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90" w:firstLine="0"/>
        <w:jc w:val="right"/>
        <w:rPr>
          <w:rFonts w:ascii="Arial" w:cs="Arial" w:eastAsia="Arial" w:hAnsi="Arial"/>
          <w:b w:val="1"/>
          <w:color w:val="404041"/>
          <w:sz w:val="40"/>
          <w:szCs w:val="40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3614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36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404041"/>
          <w:sz w:val="40"/>
          <w:szCs w:val="40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14141"/>
          <w:sz w:val="25"/>
          <w:szCs w:val="25"/>
          <w:vertAlign w:val="baseline"/>
          <w:rtl w:val="0"/>
        </w:rPr>
        <w:t xml:space="preserve">Avocado street,Kawe-Mzimuni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14141"/>
          <w:sz w:val="25"/>
          <w:szCs w:val="25"/>
          <w:vertAlign w:val="baseline"/>
          <w:rtl w:val="0"/>
        </w:rPr>
        <w:t xml:space="preserve">P.O.BOX 75391 Dar es salaam - Tanzania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9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14141"/>
          <w:sz w:val="25"/>
          <w:szCs w:val="25"/>
          <w:vertAlign w:val="baseline"/>
          <w:rtl w:val="0"/>
        </w:rPr>
        <w:t xml:space="preserve">T: +255 753 123 283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60"/>
        </w:tabs>
        <w:ind w:left="0" w:right="90" w:firstLine="0"/>
        <w:rPr>
          <w:rFonts w:ascii="Arial" w:cs="Arial" w:eastAsia="Arial" w:hAnsi="Arial"/>
          <w:color w:val="414141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14141"/>
          <w:sz w:val="25"/>
          <w:szCs w:val="25"/>
          <w:vertAlign w:val="baseline"/>
          <w:rtl w:val="0"/>
        </w:rPr>
        <w:t xml:space="preserve">info@pflinsurance.co.tz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540"/>
        </w:tabs>
        <w:ind w:left="0" w:right="90" w:firstLine="0"/>
        <w:rPr>
          <w:rFonts w:ascii="Arial" w:cs="Arial" w:eastAsia="Arial" w:hAnsi="Arial"/>
          <w:color w:val="414141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14141"/>
          <w:sz w:val="25"/>
          <w:szCs w:val="25"/>
          <w:vertAlign w:val="baseline"/>
          <w:rtl w:val="0"/>
        </w:rPr>
        <w:t xml:space="preserve">www.pflinsurance.co.tz</w:t>
      </w: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Times New Roman" w:cs="Times New Roman" w:eastAsia="Times New Roman" w:hAnsi="Times New Roman"/>
                <w:color w:val="f5d9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5d9a2"/>
                <w:sz w:val="25"/>
                <w:szCs w:val="25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540"/>
        </w:tabs>
        <w:ind w:left="0" w:right="90" w:firstLine="0"/>
        <w:rPr>
          <w:rFonts w:ascii="Arial" w:cs="Arial" w:eastAsia="Arial" w:hAnsi="Arial"/>
          <w:b w:val="1"/>
          <w:color w:val="ffffff"/>
          <w:sz w:val="25"/>
          <w:szCs w:val="25"/>
          <w:shd w:fill="5b0f00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5"/>
          <w:szCs w:val="25"/>
          <w:shd w:fill="5b0f00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0C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404041"/>
          <w:sz w:val="25"/>
          <w:szCs w:val="25"/>
          <w:rtl w:val="0"/>
        </w:rPr>
        <w:t xml:space="preserve">CLIENT DETAILS</w:t>
      </w:r>
    </w:p>
    <w:tbl>
      <w:tblPr>
        <w:tblStyle w:val="Table2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2685"/>
        <w:gridCol w:w="465"/>
        <w:gridCol w:w="525"/>
        <w:gridCol w:w="1260"/>
        <w:tblGridChange w:id="0">
          <w:tblGrid>
            <w:gridCol w:w="4890"/>
            <w:gridCol w:w="2685"/>
            <w:gridCol w:w="465"/>
            <w:gridCol w:w="525"/>
            <w:gridCol w:w="1260"/>
          </w:tblGrid>
        </w:tblGridChange>
      </w:tblGrid>
      <w:tr>
        <w:trPr>
          <w:cantSplit w:val="0"/>
          <w:trHeight w:val="46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Neelansoft Technologies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P.O Box 85958, Dar es Salaam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Att: Landry Kapela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Cell: +255 752 867 041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E-mail: landrykapela@neelansoft.co.tz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041"/>
                <w:sz w:val="25"/>
                <w:szCs w:val="25"/>
                <w:rtl w:val="0"/>
              </w:rPr>
              <w:t xml:space="preserve">Invoice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2354444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041"/>
                <w:sz w:val="25"/>
                <w:szCs w:val="25"/>
                <w:rtl w:val="0"/>
              </w:rPr>
              <w:t xml:space="preserve">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Jan 25, 2022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color w:val="404041"/>
                <w:sz w:val="25"/>
                <w:szCs w:val="25"/>
                <w:rtl w:val="0"/>
              </w:rPr>
              <w:t xml:space="preserve">TIN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109 - 690-250</w:t>
            </w:r>
          </w:p>
        </w:tc>
      </w:tr>
    </w:tbl>
    <w:p w:rsidR="00000000" w:rsidDel="00000000" w:rsidP="00000000" w:rsidRDefault="00000000" w:rsidRPr="00000000" w14:paraId="0000002B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540"/>
        <w:gridCol w:w="3780"/>
        <w:gridCol w:w="1875"/>
        <w:tblGridChange w:id="0">
          <w:tblGrid>
            <w:gridCol w:w="645"/>
            <w:gridCol w:w="3540"/>
            <w:gridCol w:w="3780"/>
            <w:gridCol w:w="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  <w:shd w:fill="f5d9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SN</w:t>
            </w:r>
          </w:p>
        </w:tc>
        <w:tc>
          <w:tcPr>
            <w:tcBorders>
              <w:top w:color="000000" w:space="0" w:sz="24" w:val="single"/>
            </w:tcBorders>
            <w:shd w:fill="f5d9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TYPE OF INSURANCE COVER</w:t>
            </w:r>
          </w:p>
        </w:tc>
        <w:tc>
          <w:tcPr>
            <w:tcBorders>
              <w:top w:color="000000" w:space="0" w:sz="24" w:val="single"/>
            </w:tcBorders>
            <w:shd w:fill="f5d9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24" w:val="single"/>
            </w:tcBorders>
            <w:shd w:fill="f5d9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COMMISSION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right="9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WHT 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right="90"/>
              <w:jc w:val="right"/>
              <w:rPr>
                <w:rFonts w:ascii="Arial" w:cs="Arial" w:eastAsia="Arial" w:hAnsi="Arial"/>
                <w:b w:val="1"/>
                <w:color w:val="40404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404041"/>
          <w:sz w:val="25"/>
          <w:szCs w:val="25"/>
          <w:rtl w:val="0"/>
        </w:rPr>
        <w:t xml:space="preserve">Additional Detail</w:t>
      </w:r>
    </w:p>
    <w:p w:rsidR="00000000" w:rsidDel="00000000" w:rsidP="00000000" w:rsidRDefault="00000000" w:rsidRPr="00000000" w14:paraId="00000052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color w:val="404041"/>
          <w:sz w:val="25"/>
          <w:szCs w:val="25"/>
          <w:rtl w:val="0"/>
        </w:rPr>
        <w:t xml:space="preserve">Prepared by:</w:t>
      </w:r>
    </w:p>
    <w:p w:rsidR="00000000" w:rsidDel="00000000" w:rsidP="00000000" w:rsidRDefault="00000000" w:rsidRPr="00000000" w14:paraId="00000056">
      <w:pPr>
        <w:ind w:left="0" w:right="90" w:firstLine="0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555"/>
        <w:tblGridChange w:id="0">
          <w:tblGrid>
            <w:gridCol w:w="1575"/>
            <w:gridCol w:w="3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1"/>
                <w:sz w:val="25"/>
                <w:szCs w:val="25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40404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right="90" w:firstLine="0"/>
        <w:jc w:val="left"/>
        <w:rPr>
          <w:rFonts w:ascii="Arial" w:cs="Arial" w:eastAsia="Arial" w:hAnsi="Arial"/>
          <w:b w:val="1"/>
          <w:color w:val="40404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0" w:orient="portrait"/>
      <w:pgMar w:bottom="625" w:top="841" w:left="1080" w:right="16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6"/>
      <w:tblW w:w="11880.0" w:type="dxa"/>
      <w:jc w:val="left"/>
      <w:tblInd w:w="-980.0" w:type="dxa"/>
      <w:tblLayout w:type="fixed"/>
      <w:tblLook w:val="0600"/>
    </w:tblPr>
    <w:tblGrid>
      <w:gridCol w:w="11880"/>
      <w:tblGridChange w:id="0">
        <w:tblGrid>
          <w:gridCol w:w="11880"/>
        </w:tblGrid>
      </w:tblGridChange>
    </w:tblGrid>
    <w:tr>
      <w:trPr>
        <w:cantSplit w:val="0"/>
        <w:trHeight w:val="72" w:hRule="atLeast"/>
        <w:tblHeader w:val="0"/>
      </w:trPr>
      <w:tc>
        <w:tcPr>
          <w:shd w:fill="f5d9a2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F">
          <w:pPr>
            <w:widowControl w:val="0"/>
            <w:rPr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upperLetter"/>
      <w:lvlText w:val="%1: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23"/>
      <w:numFmt w:val="upperLetter"/>
      <w:lvlText w:val="%1: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LsNa6dk3dnr1szHEMpB+QBBIQ==">AMUW2mXroZXyB8pqPxQs80xWqPiZQgZcK7oBYaOGrjnQt5cAt515DwJ/4PLfuIN7jkXQj4op/hD4UkEsP3EdWlTmab2mzK1CLf4ytPgnRkG7JPxe+1xjqFE=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