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 your project describe the most suitable:</w:t>
      </w:r>
    </w:p>
    <w:p w:rsidR="00000000" w:rsidDel="00000000" w:rsidP="00000000" w:rsidRDefault="00000000" w:rsidRPr="00000000" w14:paraId="00000002">
      <w:pPr>
        <w:numPr>
          <w:ilvl w:val="0"/>
          <w:numId w:val="1"/>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model of the software life cycle - Incremental</w:t>
      </w:r>
    </w:p>
    <w:p w:rsidR="00000000" w:rsidDel="00000000" w:rsidP="00000000" w:rsidRDefault="00000000" w:rsidRPr="00000000" w14:paraId="00000003">
      <w:pPr>
        <w:numPr>
          <w:ilvl w:val="0"/>
          <w:numId w:val="1"/>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methodology of software development - Scrum</w:t>
      </w:r>
    </w:p>
    <w:p w:rsidR="00000000" w:rsidDel="00000000" w:rsidP="00000000" w:rsidRDefault="00000000" w:rsidRPr="00000000" w14:paraId="00000004">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Justify the choice. Make sure to strongly support your arguments.</w:t>
      </w:r>
    </w:p>
    <w:p w:rsidR="00000000" w:rsidDel="00000000" w:rsidP="00000000" w:rsidRDefault="00000000" w:rsidRPr="00000000" w14:paraId="00000005">
      <w:pPr>
        <w:numPr>
          <w:ilvl w:val="0"/>
          <w:numId w:val="3"/>
        </w:numPr>
        <w:spacing w:after="0" w:afterAutospacing="0" w:before="1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chose incremental because it allows us to deliver versions of the product stage-by-stage with each stage being fully functional and then add more features during the next stage. We chose incremental but not waterfall since in the incremental model testing will happen after each stage, not after the fully developed project.</w:t>
      </w:r>
    </w:p>
    <w:p w:rsidR="00000000" w:rsidDel="00000000" w:rsidP="00000000" w:rsidRDefault="00000000" w:rsidRPr="00000000" w14:paraId="00000006">
      <w:pPr>
        <w:numPr>
          <w:ilvl w:val="0"/>
          <w:numId w:val="3"/>
        </w:numPr>
        <w:spacing w:after="12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chose Scrum because it's designed for flexible and adaptive development, which is crucial for restaurant systems where user requirements frequently change. Scrum allows fast delivery of value through short sprints (2-4 weeks), enabling the restaurant to start using basic booking functionality early. It provides a clear distribution of responsibilities between Product Owner, Scrum Master, and development team. The main idea is that Scrum focuses on delivering working software increments that provide immediate business value to restaurant operations.</w:t>
        <w:br w:type="textWrapping"/>
        <w:br w:type="textWrapping"/>
        <w:t xml:space="preserve">XP we don’t choose because this is a very inconvenient development methodology and does not have the ability to parallelize development.</w:t>
      </w:r>
    </w:p>
    <w:p w:rsidR="00000000" w:rsidDel="00000000" w:rsidP="00000000" w:rsidRDefault="00000000" w:rsidRPr="00000000" w14:paraId="00000007">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suggested aspects of the project to cover in your argumentation:</w:t>
      </w:r>
    </w:p>
    <w:p w:rsidR="00000000" w:rsidDel="00000000" w:rsidP="00000000" w:rsidRDefault="00000000" w:rsidRPr="00000000" w14:paraId="00000009">
      <w:pPr>
        <w:numPr>
          <w:ilvl w:val="0"/>
          <w:numId w:val="2"/>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Product/project type - Web &amp; Mobile App</w:t>
      </w:r>
    </w:p>
    <w:p w:rsidR="00000000" w:rsidDel="00000000" w:rsidP="00000000" w:rsidRDefault="00000000" w:rsidRPr="00000000" w14:paraId="0000000A">
      <w:pPr>
        <w:numPr>
          <w:ilvl w:val="0"/>
          <w:numId w:val="2"/>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Project scale - Medium size</w:t>
      </w:r>
    </w:p>
    <w:p w:rsidR="00000000" w:rsidDel="00000000" w:rsidP="00000000" w:rsidRDefault="00000000" w:rsidRPr="00000000" w14:paraId="0000000B">
      <w:pPr>
        <w:numPr>
          <w:ilvl w:val="0"/>
          <w:numId w:val="2"/>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Team size 6-9 members (1 Team Lead&amp;Scrum Master&amp;Product Manager, 1 Web Frontend, 2 Backend, 1 Mobile, 1 DevOps, 1 SRE, 1 QA)</w:t>
      </w:r>
    </w:p>
    <w:p w:rsidR="00000000" w:rsidDel="00000000" w:rsidP="00000000" w:rsidRDefault="00000000" w:rsidRPr="00000000" w14:paraId="0000000C">
      <w:pPr>
        <w:numPr>
          <w:ilvl w:val="0"/>
          <w:numId w:val="2"/>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Team competence Vue (JavaScript) &amp; Vue Native + Kotlin + Spring Boot + Golang + gRPC + PostgreSQL + MongoDB + Redis</w:t>
        <w:tab/>
      </w:r>
    </w:p>
    <w:p w:rsidR="00000000" w:rsidDel="00000000" w:rsidP="00000000" w:rsidRDefault="00000000" w:rsidRPr="00000000" w14:paraId="0000000D">
      <w:pPr>
        <w:numPr>
          <w:ilvl w:val="0"/>
          <w:numId w:val="2"/>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Business factors (e.g. bureaucracy) - Innovative culture, low level of bureaucracy</w:t>
      </w:r>
    </w:p>
    <w:p w:rsidR="00000000" w:rsidDel="00000000" w:rsidP="00000000" w:rsidRDefault="00000000" w:rsidRPr="00000000" w14:paraId="0000000E">
      <w:pPr>
        <w:numPr>
          <w:ilvl w:val="0"/>
          <w:numId w:val="2"/>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Artifacts necessity - working stages of MVP, updated documentation, stable backend, stable frontend, stable mobile, stable test env</w:t>
      </w:r>
    </w:p>
    <w:p w:rsidR="00000000" w:rsidDel="00000000" w:rsidP="00000000" w:rsidRDefault="00000000" w:rsidRPr="00000000" w14:paraId="0000000F">
      <w:pPr>
        <w:numPr>
          <w:ilvl w:val="0"/>
          <w:numId w:val="2"/>
        </w:numPr>
        <w:pBdr>
          <w:top w:color="auto" w:space="0" w:sz="0" w:val="none"/>
          <w:bottom w:color="auto" w:space="0" w:sz="0" w:val="none"/>
          <w:between w:color="auto" w:space="0" w:sz="0" w:val="none"/>
        </w:pBdr>
        <w:spacing w:after="0" w:lineRule="auto"/>
        <w:ind w:left="720" w:hanging="360"/>
        <w:rPr/>
      </w:pPr>
      <w:r w:rsidDel="00000000" w:rsidR="00000000" w:rsidRPr="00000000">
        <w:rPr>
          <w:rFonts w:ascii="Roboto" w:cs="Roboto" w:eastAsia="Roboto" w:hAnsi="Roboto"/>
          <w:sz w:val="24"/>
          <w:szCs w:val="24"/>
          <w:rtl w:val="0"/>
        </w:rPr>
        <w:t xml:space="preserve">Technological factors - Multi-platform (iOS, Android, Web), Scalability and high availability, Security, CI/CD pipelines, cloud deployments,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Courier New" w:cs="Courier New" w:eastAsia="Courier New" w:hAnsi="Courier New"/>
          <w:b w:val="1"/>
          <w:color w:val="ff00ff"/>
          <w:sz w:val="72"/>
          <w:szCs w:val="72"/>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ind w:left="720" w:hanging="360"/>
    </w:pPr>
    <w:rPr>
      <w:rFonts w:ascii="Times New Roman" w:cs="Times New Roman" w:eastAsia="Times New Roman" w:hAnsi="Times New Roman"/>
      <w:sz w:val="28"/>
      <w:szCs w:val="28"/>
    </w:rPr>
  </w:style>
  <w:style w:type="paragraph" w:styleId="Subtitle">
    <w:name w:val="Subtitle"/>
    <w:basedOn w:val="Normal"/>
    <w:next w:val="Normal"/>
    <w:pPr>
      <w:keepNext w:val="1"/>
      <w:keepLines w:val="1"/>
      <w:spacing w:line="360" w:lineRule="auto"/>
      <w:ind w:left="1440" w:hanging="360"/>
    </w:pPr>
    <w:rPr>
      <w:rFonts w:ascii="Times New Roman" w:cs="Times New Roman" w:eastAsia="Times New Roman" w:hAnsi="Times New Roman"/>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