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3B94" w14:textId="77777777" w:rsidR="00692CDC" w:rsidRPr="00692CDC" w:rsidRDefault="00692CDC" w:rsidP="00692CDC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aps/>
          <w:color w:val="212529"/>
        </w:rPr>
      </w:pPr>
      <w:r w:rsidRPr="00692CDC">
        <w:rPr>
          <w:rFonts w:ascii="Helvetica" w:eastAsia="Times New Roman" w:hAnsi="Helvetica" w:cs="Helvetica"/>
          <w:b/>
          <w:bCs/>
          <w:caps/>
          <w:color w:val="212529"/>
        </w:rPr>
        <w:t>Preview text</w:t>
      </w:r>
    </w:p>
    <w:p w14:paraId="33165D5B" w14:textId="77777777" w:rsidR="00692CDC" w:rsidRPr="00692CDC" w:rsidRDefault="00692CDC" w:rsidP="00692CDC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aps/>
          <w:color w:val="212529"/>
        </w:rPr>
      </w:pPr>
      <w:r w:rsidRPr="00692CDC">
        <w:rPr>
          <w:rFonts w:ascii="Helvetica" w:eastAsia="Times New Roman" w:hAnsi="Helvetica" w:cs="Helvetica"/>
          <w:b/>
          <w:bCs/>
          <w:caps/>
          <w:color w:val="212529"/>
        </w:rPr>
        <w:t xml:space="preserve">global communications </w:t>
      </w:r>
    </w:p>
    <w:p w14:paraId="7C08358F" w14:textId="77777777" w:rsidR="004A080D" w:rsidRPr="004A080D" w:rsidRDefault="004A080D" w:rsidP="004A080D">
      <w:pPr>
        <w:pStyle w:val="NormalWeb"/>
        <w:rPr>
          <w:rFonts w:ascii="Helvetica" w:hAnsi="Helvetica" w:cs="Helvetica"/>
        </w:rPr>
      </w:pPr>
      <w:r w:rsidRPr="004A080D">
        <w:rPr>
          <w:rStyle w:val="Strong"/>
          <w:rFonts w:ascii="Helvetica" w:hAnsi="Helvetica" w:cs="Helvetica"/>
          <w:b w:val="0"/>
          <w:bCs w:val="0"/>
        </w:rPr>
        <w:t>With the use of communications technologies, United Methodist Communications is</w:t>
      </w:r>
      <w:r w:rsidRPr="004A080D">
        <w:rPr>
          <w:rStyle w:val="Strong"/>
          <w:rFonts w:ascii="Helvetica" w:hAnsi="Helvetica" w:cs="Helvetica"/>
        </w:rPr>
        <w:t xml:space="preserve"> </w:t>
      </w:r>
      <w:r w:rsidRPr="004A080D">
        <w:rPr>
          <w:rStyle w:val="issue-underline"/>
          <w:rFonts w:ascii="Helvetica" w:hAnsi="Helvetica" w:cs="Helvetica"/>
        </w:rPr>
        <w:t>helping</w:t>
      </w:r>
      <w:r w:rsidRPr="004A080D">
        <w:rPr>
          <w:rFonts w:ascii="Helvetica" w:hAnsi="Helvetica" w:cs="Helvetica"/>
        </w:rPr>
        <w:t xml:space="preserve"> to support and grow the church </w:t>
      </w:r>
      <w:r w:rsidRPr="004A080D">
        <w:rPr>
          <w:rStyle w:val="issue-underline"/>
          <w:rFonts w:ascii="Helvetica" w:hAnsi="Helvetica" w:cs="Helvetica"/>
        </w:rPr>
        <w:t xml:space="preserve">globally. </w:t>
      </w:r>
    </w:p>
    <w:p w14:paraId="61FBB66B" w14:textId="77777777" w:rsidR="004A080D" w:rsidRDefault="004A080D" w:rsidP="00692CDC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olor w:val="212529"/>
        </w:rPr>
      </w:pPr>
    </w:p>
    <w:p w14:paraId="1092104C" w14:textId="77777777" w:rsidR="00692CDC" w:rsidRPr="00692CDC" w:rsidRDefault="00692CDC" w:rsidP="00692CDC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olor w:val="212529"/>
        </w:rPr>
      </w:pPr>
      <w:r>
        <w:rPr>
          <w:rFonts w:ascii="Helvetica" w:eastAsia="Times New Roman" w:hAnsi="Helvetica" w:cs="Helvetica"/>
          <w:b/>
          <w:bCs/>
          <w:color w:val="212529"/>
        </w:rPr>
        <w:t>LEARN MORE</w:t>
      </w:r>
    </w:p>
    <w:p w14:paraId="4E87FCE4" w14:textId="77777777" w:rsidR="00692CDC" w:rsidRDefault="00692CDC" w:rsidP="00692CDC">
      <w:pPr>
        <w:shd w:val="clear" w:color="auto" w:fill="FFFFFF"/>
        <w:spacing w:after="100" w:afterAutospacing="1" w:line="600" w:lineRule="atLeast"/>
        <w:outlineLvl w:val="2"/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</w:pPr>
      <w:r>
        <w:rPr>
          <w:rFonts w:ascii="Oswald" w:eastAsia="Times New Roman" w:hAnsi="Oswald" w:cs="Helvetica"/>
          <w:b/>
          <w:bCs/>
          <w:caps/>
          <w:noProof/>
          <w:color w:val="21252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82D7B" wp14:editId="6C0580C7">
                <wp:simplePos x="0" y="0"/>
                <wp:positionH relativeFrom="column">
                  <wp:posOffset>3206750</wp:posOffset>
                </wp:positionH>
                <wp:positionV relativeFrom="paragraph">
                  <wp:posOffset>697230</wp:posOffset>
                </wp:positionV>
                <wp:extent cx="3073400" cy="12319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A3BDF" w14:textId="77777777" w:rsidR="004A080D" w:rsidRPr="004A080D" w:rsidRDefault="004A080D" w:rsidP="004A080D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Helvetica" w:eastAsia="Times New Roman" w:hAnsi="Helvetica" w:cs="Helvetica"/>
                                <w:color w:val="141414"/>
                              </w:rPr>
                            </w:pPr>
                            <w:r w:rsidRPr="004A080D">
                              <w:rPr>
                                <w:rFonts w:ascii="Helvetica" w:eastAsia="Times New Roman" w:hAnsi="Helvetica" w:cs="Helvetica"/>
                                <w:color w:val="141414"/>
                              </w:rPr>
                              <w:t>Collaborating with</w:t>
                            </w:r>
                            <w:r w:rsidRPr="004A080D">
                              <w:rPr>
                                <w:rFonts w:ascii="Helvetica" w:hAnsi="Helvetica" w:cs="Helvetica"/>
                              </w:rPr>
                              <w:t xml:space="preserve"> church leaders </w:t>
                            </w:r>
                            <w:r w:rsidR="00666FEE">
                              <w:rPr>
                                <w:rFonts w:ascii="Helvetica" w:hAnsi="Helvetica" w:cs="Helvetica"/>
                              </w:rPr>
                              <w:t>in the Central Conferences</w:t>
                            </w:r>
                            <w:r w:rsidR="00333D78">
                              <w:rPr>
                                <w:rFonts w:ascii="Helvetica" w:hAnsi="Helvetica" w:cs="Helvetica"/>
                              </w:rPr>
                              <w:t xml:space="preserve"> to align our ministries</w:t>
                            </w:r>
                            <w:r w:rsidRPr="004A080D">
                              <w:rPr>
                                <w:rFonts w:ascii="Helvetica" w:hAnsi="Helvetica" w:cs="Helvetica"/>
                              </w:rPr>
                              <w:t xml:space="preserve">, United Methodist Communications is implementing modern-day communication solutions that </w:t>
                            </w:r>
                            <w:r w:rsidR="00666FEE">
                              <w:rPr>
                                <w:rFonts w:ascii="Helvetica" w:hAnsi="Helvetica" w:cs="Helvetica"/>
                              </w:rPr>
                              <w:t>expand the</w:t>
                            </w:r>
                            <w:r w:rsidR="00333D78">
                              <w:rPr>
                                <w:rFonts w:ascii="Helvetica" w:hAnsi="Helvetica" w:cs="Helvetica"/>
                              </w:rPr>
                              <w:t xml:space="preserve"> church’s</w:t>
                            </w:r>
                            <w:r w:rsidR="00666FEE">
                              <w:rPr>
                                <w:rFonts w:ascii="Helvetica" w:hAnsi="Helvetica" w:cs="Helvetica"/>
                              </w:rPr>
                              <w:t xml:space="preserve"> reach</w:t>
                            </w:r>
                            <w:r w:rsidRPr="004A080D">
                              <w:rPr>
                                <w:rFonts w:ascii="Helvetica" w:hAnsi="Helvetica" w:cs="Helvetica"/>
                              </w:rPr>
                              <w:t>.</w:t>
                            </w:r>
                          </w:p>
                          <w:p w14:paraId="31479954" w14:textId="77777777" w:rsidR="004A080D" w:rsidRPr="00692CDC" w:rsidRDefault="004A080D" w:rsidP="00692CDC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141414"/>
                                <w:sz w:val="32"/>
                                <w:szCs w:val="32"/>
                              </w:rPr>
                            </w:pPr>
                          </w:p>
                          <w:p w14:paraId="22D1F1A7" w14:textId="77777777" w:rsidR="00692CDC" w:rsidRDefault="00692C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2.5pt;margin-top:54.9pt;width:242pt;height:9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" fillcolor="white [3201]" stroked="f" strokeweight=".5pt">
                <v:textbox>
                  <w:txbxContent>
                    <w:p w:rsidR="004A080D" w:rsidRPr="004A080D" w:rsidRDefault="004A080D" w:rsidP="004A080D">
                      <w:pPr>
                        <w:shd w:val="clear" w:color="auto" w:fill="FFFFFF"/>
                        <w:spacing w:after="300" w:line="240" w:lineRule="auto"/>
                        <w:rPr>
                          <w:rFonts w:ascii="Helvetica" w:eastAsia="Times New Roman" w:hAnsi="Helvetica" w:cs="Helvetica"/>
                          <w:color w:val="141414"/>
                        </w:rPr>
                      </w:pPr>
                      <w:r w:rsidRPr="004A080D">
                        <w:rPr>
                          <w:rFonts w:ascii="Helvetica" w:eastAsia="Times New Roman" w:hAnsi="Helvetica" w:cs="Helvetica"/>
                          <w:color w:val="141414"/>
                        </w:rPr>
                        <w:t>Collaborating with</w:t>
                      </w:r>
                      <w:r w:rsidRPr="004A080D">
                        <w:rPr>
                          <w:rFonts w:ascii="Helvetica" w:hAnsi="Helvetica" w:cs="Helvetica"/>
                        </w:rPr>
                        <w:t xml:space="preserve"> church leaders </w:t>
                      </w:r>
                      <w:r w:rsidR="00666FEE">
                        <w:rPr>
                          <w:rFonts w:ascii="Helvetica" w:hAnsi="Helvetica" w:cs="Helvetica"/>
                        </w:rPr>
                        <w:t>in the Central Conferences</w:t>
                      </w:r>
                      <w:r w:rsidR="00333D78">
                        <w:rPr>
                          <w:rFonts w:ascii="Helvetica" w:hAnsi="Helvetica" w:cs="Helvetica"/>
                        </w:rPr>
                        <w:t xml:space="preserve"> to align our ministries</w:t>
                      </w:r>
                      <w:r w:rsidRPr="004A080D">
                        <w:rPr>
                          <w:rFonts w:ascii="Helvetica" w:hAnsi="Helvetica" w:cs="Helvetica"/>
                        </w:rPr>
                        <w:t xml:space="preserve">, </w:t>
                      </w:r>
                      <w:r w:rsidRPr="004A080D">
                        <w:rPr>
                          <w:rFonts w:ascii="Helvetica" w:hAnsi="Helvetica" w:cs="Helvetica"/>
                        </w:rPr>
                        <w:t>United Methodist Communications is</w:t>
                      </w:r>
                      <w:r w:rsidRPr="004A080D">
                        <w:rPr>
                          <w:rFonts w:ascii="Helvetica" w:hAnsi="Helvetica" w:cs="Helvetica"/>
                        </w:rPr>
                        <w:t xml:space="preserve"> implementing modern-day communication solutions that </w:t>
                      </w:r>
                      <w:r w:rsidR="00666FEE">
                        <w:rPr>
                          <w:rFonts w:ascii="Helvetica" w:hAnsi="Helvetica" w:cs="Helvetica"/>
                        </w:rPr>
                        <w:t>expand the</w:t>
                      </w:r>
                      <w:r w:rsidR="00333D78">
                        <w:rPr>
                          <w:rFonts w:ascii="Helvetica" w:hAnsi="Helvetica" w:cs="Helvetica"/>
                        </w:rPr>
                        <w:t xml:space="preserve"> church’s</w:t>
                      </w:r>
                      <w:r w:rsidR="00666FEE">
                        <w:rPr>
                          <w:rFonts w:ascii="Helvetica" w:hAnsi="Helvetica" w:cs="Helvetica"/>
                        </w:rPr>
                        <w:t xml:space="preserve"> reach</w:t>
                      </w:r>
                      <w:r w:rsidRPr="004A080D">
                        <w:rPr>
                          <w:rFonts w:ascii="Helvetica" w:hAnsi="Helvetica" w:cs="Helvetica"/>
                        </w:rPr>
                        <w:t>.</w:t>
                      </w:r>
                    </w:p>
                    <w:p w:rsidR="004A080D" w:rsidRPr="00692CDC" w:rsidRDefault="004A080D" w:rsidP="00692CDC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141414"/>
                          <w:sz w:val="32"/>
                          <w:szCs w:val="32"/>
                        </w:rPr>
                      </w:pPr>
                    </w:p>
                    <w:p w:rsidR="00692CDC" w:rsidRDefault="00692CDC"/>
                  </w:txbxContent>
                </v:textbox>
              </v:shape>
            </w:pict>
          </mc:Fallback>
        </mc:AlternateContent>
      </w:r>
    </w:p>
    <w:p w14:paraId="51FD8308" w14:textId="77777777" w:rsidR="00692CDC" w:rsidRPr="00692CDC" w:rsidRDefault="00692CDC" w:rsidP="00692CDC">
      <w:pPr>
        <w:shd w:val="clear" w:color="auto" w:fill="FFFFFF"/>
        <w:spacing w:after="100" w:afterAutospacing="1" w:line="600" w:lineRule="atLeast"/>
        <w:outlineLvl w:val="2"/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</w:pPr>
      <w:r w:rsidRPr="00692CDC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t>GLOBAL</w:t>
      </w:r>
      <w:r w:rsidRPr="00692CDC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br/>
        <w:t>COMMUNICATIONS</w:t>
      </w:r>
    </w:p>
    <w:p w14:paraId="05989956" w14:textId="77777777" w:rsidR="00666FEE" w:rsidRPr="00666FEE" w:rsidRDefault="00333D78" w:rsidP="00333D7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1"/>
          <w:szCs w:val="21"/>
        </w:rPr>
      </w:pPr>
      <w:r>
        <w:rPr>
          <w:rFonts w:ascii="Helvetica" w:eastAsia="Times New Roman" w:hAnsi="Helvetica" w:cs="Helvetica"/>
          <w:color w:val="212529"/>
          <w:sz w:val="21"/>
          <w:szCs w:val="21"/>
        </w:rPr>
        <w:t>The Relationship Team</w:t>
      </w:r>
      <w:r w:rsidRPr="00333D78">
        <w:rPr>
          <w:rFonts w:ascii="Helvetica" w:eastAsia="Times New Roman" w:hAnsi="Helvetica" w:cs="Helvetica"/>
          <w:color w:val="212529"/>
          <w:sz w:val="21"/>
          <w:szCs w:val="21"/>
        </w:rPr>
        <w:t xml:space="preserve"> worked closely with church leaders to </w:t>
      </w:r>
      <w:r>
        <w:rPr>
          <w:rFonts w:ascii="Helvetica" w:eastAsia="Times New Roman" w:hAnsi="Helvetica" w:cs="Helvetica"/>
          <w:color w:val="212529"/>
          <w:sz w:val="21"/>
          <w:szCs w:val="21"/>
        </w:rPr>
        <w:t>engage in partnership</w:t>
      </w:r>
      <w:r w:rsidR="00FE03AF">
        <w:rPr>
          <w:rFonts w:ascii="Helvetica" w:eastAsia="Times New Roman" w:hAnsi="Helvetica" w:cs="Helvetica"/>
          <w:color w:val="212529"/>
          <w:sz w:val="21"/>
          <w:szCs w:val="21"/>
        </w:rPr>
        <w:t>s</w:t>
      </w:r>
      <w:r w:rsidRPr="00333D78">
        <w:rPr>
          <w:rFonts w:ascii="Helvetica" w:eastAsia="Times New Roman" w:hAnsi="Helvetica" w:cs="Helvetica"/>
          <w:color w:val="212529"/>
          <w:sz w:val="21"/>
          <w:szCs w:val="21"/>
        </w:rPr>
        <w:t xml:space="preserve">, nurture relationships, assess existing needs and </w:t>
      </w:r>
      <w:r>
        <w:rPr>
          <w:rFonts w:ascii="Helvetica" w:eastAsia="Times New Roman" w:hAnsi="Helvetica" w:cs="Helvetica"/>
          <w:color w:val="212529"/>
          <w:sz w:val="21"/>
          <w:szCs w:val="21"/>
        </w:rPr>
        <w:t>increase awareness</w:t>
      </w:r>
      <w:r w:rsidRPr="00333D78">
        <w:rPr>
          <w:rFonts w:ascii="Helvetica" w:eastAsia="Times New Roman" w:hAnsi="Helvetica" w:cs="Helvetica"/>
          <w:color w:val="212529"/>
          <w:sz w:val="21"/>
          <w:szCs w:val="21"/>
        </w:rPr>
        <w:t xml:space="preserve"> of services provided by United Methodist Communications.</w:t>
      </w:r>
      <w:r>
        <w:rPr>
          <w:rFonts w:ascii="Helvetica" w:eastAsia="Times New Roman" w:hAnsi="Helvetica" w:cs="Helvetica"/>
          <w:color w:val="212529"/>
          <w:sz w:val="21"/>
          <w:szCs w:val="21"/>
        </w:rPr>
        <w:t xml:space="preserve"> We i</w:t>
      </w:r>
      <w:r w:rsidR="00666FEE" w:rsidRPr="00666FEE">
        <w:rPr>
          <w:rFonts w:ascii="Helvetica" w:eastAsia="Times New Roman" w:hAnsi="Helvetica" w:cs="Helvetica"/>
          <w:color w:val="212529"/>
          <w:sz w:val="21"/>
          <w:szCs w:val="21"/>
        </w:rPr>
        <w:t>dentified equipment and training needs for South Africa, Burundi and South Congo for radio and television evangelization</w:t>
      </w:r>
      <w:r>
        <w:rPr>
          <w:rFonts w:ascii="Helvetica" w:eastAsia="Times New Roman" w:hAnsi="Helvetica" w:cs="Helvetica"/>
          <w:color w:val="212529"/>
          <w:sz w:val="21"/>
          <w:szCs w:val="21"/>
        </w:rPr>
        <w:t xml:space="preserve"> and b</w:t>
      </w:r>
      <w:r w:rsidR="00666FEE" w:rsidRPr="00666FEE">
        <w:rPr>
          <w:rFonts w:ascii="Helvetica" w:eastAsia="Times New Roman" w:hAnsi="Helvetica" w:cs="Helvetica"/>
          <w:color w:val="212529"/>
          <w:sz w:val="21"/>
          <w:szCs w:val="21"/>
        </w:rPr>
        <w:t xml:space="preserve">egan </w:t>
      </w:r>
      <w:r w:rsidR="005F04C4">
        <w:rPr>
          <w:rFonts w:ascii="Helvetica" w:eastAsia="Times New Roman" w:hAnsi="Helvetica" w:cs="Helvetica"/>
          <w:color w:val="212529"/>
          <w:sz w:val="21"/>
          <w:szCs w:val="21"/>
        </w:rPr>
        <w:t xml:space="preserve">an </w:t>
      </w:r>
      <w:r w:rsidR="00666FEE" w:rsidRPr="00666FEE">
        <w:rPr>
          <w:rFonts w:ascii="Helvetica" w:eastAsia="Times New Roman" w:hAnsi="Helvetica" w:cs="Helvetica"/>
          <w:color w:val="212529"/>
          <w:sz w:val="21"/>
          <w:szCs w:val="21"/>
        </w:rPr>
        <w:t>initial exploration of ministry opportunities in Senegal and Cameroon.</w:t>
      </w:r>
    </w:p>
    <w:p w14:paraId="4A3F1A09" w14:textId="6B208CC5" w:rsidR="00D933E0" w:rsidRPr="00D933E0" w:rsidRDefault="00D933E0" w:rsidP="00D933E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1"/>
          <w:szCs w:val="21"/>
        </w:rPr>
      </w:pPr>
      <w:r w:rsidRPr="00D933E0">
        <w:rPr>
          <w:rFonts w:ascii="Helvetica" w:eastAsia="Times New Roman" w:hAnsi="Helvetica" w:cs="Helvetica"/>
          <w:color w:val="212529"/>
          <w:sz w:val="21"/>
          <w:szCs w:val="21"/>
        </w:rPr>
        <w:t xml:space="preserve">The Global Communication Technology </w:t>
      </w:r>
      <w:r w:rsidR="009B1DE3">
        <w:rPr>
          <w:rFonts w:ascii="Helvetica" w:eastAsia="Times New Roman" w:hAnsi="Helvetica" w:cs="Helvetica"/>
          <w:color w:val="212529"/>
          <w:sz w:val="21"/>
          <w:szCs w:val="21"/>
        </w:rPr>
        <w:t>T</w:t>
      </w:r>
      <w:r w:rsidRPr="00D933E0">
        <w:rPr>
          <w:rFonts w:ascii="Helvetica" w:eastAsia="Times New Roman" w:hAnsi="Helvetica" w:cs="Helvetica"/>
          <w:color w:val="212529"/>
          <w:sz w:val="21"/>
          <w:szCs w:val="21"/>
        </w:rPr>
        <w:t xml:space="preserve">eam met in Cape Town to work together on strategy and attend the AfricaCom conference. </w:t>
      </w:r>
    </w:p>
    <w:p w14:paraId="71D6A209" w14:textId="416EB56D" w:rsidR="00D933E0" w:rsidRPr="00D933E0" w:rsidRDefault="00333D78" w:rsidP="00D933E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1"/>
          <w:szCs w:val="21"/>
        </w:rPr>
      </w:pPr>
      <w:r>
        <w:rPr>
          <w:rFonts w:ascii="Helvetica" w:eastAsia="Times New Roman" w:hAnsi="Helvetica" w:cs="Helvetica"/>
          <w:color w:val="212529"/>
          <w:sz w:val="21"/>
          <w:szCs w:val="21"/>
        </w:rPr>
        <w:t>The</w:t>
      </w:r>
      <w:r w:rsidR="00D933E0" w:rsidRPr="00D933E0">
        <w:rPr>
          <w:rFonts w:ascii="Helvetica" w:eastAsia="Times New Roman" w:hAnsi="Helvetica" w:cs="Helvetica"/>
          <w:color w:val="212529"/>
          <w:sz w:val="21"/>
          <w:szCs w:val="21"/>
        </w:rPr>
        <w:t xml:space="preserve"> team worked </w:t>
      </w:r>
      <w:r w:rsidR="00666FEE">
        <w:rPr>
          <w:rFonts w:ascii="Helvetica" w:eastAsia="Times New Roman" w:hAnsi="Helvetica" w:cs="Helvetica"/>
          <w:color w:val="212529"/>
          <w:sz w:val="21"/>
          <w:szCs w:val="21"/>
        </w:rPr>
        <w:t>diligently</w:t>
      </w:r>
      <w:r w:rsidR="00D933E0" w:rsidRPr="00D933E0">
        <w:rPr>
          <w:rFonts w:ascii="Helvetica" w:eastAsia="Times New Roman" w:hAnsi="Helvetica" w:cs="Helvetica"/>
          <w:color w:val="212529"/>
          <w:sz w:val="21"/>
          <w:szCs w:val="21"/>
        </w:rPr>
        <w:t xml:space="preserve"> to continue providing </w:t>
      </w:r>
      <w:r w:rsidR="00020E38">
        <w:rPr>
          <w:rFonts w:ascii="Helvetica" w:eastAsia="Times New Roman" w:hAnsi="Helvetica" w:cs="Helvetica"/>
          <w:color w:val="212529"/>
          <w:sz w:val="21"/>
          <w:szCs w:val="21"/>
        </w:rPr>
        <w:t>i</w:t>
      </w:r>
      <w:r w:rsidR="00D933E0" w:rsidRPr="00D933E0">
        <w:rPr>
          <w:rFonts w:ascii="Helvetica" w:eastAsia="Times New Roman" w:hAnsi="Helvetica" w:cs="Helvetica"/>
          <w:color w:val="212529"/>
          <w:sz w:val="21"/>
          <w:szCs w:val="21"/>
        </w:rPr>
        <w:t xml:space="preserve">nternet </w:t>
      </w:r>
      <w:hyperlink r:id="rId7" w:history="1">
        <w:r w:rsidR="00D933E0" w:rsidRPr="00020E38">
          <w:rPr>
            <w:rStyle w:val="Hyperlink"/>
            <w:rFonts w:ascii="Helvetica" w:eastAsia="Times New Roman" w:hAnsi="Helvetica" w:cs="Helvetica"/>
            <w:sz w:val="21"/>
            <w:szCs w:val="21"/>
          </w:rPr>
          <w:t>connectivity</w:t>
        </w:r>
      </w:hyperlink>
      <w:r w:rsidR="00D933E0" w:rsidRPr="00D933E0">
        <w:rPr>
          <w:rFonts w:ascii="Helvetica" w:eastAsia="Times New Roman" w:hAnsi="Helvetica" w:cs="Helvetica"/>
          <w:color w:val="212529"/>
          <w:sz w:val="21"/>
          <w:szCs w:val="21"/>
        </w:rPr>
        <w:t xml:space="preserve"> to episcopal offices across Africa and began laying the groundwork to make this program sustainable. Working with the United Methodist Radio Network, we continued to build capacity and prepare for a potential shift to the United Methodist Broadcast Network.</w:t>
      </w:r>
    </w:p>
    <w:p w14:paraId="52131A25" w14:textId="04F294E0" w:rsidR="00666FEE" w:rsidRPr="00D933E0" w:rsidRDefault="00D933E0" w:rsidP="00666FE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1"/>
          <w:szCs w:val="21"/>
        </w:rPr>
      </w:pPr>
      <w:r w:rsidRPr="00D933E0">
        <w:rPr>
          <w:rFonts w:ascii="Helvetica" w:eastAsia="Times New Roman" w:hAnsi="Helvetica" w:cs="Helvetica"/>
          <w:color w:val="212529"/>
          <w:sz w:val="21"/>
          <w:szCs w:val="21"/>
        </w:rPr>
        <w:t xml:space="preserve">As a result of training and outreach over the last few years to help people better understand how to use </w:t>
      </w:r>
      <w:hyperlink r:id="rId8" w:history="1">
        <w:r w:rsidRPr="00020E38">
          <w:rPr>
            <w:rStyle w:val="Hyperlink"/>
            <w:rFonts w:ascii="Helvetica" w:eastAsia="Times New Roman" w:hAnsi="Helvetica" w:cs="Helvetica"/>
            <w:sz w:val="21"/>
            <w:szCs w:val="21"/>
          </w:rPr>
          <w:t>UMConnect</w:t>
        </w:r>
      </w:hyperlink>
      <w:r w:rsidRPr="00D933E0">
        <w:rPr>
          <w:rFonts w:ascii="Helvetica" w:eastAsia="Times New Roman" w:hAnsi="Helvetica" w:cs="Helvetica"/>
          <w:color w:val="212529"/>
          <w:sz w:val="21"/>
          <w:szCs w:val="21"/>
        </w:rPr>
        <w:t xml:space="preserve"> effectively, </w:t>
      </w:r>
      <w:r w:rsidR="00666FEE">
        <w:rPr>
          <w:rFonts w:ascii="Helvetica" w:eastAsia="Times New Roman" w:hAnsi="Helvetica" w:cs="Helvetica"/>
          <w:color w:val="212529"/>
          <w:sz w:val="21"/>
          <w:szCs w:val="21"/>
        </w:rPr>
        <w:t xml:space="preserve">utilization of </w:t>
      </w:r>
      <w:r w:rsidRPr="00D933E0">
        <w:rPr>
          <w:rFonts w:ascii="Helvetica" w:eastAsia="Times New Roman" w:hAnsi="Helvetica" w:cs="Helvetica"/>
          <w:color w:val="212529"/>
          <w:sz w:val="21"/>
          <w:szCs w:val="21"/>
        </w:rPr>
        <w:t xml:space="preserve">the platform </w:t>
      </w:r>
      <w:r w:rsidR="00666FEE">
        <w:rPr>
          <w:rFonts w:ascii="Helvetica" w:eastAsia="Times New Roman" w:hAnsi="Helvetica" w:cs="Helvetica"/>
          <w:color w:val="212529"/>
          <w:sz w:val="21"/>
          <w:szCs w:val="21"/>
        </w:rPr>
        <w:t>experienced</w:t>
      </w:r>
      <w:r w:rsidRPr="00D933E0">
        <w:rPr>
          <w:rFonts w:ascii="Helvetica" w:eastAsia="Times New Roman" w:hAnsi="Helvetica" w:cs="Helvetica"/>
          <w:color w:val="212529"/>
          <w:sz w:val="21"/>
          <w:szCs w:val="21"/>
        </w:rPr>
        <w:t xml:space="preserve"> a high degree of organic growth in 2022.</w:t>
      </w:r>
      <w:r w:rsidR="00666FEE">
        <w:rPr>
          <w:rFonts w:ascii="Helvetica" w:eastAsia="Times New Roman" w:hAnsi="Helvetica" w:cs="Helvetica"/>
          <w:color w:val="212529"/>
          <w:sz w:val="21"/>
          <w:szCs w:val="21"/>
        </w:rPr>
        <w:t xml:space="preserve"> </w:t>
      </w:r>
    </w:p>
    <w:p w14:paraId="41DEE66B" w14:textId="77777777" w:rsidR="00D933E0" w:rsidRPr="00D933E0" w:rsidRDefault="00D933E0" w:rsidP="00D933E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1"/>
          <w:szCs w:val="21"/>
        </w:rPr>
      </w:pPr>
    </w:p>
    <w:p w14:paraId="0440C176" w14:textId="4959F096" w:rsidR="001D558D" w:rsidRDefault="001D558D" w:rsidP="00D933E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1"/>
          <w:szCs w:val="21"/>
        </w:rPr>
      </w:pPr>
      <w:r w:rsidRPr="001D558D">
        <w:rPr>
          <w:rFonts w:ascii="Helvetica" w:eastAsia="Times New Roman" w:hAnsi="Helvetica" w:cs="Helvetica"/>
          <w:color w:val="212529"/>
          <w:sz w:val="21"/>
          <w:szCs w:val="21"/>
        </w:rPr>
        <w:lastRenderedPageBreak/>
        <w:t>The addition of several new contractors will aid</w:t>
      </w:r>
      <w:r>
        <w:rPr>
          <w:rFonts w:ascii="Helvetica" w:eastAsia="Times New Roman" w:hAnsi="Helvetica" w:cs="Helvetica"/>
          <w:color w:val="212529"/>
          <w:sz w:val="21"/>
          <w:szCs w:val="21"/>
        </w:rPr>
        <w:t xml:space="preserve"> efforts in </w:t>
      </w:r>
      <w:r w:rsidRPr="001D558D">
        <w:rPr>
          <w:rFonts w:ascii="Helvetica" w:eastAsia="Times New Roman" w:hAnsi="Helvetica" w:cs="Helvetica"/>
          <w:color w:val="212529"/>
          <w:sz w:val="21"/>
          <w:szCs w:val="21"/>
        </w:rPr>
        <w:t>mapping 923 local churches in the Philippines, Democratic Republic of Congo and Cote d'Ivoire.</w:t>
      </w:r>
      <w:r>
        <w:rPr>
          <w:rFonts w:ascii="Helvetica" w:eastAsia="Times New Roman" w:hAnsi="Helvetica" w:cs="Helvetica"/>
          <w:color w:val="212529"/>
          <w:sz w:val="21"/>
          <w:szCs w:val="21"/>
        </w:rPr>
        <w:t xml:space="preserve"> F</w:t>
      </w:r>
      <w:r w:rsidRPr="001D558D">
        <w:rPr>
          <w:rFonts w:ascii="Helvetica" w:eastAsia="Times New Roman" w:hAnsi="Helvetica" w:cs="Helvetica"/>
          <w:color w:val="212529"/>
          <w:sz w:val="21"/>
          <w:szCs w:val="21"/>
        </w:rPr>
        <w:t xml:space="preserve">or the first time, we </w:t>
      </w:r>
      <w:r>
        <w:rPr>
          <w:rFonts w:ascii="Helvetica" w:eastAsia="Times New Roman" w:hAnsi="Helvetica" w:cs="Helvetica"/>
          <w:color w:val="212529"/>
          <w:sz w:val="21"/>
          <w:szCs w:val="21"/>
        </w:rPr>
        <w:t xml:space="preserve">also </w:t>
      </w:r>
      <w:r w:rsidRPr="001D558D">
        <w:rPr>
          <w:rFonts w:ascii="Helvetica" w:eastAsia="Times New Roman" w:hAnsi="Helvetica" w:cs="Helvetica"/>
          <w:color w:val="212529"/>
          <w:sz w:val="21"/>
          <w:szCs w:val="21"/>
        </w:rPr>
        <w:t>have a field project manager in the Africa Central Conference.</w:t>
      </w:r>
      <w:r>
        <w:rPr>
          <w:rFonts w:ascii="Helvetica" w:eastAsia="Times New Roman" w:hAnsi="Helvetica" w:cs="Helvetica"/>
          <w:color w:val="212529"/>
          <w:sz w:val="21"/>
          <w:szCs w:val="21"/>
        </w:rPr>
        <w:t xml:space="preserve"> </w:t>
      </w:r>
      <w:r w:rsidRPr="001D558D">
        <w:rPr>
          <w:rFonts w:ascii="Helvetica" w:eastAsia="Times New Roman" w:hAnsi="Helvetica" w:cs="Helvetica"/>
          <w:color w:val="212529"/>
          <w:sz w:val="21"/>
          <w:szCs w:val="21"/>
        </w:rPr>
        <w:t xml:space="preserve">She started laying the </w:t>
      </w:r>
      <w:r w:rsidR="00E25559" w:rsidRPr="001D558D">
        <w:rPr>
          <w:rFonts w:ascii="Helvetica" w:eastAsia="Times New Roman" w:hAnsi="Helvetica" w:cs="Helvetica"/>
          <w:color w:val="212529"/>
          <w:sz w:val="21"/>
          <w:szCs w:val="21"/>
        </w:rPr>
        <w:t>groundwork</w:t>
      </w:r>
      <w:r w:rsidRPr="001D558D">
        <w:rPr>
          <w:rFonts w:ascii="Helvetica" w:eastAsia="Times New Roman" w:hAnsi="Helvetica" w:cs="Helvetica"/>
          <w:color w:val="212529"/>
          <w:sz w:val="21"/>
          <w:szCs w:val="21"/>
        </w:rPr>
        <w:t xml:space="preserve"> for exciting projects such as a communications mentorship program.</w:t>
      </w:r>
    </w:p>
    <w:p w14:paraId="1D034A52" w14:textId="77777777" w:rsidR="00692CDC" w:rsidRPr="00692CDC" w:rsidRDefault="00722569" w:rsidP="00692CDC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695</w:t>
      </w:r>
      <w:r w:rsidR="00692CDC" w:rsidRPr="00692CDC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,000</w:t>
      </w:r>
    </w:p>
    <w:p w14:paraId="2246F8F8" w14:textId="388B5462" w:rsidR="00692CDC" w:rsidRDefault="006347F7" w:rsidP="00692CDC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M</w:t>
      </w:r>
      <w:r w:rsidR="00692CDC" w:rsidRPr="00692CDC">
        <w:rPr>
          <w:rFonts w:ascii="Helvetica" w:eastAsia="Times New Roman" w:hAnsi="Helvetica" w:cs="Helvetica"/>
          <w:color w:val="3A3A3A"/>
          <w:sz w:val="21"/>
          <w:szCs w:val="21"/>
        </w:rPr>
        <w:t>essages sent/received</w:t>
      </w:r>
      <w:r w:rsidR="00692CDC" w:rsidRPr="00692CDC">
        <w:rPr>
          <w:rFonts w:ascii="Helvetica" w:eastAsia="Times New Roman" w:hAnsi="Helvetica" w:cs="Helvetica"/>
          <w:color w:val="3A3A3A"/>
          <w:sz w:val="21"/>
          <w:szCs w:val="21"/>
        </w:rPr>
        <w:br/>
        <w:t>through UMConnect</w:t>
      </w:r>
    </w:p>
    <w:p w14:paraId="17C9F905" w14:textId="77777777" w:rsidR="00FE03AF" w:rsidRPr="00692CDC" w:rsidRDefault="00FE03AF" w:rsidP="00692CDC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</w:p>
    <w:p w14:paraId="3A62EDC3" w14:textId="77777777" w:rsidR="00FA0CAB" w:rsidRDefault="00FA0CAB"/>
    <w:sectPr w:rsidR="00FA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5D28D" w14:textId="77777777" w:rsidR="007B0717" w:rsidRDefault="007B0717" w:rsidP="006347F7">
      <w:pPr>
        <w:spacing w:after="0" w:line="240" w:lineRule="auto"/>
      </w:pPr>
      <w:r>
        <w:separator/>
      </w:r>
    </w:p>
  </w:endnote>
  <w:endnote w:type="continuationSeparator" w:id="0">
    <w:p w14:paraId="3285C09D" w14:textId="77777777" w:rsidR="007B0717" w:rsidRDefault="007B0717" w:rsidP="0063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0000500000000000000"/>
    <w:charset w:val="00"/>
    <w:family w:val="modern"/>
    <w:notTrueType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19BE" w14:textId="77777777" w:rsidR="007B0717" w:rsidRDefault="007B0717" w:rsidP="006347F7">
      <w:pPr>
        <w:spacing w:after="0" w:line="240" w:lineRule="auto"/>
      </w:pPr>
      <w:r>
        <w:separator/>
      </w:r>
    </w:p>
  </w:footnote>
  <w:footnote w:type="continuationSeparator" w:id="0">
    <w:p w14:paraId="04B83EEA" w14:textId="77777777" w:rsidR="007B0717" w:rsidRDefault="007B0717" w:rsidP="00634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346"/>
    <w:multiLevelType w:val="hybridMultilevel"/>
    <w:tmpl w:val="75A0F1F6"/>
    <w:lvl w:ilvl="0" w:tplc="03C04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20A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F65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B29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A0C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2CA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38C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CA8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46C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DC"/>
    <w:rsid w:val="00020E38"/>
    <w:rsid w:val="001D558D"/>
    <w:rsid w:val="00287122"/>
    <w:rsid w:val="00333D78"/>
    <w:rsid w:val="004A080D"/>
    <w:rsid w:val="005F04C4"/>
    <w:rsid w:val="006347F7"/>
    <w:rsid w:val="00666FEE"/>
    <w:rsid w:val="00692CDC"/>
    <w:rsid w:val="00722569"/>
    <w:rsid w:val="007B0717"/>
    <w:rsid w:val="009B1DE3"/>
    <w:rsid w:val="00C8386F"/>
    <w:rsid w:val="00D933E0"/>
    <w:rsid w:val="00E25559"/>
    <w:rsid w:val="00FA0CAB"/>
    <w:rsid w:val="00F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AC8B0"/>
  <w15:chartTrackingRefBased/>
  <w15:docId w15:val="{BAC9BEFE-A7E1-4BC2-B5B8-1BA08F6A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2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2C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C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2CD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-text">
    <w:name w:val="sub-text"/>
    <w:basedOn w:val="Normal"/>
    <w:rsid w:val="0069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2CDC"/>
    <w:rPr>
      <w:color w:val="0000FF"/>
      <w:u w:val="single"/>
    </w:rPr>
  </w:style>
  <w:style w:type="paragraph" w:customStyle="1" w:styleId="sub-text-2">
    <w:name w:val="sub-text-2"/>
    <w:basedOn w:val="Normal"/>
    <w:rsid w:val="0069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080D"/>
    <w:rPr>
      <w:b/>
      <w:bCs/>
    </w:rPr>
  </w:style>
  <w:style w:type="character" w:customStyle="1" w:styleId="issue-underline">
    <w:name w:val="issue-underline"/>
    <w:basedOn w:val="DefaultParagraphFont"/>
    <w:rsid w:val="004A080D"/>
  </w:style>
  <w:style w:type="character" w:styleId="UnresolvedMention">
    <w:name w:val="Unresolved Mention"/>
    <w:basedOn w:val="DefaultParagraphFont"/>
    <w:uiPriority w:val="99"/>
    <w:semiHidden/>
    <w:unhideWhenUsed/>
    <w:rsid w:val="00020E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7F7"/>
  </w:style>
  <w:style w:type="paragraph" w:styleId="Footer">
    <w:name w:val="footer"/>
    <w:basedOn w:val="Normal"/>
    <w:link w:val="FooterChar"/>
    <w:uiPriority w:val="99"/>
    <w:unhideWhenUsed/>
    <w:rsid w:val="0063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7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9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connect.umco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ourceumc.org/en/content/celebrating-global-conne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Degnan</dc:creator>
  <cp:keywords/>
  <dc:description/>
  <cp:lastModifiedBy>Prusha, Connor</cp:lastModifiedBy>
  <cp:revision>5</cp:revision>
  <dcterms:created xsi:type="dcterms:W3CDTF">2023-02-28T21:57:00Z</dcterms:created>
  <dcterms:modified xsi:type="dcterms:W3CDTF">2023-03-08T14:43:00Z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