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F7767" w14:textId="1EF7CAFD" w:rsidR="00220AF0" w:rsidRDefault="00375966">
      <w:r>
        <w:t xml:space="preserve">Kaden </w:t>
      </w:r>
      <w:proofErr w:type="spellStart"/>
      <w:r>
        <w:t>Lizama</w:t>
      </w:r>
      <w:proofErr w:type="spellEnd"/>
    </w:p>
    <w:p w14:paraId="77FA996F" w14:textId="598C0457" w:rsidR="00375966" w:rsidRDefault="00375966">
      <w:r>
        <w:t>Gerald Oden</w:t>
      </w:r>
    </w:p>
    <w:p w14:paraId="79928E9C" w14:textId="433A5CB5" w:rsidR="00375966" w:rsidRDefault="00375966">
      <w:r>
        <w:t>Module 9</w:t>
      </w:r>
    </w:p>
    <w:p w14:paraId="6B519EE5" w14:textId="5DDF7FAB" w:rsidR="00375966" w:rsidRDefault="00375966">
      <w:r>
        <w:t>CSD 310</w:t>
      </w:r>
    </w:p>
    <w:p w14:paraId="53D07A9E" w14:textId="5F187B79" w:rsidR="00375966" w:rsidRPr="00375966" w:rsidRDefault="00375966" w:rsidP="00375966">
      <w:pPr>
        <w:rPr>
          <w:rFonts w:asciiTheme="majorHAnsi" w:hAnsiTheme="majorHAnsi"/>
          <w:b/>
          <w:bCs/>
        </w:rPr>
      </w:pPr>
      <w:r w:rsidRPr="00375966">
        <w:rPr>
          <w:rFonts w:asciiTheme="majorHAnsi" w:hAnsiTheme="majorHAnsi"/>
          <w:b/>
          <w:bCs/>
        </w:rPr>
        <w:t>Business Rules for Willson Financial Database</w:t>
      </w:r>
    </w:p>
    <w:p w14:paraId="7FFCDF74" w14:textId="77777777" w:rsidR="00375966" w:rsidRDefault="00375966" w:rsidP="00375966">
      <w:r>
        <w:t>Client Information</w:t>
      </w:r>
    </w:p>
    <w:p w14:paraId="2315601A" w14:textId="77777777" w:rsidR="00375966" w:rsidRDefault="00375966" w:rsidP="00375966">
      <w:pPr>
        <w:pStyle w:val="ListParagraph"/>
        <w:numPr>
          <w:ilvl w:val="0"/>
          <w:numId w:val="1"/>
        </w:numPr>
      </w:pPr>
      <w:r>
        <w:t>Each client must have a unique client ID (primary key)</w:t>
      </w:r>
    </w:p>
    <w:p w14:paraId="06147BC6" w14:textId="77777777" w:rsidR="00375966" w:rsidRDefault="00375966" w:rsidP="00375966">
      <w:pPr>
        <w:pStyle w:val="ListParagraph"/>
        <w:numPr>
          <w:ilvl w:val="0"/>
          <w:numId w:val="1"/>
        </w:numPr>
      </w:pPr>
      <w:r>
        <w:t>A client may have one or more financial accounts.</w:t>
      </w:r>
    </w:p>
    <w:p w14:paraId="5ADD027E" w14:textId="77777777" w:rsidR="00375966" w:rsidRDefault="00375966" w:rsidP="00375966">
      <w:pPr>
        <w:pStyle w:val="ListParagraph"/>
        <w:numPr>
          <w:ilvl w:val="0"/>
          <w:numId w:val="1"/>
        </w:numPr>
      </w:pPr>
      <w:r>
        <w:t>Each client record must include the client's name, contact information, and date of registration.</w:t>
      </w:r>
    </w:p>
    <w:p w14:paraId="6BB57203" w14:textId="77777777" w:rsidR="00375966" w:rsidRDefault="00375966" w:rsidP="00375966">
      <w:r>
        <w:t>Client Assets</w:t>
      </w:r>
    </w:p>
    <w:p w14:paraId="2AE3DFEB" w14:textId="77777777" w:rsidR="00375966" w:rsidRDefault="00375966" w:rsidP="00375966">
      <w:pPr>
        <w:pStyle w:val="ListParagraph"/>
        <w:numPr>
          <w:ilvl w:val="0"/>
          <w:numId w:val="2"/>
        </w:numPr>
      </w:pPr>
      <w:r>
        <w:t>Each account must be linked to one client (foreign key).</w:t>
      </w:r>
    </w:p>
    <w:p w14:paraId="0311F365" w14:textId="77777777" w:rsidR="00375966" w:rsidRDefault="00375966" w:rsidP="00375966">
      <w:pPr>
        <w:pStyle w:val="ListParagraph"/>
        <w:numPr>
          <w:ilvl w:val="0"/>
          <w:numId w:val="2"/>
        </w:numPr>
      </w:pPr>
      <w:r>
        <w:t>An account must have a unique account ID (primary key).</w:t>
      </w:r>
    </w:p>
    <w:p w14:paraId="62B325EF" w14:textId="77777777" w:rsidR="00375966" w:rsidRDefault="00375966" w:rsidP="00375966">
      <w:pPr>
        <w:pStyle w:val="ListParagraph"/>
        <w:numPr>
          <w:ilvl w:val="0"/>
          <w:numId w:val="2"/>
        </w:numPr>
      </w:pPr>
      <w:r>
        <w:t>Each account record must include the account type, balance, and the date the account was opened.</w:t>
      </w:r>
    </w:p>
    <w:p w14:paraId="0DC31D2B" w14:textId="77777777" w:rsidR="00375966" w:rsidRDefault="00375966" w:rsidP="00375966">
      <w:r>
        <w:t>Transactions</w:t>
      </w:r>
    </w:p>
    <w:p w14:paraId="1142AED9" w14:textId="77777777" w:rsidR="00375966" w:rsidRDefault="00375966" w:rsidP="00375966">
      <w:pPr>
        <w:pStyle w:val="ListParagraph"/>
        <w:numPr>
          <w:ilvl w:val="0"/>
          <w:numId w:val="3"/>
        </w:numPr>
      </w:pPr>
      <w:r>
        <w:t>Each transaction must have a unique transaction ID (primary key).</w:t>
      </w:r>
    </w:p>
    <w:p w14:paraId="463A8576" w14:textId="77777777" w:rsidR="00375966" w:rsidRDefault="00375966" w:rsidP="00375966">
      <w:pPr>
        <w:pStyle w:val="ListParagraph"/>
        <w:numPr>
          <w:ilvl w:val="0"/>
          <w:numId w:val="3"/>
        </w:numPr>
      </w:pPr>
      <w:r>
        <w:t>A transaction must be linked to one account (foreign key).</w:t>
      </w:r>
    </w:p>
    <w:p w14:paraId="4E1ED669" w14:textId="77777777" w:rsidR="00375966" w:rsidRDefault="00375966" w:rsidP="00375966">
      <w:pPr>
        <w:pStyle w:val="ListParagraph"/>
        <w:numPr>
          <w:ilvl w:val="0"/>
          <w:numId w:val="3"/>
        </w:numPr>
      </w:pPr>
      <w:r>
        <w:t>Each transaction record must include the transaction date, amount, type (debit/credit), and description.</w:t>
      </w:r>
    </w:p>
    <w:p w14:paraId="10144C1F" w14:textId="77777777" w:rsidR="00375966" w:rsidRDefault="00375966" w:rsidP="00375966">
      <w:pPr>
        <w:pStyle w:val="ListParagraph"/>
        <w:numPr>
          <w:ilvl w:val="0"/>
          <w:numId w:val="3"/>
        </w:numPr>
      </w:pPr>
      <w:r>
        <w:t>Each account can have multiple transactions.</w:t>
      </w:r>
    </w:p>
    <w:p w14:paraId="75B8E9CC" w14:textId="77777777" w:rsidR="00375966" w:rsidRDefault="00375966" w:rsidP="00375966">
      <w:r>
        <w:t>Employee Information</w:t>
      </w:r>
    </w:p>
    <w:p w14:paraId="51EE1B36" w14:textId="77777777" w:rsidR="00375966" w:rsidRDefault="00375966" w:rsidP="00375966">
      <w:pPr>
        <w:pStyle w:val="ListParagraph"/>
        <w:numPr>
          <w:ilvl w:val="0"/>
          <w:numId w:val="4"/>
        </w:numPr>
      </w:pPr>
      <w:r>
        <w:t>Each employee must have a unique employee ID (primary key).</w:t>
      </w:r>
    </w:p>
    <w:p w14:paraId="3696DA3C" w14:textId="77777777" w:rsidR="00375966" w:rsidRDefault="00375966" w:rsidP="00375966">
      <w:pPr>
        <w:pStyle w:val="ListParagraph"/>
        <w:numPr>
          <w:ilvl w:val="0"/>
          <w:numId w:val="4"/>
        </w:numPr>
      </w:pPr>
      <w:r>
        <w:t>Employee records must include the employee’s name, role, contact information, and date of hire.</w:t>
      </w:r>
    </w:p>
    <w:p w14:paraId="543EEDB0" w14:textId="77777777" w:rsidR="00375966" w:rsidRDefault="00375966" w:rsidP="00375966">
      <w:pPr>
        <w:pStyle w:val="ListParagraph"/>
        <w:numPr>
          <w:ilvl w:val="0"/>
          <w:numId w:val="4"/>
        </w:numPr>
      </w:pPr>
      <w:r>
        <w:t>Employees can be categorized as office staff, financial advisors, or compliance managers.</w:t>
      </w:r>
    </w:p>
    <w:p w14:paraId="0D315421" w14:textId="77777777" w:rsidR="00375966" w:rsidRDefault="00375966" w:rsidP="00375966">
      <w:r>
        <w:t>Client Appointments</w:t>
      </w:r>
    </w:p>
    <w:p w14:paraId="38752BA3" w14:textId="77777777" w:rsidR="00375966" w:rsidRDefault="00375966" w:rsidP="00375966">
      <w:pPr>
        <w:pStyle w:val="ListParagraph"/>
        <w:numPr>
          <w:ilvl w:val="0"/>
          <w:numId w:val="5"/>
        </w:numPr>
      </w:pPr>
      <w:r>
        <w:t>Each appointment must have a unique appointment ID (primary key).</w:t>
      </w:r>
    </w:p>
    <w:p w14:paraId="0217E828" w14:textId="77777777" w:rsidR="00375966" w:rsidRDefault="00375966" w:rsidP="00375966">
      <w:pPr>
        <w:pStyle w:val="ListParagraph"/>
        <w:numPr>
          <w:ilvl w:val="0"/>
          <w:numId w:val="5"/>
        </w:numPr>
      </w:pPr>
      <w:r>
        <w:t>An appointment must be linked to one client and one employee advisor (foreign keys).</w:t>
      </w:r>
    </w:p>
    <w:p w14:paraId="6A31F522" w14:textId="77777777" w:rsidR="00375966" w:rsidRDefault="00375966" w:rsidP="00375966">
      <w:pPr>
        <w:pStyle w:val="ListParagraph"/>
        <w:numPr>
          <w:ilvl w:val="0"/>
          <w:numId w:val="5"/>
        </w:numPr>
      </w:pPr>
      <w:r>
        <w:lastRenderedPageBreak/>
        <w:t>Each appointment record must include the appointment date, time, purpose, and outcome.</w:t>
      </w:r>
    </w:p>
    <w:p w14:paraId="199618CF" w14:textId="77777777" w:rsidR="00375966" w:rsidRDefault="00375966" w:rsidP="00375966">
      <w:r>
        <w:t>Compliance Management</w:t>
      </w:r>
    </w:p>
    <w:p w14:paraId="2E42868E" w14:textId="77777777" w:rsidR="00375966" w:rsidRDefault="00375966" w:rsidP="00375966">
      <w:pPr>
        <w:pStyle w:val="ListParagraph"/>
        <w:numPr>
          <w:ilvl w:val="0"/>
          <w:numId w:val="6"/>
        </w:numPr>
      </w:pPr>
      <w:r>
        <w:t>Compliance records must be maintained for each financial advisor (foreign key).</w:t>
      </w:r>
    </w:p>
    <w:p w14:paraId="4930C8C2" w14:textId="77777777" w:rsidR="00375966" w:rsidRDefault="00375966" w:rsidP="00375966">
      <w:pPr>
        <w:pStyle w:val="ListParagraph"/>
        <w:numPr>
          <w:ilvl w:val="0"/>
          <w:numId w:val="6"/>
        </w:numPr>
      </w:pPr>
      <w:r>
        <w:t>Each compliance record must have a unique compliance ID (primary key).</w:t>
      </w:r>
    </w:p>
    <w:p w14:paraId="6F9285C7" w14:textId="77777777" w:rsidR="00375966" w:rsidRDefault="00375966" w:rsidP="00375966">
      <w:pPr>
        <w:pStyle w:val="ListParagraph"/>
        <w:numPr>
          <w:ilvl w:val="0"/>
          <w:numId w:val="6"/>
        </w:numPr>
      </w:pPr>
      <w:r>
        <w:t>Compliance records must include the date, type of compliance activity, description, and responsible employee.</w:t>
      </w:r>
    </w:p>
    <w:p w14:paraId="6323122F" w14:textId="77777777" w:rsidR="00375966" w:rsidRDefault="00375966" w:rsidP="00375966">
      <w:r>
        <w:t>Billing and Invoicing</w:t>
      </w:r>
    </w:p>
    <w:p w14:paraId="537D8EAF" w14:textId="77777777" w:rsidR="00375966" w:rsidRDefault="00375966" w:rsidP="00375966">
      <w:pPr>
        <w:pStyle w:val="ListParagraph"/>
        <w:numPr>
          <w:ilvl w:val="0"/>
          <w:numId w:val="7"/>
        </w:numPr>
      </w:pPr>
      <w:r>
        <w:t>Each client must have a billing record.</w:t>
      </w:r>
    </w:p>
    <w:p w14:paraId="12D7A1D9" w14:textId="77777777" w:rsidR="00375966" w:rsidRDefault="00375966" w:rsidP="00375966">
      <w:pPr>
        <w:pStyle w:val="ListParagraph"/>
        <w:numPr>
          <w:ilvl w:val="0"/>
          <w:numId w:val="7"/>
        </w:numPr>
      </w:pPr>
      <w:r>
        <w:t>Billing records must include a unique billing ID (primary key), client ID (foreign key), billing date, amount, and status (paid/unpaid).</w:t>
      </w:r>
    </w:p>
    <w:p w14:paraId="7568C63D" w14:textId="77777777" w:rsidR="00375966" w:rsidRDefault="00375966" w:rsidP="00375966">
      <w:pPr>
        <w:pStyle w:val="ListParagraph"/>
        <w:numPr>
          <w:ilvl w:val="0"/>
          <w:numId w:val="7"/>
        </w:numPr>
      </w:pPr>
      <w:r>
        <w:t>Billing can be structured either as a flat fee or percentage of assets under management.</w:t>
      </w:r>
    </w:p>
    <w:p w14:paraId="4F8A0C25" w14:textId="77777777" w:rsidR="00375966" w:rsidRDefault="00375966" w:rsidP="00375966">
      <w:r>
        <w:t>Monthly Reports</w:t>
      </w:r>
    </w:p>
    <w:p w14:paraId="7E00B630" w14:textId="77777777" w:rsidR="00375966" w:rsidRDefault="00375966" w:rsidP="00375966">
      <w:pPr>
        <w:pStyle w:val="ListParagraph"/>
        <w:numPr>
          <w:ilvl w:val="0"/>
          <w:numId w:val="8"/>
        </w:numPr>
      </w:pPr>
      <w:r>
        <w:t>A report must be generated to show the number of clients added each month.</w:t>
      </w:r>
    </w:p>
    <w:p w14:paraId="7C5A4BF7" w14:textId="77777777" w:rsidR="00375966" w:rsidRDefault="00375966" w:rsidP="00375966">
      <w:pPr>
        <w:pStyle w:val="ListParagraph"/>
        <w:numPr>
          <w:ilvl w:val="0"/>
          <w:numId w:val="8"/>
        </w:numPr>
      </w:pPr>
      <w:r>
        <w:t>A report must be generated to show the average amount of assets per client.</w:t>
      </w:r>
    </w:p>
    <w:p w14:paraId="2F213E97" w14:textId="77777777" w:rsidR="00375966" w:rsidRDefault="00375966" w:rsidP="00375966">
      <w:pPr>
        <w:pStyle w:val="ListParagraph"/>
        <w:numPr>
          <w:ilvl w:val="0"/>
          <w:numId w:val="8"/>
        </w:numPr>
      </w:pPr>
      <w:r>
        <w:t>A report must be generated to identify clients with more than 10 transactions per month.</w:t>
      </w:r>
    </w:p>
    <w:p w14:paraId="296AE413" w14:textId="77777777" w:rsidR="00375966" w:rsidRDefault="00375966" w:rsidP="00375966">
      <w:r>
        <w:t>*   Summary of notes for eventual ERD Development</w:t>
      </w:r>
    </w:p>
    <w:p w14:paraId="04BC6FBE" w14:textId="77777777" w:rsidR="00375966" w:rsidRDefault="00375966" w:rsidP="00375966"/>
    <w:p w14:paraId="4C178066" w14:textId="77777777" w:rsidR="00375966" w:rsidRDefault="00375966" w:rsidP="00375966">
      <w:r>
        <w:t>Entities and Relationships</w:t>
      </w:r>
    </w:p>
    <w:p w14:paraId="3CA5A19F" w14:textId="77777777" w:rsidR="00375966" w:rsidRDefault="00375966" w:rsidP="00375966">
      <w:pPr>
        <w:pStyle w:val="ListParagraph"/>
        <w:numPr>
          <w:ilvl w:val="0"/>
          <w:numId w:val="9"/>
        </w:numPr>
      </w:pPr>
      <w:r>
        <w:t>Entities: Client, Account, Transaction, Employee, Appointment, Compliance, Billing.</w:t>
      </w:r>
    </w:p>
    <w:p w14:paraId="39361F10" w14:textId="77777777" w:rsidR="00375966" w:rsidRDefault="00375966" w:rsidP="00375966">
      <w:pPr>
        <w:pStyle w:val="ListParagraph"/>
        <w:numPr>
          <w:ilvl w:val="0"/>
          <w:numId w:val="9"/>
        </w:numPr>
      </w:pPr>
      <w:r>
        <w:t>Relationships:</w:t>
      </w:r>
    </w:p>
    <w:p w14:paraId="6C527B88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Client to Account (One-to-Many)</w:t>
      </w:r>
    </w:p>
    <w:p w14:paraId="3359FEA0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Account to Transaction (One-to-Many)</w:t>
      </w:r>
    </w:p>
    <w:p w14:paraId="1E8A2176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Client to Appointment (One-to-Many)</w:t>
      </w:r>
    </w:p>
    <w:p w14:paraId="34325D79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Employee to Appointment (One-to-Many)</w:t>
      </w:r>
    </w:p>
    <w:p w14:paraId="0B38A7E1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Employee to Compliance (One-to-Many)</w:t>
      </w:r>
    </w:p>
    <w:p w14:paraId="178D09B4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>Client to Billing (One-to-Many)</w:t>
      </w:r>
    </w:p>
    <w:p w14:paraId="18BA0341" w14:textId="77777777" w:rsidR="00375966" w:rsidRDefault="00375966" w:rsidP="00375966">
      <w:pPr>
        <w:pStyle w:val="ListParagraph"/>
        <w:numPr>
          <w:ilvl w:val="0"/>
          <w:numId w:val="9"/>
        </w:numPr>
      </w:pPr>
      <w:r>
        <w:t>Attributes</w:t>
      </w:r>
    </w:p>
    <w:p w14:paraId="331B8551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Client: </w:t>
      </w:r>
      <w:proofErr w:type="spellStart"/>
      <w:r>
        <w:t>client_id</w:t>
      </w:r>
      <w:proofErr w:type="spellEnd"/>
      <w:r>
        <w:t xml:space="preserve">, name, </w:t>
      </w:r>
      <w:proofErr w:type="spellStart"/>
      <w:r>
        <w:t>contact_info</w:t>
      </w:r>
      <w:proofErr w:type="spellEnd"/>
      <w:r>
        <w:t xml:space="preserve">, </w:t>
      </w:r>
      <w:proofErr w:type="spellStart"/>
      <w:r>
        <w:t>date_of_registration</w:t>
      </w:r>
      <w:proofErr w:type="spellEnd"/>
    </w:p>
    <w:p w14:paraId="41D650D0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Account: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balance, </w:t>
      </w:r>
      <w:proofErr w:type="spellStart"/>
      <w:r>
        <w:t>date_opened</w:t>
      </w:r>
      <w:proofErr w:type="spellEnd"/>
    </w:p>
    <w:p w14:paraId="55E713FA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Transaction: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>, date, amount, type, description</w:t>
      </w:r>
    </w:p>
    <w:p w14:paraId="1CF6448D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lastRenderedPageBreak/>
        <w:t xml:space="preserve">Employee: </w:t>
      </w:r>
      <w:proofErr w:type="spellStart"/>
      <w:r>
        <w:t>employee_id</w:t>
      </w:r>
      <w:proofErr w:type="spellEnd"/>
      <w:r>
        <w:t xml:space="preserve">, name, role, </w:t>
      </w:r>
      <w:proofErr w:type="spellStart"/>
      <w:r>
        <w:t>contact_info</w:t>
      </w:r>
      <w:proofErr w:type="spellEnd"/>
      <w:r>
        <w:t xml:space="preserve">, </w:t>
      </w:r>
      <w:proofErr w:type="spellStart"/>
      <w:r>
        <w:t>date_of_hire</w:t>
      </w:r>
      <w:proofErr w:type="spellEnd"/>
    </w:p>
    <w:p w14:paraId="2EB089D3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Appointment: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, date, time, purpose, outcome</w:t>
      </w:r>
    </w:p>
    <w:p w14:paraId="45A42AC2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Compliance: </w:t>
      </w:r>
      <w:proofErr w:type="spellStart"/>
      <w:r>
        <w:t>compliance_id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, date, type, description</w:t>
      </w:r>
    </w:p>
    <w:p w14:paraId="46093CC7" w14:textId="77777777" w:rsidR="00375966" w:rsidRDefault="00375966" w:rsidP="00375966">
      <w:pPr>
        <w:pStyle w:val="ListParagraph"/>
        <w:numPr>
          <w:ilvl w:val="1"/>
          <w:numId w:val="9"/>
        </w:numPr>
      </w:pPr>
      <w:r>
        <w:t xml:space="preserve">Billing: </w:t>
      </w:r>
      <w:proofErr w:type="spellStart"/>
      <w:r>
        <w:t>billing_id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>, date, amount, status</w:t>
      </w:r>
    </w:p>
    <w:p w14:paraId="6B6D7223" w14:textId="77777777" w:rsidR="00375966" w:rsidRDefault="00375966" w:rsidP="00375966">
      <w:r>
        <w:t>By implementing these business rules, Willson Financial can maintain an organized and efficient database system that supports their operational needs and ensures regulatory compliance.</w:t>
      </w:r>
    </w:p>
    <w:p w14:paraId="26FA3D0A" w14:textId="2442320A" w:rsidR="00375966" w:rsidRDefault="00375966">
      <w:pPr>
        <w:rPr>
          <w:rFonts w:asciiTheme="majorHAnsi" w:hAnsiTheme="majorHAnsi"/>
          <w:b/>
          <w:bCs/>
        </w:rPr>
      </w:pPr>
      <w:r w:rsidRPr="00375966">
        <w:rPr>
          <w:rFonts w:asciiTheme="majorHAnsi" w:hAnsiTheme="majorHAnsi"/>
          <w:b/>
          <w:bCs/>
        </w:rPr>
        <w:t>ERD Development</w:t>
      </w:r>
    </w:p>
    <w:p w14:paraId="4A64E659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478"/>
        <w:gridCol w:w="1322"/>
        <w:gridCol w:w="1649"/>
        <w:gridCol w:w="1415"/>
        <w:gridCol w:w="1019"/>
        <w:gridCol w:w="1311"/>
      </w:tblGrid>
      <w:tr w:rsidR="00375966" w:rsidRPr="00375966" w14:paraId="5786D21D" w14:textId="77777777" w:rsidTr="00375966">
        <w:trPr>
          <w:trHeight w:val="300"/>
        </w:trPr>
        <w:tc>
          <w:tcPr>
            <w:tcW w:w="86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E5BCC0" w14:textId="77777777" w:rsidR="00375966" w:rsidRPr="00375966" w:rsidRDefault="00375966" w:rsidP="00375966">
            <w:pPr>
              <w:spacing w:after="0" w:line="240" w:lineRule="auto"/>
              <w:textAlignment w:val="baseline"/>
              <w:divId w:val="112336124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1NF </w:t>
            </w:r>
          </w:p>
        </w:tc>
      </w:tr>
      <w:tr w:rsidR="00375966" w:rsidRPr="00375966" w14:paraId="25CA2321" w14:textId="77777777" w:rsidTr="00375966">
        <w:trPr>
          <w:trHeight w:val="1005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377D7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D65E9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F8489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Client_contact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65C8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Client_date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of registration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18179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Account_type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4E857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636FE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Transaction_id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46B53C2D" w14:textId="77777777" w:rsidTr="00375966">
        <w:trPr>
          <w:trHeight w:val="300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B273D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12EA8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BD0F3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Employee_role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FCC13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Employee_contact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C27F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Employee_DOH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E67DF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balance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7BF00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Date_opened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30C3991A" w14:textId="77777777" w:rsidTr="00375966">
        <w:trPr>
          <w:trHeight w:val="300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D2643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5A571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amount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CCA68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type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1EB09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decription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6A49D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Appointment_id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9F3F3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time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48968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purpose </w:t>
            </w:r>
          </w:p>
        </w:tc>
      </w:tr>
      <w:tr w:rsidR="00375966" w:rsidRPr="00375966" w14:paraId="71A955C6" w14:textId="77777777" w:rsidTr="00375966">
        <w:trPr>
          <w:trHeight w:val="765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D54F0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outcome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460F3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Compliance_id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C3AAD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Billing_id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7DFAD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status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997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84D2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64089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084C887D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543"/>
        <w:gridCol w:w="1580"/>
        <w:gridCol w:w="1413"/>
        <w:gridCol w:w="1763"/>
        <w:gridCol w:w="1509"/>
        <w:gridCol w:w="58"/>
        <w:gridCol w:w="58"/>
      </w:tblGrid>
      <w:tr w:rsidR="00375966" w:rsidRPr="00375966" w14:paraId="1F74B139" w14:textId="77777777" w:rsidTr="00375966">
        <w:trPr>
          <w:trHeight w:val="300"/>
        </w:trPr>
        <w:tc>
          <w:tcPr>
            <w:tcW w:w="93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1CEB1D" w14:textId="77777777" w:rsidR="00375966" w:rsidRPr="00375966" w:rsidRDefault="00375966" w:rsidP="00375966">
            <w:pPr>
              <w:spacing w:after="0" w:line="240" w:lineRule="auto"/>
              <w:textAlignment w:val="baseline"/>
              <w:divId w:val="188687116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2NF </w:t>
            </w:r>
          </w:p>
        </w:tc>
      </w:tr>
      <w:tr w:rsidR="00375966" w:rsidRPr="00375966" w14:paraId="53C7E7F2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BF8A9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345CC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838A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Client_contract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229E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Client_DOR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0E299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E087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7817F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3B80C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0AB5470B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A1BB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A5E51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518FC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Account_type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0472A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AFF39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21EB0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419A2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C459C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7014A2BF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732E5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TRANSACTION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C6768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Transaction_ID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BF1E7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FFD4B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90D13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6202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FBC8B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50D55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6AB4C667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B4722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8CD45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BA8C4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38F7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Employee_role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C40A7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Employee_contact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D18A0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Employee_DOH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AA48B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B3E06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76742F09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2C485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APPOINTMENT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E0132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Appointment_ID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4BF8C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934E1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28C9B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CF2BD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D210C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DA802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5F16159B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3D73A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COMPLIANCE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8B234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Compliance_id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D5A24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BE5F5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5BA03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1D0B5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98B8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7BBD3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7EC353CE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47D17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BILLING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BD39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Billing_id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31306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19E20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025E1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DFC5B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B0A38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7EEFD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26730418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p w14:paraId="2570C2BE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p w14:paraId="71EBCB70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p w14:paraId="7DE86E69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p w14:paraId="58E0B38B" w14:textId="77777777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1287"/>
        <w:gridCol w:w="1318"/>
        <w:gridCol w:w="1179"/>
        <w:gridCol w:w="1470"/>
        <w:gridCol w:w="1259"/>
        <w:gridCol w:w="912"/>
        <w:gridCol w:w="735"/>
      </w:tblGrid>
      <w:tr w:rsidR="00375966" w:rsidRPr="00375966" w14:paraId="33BCC7E0" w14:textId="77777777" w:rsidTr="00375966">
        <w:trPr>
          <w:trHeight w:val="300"/>
        </w:trPr>
        <w:tc>
          <w:tcPr>
            <w:tcW w:w="93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54D003" w14:textId="77777777" w:rsidR="00375966" w:rsidRPr="00375966" w:rsidRDefault="00375966" w:rsidP="00375966">
            <w:pPr>
              <w:spacing w:after="0" w:line="240" w:lineRule="auto"/>
              <w:textAlignment w:val="baseline"/>
              <w:divId w:val="1093672037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lastRenderedPageBreak/>
              <w:t>3NF </w:t>
            </w:r>
          </w:p>
        </w:tc>
      </w:tr>
      <w:tr w:rsidR="00375966" w:rsidRPr="00375966" w14:paraId="6A467A80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4CAC7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817E7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DD734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Client_contract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9C085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Client_DOR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D4A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A5102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69CF6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46B2C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32EB11B3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D66F6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7C48F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06F17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Account_type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A004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99777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Balance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89CC2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Date_opened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68E00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678F2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3BEA31E3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12D92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TRANSACTION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219C8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Transaction_ID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F942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Account_ID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64831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054BF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amount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410BD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type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F21C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description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6F826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66051BCA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88991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66206E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F71FB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Employee_name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8762D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Employee_role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E81CB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Employee_contact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A268F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Employee_DOH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A0FC2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F6681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71ED0795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080CF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APPOINTMENT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E55D5A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Appointment_ID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3B43C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A4DDD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DFA786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2A837D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time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33B03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purpose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FBAB7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outcome </w:t>
            </w:r>
          </w:p>
        </w:tc>
      </w:tr>
      <w:tr w:rsidR="00375966" w:rsidRPr="00375966" w14:paraId="17CBE2EB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48D0CC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COMPLIANCE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EEAB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Compliance_id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FF48B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Employee_id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94A2D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36F0B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type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BD4637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description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3B8C91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8C4F52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375966" w:rsidRPr="00375966" w14:paraId="3852DFF6" w14:textId="77777777" w:rsidTr="00375966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CD1B0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BILLING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92A439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Billing_id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B2FFE5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Client_id</w:t>
            </w:r>
            <w:proofErr w:type="spellEnd"/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F97EF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date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4477F4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amount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BA9418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status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D04F5B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8152D0" w14:textId="77777777" w:rsidR="00375966" w:rsidRPr="00375966" w:rsidRDefault="00375966" w:rsidP="0037596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966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5E66B782" w14:textId="5210BF5B" w:rsidR="00375966" w:rsidRPr="00375966" w:rsidRDefault="00375966" w:rsidP="0037596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75966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310E66E" wp14:editId="239E725A">
            <wp:extent cx="4602480" cy="4521200"/>
            <wp:effectExtent l="0" t="0" r="0" b="0"/>
            <wp:docPr id="1430112122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2122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966">
        <w:rPr>
          <w:rFonts w:ascii="Aptos" w:eastAsia="Times New Roman" w:hAnsi="Aptos" w:cs="Segoe UI"/>
          <w:kern w:val="0"/>
          <w14:ligatures w14:val="none"/>
        </w:rPr>
        <w:t> </w:t>
      </w:r>
    </w:p>
    <w:p w14:paraId="0DA29B72" w14:textId="77777777" w:rsidR="00375966" w:rsidRPr="00375966" w:rsidRDefault="00375966">
      <w:pPr>
        <w:rPr>
          <w:b/>
          <w:bCs/>
        </w:rPr>
      </w:pPr>
    </w:p>
    <w:sectPr w:rsidR="00375966" w:rsidRPr="00375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46D35"/>
    <w:multiLevelType w:val="hybridMultilevel"/>
    <w:tmpl w:val="FCF4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1305"/>
    <w:multiLevelType w:val="hybridMultilevel"/>
    <w:tmpl w:val="BE264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3D00"/>
    <w:multiLevelType w:val="hybridMultilevel"/>
    <w:tmpl w:val="BDB8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501AF"/>
    <w:multiLevelType w:val="hybridMultilevel"/>
    <w:tmpl w:val="7F00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042AB"/>
    <w:multiLevelType w:val="hybridMultilevel"/>
    <w:tmpl w:val="B6DEE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671C5"/>
    <w:multiLevelType w:val="hybridMultilevel"/>
    <w:tmpl w:val="CD40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50164"/>
    <w:multiLevelType w:val="hybridMultilevel"/>
    <w:tmpl w:val="1F625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B6A45"/>
    <w:multiLevelType w:val="hybridMultilevel"/>
    <w:tmpl w:val="50902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01C15"/>
    <w:multiLevelType w:val="hybridMultilevel"/>
    <w:tmpl w:val="2F9C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152085">
    <w:abstractNumId w:val="1"/>
  </w:num>
  <w:num w:numId="2" w16cid:durableId="891233951">
    <w:abstractNumId w:val="7"/>
  </w:num>
  <w:num w:numId="3" w16cid:durableId="356349321">
    <w:abstractNumId w:val="6"/>
  </w:num>
  <w:num w:numId="4" w16cid:durableId="8871593">
    <w:abstractNumId w:val="3"/>
  </w:num>
  <w:num w:numId="5" w16cid:durableId="1122453748">
    <w:abstractNumId w:val="8"/>
  </w:num>
  <w:num w:numId="6" w16cid:durableId="660739660">
    <w:abstractNumId w:val="2"/>
  </w:num>
  <w:num w:numId="7" w16cid:durableId="1894462499">
    <w:abstractNumId w:val="4"/>
  </w:num>
  <w:num w:numId="8" w16cid:durableId="1026910797">
    <w:abstractNumId w:val="5"/>
  </w:num>
  <w:num w:numId="9" w16cid:durableId="134382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66"/>
    <w:rsid w:val="000E36E8"/>
    <w:rsid w:val="00203389"/>
    <w:rsid w:val="00220AF0"/>
    <w:rsid w:val="00375966"/>
    <w:rsid w:val="00A25F42"/>
    <w:rsid w:val="00E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80087"/>
  <w15:chartTrackingRefBased/>
  <w15:docId w15:val="{0BD1F5F9-BD32-B246-8687-6D92273E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6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7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375966"/>
  </w:style>
  <w:style w:type="character" w:customStyle="1" w:styleId="normaltextrun">
    <w:name w:val="normaltextrun"/>
    <w:basedOn w:val="DefaultParagraphFont"/>
    <w:rsid w:val="00375966"/>
  </w:style>
  <w:style w:type="character" w:customStyle="1" w:styleId="wacimagecontainer">
    <w:name w:val="wacimagecontainer"/>
    <w:basedOn w:val="DefaultParagraphFont"/>
    <w:rsid w:val="00375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0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8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65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9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5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8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4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15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3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64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7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7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1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0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4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8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1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3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9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8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3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5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5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9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7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3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8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2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2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5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6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1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6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8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3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1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6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4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2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51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2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43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1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6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3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7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39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1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3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9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9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6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0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5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1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4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7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0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8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7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2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8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5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4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7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9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3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63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36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9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Oden</dc:creator>
  <cp:keywords/>
  <dc:description/>
  <cp:lastModifiedBy>Gerald Oden</cp:lastModifiedBy>
  <cp:revision>1</cp:revision>
  <dcterms:created xsi:type="dcterms:W3CDTF">2024-07-14T16:08:00Z</dcterms:created>
  <dcterms:modified xsi:type="dcterms:W3CDTF">2024-07-14T16:17:00Z</dcterms:modified>
</cp:coreProperties>
</file>