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A0ADD" w14:textId="77777777" w:rsidR="00EB66BB" w:rsidRPr="00EB66BB" w:rsidRDefault="00EB66BB" w:rsidP="00EB66BB">
      <w:r w:rsidRPr="00EB66BB">
        <w:t>Gerald Oden</w:t>
      </w:r>
    </w:p>
    <w:p w14:paraId="5CEFBC4A" w14:textId="5BF9AA62" w:rsidR="00EB66BB" w:rsidRPr="00EB66BB" w:rsidRDefault="00EB66BB" w:rsidP="00EB66BB">
      <w:r w:rsidRPr="00EB66BB">
        <w:t xml:space="preserve">CSD </w:t>
      </w:r>
      <w:r w:rsidR="005652E4">
        <w:t>380</w:t>
      </w:r>
    </w:p>
    <w:p w14:paraId="74175465" w14:textId="1CAE2559" w:rsidR="00EB66BB" w:rsidRPr="00EB66BB" w:rsidRDefault="00EB66BB" w:rsidP="00EB66BB">
      <w:r w:rsidRPr="00EB66BB">
        <w:t>Module 2 Assignment</w:t>
      </w:r>
    </w:p>
    <w:p w14:paraId="04061EF5" w14:textId="4488393D" w:rsidR="00EB66BB" w:rsidRPr="00EB66BB" w:rsidRDefault="00EB66BB" w:rsidP="00EB66BB">
      <w:pPr>
        <w:pStyle w:val="NormalWeb"/>
        <w:rPr>
          <w:rStyle w:val="Strong"/>
          <w:rFonts w:asciiTheme="minorHAnsi" w:eastAsiaTheme="majorEastAsia" w:hAnsiTheme="minorHAnsi"/>
          <w:b w:val="0"/>
          <w:bCs w:val="0"/>
        </w:rPr>
      </w:pPr>
      <w:r w:rsidRPr="00EB66BB">
        <w:rPr>
          <w:rFonts w:asciiTheme="minorHAnsi" w:hAnsiTheme="minorHAnsi"/>
        </w:rPr>
        <w:t>January 23, 2025</w:t>
      </w:r>
    </w:p>
    <w:p w14:paraId="5E3BBADF" w14:textId="713DDABE" w:rsidR="00EB66BB" w:rsidRPr="00EB66BB" w:rsidRDefault="00EB66BB" w:rsidP="00EB66BB">
      <w:pPr>
        <w:pStyle w:val="NormalWeb"/>
        <w:ind w:firstLine="720"/>
        <w:rPr>
          <w:rFonts w:asciiTheme="minorHAnsi" w:hAnsiTheme="minorHAnsi"/>
        </w:rPr>
      </w:pPr>
      <w:r w:rsidRPr="00EB66BB">
        <w:rPr>
          <w:rStyle w:val="Strong"/>
          <w:rFonts w:asciiTheme="minorHAnsi" w:eastAsiaTheme="majorEastAsia" w:hAnsiTheme="minorHAnsi"/>
          <w:b w:val="0"/>
          <w:bCs w:val="0"/>
        </w:rPr>
        <w:t xml:space="preserve">Operation </w:t>
      </w:r>
      <w:proofErr w:type="spellStart"/>
      <w:r w:rsidRPr="00EB66BB">
        <w:rPr>
          <w:rStyle w:val="Strong"/>
          <w:rFonts w:asciiTheme="minorHAnsi" w:eastAsiaTheme="majorEastAsia" w:hAnsiTheme="minorHAnsi"/>
          <w:b w:val="0"/>
          <w:bCs w:val="0"/>
        </w:rPr>
        <w:t>InVersion</w:t>
      </w:r>
      <w:proofErr w:type="spellEnd"/>
      <w:r w:rsidRPr="00EB66BB">
        <w:rPr>
          <w:rStyle w:val="Strong"/>
          <w:rFonts w:asciiTheme="minorHAnsi" w:eastAsiaTheme="majorEastAsia" w:hAnsiTheme="minorHAnsi"/>
          <w:b w:val="0"/>
          <w:bCs w:val="0"/>
        </w:rPr>
        <w:t xml:space="preserve"> at LinkedIn (2011)</w:t>
      </w:r>
      <w:r w:rsidRPr="00EB66BB">
        <w:rPr>
          <w:rFonts w:asciiTheme="minorHAnsi" w:hAnsiTheme="minorHAnsi"/>
        </w:rPr>
        <w:t xml:space="preserve"> represented LinkedIn’s effort to overhaul its aging infrastructure to address challenges associated with rapid growth of its user base and demands on data. The outdated systems had become a bottleneck, hindering LinkedIn’s ability to deliver scalable, reliable, and personalized experiences to its end users. One of the chief outcomes of Operation </w:t>
      </w:r>
      <w:proofErr w:type="spellStart"/>
      <w:r w:rsidRPr="00EB66BB">
        <w:rPr>
          <w:rFonts w:asciiTheme="minorHAnsi" w:hAnsiTheme="minorHAnsi"/>
        </w:rPr>
        <w:t>InVersion</w:t>
      </w:r>
      <w:proofErr w:type="spellEnd"/>
      <w:r w:rsidRPr="00EB66BB">
        <w:rPr>
          <w:rFonts w:asciiTheme="minorHAnsi" w:hAnsiTheme="minorHAnsi"/>
        </w:rPr>
        <w:t xml:space="preserve"> was that LinkedIn adopted a distributed system architecture that decoupled data streams, enabling real-time data processing across internal services. This transformation was achieved incrementally via evolution, allowing the team to contain risks and maintain system functionality during the migration process.</w:t>
      </w:r>
    </w:p>
    <w:p w14:paraId="347CD2CE" w14:textId="2B5D7990" w:rsidR="00EB66BB" w:rsidRPr="00EB66BB" w:rsidRDefault="00EB66BB" w:rsidP="00EB66BB">
      <w:pPr>
        <w:pStyle w:val="NormalWeb"/>
        <w:ind w:firstLine="720"/>
        <w:rPr>
          <w:rFonts w:asciiTheme="minorHAnsi" w:hAnsiTheme="minorHAnsi"/>
        </w:rPr>
      </w:pPr>
      <w:r w:rsidRPr="00EB66BB">
        <w:rPr>
          <w:rFonts w:asciiTheme="minorHAnsi" w:hAnsiTheme="minorHAnsi"/>
        </w:rPr>
        <w:t xml:space="preserve">The initiative emphasized cross-functional collaboration among engineering, operations, and product teams to foster alignment regarding overall goals and deliverables. Automation played a </w:t>
      </w:r>
      <w:r>
        <w:rPr>
          <w:rFonts w:asciiTheme="minorHAnsi" w:hAnsiTheme="minorHAnsi"/>
        </w:rPr>
        <w:t>crucial</w:t>
      </w:r>
      <w:r w:rsidRPr="00EB66BB">
        <w:rPr>
          <w:rFonts w:asciiTheme="minorHAnsi" w:hAnsiTheme="minorHAnsi"/>
        </w:rPr>
        <w:t xml:space="preserve"> role </w:t>
      </w:r>
      <w:r>
        <w:rPr>
          <w:rFonts w:asciiTheme="minorHAnsi" w:hAnsiTheme="minorHAnsi"/>
        </w:rPr>
        <w:t>in enabling</w:t>
      </w:r>
      <w:r w:rsidRPr="00EB66BB">
        <w:rPr>
          <w:rFonts w:asciiTheme="minorHAnsi" w:hAnsiTheme="minorHAnsi"/>
        </w:rPr>
        <w:t xml:space="preserve"> testing</w:t>
      </w:r>
      <w:r>
        <w:rPr>
          <w:rFonts w:asciiTheme="minorHAnsi" w:hAnsiTheme="minorHAnsi"/>
        </w:rPr>
        <w:t xml:space="preserve"> consistency</w:t>
      </w:r>
      <w:r w:rsidRPr="00EB66BB">
        <w:rPr>
          <w:rFonts w:asciiTheme="minorHAnsi" w:hAnsiTheme="minorHAnsi"/>
        </w:rPr>
        <w:t>, deployment, and monitoring</w:t>
      </w:r>
      <w:r>
        <w:rPr>
          <w:rFonts w:asciiTheme="minorHAnsi" w:hAnsiTheme="minorHAnsi"/>
        </w:rPr>
        <w:t>. These improvements worked to minimize</w:t>
      </w:r>
      <w:r w:rsidRPr="00EB66BB">
        <w:rPr>
          <w:rFonts w:asciiTheme="minorHAnsi" w:hAnsiTheme="minorHAnsi"/>
        </w:rPr>
        <w:t xml:space="preserve"> manual </w:t>
      </w:r>
      <w:r>
        <w:rPr>
          <w:rFonts w:asciiTheme="minorHAnsi" w:hAnsiTheme="minorHAnsi"/>
        </w:rPr>
        <w:t xml:space="preserve">human </w:t>
      </w:r>
      <w:r w:rsidRPr="00EB66BB">
        <w:rPr>
          <w:rFonts w:asciiTheme="minorHAnsi" w:hAnsiTheme="minorHAnsi"/>
        </w:rPr>
        <w:t>errors and accelerat</w:t>
      </w:r>
      <w:r>
        <w:rPr>
          <w:rFonts w:asciiTheme="minorHAnsi" w:hAnsiTheme="minorHAnsi"/>
        </w:rPr>
        <w:t>e</w:t>
      </w:r>
      <w:r w:rsidRPr="00EB66BB">
        <w:rPr>
          <w:rFonts w:asciiTheme="minorHAnsi" w:hAnsiTheme="minorHAnsi"/>
        </w:rPr>
        <w:t xml:space="preserve"> delivery. Continuous feedback loops further enabled the team to identify and address bottlenecks swiftly. The outcome was a robust, scalable infrastructure that supported LinkedIn’s growth while improving system reliability.</w:t>
      </w:r>
    </w:p>
    <w:p w14:paraId="33B001DA" w14:textId="77777777" w:rsidR="00EB66BB" w:rsidRPr="00EB66BB" w:rsidRDefault="00EB66BB" w:rsidP="00EB66BB">
      <w:pPr>
        <w:pStyle w:val="NormalWeb"/>
        <w:ind w:firstLine="720"/>
        <w:rPr>
          <w:rFonts w:asciiTheme="minorHAnsi" w:hAnsiTheme="minorHAnsi"/>
        </w:rPr>
      </w:pPr>
      <w:r w:rsidRPr="00EB66BB">
        <w:rPr>
          <w:rFonts w:asciiTheme="minorHAnsi" w:hAnsiTheme="minorHAnsi"/>
        </w:rPr>
        <w:t xml:space="preserve">Key lessons from this case study include the importance of iterative transformation, which reduces risks associated with large-scale system changes, and the value of fostering a culture of collaboration and shared ownership across teams. The success of Operation </w:t>
      </w:r>
      <w:proofErr w:type="spellStart"/>
      <w:r w:rsidRPr="00EB66BB">
        <w:rPr>
          <w:rFonts w:asciiTheme="minorHAnsi" w:hAnsiTheme="minorHAnsi"/>
        </w:rPr>
        <w:t>InVersion</w:t>
      </w:r>
      <w:proofErr w:type="spellEnd"/>
      <w:r w:rsidRPr="00EB66BB">
        <w:rPr>
          <w:rFonts w:asciiTheme="minorHAnsi" w:hAnsiTheme="minorHAnsi"/>
        </w:rPr>
        <w:t xml:space="preserve"> also underscores the critical role of automation in achieving operational efficiency and the need for continuous monitoring and adaptation to meet evolving challenges. Together, these elements provided a blueprint for LinkedIn to overcome its infrastructure challenges and support its rapid expansion.</w:t>
      </w:r>
    </w:p>
    <w:p w14:paraId="1CDD575F" w14:textId="77777777" w:rsidR="00EB66BB" w:rsidRPr="00EB66BB" w:rsidRDefault="00EB66BB">
      <w:pPr>
        <w:rPr>
          <w:rStyle w:val="Strong"/>
          <w:rFonts w:eastAsiaTheme="majorEastAsia" w:cs="Times New Roman"/>
          <w:kern w:val="0"/>
          <w14:ligatures w14:val="none"/>
        </w:rPr>
      </w:pPr>
      <w:r w:rsidRPr="00EB66BB">
        <w:rPr>
          <w:rStyle w:val="Strong"/>
          <w:rFonts w:eastAsiaTheme="majorEastAsia"/>
        </w:rPr>
        <w:br w:type="page"/>
      </w:r>
    </w:p>
    <w:p w14:paraId="18A7357A" w14:textId="17B1D8F8" w:rsidR="00EB66BB" w:rsidRPr="00EB66BB" w:rsidRDefault="00EB66BB" w:rsidP="00EB66BB">
      <w:pPr>
        <w:pStyle w:val="NormalWeb"/>
        <w:rPr>
          <w:rFonts w:asciiTheme="minorHAnsi" w:hAnsiTheme="minorHAnsi"/>
        </w:rPr>
      </w:pPr>
      <w:r w:rsidRPr="00EB66BB">
        <w:rPr>
          <w:rStyle w:val="Strong"/>
          <w:rFonts w:asciiTheme="minorHAnsi" w:eastAsiaTheme="majorEastAsia" w:hAnsiTheme="minorHAnsi"/>
        </w:rPr>
        <w:lastRenderedPageBreak/>
        <w:t>Works Cited</w:t>
      </w:r>
    </w:p>
    <w:p w14:paraId="61BB4BEE" w14:textId="77777777" w:rsidR="00EB66BB" w:rsidRPr="00EB66BB" w:rsidRDefault="00EB66BB" w:rsidP="00EB66BB">
      <w:pPr>
        <w:pStyle w:val="NormalWeb"/>
        <w:rPr>
          <w:rFonts w:asciiTheme="minorHAnsi" w:hAnsiTheme="minorHAnsi"/>
        </w:rPr>
      </w:pPr>
      <w:r w:rsidRPr="00EB66BB">
        <w:rPr>
          <w:rFonts w:asciiTheme="minorHAnsi" w:hAnsiTheme="minorHAnsi"/>
        </w:rPr>
        <w:t xml:space="preserve">Kim, G., Humble, J., </w:t>
      </w:r>
      <w:proofErr w:type="spellStart"/>
      <w:r w:rsidRPr="00EB66BB">
        <w:rPr>
          <w:rFonts w:asciiTheme="minorHAnsi" w:hAnsiTheme="minorHAnsi"/>
        </w:rPr>
        <w:t>Debois</w:t>
      </w:r>
      <w:proofErr w:type="spellEnd"/>
      <w:r w:rsidRPr="00EB66BB">
        <w:rPr>
          <w:rFonts w:asciiTheme="minorHAnsi" w:hAnsiTheme="minorHAnsi"/>
        </w:rPr>
        <w:t xml:space="preserve">, P., &amp; Willis, J. (2021). </w:t>
      </w:r>
      <w:r w:rsidRPr="00EB66BB">
        <w:rPr>
          <w:rStyle w:val="Emphasis"/>
          <w:rFonts w:asciiTheme="minorHAnsi" w:eastAsiaTheme="majorEastAsia" w:hAnsiTheme="minorHAnsi"/>
        </w:rPr>
        <w:t>The DevOps handbook: How to create world-class agility, reliability, &amp; security in technology organizations</w:t>
      </w:r>
      <w:r w:rsidRPr="00EB66BB">
        <w:rPr>
          <w:rFonts w:asciiTheme="minorHAnsi" w:hAnsiTheme="minorHAnsi"/>
        </w:rPr>
        <w:t xml:space="preserve"> (2nd ed.). IT Revolution Press.</w:t>
      </w:r>
    </w:p>
    <w:p w14:paraId="64AA70E3" w14:textId="77777777" w:rsidR="00220AF0" w:rsidRPr="00EB66BB" w:rsidRDefault="00220AF0"/>
    <w:sectPr w:rsidR="00220AF0" w:rsidRPr="00EB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BB"/>
    <w:rsid w:val="000E36E8"/>
    <w:rsid w:val="00220AF0"/>
    <w:rsid w:val="005652E4"/>
    <w:rsid w:val="00A25F42"/>
    <w:rsid w:val="00AF4ED2"/>
    <w:rsid w:val="00E22D81"/>
    <w:rsid w:val="00EB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25CFD"/>
  <w15:chartTrackingRefBased/>
  <w15:docId w15:val="{DA049E3A-ADE3-AA40-83B1-9FBC98A1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6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B66BB"/>
    <w:rPr>
      <w:b/>
      <w:bCs/>
    </w:rPr>
  </w:style>
  <w:style w:type="character" w:styleId="Emphasis">
    <w:name w:val="Emphasis"/>
    <w:basedOn w:val="DefaultParagraphFont"/>
    <w:uiPriority w:val="20"/>
    <w:qFormat/>
    <w:rsid w:val="00EB66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Oden</dc:creator>
  <cp:keywords/>
  <dc:description/>
  <cp:lastModifiedBy>Lane Oden</cp:lastModifiedBy>
  <cp:revision>2</cp:revision>
  <dcterms:created xsi:type="dcterms:W3CDTF">2025-01-24T00:29:00Z</dcterms:created>
  <dcterms:modified xsi:type="dcterms:W3CDTF">2025-01-24T00:42:00Z</dcterms:modified>
</cp:coreProperties>
</file>