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1.flink事件时间</w:t>
      </w:r>
    </w:p>
    <w:p>
      <w:pPr>
        <w:rPr>
          <w:rFonts w:hint="eastAsia"/>
        </w:rPr>
      </w:pPr>
      <w:r>
        <w:rPr>
          <w:rFonts w:hint="eastAsia"/>
        </w:rPr>
        <w:t>Flink在流程序中支持三种时间概念: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2336165"/>
            <wp:effectExtent l="0" t="0" r="6350" b="6985"/>
            <wp:docPr id="1" name="图片 1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1.1</w:t>
      </w:r>
      <w:r>
        <w:rPr>
          <w:rFonts w:hint="eastAsia"/>
        </w:rPr>
        <w:t>处理时间(Processing Time)：处理时间是指执行相应操作的机器的系统时间。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当流程序在处理时间上运行时，所有基于时间的操作(如时间窗口)将使用运行各自操作符的机器的系统时间。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处理时间是最简单的时间概念，不需要流和机器之间的协调。它提供最佳性能和最低延迟。但是，在分布式和异步环境中，处理时间不提供确定性，因为它很容易受到记录到达系统的速度，记录在系统内部操作符之间流动的速度以及中断的影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1.2</w:t>
      </w:r>
      <w:r>
        <w:rPr>
          <w:rFonts w:hint="eastAsia"/>
        </w:rPr>
        <w:t>事件时间(Event Time)：事件时间是每个单独事件在其生成设备上发生的时间。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这个时间通常在记录输入Flink之前嵌入到记录中，并且可以从每个记录中提取事件时间戳。在事件时间中，时间的进展取决于数据，而不是任何挂钟。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事件时间程序必须指定如何生成事件时间Watermarks，这是表示事件时间进度的机制。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1.3</w:t>
      </w:r>
      <w:r>
        <w:rPr>
          <w:rFonts w:hint="eastAsia"/>
        </w:rPr>
        <w:t>摄入时间(Ingestion time):摄入时间是事件进入Flink的时间。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在源操作符中，每个记录以时间戳的形式获取源的当前时间，基于时间的操作(如时间窗口)引用该时间戳。</w:t>
      </w:r>
    </w:p>
    <w:p>
      <w:pPr>
        <w:rPr>
          <w:rFonts w:hint="eastAsia"/>
        </w:rPr>
      </w:pPr>
      <w:r>
        <w:rPr>
          <w:rFonts w:hint="eastAsia"/>
        </w:rPr>
        <w:t>从概念上讲，摄入时间介于事件时间和处理时间之间。与事件时间相比，摄入时间程序不能处理任何无序事件或延迟数据，但程序不必指定如何生成Watermarks，因为在内部，它自动进行时间戳分配和自动Watermarks生成。</w:t>
      </w:r>
    </w:p>
    <w:p>
      <w:pPr>
        <w:rPr>
          <w:rFonts w:hint="eastAsia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StreamExecutionEnvironment env = StreamExecutionEnvironment.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getExecutionEnvironment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env.setStreamTimeCharacteristic(TimeCharacteristic.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EventTime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或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env.setStreamTimeCharacteristic(TimeCharacteristic.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IngestionTime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或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env.setStreamTimeCharacteristic(TimeCharacteristic.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ProcessingTime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水印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  <w:t>支持事件时间的流处理器需要一种方法来衡量事件时间的进度。 例如，当事件时间超过一小时结束时，需要通知构建每小时窗口的窗口运算符，以便运算符可以关闭正在进行的窗口。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  <w:t>Flink中用于衡量事件时间进度的机制是水印。 水印作为数据流的一部分流动并带有时间戳t。 Watermark(t)声明事件时间已到达该流中的时间t，这意味着不应该有来自流的具有时间戳t'&lt;= t的元素（即，具有更早或等于水印的时间戳的事件）。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2.1顺序事件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  <w:drawing>
          <wp:inline distT="0" distB="0" distL="114300" distR="114300">
            <wp:extent cx="5272405" cy="1615440"/>
            <wp:effectExtent l="0" t="0" r="4445" b="3810"/>
            <wp:docPr id="2" name="图片 2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cs="宋体"/>
          <w:b/>
          <w:bCs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/>
          <w:bCs/>
          <w:color w:val="000000"/>
          <w:sz w:val="18"/>
          <w:szCs w:val="18"/>
          <w:shd w:val="clear" w:fill="FFFFFF"/>
          <w:lang w:val="en-US" w:eastAsia="zh-CN"/>
        </w:rPr>
        <w:t>在顺序事件中，watermarks并不能发挥太大的价值，反而会因为设定了超期时间而导致延迟输出经计算结果。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cs="宋体"/>
          <w:b/>
          <w:bCs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cs="宋体"/>
          <w:b w:val="0"/>
          <w:bCs w:val="0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 w:val="0"/>
          <w:bCs w:val="0"/>
          <w:color w:val="000000"/>
          <w:sz w:val="18"/>
          <w:szCs w:val="18"/>
          <w:shd w:val="clear" w:fill="FFFFFF"/>
          <w:lang w:val="en-US" w:eastAsia="zh-CN"/>
        </w:rPr>
        <w:t>2.2 乱序事件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 w:cs="宋体"/>
          <w:b w:val="0"/>
          <w:bCs w:val="0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default" w:cs="宋体"/>
          <w:b w:val="0"/>
          <w:bCs w:val="0"/>
          <w:color w:val="000000"/>
          <w:sz w:val="18"/>
          <w:szCs w:val="18"/>
          <w:shd w:val="clear" w:fill="FFFFFF"/>
          <w:lang w:val="en-US" w:eastAsia="zh-CN"/>
        </w:rPr>
        <w:t>水印对于无序流是至关重要的，如下所示，其中事件不按时间戳排序。 通常，水印是一种声明，通过流中的那一点，到达某个时间戳的所有事件都应该到达。 一旦水印到达运算符，运算符就可以将其内部事件时钟提前到水印的值。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 w:cs="宋体"/>
          <w:b w:val="0"/>
          <w:bCs w:val="0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default" w:cs="宋体"/>
          <w:b w:val="0"/>
          <w:bCs w:val="0"/>
          <w:color w:val="000000"/>
          <w:sz w:val="18"/>
          <w:szCs w:val="18"/>
          <w:shd w:val="clear" w:fill="FFFFFF"/>
          <w:lang w:val="en-US" w:eastAsia="zh-CN"/>
        </w:rPr>
        <w:drawing>
          <wp:inline distT="0" distB="0" distL="114300" distR="114300">
            <wp:extent cx="5272405" cy="1625600"/>
            <wp:effectExtent l="0" t="0" r="4445" b="12700"/>
            <wp:docPr id="3" name="图片 3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 w:cs="宋体"/>
          <w:b w:val="0"/>
          <w:bCs w:val="0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cs="宋体"/>
          <w:b w:val="0"/>
          <w:bCs w:val="0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 w:val="0"/>
          <w:bCs w:val="0"/>
          <w:color w:val="000000"/>
          <w:sz w:val="18"/>
          <w:szCs w:val="18"/>
          <w:shd w:val="clear" w:fill="FFFFFF"/>
          <w:lang w:val="en-US" w:eastAsia="zh-CN"/>
        </w:rPr>
        <w:t>2.3并行流中的水印(Watermarks in Parallel Streams)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cs="宋体"/>
          <w:b w:val="0"/>
          <w:bCs w:val="0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 w:val="0"/>
          <w:bCs w:val="0"/>
          <w:color w:val="000000"/>
          <w:sz w:val="18"/>
          <w:szCs w:val="18"/>
          <w:shd w:val="clear" w:fill="FFFFFF"/>
          <w:lang w:val="en-US" w:eastAsia="zh-CN"/>
        </w:rPr>
        <w:t>在源函数处或之后生成水印。 源函数的每个并行子任务通常独立地生成其水印。 这些水印定义了该特定并行源的事件时间。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cs="宋体"/>
          <w:b w:val="0"/>
          <w:bCs w:val="0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 w:val="0"/>
          <w:bCs w:val="0"/>
          <w:color w:val="000000"/>
          <w:sz w:val="18"/>
          <w:szCs w:val="18"/>
          <w:shd w:val="clear" w:fill="FFFFFF"/>
          <w:lang w:val="en-US" w:eastAsia="zh-CN"/>
        </w:rPr>
        <w:t xml:space="preserve"> 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cs="宋体"/>
          <w:b w:val="0"/>
          <w:bCs w:val="0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 w:val="0"/>
          <w:bCs w:val="0"/>
          <w:color w:val="000000"/>
          <w:sz w:val="18"/>
          <w:szCs w:val="18"/>
          <w:shd w:val="clear" w:fill="FFFFFF"/>
          <w:lang w:val="en-US" w:eastAsia="zh-CN"/>
        </w:rPr>
        <w:t>当水印流过流媒处理程序时，它们会在他们到达的运算符处提前事件时间。 每当运算符提前其事件时间时，它就为其后继运算符生成下游的新水印。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 w:cs="宋体"/>
          <w:b w:val="0"/>
          <w:bCs w:val="0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 w:val="0"/>
          <w:bCs w:val="0"/>
          <w:color w:val="000000"/>
          <w:sz w:val="18"/>
          <w:szCs w:val="18"/>
          <w:shd w:val="clear" w:fill="FFFFFF"/>
          <w:lang w:val="en-US" w:eastAsia="zh-CN"/>
        </w:rPr>
        <w:t>一些运算符消费多个输入流; 例如union，或者跟随keyBy(...)或partition(...)函数的运算符。 这样的运算符的当前事件时间是其输入流的事件时间的最小值。 由于其输入流更新其事件时间，运算符也是如此。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drawing>
          <wp:inline distT="0" distB="0" distL="114300" distR="114300">
            <wp:extent cx="5274310" cy="3190240"/>
            <wp:effectExtent l="0" t="0" r="2540" b="10160"/>
            <wp:docPr id="4" name="图片 4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a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</w:t>
      </w:r>
    </w:p>
    <w:p>
      <w:pPr>
        <w:pStyle w:val="2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source中直接定义eventtime 和watermarks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通过创建SourceFunction的匿名类，覆写run方法，在方法内部使用flink传递给我们的SourceContext，通过调用SourceContext的collectWithTimestamp生成事件的事件时间，调用emitWatermark生成相应时间的水位线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package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com.sqq;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org.apache.flink.shaded.guava18.com.google.common.collect.Maps;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org.apache.flink.streaming.api.datastream.DataStreamSource;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org.apache.flink.streaming.api.environment.StreamExecutionEnvironment;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org.apache.flink.streaming.api.functions.source.SourceFunction;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org.apache.flink.streaming.api.watermark.Watermark;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java.util.Map;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ww5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static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main(String[] args)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throws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Exception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StreamExecutionEnvironment env = StreamExecutionEnvironment.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getExecutionEnvironment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Map&lt;String,Long&gt; sourceData = Maps.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newHashMap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sourceData.put(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"sq101"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100L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sourceData.put(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"sq102"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110L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env.addSource(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SourceFunction&lt;String&gt;()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boolean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isRunning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run(SourceContext&lt;String&gt; ctx)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throws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Exception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660E7A"/>
          <w:sz w:val="18"/>
          <w:szCs w:val="18"/>
          <w:shd w:val="clear" w:fill="FFFFFF"/>
        </w:rPr>
        <w:t>sourceData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.forEach((k,v)-&gt;{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  <w:t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  <w:t>//添加事件时间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color w:val="660E7A"/>
          <w:sz w:val="18"/>
          <w:szCs w:val="18"/>
          <w:shd w:val="clear" w:fill="FFFFFF"/>
        </w:rPr>
        <w:t>ctx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.collectWithTimestamp(k,v);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  <w:t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  <w:t>//最大延时设定为10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color w:val="660E7A"/>
          <w:sz w:val="18"/>
          <w:szCs w:val="18"/>
          <w:shd w:val="clear" w:fill="FFFFFF"/>
        </w:rPr>
        <w:t>ctx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.emitWatermark(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Watermark(v-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ctx.emitWatermark(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Watermark(Long.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MAX_VALUE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-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cancel() {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isRunning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false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}).print();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System.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.print(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Watermark(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100L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env.execute(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"aaf"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3.2通过 timestamp assigner指定 timestamp和生成watermark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  <w:t>如果flink已经定义了外部数据源连接器，就不能实现sourceFunction方式生成watermark，这种情况下需要使用timestamp Assigner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（时间分配器）</w:t>
      </w:r>
      <w:r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  <w:t>来实现指定evenTime和watermark。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  <w:t>Flink内部提供了两种PeriodicWatermarkAssigner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  <w:t>第一种为升序模式的生成方式，即根据固定字段提取时间戳而且用最新的时间戳作为水位线,这种比较适合于事件按顺序生成，没有乱序的情况下。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  <w:t>第二种为固定时延的生成方式，通过设定固定时间间隔来指定WaterMark落后于TimeStamp的区间长度，也就是最长容忍迟到多长时间内的数据达到。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  <w:t xml:space="preserve">    BoundedOutOfOrdernessTimestampExtractor抽象类实现AssignerWithPeriodicWatermarks接口的extractTimestamp及getCurrentWatermark方法，同时声明抽象方法extractAscendingTimestamp供子类实现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  <w:t xml:space="preserve">    BoundedOutOfOrdernessTimestampExtractor的构造器接收maxOutOfOrderness参数用于指定element允许滞后(t-t_w，t为element的eventTime，t_w为前一次watermark的时间)的最大时间，在计算窗口数据时，如果超过该值则会被忽略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  <w:t xml:space="preserve">    BoundedOutOfOrdernessTimestampExtractor的extractTimestamp方法会调用子类的extractTimestamp方法抽取时间，如果该时间大于currentMaxTimestamp，则更新currentMaxTimestamp；getCurrentWatermark先计算potentialWM，如果potentialWM大于等于lastEmittedWatermark则更新lastEmittedWatermark(currentMaxTimestamp - lastEmittedWatermark &gt;= maxOutOfOrderness，这里表示lastEmittedWatermark太小了所以差值超过了maxOutOfOrderness，因而调大lastEmittedWatermark)，最后返回Watermark(lastEmittedWatermark)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时间间隔开发1：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package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com.sqq;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org.apache.flink.api.java.tuple.Tuple3;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org.apache.flink.streaming.api.TimeCharacteristic;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org.apache.flink.streaming.api.datastream.DataStream;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org.apache.flink.streaming.api.environment.StreamExecutionEnvironment;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org.apache.flink.streaming.api.functions.timestamps.BoundedOutOfOrdernessTimestampExtractor;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org.apache.flink.streaming.api.windowing.time.Time;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java.util.ArrayList;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java.util.List;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ww6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static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main(String[] args)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throws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Exception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StreamExecutionEnvironment env = StreamExecutionEnvironment.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getExecutionEnvironment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env.setStreamTimeCharacteristic(TimeCharacteristic.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EventTime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List&lt;Tuple3&lt;String,Integer,Long&gt;&gt; source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ArrayList();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source.add(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Tuple3&lt;&gt;(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"sq101"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100L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source.add(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Tuple3&lt;&gt;(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"sq102"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105L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source.add(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Tuple3&lt;&gt;(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"sq103"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106L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DataStream&lt;Tuple3&lt;String,Integer,Long&gt;&gt; dataStreamSource = env.fromCollection(source);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DataStream&lt;Tuple3&lt;String,Integer,Long&gt;&gt; result = dataStreamSource.assignTimestampsAndWatermarks(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BoundedOutOfOrdernessTimestampExtractor&lt;Tuple3&lt;String, Integer, Long&gt;&gt;(Time.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seconds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long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extractTimestamp(Tuple3&lt;String, Integer, Long&gt; element)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element.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f2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).keyBy(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).timeWindow(Time.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seconds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5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)).sum(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result.print();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env.execute(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"assign"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时间间隔开发2：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package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com.sqq;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org.apache.flink.api.common.functions.FlatMapFunction;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org.apache.flink.api.common.functions.MapFunction;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org.apache.flink.api.java.tuple.Tuple3;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org.apache.flink.streaming.api.TimeCharacteristic;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org.apache.flink.streaming.api.datastream.DataStream;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org.apache.flink.streaming.api.environment.StreamExecutionEnvironment;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org.apache.flink.streaming.api.functions.timestamps.BoundedOutOfOrdernessTimestampExtractor;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org.apache.flink.streaming.api.windowing.time.Time;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org.apache.flink.util.Collector;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java.util.ArrayList;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java.util.List;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ww7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static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main(String[] args)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throws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Exception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StreamExecutionEnvironment env = StreamExecutionEnvironment.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getExecutionEnvironment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env.setStreamTimeCharacteristic(TimeCharacteristic.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EventTime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DataStream&lt;Tuple3&lt;String,Integer,Long&gt;&gt; dataStreamSource = env.socketTextStream(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"192.168.8.201"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9999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.map(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MapFunction&lt;String, Tuple3&lt;String, Integer, Long&gt;&gt;()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Tuple3&lt;String, Integer, Long&gt; map(String s)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throws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Exception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 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Tuple3&lt;String, Integer, Long&gt;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(s.split(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 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], Integer.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parseInt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(s.split(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 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]),Long.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parseLong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(s.split(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 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DataStream&lt;Tuple3&lt;String,Integer,Long&gt;&gt; result = dataStreamSource.assignTimestampsAndWatermarks(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BoundedOutOfOrdernessTimestampExtractor&lt;Tuple3&lt;String, Integer, Long&gt;&gt;(Time.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seconds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long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extractTimestamp(Tuple3&lt;String, Integer, Long&gt; element)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element.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f2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).keyBy(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).timeWindow(Time.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seconds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5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)).sum(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result.print();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env.execute(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"assign"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  timestamp assigner 和watermark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为了支持更加广泛的应用场景，必然的Flink支持自定义的PeriodicWatermarkAssigner，实现org.apache.flink.streaming.api.functions.AssignerWithPeriodicWatermarks即可。AssignerWithPeriodicWatermarks继承自TimestampAssigner，也就是说AssignerWithPeriodicWatermarks集抽取时间戳与生成水印能力与一身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bCs/>
          <w:color w:val="00000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b/>
          <w:bCs/>
          <w:color w:val="000000"/>
          <w:sz w:val="18"/>
          <w:szCs w:val="18"/>
          <w:shd w:val="clear" w:fill="FFFFFF"/>
        </w:rPr>
        <w:t>AssignerWithPeriodicWatermarks子类是每隔一段时间执行的，这个具体由ExecutionConfig.setAutoWatermarkInterval设置</w:t>
      </w:r>
    </w:p>
    <w:p>
      <w:pPr>
        <w:rPr>
          <w:rFonts w:hint="default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开发：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package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com.sqq;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org.apache.flink.api.java.tuple.Tuple3;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org.apache.flink.streaming.api.TimeCharacteristic;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org.apache.flink.streaming.api.datastream.DataStream;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org.apache.flink.streaming.api.datastream.DataStreamSource;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org.apache.flink.streaming.api.environment.StreamExecutionEnvironment;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org.apache.flink.streaming.api.functions.AssignerWithPeriodicWatermarks;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org.apache.flink.streaming.api.watermark.Watermark;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org.apache.flink.streaming.api.windowing.time.Time;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java.util.ArrayList;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java.util.List;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ww8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static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main(String[] args)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throws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Exception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List&lt;Tuple3&lt;String, Integer, Long&gt;&gt; source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ArrayList();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source.add(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Tuple3&lt;&gt;(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"sq1"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100000L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source.add(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Tuple3&lt;&gt;(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"sq1"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100000L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source.add(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Tuple3&lt;&gt;(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"sq2"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101000L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StreamExecutionEnvironment env = StreamExecutionEnvironment.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getExecutionEnvironment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DataStreamSource&lt;Tuple3&lt;String, Integer, Long&gt;&gt; dataStreamSource = env.fromCollection(source);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env.setStreamTimeCharacteristic(TimeCharacteristic.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EventTime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env.getConfig().setAutoWatermarkInterval(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DataStream&lt;Tuple3&lt;String, Integer, Long&gt;&gt; result = dataStreamSource.assignTimestampsAndWatermarks(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AssignerWithPeriodicWatermarks&lt;Tuple3&lt;String, Integer, Long&gt;&gt;()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Long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maxOutOfOrderness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100000L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Long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maxTimestamp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Watermark getCurrentWatermark()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获取水印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Watermark(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maxTimestamp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-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maxOutOfOrderness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long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extractTimestamp(Tuple3&lt;String, Integer, Long&gt; element,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long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previousElementTimestamp)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获取时间戳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Long currentTimestamp = element.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f2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maxTimestamp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Math.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max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(currentTimestamp,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maxTimestamp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currentTimestamp;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).keyBy(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).timeWindow(Time.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milliseconds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5000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)).sum(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result.print();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env.execute(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"ww8"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C49BA16"/>
    <w:multiLevelType w:val="multilevel"/>
    <w:tmpl w:val="DC49BA16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AB2743"/>
    <w:rsid w:val="09A84CBD"/>
    <w:rsid w:val="186807D5"/>
    <w:rsid w:val="1FE6724D"/>
    <w:rsid w:val="334A7454"/>
    <w:rsid w:val="419F312A"/>
    <w:rsid w:val="49127FE8"/>
    <w:rsid w:val="50E64F21"/>
    <w:rsid w:val="527E5C65"/>
    <w:rsid w:val="561E296C"/>
    <w:rsid w:val="5B786C11"/>
    <w:rsid w:val="605407E3"/>
    <w:rsid w:val="6436255C"/>
    <w:rsid w:val="6B244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421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2020-03-08T17:37:00Z</dcterms:created>
  <dc:creator>Administrator</dc:creator>
  <cp:lastModifiedBy>Administrator</cp:lastModifiedBy>
  <dcterms:modified xsi:type="dcterms:W3CDTF">2020-03-12T17:56:31Z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