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/>
          <w:lang w:val="en-US" w:eastAsia="zh-CN"/>
        </w:rPr>
        <w:t>如何获取数据？</w:t>
      </w:r>
    </w:p>
    <w:p>
      <w:pPr>
        <w:pStyle w:val="3"/>
      </w:pPr>
      <w:r>
        <w:rPr>
          <w:rFonts w:hint="eastAsia"/>
          <w:lang w:eastAsia="zh-CN"/>
        </w:rPr>
        <w:t>示例</w:t>
      </w:r>
      <w:r>
        <w:rPr>
          <w:rFonts w:hint="eastAsia"/>
          <w:lang w:val="en-US" w:eastAsia="zh-CN"/>
        </w:rPr>
        <w:t>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 xml:space="preserve">、打开网站data.gov - </w:t>
      </w:r>
      <w:r>
        <w:rPr>
          <w:rFonts w:ascii="微软雅黑" w:hAnsi="微软雅黑" w:eastAsia="微软雅黑" w:cs="微软雅黑"/>
          <w:sz w:val="22"/>
          <w:szCs w:val="22"/>
          <w:lang w:eastAsia="zh-CN"/>
        </w:rPr>
        <w:t>这是美国政府开放数据集总部。这些数据集的主题包括气候、教育、能源、金融和更多领域的数据。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、选择数据类别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"C:\\Users\\NANFEN~1\\AppData\\Local\\Temp\\msohtmlclip1\\01\\clip_image001.png"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3314700"/>
            <wp:effectExtent l="0" t="0" r="0" b="762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3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、点击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Data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"C:\\Users\\NANFEN~1\\AppData\\Local\\Temp\\msohtmlclip1\\01\\clip_image002.png"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3724275"/>
            <wp:effectExtent l="0" t="0" r="0" b="952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  <w:lang w:val="en-US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、选择一个数据集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"C:\\Users\\NANFEN~1\\AppData\\Local\\Temp\\msohtmlclip1\\01\\clip_image003.png"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3771900"/>
            <wp:effectExtent l="0" t="0" r="0" b="762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5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、点击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Download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下载数据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"C:\\Users\\NANFEN~1\\AppData\\Local\\Temp\\msohtmlclip1\\01\\clip_image004.png"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4152900"/>
            <wp:effectExtent l="0" t="0" r="0" b="762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示例2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选择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consumer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类别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"C:\\Users\\NANFEN~1\\AppData\\Local\\Temp\\msohtmlclip1\\01\\clip_image005.png"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3257550"/>
            <wp:effectExtent l="0" t="0" r="0" b="381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点击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Data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"C:\\Users\\NANFEN~1\\AppData\\Local\\Temp\\msohtmlclip1\\01\\clip_image006.png"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3495675"/>
            <wp:effectExtent l="0" t="0" r="0" b="9525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  <w:lang w:val="en-US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选择第一个数据集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"C:\\Users\\NANFEN~1\\AppData\\Local\\Temp\\msohtmlclip1\\01\\clip_image007.png"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3124200"/>
            <wp:effectExtent l="0" t="0" r="0" b="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点击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Download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"C:\\Users\\NANFEN~1\\AppData\\Local\\Temp\\msohtmlclip1\\01\\clip_image008.png"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3305175"/>
            <wp:effectExtent l="0" t="0" r="0" b="1905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选择一个</w:t>
      </w:r>
      <w:r>
        <w:rPr>
          <w:rFonts w:hint="eastAsia" w:ascii="微软雅黑" w:hAnsi="微软雅黑" w:eastAsia="微软雅黑" w:cs="微软雅黑"/>
          <w:sz w:val="22"/>
          <w:szCs w:val="22"/>
          <w:lang w:val="en-US"/>
        </w:rPr>
        <w:t>zip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压缩包数据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"C:\\Users\\NANFEN~1\\AppData\\Local\\Temp\\msohtmlclip1\\01\\clip_image009.png"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3562350"/>
            <wp:effectExtent l="0" t="0" r="0" b="381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点击保存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INCLUDEPICTURE \d "C:\\Users\\NANFEN~1\\AppData\\Local\\Temp\\msohtmlclip1\\01\\clip_image010.png" \* MERGEFORMATINET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drawing>
          <wp:inline distT="0" distB="0" distL="114300" distR="114300">
            <wp:extent cx="5715000" cy="2419350"/>
            <wp:effectExtent l="0" t="0" r="0" b="3810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下载后解压即可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E32AA4"/>
    <w:rsid w:val="749C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nanfengpo</dc:creator>
  <cp:lastModifiedBy>nanfengpo</cp:lastModifiedBy>
  <dcterms:modified xsi:type="dcterms:W3CDTF">2017-06-21T16:36:02Z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2052-10.1.0.6527</vt:lpwstr>
  </property>
</Properties>
</file>