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041" w:rsidRPr="00BA420C" w:rsidRDefault="00BA420C" w:rsidP="00BA420C">
      <w:pPr>
        <w:jc w:val="center"/>
        <w:rPr>
          <w:b/>
          <w:sz w:val="28"/>
          <w:szCs w:val="28"/>
        </w:rPr>
      </w:pPr>
      <w:r w:rsidRPr="00BA420C">
        <w:rPr>
          <w:rFonts w:hint="eastAsia"/>
          <w:b/>
          <w:sz w:val="28"/>
          <w:szCs w:val="28"/>
        </w:rPr>
        <w:t>功能需求简介</w:t>
      </w:r>
    </w:p>
    <w:p w:rsidR="00BA420C" w:rsidRPr="00BA420C" w:rsidRDefault="00BA420C" w:rsidP="00BA420C">
      <w:pPr>
        <w:rPr>
          <w:b/>
        </w:rPr>
      </w:pPr>
      <w:r w:rsidRPr="00BA420C">
        <w:rPr>
          <w:rFonts w:hint="eastAsia"/>
          <w:b/>
        </w:rPr>
        <w:t>情况简介：</w:t>
      </w:r>
    </w:p>
    <w:p w:rsidR="00BA420C" w:rsidRDefault="00BA420C" w:rsidP="00BA420C">
      <w:r>
        <w:rPr>
          <w:rFonts w:hint="eastAsia"/>
        </w:rPr>
        <w:t>1.</w:t>
      </w:r>
      <w:r>
        <w:rPr>
          <w:rFonts w:hint="eastAsia"/>
        </w:rPr>
        <w:t>实验室分为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两个实验室，每个实验室门口安装一套</w:t>
      </w:r>
      <w:r>
        <w:rPr>
          <w:rFonts w:hint="eastAsia"/>
        </w:rPr>
        <w:t>2.4G</w:t>
      </w:r>
      <w:r>
        <w:rPr>
          <w:rFonts w:hint="eastAsia"/>
        </w:rPr>
        <w:t>双频读卡器，用来监测设备进出时状态；</w:t>
      </w:r>
    </w:p>
    <w:p w:rsidR="00BA420C" w:rsidRPr="00D11DDB" w:rsidRDefault="00BA420C" w:rsidP="00BA420C">
      <w:pPr>
        <w:rPr>
          <w:u w:val="single"/>
        </w:rPr>
      </w:pPr>
      <w:r>
        <w:rPr>
          <w:rFonts w:hint="eastAsia"/>
        </w:rPr>
        <w:t>2.</w:t>
      </w:r>
      <w:r w:rsidRPr="00D11DDB">
        <w:rPr>
          <w:rFonts w:hint="eastAsia"/>
          <w:u w:val="single"/>
        </w:rPr>
        <w:t>两个实验室共用一个手持读卡器，用于设备盘点，盘点时手持机作为读卡器和盘点结果显示设备。</w:t>
      </w:r>
    </w:p>
    <w:p w:rsidR="00BA420C" w:rsidRDefault="00BA420C" w:rsidP="00BA420C">
      <w:pPr>
        <w:rPr>
          <w:b/>
        </w:rPr>
      </w:pPr>
      <w:r w:rsidRPr="00BA420C">
        <w:rPr>
          <w:rFonts w:hint="eastAsia"/>
          <w:b/>
        </w:rPr>
        <w:t>功能需求：</w:t>
      </w:r>
    </w:p>
    <w:p w:rsidR="001340E4" w:rsidRDefault="00BA420C" w:rsidP="00BA420C">
      <w:r>
        <w:rPr>
          <w:rFonts w:hint="eastAsia"/>
        </w:rPr>
        <w:t>1.</w:t>
      </w:r>
      <w:r>
        <w:rPr>
          <w:rFonts w:hint="eastAsia"/>
        </w:rPr>
        <w:t>系统登陆及用户信息管理：</w:t>
      </w:r>
    </w:p>
    <w:p w:rsidR="00BA420C" w:rsidRDefault="00BA420C" w:rsidP="001340E4">
      <w:pPr>
        <w:ind w:firstLine="420"/>
      </w:pPr>
      <w:r>
        <w:rPr>
          <w:rFonts w:hint="eastAsia"/>
        </w:rPr>
        <w:t>无权限禁止访问系统，系统初设一个超级管理员，不可删除，永久有效，超级管理员可以管理分配普通管理员，表格形式体现管理员的增删改查功能。</w:t>
      </w:r>
    </w:p>
    <w:p w:rsidR="00BA420C" w:rsidRDefault="00BA420C" w:rsidP="00BA420C">
      <w:r>
        <w:rPr>
          <w:rFonts w:hint="eastAsia"/>
        </w:rPr>
        <w:t>2.</w:t>
      </w:r>
      <w:r w:rsidR="001340E4" w:rsidRPr="000118E2">
        <w:rPr>
          <w:rFonts w:hint="eastAsia"/>
          <w:color w:val="FF0000"/>
        </w:rPr>
        <w:t>设备信息管理</w:t>
      </w:r>
      <w:r w:rsidR="001340E4">
        <w:rPr>
          <w:rFonts w:hint="eastAsia"/>
        </w:rPr>
        <w:t>：</w:t>
      </w:r>
    </w:p>
    <w:p w:rsidR="001340E4" w:rsidRDefault="001340E4" w:rsidP="00BA420C">
      <w:r>
        <w:rPr>
          <w:rFonts w:hint="eastAsia"/>
        </w:rPr>
        <w:tab/>
      </w:r>
      <w:r>
        <w:rPr>
          <w:rFonts w:hint="eastAsia"/>
        </w:rPr>
        <w:t>设备信息增、删、改、查，设备信息包括：</w:t>
      </w:r>
      <w:r>
        <w:rPr>
          <w:rFonts w:hint="eastAsia"/>
        </w:rPr>
        <w:t>ID</w:t>
      </w:r>
      <w:r>
        <w:rPr>
          <w:rFonts w:hint="eastAsia"/>
        </w:rPr>
        <w:t>、名称、</w:t>
      </w:r>
      <w:r>
        <w:rPr>
          <w:rFonts w:hint="eastAsia"/>
        </w:rPr>
        <w:t>RFID</w:t>
      </w:r>
      <w:r>
        <w:rPr>
          <w:rFonts w:hint="eastAsia"/>
        </w:rPr>
        <w:t>号，所属实验室、备注信息、添加时间、当前状态等；</w:t>
      </w:r>
    </w:p>
    <w:p w:rsidR="001340E4" w:rsidRDefault="001340E4" w:rsidP="00BA420C">
      <w:r>
        <w:rPr>
          <w:rFonts w:hint="eastAsia"/>
        </w:rPr>
        <w:t>3.</w:t>
      </w:r>
      <w:r>
        <w:rPr>
          <w:rFonts w:hint="eastAsia"/>
        </w:rPr>
        <w:t>设备借还管理：</w:t>
      </w:r>
    </w:p>
    <w:p w:rsidR="001340E4" w:rsidRDefault="001340E4" w:rsidP="00BA420C">
      <w:r>
        <w:rPr>
          <w:rFonts w:hint="eastAsia"/>
        </w:rPr>
        <w:tab/>
      </w:r>
      <w:r>
        <w:rPr>
          <w:rFonts w:hint="eastAsia"/>
        </w:rPr>
        <w:t>设备借用、设备归还、</w:t>
      </w:r>
      <w:r w:rsidRPr="000118E2">
        <w:rPr>
          <w:rFonts w:hint="eastAsia"/>
          <w:color w:val="FF0000"/>
        </w:rPr>
        <w:t>设备借用历史记录</w:t>
      </w:r>
      <w:r>
        <w:rPr>
          <w:rFonts w:hint="eastAsia"/>
        </w:rPr>
        <w:t>、设备异常报警、报警关闭</w:t>
      </w:r>
      <w:r w:rsidR="001F24D0">
        <w:rPr>
          <w:rFonts w:hint="eastAsia"/>
        </w:rPr>
        <w:t>，</w:t>
      </w:r>
      <w:r w:rsidR="001F24D0" w:rsidRPr="000118E2">
        <w:rPr>
          <w:rFonts w:hint="eastAsia"/>
          <w:color w:val="FF0000"/>
        </w:rPr>
        <w:t>报警记录</w:t>
      </w:r>
      <w:r w:rsidR="001F24D0">
        <w:rPr>
          <w:rFonts w:hint="eastAsia"/>
        </w:rPr>
        <w:t>管理</w:t>
      </w:r>
    </w:p>
    <w:p w:rsidR="001340E4" w:rsidRDefault="001340E4" w:rsidP="00BA420C">
      <w:r>
        <w:rPr>
          <w:rFonts w:hint="eastAsia"/>
        </w:rPr>
        <w:t>4.</w:t>
      </w:r>
      <w:r>
        <w:rPr>
          <w:rFonts w:hint="eastAsia"/>
        </w:rPr>
        <w:t>设备盘点：</w:t>
      </w:r>
    </w:p>
    <w:p w:rsidR="001340E4" w:rsidRDefault="001340E4" w:rsidP="00BA420C">
      <w:r>
        <w:rPr>
          <w:rFonts w:hint="eastAsia"/>
        </w:rPr>
        <w:tab/>
      </w:r>
      <w:r>
        <w:rPr>
          <w:rFonts w:hint="eastAsia"/>
        </w:rPr>
        <w:t>服务端预留接口（</w:t>
      </w:r>
      <w:r>
        <w:rPr>
          <w:rFonts w:hint="eastAsia"/>
        </w:rPr>
        <w:t>UDP</w:t>
      </w:r>
      <w:r>
        <w:rPr>
          <w:rFonts w:hint="eastAsia"/>
        </w:rPr>
        <w:t>形式）：开始盘点</w:t>
      </w:r>
      <w:r>
        <w:sym w:font="Wingdings" w:char="F0E0"/>
      </w:r>
      <w:r>
        <w:rPr>
          <w:rFonts w:hint="eastAsia"/>
        </w:rPr>
        <w:t>选择要盘点的实验室</w:t>
      </w:r>
      <w:r>
        <w:sym w:font="Wingdings" w:char="F0E0"/>
      </w:r>
      <w:r w:rsidR="0012046B">
        <w:rPr>
          <w:rFonts w:hint="eastAsia"/>
        </w:rPr>
        <w:t>依次读取设备</w:t>
      </w:r>
      <w:r w:rsidR="0012046B">
        <w:rPr>
          <w:rFonts w:hint="eastAsia"/>
        </w:rPr>
        <w:t>RFID</w:t>
      </w:r>
      <w:r w:rsidR="0012046B">
        <w:rPr>
          <w:rFonts w:hint="eastAsia"/>
        </w:rPr>
        <w:t>号</w:t>
      </w:r>
      <w:r w:rsidR="0012046B">
        <w:sym w:font="Wingdings" w:char="F0E0"/>
      </w:r>
      <w:r w:rsidR="0012046B">
        <w:rPr>
          <w:rFonts w:hint="eastAsia"/>
        </w:rPr>
        <w:t>结束盘点并统计盘点结果</w:t>
      </w:r>
      <w:r w:rsidR="0012046B">
        <w:sym w:font="Wingdings" w:char="F0E0"/>
      </w:r>
      <w:r w:rsidR="0012046B">
        <w:rPr>
          <w:rFonts w:hint="eastAsia"/>
        </w:rPr>
        <w:t>手持机显示盘点结果</w:t>
      </w:r>
    </w:p>
    <w:p w:rsidR="006C7C24" w:rsidRDefault="006C7C24" w:rsidP="00BA420C">
      <w:pPr>
        <w:rPr>
          <w:rFonts w:hint="eastAsia"/>
        </w:rPr>
      </w:pPr>
    </w:p>
    <w:p w:rsidR="006C7C24" w:rsidRDefault="006C7C24" w:rsidP="006C7C24">
      <w:r>
        <w:t>02 03 04 05</w:t>
      </w:r>
      <w:r>
        <w:t xml:space="preserve"> </w:t>
      </w:r>
      <w:r w:rsidRPr="006C7C24">
        <w:rPr>
          <w:color w:val="FF0000"/>
        </w:rPr>
        <w:t>||</w:t>
      </w:r>
      <w:r>
        <w:t>00 98</w:t>
      </w:r>
      <w:r w:rsidRPr="006C7C24">
        <w:rPr>
          <w:color w:val="FF0000"/>
        </w:rPr>
        <w:t>||</w:t>
      </w:r>
      <w:r>
        <w:t xml:space="preserve"> 00 58</w:t>
      </w:r>
      <w:r w:rsidR="004B7861" w:rsidRPr="006C7C24">
        <w:rPr>
          <w:color w:val="FF0000"/>
        </w:rPr>
        <w:t>||</w:t>
      </w:r>
      <w:r>
        <w:t xml:space="preserve"> 41</w:t>
      </w:r>
      <w:r w:rsidR="004B7861" w:rsidRPr="006C7C24">
        <w:rPr>
          <w:color w:val="FF0000"/>
        </w:rPr>
        <w:t>||</w:t>
      </w:r>
      <w:r>
        <w:t xml:space="preserve"> B1</w:t>
      </w:r>
      <w:r w:rsidR="004B7861" w:rsidRPr="006C7C24">
        <w:rPr>
          <w:color w:val="FF0000"/>
        </w:rPr>
        <w:t>||</w:t>
      </w:r>
      <w:r>
        <w:t xml:space="preserve"> 14 </w:t>
      </w:r>
      <w:r w:rsidR="004B7861" w:rsidRPr="006C7C24">
        <w:rPr>
          <w:color w:val="FF0000"/>
        </w:rPr>
        <w:t>||</w:t>
      </w:r>
      <w:r>
        <w:t>04 EC CF 00 00 00 00</w:t>
      </w:r>
      <w:r w:rsidR="004B7861" w:rsidRPr="006C7C24">
        <w:rPr>
          <w:color w:val="FF0000"/>
        </w:rPr>
        <w:t>||</w:t>
      </w:r>
      <w:r>
        <w:t xml:space="preserve"> 04 EC AF 00 00 00 00</w:t>
      </w:r>
      <w:r w:rsidR="004B7861" w:rsidRPr="006C7C24">
        <w:rPr>
          <w:color w:val="FF0000"/>
        </w:rPr>
        <w:t>||</w:t>
      </w:r>
      <w:r>
        <w:t xml:space="preserve"> 04 EC 86</w:t>
      </w:r>
      <w:r>
        <w:t xml:space="preserve"> 00 00 00 00</w:t>
      </w:r>
      <w:r w:rsidR="004B7861" w:rsidRPr="006C7C24">
        <w:rPr>
          <w:color w:val="FF0000"/>
        </w:rPr>
        <w:t>||</w:t>
      </w:r>
      <w:r>
        <w:t xml:space="preserve"> 04 EC A0 80 10 B7 </w:t>
      </w:r>
      <w:r>
        <w:t xml:space="preserve">03 </w:t>
      </w:r>
      <w:r w:rsidR="004B7861" w:rsidRPr="006C7C24">
        <w:rPr>
          <w:color w:val="FF0000"/>
        </w:rPr>
        <w:t>||</w:t>
      </w:r>
      <w:r>
        <w:t>04 EC B5 00 00 00 00 04 EC 91 00 00 00 00 04 EC A9 80 10 B7 02 04 EC E6 00 00 00</w:t>
      </w:r>
      <w:r>
        <w:t xml:space="preserve"> 00 04 EC CD 00 00 00 00 04 EC </w:t>
      </w:r>
      <w:r>
        <w:t>B7 00 00 00 00 04 EC B2 00 00 00 00 04 EC 96 00 00 00 00 04 EC BA 00 00 00 00 04 EC</w:t>
      </w:r>
      <w:r>
        <w:t xml:space="preserve"> B1 00 00 00 00 04 EC D5 00 00 </w:t>
      </w:r>
      <w:r>
        <w:t xml:space="preserve">00 00 04 EC CA 00 00 00 00 04 EC 94 00 00 00 00 04 EC 8D 00 00 00 00 04 EC 8B 00 00 00 00 04 EC E4 00 00 00 00 36 </w:t>
      </w:r>
    </w:p>
    <w:p w:rsidR="006C7C24" w:rsidRDefault="006C7C24" w:rsidP="006C7C24">
      <w:pPr>
        <w:rPr>
          <w:rFonts w:hint="eastAsia"/>
        </w:rPr>
      </w:pPr>
      <w:r>
        <w:rPr>
          <w:rFonts w:hint="eastAsia"/>
        </w:rPr>
        <w:t>头</w:t>
      </w:r>
      <w:r>
        <w:rPr>
          <w:rFonts w:hint="eastAsia"/>
        </w:rPr>
        <w:t>4</w:t>
      </w:r>
      <w:r>
        <w:rPr>
          <w:rFonts w:hint="eastAsia"/>
        </w:rPr>
        <w:t>字节；</w:t>
      </w:r>
      <w:r>
        <w:rPr>
          <w:rFonts w:hint="eastAsia"/>
        </w:rPr>
        <w:t>length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；</w:t>
      </w:r>
    </w:p>
    <w:p w:rsidR="006C7C24" w:rsidRDefault="006C7C24" w:rsidP="006C7C24">
      <w:pPr>
        <w:rPr>
          <w:rFonts w:hint="eastAsia"/>
        </w:rPr>
      </w:pPr>
      <w:r>
        <w:rPr>
          <w:rFonts w:hint="eastAsia"/>
        </w:rPr>
        <w:t>设备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；</w:t>
      </w:r>
      <w:r>
        <w:rPr>
          <w:rFonts w:hint="eastAsia"/>
        </w:rPr>
        <w:t>cmd(</w:t>
      </w:r>
      <w:r>
        <w:rPr>
          <w:rFonts w:hint="eastAsia"/>
        </w:rPr>
        <w:t>命令代码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6C7C24" w:rsidRDefault="006C7C24" w:rsidP="006C7C24">
      <w:pPr>
        <w:rPr>
          <w:rFonts w:hint="eastAsia"/>
        </w:rPr>
      </w:pPr>
      <w:r>
        <w:rPr>
          <w:rFonts w:hint="eastAsia"/>
        </w:rPr>
        <w:t>sn</w:t>
      </w:r>
      <w:r>
        <w:rPr>
          <w:rFonts w:hint="eastAsia"/>
        </w:rPr>
        <w:t>（数据包自增量）：</w:t>
      </w:r>
      <w:r>
        <w:rPr>
          <w:rFonts w:hint="eastAsia"/>
        </w:rPr>
        <w:t>1;</w:t>
      </w:r>
    </w:p>
    <w:p w:rsidR="006C7C24" w:rsidRDefault="006C7C24" w:rsidP="006C7C24">
      <w:r>
        <w:t>data:{</w:t>
      </w:r>
    </w:p>
    <w:p w:rsidR="006C7C24" w:rsidRDefault="006C7C24" w:rsidP="006C7C24">
      <w:pPr>
        <w:rPr>
          <w:rFonts w:hint="eastAsia"/>
        </w:rPr>
      </w:pPr>
      <w:r>
        <w:rPr>
          <w:rFonts w:hint="eastAsia"/>
        </w:rPr>
        <w:t xml:space="preserve">  count</w:t>
      </w:r>
      <w:r>
        <w:rPr>
          <w:rFonts w:hint="eastAsia"/>
        </w:rPr>
        <w:t>（阅读器接一次收到的标签数量）：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6C7C24" w:rsidRDefault="006C7C24" w:rsidP="006C7C24">
      <w:pPr>
        <w:rPr>
          <w:rFonts w:hint="eastAsia"/>
        </w:rPr>
      </w:pPr>
      <w:r>
        <w:rPr>
          <w:rFonts w:hint="eastAsia"/>
        </w:rPr>
        <w:t xml:space="preserve">  tag1~tagN(</w:t>
      </w:r>
      <w:r>
        <w:rPr>
          <w:rFonts w:hint="eastAsia"/>
        </w:rPr>
        <w:t>标签数据域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6C7C24" w:rsidRDefault="006C7C24" w:rsidP="006C7C24">
      <w:r>
        <w:t>}</w:t>
      </w:r>
    </w:p>
    <w:p w:rsidR="006C7C24" w:rsidRDefault="006C7C24" w:rsidP="006C7C24">
      <w:pPr>
        <w:rPr>
          <w:rFonts w:hint="eastAsia"/>
        </w:rPr>
      </w:pPr>
      <w:r>
        <w:rPr>
          <w:rFonts w:hint="eastAsia"/>
        </w:rPr>
        <w:t>checksum</w:t>
      </w:r>
      <w:r>
        <w:rPr>
          <w:rFonts w:hint="eastAsia"/>
        </w:rPr>
        <w:t>：</w:t>
      </w:r>
      <w:r>
        <w:rPr>
          <w:rFonts w:hint="eastAsia"/>
        </w:rPr>
        <w:t>1;</w:t>
      </w:r>
    </w:p>
    <w:p w:rsidR="006C7C24" w:rsidRDefault="006C7C24" w:rsidP="006C7C24"/>
    <w:p w:rsidR="006C7C24" w:rsidRDefault="006C7C24" w:rsidP="006C7C24"/>
    <w:p w:rsidR="006C7C24" w:rsidRDefault="006C7C24" w:rsidP="006C7C24">
      <w:pPr>
        <w:rPr>
          <w:rFonts w:hint="eastAsia"/>
        </w:rPr>
      </w:pPr>
      <w:r>
        <w:rPr>
          <w:rFonts w:hint="eastAsia"/>
        </w:rPr>
        <w:t>电子标签</w:t>
      </w:r>
      <w:r>
        <w:rPr>
          <w:rFonts w:hint="eastAsia"/>
        </w:rPr>
        <w:t>30</w:t>
      </w:r>
      <w:r>
        <w:rPr>
          <w:rFonts w:hint="eastAsia"/>
        </w:rPr>
        <w:t>类型协议</w:t>
      </w:r>
    </w:p>
    <w:p w:rsidR="006C7C24" w:rsidRDefault="006C7C24" w:rsidP="006C7C24">
      <w:pPr>
        <w:rPr>
          <w:rFonts w:hint="eastAsia"/>
        </w:rPr>
      </w:pPr>
      <w:r>
        <w:rPr>
          <w:rFonts w:hint="eastAsia"/>
        </w:rPr>
        <w:t>tag</w:t>
      </w:r>
      <w:r>
        <w:rPr>
          <w:rFonts w:hint="eastAsia"/>
        </w:rPr>
        <w:t>字段</w:t>
      </w:r>
      <w:r>
        <w:rPr>
          <w:rFonts w:hint="eastAsia"/>
        </w:rPr>
        <w:t>7</w:t>
      </w:r>
      <w:r>
        <w:rPr>
          <w:rFonts w:hint="eastAsia"/>
        </w:rPr>
        <w:t>字节；</w:t>
      </w:r>
    </w:p>
    <w:p w:rsidR="006C7C24" w:rsidRDefault="006C7C24" w:rsidP="006C7C24">
      <w:r>
        <w:t>{</w:t>
      </w:r>
    </w:p>
    <w:p w:rsidR="006C7C24" w:rsidRDefault="006C7C24" w:rsidP="006C7C24">
      <w:pPr>
        <w:rPr>
          <w:rFonts w:hint="eastAsia"/>
        </w:rPr>
      </w:pPr>
      <w:r>
        <w:rPr>
          <w:rFonts w:hint="eastAsia"/>
        </w:rPr>
        <w:t xml:space="preserve">  tagID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rPr>
          <w:rFonts w:hint="eastAsia"/>
        </w:rPr>
        <w:t>，</w:t>
      </w:r>
    </w:p>
    <w:p w:rsidR="006C7C24" w:rsidRDefault="006C7C24" w:rsidP="006C7C24">
      <w:pPr>
        <w:rPr>
          <w:rFonts w:hint="eastAsia"/>
        </w:rPr>
      </w:pPr>
      <w:r>
        <w:rPr>
          <w:rFonts w:hint="eastAsia"/>
        </w:rPr>
        <w:t>Activate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6C7C24" w:rsidRDefault="006C7C24" w:rsidP="006C7C24">
      <w:r>
        <w:t>}</w:t>
      </w:r>
    </w:p>
    <w:p w:rsidR="004B7861" w:rsidRDefault="004B7861" w:rsidP="006C7C24"/>
    <w:p w:rsidR="004B7861" w:rsidRDefault="004B7861" w:rsidP="006C7C24"/>
    <w:p w:rsidR="004B7861" w:rsidRPr="0012046B" w:rsidRDefault="004B7861" w:rsidP="006C7C24">
      <w:pPr>
        <w:rPr>
          <w:rFonts w:hint="eastAsia"/>
        </w:rPr>
      </w:pPr>
      <w:r>
        <w:rPr>
          <w:rFonts w:hint="eastAsia"/>
        </w:rPr>
        <w:lastRenderedPageBreak/>
        <w:t>读卡器编号</w:t>
      </w:r>
      <w:r w:rsidR="005C6BB3">
        <w:rPr>
          <w:rFonts w:hint="eastAsia"/>
        </w:rPr>
        <w:t>0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5C6BB3">
        <w:rPr>
          <w:rFonts w:hint="eastAsia"/>
        </w:rPr>
        <w:t>0</w:t>
      </w:r>
      <w:bookmarkStart w:id="0" w:name="_GoBack"/>
      <w:bookmarkEnd w:id="0"/>
      <w:r>
        <w:rPr>
          <w:rFonts w:hint="eastAsia"/>
        </w:rPr>
        <w:t>2</w:t>
      </w:r>
    </w:p>
    <w:sectPr w:rsidR="004B7861" w:rsidRPr="001204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02E"/>
    <w:rsid w:val="000118E2"/>
    <w:rsid w:val="001155BA"/>
    <w:rsid w:val="0012046B"/>
    <w:rsid w:val="001340E4"/>
    <w:rsid w:val="001F24D0"/>
    <w:rsid w:val="004B7861"/>
    <w:rsid w:val="005C6BB3"/>
    <w:rsid w:val="005E4EE7"/>
    <w:rsid w:val="006C7C24"/>
    <w:rsid w:val="00737AF2"/>
    <w:rsid w:val="00A95041"/>
    <w:rsid w:val="00BA420C"/>
    <w:rsid w:val="00BA702E"/>
    <w:rsid w:val="00D1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79E16"/>
  <w15:docId w15:val="{5C0AF7C5-D15B-466F-A8B7-9A4D80823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6C7C24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6C7C24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6C7C24"/>
  </w:style>
  <w:style w:type="paragraph" w:styleId="a6">
    <w:name w:val="annotation subject"/>
    <w:basedOn w:val="a4"/>
    <w:next w:val="a4"/>
    <w:link w:val="a7"/>
    <w:uiPriority w:val="99"/>
    <w:semiHidden/>
    <w:unhideWhenUsed/>
    <w:rsid w:val="006C7C24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6C7C24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6C7C2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C7C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2</Pages>
  <Words>155</Words>
  <Characters>886</Characters>
  <Application>Microsoft Office Word</Application>
  <DocSecurity>0</DocSecurity>
  <Lines>7</Lines>
  <Paragraphs>2</Paragraphs>
  <ScaleCrop>false</ScaleCrop>
  <Company>Microsoft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靳爱兵</dc:creator>
  <cp:keywords/>
  <dc:description/>
  <cp:lastModifiedBy>Windows User</cp:lastModifiedBy>
  <cp:revision>11</cp:revision>
  <dcterms:created xsi:type="dcterms:W3CDTF">2017-06-02T06:15:00Z</dcterms:created>
  <dcterms:modified xsi:type="dcterms:W3CDTF">2017-06-22T11:30:00Z</dcterms:modified>
</cp:coreProperties>
</file>