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Final Report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📋 Final DevOps Audit Report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Project completion status, system benchmarks, and rubric compliance checkoff.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Rubric Compliance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[x] Consolidate PostgreSQL to MySQL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[x] Configure Port Offsets (Section 7 in `.env`)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[x] Dynamic smudging filters for author metadata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[x] Alerts redirection &amp; enabling controls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[x] Full WSL provisioning verification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