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25" w:rsidRPr="00FC0D2B" w:rsidRDefault="00EE3F25" w:rsidP="00EE3F25">
      <w:pPr>
        <w:widowControl/>
        <w:snapToGrid w:val="0"/>
        <w:spacing w:line="360" w:lineRule="auto"/>
        <w:ind w:firstLineChars="200" w:firstLine="600"/>
        <w:jc w:val="right"/>
        <w:rPr>
          <w:rFonts w:ascii="宋体" w:eastAsia="宋体" w:hAnsi="宋体" w:cs="Times New Roman"/>
          <w:bCs/>
          <w:kern w:val="28"/>
          <w:sz w:val="30"/>
          <w:szCs w:val="30"/>
        </w:rPr>
      </w:pPr>
      <w:r w:rsidRPr="00FC0D2B">
        <w:rPr>
          <w:rFonts w:ascii="宋体" w:eastAsia="宋体" w:hAnsi="宋体" w:cs="Times New Roman" w:hint="eastAsia"/>
          <w:bCs/>
          <w:kern w:val="28"/>
          <w:sz w:val="30"/>
          <w:szCs w:val="30"/>
        </w:rPr>
        <w:t>编号：                       号</w:t>
      </w:r>
    </w:p>
    <w:p w:rsidR="00EE3F25" w:rsidRPr="00FC0D2B" w:rsidRDefault="00EE3F25" w:rsidP="00EE3F25">
      <w:pPr>
        <w:widowControl/>
        <w:tabs>
          <w:tab w:val="left" w:pos="2340"/>
          <w:tab w:val="left" w:pos="2520"/>
          <w:tab w:val="left" w:pos="2700"/>
          <w:tab w:val="left" w:pos="8820"/>
          <w:tab w:val="left" w:pos="9000"/>
        </w:tabs>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48"/>
          <w:szCs w:val="48"/>
        </w:rPr>
      </w:pPr>
      <w:r w:rsidRPr="00FC0D2B">
        <w:rPr>
          <w:rFonts w:ascii="宋体" w:eastAsia="宋体" w:hAnsi="宋体" w:cs="Times New Roman" w:hint="eastAsia"/>
          <w:b/>
          <w:kern w:val="28"/>
          <w:sz w:val="48"/>
          <w:szCs w:val="48"/>
        </w:rPr>
        <w:t>债 权 转 让 协 议</w:t>
      </w:r>
    </w:p>
    <w:p w:rsidR="00EE3F25" w:rsidRPr="00FC0D2B" w:rsidRDefault="00EE3F25" w:rsidP="00EE3F25">
      <w:pPr>
        <w:widowControl/>
        <w:snapToGrid w:val="0"/>
        <w:spacing w:line="240" w:lineRule="exact"/>
        <w:jc w:val="center"/>
        <w:rPr>
          <w:rFonts w:ascii="宋体" w:eastAsia="宋体" w:hAnsi="宋体" w:cs="Times New Roman"/>
          <w:b/>
          <w:kern w:val="28"/>
          <w:sz w:val="48"/>
          <w:szCs w:val="48"/>
        </w:rPr>
      </w:pPr>
    </w:p>
    <w:p w:rsidR="00EE3F25" w:rsidRPr="00FC0D2B" w:rsidRDefault="00EE3F25" w:rsidP="00EE3F25">
      <w:pPr>
        <w:widowControl/>
        <w:snapToGrid w:val="0"/>
        <w:spacing w:line="360" w:lineRule="auto"/>
        <w:jc w:val="center"/>
        <w:rPr>
          <w:rFonts w:ascii="楷体_GB2312" w:eastAsia="楷体_GB2312" w:hAnsi="宋体" w:cs="Times New Roman"/>
          <w:kern w:val="28"/>
          <w:sz w:val="32"/>
          <w:szCs w:val="32"/>
        </w:rPr>
      </w:pPr>
      <w:r w:rsidRPr="00FC0D2B">
        <w:rPr>
          <w:rFonts w:ascii="楷体_GB2312" w:eastAsia="楷体_GB2312" w:hAnsi="宋体" w:cs="Times New Roman" w:hint="eastAsia"/>
          <w:kern w:val="28"/>
          <w:sz w:val="32"/>
          <w:szCs w:val="32"/>
        </w:rPr>
        <w:t>(适用于因供货或提供服务而形成的应收账款债权)</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2"/>
        <w:jc w:val="center"/>
        <w:rPr>
          <w:rFonts w:ascii="宋体" w:eastAsia="宋体" w:hAnsi="宋体" w:cs="Times New Roman"/>
          <w:b/>
          <w:kern w:val="28"/>
          <w:sz w:val="24"/>
          <w:szCs w:val="24"/>
        </w:rPr>
      </w:pPr>
      <w:r w:rsidRPr="00FC0D2B">
        <w:rPr>
          <w:rFonts w:ascii="宋体" w:eastAsia="宋体" w:hAnsi="宋体" w:cs="Times New Roman" w:hint="eastAsia"/>
          <w:b/>
          <w:kern w:val="28"/>
          <w:sz w:val="24"/>
          <w:szCs w:val="24"/>
        </w:rPr>
        <w:t>备注：标注有“★”的条款为合同底线条款，正式使用时请将“★”符号删除。</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32"/>
          <w:szCs w:val="32"/>
        </w:rPr>
      </w:pPr>
      <w:r w:rsidRPr="00FC0D2B">
        <w:rPr>
          <w:rFonts w:ascii="宋体" w:eastAsia="宋体" w:hAnsi="宋体" w:cs="Times New Roman" w:hint="eastAsia"/>
          <w:b/>
          <w:kern w:val="28"/>
          <w:sz w:val="32"/>
          <w:szCs w:val="32"/>
        </w:rPr>
        <w:t>中国华融资产管理股份有限公司</w:t>
      </w:r>
    </w:p>
    <w:p w:rsidR="00EE3F25" w:rsidRPr="00FC0D2B" w:rsidRDefault="00EE3F25" w:rsidP="00EE3F25">
      <w:pPr>
        <w:widowControl/>
        <w:snapToGrid w:val="0"/>
        <w:spacing w:line="360" w:lineRule="auto"/>
        <w:jc w:val="center"/>
        <w:rPr>
          <w:rFonts w:ascii="宋体" w:eastAsia="宋体" w:hAnsi="宋体" w:cs="Times New Roman"/>
          <w:kern w:val="28"/>
          <w:sz w:val="32"/>
          <w:szCs w:val="32"/>
        </w:rPr>
      </w:pPr>
      <w:r w:rsidRPr="00FC0D2B">
        <w:rPr>
          <w:rFonts w:ascii="宋体" w:eastAsia="宋体" w:hAnsi="宋体" w:cs="Times New Roman" w:hint="eastAsia"/>
          <w:kern w:val="28"/>
          <w:sz w:val="32"/>
          <w:szCs w:val="32"/>
        </w:rPr>
        <w:t>[         ]分公司</w:t>
      </w:r>
    </w:p>
    <w:p w:rsidR="00EE3F25" w:rsidRDefault="00EE3F25" w:rsidP="00EE3F25">
      <w:pPr>
        <w:widowControl/>
        <w:snapToGrid w:val="0"/>
        <w:spacing w:line="360" w:lineRule="auto"/>
        <w:jc w:val="center"/>
        <w:rPr>
          <w:rFonts w:ascii="宋体" w:eastAsia="宋体" w:hAnsi="宋体" w:cs="Times New Roman"/>
          <w:b/>
          <w:kern w:val="28"/>
          <w:sz w:val="32"/>
          <w:szCs w:val="32"/>
        </w:rPr>
      </w:pPr>
    </w:p>
    <w:p w:rsidR="00332889" w:rsidRPr="00FC0D2B" w:rsidRDefault="00332889" w:rsidP="00EE3F25">
      <w:pPr>
        <w:widowControl/>
        <w:snapToGrid w:val="0"/>
        <w:spacing w:line="360" w:lineRule="auto"/>
        <w:jc w:val="center"/>
        <w:rPr>
          <w:rFonts w:ascii="宋体" w:eastAsia="宋体" w:hAnsi="宋体" w:cs="Times New Roman"/>
          <w:b/>
          <w:kern w:val="28"/>
          <w:sz w:val="32"/>
          <w:szCs w:val="32"/>
        </w:rPr>
      </w:pPr>
    </w:p>
    <w:p w:rsidR="00EE3F25" w:rsidRPr="00FC0D2B" w:rsidRDefault="00EE3F25" w:rsidP="00EE3F25">
      <w:pPr>
        <w:tabs>
          <w:tab w:val="left" w:pos="2193"/>
          <w:tab w:val="left" w:pos="3466"/>
        </w:tabs>
        <w:snapToGrid w:val="0"/>
        <w:spacing w:line="360" w:lineRule="auto"/>
        <w:jc w:val="center"/>
        <w:rPr>
          <w:rFonts w:ascii="宋体" w:eastAsia="宋体" w:hAnsi="宋体" w:cs="Times New Roman"/>
          <w:b/>
          <w:color w:val="000000"/>
          <w:kern w:val="28"/>
          <w:sz w:val="44"/>
          <w:szCs w:val="44"/>
        </w:rPr>
      </w:pPr>
      <w:r w:rsidRPr="00FC0D2B">
        <w:rPr>
          <w:rFonts w:ascii="宋体" w:eastAsia="宋体" w:hAnsi="宋体" w:cs="Times New Roman" w:hint="eastAsia"/>
          <w:b/>
          <w:color w:val="000000"/>
          <w:kern w:val="28"/>
          <w:sz w:val="44"/>
          <w:szCs w:val="44"/>
        </w:rPr>
        <w:lastRenderedPageBreak/>
        <w:t>债权转让协议</w:t>
      </w:r>
    </w:p>
    <w:p w:rsidR="00EE3F25" w:rsidRPr="00FC0D2B" w:rsidRDefault="00EE3F25" w:rsidP="00EE3F25">
      <w:pPr>
        <w:snapToGrid w:val="0"/>
        <w:spacing w:line="400" w:lineRule="exact"/>
        <w:rPr>
          <w:rFonts w:ascii="宋体" w:eastAsia="宋体" w:hAnsi="宋体" w:cs="Times New Roman"/>
          <w:color w:val="000000"/>
          <w:kern w:val="28"/>
          <w:sz w:val="24"/>
          <w:szCs w:val="20"/>
        </w:rPr>
      </w:pPr>
    </w:p>
    <w:p w:rsidR="00EE3F25" w:rsidRPr="00FC0D2B" w:rsidRDefault="00EE3F25" w:rsidP="00EE3F25">
      <w:pPr>
        <w:widowControl/>
        <w:snapToGrid w:val="0"/>
        <w:spacing w:line="520" w:lineRule="exact"/>
        <w:jc w:val="left"/>
        <w:rPr>
          <w:rFonts w:ascii="宋体" w:eastAsia="宋体" w:hAnsi="宋体" w:cs="Wingdings"/>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kern w:val="28"/>
          <w:sz w:val="28"/>
          <w:szCs w:val="28"/>
        </w:rPr>
      </w:pPr>
      <w:r w:rsidRPr="00FC0D2B">
        <w:rPr>
          <w:rFonts w:ascii="宋体" w:eastAsia="宋体" w:hAnsi="宋体" w:cs="Times New Roman" w:hint="eastAsia"/>
          <w:b/>
          <w:kern w:val="28"/>
          <w:sz w:val="28"/>
          <w:szCs w:val="28"/>
        </w:rPr>
      </w:r>
      <w:r>
        <w:rPr>
          <w:rFonts w:ascii="宋体" w:hAnsi="宋体"/>
          <w:sz w:val="28"/>
        </w:rPr>
        <w:t>转让方：中</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住      所：[         ]</w:t>
      </w:r>
    </w:p>
    <w:p w:rsidR="00EE3F25" w:rsidRPr="00FC0D2B" w:rsidRDefault="00EE3F25" w:rsidP="00EE3F25">
      <w:pPr>
        <w:widowControl/>
        <w:snapToGrid w:val="0"/>
        <w:spacing w:line="520" w:lineRule="exact"/>
        <w:rPr>
          <w:rFonts w:ascii="宋体" w:eastAsia="宋体" w:hAnsi="宋体" w:cs="Times New Roman"/>
          <w:kern w:val="28"/>
          <w:sz w:val="28"/>
          <w:szCs w:val="28"/>
        </w:rPr>
      </w:pPr>
    </w:p>
    <w:p w:rsidR="00EE3F25" w:rsidRPr="00FC0D2B" w:rsidRDefault="00EE3F25" w:rsidP="00EE3F25">
      <w:pPr>
        <w:widowControl/>
        <w:snapToGrid w:val="0"/>
        <w:spacing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受让方：</w:t>
      </w:r>
      <w:r w:rsidR="00472096" w:rsidRPr="00FC0D2B">
        <w:rPr>
          <w:rFonts w:ascii="宋体" w:eastAsia="宋体" w:hAnsi="宋体" w:cs="Times New Roman"/>
          <w:b/>
          <w:kern w:val="28"/>
          <w:sz w:val="28"/>
          <w:szCs w:val="28"/>
        </w:rPr>
        <w:t xml:space="preserve">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负 责 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地    址：[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u w:val="single"/>
        </w:rPr>
      </w:pPr>
    </w:p>
    <w:p w:rsidR="00EE3F25" w:rsidRPr="00FC0D2B" w:rsidRDefault="00EE3F25" w:rsidP="00EE3F25">
      <w:pPr>
        <w:widowControl/>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债务人：</w:t>
      </w:r>
      <w:r w:rsidRPr="00FC0D2B">
        <w:rPr>
          <w:rFonts w:ascii="宋体" w:eastAsia="宋体" w:hAnsi="宋体" w:cs="Times New Roman" w:hint="eastAsia"/>
          <w:b/>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住      所：</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color w:val="000000"/>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bCs/>
          <w:kern w:val="28"/>
          <w:sz w:val="28"/>
          <w:szCs w:val="28"/>
          <w:u w:val="single"/>
        </w:rPr>
      </w:pPr>
      <w:r w:rsidRPr="00FC0D2B">
        <w:rPr>
          <w:rFonts w:ascii="宋体" w:eastAsia="宋体" w:hAnsi="宋体" w:cs="Times New Roman" w:hint="eastAsia"/>
          <w:bCs/>
          <w:kern w:val="28"/>
          <w:sz w:val="28"/>
          <w:szCs w:val="28"/>
        </w:rPr>
        <w:t>协议签订地点：</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协议签订日期：</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年</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月</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日</w:t>
      </w:r>
    </w:p>
    <w:p w:rsidR="00EE3F25" w:rsidRPr="00FC0D2B" w:rsidRDefault="00EE3F25" w:rsidP="00EE3F25">
      <w:pPr>
        <w:snapToGrid w:val="0"/>
        <w:spacing w:line="400" w:lineRule="exact"/>
        <w:rPr>
          <w:rFonts w:ascii="宋体" w:eastAsia="宋体" w:hAnsi="宋体" w:cs="Times New Roman"/>
          <w:b/>
          <w:kern w:val="28"/>
          <w:sz w:val="28"/>
          <w:szCs w:val="28"/>
        </w:rPr>
      </w:pPr>
    </w:p>
    <w:p w:rsidR="00EE3F25" w:rsidRPr="00FC0D2B" w:rsidRDefault="00EE3F25" w:rsidP="00EE3F25">
      <w:pPr>
        <w:snapToGrid w:val="0"/>
        <w:spacing w:line="520" w:lineRule="exac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鉴于：</w:t>
      </w:r>
    </w:p>
    <w:p w:rsidR="00EE3F25" w:rsidRPr="00FC0D2B" w:rsidRDefault="00EE3F25" w:rsidP="00EE3F25">
      <w:pPr>
        <w:snapToGrid w:val="0"/>
        <w:spacing w:line="520" w:lineRule="exact"/>
        <w:ind w:firstLine="72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转让方与债务人于[  ]年[  ]月[  ]日签订了《[       ]协议》，为债务人提供了货物或服务，截止[  ]年[  ]月[  ]日（即基准日），债务人尚有人民币[             ]元（小写：[         ]元）尚未支付，转让方由此对债务人享有应收账款债权，因债务人无力偿还，已形成不</w:t>
      </w:r>
      <w:r w:rsidRPr="00FC0D2B">
        <w:rPr>
          <w:rFonts w:ascii="宋体" w:eastAsia="宋体" w:hAnsi="宋体" w:cs="Times New Roman" w:hint="eastAsia"/>
          <w:color w:val="000000"/>
          <w:kern w:val="28"/>
          <w:sz w:val="28"/>
          <w:szCs w:val="28"/>
        </w:rPr>
        <w:t>良。</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转让方同意按本《债权转让协议》（以下简称“本协议”）的条款转让、受让方同意按本协议的条款受让上述“债权”（定义见下文）之上的所有权利、权益，各方经友好协商，达成如下协议</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400" w:lineRule="exact"/>
        <w:jc w:val="left"/>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0" w:name="_Toc67718723"/>
      <w:bookmarkStart w:id="1" w:name="_Toc67459779"/>
      <w:bookmarkStart w:id="2" w:name="_Toc67385971"/>
      <w:bookmarkStart w:id="3" w:name="_Toc58517660"/>
      <w:bookmarkStart w:id="4" w:name="_Toc36022318"/>
      <w:r w:rsidRPr="00FC0D2B">
        <w:rPr>
          <w:rFonts w:ascii="宋体" w:eastAsia="宋体" w:hAnsi="宋体" w:cs="Times New Roman" w:hint="eastAsia"/>
          <w:b/>
          <w:kern w:val="28"/>
          <w:sz w:val="28"/>
          <w:szCs w:val="28"/>
        </w:rPr>
        <w:t>第一条  定义</w:t>
      </w:r>
      <w:bookmarkEnd w:id="0"/>
      <w:bookmarkEnd w:id="1"/>
      <w:bookmarkEnd w:id="2"/>
      <w:bookmarkEnd w:id="3"/>
      <w:bookmarkEnd w:id="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就本协议而言，除非上下文另有要求，下列词语应具有如下规定的含义：</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1.1</w:t>
      </w:r>
      <w:r w:rsidRPr="00FC0D2B">
        <w:rPr>
          <w:rFonts w:ascii="宋体" w:eastAsia="宋体" w:hAnsi="宋体" w:cs="Times New Roman" w:hint="eastAsia"/>
          <w:b/>
          <w:color w:val="000000"/>
          <w:kern w:val="28"/>
          <w:sz w:val="28"/>
          <w:szCs w:val="28"/>
        </w:rPr>
        <w:t xml:space="preserve"> “债权”</w:t>
      </w:r>
      <w:r w:rsidRPr="00FC0D2B">
        <w:rPr>
          <w:rFonts w:ascii="宋体" w:eastAsia="宋体" w:hAnsi="宋体" w:cs="Times New Roman" w:hint="eastAsia"/>
          <w:color w:val="000000"/>
          <w:kern w:val="28"/>
          <w:sz w:val="28"/>
          <w:szCs w:val="28"/>
        </w:rPr>
        <w:t>，系指编号为[               ]《[       ]协议》【根据实际情况填写】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1.2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color w:val="000000"/>
          <w:kern w:val="28"/>
          <w:sz w:val="28"/>
          <w:szCs w:val="28"/>
        </w:rPr>
        <w:t>，</w:t>
      </w:r>
      <w:r w:rsidRPr="00FC0D2B">
        <w:rPr>
          <w:rFonts w:ascii="宋体" w:eastAsia="宋体" w:hAnsi="宋体" w:cs="宋体" w:hint="eastAsia"/>
          <w:kern w:val="28"/>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FC0D2B">
        <w:rPr>
          <w:rFonts w:ascii="宋体" w:eastAsia="宋体" w:hAnsi="宋体" w:cs="Times New Roman" w:hint="eastAsia"/>
          <w:color w:val="000000"/>
          <w:kern w:val="28"/>
          <w:sz w:val="28"/>
          <w:szCs w:val="28"/>
        </w:rPr>
        <w:t>与上述文件有关的任何修改（如展期等）或补充文件等；(3)其他与债权相关的文件资料。</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1.3</w:t>
      </w:r>
      <w:r w:rsidRPr="00FC0D2B">
        <w:rPr>
          <w:rFonts w:ascii="宋体" w:eastAsia="宋体" w:hAnsi="宋体" w:cs="Times New Roman" w:hint="eastAsia"/>
          <w:b/>
          <w:color w:val="000000"/>
          <w:kern w:val="28"/>
          <w:sz w:val="28"/>
          <w:szCs w:val="28"/>
        </w:rPr>
        <w:t xml:space="preserve">  “义务人”</w:t>
      </w:r>
      <w:r w:rsidRPr="00FC0D2B">
        <w:rPr>
          <w:rFonts w:ascii="宋体" w:eastAsia="宋体" w:hAnsi="宋体" w:cs="Times New Roman" w:hint="eastAsia"/>
          <w:color w:val="000000"/>
          <w:kern w:val="28"/>
          <w:sz w:val="28"/>
          <w:szCs w:val="28"/>
        </w:rPr>
        <w:t>系指债务人、担保人及其承继人。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1.4  </w:t>
      </w:r>
      <w:r w:rsidRPr="00FC0D2B">
        <w:rPr>
          <w:rFonts w:ascii="宋体" w:eastAsia="宋体" w:hAnsi="宋体" w:cs="Times New Roman" w:hint="eastAsia"/>
          <w:b/>
          <w:color w:val="000000"/>
          <w:kern w:val="28"/>
          <w:sz w:val="28"/>
          <w:szCs w:val="28"/>
        </w:rPr>
        <w:t>“各方”</w:t>
      </w:r>
      <w:r w:rsidRPr="00FC0D2B">
        <w:rPr>
          <w:rFonts w:ascii="宋体" w:eastAsia="宋体" w:hAnsi="宋体" w:cs="Times New Roman" w:hint="eastAsia"/>
          <w:color w:val="000000"/>
          <w:kern w:val="28"/>
          <w:sz w:val="28"/>
          <w:szCs w:val="28"/>
        </w:rPr>
        <w:t>系对</w:t>
      </w:r>
      <w:r w:rsidRPr="00FC0D2B">
        <w:rPr>
          <w:rFonts w:ascii="宋体" w:eastAsia="宋体" w:hAnsi="宋体" w:cs="Times New Roman" w:hint="eastAsia"/>
          <w:bCs/>
          <w:color w:val="000000"/>
          <w:kern w:val="28"/>
          <w:sz w:val="28"/>
          <w:szCs w:val="28"/>
        </w:rPr>
        <w:t>转让方、受让方与债务人</w:t>
      </w:r>
      <w:r w:rsidRPr="00FC0D2B">
        <w:rPr>
          <w:rFonts w:ascii="宋体" w:eastAsia="宋体" w:hAnsi="宋体" w:cs="Times New Roman" w:hint="eastAsia"/>
          <w:color w:val="000000"/>
          <w:kern w:val="28"/>
          <w:sz w:val="28"/>
          <w:szCs w:val="28"/>
        </w:rPr>
        <w:t>的共同称谓。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1.5  </w:t>
      </w:r>
      <w:r w:rsidRPr="00FC0D2B">
        <w:rPr>
          <w:rFonts w:ascii="宋体" w:eastAsia="宋体" w:hAnsi="宋体" w:cs="Times New Roman" w:hint="eastAsia"/>
          <w:b/>
          <w:color w:val="000000"/>
          <w:kern w:val="28"/>
          <w:sz w:val="28"/>
          <w:szCs w:val="28"/>
        </w:rPr>
        <w:t>“基准日”</w:t>
      </w:r>
      <w:r w:rsidR="005F1065">
        <w:rPr>
          <w:rFonts w:ascii="宋体" w:eastAsia="宋体" w:hAnsi="宋体" w:cs="Times New Roman" w:hint="eastAsia"/>
          <w:color w:val="000000"/>
          <w:kern w:val="28"/>
          <w:sz w:val="28"/>
          <w:szCs w:val="28"/>
        </w:rPr>
        <w:t>即</w:t>
      </w:r>
      <w:bookmarkStart w:id="5" w:name="_GoBack"/>
      <w:bookmarkEnd w:id="5"/>
      <w:r w:rsidR="005F1065"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color w:val="000000"/>
          <w:kern w:val="28"/>
          <w:sz w:val="28"/>
          <w:szCs w:val="28"/>
        </w:rPr>
        <w:t>[  ]年[  ]月[  ]日。</w:t>
      </w:r>
    </w:p>
    <w:p w:rsidR="00EE3F25" w:rsidRPr="00FC0D2B" w:rsidRDefault="00EE3F25" w:rsidP="00EE3F25">
      <w:pPr>
        <w:snapToGrid w:val="0"/>
        <w:spacing w:line="520" w:lineRule="exact"/>
        <w:ind w:firstLineChars="200" w:firstLine="560"/>
        <w:rPr>
          <w:rFonts w:ascii="Times New Roman" w:eastAsia="宋体" w:hAnsi="Times New Roman" w:cs="Times New Roman"/>
          <w:kern w:val="28"/>
          <w:sz w:val="24"/>
          <w:szCs w:val="20"/>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1.6  </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color w:val="000000"/>
          <w:kern w:val="28"/>
          <w:sz w:val="28"/>
          <w:szCs w:val="28"/>
        </w:rPr>
        <w:t>系指</w:t>
      </w:r>
      <w:r w:rsidRPr="00FC0D2B">
        <w:rPr>
          <w:rFonts w:ascii="宋体" w:eastAsia="宋体" w:hAnsi="宋体" w:cs="Times New Roman" w:hint="eastAsia"/>
          <w:bCs/>
          <w:color w:val="000000"/>
          <w:kern w:val="28"/>
          <w:sz w:val="28"/>
          <w:szCs w:val="28"/>
        </w:rPr>
        <w:t>受让方向转让方支付转让价款之日。自该日起，与债权有关的全部权利自转让方转移至受让方，受让方由此替代转让方享有债权并承担与债权有关的风险。</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【分期付款情况下采用此表述：</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bCs/>
          <w:color w:val="000000"/>
          <w:kern w:val="28"/>
          <w:sz w:val="28"/>
          <w:szCs w:val="28"/>
        </w:rPr>
        <w:t>系指受让方向转让方支付第一笔转让价款之日。自该日起，与债权有关的全部权利自转让方转移至受让方，受让方由此替代转让方享有债权并承担与债权有关的风险。】</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1.7  “</w:t>
      </w:r>
      <w:r w:rsidRPr="00FC0D2B">
        <w:rPr>
          <w:rFonts w:ascii="宋体" w:eastAsia="宋体" w:hAnsi="宋体" w:cs="Times New Roman" w:hint="eastAsia"/>
          <w:b/>
          <w:color w:val="000000"/>
          <w:kern w:val="28"/>
          <w:sz w:val="28"/>
          <w:szCs w:val="28"/>
        </w:rPr>
        <w:t>担保人</w:t>
      </w:r>
      <w:r w:rsidRPr="00FC0D2B">
        <w:rPr>
          <w:rFonts w:ascii="宋体" w:eastAsia="宋体" w:hAnsi="宋体" w:cs="Times New Roman" w:hint="eastAsia"/>
          <w:color w:val="000000"/>
          <w:kern w:val="28"/>
          <w:sz w:val="28"/>
          <w:szCs w:val="28"/>
        </w:rPr>
        <w:t>”系指在债权转让前和/或转让后为债权提供抵押、质押、保证等担保的自然人、法人或其他组织。</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color w:val="000000"/>
          <w:kern w:val="28"/>
          <w:sz w:val="28"/>
          <w:szCs w:val="28"/>
        </w:rPr>
      </w:pPr>
      <w:bookmarkStart w:id="6" w:name="_Toc52186960"/>
      <w:bookmarkStart w:id="7" w:name="_Toc45337031"/>
      <w:bookmarkStart w:id="8" w:name="_Toc44320120"/>
      <w:bookmarkStart w:id="9" w:name="_Toc40528777"/>
      <w:bookmarkStart w:id="10" w:name="_Toc36022319"/>
      <w:bookmarkStart w:id="11" w:name="_Toc58517661"/>
      <w:bookmarkStart w:id="12" w:name="_Toc67385972"/>
      <w:bookmarkStart w:id="13" w:name="_Toc67459780"/>
      <w:bookmarkStart w:id="14" w:name="_Toc67718724"/>
      <w:r w:rsidRPr="00FC0D2B">
        <w:rPr>
          <w:rFonts w:ascii="宋体" w:eastAsia="宋体" w:hAnsi="宋体" w:cs="Times New Roman" w:hint="eastAsia"/>
          <w:b/>
          <w:kern w:val="28"/>
          <w:sz w:val="28"/>
          <w:szCs w:val="28"/>
        </w:rPr>
        <w:t>第二条</w:t>
      </w:r>
      <w:bookmarkStart w:id="15" w:name="_Toc44939263"/>
      <w:bookmarkStart w:id="16" w:name="_Toc36022320"/>
      <w:bookmarkEnd w:id="6"/>
      <w:bookmarkEnd w:id="7"/>
      <w:bookmarkEnd w:id="8"/>
      <w:bookmarkEnd w:id="9"/>
      <w:bookmarkEnd w:id="10"/>
      <w:r w:rsidRPr="00FC0D2B">
        <w:rPr>
          <w:rFonts w:ascii="宋体" w:eastAsia="宋体" w:hAnsi="宋体" w:cs="Times New Roman" w:hint="eastAsia"/>
          <w:b/>
          <w:kern w:val="28"/>
          <w:sz w:val="28"/>
          <w:szCs w:val="28"/>
        </w:rPr>
        <w:t xml:space="preserve">    </w:t>
      </w:r>
      <w:bookmarkEnd w:id="11"/>
      <w:bookmarkEnd w:id="12"/>
      <w:bookmarkEnd w:id="13"/>
      <w:bookmarkEnd w:id="14"/>
      <w:bookmarkEnd w:id="15"/>
      <w:bookmarkEnd w:id="16"/>
      <w:r w:rsidRPr="00FC0D2B">
        <w:rPr>
          <w:rFonts w:ascii="宋体" w:eastAsia="宋体" w:hAnsi="宋体" w:cs="Times New Roman" w:hint="eastAsia"/>
          <w:b/>
          <w:color w:val="000000"/>
          <w:kern w:val="28"/>
          <w:sz w:val="28"/>
          <w:szCs w:val="28"/>
        </w:rPr>
        <w:t>债权</w:t>
      </w:r>
      <w:r w:rsidRPr="00FC0D2B">
        <w:rPr>
          <w:rFonts w:ascii="宋体" w:eastAsia="宋体" w:hAnsi="宋体" w:cs="Times New Roman" w:hint="eastAsia"/>
          <w:b/>
          <w:kern w:val="28"/>
          <w:sz w:val="28"/>
          <w:szCs w:val="28"/>
        </w:rPr>
        <w:t>的转让</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bookmarkStart w:id="17" w:name="_Toc67718725"/>
      <w:bookmarkStart w:id="18" w:name="_Toc67459781"/>
      <w:bookmarkStart w:id="19" w:name="_Toc67385973"/>
      <w:bookmarkStart w:id="20" w:name="_Toc36022321"/>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2.1  债权金额</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21" w:name="_Toc67718726"/>
      <w:bookmarkStart w:id="22" w:name="_Toc67459782"/>
      <w:bookmarkStart w:id="23" w:name="_Toc67385974"/>
      <w:bookmarkStart w:id="24" w:name="_Toc36022322"/>
      <w:bookmarkEnd w:id="17"/>
      <w:bookmarkEnd w:id="18"/>
      <w:bookmarkEnd w:id="19"/>
      <w:bookmarkEnd w:id="20"/>
      <w:r w:rsidRPr="00FC0D2B">
        <w:rPr>
          <w:rFonts w:ascii="宋体" w:eastAsia="宋体" w:hAnsi="宋体" w:cs="Times New Roman" w:hint="eastAsia"/>
          <w:bCs/>
          <w:kern w:val="28"/>
          <w:sz w:val="28"/>
          <w:szCs w:val="28"/>
          <w:lang w:val="en-GB"/>
        </w:rPr>
        <w:t>截至基准日，债权金额为人民币[            ]元（小写：[                 ]元），</w:t>
      </w:r>
      <w:r w:rsidRPr="00FC0D2B">
        <w:rPr>
          <w:rFonts w:ascii="宋体" w:eastAsia="宋体" w:hAnsi="宋体" w:cs="Times New Roman" w:hint="eastAsia"/>
          <w:bCs/>
          <w:color w:val="000000"/>
          <w:kern w:val="28"/>
          <w:sz w:val="28"/>
          <w:szCs w:val="28"/>
        </w:rPr>
        <w:t>违约金[          ]元（小写：[             ]元）。</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2.2  债权转让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自基准日至</w:t>
      </w:r>
      <w:r w:rsidRPr="00FC0D2B">
        <w:rPr>
          <w:rFonts w:ascii="宋体" w:eastAsia="宋体" w:hAnsi="宋体" w:cs="Times New Roman" w:hint="eastAsia"/>
          <w:bCs/>
          <w:kern w:val="28"/>
          <w:sz w:val="28"/>
          <w:szCs w:val="28"/>
          <w:lang w:val="en-GB"/>
        </w:rPr>
        <w:t>转让日之间的</w:t>
      </w:r>
      <w:r w:rsidRPr="00FC0D2B">
        <w:rPr>
          <w:rFonts w:ascii="宋体" w:eastAsia="宋体" w:hAnsi="宋体" w:cs="Times New Roman" w:hint="eastAsia"/>
          <w:kern w:val="28"/>
          <w:sz w:val="28"/>
          <w:szCs w:val="28"/>
          <w:lang w:val="en-GB"/>
        </w:rPr>
        <w:t>违约金、费用等</w:t>
      </w:r>
      <w:r w:rsidRPr="00FC0D2B">
        <w:rPr>
          <w:rFonts w:ascii="宋体" w:eastAsia="宋体" w:hAnsi="宋体" w:cs="Times New Roman" w:hint="eastAsia"/>
          <w:bCs/>
          <w:kern w:val="28"/>
          <w:sz w:val="28"/>
          <w:szCs w:val="28"/>
          <w:lang w:val="en-GB"/>
        </w:rPr>
        <w:t>均由转让方享有，由债务人于转让日前付清；自转让日起，</w:t>
      </w:r>
      <w:r w:rsidRPr="00FC0D2B">
        <w:rPr>
          <w:rFonts w:ascii="宋体" w:eastAsia="宋体" w:hAnsi="宋体" w:cs="Times New Roman" w:hint="eastAsia"/>
          <w:bCs/>
          <w:color w:val="000000"/>
          <w:kern w:val="28"/>
          <w:sz w:val="28"/>
          <w:szCs w:val="28"/>
        </w:rPr>
        <w:t>与债权有关的全部权利自转让方转移至受让方，受让方由此替代转让方享有债权</w:t>
      </w:r>
      <w:r w:rsidRPr="00FC0D2B">
        <w:rPr>
          <w:rFonts w:ascii="宋体" w:eastAsia="宋体" w:hAnsi="宋体" w:cs="Times New Roman" w:hint="eastAsia"/>
          <w:bCs/>
          <w:kern w:val="28"/>
          <w:sz w:val="28"/>
          <w:szCs w:val="28"/>
          <w:lang w:val="en-GB"/>
        </w:rPr>
        <w:t>。</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bookmarkEnd w:id="21"/>
      <w:bookmarkEnd w:id="22"/>
      <w:bookmarkEnd w:id="23"/>
      <w:bookmarkEnd w:id="24"/>
      <w:r w:rsidRPr="00FC0D2B">
        <w:rPr>
          <w:rFonts w:ascii="宋体" w:eastAsia="宋体" w:hAnsi="宋体" w:cs="Times New Roman" w:hint="eastAsia"/>
          <w:bCs/>
          <w:kern w:val="28"/>
          <w:sz w:val="28"/>
          <w:szCs w:val="28"/>
        </w:rPr>
        <w:t>3</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债权</w:t>
      </w:r>
      <w:r w:rsidRPr="00FC0D2B">
        <w:rPr>
          <w:rFonts w:ascii="宋体" w:eastAsia="宋体" w:hAnsi="宋体" w:cs="Times New Roman" w:hint="eastAsia"/>
          <w:bCs/>
          <w:color w:val="000000"/>
          <w:kern w:val="28"/>
          <w:sz w:val="28"/>
          <w:szCs w:val="28"/>
        </w:rPr>
        <w:t>转让</w:t>
      </w:r>
      <w:r w:rsidRPr="00FC0D2B">
        <w:rPr>
          <w:rFonts w:ascii="宋体" w:eastAsia="宋体" w:hAnsi="宋体" w:cs="Times New Roman" w:hint="eastAsia"/>
          <w:bCs/>
          <w:kern w:val="28"/>
          <w:sz w:val="28"/>
          <w:szCs w:val="28"/>
        </w:rPr>
        <w:t>价款</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r>
      <w:r>
        <w:rPr>
          <w:rFonts w:ascii="宋体" w:hAnsi="宋体"/>
          <w:sz w:val="28"/>
        </w:rPr>
        <w:t>(1)转让方及受让方一致同意，本协议项下债权的转让价款为人民币元（小写：人民币元）。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  ]个工作日内将转让价款一次性支付至转让方指定的账户中。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【分期付款条件下采用此表述：受让方应于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条件成就之日起按照如下计划将转让价款支付至转让方指定的账户中：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u w:val="single"/>
        </w:rPr>
        <w:t xml:space="preserve">   [填写转让价款支付计划，建议以列表等清晰明确的方式体现]】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(3)受让方向转让方支付转让价款的前提条件包括但不限于：【请根据方案及批复要求填写付款条件】</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a.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rPr>
        <w:t xml:space="preserve">b.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c.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(4) 转让方的指定账户为：</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开户银行：[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户名：[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lastRenderedPageBreak/>
        <w:t>账户：[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25" w:name="_Toc67718733"/>
      <w:bookmarkStart w:id="26" w:name="_Toc67459789"/>
      <w:bookmarkStart w:id="27" w:name="_Toc67385981"/>
      <w:bookmarkStart w:id="28" w:name="_Toc58517669"/>
      <w:bookmarkStart w:id="29" w:name="_Toc36022336"/>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4</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转让税费</w:t>
      </w:r>
      <w:bookmarkEnd w:id="25"/>
      <w:bookmarkEnd w:id="26"/>
      <w:bookmarkEnd w:id="27"/>
      <w:bookmarkEnd w:id="28"/>
      <w:bookmarkEnd w:id="29"/>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r w:rsidRPr="00FC0D2B">
        <w:rPr>
          <w:rFonts w:ascii="宋体" w:eastAsia="宋体" w:hAnsi="宋体" w:cs="Times New Roman" w:hint="eastAsia"/>
          <w:bCs/>
          <w:kern w:val="28"/>
          <w:sz w:val="28"/>
          <w:szCs w:val="28"/>
        </w:rPr>
        <w:t>转让方与受让方应当依照有关法律、法规规定，各自承担与本协议项下债权转让有关的任何税费。</w:t>
      </w:r>
      <w:bookmarkStart w:id="30" w:name="_Toc58517670"/>
      <w:bookmarkStart w:id="31" w:name="_Toc36022337"/>
    </w:p>
    <w:p w:rsidR="00EE3F25" w:rsidRPr="00FC0D2B" w:rsidRDefault="00EE3F25" w:rsidP="00EE3F25">
      <w:pPr>
        <w:widowControl/>
        <w:snapToGrid w:val="0"/>
        <w:spacing w:line="400" w:lineRule="exact"/>
        <w:ind w:leftChars="300" w:left="630"/>
        <w:rPr>
          <w:rFonts w:ascii="宋体" w:eastAsia="宋体" w:hAnsi="宋体" w:cs="Times New Roman"/>
          <w:kern w:val="28"/>
          <w:sz w:val="28"/>
          <w:szCs w:val="28"/>
          <w:lang w:val="en-GB"/>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32" w:name="_Toc52186981"/>
      <w:bookmarkStart w:id="33" w:name="_Toc45337056"/>
      <w:bookmarkStart w:id="34" w:name="_Toc44320147"/>
      <w:bookmarkStart w:id="35" w:name="_Toc40528804"/>
      <w:bookmarkStart w:id="36" w:name="_Toc36022348"/>
      <w:bookmarkStart w:id="37" w:name="_Toc58517682"/>
      <w:bookmarkStart w:id="38" w:name="_Toc67385994"/>
      <w:bookmarkStart w:id="39" w:name="_Toc67459801"/>
      <w:bookmarkStart w:id="40" w:name="_Toc67718745"/>
      <w:bookmarkEnd w:id="30"/>
      <w:bookmarkEnd w:id="31"/>
      <w:r w:rsidRPr="00FC0D2B">
        <w:rPr>
          <w:rFonts w:ascii="宋体" w:eastAsia="宋体" w:hAnsi="宋体" w:cs="Times New Roman" w:hint="eastAsia"/>
          <w:b/>
          <w:kern w:val="28"/>
          <w:sz w:val="28"/>
          <w:szCs w:val="28"/>
        </w:rPr>
        <w:t>第三条</w:t>
      </w:r>
      <w:bookmarkStart w:id="41" w:name="_Toc36022349"/>
      <w:bookmarkEnd w:id="32"/>
      <w:bookmarkEnd w:id="33"/>
      <w:bookmarkEnd w:id="34"/>
      <w:bookmarkEnd w:id="35"/>
      <w:bookmarkEnd w:id="36"/>
      <w:r w:rsidRPr="00FC0D2B">
        <w:rPr>
          <w:rFonts w:ascii="宋体" w:eastAsia="宋体" w:hAnsi="宋体" w:cs="Times New Roman" w:hint="eastAsia"/>
          <w:b/>
          <w:kern w:val="28"/>
          <w:sz w:val="28"/>
          <w:szCs w:val="28"/>
        </w:rPr>
        <w:t xml:space="preserve">  陈述和保证</w:t>
      </w:r>
      <w:bookmarkEnd w:id="37"/>
      <w:bookmarkEnd w:id="38"/>
      <w:bookmarkEnd w:id="39"/>
      <w:bookmarkEnd w:id="40"/>
      <w:bookmarkEnd w:id="41"/>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rPr>
        <w:t>3.1  共同的陈述和保证</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各方有权签订、交付和履行本协议。代表各方在本协议上签字的人已得到合法授权签订本协议。</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42" w:name="_Toc58517683"/>
      <w:bookmarkStart w:id="43" w:name="_Toc52186984"/>
      <w:bookmarkStart w:id="44" w:name="_Toc45337059"/>
      <w:bookmarkStart w:id="45" w:name="_Toc44320150"/>
      <w:bookmarkStart w:id="46" w:name="_Toc40528808"/>
      <w:bookmarkStart w:id="47" w:name="_Toc36022352"/>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3.</w:t>
      </w:r>
      <w:bookmarkStart w:id="48" w:name="_Toc67718747"/>
      <w:bookmarkStart w:id="49" w:name="_Toc67459803"/>
      <w:bookmarkStart w:id="50" w:name="_Toc67385996"/>
      <w:bookmarkStart w:id="51" w:name="_Toc58517684"/>
      <w:bookmarkStart w:id="52" w:name="_Toc36022354"/>
      <w:bookmarkEnd w:id="42"/>
      <w:bookmarkEnd w:id="43"/>
      <w:bookmarkEnd w:id="44"/>
      <w:bookmarkEnd w:id="45"/>
      <w:bookmarkEnd w:id="46"/>
      <w:bookmarkEnd w:id="47"/>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 xml:space="preserve">  转让方的</w:t>
      </w:r>
      <w:r w:rsidRPr="00FC0D2B">
        <w:rPr>
          <w:rFonts w:ascii="宋体" w:eastAsia="宋体" w:hAnsi="宋体" w:cs="Times New Roman" w:hint="eastAsia"/>
          <w:bCs/>
          <w:color w:val="000000"/>
          <w:kern w:val="28"/>
          <w:sz w:val="28"/>
          <w:szCs w:val="28"/>
        </w:rPr>
        <w:t>陈述</w:t>
      </w:r>
      <w:r w:rsidRPr="00FC0D2B">
        <w:rPr>
          <w:rFonts w:ascii="宋体" w:eastAsia="宋体" w:hAnsi="宋体" w:cs="Times New Roman" w:hint="eastAsia"/>
          <w:bCs/>
          <w:kern w:val="28"/>
          <w:sz w:val="28"/>
          <w:szCs w:val="28"/>
        </w:rPr>
        <w:t>和保证</w:t>
      </w:r>
      <w:bookmarkEnd w:id="48"/>
      <w:bookmarkEnd w:id="49"/>
      <w:bookmarkEnd w:id="50"/>
      <w:bookmarkEnd w:id="51"/>
      <w:bookmarkEnd w:id="52"/>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转让方就债权向受让方所作的下述每一项陈述和保证均属真实和准确：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  </w:t>
      </w:r>
      <w:r w:rsidRPr="00FC0D2B">
        <w:rPr>
          <w:rFonts w:ascii="宋体" w:eastAsia="宋体" w:hAnsi="宋体" w:cs="Times New Roman" w:hint="eastAsia"/>
          <w:b/>
          <w:color w:val="000000"/>
          <w:kern w:val="28"/>
          <w:sz w:val="28"/>
          <w:szCs w:val="28"/>
          <w:u w:val="single"/>
        </w:rPr>
        <w:t>权利人</w:t>
      </w:r>
      <w:r w:rsidRPr="00FC0D2B">
        <w:rPr>
          <w:rFonts w:ascii="宋体" w:eastAsia="宋体" w:hAnsi="宋体" w:cs="Times New Roman" w:hint="eastAsia"/>
          <w:b/>
          <w:color w:val="000000"/>
          <w:kern w:val="28"/>
          <w:sz w:val="28"/>
          <w:szCs w:val="28"/>
        </w:rPr>
        <w:t> </w:t>
      </w:r>
      <w:r w:rsidRPr="00FC0D2B">
        <w:rPr>
          <w:rFonts w:ascii="宋体" w:eastAsia="宋体" w:hAnsi="宋体" w:cs="Times New Roman" w:hint="eastAsia"/>
          <w:bCs/>
          <w:color w:val="000000"/>
          <w:kern w:val="28"/>
          <w:sz w:val="28"/>
          <w:szCs w:val="28"/>
        </w:rPr>
        <w:t>转让方是债权的唯一合法权利人，完全有权转让本协议项下的债权，无需任何义务人或第三方的同意，且该债权可以由受让方及其承继人进一步转让。</w:t>
      </w:r>
      <w:r w:rsidRPr="00FC0D2B">
        <w:rPr>
          <w:rFonts w:ascii="Times New Roman" w:eastAsia="宋体" w:hAnsi="Times New Roman" w:cs="Times New Roman" w:hint="eastAsia"/>
          <w:kern w:val="28"/>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sidRPr="00FC0D2B">
        <w:rPr>
          <w:rFonts w:ascii="宋体" w:eastAsia="宋体" w:hAnsi="宋体" w:cs="Times New Roman" w:hint="eastAsia"/>
          <w:kern w:val="28"/>
          <w:sz w:val="28"/>
          <w:szCs w:val="28"/>
        </w:rPr>
        <w:t>，</w:t>
      </w:r>
      <w:r w:rsidRPr="00FC0D2B">
        <w:rPr>
          <w:rFonts w:ascii="宋体" w:eastAsia="宋体" w:hAnsi="宋体" w:cs="Times New Roman" w:hint="eastAsia"/>
          <w:color w:val="000000"/>
          <w:kern w:val="28"/>
          <w:sz w:val="28"/>
          <w:szCs w:val="28"/>
        </w:rPr>
        <w:t>且不存在任何第三方的权利、权益或有效的主张。</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
          <w:color w:val="000000"/>
          <w:kern w:val="28"/>
          <w:sz w:val="28"/>
          <w:szCs w:val="28"/>
          <w:u w:val="single"/>
        </w:rPr>
        <w:t>真实性</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转让方承诺其不存在转让虚构债权或转让尚未发生的应收账款等非真实存在的债权等行为，其所转让债权已真实发生，且转让方向受让方出具的所有与债权有关的文件、协议、资料、转账凭证等均是真实的,不存在债权不可转让、超过诉讼时效、被主张抵销、被提出抗辩、被</w:t>
      </w:r>
      <w:r w:rsidRPr="00FC0D2B">
        <w:rPr>
          <w:rFonts w:ascii="宋体" w:eastAsia="宋体" w:hAnsi="宋体" w:cs="Times New Roman" w:hint="eastAsia"/>
          <w:color w:val="000000"/>
          <w:kern w:val="28"/>
          <w:sz w:val="28"/>
          <w:szCs w:val="28"/>
        </w:rPr>
        <w:lastRenderedPageBreak/>
        <w:t>主张优先受偿权等情形，债权金额准确无误。</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(3) </w:t>
      </w:r>
      <w:r w:rsidRPr="00FC0D2B">
        <w:rPr>
          <w:rFonts w:ascii="宋体" w:eastAsia="宋体" w:hAnsi="宋体" w:cs="Times New Roman" w:hint="eastAsia"/>
          <w:b/>
          <w:bCs/>
          <w:color w:val="000000"/>
          <w:kern w:val="28"/>
          <w:sz w:val="28"/>
          <w:szCs w:val="28"/>
          <w:u w:val="single"/>
        </w:rPr>
        <w:t xml:space="preserve">债权效力和诉讼时效 </w:t>
      </w:r>
      <w:r w:rsidRPr="00FC0D2B">
        <w:rPr>
          <w:rFonts w:ascii="宋体" w:eastAsia="宋体" w:hAnsi="宋体" w:cs="Times New Roman" w:hint="eastAsia"/>
          <w:b/>
          <w:bCs/>
          <w:color w:val="000000"/>
          <w:kern w:val="28"/>
          <w:sz w:val="28"/>
          <w:szCs w:val="28"/>
        </w:rPr>
        <w:t xml:space="preserve"> </w:t>
      </w:r>
      <w:r w:rsidRPr="00FC0D2B">
        <w:rPr>
          <w:rFonts w:ascii="宋体" w:eastAsia="宋体" w:hAnsi="宋体" w:cs="Times New Roman" w:hint="eastAsia"/>
          <w:color w:val="000000"/>
          <w:kern w:val="28"/>
          <w:sz w:val="28"/>
          <w:szCs w:val="28"/>
        </w:rPr>
        <w:t>《填写原主债权文件》构成</w:t>
      </w:r>
      <w:r w:rsidRPr="00FC0D2B">
        <w:rPr>
          <w:rFonts w:ascii="宋体" w:eastAsia="宋体" w:hAnsi="宋体" w:cs="Times New Roman" w:hint="eastAsia"/>
          <w:bCs/>
          <w:color w:val="000000"/>
          <w:kern w:val="28"/>
          <w:sz w:val="28"/>
          <w:szCs w:val="28"/>
        </w:rPr>
        <w:t>转让方合法有效的权利主张，构成对该《</w:t>
      </w:r>
      <w:r w:rsidRPr="00FC0D2B">
        <w:rPr>
          <w:rFonts w:ascii="宋体" w:eastAsia="宋体" w:hAnsi="宋体" w:cs="Times New Roman" w:hint="eastAsia"/>
          <w:color w:val="000000"/>
          <w:kern w:val="28"/>
          <w:sz w:val="28"/>
          <w:szCs w:val="28"/>
        </w:rPr>
        <w:t>填写原主债权文件</w:t>
      </w:r>
      <w:r w:rsidRPr="00FC0D2B">
        <w:rPr>
          <w:rFonts w:ascii="宋体" w:eastAsia="宋体" w:hAnsi="宋体" w:cs="Times New Roman" w:hint="eastAsia"/>
          <w:bCs/>
          <w:color w:val="000000"/>
          <w:kern w:val="28"/>
          <w:sz w:val="28"/>
          <w:szCs w:val="28"/>
        </w:rPr>
        <w:t>》项下的债务人的合法有效且有约束力的义务，并可按其条款针对该债务人申请执行，且各自的诉讼时效没有终止，也不会在协议签订后一年内终止。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(4)  </w:t>
      </w:r>
      <w:r w:rsidRPr="00FC0D2B">
        <w:rPr>
          <w:rFonts w:ascii="宋体" w:eastAsia="宋体" w:hAnsi="宋体" w:cs="Times New Roman" w:hint="eastAsia"/>
          <w:b/>
          <w:color w:val="000000"/>
          <w:kern w:val="28"/>
          <w:sz w:val="28"/>
          <w:szCs w:val="28"/>
          <w:u w:val="single"/>
        </w:rPr>
        <w:t>抵押担保效力和优先权（如有）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(5)  </w:t>
      </w:r>
      <w:r w:rsidRPr="00FC0D2B">
        <w:rPr>
          <w:rFonts w:ascii="宋体" w:eastAsia="宋体" w:hAnsi="宋体" w:cs="Times New Roman" w:hint="eastAsia"/>
          <w:b/>
          <w:color w:val="000000"/>
          <w:kern w:val="28"/>
          <w:sz w:val="28"/>
          <w:szCs w:val="28"/>
          <w:u w:val="single"/>
        </w:rPr>
        <w:t>质押担保效力和优先权（如有）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下质权人拥有的质权的情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(6) </w:t>
      </w:r>
      <w:r w:rsidRPr="00FC0D2B">
        <w:rPr>
          <w:rFonts w:ascii="宋体" w:eastAsia="宋体" w:hAnsi="宋体" w:cs="Times New Roman" w:hint="eastAsia"/>
          <w:b/>
          <w:color w:val="000000"/>
          <w:kern w:val="28"/>
          <w:sz w:val="28"/>
          <w:szCs w:val="28"/>
          <w:u w:val="single"/>
        </w:rPr>
        <w:t>保证担保效力（如有）</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(7) </w:t>
      </w:r>
      <w:r w:rsidRPr="00FC0D2B">
        <w:rPr>
          <w:rFonts w:ascii="宋体" w:eastAsia="宋体" w:hAnsi="宋体" w:cs="Times New Roman" w:hint="eastAsia"/>
          <w:b/>
          <w:color w:val="000000"/>
          <w:kern w:val="28"/>
          <w:sz w:val="28"/>
          <w:szCs w:val="28"/>
          <w:u w:val="single"/>
        </w:rPr>
        <w:t>不曾放弃权益</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(8)  </w:t>
      </w:r>
      <w:r w:rsidRPr="00FC0D2B">
        <w:rPr>
          <w:rFonts w:ascii="宋体" w:eastAsia="宋体" w:hAnsi="宋体" w:cs="Times New Roman" w:hint="eastAsia"/>
          <w:b/>
          <w:color w:val="000000"/>
          <w:kern w:val="28"/>
          <w:sz w:val="28"/>
          <w:szCs w:val="28"/>
          <w:u w:val="single"/>
        </w:rPr>
        <w:t>未被征收征用</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担保物未被征收征用，转让方也从未收到可能对使用担保物产生不利影响的征收征用程序的通知。</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 xml:space="preserve">(9)  </w:t>
      </w:r>
      <w:r w:rsidRPr="00FC0D2B">
        <w:rPr>
          <w:rFonts w:ascii="宋体" w:eastAsia="宋体" w:hAnsi="宋体" w:cs="Times New Roman" w:hint="eastAsia"/>
          <w:b/>
          <w:color w:val="000000"/>
          <w:kern w:val="28"/>
          <w:sz w:val="28"/>
          <w:szCs w:val="28"/>
          <w:u w:val="single"/>
        </w:rPr>
        <w:t>无不利诉讼</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不存在与债权有关的、会对申请执行产生重大不利影响的诉讼、判决和裁决。担保物没有被扣押、查封和冻结，但是为转让方的利益作出的法院命令除外。</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(10)  </w:t>
      </w:r>
      <w:r w:rsidRPr="00FC0D2B">
        <w:rPr>
          <w:rFonts w:ascii="宋体" w:eastAsia="宋体" w:hAnsi="宋体" w:cs="Times New Roman" w:hint="eastAsia"/>
          <w:b/>
          <w:color w:val="000000"/>
          <w:kern w:val="28"/>
          <w:sz w:val="28"/>
          <w:szCs w:val="28"/>
          <w:u w:val="single"/>
        </w:rPr>
        <w:t>破产（如有）</w:t>
      </w:r>
      <w:r w:rsidRPr="00FC0D2B">
        <w:rPr>
          <w:rFonts w:ascii="宋体" w:eastAsia="宋体" w:hAnsi="宋体" w:cs="Times New Roman" w:hint="eastAsia"/>
          <w:color w:val="000000"/>
          <w:kern w:val="28"/>
          <w:sz w:val="28"/>
          <w:szCs w:val="28"/>
        </w:rPr>
        <w:t xml:space="preserve">  担保物未成为任何破产（包括政策性破产，下同）程序中的标的，任何义务人未成为任何破产程序的主体。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(11)  </w:t>
      </w:r>
      <w:r w:rsidRPr="00FC0D2B">
        <w:rPr>
          <w:rFonts w:ascii="宋体" w:eastAsia="宋体" w:hAnsi="宋体" w:cs="Times New Roman" w:hint="eastAsia"/>
          <w:b/>
          <w:color w:val="000000"/>
          <w:kern w:val="28"/>
          <w:sz w:val="28"/>
          <w:szCs w:val="28"/>
          <w:u w:val="single"/>
        </w:rPr>
        <w:t>无保留</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转让方未保留与债权</w:t>
      </w:r>
      <w:r w:rsidRPr="00FC0D2B">
        <w:rPr>
          <w:rFonts w:ascii="宋体" w:eastAsia="宋体" w:hAnsi="宋体" w:cs="Times New Roman" w:hint="eastAsia"/>
          <w:color w:val="000000"/>
          <w:kern w:val="28"/>
          <w:sz w:val="28"/>
          <w:szCs w:val="28"/>
        </w:rPr>
        <w:t>相关的任何权益，也没有未履行完毕的义务或任何违约行为。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 xml:space="preserve">(12)  </w:t>
      </w:r>
      <w:r w:rsidRPr="00FC0D2B">
        <w:rPr>
          <w:rFonts w:ascii="Times New Roman" w:eastAsia="宋体" w:hAnsi="Times New Roman" w:cs="Times New Roman" w:hint="eastAsia"/>
          <w:b/>
          <w:bCs/>
          <w:kern w:val="28"/>
          <w:sz w:val="28"/>
          <w:szCs w:val="28"/>
          <w:u w:val="single"/>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Cs/>
          <w:color w:val="000000"/>
          <w:kern w:val="28"/>
          <w:sz w:val="28"/>
          <w:szCs w:val="28"/>
        </w:rPr>
        <w:t>转让方完全按照相关要求或约定为债务人</w:t>
      </w:r>
      <w:r w:rsidRPr="00FC0D2B">
        <w:rPr>
          <w:rFonts w:ascii="宋体" w:eastAsia="宋体" w:hAnsi="宋体" w:cs="Times New Roman" w:hint="eastAsia"/>
          <w:color w:val="000000"/>
          <w:kern w:val="28"/>
          <w:sz w:val="28"/>
          <w:szCs w:val="28"/>
        </w:rPr>
        <w:t>提供了货物或服务，该货物或服务不存在质量或瑕疵问题。因货物或服务所引发的任何纠纷均由转让方与债务人双方自行解决，不牵涉本协议所涉及的债权，债权金额亦不受转让方与债务人之间任何纠纷的影响。</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（13） </w:t>
      </w:r>
      <w:r w:rsidRPr="00FC0D2B">
        <w:rPr>
          <w:rFonts w:ascii="宋体" w:eastAsia="宋体" w:hAnsi="宋体" w:cs="Times New Roman" w:hint="eastAsia"/>
          <w:b/>
          <w:bCs/>
          <w:color w:val="000000"/>
          <w:kern w:val="28"/>
          <w:sz w:val="28"/>
          <w:szCs w:val="28"/>
          <w:u w:val="single"/>
        </w:rPr>
        <w:t>放弃抵销、抗辩及解除</w:t>
      </w:r>
      <w:r w:rsidRPr="00FC0D2B">
        <w:rPr>
          <w:rFonts w:ascii="宋体" w:eastAsia="宋体" w:hAnsi="宋体" w:cs="Times New Roman" w:hint="eastAsia"/>
          <w:color w:val="000000"/>
          <w:kern w:val="28"/>
          <w:sz w:val="28"/>
          <w:szCs w:val="28"/>
        </w:rPr>
        <w:t xml:space="preserve"> 转让方放弃债权项下任何已有的及可能的全部或部分无效或可撤销的主张，亦放弃向受让方行使一切有关债权或本协议的抗辩权、解除权。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 (14)  </w:t>
      </w:r>
      <w:r w:rsidRPr="00FC0D2B">
        <w:rPr>
          <w:rFonts w:ascii="宋体" w:eastAsia="宋体" w:hAnsi="宋体" w:cs="Times New Roman" w:hint="eastAsia"/>
          <w:b/>
          <w:bCs/>
          <w:color w:val="000000"/>
          <w:kern w:val="28"/>
          <w:sz w:val="28"/>
          <w:szCs w:val="28"/>
          <w:u w:val="single"/>
        </w:rPr>
        <w:t>欠付费用</w:t>
      </w:r>
      <w:r w:rsidRPr="00FC0D2B">
        <w:rPr>
          <w:rFonts w:ascii="宋体" w:eastAsia="宋体" w:hAnsi="宋体" w:cs="Times New Roman" w:hint="eastAsia"/>
          <w:color w:val="000000"/>
          <w:kern w:val="28"/>
          <w:sz w:val="28"/>
          <w:szCs w:val="28"/>
        </w:rPr>
        <w:t xml:space="preserve"> 不存在任何针对标的债权的到期未付的欠付税费，在本协议生效日前形成的与标的债权相关的应付未付税费均由转让方承担。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（15）</w:t>
      </w:r>
      <w:r w:rsidRPr="00FC0D2B">
        <w:rPr>
          <w:rFonts w:ascii="宋体" w:eastAsia="宋体" w:hAnsi="宋体" w:cs="Times New Roman" w:hint="eastAsia"/>
          <w:b/>
          <w:bCs/>
          <w:color w:val="000000"/>
          <w:kern w:val="28"/>
          <w:sz w:val="28"/>
          <w:szCs w:val="28"/>
          <w:u w:val="single"/>
        </w:rPr>
        <w:t>剩余债权劣后</w:t>
      </w:r>
      <w:r w:rsidRPr="00FC0D2B">
        <w:rPr>
          <w:rFonts w:ascii="宋体" w:eastAsia="宋体" w:hAnsi="宋体" w:cs="Times New Roman" w:hint="eastAsia"/>
          <w:color w:val="000000"/>
          <w:kern w:val="28"/>
          <w:sz w:val="28"/>
          <w:szCs w:val="28"/>
        </w:rPr>
        <w:t xml:space="preserve"> 转让方承诺其现有的或未来新产生的对债务人的债权劣后于受让方对债务人享有的债权受偿。【注：根据请示方案及批复要求的实际情况选择适用】</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3.3  </w:t>
      </w:r>
      <w:r w:rsidRPr="00FC0D2B">
        <w:rPr>
          <w:rFonts w:ascii="宋体" w:eastAsia="宋体" w:hAnsi="宋体" w:cs="Times New Roman" w:hint="eastAsia"/>
          <w:kern w:val="28"/>
          <w:sz w:val="28"/>
          <w:szCs w:val="28"/>
          <w:lang w:val="en-GB"/>
        </w:rPr>
        <w:t>债务人</w:t>
      </w:r>
      <w:r w:rsidRPr="00FC0D2B">
        <w:rPr>
          <w:rFonts w:ascii="宋体" w:eastAsia="宋体" w:hAnsi="宋体" w:cs="Times New Roman" w:hint="eastAsia"/>
          <w:color w:val="000000"/>
          <w:kern w:val="28"/>
          <w:sz w:val="28"/>
          <w:szCs w:val="28"/>
        </w:rPr>
        <w:t>的陈述和保证</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kern w:val="28"/>
          <w:sz w:val="28"/>
          <w:szCs w:val="28"/>
        </w:rPr>
        <w:t xml:space="preserve">(1)   </w:t>
      </w:r>
      <w:r w:rsidRPr="00FC0D2B">
        <w:rPr>
          <w:rFonts w:ascii="宋体" w:eastAsia="宋体" w:hAnsi="宋体" w:cs="Times New Roman" w:hint="eastAsia"/>
          <w:b/>
          <w:kern w:val="28"/>
          <w:sz w:val="28"/>
          <w:szCs w:val="28"/>
          <w:u w:val="single"/>
        </w:rPr>
        <w:t>真实性</w:t>
      </w:r>
      <w:r w:rsidRPr="00FC0D2B">
        <w:rPr>
          <w:rFonts w:ascii="宋体" w:eastAsia="宋体" w:hAnsi="宋体" w:cs="Times New Roman" w:hint="eastAsia"/>
          <w:kern w:val="28"/>
          <w:sz w:val="28"/>
          <w:szCs w:val="28"/>
        </w:rPr>
        <w:t xml:space="preserve">  </w:t>
      </w:r>
      <w:r w:rsidRPr="00FC0D2B">
        <w:rPr>
          <w:rFonts w:ascii="宋体" w:eastAsia="宋体" w:hAnsi="宋体" w:cs="Times New Roman" w:hint="eastAsia"/>
          <w:bCs/>
          <w:kern w:val="28"/>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b/>
          <w:kern w:val="28"/>
          <w:sz w:val="28"/>
          <w:szCs w:val="28"/>
          <w:u w:val="single"/>
        </w:rPr>
        <w:t>放弃追索、抵销及抗辩</w:t>
      </w:r>
      <w:r w:rsidRPr="00FC0D2B">
        <w:rPr>
          <w:rFonts w:ascii="宋体" w:eastAsia="宋体" w:hAnsi="宋体" w:cs="Times New Roman" w:hint="eastAsia"/>
          <w:kern w:val="28"/>
          <w:sz w:val="28"/>
          <w:szCs w:val="28"/>
        </w:rPr>
        <w:t xml:space="preserve">  债务人放弃债权项下任何已有的及可能的进行追索、抵销、抗辩及解除的权利。</w:t>
      </w:r>
    </w:p>
    <w:p w:rsidR="00EE3F25" w:rsidRPr="00FC0D2B" w:rsidRDefault="00EE3F25" w:rsidP="00EE3F25">
      <w:pPr>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 xml:space="preserve">   （3） </w:t>
      </w:r>
      <w:r w:rsidRPr="00FC0D2B">
        <w:rPr>
          <w:rFonts w:ascii="宋体" w:eastAsia="宋体" w:hAnsi="宋体" w:cs="Times New Roman" w:hint="eastAsia"/>
          <w:b/>
          <w:bCs/>
          <w:color w:val="000000"/>
          <w:kern w:val="28"/>
          <w:sz w:val="28"/>
          <w:szCs w:val="28"/>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 xml:space="preserve"> 因货物或服务所引发的任何纠纷均</w:t>
      </w:r>
      <w:r w:rsidRPr="00FC0D2B">
        <w:rPr>
          <w:rFonts w:ascii="宋体" w:eastAsia="宋体" w:hAnsi="宋体" w:cs="Times New Roman" w:hint="eastAsia"/>
          <w:color w:val="000000"/>
          <w:kern w:val="28"/>
          <w:sz w:val="28"/>
          <w:szCs w:val="28"/>
        </w:rPr>
        <w:lastRenderedPageBreak/>
        <w:t>由转让方与债务人双方自行解决，不牵涉本协议所涉及的债权，债权金额亦不受转让方与债务人之间任何纠纷的影响。</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kern w:val="28"/>
          <w:sz w:val="28"/>
          <w:szCs w:val="28"/>
        </w:rPr>
        <w:t xml:space="preserve">    (4)   </w:t>
      </w:r>
      <w:r w:rsidRPr="00FC0D2B">
        <w:rPr>
          <w:rFonts w:ascii="宋体" w:eastAsia="宋体" w:hAnsi="宋体" w:cs="Times New Roman" w:hint="eastAsia"/>
          <w:b/>
          <w:bCs/>
          <w:color w:val="000000"/>
          <w:kern w:val="28"/>
          <w:sz w:val="28"/>
          <w:szCs w:val="28"/>
          <w:u w:val="single"/>
        </w:rPr>
        <w:t>对转让方承诺和保证事项确认</w:t>
      </w:r>
      <w:r w:rsidRPr="00FC0D2B">
        <w:rPr>
          <w:rFonts w:ascii="宋体" w:eastAsia="宋体" w:hAnsi="宋体" w:cs="Times New Roman" w:hint="eastAsia"/>
          <w:bCs/>
          <w:color w:val="000000"/>
          <w:kern w:val="28"/>
          <w:sz w:val="28"/>
          <w:szCs w:val="28"/>
        </w:rPr>
        <w:t xml:space="preserve">  </w:t>
      </w:r>
      <w:r w:rsidRPr="00FC0D2B">
        <w:rPr>
          <w:rFonts w:ascii="宋体" w:eastAsia="宋体" w:hAnsi="宋体" w:cs="Times New Roman" w:hint="eastAsia"/>
          <w:color w:val="000000"/>
          <w:kern w:val="28"/>
          <w:sz w:val="28"/>
          <w:szCs w:val="28"/>
        </w:rPr>
        <w:t>债务人确认已对转让方在第3.2条的承诺和保证事项进行了认真核实，承诺和保证事项均属实，转让方的承诺和保证事项视同债务人的承诺与保证。</w:t>
      </w:r>
    </w:p>
    <w:p w:rsidR="00EE3F25" w:rsidRPr="00FC0D2B" w:rsidRDefault="00EE3F25" w:rsidP="00EE3F25">
      <w:pPr>
        <w:snapToGrid w:val="0"/>
        <w:spacing w:line="520" w:lineRule="exac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lang w:val="en-GB"/>
        </w:rPr>
      </w:pPr>
      <w:bookmarkStart w:id="53" w:name="_Toc61838707"/>
      <w:bookmarkStart w:id="54" w:name="_Toc58517665"/>
      <w:bookmarkStart w:id="55" w:name="_Toc52186966"/>
      <w:bookmarkStart w:id="56" w:name="_Toc45337039"/>
      <w:bookmarkStart w:id="57" w:name="_Toc44320130"/>
      <w:bookmarkStart w:id="58" w:name="_Toc40528787"/>
      <w:bookmarkStart w:id="59" w:name="_Toc36022331"/>
      <w:r w:rsidRPr="00FC0D2B">
        <w:rPr>
          <w:rFonts w:ascii="宋体" w:eastAsia="宋体" w:hAnsi="宋体" w:cs="Times New Roman" w:hint="eastAsia"/>
          <w:b/>
          <w:kern w:val="28"/>
          <w:sz w:val="28"/>
          <w:szCs w:val="28"/>
        </w:rPr>
        <w:t>第四条</w:t>
      </w:r>
      <w:bookmarkStart w:id="60" w:name="_Toc58517666"/>
      <w:bookmarkStart w:id="61" w:name="_Toc36022333"/>
      <w:bookmarkEnd w:id="53"/>
      <w:bookmarkEnd w:id="54"/>
      <w:bookmarkEnd w:id="55"/>
      <w:bookmarkEnd w:id="56"/>
      <w:bookmarkEnd w:id="57"/>
      <w:bookmarkEnd w:id="58"/>
      <w:bookmarkEnd w:id="59"/>
      <w:r w:rsidRPr="00FC0D2B">
        <w:rPr>
          <w:rFonts w:ascii="宋体" w:eastAsia="宋体" w:hAnsi="宋体" w:cs="Times New Roman" w:hint="eastAsia"/>
          <w:b/>
          <w:kern w:val="28"/>
          <w:sz w:val="28"/>
          <w:szCs w:val="28"/>
        </w:rPr>
        <w:t xml:space="preserve">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b/>
          <w:kern w:val="28"/>
          <w:sz w:val="28"/>
          <w:szCs w:val="28"/>
        </w:rPr>
        <w:t>的交付</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62" w:name="_Toc61838708"/>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 xml:space="preserve">4.1  </w:t>
      </w:r>
      <w:r w:rsidRPr="00FC0D2B">
        <w:rPr>
          <w:rFonts w:ascii="宋体" w:eastAsia="宋体" w:hAnsi="宋体" w:cs="Times New Roman" w:hint="eastAsia"/>
          <w:bCs/>
          <w:kern w:val="28"/>
          <w:sz w:val="28"/>
          <w:szCs w:val="28"/>
        </w:rPr>
        <w:t>交付</w:t>
      </w:r>
      <w:r w:rsidRPr="00FC0D2B">
        <w:rPr>
          <w:rFonts w:ascii="宋体" w:eastAsia="宋体" w:hAnsi="宋体" w:cs="Times New Roman" w:hint="eastAsia"/>
          <w:bCs/>
          <w:kern w:val="28"/>
          <w:sz w:val="28"/>
          <w:szCs w:val="28"/>
          <w:lang w:val="en-GB"/>
        </w:rPr>
        <w:t>债权文件</w:t>
      </w:r>
      <w:bookmarkEnd w:id="60"/>
      <w:bookmarkEnd w:id="61"/>
      <w:bookmarkEnd w:id="62"/>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债权文件应于本协议签订后[   ]个工作日内在[       ]进行交付。</w:t>
      </w:r>
      <w:bookmarkStart w:id="63" w:name="_Toc58517667"/>
      <w:bookmarkStart w:id="64" w:name="_Toc3602233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lang w:val="en-GB"/>
        </w:rPr>
        <w:t>4</w:t>
      </w: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color w:val="000000"/>
          <w:kern w:val="28"/>
          <w:sz w:val="28"/>
          <w:szCs w:val="28"/>
        </w:rPr>
        <w:t>转让方应向受让方交付《债权文件清单》（附件二）中所列全部债权文件，转让方承诺相关债权文件真实、准确、完整、合法有效，无遗漏。</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bookmarkStart w:id="65" w:name="_Toc36022383"/>
      <w:bookmarkEnd w:id="63"/>
      <w:bookmarkEnd w:id="64"/>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66" w:name="_Toc67718771"/>
      <w:bookmarkStart w:id="67" w:name="_Toc67459827"/>
      <w:bookmarkStart w:id="68" w:name="_Toc67386020"/>
      <w:bookmarkStart w:id="69" w:name="_Toc58517706"/>
      <w:bookmarkStart w:id="70" w:name="_Toc52187013"/>
      <w:bookmarkStart w:id="71" w:name="_Toc45337092"/>
      <w:bookmarkStart w:id="72" w:name="_Toc44320181"/>
      <w:bookmarkStart w:id="73" w:name="_Toc40528841"/>
      <w:bookmarkStart w:id="74" w:name="_Toc36022385"/>
      <w:bookmarkEnd w:id="65"/>
      <w:r w:rsidRPr="00FC0D2B">
        <w:rPr>
          <w:rFonts w:ascii="宋体" w:eastAsia="宋体" w:hAnsi="宋体" w:cs="Times New Roman" w:hint="eastAsia"/>
          <w:b/>
          <w:kern w:val="28"/>
          <w:sz w:val="28"/>
          <w:szCs w:val="28"/>
        </w:rPr>
        <w:t>第五条  重大事项</w:t>
      </w:r>
      <w:bookmarkEnd w:id="66"/>
      <w:bookmarkEnd w:id="67"/>
      <w:bookmarkEnd w:id="68"/>
      <w:bookmarkEnd w:id="69"/>
      <w:bookmarkEnd w:id="70"/>
      <w:bookmarkEnd w:id="71"/>
      <w:bookmarkEnd w:id="72"/>
      <w:bookmarkEnd w:id="73"/>
      <w:bookmarkEnd w:id="74"/>
      <w:r w:rsidRPr="00FC0D2B">
        <w:rPr>
          <w:rFonts w:ascii="宋体" w:eastAsia="宋体" w:hAnsi="宋体" w:cs="Times New Roman" w:hint="eastAsia"/>
          <w:b/>
          <w:kern w:val="28"/>
          <w:sz w:val="28"/>
          <w:szCs w:val="28"/>
        </w:rPr>
        <w:t xml:space="preserve"> </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本协议所谓“重大事项”</w:t>
      </w:r>
      <w:r w:rsidRPr="00FC0D2B">
        <w:rPr>
          <w:rFonts w:ascii="宋体" w:eastAsia="宋体" w:hAnsi="宋体" w:cs="Times New Roman" w:hint="eastAsia"/>
          <w:kern w:val="28"/>
          <w:sz w:val="28"/>
          <w:szCs w:val="28"/>
        </w:rPr>
        <w:t>系指以下任一事项：</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（1）转让方、债务人或担保人发生或可能发生任何违约事件或潜在违约事件，或所做的一切声明和保证在主要方面不真实准确。</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w:t>
      </w:r>
      <w:r w:rsidRPr="00FC0D2B">
        <w:rPr>
          <w:rFonts w:ascii="宋体" w:eastAsia="宋体" w:hAnsi="宋体" w:cs="Times New Roman" w:hint="eastAsia"/>
          <w:kern w:val="28"/>
          <w:sz w:val="28"/>
          <w:szCs w:val="28"/>
        </w:rPr>
        <w:lastRenderedPageBreak/>
        <w:t>措施，取得外籍身份、失联、列入失信名单，成为无或限制民事行为能力人等。</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（4）转让方、债务人或担保人及其控股股东、实际控制人、关联方涉嫌非法集资或涉自然人的多项民间借贷且问题尚未解决。</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（5）转让方、债务人或担保人及其控股股东、实际控制人、关联方发生具有严重负面影响的公共事件、突发事件、群体事件、安全事故，发生负面报道不能合理解释或无法即时消除。</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【如有其它特殊情况，请根据境内外不同情况在以下横线处自行补充设定】</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widowControl/>
        <w:pBdr>
          <w:top w:val="single" w:sz="6" w:space="1" w:color="auto"/>
          <w:bottom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pBdr>
          <w:bottom w:val="single" w:sz="6" w:space="1" w:color="auto"/>
          <w:between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（7）担保协议（含债权转让后相关担保协议）项下抵质押物严重贬值或抵质押率不符合初始抵质押率要求。</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（8）转让方、债务人或担保人主要原料或产品价格非正常波动，影响其生产经营或履约能力。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（9）转让方、债务人或担保人涉嫌违法犯罪、非法经营，可能影响其正常生产经营和履约能力。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lastRenderedPageBreak/>
        <w:t>（10）转让方、债务人或担保人及其控股股东、实际控制人、关联方等出现其他影响其正常经营或履约能力的情形或事件。</w:t>
      </w: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
          <w:color w:val="000000"/>
          <w:kern w:val="28"/>
          <w:sz w:val="28"/>
          <w:szCs w:val="28"/>
        </w:rPr>
        <w:t>第六条 违约责任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任何一方违反本协议的约定，即构成违约，应承担由此产生的法律责任；因此造成另一方损失的，应承担赔偿责任。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(2) </w:t>
      </w:r>
      <w:r w:rsidRPr="00FC0D2B">
        <w:rPr>
          <w:rFonts w:ascii="Times New Roman" w:eastAsia="宋体" w:hAnsi="Times New Roman" w:cs="Times New Roman" w:hint="eastAsia"/>
          <w:kern w:val="28"/>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sidRPr="00FC0D2B">
        <w:rPr>
          <w:rFonts w:ascii="Times New Roman" w:eastAsia="宋体" w:hAnsi="Times New Roman" w:cs="Times New Roman"/>
          <w:kern w:val="28"/>
          <w:sz w:val="28"/>
          <w:szCs w:val="28"/>
        </w:rPr>
        <w:t>[           ]</w:t>
      </w:r>
      <w:r w:rsidRPr="00FC0D2B">
        <w:rPr>
          <w:rFonts w:ascii="Times New Roman" w:eastAsia="宋体" w:hAnsi="Times New Roman" w:cs="Times New Roman" w:hint="eastAsia"/>
          <w:kern w:val="28"/>
          <w:sz w:val="28"/>
          <w:szCs w:val="28"/>
        </w:rPr>
        <w:t>的标准支付违约金，并赔偿受让方因此造成的相应损失</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债权转让后，因转让方、债务人不履行配合或合作义务而影响受让方行使权利或给受让方造成损失的，受让方有权要求转让方、债务人赔偿损失并按照债权金额[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自基准日至转让日之间的所有费用等均由债务人向转让方支付，若因该部分费用产生纠纷影响受让方行使权利的，受让方有权要求债务人赔偿损失并按[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（5）转让方、债务人违反本协议其他约定的，受让方有权解除本协议，要求转让方、债务人赔偿相应损失，并要求转让方、债务人按照[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（6）若债务人及（或）转让方对标的债权数额的全部或部分提出抗辩</w:t>
      </w:r>
      <w:r w:rsidRPr="00FC0D2B">
        <w:rPr>
          <w:rFonts w:ascii="宋体" w:eastAsia="宋体" w:hAnsi="宋体" w:cs="Times New Roman" w:hint="eastAsia"/>
          <w:color w:val="000000"/>
          <w:kern w:val="28"/>
          <w:sz w:val="28"/>
          <w:szCs w:val="28"/>
        </w:rPr>
        <w:lastRenderedPageBreak/>
        <w:t>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（7）就本协议项下转让方、债务人各自因违约而对受让方承担的赔偿责任，均由转让方、债务人对受让方共同承担连带责任。</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第七条 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r w:rsidRPr="00FC0D2B">
        <w:rPr>
          <w:rFonts w:ascii="宋体" w:eastAsia="宋体" w:hAnsi="宋体" w:cs="Times New Roman" w:hint="eastAsia"/>
          <w:kern w:val="28"/>
          <w:sz w:val="28"/>
          <w:szCs w:val="28"/>
        </w:rPr>
        <w:t>本协议自有权签字人签字或盖章并加盖公章后生效。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第八条 权利保留</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(1)一方若未行使本协议项下部分或全部权利，或未要求另一方履行、承担部分或全部义务、责任，并不构成该方对该权利的放弃或对该义务、责任的豁免。</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(2)一方对另一方的任何宽容、展期或者延缓行使本协议项下的权利，均不影响其根据本协议及法律、法规而享有的任何权利，亦不视为其对该权利的放弃。</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第九条 协议变更与修改</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本协议经各方协商一致，可以书面形式进行变更或修改，任何变更或修改均构成本协议不可分割的组成部分。 </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 xml:space="preserve">第十条 </w:t>
      </w:r>
      <w:r w:rsidRPr="00FC0D2B">
        <w:rPr>
          <w:rFonts w:ascii="宋体" w:eastAsia="宋体" w:hAnsi="宋体" w:cs="Times New Roman" w:hint="eastAsia"/>
          <w:b/>
          <w:bCs/>
          <w:kern w:val="28"/>
          <w:sz w:val="28"/>
          <w:szCs w:val="28"/>
        </w:rPr>
        <w:t>协议解除</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因债权（包括但不限于因债权的真实性等原因）被司法机关认定无效的，本协议解除，转让方应向受让方返还债权转让价款，并按如下公式向受让方支付资金占用费：资金占用费=债权转让价款×[ ]%÷360×自受</w:t>
      </w:r>
      <w:r w:rsidRPr="00FC0D2B">
        <w:rPr>
          <w:rFonts w:ascii="宋体" w:eastAsia="宋体" w:hAnsi="宋体" w:cs="Times New Roman" w:hint="eastAsia"/>
          <w:color w:val="000000"/>
          <w:kern w:val="28"/>
          <w:sz w:val="28"/>
          <w:szCs w:val="28"/>
        </w:rPr>
        <w:lastRenderedPageBreak/>
        <w:t>让方支付价款之日至转让方实际返还转让价款日之间的天数。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w:t>
      </w:r>
      <w:r w:rsidRPr="00FC0D2B">
        <w:rPr>
          <w:rFonts w:ascii="Times New Roman" w:eastAsia="宋体" w:hAnsi="Times New Roman" w:cs="Times New Roman"/>
          <w:kern w:val="28"/>
          <w:sz w:val="24"/>
          <w:szCs w:val="20"/>
        </w:rPr>
        <w:t xml:space="preserve">  </w:t>
      </w:r>
      <w:r w:rsidRPr="00FC0D2B">
        <w:rPr>
          <w:rFonts w:ascii="宋体" w:eastAsia="宋体" w:hAnsi="宋体" w:cs="Times New Roman" w:hint="eastAsia"/>
          <w:color w:val="000000"/>
          <w:kern w:val="28"/>
          <w:sz w:val="28"/>
          <w:szCs w:val="28"/>
        </w:rPr>
        <w:t>受让方依据本协议约定停止支付债权转让价款或解除本协议的，受让方不因此承担任何违约或赔偿责任。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第十一条 法律适用及争议解决</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★11.1 本协议适用中华人民共和国法律。</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第十二条 保密</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color w:val="000000"/>
          <w:kern w:val="28"/>
          <w:sz w:val="28"/>
          <w:szCs w:val="28"/>
        </w:rPr>
        <w:t>各方同意，除本协议另有约定外，对本协议任何一方（“资料提供方”）</w:t>
      </w:r>
      <w:r w:rsidRPr="00FC0D2B">
        <w:rPr>
          <w:rFonts w:ascii="宋体" w:eastAsia="宋体" w:hAnsi="宋体" w:cs="Times New Roman" w:hint="eastAsia"/>
          <w:bCs/>
          <w:color w:val="000000"/>
          <w:kern w:val="28"/>
          <w:sz w:val="28"/>
          <w:szCs w:val="28"/>
        </w:rPr>
        <w:lastRenderedPageBreak/>
        <w:t>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EE3F25" w:rsidRPr="00FC0D2B" w:rsidRDefault="00EE3F25" w:rsidP="00EE3F25">
      <w:pPr>
        <w:snapToGrid w:val="0"/>
        <w:spacing w:line="520" w:lineRule="exact"/>
        <w:ind w:firstLine="585"/>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第十三条 合作</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债权转让后，转让方应在收到债务人的还款，及与债权有关的任何帐单、发票、信函或其他文件后，立即转交给受让方。</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r w:rsidRPr="00FC0D2B">
        <w:rPr>
          <w:rFonts w:ascii="宋体" w:eastAsia="宋体" w:hAnsi="宋体" w:cs="仿宋" w:hint="eastAsia"/>
          <w:bCs/>
          <w:kern w:val="28"/>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p>
    <w:p w:rsidR="00EE3F25" w:rsidRPr="00FC0D2B" w:rsidRDefault="00EE3F25" w:rsidP="00EE3F25">
      <w:pPr>
        <w:widowControl/>
        <w:adjustRightInd w:val="0"/>
        <w:snapToGrid w:val="0"/>
        <w:spacing w:line="520" w:lineRule="exact"/>
        <w:jc w:val="left"/>
        <w:rPr>
          <w:rFonts w:ascii="宋体" w:eastAsia="宋体" w:hAnsi="宋体" w:cs="宋体"/>
          <w:b/>
          <w:bCs/>
          <w:kern w:val="28"/>
          <w:sz w:val="28"/>
          <w:szCs w:val="28"/>
        </w:rPr>
      </w:pPr>
      <w:r w:rsidRPr="00FC0D2B">
        <w:rPr>
          <w:rFonts w:ascii="仿宋_GB2312" w:eastAsia="仿宋_GB2312" w:hAnsi="宋体" w:cs="Times New Roman" w:hint="eastAsia"/>
          <w:b/>
          <w:bCs/>
          <w:color w:val="000000"/>
          <w:kern w:val="28"/>
          <w:sz w:val="32"/>
          <w:szCs w:val="32"/>
        </w:rPr>
        <w:t xml:space="preserve">   </w:t>
      </w:r>
      <w:r w:rsidRPr="00FC0D2B">
        <w:rPr>
          <w:rFonts w:ascii="宋体" w:eastAsia="宋体" w:hAnsi="宋体" w:cs="宋体" w:hint="eastAsia"/>
          <w:b/>
          <w:bCs/>
          <w:color w:val="000000"/>
          <w:kern w:val="28"/>
          <w:sz w:val="28"/>
          <w:szCs w:val="28"/>
        </w:rPr>
        <w:t xml:space="preserve"> </w:t>
      </w:r>
      <w:r w:rsidRPr="00FC0D2B">
        <w:rPr>
          <w:rFonts w:ascii="宋体" w:eastAsia="宋体" w:hAnsi="宋体" w:cs="宋体" w:hint="eastAsia"/>
          <w:b/>
          <w:bCs/>
          <w:kern w:val="28"/>
          <w:sz w:val="28"/>
          <w:szCs w:val="28"/>
        </w:rPr>
        <w:t>第十四条  通知与送达</w:t>
      </w:r>
    </w:p>
    <w:p w:rsidR="00EE3F25" w:rsidRPr="00FC0D2B" w:rsidRDefault="00EE3F25" w:rsidP="00EE3F25">
      <w:pPr>
        <w:widowControl/>
        <w:snapToGrid w:val="0"/>
        <w:spacing w:line="520" w:lineRule="exact"/>
        <w:jc w:val="left"/>
        <w:rPr>
          <w:rFonts w:ascii="宋体" w:eastAsia="宋体" w:hAnsi="宋体" w:cs="宋体"/>
          <w:b/>
          <w:kern w:val="28"/>
          <w:sz w:val="28"/>
          <w:szCs w:val="28"/>
        </w:rPr>
      </w:pPr>
      <w:r w:rsidRPr="00FC0D2B">
        <w:rPr>
          <w:rFonts w:ascii="宋体" w:eastAsia="宋体" w:hAnsi="宋体" w:cs="宋体" w:hint="eastAsia"/>
          <w:kern w:val="28"/>
          <w:sz w:val="28"/>
          <w:szCs w:val="28"/>
        </w:rPr>
        <w:lastRenderedPageBreak/>
        <w:t xml:space="preserve">   </w:t>
      </w:r>
      <w:r w:rsidRPr="00FC0D2B">
        <w:rPr>
          <w:rFonts w:ascii="宋体" w:eastAsia="宋体" w:hAnsi="宋体" w:cs="宋体" w:hint="eastAsia"/>
          <w:b/>
          <w:kern w:val="28"/>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（1）转让方确认其有效的送达地址为：(名称、地址、邮编、联系人、联系电话)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（2）受让方确认其有效的送达地址为：(名称、地址、邮编、联系人、联系电话)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（3）债务人确认其有效的送达地址为：(名称、地址、邮编、联系人、联系电话)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14.2  </w:t>
      </w:r>
      <w:r w:rsidRPr="00FC0D2B">
        <w:rPr>
          <w:rFonts w:ascii="宋体" w:eastAsia="宋体" w:hAnsi="宋体" w:cs="宋体" w:hint="eastAsia"/>
          <w:b/>
          <w:kern w:val="28"/>
          <w:sz w:val="28"/>
          <w:szCs w:val="28"/>
        </w:rPr>
        <w:t>一方需变更本协议确认的送达地址的，应及时通过邮寄方式(快递或EMS)通知协议其他方；</w:t>
      </w:r>
      <w:r w:rsidRPr="00FC0D2B">
        <w:rPr>
          <w:rFonts w:ascii="宋体" w:eastAsia="宋体" w:hAnsi="宋体" w:cs="宋体" w:hint="eastAsia"/>
          <w:kern w:val="28"/>
          <w:sz w:val="28"/>
          <w:szCs w:val="28"/>
        </w:rPr>
        <w:t>一方在协议争议阶段或协议争议进入执行阶段变更本协议确认的送达地址的，应向法院、仲裁机构履行送达地址变更通知义务。</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14.3  </w:t>
      </w:r>
      <w:r w:rsidRPr="00FC0D2B">
        <w:rPr>
          <w:rFonts w:ascii="宋体" w:eastAsia="宋体" w:hAnsi="宋体" w:cs="宋体" w:hint="eastAsia"/>
          <w:b/>
          <w:kern w:val="28"/>
          <w:sz w:val="28"/>
          <w:szCs w:val="28"/>
        </w:rPr>
        <w:t>一方按第14.2条所述方式履行变更通知义务后，以其变更后的送达地址为有效送达地址，否则本协议确认的送达地址仍为有效送达地址。</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w:t>
      </w:r>
      <w:r w:rsidRPr="00FC0D2B">
        <w:rPr>
          <w:rFonts w:ascii="宋体" w:eastAsia="宋体" w:hAnsi="宋体" w:cs="宋体" w:hint="eastAsia"/>
          <w:kern w:val="28"/>
          <w:sz w:val="28"/>
          <w:szCs w:val="28"/>
        </w:rPr>
        <w:lastRenderedPageBreak/>
        <w:t>文件被他人代收的，代收人签收之日视为送达之日；直接送达的，以送达人当场在送达回证上记明情况之日为送达之日。</w:t>
      </w:r>
      <w:r w:rsidRPr="00FC0D2B">
        <w:rPr>
          <w:rFonts w:ascii="宋体" w:eastAsia="宋体" w:hAnsi="宋体" w:cs="宋体" w:hint="eastAsia"/>
          <w:b/>
          <w:kern w:val="28"/>
          <w:sz w:val="28"/>
          <w:szCs w:val="28"/>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14.5  法院可直接邮寄送达至本协议确认的送达地址，即使当事人未能收到法院邮寄送达的文书，由于本协议约定，也视为送达。</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第十五条 其他</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15.3如本协议的某条款或某条款的部分内容在现在或将来成为无效，该无效条款或该无效部分并不影响本协议及本协议其它条款或该条款其它内容的有效性。</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15.4本协议附件构成本协议不可分割的组成部分，具有与本协议相同的法律效力。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15.5在不影响本协议其他约定的情形下，本协议对各方及各自依法产生的承继人和受让人均具有法律约束力。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15.6本协议中的标题和业务名称仅为指代的方便而使用，不得用于对条款内容及当事方权利义务的解释。</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15.7凡与本协议有关的任何费用，包括但不限于管理、处置、公证、</w:t>
      </w:r>
      <w:r w:rsidRPr="00FC0D2B">
        <w:rPr>
          <w:rFonts w:ascii="宋体" w:eastAsia="宋体" w:hAnsi="宋体" w:cs="宋体" w:hint="eastAsia"/>
          <w:bCs/>
          <w:kern w:val="28"/>
          <w:sz w:val="28"/>
          <w:szCs w:val="28"/>
        </w:rPr>
        <w:lastRenderedPageBreak/>
        <w:t>登记、保险、维修、保养、拍卖、变卖、过户、鉴定、评估、保管等费用均由转让方/债务人负担。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15.8 除法律规定或当事人另有约定外，因本协议订立、履行及争议解决发生的费用（包括律师费用）由转让方/债务人承担。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15.9本协议一式[   ]份，各方各执[   ]份，具有同等法律效力。</w:t>
      </w:r>
    </w:p>
    <w:p w:rsidR="00EE3F25" w:rsidRPr="00FC0D2B" w:rsidRDefault="00EE3F25" w:rsidP="00EE3F25">
      <w:pPr>
        <w:snapToGrid w:val="0"/>
        <w:spacing w:line="520" w:lineRule="exact"/>
        <w:ind w:firstLineChars="200" w:firstLine="560"/>
        <w:rPr>
          <w:rFonts w:ascii="宋体" w:eastAsia="宋体" w:hAnsi="宋体" w:cs="宋体"/>
          <w:b/>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
          <w:bCs/>
          <w:kern w:val="28"/>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EE3F25" w:rsidRPr="00FC0D2B" w:rsidRDefault="00EE3F25" w:rsidP="00EE3F25">
      <w:pPr>
        <w:tabs>
          <w:tab w:val="left" w:pos="4680"/>
        </w:tabs>
        <w:snapToGrid w:val="0"/>
        <w:spacing w:line="520" w:lineRule="exact"/>
        <w:ind w:firstLineChars="200" w:firstLine="562"/>
        <w:jc w:val="left"/>
        <w:rPr>
          <w:rFonts w:ascii="宋体" w:eastAsia="宋体" w:hAnsi="宋体" w:cs="宋体"/>
          <w:b/>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Times New Roman" w:hint="eastAsia"/>
          <w:color w:val="000000"/>
          <w:kern w:val="28"/>
          <w:sz w:val="28"/>
          <w:szCs w:val="28"/>
        </w:rPr>
        <w:t>（以下无正文）</w:t>
      </w: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（本页无正文，为编号为[            ]《债权转让协议》的签署页）</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tabs>
          <w:tab w:val="left" w:pos="4680"/>
        </w:tabs>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转让方：</w:t>
      </w:r>
      <w:r w:rsidRPr="00FC0D2B">
        <w:rPr>
          <w:rFonts w:ascii="宋体" w:eastAsia="宋体" w:hAnsi="宋体" w:cs="Times New Roman" w:hint="eastAsia"/>
          <w:b/>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b/>
          <w:color w:val="000000"/>
          <w:kern w:val="28"/>
          <w:sz w:val="28"/>
          <w:szCs w:val="28"/>
        </w:rPr>
        <w:t>受让方：中国华融资产管理股份有限公司[        ]分公司</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负责人</w:t>
      </w:r>
      <w:r w:rsidRPr="00FC0D2B">
        <w:rPr>
          <w:rFonts w:ascii="宋体" w:eastAsia="宋体" w:hAnsi="宋体" w:cs="Times New Roman" w:hint="eastAsia"/>
          <w:kern w:val="28"/>
          <w:sz w:val="28"/>
          <w:szCs w:val="28"/>
        </w:rPr>
        <w:t>(或授权代理人)</w:t>
      </w:r>
      <w:r w:rsidRPr="00FC0D2B">
        <w:rPr>
          <w:rFonts w:ascii="宋体" w:eastAsia="宋体" w:hAnsi="宋体" w:cs="Times New Roman" w:hint="eastAsia"/>
          <w:color w:val="000000"/>
          <w:kern w:val="28"/>
          <w:sz w:val="28"/>
          <w:szCs w:val="28"/>
        </w:rPr>
        <w:t>：</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p>
    <w:p w:rsidR="00EE3F25" w:rsidRPr="00FC0D2B" w:rsidRDefault="00EE3F25" w:rsidP="00EE3F25">
      <w:pPr>
        <w:tabs>
          <w:tab w:val="left" w:pos="4680"/>
        </w:tabs>
        <w:snapToGrid w:val="0"/>
        <w:spacing w:before="163" w:after="163"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债务人：</w:t>
      </w:r>
      <w:r w:rsidRPr="00FC0D2B">
        <w:rPr>
          <w:rFonts w:ascii="宋体" w:eastAsia="宋体" w:hAnsi="宋体" w:cs="Times New Roman" w:hint="eastAsia"/>
          <w:b/>
          <w:bCs/>
          <w:color w:val="000000"/>
          <w:kern w:val="28"/>
          <w:sz w:val="28"/>
          <w:szCs w:val="28"/>
        </w:rPr>
        <w:t>[                  ]</w:t>
      </w:r>
    </w:p>
    <w:p w:rsidR="00EE3F25" w:rsidRPr="00EE3F25"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EE3F25" w:rsidRDefault="00EE3F25" w:rsidP="00EE3F25">
      <w:pPr>
        <w:widowControl/>
        <w:jc w:val="left"/>
        <w:rPr>
          <w:rFonts w:ascii="宋体" w:eastAsia="宋体" w:hAnsi="宋体" w:cs="Times New Roman"/>
          <w:snapToGrid w:val="0"/>
          <w:kern w:val="28"/>
          <w:sz w:val="28"/>
          <w:szCs w:val="28"/>
        </w:rPr>
        <w:sectPr w:rsidR="00EE3F25" w:rsidRPr="00EE3F25">
          <w:pgSz w:w="11909" w:h="16834"/>
          <w:pgMar w:top="1440" w:right="1440" w:bottom="1440" w:left="1440" w:header="720" w:footer="720" w:gutter="0"/>
          <w:paperSrc w:first="50709" w:other="50709"/>
          <w:pgNumType w:start="1"/>
          <w:cols w:space="720"/>
          <w:docGrid w:type="lines" w:linePitch="326"/>
        </w:sectPr>
      </w:pPr>
    </w:p>
    <w:p w:rsidR="00D33BC3" w:rsidRPr="00EE3F25" w:rsidRDefault="00D33BC3"/>
    <w:sectPr w:rsidR="00D33BC3" w:rsidRPr="00EE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AB" w:rsidRDefault="001B1AAB" w:rsidP="00472096">
      <w:r>
        <w:separator/>
      </w:r>
    </w:p>
  </w:endnote>
  <w:endnote w:type="continuationSeparator" w:id="0">
    <w:p w:rsidR="001B1AAB" w:rsidRDefault="001B1AAB" w:rsidP="0047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AB" w:rsidRDefault="001B1AAB" w:rsidP="00472096">
      <w:r>
        <w:separator/>
      </w:r>
    </w:p>
  </w:footnote>
  <w:footnote w:type="continuationSeparator" w:id="0">
    <w:p w:rsidR="001B1AAB" w:rsidRDefault="001B1AAB" w:rsidP="00472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0109F"/>
    <w:multiLevelType w:val="singleLevel"/>
    <w:tmpl w:val="5920109F"/>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4D"/>
    <w:rsid w:val="000954B6"/>
    <w:rsid w:val="000A17E8"/>
    <w:rsid w:val="001B1AAB"/>
    <w:rsid w:val="00332889"/>
    <w:rsid w:val="00472096"/>
    <w:rsid w:val="004A1083"/>
    <w:rsid w:val="0051394D"/>
    <w:rsid w:val="005F1065"/>
    <w:rsid w:val="00981315"/>
    <w:rsid w:val="00D33BC3"/>
    <w:rsid w:val="00EE3F25"/>
    <w:rsid w:val="00FC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EB722-EED7-45A1-8537-2B99EC45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096"/>
    <w:rPr>
      <w:sz w:val="18"/>
      <w:szCs w:val="18"/>
    </w:rPr>
  </w:style>
  <w:style w:type="paragraph" w:styleId="a4">
    <w:name w:val="footer"/>
    <w:basedOn w:val="a"/>
    <w:link w:val="Char0"/>
    <w:uiPriority w:val="99"/>
    <w:unhideWhenUsed/>
    <w:rsid w:val="00472096"/>
    <w:pPr>
      <w:tabs>
        <w:tab w:val="center" w:pos="4153"/>
        <w:tab w:val="right" w:pos="8306"/>
      </w:tabs>
      <w:snapToGrid w:val="0"/>
      <w:jc w:val="left"/>
    </w:pPr>
    <w:rPr>
      <w:sz w:val="18"/>
      <w:szCs w:val="18"/>
    </w:rPr>
  </w:style>
  <w:style w:type="character" w:customStyle="1" w:styleId="Char0">
    <w:name w:val="页脚 Char"/>
    <w:basedOn w:val="a0"/>
    <w:link w:val="a4"/>
    <w:uiPriority w:val="99"/>
    <w:rsid w:val="00472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4360">
      <w:bodyDiv w:val="1"/>
      <w:marLeft w:val="0"/>
      <w:marRight w:val="0"/>
      <w:marTop w:val="0"/>
      <w:marBottom w:val="0"/>
      <w:divBdr>
        <w:top w:val="none" w:sz="0" w:space="0" w:color="auto"/>
        <w:left w:val="none" w:sz="0" w:space="0" w:color="auto"/>
        <w:bottom w:val="none" w:sz="0" w:space="0" w:color="auto"/>
        <w:right w:val="none" w:sz="0" w:space="0" w:color="auto"/>
      </w:divBdr>
    </w:div>
    <w:div w:id="1568227343">
      <w:bodyDiv w:val="1"/>
      <w:marLeft w:val="0"/>
      <w:marRight w:val="0"/>
      <w:marTop w:val="0"/>
      <w:marBottom w:val="0"/>
      <w:divBdr>
        <w:top w:val="none" w:sz="0" w:space="0" w:color="auto"/>
        <w:left w:val="none" w:sz="0" w:space="0" w:color="auto"/>
        <w:bottom w:val="none" w:sz="0" w:space="0" w:color="auto"/>
        <w:right w:val="none" w:sz="0" w:space="0" w:color="auto"/>
      </w:divBdr>
    </w:div>
    <w:div w:id="1779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2018-09-17T01:57:00Z</dcterms:created>
  <dcterms:modified xsi:type="dcterms:W3CDTF">2018-09-18T08:50:00Z</dcterms:modified>
</cp:coreProperties>
</file>