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F44" w:rsidRDefault="001A6D0C">
      <w:pPr>
        <w:spacing w:line="360" w:lineRule="auto"/>
        <w:ind w:firstLineChars="200" w:firstLine="600"/>
        <w:jc w:val="right"/>
        <w:rPr>
          <w:rFonts w:ascii="宋体" w:hAnsi="宋体"/>
          <w:bCs/>
          <w:sz w:val="30"/>
          <w:szCs w:val="30"/>
        </w:rPr>
      </w:pPr>
      <w:r>
        <w:rPr>
          <w:rFonts w:ascii="宋体" w:hAnsi="宋体" w:hint="eastAsia"/>
          <w:bCs/>
          <w:sz w:val="30"/>
          <w:szCs w:val="30"/>
        </w:rPr>
        <w:t xml:space="preserve"> 编号：</w:t>
      </w:r>
      <w:r w:rsidR="006A1553">
        <w:rPr>
          <w:rFonts w:ascii="宋体" w:hAnsi="宋体" w:hint="eastAsia"/>
          <w:bCs/>
          <w:sz w:val="30"/>
          <w:szCs w:val="30"/>
        </w:rPr>
        <w:t>[</w:t>
      </w:r>
      <w:r w:rsidRPr="006A1553">
        <w:rPr>
          <w:rFonts w:ascii="宋体" w:hAnsi="宋体"/>
          <w:bCs/>
          <w:sz w:val="30"/>
          <w:szCs w:val="30"/>
        </w:rPr>
        <w:t xml:space="preserve">  </w:t>
      </w:r>
      <w:r w:rsidRPr="006A1553">
        <w:rPr>
          <w:rFonts w:ascii="宋体" w:hAnsi="宋体"/>
          <w:bCs/>
          <w:sz w:val="30"/>
          <w:szCs w:val="30"/>
        </w:rPr>
        <w:t xml:space="preserve">                    </w:t>
      </w:r>
      <w:r w:rsidR="006A1553">
        <w:rPr>
          <w:rFonts w:ascii="宋体" w:hAnsi="宋体"/>
          <w:bCs/>
          <w:sz w:val="30"/>
          <w:szCs w:val="30"/>
        </w:rPr>
        <w:t>]</w:t>
      </w:r>
      <w:r w:rsidRPr="006A1553">
        <w:rPr>
          <w:rFonts w:ascii="宋体" w:hAnsi="宋体"/>
          <w:bCs/>
          <w:sz w:val="30"/>
          <w:szCs w:val="30"/>
        </w:rPr>
        <w:t xml:space="preserve"> </w:t>
      </w:r>
      <w:r>
        <w:rPr>
          <w:rFonts w:ascii="宋体" w:hAnsi="宋体" w:hint="eastAsia"/>
          <w:bCs/>
          <w:sz w:val="30"/>
          <w:szCs w:val="30"/>
        </w:rPr>
        <w:t>号</w:t>
      </w:r>
    </w:p>
    <w:p w:rsidR="008A5F44" w:rsidRDefault="008A5F44">
      <w:pPr>
        <w:tabs>
          <w:tab w:val="left" w:pos="2340"/>
          <w:tab w:val="left" w:pos="2520"/>
          <w:tab w:val="left" w:pos="2700"/>
          <w:tab w:val="left" w:pos="8820"/>
          <w:tab w:val="left" w:pos="9000"/>
        </w:tabs>
        <w:spacing w:line="360" w:lineRule="auto"/>
        <w:ind w:firstLineChars="200" w:firstLine="480"/>
        <w:jc w:val="center"/>
        <w:rPr>
          <w:rFonts w:ascii="宋体" w:hAnsi="宋体"/>
        </w:rPr>
      </w:pPr>
    </w:p>
    <w:p w:rsidR="008A5F44" w:rsidRDefault="008A5F44">
      <w:pPr>
        <w:spacing w:line="360" w:lineRule="auto"/>
        <w:ind w:firstLineChars="200" w:firstLine="480"/>
        <w:rPr>
          <w:rFonts w:ascii="宋体" w:hAnsi="宋体"/>
        </w:rPr>
      </w:pPr>
    </w:p>
    <w:p w:rsidR="008A5F44" w:rsidRDefault="008A5F44">
      <w:pPr>
        <w:spacing w:line="360" w:lineRule="auto"/>
        <w:ind w:firstLineChars="200" w:firstLine="480"/>
        <w:rPr>
          <w:rFonts w:ascii="宋体" w:hAnsi="宋体"/>
        </w:rPr>
      </w:pPr>
    </w:p>
    <w:p w:rsidR="008A5F44" w:rsidRDefault="008A5F44">
      <w:pPr>
        <w:spacing w:line="360" w:lineRule="auto"/>
        <w:ind w:firstLineChars="200" w:firstLine="480"/>
        <w:rPr>
          <w:rFonts w:ascii="宋体" w:hAnsi="宋体"/>
        </w:rPr>
      </w:pPr>
      <w:bookmarkStart w:id="0" w:name="_GoBack"/>
      <w:bookmarkEnd w:id="0"/>
    </w:p>
    <w:p w:rsidR="008A5F44" w:rsidRDefault="008A5F44">
      <w:pPr>
        <w:spacing w:line="360" w:lineRule="auto"/>
        <w:ind w:firstLineChars="200" w:firstLine="480"/>
        <w:rPr>
          <w:rFonts w:ascii="宋体" w:hAnsi="宋体"/>
        </w:rPr>
      </w:pPr>
    </w:p>
    <w:p w:rsidR="008A5F44" w:rsidRDefault="008A5F44">
      <w:pPr>
        <w:spacing w:line="360" w:lineRule="auto"/>
        <w:ind w:firstLineChars="200" w:firstLine="480"/>
        <w:rPr>
          <w:rFonts w:ascii="宋体" w:hAnsi="宋体"/>
        </w:rPr>
      </w:pPr>
    </w:p>
    <w:p w:rsidR="008A5F44" w:rsidRDefault="008A5F44">
      <w:pPr>
        <w:spacing w:line="360" w:lineRule="auto"/>
        <w:ind w:firstLineChars="200" w:firstLine="480"/>
        <w:rPr>
          <w:rFonts w:ascii="宋体" w:hAnsi="宋体"/>
        </w:rPr>
      </w:pPr>
    </w:p>
    <w:p w:rsidR="008A5F44" w:rsidRDefault="001A6D0C">
      <w:pPr>
        <w:spacing w:line="360" w:lineRule="auto"/>
        <w:jc w:val="center"/>
        <w:rPr>
          <w:rFonts w:ascii="宋体" w:hAnsi="宋体"/>
          <w:b/>
          <w:sz w:val="48"/>
          <w:szCs w:val="48"/>
        </w:rPr>
      </w:pPr>
      <w:r>
        <w:rPr>
          <w:rFonts w:ascii="宋体" w:hAnsi="宋体" w:hint="eastAsia"/>
          <w:b/>
          <w:sz w:val="48"/>
          <w:szCs w:val="48"/>
        </w:rPr>
        <w:t>债 权 转 让 协 议</w:t>
      </w:r>
    </w:p>
    <w:p w:rsidR="008A5F44" w:rsidRDefault="008A5F44">
      <w:pPr>
        <w:spacing w:line="240" w:lineRule="exact"/>
        <w:jc w:val="center"/>
        <w:rPr>
          <w:rFonts w:ascii="宋体" w:hAnsi="宋体"/>
          <w:b/>
          <w:sz w:val="48"/>
          <w:szCs w:val="48"/>
        </w:rPr>
      </w:pPr>
    </w:p>
    <w:p w:rsidR="008A5F44" w:rsidRDefault="001A6D0C">
      <w:pPr>
        <w:spacing w:line="360" w:lineRule="auto"/>
        <w:jc w:val="center"/>
        <w:rPr>
          <w:rFonts w:ascii="楷体_GB2312" w:eastAsia="楷体_GB2312" w:hAnsi="宋体"/>
          <w:sz w:val="32"/>
          <w:szCs w:val="32"/>
        </w:rPr>
      </w:pPr>
      <w:r>
        <w:rPr>
          <w:rFonts w:ascii="楷体_GB2312" w:eastAsia="楷体_GB2312" w:hAnsi="宋体" w:hint="eastAsia"/>
          <w:sz w:val="32"/>
          <w:szCs w:val="32"/>
        </w:rPr>
        <w:t>(适用于信托公司自有资金信托贷款债权)</w:t>
      </w:r>
    </w:p>
    <w:p w:rsidR="008A5F44" w:rsidRDefault="008A5F44">
      <w:pPr>
        <w:spacing w:line="360" w:lineRule="auto"/>
        <w:ind w:firstLineChars="200" w:firstLine="480"/>
        <w:jc w:val="center"/>
        <w:rPr>
          <w:rFonts w:ascii="宋体" w:hAnsi="宋体"/>
        </w:rPr>
      </w:pPr>
    </w:p>
    <w:p w:rsidR="008A5F44" w:rsidRDefault="001A6D0C">
      <w:pPr>
        <w:spacing w:line="360" w:lineRule="auto"/>
        <w:ind w:firstLineChars="200" w:firstLine="482"/>
        <w:jc w:val="center"/>
        <w:rPr>
          <w:rFonts w:ascii="宋体" w:hAnsi="宋体"/>
          <w:b/>
          <w:szCs w:val="24"/>
        </w:rPr>
      </w:pPr>
      <w:r>
        <w:rPr>
          <w:rFonts w:ascii="宋体" w:hAnsi="宋体" w:hint="eastAsia"/>
          <w:b/>
          <w:szCs w:val="24"/>
        </w:rPr>
        <w:t>备注：标注有“★”的条款为合同底线条款，正式使用时请将“★”符号删除。</w:t>
      </w:r>
    </w:p>
    <w:p w:rsidR="008A5F44" w:rsidRDefault="008A5F44">
      <w:pPr>
        <w:spacing w:line="360" w:lineRule="auto"/>
        <w:ind w:firstLineChars="200" w:firstLine="480"/>
        <w:jc w:val="center"/>
        <w:rPr>
          <w:rFonts w:ascii="宋体" w:hAnsi="宋体"/>
        </w:rPr>
      </w:pPr>
    </w:p>
    <w:p w:rsidR="008A5F44" w:rsidRDefault="008A5F44">
      <w:pPr>
        <w:spacing w:line="360" w:lineRule="auto"/>
        <w:jc w:val="both"/>
        <w:rPr>
          <w:rFonts w:ascii="宋体" w:hAnsi="宋体"/>
        </w:rPr>
      </w:pPr>
    </w:p>
    <w:p w:rsidR="008A5F44" w:rsidRDefault="008A5F44">
      <w:pPr>
        <w:spacing w:line="360" w:lineRule="auto"/>
        <w:ind w:firstLineChars="200" w:firstLine="480"/>
        <w:jc w:val="center"/>
        <w:rPr>
          <w:rFonts w:ascii="宋体" w:hAnsi="宋体"/>
        </w:rPr>
      </w:pPr>
    </w:p>
    <w:p w:rsidR="008A5F44" w:rsidRDefault="008A5F44">
      <w:pPr>
        <w:spacing w:line="360" w:lineRule="auto"/>
        <w:jc w:val="both"/>
        <w:rPr>
          <w:rFonts w:ascii="宋体" w:hAnsi="宋体"/>
        </w:rPr>
      </w:pPr>
    </w:p>
    <w:p w:rsidR="008A5F44" w:rsidRDefault="008A5F44">
      <w:pPr>
        <w:spacing w:line="360" w:lineRule="auto"/>
        <w:ind w:firstLineChars="200" w:firstLine="480"/>
        <w:jc w:val="center"/>
        <w:rPr>
          <w:rFonts w:ascii="宋体" w:hAnsi="宋体"/>
        </w:rPr>
      </w:pPr>
    </w:p>
    <w:p w:rsidR="008A5F44" w:rsidRDefault="008A5F44">
      <w:pPr>
        <w:spacing w:line="360" w:lineRule="auto"/>
        <w:ind w:firstLineChars="200" w:firstLine="480"/>
        <w:jc w:val="center"/>
        <w:rPr>
          <w:rFonts w:ascii="宋体" w:hAnsi="宋体"/>
        </w:rPr>
      </w:pPr>
    </w:p>
    <w:p w:rsidR="008A5F44" w:rsidRDefault="008A5F44">
      <w:pPr>
        <w:spacing w:line="360" w:lineRule="auto"/>
        <w:ind w:firstLineChars="200" w:firstLine="480"/>
        <w:jc w:val="center"/>
        <w:rPr>
          <w:rFonts w:ascii="宋体" w:hAnsi="宋体"/>
        </w:rPr>
      </w:pPr>
    </w:p>
    <w:p w:rsidR="008A5F44" w:rsidRDefault="008A5F44">
      <w:pPr>
        <w:spacing w:line="360" w:lineRule="auto"/>
        <w:ind w:firstLineChars="200" w:firstLine="480"/>
        <w:jc w:val="center"/>
        <w:rPr>
          <w:rFonts w:ascii="宋体" w:hAnsi="宋体"/>
        </w:rPr>
      </w:pPr>
    </w:p>
    <w:p w:rsidR="008A5F44" w:rsidRDefault="008A5F44">
      <w:pPr>
        <w:spacing w:line="360" w:lineRule="auto"/>
        <w:ind w:firstLineChars="200" w:firstLine="480"/>
        <w:jc w:val="center"/>
        <w:rPr>
          <w:rFonts w:ascii="宋体" w:hAnsi="宋体"/>
        </w:rPr>
      </w:pPr>
    </w:p>
    <w:p w:rsidR="008A5F44" w:rsidRDefault="008A5F44">
      <w:pPr>
        <w:spacing w:line="360" w:lineRule="auto"/>
        <w:rPr>
          <w:rFonts w:ascii="宋体" w:hAnsi="宋体"/>
        </w:rPr>
      </w:pPr>
    </w:p>
    <w:p w:rsidR="008A5F44" w:rsidRDefault="001A6D0C">
      <w:pPr>
        <w:spacing w:line="360" w:lineRule="auto"/>
        <w:jc w:val="center"/>
        <w:rPr>
          <w:rFonts w:ascii="宋体" w:hAnsi="宋体"/>
          <w:b/>
          <w:sz w:val="32"/>
          <w:szCs w:val="32"/>
        </w:rPr>
      </w:pPr>
      <w:r>
        <w:rPr>
          <w:rFonts w:ascii="宋体" w:hAnsi="宋体" w:hint="eastAsia"/>
          <w:b/>
          <w:sz w:val="32"/>
          <w:szCs w:val="32"/>
        </w:rPr>
        <w:t>中国华融资产管理股份有限公司</w:t>
      </w:r>
    </w:p>
    <w:p w:rsidR="008A5F44" w:rsidRDefault="001A6D0C">
      <w:pPr>
        <w:spacing w:line="360" w:lineRule="auto"/>
        <w:jc w:val="center"/>
        <w:rPr>
          <w:rFonts w:ascii="宋体" w:hAnsi="宋体"/>
          <w:sz w:val="32"/>
          <w:szCs w:val="32"/>
        </w:rPr>
      </w:pPr>
      <w:r>
        <w:rPr>
          <w:rFonts w:ascii="宋体" w:hAnsi="宋体" w:hint="eastAsia"/>
          <w:sz w:val="32"/>
          <w:szCs w:val="32"/>
        </w:rPr>
        <w:t>[         ]分公司</w:t>
      </w:r>
    </w:p>
    <w:p w:rsidR="008A5F44" w:rsidRDefault="008A5F44">
      <w:pPr>
        <w:spacing w:line="360" w:lineRule="auto"/>
        <w:jc w:val="center"/>
        <w:rPr>
          <w:rFonts w:ascii="宋体" w:hAnsi="宋体"/>
          <w:sz w:val="32"/>
          <w:szCs w:val="32"/>
        </w:rPr>
      </w:pPr>
    </w:p>
    <w:p w:rsidR="008A5F44" w:rsidRDefault="001A6D0C">
      <w:pPr>
        <w:pStyle w:val="NormalJustified"/>
        <w:widowControl w:val="0"/>
        <w:spacing w:line="360" w:lineRule="auto"/>
        <w:jc w:val="center"/>
        <w:rPr>
          <w:rFonts w:ascii="宋体" w:hAnsi="宋体"/>
          <w:b/>
          <w:color w:val="000000"/>
          <w:sz w:val="44"/>
          <w:szCs w:val="44"/>
        </w:rPr>
      </w:pPr>
      <w:r>
        <w:rPr>
          <w:rFonts w:ascii="宋体" w:hAnsi="宋体" w:hint="eastAsia"/>
          <w:b/>
          <w:color w:val="000000"/>
          <w:sz w:val="44"/>
          <w:szCs w:val="44"/>
        </w:rPr>
        <w:lastRenderedPageBreak/>
        <w:t>债权转让协议</w:t>
      </w:r>
    </w:p>
    <w:p w:rsidR="008A5F44" w:rsidRDefault="008A5F44">
      <w:pPr>
        <w:pStyle w:val="afb"/>
        <w:spacing w:line="520" w:lineRule="exact"/>
        <w:rPr>
          <w:rFonts w:ascii="宋体" w:hAnsi="宋体"/>
          <w:sz w:val="28"/>
          <w:szCs w:val="28"/>
        </w:rPr>
      </w:pPr>
    </w:p>
    <w:p w:rsidR="008A5F44" w:rsidRDefault="001A6D0C">
      <w:pPr>
        <w:pStyle w:val="NormalJustified"/>
        <w:spacing w:line="520" w:lineRule="exact"/>
        <w:jc w:val="left"/>
        <w:rPr>
          <w:rFonts w:ascii="宋体" w:hAnsi="宋体"/>
          <w:sz w:val="28"/>
          <w:szCs w:val="28"/>
        </w:rPr>
      </w:pPr>
      <w:r>
        <w:rPr>
          <w:rFonts w:ascii="宋体" w:hAnsi="宋体" w:hint="eastAsia"/>
          <w:b/>
          <w:sz w:val="28"/>
          <w:szCs w:val="28"/>
        </w:rPr>
        <w:t>转让方： [              ]</w:t>
      </w:r>
    </w:p>
    <w:p w:rsidR="008A5F44" w:rsidRDefault="001A6D0C">
      <w:pPr>
        <w:pStyle w:val="NormalJustified"/>
        <w:spacing w:line="520" w:lineRule="exact"/>
        <w:rPr>
          <w:rFonts w:ascii="宋体" w:hAnsi="宋体"/>
          <w:sz w:val="28"/>
          <w:szCs w:val="28"/>
        </w:rPr>
      </w:pPr>
      <w:r>
        <w:rPr>
          <w:rFonts w:ascii="宋体" w:hAnsi="宋体" w:hint="eastAsia"/>
          <w:sz w:val="28"/>
          <w:szCs w:val="28"/>
        </w:rPr>
        <w:t>法定代表人：[         ]</w:t>
      </w:r>
    </w:p>
    <w:p w:rsidR="008A5F44" w:rsidRDefault="001A6D0C">
      <w:pPr>
        <w:pStyle w:val="NormalJustified"/>
        <w:spacing w:line="520" w:lineRule="exact"/>
        <w:rPr>
          <w:rFonts w:ascii="宋体" w:hAnsi="宋体"/>
          <w:sz w:val="28"/>
          <w:szCs w:val="28"/>
        </w:rPr>
      </w:pPr>
      <w:r>
        <w:rPr>
          <w:rFonts w:ascii="宋体" w:hAnsi="宋体" w:hint="eastAsia"/>
          <w:sz w:val="28"/>
          <w:szCs w:val="28"/>
        </w:rPr>
        <w:t>住      所：[         ]</w:t>
      </w:r>
    </w:p>
    <w:p w:rsidR="008A5F44" w:rsidRDefault="008A5F44">
      <w:pPr>
        <w:pStyle w:val="NormalJustified"/>
        <w:spacing w:line="520" w:lineRule="exact"/>
        <w:rPr>
          <w:rFonts w:ascii="宋体" w:hAnsi="宋体"/>
          <w:sz w:val="28"/>
          <w:szCs w:val="28"/>
        </w:rPr>
      </w:pPr>
    </w:p>
    <w:p w:rsidR="008A5F44" w:rsidRDefault="001A6D0C">
      <w:pPr>
        <w:pStyle w:val="NormalJustified"/>
        <w:spacing w:line="520" w:lineRule="exact"/>
        <w:rPr>
          <w:rFonts w:ascii="宋体" w:hAnsi="宋体"/>
          <w:b/>
          <w:sz w:val="28"/>
          <w:szCs w:val="28"/>
        </w:rPr>
      </w:pPr>
      <w:r>
        <w:rPr>
          <w:rFonts w:ascii="宋体" w:hAnsi="宋体" w:hint="eastAsia"/>
          <w:b/>
          <w:sz w:val="28"/>
          <w:szCs w:val="28"/>
        </w:rPr>
        <w:t>受让方：中国华融资产管理股份有限公司[         ]分公司</w:t>
      </w:r>
    </w:p>
    <w:p w:rsidR="008A5F44" w:rsidRDefault="001A6D0C">
      <w:pPr>
        <w:pStyle w:val="NormalJustified"/>
        <w:spacing w:line="520" w:lineRule="exact"/>
        <w:rPr>
          <w:rFonts w:ascii="宋体" w:hAnsi="宋体"/>
          <w:sz w:val="28"/>
          <w:szCs w:val="28"/>
        </w:rPr>
      </w:pPr>
      <w:r>
        <w:rPr>
          <w:rFonts w:ascii="宋体" w:hAnsi="宋体" w:hint="eastAsia"/>
          <w:sz w:val="28"/>
          <w:szCs w:val="28"/>
        </w:rPr>
        <w:t>负 责 人：[         ]</w:t>
      </w:r>
    </w:p>
    <w:p w:rsidR="008A5F44" w:rsidRDefault="001A6D0C">
      <w:pPr>
        <w:pStyle w:val="NormalJustified"/>
        <w:spacing w:line="520" w:lineRule="exact"/>
        <w:rPr>
          <w:rFonts w:ascii="宋体" w:hAnsi="宋体"/>
          <w:sz w:val="28"/>
          <w:szCs w:val="28"/>
        </w:rPr>
      </w:pPr>
      <w:r>
        <w:rPr>
          <w:rFonts w:ascii="宋体" w:hAnsi="宋体" w:hint="eastAsia"/>
          <w:sz w:val="28"/>
          <w:szCs w:val="28"/>
        </w:rPr>
        <w:t>地    址：[         ]</w:t>
      </w:r>
    </w:p>
    <w:p w:rsidR="008A5F44" w:rsidRDefault="008A5F44">
      <w:pPr>
        <w:pStyle w:val="NormalJustified"/>
        <w:spacing w:line="520" w:lineRule="exact"/>
        <w:rPr>
          <w:rFonts w:ascii="宋体" w:hAnsi="宋体"/>
          <w:color w:val="000000"/>
          <w:sz w:val="28"/>
          <w:szCs w:val="28"/>
          <w:u w:val="single"/>
        </w:rPr>
      </w:pPr>
    </w:p>
    <w:p w:rsidR="008A5F44" w:rsidRDefault="001A6D0C">
      <w:pPr>
        <w:pStyle w:val="NormalJustified"/>
        <w:spacing w:line="520" w:lineRule="exact"/>
        <w:rPr>
          <w:rFonts w:ascii="宋体" w:hAnsi="宋体"/>
          <w:b/>
          <w:color w:val="000000"/>
          <w:sz w:val="28"/>
          <w:szCs w:val="28"/>
        </w:rPr>
      </w:pPr>
      <w:r>
        <w:rPr>
          <w:rFonts w:ascii="宋体" w:hAnsi="宋体" w:hint="eastAsia"/>
          <w:b/>
          <w:color w:val="000000"/>
          <w:sz w:val="28"/>
          <w:szCs w:val="28"/>
        </w:rPr>
        <w:t>债务人：</w:t>
      </w:r>
      <w:r>
        <w:rPr>
          <w:rFonts w:ascii="宋体" w:hAnsi="宋体" w:hint="eastAsia"/>
          <w:b/>
          <w:sz w:val="28"/>
          <w:szCs w:val="28"/>
        </w:rPr>
        <w:t>[              ]</w:t>
      </w:r>
    </w:p>
    <w:p w:rsidR="008A5F44" w:rsidRDefault="001A6D0C">
      <w:pPr>
        <w:pStyle w:val="NormalJustified"/>
        <w:spacing w:line="520" w:lineRule="exact"/>
        <w:rPr>
          <w:rFonts w:ascii="宋体" w:hAnsi="宋体"/>
          <w:color w:val="000000"/>
          <w:sz w:val="28"/>
          <w:szCs w:val="28"/>
        </w:rPr>
      </w:pPr>
      <w:r>
        <w:rPr>
          <w:rFonts w:ascii="宋体" w:hAnsi="宋体" w:hint="eastAsia"/>
          <w:color w:val="000000"/>
          <w:sz w:val="28"/>
          <w:szCs w:val="28"/>
        </w:rPr>
        <w:t>法定代表人：</w:t>
      </w:r>
      <w:r>
        <w:rPr>
          <w:rFonts w:ascii="宋体" w:hAnsi="宋体" w:hint="eastAsia"/>
          <w:sz w:val="28"/>
          <w:szCs w:val="28"/>
        </w:rPr>
        <w:t>[         ]</w:t>
      </w:r>
    </w:p>
    <w:p w:rsidR="008A5F44" w:rsidRDefault="001A6D0C">
      <w:pPr>
        <w:pStyle w:val="NormalJustified"/>
        <w:spacing w:line="520" w:lineRule="exact"/>
        <w:rPr>
          <w:rFonts w:ascii="宋体" w:hAnsi="宋体"/>
          <w:color w:val="000000"/>
          <w:sz w:val="28"/>
          <w:szCs w:val="28"/>
        </w:rPr>
      </w:pPr>
      <w:r>
        <w:rPr>
          <w:rFonts w:ascii="宋体" w:hAnsi="宋体" w:hint="eastAsia"/>
          <w:color w:val="000000"/>
          <w:sz w:val="28"/>
          <w:szCs w:val="28"/>
        </w:rPr>
        <w:t>住      所：</w:t>
      </w:r>
      <w:r>
        <w:rPr>
          <w:rFonts w:ascii="宋体" w:hAnsi="宋体" w:hint="eastAsia"/>
          <w:sz w:val="28"/>
          <w:szCs w:val="28"/>
        </w:rPr>
        <w:t>[         ]</w:t>
      </w:r>
    </w:p>
    <w:p w:rsidR="008A5F44" w:rsidRDefault="008A5F44">
      <w:pPr>
        <w:snapToGrid w:val="0"/>
        <w:spacing w:line="520" w:lineRule="exact"/>
        <w:rPr>
          <w:rFonts w:ascii="宋体" w:hAnsi="宋体"/>
          <w:color w:val="000000"/>
          <w:sz w:val="28"/>
          <w:szCs w:val="28"/>
        </w:rPr>
      </w:pPr>
    </w:p>
    <w:p w:rsidR="008A5F44" w:rsidRDefault="001A6D0C">
      <w:pPr>
        <w:snapToGrid w:val="0"/>
        <w:spacing w:line="520" w:lineRule="exact"/>
        <w:rPr>
          <w:rFonts w:ascii="宋体" w:hAnsi="宋体"/>
          <w:bCs/>
          <w:sz w:val="28"/>
          <w:szCs w:val="28"/>
          <w:u w:val="single"/>
        </w:rPr>
      </w:pPr>
      <w:r>
        <w:rPr>
          <w:rFonts w:ascii="宋体" w:hAnsi="宋体" w:hint="eastAsia"/>
          <w:bCs/>
          <w:sz w:val="28"/>
          <w:szCs w:val="28"/>
        </w:rPr>
        <w:t>协议签订地点：</w:t>
      </w:r>
      <w:r>
        <w:rPr>
          <w:rFonts w:ascii="宋体" w:hAnsi="宋体" w:hint="eastAsia"/>
          <w:sz w:val="28"/>
          <w:szCs w:val="28"/>
        </w:rPr>
        <w:t>[                      ]</w:t>
      </w:r>
    </w:p>
    <w:p w:rsidR="008A5F44" w:rsidRDefault="001A6D0C">
      <w:pPr>
        <w:snapToGrid w:val="0"/>
        <w:spacing w:line="520" w:lineRule="exact"/>
        <w:rPr>
          <w:rFonts w:ascii="宋体" w:hAnsi="宋体"/>
          <w:bCs/>
          <w:sz w:val="28"/>
          <w:szCs w:val="28"/>
        </w:rPr>
      </w:pPr>
      <w:r>
        <w:rPr>
          <w:rFonts w:ascii="宋体" w:hAnsi="宋体" w:hint="eastAsia"/>
          <w:bCs/>
          <w:sz w:val="28"/>
          <w:szCs w:val="28"/>
        </w:rPr>
        <w:t>协议签订日期：</w:t>
      </w:r>
      <w:r>
        <w:rPr>
          <w:rFonts w:ascii="宋体" w:hAnsi="宋体" w:hint="eastAsia"/>
          <w:sz w:val="28"/>
          <w:szCs w:val="28"/>
        </w:rPr>
        <w:t>[         ]</w:t>
      </w:r>
      <w:r>
        <w:rPr>
          <w:rFonts w:ascii="宋体" w:hAnsi="宋体" w:hint="eastAsia"/>
          <w:bCs/>
          <w:sz w:val="28"/>
          <w:szCs w:val="28"/>
        </w:rPr>
        <w:t>年</w:t>
      </w:r>
      <w:r>
        <w:rPr>
          <w:rFonts w:ascii="宋体" w:hAnsi="宋体" w:hint="eastAsia"/>
          <w:sz w:val="28"/>
          <w:szCs w:val="28"/>
        </w:rPr>
        <w:t>[         ]</w:t>
      </w:r>
      <w:r>
        <w:rPr>
          <w:rFonts w:ascii="宋体" w:hAnsi="宋体" w:hint="eastAsia"/>
          <w:bCs/>
          <w:sz w:val="28"/>
          <w:szCs w:val="28"/>
        </w:rPr>
        <w:t>月</w:t>
      </w:r>
      <w:r>
        <w:rPr>
          <w:rFonts w:ascii="宋体" w:hAnsi="宋体" w:hint="eastAsia"/>
          <w:sz w:val="28"/>
          <w:szCs w:val="28"/>
        </w:rPr>
        <w:t>[         ]</w:t>
      </w:r>
      <w:r>
        <w:rPr>
          <w:rFonts w:ascii="宋体" w:hAnsi="宋体" w:hint="eastAsia"/>
          <w:bCs/>
          <w:sz w:val="28"/>
          <w:szCs w:val="28"/>
        </w:rPr>
        <w:t>日</w:t>
      </w:r>
    </w:p>
    <w:p w:rsidR="008A5F44" w:rsidRDefault="008A5F44">
      <w:pPr>
        <w:pStyle w:val="NormalJustified"/>
        <w:widowControl w:val="0"/>
        <w:spacing w:line="400" w:lineRule="exact"/>
        <w:rPr>
          <w:rFonts w:ascii="宋体" w:hAnsi="宋体"/>
          <w:b/>
          <w:sz w:val="28"/>
          <w:szCs w:val="28"/>
        </w:rPr>
      </w:pPr>
    </w:p>
    <w:p w:rsidR="008A5F44" w:rsidRDefault="001A6D0C">
      <w:pPr>
        <w:pStyle w:val="NormalJustified"/>
        <w:widowControl w:val="0"/>
        <w:spacing w:line="520" w:lineRule="exact"/>
        <w:rPr>
          <w:rFonts w:ascii="宋体" w:hAnsi="宋体"/>
          <w:bCs/>
          <w:color w:val="000000"/>
          <w:sz w:val="28"/>
          <w:szCs w:val="28"/>
        </w:rPr>
      </w:pPr>
      <w:r>
        <w:rPr>
          <w:rFonts w:ascii="宋体" w:hAnsi="宋体" w:hint="eastAsia"/>
          <w:bCs/>
          <w:color w:val="000000"/>
          <w:sz w:val="28"/>
          <w:szCs w:val="28"/>
        </w:rPr>
        <w:t>鉴于：</w:t>
      </w:r>
    </w:p>
    <w:p w:rsidR="008A5F44" w:rsidRDefault="001A6D0C">
      <w:pPr>
        <w:pStyle w:val="NormalJustified"/>
        <w:widowControl w:val="0"/>
        <w:spacing w:line="520" w:lineRule="exact"/>
        <w:ind w:firstLineChars="200" w:firstLine="560"/>
        <w:rPr>
          <w:rFonts w:ascii="宋体" w:hAnsi="宋体"/>
          <w:color w:val="000000"/>
          <w:sz w:val="28"/>
          <w:szCs w:val="28"/>
        </w:rPr>
      </w:pPr>
      <w:r>
        <w:rPr>
          <w:rFonts w:ascii="宋体" w:hAnsi="宋体" w:cs="宋体" w:hint="eastAsia"/>
          <w:bCs/>
          <w:sz w:val="28"/>
          <w:szCs w:val="28"/>
        </w:rPr>
        <w:t>★</w:t>
      </w:r>
      <w:r>
        <w:rPr>
          <w:rFonts w:ascii="宋体" w:hAnsi="宋体" w:hint="eastAsia"/>
          <w:b/>
          <w:bCs/>
          <w:color w:val="000000"/>
          <w:sz w:val="28"/>
          <w:szCs w:val="28"/>
        </w:rPr>
        <w:t>转让方</w:t>
      </w:r>
      <w:r>
        <w:rPr>
          <w:rFonts w:ascii="宋体" w:hAnsi="宋体" w:hint="eastAsia"/>
          <w:color w:val="000000"/>
          <w:sz w:val="28"/>
          <w:szCs w:val="28"/>
        </w:rPr>
        <w:t>于[  ]年[  ]月[  ]日以自有资金向</w:t>
      </w:r>
      <w:r>
        <w:rPr>
          <w:rFonts w:ascii="宋体" w:hAnsi="宋体" w:hint="eastAsia"/>
          <w:bCs/>
          <w:color w:val="000000"/>
          <w:sz w:val="28"/>
          <w:szCs w:val="28"/>
        </w:rPr>
        <w:t>债务人发放了本金金额为[           ]元的信托贷款。截止[  ]年[  ]月[  ]日，该信托贷款本金余额为人民币[             ]元（小写：[          ]元），欠息[          ]元（小写：[             ]元），因债务人</w:t>
      </w:r>
      <w:r>
        <w:rPr>
          <w:rFonts w:ascii="宋体" w:hAnsi="宋体" w:hint="eastAsia"/>
          <w:color w:val="000000"/>
          <w:sz w:val="28"/>
          <w:szCs w:val="28"/>
        </w:rPr>
        <w:t>无力偿还，已形成不良。</w:t>
      </w:r>
    </w:p>
    <w:p w:rsidR="008A5F44" w:rsidRDefault="001A6D0C">
      <w:pPr>
        <w:pStyle w:val="NormalJustified"/>
        <w:widowControl w:val="0"/>
        <w:spacing w:line="520" w:lineRule="exact"/>
        <w:ind w:firstLineChars="200" w:firstLine="560"/>
        <w:rPr>
          <w:rFonts w:ascii="宋体" w:hAnsi="宋体"/>
          <w:color w:val="000000"/>
          <w:sz w:val="28"/>
          <w:szCs w:val="28"/>
        </w:rPr>
      </w:pPr>
      <w:r>
        <w:rPr>
          <w:rFonts w:ascii="宋体" w:hAnsi="宋体" w:cs="宋体" w:hint="eastAsia"/>
          <w:bCs/>
          <w:sz w:val="28"/>
          <w:szCs w:val="28"/>
        </w:rPr>
        <w:t>★</w:t>
      </w:r>
      <w:r>
        <w:rPr>
          <w:rFonts w:ascii="宋体" w:hAnsi="宋体" w:hint="eastAsia"/>
          <w:b/>
          <w:color w:val="000000"/>
          <w:sz w:val="28"/>
          <w:szCs w:val="28"/>
        </w:rPr>
        <w:t>转让方</w:t>
      </w:r>
      <w:r>
        <w:rPr>
          <w:rFonts w:ascii="宋体" w:hAnsi="宋体" w:hint="eastAsia"/>
          <w:color w:val="000000"/>
          <w:sz w:val="28"/>
          <w:szCs w:val="28"/>
        </w:rPr>
        <w:t>同意按本《债权转让协议》（以下简称“本协议”）的条款转让、受让方同意按本协议的条款受让上述“债权”（定义见下文）之上的所有权利、权益，三方经友好协商，达成如下协议：</w:t>
      </w:r>
    </w:p>
    <w:p w:rsidR="008A5F44" w:rsidRDefault="008A5F44">
      <w:pPr>
        <w:pStyle w:val="NormalJustified"/>
        <w:widowControl w:val="0"/>
        <w:spacing w:line="400" w:lineRule="exact"/>
        <w:jc w:val="left"/>
        <w:rPr>
          <w:rFonts w:ascii="宋体" w:hAnsi="宋体"/>
          <w:b/>
          <w:color w:val="000000"/>
          <w:sz w:val="28"/>
          <w:szCs w:val="28"/>
        </w:rPr>
      </w:pPr>
    </w:p>
    <w:p w:rsidR="008A5F44" w:rsidRDefault="001A6D0C">
      <w:pPr>
        <w:pStyle w:val="NormalJustified"/>
        <w:widowControl w:val="0"/>
        <w:spacing w:line="520" w:lineRule="exact"/>
        <w:ind w:firstLineChars="200" w:firstLine="562"/>
        <w:rPr>
          <w:rFonts w:ascii="宋体" w:hAnsi="宋体"/>
          <w:b/>
          <w:sz w:val="28"/>
          <w:szCs w:val="28"/>
        </w:rPr>
      </w:pPr>
      <w:bookmarkStart w:id="1" w:name="_Toc36022318"/>
      <w:bookmarkStart w:id="2" w:name="_Toc58517660"/>
      <w:bookmarkStart w:id="3" w:name="_Toc67385971"/>
      <w:bookmarkStart w:id="4" w:name="_Toc67459779"/>
      <w:bookmarkStart w:id="5" w:name="_Toc67718723"/>
      <w:r>
        <w:rPr>
          <w:rFonts w:ascii="宋体" w:hAnsi="宋体" w:hint="eastAsia"/>
          <w:b/>
          <w:sz w:val="28"/>
          <w:szCs w:val="28"/>
        </w:rPr>
        <w:lastRenderedPageBreak/>
        <w:t>第一条  定义</w:t>
      </w:r>
      <w:bookmarkEnd w:id="1"/>
      <w:bookmarkEnd w:id="2"/>
      <w:bookmarkEnd w:id="3"/>
      <w:bookmarkEnd w:id="4"/>
      <w:bookmarkEnd w:id="5"/>
    </w:p>
    <w:p w:rsidR="008A5F44" w:rsidRDefault="001A6D0C">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就本协议而言，除非上下文另有要求，下列词语应具有如下规定的含义：</w:t>
      </w:r>
    </w:p>
    <w:p w:rsidR="008A5F44" w:rsidRDefault="001A6D0C">
      <w:pPr>
        <w:pStyle w:val="NormalJustified"/>
        <w:widowControl w:val="0"/>
        <w:spacing w:line="520" w:lineRule="exact"/>
        <w:ind w:firstLineChars="200" w:firstLine="560"/>
        <w:rPr>
          <w:rFonts w:ascii="宋体" w:hAnsi="宋体"/>
          <w:color w:val="000000"/>
          <w:sz w:val="28"/>
          <w:szCs w:val="28"/>
        </w:rPr>
      </w:pPr>
      <w:r>
        <w:rPr>
          <w:rFonts w:ascii="宋体" w:hAnsi="宋体" w:cs="宋体" w:hint="eastAsia"/>
          <w:bCs/>
          <w:sz w:val="28"/>
          <w:szCs w:val="28"/>
        </w:rPr>
        <w:t>★</w:t>
      </w:r>
      <w:r>
        <w:rPr>
          <w:rFonts w:ascii="宋体" w:hAnsi="宋体" w:hint="eastAsia"/>
          <w:color w:val="000000"/>
          <w:sz w:val="28"/>
          <w:szCs w:val="28"/>
        </w:rPr>
        <w:t>1.1</w:t>
      </w:r>
      <w:r>
        <w:rPr>
          <w:rFonts w:ascii="宋体" w:hAnsi="宋体" w:hint="eastAsia"/>
          <w:b/>
          <w:color w:val="000000"/>
          <w:sz w:val="28"/>
          <w:szCs w:val="28"/>
        </w:rPr>
        <w:t xml:space="preserve"> “债权”</w:t>
      </w:r>
      <w:r>
        <w:rPr>
          <w:rFonts w:ascii="宋体" w:hAnsi="宋体" w:hint="eastAsia"/>
          <w:color w:val="000000"/>
          <w:sz w:val="28"/>
          <w:szCs w:val="28"/>
        </w:rPr>
        <w:t>，系指编号为[               ]《信托贷款合同》</w:t>
      </w:r>
      <w:r>
        <w:rPr>
          <w:rFonts w:ascii="宋体" w:hAnsi="宋体" w:hint="eastAsia"/>
          <w:color w:val="000000"/>
          <w:sz w:val="28"/>
          <w:szCs w:val="28"/>
          <w:highlight w:val="yellow"/>
        </w:rPr>
        <w:t>【按实际情况填写】</w:t>
      </w:r>
      <w:r>
        <w:rPr>
          <w:rFonts w:ascii="宋体" w:hAnsi="宋体" w:hint="eastAsia"/>
          <w:color w:val="000000"/>
          <w:sz w:val="28"/>
          <w:szCs w:val="28"/>
        </w:rPr>
        <w:t>项下转让方对债务人享有的</w:t>
      </w:r>
      <w:r>
        <w:rPr>
          <w:rFonts w:ascii="宋体" w:hAnsi="宋体" w:hint="eastAsia"/>
          <w:bCs/>
          <w:color w:val="000000"/>
          <w:sz w:val="28"/>
          <w:szCs w:val="28"/>
        </w:rPr>
        <w:t>债权，包括但不限于截至基准日的主债权、与主债权相关的担保权利等从权利、转让方在资产文件项下享有的所有其他权利（包括但不限于追索诉讼费用的权利），以及由该等权利转化而成的相关权益。债权的具体信息见本协议附件一《债权信息表</w:t>
      </w:r>
      <w:r>
        <w:rPr>
          <w:rFonts w:ascii="宋体" w:hAnsi="宋体" w:hint="eastAsia"/>
          <w:color w:val="000000"/>
          <w:sz w:val="28"/>
          <w:szCs w:val="28"/>
        </w:rPr>
        <w:t>》。</w:t>
      </w:r>
    </w:p>
    <w:p w:rsidR="008A5F44" w:rsidRDefault="001A6D0C">
      <w:pPr>
        <w:pStyle w:val="NormalJustified"/>
        <w:widowControl w:val="0"/>
        <w:spacing w:line="520" w:lineRule="exact"/>
        <w:ind w:firstLineChars="200" w:firstLine="560"/>
        <w:rPr>
          <w:rFonts w:ascii="宋体" w:hAnsi="宋体"/>
          <w:b/>
          <w:color w:val="000000"/>
          <w:sz w:val="28"/>
          <w:szCs w:val="28"/>
        </w:rPr>
      </w:pPr>
      <w:r>
        <w:rPr>
          <w:rFonts w:ascii="宋体" w:hAnsi="宋体" w:cs="宋体" w:hint="eastAsia"/>
          <w:bCs/>
          <w:sz w:val="28"/>
          <w:szCs w:val="28"/>
        </w:rPr>
        <w:t>★</w:t>
      </w:r>
      <w:r>
        <w:rPr>
          <w:rFonts w:ascii="宋体" w:hAnsi="宋体" w:hint="eastAsia"/>
          <w:color w:val="000000"/>
          <w:sz w:val="28"/>
          <w:szCs w:val="28"/>
        </w:rPr>
        <w:t xml:space="preserve">1.2  </w:t>
      </w:r>
      <w:r>
        <w:rPr>
          <w:rFonts w:ascii="宋体" w:hAnsi="宋体" w:hint="eastAsia"/>
          <w:b/>
          <w:color w:val="000000"/>
          <w:sz w:val="28"/>
          <w:szCs w:val="28"/>
        </w:rPr>
        <w:t>“债权文件”</w:t>
      </w:r>
      <w:r>
        <w:rPr>
          <w:rFonts w:ascii="宋体" w:hAnsi="宋体" w:hint="eastAsia"/>
          <w:color w:val="000000"/>
          <w:sz w:val="28"/>
          <w:szCs w:val="28"/>
        </w:rPr>
        <w:t>，</w:t>
      </w:r>
      <w:r>
        <w:rPr>
          <w:rFonts w:ascii="宋体" w:hAnsi="宋体" w:cs="宋体" w:hint="eastAsia"/>
          <w:sz w:val="28"/>
          <w:szCs w:val="28"/>
        </w:rPr>
        <w:t>系指与债权有关的任何现存的或者曾经存在的协议、合同、凭证等文件资料，包括但不限于：(1)债权合同、担保合同、放款凭证、还款凭证、担保权益文件（如他项权证等）、催收凭证、诉讼或仲裁文件、和解协议、法院执行司法文书、以资抵债协议、对债务人/担保人的信函、财产权益凭证等；(2)</w:t>
      </w:r>
      <w:r>
        <w:rPr>
          <w:rFonts w:ascii="宋体" w:hAnsi="宋体" w:hint="eastAsia"/>
          <w:color w:val="000000"/>
          <w:sz w:val="28"/>
          <w:szCs w:val="28"/>
        </w:rPr>
        <w:t>与上述文件有关的任何修改（如展期等）或补充文件等；(3)其他与债权相关的文件资料。</w:t>
      </w:r>
    </w:p>
    <w:p w:rsidR="008A5F44" w:rsidRDefault="001A6D0C">
      <w:pPr>
        <w:pStyle w:val="NormalJustified"/>
        <w:widowControl w:val="0"/>
        <w:spacing w:line="520" w:lineRule="exact"/>
        <w:ind w:firstLineChars="200" w:firstLine="560"/>
        <w:rPr>
          <w:rFonts w:ascii="宋体" w:hAnsi="宋体"/>
          <w:color w:val="000000"/>
          <w:sz w:val="28"/>
          <w:szCs w:val="28"/>
        </w:rPr>
      </w:pPr>
      <w:r>
        <w:rPr>
          <w:rFonts w:ascii="宋体" w:hAnsi="宋体" w:cs="宋体" w:hint="eastAsia"/>
          <w:bCs/>
          <w:sz w:val="28"/>
          <w:szCs w:val="28"/>
        </w:rPr>
        <w:t>★</w:t>
      </w:r>
      <w:r>
        <w:rPr>
          <w:rFonts w:ascii="宋体" w:hAnsi="宋体" w:hint="eastAsia"/>
          <w:color w:val="000000"/>
          <w:sz w:val="28"/>
          <w:szCs w:val="28"/>
        </w:rPr>
        <w:t>1.3</w:t>
      </w:r>
      <w:r>
        <w:rPr>
          <w:rFonts w:ascii="宋体" w:hAnsi="宋体" w:hint="eastAsia"/>
          <w:b/>
          <w:color w:val="000000"/>
          <w:sz w:val="28"/>
          <w:szCs w:val="28"/>
        </w:rPr>
        <w:t xml:space="preserve">  “义务人”</w:t>
      </w:r>
      <w:r>
        <w:rPr>
          <w:rFonts w:ascii="宋体" w:hAnsi="宋体" w:hint="eastAsia"/>
          <w:color w:val="000000"/>
          <w:sz w:val="28"/>
          <w:szCs w:val="28"/>
        </w:rPr>
        <w:t>系指债务人、担保人及其承继人。</w:t>
      </w:r>
    </w:p>
    <w:p w:rsidR="008A5F44" w:rsidRDefault="001A6D0C">
      <w:pPr>
        <w:pStyle w:val="NormalJustified"/>
        <w:widowControl w:val="0"/>
        <w:spacing w:line="520" w:lineRule="exact"/>
        <w:ind w:firstLineChars="200" w:firstLine="560"/>
        <w:rPr>
          <w:rFonts w:ascii="宋体" w:hAnsi="宋体"/>
          <w:color w:val="000000"/>
          <w:sz w:val="28"/>
          <w:szCs w:val="28"/>
        </w:rPr>
      </w:pPr>
      <w:r>
        <w:rPr>
          <w:rFonts w:ascii="宋体" w:hAnsi="宋体" w:cs="宋体" w:hint="eastAsia"/>
          <w:bCs/>
          <w:sz w:val="28"/>
          <w:szCs w:val="28"/>
        </w:rPr>
        <w:t>★</w:t>
      </w:r>
      <w:r>
        <w:rPr>
          <w:rFonts w:ascii="宋体" w:hAnsi="宋体" w:hint="eastAsia"/>
          <w:color w:val="000000"/>
          <w:sz w:val="28"/>
          <w:szCs w:val="28"/>
        </w:rPr>
        <w:t xml:space="preserve">1.4  </w:t>
      </w:r>
      <w:r>
        <w:rPr>
          <w:rFonts w:ascii="宋体" w:hAnsi="宋体" w:hint="eastAsia"/>
          <w:b/>
          <w:color w:val="000000"/>
          <w:sz w:val="28"/>
          <w:szCs w:val="28"/>
        </w:rPr>
        <w:t>“各方”</w:t>
      </w:r>
      <w:r>
        <w:rPr>
          <w:rFonts w:ascii="宋体" w:hAnsi="宋体" w:hint="eastAsia"/>
          <w:color w:val="000000"/>
          <w:sz w:val="28"/>
          <w:szCs w:val="28"/>
        </w:rPr>
        <w:t>系对转让方、受让方与债务人的共同称谓。</w:t>
      </w:r>
    </w:p>
    <w:p w:rsidR="008A5F44" w:rsidRDefault="001A6D0C">
      <w:pPr>
        <w:pStyle w:val="NormalJustified"/>
        <w:widowControl w:val="0"/>
        <w:spacing w:line="520" w:lineRule="exact"/>
        <w:ind w:firstLineChars="200" w:firstLine="560"/>
        <w:rPr>
          <w:rFonts w:ascii="宋体" w:hAnsi="宋体"/>
          <w:color w:val="000000"/>
          <w:sz w:val="28"/>
          <w:szCs w:val="28"/>
        </w:rPr>
      </w:pPr>
      <w:r>
        <w:rPr>
          <w:rFonts w:ascii="宋体" w:hAnsi="宋体" w:cs="宋体" w:hint="eastAsia"/>
          <w:bCs/>
          <w:sz w:val="28"/>
          <w:szCs w:val="28"/>
        </w:rPr>
        <w:t>★</w:t>
      </w:r>
      <w:r>
        <w:rPr>
          <w:rFonts w:ascii="宋体" w:hAnsi="宋体" w:hint="eastAsia"/>
          <w:color w:val="000000"/>
          <w:sz w:val="28"/>
          <w:szCs w:val="28"/>
        </w:rPr>
        <w:t xml:space="preserve">1.5  </w:t>
      </w:r>
      <w:r>
        <w:rPr>
          <w:rFonts w:ascii="宋体" w:hAnsi="宋体" w:hint="eastAsia"/>
          <w:b/>
          <w:color w:val="000000"/>
          <w:sz w:val="28"/>
          <w:szCs w:val="28"/>
        </w:rPr>
        <w:t>“基准日”</w:t>
      </w:r>
      <w:r>
        <w:rPr>
          <w:rFonts w:ascii="宋体" w:hAnsi="宋体" w:hint="eastAsia"/>
          <w:color w:val="000000"/>
          <w:sz w:val="28"/>
          <w:szCs w:val="28"/>
        </w:rPr>
        <w:t>系[  ]年[  ]月[  ]日。</w:t>
      </w:r>
    </w:p>
    <w:p w:rsidR="008A5F44" w:rsidRDefault="001A6D0C">
      <w:pPr>
        <w:pStyle w:val="NormalJustified"/>
        <w:widowControl w:val="0"/>
        <w:spacing w:line="520" w:lineRule="exact"/>
        <w:ind w:firstLineChars="200" w:firstLine="560"/>
        <w:rPr>
          <w:rFonts w:ascii="宋体" w:hAnsi="宋体"/>
          <w:bCs/>
          <w:color w:val="000000"/>
          <w:sz w:val="28"/>
          <w:szCs w:val="28"/>
        </w:rPr>
      </w:pPr>
      <w:r>
        <w:rPr>
          <w:rFonts w:ascii="宋体" w:hAnsi="宋体" w:cs="宋体" w:hint="eastAsia"/>
          <w:bCs/>
          <w:sz w:val="28"/>
          <w:szCs w:val="28"/>
        </w:rPr>
        <w:t>★</w:t>
      </w:r>
      <w:r>
        <w:rPr>
          <w:rFonts w:ascii="宋体" w:hAnsi="宋体" w:hint="eastAsia"/>
          <w:color w:val="000000"/>
          <w:sz w:val="28"/>
          <w:szCs w:val="28"/>
        </w:rPr>
        <w:t xml:space="preserve">1.6  </w:t>
      </w:r>
      <w:r>
        <w:rPr>
          <w:rFonts w:ascii="宋体" w:hAnsi="宋体" w:hint="eastAsia"/>
          <w:b/>
          <w:color w:val="000000"/>
          <w:sz w:val="28"/>
          <w:szCs w:val="28"/>
        </w:rPr>
        <w:t>“转让日”</w:t>
      </w:r>
      <w:r>
        <w:rPr>
          <w:rFonts w:ascii="宋体" w:hAnsi="宋体" w:hint="eastAsia"/>
          <w:color w:val="000000"/>
          <w:sz w:val="28"/>
          <w:szCs w:val="28"/>
        </w:rPr>
        <w:t>系指</w:t>
      </w:r>
      <w:r>
        <w:rPr>
          <w:rFonts w:ascii="宋体" w:hAnsi="宋体" w:hint="eastAsia"/>
          <w:bCs/>
          <w:color w:val="000000"/>
          <w:sz w:val="28"/>
          <w:szCs w:val="28"/>
        </w:rPr>
        <w:t>受让方向转让方支付转让价款之日。自该日起，与债权有关的全部权利自转让方转移至受让方，受让方由此替代转让方享有债权并承担与债权有关的风险。</w:t>
      </w:r>
    </w:p>
    <w:p w:rsidR="008A5F44" w:rsidRDefault="001A6D0C">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highlight w:val="yellow"/>
        </w:rPr>
        <w:t>【分期付款情况下采用此表述：</w:t>
      </w:r>
      <w:r>
        <w:rPr>
          <w:rFonts w:ascii="宋体" w:hAnsi="宋体" w:hint="eastAsia"/>
          <w:b/>
          <w:color w:val="000000"/>
          <w:sz w:val="28"/>
          <w:szCs w:val="28"/>
          <w:highlight w:val="yellow"/>
        </w:rPr>
        <w:t>“转让日”</w:t>
      </w:r>
      <w:r>
        <w:rPr>
          <w:rFonts w:ascii="宋体" w:hAnsi="宋体" w:hint="eastAsia"/>
          <w:bCs/>
          <w:color w:val="000000"/>
          <w:sz w:val="28"/>
          <w:szCs w:val="28"/>
          <w:highlight w:val="yellow"/>
        </w:rPr>
        <w:t>系指受让方向转让方支付第一笔转让价款之日。自该日起，与债权有关的全部权利自转让方转移至受让方，受让方由此替代转让方享有债权并承担与债权有关的风险。】</w:t>
      </w:r>
    </w:p>
    <w:p w:rsidR="008A5F44" w:rsidRDefault="001A6D0C">
      <w:pPr>
        <w:spacing w:line="520" w:lineRule="exact"/>
        <w:ind w:firstLineChars="201" w:firstLine="563"/>
        <w:rPr>
          <w:rFonts w:ascii="宋体" w:hAnsi="宋体"/>
          <w:color w:val="000000"/>
          <w:sz w:val="28"/>
          <w:szCs w:val="28"/>
        </w:rPr>
      </w:pPr>
      <w:r>
        <w:rPr>
          <w:rFonts w:ascii="宋体" w:hAnsi="宋体" w:cs="宋体" w:hint="eastAsia"/>
          <w:bCs/>
          <w:sz w:val="28"/>
          <w:szCs w:val="28"/>
        </w:rPr>
        <w:t>★</w:t>
      </w:r>
      <w:r>
        <w:rPr>
          <w:rFonts w:ascii="宋体" w:hAnsi="宋体" w:hint="eastAsia"/>
          <w:color w:val="000000"/>
          <w:sz w:val="28"/>
          <w:szCs w:val="28"/>
        </w:rPr>
        <w:t>1.7  “</w:t>
      </w:r>
      <w:r>
        <w:rPr>
          <w:rFonts w:ascii="宋体" w:hAnsi="宋体" w:hint="eastAsia"/>
          <w:b/>
          <w:color w:val="000000"/>
          <w:sz w:val="28"/>
          <w:szCs w:val="28"/>
        </w:rPr>
        <w:t>担保人</w:t>
      </w:r>
      <w:r>
        <w:rPr>
          <w:rFonts w:ascii="宋体" w:hAnsi="宋体" w:hint="eastAsia"/>
          <w:color w:val="000000"/>
          <w:sz w:val="28"/>
          <w:szCs w:val="28"/>
        </w:rPr>
        <w:t>”系指在债权转让前和/或转让后为债权提供抵押、质押、保证等担保的自然人、法人或其他组织。</w:t>
      </w:r>
    </w:p>
    <w:p w:rsidR="008A5F44" w:rsidRDefault="008A5F44">
      <w:pPr>
        <w:pStyle w:val="NormalJustified"/>
        <w:widowControl w:val="0"/>
        <w:spacing w:line="520" w:lineRule="exact"/>
        <w:ind w:firstLineChars="200" w:firstLine="560"/>
        <w:rPr>
          <w:rFonts w:ascii="宋体" w:hAnsi="宋体"/>
          <w:color w:val="000000"/>
          <w:sz w:val="28"/>
          <w:szCs w:val="28"/>
        </w:rPr>
      </w:pPr>
    </w:p>
    <w:p w:rsidR="008A5F44" w:rsidRDefault="001A6D0C">
      <w:pPr>
        <w:pStyle w:val="NormalJustified"/>
        <w:widowControl w:val="0"/>
        <w:spacing w:line="520" w:lineRule="exact"/>
        <w:ind w:firstLineChars="200" w:firstLine="562"/>
        <w:rPr>
          <w:rFonts w:ascii="宋体" w:hAnsi="宋体"/>
          <w:color w:val="000000"/>
          <w:sz w:val="28"/>
          <w:szCs w:val="28"/>
        </w:rPr>
      </w:pPr>
      <w:bookmarkStart w:id="6" w:name="_Toc36022319"/>
      <w:bookmarkStart w:id="7" w:name="_Toc40528777"/>
      <w:bookmarkStart w:id="8" w:name="_Toc44320120"/>
      <w:bookmarkStart w:id="9" w:name="_Toc45337031"/>
      <w:bookmarkStart w:id="10" w:name="_Toc52186960"/>
      <w:bookmarkStart w:id="11" w:name="_Toc58517661"/>
      <w:bookmarkStart w:id="12" w:name="_Toc67385972"/>
      <w:bookmarkStart w:id="13" w:name="_Toc67459780"/>
      <w:bookmarkStart w:id="14" w:name="_Toc67718724"/>
      <w:r>
        <w:rPr>
          <w:rFonts w:ascii="宋体" w:hAnsi="宋体" w:hint="eastAsia"/>
          <w:b/>
          <w:sz w:val="28"/>
          <w:szCs w:val="28"/>
        </w:rPr>
        <w:t>第二条</w:t>
      </w:r>
      <w:bookmarkStart w:id="15" w:name="_Toc36022320"/>
      <w:bookmarkStart w:id="16" w:name="_Toc44939263"/>
      <w:bookmarkEnd w:id="6"/>
      <w:bookmarkEnd w:id="7"/>
      <w:bookmarkEnd w:id="8"/>
      <w:bookmarkEnd w:id="9"/>
      <w:bookmarkEnd w:id="10"/>
      <w:r>
        <w:rPr>
          <w:rFonts w:ascii="宋体" w:hAnsi="宋体" w:hint="eastAsia"/>
          <w:b/>
          <w:sz w:val="28"/>
          <w:szCs w:val="28"/>
        </w:rPr>
        <w:t xml:space="preserve">    </w:t>
      </w:r>
      <w:bookmarkEnd w:id="11"/>
      <w:bookmarkEnd w:id="12"/>
      <w:bookmarkEnd w:id="13"/>
      <w:bookmarkEnd w:id="14"/>
      <w:bookmarkEnd w:id="15"/>
      <w:bookmarkEnd w:id="16"/>
      <w:r>
        <w:rPr>
          <w:rFonts w:ascii="宋体" w:hAnsi="宋体" w:hint="eastAsia"/>
          <w:b/>
          <w:color w:val="000000"/>
          <w:sz w:val="28"/>
          <w:szCs w:val="28"/>
        </w:rPr>
        <w:t>债权</w:t>
      </w:r>
      <w:r>
        <w:rPr>
          <w:rFonts w:ascii="宋体" w:hAnsi="宋体" w:hint="eastAsia"/>
          <w:b/>
          <w:sz w:val="28"/>
          <w:szCs w:val="28"/>
        </w:rPr>
        <w:t>的转让</w:t>
      </w:r>
    </w:p>
    <w:p w:rsidR="008A5F44" w:rsidRDefault="001A6D0C">
      <w:pPr>
        <w:pStyle w:val="NormalJustified"/>
        <w:widowControl w:val="0"/>
        <w:spacing w:line="520" w:lineRule="exact"/>
        <w:ind w:firstLineChars="200" w:firstLine="560"/>
        <w:rPr>
          <w:rFonts w:ascii="宋体" w:hAnsi="宋体"/>
          <w:sz w:val="28"/>
          <w:szCs w:val="28"/>
          <w:lang w:val="en-GB"/>
        </w:rPr>
      </w:pPr>
      <w:bookmarkStart w:id="17" w:name="_Toc36022321"/>
      <w:bookmarkStart w:id="18" w:name="_Toc67385973"/>
      <w:bookmarkStart w:id="19" w:name="_Toc67459781"/>
      <w:bookmarkStart w:id="20" w:name="_Toc67718725"/>
      <w:r>
        <w:rPr>
          <w:rFonts w:ascii="宋体" w:hAnsi="宋体" w:cs="宋体" w:hint="eastAsia"/>
          <w:sz w:val="28"/>
          <w:szCs w:val="28"/>
        </w:rPr>
        <w:t>★</w:t>
      </w:r>
      <w:r>
        <w:rPr>
          <w:rFonts w:ascii="宋体" w:hAnsi="宋体" w:hint="eastAsia"/>
          <w:sz w:val="28"/>
          <w:szCs w:val="28"/>
          <w:lang w:val="en-GB"/>
        </w:rPr>
        <w:t xml:space="preserve">2.1  </w:t>
      </w:r>
      <w:r>
        <w:rPr>
          <w:rFonts w:ascii="宋体" w:hAnsi="宋体" w:hint="eastAsia"/>
          <w:bCs/>
          <w:sz w:val="28"/>
          <w:szCs w:val="28"/>
          <w:lang w:val="en-GB"/>
        </w:rPr>
        <w:t>债权</w:t>
      </w:r>
      <w:r>
        <w:rPr>
          <w:rFonts w:ascii="宋体" w:hAnsi="宋体" w:hint="eastAsia"/>
          <w:sz w:val="28"/>
          <w:szCs w:val="28"/>
          <w:lang w:val="en-GB"/>
        </w:rPr>
        <w:t>金额</w:t>
      </w:r>
    </w:p>
    <w:p w:rsidR="008A5F44" w:rsidRDefault="001A6D0C">
      <w:pPr>
        <w:pStyle w:val="NormalJustified"/>
        <w:widowControl w:val="0"/>
        <w:spacing w:line="520" w:lineRule="exact"/>
        <w:ind w:firstLineChars="200" w:firstLine="560"/>
        <w:rPr>
          <w:rFonts w:ascii="宋体" w:hAnsi="宋体"/>
          <w:bCs/>
          <w:color w:val="000000"/>
          <w:sz w:val="28"/>
          <w:szCs w:val="28"/>
        </w:rPr>
      </w:pPr>
      <w:bookmarkStart w:id="21" w:name="_Toc36022322"/>
      <w:bookmarkStart w:id="22" w:name="_Toc67385974"/>
      <w:bookmarkStart w:id="23" w:name="_Toc67459782"/>
      <w:bookmarkStart w:id="24" w:name="_Toc67718726"/>
      <w:bookmarkEnd w:id="17"/>
      <w:bookmarkEnd w:id="18"/>
      <w:bookmarkEnd w:id="19"/>
      <w:bookmarkEnd w:id="20"/>
      <w:r>
        <w:rPr>
          <w:rFonts w:ascii="宋体" w:hAnsi="宋体" w:hint="eastAsia"/>
          <w:sz w:val="28"/>
          <w:szCs w:val="28"/>
          <w:lang w:val="en-GB"/>
        </w:rPr>
        <w:t>截至基准日，</w:t>
      </w:r>
      <w:r>
        <w:rPr>
          <w:rFonts w:ascii="宋体" w:hAnsi="宋体" w:hint="eastAsia"/>
          <w:bCs/>
          <w:sz w:val="28"/>
          <w:szCs w:val="28"/>
          <w:lang w:val="en-GB"/>
        </w:rPr>
        <w:t>债权本金余额为人民币[            ]元（小写：[                 ]元），</w:t>
      </w:r>
      <w:r>
        <w:rPr>
          <w:rFonts w:ascii="宋体" w:hAnsi="宋体" w:hint="eastAsia"/>
          <w:bCs/>
          <w:color w:val="000000"/>
          <w:sz w:val="28"/>
          <w:szCs w:val="28"/>
        </w:rPr>
        <w:t>欠息[          ]元（小写：[             ]元）。</w:t>
      </w:r>
    </w:p>
    <w:p w:rsidR="008A5F44" w:rsidRDefault="001A6D0C">
      <w:pPr>
        <w:pStyle w:val="NormalJustified"/>
        <w:widowControl w:val="0"/>
        <w:spacing w:line="520" w:lineRule="exact"/>
        <w:ind w:firstLineChars="200" w:firstLine="560"/>
        <w:rPr>
          <w:rFonts w:ascii="宋体" w:hAnsi="宋体"/>
          <w:bCs/>
          <w:color w:val="000000"/>
          <w:sz w:val="28"/>
          <w:szCs w:val="28"/>
        </w:rPr>
      </w:pPr>
      <w:r>
        <w:rPr>
          <w:rFonts w:ascii="宋体" w:hAnsi="宋体" w:cs="宋体" w:hint="eastAsia"/>
          <w:sz w:val="28"/>
          <w:szCs w:val="28"/>
        </w:rPr>
        <w:t>★</w:t>
      </w:r>
      <w:r>
        <w:rPr>
          <w:rFonts w:ascii="宋体" w:hAnsi="宋体" w:hint="eastAsia"/>
          <w:bCs/>
          <w:color w:val="000000"/>
          <w:sz w:val="28"/>
          <w:szCs w:val="28"/>
        </w:rPr>
        <w:t>2.2  债权转让</w:t>
      </w:r>
    </w:p>
    <w:p w:rsidR="008A5F44" w:rsidRDefault="001A6D0C">
      <w:pPr>
        <w:pStyle w:val="NormalJustified"/>
        <w:widowControl w:val="0"/>
        <w:spacing w:line="520" w:lineRule="exact"/>
        <w:ind w:firstLineChars="200" w:firstLine="560"/>
        <w:rPr>
          <w:rFonts w:ascii="宋体" w:hAnsi="宋体"/>
          <w:color w:val="000000"/>
          <w:sz w:val="28"/>
          <w:szCs w:val="28"/>
        </w:rPr>
      </w:pPr>
      <w:r>
        <w:rPr>
          <w:rFonts w:ascii="宋体" w:hAnsi="宋体" w:hint="eastAsia"/>
          <w:bCs/>
          <w:color w:val="000000"/>
          <w:sz w:val="28"/>
          <w:szCs w:val="28"/>
        </w:rPr>
        <w:t>自基准日至</w:t>
      </w:r>
      <w:r>
        <w:rPr>
          <w:rFonts w:ascii="宋体" w:hAnsi="宋体" w:hint="eastAsia"/>
          <w:bCs/>
          <w:sz w:val="28"/>
          <w:szCs w:val="28"/>
          <w:lang w:val="en-GB"/>
        </w:rPr>
        <w:t>转让日之间的利息、费用等均由转让方享有，由债务人于转让日前付清；自转让日起，</w:t>
      </w:r>
      <w:r>
        <w:rPr>
          <w:rFonts w:ascii="宋体" w:hAnsi="宋体" w:hint="eastAsia"/>
          <w:bCs/>
          <w:color w:val="000000"/>
          <w:sz w:val="28"/>
          <w:szCs w:val="28"/>
        </w:rPr>
        <w:t>与债权有关的全部权利自转让方转移至受让方，受让方由此替代转让方享有债权</w:t>
      </w:r>
      <w:r>
        <w:rPr>
          <w:rFonts w:ascii="宋体" w:hAnsi="宋体" w:hint="eastAsia"/>
          <w:bCs/>
          <w:sz w:val="28"/>
          <w:szCs w:val="28"/>
          <w:lang w:val="en-GB"/>
        </w:rPr>
        <w:t>。</w:t>
      </w:r>
    </w:p>
    <w:p w:rsidR="008A5F44" w:rsidRDefault="001A6D0C">
      <w:pPr>
        <w:pStyle w:val="NormalJustified"/>
        <w:widowControl w:val="0"/>
        <w:spacing w:line="520" w:lineRule="exact"/>
        <w:ind w:firstLineChars="200" w:firstLine="560"/>
        <w:rPr>
          <w:rFonts w:ascii="宋体" w:hAnsi="宋体"/>
          <w:sz w:val="28"/>
          <w:szCs w:val="28"/>
        </w:rPr>
      </w:pPr>
      <w:r>
        <w:rPr>
          <w:rFonts w:ascii="宋体" w:hAnsi="宋体" w:cs="宋体" w:hint="eastAsia"/>
          <w:sz w:val="28"/>
          <w:szCs w:val="28"/>
        </w:rPr>
        <w:t>★</w:t>
      </w:r>
      <w:r>
        <w:rPr>
          <w:rFonts w:ascii="宋体" w:hAnsi="宋体" w:hint="eastAsia"/>
          <w:sz w:val="28"/>
          <w:szCs w:val="28"/>
          <w:lang w:val="en-GB"/>
        </w:rPr>
        <w:t>2.</w:t>
      </w:r>
      <w:bookmarkEnd w:id="21"/>
      <w:bookmarkEnd w:id="22"/>
      <w:bookmarkEnd w:id="23"/>
      <w:bookmarkEnd w:id="24"/>
      <w:r>
        <w:rPr>
          <w:rFonts w:ascii="宋体" w:hAnsi="宋体" w:hint="eastAsia"/>
          <w:sz w:val="28"/>
          <w:szCs w:val="28"/>
        </w:rPr>
        <w:t>3</w:t>
      </w:r>
      <w:r>
        <w:rPr>
          <w:rFonts w:ascii="宋体" w:hAnsi="宋体" w:hint="eastAsia"/>
          <w:sz w:val="28"/>
          <w:szCs w:val="28"/>
          <w:lang w:val="en-GB"/>
        </w:rPr>
        <w:t xml:space="preserve">  </w:t>
      </w:r>
      <w:r>
        <w:rPr>
          <w:rFonts w:ascii="宋体" w:hAnsi="宋体" w:hint="eastAsia"/>
          <w:bCs/>
          <w:sz w:val="28"/>
          <w:szCs w:val="28"/>
        </w:rPr>
        <w:t>债权</w:t>
      </w:r>
      <w:r>
        <w:rPr>
          <w:rFonts w:ascii="宋体" w:hAnsi="宋体" w:hint="eastAsia"/>
          <w:color w:val="000000"/>
          <w:sz w:val="28"/>
          <w:szCs w:val="28"/>
        </w:rPr>
        <w:t>转让</w:t>
      </w:r>
      <w:r>
        <w:rPr>
          <w:rFonts w:ascii="宋体" w:hAnsi="宋体" w:hint="eastAsia"/>
          <w:sz w:val="28"/>
          <w:szCs w:val="28"/>
        </w:rPr>
        <w:t>价款</w:t>
      </w:r>
    </w:p>
    <w:p w:rsidR="008A5F44" w:rsidRDefault="001A6D0C">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(1) 转让方及受让方一致同意，本协议项下债权的转让价款为人民币[          ]元（小写：[          ]元）。</w:t>
      </w:r>
    </w:p>
    <w:p w:rsidR="008A5F44" w:rsidRDefault="001A6D0C">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(2) 受让方应于</w:t>
      </w:r>
      <w:r>
        <w:rPr>
          <w:rFonts w:ascii="宋体" w:hAnsi="宋体" w:hint="eastAsia"/>
          <w:sz w:val="28"/>
          <w:szCs w:val="28"/>
        </w:rPr>
        <w:t>本条第(3)项约定的</w:t>
      </w:r>
      <w:r>
        <w:rPr>
          <w:rFonts w:ascii="宋体" w:hAnsi="宋体" w:hint="eastAsia"/>
          <w:color w:val="000000"/>
          <w:sz w:val="28"/>
          <w:szCs w:val="28"/>
        </w:rPr>
        <w:t>条件成就之日起[  ]个工作日内将转让价款一次性支付至转让方指定的账户中。</w:t>
      </w:r>
    </w:p>
    <w:p w:rsidR="008A5F44" w:rsidRDefault="001A6D0C">
      <w:pPr>
        <w:pStyle w:val="NormalJustified"/>
        <w:widowControl w:val="0"/>
        <w:spacing w:line="520" w:lineRule="exact"/>
        <w:ind w:firstLineChars="200" w:firstLine="560"/>
        <w:rPr>
          <w:rFonts w:ascii="宋体" w:hAnsi="宋体"/>
          <w:color w:val="000000"/>
          <w:sz w:val="28"/>
          <w:szCs w:val="28"/>
          <w:highlight w:val="yellow"/>
        </w:rPr>
      </w:pPr>
      <w:r>
        <w:rPr>
          <w:rFonts w:ascii="宋体" w:hAnsi="宋体" w:hint="eastAsia"/>
          <w:color w:val="000000"/>
          <w:sz w:val="28"/>
          <w:szCs w:val="28"/>
          <w:highlight w:val="yellow"/>
        </w:rPr>
        <w:t>【分期付款条件下采用此表述：受让方应于</w:t>
      </w:r>
      <w:r>
        <w:rPr>
          <w:rFonts w:ascii="宋体" w:hAnsi="宋体" w:hint="eastAsia"/>
          <w:sz w:val="28"/>
          <w:szCs w:val="28"/>
          <w:highlight w:val="yellow"/>
        </w:rPr>
        <w:t>本条第(3)项约定的</w:t>
      </w:r>
      <w:r>
        <w:rPr>
          <w:rFonts w:ascii="宋体" w:hAnsi="宋体" w:hint="eastAsia"/>
          <w:color w:val="000000"/>
          <w:sz w:val="28"/>
          <w:szCs w:val="28"/>
          <w:highlight w:val="yellow"/>
        </w:rPr>
        <w:t>条件成就之日起按照如下计划将转让价款支付至转让方指定的账户中：</w:t>
      </w:r>
    </w:p>
    <w:p w:rsidR="008A5F44" w:rsidRDefault="001A6D0C">
      <w:pPr>
        <w:pStyle w:val="NormalJustified"/>
        <w:widowControl w:val="0"/>
        <w:spacing w:line="520" w:lineRule="exact"/>
        <w:ind w:firstLineChars="200" w:firstLine="560"/>
        <w:rPr>
          <w:rFonts w:ascii="宋体" w:hAnsi="宋体"/>
          <w:color w:val="000000"/>
          <w:sz w:val="28"/>
          <w:szCs w:val="28"/>
          <w:highlight w:val="yellow"/>
          <w:u w:val="single"/>
        </w:rPr>
      </w:pPr>
      <w:r>
        <w:rPr>
          <w:rFonts w:ascii="宋体" w:hAnsi="宋体" w:hint="eastAsia"/>
          <w:color w:val="000000"/>
          <w:sz w:val="28"/>
          <w:szCs w:val="28"/>
          <w:highlight w:val="yellow"/>
          <w:u w:val="single"/>
        </w:rPr>
        <w:t xml:space="preserve">   [填写转让价款支付计划，建议以列表等清晰明确的方式体现]】</w:t>
      </w:r>
    </w:p>
    <w:p w:rsidR="008A5F44" w:rsidRDefault="001A6D0C">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(3)受让方向转让方支付转让价款的前提条件包括但不限于：</w:t>
      </w:r>
      <w:r>
        <w:rPr>
          <w:rFonts w:ascii="宋体" w:hAnsi="宋体" w:hint="eastAsia"/>
          <w:color w:val="000000"/>
          <w:sz w:val="28"/>
          <w:szCs w:val="28"/>
          <w:highlight w:val="yellow"/>
        </w:rPr>
        <w:t>【请根据方案及批复要求填写付款条件】</w:t>
      </w:r>
    </w:p>
    <w:p w:rsidR="008A5F44" w:rsidRDefault="001A6D0C">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a. </w:t>
      </w:r>
      <w:r>
        <w:rPr>
          <w:rFonts w:ascii="宋体" w:hAnsi="宋体" w:hint="eastAsia"/>
          <w:color w:val="000000"/>
          <w:sz w:val="28"/>
          <w:szCs w:val="28"/>
          <w:u w:val="single"/>
        </w:rPr>
        <w:t xml:space="preserve">                                                            </w:t>
      </w:r>
    </w:p>
    <w:p w:rsidR="008A5F44" w:rsidRDefault="001A6D0C">
      <w:pPr>
        <w:pStyle w:val="NormalJustified"/>
        <w:widowControl w:val="0"/>
        <w:spacing w:line="520" w:lineRule="exact"/>
        <w:ind w:firstLineChars="200" w:firstLine="560"/>
        <w:rPr>
          <w:rFonts w:ascii="宋体" w:hAnsi="宋体"/>
          <w:color w:val="000000"/>
          <w:sz w:val="28"/>
          <w:szCs w:val="28"/>
          <w:u w:val="single"/>
        </w:rPr>
      </w:pPr>
      <w:r>
        <w:rPr>
          <w:rFonts w:ascii="宋体" w:hAnsi="宋体" w:hint="eastAsia"/>
          <w:color w:val="000000"/>
          <w:sz w:val="28"/>
          <w:szCs w:val="28"/>
        </w:rPr>
        <w:t xml:space="preserve">b. </w:t>
      </w:r>
      <w:r>
        <w:rPr>
          <w:rFonts w:ascii="宋体" w:hAnsi="宋体" w:hint="eastAsia"/>
          <w:color w:val="000000"/>
          <w:sz w:val="28"/>
          <w:szCs w:val="28"/>
          <w:u w:val="single"/>
        </w:rPr>
        <w:t xml:space="preserve">                                                          </w:t>
      </w:r>
    </w:p>
    <w:p w:rsidR="008A5F44" w:rsidRDefault="001A6D0C">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c. </w:t>
      </w:r>
      <w:r>
        <w:rPr>
          <w:rFonts w:ascii="宋体" w:hAnsi="宋体" w:hint="eastAsia"/>
          <w:color w:val="000000"/>
          <w:sz w:val="28"/>
          <w:szCs w:val="28"/>
          <w:u w:val="single"/>
        </w:rPr>
        <w:t xml:space="preserve">                                                          </w:t>
      </w:r>
    </w:p>
    <w:p w:rsidR="008A5F44" w:rsidRDefault="008A5F44">
      <w:pPr>
        <w:pStyle w:val="NormalJustified"/>
        <w:widowControl w:val="0"/>
        <w:spacing w:line="520" w:lineRule="exact"/>
        <w:ind w:firstLineChars="200" w:firstLine="560"/>
        <w:rPr>
          <w:rFonts w:ascii="宋体" w:hAnsi="宋体"/>
          <w:color w:val="000000"/>
          <w:sz w:val="28"/>
          <w:szCs w:val="28"/>
          <w:u w:val="single"/>
        </w:rPr>
      </w:pPr>
    </w:p>
    <w:p w:rsidR="008A5F44" w:rsidRDefault="001A6D0C">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(4) 转让方的指定账户为：</w:t>
      </w:r>
    </w:p>
    <w:p w:rsidR="008A5F44" w:rsidRDefault="001A6D0C">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开户银行：</w:t>
      </w:r>
      <w:r>
        <w:rPr>
          <w:rFonts w:ascii="宋体" w:hAnsi="宋体" w:hint="eastAsia"/>
          <w:color w:val="000000"/>
          <w:sz w:val="28"/>
          <w:szCs w:val="28"/>
        </w:rPr>
        <w:t>[       ]</w:t>
      </w:r>
    </w:p>
    <w:p w:rsidR="008A5F44" w:rsidRDefault="001A6D0C">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lastRenderedPageBreak/>
        <w:t>户名：</w:t>
      </w:r>
      <w:r>
        <w:rPr>
          <w:rFonts w:ascii="宋体" w:hAnsi="宋体" w:hint="eastAsia"/>
          <w:color w:val="000000"/>
          <w:sz w:val="28"/>
          <w:szCs w:val="28"/>
        </w:rPr>
        <w:t>[       ]</w:t>
      </w:r>
    </w:p>
    <w:p w:rsidR="008A5F44" w:rsidRDefault="001A6D0C">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账户：</w:t>
      </w:r>
      <w:r>
        <w:rPr>
          <w:rFonts w:ascii="宋体" w:hAnsi="宋体" w:hint="eastAsia"/>
          <w:color w:val="000000"/>
          <w:sz w:val="28"/>
          <w:szCs w:val="28"/>
        </w:rPr>
        <w:t>[       ]</w:t>
      </w:r>
    </w:p>
    <w:p w:rsidR="008A5F44" w:rsidRDefault="001A6D0C">
      <w:pPr>
        <w:pStyle w:val="NormalJustified"/>
        <w:widowControl w:val="0"/>
        <w:spacing w:line="520" w:lineRule="exact"/>
        <w:ind w:firstLineChars="200" w:firstLine="560"/>
        <w:rPr>
          <w:rFonts w:ascii="宋体" w:hAnsi="宋体"/>
          <w:sz w:val="28"/>
          <w:szCs w:val="28"/>
        </w:rPr>
      </w:pPr>
      <w:bookmarkStart w:id="25" w:name="_Toc36022336"/>
      <w:bookmarkStart w:id="26" w:name="_Toc58517669"/>
      <w:bookmarkStart w:id="27" w:name="_Toc67385981"/>
      <w:bookmarkStart w:id="28" w:name="_Toc67459789"/>
      <w:bookmarkStart w:id="29" w:name="_Toc67718733"/>
      <w:r>
        <w:rPr>
          <w:rFonts w:ascii="宋体" w:hAnsi="宋体" w:cs="宋体" w:hint="eastAsia"/>
          <w:sz w:val="28"/>
          <w:szCs w:val="28"/>
        </w:rPr>
        <w:t>★</w:t>
      </w:r>
      <w:r>
        <w:rPr>
          <w:rFonts w:ascii="宋体" w:hAnsi="宋体" w:hint="eastAsia"/>
          <w:sz w:val="28"/>
          <w:szCs w:val="28"/>
          <w:lang w:val="en-GB"/>
        </w:rPr>
        <w:t>2.</w:t>
      </w:r>
      <w:r>
        <w:rPr>
          <w:rFonts w:ascii="宋体" w:hAnsi="宋体" w:hint="eastAsia"/>
          <w:sz w:val="28"/>
          <w:szCs w:val="28"/>
        </w:rPr>
        <w:t>4</w:t>
      </w:r>
      <w:r>
        <w:rPr>
          <w:rFonts w:ascii="宋体" w:hAnsi="宋体" w:hint="eastAsia"/>
          <w:sz w:val="28"/>
          <w:szCs w:val="28"/>
          <w:lang w:val="en-GB"/>
        </w:rPr>
        <w:t xml:space="preserve">  </w:t>
      </w:r>
      <w:r>
        <w:rPr>
          <w:rFonts w:ascii="宋体" w:hAnsi="宋体" w:hint="eastAsia"/>
          <w:sz w:val="28"/>
          <w:szCs w:val="28"/>
        </w:rPr>
        <w:t>转让税费</w:t>
      </w:r>
      <w:bookmarkEnd w:id="25"/>
      <w:bookmarkEnd w:id="26"/>
      <w:bookmarkEnd w:id="27"/>
      <w:bookmarkEnd w:id="28"/>
      <w:bookmarkEnd w:id="29"/>
    </w:p>
    <w:p w:rsidR="008A5F44" w:rsidRDefault="001A6D0C">
      <w:pPr>
        <w:pStyle w:val="NormalJustified"/>
        <w:widowControl w:val="0"/>
        <w:spacing w:line="520" w:lineRule="exact"/>
        <w:ind w:firstLineChars="200" w:firstLine="560"/>
        <w:rPr>
          <w:rFonts w:ascii="宋体" w:hAnsi="宋体"/>
          <w:sz w:val="28"/>
          <w:szCs w:val="28"/>
          <w:lang w:val="en-GB"/>
        </w:rPr>
      </w:pPr>
      <w:r>
        <w:rPr>
          <w:rFonts w:ascii="宋体" w:hAnsi="宋体" w:hint="eastAsia"/>
          <w:sz w:val="28"/>
          <w:szCs w:val="28"/>
        </w:rPr>
        <w:t>转让方与受让方应当依照有关法律、法规规定，各自承担与本协议项下债权转让有关的任何税费。</w:t>
      </w:r>
      <w:bookmarkStart w:id="30" w:name="_Toc36022337"/>
      <w:bookmarkStart w:id="31" w:name="_Toc58517670"/>
    </w:p>
    <w:p w:rsidR="008A5F44" w:rsidRDefault="008A5F44">
      <w:pPr>
        <w:pStyle w:val="NormalJustified"/>
        <w:spacing w:line="400" w:lineRule="exact"/>
        <w:ind w:leftChars="300" w:left="720"/>
        <w:rPr>
          <w:rFonts w:ascii="宋体" w:hAnsi="宋体"/>
          <w:sz w:val="28"/>
          <w:szCs w:val="28"/>
          <w:lang w:val="en-GB"/>
        </w:rPr>
      </w:pPr>
    </w:p>
    <w:p w:rsidR="008A5F44" w:rsidRDefault="001A6D0C">
      <w:pPr>
        <w:pStyle w:val="NormalJustified"/>
        <w:widowControl w:val="0"/>
        <w:spacing w:line="520" w:lineRule="exact"/>
        <w:ind w:firstLineChars="200" w:firstLine="562"/>
        <w:rPr>
          <w:rFonts w:ascii="宋体" w:hAnsi="宋体"/>
          <w:b/>
          <w:sz w:val="28"/>
          <w:szCs w:val="28"/>
        </w:rPr>
      </w:pPr>
      <w:bookmarkStart w:id="32" w:name="_Toc36022348"/>
      <w:bookmarkStart w:id="33" w:name="_Toc40528804"/>
      <w:bookmarkStart w:id="34" w:name="_Toc44320147"/>
      <w:bookmarkStart w:id="35" w:name="_Toc45337056"/>
      <w:bookmarkStart w:id="36" w:name="_Toc52186981"/>
      <w:bookmarkStart w:id="37" w:name="_Toc58517682"/>
      <w:bookmarkStart w:id="38" w:name="_Toc67385994"/>
      <w:bookmarkStart w:id="39" w:name="_Toc67459801"/>
      <w:bookmarkStart w:id="40" w:name="_Toc67718745"/>
      <w:bookmarkEnd w:id="30"/>
      <w:bookmarkEnd w:id="31"/>
      <w:r>
        <w:rPr>
          <w:rFonts w:ascii="宋体" w:hAnsi="宋体" w:hint="eastAsia"/>
          <w:b/>
          <w:sz w:val="28"/>
          <w:szCs w:val="28"/>
        </w:rPr>
        <w:t>第三条</w:t>
      </w:r>
      <w:bookmarkStart w:id="41" w:name="_Toc36022349"/>
      <w:bookmarkEnd w:id="32"/>
      <w:bookmarkEnd w:id="33"/>
      <w:bookmarkEnd w:id="34"/>
      <w:bookmarkEnd w:id="35"/>
      <w:bookmarkEnd w:id="36"/>
      <w:r>
        <w:rPr>
          <w:rFonts w:ascii="宋体" w:hAnsi="宋体" w:hint="eastAsia"/>
          <w:b/>
          <w:sz w:val="28"/>
          <w:szCs w:val="28"/>
        </w:rPr>
        <w:t xml:space="preserve">  陈述和保证</w:t>
      </w:r>
      <w:bookmarkEnd w:id="37"/>
      <w:bookmarkEnd w:id="38"/>
      <w:bookmarkEnd w:id="39"/>
      <w:bookmarkEnd w:id="40"/>
      <w:bookmarkEnd w:id="41"/>
    </w:p>
    <w:p w:rsidR="008A5F44" w:rsidRDefault="001A6D0C">
      <w:pPr>
        <w:pStyle w:val="NormalJustified"/>
        <w:widowControl w:val="0"/>
        <w:spacing w:line="520" w:lineRule="exact"/>
        <w:ind w:firstLineChars="200" w:firstLine="560"/>
        <w:rPr>
          <w:rFonts w:ascii="宋体" w:hAnsi="宋体"/>
          <w:sz w:val="28"/>
          <w:szCs w:val="28"/>
        </w:rPr>
      </w:pPr>
      <w:r>
        <w:rPr>
          <w:rFonts w:ascii="宋体" w:hAnsi="宋体" w:cs="宋体" w:hint="eastAsia"/>
          <w:bCs/>
          <w:sz w:val="28"/>
          <w:szCs w:val="28"/>
        </w:rPr>
        <w:t>★</w:t>
      </w:r>
      <w:r>
        <w:rPr>
          <w:rFonts w:ascii="宋体" w:hAnsi="宋体" w:hint="eastAsia"/>
          <w:sz w:val="28"/>
          <w:szCs w:val="28"/>
        </w:rPr>
        <w:t>3.1  共同的陈述和保证</w:t>
      </w:r>
    </w:p>
    <w:p w:rsidR="008A5F44" w:rsidRDefault="001A6D0C">
      <w:pPr>
        <w:pStyle w:val="NormalJustified"/>
        <w:widowControl w:val="0"/>
        <w:numPr>
          <w:ilvl w:val="0"/>
          <w:numId w:val="12"/>
        </w:numPr>
        <w:spacing w:line="520" w:lineRule="exact"/>
        <w:ind w:firstLineChars="200" w:firstLine="560"/>
        <w:rPr>
          <w:rFonts w:ascii="宋体" w:hAnsi="宋体"/>
          <w:bCs/>
          <w:color w:val="000000"/>
          <w:sz w:val="28"/>
          <w:szCs w:val="28"/>
        </w:rPr>
      </w:pPr>
      <w:r>
        <w:rPr>
          <w:rFonts w:ascii="宋体" w:hAnsi="宋体" w:hint="eastAsia"/>
          <w:color w:val="000000"/>
          <w:sz w:val="28"/>
          <w:szCs w:val="28"/>
        </w:rPr>
        <w:t xml:space="preserve"> </w:t>
      </w:r>
      <w:r>
        <w:rPr>
          <w:rFonts w:ascii="宋体" w:hAnsi="宋体" w:hint="eastAsia"/>
          <w:bCs/>
          <w:color w:val="000000"/>
          <w:sz w:val="28"/>
          <w:szCs w:val="28"/>
        </w:rPr>
        <w:t>各方有权签订、交付和履行本协议。代表各方在本协议上签字的人已得到合法授权签订本协议。</w:t>
      </w:r>
    </w:p>
    <w:p w:rsidR="008A5F44" w:rsidRDefault="001A6D0C">
      <w:pPr>
        <w:pStyle w:val="NormalJustified"/>
        <w:widowControl w:val="0"/>
        <w:numPr>
          <w:ilvl w:val="0"/>
          <w:numId w:val="12"/>
        </w:numPr>
        <w:spacing w:line="520" w:lineRule="exact"/>
        <w:ind w:firstLineChars="200" w:firstLine="560"/>
        <w:rPr>
          <w:rFonts w:ascii="宋体" w:hAnsi="宋体"/>
          <w:bCs/>
          <w:color w:val="000000"/>
          <w:sz w:val="28"/>
          <w:szCs w:val="28"/>
        </w:rPr>
      </w:pPr>
      <w:r>
        <w:rPr>
          <w:rFonts w:ascii="宋体" w:hAnsi="宋体" w:hint="eastAsia"/>
          <w:bCs/>
          <w:color w:val="000000"/>
          <w:sz w:val="28"/>
          <w:szCs w:val="28"/>
        </w:rPr>
        <w:t>转让方及债务人已知悉受让方须遵守香港联合交易所有限公司关于防范和控制国际制裁风险的要求，并作出以下承诺：在未来的商业活动中，由于转让方及债务人原因，导致受让方可能遭受国际制裁的，转让方及债务人应及时通知受让方，并采取一切必要措施，确保受让方不会因此遭受国际制裁。如已造成受让方损失的，转让方及债务人应赔偿受让方损失。</w:t>
      </w:r>
    </w:p>
    <w:p w:rsidR="008A5F44" w:rsidRDefault="001A6D0C">
      <w:pPr>
        <w:pStyle w:val="NormalJustified"/>
        <w:widowControl w:val="0"/>
        <w:spacing w:line="520" w:lineRule="exact"/>
        <w:ind w:firstLineChars="200" w:firstLine="560"/>
        <w:rPr>
          <w:rFonts w:ascii="宋体" w:hAnsi="宋体"/>
          <w:color w:val="000000"/>
          <w:sz w:val="28"/>
          <w:szCs w:val="28"/>
        </w:rPr>
      </w:pPr>
      <w:bookmarkStart w:id="42" w:name="_Toc36022352"/>
      <w:bookmarkStart w:id="43" w:name="_Toc40528808"/>
      <w:bookmarkStart w:id="44" w:name="_Toc44320150"/>
      <w:bookmarkStart w:id="45" w:name="_Toc45337059"/>
      <w:bookmarkStart w:id="46" w:name="_Toc52186984"/>
      <w:bookmarkStart w:id="47" w:name="_Toc58517683"/>
      <w:r>
        <w:rPr>
          <w:rFonts w:ascii="宋体" w:hAnsi="宋体" w:cs="宋体" w:hint="eastAsia"/>
          <w:bCs/>
          <w:sz w:val="28"/>
          <w:szCs w:val="28"/>
        </w:rPr>
        <w:t>★</w:t>
      </w:r>
      <w:r>
        <w:rPr>
          <w:rFonts w:ascii="宋体" w:hAnsi="宋体" w:hint="eastAsia"/>
          <w:sz w:val="28"/>
          <w:szCs w:val="28"/>
          <w:lang w:val="en-GB"/>
        </w:rPr>
        <w:t>3.</w:t>
      </w:r>
      <w:bookmarkStart w:id="48" w:name="_Toc36022354"/>
      <w:bookmarkStart w:id="49" w:name="_Toc58517684"/>
      <w:bookmarkStart w:id="50" w:name="_Toc67385996"/>
      <w:bookmarkStart w:id="51" w:name="_Toc67459803"/>
      <w:bookmarkStart w:id="52" w:name="_Toc67718747"/>
      <w:bookmarkEnd w:id="42"/>
      <w:bookmarkEnd w:id="43"/>
      <w:bookmarkEnd w:id="44"/>
      <w:bookmarkEnd w:id="45"/>
      <w:bookmarkEnd w:id="46"/>
      <w:bookmarkEnd w:id="47"/>
      <w:r>
        <w:rPr>
          <w:rFonts w:ascii="宋体" w:hAnsi="宋体" w:hint="eastAsia"/>
          <w:sz w:val="28"/>
          <w:szCs w:val="28"/>
          <w:lang w:val="en-GB"/>
        </w:rPr>
        <w:t>2</w:t>
      </w:r>
      <w:r>
        <w:rPr>
          <w:rFonts w:ascii="宋体" w:hAnsi="宋体" w:hint="eastAsia"/>
          <w:sz w:val="28"/>
          <w:szCs w:val="28"/>
        </w:rPr>
        <w:t xml:space="preserve">  转让方的</w:t>
      </w:r>
      <w:r>
        <w:rPr>
          <w:rFonts w:ascii="宋体" w:hAnsi="宋体" w:hint="eastAsia"/>
          <w:color w:val="000000"/>
          <w:sz w:val="28"/>
          <w:szCs w:val="28"/>
        </w:rPr>
        <w:t>陈述</w:t>
      </w:r>
      <w:r>
        <w:rPr>
          <w:rFonts w:ascii="宋体" w:hAnsi="宋体" w:hint="eastAsia"/>
          <w:sz w:val="28"/>
          <w:szCs w:val="28"/>
        </w:rPr>
        <w:t>和保证</w:t>
      </w:r>
      <w:bookmarkEnd w:id="48"/>
      <w:bookmarkEnd w:id="49"/>
      <w:bookmarkEnd w:id="50"/>
      <w:bookmarkEnd w:id="51"/>
      <w:bookmarkEnd w:id="52"/>
    </w:p>
    <w:p w:rsidR="008A5F44" w:rsidRDefault="001A6D0C">
      <w:pPr>
        <w:pStyle w:val="NormalJustified"/>
        <w:widowControl w:val="0"/>
        <w:spacing w:line="520" w:lineRule="exact"/>
        <w:ind w:firstLineChars="200" w:firstLine="560"/>
        <w:rPr>
          <w:rFonts w:ascii="宋体" w:hAnsi="宋体"/>
          <w:color w:val="000000"/>
          <w:sz w:val="28"/>
          <w:szCs w:val="28"/>
        </w:rPr>
      </w:pPr>
      <w:r>
        <w:rPr>
          <w:rFonts w:ascii="宋体" w:hAnsi="宋体" w:hint="eastAsia"/>
          <w:bCs/>
          <w:color w:val="000000"/>
          <w:sz w:val="28"/>
          <w:szCs w:val="28"/>
        </w:rPr>
        <w:t>转让方就债权向受让方所作的下述每一项陈述和保证均属真实和准</w:t>
      </w:r>
      <w:r>
        <w:rPr>
          <w:rFonts w:ascii="宋体" w:hAnsi="宋体" w:hint="eastAsia"/>
          <w:color w:val="000000"/>
          <w:sz w:val="28"/>
          <w:szCs w:val="28"/>
        </w:rPr>
        <w:t>确：</w:t>
      </w:r>
    </w:p>
    <w:p w:rsidR="008A5F44" w:rsidRDefault="001A6D0C">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(1)  </w:t>
      </w:r>
      <w:r>
        <w:rPr>
          <w:rFonts w:ascii="宋体" w:hAnsi="宋体" w:hint="eastAsia"/>
          <w:b/>
          <w:color w:val="000000"/>
          <w:sz w:val="28"/>
          <w:szCs w:val="28"/>
          <w:u w:val="single"/>
        </w:rPr>
        <w:t>权利人</w:t>
      </w:r>
      <w:r>
        <w:rPr>
          <w:rFonts w:ascii="宋体" w:hAnsi="宋体" w:hint="eastAsia"/>
          <w:b/>
          <w:color w:val="000000"/>
          <w:sz w:val="28"/>
          <w:szCs w:val="28"/>
        </w:rPr>
        <w:t> </w:t>
      </w:r>
      <w:r>
        <w:rPr>
          <w:rFonts w:ascii="宋体" w:hAnsi="宋体" w:hint="eastAsia"/>
          <w:bCs/>
          <w:color w:val="000000"/>
          <w:sz w:val="28"/>
          <w:szCs w:val="28"/>
        </w:rPr>
        <w:t>转让方是债权的唯一合法权利人。转让方向受让方转让其债权时不附带任何债务负</w:t>
      </w:r>
      <w:r>
        <w:rPr>
          <w:rFonts w:ascii="宋体" w:hAnsi="宋体" w:hint="eastAsia"/>
          <w:color w:val="000000"/>
          <w:sz w:val="28"/>
          <w:szCs w:val="28"/>
        </w:rPr>
        <w:t>担，不存在任何第三方的权利、权益或有效的主张。</w:t>
      </w:r>
    </w:p>
    <w:p w:rsidR="008A5F44" w:rsidRDefault="001A6D0C">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(2)  </w:t>
      </w:r>
      <w:r>
        <w:rPr>
          <w:rFonts w:ascii="宋体" w:hAnsi="宋体" w:hint="eastAsia"/>
          <w:b/>
          <w:color w:val="000000"/>
          <w:sz w:val="28"/>
          <w:szCs w:val="28"/>
          <w:u w:val="single"/>
        </w:rPr>
        <w:t>转让权</w:t>
      </w:r>
      <w:r>
        <w:rPr>
          <w:rFonts w:ascii="宋体" w:hAnsi="宋体" w:hint="eastAsia"/>
          <w:b/>
          <w:color w:val="000000"/>
          <w:sz w:val="28"/>
          <w:szCs w:val="28"/>
        </w:rPr>
        <w:t> </w:t>
      </w:r>
      <w:r>
        <w:rPr>
          <w:rFonts w:ascii="宋体" w:hAnsi="宋体" w:hint="eastAsia"/>
          <w:color w:val="000000"/>
          <w:sz w:val="28"/>
          <w:szCs w:val="28"/>
        </w:rPr>
        <w:t>转让方完全有权转让本协议项下的债权，无需取得任何义务人或第三方的同意；且该债权可以由受让方及其承继人进一步转让。</w:t>
      </w:r>
    </w:p>
    <w:p w:rsidR="008A5F44" w:rsidRDefault="001A6D0C">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(3)  </w:t>
      </w:r>
      <w:r>
        <w:rPr>
          <w:rFonts w:ascii="宋体" w:hAnsi="宋体" w:hint="eastAsia"/>
          <w:b/>
          <w:bCs/>
          <w:color w:val="000000"/>
          <w:sz w:val="28"/>
          <w:szCs w:val="28"/>
          <w:u w:val="single"/>
        </w:rPr>
        <w:t xml:space="preserve">债权效力和诉讼时效 </w:t>
      </w:r>
      <w:r>
        <w:rPr>
          <w:rFonts w:ascii="宋体" w:hAnsi="宋体" w:hint="eastAsia"/>
          <w:b/>
          <w:bCs/>
          <w:color w:val="000000"/>
          <w:sz w:val="28"/>
          <w:szCs w:val="28"/>
        </w:rPr>
        <w:t xml:space="preserve"> </w:t>
      </w:r>
      <w:r>
        <w:rPr>
          <w:rFonts w:ascii="宋体" w:hAnsi="宋体" w:hint="eastAsia"/>
          <w:bCs/>
          <w:color w:val="000000"/>
          <w:sz w:val="28"/>
          <w:szCs w:val="28"/>
        </w:rPr>
        <w:t>债权项下的</w:t>
      </w:r>
      <w:r>
        <w:rPr>
          <w:rFonts w:ascii="宋体" w:hAnsi="宋体" w:hint="eastAsia"/>
          <w:bCs/>
          <w:color w:val="000000"/>
          <w:sz w:val="28"/>
          <w:szCs w:val="28"/>
          <w:highlight w:val="yellow"/>
        </w:rPr>
        <w:t>《填写原主债权文件名称》</w:t>
      </w:r>
      <w:r>
        <w:rPr>
          <w:rFonts w:ascii="宋体" w:hAnsi="宋体" w:hint="eastAsia"/>
          <w:bCs/>
          <w:color w:val="000000"/>
          <w:sz w:val="28"/>
          <w:szCs w:val="28"/>
        </w:rPr>
        <w:t>均构成转让方合法有效的权利主张，构成对该</w:t>
      </w:r>
      <w:r>
        <w:rPr>
          <w:rFonts w:ascii="宋体" w:hAnsi="宋体" w:hint="eastAsia"/>
          <w:bCs/>
          <w:color w:val="000000"/>
          <w:sz w:val="28"/>
          <w:szCs w:val="28"/>
          <w:highlight w:val="yellow"/>
        </w:rPr>
        <w:t>《填写原主债权文件名称》</w:t>
      </w:r>
      <w:r>
        <w:rPr>
          <w:rFonts w:ascii="宋体" w:hAnsi="宋体" w:hint="eastAsia"/>
          <w:bCs/>
          <w:color w:val="000000"/>
          <w:sz w:val="28"/>
          <w:szCs w:val="28"/>
        </w:rPr>
        <w:t>项下的债务人的合法有</w:t>
      </w:r>
      <w:r>
        <w:rPr>
          <w:rFonts w:ascii="宋体" w:hAnsi="宋体" w:hint="eastAsia"/>
          <w:color w:val="000000"/>
          <w:sz w:val="28"/>
          <w:szCs w:val="28"/>
        </w:rPr>
        <w:t>效且有约束力的义务，并可按其条款针对该债务人申请执行，且各自的诉讼时效没有终止，也不会在协议签订后一年内终止。</w:t>
      </w:r>
    </w:p>
    <w:p w:rsidR="008A5F44" w:rsidRDefault="001A6D0C">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lastRenderedPageBreak/>
        <w:t xml:space="preserve">(4)  </w:t>
      </w:r>
      <w:r>
        <w:rPr>
          <w:rFonts w:ascii="宋体" w:hAnsi="宋体" w:hint="eastAsia"/>
          <w:b/>
          <w:color w:val="000000"/>
          <w:sz w:val="28"/>
          <w:szCs w:val="28"/>
          <w:u w:val="single"/>
        </w:rPr>
        <w:t>抵押担保效力和优先权</w:t>
      </w:r>
      <w:r>
        <w:rPr>
          <w:rFonts w:ascii="宋体" w:hAnsi="宋体" w:hint="eastAsia"/>
          <w:b/>
          <w:color w:val="000000"/>
          <w:sz w:val="28"/>
          <w:szCs w:val="28"/>
        </w:rPr>
        <w:t xml:space="preserve">  </w:t>
      </w:r>
      <w:r>
        <w:rPr>
          <w:rStyle w:val="DeltaViewInsertion"/>
          <w:rFonts w:ascii="宋体" w:hAnsi="宋体" w:hint="eastAsia"/>
          <w:bCs/>
          <w:color w:val="auto"/>
          <w:sz w:val="28"/>
          <w:szCs w:val="28"/>
          <w:u w:val="none"/>
          <w:shd w:val="clear" w:color="auto" w:fill="FFFFFF"/>
        </w:rPr>
        <w:t>债权</w:t>
      </w:r>
      <w:r>
        <w:rPr>
          <w:rStyle w:val="DeltaViewInsertion"/>
          <w:rFonts w:ascii="宋体" w:hAnsi="宋体" w:hint="eastAsia"/>
          <w:color w:val="auto"/>
          <w:sz w:val="28"/>
          <w:szCs w:val="28"/>
          <w:u w:val="none"/>
          <w:shd w:val="clear" w:color="auto" w:fill="FFFFFF"/>
        </w:rPr>
        <w:t>项下的抵押合同构成该合同项下抵押人的合法、有效且有约束力的义务，并在该抵押合同中所描述的</w:t>
      </w:r>
      <w:r>
        <w:rPr>
          <w:rFonts w:ascii="宋体" w:hAnsi="宋体" w:hint="eastAsia"/>
          <w:color w:val="000000"/>
          <w:sz w:val="28"/>
          <w:szCs w:val="28"/>
        </w:rPr>
        <w:t>抵押物</w:t>
      </w:r>
      <w:r>
        <w:rPr>
          <w:rStyle w:val="DeltaViewInsertion"/>
          <w:rFonts w:ascii="宋体" w:hAnsi="宋体" w:hint="eastAsia"/>
          <w:color w:val="auto"/>
          <w:sz w:val="28"/>
          <w:szCs w:val="28"/>
          <w:u w:val="none"/>
          <w:shd w:val="clear" w:color="auto" w:fill="FFFFFF"/>
        </w:rPr>
        <w:t>之上设置了有效的担保权益。如按照法律规定需要办理登记的，相关的抵押已妥为办理了登记。</w:t>
      </w:r>
      <w:r>
        <w:rPr>
          <w:rFonts w:ascii="宋体" w:hAnsi="宋体" w:hint="eastAsia"/>
          <w:bCs/>
          <w:color w:val="000000"/>
          <w:sz w:val="28"/>
          <w:szCs w:val="28"/>
        </w:rPr>
        <w:t>不存在任何其他优先于或等同于抵押合同项下抵押权人拥有的抵押权的情形。</w:t>
      </w:r>
    </w:p>
    <w:p w:rsidR="008A5F44" w:rsidRDefault="001A6D0C">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(5)  </w:t>
      </w:r>
      <w:r>
        <w:rPr>
          <w:rFonts w:ascii="宋体" w:hAnsi="宋体" w:hint="eastAsia"/>
          <w:b/>
          <w:color w:val="000000"/>
          <w:sz w:val="28"/>
          <w:szCs w:val="28"/>
          <w:u w:val="single"/>
        </w:rPr>
        <w:t>质押担保效力和优先权</w:t>
      </w:r>
      <w:r>
        <w:rPr>
          <w:rFonts w:ascii="宋体" w:hAnsi="宋体" w:hint="eastAsia"/>
          <w:b/>
          <w:color w:val="000000"/>
          <w:sz w:val="28"/>
          <w:szCs w:val="28"/>
        </w:rPr>
        <w:t xml:space="preserve">  </w:t>
      </w:r>
      <w:r>
        <w:rPr>
          <w:rStyle w:val="DeltaViewInsertion"/>
          <w:rFonts w:ascii="宋体" w:hAnsi="宋体" w:hint="eastAsia"/>
          <w:bCs/>
          <w:color w:val="auto"/>
          <w:sz w:val="28"/>
          <w:szCs w:val="28"/>
          <w:u w:val="none"/>
          <w:shd w:val="clear" w:color="auto" w:fill="FFFFFF"/>
        </w:rPr>
        <w:t>债权</w:t>
      </w:r>
      <w:r>
        <w:rPr>
          <w:rStyle w:val="DeltaViewInsertion"/>
          <w:rFonts w:ascii="宋体" w:hAnsi="宋体" w:hint="eastAsia"/>
          <w:color w:val="auto"/>
          <w:sz w:val="28"/>
          <w:szCs w:val="28"/>
          <w:u w:val="none"/>
          <w:shd w:val="clear" w:color="auto" w:fill="FFFFFF"/>
        </w:rPr>
        <w:t>项下的质押合同构成该合同项下出质人的合法、有效且有约束力的义务，并在该质押合同中所描述的质物之上设置了有效的担保权益。如按照法律规定需要办理登记的，相关的质押已妥为办理了登记。</w:t>
      </w:r>
      <w:r>
        <w:rPr>
          <w:rFonts w:ascii="宋体" w:hAnsi="宋体" w:hint="eastAsia"/>
          <w:bCs/>
          <w:color w:val="000000"/>
          <w:sz w:val="28"/>
          <w:szCs w:val="28"/>
        </w:rPr>
        <w:t>不存在任何其他优先于或等同于质押合同项下质权人拥有的质权的情形。</w:t>
      </w:r>
    </w:p>
    <w:p w:rsidR="008A5F44" w:rsidRDefault="001A6D0C">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(6)  </w:t>
      </w:r>
      <w:r>
        <w:rPr>
          <w:rFonts w:ascii="宋体" w:hAnsi="宋体" w:hint="eastAsia"/>
          <w:b/>
          <w:color w:val="000000"/>
          <w:sz w:val="28"/>
          <w:szCs w:val="28"/>
          <w:u w:val="single"/>
        </w:rPr>
        <w:t>保证担保效力</w:t>
      </w:r>
      <w:r>
        <w:rPr>
          <w:rFonts w:ascii="宋体" w:hAnsi="宋体" w:hint="eastAsia"/>
          <w:color w:val="000000"/>
          <w:sz w:val="28"/>
          <w:szCs w:val="28"/>
        </w:rPr>
        <w:t xml:space="preserve">  </w:t>
      </w:r>
      <w:r>
        <w:rPr>
          <w:rFonts w:ascii="宋体" w:hAnsi="宋体" w:hint="eastAsia"/>
          <w:bCs/>
          <w:color w:val="000000"/>
          <w:sz w:val="28"/>
          <w:szCs w:val="28"/>
        </w:rPr>
        <w:t>债权</w:t>
      </w:r>
      <w:r>
        <w:rPr>
          <w:rFonts w:ascii="宋体" w:hAnsi="宋体" w:hint="eastAsia"/>
          <w:color w:val="000000"/>
          <w:sz w:val="28"/>
          <w:szCs w:val="28"/>
        </w:rPr>
        <w:t>项下的保证合同构成对该保证合同项下的保证人的合法、有效且具有约束力的义务，可按约定的条款针对保证人申请执行，并且仍在各自相关的保证期间内或各自相关的保证债务的诉讼时效没有终止，且在协议签订后的一年内不会超过或终止。</w:t>
      </w:r>
    </w:p>
    <w:p w:rsidR="008A5F44" w:rsidRDefault="001A6D0C">
      <w:pPr>
        <w:pStyle w:val="NormalJustified"/>
        <w:widowControl w:val="0"/>
        <w:spacing w:line="520" w:lineRule="exact"/>
        <w:ind w:firstLineChars="200" w:firstLine="560"/>
        <w:rPr>
          <w:rFonts w:ascii="宋体" w:hAnsi="宋体"/>
          <w:color w:val="000000"/>
          <w:sz w:val="28"/>
          <w:szCs w:val="28"/>
        </w:rPr>
      </w:pPr>
      <w:r>
        <w:rPr>
          <w:rFonts w:ascii="宋体" w:hAnsi="宋体" w:hint="eastAsia"/>
          <w:bCs/>
          <w:color w:val="000000"/>
          <w:sz w:val="28"/>
          <w:szCs w:val="28"/>
        </w:rPr>
        <w:t xml:space="preserve">(7)  </w:t>
      </w:r>
      <w:r>
        <w:rPr>
          <w:rFonts w:ascii="宋体" w:hAnsi="宋体" w:hint="eastAsia"/>
          <w:b/>
          <w:color w:val="000000"/>
          <w:sz w:val="28"/>
          <w:szCs w:val="28"/>
          <w:u w:val="single"/>
        </w:rPr>
        <w:t>不曾放弃权益</w:t>
      </w:r>
      <w:r>
        <w:rPr>
          <w:rFonts w:ascii="宋体" w:hAnsi="宋体" w:hint="eastAsia"/>
          <w:bCs/>
          <w:color w:val="000000"/>
          <w:sz w:val="28"/>
          <w:szCs w:val="28"/>
        </w:rPr>
        <w:t xml:space="preserve">  </w:t>
      </w:r>
      <w:r>
        <w:rPr>
          <w:rFonts w:ascii="宋体" w:hAnsi="宋体" w:hint="eastAsia"/>
          <w:color w:val="000000"/>
          <w:sz w:val="28"/>
          <w:szCs w:val="28"/>
        </w:rPr>
        <w:t>转让方未曾放弃过债权文件的全部或任何部分，未曾就债权文件的全部或部分达成和解、取消，或使任何债权文件的全部或部分处于次于其他债权的地位，未曾放弃过债权文件项下转让方权益中的全部或任何部分，也未曾签订过任何放弃、取消或和解协议。</w:t>
      </w:r>
    </w:p>
    <w:p w:rsidR="008A5F44" w:rsidRDefault="001A6D0C">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(8)  </w:t>
      </w:r>
      <w:r>
        <w:rPr>
          <w:rFonts w:ascii="宋体" w:hAnsi="宋体" w:hint="eastAsia"/>
          <w:b/>
          <w:color w:val="000000"/>
          <w:sz w:val="28"/>
          <w:szCs w:val="28"/>
          <w:u w:val="single"/>
        </w:rPr>
        <w:t>无贷款发放义务</w:t>
      </w:r>
      <w:r>
        <w:rPr>
          <w:rFonts w:ascii="宋体" w:hAnsi="宋体" w:hint="eastAsia"/>
          <w:bCs/>
          <w:color w:val="000000"/>
          <w:sz w:val="28"/>
          <w:szCs w:val="28"/>
        </w:rPr>
        <w:t xml:space="preserve">  </w:t>
      </w:r>
      <w:r>
        <w:rPr>
          <w:rFonts w:ascii="宋体" w:hAnsi="宋体" w:hint="eastAsia"/>
          <w:color w:val="000000"/>
          <w:sz w:val="28"/>
          <w:szCs w:val="28"/>
        </w:rPr>
        <w:t>债务人无权就债权获得任何进一步贷款，并且转让方在债权文件项下没有重大的责任或义务或重大违约。如债权项下对应的担保方式为最高额担保（包括保证、抵押及质押），则最高额担保项下的债权已确定，可以随债权转让而转移</w:t>
      </w:r>
      <w:r>
        <w:rPr>
          <w:rFonts w:ascii="宋体" w:hAnsi="宋体" w:hint="eastAsia"/>
          <w:bCs/>
          <w:color w:val="000000"/>
          <w:sz w:val="28"/>
          <w:szCs w:val="28"/>
        </w:rPr>
        <w:t>。</w:t>
      </w:r>
    </w:p>
    <w:p w:rsidR="008A5F44" w:rsidRDefault="001A6D0C">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(9)  </w:t>
      </w:r>
      <w:r>
        <w:rPr>
          <w:rFonts w:ascii="宋体" w:hAnsi="宋体" w:hint="eastAsia"/>
          <w:b/>
          <w:color w:val="000000"/>
          <w:sz w:val="28"/>
          <w:szCs w:val="28"/>
          <w:u w:val="single"/>
        </w:rPr>
        <w:t>未被征收征用</w:t>
      </w:r>
      <w:r>
        <w:rPr>
          <w:rFonts w:ascii="宋体" w:hAnsi="宋体" w:hint="eastAsia"/>
          <w:bCs/>
          <w:color w:val="000000"/>
          <w:sz w:val="28"/>
          <w:szCs w:val="28"/>
        </w:rPr>
        <w:t xml:space="preserve">  担保物未被征收征用，转让方也从未收到可能对使用担保物产生不利影响的征收征用程序的通知。</w:t>
      </w:r>
    </w:p>
    <w:p w:rsidR="008A5F44" w:rsidRDefault="001A6D0C">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(10) </w:t>
      </w:r>
      <w:r>
        <w:rPr>
          <w:rFonts w:ascii="宋体" w:hAnsi="宋体" w:hint="eastAsia"/>
          <w:b/>
          <w:color w:val="000000"/>
          <w:sz w:val="28"/>
          <w:szCs w:val="28"/>
          <w:u w:val="single"/>
        </w:rPr>
        <w:t>无不利诉讼</w:t>
      </w:r>
      <w:r>
        <w:rPr>
          <w:rFonts w:ascii="宋体" w:hAnsi="宋体" w:hint="eastAsia"/>
          <w:bCs/>
          <w:color w:val="000000"/>
          <w:sz w:val="28"/>
          <w:szCs w:val="28"/>
        </w:rPr>
        <w:t xml:space="preserve">  不存在与债权或担保物有关的、会对申请执行产生重大不利</w:t>
      </w:r>
      <w:r>
        <w:rPr>
          <w:rFonts w:ascii="宋体" w:hAnsi="宋体" w:hint="eastAsia"/>
          <w:color w:val="000000"/>
          <w:sz w:val="28"/>
          <w:szCs w:val="28"/>
        </w:rPr>
        <w:t>影响</w:t>
      </w:r>
      <w:r>
        <w:rPr>
          <w:rFonts w:ascii="宋体" w:hAnsi="宋体" w:hint="eastAsia"/>
          <w:bCs/>
          <w:color w:val="000000"/>
          <w:sz w:val="28"/>
          <w:szCs w:val="28"/>
        </w:rPr>
        <w:t>的诉讼、判决和裁决。担保物没有被扣押、查封和冻结，</w:t>
      </w:r>
      <w:r>
        <w:rPr>
          <w:rFonts w:ascii="宋体" w:hAnsi="宋体" w:hint="eastAsia"/>
          <w:bCs/>
          <w:color w:val="000000"/>
          <w:sz w:val="28"/>
          <w:szCs w:val="28"/>
        </w:rPr>
        <w:lastRenderedPageBreak/>
        <w:t>但是为</w:t>
      </w:r>
      <w:r>
        <w:rPr>
          <w:rFonts w:ascii="宋体" w:hAnsi="宋体" w:hint="eastAsia"/>
          <w:color w:val="000000"/>
          <w:sz w:val="28"/>
          <w:szCs w:val="28"/>
        </w:rPr>
        <w:t>转让方</w:t>
      </w:r>
      <w:r>
        <w:rPr>
          <w:rFonts w:ascii="宋体" w:hAnsi="宋体" w:hint="eastAsia"/>
          <w:bCs/>
          <w:color w:val="000000"/>
          <w:sz w:val="28"/>
          <w:szCs w:val="28"/>
        </w:rPr>
        <w:t>的利益作出的法院命令除外。</w:t>
      </w:r>
    </w:p>
    <w:p w:rsidR="008A5F44" w:rsidRDefault="001A6D0C">
      <w:pPr>
        <w:pStyle w:val="NormalJustified"/>
        <w:widowControl w:val="0"/>
        <w:spacing w:line="520" w:lineRule="exact"/>
        <w:ind w:firstLineChars="200" w:firstLine="560"/>
        <w:rPr>
          <w:rFonts w:ascii="宋体" w:hAnsi="宋体"/>
          <w:color w:val="000000"/>
          <w:sz w:val="28"/>
          <w:szCs w:val="28"/>
        </w:rPr>
      </w:pPr>
      <w:r>
        <w:rPr>
          <w:rFonts w:ascii="宋体" w:hAnsi="宋体" w:hint="eastAsia"/>
          <w:bCs/>
          <w:color w:val="000000"/>
          <w:sz w:val="28"/>
          <w:szCs w:val="28"/>
        </w:rPr>
        <w:t xml:space="preserve">(11) </w:t>
      </w:r>
      <w:r>
        <w:rPr>
          <w:rFonts w:ascii="宋体" w:hAnsi="宋体" w:hint="eastAsia"/>
          <w:b/>
          <w:color w:val="000000"/>
          <w:sz w:val="28"/>
          <w:szCs w:val="28"/>
          <w:u w:val="single"/>
        </w:rPr>
        <w:t>破产</w:t>
      </w:r>
      <w:r>
        <w:rPr>
          <w:rFonts w:ascii="宋体" w:hAnsi="宋体" w:hint="eastAsia"/>
          <w:bCs/>
          <w:color w:val="000000"/>
          <w:sz w:val="28"/>
          <w:szCs w:val="28"/>
        </w:rPr>
        <w:t xml:space="preserve">  </w:t>
      </w:r>
      <w:r>
        <w:rPr>
          <w:rFonts w:ascii="宋体" w:hAnsi="宋体" w:hint="eastAsia"/>
          <w:color w:val="000000"/>
          <w:sz w:val="28"/>
          <w:szCs w:val="28"/>
        </w:rPr>
        <w:t>担保</w:t>
      </w:r>
      <w:r>
        <w:rPr>
          <w:rFonts w:ascii="宋体" w:hAnsi="宋体" w:hint="eastAsia"/>
          <w:bCs/>
          <w:color w:val="000000"/>
          <w:sz w:val="28"/>
          <w:szCs w:val="28"/>
        </w:rPr>
        <w:t>物未成为任何破产（包括政策性破产，下同）程序中的标的，任何义务人未成为任何破产程序的主体。</w:t>
      </w:r>
    </w:p>
    <w:p w:rsidR="008A5F44" w:rsidRDefault="001A6D0C">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(12) </w:t>
      </w:r>
      <w:r>
        <w:rPr>
          <w:rFonts w:ascii="宋体" w:hAnsi="宋体" w:hint="eastAsia"/>
          <w:b/>
          <w:color w:val="000000"/>
          <w:sz w:val="28"/>
          <w:szCs w:val="28"/>
          <w:u w:val="single"/>
        </w:rPr>
        <w:t>无保留债权</w:t>
      </w:r>
      <w:r>
        <w:rPr>
          <w:rFonts w:ascii="宋体" w:hAnsi="宋体" w:hint="eastAsia"/>
          <w:bCs/>
          <w:color w:val="000000"/>
          <w:sz w:val="28"/>
          <w:szCs w:val="28"/>
        </w:rPr>
        <w:t xml:space="preserve">  </w:t>
      </w:r>
      <w:r>
        <w:rPr>
          <w:rFonts w:ascii="宋体" w:hAnsi="宋体" w:hint="eastAsia"/>
          <w:color w:val="000000"/>
          <w:sz w:val="28"/>
          <w:szCs w:val="28"/>
        </w:rPr>
        <w:t>转让方未保留与债权相</w:t>
      </w:r>
      <w:r>
        <w:rPr>
          <w:rFonts w:ascii="宋体" w:hAnsi="宋体" w:hint="eastAsia"/>
          <w:bCs/>
          <w:color w:val="000000"/>
          <w:sz w:val="28"/>
          <w:szCs w:val="28"/>
        </w:rPr>
        <w:t>关的任何权益。</w:t>
      </w:r>
    </w:p>
    <w:p w:rsidR="008A5F44" w:rsidRDefault="001A6D0C">
      <w:pPr>
        <w:pStyle w:val="NormalJustified"/>
        <w:widowControl w:val="0"/>
        <w:spacing w:line="520" w:lineRule="exact"/>
        <w:ind w:firstLineChars="200" w:firstLine="560"/>
        <w:rPr>
          <w:rFonts w:ascii="宋体" w:hAnsi="宋体"/>
          <w:color w:val="000000"/>
          <w:sz w:val="28"/>
          <w:szCs w:val="28"/>
        </w:rPr>
      </w:pPr>
      <w:r>
        <w:rPr>
          <w:rFonts w:ascii="宋体" w:hAnsi="宋体" w:cs="宋体" w:hint="eastAsia"/>
          <w:bCs/>
          <w:sz w:val="28"/>
          <w:szCs w:val="28"/>
        </w:rPr>
        <w:t>★</w:t>
      </w:r>
      <w:r>
        <w:rPr>
          <w:rFonts w:ascii="宋体" w:hAnsi="宋体" w:hint="eastAsia"/>
          <w:color w:val="000000"/>
          <w:sz w:val="28"/>
          <w:szCs w:val="28"/>
        </w:rPr>
        <w:t>3.3  债务人的陈述和保证</w:t>
      </w:r>
    </w:p>
    <w:p w:rsidR="008A5F44" w:rsidRDefault="001A6D0C">
      <w:pPr>
        <w:pStyle w:val="NormalJustified"/>
        <w:widowControl w:val="0"/>
        <w:spacing w:line="520" w:lineRule="exact"/>
        <w:ind w:firstLineChars="200" w:firstLine="560"/>
        <w:rPr>
          <w:rFonts w:ascii="宋体" w:hAnsi="宋体"/>
          <w:bCs/>
          <w:sz w:val="28"/>
          <w:szCs w:val="28"/>
        </w:rPr>
      </w:pPr>
      <w:r>
        <w:rPr>
          <w:rFonts w:ascii="宋体" w:hAnsi="宋体" w:hint="eastAsia"/>
          <w:sz w:val="28"/>
          <w:szCs w:val="28"/>
        </w:rPr>
        <w:t xml:space="preserve">(1) </w:t>
      </w:r>
      <w:r>
        <w:rPr>
          <w:rFonts w:ascii="宋体" w:hAnsi="宋体" w:hint="eastAsia"/>
          <w:b/>
          <w:sz w:val="28"/>
          <w:szCs w:val="28"/>
          <w:u w:val="single"/>
        </w:rPr>
        <w:t>真实性</w:t>
      </w:r>
      <w:r>
        <w:rPr>
          <w:rFonts w:ascii="宋体" w:hAnsi="宋体" w:hint="eastAsia"/>
          <w:sz w:val="28"/>
          <w:szCs w:val="28"/>
        </w:rPr>
        <w:t xml:space="preserve">  </w:t>
      </w:r>
      <w:r>
        <w:rPr>
          <w:rFonts w:ascii="宋体" w:hAnsi="宋体" w:hint="eastAsia"/>
          <w:bCs/>
          <w:sz w:val="28"/>
          <w:szCs w:val="28"/>
        </w:rPr>
        <w:t>债权真实存在，债权金额准确无误，债务人按照原《         》的约定合法地使用资金；且本协议的签订视为转让方已经履行债权转让通知义务，债务人已经知悉转让方将债权转让给受让方的事实，在债权转让后按照受让方的要求履行相应债务。</w:t>
      </w:r>
    </w:p>
    <w:p w:rsidR="008A5F44" w:rsidRDefault="001A6D0C">
      <w:pPr>
        <w:pStyle w:val="NormalJustified"/>
        <w:widowControl w:val="0"/>
        <w:spacing w:line="520" w:lineRule="exact"/>
        <w:ind w:firstLineChars="200" w:firstLine="560"/>
        <w:rPr>
          <w:rFonts w:ascii="宋体" w:hAnsi="宋体"/>
          <w:bCs/>
          <w:sz w:val="28"/>
          <w:szCs w:val="28"/>
        </w:rPr>
      </w:pPr>
      <w:r>
        <w:rPr>
          <w:rFonts w:ascii="宋体" w:hAnsi="宋体" w:hint="eastAsia"/>
          <w:sz w:val="28"/>
          <w:szCs w:val="28"/>
        </w:rPr>
        <w:t xml:space="preserve">(2) </w:t>
      </w:r>
      <w:r>
        <w:rPr>
          <w:rFonts w:ascii="宋体" w:hAnsi="宋体" w:hint="eastAsia"/>
          <w:b/>
          <w:sz w:val="28"/>
          <w:szCs w:val="28"/>
          <w:u w:val="single"/>
        </w:rPr>
        <w:t>放弃追索及抗辩</w:t>
      </w:r>
      <w:r>
        <w:rPr>
          <w:rFonts w:ascii="宋体" w:hAnsi="宋体" w:hint="eastAsia"/>
          <w:sz w:val="28"/>
          <w:szCs w:val="28"/>
        </w:rPr>
        <w:t xml:space="preserve">  债务人放弃</w:t>
      </w:r>
      <w:r>
        <w:rPr>
          <w:rFonts w:ascii="宋体" w:hAnsi="宋体" w:hint="eastAsia"/>
          <w:bCs/>
          <w:sz w:val="28"/>
          <w:szCs w:val="28"/>
        </w:rPr>
        <w:t>债权项下任何已有的及可能的进行追索及抗辩的权利。</w:t>
      </w:r>
    </w:p>
    <w:p w:rsidR="008A5F44" w:rsidRDefault="001A6D0C">
      <w:pPr>
        <w:pStyle w:val="NormalJustified"/>
        <w:spacing w:line="520" w:lineRule="exact"/>
        <w:rPr>
          <w:rFonts w:ascii="宋体" w:hAnsi="宋体"/>
          <w:bCs/>
          <w:color w:val="000000"/>
          <w:sz w:val="28"/>
          <w:szCs w:val="28"/>
        </w:rPr>
      </w:pPr>
      <w:r>
        <w:rPr>
          <w:rFonts w:ascii="宋体" w:hAnsi="宋体" w:hint="eastAsia"/>
          <w:sz w:val="28"/>
          <w:szCs w:val="28"/>
        </w:rPr>
        <w:t xml:space="preserve">    (3) </w:t>
      </w:r>
      <w:r>
        <w:rPr>
          <w:rFonts w:ascii="宋体" w:hAnsi="宋体" w:hint="eastAsia"/>
          <w:b/>
          <w:bCs/>
          <w:color w:val="000000"/>
          <w:sz w:val="28"/>
          <w:szCs w:val="28"/>
          <w:u w:val="single"/>
        </w:rPr>
        <w:t>对转让方承诺和保证事项确认</w:t>
      </w:r>
      <w:r>
        <w:rPr>
          <w:rFonts w:ascii="宋体" w:hAnsi="宋体" w:hint="eastAsia"/>
          <w:bCs/>
          <w:color w:val="000000"/>
          <w:sz w:val="28"/>
          <w:szCs w:val="28"/>
        </w:rPr>
        <w:t xml:space="preserve">  债务人确认已对转让方在第3.2条的承诺和保证事项进行了认真核实，承诺和保证事项均属实，转让方的承诺和保证事项视同债务人的承诺与保证。</w:t>
      </w:r>
    </w:p>
    <w:p w:rsidR="008A5F44" w:rsidRDefault="008A5F44">
      <w:pPr>
        <w:pStyle w:val="NormalJustified"/>
        <w:spacing w:line="400" w:lineRule="exact"/>
        <w:rPr>
          <w:rFonts w:ascii="宋体" w:hAnsi="宋体"/>
          <w:bCs/>
          <w:color w:val="000000"/>
          <w:sz w:val="28"/>
          <w:szCs w:val="28"/>
        </w:rPr>
      </w:pPr>
    </w:p>
    <w:p w:rsidR="008A5F44" w:rsidRDefault="001A6D0C">
      <w:pPr>
        <w:pStyle w:val="NormalJustified"/>
        <w:widowControl w:val="0"/>
        <w:spacing w:line="520" w:lineRule="exact"/>
        <w:ind w:firstLineChars="200" w:firstLine="562"/>
        <w:rPr>
          <w:rFonts w:ascii="宋体" w:hAnsi="宋体"/>
          <w:b/>
          <w:sz w:val="28"/>
          <w:szCs w:val="28"/>
          <w:lang w:val="en-GB"/>
        </w:rPr>
      </w:pPr>
      <w:bookmarkStart w:id="53" w:name="_Toc36022331"/>
      <w:bookmarkStart w:id="54" w:name="_Toc40528787"/>
      <w:bookmarkStart w:id="55" w:name="_Toc44320130"/>
      <w:bookmarkStart w:id="56" w:name="_Toc45337039"/>
      <w:bookmarkStart w:id="57" w:name="_Toc52186966"/>
      <w:bookmarkStart w:id="58" w:name="_Toc58517665"/>
      <w:bookmarkStart w:id="59" w:name="_Toc61838707"/>
      <w:r>
        <w:rPr>
          <w:rFonts w:ascii="宋体" w:hAnsi="宋体" w:hint="eastAsia"/>
          <w:b/>
          <w:sz w:val="28"/>
          <w:szCs w:val="28"/>
        </w:rPr>
        <w:t>第四条</w:t>
      </w:r>
      <w:bookmarkStart w:id="60" w:name="_Toc36022333"/>
      <w:bookmarkStart w:id="61" w:name="_Toc58517666"/>
      <w:bookmarkEnd w:id="53"/>
      <w:bookmarkEnd w:id="54"/>
      <w:bookmarkEnd w:id="55"/>
      <w:bookmarkEnd w:id="56"/>
      <w:bookmarkEnd w:id="57"/>
      <w:bookmarkEnd w:id="58"/>
      <w:bookmarkEnd w:id="59"/>
      <w:r>
        <w:rPr>
          <w:rFonts w:ascii="宋体" w:hAnsi="宋体" w:hint="eastAsia"/>
          <w:b/>
          <w:sz w:val="28"/>
          <w:szCs w:val="28"/>
        </w:rPr>
        <w:t xml:space="preserve">  </w:t>
      </w:r>
      <w:r>
        <w:rPr>
          <w:rFonts w:ascii="宋体" w:hAnsi="宋体" w:hint="eastAsia"/>
          <w:b/>
          <w:color w:val="000000"/>
          <w:sz w:val="28"/>
          <w:szCs w:val="28"/>
        </w:rPr>
        <w:t>债权</w:t>
      </w:r>
      <w:r>
        <w:rPr>
          <w:rFonts w:ascii="宋体" w:hAnsi="宋体" w:hint="eastAsia"/>
          <w:b/>
          <w:sz w:val="28"/>
          <w:szCs w:val="28"/>
        </w:rPr>
        <w:t>文件的交付</w:t>
      </w:r>
    </w:p>
    <w:p w:rsidR="008A5F44" w:rsidRDefault="001A6D0C">
      <w:pPr>
        <w:pStyle w:val="NormalJustified"/>
        <w:widowControl w:val="0"/>
        <w:spacing w:line="520" w:lineRule="exact"/>
        <w:ind w:firstLineChars="200" w:firstLine="560"/>
        <w:rPr>
          <w:rFonts w:ascii="宋体" w:hAnsi="宋体"/>
          <w:sz w:val="28"/>
          <w:szCs w:val="28"/>
        </w:rPr>
      </w:pPr>
      <w:bookmarkStart w:id="62" w:name="_Toc61838708"/>
      <w:r>
        <w:rPr>
          <w:rFonts w:ascii="宋体" w:hAnsi="宋体" w:cs="宋体" w:hint="eastAsia"/>
          <w:bCs/>
          <w:sz w:val="28"/>
          <w:szCs w:val="28"/>
        </w:rPr>
        <w:t>★</w:t>
      </w:r>
      <w:r>
        <w:rPr>
          <w:rFonts w:ascii="宋体" w:hAnsi="宋体" w:hint="eastAsia"/>
          <w:sz w:val="28"/>
          <w:szCs w:val="28"/>
          <w:lang w:val="en-GB"/>
        </w:rPr>
        <w:t xml:space="preserve">4.1  </w:t>
      </w:r>
      <w:r>
        <w:rPr>
          <w:rFonts w:ascii="宋体" w:hAnsi="宋体" w:hint="eastAsia"/>
          <w:sz w:val="28"/>
          <w:szCs w:val="28"/>
        </w:rPr>
        <w:t>交付</w:t>
      </w:r>
      <w:r>
        <w:rPr>
          <w:rFonts w:ascii="宋体" w:hAnsi="宋体" w:hint="eastAsia"/>
          <w:bCs/>
          <w:sz w:val="28"/>
          <w:szCs w:val="28"/>
          <w:lang w:val="en-GB"/>
        </w:rPr>
        <w:t>债权</w:t>
      </w:r>
      <w:r>
        <w:rPr>
          <w:rFonts w:ascii="宋体" w:hAnsi="宋体" w:hint="eastAsia"/>
          <w:color w:val="000000"/>
          <w:sz w:val="28"/>
          <w:szCs w:val="28"/>
        </w:rPr>
        <w:t>文件</w:t>
      </w:r>
      <w:bookmarkEnd w:id="60"/>
      <w:bookmarkEnd w:id="61"/>
      <w:bookmarkEnd w:id="62"/>
    </w:p>
    <w:p w:rsidR="008A5F44" w:rsidRDefault="001A6D0C">
      <w:pPr>
        <w:pStyle w:val="NormalJustified"/>
        <w:widowControl w:val="0"/>
        <w:spacing w:line="520" w:lineRule="exact"/>
        <w:ind w:firstLineChars="200" w:firstLine="560"/>
        <w:rPr>
          <w:rFonts w:ascii="宋体" w:hAnsi="宋体"/>
          <w:sz w:val="28"/>
          <w:szCs w:val="28"/>
        </w:rPr>
      </w:pPr>
      <w:r>
        <w:rPr>
          <w:rFonts w:ascii="宋体" w:hAnsi="宋体" w:hint="eastAsia"/>
          <w:bCs/>
          <w:sz w:val="28"/>
          <w:szCs w:val="28"/>
        </w:rPr>
        <w:t>债权文件</w:t>
      </w:r>
      <w:r>
        <w:rPr>
          <w:rFonts w:ascii="宋体" w:hAnsi="宋体" w:hint="eastAsia"/>
          <w:sz w:val="28"/>
          <w:szCs w:val="28"/>
        </w:rPr>
        <w:t>应于本协议签订后[   ]个工作日内在[       ]进行交付。</w:t>
      </w:r>
      <w:bookmarkStart w:id="63" w:name="_Toc36022334"/>
      <w:bookmarkStart w:id="64" w:name="_Toc58517667"/>
    </w:p>
    <w:p w:rsidR="008A5F44" w:rsidRDefault="001A6D0C">
      <w:pPr>
        <w:pStyle w:val="NormalJustified"/>
        <w:widowControl w:val="0"/>
        <w:spacing w:line="520" w:lineRule="exact"/>
        <w:ind w:firstLineChars="200" w:firstLine="560"/>
        <w:rPr>
          <w:rFonts w:ascii="宋体" w:hAnsi="宋体"/>
          <w:color w:val="000000"/>
          <w:sz w:val="28"/>
          <w:szCs w:val="28"/>
        </w:rPr>
      </w:pPr>
      <w:r>
        <w:rPr>
          <w:rFonts w:ascii="宋体" w:hAnsi="宋体" w:cs="宋体" w:hint="eastAsia"/>
          <w:bCs/>
          <w:sz w:val="28"/>
          <w:szCs w:val="28"/>
        </w:rPr>
        <w:t>★</w:t>
      </w:r>
      <w:r>
        <w:rPr>
          <w:rFonts w:ascii="宋体" w:hAnsi="宋体" w:hint="eastAsia"/>
          <w:sz w:val="28"/>
          <w:szCs w:val="28"/>
          <w:lang w:val="en-GB"/>
        </w:rPr>
        <w:t>4</w:t>
      </w:r>
      <w:r>
        <w:rPr>
          <w:rFonts w:ascii="宋体" w:hAnsi="宋体" w:hint="eastAsia"/>
          <w:sz w:val="28"/>
          <w:szCs w:val="28"/>
        </w:rPr>
        <w:t xml:space="preserve">.2 </w:t>
      </w:r>
      <w:r>
        <w:rPr>
          <w:rFonts w:ascii="宋体" w:hAnsi="宋体" w:hint="eastAsia"/>
          <w:color w:val="000000"/>
          <w:sz w:val="28"/>
          <w:szCs w:val="28"/>
        </w:rPr>
        <w:t>转让方应向受让方交付《债权文件清单》（附件二）中所列全部债权文件，转让方承诺相关债权文件真实、准确、完整、合法有效，无遗漏。</w:t>
      </w:r>
    </w:p>
    <w:p w:rsidR="008A5F44" w:rsidRDefault="008A5F44">
      <w:pPr>
        <w:pStyle w:val="NormalJustified"/>
        <w:widowControl w:val="0"/>
        <w:spacing w:line="520" w:lineRule="exact"/>
        <w:ind w:firstLineChars="200" w:firstLine="560"/>
        <w:rPr>
          <w:rFonts w:ascii="宋体" w:hAnsi="宋体"/>
          <w:color w:val="000000"/>
          <w:sz w:val="28"/>
          <w:szCs w:val="28"/>
        </w:rPr>
      </w:pPr>
    </w:p>
    <w:p w:rsidR="008A5F44" w:rsidRDefault="001A6D0C">
      <w:pPr>
        <w:pStyle w:val="NormalJustified"/>
        <w:widowControl w:val="0"/>
        <w:spacing w:line="520" w:lineRule="exact"/>
        <w:ind w:firstLineChars="200" w:firstLine="560"/>
        <w:rPr>
          <w:rFonts w:ascii="宋体" w:hAnsi="宋体"/>
          <w:b/>
          <w:sz w:val="28"/>
          <w:szCs w:val="28"/>
        </w:rPr>
      </w:pPr>
      <w:r>
        <w:rPr>
          <w:rFonts w:ascii="宋体" w:hAnsi="宋体" w:cs="宋体" w:hint="eastAsia"/>
          <w:bCs/>
          <w:sz w:val="28"/>
          <w:szCs w:val="28"/>
        </w:rPr>
        <w:t>★</w:t>
      </w:r>
      <w:r>
        <w:rPr>
          <w:rFonts w:ascii="宋体" w:hAnsi="宋体" w:hint="eastAsia"/>
          <w:b/>
          <w:sz w:val="28"/>
          <w:szCs w:val="28"/>
        </w:rPr>
        <w:t>第五条  重大事项</w:t>
      </w:r>
    </w:p>
    <w:p w:rsidR="008A5F44" w:rsidRDefault="001A6D0C">
      <w:pPr>
        <w:spacing w:line="520" w:lineRule="exact"/>
        <w:ind w:left="2" w:firstLineChars="201" w:firstLine="563"/>
        <w:rPr>
          <w:rFonts w:ascii="宋体" w:hAnsi="宋体"/>
          <w:sz w:val="28"/>
          <w:szCs w:val="28"/>
        </w:rPr>
      </w:pPr>
      <w:r>
        <w:rPr>
          <w:rFonts w:ascii="宋体" w:hAnsi="宋体" w:hint="eastAsia"/>
          <w:color w:val="000000"/>
          <w:sz w:val="28"/>
          <w:szCs w:val="28"/>
        </w:rPr>
        <w:t>本协议所谓“重大事项”</w:t>
      </w:r>
      <w:r>
        <w:rPr>
          <w:rFonts w:ascii="宋体" w:hAnsi="宋体" w:hint="eastAsia"/>
          <w:sz w:val="28"/>
          <w:szCs w:val="28"/>
        </w:rPr>
        <w:t>系指以下任一事项：</w:t>
      </w:r>
    </w:p>
    <w:p w:rsidR="008A5F44" w:rsidRDefault="001A6D0C">
      <w:pPr>
        <w:spacing w:line="520" w:lineRule="exact"/>
        <w:ind w:left="2" w:firstLineChars="201" w:firstLine="563"/>
        <w:rPr>
          <w:rFonts w:ascii="宋体" w:hAnsi="宋体"/>
          <w:sz w:val="28"/>
          <w:szCs w:val="28"/>
        </w:rPr>
      </w:pPr>
      <w:r>
        <w:rPr>
          <w:rFonts w:ascii="宋体" w:hAnsi="宋体" w:hint="eastAsia"/>
          <w:sz w:val="28"/>
          <w:szCs w:val="28"/>
        </w:rPr>
        <w:t>（1）转让方、债务人或担保人发生或可能发生任何违约事件或潜在违约事件，或所做的一切声明和保证在主要方面不真实准确。</w:t>
      </w:r>
    </w:p>
    <w:p w:rsidR="008A5F44" w:rsidRDefault="001A6D0C">
      <w:pPr>
        <w:spacing w:line="520" w:lineRule="exact"/>
        <w:ind w:left="2" w:firstLineChars="201" w:firstLine="563"/>
        <w:rPr>
          <w:rFonts w:ascii="宋体" w:hAnsi="宋体"/>
          <w:sz w:val="28"/>
          <w:szCs w:val="28"/>
        </w:rPr>
      </w:pPr>
      <w:r>
        <w:rPr>
          <w:rFonts w:ascii="宋体" w:hAnsi="宋体" w:hint="eastAsia"/>
          <w:sz w:val="28"/>
          <w:szCs w:val="28"/>
        </w:rPr>
        <w:lastRenderedPageBreak/>
        <w:t>（2）转让方、债务人或担保人及其（为避免歧义，“转让方、债务人或担保人及其”指“转让方及其、债务人及其或担保人及其”，下同）控股股东出现重大股权变更，转让方、债务人或担保人及其控股股东或关联方破产、重整、关闭、撤销、经营严重恶化，主要财产被查封、处置，对金融机构违约或对其他债权人重大违约。</w:t>
      </w:r>
    </w:p>
    <w:p w:rsidR="008A5F44" w:rsidRDefault="001A6D0C">
      <w:pPr>
        <w:spacing w:line="520" w:lineRule="exact"/>
        <w:ind w:left="2" w:firstLineChars="201" w:firstLine="563"/>
        <w:rPr>
          <w:rFonts w:ascii="宋体" w:hAnsi="宋体"/>
          <w:sz w:val="28"/>
          <w:szCs w:val="28"/>
        </w:rPr>
      </w:pPr>
      <w:r>
        <w:rPr>
          <w:rFonts w:ascii="宋体" w:hAnsi="宋体" w:hint="eastAsia"/>
          <w:sz w:val="28"/>
          <w:szCs w:val="28"/>
        </w:rPr>
        <w:t>（3）转让方、债务人或担保人及其自然人控股股东、实际控制人、法定代表人、董事长、总经理等重要的关键经营管理人员涉黑、涉赌、涉黄、涉恐、涉毒或涉嫌其它违法犯罪活动，死亡、患严重疾病、存在严重健康问题或生命危险，被调查或被要求协助调查、限制出境、被采取强制措施，取得外籍身份、失联、列入失信名单，成为无或限制民事行为能力人等。</w:t>
      </w:r>
    </w:p>
    <w:p w:rsidR="008A5F44" w:rsidRDefault="001A6D0C">
      <w:pPr>
        <w:spacing w:line="520" w:lineRule="exact"/>
        <w:ind w:left="2" w:firstLineChars="201" w:firstLine="563"/>
        <w:rPr>
          <w:rFonts w:ascii="宋体" w:hAnsi="宋体"/>
          <w:sz w:val="28"/>
          <w:szCs w:val="28"/>
        </w:rPr>
      </w:pPr>
      <w:r>
        <w:rPr>
          <w:rFonts w:ascii="宋体" w:hAnsi="宋体" w:hint="eastAsia"/>
          <w:sz w:val="28"/>
          <w:szCs w:val="28"/>
        </w:rPr>
        <w:t>（4）转让方、债务人或担保人及其控股股东、实际控制人、关联方涉嫌非法集资或涉自然人的多项民间借贷且问题尚未解决。</w:t>
      </w:r>
    </w:p>
    <w:p w:rsidR="008A5F44" w:rsidRDefault="001A6D0C">
      <w:pPr>
        <w:spacing w:line="520" w:lineRule="exact"/>
        <w:ind w:left="2" w:firstLineChars="201" w:firstLine="563"/>
        <w:rPr>
          <w:rFonts w:ascii="宋体" w:hAnsi="宋体"/>
          <w:sz w:val="28"/>
          <w:szCs w:val="28"/>
        </w:rPr>
      </w:pPr>
      <w:r>
        <w:rPr>
          <w:rFonts w:ascii="宋体" w:hAnsi="宋体" w:hint="eastAsia"/>
          <w:sz w:val="28"/>
          <w:szCs w:val="28"/>
        </w:rPr>
        <w:t>（5）转让方、债务人或担保人及其控股股东、实际控制人、关联方发生具有严重负面影响的公共事件、突发事件、群体事件、安全事故，发生负面报道不能合理解释或无法即时消除。</w:t>
      </w:r>
    </w:p>
    <w:p w:rsidR="008A5F44" w:rsidRDefault="001A6D0C">
      <w:pPr>
        <w:spacing w:line="520" w:lineRule="exact"/>
        <w:ind w:left="2" w:firstLineChars="201" w:firstLine="563"/>
        <w:rPr>
          <w:rFonts w:ascii="宋体" w:hAnsi="宋体"/>
          <w:sz w:val="28"/>
          <w:szCs w:val="28"/>
        </w:rPr>
      </w:pPr>
      <w:r>
        <w:rPr>
          <w:rFonts w:ascii="宋体" w:hAnsi="宋体" w:hint="eastAsia"/>
          <w:sz w:val="28"/>
          <w:szCs w:val="28"/>
        </w:rPr>
        <w:t>（6）转让方、债务人或担保人及其控股股东、实际控制人、关联方为境内外上市公司（含新三板上市公司）的，其股价非正常下跌，或存在退市风险，或连续[  ]个交易日被停牌，或连续[  ]个交易日因非正常情形的主动申请停牌及非例行停牌，或被调查、被处罚、被公开谴责，或违规减持股票、严重违反信息披露义务、未依法履行程序及其它严重违规情形。</w:t>
      </w:r>
    </w:p>
    <w:p w:rsidR="008A5F44" w:rsidRDefault="001A6D0C">
      <w:pPr>
        <w:spacing w:line="520" w:lineRule="exact"/>
        <w:ind w:left="2" w:firstLineChars="201" w:firstLine="563"/>
        <w:rPr>
          <w:u w:val="single"/>
        </w:rPr>
      </w:pPr>
      <w:r>
        <w:rPr>
          <w:rFonts w:ascii="宋体" w:hAnsi="宋体" w:hint="eastAsia"/>
          <w:sz w:val="28"/>
          <w:szCs w:val="28"/>
          <w:highlight w:val="yellow"/>
        </w:rPr>
        <w:t>【如有其它特殊情况，请根据境内外不同情况在以下横线处自行补充设定】</w:t>
      </w:r>
      <w:r>
        <w:rPr>
          <w:rFonts w:hint="eastAsia"/>
          <w:u w:val="single"/>
        </w:rPr>
        <w:t xml:space="preserve">   </w:t>
      </w:r>
    </w:p>
    <w:p w:rsidR="008A5F44" w:rsidRDefault="008A5F44">
      <w:pPr>
        <w:pBdr>
          <w:top w:val="single" w:sz="6" w:space="1" w:color="auto"/>
          <w:bottom w:val="single" w:sz="6" w:space="1" w:color="auto"/>
        </w:pBdr>
        <w:spacing w:line="520" w:lineRule="exact"/>
        <w:ind w:left="2" w:firstLineChars="201" w:firstLine="482"/>
        <w:rPr>
          <w:u w:val="single"/>
        </w:rPr>
      </w:pPr>
    </w:p>
    <w:p w:rsidR="008A5F44" w:rsidRDefault="008A5F44">
      <w:pPr>
        <w:pBdr>
          <w:bottom w:val="single" w:sz="6" w:space="1" w:color="auto"/>
          <w:between w:val="single" w:sz="6" w:space="1" w:color="auto"/>
        </w:pBdr>
        <w:spacing w:line="520" w:lineRule="exact"/>
        <w:ind w:left="2" w:firstLineChars="201" w:firstLine="482"/>
        <w:rPr>
          <w:u w:val="single"/>
        </w:rPr>
      </w:pPr>
    </w:p>
    <w:p w:rsidR="008A5F44" w:rsidRDefault="001A6D0C">
      <w:pPr>
        <w:spacing w:line="520" w:lineRule="exact"/>
        <w:ind w:left="2" w:firstLineChars="201" w:firstLine="482"/>
        <w:rPr>
          <w:rFonts w:ascii="宋体" w:hAnsi="宋体"/>
          <w:sz w:val="28"/>
          <w:szCs w:val="28"/>
          <w:highlight w:val="yellow"/>
        </w:rPr>
      </w:pPr>
      <w:r>
        <w:rPr>
          <w:rFonts w:hint="eastAsia"/>
          <w:u w:val="single"/>
        </w:rPr>
        <w:lastRenderedPageBreak/>
        <w:t xml:space="preserve">                                                                                                                                                                                                                                                                                                                                                                                                                        </w:t>
      </w:r>
    </w:p>
    <w:p w:rsidR="008A5F44" w:rsidRDefault="001A6D0C">
      <w:pPr>
        <w:spacing w:line="520" w:lineRule="exact"/>
        <w:ind w:left="2" w:firstLineChars="201" w:firstLine="563"/>
        <w:rPr>
          <w:rFonts w:ascii="宋体" w:hAnsi="宋体"/>
          <w:sz w:val="28"/>
          <w:szCs w:val="28"/>
        </w:rPr>
      </w:pPr>
      <w:r>
        <w:rPr>
          <w:rFonts w:ascii="宋体" w:hAnsi="宋体" w:hint="eastAsia"/>
          <w:sz w:val="28"/>
          <w:szCs w:val="28"/>
        </w:rPr>
        <w:t>（7）担保协议（含债权转让后相关担保协议）项下抵质押物严重贬值或抵质押率不符合初始抵质押率要求。</w:t>
      </w:r>
    </w:p>
    <w:p w:rsidR="008A5F44" w:rsidRDefault="001A6D0C">
      <w:pPr>
        <w:spacing w:line="520" w:lineRule="exact"/>
        <w:ind w:left="2" w:firstLineChars="201" w:firstLine="563"/>
        <w:rPr>
          <w:rFonts w:ascii="宋体" w:hAnsi="宋体"/>
          <w:sz w:val="28"/>
          <w:szCs w:val="28"/>
        </w:rPr>
      </w:pPr>
      <w:r>
        <w:rPr>
          <w:rFonts w:ascii="宋体" w:hAnsi="宋体" w:hint="eastAsia"/>
          <w:sz w:val="28"/>
          <w:szCs w:val="28"/>
        </w:rPr>
        <w:t>（8）转让方、债务人或担保人主要原料或产品价格非正常波动，影响其生产经营或履约能力。</w:t>
      </w:r>
    </w:p>
    <w:p w:rsidR="008A5F44" w:rsidRDefault="001A6D0C">
      <w:pPr>
        <w:spacing w:line="520" w:lineRule="exact"/>
        <w:ind w:left="2" w:firstLineChars="201" w:firstLine="563"/>
        <w:rPr>
          <w:rFonts w:ascii="宋体" w:hAnsi="宋体"/>
          <w:sz w:val="28"/>
          <w:szCs w:val="28"/>
        </w:rPr>
      </w:pPr>
      <w:r>
        <w:rPr>
          <w:rFonts w:ascii="宋体" w:hAnsi="宋体" w:hint="eastAsia"/>
          <w:sz w:val="28"/>
          <w:szCs w:val="28"/>
        </w:rPr>
        <w:t>（9）转让方、债务人或担保人涉嫌违法犯罪、非法经营，可能影响其正常生产经营和履约能力。</w:t>
      </w:r>
    </w:p>
    <w:p w:rsidR="008A5F44" w:rsidRDefault="001A6D0C">
      <w:pPr>
        <w:spacing w:line="520" w:lineRule="exact"/>
        <w:ind w:firstLineChars="201" w:firstLine="563"/>
        <w:rPr>
          <w:rFonts w:ascii="宋体" w:hAnsi="宋体"/>
          <w:color w:val="000000"/>
          <w:sz w:val="28"/>
          <w:szCs w:val="28"/>
        </w:rPr>
      </w:pPr>
      <w:r>
        <w:rPr>
          <w:rFonts w:ascii="宋体" w:hAnsi="宋体" w:hint="eastAsia"/>
          <w:sz w:val="28"/>
          <w:szCs w:val="28"/>
        </w:rPr>
        <w:t>（10）转让方、债务人或担保人及其控股股东、实际控制人、关联方等出现其他影响其正常经营或履约能力的情形或事件。</w:t>
      </w:r>
    </w:p>
    <w:p w:rsidR="008A5F44" w:rsidRDefault="001A6D0C">
      <w:pPr>
        <w:pStyle w:val="NormalJustified"/>
        <w:widowControl w:val="0"/>
        <w:spacing w:line="520" w:lineRule="exact"/>
        <w:ind w:firstLine="562"/>
        <w:rPr>
          <w:rFonts w:ascii="宋体" w:hAnsi="宋体"/>
          <w:b/>
          <w:sz w:val="28"/>
          <w:szCs w:val="28"/>
        </w:rPr>
      </w:pPr>
      <w:r>
        <w:rPr>
          <w:rFonts w:ascii="宋体" w:hAnsi="宋体" w:cs="宋体" w:hint="eastAsia"/>
          <w:sz w:val="28"/>
          <w:szCs w:val="28"/>
        </w:rPr>
        <w:t>★</w:t>
      </w:r>
      <w:r>
        <w:rPr>
          <w:rFonts w:ascii="宋体" w:hAnsi="宋体" w:hint="eastAsia"/>
          <w:b/>
          <w:sz w:val="28"/>
          <w:szCs w:val="28"/>
        </w:rPr>
        <w:t>第六条 违约责任</w:t>
      </w:r>
    </w:p>
    <w:p w:rsidR="008A5F44" w:rsidRDefault="001A6D0C">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(1) 任何一方违反本协议的约定，即构成违约，应承担由此产生的法律责任；因此造成另一方</w:t>
      </w:r>
      <w:r>
        <w:rPr>
          <w:rFonts w:ascii="宋体" w:hAnsi="宋体" w:hint="eastAsia"/>
          <w:bCs/>
          <w:sz w:val="28"/>
          <w:szCs w:val="28"/>
        </w:rPr>
        <w:t>损失</w:t>
      </w:r>
      <w:r>
        <w:rPr>
          <w:rFonts w:ascii="宋体" w:hAnsi="宋体" w:hint="eastAsia"/>
          <w:bCs/>
          <w:color w:val="000000"/>
          <w:sz w:val="28"/>
          <w:szCs w:val="28"/>
        </w:rPr>
        <w:t>的，应承担赔偿责任。</w:t>
      </w:r>
    </w:p>
    <w:p w:rsidR="008A5F44" w:rsidRDefault="001A6D0C">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(2) 若债权不存在或债权金额低于本协议列明的金额，受让方有权解除本协议，要求转让方赔偿相应损失，并要求转让方按照[           ]的标准支付违约金。</w:t>
      </w:r>
    </w:p>
    <w:p w:rsidR="008A5F44" w:rsidRDefault="001A6D0C">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(3) 债权转让后，转让方未按受让方要求解除原债权对应的担保措施，或其他因转让方不履行配合义务而影响受让方行使权利的，受让方有权要求转让方赔偿损失并按[           ]的标准支付违约金。</w:t>
      </w:r>
    </w:p>
    <w:p w:rsidR="008A5F44" w:rsidRDefault="001A6D0C">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(4) 自基准日至转让日之间的利息由债务人向转让方支付，若因该部分利息产生纠纷影响受让方行使权利的，受让方有权要求债务人赔偿损失并按[           ]的标准支付违约金。</w:t>
      </w:r>
    </w:p>
    <w:p w:rsidR="008A5F44" w:rsidRDefault="008A5F44">
      <w:pPr>
        <w:pStyle w:val="NormalJustified"/>
        <w:widowControl w:val="0"/>
        <w:spacing w:line="520" w:lineRule="exact"/>
        <w:ind w:firstLineChars="200" w:firstLine="560"/>
        <w:rPr>
          <w:rFonts w:ascii="宋体" w:hAnsi="宋体"/>
          <w:bCs/>
          <w:color w:val="000000"/>
          <w:sz w:val="28"/>
          <w:szCs w:val="28"/>
        </w:rPr>
      </w:pPr>
    </w:p>
    <w:p w:rsidR="008A5F44" w:rsidRDefault="001A6D0C">
      <w:pPr>
        <w:pStyle w:val="NormalJustified"/>
        <w:widowControl w:val="0"/>
        <w:spacing w:line="520" w:lineRule="exact"/>
        <w:ind w:firstLine="585"/>
        <w:rPr>
          <w:rFonts w:ascii="宋体" w:hAnsi="宋体"/>
          <w:b/>
          <w:sz w:val="28"/>
          <w:szCs w:val="28"/>
        </w:rPr>
      </w:pPr>
      <w:r>
        <w:rPr>
          <w:rFonts w:ascii="宋体" w:hAnsi="宋体" w:cs="宋体" w:hint="eastAsia"/>
          <w:sz w:val="28"/>
          <w:szCs w:val="28"/>
        </w:rPr>
        <w:t>★</w:t>
      </w:r>
      <w:r>
        <w:rPr>
          <w:rFonts w:ascii="宋体" w:hAnsi="宋体" w:hint="eastAsia"/>
          <w:b/>
          <w:sz w:val="28"/>
          <w:szCs w:val="28"/>
        </w:rPr>
        <w:t>第七条 生效</w:t>
      </w:r>
    </w:p>
    <w:p w:rsidR="008A5F44" w:rsidRDefault="001A6D0C">
      <w:pPr>
        <w:pStyle w:val="NormalJustified"/>
        <w:widowControl w:val="0"/>
        <w:spacing w:line="520" w:lineRule="exact"/>
        <w:ind w:firstLine="585"/>
        <w:rPr>
          <w:rFonts w:ascii="宋体" w:hAnsi="宋体"/>
          <w:sz w:val="28"/>
          <w:szCs w:val="28"/>
        </w:rPr>
      </w:pPr>
      <w:r>
        <w:rPr>
          <w:rFonts w:ascii="宋体" w:hAnsi="宋体" w:hint="eastAsia"/>
          <w:sz w:val="28"/>
          <w:szCs w:val="28"/>
        </w:rPr>
        <w:t>本协议自有权签字人签字或盖章并加盖公章后生效。</w:t>
      </w:r>
    </w:p>
    <w:p w:rsidR="008A5F44" w:rsidRDefault="008A5F44">
      <w:pPr>
        <w:pStyle w:val="NormalJustified"/>
        <w:widowControl w:val="0"/>
        <w:spacing w:line="520" w:lineRule="exact"/>
        <w:ind w:firstLine="585"/>
        <w:rPr>
          <w:rFonts w:ascii="宋体" w:hAnsi="宋体"/>
          <w:b/>
          <w:sz w:val="28"/>
          <w:szCs w:val="28"/>
        </w:rPr>
      </w:pPr>
    </w:p>
    <w:p w:rsidR="008A5F44" w:rsidRDefault="001A6D0C">
      <w:pPr>
        <w:pStyle w:val="NormalJustified"/>
        <w:widowControl w:val="0"/>
        <w:spacing w:line="520" w:lineRule="exact"/>
        <w:ind w:firstLine="585"/>
        <w:rPr>
          <w:rFonts w:ascii="宋体" w:hAnsi="宋体"/>
          <w:b/>
          <w:sz w:val="28"/>
          <w:szCs w:val="28"/>
        </w:rPr>
      </w:pPr>
      <w:r>
        <w:rPr>
          <w:rFonts w:ascii="宋体" w:hAnsi="宋体" w:cs="宋体" w:hint="eastAsia"/>
          <w:sz w:val="28"/>
          <w:szCs w:val="28"/>
        </w:rPr>
        <w:t>★</w:t>
      </w:r>
      <w:r>
        <w:rPr>
          <w:rFonts w:ascii="宋体" w:hAnsi="宋体" w:hint="eastAsia"/>
          <w:b/>
          <w:sz w:val="28"/>
          <w:szCs w:val="28"/>
        </w:rPr>
        <w:t>第八条 权利保留</w:t>
      </w:r>
    </w:p>
    <w:p w:rsidR="008A5F44" w:rsidRDefault="001A6D0C">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lastRenderedPageBreak/>
        <w:t xml:space="preserve"> (1)一方若未行使本协议项下部分或全部权利，或未要求另一方履行、承担部分或全部义务、责任，并不构成该方对该权利的放弃或对该义务、责任的豁免。</w:t>
      </w:r>
    </w:p>
    <w:p w:rsidR="008A5F44" w:rsidRDefault="001A6D0C">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(2)一方对另一方的任何宽容、展期或者延缓行使本协议项下的权利，均不影响其根据本协议及法律、法规而享有的任何权利，亦不视为其对该权利的放弃。</w:t>
      </w:r>
    </w:p>
    <w:p w:rsidR="008A5F44" w:rsidRDefault="008A5F44">
      <w:pPr>
        <w:pStyle w:val="NormalJustified"/>
        <w:widowControl w:val="0"/>
        <w:spacing w:line="520" w:lineRule="exact"/>
        <w:ind w:firstLineChars="200" w:firstLine="560"/>
        <w:rPr>
          <w:rFonts w:ascii="宋体" w:hAnsi="宋体"/>
          <w:sz w:val="28"/>
          <w:szCs w:val="28"/>
        </w:rPr>
      </w:pPr>
    </w:p>
    <w:p w:rsidR="008A5F44" w:rsidRDefault="001A6D0C">
      <w:pPr>
        <w:pStyle w:val="NormalJustified"/>
        <w:widowControl w:val="0"/>
        <w:spacing w:line="520" w:lineRule="exact"/>
        <w:ind w:firstLine="585"/>
        <w:rPr>
          <w:rFonts w:ascii="宋体" w:hAnsi="宋体"/>
          <w:b/>
          <w:sz w:val="28"/>
          <w:szCs w:val="28"/>
        </w:rPr>
      </w:pPr>
      <w:r>
        <w:rPr>
          <w:rFonts w:ascii="宋体" w:hAnsi="宋体" w:cs="宋体" w:hint="eastAsia"/>
          <w:sz w:val="28"/>
          <w:szCs w:val="28"/>
        </w:rPr>
        <w:t>★</w:t>
      </w:r>
      <w:r>
        <w:rPr>
          <w:rFonts w:ascii="宋体" w:hAnsi="宋体" w:hint="eastAsia"/>
          <w:b/>
          <w:sz w:val="28"/>
          <w:szCs w:val="28"/>
        </w:rPr>
        <w:t>第九条 协议变更与修改</w:t>
      </w:r>
    </w:p>
    <w:p w:rsidR="008A5F44" w:rsidRDefault="001A6D0C">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 xml:space="preserve">本协议经各方协商一致，可以书面形式进行变更或修改，任何变更或修改均构成本协议不可分割的组成部分。 </w:t>
      </w:r>
    </w:p>
    <w:p w:rsidR="008A5F44" w:rsidRDefault="008A5F44">
      <w:pPr>
        <w:pStyle w:val="NormalJustified"/>
        <w:widowControl w:val="0"/>
        <w:spacing w:line="520" w:lineRule="exact"/>
        <w:ind w:firstLineChars="200" w:firstLine="560"/>
        <w:rPr>
          <w:rFonts w:ascii="宋体" w:hAnsi="宋体"/>
          <w:sz w:val="28"/>
          <w:szCs w:val="28"/>
        </w:rPr>
      </w:pPr>
    </w:p>
    <w:p w:rsidR="008A5F44" w:rsidRDefault="001A6D0C">
      <w:pPr>
        <w:pStyle w:val="NormalJustified"/>
        <w:widowControl w:val="0"/>
        <w:spacing w:line="520" w:lineRule="exact"/>
        <w:ind w:firstLineChars="200" w:firstLine="560"/>
        <w:rPr>
          <w:rFonts w:ascii="宋体" w:hAnsi="宋体"/>
          <w:bCs/>
          <w:sz w:val="28"/>
          <w:szCs w:val="28"/>
        </w:rPr>
      </w:pPr>
      <w:r>
        <w:rPr>
          <w:rFonts w:ascii="宋体" w:hAnsi="宋体" w:cs="宋体" w:hint="eastAsia"/>
          <w:sz w:val="28"/>
          <w:szCs w:val="28"/>
        </w:rPr>
        <w:t>★</w:t>
      </w:r>
      <w:r>
        <w:rPr>
          <w:rFonts w:ascii="宋体" w:hAnsi="宋体" w:hint="eastAsia"/>
          <w:b/>
          <w:sz w:val="28"/>
          <w:szCs w:val="28"/>
        </w:rPr>
        <w:t xml:space="preserve">第十条 </w:t>
      </w:r>
      <w:r>
        <w:rPr>
          <w:rFonts w:ascii="宋体" w:hAnsi="宋体" w:hint="eastAsia"/>
          <w:b/>
          <w:bCs/>
          <w:sz w:val="28"/>
          <w:szCs w:val="28"/>
        </w:rPr>
        <w:t>协议解除</w:t>
      </w:r>
    </w:p>
    <w:p w:rsidR="008A5F44" w:rsidRDefault="001A6D0C">
      <w:pPr>
        <w:pStyle w:val="NormalJustified"/>
        <w:widowControl w:val="0"/>
        <w:spacing w:line="520" w:lineRule="exact"/>
        <w:ind w:firstLineChars="100" w:firstLine="280"/>
        <w:rPr>
          <w:rFonts w:ascii="宋体" w:hAnsi="宋体"/>
          <w:color w:val="000000"/>
          <w:sz w:val="28"/>
          <w:szCs w:val="28"/>
        </w:rPr>
      </w:pPr>
      <w:r>
        <w:rPr>
          <w:rFonts w:ascii="宋体" w:hAnsi="宋体" w:hint="eastAsia"/>
          <w:bCs/>
          <w:color w:val="000000"/>
          <w:sz w:val="28"/>
          <w:szCs w:val="28"/>
        </w:rPr>
        <w:t xml:space="preserve"> </w:t>
      </w:r>
      <w:r>
        <w:rPr>
          <w:rFonts w:ascii="宋体" w:hAnsi="宋体" w:hint="eastAsia"/>
          <w:color w:val="000000"/>
          <w:sz w:val="28"/>
          <w:szCs w:val="28"/>
        </w:rPr>
        <w:t>(1) 因债权被司法机关认定无效的，受让方可以直接解除本协议，转让方应于司法机关认定之日起[  ]个工作日内向受让方返还债权转让价款，并按如下公式向受让方支付资金占用费：资金占用费=债权转让价款×[ ]%÷360×自受让方支付价款之日至转让方实际支付日之间的天数。</w:t>
      </w:r>
    </w:p>
    <w:p w:rsidR="008A5F44" w:rsidRDefault="001A6D0C">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(2) 本协议生效日起[  ]个工作日内，第2.3条第(3)项所约定的债权转让价款支付条件非因转让方或债务人原因而未能成就的，本协议自动解除，转让方与受让方互相不承担任何责任；自本协议生效日起，为履行本协议而产生的任何费用、成本均由债务人承担。</w:t>
      </w:r>
    </w:p>
    <w:p w:rsidR="008A5F44" w:rsidRDefault="001A6D0C">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(3) 本协议生效日起[  ]个工作日内，第2.3条第(3)项所约定的债权转让价款支付条件因转让方或债务人原因而未能成就的，受让方有权解除本协议，并要求转让方或债务人承担受让方为履行本协议而遭受的损失。</w:t>
      </w:r>
    </w:p>
    <w:p w:rsidR="008A5F44" w:rsidRDefault="001A6D0C">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(4) 本协议生效后任何时间内，发生或可能发生本协议第五条约定的重大事项时，受让方有权解除本协议,停止支付债权转让价款并要求转让方返还已支付的债权转让价款。转让方应于收到受让方返还通知之日起</w:t>
      </w:r>
      <w:r>
        <w:rPr>
          <w:rFonts w:ascii="宋体" w:hAnsi="宋体" w:hint="eastAsia"/>
          <w:color w:val="000000"/>
          <w:sz w:val="28"/>
          <w:szCs w:val="28"/>
        </w:rPr>
        <w:lastRenderedPageBreak/>
        <w:t>[  ]个工作日内向受让方返还债权转让价款，并按如下公式向受让方支付资金占用费：资金占用费=债权转让价款×[  ]%÷360×自受让方支付价款之日至转让方实际返还转让价款日之间的天数。</w:t>
      </w:r>
    </w:p>
    <w:p w:rsidR="008A5F44" w:rsidRDefault="001A6D0C">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(5) </w:t>
      </w:r>
      <w:r>
        <w:rPr>
          <w:rFonts w:hint="eastAsia"/>
        </w:rPr>
        <w:t xml:space="preserve"> </w:t>
      </w:r>
      <w:r>
        <w:rPr>
          <w:rFonts w:ascii="宋体" w:hAnsi="宋体" w:hint="eastAsia"/>
          <w:color w:val="000000"/>
          <w:sz w:val="28"/>
          <w:szCs w:val="28"/>
        </w:rPr>
        <w:t>受让方依据本协议约定停止支付债权转让价款或解除本协议的，受让方不因此承担任何违约或赔偿责任。</w:t>
      </w:r>
    </w:p>
    <w:p w:rsidR="008A5F44" w:rsidRDefault="008A5F44">
      <w:pPr>
        <w:pStyle w:val="NormalJustified"/>
        <w:widowControl w:val="0"/>
        <w:spacing w:line="520" w:lineRule="exact"/>
        <w:ind w:firstLineChars="200" w:firstLine="560"/>
        <w:rPr>
          <w:rFonts w:ascii="宋体" w:hAnsi="宋体"/>
          <w:color w:val="000000"/>
          <w:sz w:val="28"/>
          <w:szCs w:val="28"/>
        </w:rPr>
      </w:pPr>
    </w:p>
    <w:p w:rsidR="008A5F44" w:rsidRDefault="001A6D0C">
      <w:pPr>
        <w:pStyle w:val="NormalJustified"/>
        <w:widowControl w:val="0"/>
        <w:spacing w:line="520" w:lineRule="exact"/>
        <w:ind w:firstLineChars="200" w:firstLine="562"/>
        <w:rPr>
          <w:rFonts w:ascii="宋体" w:hAnsi="宋体"/>
          <w:b/>
          <w:sz w:val="28"/>
          <w:szCs w:val="28"/>
        </w:rPr>
      </w:pPr>
      <w:r>
        <w:rPr>
          <w:rFonts w:ascii="宋体" w:hAnsi="宋体" w:hint="eastAsia"/>
          <w:b/>
          <w:sz w:val="28"/>
          <w:szCs w:val="28"/>
        </w:rPr>
        <w:t>第十一条 法律适用及争议解决</w:t>
      </w:r>
    </w:p>
    <w:p w:rsidR="008A5F44" w:rsidRDefault="001A6D0C">
      <w:pPr>
        <w:pStyle w:val="NormalJustified"/>
        <w:widowControl w:val="0"/>
        <w:spacing w:line="520" w:lineRule="exact"/>
        <w:ind w:firstLine="585"/>
        <w:rPr>
          <w:rFonts w:ascii="宋体" w:hAnsi="宋体"/>
          <w:b/>
          <w:sz w:val="28"/>
          <w:szCs w:val="28"/>
        </w:rPr>
      </w:pPr>
      <w:r>
        <w:rPr>
          <w:rFonts w:ascii="宋体" w:hAnsi="宋体" w:cs="宋体" w:hint="eastAsia"/>
          <w:sz w:val="28"/>
          <w:szCs w:val="28"/>
        </w:rPr>
        <w:t>★</w:t>
      </w:r>
      <w:r>
        <w:rPr>
          <w:rFonts w:ascii="宋体" w:hAnsi="宋体" w:hint="eastAsia"/>
          <w:sz w:val="28"/>
          <w:szCs w:val="28"/>
        </w:rPr>
        <w:t>11.1 本协议适用中华人民共和国法律。</w:t>
      </w:r>
    </w:p>
    <w:p w:rsidR="008A5F44" w:rsidRDefault="001A6D0C">
      <w:pPr>
        <w:pStyle w:val="NormalJustified"/>
        <w:widowControl w:val="0"/>
        <w:spacing w:line="520" w:lineRule="exact"/>
        <w:ind w:firstLineChars="200" w:firstLine="560"/>
        <w:rPr>
          <w:rFonts w:ascii="宋体" w:hAnsi="宋体"/>
          <w:sz w:val="28"/>
          <w:szCs w:val="28"/>
        </w:rPr>
      </w:pPr>
      <w:r>
        <w:rPr>
          <w:rFonts w:ascii="宋体" w:hAnsi="宋体" w:cs="宋体" w:hint="eastAsia"/>
          <w:sz w:val="28"/>
          <w:szCs w:val="28"/>
        </w:rPr>
        <w:t>★</w:t>
      </w:r>
      <w:r>
        <w:rPr>
          <w:rFonts w:ascii="宋体" w:hAnsi="宋体" w:hint="eastAsia"/>
          <w:bCs/>
          <w:sz w:val="28"/>
          <w:szCs w:val="28"/>
        </w:rPr>
        <w:t>11.2凡因本协议之订立、解释与履行所产生的全部争议，各方应在争议发生后首先以友好协商的方式解决。如任何争议不能以友好协商方式解决的，则</w:t>
      </w:r>
      <w:r>
        <w:rPr>
          <w:rFonts w:ascii="宋体" w:hAnsi="宋体" w:hint="eastAsia"/>
          <w:sz w:val="28"/>
          <w:szCs w:val="28"/>
        </w:rPr>
        <w:t>将争议提交</w:t>
      </w:r>
      <w:r>
        <w:rPr>
          <w:rFonts w:ascii="宋体" w:hAnsi="宋体" w:hint="eastAsia"/>
          <w:bCs/>
          <w:sz w:val="28"/>
          <w:szCs w:val="28"/>
        </w:rPr>
        <w:t>受让方</w:t>
      </w:r>
      <w:r>
        <w:rPr>
          <w:rFonts w:ascii="宋体" w:hAnsi="宋体" w:hint="eastAsia"/>
          <w:sz w:val="28"/>
          <w:szCs w:val="28"/>
        </w:rPr>
        <w:t>住所地有管辖权的法院通过诉讼方式解决。</w:t>
      </w:r>
    </w:p>
    <w:p w:rsidR="008A5F44" w:rsidRDefault="008A5F44">
      <w:pPr>
        <w:pStyle w:val="NormalJustified"/>
        <w:widowControl w:val="0"/>
        <w:spacing w:line="520" w:lineRule="exact"/>
        <w:ind w:firstLineChars="200" w:firstLine="560"/>
        <w:rPr>
          <w:rFonts w:ascii="宋体" w:hAnsi="宋体"/>
          <w:color w:val="000000"/>
          <w:sz w:val="28"/>
          <w:szCs w:val="28"/>
        </w:rPr>
      </w:pPr>
    </w:p>
    <w:p w:rsidR="008A5F44" w:rsidRDefault="001A6D0C">
      <w:pPr>
        <w:pStyle w:val="NormalJustified"/>
        <w:widowControl w:val="0"/>
        <w:spacing w:line="520" w:lineRule="exact"/>
        <w:ind w:firstLine="585"/>
        <w:rPr>
          <w:rFonts w:ascii="宋体" w:hAnsi="宋体"/>
          <w:b/>
          <w:sz w:val="28"/>
          <w:szCs w:val="28"/>
        </w:rPr>
      </w:pPr>
      <w:r>
        <w:rPr>
          <w:rFonts w:ascii="宋体" w:hAnsi="宋体" w:cs="宋体" w:hint="eastAsia"/>
          <w:sz w:val="28"/>
          <w:szCs w:val="28"/>
        </w:rPr>
        <w:t>★</w:t>
      </w:r>
      <w:r>
        <w:rPr>
          <w:rFonts w:ascii="宋体" w:hAnsi="宋体" w:hint="eastAsia"/>
          <w:b/>
          <w:sz w:val="28"/>
          <w:szCs w:val="28"/>
        </w:rPr>
        <w:t>第十二条 保密</w:t>
      </w:r>
    </w:p>
    <w:p w:rsidR="008A5F44" w:rsidRDefault="001A6D0C">
      <w:pPr>
        <w:pStyle w:val="NormalJustified"/>
        <w:widowControl w:val="0"/>
        <w:spacing w:line="520" w:lineRule="exact"/>
        <w:ind w:firstLineChars="200" w:firstLine="560"/>
        <w:rPr>
          <w:rFonts w:ascii="宋体" w:hAnsi="宋体"/>
          <w:bCs/>
          <w:sz w:val="28"/>
          <w:szCs w:val="28"/>
        </w:rPr>
      </w:pPr>
      <w:r>
        <w:rPr>
          <w:rFonts w:ascii="宋体" w:hAnsi="宋体" w:hint="eastAsia"/>
          <w:bCs/>
          <w:color w:val="000000"/>
          <w:sz w:val="28"/>
          <w:szCs w:val="28"/>
        </w:rPr>
        <w:t>各方同意，除本协议另有约定外，对本协议任何一方（“资料提供方”）提供给本协议其他方（“资料接收方”）的有关本协议项下交易的所有重要信息及本协议所含信息(包括有关定价的信息)予以保密，除根据法律规定，需向相关司法、政府部门披露，以及向服务于本协议项下交易并受保密协议约束的中介机构披露外，未经资料提供方书面同意，不向任何其他方披露此类信息。进行上述披露之前，披露方应通知资料提供方其拟进行披露及拟披露的内容。除各方另有约定外，未经本协议其他各方的事先书面同意，本协议任何一方不得将本协议有关交易情况向新闻媒体予以公开披露或者发表声明。</w:t>
      </w:r>
    </w:p>
    <w:p w:rsidR="008A5F44" w:rsidRDefault="008A5F44">
      <w:pPr>
        <w:pStyle w:val="NormalJustified"/>
        <w:widowControl w:val="0"/>
        <w:spacing w:line="520" w:lineRule="exact"/>
        <w:ind w:firstLine="585"/>
        <w:rPr>
          <w:rFonts w:ascii="宋体" w:hAnsi="宋体"/>
          <w:b/>
          <w:sz w:val="28"/>
          <w:szCs w:val="28"/>
        </w:rPr>
      </w:pPr>
    </w:p>
    <w:p w:rsidR="008A5F44" w:rsidRDefault="001A6D0C">
      <w:pPr>
        <w:pStyle w:val="NormalJustified"/>
        <w:widowControl w:val="0"/>
        <w:spacing w:line="520" w:lineRule="exact"/>
        <w:ind w:firstLine="585"/>
        <w:rPr>
          <w:rFonts w:ascii="宋体" w:hAnsi="宋体"/>
          <w:b/>
          <w:sz w:val="28"/>
          <w:szCs w:val="28"/>
        </w:rPr>
      </w:pPr>
      <w:r>
        <w:rPr>
          <w:rFonts w:ascii="宋体" w:hAnsi="宋体" w:cs="宋体" w:hint="eastAsia"/>
          <w:sz w:val="28"/>
          <w:szCs w:val="28"/>
        </w:rPr>
        <w:t>★</w:t>
      </w:r>
      <w:r>
        <w:rPr>
          <w:rFonts w:ascii="宋体" w:hAnsi="宋体" w:hint="eastAsia"/>
          <w:b/>
          <w:sz w:val="28"/>
          <w:szCs w:val="28"/>
        </w:rPr>
        <w:t>第十三条 合作</w:t>
      </w:r>
    </w:p>
    <w:p w:rsidR="008A5F44" w:rsidRDefault="001A6D0C">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债权转让后，经受让方要求，转让方应与受让方就以下事宜进行真诚合作：(</w:t>
      </w:r>
      <w:proofErr w:type="spellStart"/>
      <w:r>
        <w:rPr>
          <w:rFonts w:ascii="宋体" w:hAnsi="宋体" w:hint="eastAsia"/>
          <w:bCs/>
          <w:color w:val="000000"/>
          <w:sz w:val="28"/>
          <w:szCs w:val="28"/>
        </w:rPr>
        <w:t>i</w:t>
      </w:r>
      <w:proofErr w:type="spellEnd"/>
      <w:r>
        <w:rPr>
          <w:rFonts w:ascii="宋体" w:hAnsi="宋体" w:hint="eastAsia"/>
          <w:bCs/>
          <w:color w:val="000000"/>
          <w:sz w:val="28"/>
          <w:szCs w:val="28"/>
        </w:rPr>
        <w:t>)涉及债权、担保物等的任何诉讼或其他法律行动(包括代表受让</w:t>
      </w:r>
      <w:r>
        <w:rPr>
          <w:rFonts w:ascii="宋体" w:hAnsi="宋体" w:hint="eastAsia"/>
          <w:bCs/>
          <w:color w:val="000000"/>
          <w:sz w:val="28"/>
          <w:szCs w:val="28"/>
        </w:rPr>
        <w:lastRenderedPageBreak/>
        <w:t>方提起并采取法律行动或申请财产保全，在必要的法律文件上签字盖章及/或出庭)；(ii)为受让方的利益而申请强制执行。经受让方要求，为进一步明确债权已转让给受让方，或受让方在处置债权过程中需转让方配合的其他事项，转让方应立即签署、盖章并向受让方交付受让方可能要求的、必要的文件及受让方要求的必要的协助。</w:t>
      </w:r>
    </w:p>
    <w:p w:rsidR="008A5F44" w:rsidRDefault="001A6D0C">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债权转让后，转让方应在收到债务人的还款，及与债权或担保物有关的任何帐单、发票、信函或其他文件后，立即转交给受让方。</w:t>
      </w:r>
    </w:p>
    <w:p w:rsidR="008A5F44" w:rsidRDefault="008A5F44">
      <w:pPr>
        <w:adjustRightInd w:val="0"/>
        <w:snapToGrid w:val="0"/>
        <w:spacing w:beforeLines="50" w:before="163"/>
        <w:rPr>
          <w:rFonts w:ascii="仿宋_GB2312" w:eastAsia="仿宋_GB2312" w:hAnsi="宋体"/>
          <w:b/>
          <w:bCs/>
          <w:color w:val="000000"/>
          <w:sz w:val="32"/>
          <w:szCs w:val="32"/>
        </w:rPr>
      </w:pPr>
    </w:p>
    <w:p w:rsidR="008A5F44" w:rsidRDefault="001A6D0C">
      <w:pPr>
        <w:wordWrap w:val="0"/>
        <w:adjustRightInd w:val="0"/>
        <w:snapToGrid w:val="0"/>
        <w:spacing w:line="520" w:lineRule="exact"/>
        <w:ind w:firstLineChars="200" w:firstLine="562"/>
        <w:rPr>
          <w:rFonts w:ascii="宋体" w:hAnsi="宋体"/>
          <w:b/>
          <w:bCs/>
          <w:sz w:val="28"/>
          <w:szCs w:val="28"/>
        </w:rPr>
      </w:pPr>
      <w:r>
        <w:rPr>
          <w:rFonts w:ascii="宋体" w:hAnsi="宋体" w:hint="eastAsia"/>
          <w:b/>
          <w:bCs/>
          <w:sz w:val="28"/>
          <w:szCs w:val="28"/>
        </w:rPr>
        <w:t>第十四条  通知与送达</w:t>
      </w:r>
    </w:p>
    <w:p w:rsidR="008A5F44" w:rsidRDefault="001A6D0C">
      <w:pPr>
        <w:wordWrap w:val="0"/>
        <w:spacing w:line="520" w:lineRule="exact"/>
        <w:rPr>
          <w:rFonts w:ascii="宋体" w:hAnsi="宋体"/>
          <w:b/>
          <w:sz w:val="28"/>
          <w:szCs w:val="28"/>
        </w:rPr>
      </w:pPr>
      <w:r>
        <w:rPr>
          <w:rFonts w:ascii="宋体" w:hAnsi="宋体" w:cs="仿宋_GB2312" w:hint="eastAsia"/>
          <w:sz w:val="28"/>
          <w:szCs w:val="28"/>
        </w:rPr>
        <w:t xml:space="preserve">    </w:t>
      </w:r>
      <w:r>
        <w:rPr>
          <w:rFonts w:ascii="宋体" w:hAnsi="宋体" w:cs="仿宋_GB2312" w:hint="eastAsia"/>
          <w:b/>
          <w:sz w:val="28"/>
          <w:szCs w:val="28"/>
        </w:rPr>
        <w:t xml:space="preserve">14.1  </w:t>
      </w:r>
      <w:r>
        <w:rPr>
          <w:rFonts w:ascii="宋体" w:hAnsi="宋体" w:hint="eastAsia"/>
          <w:b/>
          <w:sz w:val="28"/>
          <w:szCs w:val="28"/>
        </w:rPr>
        <w:t>本协议约定的以下送达地址适用于本协议相关的各类通知、协议、文书的送达，包括但不限于协议履行期间各类通知、协议等文件的送达，以及协议发生纠纷时相关文件和法律文书的送达，同时包括争议进入仲裁、民事诉讼程序后一审、二审、再审和执行程序及其他程序中相关文件和法律文书的送达。</w:t>
      </w:r>
    </w:p>
    <w:p w:rsidR="008A5F44" w:rsidRDefault="001A6D0C">
      <w:pPr>
        <w:wordWrap w:val="0"/>
        <w:spacing w:line="520" w:lineRule="exact"/>
        <w:rPr>
          <w:rFonts w:ascii="宋体" w:hAnsi="宋体"/>
          <w:b/>
          <w:w w:val="80"/>
          <w:sz w:val="28"/>
          <w:szCs w:val="28"/>
        </w:rPr>
      </w:pPr>
      <w:r>
        <w:rPr>
          <w:rFonts w:ascii="宋体" w:hAnsi="宋体" w:hint="eastAsia"/>
          <w:b/>
          <w:w w:val="80"/>
          <w:sz w:val="28"/>
          <w:szCs w:val="28"/>
        </w:rPr>
        <w:t>（1）转让方确认其有效的送达地址为：(名称、地址、邮编、联系人、联系电话)</w:t>
      </w:r>
    </w:p>
    <w:p w:rsidR="008A5F44" w:rsidRDefault="001A6D0C">
      <w:pPr>
        <w:wordWrap w:val="0"/>
        <w:spacing w:line="520" w:lineRule="exact"/>
        <w:rPr>
          <w:rFonts w:ascii="宋体" w:hAnsi="宋体"/>
          <w:sz w:val="28"/>
          <w:szCs w:val="28"/>
        </w:rPr>
      </w:pPr>
      <w:r>
        <w:rPr>
          <w:rFonts w:ascii="宋体" w:hAnsi="宋体" w:hint="eastAsia"/>
          <w:b/>
          <w:sz w:val="28"/>
          <w:szCs w:val="28"/>
          <w:u w:val="single"/>
        </w:rPr>
        <w:t xml:space="preserve">                                                                                                                                </w:t>
      </w:r>
    </w:p>
    <w:p w:rsidR="008A5F44" w:rsidRDefault="001A6D0C">
      <w:pPr>
        <w:wordWrap w:val="0"/>
        <w:spacing w:line="520" w:lineRule="exact"/>
        <w:rPr>
          <w:rFonts w:ascii="宋体" w:hAnsi="宋体"/>
          <w:b/>
          <w:w w:val="80"/>
          <w:sz w:val="28"/>
          <w:szCs w:val="28"/>
        </w:rPr>
      </w:pPr>
      <w:r>
        <w:rPr>
          <w:rFonts w:ascii="宋体" w:hAnsi="宋体" w:hint="eastAsia"/>
          <w:b/>
          <w:w w:val="80"/>
          <w:sz w:val="28"/>
          <w:szCs w:val="28"/>
        </w:rPr>
        <w:t>（2）受让方确认其有效的送达地址为：(名称、地址、邮编、联系人、联系电话)</w:t>
      </w:r>
    </w:p>
    <w:p w:rsidR="008A5F44" w:rsidRDefault="001A6D0C">
      <w:pPr>
        <w:wordWrap w:val="0"/>
        <w:spacing w:line="520" w:lineRule="exact"/>
        <w:rPr>
          <w:rFonts w:ascii="宋体" w:hAnsi="宋体"/>
          <w:sz w:val="28"/>
          <w:szCs w:val="28"/>
        </w:rPr>
      </w:pPr>
      <w:r>
        <w:rPr>
          <w:rFonts w:ascii="宋体" w:hAnsi="宋体" w:hint="eastAsia"/>
          <w:b/>
          <w:sz w:val="28"/>
          <w:szCs w:val="28"/>
          <w:u w:val="single"/>
        </w:rPr>
        <w:t xml:space="preserve">                                                                                                                                </w:t>
      </w:r>
    </w:p>
    <w:p w:rsidR="008A5F44" w:rsidRDefault="001A6D0C">
      <w:pPr>
        <w:wordWrap w:val="0"/>
        <w:spacing w:line="520" w:lineRule="exact"/>
        <w:rPr>
          <w:rFonts w:ascii="宋体" w:hAnsi="宋体"/>
          <w:b/>
          <w:w w:val="80"/>
          <w:sz w:val="28"/>
          <w:szCs w:val="28"/>
        </w:rPr>
      </w:pPr>
      <w:r>
        <w:rPr>
          <w:rFonts w:ascii="宋体" w:hAnsi="宋体" w:hint="eastAsia"/>
          <w:b/>
          <w:w w:val="80"/>
          <w:sz w:val="28"/>
          <w:szCs w:val="28"/>
        </w:rPr>
        <w:t>（3）债务人确认其有效的送达地址为：(名称、地址、邮编、联系人、联系电话)</w:t>
      </w:r>
    </w:p>
    <w:p w:rsidR="008A5F44" w:rsidRDefault="001A6D0C">
      <w:pPr>
        <w:wordWrap w:val="0"/>
        <w:spacing w:line="520" w:lineRule="exact"/>
        <w:rPr>
          <w:rFonts w:ascii="宋体" w:hAnsi="宋体"/>
          <w:sz w:val="28"/>
          <w:szCs w:val="28"/>
        </w:rPr>
      </w:pPr>
      <w:r>
        <w:rPr>
          <w:rFonts w:ascii="宋体" w:hAnsi="宋体" w:hint="eastAsia"/>
          <w:b/>
          <w:sz w:val="28"/>
          <w:szCs w:val="28"/>
          <w:u w:val="single"/>
        </w:rPr>
        <w:t xml:space="preserve">                                                                                                                                </w:t>
      </w:r>
    </w:p>
    <w:p w:rsidR="008A5F44" w:rsidRDefault="001A6D0C">
      <w:pPr>
        <w:wordWrap w:val="0"/>
        <w:spacing w:line="520" w:lineRule="exact"/>
        <w:rPr>
          <w:rFonts w:ascii="宋体" w:hAnsi="宋体" w:cs="仿宋_GB2312"/>
          <w:sz w:val="28"/>
          <w:szCs w:val="28"/>
        </w:rPr>
      </w:pPr>
      <w:r>
        <w:rPr>
          <w:rFonts w:ascii="宋体" w:hAnsi="宋体" w:cs="仿宋_GB2312" w:hint="eastAsia"/>
          <w:sz w:val="28"/>
          <w:szCs w:val="28"/>
        </w:rPr>
        <w:lastRenderedPageBreak/>
        <w:t xml:space="preserve">    14.2  </w:t>
      </w:r>
      <w:r>
        <w:rPr>
          <w:rFonts w:ascii="宋体" w:hAnsi="宋体" w:cs="仿宋_GB2312" w:hint="eastAsia"/>
          <w:b/>
          <w:sz w:val="28"/>
          <w:szCs w:val="28"/>
        </w:rPr>
        <w:t>一方需变更本协议确认的送达地址的，应及时通过邮寄方式(快递或EMS)通知协议其他方；</w:t>
      </w:r>
      <w:r>
        <w:rPr>
          <w:rFonts w:ascii="宋体" w:hAnsi="宋体" w:cs="仿宋_GB2312" w:hint="eastAsia"/>
          <w:sz w:val="28"/>
          <w:szCs w:val="28"/>
        </w:rPr>
        <w:t>一方在协议争议阶段或协议争议进入执行阶段变更本协议确认的送达地址的，应向法院、仲裁机构履行送达地址变更通知义务。</w:t>
      </w:r>
    </w:p>
    <w:p w:rsidR="008A5F44" w:rsidRDefault="001A6D0C">
      <w:pPr>
        <w:wordWrap w:val="0"/>
        <w:spacing w:line="520" w:lineRule="exact"/>
        <w:rPr>
          <w:rFonts w:ascii="宋体" w:hAnsi="宋体" w:cs="仿宋_GB2312"/>
          <w:sz w:val="28"/>
          <w:szCs w:val="28"/>
        </w:rPr>
      </w:pPr>
      <w:r>
        <w:rPr>
          <w:rFonts w:ascii="宋体" w:hAnsi="宋体" w:cs="仿宋_GB2312" w:hint="eastAsia"/>
          <w:sz w:val="28"/>
          <w:szCs w:val="28"/>
        </w:rPr>
        <w:t xml:space="preserve">    14.3  </w:t>
      </w:r>
      <w:r>
        <w:rPr>
          <w:rFonts w:ascii="宋体" w:hAnsi="宋体" w:hint="eastAsia"/>
          <w:b/>
          <w:sz w:val="28"/>
          <w:szCs w:val="28"/>
        </w:rPr>
        <w:t>一方按</w:t>
      </w:r>
      <w:r>
        <w:rPr>
          <w:rFonts w:ascii="宋体" w:hAnsi="宋体" w:cs="仿宋_GB2312" w:hint="eastAsia"/>
          <w:b/>
          <w:sz w:val="28"/>
          <w:szCs w:val="28"/>
        </w:rPr>
        <w:t>第14.2条所述方式履行变更通知义务后，</w:t>
      </w:r>
      <w:r>
        <w:rPr>
          <w:rFonts w:ascii="宋体" w:hAnsi="宋体" w:hint="eastAsia"/>
          <w:b/>
          <w:sz w:val="28"/>
          <w:szCs w:val="28"/>
        </w:rPr>
        <w:t>以其变更后的送达地址为有效送达地址，否则本协议确认的送达地址仍为有效送达地址。</w:t>
      </w:r>
    </w:p>
    <w:p w:rsidR="008A5F44" w:rsidRDefault="001A6D0C">
      <w:pPr>
        <w:wordWrap w:val="0"/>
        <w:spacing w:line="520" w:lineRule="exact"/>
        <w:rPr>
          <w:rFonts w:ascii="宋体" w:hAnsi="宋体"/>
          <w:sz w:val="28"/>
          <w:szCs w:val="28"/>
        </w:rPr>
      </w:pPr>
      <w:r>
        <w:rPr>
          <w:rFonts w:ascii="宋体" w:hAnsi="宋体" w:hint="eastAsia"/>
          <w:sz w:val="28"/>
          <w:szCs w:val="28"/>
        </w:rPr>
        <w:t xml:space="preserve">    14.4  </w:t>
      </w:r>
      <w:r>
        <w:rPr>
          <w:rFonts w:ascii="宋体" w:hAnsi="宋体" w:cs="仿宋_GB2312" w:hint="eastAsia"/>
          <w:sz w:val="28"/>
          <w:szCs w:val="28"/>
        </w:rPr>
        <w:t>因任何一方提供或确认的地址不准确、送达地址变更后未及时按第14.2条所述方式履行通知义务、该方或有权签收人拒绝签收或长期不自取等非寄件人原因，导致</w:t>
      </w:r>
      <w:r>
        <w:rPr>
          <w:rFonts w:ascii="宋体" w:hAnsi="宋体" w:hint="eastAsia"/>
          <w:sz w:val="28"/>
          <w:szCs w:val="28"/>
        </w:rPr>
        <w:t>协议、通知、函件、法律文书</w:t>
      </w:r>
      <w:r>
        <w:rPr>
          <w:rFonts w:ascii="宋体" w:hAnsi="宋体" w:cs="仿宋_GB2312" w:hint="eastAsia"/>
          <w:sz w:val="28"/>
          <w:szCs w:val="28"/>
        </w:rPr>
        <w:t>等各类文件未能被该方实际接收的，邮寄送达的，以文件退回之日为送达之日；邮寄的文件被他人代收的，代收人签收之日视为送达之日；直接送达的，以送达人当场在送达回证上记明情况之日为送达之日。</w:t>
      </w:r>
      <w:r>
        <w:rPr>
          <w:rFonts w:ascii="宋体" w:hAnsi="宋体" w:cs="仿宋_GB2312" w:hint="eastAsia"/>
          <w:b/>
          <w:sz w:val="28"/>
          <w:szCs w:val="28"/>
        </w:rPr>
        <w:t xml:space="preserve"> </w:t>
      </w:r>
    </w:p>
    <w:p w:rsidR="008A5F44" w:rsidRDefault="001A6D0C">
      <w:pPr>
        <w:pStyle w:val="NormalJustified"/>
        <w:widowControl w:val="0"/>
        <w:wordWrap w:val="0"/>
        <w:spacing w:line="520" w:lineRule="exact"/>
        <w:ind w:firstLineChars="200" w:firstLine="560"/>
        <w:rPr>
          <w:rFonts w:ascii="宋体" w:hAnsi="宋体"/>
          <w:bCs/>
          <w:sz w:val="28"/>
          <w:szCs w:val="28"/>
        </w:rPr>
      </w:pPr>
      <w:r>
        <w:rPr>
          <w:rFonts w:ascii="宋体" w:hAnsi="宋体" w:hint="eastAsia"/>
          <w:sz w:val="28"/>
          <w:szCs w:val="28"/>
        </w:rPr>
        <w:t>14.5  法院可直接邮寄送达至本协议确认的送达地址，即使当事人未能收到法院邮寄送达的文书，由于本协议约定，也视为送达。</w:t>
      </w:r>
    </w:p>
    <w:p w:rsidR="008A5F44" w:rsidRDefault="008A5F44">
      <w:pPr>
        <w:pStyle w:val="NormalJustified"/>
        <w:widowControl w:val="0"/>
        <w:wordWrap w:val="0"/>
        <w:spacing w:line="520" w:lineRule="exact"/>
        <w:ind w:firstLineChars="200" w:firstLine="560"/>
        <w:rPr>
          <w:rFonts w:ascii="宋体" w:hAnsi="宋体"/>
          <w:bCs/>
          <w:sz w:val="28"/>
          <w:szCs w:val="28"/>
        </w:rPr>
      </w:pPr>
    </w:p>
    <w:p w:rsidR="008A5F44" w:rsidRDefault="001A6D0C">
      <w:pPr>
        <w:pStyle w:val="NormalJustified"/>
        <w:widowControl w:val="0"/>
        <w:spacing w:line="520" w:lineRule="exact"/>
        <w:ind w:firstLine="585"/>
        <w:rPr>
          <w:rFonts w:ascii="宋体" w:hAnsi="宋体"/>
          <w:b/>
          <w:sz w:val="28"/>
          <w:szCs w:val="28"/>
        </w:rPr>
      </w:pPr>
      <w:r>
        <w:rPr>
          <w:rFonts w:ascii="宋体" w:hAnsi="宋体" w:hint="eastAsia"/>
          <w:b/>
          <w:sz w:val="28"/>
          <w:szCs w:val="28"/>
        </w:rPr>
        <w:t>第十五条 其他</w:t>
      </w:r>
    </w:p>
    <w:p w:rsidR="008A5F44" w:rsidRDefault="001A6D0C">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15.1受让方在本协议项下的权利是累加的，并不影响和排除受让方根据法律和其它协议对转让方、债务人所可以享有的任何权利。除非受让方书面表示，受让方对其任何权利的不行使、部分行使和/或延迟行使，均不构成对该权利的放弃或部分放弃，也不影响、阻止和妨碍受让方对该权利的继续行使或对其任何其它权利的行使。也不因此导致受让方对转让方、债务人承担义务和责任。</w:t>
      </w:r>
    </w:p>
    <w:p w:rsidR="008A5F44" w:rsidRDefault="001A6D0C">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15.2本协议项下转让方、债务人的一切义务和连带责任均具有连续性，对其继承人、接管人、受让人及其合并、改组、更改名称等后的主体均具有完全的约束力，不受任何争议、索赔和法律程序及上级单位任何</w:t>
      </w:r>
      <w:r>
        <w:rPr>
          <w:rFonts w:ascii="宋体" w:hAnsi="宋体" w:cs="宋体" w:hint="eastAsia"/>
          <w:bCs/>
          <w:sz w:val="28"/>
          <w:szCs w:val="28"/>
        </w:rPr>
        <w:lastRenderedPageBreak/>
        <w:t>指令和与任何自然人或法人签订的任何协议、文件的影响。</w:t>
      </w:r>
    </w:p>
    <w:p w:rsidR="008A5F44" w:rsidRDefault="001A6D0C">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15.3如本协议的某条款或某条款的部分内容在现在或将来成为无效，该无效条款或该无效部分并不影响本协议及本协议其它条款或该条款其它内容的有效性。</w:t>
      </w:r>
    </w:p>
    <w:p w:rsidR="008A5F44" w:rsidRDefault="001A6D0C">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15.4本协议附件构成本协议不可分割的组成部分，具有与本协议相同的法律效力。</w:t>
      </w:r>
    </w:p>
    <w:p w:rsidR="008A5F44" w:rsidRDefault="001A6D0C">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15.5在不影响本协议其他约定的情形下，本协议对各方及各自依法产生的承继人和受让人均具有法律约束力。</w:t>
      </w:r>
    </w:p>
    <w:p w:rsidR="008A5F44" w:rsidRDefault="001A6D0C">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15.6本协议中的标题和业务名称仅为指代的方便而使用，不得用于对条款内容及当事方权利义务的解释。</w:t>
      </w:r>
    </w:p>
    <w:p w:rsidR="008A5F44" w:rsidRDefault="001A6D0C">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15.7凡与本协议有关的任何费用，包括但不限于管理、处置、公证、登记、保险、维修、保养、拍卖、变卖、过户、鉴定、评估、保管等费用均由转让方/债务人负担。</w:t>
      </w:r>
    </w:p>
    <w:p w:rsidR="008A5F44" w:rsidRDefault="001A6D0C">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15.8除法律规定或当事人另有约定外，因本协议订立、履行及争议解决发生的费用（包括律师费用）由转让方/债务人承担。</w:t>
      </w:r>
    </w:p>
    <w:p w:rsidR="008A5F44" w:rsidRDefault="001A6D0C">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15.9本协议一式[   ]份，各方各执[   ]份，具有同等法律效力。</w:t>
      </w:r>
    </w:p>
    <w:p w:rsidR="008A5F44" w:rsidRDefault="001A6D0C">
      <w:pPr>
        <w:pStyle w:val="NormalJustified"/>
        <w:widowControl w:val="0"/>
        <w:spacing w:line="520" w:lineRule="exact"/>
        <w:ind w:firstLineChars="200" w:firstLine="560"/>
        <w:rPr>
          <w:rFonts w:ascii="宋体" w:hAnsi="宋体" w:cs="宋体"/>
          <w:b/>
          <w:bCs/>
          <w:sz w:val="28"/>
          <w:szCs w:val="28"/>
        </w:rPr>
      </w:pPr>
      <w:r>
        <w:rPr>
          <w:rFonts w:ascii="宋体" w:hAnsi="宋体" w:cs="宋体" w:hint="eastAsia"/>
          <w:sz w:val="28"/>
          <w:szCs w:val="28"/>
        </w:rPr>
        <w:t>★</w:t>
      </w:r>
      <w:r>
        <w:rPr>
          <w:rFonts w:ascii="宋体" w:hAnsi="宋体" w:cs="宋体" w:hint="eastAsia"/>
          <w:b/>
          <w:bCs/>
          <w:sz w:val="28"/>
          <w:szCs w:val="28"/>
        </w:rPr>
        <w:t>15.10受让方已采取合理方式提请转让方、债务人注意本协议项下免除或限制其责任的条款，并按转让方、债务人要求对有关条款予以充分说明；各方对本协议所有条款内容的理解不存在异议。</w:t>
      </w:r>
    </w:p>
    <w:p w:rsidR="008A5F44" w:rsidRDefault="008A5F44">
      <w:pPr>
        <w:pStyle w:val="NormalJustified"/>
        <w:widowControl w:val="0"/>
        <w:tabs>
          <w:tab w:val="left" w:pos="4680"/>
        </w:tabs>
        <w:spacing w:line="520" w:lineRule="exact"/>
        <w:ind w:firstLineChars="200" w:firstLine="562"/>
        <w:jc w:val="left"/>
        <w:rPr>
          <w:rFonts w:ascii="宋体" w:hAnsi="宋体" w:cs="宋体"/>
          <w:b/>
          <w:bCs/>
          <w:sz w:val="28"/>
          <w:szCs w:val="28"/>
        </w:rPr>
      </w:pPr>
    </w:p>
    <w:p w:rsidR="008A5F44" w:rsidRDefault="001A6D0C">
      <w:pPr>
        <w:pStyle w:val="NormalJustified"/>
        <w:widowControl w:val="0"/>
        <w:spacing w:line="520" w:lineRule="exact"/>
        <w:ind w:firstLineChars="200" w:firstLine="560"/>
        <w:rPr>
          <w:rFonts w:ascii="宋体" w:hAnsi="宋体"/>
          <w:sz w:val="28"/>
          <w:szCs w:val="28"/>
        </w:rPr>
      </w:pPr>
      <w:r>
        <w:rPr>
          <w:rFonts w:ascii="宋体" w:hAnsi="宋体" w:hint="eastAsia"/>
          <w:color w:val="000000"/>
          <w:sz w:val="28"/>
          <w:szCs w:val="28"/>
        </w:rPr>
        <w:t>（以下无正文）</w:t>
      </w:r>
    </w:p>
    <w:bookmarkEnd w:id="63"/>
    <w:bookmarkEnd w:id="64"/>
    <w:p w:rsidR="008A5F44" w:rsidRDefault="008A5F44">
      <w:pPr>
        <w:pStyle w:val="NormalJustified"/>
        <w:widowControl w:val="0"/>
        <w:spacing w:line="520" w:lineRule="exact"/>
        <w:rPr>
          <w:rFonts w:ascii="宋体" w:hAnsi="宋体"/>
          <w:color w:val="000000"/>
          <w:sz w:val="28"/>
          <w:szCs w:val="28"/>
        </w:rPr>
      </w:pPr>
    </w:p>
    <w:p w:rsidR="008A5F44" w:rsidRDefault="008A5F44">
      <w:pPr>
        <w:pStyle w:val="NormalJustified"/>
        <w:widowControl w:val="0"/>
        <w:spacing w:line="520" w:lineRule="exact"/>
        <w:rPr>
          <w:rFonts w:ascii="宋体" w:hAnsi="宋体"/>
          <w:color w:val="000000"/>
          <w:sz w:val="28"/>
          <w:szCs w:val="28"/>
        </w:rPr>
      </w:pPr>
    </w:p>
    <w:p w:rsidR="008A5F44" w:rsidRDefault="008A5F44">
      <w:pPr>
        <w:pStyle w:val="NormalJustified"/>
        <w:widowControl w:val="0"/>
        <w:spacing w:line="520" w:lineRule="exact"/>
        <w:rPr>
          <w:rFonts w:ascii="宋体" w:hAnsi="宋体"/>
          <w:color w:val="000000"/>
          <w:sz w:val="28"/>
          <w:szCs w:val="28"/>
        </w:rPr>
      </w:pPr>
    </w:p>
    <w:p w:rsidR="008A5F44" w:rsidRDefault="008A5F44">
      <w:pPr>
        <w:pStyle w:val="NormalJustified"/>
        <w:widowControl w:val="0"/>
        <w:spacing w:line="520" w:lineRule="exact"/>
        <w:rPr>
          <w:rFonts w:ascii="宋体" w:hAnsi="宋体"/>
          <w:color w:val="000000"/>
          <w:sz w:val="28"/>
          <w:szCs w:val="28"/>
        </w:rPr>
      </w:pPr>
    </w:p>
    <w:p w:rsidR="008A5F44" w:rsidRDefault="008A5F44">
      <w:pPr>
        <w:pStyle w:val="NormalJustified"/>
        <w:widowControl w:val="0"/>
        <w:spacing w:line="520" w:lineRule="exact"/>
        <w:rPr>
          <w:rFonts w:ascii="宋体" w:hAnsi="宋体"/>
          <w:color w:val="000000"/>
          <w:sz w:val="28"/>
          <w:szCs w:val="28"/>
        </w:rPr>
      </w:pPr>
    </w:p>
    <w:p w:rsidR="008A5F44" w:rsidRDefault="008A5F44">
      <w:pPr>
        <w:pStyle w:val="NormalJustified"/>
        <w:widowControl w:val="0"/>
        <w:spacing w:line="520" w:lineRule="exact"/>
        <w:rPr>
          <w:rFonts w:ascii="宋体" w:hAnsi="宋体"/>
          <w:color w:val="000000"/>
          <w:sz w:val="28"/>
          <w:szCs w:val="28"/>
        </w:rPr>
      </w:pPr>
    </w:p>
    <w:p w:rsidR="008A5F44" w:rsidRDefault="008A5F44">
      <w:pPr>
        <w:pStyle w:val="NormalJustified"/>
        <w:widowControl w:val="0"/>
        <w:spacing w:line="520" w:lineRule="exact"/>
        <w:rPr>
          <w:rFonts w:ascii="宋体" w:hAnsi="宋体"/>
          <w:color w:val="000000"/>
          <w:sz w:val="28"/>
          <w:szCs w:val="28"/>
        </w:rPr>
      </w:pPr>
    </w:p>
    <w:p w:rsidR="008A5F44" w:rsidRDefault="008A5F44">
      <w:pPr>
        <w:pStyle w:val="NormalJustified"/>
        <w:widowControl w:val="0"/>
        <w:spacing w:line="520" w:lineRule="exact"/>
        <w:rPr>
          <w:rFonts w:ascii="宋体" w:hAnsi="宋体"/>
          <w:color w:val="000000"/>
          <w:sz w:val="28"/>
          <w:szCs w:val="28"/>
        </w:rPr>
      </w:pPr>
    </w:p>
    <w:p w:rsidR="008A5F44" w:rsidRDefault="001A6D0C">
      <w:pPr>
        <w:pStyle w:val="NormalJustified"/>
        <w:widowControl w:val="0"/>
        <w:tabs>
          <w:tab w:val="left" w:pos="4680"/>
        </w:tabs>
        <w:spacing w:line="520" w:lineRule="exact"/>
        <w:rPr>
          <w:rFonts w:ascii="宋体" w:hAnsi="宋体"/>
          <w:color w:val="000000"/>
          <w:sz w:val="28"/>
          <w:szCs w:val="28"/>
        </w:rPr>
      </w:pPr>
      <w:r>
        <w:rPr>
          <w:rFonts w:ascii="宋体" w:hAnsi="宋体" w:hint="eastAsia"/>
          <w:color w:val="000000"/>
          <w:sz w:val="28"/>
          <w:szCs w:val="28"/>
        </w:rPr>
        <w:t>（本页无正文，为编号为[             ]《债权转让协议》的签署页）</w:t>
      </w:r>
    </w:p>
    <w:p w:rsidR="008A5F44" w:rsidRDefault="008A5F44">
      <w:pPr>
        <w:pStyle w:val="NormalJustified"/>
        <w:widowControl w:val="0"/>
        <w:tabs>
          <w:tab w:val="left" w:pos="4680"/>
        </w:tabs>
        <w:spacing w:line="520" w:lineRule="exact"/>
        <w:rPr>
          <w:rFonts w:ascii="宋体" w:hAnsi="宋体"/>
          <w:color w:val="000000"/>
          <w:sz w:val="28"/>
          <w:szCs w:val="28"/>
        </w:rPr>
      </w:pPr>
    </w:p>
    <w:p w:rsidR="008A5F44" w:rsidRDefault="008A5F44">
      <w:pPr>
        <w:pStyle w:val="NormalJustified"/>
        <w:widowControl w:val="0"/>
        <w:tabs>
          <w:tab w:val="left" w:pos="4680"/>
        </w:tabs>
        <w:spacing w:line="520" w:lineRule="exact"/>
        <w:rPr>
          <w:rFonts w:ascii="宋体" w:hAnsi="宋体"/>
          <w:color w:val="000000"/>
          <w:sz w:val="28"/>
          <w:szCs w:val="28"/>
        </w:rPr>
      </w:pPr>
    </w:p>
    <w:p w:rsidR="008A5F44" w:rsidRDefault="001A6D0C">
      <w:pPr>
        <w:pStyle w:val="NormalJustified"/>
        <w:widowControl w:val="0"/>
        <w:tabs>
          <w:tab w:val="left" w:pos="4680"/>
        </w:tabs>
        <w:spacing w:line="520" w:lineRule="exact"/>
        <w:rPr>
          <w:rFonts w:ascii="宋体" w:hAnsi="宋体"/>
          <w:b/>
          <w:color w:val="000000"/>
          <w:sz w:val="28"/>
          <w:szCs w:val="28"/>
        </w:rPr>
      </w:pPr>
      <w:r>
        <w:rPr>
          <w:rFonts w:ascii="宋体" w:hAnsi="宋体" w:hint="eastAsia"/>
          <w:b/>
          <w:color w:val="000000"/>
          <w:sz w:val="28"/>
          <w:szCs w:val="28"/>
        </w:rPr>
        <w:t>转让方：</w:t>
      </w:r>
      <w:r>
        <w:rPr>
          <w:rFonts w:ascii="宋体" w:hAnsi="宋体" w:hint="eastAsia"/>
          <w:b/>
          <w:bCs/>
          <w:color w:val="000000"/>
          <w:sz w:val="28"/>
          <w:szCs w:val="28"/>
        </w:rPr>
        <w:t>[                  ]</w:t>
      </w:r>
    </w:p>
    <w:p w:rsidR="008A5F44" w:rsidRDefault="001A6D0C">
      <w:pPr>
        <w:pStyle w:val="NormalJustified"/>
        <w:widowControl w:val="0"/>
        <w:tabs>
          <w:tab w:val="left" w:pos="4680"/>
        </w:tabs>
        <w:spacing w:before="163" w:after="163" w:line="520" w:lineRule="exact"/>
        <w:rPr>
          <w:rFonts w:ascii="宋体" w:hAnsi="宋体"/>
          <w:color w:val="000000"/>
          <w:sz w:val="28"/>
          <w:szCs w:val="28"/>
        </w:rPr>
      </w:pPr>
      <w:r>
        <w:rPr>
          <w:rFonts w:ascii="宋体" w:hAnsi="宋体" w:hint="eastAsia"/>
          <w:color w:val="000000"/>
          <w:sz w:val="28"/>
          <w:szCs w:val="28"/>
        </w:rPr>
        <w:t>法定代表人（或授权代理人）：</w:t>
      </w:r>
      <w:r>
        <w:rPr>
          <w:rFonts w:ascii="宋体" w:hAnsi="宋体" w:hint="eastAsia"/>
          <w:bCs/>
          <w:color w:val="000000"/>
          <w:sz w:val="28"/>
          <w:szCs w:val="28"/>
        </w:rPr>
        <w:t>[                    ]</w:t>
      </w:r>
    </w:p>
    <w:p w:rsidR="008A5F44" w:rsidRDefault="001A6D0C">
      <w:pPr>
        <w:pStyle w:val="NormalJustified"/>
        <w:widowControl w:val="0"/>
        <w:tabs>
          <w:tab w:val="left" w:pos="4680"/>
        </w:tabs>
        <w:spacing w:before="163" w:after="163" w:line="520" w:lineRule="exact"/>
        <w:rPr>
          <w:rFonts w:ascii="宋体" w:hAnsi="宋体"/>
          <w:sz w:val="28"/>
          <w:szCs w:val="28"/>
        </w:rPr>
      </w:pPr>
      <w:r>
        <w:rPr>
          <w:rFonts w:ascii="宋体" w:hAnsi="宋体" w:hint="eastAsia"/>
          <w:sz w:val="28"/>
          <w:szCs w:val="28"/>
        </w:rPr>
        <w:t xml:space="preserve">  </w:t>
      </w:r>
    </w:p>
    <w:p w:rsidR="008A5F44" w:rsidRDefault="001A6D0C">
      <w:pPr>
        <w:pStyle w:val="NormalJustified"/>
        <w:widowControl w:val="0"/>
        <w:tabs>
          <w:tab w:val="left" w:pos="4680"/>
        </w:tabs>
        <w:spacing w:before="163" w:after="163" w:line="520" w:lineRule="exact"/>
        <w:rPr>
          <w:rFonts w:ascii="宋体" w:hAnsi="宋体"/>
          <w:sz w:val="28"/>
          <w:szCs w:val="28"/>
        </w:rPr>
      </w:pPr>
      <w:r>
        <w:rPr>
          <w:rFonts w:ascii="宋体" w:hAnsi="宋体" w:hint="eastAsia"/>
          <w:b/>
          <w:color w:val="000000"/>
          <w:sz w:val="28"/>
          <w:szCs w:val="28"/>
        </w:rPr>
        <w:t>受让方:   中国华融资产管理股份有限公司[        ]分公司</w:t>
      </w:r>
    </w:p>
    <w:p w:rsidR="008A5F44" w:rsidRDefault="001A6D0C">
      <w:pPr>
        <w:pStyle w:val="NormalJustified"/>
        <w:widowControl w:val="0"/>
        <w:tabs>
          <w:tab w:val="left" w:pos="4680"/>
        </w:tabs>
        <w:spacing w:before="163" w:after="163" w:line="520" w:lineRule="exact"/>
        <w:rPr>
          <w:rFonts w:ascii="宋体" w:hAnsi="宋体"/>
          <w:color w:val="000000"/>
          <w:sz w:val="28"/>
          <w:szCs w:val="28"/>
        </w:rPr>
      </w:pPr>
      <w:r>
        <w:rPr>
          <w:rFonts w:ascii="宋体" w:hAnsi="宋体" w:hint="eastAsia"/>
          <w:color w:val="000000"/>
          <w:sz w:val="28"/>
          <w:szCs w:val="28"/>
        </w:rPr>
        <w:t>负责人</w:t>
      </w:r>
      <w:r>
        <w:rPr>
          <w:rFonts w:ascii="宋体" w:hAnsi="宋体" w:hint="eastAsia"/>
          <w:sz w:val="28"/>
          <w:szCs w:val="28"/>
        </w:rPr>
        <w:t>(或授权代理人)</w:t>
      </w:r>
      <w:r>
        <w:rPr>
          <w:rFonts w:ascii="宋体" w:hAnsi="宋体" w:hint="eastAsia"/>
          <w:color w:val="000000"/>
          <w:sz w:val="28"/>
          <w:szCs w:val="28"/>
        </w:rPr>
        <w:t>：</w:t>
      </w:r>
      <w:r>
        <w:rPr>
          <w:rFonts w:ascii="宋体" w:hAnsi="宋体" w:hint="eastAsia"/>
          <w:bCs/>
          <w:color w:val="000000"/>
          <w:sz w:val="28"/>
          <w:szCs w:val="28"/>
        </w:rPr>
        <w:t>[                    ]</w:t>
      </w:r>
    </w:p>
    <w:p w:rsidR="008A5F44" w:rsidRDefault="008A5F44">
      <w:pPr>
        <w:pStyle w:val="NormalJustified"/>
        <w:widowControl w:val="0"/>
        <w:tabs>
          <w:tab w:val="left" w:pos="4680"/>
        </w:tabs>
        <w:spacing w:before="163" w:after="163" w:line="520" w:lineRule="exact"/>
        <w:rPr>
          <w:rFonts w:ascii="宋体" w:hAnsi="宋体"/>
          <w:sz w:val="28"/>
          <w:szCs w:val="28"/>
        </w:rPr>
      </w:pPr>
    </w:p>
    <w:p w:rsidR="008A5F44" w:rsidRDefault="001A6D0C">
      <w:pPr>
        <w:pStyle w:val="NormalJustified"/>
        <w:widowControl w:val="0"/>
        <w:tabs>
          <w:tab w:val="left" w:pos="4680"/>
        </w:tabs>
        <w:spacing w:before="163" w:after="163" w:line="520" w:lineRule="exact"/>
        <w:rPr>
          <w:rFonts w:ascii="宋体" w:hAnsi="宋体"/>
          <w:b/>
          <w:sz w:val="28"/>
          <w:szCs w:val="28"/>
        </w:rPr>
      </w:pPr>
      <w:r>
        <w:rPr>
          <w:rFonts w:ascii="宋体" w:hAnsi="宋体" w:hint="eastAsia"/>
          <w:b/>
          <w:sz w:val="28"/>
          <w:szCs w:val="28"/>
        </w:rPr>
        <w:t>债务人：</w:t>
      </w:r>
      <w:r>
        <w:rPr>
          <w:rFonts w:ascii="宋体" w:hAnsi="宋体" w:hint="eastAsia"/>
          <w:b/>
          <w:bCs/>
          <w:color w:val="000000"/>
          <w:sz w:val="28"/>
          <w:szCs w:val="28"/>
        </w:rPr>
        <w:t>[                  ]</w:t>
      </w:r>
    </w:p>
    <w:p w:rsidR="008A5F44" w:rsidRDefault="001A6D0C">
      <w:pPr>
        <w:pStyle w:val="NormalJustified"/>
        <w:widowControl w:val="0"/>
        <w:tabs>
          <w:tab w:val="left" w:pos="4680"/>
        </w:tabs>
        <w:spacing w:before="163" w:after="163" w:line="520" w:lineRule="exact"/>
        <w:rPr>
          <w:rFonts w:ascii="宋体" w:hAnsi="宋体"/>
          <w:sz w:val="28"/>
          <w:szCs w:val="28"/>
        </w:rPr>
      </w:pPr>
      <w:r>
        <w:rPr>
          <w:rFonts w:ascii="宋体" w:hAnsi="宋体" w:hint="eastAsia"/>
          <w:color w:val="000000"/>
          <w:sz w:val="28"/>
          <w:szCs w:val="28"/>
        </w:rPr>
        <w:t>法定代表人（或授权代理人）</w:t>
      </w:r>
      <w:r>
        <w:rPr>
          <w:rFonts w:ascii="宋体" w:hAnsi="宋体" w:hint="eastAsia"/>
          <w:sz w:val="28"/>
          <w:szCs w:val="28"/>
        </w:rPr>
        <w:t>：</w:t>
      </w:r>
      <w:r>
        <w:rPr>
          <w:rFonts w:ascii="宋体" w:hAnsi="宋体" w:hint="eastAsia"/>
          <w:bCs/>
          <w:color w:val="000000"/>
          <w:sz w:val="28"/>
          <w:szCs w:val="28"/>
        </w:rPr>
        <w:t>[                     ]</w:t>
      </w:r>
    </w:p>
    <w:p w:rsidR="008A5F44" w:rsidRDefault="008A5F44">
      <w:pPr>
        <w:pStyle w:val="NormalJustified"/>
        <w:widowControl w:val="0"/>
        <w:tabs>
          <w:tab w:val="left" w:pos="4680"/>
        </w:tabs>
        <w:spacing w:before="163" w:after="163" w:line="520" w:lineRule="exact"/>
        <w:rPr>
          <w:rFonts w:ascii="宋体" w:hAnsi="宋体"/>
          <w:sz w:val="28"/>
          <w:szCs w:val="28"/>
        </w:rPr>
      </w:pPr>
    </w:p>
    <w:p w:rsidR="008A5F44" w:rsidRDefault="008A5F44">
      <w:pPr>
        <w:pStyle w:val="NormalJustified"/>
        <w:widowControl w:val="0"/>
        <w:tabs>
          <w:tab w:val="left" w:pos="4680"/>
        </w:tabs>
        <w:spacing w:before="163" w:after="163" w:line="400" w:lineRule="exact"/>
        <w:rPr>
          <w:rFonts w:ascii="宋体" w:hAnsi="宋体"/>
        </w:rPr>
        <w:sectPr w:rsidR="008A5F44">
          <w:headerReference w:type="default" r:id="rId8"/>
          <w:footerReference w:type="default" r:id="rId9"/>
          <w:headerReference w:type="first" r:id="rId10"/>
          <w:footerReference w:type="first" r:id="rId11"/>
          <w:pgSz w:w="11909" w:h="16834"/>
          <w:pgMar w:top="1440" w:right="1440" w:bottom="1440" w:left="1440" w:header="720" w:footer="720" w:gutter="0"/>
          <w:paperSrc w:first="50709" w:other="50709"/>
          <w:pgNumType w:start="1"/>
          <w:cols w:space="720"/>
          <w:docGrid w:type="lines" w:linePitch="326"/>
        </w:sectPr>
      </w:pPr>
    </w:p>
    <w:p w:rsidR="008A5F44" w:rsidRDefault="001A6D0C">
      <w:pPr>
        <w:pStyle w:val="NormalJustified"/>
        <w:widowControl w:val="0"/>
        <w:tabs>
          <w:tab w:val="left" w:pos="4680"/>
        </w:tabs>
        <w:spacing w:before="163" w:after="163" w:line="400" w:lineRule="exact"/>
        <w:rPr>
          <w:rFonts w:ascii="宋体" w:hAnsi="宋体"/>
          <w:sz w:val="28"/>
          <w:szCs w:val="28"/>
        </w:rPr>
      </w:pPr>
      <w:r>
        <w:rPr>
          <w:rFonts w:ascii="宋体" w:hAnsi="宋体" w:hint="eastAsia"/>
          <w:sz w:val="28"/>
          <w:szCs w:val="28"/>
        </w:rPr>
        <w:lastRenderedPageBreak/>
        <w:t xml:space="preserve">附件一： </w:t>
      </w:r>
    </w:p>
    <w:p w:rsidR="008A5F44" w:rsidRDefault="001A6D0C">
      <w:pPr>
        <w:pStyle w:val="NormalJustified"/>
        <w:widowControl w:val="0"/>
        <w:tabs>
          <w:tab w:val="left" w:pos="4680"/>
        </w:tabs>
        <w:spacing w:before="163" w:after="163" w:line="400" w:lineRule="exact"/>
        <w:jc w:val="center"/>
        <w:rPr>
          <w:rFonts w:ascii="宋体" w:hAnsi="宋体"/>
          <w:b/>
          <w:sz w:val="28"/>
          <w:szCs w:val="28"/>
        </w:rPr>
      </w:pPr>
      <w:r>
        <w:rPr>
          <w:rFonts w:ascii="宋体" w:hAnsi="宋体" w:hint="eastAsia"/>
          <w:b/>
          <w:sz w:val="28"/>
          <w:szCs w:val="28"/>
        </w:rPr>
        <w:t>债权信息表</w:t>
      </w:r>
    </w:p>
    <w:p w:rsidR="008A5F44" w:rsidRDefault="001A6D0C">
      <w:pPr>
        <w:pStyle w:val="NormalJustified"/>
        <w:widowControl w:val="0"/>
        <w:tabs>
          <w:tab w:val="left" w:pos="4680"/>
        </w:tabs>
        <w:spacing w:before="163" w:after="163" w:line="400" w:lineRule="exact"/>
        <w:rPr>
          <w:rFonts w:ascii="宋体" w:hAnsi="宋体"/>
          <w:sz w:val="28"/>
          <w:szCs w:val="28"/>
        </w:rPr>
      </w:pPr>
      <w:r>
        <w:rPr>
          <w:rFonts w:ascii="宋体" w:hAnsi="宋体" w:hint="eastAsia"/>
          <w:sz w:val="28"/>
          <w:szCs w:val="28"/>
        </w:rPr>
        <w:t>截止日：        年   月   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7"/>
        <w:gridCol w:w="1275"/>
        <w:gridCol w:w="1664"/>
        <w:gridCol w:w="664"/>
        <w:gridCol w:w="949"/>
        <w:gridCol w:w="1427"/>
        <w:gridCol w:w="1429"/>
        <w:gridCol w:w="955"/>
        <w:gridCol w:w="474"/>
        <w:gridCol w:w="1794"/>
        <w:gridCol w:w="1843"/>
        <w:gridCol w:w="650"/>
      </w:tblGrid>
      <w:tr w:rsidR="008A5F44">
        <w:trPr>
          <w:trHeight w:val="946"/>
          <w:jc w:val="center"/>
        </w:trPr>
        <w:tc>
          <w:tcPr>
            <w:tcW w:w="1157" w:type="dxa"/>
          </w:tcPr>
          <w:p w:rsidR="008A5F44" w:rsidRDefault="001A6D0C">
            <w:pPr>
              <w:pStyle w:val="NormalJustified"/>
              <w:widowControl w:val="0"/>
              <w:tabs>
                <w:tab w:val="left" w:pos="4680"/>
              </w:tabs>
              <w:spacing w:before="163" w:after="163" w:line="400" w:lineRule="exact"/>
              <w:jc w:val="center"/>
              <w:rPr>
                <w:rFonts w:ascii="宋体" w:hAnsi="宋体"/>
              </w:rPr>
            </w:pPr>
            <w:r>
              <w:rPr>
                <w:rFonts w:ascii="宋体" w:hAnsi="宋体" w:hint="eastAsia"/>
              </w:rPr>
              <w:t>债务人</w:t>
            </w:r>
          </w:p>
        </w:tc>
        <w:tc>
          <w:tcPr>
            <w:tcW w:w="1275" w:type="dxa"/>
          </w:tcPr>
          <w:p w:rsidR="008A5F44" w:rsidRDefault="001A6D0C">
            <w:pPr>
              <w:pStyle w:val="NormalJustified"/>
              <w:widowControl w:val="0"/>
              <w:tabs>
                <w:tab w:val="left" w:pos="4680"/>
              </w:tabs>
              <w:spacing w:before="163" w:after="163" w:line="400" w:lineRule="exact"/>
              <w:jc w:val="center"/>
              <w:rPr>
                <w:rFonts w:ascii="宋体" w:hAnsi="宋体"/>
              </w:rPr>
            </w:pPr>
            <w:r>
              <w:rPr>
                <w:rFonts w:ascii="宋体" w:hAnsi="宋体" w:hint="eastAsia"/>
              </w:rPr>
              <w:t>转让方</w:t>
            </w:r>
          </w:p>
        </w:tc>
        <w:tc>
          <w:tcPr>
            <w:tcW w:w="1664" w:type="dxa"/>
          </w:tcPr>
          <w:p w:rsidR="008A5F44" w:rsidRDefault="001A6D0C">
            <w:pPr>
              <w:pStyle w:val="NormalJustified"/>
              <w:widowControl w:val="0"/>
              <w:tabs>
                <w:tab w:val="left" w:pos="4680"/>
              </w:tabs>
              <w:spacing w:before="163" w:after="163" w:line="400" w:lineRule="exact"/>
              <w:jc w:val="center"/>
              <w:rPr>
                <w:rFonts w:ascii="宋体" w:hAnsi="宋体"/>
              </w:rPr>
            </w:pPr>
            <w:r>
              <w:rPr>
                <w:rFonts w:ascii="宋体" w:hAnsi="宋体" w:hint="eastAsia"/>
              </w:rPr>
              <w:t>借款时间</w:t>
            </w:r>
          </w:p>
        </w:tc>
        <w:tc>
          <w:tcPr>
            <w:tcW w:w="1613" w:type="dxa"/>
            <w:gridSpan w:val="2"/>
          </w:tcPr>
          <w:p w:rsidR="008A5F44" w:rsidRDefault="001A6D0C">
            <w:pPr>
              <w:pStyle w:val="NormalJustified"/>
              <w:widowControl w:val="0"/>
              <w:tabs>
                <w:tab w:val="left" w:pos="4680"/>
              </w:tabs>
              <w:spacing w:before="163" w:after="163" w:line="400" w:lineRule="exact"/>
              <w:jc w:val="center"/>
              <w:rPr>
                <w:rFonts w:ascii="宋体" w:hAnsi="宋体"/>
              </w:rPr>
            </w:pPr>
            <w:r>
              <w:rPr>
                <w:rFonts w:ascii="宋体" w:hAnsi="宋体" w:hint="eastAsia"/>
              </w:rPr>
              <w:t>本金余额</w:t>
            </w:r>
          </w:p>
        </w:tc>
        <w:tc>
          <w:tcPr>
            <w:tcW w:w="1427" w:type="dxa"/>
          </w:tcPr>
          <w:p w:rsidR="008A5F44" w:rsidRDefault="001A6D0C">
            <w:pPr>
              <w:pStyle w:val="NormalJustified"/>
              <w:widowControl w:val="0"/>
              <w:tabs>
                <w:tab w:val="left" w:pos="4680"/>
              </w:tabs>
              <w:spacing w:before="163" w:after="163" w:line="400" w:lineRule="exact"/>
              <w:jc w:val="center"/>
              <w:rPr>
                <w:rFonts w:ascii="宋体" w:hAnsi="宋体"/>
              </w:rPr>
            </w:pPr>
            <w:r>
              <w:rPr>
                <w:rFonts w:ascii="宋体" w:hAnsi="宋体" w:hint="eastAsia"/>
              </w:rPr>
              <w:t>未付利息</w:t>
            </w:r>
          </w:p>
        </w:tc>
        <w:tc>
          <w:tcPr>
            <w:tcW w:w="1429" w:type="dxa"/>
          </w:tcPr>
          <w:p w:rsidR="008A5F44" w:rsidRDefault="001A6D0C">
            <w:pPr>
              <w:pStyle w:val="NormalJustified"/>
              <w:widowControl w:val="0"/>
              <w:tabs>
                <w:tab w:val="left" w:pos="4680"/>
              </w:tabs>
              <w:spacing w:before="163" w:after="163" w:line="400" w:lineRule="exact"/>
              <w:jc w:val="center"/>
              <w:rPr>
                <w:rFonts w:ascii="宋体" w:hAnsi="宋体"/>
              </w:rPr>
            </w:pPr>
            <w:r>
              <w:rPr>
                <w:rFonts w:ascii="宋体" w:hAnsi="宋体" w:hint="eastAsia"/>
              </w:rPr>
              <w:t>执行利率</w:t>
            </w:r>
          </w:p>
        </w:tc>
        <w:tc>
          <w:tcPr>
            <w:tcW w:w="1429" w:type="dxa"/>
            <w:gridSpan w:val="2"/>
          </w:tcPr>
          <w:p w:rsidR="008A5F44" w:rsidRDefault="001A6D0C">
            <w:pPr>
              <w:pStyle w:val="NormalJustified"/>
              <w:widowControl w:val="0"/>
              <w:tabs>
                <w:tab w:val="left" w:pos="4680"/>
              </w:tabs>
              <w:spacing w:before="163" w:after="163" w:line="400" w:lineRule="exact"/>
              <w:jc w:val="center"/>
              <w:rPr>
                <w:rFonts w:ascii="宋体" w:hAnsi="宋体"/>
              </w:rPr>
            </w:pPr>
            <w:r>
              <w:rPr>
                <w:rFonts w:ascii="宋体" w:hAnsi="宋体" w:hint="eastAsia"/>
              </w:rPr>
              <w:t>债权担保</w:t>
            </w:r>
          </w:p>
        </w:tc>
        <w:tc>
          <w:tcPr>
            <w:tcW w:w="1794" w:type="dxa"/>
          </w:tcPr>
          <w:p w:rsidR="008A5F44" w:rsidRDefault="001A6D0C">
            <w:pPr>
              <w:pStyle w:val="NormalJustified"/>
              <w:widowControl w:val="0"/>
              <w:tabs>
                <w:tab w:val="left" w:pos="4680"/>
              </w:tabs>
              <w:spacing w:before="163" w:after="163" w:line="400" w:lineRule="exact"/>
              <w:jc w:val="center"/>
              <w:rPr>
                <w:rFonts w:ascii="宋体" w:hAnsi="宋体"/>
              </w:rPr>
            </w:pPr>
            <w:r>
              <w:rPr>
                <w:rFonts w:ascii="宋体" w:hAnsi="宋体" w:hint="eastAsia"/>
              </w:rPr>
              <w:t>借款合同编号</w:t>
            </w:r>
          </w:p>
        </w:tc>
        <w:tc>
          <w:tcPr>
            <w:tcW w:w="1843" w:type="dxa"/>
          </w:tcPr>
          <w:p w:rsidR="008A5F44" w:rsidRDefault="001A6D0C">
            <w:pPr>
              <w:pStyle w:val="NormalJustified"/>
              <w:widowControl w:val="0"/>
              <w:tabs>
                <w:tab w:val="left" w:pos="4680"/>
              </w:tabs>
              <w:spacing w:before="163" w:after="163" w:line="400" w:lineRule="exact"/>
              <w:jc w:val="center"/>
              <w:rPr>
                <w:rFonts w:ascii="宋体" w:hAnsi="宋体"/>
              </w:rPr>
            </w:pPr>
            <w:r>
              <w:rPr>
                <w:rFonts w:ascii="宋体" w:hAnsi="宋体" w:hint="eastAsia"/>
              </w:rPr>
              <w:t>担保合同编号</w:t>
            </w:r>
          </w:p>
        </w:tc>
        <w:tc>
          <w:tcPr>
            <w:tcW w:w="650" w:type="dxa"/>
          </w:tcPr>
          <w:p w:rsidR="008A5F44" w:rsidRDefault="001A6D0C">
            <w:pPr>
              <w:pStyle w:val="NormalJustified"/>
              <w:widowControl w:val="0"/>
              <w:tabs>
                <w:tab w:val="left" w:pos="4680"/>
              </w:tabs>
              <w:spacing w:before="163" w:after="163" w:line="400" w:lineRule="exact"/>
              <w:jc w:val="center"/>
              <w:rPr>
                <w:rFonts w:ascii="宋体" w:hAnsi="宋体"/>
              </w:rPr>
            </w:pPr>
            <w:r>
              <w:rPr>
                <w:rFonts w:ascii="宋体" w:hAnsi="宋体" w:hint="eastAsia"/>
              </w:rPr>
              <w:t>备注</w:t>
            </w:r>
          </w:p>
        </w:tc>
      </w:tr>
      <w:tr w:rsidR="008A5F44">
        <w:trPr>
          <w:trHeight w:val="803"/>
          <w:jc w:val="center"/>
        </w:trPr>
        <w:tc>
          <w:tcPr>
            <w:tcW w:w="1157" w:type="dxa"/>
          </w:tcPr>
          <w:p w:rsidR="008A5F44" w:rsidRDefault="008A5F44">
            <w:pPr>
              <w:pStyle w:val="NormalJustified"/>
              <w:widowControl w:val="0"/>
              <w:tabs>
                <w:tab w:val="left" w:pos="4680"/>
              </w:tabs>
              <w:spacing w:before="163" w:after="163" w:line="400" w:lineRule="exact"/>
              <w:rPr>
                <w:rFonts w:ascii="宋体" w:hAnsi="宋体"/>
              </w:rPr>
            </w:pPr>
          </w:p>
        </w:tc>
        <w:tc>
          <w:tcPr>
            <w:tcW w:w="1275" w:type="dxa"/>
          </w:tcPr>
          <w:p w:rsidR="008A5F44" w:rsidRDefault="008A5F44">
            <w:pPr>
              <w:pStyle w:val="NormalJustified"/>
              <w:widowControl w:val="0"/>
              <w:tabs>
                <w:tab w:val="left" w:pos="4680"/>
              </w:tabs>
              <w:spacing w:before="163" w:after="163" w:line="400" w:lineRule="exact"/>
              <w:rPr>
                <w:rFonts w:ascii="宋体" w:hAnsi="宋体"/>
              </w:rPr>
            </w:pPr>
          </w:p>
        </w:tc>
        <w:tc>
          <w:tcPr>
            <w:tcW w:w="1664" w:type="dxa"/>
          </w:tcPr>
          <w:p w:rsidR="008A5F44" w:rsidRDefault="008A5F44">
            <w:pPr>
              <w:pStyle w:val="NormalJustified"/>
              <w:widowControl w:val="0"/>
              <w:tabs>
                <w:tab w:val="left" w:pos="4680"/>
              </w:tabs>
              <w:spacing w:before="163" w:after="163" w:line="400" w:lineRule="exact"/>
              <w:rPr>
                <w:rFonts w:ascii="宋体" w:hAnsi="宋体"/>
              </w:rPr>
            </w:pPr>
          </w:p>
        </w:tc>
        <w:tc>
          <w:tcPr>
            <w:tcW w:w="1613" w:type="dxa"/>
            <w:gridSpan w:val="2"/>
          </w:tcPr>
          <w:p w:rsidR="008A5F44" w:rsidRDefault="008A5F44">
            <w:pPr>
              <w:pStyle w:val="NormalJustified"/>
              <w:widowControl w:val="0"/>
              <w:tabs>
                <w:tab w:val="left" w:pos="4680"/>
              </w:tabs>
              <w:spacing w:before="163" w:after="163" w:line="400" w:lineRule="exact"/>
              <w:rPr>
                <w:rFonts w:ascii="宋体" w:hAnsi="宋体"/>
              </w:rPr>
            </w:pPr>
          </w:p>
        </w:tc>
        <w:tc>
          <w:tcPr>
            <w:tcW w:w="1427" w:type="dxa"/>
          </w:tcPr>
          <w:p w:rsidR="008A5F44" w:rsidRDefault="008A5F44">
            <w:pPr>
              <w:pStyle w:val="NormalJustified"/>
              <w:widowControl w:val="0"/>
              <w:tabs>
                <w:tab w:val="left" w:pos="4680"/>
              </w:tabs>
              <w:spacing w:before="163" w:after="163" w:line="400" w:lineRule="exact"/>
              <w:rPr>
                <w:rFonts w:ascii="宋体" w:hAnsi="宋体"/>
              </w:rPr>
            </w:pPr>
          </w:p>
        </w:tc>
        <w:tc>
          <w:tcPr>
            <w:tcW w:w="1429" w:type="dxa"/>
          </w:tcPr>
          <w:p w:rsidR="008A5F44" w:rsidRDefault="008A5F44">
            <w:pPr>
              <w:pStyle w:val="NormalJustified"/>
              <w:widowControl w:val="0"/>
              <w:tabs>
                <w:tab w:val="left" w:pos="4680"/>
              </w:tabs>
              <w:spacing w:before="163" w:after="163" w:line="400" w:lineRule="exact"/>
              <w:rPr>
                <w:rFonts w:ascii="宋体" w:hAnsi="宋体"/>
              </w:rPr>
            </w:pPr>
          </w:p>
        </w:tc>
        <w:tc>
          <w:tcPr>
            <w:tcW w:w="1429" w:type="dxa"/>
            <w:gridSpan w:val="2"/>
          </w:tcPr>
          <w:p w:rsidR="008A5F44" w:rsidRDefault="008A5F44">
            <w:pPr>
              <w:pStyle w:val="NormalJustified"/>
              <w:widowControl w:val="0"/>
              <w:tabs>
                <w:tab w:val="left" w:pos="4680"/>
              </w:tabs>
              <w:spacing w:before="163" w:after="163" w:line="400" w:lineRule="exact"/>
              <w:rPr>
                <w:rFonts w:ascii="宋体" w:hAnsi="宋体"/>
              </w:rPr>
            </w:pPr>
          </w:p>
        </w:tc>
        <w:tc>
          <w:tcPr>
            <w:tcW w:w="1794" w:type="dxa"/>
          </w:tcPr>
          <w:p w:rsidR="008A5F44" w:rsidRDefault="008A5F44">
            <w:pPr>
              <w:pStyle w:val="NormalJustified"/>
              <w:widowControl w:val="0"/>
              <w:tabs>
                <w:tab w:val="left" w:pos="4680"/>
              </w:tabs>
              <w:spacing w:before="163" w:after="163" w:line="400" w:lineRule="exact"/>
              <w:rPr>
                <w:rFonts w:ascii="宋体" w:hAnsi="宋体"/>
              </w:rPr>
            </w:pPr>
          </w:p>
        </w:tc>
        <w:tc>
          <w:tcPr>
            <w:tcW w:w="1843" w:type="dxa"/>
          </w:tcPr>
          <w:p w:rsidR="008A5F44" w:rsidRDefault="008A5F44">
            <w:pPr>
              <w:pStyle w:val="NormalJustified"/>
              <w:widowControl w:val="0"/>
              <w:tabs>
                <w:tab w:val="left" w:pos="4680"/>
              </w:tabs>
              <w:spacing w:before="163" w:after="163" w:line="400" w:lineRule="exact"/>
              <w:rPr>
                <w:rFonts w:ascii="宋体" w:hAnsi="宋体"/>
              </w:rPr>
            </w:pPr>
          </w:p>
        </w:tc>
        <w:tc>
          <w:tcPr>
            <w:tcW w:w="650" w:type="dxa"/>
          </w:tcPr>
          <w:p w:rsidR="008A5F44" w:rsidRDefault="008A5F44">
            <w:pPr>
              <w:pStyle w:val="NormalJustified"/>
              <w:widowControl w:val="0"/>
              <w:tabs>
                <w:tab w:val="left" w:pos="4680"/>
              </w:tabs>
              <w:spacing w:before="163" w:after="163" w:line="400" w:lineRule="exact"/>
              <w:rPr>
                <w:rFonts w:ascii="宋体" w:hAnsi="宋体"/>
              </w:rPr>
            </w:pPr>
          </w:p>
        </w:tc>
      </w:tr>
      <w:tr w:rsidR="008A5F44">
        <w:trPr>
          <w:trHeight w:val="536"/>
          <w:jc w:val="center"/>
        </w:trPr>
        <w:tc>
          <w:tcPr>
            <w:tcW w:w="1157" w:type="dxa"/>
          </w:tcPr>
          <w:p w:rsidR="008A5F44" w:rsidRDefault="008A5F44">
            <w:pPr>
              <w:pStyle w:val="NormalJustified"/>
              <w:widowControl w:val="0"/>
              <w:tabs>
                <w:tab w:val="left" w:pos="4680"/>
              </w:tabs>
              <w:spacing w:before="163" w:after="163" w:line="400" w:lineRule="exact"/>
              <w:rPr>
                <w:rFonts w:ascii="宋体" w:hAnsi="宋体"/>
              </w:rPr>
            </w:pPr>
          </w:p>
        </w:tc>
        <w:tc>
          <w:tcPr>
            <w:tcW w:w="1275" w:type="dxa"/>
          </w:tcPr>
          <w:p w:rsidR="008A5F44" w:rsidRDefault="008A5F44">
            <w:pPr>
              <w:pStyle w:val="NormalJustified"/>
              <w:widowControl w:val="0"/>
              <w:tabs>
                <w:tab w:val="left" w:pos="4680"/>
              </w:tabs>
              <w:spacing w:before="163" w:after="163" w:line="400" w:lineRule="exact"/>
              <w:rPr>
                <w:rFonts w:ascii="宋体" w:hAnsi="宋体"/>
              </w:rPr>
            </w:pPr>
          </w:p>
        </w:tc>
        <w:tc>
          <w:tcPr>
            <w:tcW w:w="1664" w:type="dxa"/>
          </w:tcPr>
          <w:p w:rsidR="008A5F44" w:rsidRDefault="008A5F44">
            <w:pPr>
              <w:pStyle w:val="NormalJustified"/>
              <w:widowControl w:val="0"/>
              <w:tabs>
                <w:tab w:val="left" w:pos="4680"/>
              </w:tabs>
              <w:spacing w:before="163" w:after="163" w:line="400" w:lineRule="exact"/>
              <w:rPr>
                <w:rFonts w:ascii="宋体" w:hAnsi="宋体"/>
              </w:rPr>
            </w:pPr>
          </w:p>
        </w:tc>
        <w:tc>
          <w:tcPr>
            <w:tcW w:w="1613" w:type="dxa"/>
            <w:gridSpan w:val="2"/>
          </w:tcPr>
          <w:p w:rsidR="008A5F44" w:rsidRDefault="008A5F44">
            <w:pPr>
              <w:pStyle w:val="NormalJustified"/>
              <w:widowControl w:val="0"/>
              <w:tabs>
                <w:tab w:val="left" w:pos="4680"/>
              </w:tabs>
              <w:spacing w:before="163" w:after="163" w:line="400" w:lineRule="exact"/>
              <w:rPr>
                <w:rFonts w:ascii="宋体" w:hAnsi="宋体"/>
              </w:rPr>
            </w:pPr>
          </w:p>
        </w:tc>
        <w:tc>
          <w:tcPr>
            <w:tcW w:w="1427" w:type="dxa"/>
          </w:tcPr>
          <w:p w:rsidR="008A5F44" w:rsidRDefault="008A5F44">
            <w:pPr>
              <w:pStyle w:val="NormalJustified"/>
              <w:widowControl w:val="0"/>
              <w:tabs>
                <w:tab w:val="left" w:pos="4680"/>
              </w:tabs>
              <w:spacing w:before="163" w:after="163" w:line="400" w:lineRule="exact"/>
              <w:rPr>
                <w:rFonts w:ascii="宋体" w:hAnsi="宋体"/>
              </w:rPr>
            </w:pPr>
          </w:p>
        </w:tc>
        <w:tc>
          <w:tcPr>
            <w:tcW w:w="1429" w:type="dxa"/>
          </w:tcPr>
          <w:p w:rsidR="008A5F44" w:rsidRDefault="008A5F44">
            <w:pPr>
              <w:pStyle w:val="NormalJustified"/>
              <w:widowControl w:val="0"/>
              <w:tabs>
                <w:tab w:val="left" w:pos="4680"/>
              </w:tabs>
              <w:spacing w:before="163" w:after="163" w:line="400" w:lineRule="exact"/>
              <w:rPr>
                <w:rFonts w:ascii="宋体" w:hAnsi="宋体"/>
              </w:rPr>
            </w:pPr>
          </w:p>
        </w:tc>
        <w:tc>
          <w:tcPr>
            <w:tcW w:w="1429" w:type="dxa"/>
            <w:gridSpan w:val="2"/>
          </w:tcPr>
          <w:p w:rsidR="008A5F44" w:rsidRDefault="008A5F44">
            <w:pPr>
              <w:pStyle w:val="NormalJustified"/>
              <w:widowControl w:val="0"/>
              <w:tabs>
                <w:tab w:val="left" w:pos="4680"/>
              </w:tabs>
              <w:spacing w:before="163" w:after="163" w:line="400" w:lineRule="exact"/>
              <w:rPr>
                <w:rFonts w:ascii="宋体" w:hAnsi="宋体"/>
              </w:rPr>
            </w:pPr>
          </w:p>
        </w:tc>
        <w:tc>
          <w:tcPr>
            <w:tcW w:w="1794" w:type="dxa"/>
          </w:tcPr>
          <w:p w:rsidR="008A5F44" w:rsidRDefault="008A5F44">
            <w:pPr>
              <w:pStyle w:val="NormalJustified"/>
              <w:widowControl w:val="0"/>
              <w:tabs>
                <w:tab w:val="left" w:pos="4680"/>
              </w:tabs>
              <w:spacing w:before="163" w:after="163" w:line="400" w:lineRule="exact"/>
              <w:rPr>
                <w:rFonts w:ascii="宋体" w:hAnsi="宋体"/>
              </w:rPr>
            </w:pPr>
          </w:p>
        </w:tc>
        <w:tc>
          <w:tcPr>
            <w:tcW w:w="1843" w:type="dxa"/>
          </w:tcPr>
          <w:p w:rsidR="008A5F44" w:rsidRDefault="008A5F44">
            <w:pPr>
              <w:pStyle w:val="NormalJustified"/>
              <w:widowControl w:val="0"/>
              <w:tabs>
                <w:tab w:val="left" w:pos="4680"/>
              </w:tabs>
              <w:spacing w:before="163" w:after="163" w:line="400" w:lineRule="exact"/>
              <w:rPr>
                <w:rFonts w:ascii="宋体" w:hAnsi="宋体"/>
              </w:rPr>
            </w:pPr>
          </w:p>
        </w:tc>
        <w:tc>
          <w:tcPr>
            <w:tcW w:w="650" w:type="dxa"/>
          </w:tcPr>
          <w:p w:rsidR="008A5F44" w:rsidRDefault="008A5F44">
            <w:pPr>
              <w:pStyle w:val="NormalJustified"/>
              <w:widowControl w:val="0"/>
              <w:tabs>
                <w:tab w:val="left" w:pos="4680"/>
              </w:tabs>
              <w:spacing w:before="163" w:after="163" w:line="400" w:lineRule="exact"/>
              <w:rPr>
                <w:rFonts w:ascii="宋体" w:hAnsi="宋体"/>
              </w:rPr>
            </w:pPr>
          </w:p>
        </w:tc>
      </w:tr>
      <w:tr w:rsidR="008A5F44">
        <w:trPr>
          <w:trHeight w:val="803"/>
          <w:jc w:val="center"/>
        </w:trPr>
        <w:tc>
          <w:tcPr>
            <w:tcW w:w="4760" w:type="dxa"/>
            <w:gridSpan w:val="4"/>
          </w:tcPr>
          <w:p w:rsidR="008A5F44" w:rsidRDefault="008A5F44">
            <w:pPr>
              <w:pStyle w:val="NormalJustified"/>
              <w:widowControl w:val="0"/>
              <w:tabs>
                <w:tab w:val="left" w:pos="4680"/>
              </w:tabs>
              <w:spacing w:before="163" w:after="163" w:line="360" w:lineRule="auto"/>
              <w:jc w:val="center"/>
              <w:rPr>
                <w:rFonts w:ascii="宋体" w:hAnsi="宋体"/>
              </w:rPr>
            </w:pPr>
          </w:p>
          <w:p w:rsidR="008A5F44" w:rsidRDefault="001A6D0C">
            <w:pPr>
              <w:pStyle w:val="NormalJustified"/>
              <w:widowControl w:val="0"/>
              <w:tabs>
                <w:tab w:val="left" w:pos="4680"/>
              </w:tabs>
              <w:spacing w:before="163" w:after="163"/>
              <w:rPr>
                <w:rFonts w:ascii="宋体" w:hAnsi="宋体"/>
                <w:bCs/>
                <w:szCs w:val="24"/>
              </w:rPr>
            </w:pPr>
            <w:r>
              <w:rPr>
                <w:rFonts w:ascii="宋体" w:hAnsi="宋体" w:hint="eastAsia"/>
                <w:bCs/>
                <w:szCs w:val="24"/>
              </w:rPr>
              <w:t>法定代表人（或授权代理人）（签章）：</w:t>
            </w:r>
          </w:p>
          <w:p w:rsidR="008A5F44" w:rsidRDefault="008A5F44">
            <w:pPr>
              <w:pStyle w:val="NormalJustified"/>
              <w:widowControl w:val="0"/>
              <w:tabs>
                <w:tab w:val="left" w:pos="4680"/>
              </w:tabs>
              <w:spacing w:before="163" w:after="163" w:line="360" w:lineRule="auto"/>
              <w:jc w:val="center"/>
              <w:rPr>
                <w:rFonts w:ascii="宋体" w:hAnsi="宋体"/>
              </w:rPr>
            </w:pPr>
          </w:p>
          <w:p w:rsidR="008A5F44" w:rsidRDefault="001A6D0C">
            <w:pPr>
              <w:pStyle w:val="NormalJustified"/>
              <w:widowControl w:val="0"/>
              <w:tabs>
                <w:tab w:val="left" w:pos="4680"/>
              </w:tabs>
              <w:spacing w:before="163" w:after="163" w:line="360" w:lineRule="auto"/>
              <w:jc w:val="center"/>
              <w:rPr>
                <w:rFonts w:ascii="宋体" w:hAnsi="宋体"/>
              </w:rPr>
            </w:pPr>
            <w:r>
              <w:rPr>
                <w:rFonts w:ascii="宋体" w:hAnsi="宋体" w:hint="eastAsia"/>
              </w:rPr>
              <w:t>转让方（盖章）</w:t>
            </w:r>
          </w:p>
          <w:p w:rsidR="008A5F44" w:rsidRDefault="001A6D0C">
            <w:pPr>
              <w:pStyle w:val="NormalJustified"/>
              <w:widowControl w:val="0"/>
              <w:tabs>
                <w:tab w:val="left" w:pos="4680"/>
              </w:tabs>
              <w:spacing w:before="163" w:after="163" w:line="360" w:lineRule="auto"/>
              <w:jc w:val="center"/>
              <w:rPr>
                <w:rFonts w:ascii="宋体" w:hAnsi="宋体"/>
              </w:rPr>
            </w:pPr>
            <w:r>
              <w:rPr>
                <w:rFonts w:ascii="宋体" w:hAnsi="宋体" w:hint="eastAsia"/>
                <w:bCs/>
                <w:szCs w:val="24"/>
              </w:rPr>
              <w:t xml:space="preserve">  年    月    日</w:t>
            </w:r>
          </w:p>
        </w:tc>
        <w:tc>
          <w:tcPr>
            <w:tcW w:w="4760" w:type="dxa"/>
            <w:gridSpan w:val="4"/>
          </w:tcPr>
          <w:p w:rsidR="008A5F44" w:rsidRDefault="008A5F44">
            <w:pPr>
              <w:pStyle w:val="NormalJustified"/>
              <w:widowControl w:val="0"/>
              <w:tabs>
                <w:tab w:val="left" w:pos="4680"/>
              </w:tabs>
              <w:spacing w:before="163" w:after="163" w:line="360" w:lineRule="auto"/>
              <w:jc w:val="center"/>
              <w:rPr>
                <w:rFonts w:ascii="宋体" w:hAnsi="宋体"/>
              </w:rPr>
            </w:pPr>
          </w:p>
          <w:p w:rsidR="008A5F44" w:rsidRDefault="001A6D0C">
            <w:pPr>
              <w:pStyle w:val="NormalJustified"/>
              <w:widowControl w:val="0"/>
              <w:tabs>
                <w:tab w:val="left" w:pos="4680"/>
              </w:tabs>
              <w:spacing w:before="163" w:after="163"/>
              <w:rPr>
                <w:rFonts w:ascii="宋体" w:hAnsi="宋体"/>
                <w:bCs/>
                <w:szCs w:val="24"/>
              </w:rPr>
            </w:pPr>
            <w:r>
              <w:rPr>
                <w:rFonts w:ascii="宋体" w:hAnsi="宋体" w:hint="eastAsia"/>
                <w:bCs/>
                <w:szCs w:val="24"/>
              </w:rPr>
              <w:t>法定代表人/负责人（签章）：</w:t>
            </w:r>
          </w:p>
          <w:p w:rsidR="008A5F44" w:rsidRDefault="008A5F44">
            <w:pPr>
              <w:pStyle w:val="NormalJustified"/>
              <w:widowControl w:val="0"/>
              <w:tabs>
                <w:tab w:val="left" w:pos="4680"/>
              </w:tabs>
              <w:spacing w:before="163" w:after="163" w:line="360" w:lineRule="auto"/>
              <w:jc w:val="center"/>
              <w:rPr>
                <w:rFonts w:ascii="宋体" w:hAnsi="宋体"/>
              </w:rPr>
            </w:pPr>
          </w:p>
          <w:p w:rsidR="008A5F44" w:rsidRDefault="001A6D0C">
            <w:pPr>
              <w:pStyle w:val="NormalJustified"/>
              <w:widowControl w:val="0"/>
              <w:tabs>
                <w:tab w:val="left" w:pos="4680"/>
              </w:tabs>
              <w:spacing w:before="163" w:after="163" w:line="360" w:lineRule="auto"/>
              <w:jc w:val="center"/>
              <w:rPr>
                <w:rFonts w:ascii="宋体" w:hAnsi="宋体"/>
              </w:rPr>
            </w:pPr>
            <w:r>
              <w:rPr>
                <w:rFonts w:ascii="宋体" w:hAnsi="宋体" w:hint="eastAsia"/>
              </w:rPr>
              <w:t>受让方（盖章）</w:t>
            </w:r>
          </w:p>
          <w:p w:rsidR="008A5F44" w:rsidRDefault="001A6D0C">
            <w:pPr>
              <w:pStyle w:val="NormalJustified"/>
              <w:widowControl w:val="0"/>
              <w:tabs>
                <w:tab w:val="left" w:pos="4680"/>
              </w:tabs>
              <w:spacing w:before="163" w:after="163" w:line="360" w:lineRule="auto"/>
              <w:jc w:val="center"/>
              <w:rPr>
                <w:rFonts w:ascii="宋体" w:hAnsi="宋体"/>
              </w:rPr>
            </w:pPr>
            <w:r>
              <w:rPr>
                <w:rFonts w:ascii="宋体" w:hAnsi="宋体" w:hint="eastAsia"/>
                <w:bCs/>
                <w:szCs w:val="24"/>
              </w:rPr>
              <w:t xml:space="preserve">  年    月    日</w:t>
            </w:r>
          </w:p>
        </w:tc>
        <w:tc>
          <w:tcPr>
            <w:tcW w:w="4761" w:type="dxa"/>
            <w:gridSpan w:val="4"/>
          </w:tcPr>
          <w:p w:rsidR="008A5F44" w:rsidRDefault="008A5F44">
            <w:pPr>
              <w:pStyle w:val="NormalJustified"/>
              <w:widowControl w:val="0"/>
              <w:tabs>
                <w:tab w:val="left" w:pos="4680"/>
              </w:tabs>
              <w:spacing w:before="163" w:after="163" w:line="360" w:lineRule="auto"/>
              <w:jc w:val="center"/>
              <w:rPr>
                <w:rFonts w:ascii="宋体" w:hAnsi="宋体"/>
              </w:rPr>
            </w:pPr>
          </w:p>
          <w:p w:rsidR="008A5F44" w:rsidRDefault="001A6D0C">
            <w:pPr>
              <w:pStyle w:val="NormalJustified"/>
              <w:widowControl w:val="0"/>
              <w:tabs>
                <w:tab w:val="left" w:pos="4680"/>
              </w:tabs>
              <w:spacing w:before="163" w:after="163"/>
              <w:rPr>
                <w:rFonts w:ascii="宋体" w:hAnsi="宋体"/>
                <w:bCs/>
                <w:szCs w:val="24"/>
              </w:rPr>
            </w:pPr>
            <w:r>
              <w:rPr>
                <w:rFonts w:ascii="宋体" w:hAnsi="宋体" w:hint="eastAsia"/>
                <w:bCs/>
                <w:szCs w:val="24"/>
              </w:rPr>
              <w:t>法定代表人（或授权代理人）（签章）：</w:t>
            </w:r>
          </w:p>
          <w:p w:rsidR="008A5F44" w:rsidRDefault="008A5F44">
            <w:pPr>
              <w:pStyle w:val="NormalJustified"/>
              <w:widowControl w:val="0"/>
              <w:tabs>
                <w:tab w:val="left" w:pos="4680"/>
              </w:tabs>
              <w:spacing w:before="163" w:after="163" w:line="360" w:lineRule="auto"/>
              <w:jc w:val="center"/>
              <w:rPr>
                <w:rFonts w:ascii="宋体" w:hAnsi="宋体"/>
              </w:rPr>
            </w:pPr>
          </w:p>
          <w:p w:rsidR="008A5F44" w:rsidRDefault="001A6D0C">
            <w:pPr>
              <w:pStyle w:val="NormalJustified"/>
              <w:widowControl w:val="0"/>
              <w:tabs>
                <w:tab w:val="left" w:pos="4680"/>
              </w:tabs>
              <w:spacing w:before="163" w:after="163" w:line="360" w:lineRule="auto"/>
              <w:jc w:val="center"/>
              <w:rPr>
                <w:rFonts w:ascii="宋体" w:hAnsi="宋体"/>
              </w:rPr>
            </w:pPr>
            <w:r>
              <w:rPr>
                <w:rFonts w:ascii="宋体" w:hAnsi="宋体" w:hint="eastAsia"/>
              </w:rPr>
              <w:t>债务人（盖章）</w:t>
            </w:r>
          </w:p>
          <w:p w:rsidR="008A5F44" w:rsidRDefault="008A5F44">
            <w:pPr>
              <w:tabs>
                <w:tab w:val="left" w:pos="4680"/>
              </w:tabs>
              <w:rPr>
                <w:rFonts w:ascii="宋体" w:hAnsi="宋体"/>
              </w:rPr>
            </w:pPr>
          </w:p>
          <w:p w:rsidR="008A5F44" w:rsidRDefault="008A5F44">
            <w:pPr>
              <w:tabs>
                <w:tab w:val="left" w:pos="4680"/>
              </w:tabs>
              <w:rPr>
                <w:rFonts w:ascii="宋体" w:hAnsi="宋体"/>
              </w:rPr>
            </w:pPr>
          </w:p>
          <w:p w:rsidR="008A5F44" w:rsidRDefault="001A6D0C">
            <w:pPr>
              <w:tabs>
                <w:tab w:val="left" w:pos="1308"/>
              </w:tabs>
            </w:pPr>
            <w:r>
              <w:rPr>
                <w:rFonts w:ascii="宋体" w:hAnsi="宋体" w:hint="eastAsia"/>
              </w:rPr>
              <w:tab/>
            </w:r>
            <w:r>
              <w:rPr>
                <w:rFonts w:ascii="宋体" w:hAnsi="宋体" w:hint="eastAsia"/>
                <w:bCs/>
                <w:szCs w:val="24"/>
              </w:rPr>
              <w:t xml:space="preserve">  年    月    日</w:t>
            </w:r>
          </w:p>
        </w:tc>
      </w:tr>
    </w:tbl>
    <w:p w:rsidR="008A5F44" w:rsidRDefault="001A6D0C">
      <w:pPr>
        <w:pStyle w:val="NormalJustified"/>
        <w:widowControl w:val="0"/>
        <w:tabs>
          <w:tab w:val="left" w:pos="4680"/>
        </w:tabs>
        <w:spacing w:before="163" w:after="163" w:line="360" w:lineRule="auto"/>
        <w:rPr>
          <w:rFonts w:ascii="宋体" w:hAnsi="宋体"/>
        </w:rPr>
      </w:pPr>
      <w:r>
        <w:rPr>
          <w:rFonts w:ascii="宋体" w:hAnsi="宋体" w:hint="eastAsia"/>
        </w:rPr>
        <w:br w:type="page"/>
      </w:r>
      <w:r>
        <w:rPr>
          <w:rFonts w:ascii="宋体" w:hAnsi="宋体" w:hint="eastAsia"/>
        </w:rPr>
        <w:lastRenderedPageBreak/>
        <w:t>附件二：</w:t>
      </w:r>
    </w:p>
    <w:p w:rsidR="008A5F44" w:rsidRDefault="001A6D0C">
      <w:pPr>
        <w:pStyle w:val="NormalJustified"/>
        <w:widowControl w:val="0"/>
        <w:tabs>
          <w:tab w:val="left" w:pos="4680"/>
        </w:tabs>
        <w:spacing w:before="163" w:after="163" w:line="360" w:lineRule="auto"/>
        <w:jc w:val="center"/>
        <w:rPr>
          <w:rFonts w:ascii="宋体" w:hAnsi="宋体"/>
          <w:b/>
          <w:bCs/>
        </w:rPr>
      </w:pPr>
      <w:r>
        <w:rPr>
          <w:rFonts w:ascii="宋体" w:hAnsi="宋体" w:hint="eastAsia"/>
          <w:b/>
          <w:bCs/>
        </w:rPr>
        <w:t>《债权文件清单》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3"/>
        <w:gridCol w:w="5116"/>
        <w:gridCol w:w="3402"/>
        <w:gridCol w:w="2933"/>
        <w:gridCol w:w="1158"/>
      </w:tblGrid>
      <w:tr w:rsidR="008A5F44">
        <w:tc>
          <w:tcPr>
            <w:tcW w:w="1513" w:type="dxa"/>
          </w:tcPr>
          <w:p w:rsidR="008A5F44" w:rsidRDefault="001A6D0C">
            <w:pPr>
              <w:pStyle w:val="NormalJustified"/>
              <w:widowControl w:val="0"/>
              <w:tabs>
                <w:tab w:val="left" w:pos="4680"/>
              </w:tabs>
              <w:spacing w:before="163" w:after="163" w:line="360" w:lineRule="auto"/>
              <w:jc w:val="center"/>
              <w:rPr>
                <w:rFonts w:ascii="宋体" w:hAnsi="宋体"/>
                <w:b/>
                <w:bCs/>
              </w:rPr>
            </w:pPr>
            <w:r>
              <w:rPr>
                <w:rFonts w:ascii="宋体" w:hAnsi="宋体" w:hint="eastAsia"/>
                <w:b/>
                <w:bCs/>
              </w:rPr>
              <w:t>是否适用</w:t>
            </w:r>
          </w:p>
        </w:tc>
        <w:tc>
          <w:tcPr>
            <w:tcW w:w="5116" w:type="dxa"/>
          </w:tcPr>
          <w:p w:rsidR="008A5F44" w:rsidRDefault="001A6D0C">
            <w:pPr>
              <w:pStyle w:val="NormalJustified"/>
              <w:widowControl w:val="0"/>
              <w:tabs>
                <w:tab w:val="left" w:pos="4680"/>
              </w:tabs>
              <w:spacing w:before="163" w:after="163" w:line="360" w:lineRule="auto"/>
              <w:jc w:val="center"/>
              <w:rPr>
                <w:rFonts w:ascii="宋体" w:hAnsi="宋体"/>
                <w:b/>
                <w:bCs/>
              </w:rPr>
            </w:pPr>
            <w:r>
              <w:rPr>
                <w:rFonts w:ascii="宋体" w:hAnsi="宋体" w:hint="eastAsia"/>
                <w:b/>
                <w:bCs/>
              </w:rPr>
              <w:t>债权文件类别</w:t>
            </w:r>
          </w:p>
        </w:tc>
        <w:tc>
          <w:tcPr>
            <w:tcW w:w="3402" w:type="dxa"/>
          </w:tcPr>
          <w:p w:rsidR="008A5F44" w:rsidRDefault="001A6D0C">
            <w:pPr>
              <w:pStyle w:val="NormalJustified"/>
              <w:widowControl w:val="0"/>
              <w:tabs>
                <w:tab w:val="left" w:pos="4680"/>
              </w:tabs>
              <w:spacing w:before="163" w:after="163" w:line="360" w:lineRule="auto"/>
              <w:jc w:val="center"/>
              <w:rPr>
                <w:rFonts w:ascii="宋体" w:hAnsi="宋体"/>
                <w:b/>
                <w:bCs/>
              </w:rPr>
            </w:pPr>
            <w:r>
              <w:rPr>
                <w:rFonts w:ascii="宋体" w:hAnsi="宋体" w:hint="eastAsia"/>
                <w:b/>
                <w:bCs/>
              </w:rPr>
              <w:t>文件名称及编号</w:t>
            </w:r>
          </w:p>
        </w:tc>
        <w:tc>
          <w:tcPr>
            <w:tcW w:w="2933" w:type="dxa"/>
          </w:tcPr>
          <w:p w:rsidR="008A5F44" w:rsidRDefault="001A6D0C">
            <w:pPr>
              <w:pStyle w:val="NormalJustified"/>
              <w:widowControl w:val="0"/>
              <w:tabs>
                <w:tab w:val="left" w:pos="4680"/>
              </w:tabs>
              <w:spacing w:before="163" w:after="163" w:line="360" w:lineRule="auto"/>
              <w:jc w:val="center"/>
              <w:rPr>
                <w:rFonts w:ascii="宋体" w:hAnsi="宋体"/>
                <w:b/>
                <w:bCs/>
              </w:rPr>
            </w:pPr>
            <w:r>
              <w:rPr>
                <w:rFonts w:ascii="宋体" w:hAnsi="宋体" w:hint="eastAsia"/>
                <w:b/>
                <w:bCs/>
              </w:rPr>
              <w:t>原件/复印件加盖公章</w:t>
            </w:r>
          </w:p>
        </w:tc>
        <w:tc>
          <w:tcPr>
            <w:tcW w:w="1158" w:type="dxa"/>
          </w:tcPr>
          <w:p w:rsidR="008A5F44" w:rsidRDefault="001A6D0C">
            <w:pPr>
              <w:pStyle w:val="NormalJustified"/>
              <w:widowControl w:val="0"/>
              <w:tabs>
                <w:tab w:val="left" w:pos="4680"/>
              </w:tabs>
              <w:spacing w:before="163" w:after="163" w:line="360" w:lineRule="auto"/>
              <w:jc w:val="center"/>
              <w:rPr>
                <w:rFonts w:ascii="宋体" w:hAnsi="宋体"/>
                <w:b/>
                <w:bCs/>
              </w:rPr>
            </w:pPr>
            <w:r>
              <w:rPr>
                <w:rFonts w:ascii="宋体" w:hAnsi="宋体" w:hint="eastAsia"/>
                <w:b/>
                <w:bCs/>
              </w:rPr>
              <w:t>份数</w:t>
            </w:r>
          </w:p>
        </w:tc>
      </w:tr>
      <w:tr w:rsidR="008A5F44">
        <w:tc>
          <w:tcPr>
            <w:tcW w:w="1513" w:type="dxa"/>
          </w:tcPr>
          <w:p w:rsidR="008A5F44" w:rsidRDefault="008A5F44">
            <w:pPr>
              <w:pStyle w:val="NormalJustified"/>
              <w:widowControl w:val="0"/>
              <w:tabs>
                <w:tab w:val="left" w:pos="4680"/>
              </w:tabs>
              <w:spacing w:before="163" w:after="163" w:line="360" w:lineRule="auto"/>
              <w:rPr>
                <w:rFonts w:ascii="宋体" w:hAnsi="宋体"/>
                <w:sz w:val="28"/>
                <w:szCs w:val="28"/>
              </w:rPr>
            </w:pPr>
          </w:p>
        </w:tc>
        <w:tc>
          <w:tcPr>
            <w:tcW w:w="5116" w:type="dxa"/>
          </w:tcPr>
          <w:p w:rsidR="008A5F44" w:rsidRDefault="001A6D0C">
            <w:pPr>
              <w:pStyle w:val="NormalJustified"/>
              <w:widowControl w:val="0"/>
              <w:tabs>
                <w:tab w:val="left" w:pos="4680"/>
              </w:tabs>
              <w:spacing w:before="163" w:after="163" w:line="360" w:lineRule="auto"/>
              <w:rPr>
                <w:rFonts w:ascii="宋体" w:hAnsi="宋体"/>
              </w:rPr>
            </w:pPr>
            <w:r>
              <w:rPr>
                <w:rFonts w:ascii="宋体" w:hAnsi="宋体" w:hint="eastAsia"/>
                <w:sz w:val="28"/>
                <w:szCs w:val="28"/>
              </w:rPr>
              <w:t>主债权合同</w:t>
            </w:r>
          </w:p>
        </w:tc>
        <w:tc>
          <w:tcPr>
            <w:tcW w:w="3402" w:type="dxa"/>
          </w:tcPr>
          <w:p w:rsidR="008A5F44" w:rsidRDefault="008A5F44">
            <w:pPr>
              <w:pStyle w:val="NormalJustified"/>
              <w:widowControl w:val="0"/>
              <w:tabs>
                <w:tab w:val="left" w:pos="4680"/>
              </w:tabs>
              <w:spacing w:before="163" w:after="163" w:line="360" w:lineRule="auto"/>
              <w:rPr>
                <w:rFonts w:ascii="宋体" w:hAnsi="宋体"/>
                <w:sz w:val="28"/>
                <w:szCs w:val="28"/>
              </w:rPr>
            </w:pPr>
          </w:p>
        </w:tc>
        <w:tc>
          <w:tcPr>
            <w:tcW w:w="2933" w:type="dxa"/>
          </w:tcPr>
          <w:p w:rsidR="008A5F44" w:rsidRDefault="008A5F44">
            <w:pPr>
              <w:pStyle w:val="NormalJustified"/>
              <w:widowControl w:val="0"/>
              <w:tabs>
                <w:tab w:val="left" w:pos="4680"/>
              </w:tabs>
              <w:spacing w:before="163" w:after="163" w:line="360" w:lineRule="auto"/>
              <w:jc w:val="center"/>
              <w:rPr>
                <w:rFonts w:ascii="宋体" w:hAnsi="宋体"/>
              </w:rPr>
            </w:pPr>
          </w:p>
        </w:tc>
        <w:tc>
          <w:tcPr>
            <w:tcW w:w="1158" w:type="dxa"/>
          </w:tcPr>
          <w:p w:rsidR="008A5F44" w:rsidRDefault="008A5F44">
            <w:pPr>
              <w:pStyle w:val="NormalJustified"/>
              <w:widowControl w:val="0"/>
              <w:tabs>
                <w:tab w:val="left" w:pos="4680"/>
              </w:tabs>
              <w:spacing w:before="163" w:after="163" w:line="360" w:lineRule="auto"/>
              <w:rPr>
                <w:rFonts w:ascii="宋体" w:hAnsi="宋体"/>
              </w:rPr>
            </w:pPr>
          </w:p>
        </w:tc>
      </w:tr>
      <w:tr w:rsidR="008A5F44">
        <w:tc>
          <w:tcPr>
            <w:tcW w:w="1513" w:type="dxa"/>
          </w:tcPr>
          <w:p w:rsidR="008A5F44" w:rsidRDefault="008A5F44">
            <w:pPr>
              <w:pStyle w:val="NormalJustified"/>
              <w:widowControl w:val="0"/>
              <w:tabs>
                <w:tab w:val="left" w:pos="4680"/>
              </w:tabs>
              <w:spacing w:before="163" w:after="163" w:line="360" w:lineRule="auto"/>
              <w:rPr>
                <w:rFonts w:ascii="宋体" w:hAnsi="宋体"/>
                <w:sz w:val="28"/>
                <w:szCs w:val="28"/>
              </w:rPr>
            </w:pPr>
          </w:p>
        </w:tc>
        <w:tc>
          <w:tcPr>
            <w:tcW w:w="5116" w:type="dxa"/>
          </w:tcPr>
          <w:p w:rsidR="008A5F44" w:rsidRDefault="001A6D0C">
            <w:pPr>
              <w:pStyle w:val="NormalJustified"/>
              <w:widowControl w:val="0"/>
              <w:tabs>
                <w:tab w:val="left" w:pos="4680"/>
              </w:tabs>
              <w:spacing w:before="163" w:after="163" w:line="360" w:lineRule="auto"/>
              <w:rPr>
                <w:rFonts w:ascii="宋体" w:hAnsi="宋体"/>
              </w:rPr>
            </w:pPr>
            <w:r>
              <w:rPr>
                <w:rFonts w:ascii="宋体" w:hAnsi="宋体" w:hint="eastAsia"/>
                <w:sz w:val="28"/>
                <w:szCs w:val="28"/>
              </w:rPr>
              <w:t>抵押合同</w:t>
            </w:r>
          </w:p>
        </w:tc>
        <w:tc>
          <w:tcPr>
            <w:tcW w:w="3402" w:type="dxa"/>
          </w:tcPr>
          <w:p w:rsidR="008A5F44" w:rsidRDefault="008A5F44">
            <w:pPr>
              <w:pStyle w:val="NormalJustified"/>
              <w:widowControl w:val="0"/>
              <w:tabs>
                <w:tab w:val="left" w:pos="4680"/>
              </w:tabs>
              <w:spacing w:before="163" w:after="163" w:line="360" w:lineRule="auto"/>
              <w:rPr>
                <w:rFonts w:ascii="宋体" w:hAnsi="宋体"/>
                <w:sz w:val="28"/>
                <w:szCs w:val="28"/>
              </w:rPr>
            </w:pPr>
          </w:p>
        </w:tc>
        <w:tc>
          <w:tcPr>
            <w:tcW w:w="2933" w:type="dxa"/>
          </w:tcPr>
          <w:p w:rsidR="008A5F44" w:rsidRDefault="008A5F44">
            <w:pPr>
              <w:pStyle w:val="NormalJustified"/>
              <w:widowControl w:val="0"/>
              <w:tabs>
                <w:tab w:val="left" w:pos="4680"/>
              </w:tabs>
              <w:spacing w:before="163" w:after="163" w:line="360" w:lineRule="auto"/>
              <w:jc w:val="center"/>
              <w:rPr>
                <w:rFonts w:ascii="宋体" w:hAnsi="宋体"/>
              </w:rPr>
            </w:pPr>
          </w:p>
        </w:tc>
        <w:tc>
          <w:tcPr>
            <w:tcW w:w="1158" w:type="dxa"/>
          </w:tcPr>
          <w:p w:rsidR="008A5F44" w:rsidRDefault="008A5F44">
            <w:pPr>
              <w:pStyle w:val="NormalJustified"/>
              <w:widowControl w:val="0"/>
              <w:tabs>
                <w:tab w:val="left" w:pos="4680"/>
              </w:tabs>
              <w:spacing w:before="163" w:after="163" w:line="360" w:lineRule="auto"/>
              <w:rPr>
                <w:rFonts w:ascii="宋体" w:hAnsi="宋体"/>
              </w:rPr>
            </w:pPr>
          </w:p>
        </w:tc>
      </w:tr>
      <w:tr w:rsidR="008A5F44">
        <w:tc>
          <w:tcPr>
            <w:tcW w:w="1513" w:type="dxa"/>
          </w:tcPr>
          <w:p w:rsidR="008A5F44" w:rsidRDefault="008A5F44">
            <w:pPr>
              <w:pStyle w:val="NormalJustified"/>
              <w:widowControl w:val="0"/>
              <w:tabs>
                <w:tab w:val="left" w:pos="4680"/>
              </w:tabs>
              <w:spacing w:line="520" w:lineRule="exact"/>
              <w:rPr>
                <w:rFonts w:ascii="宋体" w:hAnsi="宋体"/>
                <w:sz w:val="28"/>
                <w:szCs w:val="28"/>
              </w:rPr>
            </w:pPr>
          </w:p>
        </w:tc>
        <w:tc>
          <w:tcPr>
            <w:tcW w:w="5116" w:type="dxa"/>
          </w:tcPr>
          <w:p w:rsidR="008A5F44" w:rsidRDefault="001A6D0C">
            <w:pPr>
              <w:pStyle w:val="NormalJustified"/>
              <w:widowControl w:val="0"/>
              <w:tabs>
                <w:tab w:val="left" w:pos="4680"/>
              </w:tabs>
              <w:spacing w:line="520" w:lineRule="exact"/>
              <w:rPr>
                <w:rFonts w:ascii="宋体" w:hAnsi="宋体"/>
              </w:rPr>
            </w:pPr>
            <w:r>
              <w:rPr>
                <w:rFonts w:ascii="宋体" w:hAnsi="宋体" w:hint="eastAsia"/>
                <w:sz w:val="28"/>
                <w:szCs w:val="28"/>
              </w:rPr>
              <w:t>质押合同</w:t>
            </w:r>
          </w:p>
        </w:tc>
        <w:tc>
          <w:tcPr>
            <w:tcW w:w="3402" w:type="dxa"/>
          </w:tcPr>
          <w:p w:rsidR="008A5F44" w:rsidRDefault="008A5F44">
            <w:pPr>
              <w:pStyle w:val="NormalJustified"/>
              <w:widowControl w:val="0"/>
              <w:tabs>
                <w:tab w:val="left" w:pos="4680"/>
              </w:tabs>
              <w:spacing w:line="520" w:lineRule="exact"/>
              <w:rPr>
                <w:rFonts w:ascii="宋体" w:hAnsi="宋体"/>
                <w:sz w:val="28"/>
                <w:szCs w:val="28"/>
              </w:rPr>
            </w:pPr>
          </w:p>
        </w:tc>
        <w:tc>
          <w:tcPr>
            <w:tcW w:w="2933" w:type="dxa"/>
          </w:tcPr>
          <w:p w:rsidR="008A5F44" w:rsidRDefault="008A5F44">
            <w:pPr>
              <w:pStyle w:val="NormalJustified"/>
              <w:widowControl w:val="0"/>
              <w:tabs>
                <w:tab w:val="left" w:pos="4680"/>
              </w:tabs>
              <w:spacing w:before="163" w:after="163" w:line="360" w:lineRule="auto"/>
              <w:jc w:val="center"/>
              <w:rPr>
                <w:rFonts w:ascii="宋体" w:hAnsi="宋体"/>
              </w:rPr>
            </w:pPr>
          </w:p>
        </w:tc>
        <w:tc>
          <w:tcPr>
            <w:tcW w:w="1158" w:type="dxa"/>
          </w:tcPr>
          <w:p w:rsidR="008A5F44" w:rsidRDefault="008A5F44">
            <w:pPr>
              <w:pStyle w:val="NormalJustified"/>
              <w:widowControl w:val="0"/>
              <w:tabs>
                <w:tab w:val="left" w:pos="4680"/>
              </w:tabs>
              <w:spacing w:before="163" w:after="163" w:line="360" w:lineRule="auto"/>
              <w:rPr>
                <w:rFonts w:ascii="宋体" w:hAnsi="宋体"/>
              </w:rPr>
            </w:pPr>
          </w:p>
        </w:tc>
      </w:tr>
      <w:tr w:rsidR="008A5F44">
        <w:tc>
          <w:tcPr>
            <w:tcW w:w="1513" w:type="dxa"/>
          </w:tcPr>
          <w:p w:rsidR="008A5F44" w:rsidRDefault="008A5F44">
            <w:pPr>
              <w:pStyle w:val="NormalJustified"/>
              <w:widowControl w:val="0"/>
              <w:tabs>
                <w:tab w:val="left" w:pos="4680"/>
              </w:tabs>
              <w:spacing w:before="163" w:after="163" w:line="360" w:lineRule="auto"/>
              <w:rPr>
                <w:rFonts w:ascii="宋体" w:hAnsi="宋体"/>
                <w:sz w:val="28"/>
                <w:szCs w:val="28"/>
              </w:rPr>
            </w:pPr>
          </w:p>
        </w:tc>
        <w:tc>
          <w:tcPr>
            <w:tcW w:w="5116" w:type="dxa"/>
          </w:tcPr>
          <w:p w:rsidR="008A5F44" w:rsidRDefault="001A6D0C">
            <w:pPr>
              <w:pStyle w:val="NormalJustified"/>
              <w:widowControl w:val="0"/>
              <w:tabs>
                <w:tab w:val="left" w:pos="4680"/>
              </w:tabs>
              <w:spacing w:before="163" w:after="163" w:line="360" w:lineRule="auto"/>
              <w:rPr>
                <w:rFonts w:ascii="宋体" w:hAnsi="宋体"/>
              </w:rPr>
            </w:pPr>
            <w:r>
              <w:rPr>
                <w:rFonts w:ascii="宋体" w:hAnsi="宋体" w:hint="eastAsia"/>
                <w:sz w:val="28"/>
                <w:szCs w:val="28"/>
              </w:rPr>
              <w:t>保证合同</w:t>
            </w:r>
          </w:p>
        </w:tc>
        <w:tc>
          <w:tcPr>
            <w:tcW w:w="3402" w:type="dxa"/>
          </w:tcPr>
          <w:p w:rsidR="008A5F44" w:rsidRDefault="008A5F44">
            <w:pPr>
              <w:pStyle w:val="NormalJustified"/>
              <w:widowControl w:val="0"/>
              <w:tabs>
                <w:tab w:val="left" w:pos="4680"/>
              </w:tabs>
              <w:spacing w:before="163" w:after="163" w:line="360" w:lineRule="auto"/>
              <w:rPr>
                <w:rFonts w:ascii="宋体" w:hAnsi="宋体"/>
                <w:sz w:val="28"/>
                <w:szCs w:val="28"/>
              </w:rPr>
            </w:pPr>
          </w:p>
        </w:tc>
        <w:tc>
          <w:tcPr>
            <w:tcW w:w="2933" w:type="dxa"/>
          </w:tcPr>
          <w:p w:rsidR="008A5F44" w:rsidRDefault="008A5F44">
            <w:pPr>
              <w:pStyle w:val="NormalJustified"/>
              <w:widowControl w:val="0"/>
              <w:tabs>
                <w:tab w:val="left" w:pos="4680"/>
              </w:tabs>
              <w:spacing w:before="163" w:after="163" w:line="360" w:lineRule="auto"/>
              <w:jc w:val="center"/>
              <w:rPr>
                <w:rFonts w:ascii="宋体" w:hAnsi="宋体"/>
              </w:rPr>
            </w:pPr>
          </w:p>
        </w:tc>
        <w:tc>
          <w:tcPr>
            <w:tcW w:w="1158" w:type="dxa"/>
          </w:tcPr>
          <w:p w:rsidR="008A5F44" w:rsidRDefault="008A5F44">
            <w:pPr>
              <w:pStyle w:val="NormalJustified"/>
              <w:widowControl w:val="0"/>
              <w:tabs>
                <w:tab w:val="left" w:pos="4680"/>
              </w:tabs>
              <w:spacing w:before="163" w:after="163" w:line="360" w:lineRule="auto"/>
              <w:rPr>
                <w:rFonts w:ascii="宋体" w:hAnsi="宋体"/>
              </w:rPr>
            </w:pPr>
          </w:p>
        </w:tc>
      </w:tr>
      <w:tr w:rsidR="008A5F44">
        <w:tc>
          <w:tcPr>
            <w:tcW w:w="1513" w:type="dxa"/>
          </w:tcPr>
          <w:p w:rsidR="008A5F44" w:rsidRDefault="008A5F44">
            <w:pPr>
              <w:pStyle w:val="NormalJustified"/>
              <w:widowControl w:val="0"/>
              <w:tabs>
                <w:tab w:val="left" w:pos="4680"/>
              </w:tabs>
              <w:spacing w:before="163" w:after="163" w:line="360" w:lineRule="auto"/>
              <w:rPr>
                <w:rFonts w:ascii="宋体" w:hAnsi="宋体"/>
                <w:color w:val="000000"/>
                <w:sz w:val="28"/>
                <w:szCs w:val="28"/>
              </w:rPr>
            </w:pPr>
          </w:p>
        </w:tc>
        <w:tc>
          <w:tcPr>
            <w:tcW w:w="5116" w:type="dxa"/>
          </w:tcPr>
          <w:p w:rsidR="008A5F44" w:rsidRDefault="001A6D0C">
            <w:pPr>
              <w:pStyle w:val="NormalJustified"/>
              <w:widowControl w:val="0"/>
              <w:tabs>
                <w:tab w:val="left" w:pos="4680"/>
              </w:tabs>
              <w:spacing w:before="163" w:after="163" w:line="360" w:lineRule="auto"/>
              <w:rPr>
                <w:rFonts w:ascii="宋体" w:hAnsi="宋体"/>
              </w:rPr>
            </w:pPr>
            <w:r>
              <w:rPr>
                <w:rFonts w:ascii="宋体" w:hAnsi="宋体" w:hint="eastAsia"/>
                <w:color w:val="000000"/>
                <w:sz w:val="28"/>
                <w:szCs w:val="28"/>
              </w:rPr>
              <w:t>贷款借据</w:t>
            </w:r>
          </w:p>
        </w:tc>
        <w:tc>
          <w:tcPr>
            <w:tcW w:w="3402" w:type="dxa"/>
          </w:tcPr>
          <w:p w:rsidR="008A5F44" w:rsidRDefault="008A5F44">
            <w:pPr>
              <w:pStyle w:val="NormalJustified"/>
              <w:widowControl w:val="0"/>
              <w:tabs>
                <w:tab w:val="left" w:pos="4680"/>
              </w:tabs>
              <w:spacing w:before="163" w:after="163" w:line="360" w:lineRule="auto"/>
              <w:rPr>
                <w:rFonts w:ascii="宋体" w:hAnsi="宋体"/>
                <w:color w:val="000000"/>
                <w:sz w:val="28"/>
                <w:szCs w:val="28"/>
              </w:rPr>
            </w:pPr>
          </w:p>
        </w:tc>
        <w:tc>
          <w:tcPr>
            <w:tcW w:w="2933" w:type="dxa"/>
          </w:tcPr>
          <w:p w:rsidR="008A5F44" w:rsidRDefault="008A5F44">
            <w:pPr>
              <w:pStyle w:val="NormalJustified"/>
              <w:widowControl w:val="0"/>
              <w:tabs>
                <w:tab w:val="left" w:pos="4680"/>
              </w:tabs>
              <w:spacing w:before="163" w:after="163" w:line="360" w:lineRule="auto"/>
              <w:jc w:val="center"/>
              <w:rPr>
                <w:rFonts w:ascii="宋体" w:hAnsi="宋体"/>
              </w:rPr>
            </w:pPr>
          </w:p>
        </w:tc>
        <w:tc>
          <w:tcPr>
            <w:tcW w:w="1158" w:type="dxa"/>
          </w:tcPr>
          <w:p w:rsidR="008A5F44" w:rsidRDefault="008A5F44">
            <w:pPr>
              <w:pStyle w:val="NormalJustified"/>
              <w:widowControl w:val="0"/>
              <w:tabs>
                <w:tab w:val="left" w:pos="4680"/>
              </w:tabs>
              <w:spacing w:before="163" w:after="163" w:line="360" w:lineRule="auto"/>
              <w:rPr>
                <w:rFonts w:ascii="宋体" w:hAnsi="宋体"/>
              </w:rPr>
            </w:pPr>
          </w:p>
        </w:tc>
      </w:tr>
      <w:tr w:rsidR="008A5F44">
        <w:tc>
          <w:tcPr>
            <w:tcW w:w="1513" w:type="dxa"/>
          </w:tcPr>
          <w:p w:rsidR="008A5F44" w:rsidRDefault="008A5F44">
            <w:pPr>
              <w:pStyle w:val="NormalJustified"/>
              <w:widowControl w:val="0"/>
              <w:tabs>
                <w:tab w:val="left" w:pos="4680"/>
              </w:tabs>
              <w:spacing w:before="163" w:after="163" w:line="360" w:lineRule="auto"/>
              <w:rPr>
                <w:rFonts w:ascii="宋体" w:hAnsi="宋体"/>
                <w:color w:val="000000"/>
                <w:sz w:val="28"/>
                <w:szCs w:val="28"/>
              </w:rPr>
            </w:pPr>
          </w:p>
        </w:tc>
        <w:tc>
          <w:tcPr>
            <w:tcW w:w="5116" w:type="dxa"/>
          </w:tcPr>
          <w:p w:rsidR="008A5F44" w:rsidRDefault="001A6D0C">
            <w:pPr>
              <w:pStyle w:val="NormalJustified"/>
              <w:widowControl w:val="0"/>
              <w:tabs>
                <w:tab w:val="left" w:pos="4680"/>
              </w:tabs>
              <w:spacing w:before="163" w:after="163" w:line="360" w:lineRule="auto"/>
              <w:rPr>
                <w:rFonts w:ascii="宋体" w:hAnsi="宋体"/>
              </w:rPr>
            </w:pPr>
            <w:r>
              <w:rPr>
                <w:rFonts w:ascii="宋体" w:hAnsi="宋体" w:hint="eastAsia"/>
                <w:color w:val="000000"/>
                <w:sz w:val="28"/>
                <w:szCs w:val="28"/>
              </w:rPr>
              <w:t>对义务人的催收文件</w:t>
            </w:r>
          </w:p>
        </w:tc>
        <w:tc>
          <w:tcPr>
            <w:tcW w:w="3402" w:type="dxa"/>
          </w:tcPr>
          <w:p w:rsidR="008A5F44" w:rsidRDefault="008A5F44">
            <w:pPr>
              <w:pStyle w:val="NormalJustified"/>
              <w:widowControl w:val="0"/>
              <w:tabs>
                <w:tab w:val="left" w:pos="4680"/>
              </w:tabs>
              <w:spacing w:before="163" w:after="163" w:line="360" w:lineRule="auto"/>
              <w:rPr>
                <w:rFonts w:ascii="宋体" w:hAnsi="宋体"/>
                <w:color w:val="000000"/>
                <w:sz w:val="28"/>
                <w:szCs w:val="28"/>
              </w:rPr>
            </w:pPr>
          </w:p>
        </w:tc>
        <w:tc>
          <w:tcPr>
            <w:tcW w:w="2933" w:type="dxa"/>
          </w:tcPr>
          <w:p w:rsidR="008A5F44" w:rsidRDefault="008A5F44">
            <w:pPr>
              <w:pStyle w:val="NormalJustified"/>
              <w:widowControl w:val="0"/>
              <w:tabs>
                <w:tab w:val="left" w:pos="4680"/>
              </w:tabs>
              <w:spacing w:before="163" w:after="163" w:line="360" w:lineRule="auto"/>
              <w:jc w:val="center"/>
              <w:rPr>
                <w:rFonts w:ascii="宋体" w:hAnsi="宋体"/>
              </w:rPr>
            </w:pPr>
          </w:p>
        </w:tc>
        <w:tc>
          <w:tcPr>
            <w:tcW w:w="1158" w:type="dxa"/>
          </w:tcPr>
          <w:p w:rsidR="008A5F44" w:rsidRDefault="008A5F44">
            <w:pPr>
              <w:pStyle w:val="NormalJustified"/>
              <w:widowControl w:val="0"/>
              <w:tabs>
                <w:tab w:val="left" w:pos="4680"/>
              </w:tabs>
              <w:spacing w:before="163" w:after="163" w:line="360" w:lineRule="auto"/>
              <w:rPr>
                <w:rFonts w:ascii="宋体" w:hAnsi="宋体"/>
              </w:rPr>
            </w:pPr>
          </w:p>
        </w:tc>
      </w:tr>
      <w:tr w:rsidR="008A5F44">
        <w:tc>
          <w:tcPr>
            <w:tcW w:w="1513" w:type="dxa"/>
          </w:tcPr>
          <w:p w:rsidR="008A5F44" w:rsidRDefault="008A5F44">
            <w:pPr>
              <w:pStyle w:val="NormalJustified"/>
              <w:widowControl w:val="0"/>
              <w:tabs>
                <w:tab w:val="left" w:pos="4680"/>
              </w:tabs>
              <w:spacing w:before="163" w:after="163" w:line="360" w:lineRule="auto"/>
              <w:rPr>
                <w:rFonts w:ascii="宋体" w:hAnsi="宋体"/>
                <w:color w:val="000000"/>
                <w:sz w:val="28"/>
                <w:szCs w:val="28"/>
              </w:rPr>
            </w:pPr>
          </w:p>
        </w:tc>
        <w:tc>
          <w:tcPr>
            <w:tcW w:w="5116" w:type="dxa"/>
          </w:tcPr>
          <w:p w:rsidR="008A5F44" w:rsidRDefault="001A6D0C">
            <w:pPr>
              <w:pStyle w:val="NormalJustified"/>
              <w:widowControl w:val="0"/>
              <w:tabs>
                <w:tab w:val="left" w:pos="4680"/>
              </w:tabs>
              <w:spacing w:before="163" w:after="163" w:line="360" w:lineRule="auto"/>
              <w:rPr>
                <w:rFonts w:ascii="宋体" w:hAnsi="宋体"/>
              </w:rPr>
            </w:pPr>
            <w:r>
              <w:rPr>
                <w:rFonts w:ascii="宋体" w:hAnsi="宋体" w:hint="eastAsia"/>
                <w:color w:val="000000"/>
                <w:sz w:val="28"/>
                <w:szCs w:val="28"/>
              </w:rPr>
              <w:t>诉讼</w:t>
            </w:r>
            <w:r>
              <w:rPr>
                <w:rFonts w:ascii="宋体" w:hAnsi="宋体" w:hint="eastAsia"/>
                <w:sz w:val="28"/>
                <w:szCs w:val="28"/>
              </w:rPr>
              <w:t>文件</w:t>
            </w:r>
          </w:p>
        </w:tc>
        <w:tc>
          <w:tcPr>
            <w:tcW w:w="3402" w:type="dxa"/>
          </w:tcPr>
          <w:p w:rsidR="008A5F44" w:rsidRDefault="008A5F44">
            <w:pPr>
              <w:pStyle w:val="NormalJustified"/>
              <w:widowControl w:val="0"/>
              <w:tabs>
                <w:tab w:val="left" w:pos="4680"/>
              </w:tabs>
              <w:spacing w:before="163" w:after="163" w:line="360" w:lineRule="auto"/>
              <w:rPr>
                <w:rFonts w:ascii="宋体" w:hAnsi="宋体"/>
                <w:color w:val="000000"/>
                <w:sz w:val="28"/>
                <w:szCs w:val="28"/>
              </w:rPr>
            </w:pPr>
          </w:p>
        </w:tc>
        <w:tc>
          <w:tcPr>
            <w:tcW w:w="2933" w:type="dxa"/>
          </w:tcPr>
          <w:p w:rsidR="008A5F44" w:rsidRDefault="008A5F44">
            <w:pPr>
              <w:pStyle w:val="NormalJustified"/>
              <w:widowControl w:val="0"/>
              <w:tabs>
                <w:tab w:val="left" w:pos="4680"/>
              </w:tabs>
              <w:spacing w:before="163" w:after="163" w:line="360" w:lineRule="auto"/>
              <w:jc w:val="center"/>
              <w:rPr>
                <w:rFonts w:ascii="宋体" w:hAnsi="宋体"/>
              </w:rPr>
            </w:pPr>
          </w:p>
        </w:tc>
        <w:tc>
          <w:tcPr>
            <w:tcW w:w="1158" w:type="dxa"/>
          </w:tcPr>
          <w:p w:rsidR="008A5F44" w:rsidRDefault="008A5F44">
            <w:pPr>
              <w:pStyle w:val="NormalJustified"/>
              <w:widowControl w:val="0"/>
              <w:tabs>
                <w:tab w:val="left" w:pos="4680"/>
              </w:tabs>
              <w:spacing w:before="163" w:after="163" w:line="360" w:lineRule="auto"/>
              <w:rPr>
                <w:rFonts w:ascii="宋体" w:hAnsi="宋体"/>
              </w:rPr>
            </w:pPr>
          </w:p>
        </w:tc>
      </w:tr>
      <w:tr w:rsidR="008A5F44">
        <w:trPr>
          <w:trHeight w:val="1125"/>
        </w:trPr>
        <w:tc>
          <w:tcPr>
            <w:tcW w:w="1513" w:type="dxa"/>
          </w:tcPr>
          <w:p w:rsidR="008A5F44" w:rsidRDefault="008A5F44">
            <w:pPr>
              <w:pStyle w:val="NormalJustified"/>
              <w:widowControl w:val="0"/>
              <w:tabs>
                <w:tab w:val="left" w:pos="4680"/>
              </w:tabs>
              <w:spacing w:before="163" w:after="163" w:line="360" w:lineRule="auto"/>
              <w:rPr>
                <w:rFonts w:ascii="宋体" w:hAnsi="宋体"/>
                <w:color w:val="000000"/>
                <w:sz w:val="28"/>
                <w:szCs w:val="28"/>
              </w:rPr>
            </w:pPr>
          </w:p>
        </w:tc>
        <w:tc>
          <w:tcPr>
            <w:tcW w:w="5116" w:type="dxa"/>
          </w:tcPr>
          <w:p w:rsidR="008A5F44" w:rsidRDefault="001A6D0C">
            <w:pPr>
              <w:pStyle w:val="NormalJustified"/>
              <w:widowControl w:val="0"/>
              <w:tabs>
                <w:tab w:val="left" w:pos="4680"/>
              </w:tabs>
              <w:spacing w:before="163" w:after="163" w:line="360" w:lineRule="auto"/>
              <w:rPr>
                <w:rFonts w:ascii="宋体" w:hAnsi="宋体"/>
              </w:rPr>
            </w:pPr>
            <w:r>
              <w:rPr>
                <w:rFonts w:ascii="宋体" w:hAnsi="宋体" w:hint="eastAsia"/>
                <w:color w:val="000000"/>
                <w:sz w:val="28"/>
                <w:szCs w:val="28"/>
              </w:rPr>
              <w:t>和解协议、法院裁判文件、仲裁裁决等</w:t>
            </w:r>
          </w:p>
        </w:tc>
        <w:tc>
          <w:tcPr>
            <w:tcW w:w="3402" w:type="dxa"/>
          </w:tcPr>
          <w:p w:rsidR="008A5F44" w:rsidRDefault="008A5F44">
            <w:pPr>
              <w:pStyle w:val="NormalJustified"/>
              <w:widowControl w:val="0"/>
              <w:tabs>
                <w:tab w:val="left" w:pos="4680"/>
              </w:tabs>
              <w:spacing w:before="163" w:after="163" w:line="360" w:lineRule="auto"/>
              <w:rPr>
                <w:rFonts w:ascii="宋体" w:hAnsi="宋体"/>
                <w:color w:val="000000"/>
                <w:sz w:val="28"/>
                <w:szCs w:val="28"/>
              </w:rPr>
            </w:pPr>
          </w:p>
        </w:tc>
        <w:tc>
          <w:tcPr>
            <w:tcW w:w="2933" w:type="dxa"/>
          </w:tcPr>
          <w:p w:rsidR="008A5F44" w:rsidRDefault="008A5F44">
            <w:pPr>
              <w:pStyle w:val="NormalJustified"/>
              <w:widowControl w:val="0"/>
              <w:tabs>
                <w:tab w:val="left" w:pos="4680"/>
              </w:tabs>
              <w:spacing w:before="163" w:after="163" w:line="360" w:lineRule="auto"/>
              <w:jc w:val="center"/>
              <w:rPr>
                <w:rFonts w:ascii="宋体" w:hAnsi="宋体"/>
              </w:rPr>
            </w:pPr>
          </w:p>
        </w:tc>
        <w:tc>
          <w:tcPr>
            <w:tcW w:w="1158" w:type="dxa"/>
          </w:tcPr>
          <w:p w:rsidR="008A5F44" w:rsidRDefault="008A5F44">
            <w:pPr>
              <w:pStyle w:val="NormalJustified"/>
              <w:widowControl w:val="0"/>
              <w:tabs>
                <w:tab w:val="left" w:pos="4680"/>
              </w:tabs>
              <w:spacing w:before="163" w:after="163" w:line="360" w:lineRule="auto"/>
              <w:rPr>
                <w:rFonts w:ascii="宋体" w:hAnsi="宋体"/>
              </w:rPr>
            </w:pPr>
          </w:p>
        </w:tc>
      </w:tr>
      <w:tr w:rsidR="008A5F44">
        <w:tc>
          <w:tcPr>
            <w:tcW w:w="1513" w:type="dxa"/>
          </w:tcPr>
          <w:p w:rsidR="008A5F44" w:rsidRDefault="008A5F44">
            <w:pPr>
              <w:pStyle w:val="NormalJustified"/>
              <w:widowControl w:val="0"/>
              <w:tabs>
                <w:tab w:val="left" w:pos="4680"/>
              </w:tabs>
              <w:spacing w:before="163" w:after="163" w:line="360" w:lineRule="auto"/>
              <w:rPr>
                <w:rFonts w:ascii="宋体" w:hAnsi="宋体"/>
                <w:color w:val="000000"/>
                <w:sz w:val="28"/>
                <w:szCs w:val="28"/>
              </w:rPr>
            </w:pPr>
          </w:p>
        </w:tc>
        <w:tc>
          <w:tcPr>
            <w:tcW w:w="5116" w:type="dxa"/>
          </w:tcPr>
          <w:p w:rsidR="008A5F44" w:rsidRDefault="001A6D0C">
            <w:pPr>
              <w:pStyle w:val="NormalJustified"/>
              <w:widowControl w:val="0"/>
              <w:tabs>
                <w:tab w:val="left" w:pos="4680"/>
              </w:tabs>
              <w:spacing w:before="163" w:after="163" w:line="360" w:lineRule="auto"/>
              <w:rPr>
                <w:rFonts w:ascii="宋体" w:hAnsi="宋体"/>
              </w:rPr>
            </w:pPr>
            <w:r>
              <w:rPr>
                <w:rFonts w:ascii="宋体" w:hAnsi="宋体" w:hint="eastAsia"/>
                <w:color w:val="000000"/>
                <w:sz w:val="28"/>
                <w:szCs w:val="28"/>
              </w:rPr>
              <w:t>土地使用权他项权证</w:t>
            </w:r>
          </w:p>
        </w:tc>
        <w:tc>
          <w:tcPr>
            <w:tcW w:w="3402" w:type="dxa"/>
          </w:tcPr>
          <w:p w:rsidR="008A5F44" w:rsidRDefault="008A5F44">
            <w:pPr>
              <w:pStyle w:val="NormalJustified"/>
              <w:widowControl w:val="0"/>
              <w:tabs>
                <w:tab w:val="left" w:pos="4680"/>
              </w:tabs>
              <w:spacing w:before="163" w:after="163" w:line="360" w:lineRule="auto"/>
              <w:rPr>
                <w:rFonts w:ascii="宋体" w:hAnsi="宋体"/>
                <w:color w:val="000000"/>
                <w:sz w:val="28"/>
                <w:szCs w:val="28"/>
              </w:rPr>
            </w:pPr>
          </w:p>
        </w:tc>
        <w:tc>
          <w:tcPr>
            <w:tcW w:w="2933" w:type="dxa"/>
          </w:tcPr>
          <w:p w:rsidR="008A5F44" w:rsidRDefault="008A5F44">
            <w:pPr>
              <w:pStyle w:val="NormalJustified"/>
              <w:widowControl w:val="0"/>
              <w:tabs>
                <w:tab w:val="left" w:pos="4680"/>
              </w:tabs>
              <w:spacing w:before="163" w:after="163" w:line="360" w:lineRule="auto"/>
              <w:jc w:val="center"/>
              <w:rPr>
                <w:rFonts w:ascii="宋体" w:hAnsi="宋体"/>
              </w:rPr>
            </w:pPr>
          </w:p>
        </w:tc>
        <w:tc>
          <w:tcPr>
            <w:tcW w:w="1158" w:type="dxa"/>
          </w:tcPr>
          <w:p w:rsidR="008A5F44" w:rsidRDefault="008A5F44">
            <w:pPr>
              <w:pStyle w:val="NormalJustified"/>
              <w:widowControl w:val="0"/>
              <w:tabs>
                <w:tab w:val="left" w:pos="4680"/>
              </w:tabs>
              <w:spacing w:before="163" w:after="163" w:line="360" w:lineRule="auto"/>
              <w:rPr>
                <w:rFonts w:ascii="宋体" w:hAnsi="宋体"/>
              </w:rPr>
            </w:pPr>
          </w:p>
        </w:tc>
      </w:tr>
      <w:tr w:rsidR="008A5F44">
        <w:tc>
          <w:tcPr>
            <w:tcW w:w="1513" w:type="dxa"/>
          </w:tcPr>
          <w:p w:rsidR="008A5F44" w:rsidRDefault="008A5F44">
            <w:pPr>
              <w:pStyle w:val="NormalJustified"/>
              <w:widowControl w:val="0"/>
              <w:tabs>
                <w:tab w:val="left" w:pos="4680"/>
              </w:tabs>
              <w:spacing w:before="163" w:after="163" w:line="360" w:lineRule="auto"/>
              <w:rPr>
                <w:rFonts w:ascii="宋体" w:hAnsi="宋体"/>
                <w:sz w:val="28"/>
                <w:szCs w:val="28"/>
              </w:rPr>
            </w:pPr>
          </w:p>
        </w:tc>
        <w:tc>
          <w:tcPr>
            <w:tcW w:w="5116" w:type="dxa"/>
          </w:tcPr>
          <w:p w:rsidR="008A5F44" w:rsidRDefault="001A6D0C">
            <w:pPr>
              <w:pStyle w:val="NormalJustified"/>
              <w:widowControl w:val="0"/>
              <w:tabs>
                <w:tab w:val="left" w:pos="4680"/>
              </w:tabs>
              <w:spacing w:before="163" w:after="163" w:line="360" w:lineRule="auto"/>
              <w:rPr>
                <w:rFonts w:ascii="宋体" w:hAnsi="宋体"/>
              </w:rPr>
            </w:pPr>
            <w:r>
              <w:rPr>
                <w:rFonts w:ascii="宋体" w:hAnsi="宋体" w:hint="eastAsia"/>
                <w:sz w:val="28"/>
                <w:szCs w:val="28"/>
              </w:rPr>
              <w:t>房屋他项权证</w:t>
            </w:r>
          </w:p>
        </w:tc>
        <w:tc>
          <w:tcPr>
            <w:tcW w:w="3402" w:type="dxa"/>
          </w:tcPr>
          <w:p w:rsidR="008A5F44" w:rsidRDefault="008A5F44">
            <w:pPr>
              <w:pStyle w:val="NormalJustified"/>
              <w:widowControl w:val="0"/>
              <w:tabs>
                <w:tab w:val="left" w:pos="4680"/>
              </w:tabs>
              <w:spacing w:before="163" w:after="163" w:line="360" w:lineRule="auto"/>
              <w:rPr>
                <w:rFonts w:ascii="宋体" w:hAnsi="宋体"/>
                <w:sz w:val="28"/>
                <w:szCs w:val="28"/>
              </w:rPr>
            </w:pPr>
          </w:p>
        </w:tc>
        <w:tc>
          <w:tcPr>
            <w:tcW w:w="2933" w:type="dxa"/>
          </w:tcPr>
          <w:p w:rsidR="008A5F44" w:rsidRDefault="008A5F44">
            <w:pPr>
              <w:pStyle w:val="NormalJustified"/>
              <w:widowControl w:val="0"/>
              <w:tabs>
                <w:tab w:val="left" w:pos="4680"/>
              </w:tabs>
              <w:spacing w:before="163" w:after="163" w:line="360" w:lineRule="auto"/>
              <w:jc w:val="center"/>
              <w:rPr>
                <w:rFonts w:ascii="宋体" w:hAnsi="宋体"/>
              </w:rPr>
            </w:pPr>
          </w:p>
        </w:tc>
        <w:tc>
          <w:tcPr>
            <w:tcW w:w="1158" w:type="dxa"/>
          </w:tcPr>
          <w:p w:rsidR="008A5F44" w:rsidRDefault="008A5F44">
            <w:pPr>
              <w:pStyle w:val="NormalJustified"/>
              <w:widowControl w:val="0"/>
              <w:tabs>
                <w:tab w:val="left" w:pos="4680"/>
              </w:tabs>
              <w:spacing w:before="163" w:after="163" w:line="360" w:lineRule="auto"/>
              <w:rPr>
                <w:rFonts w:ascii="宋体" w:hAnsi="宋体"/>
              </w:rPr>
            </w:pPr>
          </w:p>
        </w:tc>
      </w:tr>
      <w:tr w:rsidR="008A5F44">
        <w:tc>
          <w:tcPr>
            <w:tcW w:w="1513" w:type="dxa"/>
          </w:tcPr>
          <w:p w:rsidR="008A5F44" w:rsidRDefault="008A5F44">
            <w:pPr>
              <w:pStyle w:val="NormalJustified"/>
              <w:widowControl w:val="0"/>
              <w:tabs>
                <w:tab w:val="left" w:pos="4680"/>
              </w:tabs>
              <w:spacing w:before="163" w:after="163" w:line="360" w:lineRule="auto"/>
              <w:rPr>
                <w:rFonts w:ascii="宋体" w:hAnsi="宋体"/>
                <w:sz w:val="28"/>
                <w:szCs w:val="28"/>
              </w:rPr>
            </w:pPr>
          </w:p>
        </w:tc>
        <w:tc>
          <w:tcPr>
            <w:tcW w:w="5116" w:type="dxa"/>
          </w:tcPr>
          <w:p w:rsidR="008A5F44" w:rsidRDefault="001A6D0C">
            <w:pPr>
              <w:pStyle w:val="NormalJustified"/>
              <w:widowControl w:val="0"/>
              <w:tabs>
                <w:tab w:val="left" w:pos="4680"/>
              </w:tabs>
              <w:spacing w:before="163" w:after="163" w:line="360" w:lineRule="auto"/>
              <w:rPr>
                <w:rFonts w:ascii="宋体" w:hAnsi="宋体"/>
                <w:sz w:val="28"/>
                <w:szCs w:val="28"/>
              </w:rPr>
            </w:pPr>
            <w:r>
              <w:rPr>
                <w:rFonts w:ascii="宋体" w:hAnsi="宋体" w:hint="eastAsia"/>
                <w:sz w:val="28"/>
                <w:szCs w:val="28"/>
              </w:rPr>
              <w:t>其他财产他项权证</w:t>
            </w:r>
          </w:p>
        </w:tc>
        <w:tc>
          <w:tcPr>
            <w:tcW w:w="3402" w:type="dxa"/>
          </w:tcPr>
          <w:p w:rsidR="008A5F44" w:rsidRDefault="008A5F44">
            <w:pPr>
              <w:pStyle w:val="NormalJustified"/>
              <w:widowControl w:val="0"/>
              <w:tabs>
                <w:tab w:val="left" w:pos="4680"/>
              </w:tabs>
              <w:spacing w:before="163" w:after="163" w:line="360" w:lineRule="auto"/>
              <w:rPr>
                <w:rFonts w:ascii="宋体" w:hAnsi="宋体"/>
                <w:sz w:val="28"/>
                <w:szCs w:val="28"/>
              </w:rPr>
            </w:pPr>
          </w:p>
        </w:tc>
        <w:tc>
          <w:tcPr>
            <w:tcW w:w="2933" w:type="dxa"/>
          </w:tcPr>
          <w:p w:rsidR="008A5F44" w:rsidRDefault="008A5F44">
            <w:pPr>
              <w:pStyle w:val="NormalJustified"/>
              <w:widowControl w:val="0"/>
              <w:tabs>
                <w:tab w:val="left" w:pos="4680"/>
              </w:tabs>
              <w:spacing w:before="163" w:after="163" w:line="360" w:lineRule="auto"/>
              <w:jc w:val="center"/>
              <w:rPr>
                <w:rFonts w:ascii="宋体" w:hAnsi="宋体"/>
              </w:rPr>
            </w:pPr>
          </w:p>
        </w:tc>
        <w:tc>
          <w:tcPr>
            <w:tcW w:w="1158" w:type="dxa"/>
          </w:tcPr>
          <w:p w:rsidR="008A5F44" w:rsidRDefault="008A5F44">
            <w:pPr>
              <w:pStyle w:val="NormalJustified"/>
              <w:widowControl w:val="0"/>
              <w:tabs>
                <w:tab w:val="left" w:pos="4680"/>
              </w:tabs>
              <w:spacing w:before="163" w:after="163" w:line="360" w:lineRule="auto"/>
              <w:rPr>
                <w:rFonts w:ascii="宋体" w:hAnsi="宋体"/>
              </w:rPr>
            </w:pPr>
          </w:p>
        </w:tc>
      </w:tr>
      <w:tr w:rsidR="008A5F44">
        <w:tc>
          <w:tcPr>
            <w:tcW w:w="1513" w:type="dxa"/>
          </w:tcPr>
          <w:p w:rsidR="008A5F44" w:rsidRDefault="008A5F44">
            <w:pPr>
              <w:pStyle w:val="NormalJustified"/>
              <w:widowControl w:val="0"/>
              <w:tabs>
                <w:tab w:val="left" w:pos="4680"/>
              </w:tabs>
              <w:spacing w:before="163" w:after="163" w:line="360" w:lineRule="auto"/>
              <w:rPr>
                <w:rFonts w:ascii="宋体" w:hAnsi="宋体"/>
                <w:sz w:val="28"/>
                <w:szCs w:val="28"/>
              </w:rPr>
            </w:pPr>
          </w:p>
        </w:tc>
        <w:tc>
          <w:tcPr>
            <w:tcW w:w="5116" w:type="dxa"/>
          </w:tcPr>
          <w:p w:rsidR="008A5F44" w:rsidRDefault="001A6D0C">
            <w:pPr>
              <w:pStyle w:val="NormalJustified"/>
              <w:widowControl w:val="0"/>
              <w:tabs>
                <w:tab w:val="left" w:pos="4680"/>
              </w:tabs>
              <w:spacing w:before="163" w:after="163" w:line="360" w:lineRule="auto"/>
              <w:rPr>
                <w:rFonts w:ascii="宋体" w:hAnsi="宋体"/>
                <w:sz w:val="28"/>
                <w:szCs w:val="28"/>
              </w:rPr>
            </w:pPr>
            <w:r>
              <w:rPr>
                <w:rFonts w:ascii="宋体" w:hAnsi="宋体" w:hint="eastAsia"/>
                <w:sz w:val="28"/>
                <w:szCs w:val="28"/>
              </w:rPr>
              <w:t>土地使用权文件</w:t>
            </w:r>
          </w:p>
        </w:tc>
        <w:tc>
          <w:tcPr>
            <w:tcW w:w="3402" w:type="dxa"/>
          </w:tcPr>
          <w:p w:rsidR="008A5F44" w:rsidRDefault="008A5F44">
            <w:pPr>
              <w:pStyle w:val="NormalJustified"/>
              <w:widowControl w:val="0"/>
              <w:tabs>
                <w:tab w:val="left" w:pos="4680"/>
              </w:tabs>
              <w:spacing w:before="163" w:after="163" w:line="360" w:lineRule="auto"/>
              <w:rPr>
                <w:rFonts w:ascii="宋体" w:hAnsi="宋体"/>
                <w:sz w:val="28"/>
                <w:szCs w:val="28"/>
              </w:rPr>
            </w:pPr>
          </w:p>
        </w:tc>
        <w:tc>
          <w:tcPr>
            <w:tcW w:w="2933" w:type="dxa"/>
          </w:tcPr>
          <w:p w:rsidR="008A5F44" w:rsidRDefault="008A5F44">
            <w:pPr>
              <w:pStyle w:val="NormalJustified"/>
              <w:widowControl w:val="0"/>
              <w:tabs>
                <w:tab w:val="left" w:pos="4680"/>
              </w:tabs>
              <w:spacing w:before="163" w:after="163" w:line="360" w:lineRule="auto"/>
              <w:jc w:val="center"/>
              <w:rPr>
                <w:rFonts w:ascii="宋体" w:hAnsi="宋体"/>
              </w:rPr>
            </w:pPr>
          </w:p>
        </w:tc>
        <w:tc>
          <w:tcPr>
            <w:tcW w:w="1158" w:type="dxa"/>
          </w:tcPr>
          <w:p w:rsidR="008A5F44" w:rsidRDefault="008A5F44">
            <w:pPr>
              <w:pStyle w:val="NormalJustified"/>
              <w:widowControl w:val="0"/>
              <w:tabs>
                <w:tab w:val="left" w:pos="4680"/>
              </w:tabs>
              <w:spacing w:before="163" w:after="163" w:line="360" w:lineRule="auto"/>
              <w:rPr>
                <w:rFonts w:ascii="宋体" w:hAnsi="宋体"/>
              </w:rPr>
            </w:pPr>
          </w:p>
        </w:tc>
      </w:tr>
      <w:tr w:rsidR="008A5F44">
        <w:tc>
          <w:tcPr>
            <w:tcW w:w="1513" w:type="dxa"/>
          </w:tcPr>
          <w:p w:rsidR="008A5F44" w:rsidRDefault="008A5F44">
            <w:pPr>
              <w:pStyle w:val="NormalJustified"/>
              <w:widowControl w:val="0"/>
              <w:tabs>
                <w:tab w:val="left" w:pos="4680"/>
              </w:tabs>
              <w:spacing w:before="163" w:after="163" w:line="360" w:lineRule="auto"/>
              <w:rPr>
                <w:rFonts w:ascii="宋体" w:hAnsi="宋体"/>
                <w:sz w:val="28"/>
                <w:szCs w:val="28"/>
              </w:rPr>
            </w:pPr>
          </w:p>
        </w:tc>
        <w:tc>
          <w:tcPr>
            <w:tcW w:w="5116" w:type="dxa"/>
          </w:tcPr>
          <w:p w:rsidR="008A5F44" w:rsidRDefault="001A6D0C">
            <w:pPr>
              <w:pStyle w:val="NormalJustified"/>
              <w:widowControl w:val="0"/>
              <w:tabs>
                <w:tab w:val="left" w:pos="4680"/>
              </w:tabs>
              <w:spacing w:before="163" w:after="163" w:line="360" w:lineRule="auto"/>
              <w:rPr>
                <w:rFonts w:ascii="宋体" w:hAnsi="宋体"/>
                <w:sz w:val="28"/>
                <w:szCs w:val="28"/>
              </w:rPr>
            </w:pPr>
            <w:r>
              <w:rPr>
                <w:rFonts w:ascii="宋体" w:hAnsi="宋体" w:hint="eastAsia"/>
                <w:sz w:val="28"/>
                <w:szCs w:val="28"/>
              </w:rPr>
              <w:t>不良证明</w:t>
            </w:r>
          </w:p>
        </w:tc>
        <w:tc>
          <w:tcPr>
            <w:tcW w:w="3402" w:type="dxa"/>
          </w:tcPr>
          <w:p w:rsidR="008A5F44" w:rsidRDefault="008A5F44">
            <w:pPr>
              <w:pStyle w:val="NormalJustified"/>
              <w:widowControl w:val="0"/>
              <w:tabs>
                <w:tab w:val="left" w:pos="4680"/>
              </w:tabs>
              <w:spacing w:before="163" w:after="163" w:line="360" w:lineRule="auto"/>
              <w:rPr>
                <w:rFonts w:ascii="宋体" w:hAnsi="宋体"/>
                <w:sz w:val="28"/>
                <w:szCs w:val="28"/>
              </w:rPr>
            </w:pPr>
          </w:p>
        </w:tc>
        <w:tc>
          <w:tcPr>
            <w:tcW w:w="2933" w:type="dxa"/>
          </w:tcPr>
          <w:p w:rsidR="008A5F44" w:rsidRDefault="008A5F44">
            <w:pPr>
              <w:pStyle w:val="NormalJustified"/>
              <w:widowControl w:val="0"/>
              <w:tabs>
                <w:tab w:val="left" w:pos="4680"/>
              </w:tabs>
              <w:spacing w:before="163" w:after="163" w:line="360" w:lineRule="auto"/>
              <w:jc w:val="center"/>
              <w:rPr>
                <w:rFonts w:ascii="宋体" w:hAnsi="宋体"/>
              </w:rPr>
            </w:pPr>
          </w:p>
        </w:tc>
        <w:tc>
          <w:tcPr>
            <w:tcW w:w="1158" w:type="dxa"/>
          </w:tcPr>
          <w:p w:rsidR="008A5F44" w:rsidRDefault="008A5F44">
            <w:pPr>
              <w:pStyle w:val="NormalJustified"/>
              <w:widowControl w:val="0"/>
              <w:tabs>
                <w:tab w:val="left" w:pos="4680"/>
              </w:tabs>
              <w:spacing w:before="163" w:after="163" w:line="360" w:lineRule="auto"/>
              <w:rPr>
                <w:rFonts w:ascii="宋体" w:hAnsi="宋体"/>
              </w:rPr>
            </w:pPr>
          </w:p>
        </w:tc>
      </w:tr>
      <w:tr w:rsidR="008A5F44">
        <w:tc>
          <w:tcPr>
            <w:tcW w:w="1513" w:type="dxa"/>
          </w:tcPr>
          <w:p w:rsidR="008A5F44" w:rsidRDefault="008A5F44">
            <w:pPr>
              <w:pStyle w:val="NormalJustified"/>
              <w:widowControl w:val="0"/>
              <w:tabs>
                <w:tab w:val="left" w:pos="4680"/>
              </w:tabs>
              <w:spacing w:before="163" w:after="163" w:line="360" w:lineRule="auto"/>
              <w:rPr>
                <w:rFonts w:ascii="宋体" w:hAnsi="宋体"/>
                <w:color w:val="000000"/>
                <w:sz w:val="28"/>
                <w:szCs w:val="28"/>
              </w:rPr>
            </w:pPr>
          </w:p>
        </w:tc>
        <w:tc>
          <w:tcPr>
            <w:tcW w:w="5116" w:type="dxa"/>
          </w:tcPr>
          <w:p w:rsidR="008A5F44" w:rsidRDefault="001A6D0C">
            <w:pPr>
              <w:pStyle w:val="NormalJustified"/>
              <w:widowControl w:val="0"/>
              <w:tabs>
                <w:tab w:val="left" w:pos="4680"/>
              </w:tabs>
              <w:spacing w:before="163" w:after="163" w:line="360" w:lineRule="auto"/>
              <w:rPr>
                <w:rFonts w:ascii="宋体" w:hAnsi="宋体"/>
                <w:sz w:val="28"/>
                <w:szCs w:val="28"/>
              </w:rPr>
            </w:pPr>
            <w:r>
              <w:rPr>
                <w:rFonts w:ascii="宋体" w:hAnsi="宋体" w:hint="eastAsia"/>
                <w:color w:val="000000"/>
                <w:sz w:val="28"/>
                <w:szCs w:val="28"/>
              </w:rPr>
              <w:t>其他与</w:t>
            </w:r>
            <w:r>
              <w:rPr>
                <w:rFonts w:ascii="宋体" w:hAnsi="宋体" w:hint="eastAsia"/>
                <w:bCs/>
                <w:color w:val="000000"/>
                <w:sz w:val="28"/>
                <w:szCs w:val="28"/>
              </w:rPr>
              <w:t>债权</w:t>
            </w:r>
            <w:r>
              <w:rPr>
                <w:rFonts w:ascii="宋体" w:hAnsi="宋体" w:hint="eastAsia"/>
                <w:color w:val="000000"/>
                <w:sz w:val="28"/>
                <w:szCs w:val="28"/>
              </w:rPr>
              <w:t>有关的文件</w:t>
            </w:r>
          </w:p>
        </w:tc>
        <w:tc>
          <w:tcPr>
            <w:tcW w:w="3402" w:type="dxa"/>
          </w:tcPr>
          <w:p w:rsidR="008A5F44" w:rsidRDefault="008A5F44">
            <w:pPr>
              <w:pStyle w:val="NormalJustified"/>
              <w:widowControl w:val="0"/>
              <w:tabs>
                <w:tab w:val="left" w:pos="4680"/>
              </w:tabs>
              <w:spacing w:before="163" w:after="163" w:line="360" w:lineRule="auto"/>
              <w:rPr>
                <w:rFonts w:ascii="宋体" w:hAnsi="宋体"/>
                <w:color w:val="000000"/>
                <w:sz w:val="28"/>
                <w:szCs w:val="28"/>
              </w:rPr>
            </w:pPr>
          </w:p>
        </w:tc>
        <w:tc>
          <w:tcPr>
            <w:tcW w:w="2933" w:type="dxa"/>
          </w:tcPr>
          <w:p w:rsidR="008A5F44" w:rsidRDefault="008A5F44">
            <w:pPr>
              <w:pStyle w:val="NormalJustified"/>
              <w:widowControl w:val="0"/>
              <w:tabs>
                <w:tab w:val="left" w:pos="4680"/>
              </w:tabs>
              <w:spacing w:before="163" w:after="163" w:line="360" w:lineRule="auto"/>
              <w:jc w:val="center"/>
              <w:rPr>
                <w:rFonts w:ascii="宋体" w:hAnsi="宋体"/>
              </w:rPr>
            </w:pPr>
          </w:p>
        </w:tc>
        <w:tc>
          <w:tcPr>
            <w:tcW w:w="1158" w:type="dxa"/>
          </w:tcPr>
          <w:p w:rsidR="008A5F44" w:rsidRDefault="008A5F44">
            <w:pPr>
              <w:pStyle w:val="NormalJustified"/>
              <w:widowControl w:val="0"/>
              <w:tabs>
                <w:tab w:val="left" w:pos="4680"/>
              </w:tabs>
              <w:spacing w:before="163" w:after="163" w:line="360" w:lineRule="auto"/>
              <w:rPr>
                <w:rFonts w:ascii="宋体" w:hAnsi="宋体"/>
              </w:rPr>
            </w:pPr>
          </w:p>
        </w:tc>
      </w:tr>
    </w:tbl>
    <w:p w:rsidR="008A5F44" w:rsidRDefault="008A5F44">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08"/>
        <w:gridCol w:w="4708"/>
        <w:gridCol w:w="4708"/>
      </w:tblGrid>
      <w:tr w:rsidR="008A5F44">
        <w:trPr>
          <w:trHeight w:val="4856"/>
        </w:trPr>
        <w:tc>
          <w:tcPr>
            <w:tcW w:w="4708" w:type="dxa"/>
            <w:vAlign w:val="center"/>
          </w:tcPr>
          <w:p w:rsidR="008A5F44" w:rsidRDefault="001A6D0C">
            <w:pPr>
              <w:pStyle w:val="NormalJustified"/>
              <w:widowControl w:val="0"/>
              <w:tabs>
                <w:tab w:val="left" w:pos="4680"/>
              </w:tabs>
              <w:spacing w:before="163" w:after="163"/>
              <w:rPr>
                <w:rFonts w:ascii="宋体" w:hAnsi="宋体"/>
                <w:bCs/>
                <w:szCs w:val="24"/>
              </w:rPr>
            </w:pPr>
            <w:r>
              <w:rPr>
                <w:rFonts w:ascii="宋体" w:hAnsi="宋体" w:hint="eastAsia"/>
                <w:bCs/>
                <w:szCs w:val="24"/>
              </w:rPr>
              <w:lastRenderedPageBreak/>
              <w:t>法定代表人（或授权代理人）（签章）：</w:t>
            </w:r>
          </w:p>
          <w:p w:rsidR="008A5F44" w:rsidRDefault="008A5F44">
            <w:pPr>
              <w:pStyle w:val="NormalJustified"/>
              <w:widowControl w:val="0"/>
              <w:tabs>
                <w:tab w:val="left" w:pos="4680"/>
              </w:tabs>
              <w:spacing w:before="163" w:after="163" w:line="360" w:lineRule="auto"/>
              <w:rPr>
                <w:rFonts w:ascii="宋体" w:hAnsi="宋体"/>
              </w:rPr>
            </w:pPr>
          </w:p>
          <w:p w:rsidR="008A5F44" w:rsidRDefault="001A6D0C">
            <w:pPr>
              <w:pStyle w:val="NormalJustified"/>
              <w:widowControl w:val="0"/>
              <w:tabs>
                <w:tab w:val="left" w:pos="4680"/>
              </w:tabs>
              <w:spacing w:before="163" w:after="163" w:line="360" w:lineRule="auto"/>
              <w:jc w:val="center"/>
              <w:rPr>
                <w:rFonts w:ascii="宋体" w:hAnsi="宋体"/>
              </w:rPr>
            </w:pPr>
            <w:r>
              <w:rPr>
                <w:rFonts w:ascii="宋体" w:hAnsi="宋体" w:hint="eastAsia"/>
              </w:rPr>
              <w:t>转让方（盖章）</w:t>
            </w:r>
          </w:p>
          <w:p w:rsidR="008A5F44" w:rsidRDefault="008A5F44">
            <w:pPr>
              <w:pStyle w:val="NormalJustified"/>
              <w:widowControl w:val="0"/>
              <w:tabs>
                <w:tab w:val="left" w:pos="4680"/>
              </w:tabs>
              <w:spacing w:before="163" w:after="163" w:line="360" w:lineRule="auto"/>
              <w:rPr>
                <w:rFonts w:ascii="宋体" w:hAnsi="宋体"/>
              </w:rPr>
            </w:pPr>
          </w:p>
          <w:p w:rsidR="008A5F44" w:rsidRDefault="001A6D0C">
            <w:pPr>
              <w:tabs>
                <w:tab w:val="left" w:pos="2395"/>
              </w:tabs>
              <w:spacing w:before="163" w:after="163"/>
              <w:jc w:val="center"/>
            </w:pPr>
            <w:r>
              <w:rPr>
                <w:rFonts w:ascii="宋体" w:hAnsi="宋体" w:hint="eastAsia"/>
                <w:bCs/>
                <w:szCs w:val="24"/>
              </w:rPr>
              <w:t xml:space="preserve">  年    月    日</w:t>
            </w:r>
          </w:p>
        </w:tc>
        <w:tc>
          <w:tcPr>
            <w:tcW w:w="4708" w:type="dxa"/>
            <w:vAlign w:val="center"/>
          </w:tcPr>
          <w:p w:rsidR="008A5F44" w:rsidRDefault="001A6D0C">
            <w:pPr>
              <w:pStyle w:val="NormalJustified"/>
              <w:widowControl w:val="0"/>
              <w:tabs>
                <w:tab w:val="left" w:pos="4680"/>
              </w:tabs>
              <w:spacing w:before="163" w:after="163"/>
              <w:rPr>
                <w:rFonts w:ascii="宋体" w:hAnsi="宋体"/>
                <w:bCs/>
                <w:szCs w:val="24"/>
              </w:rPr>
            </w:pPr>
            <w:r>
              <w:rPr>
                <w:rFonts w:ascii="宋体" w:hAnsi="宋体" w:hint="eastAsia"/>
                <w:bCs/>
                <w:szCs w:val="24"/>
              </w:rPr>
              <w:t>法定代表人/负责人（签章）：</w:t>
            </w:r>
          </w:p>
          <w:p w:rsidR="008A5F44" w:rsidRDefault="008A5F44">
            <w:pPr>
              <w:pStyle w:val="NormalJustified"/>
              <w:widowControl w:val="0"/>
              <w:tabs>
                <w:tab w:val="left" w:pos="4680"/>
              </w:tabs>
              <w:spacing w:before="163" w:after="163" w:line="360" w:lineRule="auto"/>
              <w:rPr>
                <w:rFonts w:ascii="宋体" w:hAnsi="宋体"/>
              </w:rPr>
            </w:pPr>
          </w:p>
          <w:p w:rsidR="008A5F44" w:rsidRDefault="001A6D0C">
            <w:pPr>
              <w:pStyle w:val="NormalJustified"/>
              <w:widowControl w:val="0"/>
              <w:tabs>
                <w:tab w:val="left" w:pos="4680"/>
              </w:tabs>
              <w:spacing w:before="163" w:after="163" w:line="360" w:lineRule="auto"/>
              <w:jc w:val="center"/>
              <w:rPr>
                <w:rFonts w:ascii="宋体" w:hAnsi="宋体"/>
              </w:rPr>
            </w:pPr>
            <w:r>
              <w:rPr>
                <w:rFonts w:ascii="宋体" w:hAnsi="宋体" w:hint="eastAsia"/>
              </w:rPr>
              <w:t>受让方（盖章）</w:t>
            </w:r>
          </w:p>
          <w:p w:rsidR="008A5F44" w:rsidRDefault="008A5F44">
            <w:pPr>
              <w:pStyle w:val="NormalJustified"/>
              <w:widowControl w:val="0"/>
              <w:tabs>
                <w:tab w:val="left" w:pos="4680"/>
              </w:tabs>
              <w:spacing w:before="163" w:after="163" w:line="360" w:lineRule="auto"/>
              <w:rPr>
                <w:rFonts w:ascii="宋体" w:hAnsi="宋体"/>
              </w:rPr>
            </w:pPr>
          </w:p>
          <w:p w:rsidR="008A5F44" w:rsidRDefault="001A6D0C">
            <w:pPr>
              <w:tabs>
                <w:tab w:val="left" w:pos="2622"/>
              </w:tabs>
              <w:spacing w:before="163" w:after="163"/>
              <w:jc w:val="center"/>
            </w:pPr>
            <w:r>
              <w:rPr>
                <w:rFonts w:ascii="宋体" w:hAnsi="宋体" w:hint="eastAsia"/>
                <w:bCs/>
                <w:szCs w:val="24"/>
              </w:rPr>
              <w:t xml:space="preserve">  年    月    日</w:t>
            </w:r>
          </w:p>
        </w:tc>
        <w:tc>
          <w:tcPr>
            <w:tcW w:w="4708" w:type="dxa"/>
            <w:vAlign w:val="center"/>
          </w:tcPr>
          <w:p w:rsidR="008A5F44" w:rsidRDefault="001A6D0C">
            <w:pPr>
              <w:pStyle w:val="NormalJustified"/>
              <w:widowControl w:val="0"/>
              <w:tabs>
                <w:tab w:val="left" w:pos="4680"/>
              </w:tabs>
              <w:spacing w:before="163" w:after="163"/>
              <w:rPr>
                <w:rFonts w:ascii="宋体" w:hAnsi="宋体"/>
                <w:bCs/>
                <w:szCs w:val="24"/>
              </w:rPr>
            </w:pPr>
            <w:r>
              <w:rPr>
                <w:rFonts w:ascii="宋体" w:hAnsi="宋体" w:hint="eastAsia"/>
                <w:bCs/>
                <w:szCs w:val="24"/>
              </w:rPr>
              <w:t>法定代表人（或授权代理人）（签章）：</w:t>
            </w:r>
          </w:p>
          <w:p w:rsidR="008A5F44" w:rsidRDefault="008A5F44">
            <w:pPr>
              <w:pStyle w:val="NormalJustified"/>
              <w:widowControl w:val="0"/>
              <w:tabs>
                <w:tab w:val="left" w:pos="4680"/>
              </w:tabs>
              <w:spacing w:before="163" w:after="163" w:line="360" w:lineRule="auto"/>
              <w:rPr>
                <w:rFonts w:ascii="宋体" w:hAnsi="宋体"/>
              </w:rPr>
            </w:pPr>
          </w:p>
          <w:p w:rsidR="008A5F44" w:rsidRDefault="001A6D0C">
            <w:pPr>
              <w:pStyle w:val="NormalJustified"/>
              <w:widowControl w:val="0"/>
              <w:tabs>
                <w:tab w:val="left" w:pos="4680"/>
              </w:tabs>
              <w:spacing w:before="163" w:after="163" w:line="360" w:lineRule="auto"/>
              <w:jc w:val="center"/>
              <w:rPr>
                <w:rFonts w:ascii="宋体" w:hAnsi="宋体"/>
              </w:rPr>
            </w:pPr>
            <w:r>
              <w:rPr>
                <w:rFonts w:ascii="宋体" w:hAnsi="宋体" w:hint="eastAsia"/>
              </w:rPr>
              <w:t>债务人（盖章）</w:t>
            </w:r>
          </w:p>
          <w:p w:rsidR="008A5F44" w:rsidRDefault="008A5F44">
            <w:pPr>
              <w:rPr>
                <w:rFonts w:ascii="宋体" w:hAnsi="宋体"/>
              </w:rPr>
            </w:pPr>
          </w:p>
          <w:p w:rsidR="008A5F44" w:rsidRDefault="008A5F44">
            <w:pPr>
              <w:rPr>
                <w:rFonts w:ascii="宋体" w:hAnsi="宋体"/>
              </w:rPr>
            </w:pPr>
          </w:p>
          <w:p w:rsidR="008A5F44" w:rsidRDefault="008A5F44">
            <w:pPr>
              <w:rPr>
                <w:rFonts w:ascii="宋体" w:hAnsi="宋体"/>
              </w:rPr>
            </w:pPr>
          </w:p>
          <w:p w:rsidR="008A5F44" w:rsidRDefault="001A6D0C">
            <w:pPr>
              <w:tabs>
                <w:tab w:val="left" w:pos="2622"/>
              </w:tabs>
              <w:jc w:val="center"/>
            </w:pPr>
            <w:r>
              <w:rPr>
                <w:rFonts w:ascii="宋体" w:hAnsi="宋体" w:hint="eastAsia"/>
                <w:bCs/>
                <w:szCs w:val="24"/>
              </w:rPr>
              <w:t xml:space="preserve">  年    月    日</w:t>
            </w:r>
          </w:p>
        </w:tc>
      </w:tr>
    </w:tbl>
    <w:p w:rsidR="008A5F44" w:rsidRDefault="001A6D0C">
      <w:pPr>
        <w:pStyle w:val="NormalJustified"/>
        <w:widowControl w:val="0"/>
        <w:tabs>
          <w:tab w:val="left" w:pos="4680"/>
        </w:tabs>
        <w:spacing w:before="163" w:after="163" w:line="520" w:lineRule="exact"/>
        <w:rPr>
          <w:rFonts w:ascii="宋体" w:hAnsi="宋体"/>
          <w:sz w:val="28"/>
          <w:szCs w:val="28"/>
          <w:highlight w:val="yellow"/>
        </w:rPr>
      </w:pPr>
      <w:r>
        <w:rPr>
          <w:rFonts w:ascii="宋体" w:hAnsi="宋体" w:hint="eastAsia"/>
          <w:sz w:val="28"/>
          <w:szCs w:val="28"/>
          <w:highlight w:val="yellow"/>
        </w:rPr>
        <w:t>填表说明：</w:t>
      </w:r>
    </w:p>
    <w:p w:rsidR="008A5F44" w:rsidRDefault="001A6D0C">
      <w:pPr>
        <w:pStyle w:val="NormalJustified"/>
        <w:widowControl w:val="0"/>
        <w:tabs>
          <w:tab w:val="left" w:pos="4680"/>
        </w:tabs>
        <w:spacing w:before="163" w:after="163" w:line="520" w:lineRule="exact"/>
        <w:rPr>
          <w:rFonts w:ascii="宋体" w:hAnsi="宋体"/>
          <w:sz w:val="28"/>
          <w:szCs w:val="28"/>
          <w:highlight w:val="yellow"/>
        </w:rPr>
      </w:pPr>
      <w:r>
        <w:rPr>
          <w:rFonts w:ascii="宋体" w:hAnsi="宋体" w:hint="eastAsia"/>
          <w:sz w:val="28"/>
          <w:szCs w:val="28"/>
          <w:highlight w:val="yellow"/>
        </w:rPr>
        <w:t>1、该清单由各方根据实际情况填写，原则上应当取得债权文件原件；</w:t>
      </w:r>
    </w:p>
    <w:p w:rsidR="008A5F44" w:rsidRDefault="001A6D0C">
      <w:pPr>
        <w:pStyle w:val="NormalJustified"/>
        <w:widowControl w:val="0"/>
        <w:tabs>
          <w:tab w:val="left" w:pos="4680"/>
        </w:tabs>
        <w:spacing w:before="163" w:after="163" w:line="520" w:lineRule="exact"/>
        <w:rPr>
          <w:rFonts w:ascii="宋体" w:hAnsi="宋体"/>
          <w:sz w:val="28"/>
          <w:szCs w:val="28"/>
          <w:highlight w:val="yellow"/>
        </w:rPr>
      </w:pPr>
      <w:r>
        <w:rPr>
          <w:rFonts w:ascii="宋体" w:hAnsi="宋体" w:hint="eastAsia"/>
          <w:sz w:val="28"/>
          <w:szCs w:val="28"/>
          <w:highlight w:val="yellow"/>
        </w:rPr>
        <w:t>2、使用时可根据实际情况补充，但请勿删除文件中所列各类文件，如适用请填写“</w:t>
      </w:r>
      <w:r>
        <w:rPr>
          <w:rFonts w:ascii="Arial" w:hAnsi="Arial" w:cs="Arial"/>
          <w:sz w:val="28"/>
          <w:szCs w:val="28"/>
          <w:highlight w:val="yellow"/>
        </w:rPr>
        <w:t>√</w:t>
      </w:r>
      <w:r>
        <w:rPr>
          <w:rFonts w:ascii="宋体" w:hAnsi="宋体" w:hint="eastAsia"/>
          <w:sz w:val="28"/>
          <w:szCs w:val="28"/>
          <w:highlight w:val="yellow"/>
        </w:rPr>
        <w:t>”，表格中空白部分请填写“/”；</w:t>
      </w:r>
    </w:p>
    <w:p w:rsidR="001A6D0C" w:rsidRDefault="001A6D0C">
      <w:pPr>
        <w:pStyle w:val="NormalJustified"/>
        <w:widowControl w:val="0"/>
        <w:tabs>
          <w:tab w:val="left" w:pos="4680"/>
        </w:tabs>
        <w:spacing w:before="163" w:after="163" w:line="520" w:lineRule="exact"/>
        <w:rPr>
          <w:rFonts w:ascii="宋体" w:hAnsi="宋体"/>
        </w:rPr>
      </w:pPr>
      <w:r>
        <w:rPr>
          <w:rFonts w:ascii="宋体" w:hAnsi="宋体" w:hint="eastAsia"/>
          <w:sz w:val="28"/>
          <w:szCs w:val="28"/>
          <w:highlight w:val="yellow"/>
        </w:rPr>
        <w:t>3、实际使用本协议时，请将该说明删除。</w:t>
      </w:r>
    </w:p>
    <w:sectPr w:rsidR="001A6D0C">
      <w:pgSz w:w="16834" w:h="11909" w:orient="landscape"/>
      <w:pgMar w:top="1440" w:right="1440" w:bottom="1440" w:left="1440" w:header="720" w:footer="720" w:gutter="0"/>
      <w:cols w:space="720"/>
      <w:docGrid w:type="linesAndChars" w:linePitch="326"/>
    </w:sectPr>
  </w:body>
</w:document>
</file>

<file path=word/customizations.xml><?xml version="1.0" encoding="utf-8"?>
<wne:tcg xmlns:r="http://schemas.openxmlformats.org/officeDocument/2006/relationships" xmlns:wne="http://schemas.microsoft.com/office/word/2006/wordml">
  <wne:keymaps>
    <wne:keymap wne:mask="1" wne:kcmPrimary="003E"/>
    <wne:keymap wne:mask="1" wne:kcmPrimary="0243"/>
    <wne:keymap wne:mask="1" wne:kcmPrimary="0258"/>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24A6" w:rsidRDefault="001C24A6">
      <w:r>
        <w:separator/>
      </w:r>
    </w:p>
  </w:endnote>
  <w:endnote w:type="continuationSeparator" w:id="0">
    <w:p w:rsidR="001C24A6" w:rsidRDefault="001C2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楷体_GB2312">
    <w:altName w:val="微软雅黑"/>
    <w:panose1 w:val="020B0604020202020204"/>
    <w:charset w:val="86"/>
    <w:family w:val="modern"/>
    <w:pitch w:val="fixed"/>
    <w:sig w:usb0="00000001" w:usb1="080E0000" w:usb2="00000010" w:usb3="00000000" w:csb0="00040000" w:csb1="00000000"/>
  </w:font>
  <w:font w:name="仿宋_GB2312">
    <w:altName w:val="微软雅黑"/>
    <w:panose1 w:val="020B0604020202020204"/>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F44" w:rsidRDefault="001A6D0C">
    <w:pPr>
      <w:pStyle w:val="af"/>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72095F">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2095F">
      <w:rPr>
        <w:b/>
        <w:bCs/>
        <w:noProof/>
      </w:rPr>
      <w:t>19</w:t>
    </w:r>
    <w:r>
      <w:rPr>
        <w:b/>
        <w:bCs/>
        <w:sz w:val="24"/>
        <w:szCs w:val="24"/>
      </w:rPr>
      <w:fldChar w:fldCharType="end"/>
    </w:r>
  </w:p>
  <w:p w:rsidR="008A5F44" w:rsidRDefault="008A5F44">
    <w:pPr>
      <w:pStyle w:val="af"/>
      <w:jc w:val="center"/>
      <w:rPr>
        <w:sz w:val="1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Look w:val="0000" w:firstRow="0" w:lastRow="0" w:firstColumn="0" w:lastColumn="0" w:noHBand="0" w:noVBand="0"/>
    </w:tblPr>
    <w:tblGrid>
      <w:gridCol w:w="3981"/>
      <w:gridCol w:w="1008"/>
      <w:gridCol w:w="3981"/>
    </w:tblGrid>
    <w:tr w:rsidR="008A5F44">
      <w:trPr>
        <w:jc w:val="center"/>
      </w:trPr>
      <w:tc>
        <w:tcPr>
          <w:tcW w:w="3981" w:type="dxa"/>
        </w:tcPr>
        <w:p w:rsidR="008A5F44" w:rsidRDefault="008A5F44">
          <w:pPr>
            <w:pStyle w:val="af"/>
          </w:pPr>
        </w:p>
      </w:tc>
      <w:tc>
        <w:tcPr>
          <w:tcW w:w="1008" w:type="dxa"/>
        </w:tcPr>
        <w:p w:rsidR="008A5F44" w:rsidRDefault="001A6D0C">
          <w:pPr>
            <w:pStyle w:val="af"/>
            <w:jc w:val="center"/>
            <w:rPr>
              <w:rStyle w:val="a6"/>
            </w:rPr>
          </w:pPr>
          <w:r>
            <w:rPr>
              <w:rStyle w:val="a6"/>
            </w:rPr>
            <w:t>-</w:t>
          </w:r>
          <w:r>
            <w:fldChar w:fldCharType="begin"/>
          </w:r>
          <w:r>
            <w:rPr>
              <w:rStyle w:val="a6"/>
            </w:rPr>
            <w:instrText xml:space="preserve"> PAGE  \* MERGEFORMAT </w:instrText>
          </w:r>
          <w:r>
            <w:fldChar w:fldCharType="separate"/>
          </w:r>
          <w:r>
            <w:rPr>
              <w:rStyle w:val="a6"/>
            </w:rPr>
            <w:t>i</w:t>
          </w:r>
          <w:r>
            <w:fldChar w:fldCharType="end"/>
          </w:r>
          <w:r>
            <w:rPr>
              <w:rStyle w:val="a6"/>
            </w:rPr>
            <w:t>-</w:t>
          </w:r>
        </w:p>
      </w:tc>
      <w:tc>
        <w:tcPr>
          <w:tcW w:w="3981" w:type="dxa"/>
        </w:tcPr>
        <w:p w:rsidR="008A5F44" w:rsidRDefault="008A5F44">
          <w:pPr>
            <w:pStyle w:val="af"/>
          </w:pPr>
        </w:p>
      </w:tc>
    </w:tr>
  </w:tbl>
  <w:p w:rsidR="008A5F44" w:rsidRDefault="008A5F44">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24A6" w:rsidRDefault="001C24A6">
      <w:r>
        <w:separator/>
      </w:r>
    </w:p>
  </w:footnote>
  <w:footnote w:type="continuationSeparator" w:id="0">
    <w:p w:rsidR="001C24A6" w:rsidRDefault="001C24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F44" w:rsidRDefault="008A5F44">
    <w:pPr>
      <w:pStyle w:val="af2"/>
      <w:tabs>
        <w:tab w:val="clear" w:pos="4680"/>
        <w:tab w:val="clear" w:pos="9360"/>
        <w:tab w:val="center" w:pos="4515"/>
        <w:tab w:val="right" w:pos="9029"/>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F44" w:rsidRDefault="001A6D0C">
    <w:pPr>
      <w:pStyle w:val="TOCHeader"/>
      <w:tabs>
        <w:tab w:val="center" w:pos="4515"/>
        <w:tab w:val="right" w:pos="9029"/>
      </w:tabs>
      <w:rPr>
        <w:u w:val="single"/>
      </w:rPr>
    </w:pPr>
    <w:r>
      <w:rPr>
        <w:b/>
        <w:caps/>
      </w:rPr>
      <w:t>Table of Contents</w:t>
    </w:r>
  </w:p>
  <w:p w:rsidR="008A5F44" w:rsidRDefault="008A5F44">
    <w:pPr>
      <w:pStyle w:val="TOCHeader"/>
      <w:tabs>
        <w:tab w:val="center" w:pos="4515"/>
        <w:tab w:val="right" w:pos="9029"/>
      </w:tabs>
    </w:pPr>
  </w:p>
  <w:p w:rsidR="008A5F44" w:rsidRDefault="001A6D0C">
    <w:pPr>
      <w:pStyle w:val="TOCHeader"/>
      <w:tabs>
        <w:tab w:val="center" w:pos="4515"/>
        <w:tab w:val="right" w:pos="9029"/>
      </w:tabs>
      <w:spacing w:after="200"/>
      <w:jc w:val="right"/>
      <w:rPr>
        <w:u w:val="single"/>
      </w:rPr>
    </w:pPr>
    <w:r>
      <w:rPr>
        <w:b/>
      </w:rPr>
      <w:t>Page</w:t>
    </w:r>
  </w:p>
  <w:p w:rsidR="008A5F44" w:rsidRDefault="008A5F44">
    <w:pPr>
      <w:pStyle w:val="af2"/>
      <w:tabs>
        <w:tab w:val="clear" w:pos="4680"/>
        <w:tab w:val="clear" w:pos="9360"/>
        <w:tab w:val="center" w:pos="4515"/>
        <w:tab w:val="right" w:pos="902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FFFFF7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FFFFFF7D"/>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FFFFF7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FFFFFF7F"/>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FFFFFF8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FFFFF89"/>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7F912D0"/>
    <w:multiLevelType w:val="singleLevel"/>
    <w:tmpl w:val="07F912D0"/>
    <w:lvl w:ilvl="0">
      <w:start w:val="1"/>
      <w:numFmt w:val="bullet"/>
      <w:pStyle w:val="BulletNumber"/>
      <w:lvlText w:val=""/>
      <w:lvlJc w:val="left"/>
      <w:pPr>
        <w:tabs>
          <w:tab w:val="num" w:pos="360"/>
        </w:tabs>
        <w:ind w:left="360" w:hanging="360"/>
      </w:pPr>
      <w:rPr>
        <w:rFonts w:ascii="Symbol" w:hAnsi="Symbol" w:hint="default"/>
      </w:rPr>
    </w:lvl>
  </w:abstractNum>
  <w:abstractNum w:abstractNumId="11" w15:restartNumberingAfterBreak="0">
    <w:nsid w:val="59201398"/>
    <w:multiLevelType w:val="singleLevel"/>
    <w:tmpl w:val="59201398"/>
    <w:lvl w:ilvl="0">
      <w:start w:val="1"/>
      <w:numFmt w:val="decimal"/>
      <w:suff w:val="space"/>
      <w:lvlText w:val="(%1)"/>
      <w:lvlJc w:val="left"/>
    </w:lvl>
  </w:abstractNum>
  <w:num w:numId="1">
    <w:abstractNumId w:val="7"/>
  </w:num>
  <w:num w:numId="2">
    <w:abstractNumId w:val="2"/>
  </w:num>
  <w:num w:numId="3">
    <w:abstractNumId w:val="5"/>
  </w:num>
  <w:num w:numId="4">
    <w:abstractNumId w:val="3"/>
  </w:num>
  <w:num w:numId="5">
    <w:abstractNumId w:val="4"/>
  </w:num>
  <w:num w:numId="6">
    <w:abstractNumId w:val="9"/>
  </w:num>
  <w:num w:numId="7">
    <w:abstractNumId w:val="1"/>
  </w:num>
  <w:num w:numId="8">
    <w:abstractNumId w:val="8"/>
  </w:num>
  <w:num w:numId="9">
    <w:abstractNumId w:val="6"/>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85TrailerDate" w:val="0"/>
    <w:docVar w:name="85TrailerDateField" w:val="0"/>
    <w:docVar w:name="85TrailerDraft" w:val="0"/>
    <w:docVar w:name="85TrailerTime" w:val="0"/>
    <w:docVar w:name="85TrailerType" w:val="102"/>
    <w:docVar w:name="MarkCheckBox" w:val="TRUE"/>
    <w:docVar w:name="MPDocID" w:val="G:\HK2\DOCS\YXZ11334\MS_WORD\0059885.03.doc"/>
    <w:docVar w:name="NewDocStampType" w:val="7"/>
    <w:docVar w:name="SAAuthor" w:val="0"/>
    <w:docVar w:name="SAClientMatter" w:val="0"/>
    <w:docVar w:name="SADateFormat" w:val="NoDate"/>
    <w:docVar w:name="SAFineFont" w:val="1"/>
    <w:docVar w:name="SALibrary" w:val="1"/>
    <w:docVar w:name="SAPosition" w:val="Standard"/>
    <w:docVar w:name="SARightJustify" w:val="0"/>
    <w:docVar w:name="SAVersion" w:val="1"/>
    <w:docVar w:name="SAVertical" w:val="0.5"/>
    <w:docVar w:name="ShowPrintedCheckBox" w:val="TRUE"/>
    <w:docVar w:name="ShowScreenCheckBox" w:val="TRUE"/>
    <w:docVar w:name="SWDocIDLocation" w:val="0"/>
    <w:docVar w:name="zzmpFixedDOC_ID" w:val="SH1:17822.2"/>
  </w:docVars>
  <w:rsids>
    <w:rsidRoot w:val="00773407"/>
    <w:rsid w:val="0000243A"/>
    <w:rsid w:val="000138A5"/>
    <w:rsid w:val="0002685F"/>
    <w:rsid w:val="00036567"/>
    <w:rsid w:val="00041754"/>
    <w:rsid w:val="00044564"/>
    <w:rsid w:val="000555AF"/>
    <w:rsid w:val="00065114"/>
    <w:rsid w:val="00075896"/>
    <w:rsid w:val="00085E57"/>
    <w:rsid w:val="000A105A"/>
    <w:rsid w:val="000B02DE"/>
    <w:rsid w:val="000B48AE"/>
    <w:rsid w:val="000D2AE2"/>
    <w:rsid w:val="000D4C16"/>
    <w:rsid w:val="000E0796"/>
    <w:rsid w:val="000E2130"/>
    <w:rsid w:val="000E4C8A"/>
    <w:rsid w:val="000E5682"/>
    <w:rsid w:val="000F72FB"/>
    <w:rsid w:val="001103AF"/>
    <w:rsid w:val="00115798"/>
    <w:rsid w:val="001218AB"/>
    <w:rsid w:val="00143324"/>
    <w:rsid w:val="001512BD"/>
    <w:rsid w:val="00154B42"/>
    <w:rsid w:val="0016220B"/>
    <w:rsid w:val="00163245"/>
    <w:rsid w:val="00165F8F"/>
    <w:rsid w:val="00195791"/>
    <w:rsid w:val="001A6D0C"/>
    <w:rsid w:val="001C0414"/>
    <w:rsid w:val="001C24A6"/>
    <w:rsid w:val="001C2752"/>
    <w:rsid w:val="001D1601"/>
    <w:rsid w:val="0020671C"/>
    <w:rsid w:val="002143CF"/>
    <w:rsid w:val="0021628F"/>
    <w:rsid w:val="00225BBE"/>
    <w:rsid w:val="00265AEC"/>
    <w:rsid w:val="00276909"/>
    <w:rsid w:val="002776F6"/>
    <w:rsid w:val="00280713"/>
    <w:rsid w:val="002A7CD9"/>
    <w:rsid w:val="002C5133"/>
    <w:rsid w:val="002C5686"/>
    <w:rsid w:val="002E0BC0"/>
    <w:rsid w:val="002F3B49"/>
    <w:rsid w:val="00311ED9"/>
    <w:rsid w:val="00317242"/>
    <w:rsid w:val="00327817"/>
    <w:rsid w:val="003316EA"/>
    <w:rsid w:val="00341018"/>
    <w:rsid w:val="003540FF"/>
    <w:rsid w:val="003577DC"/>
    <w:rsid w:val="003713C0"/>
    <w:rsid w:val="00371781"/>
    <w:rsid w:val="00384684"/>
    <w:rsid w:val="00385939"/>
    <w:rsid w:val="003A0632"/>
    <w:rsid w:val="003A1C82"/>
    <w:rsid w:val="003A7547"/>
    <w:rsid w:val="003B70D8"/>
    <w:rsid w:val="003C5929"/>
    <w:rsid w:val="003C7C20"/>
    <w:rsid w:val="003D006F"/>
    <w:rsid w:val="003E2EB3"/>
    <w:rsid w:val="003E38AF"/>
    <w:rsid w:val="003F00BD"/>
    <w:rsid w:val="003F6CE5"/>
    <w:rsid w:val="004046F0"/>
    <w:rsid w:val="0040539F"/>
    <w:rsid w:val="004145BE"/>
    <w:rsid w:val="004202EA"/>
    <w:rsid w:val="00427A73"/>
    <w:rsid w:val="0043762F"/>
    <w:rsid w:val="00446B54"/>
    <w:rsid w:val="004602FF"/>
    <w:rsid w:val="0047070D"/>
    <w:rsid w:val="004718AE"/>
    <w:rsid w:val="00481B48"/>
    <w:rsid w:val="004A14E9"/>
    <w:rsid w:val="004B3A58"/>
    <w:rsid w:val="004B4C54"/>
    <w:rsid w:val="004D6155"/>
    <w:rsid w:val="004F1E27"/>
    <w:rsid w:val="004F2D23"/>
    <w:rsid w:val="005009BD"/>
    <w:rsid w:val="00504DDD"/>
    <w:rsid w:val="00506BB8"/>
    <w:rsid w:val="0051442B"/>
    <w:rsid w:val="0052034F"/>
    <w:rsid w:val="005522C3"/>
    <w:rsid w:val="005664D7"/>
    <w:rsid w:val="0058013E"/>
    <w:rsid w:val="00592494"/>
    <w:rsid w:val="005968DA"/>
    <w:rsid w:val="005A6A93"/>
    <w:rsid w:val="005C5D30"/>
    <w:rsid w:val="005D192E"/>
    <w:rsid w:val="005D2CA3"/>
    <w:rsid w:val="005E3F5F"/>
    <w:rsid w:val="00610ABF"/>
    <w:rsid w:val="006179E6"/>
    <w:rsid w:val="00634BAB"/>
    <w:rsid w:val="00646136"/>
    <w:rsid w:val="0065465B"/>
    <w:rsid w:val="00656C94"/>
    <w:rsid w:val="006617CD"/>
    <w:rsid w:val="00665261"/>
    <w:rsid w:val="0069212F"/>
    <w:rsid w:val="00697BE3"/>
    <w:rsid w:val="006A1099"/>
    <w:rsid w:val="006A1553"/>
    <w:rsid w:val="006D477A"/>
    <w:rsid w:val="006D7B83"/>
    <w:rsid w:val="006F0200"/>
    <w:rsid w:val="00700934"/>
    <w:rsid w:val="00700BDD"/>
    <w:rsid w:val="00715AEB"/>
    <w:rsid w:val="00716100"/>
    <w:rsid w:val="0072095F"/>
    <w:rsid w:val="0073506B"/>
    <w:rsid w:val="00736C66"/>
    <w:rsid w:val="00773407"/>
    <w:rsid w:val="00783F11"/>
    <w:rsid w:val="007904FD"/>
    <w:rsid w:val="007A2EB4"/>
    <w:rsid w:val="007A2F55"/>
    <w:rsid w:val="007A7643"/>
    <w:rsid w:val="007B2E77"/>
    <w:rsid w:val="007D1871"/>
    <w:rsid w:val="007F54BA"/>
    <w:rsid w:val="007F581A"/>
    <w:rsid w:val="008077BF"/>
    <w:rsid w:val="00820FC6"/>
    <w:rsid w:val="00833548"/>
    <w:rsid w:val="008344F6"/>
    <w:rsid w:val="00856FC7"/>
    <w:rsid w:val="00897E91"/>
    <w:rsid w:val="008A12FF"/>
    <w:rsid w:val="008A42DC"/>
    <w:rsid w:val="008A5A9B"/>
    <w:rsid w:val="008A5F44"/>
    <w:rsid w:val="008C6366"/>
    <w:rsid w:val="008D15A4"/>
    <w:rsid w:val="008D6F67"/>
    <w:rsid w:val="008F38DC"/>
    <w:rsid w:val="008F7186"/>
    <w:rsid w:val="00910D68"/>
    <w:rsid w:val="00912691"/>
    <w:rsid w:val="00921149"/>
    <w:rsid w:val="00927B86"/>
    <w:rsid w:val="00965DA7"/>
    <w:rsid w:val="00977360"/>
    <w:rsid w:val="00983B07"/>
    <w:rsid w:val="0098597B"/>
    <w:rsid w:val="00995F18"/>
    <w:rsid w:val="009975DF"/>
    <w:rsid w:val="009B1F3E"/>
    <w:rsid w:val="009B257A"/>
    <w:rsid w:val="009B3793"/>
    <w:rsid w:val="009B416D"/>
    <w:rsid w:val="009C461E"/>
    <w:rsid w:val="009D4077"/>
    <w:rsid w:val="00A01D9A"/>
    <w:rsid w:val="00A242F8"/>
    <w:rsid w:val="00A80689"/>
    <w:rsid w:val="00A809CD"/>
    <w:rsid w:val="00AA2822"/>
    <w:rsid w:val="00AB2B12"/>
    <w:rsid w:val="00AC52D9"/>
    <w:rsid w:val="00AD29C8"/>
    <w:rsid w:val="00AE059A"/>
    <w:rsid w:val="00AE4D12"/>
    <w:rsid w:val="00AE74EB"/>
    <w:rsid w:val="00B2423A"/>
    <w:rsid w:val="00B316CD"/>
    <w:rsid w:val="00B35EF4"/>
    <w:rsid w:val="00B4764C"/>
    <w:rsid w:val="00B57481"/>
    <w:rsid w:val="00B61AF9"/>
    <w:rsid w:val="00B731AD"/>
    <w:rsid w:val="00B85898"/>
    <w:rsid w:val="00B87A7F"/>
    <w:rsid w:val="00B94713"/>
    <w:rsid w:val="00BA51C5"/>
    <w:rsid w:val="00BC0520"/>
    <w:rsid w:val="00BD0211"/>
    <w:rsid w:val="00BE28B3"/>
    <w:rsid w:val="00BE3EB4"/>
    <w:rsid w:val="00C0544E"/>
    <w:rsid w:val="00C41228"/>
    <w:rsid w:val="00C41796"/>
    <w:rsid w:val="00C623FD"/>
    <w:rsid w:val="00C64E8A"/>
    <w:rsid w:val="00C73708"/>
    <w:rsid w:val="00C77BDA"/>
    <w:rsid w:val="00C9706C"/>
    <w:rsid w:val="00CB193E"/>
    <w:rsid w:val="00CF2E58"/>
    <w:rsid w:val="00D00629"/>
    <w:rsid w:val="00D3131F"/>
    <w:rsid w:val="00D34170"/>
    <w:rsid w:val="00D422CC"/>
    <w:rsid w:val="00D5149A"/>
    <w:rsid w:val="00D55157"/>
    <w:rsid w:val="00D61658"/>
    <w:rsid w:val="00D70D7C"/>
    <w:rsid w:val="00D7401B"/>
    <w:rsid w:val="00D76324"/>
    <w:rsid w:val="00D936F1"/>
    <w:rsid w:val="00DA3039"/>
    <w:rsid w:val="00DA3DE6"/>
    <w:rsid w:val="00DC1DF6"/>
    <w:rsid w:val="00DC7235"/>
    <w:rsid w:val="00DF5BEF"/>
    <w:rsid w:val="00E07D9C"/>
    <w:rsid w:val="00E143A3"/>
    <w:rsid w:val="00E23E2E"/>
    <w:rsid w:val="00E31FC2"/>
    <w:rsid w:val="00E322C4"/>
    <w:rsid w:val="00E43C58"/>
    <w:rsid w:val="00E73638"/>
    <w:rsid w:val="00E80FDB"/>
    <w:rsid w:val="00EA6AEF"/>
    <w:rsid w:val="00EA6CDF"/>
    <w:rsid w:val="00EE714F"/>
    <w:rsid w:val="00F05D7B"/>
    <w:rsid w:val="00F16EC3"/>
    <w:rsid w:val="00F275C2"/>
    <w:rsid w:val="00F417C8"/>
    <w:rsid w:val="00F530E3"/>
    <w:rsid w:val="00F803AC"/>
    <w:rsid w:val="00F90500"/>
    <w:rsid w:val="00FA42CF"/>
    <w:rsid w:val="00FB4A24"/>
    <w:rsid w:val="00FB4A50"/>
    <w:rsid w:val="00FE0BB6"/>
    <w:rsid w:val="00FE4C67"/>
    <w:rsid w:val="00FE7A8E"/>
    <w:rsid w:val="00FF576D"/>
    <w:rsid w:val="05BB0177"/>
    <w:rsid w:val="05D24F9A"/>
    <w:rsid w:val="0D2B6351"/>
    <w:rsid w:val="0D7444C8"/>
    <w:rsid w:val="0E354156"/>
    <w:rsid w:val="16CB604A"/>
    <w:rsid w:val="19E16F05"/>
    <w:rsid w:val="1E5B272F"/>
    <w:rsid w:val="2C885389"/>
    <w:rsid w:val="2CC22F94"/>
    <w:rsid w:val="2E2271B6"/>
    <w:rsid w:val="36EB4FAA"/>
    <w:rsid w:val="39C6018A"/>
    <w:rsid w:val="3A1877D6"/>
    <w:rsid w:val="3B367C75"/>
    <w:rsid w:val="430B2529"/>
    <w:rsid w:val="49300EE5"/>
    <w:rsid w:val="49C52613"/>
    <w:rsid w:val="59F477A1"/>
    <w:rsid w:val="5A5034FC"/>
    <w:rsid w:val="5B7D7310"/>
    <w:rsid w:val="61805C84"/>
    <w:rsid w:val="62591E83"/>
    <w:rsid w:val="627657CC"/>
    <w:rsid w:val="63AC56DA"/>
    <w:rsid w:val="688D79B3"/>
    <w:rsid w:val="763F2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37F8F6B3"/>
  <w15:docId w15:val="{32C0D1A3-D1E1-5641-803C-4B94D7D4B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5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Pr>
      <w:snapToGrid w:val="0"/>
      <w:kern w:val="28"/>
      <w:sz w:val="24"/>
    </w:rPr>
  </w:style>
  <w:style w:type="paragraph" w:styleId="1">
    <w:name w:val="heading 1"/>
    <w:basedOn w:val="a1"/>
    <w:next w:val="NormalJustified"/>
    <w:qFormat/>
    <w:pPr>
      <w:keepNext/>
      <w:keepLines/>
      <w:spacing w:line="400" w:lineRule="exact"/>
      <w:jc w:val="center"/>
      <w:outlineLvl w:val="0"/>
    </w:pPr>
    <w:rPr>
      <w:b/>
      <w:caps/>
    </w:rPr>
  </w:style>
  <w:style w:type="paragraph" w:styleId="21">
    <w:name w:val="heading 2"/>
    <w:basedOn w:val="1"/>
    <w:next w:val="NormalJustified"/>
    <w:qFormat/>
    <w:pPr>
      <w:jc w:val="left"/>
      <w:outlineLvl w:val="1"/>
    </w:pPr>
    <w:rPr>
      <w:caps w:val="0"/>
    </w:rPr>
  </w:style>
  <w:style w:type="paragraph" w:styleId="31">
    <w:name w:val="heading 3"/>
    <w:basedOn w:val="1"/>
    <w:next w:val="NormalJustified"/>
    <w:qFormat/>
    <w:pPr>
      <w:outlineLvl w:val="2"/>
    </w:pPr>
    <w:rPr>
      <w:caps w:val="0"/>
      <w:sz w:val="28"/>
    </w:rPr>
  </w:style>
  <w:style w:type="paragraph" w:styleId="41">
    <w:name w:val="heading 4"/>
    <w:basedOn w:val="1"/>
    <w:next w:val="NormalJustified"/>
    <w:qFormat/>
    <w:pPr>
      <w:spacing w:line="360" w:lineRule="auto"/>
      <w:ind w:left="1080" w:hanging="1080"/>
      <w:jc w:val="left"/>
      <w:outlineLvl w:val="3"/>
    </w:pPr>
    <w:rPr>
      <w:iCs/>
      <w:caps w:val="0"/>
      <w:sz w:val="28"/>
    </w:rPr>
  </w:style>
  <w:style w:type="paragraph" w:styleId="51">
    <w:name w:val="heading 5"/>
    <w:basedOn w:val="1"/>
    <w:next w:val="NormalJustified"/>
    <w:qFormat/>
    <w:pPr>
      <w:jc w:val="left"/>
      <w:outlineLvl w:val="4"/>
    </w:pPr>
    <w:rPr>
      <w:b w:val="0"/>
      <w:caps w:val="0"/>
      <w:u w:val="single"/>
    </w:rPr>
  </w:style>
  <w:style w:type="paragraph" w:styleId="6">
    <w:name w:val="heading 6"/>
    <w:basedOn w:val="1"/>
    <w:next w:val="NormalJustified"/>
    <w:qFormat/>
    <w:pPr>
      <w:jc w:val="left"/>
      <w:outlineLvl w:val="5"/>
    </w:pPr>
    <w:rPr>
      <w:b w:val="0"/>
      <w:i/>
      <w:caps w:val="0"/>
      <w:u w:val="single"/>
    </w:rPr>
  </w:style>
  <w:style w:type="paragraph" w:styleId="7">
    <w:name w:val="heading 7"/>
    <w:basedOn w:val="1"/>
    <w:next w:val="NormalJustified"/>
    <w:qFormat/>
    <w:pPr>
      <w:jc w:val="left"/>
      <w:outlineLvl w:val="6"/>
    </w:pPr>
    <w:rPr>
      <w:b w:val="0"/>
      <w:i/>
      <w:caps w:val="0"/>
    </w:rPr>
  </w:style>
  <w:style w:type="paragraph" w:styleId="8">
    <w:name w:val="heading 8"/>
    <w:basedOn w:val="1"/>
    <w:next w:val="NormalJustified"/>
    <w:qFormat/>
    <w:pPr>
      <w:jc w:val="left"/>
      <w:outlineLvl w:val="7"/>
    </w:pPr>
    <w:rPr>
      <w:b w:val="0"/>
      <w:caps w:val="0"/>
      <w:smallCaps/>
    </w:rPr>
  </w:style>
  <w:style w:type="paragraph" w:styleId="9">
    <w:name w:val="heading 9"/>
    <w:basedOn w:val="1"/>
    <w:next w:val="NormalJustified"/>
    <w:qFormat/>
    <w:pPr>
      <w:jc w:val="left"/>
      <w:outlineLvl w:val="8"/>
    </w:pPr>
    <w:rPr>
      <w:b w:val="0"/>
      <w:caps w:val="0"/>
      <w:u w:val="word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semiHidden/>
    <w:rPr>
      <w:color w:val="0000FF"/>
      <w:u w:val="single"/>
    </w:rPr>
  </w:style>
  <w:style w:type="character" w:styleId="a6">
    <w:name w:val="page number"/>
    <w:basedOn w:val="a2"/>
    <w:semiHidden/>
  </w:style>
  <w:style w:type="character" w:styleId="a7">
    <w:name w:val="annotation reference"/>
    <w:uiPriority w:val="99"/>
    <w:unhideWhenUsed/>
    <w:rPr>
      <w:sz w:val="21"/>
      <w:szCs w:val="21"/>
    </w:rPr>
  </w:style>
  <w:style w:type="character" w:styleId="a8">
    <w:name w:val="footnote reference"/>
    <w:semiHidden/>
    <w:rPr>
      <w:vertAlign w:val="superscript"/>
    </w:rPr>
  </w:style>
  <w:style w:type="character" w:customStyle="1" w:styleId="a9">
    <w:name w:val="批注主题 字符"/>
    <w:basedOn w:val="aa"/>
    <w:link w:val="ab"/>
    <w:rPr>
      <w:snapToGrid w:val="0"/>
      <w:kern w:val="28"/>
    </w:rPr>
  </w:style>
  <w:style w:type="character" w:styleId="ac">
    <w:name w:val="FollowedHyperlink"/>
    <w:semiHidden/>
    <w:rPr>
      <w:color w:val="800080"/>
      <w:u w:val="single"/>
    </w:rPr>
  </w:style>
  <w:style w:type="character" w:customStyle="1" w:styleId="aa">
    <w:name w:val="批注文字 字符"/>
    <w:link w:val="ad"/>
    <w:semiHidden/>
    <w:rPr>
      <w:snapToGrid w:val="0"/>
      <w:kern w:val="28"/>
    </w:rPr>
  </w:style>
  <w:style w:type="character" w:customStyle="1" w:styleId="ae">
    <w:name w:val="页脚 字符"/>
    <w:link w:val="af"/>
    <w:uiPriority w:val="99"/>
    <w:rPr>
      <w:snapToGrid/>
      <w:kern w:val="28"/>
      <w:sz w:val="16"/>
    </w:rPr>
  </w:style>
  <w:style w:type="character" w:customStyle="1" w:styleId="zzmpTrailerItem">
    <w:name w:val="zzmpTrailerItem"/>
    <w:rPr>
      <w:rFonts w:ascii="Times New Roman" w:hAnsi="Times New Roman"/>
      <w:b w:val="0"/>
      <w:bCs/>
      <w:i w:val="0"/>
      <w:caps w:val="0"/>
      <w:smallCaps w:val="0"/>
      <w:dstrike w:val="0"/>
      <w:vanish w:val="0"/>
      <w:color w:val="auto"/>
      <w:position w:val="0"/>
      <w:sz w:val="16"/>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DeltaViewInsertion">
    <w:name w:val="DeltaView Insertion"/>
    <w:rPr>
      <w:color w:val="FF00FF"/>
      <w:spacing w:val="0"/>
      <w:u w:val="double"/>
    </w:rPr>
  </w:style>
  <w:style w:type="character" w:customStyle="1" w:styleId="zwSpace">
    <w:name w:val="zwSpace"/>
    <w:rPr>
      <w:rFonts w:ascii="Arial" w:hAnsi="Arial"/>
      <w:color w:val="000000"/>
      <w:sz w:val="2"/>
    </w:rPr>
  </w:style>
  <w:style w:type="paragraph" w:styleId="ab">
    <w:name w:val="annotation subject"/>
    <w:basedOn w:val="ad"/>
    <w:next w:val="ad"/>
    <w:link w:val="a9"/>
    <w:uiPriority w:val="99"/>
    <w:unhideWhenUsed/>
    <w:rPr>
      <w:b/>
      <w:bCs/>
      <w:sz w:val="24"/>
    </w:rPr>
  </w:style>
  <w:style w:type="paragraph" w:styleId="32">
    <w:name w:val="List 3"/>
    <w:basedOn w:val="a1"/>
    <w:semiHidden/>
    <w:pPr>
      <w:ind w:left="849" w:hanging="283"/>
    </w:pPr>
  </w:style>
  <w:style w:type="paragraph" w:styleId="af0">
    <w:name w:val="Body Text First Indent"/>
    <w:basedOn w:val="af1"/>
    <w:semiHidden/>
    <w:pPr>
      <w:ind w:firstLine="210"/>
    </w:pPr>
  </w:style>
  <w:style w:type="paragraph" w:styleId="TOC7">
    <w:name w:val="toc 7"/>
    <w:basedOn w:val="a1"/>
    <w:next w:val="a1"/>
    <w:semiHidden/>
    <w:pPr>
      <w:keepLines/>
      <w:tabs>
        <w:tab w:val="right" w:leader="dot" w:pos="8960"/>
      </w:tabs>
      <w:spacing w:after="120"/>
      <w:ind w:left="5040" w:right="720" w:hanging="720"/>
    </w:pPr>
    <w:rPr>
      <w:rFonts w:eastAsia="Times New Roman"/>
      <w:snapToGrid/>
      <w:kern w:val="0"/>
      <w:lang w:eastAsia="en-US"/>
    </w:rPr>
  </w:style>
  <w:style w:type="paragraph" w:styleId="TOC4">
    <w:name w:val="toc 4"/>
    <w:basedOn w:val="a1"/>
    <w:next w:val="a1"/>
    <w:semiHidden/>
    <w:pPr>
      <w:keepLines/>
      <w:tabs>
        <w:tab w:val="right" w:leader="dot" w:pos="8960"/>
      </w:tabs>
      <w:spacing w:after="120"/>
      <w:ind w:left="2880" w:right="720" w:hanging="720"/>
    </w:pPr>
    <w:rPr>
      <w:rFonts w:eastAsia="Times New Roman"/>
      <w:snapToGrid/>
      <w:kern w:val="0"/>
      <w:lang w:eastAsia="en-US"/>
    </w:rPr>
  </w:style>
  <w:style w:type="paragraph" w:styleId="af2">
    <w:name w:val="header"/>
    <w:basedOn w:val="a1"/>
    <w:semiHidden/>
    <w:pPr>
      <w:tabs>
        <w:tab w:val="center" w:pos="4680"/>
        <w:tab w:val="right" w:pos="9360"/>
      </w:tabs>
    </w:pPr>
  </w:style>
  <w:style w:type="paragraph" w:customStyle="1" w:styleId="NormalJustified">
    <w:name w:val="Normal (Justified)"/>
    <w:basedOn w:val="a1"/>
    <w:pPr>
      <w:jc w:val="both"/>
    </w:pPr>
  </w:style>
  <w:style w:type="paragraph" w:styleId="20">
    <w:name w:val="List Bullet 2"/>
    <w:basedOn w:val="a1"/>
    <w:semiHidden/>
    <w:pPr>
      <w:numPr>
        <w:numId w:val="1"/>
      </w:numPr>
      <w:tabs>
        <w:tab w:val="left" w:pos="720"/>
      </w:tabs>
    </w:pPr>
  </w:style>
  <w:style w:type="paragraph" w:styleId="3">
    <w:name w:val="List Number 3"/>
    <w:basedOn w:val="a1"/>
    <w:semiHidden/>
    <w:pPr>
      <w:numPr>
        <w:numId w:val="2"/>
      </w:numPr>
      <w:tabs>
        <w:tab w:val="left" w:pos="1080"/>
      </w:tabs>
    </w:pPr>
  </w:style>
  <w:style w:type="paragraph" w:styleId="af3">
    <w:name w:val="Closing"/>
    <w:basedOn w:val="a1"/>
    <w:semiHidden/>
    <w:pPr>
      <w:keepNext/>
      <w:keepLines/>
      <w:ind w:left="5040"/>
    </w:pPr>
  </w:style>
  <w:style w:type="paragraph" w:styleId="ad">
    <w:name w:val="annotation text"/>
    <w:basedOn w:val="a1"/>
    <w:link w:val="aa"/>
    <w:semiHidden/>
    <w:rPr>
      <w:sz w:val="20"/>
    </w:rPr>
  </w:style>
  <w:style w:type="paragraph" w:styleId="af4">
    <w:name w:val="List Continue"/>
    <w:basedOn w:val="a1"/>
    <w:semiHidden/>
    <w:pPr>
      <w:spacing w:after="120"/>
      <w:ind w:left="283"/>
    </w:pPr>
  </w:style>
  <w:style w:type="paragraph" w:styleId="af5">
    <w:name w:val="Salutation"/>
    <w:basedOn w:val="a1"/>
    <w:next w:val="a1"/>
    <w:semiHidden/>
  </w:style>
  <w:style w:type="paragraph" w:styleId="af1">
    <w:name w:val="Body Text"/>
    <w:basedOn w:val="a1"/>
    <w:semiHidden/>
    <w:pPr>
      <w:spacing w:after="120"/>
    </w:pPr>
  </w:style>
  <w:style w:type="paragraph" w:styleId="af6">
    <w:name w:val="endnote text"/>
    <w:basedOn w:val="NormalJustified"/>
    <w:semiHidden/>
  </w:style>
  <w:style w:type="paragraph" w:styleId="af7">
    <w:name w:val="envelope address"/>
    <w:basedOn w:val="a1"/>
    <w:semiHidden/>
    <w:pPr>
      <w:framePr w:w="7920" w:h="1980" w:hRule="exact" w:hSpace="180" w:wrap="around" w:hAnchor="page" w:xAlign="center" w:yAlign="bottom"/>
      <w:ind w:left="2880"/>
    </w:pPr>
  </w:style>
  <w:style w:type="paragraph" w:styleId="TOC8">
    <w:name w:val="toc 8"/>
    <w:basedOn w:val="a1"/>
    <w:next w:val="a1"/>
    <w:semiHidden/>
    <w:pPr>
      <w:keepLines/>
      <w:tabs>
        <w:tab w:val="right" w:leader="dot" w:pos="8960"/>
      </w:tabs>
      <w:spacing w:after="120"/>
      <w:ind w:left="5760" w:right="720" w:hanging="720"/>
    </w:pPr>
    <w:rPr>
      <w:rFonts w:eastAsia="Times New Roman"/>
      <w:snapToGrid/>
      <w:kern w:val="0"/>
      <w:lang w:eastAsia="en-US"/>
    </w:rPr>
  </w:style>
  <w:style w:type="paragraph" w:styleId="af8">
    <w:name w:val="Normal Indent"/>
    <w:basedOn w:val="a1"/>
    <w:semiHidden/>
    <w:pPr>
      <w:ind w:left="720"/>
    </w:pPr>
  </w:style>
  <w:style w:type="paragraph" w:styleId="TOC3">
    <w:name w:val="toc 3"/>
    <w:basedOn w:val="a1"/>
    <w:next w:val="a1"/>
    <w:semiHidden/>
    <w:pPr>
      <w:keepLines/>
      <w:tabs>
        <w:tab w:val="right" w:leader="dot" w:pos="8960"/>
      </w:tabs>
      <w:spacing w:after="120"/>
      <w:ind w:left="2160" w:right="720" w:hanging="720"/>
    </w:pPr>
    <w:rPr>
      <w:rFonts w:eastAsia="Times New Roman"/>
      <w:snapToGrid/>
      <w:kern w:val="0"/>
      <w:lang w:eastAsia="en-US"/>
    </w:rPr>
  </w:style>
  <w:style w:type="paragraph" w:styleId="40">
    <w:name w:val="List Bullet 4"/>
    <w:basedOn w:val="a1"/>
    <w:semiHidden/>
    <w:pPr>
      <w:numPr>
        <w:numId w:val="3"/>
      </w:numPr>
      <w:tabs>
        <w:tab w:val="left" w:pos="1440"/>
      </w:tabs>
    </w:pPr>
  </w:style>
  <w:style w:type="paragraph" w:styleId="2">
    <w:name w:val="List Number 2"/>
    <w:basedOn w:val="a1"/>
    <w:semiHidden/>
    <w:pPr>
      <w:numPr>
        <w:numId w:val="4"/>
      </w:numPr>
      <w:tabs>
        <w:tab w:val="left" w:pos="720"/>
      </w:tabs>
    </w:pPr>
  </w:style>
  <w:style w:type="paragraph" w:styleId="52">
    <w:name w:val="List Continue 5"/>
    <w:basedOn w:val="a1"/>
    <w:semiHidden/>
    <w:pPr>
      <w:spacing w:after="120"/>
      <w:ind w:left="1415"/>
    </w:pPr>
  </w:style>
  <w:style w:type="paragraph" w:styleId="af9">
    <w:name w:val="Document Map"/>
    <w:basedOn w:val="a1"/>
    <w:semiHidden/>
    <w:pPr>
      <w:shd w:val="clear" w:color="auto" w:fill="000080"/>
    </w:pPr>
    <w:rPr>
      <w:rFonts w:ascii="Tahoma" w:hAnsi="Tahoma"/>
    </w:rPr>
  </w:style>
  <w:style w:type="paragraph" w:styleId="33">
    <w:name w:val="index 3"/>
    <w:basedOn w:val="a1"/>
    <w:next w:val="a1"/>
    <w:semiHidden/>
    <w:pPr>
      <w:ind w:left="720" w:hanging="240"/>
    </w:pPr>
  </w:style>
  <w:style w:type="paragraph" w:styleId="afa">
    <w:name w:val="caption"/>
    <w:basedOn w:val="a1"/>
    <w:next w:val="a1"/>
    <w:qFormat/>
    <w:pPr>
      <w:spacing w:before="120" w:after="120"/>
    </w:pPr>
    <w:rPr>
      <w:b/>
      <w:bCs/>
      <w:sz w:val="20"/>
    </w:rPr>
  </w:style>
  <w:style w:type="paragraph" w:styleId="afb">
    <w:name w:val="Plain Text"/>
    <w:basedOn w:val="a1"/>
    <w:semiHidden/>
    <w:rPr>
      <w:rFonts w:ascii="Courier New" w:hAnsi="Courier New" w:cs="Wingdings"/>
      <w:sz w:val="20"/>
    </w:rPr>
  </w:style>
  <w:style w:type="paragraph" w:styleId="80">
    <w:name w:val="index 8"/>
    <w:basedOn w:val="a1"/>
    <w:next w:val="a1"/>
    <w:semiHidden/>
    <w:pPr>
      <w:ind w:left="1920" w:hanging="240"/>
    </w:pPr>
  </w:style>
  <w:style w:type="paragraph" w:customStyle="1" w:styleId="TOCHeader">
    <w:name w:val="TOC Header"/>
    <w:basedOn w:val="a1"/>
    <w:pPr>
      <w:ind w:left="115" w:right="115"/>
      <w:jc w:val="center"/>
    </w:pPr>
    <w:rPr>
      <w:rFonts w:eastAsia="Times New Roman"/>
      <w:snapToGrid/>
      <w:kern w:val="0"/>
      <w:lang w:eastAsia="en-US"/>
    </w:rPr>
  </w:style>
  <w:style w:type="paragraph" w:styleId="afc">
    <w:name w:val="table of authorities"/>
    <w:basedOn w:val="a1"/>
    <w:next w:val="a1"/>
    <w:semiHidden/>
    <w:pPr>
      <w:ind w:left="240" w:hanging="240"/>
    </w:pPr>
  </w:style>
  <w:style w:type="paragraph" w:styleId="afd">
    <w:name w:val="Balloon Text"/>
    <w:basedOn w:val="a1"/>
    <w:semiHidden/>
    <w:rPr>
      <w:sz w:val="18"/>
      <w:szCs w:val="18"/>
    </w:rPr>
  </w:style>
  <w:style w:type="paragraph" w:styleId="afe">
    <w:name w:val="Date"/>
    <w:basedOn w:val="a1"/>
    <w:next w:val="NormalJustified"/>
    <w:semiHidden/>
    <w:pPr>
      <w:jc w:val="center"/>
    </w:pPr>
  </w:style>
  <w:style w:type="paragraph" w:styleId="53">
    <w:name w:val="index 5"/>
    <w:basedOn w:val="a1"/>
    <w:next w:val="a1"/>
    <w:semiHidden/>
    <w:pPr>
      <w:ind w:left="1200" w:hanging="240"/>
    </w:pPr>
  </w:style>
  <w:style w:type="paragraph" w:styleId="50">
    <w:name w:val="List Bullet 5"/>
    <w:basedOn w:val="a1"/>
    <w:semiHidden/>
    <w:pPr>
      <w:numPr>
        <w:numId w:val="5"/>
      </w:numPr>
      <w:tabs>
        <w:tab w:val="left" w:pos="1800"/>
      </w:tabs>
    </w:pPr>
  </w:style>
  <w:style w:type="paragraph" w:styleId="42">
    <w:name w:val="index 4"/>
    <w:basedOn w:val="a1"/>
    <w:next w:val="a1"/>
    <w:semiHidden/>
    <w:pPr>
      <w:ind w:left="960" w:hanging="240"/>
    </w:pPr>
  </w:style>
  <w:style w:type="paragraph" w:styleId="aff">
    <w:name w:val="macro"/>
    <w:semiHidden/>
    <w:pPr>
      <w:tabs>
        <w:tab w:val="left" w:pos="480"/>
        <w:tab w:val="left" w:pos="960"/>
        <w:tab w:val="left" w:pos="1440"/>
        <w:tab w:val="left" w:pos="1920"/>
        <w:tab w:val="left" w:pos="2400"/>
        <w:tab w:val="left" w:pos="2880"/>
        <w:tab w:val="left" w:pos="3360"/>
        <w:tab w:val="left" w:pos="3840"/>
        <w:tab w:val="left" w:pos="4320"/>
      </w:tabs>
    </w:pPr>
    <w:rPr>
      <w:rFonts w:ascii="Arial" w:hAnsi="Arial"/>
      <w:kern w:val="28"/>
      <w:lang w:eastAsia="en-US"/>
    </w:rPr>
  </w:style>
  <w:style w:type="paragraph" w:styleId="22">
    <w:name w:val="Body Text Indent 2"/>
    <w:basedOn w:val="a1"/>
    <w:semiHidden/>
    <w:pPr>
      <w:spacing w:after="120" w:line="480" w:lineRule="auto"/>
      <w:ind w:left="283"/>
    </w:pPr>
  </w:style>
  <w:style w:type="paragraph" w:styleId="a0">
    <w:name w:val="List Bullet"/>
    <w:basedOn w:val="a1"/>
    <w:semiHidden/>
    <w:pPr>
      <w:numPr>
        <w:numId w:val="6"/>
      </w:numPr>
      <w:tabs>
        <w:tab w:val="left" w:pos="360"/>
      </w:tabs>
    </w:pPr>
  </w:style>
  <w:style w:type="paragraph" w:styleId="4">
    <w:name w:val="List Number 4"/>
    <w:basedOn w:val="a1"/>
    <w:semiHidden/>
    <w:pPr>
      <w:numPr>
        <w:numId w:val="7"/>
      </w:numPr>
      <w:tabs>
        <w:tab w:val="left" w:pos="1440"/>
      </w:tabs>
    </w:pPr>
  </w:style>
  <w:style w:type="paragraph" w:styleId="a">
    <w:name w:val="List Number"/>
    <w:basedOn w:val="a1"/>
    <w:semiHidden/>
    <w:pPr>
      <w:numPr>
        <w:numId w:val="8"/>
      </w:numPr>
      <w:tabs>
        <w:tab w:val="left" w:pos="360"/>
      </w:tabs>
    </w:pPr>
  </w:style>
  <w:style w:type="paragraph" w:styleId="TOC5">
    <w:name w:val="toc 5"/>
    <w:basedOn w:val="a1"/>
    <w:next w:val="a1"/>
    <w:semiHidden/>
    <w:pPr>
      <w:keepLines/>
      <w:tabs>
        <w:tab w:val="right" w:leader="dot" w:pos="8960"/>
      </w:tabs>
      <w:spacing w:after="120"/>
      <w:ind w:left="3600" w:right="720" w:hanging="720"/>
    </w:pPr>
    <w:rPr>
      <w:rFonts w:eastAsia="Times New Roman"/>
      <w:snapToGrid/>
      <w:kern w:val="0"/>
      <w:lang w:eastAsia="en-US"/>
    </w:rPr>
  </w:style>
  <w:style w:type="paragraph" w:styleId="aff0">
    <w:name w:val="Note Heading"/>
    <w:basedOn w:val="a1"/>
    <w:next w:val="a1"/>
    <w:semiHidden/>
  </w:style>
  <w:style w:type="paragraph" w:styleId="aff1">
    <w:name w:val="Block Text"/>
    <w:basedOn w:val="a1"/>
    <w:semiHidden/>
    <w:pPr>
      <w:spacing w:after="120"/>
      <w:ind w:left="1440" w:right="1440"/>
    </w:pPr>
  </w:style>
  <w:style w:type="paragraph" w:styleId="aff2">
    <w:name w:val="Body Text Indent"/>
    <w:basedOn w:val="a1"/>
    <w:semiHidden/>
    <w:pPr>
      <w:spacing w:after="120"/>
      <w:ind w:left="283"/>
    </w:pPr>
  </w:style>
  <w:style w:type="paragraph" w:styleId="34">
    <w:name w:val="Body Text 3"/>
    <w:basedOn w:val="a1"/>
    <w:semiHidden/>
    <w:pPr>
      <w:spacing w:after="120"/>
    </w:pPr>
    <w:rPr>
      <w:sz w:val="16"/>
      <w:szCs w:val="16"/>
    </w:rPr>
  </w:style>
  <w:style w:type="paragraph" w:styleId="aff3">
    <w:name w:val="toa heading"/>
    <w:basedOn w:val="a1"/>
    <w:next w:val="a1"/>
    <w:semiHidden/>
    <w:pPr>
      <w:spacing w:before="120"/>
    </w:pPr>
    <w:rPr>
      <w:rFonts w:ascii="Arial" w:hAnsi="Arial" w:cs="Arial"/>
      <w:b/>
      <w:bCs/>
      <w:szCs w:val="24"/>
    </w:rPr>
  </w:style>
  <w:style w:type="paragraph" w:styleId="23">
    <w:name w:val="List 2"/>
    <w:basedOn w:val="a1"/>
    <w:semiHidden/>
    <w:pPr>
      <w:ind w:left="566" w:hanging="283"/>
    </w:pPr>
  </w:style>
  <w:style w:type="paragraph" w:styleId="30">
    <w:name w:val="List Bullet 3"/>
    <w:basedOn w:val="a1"/>
    <w:semiHidden/>
    <w:pPr>
      <w:numPr>
        <w:numId w:val="9"/>
      </w:numPr>
      <w:tabs>
        <w:tab w:val="left" w:pos="1080"/>
      </w:tabs>
    </w:pPr>
  </w:style>
  <w:style w:type="paragraph" w:styleId="60">
    <w:name w:val="index 6"/>
    <w:basedOn w:val="a1"/>
    <w:next w:val="a1"/>
    <w:semiHidden/>
    <w:pPr>
      <w:ind w:left="1440" w:hanging="240"/>
    </w:pPr>
  </w:style>
  <w:style w:type="paragraph" w:styleId="aff4">
    <w:name w:val="index heading"/>
    <w:basedOn w:val="a1"/>
    <w:next w:val="10"/>
    <w:semiHidden/>
    <w:rPr>
      <w:rFonts w:ascii="Arial" w:hAnsi="Arial" w:cs="Arial"/>
      <w:b/>
      <w:bCs/>
    </w:rPr>
  </w:style>
  <w:style w:type="paragraph" w:styleId="aff5">
    <w:name w:val="Signature"/>
    <w:basedOn w:val="a1"/>
    <w:semiHidden/>
    <w:pPr>
      <w:keepNext/>
      <w:keepLines/>
      <w:ind w:left="5040"/>
    </w:pPr>
  </w:style>
  <w:style w:type="paragraph" w:styleId="af">
    <w:name w:val="footer"/>
    <w:basedOn w:val="a1"/>
    <w:link w:val="ae"/>
    <w:uiPriority w:val="99"/>
    <w:pPr>
      <w:tabs>
        <w:tab w:val="center" w:pos="4680"/>
        <w:tab w:val="right" w:pos="9360"/>
      </w:tabs>
    </w:pPr>
    <w:rPr>
      <w:sz w:val="16"/>
    </w:rPr>
  </w:style>
  <w:style w:type="paragraph" w:styleId="TOC1">
    <w:name w:val="toc 1"/>
    <w:basedOn w:val="a1"/>
    <w:next w:val="a1"/>
    <w:semiHidden/>
    <w:pPr>
      <w:keepLines/>
      <w:tabs>
        <w:tab w:val="right" w:leader="dot" w:pos="8960"/>
      </w:tabs>
      <w:spacing w:before="120"/>
      <w:ind w:left="1678" w:right="720" w:hanging="1678"/>
    </w:pPr>
    <w:rPr>
      <w:caps/>
      <w:snapToGrid/>
      <w:kern w:val="0"/>
      <w:lang w:eastAsia="en-US"/>
    </w:rPr>
  </w:style>
  <w:style w:type="paragraph" w:customStyle="1" w:styleId="11">
    <w:name w:val="引用1"/>
    <w:basedOn w:val="NormalJustified"/>
    <w:pPr>
      <w:ind w:left="720" w:right="720"/>
    </w:pPr>
  </w:style>
  <w:style w:type="paragraph" w:styleId="aff6">
    <w:name w:val="envelope return"/>
    <w:basedOn w:val="a1"/>
    <w:semiHidden/>
    <w:rPr>
      <w:sz w:val="20"/>
    </w:rPr>
  </w:style>
  <w:style w:type="paragraph" w:styleId="43">
    <w:name w:val="List Continue 4"/>
    <w:basedOn w:val="a1"/>
    <w:semiHidden/>
    <w:pPr>
      <w:spacing w:after="120"/>
      <w:ind w:left="1132"/>
    </w:pPr>
  </w:style>
  <w:style w:type="paragraph" w:styleId="24">
    <w:name w:val="Body Text First Indent 2"/>
    <w:basedOn w:val="aff2"/>
    <w:semiHidden/>
    <w:pPr>
      <w:ind w:firstLine="210"/>
    </w:pPr>
  </w:style>
  <w:style w:type="paragraph" w:styleId="10">
    <w:name w:val="index 1"/>
    <w:basedOn w:val="a1"/>
    <w:next w:val="a1"/>
    <w:semiHidden/>
    <w:pPr>
      <w:ind w:left="240" w:hanging="240"/>
    </w:pPr>
  </w:style>
  <w:style w:type="paragraph" w:styleId="aff7">
    <w:name w:val="Subtitle"/>
    <w:basedOn w:val="a1"/>
    <w:qFormat/>
    <w:pPr>
      <w:spacing w:after="60"/>
      <w:jc w:val="center"/>
      <w:outlineLvl w:val="1"/>
    </w:pPr>
    <w:rPr>
      <w:rFonts w:ascii="Arial" w:hAnsi="Arial" w:cs="Arial"/>
      <w:szCs w:val="24"/>
    </w:rPr>
  </w:style>
  <w:style w:type="paragraph" w:styleId="5">
    <w:name w:val="List Number 5"/>
    <w:basedOn w:val="a1"/>
    <w:semiHidden/>
    <w:pPr>
      <w:numPr>
        <w:numId w:val="10"/>
      </w:numPr>
      <w:tabs>
        <w:tab w:val="left" w:pos="1800"/>
      </w:tabs>
    </w:pPr>
  </w:style>
  <w:style w:type="paragraph" w:styleId="aff8">
    <w:name w:val="List"/>
    <w:basedOn w:val="a1"/>
    <w:semiHidden/>
    <w:pPr>
      <w:ind w:left="283" w:hanging="283"/>
    </w:pPr>
  </w:style>
  <w:style w:type="paragraph" w:styleId="aff9">
    <w:name w:val="footnote text"/>
    <w:basedOn w:val="NormalJustified"/>
    <w:semiHidden/>
    <w:rPr>
      <w:sz w:val="20"/>
    </w:rPr>
  </w:style>
  <w:style w:type="paragraph" w:styleId="TOC6">
    <w:name w:val="toc 6"/>
    <w:basedOn w:val="a1"/>
    <w:next w:val="a1"/>
    <w:semiHidden/>
    <w:pPr>
      <w:keepLines/>
      <w:tabs>
        <w:tab w:val="right" w:leader="dot" w:pos="8960"/>
      </w:tabs>
      <w:spacing w:after="120"/>
      <w:ind w:left="4320" w:right="720" w:hanging="720"/>
    </w:pPr>
    <w:rPr>
      <w:rFonts w:eastAsia="Times New Roman"/>
      <w:snapToGrid/>
      <w:kern w:val="0"/>
      <w:lang w:eastAsia="en-US"/>
    </w:rPr>
  </w:style>
  <w:style w:type="paragraph" w:styleId="54">
    <w:name w:val="List 5"/>
    <w:basedOn w:val="a1"/>
    <w:semiHidden/>
    <w:pPr>
      <w:ind w:left="1415" w:hanging="283"/>
    </w:pPr>
  </w:style>
  <w:style w:type="paragraph" w:styleId="35">
    <w:name w:val="Body Text Indent 3"/>
    <w:basedOn w:val="a1"/>
    <w:semiHidden/>
    <w:pPr>
      <w:spacing w:after="120"/>
      <w:ind w:left="283"/>
    </w:pPr>
    <w:rPr>
      <w:sz w:val="16"/>
      <w:szCs w:val="16"/>
    </w:rPr>
  </w:style>
  <w:style w:type="paragraph" w:styleId="70">
    <w:name w:val="index 7"/>
    <w:basedOn w:val="a1"/>
    <w:next w:val="a1"/>
    <w:semiHidden/>
    <w:pPr>
      <w:ind w:left="1680" w:hanging="240"/>
    </w:pPr>
  </w:style>
  <w:style w:type="paragraph" w:styleId="90">
    <w:name w:val="index 9"/>
    <w:basedOn w:val="a1"/>
    <w:next w:val="a1"/>
    <w:semiHidden/>
    <w:pPr>
      <w:ind w:left="2160" w:hanging="240"/>
    </w:pPr>
  </w:style>
  <w:style w:type="paragraph" w:styleId="affa">
    <w:name w:val="table of figures"/>
    <w:basedOn w:val="a1"/>
    <w:next w:val="a1"/>
    <w:semiHidden/>
    <w:pPr>
      <w:ind w:left="480" w:hanging="480"/>
    </w:pPr>
  </w:style>
  <w:style w:type="paragraph" w:styleId="TOC2">
    <w:name w:val="toc 2"/>
    <w:basedOn w:val="a1"/>
    <w:next w:val="a1"/>
    <w:semiHidden/>
    <w:pPr>
      <w:keepLines/>
      <w:tabs>
        <w:tab w:val="left" w:pos="1678"/>
        <w:tab w:val="right" w:leader="dot" w:pos="8960"/>
      </w:tabs>
      <w:ind w:left="1678" w:right="720" w:hanging="958"/>
    </w:pPr>
    <w:rPr>
      <w:rFonts w:eastAsia="Times New Roman"/>
      <w:snapToGrid/>
      <w:kern w:val="0"/>
      <w:lang w:eastAsia="en-US"/>
    </w:rPr>
  </w:style>
  <w:style w:type="paragraph" w:styleId="TOC9">
    <w:name w:val="toc 9"/>
    <w:basedOn w:val="a1"/>
    <w:next w:val="a1"/>
    <w:semiHidden/>
    <w:pPr>
      <w:keepLines/>
      <w:tabs>
        <w:tab w:val="right" w:leader="dot" w:pos="8960"/>
      </w:tabs>
      <w:spacing w:after="120"/>
      <w:ind w:left="6480" w:right="720" w:hanging="720"/>
    </w:pPr>
    <w:rPr>
      <w:rFonts w:eastAsia="Times New Roman"/>
      <w:snapToGrid/>
      <w:kern w:val="0"/>
      <w:lang w:eastAsia="en-US"/>
    </w:rPr>
  </w:style>
  <w:style w:type="paragraph" w:styleId="25">
    <w:name w:val="Body Text 2"/>
    <w:basedOn w:val="a1"/>
    <w:semiHidden/>
    <w:pPr>
      <w:spacing w:after="120" w:line="480" w:lineRule="auto"/>
    </w:pPr>
  </w:style>
  <w:style w:type="paragraph" w:styleId="44">
    <w:name w:val="List 4"/>
    <w:basedOn w:val="a1"/>
    <w:semiHidden/>
    <w:pPr>
      <w:ind w:left="1132" w:hanging="283"/>
    </w:pPr>
  </w:style>
  <w:style w:type="paragraph" w:styleId="26">
    <w:name w:val="List Continue 2"/>
    <w:basedOn w:val="a1"/>
    <w:semiHidden/>
    <w:pPr>
      <w:spacing w:after="120"/>
      <w:ind w:left="566"/>
    </w:pPr>
  </w:style>
  <w:style w:type="paragraph" w:styleId="affb">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36">
    <w:name w:val="List Continue 3"/>
    <w:basedOn w:val="a1"/>
    <w:semiHidden/>
    <w:pPr>
      <w:spacing w:after="120"/>
      <w:ind w:left="849"/>
    </w:pPr>
  </w:style>
  <w:style w:type="paragraph" w:styleId="27">
    <w:name w:val="index 2"/>
    <w:basedOn w:val="a1"/>
    <w:next w:val="a1"/>
    <w:semiHidden/>
    <w:pPr>
      <w:ind w:left="480" w:hanging="240"/>
    </w:pPr>
  </w:style>
  <w:style w:type="paragraph" w:styleId="affc">
    <w:name w:val="Title"/>
    <w:basedOn w:val="a1"/>
    <w:qFormat/>
    <w:pPr>
      <w:spacing w:before="240" w:after="60"/>
      <w:jc w:val="center"/>
      <w:outlineLvl w:val="0"/>
    </w:pPr>
    <w:rPr>
      <w:rFonts w:ascii="Arial" w:hAnsi="Arial"/>
      <w:b/>
      <w:sz w:val="32"/>
    </w:rPr>
  </w:style>
  <w:style w:type="paragraph" w:customStyle="1" w:styleId="FooterLandscape">
    <w:name w:val="Footer Landscape"/>
    <w:basedOn w:val="a1"/>
    <w:pPr>
      <w:tabs>
        <w:tab w:val="center" w:pos="6480"/>
        <w:tab w:val="right" w:pos="12960"/>
      </w:tabs>
    </w:pPr>
    <w:rPr>
      <w:sz w:val="16"/>
    </w:rPr>
  </w:style>
  <w:style w:type="paragraph" w:customStyle="1" w:styleId="HTML1">
    <w:name w:val="HTML 地址1"/>
    <w:basedOn w:val="a1"/>
    <w:rPr>
      <w:i/>
      <w:iCs/>
    </w:rPr>
  </w:style>
  <w:style w:type="paragraph" w:customStyle="1" w:styleId="12">
    <w:name w:val="样式1"/>
    <w:basedOn w:val="TOC1"/>
  </w:style>
  <w:style w:type="paragraph" w:customStyle="1" w:styleId="13">
    <w:name w:val="批注框文本1"/>
    <w:basedOn w:val="a1"/>
    <w:semiHidden/>
    <w:rPr>
      <w:rFonts w:ascii="Tahoma" w:hAnsi="Tahoma" w:cs="Tahoma"/>
      <w:sz w:val="16"/>
      <w:szCs w:val="16"/>
    </w:rPr>
  </w:style>
  <w:style w:type="paragraph" w:customStyle="1" w:styleId="BulletNumber">
    <w:name w:val="Bullet/Number"/>
    <w:basedOn w:val="NormalJustified"/>
    <w:pPr>
      <w:numPr>
        <w:numId w:val="11"/>
      </w:numPr>
      <w:tabs>
        <w:tab w:val="left" w:pos="360"/>
      </w:tabs>
      <w:spacing w:after="240"/>
    </w:pPr>
  </w:style>
  <w:style w:type="paragraph" w:customStyle="1" w:styleId="HeaderLandscape">
    <w:name w:val="Header Landscape"/>
    <w:basedOn w:val="a1"/>
    <w:pPr>
      <w:tabs>
        <w:tab w:val="center" w:pos="6480"/>
        <w:tab w:val="right" w:pos="12960"/>
      </w:tabs>
    </w:pPr>
  </w:style>
  <w:style w:type="paragraph" w:customStyle="1" w:styleId="TITLESSD">
    <w:name w:val="TITLE (SSD)"/>
    <w:basedOn w:val="a1"/>
    <w:next w:val="NormalJustified"/>
    <w:pPr>
      <w:keepNext/>
      <w:keepLines/>
      <w:pBdr>
        <w:top w:val="single" w:sz="8" w:space="12" w:color="auto"/>
        <w:bottom w:val="single" w:sz="8" w:space="12" w:color="auto"/>
      </w:pBdr>
      <w:spacing w:before="120" w:after="120"/>
      <w:ind w:left="1440" w:right="1440"/>
      <w:jc w:val="center"/>
    </w:pPr>
    <w:rPr>
      <w:b/>
      <w:caps/>
    </w:rPr>
  </w:style>
  <w:style w:type="paragraph" w:customStyle="1" w:styleId="HTML10">
    <w:name w:val="HTML 预设格式1"/>
    <w:basedOn w:val="a1"/>
    <w:rPr>
      <w:rFonts w:ascii="Courier New" w:hAnsi="Courier New" w:cs="Wingdings"/>
      <w:sz w:val="20"/>
    </w:rPr>
  </w:style>
  <w:style w:type="paragraph" w:customStyle="1" w:styleId="TableText">
    <w:name w:val="TableText"/>
    <w:basedOn w:val="a1"/>
    <w:pPr>
      <w:spacing w:before="60" w:after="60"/>
    </w:pPr>
  </w:style>
  <w:style w:type="paragraph" w:styleId="affd">
    <w:name w:val="List Paragraph"/>
    <w:basedOn w:val="a1"/>
    <w:uiPriority w:val="34"/>
    <w:qFormat/>
    <w:pPr>
      <w:ind w:firstLineChars="200" w:firstLine="420"/>
    </w:pPr>
  </w:style>
  <w:style w:type="paragraph" w:customStyle="1" w:styleId="14">
    <w:name w:val="普通(网站)1"/>
    <w:basedOn w:val="a1"/>
    <w:rPr>
      <w:szCs w:val="24"/>
    </w:rPr>
  </w:style>
  <w:style w:type="paragraph" w:customStyle="1" w:styleId="28">
    <w:name w:val="样式2"/>
    <w:basedOn w:val="12"/>
    <w:pPr>
      <w:tabs>
        <w:tab w:val="clear" w:pos="8960"/>
      </w:tabs>
    </w:pPr>
  </w:style>
  <w:style w:type="paragraph" w:customStyle="1" w:styleId="15">
    <w:name w:val="电子邮件签名1"/>
    <w:basedOn w:val="a1"/>
  </w:style>
  <w:style w:type="table" w:styleId="affe">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1508</Words>
  <Characters>8598</Characters>
  <Application>Microsoft Office Word</Application>
  <DocSecurity>0</DocSecurity>
  <PresentationFormat/>
  <Lines>71</Lines>
  <Paragraphs>20</Paragraphs>
  <Slides>0</Slides>
  <Notes>0</Notes>
  <HiddenSlides>0</HiddenSlides>
  <MMClips>0</MMClips>
  <ScaleCrop>false</ScaleCrop>
  <Company>chamc</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2003年3月26日稿]</dc:title>
  <dc:creator>Information Technology</dc:creator>
  <cp:lastModifiedBy>Microsoft Office User</cp:lastModifiedBy>
  <cp:revision>4</cp:revision>
  <cp:lastPrinted>2004-12-31T01:14:00Z</cp:lastPrinted>
  <dcterms:created xsi:type="dcterms:W3CDTF">2018-12-20T11:54:00Z</dcterms:created>
  <dcterms:modified xsi:type="dcterms:W3CDTF">2019-03-19T07:35:00Z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
  </property>
  <property fmtid="{D5CDD505-2E9C-101B-9397-08002B2CF9AE}" pid="3" name="Col_Name">
    <vt:lpwstr>总部公文</vt:lpwstr>
  </property>
  <property fmtid="{D5CDD505-2E9C-101B-9397-08002B2CF9AE}" pid="4" name="Col_ID">
    <vt:lpwstr>54</vt:lpwstr>
  </property>
  <property fmtid="{D5CDD505-2E9C-101B-9397-08002B2CF9AE}" pid="5" name="sn">
    <vt:lpwstr>0</vt:lpwstr>
  </property>
  <property fmtid="{D5CDD505-2E9C-101B-9397-08002B2CF9AE}" pid="6" name="KSOProductBuildVer">
    <vt:lpwstr>2052-9.1.0.5019</vt:lpwstr>
  </property>
</Properties>
</file>