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48.png" ContentType="image/png"/>
  <Override PartName="/word/media/rId51.png" ContentType="image/png"/>
  <Override PartName="/word/media/rId37.png" ContentType="image/png"/>
  <Override PartName="/word/media/rId34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3" w:name="协议自动识别系统设计文档"/>
    <w:p>
      <w:pPr>
        <w:pStyle w:val="Heading1"/>
      </w:pPr>
      <w:r>
        <w:t xml:space="preserve">协议自动识别系统设计文档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协议自动识别系统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java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系统架构设计"/>
    <w:p>
      <w:pPr>
        <w:pStyle w:val="Heading2"/>
      </w:pPr>
      <w:r>
        <w:t xml:space="preserve">1 系统架构设计</w:t>
      </w:r>
    </w:p>
    <w:bookmarkStart w:id="20" w:name="总体架构"/>
    <w:p>
      <w:pPr>
        <w:pStyle w:val="Heading3"/>
      </w:pPr>
      <w:r>
        <w:t xml:space="preserve">1.1 总体架构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用户浏览器/客户端      │</w:t>
      </w:r>
      <w:r>
        <w:br/>
      </w:r>
      <w:r>
        <w:rPr>
          <w:rStyle w:val="VerbatimChar"/>
        </w:rPr>
        <w:t xml:space="preserve">                    └─────────┬────────────────┘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┌─────────▼─────────┐         ┌───────────▼──────────┐</w:t>
      </w:r>
      <w:r>
        <w:br/>
      </w:r>
      <w:r>
        <w:rPr>
          <w:rStyle w:val="VerbatimChar"/>
        </w:rPr>
        <w:t xml:space="preserve">    │  OMC前端 (Vue3)    │         │  边端前端 (Vue3)      │</w:t>
      </w:r>
      <w:r>
        <w:br/>
      </w:r>
      <w:r>
        <w:rPr>
          <w:rStyle w:val="VerbatimChar"/>
        </w:rPr>
        <w:t xml:space="preserve">    │  Port: 8080        │         │  Port: 8090          │</w:t>
      </w:r>
      <w:r>
        <w:br/>
      </w:r>
      <w:r>
        <w:rPr>
          <w:rStyle w:val="VerbatimChar"/>
        </w:rPr>
        <w:t xml:space="preserve">    └─────────┬─────────┘         └───────────┬──────────┘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┌─────────▼─────────┐         ┌───────────▼──────────┐</w:t>
      </w:r>
      <w:r>
        <w:br/>
      </w:r>
      <w:r>
        <w:rPr>
          <w:rStyle w:val="VerbatimChar"/>
        </w:rPr>
        <w:t xml:space="preserve">    │  OMC后端 (Java)    │◄────────│  边端后端 (Go)        │</w:t>
      </w:r>
      <w:r>
        <w:br/>
      </w:r>
      <w:r>
        <w:rPr>
          <w:rStyle w:val="VerbatimChar"/>
        </w:rPr>
        <w:t xml:space="preserve">    │  Port: 9000        │  HTTP   │  Port: 9090          │</w:t>
      </w:r>
      <w:r>
        <w:br/>
      </w:r>
      <w:r>
        <w:rPr>
          <w:rStyle w:val="VerbatimChar"/>
        </w:rPr>
        <w:t xml:space="preserve">    │  Spring Boot       │         │  Gin Framework       │</w:t>
      </w:r>
      <w:r>
        <w:br/>
      </w:r>
      <w:r>
        <w:rPr>
          <w:rStyle w:val="VerbatimChar"/>
        </w:rPr>
        <w:t xml:space="preserve">    └─────────┬─────────┘         └───────────┬──────────┘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┌─────────▼─────────┐         ┌───────────▼──────────┐</w:t>
      </w:r>
      <w:r>
        <w:br/>
      </w:r>
      <w:r>
        <w:rPr>
          <w:rStyle w:val="VerbatimChar"/>
        </w:rPr>
        <w:t xml:space="preserve">    │  MySQL (pai)       │         │  SQLite (i-edge.db)  │</w:t>
      </w:r>
      <w:r>
        <w:br/>
      </w:r>
      <w:r>
        <w:rPr>
          <w:rStyle w:val="VerbatimChar"/>
        </w:rPr>
        <w:t xml:space="preserve">    │  Port: 3306        │         │                      │</w:t>
      </w:r>
      <w:r>
        <w:br/>
      </w:r>
      <w:r>
        <w:rPr>
          <w:rStyle w:val="VerbatimChar"/>
        </w:rPr>
        <w:t xml:space="preserve">    └───────────────────┘         └──────────────────────┘</w:t>
      </w:r>
    </w:p>
    <w:bookmarkEnd w:id="20"/>
    <w:bookmarkStart w:id="21" w:name="技术栈选型"/>
    <w:p>
      <w:pPr>
        <w:pStyle w:val="Heading3"/>
      </w:pPr>
      <w:r>
        <w:t xml:space="preserve">1.2 技术栈选型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云端OMC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边端工具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Element 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 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Swagger/Knife4j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POI / EasyExcel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43" w:name="云端omc工具设计"/>
    <w:p>
      <w:pPr>
        <w:pStyle w:val="Heading2"/>
      </w:pPr>
      <w:r>
        <w:t xml:space="preserve">2 云端OMC工具设计</w:t>
      </w:r>
    </w:p>
    <w:bookmarkStart w:id="26" w:name="后端模块设计"/>
    <w:p>
      <w:pPr>
        <w:pStyle w:val="Heading3"/>
      </w:pPr>
      <w:r>
        <w:t xml:space="preserve">2.1 后端模块设计</w:t>
      </w:r>
    </w:p>
    <w:bookmarkStart w:id="23" w:name="包结构"/>
    <w:p>
      <w:pPr>
        <w:pStyle w:val="Heading4"/>
      </w:pPr>
      <w:r>
        <w:t xml:space="preserve">2.1.1 包结构</w:t>
      </w:r>
    </w:p>
    <w:p>
      <w:pPr>
        <w:pStyle w:val="SourceCode"/>
      </w:pPr>
      <w:r>
        <w:rPr>
          <w:rStyle w:val="VerbatimChar"/>
        </w:rPr>
        <w:t xml:space="preserve">com.pai.omc</w:t>
      </w:r>
      <w:r>
        <w:br/>
      </w:r>
      <w:r>
        <w:rPr>
          <w:rStyle w:val="VerbatimChar"/>
        </w:rPr>
        <w:t xml:space="preserve">├── config/                  # 配置类</w:t>
      </w:r>
      <w:r>
        <w:br/>
      </w:r>
      <w:r>
        <w:rPr>
          <w:rStyle w:val="VerbatimChar"/>
        </w:rPr>
        <w:t xml:space="preserve">│   ├── Configuration.java   # 统一配置管理</w:t>
      </w:r>
      <w:r>
        <w:br/>
      </w:r>
      <w:r>
        <w:rPr>
          <w:rStyle w:val="VerbatimChar"/>
        </w:rPr>
        <w:t xml:space="preserve">│   ├── SwaggerConfig.java   # API文档配置</w:t>
      </w:r>
      <w:r>
        <w:br/>
      </w:r>
      <w:r>
        <w:rPr>
          <w:rStyle w:val="VerbatimChar"/>
        </w:rPr>
        <w:t xml:space="preserve">│   └── WebMvcConfig.java    # Web配置</w:t>
      </w:r>
      <w:r>
        <w:br/>
      </w:r>
      <w:r>
        <w:rPr>
          <w:rStyle w:val="VerbatimChar"/>
        </w:rPr>
        <w:t xml:space="preserve">├── controller/              # 控制层</w:t>
      </w:r>
      <w:r>
        <w:br/>
      </w:r>
      <w:r>
        <w:rPr>
          <w:rStyle w:val="VerbatimChar"/>
        </w:rPr>
        <w:t xml:space="preserve">│   ├── DynamicLibraryController.java</w:t>
      </w:r>
      <w:r>
        <w:br/>
      </w:r>
      <w:r>
        <w:rPr>
          <w:rStyle w:val="VerbatimChar"/>
        </w:rPr>
        <w:t xml:space="preserve">│   ├── VerifyConfigController.java</w:t>
      </w:r>
      <w:r>
        <w:br/>
      </w:r>
      <w:r>
        <w:rPr>
          <w:rStyle w:val="VerbatimChar"/>
        </w:rPr>
        <w:t xml:space="preserve">│   └── DeviceController.java</w:t>
      </w:r>
      <w:r>
        <w:br/>
      </w:r>
      <w:r>
        <w:rPr>
          <w:rStyle w:val="VerbatimChar"/>
        </w:rPr>
        <w:t xml:space="preserve">├── service/                 # 服务层接口</w:t>
      </w:r>
      <w:r>
        <w:br/>
      </w:r>
      <w:r>
        <w:rPr>
          <w:rStyle w:val="VerbatimChar"/>
        </w:rPr>
        <w:t xml:space="preserve">│   ├── DynamicLibraryService.java</w:t>
      </w:r>
      <w:r>
        <w:br/>
      </w:r>
      <w:r>
        <w:rPr>
          <w:rStyle w:val="VerbatimChar"/>
        </w:rPr>
        <w:t xml:space="preserve">│   ├── VerifyConfigService.java</w:t>
      </w:r>
      <w:r>
        <w:br/>
      </w:r>
      <w:r>
        <w:rPr>
          <w:rStyle w:val="VerbatimChar"/>
        </w:rPr>
        <w:t xml:space="preserve">│   └── DeviceService.java</w:t>
      </w:r>
      <w:r>
        <w:br/>
      </w:r>
      <w:r>
        <w:rPr>
          <w:rStyle w:val="VerbatimChar"/>
        </w:rPr>
        <w:t xml:space="preserve">├── service/impl/            # 服务层实现</w:t>
      </w:r>
      <w:r>
        <w:br/>
      </w:r>
      <w:r>
        <w:rPr>
          <w:rStyle w:val="VerbatimChar"/>
        </w:rPr>
        <w:t xml:space="preserve">│   ├── DynamicLibraryServiceImpl.java</w:t>
      </w:r>
      <w:r>
        <w:br/>
      </w:r>
      <w:r>
        <w:rPr>
          <w:rStyle w:val="VerbatimChar"/>
        </w:rPr>
        <w:t xml:space="preserve">│   ├── VerifyConfigServiceImpl.java</w:t>
      </w:r>
      <w:r>
        <w:br/>
      </w:r>
      <w:r>
        <w:rPr>
          <w:rStyle w:val="VerbatimChar"/>
        </w:rPr>
        <w:t xml:space="preserve">│   └── DeviceServiceImpl.java</w:t>
      </w:r>
      <w:r>
        <w:br/>
      </w:r>
      <w:r>
        <w:rPr>
          <w:rStyle w:val="VerbatimChar"/>
        </w:rPr>
        <w:t xml:space="preserve">├── mapper/                  # 数据访问层</w:t>
      </w:r>
      <w:r>
        <w:br/>
      </w:r>
      <w:r>
        <w:rPr>
          <w:rStyle w:val="VerbatimChar"/>
        </w:rPr>
        <w:t xml:space="preserve">│   ├── DynamicLibraryMapper.java</w:t>
      </w:r>
      <w:r>
        <w:br/>
      </w:r>
      <w:r>
        <w:rPr>
          <w:rStyle w:val="VerbatimChar"/>
        </w:rPr>
        <w:t xml:space="preserve">│   ├── TotalFrequencyMapper.java</w:t>
      </w:r>
      <w:r>
        <w:br/>
      </w:r>
      <w:r>
        <w:rPr>
          <w:rStyle w:val="VerbatimChar"/>
        </w:rPr>
        <w:t xml:space="preserve">│   ├── SerialFrequencyMapper.java</w:t>
      </w:r>
      <w:r>
        <w:br/>
      </w:r>
      <w:r>
        <w:rPr>
          <w:rStyle w:val="VerbatimChar"/>
        </w:rPr>
        <w:t xml:space="preserve">│   ├── VerifyConfigMapper.java</w:t>
      </w:r>
      <w:r>
        <w:br/>
      </w:r>
      <w:r>
        <w:rPr>
          <w:rStyle w:val="VerbatimChar"/>
        </w:rPr>
        <w:t xml:space="preserve">│   ├── DeviceMapper.java</w:t>
      </w:r>
      <w:r>
        <w:br/>
      </w:r>
      <w:r>
        <w:rPr>
          <w:rStyle w:val="VerbatimChar"/>
        </w:rPr>
        <w:t xml:space="preserve">│   └── DeviceTypeMapper.java</w:t>
      </w:r>
      <w:r>
        <w:br/>
      </w:r>
      <w:r>
        <w:rPr>
          <w:rStyle w:val="VerbatimChar"/>
        </w:rPr>
        <w:t xml:space="preserve">├── entity/                  # 实体类</w:t>
      </w:r>
      <w:r>
        <w:br/>
      </w:r>
      <w:r>
        <w:rPr>
          <w:rStyle w:val="VerbatimChar"/>
        </w:rPr>
        <w:t xml:space="preserve">│   ├── DynamicLibrary.java</w:t>
      </w:r>
      <w:r>
        <w:br/>
      </w:r>
      <w:r>
        <w:rPr>
          <w:rStyle w:val="VerbatimChar"/>
        </w:rPr>
        <w:t xml:space="preserve">│   ├── DynamicLibraryFile.java</w:t>
      </w:r>
      <w:r>
        <w:br/>
      </w:r>
      <w:r>
        <w:rPr>
          <w:rStyle w:val="VerbatimChar"/>
        </w:rPr>
        <w:t xml:space="preserve">│   ├── TotalFrequency.java</w:t>
      </w:r>
      <w:r>
        <w:br/>
      </w:r>
      <w:r>
        <w:rPr>
          <w:rStyle w:val="VerbatimChar"/>
        </w:rPr>
        <w:t xml:space="preserve">│   ├── SerialFrequency.java</w:t>
      </w:r>
      <w:r>
        <w:br/>
      </w:r>
      <w:r>
        <w:rPr>
          <w:rStyle w:val="VerbatimChar"/>
        </w:rPr>
        <w:t xml:space="preserve">│   ├── VerifyConfig.java</w:t>
      </w:r>
      <w:r>
        <w:br/>
      </w:r>
      <w:r>
        <w:rPr>
          <w:rStyle w:val="VerbatimChar"/>
        </w:rPr>
        <w:t xml:space="preserve">│   ├── Device.java</w:t>
      </w:r>
      <w:r>
        <w:br/>
      </w:r>
      <w:r>
        <w:rPr>
          <w:rStyle w:val="VerbatimChar"/>
        </w:rPr>
        <w:t xml:space="preserve">│   ├── DeviceType.java</w:t>
      </w:r>
      <w:r>
        <w:br/>
      </w:r>
      <w:r>
        <w:rPr>
          <w:rStyle w:val="VerbatimChar"/>
        </w:rPr>
        <w:t xml:space="preserve">│   └── DeviceSubtype.java</w:t>
      </w:r>
      <w:r>
        <w:br/>
      </w:r>
      <w:r>
        <w:rPr>
          <w:rStyle w:val="VerbatimChar"/>
        </w:rPr>
        <w:t xml:space="preserve">├── query/                   # 查询参数类</w:t>
      </w:r>
      <w:r>
        <w:br/>
      </w:r>
      <w:r>
        <w:rPr>
          <w:rStyle w:val="VerbatimChar"/>
        </w:rPr>
        <w:t xml:space="preserve">│   ├── DynamicLibraryQuery.java</w:t>
      </w:r>
      <w:r>
        <w:br/>
      </w:r>
      <w:r>
        <w:rPr>
          <w:rStyle w:val="VerbatimChar"/>
        </w:rPr>
        <w:t xml:space="preserve">│   ├── TotalFrequencyQuery.java</w:t>
      </w:r>
      <w:r>
        <w:br/>
      </w:r>
      <w:r>
        <w:rPr>
          <w:rStyle w:val="VerbatimChar"/>
        </w:rPr>
        <w:t xml:space="preserve">│   ├── SerialFrequencyQuery.java</w:t>
      </w:r>
      <w:r>
        <w:br/>
      </w:r>
      <w:r>
        <w:rPr>
          <w:rStyle w:val="VerbatimChar"/>
        </w:rPr>
        <w:t xml:space="preserve">│   ├── VerifyConfigQuery.java</w:t>
      </w:r>
      <w:r>
        <w:br/>
      </w:r>
      <w:r>
        <w:rPr>
          <w:rStyle w:val="VerbatimChar"/>
        </w:rPr>
        <w:t xml:space="preserve">│   └── DeviceQuery.java</w:t>
      </w:r>
      <w:r>
        <w:br/>
      </w:r>
      <w:r>
        <w:rPr>
          <w:rStyle w:val="VerbatimChar"/>
        </w:rPr>
        <w:t xml:space="preserve">├── vo/                      # 视图对象</w:t>
      </w:r>
      <w:r>
        <w:br/>
      </w:r>
      <w:r>
        <w:rPr>
          <w:rStyle w:val="VerbatimChar"/>
        </w:rPr>
        <w:t xml:space="preserve">│   ├── DynamicLibraryVO.java</w:t>
      </w:r>
      <w:r>
        <w:br/>
      </w:r>
      <w:r>
        <w:rPr>
          <w:rStyle w:val="VerbatimChar"/>
        </w:rPr>
        <w:t xml:space="preserve">│   ├── TotalFrequencyVO.java</w:t>
      </w:r>
      <w:r>
        <w:br/>
      </w:r>
      <w:r>
        <w:rPr>
          <w:rStyle w:val="VerbatimChar"/>
        </w:rPr>
        <w:t xml:space="preserve">│   ├── SerialFrequencyVO.java</w:t>
      </w:r>
      <w:r>
        <w:br/>
      </w:r>
      <w:r>
        <w:rPr>
          <w:rStyle w:val="VerbatimChar"/>
        </w:rPr>
        <w:t xml:space="preserve">│   ├── VerifyConfigVO.java</w:t>
      </w:r>
      <w:r>
        <w:br/>
      </w:r>
      <w:r>
        <w:rPr>
          <w:rStyle w:val="VerbatimChar"/>
        </w:rPr>
        <w:t xml:space="preserve">│   ├── DeviceVO.java</w:t>
      </w:r>
      <w:r>
        <w:br/>
      </w:r>
      <w:r>
        <w:rPr>
          <w:rStyle w:val="VerbatimChar"/>
        </w:rPr>
        <w:t xml:space="preserve">│   ├── DeviceSearchVO.java</w:t>
      </w:r>
      <w:r>
        <w:br/>
      </w:r>
      <w:r>
        <w:rPr>
          <w:rStyle w:val="VerbatimChar"/>
        </w:rPr>
        <w:t xml:space="preserve">│   └── PageResultVO.java</w:t>
      </w:r>
      <w:r>
        <w:br/>
      </w:r>
      <w:r>
        <w:rPr>
          <w:rStyle w:val="VerbatimChar"/>
        </w:rPr>
        <w:t xml:space="preserve">├── dto/                     # 数据传输对象</w:t>
      </w:r>
      <w:r>
        <w:br/>
      </w:r>
      <w:r>
        <w:rPr>
          <w:rStyle w:val="VerbatimChar"/>
        </w:rPr>
        <w:t xml:space="preserve">│   ├── VerifyConfigDTO.java</w:t>
      </w:r>
      <w:r>
        <w:br/>
      </w:r>
      <w:r>
        <w:rPr>
          <w:rStyle w:val="VerbatimChar"/>
        </w:rPr>
        <w:t xml:space="preserve">│   ├── DeviceDTO.java</w:t>
      </w:r>
      <w:r>
        <w:br/>
      </w:r>
      <w:r>
        <w:rPr>
          <w:rStyle w:val="VerbatimChar"/>
        </w:rPr>
        <w:t xml:space="preserve">│   └── ImportResultDTO.java</w:t>
      </w:r>
      <w:r>
        <w:br/>
      </w:r>
      <w:r>
        <w:rPr>
          <w:rStyle w:val="VerbatimChar"/>
        </w:rPr>
        <w:t xml:space="preserve">├── common/                  # 通用类</w:t>
      </w:r>
      <w:r>
        <w:br/>
      </w:r>
      <w:r>
        <w:rPr>
          <w:rStyle w:val="VerbatimChar"/>
        </w:rPr>
        <w:t xml:space="preserve">│   ├── Result.java          # 统一返回结果</w:t>
      </w:r>
      <w:r>
        <w:br/>
      </w:r>
      <w:r>
        <w:rPr>
          <w:rStyle w:val="VerbatimChar"/>
        </w:rPr>
        <w:t xml:space="preserve">│   ├── ResultCode.java      # 返回码</w:t>
      </w:r>
      <w:r>
        <w:br/>
      </w:r>
      <w:r>
        <w:rPr>
          <w:rStyle w:val="VerbatimChar"/>
        </w:rPr>
        <w:t xml:space="preserve">│   └── PageResult.java      # 分页结果</w:t>
      </w:r>
      <w:r>
        <w:br/>
      </w:r>
      <w:r>
        <w:rPr>
          <w:rStyle w:val="VerbatimChar"/>
        </w:rPr>
        <w:t xml:space="preserve">├── util/                    # 工具类</w:t>
      </w:r>
      <w:r>
        <w:br/>
      </w:r>
      <w:r>
        <w:rPr>
          <w:rStyle w:val="VerbatimChar"/>
        </w:rPr>
        <w:t xml:space="preserve">│   ├── ExcelUtil.java</w:t>
      </w:r>
      <w:r>
        <w:br/>
      </w:r>
      <w:r>
        <w:rPr>
          <w:rStyle w:val="VerbatimChar"/>
        </w:rPr>
        <w:t xml:space="preserve">│   ├── CsvUtil.java</w:t>
      </w:r>
      <w:r>
        <w:br/>
      </w:r>
      <w:r>
        <w:rPr>
          <w:rStyle w:val="VerbatimChar"/>
        </w:rPr>
        <w:t xml:space="preserve">│   ├── NetworkUtil.java</w:t>
      </w:r>
      <w:r>
        <w:br/>
      </w:r>
      <w:r>
        <w:rPr>
          <w:rStyle w:val="VerbatimChar"/>
        </w:rPr>
        <w:t xml:space="preserve">│   └── FileUtil.java</w:t>
      </w:r>
      <w:r>
        <w:br/>
      </w:r>
      <w:r>
        <w:rPr>
          <w:rStyle w:val="VerbatimChar"/>
        </w:rPr>
        <w:t xml:space="preserve">├── task/                    # 定时任务</w:t>
      </w:r>
      <w:r>
        <w:br/>
      </w:r>
      <w:r>
        <w:rPr>
          <w:rStyle w:val="VerbatimChar"/>
        </w:rPr>
        <w:t xml:space="preserve">│   └── DeviceConfigSyncTask.java</w:t>
      </w:r>
      <w:r>
        <w:br/>
      </w:r>
      <w:r>
        <w:rPr>
          <w:rStyle w:val="VerbatimChar"/>
        </w:rPr>
        <w:t xml:space="preserve">└── exception/               # 异常处理</w:t>
      </w:r>
      <w:r>
        <w:br/>
      </w:r>
      <w:r>
        <w:rPr>
          <w:rStyle w:val="VerbatimChar"/>
        </w:rPr>
        <w:t xml:space="preserve">    ├── BusinessException.java</w:t>
      </w:r>
      <w:r>
        <w:br/>
      </w:r>
      <w:r>
        <w:rPr>
          <w:rStyle w:val="VerbatimChar"/>
        </w:rPr>
        <w:t xml:space="preserve">    └── GlobalExceptionHandler.java</w:t>
      </w:r>
    </w:p>
    <w:bookmarkEnd w:id="23"/>
    <w:bookmarkStart w:id="24" w:name="数据库表设计mysql---pai"/>
    <w:p>
      <w:pPr>
        <w:pStyle w:val="Heading4"/>
      </w:pPr>
      <w:r>
        <w:t xml:space="preserve">2.1.2 数据库表设计（MySQL - pai）</w:t>
      </w:r>
    </w:p>
    <w:p>
      <w:pPr>
        <w:pStyle w:val="FirstParagraph"/>
      </w:pPr>
      <w:r>
        <w:rPr>
          <w:bCs/>
          <w:b/>
        </w:rPr>
        <w:t xml:space="preserve">动态库信息表 omc_dynamic_library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设备厂家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设备厂家ID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device_model_id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设备型号ID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动态库名称(配置文件名称)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配置文件ID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波特率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stop_bit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通信方式(COM/TCP/CAN)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is_extended_frame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是否扩展帧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is_can_fd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是否CAN-FD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arbitrate_baud_rate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仲裁阶段波特率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data_baud_rate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数据阶段波特率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bit_rate_flag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比特率切换标志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是否有动态库文件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动态库文件表 omc_dynamic_library_file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文件类型(txt/lua/dll/so)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文件大小(字节)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总使用频率表 omc_total_frequency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该类型总数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串口使用频率表 omc_serial_frequency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该维度总数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校核配置表 omc_verify_config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device_subtype_id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设备子类ID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device_subtype_name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设备子类名称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设备列表表 omc_device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b_interface_version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B接口版本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设备配置数据表 omc_device_config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关联omc_device.id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边缘网关设备编码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sub_device_code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下挂设备编码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设备类型表 omc_device_type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协议类型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设备子类表 omc_device_subtype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subtype_name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关联设备类型ID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协议类型</w:t>
            </w:r>
          </w:p>
        </w:tc>
      </w:tr>
    </w:tbl>
    <w:bookmarkEnd w:id="24"/>
    <w:bookmarkStart w:id="25" w:name="核心接口设计"/>
    <w:p>
      <w:pPr>
        <w:pStyle w:val="Heading4"/>
      </w:pPr>
      <w:r>
        <w:t xml:space="preserve">2.1.3 核心接口设计</w:t>
      </w:r>
    </w:p>
    <w:p>
      <w:pPr>
        <w:pStyle w:val="FirstParagraph"/>
      </w:pPr>
      <w:r>
        <w:rPr>
          <w:bCs/>
          <w:b/>
        </w:rPr>
        <w:t xml:space="preserve">识别库管理接口</w:t>
      </w:r>
    </w:p>
    <w:p>
      <w:pPr>
        <w:pStyle w:val="SourceCode"/>
      </w:pPr>
      <w:r>
        <w:rPr>
          <w:rStyle w:val="VerbatimChar"/>
        </w:rPr>
        <w:t xml:space="preserve">GET    /api/library/page              - 分页查询动态库列表</w:t>
      </w:r>
      <w:r>
        <w:br/>
      </w:r>
      <w:r>
        <w:rPr>
          <w:rStyle w:val="VerbatimChar"/>
        </w:rPr>
        <w:t xml:space="preserve">POST   /api/library/import-list       - 导入动态库列表(CSV)</w:t>
      </w:r>
      <w:r>
        <w:br/>
      </w:r>
      <w:r>
        <w:rPr>
          <w:rStyle w:val="VerbatimChar"/>
        </w:rPr>
        <w:t xml:space="preserve">POST   /api/library/import-file       - 导入动态库文件</w:t>
      </w:r>
      <w:r>
        <w:br/>
      </w:r>
      <w:r>
        <w:rPr>
          <w:rStyle w:val="VerbatimChar"/>
        </w:rPr>
        <w:t xml:space="preserve">GET    /api/library/export            - 导出动态库列表(CSV)</w:t>
      </w:r>
      <w:r>
        <w:br/>
      </w:r>
      <w:r>
        <w:rPr>
          <w:rStyle w:val="VerbatimChar"/>
        </w:rPr>
        <w:t xml:space="preserve">GET    /api/library/download/{id}     - 下载动态库文件</w:t>
      </w:r>
      <w:r>
        <w:br/>
      </w:r>
      <w:r>
        <w:rPr>
          <w:rStyle w:val="VerbatimChar"/>
        </w:rPr>
        <w:t xml:space="preserve">GET    /api/library/view/{id}         - 查看动态库配置</w:t>
      </w:r>
      <w:r>
        <w:br/>
      </w:r>
      <w:r>
        <w:br/>
      </w:r>
      <w:r>
        <w:rPr>
          <w:rStyle w:val="VerbatimChar"/>
        </w:rPr>
        <w:t xml:space="preserve">GET    /api/frequency/total/page      - 分页查询总使用频率</w:t>
      </w:r>
      <w:r>
        <w:br/>
      </w:r>
      <w:r>
        <w:rPr>
          <w:rStyle w:val="VerbatimChar"/>
        </w:rPr>
        <w:t xml:space="preserve">POST   /api/frequency/total/import    - 导入总使用频率</w:t>
      </w:r>
      <w:r>
        <w:br/>
      </w:r>
      <w:r>
        <w:rPr>
          <w:rStyle w:val="VerbatimChar"/>
        </w:rPr>
        <w:t xml:space="preserve">GET    /api/frequency/total/export    - 导出总使用频率</w:t>
      </w:r>
      <w:r>
        <w:br/>
      </w:r>
      <w:r>
        <w:br/>
      </w:r>
      <w:r>
        <w:rPr>
          <w:rStyle w:val="VerbatimChar"/>
        </w:rPr>
        <w:t xml:space="preserve">GET    /api/frequency/serial/page     - 分页查询串口使用频率</w:t>
      </w:r>
      <w:r>
        <w:br/>
      </w:r>
      <w:r>
        <w:rPr>
          <w:rStyle w:val="VerbatimChar"/>
        </w:rPr>
        <w:t xml:space="preserve">POST   /api/frequency/serial/import   - 导入串口使用频率</w:t>
      </w:r>
      <w:r>
        <w:br/>
      </w:r>
      <w:r>
        <w:rPr>
          <w:rStyle w:val="VerbatimChar"/>
        </w:rPr>
        <w:t xml:space="preserve">GET    /api/frequency/serial/export   - 导出串口使用频率</w:t>
      </w:r>
    </w:p>
    <w:p>
      <w:pPr>
        <w:pStyle w:val="FirstParagraph"/>
      </w:pPr>
      <w:r>
        <w:rPr>
          <w:bCs/>
          <w:b/>
        </w:rPr>
        <w:t xml:space="preserve">校核配置接口</w:t>
      </w:r>
    </w:p>
    <w:p>
      <w:pPr>
        <w:pStyle w:val="SourceCode"/>
      </w:pPr>
      <w:r>
        <w:rPr>
          <w:rStyle w:val="VerbatimChar"/>
        </w:rPr>
        <w:t xml:space="preserve">GET    /api/verify-config/page        - 分页查询</w:t>
      </w:r>
      <w:r>
        <w:br/>
      </w:r>
      <w:r>
        <w:rPr>
          <w:rStyle w:val="VerbatimChar"/>
        </w:rPr>
        <w:t xml:space="preserve">POST   /api/verify-config/add         - 新增</w:t>
      </w:r>
      <w:r>
        <w:br/>
      </w:r>
      <w:r>
        <w:rPr>
          <w:rStyle w:val="VerbatimChar"/>
        </w:rPr>
        <w:t xml:space="preserve">PUT    /api/verify-config/update      - 编辑</w:t>
      </w:r>
      <w:r>
        <w:br/>
      </w:r>
      <w:r>
        <w:rPr>
          <w:rStyle w:val="VerbatimChar"/>
        </w:rPr>
        <w:t xml:space="preserve">DELETE /api/verify-config/delete       - 删除</w:t>
      </w:r>
      <w:r>
        <w:br/>
      </w:r>
      <w:r>
        <w:rPr>
          <w:rStyle w:val="VerbatimChar"/>
        </w:rPr>
        <w:t xml:space="preserve">DELETE /api/verify-config/batch-delete - 批量删除</w:t>
      </w:r>
      <w:r>
        <w:br/>
      </w:r>
      <w:r>
        <w:rPr>
          <w:rStyle w:val="VerbatimChar"/>
        </w:rPr>
        <w:t xml:space="preserve">POST   /api/verify-config/import      - 导入</w:t>
      </w:r>
      <w:r>
        <w:br/>
      </w:r>
      <w:r>
        <w:rPr>
          <w:rStyle w:val="VerbatimChar"/>
        </w:rPr>
        <w:t xml:space="preserve">GET    /api/verify-config/export      - 导出</w:t>
      </w:r>
    </w:p>
    <w:p>
      <w:pPr>
        <w:pStyle w:val="FirstParagraph"/>
      </w:pPr>
      <w:r>
        <w:rPr>
          <w:bCs/>
          <w:b/>
        </w:rPr>
        <w:t xml:space="preserve">设备管理接口</w:t>
      </w:r>
    </w:p>
    <w:p>
      <w:pPr>
        <w:pStyle w:val="SourceCode"/>
      </w:pPr>
      <w:r>
        <w:rPr>
          <w:rStyle w:val="VerbatimChar"/>
        </w:rPr>
        <w:t xml:space="preserve">POST   /api/device/search-current     - 搜索当前网段</w:t>
      </w:r>
      <w:r>
        <w:br/>
      </w:r>
      <w:r>
        <w:rPr>
          <w:rStyle w:val="VerbatimChar"/>
        </w:rPr>
        <w:t xml:space="preserve">POST   /api/device/search-other       - 搜索其他网段</w:t>
      </w:r>
      <w:r>
        <w:br/>
      </w:r>
      <w:r>
        <w:rPr>
          <w:rStyle w:val="VerbatimChar"/>
        </w:rPr>
        <w:t xml:space="preserve">POST   /api/device/add-to-list        - 加入设备列表</w:t>
      </w:r>
      <w:r>
        <w:br/>
      </w:r>
      <w:r>
        <w:rPr>
          <w:rStyle w:val="VerbatimChar"/>
        </w:rPr>
        <w:t xml:space="preserve">POST   /api/device/batch-add-to-list  - 批量加入设备列表</w:t>
      </w:r>
      <w:r>
        <w:br/>
      </w:r>
      <w:r>
        <w:br/>
      </w:r>
      <w:r>
        <w:rPr>
          <w:rStyle w:val="VerbatimChar"/>
        </w:rPr>
        <w:t xml:space="preserve">GET    /api/device/page               - 分页查询设备列表</w:t>
      </w:r>
      <w:r>
        <w:br/>
      </w:r>
      <w:r>
        <w:rPr>
          <w:rStyle w:val="VerbatimChar"/>
        </w:rPr>
        <w:t xml:space="preserve">POST   /api/device/add                - 新增设备</w:t>
      </w:r>
      <w:r>
        <w:br/>
      </w:r>
      <w:r>
        <w:rPr>
          <w:rStyle w:val="VerbatimChar"/>
        </w:rPr>
        <w:t xml:space="preserve">PUT    /api/device/update             - 编辑设备</w:t>
      </w:r>
      <w:r>
        <w:br/>
      </w:r>
      <w:r>
        <w:rPr>
          <w:rStyle w:val="VerbatimChar"/>
        </w:rPr>
        <w:t xml:space="preserve">DELETE /api/device/delete             - 删除设备</w:t>
      </w:r>
      <w:r>
        <w:br/>
      </w:r>
      <w:r>
        <w:rPr>
          <w:rStyle w:val="VerbatimChar"/>
        </w:rPr>
        <w:t xml:space="preserve">DELETE /api/device/batch-delete       - 批量删除</w:t>
      </w:r>
      <w:r>
        <w:br/>
      </w:r>
      <w:r>
        <w:rPr>
          <w:rStyle w:val="VerbatimChar"/>
        </w:rPr>
        <w:t xml:space="preserve">POST   /api/device/import             - 导入设备</w:t>
      </w:r>
      <w:r>
        <w:br/>
      </w:r>
      <w:r>
        <w:rPr>
          <w:rStyle w:val="VerbatimChar"/>
        </w:rPr>
        <w:t xml:space="preserve">GET    /api/device/export             - 导出设备</w:t>
      </w:r>
      <w:r>
        <w:br/>
      </w:r>
      <w:r>
        <w:br/>
      </w:r>
      <w:r>
        <w:rPr>
          <w:rStyle w:val="VerbatimChar"/>
        </w:rPr>
        <w:t xml:space="preserve">GET    /api/device-type/list          - 设备类型列表</w:t>
      </w:r>
      <w:r>
        <w:br/>
      </w:r>
      <w:r>
        <w:rPr>
          <w:rStyle w:val="VerbatimChar"/>
        </w:rPr>
        <w:t xml:space="preserve">GET    /api/device-subtype/list       - 设备子类列表(按类型)</w:t>
      </w:r>
    </w:p>
    <w:bookmarkEnd w:id="25"/>
    <w:bookmarkEnd w:id="26"/>
    <w:bookmarkStart w:id="42" w:name="前端模块设计"/>
    <w:p>
      <w:pPr>
        <w:pStyle w:val="Heading3"/>
      </w:pPr>
      <w:r>
        <w:t xml:space="preserve">2.2 前端模块设计</w:t>
      </w:r>
    </w:p>
    <w:bookmarkStart w:id="27" w:name="页面路由"/>
    <w:p>
      <w:pPr>
        <w:pStyle w:val="Heading4"/>
      </w:pPr>
      <w:r>
        <w:t xml:space="preserve">2.2.1 页面路由</w:t>
      </w:r>
    </w:p>
    <w:p>
      <w:pPr>
        <w:pStyle w:val="SourceCode"/>
      </w:pPr>
      <w:r>
        <w:rPr>
          <w:rStyle w:val="VerbatimChar"/>
        </w:rPr>
        <w:t xml:space="preserve">/                                → 重定向到 /library</w:t>
      </w:r>
      <w:r>
        <w:br/>
      </w:r>
      <w:r>
        <w:rPr>
          <w:rStyle w:val="VerbatimChar"/>
        </w:rPr>
        <w:t xml:space="preserve">/library                         → 识别库管理</w:t>
      </w:r>
      <w:r>
        <w:br/>
      </w:r>
      <w:r>
        <w:rPr>
          <w:rStyle w:val="VerbatimChar"/>
        </w:rPr>
        <w:t xml:space="preserve">  /library/dynamic-lib           → 动态库Tab</w:t>
      </w:r>
      <w:r>
        <w:br/>
      </w:r>
      <w:r>
        <w:rPr>
          <w:rStyle w:val="VerbatimChar"/>
        </w:rPr>
        <w:t xml:space="preserve">  /library/total-frequency       → 总使用频率Tab</w:t>
      </w:r>
      <w:r>
        <w:br/>
      </w:r>
      <w:r>
        <w:rPr>
          <w:rStyle w:val="VerbatimChar"/>
        </w:rPr>
        <w:t xml:space="preserve">  /library/serial-frequency      → 串口使用频率Tab</w:t>
      </w:r>
      <w:r>
        <w:br/>
      </w:r>
      <w:r>
        <w:rPr>
          <w:rStyle w:val="VerbatimChar"/>
        </w:rPr>
        <w:t xml:space="preserve">/verify-config                   → 校核配置</w:t>
      </w:r>
      <w:r>
        <w:br/>
      </w:r>
      <w:r>
        <w:rPr>
          <w:rStyle w:val="VerbatimChar"/>
        </w:rPr>
        <w:t xml:space="preserve">/device                          → 设备管理</w:t>
      </w:r>
      <w:r>
        <w:br/>
      </w:r>
      <w:r>
        <w:rPr>
          <w:rStyle w:val="VerbatimChar"/>
        </w:rPr>
        <w:t xml:space="preserve">  /device/search                 → 设备搜索Tab</w:t>
      </w:r>
      <w:r>
        <w:br/>
      </w:r>
      <w:r>
        <w:rPr>
          <w:rStyle w:val="VerbatimChar"/>
        </w:rPr>
        <w:t xml:space="preserve">  /device/list                   → 设备列表Tab</w:t>
      </w:r>
    </w:p>
    <w:bookmarkEnd w:id="27"/>
    <w:bookmarkStart w:id="40" w:name="原型参考"/>
    <w:p>
      <w:pPr>
        <w:pStyle w:val="Heading4"/>
      </w:pPr>
      <w:r>
        <w:t xml:space="preserve">2.2.2 原型参考</w:t>
      </w:r>
    </w:p>
    <w:p>
      <w:pPr>
        <w:pStyle w:val="FirstParagraph"/>
      </w:pPr>
      <w:r>
        <w:rPr>
          <w:bCs/>
          <w:b/>
        </w:rPr>
        <w:t xml:space="preserve">识别库管理原型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4667"/>
            <wp:effectExtent b="0" l="0" r="0" t="0"/>
            <wp:docPr descr="识别库管理" title="" id="29" name="Picture"/>
            <a:graphic>
              <a:graphicData uri="http://schemas.openxmlformats.org/drawingml/2006/picture">
                <pic:pic>
                  <pic:nvPicPr>
                    <pic:cNvPr descr="media/omc_librar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识别库管理</w:t>
      </w:r>
    </w:p>
    <w:p>
      <w:pPr>
        <w:pStyle w:val="BodyText"/>
      </w:pPr>
      <w:r>
        <w:rPr>
          <w:bCs/>
          <w:b/>
        </w:rPr>
        <w:t xml:space="preserve">校核配置原型</w:t>
      </w:r>
      <w:r>
        <w:t xml:space="preserve">：</w:t>
      </w:r>
    </w:p>
    <w:p>
      <w:pPr>
        <w:pStyle w:val="CaptionedFigure"/>
      </w:pPr>
      <w:r>
        <w:drawing>
          <wp:inline>
            <wp:extent cx="5334000" cy="2662377"/>
            <wp:effectExtent b="0" l="0" r="0" t="0"/>
            <wp:docPr descr="校核配置" title="" id="32" name="Picture"/>
            <a:graphic>
              <a:graphicData uri="http://schemas.openxmlformats.org/drawingml/2006/picture">
                <pic:pic>
                  <pic:nvPicPr>
                    <pic:cNvPr descr="media/omc_verif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校核配置</w:t>
      </w:r>
    </w:p>
    <w:p>
      <w:pPr>
        <w:pStyle w:val="BodyText"/>
      </w:pPr>
      <w:r>
        <w:rPr>
          <w:bCs/>
          <w:b/>
        </w:rPr>
        <w:t xml:space="preserve">设备搜索原型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3133"/>
            <wp:effectExtent b="0" l="0" r="0" t="0"/>
            <wp:docPr descr="设备搜索" title="" id="35" name="Picture"/>
            <a:graphic>
              <a:graphicData uri="http://schemas.openxmlformats.org/drawingml/2006/picture">
                <pic:pic>
                  <pic:nvPicPr>
                    <pic:cNvPr descr="media/omc_device_search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设备搜索</w:t>
      </w:r>
    </w:p>
    <w:p>
      <w:pPr>
        <w:pStyle w:val="BodyText"/>
      </w:pPr>
      <w:r>
        <w:rPr>
          <w:bCs/>
          <w:b/>
        </w:rPr>
        <w:t xml:space="preserve">设备列表原型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3133"/>
            <wp:effectExtent b="0" l="0" r="0" t="0"/>
            <wp:docPr descr="设备列表" title="" id="38" name="Picture"/>
            <a:graphic>
              <a:graphicData uri="http://schemas.openxmlformats.org/drawingml/2006/picture">
                <pic:pic>
                  <pic:nvPicPr>
                    <pic:cNvPr descr="media/omc_device_lis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设备列表</w:t>
      </w:r>
    </w:p>
    <w:bookmarkEnd w:id="40"/>
    <w:bookmarkStart w:id="41" w:name="组件结构"/>
    <w:p>
      <w:pPr>
        <w:pStyle w:val="Heading4"/>
      </w:pPr>
      <w:r>
        <w:t xml:space="preserve">2.2.3 组件结构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library/</w:t>
      </w:r>
      <w:r>
        <w:br/>
      </w:r>
      <w:r>
        <w:rPr>
          <w:rStyle w:val="VerbatimChar"/>
        </w:rPr>
        <w:t xml:space="preserve">│   │   ├── index.vue            # 识别库管理主页(Tab切换)</w:t>
      </w:r>
      <w:r>
        <w:br/>
      </w:r>
      <w:r>
        <w:rPr>
          <w:rStyle w:val="VerbatimChar"/>
        </w:rPr>
        <w:t xml:space="preserve">│   │   ├── DynamicLibTab.vue    # 动态库Tab</w:t>
      </w:r>
      <w:r>
        <w:br/>
      </w:r>
      <w:r>
        <w:rPr>
          <w:rStyle w:val="VerbatimChar"/>
        </w:rPr>
        <w:t xml:space="preserve">│   │   ├── TotalFreqTab.vue     # 总使用频率Tab</w:t>
      </w:r>
      <w:r>
        <w:br/>
      </w:r>
      <w:r>
        <w:rPr>
          <w:rStyle w:val="VerbatimChar"/>
        </w:rPr>
        <w:t xml:space="preserve">│   │   └── SerialFreqTab.vue    # 串口使用频率Tab</w:t>
      </w:r>
      <w:r>
        <w:br/>
      </w:r>
      <w:r>
        <w:rPr>
          <w:rStyle w:val="VerbatimChar"/>
        </w:rPr>
        <w:t xml:space="preserve">│   ├── verify-config/</w:t>
      </w:r>
      <w:r>
        <w:br/>
      </w:r>
      <w:r>
        <w:rPr>
          <w:rStyle w:val="VerbatimChar"/>
        </w:rPr>
        <w:t xml:space="preserve">│   │   ├── index.vue            # 校核配置主页</w:t>
      </w:r>
      <w:r>
        <w:br/>
      </w:r>
      <w:r>
        <w:rPr>
          <w:rStyle w:val="VerbatimChar"/>
        </w:rPr>
        <w:t xml:space="preserve">│   │   └── ConfigDialog.vue     # 新增/编辑弹窗</w:t>
      </w:r>
      <w:r>
        <w:br/>
      </w:r>
      <w:r>
        <w:rPr>
          <w:rStyle w:val="VerbatimChar"/>
        </w:rPr>
        <w:t xml:space="preserve">│   └── device/</w:t>
      </w:r>
      <w:r>
        <w:br/>
      </w:r>
      <w:r>
        <w:rPr>
          <w:rStyle w:val="VerbatimChar"/>
        </w:rPr>
        <w:t xml:space="preserve">│       ├── index.vue            # 设备管理主页(Tab切换)</w:t>
      </w:r>
      <w:r>
        <w:br/>
      </w:r>
      <w:r>
        <w:rPr>
          <w:rStyle w:val="VerbatimChar"/>
        </w:rPr>
        <w:t xml:space="preserve">│       ├── DeviceSearchTab.vue  # 设备搜索Tab</w:t>
      </w:r>
      <w:r>
        <w:br/>
      </w:r>
      <w:r>
        <w:rPr>
          <w:rStyle w:val="VerbatimChar"/>
        </w:rPr>
        <w:t xml:space="preserve">│       ├── DeviceListTab.vue    # 设备列表Tab</w:t>
      </w:r>
      <w:r>
        <w:br/>
      </w:r>
      <w:r>
        <w:rPr>
          <w:rStyle w:val="VerbatimChar"/>
        </w:rPr>
        <w:t xml:space="preserve">│       ├── SubnetDialog.vue     # 网段设置弹窗</w:t>
      </w:r>
      <w:r>
        <w:br/>
      </w:r>
      <w:r>
        <w:rPr>
          <w:rStyle w:val="VerbatimChar"/>
        </w:rPr>
        <w:t xml:space="preserve">│       └── DeviceDialog.vue     # 新增/编辑设备弹窗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SearchBar.vue            # 搜索栏组件</w:t>
      </w:r>
      <w:r>
        <w:br/>
      </w:r>
      <w:r>
        <w:rPr>
          <w:rStyle w:val="VerbatimChar"/>
        </w:rPr>
        <w:t xml:space="preserve">│   ├── ImportDialog.vue         # 导入弹窗组件</w:t>
      </w:r>
      <w:r>
        <w:br/>
      </w:r>
      <w:r>
        <w:rPr>
          <w:rStyle w:val="VerbatimChar"/>
        </w:rPr>
        <w:t xml:space="preserve">│   └── Pagination.vue           # 分页组件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library.js</w:t>
      </w:r>
      <w:r>
        <w:br/>
      </w:r>
      <w:r>
        <w:rPr>
          <w:rStyle w:val="VerbatimChar"/>
        </w:rPr>
        <w:t xml:space="preserve">│   ├── frequency.js</w:t>
      </w:r>
      <w:r>
        <w:br/>
      </w:r>
      <w:r>
        <w:rPr>
          <w:rStyle w:val="VerbatimChar"/>
        </w:rPr>
        <w:t xml:space="preserve">│   ├── verifyConfig.js</w:t>
      </w:r>
      <w:r>
        <w:br/>
      </w:r>
      <w:r>
        <w:rPr>
          <w:rStyle w:val="VerbatimChar"/>
        </w:rPr>
        <w:t xml:space="preserve">│   └── device.js</w:t>
      </w:r>
      <w:r>
        <w:br/>
      </w:r>
      <w:r>
        <w:rPr>
          <w:rStyle w:val="VerbatimChar"/>
        </w:rPr>
        <w:t xml:space="preserve">├── router/</w:t>
      </w:r>
      <w:r>
        <w:br/>
      </w:r>
      <w:r>
        <w:rPr>
          <w:rStyle w:val="VerbatimChar"/>
        </w:rPr>
        <w:t xml:space="preserve">│   └── index.js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   └── index.js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request.js               # Axios封装</w:t>
      </w:r>
      <w:r>
        <w:br/>
      </w:r>
      <w:r>
        <w:rPr>
          <w:rStyle w:val="VerbatimChar"/>
        </w:rPr>
        <w:t xml:space="preserve">    └── common.js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61" w:name="边端批量配置工具设计"/>
    <w:p>
      <w:pPr>
        <w:pStyle w:val="Heading2"/>
      </w:pPr>
      <w:r>
        <w:t xml:space="preserve">3 边端批量配置工具设计</w:t>
      </w:r>
    </w:p>
    <w:bookmarkStart w:id="47" w:name="后端模块设计-1"/>
    <w:p>
      <w:pPr>
        <w:pStyle w:val="Heading3"/>
      </w:pPr>
      <w:r>
        <w:t xml:space="preserve">3.1 后端模块设计</w:t>
      </w:r>
    </w:p>
    <w:bookmarkStart w:id="44" w:name="包结构-1"/>
    <w:p>
      <w:pPr>
        <w:pStyle w:val="Heading4"/>
      </w:pPr>
      <w:r>
        <w:t xml:space="preserve">3.1.1 包结构</w:t>
      </w:r>
    </w:p>
    <w:p>
      <w:pPr>
        <w:pStyle w:val="SourceCode"/>
      </w:pPr>
      <w:r>
        <w:rPr>
          <w:rStyle w:val="VerbatimChar"/>
        </w:rPr>
        <w:t xml:space="preserve">edge-tool/edge-backend/</w:t>
      </w:r>
      <w:r>
        <w:br/>
      </w:r>
      <w:r>
        <w:rPr>
          <w:rStyle w:val="VerbatimChar"/>
        </w:rPr>
        <w:t xml:space="preserve">├── main.go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config.go                # 配置管理</w:t>
      </w:r>
      <w:r>
        <w:br/>
      </w:r>
      <w:r>
        <w:rPr>
          <w:rStyle w:val="VerbatimChar"/>
        </w:rPr>
        <w:t xml:space="preserve">│   └── config.yaml              # 配置文件</w:t>
      </w:r>
      <w:r>
        <w:br/>
      </w:r>
      <w:r>
        <w:rPr>
          <w:rStyle w:val="VerbatimChar"/>
        </w:rPr>
        <w:t xml:space="preserve">├── router/</w:t>
      </w:r>
      <w:r>
        <w:br/>
      </w:r>
      <w:r>
        <w:rPr>
          <w:rStyle w:val="VerbatimChar"/>
        </w:rPr>
        <w:t xml:space="preserve">│   └── router.go                # 路由定义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├── omc_config_controller.go</w:t>
      </w:r>
      <w:r>
        <w:br/>
      </w:r>
      <w:r>
        <w:rPr>
          <w:rStyle w:val="VerbatimChar"/>
        </w:rPr>
        <w:t xml:space="preserve">│   ├── identify_controller.go</w:t>
      </w:r>
      <w:r>
        <w:br/>
      </w:r>
      <w:r>
        <w:rPr>
          <w:rStyle w:val="VerbatimChar"/>
        </w:rPr>
        <w:t xml:space="preserve">│   ├── library_controller.go</w:t>
      </w:r>
      <w:r>
        <w:br/>
      </w:r>
      <w:r>
        <w:rPr>
          <w:rStyle w:val="VerbatimChar"/>
        </w:rPr>
        <w:t xml:space="preserve">│   └── verify_config_controller.go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├── omc_config_service.go</w:t>
      </w:r>
      <w:r>
        <w:br/>
      </w:r>
      <w:r>
        <w:rPr>
          <w:rStyle w:val="VerbatimChar"/>
        </w:rPr>
        <w:t xml:space="preserve">│   ├── identify_service.go</w:t>
      </w:r>
      <w:r>
        <w:br/>
      </w:r>
      <w:r>
        <w:rPr>
          <w:rStyle w:val="VerbatimChar"/>
        </w:rPr>
        <w:t xml:space="preserve">│   ├── library_service.go</w:t>
      </w:r>
      <w:r>
        <w:br/>
      </w:r>
      <w:r>
        <w:rPr>
          <w:rStyle w:val="VerbatimChar"/>
        </w:rPr>
        <w:t xml:space="preserve">│   ├── verify_config_service.go</w:t>
      </w:r>
      <w:r>
        <w:br/>
      </w:r>
      <w:r>
        <w:rPr>
          <w:rStyle w:val="VerbatimChar"/>
        </w:rPr>
        <w:t xml:space="preserve">│   └── sync_service.go          # OMC数据同步服务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dynamic_library.go</w:t>
      </w:r>
      <w:r>
        <w:br/>
      </w:r>
      <w:r>
        <w:rPr>
          <w:rStyle w:val="VerbatimChar"/>
        </w:rPr>
        <w:t xml:space="preserve">│   ├── dll_identify.go</w:t>
      </w:r>
      <w:r>
        <w:br/>
      </w:r>
      <w:r>
        <w:rPr>
          <w:rStyle w:val="VerbatimChar"/>
        </w:rPr>
        <w:t xml:space="preserve">│   ├── dll_identify_range.go</w:t>
      </w:r>
      <w:r>
        <w:br/>
      </w:r>
      <w:r>
        <w:rPr>
          <w:rStyle w:val="VerbatimChar"/>
        </w:rPr>
        <w:t xml:space="preserve">│   ├── device.go</w:t>
      </w:r>
      <w:r>
        <w:br/>
      </w:r>
      <w:r>
        <w:rPr>
          <w:rStyle w:val="VerbatimChar"/>
        </w:rPr>
        <w:t xml:space="preserve">│   ├── device_type.go</w:t>
      </w:r>
      <w:r>
        <w:br/>
      </w:r>
      <w:r>
        <w:rPr>
          <w:rStyle w:val="VerbatimChar"/>
        </w:rPr>
        <w:t xml:space="preserve">│   ├── omc_config.go</w:t>
      </w:r>
      <w:r>
        <w:br/>
      </w:r>
      <w:r>
        <w:rPr>
          <w:rStyle w:val="VerbatimChar"/>
        </w:rPr>
        <w:t xml:space="preserve">│   └── identify_result.go</w:t>
      </w:r>
      <w:r>
        <w:br/>
      </w:r>
      <w:r>
        <w:rPr>
          <w:rStyle w:val="VerbatimChar"/>
        </w:rPr>
        <w:t xml:space="preserve">├── query/</w:t>
      </w:r>
      <w:r>
        <w:br/>
      </w:r>
      <w:r>
        <w:rPr>
          <w:rStyle w:val="VerbatimChar"/>
        </w:rPr>
        <w:t xml:space="preserve">│   ├── library_query.go</w:t>
      </w:r>
      <w:r>
        <w:br/>
      </w:r>
      <w:r>
        <w:rPr>
          <w:rStyle w:val="VerbatimChar"/>
        </w:rPr>
        <w:t xml:space="preserve">│   └── verify_config_query.go</w:t>
      </w:r>
      <w:r>
        <w:br/>
      </w:r>
      <w:r>
        <w:rPr>
          <w:rStyle w:val="VerbatimChar"/>
        </w:rPr>
        <w:t xml:space="preserve">├── vo/</w:t>
      </w:r>
      <w:r>
        <w:br/>
      </w:r>
      <w:r>
        <w:rPr>
          <w:rStyle w:val="VerbatimChar"/>
        </w:rPr>
        <w:t xml:space="preserve">│   ├── library_vo.go</w:t>
      </w:r>
      <w:r>
        <w:br/>
      </w:r>
      <w:r>
        <w:rPr>
          <w:rStyle w:val="VerbatimChar"/>
        </w:rPr>
        <w:t xml:space="preserve">│   ├── verify_config_vo.go</w:t>
      </w:r>
      <w:r>
        <w:br/>
      </w:r>
      <w:r>
        <w:rPr>
          <w:rStyle w:val="VerbatimChar"/>
        </w:rPr>
        <w:t xml:space="preserve">│   ├── identify_vo.go</w:t>
      </w:r>
      <w:r>
        <w:br/>
      </w:r>
      <w:r>
        <w:rPr>
          <w:rStyle w:val="VerbatimChar"/>
        </w:rPr>
        <w:t xml:space="preserve">│   └── response.go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└── cors.go</w:t>
      </w:r>
      <w:r>
        <w:br/>
      </w:r>
      <w:r>
        <w:rPr>
          <w:rStyle w:val="VerbatimChar"/>
        </w:rPr>
        <w:t xml:space="preserve">├── util/</w:t>
      </w:r>
      <w:r>
        <w:br/>
      </w:r>
      <w:r>
        <w:rPr>
          <w:rStyle w:val="VerbatimChar"/>
        </w:rPr>
        <w:t xml:space="preserve">│   ├── excel.go</w:t>
      </w:r>
      <w:r>
        <w:br/>
      </w:r>
      <w:r>
        <w:rPr>
          <w:rStyle w:val="VerbatimChar"/>
        </w:rPr>
        <w:t xml:space="preserve">│   ├── csv.go</w:t>
      </w:r>
      <w:r>
        <w:br/>
      </w:r>
      <w:r>
        <w:rPr>
          <w:rStyle w:val="VerbatimChar"/>
        </w:rPr>
        <w:t xml:space="preserve">│   ├── network.go</w:t>
      </w:r>
      <w:r>
        <w:br/>
      </w:r>
      <w:r>
        <w:rPr>
          <w:rStyle w:val="VerbatimChar"/>
        </w:rPr>
        <w:t xml:space="preserve">│   └── serial.go               # 串口通信工具</w:t>
      </w:r>
      <w:r>
        <w:br/>
      </w:r>
      <w:r>
        <w:rPr>
          <w:rStyle w:val="VerbatimChar"/>
        </w:rPr>
        <w:t xml:space="preserve">└── protocol/</w:t>
      </w:r>
      <w:r>
        <w:br/>
      </w:r>
      <w:r>
        <w:rPr>
          <w:rStyle w:val="VerbatimChar"/>
        </w:rPr>
        <w:t xml:space="preserve">    ├── identifier.go            # 协议识别核心引擎</w:t>
      </w:r>
      <w:r>
        <w:br/>
      </w:r>
      <w:r>
        <w:rPr>
          <w:rStyle w:val="VerbatimChar"/>
        </w:rPr>
        <w:t xml:space="preserve">    ├── serial_comm.go           # 串口通信</w:t>
      </w:r>
      <w:r>
        <w:br/>
      </w:r>
      <w:r>
        <w:rPr>
          <w:rStyle w:val="VerbatimChar"/>
        </w:rPr>
        <w:t xml:space="preserve">    └── data_collector.go        # 实时数据采集</w:t>
      </w:r>
    </w:p>
    <w:bookmarkEnd w:id="44"/>
    <w:bookmarkStart w:id="45" w:name="边端新增表sqlite---i-edge.db"/>
    <w:p>
      <w:pPr>
        <w:pStyle w:val="Heading4"/>
      </w:pPr>
      <w:r>
        <w:t xml:space="preserve">3.1.2 边端新增表（SQLite - i-edge.db）</w:t>
      </w:r>
    </w:p>
    <w:p>
      <w:pPr>
        <w:pStyle w:val="FirstParagraph"/>
      </w:pPr>
      <w:r>
        <w:rPr>
          <w:bCs/>
          <w:b/>
        </w:rPr>
        <w:t xml:space="preserve">OMC配置表 tab_omc_config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 AUTOINCREMENT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OMC IP地址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OMC端口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密码(加密存储)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last_sync_time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最后同步时间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协议识别结果表 tab_identify_result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 AUTOINCREMENT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识别会话ID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状态(0:失败,1:成功)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识别实时数据表 tab_identify_realtime_data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 AUTOINCREMENT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识别会话ID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采集时间</w:t>
            </w:r>
          </w:p>
        </w:tc>
      </w:tr>
    </w:tbl>
    <w:bookmarkEnd w:id="45"/>
    <w:bookmarkStart w:id="46" w:name="核心接口设计-1"/>
    <w:p>
      <w:pPr>
        <w:pStyle w:val="Heading4"/>
      </w:pPr>
      <w:r>
        <w:t xml:space="preserve">3.1.3 核心接口设计</w:t>
      </w:r>
    </w:p>
    <w:p>
      <w:pPr>
        <w:pStyle w:val="FirstParagraph"/>
      </w:pPr>
      <w:r>
        <w:rPr>
          <w:bCs/>
          <w:b/>
        </w:rPr>
        <w:t xml:space="preserve">OMC配置接口</w:t>
      </w:r>
    </w:p>
    <w:p>
      <w:pPr>
        <w:pStyle w:val="SourceCode"/>
      </w:pPr>
      <w:r>
        <w:rPr>
          <w:rStyle w:val="VerbatimChar"/>
        </w:rPr>
        <w:t xml:space="preserve">GET    /api/omc-config               - 获取OMC配置</w:t>
      </w:r>
      <w:r>
        <w:br/>
      </w:r>
      <w:r>
        <w:rPr>
          <w:rStyle w:val="VerbatimChar"/>
        </w:rPr>
        <w:t xml:space="preserve">POST   /api/omc-config/save          - 保存OMC配置</w:t>
      </w:r>
      <w:r>
        <w:br/>
      </w:r>
      <w:r>
        <w:rPr>
          <w:rStyle w:val="VerbatimChar"/>
        </w:rPr>
        <w:t xml:space="preserve">POST   /api/omc-config/sync          - 手动触发同步</w:t>
      </w:r>
    </w:p>
    <w:p>
      <w:pPr>
        <w:pStyle w:val="FirstParagraph"/>
      </w:pPr>
      <w:r>
        <w:rPr>
          <w:bCs/>
          <w:b/>
        </w:rPr>
        <w:t xml:space="preserve">协议自动识别接口</w:t>
      </w:r>
    </w:p>
    <w:p>
      <w:pPr>
        <w:pStyle w:val="SourceCode"/>
      </w:pPr>
      <w:r>
        <w:rPr>
          <w:rStyle w:val="VerbatimChar"/>
        </w:rPr>
        <w:t xml:space="preserve">POST   /api/identify/connect         - 连接设备</w:t>
      </w:r>
      <w:r>
        <w:br/>
      </w:r>
      <w:r>
        <w:rPr>
          <w:rStyle w:val="VerbatimChar"/>
        </w:rPr>
        <w:t xml:space="preserve">POST   /api/identify/start           - 开始协议自动识别</w:t>
      </w:r>
      <w:r>
        <w:br/>
      </w:r>
      <w:r>
        <w:rPr>
          <w:rStyle w:val="VerbatimChar"/>
        </w:rPr>
        <w:t xml:space="preserve">POST   /api/identify/stop            - 停止协议自动识别</w:t>
      </w:r>
      <w:r>
        <w:br/>
      </w:r>
      <w:r>
        <w:rPr>
          <w:rStyle w:val="VerbatimChar"/>
        </w:rPr>
        <w:t xml:space="preserve">GET    /api/identify/status           - 获取识别状态</w:t>
      </w:r>
      <w:r>
        <w:br/>
      </w:r>
      <w:r>
        <w:rPr>
          <w:rStyle w:val="VerbatimChar"/>
        </w:rPr>
        <w:t xml:space="preserve">GET    /api/identify/log/{serialNum}  - 获取串口识别日志</w:t>
      </w:r>
      <w:r>
        <w:br/>
      </w:r>
      <w:r>
        <w:rPr>
          <w:rStyle w:val="VerbatimChar"/>
        </w:rPr>
        <w:t xml:space="preserve">GET    /api/identify/export           - 导出实时数据</w:t>
      </w:r>
      <w:r>
        <w:br/>
      </w:r>
      <w:r>
        <w:rPr>
          <w:rStyle w:val="VerbatimChar"/>
        </w:rPr>
        <w:t xml:space="preserve">WS     /ws/identify/progress          - WebSocket实时推送</w:t>
      </w:r>
    </w:p>
    <w:p>
      <w:pPr>
        <w:pStyle w:val="FirstParagraph"/>
      </w:pPr>
      <w:r>
        <w:rPr>
          <w:bCs/>
          <w:b/>
        </w:rPr>
        <w:t xml:space="preserve">识别库管理接口</w:t>
      </w:r>
    </w:p>
    <w:p>
      <w:pPr>
        <w:pStyle w:val="SourceCode"/>
      </w:pPr>
      <w:r>
        <w:rPr>
          <w:rStyle w:val="VerbatimChar"/>
        </w:rPr>
        <w:t xml:space="preserve">GET    /api/library/page              - 分页查询</w:t>
      </w:r>
      <w:r>
        <w:br/>
      </w:r>
      <w:r>
        <w:rPr>
          <w:rStyle w:val="VerbatimChar"/>
        </w:rPr>
        <w:t xml:space="preserve">POST   /api/library/import-list       - 导入列表</w:t>
      </w:r>
      <w:r>
        <w:br/>
      </w:r>
      <w:r>
        <w:rPr>
          <w:rStyle w:val="VerbatimChar"/>
        </w:rPr>
        <w:t xml:space="preserve">POST   /api/library/import-file       - 导入文件</w:t>
      </w:r>
      <w:r>
        <w:br/>
      </w:r>
      <w:r>
        <w:rPr>
          <w:rStyle w:val="VerbatimChar"/>
        </w:rPr>
        <w:t xml:space="preserve">GET    /api/library/export            - 导出</w:t>
      </w:r>
      <w:r>
        <w:br/>
      </w:r>
      <w:r>
        <w:rPr>
          <w:rStyle w:val="VerbatimChar"/>
        </w:rPr>
        <w:t xml:space="preserve">GET    /api/library/download/{id}     - 下载</w:t>
      </w:r>
      <w:r>
        <w:br/>
      </w:r>
      <w:r>
        <w:rPr>
          <w:rStyle w:val="VerbatimChar"/>
        </w:rPr>
        <w:t xml:space="preserve">GET    /api/frequency/total/page      - 总使用频率</w:t>
      </w:r>
      <w:r>
        <w:br/>
      </w:r>
      <w:r>
        <w:rPr>
          <w:rStyle w:val="VerbatimChar"/>
        </w:rPr>
        <w:t xml:space="preserve">GET    /api/frequency/serial/page     - 串口使用频率</w:t>
      </w:r>
    </w:p>
    <w:p>
      <w:pPr>
        <w:pStyle w:val="FirstParagraph"/>
      </w:pPr>
      <w:r>
        <w:rPr>
          <w:bCs/>
          <w:b/>
        </w:rPr>
        <w:t xml:space="preserve">校核配置接口</w:t>
      </w:r>
    </w:p>
    <w:p>
      <w:pPr>
        <w:pStyle w:val="SourceCode"/>
      </w:pPr>
      <w:r>
        <w:rPr>
          <w:rStyle w:val="VerbatimChar"/>
        </w:rPr>
        <w:t xml:space="preserve">GET    /api/verify-config/page        - 分页查询</w:t>
      </w:r>
      <w:r>
        <w:br/>
      </w:r>
      <w:r>
        <w:rPr>
          <w:rStyle w:val="VerbatimChar"/>
        </w:rPr>
        <w:t xml:space="preserve">POST   /api/verify-config/add         - 新增</w:t>
      </w:r>
      <w:r>
        <w:br/>
      </w:r>
      <w:r>
        <w:rPr>
          <w:rStyle w:val="VerbatimChar"/>
        </w:rPr>
        <w:t xml:space="preserve">PUT    /api/verify-config/update      - 编辑</w:t>
      </w:r>
      <w:r>
        <w:br/>
      </w:r>
      <w:r>
        <w:rPr>
          <w:rStyle w:val="VerbatimChar"/>
        </w:rPr>
        <w:t xml:space="preserve">DELETE /api/verify-config/delete       - 删除</w:t>
      </w:r>
      <w:r>
        <w:br/>
      </w:r>
      <w:r>
        <w:rPr>
          <w:rStyle w:val="VerbatimChar"/>
        </w:rPr>
        <w:t xml:space="preserve">POST   /api/verify-config/import      - 导入</w:t>
      </w:r>
      <w:r>
        <w:br/>
      </w:r>
      <w:r>
        <w:rPr>
          <w:rStyle w:val="VerbatimChar"/>
        </w:rPr>
        <w:t xml:space="preserve">GET    /api/verify-config/export      - 导出</w:t>
      </w:r>
    </w:p>
    <w:bookmarkEnd w:id="46"/>
    <w:bookmarkEnd w:id="47"/>
    <w:bookmarkStart w:id="60" w:name="前端模块设计-1"/>
    <w:p>
      <w:pPr>
        <w:pStyle w:val="Heading3"/>
      </w:pPr>
      <w:r>
        <w:t xml:space="preserve">3.2 前端模块设计</w:t>
      </w:r>
    </w:p>
    <w:bookmarkStart w:id="57" w:name="原型参考-1"/>
    <w:p>
      <w:pPr>
        <w:pStyle w:val="Heading4"/>
      </w:pPr>
      <w:r>
        <w:t xml:space="preserve">3.2.1 原型参考</w:t>
      </w:r>
    </w:p>
    <w:p>
      <w:pPr>
        <w:pStyle w:val="FirstParagraph"/>
      </w:pPr>
      <w:r>
        <w:rPr>
          <w:bCs/>
          <w:b/>
        </w:rPr>
        <w:t xml:space="preserve">边端主界面原型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7771"/>
            <wp:effectExtent b="0" l="0" r="0" t="0"/>
            <wp:docPr descr="边端主界面" title="" id="49" name="Picture"/>
            <a:graphic>
              <a:graphicData uri="http://schemas.openxmlformats.org/drawingml/2006/picture">
                <pic:pic>
                  <pic:nvPicPr>
                    <pic:cNvPr descr="media/edge_mai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边端主界面</w:t>
      </w:r>
    </w:p>
    <w:p>
      <w:pPr>
        <w:pStyle w:val="BodyText"/>
      </w:pPr>
      <w:r>
        <w:rPr>
          <w:bCs/>
          <w:b/>
        </w:rPr>
        <w:t xml:space="preserve">OMC配置弹窗原型</w:t>
      </w:r>
      <w:r>
        <w:t xml:space="preserve">：</w:t>
      </w:r>
    </w:p>
    <w:p>
      <w:pPr>
        <w:pStyle w:val="CaptionedFigure"/>
      </w:pPr>
      <w:r>
        <w:drawing>
          <wp:inline>
            <wp:extent cx="5334000" cy="3214581"/>
            <wp:effectExtent b="0" l="0" r="0" t="0"/>
            <wp:docPr descr="OMC配置" title="" id="52" name="Picture"/>
            <a:graphic>
              <a:graphicData uri="http://schemas.openxmlformats.org/drawingml/2006/picture">
                <pic:pic>
                  <pic:nvPicPr>
                    <pic:cNvPr descr="media/edge_omc_config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OMC配置</w:t>
      </w:r>
    </w:p>
    <w:p>
      <w:pPr>
        <w:pStyle w:val="BodyText"/>
      </w:pPr>
      <w:r>
        <w:rPr>
          <w:bCs/>
          <w:b/>
        </w:rPr>
        <w:t xml:space="preserve">协议自动识别原型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7739"/>
            <wp:effectExtent b="0" l="0" r="0" t="0"/>
            <wp:docPr descr="协议自动识别" title="" id="55" name="Picture"/>
            <a:graphic>
              <a:graphicData uri="http://schemas.openxmlformats.org/drawingml/2006/picture">
                <pic:pic>
                  <pic:nvPicPr>
                    <pic:cNvPr descr="media/edge_identify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协议自动识别</w:t>
      </w:r>
    </w:p>
    <w:bookmarkEnd w:id="57"/>
    <w:bookmarkStart w:id="58" w:name="页面路由-1"/>
    <w:p>
      <w:pPr>
        <w:pStyle w:val="Heading4"/>
      </w:pPr>
      <w:r>
        <w:t xml:space="preserve">3.2.2 页面路由</w:t>
      </w:r>
    </w:p>
    <w:p>
      <w:pPr>
        <w:pStyle w:val="SourceCode"/>
      </w:pPr>
      <w:r>
        <w:rPr>
          <w:rStyle w:val="VerbatimChar"/>
        </w:rPr>
        <w:t xml:space="preserve">/                                → 重定向到 /identify</w:t>
      </w:r>
      <w:r>
        <w:br/>
      </w:r>
      <w:r>
        <w:rPr>
          <w:rStyle w:val="VerbatimChar"/>
        </w:rPr>
        <w:t xml:space="preserve">/identify                        → 协议自动识别（默认页面）</w:t>
      </w:r>
      <w:r>
        <w:br/>
      </w:r>
      <w:r>
        <w:rPr>
          <w:rStyle w:val="VerbatimChar"/>
        </w:rPr>
        <w:t xml:space="preserve">/library                         → 识别库管理</w:t>
      </w:r>
      <w:r>
        <w:br/>
      </w:r>
      <w:r>
        <w:rPr>
          <w:rStyle w:val="VerbatimChar"/>
        </w:rPr>
        <w:t xml:space="preserve">/verify-config                   → 校核配置</w:t>
      </w:r>
    </w:p>
    <w:bookmarkEnd w:id="58"/>
    <w:bookmarkStart w:id="59" w:name="组件结构-1"/>
    <w:p>
      <w:pPr>
        <w:pStyle w:val="Heading4"/>
      </w:pPr>
      <w:r>
        <w:t xml:space="preserve">3.2.2 组件结构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identify/</w:t>
      </w:r>
      <w:r>
        <w:br/>
      </w:r>
      <w:r>
        <w:rPr>
          <w:rStyle w:val="VerbatimChar"/>
        </w:rPr>
        <w:t xml:space="preserve">│   │   └── index.vue            # 协议自动识别页面</w:t>
      </w:r>
      <w:r>
        <w:br/>
      </w:r>
      <w:r>
        <w:rPr>
          <w:rStyle w:val="VerbatimChar"/>
        </w:rPr>
        <w:t xml:space="preserve">│   ├── library/</w:t>
      </w:r>
      <w:r>
        <w:br/>
      </w:r>
      <w:r>
        <w:rPr>
          <w:rStyle w:val="VerbatimChar"/>
        </w:rPr>
        <w:t xml:space="preserve">│   │   ├── index.vue            # 识别库管理</w:t>
      </w:r>
      <w:r>
        <w:br/>
      </w:r>
      <w:r>
        <w:rPr>
          <w:rStyle w:val="VerbatimChar"/>
        </w:rPr>
        <w:t xml:space="preserve">│   │   ├── DynamicLibTab.vue</w:t>
      </w:r>
      <w:r>
        <w:br/>
      </w:r>
      <w:r>
        <w:rPr>
          <w:rStyle w:val="VerbatimChar"/>
        </w:rPr>
        <w:t xml:space="preserve">│   │   ├── TotalFreqTab.vue</w:t>
      </w:r>
      <w:r>
        <w:br/>
      </w:r>
      <w:r>
        <w:rPr>
          <w:rStyle w:val="VerbatimChar"/>
        </w:rPr>
        <w:t xml:space="preserve">│   │   └── SerialFreqTab.vue</w:t>
      </w:r>
      <w:r>
        <w:br/>
      </w:r>
      <w:r>
        <w:rPr>
          <w:rStyle w:val="VerbatimChar"/>
        </w:rPr>
        <w:t xml:space="preserve">│   └── verify-config/</w:t>
      </w:r>
      <w:r>
        <w:br/>
      </w:r>
      <w:r>
        <w:rPr>
          <w:rStyle w:val="VerbatimChar"/>
        </w:rPr>
        <w:t xml:space="preserve">│       ├── index.vue</w:t>
      </w:r>
      <w:r>
        <w:br/>
      </w:r>
      <w:r>
        <w:rPr>
          <w:rStyle w:val="VerbatimChar"/>
        </w:rPr>
        <w:t xml:space="preserve">│       └── ConfigDialog.vue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OmcConfigDialog.vue      # OMC配置弹窗</w:t>
      </w:r>
      <w:r>
        <w:br/>
      </w:r>
      <w:r>
        <w:rPr>
          <w:rStyle w:val="VerbatimChar"/>
        </w:rPr>
        <w:t xml:space="preserve">│   ├── SearchBar.vue</w:t>
      </w:r>
      <w:r>
        <w:br/>
      </w:r>
      <w:r>
        <w:rPr>
          <w:rStyle w:val="VerbatimChar"/>
        </w:rPr>
        <w:t xml:space="preserve">│   └── ImportDialog.vue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identify.js</w:t>
      </w:r>
      <w:r>
        <w:br/>
      </w:r>
      <w:r>
        <w:rPr>
          <w:rStyle w:val="VerbatimChar"/>
        </w:rPr>
        <w:t xml:space="preserve">│   ├── library.js</w:t>
      </w:r>
      <w:r>
        <w:br/>
      </w:r>
      <w:r>
        <w:rPr>
          <w:rStyle w:val="VerbatimChar"/>
        </w:rPr>
        <w:t xml:space="preserve">│   ├── verifyConfig.js</w:t>
      </w:r>
      <w:r>
        <w:br/>
      </w:r>
      <w:r>
        <w:rPr>
          <w:rStyle w:val="VerbatimChar"/>
        </w:rPr>
        <w:t xml:space="preserve">│   └── omcConfig.js</w:t>
      </w:r>
      <w:r>
        <w:br/>
      </w:r>
      <w:r>
        <w:rPr>
          <w:rStyle w:val="VerbatimChar"/>
        </w:rPr>
        <w:t xml:space="preserve">├── router/</w:t>
      </w:r>
      <w:r>
        <w:br/>
      </w:r>
      <w:r>
        <w:rPr>
          <w:rStyle w:val="VerbatimChar"/>
        </w:rPr>
        <w:t xml:space="preserve">│   └── index.js</w:t>
      </w:r>
      <w:r>
        <w:br/>
      </w:r>
      <w:r>
        <w:rPr>
          <w:rStyle w:val="VerbatimChar"/>
        </w:rPr>
        <w:t xml:space="preserve">└── store/</w:t>
      </w:r>
      <w:r>
        <w:br/>
      </w:r>
      <w:r>
        <w:rPr>
          <w:rStyle w:val="VerbatimChar"/>
        </w:rPr>
        <w:t xml:space="preserve">    ├── index.js</w:t>
      </w:r>
      <w:r>
        <w:br/>
      </w:r>
      <w:r>
        <w:rPr>
          <w:rStyle w:val="VerbatimChar"/>
        </w:rPr>
        <w:t xml:space="preserve">    └── identify.js              # 识别状态管理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协议自动识别核心流程"/>
    <w:p>
      <w:pPr>
        <w:pStyle w:val="Heading2"/>
      </w:pPr>
      <w:r>
        <w:t xml:space="preserve">4 协议自动识别核心流程</w:t>
      </w:r>
    </w:p>
    <w:bookmarkStart w:id="62" w:name="识别流程图"/>
    <w:p>
      <w:pPr>
        <w:pStyle w:val="Heading3"/>
      </w:pPr>
      <w:r>
        <w:t xml:space="preserve">4.1 识别流程图</w:t>
      </w:r>
    </w:p>
    <w:p>
      <w:pPr>
        <w:pStyle w:val="SourceCode"/>
      </w:pPr>
      <w:r>
        <w:rPr>
          <w:rStyle w:val="VerbatimChar"/>
        </w:rPr>
        <w:t xml:space="preserve">开始协议自动识别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连接边缘网关设备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获取设备串口配置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遍历每个串口      │◄─────────────────┐</w:t>
      </w:r>
      <w:r>
        <w:br/>
      </w:r>
      <w:r>
        <w:rPr>
          <w:rStyle w:val="VerbatimChar"/>
        </w:rPr>
        <w:t xml:space="preserve">└────────┬─────────┘                  │</w:t>
      </w:r>
      <w:r>
        <w:br/>
      </w:r>
      <w:r>
        <w:rPr>
          <w:rStyle w:val="VerbatimChar"/>
        </w:rPr>
        <w:t xml:space="preserve">         ▼                            │</w:t>
      </w:r>
      <w:r>
        <w:br/>
      </w:r>
      <w:r>
        <w:rPr>
          <w:rStyle w:val="VerbatimChar"/>
        </w:rPr>
        <w:t xml:space="preserve">┌──────────────────┐                  │</w:t>
      </w:r>
      <w:r>
        <w:br/>
      </w:r>
      <w:r>
        <w:rPr>
          <w:rStyle w:val="VerbatimChar"/>
        </w:rPr>
        <w:t xml:space="preserve">│ 遍历每个地址位    │◄────────────┐    │</w:t>
      </w:r>
      <w:r>
        <w:br/>
      </w:r>
      <w:r>
        <w:rPr>
          <w:rStyle w:val="VerbatimChar"/>
        </w:rPr>
        <w:t xml:space="preserve">└────────┬─────────┘             │    │</w:t>
      </w:r>
      <w:r>
        <w:br/>
      </w:r>
      <w:r>
        <w:rPr>
          <w:rStyle w:val="VerbatimChar"/>
        </w:rPr>
        <w:t xml:space="preserve">         ▼                       │    │</w:t>
      </w:r>
      <w:r>
        <w:br/>
      </w:r>
      <w:r>
        <w:rPr>
          <w:rStyle w:val="VerbatimChar"/>
        </w:rPr>
        <w:t xml:space="preserve">  从识别库获取该串口+地址位        │    │</w:t>
      </w:r>
      <w:r>
        <w:br/>
      </w:r>
      <w:r>
        <w:rPr>
          <w:rStyle w:val="VerbatimChar"/>
        </w:rPr>
        <w:t xml:space="preserve">  对应的动态库列表(按概率排序)     │    │</w:t>
      </w:r>
      <w:r>
        <w:br/>
      </w:r>
      <w:r>
        <w:rPr>
          <w:rStyle w:val="VerbatimChar"/>
        </w:rPr>
        <w:t xml:space="preserve">         │                       │    │</w:t>
      </w:r>
      <w:r>
        <w:br/>
      </w:r>
      <w:r>
        <w:rPr>
          <w:rStyle w:val="VerbatimChar"/>
        </w:rPr>
        <w:t xml:space="preserve">         ▼                       │    │</w:t>
      </w:r>
      <w:r>
        <w:br/>
      </w:r>
      <w:r>
        <w:rPr>
          <w:rStyle w:val="VerbatimChar"/>
        </w:rPr>
        <w:t xml:space="preserve">┌──────────────────┐             │    │</w:t>
      </w:r>
      <w:r>
        <w:br/>
      </w:r>
      <w:r>
        <w:rPr>
          <w:rStyle w:val="VerbatimChar"/>
        </w:rPr>
        <w:t xml:space="preserve">│ 遍历动态库列表    │◄──────┐    │    │</w:t>
      </w:r>
      <w:r>
        <w:br/>
      </w:r>
      <w:r>
        <w:rPr>
          <w:rStyle w:val="VerbatimChar"/>
        </w:rPr>
        <w:t xml:space="preserve">└────────┬─────────┘       │    │    │</w:t>
      </w:r>
      <w:r>
        <w:br/>
      </w:r>
      <w:r>
        <w:rPr>
          <w:rStyle w:val="VerbatimChar"/>
        </w:rPr>
        <w:t xml:space="preserve">         ▼                  │    │    │</w:t>
      </w:r>
      <w:r>
        <w:br/>
      </w:r>
      <w:r>
        <w:rPr>
          <w:rStyle w:val="VerbatimChar"/>
        </w:rPr>
        <w:t xml:space="preserve">  加载动态库配置              │    │    │</w:t>
      </w:r>
      <w:r>
        <w:br/>
      </w:r>
      <w:r>
        <w:rPr>
          <w:rStyle w:val="VerbatimChar"/>
        </w:rPr>
        <w:t xml:space="preserve">  发送采集指令                │    │    │</w:t>
      </w:r>
      <w:r>
        <w:br/>
      </w:r>
      <w:r>
        <w:rPr>
          <w:rStyle w:val="VerbatimChar"/>
        </w:rPr>
        <w:t xml:space="preserve">         │                  │    │    │</w:t>
      </w:r>
      <w:r>
        <w:br/>
      </w:r>
      <w:r>
        <w:rPr>
          <w:rStyle w:val="VerbatimChar"/>
        </w:rPr>
        <w:t xml:space="preserve">         ▼                  │    │    │</w:t>
      </w:r>
      <w:r>
        <w:br/>
      </w:r>
      <w:r>
        <w:rPr>
          <w:rStyle w:val="VerbatimChar"/>
        </w:rPr>
        <w:t xml:space="preserve">  接收实时数据?              │    │    │</w:t>
      </w:r>
      <w:r>
        <w:br/>
      </w:r>
      <w:r>
        <w:rPr>
          <w:rStyle w:val="VerbatimChar"/>
        </w:rPr>
        <w:t xml:space="preserve">    │是      │否             │    │    │</w:t>
      </w:r>
      <w:r>
        <w:br/>
      </w:r>
      <w:r>
        <w:rPr>
          <w:rStyle w:val="VerbatimChar"/>
        </w:rPr>
        <w:t xml:space="preserve">    ▼        ▼              │    │    │</w:t>
      </w:r>
      <w:r>
        <w:br/>
      </w:r>
      <w:r>
        <w:rPr>
          <w:rStyle w:val="VerbatimChar"/>
        </w:rPr>
        <w:t xml:space="preserve">  校核数据  标记失败          │    │    │</w:t>
      </w:r>
      <w:r>
        <w:br/>
      </w:r>
      <w:r>
        <w:rPr>
          <w:rStyle w:val="VerbatimChar"/>
        </w:rPr>
        <w:t xml:space="preserve">  在范围内?  (无响应)   ─────┘    │    │</w:t>
      </w:r>
      <w:r>
        <w:br/>
      </w:r>
      <w:r>
        <w:rPr>
          <w:rStyle w:val="VerbatimChar"/>
        </w:rPr>
        <w:t xml:space="preserve">    │是    │否                    │    │</w:t>
      </w:r>
      <w:r>
        <w:br/>
      </w:r>
      <w:r>
        <w:rPr>
          <w:rStyle w:val="VerbatimChar"/>
        </w:rPr>
        <w:t xml:space="preserve">    ▼      ▼                     │    │</w:t>
      </w:r>
      <w:r>
        <w:br/>
      </w:r>
      <w:r>
        <w:rPr>
          <w:rStyle w:val="VerbatimChar"/>
        </w:rPr>
        <w:t xml:space="preserve">  标记成功  标记失败              │    │</w:t>
      </w:r>
      <w:r>
        <w:br/>
      </w:r>
      <w:r>
        <w:rPr>
          <w:rStyle w:val="VerbatimChar"/>
        </w:rPr>
        <w:t xml:space="preserve">  记录结果  (数据异常)           │    │</w:t>
      </w:r>
      <w:r>
        <w:br/>
      </w:r>
      <w:r>
        <w:rPr>
          <w:rStyle w:val="VerbatimChar"/>
        </w:rPr>
        <w:t xml:space="preserve">    │       │                    │    │</w:t>
      </w:r>
      <w:r>
        <w:br/>
      </w:r>
      <w:r>
        <w:rPr>
          <w:rStyle w:val="VerbatimChar"/>
        </w:rPr>
        <w:t xml:space="preserve">    ▼       ▼                    │    │</w:t>
      </w:r>
      <w:r>
        <w:br/>
      </w:r>
      <w:r>
        <w:rPr>
          <w:rStyle w:val="VerbatimChar"/>
        </w:rPr>
        <w:t xml:space="preserve">  打印结果  打印结果(含失败原因)  │    │</w:t>
      </w:r>
      <w:r>
        <w:br/>
      </w:r>
      <w:r>
        <w:rPr>
          <w:rStyle w:val="VerbatimChar"/>
        </w:rPr>
        <w:t xml:space="preserve">         │                       │    │</w:t>
      </w:r>
      <w:r>
        <w:br/>
      </w:r>
      <w:r>
        <w:rPr>
          <w:rStyle w:val="VerbatimChar"/>
        </w:rPr>
        <w:t xml:space="preserve">         ▼                       │    │</w:t>
      </w:r>
      <w:r>
        <w:br/>
      </w:r>
      <w:r>
        <w:rPr>
          <w:rStyle w:val="VerbatimChar"/>
        </w:rPr>
        <w:t xml:space="preserve">   是否还有地址位? ──────────────┘    │</w:t>
      </w:r>
      <w:r>
        <w:br/>
      </w:r>
      <w:r>
        <w:rPr>
          <w:rStyle w:val="VerbatimChar"/>
        </w:rPr>
        <w:t xml:space="preserve">         │否                          │</w:t>
      </w:r>
      <w:r>
        <w:br/>
      </w:r>
      <w:r>
        <w:rPr>
          <w:rStyle w:val="VerbatimChar"/>
        </w:rPr>
        <w:t xml:space="preserve">         ▼                            │</w:t>
      </w:r>
      <w:r>
        <w:br/>
      </w:r>
      <w:r>
        <w:rPr>
          <w:rStyle w:val="VerbatimChar"/>
        </w:rPr>
        <w:t xml:space="preserve">   是否还有串口? ─────────────────────┘</w:t>
      </w:r>
      <w:r>
        <w:br/>
      </w:r>
      <w:r>
        <w:rPr>
          <w:rStyle w:val="VerbatimChar"/>
        </w:rPr>
        <w:t xml:space="preserve">         │否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协议识别完成</w:t>
      </w:r>
    </w:p>
    <w:bookmarkEnd w:id="62"/>
    <w:bookmarkStart w:id="63" w:name="校核逻辑"/>
    <w:p>
      <w:pPr>
        <w:pStyle w:val="Heading3"/>
      </w:pPr>
      <w:r>
        <w:t xml:space="preserve">4.2 校核逻辑</w:t>
      </w:r>
    </w:p>
    <w:p>
      <w:pPr>
        <w:pStyle w:val="SourceCode"/>
      </w:pPr>
      <w:r>
        <w:rPr>
          <w:rStyle w:val="VerbatimChar"/>
        </w:rPr>
        <w:t xml:space="preserve">对于每个成功采集到的实时数据点：</w:t>
      </w:r>
      <w:r>
        <w:br/>
      </w:r>
      <w:r>
        <w:rPr>
          <w:rStyle w:val="VerbatimChar"/>
        </w:rPr>
        <w:t xml:space="preserve">  1. 根据设备子类+信号ID查找校核配置</w:t>
      </w:r>
      <w:r>
        <w:br/>
      </w:r>
      <w:r>
        <w:rPr>
          <w:rStyle w:val="VerbatimChar"/>
        </w:rPr>
        <w:t xml:space="preserve">  2. 若找到配置：</w:t>
      </w:r>
      <w:r>
        <w:br/>
      </w:r>
      <w:r>
        <w:rPr>
          <w:rStyle w:val="VerbatimChar"/>
        </w:rPr>
        <w:t xml:space="preserve">     a. 判断采集值是否在[下限, 上限]范围内</w:t>
      </w:r>
      <w:r>
        <w:br/>
      </w:r>
      <w:r>
        <w:rPr>
          <w:rStyle w:val="VerbatimChar"/>
        </w:rPr>
        <w:t xml:space="preserve">     b. 在范围内 → 该信号校核通过</w:t>
      </w:r>
      <w:r>
        <w:br/>
      </w:r>
      <w:r>
        <w:rPr>
          <w:rStyle w:val="VerbatimChar"/>
        </w:rPr>
        <w:t xml:space="preserve">     c. 不在范围内 → 该信号校核失败</w:t>
      </w:r>
      <w:r>
        <w:br/>
      </w:r>
      <w:r>
        <w:rPr>
          <w:rStyle w:val="VerbatimChar"/>
        </w:rPr>
        <w:t xml:space="preserve">  3. 若未找到配置：</w:t>
      </w:r>
      <w:r>
        <w:br/>
      </w:r>
      <w:r>
        <w:rPr>
          <w:rStyle w:val="VerbatimChar"/>
        </w:rPr>
        <w:t xml:space="preserve">     a. 跳过校核，视为通过</w:t>
      </w:r>
      <w:r>
        <w:br/>
      </w:r>
      <w:r>
        <w:rPr>
          <w:rStyle w:val="VerbatimChar"/>
        </w:rPr>
        <w:t xml:space="preserve">  4. 所有关键信号校核通过 → 该协议识别成功</w:t>
      </w:r>
      <w:r>
        <w:br/>
      </w:r>
      <w:r>
        <w:rPr>
          <w:rStyle w:val="VerbatimChar"/>
        </w:rPr>
        <w:t xml:space="preserve">  5. 存在关键信号校核失败 → 该协议识别失败</w:t>
      </w:r>
    </w:p>
    <w:bookmarkEnd w:id="63"/>
    <w:bookmarkStart w:id="64" w:name="概率计算逻辑"/>
    <w:p>
      <w:pPr>
        <w:pStyle w:val="Heading3"/>
      </w:pPr>
      <w:r>
        <w:t xml:space="preserve">4.3 概率计算逻辑</w:t>
      </w:r>
    </w:p>
    <w:p>
      <w:pPr>
        <w:pStyle w:val="FirstParagraph"/>
      </w:pPr>
      <w:r>
        <w:rPr>
          <w:bCs/>
          <w:b/>
        </w:rPr>
        <w:t xml:space="preserve">总使用频率</w:t>
      </w:r>
    </w:p>
    <w:p>
      <w:pPr>
        <w:pStyle w:val="SourceCode"/>
      </w:pPr>
      <w:r>
        <w:rPr>
          <w:rStyle w:val="CommentTok"/>
        </w:rPr>
        <w:t xml:space="preserve">-- 统计每个维度的数量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device_type, device_subtype, device_model, library_name,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omc_device_config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device_type, device_subtype, device_model, library_name;</w:t>
      </w:r>
      <w:r>
        <w:br/>
      </w:r>
      <w:r>
        <w:br/>
      </w:r>
      <w:r>
        <w:rPr>
          <w:rStyle w:val="CommentTok"/>
        </w:rPr>
        <w:t xml:space="preserve">-- 统计每个类型+子类的总数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device_type, device_subtype,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omc_device_config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device_type, device_subtype;</w:t>
      </w:r>
      <w:r>
        <w:br/>
      </w:r>
      <w:r>
        <w:br/>
      </w:r>
      <w:r>
        <w:rPr>
          <w:rStyle w:val="CommentTok"/>
        </w:rPr>
        <w:t xml:space="preserve">-- 概率 = cnt / total * 100%</w:t>
      </w:r>
    </w:p>
    <w:p>
      <w:pPr>
        <w:pStyle w:val="FirstParagraph"/>
      </w:pPr>
      <w:r>
        <w:rPr>
          <w:bCs/>
          <w:b/>
        </w:rPr>
        <w:t xml:space="preserve">串口使用频率</w:t>
      </w:r>
    </w:p>
    <w:p>
      <w:pPr>
        <w:pStyle w:val="SourceCode"/>
      </w:pPr>
      <w:r>
        <w:rPr>
          <w:rStyle w:val="CommentTok"/>
        </w:rPr>
        <w:t xml:space="preserve">-- 统计每个维度的数量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serial_num, device_address, device_type, device_subtype, </w:t>
      </w:r>
      <w:r>
        <w:br/>
      </w:r>
      <w:r>
        <w:rPr>
          <w:rStyle w:val="NormalTok"/>
        </w:rPr>
        <w:t xml:space="preserve">       device_model, library_name,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omc_device_config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serial_num, device_address, device_type, device_subtype, </w:t>
      </w:r>
      <w:r>
        <w:br/>
      </w:r>
      <w:r>
        <w:rPr>
          <w:rStyle w:val="NormalTok"/>
        </w:rPr>
        <w:t xml:space="preserve">         device_model, library_name;</w:t>
      </w:r>
      <w:r>
        <w:br/>
      </w:r>
      <w:r>
        <w:br/>
      </w:r>
      <w:r>
        <w:rPr>
          <w:rStyle w:val="CommentTok"/>
        </w:rPr>
        <w:t xml:space="preserve">-- 统计每个串口+地址位+类型+子类的总数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serial_num, device_address, device_type, device_subtype,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omc_device_config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serial_num, device_address, device_type, device_subtype;</w:t>
      </w:r>
      <w:r>
        <w:br/>
      </w:r>
      <w:r>
        <w:br/>
      </w:r>
      <w:r>
        <w:rPr>
          <w:rStyle w:val="CommentTok"/>
        </w:rPr>
        <w:t xml:space="preserve">-- 概率 = cnt / total * 100%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数据同步设计"/>
    <w:p>
      <w:pPr>
        <w:pStyle w:val="Heading2"/>
      </w:pPr>
      <w:r>
        <w:t xml:space="preserve">5 数据同步设计</w:t>
      </w:r>
    </w:p>
    <w:bookmarkStart w:id="66" w:name="云端定时任务"/>
    <w:p>
      <w:pPr>
        <w:pStyle w:val="Heading3"/>
      </w:pPr>
      <w:r>
        <w:t xml:space="preserve">5.1 云端定时任务</w:t>
      </w:r>
    </w:p>
    <w:p>
      <w:pPr>
        <w:numPr>
          <w:ilvl w:val="0"/>
          <w:numId w:val="1001"/>
        </w:numPr>
        <w:pStyle w:val="Compact"/>
      </w:pPr>
      <w:r>
        <w:t xml:space="preserve">默认每10天执行一次（可配置）</w:t>
      </w:r>
    </w:p>
    <w:p>
      <w:pPr>
        <w:numPr>
          <w:ilvl w:val="0"/>
          <w:numId w:val="1001"/>
        </w:numPr>
        <w:pStyle w:val="Compact"/>
      </w:pPr>
      <w:r>
        <w:t xml:space="preserve">遍历设备列表中的所有边缘网关</w:t>
      </w:r>
    </w:p>
    <w:p>
      <w:pPr>
        <w:numPr>
          <w:ilvl w:val="0"/>
          <w:numId w:val="1001"/>
        </w:numPr>
        <w:pStyle w:val="Compact"/>
      </w:pPr>
      <w:r>
        <w:t xml:space="preserve">通过HTTP接口获取每台设备的配置数据</w:t>
      </w:r>
    </w:p>
    <w:p>
      <w:pPr>
        <w:numPr>
          <w:ilvl w:val="0"/>
          <w:numId w:val="1001"/>
        </w:numPr>
        <w:pStyle w:val="Compact"/>
      </w:pPr>
      <w:r>
        <w:t xml:space="preserve">更新设备配置数据表</w:t>
      </w:r>
    </w:p>
    <w:p>
      <w:pPr>
        <w:numPr>
          <w:ilvl w:val="0"/>
          <w:numId w:val="1001"/>
        </w:numPr>
        <w:pStyle w:val="Compact"/>
      </w:pPr>
      <w:r>
        <w:t xml:space="preserve">重新计算使用频率</w:t>
      </w:r>
    </w:p>
    <w:bookmarkEnd w:id="66"/>
    <w:bookmarkStart w:id="67" w:name="边端数据同步"/>
    <w:p>
      <w:pPr>
        <w:pStyle w:val="Heading3"/>
      </w:pPr>
      <w:r>
        <w:t xml:space="preserve">5.2 边端数据同步</w:t>
      </w:r>
    </w:p>
    <w:p>
      <w:pPr>
        <w:numPr>
          <w:ilvl w:val="0"/>
          <w:numId w:val="1002"/>
        </w:numPr>
        <w:pStyle w:val="Compact"/>
      </w:pPr>
      <w:r>
        <w:t xml:space="preserve">配置OMC后立即同步一次</w:t>
      </w:r>
    </w:p>
    <w:p>
      <w:pPr>
        <w:numPr>
          <w:ilvl w:val="0"/>
          <w:numId w:val="1002"/>
        </w:numPr>
        <w:pStyle w:val="Compact"/>
      </w:pPr>
      <w:r>
        <w:t xml:space="preserve">之后每天定时同步（可配置）</w:t>
      </w:r>
    </w:p>
    <w:p>
      <w:pPr>
        <w:numPr>
          <w:ilvl w:val="0"/>
          <w:numId w:val="1002"/>
        </w:numPr>
        <w:pStyle w:val="Compact"/>
      </w:pPr>
      <w:r>
        <w:t xml:space="preserve">同步内容：识别库数据、校核配置数据</w:t>
      </w:r>
    </w:p>
    <w:p>
      <w:pPr>
        <w:numPr>
          <w:ilvl w:val="0"/>
          <w:numId w:val="1002"/>
        </w:numPr>
        <w:pStyle w:val="Compact"/>
      </w:pPr>
      <w:r>
        <w:t xml:space="preserve">同步方式：HTTP GET请求OMC接口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安全设计"/>
    <w:p>
      <w:pPr>
        <w:pStyle w:val="Heading2"/>
      </w:pPr>
      <w:r>
        <w:t xml:space="preserve">6 安全设计</w:t>
      </w:r>
    </w:p>
    <w:bookmarkStart w:id="69" w:name="密码加密"/>
    <w:p>
      <w:pPr>
        <w:pStyle w:val="Heading3"/>
      </w:pPr>
      <w:r>
        <w:t xml:space="preserve">6.1 密码加密</w:t>
      </w:r>
    </w:p>
    <w:p>
      <w:pPr>
        <w:numPr>
          <w:ilvl w:val="0"/>
          <w:numId w:val="1003"/>
        </w:numPr>
        <w:pStyle w:val="Compact"/>
      </w:pPr>
      <w:r>
        <w:t xml:space="preserve">边端OMC配置密码使用AES-256加密存储</w:t>
      </w:r>
    </w:p>
    <w:p>
      <w:pPr>
        <w:numPr>
          <w:ilvl w:val="0"/>
          <w:numId w:val="1003"/>
        </w:numPr>
        <w:pStyle w:val="Compact"/>
      </w:pPr>
      <w:r>
        <w:t xml:space="preserve">传输使用HTTPS（生产环境）</w:t>
      </w:r>
    </w:p>
    <w:bookmarkEnd w:id="69"/>
    <w:bookmarkStart w:id="70" w:name="接口安全"/>
    <w:p>
      <w:pPr>
        <w:pStyle w:val="Heading3"/>
      </w:pPr>
      <w:r>
        <w:t xml:space="preserve">6.2 接口安全</w:t>
      </w:r>
    </w:p>
    <w:p>
      <w:pPr>
        <w:numPr>
          <w:ilvl w:val="0"/>
          <w:numId w:val="1004"/>
        </w:numPr>
        <w:pStyle w:val="Compact"/>
      </w:pPr>
      <w:r>
        <w:t xml:space="preserve">云端接口使用Token认证</w:t>
      </w:r>
    </w:p>
    <w:p>
      <w:pPr>
        <w:numPr>
          <w:ilvl w:val="0"/>
          <w:numId w:val="1004"/>
        </w:numPr>
        <w:pStyle w:val="Compact"/>
      </w:pPr>
      <w:r>
        <w:t xml:space="preserve">边端访问云端接口需携带认证信息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部署架构"/>
    <w:p>
      <w:pPr>
        <w:pStyle w:val="Heading2"/>
      </w:pPr>
      <w:r>
        <w:t xml:space="preserve">7 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云端服务器                    │</w:t>
      </w:r>
      <w:r>
        <w:br/>
      </w:r>
      <w:r>
        <w:rPr>
          <w:rStyle w:val="VerbatimChar"/>
        </w:rPr>
        <w:t xml:space="preserve">│  ┌───────┐  ┌──────┐  ┌──────────┐ │</w:t>
      </w:r>
      <w:r>
        <w:br/>
      </w:r>
      <w:r>
        <w:rPr>
          <w:rStyle w:val="VerbatimChar"/>
        </w:rPr>
        <w:t xml:space="preserve">│  │ Nginx │──│ Java │──│  MySQL   │ │</w:t>
      </w:r>
      <w:r>
        <w:br/>
      </w:r>
      <w:r>
        <w:rPr>
          <w:rStyle w:val="VerbatimChar"/>
        </w:rPr>
        <w:t xml:space="preserve">│  │ :80   │  │ :9000│  │  :3306   │ │</w:t>
      </w:r>
      <w:r>
        <w:br/>
      </w:r>
      <w:r>
        <w:rPr>
          <w:rStyle w:val="VerbatimChar"/>
        </w:rPr>
        <w:t xml:space="preserve">│  └───────┘  └──────┘  └──────────┘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┌───────────────────┐             │</w:t>
      </w:r>
      <w:r>
        <w:br/>
      </w:r>
      <w:r>
        <w:rPr>
          <w:rStyle w:val="VerbatimChar"/>
        </w:rPr>
        <w:t xml:space="preserve">│  │  Vue静态文件(:8080)│             │</w:t>
      </w:r>
      <w:r>
        <w:br/>
      </w:r>
      <w:r>
        <w:rPr>
          <w:rStyle w:val="VerbatimChar"/>
        </w:rPr>
        <w:t xml:space="preserve">│  └───────────────────┘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边缘网关/本地PC              │</w:t>
      </w:r>
      <w:r>
        <w:br/>
      </w:r>
      <w:r>
        <w:rPr>
          <w:rStyle w:val="VerbatimChar"/>
        </w:rPr>
        <w:t xml:space="preserve">│  ┌───────┐  ┌──────┐  ┌──────────┐ │</w:t>
      </w:r>
      <w:r>
        <w:br/>
      </w:r>
      <w:r>
        <w:rPr>
          <w:rStyle w:val="VerbatimChar"/>
        </w:rPr>
        <w:t xml:space="preserve">│  │ Nginx │──│  Go  │──│  SQLite  │ │</w:t>
      </w:r>
      <w:r>
        <w:br/>
      </w:r>
      <w:r>
        <w:rPr>
          <w:rStyle w:val="VerbatimChar"/>
        </w:rPr>
        <w:t xml:space="preserve">│  │ :80   │  │ :9090│  │ i-edge.db│ │</w:t>
      </w:r>
      <w:r>
        <w:br/>
      </w:r>
      <w:r>
        <w:rPr>
          <w:rStyle w:val="VerbatimChar"/>
        </w:rPr>
        <w:t xml:space="preserve">│  └───────┘  └──────┘  └──────────┘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┌───────────────────┐             │</w:t>
      </w:r>
      <w:r>
        <w:br/>
      </w:r>
      <w:r>
        <w:rPr>
          <w:rStyle w:val="VerbatimChar"/>
        </w:rPr>
        <w:t xml:space="preserve">│  │  Vue静态文件(:8090)│             │</w:t>
      </w:r>
      <w:r>
        <w:br/>
      </w:r>
      <w:r>
        <w:rPr>
          <w:rStyle w:val="VerbatimChar"/>
        </w:rPr>
        <w:t xml:space="preserve">│  └───────────────────┘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2026-03-08T16:54:55Z</dcterms:created>
  <dcterms:modified xsi:type="dcterms:W3CDTF">2026-03-08T16:54:55Z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