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770"/>
        <w:gridCol w:w="5580"/>
      </w:tblGrid>
      <w:tr w:rsidR="00C513C4" w:rsidRPr="00231EB3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Test Name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tabs>
                <w:tab w:val="left" w:pos="5685"/>
              </w:tabs>
              <w:rPr>
                <w:color w:val="0000FF"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  <w:lang w:val="en-AU"/>
              </w:rPr>
              <w:t>Win ratio is incorrect</w:t>
            </w:r>
          </w:p>
        </w:tc>
      </w:tr>
      <w:tr w:rsidR="00C513C4" w:rsidRPr="00231EB3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Use Case Tested: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tabs>
                <w:tab w:val="left" w:pos="5685"/>
              </w:tabs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>Reported bug #3</w:t>
            </w:r>
          </w:p>
        </w:tc>
      </w:tr>
      <w:tr w:rsidR="00C513C4" w:rsidRPr="00231EB3" w:rsidTr="00CB20AA">
        <w:trPr>
          <w:cantSplit/>
          <w:trHeight w:val="711"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Test Description: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>A player (Fred) begins with a balance of 100, and plays 100 games. When the final game ends, the win rate should be approximately 0.42.</w:t>
            </w:r>
          </w:p>
        </w:tc>
      </w:tr>
      <w:tr w:rsidR="00C513C4" w:rsidRPr="00231EB3" w:rsidTr="00CB20AA">
        <w:trPr>
          <w:cantSplit/>
          <w:tblHeader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Pre-conditions</w:t>
            </w:r>
          </w:p>
        </w:tc>
        <w:tc>
          <w:tcPr>
            <w:tcW w:w="368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>- A player must exist with name “Fred”, balance 100, and limit 0.</w:t>
            </w:r>
          </w:p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>- The number of games played must be 100.</w:t>
            </w:r>
          </w:p>
        </w:tc>
      </w:tr>
      <w:tr w:rsidR="00C513C4" w:rsidRPr="00231EB3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Post-conditions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 xml:space="preserve">- When the player loses a game, the </w:t>
            </w:r>
            <w:proofErr w:type="spellStart"/>
            <w:r w:rsidRPr="00231EB3">
              <w:rPr>
                <w:sz w:val="26"/>
                <w:szCs w:val="26"/>
              </w:rPr>
              <w:t>loseCount</w:t>
            </w:r>
            <w:proofErr w:type="spellEnd"/>
            <w:r w:rsidRPr="00231EB3">
              <w:rPr>
                <w:sz w:val="26"/>
                <w:szCs w:val="26"/>
              </w:rPr>
              <w:t xml:space="preserve"> must be increased by 1.</w:t>
            </w:r>
          </w:p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 xml:space="preserve">- When the player wins a game, the </w:t>
            </w:r>
            <w:proofErr w:type="spellStart"/>
            <w:r w:rsidRPr="00231EB3">
              <w:rPr>
                <w:sz w:val="26"/>
                <w:szCs w:val="26"/>
              </w:rPr>
              <w:t>winCount</w:t>
            </w:r>
            <w:proofErr w:type="spellEnd"/>
            <w:r w:rsidRPr="00231EB3">
              <w:rPr>
                <w:sz w:val="26"/>
                <w:szCs w:val="26"/>
              </w:rPr>
              <w:t xml:space="preserve"> must be increased by 1.</w:t>
            </w:r>
          </w:p>
          <w:p w:rsidR="00C513C4" w:rsidRPr="00231EB3" w:rsidRDefault="00C513C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231EB3">
              <w:rPr>
                <w:sz w:val="26"/>
                <w:szCs w:val="26"/>
              </w:rPr>
              <w:t xml:space="preserve">- The win rate must be calculated by dividing </w:t>
            </w:r>
            <w:proofErr w:type="spellStart"/>
            <w:r w:rsidRPr="00231EB3">
              <w:rPr>
                <w:sz w:val="26"/>
                <w:szCs w:val="26"/>
              </w:rPr>
              <w:t>winCount</w:t>
            </w:r>
            <w:proofErr w:type="spellEnd"/>
            <w:r w:rsidRPr="00231EB3">
              <w:rPr>
                <w:sz w:val="26"/>
                <w:szCs w:val="26"/>
              </w:rPr>
              <w:t xml:space="preserve"> by (</w:t>
            </w:r>
            <w:proofErr w:type="spellStart"/>
            <w:r w:rsidRPr="00231EB3">
              <w:rPr>
                <w:sz w:val="26"/>
                <w:szCs w:val="26"/>
              </w:rPr>
              <w:t>winCount</w:t>
            </w:r>
            <w:proofErr w:type="spellEnd"/>
            <w:r w:rsidRPr="00231EB3">
              <w:rPr>
                <w:sz w:val="26"/>
                <w:szCs w:val="26"/>
              </w:rPr>
              <w:t xml:space="preserve"> + </w:t>
            </w:r>
            <w:proofErr w:type="spellStart"/>
            <w:r w:rsidRPr="00231EB3">
              <w:rPr>
                <w:sz w:val="26"/>
                <w:szCs w:val="26"/>
              </w:rPr>
              <w:t>loseCount</w:t>
            </w:r>
            <w:proofErr w:type="spellEnd"/>
            <w:r w:rsidRPr="00231EB3">
              <w:rPr>
                <w:sz w:val="26"/>
                <w:szCs w:val="26"/>
              </w:rPr>
              <w:t>). This value should be approximately 0.42.</w:t>
            </w:r>
          </w:p>
        </w:tc>
      </w:tr>
      <w:tr w:rsidR="00C513C4" w:rsidRPr="00231EB3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Notes: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bCs/>
                <w:color w:val="FF0000"/>
                <w:sz w:val="26"/>
                <w:szCs w:val="26"/>
                <w:lang w:val="en-AU"/>
              </w:rPr>
            </w:pPr>
            <w:r w:rsidRPr="00231EB3">
              <w:rPr>
                <w:b/>
                <w:bCs/>
                <w:color w:val="FF0000"/>
                <w:sz w:val="26"/>
                <w:szCs w:val="26"/>
              </w:rPr>
              <w:t xml:space="preserve">Failing this test confirms the presence of Reported Bug #3: </w:t>
            </w:r>
          </w:p>
          <w:p w:rsidR="00C513C4" w:rsidRPr="00231EB3" w:rsidRDefault="00C513C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231EB3">
              <w:rPr>
                <w:b/>
                <w:bCs/>
                <w:color w:val="FF0000"/>
                <w:sz w:val="26"/>
                <w:szCs w:val="26"/>
                <w:lang w:val="en-AU"/>
              </w:rPr>
              <w:t xml:space="preserve">Crown and Anchor games have an approximate 8% bias to the house. So the </w:t>
            </w:r>
            <w:proofErr w:type="gramStart"/>
            <w:r w:rsidRPr="00231EB3">
              <w:rPr>
                <w:b/>
                <w:bCs/>
                <w:color w:val="FF0000"/>
                <w:sz w:val="26"/>
                <w:szCs w:val="26"/>
                <w:lang w:val="en-AU"/>
              </w:rPr>
              <w:t>win :</w:t>
            </w:r>
            <w:proofErr w:type="gramEnd"/>
            <w:r w:rsidRPr="00231EB3">
              <w:rPr>
                <w:b/>
                <w:bCs/>
                <w:color w:val="FF0000"/>
                <w:sz w:val="26"/>
                <w:szCs w:val="26"/>
                <w:lang w:val="en-AU"/>
              </w:rPr>
              <w:t xml:space="preserve"> (</w:t>
            </w:r>
            <w:proofErr w:type="spellStart"/>
            <w:r w:rsidRPr="00231EB3">
              <w:rPr>
                <w:b/>
                <w:bCs/>
                <w:color w:val="FF0000"/>
                <w:sz w:val="26"/>
                <w:szCs w:val="26"/>
                <w:lang w:val="en-AU"/>
              </w:rPr>
              <w:t>win+lose</w:t>
            </w:r>
            <w:proofErr w:type="spellEnd"/>
            <w:r w:rsidRPr="00231EB3">
              <w:rPr>
                <w:b/>
                <w:bCs/>
                <w:color w:val="FF0000"/>
                <w:sz w:val="26"/>
                <w:szCs w:val="26"/>
                <w:lang w:val="en-AU"/>
              </w:rPr>
              <w:t>) ratio should approximately equal 0.42. This does not appear to be the case.</w:t>
            </w:r>
          </w:p>
        </w:tc>
      </w:tr>
      <w:tr w:rsidR="00C513C4" w:rsidRPr="00231EB3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513C4" w:rsidRPr="00231EB3" w:rsidRDefault="00C513C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231EB3">
              <w:rPr>
                <w:b/>
                <w:sz w:val="26"/>
                <w:szCs w:val="26"/>
              </w:rPr>
              <w:t>Result (Pass/Fail/Warning/Incomplete)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513C4" w:rsidRPr="00231EB3" w:rsidRDefault="00C513C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231EB3">
              <w:rPr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</w:tbl>
    <w:p w:rsidR="00BC54D2" w:rsidRDefault="00BC54D2">
      <w:bookmarkStart w:id="0" w:name="_GoBack"/>
      <w:bookmarkEnd w:id="0"/>
    </w:p>
    <w:sectPr w:rsidR="00B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C4"/>
    <w:rsid w:val="00BC54D2"/>
    <w:rsid w:val="00C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9A95E-22FB-41D3-8193-EEC291D1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3C4"/>
    <w:pPr>
      <w:spacing w:after="200" w:line="276" w:lineRule="auto"/>
    </w:pPr>
    <w:rPr>
      <w:rFonts w:ascii="Times New Roman" w:hAnsi="Times New Roman"/>
      <w:sz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C513C4"/>
    <w:pPr>
      <w:spacing w:before="80" w:after="80" w:line="240" w:lineRule="auto"/>
    </w:pPr>
    <w:rPr>
      <w:rFonts w:eastAsia="Times New Roman" w:cs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2017-10-13T07:50:00Z</dcterms:created>
  <dcterms:modified xsi:type="dcterms:W3CDTF">2017-10-13T07:51:00Z</dcterms:modified>
</cp:coreProperties>
</file>