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AAFC8" w14:textId="77777777" w:rsidR="00D3376A" w:rsidRDefault="00105EA7" w:rsidP="00D3376A">
      <w:pPr>
        <w:rPr>
          <w:b/>
          <w:bCs/>
          <w:sz w:val="32"/>
          <w:szCs w:val="32"/>
          <w:lang w:val="en-US"/>
        </w:rPr>
      </w:pPr>
      <w:r w:rsidRPr="00105EA7">
        <w:rPr>
          <w:b/>
          <w:bCs/>
          <w:sz w:val="32"/>
          <w:szCs w:val="32"/>
          <w:lang w:val="en-US"/>
        </w:rPr>
        <w:t>Paper selection</w:t>
      </w:r>
      <w:r>
        <w:rPr>
          <w:b/>
          <w:bCs/>
          <w:sz w:val="32"/>
          <w:szCs w:val="32"/>
          <w:lang w:val="en-US"/>
        </w:rPr>
        <w:t xml:space="preserve"> 8dm50</w:t>
      </w:r>
    </w:p>
    <w:p w14:paraId="39A9FBFA" w14:textId="3E0813D0" w:rsidR="00105EA7" w:rsidRPr="00D3376A" w:rsidRDefault="006E6BC6" w:rsidP="00D3376A">
      <w:pPr>
        <w:rPr>
          <w:b/>
          <w:bCs/>
          <w:sz w:val="32"/>
          <w:szCs w:val="32"/>
          <w:lang w:val="en-US"/>
        </w:rPr>
      </w:pPr>
      <w:hyperlink r:id="rId5" w:history="1">
        <w:r w:rsidR="00D3376A" w:rsidRPr="00EC7786">
          <w:rPr>
            <w:rStyle w:val="Hyperlink"/>
            <w:sz w:val="24"/>
            <w:szCs w:val="24"/>
            <w:lang w:val="en-US"/>
          </w:rPr>
          <w:t>https://ieeexplore.ieee.org/stamp/stamp.jsp?tp=&amp;arnumber=9093068</w:t>
        </w:r>
      </w:hyperlink>
      <w:r w:rsidR="00105EA7" w:rsidRPr="00D3376A">
        <w:rPr>
          <w:sz w:val="24"/>
          <w:szCs w:val="24"/>
          <w:lang w:val="en-US"/>
        </w:rPr>
        <w:t xml:space="preserve"> </w:t>
      </w:r>
      <w:r w:rsidR="00D3376A">
        <w:rPr>
          <w:b/>
          <w:bCs/>
          <w:sz w:val="32"/>
          <w:szCs w:val="32"/>
          <w:lang w:val="en-US"/>
        </w:rPr>
        <w:br/>
      </w:r>
      <w:r w:rsidR="00105EA7" w:rsidRPr="00D3376A">
        <w:rPr>
          <w:sz w:val="24"/>
          <w:szCs w:val="24"/>
          <w:lang w:val="en-US"/>
        </w:rPr>
        <w:t xml:space="preserve">Citation: </w:t>
      </w:r>
      <w:r w:rsidR="00105EA7" w:rsidRPr="00D3376A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S. Roy </w:t>
      </w:r>
      <w:r w:rsidR="00105EA7" w:rsidRPr="00D3376A">
        <w:rPr>
          <w:rStyle w:val="Emphasis"/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et al</w:t>
      </w:r>
      <w:r w:rsidR="00105EA7" w:rsidRPr="00D3376A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., "Deep Learning for Classification and Localization of COVID-19 Markers in Point-of-Care Lung Ultrasound," in </w:t>
      </w:r>
      <w:r w:rsidR="00105EA7" w:rsidRPr="00D3376A">
        <w:rPr>
          <w:rStyle w:val="Emphasis"/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IEEE Transactions on Medical Imaging</w:t>
      </w:r>
      <w:r w:rsidR="00105EA7" w:rsidRPr="00D3376A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, vol. 39, no. 8, pp. 2676-2687, Aug. 2020, </w:t>
      </w:r>
      <w:proofErr w:type="spellStart"/>
      <w:r w:rsidR="00105EA7" w:rsidRPr="00D3376A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doi</w:t>
      </w:r>
      <w:proofErr w:type="spellEnd"/>
      <w:r w:rsidR="00105EA7" w:rsidRPr="00D3376A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: 10.1109/TMI.2020.2994459.</w:t>
      </w:r>
    </w:p>
    <w:p w14:paraId="13ED3578" w14:textId="3471B5BB" w:rsidR="00196EBA" w:rsidRPr="00D3376A" w:rsidRDefault="006E6BC6" w:rsidP="00D3376A">
      <w:pPr>
        <w:rPr>
          <w:sz w:val="24"/>
          <w:szCs w:val="24"/>
          <w:lang w:val="en-US"/>
        </w:rPr>
      </w:pPr>
      <w:hyperlink r:id="rId6" w:history="1">
        <w:r w:rsidR="00D3376A" w:rsidRPr="00EC7786">
          <w:rPr>
            <w:rStyle w:val="Hyperlink"/>
            <w:sz w:val="24"/>
            <w:szCs w:val="24"/>
            <w:lang w:val="en-US"/>
          </w:rPr>
          <w:t>https://www.nature.com/articles/s41379-021-00955-y</w:t>
        </w:r>
      </w:hyperlink>
      <w:r w:rsidR="00196EBA" w:rsidRPr="00D3376A">
        <w:rPr>
          <w:sz w:val="24"/>
          <w:szCs w:val="24"/>
          <w:lang w:val="en-US"/>
        </w:rPr>
        <w:t xml:space="preserve"> </w:t>
      </w:r>
      <w:r w:rsidR="00196EBA" w:rsidRPr="00D3376A">
        <w:rPr>
          <w:sz w:val="24"/>
          <w:szCs w:val="24"/>
          <w:lang w:val="en-US"/>
        </w:rPr>
        <w:br/>
      </w:r>
      <w:r w:rsidR="00196EBA" w:rsidRPr="00D3376A">
        <w:rPr>
          <w:rFonts w:ascii="Segoe UI" w:hAnsi="Segoe UI" w:cs="Segoe UI"/>
          <w:color w:val="222222"/>
          <w:shd w:val="clear" w:color="auto" w:fill="FFFFFF"/>
          <w:lang w:val="en-US"/>
        </w:rPr>
        <w:t>Tokuyama, N., Saito, A., Muraoka, R. </w:t>
      </w:r>
      <w:r w:rsidR="00196EBA" w:rsidRPr="00D3376A">
        <w:rPr>
          <w:rFonts w:ascii="Segoe UI" w:hAnsi="Segoe UI" w:cs="Segoe UI"/>
          <w:i/>
          <w:iCs/>
          <w:color w:val="222222"/>
          <w:shd w:val="clear" w:color="auto" w:fill="FFFFFF"/>
          <w:lang w:val="en-US"/>
        </w:rPr>
        <w:t>et al.</w:t>
      </w:r>
      <w:r w:rsidR="00196EBA" w:rsidRPr="00D3376A">
        <w:rPr>
          <w:rFonts w:ascii="Segoe UI" w:hAnsi="Segoe UI" w:cs="Segoe UI"/>
          <w:color w:val="222222"/>
          <w:shd w:val="clear" w:color="auto" w:fill="FFFFFF"/>
          <w:lang w:val="en-US"/>
        </w:rPr>
        <w:t> Prediction of non-muscle invasive bladder cancer recurrence using machine learning of quantitative nuclear features. </w:t>
      </w:r>
      <w:r w:rsidR="00196EBA" w:rsidRPr="006C738D">
        <w:rPr>
          <w:rFonts w:ascii="Segoe UI" w:hAnsi="Segoe UI" w:cs="Segoe UI"/>
          <w:i/>
          <w:iCs/>
          <w:color w:val="222222"/>
          <w:shd w:val="clear" w:color="auto" w:fill="FFFFFF"/>
          <w:lang w:val="en-US"/>
        </w:rPr>
        <w:t xml:space="preserve">Mod </w:t>
      </w:r>
      <w:proofErr w:type="spellStart"/>
      <w:r w:rsidR="00196EBA" w:rsidRPr="006C738D">
        <w:rPr>
          <w:rFonts w:ascii="Segoe UI" w:hAnsi="Segoe UI" w:cs="Segoe UI"/>
          <w:i/>
          <w:iCs/>
          <w:color w:val="222222"/>
          <w:shd w:val="clear" w:color="auto" w:fill="FFFFFF"/>
          <w:lang w:val="en-US"/>
        </w:rPr>
        <w:t>Pathol</w:t>
      </w:r>
      <w:proofErr w:type="spellEnd"/>
      <w:r w:rsidR="00196EBA" w:rsidRPr="006C738D">
        <w:rPr>
          <w:rFonts w:ascii="Segoe UI" w:hAnsi="Segoe UI" w:cs="Segoe UI"/>
          <w:color w:val="222222"/>
          <w:shd w:val="clear" w:color="auto" w:fill="FFFFFF"/>
          <w:lang w:val="en-US"/>
        </w:rPr>
        <w:t> </w:t>
      </w:r>
      <w:r w:rsidR="00196EBA" w:rsidRPr="006C738D">
        <w:rPr>
          <w:rFonts w:ascii="Segoe UI" w:hAnsi="Segoe UI" w:cs="Segoe UI"/>
          <w:b/>
          <w:bCs/>
          <w:color w:val="222222"/>
          <w:shd w:val="clear" w:color="auto" w:fill="FFFFFF"/>
          <w:lang w:val="en-US"/>
        </w:rPr>
        <w:t>35</w:t>
      </w:r>
      <w:r w:rsidR="00196EBA" w:rsidRPr="006C738D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, 533–538 (2022). </w:t>
      </w:r>
      <w:hyperlink r:id="rId7" w:history="1">
        <w:r w:rsidR="00196EBA" w:rsidRPr="006C738D">
          <w:rPr>
            <w:rStyle w:val="Hyperlink"/>
            <w:rFonts w:ascii="Segoe UI" w:hAnsi="Segoe UI" w:cs="Segoe UI"/>
            <w:shd w:val="clear" w:color="auto" w:fill="FFFFFF"/>
            <w:lang w:val="en-US"/>
          </w:rPr>
          <w:t>https://doi.org/10.1038/s41379-021-00955-y</w:t>
        </w:r>
      </w:hyperlink>
    </w:p>
    <w:p w14:paraId="5575A964" w14:textId="389D6628" w:rsidR="001E1A4D" w:rsidRDefault="006E6BC6" w:rsidP="006C738D">
      <w:pPr>
        <w:spacing w:after="0"/>
        <w:rPr>
          <w:sz w:val="24"/>
          <w:szCs w:val="24"/>
          <w:lang w:val="en-US"/>
        </w:rPr>
      </w:pPr>
      <w:hyperlink r:id="rId8" w:history="1">
        <w:r w:rsidR="006C738D" w:rsidRPr="00486664">
          <w:rPr>
            <w:rStyle w:val="Hyperlink"/>
            <w:sz w:val="24"/>
            <w:szCs w:val="24"/>
            <w:lang w:val="en-US"/>
          </w:rPr>
          <w:t>https://ieeexplore.ieee.org/abstract/document/9703518</w:t>
        </w:r>
      </w:hyperlink>
      <w:r w:rsidR="006C738D">
        <w:rPr>
          <w:sz w:val="24"/>
          <w:szCs w:val="24"/>
          <w:lang w:val="en-US"/>
        </w:rPr>
        <w:t xml:space="preserve"> </w:t>
      </w:r>
    </w:p>
    <w:p w14:paraId="0964EB2B" w14:textId="27C6A7C2" w:rsidR="006C738D" w:rsidRPr="006C738D" w:rsidRDefault="006C738D" w:rsidP="006C738D">
      <w:pPr>
        <w:rPr>
          <w:sz w:val="24"/>
          <w:szCs w:val="24"/>
          <w:lang w:val="en-US"/>
        </w:rPr>
      </w:pPr>
      <w:r w:rsidRPr="006C738D">
        <w:rPr>
          <w:sz w:val="24"/>
          <w:szCs w:val="24"/>
          <w:lang w:val="en-US"/>
        </w:rPr>
        <w:t xml:space="preserve">Sami, H., </w:t>
      </w:r>
      <w:proofErr w:type="spellStart"/>
      <w:r w:rsidRPr="006C738D">
        <w:rPr>
          <w:sz w:val="24"/>
          <w:szCs w:val="24"/>
          <w:lang w:val="en-US"/>
        </w:rPr>
        <w:t>Sagheer</w:t>
      </w:r>
      <w:proofErr w:type="spellEnd"/>
      <w:r w:rsidRPr="006C738D">
        <w:rPr>
          <w:sz w:val="24"/>
          <w:szCs w:val="24"/>
          <w:lang w:val="en-US"/>
        </w:rPr>
        <w:t>, M., Riaz, K., Mehmood, M. Q., &amp; Zubair, M. (2021). Machine Learning-Based Approaches for Breast Cancer Detection in Microwave Imaging. In </w:t>
      </w:r>
      <w:r w:rsidRPr="006C738D">
        <w:rPr>
          <w:i/>
          <w:iCs/>
          <w:sz w:val="24"/>
          <w:szCs w:val="24"/>
          <w:lang w:val="en-US"/>
        </w:rPr>
        <w:t>2021 IEEE USNC-URSI Radio Science Meeting (Joint with AP-S Symposium), USNC-URSI 2021 - Proceedings</w:t>
      </w:r>
      <w:r w:rsidRPr="006C738D">
        <w:rPr>
          <w:sz w:val="24"/>
          <w:szCs w:val="24"/>
          <w:lang w:val="en-US"/>
        </w:rPr>
        <w:t xml:space="preserve"> (pp. 72–73). Institute of Electrical and Electronics Engineers Inc. </w:t>
      </w:r>
      <w:hyperlink r:id="rId9" w:history="1">
        <w:r w:rsidRPr="00666F74">
          <w:rPr>
            <w:rStyle w:val="Hyperlink"/>
            <w:sz w:val="24"/>
            <w:szCs w:val="24"/>
            <w:lang w:val="en-US"/>
          </w:rPr>
          <w:t>https://doi.org/10.23919/USNC-URSI51813.2021.9703518</w:t>
        </w:r>
      </w:hyperlink>
      <w:r>
        <w:rPr>
          <w:sz w:val="24"/>
          <w:szCs w:val="24"/>
          <w:lang w:val="en-US"/>
        </w:rPr>
        <w:t xml:space="preserve"> </w:t>
      </w:r>
    </w:p>
    <w:p w14:paraId="007F56D6" w14:textId="7FE56E71" w:rsidR="006C738D" w:rsidRPr="000D11A9" w:rsidRDefault="006E6BC6" w:rsidP="006C738D">
      <w:pPr>
        <w:spacing w:after="0"/>
        <w:rPr>
          <w:sz w:val="24"/>
          <w:szCs w:val="24"/>
          <w:lang w:val="en-US"/>
        </w:rPr>
      </w:pPr>
      <w:hyperlink r:id="rId10" w:history="1">
        <w:r w:rsidR="006C738D" w:rsidRPr="000D11A9">
          <w:rPr>
            <w:rStyle w:val="Hyperlink"/>
            <w:sz w:val="24"/>
            <w:szCs w:val="24"/>
            <w:lang w:val="en-US"/>
          </w:rPr>
          <w:t>https://ieeexplore.ieee.org/abstract/document/9418181</w:t>
        </w:r>
      </w:hyperlink>
      <w:r w:rsidR="006C738D" w:rsidRPr="000D11A9">
        <w:rPr>
          <w:sz w:val="24"/>
          <w:szCs w:val="24"/>
          <w:lang w:val="en-US"/>
        </w:rPr>
        <w:t xml:space="preserve"> </w:t>
      </w:r>
    </w:p>
    <w:p w14:paraId="1FCAD12D" w14:textId="333E9D54" w:rsidR="006C738D" w:rsidRDefault="006C738D" w:rsidP="006C738D">
      <w:pPr>
        <w:spacing w:after="0"/>
        <w:rPr>
          <w:sz w:val="24"/>
          <w:szCs w:val="24"/>
          <w:lang w:val="en-US"/>
        </w:rPr>
      </w:pPr>
      <w:r w:rsidRPr="006C738D">
        <w:rPr>
          <w:sz w:val="24"/>
          <w:szCs w:val="24"/>
          <w:lang w:val="en-US"/>
        </w:rPr>
        <w:t xml:space="preserve">Chowdhury, M. N. R., Ahmed, E., </w:t>
      </w:r>
      <w:proofErr w:type="spellStart"/>
      <w:r w:rsidRPr="006C738D">
        <w:rPr>
          <w:sz w:val="24"/>
          <w:szCs w:val="24"/>
          <w:lang w:val="en-US"/>
        </w:rPr>
        <w:t>Siddik</w:t>
      </w:r>
      <w:proofErr w:type="spellEnd"/>
      <w:r w:rsidRPr="006C738D">
        <w:rPr>
          <w:sz w:val="24"/>
          <w:szCs w:val="24"/>
          <w:lang w:val="en-US"/>
        </w:rPr>
        <w:t>, M. A. D., &amp; Zaman, A. U. (2021). Heart Disease Prognosis Using Machine Learning Classification Techniques. In </w:t>
      </w:r>
      <w:r w:rsidRPr="006C738D">
        <w:rPr>
          <w:i/>
          <w:iCs/>
          <w:sz w:val="24"/>
          <w:szCs w:val="24"/>
          <w:lang w:val="en-US"/>
        </w:rPr>
        <w:t>2021 6th International Conference for Convergence in Technology, I2CT 2021</w:t>
      </w:r>
      <w:r w:rsidRPr="006C738D">
        <w:rPr>
          <w:sz w:val="24"/>
          <w:szCs w:val="24"/>
          <w:lang w:val="en-US"/>
        </w:rPr>
        <w:t xml:space="preserve">. Institute of Electrical and Electronics Engineers Inc. </w:t>
      </w:r>
      <w:hyperlink r:id="rId11" w:history="1">
        <w:r w:rsidRPr="00666F74">
          <w:rPr>
            <w:rStyle w:val="Hyperlink"/>
            <w:sz w:val="24"/>
            <w:szCs w:val="24"/>
            <w:lang w:val="en-US"/>
          </w:rPr>
          <w:t>https://doi.org/10.1109/I2CT51068.2021.9418181</w:t>
        </w:r>
      </w:hyperlink>
    </w:p>
    <w:p w14:paraId="053DF372" w14:textId="04267649" w:rsidR="006C738D" w:rsidRDefault="006C738D" w:rsidP="006C738D">
      <w:pPr>
        <w:spacing w:after="0"/>
        <w:rPr>
          <w:sz w:val="24"/>
          <w:szCs w:val="24"/>
          <w:lang w:val="en-US"/>
        </w:rPr>
      </w:pPr>
    </w:p>
    <w:p w14:paraId="162D487B" w14:textId="3191E8F6" w:rsidR="006C738D" w:rsidRDefault="006E6BC6" w:rsidP="006C738D">
      <w:pPr>
        <w:spacing w:after="0"/>
        <w:rPr>
          <w:sz w:val="24"/>
          <w:szCs w:val="24"/>
          <w:lang w:val="en-US"/>
        </w:rPr>
      </w:pPr>
      <w:hyperlink r:id="rId12" w:history="1">
        <w:r w:rsidR="006C738D" w:rsidRPr="00666F74">
          <w:rPr>
            <w:rStyle w:val="Hyperlink"/>
            <w:sz w:val="24"/>
            <w:szCs w:val="24"/>
            <w:lang w:val="en-US"/>
          </w:rPr>
          <w:t>https://www.nature.com/articles/s41467-022-31535-6</w:t>
        </w:r>
      </w:hyperlink>
      <w:r w:rsidR="006C738D">
        <w:rPr>
          <w:sz w:val="24"/>
          <w:szCs w:val="24"/>
          <w:lang w:val="en-US"/>
        </w:rPr>
        <w:t xml:space="preserve"> </w:t>
      </w:r>
    </w:p>
    <w:p w14:paraId="52948F08" w14:textId="3F8CAC3D" w:rsidR="006C738D" w:rsidRDefault="006C738D" w:rsidP="006C738D">
      <w:pPr>
        <w:spacing w:after="0"/>
        <w:rPr>
          <w:sz w:val="24"/>
          <w:szCs w:val="24"/>
          <w:lang w:val="en-US"/>
        </w:rPr>
      </w:pPr>
      <w:r w:rsidRPr="006C738D">
        <w:rPr>
          <w:sz w:val="24"/>
          <w:szCs w:val="24"/>
          <w:lang w:val="en-US"/>
        </w:rPr>
        <w:t>Kong, J. H., Ha, D., Lee, J., Kim, I., Park, M., Im, S. H., … Kim, S. (2022). Network-based machine learning approach to predict immunotherapy response in cancer patients. </w:t>
      </w:r>
      <w:r w:rsidRPr="000D11A9">
        <w:rPr>
          <w:i/>
          <w:iCs/>
          <w:sz w:val="24"/>
          <w:szCs w:val="24"/>
          <w:lang w:val="en-US"/>
        </w:rPr>
        <w:t>Nature Communications</w:t>
      </w:r>
      <w:r w:rsidRPr="000D11A9">
        <w:rPr>
          <w:sz w:val="24"/>
          <w:szCs w:val="24"/>
          <w:lang w:val="en-US"/>
        </w:rPr>
        <w:t>, </w:t>
      </w:r>
      <w:r w:rsidRPr="000D11A9">
        <w:rPr>
          <w:i/>
          <w:iCs/>
          <w:sz w:val="24"/>
          <w:szCs w:val="24"/>
          <w:lang w:val="en-US"/>
        </w:rPr>
        <w:t>13</w:t>
      </w:r>
      <w:r w:rsidRPr="000D11A9">
        <w:rPr>
          <w:sz w:val="24"/>
          <w:szCs w:val="24"/>
          <w:lang w:val="en-US"/>
        </w:rPr>
        <w:t xml:space="preserve">(1). </w:t>
      </w:r>
      <w:hyperlink r:id="rId13" w:history="1">
        <w:r w:rsidRPr="000D11A9">
          <w:rPr>
            <w:rStyle w:val="Hyperlink"/>
            <w:sz w:val="24"/>
            <w:szCs w:val="24"/>
            <w:lang w:val="en-US"/>
          </w:rPr>
          <w:t>https://doi.org/10.1038/s41467-022-31535-6</w:t>
        </w:r>
      </w:hyperlink>
      <w:r w:rsidRPr="000D11A9">
        <w:rPr>
          <w:sz w:val="24"/>
          <w:szCs w:val="24"/>
          <w:lang w:val="en-US"/>
        </w:rPr>
        <w:t xml:space="preserve"> </w:t>
      </w:r>
    </w:p>
    <w:p w14:paraId="12B88684" w14:textId="42B6BC27" w:rsidR="000D11A9" w:rsidRDefault="000D11A9" w:rsidP="006C738D">
      <w:pPr>
        <w:spacing w:after="0"/>
        <w:rPr>
          <w:sz w:val="24"/>
          <w:szCs w:val="24"/>
          <w:lang w:val="en-US"/>
        </w:rPr>
      </w:pPr>
    </w:p>
    <w:p w14:paraId="775CFCF5" w14:textId="629F1201" w:rsidR="00766E4C" w:rsidRPr="006E6BC6" w:rsidRDefault="00766E4C" w:rsidP="00766E4C">
      <w:pPr>
        <w:rPr>
          <w:sz w:val="24"/>
          <w:szCs w:val="24"/>
          <w:lang w:val="en-US"/>
        </w:rPr>
      </w:pPr>
      <w:r w:rsidRPr="006E6BC6">
        <w:rPr>
          <w:sz w:val="24"/>
          <w:szCs w:val="24"/>
          <w:lang w:val="en-US"/>
        </w:rPr>
        <w:t>Deep Proximal Unfolding For Image Recovery from Under-Sampled Channel Data in Intravascular Ultrasound</w:t>
      </w:r>
      <w:r w:rsidR="00E1286F" w:rsidRPr="006E6BC6">
        <w:rPr>
          <w:sz w:val="24"/>
          <w:szCs w:val="24"/>
          <w:lang w:val="en-US"/>
        </w:rPr>
        <w:t xml:space="preserve"> </w:t>
      </w:r>
      <w:r w:rsidR="00EC73AD" w:rsidRPr="006E6BC6">
        <w:rPr>
          <w:sz w:val="24"/>
          <w:szCs w:val="24"/>
          <w:lang w:val="en-US"/>
        </w:rPr>
        <w:t>(</w:t>
      </w:r>
      <w:r w:rsidR="001673DA" w:rsidRPr="006E6BC6">
        <w:rPr>
          <w:sz w:val="24"/>
          <w:szCs w:val="24"/>
          <w:lang w:val="en-US"/>
        </w:rPr>
        <w:t>S</w:t>
      </w:r>
      <w:r w:rsidR="00EC73AD" w:rsidRPr="006E6BC6">
        <w:rPr>
          <w:sz w:val="24"/>
          <w:szCs w:val="24"/>
          <w:lang w:val="en-US"/>
        </w:rPr>
        <w:t>tefan)</w:t>
      </w:r>
    </w:p>
    <w:p w14:paraId="7E2695CE" w14:textId="717E508E" w:rsidR="00055C8E" w:rsidRPr="00766E4C" w:rsidRDefault="00055C8E" w:rsidP="00055C8E">
      <w:pPr>
        <w:spacing w:after="0"/>
        <w:rPr>
          <w:sz w:val="24"/>
          <w:szCs w:val="24"/>
          <w:lang w:val="en-US"/>
        </w:rPr>
      </w:pPr>
      <w:r w:rsidRPr="00055C8E">
        <w:rPr>
          <w:sz w:val="24"/>
          <w:szCs w:val="24"/>
          <w:lang w:val="en-US"/>
        </w:rPr>
        <w:t>Philips Research</w:t>
      </w:r>
      <w:r w:rsidRPr="00055C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/ </w:t>
      </w:r>
      <w:r w:rsidRPr="00055C8E">
        <w:rPr>
          <w:sz w:val="24"/>
          <w:szCs w:val="24"/>
          <w:lang w:val="en-US"/>
        </w:rPr>
        <w:t>Eindhoven University of Technology</w:t>
      </w:r>
      <w:r>
        <w:rPr>
          <w:sz w:val="24"/>
          <w:szCs w:val="24"/>
          <w:lang w:val="en-US"/>
        </w:rPr>
        <w:t xml:space="preserve"> / </w:t>
      </w:r>
      <w:r w:rsidR="00766E4C" w:rsidRPr="00766E4C">
        <w:rPr>
          <w:sz w:val="24"/>
          <w:szCs w:val="24"/>
          <w:lang w:val="en-US"/>
        </w:rPr>
        <w:t>The Weizmann Institute of Science</w:t>
      </w:r>
    </w:p>
    <w:p w14:paraId="42FB7FB7" w14:textId="4C0D2E13" w:rsidR="00105EA7" w:rsidRDefault="000D11A9" w:rsidP="000D11A9">
      <w:pPr>
        <w:rPr>
          <w:sz w:val="24"/>
          <w:szCs w:val="24"/>
          <w:lang w:val="en-US"/>
        </w:rPr>
      </w:pPr>
      <w:hyperlink r:id="rId14" w:history="1">
        <w:r w:rsidRPr="001473A4">
          <w:rPr>
            <w:rStyle w:val="Hyperlink"/>
            <w:sz w:val="24"/>
            <w:szCs w:val="24"/>
            <w:lang w:val="en-US"/>
          </w:rPr>
          <w:t>https://ieeexplore.ieee.org/stamp/stamp.jsp?arnumber=9746195&amp;casa_token=VSarZXYBHdkAAAAA:fymiWJZvm2_bx0btB8zbab2fRuQUyY3VI3mxSpAEaYJTUNXdo0w0RQPU-KoUFUKUvCCGTmX0WQ&amp;tag=1</w:t>
        </w:r>
      </w:hyperlink>
    </w:p>
    <w:p w14:paraId="765B7759" w14:textId="77777777" w:rsidR="00105EA7" w:rsidRPr="000D11A9" w:rsidRDefault="00105EA7" w:rsidP="000D11A9">
      <w:pPr>
        <w:rPr>
          <w:sz w:val="24"/>
          <w:szCs w:val="24"/>
          <w:lang w:val="en-US"/>
        </w:rPr>
      </w:pPr>
    </w:p>
    <w:sectPr w:rsidR="00105EA7" w:rsidRPr="000D11A9" w:rsidSect="00707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03B5B"/>
    <w:multiLevelType w:val="hybridMultilevel"/>
    <w:tmpl w:val="A656D80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0tTA1MDQxAWIjYyUdpeDU4uLM/DyQAsNaAExFGG4sAAAA"/>
  </w:docVars>
  <w:rsids>
    <w:rsidRoot w:val="00105EA7"/>
    <w:rsid w:val="00055C8E"/>
    <w:rsid w:val="000D11A9"/>
    <w:rsid w:val="000D78B3"/>
    <w:rsid w:val="000F6968"/>
    <w:rsid w:val="00105EA7"/>
    <w:rsid w:val="001673DA"/>
    <w:rsid w:val="00196EBA"/>
    <w:rsid w:val="001B4502"/>
    <w:rsid w:val="001E1A4D"/>
    <w:rsid w:val="006C738D"/>
    <w:rsid w:val="006E6BC6"/>
    <w:rsid w:val="00707245"/>
    <w:rsid w:val="00766E4C"/>
    <w:rsid w:val="00D3376A"/>
    <w:rsid w:val="00E1286F"/>
    <w:rsid w:val="00EC73AD"/>
    <w:rsid w:val="00F364F9"/>
    <w:rsid w:val="00F4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F01F0"/>
  <w15:chartTrackingRefBased/>
  <w15:docId w15:val="{EBE69FED-1444-4F1F-AB30-42A7A3956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E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5E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EA7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105EA7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E1A4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C7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D11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bstract/document/9703518" TargetMode="External"/><Relationship Id="rId13" Type="http://schemas.openxmlformats.org/officeDocument/2006/relationships/hyperlink" Target="https://doi.org/10.1038/s41467-022-31535-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38/s41379-021-00955-y" TargetMode="External"/><Relationship Id="rId12" Type="http://schemas.openxmlformats.org/officeDocument/2006/relationships/hyperlink" Target="https://www.nature.com/articles/s41467-022-31535-6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nature.com/articles/s41379-021-00955-y" TargetMode="External"/><Relationship Id="rId11" Type="http://schemas.openxmlformats.org/officeDocument/2006/relationships/hyperlink" Target="https://doi.org/10.1109/I2CT51068.2021.9418181" TargetMode="External"/><Relationship Id="rId5" Type="http://schemas.openxmlformats.org/officeDocument/2006/relationships/hyperlink" Target="https://ieeexplore.ieee.org/stamp/stamp.jsp?tp=&amp;arnumber=9093068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ieeexplore.ieee.org/abstract/document/94181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23919/USNC-URSI51813.2021.9703518" TargetMode="External"/><Relationship Id="rId14" Type="http://schemas.openxmlformats.org/officeDocument/2006/relationships/hyperlink" Target="https://ieeexplore.ieee.org/stamp/stamp.jsp?arnumber=9746195&amp;casa_token=VSarZXYBHdkAAAAA:fymiWJZvm2_bx0btB8zbab2fRuQUyY3VI3mxSpAEaYJTUNXdo0w0RQPU-KoUFUKUvCCGTmX0WQ&amp;tag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Diepen, Jasper van</dc:creator>
  <cp:keywords/>
  <dc:description/>
  <cp:lastModifiedBy>Lange, Stefan de</cp:lastModifiedBy>
  <cp:revision>14</cp:revision>
  <dcterms:created xsi:type="dcterms:W3CDTF">2022-09-14T14:30:00Z</dcterms:created>
  <dcterms:modified xsi:type="dcterms:W3CDTF">2022-09-20T16:53:00Z</dcterms:modified>
</cp:coreProperties>
</file>