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1F448" w14:textId="77777777" w:rsidR="00DF4A6E" w:rsidRDefault="00DF4A6E" w:rsidP="00DF4A6E">
      <w:r>
        <w:t>1. Giải thích ngắn gọn về nền tảng dữ liệu số</w:t>
      </w:r>
    </w:p>
    <w:p w14:paraId="06309E68" w14:textId="55A5533C" w:rsidR="00052548" w:rsidRDefault="00DF4A6E" w:rsidP="00DF4A6E">
      <w:r>
        <w:t>Nền tảng dữ liệu số (</w:t>
      </w:r>
      <w:proofErr w:type="spellStart"/>
      <w:r>
        <w:t>Data</w:t>
      </w:r>
      <w:proofErr w:type="spellEnd"/>
      <w:r>
        <w:t xml:space="preserve"> </w:t>
      </w:r>
      <w:proofErr w:type="spellStart"/>
      <w:r>
        <w:t>Platform</w:t>
      </w:r>
      <w:proofErr w:type="spellEnd"/>
      <w:r>
        <w:t>) là một hệ thống công nghệ được thiết kế để thu thập, lưu trữ, xử lý và phân tích khối lượng lớn dữ liệu từ nhiều nguồn khác nhau. Vai trò của nó trong quản trị và vận hành doanh nghiệp là cung cấp một nguồn thông tin đáng tin cậy duy nhất, giúp lãnh đạo và các phòng ban có cái nhìn toàn diện, từ đó hỗ trợ ra quyết định nhanh chóng, chính xác hơn, và tối ưu hóa các quy trình kinh doanh.</w:t>
      </w:r>
    </w:p>
    <w:p w14:paraId="773D1292" w14:textId="77777777" w:rsidR="00DF4A6E" w:rsidRDefault="00DF4A6E" w:rsidP="00DF4A6E"/>
    <w:p w14:paraId="44FDD6F2" w14:textId="7BA69CB8" w:rsidR="00DF4A6E" w:rsidRDefault="00DF4A6E" w:rsidP="00DF4A6E">
      <w:r>
        <w:t>2. Liệt kê 5 nguồn dữ liệu mà doanh nghiệp có thể thu thập</w:t>
      </w:r>
    </w:p>
    <w:p w14:paraId="6B5FF9D0" w14:textId="6B520F8C" w:rsidR="00DF4A6E" w:rsidRDefault="00DF4A6E" w:rsidP="00DF4A6E">
      <w:pPr>
        <w:pStyle w:val="oancuaDanhsach"/>
        <w:numPr>
          <w:ilvl w:val="0"/>
          <w:numId w:val="1"/>
        </w:numPr>
      </w:pPr>
      <w:r>
        <w:t>Dữ liệu giao dịch (</w:t>
      </w:r>
      <w:proofErr w:type="spellStart"/>
      <w:r>
        <w:t>Transactional</w:t>
      </w:r>
      <w:proofErr w:type="spellEnd"/>
      <w:r>
        <w:t xml:space="preserve"> </w:t>
      </w:r>
      <w:proofErr w:type="spellStart"/>
      <w:r>
        <w:t>Data</w:t>
      </w:r>
      <w:proofErr w:type="spellEnd"/>
      <w:r>
        <w:t>): Dữ liệu về các hoạt động mua bán, hóa đơn, đơn hàng, và thanh toán. Sử dụng: Phân tích doanh thu, quản lý tồn kho, xác định các sản phẩm bán chạy nhất.</w:t>
      </w:r>
    </w:p>
    <w:p w14:paraId="73E20955" w14:textId="7B4F07C1" w:rsidR="00DF4A6E" w:rsidRDefault="00DF4A6E" w:rsidP="00DF4A6E">
      <w:pPr>
        <w:pStyle w:val="oancuaDanhsach"/>
        <w:numPr>
          <w:ilvl w:val="0"/>
          <w:numId w:val="1"/>
        </w:numPr>
      </w:pPr>
      <w:r>
        <w:t>Dữ liệu tương tác khách hàng (</w:t>
      </w:r>
      <w:proofErr w:type="spellStart"/>
      <w:r>
        <w:t>Customer</w:t>
      </w:r>
      <w:proofErr w:type="spellEnd"/>
      <w:r>
        <w:t xml:space="preserve"> </w:t>
      </w:r>
      <w:proofErr w:type="spellStart"/>
      <w:r>
        <w:t>Interaction</w:t>
      </w:r>
      <w:proofErr w:type="spellEnd"/>
      <w:r>
        <w:t xml:space="preserve"> </w:t>
      </w:r>
      <w:proofErr w:type="spellStart"/>
      <w:r>
        <w:t>Data</w:t>
      </w:r>
      <w:proofErr w:type="spellEnd"/>
      <w:r>
        <w:t xml:space="preserve">): Dữ liệu từ </w:t>
      </w:r>
      <w:proofErr w:type="spellStart"/>
      <w:r>
        <w:t>website</w:t>
      </w:r>
      <w:proofErr w:type="spellEnd"/>
      <w:r>
        <w:t xml:space="preserve">, ứng dụng di động, </w:t>
      </w:r>
      <w:proofErr w:type="spellStart"/>
      <w:r>
        <w:t>email</w:t>
      </w:r>
      <w:proofErr w:type="spellEnd"/>
      <w:r>
        <w:t>, mạng xã hội, và trung tâm cuộc gọi (</w:t>
      </w:r>
      <w:proofErr w:type="spellStart"/>
      <w:r>
        <w:t>call</w:t>
      </w:r>
      <w:proofErr w:type="spellEnd"/>
      <w:r>
        <w:t xml:space="preserve"> </w:t>
      </w:r>
      <w:proofErr w:type="spellStart"/>
      <w:r>
        <w:t>center</w:t>
      </w:r>
      <w:proofErr w:type="spellEnd"/>
      <w:r>
        <w:t>). Sử dụng: Theo dõi hành vi khách hàng, cá nhân hóa quảng cáo và trải nghiệm sản phẩm, cải thiện dịch vụ chăm sóc khách hàng.</w:t>
      </w:r>
    </w:p>
    <w:p w14:paraId="599E5110" w14:textId="4921161E" w:rsidR="00DF4A6E" w:rsidRDefault="00DF4A6E" w:rsidP="00DF4A6E">
      <w:pPr>
        <w:pStyle w:val="oancuaDanhsach"/>
        <w:numPr>
          <w:ilvl w:val="0"/>
          <w:numId w:val="1"/>
        </w:numPr>
      </w:pPr>
      <w:r>
        <w:t>Dữ liệu cảm biến/</w:t>
      </w:r>
      <w:proofErr w:type="spellStart"/>
      <w:r>
        <w:t>IoT</w:t>
      </w:r>
      <w:proofErr w:type="spellEnd"/>
      <w:r>
        <w:t xml:space="preserve"> (</w:t>
      </w:r>
      <w:proofErr w:type="spellStart"/>
      <w:r>
        <w:t>Sensor</w:t>
      </w:r>
      <w:proofErr w:type="spellEnd"/>
      <w:r>
        <w:t>/</w:t>
      </w:r>
      <w:proofErr w:type="spellStart"/>
      <w:r>
        <w:t>IoT</w:t>
      </w:r>
      <w:proofErr w:type="spellEnd"/>
      <w:r>
        <w:t xml:space="preserve"> </w:t>
      </w:r>
      <w:proofErr w:type="spellStart"/>
      <w:r>
        <w:t>Data</w:t>
      </w:r>
      <w:proofErr w:type="spellEnd"/>
      <w:r>
        <w:t>): Dữ liệu từ máy móc sản xuất, thiết bị theo dõi trong chuỗi cung ứng, hoặc cảm biến trong cửa hàng bán lẻ. Sử dụng: Theo dõi tình trạng thiết bị (bảo trì dự đoán), tối ưu hóa tuyến đường giao hàng, quản lý năng lượng.</w:t>
      </w:r>
    </w:p>
    <w:p w14:paraId="614F7266" w14:textId="5247142A" w:rsidR="00DF4A6E" w:rsidRDefault="00DF4A6E" w:rsidP="00DF4A6E">
      <w:pPr>
        <w:pStyle w:val="oancuaDanhsach"/>
        <w:numPr>
          <w:ilvl w:val="0"/>
          <w:numId w:val="1"/>
        </w:numPr>
      </w:pPr>
      <w:r>
        <w:t>Dữ liệu bên thứ ba (</w:t>
      </w:r>
      <w:proofErr w:type="spellStart"/>
      <w:r>
        <w:t>Third-Party</w:t>
      </w:r>
      <w:proofErr w:type="spellEnd"/>
      <w:r>
        <w:t xml:space="preserve"> </w:t>
      </w:r>
      <w:proofErr w:type="spellStart"/>
      <w:r>
        <w:t>Data</w:t>
      </w:r>
      <w:proofErr w:type="spellEnd"/>
      <w:r>
        <w:t>): Dữ liệu được mua hoặc thuê từ các công ty khác, ví dụ: dữ liệu về nhân khẩu học, dữ liệu thị trường, hoặc dữ liệu tín dụng. Sử dụng: Phân khúc thị trường mới, đánh giá rủi ro tín dụng của khách hàng tiềm năng, so sánh hiệu suất với đối thủ.</w:t>
      </w:r>
    </w:p>
    <w:p w14:paraId="6A47428E" w14:textId="3FE49B5B" w:rsidR="00DF4A6E" w:rsidRDefault="00DF4A6E" w:rsidP="00DF4A6E">
      <w:pPr>
        <w:pStyle w:val="oancuaDanhsach"/>
        <w:numPr>
          <w:ilvl w:val="0"/>
          <w:numId w:val="1"/>
        </w:numPr>
      </w:pPr>
      <w:r>
        <w:t xml:space="preserve">Dữ liệu nhân sự (HR </w:t>
      </w:r>
      <w:proofErr w:type="spellStart"/>
      <w:r>
        <w:t>Data</w:t>
      </w:r>
      <w:proofErr w:type="spellEnd"/>
      <w:r>
        <w:t>): Dữ liệu về thông tin nhân viên, quá trình tuyển dụng, hiệu suất làm việc, tiền lương và đào tạo. Sử dụng: Phân tích tỷ lệ nghỉ việc (</w:t>
      </w:r>
      <w:proofErr w:type="spellStart"/>
      <w:r>
        <w:t>turnover</w:t>
      </w:r>
      <w:proofErr w:type="spellEnd"/>
      <w:r>
        <w:t xml:space="preserve"> </w:t>
      </w:r>
      <w:proofErr w:type="spellStart"/>
      <w:r>
        <w:t>rate</w:t>
      </w:r>
      <w:proofErr w:type="spellEnd"/>
      <w:r>
        <w:t>), đánh giá hiệu suất của các phòng ban, xây dựng kế hoạch đào tạo và phát triển.</w:t>
      </w:r>
    </w:p>
    <w:p w14:paraId="77AC1759" w14:textId="77777777" w:rsidR="00DF4A6E" w:rsidRDefault="00DF4A6E" w:rsidP="00DF4A6E"/>
    <w:p w14:paraId="5E7BF364" w14:textId="77777777" w:rsidR="00245202" w:rsidRDefault="00245202" w:rsidP="00245202">
      <w:r>
        <w:t>3. Phân tích lợi ích của hệ thống dữ liệu tối đa từ nhiều nguồn</w:t>
      </w:r>
    </w:p>
    <w:p w14:paraId="54352E7A" w14:textId="77777777" w:rsidR="00245202" w:rsidRDefault="00245202" w:rsidP="00245202">
      <w:r>
        <w:t>Hệ thống dữ liệu tích hợp từ nhiều nguồn mang lại lợi ích to lớn vì nó cung cấp một góc nhìn 360 độ về hoạt động kinh doanh. Lợi ích then chốt là khả năng ra quyết định chính xác hơn bằng cách:</w:t>
      </w:r>
    </w:p>
    <w:p w14:paraId="1744CE6C" w14:textId="65761931" w:rsidR="00245202" w:rsidRDefault="00245202" w:rsidP="00245202">
      <w:pPr>
        <w:pStyle w:val="oancuaDanhsach"/>
        <w:numPr>
          <w:ilvl w:val="0"/>
          <w:numId w:val="2"/>
        </w:numPr>
      </w:pPr>
      <w:r>
        <w:t>Phát hiện xu hướng ẩn: Kết hợp dữ liệu bán hàng (nguồn 1) và dữ liệu tương tác khách hàng (nguồn 2) có thể tiết lộ lý do một sản phẩm bán chạy hoặc thất bại.</w:t>
      </w:r>
    </w:p>
    <w:p w14:paraId="45AFBF61" w14:textId="4A72A5D1" w:rsidR="00245202" w:rsidRDefault="00245202" w:rsidP="00245202">
      <w:pPr>
        <w:pStyle w:val="oancuaDanhsach"/>
        <w:numPr>
          <w:ilvl w:val="0"/>
          <w:numId w:val="4"/>
        </w:numPr>
      </w:pPr>
      <w:r>
        <w:t>Giảm thiểu rủi ro: Kết hợp dữ liệu sản xuất (nguồn 3) và dữ liệu tồn kho (nguồn 1) giúp dự đoán và ngăn chặn sự cố hỏng hóc hoặc thiếu hụt nguyên vật liệu.</w:t>
      </w:r>
    </w:p>
    <w:p w14:paraId="024DC448" w14:textId="681C969B" w:rsidR="00245202" w:rsidRDefault="00245202" w:rsidP="00245202">
      <w:pPr>
        <w:pStyle w:val="oancuaDanhsach"/>
        <w:numPr>
          <w:ilvl w:val="0"/>
          <w:numId w:val="5"/>
        </w:numPr>
      </w:pPr>
      <w:r>
        <w:lastRenderedPageBreak/>
        <w:t xml:space="preserve">Tăng hiệu quả cá nhân hóa: Dùng dữ liệu bên thứ ba (nguồn 4) để hiểu rõ hơn về đối tượng mục tiêu, từ đó tối ưu hóa chiến dịch quảng cáo, tiết kiệm chi phí </w:t>
      </w:r>
      <w:proofErr w:type="spellStart"/>
      <w:r>
        <w:t>marketing</w:t>
      </w:r>
      <w:proofErr w:type="spellEnd"/>
      <w:r>
        <w:t>.</w:t>
      </w:r>
    </w:p>
    <w:p w14:paraId="087E0C58" w14:textId="405C960B" w:rsidR="00DF4A6E" w:rsidRDefault="00245202" w:rsidP="00245202">
      <w:pPr>
        <w:pStyle w:val="oancuaDanhsach"/>
        <w:numPr>
          <w:ilvl w:val="0"/>
          <w:numId w:val="6"/>
        </w:numPr>
      </w:pPr>
      <w:r>
        <w:t>Dự báo chính xác: Kết hợp tất cả dữ liệu lịch sử giúp xây dựng các mô hình dự báo nhu cầu, doanh thu, và nhân sự tin cậy hơn.</w:t>
      </w:r>
    </w:p>
    <w:p w14:paraId="06875E01" w14:textId="77777777" w:rsidR="00DF4A6E" w:rsidRDefault="00DF4A6E" w:rsidP="00DF4A6E"/>
    <w:sectPr w:rsidR="00DF4A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317F4"/>
    <w:multiLevelType w:val="hybridMultilevel"/>
    <w:tmpl w:val="3D0076D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F275A4"/>
    <w:multiLevelType w:val="hybridMultilevel"/>
    <w:tmpl w:val="AF32A2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C081466"/>
    <w:multiLevelType w:val="hybridMultilevel"/>
    <w:tmpl w:val="35F0BB0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56996CEF"/>
    <w:multiLevelType w:val="hybridMultilevel"/>
    <w:tmpl w:val="BC4E81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B416BFA"/>
    <w:multiLevelType w:val="hybridMultilevel"/>
    <w:tmpl w:val="5C92CB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DFE7C40"/>
    <w:multiLevelType w:val="hybridMultilevel"/>
    <w:tmpl w:val="F762FA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08382207">
    <w:abstractNumId w:val="2"/>
  </w:num>
  <w:num w:numId="2" w16cid:durableId="1573539982">
    <w:abstractNumId w:val="1"/>
  </w:num>
  <w:num w:numId="3" w16cid:durableId="1025715789">
    <w:abstractNumId w:val="5"/>
  </w:num>
  <w:num w:numId="4" w16cid:durableId="1556502365">
    <w:abstractNumId w:val="3"/>
  </w:num>
  <w:num w:numId="5" w16cid:durableId="819004525">
    <w:abstractNumId w:val="4"/>
  </w:num>
  <w:num w:numId="6" w16cid:durableId="351801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A6E"/>
    <w:rsid w:val="00052548"/>
    <w:rsid w:val="00245202"/>
    <w:rsid w:val="00BA3B90"/>
    <w:rsid w:val="00BF05DB"/>
    <w:rsid w:val="00DF4A6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FBFC"/>
  <w15:chartTrackingRefBased/>
  <w15:docId w15:val="{95725BA9-83AF-4EA0-8788-47B1FCA6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F4A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DF4A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DF4A6E"/>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DF4A6E"/>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DF4A6E"/>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DF4A6E"/>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4A6E"/>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4A6E"/>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4A6E"/>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4A6E"/>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DF4A6E"/>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DF4A6E"/>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DF4A6E"/>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DF4A6E"/>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DF4A6E"/>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4A6E"/>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4A6E"/>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4A6E"/>
    <w:rPr>
      <w:rFonts w:eastAsiaTheme="majorEastAsia" w:cstheme="majorBidi"/>
      <w:color w:val="272727" w:themeColor="text1" w:themeTint="D8"/>
    </w:rPr>
  </w:style>
  <w:style w:type="paragraph" w:styleId="Tiu">
    <w:name w:val="Title"/>
    <w:basedOn w:val="Binhthng"/>
    <w:next w:val="Binhthng"/>
    <w:link w:val="TiuChar"/>
    <w:uiPriority w:val="10"/>
    <w:qFormat/>
    <w:rsid w:val="00DF4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4A6E"/>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4A6E"/>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4A6E"/>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4A6E"/>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4A6E"/>
    <w:rPr>
      <w:i/>
      <w:iCs/>
      <w:color w:val="404040" w:themeColor="text1" w:themeTint="BF"/>
    </w:rPr>
  </w:style>
  <w:style w:type="paragraph" w:styleId="oancuaDanhsach">
    <w:name w:val="List Paragraph"/>
    <w:basedOn w:val="Binhthng"/>
    <w:uiPriority w:val="34"/>
    <w:qFormat/>
    <w:rsid w:val="00DF4A6E"/>
    <w:pPr>
      <w:ind w:left="720"/>
      <w:contextualSpacing/>
    </w:pPr>
  </w:style>
  <w:style w:type="character" w:styleId="NhnmnhThm">
    <w:name w:val="Intense Emphasis"/>
    <w:basedOn w:val="Phngmcinhcuaoanvn"/>
    <w:uiPriority w:val="21"/>
    <w:qFormat/>
    <w:rsid w:val="00DF4A6E"/>
    <w:rPr>
      <w:i/>
      <w:iCs/>
      <w:color w:val="0F4761" w:themeColor="accent1" w:themeShade="BF"/>
    </w:rPr>
  </w:style>
  <w:style w:type="paragraph" w:styleId="Nhaykepm">
    <w:name w:val="Intense Quote"/>
    <w:basedOn w:val="Binhthng"/>
    <w:next w:val="Binhthng"/>
    <w:link w:val="NhaykepmChar"/>
    <w:uiPriority w:val="30"/>
    <w:qFormat/>
    <w:rsid w:val="00DF4A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DF4A6E"/>
    <w:rPr>
      <w:i/>
      <w:iCs/>
      <w:color w:val="0F4761" w:themeColor="accent1" w:themeShade="BF"/>
    </w:rPr>
  </w:style>
  <w:style w:type="character" w:styleId="ThamchiuNhnmnh">
    <w:name w:val="Intense Reference"/>
    <w:basedOn w:val="Phngmcinhcuaoanvn"/>
    <w:uiPriority w:val="32"/>
    <w:qFormat/>
    <w:rsid w:val="00DF4A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396</Words>
  <Characters>2263</Characters>
  <Application>Microsoft Office Word</Application>
  <DocSecurity>0</DocSecurity>
  <Lines>18</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Lăng</dc:creator>
  <cp:keywords/>
  <dc:description/>
  <cp:lastModifiedBy>Phúc Lăng</cp:lastModifiedBy>
  <cp:revision>1</cp:revision>
  <dcterms:created xsi:type="dcterms:W3CDTF">2025-10-06T10:30:00Z</dcterms:created>
  <dcterms:modified xsi:type="dcterms:W3CDTF">2025-10-06T10:42:00Z</dcterms:modified>
</cp:coreProperties>
</file>