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8FAB2" w14:textId="77777777" w:rsidR="00B92391" w:rsidRDefault="00B92391" w:rsidP="00B92391">
      <w:r>
        <w:t>1. Giải thích về Dịch vụ Lưu trữ Đám mây (</w:t>
      </w:r>
      <w:proofErr w:type="spellStart"/>
      <w:r>
        <w:t>Cloud</w:t>
      </w:r>
      <w:proofErr w:type="spellEnd"/>
      <w:r>
        <w:t xml:space="preserve"> </w:t>
      </w:r>
      <w:proofErr w:type="spellStart"/>
      <w:r>
        <w:t>Storage</w:t>
      </w:r>
      <w:proofErr w:type="spellEnd"/>
      <w:r>
        <w:t>)</w:t>
      </w:r>
    </w:p>
    <w:p w14:paraId="6E1638CE" w14:textId="77777777" w:rsidR="00B92391" w:rsidRDefault="00B92391" w:rsidP="00B92391">
      <w:r>
        <w:t xml:space="preserve">Dịch vụ lưu trữ đám mây là mô hình dịch vụ cho phép người dùng lưu trữ, quản lý và truy cập dữ liệu (tài liệu, hình ảnh, </w:t>
      </w:r>
      <w:proofErr w:type="spellStart"/>
      <w:r>
        <w:t>video</w:t>
      </w:r>
      <w:proofErr w:type="spellEnd"/>
      <w:r>
        <w:t xml:space="preserve">...) thông qua </w:t>
      </w:r>
      <w:proofErr w:type="spellStart"/>
      <w:r>
        <w:t>internet</w:t>
      </w:r>
      <w:proofErr w:type="spellEnd"/>
      <w:r>
        <w:t>, thay vì lưu trữ cục bộ trên máy tính cá nhân hay ổ cứng vật lý.</w:t>
      </w:r>
    </w:p>
    <w:p w14:paraId="658E353D" w14:textId="77777777" w:rsidR="00B92391" w:rsidRDefault="00B92391" w:rsidP="00B92391">
      <w:r>
        <w:t>Lợi ích chính của dịch vụ này là khả năng truy cập dữ liệu mọi lúc mọi nơi trên mọi thiết bị (máy tính, điện thoại, máy tính bảng), tạo điều kiện cho việc chia sẻ và cộng tác dễ dàng. Đồng thời, đây còn là giải pháp sao lưu dữ liệu an toàn và hiệu quả, giúp giảm thiểu rủi ro mất mát do sự cố phần cứng.</w:t>
      </w:r>
    </w:p>
    <w:p w14:paraId="19B7E58B" w14:textId="1B9D4F7C" w:rsidR="00052548" w:rsidRDefault="00B92391" w:rsidP="00B92391">
      <w:r>
        <w:t>2. Bảng So sánh Dịch vụ Lưu trữ Đám mây</w:t>
      </w:r>
    </w:p>
    <w:tbl>
      <w:tblPr>
        <w:tblStyle w:val="LiBang"/>
        <w:tblW w:w="0" w:type="auto"/>
        <w:tblLook w:val="04A0" w:firstRow="1" w:lastRow="0" w:firstColumn="1" w:lastColumn="0" w:noHBand="0" w:noVBand="1"/>
      </w:tblPr>
      <w:tblGrid>
        <w:gridCol w:w="1696"/>
        <w:gridCol w:w="2812"/>
        <w:gridCol w:w="2254"/>
        <w:gridCol w:w="2254"/>
      </w:tblGrid>
      <w:tr w:rsidR="00B92391" w14:paraId="0ABA1C28" w14:textId="77777777" w:rsidTr="00B92391">
        <w:tc>
          <w:tcPr>
            <w:tcW w:w="1696" w:type="dxa"/>
          </w:tcPr>
          <w:p w14:paraId="73AF12F3" w14:textId="34B7DAD5" w:rsidR="00B92391" w:rsidRDefault="00B92391" w:rsidP="00B92391">
            <w:r>
              <w:t>Tiêu chí</w:t>
            </w:r>
          </w:p>
        </w:tc>
        <w:tc>
          <w:tcPr>
            <w:tcW w:w="2812" w:type="dxa"/>
          </w:tcPr>
          <w:p w14:paraId="1E76E5CC" w14:textId="0DD78A07" w:rsidR="00B92391" w:rsidRDefault="00B92391" w:rsidP="00B92391">
            <w:proofErr w:type="spellStart"/>
            <w:r>
              <w:t>Google</w:t>
            </w:r>
            <w:proofErr w:type="spellEnd"/>
            <w:r>
              <w:t xml:space="preserve"> </w:t>
            </w:r>
            <w:proofErr w:type="spellStart"/>
            <w:r>
              <w:t>Drive</w:t>
            </w:r>
            <w:proofErr w:type="spellEnd"/>
          </w:p>
        </w:tc>
        <w:tc>
          <w:tcPr>
            <w:tcW w:w="2254" w:type="dxa"/>
          </w:tcPr>
          <w:p w14:paraId="525A7DC7" w14:textId="0DA1E5AC" w:rsidR="00B92391" w:rsidRDefault="00B92391" w:rsidP="00B92391">
            <w:proofErr w:type="spellStart"/>
            <w:r>
              <w:t>Dropbox</w:t>
            </w:r>
            <w:proofErr w:type="spellEnd"/>
          </w:p>
        </w:tc>
        <w:tc>
          <w:tcPr>
            <w:tcW w:w="2254" w:type="dxa"/>
          </w:tcPr>
          <w:p w14:paraId="74981DBF" w14:textId="3B10867A" w:rsidR="00B92391" w:rsidRDefault="00B92391" w:rsidP="00B92391">
            <w:proofErr w:type="spellStart"/>
            <w:r>
              <w:t>OneDrive</w:t>
            </w:r>
            <w:proofErr w:type="spellEnd"/>
          </w:p>
        </w:tc>
      </w:tr>
      <w:tr w:rsidR="00B92391" w14:paraId="0378C192" w14:textId="77777777" w:rsidTr="00B92391">
        <w:tc>
          <w:tcPr>
            <w:tcW w:w="1696" w:type="dxa"/>
          </w:tcPr>
          <w:p w14:paraId="20D6D013" w14:textId="4B4D2542" w:rsidR="00B92391" w:rsidRDefault="00B92391" w:rsidP="00B92391">
            <w:r>
              <w:t>Dung lượng miễn phí</w:t>
            </w:r>
          </w:p>
        </w:tc>
        <w:tc>
          <w:tcPr>
            <w:tcW w:w="2812" w:type="dxa"/>
          </w:tcPr>
          <w:p w14:paraId="6BF91C73" w14:textId="79B2F404" w:rsidR="00B92391" w:rsidRDefault="00B92391" w:rsidP="00B92391">
            <w:r>
              <w:t>15 GB</w:t>
            </w:r>
          </w:p>
        </w:tc>
        <w:tc>
          <w:tcPr>
            <w:tcW w:w="2254" w:type="dxa"/>
          </w:tcPr>
          <w:p w14:paraId="4EC566C8" w14:textId="64136CD3" w:rsidR="00B92391" w:rsidRDefault="00B92391" w:rsidP="00B92391">
            <w:r>
              <w:t>2 GB</w:t>
            </w:r>
          </w:p>
        </w:tc>
        <w:tc>
          <w:tcPr>
            <w:tcW w:w="2254" w:type="dxa"/>
          </w:tcPr>
          <w:p w14:paraId="0604DC01" w14:textId="7653C7BE" w:rsidR="00B92391" w:rsidRDefault="00B92391" w:rsidP="00B92391">
            <w:r>
              <w:t>5 GB</w:t>
            </w:r>
          </w:p>
        </w:tc>
      </w:tr>
      <w:tr w:rsidR="00B92391" w14:paraId="35D4FB41" w14:textId="77777777" w:rsidTr="00B92391">
        <w:tc>
          <w:tcPr>
            <w:tcW w:w="1696" w:type="dxa"/>
          </w:tcPr>
          <w:p w14:paraId="4AA6C226" w14:textId="0C67EAC9" w:rsidR="00B92391" w:rsidRDefault="00B92391" w:rsidP="00B92391">
            <w:r>
              <w:t>Điểm mạnh</w:t>
            </w:r>
          </w:p>
        </w:tc>
        <w:tc>
          <w:tcPr>
            <w:tcW w:w="2812" w:type="dxa"/>
          </w:tcPr>
          <w:p w14:paraId="7A7309E9" w14:textId="7E9BFF74" w:rsidR="00B92391" w:rsidRDefault="00B92391" w:rsidP="00B92391">
            <w:r>
              <w:t xml:space="preserve">Tích hợp sâu với hệ sinh thái </w:t>
            </w:r>
            <w:proofErr w:type="spellStart"/>
            <w:r>
              <w:t>Google</w:t>
            </w:r>
            <w:proofErr w:type="spellEnd"/>
            <w:r>
              <w:t>. Công cụ cộng tác trực tuyến mạnh mẽ và đồng thời.</w:t>
            </w:r>
          </w:p>
        </w:tc>
        <w:tc>
          <w:tcPr>
            <w:tcW w:w="2254" w:type="dxa"/>
          </w:tcPr>
          <w:p w14:paraId="2A50353E" w14:textId="2DD207E3" w:rsidR="00B92391" w:rsidRDefault="00B92391" w:rsidP="00B92391">
            <w:r w:rsidRPr="00B92391">
              <w:t>Đồng bộ hóa tập tin nhanh chóng và ổn định trên mọi nền tảng. Giao diện trực quan, dễ sử dụng.</w:t>
            </w:r>
          </w:p>
        </w:tc>
        <w:tc>
          <w:tcPr>
            <w:tcW w:w="2254" w:type="dxa"/>
          </w:tcPr>
          <w:p w14:paraId="62176044" w14:textId="47E6B59E" w:rsidR="00B92391" w:rsidRDefault="006F72D3" w:rsidP="00B92391">
            <w:r w:rsidRPr="006F72D3">
              <w:t xml:space="preserve">Tích hợp chặt chẽ với Microsoft Office (Word, Excel) và hệ điều hành Windows. Tính năng bảo mật </w:t>
            </w:r>
            <w:proofErr w:type="spellStart"/>
            <w:r w:rsidRPr="006F72D3">
              <w:t>Personal</w:t>
            </w:r>
            <w:proofErr w:type="spellEnd"/>
            <w:r w:rsidRPr="006F72D3">
              <w:t xml:space="preserve"> </w:t>
            </w:r>
            <w:proofErr w:type="spellStart"/>
            <w:r w:rsidRPr="006F72D3">
              <w:t>Vault</w:t>
            </w:r>
            <w:proofErr w:type="spellEnd"/>
            <w:r w:rsidRPr="006F72D3">
              <w:t>.</w:t>
            </w:r>
          </w:p>
        </w:tc>
      </w:tr>
      <w:tr w:rsidR="00B92391" w14:paraId="564573F9" w14:textId="77777777" w:rsidTr="00B92391">
        <w:tc>
          <w:tcPr>
            <w:tcW w:w="1696" w:type="dxa"/>
          </w:tcPr>
          <w:p w14:paraId="46B7AB54" w14:textId="27B52BAF" w:rsidR="00B92391" w:rsidRDefault="00B92391" w:rsidP="00B92391">
            <w:r>
              <w:t>Đối tượng phù hợp</w:t>
            </w:r>
          </w:p>
        </w:tc>
        <w:tc>
          <w:tcPr>
            <w:tcW w:w="2812" w:type="dxa"/>
          </w:tcPr>
          <w:p w14:paraId="0F3490A2" w14:textId="4C6E88D5" w:rsidR="00B92391" w:rsidRDefault="00B92391" w:rsidP="00B92391">
            <w:r>
              <w:t xml:space="preserve">Cá nhân, học sinh, sinh viên, doanh nghiệp sử dụng </w:t>
            </w:r>
            <w:proofErr w:type="spellStart"/>
            <w:r>
              <w:t>Google</w:t>
            </w:r>
            <w:proofErr w:type="spellEnd"/>
            <w:r>
              <w:t xml:space="preserve"> </w:t>
            </w:r>
            <w:proofErr w:type="spellStart"/>
            <w:r>
              <w:t>Workspace</w:t>
            </w:r>
            <w:proofErr w:type="spellEnd"/>
            <w:r>
              <w:t>.</w:t>
            </w:r>
          </w:p>
        </w:tc>
        <w:tc>
          <w:tcPr>
            <w:tcW w:w="2254" w:type="dxa"/>
          </w:tcPr>
          <w:p w14:paraId="6E9D4588" w14:textId="0CE8A4E2" w:rsidR="00B92391" w:rsidRDefault="00B92391" w:rsidP="00B92391">
            <w:r w:rsidRPr="00B92391">
              <w:t>Chuyên gia sáng tạo (</w:t>
            </w:r>
            <w:proofErr w:type="spellStart"/>
            <w:r w:rsidRPr="00B92391">
              <w:t>Designer</w:t>
            </w:r>
            <w:proofErr w:type="spellEnd"/>
            <w:r w:rsidRPr="00B92391">
              <w:t xml:space="preserve">, </w:t>
            </w:r>
            <w:proofErr w:type="spellStart"/>
            <w:r w:rsidRPr="00B92391">
              <w:t>Editor</w:t>
            </w:r>
            <w:proofErr w:type="spellEnd"/>
            <w:r w:rsidRPr="00B92391">
              <w:t xml:space="preserve">), cá nhân và doanh nghiệp cần đồng bộ hóa </w:t>
            </w:r>
            <w:proofErr w:type="spellStart"/>
            <w:r w:rsidRPr="00B92391">
              <w:t>file</w:t>
            </w:r>
            <w:proofErr w:type="spellEnd"/>
            <w:r w:rsidRPr="00B92391">
              <w:t xml:space="preserve"> đơn giản, tốc độ cao.</w:t>
            </w:r>
          </w:p>
        </w:tc>
        <w:tc>
          <w:tcPr>
            <w:tcW w:w="2254" w:type="dxa"/>
          </w:tcPr>
          <w:p w14:paraId="22815277" w14:textId="63A1C55E" w:rsidR="00B92391" w:rsidRDefault="006F72D3" w:rsidP="00B92391">
            <w:r w:rsidRPr="006F72D3">
              <w:t>Người dùng Windows/Microsoft Office 365, các doanh nghiệp/tổ chức sử dụng hệ thống Microsoft.</w:t>
            </w:r>
          </w:p>
        </w:tc>
      </w:tr>
      <w:tr w:rsidR="00B92391" w14:paraId="61A87D07" w14:textId="77777777" w:rsidTr="00B92391">
        <w:tc>
          <w:tcPr>
            <w:tcW w:w="1696" w:type="dxa"/>
          </w:tcPr>
          <w:p w14:paraId="417F0201" w14:textId="08669617" w:rsidR="00B92391" w:rsidRDefault="00B92391" w:rsidP="00B92391">
            <w:r>
              <w:t>Khả năng tích hợp</w:t>
            </w:r>
          </w:p>
        </w:tc>
        <w:tc>
          <w:tcPr>
            <w:tcW w:w="2812" w:type="dxa"/>
          </w:tcPr>
          <w:p w14:paraId="407CC571" w14:textId="3D4C3321" w:rsidR="00B92391" w:rsidRDefault="00B92391" w:rsidP="00B92391">
            <w:r>
              <w:t xml:space="preserve">Rất cao, hỗ trợ hàng ngàn ứng dụng bên thứ ba qua </w:t>
            </w:r>
            <w:proofErr w:type="spellStart"/>
            <w:r>
              <w:t>Google</w:t>
            </w:r>
            <w:proofErr w:type="spellEnd"/>
            <w:r>
              <w:t xml:space="preserve"> </w:t>
            </w:r>
            <w:proofErr w:type="spellStart"/>
            <w:r>
              <w:t>Workspace</w:t>
            </w:r>
            <w:proofErr w:type="spellEnd"/>
            <w:r>
              <w:t xml:space="preserve"> Marketplace.</w:t>
            </w:r>
          </w:p>
        </w:tc>
        <w:tc>
          <w:tcPr>
            <w:tcW w:w="2254" w:type="dxa"/>
          </w:tcPr>
          <w:p w14:paraId="0DAF5B2B" w14:textId="245757DD" w:rsidR="00B92391" w:rsidRDefault="00B92391" w:rsidP="00B92391">
            <w:r w:rsidRPr="00B92391">
              <w:t>Rất cao, tích hợp tốt với các công cụ làm việc nhóm phổ biến (</w:t>
            </w:r>
            <w:proofErr w:type="spellStart"/>
            <w:r w:rsidRPr="00B92391">
              <w:t>Slack</w:t>
            </w:r>
            <w:proofErr w:type="spellEnd"/>
            <w:r w:rsidRPr="00B92391">
              <w:t xml:space="preserve">, </w:t>
            </w:r>
            <w:proofErr w:type="spellStart"/>
            <w:r w:rsidRPr="00B92391">
              <w:t>Zoom</w:t>
            </w:r>
            <w:proofErr w:type="spellEnd"/>
            <w:r w:rsidRPr="00B92391">
              <w:t xml:space="preserve">, </w:t>
            </w:r>
            <w:proofErr w:type="spellStart"/>
            <w:r w:rsidRPr="00B92391">
              <w:t>Adobe</w:t>
            </w:r>
            <w:proofErr w:type="spellEnd"/>
            <w:r w:rsidRPr="00B92391">
              <w:t>).</w:t>
            </w:r>
          </w:p>
        </w:tc>
        <w:tc>
          <w:tcPr>
            <w:tcW w:w="2254" w:type="dxa"/>
          </w:tcPr>
          <w:p w14:paraId="1B492F4E" w14:textId="172FE8FC" w:rsidR="00B92391" w:rsidRDefault="006F72D3" w:rsidP="00B92391">
            <w:r w:rsidRPr="006F72D3">
              <w:t>Cao, tích hợp mặc định và sâu với các sản phẩm Microsoft (</w:t>
            </w:r>
            <w:proofErr w:type="spellStart"/>
            <w:r w:rsidRPr="006F72D3">
              <w:t>Teams</w:t>
            </w:r>
            <w:proofErr w:type="spellEnd"/>
            <w:r w:rsidRPr="006F72D3">
              <w:t>, SharePoint).</w:t>
            </w:r>
          </w:p>
        </w:tc>
      </w:tr>
      <w:tr w:rsidR="00B92391" w14:paraId="081A64CE" w14:textId="77777777" w:rsidTr="00B92391">
        <w:tc>
          <w:tcPr>
            <w:tcW w:w="1696" w:type="dxa"/>
          </w:tcPr>
          <w:p w14:paraId="17D17081" w14:textId="66AC1C05" w:rsidR="00B92391" w:rsidRDefault="00B92391" w:rsidP="00B92391">
            <w:r>
              <w:t>Nâng cấp chi phí</w:t>
            </w:r>
          </w:p>
        </w:tc>
        <w:tc>
          <w:tcPr>
            <w:tcW w:w="2812" w:type="dxa"/>
          </w:tcPr>
          <w:p w14:paraId="58D5BB1C" w14:textId="629D2ACB" w:rsidR="00B92391" w:rsidRDefault="00B92391" w:rsidP="00B92391">
            <w:r>
              <w:t xml:space="preserve">Nhiều cấp giá </w:t>
            </w:r>
            <w:proofErr w:type="spellStart"/>
            <w:r>
              <w:t>Google</w:t>
            </w:r>
            <w:proofErr w:type="spellEnd"/>
            <w:r>
              <w:t xml:space="preserve"> </w:t>
            </w:r>
            <w:proofErr w:type="spellStart"/>
            <w:r>
              <w:t>One</w:t>
            </w:r>
            <w:proofErr w:type="spellEnd"/>
            <w:r>
              <w:t xml:space="preserve"> cho cá nhân/gia đình và </w:t>
            </w:r>
            <w:proofErr w:type="spellStart"/>
            <w:r>
              <w:t>Google</w:t>
            </w:r>
            <w:proofErr w:type="spellEnd"/>
            <w:r>
              <w:t xml:space="preserve"> </w:t>
            </w:r>
            <w:proofErr w:type="spellStart"/>
            <w:r>
              <w:t>Workspace</w:t>
            </w:r>
            <w:proofErr w:type="spellEnd"/>
            <w:r>
              <w:t xml:space="preserve"> cho doanh nghiệp.</w:t>
            </w:r>
          </w:p>
        </w:tc>
        <w:tc>
          <w:tcPr>
            <w:tcW w:w="2254" w:type="dxa"/>
          </w:tcPr>
          <w:p w14:paraId="1A780E7F" w14:textId="0F1B2DAD" w:rsidR="00B92391" w:rsidRDefault="00B92391" w:rsidP="00B92391">
            <w:r w:rsidRPr="00B92391">
              <w:t>Nhiều gói cá nhân và kinh doanh rõ ràng (</w:t>
            </w:r>
            <w:proofErr w:type="spellStart"/>
            <w:r w:rsidRPr="00B92391">
              <w:t>Plus</w:t>
            </w:r>
            <w:proofErr w:type="spellEnd"/>
            <w:r w:rsidRPr="00B92391">
              <w:t xml:space="preserve">, Professional, Standard, </w:t>
            </w:r>
            <w:proofErr w:type="spellStart"/>
            <w:r w:rsidRPr="00B92391">
              <w:t>Advanced</w:t>
            </w:r>
            <w:proofErr w:type="spellEnd"/>
            <w:r w:rsidRPr="00B92391">
              <w:t>) tập trung vào dung lượng và bảo mật.</w:t>
            </w:r>
          </w:p>
        </w:tc>
        <w:tc>
          <w:tcPr>
            <w:tcW w:w="2254" w:type="dxa"/>
          </w:tcPr>
          <w:p w14:paraId="0AD0D224" w14:textId="639282E4" w:rsidR="00B92391" w:rsidRDefault="006F72D3" w:rsidP="00B92391">
            <w:r w:rsidRPr="006F72D3">
              <w:t>Nhiều cấp giá thông qua Microsoft 365 (</w:t>
            </w:r>
            <w:proofErr w:type="spellStart"/>
            <w:r w:rsidRPr="006F72D3">
              <w:t>Personal</w:t>
            </w:r>
            <w:proofErr w:type="spellEnd"/>
            <w:r w:rsidRPr="006F72D3">
              <w:t xml:space="preserve">, </w:t>
            </w:r>
            <w:proofErr w:type="spellStart"/>
            <w:r w:rsidRPr="006F72D3">
              <w:t>Family</w:t>
            </w:r>
            <w:proofErr w:type="spellEnd"/>
            <w:r w:rsidRPr="006F72D3">
              <w:t xml:space="preserve">, </w:t>
            </w:r>
            <w:proofErr w:type="spellStart"/>
            <w:r w:rsidRPr="006F72D3">
              <w:t>Business</w:t>
            </w:r>
            <w:proofErr w:type="spellEnd"/>
            <w:r w:rsidRPr="006F72D3">
              <w:t>) cung cấp cả dung lượng lưu trữ và bộ ứng dụng Office.</w:t>
            </w:r>
          </w:p>
        </w:tc>
      </w:tr>
    </w:tbl>
    <w:p w14:paraId="615103D1" w14:textId="0249B2C0" w:rsidR="00B92391" w:rsidRDefault="00B92391" w:rsidP="00B92391"/>
    <w:sectPr w:rsidR="00B923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391"/>
    <w:rsid w:val="00052548"/>
    <w:rsid w:val="004A5B46"/>
    <w:rsid w:val="006F72D3"/>
    <w:rsid w:val="00B92391"/>
    <w:rsid w:val="00BF05D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BD5F0"/>
  <w15:chartTrackingRefBased/>
  <w15:docId w15:val="{C9859899-2C07-459C-97F8-D9DA727DC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B923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B923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B92391"/>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B92391"/>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B92391"/>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B92391"/>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92391"/>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92391"/>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92391"/>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92391"/>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B92391"/>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B92391"/>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B92391"/>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B92391"/>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B92391"/>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92391"/>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92391"/>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92391"/>
    <w:rPr>
      <w:rFonts w:eastAsiaTheme="majorEastAsia" w:cstheme="majorBidi"/>
      <w:color w:val="272727" w:themeColor="text1" w:themeTint="D8"/>
    </w:rPr>
  </w:style>
  <w:style w:type="paragraph" w:styleId="Tiu">
    <w:name w:val="Title"/>
    <w:basedOn w:val="Binhthng"/>
    <w:next w:val="Binhthng"/>
    <w:link w:val="TiuChar"/>
    <w:uiPriority w:val="10"/>
    <w:qFormat/>
    <w:rsid w:val="00B923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92391"/>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92391"/>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92391"/>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92391"/>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92391"/>
    <w:rPr>
      <w:i/>
      <w:iCs/>
      <w:color w:val="404040" w:themeColor="text1" w:themeTint="BF"/>
    </w:rPr>
  </w:style>
  <w:style w:type="paragraph" w:styleId="oancuaDanhsach">
    <w:name w:val="List Paragraph"/>
    <w:basedOn w:val="Binhthng"/>
    <w:uiPriority w:val="34"/>
    <w:qFormat/>
    <w:rsid w:val="00B92391"/>
    <w:pPr>
      <w:ind w:left="720"/>
      <w:contextualSpacing/>
    </w:pPr>
  </w:style>
  <w:style w:type="character" w:styleId="NhnmnhThm">
    <w:name w:val="Intense Emphasis"/>
    <w:basedOn w:val="Phngmcinhcuaoanvn"/>
    <w:uiPriority w:val="21"/>
    <w:qFormat/>
    <w:rsid w:val="00B92391"/>
    <w:rPr>
      <w:i/>
      <w:iCs/>
      <w:color w:val="0F4761" w:themeColor="accent1" w:themeShade="BF"/>
    </w:rPr>
  </w:style>
  <w:style w:type="paragraph" w:styleId="Nhaykepm">
    <w:name w:val="Intense Quote"/>
    <w:basedOn w:val="Binhthng"/>
    <w:next w:val="Binhthng"/>
    <w:link w:val="NhaykepmChar"/>
    <w:uiPriority w:val="30"/>
    <w:qFormat/>
    <w:rsid w:val="00B923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B92391"/>
    <w:rPr>
      <w:i/>
      <w:iCs/>
      <w:color w:val="0F4761" w:themeColor="accent1" w:themeShade="BF"/>
    </w:rPr>
  </w:style>
  <w:style w:type="character" w:styleId="ThamchiuNhnmnh">
    <w:name w:val="Intense Reference"/>
    <w:basedOn w:val="Phngmcinhcuaoanvn"/>
    <w:uiPriority w:val="32"/>
    <w:qFormat/>
    <w:rsid w:val="00B92391"/>
    <w:rPr>
      <w:b/>
      <w:bCs/>
      <w:smallCaps/>
      <w:color w:val="0F4761" w:themeColor="accent1" w:themeShade="BF"/>
      <w:spacing w:val="5"/>
    </w:rPr>
  </w:style>
  <w:style w:type="table" w:styleId="LiBang">
    <w:name w:val="Table Grid"/>
    <w:basedOn w:val="BangThngthng"/>
    <w:uiPriority w:val="39"/>
    <w:rsid w:val="00B92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282</Words>
  <Characters>1608</Characters>
  <Application>Microsoft Office Word</Application>
  <DocSecurity>0</DocSecurity>
  <Lines>13</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Lăng</dc:creator>
  <cp:keywords/>
  <dc:description/>
  <cp:lastModifiedBy>Phúc Lăng</cp:lastModifiedBy>
  <cp:revision>1</cp:revision>
  <dcterms:created xsi:type="dcterms:W3CDTF">2025-10-06T11:31:00Z</dcterms:created>
  <dcterms:modified xsi:type="dcterms:W3CDTF">2025-10-06T11:43:00Z</dcterms:modified>
</cp:coreProperties>
</file>