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95689" w14:textId="77777777" w:rsidR="006A06C9" w:rsidRDefault="006A06C9" w:rsidP="006A06C9">
      <w:r>
        <w:t>1. Định nghĩa Phần mềm Bản quyền và Phần mềm Lậu</w:t>
      </w:r>
    </w:p>
    <w:p w14:paraId="24599E1D" w14:textId="6BC3CAE3" w:rsidR="006A06C9" w:rsidRDefault="006A06C9" w:rsidP="006A06C9">
      <w:r>
        <w:t>• Phần mềm Bản quyền: Là phần mềm được mua hợp pháp từ nhà sản xuất hoặc nhà cung cấp được ủy quyền. Người dùng được cấp quyền sử dụng theo các điều khoản cụ thể, có hỗ trợ kỹ thuật và được phép cập nhật chính thức.</w:t>
      </w:r>
    </w:p>
    <w:p w14:paraId="1D1377EF" w14:textId="702488E4" w:rsidR="006A06C9" w:rsidRDefault="006A06C9" w:rsidP="006A06C9">
      <w:r>
        <w:t xml:space="preserve">• Phần mềm </w:t>
      </w:r>
      <w:r>
        <w:t xml:space="preserve">Lậu: </w:t>
      </w:r>
      <w:r>
        <w:t>Là phần mềm được sao chép, phân phối hoặc sử dụng bất hợp pháp mà không có sự cho phép của chủ sở hữu bản quyền. Nó bao gồm việc sử dụng các bản crack, key giả, hoặc bẻ khóa phần mềm.</w:t>
      </w:r>
    </w:p>
    <w:p w14:paraId="0EECC48C" w14:textId="44A48FCF" w:rsidR="006A06C9" w:rsidRDefault="006A06C9" w:rsidP="006A06C9">
      <w:r>
        <w:t xml:space="preserve">2. Lợi ích khi sử dụng Phần mềm Bản quyền </w:t>
      </w:r>
    </w:p>
    <w:p w14:paraId="39A68DAE" w14:textId="2CEBC313" w:rsidR="006A06C9" w:rsidRDefault="006A06C9" w:rsidP="006A06C9">
      <w:pPr>
        <w:pStyle w:val="oancuaDanhsach"/>
        <w:numPr>
          <w:ilvl w:val="0"/>
          <w:numId w:val="1"/>
        </w:numPr>
      </w:pPr>
      <w:r>
        <w:t>Bảo mật và An toàn tuyệt đối: Phần mềm bản quyền được cài đặt từ nguồn chính thức, không bị can thiệp hay chèn mã độc (\bm{\text{malware}}), đảm bảo an toàn cho dữ liệu và hệ thống máy tính của người dùng.</w:t>
      </w:r>
    </w:p>
    <w:p w14:paraId="45960E4C" w14:textId="3BE5B582" w:rsidR="006A06C9" w:rsidRDefault="006A06C9" w:rsidP="006A06C9">
      <w:pPr>
        <w:pStyle w:val="oancuaDanhsach"/>
        <w:numPr>
          <w:ilvl w:val="0"/>
          <w:numId w:val="3"/>
        </w:numPr>
      </w:pPr>
      <w:r>
        <w:t>Hỗ trợ Kỹ thuật và Cập nhật Chính thức: Người dùng được nhận hỗ trợ kỹ thuật trực tiếp từ nhà sản xuất khi gặp sự cố, đồng thời nhận được các bản cập nhật bảo mật và vá lỗi kịp thời, giúp phần mềm luôn ổn định và hoạt động hiệu quả.</w:t>
      </w:r>
    </w:p>
    <w:p w14:paraId="28AF5B64" w14:textId="192542A6" w:rsidR="006A06C9" w:rsidRDefault="006A06C9" w:rsidP="006A06C9">
      <w:pPr>
        <w:pStyle w:val="oancuaDanhsach"/>
        <w:numPr>
          <w:ilvl w:val="0"/>
          <w:numId w:val="3"/>
        </w:numPr>
      </w:pPr>
      <w:r>
        <w:t>Tuân thủ Pháp luật và Đạo đức: Việc sử dụng phần mềm bản quyền là tôn trọng luật sở hữu trí tuệ, tránh được các rủi ro pháp lý như bị kiểm tra, phạt tiền hoặc truy cứu trách nhiệm hình sự.</w:t>
      </w:r>
    </w:p>
    <w:p w14:paraId="6A51E6BD" w14:textId="0C8681D6" w:rsidR="006A06C9" w:rsidRDefault="006A06C9" w:rsidP="006A06C9">
      <w:r>
        <w:t>3. Rủi ro khi sử dụng Phần mềm Lậu</w:t>
      </w:r>
    </w:p>
    <w:p w14:paraId="242DEA57" w14:textId="5BF39482" w:rsidR="006A06C9" w:rsidRDefault="006A06C9" w:rsidP="006A06C9">
      <w:pPr>
        <w:pStyle w:val="oancuaDanhsach"/>
        <w:numPr>
          <w:ilvl w:val="0"/>
          <w:numId w:val="4"/>
        </w:numPr>
      </w:pPr>
      <w:r>
        <w:t>Nguy cơ về Bảo mật và Mã độc: Các file \bm{\text{crack}} hoặc nguồn cài đặt lậu thường bị kẻ xấu chèn virus, mã độc tống tiền (\bm{\text{ransomware}}) hoặc phần mềm gián điệp (\bm{\text{spyware}}). Điều này dẫn đến việc bị đánh cắp dữ liệu, thông tin cá nhân hoặc tài khoản ngân hàng.</w:t>
      </w:r>
    </w:p>
    <w:p w14:paraId="1083E1B4" w14:textId="714F6029" w:rsidR="006A06C9" w:rsidRDefault="006A06C9" w:rsidP="006A06C9">
      <w:pPr>
        <w:pStyle w:val="oancuaDanhsach"/>
        <w:numPr>
          <w:ilvl w:val="0"/>
          <w:numId w:val="4"/>
        </w:numPr>
      </w:pPr>
      <w:r>
        <w:t>Lỗi hệ thống và Thiếu ổn định: Phần mềm lậu không thể cập nhật hoặc bị chỉnh sửa cấu trúc, dẫn đến phần mềm thường xuyên bị lỗi, crash hoặc không tương thích với hệ điều hành, làm giảm hiệu suất làm việc.</w:t>
      </w:r>
    </w:p>
    <w:p w14:paraId="2E765E8E" w14:textId="1FBE71A7" w:rsidR="006A06C9" w:rsidRDefault="006A06C9" w:rsidP="006A06C9">
      <w:pPr>
        <w:pStyle w:val="oancuaDanhsach"/>
        <w:numPr>
          <w:ilvl w:val="0"/>
          <w:numId w:val="4"/>
        </w:numPr>
      </w:pPr>
      <w:r>
        <w:t>Rủi ro Pháp lý: Cá nhân hoặc tổ chức sử dụng phần mềm lậu có thể phải đối mặt với các vụ kiện tụng hoặc bị các cơ quan chức năng kiểm tra, tịch thu thiết bị và xử phạt hành chính hoặc hình sự theo luật định.</w:t>
      </w:r>
    </w:p>
    <w:p w14:paraId="44C23343" w14:textId="0E162EDA" w:rsidR="00052548" w:rsidRDefault="006A06C9" w:rsidP="006A06C9">
      <w:r>
        <w:t>4. Quan điểm cá nhân: Bản quyền hay Phần mềm Lậu?</w:t>
      </w:r>
    </w:p>
    <w:p w14:paraId="79296E51" w14:textId="488B26B4" w:rsidR="006A06C9" w:rsidRDefault="006A06C9" w:rsidP="006A06C9">
      <w:r w:rsidRPr="006A06C9">
        <w:t>Tôi chọn sử dụng phần mềm bản quyền. Mặc dù chi phí ban đầu có thể cao hơn, nhưng lợi ích về lâu dài là vượt trội. Việc sử dụng phần mềm bản quyền đảm bảo tuyệt đối về mặt bảo mật dữ liệu cá nhân và công việc, tránh được nỗi lo bị tấn công bởi mã độc hoặc mất mát tài sản. Hơn nữa, đó là hành động tôn trọng công sức của các lập trình viên và tuân thủ pháp luật, góp phần xây dựng môi trường số lành mạnh và chuyên nghiệp.</w:t>
      </w:r>
    </w:p>
    <w:sectPr w:rsidR="006A0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0493"/>
    <w:multiLevelType w:val="hybridMultilevel"/>
    <w:tmpl w:val="CC042B0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053318"/>
    <w:multiLevelType w:val="hybridMultilevel"/>
    <w:tmpl w:val="DDCA206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7D0019B"/>
    <w:multiLevelType w:val="hybridMultilevel"/>
    <w:tmpl w:val="EF588A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8E7317B"/>
    <w:multiLevelType w:val="hybridMultilevel"/>
    <w:tmpl w:val="91CA64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31005B6"/>
    <w:multiLevelType w:val="hybridMultilevel"/>
    <w:tmpl w:val="0848EF9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87450271">
    <w:abstractNumId w:val="0"/>
  </w:num>
  <w:num w:numId="2" w16cid:durableId="1718818979">
    <w:abstractNumId w:val="3"/>
  </w:num>
  <w:num w:numId="3" w16cid:durableId="1027482195">
    <w:abstractNumId w:val="1"/>
  </w:num>
  <w:num w:numId="4" w16cid:durableId="1857228960">
    <w:abstractNumId w:val="4"/>
  </w:num>
  <w:num w:numId="5" w16cid:durableId="1430930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C9"/>
    <w:rsid w:val="00052548"/>
    <w:rsid w:val="001E72C5"/>
    <w:rsid w:val="006A06C9"/>
    <w:rsid w:val="00BF05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EB39"/>
  <w15:chartTrackingRefBased/>
  <w15:docId w15:val="{BAF04D0F-615F-4B5B-B4A6-D5AEB4D7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A0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A0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A06C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A06C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A06C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A06C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A06C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A06C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A06C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06C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A06C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A06C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A06C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A06C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A06C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A06C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A06C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A06C9"/>
    <w:rPr>
      <w:rFonts w:eastAsiaTheme="majorEastAsia" w:cstheme="majorBidi"/>
      <w:color w:val="272727" w:themeColor="text1" w:themeTint="D8"/>
    </w:rPr>
  </w:style>
  <w:style w:type="paragraph" w:styleId="Tiu">
    <w:name w:val="Title"/>
    <w:basedOn w:val="Binhthng"/>
    <w:next w:val="Binhthng"/>
    <w:link w:val="TiuChar"/>
    <w:uiPriority w:val="10"/>
    <w:qFormat/>
    <w:rsid w:val="006A0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A06C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A06C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A06C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A06C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A06C9"/>
    <w:rPr>
      <w:i/>
      <w:iCs/>
      <w:color w:val="404040" w:themeColor="text1" w:themeTint="BF"/>
    </w:rPr>
  </w:style>
  <w:style w:type="paragraph" w:styleId="oancuaDanhsach">
    <w:name w:val="List Paragraph"/>
    <w:basedOn w:val="Binhthng"/>
    <w:uiPriority w:val="34"/>
    <w:qFormat/>
    <w:rsid w:val="006A06C9"/>
    <w:pPr>
      <w:ind w:left="720"/>
      <w:contextualSpacing/>
    </w:pPr>
  </w:style>
  <w:style w:type="character" w:styleId="NhnmnhThm">
    <w:name w:val="Intense Emphasis"/>
    <w:basedOn w:val="Phngmcinhcuaoanvn"/>
    <w:uiPriority w:val="21"/>
    <w:qFormat/>
    <w:rsid w:val="006A06C9"/>
    <w:rPr>
      <w:i/>
      <w:iCs/>
      <w:color w:val="0F4761" w:themeColor="accent1" w:themeShade="BF"/>
    </w:rPr>
  </w:style>
  <w:style w:type="paragraph" w:styleId="Nhaykepm">
    <w:name w:val="Intense Quote"/>
    <w:basedOn w:val="Binhthng"/>
    <w:next w:val="Binhthng"/>
    <w:link w:val="NhaykepmChar"/>
    <w:uiPriority w:val="30"/>
    <w:qFormat/>
    <w:rsid w:val="006A0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A06C9"/>
    <w:rPr>
      <w:i/>
      <w:iCs/>
      <w:color w:val="0F4761" w:themeColor="accent1" w:themeShade="BF"/>
    </w:rPr>
  </w:style>
  <w:style w:type="character" w:styleId="ThamchiuNhnmnh">
    <w:name w:val="Intense Reference"/>
    <w:basedOn w:val="Phngmcinhcuaoanvn"/>
    <w:uiPriority w:val="32"/>
    <w:qFormat/>
    <w:rsid w:val="006A06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2025-10-06T13:44:00Z</dcterms:created>
  <dcterms:modified xsi:type="dcterms:W3CDTF">2025-10-06T13:46:00Z</dcterms:modified>
</cp:coreProperties>
</file>