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DEF-007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Kontrollgazda-kijelölés és partneri review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DEF-007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Kóczán Mónika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Dr. Berta Brigitta és Lángi Zoltán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D-027; DEF-007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belső infrastruktúra- és incidenskezelési kontrollgazda kijelölése, valamint a Serversystem Kft. releváns szerződéses kötelezettségeinek áttekintése.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Jelölje ki a metALCOM belső kontrollgazdáját és helyettesét.</w:t>
      </w:r>
    </w:p>
    <w:p>
      <w:pPr>
        <w:pStyle w:val="ListNumber"/>
      </w:pPr>
      <w:r>
        <w:t>Tekintsék át a Serversystem Kft. incidens-, napló-, hozzáférési, értesítési és auditkötelezettségeit.</w:t>
      </w:r>
    </w:p>
    <w:p>
      <w:pPr>
        <w:pStyle w:val="ListNumber"/>
      </w:pPr>
      <w:r>
        <w:t>Rögzítsék a hiányzó vagy pontosítandó szerződéses pontokat és a felelőst.</w:t>
      </w:r>
    </w:p>
    <w:p>
      <w:pPr>
        <w:pStyle w:val="ListNumber"/>
      </w:pPr>
      <w:r>
        <w:t>Írják alá a kijelölést és a review-t, majd töltsék fel a védett NIS2 SharePoint-tárba.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Belső kontrollgazda és helyettes kijelölve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Incidensbejelentési kötelezettség ellenőrizve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Napló- és hozzáféréskezelési kötelezettség ellenőrizve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Auditjog és bizonyíték-átadás ellenőrizve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Hiányokhoz felelős és céldátum rendelve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Dátum, aláírás: ____________________</w:t>
            </w:r>
          </w:p>
        </w:tc>
      </w:tr>
    </w:tbl>
    <w:sectPr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DEF-007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DEF-007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Kontrollgazda-kijelölés és partneri review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