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4E983">
      <w:pPr>
        <w:rPr>
          <w:rFonts w:ascii="微软雅黑" w:hAnsi="微软雅黑" w:eastAsia="微软雅黑"/>
          <w:b/>
          <w:bCs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电路功能概</w:t>
      </w:r>
      <w:r>
        <w:rPr>
          <w:rFonts w:ascii="微软雅黑" w:hAnsi="微软雅黑" w:eastAsia="微软雅黑"/>
          <w:b/>
          <w:bCs/>
          <w:sz w:val="28"/>
          <w:szCs w:val="32"/>
        </w:rPr>
        <w:t>述</w:t>
      </w:r>
      <w:bookmarkStart w:id="1" w:name="_GoBack"/>
      <w:bookmarkEnd w:id="1"/>
    </w:p>
    <w:p w14:paraId="7E8E0E84">
      <w:pPr>
        <w:rPr>
          <w:rFonts w:hint="eastAsia" w:ascii="微软雅黑" w:hAnsi="微软雅黑" w:eastAsia="微软雅黑"/>
          <w:b/>
          <w:bCs/>
          <w:sz w:val="28"/>
          <w:szCs w:val="32"/>
          <w:lang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eastAsia="zh-CN"/>
        </w:rPr>
        <w:t>5V模块焊盘</w:t>
      </w:r>
    </w:p>
    <w:p w14:paraId="408F72D2">
      <w:pP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输出正负极</w:t>
      </w:r>
    </w:p>
    <w:p w14:paraId="7FBFF782">
      <w:pP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5V删掉</w:t>
      </w:r>
    </w:p>
    <w:p w14:paraId="1EC568D1">
      <w:pP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保护电路</w:t>
      </w:r>
    </w:p>
    <w:p w14:paraId="567CF2A7">
      <w:pP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顺序下周</w:t>
      </w:r>
    </w:p>
    <w:p w14:paraId="324ADCC2">
      <w:pP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上电重启</w:t>
      </w:r>
    </w:p>
    <w:p w14:paraId="793C034F">
      <w:pPr>
        <w:rPr>
          <w:rFonts w:hint="default" w:ascii="微软雅黑" w:hAnsi="微软雅黑" w:eastAsia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  <w:lang w:val="en-US" w:eastAsia="zh-CN"/>
        </w:rPr>
        <w:t>地址问题</w:t>
      </w:r>
    </w:p>
    <w:p w14:paraId="6C8F4D89">
      <w:pPr>
        <w:rPr>
          <w:rFonts w:hint="eastAsia" w:ascii="微软雅黑" w:hAnsi="微软雅黑" w:eastAsia="微软雅黑"/>
          <w:sz w:val="28"/>
          <w:szCs w:val="32"/>
        </w:rPr>
      </w:pPr>
      <w:r>
        <w:rPr>
          <w:rFonts w:ascii="微软雅黑" w:hAnsi="微软雅黑" w:eastAsia="微软雅黑"/>
          <w:sz w:val="28"/>
          <w:szCs w:val="32"/>
        </w:rPr>
        <w:t>本设计</w:t>
      </w:r>
      <w:r>
        <w:rPr>
          <w:rFonts w:hint="eastAsia" w:ascii="微软雅黑" w:hAnsi="微软雅黑" w:eastAsia="微软雅黑"/>
          <w:sz w:val="28"/>
          <w:szCs w:val="32"/>
        </w:rPr>
        <w:t>为电流输出模块</w:t>
      </w:r>
      <w:r>
        <w:rPr>
          <w:rFonts w:ascii="微软雅黑" w:hAnsi="微软雅黑" w:eastAsia="微软雅黑"/>
          <w:sz w:val="28"/>
          <w:szCs w:val="32"/>
        </w:rPr>
        <w:t>，提供4路独立的电流输出。</w:t>
      </w:r>
    </w:p>
    <w:p w14:paraId="509E5FDA">
      <w:pP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/>
          <w:sz w:val="28"/>
          <w:szCs w:val="32"/>
        </w:rPr>
        <w:t>系统通过蓝牙或Wi-Fi 2.4GHz进行</w:t>
      </w:r>
      <w:r>
        <w:rPr>
          <w:rFonts w:hint="eastAsia" w:ascii="微软雅黑" w:hAnsi="微软雅黑" w:eastAsia="微软雅黑"/>
          <w:sz w:val="28"/>
          <w:szCs w:val="32"/>
        </w:rPr>
        <w:t>通讯控制</w:t>
      </w:r>
      <w:r>
        <w:rPr>
          <w:rFonts w:ascii="微软雅黑" w:hAnsi="微软雅黑" w:eastAsia="微软雅黑"/>
          <w:sz w:val="28"/>
          <w:szCs w:val="32"/>
        </w:rPr>
        <w:t>控制，</w:t>
      </w:r>
      <w:r>
        <w:rPr>
          <w:rFonts w:hint="eastAsia" w:ascii="微软雅黑" w:hAnsi="微软雅黑" w:eastAsia="微软雅黑"/>
          <w:color w:val="C00000"/>
          <w:sz w:val="28"/>
          <w:szCs w:val="32"/>
        </w:rPr>
        <w:t>-倾向用哪种，通讯协议如何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 xml:space="preserve"> （倾向于蓝牙通讯，需要通讯延迟低。低功耗蓝BLE？）</w:t>
      </w:r>
    </w:p>
    <w:p w14:paraId="66D01B5D">
      <w:pPr>
        <w:rPr>
          <w:rFonts w:hint="eastAsia" w:ascii="微软雅黑" w:hAnsi="微软雅黑" w:eastAsia="微软雅黑"/>
          <w:sz w:val="28"/>
          <w:szCs w:val="32"/>
        </w:rPr>
      </w:pPr>
      <w:r>
        <w:rPr>
          <w:rFonts w:ascii="微软雅黑" w:hAnsi="微软雅黑" w:eastAsia="微软雅黑"/>
          <w:sz w:val="28"/>
          <w:szCs w:val="32"/>
        </w:rPr>
        <w:t>确保实时精准调节</w:t>
      </w:r>
      <w:r>
        <w:rPr>
          <w:rFonts w:hint="eastAsia" w:ascii="微软雅黑" w:hAnsi="微软雅黑" w:eastAsia="微软雅黑"/>
          <w:sz w:val="28"/>
          <w:szCs w:val="32"/>
        </w:rPr>
        <w:t>电流强弱，</w:t>
      </w:r>
      <w:bookmarkStart w:id="0" w:name="OLE_LINK1"/>
      <w:r>
        <w:rPr>
          <w:rFonts w:hint="eastAsia" w:ascii="微软雅黑" w:hAnsi="微软雅黑" w:eastAsia="微软雅黑"/>
          <w:sz w:val="28"/>
          <w:szCs w:val="32"/>
        </w:rPr>
        <w:t>通电持续时间</w:t>
      </w:r>
      <w:bookmarkEnd w:id="0"/>
      <w:r>
        <w:rPr>
          <w:rFonts w:hint="eastAsia" w:ascii="微软雅黑" w:hAnsi="微软雅黑" w:eastAsia="微软雅黑"/>
          <w:sz w:val="28"/>
          <w:szCs w:val="32"/>
        </w:rPr>
        <w:t>等</w:t>
      </w:r>
      <w:r>
        <w:rPr>
          <w:rFonts w:ascii="微软雅黑" w:hAnsi="微软雅黑" w:eastAsia="微软雅黑"/>
          <w:sz w:val="28"/>
          <w:szCs w:val="32"/>
        </w:rPr>
        <w:t>。</w:t>
      </w:r>
    </w:p>
    <w:p w14:paraId="58B6B193">
      <w:pPr>
        <w:rPr>
          <w:rFonts w:ascii="微软雅黑" w:hAnsi="微软雅黑" w:eastAsia="微软雅黑"/>
          <w:color w:val="FF0000"/>
          <w:sz w:val="28"/>
          <w:szCs w:val="32"/>
          <w:highlight w:val="yellow"/>
        </w:rPr>
      </w:pPr>
      <w: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  <w:t>通电持续时间是一个可设置值吗？几百毫秒级的持续时间误差是否可以接受？</w:t>
      </w:r>
      <w:r>
        <w:rPr>
          <w:rFonts w:hint="eastAsia" w:ascii="微软雅黑" w:hAnsi="微软雅黑" w:eastAsia="微软雅黑"/>
          <w:color w:val="FF0000"/>
          <w:sz w:val="28"/>
          <w:szCs w:val="32"/>
          <w:highlight w:val="yellow"/>
        </w:rPr>
        <w:t>re：是可设置值，几百毫秒可以接受的，尽量低些。</w:t>
      </w:r>
    </w:p>
    <w:p w14:paraId="1BD59F16">
      <w:pP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</w:pPr>
    </w:p>
    <w:p w14:paraId="73C738BA">
      <w:pP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/>
          <w:sz w:val="28"/>
          <w:szCs w:val="32"/>
        </w:rPr>
        <w:t>电源输入采用Type-C接口，满足便携式、低功耗应用需求。</w:t>
      </w:r>
      <w:r>
        <w:rPr>
          <w:rFonts w:hint="eastAsia" w:ascii="微软雅黑" w:hAnsi="微软雅黑" w:eastAsia="微软雅黑"/>
          <w:color w:val="C00000"/>
          <w:sz w:val="28"/>
          <w:szCs w:val="32"/>
        </w:rPr>
        <w:t>-多少mAh电池用多少天。(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是否根据功耗来计算？使用场景：每次输出时长10-30分钟，一周内预计用5-6次，考虑电路功耗，一周一充，电池应该＞300 mAh？)</w:t>
      </w:r>
    </w:p>
    <w:p w14:paraId="4F1F8A65">
      <w:pP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  <w:t xml:space="preserve">长期待机，还是可以用按键开机？  </w:t>
      </w:r>
      <w:r>
        <w:rPr>
          <w:rFonts w:hint="eastAsia" w:ascii="微软雅黑" w:hAnsi="微软雅黑" w:eastAsia="微软雅黑"/>
          <w:color w:val="FF0000"/>
          <w:sz w:val="28"/>
          <w:szCs w:val="32"/>
          <w:highlight w:val="yellow"/>
        </w:rPr>
        <w:t>re：可以按键开机。</w:t>
      </w:r>
    </w:p>
    <w:p w14:paraId="080D2EF2">
      <w:pPr>
        <w:rPr>
          <w:rFonts w:hint="eastAsia" w:ascii="微软雅黑" w:hAnsi="微软雅黑" w:eastAsia="微软雅黑"/>
          <w:sz w:val="28"/>
          <w:szCs w:val="32"/>
        </w:rPr>
      </w:pPr>
    </w:p>
    <w:p w14:paraId="7CCE9CC1">
      <w:pPr>
        <w:rPr>
          <w:rFonts w:hint="eastAsia" w:ascii="微软雅黑" w:hAnsi="微软雅黑" w:eastAsia="微软雅黑"/>
          <w:b/>
          <w:bCs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关键技术参数和性能指标</w:t>
      </w:r>
    </w:p>
    <w:p w14:paraId="1D6083B6">
      <w:pPr>
        <w:numPr>
          <w:ilvl w:val="0"/>
          <w:numId w:val="1"/>
        </w:numP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电流输出</w:t>
      </w:r>
      <w:r>
        <w:rPr>
          <w:rFonts w:ascii="微软雅黑" w:hAnsi="微软雅黑" w:eastAsia="微软雅黑"/>
          <w:sz w:val="28"/>
          <w:szCs w:val="32"/>
        </w:rPr>
        <w:t>：4路独立可调</w:t>
      </w:r>
      <w:r>
        <w:rPr>
          <w:rFonts w:hint="eastAsia" w:ascii="微软雅黑" w:hAnsi="微软雅黑" w:eastAsia="微软雅黑"/>
          <w:sz w:val="28"/>
          <w:szCs w:val="32"/>
        </w:rPr>
        <w:t>（PMW?）</w:t>
      </w:r>
      <w:r>
        <w:rPr>
          <w:rFonts w:ascii="微软雅黑" w:hAnsi="微软雅黑" w:eastAsia="微软雅黑"/>
          <w:sz w:val="28"/>
          <w:szCs w:val="32"/>
        </w:rPr>
        <w:t>，每路 0-4mA，调节精度 ±0.5%</w:t>
      </w:r>
      <w:r>
        <w:rPr>
          <w:rFonts w:hint="eastAsia" w:ascii="微软雅黑" w:hAnsi="微软雅黑" w:eastAsia="微软雅黑"/>
          <w:sz w:val="28"/>
          <w:szCs w:val="32"/>
        </w:rPr>
        <w:t xml:space="preserve">，动态显示当前电流值 </w:t>
      </w:r>
      <w:r>
        <w:rPr>
          <w:rFonts w:hint="eastAsia" w:ascii="微软雅黑" w:hAnsi="微软雅黑" w:eastAsia="微软雅黑"/>
          <w:color w:val="C00000"/>
          <w:sz w:val="28"/>
          <w:szCs w:val="32"/>
        </w:rPr>
        <w:t>-显示屏什么要求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（正常手机屏幕显示大小，可否连接安卓或苹果手机平台）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  <w:t>显示是否可以用数码管/点阵液晶显示</w:t>
      </w:r>
      <w:r>
        <w:rPr>
          <w:rFonts w:hint="eastAsia" w:ascii="微软雅黑" w:hAnsi="微软雅黑" w:eastAsia="微软雅黑"/>
          <w:color w:val="FF0000"/>
          <w:sz w:val="28"/>
          <w:szCs w:val="32"/>
          <w:highlight w:val="yellow"/>
        </w:rPr>
        <w:t>re：连接手机显示是否困难？快速出个产品的话可以用数码管/点阵液晶显示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  <w:t>，除了电流值还有其他显示内容吗？</w:t>
      </w:r>
      <w:r>
        <w:rPr>
          <w:rFonts w:hint="eastAsia" w:ascii="微软雅黑" w:hAnsi="微软雅黑" w:eastAsia="微软雅黑"/>
          <w:color w:val="FF0000"/>
          <w:sz w:val="28"/>
          <w:szCs w:val="32"/>
          <w:highlight w:val="yellow"/>
        </w:rPr>
        <w:t>re：其他信息能显示都显示，便于调试优化；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:highlight w:val="yellow"/>
          <w14:textFill>
            <w14:solidFill>
              <w14:schemeClr w14:val="accent1"/>
            </w14:solidFill>
          </w14:textFill>
        </w:rPr>
        <w:t>电流显示小数点后边几位？误差：4*±0.5%=0.02，如显示小数点后边2位，会给客户很差体验，是否只显示一位小数？</w:t>
      </w:r>
      <w:r>
        <w:rPr>
          <w:rFonts w:hint="eastAsia" w:ascii="微软雅黑" w:hAnsi="微软雅黑" w:eastAsia="微软雅黑"/>
          <w:color w:val="FF0000"/>
          <w:sz w:val="28"/>
          <w:szCs w:val="32"/>
          <w:highlight w:val="yellow"/>
        </w:rPr>
        <w:t>re: 可以一位小数</w:t>
      </w:r>
    </w:p>
    <w:p w14:paraId="1AA9B0AA">
      <w:pPr>
        <w:numPr>
          <w:ilvl w:val="0"/>
          <w:numId w:val="1"/>
        </w:numPr>
        <w:rPr>
          <w:rFonts w:hint="eastAsia" w:ascii="微软雅黑" w:hAnsi="微软雅黑" w:eastAsia="微软雅黑"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通信接口</w:t>
      </w:r>
      <w:r>
        <w:rPr>
          <w:rFonts w:ascii="微软雅黑" w:hAnsi="微软雅黑" w:eastAsia="微软雅黑"/>
          <w:sz w:val="28"/>
          <w:szCs w:val="32"/>
        </w:rPr>
        <w:t>：蓝牙</w:t>
      </w:r>
      <w:r>
        <w:rPr>
          <w:rFonts w:hint="eastAsia" w:ascii="微软雅黑" w:hAnsi="微软雅黑" w:eastAsia="微软雅黑"/>
          <w:sz w:val="28"/>
          <w:szCs w:val="32"/>
        </w:rPr>
        <w:t>或</w:t>
      </w:r>
      <w:r>
        <w:rPr>
          <w:rFonts w:ascii="微软雅黑" w:hAnsi="微软雅黑" w:eastAsia="微软雅黑"/>
          <w:sz w:val="28"/>
          <w:szCs w:val="32"/>
        </w:rPr>
        <w:t xml:space="preserve"> Wi-Fi 2.4GHz</w:t>
      </w:r>
      <w:r>
        <w:rPr>
          <w:rFonts w:hint="eastAsia" w:ascii="微软雅黑" w:hAnsi="微软雅黑" w:eastAsia="微软雅黑"/>
          <w:sz w:val="28"/>
          <w:szCs w:val="32"/>
        </w:rPr>
        <w:t>通讯</w:t>
      </w:r>
      <w:r>
        <w:rPr>
          <w:rFonts w:ascii="微软雅黑" w:hAnsi="微软雅黑" w:eastAsia="微软雅黑"/>
          <w:sz w:val="28"/>
          <w:szCs w:val="32"/>
        </w:rPr>
        <w:t>，远程控制，调节延迟 ≤5ms。</w:t>
      </w:r>
      <w:r>
        <w:rPr>
          <w:rFonts w:hint="eastAsia" w:ascii="微软雅黑" w:hAnsi="微软雅黑" w:eastAsia="微软雅黑"/>
          <w:sz w:val="28"/>
          <w:szCs w:val="32"/>
        </w:rPr>
        <w:t xml:space="preserve"> 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蓝牙</w:t>
      </w:r>
    </w:p>
    <w:p w14:paraId="7AEB3189">
      <w:pPr>
        <w:numPr>
          <w:ilvl w:val="0"/>
          <w:numId w:val="1"/>
        </w:numPr>
        <w:rPr>
          <w:rFonts w:hint="eastAsia" w:ascii="微软雅黑" w:hAnsi="微软雅黑" w:eastAsia="微软雅黑"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电源输入</w:t>
      </w:r>
      <w:r>
        <w:rPr>
          <w:rFonts w:ascii="微软雅黑" w:hAnsi="微软雅黑" w:eastAsia="微软雅黑"/>
          <w:sz w:val="28"/>
          <w:szCs w:val="32"/>
        </w:rPr>
        <w:t>：Type-C接口供电，适用于便携式应用。</w:t>
      </w:r>
    </w:p>
    <w:p w14:paraId="2BD8556C">
      <w:pPr>
        <w:numPr>
          <w:ilvl w:val="0"/>
          <w:numId w:val="1"/>
        </w:numPr>
        <w:rPr>
          <w:rFonts w:hint="eastAsia" w:ascii="微软雅黑" w:hAnsi="微软雅黑" w:eastAsia="微软雅黑"/>
          <w:sz w:val="28"/>
          <w:szCs w:val="32"/>
        </w:rPr>
      </w:pPr>
      <w:r>
        <w:rPr>
          <w:rFonts w:hint="eastAsia" w:ascii="微软雅黑" w:hAnsi="微软雅黑" w:eastAsia="微软雅黑"/>
          <w:b/>
          <w:bCs/>
          <w:sz w:val="28"/>
          <w:szCs w:val="32"/>
        </w:rPr>
        <w:t>尺寸：＜长5*宽5*高2cm 越小越好</w:t>
      </w:r>
    </w:p>
    <w:p w14:paraId="2551E56E">
      <w:pPr>
        <w:numPr>
          <w:ilvl w:val="0"/>
          <w:numId w:val="1"/>
        </w:numP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自动安全保护</w:t>
      </w:r>
      <w:r>
        <w:rPr>
          <w:rFonts w:hint="eastAsia" w:ascii="微软雅黑" w:hAnsi="微软雅黑" w:eastAsia="微软雅黑"/>
          <w:b/>
          <w:bCs/>
          <w:sz w:val="28"/>
          <w:szCs w:val="32"/>
        </w:rPr>
        <w:t>：</w:t>
      </w:r>
      <w:r>
        <w:rPr>
          <w:rFonts w:ascii="微软雅黑" w:hAnsi="微软雅黑" w:eastAsia="微软雅黑"/>
          <w:sz w:val="28"/>
          <w:szCs w:val="32"/>
        </w:rPr>
        <w:t>电流过载监测、短路保护、自动断电功能，确保刺激安全</w:t>
      </w:r>
      <w:r>
        <w:rPr>
          <w:rFonts w:hint="eastAsia" w:ascii="微软雅黑" w:hAnsi="微软雅黑" w:eastAsia="微软雅黑"/>
          <w:color w:val="C00000"/>
          <w:sz w:val="28"/>
          <w:szCs w:val="32"/>
        </w:rPr>
        <w:t>-什么地方会出现过载，过载范围多大，什么情况自动断电（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导线短路：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当电流检测回路监测到输出电流远超设定值（如 &gt;4 mA +保护阈值）时，判定为过载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。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可设置一个略大于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预设电流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 xml:space="preserve">的硬件监测阈值（例如 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预设电流2 mA, 阈值为2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.2 mA、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2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.5 mA）</w:t>
      </w:r>
    </w:p>
    <w:p w14:paraId="51DB7497">
      <w:pPr>
        <w:tabs>
          <w:tab w:val="left" w:pos="720"/>
        </w:tabs>
        <w:ind w:left="720"/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断电：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器件温度超标时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，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超过设定过载阈值并维持超过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预设</w:t>
      </w:r>
      <w:r>
        <w:rPr>
          <w:rFonts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时间窗口时</w:t>
      </w:r>
      <w:r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  <w:t>断电</w:t>
      </w:r>
    </w:p>
    <w:p w14:paraId="6B14B792">
      <w:pPr>
        <w:tabs>
          <w:tab w:val="left" w:pos="720"/>
        </w:tabs>
        <w:ind w:left="720"/>
        <w:rPr>
          <w:rFonts w:hint="eastAsia" w:ascii="微软雅黑" w:hAnsi="微软雅黑" w:eastAsia="微软雅黑"/>
          <w:color w:val="4472C4" w:themeColor="accent1"/>
          <w:sz w:val="28"/>
          <w:szCs w:val="32"/>
          <w14:textFill>
            <w14:solidFill>
              <w14:schemeClr w14:val="accent1"/>
            </w14:solidFill>
          </w14:textFill>
        </w:rPr>
      </w:pPr>
    </w:p>
    <w:p w14:paraId="14D33967">
      <w:pPr>
        <w:ind w:left="360"/>
        <w:rPr>
          <w:rFonts w:hint="eastAsia" w:ascii="微软雅黑" w:hAnsi="微软雅黑" w:eastAsia="微软雅黑"/>
          <w:sz w:val="24"/>
          <w:szCs w:val="28"/>
        </w:rPr>
      </w:pPr>
    </w:p>
    <w:p w14:paraId="064DE47C">
      <w:pPr>
        <w:rPr>
          <w:rFonts w:hint="eastAsia" w:ascii="微软雅黑" w:hAnsi="微软雅黑" w:eastAsia="微软雅黑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76A67"/>
    <w:multiLevelType w:val="multilevel"/>
    <w:tmpl w:val="23676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B7"/>
    <w:rsid w:val="001736B7"/>
    <w:rsid w:val="001961C3"/>
    <w:rsid w:val="00204B9A"/>
    <w:rsid w:val="00211586"/>
    <w:rsid w:val="00216F44"/>
    <w:rsid w:val="00471145"/>
    <w:rsid w:val="00532BF4"/>
    <w:rsid w:val="005840AD"/>
    <w:rsid w:val="005C673B"/>
    <w:rsid w:val="006026FA"/>
    <w:rsid w:val="0065566C"/>
    <w:rsid w:val="00686196"/>
    <w:rsid w:val="006B724C"/>
    <w:rsid w:val="006E4E7E"/>
    <w:rsid w:val="00990D6B"/>
    <w:rsid w:val="009A1FFA"/>
    <w:rsid w:val="00B5754F"/>
    <w:rsid w:val="00BD07C5"/>
    <w:rsid w:val="00CC5690"/>
    <w:rsid w:val="00D12B51"/>
    <w:rsid w:val="00D47278"/>
    <w:rsid w:val="00E55B68"/>
    <w:rsid w:val="00EA757E"/>
    <w:rsid w:val="00F12EE6"/>
    <w:rsid w:val="00FC5944"/>
    <w:rsid w:val="124C683F"/>
    <w:rsid w:val="20537E73"/>
    <w:rsid w:val="27337DAC"/>
    <w:rsid w:val="38E73AEB"/>
    <w:rsid w:val="47B50D00"/>
    <w:rsid w:val="542D4F14"/>
    <w:rsid w:val="623E742A"/>
    <w:rsid w:val="6A644EF4"/>
    <w:rsid w:val="729F26C8"/>
    <w:rsid w:val="7597481E"/>
    <w:rsid w:val="7693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761</Words>
  <Characters>846</Characters>
  <Lines>21</Lines>
  <Paragraphs>14</Paragraphs>
  <TotalTime>4080</TotalTime>
  <ScaleCrop>false</ScaleCrop>
  <LinksUpToDate>false</LinksUpToDate>
  <CharactersWithSpaces>868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2025-03-09T06:08:00Z</dcterms:created>
  <dc:creator>Jinde Zhang</dc:creator>
  <cp:lastModifiedBy>langjc</cp:lastModifiedBy>
  <dcterms:modified xsi:type="dcterms:W3CDTF">2025-04-26T15:58:58Z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5d82cfe08120dbbf76519cc2a9d867fd40385695d26347f8bff165388ccdeb01</vt:lpwstr>
  </property>
  <property fmtid="{D5CDD505-2E9C-101B-9397-08002B2CF9AE}" pid="3" name="KSOProductBuildVer">
    <vt:lpwstr>2052-12.1.0.20784</vt:lpwstr>
  </property>
  <property fmtid="{D5CDD505-2E9C-101B-9397-08002B2CF9AE}" pid="4" name="ICV">
    <vt:lpwstr>4D39BA473EC34306B3018BA1A83B015C_13</vt:lpwstr>
  </property>
  <property fmtid="{D5CDD505-2E9C-101B-9397-08002B2CF9AE}" pid="5" name="KSOTemplateDocerSaveRecord">
    <vt:lpwstr>eyJoZGlkIjoiMWU1OTRkOGExMzcwZTEwOTUxYjIwMWUwNGE4MTBkNTQiLCJ1c2VySWQiOiIzMjY1MzQ4ODMifQ==</vt:lpwstr>
  </property>
</Properties>
</file>