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B3" w:rsidRDefault="00847CB3" w:rsidP="00031D91">
      <w:pPr>
        <w:pStyle w:val="Title"/>
      </w:pPr>
      <w:r>
        <w:t>Accessibility Considerations for Web Mapping Applications</w:t>
      </w:r>
    </w:p>
    <w:p w:rsidR="00847CB3" w:rsidRDefault="00847CB3" w:rsidP="00031D91">
      <w:pPr>
        <w:pStyle w:val="Subtitle"/>
      </w:pPr>
      <w:r>
        <w:t>May 17, 2012</w:t>
      </w:r>
    </w:p>
    <w:p w:rsidR="00847CB3" w:rsidRDefault="00847CB3" w:rsidP="00FD1581">
      <w:pPr>
        <w:pStyle w:val="NoSpacing"/>
      </w:pPr>
      <w:r>
        <w:t xml:space="preserve">This document’s purpose is to illuminate for discussion the gray areas related to Accessibility and WCAG standards as they apply to Web Mapping applications. </w:t>
      </w:r>
    </w:p>
    <w:p w:rsidR="00847CB3" w:rsidRDefault="00847CB3" w:rsidP="00FD1581">
      <w:pPr>
        <w:pStyle w:val="NoSpacing"/>
      </w:pPr>
    </w:p>
    <w:p w:rsidR="00847CB3" w:rsidRPr="00BE1B7B" w:rsidRDefault="00847CB3" w:rsidP="00FD1581">
      <w:pPr>
        <w:pStyle w:val="NoSpacing"/>
        <w:rPr>
          <w:b/>
          <w:color w:val="000080"/>
        </w:rPr>
      </w:pPr>
      <w:r w:rsidRPr="00BE1B7B">
        <w:rPr>
          <w:b/>
          <w:color w:val="000080"/>
        </w:rPr>
        <w:t>May 29</w:t>
      </w:r>
      <w:r w:rsidRPr="00BE1B7B">
        <w:rPr>
          <w:b/>
          <w:color w:val="000080"/>
          <w:vertAlign w:val="superscript"/>
        </w:rPr>
        <w:t>th</w:t>
      </w:r>
      <w:r w:rsidRPr="00BE1B7B">
        <w:rPr>
          <w:b/>
          <w:color w:val="000080"/>
        </w:rPr>
        <w:t>, 2012</w:t>
      </w:r>
    </w:p>
    <w:p w:rsidR="00847CB3" w:rsidRPr="00BE1B7B" w:rsidRDefault="00847CB3" w:rsidP="00FD1581">
      <w:pPr>
        <w:pStyle w:val="NoSpacing"/>
        <w:rPr>
          <w:b/>
          <w:color w:val="000080"/>
        </w:rPr>
      </w:pPr>
      <w:r w:rsidRPr="00BE1B7B">
        <w:rPr>
          <w:b/>
          <w:color w:val="000080"/>
        </w:rPr>
        <w:t>QA team’s responses and recommendations are written in blue below the question.</w:t>
      </w:r>
    </w:p>
    <w:p w:rsidR="00847CB3" w:rsidRDefault="00847CB3">
      <w:pPr>
        <w:pStyle w:val="TOCHeading"/>
      </w:pPr>
      <w:r>
        <w:t>Contents</w:t>
      </w:r>
    </w:p>
    <w:p w:rsidR="00847CB3" w:rsidRDefault="00855024">
      <w:pPr>
        <w:pStyle w:val="TOC1"/>
        <w:tabs>
          <w:tab w:val="right" w:leader="dot" w:pos="10790"/>
        </w:tabs>
        <w:rPr>
          <w:rFonts w:ascii="Times New Roman" w:hAnsi="Times New Roman"/>
          <w:noProof/>
          <w:sz w:val="24"/>
          <w:szCs w:val="24"/>
        </w:rPr>
      </w:pPr>
      <w:r>
        <w:fldChar w:fldCharType="begin"/>
      </w:r>
      <w:r w:rsidR="00847CB3">
        <w:instrText xml:space="preserve"> TOC \o "1-3" \h \z \u </w:instrText>
      </w:r>
      <w:r>
        <w:fldChar w:fldCharType="separate"/>
      </w:r>
      <w:hyperlink w:anchor="_Toc326051295" w:history="1">
        <w:r w:rsidR="00847CB3" w:rsidRPr="00C008A3">
          <w:rPr>
            <w:rStyle w:val="Hyperlink"/>
            <w:noProof/>
          </w:rPr>
          <w:t>ALT Tags for the Main Map</w:t>
        </w:r>
        <w:r w:rsidR="00847CB3">
          <w:rPr>
            <w:noProof/>
            <w:webHidden/>
          </w:rPr>
          <w:tab/>
        </w:r>
        <w:r>
          <w:rPr>
            <w:noProof/>
            <w:webHidden/>
          </w:rPr>
          <w:fldChar w:fldCharType="begin"/>
        </w:r>
        <w:r w:rsidR="00847CB3">
          <w:rPr>
            <w:noProof/>
            <w:webHidden/>
          </w:rPr>
          <w:instrText xml:space="preserve"> PAGEREF _Toc326051295 \h </w:instrText>
        </w:r>
        <w:r>
          <w:rPr>
            <w:noProof/>
            <w:webHidden/>
          </w:rPr>
        </w:r>
        <w:r>
          <w:rPr>
            <w:noProof/>
            <w:webHidden/>
          </w:rPr>
          <w:fldChar w:fldCharType="separate"/>
        </w:r>
        <w:r w:rsidR="00847CB3">
          <w:rPr>
            <w:noProof/>
            <w:webHidden/>
          </w:rPr>
          <w:t>1</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296" w:history="1">
        <w:r w:rsidR="00847CB3" w:rsidRPr="00C008A3">
          <w:rPr>
            <w:rStyle w:val="Hyperlink"/>
            <w:noProof/>
          </w:rPr>
          <w:t>ALT Tags in Mapping Symbology</w:t>
        </w:r>
        <w:r w:rsidR="00847CB3">
          <w:rPr>
            <w:noProof/>
            <w:webHidden/>
          </w:rPr>
          <w:tab/>
        </w:r>
        <w:r>
          <w:rPr>
            <w:noProof/>
            <w:webHidden/>
          </w:rPr>
          <w:fldChar w:fldCharType="begin"/>
        </w:r>
        <w:r w:rsidR="00847CB3">
          <w:rPr>
            <w:noProof/>
            <w:webHidden/>
          </w:rPr>
          <w:instrText xml:space="preserve"> PAGEREF _Toc326051296 \h </w:instrText>
        </w:r>
        <w:r>
          <w:rPr>
            <w:noProof/>
            <w:webHidden/>
          </w:rPr>
        </w:r>
        <w:r>
          <w:rPr>
            <w:noProof/>
            <w:webHidden/>
          </w:rPr>
          <w:fldChar w:fldCharType="separate"/>
        </w:r>
        <w:r w:rsidR="00847CB3">
          <w:rPr>
            <w:noProof/>
            <w:webHidden/>
          </w:rPr>
          <w:t>3</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297" w:history="1">
        <w:r w:rsidR="00847CB3" w:rsidRPr="00C008A3">
          <w:rPr>
            <w:rStyle w:val="Hyperlink"/>
            <w:noProof/>
          </w:rPr>
          <w:t>Keyboard Navigation of Data Grid</w:t>
        </w:r>
        <w:r w:rsidR="00847CB3">
          <w:rPr>
            <w:noProof/>
            <w:webHidden/>
          </w:rPr>
          <w:tab/>
        </w:r>
        <w:r>
          <w:rPr>
            <w:noProof/>
            <w:webHidden/>
          </w:rPr>
          <w:fldChar w:fldCharType="begin"/>
        </w:r>
        <w:r w:rsidR="00847CB3">
          <w:rPr>
            <w:noProof/>
            <w:webHidden/>
          </w:rPr>
          <w:instrText xml:space="preserve"> PAGEREF _Toc326051297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298" w:history="1">
        <w:r w:rsidR="00847CB3" w:rsidRPr="00C008A3">
          <w:rPr>
            <w:rStyle w:val="Hyperlink"/>
            <w:noProof/>
          </w:rPr>
          <w:t>Keyboard Navigation of Map</w:t>
        </w:r>
        <w:r w:rsidR="00847CB3">
          <w:rPr>
            <w:noProof/>
            <w:webHidden/>
          </w:rPr>
          <w:tab/>
        </w:r>
        <w:r>
          <w:rPr>
            <w:noProof/>
            <w:webHidden/>
          </w:rPr>
          <w:fldChar w:fldCharType="begin"/>
        </w:r>
        <w:r w:rsidR="00847CB3">
          <w:rPr>
            <w:noProof/>
            <w:webHidden/>
          </w:rPr>
          <w:instrText xml:space="preserve"> PAGEREF _Toc326051298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299" w:history="1">
        <w:r w:rsidR="00847CB3" w:rsidRPr="00C008A3">
          <w:rPr>
            <w:rStyle w:val="Hyperlink"/>
            <w:noProof/>
          </w:rPr>
          <w:t>Keyboard Shortcuts for Info Windows</w:t>
        </w:r>
        <w:r w:rsidR="00847CB3">
          <w:rPr>
            <w:noProof/>
            <w:webHidden/>
          </w:rPr>
          <w:tab/>
        </w:r>
        <w:r>
          <w:rPr>
            <w:noProof/>
            <w:webHidden/>
          </w:rPr>
          <w:fldChar w:fldCharType="begin"/>
        </w:r>
        <w:r w:rsidR="00847CB3">
          <w:rPr>
            <w:noProof/>
            <w:webHidden/>
          </w:rPr>
          <w:instrText xml:space="preserve"> PAGEREF _Toc326051299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300" w:history="1">
        <w:r w:rsidR="00847CB3" w:rsidRPr="00C008A3">
          <w:rPr>
            <w:rStyle w:val="Hyperlink"/>
            <w:noProof/>
          </w:rPr>
          <w:t>Data Grid Triggers</w:t>
        </w:r>
        <w:r w:rsidR="00847CB3">
          <w:rPr>
            <w:noProof/>
            <w:webHidden/>
          </w:rPr>
          <w:tab/>
        </w:r>
        <w:r>
          <w:rPr>
            <w:noProof/>
            <w:webHidden/>
          </w:rPr>
          <w:fldChar w:fldCharType="begin"/>
        </w:r>
        <w:r w:rsidR="00847CB3">
          <w:rPr>
            <w:noProof/>
            <w:webHidden/>
          </w:rPr>
          <w:instrText xml:space="preserve"> PAGEREF _Toc326051300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301" w:history="1">
        <w:r w:rsidR="00847CB3" w:rsidRPr="00C008A3">
          <w:rPr>
            <w:rStyle w:val="Hyperlink"/>
            <w:noProof/>
          </w:rPr>
          <w:t>Submission Buttons</w:t>
        </w:r>
        <w:r w:rsidR="00847CB3">
          <w:rPr>
            <w:noProof/>
            <w:webHidden/>
          </w:rPr>
          <w:tab/>
        </w:r>
        <w:r>
          <w:rPr>
            <w:noProof/>
            <w:webHidden/>
          </w:rPr>
          <w:fldChar w:fldCharType="begin"/>
        </w:r>
        <w:r w:rsidR="00847CB3">
          <w:rPr>
            <w:noProof/>
            <w:webHidden/>
          </w:rPr>
          <w:instrText xml:space="preserve"> PAGEREF _Toc326051301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pPr>
        <w:pStyle w:val="TOC1"/>
        <w:tabs>
          <w:tab w:val="right" w:leader="dot" w:pos="10790"/>
        </w:tabs>
        <w:rPr>
          <w:rFonts w:ascii="Times New Roman" w:hAnsi="Times New Roman"/>
          <w:noProof/>
          <w:sz w:val="24"/>
          <w:szCs w:val="24"/>
        </w:rPr>
      </w:pPr>
      <w:hyperlink w:anchor="_Toc326051302" w:history="1">
        <w:r w:rsidR="00847CB3" w:rsidRPr="00C008A3">
          <w:rPr>
            <w:rStyle w:val="Hyperlink"/>
            <w:noProof/>
          </w:rPr>
          <w:t>Help Documentation for Web Mapping Tools</w:t>
        </w:r>
        <w:r w:rsidR="00847CB3">
          <w:rPr>
            <w:noProof/>
            <w:webHidden/>
          </w:rPr>
          <w:tab/>
        </w:r>
        <w:r>
          <w:rPr>
            <w:noProof/>
            <w:webHidden/>
          </w:rPr>
          <w:fldChar w:fldCharType="begin"/>
        </w:r>
        <w:r w:rsidR="00847CB3">
          <w:rPr>
            <w:noProof/>
            <w:webHidden/>
          </w:rPr>
          <w:instrText xml:space="preserve"> PAGEREF _Toc326051302 \h </w:instrText>
        </w:r>
        <w:r>
          <w:rPr>
            <w:noProof/>
            <w:webHidden/>
          </w:rPr>
        </w:r>
        <w:r>
          <w:rPr>
            <w:noProof/>
            <w:webHidden/>
          </w:rPr>
          <w:fldChar w:fldCharType="separate"/>
        </w:r>
        <w:r w:rsidR="00847CB3">
          <w:rPr>
            <w:noProof/>
            <w:webHidden/>
          </w:rPr>
          <w:t>4</w:t>
        </w:r>
        <w:r>
          <w:rPr>
            <w:noProof/>
            <w:webHidden/>
          </w:rPr>
          <w:fldChar w:fldCharType="end"/>
        </w:r>
      </w:hyperlink>
    </w:p>
    <w:p w:rsidR="00847CB3" w:rsidRDefault="00855024">
      <w:r>
        <w:fldChar w:fldCharType="end"/>
      </w:r>
    </w:p>
    <w:p w:rsidR="00847CB3" w:rsidRDefault="00847CB3" w:rsidP="00031D91">
      <w:pPr>
        <w:pStyle w:val="Heading1"/>
      </w:pPr>
      <w:bookmarkStart w:id="0" w:name="_Toc326051295"/>
      <w:r>
        <w:t>ALT Tags for the Main Map</w:t>
      </w:r>
      <w:bookmarkEnd w:id="0"/>
    </w:p>
    <w:p w:rsidR="00847CB3" w:rsidRDefault="00847CB3" w:rsidP="0036761D">
      <w:r w:rsidRPr="00067A74">
        <w:t>WCAG states that all images should have an alt attribute describing the image.</w:t>
      </w:r>
      <w:r>
        <w:t xml:space="preserve"> However, this is not something that is possible for the generated map image.</w:t>
      </w:r>
    </w:p>
    <w:p w:rsidR="00847CB3" w:rsidRDefault="00847CB3" w:rsidP="0036761D">
      <w:r>
        <w:t xml:space="preserve">Images are generated at the server level, served out as tiles, and stitched together and presented as one image, though it is actually comprised of several. On our </w:t>
      </w:r>
      <w:proofErr w:type="spellStart"/>
      <w:r>
        <w:t>EcoGeo</w:t>
      </w:r>
      <w:proofErr w:type="spellEnd"/>
      <w:r>
        <w:t xml:space="preserve"> application, for example, the entire map is served as 12 tiled images, 6 representing the </w:t>
      </w:r>
      <w:proofErr w:type="spellStart"/>
      <w:r>
        <w:t>basemap</w:t>
      </w:r>
      <w:proofErr w:type="spellEnd"/>
      <w:r>
        <w:t>…</w:t>
      </w:r>
    </w:p>
    <w:p w:rsidR="00847CB3" w:rsidRPr="00726CF1" w:rsidRDefault="00847CB3" w:rsidP="00726CF1">
      <w:pPr>
        <w:ind w:left="720" w:firstLine="720"/>
        <w:rPr>
          <w:b/>
          <w:color w:val="000080"/>
        </w:rPr>
      </w:pPr>
      <w:r w:rsidRPr="00E62C87">
        <w:rPr>
          <w:b/>
          <w:color w:val="000080"/>
          <w:u w:val="single"/>
        </w:rPr>
        <w:lastRenderedPageBreak/>
        <w:t>Recommendation</w:t>
      </w:r>
      <w:r>
        <w:rPr>
          <w:b/>
          <w:color w:val="000080"/>
        </w:rPr>
        <w:t xml:space="preserve">: </w:t>
      </w:r>
      <w:r w:rsidRPr="00726CF1">
        <w:rPr>
          <w:b/>
          <w:color w:val="000080"/>
        </w:rPr>
        <w:t xml:space="preserve">Use blank alt tags and </w:t>
      </w:r>
      <w:hyperlink r:id="rId5" w:anchor="aria-labelledby" w:history="1">
        <w:r w:rsidRPr="00B02D23">
          <w:rPr>
            <w:rStyle w:val="Hyperlink"/>
            <w:b/>
          </w:rPr>
          <w:t>aria labeled-by</w:t>
        </w:r>
      </w:hyperlink>
      <w:r w:rsidRPr="00726CF1">
        <w:rPr>
          <w:b/>
          <w:color w:val="000080"/>
        </w:rPr>
        <w:t xml:space="preserve"> </w:t>
      </w:r>
      <w:r w:rsidRPr="00B02D23">
        <w:rPr>
          <w:b/>
          <w:color w:val="0070C0"/>
        </w:rPr>
        <w:t>for each tile</w:t>
      </w:r>
      <w:r>
        <w:rPr>
          <w:b/>
          <w:color w:val="000080"/>
        </w:rPr>
        <w:t xml:space="preserve"> in </w:t>
      </w:r>
      <w:r w:rsidRPr="00726CF1">
        <w:rPr>
          <w:b/>
          <w:color w:val="000080"/>
        </w:rPr>
        <w:t>the base map</w:t>
      </w:r>
    </w:p>
    <w:p w:rsidR="00847CB3" w:rsidRDefault="00BF235D" w:rsidP="0089105E">
      <w:pPr>
        <w:jc w:val="center"/>
      </w:pPr>
      <w:r>
        <w:rPr>
          <w:noProof/>
        </w:rPr>
        <w:drawing>
          <wp:inline distT="0" distB="0" distL="0" distR="0">
            <wp:extent cx="2990850" cy="160020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990850" cy="1600200"/>
                    </a:xfrm>
                    <a:prstGeom prst="rect">
                      <a:avLst/>
                    </a:prstGeom>
                    <a:noFill/>
                    <a:ln w="9525">
                      <a:noFill/>
                      <a:miter lim="800000"/>
                      <a:headEnd/>
                      <a:tailEnd/>
                    </a:ln>
                  </pic:spPr>
                </pic:pic>
              </a:graphicData>
            </a:graphic>
          </wp:inline>
        </w:drawing>
      </w:r>
      <w:r w:rsidR="00847CB3" w:rsidRPr="0089105E">
        <w:rPr>
          <w:b/>
        </w:rPr>
        <w:t>+</w:t>
      </w:r>
      <w:r>
        <w:rPr>
          <w:noProof/>
        </w:rPr>
        <w:drawing>
          <wp:inline distT="0" distB="0" distL="0" distR="0">
            <wp:extent cx="2343150" cy="15906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343150" cy="1590675"/>
                    </a:xfrm>
                    <a:prstGeom prst="rect">
                      <a:avLst/>
                    </a:prstGeom>
                    <a:noFill/>
                    <a:ln w="9525">
                      <a:noFill/>
                      <a:miter lim="800000"/>
                      <a:headEnd/>
                      <a:tailEnd/>
                    </a:ln>
                  </pic:spPr>
                </pic:pic>
              </a:graphicData>
            </a:graphic>
          </wp:inline>
        </w:drawing>
      </w:r>
    </w:p>
    <w:p w:rsidR="00847CB3" w:rsidRDefault="00847CB3" w:rsidP="0036761D">
      <w:r>
        <w:t>Six more representing the data overlay (Only displayed 2 here)…</w:t>
      </w:r>
    </w:p>
    <w:p w:rsidR="00847CB3" w:rsidRDefault="00BF235D" w:rsidP="0089105E">
      <w:pPr>
        <w:jc w:val="center"/>
      </w:pPr>
      <w:r>
        <w:rPr>
          <w:noProof/>
        </w:rPr>
        <w:drawing>
          <wp:inline distT="0" distB="0" distL="0" distR="0">
            <wp:extent cx="2514600" cy="14668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14600" cy="1466850"/>
                    </a:xfrm>
                    <a:prstGeom prst="rect">
                      <a:avLst/>
                    </a:prstGeom>
                    <a:noFill/>
                    <a:ln w="9525">
                      <a:noFill/>
                      <a:miter lim="800000"/>
                      <a:headEnd/>
                      <a:tailEnd/>
                    </a:ln>
                  </pic:spPr>
                </pic:pic>
              </a:graphicData>
            </a:graphic>
          </wp:inline>
        </w:drawing>
      </w:r>
      <w:r w:rsidR="00847CB3" w:rsidRPr="0089105E">
        <w:rPr>
          <w:b/>
        </w:rPr>
        <w:t>+</w:t>
      </w:r>
      <w:r w:rsidR="00847CB3">
        <w:t xml:space="preserve"> </w:t>
      </w:r>
      <w:r>
        <w:rPr>
          <w:noProof/>
        </w:rPr>
        <w:drawing>
          <wp:inline distT="0" distB="0" distL="0" distR="0">
            <wp:extent cx="1304925" cy="14763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04925" cy="1476375"/>
                    </a:xfrm>
                    <a:prstGeom prst="rect">
                      <a:avLst/>
                    </a:prstGeom>
                    <a:noFill/>
                    <a:ln w="9525">
                      <a:noFill/>
                      <a:miter lim="800000"/>
                      <a:headEnd/>
                      <a:tailEnd/>
                    </a:ln>
                  </pic:spPr>
                </pic:pic>
              </a:graphicData>
            </a:graphic>
          </wp:inline>
        </w:drawing>
      </w:r>
    </w:p>
    <w:p w:rsidR="00847CB3" w:rsidRDefault="00847CB3" w:rsidP="0036761D">
      <w:r>
        <w:t>Example, showing image borders (there are more images than what is being outlined!):</w:t>
      </w:r>
    </w:p>
    <w:p w:rsidR="00847CB3" w:rsidRDefault="00BF235D" w:rsidP="00726B7F">
      <w:pPr>
        <w:jc w:val="center"/>
      </w:pPr>
      <w:r>
        <w:rPr>
          <w:noProof/>
        </w:rPr>
        <w:lastRenderedPageBreak/>
        <w:drawing>
          <wp:inline distT="0" distB="0" distL="0" distR="0">
            <wp:extent cx="5876925" cy="3324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876925" cy="3324225"/>
                    </a:xfrm>
                    <a:prstGeom prst="rect">
                      <a:avLst/>
                    </a:prstGeom>
                    <a:noFill/>
                    <a:ln w="9525">
                      <a:noFill/>
                      <a:miter lim="800000"/>
                      <a:headEnd/>
                      <a:tailEnd/>
                    </a:ln>
                  </pic:spPr>
                </pic:pic>
              </a:graphicData>
            </a:graphic>
          </wp:inline>
        </w:drawing>
      </w:r>
    </w:p>
    <w:p w:rsidR="00847CB3" w:rsidRDefault="00847CB3" w:rsidP="00DB156F">
      <w:pPr>
        <w:pStyle w:val="NoSpacing"/>
      </w:pPr>
      <w:r w:rsidRPr="001C2739">
        <w:rPr>
          <w:b/>
        </w:rPr>
        <w:t>The problem</w:t>
      </w:r>
      <w:r>
        <w:t xml:space="preserve">: We are expected to provide alt tags on all images. </w:t>
      </w:r>
      <w:proofErr w:type="gramStart"/>
      <w:r>
        <w:t>However…</w:t>
      </w:r>
      <w:proofErr w:type="gramEnd"/>
    </w:p>
    <w:p w:rsidR="00847CB3" w:rsidRDefault="00847CB3" w:rsidP="00DB156F">
      <w:pPr>
        <w:pStyle w:val="NoSpacing"/>
      </w:pPr>
    </w:p>
    <w:p w:rsidR="00847CB3" w:rsidRDefault="00847CB3" w:rsidP="00DB156F">
      <w:pPr>
        <w:pStyle w:val="NoSpacing"/>
        <w:numPr>
          <w:ilvl w:val="0"/>
          <w:numId w:val="5"/>
        </w:numPr>
      </w:pPr>
      <w:r>
        <w:t xml:space="preserve">Individually, these images have no context. Only taken as </w:t>
      </w:r>
      <w:proofErr w:type="gramStart"/>
      <w:r>
        <w:t>a collection are</w:t>
      </w:r>
      <w:proofErr w:type="gramEnd"/>
      <w:r>
        <w:t xml:space="preserve"> they meaningful.</w:t>
      </w:r>
    </w:p>
    <w:p w:rsidR="00847CB3" w:rsidRDefault="00847CB3" w:rsidP="00890DBB">
      <w:pPr>
        <w:pStyle w:val="NoSpacing"/>
        <w:numPr>
          <w:ilvl w:val="0"/>
          <w:numId w:val="5"/>
        </w:numPr>
        <w:jc w:val="center"/>
      </w:pPr>
      <w:proofErr w:type="spellStart"/>
      <w:proofErr w:type="gramStart"/>
      <w:r>
        <w:t>Symbology</w:t>
      </w:r>
      <w:proofErr w:type="spellEnd"/>
      <w:r>
        <w:t xml:space="preserve"> are</w:t>
      </w:r>
      <w:proofErr w:type="gramEnd"/>
      <w:r>
        <w:t xml:space="preserve"> SVG files compiled into tiled PNGs and then overlaid within the map div container. </w:t>
      </w:r>
      <w:r w:rsidR="00BF235D">
        <w:rPr>
          <w:noProof/>
        </w:rPr>
        <w:drawing>
          <wp:inline distT="0" distB="0" distL="0" distR="0">
            <wp:extent cx="1704975" cy="1504950"/>
            <wp:effectExtent l="19050" t="0" r="9525"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704975" cy="1504950"/>
                    </a:xfrm>
                    <a:prstGeom prst="rect">
                      <a:avLst/>
                    </a:prstGeom>
                    <a:noFill/>
                    <a:ln w="9525">
                      <a:noFill/>
                      <a:miter lim="800000"/>
                      <a:headEnd/>
                      <a:tailEnd/>
                    </a:ln>
                  </pic:spPr>
                </pic:pic>
              </a:graphicData>
            </a:graphic>
          </wp:inline>
        </w:drawing>
      </w:r>
    </w:p>
    <w:p w:rsidR="00847CB3" w:rsidRDefault="00847CB3" w:rsidP="00DB156F">
      <w:pPr>
        <w:pStyle w:val="NoSpacing"/>
        <w:numPr>
          <w:ilvl w:val="0"/>
          <w:numId w:val="5"/>
        </w:numPr>
      </w:pPr>
      <w:r>
        <w:t>These images are generated. We would need to write code to inject alt tags into the HTML after creation. This could have huge performance impacts if we need to inject alt tags every time the map adjusts.</w:t>
      </w:r>
    </w:p>
    <w:p w:rsidR="00847CB3" w:rsidRDefault="00847CB3" w:rsidP="003A6C21">
      <w:pPr>
        <w:pStyle w:val="NoSpacing"/>
        <w:ind w:left="360"/>
      </w:pPr>
    </w:p>
    <w:p w:rsidR="00847CB3" w:rsidRPr="003A6C21" w:rsidRDefault="00847CB3" w:rsidP="003A6C21">
      <w:pPr>
        <w:pStyle w:val="CommentText"/>
        <w:ind w:left="1440"/>
        <w:rPr>
          <w:rFonts w:cs="Arial"/>
          <w:b/>
          <w:color w:val="000080"/>
          <w:sz w:val="22"/>
          <w:szCs w:val="22"/>
        </w:rPr>
      </w:pPr>
      <w:r w:rsidRPr="00E62C87">
        <w:rPr>
          <w:b/>
          <w:color w:val="000080"/>
          <w:sz w:val="22"/>
          <w:szCs w:val="22"/>
          <w:u w:val="single"/>
        </w:rPr>
        <w:t>Recommendation</w:t>
      </w:r>
      <w:r w:rsidRPr="00E62C87">
        <w:rPr>
          <w:rFonts w:cs="Arial"/>
          <w:b/>
          <w:color w:val="000080"/>
          <w:sz w:val="22"/>
          <w:szCs w:val="22"/>
        </w:rPr>
        <w:t>:</w:t>
      </w:r>
      <w:r>
        <w:rPr>
          <w:rFonts w:cs="Arial"/>
          <w:b/>
          <w:color w:val="000080"/>
          <w:sz w:val="22"/>
          <w:szCs w:val="22"/>
        </w:rPr>
        <w:t xml:space="preserve"> </w:t>
      </w:r>
      <w:r w:rsidRPr="003A6C21">
        <w:rPr>
          <w:rFonts w:cs="Arial"/>
          <w:b/>
          <w:color w:val="000080"/>
          <w:sz w:val="22"/>
          <w:szCs w:val="22"/>
        </w:rPr>
        <w:t xml:space="preserve">Use </w:t>
      </w:r>
      <w:proofErr w:type="gramStart"/>
      <w:r w:rsidRPr="003A6C21">
        <w:rPr>
          <w:rFonts w:cs="Arial"/>
          <w:b/>
          <w:color w:val="000080"/>
          <w:sz w:val="22"/>
          <w:szCs w:val="22"/>
        </w:rPr>
        <w:t>a data</w:t>
      </w:r>
      <w:proofErr w:type="gramEnd"/>
      <w:r w:rsidRPr="003A6C21">
        <w:rPr>
          <w:rFonts w:cs="Arial"/>
          <w:b/>
          <w:color w:val="000080"/>
          <w:sz w:val="22"/>
          <w:szCs w:val="22"/>
        </w:rPr>
        <w:t xml:space="preserve"> cache to cache regional information in advance on the server. Using </w:t>
      </w:r>
      <w:proofErr w:type="gramStart"/>
      <w:r w:rsidRPr="003A6C21">
        <w:rPr>
          <w:rFonts w:cs="Arial"/>
          <w:b/>
          <w:color w:val="000080"/>
          <w:sz w:val="22"/>
          <w:szCs w:val="22"/>
        </w:rPr>
        <w:t>an</w:t>
      </w:r>
      <w:proofErr w:type="gramEnd"/>
      <w:r w:rsidRPr="003A6C21">
        <w:rPr>
          <w:rFonts w:cs="Arial"/>
          <w:b/>
          <w:color w:val="000080"/>
          <w:sz w:val="22"/>
          <w:szCs w:val="22"/>
        </w:rPr>
        <w:t xml:space="preserve"> </w:t>
      </w:r>
      <w:proofErr w:type="spellStart"/>
      <w:r w:rsidRPr="003A6C21">
        <w:rPr>
          <w:rFonts w:cs="Arial"/>
          <w:b/>
          <w:color w:val="000080"/>
          <w:sz w:val="22"/>
          <w:szCs w:val="22"/>
        </w:rPr>
        <w:t>sql</w:t>
      </w:r>
      <w:proofErr w:type="spellEnd"/>
      <w:r w:rsidRPr="003A6C21">
        <w:rPr>
          <w:rFonts w:cs="Arial"/>
          <w:b/>
          <w:color w:val="000080"/>
          <w:sz w:val="22"/>
          <w:szCs w:val="22"/>
        </w:rPr>
        <w:t xml:space="preserve"> stored procedure that does basic region detection can dramatically speed things up. So for example, have a region grid, and pre-index all the locations inside that grid location. Then serve that list to the client, and the client can omit locations that aren’t applicable.</w:t>
      </w:r>
    </w:p>
    <w:p w:rsidR="00847CB3" w:rsidRPr="003A6C21" w:rsidRDefault="00847CB3" w:rsidP="003A6C21">
      <w:pPr>
        <w:pStyle w:val="CommentText"/>
        <w:ind w:left="1440"/>
        <w:rPr>
          <w:rFonts w:cs="Arial"/>
          <w:b/>
          <w:color w:val="000080"/>
          <w:sz w:val="22"/>
          <w:szCs w:val="22"/>
        </w:rPr>
      </w:pPr>
      <w:r w:rsidRPr="003A6C21">
        <w:rPr>
          <w:rFonts w:cs="Arial"/>
          <w:b/>
          <w:color w:val="000080"/>
          <w:sz w:val="22"/>
          <w:szCs w:val="22"/>
        </w:rPr>
        <w:t>Some helpful links:</w:t>
      </w:r>
    </w:p>
    <w:p w:rsidR="00847CB3" w:rsidRPr="003A6C21" w:rsidRDefault="00855024" w:rsidP="003A6C21">
      <w:pPr>
        <w:pStyle w:val="CommentText"/>
        <w:ind w:left="1440"/>
        <w:rPr>
          <w:rFonts w:cs="Arial"/>
          <w:b/>
          <w:color w:val="000080"/>
          <w:sz w:val="22"/>
          <w:szCs w:val="22"/>
        </w:rPr>
      </w:pPr>
      <w:hyperlink r:id="rId12" w:history="1">
        <w:r w:rsidR="00847CB3" w:rsidRPr="003A6C21">
          <w:rPr>
            <w:rStyle w:val="Hyperlink"/>
            <w:rFonts w:cs="Arial"/>
            <w:b/>
            <w:color w:val="000080"/>
            <w:sz w:val="22"/>
            <w:szCs w:val="22"/>
          </w:rPr>
          <w:t>http://en.wikipedia.org/wiki/Canadian_traveller_problem</w:t>
        </w:r>
      </w:hyperlink>
    </w:p>
    <w:p w:rsidR="00847CB3" w:rsidRPr="003A6C21" w:rsidRDefault="00855024" w:rsidP="003A6C21">
      <w:pPr>
        <w:pStyle w:val="CommentText"/>
        <w:ind w:left="1440"/>
        <w:rPr>
          <w:rFonts w:cs="Arial"/>
          <w:b/>
          <w:color w:val="000080"/>
          <w:sz w:val="22"/>
          <w:szCs w:val="22"/>
        </w:rPr>
      </w:pPr>
      <w:hyperlink r:id="rId13" w:history="1">
        <w:r w:rsidR="00847CB3" w:rsidRPr="003A6C21">
          <w:rPr>
            <w:rStyle w:val="Hyperlink"/>
            <w:rFonts w:cs="Arial"/>
            <w:b/>
            <w:color w:val="000080"/>
            <w:sz w:val="22"/>
            <w:szCs w:val="22"/>
          </w:rPr>
          <w:t>http://www.youtube.com/watch?v=-0ErpE8tQbw</w:t>
        </w:r>
      </w:hyperlink>
    </w:p>
    <w:p w:rsidR="00847CB3" w:rsidRPr="003A6C21" w:rsidRDefault="00855024" w:rsidP="003A6C21">
      <w:pPr>
        <w:pStyle w:val="CommentText"/>
        <w:ind w:left="1440"/>
        <w:rPr>
          <w:rFonts w:cs="Arial"/>
          <w:b/>
          <w:color w:val="000080"/>
          <w:sz w:val="22"/>
          <w:szCs w:val="22"/>
        </w:rPr>
      </w:pPr>
      <w:hyperlink r:id="rId14" w:anchor="Radix_sort" w:history="1">
        <w:r w:rsidR="00847CB3" w:rsidRPr="003A6C21">
          <w:rPr>
            <w:rStyle w:val="Hyperlink"/>
            <w:rFonts w:cs="Arial"/>
            <w:b/>
            <w:color w:val="000080"/>
            <w:sz w:val="22"/>
            <w:szCs w:val="22"/>
          </w:rPr>
          <w:t>http://en.wikipedia.org/wiki/Sorting_algorithm#Radix_sort</w:t>
        </w:r>
      </w:hyperlink>
    </w:p>
    <w:p w:rsidR="00847CB3" w:rsidRPr="003A6C21" w:rsidRDefault="00855024" w:rsidP="003A6C21">
      <w:pPr>
        <w:pStyle w:val="CommentText"/>
        <w:ind w:left="1440"/>
        <w:rPr>
          <w:rFonts w:cs="Arial"/>
          <w:b/>
          <w:color w:val="000080"/>
          <w:sz w:val="22"/>
          <w:szCs w:val="22"/>
        </w:rPr>
      </w:pPr>
      <w:hyperlink r:id="rId15" w:history="1">
        <w:r w:rsidR="00847CB3" w:rsidRPr="003A6C21">
          <w:rPr>
            <w:rStyle w:val="Hyperlink"/>
            <w:rFonts w:cs="Arial"/>
            <w:b/>
            <w:color w:val="000080"/>
            <w:sz w:val="22"/>
            <w:szCs w:val="22"/>
          </w:rPr>
          <w:t>http://stackoverflow.com/questions/3505864/loading-google-maps-markers-faster-dynamically</w:t>
        </w:r>
      </w:hyperlink>
    </w:p>
    <w:p w:rsidR="00847CB3" w:rsidRDefault="00847CB3" w:rsidP="003A6C21">
      <w:pPr>
        <w:pStyle w:val="NoSpacing"/>
        <w:ind w:left="360"/>
      </w:pPr>
    </w:p>
    <w:p w:rsidR="00847CB3" w:rsidRDefault="00847CB3" w:rsidP="00E0795C">
      <w:pPr>
        <w:pStyle w:val="NoSpacing"/>
        <w:numPr>
          <w:ilvl w:val="0"/>
          <w:numId w:val="5"/>
        </w:numPr>
      </w:pPr>
      <w:r>
        <w:t>We were asked to provide alt tags for each point, which is not possible as they are not individual images when displayed on the page.</w:t>
      </w:r>
    </w:p>
    <w:p w:rsidR="00847CB3" w:rsidRPr="00726CF1" w:rsidRDefault="00847CB3" w:rsidP="00726CF1">
      <w:pPr>
        <w:pStyle w:val="NoSpacing"/>
        <w:ind w:left="1440"/>
        <w:rPr>
          <w:b/>
          <w:color w:val="000080"/>
        </w:rPr>
      </w:pPr>
      <w:r w:rsidRPr="00E62C87">
        <w:rPr>
          <w:b/>
          <w:color w:val="000080"/>
          <w:u w:val="single"/>
        </w:rPr>
        <w:t>Recommendation</w:t>
      </w:r>
      <w:r w:rsidRPr="00726CF1">
        <w:rPr>
          <w:b/>
          <w:color w:val="000080"/>
        </w:rPr>
        <w:t xml:space="preserve">: Provide a </w:t>
      </w:r>
      <w:proofErr w:type="spellStart"/>
      <w:r w:rsidRPr="00726CF1">
        <w:rPr>
          <w:b/>
          <w:color w:val="000080"/>
        </w:rPr>
        <w:t>longdesc</w:t>
      </w:r>
      <w:proofErr w:type="spellEnd"/>
      <w:r w:rsidRPr="00726CF1">
        <w:rPr>
          <w:b/>
          <w:color w:val="000080"/>
        </w:rPr>
        <w:t xml:space="preserve"> </w:t>
      </w:r>
      <w:r>
        <w:rPr>
          <w:b/>
          <w:color w:val="000080"/>
        </w:rPr>
        <w:t xml:space="preserve">and/or </w:t>
      </w:r>
      <w:hyperlink r:id="rId16" w:anchor="aria-describedby" w:history="1">
        <w:r w:rsidRPr="00B02D23">
          <w:rPr>
            <w:rStyle w:val="Hyperlink"/>
            <w:b/>
          </w:rPr>
          <w:t>aria-</w:t>
        </w:r>
        <w:proofErr w:type="spellStart"/>
        <w:r w:rsidRPr="00B02D23">
          <w:rPr>
            <w:rStyle w:val="Hyperlink"/>
            <w:b/>
          </w:rPr>
          <w:t>describedby</w:t>
        </w:r>
        <w:proofErr w:type="spellEnd"/>
      </w:hyperlink>
      <w:r>
        <w:rPr>
          <w:b/>
          <w:color w:val="000080"/>
        </w:rPr>
        <w:t xml:space="preserve"> </w:t>
      </w:r>
      <w:r w:rsidRPr="00726CF1">
        <w:rPr>
          <w:b/>
          <w:color w:val="000080"/>
        </w:rPr>
        <w:t xml:space="preserve">for the </w:t>
      </w:r>
      <w:r>
        <w:rPr>
          <w:b/>
          <w:color w:val="000080"/>
        </w:rPr>
        <w:t xml:space="preserve">composited </w:t>
      </w:r>
      <w:r w:rsidRPr="00726CF1">
        <w:rPr>
          <w:b/>
          <w:color w:val="000080"/>
        </w:rPr>
        <w:t>image that explains what the child images inside it are.</w:t>
      </w:r>
      <w:r>
        <w:rPr>
          <w:b/>
          <w:color w:val="000080"/>
        </w:rPr>
        <w:t xml:space="preserve"> But the accompanying </w:t>
      </w:r>
      <w:proofErr w:type="spellStart"/>
      <w:r>
        <w:rPr>
          <w:b/>
          <w:color w:val="000080"/>
        </w:rPr>
        <w:t>datagrid</w:t>
      </w:r>
      <w:proofErr w:type="spellEnd"/>
      <w:r>
        <w:rPr>
          <w:b/>
          <w:color w:val="000080"/>
        </w:rPr>
        <w:t xml:space="preserve"> should be sufficient, just explain to users that the info is available there </w:t>
      </w:r>
    </w:p>
    <w:p w:rsidR="00847CB3" w:rsidRDefault="00847CB3" w:rsidP="003A6C21">
      <w:pPr>
        <w:pStyle w:val="NoSpacing"/>
      </w:pPr>
    </w:p>
    <w:p w:rsidR="00847CB3" w:rsidRDefault="00847CB3" w:rsidP="00DB156F">
      <w:pPr>
        <w:pStyle w:val="NoSpacing"/>
        <w:numPr>
          <w:ilvl w:val="0"/>
          <w:numId w:val="5"/>
        </w:numPr>
      </w:pPr>
      <w:r>
        <w:t>What options are available to us in order to secure a “pass”?</w:t>
      </w:r>
    </w:p>
    <w:p w:rsidR="00847CB3" w:rsidRDefault="00847CB3" w:rsidP="0089105E">
      <w:pPr>
        <w:pStyle w:val="Heading1"/>
      </w:pPr>
      <w:bookmarkStart w:id="1" w:name="_Toc326051296"/>
      <w:r>
        <w:t xml:space="preserve">ALT Tags in Mapping </w:t>
      </w:r>
      <w:proofErr w:type="spellStart"/>
      <w:r>
        <w:t>Symbology</w:t>
      </w:r>
      <w:bookmarkEnd w:id="1"/>
      <w:proofErr w:type="spellEnd"/>
    </w:p>
    <w:p w:rsidR="00847CB3" w:rsidRDefault="00847CB3" w:rsidP="00553370">
      <w:r>
        <w:t>The problem: we have received mixed responses on what is expected regarding ALT tagging the images used to represent points on the map, but outside the context of the map itself.</w:t>
      </w:r>
    </w:p>
    <w:p w:rsidR="00847CB3" w:rsidRDefault="00847CB3" w:rsidP="001C2739">
      <w:pPr>
        <w:pStyle w:val="NoSpacing"/>
      </w:pPr>
      <w:proofErr w:type="spellStart"/>
      <w:r>
        <w:t>Symbology</w:t>
      </w:r>
      <w:proofErr w:type="spellEnd"/>
      <w:r>
        <w:t xml:space="preserve"> in the legend:</w:t>
      </w:r>
    </w:p>
    <w:p w:rsidR="00847CB3" w:rsidRDefault="00BF235D" w:rsidP="001C2739">
      <w:pPr>
        <w:pStyle w:val="NoSpacing"/>
        <w:jc w:val="center"/>
      </w:pPr>
      <w:r>
        <w:rPr>
          <w:noProof/>
        </w:rPr>
        <w:drawing>
          <wp:inline distT="0" distB="0" distL="0" distR="0">
            <wp:extent cx="2943225" cy="1276350"/>
            <wp:effectExtent l="19050" t="0" r="952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943225" cy="1276350"/>
                    </a:xfrm>
                    <a:prstGeom prst="rect">
                      <a:avLst/>
                    </a:prstGeom>
                    <a:noFill/>
                    <a:ln w="9525">
                      <a:noFill/>
                      <a:miter lim="800000"/>
                      <a:headEnd/>
                      <a:tailEnd/>
                    </a:ln>
                  </pic:spPr>
                </pic:pic>
              </a:graphicData>
            </a:graphic>
          </wp:inline>
        </w:drawing>
      </w:r>
    </w:p>
    <w:p w:rsidR="00847CB3" w:rsidRDefault="00847CB3" w:rsidP="001C2739">
      <w:pPr>
        <w:pStyle w:val="NoSpacing"/>
      </w:pPr>
      <w:proofErr w:type="spellStart"/>
      <w:r>
        <w:t>Symbology</w:t>
      </w:r>
      <w:proofErr w:type="spellEnd"/>
      <w:r>
        <w:t xml:space="preserve"> in the map tip:</w:t>
      </w:r>
    </w:p>
    <w:p w:rsidR="00847CB3" w:rsidRDefault="00BF235D" w:rsidP="001C2739">
      <w:pPr>
        <w:pStyle w:val="NoSpacing"/>
        <w:jc w:val="center"/>
      </w:pPr>
      <w:r>
        <w:rPr>
          <w:noProof/>
        </w:rPr>
        <w:drawing>
          <wp:inline distT="0" distB="0" distL="0" distR="0">
            <wp:extent cx="4133850" cy="79057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133850" cy="790575"/>
                    </a:xfrm>
                    <a:prstGeom prst="rect">
                      <a:avLst/>
                    </a:prstGeom>
                    <a:noFill/>
                    <a:ln w="9525">
                      <a:noFill/>
                      <a:miter lim="800000"/>
                      <a:headEnd/>
                      <a:tailEnd/>
                    </a:ln>
                  </pic:spPr>
                </pic:pic>
              </a:graphicData>
            </a:graphic>
          </wp:inline>
        </w:drawing>
      </w:r>
    </w:p>
    <w:p w:rsidR="00847CB3" w:rsidRDefault="00847CB3" w:rsidP="001C2739">
      <w:pPr>
        <w:pStyle w:val="NoSpacing"/>
      </w:pPr>
    </w:p>
    <w:p w:rsidR="00847CB3" w:rsidRDefault="00847CB3" w:rsidP="001C2739">
      <w:pPr>
        <w:pStyle w:val="NoSpacing"/>
      </w:pPr>
      <w:proofErr w:type="spellStart"/>
      <w:r>
        <w:t>Symbology</w:t>
      </w:r>
      <w:proofErr w:type="spellEnd"/>
      <w:r>
        <w:t xml:space="preserve"> in the “Quick Info” pane:</w:t>
      </w:r>
    </w:p>
    <w:p w:rsidR="00847CB3" w:rsidRDefault="00BF235D" w:rsidP="001C2739">
      <w:pPr>
        <w:pStyle w:val="NoSpacing"/>
        <w:jc w:val="center"/>
      </w:pPr>
      <w:r>
        <w:rPr>
          <w:noProof/>
        </w:rPr>
        <w:drawing>
          <wp:inline distT="0" distB="0" distL="0" distR="0">
            <wp:extent cx="4257675" cy="1733550"/>
            <wp:effectExtent l="19050" t="0" r="9525"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257675" cy="1733550"/>
                    </a:xfrm>
                    <a:prstGeom prst="rect">
                      <a:avLst/>
                    </a:prstGeom>
                    <a:noFill/>
                    <a:ln w="9525">
                      <a:noFill/>
                      <a:miter lim="800000"/>
                      <a:headEnd/>
                      <a:tailEnd/>
                    </a:ln>
                  </pic:spPr>
                </pic:pic>
              </a:graphicData>
            </a:graphic>
          </wp:inline>
        </w:drawing>
      </w:r>
    </w:p>
    <w:p w:rsidR="00847CB3" w:rsidRDefault="00847CB3" w:rsidP="001C2739">
      <w:pPr>
        <w:pStyle w:val="NoSpacing"/>
        <w:jc w:val="center"/>
      </w:pPr>
    </w:p>
    <w:p w:rsidR="00847CB3" w:rsidRDefault="00847CB3" w:rsidP="001C2739">
      <w:pPr>
        <w:pStyle w:val="NoSpacing"/>
      </w:pPr>
      <w:r w:rsidRPr="001C2739">
        <w:rPr>
          <w:b/>
        </w:rPr>
        <w:t>The problem</w:t>
      </w:r>
      <w:r>
        <w:t>: How do we handle ALT tags on these “legend images”?</w:t>
      </w:r>
    </w:p>
    <w:p w:rsidR="00847CB3" w:rsidRDefault="00847CB3" w:rsidP="001C2739">
      <w:pPr>
        <w:pStyle w:val="NoSpacing"/>
      </w:pPr>
    </w:p>
    <w:p w:rsidR="00847CB3" w:rsidRDefault="00847CB3" w:rsidP="00F92DD6">
      <w:pPr>
        <w:pStyle w:val="NoSpacing"/>
        <w:numPr>
          <w:ilvl w:val="0"/>
          <w:numId w:val="4"/>
        </w:numPr>
      </w:pPr>
      <w:r>
        <w:t>In the above legend example, how would you describe the ALT tag? “Image of cloud”? “Image of cloud representing ‘Air’” (bearing in mind that the “Air” label follows the image in the legend already?)?</w:t>
      </w:r>
    </w:p>
    <w:p w:rsidR="00847CB3" w:rsidRDefault="00847CB3" w:rsidP="003A6C21">
      <w:pPr>
        <w:pStyle w:val="NoSpacing"/>
        <w:ind w:left="1080"/>
        <w:rPr>
          <w:b/>
          <w:color w:val="000080"/>
        </w:rPr>
      </w:pPr>
      <w:r w:rsidRPr="003A6C21">
        <w:rPr>
          <w:b/>
          <w:color w:val="000080"/>
        </w:rPr>
        <w:t>The alt tag is supposed to say what the purpose of the image is. What it is a picture of is a secondary consideration. In this case, the “cloud” icon alt text should be “item in the air category”.</w:t>
      </w:r>
      <w:r>
        <w:rPr>
          <w:b/>
          <w:color w:val="000080"/>
        </w:rPr>
        <w:t xml:space="preserve"> However,</w:t>
      </w:r>
    </w:p>
    <w:p w:rsidR="00847CB3" w:rsidRDefault="00847CB3" w:rsidP="00E62C87">
      <w:pPr>
        <w:pStyle w:val="NoSpacing"/>
        <w:ind w:left="1080"/>
        <w:rPr>
          <w:b/>
          <w:color w:val="000080"/>
          <w:lang w:val="en-CA"/>
        </w:rPr>
      </w:pPr>
      <w:r>
        <w:rPr>
          <w:b/>
          <w:color w:val="000080"/>
          <w:lang w:val="en-CA"/>
        </w:rPr>
        <w:t xml:space="preserve">As the legend is already labelled, the alt text would result in duplication.  </w:t>
      </w:r>
      <w:hyperlink r:id="rId20" w:history="1">
        <w:r w:rsidRPr="003A6C21">
          <w:rPr>
            <w:rStyle w:val="Hyperlink"/>
            <w:b/>
            <w:color w:val="000080"/>
            <w:lang w:val="en-CA"/>
          </w:rPr>
          <w:t>H2: Combining adjacent image and text links for the same resource</w:t>
        </w:r>
      </w:hyperlink>
      <w:r w:rsidRPr="003A6C21">
        <w:rPr>
          <w:b/>
          <w:color w:val="000080"/>
          <w:lang w:val="en-CA"/>
        </w:rPr>
        <w:t>. “The objective of this technique is to avoid unnecessary duplication that occurs when adjacent text and iconic versions of a link are contained in a document. “</w:t>
      </w:r>
    </w:p>
    <w:p w:rsidR="00847CB3" w:rsidRDefault="00847CB3" w:rsidP="00E62C87">
      <w:pPr>
        <w:pStyle w:val="NoSpacing"/>
        <w:ind w:left="1080"/>
        <w:rPr>
          <w:b/>
          <w:color w:val="000080"/>
          <w:lang w:val="en-CA"/>
        </w:rPr>
      </w:pPr>
      <w:r>
        <w:rPr>
          <w:b/>
          <w:color w:val="000080"/>
          <w:lang w:val="en-CA"/>
        </w:rPr>
        <w:t xml:space="preserve">Suggestion: load the image into the legend through </w:t>
      </w:r>
      <w:proofErr w:type="spellStart"/>
      <w:r>
        <w:rPr>
          <w:b/>
          <w:color w:val="000080"/>
          <w:lang w:val="en-CA"/>
        </w:rPr>
        <w:t>css</w:t>
      </w:r>
      <w:proofErr w:type="spellEnd"/>
      <w:r>
        <w:rPr>
          <w:b/>
          <w:color w:val="000080"/>
          <w:lang w:val="en-CA"/>
        </w:rPr>
        <w:t>, and no alt text is necessary.</w:t>
      </w:r>
    </w:p>
    <w:p w:rsidR="00847CB3" w:rsidRDefault="00847CB3" w:rsidP="00E62C87">
      <w:pPr>
        <w:pStyle w:val="NoSpacing"/>
        <w:ind w:left="1080"/>
        <w:rPr>
          <w:b/>
          <w:color w:val="000080"/>
          <w:lang w:val="en-CA"/>
        </w:rPr>
      </w:pPr>
    </w:p>
    <w:p w:rsidR="00847CB3" w:rsidRDefault="00847CB3" w:rsidP="00E62C87">
      <w:pPr>
        <w:pStyle w:val="NoSpacing"/>
        <w:ind w:left="1080"/>
      </w:pPr>
      <w:r>
        <w:t xml:space="preserve">Similarly, when using the image in other areas other than the legend, what should the ALT tag be? </w:t>
      </w:r>
      <w:proofErr w:type="gramStart"/>
      <w:r>
        <w:t>“Image of cloud”?</w:t>
      </w:r>
      <w:proofErr w:type="gramEnd"/>
      <w:r>
        <w:t xml:space="preserve"> </w:t>
      </w:r>
      <w:proofErr w:type="gramStart"/>
      <w:r>
        <w:t>“Image of cloud representing ‘Air’”?</w:t>
      </w:r>
      <w:proofErr w:type="gramEnd"/>
    </w:p>
    <w:p w:rsidR="00847CB3" w:rsidRPr="003A6C21" w:rsidRDefault="00847CB3" w:rsidP="00E62C87">
      <w:pPr>
        <w:pStyle w:val="NoSpacing"/>
        <w:ind w:left="1080" w:firstLine="360"/>
        <w:rPr>
          <w:b/>
          <w:color w:val="000080"/>
        </w:rPr>
      </w:pPr>
      <w:r w:rsidRPr="00E62C87">
        <w:rPr>
          <w:b/>
          <w:color w:val="000080"/>
          <w:u w:val="single"/>
        </w:rPr>
        <w:t>Recommendation</w:t>
      </w:r>
      <w:r>
        <w:rPr>
          <w:b/>
          <w:color w:val="000080"/>
        </w:rPr>
        <w:t>: Should describe what it is representing “Air Category” Not the literal description</w:t>
      </w:r>
    </w:p>
    <w:p w:rsidR="00847CB3" w:rsidRDefault="00847CB3" w:rsidP="00F92DD6">
      <w:pPr>
        <w:pStyle w:val="NoSpacing"/>
        <w:numPr>
          <w:ilvl w:val="0"/>
          <w:numId w:val="4"/>
        </w:numPr>
      </w:pPr>
      <w:r>
        <w:t>When the same image is presented multiple times on a page, can it use different ALT tags depending on context?</w:t>
      </w:r>
    </w:p>
    <w:p w:rsidR="00847CB3" w:rsidRDefault="00847CB3" w:rsidP="003A6C21">
      <w:pPr>
        <w:pStyle w:val="CommentText"/>
        <w:ind w:left="1440"/>
        <w:rPr>
          <w:b/>
          <w:color w:val="000080"/>
          <w:sz w:val="22"/>
          <w:szCs w:val="22"/>
        </w:rPr>
      </w:pPr>
      <w:r w:rsidRPr="00371216">
        <w:rPr>
          <w:b/>
          <w:color w:val="000080"/>
          <w:sz w:val="22"/>
          <w:szCs w:val="22"/>
          <w:u w:val="single"/>
        </w:rPr>
        <w:t>Recommendation</w:t>
      </w:r>
      <w:r w:rsidRPr="00371216">
        <w:rPr>
          <w:b/>
          <w:color w:val="000080"/>
          <w:sz w:val="22"/>
          <w:szCs w:val="22"/>
        </w:rPr>
        <w:t>: Icons should have the same alt text everywhere</w:t>
      </w:r>
      <w:r w:rsidRPr="00505900">
        <w:rPr>
          <w:b/>
          <w:color w:val="00B0F0"/>
          <w:sz w:val="22"/>
          <w:szCs w:val="22"/>
        </w:rPr>
        <w:t>.</w:t>
      </w:r>
      <w:r>
        <w:rPr>
          <w:b/>
          <w:color w:val="000080"/>
          <w:sz w:val="22"/>
          <w:szCs w:val="22"/>
        </w:rPr>
        <w:t xml:space="preserve"> </w:t>
      </w:r>
    </w:p>
    <w:p w:rsidR="00847CB3" w:rsidRDefault="00847CB3" w:rsidP="003A6C21">
      <w:pPr>
        <w:pStyle w:val="CommentText"/>
        <w:ind w:left="1440"/>
        <w:rPr>
          <w:b/>
          <w:color w:val="000080"/>
          <w:sz w:val="22"/>
          <w:szCs w:val="22"/>
        </w:rPr>
      </w:pPr>
      <w:r>
        <w:rPr>
          <w:b/>
          <w:color w:val="000080"/>
          <w:sz w:val="22"/>
          <w:szCs w:val="22"/>
        </w:rPr>
        <w:t>The point id as well as the category the icon is representing.</w:t>
      </w:r>
    </w:p>
    <w:p w:rsidR="00847CB3" w:rsidRPr="00371216" w:rsidRDefault="00847CB3" w:rsidP="00371216">
      <w:pPr>
        <w:pStyle w:val="CommentText"/>
        <w:ind w:left="1440"/>
        <w:rPr>
          <w:b/>
          <w:color w:val="000080"/>
          <w:sz w:val="22"/>
          <w:szCs w:val="22"/>
        </w:rPr>
      </w:pPr>
      <w:r w:rsidRPr="00371216">
        <w:rPr>
          <w:b/>
          <w:color w:val="000080"/>
          <w:sz w:val="22"/>
          <w:szCs w:val="22"/>
        </w:rPr>
        <w:t>This following only applies to the map. Icons inside of dialogs and text blocks (such as the “quick info pane”) wouldn’t apply.  It is recommended for html 5 and ARIA. It shows a method using &lt;figure&gt;, &lt;</w:t>
      </w:r>
      <w:proofErr w:type="spellStart"/>
      <w:r w:rsidRPr="00371216">
        <w:rPr>
          <w:b/>
          <w:color w:val="000080"/>
          <w:sz w:val="22"/>
          <w:szCs w:val="22"/>
        </w:rPr>
        <w:t>figcaption</w:t>
      </w:r>
      <w:proofErr w:type="spellEnd"/>
      <w:r w:rsidRPr="00371216">
        <w:rPr>
          <w:b/>
          <w:color w:val="000080"/>
          <w:sz w:val="22"/>
          <w:szCs w:val="22"/>
        </w:rPr>
        <w:t xml:space="preserve">&gt; </w:t>
      </w:r>
      <w:proofErr w:type="spellStart"/>
      <w:r w:rsidRPr="00371216">
        <w:rPr>
          <w:b/>
          <w:color w:val="000080"/>
          <w:sz w:val="22"/>
          <w:szCs w:val="22"/>
        </w:rPr>
        <w:t>img</w:t>
      </w:r>
      <w:proofErr w:type="spellEnd"/>
      <w:r w:rsidRPr="00371216">
        <w:rPr>
          <w:b/>
          <w:color w:val="000080"/>
          <w:sz w:val="22"/>
          <w:szCs w:val="22"/>
        </w:rPr>
        <w:t xml:space="preserve"> and alt and descriptions.</w:t>
      </w:r>
    </w:p>
    <w:p w:rsidR="00847CB3" w:rsidRPr="003A6C21" w:rsidRDefault="00847CB3" w:rsidP="003A6C21">
      <w:pPr>
        <w:pStyle w:val="CommentText"/>
        <w:ind w:left="1440"/>
        <w:rPr>
          <w:b/>
          <w:color w:val="000080"/>
          <w:sz w:val="22"/>
          <w:szCs w:val="22"/>
        </w:rPr>
      </w:pPr>
      <w:r w:rsidRPr="003A6C21">
        <w:rPr>
          <w:b/>
          <w:color w:val="000080"/>
          <w:sz w:val="22"/>
          <w:szCs w:val="22"/>
        </w:rPr>
        <w:t>Scroll down the page to the section “Figures in Web Pages”</w:t>
      </w:r>
    </w:p>
    <w:p w:rsidR="00847CB3" w:rsidRPr="003A6C21" w:rsidRDefault="00847CB3" w:rsidP="003A6C21">
      <w:pPr>
        <w:pStyle w:val="CommentText"/>
        <w:ind w:left="1440"/>
        <w:rPr>
          <w:b/>
          <w:color w:val="000080"/>
          <w:sz w:val="22"/>
          <w:szCs w:val="22"/>
        </w:rPr>
      </w:pPr>
      <w:r w:rsidRPr="003A6C21">
        <w:rPr>
          <w:b/>
          <w:color w:val="000080"/>
          <w:sz w:val="22"/>
          <w:szCs w:val="22"/>
        </w:rPr>
        <w:t>http://www.sitepoint.com/real-world-accessibility-html5-aria-and-the-modern-web/#fbid=tYgx_EZG7Fa</w:t>
      </w:r>
    </w:p>
    <w:p w:rsidR="00847CB3" w:rsidRPr="003A6C21" w:rsidRDefault="00847CB3" w:rsidP="003A6C21">
      <w:pPr>
        <w:pStyle w:val="CommentText"/>
        <w:ind w:left="1440"/>
        <w:rPr>
          <w:b/>
          <w:color w:val="000080"/>
          <w:sz w:val="22"/>
          <w:szCs w:val="22"/>
        </w:rPr>
      </w:pPr>
      <w:r w:rsidRPr="003A6C21">
        <w:rPr>
          <w:b/>
          <w:color w:val="000080"/>
          <w:sz w:val="22"/>
          <w:szCs w:val="22"/>
        </w:rPr>
        <w:t>&lt;</w:t>
      </w:r>
      <w:proofErr w:type="gramStart"/>
      <w:r w:rsidRPr="003A6C21">
        <w:rPr>
          <w:b/>
          <w:color w:val="000080"/>
          <w:sz w:val="22"/>
          <w:szCs w:val="22"/>
        </w:rPr>
        <w:t>figure</w:t>
      </w:r>
      <w:proofErr w:type="gramEnd"/>
      <w:r w:rsidRPr="003A6C21">
        <w:rPr>
          <w:b/>
          <w:color w:val="000080"/>
          <w:sz w:val="22"/>
          <w:szCs w:val="22"/>
        </w:rPr>
        <w:t xml:space="preserve">&gt;  </w:t>
      </w:r>
    </w:p>
    <w:p w:rsidR="00847CB3" w:rsidRPr="003A6C21" w:rsidRDefault="00847CB3" w:rsidP="003A6C21">
      <w:pPr>
        <w:pStyle w:val="CommentText"/>
        <w:ind w:left="1440"/>
        <w:rPr>
          <w:b/>
          <w:color w:val="000080"/>
          <w:sz w:val="22"/>
          <w:szCs w:val="22"/>
        </w:rPr>
      </w:pPr>
      <w:r w:rsidRPr="003A6C21">
        <w:rPr>
          <w:b/>
          <w:color w:val="000080"/>
          <w:sz w:val="22"/>
          <w:szCs w:val="22"/>
        </w:rPr>
        <w:t>&lt;</w:t>
      </w:r>
      <w:proofErr w:type="spellStart"/>
      <w:proofErr w:type="gramStart"/>
      <w:r w:rsidRPr="003A6C21">
        <w:rPr>
          <w:b/>
          <w:color w:val="000080"/>
          <w:sz w:val="22"/>
          <w:szCs w:val="22"/>
        </w:rPr>
        <w:t>img</w:t>
      </w:r>
      <w:proofErr w:type="spellEnd"/>
      <w:r w:rsidRPr="003A6C21">
        <w:rPr>
          <w:b/>
          <w:color w:val="000080"/>
          <w:sz w:val="22"/>
          <w:szCs w:val="22"/>
        </w:rPr>
        <w:t xml:space="preserve">  </w:t>
      </w:r>
      <w:proofErr w:type="spellStart"/>
      <w:r w:rsidRPr="003A6C21">
        <w:rPr>
          <w:b/>
          <w:color w:val="000080"/>
          <w:sz w:val="22"/>
          <w:szCs w:val="22"/>
        </w:rPr>
        <w:t>src</w:t>
      </w:r>
      <w:proofErr w:type="spellEnd"/>
      <w:proofErr w:type="gramEnd"/>
      <w:r w:rsidRPr="003A6C21">
        <w:rPr>
          <w:b/>
          <w:color w:val="000080"/>
          <w:sz w:val="22"/>
          <w:szCs w:val="22"/>
        </w:rPr>
        <w:t xml:space="preserve">="../blocklinksvoiceover-500-2.png"  </w:t>
      </w:r>
    </w:p>
    <w:p w:rsidR="00847CB3" w:rsidRPr="003A6C21" w:rsidRDefault="00847CB3" w:rsidP="003A6C21">
      <w:pPr>
        <w:pStyle w:val="CommentText"/>
        <w:ind w:left="1440"/>
        <w:rPr>
          <w:b/>
          <w:color w:val="000080"/>
          <w:sz w:val="22"/>
          <w:szCs w:val="22"/>
        </w:rPr>
      </w:pPr>
      <w:r w:rsidRPr="003A6C21">
        <w:rPr>
          <w:b/>
          <w:color w:val="000080"/>
          <w:sz w:val="22"/>
          <w:szCs w:val="22"/>
        </w:rPr>
        <w:t xml:space="preserve">      </w:t>
      </w:r>
      <w:proofErr w:type="gramStart"/>
      <w:r w:rsidRPr="003A6C21">
        <w:rPr>
          <w:b/>
          <w:color w:val="000080"/>
          <w:sz w:val="22"/>
          <w:szCs w:val="22"/>
        </w:rPr>
        <w:t>alt</w:t>
      </w:r>
      <w:proofErr w:type="gramEnd"/>
      <w:r w:rsidRPr="003A6C21">
        <w:rPr>
          <w:b/>
          <w:color w:val="000080"/>
          <w:sz w:val="22"/>
          <w:szCs w:val="22"/>
        </w:rPr>
        <w:t xml:space="preserve">="Screenshot of block links with Voiceover on the Mac."  </w:t>
      </w:r>
    </w:p>
    <w:p w:rsidR="00847CB3" w:rsidRPr="003A6C21" w:rsidRDefault="00847CB3" w:rsidP="003A6C21">
      <w:pPr>
        <w:pStyle w:val="CommentText"/>
        <w:ind w:left="1440"/>
        <w:rPr>
          <w:b/>
          <w:color w:val="000080"/>
          <w:sz w:val="22"/>
          <w:szCs w:val="22"/>
        </w:rPr>
      </w:pPr>
      <w:r w:rsidRPr="003A6C21">
        <w:rPr>
          <w:b/>
          <w:color w:val="000080"/>
          <w:sz w:val="22"/>
          <w:szCs w:val="22"/>
        </w:rPr>
        <w:t xml:space="preserve">      </w:t>
      </w:r>
      <w:proofErr w:type="gramStart"/>
      <w:r w:rsidRPr="003A6C21">
        <w:rPr>
          <w:b/>
          <w:color w:val="000080"/>
          <w:sz w:val="22"/>
          <w:szCs w:val="22"/>
        </w:rPr>
        <w:t>aria-</w:t>
      </w:r>
      <w:proofErr w:type="spellStart"/>
      <w:r w:rsidRPr="003A6C21">
        <w:rPr>
          <w:b/>
          <w:color w:val="000080"/>
          <w:sz w:val="22"/>
          <w:szCs w:val="22"/>
        </w:rPr>
        <w:t>describedby</w:t>
      </w:r>
      <w:proofErr w:type="spellEnd"/>
      <w:proofErr w:type="gramEnd"/>
      <w:r w:rsidRPr="003A6C21">
        <w:rPr>
          <w:b/>
          <w:color w:val="000080"/>
          <w:sz w:val="22"/>
          <w:szCs w:val="22"/>
        </w:rPr>
        <w:t xml:space="preserve">="figcaption1"&gt;  </w:t>
      </w:r>
    </w:p>
    <w:p w:rsidR="00847CB3" w:rsidRPr="003A6C21" w:rsidRDefault="00847CB3" w:rsidP="003A6C21">
      <w:pPr>
        <w:pStyle w:val="CommentText"/>
        <w:ind w:left="1440"/>
        <w:rPr>
          <w:b/>
          <w:color w:val="000080"/>
          <w:sz w:val="22"/>
          <w:szCs w:val="22"/>
        </w:rPr>
      </w:pPr>
      <w:r w:rsidRPr="003A6C21">
        <w:rPr>
          <w:b/>
          <w:color w:val="000080"/>
          <w:sz w:val="22"/>
          <w:szCs w:val="22"/>
        </w:rPr>
        <w:t>&lt;</w:t>
      </w:r>
      <w:proofErr w:type="spellStart"/>
      <w:r w:rsidRPr="003A6C21">
        <w:rPr>
          <w:b/>
          <w:color w:val="000080"/>
          <w:sz w:val="22"/>
          <w:szCs w:val="22"/>
        </w:rPr>
        <w:t>figcaption</w:t>
      </w:r>
      <w:proofErr w:type="spellEnd"/>
      <w:r w:rsidRPr="003A6C21">
        <w:rPr>
          <w:b/>
          <w:color w:val="000080"/>
          <w:sz w:val="22"/>
          <w:szCs w:val="22"/>
        </w:rPr>
        <w:t xml:space="preserve"> id="figcaption1"&gt;  </w:t>
      </w:r>
    </w:p>
    <w:p w:rsidR="00847CB3" w:rsidRPr="003A6C21" w:rsidRDefault="00847CB3" w:rsidP="003A6C21">
      <w:pPr>
        <w:pStyle w:val="CommentText"/>
        <w:ind w:left="1440"/>
        <w:rPr>
          <w:b/>
          <w:color w:val="000080"/>
          <w:sz w:val="22"/>
          <w:szCs w:val="22"/>
        </w:rPr>
      </w:pPr>
      <w:r w:rsidRPr="003A6C21">
        <w:rPr>
          <w:b/>
          <w:color w:val="000080"/>
          <w:sz w:val="22"/>
          <w:szCs w:val="22"/>
        </w:rPr>
        <w:t xml:space="preserve">      &lt;</w:t>
      </w:r>
      <w:proofErr w:type="gramStart"/>
      <w:r w:rsidRPr="003A6C21">
        <w:rPr>
          <w:b/>
          <w:color w:val="000080"/>
          <w:sz w:val="22"/>
          <w:szCs w:val="22"/>
        </w:rPr>
        <w:t>strong&gt;</w:t>
      </w:r>
      <w:proofErr w:type="gramEnd"/>
      <w:r w:rsidRPr="003A6C21">
        <w:rPr>
          <w:b/>
          <w:color w:val="000080"/>
          <w:sz w:val="22"/>
          <w:szCs w:val="22"/>
        </w:rPr>
        <w:t xml:space="preserve">Screenshot&lt;/strong&gt;: We use block links on the promo page...  </w:t>
      </w:r>
    </w:p>
    <w:p w:rsidR="00847CB3" w:rsidRPr="003A6C21" w:rsidRDefault="00847CB3" w:rsidP="003A6C21">
      <w:pPr>
        <w:pStyle w:val="CommentText"/>
        <w:ind w:left="1440"/>
        <w:rPr>
          <w:b/>
          <w:color w:val="000080"/>
          <w:sz w:val="22"/>
          <w:szCs w:val="22"/>
        </w:rPr>
      </w:pPr>
      <w:r w:rsidRPr="003A6C21">
        <w:rPr>
          <w:b/>
          <w:color w:val="000080"/>
          <w:sz w:val="22"/>
          <w:szCs w:val="22"/>
        </w:rPr>
        <w:t xml:space="preserve">      In other screen readers, parts of the link aren’t read at all.  </w:t>
      </w:r>
    </w:p>
    <w:p w:rsidR="00847CB3" w:rsidRPr="003A6C21" w:rsidRDefault="00847CB3" w:rsidP="003A6C21">
      <w:pPr>
        <w:pStyle w:val="CommentText"/>
        <w:ind w:left="1440"/>
        <w:rPr>
          <w:b/>
          <w:color w:val="000080"/>
          <w:sz w:val="22"/>
          <w:szCs w:val="22"/>
        </w:rPr>
      </w:pPr>
      <w:r w:rsidRPr="003A6C21">
        <w:rPr>
          <w:b/>
          <w:color w:val="000080"/>
          <w:sz w:val="22"/>
          <w:szCs w:val="22"/>
        </w:rPr>
        <w:t>&lt;/</w:t>
      </w:r>
      <w:proofErr w:type="spellStart"/>
      <w:r w:rsidRPr="003A6C21">
        <w:rPr>
          <w:b/>
          <w:color w:val="000080"/>
          <w:sz w:val="22"/>
          <w:szCs w:val="22"/>
        </w:rPr>
        <w:t>figcaption</w:t>
      </w:r>
      <w:proofErr w:type="spellEnd"/>
      <w:r w:rsidRPr="003A6C21">
        <w:rPr>
          <w:b/>
          <w:color w:val="000080"/>
          <w:sz w:val="22"/>
          <w:szCs w:val="22"/>
        </w:rPr>
        <w:t xml:space="preserve">&gt;  </w:t>
      </w:r>
    </w:p>
    <w:p w:rsidR="00847CB3" w:rsidRPr="003A6C21" w:rsidRDefault="00847CB3" w:rsidP="003A6C21">
      <w:pPr>
        <w:pStyle w:val="CommentText"/>
        <w:ind w:left="1440"/>
        <w:rPr>
          <w:b/>
          <w:color w:val="000080"/>
          <w:sz w:val="22"/>
          <w:szCs w:val="22"/>
        </w:rPr>
      </w:pPr>
      <w:r w:rsidRPr="003A6C21">
        <w:rPr>
          <w:b/>
          <w:color w:val="000080"/>
          <w:sz w:val="22"/>
          <w:szCs w:val="22"/>
        </w:rPr>
        <w:t xml:space="preserve">&lt;/figure&gt;  </w:t>
      </w:r>
    </w:p>
    <w:p w:rsidR="00847CB3" w:rsidRDefault="00847CB3" w:rsidP="00031D91">
      <w:pPr>
        <w:pStyle w:val="Heading1"/>
      </w:pPr>
      <w:bookmarkStart w:id="2" w:name="_Toc326051297"/>
      <w:r>
        <w:t>Keyboard Navigation of Data Grid</w:t>
      </w:r>
      <w:bookmarkEnd w:id="2"/>
    </w:p>
    <w:p w:rsidR="00847CB3" w:rsidRDefault="00847CB3" w:rsidP="00F61CC8">
      <w:pPr>
        <w:pStyle w:val="NoSpacing"/>
      </w:pPr>
      <w:r>
        <w:t>We have done a lot to make our mapping applications navigable by keyboard. However, there are limitations on how much we can do.</w:t>
      </w:r>
    </w:p>
    <w:p w:rsidR="00847CB3" w:rsidRDefault="00BF235D" w:rsidP="00F61CC8">
      <w:pPr>
        <w:pStyle w:val="NoSpacing"/>
        <w:jc w:val="center"/>
      </w:pPr>
      <w:r>
        <w:rPr>
          <w:noProof/>
        </w:rPr>
        <w:drawing>
          <wp:inline distT="0" distB="0" distL="0" distR="0">
            <wp:extent cx="5857875" cy="5181600"/>
            <wp:effectExtent l="19050" t="0" r="9525"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857875" cy="5181600"/>
                    </a:xfrm>
                    <a:prstGeom prst="rect">
                      <a:avLst/>
                    </a:prstGeom>
                    <a:noFill/>
                    <a:ln w="9525">
                      <a:noFill/>
                      <a:miter lim="800000"/>
                      <a:headEnd/>
                      <a:tailEnd/>
                    </a:ln>
                  </pic:spPr>
                </pic:pic>
              </a:graphicData>
            </a:graphic>
          </wp:inline>
        </w:drawing>
      </w:r>
    </w:p>
    <w:p w:rsidR="00847CB3" w:rsidRDefault="00847CB3" w:rsidP="00F61CC8">
      <w:pPr>
        <w:pStyle w:val="NoSpacing"/>
      </w:pPr>
      <w:r>
        <w:t>As the screenshot suggests, tab index will bring you from the toolbar at the top of the map, down through the navigation elements, through the collapsible containers, and into the data grid. Once the data grid receives focus from tabbing, pressing Tab again will jump you to the data grid pagination buttons at the bottom. While in focus, the data grid cells can be traversed by arrow keys and using Enter to select a row.</w:t>
      </w:r>
    </w:p>
    <w:p w:rsidR="00847CB3" w:rsidRDefault="00847CB3" w:rsidP="00F61CC8">
      <w:pPr>
        <w:pStyle w:val="NoSpacing"/>
      </w:pPr>
    </w:p>
    <w:p w:rsidR="00847CB3" w:rsidRDefault="00847CB3" w:rsidP="00F61CC8">
      <w:r w:rsidRPr="00F61CC8">
        <w:rPr>
          <w:b/>
        </w:rPr>
        <w:t>The problem</w:t>
      </w:r>
      <w:r>
        <w:t xml:space="preserve">: Inconsistency on strategy for handling keyboard navigation. </w:t>
      </w:r>
    </w:p>
    <w:p w:rsidR="00847CB3" w:rsidRDefault="00847CB3" w:rsidP="00526918">
      <w:pPr>
        <w:pStyle w:val="ListParagraph"/>
        <w:numPr>
          <w:ilvl w:val="0"/>
          <w:numId w:val="7"/>
        </w:numPr>
      </w:pPr>
      <w:r>
        <w:t>Is what we’re doing suitable? If not, why not?</w:t>
      </w:r>
    </w:p>
    <w:p w:rsidR="00847CB3" w:rsidRDefault="00847CB3" w:rsidP="003A6C21">
      <w:pPr>
        <w:pStyle w:val="CommentText"/>
        <w:ind w:left="720"/>
        <w:rPr>
          <w:b/>
          <w:color w:val="000080"/>
          <w:sz w:val="22"/>
          <w:szCs w:val="22"/>
        </w:rPr>
      </w:pPr>
      <w:r w:rsidRPr="003A6C21">
        <w:rPr>
          <w:b/>
          <w:color w:val="000080"/>
          <w:sz w:val="22"/>
          <w:szCs w:val="22"/>
        </w:rPr>
        <w:t>Mostly yes.</w:t>
      </w:r>
    </w:p>
    <w:p w:rsidR="00847CB3" w:rsidRPr="003A6C21" w:rsidRDefault="00847CB3" w:rsidP="003A6C21">
      <w:pPr>
        <w:pStyle w:val="CommentText"/>
        <w:ind w:left="720"/>
        <w:rPr>
          <w:b/>
          <w:color w:val="000080"/>
          <w:sz w:val="22"/>
          <w:szCs w:val="22"/>
        </w:rPr>
      </w:pPr>
      <w:r w:rsidRPr="004A3260">
        <w:rPr>
          <w:b/>
          <w:color w:val="000080"/>
          <w:sz w:val="22"/>
          <w:szCs w:val="22"/>
          <w:u w:val="single"/>
        </w:rPr>
        <w:t>Recommendation:</w:t>
      </w:r>
      <w:r>
        <w:rPr>
          <w:b/>
          <w:color w:val="000080"/>
          <w:sz w:val="22"/>
          <w:szCs w:val="22"/>
        </w:rPr>
        <w:t xml:space="preserve"> </w:t>
      </w:r>
      <w:r w:rsidRPr="003A6C21">
        <w:rPr>
          <w:b/>
          <w:color w:val="000080"/>
          <w:sz w:val="22"/>
          <w:szCs w:val="22"/>
        </w:rPr>
        <w:t xml:space="preserve"> Since the user won’t know what part uses arrow keys and what doesn’t, just put an explanation at the top of the page explaining when to use arrow keys and when to use tab key.</w:t>
      </w:r>
    </w:p>
    <w:p w:rsidR="00847CB3" w:rsidRPr="003A6C21" w:rsidRDefault="00847CB3" w:rsidP="003A6C21">
      <w:pPr>
        <w:pStyle w:val="CommentText"/>
        <w:ind w:left="720"/>
        <w:rPr>
          <w:b/>
          <w:color w:val="000080"/>
          <w:sz w:val="22"/>
          <w:szCs w:val="22"/>
        </w:rPr>
      </w:pPr>
      <w:r w:rsidRPr="003A6C21">
        <w:rPr>
          <w:b/>
          <w:color w:val="000080"/>
          <w:sz w:val="22"/>
          <w:szCs w:val="22"/>
        </w:rPr>
        <w:t>There were a couple small browser dependant bugs where the keys didn’t work correctly, but that is more a coding issue, than an accessibility issue.</w:t>
      </w:r>
    </w:p>
    <w:p w:rsidR="00847CB3" w:rsidRDefault="00847CB3" w:rsidP="003A6C21">
      <w:pPr>
        <w:pStyle w:val="ListParagraph"/>
        <w:ind w:left="1440"/>
      </w:pPr>
    </w:p>
    <w:p w:rsidR="00847CB3" w:rsidRDefault="00847CB3" w:rsidP="00526918">
      <w:pPr>
        <w:pStyle w:val="ListParagraph"/>
        <w:numPr>
          <w:ilvl w:val="0"/>
          <w:numId w:val="7"/>
        </w:numPr>
      </w:pPr>
      <w:r>
        <w:t>Should the users be able to tab through everything, including every cell of the data grid?</w:t>
      </w:r>
    </w:p>
    <w:p w:rsidR="00847CB3" w:rsidRDefault="00847CB3" w:rsidP="00526918">
      <w:pPr>
        <w:pStyle w:val="ListParagraph"/>
        <w:numPr>
          <w:ilvl w:val="1"/>
          <w:numId w:val="7"/>
        </w:numPr>
      </w:pPr>
      <w:r>
        <w:t>If the application were to function this way, the user would need to tab through over 40 elements to get through the data grid!</w:t>
      </w:r>
    </w:p>
    <w:p w:rsidR="00847CB3" w:rsidRDefault="00847CB3" w:rsidP="003A6C21">
      <w:pPr>
        <w:pStyle w:val="ListParagraph"/>
        <w:ind w:left="2160"/>
        <w:rPr>
          <w:b/>
          <w:color w:val="000080"/>
        </w:rPr>
      </w:pPr>
      <w:r w:rsidRPr="004A3260">
        <w:rPr>
          <w:b/>
          <w:color w:val="000080"/>
          <w:u w:val="single"/>
        </w:rPr>
        <w:t>Recommendation</w:t>
      </w:r>
      <w:r>
        <w:rPr>
          <w:b/>
          <w:color w:val="000080"/>
        </w:rPr>
        <w:t>:  bypass blocks</w:t>
      </w:r>
      <w:r w:rsidRPr="003A6C21">
        <w:rPr>
          <w:b/>
          <w:color w:val="000080"/>
        </w:rPr>
        <w:t>. You can either use same page links that skip sections, or have proper nested headings &lt;h1&gt;, &lt;h2&gt;, etc. AT should be able to handle either method.</w:t>
      </w:r>
    </w:p>
    <w:p w:rsidR="00847CB3" w:rsidRPr="00436E57" w:rsidRDefault="00847CB3" w:rsidP="00436E57">
      <w:pPr>
        <w:pStyle w:val="CommentText"/>
        <w:ind w:left="720"/>
        <w:rPr>
          <w:b/>
          <w:color w:val="000080"/>
          <w:sz w:val="22"/>
          <w:szCs w:val="22"/>
        </w:rPr>
      </w:pPr>
      <w:r w:rsidRPr="00436E57">
        <w:rPr>
          <w:b/>
          <w:color w:val="000080"/>
          <w:sz w:val="22"/>
          <w:szCs w:val="22"/>
        </w:rPr>
        <w:t>If the page is long and full of content, using filters to reduce what the user will want to view will cut down on the number of links</w:t>
      </w:r>
    </w:p>
    <w:p w:rsidR="00847CB3" w:rsidRPr="00436E57" w:rsidRDefault="00847CB3" w:rsidP="00436E57">
      <w:pPr>
        <w:pStyle w:val="ListParagraph"/>
        <w:rPr>
          <w:b/>
          <w:color w:val="000080"/>
        </w:rPr>
      </w:pPr>
      <w:r w:rsidRPr="00436E57">
        <w:rPr>
          <w:b/>
          <w:color w:val="000080"/>
        </w:rPr>
        <w:t xml:space="preserve">The following </w:t>
      </w:r>
      <w:hyperlink r:id="rId22" w:history="1">
        <w:r w:rsidRPr="00436E57">
          <w:rPr>
            <w:rStyle w:val="Hyperlink"/>
            <w:b/>
            <w:color w:val="000080"/>
          </w:rPr>
          <w:t>Google Maps</w:t>
        </w:r>
      </w:hyperlink>
      <w:r w:rsidRPr="00436E57">
        <w:rPr>
          <w:b/>
          <w:color w:val="000080"/>
        </w:rPr>
        <w:t xml:space="preserve"> example also uses filtering so as to reduce links and content. This example uses a product to help produce accessible maps but I assume this can be done without this product, so </w:t>
      </w:r>
      <w:proofErr w:type="gramStart"/>
      <w:r w:rsidRPr="00436E57">
        <w:rPr>
          <w:b/>
          <w:color w:val="000080"/>
        </w:rPr>
        <w:t>I  am</w:t>
      </w:r>
      <w:proofErr w:type="gramEnd"/>
      <w:r w:rsidRPr="00436E57">
        <w:rPr>
          <w:b/>
          <w:color w:val="000080"/>
        </w:rPr>
        <w:t xml:space="preserve"> providing as it shows how they make these kinds of maps accessible</w:t>
      </w:r>
    </w:p>
    <w:p w:rsidR="00847CB3" w:rsidRPr="003A6C21" w:rsidRDefault="00847CB3" w:rsidP="003A6C21">
      <w:pPr>
        <w:pStyle w:val="ListParagraph"/>
        <w:ind w:left="2160"/>
        <w:rPr>
          <w:b/>
          <w:color w:val="000080"/>
        </w:rPr>
      </w:pPr>
    </w:p>
    <w:p w:rsidR="00847CB3" w:rsidRDefault="00847CB3" w:rsidP="000B66B1">
      <w:pPr>
        <w:pStyle w:val="Heading1"/>
      </w:pPr>
      <w:bookmarkStart w:id="3" w:name="_Toc326051298"/>
      <w:r>
        <w:t>Keyboard Navigation of Map</w:t>
      </w:r>
      <w:bookmarkEnd w:id="3"/>
    </w:p>
    <w:p w:rsidR="00847CB3" w:rsidRDefault="00847CB3" w:rsidP="000B66B1">
      <w:pPr>
        <w:pStyle w:val="NoSpacing"/>
      </w:pPr>
      <w:proofErr w:type="spellStart"/>
      <w:r>
        <w:t>EcoGeo</w:t>
      </w:r>
      <w:proofErr w:type="spellEnd"/>
      <w:r>
        <w:t xml:space="preserve"> is our only application that grabs keyboard focus when the map is selected. On the bottom right of the map, an image displays notifying the user that arrow keys and plus/minus keys will now pan and zoom the </w:t>
      </w:r>
      <w:proofErr w:type="gramStart"/>
      <w:r>
        <w:t>map :</w:t>
      </w:r>
      <w:proofErr w:type="gramEnd"/>
    </w:p>
    <w:p w:rsidR="00847CB3" w:rsidRDefault="00BF235D" w:rsidP="000B66B1">
      <w:pPr>
        <w:pStyle w:val="NoSpacing"/>
        <w:jc w:val="center"/>
      </w:pPr>
      <w:r>
        <w:rPr>
          <w:noProof/>
        </w:rPr>
        <w:drawing>
          <wp:inline distT="0" distB="0" distL="0" distR="0">
            <wp:extent cx="2886075" cy="2200275"/>
            <wp:effectExtent l="19050" t="0" r="9525" b="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2886075" cy="2200275"/>
                    </a:xfrm>
                    <a:prstGeom prst="rect">
                      <a:avLst/>
                    </a:prstGeom>
                    <a:noFill/>
                    <a:ln w="9525">
                      <a:noFill/>
                      <a:miter lim="800000"/>
                      <a:headEnd/>
                      <a:tailEnd/>
                    </a:ln>
                  </pic:spPr>
                </pic:pic>
              </a:graphicData>
            </a:graphic>
          </wp:inline>
        </w:drawing>
      </w:r>
    </w:p>
    <w:p w:rsidR="00847CB3" w:rsidRDefault="00847CB3" w:rsidP="000B66B1">
      <w:pPr>
        <w:pStyle w:val="NoSpacing"/>
      </w:pPr>
      <w:r w:rsidRPr="007B37F1">
        <w:rPr>
          <w:b/>
        </w:rPr>
        <w:t>The problem</w:t>
      </w:r>
      <w:r>
        <w:t>: We would like to roll this feature into our other applications, but is it a best practice?</w:t>
      </w:r>
    </w:p>
    <w:p w:rsidR="00847CB3" w:rsidRDefault="00847CB3" w:rsidP="005F26A2">
      <w:pPr>
        <w:pStyle w:val="NoSpacing"/>
        <w:ind w:left="720"/>
        <w:rPr>
          <w:b/>
          <w:color w:val="000080"/>
        </w:rPr>
      </w:pPr>
      <w:r w:rsidRPr="005F26A2">
        <w:rPr>
          <w:b/>
          <w:color w:val="000080"/>
        </w:rPr>
        <w:t xml:space="preserve">This alone won’t work for people with low vision, blindness, or learning disability. </w:t>
      </w:r>
    </w:p>
    <w:p w:rsidR="00847CB3" w:rsidRDefault="00847CB3" w:rsidP="005F26A2">
      <w:pPr>
        <w:pStyle w:val="NoSpacing"/>
        <w:ind w:left="720"/>
        <w:rPr>
          <w:b/>
          <w:color w:val="000080"/>
          <w:u w:val="single"/>
        </w:rPr>
      </w:pPr>
    </w:p>
    <w:p w:rsidR="00847CB3" w:rsidRPr="005F26A2" w:rsidRDefault="00847CB3" w:rsidP="005F26A2">
      <w:pPr>
        <w:pStyle w:val="NoSpacing"/>
        <w:ind w:left="720"/>
        <w:rPr>
          <w:b/>
          <w:color w:val="000080"/>
        </w:rPr>
      </w:pPr>
      <w:r w:rsidRPr="004A3260">
        <w:rPr>
          <w:b/>
          <w:color w:val="000080"/>
          <w:u w:val="single"/>
        </w:rPr>
        <w:t>Recommendation:</w:t>
      </w:r>
      <w:r>
        <w:rPr>
          <w:b/>
          <w:color w:val="000080"/>
        </w:rPr>
        <w:t xml:space="preserve"> </w:t>
      </w:r>
      <w:r w:rsidRPr="005F26A2">
        <w:rPr>
          <w:b/>
          <w:color w:val="000080"/>
        </w:rPr>
        <w:t xml:space="preserve">You also need a text description at the top of the page (you can use expand/collapse if you want to conserve screen space). </w:t>
      </w:r>
    </w:p>
    <w:p w:rsidR="00847CB3" w:rsidRDefault="00847CB3" w:rsidP="005F26A2">
      <w:pPr>
        <w:ind w:left="720"/>
        <w:rPr>
          <w:b/>
          <w:color w:val="000080"/>
          <w:lang w:val="en-CA"/>
        </w:rPr>
      </w:pPr>
    </w:p>
    <w:p w:rsidR="00847CB3" w:rsidRPr="005F26A2" w:rsidRDefault="00847CB3" w:rsidP="005F26A2">
      <w:pPr>
        <w:ind w:left="720"/>
        <w:rPr>
          <w:b/>
          <w:color w:val="000080"/>
          <w:lang w:val="en-CA"/>
        </w:rPr>
      </w:pPr>
      <w:r w:rsidRPr="005F26A2">
        <w:rPr>
          <w:b/>
          <w:color w:val="000080"/>
          <w:lang w:val="en-CA"/>
        </w:rPr>
        <w:t xml:space="preserve">It seems the </w:t>
      </w:r>
      <w:hyperlink r:id="rId24" w:history="1">
        <w:r w:rsidRPr="005F26A2">
          <w:rPr>
            <w:rStyle w:val="Hyperlink"/>
            <w:b/>
            <w:color w:val="000080"/>
            <w:lang w:val="en-CA"/>
          </w:rPr>
          <w:t>WET example</w:t>
        </w:r>
      </w:hyperlink>
      <w:r w:rsidRPr="005F26A2">
        <w:rPr>
          <w:b/>
          <w:color w:val="000080"/>
          <w:lang w:val="en-CA"/>
        </w:rPr>
        <w:t xml:space="preserve">  uses just the </w:t>
      </w:r>
      <w:r w:rsidRPr="005F26A2">
        <w:rPr>
          <w:b/>
          <w:color w:val="000080"/>
        </w:rPr>
        <w:t xml:space="preserve">minus to zoom and left and right. It is also covered </w:t>
      </w:r>
      <w:hyperlink r:id="rId25" w:anchor="fbid=tYgx_EZG7Fa" w:history="1">
        <w:r w:rsidRPr="005F26A2">
          <w:rPr>
            <w:rStyle w:val="Hyperlink"/>
            <w:b/>
            <w:color w:val="000080"/>
          </w:rPr>
          <w:t>here</w:t>
        </w:r>
      </w:hyperlink>
      <w:r w:rsidRPr="005F26A2">
        <w:rPr>
          <w:b/>
          <w:color w:val="000080"/>
        </w:rPr>
        <w:t xml:space="preserve"> using ARIA.  </w:t>
      </w:r>
    </w:p>
    <w:p w:rsidR="00847CB3" w:rsidRDefault="00847CB3" w:rsidP="00B54921">
      <w:pPr>
        <w:pStyle w:val="Heading1"/>
      </w:pPr>
      <w:bookmarkStart w:id="4" w:name="_Toc326051299"/>
      <w:r>
        <w:t>Keyboard Shortcuts for Info Windows</w:t>
      </w:r>
      <w:bookmarkEnd w:id="4"/>
    </w:p>
    <w:p w:rsidR="00847CB3" w:rsidRDefault="00847CB3" w:rsidP="00544535">
      <w:pPr>
        <w:pStyle w:val="NoSpacing"/>
      </w:pPr>
      <w:r>
        <w:t xml:space="preserve">On our JavaScript applications often use what is called a “map tip” (an information pane that is displayed when hovering over a map feature) or an “info window” (a similar information pane that is activated by selection). Our </w:t>
      </w:r>
      <w:proofErr w:type="gramStart"/>
      <w:r>
        <w:t>usage of these have</w:t>
      </w:r>
      <w:proofErr w:type="gramEnd"/>
      <w:r>
        <w:t xml:space="preserve"> been basic, but recent innovations in the ESRI library present more versatile and feature rich info windows.</w:t>
      </w:r>
    </w:p>
    <w:p w:rsidR="00847CB3" w:rsidRDefault="00BF235D" w:rsidP="00544535">
      <w:pPr>
        <w:pStyle w:val="NoSpacing"/>
      </w:pPr>
      <w:r>
        <w:rPr>
          <w:noProof/>
        </w:rPr>
        <w:drawing>
          <wp:inline distT="0" distB="0" distL="0" distR="0">
            <wp:extent cx="3438525" cy="1847850"/>
            <wp:effectExtent l="19050" t="0" r="9525"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3438525" cy="1847850"/>
                    </a:xfrm>
                    <a:prstGeom prst="rect">
                      <a:avLst/>
                    </a:prstGeom>
                    <a:noFill/>
                    <a:ln w="9525">
                      <a:noFill/>
                      <a:miter lim="800000"/>
                      <a:headEnd/>
                      <a:tailEnd/>
                    </a:ln>
                  </pic:spPr>
                </pic:pic>
              </a:graphicData>
            </a:graphic>
          </wp:inline>
        </w:drawing>
      </w:r>
      <w:r w:rsidR="00847CB3">
        <w:t xml:space="preserve"> </w:t>
      </w:r>
      <w:proofErr w:type="gramStart"/>
      <w:r w:rsidR="00847CB3">
        <w:t>vs</w:t>
      </w:r>
      <w:proofErr w:type="gramEnd"/>
      <w:r w:rsidR="00847CB3">
        <w:t xml:space="preserve">. </w:t>
      </w:r>
      <w:r>
        <w:rPr>
          <w:noProof/>
        </w:rPr>
        <w:drawing>
          <wp:inline distT="0" distB="0" distL="0" distR="0">
            <wp:extent cx="3105150" cy="1428750"/>
            <wp:effectExtent l="1905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105150" cy="1428750"/>
                    </a:xfrm>
                    <a:prstGeom prst="rect">
                      <a:avLst/>
                    </a:prstGeom>
                    <a:noFill/>
                    <a:ln w="9525">
                      <a:noFill/>
                      <a:miter lim="800000"/>
                      <a:headEnd/>
                      <a:tailEnd/>
                    </a:ln>
                  </pic:spPr>
                </pic:pic>
              </a:graphicData>
            </a:graphic>
          </wp:inline>
        </w:drawing>
      </w:r>
    </w:p>
    <w:p w:rsidR="00847CB3" w:rsidRDefault="00847CB3" w:rsidP="00544535">
      <w:pPr>
        <w:pStyle w:val="NoSpacing"/>
        <w:jc w:val="center"/>
      </w:pPr>
      <w:r>
        <w:t>Our current info window vs. the new “popup” from ESRI</w:t>
      </w:r>
    </w:p>
    <w:p w:rsidR="00847CB3" w:rsidRDefault="00847CB3">
      <w:r w:rsidRPr="00826DAC">
        <w:rPr>
          <w:b/>
        </w:rPr>
        <w:t>The problem</w:t>
      </w:r>
      <w:r>
        <w:t xml:space="preserve">: How can we make </w:t>
      </w:r>
      <w:proofErr w:type="gramStart"/>
      <w:r>
        <w:t>these keyboard</w:t>
      </w:r>
      <w:proofErr w:type="gramEnd"/>
      <w:r>
        <w:t xml:space="preserve"> accessible? How do we inform the users of these shortcuts?</w:t>
      </w:r>
    </w:p>
    <w:p w:rsidR="00847CB3" w:rsidRPr="005F26A2" w:rsidRDefault="00847CB3" w:rsidP="005F26A2">
      <w:pPr>
        <w:pStyle w:val="CommentText"/>
        <w:ind w:left="360"/>
        <w:rPr>
          <w:b/>
          <w:color w:val="000080"/>
          <w:sz w:val="22"/>
          <w:szCs w:val="22"/>
        </w:rPr>
      </w:pPr>
      <w:r w:rsidRPr="004A3260">
        <w:rPr>
          <w:b/>
          <w:color w:val="000080"/>
          <w:sz w:val="22"/>
          <w:szCs w:val="22"/>
          <w:u w:val="single"/>
        </w:rPr>
        <w:t>Recommendation:</w:t>
      </w:r>
      <w:r>
        <w:rPr>
          <w:b/>
          <w:color w:val="000080"/>
          <w:sz w:val="22"/>
          <w:szCs w:val="22"/>
        </w:rPr>
        <w:t xml:space="preserve"> </w:t>
      </w:r>
      <w:r w:rsidRPr="005F26A2">
        <w:rPr>
          <w:b/>
          <w:color w:val="000080"/>
          <w:sz w:val="22"/>
          <w:szCs w:val="22"/>
        </w:rPr>
        <w:t xml:space="preserve">Use ARIA. </w:t>
      </w:r>
      <w:hyperlink r:id="rId28" w:history="1">
        <w:r w:rsidRPr="005F26A2">
          <w:rPr>
            <w:rStyle w:val="Hyperlink"/>
            <w:b/>
            <w:color w:val="000080"/>
            <w:sz w:val="22"/>
            <w:szCs w:val="22"/>
          </w:rPr>
          <w:t>http://www.w3.org/TR/wai-aria/</w:t>
        </w:r>
      </w:hyperlink>
      <w:r w:rsidRPr="005F26A2">
        <w:rPr>
          <w:b/>
          <w:color w:val="000080"/>
          <w:sz w:val="22"/>
          <w:szCs w:val="22"/>
        </w:rPr>
        <w:t xml:space="preserve"> . If you visit the IRCAN WET page, they have </w:t>
      </w:r>
      <w:proofErr w:type="gramStart"/>
      <w:r w:rsidRPr="005F26A2">
        <w:rPr>
          <w:b/>
          <w:color w:val="000080"/>
          <w:sz w:val="22"/>
          <w:szCs w:val="22"/>
        </w:rPr>
        <w:t>all the</w:t>
      </w:r>
      <w:proofErr w:type="gramEnd"/>
      <w:r w:rsidRPr="005F26A2">
        <w:rPr>
          <w:b/>
          <w:color w:val="000080"/>
          <w:sz w:val="22"/>
          <w:szCs w:val="22"/>
        </w:rPr>
        <w:t xml:space="preserve"> aria markup needed for dialog UI features.</w:t>
      </w:r>
    </w:p>
    <w:p w:rsidR="00847CB3" w:rsidRDefault="00847CB3" w:rsidP="00826DAC">
      <w:pPr>
        <w:pStyle w:val="ListParagraph"/>
        <w:numPr>
          <w:ilvl w:val="0"/>
          <w:numId w:val="6"/>
        </w:numPr>
      </w:pPr>
      <w:proofErr w:type="spellStart"/>
      <w:r>
        <w:t>Keypress</w:t>
      </w:r>
      <w:proofErr w:type="spellEnd"/>
      <w:r>
        <w:t xml:space="preserve"> “X” or “ESC” to close a window? </w:t>
      </w:r>
    </w:p>
    <w:p w:rsidR="00847CB3" w:rsidRDefault="00847CB3" w:rsidP="00826DAC">
      <w:pPr>
        <w:pStyle w:val="ListParagraph"/>
        <w:numPr>
          <w:ilvl w:val="0"/>
          <w:numId w:val="6"/>
        </w:numPr>
      </w:pPr>
      <w:r>
        <w:t xml:space="preserve">Left and right arrow keys to traverse records? </w:t>
      </w:r>
    </w:p>
    <w:p w:rsidR="00847CB3" w:rsidRDefault="00847CB3" w:rsidP="00826DAC">
      <w:pPr>
        <w:pStyle w:val="ListParagraph"/>
        <w:numPr>
          <w:ilvl w:val="0"/>
          <w:numId w:val="6"/>
        </w:numPr>
      </w:pPr>
      <w:r>
        <w:t xml:space="preserve">Collapse/Maximize keyboard shortcuts? </w:t>
      </w:r>
    </w:p>
    <w:p w:rsidR="00847CB3" w:rsidRDefault="00847CB3" w:rsidP="005F26A2">
      <w:pPr>
        <w:pStyle w:val="ListParagraph"/>
        <w:numPr>
          <w:ilvl w:val="0"/>
          <w:numId w:val="6"/>
        </w:numPr>
      </w:pPr>
      <w:r>
        <w:t>Zoom to?</w:t>
      </w:r>
    </w:p>
    <w:p w:rsidR="00847CB3" w:rsidRPr="005F26A2" w:rsidRDefault="00847CB3" w:rsidP="005F26A2">
      <w:pPr>
        <w:pStyle w:val="ListParagraph"/>
        <w:ind w:left="1440"/>
        <w:rPr>
          <w:b/>
          <w:color w:val="000080"/>
        </w:rPr>
      </w:pPr>
      <w:r w:rsidRPr="005F26A2">
        <w:rPr>
          <w:b/>
          <w:color w:val="000080"/>
        </w:rPr>
        <w:t>Provide a text explanation at the top (you can use expand/collapse if you want to conserve screen space).</w:t>
      </w:r>
    </w:p>
    <w:p w:rsidR="00847CB3" w:rsidRDefault="00847CB3" w:rsidP="00526918">
      <w:pPr>
        <w:pStyle w:val="Heading1"/>
      </w:pPr>
      <w:bookmarkStart w:id="5" w:name="_Toc326051300"/>
      <w:r>
        <w:t>Data Grid Triggers</w:t>
      </w:r>
      <w:bookmarkEnd w:id="5"/>
    </w:p>
    <w:p w:rsidR="00847CB3" w:rsidRDefault="00847CB3" w:rsidP="00E26CDC">
      <w:pPr>
        <w:pStyle w:val="NoSpacing"/>
      </w:pPr>
      <w:r>
        <w:t xml:space="preserve">We would like some guidance on best practices for our data grid functionality. The default “Out of the box” </w:t>
      </w:r>
      <w:proofErr w:type="spellStart"/>
      <w:r>
        <w:t>behaviour</w:t>
      </w:r>
      <w:proofErr w:type="spellEnd"/>
      <w:r>
        <w:t xml:space="preserve"> from the ESRI API is to zoom the map to the selected row of the data grid. Anywhere on the row can be selected:</w:t>
      </w:r>
    </w:p>
    <w:p w:rsidR="00847CB3" w:rsidRDefault="00BF235D" w:rsidP="00E26CDC">
      <w:pPr>
        <w:jc w:val="center"/>
      </w:pPr>
      <w:r>
        <w:rPr>
          <w:noProof/>
        </w:rPr>
        <w:drawing>
          <wp:inline distT="0" distB="0" distL="0" distR="0">
            <wp:extent cx="5934075" cy="106680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934075" cy="1066800"/>
                    </a:xfrm>
                    <a:prstGeom prst="rect">
                      <a:avLst/>
                    </a:prstGeom>
                    <a:noFill/>
                    <a:ln w="9525">
                      <a:noFill/>
                      <a:miter lim="800000"/>
                      <a:headEnd/>
                      <a:tailEnd/>
                    </a:ln>
                  </pic:spPr>
                </pic:pic>
              </a:graphicData>
            </a:graphic>
          </wp:inline>
        </w:drawing>
      </w:r>
    </w:p>
    <w:p w:rsidR="00847CB3" w:rsidRDefault="00847CB3" w:rsidP="00E26CDC">
      <w:r w:rsidRPr="00E26CDC">
        <w:rPr>
          <w:b/>
        </w:rPr>
        <w:t>The problem</w:t>
      </w:r>
      <w:r>
        <w:t xml:space="preserve">: We lack consistency in how we handle our data grids and would like a common approach that is accessible to our users. </w:t>
      </w:r>
    </w:p>
    <w:p w:rsidR="00847CB3" w:rsidRDefault="00847CB3" w:rsidP="00E26CDC">
      <w:pPr>
        <w:pStyle w:val="ListParagraph"/>
        <w:numPr>
          <w:ilvl w:val="0"/>
          <w:numId w:val="8"/>
        </w:numPr>
      </w:pPr>
      <w:r>
        <w:t>In the case of the above screenshot, hyperlinks open new windows/tabs to other web pages.</w:t>
      </w:r>
    </w:p>
    <w:p w:rsidR="00847CB3" w:rsidRPr="005F26A2" w:rsidRDefault="00847CB3" w:rsidP="005F26A2">
      <w:pPr>
        <w:pStyle w:val="ListParagraph"/>
        <w:ind w:left="1440"/>
        <w:rPr>
          <w:b/>
          <w:color w:val="000080"/>
        </w:rPr>
      </w:pPr>
      <w:r w:rsidRPr="005F26A2">
        <w:rPr>
          <w:b/>
          <w:color w:val="000080"/>
        </w:rPr>
        <w:t>As long as you let the user know it goes to a new page, this is ok.</w:t>
      </w:r>
    </w:p>
    <w:p w:rsidR="00847CB3" w:rsidRDefault="00847CB3" w:rsidP="00E26CDC">
      <w:pPr>
        <w:pStyle w:val="ListParagraph"/>
        <w:numPr>
          <w:ilvl w:val="0"/>
          <w:numId w:val="8"/>
        </w:numPr>
      </w:pPr>
      <w:r>
        <w:t xml:space="preserve">Default </w:t>
      </w:r>
      <w:proofErr w:type="spellStart"/>
      <w:r>
        <w:t>behaviour</w:t>
      </w:r>
      <w:proofErr w:type="spellEnd"/>
      <w:r>
        <w:t xml:space="preserve"> of this is to also zoom into the point.  </w:t>
      </w:r>
    </w:p>
    <w:p w:rsidR="00847CB3" w:rsidRPr="005F26A2" w:rsidRDefault="00847CB3" w:rsidP="005F26A2">
      <w:pPr>
        <w:pStyle w:val="ListParagraph"/>
        <w:ind w:left="1440"/>
        <w:rPr>
          <w:b/>
          <w:color w:val="000080"/>
        </w:rPr>
      </w:pPr>
      <w:r w:rsidRPr="005F26A2">
        <w:rPr>
          <w:b/>
          <w:color w:val="000080"/>
        </w:rPr>
        <w:t>Instead of having the user click anywhere in the data grid and it zoom, perhaps have a button in each</w:t>
      </w:r>
      <w:r>
        <w:t xml:space="preserve"> </w:t>
      </w:r>
      <w:r w:rsidRPr="005F26A2">
        <w:rPr>
          <w:b/>
          <w:color w:val="000080"/>
        </w:rPr>
        <w:t>row that has a title or label that lets the user know what will happen when they click it. This will be easier for all people, not just disabled people.</w:t>
      </w:r>
    </w:p>
    <w:p w:rsidR="00847CB3" w:rsidRPr="005F26A2" w:rsidRDefault="00847CB3" w:rsidP="005F26A2">
      <w:pPr>
        <w:pStyle w:val="ListParagraph"/>
        <w:ind w:left="1080" w:firstLine="360"/>
        <w:rPr>
          <w:b/>
          <w:color w:val="000080"/>
        </w:rPr>
      </w:pPr>
      <w:r w:rsidRPr="005F26A2">
        <w:rPr>
          <w:b/>
          <w:color w:val="000080"/>
        </w:rPr>
        <w:t>Assume that is what the hyperlink 1 does, so need to describe what the link actually is anyway</w:t>
      </w:r>
    </w:p>
    <w:p w:rsidR="00847CB3" w:rsidRDefault="00847CB3" w:rsidP="00E26CDC">
      <w:pPr>
        <w:pStyle w:val="ListParagraph"/>
        <w:numPr>
          <w:ilvl w:val="0"/>
          <w:numId w:val="8"/>
        </w:numPr>
      </w:pPr>
      <w:r>
        <w:t>When the row is selected, and the map zooms to the point, the contents of the data grid are modified to reflect only the data points found within the zoomed in extents of the map.</w:t>
      </w:r>
    </w:p>
    <w:p w:rsidR="00847CB3" w:rsidRDefault="00847CB3" w:rsidP="005F26A2">
      <w:pPr>
        <w:pStyle w:val="CommentText"/>
        <w:ind w:left="1440"/>
        <w:rPr>
          <w:b/>
          <w:color w:val="000080"/>
          <w:sz w:val="22"/>
          <w:szCs w:val="22"/>
        </w:rPr>
      </w:pPr>
      <w:r w:rsidRPr="005F26A2">
        <w:rPr>
          <w:b/>
          <w:color w:val="000080"/>
          <w:sz w:val="22"/>
          <w:szCs w:val="22"/>
        </w:rPr>
        <w:t xml:space="preserve">Perhaps have a refresh button that updates the </w:t>
      </w:r>
      <w:proofErr w:type="spellStart"/>
      <w:r w:rsidRPr="005F26A2">
        <w:rPr>
          <w:b/>
          <w:color w:val="000080"/>
          <w:sz w:val="22"/>
          <w:szCs w:val="22"/>
        </w:rPr>
        <w:t>datagrid</w:t>
      </w:r>
      <w:proofErr w:type="spellEnd"/>
      <w:r w:rsidRPr="005F26A2">
        <w:rPr>
          <w:b/>
          <w:color w:val="000080"/>
          <w:sz w:val="22"/>
          <w:szCs w:val="22"/>
        </w:rPr>
        <w:t xml:space="preserve"> to reflect the new location on the map.</w:t>
      </w:r>
    </w:p>
    <w:p w:rsidR="00847CB3" w:rsidRPr="005F26A2" w:rsidRDefault="00847CB3" w:rsidP="005F26A2">
      <w:pPr>
        <w:pStyle w:val="CommentText"/>
        <w:ind w:left="1440"/>
        <w:rPr>
          <w:b/>
          <w:color w:val="000080"/>
          <w:sz w:val="22"/>
          <w:szCs w:val="22"/>
        </w:rPr>
      </w:pPr>
      <w:r w:rsidRPr="005F26A2">
        <w:rPr>
          <w:b/>
          <w:color w:val="000080"/>
          <w:sz w:val="22"/>
          <w:szCs w:val="22"/>
        </w:rPr>
        <w:t>Just need to explain the refresh button – give it a meaningful name</w:t>
      </w:r>
    </w:p>
    <w:p w:rsidR="00847CB3" w:rsidRDefault="00847CB3" w:rsidP="00E26CDC">
      <w:pPr>
        <w:pStyle w:val="ListParagraph"/>
        <w:numPr>
          <w:ilvl w:val="0"/>
          <w:numId w:val="8"/>
        </w:numPr>
      </w:pPr>
      <w:r>
        <w:t>When the hyperlink is clicked, a new tab opens. When the user returns to the map, they will then notice they’ve been zoomed in.</w:t>
      </w:r>
    </w:p>
    <w:p w:rsidR="00847CB3" w:rsidRDefault="00847CB3" w:rsidP="00E26CDC">
      <w:pPr>
        <w:pStyle w:val="ListParagraph"/>
        <w:numPr>
          <w:ilvl w:val="0"/>
          <w:numId w:val="8"/>
        </w:numPr>
      </w:pPr>
      <w:r>
        <w:t>Is this acceptable? If not, what is the preferred way to handle this?</w:t>
      </w:r>
    </w:p>
    <w:p w:rsidR="00847CB3" w:rsidRPr="005F26A2" w:rsidRDefault="00847CB3" w:rsidP="005F26A2">
      <w:pPr>
        <w:pStyle w:val="CommentText"/>
        <w:ind w:left="1080"/>
        <w:rPr>
          <w:b/>
          <w:color w:val="000080"/>
          <w:sz w:val="22"/>
          <w:szCs w:val="22"/>
        </w:rPr>
      </w:pPr>
      <w:r w:rsidRPr="005F26A2">
        <w:rPr>
          <w:b/>
          <w:color w:val="000080"/>
          <w:sz w:val="22"/>
          <w:szCs w:val="22"/>
        </w:rPr>
        <w:t xml:space="preserve">See above. Try to make UX interaction as predictable as possible. If you want to let the user do something they might not know they can do, give them advanced warning using </w:t>
      </w:r>
      <w:proofErr w:type="gramStart"/>
      <w:r w:rsidRPr="005F26A2">
        <w:rPr>
          <w:b/>
          <w:color w:val="000080"/>
          <w:sz w:val="22"/>
          <w:szCs w:val="22"/>
        </w:rPr>
        <w:t>either text</w:t>
      </w:r>
      <w:proofErr w:type="gramEnd"/>
      <w:r w:rsidRPr="005F26A2">
        <w:rPr>
          <w:b/>
          <w:color w:val="000080"/>
          <w:sz w:val="22"/>
          <w:szCs w:val="22"/>
        </w:rPr>
        <w:t>, labels, titles, or other semantic markup.</w:t>
      </w:r>
    </w:p>
    <w:p w:rsidR="00847CB3" w:rsidRDefault="00847CB3" w:rsidP="005F26A2">
      <w:pPr>
        <w:pStyle w:val="ListParagraph"/>
        <w:ind w:left="1440"/>
      </w:pPr>
    </w:p>
    <w:p w:rsidR="00847CB3" w:rsidRDefault="00847CB3" w:rsidP="00E26CDC">
      <w:pPr>
        <w:pStyle w:val="NoSpacing"/>
      </w:pPr>
      <w:r>
        <w:t>One option we are considering:</w:t>
      </w:r>
    </w:p>
    <w:p w:rsidR="00847CB3" w:rsidRDefault="00BF235D" w:rsidP="00E26CDC">
      <w:pPr>
        <w:pStyle w:val="NoSpacing"/>
        <w:jc w:val="center"/>
      </w:pPr>
      <w:r>
        <w:rPr>
          <w:noProof/>
        </w:rPr>
        <w:drawing>
          <wp:inline distT="0" distB="0" distL="0" distR="0">
            <wp:extent cx="4743450" cy="3714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4743450" cy="371475"/>
                    </a:xfrm>
                    <a:prstGeom prst="rect">
                      <a:avLst/>
                    </a:prstGeom>
                    <a:noFill/>
                    <a:ln w="9525">
                      <a:noFill/>
                      <a:miter lim="800000"/>
                      <a:headEnd/>
                      <a:tailEnd/>
                    </a:ln>
                  </pic:spPr>
                </pic:pic>
              </a:graphicData>
            </a:graphic>
          </wp:inline>
        </w:drawing>
      </w:r>
    </w:p>
    <w:p w:rsidR="00847CB3" w:rsidRDefault="00847CB3" w:rsidP="00E26CDC">
      <w:pPr>
        <w:pStyle w:val="NoSpacing"/>
      </w:pPr>
      <w:r>
        <w:t xml:space="preserve">In this example, the first hyperlinked row would be the link to zoom. Selecting the rest of the row would not fire any events. The Hyperlink1 link would open in a new tab. Is this a good practice? </w:t>
      </w:r>
    </w:p>
    <w:p w:rsidR="00847CB3" w:rsidRDefault="00847CB3" w:rsidP="00E26CDC">
      <w:pPr>
        <w:pStyle w:val="NoSpacing"/>
      </w:pPr>
    </w:p>
    <w:p w:rsidR="00847CB3" w:rsidRDefault="00847CB3" w:rsidP="002A7BF6">
      <w:pPr>
        <w:pStyle w:val="Heading1"/>
      </w:pPr>
      <w:bookmarkStart w:id="6" w:name="_Toc326051301"/>
      <w:r>
        <w:t>Submission Buttons</w:t>
      </w:r>
      <w:bookmarkEnd w:id="6"/>
    </w:p>
    <w:p w:rsidR="00847CB3" w:rsidRDefault="00847CB3" w:rsidP="00E26CDC">
      <w:pPr>
        <w:pStyle w:val="NoSpacing"/>
      </w:pPr>
      <w:r>
        <w:t>Our mapping applications typically have a number of form inputs to drive control of the map:</w:t>
      </w:r>
    </w:p>
    <w:p w:rsidR="00847CB3" w:rsidRDefault="00847CB3" w:rsidP="00E26CDC">
      <w:pPr>
        <w:pStyle w:val="NoSpacing"/>
      </w:pPr>
    </w:p>
    <w:p w:rsidR="00847CB3" w:rsidRDefault="00BF235D" w:rsidP="002A7BF6">
      <w:pPr>
        <w:pStyle w:val="NoSpacing"/>
        <w:jc w:val="center"/>
        <w:rPr>
          <w:noProof/>
        </w:rPr>
      </w:pPr>
      <w:r>
        <w:rPr>
          <w:noProof/>
        </w:rPr>
        <w:drawing>
          <wp:inline distT="0" distB="0" distL="0" distR="0">
            <wp:extent cx="6019800" cy="188595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6019800" cy="1885950"/>
                    </a:xfrm>
                    <a:prstGeom prst="rect">
                      <a:avLst/>
                    </a:prstGeom>
                    <a:noFill/>
                    <a:ln w="9525">
                      <a:noFill/>
                      <a:miter lim="800000"/>
                      <a:headEnd/>
                      <a:tailEnd/>
                    </a:ln>
                  </pic:spPr>
                </pic:pic>
              </a:graphicData>
            </a:graphic>
          </wp:inline>
        </w:drawing>
      </w:r>
      <w:r w:rsidR="00847CB3">
        <w:rPr>
          <w:noProof/>
        </w:rPr>
        <w:br/>
      </w:r>
      <w:r w:rsidR="00847CB3" w:rsidRPr="002A7BF6">
        <w:rPr>
          <w:noProof/>
        </w:rPr>
        <w:t xml:space="preserve"> </w:t>
      </w:r>
    </w:p>
    <w:p w:rsidR="00847CB3" w:rsidRPr="004A3260" w:rsidRDefault="00847CB3" w:rsidP="004A3260">
      <w:pPr>
        <w:pStyle w:val="NoSpacing"/>
        <w:ind w:left="720"/>
        <w:rPr>
          <w:b/>
          <w:noProof/>
          <w:color w:val="000080"/>
        </w:rPr>
      </w:pPr>
      <w:r w:rsidRPr="004A3260">
        <w:rPr>
          <w:b/>
          <w:noProof/>
          <w:color w:val="000080"/>
          <w:u w:val="single"/>
        </w:rPr>
        <w:t>Recommendation</w:t>
      </w:r>
      <w:r w:rsidRPr="004A3260">
        <w:rPr>
          <w:b/>
          <w:noProof/>
          <w:color w:val="000080"/>
        </w:rPr>
        <w:t>: Notify the user that one action will affect a change, through a quick sentence above the box</w:t>
      </w:r>
    </w:p>
    <w:p w:rsidR="00847CB3" w:rsidRDefault="00847CB3" w:rsidP="002A7BF6">
      <w:pPr>
        <w:pStyle w:val="NoSpacing"/>
        <w:rPr>
          <w:b/>
          <w:noProof/>
        </w:rPr>
      </w:pPr>
    </w:p>
    <w:p w:rsidR="00847CB3" w:rsidRDefault="00847CB3" w:rsidP="002A7BF6">
      <w:pPr>
        <w:pStyle w:val="NoSpacing"/>
        <w:rPr>
          <w:noProof/>
        </w:rPr>
      </w:pPr>
      <w:r w:rsidRPr="002A7BF6">
        <w:rPr>
          <w:b/>
          <w:noProof/>
        </w:rPr>
        <w:t>The Problem</w:t>
      </w:r>
      <w:r>
        <w:rPr>
          <w:noProof/>
        </w:rPr>
        <w:t>: Lack of consistency in how we handle our forms on maps.</w:t>
      </w:r>
    </w:p>
    <w:p w:rsidR="00847CB3" w:rsidRDefault="00847CB3" w:rsidP="002A7BF6">
      <w:pPr>
        <w:pStyle w:val="NoSpacing"/>
        <w:rPr>
          <w:noProof/>
        </w:rPr>
      </w:pPr>
    </w:p>
    <w:p w:rsidR="00847CB3" w:rsidRDefault="00847CB3" w:rsidP="002A7BF6">
      <w:pPr>
        <w:pStyle w:val="NoSpacing"/>
        <w:rPr>
          <w:noProof/>
        </w:rPr>
      </w:pPr>
      <w:r>
        <w:rPr>
          <w:noProof/>
        </w:rPr>
        <w:t>Probably a simpler issue to answer:</w:t>
      </w:r>
    </w:p>
    <w:p w:rsidR="00847CB3" w:rsidRDefault="00847CB3" w:rsidP="002A7BF6">
      <w:pPr>
        <w:pStyle w:val="NoSpacing"/>
        <w:rPr>
          <w:noProof/>
        </w:rPr>
      </w:pPr>
    </w:p>
    <w:p w:rsidR="00847CB3" w:rsidRDefault="00847CB3" w:rsidP="00653617">
      <w:pPr>
        <w:pStyle w:val="NoSpacing"/>
        <w:numPr>
          <w:ilvl w:val="0"/>
          <w:numId w:val="9"/>
        </w:numPr>
        <w:rPr>
          <w:noProof/>
        </w:rPr>
      </w:pPr>
      <w:r>
        <w:rPr>
          <w:noProof/>
        </w:rPr>
        <w:t xml:space="preserve">Do these forms require Submit buttons? </w:t>
      </w:r>
    </w:p>
    <w:p w:rsidR="00847CB3" w:rsidRDefault="00847CB3" w:rsidP="00653617">
      <w:pPr>
        <w:pStyle w:val="NoSpacing"/>
        <w:numPr>
          <w:ilvl w:val="0"/>
          <w:numId w:val="9"/>
        </w:numPr>
        <w:rPr>
          <w:noProof/>
        </w:rPr>
      </w:pPr>
      <w:r>
        <w:rPr>
          <w:noProof/>
        </w:rPr>
        <w:t xml:space="preserve">Due to the asynchronous nature, we often drive data using the onChange event of a dropdown. </w:t>
      </w:r>
    </w:p>
    <w:p w:rsidR="00847CB3" w:rsidRDefault="00847CB3" w:rsidP="00653617">
      <w:pPr>
        <w:pStyle w:val="NoSpacing"/>
        <w:numPr>
          <w:ilvl w:val="0"/>
          <w:numId w:val="9"/>
        </w:numPr>
      </w:pPr>
      <w:r>
        <w:rPr>
          <w:noProof/>
        </w:rPr>
        <w:t>Is this acceptable, or should a selection be made in the dropdown first, and a submit button following after (such as the postal code box above)?</w:t>
      </w:r>
    </w:p>
    <w:p w:rsidR="00847CB3" w:rsidRDefault="00847CB3" w:rsidP="00653617">
      <w:pPr>
        <w:pStyle w:val="NoSpacing"/>
        <w:numPr>
          <w:ilvl w:val="0"/>
          <w:numId w:val="9"/>
        </w:numPr>
      </w:pPr>
      <w:r>
        <w:rPr>
          <w:noProof/>
        </w:rPr>
        <w:t>What about togglable layers (checkboxes?):</w:t>
      </w:r>
    </w:p>
    <w:p w:rsidR="00847CB3" w:rsidRDefault="00BF235D" w:rsidP="00F94BD5">
      <w:pPr>
        <w:pStyle w:val="NoSpacing"/>
        <w:ind w:left="720"/>
      </w:pPr>
      <w:r>
        <w:rPr>
          <w:noProof/>
        </w:rPr>
        <w:drawing>
          <wp:inline distT="0" distB="0" distL="0" distR="0">
            <wp:extent cx="2924175" cy="1219200"/>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924175" cy="1219200"/>
                    </a:xfrm>
                    <a:prstGeom prst="rect">
                      <a:avLst/>
                    </a:prstGeom>
                    <a:noFill/>
                    <a:ln w="9525">
                      <a:noFill/>
                      <a:miter lim="800000"/>
                      <a:headEnd/>
                      <a:tailEnd/>
                    </a:ln>
                  </pic:spPr>
                </pic:pic>
              </a:graphicData>
            </a:graphic>
          </wp:inline>
        </w:drawing>
      </w:r>
      <w:proofErr w:type="spellStart"/>
      <w:proofErr w:type="gramStart"/>
      <w:r w:rsidR="00847CB3">
        <w:t>vs</w:t>
      </w:r>
      <w:proofErr w:type="spellEnd"/>
      <w:proofErr w:type="gramEnd"/>
      <w:r w:rsidR="00847CB3">
        <w:t xml:space="preserve"> </w:t>
      </w:r>
      <w:r>
        <w:rPr>
          <w:noProof/>
        </w:rPr>
        <w:drawing>
          <wp:inline distT="0" distB="0" distL="0" distR="0">
            <wp:extent cx="2924175" cy="1219200"/>
            <wp:effectExtent l="1905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2924175" cy="1219200"/>
                    </a:xfrm>
                    <a:prstGeom prst="rect">
                      <a:avLst/>
                    </a:prstGeom>
                    <a:noFill/>
                    <a:ln w="9525">
                      <a:noFill/>
                      <a:miter lim="800000"/>
                      <a:headEnd/>
                      <a:tailEnd/>
                    </a:ln>
                  </pic:spPr>
                </pic:pic>
              </a:graphicData>
            </a:graphic>
          </wp:inline>
        </w:drawing>
      </w:r>
    </w:p>
    <w:p w:rsidR="00847CB3" w:rsidRDefault="00847CB3" w:rsidP="00F94BD5">
      <w:pPr>
        <w:pStyle w:val="NoSpacing"/>
        <w:ind w:left="720"/>
      </w:pPr>
    </w:p>
    <w:p w:rsidR="00847CB3" w:rsidRPr="00436E57" w:rsidRDefault="00847CB3" w:rsidP="00F94BD5">
      <w:pPr>
        <w:pStyle w:val="NoSpacing"/>
        <w:ind w:left="720"/>
        <w:rPr>
          <w:b/>
          <w:color w:val="000080"/>
        </w:rPr>
      </w:pPr>
      <w:r w:rsidRPr="00436E57">
        <w:rPr>
          <w:b/>
          <w:color w:val="000080"/>
          <w:u w:val="single"/>
        </w:rPr>
        <w:t>Recommendation:</w:t>
      </w:r>
      <w:r w:rsidRPr="00436E57">
        <w:rPr>
          <w:b/>
          <w:color w:val="000080"/>
        </w:rPr>
        <w:t xml:space="preserve"> Submit button is not necessary in this situation but please review 3.2.2 (SCR19) of the standard.</w:t>
      </w:r>
    </w:p>
    <w:p w:rsidR="00847CB3" w:rsidRDefault="00847CB3" w:rsidP="0057664E">
      <w:pPr>
        <w:pStyle w:val="Heading1"/>
      </w:pPr>
      <w:bookmarkStart w:id="7" w:name="_Toc326051302"/>
      <w:r>
        <w:t>Help Documentation for Web Mapping Tools</w:t>
      </w:r>
      <w:bookmarkEnd w:id="7"/>
    </w:p>
    <w:p w:rsidR="00847CB3" w:rsidRPr="00D66532" w:rsidRDefault="00BF235D" w:rsidP="00D66532">
      <w:pPr>
        <w:jc w:val="center"/>
      </w:pPr>
      <w:r>
        <w:rPr>
          <w:noProof/>
        </w:rPr>
        <w:drawing>
          <wp:inline distT="0" distB="0" distL="0" distR="0">
            <wp:extent cx="3781425" cy="514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781425" cy="514350"/>
                    </a:xfrm>
                    <a:prstGeom prst="rect">
                      <a:avLst/>
                    </a:prstGeom>
                    <a:noFill/>
                    <a:ln w="9525">
                      <a:noFill/>
                      <a:miter lim="800000"/>
                      <a:headEnd/>
                      <a:tailEnd/>
                    </a:ln>
                  </pic:spPr>
                </pic:pic>
              </a:graphicData>
            </a:graphic>
          </wp:inline>
        </w:drawing>
      </w:r>
    </w:p>
    <w:p w:rsidR="00847CB3" w:rsidRDefault="00847CB3" w:rsidP="0057664E">
      <w:pPr>
        <w:pStyle w:val="ListParagraph"/>
        <w:numPr>
          <w:ilvl w:val="0"/>
          <w:numId w:val="10"/>
        </w:numPr>
      </w:pPr>
      <w:r>
        <w:t>What are the best strategies for documenting how to understand the nuances of accessible web mapping?</w:t>
      </w:r>
    </w:p>
    <w:p w:rsidR="00847CB3" w:rsidRPr="00EA6F15" w:rsidRDefault="00847CB3" w:rsidP="00EA6F15">
      <w:pPr>
        <w:pStyle w:val="ListParagraph"/>
        <w:ind w:left="1440"/>
        <w:rPr>
          <w:b/>
          <w:color w:val="000080"/>
        </w:rPr>
      </w:pPr>
      <w:r w:rsidRPr="004A3260">
        <w:rPr>
          <w:b/>
          <w:color w:val="000080"/>
          <w:u w:val="single"/>
        </w:rPr>
        <w:t>Recommendation:</w:t>
      </w:r>
      <w:r>
        <w:rPr>
          <w:b/>
          <w:color w:val="000080"/>
        </w:rPr>
        <w:t xml:space="preserve"> </w:t>
      </w:r>
      <w:r w:rsidRPr="00EA6F15">
        <w:rPr>
          <w:b/>
          <w:color w:val="000080"/>
        </w:rPr>
        <w:t>Be a simple, concise, and complete as possible. Use short words, no acronyms if possible, and focus on completeness and brevity as opposed to long winding descriptions. Take each statement, and ask yourself: Am I saying this in the fewest number of words possible without omitting necessary information?</w:t>
      </w:r>
    </w:p>
    <w:p w:rsidR="00847CB3" w:rsidRDefault="00847CB3" w:rsidP="0057664E">
      <w:pPr>
        <w:pStyle w:val="ListParagraph"/>
        <w:numPr>
          <w:ilvl w:val="0"/>
          <w:numId w:val="10"/>
        </w:numPr>
      </w:pPr>
      <w:r>
        <w:t>Currently we have a generic help document detailing the attributes of our web mapping applications, and their usage.</w:t>
      </w:r>
    </w:p>
    <w:p w:rsidR="00847CB3" w:rsidRDefault="00847CB3" w:rsidP="0057664E">
      <w:pPr>
        <w:pStyle w:val="ListParagraph"/>
        <w:numPr>
          <w:ilvl w:val="0"/>
          <w:numId w:val="10"/>
        </w:numPr>
      </w:pPr>
      <w:r>
        <w:t>Can we extend this to include keyboard navigation, external link disclosures, drawing/editing widgets, any function of the page that might require an explanation as to how to use it?</w:t>
      </w:r>
    </w:p>
    <w:p w:rsidR="00847CB3" w:rsidRPr="00EA6F15" w:rsidRDefault="00847CB3" w:rsidP="00EA6F15">
      <w:pPr>
        <w:pStyle w:val="ListParagraph"/>
        <w:ind w:left="1440"/>
        <w:rPr>
          <w:b/>
          <w:color w:val="000080"/>
        </w:rPr>
      </w:pPr>
      <w:r w:rsidRPr="004A3260">
        <w:rPr>
          <w:b/>
          <w:color w:val="000080"/>
          <w:u w:val="single"/>
        </w:rPr>
        <w:t>Recommendation:</w:t>
      </w:r>
      <w:r>
        <w:rPr>
          <w:b/>
          <w:color w:val="000080"/>
        </w:rPr>
        <w:t xml:space="preserve"> </w:t>
      </w:r>
      <w:r w:rsidRPr="00EA6F15">
        <w:rPr>
          <w:b/>
          <w:color w:val="000080"/>
        </w:rPr>
        <w:t xml:space="preserve">Yes. </w:t>
      </w:r>
    </w:p>
    <w:p w:rsidR="00847CB3" w:rsidRDefault="00847CB3" w:rsidP="0057664E">
      <w:pPr>
        <w:pStyle w:val="ListParagraph"/>
        <w:numPr>
          <w:ilvl w:val="0"/>
          <w:numId w:val="10"/>
        </w:numPr>
      </w:pPr>
      <w:r>
        <w:t xml:space="preserve">The alternative: Including help documentation alongside the tool, </w:t>
      </w:r>
      <w:proofErr w:type="spellStart"/>
      <w:r>
        <w:t>ie</w:t>
      </w:r>
      <w:proofErr w:type="spellEnd"/>
      <w:r>
        <w:t>. By way of tooltip, inline documentation, alt tags?</w:t>
      </w:r>
      <w:bookmarkStart w:id="8" w:name="_GoBack"/>
      <w:bookmarkEnd w:id="8"/>
    </w:p>
    <w:p w:rsidR="00847CB3" w:rsidRPr="00EA6F15" w:rsidRDefault="00847CB3" w:rsidP="004A3260">
      <w:pPr>
        <w:pStyle w:val="ListParagraph"/>
        <w:ind w:left="1440"/>
        <w:rPr>
          <w:b/>
          <w:color w:val="000080"/>
        </w:rPr>
      </w:pPr>
      <w:r w:rsidRPr="004A3260">
        <w:rPr>
          <w:b/>
          <w:color w:val="000080"/>
          <w:u w:val="single"/>
        </w:rPr>
        <w:t>Recommendation:</w:t>
      </w:r>
      <w:r>
        <w:rPr>
          <w:b/>
          <w:color w:val="000080"/>
        </w:rPr>
        <w:t xml:space="preserve"> </w:t>
      </w:r>
      <w:r w:rsidRPr="00EA6F15">
        <w:rPr>
          <w:b/>
          <w:color w:val="000080"/>
        </w:rPr>
        <w:t xml:space="preserve">Inline documentation is always helpful. </w:t>
      </w:r>
      <w:r>
        <w:rPr>
          <w:b/>
          <w:color w:val="000080"/>
        </w:rPr>
        <w:t xml:space="preserve"> It may be helpful to review how </w:t>
      </w:r>
      <w:hyperlink r:id="rId35" w:history="1">
        <w:r w:rsidRPr="00EA6F15">
          <w:rPr>
            <w:rStyle w:val="Hyperlink"/>
            <w:b/>
            <w:color w:val="000080"/>
          </w:rPr>
          <w:t xml:space="preserve">Corporations </w:t>
        </w:r>
        <w:proofErr w:type="spellStart"/>
        <w:r w:rsidRPr="00EA6F15">
          <w:rPr>
            <w:rStyle w:val="Hyperlink"/>
            <w:b/>
            <w:color w:val="000080"/>
          </w:rPr>
          <w:t>Canda</w:t>
        </w:r>
        <w:proofErr w:type="spellEnd"/>
      </w:hyperlink>
      <w:r w:rsidRPr="00EA6F15">
        <w:rPr>
          <w:b/>
          <w:color w:val="000080"/>
        </w:rPr>
        <w:t xml:space="preserve"> site handles </w:t>
      </w:r>
      <w:proofErr w:type="gramStart"/>
      <w:r w:rsidRPr="00EA6F15">
        <w:rPr>
          <w:b/>
          <w:color w:val="000080"/>
        </w:rPr>
        <w:t>these issue</w:t>
      </w:r>
      <w:proofErr w:type="gramEnd"/>
      <w:r w:rsidRPr="00EA6F15">
        <w:rPr>
          <w:b/>
          <w:color w:val="000080"/>
        </w:rPr>
        <w:t xml:space="preserve"> </w:t>
      </w:r>
    </w:p>
    <w:sectPr w:rsidR="00847CB3" w:rsidRPr="00EA6F15" w:rsidSect="00F61CC8">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2F32"/>
    <w:multiLevelType w:val="hybridMultilevel"/>
    <w:tmpl w:val="74F8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67101"/>
    <w:multiLevelType w:val="hybridMultilevel"/>
    <w:tmpl w:val="FE4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921F2"/>
    <w:multiLevelType w:val="hybridMultilevel"/>
    <w:tmpl w:val="FE5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F165C"/>
    <w:multiLevelType w:val="hybridMultilevel"/>
    <w:tmpl w:val="D8D4C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77DB5"/>
    <w:multiLevelType w:val="hybridMultilevel"/>
    <w:tmpl w:val="C42E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A448D"/>
    <w:multiLevelType w:val="hybridMultilevel"/>
    <w:tmpl w:val="202C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77B00"/>
    <w:multiLevelType w:val="hybridMultilevel"/>
    <w:tmpl w:val="F5EC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42828"/>
    <w:multiLevelType w:val="hybridMultilevel"/>
    <w:tmpl w:val="6D4C8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66DF8"/>
    <w:multiLevelType w:val="hybridMultilevel"/>
    <w:tmpl w:val="341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972616"/>
    <w:multiLevelType w:val="hybridMultilevel"/>
    <w:tmpl w:val="97A6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31D91"/>
    <w:rsid w:val="00031D91"/>
    <w:rsid w:val="00057B4E"/>
    <w:rsid w:val="00067A74"/>
    <w:rsid w:val="00072273"/>
    <w:rsid w:val="000B618C"/>
    <w:rsid w:val="000B66B1"/>
    <w:rsid w:val="000D4DC4"/>
    <w:rsid w:val="000F6F4E"/>
    <w:rsid w:val="000F7922"/>
    <w:rsid w:val="00195BA5"/>
    <w:rsid w:val="001C2739"/>
    <w:rsid w:val="002066CD"/>
    <w:rsid w:val="002512A9"/>
    <w:rsid w:val="00296C6F"/>
    <w:rsid w:val="0029703B"/>
    <w:rsid w:val="002A7BF6"/>
    <w:rsid w:val="00313803"/>
    <w:rsid w:val="003279E3"/>
    <w:rsid w:val="00363095"/>
    <w:rsid w:val="0036761D"/>
    <w:rsid w:val="00371216"/>
    <w:rsid w:val="003A178B"/>
    <w:rsid w:val="003A6C21"/>
    <w:rsid w:val="003E1915"/>
    <w:rsid w:val="00421150"/>
    <w:rsid w:val="004248EC"/>
    <w:rsid w:val="00436E57"/>
    <w:rsid w:val="00471933"/>
    <w:rsid w:val="004A3260"/>
    <w:rsid w:val="004D3E4D"/>
    <w:rsid w:val="004D5BD5"/>
    <w:rsid w:val="004F5561"/>
    <w:rsid w:val="00503503"/>
    <w:rsid w:val="00505900"/>
    <w:rsid w:val="00526918"/>
    <w:rsid w:val="00544535"/>
    <w:rsid w:val="005446C1"/>
    <w:rsid w:val="00553370"/>
    <w:rsid w:val="0057664E"/>
    <w:rsid w:val="005A2189"/>
    <w:rsid w:val="005B10AB"/>
    <w:rsid w:val="005E210F"/>
    <w:rsid w:val="005F26A2"/>
    <w:rsid w:val="00607E5F"/>
    <w:rsid w:val="00632964"/>
    <w:rsid w:val="00653617"/>
    <w:rsid w:val="00671491"/>
    <w:rsid w:val="0067778A"/>
    <w:rsid w:val="00726B7F"/>
    <w:rsid w:val="00726CF1"/>
    <w:rsid w:val="00780BDD"/>
    <w:rsid w:val="007B37F1"/>
    <w:rsid w:val="00802339"/>
    <w:rsid w:val="00822FB9"/>
    <w:rsid w:val="00826DAC"/>
    <w:rsid w:val="00847CB3"/>
    <w:rsid w:val="00855024"/>
    <w:rsid w:val="00857875"/>
    <w:rsid w:val="00890DBB"/>
    <w:rsid w:val="0089105E"/>
    <w:rsid w:val="008E6B87"/>
    <w:rsid w:val="008F36EC"/>
    <w:rsid w:val="00986683"/>
    <w:rsid w:val="009A4E39"/>
    <w:rsid w:val="009B55C9"/>
    <w:rsid w:val="009C650B"/>
    <w:rsid w:val="00A41408"/>
    <w:rsid w:val="00A53249"/>
    <w:rsid w:val="00A5363D"/>
    <w:rsid w:val="00A729D2"/>
    <w:rsid w:val="00AB705F"/>
    <w:rsid w:val="00AC5A07"/>
    <w:rsid w:val="00B02D23"/>
    <w:rsid w:val="00B54921"/>
    <w:rsid w:val="00B71261"/>
    <w:rsid w:val="00B7144E"/>
    <w:rsid w:val="00B776C6"/>
    <w:rsid w:val="00BE1B7B"/>
    <w:rsid w:val="00BF235D"/>
    <w:rsid w:val="00C008A3"/>
    <w:rsid w:val="00C65E8A"/>
    <w:rsid w:val="00C83583"/>
    <w:rsid w:val="00CC36D9"/>
    <w:rsid w:val="00CC3A84"/>
    <w:rsid w:val="00CF3D6E"/>
    <w:rsid w:val="00D321BA"/>
    <w:rsid w:val="00D4065B"/>
    <w:rsid w:val="00D43805"/>
    <w:rsid w:val="00D5357B"/>
    <w:rsid w:val="00D5395C"/>
    <w:rsid w:val="00D60290"/>
    <w:rsid w:val="00D63D1C"/>
    <w:rsid w:val="00D66532"/>
    <w:rsid w:val="00D74127"/>
    <w:rsid w:val="00D866D1"/>
    <w:rsid w:val="00DB156F"/>
    <w:rsid w:val="00DE4879"/>
    <w:rsid w:val="00DE5EE5"/>
    <w:rsid w:val="00DF5EB9"/>
    <w:rsid w:val="00E0795C"/>
    <w:rsid w:val="00E1452C"/>
    <w:rsid w:val="00E26CDC"/>
    <w:rsid w:val="00E350BD"/>
    <w:rsid w:val="00E62C87"/>
    <w:rsid w:val="00E83C2A"/>
    <w:rsid w:val="00EA6497"/>
    <w:rsid w:val="00EA6F15"/>
    <w:rsid w:val="00EE556B"/>
    <w:rsid w:val="00EF0D1B"/>
    <w:rsid w:val="00F61CC8"/>
    <w:rsid w:val="00F92DD6"/>
    <w:rsid w:val="00F94BD5"/>
    <w:rsid w:val="00FB3E8D"/>
    <w:rsid w:val="00FD1581"/>
    <w:rsid w:val="00FE14A5"/>
    <w:rsid w:val="00FF2EA5"/>
    <w:rsid w:val="00FF4F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14A5"/>
    <w:pPr>
      <w:spacing w:after="200" w:line="276" w:lineRule="auto"/>
    </w:pPr>
  </w:style>
  <w:style w:type="paragraph" w:styleId="Heading1">
    <w:name w:val="heading 1"/>
    <w:basedOn w:val="Normal"/>
    <w:next w:val="Normal"/>
    <w:link w:val="Heading1Char"/>
    <w:uiPriority w:val="99"/>
    <w:qFormat/>
    <w:rsid w:val="00FE14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E14A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E14A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E1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E14A5"/>
    <w:rPr>
      <w:rFonts w:ascii="Cambria" w:hAnsi="Cambria" w:cs="Times New Roman"/>
      <w:b/>
      <w:bCs/>
      <w:color w:val="4F81BD"/>
    </w:rPr>
  </w:style>
  <w:style w:type="paragraph" w:styleId="Title">
    <w:name w:val="Title"/>
    <w:basedOn w:val="Normal"/>
    <w:next w:val="Normal"/>
    <w:link w:val="TitleChar"/>
    <w:uiPriority w:val="99"/>
    <w:qFormat/>
    <w:rsid w:val="00FE14A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E14A5"/>
    <w:rPr>
      <w:rFonts w:ascii="Cambria" w:hAnsi="Cambria" w:cs="Times New Roman"/>
      <w:color w:val="17365D"/>
      <w:spacing w:val="5"/>
      <w:kern w:val="28"/>
      <w:sz w:val="52"/>
      <w:szCs w:val="52"/>
    </w:rPr>
  </w:style>
  <w:style w:type="paragraph" w:styleId="ListParagraph">
    <w:name w:val="List Paragraph"/>
    <w:basedOn w:val="Normal"/>
    <w:uiPriority w:val="99"/>
    <w:qFormat/>
    <w:rsid w:val="00FE14A5"/>
    <w:pPr>
      <w:ind w:left="720"/>
      <w:contextualSpacing/>
    </w:pPr>
  </w:style>
  <w:style w:type="character" w:styleId="SubtleEmphasis">
    <w:name w:val="Subtle Emphasis"/>
    <w:basedOn w:val="DefaultParagraphFont"/>
    <w:uiPriority w:val="99"/>
    <w:qFormat/>
    <w:rsid w:val="00FE14A5"/>
    <w:rPr>
      <w:rFonts w:cs="Times New Roman"/>
      <w:i/>
      <w:iCs/>
      <w:color w:val="808080"/>
    </w:rPr>
  </w:style>
  <w:style w:type="paragraph" w:styleId="Subtitle">
    <w:name w:val="Subtitle"/>
    <w:basedOn w:val="Normal"/>
    <w:next w:val="Normal"/>
    <w:link w:val="SubtitleChar"/>
    <w:uiPriority w:val="99"/>
    <w:qFormat/>
    <w:rsid w:val="00031D9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31D91"/>
    <w:rPr>
      <w:rFonts w:ascii="Cambria" w:hAnsi="Cambria" w:cs="Times New Roman"/>
      <w:i/>
      <w:iCs/>
      <w:color w:val="4F81BD"/>
      <w:spacing w:val="15"/>
      <w:sz w:val="24"/>
      <w:szCs w:val="24"/>
    </w:rPr>
  </w:style>
  <w:style w:type="paragraph" w:styleId="BalloonText">
    <w:name w:val="Balloon Text"/>
    <w:basedOn w:val="Normal"/>
    <w:link w:val="BalloonTextChar"/>
    <w:uiPriority w:val="99"/>
    <w:semiHidden/>
    <w:rsid w:val="004D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3E4D"/>
    <w:rPr>
      <w:rFonts w:ascii="Tahoma" w:hAnsi="Tahoma" w:cs="Tahoma"/>
      <w:sz w:val="16"/>
      <w:szCs w:val="16"/>
    </w:rPr>
  </w:style>
  <w:style w:type="paragraph" w:styleId="NoSpacing">
    <w:name w:val="No Spacing"/>
    <w:uiPriority w:val="99"/>
    <w:qFormat/>
    <w:rsid w:val="001C2739"/>
  </w:style>
  <w:style w:type="paragraph" w:styleId="TOCHeading">
    <w:name w:val="TOC Heading"/>
    <w:basedOn w:val="Heading1"/>
    <w:next w:val="Normal"/>
    <w:uiPriority w:val="99"/>
    <w:qFormat/>
    <w:rsid w:val="00D4065B"/>
    <w:pPr>
      <w:outlineLvl w:val="9"/>
    </w:pPr>
    <w:rPr>
      <w:lang w:eastAsia="ja-JP"/>
    </w:rPr>
  </w:style>
  <w:style w:type="paragraph" w:styleId="TOC1">
    <w:name w:val="toc 1"/>
    <w:basedOn w:val="Normal"/>
    <w:next w:val="Normal"/>
    <w:autoRedefine/>
    <w:uiPriority w:val="99"/>
    <w:rsid w:val="00D4065B"/>
    <w:pPr>
      <w:spacing w:after="100"/>
    </w:pPr>
  </w:style>
  <w:style w:type="character" w:styleId="Hyperlink">
    <w:name w:val="Hyperlink"/>
    <w:basedOn w:val="DefaultParagraphFont"/>
    <w:uiPriority w:val="99"/>
    <w:rsid w:val="00D4065B"/>
    <w:rPr>
      <w:rFonts w:cs="Times New Roman"/>
      <w:color w:val="0000FF"/>
      <w:u w:val="single"/>
    </w:rPr>
  </w:style>
  <w:style w:type="character" w:styleId="CommentReference">
    <w:name w:val="annotation reference"/>
    <w:basedOn w:val="DefaultParagraphFont"/>
    <w:uiPriority w:val="99"/>
    <w:semiHidden/>
    <w:rsid w:val="00067A74"/>
    <w:rPr>
      <w:rFonts w:cs="Times New Roman"/>
      <w:sz w:val="16"/>
      <w:szCs w:val="16"/>
    </w:rPr>
  </w:style>
  <w:style w:type="paragraph" w:styleId="CommentText">
    <w:name w:val="annotation text"/>
    <w:basedOn w:val="Normal"/>
    <w:link w:val="CommentTextChar"/>
    <w:uiPriority w:val="99"/>
    <w:semiHidden/>
    <w:rsid w:val="00067A7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67A74"/>
    <w:rPr>
      <w:rFonts w:cs="Times New Roman"/>
      <w:sz w:val="20"/>
      <w:szCs w:val="20"/>
    </w:rPr>
  </w:style>
  <w:style w:type="paragraph" w:styleId="CommentSubject">
    <w:name w:val="annotation subject"/>
    <w:basedOn w:val="CommentText"/>
    <w:next w:val="CommentText"/>
    <w:link w:val="CommentSubjectChar"/>
    <w:uiPriority w:val="99"/>
    <w:semiHidden/>
    <w:rsid w:val="00067A74"/>
    <w:rPr>
      <w:b/>
      <w:bCs/>
    </w:rPr>
  </w:style>
  <w:style w:type="character" w:customStyle="1" w:styleId="CommentSubjectChar">
    <w:name w:val="Comment Subject Char"/>
    <w:basedOn w:val="CommentTextChar"/>
    <w:link w:val="CommentSubject"/>
    <w:uiPriority w:val="99"/>
    <w:semiHidden/>
    <w:locked/>
    <w:rsid w:val="00067A74"/>
    <w:rPr>
      <w:b/>
      <w:bCs/>
    </w:rPr>
  </w:style>
  <w:style w:type="character" w:styleId="FollowedHyperlink">
    <w:name w:val="FollowedHyperlink"/>
    <w:basedOn w:val="DefaultParagraphFont"/>
    <w:uiPriority w:val="99"/>
    <w:semiHidden/>
    <w:rsid w:val="000B618C"/>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3195825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youtube.com/watch?v=-0ErpE8tQbw"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hyperlink" Target="http://en.wikipedia.org/wiki/Canadian_traveller_problem" TargetMode="External"/><Relationship Id="rId17" Type="http://schemas.openxmlformats.org/officeDocument/2006/relationships/image" Target="media/image7.png"/><Relationship Id="rId25" Type="http://schemas.openxmlformats.org/officeDocument/2006/relationships/hyperlink" Target="http://www.sitepoint.com/real-world-accessibility-html5-aria-and-the-modern-web/" TargetMode="External"/><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www.w3.org/TR/wai-aria/states_and_properties" TargetMode="External"/><Relationship Id="rId20" Type="http://schemas.openxmlformats.org/officeDocument/2006/relationships/hyperlink" Target="http://www.w3.org/TR/WCAG20-TECHS/H2.html"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lpha.gcwwwtemplates.tbs-sct.ircan.gc.ca/theme-clf2-nsi2/geomap-eng.html"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hyperlink" Target="http://www.w3.org/TR/wai-aria/states_and_properties" TargetMode="External"/><Relationship Id="rId15" Type="http://schemas.openxmlformats.org/officeDocument/2006/relationships/hyperlink" Target="http://stackoverflow.com/questions/3505864/loading-google-maps-markers-faster-dynamically" TargetMode="External"/><Relationship Id="rId23" Type="http://schemas.openxmlformats.org/officeDocument/2006/relationships/image" Target="media/image11.png"/><Relationship Id="rId28" Type="http://schemas.openxmlformats.org/officeDocument/2006/relationships/hyperlink" Target="http://www.w3.org/TR/wai-aria/"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Sorting_algorithm" TargetMode="External"/><Relationship Id="rId22" Type="http://schemas.openxmlformats.org/officeDocument/2006/relationships/hyperlink" Target="http://googlemaps.pentia.dk/en/Map5.aspx"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www.ic.gc.ca/app/scr/cc/CorporationsCanada/bs/crp-wz.html?ac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2090</Words>
  <Characters>11921</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Considerations for Web Mapping Applications</dc:title>
  <dc:subject/>
  <dc:creator>Bowerman,Dan</dc:creator>
  <cp:keywords/>
  <dc:description/>
  <cp:lastModifiedBy>hacheyp</cp:lastModifiedBy>
  <cp:revision>2</cp:revision>
  <cp:lastPrinted>2012-05-28T12:51:00Z</cp:lastPrinted>
  <dcterms:created xsi:type="dcterms:W3CDTF">2013-04-10T18:14:00Z</dcterms:created>
  <dcterms:modified xsi:type="dcterms:W3CDTF">2013-04-10T18:14:00Z</dcterms:modified>
</cp:coreProperties>
</file>