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Derived-Era / Weighted-Date Model — v0.2 (SUPERSEDING)</w:t>
      </w:r>
    </w:p>
    <w:p>
      <w:pPr>
        <w:spacing w:after="120"/>
      </w:pPr>
      <w:r>
        <w:rPr>
          <w:i/>
          <w:iCs/>
          <w:color w:val="555555"/>
        </w:rPr>
        <w:t xml:space="preserve">Weird.Baby Museum · Hunter Root exhibit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2026-06-16   </w:t>
      </w:r>
      <w:r>
        <w:rPr>
          <w:b/>
          <w:bCs/>
        </w:rPr>
        <w:t xml:space="preserve">Status: </w:t>
      </w:r>
      <w:r>
        <w:t xml:space="preserve">DRAFT for Mike's render   </w:t>
      </w:r>
      <w:r>
        <w:rPr>
          <w:b/>
          <w:bCs/>
        </w:rPr>
        <w:t xml:space="preserve">Owner: </w:t>
      </w:r>
      <w:r>
        <w:t xml:space="preserve">Mike (UX/curation) · Claude (Ops/drafting)</w:t>
      </w:r>
    </w:p>
    <w:p>
      <w:pPr>
        <w:spacing w:after="120"/>
      </w:pPr>
      <w:r>
        <w:rPr>
          <w:b/>
          <w:bCs/>
        </w:rPr>
        <w:t xml:space="preserve">Supersedes: </w:t>
      </w:r>
      <w:r>
        <w:t xml:space="preserve">derived-era-spec_v0.1.md (2026-06-16). </w:t>
      </w:r>
      <w:r>
        <w:t xml:space="preserve">Extends discovery-metadata-spec.md v0.2.1 §5 (era buckets inherited, not reopened).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0. Why this supersedes v0.1</w:t>
      </w:r>
    </w:p>
    <w:p>
      <w:pPr>
        <w:spacing w:after="120"/>
      </w:pPr>
      <w:r>
        <w:t xml:space="preserve">v0.1 was authored earlier today against the chat-only design. Mike's decision tonight moves the model in a different direction on three foundational axes. Per project truth-ranking, a new decision by Mike outranks a locked spec, so v0.1 is superseded — not amended — and is retained only for its verified migration facts, which are carried forward intact in §6.</w:t>
      </w:r>
    </w:p>
    <w:p>
      <w:pPr>
        <w:spacing w:after="120"/>
      </w:pPr>
      <w:r>
        <w:rPr>
          <w:b/>
          <w:bCs/>
        </w:rPr>
        <w:t xml:space="preserve">The three reversals: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540"/>
        <w:gridCol w:w="35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v0.1 (superseded)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v0.2 (this spec)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Era cardinality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Single value. Weighted vote + argmax collapses the date-set to exactly one bucket. 'Between buckets' engineered out as a feature.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Multi-membership. The weighted date-set is preserved; an artifact belongs to every bucket its dates touch. Slider chooses depth.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Weight direction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Referenced/album date out-weights publish (2.0 vs 1.0); piece lands in the album's era.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Publish era is the heavy anchor. Every dated aspect the content references gets a weight scaled to its centrality to the piece. Anchored in publish era; surfaces in referenced eras by centrality as the slider deepens.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 era is computed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Baked into hunter_root.json by the export. Bucket change ⇒ re-run export, recompute every record.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Record carries the weighted date-set (normalized to year). Client maps dates→buckets at module load. Bucket change ⇒ edit one config + rebuild. No artifact recompute, no re-export.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Driver for the third reversal: </w:t>
      </w:r>
      <w:r>
        <w:t xml:space="preserve">Mike expects at least three bucket revisions near-term, plus a future Medusa's Disco library import (Hunter Root was a founding member). Bake-at-export would force a full recompute and re-export on each revision. Storing the invariant (dates) and deriving the variant (era) at read makes bucket edits free of artifact churn — the property Mike named as the goal.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1. One-line statement</w:t>
      </w:r>
    </w:p>
    <w:p>
      <w:pPr>
        <w:spacing w:after="120"/>
      </w:pPr>
      <w:r>
        <w:t xml:space="preserve">Each leaf artifact carries a </w:t>
      </w:r>
      <w:r>
        <w:rPr>
          <w:b/>
          <w:bCs/>
        </w:rPr>
        <w:t xml:space="preserve">weighted set of year-normalized dates</w:t>
      </w:r>
      <w:r>
        <w:t xml:space="preserve"> — its publish date (heavy anchor) plus the date of </w:t>
      </w:r>
      <w:r>
        <w:rPr>
          <w:b/>
          <w:bCs/>
        </w:rPr>
        <w:t xml:space="preserve">any dated aspect the content references</w:t>
      </w:r>
      <w:r>
        <w:t xml:space="preserve"> (album, song, event, tour, dated person), each weighted by </w:t>
      </w:r>
      <w:r>
        <w:rPr>
          <w:b/>
          <w:bCs/>
        </w:rPr>
        <w:t xml:space="preserve">how central that aspect is to the piece</w:t>
      </w:r>
      <w:r>
        <w:t xml:space="preserve">. The record stores dates, not an era label. The client maps that weighted set to era buckets at render time. A </w:t>
      </w:r>
      <w:r>
        <w:rPr>
          <w:b/>
          <w:bCs/>
        </w:rPr>
        <w:t xml:space="preserve">continuous depth slider</w:t>
      </w:r>
      <w:r>
        <w:t xml:space="preserve"> sets a single weight cutoff: keep every date at or above the cutoff, map those to buckets. Sliding the cutoff smoothly peels referenced eras off one at a time, in centrality order — from publish-only at the top to all-eras at the bottom. </w:t>
      </w:r>
      <w:r>
        <w:rPr>
          <w:b/>
          <w:bCs/>
        </w:rPr>
        <w:t xml:space="preserve">Shallow / medium / deep are regions of one continuous axis, not discrete stops.</w:t>
      </w:r>
      <w:r>
        <w:t xml:space="preserve"> The slider defaults to </w:t>
      </w:r>
      <w:r>
        <w:rPr>
          <w:b/>
          <w:bCs/>
        </w:rPr>
        <w:t xml:space="preserve">medium</w:t>
      </w:r>
      <w:r>
        <w:t xml:space="preserve"> on first load and is </w:t>
      </w:r>
      <w:r>
        <w:rPr>
          <w:b/>
          <w:bCs/>
        </w:rPr>
        <w:t xml:space="preserve">sticky</w:t>
      </w:r>
      <w:r>
        <w:t xml:space="preserve"> — it persists the visitor's last setting across sessions.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2. Verified client contract (live tree)</w:t>
      </w:r>
    </w:p>
    <w:p>
      <w:pPr>
        <w:spacing w:after="120"/>
      </w:pPr>
      <w:r>
        <w:t xml:space="preserve">Everything below was verified against the live tree this session via Cowork. It is the ground the design targets — not an assumption.</w:t>
      </w:r>
    </w:p>
    <w:p>
      <w:pPr>
        <w:pStyle w:val="Heading2"/>
      </w:pPr>
      <w:r>
        <w:t xml:space="preserve">2.1 The matcher is already multi-value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matchFilter </w:t>
      </w:r>
      <w:r>
        <w:t xml:space="preserve">(HrExhibitFlow.jsx L538–553) reads era as </w:t>
      </w:r>
      <w:r>
        <w:rPr>
          <w:rFonts w:ascii="Consolas" w:cs="Consolas" w:eastAsia="Consolas" w:hAnsi="Consolas"/>
          <w:sz w:val="20"/>
          <w:szCs w:val="20"/>
        </w:rPr>
        <w:t xml:space="preserve">item.tags.era</w:t>
      </w:r>
      <w:r>
        <w:t xml:space="preserve"> — a string array — and loops it for any match (L548–550). It already surfaces an artifact carrying two era values in both. </w:t>
      </w:r>
      <w:r>
        <w:rPr>
          <w:b/>
          <w:bCs/>
        </w:rPr>
        <w:t xml:space="preserve">Multi-era membership therefore requires zero matcher change.</w:t>
      </w:r>
      <w:r>
        <w:t xml:space="preserve"> The single-value constraint lives in the data the export bakes, not in the engine.</w:t>
      </w:r>
    </w:p>
    <w:p>
      <w:pPr>
        <w:pStyle w:val="Heading2"/>
      </w:pPr>
      <w:r>
        <w:t xml:space="preserve">2.2 Dimensions are a module-load reduction over baked JSON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buildDimensions(ARTIFACTS) </w:t>
      </w:r>
      <w:r>
        <w:t xml:space="preserve">(called once at HrExhibitFlow.jsx L103) walks each artifact's tags and harvests the value set per namespace from </w:t>
      </w:r>
      <w:r>
        <w:rPr>
          <w:rFonts w:ascii="Consolas" w:cs="Consolas" w:eastAsia="Consolas" w:hAnsi="Consolas"/>
          <w:sz w:val="20"/>
          <w:szCs w:val="20"/>
        </w:rPr>
        <w:t xml:space="preserve">hunter_root.json</w:t>
      </w:r>
      <w:r>
        <w:t xml:space="preserve">. Ordering/labels come from </w:t>
      </w:r>
      <w:r>
        <w:rPr>
          <w:rFonts w:ascii="Consolas" w:cs="Consolas" w:eastAsia="Consolas" w:hAnsi="Consolas"/>
          <w:sz w:val="20"/>
          <w:szCs w:val="20"/>
        </w:rPr>
        <w:t xml:space="preserve">vocabulary.json</w:t>
      </w:r>
      <w:r>
        <w:t xml:space="preserve">. Both inputs are export-generated, committed, and bundled at build time. No live computation, and — confirmed — </w:t>
      </w:r>
      <w:r>
        <w:rPr>
          <w:b/>
          <w:bCs/>
        </w:rPr>
        <w:t xml:space="preserve">no date-set→era derivation anywhere on the client today.</w:t>
      </w:r>
    </w:p>
    <w:p>
      <w:pPr>
        <w:pStyle w:val="Heading2"/>
      </w:pPr>
      <w:r>
        <w:t xml:space="preserve">2.3 Implication</w:t>
      </w:r>
    </w:p>
    <w:p>
      <w:pPr>
        <w:spacing w:after="120"/>
      </w:pPr>
      <w:r>
        <w:t xml:space="preserve">Read-time mapping is reachable because </w:t>
      </w:r>
      <w:r>
        <w:rPr>
          <w:rFonts w:ascii="Consolas" w:cs="Consolas" w:eastAsia="Consolas" w:hAnsi="Consolas"/>
          <w:sz w:val="20"/>
          <w:szCs w:val="20"/>
        </w:rPr>
        <w:t xml:space="preserve">buildDimensions</w:t>
      </w:r>
      <w:r>
        <w:t xml:space="preserve"> is already the per-record reduction layer. The mapping slots into it. Three things must be added that the client lacks today: (a) the weighted date-set on each record, (b) the bucket config, (c) the dates→buckets mapping + slider threshold. None is a new architectural layer.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3. Data shape</w:t>
      </w:r>
    </w:p>
    <w:p>
      <w:pPr>
        <w:pStyle w:val="Heading2"/>
      </w:pPr>
      <w:r>
        <w:t xml:space="preserve">3.1 On the record (export-baked)</w:t>
      </w:r>
    </w:p>
    <w:p>
      <w:pPr>
        <w:spacing w:after="120"/>
      </w:pPr>
      <w:r>
        <w:t xml:space="preserve">The export bakes a weighted, year-normalized date-set per leaf into hunter_root.json, alongside the existing tag blob. It computes the set; it no longer computes an era label.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"dates": [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{ "year": 2025, "weight": 2.0, "role": "publish",   "source": "inferred" },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{ "year": 2016, "weight": 1.4, "role": "album_ref", "source": "inferred" },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{ "year": 2023, "weight": 0.3, "role": "tour_ref",  "source": "curated"  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year</w:t>
      </w:r>
      <w:r>
        <w:t xml:space="preserve"> — normalized to year (or finer if ever needed). This is the invariant that survives bucket redraws.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weight</w:t>
      </w:r>
      <w:r>
        <w:t xml:space="preserve"> — float, set by </w:t>
      </w:r>
      <w:r>
        <w:rPr>
          <w:b/>
          <w:bCs/>
        </w:rPr>
        <w:t xml:space="preserve">centrality</w:t>
      </w:r>
      <w:r>
        <w:t xml:space="preserve">: how central this dated aspect is to the piece. Publish is the heavy anchor; a referenced aspect the piece centers on weighs high; a passing mention weighs low. The spread across references is what makes the continuous slider glide (see §5). Config-tunable, never hard-coded.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</w:t>
      </w:r>
      <w:r>
        <w:t xml:space="preserve"> — provenance of the dated aspect (publish / album_ref / song_ref / event_ref / tour_ref / person_ref). Any dated aspect the content references, not albums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inferred</w:t>
      </w:r>
      <w:r>
        <w:t xml:space="preserve"> (heuristic default, recomputed each export) or </w:t>
      </w:r>
      <w:r>
        <w:rPr>
          <w:rFonts w:ascii="Consolas" w:cs="Consolas" w:eastAsia="Consolas" w:hAnsi="Consolas"/>
          <w:sz w:val="20"/>
          <w:szCs w:val="20"/>
        </w:rPr>
        <w:t xml:space="preserve">curated</w:t>
      </w:r>
      <w:r>
        <w:t xml:space="preserve"> (curator-set, persisted, never clobbered — see §3.4).</w:t>
      </w:r>
    </w:p>
    <w:p>
      <w:pPr>
        <w:pStyle w:val="Heading2"/>
      </w:pPr>
      <w:r>
        <w:t xml:space="preserve">3.4 Hybrid centrality: inferred default, curated override</w:t>
      </w:r>
    </w:p>
    <w:p>
      <w:pPr>
        <w:spacing w:after="120"/>
      </w:pPr>
      <w:r>
        <w:t xml:space="preserve">Centrality weights are assigned </w:t>
      </w:r>
      <w:r>
        <w:rPr>
          <w:b/>
          <w:bCs/>
        </w:rPr>
        <w:t xml:space="preserve">hybrid</w:t>
      </w:r>
      <w:r>
        <w:t xml:space="preserve">, matching how era already works (derivation proposes, curation is king):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Inferred (default): </w:t>
      </w:r>
      <w:r>
        <w:t xml:space="preserve">the ingestion pass infers a centrality weight for every dated reference from content signals (subject-vs-aside, mention frequency, position/headline). This is what makes 'dump URLs at will' work — nothing blocks on a human. Inferred weights are ephemeral: recomputed on each export, not stored.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Curated (override): </w:t>
      </w:r>
      <w:r>
        <w:t xml:space="preserve">the curator can set an explicit weight on the references that matter. Same authority as a manual era: tag. A curated weight is </w:t>
      </w:r>
      <w:r>
        <w:rPr>
          <w:b/>
          <w:bCs/>
        </w:rPr>
        <w:t xml:space="preserve">durable</w:t>
      </w:r>
      <w:r>
        <w:t xml:space="preserve"> — persisted and never recomputed away.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Storage split: </w:t>
      </w:r>
      <w:r>
        <w:t xml:space="preserve">curated weights live in the </w:t>
      </w:r>
      <w:r>
        <w:rPr>
          <w:rFonts w:ascii="Consolas" w:cs="Consolas" w:eastAsia="Consolas" w:hAnsi="Consolas"/>
          <w:sz w:val="20"/>
          <w:szCs w:val="20"/>
        </w:rPr>
        <w:t xml:space="preserve">referenced_dates</w:t>
      </w:r>
      <w:r>
        <w:t xml:space="preserve"> nullable column (§3.3); inferred weights are not stored. Most leaves carry no override and ride the inferred set entirely.</w:t>
      </w:r>
    </w:p>
    <w:p>
      <w:pPr>
        <w:pStyle w:val="Heading2"/>
      </w:pPr>
      <w:r>
        <w:t xml:space="preserve">3.2 The bucket config (committed, edited per revision)</w:t>
      </w:r>
    </w:p>
    <w:p>
      <w:pPr>
        <w:spacing w:after="120"/>
      </w:pPr>
      <w:r>
        <w:t xml:space="preserve">A small committed </w:t>
      </w:r>
      <w:r>
        <w:rPr>
          <w:rFonts w:ascii="Consolas" w:cs="Consolas" w:eastAsia="Consolas" w:hAnsi="Consolas"/>
          <w:sz w:val="20"/>
          <w:szCs w:val="20"/>
        </w:rPr>
        <w:t xml:space="preserve">era-buckets.json</w:t>
      </w:r>
      <w:r>
        <w:t xml:space="preserve">, imported next to </w:t>
      </w:r>
      <w:r>
        <w:rPr>
          <w:rFonts w:ascii="Consolas" w:cs="Consolas" w:eastAsia="Consolas" w:hAnsi="Consolas"/>
          <w:sz w:val="20"/>
          <w:szCs w:val="20"/>
        </w:rPr>
        <w:t xml:space="preserve">vocabulary.json</w:t>
      </w:r>
      <w:r>
        <w:t xml:space="preserve">. Maps date-range → label. </w:t>
      </w:r>
      <w:r>
        <w:rPr>
          <w:b/>
          <w:bCs/>
        </w:rPr>
        <w:t xml:space="preserve">This is the only file Mike edits on each of the 3+ revisions.</w:t>
      </w:r>
      <w:r>
        <w:t xml:space="preserve"> Editing it changes nothing about the artifacts.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 { "label": "Early Days", "start": 2016, "end": 2018 }, … ]</w:t>
      </w:r>
    </w:p>
    <w:p>
      <w:pPr>
        <w:pStyle w:val="Heading2"/>
      </w:pPr>
      <w:r>
        <w:t xml:space="preserve">3.3 Two inputs, where they live and why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Lives 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Per-artifact weighted date-set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hunter_root.json record (export-baked)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Flows through existing buildDimensions reduction; multi-value matcher consumes it unchanged.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Reference dates (album / song / event / tour / person)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era-config.json registry, read by export to populate reference-date years for any dated aspect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Broadened from album-only: carries dates for every reference type the content can cite. Changes rarely; version-controlled next to bucket ranges.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Bucket ranges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era-buckets.json (committed, client-imported)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Edited per revision; client maps at read, so edits never recompute artifacts.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Curated centrality weights (override)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referenced_dates nullable JSON column on artifacts (carried from v0.1 §2)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Smallest possible migration. Holds curator-set weights only; inferred weights are recomputed, not stored. Most leaves leave it null.</w:t>
            </w:r>
          </w:p>
        </w:tc>
      </w:tr>
    </w:tbl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4. Derivation and render flow</w:t>
      </w:r>
    </w:p>
    <w:p>
      <w:pPr>
        <w:pStyle w:val="Heading2"/>
      </w:pPr>
      <w:r>
        <w:t xml:space="preserve">4.1 Export side (computes the set, not the era)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Collect dates per leaf: </w:t>
      </w:r>
      <w:r>
        <w:t xml:space="preserve">publish year from post_date (heavy anchor); the year of every dated aspect the content references — album, song, event, tour, dated person — sourced from the era-config registry. Each reference gets an </w:t>
      </w:r>
      <w:r>
        <w:rPr>
          <w:b/>
          <w:bCs/>
        </w:rPr>
        <w:t xml:space="preserve">inferred centrality weight</w:t>
      </w:r>
      <w:r>
        <w:t xml:space="preserve"> from content signals. Then apply any curated weights from referenced_dates, which override the inferred values.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Fallback: </w:t>
      </w:r>
      <w:r>
        <w:t xml:space="preserve">if no post_date, the referenced aspects seed the set (carries the 13-of-15 rwth case that has no post_date — see §6).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Bake the weighted date-set </w:t>
      </w:r>
      <w:r>
        <w:t xml:space="preserve">onto the record, each entry tagged source=inferred|curated. Do NOT collapse to an era label.</w:t>
      </w:r>
    </w:p>
    <w:p>
      <w:pPr>
        <w:pStyle w:val="Heading2"/>
      </w:pPr>
      <w:r>
        <w:t xml:space="preserve">4.2 Client side (maps at module load)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 or beside buildDimensions: </w:t>
      </w:r>
      <w:r>
        <w:t xml:space="preserve">for each artifact, read its weighted date-set, apply the current slider threshold, map surviving dates through era-buckets.json, and produce </w:t>
      </w:r>
      <w:r>
        <w:rPr>
          <w:rFonts w:ascii="Consolas" w:cs="Consolas" w:eastAsia="Consolas" w:hAnsi="Consolas"/>
          <w:sz w:val="20"/>
          <w:szCs w:val="20"/>
        </w:rPr>
        <w:t xml:space="preserve">tags.era = [...]</w:t>
      </w:r>
      <w:r>
        <w:t xml:space="preserve"> — one or more values.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Slider threshold (continuous): </w:t>
      </w:r>
      <w:r>
        <w:t xml:space="preserve">the slider sets one weight cutoff. Keep every date with weight ≥ cutoff; map those to buckets. High cutoff → only the publish anchor survives → one era. Low cutoff → all references survive → all touched eras. Smooth across its travel.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Downstream unchanged: </w:t>
      </w:r>
      <w:r>
        <w:t xml:space="preserve">matchFilter and BOARD_COLUMNS consume tags.era by the same string-set membership test as every other facet.</w:t>
      </w:r>
    </w:p>
    <w:p>
      <w:pPr>
        <w:spacing w:after="120"/>
      </w:pPr>
      <w:r>
        <w:rPr>
          <w:b/>
          <w:bCs/>
        </w:rPr>
        <w:t xml:space="preserve">Net per bucket revision: </w:t>
      </w:r>
      <w:r>
        <w:t xml:space="preserve">edit era-buckets.json → rebuild. No MV write, no export recompute, no artifact churn. When Medusa's Disco lands, its records carry their own date-sets and flow through the identical mapping; buckets absorb them without touching Hunter Root's records.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5. The depth slider (net-new UX surface)</w:t>
      </w:r>
    </w:p>
    <w:p>
      <w:pPr>
        <w:spacing w:after="120"/>
      </w:pPr>
      <w:r>
        <w:rPr>
          <w:b/>
          <w:bCs/>
        </w:rPr>
        <w:t xml:space="preserve">Flag: </w:t>
      </w:r>
      <w:r>
        <w:t xml:space="preserve">this is the only piece of the design with no governing spec and no prior art. Verified — the only sliders in canon are Kaleidoscope's Depth (deep-cuts-vs-hits) and Weirdness (visual intensity); neither governs era. This control is new and is Mike's to shape.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Function: </w:t>
      </w:r>
      <w:r>
        <w:t xml:space="preserve">a continuous control setting one weight cutoff on the date-set before bucket mapping. Not stepped — the cutoff moves smoothly; references drop out one at a time in centrality order as it travels.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Travel: </w:t>
      </w:r>
      <w:r>
        <w:t xml:space="preserve">top of travel → publish era only (only the heavy anchor clears the cut). Bottom → all referenced eras. 'Shallow / medium / deep' name regions of this single axis, not discrete modes.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 + sticky: </w:t>
      </w:r>
      <w:r>
        <w:t xml:space="preserve">opens at medium (mid-travel) on first load; persists the visitor's last setting across sessions.</w:t>
      </w:r>
    </w:p>
    <w:p>
      <w:pPr>
        <w:spacing w:after="120"/>
      </w:pPr>
      <w:r>
        <w:rPr>
          <w:b/>
          <w:bCs/>
        </w:rPr>
        <w:t xml:space="preserve">What makes it glide is the weight SPREAD, not the widget. </w:t>
      </w:r>
      <w:r>
        <w:t xml:space="preserve">A continuous slider only produces continuous behavior if the centrality weights are spread across the range. If every reference shares one weight, the slider is continuous but the result snaps — nothing changes until the cutoff crosses that single value, then everything drops at once. The hybrid centrality model (§3.4) is what supplies the spread: each reference is weighted by how central it is, so distinct references clear the cut at distinct cutoffs. </w:t>
      </w:r>
      <w:r>
        <w:rPr>
          <w:b/>
          <w:bCs/>
        </w:rPr>
        <w:t xml:space="preserve">Calibrating the inference heuristic to produce well-spread weights is the Ops job that delivers the 'Dolby knob' feel</w:t>
      </w:r>
      <w:r>
        <w:t xml:space="preserve"> — specced as a requirement here (§7), tuned against a live preview, not pinned to constants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for Mike at build time (not blocking this spec): </w:t>
      </w:r>
      <w:r>
        <w:t xml:space="preserve">slider resolution/granularity, exact medium detent position, label. Continuous and sticky are decided.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6. Verified facts carried forward from v0.1 / today's report</w:t>
      </w:r>
    </w:p>
    <w:p>
      <w:pPr>
        <w:spacing w:after="120"/>
      </w:pPr>
      <w:r>
        <w:t xml:space="preserve">These were verified against live MV this session and survive the supersession unchanged: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rwth fold: </w:t>
      </w:r>
      <w:r>
        <w:t xml:space="preserve">the stray era:rwth value (15 artifacts) folds into Early Days. Six era values collapse to five. 13 of the 15 have no post_date, so the album-reference fallback (§4.1 step 2) is what gives them a date at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underivable leaves: </w:t>
      </w:r>
      <w:r>
        <w:t xml:space="preserve">exactly 2 leaves have no post_date, no dated album reference, and no override. The export MUST emit a warning listing them — era is hard-required on leaves, so they cannot ship silently era-less.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released_at correction: </w:t>
      </w:r>
      <w:r>
        <w:t xml:space="preserve">released_at is the museum-release timestamp, NOT a content date. It is not a derivation input. post_date is the only real content date today — which is why the album-date registry is the gating data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Curation override: </w:t>
      </w:r>
      <w:r>
        <w:t xml:space="preserve">a manual era: tag set by the curator overrides the derived set. Era stays curation-is-king; derivation is the high-quality default, not a straitjacket.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Containers exempt: </w:t>
      </w:r>
      <w:r>
        <w:t xml:space="preserve">derivation is leaves-only; the 10 album/gallery containers carry no era.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7. Open items before build</w:t>
      </w:r>
    </w:p>
    <w:p>
      <w:pPr>
        <w:spacing w:after="120"/>
      </w:pPr>
      <w:r>
        <w:rPr>
          <w:b/>
          <w:bCs/>
        </w:rPr>
        <w:t xml:space="preserve">Ops-resolvable (Claude, via Cowork — not blocking Mike):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insertion point: extend buildDimensions in-place vs a sibling transform it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Reference-date registry population: source years for every dated aspect (album, song, event, tour, dated person), broadened from album-only (era-config.json).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Centrality inference heuristic: build the ingest-time pass that infers a centrality weight per reference from content signals (subject-vs-aside, mention frequency, position/headline). Calibrate so weights are well-SPREAD across the range — this is what makes the continuous slider glide rather than snap (§5). Tuned against a live preview, not pinned to constants.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Curated-override plumbing: ensure the export reads referenced_dates weights and lets them override the inferred values without being recomputed away (§3.4).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Sticky-persistence mechanism: confirm where the slider's last value is stored in the deployed exhibit. Browser storage is unavailable in the artifact sandbox, but the deployed Worker path may differ — verify against the live tree before speccing the store. Do not assume localStorage.</w:t>
      </w:r>
    </w:p>
    <w:p>
      <w:pPr>
        <w:spacing w:after="120"/>
      </w:pPr>
      <w:r>
        <w:rPr>
          <w:b/>
          <w:bCs/>
        </w:rPr>
        <w:t xml:space="preserve">UX-facing (Mike — when reviewing the slider build, not now):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Slider resolution/granularity, exact medium detent, label (§5). Continuous, medium default, and stickiness are decided.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8. Sequence (unchanged from handoff, re-anchored)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Ratify this v0.2 spec (Mike's render).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export bakes weighted date-set; add era-buckets.json; add mapping + slider to the client. Mark v0.1 superseded in-repo.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Then run the 16-URL press batch through the finished pipeline — fully tagged, era derived at read.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Medusa's Disco library import (gated behind Hunter Root streaming approval) plugs into the same mapping later — flagged, not blocking.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Derived-Era v0.2 — Weird.Baby Museum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2026-06-17T01:05:02.765Z</dcterms:created>
  <dcterms:modified xsi:type="dcterms:W3CDTF">2026-06-17T01:05:02.777Z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