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1.字符窜键和hash键的区别</w:t>
      </w:r>
    </w:p>
    <w:p/>
    <w:p>
      <w:r>
        <w:drawing>
          <wp:inline distT="0" distB="0" distL="114300" distR="114300">
            <wp:extent cx="5270500" cy="3531870"/>
            <wp:effectExtent l="0" t="0" r="635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1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使用散列的好处（1）</w:t>
      </w:r>
      <w:r>
        <w:rPr>
          <w:rFonts w:hint="eastAsia"/>
          <w:lang w:eastAsia="zh-CN"/>
        </w:rPr>
        <w:t>，</w:t>
      </w:r>
      <w:r>
        <w:rPr>
          <w:rFonts w:hint="eastAsia"/>
        </w:rPr>
        <w:t>将数据放到同一个地方</w:t>
      </w:r>
      <w:r>
        <w:rPr>
          <w:rFonts w:hint="eastAsia"/>
          <w:lang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散列可以让我们将一些相关的信息储存在同一个地方，而不是直接分散地 储存在整个数据库里面，这不仅方便了数据管理，还可以尽量避免误操作发生。</w:t>
      </w:r>
    </w:p>
    <w:p>
      <w:pPr>
        <w:rPr>
          <w:rFonts w:hint="eastAsia"/>
          <w:lang w:val="en-US" w:eastAsia="zh-CN"/>
        </w:rPr>
      </w:pPr>
      <w:bookmarkStart w:id="0" w:name="OLE_LINK1"/>
      <w:r>
        <w:rPr>
          <w:rFonts w:hint="eastAsia"/>
          <w:lang w:val="en-US" w:eastAsia="zh-CN"/>
        </w:rPr>
        <w:t>使用散列的好处（2），避免键名冲突：</w:t>
      </w:r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字符串键在命名键的时候，使用分割符来避免命名冲突 ，更好的办法是直接使用散列键来储存键值对数据。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使用散列的好处（3），减少键的数量：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使用字符串键的数据库创建的键数量多，而使用散列键的数据库创建的键数量则少。随着域数量的增加，使用散列会比使用字符串少 创建很多数据库键。</w:t>
      </w:r>
    </w:p>
    <w:p>
      <w:r>
        <w:drawing>
          <wp:inline distT="0" distB="0" distL="114300" distR="114300">
            <wp:extent cx="5267960" cy="3896995"/>
            <wp:effectExtent l="0" t="0" r="889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96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使用散列的好处（4），减少内存占用：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在一般情况下，保存相同数量的 键值对信息，使用散列键比使用字符串键更节约内存。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因为在数据库里面创建的每个键都带有数据库附加的管理信息（比如 这个键的类型、最后一次被访问的时间等等），所以数据库里面的键越多，服务器在储存附加管理信息方面耗 费的内存就越多，花在管理数据库键上的 CPU 也会越多。除此之外，当散列包含的域 值对数量比较少的时候，Redis 会自动使用一种占用内存非常少的数据结构来做散列的底层实现，在散列的数量比较多的时候，这一措施对减少内存有很大的帮助。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只要有可能的话，就尽量使用散列键而不是字符串键来储存键值对数据，因为散列键管理方便、能够避免键名冲突、并且还能够节约内存。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一些没办法使用散列键来代替字符串键的情况：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使用二进制位操作命令：因为 Redis 目前支持对字符串键进行 SETBIT、GETBIT、BITOP 等操作，如果你想使用这些操作，那么只能使用字符串键。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使用过期功能：Redis的键过期功能目前只能对键进行过期操作，而不能对散列的域进行过期操作，因此如果你要对键值对数据使用过期功能的话，那么只能把键值对储存在字符串里面。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2.hash键常用命令总结</w:t>
      </w:r>
    </w:p>
    <w:p>
      <w:pPr>
        <w:pStyle w:val="2"/>
      </w:pPr>
      <w:r>
        <w:drawing>
          <wp:inline distT="0" distB="0" distL="114300" distR="114300">
            <wp:extent cx="5260975" cy="1221105"/>
            <wp:effectExtent l="0" t="0" r="15875" b="171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221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  <w:bookmarkStart w:id="1" w:name="OLE_LINK2"/>
      <w:r>
        <w:rPr>
          <w:rFonts w:hint="eastAsia"/>
          <w:lang w:val="en-US" w:eastAsia="zh-CN"/>
        </w:rPr>
        <w:t>list键常用命令总结</w:t>
      </w:r>
    </w:p>
    <w:bookmarkEnd w:id="1"/>
    <w:p>
      <w:r>
        <w:drawing>
          <wp:inline distT="0" distB="0" distL="114300" distR="114300">
            <wp:extent cx="5269230" cy="2065020"/>
            <wp:effectExtent l="0" t="0" r="7620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5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MS-PGothic" w:hAnsi="MS-PGothic" w:eastAsia="MS-PGothic" w:cs="MS-PGothic"/>
          <w:i w:val="0"/>
          <w:color w:val="000000"/>
          <w:sz w:val="28"/>
          <w:szCs w:val="28"/>
        </w:rPr>
      </w:pPr>
      <w:r>
        <w:rPr>
          <w:rFonts w:hint="eastAsia"/>
          <w:lang w:val="en-US" w:eastAsia="zh-CN"/>
        </w:rPr>
        <w:t>4.set键常用命令总结</w:t>
      </w:r>
    </w:p>
    <w:p>
      <w:pPr>
        <w:rPr>
          <w:rFonts w:hint="default"/>
        </w:rPr>
      </w:pPr>
      <w:r>
        <w:t>集合可以以无序的方式 储</w:t>
      </w:r>
      <w:r>
        <w:rPr>
          <w:rFonts w:hint="default"/>
        </w:rPr>
        <w:t xml:space="preserve">存多个各不相同的元素，并且可以 </w:t>
      </w:r>
      <w:r>
        <w:t>执</w:t>
      </w:r>
      <w:r>
        <w:rPr>
          <w:rFonts w:hint="default"/>
        </w:rPr>
        <w:t>行添加元素、</w:t>
      </w:r>
      <w:r>
        <w:t>删</w:t>
      </w:r>
      <w:r>
        <w:rPr>
          <w:rFonts w:hint="default"/>
        </w:rPr>
        <w:t>除元素、</w:t>
      </w:r>
      <w:r>
        <w:t>获</w:t>
      </w:r>
      <w:r>
        <w:rPr>
          <w:rFonts w:hint="default"/>
        </w:rPr>
        <w:t>取所有元素等操作，以及交集、并集、差集等集合运算</w:t>
      </w:r>
    </w:p>
    <w:p>
      <w:r>
        <w:drawing>
          <wp:inline distT="0" distB="0" distL="114300" distR="114300">
            <wp:extent cx="5264785" cy="1826260"/>
            <wp:effectExtent l="0" t="0" r="12065" b="254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26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2" w:name="OLE_LINK3"/>
      <w:r>
        <w:rPr>
          <w:rFonts w:hint="eastAsia"/>
          <w:lang w:val="en-US" w:eastAsia="zh-CN"/>
        </w:rPr>
        <w:t>4.zset键常用命令总结</w:t>
      </w:r>
    </w:p>
    <w:bookmarkEnd w:id="2"/>
    <w:p>
      <w:r>
        <w:t>一个有序集合可以包含任意多个各不相同的元素，并且每个元素都关 联</w:t>
      </w:r>
      <w:r>
        <w:rPr>
          <w:rFonts w:hint="default"/>
        </w:rPr>
        <w:t xml:space="preserve">着一个浮点数格式的分 </w:t>
      </w:r>
      <w:r>
        <w:t>值</w:t>
      </w:r>
      <w:r>
        <w:rPr>
          <w:rFonts w:hint="default"/>
        </w:rPr>
        <w:t xml:space="preserve">，集合内的各个元素会按照分 </w:t>
      </w:r>
      <w:r>
        <w:t>值</w:t>
      </w:r>
      <w:r>
        <w:rPr>
          <w:rFonts w:hint="default"/>
        </w:rPr>
        <w:t xml:space="preserve">的大小，以从小到大的 </w:t>
      </w:r>
      <w:r>
        <w:t>顺</w:t>
      </w:r>
      <w:r>
        <w:rPr>
          <w:rFonts w:hint="default"/>
        </w:rPr>
        <w:t>序来</w:t>
      </w:r>
      <w:r>
        <w:t>进</w:t>
      </w:r>
      <w:r>
        <w:rPr>
          <w:rFonts w:hint="default"/>
        </w:rPr>
        <w:t>行排列。</w:t>
      </w:r>
    </w:p>
    <w:p>
      <w:r>
        <w:drawing>
          <wp:inline distT="0" distB="0" distL="114300" distR="114300">
            <wp:extent cx="5265420" cy="1217295"/>
            <wp:effectExtent l="0" t="0" r="1143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217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bookmarkStart w:id="3" w:name="OLE_LINK4"/>
      <w:r>
        <w:rPr>
          <w:rFonts w:hint="eastAsia"/>
          <w:lang w:val="en-US" w:eastAsia="zh-CN"/>
        </w:rPr>
        <w:t>5.hyperloglog键常用命令总结</w:t>
      </w:r>
    </w:p>
    <w:bookmarkEnd w:id="3"/>
    <w:p>
      <w:r>
        <w:drawing>
          <wp:inline distT="0" distB="0" distL="114300" distR="114300">
            <wp:extent cx="5272405" cy="1478915"/>
            <wp:effectExtent l="0" t="0" r="4445" b="698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.</w:t>
      </w:r>
      <w:r>
        <w:t>将元素添加至 HyperLogLog</w:t>
      </w:r>
      <w:r>
        <w:rPr>
          <w:rFonts w:hint="eastAsia"/>
          <w:lang w:val="en-US" w:eastAsia="zh-CN"/>
        </w:rPr>
        <w:t>:</w:t>
      </w:r>
      <w:r>
        <w:t>PFADD key element [element ...]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返回给</w:t>
      </w:r>
      <w:r>
        <w:rPr>
          <w:rFonts w:hint="default"/>
        </w:rPr>
        <w:t xml:space="preserve">定 </w:t>
      </w:r>
      <w:r>
        <w:t xml:space="preserve">HyperLogLog </w:t>
      </w:r>
      <w:r>
        <w:rPr>
          <w:rFonts w:hint="default"/>
        </w:rPr>
        <w:t>的基数估算</w:t>
      </w:r>
      <w:r>
        <w:rPr>
          <w:rFonts w:hint="eastAsia"/>
          <w:lang w:val="en-US" w:eastAsia="zh-CN"/>
        </w:rPr>
        <w:t>:</w:t>
      </w:r>
      <w:r>
        <w:t>PFCOUNT key [key ...]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t>合并多个 HyperLogLog</w:t>
      </w:r>
      <w:r>
        <w:rPr>
          <w:rFonts w:hint="eastAsia"/>
          <w:lang w:val="en-US" w:eastAsia="zh-CN"/>
        </w:rPr>
        <w:t>:</w:t>
      </w:r>
      <w:r>
        <w:t>PFMERGE destkey sourcekey [sourcekey ...]</w:t>
      </w:r>
    </w:p>
    <w:p>
      <w:pPr>
        <w:widowControl w:val="0"/>
        <w:numPr>
          <w:numId w:val="0"/>
        </w:numPr>
        <w:jc w:val="both"/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4" w:name="OLE_LINK5"/>
      <w:r>
        <w:rPr>
          <w:rFonts w:hint="eastAsia"/>
          <w:lang w:val="en-US" w:eastAsia="zh-CN"/>
        </w:rPr>
        <w:t>keys命令和scan的区别</w:t>
      </w:r>
      <w:bookmarkEnd w:id="4"/>
    </w:p>
    <w:p>
      <w:pPr>
        <w:numPr>
          <w:numId w:val="0"/>
        </w:numPr>
      </w:pPr>
      <w:r>
        <w:drawing>
          <wp:inline distT="0" distB="0" distL="114300" distR="114300">
            <wp:extent cx="5269230" cy="1899285"/>
            <wp:effectExtent l="0" t="0" r="7620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9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其他常用命令总结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492885"/>
            <wp:effectExtent l="0" t="0" r="3175" b="1206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2405" cy="1907540"/>
            <wp:effectExtent l="0" t="0" r="4445" b="165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0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val="en-US" w:eastAsia="zh-CN"/>
        </w:rPr>
      </w:pPr>
    </w:p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发布和订阅</w:t>
      </w:r>
    </w:p>
    <w:p>
      <w:pPr>
        <w:rPr>
          <w:rFonts w:hint="eastAsia"/>
          <w:lang w:val="en-US" w:eastAsia="zh-CN"/>
        </w:rPr>
      </w:pPr>
      <w:r>
        <w:t>频道的订阅</w:t>
      </w:r>
      <w:r>
        <w:rPr>
          <w:rFonts w:hint="default"/>
        </w:rPr>
        <w:t>与消息</w:t>
      </w:r>
      <w:r>
        <w:t>发</w:t>
      </w:r>
      <w:r>
        <w:rPr>
          <w:rFonts w:hint="default"/>
        </w:rPr>
        <w:t>布</w:t>
      </w:r>
      <w:r>
        <w:rPr>
          <w:rFonts w:hint="eastAsia"/>
          <w:lang w:eastAsia="zh-CN"/>
        </w:rPr>
        <w:t>：</w:t>
      </w:r>
    </w:p>
    <w:p>
      <w:pPr>
        <w:numPr>
          <w:numId w:val="0"/>
        </w:numPr>
      </w:pPr>
      <w:r>
        <w:drawing>
          <wp:inline distT="0" distB="0" distL="114300" distR="114300">
            <wp:extent cx="5259705" cy="2053590"/>
            <wp:effectExtent l="0" t="0" r="17145" b="381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05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bookmarkStart w:id="5" w:name="_GoBack"/>
      <w:bookmarkEnd w:id="5"/>
      <w:r>
        <w:t>模式的订阅</w:t>
      </w:r>
      <w:r>
        <w:rPr>
          <w:rFonts w:hint="default"/>
        </w:rPr>
        <w:t>与消息</w:t>
      </w:r>
      <w:r>
        <w:t>发</w:t>
      </w:r>
      <w:r>
        <w:rPr>
          <w:rFonts w:hint="default"/>
        </w:rPr>
        <w:t>布</w:t>
      </w:r>
      <w:r>
        <w:rPr>
          <w:rFonts w:hint="eastAsia"/>
          <w:lang w:eastAsia="zh-CN"/>
        </w:rPr>
        <w:t>：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346960"/>
            <wp:effectExtent l="0" t="0" r="4445" b="1524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S-PGoth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047A0B"/>
    <w:multiLevelType w:val="singleLevel"/>
    <w:tmpl w:val="58047A0B"/>
    <w:lvl w:ilvl="0" w:tentative="0">
      <w:start w:val="1"/>
      <w:numFmt w:val="decimal"/>
      <w:suff w:val="nothing"/>
      <w:lvlText w:val="(%1)"/>
      <w:lvlJc w:val="left"/>
    </w:lvl>
  </w:abstractNum>
  <w:abstractNum w:abstractNumId="1">
    <w:nsid w:val="5804923F"/>
    <w:multiLevelType w:val="singleLevel"/>
    <w:tmpl w:val="5804923F"/>
    <w:lvl w:ilvl="0" w:tentative="0">
      <w:start w:val="6"/>
      <w:numFmt w:val="decimal"/>
      <w:suff w:val="nothing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C509B4"/>
    <w:rsid w:val="05E05EBB"/>
    <w:rsid w:val="0A181222"/>
    <w:rsid w:val="0E0E2F22"/>
    <w:rsid w:val="0F601873"/>
    <w:rsid w:val="13DD1A5D"/>
    <w:rsid w:val="14D97266"/>
    <w:rsid w:val="18464A73"/>
    <w:rsid w:val="187B3B80"/>
    <w:rsid w:val="1A6771EC"/>
    <w:rsid w:val="1AB63052"/>
    <w:rsid w:val="1E9C4F7F"/>
    <w:rsid w:val="1FFD6284"/>
    <w:rsid w:val="243D2CB2"/>
    <w:rsid w:val="2C1F4034"/>
    <w:rsid w:val="2C2E749E"/>
    <w:rsid w:val="2C927627"/>
    <w:rsid w:val="2F956E0D"/>
    <w:rsid w:val="309C52E6"/>
    <w:rsid w:val="31002007"/>
    <w:rsid w:val="34F4069F"/>
    <w:rsid w:val="3552543E"/>
    <w:rsid w:val="37877BDE"/>
    <w:rsid w:val="38381074"/>
    <w:rsid w:val="3AF2566A"/>
    <w:rsid w:val="3D203630"/>
    <w:rsid w:val="3D4B2B57"/>
    <w:rsid w:val="3D553768"/>
    <w:rsid w:val="41AD5FE0"/>
    <w:rsid w:val="4304386F"/>
    <w:rsid w:val="4335666F"/>
    <w:rsid w:val="435C2B34"/>
    <w:rsid w:val="45F20E55"/>
    <w:rsid w:val="4A221647"/>
    <w:rsid w:val="4AFA3970"/>
    <w:rsid w:val="511B6F68"/>
    <w:rsid w:val="51B8708B"/>
    <w:rsid w:val="545E1FAC"/>
    <w:rsid w:val="5BC33C0F"/>
    <w:rsid w:val="5C92171A"/>
    <w:rsid w:val="5EF25544"/>
    <w:rsid w:val="5F011238"/>
    <w:rsid w:val="5F923832"/>
    <w:rsid w:val="63332A0A"/>
    <w:rsid w:val="657612B0"/>
    <w:rsid w:val="65B600F9"/>
    <w:rsid w:val="67C57641"/>
    <w:rsid w:val="69F263C1"/>
    <w:rsid w:val="6B6D77A3"/>
    <w:rsid w:val="6CCB1712"/>
    <w:rsid w:val="6F1C3974"/>
    <w:rsid w:val="73C86226"/>
    <w:rsid w:val="74AA0D57"/>
    <w:rsid w:val="77D00353"/>
    <w:rsid w:val="7BB118A1"/>
    <w:rsid w:val="7C6B6029"/>
    <w:rsid w:val="7D6C23C4"/>
    <w:rsid w:val="7D910746"/>
    <w:rsid w:val="7E8B268D"/>
    <w:rsid w:val="7E9C4906"/>
    <w:rsid w:val="7F3C3D65"/>
    <w:rsid w:val="7F524581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Office_10.1.0.5975_F1E327BC-269C-435d-A152-05C5408002CA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mingyangyang</dc:creator>
  <cp:lastModifiedBy>mingyangyang</cp:lastModifiedBy>
  <dcterms:modified xsi:type="dcterms:W3CDTF">2016-10-17T09:42:55Z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2052-10.1.0.5975</vt:lpwstr>
  </property>
</Properties>
</file>