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cz7isanm3p11" w:id="0"/>
      <w:bookmarkEnd w:id="0"/>
      <w:r w:rsidDel="00000000" w:rsidR="00000000" w:rsidRPr="00000000">
        <w:rPr>
          <w:b w:val="1"/>
          <w:sz w:val="46"/>
          <w:szCs w:val="46"/>
          <w:rtl w:val="0"/>
        </w:rPr>
        <w:t xml:space="preserve">Sample Document for Markdown Conversion Testing</w:t>
      </w:r>
    </w:p>
    <w:p w:rsidR="00000000" w:rsidDel="00000000" w:rsidP="00000000" w:rsidRDefault="00000000" w:rsidRPr="00000000" w14:paraId="00000002">
      <w:pPr>
        <w:spacing w:after="240" w:before="240" w:lineRule="auto"/>
        <w:rPr>
          <w:i w:val="1"/>
        </w:rPr>
      </w:pPr>
      <w:r w:rsidDel="00000000" w:rsidR="00000000" w:rsidRPr="00000000">
        <w:rPr>
          <w:i w:val="1"/>
          <w:rtl w:val="0"/>
        </w:rPr>
        <w:t xml:space="preserve">Created for testing purposes</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bzp71z7we7or" w:id="1"/>
      <w:bookmarkEnd w:id="1"/>
      <w:r w:rsidDel="00000000" w:rsidR="00000000" w:rsidRPr="00000000">
        <w:rPr>
          <w:b w:val="1"/>
          <w:sz w:val="34"/>
          <w:szCs w:val="34"/>
          <w:rtl w:val="0"/>
        </w:rPr>
        <w:t xml:space="preserve">Table of Contents</w:t>
      </w:r>
    </w:p>
    <w:p w:rsidR="00000000" w:rsidDel="00000000" w:rsidP="00000000" w:rsidRDefault="00000000" w:rsidRPr="00000000" w14:paraId="00000005">
      <w:pPr>
        <w:numPr>
          <w:ilvl w:val="0"/>
          <w:numId w:val="5"/>
        </w:numPr>
        <w:spacing w:after="0" w:afterAutospacing="0" w:before="240" w:lineRule="auto"/>
        <w:ind w:left="720" w:hanging="360"/>
      </w:pPr>
      <w:hyperlink r:id="rId6">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14:paraId="00000006">
      <w:pPr>
        <w:numPr>
          <w:ilvl w:val="0"/>
          <w:numId w:val="5"/>
        </w:numPr>
        <w:spacing w:after="0" w:afterAutospacing="0" w:before="0" w:beforeAutospacing="0" w:lineRule="auto"/>
        <w:ind w:left="720" w:hanging="360"/>
      </w:pPr>
      <w:hyperlink r:id="rId7">
        <w:r w:rsidDel="00000000" w:rsidR="00000000" w:rsidRPr="00000000">
          <w:rPr>
            <w:color w:val="1155cc"/>
            <w:u w:val="single"/>
            <w:rtl w:val="0"/>
          </w:rPr>
          <w:t xml:space="preserve">Text Formatting</w:t>
        </w:r>
      </w:hyperlink>
      <w:r w:rsidDel="00000000" w:rsidR="00000000" w:rsidRPr="00000000">
        <w:rPr>
          <w:rtl w:val="0"/>
        </w:rPr>
      </w:r>
    </w:p>
    <w:p w:rsidR="00000000" w:rsidDel="00000000" w:rsidP="00000000" w:rsidRDefault="00000000" w:rsidRPr="00000000" w14:paraId="00000007">
      <w:pPr>
        <w:numPr>
          <w:ilvl w:val="0"/>
          <w:numId w:val="5"/>
        </w:numPr>
        <w:spacing w:after="0" w:afterAutospacing="0" w:before="0" w:beforeAutospacing="0" w:lineRule="auto"/>
        <w:ind w:left="720" w:hanging="360"/>
      </w:pPr>
      <w:hyperlink r:id="rId8">
        <w:r w:rsidDel="00000000" w:rsidR="00000000" w:rsidRPr="00000000">
          <w:rPr>
            <w:color w:val="1155cc"/>
            <w:u w:val="single"/>
            <w:rtl w:val="0"/>
          </w:rPr>
          <w:t xml:space="preserve">Lists</w:t>
        </w:r>
      </w:hyperlink>
      <w:r w:rsidDel="00000000" w:rsidR="00000000" w:rsidRPr="00000000">
        <w:rPr>
          <w:rtl w:val="0"/>
        </w:rPr>
      </w:r>
    </w:p>
    <w:p w:rsidR="00000000" w:rsidDel="00000000" w:rsidP="00000000" w:rsidRDefault="00000000" w:rsidRPr="00000000" w14:paraId="00000008">
      <w:pPr>
        <w:numPr>
          <w:ilvl w:val="0"/>
          <w:numId w:val="5"/>
        </w:numPr>
        <w:spacing w:after="0" w:afterAutospacing="0" w:before="0" w:beforeAutospacing="0" w:lineRule="auto"/>
        <w:ind w:left="720" w:hanging="360"/>
      </w:pPr>
      <w:hyperlink r:id="rId9">
        <w:r w:rsidDel="00000000" w:rsidR="00000000" w:rsidRPr="00000000">
          <w:rPr>
            <w:color w:val="1155cc"/>
            <w:u w:val="single"/>
            <w:rtl w:val="0"/>
          </w:rPr>
          <w:t xml:space="preserve">Tables</w:t>
        </w:r>
      </w:hyperlink>
      <w:r w:rsidDel="00000000" w:rsidR="00000000" w:rsidRPr="00000000">
        <w:rPr>
          <w:rtl w:val="0"/>
        </w:rPr>
      </w:r>
    </w:p>
    <w:p w:rsidR="00000000" w:rsidDel="00000000" w:rsidP="00000000" w:rsidRDefault="00000000" w:rsidRPr="00000000" w14:paraId="00000009">
      <w:pPr>
        <w:numPr>
          <w:ilvl w:val="0"/>
          <w:numId w:val="5"/>
        </w:numPr>
        <w:spacing w:after="0" w:afterAutospacing="0" w:before="0" w:beforeAutospacing="0" w:lineRule="auto"/>
        <w:ind w:left="720" w:hanging="360"/>
      </w:pPr>
      <w:hyperlink r:id="rId10">
        <w:r w:rsidDel="00000000" w:rsidR="00000000" w:rsidRPr="00000000">
          <w:rPr>
            <w:color w:val="1155cc"/>
            <w:u w:val="single"/>
            <w:rtl w:val="0"/>
          </w:rPr>
          <w:t xml:space="preserve">Blockquotes</w:t>
        </w:r>
      </w:hyperlink>
      <w:r w:rsidDel="00000000" w:rsidR="00000000" w:rsidRPr="00000000">
        <w:rPr>
          <w:rtl w:val="0"/>
        </w:rPr>
      </w:r>
    </w:p>
    <w:p w:rsidR="00000000" w:rsidDel="00000000" w:rsidP="00000000" w:rsidRDefault="00000000" w:rsidRPr="00000000" w14:paraId="0000000A">
      <w:pPr>
        <w:numPr>
          <w:ilvl w:val="0"/>
          <w:numId w:val="5"/>
        </w:numPr>
        <w:spacing w:after="0" w:afterAutospacing="0" w:before="0" w:beforeAutospacing="0" w:lineRule="auto"/>
        <w:ind w:left="720" w:hanging="360"/>
      </w:pPr>
      <w:hyperlink r:id="rId11">
        <w:r w:rsidDel="00000000" w:rsidR="00000000" w:rsidRPr="00000000">
          <w:rPr>
            <w:color w:val="1155cc"/>
            <w:u w:val="single"/>
            <w:rtl w:val="0"/>
          </w:rPr>
          <w:t xml:space="preserve">Code Blocks</w:t>
        </w:r>
      </w:hyperlink>
      <w:r w:rsidDel="00000000" w:rsidR="00000000" w:rsidRPr="00000000">
        <w:rPr>
          <w:rtl w:val="0"/>
        </w:rPr>
      </w:r>
    </w:p>
    <w:p w:rsidR="00000000" w:rsidDel="00000000" w:rsidP="00000000" w:rsidRDefault="00000000" w:rsidRPr="00000000" w14:paraId="0000000B">
      <w:pPr>
        <w:numPr>
          <w:ilvl w:val="0"/>
          <w:numId w:val="5"/>
        </w:numPr>
        <w:spacing w:after="0" w:afterAutospacing="0" w:before="0" w:beforeAutospacing="0" w:lineRule="auto"/>
        <w:ind w:left="720" w:hanging="360"/>
      </w:pPr>
      <w:hyperlink r:id="rId12">
        <w:r w:rsidDel="00000000" w:rsidR="00000000" w:rsidRPr="00000000">
          <w:rPr>
            <w:color w:val="1155cc"/>
            <w:u w:val="single"/>
            <w:rtl w:val="0"/>
          </w:rPr>
          <w:t xml:space="preserve">Links and Images</w:t>
        </w:r>
      </w:hyperlink>
      <w:r w:rsidDel="00000000" w:rsidR="00000000" w:rsidRPr="00000000">
        <w:rPr>
          <w:rtl w:val="0"/>
        </w:rPr>
      </w:r>
    </w:p>
    <w:p w:rsidR="00000000" w:rsidDel="00000000" w:rsidP="00000000" w:rsidRDefault="00000000" w:rsidRPr="00000000" w14:paraId="0000000C">
      <w:pPr>
        <w:numPr>
          <w:ilvl w:val="0"/>
          <w:numId w:val="5"/>
        </w:numPr>
        <w:spacing w:after="0" w:afterAutospacing="0" w:before="0" w:beforeAutospacing="0" w:lineRule="auto"/>
        <w:ind w:left="720" w:hanging="360"/>
      </w:pPr>
      <w:hyperlink r:id="rId13">
        <w:r w:rsidDel="00000000" w:rsidR="00000000" w:rsidRPr="00000000">
          <w:rPr>
            <w:color w:val="1155cc"/>
            <w:u w:val="single"/>
            <w:rtl w:val="0"/>
          </w:rPr>
          <w:t xml:space="preserve">Nested Sections</w:t>
        </w:r>
      </w:hyperlink>
      <w:r w:rsidDel="00000000" w:rsidR="00000000" w:rsidRPr="00000000">
        <w:rPr>
          <w:rtl w:val="0"/>
        </w:rPr>
      </w:r>
    </w:p>
    <w:p w:rsidR="00000000" w:rsidDel="00000000" w:rsidP="00000000" w:rsidRDefault="00000000" w:rsidRPr="00000000" w14:paraId="0000000D">
      <w:pPr>
        <w:numPr>
          <w:ilvl w:val="0"/>
          <w:numId w:val="5"/>
        </w:numPr>
        <w:spacing w:after="240" w:before="0" w:beforeAutospacing="0" w:lineRule="auto"/>
        <w:ind w:left="720" w:hanging="360"/>
      </w:pPr>
      <w:hyperlink r:id="rId14">
        <w:r w:rsidDel="00000000" w:rsidR="00000000" w:rsidRPr="00000000">
          <w:rPr>
            <w:color w:val="1155cc"/>
            <w:u w:val="single"/>
            <w:rtl w:val="0"/>
          </w:rPr>
          <w:t xml:space="preserve">Extended Elements</w:t>
        </w:r>
      </w:hyperlink>
      <w:r w:rsidDel="00000000" w:rsidR="00000000" w:rsidRPr="00000000">
        <w:rPr>
          <w:rtl w:val="0"/>
        </w:rPr>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ylq27up9quqs" w:id="2"/>
      <w:bookmarkEnd w:id="2"/>
      <w:r w:rsidDel="00000000" w:rsidR="00000000" w:rsidRPr="00000000">
        <w:rPr>
          <w:b w:val="1"/>
          <w:sz w:val="34"/>
          <w:szCs w:val="34"/>
          <w:rtl w:val="0"/>
        </w:rPr>
        <w:t xml:space="preserve">Introduction</w:t>
      </w:r>
    </w:p>
    <w:p w:rsidR="00000000" w:rsidDel="00000000" w:rsidP="00000000" w:rsidRDefault="00000000" w:rsidRPr="00000000" w14:paraId="00000010">
      <w:pPr>
        <w:spacing w:after="240" w:before="240" w:lineRule="auto"/>
        <w:rPr/>
      </w:pPr>
      <w:r w:rsidDel="00000000" w:rsidR="00000000" w:rsidRPr="00000000">
        <w:rPr>
          <w:rtl w:val="0"/>
        </w:rPr>
        <w:t xml:space="preserve">This document demonstrates various Markdown elements for testing conversion to DOCX and back to Markdown. It includes headers, lists, tables, text formatting, and other elements that should be preserved during conversion.</w:t>
      </w:r>
    </w:p>
    <w:p w:rsidR="00000000" w:rsidDel="00000000" w:rsidP="00000000" w:rsidRDefault="00000000" w:rsidRPr="00000000" w14:paraId="00000011">
      <w:pPr>
        <w:spacing w:after="240" w:before="240" w:lineRule="auto"/>
        <w:rPr/>
      </w:pPr>
      <w:r w:rsidDel="00000000" w:rsidR="00000000" w:rsidRPr="00000000">
        <w:rPr>
          <w:rtl w:val="0"/>
        </w:rPr>
        <w:t xml:space="preserve">This paragraph contains </w:t>
      </w:r>
      <w:r w:rsidDel="00000000" w:rsidR="00000000" w:rsidRPr="00000000">
        <w:rPr>
          <w:b w:val="1"/>
          <w:rtl w:val="0"/>
        </w:rPr>
        <w:t xml:space="preserve">bold</w:t>
      </w:r>
      <w:r w:rsidDel="00000000" w:rsidR="00000000" w:rsidRPr="00000000">
        <w:rPr>
          <w:rtl w:val="0"/>
        </w:rPr>
        <w:t xml:space="preserve"> and </w:t>
      </w:r>
      <w:r w:rsidDel="00000000" w:rsidR="00000000" w:rsidRPr="00000000">
        <w:rPr>
          <w:i w:val="1"/>
          <w:rtl w:val="0"/>
        </w:rPr>
        <w:t xml:space="preserve">italic</w:t>
      </w:r>
      <w:r w:rsidDel="00000000" w:rsidR="00000000" w:rsidRPr="00000000">
        <w:rPr>
          <w:rtl w:val="0"/>
        </w:rPr>
        <w:t xml:space="preserve"> text, as well as </w:t>
      </w:r>
      <w:r w:rsidDel="00000000" w:rsidR="00000000" w:rsidRPr="00000000">
        <w:rPr>
          <w:b w:val="1"/>
          <w:i w:val="1"/>
          <w:rtl w:val="0"/>
        </w:rPr>
        <w:t xml:space="preserve">bold and italic</w:t>
      </w:r>
      <w:r w:rsidDel="00000000" w:rsidR="00000000" w:rsidRPr="00000000">
        <w:rPr>
          <w:rtl w:val="0"/>
        </w:rPr>
        <w:t xml:space="preserve"> text. Some text can be </w:t>
      </w:r>
      <w:r w:rsidDel="00000000" w:rsidR="00000000" w:rsidRPr="00000000">
        <w:rPr>
          <w:rFonts w:ascii="Roboto Mono" w:cs="Roboto Mono" w:eastAsia="Roboto Mono" w:hAnsi="Roboto Mono"/>
          <w:color w:val="188038"/>
          <w:rtl w:val="0"/>
        </w:rPr>
        <w:t xml:space="preserve">monospaced</w:t>
      </w:r>
      <w:r w:rsidDel="00000000" w:rsidR="00000000" w:rsidRPr="00000000">
        <w:rPr>
          <w:rtl w:val="0"/>
        </w:rPr>
        <w:t xml:space="preserve"> for emphasis.</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l8i0e81ut5l6" w:id="3"/>
      <w:bookmarkEnd w:id="3"/>
      <w:r w:rsidDel="00000000" w:rsidR="00000000" w:rsidRPr="00000000">
        <w:rPr>
          <w:b w:val="1"/>
          <w:sz w:val="34"/>
          <w:szCs w:val="34"/>
          <w:rtl w:val="0"/>
        </w:rPr>
        <w:t xml:space="preserve">Text Formatting</w:t>
      </w:r>
    </w:p>
    <w:p w:rsidR="00000000" w:rsidDel="00000000" w:rsidP="00000000" w:rsidRDefault="00000000" w:rsidRPr="00000000" w14:paraId="00000014">
      <w:pPr>
        <w:spacing w:after="240" w:before="240" w:lineRule="auto"/>
        <w:rPr/>
      </w:pPr>
      <w:r w:rsidDel="00000000" w:rsidR="00000000" w:rsidRPr="00000000">
        <w:rPr>
          <w:rtl w:val="0"/>
        </w:rPr>
        <w:t xml:space="preserve">This section demonstrates various text formatting options.</w:t>
      </w:r>
    </w:p>
    <w:p w:rsidR="00000000" w:rsidDel="00000000" w:rsidP="00000000" w:rsidRDefault="00000000" w:rsidRPr="00000000" w14:paraId="00000015">
      <w:pPr>
        <w:spacing w:after="240" w:before="240" w:lineRule="auto"/>
        <w:rPr/>
      </w:pPr>
      <w:r w:rsidDel="00000000" w:rsidR="00000000" w:rsidRPr="00000000">
        <w:rPr>
          <w:rtl w:val="0"/>
        </w:rPr>
        <w:t xml:space="preserve">Regular text. </w:t>
      </w:r>
      <w:r w:rsidDel="00000000" w:rsidR="00000000" w:rsidRPr="00000000">
        <w:rPr>
          <w:b w:val="1"/>
          <w:rtl w:val="0"/>
        </w:rPr>
        <w:t xml:space="preserve">Bold text.</w:t>
      </w:r>
      <w:r w:rsidDel="00000000" w:rsidR="00000000" w:rsidRPr="00000000">
        <w:rPr>
          <w:rtl w:val="0"/>
        </w:rPr>
        <w:t xml:space="preserve"> </w:t>
      </w:r>
      <w:r w:rsidDel="00000000" w:rsidR="00000000" w:rsidRPr="00000000">
        <w:rPr>
          <w:i w:val="1"/>
          <w:rtl w:val="0"/>
        </w:rPr>
        <w:t xml:space="preserve">Italic text.</w:t>
      </w:r>
      <w:r w:rsidDel="00000000" w:rsidR="00000000" w:rsidRPr="00000000">
        <w:rPr>
          <w:rtl w:val="0"/>
        </w:rPr>
        <w:t xml:space="preserve"> </w:t>
      </w:r>
      <w:r w:rsidDel="00000000" w:rsidR="00000000" w:rsidRPr="00000000">
        <w:rPr>
          <w:b w:val="1"/>
          <w:i w:val="1"/>
          <w:rtl w:val="0"/>
        </w:rPr>
        <w:t xml:space="preserve">Bold and italic text.</w:t>
      </w:r>
      <w:r w:rsidDel="00000000" w:rsidR="00000000" w:rsidRPr="00000000">
        <w:rPr>
          <w:rtl w:val="0"/>
        </w:rPr>
        <w:t xml:space="preserve"> ~~Strikethrough text.~~</w:t>
      </w:r>
    </w:p>
    <w:p w:rsidR="00000000" w:rsidDel="00000000" w:rsidP="00000000" w:rsidRDefault="00000000" w:rsidRPr="00000000" w14:paraId="00000016">
      <w:pPr>
        <w:spacing w:after="240" w:before="240" w:lineRule="auto"/>
        <w:rPr/>
      </w:pPr>
      <w:r w:rsidDel="00000000" w:rsidR="00000000" w:rsidRPr="00000000">
        <w:rPr>
          <w:rtl w:val="0"/>
        </w:rPr>
        <w:t xml:space="preserve">This is a paragraph with a line break.</w:t>
        <w:br w:type="textWrapping"/>
        <w:t xml:space="preserve"> This is a new line in the same paragraph (created with two trailing spaces).</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gz45o840wzia" w:id="4"/>
      <w:bookmarkEnd w:id="4"/>
      <w:r w:rsidDel="00000000" w:rsidR="00000000" w:rsidRPr="00000000">
        <w:rPr>
          <w:b w:val="1"/>
          <w:sz w:val="34"/>
          <w:szCs w:val="34"/>
          <w:rtl w:val="0"/>
        </w:rPr>
        <w:t xml:space="preserve">Lists</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nfz5i16lyhfg" w:id="5"/>
      <w:bookmarkEnd w:id="5"/>
      <w:r w:rsidDel="00000000" w:rsidR="00000000" w:rsidRPr="00000000">
        <w:rPr>
          <w:b w:val="1"/>
          <w:color w:val="000000"/>
          <w:sz w:val="26"/>
          <w:szCs w:val="26"/>
          <w:rtl w:val="0"/>
        </w:rPr>
        <w:t xml:space="preserve">Bulleted List</w:t>
      </w:r>
    </w:p>
    <w:p w:rsidR="00000000" w:rsidDel="00000000" w:rsidP="00000000" w:rsidRDefault="00000000" w:rsidRPr="00000000" w14:paraId="0000001A">
      <w:pPr>
        <w:spacing w:after="240" w:before="240" w:lineRule="auto"/>
        <w:rPr/>
      </w:pPr>
      <w:r w:rsidDel="00000000" w:rsidR="00000000" w:rsidRPr="00000000">
        <w:rPr>
          <w:rtl w:val="0"/>
        </w:rPr>
        <w:t xml:space="preserve">Below is a simple bulleted list:</w:t>
      </w:r>
    </w:p>
    <w:p w:rsidR="00000000" w:rsidDel="00000000" w:rsidP="00000000" w:rsidRDefault="00000000" w:rsidRPr="00000000" w14:paraId="0000001B">
      <w:pPr>
        <w:numPr>
          <w:ilvl w:val="0"/>
          <w:numId w:val="2"/>
        </w:numPr>
        <w:spacing w:after="0" w:afterAutospacing="0" w:before="240" w:lineRule="auto"/>
        <w:ind w:left="720" w:hanging="360"/>
      </w:pPr>
      <w:r w:rsidDel="00000000" w:rsidR="00000000" w:rsidRPr="00000000">
        <w:rPr>
          <w:rtl w:val="0"/>
        </w:rPr>
        <w:t xml:space="preserve">First bullet item</w:t>
      </w:r>
    </w:p>
    <w:p w:rsidR="00000000" w:rsidDel="00000000" w:rsidP="00000000" w:rsidRDefault="00000000" w:rsidRPr="00000000" w14:paraId="0000001C">
      <w:pPr>
        <w:numPr>
          <w:ilvl w:val="0"/>
          <w:numId w:val="2"/>
        </w:numPr>
        <w:spacing w:after="0" w:afterAutospacing="0" w:before="0" w:beforeAutospacing="0" w:lineRule="auto"/>
        <w:ind w:left="720" w:hanging="360"/>
      </w:pPr>
      <w:r w:rsidDel="00000000" w:rsidR="00000000" w:rsidRPr="00000000">
        <w:rPr>
          <w:rtl w:val="0"/>
        </w:rPr>
        <w:t xml:space="preserve">Second bullet item</w:t>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rtl w:val="0"/>
        </w:rPr>
        <w:t xml:space="preserve">Third bullet item with nested elements:</w:t>
      </w:r>
    </w:p>
    <w:p w:rsidR="00000000" w:rsidDel="00000000" w:rsidP="00000000" w:rsidRDefault="00000000" w:rsidRPr="00000000" w14:paraId="0000001E">
      <w:pPr>
        <w:numPr>
          <w:ilvl w:val="1"/>
          <w:numId w:val="2"/>
        </w:numPr>
        <w:spacing w:after="0" w:afterAutospacing="0" w:before="0" w:beforeAutospacing="0" w:lineRule="auto"/>
        <w:ind w:left="1440" w:hanging="360"/>
      </w:pPr>
      <w:r w:rsidDel="00000000" w:rsidR="00000000" w:rsidRPr="00000000">
        <w:rPr>
          <w:rtl w:val="0"/>
        </w:rPr>
        <w:t xml:space="preserve">First nested item</w:t>
      </w:r>
    </w:p>
    <w:p w:rsidR="00000000" w:rsidDel="00000000" w:rsidP="00000000" w:rsidRDefault="00000000" w:rsidRPr="00000000" w14:paraId="0000001F">
      <w:pPr>
        <w:numPr>
          <w:ilvl w:val="1"/>
          <w:numId w:val="2"/>
        </w:numPr>
        <w:spacing w:after="240" w:before="0" w:beforeAutospacing="0" w:lineRule="auto"/>
        <w:ind w:left="1440" w:hanging="360"/>
      </w:pPr>
      <w:r w:rsidDel="00000000" w:rsidR="00000000" w:rsidRPr="00000000">
        <w:rPr>
          <w:rtl w:val="0"/>
        </w:rPr>
        <w:t xml:space="preserve">Second nested item</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sv4cbki8d9ua" w:id="6"/>
      <w:bookmarkEnd w:id="6"/>
      <w:r w:rsidDel="00000000" w:rsidR="00000000" w:rsidRPr="00000000">
        <w:rPr>
          <w:b w:val="1"/>
          <w:color w:val="000000"/>
          <w:sz w:val="26"/>
          <w:szCs w:val="26"/>
          <w:rtl w:val="0"/>
        </w:rPr>
        <w:t xml:space="preserve">Numbered List</w:t>
      </w:r>
    </w:p>
    <w:p w:rsidR="00000000" w:rsidDel="00000000" w:rsidP="00000000" w:rsidRDefault="00000000" w:rsidRPr="00000000" w14:paraId="00000021">
      <w:pPr>
        <w:spacing w:after="240" w:before="240" w:lineRule="auto"/>
        <w:rPr/>
      </w:pPr>
      <w:r w:rsidDel="00000000" w:rsidR="00000000" w:rsidRPr="00000000">
        <w:rPr>
          <w:rtl w:val="0"/>
        </w:rPr>
        <w:t xml:space="preserve">Below is a simple numbered list:</w:t>
      </w:r>
    </w:p>
    <w:p w:rsidR="00000000" w:rsidDel="00000000" w:rsidP="00000000" w:rsidRDefault="00000000" w:rsidRPr="00000000" w14:paraId="00000022">
      <w:pPr>
        <w:numPr>
          <w:ilvl w:val="0"/>
          <w:numId w:val="3"/>
        </w:numPr>
        <w:spacing w:after="0" w:afterAutospacing="0" w:before="240" w:lineRule="auto"/>
        <w:ind w:left="720" w:hanging="360"/>
      </w:pPr>
      <w:r w:rsidDel="00000000" w:rsidR="00000000" w:rsidRPr="00000000">
        <w:rPr>
          <w:rtl w:val="0"/>
        </w:rPr>
        <w:t xml:space="preserve">First numbered item</w:t>
      </w:r>
    </w:p>
    <w:p w:rsidR="00000000" w:rsidDel="00000000" w:rsidP="00000000" w:rsidRDefault="00000000" w:rsidRPr="00000000" w14:paraId="00000023">
      <w:pPr>
        <w:numPr>
          <w:ilvl w:val="0"/>
          <w:numId w:val="3"/>
        </w:numPr>
        <w:spacing w:after="0" w:afterAutospacing="0" w:before="0" w:beforeAutospacing="0" w:lineRule="auto"/>
        <w:ind w:left="720" w:hanging="360"/>
      </w:pPr>
      <w:r w:rsidDel="00000000" w:rsidR="00000000" w:rsidRPr="00000000">
        <w:rPr>
          <w:rtl w:val="0"/>
        </w:rPr>
        <w:t xml:space="preserve">Second numbered item</w:t>
      </w:r>
    </w:p>
    <w:p w:rsidR="00000000" w:rsidDel="00000000" w:rsidP="00000000" w:rsidRDefault="00000000" w:rsidRPr="00000000" w14:paraId="00000024">
      <w:pPr>
        <w:numPr>
          <w:ilvl w:val="0"/>
          <w:numId w:val="3"/>
        </w:numPr>
        <w:spacing w:after="0" w:afterAutospacing="0" w:before="0" w:beforeAutospacing="0" w:lineRule="auto"/>
        <w:ind w:left="720" w:hanging="360"/>
      </w:pPr>
      <w:r w:rsidDel="00000000" w:rsidR="00000000" w:rsidRPr="00000000">
        <w:rPr>
          <w:rtl w:val="0"/>
        </w:rPr>
        <w:t xml:space="preserve">Third numbered item with nested elements:</w:t>
      </w:r>
    </w:p>
    <w:p w:rsidR="00000000" w:rsidDel="00000000" w:rsidP="00000000" w:rsidRDefault="00000000" w:rsidRPr="00000000" w14:paraId="00000025">
      <w:pPr>
        <w:numPr>
          <w:ilvl w:val="1"/>
          <w:numId w:val="3"/>
        </w:numPr>
        <w:spacing w:after="0" w:afterAutospacing="0" w:before="0" w:beforeAutospacing="0" w:lineRule="auto"/>
        <w:ind w:left="1440" w:hanging="360"/>
      </w:pPr>
      <w:r w:rsidDel="00000000" w:rsidR="00000000" w:rsidRPr="00000000">
        <w:rPr>
          <w:rtl w:val="0"/>
        </w:rPr>
        <w:t xml:space="preserve">First nested numbered item</w:t>
      </w:r>
    </w:p>
    <w:p w:rsidR="00000000" w:rsidDel="00000000" w:rsidP="00000000" w:rsidRDefault="00000000" w:rsidRPr="00000000" w14:paraId="00000026">
      <w:pPr>
        <w:numPr>
          <w:ilvl w:val="1"/>
          <w:numId w:val="3"/>
        </w:numPr>
        <w:spacing w:after="240" w:before="0" w:beforeAutospacing="0" w:lineRule="auto"/>
        <w:ind w:left="1440" w:hanging="360"/>
      </w:pPr>
      <w:r w:rsidDel="00000000" w:rsidR="00000000" w:rsidRPr="00000000">
        <w:rPr>
          <w:rtl w:val="0"/>
        </w:rPr>
        <w:t xml:space="preserve">Second nested numbered item</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wkmi8tx5xhgb" w:id="7"/>
      <w:bookmarkEnd w:id="7"/>
      <w:r w:rsidDel="00000000" w:rsidR="00000000" w:rsidRPr="00000000">
        <w:rPr>
          <w:b w:val="1"/>
          <w:color w:val="000000"/>
          <w:sz w:val="26"/>
          <w:szCs w:val="26"/>
          <w:rtl w:val="0"/>
        </w:rPr>
        <w:t xml:space="preserve">Mixed List</w:t>
      </w:r>
    </w:p>
    <w:p w:rsidR="00000000" w:rsidDel="00000000" w:rsidP="00000000" w:rsidRDefault="00000000" w:rsidRPr="00000000" w14:paraId="00000028">
      <w:pPr>
        <w:numPr>
          <w:ilvl w:val="0"/>
          <w:numId w:val="1"/>
        </w:numPr>
        <w:spacing w:after="0" w:afterAutospacing="0" w:before="240" w:lineRule="auto"/>
        <w:ind w:left="720" w:hanging="360"/>
      </w:pPr>
      <w:r w:rsidDel="00000000" w:rsidR="00000000" w:rsidRPr="00000000">
        <w:rPr>
          <w:rtl w:val="0"/>
        </w:rPr>
        <w:t xml:space="preserve">First numbered item</w:t>
      </w:r>
    </w:p>
    <w:p w:rsidR="00000000" w:rsidDel="00000000" w:rsidP="00000000" w:rsidRDefault="00000000" w:rsidRPr="00000000" w14:paraId="00000029">
      <w:pPr>
        <w:numPr>
          <w:ilvl w:val="0"/>
          <w:numId w:val="1"/>
        </w:numPr>
        <w:spacing w:after="0" w:afterAutospacing="0" w:before="0" w:beforeAutospacing="0" w:lineRule="auto"/>
        <w:ind w:left="720" w:hanging="360"/>
      </w:pPr>
      <w:r w:rsidDel="00000000" w:rsidR="00000000" w:rsidRPr="00000000">
        <w:rPr>
          <w:rtl w:val="0"/>
        </w:rPr>
        <w:t xml:space="preserve">Second numbered item</w:t>
      </w:r>
    </w:p>
    <w:p w:rsidR="00000000" w:rsidDel="00000000" w:rsidP="00000000" w:rsidRDefault="00000000" w:rsidRPr="00000000" w14:paraId="0000002A">
      <w:pPr>
        <w:numPr>
          <w:ilvl w:val="1"/>
          <w:numId w:val="1"/>
        </w:numPr>
        <w:spacing w:after="0" w:afterAutospacing="0" w:before="0" w:beforeAutospacing="0" w:lineRule="auto"/>
        <w:ind w:left="1440" w:hanging="360"/>
      </w:pPr>
      <w:r w:rsidDel="00000000" w:rsidR="00000000" w:rsidRPr="00000000">
        <w:rPr>
          <w:rtl w:val="0"/>
        </w:rPr>
        <w:t xml:space="preserve">Nested bullet item</w:t>
      </w:r>
    </w:p>
    <w:p w:rsidR="00000000" w:rsidDel="00000000" w:rsidP="00000000" w:rsidRDefault="00000000" w:rsidRPr="00000000" w14:paraId="0000002B">
      <w:pPr>
        <w:numPr>
          <w:ilvl w:val="1"/>
          <w:numId w:val="1"/>
        </w:numPr>
        <w:spacing w:after="0" w:afterAutospacing="0" w:before="0" w:beforeAutospacing="0" w:lineRule="auto"/>
        <w:ind w:left="1440" w:hanging="360"/>
      </w:pPr>
      <w:r w:rsidDel="00000000" w:rsidR="00000000" w:rsidRPr="00000000">
        <w:rPr>
          <w:rtl w:val="0"/>
        </w:rPr>
        <w:t xml:space="preserve">Another nested bullet item</w:t>
      </w:r>
    </w:p>
    <w:p w:rsidR="00000000" w:rsidDel="00000000" w:rsidP="00000000" w:rsidRDefault="00000000" w:rsidRPr="00000000" w14:paraId="0000002C">
      <w:pPr>
        <w:numPr>
          <w:ilvl w:val="0"/>
          <w:numId w:val="1"/>
        </w:numPr>
        <w:spacing w:after="240" w:before="0" w:beforeAutospacing="0" w:lineRule="auto"/>
        <w:ind w:left="720" w:hanging="360"/>
      </w:pPr>
      <w:r w:rsidDel="00000000" w:rsidR="00000000" w:rsidRPr="00000000">
        <w:rPr>
          <w:rtl w:val="0"/>
        </w:rPr>
        <w:t xml:space="preserve">Third numbered item</w:t>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8dyszjgp58up" w:id="8"/>
      <w:bookmarkEnd w:id="8"/>
      <w:r w:rsidDel="00000000" w:rsidR="00000000" w:rsidRPr="00000000">
        <w:rPr>
          <w:b w:val="1"/>
          <w:color w:val="000000"/>
          <w:sz w:val="26"/>
          <w:szCs w:val="26"/>
          <w:rtl w:val="0"/>
        </w:rPr>
        <w:t xml:space="preserve">Task List</w:t>
      </w:r>
    </w:p>
    <w:p w:rsidR="00000000" w:rsidDel="00000000" w:rsidP="00000000" w:rsidRDefault="00000000" w:rsidRPr="00000000" w14:paraId="0000002E">
      <w:pPr>
        <w:numPr>
          <w:ilvl w:val="0"/>
          <w:numId w:val="4"/>
        </w:numPr>
        <w:spacing w:after="0" w:afterAutospacing="0" w:before="240" w:lineRule="auto"/>
        <w:ind w:left="720" w:hanging="360"/>
      </w:pPr>
      <w:r w:rsidDel="00000000" w:rsidR="00000000" w:rsidRPr="00000000">
        <w:rPr>
          <w:rtl w:val="0"/>
        </w:rPr>
        <w:t xml:space="preserve">[x] Completed task</w:t>
      </w:r>
    </w:p>
    <w:p w:rsidR="00000000" w:rsidDel="00000000" w:rsidP="00000000" w:rsidRDefault="00000000" w:rsidRPr="00000000" w14:paraId="0000002F">
      <w:pPr>
        <w:numPr>
          <w:ilvl w:val="0"/>
          <w:numId w:val="4"/>
        </w:numPr>
        <w:spacing w:after="0" w:afterAutospacing="0" w:before="0" w:beforeAutospacing="0" w:lineRule="auto"/>
        <w:ind w:left="720" w:hanging="360"/>
      </w:pPr>
      <w:r w:rsidDel="00000000" w:rsidR="00000000" w:rsidRPr="00000000">
        <w:rPr>
          <w:rtl w:val="0"/>
        </w:rPr>
        <w:t xml:space="preserve">[ ] Incomplete task</w:t>
      </w:r>
    </w:p>
    <w:p w:rsidR="00000000" w:rsidDel="00000000" w:rsidP="00000000" w:rsidRDefault="00000000" w:rsidRPr="00000000" w14:paraId="00000030">
      <w:pPr>
        <w:numPr>
          <w:ilvl w:val="0"/>
          <w:numId w:val="4"/>
        </w:numPr>
        <w:spacing w:after="240" w:before="0" w:beforeAutospacing="0" w:lineRule="auto"/>
        <w:ind w:left="720" w:hanging="360"/>
      </w:pPr>
      <w:r w:rsidDel="00000000" w:rsidR="00000000" w:rsidRPr="00000000">
        <w:rPr>
          <w:rtl w:val="0"/>
        </w:rPr>
        <w:t xml:space="preserve">[ ] Another incomplete task</w:t>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2"/>
        <w:keepNext w:val="0"/>
        <w:keepLines w:val="0"/>
        <w:spacing w:after="80" w:lineRule="auto"/>
        <w:rPr>
          <w:b w:val="1"/>
          <w:sz w:val="34"/>
          <w:szCs w:val="34"/>
        </w:rPr>
      </w:pPr>
      <w:bookmarkStart w:colFirst="0" w:colLast="0" w:name="_806vtk14jrur" w:id="9"/>
      <w:bookmarkEnd w:id="9"/>
      <w:r w:rsidDel="00000000" w:rsidR="00000000" w:rsidRPr="00000000">
        <w:rPr>
          <w:b w:val="1"/>
          <w:sz w:val="34"/>
          <w:szCs w:val="34"/>
          <w:rtl w:val="0"/>
        </w:rPr>
        <w:t xml:space="preserve">Tables</w:t>
      </w:r>
    </w:p>
    <w:p w:rsidR="00000000" w:rsidDel="00000000" w:rsidP="00000000" w:rsidRDefault="00000000" w:rsidRPr="00000000" w14:paraId="00000033">
      <w:pPr>
        <w:spacing w:after="240" w:before="240" w:lineRule="auto"/>
        <w:rPr/>
      </w:pPr>
      <w:r w:rsidDel="00000000" w:rsidR="00000000" w:rsidRPr="00000000">
        <w:rPr>
          <w:rtl w:val="0"/>
        </w:rPr>
        <w:t xml:space="preserve">Below is a sample table with various formatting:</w:t>
      </w:r>
    </w:p>
    <w:p w:rsidR="00000000" w:rsidDel="00000000" w:rsidP="00000000" w:rsidRDefault="00000000" w:rsidRPr="00000000" w14:paraId="00000034">
      <w:pPr>
        <w:spacing w:after="240" w:before="240" w:lineRule="auto"/>
        <w:rPr>
          <w:b w:val="1"/>
          <w:color w:val="000000"/>
          <w:sz w:val="26"/>
          <w:szCs w:val="26"/>
        </w:rPr>
      </w:pPr>
      <w:r w:rsidDel="00000000" w:rsidR="00000000" w:rsidRPr="00000000">
        <w:rPr>
          <w:b w:val="1"/>
          <w:color w:val="000000"/>
          <w:sz w:val="26"/>
          <w:szCs w:val="26"/>
          <w:rtl w:val="0"/>
        </w:rPr>
        <w:t xml:space="preserve">Table with Alignment</w:t>
      </w:r>
    </w:p>
    <w:p w:rsidR="00000000" w:rsidDel="00000000" w:rsidP="00000000" w:rsidRDefault="00000000" w:rsidRPr="00000000" w14:paraId="00000035">
      <w:pPr>
        <w:spacing w:after="240" w:before="240" w:lineRule="auto"/>
        <w:rPr>
          <w:b w:val="1"/>
          <w:sz w:val="26"/>
          <w:szCs w:val="26"/>
        </w:rPr>
      </w:pPr>
      <w:r w:rsidDel="00000000" w:rsidR="00000000" w:rsidRPr="00000000">
        <w:rPr>
          <w:rtl w:val="0"/>
        </w:rPr>
      </w:r>
    </w:p>
    <w:tbl>
      <w:tblPr>
        <w:tblStyle w:val="Table1"/>
        <w:tblW w:w="48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90"/>
        <w:gridCol w:w="1760"/>
        <w:gridCol w:w="1625"/>
        <w:tblGridChange w:id="0">
          <w:tblGrid>
            <w:gridCol w:w="1490"/>
            <w:gridCol w:w="1760"/>
            <w:gridCol w:w="16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jc w:val="center"/>
              <w:rPr/>
            </w:pPr>
            <w:r w:rsidDel="00000000" w:rsidR="00000000" w:rsidRPr="00000000">
              <w:rPr>
                <w:b w:val="1"/>
                <w:rtl w:val="0"/>
              </w:rPr>
              <w:t xml:space="preserve">Left-aligned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jc w:val="center"/>
              <w:rPr/>
            </w:pPr>
            <w:r w:rsidDel="00000000" w:rsidR="00000000" w:rsidRPr="00000000">
              <w:rPr>
                <w:b w:val="1"/>
                <w:rtl w:val="0"/>
              </w:rPr>
              <w:t xml:space="preserve">Center-aligned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jc w:val="center"/>
              <w:rPr/>
            </w:pPr>
            <w:r w:rsidDel="00000000" w:rsidR="00000000" w:rsidRPr="00000000">
              <w:rPr>
                <w:b w:val="1"/>
                <w:rtl w:val="0"/>
              </w:rPr>
              <w:t xml:space="preserve">Right-aligned</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Left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Center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Right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Left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Center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Right</w:t>
            </w:r>
          </w:p>
        </w:tc>
      </w:tr>
    </w:tbl>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mmxg6l9ck3qv" w:id="10"/>
      <w:bookmarkEnd w:id="10"/>
      <w:r w:rsidDel="00000000" w:rsidR="00000000" w:rsidRPr="00000000">
        <w:rPr>
          <w:b w:val="1"/>
          <w:color w:val="000000"/>
          <w:sz w:val="26"/>
          <w:szCs w:val="26"/>
          <w:rtl w:val="0"/>
        </w:rPr>
        <w:t xml:space="preserve">Complex Table</w:t>
      </w:r>
    </w:p>
    <w:tbl>
      <w:tblPr>
        <w:tblStyle w:val="Table2"/>
        <w:tblW w:w="44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70"/>
        <w:gridCol w:w="1010"/>
        <w:gridCol w:w="1010"/>
        <w:gridCol w:w="1010"/>
        <w:tblGridChange w:id="0">
          <w:tblGrid>
            <w:gridCol w:w="1370"/>
            <w:gridCol w:w="1010"/>
            <w:gridCol w:w="1010"/>
            <w:gridCol w:w="101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jc w:val="center"/>
              <w:rPr/>
            </w:pPr>
            <w:r w:rsidDel="00000000" w:rsidR="00000000" w:rsidRPr="00000000">
              <w:rPr>
                <w:b w:val="1"/>
                <w:rtl w:val="0"/>
              </w:rPr>
              <w:t xml:space="preserve">Region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jc w:val="center"/>
              <w:rPr/>
            </w:pPr>
            <w:r w:rsidDel="00000000" w:rsidR="00000000" w:rsidRPr="00000000">
              <w:rPr>
                <w:b w:val="1"/>
                <w:rtl w:val="0"/>
              </w:rPr>
              <w:t xml:space="preserve">Q1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jc w:val="center"/>
              <w:rPr/>
            </w:pPr>
            <w:r w:rsidDel="00000000" w:rsidR="00000000" w:rsidRPr="00000000">
              <w:rPr>
                <w:b w:val="1"/>
                <w:rtl w:val="0"/>
              </w:rPr>
              <w:t xml:space="preserve">Q2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jc w:val="center"/>
              <w:rPr/>
            </w:pPr>
            <w:r w:rsidDel="00000000" w:rsidR="00000000" w:rsidRPr="00000000">
              <w:rPr>
                <w:b w:val="1"/>
                <w:rtl w:val="0"/>
              </w:rPr>
              <w:t xml:space="preserve">Total</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North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$10,000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$12,000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$22,000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South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$8,000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$17,000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Grand Total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$18,000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$21,000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$39,000</w:t>
            </w:r>
          </w:p>
        </w:tc>
      </w:tr>
    </w:tbl>
    <w:p w:rsidR="00000000" w:rsidDel="00000000" w:rsidP="00000000" w:rsidRDefault="00000000" w:rsidRPr="00000000" w14:paraId="000000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2"/>
        <w:keepNext w:val="0"/>
        <w:keepLines w:val="0"/>
        <w:spacing w:after="80" w:lineRule="auto"/>
        <w:rPr>
          <w:b w:val="1"/>
          <w:sz w:val="34"/>
          <w:szCs w:val="34"/>
        </w:rPr>
      </w:pPr>
      <w:bookmarkStart w:colFirst="0" w:colLast="0" w:name="_96s8acjjdc8g" w:id="11"/>
      <w:bookmarkEnd w:id="11"/>
      <w:r w:rsidDel="00000000" w:rsidR="00000000" w:rsidRPr="00000000">
        <w:rPr>
          <w:b w:val="1"/>
          <w:sz w:val="34"/>
          <w:szCs w:val="34"/>
          <w:rtl w:val="0"/>
        </w:rPr>
        <w:t xml:space="preserve">Blockquotes</w:t>
      </w:r>
    </w:p>
    <w:p w:rsidR="00000000" w:rsidDel="00000000" w:rsidP="00000000" w:rsidRDefault="00000000" w:rsidRPr="00000000" w14:paraId="00000052">
      <w:pPr>
        <w:spacing w:after="240" w:before="240" w:lineRule="auto"/>
        <w:ind w:left="600" w:right="600" w:firstLine="0"/>
        <w:rPr/>
      </w:pPr>
      <w:r w:rsidDel="00000000" w:rsidR="00000000" w:rsidRPr="00000000">
        <w:rPr>
          <w:rtl w:val="0"/>
        </w:rPr>
        <w:t xml:space="preserve">This is an example of text that should appear as a blockquote. It can span multiple lines.</w:t>
      </w:r>
    </w:p>
    <w:p w:rsidR="00000000" w:rsidDel="00000000" w:rsidP="00000000" w:rsidRDefault="00000000" w:rsidRPr="00000000" w14:paraId="00000053">
      <w:pPr>
        <w:spacing w:after="240" w:before="240" w:lineRule="auto"/>
        <w:ind w:left="600" w:right="600" w:firstLine="0"/>
        <w:rPr/>
      </w:pPr>
      <w:r w:rsidDel="00000000" w:rsidR="00000000" w:rsidRPr="00000000">
        <w:rPr>
          <w:rtl w:val="0"/>
        </w:rPr>
        <w:t xml:space="preserve">It can also have multiple paragraphs.</w:t>
      </w:r>
    </w:p>
    <w:p w:rsidR="00000000" w:rsidDel="00000000" w:rsidP="00000000" w:rsidRDefault="00000000" w:rsidRPr="00000000" w14:paraId="00000054">
      <w:pPr>
        <w:spacing w:after="240" w:before="240" w:lineRule="auto"/>
        <w:ind w:left="1200" w:right="1200" w:firstLine="0"/>
        <w:rPr/>
      </w:pPr>
      <w:r w:rsidDel="00000000" w:rsidR="00000000" w:rsidRPr="00000000">
        <w:rPr>
          <w:rtl w:val="0"/>
        </w:rPr>
        <w:t xml:space="preserve">And nested blockquotes.</w:t>
      </w:r>
    </w:p>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2"/>
        <w:keepNext w:val="0"/>
        <w:keepLines w:val="0"/>
        <w:spacing w:after="80" w:lineRule="auto"/>
        <w:rPr>
          <w:b w:val="1"/>
          <w:sz w:val="34"/>
          <w:szCs w:val="34"/>
        </w:rPr>
      </w:pPr>
      <w:bookmarkStart w:colFirst="0" w:colLast="0" w:name="_npjhv6jz2c5o" w:id="12"/>
      <w:bookmarkEnd w:id="12"/>
      <w:r w:rsidDel="00000000" w:rsidR="00000000" w:rsidRPr="00000000">
        <w:rPr>
          <w:b w:val="1"/>
          <w:sz w:val="34"/>
          <w:szCs w:val="34"/>
          <w:rtl w:val="0"/>
        </w:rPr>
        <w:t xml:space="preserve">Code Blocks</w:t>
      </w:r>
    </w:p>
    <w:p w:rsidR="00000000" w:rsidDel="00000000" w:rsidP="00000000" w:rsidRDefault="00000000" w:rsidRPr="00000000" w14:paraId="00000057">
      <w:pPr>
        <w:spacing w:after="240" w:before="240" w:lineRule="auto"/>
        <w:rPr/>
      </w:pPr>
      <w:r w:rsidDel="00000000" w:rsidR="00000000" w:rsidRPr="00000000">
        <w:rPr>
          <w:rtl w:val="0"/>
        </w:rPr>
        <w:t xml:space="preserve">Inline code looks like this: </w:t>
      </w:r>
      <w:r w:rsidDel="00000000" w:rsidR="00000000" w:rsidRPr="00000000">
        <w:rPr>
          <w:rFonts w:ascii="Roboto Mono" w:cs="Roboto Mono" w:eastAsia="Roboto Mono" w:hAnsi="Roboto Mono"/>
          <w:color w:val="188038"/>
          <w:rtl w:val="0"/>
        </w:rPr>
        <w:t xml:space="preserve">print("Hello, World!")</w:t>
      </w:r>
      <w:r w:rsidDel="00000000" w:rsidR="00000000" w:rsidRPr="00000000">
        <w:rPr>
          <w:rtl w:val="0"/>
        </w:rPr>
        <w:t xml:space="preserve">.</w:t>
      </w:r>
    </w:p>
    <w:p w:rsidR="00000000" w:rsidDel="00000000" w:rsidP="00000000" w:rsidRDefault="00000000" w:rsidRPr="00000000" w14:paraId="00000058">
      <w:pPr>
        <w:spacing w:after="240" w:before="240" w:lineRule="auto"/>
        <w:rPr/>
      </w:pPr>
      <w:r w:rsidDel="00000000" w:rsidR="00000000" w:rsidRPr="00000000">
        <w:rPr>
          <w:rtl w:val="0"/>
        </w:rPr>
        <w:t xml:space="preserve">Below is an example of a code block:</w:t>
      </w:r>
    </w:p>
    <w:p w:rsidR="00000000" w:rsidDel="00000000" w:rsidP="00000000" w:rsidRDefault="00000000" w:rsidRPr="00000000" w14:paraId="00000059">
      <w:pPr>
        <w:rPr/>
      </w:pPr>
      <w:r w:rsidDel="00000000" w:rsidR="00000000" w:rsidRPr="00000000">
        <w:rPr>
          <w:rtl w:val="0"/>
        </w:rPr>
        <w:t xml:space="preserve">def hello_world():</w:t>
      </w:r>
    </w:p>
    <w:p w:rsidR="00000000" w:rsidDel="00000000" w:rsidP="00000000" w:rsidRDefault="00000000" w:rsidRPr="00000000" w14:paraId="0000005A">
      <w:pPr>
        <w:rPr/>
      </w:pPr>
      <w:r w:rsidDel="00000000" w:rsidR="00000000" w:rsidRPr="00000000">
        <w:rPr>
          <w:rtl w:val="0"/>
        </w:rPr>
        <w:t xml:space="preserve">    print("Hello, World!")</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t xml:space="preserve">hello_world()</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spacing w:after="240" w:before="240" w:lineRule="auto"/>
        <w:rPr/>
      </w:pPr>
      <w:r w:rsidDel="00000000" w:rsidR="00000000" w:rsidRPr="00000000">
        <w:rPr>
          <w:rtl w:val="0"/>
        </w:rPr>
        <w:t xml:space="preserve">Here's another code block with no language specification:</w:t>
      </w:r>
    </w:p>
    <w:p w:rsidR="00000000" w:rsidDel="00000000" w:rsidP="00000000" w:rsidRDefault="00000000" w:rsidRPr="00000000" w14:paraId="0000005F">
      <w:pPr>
        <w:rPr/>
      </w:pPr>
      <w:r w:rsidDel="00000000" w:rsidR="00000000" w:rsidRPr="00000000">
        <w:rPr>
          <w:rtl w:val="0"/>
        </w:rPr>
        <w:t xml:space="preserve">This is a plain code block</w:t>
      </w:r>
    </w:p>
    <w:p w:rsidR="00000000" w:rsidDel="00000000" w:rsidP="00000000" w:rsidRDefault="00000000" w:rsidRPr="00000000" w14:paraId="00000060">
      <w:pPr>
        <w:rPr/>
      </w:pPr>
      <w:r w:rsidDel="00000000" w:rsidR="00000000" w:rsidRPr="00000000">
        <w:rPr>
          <w:rtl w:val="0"/>
        </w:rPr>
        <w:t xml:space="preserve">with no syntax highlighting</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2"/>
        <w:keepNext w:val="0"/>
        <w:keepLines w:val="0"/>
        <w:spacing w:after="80" w:lineRule="auto"/>
        <w:rPr>
          <w:b w:val="1"/>
          <w:sz w:val="34"/>
          <w:szCs w:val="34"/>
        </w:rPr>
      </w:pPr>
      <w:bookmarkStart w:colFirst="0" w:colLast="0" w:name="_pcxi2te3hmv2" w:id="13"/>
      <w:bookmarkEnd w:id="13"/>
      <w:r w:rsidDel="00000000" w:rsidR="00000000" w:rsidRPr="00000000">
        <w:rPr>
          <w:b w:val="1"/>
          <w:sz w:val="34"/>
          <w:szCs w:val="34"/>
          <w:rtl w:val="0"/>
        </w:rPr>
        <w:t xml:space="preserve">Links and Images</w:t>
      </w:r>
    </w:p>
    <w:p w:rsidR="00000000" w:rsidDel="00000000" w:rsidP="00000000" w:rsidRDefault="00000000" w:rsidRPr="00000000" w14:paraId="00000064">
      <w:pPr>
        <w:spacing w:after="240" w:before="240" w:lineRule="auto"/>
        <w:rPr>
          <w:color w:val="1155cc"/>
          <w:u w:val="single"/>
        </w:rPr>
      </w:pPr>
      <w:hyperlink r:id="rId15">
        <w:r w:rsidDel="00000000" w:rsidR="00000000" w:rsidRPr="00000000">
          <w:rPr>
            <w:color w:val="1155cc"/>
            <w:u w:val="single"/>
            <w:rtl w:val="0"/>
          </w:rPr>
          <w:t xml:space="preserve">This is a link to GitHub</w:t>
        </w:r>
      </w:hyperlink>
      <w:r w:rsidDel="00000000" w:rsidR="00000000" w:rsidRPr="00000000">
        <w:rPr>
          <w:rtl w:val="0"/>
        </w:rPr>
      </w:r>
    </w:p>
    <w:p w:rsidR="00000000" w:rsidDel="00000000" w:rsidP="00000000" w:rsidRDefault="00000000" w:rsidRPr="00000000" w14:paraId="00000065">
      <w:pPr>
        <w:spacing w:after="240" w:before="240" w:lineRule="auto"/>
        <w:rPr>
          <w:color w:val="1155cc"/>
          <w:u w:val="single"/>
        </w:rPr>
      </w:pPr>
      <w:hyperlink r:id="rId16">
        <w:r w:rsidDel="00000000" w:rsidR="00000000" w:rsidRPr="00000000">
          <w:rPr>
            <w:color w:val="1155cc"/>
            <w:u w:val="single"/>
            <w:rtl w:val="0"/>
          </w:rPr>
          <w:t xml:space="preserve">This is a link with title</w:t>
        </w:r>
      </w:hyperlink>
      <w:r w:rsidDel="00000000" w:rsidR="00000000" w:rsidRPr="00000000">
        <w:rPr>
          <w:rtl w:val="0"/>
        </w:rPr>
      </w:r>
    </w:p>
    <w:p w:rsidR="00000000" w:rsidDel="00000000" w:rsidP="00000000" w:rsidRDefault="00000000" w:rsidRPr="00000000" w14:paraId="00000066">
      <w:pPr>
        <w:spacing w:after="240" w:before="240" w:lineRule="auto"/>
        <w:rPr/>
      </w:pPr>
      <w:r w:rsidDel="00000000" w:rsidR="00000000" w:rsidRPr="00000000">
        <w:rPr>
          <w:rtl w:val="0"/>
        </w:rPr>
        <w:t xml:space="preserve">Reference-style links look like</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this</w:t>
        </w:r>
      </w:hyperlink>
      <w:r w:rsidDel="00000000" w:rsidR="00000000" w:rsidRPr="00000000">
        <w:rPr>
          <w:rtl w:val="0"/>
        </w:rPr>
        <w:t xml:space="preserve">.</w:t>
      </w:r>
    </w:p>
    <w:p w:rsidR="00000000" w:rsidDel="00000000" w:rsidP="00000000" w:rsidRDefault="00000000" w:rsidRPr="00000000" w14:paraId="00000067">
      <w:pPr>
        <w:spacing w:after="240" w:before="240" w:lineRule="auto"/>
        <w:rPr/>
      </w:pPr>
      <w:r w:rsidDel="00000000" w:rsidR="00000000" w:rsidRPr="00000000">
        <w:rPr>
          <w:rtl w:val="0"/>
        </w:rPr>
        <w:t xml:space="preserve">Image syntax looks like this (note: when pasted to Google Docs, this likely won't show, but the markup should be preserved):</w:t>
      </w:r>
    </w:p>
    <w:p w:rsidR="00000000" w:rsidDel="00000000" w:rsidP="00000000" w:rsidRDefault="00000000" w:rsidRPr="00000000" w14:paraId="00000068">
      <w:pPr>
        <w:spacing w:after="240" w:before="240" w:lineRule="auto"/>
        <w:rPr/>
      </w:pPr>
      <w:r w:rsidDel="00000000" w:rsidR="00000000" w:rsidRPr="00000000">
        <w:rPr/>
        <w:drawing>
          <wp:inline distB="114300" distT="114300" distL="114300" distR="114300">
            <wp:extent cx="635000" cy="635000"/>
            <wp:effectExtent b="0" l="0" r="0" t="0"/>
            <wp:docPr descr="Alt text for the image" id="1" name="image1.png"/>
            <a:graphic>
              <a:graphicData uri="http://schemas.openxmlformats.org/drawingml/2006/picture">
                <pic:pic>
                  <pic:nvPicPr>
                    <pic:cNvPr descr="Alt text for the image" id="0" name="image1.png"/>
                    <pic:cNvPicPr preferRelativeResize="0"/>
                  </pic:nvPicPr>
                  <pic:blipFill>
                    <a:blip r:embed="rId1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Style w:val="Heading2"/>
        <w:keepNext w:val="0"/>
        <w:keepLines w:val="0"/>
        <w:spacing w:after="80" w:lineRule="auto"/>
        <w:rPr>
          <w:b w:val="1"/>
          <w:sz w:val="34"/>
          <w:szCs w:val="34"/>
        </w:rPr>
      </w:pPr>
      <w:bookmarkStart w:colFirst="0" w:colLast="0" w:name="_kpjuadfs5slj" w:id="14"/>
      <w:bookmarkEnd w:id="14"/>
      <w:r w:rsidDel="00000000" w:rsidR="00000000" w:rsidRPr="00000000">
        <w:rPr>
          <w:b w:val="1"/>
          <w:sz w:val="34"/>
          <w:szCs w:val="34"/>
          <w:rtl w:val="0"/>
        </w:rPr>
        <w:t xml:space="preserve">Nested Sections</w:t>
      </w:r>
    </w:p>
    <w:p w:rsidR="00000000" w:rsidDel="00000000" w:rsidP="00000000" w:rsidRDefault="00000000" w:rsidRPr="00000000" w14:paraId="0000006B">
      <w:pPr>
        <w:spacing w:after="240" w:before="240" w:lineRule="auto"/>
        <w:rPr/>
      </w:pPr>
      <w:r w:rsidDel="00000000" w:rsidR="00000000" w:rsidRPr="00000000">
        <w:rPr>
          <w:rtl w:val="0"/>
        </w:rPr>
        <w:t xml:space="preserve">This section demonstrates nested section headings.</w:t>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sj37uny56for" w:id="15"/>
      <w:bookmarkEnd w:id="15"/>
      <w:r w:rsidDel="00000000" w:rsidR="00000000" w:rsidRPr="00000000">
        <w:rPr>
          <w:b w:val="1"/>
          <w:color w:val="000000"/>
          <w:sz w:val="26"/>
          <w:szCs w:val="26"/>
          <w:rtl w:val="0"/>
        </w:rPr>
        <w:t xml:space="preserve">Subsection Level 2</w:t>
      </w:r>
    </w:p>
    <w:p w:rsidR="00000000" w:rsidDel="00000000" w:rsidP="00000000" w:rsidRDefault="00000000" w:rsidRPr="00000000" w14:paraId="0000006D">
      <w:pPr>
        <w:spacing w:after="240" w:before="240" w:lineRule="auto"/>
        <w:rPr/>
      </w:pPr>
      <w:r w:rsidDel="00000000" w:rsidR="00000000" w:rsidRPr="00000000">
        <w:rPr>
          <w:rtl w:val="0"/>
        </w:rPr>
        <w:t xml:space="preserve">This is content at heading level 2.</w:t>
      </w:r>
    </w:p>
    <w:p w:rsidR="00000000" w:rsidDel="00000000" w:rsidP="00000000" w:rsidRDefault="00000000" w:rsidRPr="00000000" w14:paraId="0000006E">
      <w:pPr>
        <w:pStyle w:val="Heading4"/>
        <w:keepNext w:val="0"/>
        <w:keepLines w:val="0"/>
        <w:spacing w:after="40" w:before="240" w:lineRule="auto"/>
        <w:rPr>
          <w:b w:val="1"/>
          <w:color w:val="000000"/>
          <w:sz w:val="22"/>
          <w:szCs w:val="22"/>
        </w:rPr>
      </w:pPr>
      <w:bookmarkStart w:colFirst="0" w:colLast="0" w:name="_juuaqqkrmafh" w:id="16"/>
      <w:bookmarkEnd w:id="16"/>
      <w:r w:rsidDel="00000000" w:rsidR="00000000" w:rsidRPr="00000000">
        <w:rPr>
          <w:b w:val="1"/>
          <w:color w:val="000000"/>
          <w:sz w:val="22"/>
          <w:szCs w:val="22"/>
          <w:rtl w:val="0"/>
        </w:rPr>
        <w:t xml:space="preserve">Subsection Level 3</w:t>
      </w:r>
    </w:p>
    <w:p w:rsidR="00000000" w:rsidDel="00000000" w:rsidP="00000000" w:rsidRDefault="00000000" w:rsidRPr="00000000" w14:paraId="0000006F">
      <w:pPr>
        <w:spacing w:after="240" w:before="240" w:lineRule="auto"/>
        <w:rPr/>
      </w:pPr>
      <w:r w:rsidDel="00000000" w:rsidR="00000000" w:rsidRPr="00000000">
        <w:rPr>
          <w:rtl w:val="0"/>
        </w:rPr>
        <w:t xml:space="preserve">This is content at heading level 3.</w:t>
      </w:r>
    </w:p>
    <w:p w:rsidR="00000000" w:rsidDel="00000000" w:rsidP="00000000" w:rsidRDefault="00000000" w:rsidRPr="00000000" w14:paraId="00000070">
      <w:pPr>
        <w:pStyle w:val="Heading5"/>
        <w:keepNext w:val="0"/>
        <w:keepLines w:val="0"/>
        <w:spacing w:after="40" w:before="220" w:lineRule="auto"/>
        <w:rPr>
          <w:b w:val="1"/>
          <w:color w:val="000000"/>
          <w:sz w:val="20"/>
          <w:szCs w:val="20"/>
        </w:rPr>
      </w:pPr>
      <w:bookmarkStart w:colFirst="0" w:colLast="0" w:name="_y7ashmii6gjr" w:id="17"/>
      <w:bookmarkEnd w:id="17"/>
      <w:r w:rsidDel="00000000" w:rsidR="00000000" w:rsidRPr="00000000">
        <w:rPr>
          <w:b w:val="1"/>
          <w:color w:val="000000"/>
          <w:sz w:val="20"/>
          <w:szCs w:val="20"/>
          <w:rtl w:val="0"/>
        </w:rPr>
        <w:t xml:space="preserve">Subsection Level 4</w:t>
      </w:r>
    </w:p>
    <w:p w:rsidR="00000000" w:rsidDel="00000000" w:rsidP="00000000" w:rsidRDefault="00000000" w:rsidRPr="00000000" w14:paraId="00000071">
      <w:pPr>
        <w:spacing w:after="240" w:before="240" w:lineRule="auto"/>
        <w:rPr/>
      </w:pPr>
      <w:r w:rsidDel="00000000" w:rsidR="00000000" w:rsidRPr="00000000">
        <w:rPr>
          <w:rtl w:val="0"/>
        </w:rPr>
        <w:t xml:space="preserve">This is content at heading level 4.</w:t>
      </w:r>
    </w:p>
    <w:p w:rsidR="00000000" w:rsidDel="00000000" w:rsidP="00000000" w:rsidRDefault="00000000" w:rsidRPr="00000000" w14:paraId="00000072">
      <w:pPr>
        <w:pStyle w:val="Heading6"/>
        <w:keepNext w:val="0"/>
        <w:keepLines w:val="0"/>
        <w:spacing w:after="40" w:before="200" w:lineRule="auto"/>
        <w:rPr>
          <w:b w:val="1"/>
          <w:i w:val="0"/>
          <w:color w:val="000000"/>
          <w:sz w:val="18"/>
          <w:szCs w:val="18"/>
        </w:rPr>
      </w:pPr>
      <w:bookmarkStart w:colFirst="0" w:colLast="0" w:name="_66r215j38ewx" w:id="18"/>
      <w:bookmarkEnd w:id="18"/>
      <w:r w:rsidDel="00000000" w:rsidR="00000000" w:rsidRPr="00000000">
        <w:rPr>
          <w:b w:val="1"/>
          <w:i w:val="0"/>
          <w:color w:val="000000"/>
          <w:sz w:val="18"/>
          <w:szCs w:val="18"/>
          <w:rtl w:val="0"/>
        </w:rPr>
        <w:t xml:space="preserve">Subsection Level 5</w:t>
      </w:r>
    </w:p>
    <w:p w:rsidR="00000000" w:rsidDel="00000000" w:rsidP="00000000" w:rsidRDefault="00000000" w:rsidRPr="00000000" w14:paraId="00000073">
      <w:pPr>
        <w:spacing w:after="240" w:before="240" w:lineRule="auto"/>
        <w:rPr/>
      </w:pPr>
      <w:r w:rsidDel="00000000" w:rsidR="00000000" w:rsidRPr="00000000">
        <w:rPr>
          <w:rtl w:val="0"/>
        </w:rPr>
        <w:t xml:space="preserve">This is content at heading level 5.</w:t>
      </w:r>
    </w:p>
    <w:p w:rsidR="00000000" w:rsidDel="00000000" w:rsidP="00000000" w:rsidRDefault="00000000" w:rsidRPr="00000000" w14:paraId="00000074">
      <w:pPr>
        <w:pStyle w:val="Heading3"/>
        <w:keepNext w:val="0"/>
        <w:keepLines w:val="0"/>
        <w:spacing w:before="280" w:lineRule="auto"/>
        <w:rPr>
          <w:b w:val="1"/>
          <w:color w:val="000000"/>
          <w:sz w:val="26"/>
          <w:szCs w:val="26"/>
        </w:rPr>
      </w:pPr>
      <w:bookmarkStart w:colFirst="0" w:colLast="0" w:name="_3exjhnhbuij2" w:id="19"/>
      <w:bookmarkEnd w:id="19"/>
      <w:r w:rsidDel="00000000" w:rsidR="00000000" w:rsidRPr="00000000">
        <w:rPr>
          <w:b w:val="1"/>
          <w:color w:val="000000"/>
          <w:sz w:val="26"/>
          <w:szCs w:val="26"/>
          <w:rtl w:val="0"/>
        </w:rPr>
        <w:t xml:space="preserve">Another Subsection Level 2</w:t>
      </w:r>
    </w:p>
    <w:p w:rsidR="00000000" w:rsidDel="00000000" w:rsidP="00000000" w:rsidRDefault="00000000" w:rsidRPr="00000000" w14:paraId="00000075">
      <w:pPr>
        <w:spacing w:after="240" w:before="240" w:lineRule="auto"/>
        <w:rPr/>
      </w:pPr>
      <w:r w:rsidDel="00000000" w:rsidR="00000000" w:rsidRPr="00000000">
        <w:rPr>
          <w:rtl w:val="0"/>
        </w:rPr>
        <w:t xml:space="preserve">Another subsection at heading level 2.</w:t>
      </w:r>
    </w:p>
    <w:p w:rsidR="00000000" w:rsidDel="00000000" w:rsidP="00000000" w:rsidRDefault="00000000" w:rsidRPr="00000000" w14:paraId="000000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Style w:val="Heading2"/>
        <w:keepNext w:val="0"/>
        <w:keepLines w:val="0"/>
        <w:spacing w:after="80" w:lineRule="auto"/>
        <w:rPr>
          <w:b w:val="1"/>
          <w:sz w:val="34"/>
          <w:szCs w:val="34"/>
        </w:rPr>
      </w:pPr>
      <w:bookmarkStart w:colFirst="0" w:colLast="0" w:name="_u8rwmgbvhtn8" w:id="20"/>
      <w:bookmarkEnd w:id="20"/>
      <w:r w:rsidDel="00000000" w:rsidR="00000000" w:rsidRPr="00000000">
        <w:rPr>
          <w:b w:val="1"/>
          <w:sz w:val="34"/>
          <w:szCs w:val="34"/>
          <w:rtl w:val="0"/>
        </w:rPr>
        <w:t xml:space="preserve">Extended Elements</w:t>
      </w:r>
    </w:p>
    <w:p w:rsidR="00000000" w:rsidDel="00000000" w:rsidP="00000000" w:rsidRDefault="00000000" w:rsidRPr="00000000" w14:paraId="00000078">
      <w:pPr>
        <w:pStyle w:val="Heading3"/>
        <w:keepNext w:val="0"/>
        <w:keepLines w:val="0"/>
        <w:spacing w:before="280" w:lineRule="auto"/>
        <w:rPr>
          <w:b w:val="1"/>
          <w:color w:val="000000"/>
          <w:sz w:val="26"/>
          <w:szCs w:val="26"/>
        </w:rPr>
      </w:pPr>
      <w:bookmarkStart w:colFirst="0" w:colLast="0" w:name="_84szxfxelh6o" w:id="21"/>
      <w:bookmarkEnd w:id="21"/>
      <w:r w:rsidDel="00000000" w:rsidR="00000000" w:rsidRPr="00000000">
        <w:rPr>
          <w:b w:val="1"/>
          <w:color w:val="000000"/>
          <w:sz w:val="26"/>
          <w:szCs w:val="26"/>
          <w:rtl w:val="0"/>
        </w:rPr>
        <w:t xml:space="preserve">Definition Lists</w:t>
      </w:r>
    </w:p>
    <w:p w:rsidR="00000000" w:rsidDel="00000000" w:rsidP="00000000" w:rsidRDefault="00000000" w:rsidRPr="00000000" w14:paraId="00000079">
      <w:pPr>
        <w:spacing w:after="240" w:before="240" w:lineRule="auto"/>
        <w:rPr/>
      </w:pPr>
      <w:r w:rsidDel="00000000" w:rsidR="00000000" w:rsidRPr="00000000">
        <w:rPr>
          <w:rtl w:val="0"/>
        </w:rPr>
        <w:t xml:space="preserve">Definition lists are challenging for markdown conversion:</w:t>
      </w:r>
    </w:p>
    <w:p w:rsidR="00000000" w:rsidDel="00000000" w:rsidP="00000000" w:rsidRDefault="00000000" w:rsidRPr="00000000" w14:paraId="0000007A">
      <w:pPr>
        <w:spacing w:after="240" w:before="240" w:lineRule="auto"/>
        <w:rPr/>
      </w:pPr>
      <w:r w:rsidDel="00000000" w:rsidR="00000000" w:rsidRPr="00000000">
        <w:rPr>
          <w:b w:val="1"/>
          <w:rtl w:val="0"/>
        </w:rPr>
        <w:t xml:space="preserve">Markdown</w:t>
      </w:r>
      <w:r w:rsidDel="00000000" w:rsidR="00000000" w:rsidRPr="00000000">
        <w:rPr>
          <w:rtl w:val="0"/>
        </w:rPr>
        <w:t xml:space="preserve"> : A lightweight markup language with plain text formatting syntax.</w:t>
      </w:r>
    </w:p>
    <w:p w:rsidR="00000000" w:rsidDel="00000000" w:rsidP="00000000" w:rsidRDefault="00000000" w:rsidRPr="00000000" w14:paraId="0000007B">
      <w:pPr>
        <w:spacing w:after="240" w:before="240" w:lineRule="auto"/>
        <w:rPr/>
      </w:pPr>
      <w:r w:rsidDel="00000000" w:rsidR="00000000" w:rsidRPr="00000000">
        <w:rPr>
          <w:b w:val="1"/>
          <w:rtl w:val="0"/>
        </w:rPr>
        <w:t xml:space="preserve">DOCX</w:t>
      </w:r>
      <w:r w:rsidDel="00000000" w:rsidR="00000000" w:rsidRPr="00000000">
        <w:rPr>
          <w:rtl w:val="0"/>
        </w:rPr>
        <w:t xml:space="preserve"> : A file format for word processing documents used by Microsoft Word.</w:t>
      </w:r>
    </w:p>
    <w:p w:rsidR="00000000" w:rsidDel="00000000" w:rsidP="00000000" w:rsidRDefault="00000000" w:rsidRPr="00000000" w14:paraId="0000007C">
      <w:pPr>
        <w:pStyle w:val="Heading3"/>
        <w:keepNext w:val="0"/>
        <w:keepLines w:val="0"/>
        <w:spacing w:before="280" w:lineRule="auto"/>
        <w:rPr>
          <w:b w:val="1"/>
          <w:color w:val="000000"/>
          <w:sz w:val="26"/>
          <w:szCs w:val="26"/>
        </w:rPr>
      </w:pPr>
      <w:bookmarkStart w:colFirst="0" w:colLast="0" w:name="_koevpl1sbwzu" w:id="22"/>
      <w:bookmarkEnd w:id="22"/>
      <w:r w:rsidDel="00000000" w:rsidR="00000000" w:rsidRPr="00000000">
        <w:rPr>
          <w:b w:val="1"/>
          <w:color w:val="000000"/>
          <w:sz w:val="26"/>
          <w:szCs w:val="26"/>
          <w:rtl w:val="0"/>
        </w:rPr>
        <w:t xml:space="preserve">Footnotes</w:t>
      </w:r>
    </w:p>
    <w:p w:rsidR="00000000" w:rsidDel="00000000" w:rsidP="00000000" w:rsidRDefault="00000000" w:rsidRPr="00000000" w14:paraId="0000007D">
      <w:pPr>
        <w:spacing w:after="240" w:before="240" w:lineRule="auto"/>
        <w:rPr/>
      </w:pPr>
      <w:r w:rsidDel="00000000" w:rsidR="00000000" w:rsidRPr="00000000">
        <w:rPr>
          <w:rtl w:val="0"/>
        </w:rPr>
        <w:t xml:space="preserve">This paragraph has a footnote[^1].</w:t>
      </w:r>
    </w:p>
    <w:p w:rsidR="00000000" w:rsidDel="00000000" w:rsidP="00000000" w:rsidRDefault="00000000" w:rsidRPr="00000000" w14:paraId="0000007E">
      <w:pPr>
        <w:spacing w:after="240" w:before="240" w:lineRule="auto"/>
        <w:rPr/>
      </w:pPr>
      <w:r w:rsidDel="00000000" w:rsidR="00000000" w:rsidRPr="00000000">
        <w:rPr>
          <w:rtl w:val="0"/>
        </w:rPr>
        <w:t xml:space="preserve">This paragraph has another footnote[^2].</w:t>
      </w:r>
    </w:p>
    <w:p w:rsidR="00000000" w:rsidDel="00000000" w:rsidP="00000000" w:rsidRDefault="00000000" w:rsidRPr="00000000" w14:paraId="0000007F">
      <w:pPr>
        <w:spacing w:after="240" w:before="240" w:lineRule="auto"/>
        <w:rPr/>
      </w:pPr>
      <w:r w:rsidDel="00000000" w:rsidR="00000000" w:rsidRPr="00000000">
        <w:rPr>
          <w:rtl w:val="0"/>
        </w:rPr>
        <w:t xml:space="preserve">[^1]: This is the footnote text. [^2]: This is another footnote with some additional text to make it longer.</w:t>
      </w:r>
    </w:p>
    <w:p w:rsidR="00000000" w:rsidDel="00000000" w:rsidP="00000000" w:rsidRDefault="00000000" w:rsidRPr="00000000" w14:paraId="00000080">
      <w:pPr>
        <w:pStyle w:val="Heading3"/>
        <w:keepNext w:val="0"/>
        <w:keepLines w:val="0"/>
        <w:spacing w:before="280" w:lineRule="auto"/>
        <w:rPr>
          <w:b w:val="1"/>
          <w:color w:val="000000"/>
          <w:sz w:val="26"/>
          <w:szCs w:val="26"/>
        </w:rPr>
      </w:pPr>
      <w:bookmarkStart w:colFirst="0" w:colLast="0" w:name="_as4gw26py5tb" w:id="23"/>
      <w:bookmarkEnd w:id="23"/>
      <w:r w:rsidDel="00000000" w:rsidR="00000000" w:rsidRPr="00000000">
        <w:rPr>
          <w:b w:val="1"/>
          <w:color w:val="000000"/>
          <w:sz w:val="26"/>
          <w:szCs w:val="26"/>
          <w:rtl w:val="0"/>
        </w:rPr>
        <w:t xml:space="preserve">Horizontal Rules</w:t>
      </w:r>
    </w:p>
    <w:p w:rsidR="00000000" w:rsidDel="00000000" w:rsidP="00000000" w:rsidRDefault="00000000" w:rsidRPr="00000000" w14:paraId="00000081">
      <w:pPr>
        <w:spacing w:after="240" w:before="240" w:lineRule="auto"/>
        <w:rPr/>
      </w:pPr>
      <w:r w:rsidDel="00000000" w:rsidR="00000000" w:rsidRPr="00000000">
        <w:rPr>
          <w:rtl w:val="0"/>
        </w:rPr>
        <w:t xml:space="preserve">Three different ways to create horizontal rules:</w:t>
      </w:r>
    </w:p>
    <w:p w:rsidR="00000000" w:rsidDel="00000000" w:rsidP="00000000" w:rsidRDefault="00000000" w:rsidRPr="00000000" w14:paraId="00000082">
      <w:pP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Style w:val="Heading3"/>
        <w:keepNext w:val="0"/>
        <w:keepLines w:val="0"/>
        <w:spacing w:before="280" w:lineRule="auto"/>
        <w:rPr>
          <w:b w:val="1"/>
          <w:color w:val="000000"/>
          <w:sz w:val="26"/>
          <w:szCs w:val="26"/>
        </w:rPr>
      </w:pPr>
      <w:bookmarkStart w:colFirst="0" w:colLast="0" w:name="_pa0sylotj8vg" w:id="24"/>
      <w:bookmarkEnd w:id="24"/>
      <w:r w:rsidDel="00000000" w:rsidR="00000000" w:rsidRPr="00000000">
        <w:rPr>
          <w:b w:val="1"/>
          <w:color w:val="000000"/>
          <w:sz w:val="26"/>
          <w:szCs w:val="26"/>
          <w:rtl w:val="0"/>
        </w:rPr>
        <w:t xml:space="preserve">Comments</w:t>
      </w:r>
    </w:p>
    <w:p w:rsidR="00000000" w:rsidDel="00000000" w:rsidP="00000000" w:rsidRDefault="00000000" w:rsidRPr="00000000" w14:paraId="00000084">
      <w:pPr>
        <w:rPr/>
      </w:pPr>
      <w:r w:rsidDel="00000000" w:rsidR="00000000" w:rsidRPr="00000000">
        <w:rPr>
          <w:rtl w:val="0"/>
        </w:rPr>
        <w:t xml:space="preserve">&lt;!-- This is a comment that shouldn't appear in the rendered output --&gt;</w:t>
      </w:r>
    </w:p>
    <w:p w:rsidR="00000000" w:rsidDel="00000000" w:rsidP="00000000" w:rsidRDefault="00000000" w:rsidRPr="00000000" w14:paraId="00000085">
      <w:pPr>
        <w:pStyle w:val="Heading3"/>
        <w:keepNext w:val="0"/>
        <w:keepLines w:val="0"/>
        <w:spacing w:before="280" w:lineRule="auto"/>
        <w:rPr>
          <w:b w:val="1"/>
          <w:color w:val="000000"/>
          <w:sz w:val="26"/>
          <w:szCs w:val="26"/>
        </w:rPr>
      </w:pPr>
      <w:bookmarkStart w:colFirst="0" w:colLast="0" w:name="_matuyakrne3d" w:id="25"/>
      <w:bookmarkEnd w:id="25"/>
      <w:r w:rsidDel="00000000" w:rsidR="00000000" w:rsidRPr="00000000">
        <w:rPr>
          <w:b w:val="1"/>
          <w:color w:val="000000"/>
          <w:sz w:val="26"/>
          <w:szCs w:val="26"/>
          <w:rtl w:val="0"/>
        </w:rPr>
        <w:t xml:space="preserve">Math (may not be supported in all Markdown processors)</w:t>
      </w:r>
    </w:p>
    <w:p w:rsidR="00000000" w:rsidDel="00000000" w:rsidP="00000000" w:rsidRDefault="00000000" w:rsidRPr="00000000" w14:paraId="00000086">
      <w:pPr>
        <w:spacing w:after="240" w:before="240" w:lineRule="auto"/>
        <w:rPr/>
      </w:pPr>
      <w:r w:rsidDel="00000000" w:rsidR="00000000" w:rsidRPr="00000000">
        <w:rPr>
          <w:rtl w:val="0"/>
        </w:rPr>
        <w:t xml:space="preserve">Inline equation: $E = mc^2$</w:t>
      </w:r>
    </w:p>
    <w:p w:rsidR="00000000" w:rsidDel="00000000" w:rsidP="00000000" w:rsidRDefault="00000000" w:rsidRPr="00000000" w14:paraId="00000087">
      <w:pPr>
        <w:spacing w:after="240" w:before="240" w:lineRule="auto"/>
        <w:rPr/>
      </w:pPr>
      <w:r w:rsidDel="00000000" w:rsidR="00000000" w:rsidRPr="00000000">
        <w:rPr>
          <w:rtl w:val="0"/>
        </w:rPr>
        <w:t xml:space="preserve">Block equation:</w:t>
      </w:r>
    </w:p>
    <w:p w:rsidR="00000000" w:rsidDel="00000000" w:rsidP="00000000" w:rsidRDefault="00000000" w:rsidRPr="00000000" w14:paraId="00000088">
      <w:pPr>
        <w:spacing w:after="240" w:before="240" w:lineRule="auto"/>
        <w:rPr/>
      </w:pPr>
      <w:r w:rsidDel="00000000" w:rsidR="00000000" w:rsidRPr="00000000">
        <w:rPr>
          <w:rtl w:val="0"/>
        </w:rPr>
        <w:t xml:space="preserve">$$ \sum_{i=1}^{n} i = \frac{n(n+1)}{2} $$</w:t>
      </w:r>
    </w:p>
    <w:p w:rsidR="00000000" w:rsidDel="00000000" w:rsidP="00000000" w:rsidRDefault="00000000" w:rsidRPr="00000000" w14:paraId="0000008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spacing w:after="240" w:before="240" w:lineRule="auto"/>
        <w:rPr>
          <w:i w:val="1"/>
        </w:rPr>
      </w:pPr>
      <w:r w:rsidDel="00000000" w:rsidR="00000000" w:rsidRPr="00000000">
        <w:rPr>
          <w:i w:val="1"/>
          <w:rtl w:val="0"/>
        </w:rPr>
        <w:t xml:space="preserve">End of document</w:t>
      </w:r>
    </w:p>
    <w:p w:rsidR="00000000" w:rsidDel="00000000" w:rsidP="00000000" w:rsidRDefault="00000000" w:rsidRPr="00000000" w14:paraId="0000008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laude.ai/chat/f7290dee-bb73-4ad8-888d-35f4250bed99#code-blocks" TargetMode="External"/><Relationship Id="rId10" Type="http://schemas.openxmlformats.org/officeDocument/2006/relationships/hyperlink" Target="https://claude.ai/chat/f7290dee-bb73-4ad8-888d-35f4250bed99#blockquotes" TargetMode="External"/><Relationship Id="rId13" Type="http://schemas.openxmlformats.org/officeDocument/2006/relationships/hyperlink" Target="https://claude.ai/chat/f7290dee-bb73-4ad8-888d-35f4250bed99#nested-sections" TargetMode="External"/><Relationship Id="rId12" Type="http://schemas.openxmlformats.org/officeDocument/2006/relationships/hyperlink" Target="https://claude.ai/chat/f7290dee-bb73-4ad8-888d-35f4250bed99#links-and-imag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laude.ai/chat/f7290dee-bb73-4ad8-888d-35f4250bed99#tables" TargetMode="External"/><Relationship Id="rId15" Type="http://schemas.openxmlformats.org/officeDocument/2006/relationships/hyperlink" Target="https://github.com/" TargetMode="External"/><Relationship Id="rId14" Type="http://schemas.openxmlformats.org/officeDocument/2006/relationships/hyperlink" Target="https://claude.ai/chat/f7290dee-bb73-4ad8-888d-35f4250bed99#extended-elements" TargetMode="External"/><Relationship Id="rId17" Type="http://schemas.openxmlformats.org/officeDocument/2006/relationships/hyperlink" Target="https://www.example.com/" TargetMode="External"/><Relationship Id="rId16" Type="http://schemas.openxmlformats.org/officeDocument/2006/relationships/hyperlink" Target="https://google.com/" TargetMode="External"/><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hyperlink" Target="https://claude.ai/chat/f7290dee-bb73-4ad8-888d-35f4250bed99#introduction" TargetMode="External"/><Relationship Id="rId18" Type="http://schemas.openxmlformats.org/officeDocument/2006/relationships/hyperlink" Target="https://www.example.com/" TargetMode="External"/><Relationship Id="rId7" Type="http://schemas.openxmlformats.org/officeDocument/2006/relationships/hyperlink" Target="https://claude.ai/chat/f7290dee-bb73-4ad8-888d-35f4250bed99#text-formatting" TargetMode="External"/><Relationship Id="rId8" Type="http://schemas.openxmlformats.org/officeDocument/2006/relationships/hyperlink" Target="https://claude.ai/chat/f7290dee-bb73-4ad8-888d-35f4250bed99#lis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