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DE" w:rsidRPr="00E4440E" w:rsidRDefault="004962DE" w:rsidP="004962DE">
      <w:pPr>
        <w:pStyle w:val="ListParagraph"/>
        <w:ind w:left="0"/>
        <w:jc w:val="both"/>
        <w:rPr>
          <w:rFonts w:ascii="Times New Roman" w:hAnsi="Times New Roman" w:cs="Times New Roman"/>
          <w:b/>
          <w:sz w:val="24"/>
          <w:szCs w:val="24"/>
        </w:rPr>
      </w:pPr>
      <w:r w:rsidRPr="00E4440E">
        <w:rPr>
          <w:rFonts w:ascii="Times New Roman" w:hAnsi="Times New Roman" w:cs="Times New Roman"/>
          <w:b/>
          <w:sz w:val="24"/>
          <w:szCs w:val="24"/>
        </w:rPr>
        <w:t xml:space="preserve">4. </w:t>
      </w:r>
      <w:r w:rsidR="00D133F0" w:rsidRPr="00E4440E">
        <w:rPr>
          <w:rFonts w:ascii="Times New Roman" w:hAnsi="Times New Roman" w:cs="Times New Roman"/>
          <w:b/>
          <w:sz w:val="24"/>
          <w:szCs w:val="24"/>
        </w:rPr>
        <w:t>Theoretische Grundlage und</w:t>
      </w:r>
      <w:r w:rsidRPr="00E4440E">
        <w:rPr>
          <w:rFonts w:ascii="Times New Roman" w:hAnsi="Times New Roman" w:cs="Times New Roman"/>
          <w:b/>
          <w:sz w:val="24"/>
          <w:szCs w:val="24"/>
        </w:rPr>
        <w:t xml:space="preserve"> Messmethode</w:t>
      </w:r>
    </w:p>
    <w:p w:rsidR="000A5810" w:rsidRPr="00E4440E" w:rsidRDefault="000A5810" w:rsidP="004962DE">
      <w:pPr>
        <w:jc w:val="both"/>
        <w:rPr>
          <w:rFonts w:ascii="Times New Roman" w:hAnsi="Times New Roman" w:cs="Times New Roman"/>
          <w:sz w:val="24"/>
          <w:szCs w:val="24"/>
        </w:rPr>
      </w:pPr>
      <w:r w:rsidRPr="00E4440E">
        <w:rPr>
          <w:rFonts w:ascii="Times New Roman" w:hAnsi="Times New Roman" w:cs="Times New Roman"/>
          <w:sz w:val="24"/>
          <w:szCs w:val="24"/>
        </w:rPr>
        <w:t>Dieses Kapitel stellt die theoretischen Grundlagen vor und wie diese zur Komplexitätsmessung übernommen und/oder angepasst werden müssen (Kap. 4.1.). Davon wird abgeleitet, was ein System mehr oder weniger komplex macht (Kap. 4.2.) und wie in dieser Arbeit Komplexität gemessen wird (Kap. 4.3.).</w:t>
      </w:r>
    </w:p>
    <w:p w:rsidR="000A5810" w:rsidRPr="00E4440E" w:rsidRDefault="000A5810" w:rsidP="004962DE">
      <w:pPr>
        <w:jc w:val="both"/>
        <w:rPr>
          <w:rFonts w:ascii="Times New Roman" w:hAnsi="Times New Roman" w:cs="Times New Roman"/>
          <w:sz w:val="24"/>
          <w:szCs w:val="24"/>
        </w:rPr>
      </w:pPr>
      <w:r w:rsidRPr="00E4440E">
        <w:rPr>
          <w:rFonts w:ascii="Times New Roman" w:hAnsi="Times New Roman" w:cs="Times New Roman"/>
          <w:sz w:val="24"/>
          <w:szCs w:val="24"/>
        </w:rPr>
        <w:t>Zu einem einfacheren Verständnis wird hier sehr kurz zusammengefasst, welche Komponenten die nominale Flexionsmorphologie me</w:t>
      </w:r>
      <w:r w:rsidR="00F65141" w:rsidRPr="00E4440E">
        <w:rPr>
          <w:rFonts w:ascii="Times New Roman" w:hAnsi="Times New Roman" w:cs="Times New Roman"/>
          <w:sz w:val="24"/>
          <w:szCs w:val="24"/>
        </w:rPr>
        <w:t>hr oder weniger komplex machen. Diese Zusammenfassung basiert auf</w:t>
      </w:r>
      <w:r w:rsidRPr="00E4440E">
        <w:rPr>
          <w:rFonts w:ascii="Times New Roman" w:hAnsi="Times New Roman" w:cs="Times New Roman"/>
          <w:sz w:val="24"/>
          <w:szCs w:val="24"/>
        </w:rPr>
        <w:t xml:space="preserve"> Baechler</w:t>
      </w:r>
      <w:r w:rsidR="00F65141" w:rsidRPr="00E4440E">
        <w:rPr>
          <w:rFonts w:ascii="Times New Roman" w:hAnsi="Times New Roman" w:cs="Times New Roman"/>
          <w:sz w:val="24"/>
          <w:szCs w:val="24"/>
        </w:rPr>
        <w:t xml:space="preserve">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Seiler </w:t>
      </w:r>
      <w:r w:rsidR="00F65141" w:rsidRPr="00E4440E">
        <w:rPr>
          <w:rFonts w:ascii="Times New Roman" w:hAnsi="Times New Roman" w:cs="Times New Roman"/>
          <w:sz w:val="24"/>
          <w:szCs w:val="24"/>
        </w:rPr>
        <w:t>(</w:t>
      </w:r>
      <w:r w:rsidRPr="00E4440E">
        <w:rPr>
          <w:rFonts w:ascii="Times New Roman" w:hAnsi="Times New Roman" w:cs="Times New Roman"/>
          <w:sz w:val="24"/>
          <w:szCs w:val="24"/>
        </w:rPr>
        <w:t>2012: 28)</w:t>
      </w:r>
      <w:r w:rsidR="002378F6" w:rsidRPr="00E4440E">
        <w:rPr>
          <w:rFonts w:ascii="Times New Roman" w:hAnsi="Times New Roman" w:cs="Times New Roman"/>
          <w:sz w:val="24"/>
          <w:szCs w:val="24"/>
        </w:rPr>
        <w:t xml:space="preserve"> und Baechler (2016: 23)</w:t>
      </w:r>
      <w:r w:rsidRPr="00E4440E">
        <w:rPr>
          <w:rFonts w:ascii="Times New Roman" w:hAnsi="Times New Roman" w:cs="Times New Roman"/>
          <w:sz w:val="24"/>
          <w:szCs w:val="24"/>
        </w:rPr>
        <w:t>.</w:t>
      </w:r>
    </w:p>
    <w:p w:rsidR="000A5810" w:rsidRPr="00E4440E" w:rsidRDefault="00F65141" w:rsidP="004962DE">
      <w:pPr>
        <w:jc w:val="both"/>
        <w:rPr>
          <w:rFonts w:ascii="Times New Roman" w:hAnsi="Times New Roman" w:cs="Times New Roman"/>
          <w:sz w:val="24"/>
          <w:szCs w:val="24"/>
        </w:rPr>
      </w:pPr>
      <w:r w:rsidRPr="00E4440E">
        <w:rPr>
          <w:rFonts w:ascii="Times New Roman" w:hAnsi="Times New Roman" w:cs="Times New Roman"/>
          <w:sz w:val="24"/>
          <w:szCs w:val="24"/>
        </w:rPr>
        <w:t>Ein System wird durch F</w:t>
      </w:r>
      <w:r w:rsidR="000A5810" w:rsidRPr="00E4440E">
        <w:rPr>
          <w:rFonts w:ascii="Times New Roman" w:hAnsi="Times New Roman" w:cs="Times New Roman"/>
          <w:sz w:val="24"/>
          <w:szCs w:val="24"/>
        </w:rPr>
        <w:t xml:space="preserve">olgendes </w:t>
      </w:r>
      <w:r w:rsidR="000A5810" w:rsidRPr="00E4440E">
        <w:rPr>
          <w:rFonts w:ascii="Times New Roman" w:hAnsi="Times New Roman" w:cs="Times New Roman"/>
          <w:b/>
          <w:sz w:val="24"/>
          <w:szCs w:val="24"/>
        </w:rPr>
        <w:t>komplexer</w:t>
      </w:r>
      <w:r w:rsidR="000A5810" w:rsidRPr="00E4440E">
        <w:rPr>
          <w:rFonts w:ascii="Times New Roman" w:hAnsi="Times New Roman" w:cs="Times New Roman"/>
          <w:sz w:val="24"/>
          <w:szCs w:val="24"/>
        </w:rPr>
        <w:t>:</w:t>
      </w:r>
    </w:p>
    <w:p w:rsidR="000A5810" w:rsidRPr="00E4440E" w:rsidRDefault="000A5810" w:rsidP="000A5810">
      <w:pPr>
        <w:pStyle w:val="ListParagraph"/>
        <w:numPr>
          <w:ilvl w:val="0"/>
          <w:numId w:val="11"/>
        </w:numPr>
        <w:ind w:left="426"/>
        <w:jc w:val="both"/>
        <w:rPr>
          <w:rFonts w:ascii="Times New Roman" w:hAnsi="Times New Roman" w:cs="Times New Roman"/>
          <w:sz w:val="24"/>
          <w:szCs w:val="24"/>
        </w:rPr>
      </w:pPr>
      <w:r w:rsidRPr="00E4440E">
        <w:rPr>
          <w:rFonts w:ascii="Times New Roman" w:hAnsi="Times New Roman" w:cs="Times New Roman"/>
          <w:sz w:val="24"/>
          <w:szCs w:val="24"/>
        </w:rPr>
        <w:t>Anzahl der morphosyntaktischen Eigenschaften, die in der Flexion markiert werden, und zwar unabhängig da</w:t>
      </w:r>
      <w:r w:rsidR="004C595A" w:rsidRPr="00E4440E">
        <w:rPr>
          <w:rFonts w:ascii="Times New Roman" w:hAnsi="Times New Roman" w:cs="Times New Roman"/>
          <w:sz w:val="24"/>
          <w:szCs w:val="24"/>
        </w:rPr>
        <w:t>von, wie sie ausgedrückt werden (z.B.</w:t>
      </w:r>
      <w:r w:rsidRPr="00E4440E">
        <w:rPr>
          <w:rFonts w:ascii="Times New Roman" w:hAnsi="Times New Roman" w:cs="Times New Roman"/>
          <w:sz w:val="24"/>
          <w:szCs w:val="24"/>
        </w:rPr>
        <w:t xml:space="preserve"> Affigierung, Subtr</w:t>
      </w:r>
      <w:r w:rsidR="00111C8E">
        <w:rPr>
          <w:rFonts w:ascii="Times New Roman" w:hAnsi="Times New Roman" w:cs="Times New Roman"/>
          <w:sz w:val="24"/>
          <w:szCs w:val="24"/>
        </w:rPr>
        <w:t>aktion, Modifikation der Wurzel</w:t>
      </w:r>
      <w:r w:rsidRPr="00E4440E">
        <w:rPr>
          <w:rFonts w:ascii="Times New Roman" w:hAnsi="Times New Roman" w:cs="Times New Roman"/>
          <w:sz w:val="24"/>
          <w:szCs w:val="24"/>
        </w:rPr>
        <w:t xml:space="preserve"> etc</w:t>
      </w:r>
      <w:r w:rsidR="004C595A" w:rsidRPr="00E4440E">
        <w:rPr>
          <w:rFonts w:ascii="Times New Roman" w:hAnsi="Times New Roman" w:cs="Times New Roman"/>
          <w:sz w:val="24"/>
          <w:szCs w:val="24"/>
        </w:rPr>
        <w:t>.)</w:t>
      </w:r>
      <w:r w:rsidRPr="00E4440E">
        <w:rPr>
          <w:rFonts w:ascii="Times New Roman" w:hAnsi="Times New Roman" w:cs="Times New Roman"/>
          <w:sz w:val="24"/>
          <w:szCs w:val="24"/>
        </w:rPr>
        <w:t>.</w:t>
      </w:r>
    </w:p>
    <w:p w:rsidR="000A5810" w:rsidRPr="00E4440E" w:rsidRDefault="000A5810" w:rsidP="000A5810">
      <w:pPr>
        <w:pStyle w:val="ListParagraph"/>
        <w:numPr>
          <w:ilvl w:val="0"/>
          <w:numId w:val="11"/>
        </w:numPr>
        <w:ind w:left="426"/>
        <w:jc w:val="both"/>
        <w:rPr>
          <w:rFonts w:ascii="Times New Roman" w:hAnsi="Times New Roman" w:cs="Times New Roman"/>
          <w:sz w:val="24"/>
          <w:szCs w:val="24"/>
        </w:rPr>
      </w:pPr>
      <w:r w:rsidRPr="00E4440E">
        <w:rPr>
          <w:rFonts w:ascii="Times New Roman" w:hAnsi="Times New Roman" w:cs="Times New Roman"/>
          <w:sz w:val="24"/>
          <w:szCs w:val="24"/>
        </w:rPr>
        <w:t>Je me</w:t>
      </w:r>
      <w:r w:rsidR="00F65141" w:rsidRPr="00E4440E">
        <w:rPr>
          <w:rFonts w:ascii="Times New Roman" w:hAnsi="Times New Roman" w:cs="Times New Roman"/>
          <w:sz w:val="24"/>
          <w:szCs w:val="24"/>
        </w:rPr>
        <w:t>hr Allomorphie, desto komplexer. Z.B.: Pluralallomorphe im Substantiv der deutschen Standardsprache (–</w:t>
      </w:r>
      <w:r w:rsidR="00F65141" w:rsidRPr="00E4440E">
        <w:rPr>
          <w:rFonts w:ascii="Times New Roman" w:hAnsi="Times New Roman" w:cs="Times New Roman"/>
          <w:i/>
          <w:sz w:val="24"/>
          <w:szCs w:val="24"/>
        </w:rPr>
        <w:t>ə</w:t>
      </w:r>
      <w:r w:rsidR="00F65141" w:rsidRPr="00E4440E">
        <w:rPr>
          <w:rFonts w:ascii="Times New Roman" w:hAnsi="Times New Roman" w:cs="Times New Roman"/>
          <w:sz w:val="24"/>
          <w:szCs w:val="24"/>
        </w:rPr>
        <w:t>, –</w:t>
      </w:r>
      <w:r w:rsidR="00F65141" w:rsidRPr="00E4440E">
        <w:rPr>
          <w:rFonts w:ascii="Times New Roman" w:hAnsi="Times New Roman" w:cs="Times New Roman"/>
          <w:i/>
          <w:sz w:val="24"/>
          <w:szCs w:val="24"/>
        </w:rPr>
        <w:t>ər</w:t>
      </w:r>
      <w:r w:rsidR="00F65141" w:rsidRPr="00E4440E">
        <w:rPr>
          <w:rFonts w:ascii="Times New Roman" w:hAnsi="Times New Roman" w:cs="Times New Roman"/>
          <w:sz w:val="24"/>
          <w:szCs w:val="24"/>
        </w:rPr>
        <w:t>, –</w:t>
      </w:r>
      <w:r w:rsidR="00F65141" w:rsidRPr="00E4440E">
        <w:rPr>
          <w:rFonts w:ascii="Times New Roman" w:hAnsi="Times New Roman" w:cs="Times New Roman"/>
          <w:i/>
          <w:sz w:val="24"/>
          <w:szCs w:val="24"/>
        </w:rPr>
        <w:t>n</w:t>
      </w:r>
      <w:r w:rsidR="00F65141" w:rsidRPr="00E4440E">
        <w:rPr>
          <w:rFonts w:ascii="Times New Roman" w:hAnsi="Times New Roman" w:cs="Times New Roman"/>
          <w:sz w:val="24"/>
          <w:szCs w:val="24"/>
        </w:rPr>
        <w:t xml:space="preserve"> etc.)</w:t>
      </w:r>
      <w:r w:rsidR="004C595A" w:rsidRPr="00E4440E">
        <w:rPr>
          <w:rFonts w:ascii="Times New Roman" w:hAnsi="Times New Roman" w:cs="Times New Roman"/>
          <w:sz w:val="24"/>
          <w:szCs w:val="24"/>
        </w:rPr>
        <w:t>.</w:t>
      </w:r>
    </w:p>
    <w:p w:rsidR="00F65141" w:rsidRPr="00E4440E" w:rsidRDefault="00F65141" w:rsidP="000A5810">
      <w:pPr>
        <w:pStyle w:val="ListParagraph"/>
        <w:numPr>
          <w:ilvl w:val="0"/>
          <w:numId w:val="11"/>
        </w:numPr>
        <w:ind w:left="426"/>
        <w:jc w:val="both"/>
        <w:rPr>
          <w:rFonts w:ascii="Times New Roman" w:hAnsi="Times New Roman" w:cs="Times New Roman"/>
          <w:sz w:val="24"/>
          <w:szCs w:val="24"/>
        </w:rPr>
      </w:pPr>
      <w:r w:rsidRPr="00E4440E">
        <w:rPr>
          <w:rFonts w:ascii="Times New Roman" w:hAnsi="Times New Roman" w:cs="Times New Roman"/>
          <w:sz w:val="24"/>
          <w:szCs w:val="24"/>
        </w:rPr>
        <w:t xml:space="preserve">Mehrfachausdruck derselben morphosyntaktischen Eigenschaft. Z.B.: In </w:t>
      </w:r>
      <w:r w:rsidRPr="00E4440E">
        <w:rPr>
          <w:rFonts w:ascii="Times New Roman" w:hAnsi="Times New Roman" w:cs="Times New Roman"/>
          <w:i/>
          <w:sz w:val="24"/>
          <w:szCs w:val="24"/>
        </w:rPr>
        <w:t>Wälder</w:t>
      </w:r>
      <w:r w:rsidRPr="00E4440E">
        <w:rPr>
          <w:rFonts w:ascii="Times New Roman" w:hAnsi="Times New Roman" w:cs="Times New Roman"/>
          <w:sz w:val="24"/>
          <w:szCs w:val="24"/>
        </w:rPr>
        <w:t xml:space="preserve"> wird der Plural durch den Umlaut und durch das Suffix –</w:t>
      </w:r>
      <w:r w:rsidRPr="00E4440E">
        <w:rPr>
          <w:rFonts w:ascii="Times New Roman" w:hAnsi="Times New Roman" w:cs="Times New Roman"/>
          <w:i/>
          <w:sz w:val="24"/>
          <w:szCs w:val="24"/>
        </w:rPr>
        <w:t xml:space="preserve"> ər</w:t>
      </w:r>
      <w:r w:rsidRPr="00E4440E">
        <w:rPr>
          <w:rFonts w:ascii="Times New Roman" w:hAnsi="Times New Roman" w:cs="Times New Roman"/>
          <w:sz w:val="24"/>
          <w:szCs w:val="24"/>
        </w:rPr>
        <w:t xml:space="preserve"> ausgedrückt.</w:t>
      </w:r>
    </w:p>
    <w:p w:rsidR="00F65141" w:rsidRPr="00E4440E" w:rsidRDefault="00F65141" w:rsidP="000A5810">
      <w:pPr>
        <w:pStyle w:val="ListParagraph"/>
        <w:numPr>
          <w:ilvl w:val="0"/>
          <w:numId w:val="11"/>
        </w:numPr>
        <w:ind w:left="426"/>
        <w:jc w:val="both"/>
        <w:rPr>
          <w:rFonts w:ascii="Times New Roman" w:hAnsi="Times New Roman" w:cs="Times New Roman"/>
          <w:sz w:val="24"/>
          <w:szCs w:val="24"/>
        </w:rPr>
      </w:pPr>
      <w:r w:rsidRPr="00E4440E">
        <w:rPr>
          <w:rFonts w:ascii="Times New Roman" w:hAnsi="Times New Roman" w:cs="Times New Roman"/>
          <w:sz w:val="24"/>
          <w:szCs w:val="24"/>
        </w:rPr>
        <w:t xml:space="preserve">Ein bestimmter Synkretismus: Wenn die Werte von </w:t>
      </w:r>
      <w:r w:rsidR="00C02A7B" w:rsidRPr="00E4440E">
        <w:rPr>
          <w:rFonts w:ascii="Times New Roman" w:hAnsi="Times New Roman" w:cs="Times New Roman"/>
          <w:sz w:val="24"/>
          <w:szCs w:val="24"/>
        </w:rPr>
        <w:t xml:space="preserve">mindestens </w:t>
      </w:r>
      <w:r w:rsidRPr="00E4440E">
        <w:rPr>
          <w:rFonts w:ascii="Times New Roman" w:hAnsi="Times New Roman" w:cs="Times New Roman"/>
          <w:sz w:val="24"/>
          <w:szCs w:val="24"/>
        </w:rPr>
        <w:t>zwei morphosyntaktischen Eigenschaften variieren. Z.B.: In der starken Adjektivflexion der deutschen Standardsprache markiert –</w:t>
      </w:r>
      <w:r w:rsidRPr="00E4440E">
        <w:rPr>
          <w:rFonts w:ascii="Times New Roman" w:hAnsi="Times New Roman" w:cs="Times New Roman"/>
          <w:i/>
          <w:sz w:val="24"/>
          <w:szCs w:val="24"/>
        </w:rPr>
        <w:t>ər</w:t>
      </w:r>
      <w:r w:rsidRPr="00E4440E">
        <w:rPr>
          <w:rFonts w:ascii="Times New Roman" w:hAnsi="Times New Roman" w:cs="Times New Roman"/>
          <w:sz w:val="24"/>
          <w:szCs w:val="24"/>
        </w:rPr>
        <w:t xml:space="preserve"> u.a. den Genitiv Singular Feminin und den Genitiv P</w:t>
      </w:r>
      <w:r w:rsidR="002378F6" w:rsidRPr="00E4440E">
        <w:rPr>
          <w:rFonts w:ascii="Times New Roman" w:hAnsi="Times New Roman" w:cs="Times New Roman"/>
          <w:sz w:val="24"/>
          <w:szCs w:val="24"/>
        </w:rPr>
        <w:t>lural.</w:t>
      </w:r>
      <w:r w:rsidRPr="00E4440E">
        <w:rPr>
          <w:rFonts w:ascii="Times New Roman" w:hAnsi="Times New Roman" w:cs="Times New Roman"/>
          <w:sz w:val="24"/>
          <w:szCs w:val="24"/>
        </w:rPr>
        <w:t xml:space="preserve"> </w:t>
      </w:r>
      <w:r w:rsidR="002378F6" w:rsidRPr="00E4440E">
        <w:rPr>
          <w:rFonts w:ascii="Times New Roman" w:hAnsi="Times New Roman" w:cs="Times New Roman"/>
          <w:sz w:val="24"/>
          <w:szCs w:val="24"/>
        </w:rPr>
        <w:t>F</w:t>
      </w:r>
      <w:r w:rsidRPr="00E4440E">
        <w:rPr>
          <w:rFonts w:ascii="Times New Roman" w:hAnsi="Times New Roman" w:cs="Times New Roman"/>
          <w:sz w:val="24"/>
          <w:szCs w:val="24"/>
        </w:rPr>
        <w:t>olglich variieren die Werte von zwei morphosyntaktischen Eigenschaften, nämlich Genus (Feminin vs. nicht spezfiziert) und Numerus (Singular vs. Plural).</w:t>
      </w:r>
    </w:p>
    <w:p w:rsidR="00F65141" w:rsidRPr="00E4440E" w:rsidRDefault="00C02A7B" w:rsidP="00C02A7B">
      <w:pPr>
        <w:jc w:val="both"/>
        <w:rPr>
          <w:rFonts w:ascii="Times New Roman" w:hAnsi="Times New Roman" w:cs="Times New Roman"/>
          <w:sz w:val="24"/>
          <w:szCs w:val="24"/>
        </w:rPr>
      </w:pPr>
      <w:r w:rsidRPr="00E4440E">
        <w:rPr>
          <w:rFonts w:ascii="Times New Roman" w:hAnsi="Times New Roman" w:cs="Times New Roman"/>
          <w:sz w:val="24"/>
          <w:szCs w:val="24"/>
        </w:rPr>
        <w:t xml:space="preserve">Ein System wird durch Folgendes </w:t>
      </w:r>
      <w:r w:rsidRPr="00E4440E">
        <w:rPr>
          <w:rFonts w:ascii="Times New Roman" w:hAnsi="Times New Roman" w:cs="Times New Roman"/>
          <w:b/>
          <w:sz w:val="24"/>
          <w:szCs w:val="24"/>
        </w:rPr>
        <w:t>simpler</w:t>
      </w:r>
      <w:r w:rsidRPr="00E4440E">
        <w:rPr>
          <w:rFonts w:ascii="Times New Roman" w:hAnsi="Times New Roman" w:cs="Times New Roman"/>
          <w:sz w:val="24"/>
          <w:szCs w:val="24"/>
        </w:rPr>
        <w:t>:</w:t>
      </w:r>
    </w:p>
    <w:p w:rsidR="000A5810" w:rsidRPr="00E4440E" w:rsidRDefault="00C02A7B" w:rsidP="00C02A7B">
      <w:pPr>
        <w:pStyle w:val="ListParagraph"/>
        <w:numPr>
          <w:ilvl w:val="0"/>
          <w:numId w:val="12"/>
        </w:numPr>
        <w:ind w:left="426"/>
        <w:jc w:val="both"/>
        <w:rPr>
          <w:rFonts w:ascii="Times New Roman" w:hAnsi="Times New Roman" w:cs="Times New Roman"/>
          <w:sz w:val="24"/>
          <w:szCs w:val="24"/>
        </w:rPr>
      </w:pPr>
      <w:r w:rsidRPr="00E4440E">
        <w:rPr>
          <w:rFonts w:ascii="Times New Roman" w:hAnsi="Times New Roman" w:cs="Times New Roman"/>
          <w:sz w:val="24"/>
          <w:szCs w:val="24"/>
        </w:rPr>
        <w:t>Ein bestimmter Synkretismus: Wenn die Werte von maximal einer morphosyntaktischen Eigenschaften variieren.</w:t>
      </w:r>
    </w:p>
    <w:p w:rsidR="00C02A7B" w:rsidRPr="00E4440E" w:rsidRDefault="00C02A7B" w:rsidP="00C02A7B">
      <w:pPr>
        <w:pStyle w:val="ListParagraph"/>
        <w:numPr>
          <w:ilvl w:val="0"/>
          <w:numId w:val="12"/>
        </w:numPr>
        <w:ind w:left="426"/>
        <w:jc w:val="both"/>
        <w:rPr>
          <w:rFonts w:ascii="Times New Roman" w:hAnsi="Times New Roman" w:cs="Times New Roman"/>
          <w:sz w:val="24"/>
          <w:szCs w:val="24"/>
        </w:rPr>
      </w:pPr>
      <w:r w:rsidRPr="00E4440E">
        <w:rPr>
          <w:rFonts w:ascii="Times New Roman" w:hAnsi="Times New Roman" w:cs="Times New Roman"/>
          <w:sz w:val="24"/>
          <w:szCs w:val="24"/>
        </w:rPr>
        <w:t>Wenn keine overte Markierung vorhanden ist (Unterspezifikation). Z.B.: Der Nominativ Singular der Substantive in der deutschen Standardsprache.</w:t>
      </w:r>
    </w:p>
    <w:p w:rsidR="00C02A7B" w:rsidRPr="00E4440E" w:rsidRDefault="00C02A7B" w:rsidP="00C02A7B">
      <w:pPr>
        <w:pStyle w:val="ListParagraph"/>
        <w:numPr>
          <w:ilvl w:val="0"/>
          <w:numId w:val="12"/>
        </w:numPr>
        <w:ind w:left="426"/>
        <w:jc w:val="both"/>
        <w:rPr>
          <w:rFonts w:ascii="Times New Roman" w:hAnsi="Times New Roman" w:cs="Times New Roman"/>
          <w:sz w:val="24"/>
          <w:szCs w:val="24"/>
        </w:rPr>
      </w:pPr>
      <w:r w:rsidRPr="00E4440E">
        <w:rPr>
          <w:rFonts w:ascii="Times New Roman" w:hAnsi="Times New Roman" w:cs="Times New Roman"/>
          <w:sz w:val="24"/>
          <w:szCs w:val="24"/>
        </w:rPr>
        <w:t>Unterscheidungen, die in einer Wortart gemacht werden, aber nicht in einer anderen. Z.B.: Im Kaiserstuhl</w:t>
      </w:r>
      <w:r w:rsidR="002378F6" w:rsidRPr="00E4440E">
        <w:rPr>
          <w:rFonts w:ascii="Times New Roman" w:hAnsi="Times New Roman" w:cs="Times New Roman"/>
          <w:sz w:val="24"/>
          <w:szCs w:val="24"/>
        </w:rPr>
        <w:t xml:space="preserve"> A</w:t>
      </w:r>
      <w:r w:rsidRPr="00E4440E">
        <w:rPr>
          <w:rFonts w:ascii="Times New Roman" w:hAnsi="Times New Roman" w:cs="Times New Roman"/>
          <w:sz w:val="24"/>
          <w:szCs w:val="24"/>
        </w:rPr>
        <w:t>lemannischen wird Kasus am Substantiv nicht markiert, jedoch an den Determinierern und am Adjektiv.</w:t>
      </w:r>
    </w:p>
    <w:p w:rsidR="00C02A7B" w:rsidRPr="00E4440E" w:rsidRDefault="00C02A7B" w:rsidP="00C02A7B">
      <w:pPr>
        <w:pStyle w:val="ListParagraph"/>
        <w:numPr>
          <w:ilvl w:val="0"/>
          <w:numId w:val="12"/>
        </w:numPr>
        <w:ind w:left="426"/>
        <w:jc w:val="both"/>
        <w:rPr>
          <w:rFonts w:ascii="Times New Roman" w:hAnsi="Times New Roman" w:cs="Times New Roman"/>
          <w:sz w:val="24"/>
          <w:szCs w:val="24"/>
        </w:rPr>
      </w:pPr>
      <w:r w:rsidRPr="00E4440E">
        <w:rPr>
          <w:rFonts w:ascii="Times New Roman" w:hAnsi="Times New Roman" w:cs="Times New Roman"/>
          <w:sz w:val="24"/>
          <w:szCs w:val="24"/>
        </w:rPr>
        <w:t>Phonologisch erklärbare Allomorphie. Z.B.: Die Allomorphe des Genitiv Singular Suffixes –</w:t>
      </w:r>
      <w:r w:rsidRPr="00E4440E">
        <w:rPr>
          <w:rFonts w:ascii="Times New Roman" w:hAnsi="Times New Roman" w:cs="Times New Roman"/>
          <w:i/>
          <w:sz w:val="24"/>
          <w:szCs w:val="24"/>
        </w:rPr>
        <w:t>əs</w:t>
      </w:r>
      <w:r w:rsidRPr="00E4440E">
        <w:rPr>
          <w:rFonts w:ascii="Times New Roman" w:hAnsi="Times New Roman" w:cs="Times New Roman"/>
          <w:sz w:val="24"/>
          <w:szCs w:val="24"/>
        </w:rPr>
        <w:t>/–</w:t>
      </w:r>
      <w:r w:rsidRPr="00E4440E">
        <w:rPr>
          <w:rFonts w:ascii="Times New Roman" w:hAnsi="Times New Roman" w:cs="Times New Roman"/>
          <w:i/>
          <w:sz w:val="24"/>
          <w:szCs w:val="24"/>
        </w:rPr>
        <w:t>s</w:t>
      </w:r>
      <w:r w:rsidRPr="00E4440E">
        <w:rPr>
          <w:rFonts w:ascii="Times New Roman" w:hAnsi="Times New Roman" w:cs="Times New Roman"/>
          <w:sz w:val="24"/>
          <w:szCs w:val="24"/>
        </w:rPr>
        <w:t xml:space="preserve"> in der</w:t>
      </w:r>
      <w:r w:rsidR="004C595A" w:rsidRPr="00E4440E">
        <w:rPr>
          <w:rFonts w:ascii="Times New Roman" w:hAnsi="Times New Roman" w:cs="Times New Roman"/>
          <w:sz w:val="24"/>
          <w:szCs w:val="24"/>
        </w:rPr>
        <w:t xml:space="preserve"> deutschen Standardsprache hängen</w:t>
      </w:r>
      <w:r w:rsidRPr="00E4440E">
        <w:rPr>
          <w:rFonts w:ascii="Times New Roman" w:hAnsi="Times New Roman" w:cs="Times New Roman"/>
          <w:sz w:val="24"/>
          <w:szCs w:val="24"/>
        </w:rPr>
        <w:t xml:space="preserve"> von der phonologischen Struktur des Wortes ab (Auslaut, Anzahl Silben, Akzent).</w:t>
      </w:r>
    </w:p>
    <w:p w:rsidR="000A5810" w:rsidRPr="00E4440E" w:rsidRDefault="000A5810"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b/>
          <w:sz w:val="24"/>
          <w:szCs w:val="24"/>
        </w:rPr>
      </w:pPr>
      <w:r w:rsidRPr="00E4440E">
        <w:rPr>
          <w:rFonts w:ascii="Times New Roman" w:hAnsi="Times New Roman" w:cs="Times New Roman"/>
          <w:b/>
          <w:sz w:val="24"/>
          <w:szCs w:val="24"/>
        </w:rPr>
        <w:t xml:space="preserve">4.1. </w:t>
      </w:r>
      <w:r w:rsidR="00D133F0" w:rsidRPr="00E4440E">
        <w:rPr>
          <w:rFonts w:ascii="Times New Roman" w:hAnsi="Times New Roman" w:cs="Times New Roman"/>
          <w:b/>
          <w:sz w:val="24"/>
          <w:szCs w:val="24"/>
        </w:rPr>
        <w:t>Theoretische Grundlage</w:t>
      </w:r>
    </w:p>
    <w:p w:rsidR="004962DE" w:rsidRPr="00E4440E" w:rsidRDefault="00D133F0" w:rsidP="004962DE">
      <w:pPr>
        <w:jc w:val="both"/>
        <w:rPr>
          <w:rFonts w:ascii="Times New Roman" w:hAnsi="Times New Roman" w:cs="Times New Roman"/>
          <w:b/>
          <w:sz w:val="24"/>
          <w:szCs w:val="24"/>
        </w:rPr>
      </w:pPr>
      <w:r w:rsidRPr="00E4440E">
        <w:rPr>
          <w:rFonts w:ascii="Times New Roman" w:hAnsi="Times New Roman" w:cs="Times New Roman"/>
          <w:b/>
          <w:sz w:val="24"/>
          <w:szCs w:val="24"/>
        </w:rPr>
        <w:t>4.1.1. LFG und</w:t>
      </w:r>
      <w:r w:rsidR="004962DE" w:rsidRPr="00E4440E">
        <w:rPr>
          <w:rFonts w:ascii="Times New Roman" w:hAnsi="Times New Roman" w:cs="Times New Roman"/>
          <w:b/>
          <w:sz w:val="24"/>
          <w:szCs w:val="24"/>
        </w:rPr>
        <w:t xml:space="preserve"> Morphologie</w:t>
      </w:r>
    </w:p>
    <w:p w:rsidR="004962DE" w:rsidRPr="00E4440E" w:rsidRDefault="00925262" w:rsidP="004962DE">
      <w:pPr>
        <w:jc w:val="both"/>
        <w:rPr>
          <w:rFonts w:ascii="Times New Roman" w:hAnsi="Times New Roman" w:cs="Times New Roman"/>
          <w:b/>
          <w:sz w:val="24"/>
          <w:szCs w:val="24"/>
        </w:rPr>
      </w:pPr>
      <w:r w:rsidRPr="00E4440E">
        <w:rPr>
          <w:rFonts w:ascii="Times New Roman" w:hAnsi="Times New Roman" w:cs="Times New Roman"/>
          <w:b/>
          <w:sz w:val="24"/>
          <w:szCs w:val="24"/>
        </w:rPr>
        <w:t>Grundsätzliches zu LFG:</w:t>
      </w:r>
      <w:r w:rsidR="00D133F0"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In </w:t>
      </w:r>
      <w:r w:rsidR="004B6DD2" w:rsidRPr="00E4440E">
        <w:rPr>
          <w:rFonts w:ascii="Times New Roman" w:hAnsi="Times New Roman" w:cs="Times New Roman"/>
          <w:sz w:val="24"/>
          <w:szCs w:val="24"/>
        </w:rPr>
        <w:t>der Lexical-Functional Grammar (</w:t>
      </w:r>
      <w:r w:rsidR="004962DE" w:rsidRPr="00E4440E">
        <w:rPr>
          <w:rFonts w:ascii="Times New Roman" w:hAnsi="Times New Roman" w:cs="Times New Roman"/>
          <w:sz w:val="24"/>
          <w:szCs w:val="24"/>
        </w:rPr>
        <w:t>LFG</w:t>
      </w:r>
      <w:r w:rsidR="004B6DD2" w:rsidRPr="00E4440E">
        <w:rPr>
          <w:rFonts w:ascii="Times New Roman" w:hAnsi="Times New Roman" w:cs="Times New Roman"/>
          <w:sz w:val="24"/>
          <w:szCs w:val="24"/>
        </w:rPr>
        <w:t>)</w:t>
      </w:r>
      <w:r w:rsidR="004962DE" w:rsidRPr="00E4440E">
        <w:rPr>
          <w:rFonts w:ascii="Times New Roman" w:hAnsi="Times New Roman" w:cs="Times New Roman"/>
          <w:sz w:val="24"/>
          <w:szCs w:val="24"/>
        </w:rPr>
        <w:t xml:space="preserve"> werden neben einem Lexikon verschiedene Subsysteme angenommen, die jeweils eigene Einheiten und Regeln aufweisen. Zu diesen Subsystemen, die Strukturen genannt werden, gehören beispielsweise die </w:t>
      </w:r>
      <w:r w:rsidR="004962DE" w:rsidRPr="00E4440E">
        <w:rPr>
          <w:rFonts w:ascii="Times New Roman" w:hAnsi="Times New Roman" w:cs="Times New Roman"/>
          <w:sz w:val="24"/>
          <w:szCs w:val="24"/>
        </w:rPr>
        <w:lastRenderedPageBreak/>
        <w:t>semantische Struktur, Informationsstruktur, phonologische Struktur, Argumentstruktur, funktionale Struktur und Konstituentenstruktur (Falk 2001: 22–25). Diese Subsysteme bilden keine hierarchische, sondern eine parallele Architektur, d.h.</w:t>
      </w:r>
      <w:r w:rsidR="00F3060A" w:rsidRPr="00E4440E">
        <w:rPr>
          <w:rFonts w:ascii="Times New Roman" w:hAnsi="Times New Roman" w:cs="Times New Roman"/>
          <w:sz w:val="24"/>
          <w:szCs w:val="24"/>
        </w:rPr>
        <w:t>,</w:t>
      </w:r>
      <w:r w:rsidR="004962DE" w:rsidRPr="00E4440E">
        <w:rPr>
          <w:rFonts w:ascii="Times New Roman" w:hAnsi="Times New Roman" w:cs="Times New Roman"/>
          <w:sz w:val="24"/>
          <w:szCs w:val="24"/>
        </w:rPr>
        <w:t xml:space="preserve"> sie existieren gleichzeitig parallel, keine Struktur geht einer anderen voraus (Falk 2001: 23). Die Entsprechungen und Beziehungen zwischen den verschiedenen Strukturen werden durch ein System von Funktionsgleichungen abgebildet (Bresnan 2001: 51). Wie in anderen Frameworks wird auch in LFG diskutiert, welche Subsysteme in einer Sprache existieren und folglich modelliert werden müssen. Jedoch gehen alle mir bekannten Publikationen davon aus, dass zumindest eine funktionale Struktur (f-Struktur) und eine Konstituentenstruktur (c-Struktur) angenommen werden müssen. Da diese im weiteren Verlauf dieser Arbeit wieder vorkommen, sollen sie kurz skizziert werden.</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Die Unterscheidung zwischen c-Struktur und f-Struktur beruht auf der Beobachtung, dass die Hierarchie von Phrasen und deren Abfolge nichts mit den Funktionen in einem Satz zu tun haben</w:t>
      </w:r>
      <w:r w:rsidR="004B6DD2" w:rsidRPr="00E4440E">
        <w:rPr>
          <w:rFonts w:ascii="Times New Roman" w:hAnsi="Times New Roman" w:cs="Times New Roman"/>
          <w:sz w:val="24"/>
          <w:szCs w:val="24"/>
        </w:rPr>
        <w:t xml:space="preserve"> müssen</w:t>
      </w:r>
      <w:r w:rsidRPr="00E4440E">
        <w:rPr>
          <w:rFonts w:ascii="Times New Roman" w:hAnsi="Times New Roman" w:cs="Times New Roman"/>
          <w:sz w:val="24"/>
          <w:szCs w:val="24"/>
        </w:rPr>
        <w:t xml:space="preserve">. Man betrachte die beiden Sätze, deren c-Strukturen in (1) und deren f-Struktur in (2) abgebildet ist: (1.1) </w:t>
      </w:r>
      <w:r w:rsidRPr="00E4440E">
        <w:rPr>
          <w:rFonts w:ascii="Times New Roman" w:hAnsi="Times New Roman" w:cs="Times New Roman"/>
          <w:i/>
          <w:sz w:val="24"/>
          <w:szCs w:val="24"/>
        </w:rPr>
        <w:t>Ein Buch hat Max gelesen</w:t>
      </w:r>
      <w:r w:rsidRPr="00E4440E">
        <w:rPr>
          <w:rFonts w:ascii="Times New Roman" w:hAnsi="Times New Roman" w:cs="Times New Roman"/>
          <w:sz w:val="24"/>
          <w:szCs w:val="24"/>
        </w:rPr>
        <w:t xml:space="preserve">, (1.2) </w:t>
      </w:r>
      <w:r w:rsidRPr="00E4440E">
        <w:rPr>
          <w:rFonts w:ascii="Times New Roman" w:hAnsi="Times New Roman" w:cs="Times New Roman"/>
          <w:i/>
          <w:sz w:val="24"/>
          <w:szCs w:val="24"/>
        </w:rPr>
        <w:t>Max las ein Buch</w:t>
      </w:r>
      <w:r w:rsidR="00C8566C" w:rsidRPr="00E4440E">
        <w:rPr>
          <w:rFonts w:ascii="Times New Roman" w:hAnsi="Times New Roman" w:cs="Times New Roman"/>
          <w:sz w:val="24"/>
          <w:szCs w:val="24"/>
        </w:rPr>
        <w:t>.</w:t>
      </w:r>
      <w:r w:rsidRPr="00E4440E">
        <w:rPr>
          <w:rStyle w:val="FootnoteReference"/>
          <w:rFonts w:ascii="Times New Roman" w:hAnsi="Times New Roman" w:cs="Times New Roman"/>
          <w:sz w:val="24"/>
          <w:szCs w:val="24"/>
        </w:rPr>
        <w:footnoteReference w:id="1"/>
      </w:r>
      <w:r w:rsidRPr="00E4440E">
        <w:rPr>
          <w:rFonts w:ascii="Times New Roman" w:hAnsi="Times New Roman" w:cs="Times New Roman"/>
          <w:sz w:val="24"/>
          <w:szCs w:val="24"/>
        </w:rPr>
        <w:t xml:space="preserve"> Gehen wir davon aus, dass Perfekt und Präteritum in der deutschen Standardsprache </w:t>
      </w:r>
      <w:r w:rsidR="00045093">
        <w:rPr>
          <w:rFonts w:ascii="Times New Roman" w:hAnsi="Times New Roman" w:cs="Times New Roman"/>
          <w:sz w:val="24"/>
          <w:szCs w:val="24"/>
        </w:rPr>
        <w:t>die</w:t>
      </w:r>
      <w:r w:rsidRPr="00E4440E">
        <w:rPr>
          <w:rFonts w:ascii="Times New Roman" w:hAnsi="Times New Roman" w:cs="Times New Roman"/>
          <w:sz w:val="24"/>
          <w:szCs w:val="24"/>
        </w:rPr>
        <w:t xml:space="preserve"> </w:t>
      </w:r>
      <w:r w:rsidR="00045093">
        <w:rPr>
          <w:rFonts w:ascii="Times New Roman" w:hAnsi="Times New Roman" w:cs="Times New Roman"/>
          <w:sz w:val="24"/>
          <w:szCs w:val="24"/>
        </w:rPr>
        <w:t>Zeitstufe</w:t>
      </w:r>
      <w:r w:rsidRPr="00E4440E">
        <w:rPr>
          <w:rFonts w:ascii="Times New Roman" w:hAnsi="Times New Roman" w:cs="Times New Roman"/>
          <w:sz w:val="24"/>
          <w:szCs w:val="24"/>
        </w:rPr>
        <w:t xml:space="preserve"> Vergangenheit ausdrücken, weisen beide Sätze dieselben Funktionen auf: Prädikat </w:t>
      </w:r>
      <w:r w:rsidRPr="00E4440E">
        <w:rPr>
          <w:rFonts w:ascii="Times New Roman" w:hAnsi="Times New Roman" w:cs="Times New Roman"/>
          <w:i/>
          <w:sz w:val="24"/>
          <w:szCs w:val="24"/>
        </w:rPr>
        <w:t>lesen</w:t>
      </w:r>
      <w:r w:rsidRPr="00E4440E">
        <w:rPr>
          <w:rFonts w:ascii="Times New Roman" w:hAnsi="Times New Roman" w:cs="Times New Roman"/>
          <w:sz w:val="24"/>
          <w:szCs w:val="24"/>
        </w:rPr>
        <w:t xml:space="preserve"> in der Vergangenheit, Subjekt </w:t>
      </w:r>
      <w:r w:rsidRPr="00E4440E">
        <w:rPr>
          <w:rFonts w:ascii="Times New Roman" w:hAnsi="Times New Roman" w:cs="Times New Roman"/>
          <w:i/>
          <w:sz w:val="24"/>
          <w:szCs w:val="24"/>
        </w:rPr>
        <w:t>Max</w:t>
      </w:r>
      <w:r w:rsidRPr="00E4440E">
        <w:rPr>
          <w:rFonts w:ascii="Times New Roman" w:hAnsi="Times New Roman" w:cs="Times New Roman"/>
          <w:sz w:val="24"/>
          <w:szCs w:val="24"/>
        </w:rPr>
        <w:t xml:space="preserve"> (mit morphosyntaktischen Eigenschaften), Objekt </w:t>
      </w:r>
      <w:r w:rsidRPr="00E4440E">
        <w:rPr>
          <w:rFonts w:ascii="Times New Roman" w:hAnsi="Times New Roman" w:cs="Times New Roman"/>
          <w:i/>
          <w:sz w:val="24"/>
          <w:szCs w:val="24"/>
        </w:rPr>
        <w:t>ein</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Buch</w:t>
      </w:r>
      <w:r w:rsidRPr="00E4440E">
        <w:rPr>
          <w:rFonts w:ascii="Times New Roman" w:hAnsi="Times New Roman" w:cs="Times New Roman"/>
          <w:sz w:val="24"/>
          <w:szCs w:val="24"/>
        </w:rPr>
        <w:t xml:space="preserve"> (mit morphosyntaktischen Eigenschaften). Die Unterschiede betreffen </w:t>
      </w:r>
      <w:r w:rsidR="000D019A" w:rsidRPr="00E4440E">
        <w:rPr>
          <w:rFonts w:ascii="Times New Roman" w:hAnsi="Times New Roman" w:cs="Times New Roman"/>
          <w:sz w:val="24"/>
          <w:szCs w:val="24"/>
        </w:rPr>
        <w:t>ausschließlich</w:t>
      </w:r>
      <w:r w:rsidRPr="00E4440E">
        <w:rPr>
          <w:rFonts w:ascii="Times New Roman" w:hAnsi="Times New Roman" w:cs="Times New Roman"/>
          <w:sz w:val="24"/>
          <w:szCs w:val="24"/>
        </w:rPr>
        <w:t xml:space="preserve"> den Aufbau und die Abfolge der Konstituenten. Dieser Tatsache kann Rechnung getragen werden, indem für beide Sätze eine f-Struktur angenommen wird (abgebildet in (2)) und zwei c-Strukturen (abgebildet in (1)).</w:t>
      </w:r>
    </w:p>
    <w:p w:rsidR="00310C09" w:rsidRPr="00E4440E" w:rsidRDefault="00310C09"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4545"/>
        <w:gridCol w:w="4517"/>
      </w:tblGrid>
      <w:tr w:rsidR="004962DE" w:rsidRPr="00E4440E" w:rsidTr="00777957">
        <w:tc>
          <w:tcPr>
            <w:tcW w:w="4606" w:type="dxa"/>
          </w:tcPr>
          <w:p w:rsidR="004962DE" w:rsidRPr="00E4440E" w:rsidRDefault="004962DE" w:rsidP="00777957">
            <w:pPr>
              <w:rPr>
                <w:rFonts w:ascii="Times New Roman" w:hAnsi="Times New Roman" w:cs="Times New Roman"/>
                <w:sz w:val="24"/>
                <w:szCs w:val="24"/>
              </w:rPr>
            </w:pPr>
            <w:r w:rsidRPr="00E4440E">
              <w:rPr>
                <w:rFonts w:ascii="Times New Roman" w:hAnsi="Times New Roman" w:cs="Times New Roman"/>
                <w:sz w:val="24"/>
                <w:szCs w:val="24"/>
              </w:rPr>
              <w:t>(1.1)</w:t>
            </w:r>
          </w:p>
          <w:p w:rsidR="004962DE" w:rsidRPr="00E4440E" w:rsidRDefault="004962DE" w:rsidP="00777957">
            <w:pPr>
              <w:jc w:val="center"/>
              <w:rPr>
                <w:rFonts w:ascii="Times New Roman" w:hAnsi="Times New Roman" w:cs="Times New Roman"/>
                <w:sz w:val="24"/>
                <w:szCs w:val="24"/>
              </w:rPr>
            </w:pPr>
            <w:r w:rsidRPr="00E4440E">
              <w:rPr>
                <w:rFonts w:ascii="Times New Roman" w:hAnsi="Times New Roman" w:cs="Times New Roman"/>
                <w:noProof/>
                <w:sz w:val="24"/>
                <w:szCs w:val="24"/>
                <w:lang w:val="en-GB" w:eastAsia="en-GB"/>
              </w:rPr>
              <w:drawing>
                <wp:inline distT="0" distB="0" distL="0" distR="0">
                  <wp:extent cx="1852883" cy="1982589"/>
                  <wp:effectExtent l="19050" t="0" r="0" b="0"/>
                  <wp:docPr id="9" name="Bild 5" descr="C:\Users\HIWI-S~1\AppData\Local\Temp\syntax_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WI-S~1\AppData\Local\Temp\syntax_tree-3.png"/>
                          <pic:cNvPicPr>
                            <a:picLocks noChangeAspect="1" noChangeArrowheads="1"/>
                          </pic:cNvPicPr>
                        </pic:nvPicPr>
                        <pic:blipFill>
                          <a:blip r:embed="rId8" cstate="print"/>
                          <a:srcRect/>
                          <a:stretch>
                            <a:fillRect/>
                          </a:stretch>
                        </pic:blipFill>
                        <pic:spPr bwMode="auto">
                          <a:xfrm>
                            <a:off x="0" y="0"/>
                            <a:ext cx="1854552" cy="1984375"/>
                          </a:xfrm>
                          <a:prstGeom prst="rect">
                            <a:avLst/>
                          </a:prstGeom>
                          <a:noFill/>
                          <a:ln w="9525">
                            <a:noFill/>
                            <a:miter lim="800000"/>
                            <a:headEnd/>
                            <a:tailEnd/>
                          </a:ln>
                        </pic:spPr>
                      </pic:pic>
                    </a:graphicData>
                  </a:graphic>
                </wp:inline>
              </w:drawing>
            </w:r>
          </w:p>
        </w:tc>
        <w:tc>
          <w:tcPr>
            <w:tcW w:w="4606" w:type="dxa"/>
          </w:tcPr>
          <w:p w:rsidR="004962DE" w:rsidRPr="00E4440E" w:rsidRDefault="004962DE" w:rsidP="00777957">
            <w:pPr>
              <w:rPr>
                <w:rFonts w:ascii="Times New Roman" w:hAnsi="Times New Roman" w:cs="Times New Roman"/>
                <w:sz w:val="24"/>
                <w:szCs w:val="24"/>
              </w:rPr>
            </w:pPr>
            <w:r w:rsidRPr="00E4440E">
              <w:rPr>
                <w:rFonts w:ascii="Times New Roman" w:hAnsi="Times New Roman" w:cs="Times New Roman"/>
                <w:sz w:val="24"/>
                <w:szCs w:val="24"/>
              </w:rPr>
              <w:t>(1.2)</w:t>
            </w:r>
          </w:p>
          <w:p w:rsidR="004962DE" w:rsidRPr="00E4440E" w:rsidRDefault="004962DE" w:rsidP="00777957">
            <w:pPr>
              <w:jc w:val="center"/>
              <w:rPr>
                <w:rFonts w:ascii="Times New Roman" w:hAnsi="Times New Roman" w:cs="Times New Roman"/>
                <w:sz w:val="24"/>
                <w:szCs w:val="24"/>
              </w:rPr>
            </w:pPr>
            <w:r w:rsidRPr="00E4440E">
              <w:rPr>
                <w:rFonts w:ascii="Times New Roman" w:hAnsi="Times New Roman" w:cs="Times New Roman"/>
                <w:noProof/>
                <w:sz w:val="24"/>
                <w:szCs w:val="24"/>
                <w:lang w:val="en-GB" w:eastAsia="en-GB"/>
              </w:rPr>
              <w:drawing>
                <wp:inline distT="0" distB="0" distL="0" distR="0">
                  <wp:extent cx="1447440" cy="1979615"/>
                  <wp:effectExtent l="19050" t="0" r="360" b="0"/>
                  <wp:docPr id="10" name="Bild 6" descr="C:\Users\HIWI-S~1\AppData\Local\Temp\syntax_tre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WI-S~1\AppData\Local\Temp\syntax_tree-4.png"/>
                          <pic:cNvPicPr>
                            <a:picLocks noChangeAspect="1" noChangeArrowheads="1"/>
                          </pic:cNvPicPr>
                        </pic:nvPicPr>
                        <pic:blipFill>
                          <a:blip r:embed="rId9" cstate="print"/>
                          <a:srcRect/>
                          <a:stretch>
                            <a:fillRect/>
                          </a:stretch>
                        </pic:blipFill>
                        <pic:spPr bwMode="auto">
                          <a:xfrm>
                            <a:off x="0" y="0"/>
                            <a:ext cx="1450921" cy="1984375"/>
                          </a:xfrm>
                          <a:prstGeom prst="rect">
                            <a:avLst/>
                          </a:prstGeom>
                          <a:noFill/>
                          <a:ln w="9525">
                            <a:noFill/>
                            <a:miter lim="800000"/>
                            <a:headEnd/>
                            <a:tailEnd/>
                          </a:ln>
                        </pic:spPr>
                      </pic:pic>
                    </a:graphicData>
                  </a:graphic>
                </wp:inline>
              </w:drawing>
            </w:r>
          </w:p>
        </w:tc>
      </w:tr>
    </w:tbl>
    <w:p w:rsidR="004962DE" w:rsidRDefault="004962DE" w:rsidP="004962DE">
      <w:pPr>
        <w:jc w:val="both"/>
        <w:rPr>
          <w:rFonts w:ascii="Times New Roman" w:hAnsi="Times New Roman" w:cs="Times New Roman"/>
          <w:sz w:val="24"/>
          <w:szCs w:val="24"/>
        </w:rPr>
      </w:pPr>
    </w:p>
    <w:p w:rsidR="001B6D89" w:rsidRDefault="001B6D89" w:rsidP="004962DE">
      <w:pPr>
        <w:jc w:val="both"/>
        <w:rPr>
          <w:rFonts w:ascii="Times New Roman" w:hAnsi="Times New Roman" w:cs="Times New Roman"/>
          <w:sz w:val="24"/>
          <w:szCs w:val="24"/>
        </w:rPr>
      </w:pPr>
    </w:p>
    <w:p w:rsidR="001B6D89" w:rsidRPr="00E4440E" w:rsidRDefault="001B6D89" w:rsidP="004962DE">
      <w:pPr>
        <w:jc w:val="both"/>
        <w:rPr>
          <w:rFonts w:ascii="Times New Roman" w:hAnsi="Times New Roman" w:cs="Times New Roman"/>
          <w:sz w:val="24"/>
          <w:szCs w:val="24"/>
        </w:rPr>
      </w:pPr>
    </w:p>
    <w:p w:rsidR="004962DE" w:rsidRPr="0020217D" w:rsidRDefault="004962DE" w:rsidP="004962DE">
      <w:pPr>
        <w:jc w:val="both"/>
        <w:rPr>
          <w:rFonts w:ascii="Times New Roman" w:hAnsi="Times New Roman" w:cs="Times New Roman"/>
          <w:sz w:val="24"/>
          <w:szCs w:val="24"/>
        </w:rPr>
      </w:pPr>
      <w:r w:rsidRPr="0020217D">
        <w:rPr>
          <w:rFonts w:ascii="Times New Roman" w:hAnsi="Times New Roman" w:cs="Times New Roman"/>
          <w:sz w:val="24"/>
          <w:szCs w:val="24"/>
        </w:rPr>
        <w:lastRenderedPageBreak/>
        <w:t>(2)</w:t>
      </w:r>
    </w:p>
    <w:p w:rsidR="004962DE" w:rsidRPr="0020217D" w:rsidRDefault="0096694F"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simplePos x="0" y="0"/>
                <wp:positionH relativeFrom="column">
                  <wp:posOffset>334010</wp:posOffset>
                </wp:positionH>
                <wp:positionV relativeFrom="paragraph">
                  <wp:posOffset>-140970</wp:posOffset>
                </wp:positionV>
                <wp:extent cx="3303905" cy="2674620"/>
                <wp:effectExtent l="0" t="0" r="10795" b="11430"/>
                <wp:wrapNone/>
                <wp:docPr id="2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3905" cy="267462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B09BA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5" o:spid="_x0000_s1026" type="#_x0000_t185" style="position:absolute;margin-left:26.3pt;margin-top:-11.1pt;width:260.15pt;height:21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"/>
            </w:pict>
          </mc:Fallback>
        </mc:AlternateContent>
      </w:r>
      <w:r w:rsidR="004962DE" w:rsidRPr="0020217D">
        <w:rPr>
          <w:rFonts w:ascii="Times New Roman" w:hAnsi="Times New Roman" w:cs="Times New Roman"/>
          <w:sz w:val="24"/>
          <w:szCs w:val="24"/>
        </w:rPr>
        <w:tab/>
        <w:t>PRED</w:t>
      </w:r>
      <w:r w:rsidR="004962DE" w:rsidRPr="0020217D">
        <w:rPr>
          <w:rFonts w:ascii="Times New Roman" w:hAnsi="Times New Roman" w:cs="Times New Roman"/>
          <w:sz w:val="24"/>
          <w:szCs w:val="24"/>
        </w:rPr>
        <w:tab/>
      </w:r>
      <w:r w:rsidR="004962DE" w:rsidRPr="0020217D">
        <w:rPr>
          <w:rFonts w:ascii="Times New Roman" w:hAnsi="Times New Roman" w:cs="Times New Roman"/>
          <w:sz w:val="24"/>
          <w:szCs w:val="24"/>
        </w:rPr>
        <w:tab/>
      </w:r>
      <w:r w:rsidR="004962DE" w:rsidRPr="0020217D">
        <w:rPr>
          <w:rFonts w:ascii="Times New Roman" w:hAnsi="Times New Roman" w:cs="Times New Roman"/>
          <w:sz w:val="24"/>
          <w:szCs w:val="24"/>
        </w:rPr>
        <w:tab/>
        <w:t>ʻlesen ˂ SUBJ, OBJ ˃ʼ</w:t>
      </w:r>
    </w:p>
    <w:p w:rsidR="004962DE" w:rsidRPr="00E4440E" w:rsidRDefault="004962DE" w:rsidP="004962DE">
      <w:pPr>
        <w:pStyle w:val="NoSpacing"/>
        <w:spacing w:line="276" w:lineRule="auto"/>
        <w:rPr>
          <w:rFonts w:ascii="Times New Roman" w:hAnsi="Times New Roman" w:cs="Times New Roman"/>
          <w:sz w:val="24"/>
          <w:szCs w:val="24"/>
          <w:lang w:val="en-US"/>
        </w:rPr>
      </w:pPr>
      <w:r w:rsidRPr="0020217D">
        <w:rPr>
          <w:rFonts w:ascii="Times New Roman" w:hAnsi="Times New Roman" w:cs="Times New Roman"/>
          <w:sz w:val="24"/>
          <w:szCs w:val="24"/>
        </w:rPr>
        <w:tab/>
      </w:r>
      <w:r w:rsidRPr="00E4440E">
        <w:rPr>
          <w:rFonts w:ascii="Times New Roman" w:hAnsi="Times New Roman" w:cs="Times New Roman"/>
          <w:sz w:val="24"/>
          <w:szCs w:val="24"/>
          <w:lang w:val="en-US"/>
        </w:rPr>
        <w:t>TENSE</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PAST</w:t>
      </w:r>
    </w:p>
    <w:p w:rsidR="004962DE" w:rsidRPr="00E4440E" w:rsidRDefault="0096694F"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simplePos x="0" y="0"/>
                <wp:positionH relativeFrom="column">
                  <wp:posOffset>1567180</wp:posOffset>
                </wp:positionH>
                <wp:positionV relativeFrom="paragraph">
                  <wp:posOffset>-3175</wp:posOffset>
                </wp:positionV>
                <wp:extent cx="1889125" cy="982980"/>
                <wp:effectExtent l="0" t="0" r="15875" b="26670"/>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9125" cy="98298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3ECBB3" id="AutoShape 23" o:spid="_x0000_s1026" type="#_x0000_t185" style="position:absolute;margin-left:123.4pt;margin-top:-.25pt;width:148.75pt;height:7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"/>
            </w:pict>
          </mc:Fallback>
        </mc:AlternateConten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PRED</w: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ʻMaxʼ</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f</w:t>
      </w:r>
      <w:r w:rsidRPr="00E4440E">
        <w:rPr>
          <w:rFonts w:ascii="Times New Roman" w:hAnsi="Times New Roman" w:cs="Times New Roman"/>
          <w:sz w:val="24"/>
          <w:szCs w:val="24"/>
          <w:vertAlign w:val="subscript"/>
          <w:lang w:val="en-US"/>
        </w:rPr>
        <w:t>2</w:t>
      </w:r>
      <w:r w:rsidRPr="00E4440E">
        <w:rPr>
          <w:rFonts w:ascii="Times New Roman" w:hAnsi="Times New Roman" w:cs="Times New Roman"/>
          <w:sz w:val="24"/>
          <w:szCs w:val="24"/>
          <w:lang w:val="en-US"/>
        </w:rPr>
        <w:tab/>
        <w:t>DEF</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1</w:t>
      </w:r>
      <w:r w:rsidRPr="00E4440E">
        <w:rPr>
          <w:rFonts w:ascii="Times New Roman" w:hAnsi="Times New Roman" w:cs="Times New Roman"/>
          <w:sz w:val="24"/>
          <w:szCs w:val="24"/>
          <w:lang w:val="en-US"/>
        </w:rPr>
        <w:tab/>
        <w:t>SUBJ</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f</w:t>
      </w:r>
      <w:r w:rsidRPr="00E4440E">
        <w:rPr>
          <w:rFonts w:ascii="Times New Roman" w:hAnsi="Times New Roman" w:cs="Times New Roman"/>
          <w:sz w:val="24"/>
          <w:szCs w:val="24"/>
          <w:vertAlign w:val="subscript"/>
          <w:lang w:val="en-US"/>
        </w:rPr>
        <w:t>3</w:t>
      </w:r>
      <w:r w:rsidRPr="00E4440E">
        <w:rPr>
          <w:rFonts w:ascii="Times New Roman" w:hAnsi="Times New Roman" w:cs="Times New Roman"/>
          <w:sz w:val="24"/>
          <w:szCs w:val="24"/>
          <w:lang w:val="en-US"/>
        </w:rPr>
        <w:tab/>
        <w:t>GEND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MASC</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4</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NUM</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SG</w:t>
      </w:r>
    </w:p>
    <w:p w:rsidR="004962DE" w:rsidRPr="00E4440E" w:rsidRDefault="0096694F"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simplePos x="0" y="0"/>
                <wp:positionH relativeFrom="column">
                  <wp:posOffset>1567180</wp:posOffset>
                </wp:positionH>
                <wp:positionV relativeFrom="paragraph">
                  <wp:posOffset>173990</wp:posOffset>
                </wp:positionV>
                <wp:extent cx="1889125" cy="1029970"/>
                <wp:effectExtent l="0" t="0" r="15875" b="17780"/>
                <wp:wrapNone/>
                <wp:docPr id="2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9125" cy="102997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54F5DE" id="AutoShape 24" o:spid="_x0000_s1026" type="#_x0000_t185" style="position:absolute;margin-left:123.4pt;margin-top:13.7pt;width:148.75pt;height:8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"/>
            </w:pict>
          </mc:Fallback>
        </mc:AlternateContent>
      </w:r>
      <w:r w:rsidR="004962DE" w:rsidRPr="00E4440E">
        <w:rPr>
          <w:rFonts w:ascii="Times New Roman" w:hAnsi="Times New Roman" w:cs="Times New Roman"/>
          <w:sz w:val="24"/>
          <w:szCs w:val="24"/>
          <w:lang w:val="en-US"/>
        </w:rPr>
        <w:t>f</w:t>
      </w:r>
      <w:r w:rsidR="004962DE" w:rsidRPr="00E4440E">
        <w:rPr>
          <w:rFonts w:ascii="Times New Roman" w:hAnsi="Times New Roman" w:cs="Times New Roman"/>
          <w:sz w:val="24"/>
          <w:szCs w:val="24"/>
          <w:vertAlign w:val="subscript"/>
          <w:lang w:val="en-US"/>
        </w:rPr>
        <w:t>5</w: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CASE</w: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NOM</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6</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PRED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ʻBuchʼ</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f</w:t>
      </w:r>
      <w:r w:rsidRPr="00E4440E">
        <w:rPr>
          <w:rFonts w:ascii="Times New Roman" w:hAnsi="Times New Roman" w:cs="Times New Roman"/>
          <w:sz w:val="24"/>
          <w:szCs w:val="24"/>
          <w:vertAlign w:val="subscript"/>
          <w:lang w:val="en-US"/>
        </w:rPr>
        <w:t>7</w:t>
      </w:r>
      <w:r w:rsidRPr="00E4440E">
        <w:rPr>
          <w:rFonts w:ascii="Times New Roman" w:hAnsi="Times New Roman" w:cs="Times New Roman"/>
          <w:sz w:val="24"/>
          <w:szCs w:val="24"/>
          <w:lang w:val="en-US"/>
        </w:rPr>
        <w:tab/>
        <w:t>DEF</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rPr>
        <w:t>OBJ</w:t>
      </w:r>
      <w:r w:rsidRPr="00E4440E">
        <w:rPr>
          <w:rFonts w:ascii="Times New Roman" w:hAnsi="Times New Roman" w:cs="Times New Roman"/>
          <w:sz w:val="24"/>
          <w:szCs w:val="24"/>
        </w:rPr>
        <w:tab/>
      </w:r>
      <w:r w:rsidRPr="00E4440E">
        <w:rPr>
          <w:rFonts w:ascii="Times New Roman" w:hAnsi="Times New Roman" w:cs="Times New Roman"/>
          <w:sz w:val="24"/>
          <w:szCs w:val="24"/>
        </w:rPr>
        <w:tab/>
        <w:t>f</w:t>
      </w:r>
      <w:r w:rsidRPr="00E4440E">
        <w:rPr>
          <w:rFonts w:ascii="Times New Roman" w:hAnsi="Times New Roman" w:cs="Times New Roman"/>
          <w:sz w:val="24"/>
          <w:szCs w:val="24"/>
          <w:vertAlign w:val="subscript"/>
        </w:rPr>
        <w:t>8</w:t>
      </w:r>
      <w:r w:rsidRPr="00E4440E">
        <w:rPr>
          <w:rFonts w:ascii="Times New Roman" w:hAnsi="Times New Roman" w:cs="Times New Roman"/>
          <w:sz w:val="24"/>
          <w:szCs w:val="24"/>
        </w:rPr>
        <w:tab/>
        <w:t>GEND</w:t>
      </w:r>
      <w:r w:rsidRPr="00E4440E">
        <w:rPr>
          <w:rFonts w:ascii="Times New Roman" w:hAnsi="Times New Roman" w:cs="Times New Roman"/>
          <w:sz w:val="24"/>
          <w:szCs w:val="24"/>
        </w:rPr>
        <w:tab/>
      </w:r>
      <w:r w:rsidRPr="00E4440E">
        <w:rPr>
          <w:rFonts w:ascii="Times New Roman" w:hAnsi="Times New Roman" w:cs="Times New Roman"/>
          <w:sz w:val="24"/>
          <w:szCs w:val="24"/>
        </w:rPr>
        <w:tab/>
        <w:t>NEUT</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ab/>
      </w:r>
      <w:r w:rsidRPr="00E4440E">
        <w:rPr>
          <w:rFonts w:ascii="Times New Roman" w:hAnsi="Times New Roman" w:cs="Times New Roman"/>
          <w:sz w:val="24"/>
          <w:szCs w:val="24"/>
        </w:rPr>
        <w:tab/>
      </w:r>
      <w:r w:rsidRPr="00E4440E">
        <w:rPr>
          <w:rFonts w:ascii="Times New Roman" w:hAnsi="Times New Roman" w:cs="Times New Roman"/>
          <w:sz w:val="24"/>
          <w:szCs w:val="24"/>
        </w:rPr>
        <w:tab/>
        <w:t>f</w:t>
      </w:r>
      <w:r w:rsidRPr="00E4440E">
        <w:rPr>
          <w:rFonts w:ascii="Times New Roman" w:hAnsi="Times New Roman" w:cs="Times New Roman"/>
          <w:sz w:val="24"/>
          <w:szCs w:val="24"/>
          <w:vertAlign w:val="subscript"/>
        </w:rPr>
        <w:t>9</w:t>
      </w:r>
      <w:r w:rsidRPr="00E4440E">
        <w:rPr>
          <w:rFonts w:ascii="Times New Roman" w:hAnsi="Times New Roman" w:cs="Times New Roman"/>
          <w:sz w:val="24"/>
          <w:szCs w:val="24"/>
        </w:rPr>
        <w:tab/>
        <w:t>NUM</w:t>
      </w:r>
      <w:r w:rsidRPr="00E4440E">
        <w:rPr>
          <w:rFonts w:ascii="Times New Roman" w:hAnsi="Times New Roman" w:cs="Times New Roman"/>
          <w:sz w:val="24"/>
          <w:szCs w:val="24"/>
        </w:rPr>
        <w:tab/>
      </w:r>
      <w:r w:rsidRPr="00E4440E">
        <w:rPr>
          <w:rFonts w:ascii="Times New Roman" w:hAnsi="Times New Roman" w:cs="Times New Roman"/>
          <w:sz w:val="24"/>
          <w:szCs w:val="24"/>
        </w:rPr>
        <w:tab/>
        <w:t>SG</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ab/>
      </w:r>
      <w:r w:rsidRPr="00E4440E">
        <w:rPr>
          <w:rFonts w:ascii="Times New Roman" w:hAnsi="Times New Roman" w:cs="Times New Roman"/>
          <w:sz w:val="24"/>
          <w:szCs w:val="24"/>
        </w:rPr>
        <w:tab/>
      </w:r>
      <w:r w:rsidRPr="00E4440E">
        <w:rPr>
          <w:rFonts w:ascii="Times New Roman" w:hAnsi="Times New Roman" w:cs="Times New Roman"/>
          <w:sz w:val="24"/>
          <w:szCs w:val="24"/>
        </w:rPr>
        <w:tab/>
      </w:r>
      <w:r w:rsidRPr="00E4440E">
        <w:rPr>
          <w:rFonts w:ascii="Times New Roman" w:hAnsi="Times New Roman" w:cs="Times New Roman"/>
          <w:sz w:val="24"/>
          <w:szCs w:val="24"/>
        </w:rPr>
        <w:tab/>
        <w:t>CASE</w:t>
      </w:r>
      <w:r w:rsidRPr="00E4440E">
        <w:rPr>
          <w:rFonts w:ascii="Times New Roman" w:hAnsi="Times New Roman" w:cs="Times New Roman"/>
          <w:sz w:val="24"/>
          <w:szCs w:val="24"/>
        </w:rPr>
        <w:tab/>
      </w:r>
      <w:r w:rsidRPr="00E4440E">
        <w:rPr>
          <w:rFonts w:ascii="Times New Roman" w:hAnsi="Times New Roman" w:cs="Times New Roman"/>
          <w:sz w:val="24"/>
          <w:szCs w:val="24"/>
        </w:rPr>
        <w:tab/>
        <w:t>ACC</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Um </w:t>
      </w:r>
      <w:r w:rsidR="00A406FE" w:rsidRPr="00E4440E">
        <w:rPr>
          <w:rFonts w:ascii="Times New Roman" w:hAnsi="Times New Roman" w:cs="Times New Roman"/>
          <w:sz w:val="24"/>
          <w:szCs w:val="24"/>
        </w:rPr>
        <w:t xml:space="preserve">die </w:t>
      </w:r>
      <w:r w:rsidRPr="00E4440E">
        <w:rPr>
          <w:rFonts w:ascii="Times New Roman" w:hAnsi="Times New Roman" w:cs="Times New Roman"/>
          <w:sz w:val="24"/>
          <w:szCs w:val="24"/>
        </w:rPr>
        <w:t>c-Struktur und die f-Struktur miteinander zu verbinden, wird ein System von „correspondence functions, or […] projection […] functions“ (Falk 2001:</w:t>
      </w:r>
      <w:r w:rsidR="00A406FE" w:rsidRPr="00E4440E">
        <w:rPr>
          <w:rFonts w:ascii="Times New Roman" w:hAnsi="Times New Roman" w:cs="Times New Roman"/>
          <w:sz w:val="24"/>
          <w:szCs w:val="24"/>
        </w:rPr>
        <w:t xml:space="preserve"> </w:t>
      </w:r>
      <w:r w:rsidRPr="00E4440E">
        <w:rPr>
          <w:rFonts w:ascii="Times New Roman" w:hAnsi="Times New Roman" w:cs="Times New Roman"/>
          <w:sz w:val="24"/>
          <w:szCs w:val="24"/>
        </w:rPr>
        <w:t>24) benötigt. Dazu wird jedem Knoten in der c-Struktur eine Variable f</w:t>
      </w:r>
      <w:r w:rsidRPr="00E4440E">
        <w:rPr>
          <w:rFonts w:ascii="Times New Roman" w:hAnsi="Times New Roman" w:cs="Times New Roman"/>
          <w:sz w:val="24"/>
          <w:szCs w:val="24"/>
          <w:vertAlign w:val="subscript"/>
        </w:rPr>
        <w:t>x</w:t>
      </w:r>
      <w:r w:rsidRPr="00E4440E">
        <w:rPr>
          <w:rFonts w:ascii="Times New Roman" w:hAnsi="Times New Roman" w:cs="Times New Roman"/>
          <w:sz w:val="24"/>
          <w:szCs w:val="24"/>
        </w:rPr>
        <w:t xml:space="preserve"> zugewiesen, wie in der c-Struktur in (3). Die einem bestimmten Knoten entsprechende f-Struktur wird mit derselben Variablen versehen (vgl. (2)).</w:t>
      </w:r>
    </w:p>
    <w:p w:rsidR="00310C09" w:rsidRPr="00E4440E" w:rsidRDefault="00310C09"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(3)</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noProof/>
          <w:sz w:val="24"/>
          <w:szCs w:val="24"/>
          <w:lang w:val="en-GB" w:eastAsia="en-GB"/>
        </w:rPr>
        <w:drawing>
          <wp:inline distT="0" distB="0" distL="0" distR="0">
            <wp:extent cx="1766618" cy="1981584"/>
            <wp:effectExtent l="19050" t="0" r="5032" b="0"/>
            <wp:docPr id="11" name="Bild 7" descr="C:\Users\HIWI-S~1\AppData\Local\Temp\syntax_tr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IWI-S~1\AppData\Local\Temp\syntax_tree-5.png"/>
                    <pic:cNvPicPr>
                      <a:picLocks noChangeAspect="1" noChangeArrowheads="1"/>
                    </pic:cNvPicPr>
                  </pic:nvPicPr>
                  <pic:blipFill>
                    <a:blip r:embed="rId10" cstate="print"/>
                    <a:srcRect/>
                    <a:stretch>
                      <a:fillRect/>
                    </a:stretch>
                  </pic:blipFill>
                  <pic:spPr bwMode="auto">
                    <a:xfrm>
                      <a:off x="0" y="0"/>
                      <a:ext cx="1769106" cy="1984375"/>
                    </a:xfrm>
                    <a:prstGeom prst="rect">
                      <a:avLst/>
                    </a:prstGeom>
                    <a:noFill/>
                    <a:ln w="9525">
                      <a:noFill/>
                      <a:miter lim="800000"/>
                      <a:headEnd/>
                      <a:tailEnd/>
                    </a:ln>
                  </pic:spPr>
                </pic:pic>
              </a:graphicData>
            </a:graphic>
          </wp:inline>
        </w:drawing>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Damit kann nun das Mapping zwischen der c-Struktur und der f-Struktur definiert werden</w:t>
      </w:r>
      <w:r w:rsidR="00AA45F3" w:rsidRPr="00E4440E">
        <w:rPr>
          <w:rFonts w:ascii="Times New Roman" w:hAnsi="Times New Roman" w:cs="Times New Roman"/>
          <w:sz w:val="24"/>
          <w:szCs w:val="24"/>
        </w:rPr>
        <w:t>,</w:t>
      </w:r>
      <w:r w:rsidRPr="00E4440E">
        <w:rPr>
          <w:rFonts w:ascii="Times New Roman" w:hAnsi="Times New Roman" w:cs="Times New Roman"/>
          <w:sz w:val="24"/>
          <w:szCs w:val="24"/>
        </w:rPr>
        <w:t xml:space="preserve"> und zwar anhand einer Reihe von Funktionalgleichungen, was als </w:t>
      </w:r>
      <w:r w:rsidR="00777957" w:rsidRPr="00E4440E">
        <w:rPr>
          <w:rFonts w:ascii="Times New Roman" w:hAnsi="Times New Roman" w:cs="Times New Roman"/>
          <w:sz w:val="24"/>
          <w:szCs w:val="24"/>
        </w:rPr>
        <w:t>funktionale Desk</w:t>
      </w:r>
      <w:r w:rsidRPr="00E4440E">
        <w:rPr>
          <w:rFonts w:ascii="Times New Roman" w:hAnsi="Times New Roman" w:cs="Times New Roman"/>
          <w:sz w:val="24"/>
          <w:szCs w:val="24"/>
        </w:rPr>
        <w:t>ription (f-</w:t>
      </w:r>
      <w:r w:rsidR="00777957" w:rsidRPr="00E4440E">
        <w:rPr>
          <w:rFonts w:ascii="Times New Roman" w:hAnsi="Times New Roman" w:cs="Times New Roman"/>
          <w:sz w:val="24"/>
          <w:szCs w:val="24"/>
        </w:rPr>
        <w:t xml:space="preserve"> Deskription</w:t>
      </w:r>
      <w:r w:rsidRPr="00E4440E">
        <w:rPr>
          <w:rFonts w:ascii="Times New Roman" w:hAnsi="Times New Roman" w:cs="Times New Roman"/>
          <w:sz w:val="24"/>
          <w:szCs w:val="24"/>
        </w:rPr>
        <w:t>) bezeichnet wird (Falk 2001: 68–69). Die f-</w:t>
      </w:r>
      <w:r w:rsidR="00777957" w:rsidRPr="00E4440E">
        <w:rPr>
          <w:rFonts w:ascii="Times New Roman" w:hAnsi="Times New Roman" w:cs="Times New Roman"/>
          <w:sz w:val="24"/>
          <w:szCs w:val="24"/>
        </w:rPr>
        <w:t xml:space="preserve">Deskription </w:t>
      </w:r>
      <w:r w:rsidRPr="00E4440E">
        <w:rPr>
          <w:rFonts w:ascii="Times New Roman" w:hAnsi="Times New Roman" w:cs="Times New Roman"/>
          <w:sz w:val="24"/>
          <w:szCs w:val="24"/>
        </w:rPr>
        <w:t>für die f-Struktur in (2) und die c-Struktur in (3) steht in (4). Aus der f-</w:t>
      </w:r>
      <w:r w:rsidR="00777957" w:rsidRPr="00E4440E">
        <w:rPr>
          <w:rFonts w:ascii="Times New Roman" w:hAnsi="Times New Roman" w:cs="Times New Roman"/>
          <w:sz w:val="24"/>
          <w:szCs w:val="24"/>
        </w:rPr>
        <w:t>Deskription</w:t>
      </w:r>
      <w:r w:rsidRPr="00E4440E">
        <w:rPr>
          <w:rFonts w:ascii="Times New Roman" w:hAnsi="Times New Roman" w:cs="Times New Roman"/>
          <w:sz w:val="24"/>
          <w:szCs w:val="24"/>
        </w:rPr>
        <w:t xml:space="preserve"> in (4) wird ersichtlich, dass die Gleichungen die Beziehung zwischen Mutter- und Tochterknoten ausdrücken. Die Variablen f</w:t>
      </w:r>
      <w:r w:rsidRPr="00E4440E">
        <w:rPr>
          <w:rFonts w:ascii="Times New Roman" w:hAnsi="Times New Roman" w:cs="Times New Roman"/>
          <w:sz w:val="24"/>
          <w:szCs w:val="24"/>
          <w:vertAlign w:val="subscript"/>
        </w:rPr>
        <w:t>x</w:t>
      </w:r>
      <w:r w:rsidRPr="00E4440E">
        <w:rPr>
          <w:rFonts w:ascii="Times New Roman" w:hAnsi="Times New Roman" w:cs="Times New Roman"/>
          <w:sz w:val="24"/>
          <w:szCs w:val="24"/>
        </w:rPr>
        <w:t xml:space="preserve"> können also durch Metavariablen (↑↓) ersetzt werden, wobei die Variable ↑ auf den Mutterknoten verweist, die Variable ↓ auf den Tochterknoten (Falk 2001: 71). Beispielsweise kann die Gleichung (f</w:t>
      </w:r>
      <w:r w:rsidRPr="00E4440E">
        <w:rPr>
          <w:rFonts w:ascii="Times New Roman" w:hAnsi="Times New Roman" w:cs="Times New Roman"/>
          <w:sz w:val="24"/>
          <w:szCs w:val="24"/>
          <w:vertAlign w:val="subscript"/>
        </w:rPr>
        <w:t>1</w:t>
      </w:r>
      <w:r w:rsidRPr="00E4440E">
        <w:rPr>
          <w:rFonts w:ascii="Times New Roman" w:hAnsi="Times New Roman" w:cs="Times New Roman"/>
          <w:sz w:val="24"/>
          <w:szCs w:val="24"/>
        </w:rPr>
        <w:t xml:space="preserve"> SUBJ) = f</w:t>
      </w:r>
      <w:r w:rsidRPr="00E4440E">
        <w:rPr>
          <w:rFonts w:ascii="Times New Roman" w:hAnsi="Times New Roman" w:cs="Times New Roman"/>
          <w:sz w:val="24"/>
          <w:szCs w:val="24"/>
          <w:vertAlign w:val="subscript"/>
        </w:rPr>
        <w:t>2</w:t>
      </w:r>
      <w:r w:rsidRPr="00E4440E">
        <w:rPr>
          <w:rFonts w:ascii="Times New Roman" w:hAnsi="Times New Roman" w:cs="Times New Roman"/>
          <w:sz w:val="24"/>
          <w:szCs w:val="24"/>
        </w:rPr>
        <w:t xml:space="preserve"> durch die Gleichung (↑ SUBJ) = ↓ ersetzt werden.</w:t>
      </w: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lastRenderedPageBreak/>
        <w:t>(4)</w:t>
      </w:r>
    </w:p>
    <w:p w:rsidR="004962DE" w:rsidRPr="00E4440E" w:rsidRDefault="004962DE" w:rsidP="004962DE">
      <w:pPr>
        <w:pStyle w:val="NoSpacing"/>
        <w:spacing w:line="276" w:lineRule="auto"/>
        <w:rPr>
          <w:rFonts w:ascii="Times New Roman" w:hAnsi="Times New Roman" w:cs="Times New Roman"/>
          <w:sz w:val="24"/>
          <w:szCs w:val="24"/>
          <w:vertAlign w:val="subscript"/>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1</w:t>
      </w:r>
      <w:r w:rsidRPr="00E4440E">
        <w:rPr>
          <w:rFonts w:ascii="Times New Roman" w:hAnsi="Times New Roman" w:cs="Times New Roman"/>
          <w:sz w:val="24"/>
          <w:szCs w:val="24"/>
          <w:lang w:val="en-US"/>
        </w:rPr>
        <w:t xml:space="preserve"> SUBJ) = f</w:t>
      </w:r>
      <w:r w:rsidRPr="00E4440E">
        <w:rPr>
          <w:rFonts w:ascii="Times New Roman" w:hAnsi="Times New Roman" w:cs="Times New Roman"/>
          <w:sz w:val="24"/>
          <w:szCs w:val="24"/>
          <w:vertAlign w:val="subscript"/>
          <w:lang w:val="en-US"/>
        </w:rPr>
        <w:t>2</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2</w:t>
      </w:r>
      <w:r w:rsidRPr="00E4440E">
        <w:rPr>
          <w:rFonts w:ascii="Times New Roman" w:hAnsi="Times New Roman" w:cs="Times New Roman"/>
          <w:sz w:val="24"/>
          <w:szCs w:val="24"/>
          <w:lang w:val="en-US"/>
        </w:rPr>
        <w:t xml:space="preserve"> = f</w:t>
      </w:r>
      <w:r w:rsidRPr="00E4440E">
        <w:rPr>
          <w:rFonts w:ascii="Times New Roman" w:hAnsi="Times New Roman" w:cs="Times New Roman"/>
          <w:sz w:val="24"/>
          <w:szCs w:val="24"/>
          <w:vertAlign w:val="subscript"/>
          <w:lang w:val="en-US"/>
        </w:rPr>
        <w:t>3</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3</w:t>
      </w:r>
      <w:r w:rsidRPr="00E4440E">
        <w:rPr>
          <w:rFonts w:ascii="Times New Roman" w:hAnsi="Times New Roman" w:cs="Times New Roman"/>
          <w:sz w:val="24"/>
          <w:szCs w:val="24"/>
          <w:lang w:val="en-US"/>
        </w:rPr>
        <w:t xml:space="preserve"> PRED) = ʻMaxʼ</w:t>
      </w:r>
    </w:p>
    <w:p w:rsidR="004962DE" w:rsidRPr="00AA741D" w:rsidRDefault="004E0DA0" w:rsidP="004962DE">
      <w:pPr>
        <w:pStyle w:val="NoSpacing"/>
        <w:spacing w:line="276" w:lineRule="auto"/>
        <w:rPr>
          <w:rFonts w:ascii="Times New Roman" w:hAnsi="Times New Roman" w:cs="Times New Roman"/>
          <w:sz w:val="24"/>
          <w:szCs w:val="24"/>
        </w:rPr>
      </w:pPr>
      <w:r w:rsidRPr="00AA741D">
        <w:rPr>
          <w:rFonts w:ascii="Times New Roman" w:hAnsi="Times New Roman" w:cs="Times New Roman"/>
          <w:sz w:val="24"/>
          <w:szCs w:val="24"/>
        </w:rPr>
        <w:t>(f</w:t>
      </w:r>
      <w:r w:rsidRPr="00AA741D">
        <w:rPr>
          <w:rFonts w:ascii="Times New Roman" w:hAnsi="Times New Roman" w:cs="Times New Roman"/>
          <w:sz w:val="24"/>
          <w:szCs w:val="24"/>
          <w:vertAlign w:val="subscript"/>
        </w:rPr>
        <w:t>3</w:t>
      </w:r>
      <w:r w:rsidRPr="00AA741D">
        <w:rPr>
          <w:rFonts w:ascii="Times New Roman" w:hAnsi="Times New Roman" w:cs="Times New Roman"/>
          <w:sz w:val="24"/>
          <w:szCs w:val="24"/>
        </w:rPr>
        <w:t xml:space="preserve"> DEF) = +</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(f</w:t>
      </w:r>
      <w:r w:rsidRPr="00E4440E">
        <w:rPr>
          <w:rFonts w:ascii="Times New Roman" w:hAnsi="Times New Roman" w:cs="Times New Roman"/>
          <w:sz w:val="24"/>
          <w:szCs w:val="24"/>
          <w:vertAlign w:val="subscript"/>
        </w:rPr>
        <w:t>3</w:t>
      </w:r>
      <w:r w:rsidRPr="00E4440E">
        <w:rPr>
          <w:rFonts w:ascii="Times New Roman" w:hAnsi="Times New Roman" w:cs="Times New Roman"/>
          <w:sz w:val="24"/>
          <w:szCs w:val="24"/>
        </w:rPr>
        <w:t xml:space="preserve"> GEND) = MASC</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(f</w:t>
      </w:r>
      <w:r w:rsidRPr="00E4440E">
        <w:rPr>
          <w:rFonts w:ascii="Times New Roman" w:hAnsi="Times New Roman" w:cs="Times New Roman"/>
          <w:sz w:val="24"/>
          <w:szCs w:val="24"/>
          <w:vertAlign w:val="subscript"/>
        </w:rPr>
        <w:t>3</w:t>
      </w:r>
      <w:r w:rsidRPr="00E4440E">
        <w:rPr>
          <w:rFonts w:ascii="Times New Roman" w:hAnsi="Times New Roman" w:cs="Times New Roman"/>
          <w:sz w:val="24"/>
          <w:szCs w:val="24"/>
        </w:rPr>
        <w:t xml:space="preserve"> NUM) = SG</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3</w:t>
      </w:r>
      <w:r w:rsidRPr="00E4440E">
        <w:rPr>
          <w:rFonts w:ascii="Times New Roman" w:hAnsi="Times New Roman" w:cs="Times New Roman"/>
          <w:sz w:val="24"/>
          <w:szCs w:val="24"/>
          <w:lang w:val="en-US"/>
        </w:rPr>
        <w:t xml:space="preserve"> CASE) = NOM</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1</w:t>
      </w:r>
      <w:r w:rsidRPr="00E4440E">
        <w:rPr>
          <w:rFonts w:ascii="Times New Roman" w:hAnsi="Times New Roman" w:cs="Times New Roman"/>
          <w:sz w:val="24"/>
          <w:szCs w:val="24"/>
          <w:lang w:val="en-US"/>
        </w:rPr>
        <w:t xml:space="preserve"> = f</w:t>
      </w:r>
      <w:r w:rsidRPr="00E4440E">
        <w:rPr>
          <w:rFonts w:ascii="Times New Roman" w:hAnsi="Times New Roman" w:cs="Times New Roman"/>
          <w:sz w:val="24"/>
          <w:szCs w:val="24"/>
          <w:vertAlign w:val="subscript"/>
          <w:lang w:val="en-US"/>
        </w:rPr>
        <w:t>4</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4</w:t>
      </w:r>
      <w:r w:rsidRPr="00E4440E">
        <w:rPr>
          <w:rFonts w:ascii="Times New Roman" w:hAnsi="Times New Roman" w:cs="Times New Roman"/>
          <w:sz w:val="24"/>
          <w:szCs w:val="24"/>
          <w:lang w:val="en-US"/>
        </w:rPr>
        <w:t xml:space="preserve"> = f</w:t>
      </w:r>
      <w:r w:rsidRPr="00E4440E">
        <w:rPr>
          <w:rFonts w:ascii="Times New Roman" w:hAnsi="Times New Roman" w:cs="Times New Roman"/>
          <w:sz w:val="24"/>
          <w:szCs w:val="24"/>
          <w:vertAlign w:val="subscript"/>
          <w:lang w:val="en-US"/>
        </w:rPr>
        <w:t>5</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5</w:t>
      </w:r>
      <w:r w:rsidRPr="00E4440E">
        <w:rPr>
          <w:rFonts w:ascii="Times New Roman" w:hAnsi="Times New Roman" w:cs="Times New Roman"/>
          <w:sz w:val="24"/>
          <w:szCs w:val="24"/>
          <w:lang w:val="en-US"/>
        </w:rPr>
        <w:t xml:space="preserve"> PRED) = ʻlesen ˂ (f</w:t>
      </w:r>
      <w:r w:rsidRPr="00E4440E">
        <w:rPr>
          <w:rFonts w:ascii="Times New Roman" w:hAnsi="Times New Roman" w:cs="Times New Roman"/>
          <w:sz w:val="24"/>
          <w:szCs w:val="24"/>
          <w:vertAlign w:val="subscript"/>
          <w:lang w:val="en-US"/>
        </w:rPr>
        <w:t>5</w:t>
      </w:r>
      <w:r w:rsidRPr="00E4440E">
        <w:rPr>
          <w:rFonts w:ascii="Times New Roman" w:hAnsi="Times New Roman" w:cs="Times New Roman"/>
          <w:sz w:val="24"/>
          <w:szCs w:val="24"/>
          <w:lang w:val="en-US"/>
        </w:rPr>
        <w:t xml:space="preserve"> SUBJ) (f</w:t>
      </w:r>
      <w:r w:rsidRPr="00E4440E">
        <w:rPr>
          <w:rFonts w:ascii="Times New Roman" w:hAnsi="Times New Roman" w:cs="Times New Roman"/>
          <w:sz w:val="24"/>
          <w:szCs w:val="24"/>
          <w:vertAlign w:val="subscript"/>
          <w:lang w:val="en-US"/>
        </w:rPr>
        <w:t>5</w:t>
      </w:r>
      <w:r w:rsidRPr="00E4440E">
        <w:rPr>
          <w:rFonts w:ascii="Times New Roman" w:hAnsi="Times New Roman" w:cs="Times New Roman"/>
          <w:sz w:val="24"/>
          <w:szCs w:val="24"/>
          <w:lang w:val="en-US"/>
        </w:rPr>
        <w:t xml:space="preserve"> OBJ) ˃ʼ</w:t>
      </w:r>
    </w:p>
    <w:p w:rsidR="004962DE" w:rsidRPr="00E4440E" w:rsidRDefault="004962DE" w:rsidP="004962DE">
      <w:pPr>
        <w:pStyle w:val="NoSpacing"/>
        <w:spacing w:line="276" w:lineRule="auto"/>
        <w:rPr>
          <w:rFonts w:ascii="Times New Roman" w:hAnsi="Times New Roman" w:cs="Times New Roman"/>
          <w:sz w:val="24"/>
          <w:szCs w:val="24"/>
          <w:vertAlign w:val="subscript"/>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4</w:t>
      </w:r>
      <w:r w:rsidRPr="00E4440E">
        <w:rPr>
          <w:rFonts w:ascii="Times New Roman" w:hAnsi="Times New Roman" w:cs="Times New Roman"/>
          <w:sz w:val="24"/>
          <w:szCs w:val="24"/>
          <w:lang w:val="en-US"/>
        </w:rPr>
        <w:t xml:space="preserve"> = f</w:t>
      </w:r>
      <w:r w:rsidRPr="00E4440E">
        <w:rPr>
          <w:rFonts w:ascii="Times New Roman" w:hAnsi="Times New Roman" w:cs="Times New Roman"/>
          <w:sz w:val="24"/>
          <w:szCs w:val="24"/>
          <w:vertAlign w:val="subscript"/>
          <w:lang w:val="en-US"/>
        </w:rPr>
        <w:t>6</w:t>
      </w:r>
    </w:p>
    <w:p w:rsidR="004962DE" w:rsidRPr="00E4440E" w:rsidRDefault="004962DE" w:rsidP="004962DE">
      <w:pPr>
        <w:pStyle w:val="NoSpacing"/>
        <w:spacing w:line="276" w:lineRule="auto"/>
        <w:rPr>
          <w:rFonts w:ascii="Times New Roman" w:hAnsi="Times New Roman" w:cs="Times New Roman"/>
          <w:sz w:val="24"/>
          <w:szCs w:val="24"/>
          <w:vertAlign w:val="subscript"/>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6</w:t>
      </w:r>
      <w:r w:rsidRPr="00E4440E">
        <w:rPr>
          <w:rFonts w:ascii="Times New Roman" w:hAnsi="Times New Roman" w:cs="Times New Roman"/>
          <w:sz w:val="24"/>
          <w:szCs w:val="24"/>
          <w:lang w:val="en-US"/>
        </w:rPr>
        <w:t xml:space="preserve"> OBJ) = f</w:t>
      </w:r>
      <w:r w:rsidRPr="00E4440E">
        <w:rPr>
          <w:rFonts w:ascii="Times New Roman" w:hAnsi="Times New Roman" w:cs="Times New Roman"/>
          <w:sz w:val="24"/>
          <w:szCs w:val="24"/>
          <w:vertAlign w:val="subscript"/>
          <w:lang w:val="en-US"/>
        </w:rPr>
        <w:t>7</w:t>
      </w:r>
    </w:p>
    <w:p w:rsidR="004962DE" w:rsidRPr="00E4440E" w:rsidRDefault="004962DE" w:rsidP="004962DE">
      <w:pPr>
        <w:pStyle w:val="NoSpacing"/>
        <w:spacing w:line="276" w:lineRule="auto"/>
        <w:rPr>
          <w:rFonts w:ascii="Times New Roman" w:hAnsi="Times New Roman" w:cs="Times New Roman"/>
          <w:sz w:val="24"/>
          <w:szCs w:val="24"/>
          <w:vertAlign w:val="subscript"/>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7</w:t>
      </w:r>
      <w:r w:rsidRPr="00E4440E">
        <w:rPr>
          <w:rFonts w:ascii="Times New Roman" w:hAnsi="Times New Roman" w:cs="Times New Roman"/>
          <w:sz w:val="24"/>
          <w:szCs w:val="24"/>
          <w:lang w:val="en-US"/>
        </w:rPr>
        <w:t xml:space="preserve"> = f</w:t>
      </w:r>
      <w:r w:rsidRPr="00E4440E">
        <w:rPr>
          <w:rFonts w:ascii="Times New Roman" w:hAnsi="Times New Roman" w:cs="Times New Roman"/>
          <w:sz w:val="24"/>
          <w:szCs w:val="24"/>
          <w:vertAlign w:val="subscript"/>
          <w:lang w:val="en-US"/>
        </w:rPr>
        <w:t>8</w:t>
      </w:r>
    </w:p>
    <w:p w:rsidR="004962DE" w:rsidRPr="00E4440E" w:rsidRDefault="004962DE" w:rsidP="004962DE">
      <w:pPr>
        <w:pStyle w:val="NoSpacing"/>
        <w:spacing w:line="276" w:lineRule="auto"/>
        <w:rPr>
          <w:rFonts w:ascii="Times New Roman" w:hAnsi="Times New Roman" w:cs="Times New Roman"/>
          <w:sz w:val="24"/>
          <w:szCs w:val="24"/>
          <w:vertAlign w:val="subscript"/>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7</w:t>
      </w:r>
      <w:r w:rsidRPr="00E4440E">
        <w:rPr>
          <w:rFonts w:ascii="Times New Roman" w:hAnsi="Times New Roman" w:cs="Times New Roman"/>
          <w:sz w:val="24"/>
          <w:szCs w:val="24"/>
          <w:lang w:val="en-US"/>
        </w:rPr>
        <w:t xml:space="preserve"> = f</w:t>
      </w:r>
      <w:r w:rsidRPr="00E4440E">
        <w:rPr>
          <w:rFonts w:ascii="Times New Roman" w:hAnsi="Times New Roman" w:cs="Times New Roman"/>
          <w:sz w:val="24"/>
          <w:szCs w:val="24"/>
          <w:vertAlign w:val="subscript"/>
          <w:lang w:val="en-US"/>
        </w:rPr>
        <w:t>9</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 xml:space="preserve">8 </w:t>
      </w:r>
      <w:r w:rsidRPr="00E4440E">
        <w:rPr>
          <w:rFonts w:ascii="Times New Roman" w:hAnsi="Times New Roman" w:cs="Times New Roman"/>
          <w:sz w:val="24"/>
          <w:szCs w:val="24"/>
          <w:lang w:val="en-US"/>
        </w:rPr>
        <w:t>DEF) = –</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 xml:space="preserve">8 </w:t>
      </w:r>
      <w:r w:rsidRPr="00E4440E">
        <w:rPr>
          <w:rFonts w:ascii="Times New Roman" w:hAnsi="Times New Roman" w:cs="Times New Roman"/>
          <w:sz w:val="24"/>
          <w:szCs w:val="24"/>
          <w:lang w:val="en-US"/>
        </w:rPr>
        <w:t>NUM) = SG</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 xml:space="preserve">8 </w:t>
      </w:r>
      <w:r w:rsidRPr="00E4440E">
        <w:rPr>
          <w:rFonts w:ascii="Times New Roman" w:hAnsi="Times New Roman" w:cs="Times New Roman"/>
          <w:sz w:val="24"/>
          <w:szCs w:val="24"/>
          <w:lang w:val="en-US"/>
        </w:rPr>
        <w:t>CASE) = ACC</w:t>
      </w:r>
    </w:p>
    <w:p w:rsidR="004962DE" w:rsidRPr="0020217D" w:rsidRDefault="004962DE" w:rsidP="004962DE">
      <w:pPr>
        <w:pStyle w:val="NoSpacing"/>
        <w:spacing w:line="276" w:lineRule="auto"/>
        <w:rPr>
          <w:rFonts w:ascii="Times New Roman" w:hAnsi="Times New Roman" w:cs="Times New Roman"/>
          <w:sz w:val="24"/>
          <w:szCs w:val="24"/>
          <w:lang w:val="en-GB"/>
        </w:rPr>
      </w:pPr>
      <w:r w:rsidRPr="0020217D">
        <w:rPr>
          <w:rFonts w:ascii="Times New Roman" w:hAnsi="Times New Roman" w:cs="Times New Roman"/>
          <w:sz w:val="24"/>
          <w:szCs w:val="24"/>
          <w:lang w:val="en-GB"/>
        </w:rPr>
        <w:t>(f</w:t>
      </w:r>
      <w:r w:rsidRPr="0020217D">
        <w:rPr>
          <w:rFonts w:ascii="Times New Roman" w:hAnsi="Times New Roman" w:cs="Times New Roman"/>
          <w:sz w:val="24"/>
          <w:szCs w:val="24"/>
          <w:vertAlign w:val="subscript"/>
          <w:lang w:val="en-GB"/>
        </w:rPr>
        <w:t xml:space="preserve">8 </w:t>
      </w:r>
      <w:r w:rsidRPr="0020217D">
        <w:rPr>
          <w:rFonts w:ascii="Times New Roman" w:hAnsi="Times New Roman" w:cs="Times New Roman"/>
          <w:sz w:val="24"/>
          <w:szCs w:val="24"/>
          <w:lang w:val="en-GB"/>
        </w:rPr>
        <w:t>GEND) = NEUT</w:t>
      </w:r>
    </w:p>
    <w:p w:rsidR="004962DE" w:rsidRPr="0020217D" w:rsidRDefault="004962DE" w:rsidP="004962DE">
      <w:pPr>
        <w:pStyle w:val="NoSpacing"/>
        <w:spacing w:line="276" w:lineRule="auto"/>
        <w:rPr>
          <w:rFonts w:ascii="Times New Roman" w:hAnsi="Times New Roman" w:cs="Times New Roman"/>
          <w:sz w:val="24"/>
          <w:szCs w:val="24"/>
          <w:lang w:val="en-GB"/>
        </w:rPr>
      </w:pPr>
      <w:r w:rsidRPr="0020217D">
        <w:rPr>
          <w:rFonts w:ascii="Times New Roman" w:hAnsi="Times New Roman" w:cs="Times New Roman"/>
          <w:sz w:val="24"/>
          <w:szCs w:val="24"/>
          <w:lang w:val="en-GB"/>
        </w:rPr>
        <w:t>(f</w:t>
      </w:r>
      <w:r w:rsidRPr="0020217D">
        <w:rPr>
          <w:rFonts w:ascii="Times New Roman" w:hAnsi="Times New Roman" w:cs="Times New Roman"/>
          <w:sz w:val="24"/>
          <w:szCs w:val="24"/>
          <w:vertAlign w:val="subscript"/>
          <w:lang w:val="en-GB"/>
        </w:rPr>
        <w:t xml:space="preserve">9 </w:t>
      </w:r>
      <w:r w:rsidRPr="0020217D">
        <w:rPr>
          <w:rFonts w:ascii="Times New Roman" w:hAnsi="Times New Roman" w:cs="Times New Roman"/>
          <w:sz w:val="24"/>
          <w:szCs w:val="24"/>
          <w:lang w:val="en-GB"/>
        </w:rPr>
        <w:t>PRED) = ʻBuchʼ</w:t>
      </w:r>
    </w:p>
    <w:p w:rsidR="004962DE" w:rsidRPr="00E4440E" w:rsidRDefault="004E0DA0"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 xml:space="preserve">9 </w:t>
      </w:r>
      <w:r w:rsidRPr="00E4440E">
        <w:rPr>
          <w:rFonts w:ascii="Times New Roman" w:hAnsi="Times New Roman" w:cs="Times New Roman"/>
          <w:sz w:val="24"/>
          <w:szCs w:val="24"/>
          <w:lang w:val="en-US"/>
        </w:rPr>
        <w:t>NUM) = SG</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w:t>
      </w:r>
      <w:r w:rsidRPr="00E4440E">
        <w:rPr>
          <w:rFonts w:ascii="Times New Roman" w:hAnsi="Times New Roman" w:cs="Times New Roman"/>
          <w:sz w:val="24"/>
          <w:szCs w:val="24"/>
          <w:vertAlign w:val="subscript"/>
          <w:lang w:val="en-US"/>
        </w:rPr>
        <w:t xml:space="preserve">9 </w:t>
      </w:r>
      <w:r w:rsidRPr="00E4440E">
        <w:rPr>
          <w:rFonts w:ascii="Times New Roman" w:hAnsi="Times New Roman" w:cs="Times New Roman"/>
          <w:sz w:val="24"/>
          <w:szCs w:val="24"/>
          <w:lang w:val="en-US"/>
        </w:rPr>
        <w:t>CASE) = ACC</w:t>
      </w:r>
    </w:p>
    <w:p w:rsidR="004962DE" w:rsidRPr="00E4440E" w:rsidRDefault="004E0DA0"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(f</w:t>
      </w:r>
      <w:r w:rsidRPr="00E4440E">
        <w:rPr>
          <w:rFonts w:ascii="Times New Roman" w:hAnsi="Times New Roman" w:cs="Times New Roman"/>
          <w:sz w:val="24"/>
          <w:szCs w:val="24"/>
          <w:vertAlign w:val="subscript"/>
        </w:rPr>
        <w:t xml:space="preserve">9 </w:t>
      </w:r>
      <w:r w:rsidRPr="00E4440E">
        <w:rPr>
          <w:rFonts w:ascii="Times New Roman" w:hAnsi="Times New Roman" w:cs="Times New Roman"/>
          <w:sz w:val="24"/>
          <w:szCs w:val="24"/>
        </w:rPr>
        <w:t>GEND) = NEUT</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Gehen wir von einem Modell mit paralleler Architektur aus, kann auch die Morphologie ein Subsystem bilden. Für die Komplexitätsmessung ist eine parallele Architektur vor allem deswegen von Vorteil, weil nur so in Zukunft eventuelle Ausgleichstendenzen zwischen den Subsystemen (z.B. zwischen Syntax und Morphologie) gemessen werden können. Natürlich stellt sich ganz grundsätzlich die Frage, ob Morphologie als autonome Repräsentationsebene existiert oder sie Teil der Syntax und Phonologie ist. Die unterschiedlichen Positionen dazu können hier nicht umfassend dargestellt werden. Vielmehr soll hier dafür argumentiert werden, dass die Morphologie vielleicht keine universelle Komponente in der Grammatik bildet, aber dass sie, wenn sie in einer Sprache existiert, nach unabhängigen Prinzipien und Regeln str</w:t>
      </w:r>
      <w:r w:rsidR="008B7CF7">
        <w:rPr>
          <w:rFonts w:ascii="Times New Roman" w:hAnsi="Times New Roman" w:cs="Times New Roman"/>
          <w:sz w:val="24"/>
          <w:szCs w:val="24"/>
        </w:rPr>
        <w:t xml:space="preserve">ukturiert ist (Börjars, Vincent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Chapman 1997: 156). Neben vielen anderen konnte auch Anderson (1992, vor allem Kapitel 2) zeigen, dass es ein System an Regeln gibt, das Wörter konstruiert, und ein anderes System an Regeln, dass die syntaktische Struktur von Phrasen und Sätzen organisiert (Anderson 1992: 22). Nehmen wir also die Morphologie als Subsystem an, stellt sich die Frage, wie die Einheiten und Regeln dieses Subsystems innerhalb von LFG ausschauen. Traditionell wird in LFG eine </w:t>
      </w:r>
      <w:r w:rsidR="00D44146" w:rsidRPr="00E4440E">
        <w:rPr>
          <w:rFonts w:ascii="Times New Roman" w:hAnsi="Times New Roman" w:cs="Times New Roman"/>
          <w:sz w:val="24"/>
          <w:szCs w:val="24"/>
        </w:rPr>
        <w:t>m</w:t>
      </w:r>
      <w:r w:rsidRPr="00E4440E">
        <w:rPr>
          <w:rFonts w:ascii="Times New Roman" w:hAnsi="Times New Roman" w:cs="Times New Roman"/>
          <w:sz w:val="24"/>
          <w:szCs w:val="24"/>
        </w:rPr>
        <w:t>o</w:t>
      </w:r>
      <w:r w:rsidR="00267D8A" w:rsidRPr="00E4440E">
        <w:rPr>
          <w:rFonts w:ascii="Times New Roman" w:hAnsi="Times New Roman" w:cs="Times New Roman"/>
          <w:sz w:val="24"/>
          <w:szCs w:val="24"/>
        </w:rPr>
        <w:t>rphem</w:t>
      </w:r>
      <w:r w:rsidRPr="00E4440E">
        <w:rPr>
          <w:rFonts w:ascii="Times New Roman" w:hAnsi="Times New Roman" w:cs="Times New Roman"/>
          <w:sz w:val="24"/>
          <w:szCs w:val="24"/>
        </w:rPr>
        <w:t>basierte Auffassung von Morphologie vertreten</w:t>
      </w:r>
      <w:r w:rsidR="00600E45" w:rsidRPr="00E4440E">
        <w:rPr>
          <w:rFonts w:ascii="Times New Roman" w:hAnsi="Times New Roman" w:cs="Times New Roman"/>
          <w:sz w:val="24"/>
          <w:szCs w:val="24"/>
        </w:rPr>
        <w:t xml:space="preserve">; </w:t>
      </w:r>
      <w:r w:rsidRPr="00E4440E">
        <w:rPr>
          <w:rFonts w:ascii="Times New Roman" w:hAnsi="Times New Roman" w:cs="Times New Roman"/>
          <w:sz w:val="24"/>
          <w:szCs w:val="24"/>
        </w:rPr>
        <w:t xml:space="preserve">genauer eine lexikalisch-inkrementelle Auffassung (Ackerman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Stump 2004: 112). Lexikalisch </w:t>
      </w:r>
      <w:r w:rsidR="000D019A" w:rsidRPr="00E4440E">
        <w:rPr>
          <w:rFonts w:ascii="Times New Roman" w:hAnsi="Times New Roman" w:cs="Times New Roman"/>
          <w:sz w:val="24"/>
          <w:szCs w:val="24"/>
        </w:rPr>
        <w:t>heißt</w:t>
      </w:r>
      <w:r w:rsidRPr="00E4440E">
        <w:rPr>
          <w:rFonts w:ascii="Times New Roman" w:hAnsi="Times New Roman" w:cs="Times New Roman"/>
          <w:sz w:val="24"/>
          <w:szCs w:val="24"/>
        </w:rPr>
        <w:t xml:space="preserve">, dass Stämme und Affixe im Lexikon gelistet sind. Unter inkrementell versteht man den Vorgang, dass ein flektiertes Wort eine bestimmte grammatische Eigenschaft erhält, indem es jenen Marker zu sich nimmt, der genau diese grammatische Eigenschaft trägt. </w:t>
      </w:r>
      <w:r w:rsidRPr="00E4440E">
        <w:rPr>
          <w:rFonts w:ascii="Times New Roman" w:hAnsi="Times New Roman" w:cs="Times New Roman"/>
          <w:sz w:val="24"/>
          <w:szCs w:val="24"/>
        </w:rPr>
        <w:lastRenderedPageBreak/>
        <w:t xml:space="preserve">Folgendes leicht abgeändertes Beispiel aus Bresnan (2001: 55) </w:t>
      </w:r>
      <w:r w:rsidR="00045093">
        <w:rPr>
          <w:rFonts w:ascii="Times New Roman" w:hAnsi="Times New Roman" w:cs="Times New Roman"/>
          <w:sz w:val="24"/>
          <w:szCs w:val="24"/>
        </w:rPr>
        <w:t>soll dies kurz illustrieren. Die</w:t>
      </w:r>
      <w:r w:rsidRPr="00E4440E">
        <w:rPr>
          <w:rFonts w:ascii="Times New Roman" w:hAnsi="Times New Roman" w:cs="Times New Roman"/>
          <w:sz w:val="24"/>
          <w:szCs w:val="24"/>
        </w:rPr>
        <w:t xml:space="preserve"> Verb</w:t>
      </w:r>
      <w:r w:rsidR="00045093">
        <w:rPr>
          <w:rFonts w:ascii="Times New Roman" w:hAnsi="Times New Roman" w:cs="Times New Roman"/>
          <w:sz w:val="24"/>
          <w:szCs w:val="24"/>
        </w:rPr>
        <w:t>form</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lives</w:t>
      </w:r>
      <w:r w:rsidRPr="00E4440E">
        <w:rPr>
          <w:rFonts w:ascii="Times New Roman" w:hAnsi="Times New Roman" w:cs="Times New Roman"/>
          <w:sz w:val="24"/>
          <w:szCs w:val="24"/>
        </w:rPr>
        <w:t xml:space="preserve"> besteht aus einem Stamm und einem Suffix, die mit funktionalen Schemata im Lexikon gelistet sind:</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live</w:t>
      </w:r>
      <w:r w:rsidRPr="00E4440E">
        <w:rPr>
          <w:rFonts w:ascii="Times New Roman" w:hAnsi="Times New Roman" w:cs="Times New Roman"/>
          <w:sz w:val="24"/>
          <w:szCs w:val="24"/>
          <w:lang w:val="en-US"/>
        </w:rPr>
        <w:tab/>
        <w:t>(↑ PRED) = ʻlive ˂…˃ʼ</w:t>
      </w:r>
    </w:p>
    <w:p w:rsidR="004962DE" w:rsidRPr="00E4440E" w:rsidRDefault="004962DE" w:rsidP="004962DE">
      <w:pPr>
        <w:pStyle w:val="NoSpacing"/>
        <w:spacing w:line="276" w:lineRule="auto"/>
        <w:rPr>
          <w:rFonts w:ascii="Times New Roman" w:hAnsi="Times New Roman" w:cs="Times New Roman"/>
          <w:sz w:val="24"/>
          <w:szCs w:val="24"/>
          <w:lang w:val="en-US"/>
        </w:rPr>
      </w:pP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–s</w:t>
      </w:r>
      <w:r w:rsidRPr="00E4440E">
        <w:rPr>
          <w:rFonts w:ascii="Times New Roman" w:hAnsi="Times New Roman" w:cs="Times New Roman"/>
          <w:sz w:val="24"/>
          <w:szCs w:val="24"/>
          <w:lang w:val="en-US"/>
        </w:rPr>
        <w:tab/>
        <w:t>(↑ TENSE) = PRES</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rPr>
        <w:t>(↑ SUBJ) = ↓</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ab/>
      </w:r>
      <w:r w:rsidRPr="00E4440E">
        <w:rPr>
          <w:rFonts w:ascii="Times New Roman" w:hAnsi="Times New Roman" w:cs="Times New Roman"/>
          <w:sz w:val="24"/>
          <w:szCs w:val="24"/>
        </w:rPr>
        <w:tab/>
        <w:t>(↓ PERS) = 3</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ab/>
      </w:r>
      <w:r w:rsidRPr="00E4440E">
        <w:rPr>
          <w:rFonts w:ascii="Times New Roman" w:hAnsi="Times New Roman" w:cs="Times New Roman"/>
          <w:sz w:val="24"/>
          <w:szCs w:val="24"/>
        </w:rPr>
        <w:tab/>
        <w:t>(↓ NUM) = SG</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Werden beide Lexikoneinträge mite</w:t>
      </w:r>
      <w:r w:rsidR="00045093">
        <w:rPr>
          <w:rFonts w:ascii="Times New Roman" w:hAnsi="Times New Roman" w:cs="Times New Roman"/>
          <w:sz w:val="24"/>
          <w:szCs w:val="24"/>
        </w:rPr>
        <w:t>inander kombiniert, entsteht die</w:t>
      </w:r>
      <w:r w:rsidRPr="00E4440E">
        <w:rPr>
          <w:rFonts w:ascii="Times New Roman" w:hAnsi="Times New Roman" w:cs="Times New Roman"/>
          <w:sz w:val="24"/>
          <w:szCs w:val="24"/>
        </w:rPr>
        <w:t xml:space="preserve"> flektierte Wort</w:t>
      </w:r>
      <w:r w:rsidR="00045093">
        <w:rPr>
          <w:rFonts w:ascii="Times New Roman" w:hAnsi="Times New Roman" w:cs="Times New Roman"/>
          <w:sz w:val="24"/>
          <w:szCs w:val="24"/>
        </w:rPr>
        <w:t>form</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lives</w:t>
      </w:r>
      <w:r w:rsidRPr="00E4440E">
        <w:rPr>
          <w:rFonts w:ascii="Times New Roman" w:hAnsi="Times New Roman" w:cs="Times New Roman"/>
          <w:sz w:val="24"/>
          <w:szCs w:val="24"/>
        </w:rPr>
        <w:t xml:space="preserve"> mit den morphologischen Eigenschaften, die vom Suffix –</w:t>
      </w:r>
      <w:r w:rsidRPr="00E4440E">
        <w:rPr>
          <w:rFonts w:ascii="Times New Roman" w:hAnsi="Times New Roman" w:cs="Times New Roman"/>
          <w:i/>
          <w:sz w:val="24"/>
          <w:szCs w:val="24"/>
        </w:rPr>
        <w:t>s</w:t>
      </w:r>
      <w:r w:rsidRPr="00E4440E">
        <w:rPr>
          <w:rFonts w:ascii="Times New Roman" w:hAnsi="Times New Roman" w:cs="Times New Roman"/>
          <w:sz w:val="24"/>
          <w:szCs w:val="24"/>
        </w:rPr>
        <w:t xml:space="preserve"> stammen. Dieses flektierte Wort kann in die c-Struktur eingefügt werden, wobei eine funktionale </w:t>
      </w:r>
      <w:r w:rsidR="00777957" w:rsidRPr="00E4440E">
        <w:rPr>
          <w:rFonts w:ascii="Times New Roman" w:hAnsi="Times New Roman" w:cs="Times New Roman"/>
          <w:sz w:val="24"/>
          <w:szCs w:val="24"/>
        </w:rPr>
        <w:t xml:space="preserve">Deskription </w:t>
      </w:r>
      <w:r w:rsidRPr="00E4440E">
        <w:rPr>
          <w:rFonts w:ascii="Times New Roman" w:hAnsi="Times New Roman" w:cs="Times New Roman"/>
          <w:sz w:val="24"/>
          <w:szCs w:val="24"/>
        </w:rPr>
        <w:t>generiert wird</w:t>
      </w:r>
      <w:r w:rsidR="00365C2C" w:rsidRPr="00E4440E">
        <w:rPr>
          <w:rFonts w:ascii="Times New Roman" w:hAnsi="Times New Roman" w:cs="Times New Roman"/>
          <w:sz w:val="24"/>
          <w:szCs w:val="24"/>
        </w:rPr>
        <w:t xml:space="preserve"> (zum besseren Verständnis wird hier auch ein Subjekt angefügt)</w:t>
      </w:r>
      <w:r w:rsidR="00954DC7" w:rsidRPr="00E4440E">
        <w:rPr>
          <w:rFonts w:ascii="Times New Roman" w:hAnsi="Times New Roman" w:cs="Times New Roman"/>
          <w:sz w:val="24"/>
          <w:szCs w:val="24"/>
        </w:rPr>
        <w:t>. Leicht abgeänderte</w:t>
      </w:r>
      <w:r w:rsidR="004934CB" w:rsidRPr="00E4440E">
        <w:rPr>
          <w:rFonts w:ascii="Times New Roman" w:hAnsi="Times New Roman" w:cs="Times New Roman"/>
          <w:sz w:val="24"/>
          <w:szCs w:val="24"/>
        </w:rPr>
        <w:t>s Beispiel aus Bresnan (2001: 58</w:t>
      </w:r>
      <w:r w:rsidR="00954DC7" w:rsidRPr="00E4440E">
        <w:rPr>
          <w:rFonts w:ascii="Times New Roman" w:hAnsi="Times New Roman" w:cs="Times New Roman"/>
          <w:sz w:val="24"/>
          <w:szCs w:val="24"/>
        </w:rPr>
        <w:t>)</w:t>
      </w:r>
      <w:r w:rsidRPr="00E4440E">
        <w:rPr>
          <w:rFonts w:ascii="Times New Roman" w:hAnsi="Times New Roman" w:cs="Times New Roman"/>
          <w:sz w:val="24"/>
          <w:szCs w:val="24"/>
        </w:rPr>
        <w:t>:</w:t>
      </w:r>
    </w:p>
    <w:p w:rsidR="0024079D" w:rsidRPr="00E4440E" w:rsidRDefault="0024079D" w:rsidP="004962DE">
      <w:pPr>
        <w:jc w:val="both"/>
        <w:rPr>
          <w:rFonts w:ascii="Times New Roman" w:hAnsi="Times New Roman" w:cs="Times New Roman"/>
          <w:sz w:val="24"/>
          <w:szCs w:val="24"/>
        </w:rPr>
      </w:pPr>
    </w:p>
    <w:p w:rsidR="008C5AC3" w:rsidRPr="00E4440E" w:rsidRDefault="00325130" w:rsidP="004962DE">
      <w:pPr>
        <w:jc w:val="both"/>
        <w:rPr>
          <w:rFonts w:ascii="Times New Roman" w:hAnsi="Times New Roman" w:cs="Times New Roman"/>
          <w:sz w:val="24"/>
          <w:szCs w:val="24"/>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70528" behindDoc="0" locked="0" layoutInCell="1" allowOverlap="1" wp14:anchorId="4BC6E0BE" wp14:editId="27A8A9F3">
                <wp:simplePos x="0" y="0"/>
                <wp:positionH relativeFrom="column">
                  <wp:posOffset>224154</wp:posOffset>
                </wp:positionH>
                <wp:positionV relativeFrom="paragraph">
                  <wp:posOffset>191135</wp:posOffset>
                </wp:positionV>
                <wp:extent cx="752475" cy="457200"/>
                <wp:effectExtent l="0" t="0" r="28575" b="19050"/>
                <wp:wrapNone/>
                <wp:docPr id="30" name="Gerader Verbinder 30"/>
                <wp:cNvGraphicFramePr/>
                <a:graphic xmlns:a="http://schemas.openxmlformats.org/drawingml/2006/main">
                  <a:graphicData uri="http://schemas.microsoft.com/office/word/2010/wordprocessingShape">
                    <wps:wsp>
                      <wps:cNvCnPr/>
                      <wps:spPr>
                        <a:xfrm flipH="1">
                          <a:off x="0" y="0"/>
                          <a:ext cx="752475" cy="457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90F15A" id="Gerader Verbinder 3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15.05pt" to="76.9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" strokecolor="black [3213]"/>
            </w:pict>
          </mc:Fallback>
        </mc:AlternateContent>
      </w: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4E1DB333" wp14:editId="64708331">
                <wp:simplePos x="0" y="0"/>
                <wp:positionH relativeFrom="column">
                  <wp:posOffset>986155</wp:posOffset>
                </wp:positionH>
                <wp:positionV relativeFrom="paragraph">
                  <wp:posOffset>191135</wp:posOffset>
                </wp:positionV>
                <wp:extent cx="847725" cy="438150"/>
                <wp:effectExtent l="0" t="0" r="28575" b="19050"/>
                <wp:wrapNone/>
                <wp:docPr id="31" name="Gerader Verbinder 31"/>
                <wp:cNvGraphicFramePr/>
                <a:graphic xmlns:a="http://schemas.openxmlformats.org/drawingml/2006/main">
                  <a:graphicData uri="http://schemas.microsoft.com/office/word/2010/wordprocessingShape">
                    <wps:wsp>
                      <wps:cNvCnPr/>
                      <wps:spPr>
                        <a:xfrm>
                          <a:off x="0" y="0"/>
                          <a:ext cx="8477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FC15D7" id="Gerader Verbinder 3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5pt,15.05pt" to="144.4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" strokecolor="black [3040]"/>
            </w:pict>
          </mc:Fallback>
        </mc:AlternateContent>
      </w:r>
      <w:r w:rsidR="00954DC7" w:rsidRPr="00E4440E">
        <w:rPr>
          <w:rFonts w:ascii="Times New Roman" w:hAnsi="Times New Roman" w:cs="Times New Roman"/>
          <w:sz w:val="24"/>
          <w:szCs w:val="24"/>
        </w:rPr>
        <w:tab/>
      </w:r>
      <w:r w:rsidR="00954DC7" w:rsidRPr="00E4440E">
        <w:rPr>
          <w:rFonts w:ascii="Times New Roman" w:hAnsi="Times New Roman" w:cs="Times New Roman"/>
          <w:sz w:val="24"/>
          <w:szCs w:val="24"/>
        </w:rPr>
        <w:tab/>
        <w:t>S</w:t>
      </w:r>
      <w:r w:rsidR="00954DC7" w:rsidRPr="00E4440E">
        <w:rPr>
          <w:rFonts w:ascii="Times New Roman" w:hAnsi="Times New Roman" w:cs="Times New Roman"/>
          <w:sz w:val="24"/>
          <w:szCs w:val="24"/>
          <w:vertAlign w:val="subscript"/>
        </w:rPr>
        <w:t>f1</w:t>
      </w:r>
    </w:p>
    <w:p w:rsidR="00954DC7" w:rsidRPr="00E4440E" w:rsidRDefault="00954DC7" w:rsidP="004962DE">
      <w:pPr>
        <w:jc w:val="both"/>
        <w:rPr>
          <w:rFonts w:ascii="Times New Roman" w:hAnsi="Times New Roman" w:cs="Times New Roman"/>
          <w:sz w:val="24"/>
          <w:szCs w:val="24"/>
        </w:rPr>
      </w:pPr>
    </w:p>
    <w:p w:rsidR="00954DC7" w:rsidRPr="00E4440E" w:rsidRDefault="004934CB" w:rsidP="00954DC7">
      <w:pPr>
        <w:pStyle w:val="NoSpacing"/>
        <w:rPr>
          <w:rFonts w:ascii="Times New Roman" w:hAnsi="Times New Roman" w:cs="Times New Roman"/>
          <w:sz w:val="24"/>
          <w:szCs w:val="24"/>
        </w:rPr>
      </w:pPr>
      <w:r w:rsidRPr="00E4440E">
        <w:rPr>
          <w:rFonts w:ascii="Times New Roman" w:hAnsi="Times New Roman" w:cs="Times New Roman"/>
          <w:sz w:val="24"/>
          <w:szCs w:val="24"/>
        </w:rPr>
        <w:t>(f</w:t>
      </w:r>
      <w:r w:rsidRPr="00E4440E">
        <w:rPr>
          <w:rFonts w:ascii="Times New Roman" w:hAnsi="Times New Roman" w:cs="Times New Roman"/>
          <w:sz w:val="24"/>
          <w:szCs w:val="24"/>
          <w:vertAlign w:val="subscript"/>
        </w:rPr>
        <w:t>1</w:t>
      </w:r>
      <w:r w:rsidRPr="00E4440E">
        <w:rPr>
          <w:rFonts w:ascii="Times New Roman" w:hAnsi="Times New Roman" w:cs="Times New Roman"/>
          <w:sz w:val="24"/>
          <w:szCs w:val="24"/>
        </w:rPr>
        <w:t xml:space="preserve"> SUBJ) = f</w:t>
      </w:r>
      <w:r w:rsidRPr="00E4440E">
        <w:rPr>
          <w:rFonts w:ascii="Times New Roman" w:hAnsi="Times New Roman" w:cs="Times New Roman"/>
          <w:sz w:val="24"/>
          <w:szCs w:val="24"/>
          <w:vertAlign w:val="subscript"/>
        </w:rPr>
        <w:t>2</w:t>
      </w:r>
      <w:r w:rsidR="00954DC7" w:rsidRPr="00E4440E">
        <w:rPr>
          <w:rFonts w:ascii="Times New Roman" w:hAnsi="Times New Roman" w:cs="Times New Roman"/>
          <w:sz w:val="24"/>
          <w:szCs w:val="24"/>
        </w:rPr>
        <w:tab/>
      </w:r>
      <w:r w:rsidR="00954DC7" w:rsidRPr="00E4440E">
        <w:rPr>
          <w:rFonts w:ascii="Times New Roman" w:hAnsi="Times New Roman" w:cs="Times New Roman"/>
          <w:sz w:val="24"/>
          <w:szCs w:val="24"/>
        </w:rPr>
        <w:tab/>
      </w:r>
      <w:r w:rsidRPr="00E4440E">
        <w:rPr>
          <w:rFonts w:ascii="Times New Roman" w:hAnsi="Times New Roman" w:cs="Times New Roman"/>
          <w:sz w:val="24"/>
          <w:szCs w:val="24"/>
        </w:rPr>
        <w:tab/>
        <w:t>f</w:t>
      </w:r>
      <w:r w:rsidRPr="00E4440E">
        <w:rPr>
          <w:rFonts w:ascii="Times New Roman" w:hAnsi="Times New Roman" w:cs="Times New Roman"/>
          <w:sz w:val="24"/>
          <w:szCs w:val="24"/>
          <w:vertAlign w:val="subscript"/>
        </w:rPr>
        <w:t>1</w:t>
      </w:r>
      <w:r w:rsidRPr="00E4440E">
        <w:rPr>
          <w:rFonts w:ascii="Times New Roman" w:hAnsi="Times New Roman" w:cs="Times New Roman"/>
          <w:sz w:val="24"/>
          <w:szCs w:val="24"/>
        </w:rPr>
        <w:t xml:space="preserve"> = f</w:t>
      </w:r>
      <w:r w:rsidRPr="00E4440E">
        <w:rPr>
          <w:rFonts w:ascii="Times New Roman" w:hAnsi="Times New Roman" w:cs="Times New Roman"/>
          <w:sz w:val="24"/>
          <w:szCs w:val="24"/>
          <w:vertAlign w:val="subscript"/>
        </w:rPr>
        <w:t>3</w:t>
      </w:r>
    </w:p>
    <w:p w:rsidR="00954DC7" w:rsidRPr="00E4440E" w:rsidRDefault="00FE54F4" w:rsidP="00954DC7">
      <w:pPr>
        <w:pStyle w:val="NoSpacing"/>
        <w:rPr>
          <w:rFonts w:ascii="Times New Roman" w:hAnsi="Times New Roman" w:cs="Times New Roman"/>
          <w:sz w:val="24"/>
          <w:szCs w:val="24"/>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72576" behindDoc="0" locked="0" layoutInCell="1" allowOverlap="1" wp14:anchorId="317BD870" wp14:editId="772B1461">
                <wp:simplePos x="0" y="0"/>
                <wp:positionH relativeFrom="column">
                  <wp:posOffset>167006</wp:posOffset>
                </wp:positionH>
                <wp:positionV relativeFrom="paragraph">
                  <wp:posOffset>158751</wp:posOffset>
                </wp:positionV>
                <wp:extent cx="0" cy="381000"/>
                <wp:effectExtent l="0" t="0" r="19050" b="19050"/>
                <wp:wrapNone/>
                <wp:docPr id="32" name="Gerader Verbinder 32"/>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4C3F9F" id="Gerader Verbinde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12.5pt" to="1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" strokecolor="black [3040]"/>
            </w:pict>
          </mc:Fallback>
        </mc:AlternateContent>
      </w:r>
      <w:r w:rsidR="00325130"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74624" behindDoc="0" locked="0" layoutInCell="1" allowOverlap="1" wp14:anchorId="5E57ED5F" wp14:editId="6E3A490C">
                <wp:simplePos x="0" y="0"/>
                <wp:positionH relativeFrom="column">
                  <wp:posOffset>1967230</wp:posOffset>
                </wp:positionH>
                <wp:positionV relativeFrom="paragraph">
                  <wp:posOffset>149225</wp:posOffset>
                </wp:positionV>
                <wp:extent cx="0" cy="400050"/>
                <wp:effectExtent l="0" t="0" r="19050" b="19050"/>
                <wp:wrapNone/>
                <wp:docPr id="34" name="Gerader Verbinder 34"/>
                <wp:cNvGraphicFramePr/>
                <a:graphic xmlns:a="http://schemas.openxmlformats.org/drawingml/2006/main">
                  <a:graphicData uri="http://schemas.microsoft.com/office/word/2010/wordprocessingShape">
                    <wps:wsp>
                      <wps:cNvCnPr/>
                      <wps:spPr>
                        <a:xfrm flipH="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17AEFD" id="Gerader Verbinder 34"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pt,11.75pt" to="154.9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" strokecolor="black [3040]"/>
            </w:pict>
          </mc:Fallback>
        </mc:AlternateContent>
      </w:r>
      <w:r w:rsidR="00954DC7" w:rsidRPr="00E4440E">
        <w:rPr>
          <w:rFonts w:ascii="Times New Roman" w:hAnsi="Times New Roman" w:cs="Times New Roman"/>
          <w:sz w:val="24"/>
          <w:szCs w:val="24"/>
        </w:rPr>
        <w:t>NP</w:t>
      </w:r>
      <w:r w:rsidR="00954DC7" w:rsidRPr="00E4440E">
        <w:rPr>
          <w:rFonts w:ascii="Times New Roman" w:hAnsi="Times New Roman" w:cs="Times New Roman"/>
          <w:sz w:val="24"/>
          <w:szCs w:val="24"/>
          <w:vertAlign w:val="subscript"/>
        </w:rPr>
        <w:t>f2</w:t>
      </w:r>
      <w:r w:rsidR="00954DC7" w:rsidRPr="00E4440E">
        <w:rPr>
          <w:rFonts w:ascii="Times New Roman" w:hAnsi="Times New Roman" w:cs="Times New Roman"/>
          <w:sz w:val="24"/>
          <w:szCs w:val="24"/>
        </w:rPr>
        <w:tab/>
      </w:r>
      <w:r w:rsidR="00954DC7" w:rsidRPr="00E4440E">
        <w:rPr>
          <w:rFonts w:ascii="Times New Roman" w:hAnsi="Times New Roman" w:cs="Times New Roman"/>
          <w:sz w:val="24"/>
          <w:szCs w:val="24"/>
        </w:rPr>
        <w:tab/>
      </w:r>
      <w:r w:rsidR="00954DC7" w:rsidRPr="00E4440E">
        <w:rPr>
          <w:rFonts w:ascii="Times New Roman" w:hAnsi="Times New Roman" w:cs="Times New Roman"/>
          <w:sz w:val="24"/>
          <w:szCs w:val="24"/>
        </w:rPr>
        <w:tab/>
      </w:r>
      <w:r w:rsidR="00954DC7" w:rsidRPr="00E4440E">
        <w:rPr>
          <w:rFonts w:ascii="Times New Roman" w:hAnsi="Times New Roman" w:cs="Times New Roman"/>
          <w:sz w:val="24"/>
          <w:szCs w:val="24"/>
        </w:rPr>
        <w:tab/>
        <w:t>VP</w:t>
      </w:r>
      <w:r w:rsidR="00954DC7" w:rsidRPr="00E4440E">
        <w:rPr>
          <w:rFonts w:ascii="Times New Roman" w:hAnsi="Times New Roman" w:cs="Times New Roman"/>
          <w:sz w:val="24"/>
          <w:szCs w:val="24"/>
          <w:vertAlign w:val="subscript"/>
        </w:rPr>
        <w:t>f3</w:t>
      </w:r>
    </w:p>
    <w:p w:rsidR="00954DC7" w:rsidRPr="00E4440E" w:rsidRDefault="00954DC7" w:rsidP="004962DE">
      <w:pPr>
        <w:jc w:val="both"/>
        <w:rPr>
          <w:rFonts w:ascii="Times New Roman" w:hAnsi="Times New Roman" w:cs="Times New Roman"/>
          <w:sz w:val="24"/>
          <w:szCs w:val="24"/>
        </w:rPr>
      </w:pPr>
    </w:p>
    <w:p w:rsidR="00954DC7" w:rsidRPr="00E4440E" w:rsidRDefault="004934CB" w:rsidP="00954DC7">
      <w:pPr>
        <w:pStyle w:val="NoSpacing"/>
        <w:rPr>
          <w:rFonts w:ascii="Times New Roman" w:hAnsi="Times New Roman" w:cs="Times New Roman"/>
          <w:sz w:val="24"/>
          <w:szCs w:val="24"/>
        </w:rPr>
      </w:pPr>
      <w:r w:rsidRPr="00E4440E">
        <w:rPr>
          <w:rFonts w:ascii="Times New Roman" w:hAnsi="Times New Roman" w:cs="Times New Roman"/>
          <w:sz w:val="24"/>
          <w:szCs w:val="24"/>
        </w:rPr>
        <w:t>f</w:t>
      </w:r>
      <w:r w:rsidRPr="00E4440E">
        <w:rPr>
          <w:rFonts w:ascii="Times New Roman" w:hAnsi="Times New Roman" w:cs="Times New Roman"/>
          <w:sz w:val="24"/>
          <w:szCs w:val="24"/>
          <w:vertAlign w:val="subscript"/>
        </w:rPr>
        <w:t>2</w:t>
      </w:r>
      <w:r w:rsidR="00954DC7" w:rsidRPr="00E4440E">
        <w:rPr>
          <w:rFonts w:ascii="Times New Roman" w:hAnsi="Times New Roman" w:cs="Times New Roman"/>
          <w:sz w:val="24"/>
          <w:szCs w:val="24"/>
        </w:rPr>
        <w:t xml:space="preserve"> = </w:t>
      </w:r>
      <w:r w:rsidRPr="00E4440E">
        <w:rPr>
          <w:rFonts w:ascii="Times New Roman" w:hAnsi="Times New Roman" w:cs="Times New Roman"/>
          <w:sz w:val="24"/>
          <w:szCs w:val="24"/>
        </w:rPr>
        <w:t>f</w:t>
      </w:r>
      <w:r w:rsidRPr="00E4440E">
        <w:rPr>
          <w:rFonts w:ascii="Times New Roman" w:hAnsi="Times New Roman" w:cs="Times New Roman"/>
          <w:sz w:val="24"/>
          <w:szCs w:val="24"/>
          <w:vertAlign w:val="subscript"/>
        </w:rPr>
        <w:t>4</w:t>
      </w:r>
      <w:r w:rsidR="00954DC7" w:rsidRPr="00E4440E">
        <w:rPr>
          <w:rFonts w:ascii="Times New Roman" w:hAnsi="Times New Roman" w:cs="Times New Roman"/>
          <w:sz w:val="24"/>
          <w:szCs w:val="24"/>
        </w:rPr>
        <w:tab/>
      </w:r>
      <w:r w:rsidR="00954DC7" w:rsidRPr="00E4440E">
        <w:rPr>
          <w:rFonts w:ascii="Times New Roman" w:hAnsi="Times New Roman" w:cs="Times New Roman"/>
          <w:sz w:val="24"/>
          <w:szCs w:val="24"/>
        </w:rPr>
        <w:tab/>
      </w:r>
      <w:r w:rsidR="00954DC7" w:rsidRPr="00E4440E">
        <w:rPr>
          <w:rFonts w:ascii="Times New Roman" w:hAnsi="Times New Roman" w:cs="Times New Roman"/>
          <w:sz w:val="24"/>
          <w:szCs w:val="24"/>
        </w:rPr>
        <w:tab/>
      </w:r>
      <w:r w:rsidR="00954DC7" w:rsidRPr="00E4440E">
        <w:rPr>
          <w:rFonts w:ascii="Times New Roman" w:hAnsi="Times New Roman" w:cs="Times New Roman"/>
          <w:sz w:val="24"/>
          <w:szCs w:val="24"/>
        </w:rPr>
        <w:tab/>
      </w:r>
      <w:r w:rsidRPr="00E4440E">
        <w:rPr>
          <w:rFonts w:ascii="Times New Roman" w:hAnsi="Times New Roman" w:cs="Times New Roman"/>
          <w:sz w:val="24"/>
          <w:szCs w:val="24"/>
        </w:rPr>
        <w:t>f</w:t>
      </w:r>
      <w:r w:rsidRPr="00E4440E">
        <w:rPr>
          <w:rFonts w:ascii="Times New Roman" w:hAnsi="Times New Roman" w:cs="Times New Roman"/>
          <w:sz w:val="24"/>
          <w:szCs w:val="24"/>
          <w:vertAlign w:val="subscript"/>
        </w:rPr>
        <w:t>3</w:t>
      </w:r>
      <w:r w:rsidR="00954DC7" w:rsidRPr="00E4440E">
        <w:rPr>
          <w:rFonts w:ascii="Times New Roman" w:hAnsi="Times New Roman" w:cs="Times New Roman"/>
          <w:sz w:val="24"/>
          <w:szCs w:val="24"/>
        </w:rPr>
        <w:t xml:space="preserve"> = </w:t>
      </w:r>
      <w:r w:rsidRPr="00E4440E">
        <w:rPr>
          <w:rFonts w:ascii="Times New Roman" w:hAnsi="Times New Roman" w:cs="Times New Roman"/>
          <w:sz w:val="24"/>
          <w:szCs w:val="24"/>
        </w:rPr>
        <w:t>f</w:t>
      </w:r>
      <w:r w:rsidRPr="00E4440E">
        <w:rPr>
          <w:rFonts w:ascii="Times New Roman" w:hAnsi="Times New Roman" w:cs="Times New Roman"/>
          <w:sz w:val="24"/>
          <w:szCs w:val="24"/>
          <w:vertAlign w:val="subscript"/>
        </w:rPr>
        <w:t>5</w:t>
      </w:r>
    </w:p>
    <w:p w:rsidR="00954DC7" w:rsidRPr="00E4440E" w:rsidRDefault="00325130" w:rsidP="00954DC7">
      <w:pPr>
        <w:pStyle w:val="NoSpacing"/>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73600" behindDoc="0" locked="0" layoutInCell="1" allowOverlap="1">
                <wp:simplePos x="0" y="0"/>
                <wp:positionH relativeFrom="column">
                  <wp:posOffset>195580</wp:posOffset>
                </wp:positionH>
                <wp:positionV relativeFrom="paragraph">
                  <wp:posOffset>156210</wp:posOffset>
                </wp:positionV>
                <wp:extent cx="0" cy="361950"/>
                <wp:effectExtent l="0" t="0" r="19050" b="19050"/>
                <wp:wrapNone/>
                <wp:docPr id="33" name="Gerader Verbinder 33"/>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675494" id="Gerader Verbinder 33"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pt,12.3pt" to="15.4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" strokecolor="black [3040]"/>
            </w:pict>
          </mc:Fallback>
        </mc:AlternateContent>
      </w:r>
      <w:r w:rsidR="00954DC7" w:rsidRPr="00E4440E">
        <w:rPr>
          <w:rFonts w:ascii="Times New Roman" w:hAnsi="Times New Roman" w:cs="Times New Roman"/>
          <w:sz w:val="24"/>
          <w:szCs w:val="24"/>
          <w:lang w:val="en-US"/>
        </w:rPr>
        <w:t>N</w:t>
      </w:r>
      <w:r w:rsidR="00954DC7" w:rsidRPr="00E4440E">
        <w:rPr>
          <w:rFonts w:ascii="Times New Roman" w:hAnsi="Times New Roman" w:cs="Times New Roman"/>
          <w:sz w:val="24"/>
          <w:szCs w:val="24"/>
          <w:vertAlign w:val="subscript"/>
          <w:lang w:val="en-US"/>
        </w:rPr>
        <w:t>f4</w:t>
      </w:r>
      <w:r w:rsidR="00954DC7" w:rsidRPr="00E4440E">
        <w:rPr>
          <w:rFonts w:ascii="Times New Roman" w:hAnsi="Times New Roman" w:cs="Times New Roman"/>
          <w:sz w:val="24"/>
          <w:szCs w:val="24"/>
          <w:lang w:val="en-US"/>
        </w:rPr>
        <w:tab/>
      </w:r>
      <w:r w:rsidR="00954DC7" w:rsidRPr="00E4440E">
        <w:rPr>
          <w:rFonts w:ascii="Times New Roman" w:hAnsi="Times New Roman" w:cs="Times New Roman"/>
          <w:sz w:val="24"/>
          <w:szCs w:val="24"/>
          <w:lang w:val="en-US"/>
        </w:rPr>
        <w:tab/>
      </w:r>
      <w:r w:rsidR="00954DC7" w:rsidRPr="00E4440E">
        <w:rPr>
          <w:rFonts w:ascii="Times New Roman" w:hAnsi="Times New Roman" w:cs="Times New Roman"/>
          <w:sz w:val="24"/>
          <w:szCs w:val="24"/>
          <w:lang w:val="en-US"/>
        </w:rPr>
        <w:tab/>
      </w:r>
      <w:r w:rsidR="00954DC7" w:rsidRPr="00E4440E">
        <w:rPr>
          <w:rFonts w:ascii="Times New Roman" w:hAnsi="Times New Roman" w:cs="Times New Roman"/>
          <w:sz w:val="24"/>
          <w:szCs w:val="24"/>
          <w:lang w:val="en-US"/>
        </w:rPr>
        <w:tab/>
        <w:t>V</w:t>
      </w:r>
      <w:r w:rsidR="00954DC7" w:rsidRPr="00E4440E">
        <w:rPr>
          <w:rFonts w:ascii="Times New Roman" w:hAnsi="Times New Roman" w:cs="Times New Roman"/>
          <w:sz w:val="24"/>
          <w:szCs w:val="24"/>
          <w:vertAlign w:val="subscript"/>
          <w:lang w:val="en-US"/>
        </w:rPr>
        <w:t>f5</w:t>
      </w:r>
    </w:p>
    <w:p w:rsidR="00954DC7" w:rsidRPr="00E4440E" w:rsidRDefault="00325130" w:rsidP="004962DE">
      <w:pPr>
        <w:jc w:val="both"/>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75648" behindDoc="0" locked="0" layoutInCell="1" allowOverlap="1">
                <wp:simplePos x="0" y="0"/>
                <wp:positionH relativeFrom="column">
                  <wp:posOffset>1986280</wp:posOffset>
                </wp:positionH>
                <wp:positionV relativeFrom="paragraph">
                  <wp:posOffset>9526</wp:posOffset>
                </wp:positionV>
                <wp:extent cx="0" cy="342900"/>
                <wp:effectExtent l="0" t="0" r="19050" b="19050"/>
                <wp:wrapNone/>
                <wp:docPr id="35" name="Gerader Verbinder 35"/>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C159FE" id="Gerader Verbinder 3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pt,.75pt" to="156.4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" strokecolor="black [3040]"/>
            </w:pict>
          </mc:Fallback>
        </mc:AlternateContent>
      </w:r>
    </w:p>
    <w:p w:rsidR="00954DC7" w:rsidRPr="00E4440E" w:rsidRDefault="00954DC7" w:rsidP="00954DC7">
      <w:pPr>
        <w:pStyle w:val="NoSpacing"/>
        <w:rPr>
          <w:rFonts w:ascii="Times New Roman" w:hAnsi="Times New Roman" w:cs="Times New Roman"/>
          <w:sz w:val="24"/>
          <w:szCs w:val="24"/>
          <w:lang w:val="en-US"/>
        </w:rPr>
      </w:pPr>
      <w:r w:rsidRPr="00E4440E">
        <w:rPr>
          <w:rFonts w:ascii="Times New Roman" w:hAnsi="Times New Roman" w:cs="Times New Roman"/>
          <w:sz w:val="24"/>
          <w:szCs w:val="24"/>
          <w:lang w:val="en-US"/>
        </w:rPr>
        <w:t>Max</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live</w:t>
      </w:r>
      <w:r w:rsidR="004934CB" w:rsidRPr="00E4440E">
        <w:rPr>
          <w:rFonts w:ascii="Times New Roman" w:hAnsi="Times New Roman" w:cs="Times New Roman"/>
          <w:sz w:val="24"/>
          <w:szCs w:val="24"/>
          <w:lang w:val="en-US"/>
        </w:rPr>
        <w:t xml:space="preserve">   s </w:t>
      </w:r>
      <w:r w:rsidRPr="00E4440E">
        <w:rPr>
          <w:rFonts w:ascii="Times New Roman" w:hAnsi="Times New Roman" w:cs="Times New Roman"/>
          <w:sz w:val="24"/>
          <w:szCs w:val="24"/>
          <w:vertAlign w:val="subscript"/>
          <w:lang w:val="en-US"/>
        </w:rPr>
        <w:t>f6</w:t>
      </w:r>
    </w:p>
    <w:p w:rsidR="00954DC7" w:rsidRPr="00E4440E" w:rsidRDefault="00954DC7" w:rsidP="00954DC7">
      <w:pPr>
        <w:pStyle w:val="NoSpacing"/>
        <w:rPr>
          <w:rFonts w:ascii="Times New Roman" w:hAnsi="Times New Roman" w:cs="Times New Roman"/>
          <w:sz w:val="24"/>
          <w:szCs w:val="24"/>
          <w:lang w:val="en-US"/>
        </w:rPr>
      </w:pPr>
      <w:r w:rsidRPr="00E4440E">
        <w:rPr>
          <w:rFonts w:ascii="Times New Roman" w:hAnsi="Times New Roman" w:cs="Times New Roman"/>
          <w:sz w:val="24"/>
          <w:szCs w:val="24"/>
          <w:lang w:val="en-US"/>
        </w:rPr>
        <w:t>(</w:t>
      </w:r>
      <w:r w:rsidR="004934CB" w:rsidRPr="00E4440E">
        <w:rPr>
          <w:rFonts w:ascii="Times New Roman" w:hAnsi="Times New Roman" w:cs="Times New Roman"/>
          <w:sz w:val="24"/>
          <w:szCs w:val="24"/>
          <w:lang w:val="en-US"/>
        </w:rPr>
        <w:t>f</w:t>
      </w:r>
      <w:r w:rsidR="004934CB" w:rsidRPr="00E4440E">
        <w:rPr>
          <w:rFonts w:ascii="Times New Roman" w:hAnsi="Times New Roman" w:cs="Times New Roman"/>
          <w:sz w:val="24"/>
          <w:szCs w:val="24"/>
          <w:vertAlign w:val="subscript"/>
          <w:lang w:val="en-US"/>
        </w:rPr>
        <w:t>4</w:t>
      </w:r>
      <w:r w:rsidRPr="00E4440E">
        <w:rPr>
          <w:rFonts w:ascii="Times New Roman" w:hAnsi="Times New Roman" w:cs="Times New Roman"/>
          <w:sz w:val="24"/>
          <w:szCs w:val="24"/>
          <w:lang w:val="en-US"/>
        </w:rPr>
        <w:t xml:space="preserve"> NUM) = SG</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(f</w:t>
      </w:r>
      <w:r w:rsidR="004934CB" w:rsidRPr="00E4440E">
        <w:rPr>
          <w:rFonts w:ascii="Times New Roman" w:hAnsi="Times New Roman" w:cs="Times New Roman"/>
          <w:sz w:val="24"/>
          <w:szCs w:val="24"/>
          <w:vertAlign w:val="subscript"/>
          <w:lang w:val="en-US"/>
        </w:rPr>
        <w:t>5</w:t>
      </w:r>
      <w:r w:rsidRPr="00E4440E">
        <w:rPr>
          <w:rFonts w:ascii="Times New Roman" w:hAnsi="Times New Roman" w:cs="Times New Roman"/>
          <w:sz w:val="24"/>
          <w:szCs w:val="24"/>
          <w:lang w:val="en-US"/>
        </w:rPr>
        <w:t xml:space="preserve"> PRED) = ʻlive ˂…˃ʼ</w:t>
      </w:r>
    </w:p>
    <w:p w:rsidR="00954DC7" w:rsidRPr="00E4440E" w:rsidRDefault="00954DC7" w:rsidP="00954DC7">
      <w:pPr>
        <w:pStyle w:val="NoSpacing"/>
        <w:rPr>
          <w:rFonts w:ascii="Times New Roman" w:hAnsi="Times New Roman" w:cs="Times New Roman"/>
          <w:sz w:val="24"/>
          <w:szCs w:val="24"/>
          <w:lang w:val="en-US"/>
        </w:rPr>
      </w:pPr>
      <w:r w:rsidRPr="00E4440E">
        <w:rPr>
          <w:rFonts w:ascii="Times New Roman" w:hAnsi="Times New Roman" w:cs="Times New Roman"/>
          <w:sz w:val="24"/>
          <w:szCs w:val="24"/>
          <w:lang w:val="en-US"/>
        </w:rPr>
        <w:t>(</w:t>
      </w:r>
      <w:r w:rsidR="004934CB" w:rsidRPr="00E4440E">
        <w:rPr>
          <w:rFonts w:ascii="Times New Roman" w:hAnsi="Times New Roman" w:cs="Times New Roman"/>
          <w:sz w:val="24"/>
          <w:szCs w:val="24"/>
          <w:lang w:val="en-US"/>
        </w:rPr>
        <w:t>f</w:t>
      </w:r>
      <w:r w:rsidR="004934CB" w:rsidRPr="00E4440E">
        <w:rPr>
          <w:rFonts w:ascii="Times New Roman" w:hAnsi="Times New Roman" w:cs="Times New Roman"/>
          <w:sz w:val="24"/>
          <w:szCs w:val="24"/>
          <w:vertAlign w:val="subscript"/>
          <w:lang w:val="en-US"/>
        </w:rPr>
        <w:t>4</w:t>
      </w:r>
      <w:r w:rsidRPr="00E4440E">
        <w:rPr>
          <w:rFonts w:ascii="Times New Roman" w:hAnsi="Times New Roman" w:cs="Times New Roman"/>
          <w:sz w:val="24"/>
          <w:szCs w:val="24"/>
          <w:lang w:val="en-US"/>
        </w:rPr>
        <w:t xml:space="preserve"> PRED) = ʻ</w:t>
      </w:r>
      <w:r w:rsidR="00BE4416" w:rsidRPr="00E4440E">
        <w:rPr>
          <w:rFonts w:ascii="Times New Roman" w:hAnsi="Times New Roman" w:cs="Times New Roman"/>
          <w:sz w:val="24"/>
          <w:szCs w:val="24"/>
          <w:lang w:val="en-US"/>
        </w:rPr>
        <w:t>Max</w:t>
      </w:r>
      <w:r w:rsidRPr="00E4440E">
        <w:rPr>
          <w:rFonts w:ascii="Times New Roman" w:hAnsi="Times New Roman" w:cs="Times New Roman"/>
          <w:sz w:val="24"/>
          <w:szCs w:val="24"/>
          <w:lang w:val="en-US"/>
        </w:rPr>
        <w:t>ʼ</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w:t>
      </w:r>
      <w:r w:rsidR="004934CB" w:rsidRPr="00E4440E">
        <w:rPr>
          <w:rFonts w:ascii="Times New Roman" w:hAnsi="Times New Roman" w:cs="Times New Roman"/>
          <w:sz w:val="24"/>
          <w:szCs w:val="24"/>
          <w:lang w:val="en-US"/>
        </w:rPr>
        <w:t>f</w:t>
      </w:r>
      <w:r w:rsidR="004934CB" w:rsidRPr="00E4440E">
        <w:rPr>
          <w:rFonts w:ascii="Times New Roman" w:hAnsi="Times New Roman" w:cs="Times New Roman"/>
          <w:sz w:val="24"/>
          <w:szCs w:val="24"/>
          <w:vertAlign w:val="subscript"/>
          <w:lang w:val="en-US"/>
        </w:rPr>
        <w:t>5</w:t>
      </w:r>
      <w:r w:rsidRPr="00E4440E">
        <w:rPr>
          <w:rFonts w:ascii="Times New Roman" w:hAnsi="Times New Roman" w:cs="Times New Roman"/>
          <w:sz w:val="24"/>
          <w:szCs w:val="24"/>
          <w:lang w:val="en-US"/>
        </w:rPr>
        <w:t xml:space="preserve"> TENSE) = PRES</w:t>
      </w:r>
    </w:p>
    <w:p w:rsidR="00954DC7" w:rsidRPr="00E4440E" w:rsidRDefault="00954DC7" w:rsidP="00954DC7">
      <w:pPr>
        <w:pStyle w:val="NoSpacing"/>
        <w:rPr>
          <w:rFonts w:ascii="Times New Roman" w:hAnsi="Times New Roman" w:cs="Times New Roman"/>
          <w:sz w:val="24"/>
          <w:szCs w:val="24"/>
          <w:vertAlign w:val="subscript"/>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(f</w:t>
      </w:r>
      <w:r w:rsidR="004934CB" w:rsidRPr="00E4440E">
        <w:rPr>
          <w:rFonts w:ascii="Times New Roman" w:hAnsi="Times New Roman" w:cs="Times New Roman"/>
          <w:sz w:val="24"/>
          <w:szCs w:val="24"/>
          <w:vertAlign w:val="subscript"/>
          <w:lang w:val="en-US"/>
        </w:rPr>
        <w:t>5</w:t>
      </w:r>
      <w:r w:rsidRPr="00E4440E">
        <w:rPr>
          <w:rFonts w:ascii="Times New Roman" w:hAnsi="Times New Roman" w:cs="Times New Roman"/>
          <w:sz w:val="24"/>
          <w:szCs w:val="24"/>
          <w:lang w:val="en-US"/>
        </w:rPr>
        <w:t xml:space="preserve"> SUBJ) = f</w:t>
      </w:r>
      <w:r w:rsidR="004934CB" w:rsidRPr="00E4440E">
        <w:rPr>
          <w:rFonts w:ascii="Times New Roman" w:hAnsi="Times New Roman" w:cs="Times New Roman"/>
          <w:sz w:val="24"/>
          <w:szCs w:val="24"/>
          <w:vertAlign w:val="subscript"/>
          <w:lang w:val="en-US"/>
        </w:rPr>
        <w:t>6</w:t>
      </w:r>
    </w:p>
    <w:p w:rsidR="00954DC7" w:rsidRPr="00E4440E" w:rsidRDefault="00954DC7" w:rsidP="00954DC7">
      <w:pPr>
        <w:pStyle w:val="NoSpacing"/>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(f</w:t>
      </w:r>
      <w:r w:rsidR="004934CB" w:rsidRPr="00E4440E">
        <w:rPr>
          <w:rFonts w:ascii="Times New Roman" w:hAnsi="Times New Roman" w:cs="Times New Roman"/>
          <w:sz w:val="24"/>
          <w:szCs w:val="24"/>
          <w:vertAlign w:val="subscript"/>
          <w:lang w:val="en-US"/>
        </w:rPr>
        <w:t>6</w:t>
      </w:r>
      <w:r w:rsidRPr="00E4440E">
        <w:rPr>
          <w:rFonts w:ascii="Times New Roman" w:hAnsi="Times New Roman" w:cs="Times New Roman"/>
          <w:sz w:val="24"/>
          <w:szCs w:val="24"/>
          <w:lang w:val="en-US"/>
        </w:rPr>
        <w:t xml:space="preserve"> PERS) = 3</w:t>
      </w:r>
    </w:p>
    <w:p w:rsidR="00954DC7" w:rsidRPr="00E4440E" w:rsidRDefault="00954DC7" w:rsidP="00954DC7">
      <w:pPr>
        <w:pStyle w:val="NoSpacing"/>
        <w:rPr>
          <w:rFonts w:ascii="Times New Roman" w:hAnsi="Times New Roman" w:cs="Times New Roman"/>
          <w:sz w:val="24"/>
          <w:szCs w:val="24"/>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rPr>
        <w:t>(f</w:t>
      </w:r>
      <w:r w:rsidR="004934CB" w:rsidRPr="00E4440E">
        <w:rPr>
          <w:rFonts w:ascii="Times New Roman" w:hAnsi="Times New Roman" w:cs="Times New Roman"/>
          <w:sz w:val="24"/>
          <w:szCs w:val="24"/>
          <w:vertAlign w:val="subscript"/>
        </w:rPr>
        <w:t>6</w:t>
      </w:r>
      <w:r w:rsidRPr="00E4440E">
        <w:rPr>
          <w:rFonts w:ascii="Times New Roman" w:hAnsi="Times New Roman" w:cs="Times New Roman"/>
          <w:sz w:val="24"/>
          <w:szCs w:val="24"/>
        </w:rPr>
        <w:t xml:space="preserve"> NUM) = SG</w:t>
      </w:r>
    </w:p>
    <w:p w:rsidR="00954DC7" w:rsidRPr="00E4440E" w:rsidRDefault="00954DC7" w:rsidP="004962DE">
      <w:pPr>
        <w:jc w:val="both"/>
        <w:rPr>
          <w:rFonts w:ascii="Times New Roman" w:hAnsi="Times New Roman" w:cs="Times New Roman"/>
          <w:sz w:val="24"/>
          <w:szCs w:val="24"/>
        </w:rPr>
      </w:pPr>
    </w:p>
    <w:p w:rsidR="00BE4416" w:rsidRPr="00E4440E" w:rsidRDefault="004962DE" w:rsidP="00BE4416">
      <w:pPr>
        <w:jc w:val="both"/>
        <w:rPr>
          <w:rFonts w:ascii="Times New Roman" w:hAnsi="Times New Roman" w:cs="Times New Roman"/>
          <w:sz w:val="24"/>
          <w:szCs w:val="24"/>
        </w:rPr>
      </w:pPr>
      <w:r w:rsidRPr="00E4440E">
        <w:rPr>
          <w:rFonts w:ascii="Times New Roman" w:hAnsi="Times New Roman" w:cs="Times New Roman"/>
          <w:sz w:val="24"/>
          <w:szCs w:val="24"/>
        </w:rPr>
        <w:t xml:space="preserve">Diese funktionale </w:t>
      </w:r>
      <w:r w:rsidR="00777957" w:rsidRPr="00E4440E">
        <w:rPr>
          <w:rFonts w:ascii="Times New Roman" w:hAnsi="Times New Roman" w:cs="Times New Roman"/>
          <w:sz w:val="24"/>
          <w:szCs w:val="24"/>
        </w:rPr>
        <w:t>Deskription</w:t>
      </w:r>
      <w:r w:rsidRPr="00E4440E">
        <w:rPr>
          <w:rFonts w:ascii="Times New Roman" w:hAnsi="Times New Roman" w:cs="Times New Roman"/>
          <w:sz w:val="24"/>
          <w:szCs w:val="24"/>
        </w:rPr>
        <w:t xml:space="preserve"> definiert das Mapp</w:t>
      </w:r>
      <w:r w:rsidR="00BE4416" w:rsidRPr="00E4440E">
        <w:rPr>
          <w:rFonts w:ascii="Times New Roman" w:hAnsi="Times New Roman" w:cs="Times New Roman"/>
          <w:sz w:val="24"/>
          <w:szCs w:val="24"/>
        </w:rPr>
        <w:t>ing zwischen c- und f-Struktur. Zur Veranschaulichung wird in der Folge noch die f-Struktur dargestellt (Bresnan 2001: 59</w:t>
      </w:r>
      <w:r w:rsidR="00E81294" w:rsidRPr="00E4440E">
        <w:rPr>
          <w:rFonts w:ascii="Times New Roman" w:hAnsi="Times New Roman" w:cs="Times New Roman"/>
          <w:sz w:val="24"/>
          <w:szCs w:val="24"/>
        </w:rPr>
        <w:t>; leicht abgeändert</w:t>
      </w:r>
      <w:r w:rsidR="00BE4416" w:rsidRPr="00E4440E">
        <w:rPr>
          <w:rFonts w:ascii="Times New Roman" w:hAnsi="Times New Roman" w:cs="Times New Roman"/>
          <w:sz w:val="24"/>
          <w:szCs w:val="24"/>
        </w:rPr>
        <w:t>):</w:t>
      </w:r>
    </w:p>
    <w:p w:rsidR="001B6D89" w:rsidRDefault="001B6D89" w:rsidP="00BE4416">
      <w:pPr>
        <w:jc w:val="both"/>
        <w:rPr>
          <w:rFonts w:ascii="Times New Roman" w:hAnsi="Times New Roman" w:cs="Times New Roman"/>
          <w:sz w:val="24"/>
          <w:szCs w:val="24"/>
        </w:rPr>
      </w:pPr>
    </w:p>
    <w:p w:rsidR="001B6D89" w:rsidRDefault="001B6D89" w:rsidP="00BE4416">
      <w:pPr>
        <w:jc w:val="both"/>
        <w:rPr>
          <w:rFonts w:ascii="Times New Roman" w:hAnsi="Times New Roman" w:cs="Times New Roman"/>
          <w:sz w:val="24"/>
          <w:szCs w:val="24"/>
        </w:rPr>
      </w:pPr>
    </w:p>
    <w:p w:rsidR="001B6D89" w:rsidRDefault="001B6D89" w:rsidP="00BE4416">
      <w:pPr>
        <w:jc w:val="both"/>
        <w:rPr>
          <w:rFonts w:ascii="Times New Roman" w:hAnsi="Times New Roman" w:cs="Times New Roman"/>
          <w:sz w:val="24"/>
          <w:szCs w:val="24"/>
        </w:rPr>
      </w:pPr>
    </w:p>
    <w:p w:rsidR="004962DE" w:rsidRPr="00E4440E" w:rsidRDefault="00836411" w:rsidP="00BE4416">
      <w:pPr>
        <w:jc w:val="both"/>
        <w:rPr>
          <w:rFonts w:ascii="Times New Roman" w:hAnsi="Times New Roman" w:cs="Times New Roman"/>
          <w:sz w:val="24"/>
          <w:szCs w:val="24"/>
        </w:rPr>
      </w:pPr>
      <w:r w:rsidRPr="00E4440E">
        <w:rPr>
          <w:rFonts w:ascii="Times New Roman" w:hAnsi="Times New Roman" w:cs="Times New Roman"/>
          <w:noProof/>
          <w:sz w:val="24"/>
          <w:szCs w:val="24"/>
          <w:lang w:val="en-GB" w:eastAsia="en-GB"/>
        </w:rPr>
        <w:lastRenderedPageBreak/>
        <mc:AlternateContent>
          <mc:Choice Requires="wps">
            <w:drawing>
              <wp:anchor distT="0" distB="0" distL="114300" distR="114300" simplePos="0" relativeHeight="251651072" behindDoc="0" locked="0" layoutInCell="1" allowOverlap="1" wp14:anchorId="0E84A7A1" wp14:editId="121F78F9">
                <wp:simplePos x="0" y="0"/>
                <wp:positionH relativeFrom="column">
                  <wp:posOffset>786129</wp:posOffset>
                </wp:positionH>
                <wp:positionV relativeFrom="paragraph">
                  <wp:posOffset>294640</wp:posOffset>
                </wp:positionV>
                <wp:extent cx="3057525" cy="971550"/>
                <wp:effectExtent l="0" t="0" r="28575" b="19050"/>
                <wp:wrapNone/>
                <wp:docPr id="2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7525" cy="97155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DDF83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4" o:spid="_x0000_s1026" type="#_x0000_t185" style="position:absolute;margin-left:61.9pt;margin-top:23.2pt;width:240.75pt;height:7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"/>
            </w:pict>
          </mc:Fallback>
        </mc:AlternateContent>
      </w: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52096" behindDoc="0" locked="0" layoutInCell="1" allowOverlap="1" wp14:anchorId="23615609" wp14:editId="682E67BE">
                <wp:simplePos x="0" y="0"/>
                <wp:positionH relativeFrom="column">
                  <wp:posOffset>2414905</wp:posOffset>
                </wp:positionH>
                <wp:positionV relativeFrom="paragraph">
                  <wp:posOffset>294640</wp:posOffset>
                </wp:positionV>
                <wp:extent cx="1266825" cy="571500"/>
                <wp:effectExtent l="0" t="0" r="28575" b="19050"/>
                <wp:wrapNone/>
                <wp:docPr id="2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715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FA98DB" id="AutoShape 5" o:spid="_x0000_s1026" type="#_x0000_t185" style="position:absolute;margin-left:190.15pt;margin-top:23.2pt;width:99.75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"/>
            </w:pict>
          </mc:Fallback>
        </mc:AlternateContent>
      </w:r>
    </w:p>
    <w:p w:rsidR="004962DE" w:rsidRPr="00FD690E" w:rsidRDefault="004962DE" w:rsidP="004962DE">
      <w:pPr>
        <w:pStyle w:val="NoSpacing"/>
        <w:rPr>
          <w:rFonts w:ascii="Times New Roman" w:hAnsi="Times New Roman" w:cs="Times New Roman"/>
          <w:sz w:val="24"/>
          <w:szCs w:val="24"/>
          <w:lang w:val="en-GB"/>
        </w:rPr>
      </w:pPr>
      <w:r w:rsidRPr="00E4440E">
        <w:tab/>
      </w:r>
      <w:r w:rsidR="00836411" w:rsidRPr="00E4440E">
        <w:tab/>
      </w:r>
      <w:r w:rsidRPr="00FD690E">
        <w:rPr>
          <w:rFonts w:ascii="Times New Roman" w:hAnsi="Times New Roman" w:cs="Times New Roman"/>
          <w:sz w:val="24"/>
          <w:szCs w:val="24"/>
          <w:lang w:val="en-GB"/>
        </w:rPr>
        <w:t>SUBJ</w:t>
      </w:r>
      <w:r w:rsidRPr="00FD690E">
        <w:rPr>
          <w:rFonts w:ascii="Times New Roman" w:hAnsi="Times New Roman" w:cs="Times New Roman"/>
          <w:sz w:val="24"/>
          <w:szCs w:val="24"/>
          <w:lang w:val="en-GB"/>
        </w:rPr>
        <w:tab/>
      </w:r>
      <w:r w:rsidRPr="00FD690E">
        <w:rPr>
          <w:rFonts w:ascii="Times New Roman" w:hAnsi="Times New Roman" w:cs="Times New Roman"/>
          <w:sz w:val="24"/>
          <w:szCs w:val="24"/>
          <w:lang w:val="en-GB"/>
        </w:rPr>
        <w:tab/>
      </w:r>
      <w:r w:rsidR="00BE4416" w:rsidRPr="00FD690E">
        <w:rPr>
          <w:rFonts w:ascii="Times New Roman" w:hAnsi="Times New Roman" w:cs="Times New Roman"/>
          <w:sz w:val="24"/>
          <w:szCs w:val="24"/>
          <w:lang w:val="en-GB"/>
        </w:rPr>
        <w:tab/>
      </w:r>
      <w:r w:rsidRPr="00FD690E">
        <w:rPr>
          <w:rFonts w:ascii="Times New Roman" w:hAnsi="Times New Roman" w:cs="Times New Roman"/>
          <w:sz w:val="24"/>
          <w:szCs w:val="24"/>
          <w:lang w:val="en-GB"/>
        </w:rPr>
        <w:tab/>
      </w:r>
      <w:r w:rsidR="0020217D" w:rsidRPr="00FD690E">
        <w:rPr>
          <w:rFonts w:ascii="Times New Roman" w:hAnsi="Times New Roman" w:cs="Times New Roman"/>
          <w:sz w:val="24"/>
          <w:szCs w:val="24"/>
          <w:lang w:val="en-GB"/>
        </w:rPr>
        <w:t>PER</w:t>
      </w:r>
      <w:r w:rsidR="00BE4416" w:rsidRPr="00FD690E">
        <w:rPr>
          <w:rFonts w:ascii="Times New Roman" w:hAnsi="Times New Roman" w:cs="Times New Roman"/>
          <w:sz w:val="24"/>
          <w:szCs w:val="24"/>
          <w:lang w:val="en-GB"/>
        </w:rPr>
        <w:t>S</w:t>
      </w:r>
      <w:r w:rsidRPr="00FD690E">
        <w:rPr>
          <w:rFonts w:ascii="Times New Roman" w:hAnsi="Times New Roman" w:cs="Times New Roman"/>
          <w:sz w:val="24"/>
          <w:szCs w:val="24"/>
          <w:lang w:val="en-GB"/>
        </w:rPr>
        <w:tab/>
      </w:r>
      <w:r w:rsidR="00BE4416" w:rsidRPr="00FD690E">
        <w:rPr>
          <w:rFonts w:ascii="Times New Roman" w:hAnsi="Times New Roman" w:cs="Times New Roman"/>
          <w:sz w:val="24"/>
          <w:szCs w:val="24"/>
          <w:lang w:val="en-GB"/>
        </w:rPr>
        <w:t>3</w:t>
      </w:r>
    </w:p>
    <w:p w:rsidR="004962DE" w:rsidRPr="00FD690E" w:rsidRDefault="00BE4416" w:rsidP="004962DE">
      <w:pPr>
        <w:pStyle w:val="NoSpacing"/>
        <w:rPr>
          <w:rFonts w:ascii="Times New Roman" w:hAnsi="Times New Roman" w:cs="Times New Roman"/>
          <w:sz w:val="24"/>
          <w:szCs w:val="24"/>
          <w:lang w:val="en-GB"/>
        </w:rPr>
      </w:pPr>
      <w:r w:rsidRPr="00FD690E">
        <w:rPr>
          <w:rFonts w:ascii="Times New Roman" w:hAnsi="Times New Roman" w:cs="Times New Roman"/>
          <w:sz w:val="24"/>
          <w:szCs w:val="24"/>
          <w:lang w:val="en-GB"/>
        </w:rPr>
        <w:tab/>
      </w:r>
      <w:r w:rsidRPr="00FD690E">
        <w:rPr>
          <w:rFonts w:ascii="Times New Roman" w:hAnsi="Times New Roman" w:cs="Times New Roman"/>
          <w:sz w:val="24"/>
          <w:szCs w:val="24"/>
          <w:lang w:val="en-GB"/>
        </w:rPr>
        <w:tab/>
      </w:r>
      <w:r w:rsidR="00836411" w:rsidRPr="00FD690E">
        <w:rPr>
          <w:rFonts w:ascii="Times New Roman" w:hAnsi="Times New Roman" w:cs="Times New Roman"/>
          <w:sz w:val="24"/>
          <w:szCs w:val="24"/>
          <w:lang w:val="en-GB"/>
        </w:rPr>
        <w:tab/>
      </w:r>
      <w:r w:rsidRPr="00FD690E">
        <w:rPr>
          <w:rFonts w:ascii="Times New Roman" w:hAnsi="Times New Roman" w:cs="Times New Roman"/>
          <w:sz w:val="24"/>
          <w:szCs w:val="24"/>
          <w:lang w:val="en-GB"/>
        </w:rPr>
        <w:tab/>
        <w:t>f</w:t>
      </w:r>
      <w:r w:rsidRPr="00FD690E">
        <w:rPr>
          <w:rFonts w:ascii="Times New Roman" w:hAnsi="Times New Roman" w:cs="Times New Roman"/>
          <w:sz w:val="24"/>
          <w:szCs w:val="24"/>
          <w:vertAlign w:val="subscript"/>
          <w:lang w:val="en-GB"/>
        </w:rPr>
        <w:t>2</w:t>
      </w:r>
      <w:r w:rsidRPr="00FD690E">
        <w:rPr>
          <w:rFonts w:ascii="Times New Roman" w:hAnsi="Times New Roman" w:cs="Times New Roman"/>
          <w:sz w:val="24"/>
          <w:szCs w:val="24"/>
          <w:lang w:val="en-GB"/>
        </w:rPr>
        <w:t>, f</w:t>
      </w:r>
      <w:r w:rsidRPr="00FD690E">
        <w:rPr>
          <w:rFonts w:ascii="Times New Roman" w:hAnsi="Times New Roman" w:cs="Times New Roman"/>
          <w:sz w:val="24"/>
          <w:szCs w:val="24"/>
          <w:vertAlign w:val="subscript"/>
          <w:lang w:val="en-GB"/>
        </w:rPr>
        <w:t>4</w:t>
      </w:r>
      <w:r w:rsidRPr="00FD690E">
        <w:rPr>
          <w:rFonts w:ascii="Times New Roman" w:hAnsi="Times New Roman" w:cs="Times New Roman"/>
          <w:sz w:val="24"/>
          <w:szCs w:val="24"/>
          <w:lang w:val="en-GB"/>
        </w:rPr>
        <w:t>, f</w:t>
      </w:r>
      <w:r w:rsidRPr="00FD690E">
        <w:rPr>
          <w:rFonts w:ascii="Times New Roman" w:hAnsi="Times New Roman" w:cs="Times New Roman"/>
          <w:sz w:val="24"/>
          <w:szCs w:val="24"/>
          <w:vertAlign w:val="subscript"/>
          <w:lang w:val="en-GB"/>
        </w:rPr>
        <w:t>6</w:t>
      </w:r>
      <w:r w:rsidRPr="00FD690E">
        <w:rPr>
          <w:rFonts w:ascii="Times New Roman" w:hAnsi="Times New Roman" w:cs="Times New Roman"/>
          <w:sz w:val="24"/>
          <w:szCs w:val="24"/>
          <w:lang w:val="en-GB"/>
        </w:rPr>
        <w:t>:</w:t>
      </w:r>
      <w:r w:rsidRPr="00FD690E">
        <w:rPr>
          <w:rFonts w:ascii="Times New Roman" w:hAnsi="Times New Roman" w:cs="Times New Roman"/>
          <w:sz w:val="24"/>
          <w:szCs w:val="24"/>
          <w:lang w:val="en-GB"/>
        </w:rPr>
        <w:tab/>
        <w:t>NUM</w:t>
      </w:r>
      <w:r w:rsidRPr="00FD690E">
        <w:rPr>
          <w:rFonts w:ascii="Times New Roman" w:hAnsi="Times New Roman" w:cs="Times New Roman"/>
          <w:sz w:val="24"/>
          <w:szCs w:val="24"/>
          <w:lang w:val="en-GB"/>
        </w:rPr>
        <w:tab/>
        <w:t>SG</w:t>
      </w:r>
    </w:p>
    <w:p w:rsidR="00BE4416" w:rsidRPr="00FD690E" w:rsidRDefault="00836411" w:rsidP="004962DE">
      <w:pPr>
        <w:pStyle w:val="NoSpacing"/>
        <w:rPr>
          <w:rFonts w:ascii="Times New Roman" w:hAnsi="Times New Roman" w:cs="Times New Roman"/>
          <w:sz w:val="24"/>
          <w:szCs w:val="24"/>
          <w:lang w:val="en-GB"/>
        </w:rPr>
      </w:pPr>
      <w:r w:rsidRPr="00FD690E">
        <w:rPr>
          <w:rFonts w:ascii="Times New Roman" w:hAnsi="Times New Roman" w:cs="Times New Roman"/>
          <w:sz w:val="24"/>
          <w:szCs w:val="24"/>
          <w:lang w:val="en-GB"/>
        </w:rPr>
        <w:t>f</w:t>
      </w:r>
      <w:r w:rsidRPr="00FD690E">
        <w:rPr>
          <w:rFonts w:ascii="Times New Roman" w:hAnsi="Times New Roman" w:cs="Times New Roman"/>
          <w:sz w:val="24"/>
          <w:szCs w:val="24"/>
          <w:vertAlign w:val="subscript"/>
          <w:lang w:val="en-GB"/>
        </w:rPr>
        <w:t>1</w:t>
      </w:r>
      <w:r w:rsidRPr="00FD690E">
        <w:rPr>
          <w:rFonts w:ascii="Times New Roman" w:hAnsi="Times New Roman" w:cs="Times New Roman"/>
          <w:sz w:val="24"/>
          <w:szCs w:val="24"/>
          <w:lang w:val="en-GB"/>
        </w:rPr>
        <w:t>, f</w:t>
      </w:r>
      <w:r w:rsidRPr="00FD690E">
        <w:rPr>
          <w:rFonts w:ascii="Times New Roman" w:hAnsi="Times New Roman" w:cs="Times New Roman"/>
          <w:sz w:val="24"/>
          <w:szCs w:val="24"/>
          <w:vertAlign w:val="subscript"/>
          <w:lang w:val="en-GB"/>
        </w:rPr>
        <w:t>3</w:t>
      </w:r>
      <w:r w:rsidRPr="00FD690E">
        <w:rPr>
          <w:rFonts w:ascii="Times New Roman" w:hAnsi="Times New Roman" w:cs="Times New Roman"/>
          <w:sz w:val="24"/>
          <w:szCs w:val="24"/>
          <w:lang w:val="en-GB"/>
        </w:rPr>
        <w:t>, f</w:t>
      </w:r>
      <w:r w:rsidRPr="00FD690E">
        <w:rPr>
          <w:rFonts w:ascii="Times New Roman" w:hAnsi="Times New Roman" w:cs="Times New Roman"/>
          <w:sz w:val="24"/>
          <w:szCs w:val="24"/>
          <w:vertAlign w:val="subscript"/>
          <w:lang w:val="en-GB"/>
        </w:rPr>
        <w:t>5:</w:t>
      </w:r>
      <w:r w:rsidR="00BE4416" w:rsidRPr="00FD690E">
        <w:rPr>
          <w:rFonts w:ascii="Times New Roman" w:hAnsi="Times New Roman" w:cs="Times New Roman"/>
          <w:sz w:val="24"/>
          <w:szCs w:val="24"/>
          <w:lang w:val="en-GB"/>
        </w:rPr>
        <w:tab/>
      </w:r>
      <w:r w:rsidR="00BE4416" w:rsidRPr="00FD690E">
        <w:rPr>
          <w:rFonts w:ascii="Times New Roman" w:hAnsi="Times New Roman" w:cs="Times New Roman"/>
          <w:sz w:val="24"/>
          <w:szCs w:val="24"/>
          <w:lang w:val="en-GB"/>
        </w:rPr>
        <w:tab/>
      </w:r>
      <w:r w:rsidR="00BE4416" w:rsidRPr="00FD690E">
        <w:rPr>
          <w:rFonts w:ascii="Times New Roman" w:hAnsi="Times New Roman" w:cs="Times New Roman"/>
          <w:sz w:val="24"/>
          <w:szCs w:val="24"/>
          <w:lang w:val="en-GB"/>
        </w:rPr>
        <w:tab/>
      </w:r>
      <w:r w:rsidR="00BE4416" w:rsidRPr="00FD690E">
        <w:rPr>
          <w:rFonts w:ascii="Times New Roman" w:hAnsi="Times New Roman" w:cs="Times New Roman"/>
          <w:sz w:val="24"/>
          <w:szCs w:val="24"/>
          <w:lang w:val="en-GB"/>
        </w:rPr>
        <w:tab/>
      </w:r>
      <w:r w:rsidR="00BE4416" w:rsidRPr="00FD690E">
        <w:rPr>
          <w:rFonts w:ascii="Times New Roman" w:hAnsi="Times New Roman" w:cs="Times New Roman"/>
          <w:sz w:val="24"/>
          <w:szCs w:val="24"/>
          <w:lang w:val="en-GB"/>
        </w:rPr>
        <w:tab/>
        <w:t>PRED</w:t>
      </w:r>
      <w:r w:rsidR="00BE4416" w:rsidRPr="00FD690E">
        <w:rPr>
          <w:rFonts w:ascii="Times New Roman" w:hAnsi="Times New Roman" w:cs="Times New Roman"/>
          <w:sz w:val="24"/>
          <w:szCs w:val="24"/>
          <w:lang w:val="en-GB"/>
        </w:rPr>
        <w:tab/>
        <w:t>ʻMaxʼ</w:t>
      </w:r>
    </w:p>
    <w:p w:rsidR="004962DE" w:rsidRPr="00FD690E" w:rsidRDefault="004E0DA0" w:rsidP="004962DE">
      <w:pPr>
        <w:pStyle w:val="NoSpacing"/>
        <w:rPr>
          <w:rFonts w:ascii="Times New Roman" w:hAnsi="Times New Roman" w:cs="Times New Roman"/>
          <w:sz w:val="24"/>
          <w:szCs w:val="24"/>
          <w:lang w:val="en-GB"/>
        </w:rPr>
      </w:pPr>
      <w:r w:rsidRPr="00FD690E">
        <w:rPr>
          <w:rFonts w:ascii="Times New Roman" w:hAnsi="Times New Roman" w:cs="Times New Roman"/>
          <w:sz w:val="24"/>
          <w:szCs w:val="24"/>
          <w:lang w:val="en-GB"/>
        </w:rPr>
        <w:tab/>
      </w:r>
      <w:r w:rsidR="00836411" w:rsidRPr="00FD690E">
        <w:rPr>
          <w:rFonts w:ascii="Times New Roman" w:hAnsi="Times New Roman" w:cs="Times New Roman"/>
          <w:sz w:val="24"/>
          <w:szCs w:val="24"/>
          <w:lang w:val="en-GB"/>
        </w:rPr>
        <w:tab/>
      </w:r>
      <w:r w:rsidRPr="00FD690E">
        <w:rPr>
          <w:rFonts w:ascii="Times New Roman" w:hAnsi="Times New Roman" w:cs="Times New Roman"/>
          <w:sz w:val="24"/>
          <w:szCs w:val="24"/>
          <w:lang w:val="en-GB"/>
        </w:rPr>
        <w:t>TENSE</w:t>
      </w:r>
      <w:r w:rsidRPr="00FD690E">
        <w:rPr>
          <w:rFonts w:ascii="Times New Roman" w:hAnsi="Times New Roman" w:cs="Times New Roman"/>
          <w:sz w:val="24"/>
          <w:szCs w:val="24"/>
          <w:lang w:val="en-GB"/>
        </w:rPr>
        <w:tab/>
        <w:t>PRES</w:t>
      </w:r>
    </w:p>
    <w:p w:rsidR="004962DE" w:rsidRPr="00FD690E" w:rsidRDefault="004E0DA0" w:rsidP="004962DE">
      <w:pPr>
        <w:pStyle w:val="NoSpacing"/>
        <w:rPr>
          <w:rFonts w:ascii="Times New Roman" w:hAnsi="Times New Roman" w:cs="Times New Roman"/>
          <w:sz w:val="24"/>
          <w:szCs w:val="24"/>
          <w:lang w:val="en-GB"/>
        </w:rPr>
      </w:pPr>
      <w:r w:rsidRPr="00FD690E">
        <w:rPr>
          <w:rFonts w:ascii="Times New Roman" w:hAnsi="Times New Roman" w:cs="Times New Roman"/>
          <w:sz w:val="24"/>
          <w:szCs w:val="24"/>
          <w:lang w:val="en-GB"/>
        </w:rPr>
        <w:tab/>
      </w:r>
      <w:r w:rsidR="00836411" w:rsidRPr="00FD690E">
        <w:rPr>
          <w:rFonts w:ascii="Times New Roman" w:hAnsi="Times New Roman" w:cs="Times New Roman"/>
          <w:sz w:val="24"/>
          <w:szCs w:val="24"/>
          <w:lang w:val="en-GB"/>
        </w:rPr>
        <w:tab/>
      </w:r>
      <w:r w:rsidRPr="00FD690E">
        <w:rPr>
          <w:rFonts w:ascii="Times New Roman" w:hAnsi="Times New Roman" w:cs="Times New Roman"/>
          <w:sz w:val="24"/>
          <w:szCs w:val="24"/>
          <w:lang w:val="en-GB"/>
        </w:rPr>
        <w:t>PRED</w:t>
      </w:r>
      <w:r w:rsidRPr="00FD690E">
        <w:rPr>
          <w:rFonts w:ascii="Times New Roman" w:hAnsi="Times New Roman" w:cs="Times New Roman"/>
          <w:sz w:val="24"/>
          <w:szCs w:val="24"/>
          <w:lang w:val="en-GB"/>
        </w:rPr>
        <w:tab/>
      </w:r>
      <w:r w:rsidRPr="00FD690E">
        <w:rPr>
          <w:rFonts w:ascii="Times New Roman" w:hAnsi="Times New Roman" w:cs="Times New Roman"/>
          <w:sz w:val="24"/>
          <w:szCs w:val="24"/>
          <w:lang w:val="en-GB"/>
        </w:rPr>
        <w:tab/>
        <w:t>ʻlive ˂…˃ʼ</w:t>
      </w:r>
    </w:p>
    <w:p w:rsidR="004962DE" w:rsidRPr="00FD690E" w:rsidRDefault="004962DE" w:rsidP="004962DE">
      <w:pPr>
        <w:jc w:val="both"/>
        <w:rPr>
          <w:rFonts w:ascii="Times New Roman" w:hAnsi="Times New Roman" w:cs="Times New Roman"/>
          <w:sz w:val="24"/>
          <w:szCs w:val="24"/>
          <w:lang w:val="en-GB"/>
        </w:rPr>
      </w:pPr>
    </w:p>
    <w:p w:rsidR="00925262"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Zwei Dinge können hier festgehalten werden. Erstens können nur vollständige Wortformen in die c-Struktur eingefügt werden, was einen zentralen Grundsatz von LFG darstellt. Somit bilden Syntax und Morphologie zwei verschiedene Module mit eigenen Regeln. Zweitens wird hier aber noch von keinem autonomen morphologischen Subsystem ausgegangen. Dass es ein solches aber braucht, geht auf die Diskussion zur Schnittstelle zwischen Syntax und Morphologie sowie auf die konsequente Trennung von Form und Bedeutung zurück. Diese Diskussion soll hier kurz an einigen Beispielen skizziert werden.</w:t>
      </w:r>
    </w:p>
    <w:p w:rsidR="004962DE" w:rsidRPr="00E4440E" w:rsidRDefault="00925262" w:rsidP="004962DE">
      <w:pPr>
        <w:jc w:val="both"/>
        <w:rPr>
          <w:rFonts w:ascii="Times New Roman" w:hAnsi="Times New Roman" w:cs="Times New Roman"/>
          <w:b/>
          <w:sz w:val="24"/>
          <w:szCs w:val="24"/>
        </w:rPr>
      </w:pPr>
      <w:r w:rsidRPr="00E4440E">
        <w:rPr>
          <w:rFonts w:ascii="Times New Roman" w:hAnsi="Times New Roman" w:cs="Times New Roman"/>
          <w:b/>
          <w:sz w:val="24"/>
          <w:szCs w:val="24"/>
        </w:rPr>
        <w:t>M-Struktur:</w:t>
      </w:r>
      <w:r w:rsidR="00D133F0"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Butt, Niño </w:t>
      </w:r>
      <w:r w:rsidR="00712C7B">
        <w:rPr>
          <w:rFonts w:ascii="Times New Roman" w:hAnsi="Times New Roman" w:cs="Times New Roman"/>
          <w:sz w:val="24"/>
          <w:szCs w:val="24"/>
        </w:rPr>
        <w:t>&amp;</w:t>
      </w:r>
      <w:r w:rsidR="004962DE" w:rsidRPr="00E4440E">
        <w:rPr>
          <w:rFonts w:ascii="Times New Roman" w:hAnsi="Times New Roman" w:cs="Times New Roman"/>
          <w:sz w:val="24"/>
          <w:szCs w:val="24"/>
        </w:rPr>
        <w:t xml:space="preserve"> Segond (2004) schlagen eine Modellierung von Hilfsverben vor, die die spezifische Kombination von Hilfs- und Vollverben zur Bildung von Periphrasen in der m(orphologischen)-Struktur verortet. Traditionell werden in LFG Hilfs- und Modalverben wie Vollverben behandelt, wobei jedes verbale Element ein Komplement zu sich nimmt (Butt, Niño </w:t>
      </w:r>
      <w:r w:rsidR="00712C7B">
        <w:rPr>
          <w:rFonts w:ascii="Times New Roman" w:hAnsi="Times New Roman" w:cs="Times New Roman"/>
          <w:sz w:val="24"/>
          <w:szCs w:val="24"/>
        </w:rPr>
        <w:t>&amp;</w:t>
      </w:r>
      <w:r w:rsidR="004962DE" w:rsidRPr="00E4440E">
        <w:rPr>
          <w:rFonts w:ascii="Times New Roman" w:hAnsi="Times New Roman" w:cs="Times New Roman"/>
          <w:sz w:val="24"/>
          <w:szCs w:val="24"/>
        </w:rPr>
        <w:t xml:space="preserve"> Segond 2004: 13). Nach dieser Analyse haben die Sätze in (5) die c-Struktur in (6) und die f-Struktur in (7) (Butt, Niño </w:t>
      </w:r>
      <w:r w:rsidR="00712C7B">
        <w:rPr>
          <w:rFonts w:ascii="Times New Roman" w:hAnsi="Times New Roman" w:cs="Times New Roman"/>
          <w:sz w:val="24"/>
          <w:szCs w:val="24"/>
        </w:rPr>
        <w:t>&amp;</w:t>
      </w:r>
      <w:r w:rsidR="004962DE" w:rsidRPr="00E4440E">
        <w:rPr>
          <w:rFonts w:ascii="Times New Roman" w:hAnsi="Times New Roman" w:cs="Times New Roman"/>
          <w:sz w:val="24"/>
          <w:szCs w:val="24"/>
        </w:rPr>
        <w:t xml:space="preserve"> Segond 2004: 14–15.)</w:t>
      </w:r>
    </w:p>
    <w:p w:rsidR="0024079D" w:rsidRPr="00E4440E" w:rsidRDefault="0024079D" w:rsidP="004962DE">
      <w:pPr>
        <w:jc w:val="both"/>
        <w:rPr>
          <w:rFonts w:ascii="Times New Roman" w:hAnsi="Times New Roman" w:cs="Times New Roman"/>
          <w:sz w:val="24"/>
          <w:szCs w:val="24"/>
        </w:rPr>
      </w:pP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(5)</w:t>
      </w:r>
      <w:r w:rsidRPr="00E4440E">
        <w:rPr>
          <w:rFonts w:ascii="Times New Roman" w:hAnsi="Times New Roman" w:cs="Times New Roman"/>
          <w:sz w:val="24"/>
          <w:szCs w:val="24"/>
          <w:lang w:val="en-US"/>
        </w:rPr>
        <w:tab/>
        <w:t>The driver will have turned the lever.</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fr-CH"/>
        </w:rPr>
        <w:t>Le conducteur aura tourné le levier</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lang w:val="fr-CH"/>
        </w:rPr>
        <w:tab/>
      </w:r>
      <w:r w:rsidRPr="00E4440E">
        <w:rPr>
          <w:rFonts w:ascii="Times New Roman" w:hAnsi="Times New Roman" w:cs="Times New Roman"/>
          <w:sz w:val="24"/>
          <w:szCs w:val="24"/>
        </w:rPr>
        <w:t>Der Fahrer wird den Hebel gedreht haben.</w:t>
      </w:r>
    </w:p>
    <w:p w:rsidR="008C5AC3" w:rsidRPr="00E4440E" w:rsidRDefault="008C5AC3"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(6)</w:t>
      </w:r>
    </w:p>
    <w:tbl>
      <w:tblPr>
        <w:tblStyle w:val="TableGrid"/>
        <w:tblW w:w="0" w:type="auto"/>
        <w:tblLook w:val="04A0" w:firstRow="1" w:lastRow="0" w:firstColumn="1" w:lastColumn="0" w:noHBand="0" w:noVBand="1"/>
      </w:tblPr>
      <w:tblGrid>
        <w:gridCol w:w="4543"/>
        <w:gridCol w:w="4519"/>
      </w:tblGrid>
      <w:tr w:rsidR="004962DE" w:rsidRPr="00E4440E" w:rsidTr="00777957">
        <w:tc>
          <w:tcPr>
            <w:tcW w:w="460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noProof/>
                <w:sz w:val="24"/>
                <w:szCs w:val="24"/>
                <w:lang w:val="en-GB" w:eastAsia="en-GB"/>
              </w:rPr>
              <w:drawing>
                <wp:inline distT="0" distB="0" distL="0" distR="0">
                  <wp:extent cx="2294890" cy="1984375"/>
                  <wp:effectExtent l="19050" t="0" r="0" b="0"/>
                  <wp:docPr id="2" name="Bild 1" descr="C:\Users\HIWI-S~1\AppData\Local\Temp\syntax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WI-S~1\AppData\Local\Temp\syntax_tree.png"/>
                          <pic:cNvPicPr>
                            <a:picLocks noChangeAspect="1" noChangeArrowheads="1"/>
                          </pic:cNvPicPr>
                        </pic:nvPicPr>
                        <pic:blipFill>
                          <a:blip r:embed="rId11" cstate="print"/>
                          <a:srcRect/>
                          <a:stretch>
                            <a:fillRect/>
                          </a:stretch>
                        </pic:blipFill>
                        <pic:spPr bwMode="auto">
                          <a:xfrm>
                            <a:off x="0" y="0"/>
                            <a:ext cx="2294890" cy="1984375"/>
                          </a:xfrm>
                          <a:prstGeom prst="rect">
                            <a:avLst/>
                          </a:prstGeom>
                          <a:noFill/>
                          <a:ln w="9525">
                            <a:noFill/>
                            <a:miter lim="800000"/>
                            <a:headEnd/>
                            <a:tailEnd/>
                          </a:ln>
                        </pic:spPr>
                      </pic:pic>
                    </a:graphicData>
                  </a:graphic>
                </wp:inline>
              </w:drawing>
            </w:r>
          </w:p>
        </w:tc>
        <w:tc>
          <w:tcPr>
            <w:tcW w:w="460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noProof/>
                <w:sz w:val="24"/>
                <w:szCs w:val="24"/>
                <w:lang w:val="en-GB" w:eastAsia="en-GB"/>
              </w:rPr>
              <w:drawing>
                <wp:inline distT="0" distB="0" distL="0" distR="0">
                  <wp:extent cx="2122170" cy="1638935"/>
                  <wp:effectExtent l="19050" t="0" r="0" b="0"/>
                  <wp:docPr id="3" name="Bild 2" descr="C:\Users\HIWI-S~1\AppData\Local\Temp\syntax_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WI-S~1\AppData\Local\Temp\syntax_tree-1.png"/>
                          <pic:cNvPicPr>
                            <a:picLocks noChangeAspect="1" noChangeArrowheads="1"/>
                          </pic:cNvPicPr>
                        </pic:nvPicPr>
                        <pic:blipFill>
                          <a:blip r:embed="rId12" cstate="print"/>
                          <a:srcRect/>
                          <a:stretch>
                            <a:fillRect/>
                          </a:stretch>
                        </pic:blipFill>
                        <pic:spPr bwMode="auto">
                          <a:xfrm>
                            <a:off x="0" y="0"/>
                            <a:ext cx="2122170" cy="1638935"/>
                          </a:xfrm>
                          <a:prstGeom prst="rect">
                            <a:avLst/>
                          </a:prstGeom>
                          <a:noFill/>
                          <a:ln w="9525">
                            <a:noFill/>
                            <a:miter lim="800000"/>
                            <a:headEnd/>
                            <a:tailEnd/>
                          </a:ln>
                        </pic:spPr>
                      </pic:pic>
                    </a:graphicData>
                  </a:graphic>
                </wp:inline>
              </w:drawing>
            </w:r>
          </w:p>
        </w:tc>
      </w:tr>
    </w:tbl>
    <w:p w:rsidR="004962DE" w:rsidRDefault="004962DE" w:rsidP="004962DE">
      <w:pPr>
        <w:jc w:val="both"/>
        <w:rPr>
          <w:rFonts w:ascii="Times New Roman" w:hAnsi="Times New Roman" w:cs="Times New Roman"/>
          <w:sz w:val="24"/>
          <w:szCs w:val="24"/>
        </w:rPr>
      </w:pPr>
    </w:p>
    <w:p w:rsidR="001B6D89" w:rsidRDefault="001B6D89" w:rsidP="004962DE">
      <w:pPr>
        <w:jc w:val="both"/>
        <w:rPr>
          <w:rFonts w:ascii="Times New Roman" w:hAnsi="Times New Roman" w:cs="Times New Roman"/>
          <w:sz w:val="24"/>
          <w:szCs w:val="24"/>
        </w:rPr>
      </w:pPr>
    </w:p>
    <w:p w:rsidR="001B6D89" w:rsidRPr="00E4440E" w:rsidRDefault="001B6D89" w:rsidP="004962DE">
      <w:pPr>
        <w:jc w:val="both"/>
        <w:rPr>
          <w:rFonts w:ascii="Times New Roman" w:hAnsi="Times New Roman" w:cs="Times New Roman"/>
          <w:sz w:val="24"/>
          <w:szCs w:val="24"/>
        </w:rPr>
      </w:pP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lastRenderedPageBreak/>
        <w:t>(7)</w:t>
      </w:r>
    </w:p>
    <w:p w:rsidR="004962DE" w:rsidRPr="00E4440E" w:rsidRDefault="0096694F"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57216" behindDoc="0" locked="0" layoutInCell="1" allowOverlap="1">
                <wp:simplePos x="0" y="0"/>
                <wp:positionH relativeFrom="column">
                  <wp:posOffset>-244475</wp:posOffset>
                </wp:positionH>
                <wp:positionV relativeFrom="paragraph">
                  <wp:posOffset>72390</wp:posOffset>
                </wp:positionV>
                <wp:extent cx="4744720" cy="3620135"/>
                <wp:effectExtent l="0" t="0" r="17780" b="18415"/>
                <wp:wrapNone/>
                <wp:docPr id="2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720" cy="362013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4F7AD1" id="AutoShape 10" o:spid="_x0000_s1026" type="#_x0000_t185" style="position:absolute;margin-left:-19.25pt;margin-top:5.7pt;width:373.6pt;height:28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"/>
            </w:pict>
          </mc:Fallback>
        </mc:AlternateConten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PRED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ʻwill ˂XCOMP˃ SUBJʼ</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TENSE</w:t>
      </w:r>
      <w:r w:rsidRPr="00E4440E">
        <w:rPr>
          <w:rFonts w:ascii="Times New Roman" w:hAnsi="Times New Roman" w:cs="Times New Roman"/>
          <w:sz w:val="24"/>
          <w:szCs w:val="24"/>
          <w:lang w:val="en-US"/>
        </w:rPr>
        <w:tab/>
        <w:t>PRES</w:t>
      </w:r>
    </w:p>
    <w:p w:rsidR="004962DE" w:rsidRPr="00E4440E" w:rsidRDefault="0096694F"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56192" behindDoc="0" locked="0" layoutInCell="1" allowOverlap="1">
                <wp:simplePos x="0" y="0"/>
                <wp:positionH relativeFrom="column">
                  <wp:posOffset>825500</wp:posOffset>
                </wp:positionH>
                <wp:positionV relativeFrom="paragraph">
                  <wp:posOffset>-3175</wp:posOffset>
                </wp:positionV>
                <wp:extent cx="1509395" cy="982980"/>
                <wp:effectExtent l="0" t="0" r="14605" b="2667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9395" cy="98298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CD8781" id="AutoShape 9" o:spid="_x0000_s1026" type="#_x0000_t185" style="position:absolute;margin-left:65pt;margin-top:-.25pt;width:118.85pt;height:7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"/>
            </w:pict>
          </mc:Fallback>
        </mc:AlternateConten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PRED</w: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ʻdriverʼ</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CASE</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NOM</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SUBJ</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GEND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MASC</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NUM</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SG</w:t>
      </w:r>
    </w:p>
    <w:p w:rsidR="004962DE" w:rsidRPr="00E4440E" w:rsidRDefault="0096694F"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55168" behindDoc="0" locked="0" layoutInCell="1" allowOverlap="1">
                <wp:simplePos x="0" y="0"/>
                <wp:positionH relativeFrom="column">
                  <wp:posOffset>730885</wp:posOffset>
                </wp:positionH>
                <wp:positionV relativeFrom="paragraph">
                  <wp:posOffset>173355</wp:posOffset>
                </wp:positionV>
                <wp:extent cx="3657600" cy="2027555"/>
                <wp:effectExtent l="0" t="0" r="19050" b="10795"/>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02755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ADE720" id="AutoShape 8" o:spid="_x0000_s1026" type="#_x0000_t185" style="position:absolute;margin-left:57.55pt;margin-top:13.65pt;width:4in;height:159.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"/>
            </w:pict>
          </mc:Fallback>
        </mc:AlternateConten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SPEC</w: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DEF</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PRED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ʻperfective ˂XCOMP˃ SUBJʼ</w:t>
      </w:r>
    </w:p>
    <w:p w:rsidR="004962DE" w:rsidRPr="00E4440E" w:rsidRDefault="0096694F"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54144" behindDoc="0" locked="0" layoutInCell="1" allowOverlap="1">
                <wp:simplePos x="0" y="0"/>
                <wp:positionH relativeFrom="column">
                  <wp:posOffset>1687830</wp:posOffset>
                </wp:positionH>
                <wp:positionV relativeFrom="paragraph">
                  <wp:posOffset>176530</wp:posOffset>
                </wp:positionV>
                <wp:extent cx="2553970" cy="1483995"/>
                <wp:effectExtent l="0" t="0" r="17780" b="20955"/>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3970" cy="148399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A7AF8D" id="AutoShape 7" o:spid="_x0000_s1026" type="#_x0000_t185" style="position:absolute;margin-left:132.9pt;margin-top:13.9pt;width:201.1pt;height:116.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"/>
            </w:pict>
          </mc:Fallback>
        </mc:AlternateConten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SUBJ</w: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   ]</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PRED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ʻturn ˂SUBJ. OBJ˃ ʼ</w:t>
      </w:r>
    </w:p>
    <w:p w:rsidR="004962DE" w:rsidRPr="00E4440E" w:rsidRDefault="0096694F"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53120" behindDoc="0" locked="0" layoutInCell="1" allowOverlap="1">
                <wp:simplePos x="0" y="0"/>
                <wp:positionH relativeFrom="column">
                  <wp:posOffset>2628265</wp:posOffset>
                </wp:positionH>
                <wp:positionV relativeFrom="paragraph">
                  <wp:posOffset>196215</wp:posOffset>
                </wp:positionV>
                <wp:extent cx="1466850" cy="1009015"/>
                <wp:effectExtent l="0" t="0" r="19050" b="19685"/>
                <wp:wrapNone/>
                <wp:docPr id="1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100901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C2B900" id="AutoShape 6" o:spid="_x0000_s1026" type="#_x0000_t185" style="position:absolute;margin-left:206.95pt;margin-top:15.45pt;width:115.5pt;height:79.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"/>
            </w:pict>
          </mc:Fallback>
        </mc:AlternateConten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SUBJ</w: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   ]</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XCOMP</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PRED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ʻleverʼ</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XCOMP</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CASE</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ACC</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OBJ</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GEND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MASC</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NUM</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SG</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SPEC</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DEF</w:t>
      </w:r>
    </w:p>
    <w:p w:rsidR="007F556E" w:rsidRPr="00E4440E" w:rsidRDefault="007F556E" w:rsidP="004962DE">
      <w:pPr>
        <w:jc w:val="both"/>
        <w:rPr>
          <w:rFonts w:ascii="Times New Roman" w:hAnsi="Times New Roman" w:cs="Times New Roman"/>
          <w:sz w:val="24"/>
          <w:szCs w:val="24"/>
          <w:lang w:val="en-US"/>
        </w:rPr>
      </w:pPr>
    </w:p>
    <w:p w:rsidR="001B6D89" w:rsidRDefault="001B6D89" w:rsidP="004962DE">
      <w:pPr>
        <w:jc w:val="both"/>
        <w:rPr>
          <w:rFonts w:ascii="Times New Roman" w:hAnsi="Times New Roman" w:cs="Times New Roman"/>
          <w:sz w:val="24"/>
          <w:szCs w:val="24"/>
          <w:lang w:val="en-US"/>
        </w:rPr>
      </w:pPr>
    </w:p>
    <w:p w:rsidR="004962DE" w:rsidRPr="00E4440E" w:rsidRDefault="0096694F" w:rsidP="004962DE">
      <w:pPr>
        <w:jc w:val="both"/>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45952" behindDoc="0" locked="0" layoutInCell="1" allowOverlap="1" wp14:anchorId="59216243" wp14:editId="70C37975">
                <wp:simplePos x="0" y="0"/>
                <wp:positionH relativeFrom="column">
                  <wp:posOffset>-166370</wp:posOffset>
                </wp:positionH>
                <wp:positionV relativeFrom="paragraph">
                  <wp:posOffset>176530</wp:posOffset>
                </wp:positionV>
                <wp:extent cx="3829685" cy="3159125"/>
                <wp:effectExtent l="0" t="0" r="18415" b="22225"/>
                <wp:wrapNone/>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685" cy="315912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EE78EB" id="AutoShape 14" o:spid="_x0000_s1026" type="#_x0000_t185" style="position:absolute;margin-left:-13.1pt;margin-top:13.9pt;width:301.55pt;height:248.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"/>
            </w:pict>
          </mc:Fallback>
        </mc:AlternateConten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PRED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ʻauxiliary ˂XCOMP˃ SUBJʼ</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TENSE</w:t>
      </w:r>
      <w:r w:rsidRPr="00E4440E">
        <w:rPr>
          <w:rFonts w:ascii="Times New Roman" w:hAnsi="Times New Roman" w:cs="Times New Roman"/>
          <w:sz w:val="24"/>
          <w:szCs w:val="24"/>
          <w:lang w:val="fr-CH"/>
        </w:rPr>
        <w:tab/>
        <w:t>FUT</w:t>
      </w:r>
    </w:p>
    <w:p w:rsidR="004962DE" w:rsidRPr="00E4440E" w:rsidRDefault="0096694F"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46976" behindDoc="0" locked="0" layoutInCell="1" allowOverlap="1">
                <wp:simplePos x="0" y="0"/>
                <wp:positionH relativeFrom="column">
                  <wp:posOffset>825500</wp:posOffset>
                </wp:positionH>
                <wp:positionV relativeFrom="paragraph">
                  <wp:posOffset>-3175</wp:posOffset>
                </wp:positionV>
                <wp:extent cx="1966595" cy="982980"/>
                <wp:effectExtent l="0" t="0" r="14605" b="26670"/>
                <wp:wrapNone/>
                <wp:docPr id="1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595" cy="98298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829A84" id="AutoShape 13" o:spid="_x0000_s1026" type="#_x0000_t185" style="position:absolute;margin-left:65pt;margin-top:-.25pt;width:154.85pt;height:77.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"/>
            </w:pict>
          </mc:Fallback>
        </mc:AlternateContent>
      </w:r>
      <w:r w:rsidR="004962DE" w:rsidRPr="00E4440E">
        <w:rPr>
          <w:rFonts w:ascii="Times New Roman" w:hAnsi="Times New Roman" w:cs="Times New Roman"/>
          <w:sz w:val="24"/>
          <w:szCs w:val="24"/>
          <w:lang w:val="fr-CH"/>
        </w:rPr>
        <w:tab/>
      </w:r>
      <w:r w:rsidR="004962DE" w:rsidRPr="00E4440E">
        <w:rPr>
          <w:rFonts w:ascii="Times New Roman" w:hAnsi="Times New Roman" w:cs="Times New Roman"/>
          <w:sz w:val="24"/>
          <w:szCs w:val="24"/>
          <w:lang w:val="fr-CH"/>
        </w:rPr>
        <w:tab/>
        <w:t>PRED</w:t>
      </w:r>
      <w:r w:rsidR="004962DE" w:rsidRPr="00E4440E">
        <w:rPr>
          <w:rFonts w:ascii="Times New Roman" w:hAnsi="Times New Roman" w:cs="Times New Roman"/>
          <w:sz w:val="24"/>
          <w:szCs w:val="24"/>
          <w:lang w:val="fr-CH"/>
        </w:rPr>
        <w:tab/>
      </w:r>
      <w:r w:rsidR="004962DE" w:rsidRPr="00E4440E">
        <w:rPr>
          <w:rFonts w:ascii="Times New Roman" w:hAnsi="Times New Roman" w:cs="Times New Roman"/>
          <w:sz w:val="24"/>
          <w:szCs w:val="24"/>
          <w:lang w:val="fr-CH"/>
        </w:rPr>
        <w:tab/>
        <w:t>ʻconducteurʼ</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PERS</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3</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SUBJ</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GEND</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MASC</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NUM</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SG</w:t>
      </w:r>
    </w:p>
    <w:p w:rsidR="004962DE" w:rsidRPr="00E4440E" w:rsidRDefault="0096694F"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48000" behindDoc="0" locked="0" layoutInCell="1" allowOverlap="1">
                <wp:simplePos x="0" y="0"/>
                <wp:positionH relativeFrom="column">
                  <wp:posOffset>730885</wp:posOffset>
                </wp:positionH>
                <wp:positionV relativeFrom="paragraph">
                  <wp:posOffset>173355</wp:posOffset>
                </wp:positionV>
                <wp:extent cx="2760345" cy="1510665"/>
                <wp:effectExtent l="0" t="0" r="20955" b="13335"/>
                <wp:wrapNone/>
                <wp:docPr id="1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0345" cy="151066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BF086" id="AutoShape 12" o:spid="_x0000_s1026" type="#_x0000_t185" style="position:absolute;margin-left:57.55pt;margin-top:13.65pt;width:217.35pt;height:118.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"/>
            </w:pict>
          </mc:Fallback>
        </mc:AlternateContent>
      </w:r>
      <w:r w:rsidR="004962DE" w:rsidRPr="00E4440E">
        <w:rPr>
          <w:rFonts w:ascii="Times New Roman" w:hAnsi="Times New Roman" w:cs="Times New Roman"/>
          <w:sz w:val="24"/>
          <w:szCs w:val="24"/>
          <w:lang w:val="fr-CH"/>
        </w:rPr>
        <w:tab/>
      </w:r>
      <w:r w:rsidR="004962DE" w:rsidRPr="00E4440E">
        <w:rPr>
          <w:rFonts w:ascii="Times New Roman" w:hAnsi="Times New Roman" w:cs="Times New Roman"/>
          <w:sz w:val="24"/>
          <w:szCs w:val="24"/>
          <w:lang w:val="fr-CH"/>
        </w:rPr>
        <w:tab/>
        <w:t>SPEC</w:t>
      </w:r>
      <w:r w:rsidR="004962DE" w:rsidRPr="00E4440E">
        <w:rPr>
          <w:rFonts w:ascii="Times New Roman" w:hAnsi="Times New Roman" w:cs="Times New Roman"/>
          <w:sz w:val="24"/>
          <w:szCs w:val="24"/>
          <w:lang w:val="fr-CH"/>
        </w:rPr>
        <w:tab/>
      </w:r>
      <w:r w:rsidR="004962DE" w:rsidRPr="00E4440E">
        <w:rPr>
          <w:rFonts w:ascii="Times New Roman" w:hAnsi="Times New Roman" w:cs="Times New Roman"/>
          <w:sz w:val="24"/>
          <w:szCs w:val="24"/>
          <w:lang w:val="fr-CH"/>
        </w:rPr>
        <w:tab/>
        <w:t>DEF</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PRED</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ʻtourner ˂SUBJ. OBJ˃ ʼ</w:t>
      </w:r>
    </w:p>
    <w:p w:rsidR="004962DE" w:rsidRPr="001B6D89" w:rsidRDefault="0096694F"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58240" behindDoc="0" locked="0" layoutInCell="1" allowOverlap="1">
                <wp:simplePos x="0" y="0"/>
                <wp:positionH relativeFrom="column">
                  <wp:posOffset>1731010</wp:posOffset>
                </wp:positionH>
                <wp:positionV relativeFrom="paragraph">
                  <wp:posOffset>196215</wp:posOffset>
                </wp:positionV>
                <wp:extent cx="1466850" cy="1009015"/>
                <wp:effectExtent l="0" t="0" r="19050" b="1968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100901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C2A46A" id="AutoShape 11" o:spid="_x0000_s1026" type="#_x0000_t185" style="position:absolute;margin-left:136.3pt;margin-top:15.45pt;width:115.5pt;height:7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"/>
            </w:pict>
          </mc:Fallback>
        </mc:AlternateContent>
      </w:r>
      <w:r w:rsidR="004962DE" w:rsidRPr="001B6D89">
        <w:rPr>
          <w:rFonts w:ascii="Times New Roman" w:hAnsi="Times New Roman" w:cs="Times New Roman"/>
          <w:sz w:val="24"/>
          <w:szCs w:val="24"/>
          <w:lang w:val="fr-CH"/>
        </w:rPr>
        <w:tab/>
      </w:r>
      <w:r w:rsidR="004962DE" w:rsidRPr="001B6D89">
        <w:rPr>
          <w:rFonts w:ascii="Times New Roman" w:hAnsi="Times New Roman" w:cs="Times New Roman"/>
          <w:sz w:val="24"/>
          <w:szCs w:val="24"/>
          <w:lang w:val="fr-CH"/>
        </w:rPr>
        <w:tab/>
        <w:t>SUBJ</w:t>
      </w:r>
      <w:r w:rsidR="004962DE" w:rsidRPr="001B6D89">
        <w:rPr>
          <w:rFonts w:ascii="Times New Roman" w:hAnsi="Times New Roman" w:cs="Times New Roman"/>
          <w:sz w:val="24"/>
          <w:szCs w:val="24"/>
          <w:lang w:val="fr-CH"/>
        </w:rPr>
        <w:tab/>
      </w:r>
      <w:r w:rsidR="004962DE" w:rsidRPr="001B6D89">
        <w:rPr>
          <w:rFonts w:ascii="Times New Roman" w:hAnsi="Times New Roman" w:cs="Times New Roman"/>
          <w:sz w:val="24"/>
          <w:szCs w:val="24"/>
          <w:lang w:val="fr-CH"/>
        </w:rPr>
        <w:tab/>
        <w:t>[   ]</w:t>
      </w:r>
    </w:p>
    <w:p w:rsidR="004962DE" w:rsidRPr="0020217D" w:rsidRDefault="004962DE" w:rsidP="004962DE">
      <w:pPr>
        <w:pStyle w:val="NoSpacing"/>
        <w:spacing w:line="276" w:lineRule="auto"/>
        <w:rPr>
          <w:rFonts w:ascii="Times New Roman" w:hAnsi="Times New Roman" w:cs="Times New Roman"/>
          <w:sz w:val="24"/>
          <w:szCs w:val="24"/>
        </w:rPr>
      </w:pPr>
      <w:r w:rsidRPr="0020217D">
        <w:rPr>
          <w:rFonts w:ascii="Times New Roman" w:hAnsi="Times New Roman" w:cs="Times New Roman"/>
          <w:sz w:val="24"/>
          <w:szCs w:val="24"/>
        </w:rPr>
        <w:t>XCOMP</w:t>
      </w:r>
      <w:r w:rsidRPr="0020217D">
        <w:rPr>
          <w:rFonts w:ascii="Times New Roman" w:hAnsi="Times New Roman" w:cs="Times New Roman"/>
          <w:sz w:val="24"/>
          <w:szCs w:val="24"/>
        </w:rPr>
        <w:tab/>
      </w:r>
      <w:r w:rsidRPr="0020217D">
        <w:rPr>
          <w:rFonts w:ascii="Times New Roman" w:hAnsi="Times New Roman" w:cs="Times New Roman"/>
          <w:sz w:val="24"/>
          <w:szCs w:val="24"/>
        </w:rPr>
        <w:tab/>
      </w:r>
      <w:r w:rsidRPr="0020217D">
        <w:rPr>
          <w:rFonts w:ascii="Times New Roman" w:hAnsi="Times New Roman" w:cs="Times New Roman"/>
          <w:sz w:val="24"/>
          <w:szCs w:val="24"/>
        </w:rPr>
        <w:tab/>
        <w:t>PRED</w:t>
      </w:r>
      <w:r w:rsidRPr="0020217D">
        <w:rPr>
          <w:rFonts w:ascii="Times New Roman" w:hAnsi="Times New Roman" w:cs="Times New Roman"/>
          <w:sz w:val="24"/>
          <w:szCs w:val="24"/>
        </w:rPr>
        <w:tab/>
      </w:r>
      <w:r w:rsidRPr="0020217D">
        <w:rPr>
          <w:rFonts w:ascii="Times New Roman" w:hAnsi="Times New Roman" w:cs="Times New Roman"/>
          <w:sz w:val="24"/>
          <w:szCs w:val="24"/>
        </w:rPr>
        <w:tab/>
        <w:t>ʻlevierʼ</w:t>
      </w:r>
    </w:p>
    <w:p w:rsidR="004962DE" w:rsidRPr="0020217D" w:rsidRDefault="004962DE" w:rsidP="004962DE">
      <w:pPr>
        <w:pStyle w:val="NoSpacing"/>
        <w:spacing w:line="276" w:lineRule="auto"/>
        <w:rPr>
          <w:rFonts w:ascii="Times New Roman" w:hAnsi="Times New Roman" w:cs="Times New Roman"/>
          <w:sz w:val="24"/>
          <w:szCs w:val="24"/>
        </w:rPr>
      </w:pPr>
      <w:r w:rsidRPr="0020217D">
        <w:rPr>
          <w:rFonts w:ascii="Times New Roman" w:hAnsi="Times New Roman" w:cs="Times New Roman"/>
          <w:sz w:val="24"/>
          <w:szCs w:val="24"/>
        </w:rPr>
        <w:tab/>
      </w:r>
      <w:r w:rsidRPr="0020217D">
        <w:rPr>
          <w:rFonts w:ascii="Times New Roman" w:hAnsi="Times New Roman" w:cs="Times New Roman"/>
          <w:sz w:val="24"/>
          <w:szCs w:val="24"/>
        </w:rPr>
        <w:tab/>
      </w:r>
      <w:r w:rsidRPr="0020217D">
        <w:rPr>
          <w:rFonts w:ascii="Times New Roman" w:hAnsi="Times New Roman" w:cs="Times New Roman"/>
          <w:sz w:val="24"/>
          <w:szCs w:val="24"/>
        </w:rPr>
        <w:tab/>
      </w:r>
      <w:r w:rsidRPr="0020217D">
        <w:rPr>
          <w:rFonts w:ascii="Times New Roman" w:hAnsi="Times New Roman" w:cs="Times New Roman"/>
          <w:sz w:val="24"/>
          <w:szCs w:val="24"/>
        </w:rPr>
        <w:tab/>
      </w:r>
      <w:r w:rsidR="004E0DA0" w:rsidRPr="0020217D">
        <w:rPr>
          <w:rFonts w:ascii="Times New Roman" w:hAnsi="Times New Roman" w:cs="Times New Roman"/>
          <w:sz w:val="24"/>
          <w:szCs w:val="24"/>
        </w:rPr>
        <w:t>PERS</w:t>
      </w:r>
      <w:r w:rsidR="004E0DA0" w:rsidRPr="0020217D">
        <w:rPr>
          <w:rFonts w:ascii="Times New Roman" w:hAnsi="Times New Roman" w:cs="Times New Roman"/>
          <w:sz w:val="24"/>
          <w:szCs w:val="24"/>
        </w:rPr>
        <w:tab/>
      </w:r>
      <w:r w:rsidR="004E0DA0" w:rsidRPr="0020217D">
        <w:rPr>
          <w:rFonts w:ascii="Times New Roman" w:hAnsi="Times New Roman" w:cs="Times New Roman"/>
          <w:sz w:val="24"/>
          <w:szCs w:val="24"/>
        </w:rPr>
        <w:tab/>
        <w:t>3</w:t>
      </w:r>
    </w:p>
    <w:p w:rsidR="004962DE" w:rsidRPr="0020217D" w:rsidRDefault="004E0DA0" w:rsidP="004962DE">
      <w:pPr>
        <w:pStyle w:val="NoSpacing"/>
        <w:spacing w:line="276" w:lineRule="auto"/>
        <w:rPr>
          <w:rFonts w:ascii="Times New Roman" w:hAnsi="Times New Roman" w:cs="Times New Roman"/>
          <w:sz w:val="24"/>
          <w:szCs w:val="24"/>
        </w:rPr>
      </w:pPr>
      <w:r w:rsidRPr="0020217D">
        <w:rPr>
          <w:rFonts w:ascii="Times New Roman" w:hAnsi="Times New Roman" w:cs="Times New Roman"/>
          <w:sz w:val="24"/>
          <w:szCs w:val="24"/>
        </w:rPr>
        <w:tab/>
      </w:r>
      <w:r w:rsidRPr="0020217D">
        <w:rPr>
          <w:rFonts w:ascii="Times New Roman" w:hAnsi="Times New Roman" w:cs="Times New Roman"/>
          <w:sz w:val="24"/>
          <w:szCs w:val="24"/>
        </w:rPr>
        <w:tab/>
        <w:t>OBJ</w:t>
      </w:r>
      <w:r w:rsidRPr="0020217D">
        <w:rPr>
          <w:rFonts w:ascii="Times New Roman" w:hAnsi="Times New Roman" w:cs="Times New Roman"/>
          <w:sz w:val="24"/>
          <w:szCs w:val="24"/>
        </w:rPr>
        <w:tab/>
      </w:r>
      <w:r w:rsidRPr="0020217D">
        <w:rPr>
          <w:rFonts w:ascii="Times New Roman" w:hAnsi="Times New Roman" w:cs="Times New Roman"/>
          <w:sz w:val="24"/>
          <w:szCs w:val="24"/>
        </w:rPr>
        <w:tab/>
        <w:t>GEND</w:t>
      </w:r>
      <w:r w:rsidRPr="0020217D">
        <w:rPr>
          <w:rFonts w:ascii="Times New Roman" w:hAnsi="Times New Roman" w:cs="Times New Roman"/>
          <w:sz w:val="24"/>
          <w:szCs w:val="24"/>
        </w:rPr>
        <w:tab/>
      </w:r>
      <w:r w:rsidRPr="0020217D">
        <w:rPr>
          <w:rFonts w:ascii="Times New Roman" w:hAnsi="Times New Roman" w:cs="Times New Roman"/>
          <w:sz w:val="24"/>
          <w:szCs w:val="24"/>
        </w:rPr>
        <w:tab/>
        <w:t>MASC</w:t>
      </w:r>
    </w:p>
    <w:p w:rsidR="004962DE" w:rsidRPr="00E4440E" w:rsidRDefault="004E0DA0" w:rsidP="004962DE">
      <w:pPr>
        <w:pStyle w:val="NoSpacing"/>
        <w:spacing w:line="276" w:lineRule="auto"/>
        <w:rPr>
          <w:rFonts w:ascii="Times New Roman" w:hAnsi="Times New Roman" w:cs="Times New Roman"/>
          <w:sz w:val="24"/>
          <w:szCs w:val="24"/>
        </w:rPr>
      </w:pPr>
      <w:r w:rsidRPr="0020217D">
        <w:rPr>
          <w:rFonts w:ascii="Times New Roman" w:hAnsi="Times New Roman" w:cs="Times New Roman"/>
          <w:sz w:val="24"/>
          <w:szCs w:val="24"/>
        </w:rPr>
        <w:tab/>
      </w:r>
      <w:r w:rsidRPr="0020217D">
        <w:rPr>
          <w:rFonts w:ascii="Times New Roman" w:hAnsi="Times New Roman" w:cs="Times New Roman"/>
          <w:sz w:val="24"/>
          <w:szCs w:val="24"/>
        </w:rPr>
        <w:tab/>
      </w:r>
      <w:r w:rsidRPr="0020217D">
        <w:rPr>
          <w:rFonts w:ascii="Times New Roman" w:hAnsi="Times New Roman" w:cs="Times New Roman"/>
          <w:sz w:val="24"/>
          <w:szCs w:val="24"/>
        </w:rPr>
        <w:tab/>
      </w:r>
      <w:r w:rsidRPr="0020217D">
        <w:rPr>
          <w:rFonts w:ascii="Times New Roman" w:hAnsi="Times New Roman" w:cs="Times New Roman"/>
          <w:sz w:val="24"/>
          <w:szCs w:val="24"/>
        </w:rPr>
        <w:tab/>
      </w:r>
      <w:r w:rsidR="004962DE" w:rsidRPr="00E4440E">
        <w:rPr>
          <w:rFonts w:ascii="Times New Roman" w:hAnsi="Times New Roman" w:cs="Times New Roman"/>
          <w:sz w:val="24"/>
          <w:szCs w:val="24"/>
        </w:rPr>
        <w:t>NUM</w:t>
      </w:r>
      <w:r w:rsidR="004962DE" w:rsidRPr="00E4440E">
        <w:rPr>
          <w:rFonts w:ascii="Times New Roman" w:hAnsi="Times New Roman" w:cs="Times New Roman"/>
          <w:sz w:val="24"/>
          <w:szCs w:val="24"/>
        </w:rPr>
        <w:tab/>
      </w:r>
      <w:r w:rsidR="004962DE" w:rsidRPr="00E4440E">
        <w:rPr>
          <w:rFonts w:ascii="Times New Roman" w:hAnsi="Times New Roman" w:cs="Times New Roman"/>
          <w:sz w:val="24"/>
          <w:szCs w:val="24"/>
        </w:rPr>
        <w:tab/>
        <w:t>SG</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ab/>
      </w:r>
      <w:r w:rsidRPr="00E4440E">
        <w:rPr>
          <w:rFonts w:ascii="Times New Roman" w:hAnsi="Times New Roman" w:cs="Times New Roman"/>
          <w:sz w:val="24"/>
          <w:szCs w:val="24"/>
        </w:rPr>
        <w:tab/>
      </w:r>
      <w:r w:rsidRPr="00E4440E">
        <w:rPr>
          <w:rFonts w:ascii="Times New Roman" w:hAnsi="Times New Roman" w:cs="Times New Roman"/>
          <w:sz w:val="24"/>
          <w:szCs w:val="24"/>
        </w:rPr>
        <w:tab/>
      </w:r>
      <w:r w:rsidRPr="00E4440E">
        <w:rPr>
          <w:rFonts w:ascii="Times New Roman" w:hAnsi="Times New Roman" w:cs="Times New Roman"/>
          <w:sz w:val="24"/>
          <w:szCs w:val="24"/>
        </w:rPr>
        <w:tab/>
        <w:t>SPEC</w:t>
      </w:r>
      <w:r w:rsidRPr="00E4440E">
        <w:rPr>
          <w:rFonts w:ascii="Times New Roman" w:hAnsi="Times New Roman" w:cs="Times New Roman"/>
          <w:sz w:val="24"/>
          <w:szCs w:val="24"/>
        </w:rPr>
        <w:tab/>
      </w:r>
      <w:r w:rsidRPr="00E4440E">
        <w:rPr>
          <w:rFonts w:ascii="Times New Roman" w:hAnsi="Times New Roman" w:cs="Times New Roman"/>
          <w:sz w:val="24"/>
          <w:szCs w:val="24"/>
        </w:rPr>
        <w:tab/>
        <w:t>DEF</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Eine wichtige Grundidee in LFG ist, grammatische Funktionen (f-Struktur)</w:t>
      </w:r>
      <w:r w:rsidR="00691FDC" w:rsidRPr="00E4440E">
        <w:rPr>
          <w:rFonts w:ascii="Times New Roman" w:hAnsi="Times New Roman" w:cs="Times New Roman"/>
          <w:sz w:val="24"/>
          <w:szCs w:val="24"/>
        </w:rPr>
        <w:t>,</w:t>
      </w:r>
      <w:r w:rsidRPr="00E4440E">
        <w:rPr>
          <w:rFonts w:ascii="Times New Roman" w:hAnsi="Times New Roman" w:cs="Times New Roman"/>
          <w:sz w:val="24"/>
          <w:szCs w:val="24"/>
        </w:rPr>
        <w:t xml:space="preserve"> wie z.B. Subjekt und Tempus</w:t>
      </w:r>
      <w:r w:rsidR="00691FDC" w:rsidRPr="00E4440E">
        <w:rPr>
          <w:rFonts w:ascii="Times New Roman" w:hAnsi="Times New Roman" w:cs="Times New Roman"/>
          <w:sz w:val="24"/>
          <w:szCs w:val="24"/>
        </w:rPr>
        <w:t>,</w:t>
      </w:r>
      <w:r w:rsidRPr="00E4440E">
        <w:rPr>
          <w:rFonts w:ascii="Times New Roman" w:hAnsi="Times New Roman" w:cs="Times New Roman"/>
          <w:sz w:val="24"/>
          <w:szCs w:val="24"/>
        </w:rPr>
        <w:t xml:space="preserve"> vom Aufbau und </w:t>
      </w:r>
      <w:r w:rsidR="00600E45" w:rsidRPr="00E4440E">
        <w:rPr>
          <w:rFonts w:ascii="Times New Roman" w:hAnsi="Times New Roman" w:cs="Times New Roman"/>
          <w:sz w:val="24"/>
          <w:szCs w:val="24"/>
        </w:rPr>
        <w:t xml:space="preserve">der </w:t>
      </w:r>
      <w:r w:rsidRPr="00E4440E">
        <w:rPr>
          <w:rFonts w:ascii="Times New Roman" w:hAnsi="Times New Roman" w:cs="Times New Roman"/>
          <w:sz w:val="24"/>
          <w:szCs w:val="24"/>
        </w:rPr>
        <w:t xml:space="preserve">Abfolge der Konstituenten (c-Struktur) zu trennen. Die Analyse in (7) suggeriert nun, dass sich die beiden Sätze in ihrer funktionalen bzw. hier in ihrer prädikationellen Struktur unterscheiden. Diese Analyse ist jedoch falsch, da in beiden Sätzen ein Futur 2 ausgedrückt wird. Der einzige Unterschied in diesen Sätzen besteht darin, dass das Futur 2 verschieden kodiert wird. Es gilt also auf der einen Seite die Gleichheit auf der </w:t>
      </w:r>
      <w:r w:rsidRPr="00E4440E">
        <w:rPr>
          <w:rFonts w:ascii="Times New Roman" w:hAnsi="Times New Roman" w:cs="Times New Roman"/>
          <w:sz w:val="24"/>
          <w:szCs w:val="24"/>
        </w:rPr>
        <w:lastRenderedPageBreak/>
        <w:t>funktionalen Ebene (Bedeutung) zu modellieren und auf der anderen Seite die Unterschiede in der Kodierung (Form) dieser Funktion/Bede</w:t>
      </w:r>
      <w:r w:rsidR="008B7CF7">
        <w:rPr>
          <w:rFonts w:ascii="Times New Roman" w:hAnsi="Times New Roman" w:cs="Times New Roman"/>
          <w:sz w:val="24"/>
          <w:szCs w:val="24"/>
        </w:rPr>
        <w:t xml:space="preserve">utung. Dazu schlagen Butt, Niño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Segond (2004) eine f-Struktur (8) für d</w:t>
      </w:r>
      <w:r w:rsidR="008B7CF7">
        <w:rPr>
          <w:rFonts w:ascii="Times New Roman" w:hAnsi="Times New Roman" w:cs="Times New Roman"/>
          <w:sz w:val="24"/>
          <w:szCs w:val="24"/>
        </w:rPr>
        <w:t xml:space="preserve">ie Sätze in (5) vor (Butt, Niño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Segond 2004: 16):</w:t>
      </w:r>
    </w:p>
    <w:p w:rsidR="004962DE" w:rsidRPr="00E4440E" w:rsidRDefault="004962DE" w:rsidP="004962DE">
      <w:pPr>
        <w:jc w:val="both"/>
        <w:rPr>
          <w:rFonts w:ascii="Times New Roman" w:hAnsi="Times New Roman" w:cs="Times New Roman"/>
          <w:sz w:val="24"/>
          <w:szCs w:val="24"/>
        </w:rPr>
      </w:pPr>
    </w:p>
    <w:p w:rsidR="004962DE" w:rsidRPr="00E4440E" w:rsidRDefault="0096694F" w:rsidP="004962DE">
      <w:pPr>
        <w:jc w:val="both"/>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-166370</wp:posOffset>
                </wp:positionH>
                <wp:positionV relativeFrom="paragraph">
                  <wp:posOffset>237490</wp:posOffset>
                </wp:positionV>
                <wp:extent cx="3657600" cy="2613660"/>
                <wp:effectExtent l="0" t="0" r="19050" b="15240"/>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61366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7D0AD6" id="AutoShape 17" o:spid="_x0000_s1026" type="#_x0000_t185" style="position:absolute;margin-left:-13.1pt;margin-top:18.7pt;width:4in;height:20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"/>
            </w:pict>
          </mc:Fallback>
        </mc:AlternateContent>
      </w:r>
      <w:r w:rsidR="004962DE" w:rsidRPr="00E4440E">
        <w:rPr>
          <w:rFonts w:ascii="Times New Roman" w:hAnsi="Times New Roman" w:cs="Times New Roman"/>
          <w:sz w:val="24"/>
          <w:szCs w:val="24"/>
          <w:lang w:val="en-US"/>
        </w:rPr>
        <w:t>(8)</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PRED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ʻturn/tourner ˂SUBJ, OBJ˃ ʼ</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TENSE</w:t>
      </w:r>
      <w:r w:rsidRPr="00E4440E">
        <w:rPr>
          <w:rFonts w:ascii="Times New Roman" w:hAnsi="Times New Roman" w:cs="Times New Roman"/>
          <w:sz w:val="24"/>
          <w:szCs w:val="24"/>
          <w:lang w:val="en-US"/>
        </w:rPr>
        <w:tab/>
        <w:t>FUTPERF</w:t>
      </w:r>
    </w:p>
    <w:p w:rsidR="004962DE" w:rsidRPr="00E4440E" w:rsidRDefault="0096694F"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825500</wp:posOffset>
                </wp:positionH>
                <wp:positionV relativeFrom="paragraph">
                  <wp:posOffset>-3175</wp:posOffset>
                </wp:positionV>
                <wp:extent cx="2372360" cy="982980"/>
                <wp:effectExtent l="0" t="0" r="27940" b="26670"/>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2360" cy="98298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D48AA2" id="AutoShape 16" o:spid="_x0000_s1026" type="#_x0000_t185" style="position:absolute;margin-left:65pt;margin-top:-.25pt;width:186.8pt;height:7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"/>
            </w:pict>
          </mc:Fallback>
        </mc:AlternateConten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PRED</w: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ʻdriver/conducteurʼ</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CASE</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NOM</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SUBJ</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GEND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MASC</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NUM</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SG</w:t>
      </w:r>
    </w:p>
    <w:p w:rsidR="004962DE" w:rsidRPr="00E4440E" w:rsidRDefault="0096694F"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825500</wp:posOffset>
                </wp:positionH>
                <wp:positionV relativeFrom="paragraph">
                  <wp:posOffset>173355</wp:posOffset>
                </wp:positionV>
                <wp:extent cx="1966595" cy="1050925"/>
                <wp:effectExtent l="0" t="0" r="14605" b="15875"/>
                <wp:wrapNone/>
                <wp:docPr id="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595" cy="105092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25621C" id="AutoShape 15" o:spid="_x0000_s1026" type="#_x0000_t185" style="position:absolute;margin-left:65pt;margin-top:13.65pt;width:154.85pt;height: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"/>
            </w:pict>
          </mc:Fallback>
        </mc:AlternateConten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SPEC</w:t>
      </w:r>
      <w:r w:rsidR="004962DE" w:rsidRPr="00E4440E">
        <w:rPr>
          <w:rFonts w:ascii="Times New Roman" w:hAnsi="Times New Roman" w:cs="Times New Roman"/>
          <w:sz w:val="24"/>
          <w:szCs w:val="24"/>
          <w:lang w:val="en-US"/>
        </w:rPr>
        <w:tab/>
      </w:r>
      <w:r w:rsidR="004962DE" w:rsidRPr="00E4440E">
        <w:rPr>
          <w:rFonts w:ascii="Times New Roman" w:hAnsi="Times New Roman" w:cs="Times New Roman"/>
          <w:sz w:val="24"/>
          <w:szCs w:val="24"/>
          <w:lang w:val="en-US"/>
        </w:rPr>
        <w:tab/>
        <w:t>DEF</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PRED</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ʻlever/levierʼ</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CASE</w:t>
      </w:r>
      <w:r w:rsidRPr="00E4440E">
        <w:rPr>
          <w:rFonts w:ascii="Times New Roman" w:hAnsi="Times New Roman" w:cs="Times New Roman"/>
          <w:sz w:val="24"/>
          <w:szCs w:val="24"/>
          <w:lang w:val="en-US"/>
        </w:rPr>
        <w:tab/>
      </w:r>
      <w:r w:rsidRPr="00E4440E">
        <w:rPr>
          <w:rFonts w:ascii="Times New Roman" w:hAnsi="Times New Roman" w:cs="Times New Roman"/>
          <w:sz w:val="24"/>
          <w:szCs w:val="24"/>
          <w:lang w:val="en-US"/>
        </w:rPr>
        <w:tab/>
        <w:t>ACC</w:t>
      </w:r>
    </w:p>
    <w:p w:rsidR="004962DE" w:rsidRPr="0020217D" w:rsidRDefault="004E0DA0" w:rsidP="004962DE">
      <w:pPr>
        <w:pStyle w:val="NoSpacing"/>
        <w:spacing w:line="276" w:lineRule="auto"/>
        <w:rPr>
          <w:rFonts w:ascii="Times New Roman" w:hAnsi="Times New Roman" w:cs="Times New Roman"/>
          <w:sz w:val="24"/>
          <w:szCs w:val="24"/>
        </w:rPr>
      </w:pPr>
      <w:r w:rsidRPr="0020217D">
        <w:rPr>
          <w:rFonts w:ascii="Times New Roman" w:hAnsi="Times New Roman" w:cs="Times New Roman"/>
          <w:sz w:val="24"/>
          <w:szCs w:val="24"/>
        </w:rPr>
        <w:t>OBJ</w:t>
      </w:r>
      <w:r w:rsidRPr="0020217D">
        <w:rPr>
          <w:rFonts w:ascii="Times New Roman" w:hAnsi="Times New Roman" w:cs="Times New Roman"/>
          <w:sz w:val="24"/>
          <w:szCs w:val="24"/>
        </w:rPr>
        <w:tab/>
      </w:r>
      <w:r w:rsidRPr="0020217D">
        <w:rPr>
          <w:rFonts w:ascii="Times New Roman" w:hAnsi="Times New Roman" w:cs="Times New Roman"/>
          <w:sz w:val="24"/>
          <w:szCs w:val="24"/>
        </w:rPr>
        <w:tab/>
        <w:t>GEND</w:t>
      </w:r>
      <w:r w:rsidRPr="0020217D">
        <w:rPr>
          <w:rFonts w:ascii="Times New Roman" w:hAnsi="Times New Roman" w:cs="Times New Roman"/>
          <w:sz w:val="24"/>
          <w:szCs w:val="24"/>
        </w:rPr>
        <w:tab/>
      </w:r>
      <w:r w:rsidRPr="0020217D">
        <w:rPr>
          <w:rFonts w:ascii="Times New Roman" w:hAnsi="Times New Roman" w:cs="Times New Roman"/>
          <w:sz w:val="24"/>
          <w:szCs w:val="24"/>
        </w:rPr>
        <w:tab/>
        <w:t>MASC</w:t>
      </w:r>
    </w:p>
    <w:p w:rsidR="004962DE" w:rsidRPr="00E4440E" w:rsidRDefault="004E0DA0" w:rsidP="004962DE">
      <w:pPr>
        <w:pStyle w:val="NoSpacing"/>
        <w:spacing w:line="276" w:lineRule="auto"/>
        <w:rPr>
          <w:rFonts w:ascii="Times New Roman" w:hAnsi="Times New Roman" w:cs="Times New Roman"/>
          <w:sz w:val="24"/>
          <w:szCs w:val="24"/>
        </w:rPr>
      </w:pPr>
      <w:r w:rsidRPr="0020217D">
        <w:rPr>
          <w:rFonts w:ascii="Times New Roman" w:hAnsi="Times New Roman" w:cs="Times New Roman"/>
          <w:sz w:val="24"/>
          <w:szCs w:val="24"/>
        </w:rPr>
        <w:tab/>
      </w:r>
      <w:r w:rsidRPr="0020217D">
        <w:rPr>
          <w:rFonts w:ascii="Times New Roman" w:hAnsi="Times New Roman" w:cs="Times New Roman"/>
          <w:sz w:val="24"/>
          <w:szCs w:val="24"/>
        </w:rPr>
        <w:tab/>
      </w:r>
      <w:r w:rsidR="004962DE" w:rsidRPr="00E4440E">
        <w:rPr>
          <w:rFonts w:ascii="Times New Roman" w:hAnsi="Times New Roman" w:cs="Times New Roman"/>
          <w:sz w:val="24"/>
          <w:szCs w:val="24"/>
        </w:rPr>
        <w:t>NUM</w:t>
      </w:r>
      <w:r w:rsidR="004962DE" w:rsidRPr="00E4440E">
        <w:rPr>
          <w:rFonts w:ascii="Times New Roman" w:hAnsi="Times New Roman" w:cs="Times New Roman"/>
          <w:sz w:val="24"/>
          <w:szCs w:val="24"/>
        </w:rPr>
        <w:tab/>
      </w:r>
      <w:r w:rsidR="004962DE" w:rsidRPr="00E4440E">
        <w:rPr>
          <w:rFonts w:ascii="Times New Roman" w:hAnsi="Times New Roman" w:cs="Times New Roman"/>
          <w:sz w:val="24"/>
          <w:szCs w:val="24"/>
        </w:rPr>
        <w:tab/>
        <w:t>SG</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ab/>
      </w:r>
      <w:r w:rsidRPr="00E4440E">
        <w:rPr>
          <w:rFonts w:ascii="Times New Roman" w:hAnsi="Times New Roman" w:cs="Times New Roman"/>
          <w:sz w:val="24"/>
          <w:szCs w:val="24"/>
        </w:rPr>
        <w:tab/>
        <w:t>SPEC</w:t>
      </w:r>
      <w:r w:rsidRPr="00E4440E">
        <w:rPr>
          <w:rFonts w:ascii="Times New Roman" w:hAnsi="Times New Roman" w:cs="Times New Roman"/>
          <w:sz w:val="24"/>
          <w:szCs w:val="24"/>
        </w:rPr>
        <w:tab/>
      </w:r>
      <w:r w:rsidRPr="00E4440E">
        <w:rPr>
          <w:rFonts w:ascii="Times New Roman" w:hAnsi="Times New Roman" w:cs="Times New Roman"/>
          <w:sz w:val="24"/>
          <w:szCs w:val="24"/>
        </w:rPr>
        <w:tab/>
        <w:t>DEF</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Die sprachspezifischen Unterschiede in der Form, bei denen es sich hier um morphologische Unterschiede handelt, werden in der m-Struktur kodiert. (9) ist die m-Struktur für den englischen Satz, (10) die m-Struktur für den</w:t>
      </w:r>
      <w:r w:rsidR="0067155D">
        <w:rPr>
          <w:rFonts w:ascii="Times New Roman" w:hAnsi="Times New Roman" w:cs="Times New Roman"/>
          <w:sz w:val="24"/>
          <w:szCs w:val="24"/>
        </w:rPr>
        <w:t xml:space="preserve"> französischen Satz (Butt, Niño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Segond 2004: 18; aus Gründen der Verständlichkeit fallen die m-Strukturen hier ausführlicher aus).</w:t>
      </w:r>
    </w:p>
    <w:p w:rsidR="004962DE" w:rsidRPr="00E4440E" w:rsidRDefault="004962DE" w:rsidP="004962DE">
      <w:pPr>
        <w:jc w:val="both"/>
        <w:rPr>
          <w:rFonts w:ascii="Times New Roman" w:hAnsi="Times New Roman" w:cs="Times New Roman"/>
          <w:sz w:val="24"/>
          <w:szCs w:val="24"/>
        </w:rPr>
      </w:pPr>
    </w:p>
    <w:p w:rsidR="004962DE" w:rsidRPr="00E4440E" w:rsidRDefault="0096694F" w:rsidP="004962DE">
      <w:pPr>
        <w:jc w:val="both"/>
        <w:rPr>
          <w:rFonts w:ascii="Times New Roman" w:hAnsi="Times New Roman" w:cs="Times New Roman"/>
          <w:sz w:val="24"/>
          <w:szCs w:val="24"/>
          <w:lang w:val="fr-CH"/>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-71755</wp:posOffset>
                </wp:positionH>
                <wp:positionV relativeFrom="paragraph">
                  <wp:posOffset>266700</wp:posOffset>
                </wp:positionV>
                <wp:extent cx="3036570" cy="1785620"/>
                <wp:effectExtent l="0" t="0" r="11430" b="24130"/>
                <wp:wrapNone/>
                <wp:docPr id="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6570" cy="178562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DA1FF6" id="AutoShape 20" o:spid="_x0000_s1026" type="#_x0000_t185" style="position:absolute;margin-left:-5.65pt;margin-top:21pt;width:239.1pt;height:14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"/>
            </w:pict>
          </mc:Fallback>
        </mc:AlternateContent>
      </w:r>
      <w:r w:rsidR="004962DE" w:rsidRPr="00E4440E">
        <w:rPr>
          <w:rFonts w:ascii="Times New Roman" w:hAnsi="Times New Roman" w:cs="Times New Roman"/>
          <w:sz w:val="24"/>
          <w:szCs w:val="24"/>
          <w:lang w:val="fr-CH"/>
        </w:rPr>
        <w:t>(9)</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AUX</w:t>
      </w:r>
      <w:r w:rsidRPr="00E4440E">
        <w:rPr>
          <w:rFonts w:ascii="Times New Roman" w:hAnsi="Times New Roman" w:cs="Times New Roman"/>
          <w:sz w:val="24"/>
          <w:szCs w:val="24"/>
          <w:lang w:val="fr-CH"/>
        </w:rPr>
        <w:tab/>
        <w:t>+</w:t>
      </w:r>
    </w:p>
    <w:p w:rsidR="004962DE" w:rsidRPr="00E4440E" w:rsidRDefault="0096694F"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402590</wp:posOffset>
                </wp:positionH>
                <wp:positionV relativeFrom="paragraph">
                  <wp:posOffset>176530</wp:posOffset>
                </wp:positionV>
                <wp:extent cx="2458720" cy="1285240"/>
                <wp:effectExtent l="0" t="0" r="17780" b="10160"/>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8720" cy="128524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85F33F" id="AutoShape 19" o:spid="_x0000_s1026" type="#_x0000_t185" style="position:absolute;margin-left:31.7pt;margin-top:13.9pt;width:193.6pt;height:10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"/>
            </w:pict>
          </mc:Fallback>
        </mc:AlternateContent>
      </w:r>
      <w:r w:rsidR="004962DE" w:rsidRPr="00E4440E">
        <w:rPr>
          <w:rFonts w:ascii="Times New Roman" w:hAnsi="Times New Roman" w:cs="Times New Roman"/>
          <w:sz w:val="24"/>
          <w:szCs w:val="24"/>
          <w:lang w:val="fr-CH"/>
        </w:rPr>
        <w:t>FIN</w:t>
      </w:r>
      <w:r w:rsidR="004962DE" w:rsidRPr="00E4440E">
        <w:rPr>
          <w:rFonts w:ascii="Times New Roman" w:hAnsi="Times New Roman" w:cs="Times New Roman"/>
          <w:sz w:val="24"/>
          <w:szCs w:val="24"/>
          <w:lang w:val="fr-CH"/>
        </w:rPr>
        <w:tab/>
        <w:t>+</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ab/>
        <w:t>AUX</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ab/>
        <w:t>FIN</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w:t>
      </w:r>
    </w:p>
    <w:p w:rsidR="004962DE" w:rsidRPr="00E4440E" w:rsidRDefault="0096694F"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1334135</wp:posOffset>
                </wp:positionH>
                <wp:positionV relativeFrom="paragraph">
                  <wp:posOffset>175260</wp:posOffset>
                </wp:positionV>
                <wp:extent cx="1440815" cy="638810"/>
                <wp:effectExtent l="0" t="0" r="26035" b="27940"/>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815" cy="63881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2C2255" id="AutoShape 18" o:spid="_x0000_s1026" type="#_x0000_t185" style="position:absolute;margin-left:105.05pt;margin-top:13.8pt;width:113.45pt;height:5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"/>
            </w:pict>
          </mc:Fallback>
        </mc:AlternateContent>
      </w:r>
      <w:r w:rsidR="004962DE" w:rsidRPr="00E4440E">
        <w:rPr>
          <w:rFonts w:ascii="Times New Roman" w:hAnsi="Times New Roman" w:cs="Times New Roman"/>
          <w:sz w:val="24"/>
          <w:szCs w:val="24"/>
          <w:lang w:val="fr-CH"/>
        </w:rPr>
        <w:t>DEP</w:t>
      </w:r>
      <w:r w:rsidR="004962DE" w:rsidRPr="00E4440E">
        <w:rPr>
          <w:rFonts w:ascii="Times New Roman" w:hAnsi="Times New Roman" w:cs="Times New Roman"/>
          <w:sz w:val="24"/>
          <w:szCs w:val="24"/>
          <w:lang w:val="fr-CH"/>
        </w:rPr>
        <w:tab/>
        <w:t>VFORM</w:t>
      </w:r>
      <w:r w:rsidR="004962DE" w:rsidRPr="00E4440E">
        <w:rPr>
          <w:rFonts w:ascii="Times New Roman" w:hAnsi="Times New Roman" w:cs="Times New Roman"/>
          <w:sz w:val="24"/>
          <w:szCs w:val="24"/>
          <w:lang w:val="fr-CH"/>
        </w:rPr>
        <w:tab/>
        <w:t>BASE</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AUX</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ab/>
        <w:t>DEP</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FIN</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VFORM</w:t>
      </w:r>
      <w:r w:rsidRPr="00E4440E">
        <w:rPr>
          <w:rFonts w:ascii="Times New Roman" w:hAnsi="Times New Roman" w:cs="Times New Roman"/>
          <w:sz w:val="24"/>
          <w:szCs w:val="24"/>
          <w:lang w:val="fr-CH"/>
        </w:rPr>
        <w:tab/>
        <w:t>PERFP</w:t>
      </w:r>
    </w:p>
    <w:p w:rsidR="004962DE" w:rsidRPr="00E4440E" w:rsidRDefault="004962DE" w:rsidP="004962DE">
      <w:pPr>
        <w:jc w:val="both"/>
        <w:rPr>
          <w:rFonts w:ascii="Times New Roman" w:hAnsi="Times New Roman" w:cs="Times New Roman"/>
          <w:sz w:val="24"/>
          <w:szCs w:val="24"/>
          <w:lang w:val="fr-CH"/>
        </w:rPr>
      </w:pPr>
    </w:p>
    <w:p w:rsidR="004962DE" w:rsidRPr="00E4440E" w:rsidRDefault="0096694F" w:rsidP="004962DE">
      <w:pPr>
        <w:jc w:val="both"/>
        <w:rPr>
          <w:rFonts w:ascii="Times New Roman" w:hAnsi="Times New Roman" w:cs="Times New Roman"/>
          <w:sz w:val="24"/>
          <w:szCs w:val="24"/>
          <w:lang w:val="fr-CH"/>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-71755</wp:posOffset>
                </wp:positionH>
                <wp:positionV relativeFrom="paragraph">
                  <wp:posOffset>269240</wp:posOffset>
                </wp:positionV>
                <wp:extent cx="2070735" cy="1113155"/>
                <wp:effectExtent l="0" t="0" r="24765" b="10795"/>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735" cy="111315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02D179" id="AutoShape 22" o:spid="_x0000_s1026" type="#_x0000_t185" style="position:absolute;margin-left:-5.65pt;margin-top:21.2pt;width:163.05pt;height:8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"/>
            </w:pict>
          </mc:Fallback>
        </mc:AlternateContent>
      </w:r>
      <w:r w:rsidR="004962DE" w:rsidRPr="00E4440E">
        <w:rPr>
          <w:rFonts w:ascii="Times New Roman" w:hAnsi="Times New Roman" w:cs="Times New Roman"/>
          <w:sz w:val="24"/>
          <w:szCs w:val="24"/>
          <w:lang w:val="fr-CH"/>
        </w:rPr>
        <w:t>(10)</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AUX</w:t>
      </w:r>
      <w:r w:rsidRPr="00E4440E">
        <w:rPr>
          <w:rFonts w:ascii="Times New Roman" w:hAnsi="Times New Roman" w:cs="Times New Roman"/>
          <w:sz w:val="24"/>
          <w:szCs w:val="24"/>
          <w:lang w:val="fr-CH"/>
        </w:rPr>
        <w:tab/>
        <w:t>+</w:t>
      </w:r>
    </w:p>
    <w:p w:rsidR="004962DE" w:rsidRPr="00E4440E" w:rsidRDefault="0096694F"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402590</wp:posOffset>
                </wp:positionH>
                <wp:positionV relativeFrom="paragraph">
                  <wp:posOffset>176530</wp:posOffset>
                </wp:positionV>
                <wp:extent cx="1527175" cy="628650"/>
                <wp:effectExtent l="0" t="0" r="15875" b="19050"/>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7175" cy="62865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CA6566" id="AutoShape 21" o:spid="_x0000_s1026" type="#_x0000_t185" style="position:absolute;margin-left:31.7pt;margin-top:13.9pt;width:120.25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"/>
            </w:pict>
          </mc:Fallback>
        </mc:AlternateContent>
      </w:r>
      <w:r w:rsidR="004962DE" w:rsidRPr="00E4440E">
        <w:rPr>
          <w:rFonts w:ascii="Times New Roman" w:hAnsi="Times New Roman" w:cs="Times New Roman"/>
          <w:sz w:val="24"/>
          <w:szCs w:val="24"/>
          <w:lang w:val="fr-CH"/>
        </w:rPr>
        <w:t>FIN</w:t>
      </w:r>
      <w:r w:rsidR="004962DE" w:rsidRPr="00E4440E">
        <w:rPr>
          <w:rFonts w:ascii="Times New Roman" w:hAnsi="Times New Roman" w:cs="Times New Roman"/>
          <w:sz w:val="24"/>
          <w:szCs w:val="24"/>
          <w:lang w:val="fr-CH"/>
        </w:rPr>
        <w:tab/>
        <w:t>+</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ab/>
        <w:t>AUX</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w:t>
      </w:r>
    </w:p>
    <w:p w:rsidR="004962DE" w:rsidRPr="00E4440E" w:rsidRDefault="004962DE" w:rsidP="004962DE">
      <w:pPr>
        <w:pStyle w:val="NoSpacing"/>
        <w:spacing w:line="276" w:lineRule="auto"/>
        <w:rPr>
          <w:rFonts w:ascii="Times New Roman" w:hAnsi="Times New Roman" w:cs="Times New Roman"/>
          <w:sz w:val="24"/>
          <w:szCs w:val="24"/>
          <w:lang w:val="fr-CH"/>
        </w:rPr>
      </w:pPr>
      <w:r w:rsidRPr="00E4440E">
        <w:rPr>
          <w:rFonts w:ascii="Times New Roman" w:hAnsi="Times New Roman" w:cs="Times New Roman"/>
          <w:sz w:val="24"/>
          <w:szCs w:val="24"/>
          <w:lang w:val="fr-CH"/>
        </w:rPr>
        <w:t>DEP</w:t>
      </w:r>
      <w:r w:rsidRPr="00E4440E">
        <w:rPr>
          <w:rFonts w:ascii="Times New Roman" w:hAnsi="Times New Roman" w:cs="Times New Roman"/>
          <w:sz w:val="24"/>
          <w:szCs w:val="24"/>
          <w:lang w:val="fr-CH"/>
        </w:rPr>
        <w:tab/>
        <w:t>FIN</w:t>
      </w:r>
      <w:r w:rsidRPr="00E4440E">
        <w:rPr>
          <w:rFonts w:ascii="Times New Roman" w:hAnsi="Times New Roman" w:cs="Times New Roman"/>
          <w:sz w:val="24"/>
          <w:szCs w:val="24"/>
          <w:lang w:val="fr-CH"/>
        </w:rPr>
        <w:tab/>
      </w:r>
      <w:r w:rsidRPr="00E4440E">
        <w:rPr>
          <w:rFonts w:ascii="Times New Roman" w:hAnsi="Times New Roman" w:cs="Times New Roman"/>
          <w:sz w:val="24"/>
          <w:szCs w:val="24"/>
          <w:lang w:val="fr-CH"/>
        </w:rPr>
        <w:tab/>
        <w:t>–</w:t>
      </w:r>
    </w:p>
    <w:p w:rsidR="004962DE" w:rsidRPr="00E4440E" w:rsidRDefault="004962DE" w:rsidP="001B6D89">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lang w:val="fr-CH"/>
        </w:rPr>
        <w:tab/>
      </w:r>
      <w:r w:rsidRPr="00E4440E">
        <w:rPr>
          <w:rFonts w:ascii="Times New Roman" w:hAnsi="Times New Roman" w:cs="Times New Roman"/>
          <w:sz w:val="24"/>
          <w:szCs w:val="24"/>
        </w:rPr>
        <w:t>VFORM</w:t>
      </w:r>
      <w:r w:rsidRPr="00E4440E">
        <w:rPr>
          <w:rFonts w:ascii="Times New Roman" w:hAnsi="Times New Roman" w:cs="Times New Roman"/>
          <w:sz w:val="24"/>
          <w:szCs w:val="24"/>
        </w:rPr>
        <w:tab/>
        <w:t>PERFP</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lastRenderedPageBreak/>
        <w:t xml:space="preserve">Für die Sätze in (5) können wir also festhalten, dass sie die gleichen grammatischen Funktionen aufweisen, was mit einer identischen f-Struktur modelliert werden kann (8). Der Unterschied besteht </w:t>
      </w:r>
      <w:r w:rsidR="000D019A" w:rsidRPr="00E4440E">
        <w:rPr>
          <w:rFonts w:ascii="Times New Roman" w:hAnsi="Times New Roman" w:cs="Times New Roman"/>
          <w:sz w:val="24"/>
          <w:szCs w:val="24"/>
        </w:rPr>
        <w:t>ausschließlich</w:t>
      </w:r>
      <w:r w:rsidRPr="00E4440E">
        <w:rPr>
          <w:rFonts w:ascii="Times New Roman" w:hAnsi="Times New Roman" w:cs="Times New Roman"/>
          <w:sz w:val="24"/>
          <w:szCs w:val="24"/>
        </w:rPr>
        <w:t xml:space="preserve"> in der verschiedenen Kodierung der Funktion Futur 2, was durch unterschiedliche m-Strukturen repräsentiert wird (9 und 10).</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Durch diese konsequente Trennung von syntaktischer, funktionaler Bedeutung und morphologischer Form können nicht nur Periphrasen adäquat modelliert und sprachübergreifend verglichen werden. Auch Wortformen und Periphrasen, die eine bestimmte Form haben, welche jedoch ihrer Bedeutung widerspricht, stellen kein Problem mehr da. Der englische Satz in (5) beispielsweise weist kein Verb auf, das im Futur steht: </w:t>
      </w:r>
      <w:r w:rsidRPr="00E4440E">
        <w:rPr>
          <w:rFonts w:ascii="Times New Roman" w:hAnsi="Times New Roman" w:cs="Times New Roman"/>
          <w:i/>
          <w:sz w:val="24"/>
          <w:szCs w:val="24"/>
        </w:rPr>
        <w:t>will</w:t>
      </w:r>
      <w:r w:rsidRPr="00E4440E">
        <w:rPr>
          <w:rFonts w:ascii="Times New Roman" w:hAnsi="Times New Roman" w:cs="Times New Roman"/>
          <w:sz w:val="24"/>
          <w:szCs w:val="24"/>
        </w:rPr>
        <w:t xml:space="preserve">=Präsens, </w:t>
      </w:r>
      <w:r w:rsidRPr="00E4440E">
        <w:rPr>
          <w:rFonts w:ascii="Times New Roman" w:hAnsi="Times New Roman" w:cs="Times New Roman"/>
          <w:i/>
          <w:sz w:val="24"/>
          <w:szCs w:val="24"/>
        </w:rPr>
        <w:t>have</w:t>
      </w:r>
      <w:r w:rsidRPr="00E4440E">
        <w:rPr>
          <w:rFonts w:ascii="Times New Roman" w:hAnsi="Times New Roman" w:cs="Times New Roman"/>
          <w:sz w:val="24"/>
          <w:szCs w:val="24"/>
        </w:rPr>
        <w:t xml:space="preserve">=Infinitiv, </w:t>
      </w:r>
      <w:r w:rsidRPr="00E4440E">
        <w:rPr>
          <w:rFonts w:ascii="Times New Roman" w:hAnsi="Times New Roman" w:cs="Times New Roman"/>
          <w:i/>
          <w:sz w:val="24"/>
          <w:szCs w:val="24"/>
        </w:rPr>
        <w:t>turned</w:t>
      </w:r>
      <w:r w:rsidRPr="00E4440E">
        <w:rPr>
          <w:rFonts w:ascii="Times New Roman" w:hAnsi="Times New Roman" w:cs="Times New Roman"/>
          <w:sz w:val="24"/>
          <w:szCs w:val="24"/>
        </w:rPr>
        <w:t xml:space="preserve">=Partizip Perfekt. Es stellt sich also die Frage, wie die Periphrase </w:t>
      </w:r>
      <w:r w:rsidRPr="00E4440E">
        <w:rPr>
          <w:rFonts w:ascii="Times New Roman" w:hAnsi="Times New Roman" w:cs="Times New Roman"/>
          <w:i/>
          <w:sz w:val="24"/>
          <w:szCs w:val="24"/>
        </w:rPr>
        <w:t>will have turned</w:t>
      </w:r>
      <w:r w:rsidRPr="00E4440E">
        <w:rPr>
          <w:rFonts w:ascii="Times New Roman" w:hAnsi="Times New Roman" w:cs="Times New Roman"/>
          <w:sz w:val="24"/>
          <w:szCs w:val="24"/>
        </w:rPr>
        <w:t xml:space="preserve"> zu ihrer Bedeutung Futur 2 kommt. Nimmt man jedoch eine f-Struktur mit der Funktion Futur 2 an und eine m-Struktur mit der spezifischen Kombination dieser drei Verben, können diese beiden Strukturen z.B. mit Funktionalgleichungen miteinander verbunden werden (</w:t>
      </w:r>
      <w:r w:rsidR="00777957" w:rsidRPr="00E4440E">
        <w:rPr>
          <w:rFonts w:ascii="Times New Roman" w:hAnsi="Times New Roman" w:cs="Times New Roman"/>
          <w:sz w:val="24"/>
          <w:szCs w:val="24"/>
        </w:rPr>
        <w:t>Projektionen</w:t>
      </w:r>
      <w:r w:rsidRPr="00E4440E">
        <w:rPr>
          <w:rFonts w:ascii="Times New Roman" w:hAnsi="Times New Roman" w:cs="Times New Roman"/>
          <w:sz w:val="24"/>
          <w:szCs w:val="24"/>
        </w:rPr>
        <w:t xml:space="preserve">). Ein weiteres Beispiel sind die lateinischen Deponentia. Es handelt sich dabei um eine Gruppe von Verben, die eine passive Form, aber eine aktive Bedeutung haben, z.B. </w:t>
      </w:r>
      <w:r w:rsidRPr="00E4440E">
        <w:rPr>
          <w:rFonts w:ascii="Times New Roman" w:hAnsi="Times New Roman" w:cs="Times New Roman"/>
          <w:i/>
          <w:sz w:val="24"/>
          <w:szCs w:val="24"/>
        </w:rPr>
        <w:t>loquor</w:t>
      </w:r>
      <w:r w:rsidRPr="00E4440E">
        <w:rPr>
          <w:rFonts w:ascii="Times New Roman" w:hAnsi="Times New Roman" w:cs="Times New Roman"/>
          <w:sz w:val="24"/>
          <w:szCs w:val="24"/>
        </w:rPr>
        <w:t xml:space="preserve"> (</w:t>
      </w:r>
      <w:r w:rsidR="00991F02">
        <w:rPr>
          <w:rFonts w:ascii="Times New Roman" w:hAnsi="Times New Roman" w:cs="Times New Roman"/>
          <w:sz w:val="24"/>
          <w:szCs w:val="24"/>
        </w:rPr>
        <w:t>Tabelle 4.2</w:t>
      </w:r>
      <w:r w:rsidRPr="00E4440E">
        <w:rPr>
          <w:rFonts w:ascii="Times New Roman" w:hAnsi="Times New Roman" w:cs="Times New Roman"/>
          <w:sz w:val="24"/>
          <w:szCs w:val="24"/>
        </w:rPr>
        <w:t>):</w:t>
      </w:r>
    </w:p>
    <w:p w:rsidR="004962DE" w:rsidRDefault="004962DE" w:rsidP="004962DE">
      <w:pPr>
        <w:jc w:val="both"/>
        <w:rPr>
          <w:rFonts w:ascii="Times New Roman" w:hAnsi="Times New Roman" w:cs="Times New Roman"/>
          <w:sz w:val="24"/>
          <w:szCs w:val="24"/>
        </w:rPr>
      </w:pPr>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t xml:space="preserve">Tabelle 4.1: Flexion des Verbs </w:t>
      </w:r>
      <w:r w:rsidRPr="00853F2C">
        <w:rPr>
          <w:rFonts w:ascii="Times New Roman" w:hAnsi="Times New Roman" w:cs="Times New Roman"/>
          <w:b/>
          <w:i/>
          <w:sz w:val="24"/>
          <w:szCs w:val="24"/>
        </w:rPr>
        <w:t>laudo</w:t>
      </w:r>
      <w:r w:rsidRPr="00853F2C">
        <w:rPr>
          <w:rFonts w:ascii="Times New Roman" w:hAnsi="Times New Roman" w:cs="Times New Roman"/>
          <w:b/>
          <w:sz w:val="24"/>
          <w:szCs w:val="24"/>
        </w:rPr>
        <w:t xml:space="preserve"> (Sadler </w:t>
      </w:r>
      <w:r w:rsidR="00712C7B">
        <w:rPr>
          <w:rFonts w:ascii="Times New Roman" w:hAnsi="Times New Roman" w:cs="Times New Roman"/>
          <w:b/>
          <w:sz w:val="24"/>
          <w:szCs w:val="24"/>
        </w:rPr>
        <w:t>&amp;</w:t>
      </w:r>
      <w:r w:rsidRPr="00853F2C">
        <w:rPr>
          <w:rFonts w:ascii="Times New Roman" w:hAnsi="Times New Roman" w:cs="Times New Roman"/>
          <w:b/>
          <w:sz w:val="24"/>
          <w:szCs w:val="24"/>
        </w:rPr>
        <w:t xml:space="preserve"> Spencer 2001: 74)</w:t>
      </w:r>
    </w:p>
    <w:tbl>
      <w:tblPr>
        <w:tblStyle w:val="TableGrid"/>
        <w:tblW w:w="0" w:type="auto"/>
        <w:tblLook w:val="04A0" w:firstRow="1" w:lastRow="0" w:firstColumn="1" w:lastColumn="0" w:noHBand="0" w:noVBand="1"/>
      </w:tblPr>
      <w:tblGrid>
        <w:gridCol w:w="3027"/>
        <w:gridCol w:w="3012"/>
        <w:gridCol w:w="3023"/>
      </w:tblGrid>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Imperfektiv</w:t>
            </w:r>
          </w:p>
        </w:tc>
        <w:tc>
          <w:tcPr>
            <w:tcW w:w="3071"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Aktiv</w:t>
            </w:r>
          </w:p>
        </w:tc>
        <w:tc>
          <w:tcPr>
            <w:tcW w:w="3071"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Passiv</w:t>
            </w:r>
          </w:p>
        </w:tc>
      </w:tr>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Präsens</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laudat</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laudatur</w:t>
            </w:r>
          </w:p>
        </w:tc>
      </w:tr>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Vergangenheit</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laudabat</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laudabatur</w:t>
            </w:r>
          </w:p>
        </w:tc>
      </w:tr>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Futur</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laudabit</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laudabitur</w:t>
            </w:r>
          </w:p>
        </w:tc>
      </w:tr>
      <w:tr w:rsidR="00A85FCC" w:rsidRPr="00E4440E" w:rsidTr="00E6033B">
        <w:tc>
          <w:tcPr>
            <w:tcW w:w="9212" w:type="dxa"/>
            <w:gridSpan w:val="3"/>
          </w:tcPr>
          <w:p w:rsidR="00A85FCC" w:rsidRPr="00E4440E" w:rsidRDefault="00A85FCC" w:rsidP="00777957">
            <w:pPr>
              <w:jc w:val="both"/>
              <w:rPr>
                <w:rFonts w:ascii="Times New Roman" w:hAnsi="Times New Roman" w:cs="Times New Roman"/>
                <w:sz w:val="24"/>
                <w:szCs w:val="24"/>
              </w:rPr>
            </w:pPr>
          </w:p>
        </w:tc>
      </w:tr>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Perfektiv</w:t>
            </w:r>
          </w:p>
        </w:tc>
        <w:tc>
          <w:tcPr>
            <w:tcW w:w="3071"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Aktiv</w:t>
            </w:r>
          </w:p>
        </w:tc>
        <w:tc>
          <w:tcPr>
            <w:tcW w:w="3071"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Passiv</w:t>
            </w:r>
          </w:p>
        </w:tc>
      </w:tr>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Präsens</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laudavit</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laudatus/a/um est</w:t>
            </w:r>
          </w:p>
        </w:tc>
      </w:tr>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Vergangenheit</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laudaverat</w:t>
            </w:r>
          </w:p>
        </w:tc>
        <w:tc>
          <w:tcPr>
            <w:tcW w:w="3071" w:type="dxa"/>
          </w:tcPr>
          <w:p w:rsidR="004962DE" w:rsidRPr="00E4440E" w:rsidRDefault="004962DE" w:rsidP="00777957">
            <w:r w:rsidRPr="00E4440E">
              <w:rPr>
                <w:rFonts w:ascii="Times New Roman" w:hAnsi="Times New Roman" w:cs="Times New Roman"/>
                <w:sz w:val="24"/>
                <w:szCs w:val="24"/>
              </w:rPr>
              <w:t>laudatus/a/um erat</w:t>
            </w:r>
          </w:p>
        </w:tc>
      </w:tr>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Futur</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laudaverit</w:t>
            </w:r>
          </w:p>
        </w:tc>
        <w:tc>
          <w:tcPr>
            <w:tcW w:w="3071" w:type="dxa"/>
          </w:tcPr>
          <w:p w:rsidR="004962DE" w:rsidRPr="00E4440E" w:rsidRDefault="004962DE" w:rsidP="00777957">
            <w:r w:rsidRPr="00E4440E">
              <w:rPr>
                <w:rFonts w:ascii="Times New Roman" w:hAnsi="Times New Roman" w:cs="Times New Roman"/>
                <w:sz w:val="24"/>
                <w:szCs w:val="24"/>
              </w:rPr>
              <w:t>laudatus/a/um erit</w:t>
            </w:r>
          </w:p>
        </w:tc>
      </w:tr>
    </w:tbl>
    <w:p w:rsidR="0026479A" w:rsidRDefault="0026479A" w:rsidP="004962DE">
      <w:pPr>
        <w:jc w:val="both"/>
        <w:rPr>
          <w:rFonts w:ascii="Times New Roman" w:hAnsi="Times New Roman" w:cs="Times New Roman"/>
          <w:sz w:val="24"/>
          <w:szCs w:val="24"/>
        </w:rPr>
      </w:pPr>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t xml:space="preserve">Tabelle 4.2: Flexion des Deponens </w:t>
      </w:r>
      <w:r w:rsidRPr="00853F2C">
        <w:rPr>
          <w:rFonts w:ascii="Times New Roman" w:hAnsi="Times New Roman" w:cs="Times New Roman"/>
          <w:b/>
          <w:i/>
          <w:sz w:val="24"/>
          <w:szCs w:val="24"/>
        </w:rPr>
        <w:t>loquor</w:t>
      </w:r>
      <w:r w:rsidRPr="00853F2C">
        <w:rPr>
          <w:rFonts w:ascii="Times New Roman" w:hAnsi="Times New Roman" w:cs="Times New Roman"/>
          <w:b/>
          <w:sz w:val="24"/>
          <w:szCs w:val="24"/>
        </w:rPr>
        <w:t xml:space="preserve"> (Sadler </w:t>
      </w:r>
      <w:r w:rsidR="00712C7B">
        <w:rPr>
          <w:rFonts w:ascii="Times New Roman" w:hAnsi="Times New Roman" w:cs="Times New Roman"/>
          <w:b/>
          <w:sz w:val="24"/>
          <w:szCs w:val="24"/>
        </w:rPr>
        <w:t>&amp;</w:t>
      </w:r>
      <w:r w:rsidRPr="00853F2C">
        <w:rPr>
          <w:rFonts w:ascii="Times New Roman" w:hAnsi="Times New Roman" w:cs="Times New Roman"/>
          <w:b/>
          <w:sz w:val="24"/>
          <w:szCs w:val="24"/>
        </w:rPr>
        <w:t xml:space="preserve"> Spencer 2001: 75)</w:t>
      </w:r>
    </w:p>
    <w:tbl>
      <w:tblPr>
        <w:tblStyle w:val="TableGrid"/>
        <w:tblW w:w="0" w:type="auto"/>
        <w:tblLook w:val="04A0" w:firstRow="1" w:lastRow="0" w:firstColumn="1" w:lastColumn="0" w:noHBand="0" w:noVBand="1"/>
      </w:tblPr>
      <w:tblGrid>
        <w:gridCol w:w="3026"/>
        <w:gridCol w:w="3018"/>
        <w:gridCol w:w="3018"/>
      </w:tblGrid>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p>
        </w:tc>
        <w:tc>
          <w:tcPr>
            <w:tcW w:w="3071"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Imperfektiv</w:t>
            </w:r>
          </w:p>
        </w:tc>
        <w:tc>
          <w:tcPr>
            <w:tcW w:w="3071"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Perfektiv</w:t>
            </w:r>
          </w:p>
        </w:tc>
      </w:tr>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Präsens</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loquitur</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locutus/a/um est</w:t>
            </w:r>
          </w:p>
        </w:tc>
      </w:tr>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Vergangenheit</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loquebatur</w:t>
            </w:r>
          </w:p>
        </w:tc>
        <w:tc>
          <w:tcPr>
            <w:tcW w:w="3071" w:type="dxa"/>
          </w:tcPr>
          <w:p w:rsidR="004962DE" w:rsidRPr="00E4440E" w:rsidRDefault="004962DE" w:rsidP="00777957">
            <w:r w:rsidRPr="00E4440E">
              <w:rPr>
                <w:rFonts w:ascii="Times New Roman" w:hAnsi="Times New Roman" w:cs="Times New Roman"/>
                <w:sz w:val="24"/>
                <w:szCs w:val="24"/>
              </w:rPr>
              <w:t>locutus/a/um erat</w:t>
            </w:r>
          </w:p>
        </w:tc>
      </w:tr>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Futur</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loquar</w:t>
            </w:r>
          </w:p>
        </w:tc>
        <w:tc>
          <w:tcPr>
            <w:tcW w:w="3071" w:type="dxa"/>
          </w:tcPr>
          <w:p w:rsidR="004962DE" w:rsidRPr="00E4440E" w:rsidRDefault="004962DE" w:rsidP="00777957">
            <w:r w:rsidRPr="00E4440E">
              <w:rPr>
                <w:rFonts w:ascii="Times New Roman" w:hAnsi="Times New Roman" w:cs="Times New Roman"/>
                <w:sz w:val="24"/>
                <w:szCs w:val="24"/>
              </w:rPr>
              <w:t>locutus/a/um erit</w:t>
            </w:r>
          </w:p>
        </w:tc>
      </w:tr>
    </w:tbl>
    <w:p w:rsidR="004962DE" w:rsidRPr="00853F2C"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Das Verb </w:t>
      </w:r>
      <w:r w:rsidRPr="00E4440E">
        <w:rPr>
          <w:rFonts w:ascii="Times New Roman" w:hAnsi="Times New Roman" w:cs="Times New Roman"/>
          <w:i/>
          <w:sz w:val="24"/>
          <w:szCs w:val="24"/>
        </w:rPr>
        <w:t>laudat</w:t>
      </w:r>
      <w:r w:rsidRPr="00E4440E">
        <w:rPr>
          <w:rFonts w:ascii="Times New Roman" w:hAnsi="Times New Roman" w:cs="Times New Roman"/>
          <w:sz w:val="24"/>
          <w:szCs w:val="24"/>
        </w:rPr>
        <w:t xml:space="preserve"> (</w:t>
      </w:r>
      <w:r w:rsidR="00991F02">
        <w:rPr>
          <w:rFonts w:ascii="Times New Roman" w:hAnsi="Times New Roman" w:cs="Times New Roman"/>
          <w:sz w:val="24"/>
          <w:szCs w:val="24"/>
        </w:rPr>
        <w:t>Tabelle 4.1</w:t>
      </w:r>
      <w:r w:rsidRPr="00E4440E">
        <w:rPr>
          <w:rFonts w:ascii="Times New Roman" w:hAnsi="Times New Roman" w:cs="Times New Roman"/>
          <w:sz w:val="24"/>
          <w:szCs w:val="24"/>
        </w:rPr>
        <w:t xml:space="preserve">) und das Deponens-Verb </w:t>
      </w:r>
      <w:r w:rsidRPr="00E4440E">
        <w:rPr>
          <w:rFonts w:ascii="Times New Roman" w:hAnsi="Times New Roman" w:cs="Times New Roman"/>
          <w:i/>
          <w:sz w:val="24"/>
          <w:szCs w:val="24"/>
        </w:rPr>
        <w:t>loquitur</w:t>
      </w:r>
      <w:r w:rsidRPr="00E4440E">
        <w:rPr>
          <w:rFonts w:ascii="Times New Roman" w:hAnsi="Times New Roman" w:cs="Times New Roman"/>
          <w:sz w:val="24"/>
          <w:szCs w:val="24"/>
        </w:rPr>
        <w:t xml:space="preserve"> (</w:t>
      </w:r>
      <w:r w:rsidR="00991F02">
        <w:rPr>
          <w:rFonts w:ascii="Times New Roman" w:hAnsi="Times New Roman" w:cs="Times New Roman"/>
          <w:sz w:val="24"/>
          <w:szCs w:val="24"/>
        </w:rPr>
        <w:t>Tabelle 4.2</w:t>
      </w:r>
      <w:r w:rsidR="00777957" w:rsidRPr="00E4440E">
        <w:rPr>
          <w:rFonts w:ascii="Times New Roman" w:hAnsi="Times New Roman" w:cs="Times New Roman"/>
          <w:sz w:val="24"/>
          <w:szCs w:val="24"/>
        </w:rPr>
        <w:t>) haben für das gleiche f-F</w:t>
      </w:r>
      <w:r w:rsidRPr="00E4440E">
        <w:rPr>
          <w:rFonts w:ascii="Times New Roman" w:hAnsi="Times New Roman" w:cs="Times New Roman"/>
          <w:sz w:val="24"/>
          <w:szCs w:val="24"/>
        </w:rPr>
        <w:t>eature [VOICE ACTIVE]</w:t>
      </w:r>
      <w:r w:rsidR="00777957" w:rsidRPr="00E4440E">
        <w:rPr>
          <w:rFonts w:ascii="Times New Roman" w:hAnsi="Times New Roman" w:cs="Times New Roman"/>
          <w:sz w:val="24"/>
          <w:szCs w:val="24"/>
        </w:rPr>
        <w:t>, aber zwei unterschiedliche m-F</w:t>
      </w:r>
      <w:r w:rsidRPr="00E4440E">
        <w:rPr>
          <w:rFonts w:ascii="Times New Roman" w:hAnsi="Times New Roman" w:cs="Times New Roman"/>
          <w:sz w:val="24"/>
          <w:szCs w:val="24"/>
        </w:rPr>
        <w:t xml:space="preserve">eatures: für </w:t>
      </w:r>
      <w:r w:rsidRPr="00E4440E">
        <w:rPr>
          <w:rFonts w:ascii="Times New Roman" w:hAnsi="Times New Roman" w:cs="Times New Roman"/>
          <w:i/>
          <w:sz w:val="24"/>
          <w:szCs w:val="24"/>
        </w:rPr>
        <w:t>laudat</w:t>
      </w:r>
      <w:r w:rsidRPr="00E4440E">
        <w:rPr>
          <w:rFonts w:ascii="Times New Roman" w:hAnsi="Times New Roman" w:cs="Times New Roman"/>
          <w:sz w:val="24"/>
          <w:szCs w:val="24"/>
        </w:rPr>
        <w:t xml:space="preserve"> [voice active], für </w:t>
      </w:r>
      <w:r w:rsidRPr="00E4440E">
        <w:rPr>
          <w:rFonts w:ascii="Times New Roman" w:hAnsi="Times New Roman" w:cs="Times New Roman"/>
          <w:i/>
          <w:sz w:val="24"/>
          <w:szCs w:val="24"/>
        </w:rPr>
        <w:t>loquitur</w:t>
      </w:r>
      <w:r w:rsidRPr="00E4440E">
        <w:rPr>
          <w:rFonts w:ascii="Times New Roman" w:hAnsi="Times New Roman" w:cs="Times New Roman"/>
          <w:sz w:val="24"/>
          <w:szCs w:val="24"/>
        </w:rPr>
        <w:t xml:space="preserve"> [voice passiv].</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Es konnte hier kurz aufgezeigt werden, dass durch die klare Trennung der Komponenten (Funktion, Aufbau und Abfolge von Konstituenten, morphologische Form) Phänomene innerhalb einer Sprache wie auch sprachübergreifende Phänomene adäquat modelliert werden können. Es stellt sich aber nach wie vor die Frage, wie die Verbindung zwischen den </w:t>
      </w:r>
      <w:r w:rsidRPr="00E4440E">
        <w:rPr>
          <w:rFonts w:ascii="Times New Roman" w:hAnsi="Times New Roman" w:cs="Times New Roman"/>
          <w:sz w:val="24"/>
          <w:szCs w:val="24"/>
        </w:rPr>
        <w:lastRenderedPageBreak/>
        <w:t xml:space="preserve">morphosyntaktischen Eigenschaften eines flektierten Wortes (=Bedeutung) und seiner Struktur (=Form) aussehen bzw. wie ein flektiertes Wort zu seiner Bedeutung und Form kommt. In allen hier vorgestellten Studien werden die Wortformen innerhalb des Lexikons gebildet, was impliziert, dass die Stämme und Affixe im Lexikon gelistet sind. </w:t>
      </w:r>
      <w:r w:rsidR="00F54D02" w:rsidRPr="00E4440E">
        <w:rPr>
          <w:rFonts w:ascii="Times New Roman" w:hAnsi="Times New Roman" w:cs="Times New Roman"/>
          <w:sz w:val="24"/>
          <w:szCs w:val="24"/>
        </w:rPr>
        <w:t xml:space="preserve">Es wird also von einer lexikalisch-inkrementellen Auffassung ausgegangen. </w:t>
      </w:r>
      <w:r w:rsidRPr="00E4440E">
        <w:rPr>
          <w:rFonts w:ascii="Times New Roman" w:hAnsi="Times New Roman" w:cs="Times New Roman"/>
          <w:sz w:val="24"/>
          <w:szCs w:val="24"/>
        </w:rPr>
        <w:t>Dass diese Auffassung gerade für flektierende Sprache problematisch ist und eine inferentielle-realisierende (</w:t>
      </w:r>
      <w:r w:rsidR="00777957" w:rsidRPr="00E4440E">
        <w:rPr>
          <w:rFonts w:ascii="Times New Roman" w:hAnsi="Times New Roman" w:cs="Times New Roman"/>
          <w:sz w:val="24"/>
          <w:szCs w:val="24"/>
        </w:rPr>
        <w:t xml:space="preserve">engl. </w:t>
      </w:r>
      <w:r w:rsidRPr="00E4440E">
        <w:rPr>
          <w:rFonts w:ascii="Times New Roman" w:hAnsi="Times New Roman" w:cs="Times New Roman"/>
          <w:sz w:val="24"/>
          <w:szCs w:val="24"/>
        </w:rPr>
        <w:t xml:space="preserve">inferential-realizational) Auffassung mehr leistet, soll im </w:t>
      </w:r>
      <w:r w:rsidR="000D019A" w:rsidRPr="00E4440E">
        <w:rPr>
          <w:rFonts w:ascii="Times New Roman" w:hAnsi="Times New Roman" w:cs="Times New Roman"/>
          <w:sz w:val="24"/>
          <w:szCs w:val="24"/>
        </w:rPr>
        <w:t>anschließenden</w:t>
      </w:r>
      <w:r w:rsidRPr="00E4440E">
        <w:rPr>
          <w:rFonts w:ascii="Times New Roman" w:hAnsi="Times New Roman" w:cs="Times New Roman"/>
          <w:sz w:val="24"/>
          <w:szCs w:val="24"/>
        </w:rPr>
        <w:t xml:space="preserve"> Kapitel referiert werden.</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b/>
          <w:sz w:val="24"/>
          <w:szCs w:val="24"/>
        </w:rPr>
      </w:pPr>
      <w:r w:rsidRPr="00E4440E">
        <w:rPr>
          <w:rFonts w:ascii="Times New Roman" w:hAnsi="Times New Roman" w:cs="Times New Roman"/>
          <w:b/>
          <w:sz w:val="24"/>
          <w:szCs w:val="24"/>
        </w:rPr>
        <w:t>4.1.2. Lexikalische-inkrementelle vs. inferentielle-realisierende Morphologie</w:t>
      </w:r>
    </w:p>
    <w:p w:rsidR="004962DE" w:rsidRPr="00E4440E" w:rsidRDefault="00925262" w:rsidP="004962DE">
      <w:pPr>
        <w:jc w:val="both"/>
        <w:rPr>
          <w:rFonts w:ascii="Times New Roman" w:hAnsi="Times New Roman" w:cs="Times New Roman"/>
          <w:b/>
          <w:sz w:val="24"/>
          <w:szCs w:val="24"/>
        </w:rPr>
      </w:pPr>
      <w:r w:rsidRPr="00E4440E">
        <w:rPr>
          <w:rFonts w:ascii="Times New Roman" w:hAnsi="Times New Roman" w:cs="Times New Roman"/>
          <w:b/>
          <w:sz w:val="24"/>
          <w:szCs w:val="24"/>
        </w:rPr>
        <w:t>Definition:</w:t>
      </w:r>
      <w:r w:rsidR="00D133F0"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Die grundsätzlichen Unterschiede in der morphologischen Theoriebildung kann nach Stumps (2001: 1–2) Taxonomie in vier Kategorien eingeteilt werden (lexikalisch vs. inferentiell, inkrementell vs. realisierend), die in der Folge kurz vorgestellt wird. </w:t>
      </w:r>
      <w:r w:rsidR="004962DE" w:rsidRPr="00E4440E">
        <w:rPr>
          <w:rFonts w:ascii="Times New Roman" w:hAnsi="Times New Roman" w:cs="Times New Roman"/>
          <w:b/>
          <w:sz w:val="24"/>
          <w:szCs w:val="24"/>
        </w:rPr>
        <w:t>Lexikalische Theorien</w:t>
      </w:r>
      <w:r w:rsidR="004962DE" w:rsidRPr="00E4440E">
        <w:rPr>
          <w:rFonts w:ascii="Times New Roman" w:hAnsi="Times New Roman" w:cs="Times New Roman"/>
          <w:sz w:val="24"/>
          <w:szCs w:val="24"/>
        </w:rPr>
        <w:t xml:space="preserve"> gehen davon aus, dass Stämme und Affixe mit ihrer jeweiligen Bedeutung im Lexikon gelistet sind. Im Lexikon stehen also Stämme mit ihren grammatischen und semantischen Bedeutungen, Affixe mit ihren morphosyntaktischen Bedeutungen. In </w:t>
      </w:r>
      <w:r w:rsidR="004962DE" w:rsidRPr="00E4440E">
        <w:rPr>
          <w:rFonts w:ascii="Times New Roman" w:hAnsi="Times New Roman" w:cs="Times New Roman"/>
          <w:b/>
          <w:sz w:val="24"/>
          <w:szCs w:val="24"/>
        </w:rPr>
        <w:t>inferentiellen Theorien</w:t>
      </w:r>
      <w:r w:rsidR="004962DE" w:rsidRPr="00E4440E">
        <w:rPr>
          <w:rFonts w:ascii="Times New Roman" w:hAnsi="Times New Roman" w:cs="Times New Roman"/>
          <w:sz w:val="24"/>
          <w:szCs w:val="24"/>
        </w:rPr>
        <w:t xml:space="preserve"> werden Form und Bedeutung eines Affixes voneinander getrennt. Von Wurzeln</w:t>
      </w:r>
      <w:r w:rsidR="00543630" w:rsidRPr="00E4440E">
        <w:rPr>
          <w:rStyle w:val="FootnoteReference"/>
          <w:rFonts w:ascii="Times New Roman" w:hAnsi="Times New Roman" w:cs="Times New Roman"/>
          <w:sz w:val="24"/>
          <w:szCs w:val="24"/>
        </w:rPr>
        <w:footnoteReference w:id="2"/>
      </w:r>
      <w:r w:rsidR="004962DE" w:rsidRPr="00E4440E">
        <w:rPr>
          <w:rFonts w:ascii="Times New Roman" w:hAnsi="Times New Roman" w:cs="Times New Roman"/>
          <w:sz w:val="24"/>
          <w:szCs w:val="24"/>
        </w:rPr>
        <w:t xml:space="preserve"> werden Wortformen durch Regeln oder Formeln abgeleitet. Diese Regeln </w:t>
      </w:r>
      <w:r w:rsidR="00511E9D">
        <w:rPr>
          <w:rFonts w:ascii="Times New Roman" w:hAnsi="Times New Roman" w:cs="Times New Roman"/>
          <w:sz w:val="24"/>
          <w:szCs w:val="24"/>
        </w:rPr>
        <w:t>definieren nicht Form und Bedeutung eines</w:t>
      </w:r>
      <w:r w:rsidR="004962DE" w:rsidRPr="00E4440E">
        <w:rPr>
          <w:rFonts w:ascii="Times New Roman" w:hAnsi="Times New Roman" w:cs="Times New Roman"/>
          <w:sz w:val="24"/>
          <w:szCs w:val="24"/>
        </w:rPr>
        <w:t xml:space="preserve"> Affixe</w:t>
      </w:r>
      <w:r w:rsidR="00511E9D">
        <w:rPr>
          <w:rFonts w:ascii="Times New Roman" w:hAnsi="Times New Roman" w:cs="Times New Roman"/>
          <w:sz w:val="24"/>
          <w:szCs w:val="24"/>
        </w:rPr>
        <w:t>s</w:t>
      </w:r>
      <w:r w:rsidR="004962DE" w:rsidRPr="00E4440E">
        <w:rPr>
          <w:rFonts w:ascii="Times New Roman" w:hAnsi="Times New Roman" w:cs="Times New Roman"/>
          <w:sz w:val="24"/>
          <w:szCs w:val="24"/>
        </w:rPr>
        <w:t xml:space="preserve">, sondern sie verknüpfen das Auftreten eines Affixes bzw. einer phonetische Modifikation des Wortes mit bestimmten morphosyntaktischen Eigenschaften. In </w:t>
      </w:r>
      <w:r w:rsidR="004962DE" w:rsidRPr="00E4440E">
        <w:rPr>
          <w:rFonts w:ascii="Times New Roman" w:hAnsi="Times New Roman" w:cs="Times New Roman"/>
          <w:b/>
          <w:sz w:val="24"/>
          <w:szCs w:val="24"/>
        </w:rPr>
        <w:t>inkrementellen Theorien</w:t>
      </w:r>
      <w:r w:rsidR="004962DE" w:rsidRPr="00E4440E">
        <w:rPr>
          <w:rFonts w:ascii="Times New Roman" w:hAnsi="Times New Roman" w:cs="Times New Roman"/>
          <w:sz w:val="24"/>
          <w:szCs w:val="24"/>
        </w:rPr>
        <w:t xml:space="preserve"> erhalten Wörter ihre morphosyntaktische Bedeutung, indem sie Affixe mit denselben morphosyntaktischen Eigenschaften zu sich nehmen. Im Gegensatz dazu sind in </w:t>
      </w:r>
      <w:r w:rsidR="004962DE" w:rsidRPr="00E4440E">
        <w:rPr>
          <w:rFonts w:ascii="Times New Roman" w:hAnsi="Times New Roman" w:cs="Times New Roman"/>
          <w:b/>
          <w:sz w:val="24"/>
          <w:szCs w:val="24"/>
        </w:rPr>
        <w:t>realisierenden Theorien</w:t>
      </w:r>
      <w:r w:rsidR="004962DE" w:rsidRPr="00E4440E">
        <w:rPr>
          <w:rFonts w:ascii="Times New Roman" w:hAnsi="Times New Roman" w:cs="Times New Roman"/>
          <w:sz w:val="24"/>
          <w:szCs w:val="24"/>
        </w:rPr>
        <w:t xml:space="preserve"> Wörter mit morphosyntaktischen Eigenschaften verknüpft und diese Verknüpfung lizen</w:t>
      </w:r>
      <w:r w:rsidR="00F54D02" w:rsidRPr="00E4440E">
        <w:rPr>
          <w:rFonts w:ascii="Times New Roman" w:hAnsi="Times New Roman" w:cs="Times New Roman"/>
          <w:sz w:val="24"/>
          <w:szCs w:val="24"/>
        </w:rPr>
        <w:t>z</w:t>
      </w:r>
      <w:r w:rsidR="004962DE" w:rsidRPr="00E4440E">
        <w:rPr>
          <w:rFonts w:ascii="Times New Roman" w:hAnsi="Times New Roman" w:cs="Times New Roman"/>
          <w:sz w:val="24"/>
          <w:szCs w:val="24"/>
        </w:rPr>
        <w:t xml:space="preserve">iert das Einfügen eines Markers. Alle vier logisch möglichen Kombinationen sind in Theorien zur Flexionsmorphologie zu finden, viele lassen sich aber grundsätzlich entweder der lexikalischen-inkrementellen oder der inferentiellen-realisierenden Richtung zuordnen. </w:t>
      </w:r>
      <w:r w:rsidR="00D44146" w:rsidRPr="00E4440E">
        <w:rPr>
          <w:rFonts w:ascii="Times New Roman" w:hAnsi="Times New Roman" w:cs="Times New Roman"/>
          <w:sz w:val="24"/>
          <w:szCs w:val="24"/>
        </w:rPr>
        <w:t>Diese Unterscheidung wird auch morphem- oder w</w:t>
      </w:r>
      <w:r w:rsidR="00267D8A" w:rsidRPr="00E4440E">
        <w:rPr>
          <w:rFonts w:ascii="Times New Roman" w:hAnsi="Times New Roman" w:cs="Times New Roman"/>
          <w:sz w:val="24"/>
          <w:szCs w:val="24"/>
        </w:rPr>
        <w:t>ort</w:t>
      </w:r>
      <w:r w:rsidR="004962DE" w:rsidRPr="00E4440E">
        <w:rPr>
          <w:rFonts w:ascii="Times New Roman" w:hAnsi="Times New Roman" w:cs="Times New Roman"/>
          <w:sz w:val="24"/>
          <w:szCs w:val="24"/>
        </w:rPr>
        <w:t>basiert genannt und kann wie folgt zusammengefasst werden:</w:t>
      </w:r>
    </w:p>
    <w:p w:rsidR="0026479A" w:rsidRPr="00E4440E" w:rsidRDefault="0026479A" w:rsidP="004962DE">
      <w:pPr>
        <w:jc w:val="both"/>
        <w:rPr>
          <w:rFonts w:ascii="Times New Roman" w:hAnsi="Times New Roman" w:cs="Times New Roman"/>
          <w:sz w:val="24"/>
          <w:szCs w:val="24"/>
        </w:rPr>
      </w:pPr>
    </w:p>
    <w:p w:rsidR="004962DE" w:rsidRPr="00E4440E" w:rsidRDefault="004962DE" w:rsidP="004962DE">
      <w:pPr>
        <w:ind w:left="284"/>
        <w:jc w:val="both"/>
        <w:rPr>
          <w:rFonts w:ascii="Times New Roman" w:hAnsi="Times New Roman" w:cs="Times New Roman"/>
          <w:sz w:val="20"/>
          <w:szCs w:val="20"/>
          <w:lang w:val="en-US"/>
        </w:rPr>
      </w:pPr>
      <w:r w:rsidRPr="00E4440E">
        <w:rPr>
          <w:rFonts w:ascii="Times New Roman" w:hAnsi="Times New Roman" w:cs="Times New Roman"/>
          <w:sz w:val="20"/>
          <w:szCs w:val="20"/>
          <w:lang w:val="en-US"/>
        </w:rPr>
        <w:t xml:space="preserve">[…] what Stump (2001) calls a </w:t>
      </w:r>
      <w:r w:rsidRPr="00E4440E">
        <w:rPr>
          <w:rFonts w:ascii="Times New Roman" w:hAnsi="Times New Roman" w:cs="Times New Roman"/>
          <w:i/>
          <w:sz w:val="20"/>
          <w:szCs w:val="20"/>
          <w:lang w:val="en-US"/>
        </w:rPr>
        <w:t>lexical-incremental</w:t>
      </w:r>
      <w:r w:rsidRPr="00E4440E">
        <w:rPr>
          <w:rFonts w:ascii="Times New Roman" w:hAnsi="Times New Roman" w:cs="Times New Roman"/>
          <w:sz w:val="20"/>
          <w:szCs w:val="20"/>
          <w:lang w:val="en-US"/>
        </w:rPr>
        <w:t xml:space="preserve"> conception of morphology: such treatments are LEXICAL by virtue of the assumption that affixes, like stems, possess their own separate representations in the lexicon, and they are INCREMENTAL in that the grammatical properties of a fully inflected word are associated with it only as an effect of its acquiring the morphological markers bearing </w:t>
      </w:r>
      <w:r w:rsidR="0067155D">
        <w:rPr>
          <w:rFonts w:ascii="Times New Roman" w:hAnsi="Times New Roman" w:cs="Times New Roman"/>
          <w:sz w:val="20"/>
          <w:szCs w:val="20"/>
          <w:lang w:val="en-US"/>
        </w:rPr>
        <w:t xml:space="preserve">those properties. (Ackerman </w:t>
      </w:r>
      <w:r w:rsidR="00712C7B">
        <w:rPr>
          <w:rFonts w:ascii="Times New Roman" w:hAnsi="Times New Roman" w:cs="Times New Roman"/>
          <w:sz w:val="20"/>
          <w:szCs w:val="20"/>
          <w:lang w:val="en-US"/>
        </w:rPr>
        <w:t>&amp;</w:t>
      </w:r>
      <w:r w:rsidRPr="00E4440E">
        <w:rPr>
          <w:rFonts w:ascii="Times New Roman" w:hAnsi="Times New Roman" w:cs="Times New Roman"/>
          <w:sz w:val="20"/>
          <w:szCs w:val="20"/>
          <w:lang w:val="en-US"/>
        </w:rPr>
        <w:t xml:space="preserve"> Stump 2004: 112)</w:t>
      </w:r>
    </w:p>
    <w:p w:rsidR="0026479A" w:rsidRPr="00E4440E" w:rsidRDefault="004962DE" w:rsidP="004962DE">
      <w:pPr>
        <w:ind w:left="284"/>
        <w:jc w:val="both"/>
        <w:rPr>
          <w:rFonts w:ascii="Times New Roman" w:hAnsi="Times New Roman" w:cs="Times New Roman"/>
          <w:sz w:val="20"/>
          <w:szCs w:val="20"/>
        </w:rPr>
      </w:pPr>
      <w:r w:rsidRPr="00E4440E">
        <w:rPr>
          <w:rFonts w:ascii="Times New Roman" w:hAnsi="Times New Roman" w:cs="Times New Roman"/>
          <w:sz w:val="20"/>
          <w:szCs w:val="20"/>
          <w:lang w:val="en-US"/>
        </w:rPr>
        <w:t xml:space="preserve">[…] morphology of the type designated as inferential-realizational in Stump’s taxonomy. Recently there has been a resurgence of interest in the so-called Word &amp; Paradigm approach to morphology […]; what distinguishes this approach from traditional morpheme-based approaches is its premise that language’s inflectional system is INFERENTIAL rather than lexical (in the sense that it represents inflectional exponents not as lexically listed elements, but as markings licensed by rules by which complex word forms are deduced from simpler roots and stems) and is REALIZATIONAL rather than incremental (in the sense that it treats a word’s association with a particular set of morphosyntactic properties as a precondition for – not a consequence </w:t>
      </w:r>
      <w:r w:rsidRPr="00E4440E">
        <w:rPr>
          <w:rFonts w:ascii="Times New Roman" w:hAnsi="Times New Roman" w:cs="Times New Roman"/>
          <w:sz w:val="20"/>
          <w:szCs w:val="20"/>
          <w:lang w:val="en-US"/>
        </w:rPr>
        <w:lastRenderedPageBreak/>
        <w:t xml:space="preserve">of – the application of the rules licensing the inflectional exponents of those properties). </w:t>
      </w:r>
      <w:r w:rsidR="0067155D">
        <w:rPr>
          <w:rFonts w:ascii="Times New Roman" w:hAnsi="Times New Roman" w:cs="Times New Roman"/>
          <w:sz w:val="20"/>
          <w:szCs w:val="20"/>
        </w:rPr>
        <w:t xml:space="preserve">(Ackerman </w:t>
      </w:r>
      <w:r w:rsidR="00712C7B">
        <w:rPr>
          <w:rFonts w:ascii="Times New Roman" w:hAnsi="Times New Roman" w:cs="Times New Roman"/>
          <w:sz w:val="20"/>
          <w:szCs w:val="20"/>
        </w:rPr>
        <w:t>&amp;</w:t>
      </w:r>
      <w:r w:rsidRPr="00E4440E">
        <w:rPr>
          <w:rFonts w:ascii="Times New Roman" w:hAnsi="Times New Roman" w:cs="Times New Roman"/>
          <w:sz w:val="20"/>
          <w:szCs w:val="20"/>
        </w:rPr>
        <w:t xml:space="preserve"> Stump 2004: 116)</w:t>
      </w:r>
    </w:p>
    <w:p w:rsidR="0026479A" w:rsidRPr="00E4440E" w:rsidRDefault="0026479A" w:rsidP="004962DE">
      <w:pPr>
        <w:ind w:left="284"/>
        <w:jc w:val="both"/>
        <w:rPr>
          <w:rFonts w:ascii="Times New Roman" w:hAnsi="Times New Roman" w:cs="Times New Roman"/>
          <w:sz w:val="24"/>
          <w:szCs w:val="24"/>
        </w:rPr>
      </w:pPr>
    </w:p>
    <w:p w:rsidR="004962DE" w:rsidRPr="00E4440E" w:rsidRDefault="00925262" w:rsidP="004962DE">
      <w:pPr>
        <w:jc w:val="both"/>
        <w:rPr>
          <w:rFonts w:ascii="Times New Roman" w:hAnsi="Times New Roman" w:cs="Times New Roman"/>
          <w:b/>
          <w:sz w:val="24"/>
          <w:szCs w:val="24"/>
        </w:rPr>
      </w:pPr>
      <w:r w:rsidRPr="00E4440E">
        <w:rPr>
          <w:rFonts w:ascii="Times New Roman" w:hAnsi="Times New Roman" w:cs="Times New Roman"/>
          <w:b/>
          <w:sz w:val="24"/>
          <w:szCs w:val="24"/>
        </w:rPr>
        <w:t>Vorteile der inferentiellen-realisierenden Theorie:</w:t>
      </w:r>
      <w:r w:rsidR="00D133F0"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Eine inferentielle-realisierende Theorie kann Phänomene in der Flexionsmorphologie genauer und adäquater beschreiben als eine lexikalische-inkrementelle. Die wichtigsten Argumente dafür sollen hier Stump (2001) folgend kurz aufgezeigt werden. Für eine </w:t>
      </w:r>
      <w:r w:rsidR="004962DE" w:rsidRPr="00E4440E">
        <w:rPr>
          <w:rFonts w:ascii="Times New Roman" w:hAnsi="Times New Roman" w:cs="Times New Roman"/>
          <w:b/>
          <w:sz w:val="24"/>
          <w:szCs w:val="24"/>
        </w:rPr>
        <w:t>realisierende Theorie</w:t>
      </w:r>
      <w:r w:rsidR="004962DE" w:rsidRPr="00E4440E">
        <w:rPr>
          <w:rFonts w:ascii="Times New Roman" w:hAnsi="Times New Roman" w:cs="Times New Roman"/>
          <w:sz w:val="24"/>
          <w:szCs w:val="24"/>
        </w:rPr>
        <w:t xml:space="preserve"> sprechen vor allem zwei Beobachtungen. Erstens kann eine morphosyntaktische Eigenschaft durch mehrere Affixe ausgedrückt werden: „The morphosyntactic properties associated with an inflected word may exhibit EXTENDED EXPONENCE in that word’s morphology. </w:t>
      </w:r>
      <w:r w:rsidR="004962DE" w:rsidRPr="00E4440E">
        <w:rPr>
          <w:rFonts w:ascii="Times New Roman" w:hAnsi="Times New Roman" w:cs="Times New Roman"/>
          <w:sz w:val="24"/>
          <w:szCs w:val="24"/>
          <w:lang w:val="en-US"/>
        </w:rPr>
        <w:t>That is, a given property may be expressed by more than one morphological marking in the same word</w:t>
      </w:r>
      <w:proofErr w:type="gramStart"/>
      <w:r w:rsidR="004962DE" w:rsidRPr="00E4440E">
        <w:rPr>
          <w:rFonts w:ascii="Times New Roman" w:hAnsi="Times New Roman" w:cs="Times New Roman"/>
          <w:sz w:val="24"/>
          <w:szCs w:val="24"/>
          <w:lang w:val="en-US"/>
        </w:rPr>
        <w:t>“ (</w:t>
      </w:r>
      <w:proofErr w:type="gramEnd"/>
      <w:r w:rsidR="004962DE" w:rsidRPr="00E4440E">
        <w:rPr>
          <w:rFonts w:ascii="Times New Roman" w:hAnsi="Times New Roman" w:cs="Times New Roman"/>
          <w:sz w:val="24"/>
          <w:szCs w:val="24"/>
          <w:lang w:val="en-US"/>
        </w:rPr>
        <w:t xml:space="preserve">Stump 2001: 4). </w:t>
      </w:r>
      <w:r w:rsidR="004962DE" w:rsidRPr="00E4440E">
        <w:rPr>
          <w:rFonts w:ascii="Times New Roman" w:hAnsi="Times New Roman" w:cs="Times New Roman"/>
          <w:sz w:val="24"/>
          <w:szCs w:val="24"/>
        </w:rPr>
        <w:t xml:space="preserve">Ein Beispiel dafür aus der Flexion der deutschen Standardsprache ist die Pluralmarkierung in Wörtern wie </w:t>
      </w:r>
      <w:r w:rsidR="004962DE" w:rsidRPr="00E4440E">
        <w:rPr>
          <w:rFonts w:ascii="Times New Roman" w:hAnsi="Times New Roman" w:cs="Times New Roman"/>
          <w:i/>
          <w:sz w:val="24"/>
          <w:szCs w:val="24"/>
        </w:rPr>
        <w:t>Wälder</w:t>
      </w:r>
      <w:r w:rsidR="004962DE" w:rsidRPr="00E4440E">
        <w:rPr>
          <w:rFonts w:ascii="Times New Roman" w:hAnsi="Times New Roman" w:cs="Times New Roman"/>
          <w:sz w:val="24"/>
          <w:szCs w:val="24"/>
        </w:rPr>
        <w:t>: Hier wird der Plural sowohl durch das Suffix –</w:t>
      </w:r>
      <w:r w:rsidR="004962DE" w:rsidRPr="00E4440E">
        <w:rPr>
          <w:rFonts w:ascii="Times New Roman" w:hAnsi="Times New Roman" w:cs="Times New Roman"/>
          <w:i/>
          <w:sz w:val="24"/>
          <w:szCs w:val="24"/>
        </w:rPr>
        <w:t>er</w:t>
      </w:r>
      <w:r w:rsidR="004962DE" w:rsidRPr="00E4440E">
        <w:rPr>
          <w:rFonts w:ascii="Times New Roman" w:hAnsi="Times New Roman" w:cs="Times New Roman"/>
          <w:sz w:val="24"/>
          <w:szCs w:val="24"/>
        </w:rPr>
        <w:t xml:space="preserve"> als auch durch den Umlaut kodiert. In inkrementellen Theorien darf eine morphosyntaktische Bedeutung durch maximal einen Affix ausgedrückt werden und Mehrfachausdruck ist zu verhindern: „[b]ecause operations are informationally additive, multiple additions of identical information are precluded“ (Steele 1995: 280, zitiert in Stump 2001: 4). In realisierenden Theorien existiert diese Einschränkung nicht, denn eine morphosyntaktische Eigenschaft kann das Einfügen eines oder mehrerer Marker verursachen (Stump 2001: 4).</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Zweitens kommt auch der umgekehrte Fall vor, d.h.</w:t>
      </w:r>
      <w:r w:rsidR="00F3060A" w:rsidRPr="00E4440E">
        <w:rPr>
          <w:rFonts w:ascii="Times New Roman" w:hAnsi="Times New Roman" w:cs="Times New Roman"/>
          <w:sz w:val="24"/>
          <w:szCs w:val="24"/>
        </w:rPr>
        <w:t>,</w:t>
      </w:r>
      <w:r w:rsidRPr="00E4440E">
        <w:rPr>
          <w:rFonts w:ascii="Times New Roman" w:hAnsi="Times New Roman" w:cs="Times New Roman"/>
          <w:sz w:val="24"/>
          <w:szCs w:val="24"/>
        </w:rPr>
        <w:t xml:space="preserve"> eine morphosyntaktisc</w:t>
      </w:r>
      <w:r w:rsidR="00691FDC" w:rsidRPr="00E4440E">
        <w:rPr>
          <w:rFonts w:ascii="Times New Roman" w:hAnsi="Times New Roman" w:cs="Times New Roman"/>
          <w:sz w:val="24"/>
          <w:szCs w:val="24"/>
        </w:rPr>
        <w:t>he Eigenschaft wird durch kein</w:t>
      </w:r>
      <w:r w:rsidRPr="00E4440E">
        <w:rPr>
          <w:rFonts w:ascii="Times New Roman" w:hAnsi="Times New Roman" w:cs="Times New Roman"/>
          <w:sz w:val="24"/>
          <w:szCs w:val="24"/>
        </w:rPr>
        <w:t xml:space="preserve"> Affix ausgedrückt: „The morphosyntactic properties associated with an inflected word’s individual inflectional markings may underdetermine the properties associated with the word as a whole“ (Stump 2001: 7). In der deutschen Standardsprache kommt dies häufig vor. Beispielsweise wird in der 1. und 3. Person Singular Präteritum </w:t>
      </w:r>
      <w:r w:rsidR="00FC058A" w:rsidRPr="00E4440E">
        <w:rPr>
          <w:rFonts w:ascii="Times New Roman" w:hAnsi="Times New Roman" w:cs="Times New Roman"/>
          <w:sz w:val="24"/>
          <w:szCs w:val="24"/>
        </w:rPr>
        <w:t xml:space="preserve">die </w:t>
      </w:r>
      <w:r w:rsidRPr="00E4440E">
        <w:rPr>
          <w:rFonts w:ascii="Times New Roman" w:hAnsi="Times New Roman" w:cs="Times New Roman"/>
          <w:sz w:val="24"/>
          <w:szCs w:val="24"/>
        </w:rPr>
        <w:t xml:space="preserve">Person nicht markiert: </w:t>
      </w:r>
      <w:r w:rsidR="006146DA">
        <w:rPr>
          <w:rFonts w:ascii="Times New Roman" w:hAnsi="Times New Roman" w:cs="Times New Roman"/>
          <w:i/>
          <w:sz w:val="24"/>
          <w:szCs w:val="24"/>
        </w:rPr>
        <w:t>ging</w:t>
      </w:r>
      <w:r w:rsidRPr="00E4440E">
        <w:rPr>
          <w:rFonts w:ascii="Times New Roman" w:hAnsi="Times New Roman" w:cs="Times New Roman"/>
          <w:sz w:val="24"/>
          <w:szCs w:val="24"/>
        </w:rPr>
        <w:t xml:space="preserve"> (1./3. Person Singular Präteritum) vs. </w:t>
      </w:r>
      <w:r w:rsidR="00B3197A">
        <w:rPr>
          <w:rFonts w:ascii="Times New Roman" w:hAnsi="Times New Roman" w:cs="Times New Roman"/>
          <w:i/>
          <w:sz w:val="24"/>
          <w:szCs w:val="24"/>
        </w:rPr>
        <w:t>ging</w:t>
      </w:r>
      <w:r w:rsidRPr="00E4440E">
        <w:rPr>
          <w:rFonts w:ascii="Times New Roman" w:hAnsi="Times New Roman" w:cs="Times New Roman"/>
          <w:sz w:val="24"/>
          <w:szCs w:val="24"/>
        </w:rPr>
        <w:t>–</w:t>
      </w:r>
      <w:r w:rsidRPr="00E4440E">
        <w:rPr>
          <w:rFonts w:ascii="Times New Roman" w:hAnsi="Times New Roman" w:cs="Times New Roman"/>
          <w:i/>
          <w:sz w:val="24"/>
          <w:szCs w:val="24"/>
        </w:rPr>
        <w:t>st</w:t>
      </w:r>
      <w:r w:rsidRPr="00E4440E">
        <w:rPr>
          <w:rFonts w:ascii="Times New Roman" w:hAnsi="Times New Roman" w:cs="Times New Roman"/>
          <w:sz w:val="24"/>
          <w:szCs w:val="24"/>
        </w:rPr>
        <w:t xml:space="preserve"> (2. Person Singular Präteritum). Stark flektierte Substantive tragen keine Akkusativmarkierung (</w:t>
      </w:r>
      <w:r w:rsidRPr="00E4440E">
        <w:rPr>
          <w:rFonts w:ascii="Times New Roman" w:hAnsi="Times New Roman" w:cs="Times New Roman"/>
          <w:i/>
          <w:sz w:val="24"/>
          <w:szCs w:val="24"/>
        </w:rPr>
        <w:t>Tag</w:t>
      </w:r>
      <w:r w:rsidRPr="00E4440E">
        <w:rPr>
          <w:rFonts w:ascii="Times New Roman" w:hAnsi="Times New Roman" w:cs="Times New Roman"/>
          <w:sz w:val="24"/>
          <w:szCs w:val="24"/>
        </w:rPr>
        <w:t xml:space="preserve"> = Nominativ und Akkusativ), während Nominativ und Akkusativ der schwach flektierten Substantive unterschieden werden (</w:t>
      </w:r>
      <w:r w:rsidRPr="00E4440E">
        <w:rPr>
          <w:rFonts w:ascii="Times New Roman" w:hAnsi="Times New Roman" w:cs="Times New Roman"/>
          <w:i/>
          <w:sz w:val="24"/>
          <w:szCs w:val="24"/>
        </w:rPr>
        <w:t>Mensch</w:t>
      </w:r>
      <w:r w:rsidRPr="00E4440E">
        <w:rPr>
          <w:rFonts w:ascii="Times New Roman" w:hAnsi="Times New Roman" w:cs="Times New Roman"/>
          <w:sz w:val="24"/>
          <w:szCs w:val="24"/>
        </w:rPr>
        <w:t xml:space="preserve"> = Nominativ, </w:t>
      </w:r>
      <w:r w:rsidRPr="00E4440E">
        <w:rPr>
          <w:rFonts w:ascii="Times New Roman" w:hAnsi="Times New Roman" w:cs="Times New Roman"/>
          <w:i/>
          <w:sz w:val="24"/>
          <w:szCs w:val="24"/>
        </w:rPr>
        <w:t>Mensch</w:t>
      </w:r>
      <w:r w:rsidRPr="00E4440E">
        <w:rPr>
          <w:rFonts w:ascii="Times New Roman" w:hAnsi="Times New Roman" w:cs="Times New Roman"/>
          <w:sz w:val="24"/>
          <w:szCs w:val="24"/>
        </w:rPr>
        <w:t>–</w:t>
      </w:r>
      <w:r w:rsidRPr="00E4440E">
        <w:rPr>
          <w:rFonts w:ascii="Times New Roman" w:hAnsi="Times New Roman" w:cs="Times New Roman"/>
          <w:i/>
          <w:sz w:val="24"/>
          <w:szCs w:val="24"/>
        </w:rPr>
        <w:t>en</w:t>
      </w:r>
      <w:r w:rsidRPr="00E4440E">
        <w:rPr>
          <w:rFonts w:ascii="Times New Roman" w:hAnsi="Times New Roman" w:cs="Times New Roman"/>
          <w:sz w:val="24"/>
          <w:szCs w:val="24"/>
        </w:rPr>
        <w:t xml:space="preserve"> = Akkusativ). Da in inkrementellen Theorien die morphosyntaktischen Eigenschaften einer Wortform von den morphosyntaktischen Eigenschaften der Marker abgeleitet werden, müssen Nullmorphe angenommen werden (bzw. in inferentiellen Theorien Regeln, die keine Formveränderungen verursachen) (Stump 2001: 7–9). Für die starke Substantivflexion des Deutschen bedeutet das, dass nicht nur ein Nullmorph für den Akkusativ angenommen werden muss, sondern auch ein anderes Nullmorph für den Dativ, also zwei verschiedene </w:t>
      </w:r>
      <w:r w:rsidR="00947A08" w:rsidRPr="00E4440E">
        <w:rPr>
          <w:rFonts w:ascii="Times New Roman" w:hAnsi="Times New Roman" w:cs="Times New Roman"/>
          <w:sz w:val="24"/>
          <w:szCs w:val="24"/>
        </w:rPr>
        <w:t>Nullmorpheme</w:t>
      </w:r>
      <w:r w:rsidRPr="00E4440E">
        <w:rPr>
          <w:rFonts w:ascii="Times New Roman" w:hAnsi="Times New Roman" w:cs="Times New Roman"/>
          <w:sz w:val="24"/>
          <w:szCs w:val="24"/>
        </w:rPr>
        <w:t xml:space="preserve">. Realisierende Theorien brauchen „nothing so exotic to account for these facts“ (Stump 2001: 9), denn die Marker müssen nicht alle Eigenschaften realisieren. </w:t>
      </w:r>
      <w:r w:rsidR="008F7BE6" w:rsidRPr="00E4440E">
        <w:rPr>
          <w:rFonts w:ascii="Times New Roman" w:hAnsi="Times New Roman" w:cs="Times New Roman"/>
          <w:sz w:val="24"/>
          <w:szCs w:val="24"/>
        </w:rPr>
        <w:t>Die</w:t>
      </w:r>
      <w:r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Tag</w:t>
      </w:r>
      <w:r w:rsidRPr="00E4440E">
        <w:rPr>
          <w:rFonts w:ascii="Times New Roman" w:hAnsi="Times New Roman" w:cs="Times New Roman"/>
          <w:sz w:val="24"/>
          <w:szCs w:val="24"/>
        </w:rPr>
        <w:t xml:space="preserve"> ist verknüpf</w:t>
      </w:r>
      <w:r w:rsidR="00FC058A" w:rsidRPr="00E4440E">
        <w:rPr>
          <w:rFonts w:ascii="Times New Roman" w:hAnsi="Times New Roman" w:cs="Times New Roman"/>
          <w:sz w:val="24"/>
          <w:szCs w:val="24"/>
        </w:rPr>
        <w:t>t</w:t>
      </w:r>
      <w:r w:rsidRPr="00E4440E">
        <w:rPr>
          <w:rFonts w:ascii="Times New Roman" w:hAnsi="Times New Roman" w:cs="Times New Roman"/>
          <w:sz w:val="24"/>
          <w:szCs w:val="24"/>
        </w:rPr>
        <w:t xml:space="preserve"> mit der morphosyntaktischen Eigenschaft Genitiv und erst diese Verknüpfung ermöglicht es Regeln</w:t>
      </w:r>
      <w:r w:rsidR="00691FDC" w:rsidRPr="00E4440E">
        <w:rPr>
          <w:rFonts w:ascii="Times New Roman" w:hAnsi="Times New Roman" w:cs="Times New Roman"/>
          <w:sz w:val="24"/>
          <w:szCs w:val="24"/>
        </w:rPr>
        <w:t>, ein</w:t>
      </w:r>
      <w:r w:rsidRPr="00E4440E">
        <w:rPr>
          <w:rFonts w:ascii="Times New Roman" w:hAnsi="Times New Roman" w:cs="Times New Roman"/>
          <w:sz w:val="24"/>
          <w:szCs w:val="24"/>
        </w:rPr>
        <w:t xml:space="preserve"> Flexionsaffix zu lizen</w:t>
      </w:r>
      <w:r w:rsidR="00F54D02" w:rsidRPr="00E4440E">
        <w:rPr>
          <w:rFonts w:ascii="Times New Roman" w:hAnsi="Times New Roman" w:cs="Times New Roman"/>
          <w:sz w:val="24"/>
          <w:szCs w:val="24"/>
        </w:rPr>
        <w:t>z</w:t>
      </w:r>
      <w:r w:rsidRPr="00E4440E">
        <w:rPr>
          <w:rFonts w:ascii="Times New Roman" w:hAnsi="Times New Roman" w:cs="Times New Roman"/>
          <w:sz w:val="24"/>
          <w:szCs w:val="24"/>
        </w:rPr>
        <w:t>ieren, nämlich –</w:t>
      </w:r>
      <w:r w:rsidRPr="00E4440E">
        <w:rPr>
          <w:rFonts w:ascii="Times New Roman" w:hAnsi="Times New Roman" w:cs="Times New Roman"/>
          <w:i/>
          <w:sz w:val="24"/>
          <w:szCs w:val="24"/>
        </w:rPr>
        <w:t>es</w:t>
      </w:r>
      <w:r w:rsidRPr="00E4440E">
        <w:rPr>
          <w:rFonts w:ascii="Times New Roman" w:hAnsi="Times New Roman" w:cs="Times New Roman"/>
          <w:sz w:val="24"/>
          <w:szCs w:val="24"/>
        </w:rPr>
        <w:t>. Gibt es aber für eine bestimmte morphosyntaktische Eigenschaft (z.B. Akkusativ) keine Regel, die e</w:t>
      </w:r>
      <w:r w:rsidR="00947A08" w:rsidRPr="00E4440E">
        <w:rPr>
          <w:rFonts w:ascii="Times New Roman" w:hAnsi="Times New Roman" w:cs="Times New Roman"/>
          <w:sz w:val="24"/>
          <w:szCs w:val="24"/>
        </w:rPr>
        <w:t>in</w:t>
      </w:r>
      <w:r w:rsidRPr="00E4440E">
        <w:rPr>
          <w:rFonts w:ascii="Times New Roman" w:hAnsi="Times New Roman" w:cs="Times New Roman"/>
          <w:sz w:val="24"/>
          <w:szCs w:val="24"/>
        </w:rPr>
        <w:t xml:space="preserve"> Flexionsaffix lizen</w:t>
      </w:r>
      <w:r w:rsidR="00F54D02" w:rsidRPr="00E4440E">
        <w:rPr>
          <w:rFonts w:ascii="Times New Roman" w:hAnsi="Times New Roman" w:cs="Times New Roman"/>
          <w:sz w:val="24"/>
          <w:szCs w:val="24"/>
        </w:rPr>
        <w:t>z</w:t>
      </w:r>
      <w:r w:rsidRPr="00E4440E">
        <w:rPr>
          <w:rFonts w:ascii="Times New Roman" w:hAnsi="Times New Roman" w:cs="Times New Roman"/>
          <w:sz w:val="24"/>
          <w:szCs w:val="24"/>
        </w:rPr>
        <w:t xml:space="preserve">iert, passiert mit </w:t>
      </w:r>
      <w:r w:rsidR="008F7BE6" w:rsidRPr="00E4440E">
        <w:rPr>
          <w:rFonts w:ascii="Times New Roman" w:hAnsi="Times New Roman" w:cs="Times New Roman"/>
          <w:sz w:val="24"/>
          <w:szCs w:val="24"/>
        </w:rPr>
        <w:t>der</w:t>
      </w:r>
      <w:r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 nichts.</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E</w:t>
      </w:r>
      <w:r w:rsidR="00693363">
        <w:rPr>
          <w:rFonts w:ascii="Times New Roman" w:hAnsi="Times New Roman" w:cs="Times New Roman"/>
          <w:sz w:val="24"/>
          <w:szCs w:val="24"/>
        </w:rPr>
        <w:t>s wurde hier gezeigt, dass die Eins-Zu-Eins-</w:t>
      </w:r>
      <w:r w:rsidRPr="00E4440E">
        <w:rPr>
          <w:rFonts w:ascii="Times New Roman" w:hAnsi="Times New Roman" w:cs="Times New Roman"/>
          <w:sz w:val="24"/>
          <w:szCs w:val="24"/>
        </w:rPr>
        <w:t xml:space="preserve">Beziehung zwischen Form und Bedeutung eines Morphems nicht zutrifft und dass folglich Wörter ihre Bedeutung nicht durch das Aneignen von Morphemen erhalten können. In den zwei besprochenen Beispielen gab es im ersten eine </w:t>
      </w:r>
      <w:r w:rsidRPr="00E4440E">
        <w:rPr>
          <w:rFonts w:ascii="Times New Roman" w:hAnsi="Times New Roman" w:cs="Times New Roman"/>
          <w:sz w:val="24"/>
          <w:szCs w:val="24"/>
        </w:rPr>
        <w:lastRenderedPageBreak/>
        <w:t>Bedeutung, aber mehrere Fo</w:t>
      </w:r>
      <w:r w:rsidR="00691FDC" w:rsidRPr="00E4440E">
        <w:rPr>
          <w:rFonts w:ascii="Times New Roman" w:hAnsi="Times New Roman" w:cs="Times New Roman"/>
          <w:sz w:val="24"/>
          <w:szCs w:val="24"/>
        </w:rPr>
        <w:t>rmen, im zweiten ebenfalls eine</w:t>
      </w:r>
      <w:r w:rsidRPr="00E4440E">
        <w:rPr>
          <w:rFonts w:ascii="Times New Roman" w:hAnsi="Times New Roman" w:cs="Times New Roman"/>
          <w:sz w:val="24"/>
          <w:szCs w:val="24"/>
        </w:rPr>
        <w:t xml:space="preserve"> Bedeutung, aber keine Form. Auch die beiden umgekehrten Fälle treten auf, nämlich eine Form/keine Bedeutung und eine Form/mehrere Bedeutungen (Spencer 2004: 80–82). Für den ersten Fall sind die Fugenelemente in den deutschen Varietäten ein gutes Beispiel. Bei gewissen Komposita muss obligatorisch ein Element eingefügt werden, das aber keine Bedeutung trägt, z.B. </w:t>
      </w:r>
      <w:r w:rsidRPr="00E4440E">
        <w:rPr>
          <w:rFonts w:ascii="Times New Roman" w:hAnsi="Times New Roman" w:cs="Times New Roman"/>
          <w:i/>
          <w:sz w:val="24"/>
          <w:szCs w:val="24"/>
        </w:rPr>
        <w:t>Universität</w:t>
      </w:r>
      <w:r w:rsidRPr="00E4440E">
        <w:rPr>
          <w:rFonts w:ascii="Times New Roman" w:hAnsi="Times New Roman" w:cs="Times New Roman"/>
          <w:sz w:val="24"/>
          <w:szCs w:val="24"/>
        </w:rPr>
        <w:t>–</w:t>
      </w:r>
      <w:r w:rsidRPr="00E4440E">
        <w:rPr>
          <w:rFonts w:ascii="Times New Roman" w:hAnsi="Times New Roman" w:cs="Times New Roman"/>
          <w:i/>
          <w:sz w:val="24"/>
          <w:szCs w:val="24"/>
        </w:rPr>
        <w:t>s</w:t>
      </w:r>
      <w:r w:rsidRPr="00E4440E">
        <w:rPr>
          <w:rFonts w:ascii="Times New Roman" w:hAnsi="Times New Roman" w:cs="Times New Roman"/>
          <w:sz w:val="24"/>
          <w:szCs w:val="24"/>
        </w:rPr>
        <w:t>–</w:t>
      </w:r>
      <w:r w:rsidRPr="00E4440E">
        <w:rPr>
          <w:rFonts w:ascii="Times New Roman" w:hAnsi="Times New Roman" w:cs="Times New Roman"/>
          <w:i/>
          <w:sz w:val="24"/>
          <w:szCs w:val="24"/>
        </w:rPr>
        <w:t>zeitung</w:t>
      </w:r>
      <w:r w:rsidRPr="00E4440E">
        <w:rPr>
          <w:rFonts w:ascii="Times New Roman" w:hAnsi="Times New Roman" w:cs="Times New Roman"/>
          <w:sz w:val="24"/>
          <w:szCs w:val="24"/>
        </w:rPr>
        <w:t>. Der zweite Fall (eine Form/mehrere Bedeutungen) tritt typischerweise in flektierenden Sprachen auf. In der standarddeutschen Verbflexion trägt das nicht weiter segmentierbare Suffix –</w:t>
      </w:r>
      <w:r w:rsidRPr="00E4440E">
        <w:rPr>
          <w:rFonts w:ascii="Times New Roman" w:hAnsi="Times New Roman" w:cs="Times New Roman"/>
          <w:i/>
          <w:sz w:val="24"/>
          <w:szCs w:val="24"/>
        </w:rPr>
        <w:t>st</w:t>
      </w:r>
      <w:r w:rsidRPr="00E4440E">
        <w:rPr>
          <w:rFonts w:ascii="Times New Roman" w:hAnsi="Times New Roman" w:cs="Times New Roman"/>
          <w:sz w:val="24"/>
          <w:szCs w:val="24"/>
        </w:rPr>
        <w:t xml:space="preserve"> die Bedeutung 2. Person Singular, das Suffix –</w:t>
      </w:r>
      <w:r w:rsidRPr="00E4440E">
        <w:rPr>
          <w:rFonts w:ascii="Times New Roman" w:hAnsi="Times New Roman" w:cs="Times New Roman"/>
          <w:i/>
          <w:sz w:val="24"/>
          <w:szCs w:val="24"/>
        </w:rPr>
        <w:t>t</w:t>
      </w:r>
      <w:r w:rsidRPr="00E4440E">
        <w:rPr>
          <w:rFonts w:ascii="Times New Roman" w:hAnsi="Times New Roman" w:cs="Times New Roman"/>
          <w:sz w:val="24"/>
          <w:szCs w:val="24"/>
        </w:rPr>
        <w:t xml:space="preserve"> 2. Person Plural, die Information zu Person und Numerus sind also in einem Suffix kodiert.</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Eine </w:t>
      </w:r>
      <w:r w:rsidRPr="00E4440E">
        <w:rPr>
          <w:rFonts w:ascii="Times New Roman" w:hAnsi="Times New Roman" w:cs="Times New Roman"/>
          <w:b/>
          <w:sz w:val="24"/>
          <w:szCs w:val="24"/>
        </w:rPr>
        <w:t>inferentielle</w:t>
      </w:r>
      <w:r w:rsidR="00947A08" w:rsidRPr="00E4440E">
        <w:rPr>
          <w:rFonts w:ascii="Times New Roman" w:hAnsi="Times New Roman" w:cs="Times New Roman"/>
          <w:b/>
          <w:sz w:val="24"/>
          <w:szCs w:val="24"/>
        </w:rPr>
        <w:t xml:space="preserve"> Theorie</w:t>
      </w:r>
      <w:r w:rsidRPr="00E4440E">
        <w:rPr>
          <w:rFonts w:ascii="Times New Roman" w:hAnsi="Times New Roman" w:cs="Times New Roman"/>
          <w:sz w:val="24"/>
          <w:szCs w:val="24"/>
        </w:rPr>
        <w:t xml:space="preserve"> im Gegensatz zu einer lexikalischen hat vor allem in zweierlei Hinsicht Vorteile. Erstens wird in inferentiellen Theorien die Unterscheidung zwischen </w:t>
      </w:r>
      <w:r w:rsidR="006369FD" w:rsidRPr="00E4440E">
        <w:rPr>
          <w:rFonts w:ascii="Times New Roman" w:hAnsi="Times New Roman" w:cs="Times New Roman"/>
          <w:sz w:val="24"/>
          <w:szCs w:val="24"/>
        </w:rPr>
        <w:t>konkatenativer</w:t>
      </w:r>
      <w:r w:rsidRPr="00E4440E">
        <w:rPr>
          <w:rFonts w:ascii="Times New Roman" w:hAnsi="Times New Roman" w:cs="Times New Roman"/>
          <w:sz w:val="24"/>
          <w:szCs w:val="24"/>
        </w:rPr>
        <w:t xml:space="preserve"> und nicht-</w:t>
      </w:r>
      <w:r w:rsidR="006369FD" w:rsidRPr="00E4440E">
        <w:rPr>
          <w:rFonts w:ascii="Times New Roman" w:hAnsi="Times New Roman" w:cs="Times New Roman"/>
          <w:sz w:val="24"/>
          <w:szCs w:val="24"/>
        </w:rPr>
        <w:t>konkatenativer</w:t>
      </w:r>
      <w:r w:rsidRPr="00E4440E">
        <w:rPr>
          <w:rFonts w:ascii="Times New Roman" w:hAnsi="Times New Roman" w:cs="Times New Roman"/>
          <w:sz w:val="24"/>
          <w:szCs w:val="24"/>
        </w:rPr>
        <w:t xml:space="preserve"> Flexion verworfen. In lexikalischen Theorien werden diese zwei Arten von Flexion unterschieden, da nur Affixe mit ihren morphosyntaktischen Eigenschaften aus dem Lexikon stammen. Erst, nachdem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 und Affix sich verbunden haben, werden </w:t>
      </w:r>
      <w:r w:rsidR="008F7BE6" w:rsidRPr="00E4440E">
        <w:rPr>
          <w:rFonts w:ascii="Times New Roman" w:hAnsi="Times New Roman" w:cs="Times New Roman"/>
          <w:sz w:val="24"/>
          <w:szCs w:val="24"/>
        </w:rPr>
        <w:t>an der</w:t>
      </w:r>
      <w:r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 Modifikationen vorgenommen. Als Beispiel nennt Stump (2001) die Analyse des englischen Simple Past von Halle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Marantz (1993), wobei es um die komplementäre Verteilung des Ablauts (z.B. </w:t>
      </w:r>
      <w:r w:rsidRPr="00E4440E">
        <w:rPr>
          <w:rFonts w:ascii="Times New Roman" w:hAnsi="Times New Roman" w:cs="Times New Roman"/>
          <w:i/>
          <w:sz w:val="24"/>
          <w:szCs w:val="24"/>
        </w:rPr>
        <w:t>sing</w:t>
      </w:r>
      <w:r w:rsidRPr="00E4440E">
        <w:rPr>
          <w:rFonts w:ascii="Times New Roman" w:hAnsi="Times New Roman" w:cs="Times New Roman"/>
          <w:sz w:val="24"/>
          <w:szCs w:val="24"/>
        </w:rPr>
        <w:t xml:space="preserve"> – </w:t>
      </w:r>
      <w:r w:rsidRPr="00E4440E">
        <w:rPr>
          <w:rFonts w:ascii="Times New Roman" w:hAnsi="Times New Roman" w:cs="Times New Roman"/>
          <w:i/>
          <w:sz w:val="24"/>
          <w:szCs w:val="24"/>
        </w:rPr>
        <w:t>sang</w:t>
      </w:r>
      <w:r w:rsidRPr="00E4440E">
        <w:rPr>
          <w:rFonts w:ascii="Times New Roman" w:hAnsi="Times New Roman" w:cs="Times New Roman"/>
          <w:sz w:val="24"/>
          <w:szCs w:val="24"/>
        </w:rPr>
        <w:t>) und des Default-Suffixes –</w:t>
      </w:r>
      <w:r w:rsidRPr="00E4440E">
        <w:rPr>
          <w:rFonts w:ascii="Times New Roman" w:hAnsi="Times New Roman" w:cs="Times New Roman"/>
          <w:i/>
          <w:sz w:val="24"/>
          <w:szCs w:val="24"/>
        </w:rPr>
        <w:t>ed</w:t>
      </w:r>
      <w:r w:rsidRPr="00E4440E">
        <w:rPr>
          <w:rFonts w:ascii="Times New Roman" w:hAnsi="Times New Roman" w:cs="Times New Roman"/>
          <w:sz w:val="24"/>
          <w:szCs w:val="24"/>
        </w:rPr>
        <w:t xml:space="preserve"> geht. Halle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Marantz (1993) nehmen an, dass </w:t>
      </w:r>
      <w:r w:rsidRPr="00E4440E">
        <w:rPr>
          <w:rFonts w:ascii="Times New Roman" w:hAnsi="Times New Roman" w:cs="Times New Roman"/>
          <w:i/>
          <w:sz w:val="24"/>
          <w:szCs w:val="24"/>
        </w:rPr>
        <w:t>sang</w:t>
      </w:r>
      <w:r w:rsidRPr="00E4440E">
        <w:rPr>
          <w:rFonts w:ascii="Times New Roman" w:hAnsi="Times New Roman" w:cs="Times New Roman"/>
          <w:sz w:val="24"/>
          <w:szCs w:val="24"/>
        </w:rPr>
        <w:t xml:space="preserve"> ein Nullsuffix für die Vergangenheit trägt, das mit dem Default-Suffix –</w:t>
      </w:r>
      <w:r w:rsidRPr="00E4440E">
        <w:rPr>
          <w:rFonts w:ascii="Times New Roman" w:hAnsi="Times New Roman" w:cs="Times New Roman"/>
          <w:i/>
          <w:sz w:val="24"/>
          <w:szCs w:val="24"/>
        </w:rPr>
        <w:t>ed</w:t>
      </w:r>
      <w:r w:rsidRPr="00E4440E">
        <w:rPr>
          <w:rFonts w:ascii="Times New Roman" w:hAnsi="Times New Roman" w:cs="Times New Roman"/>
          <w:sz w:val="24"/>
          <w:szCs w:val="24"/>
        </w:rPr>
        <w:t xml:space="preserve"> in Konkurrenz steht. Des Weiteren löst dieses Nullsuffix eine Modifikation </w:t>
      </w:r>
      <w:r w:rsidR="008F7BE6" w:rsidRPr="00E4440E">
        <w:rPr>
          <w:rFonts w:ascii="Times New Roman" w:hAnsi="Times New Roman" w:cs="Times New Roman"/>
          <w:sz w:val="24"/>
          <w:szCs w:val="24"/>
        </w:rPr>
        <w:t>am</w:t>
      </w:r>
      <w:r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vokal aus. Da das Nullsuffix nun eine kleinere Klasse an Verben subkategorisiert, setzt sich dieses Suffix nach Pāṇinis Prinzip durch, wenn es mit dem Suffix –</w:t>
      </w:r>
      <w:r w:rsidRPr="00E4440E">
        <w:rPr>
          <w:rFonts w:ascii="Times New Roman" w:hAnsi="Times New Roman" w:cs="Times New Roman"/>
          <w:i/>
          <w:sz w:val="24"/>
          <w:szCs w:val="24"/>
        </w:rPr>
        <w:t>ed</w:t>
      </w:r>
      <w:r w:rsidRPr="00E4440E">
        <w:rPr>
          <w:rFonts w:ascii="Times New Roman" w:hAnsi="Times New Roman" w:cs="Times New Roman"/>
          <w:sz w:val="24"/>
          <w:szCs w:val="24"/>
        </w:rPr>
        <w:t xml:space="preserve"> konkurriert. In einer inferentiellen Theorie werden nur zwei Regeln benötigt, die miteinander in Konkurrenz stehen: Eine Regel für den Ablaut (in diesem Bsp. die Ersetzung von </w:t>
      </w:r>
      <w:r w:rsidRPr="00E4440E">
        <w:rPr>
          <w:rFonts w:ascii="Times New Roman" w:hAnsi="Times New Roman" w:cs="Times New Roman"/>
          <w:i/>
          <w:sz w:val="24"/>
          <w:szCs w:val="24"/>
        </w:rPr>
        <w:t>i</w:t>
      </w:r>
      <w:r w:rsidRPr="00E4440E">
        <w:rPr>
          <w:rFonts w:ascii="Times New Roman" w:hAnsi="Times New Roman" w:cs="Times New Roman"/>
          <w:sz w:val="24"/>
          <w:szCs w:val="24"/>
        </w:rPr>
        <w:t xml:space="preserve"> durch </w:t>
      </w:r>
      <w:r w:rsidRPr="00E4440E">
        <w:rPr>
          <w:rFonts w:ascii="Times New Roman" w:hAnsi="Times New Roman" w:cs="Times New Roman"/>
          <w:i/>
          <w:sz w:val="24"/>
          <w:szCs w:val="24"/>
        </w:rPr>
        <w:t>a</w:t>
      </w:r>
      <w:r w:rsidRPr="00E4440E">
        <w:rPr>
          <w:rFonts w:ascii="Times New Roman" w:hAnsi="Times New Roman" w:cs="Times New Roman"/>
          <w:sz w:val="24"/>
          <w:szCs w:val="24"/>
        </w:rPr>
        <w:t>) und eine für die Suffigierung von –</w:t>
      </w:r>
      <w:r w:rsidRPr="00E4440E">
        <w:rPr>
          <w:rFonts w:ascii="Times New Roman" w:hAnsi="Times New Roman" w:cs="Times New Roman"/>
          <w:i/>
          <w:sz w:val="24"/>
          <w:szCs w:val="24"/>
        </w:rPr>
        <w:t>ed</w:t>
      </w:r>
      <w:r w:rsidRPr="00E4440E">
        <w:rPr>
          <w:rFonts w:ascii="Times New Roman" w:hAnsi="Times New Roman" w:cs="Times New Roman"/>
          <w:sz w:val="24"/>
          <w:szCs w:val="24"/>
        </w:rPr>
        <w:t>. Da die Ablautregel beschränkter Anwendung findet als die –</w:t>
      </w:r>
      <w:r w:rsidRPr="00E4440E">
        <w:rPr>
          <w:rFonts w:ascii="Times New Roman" w:hAnsi="Times New Roman" w:cs="Times New Roman"/>
          <w:i/>
          <w:sz w:val="24"/>
          <w:szCs w:val="24"/>
        </w:rPr>
        <w:t>ed</w:t>
      </w:r>
      <w:r w:rsidRPr="00E4440E">
        <w:rPr>
          <w:rFonts w:ascii="Times New Roman" w:hAnsi="Times New Roman" w:cs="Times New Roman"/>
          <w:sz w:val="24"/>
          <w:szCs w:val="24"/>
        </w:rPr>
        <w:t xml:space="preserve">–Regel, setzt sie sich nach Pāṇinis Prinzip durch (Stump 2001:10). Dass eine Unterscheidung zwischen </w:t>
      </w:r>
      <w:r w:rsidR="006369FD" w:rsidRPr="00E4440E">
        <w:rPr>
          <w:rFonts w:ascii="Times New Roman" w:hAnsi="Times New Roman" w:cs="Times New Roman"/>
          <w:sz w:val="24"/>
          <w:szCs w:val="24"/>
        </w:rPr>
        <w:t>konkatenativer</w:t>
      </w:r>
      <w:r w:rsidRPr="00E4440E">
        <w:rPr>
          <w:rFonts w:ascii="Times New Roman" w:hAnsi="Times New Roman" w:cs="Times New Roman"/>
          <w:sz w:val="24"/>
          <w:szCs w:val="24"/>
        </w:rPr>
        <w:t xml:space="preserve"> und nicht-</w:t>
      </w:r>
      <w:r w:rsidR="006369FD" w:rsidRPr="00E4440E">
        <w:rPr>
          <w:rFonts w:ascii="Times New Roman" w:hAnsi="Times New Roman" w:cs="Times New Roman"/>
          <w:sz w:val="24"/>
          <w:szCs w:val="24"/>
        </w:rPr>
        <w:t xml:space="preserve">konkatenativer </w:t>
      </w:r>
      <w:r w:rsidRPr="00E4440E">
        <w:rPr>
          <w:rFonts w:ascii="Times New Roman" w:hAnsi="Times New Roman" w:cs="Times New Roman"/>
          <w:sz w:val="24"/>
          <w:szCs w:val="24"/>
        </w:rPr>
        <w:t>Flexion nicht nötig ist, bringt Stump (2001) wie folgt auf den Punkt:</w:t>
      </w:r>
    </w:p>
    <w:p w:rsidR="0026479A" w:rsidRPr="00E4440E" w:rsidRDefault="0026479A" w:rsidP="004962DE">
      <w:pPr>
        <w:jc w:val="both"/>
        <w:rPr>
          <w:rFonts w:ascii="Times New Roman" w:hAnsi="Times New Roman" w:cs="Times New Roman"/>
          <w:sz w:val="24"/>
          <w:szCs w:val="24"/>
        </w:rPr>
      </w:pPr>
    </w:p>
    <w:p w:rsidR="004962DE" w:rsidRPr="00E4440E" w:rsidRDefault="004962DE" w:rsidP="004962DE">
      <w:pPr>
        <w:ind w:left="284"/>
        <w:jc w:val="both"/>
        <w:rPr>
          <w:rFonts w:ascii="Times New Roman" w:hAnsi="Times New Roman" w:cs="Times New Roman"/>
          <w:sz w:val="20"/>
          <w:szCs w:val="20"/>
        </w:rPr>
      </w:pPr>
      <w:r w:rsidRPr="00E4440E">
        <w:rPr>
          <w:rFonts w:ascii="Times New Roman" w:hAnsi="Times New Roman" w:cs="Times New Roman"/>
          <w:sz w:val="20"/>
          <w:szCs w:val="20"/>
          <w:lang w:val="en-US"/>
        </w:rPr>
        <w:t xml:space="preserve">[…] but although concatenative and nonconcatenative inflection differ in their phonological expression, there is no convincing basis for assuming that they perform different functions or occupy different positions in the architecture of a language’s morphology […] Thus, in inferential theories, the morphological rule associated with a given set of morphosytnactic properties may be either affixational or nonconcatenative; the difference between affixational rules and nonconcatenative rules has no theoretical importance. </w:t>
      </w:r>
      <w:r w:rsidRPr="00E4440E">
        <w:rPr>
          <w:rFonts w:ascii="Times New Roman" w:hAnsi="Times New Roman" w:cs="Times New Roman"/>
          <w:sz w:val="20"/>
          <w:szCs w:val="20"/>
        </w:rPr>
        <w:t>(Stump 2001: 9)</w:t>
      </w:r>
    </w:p>
    <w:p w:rsidR="0026479A" w:rsidRPr="00E4440E" w:rsidRDefault="0026479A" w:rsidP="004962DE">
      <w:pPr>
        <w:ind w:left="284"/>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Dies lässt sich auch auf das Deutsche übertragen, z.B. auf die Pluralmarkierung. Wird der Plural markiert, gibt es dafür drei Möglichkeiten: a) Suffix (</w:t>
      </w:r>
      <w:r w:rsidRPr="00E4440E">
        <w:rPr>
          <w:rFonts w:ascii="Times New Roman" w:hAnsi="Times New Roman" w:cs="Times New Roman"/>
          <w:i/>
          <w:sz w:val="24"/>
          <w:szCs w:val="24"/>
        </w:rPr>
        <w:t xml:space="preserve">Tisch </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Tisch</w:t>
      </w:r>
      <w:r w:rsidRPr="00E4440E">
        <w:rPr>
          <w:rFonts w:ascii="Times New Roman" w:hAnsi="Times New Roman" w:cs="Times New Roman"/>
          <w:sz w:val="24"/>
          <w:szCs w:val="24"/>
        </w:rPr>
        <w:t>–</w:t>
      </w:r>
      <w:r w:rsidRPr="00E4440E">
        <w:rPr>
          <w:rFonts w:ascii="Times New Roman" w:hAnsi="Times New Roman" w:cs="Times New Roman"/>
          <w:i/>
          <w:sz w:val="24"/>
          <w:szCs w:val="24"/>
        </w:rPr>
        <w:t>e</w:t>
      </w:r>
      <w:r w:rsidRPr="00E4440E">
        <w:rPr>
          <w:rFonts w:ascii="Times New Roman" w:hAnsi="Times New Roman" w:cs="Times New Roman"/>
          <w:sz w:val="24"/>
          <w:szCs w:val="24"/>
        </w:rPr>
        <w:t>), b) Umlaut (</w:t>
      </w:r>
      <w:r w:rsidRPr="00E4440E">
        <w:rPr>
          <w:rFonts w:ascii="Times New Roman" w:hAnsi="Times New Roman" w:cs="Times New Roman"/>
          <w:i/>
          <w:sz w:val="24"/>
          <w:szCs w:val="24"/>
        </w:rPr>
        <w:t>Apfel</w:t>
      </w:r>
      <w:r w:rsidRPr="00E4440E">
        <w:rPr>
          <w:rFonts w:ascii="Times New Roman" w:hAnsi="Times New Roman" w:cs="Times New Roman"/>
          <w:sz w:val="24"/>
          <w:szCs w:val="24"/>
        </w:rPr>
        <w:t xml:space="preserve"> – </w:t>
      </w:r>
      <w:r w:rsidRPr="00E4440E">
        <w:rPr>
          <w:rFonts w:ascii="Times New Roman" w:hAnsi="Times New Roman" w:cs="Times New Roman"/>
          <w:i/>
          <w:sz w:val="24"/>
          <w:szCs w:val="24"/>
        </w:rPr>
        <w:t>Äpfel</w:t>
      </w:r>
      <w:r w:rsidRPr="00E4440E">
        <w:rPr>
          <w:rFonts w:ascii="Times New Roman" w:hAnsi="Times New Roman" w:cs="Times New Roman"/>
          <w:sz w:val="24"/>
          <w:szCs w:val="24"/>
        </w:rPr>
        <w:t>), c) eine Kombination von beide</w:t>
      </w:r>
      <w:r w:rsidR="00693363">
        <w:rPr>
          <w:rFonts w:ascii="Times New Roman" w:hAnsi="Times New Roman" w:cs="Times New Roman"/>
          <w:sz w:val="24"/>
          <w:szCs w:val="24"/>
        </w:rPr>
        <w:t>m</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Wald</w:t>
      </w:r>
      <w:r w:rsidRPr="00E4440E">
        <w:rPr>
          <w:rFonts w:ascii="Times New Roman" w:hAnsi="Times New Roman" w:cs="Times New Roman"/>
          <w:sz w:val="24"/>
          <w:szCs w:val="24"/>
        </w:rPr>
        <w:t xml:space="preserve"> – </w:t>
      </w:r>
      <w:r w:rsidRPr="00E4440E">
        <w:rPr>
          <w:rFonts w:ascii="Times New Roman" w:hAnsi="Times New Roman" w:cs="Times New Roman"/>
          <w:i/>
          <w:sz w:val="24"/>
          <w:szCs w:val="24"/>
        </w:rPr>
        <w:t>Wäld</w:t>
      </w:r>
      <w:r w:rsidRPr="00E4440E">
        <w:rPr>
          <w:rFonts w:ascii="Times New Roman" w:hAnsi="Times New Roman" w:cs="Times New Roman"/>
          <w:sz w:val="24"/>
          <w:szCs w:val="24"/>
        </w:rPr>
        <w:t>–</w:t>
      </w:r>
      <w:r w:rsidRPr="00E4440E">
        <w:rPr>
          <w:rFonts w:ascii="Times New Roman" w:hAnsi="Times New Roman" w:cs="Times New Roman"/>
          <w:i/>
          <w:sz w:val="24"/>
          <w:szCs w:val="24"/>
        </w:rPr>
        <w:t>er</w:t>
      </w:r>
      <w:r w:rsidRPr="00E4440E">
        <w:rPr>
          <w:rFonts w:ascii="Times New Roman" w:hAnsi="Times New Roman" w:cs="Times New Roman"/>
          <w:sz w:val="24"/>
          <w:szCs w:val="24"/>
        </w:rPr>
        <w:t>). Wie gezeigt wurde, stellen weder unterschiedliche Mechanismen in der Flexion (</w:t>
      </w:r>
      <w:r w:rsidR="006369FD" w:rsidRPr="00E4440E">
        <w:rPr>
          <w:rFonts w:ascii="Times New Roman" w:hAnsi="Times New Roman" w:cs="Times New Roman"/>
          <w:sz w:val="24"/>
          <w:szCs w:val="24"/>
        </w:rPr>
        <w:t>konkatenativ</w:t>
      </w:r>
      <w:r w:rsidRPr="00E4440E">
        <w:rPr>
          <w:rFonts w:ascii="Times New Roman" w:hAnsi="Times New Roman" w:cs="Times New Roman"/>
          <w:sz w:val="24"/>
          <w:szCs w:val="24"/>
        </w:rPr>
        <w:t>, nicht-</w:t>
      </w:r>
      <w:r w:rsidR="006369FD" w:rsidRPr="00E4440E">
        <w:rPr>
          <w:rFonts w:ascii="Times New Roman" w:hAnsi="Times New Roman" w:cs="Times New Roman"/>
          <w:sz w:val="24"/>
          <w:szCs w:val="24"/>
        </w:rPr>
        <w:t>konkatenativ</w:t>
      </w:r>
      <w:r w:rsidRPr="00E4440E">
        <w:rPr>
          <w:rFonts w:ascii="Times New Roman" w:hAnsi="Times New Roman" w:cs="Times New Roman"/>
          <w:sz w:val="24"/>
          <w:szCs w:val="24"/>
        </w:rPr>
        <w:t>) noch die Kombination dieser Mechanismen und der Mehrfachausdruck derselben Funktion (hier Plural) für eine inferentielle-realisierende Theorie ein Problem dar.</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Eine zweite strittige Unterscheidung, die in lexikalischen Theorien gemacht wird, ist die Unterscheidung zwischen Bedeutungs- und Kontexteigenschaften eines Affixes. Ein Affix </w:t>
      </w:r>
      <w:r w:rsidRPr="00E4440E">
        <w:rPr>
          <w:rFonts w:ascii="Times New Roman" w:hAnsi="Times New Roman" w:cs="Times New Roman"/>
          <w:sz w:val="24"/>
          <w:szCs w:val="24"/>
        </w:rPr>
        <w:lastRenderedPageBreak/>
        <w:t>kann mit zwei Arten von morphosyntaktischen Eigenschaften im Lexikon gelistet sein: a) mit seiner Bedeutung, b) mit Restriktionen seine Subkategorisierung betreffend, d.h.</w:t>
      </w:r>
      <w:r w:rsidR="00F3060A" w:rsidRPr="00E4440E">
        <w:rPr>
          <w:rFonts w:ascii="Times New Roman" w:hAnsi="Times New Roman" w:cs="Times New Roman"/>
          <w:sz w:val="24"/>
          <w:szCs w:val="24"/>
        </w:rPr>
        <w:t>,</w:t>
      </w:r>
      <w:r w:rsidRPr="00E4440E">
        <w:rPr>
          <w:rFonts w:ascii="Times New Roman" w:hAnsi="Times New Roman" w:cs="Times New Roman"/>
          <w:sz w:val="24"/>
          <w:szCs w:val="24"/>
        </w:rPr>
        <w:t xml:space="preserve"> in welchen Kontexten das Affix eingesetzt werden darf (Stump 2001: 10). Die deutsche Standardsprache weist im Dativ Plural ein –</w:t>
      </w:r>
      <w:r w:rsidRPr="00E4440E">
        <w:rPr>
          <w:rFonts w:ascii="Times New Roman" w:hAnsi="Times New Roman" w:cs="Times New Roman"/>
          <w:i/>
          <w:sz w:val="24"/>
          <w:szCs w:val="24"/>
        </w:rPr>
        <w:t>n</w:t>
      </w:r>
      <w:r w:rsidRPr="00E4440E">
        <w:rPr>
          <w:rFonts w:ascii="Times New Roman" w:hAnsi="Times New Roman" w:cs="Times New Roman"/>
          <w:sz w:val="24"/>
          <w:szCs w:val="24"/>
        </w:rPr>
        <w:t>–Suffix auf (Variation von –</w:t>
      </w:r>
      <w:r w:rsidRPr="00E4440E">
        <w:rPr>
          <w:rFonts w:ascii="Times New Roman" w:hAnsi="Times New Roman" w:cs="Times New Roman"/>
          <w:i/>
          <w:sz w:val="24"/>
          <w:szCs w:val="24"/>
        </w:rPr>
        <w:t>en</w:t>
      </w:r>
      <w:r w:rsidRPr="00E4440E">
        <w:rPr>
          <w:rFonts w:ascii="Times New Roman" w:hAnsi="Times New Roman" w:cs="Times New Roman"/>
          <w:sz w:val="24"/>
          <w:szCs w:val="24"/>
        </w:rPr>
        <w:t>/–</w:t>
      </w:r>
      <w:r w:rsidRPr="00E4440E">
        <w:rPr>
          <w:rFonts w:ascii="Times New Roman" w:hAnsi="Times New Roman" w:cs="Times New Roman"/>
          <w:i/>
          <w:sz w:val="24"/>
          <w:szCs w:val="24"/>
        </w:rPr>
        <w:t>n</w:t>
      </w:r>
      <w:r w:rsidRPr="00E4440E">
        <w:rPr>
          <w:rFonts w:ascii="Times New Roman" w:hAnsi="Times New Roman" w:cs="Times New Roman"/>
          <w:sz w:val="24"/>
          <w:szCs w:val="24"/>
        </w:rPr>
        <w:t xml:space="preserve"> ist phonotaktisch erklärbar). In lexikalischen Theorien muss nun entschieden werden, ob das Suffix –</w:t>
      </w:r>
      <w:r w:rsidRPr="00E4440E">
        <w:rPr>
          <w:rFonts w:ascii="Times New Roman" w:hAnsi="Times New Roman" w:cs="Times New Roman"/>
          <w:i/>
          <w:sz w:val="24"/>
          <w:szCs w:val="24"/>
        </w:rPr>
        <w:t>n</w:t>
      </w:r>
      <w:r w:rsidRPr="00E4440E">
        <w:rPr>
          <w:rFonts w:ascii="Times New Roman" w:hAnsi="Times New Roman" w:cs="Times New Roman"/>
          <w:sz w:val="24"/>
          <w:szCs w:val="24"/>
        </w:rPr>
        <w:t xml:space="preserve"> die Bedeutung Dativ trägt und eine Beschränkung, nur an Pluralstämme suffigiert zu werden oder ob das Suffix –</w:t>
      </w:r>
      <w:r w:rsidRPr="00E4440E">
        <w:rPr>
          <w:rFonts w:ascii="Times New Roman" w:hAnsi="Times New Roman" w:cs="Times New Roman"/>
          <w:i/>
          <w:sz w:val="24"/>
          <w:szCs w:val="24"/>
        </w:rPr>
        <w:t>n</w:t>
      </w:r>
      <w:r w:rsidRPr="00E4440E">
        <w:rPr>
          <w:rFonts w:ascii="Times New Roman" w:hAnsi="Times New Roman" w:cs="Times New Roman"/>
          <w:sz w:val="24"/>
          <w:szCs w:val="24"/>
        </w:rPr>
        <w:t xml:space="preserve"> die Bedeutung Dativ Plural hat. Da in inferentiellen Theorien Regeln eine Relation zwischen den morphosyntaktischen Eigenschaften eines Wortes und seiner Morphologie herstellen, ist die Unterscheidung zwischen Bedeutungs- und Kontexteigenschaften nicht nötig. Wie diese Regeln aussehen, wird im nachfolgenden Kapitel</w:t>
      </w:r>
      <w:r w:rsidR="00A233FF" w:rsidRPr="00E4440E">
        <w:rPr>
          <w:rFonts w:ascii="Times New Roman" w:hAnsi="Times New Roman" w:cs="Times New Roman"/>
          <w:sz w:val="24"/>
          <w:szCs w:val="24"/>
        </w:rPr>
        <w:t xml:space="preserve"> 4.1.3.</w:t>
      </w:r>
      <w:r w:rsidRPr="00E4440E">
        <w:rPr>
          <w:rFonts w:ascii="Times New Roman" w:hAnsi="Times New Roman" w:cs="Times New Roman"/>
          <w:sz w:val="24"/>
          <w:szCs w:val="24"/>
        </w:rPr>
        <w:t xml:space="preserve"> gezeigt.</w:t>
      </w:r>
    </w:p>
    <w:p w:rsidR="004962DE" w:rsidRPr="00E4440E" w:rsidRDefault="00691FDC" w:rsidP="004962DE">
      <w:pPr>
        <w:jc w:val="both"/>
        <w:rPr>
          <w:rFonts w:ascii="Times New Roman" w:hAnsi="Times New Roman" w:cs="Times New Roman"/>
          <w:sz w:val="24"/>
          <w:szCs w:val="24"/>
        </w:rPr>
      </w:pPr>
      <w:r w:rsidRPr="00E4440E">
        <w:rPr>
          <w:rFonts w:ascii="Times New Roman" w:hAnsi="Times New Roman" w:cs="Times New Roman"/>
          <w:sz w:val="24"/>
          <w:szCs w:val="24"/>
        </w:rPr>
        <w:t>Es konnte</w:t>
      </w:r>
      <w:r w:rsidR="004962DE" w:rsidRPr="00E4440E">
        <w:rPr>
          <w:rFonts w:ascii="Times New Roman" w:hAnsi="Times New Roman" w:cs="Times New Roman"/>
          <w:sz w:val="24"/>
          <w:szCs w:val="24"/>
        </w:rPr>
        <w:t xml:space="preserve"> hier also gezeigt werden, dass ein inferentieller-realisierender Ansatz die Phänomene in der Flexion adäquater beschreiben kann. Traditionell wird in LFG ein lexikalischer-inkrementeller Ansatz vertreten</w:t>
      </w:r>
      <w:r w:rsidR="000B4ECB">
        <w:rPr>
          <w:rFonts w:ascii="Times New Roman" w:hAnsi="Times New Roman" w:cs="Times New Roman"/>
          <w:sz w:val="24"/>
          <w:szCs w:val="24"/>
        </w:rPr>
        <w:t xml:space="preserve"> (nicht aber z.B. Butt, Niño </w:t>
      </w:r>
      <w:r w:rsidR="00712C7B">
        <w:rPr>
          <w:rFonts w:ascii="Times New Roman" w:hAnsi="Times New Roman" w:cs="Times New Roman"/>
          <w:sz w:val="24"/>
          <w:szCs w:val="24"/>
        </w:rPr>
        <w:t>&amp;</w:t>
      </w:r>
      <w:r w:rsidR="003726CF" w:rsidRPr="00E4440E">
        <w:rPr>
          <w:rFonts w:ascii="Times New Roman" w:hAnsi="Times New Roman" w:cs="Times New Roman"/>
          <w:sz w:val="24"/>
          <w:szCs w:val="24"/>
        </w:rPr>
        <w:t xml:space="preserve"> Segond 2004, vgl. Kap. 4.1.1.)</w:t>
      </w:r>
      <w:r w:rsidR="004962DE" w:rsidRPr="00E4440E">
        <w:rPr>
          <w:rFonts w:ascii="Times New Roman" w:hAnsi="Times New Roman" w:cs="Times New Roman"/>
          <w:sz w:val="24"/>
          <w:szCs w:val="24"/>
        </w:rPr>
        <w:t>. Im folgenden Kapitel soll dargestellt werden, dass ein inferentieller-realisierender Ansatz durchaus in LFG implementierbar ist.</w:t>
      </w:r>
    </w:p>
    <w:p w:rsidR="001E1A1D" w:rsidRPr="00E4440E" w:rsidRDefault="001E1A1D" w:rsidP="004962DE">
      <w:pPr>
        <w:jc w:val="both"/>
        <w:rPr>
          <w:rFonts w:ascii="Times New Roman" w:hAnsi="Times New Roman" w:cs="Times New Roman"/>
          <w:sz w:val="24"/>
          <w:szCs w:val="24"/>
        </w:rPr>
      </w:pPr>
    </w:p>
    <w:p w:rsidR="004962DE" w:rsidRPr="00E4440E" w:rsidRDefault="00D133F0" w:rsidP="004962DE">
      <w:pPr>
        <w:jc w:val="both"/>
        <w:rPr>
          <w:rFonts w:ascii="Times New Roman" w:hAnsi="Times New Roman" w:cs="Times New Roman"/>
          <w:b/>
          <w:sz w:val="24"/>
          <w:szCs w:val="24"/>
        </w:rPr>
      </w:pPr>
      <w:r w:rsidRPr="00E4440E">
        <w:rPr>
          <w:rFonts w:ascii="Times New Roman" w:hAnsi="Times New Roman" w:cs="Times New Roman"/>
          <w:b/>
          <w:sz w:val="24"/>
          <w:szCs w:val="24"/>
        </w:rPr>
        <w:t>4.1.3. LFG und</w:t>
      </w:r>
      <w:r w:rsidR="004962DE" w:rsidRPr="00E4440E">
        <w:rPr>
          <w:rFonts w:ascii="Times New Roman" w:hAnsi="Times New Roman" w:cs="Times New Roman"/>
          <w:b/>
          <w:sz w:val="24"/>
          <w:szCs w:val="24"/>
        </w:rPr>
        <w:t xml:space="preserve"> inferentielle-realisierende Morphologie</w:t>
      </w:r>
    </w:p>
    <w:p w:rsidR="004436B4" w:rsidRPr="00E4440E" w:rsidRDefault="00EB7230" w:rsidP="004962DE">
      <w:pPr>
        <w:jc w:val="both"/>
        <w:rPr>
          <w:rFonts w:ascii="Times New Roman" w:hAnsi="Times New Roman" w:cs="Times New Roman"/>
          <w:b/>
          <w:sz w:val="24"/>
          <w:szCs w:val="24"/>
        </w:rPr>
      </w:pPr>
      <w:r w:rsidRPr="00E4440E">
        <w:rPr>
          <w:rFonts w:ascii="Times New Roman" w:hAnsi="Times New Roman" w:cs="Times New Roman"/>
          <w:b/>
          <w:sz w:val="24"/>
          <w:szCs w:val="24"/>
        </w:rPr>
        <w:t>4.1.3.1.</w:t>
      </w:r>
      <w:r w:rsidR="004962DE" w:rsidRPr="00E4440E">
        <w:rPr>
          <w:rFonts w:ascii="Times New Roman" w:hAnsi="Times New Roman" w:cs="Times New Roman"/>
          <w:b/>
          <w:sz w:val="24"/>
          <w:szCs w:val="24"/>
        </w:rPr>
        <w:t xml:space="preserve"> Content-Paradigm und Fo</w:t>
      </w:r>
      <w:r w:rsidR="004436B4" w:rsidRPr="00E4440E">
        <w:rPr>
          <w:rFonts w:ascii="Times New Roman" w:hAnsi="Times New Roman" w:cs="Times New Roman"/>
          <w:b/>
          <w:sz w:val="24"/>
          <w:szCs w:val="24"/>
        </w:rPr>
        <w:t>rm-Paradigm und ihre Relationen</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Es wurde gezeigt, dass nicht nur auf der Satzebene Form und Bedeutung auseinandergehalten werden sollen (c-Struktur und f-Struktur), sondern auch auf der Wortebene. Folglich darf auch nur die Bedeutungsseite (und nicht die Formseite) eines Lexems mit der f-Struktur verbunden werden. Am Beispiel periphrastischer und analytischer Formen konstatieren Ackerman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Stump (2004) Folgendes:</w:t>
      </w:r>
    </w:p>
    <w:p w:rsidR="0026479A" w:rsidRPr="00E4440E" w:rsidRDefault="0026479A" w:rsidP="004962DE">
      <w:pPr>
        <w:jc w:val="both"/>
        <w:rPr>
          <w:rFonts w:ascii="Times New Roman" w:hAnsi="Times New Roman" w:cs="Times New Roman"/>
          <w:sz w:val="24"/>
          <w:szCs w:val="24"/>
        </w:rPr>
      </w:pPr>
    </w:p>
    <w:p w:rsidR="004962DE" w:rsidRPr="00E4440E" w:rsidRDefault="004962DE" w:rsidP="004962DE">
      <w:pPr>
        <w:ind w:left="284"/>
        <w:jc w:val="both"/>
        <w:rPr>
          <w:rFonts w:ascii="Times New Roman" w:hAnsi="Times New Roman" w:cs="Times New Roman"/>
          <w:sz w:val="20"/>
          <w:szCs w:val="20"/>
        </w:rPr>
      </w:pPr>
      <w:r w:rsidRPr="00E4440E">
        <w:rPr>
          <w:rFonts w:ascii="Times New Roman" w:hAnsi="Times New Roman" w:cs="Times New Roman"/>
          <w:sz w:val="20"/>
          <w:szCs w:val="20"/>
          <w:lang w:val="en-US"/>
        </w:rPr>
        <w:t xml:space="preserve">Our claim here, however, is that the syntactic atoms constituting a periphrase may be nothing more than form-theoretic exponents of a unitary content-theoretic element, and that it is this latter element – not its exponents – that determines the periphrase’s f-structure. In particular, we claim that rules of morphology define the (potentially periphrastic) realization of a lexeme’s pairing with a particular set of morphosyntactic properties, and that the association of such a pairing with an f-structure is insensitive to the manner of its realization. </w:t>
      </w:r>
      <w:r w:rsidR="000B4ECB">
        <w:rPr>
          <w:rFonts w:ascii="Times New Roman" w:hAnsi="Times New Roman" w:cs="Times New Roman"/>
          <w:sz w:val="20"/>
          <w:szCs w:val="20"/>
        </w:rPr>
        <w:t xml:space="preserve">(Ackerman </w:t>
      </w:r>
      <w:r w:rsidR="00712C7B">
        <w:rPr>
          <w:rFonts w:ascii="Times New Roman" w:hAnsi="Times New Roman" w:cs="Times New Roman"/>
          <w:sz w:val="20"/>
          <w:szCs w:val="20"/>
        </w:rPr>
        <w:t>&amp;</w:t>
      </w:r>
      <w:r w:rsidRPr="00E4440E">
        <w:rPr>
          <w:rFonts w:ascii="Times New Roman" w:hAnsi="Times New Roman" w:cs="Times New Roman"/>
          <w:sz w:val="20"/>
          <w:szCs w:val="20"/>
        </w:rPr>
        <w:t xml:space="preserve"> Stump 2004: 117)</w:t>
      </w:r>
    </w:p>
    <w:p w:rsidR="0026479A" w:rsidRPr="00E4440E" w:rsidRDefault="0026479A" w:rsidP="004962DE">
      <w:pPr>
        <w:ind w:left="284"/>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Dazu schlagen Ackerman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Stump (2004) ein inferentielles-realisierendes Modell für die Morphologie vor, welches in LFG implementiert werden kann. Dieses Modell stellt in dieser Arbeit die Grundlage zur Messung morphologischer Komplexität dar und wird nun vorgestellt. Die folgenden Ausführu</w:t>
      </w:r>
      <w:r w:rsidR="000B4ECB">
        <w:rPr>
          <w:rFonts w:ascii="Times New Roman" w:hAnsi="Times New Roman" w:cs="Times New Roman"/>
          <w:sz w:val="24"/>
          <w:szCs w:val="24"/>
        </w:rPr>
        <w:t xml:space="preserve">ngen beziehen sich auf Ackerman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Stump (2004: 117–124), wobei die englischen Ausdrücke nicht ins Deutsche übersetzt werden.</w:t>
      </w:r>
    </w:p>
    <w:p w:rsidR="005E1997"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rPr>
        <w:t>Um Bedeutung von Form zu unterscheiden</w:t>
      </w:r>
      <w:r w:rsidR="00691FDC" w:rsidRPr="00E4440E">
        <w:rPr>
          <w:rFonts w:ascii="Times New Roman" w:hAnsi="Times New Roman" w:cs="Times New Roman"/>
          <w:sz w:val="24"/>
          <w:szCs w:val="24"/>
        </w:rPr>
        <w:t>,</w:t>
      </w:r>
      <w:r w:rsidRPr="00E4440E">
        <w:rPr>
          <w:rFonts w:ascii="Times New Roman" w:hAnsi="Times New Roman" w:cs="Times New Roman"/>
          <w:sz w:val="24"/>
          <w:szCs w:val="24"/>
        </w:rPr>
        <w:t xml:space="preserve"> ist das Lexikon zweigetei</w:t>
      </w:r>
      <w:r w:rsidR="006369FD" w:rsidRPr="00E4440E">
        <w:rPr>
          <w:rFonts w:ascii="Times New Roman" w:hAnsi="Times New Roman" w:cs="Times New Roman"/>
          <w:sz w:val="24"/>
          <w:szCs w:val="24"/>
        </w:rPr>
        <w:t>lt und besteht aus einem Lexemik</w:t>
      </w:r>
      <w:r w:rsidRPr="00E4440E">
        <w:rPr>
          <w:rFonts w:ascii="Times New Roman" w:hAnsi="Times New Roman" w:cs="Times New Roman"/>
          <w:sz w:val="24"/>
          <w:szCs w:val="24"/>
        </w:rPr>
        <w:t>on (Bedeutung), das Lexeme mit einer lexikalischen Bedeutung beinhalt</w:t>
      </w:r>
      <w:r w:rsidR="006369FD" w:rsidRPr="00E4440E">
        <w:rPr>
          <w:rFonts w:ascii="Times New Roman" w:hAnsi="Times New Roman" w:cs="Times New Roman"/>
          <w:sz w:val="24"/>
          <w:szCs w:val="24"/>
        </w:rPr>
        <w:t>et, und einem Radiko</w:t>
      </w:r>
      <w:r w:rsidRPr="00E4440E">
        <w:rPr>
          <w:rFonts w:ascii="Times New Roman" w:hAnsi="Times New Roman" w:cs="Times New Roman"/>
          <w:sz w:val="24"/>
          <w:szCs w:val="24"/>
        </w:rPr>
        <w:t xml:space="preserve">n (Form), das Wurzeln, also </w:t>
      </w:r>
      <w:r w:rsidR="000D019A" w:rsidRPr="00E4440E">
        <w:rPr>
          <w:rFonts w:ascii="Times New Roman" w:hAnsi="Times New Roman" w:cs="Times New Roman"/>
          <w:sz w:val="24"/>
          <w:szCs w:val="24"/>
        </w:rPr>
        <w:t>ausschließlich</w:t>
      </w:r>
      <w:r w:rsidRPr="00E4440E">
        <w:rPr>
          <w:rFonts w:ascii="Times New Roman" w:hAnsi="Times New Roman" w:cs="Times New Roman"/>
          <w:sz w:val="24"/>
          <w:szCs w:val="24"/>
        </w:rPr>
        <w:t xml:space="preserve"> Formen beinh</w:t>
      </w:r>
      <w:r w:rsidR="006369FD" w:rsidRPr="00E4440E">
        <w:rPr>
          <w:rFonts w:ascii="Times New Roman" w:hAnsi="Times New Roman" w:cs="Times New Roman"/>
          <w:sz w:val="24"/>
          <w:szCs w:val="24"/>
        </w:rPr>
        <w:t>altet</w:t>
      </w:r>
      <w:r w:rsidR="00A13ABF" w:rsidRPr="00E4440E">
        <w:rPr>
          <w:rFonts w:ascii="Times New Roman" w:hAnsi="Times New Roman" w:cs="Times New Roman"/>
          <w:sz w:val="24"/>
          <w:szCs w:val="24"/>
        </w:rPr>
        <w:t xml:space="preserve"> (schem</w:t>
      </w:r>
      <w:r w:rsidR="00991F02">
        <w:rPr>
          <w:rFonts w:ascii="Times New Roman" w:hAnsi="Times New Roman" w:cs="Times New Roman"/>
          <w:sz w:val="24"/>
          <w:szCs w:val="24"/>
        </w:rPr>
        <w:t xml:space="preserve">atische </w:t>
      </w:r>
      <w:r w:rsidR="00991F02">
        <w:rPr>
          <w:rFonts w:ascii="Times New Roman" w:hAnsi="Times New Roman" w:cs="Times New Roman"/>
          <w:sz w:val="24"/>
          <w:szCs w:val="24"/>
        </w:rPr>
        <w:lastRenderedPageBreak/>
        <w:t>Darstellung in Tabelle 4.3</w:t>
      </w:r>
      <w:r w:rsidR="004C595A" w:rsidRPr="00E4440E">
        <w:rPr>
          <w:rFonts w:ascii="Times New Roman" w:hAnsi="Times New Roman" w:cs="Times New Roman"/>
          <w:sz w:val="24"/>
          <w:szCs w:val="24"/>
        </w:rPr>
        <w:t>, Beispiel</w:t>
      </w:r>
      <w:r w:rsidR="00991F02">
        <w:rPr>
          <w:rFonts w:ascii="Times New Roman" w:hAnsi="Times New Roman" w:cs="Times New Roman"/>
          <w:sz w:val="24"/>
          <w:szCs w:val="24"/>
        </w:rPr>
        <w:t>e zu Teilparadigmen in Tabelle 4.4</w:t>
      </w:r>
      <w:r w:rsidR="00A13ABF" w:rsidRPr="00E4440E">
        <w:rPr>
          <w:rFonts w:ascii="Times New Roman" w:hAnsi="Times New Roman" w:cs="Times New Roman"/>
          <w:sz w:val="24"/>
          <w:szCs w:val="24"/>
        </w:rPr>
        <w:t>)</w:t>
      </w:r>
      <w:r w:rsidR="006369FD" w:rsidRPr="00E4440E">
        <w:rPr>
          <w:rFonts w:ascii="Times New Roman" w:hAnsi="Times New Roman" w:cs="Times New Roman"/>
          <w:sz w:val="24"/>
          <w:szCs w:val="24"/>
        </w:rPr>
        <w:t>. Jedes Lexem L des Lexemik</w:t>
      </w:r>
      <w:r w:rsidRPr="00E4440E">
        <w:rPr>
          <w:rFonts w:ascii="Times New Roman" w:hAnsi="Times New Roman" w:cs="Times New Roman"/>
          <w:sz w:val="24"/>
          <w:szCs w:val="24"/>
        </w:rPr>
        <w:t xml:space="preserve">ons ist mit einem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C-P (L) verbunden. Eine Zelle des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besteht aus einer Kombination </w:t>
      </w:r>
      <w:r w:rsidR="00D44146" w:rsidRPr="00E4440E">
        <w:rPr>
          <w:rFonts w:ascii="Times New Roman" w:hAnsi="Times New Roman" w:cs="Times New Roman"/>
          <w:sz w:val="24"/>
          <w:szCs w:val="24"/>
        </w:rPr>
        <w:t>von</w:t>
      </w:r>
      <w:r w:rsidRPr="00E4440E">
        <w:rPr>
          <w:rFonts w:ascii="Times New Roman" w:hAnsi="Times New Roman" w:cs="Times New Roman"/>
          <w:sz w:val="24"/>
          <w:szCs w:val="24"/>
        </w:rPr>
        <w:t xml:space="preserve"> L und einem kompletten</w:t>
      </w:r>
      <w:r w:rsidRPr="00E4440E">
        <w:rPr>
          <w:rStyle w:val="FootnoteReference"/>
          <w:rFonts w:ascii="Times New Roman" w:hAnsi="Times New Roman" w:cs="Times New Roman"/>
          <w:sz w:val="24"/>
          <w:szCs w:val="24"/>
        </w:rPr>
        <w:footnoteReference w:id="3"/>
      </w:r>
      <w:r w:rsidRPr="00E4440E">
        <w:rPr>
          <w:rFonts w:ascii="Times New Roman" w:hAnsi="Times New Roman" w:cs="Times New Roman"/>
          <w:sz w:val="24"/>
          <w:szCs w:val="24"/>
        </w:rPr>
        <w:t xml:space="preserve"> Set an morphosyntaktischen Eigenschaften ˂L,σ˃. Diese Kombination wird </w:t>
      </w:r>
      <w:r w:rsidRPr="00E4440E">
        <w:rPr>
          <w:rFonts w:ascii="Times New Roman" w:hAnsi="Times New Roman" w:cs="Times New Roman"/>
          <w:i/>
          <w:sz w:val="24"/>
          <w:szCs w:val="24"/>
        </w:rPr>
        <w:t>Content-Cell</w:t>
      </w:r>
      <w:r w:rsidRPr="00E4440E">
        <w:rPr>
          <w:rFonts w:ascii="Times New Roman" w:hAnsi="Times New Roman" w:cs="Times New Roman"/>
          <w:sz w:val="24"/>
          <w:szCs w:val="24"/>
        </w:rPr>
        <w:t xml:space="preserve"> genannt.</w:t>
      </w:r>
      <w:r w:rsidR="00A13ABF" w:rsidRPr="00E4440E">
        <w:rPr>
          <w:rFonts w:ascii="Times New Roman" w:hAnsi="Times New Roman" w:cs="Times New Roman"/>
          <w:sz w:val="24"/>
          <w:szCs w:val="24"/>
        </w:rPr>
        <w:t xml:space="preserve"> Nur die </w:t>
      </w:r>
      <w:r w:rsidR="00A13ABF" w:rsidRPr="00E4440E">
        <w:rPr>
          <w:rFonts w:ascii="Times New Roman" w:hAnsi="Times New Roman" w:cs="Times New Roman"/>
          <w:i/>
          <w:sz w:val="24"/>
          <w:szCs w:val="24"/>
        </w:rPr>
        <w:t xml:space="preserve">Content-Cell </w:t>
      </w:r>
      <w:r w:rsidR="00A13ABF" w:rsidRPr="00E4440E">
        <w:rPr>
          <w:rFonts w:ascii="Times New Roman" w:hAnsi="Times New Roman" w:cs="Times New Roman"/>
          <w:sz w:val="24"/>
          <w:szCs w:val="24"/>
        </w:rPr>
        <w:t xml:space="preserve">beinhaltet </w:t>
      </w:r>
      <w:r w:rsidR="005E1997" w:rsidRPr="00E4440E">
        <w:rPr>
          <w:rFonts w:ascii="Times New Roman" w:hAnsi="Times New Roman" w:cs="Times New Roman"/>
          <w:sz w:val="24"/>
          <w:szCs w:val="24"/>
        </w:rPr>
        <w:t xml:space="preserve">syntaktisch und </w:t>
      </w:r>
      <w:r w:rsidR="00A13ABF" w:rsidRPr="00E4440E">
        <w:rPr>
          <w:rFonts w:ascii="Times New Roman" w:hAnsi="Times New Roman" w:cs="Times New Roman"/>
          <w:sz w:val="24"/>
          <w:szCs w:val="24"/>
        </w:rPr>
        <w:t>semantisch interpretierbare Informationen.</w:t>
      </w:r>
      <w:r w:rsidR="005E1997" w:rsidRPr="00E4440E">
        <w:rPr>
          <w:rFonts w:ascii="Times New Roman" w:hAnsi="Times New Roman" w:cs="Times New Roman"/>
          <w:sz w:val="24"/>
          <w:szCs w:val="24"/>
        </w:rPr>
        <w:t xml:space="preserve"> </w:t>
      </w:r>
      <w:r w:rsidR="005E1997" w:rsidRPr="00E4440E">
        <w:rPr>
          <w:rFonts w:ascii="Times New Roman" w:hAnsi="Times New Roman" w:cs="Times New Roman"/>
          <w:sz w:val="24"/>
          <w:szCs w:val="24"/>
          <w:lang w:val="en-US"/>
        </w:rPr>
        <w:t xml:space="preserve">Das </w:t>
      </w:r>
      <w:r w:rsidR="005E1997" w:rsidRPr="00E4440E">
        <w:rPr>
          <w:rFonts w:ascii="Times New Roman" w:hAnsi="Times New Roman" w:cs="Times New Roman"/>
          <w:i/>
          <w:sz w:val="24"/>
          <w:szCs w:val="24"/>
          <w:lang w:val="en-US"/>
        </w:rPr>
        <w:t>Content-Paradigm</w:t>
      </w:r>
      <w:r w:rsidR="005E1997" w:rsidRPr="00E4440E">
        <w:rPr>
          <w:rFonts w:ascii="Times New Roman" w:hAnsi="Times New Roman" w:cs="Times New Roman"/>
          <w:sz w:val="24"/>
          <w:szCs w:val="24"/>
          <w:lang w:val="en-US"/>
        </w:rPr>
        <w:t xml:space="preserve"> bildet also das Interface mit der Syntax</w:t>
      </w:r>
      <w:r w:rsidR="008676C1" w:rsidRPr="00E4440E">
        <w:rPr>
          <w:rFonts w:ascii="Times New Roman" w:hAnsi="Times New Roman" w:cs="Times New Roman"/>
          <w:sz w:val="24"/>
          <w:szCs w:val="24"/>
          <w:lang w:val="en-US"/>
        </w:rPr>
        <w:t xml:space="preserve"> (f-Struktur)</w:t>
      </w:r>
      <w:r w:rsidR="005E1997" w:rsidRPr="00E4440E">
        <w:rPr>
          <w:rFonts w:ascii="Times New Roman" w:hAnsi="Times New Roman" w:cs="Times New Roman"/>
          <w:sz w:val="24"/>
          <w:szCs w:val="24"/>
          <w:lang w:val="en-US"/>
        </w:rPr>
        <w:t xml:space="preserve"> und Semantik: „A lexeme L’s content paradigm lists the morphosyntactic property sets wit</w:t>
      </w:r>
      <w:r w:rsidR="004C595A" w:rsidRPr="00E4440E">
        <w:rPr>
          <w:rFonts w:ascii="Times New Roman" w:hAnsi="Times New Roman" w:cs="Times New Roman"/>
          <w:sz w:val="24"/>
          <w:szCs w:val="24"/>
          <w:lang w:val="en-US"/>
        </w:rPr>
        <w:t>h which L may be associated in s</w:t>
      </w:r>
      <w:r w:rsidR="005E1997" w:rsidRPr="00E4440E">
        <w:rPr>
          <w:rFonts w:ascii="Times New Roman" w:hAnsi="Times New Roman" w:cs="Times New Roman"/>
          <w:sz w:val="24"/>
          <w:szCs w:val="24"/>
          <w:lang w:val="en-US"/>
        </w:rPr>
        <w:t>yntax and which determine L’s semantic interpretation in a particular sentential context“ (Stump 2016: 104).</w:t>
      </w:r>
    </w:p>
    <w:p w:rsidR="001B594D"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Parallel dazu </w:t>
      </w:r>
      <w:r w:rsidR="00A13ABF" w:rsidRPr="00E4440E">
        <w:rPr>
          <w:rFonts w:ascii="Times New Roman" w:hAnsi="Times New Roman" w:cs="Times New Roman"/>
          <w:sz w:val="24"/>
          <w:szCs w:val="24"/>
        </w:rPr>
        <w:t>hat jedes</w:t>
      </w:r>
      <w:r w:rsidRPr="00E4440E">
        <w:rPr>
          <w:rFonts w:ascii="Times New Roman" w:hAnsi="Times New Roman" w:cs="Times New Roman"/>
          <w:sz w:val="24"/>
          <w:szCs w:val="24"/>
        </w:rPr>
        <w:t xml:space="preserve"> r des </w:t>
      </w:r>
      <w:r w:rsidR="006369FD" w:rsidRPr="00E4440E">
        <w:rPr>
          <w:rFonts w:ascii="Times New Roman" w:hAnsi="Times New Roman" w:cs="Times New Roman"/>
          <w:sz w:val="24"/>
          <w:szCs w:val="24"/>
        </w:rPr>
        <w:t xml:space="preserve">Radikons </w:t>
      </w:r>
      <w:r w:rsidR="00A13ABF" w:rsidRPr="00E4440E">
        <w:rPr>
          <w:rFonts w:ascii="Times New Roman" w:hAnsi="Times New Roman" w:cs="Times New Roman"/>
          <w:sz w:val="24"/>
          <w:szCs w:val="24"/>
        </w:rPr>
        <w:t>ein</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Form-Paradigm</w:t>
      </w:r>
      <w:r w:rsidR="00A13ABF" w:rsidRPr="00E4440E">
        <w:rPr>
          <w:rFonts w:ascii="Times New Roman" w:hAnsi="Times New Roman" w:cs="Times New Roman"/>
          <w:sz w:val="24"/>
          <w:szCs w:val="24"/>
        </w:rPr>
        <w:t xml:space="preserve"> F-P (r), das </w:t>
      </w:r>
      <w:r w:rsidRPr="00E4440E">
        <w:rPr>
          <w:rFonts w:ascii="Times New Roman" w:hAnsi="Times New Roman" w:cs="Times New Roman"/>
          <w:sz w:val="24"/>
          <w:szCs w:val="24"/>
        </w:rPr>
        <w:t>aus einer Kombination aus r und einem Set an morphosyntaktischen Eigenschaften zusammengesetzt ˂r,σ˃</w:t>
      </w:r>
      <w:r w:rsidR="00A13ABF" w:rsidRPr="00E4440E">
        <w:rPr>
          <w:rFonts w:ascii="Times New Roman" w:hAnsi="Times New Roman" w:cs="Times New Roman"/>
          <w:sz w:val="24"/>
          <w:szCs w:val="24"/>
        </w:rPr>
        <w:t xml:space="preserve"> ist</w:t>
      </w:r>
      <w:r w:rsidRPr="00E4440E">
        <w:rPr>
          <w:rFonts w:ascii="Times New Roman" w:hAnsi="Times New Roman" w:cs="Times New Roman"/>
          <w:sz w:val="24"/>
          <w:szCs w:val="24"/>
        </w:rPr>
        <w:t xml:space="preserve">. Diese Kombination </w:t>
      </w:r>
      <w:r w:rsidR="000D019A" w:rsidRPr="00E4440E">
        <w:rPr>
          <w:rFonts w:ascii="Times New Roman" w:hAnsi="Times New Roman" w:cs="Times New Roman"/>
          <w:sz w:val="24"/>
          <w:szCs w:val="24"/>
        </w:rPr>
        <w:t>heißt</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Form-Cell</w:t>
      </w:r>
      <w:r w:rsidRPr="00E4440E">
        <w:rPr>
          <w:rFonts w:ascii="Times New Roman" w:hAnsi="Times New Roman" w:cs="Times New Roman"/>
          <w:sz w:val="24"/>
          <w:szCs w:val="24"/>
        </w:rPr>
        <w:t>.</w:t>
      </w:r>
      <w:r w:rsidR="00BC65EC" w:rsidRPr="00E4440E">
        <w:rPr>
          <w:rFonts w:ascii="Times New Roman" w:hAnsi="Times New Roman" w:cs="Times New Roman"/>
          <w:sz w:val="24"/>
          <w:szCs w:val="24"/>
        </w:rPr>
        <w:t xml:space="preserve"> Die </w:t>
      </w:r>
      <w:r w:rsidR="00BC65EC" w:rsidRPr="00E4440E">
        <w:rPr>
          <w:rFonts w:ascii="Times New Roman" w:hAnsi="Times New Roman" w:cs="Times New Roman"/>
          <w:i/>
          <w:sz w:val="24"/>
          <w:szCs w:val="24"/>
        </w:rPr>
        <w:t xml:space="preserve">Form-Cells </w:t>
      </w:r>
      <w:r w:rsidR="00BC65EC" w:rsidRPr="00E4440E">
        <w:rPr>
          <w:rFonts w:ascii="Times New Roman" w:hAnsi="Times New Roman" w:cs="Times New Roman"/>
          <w:sz w:val="24"/>
          <w:szCs w:val="24"/>
        </w:rPr>
        <w:t>beinhalten also nicht nur die Wurzeln (r), sondern auch die Informationen (σ), die nötig sind, um die morphologische Realisierung (d.h. die Wortform) herzuleiten.</w:t>
      </w:r>
      <w:r w:rsidR="005E1997" w:rsidRPr="00E4440E">
        <w:rPr>
          <w:rFonts w:ascii="Times New Roman" w:hAnsi="Times New Roman" w:cs="Times New Roman"/>
          <w:sz w:val="24"/>
          <w:szCs w:val="24"/>
        </w:rPr>
        <w:t xml:space="preserve"> Sie besteht </w:t>
      </w:r>
      <w:r w:rsidR="008676C1" w:rsidRPr="00E4440E">
        <w:rPr>
          <w:rFonts w:ascii="Times New Roman" w:hAnsi="Times New Roman" w:cs="Times New Roman"/>
          <w:sz w:val="24"/>
          <w:szCs w:val="24"/>
        </w:rPr>
        <w:t>folglich</w:t>
      </w:r>
      <w:r w:rsidR="005E1997" w:rsidRPr="00E4440E">
        <w:rPr>
          <w:rFonts w:ascii="Times New Roman" w:hAnsi="Times New Roman" w:cs="Times New Roman"/>
          <w:sz w:val="24"/>
          <w:szCs w:val="24"/>
        </w:rPr>
        <w:t xml:space="preserve"> aus jenen morphosyntaktischen Eigenschaften, die morphologisch, also durch die Flexion des Stammes realisiert werden</w:t>
      </w:r>
      <w:r w:rsidR="008676C1" w:rsidRPr="00E4440E">
        <w:rPr>
          <w:rFonts w:ascii="Times New Roman" w:hAnsi="Times New Roman" w:cs="Times New Roman"/>
          <w:sz w:val="24"/>
          <w:szCs w:val="24"/>
        </w:rPr>
        <w:t xml:space="preserve"> (Stump 2016: 104). Kurz gesagt, hat das </w:t>
      </w:r>
      <w:r w:rsidR="008676C1" w:rsidRPr="00E4440E">
        <w:rPr>
          <w:rFonts w:ascii="Times New Roman" w:hAnsi="Times New Roman" w:cs="Times New Roman"/>
          <w:i/>
          <w:sz w:val="24"/>
          <w:szCs w:val="24"/>
        </w:rPr>
        <w:t>Form-Paradigm</w:t>
      </w:r>
      <w:r w:rsidR="008676C1" w:rsidRPr="00E4440E">
        <w:rPr>
          <w:rFonts w:ascii="Times New Roman" w:hAnsi="Times New Roman" w:cs="Times New Roman"/>
          <w:sz w:val="24"/>
          <w:szCs w:val="24"/>
        </w:rPr>
        <w:t xml:space="preserve"> Informationen zur Form, das </w:t>
      </w:r>
      <w:r w:rsidR="008676C1" w:rsidRPr="00E4440E">
        <w:rPr>
          <w:rFonts w:ascii="Times New Roman" w:hAnsi="Times New Roman" w:cs="Times New Roman"/>
          <w:i/>
          <w:sz w:val="24"/>
          <w:szCs w:val="24"/>
        </w:rPr>
        <w:t>Content-Paradigm</w:t>
      </w:r>
      <w:r w:rsidR="008676C1" w:rsidRPr="00E4440E">
        <w:rPr>
          <w:rFonts w:ascii="Times New Roman" w:hAnsi="Times New Roman" w:cs="Times New Roman"/>
          <w:sz w:val="24"/>
          <w:szCs w:val="24"/>
        </w:rPr>
        <w:t xml:space="preserve"> Informationen zur Bedeutung.</w:t>
      </w:r>
    </w:p>
    <w:p w:rsidR="001B594D" w:rsidRDefault="001B594D" w:rsidP="004962DE">
      <w:pPr>
        <w:jc w:val="both"/>
        <w:rPr>
          <w:rFonts w:ascii="Times New Roman" w:hAnsi="Times New Roman" w:cs="Times New Roman"/>
          <w:sz w:val="24"/>
          <w:szCs w:val="24"/>
        </w:rPr>
      </w:pPr>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t xml:space="preserve">Tabelle 4.3: Lexikalische Repräsentation (Ackerman </w:t>
      </w:r>
      <w:r w:rsidR="00712C7B">
        <w:rPr>
          <w:rFonts w:ascii="Times New Roman" w:hAnsi="Times New Roman" w:cs="Times New Roman"/>
          <w:b/>
          <w:sz w:val="24"/>
          <w:szCs w:val="24"/>
        </w:rPr>
        <w:t>&amp;</w:t>
      </w:r>
      <w:r w:rsidRPr="00853F2C">
        <w:rPr>
          <w:rFonts w:ascii="Times New Roman" w:hAnsi="Times New Roman" w:cs="Times New Roman"/>
          <w:b/>
          <w:sz w:val="24"/>
          <w:szCs w:val="24"/>
        </w:rPr>
        <w:t xml:space="preserve"> Stump 2004: 124)</w:t>
      </w:r>
    </w:p>
    <w:tbl>
      <w:tblPr>
        <w:tblStyle w:val="TableGrid"/>
        <w:tblW w:w="0" w:type="auto"/>
        <w:tblLook w:val="04A0" w:firstRow="1" w:lastRow="0" w:firstColumn="1" w:lastColumn="0" w:noHBand="0" w:noVBand="1"/>
      </w:tblPr>
      <w:tblGrid>
        <w:gridCol w:w="2237"/>
        <w:gridCol w:w="2269"/>
        <w:gridCol w:w="2288"/>
        <w:gridCol w:w="2232"/>
      </w:tblGrid>
      <w:tr w:rsidR="001B594D" w:rsidRPr="00E4440E" w:rsidTr="001B594D">
        <w:tc>
          <w:tcPr>
            <w:tcW w:w="2237" w:type="dxa"/>
            <w:tcBorders>
              <w:top w:val="single" w:sz="18" w:space="0" w:color="auto"/>
              <w:left w:val="single" w:sz="18" w:space="0" w:color="auto"/>
              <w:right w:val="single" w:sz="18" w:space="0" w:color="auto"/>
            </w:tcBorders>
          </w:tcPr>
          <w:p w:rsidR="001B594D" w:rsidRPr="00E4440E" w:rsidRDefault="001B594D" w:rsidP="005E1997">
            <w:pPr>
              <w:jc w:val="both"/>
              <w:rPr>
                <w:rFonts w:ascii="Times New Roman" w:hAnsi="Times New Roman" w:cs="Times New Roman"/>
                <w:sz w:val="24"/>
                <w:szCs w:val="24"/>
              </w:rPr>
            </w:pPr>
          </w:p>
        </w:tc>
        <w:tc>
          <w:tcPr>
            <w:tcW w:w="4557" w:type="dxa"/>
            <w:gridSpan w:val="2"/>
            <w:tcBorders>
              <w:top w:val="single" w:sz="18" w:space="0" w:color="auto"/>
              <w:left w:val="single" w:sz="18" w:space="0" w:color="auto"/>
            </w:tcBorders>
          </w:tcPr>
          <w:p w:rsidR="001B594D" w:rsidRPr="00E4440E" w:rsidRDefault="001B594D" w:rsidP="005E1997">
            <w:pPr>
              <w:jc w:val="center"/>
              <w:rPr>
                <w:rFonts w:ascii="Times New Roman" w:hAnsi="Times New Roman" w:cs="Times New Roman"/>
                <w:sz w:val="24"/>
                <w:szCs w:val="24"/>
              </w:rPr>
            </w:pPr>
            <w:r w:rsidRPr="00E4440E">
              <w:rPr>
                <w:rFonts w:ascii="Times New Roman" w:hAnsi="Times New Roman" w:cs="Times New Roman"/>
                <w:sz w:val="24"/>
                <w:szCs w:val="24"/>
              </w:rPr>
              <w:t>Lexical representations:</w:t>
            </w:r>
          </w:p>
        </w:tc>
        <w:tc>
          <w:tcPr>
            <w:tcW w:w="2232" w:type="dxa"/>
            <w:vMerge w:val="restart"/>
            <w:tcBorders>
              <w:top w:val="single" w:sz="18" w:space="0" w:color="auto"/>
              <w:right w:val="single" w:sz="18" w:space="0" w:color="auto"/>
            </w:tcBorders>
          </w:tcPr>
          <w:p w:rsidR="001B594D" w:rsidRPr="00E4440E" w:rsidRDefault="001B594D" w:rsidP="005E1997">
            <w:pPr>
              <w:jc w:val="center"/>
              <w:rPr>
                <w:rFonts w:ascii="Times New Roman" w:hAnsi="Times New Roman" w:cs="Times New Roman"/>
                <w:sz w:val="24"/>
                <w:szCs w:val="24"/>
              </w:rPr>
            </w:pPr>
            <w:r w:rsidRPr="00E4440E">
              <w:rPr>
                <w:rFonts w:ascii="Times New Roman" w:hAnsi="Times New Roman" w:cs="Times New Roman"/>
                <w:sz w:val="24"/>
                <w:szCs w:val="24"/>
              </w:rPr>
              <w:t>Realizations</w:t>
            </w:r>
          </w:p>
          <w:p w:rsidR="001B594D" w:rsidRPr="00E4440E" w:rsidRDefault="001B594D" w:rsidP="005E1997">
            <w:pPr>
              <w:jc w:val="center"/>
              <w:rPr>
                <w:rFonts w:ascii="Times New Roman" w:hAnsi="Times New Roman" w:cs="Times New Roman"/>
                <w:sz w:val="24"/>
                <w:szCs w:val="24"/>
              </w:rPr>
            </w:pPr>
            <w:r w:rsidRPr="00E4440E">
              <w:rPr>
                <w:rFonts w:ascii="Times New Roman" w:hAnsi="Times New Roman" w:cs="Times New Roman"/>
                <w:sz w:val="24"/>
                <w:szCs w:val="24"/>
              </w:rPr>
              <w:t>(word forms)</w:t>
            </w:r>
          </w:p>
        </w:tc>
      </w:tr>
      <w:tr w:rsidR="001B594D" w:rsidRPr="0096243F" w:rsidTr="001B594D">
        <w:tc>
          <w:tcPr>
            <w:tcW w:w="2237" w:type="dxa"/>
            <w:tcBorders>
              <w:left w:val="single" w:sz="18" w:space="0" w:color="auto"/>
              <w:bottom w:val="single" w:sz="18" w:space="0" w:color="auto"/>
              <w:right w:val="single" w:sz="18" w:space="0" w:color="auto"/>
            </w:tcBorders>
          </w:tcPr>
          <w:p w:rsidR="001B594D" w:rsidRPr="00E4440E" w:rsidRDefault="001B594D" w:rsidP="005E1997">
            <w:pPr>
              <w:jc w:val="both"/>
              <w:rPr>
                <w:rFonts w:ascii="Times New Roman" w:hAnsi="Times New Roman" w:cs="Times New Roman"/>
                <w:sz w:val="24"/>
                <w:szCs w:val="24"/>
              </w:rPr>
            </w:pPr>
          </w:p>
        </w:tc>
        <w:tc>
          <w:tcPr>
            <w:tcW w:w="2269" w:type="dxa"/>
            <w:tcBorders>
              <w:left w:val="single" w:sz="18" w:space="0" w:color="auto"/>
              <w:bottom w:val="single" w:sz="18" w:space="0" w:color="auto"/>
            </w:tcBorders>
          </w:tcPr>
          <w:p w:rsidR="001B594D" w:rsidRPr="00E4440E" w:rsidRDefault="001B594D" w:rsidP="005E1997">
            <w:pPr>
              <w:jc w:val="center"/>
              <w:rPr>
                <w:rFonts w:ascii="Times New Roman" w:hAnsi="Times New Roman" w:cs="Times New Roman"/>
                <w:sz w:val="24"/>
                <w:szCs w:val="24"/>
                <w:lang w:val="en-US"/>
              </w:rPr>
            </w:pPr>
            <w:r w:rsidRPr="00E4440E">
              <w:rPr>
                <w:rFonts w:ascii="Times New Roman" w:hAnsi="Times New Roman" w:cs="Times New Roman"/>
                <w:sz w:val="24"/>
                <w:szCs w:val="24"/>
                <w:lang w:val="en-US"/>
              </w:rPr>
              <w:t>content-cell</w:t>
            </w:r>
          </w:p>
          <w:p w:rsidR="001B594D" w:rsidRPr="00AA741D" w:rsidRDefault="001B594D" w:rsidP="005E1997">
            <w:pPr>
              <w:spacing w:after="200" w:line="276" w:lineRule="auto"/>
              <w:jc w:val="center"/>
              <w:rPr>
                <w:rFonts w:ascii="Times New Roman" w:hAnsi="Times New Roman" w:cs="Times New Roman"/>
                <w:sz w:val="24"/>
                <w:szCs w:val="24"/>
                <w:lang w:val="en-GB"/>
              </w:rPr>
            </w:pPr>
            <w:r w:rsidRPr="00E4440E">
              <w:rPr>
                <w:rFonts w:ascii="Times New Roman" w:hAnsi="Times New Roman" w:cs="Times New Roman"/>
                <w:sz w:val="24"/>
                <w:szCs w:val="24"/>
                <w:lang w:val="en-US"/>
              </w:rPr>
              <w:t>(˂L,</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pairings)</w:t>
            </w:r>
          </w:p>
        </w:tc>
        <w:tc>
          <w:tcPr>
            <w:tcW w:w="2288" w:type="dxa"/>
            <w:tcBorders>
              <w:bottom w:val="single" w:sz="18" w:space="0" w:color="auto"/>
            </w:tcBorders>
          </w:tcPr>
          <w:p w:rsidR="001B594D" w:rsidRPr="00E4440E" w:rsidRDefault="001B594D" w:rsidP="005E1997">
            <w:pPr>
              <w:jc w:val="center"/>
              <w:rPr>
                <w:rFonts w:ascii="Times New Roman" w:hAnsi="Times New Roman" w:cs="Times New Roman"/>
                <w:sz w:val="24"/>
                <w:szCs w:val="24"/>
                <w:lang w:val="en-US"/>
              </w:rPr>
            </w:pPr>
            <w:r w:rsidRPr="00E4440E">
              <w:rPr>
                <w:rFonts w:ascii="Times New Roman" w:hAnsi="Times New Roman" w:cs="Times New Roman"/>
                <w:sz w:val="24"/>
                <w:szCs w:val="24"/>
                <w:lang w:val="en-US"/>
              </w:rPr>
              <w:t>form-cell</w:t>
            </w:r>
          </w:p>
          <w:p w:rsidR="001B594D" w:rsidRPr="00E4440E" w:rsidRDefault="001B594D" w:rsidP="005E1997">
            <w:pPr>
              <w:jc w:val="center"/>
              <w:rPr>
                <w:rFonts w:ascii="Times New Roman" w:hAnsi="Times New Roman" w:cs="Times New Roman"/>
                <w:sz w:val="24"/>
                <w:szCs w:val="24"/>
                <w:lang w:val="en-US"/>
              </w:rPr>
            </w:pPr>
            <w:r w:rsidRPr="00E4440E">
              <w:rPr>
                <w:rFonts w:ascii="Times New Roman" w:hAnsi="Times New Roman" w:cs="Times New Roman"/>
                <w:sz w:val="24"/>
                <w:szCs w:val="24"/>
                <w:lang w:val="en-US"/>
              </w:rPr>
              <w:t>(˂r,</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pairings)</w:t>
            </w:r>
          </w:p>
        </w:tc>
        <w:tc>
          <w:tcPr>
            <w:tcW w:w="2232" w:type="dxa"/>
            <w:vMerge/>
            <w:tcBorders>
              <w:bottom w:val="single" w:sz="18" w:space="0" w:color="auto"/>
              <w:right w:val="single" w:sz="18" w:space="0" w:color="auto"/>
            </w:tcBorders>
          </w:tcPr>
          <w:p w:rsidR="001B594D" w:rsidRPr="00E4440E" w:rsidRDefault="001B594D" w:rsidP="005E1997">
            <w:pPr>
              <w:jc w:val="center"/>
              <w:rPr>
                <w:rFonts w:ascii="Times New Roman" w:hAnsi="Times New Roman" w:cs="Times New Roman"/>
                <w:sz w:val="24"/>
                <w:szCs w:val="24"/>
                <w:lang w:val="en-US"/>
              </w:rPr>
            </w:pPr>
          </w:p>
        </w:tc>
      </w:tr>
      <w:tr w:rsidR="001B594D" w:rsidRPr="0096243F" w:rsidTr="001B594D">
        <w:tc>
          <w:tcPr>
            <w:tcW w:w="2237" w:type="dxa"/>
            <w:vMerge w:val="restart"/>
            <w:tcBorders>
              <w:top w:val="single" w:sz="18" w:space="0" w:color="auto"/>
              <w:left w:val="single" w:sz="18" w:space="0" w:color="auto"/>
              <w:right w:val="single" w:sz="18" w:space="0" w:color="auto"/>
            </w:tcBorders>
          </w:tcPr>
          <w:p w:rsidR="001B594D" w:rsidRPr="00E4440E" w:rsidRDefault="001B594D" w:rsidP="005E1997">
            <w:pPr>
              <w:jc w:val="both"/>
              <w:rPr>
                <w:rFonts w:ascii="Times New Roman" w:hAnsi="Times New Roman" w:cs="Times New Roman"/>
                <w:sz w:val="24"/>
                <w:szCs w:val="24"/>
              </w:rPr>
            </w:pPr>
            <w:r w:rsidRPr="00E4440E">
              <w:rPr>
                <w:rFonts w:ascii="Times New Roman" w:hAnsi="Times New Roman" w:cs="Times New Roman"/>
                <w:sz w:val="24"/>
                <w:szCs w:val="24"/>
              </w:rPr>
              <w:t>Associations:</w:t>
            </w:r>
          </w:p>
        </w:tc>
        <w:tc>
          <w:tcPr>
            <w:tcW w:w="4557" w:type="dxa"/>
            <w:gridSpan w:val="2"/>
            <w:tcBorders>
              <w:top w:val="single" w:sz="18" w:space="0" w:color="auto"/>
              <w:left w:val="single" w:sz="18" w:space="0" w:color="auto"/>
            </w:tcBorders>
          </w:tcPr>
          <w:p w:rsidR="001B594D" w:rsidRPr="00E4440E" w:rsidRDefault="001B594D" w:rsidP="005E1997">
            <w:pPr>
              <w:jc w:val="center"/>
              <w:rPr>
                <w:rFonts w:ascii="Times New Roman" w:hAnsi="Times New Roman" w:cs="Times New Roman"/>
                <w:sz w:val="24"/>
                <w:szCs w:val="24"/>
                <w:lang w:val="en-US"/>
              </w:rPr>
            </w:pPr>
            <w:r w:rsidRPr="00E4440E">
              <w:rPr>
                <w:rFonts w:ascii="Times New Roman" w:hAnsi="Times New Roman" w:cs="Times New Roman"/>
                <w:sz w:val="24"/>
                <w:szCs w:val="24"/>
                <w:lang w:val="en-US"/>
              </w:rPr>
              <w:t>content-cell associated with form-cells</w:t>
            </w:r>
          </w:p>
          <w:p w:rsidR="001B594D" w:rsidRPr="00E4440E" w:rsidRDefault="001B594D" w:rsidP="005E1997">
            <w:pPr>
              <w:jc w:val="center"/>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by </w:t>
            </w:r>
            <w:r w:rsidRPr="00E4440E">
              <w:rPr>
                <w:rFonts w:ascii="Times New Roman" w:hAnsi="Times New Roman" w:cs="Times New Roman"/>
                <w:i/>
                <w:sz w:val="24"/>
                <w:szCs w:val="24"/>
                <w:lang w:val="en-US"/>
              </w:rPr>
              <w:t>rules of paradigm linkage</w:t>
            </w:r>
          </w:p>
        </w:tc>
        <w:tc>
          <w:tcPr>
            <w:tcW w:w="2232" w:type="dxa"/>
            <w:tcBorders>
              <w:top w:val="single" w:sz="18" w:space="0" w:color="auto"/>
              <w:right w:val="single" w:sz="18" w:space="0" w:color="auto"/>
            </w:tcBorders>
            <w:shd w:val="clear" w:color="auto" w:fill="BFBFBF" w:themeFill="background1" w:themeFillShade="BF"/>
          </w:tcPr>
          <w:p w:rsidR="001B594D" w:rsidRPr="00E4440E" w:rsidRDefault="001B594D" w:rsidP="005E1997">
            <w:pPr>
              <w:jc w:val="center"/>
              <w:rPr>
                <w:rFonts w:ascii="Times New Roman" w:hAnsi="Times New Roman" w:cs="Times New Roman"/>
                <w:sz w:val="24"/>
                <w:szCs w:val="24"/>
                <w:lang w:val="en-US"/>
              </w:rPr>
            </w:pPr>
          </w:p>
        </w:tc>
      </w:tr>
      <w:tr w:rsidR="001B594D" w:rsidRPr="0096243F" w:rsidTr="001B594D">
        <w:tc>
          <w:tcPr>
            <w:tcW w:w="2237" w:type="dxa"/>
            <w:vMerge/>
            <w:tcBorders>
              <w:left w:val="single" w:sz="18" w:space="0" w:color="auto"/>
              <w:right w:val="single" w:sz="18" w:space="0" w:color="auto"/>
            </w:tcBorders>
          </w:tcPr>
          <w:p w:rsidR="001B594D" w:rsidRPr="00E4440E" w:rsidRDefault="001B594D" w:rsidP="005E1997">
            <w:pPr>
              <w:jc w:val="both"/>
              <w:rPr>
                <w:rFonts w:ascii="Times New Roman" w:hAnsi="Times New Roman" w:cs="Times New Roman"/>
                <w:sz w:val="24"/>
                <w:szCs w:val="24"/>
                <w:lang w:val="en-US"/>
              </w:rPr>
            </w:pPr>
          </w:p>
        </w:tc>
        <w:tc>
          <w:tcPr>
            <w:tcW w:w="2269" w:type="dxa"/>
            <w:tcBorders>
              <w:left w:val="single" w:sz="18" w:space="0" w:color="auto"/>
            </w:tcBorders>
            <w:shd w:val="clear" w:color="auto" w:fill="BFBFBF" w:themeFill="background1" w:themeFillShade="BF"/>
          </w:tcPr>
          <w:p w:rsidR="001B594D" w:rsidRPr="00E4440E" w:rsidRDefault="001B594D" w:rsidP="005E1997">
            <w:pPr>
              <w:jc w:val="both"/>
              <w:rPr>
                <w:rFonts w:ascii="Times New Roman" w:hAnsi="Times New Roman" w:cs="Times New Roman"/>
                <w:sz w:val="24"/>
                <w:szCs w:val="24"/>
                <w:lang w:val="en-US"/>
              </w:rPr>
            </w:pPr>
          </w:p>
        </w:tc>
        <w:tc>
          <w:tcPr>
            <w:tcW w:w="4520" w:type="dxa"/>
            <w:gridSpan w:val="2"/>
            <w:tcBorders>
              <w:right w:val="single" w:sz="18" w:space="0" w:color="auto"/>
            </w:tcBorders>
          </w:tcPr>
          <w:p w:rsidR="001B594D" w:rsidRPr="00E4440E" w:rsidRDefault="001B594D" w:rsidP="005E1997">
            <w:pPr>
              <w:jc w:val="center"/>
              <w:rPr>
                <w:rFonts w:ascii="Times New Roman" w:hAnsi="Times New Roman" w:cs="Times New Roman"/>
                <w:sz w:val="24"/>
                <w:szCs w:val="24"/>
                <w:lang w:val="en-US"/>
              </w:rPr>
            </w:pPr>
            <w:r w:rsidRPr="00E4440E">
              <w:rPr>
                <w:rFonts w:ascii="Times New Roman" w:hAnsi="Times New Roman" w:cs="Times New Roman"/>
                <w:sz w:val="24"/>
                <w:szCs w:val="24"/>
                <w:lang w:val="en-US"/>
              </w:rPr>
              <w:t>form-cell associated with realizations</w:t>
            </w:r>
          </w:p>
          <w:p w:rsidR="001B594D" w:rsidRPr="00E4440E" w:rsidRDefault="001B594D" w:rsidP="005E1997">
            <w:pPr>
              <w:jc w:val="center"/>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by </w:t>
            </w:r>
            <w:r w:rsidRPr="00E4440E">
              <w:rPr>
                <w:rFonts w:ascii="Times New Roman" w:hAnsi="Times New Roman" w:cs="Times New Roman"/>
                <w:i/>
                <w:sz w:val="24"/>
                <w:szCs w:val="24"/>
                <w:lang w:val="en-US"/>
              </w:rPr>
              <w:t>realization rules</w:t>
            </w:r>
          </w:p>
        </w:tc>
      </w:tr>
      <w:tr w:rsidR="001B594D" w:rsidRPr="00E4440E" w:rsidTr="001B594D">
        <w:tc>
          <w:tcPr>
            <w:tcW w:w="2237" w:type="dxa"/>
            <w:tcBorders>
              <w:left w:val="single" w:sz="18" w:space="0" w:color="auto"/>
              <w:bottom w:val="single" w:sz="18" w:space="0" w:color="auto"/>
              <w:right w:val="single" w:sz="18" w:space="0" w:color="auto"/>
            </w:tcBorders>
          </w:tcPr>
          <w:p w:rsidR="001B594D" w:rsidRPr="00E4440E" w:rsidRDefault="001B594D" w:rsidP="005E1997">
            <w:pPr>
              <w:jc w:val="both"/>
              <w:rPr>
                <w:rFonts w:ascii="Times New Roman" w:hAnsi="Times New Roman" w:cs="Times New Roman"/>
                <w:sz w:val="24"/>
                <w:szCs w:val="24"/>
              </w:rPr>
            </w:pPr>
            <w:r w:rsidRPr="00E4440E">
              <w:rPr>
                <w:rFonts w:ascii="Times New Roman" w:hAnsi="Times New Roman" w:cs="Times New Roman"/>
                <w:sz w:val="24"/>
                <w:szCs w:val="24"/>
              </w:rPr>
              <w:t>Information represented:</w:t>
            </w:r>
          </w:p>
        </w:tc>
        <w:tc>
          <w:tcPr>
            <w:tcW w:w="2269" w:type="dxa"/>
            <w:tcBorders>
              <w:left w:val="single" w:sz="18" w:space="0" w:color="auto"/>
              <w:bottom w:val="single" w:sz="18" w:space="0" w:color="auto"/>
            </w:tcBorders>
          </w:tcPr>
          <w:p w:rsidR="001B594D" w:rsidRPr="00E4440E" w:rsidRDefault="001B594D" w:rsidP="005E199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Contentive (functional-semantic content, grammatical functions, morphosyntactic properties</w:t>
            </w:r>
          </w:p>
        </w:tc>
        <w:tc>
          <w:tcPr>
            <w:tcW w:w="2288" w:type="dxa"/>
            <w:tcBorders>
              <w:bottom w:val="single" w:sz="18" w:space="0" w:color="auto"/>
            </w:tcBorders>
          </w:tcPr>
          <w:p w:rsidR="001B594D" w:rsidRPr="00E4440E" w:rsidRDefault="001B594D" w:rsidP="005E199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Formal (morphosyntactic property labels); Diacritic/indexical (inflection class membership, root phonology)</w:t>
            </w:r>
          </w:p>
        </w:tc>
        <w:tc>
          <w:tcPr>
            <w:tcW w:w="2232" w:type="dxa"/>
            <w:tcBorders>
              <w:bottom w:val="single" w:sz="18" w:space="0" w:color="auto"/>
              <w:right w:val="single" w:sz="18" w:space="0" w:color="auto"/>
            </w:tcBorders>
          </w:tcPr>
          <w:p w:rsidR="001B594D" w:rsidRPr="00E4440E" w:rsidRDefault="001B594D" w:rsidP="005E1997">
            <w:pPr>
              <w:jc w:val="both"/>
              <w:rPr>
                <w:rFonts w:ascii="Times New Roman" w:hAnsi="Times New Roman" w:cs="Times New Roman"/>
                <w:sz w:val="24"/>
                <w:szCs w:val="24"/>
              </w:rPr>
            </w:pPr>
            <w:r w:rsidRPr="00E4440E">
              <w:rPr>
                <w:rFonts w:ascii="Times New Roman" w:hAnsi="Times New Roman" w:cs="Times New Roman"/>
                <w:sz w:val="24"/>
                <w:szCs w:val="24"/>
              </w:rPr>
              <w:t>Purely phonological</w:t>
            </w:r>
          </w:p>
        </w:tc>
      </w:tr>
    </w:tbl>
    <w:p w:rsidR="001B594D" w:rsidRPr="00E4440E" w:rsidRDefault="001B594D" w:rsidP="004962DE">
      <w:pPr>
        <w:jc w:val="both"/>
        <w:rPr>
          <w:rFonts w:ascii="Times New Roman" w:hAnsi="Times New Roman" w:cs="Times New Roman"/>
          <w:sz w:val="24"/>
          <w:szCs w:val="24"/>
        </w:rPr>
      </w:pPr>
    </w:p>
    <w:p w:rsidR="004962DE" w:rsidRPr="00E4440E" w:rsidRDefault="00A13ABF" w:rsidP="004962DE">
      <w:pPr>
        <w:jc w:val="both"/>
        <w:rPr>
          <w:rFonts w:ascii="Times New Roman" w:hAnsi="Times New Roman" w:cs="Times New Roman"/>
          <w:sz w:val="24"/>
          <w:szCs w:val="24"/>
        </w:rPr>
      </w:pPr>
      <w:r w:rsidRPr="00E4440E">
        <w:rPr>
          <w:rFonts w:ascii="Times New Roman" w:hAnsi="Times New Roman" w:cs="Times New Roman"/>
          <w:sz w:val="24"/>
          <w:szCs w:val="24"/>
        </w:rPr>
        <w:t>Wichtig ist hier</w:t>
      </w:r>
      <w:r w:rsidR="008676C1" w:rsidRPr="00E4440E">
        <w:rPr>
          <w:rFonts w:ascii="Times New Roman" w:hAnsi="Times New Roman" w:cs="Times New Roman"/>
          <w:sz w:val="24"/>
          <w:szCs w:val="24"/>
        </w:rPr>
        <w:t xml:space="preserve"> jedoch</w:t>
      </w:r>
      <w:r w:rsidRPr="00E4440E">
        <w:rPr>
          <w:rFonts w:ascii="Times New Roman" w:hAnsi="Times New Roman" w:cs="Times New Roman"/>
          <w:sz w:val="24"/>
          <w:szCs w:val="24"/>
        </w:rPr>
        <w:t xml:space="preserve">, dass keines dieser Paradigmen Wortformen beinhaltet. </w:t>
      </w:r>
      <w:r w:rsidR="00A43E8F" w:rsidRPr="00E4440E">
        <w:rPr>
          <w:rFonts w:ascii="Times New Roman" w:hAnsi="Times New Roman" w:cs="Times New Roman"/>
          <w:sz w:val="24"/>
          <w:szCs w:val="24"/>
        </w:rPr>
        <w:t>Die Wortformen werden von sogenannten Realisierungsregeln generiert, die ausschließlich die phonologische Substanz der Wor</w:t>
      </w:r>
      <w:r w:rsidR="001B594D" w:rsidRPr="00E4440E">
        <w:rPr>
          <w:rFonts w:ascii="Times New Roman" w:hAnsi="Times New Roman" w:cs="Times New Roman"/>
          <w:sz w:val="24"/>
          <w:szCs w:val="24"/>
        </w:rPr>
        <w:t>tform definier</w:t>
      </w:r>
      <w:r w:rsidR="00A43E8F" w:rsidRPr="00E4440E">
        <w:rPr>
          <w:rFonts w:ascii="Times New Roman" w:hAnsi="Times New Roman" w:cs="Times New Roman"/>
          <w:sz w:val="24"/>
          <w:szCs w:val="24"/>
        </w:rPr>
        <w:t xml:space="preserve">en. Die Realisierungsregeln werden genauer in Kapitel 4.1.3.2. </w:t>
      </w:r>
      <w:r w:rsidR="00A43E8F" w:rsidRPr="00E4440E">
        <w:rPr>
          <w:rFonts w:ascii="Times New Roman" w:hAnsi="Times New Roman" w:cs="Times New Roman"/>
          <w:sz w:val="24"/>
          <w:szCs w:val="24"/>
        </w:rPr>
        <w:lastRenderedPageBreak/>
        <w:t xml:space="preserve">eingeführt. Wie die Zellen des </w:t>
      </w:r>
      <w:r w:rsidR="00A43E8F" w:rsidRPr="00E4440E">
        <w:rPr>
          <w:rFonts w:ascii="Times New Roman" w:hAnsi="Times New Roman" w:cs="Times New Roman"/>
          <w:i/>
          <w:sz w:val="24"/>
          <w:szCs w:val="24"/>
        </w:rPr>
        <w:t>Content-Paradigm</w:t>
      </w:r>
      <w:r w:rsidR="00A43E8F" w:rsidRPr="00E4440E">
        <w:rPr>
          <w:rFonts w:ascii="Times New Roman" w:hAnsi="Times New Roman" w:cs="Times New Roman"/>
          <w:sz w:val="24"/>
          <w:szCs w:val="24"/>
        </w:rPr>
        <w:t xml:space="preserve"> und </w:t>
      </w:r>
      <w:r w:rsidR="00A43E8F" w:rsidRPr="00E4440E">
        <w:rPr>
          <w:rFonts w:ascii="Times New Roman" w:hAnsi="Times New Roman" w:cs="Times New Roman"/>
          <w:i/>
          <w:sz w:val="24"/>
          <w:szCs w:val="24"/>
        </w:rPr>
        <w:t>Form-Paradigm</w:t>
      </w:r>
      <w:r w:rsidR="00A43E8F" w:rsidRPr="00E4440E">
        <w:rPr>
          <w:rFonts w:ascii="Times New Roman" w:hAnsi="Times New Roman" w:cs="Times New Roman"/>
          <w:sz w:val="24"/>
          <w:szCs w:val="24"/>
        </w:rPr>
        <w:t xml:space="preserve"> sowie die Wortformen realisiert und miteinander verknüpft werden, wird gleich anschließend erklärt. Zur Illustration sollen hier zuerst einige Beispiele vorgestellt werden</w:t>
      </w:r>
      <w:r w:rsidR="003210F5" w:rsidRPr="00E4440E">
        <w:rPr>
          <w:rFonts w:ascii="Times New Roman" w:hAnsi="Times New Roman" w:cs="Times New Roman"/>
          <w:sz w:val="24"/>
          <w:szCs w:val="24"/>
        </w:rPr>
        <w:t xml:space="preserve"> (Tabelle </w:t>
      </w:r>
      <w:r w:rsidR="00991F02">
        <w:rPr>
          <w:rFonts w:ascii="Times New Roman" w:hAnsi="Times New Roman" w:cs="Times New Roman"/>
          <w:sz w:val="24"/>
          <w:szCs w:val="24"/>
        </w:rPr>
        <w:t>4.4</w:t>
      </w:r>
      <w:r w:rsidR="003210F5" w:rsidRPr="00E4440E">
        <w:rPr>
          <w:rFonts w:ascii="Times New Roman" w:hAnsi="Times New Roman" w:cs="Times New Roman"/>
          <w:sz w:val="24"/>
          <w:szCs w:val="24"/>
        </w:rPr>
        <w:t>)</w:t>
      </w:r>
      <w:r w:rsidR="00D667DE" w:rsidRPr="00E4440E">
        <w:rPr>
          <w:rFonts w:ascii="Times New Roman" w:hAnsi="Times New Roman" w:cs="Times New Roman"/>
          <w:sz w:val="24"/>
          <w:szCs w:val="24"/>
        </w:rPr>
        <w:t xml:space="preserve">, die zugleich die Vorteile zeigen, wenn ein </w:t>
      </w:r>
      <w:r w:rsidR="00D667DE" w:rsidRPr="00E4440E">
        <w:rPr>
          <w:rFonts w:ascii="Times New Roman" w:hAnsi="Times New Roman" w:cs="Times New Roman"/>
          <w:i/>
          <w:sz w:val="24"/>
          <w:szCs w:val="24"/>
        </w:rPr>
        <w:t>Content-Paradigm</w:t>
      </w:r>
      <w:r w:rsidR="00D667DE" w:rsidRPr="00E4440E">
        <w:rPr>
          <w:rFonts w:ascii="Times New Roman" w:hAnsi="Times New Roman" w:cs="Times New Roman"/>
          <w:sz w:val="24"/>
          <w:szCs w:val="24"/>
        </w:rPr>
        <w:t xml:space="preserve">, ein </w:t>
      </w:r>
      <w:r w:rsidR="00D667DE" w:rsidRPr="00E4440E">
        <w:rPr>
          <w:rFonts w:ascii="Times New Roman" w:hAnsi="Times New Roman" w:cs="Times New Roman"/>
          <w:i/>
          <w:sz w:val="24"/>
          <w:szCs w:val="24"/>
        </w:rPr>
        <w:t>Form-Paradigm</w:t>
      </w:r>
      <w:r w:rsidR="00D667DE" w:rsidRPr="00E4440E">
        <w:rPr>
          <w:rFonts w:ascii="Times New Roman" w:hAnsi="Times New Roman" w:cs="Times New Roman"/>
          <w:sz w:val="24"/>
          <w:szCs w:val="24"/>
        </w:rPr>
        <w:t xml:space="preserve"> und die Wortformen voneinander getrennt werden.</w:t>
      </w:r>
    </w:p>
    <w:p w:rsidR="00A40FE5" w:rsidRPr="00E4440E" w:rsidRDefault="004C595A"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Für das Verb </w:t>
      </w:r>
      <w:r w:rsidRPr="00E4440E">
        <w:rPr>
          <w:rFonts w:ascii="Times New Roman" w:hAnsi="Times New Roman" w:cs="Times New Roman"/>
          <w:i/>
          <w:sz w:val="24"/>
          <w:szCs w:val="24"/>
        </w:rPr>
        <w:t>machen</w:t>
      </w:r>
      <w:r w:rsidRPr="00E4440E">
        <w:rPr>
          <w:rFonts w:ascii="Times New Roman" w:hAnsi="Times New Roman" w:cs="Times New Roman"/>
          <w:sz w:val="24"/>
          <w:szCs w:val="24"/>
        </w:rPr>
        <w:t xml:space="preserve"> ist g</w:t>
      </w:r>
      <w:r w:rsidR="00951C51" w:rsidRPr="00E4440E">
        <w:rPr>
          <w:rFonts w:ascii="Times New Roman" w:hAnsi="Times New Roman" w:cs="Times New Roman"/>
          <w:sz w:val="24"/>
          <w:szCs w:val="24"/>
        </w:rPr>
        <w:t xml:space="preserve">rundsätzlich festzuhalten, dass jede </w:t>
      </w:r>
      <w:r w:rsidR="00951C51" w:rsidRPr="00E4440E">
        <w:rPr>
          <w:rFonts w:ascii="Times New Roman" w:hAnsi="Times New Roman" w:cs="Times New Roman"/>
          <w:i/>
          <w:sz w:val="24"/>
          <w:szCs w:val="24"/>
        </w:rPr>
        <w:t>Content</w:t>
      </w:r>
      <w:r w:rsidR="00951C51" w:rsidRPr="00E4440E">
        <w:rPr>
          <w:rFonts w:ascii="Times New Roman" w:hAnsi="Times New Roman" w:cs="Times New Roman"/>
          <w:sz w:val="24"/>
          <w:szCs w:val="24"/>
        </w:rPr>
        <w:t>-</w:t>
      </w:r>
      <w:r w:rsidR="00951C51" w:rsidRPr="00E4440E">
        <w:rPr>
          <w:rFonts w:ascii="Times New Roman" w:hAnsi="Times New Roman" w:cs="Times New Roman"/>
          <w:i/>
          <w:sz w:val="24"/>
          <w:szCs w:val="24"/>
        </w:rPr>
        <w:t>Cell</w:t>
      </w:r>
      <w:r w:rsidR="00951C51" w:rsidRPr="00E4440E">
        <w:rPr>
          <w:rFonts w:ascii="Times New Roman" w:hAnsi="Times New Roman" w:cs="Times New Roman"/>
          <w:sz w:val="24"/>
          <w:szCs w:val="24"/>
        </w:rPr>
        <w:t xml:space="preserve"> aus einem Lexem L (MACHEN) und morphosyntaktischen Eigenschaften besteht (</w:t>
      </w:r>
      <w:r w:rsidRPr="00E4440E">
        <w:rPr>
          <w:rFonts w:ascii="Times New Roman" w:hAnsi="Times New Roman" w:cs="Times New Roman"/>
          <w:sz w:val="24"/>
          <w:szCs w:val="24"/>
        </w:rPr>
        <w:t xml:space="preserve">z.B. </w:t>
      </w:r>
      <w:r w:rsidR="00951C51" w:rsidRPr="00E4440E">
        <w:rPr>
          <w:rFonts w:ascii="Times New Roman" w:hAnsi="Times New Roman" w:cs="Times New Roman"/>
          <w:sz w:val="24"/>
          <w:szCs w:val="24"/>
        </w:rPr>
        <w:t xml:space="preserve">2 sg ind pres act). Der </w:t>
      </w:r>
      <w:r w:rsidR="00951C51" w:rsidRPr="00E4440E">
        <w:rPr>
          <w:rFonts w:ascii="Times New Roman" w:hAnsi="Times New Roman" w:cs="Times New Roman"/>
          <w:i/>
          <w:sz w:val="24"/>
          <w:szCs w:val="24"/>
        </w:rPr>
        <w:t>Content</w:t>
      </w:r>
      <w:r w:rsidR="00951C51" w:rsidRPr="00E4440E">
        <w:rPr>
          <w:rFonts w:ascii="Times New Roman" w:hAnsi="Times New Roman" w:cs="Times New Roman"/>
          <w:sz w:val="24"/>
          <w:szCs w:val="24"/>
        </w:rPr>
        <w:t>-</w:t>
      </w:r>
      <w:r w:rsidR="00951C51" w:rsidRPr="00E4440E">
        <w:rPr>
          <w:rFonts w:ascii="Times New Roman" w:hAnsi="Times New Roman" w:cs="Times New Roman"/>
          <w:i/>
          <w:sz w:val="24"/>
          <w:szCs w:val="24"/>
        </w:rPr>
        <w:t xml:space="preserve">Cell </w:t>
      </w:r>
      <w:r w:rsidR="00951C51" w:rsidRPr="00E4440E">
        <w:rPr>
          <w:rFonts w:ascii="Times New Roman" w:hAnsi="Times New Roman" w:cs="Times New Roman"/>
          <w:sz w:val="24"/>
          <w:szCs w:val="24"/>
        </w:rPr>
        <w:t xml:space="preserve">entspricht eine </w:t>
      </w:r>
      <w:r w:rsidR="00951C51" w:rsidRPr="00E4440E">
        <w:rPr>
          <w:rFonts w:ascii="Times New Roman" w:hAnsi="Times New Roman" w:cs="Times New Roman"/>
          <w:i/>
          <w:sz w:val="24"/>
          <w:szCs w:val="24"/>
        </w:rPr>
        <w:t>Form</w:t>
      </w:r>
      <w:r w:rsidR="00951C51" w:rsidRPr="00E4440E">
        <w:rPr>
          <w:rFonts w:ascii="Times New Roman" w:hAnsi="Times New Roman" w:cs="Times New Roman"/>
          <w:sz w:val="24"/>
          <w:szCs w:val="24"/>
        </w:rPr>
        <w:t>-</w:t>
      </w:r>
      <w:r w:rsidR="00951C51" w:rsidRPr="00E4440E">
        <w:rPr>
          <w:rFonts w:ascii="Times New Roman" w:hAnsi="Times New Roman" w:cs="Times New Roman"/>
          <w:i/>
          <w:sz w:val="24"/>
          <w:szCs w:val="24"/>
        </w:rPr>
        <w:t>Cell</w:t>
      </w:r>
      <w:r w:rsidR="00951C51" w:rsidRPr="00E4440E">
        <w:rPr>
          <w:rFonts w:ascii="Times New Roman" w:hAnsi="Times New Roman" w:cs="Times New Roman"/>
          <w:sz w:val="24"/>
          <w:szCs w:val="24"/>
        </w:rPr>
        <w:t>, die aus der Wurzel (</w:t>
      </w:r>
      <w:r w:rsidR="00951C51" w:rsidRPr="00E4440E">
        <w:rPr>
          <w:rFonts w:ascii="Times New Roman" w:hAnsi="Times New Roman" w:cs="Times New Roman"/>
          <w:i/>
          <w:sz w:val="24"/>
          <w:szCs w:val="24"/>
        </w:rPr>
        <w:t>mach</w:t>
      </w:r>
      <w:r w:rsidR="00951C51" w:rsidRPr="00E4440E">
        <w:rPr>
          <w:rFonts w:ascii="Times New Roman" w:hAnsi="Times New Roman" w:cs="Times New Roman"/>
          <w:sz w:val="24"/>
          <w:szCs w:val="24"/>
        </w:rPr>
        <w:t xml:space="preserve">) und ebenfalls morphosyntaktischen Eigenschaften besteht (2 sg ind pres act). Die Wortform, also die Realisierung, lautet </w:t>
      </w:r>
      <w:r w:rsidR="00951C51" w:rsidRPr="00E4440E">
        <w:rPr>
          <w:rFonts w:ascii="Times New Roman" w:hAnsi="Times New Roman" w:cs="Times New Roman"/>
          <w:i/>
          <w:sz w:val="24"/>
          <w:szCs w:val="24"/>
        </w:rPr>
        <w:t>machst</w:t>
      </w:r>
      <w:r w:rsidR="00951C51" w:rsidRPr="00E4440E">
        <w:rPr>
          <w:rFonts w:ascii="Times New Roman" w:hAnsi="Times New Roman" w:cs="Times New Roman"/>
          <w:sz w:val="24"/>
          <w:szCs w:val="24"/>
        </w:rPr>
        <w:t>.</w:t>
      </w:r>
      <w:r w:rsidRPr="00E4440E">
        <w:rPr>
          <w:rFonts w:ascii="Times New Roman" w:hAnsi="Times New Roman" w:cs="Times New Roman"/>
          <w:sz w:val="24"/>
          <w:szCs w:val="24"/>
        </w:rPr>
        <w:t xml:space="preserve"> Die Teilung in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 xml:space="preserve">Form-Paradigm </w:t>
      </w:r>
      <w:r w:rsidRPr="00E4440E">
        <w:rPr>
          <w:rFonts w:ascii="Times New Roman" w:hAnsi="Times New Roman" w:cs="Times New Roman"/>
          <w:sz w:val="24"/>
          <w:szCs w:val="24"/>
        </w:rPr>
        <w:t>und Realisierung scheint hier erst mal überflüssig. Die Vorteile zeigen sich in den folgenden Beispielen.</w:t>
      </w:r>
    </w:p>
    <w:p w:rsidR="00A43E8F" w:rsidRPr="00E4440E" w:rsidRDefault="00D667DE" w:rsidP="004962DE">
      <w:pPr>
        <w:jc w:val="both"/>
        <w:rPr>
          <w:rFonts w:ascii="Times New Roman" w:hAnsi="Times New Roman" w:cs="Times New Roman"/>
          <w:sz w:val="24"/>
          <w:szCs w:val="24"/>
        </w:rPr>
      </w:pPr>
      <w:r w:rsidRPr="00E4440E">
        <w:rPr>
          <w:rFonts w:ascii="Times New Roman" w:hAnsi="Times New Roman" w:cs="Times New Roman"/>
          <w:sz w:val="24"/>
          <w:szCs w:val="24"/>
        </w:rPr>
        <w:t>In der Verbflexion der deutschen Standardsprache werden die Formen sowohl synthetisch als auch analytisch gebildet, z.B. das Präsens synthetisch (</w:t>
      </w:r>
      <w:r w:rsidRPr="00E4440E">
        <w:rPr>
          <w:rFonts w:ascii="Times New Roman" w:hAnsi="Times New Roman" w:cs="Times New Roman"/>
          <w:i/>
          <w:sz w:val="24"/>
          <w:szCs w:val="24"/>
        </w:rPr>
        <w:t>machst</w:t>
      </w:r>
      <w:r w:rsidRPr="00E4440E">
        <w:rPr>
          <w:rFonts w:ascii="Times New Roman" w:hAnsi="Times New Roman" w:cs="Times New Roman"/>
          <w:sz w:val="24"/>
          <w:szCs w:val="24"/>
        </w:rPr>
        <w:t>), das Futur analytisch (</w:t>
      </w:r>
      <w:r w:rsidRPr="00E4440E">
        <w:rPr>
          <w:rFonts w:ascii="Times New Roman" w:hAnsi="Times New Roman" w:cs="Times New Roman"/>
          <w:i/>
          <w:sz w:val="24"/>
          <w:szCs w:val="24"/>
        </w:rPr>
        <w:t>wirst</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machen</w:t>
      </w:r>
      <w:r w:rsidRPr="00E4440E">
        <w:rPr>
          <w:rFonts w:ascii="Times New Roman" w:hAnsi="Times New Roman" w:cs="Times New Roman"/>
          <w:sz w:val="24"/>
          <w:szCs w:val="24"/>
        </w:rPr>
        <w:t>). Im Italienischen dagegen wird das Futur synthetisch gebildet (</w:t>
      </w:r>
      <w:r w:rsidRPr="00E4440E">
        <w:rPr>
          <w:rFonts w:ascii="Times New Roman" w:hAnsi="Times New Roman" w:cs="Times New Roman"/>
          <w:i/>
          <w:sz w:val="24"/>
          <w:szCs w:val="24"/>
        </w:rPr>
        <w:t>farai</w:t>
      </w:r>
      <w:r w:rsidRPr="00E4440E">
        <w:rPr>
          <w:rFonts w:ascii="Times New Roman" w:hAnsi="Times New Roman" w:cs="Times New Roman"/>
          <w:sz w:val="24"/>
          <w:szCs w:val="24"/>
        </w:rPr>
        <w:t>). Für die Bedeutung</w:t>
      </w:r>
      <w:r w:rsidR="00951C51" w:rsidRPr="00E4440E">
        <w:rPr>
          <w:rFonts w:ascii="Times New Roman" w:hAnsi="Times New Roman" w:cs="Times New Roman"/>
          <w:sz w:val="24"/>
          <w:szCs w:val="24"/>
        </w:rPr>
        <w:t xml:space="preserve"> eines Lexems</w:t>
      </w:r>
      <w:r w:rsidRPr="00E4440E">
        <w:rPr>
          <w:rFonts w:ascii="Times New Roman" w:hAnsi="Times New Roman" w:cs="Times New Roman"/>
          <w:sz w:val="24"/>
          <w:szCs w:val="24"/>
        </w:rPr>
        <w:t xml:space="preserve"> ist es jedoch unerheblich, wie eine Wortform realisiert wird</w:t>
      </w:r>
      <w:r w:rsidR="00963B01" w:rsidRPr="00E4440E">
        <w:rPr>
          <w:rFonts w:ascii="Times New Roman" w:hAnsi="Times New Roman" w:cs="Times New Roman"/>
          <w:sz w:val="24"/>
          <w:szCs w:val="24"/>
        </w:rPr>
        <w:t xml:space="preserve"> (vgl. dazu auch die Diskussion in Kap. 4.1.1.)</w:t>
      </w:r>
      <w:r w:rsidRPr="00E4440E">
        <w:rPr>
          <w:rFonts w:ascii="Times New Roman" w:hAnsi="Times New Roman" w:cs="Times New Roman"/>
          <w:sz w:val="24"/>
          <w:szCs w:val="24"/>
        </w:rPr>
        <w:t>. Im Deutschen und Italienischen gibt es also ein Lexem mit der Bedeutung ʻmachenʼ und mit der Bedeutung ʻ2. Singular Indikativ Futur Aktivʼ</w:t>
      </w:r>
      <w:r w:rsidR="002243D5" w:rsidRPr="00E4440E">
        <w:rPr>
          <w:rFonts w:ascii="Times New Roman" w:hAnsi="Times New Roman" w:cs="Times New Roman"/>
          <w:sz w:val="24"/>
          <w:szCs w:val="24"/>
        </w:rPr>
        <w:t xml:space="preserve"> (</w:t>
      </w:r>
      <w:r w:rsidR="002243D5" w:rsidRPr="00E4440E">
        <w:rPr>
          <w:rFonts w:ascii="Times New Roman" w:hAnsi="Times New Roman" w:cs="Times New Roman"/>
          <w:i/>
          <w:sz w:val="24"/>
          <w:szCs w:val="24"/>
        </w:rPr>
        <w:t>Content</w:t>
      </w:r>
      <w:r w:rsidR="002243D5" w:rsidRPr="00E4440E">
        <w:rPr>
          <w:rFonts w:ascii="Times New Roman" w:hAnsi="Times New Roman" w:cs="Times New Roman"/>
          <w:sz w:val="24"/>
          <w:szCs w:val="24"/>
        </w:rPr>
        <w:t>-</w:t>
      </w:r>
      <w:r w:rsidR="002243D5" w:rsidRPr="00E4440E">
        <w:rPr>
          <w:rFonts w:ascii="Times New Roman" w:hAnsi="Times New Roman" w:cs="Times New Roman"/>
          <w:i/>
          <w:sz w:val="24"/>
          <w:szCs w:val="24"/>
        </w:rPr>
        <w:t>Paradigm</w:t>
      </w:r>
      <w:r w:rsidR="002243D5" w:rsidRPr="00E4440E">
        <w:rPr>
          <w:rFonts w:ascii="Times New Roman" w:hAnsi="Times New Roman" w:cs="Times New Roman"/>
          <w:sz w:val="24"/>
          <w:szCs w:val="24"/>
        </w:rPr>
        <w:t>)</w:t>
      </w:r>
      <w:r w:rsidRPr="00E4440E">
        <w:rPr>
          <w:rFonts w:ascii="Times New Roman" w:hAnsi="Times New Roman" w:cs="Times New Roman"/>
          <w:sz w:val="24"/>
          <w:szCs w:val="24"/>
        </w:rPr>
        <w:t xml:space="preserve">. </w:t>
      </w:r>
      <w:r w:rsidR="002243D5" w:rsidRPr="00E4440E">
        <w:rPr>
          <w:rFonts w:ascii="Times New Roman" w:hAnsi="Times New Roman" w:cs="Times New Roman"/>
          <w:sz w:val="24"/>
          <w:szCs w:val="24"/>
        </w:rPr>
        <w:t xml:space="preserve">Im Deutschen hat dieses Verb die Wurzel </w:t>
      </w:r>
      <w:r w:rsidR="002243D5" w:rsidRPr="00E4440E">
        <w:rPr>
          <w:rFonts w:ascii="Times New Roman" w:hAnsi="Times New Roman" w:cs="Times New Roman"/>
          <w:i/>
          <w:sz w:val="24"/>
          <w:szCs w:val="24"/>
        </w:rPr>
        <w:t>mach</w:t>
      </w:r>
      <w:r w:rsidR="002243D5" w:rsidRPr="00E4440E">
        <w:rPr>
          <w:rFonts w:ascii="Times New Roman" w:hAnsi="Times New Roman" w:cs="Times New Roman"/>
          <w:sz w:val="24"/>
          <w:szCs w:val="24"/>
        </w:rPr>
        <w:t>, im Italienisch</w:t>
      </w:r>
      <w:r w:rsidR="00693363">
        <w:rPr>
          <w:rFonts w:ascii="Times New Roman" w:hAnsi="Times New Roman" w:cs="Times New Roman"/>
          <w:sz w:val="24"/>
          <w:szCs w:val="24"/>
        </w:rPr>
        <w:t>en</w:t>
      </w:r>
      <w:r w:rsidR="002243D5" w:rsidRPr="00E4440E">
        <w:rPr>
          <w:rFonts w:ascii="Times New Roman" w:hAnsi="Times New Roman" w:cs="Times New Roman"/>
          <w:sz w:val="24"/>
          <w:szCs w:val="24"/>
        </w:rPr>
        <w:t xml:space="preserve"> </w:t>
      </w:r>
      <w:r w:rsidR="002243D5" w:rsidRPr="00E4440E">
        <w:rPr>
          <w:rFonts w:ascii="Times New Roman" w:hAnsi="Times New Roman" w:cs="Times New Roman"/>
          <w:i/>
          <w:sz w:val="24"/>
          <w:szCs w:val="24"/>
        </w:rPr>
        <w:t>far</w:t>
      </w:r>
      <w:r w:rsidR="002243D5" w:rsidRPr="00E4440E">
        <w:rPr>
          <w:rFonts w:ascii="Times New Roman" w:hAnsi="Times New Roman" w:cs="Times New Roman"/>
          <w:sz w:val="24"/>
          <w:szCs w:val="24"/>
        </w:rPr>
        <w:t xml:space="preserve"> (</w:t>
      </w:r>
      <w:r w:rsidR="002243D5" w:rsidRPr="00E4440E">
        <w:rPr>
          <w:rFonts w:ascii="Times New Roman" w:hAnsi="Times New Roman" w:cs="Times New Roman"/>
          <w:i/>
          <w:sz w:val="24"/>
          <w:szCs w:val="24"/>
        </w:rPr>
        <w:t>Form</w:t>
      </w:r>
      <w:r w:rsidR="002243D5" w:rsidRPr="00E4440E">
        <w:rPr>
          <w:rFonts w:ascii="Times New Roman" w:hAnsi="Times New Roman" w:cs="Times New Roman"/>
          <w:sz w:val="24"/>
          <w:szCs w:val="24"/>
        </w:rPr>
        <w:t>-</w:t>
      </w:r>
      <w:r w:rsidR="002243D5" w:rsidRPr="00E4440E">
        <w:rPr>
          <w:rFonts w:ascii="Times New Roman" w:hAnsi="Times New Roman" w:cs="Times New Roman"/>
          <w:i/>
          <w:sz w:val="24"/>
          <w:szCs w:val="24"/>
        </w:rPr>
        <w:t>Paradigm</w:t>
      </w:r>
      <w:r w:rsidR="002243D5" w:rsidRPr="00E4440E">
        <w:rPr>
          <w:rFonts w:ascii="Times New Roman" w:hAnsi="Times New Roman" w:cs="Times New Roman"/>
          <w:sz w:val="24"/>
          <w:szCs w:val="24"/>
        </w:rPr>
        <w:t>). Realisiert wird das Verb im Deutschen analytisch (</w:t>
      </w:r>
      <w:r w:rsidR="002243D5" w:rsidRPr="00E4440E">
        <w:rPr>
          <w:rFonts w:ascii="Times New Roman" w:hAnsi="Times New Roman" w:cs="Times New Roman"/>
          <w:i/>
          <w:sz w:val="24"/>
          <w:szCs w:val="24"/>
        </w:rPr>
        <w:t>wirst</w:t>
      </w:r>
      <w:r w:rsidR="002243D5" w:rsidRPr="00E4440E">
        <w:rPr>
          <w:rFonts w:ascii="Times New Roman" w:hAnsi="Times New Roman" w:cs="Times New Roman"/>
          <w:sz w:val="24"/>
          <w:szCs w:val="24"/>
        </w:rPr>
        <w:t xml:space="preserve"> </w:t>
      </w:r>
      <w:r w:rsidR="002243D5" w:rsidRPr="00E4440E">
        <w:rPr>
          <w:rFonts w:ascii="Times New Roman" w:hAnsi="Times New Roman" w:cs="Times New Roman"/>
          <w:i/>
          <w:sz w:val="24"/>
          <w:szCs w:val="24"/>
        </w:rPr>
        <w:t>machen</w:t>
      </w:r>
      <w:r w:rsidR="002243D5" w:rsidRPr="00E4440E">
        <w:rPr>
          <w:rFonts w:ascii="Times New Roman" w:hAnsi="Times New Roman" w:cs="Times New Roman"/>
          <w:sz w:val="24"/>
          <w:szCs w:val="24"/>
        </w:rPr>
        <w:t>), im Italienischen synthetisch (</w:t>
      </w:r>
      <w:r w:rsidR="002243D5" w:rsidRPr="00E4440E">
        <w:rPr>
          <w:rFonts w:ascii="Times New Roman" w:hAnsi="Times New Roman" w:cs="Times New Roman"/>
          <w:i/>
          <w:sz w:val="24"/>
          <w:szCs w:val="24"/>
        </w:rPr>
        <w:t>farai</w:t>
      </w:r>
      <w:r w:rsidR="002243D5" w:rsidRPr="00E4440E">
        <w:rPr>
          <w:rFonts w:ascii="Times New Roman" w:hAnsi="Times New Roman" w:cs="Times New Roman"/>
          <w:sz w:val="24"/>
          <w:szCs w:val="24"/>
        </w:rPr>
        <w:t>).</w:t>
      </w:r>
      <w:r w:rsidR="004C595A" w:rsidRPr="00E4440E">
        <w:rPr>
          <w:rFonts w:ascii="Times New Roman" w:hAnsi="Times New Roman" w:cs="Times New Roman"/>
          <w:sz w:val="24"/>
          <w:szCs w:val="24"/>
        </w:rPr>
        <w:t xml:space="preserve"> Des Weiteren ist hier wichtig, dass sich die Bedeutung ʻFuturʼ nicht aus der Form </w:t>
      </w:r>
      <w:r w:rsidR="004C595A" w:rsidRPr="00E4440E">
        <w:rPr>
          <w:rFonts w:ascii="Times New Roman" w:hAnsi="Times New Roman" w:cs="Times New Roman"/>
          <w:i/>
          <w:sz w:val="24"/>
          <w:szCs w:val="24"/>
        </w:rPr>
        <w:t>wirst machen</w:t>
      </w:r>
      <w:r w:rsidR="004C595A" w:rsidRPr="00E4440E">
        <w:rPr>
          <w:rFonts w:ascii="Times New Roman" w:hAnsi="Times New Roman" w:cs="Times New Roman"/>
          <w:sz w:val="24"/>
          <w:szCs w:val="24"/>
        </w:rPr>
        <w:t xml:space="preserve"> ableiten lässt, da weder </w:t>
      </w:r>
      <w:r w:rsidR="004C595A" w:rsidRPr="00E4440E">
        <w:rPr>
          <w:rFonts w:ascii="Times New Roman" w:hAnsi="Times New Roman" w:cs="Times New Roman"/>
          <w:i/>
          <w:sz w:val="24"/>
          <w:szCs w:val="24"/>
        </w:rPr>
        <w:t>wirst</w:t>
      </w:r>
      <w:r w:rsidR="004C595A" w:rsidRPr="00E4440E">
        <w:rPr>
          <w:rFonts w:ascii="Times New Roman" w:hAnsi="Times New Roman" w:cs="Times New Roman"/>
          <w:sz w:val="24"/>
          <w:szCs w:val="24"/>
        </w:rPr>
        <w:t xml:space="preserve"> noch </w:t>
      </w:r>
      <w:r w:rsidR="004C595A" w:rsidRPr="00E4440E">
        <w:rPr>
          <w:rFonts w:ascii="Times New Roman" w:hAnsi="Times New Roman" w:cs="Times New Roman"/>
          <w:i/>
          <w:sz w:val="24"/>
          <w:szCs w:val="24"/>
        </w:rPr>
        <w:t>machen</w:t>
      </w:r>
      <w:r w:rsidR="004C595A" w:rsidRPr="00E4440E">
        <w:rPr>
          <w:rFonts w:ascii="Times New Roman" w:hAnsi="Times New Roman" w:cs="Times New Roman"/>
          <w:sz w:val="24"/>
          <w:szCs w:val="24"/>
        </w:rPr>
        <w:t xml:space="preserve"> futurische Bedeutung trägt. Vielmehr wird </w:t>
      </w:r>
      <w:r w:rsidR="00273503" w:rsidRPr="00E4440E">
        <w:rPr>
          <w:rFonts w:ascii="Times New Roman" w:hAnsi="Times New Roman" w:cs="Times New Roman"/>
          <w:sz w:val="24"/>
          <w:szCs w:val="24"/>
        </w:rPr>
        <w:t xml:space="preserve">in diesem Modell </w:t>
      </w:r>
      <w:r w:rsidR="004C595A" w:rsidRPr="00E4440E">
        <w:rPr>
          <w:rFonts w:ascii="Times New Roman" w:hAnsi="Times New Roman" w:cs="Times New Roman"/>
          <w:sz w:val="24"/>
          <w:szCs w:val="24"/>
        </w:rPr>
        <w:t>eine bestimmte Form (synthetisch oder analytisch</w:t>
      </w:r>
      <w:r w:rsidR="00273503" w:rsidRPr="00E4440E">
        <w:rPr>
          <w:rFonts w:ascii="Times New Roman" w:hAnsi="Times New Roman" w:cs="Times New Roman"/>
          <w:sz w:val="24"/>
          <w:szCs w:val="24"/>
        </w:rPr>
        <w:t xml:space="preserve">, </w:t>
      </w:r>
      <w:r w:rsidR="00273503" w:rsidRPr="00E4440E">
        <w:rPr>
          <w:rFonts w:ascii="Times New Roman" w:hAnsi="Times New Roman" w:cs="Times New Roman"/>
          <w:i/>
          <w:sz w:val="24"/>
          <w:szCs w:val="24"/>
        </w:rPr>
        <w:t>Form-Cell</w:t>
      </w:r>
      <w:r w:rsidR="00273503" w:rsidRPr="00E4440E">
        <w:rPr>
          <w:rFonts w:ascii="Times New Roman" w:hAnsi="Times New Roman" w:cs="Times New Roman"/>
          <w:sz w:val="24"/>
          <w:szCs w:val="24"/>
        </w:rPr>
        <w:t xml:space="preserve"> und Realisierung</w:t>
      </w:r>
      <w:r w:rsidR="004C595A" w:rsidRPr="00E4440E">
        <w:rPr>
          <w:rFonts w:ascii="Times New Roman" w:hAnsi="Times New Roman" w:cs="Times New Roman"/>
          <w:sz w:val="24"/>
          <w:szCs w:val="24"/>
        </w:rPr>
        <w:t>) mit einer bestimmten Bedeutung</w:t>
      </w:r>
      <w:r w:rsidR="00273503" w:rsidRPr="00E4440E">
        <w:rPr>
          <w:rFonts w:ascii="Times New Roman" w:hAnsi="Times New Roman" w:cs="Times New Roman"/>
          <w:sz w:val="24"/>
          <w:szCs w:val="24"/>
        </w:rPr>
        <w:t xml:space="preserve"> (</w:t>
      </w:r>
      <w:r w:rsidR="00273503" w:rsidRPr="00E4440E">
        <w:rPr>
          <w:rFonts w:ascii="Times New Roman" w:hAnsi="Times New Roman" w:cs="Times New Roman"/>
          <w:i/>
          <w:sz w:val="24"/>
          <w:szCs w:val="24"/>
        </w:rPr>
        <w:t>Content-Cell</w:t>
      </w:r>
      <w:r w:rsidR="00273503" w:rsidRPr="00E4440E">
        <w:rPr>
          <w:rFonts w:ascii="Times New Roman" w:hAnsi="Times New Roman" w:cs="Times New Roman"/>
          <w:sz w:val="24"/>
          <w:szCs w:val="24"/>
        </w:rPr>
        <w:t>)</w:t>
      </w:r>
      <w:r w:rsidR="004C595A" w:rsidRPr="00E4440E">
        <w:rPr>
          <w:rFonts w:ascii="Times New Roman" w:hAnsi="Times New Roman" w:cs="Times New Roman"/>
          <w:sz w:val="24"/>
          <w:szCs w:val="24"/>
        </w:rPr>
        <w:t xml:space="preserve"> verbunden.</w:t>
      </w:r>
    </w:p>
    <w:p w:rsidR="00BC65EC" w:rsidRDefault="00BC65EC" w:rsidP="004962DE">
      <w:pPr>
        <w:jc w:val="both"/>
        <w:rPr>
          <w:rFonts w:ascii="Times New Roman" w:hAnsi="Times New Roman" w:cs="Times New Roman"/>
          <w:sz w:val="24"/>
          <w:szCs w:val="24"/>
        </w:rPr>
      </w:pPr>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t>Tabelle 4.4: Beispiele für Content-Cell, Form-Cell und Realisierung</w:t>
      </w:r>
    </w:p>
    <w:tbl>
      <w:tblPr>
        <w:tblStyle w:val="TableGrid"/>
        <w:tblW w:w="0" w:type="auto"/>
        <w:tblLook w:val="04A0" w:firstRow="1" w:lastRow="0" w:firstColumn="1" w:lastColumn="0" w:noHBand="0" w:noVBand="1"/>
      </w:tblPr>
      <w:tblGrid>
        <w:gridCol w:w="3681"/>
        <w:gridCol w:w="3118"/>
        <w:gridCol w:w="2263"/>
      </w:tblGrid>
      <w:tr w:rsidR="00BC65EC" w:rsidRPr="00E4440E" w:rsidTr="00141566">
        <w:tc>
          <w:tcPr>
            <w:tcW w:w="3681"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Content-Cell &lt;L,σ&gt;</w:t>
            </w:r>
          </w:p>
        </w:tc>
        <w:tc>
          <w:tcPr>
            <w:tcW w:w="3118"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Form-Cell &lt;r,σ&gt;</w:t>
            </w:r>
          </w:p>
        </w:tc>
        <w:tc>
          <w:tcPr>
            <w:tcW w:w="2263"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Realisierung (Wortformen, rein phonologisch)</w:t>
            </w:r>
          </w:p>
        </w:tc>
      </w:tr>
      <w:tr w:rsidR="00BC65EC" w:rsidRPr="00E4440E" w:rsidTr="00141566">
        <w:tc>
          <w:tcPr>
            <w:tcW w:w="3681"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&lt;MACHEN, {2 sg ind pres act}&gt;</w:t>
            </w:r>
          </w:p>
        </w:tc>
        <w:tc>
          <w:tcPr>
            <w:tcW w:w="3118"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&lt;mach, {2 sg ind pres act}&gt;</w:t>
            </w:r>
          </w:p>
        </w:tc>
        <w:tc>
          <w:tcPr>
            <w:tcW w:w="2263"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machst</w:t>
            </w:r>
          </w:p>
        </w:tc>
      </w:tr>
      <w:tr w:rsidR="00BC65EC" w:rsidRPr="00E4440E" w:rsidTr="00141566">
        <w:tc>
          <w:tcPr>
            <w:tcW w:w="3681"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&lt;MACHEN, {2 sg ind fut act}&gt;</w:t>
            </w:r>
          </w:p>
        </w:tc>
        <w:tc>
          <w:tcPr>
            <w:tcW w:w="3118" w:type="dxa"/>
          </w:tcPr>
          <w:p w:rsidR="00BC65EC" w:rsidRPr="00E4440E" w:rsidRDefault="00BC65EC" w:rsidP="005E199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&lt;mach, {2 sg ind fut act}&gt;</w:t>
            </w:r>
          </w:p>
        </w:tc>
        <w:tc>
          <w:tcPr>
            <w:tcW w:w="2263" w:type="dxa"/>
          </w:tcPr>
          <w:p w:rsidR="00BC65EC" w:rsidRPr="00E4440E" w:rsidRDefault="00BC65EC" w:rsidP="005E1997">
            <w:pPr>
              <w:jc w:val="both"/>
              <w:rPr>
                <w:rFonts w:ascii="Times New Roman" w:hAnsi="Times New Roman" w:cs="Times New Roman"/>
                <w:sz w:val="24"/>
                <w:szCs w:val="24"/>
                <w:u w:val="single"/>
              </w:rPr>
            </w:pPr>
            <w:r w:rsidRPr="00E4440E">
              <w:rPr>
                <w:rFonts w:ascii="Times New Roman" w:hAnsi="Times New Roman" w:cs="Times New Roman"/>
                <w:sz w:val="24"/>
                <w:szCs w:val="24"/>
                <w:u w:val="single"/>
              </w:rPr>
              <w:t>wirst machen</w:t>
            </w:r>
          </w:p>
        </w:tc>
      </w:tr>
      <w:tr w:rsidR="00BC65EC" w:rsidRPr="00E4440E" w:rsidTr="00141566">
        <w:tc>
          <w:tcPr>
            <w:tcW w:w="3681" w:type="dxa"/>
          </w:tcPr>
          <w:p w:rsidR="00BC65EC" w:rsidRPr="00E4440E" w:rsidRDefault="00BC65EC" w:rsidP="005E199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&lt;FARE, {2 sg ind fut act}&gt;</w:t>
            </w:r>
          </w:p>
        </w:tc>
        <w:tc>
          <w:tcPr>
            <w:tcW w:w="3118" w:type="dxa"/>
          </w:tcPr>
          <w:p w:rsidR="00BC65EC" w:rsidRPr="00E4440E" w:rsidRDefault="00BC65EC" w:rsidP="005E199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&lt;far, {2 sg ind fut act}&gt;</w:t>
            </w:r>
          </w:p>
        </w:tc>
        <w:tc>
          <w:tcPr>
            <w:tcW w:w="2263" w:type="dxa"/>
          </w:tcPr>
          <w:p w:rsidR="00BC65EC" w:rsidRPr="00E4440E" w:rsidRDefault="00BC65EC" w:rsidP="005E1997">
            <w:pPr>
              <w:jc w:val="both"/>
              <w:rPr>
                <w:rFonts w:ascii="Times New Roman" w:hAnsi="Times New Roman" w:cs="Times New Roman"/>
                <w:sz w:val="24"/>
                <w:szCs w:val="24"/>
                <w:u w:val="single"/>
                <w:lang w:val="en-US"/>
              </w:rPr>
            </w:pPr>
            <w:r w:rsidRPr="00E4440E">
              <w:rPr>
                <w:rFonts w:ascii="Times New Roman" w:hAnsi="Times New Roman" w:cs="Times New Roman"/>
                <w:sz w:val="24"/>
                <w:szCs w:val="24"/>
                <w:u w:val="single"/>
                <w:lang w:val="en-US"/>
              </w:rPr>
              <w:t>farai</w:t>
            </w:r>
          </w:p>
        </w:tc>
      </w:tr>
      <w:tr w:rsidR="00BC65EC" w:rsidRPr="00E4440E" w:rsidTr="00141566">
        <w:tc>
          <w:tcPr>
            <w:tcW w:w="3681"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&lt;SEIN, {1 sg ind pres act}&gt;</w:t>
            </w:r>
          </w:p>
        </w:tc>
        <w:tc>
          <w:tcPr>
            <w:tcW w:w="3118" w:type="dxa"/>
          </w:tcPr>
          <w:p w:rsidR="00BC65EC" w:rsidRPr="00E4440E" w:rsidRDefault="00BC65EC" w:rsidP="005E199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&lt;</w:t>
            </w:r>
            <w:r w:rsidRPr="00E4440E">
              <w:rPr>
                <w:rFonts w:ascii="Times New Roman" w:hAnsi="Times New Roman" w:cs="Times New Roman"/>
                <w:sz w:val="24"/>
                <w:szCs w:val="24"/>
                <w:u w:val="single"/>
                <w:lang w:val="en-US"/>
              </w:rPr>
              <w:t>b</w:t>
            </w:r>
            <w:r w:rsidRPr="00E4440E">
              <w:rPr>
                <w:rFonts w:ascii="Times New Roman" w:hAnsi="Times New Roman" w:cs="Times New Roman"/>
                <w:sz w:val="24"/>
                <w:szCs w:val="24"/>
                <w:lang w:val="en-US"/>
              </w:rPr>
              <w:t>, {1 sg ind pres act}&gt;</w:t>
            </w:r>
          </w:p>
        </w:tc>
        <w:tc>
          <w:tcPr>
            <w:tcW w:w="2263"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bin</w:t>
            </w:r>
          </w:p>
        </w:tc>
      </w:tr>
      <w:tr w:rsidR="00BC65EC" w:rsidRPr="00E4440E" w:rsidTr="00141566">
        <w:tc>
          <w:tcPr>
            <w:tcW w:w="3681"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&lt;SEIN, {1 pl ind pres act}&gt;</w:t>
            </w:r>
          </w:p>
        </w:tc>
        <w:tc>
          <w:tcPr>
            <w:tcW w:w="3118" w:type="dxa"/>
          </w:tcPr>
          <w:p w:rsidR="00BC65EC" w:rsidRPr="00E4440E" w:rsidRDefault="00BC65EC" w:rsidP="005E199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&lt;</w:t>
            </w:r>
            <w:r w:rsidRPr="00E4440E">
              <w:rPr>
                <w:rFonts w:ascii="Times New Roman" w:hAnsi="Times New Roman" w:cs="Times New Roman"/>
                <w:sz w:val="24"/>
                <w:szCs w:val="24"/>
                <w:u w:val="single"/>
                <w:lang w:val="en-US"/>
              </w:rPr>
              <w:t>s</w:t>
            </w:r>
            <w:r w:rsidRPr="00E4440E">
              <w:rPr>
                <w:rFonts w:ascii="Times New Roman" w:hAnsi="Times New Roman" w:cs="Times New Roman"/>
                <w:sz w:val="24"/>
                <w:szCs w:val="24"/>
                <w:lang w:val="en-US"/>
              </w:rPr>
              <w:t>, {1 pl ind pres act}&gt;</w:t>
            </w:r>
          </w:p>
        </w:tc>
        <w:tc>
          <w:tcPr>
            <w:tcW w:w="2263"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sind</w:t>
            </w:r>
          </w:p>
        </w:tc>
      </w:tr>
      <w:tr w:rsidR="00BC65EC" w:rsidRPr="00E4440E" w:rsidTr="00141566">
        <w:tc>
          <w:tcPr>
            <w:tcW w:w="3681" w:type="dxa"/>
          </w:tcPr>
          <w:p w:rsidR="00BC65EC" w:rsidRPr="00E4440E" w:rsidRDefault="00BC65EC" w:rsidP="005E199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&lt;LAUDARE, {3 sg ind pres </w:t>
            </w:r>
            <w:r w:rsidRPr="00E4440E">
              <w:rPr>
                <w:rFonts w:ascii="Times New Roman" w:hAnsi="Times New Roman" w:cs="Times New Roman"/>
                <w:sz w:val="24"/>
                <w:szCs w:val="24"/>
                <w:u w:val="single"/>
                <w:lang w:val="en-US"/>
              </w:rPr>
              <w:t>act</w:t>
            </w:r>
            <w:r w:rsidRPr="00E4440E">
              <w:rPr>
                <w:rFonts w:ascii="Times New Roman" w:hAnsi="Times New Roman" w:cs="Times New Roman"/>
                <w:sz w:val="24"/>
                <w:szCs w:val="24"/>
                <w:lang w:val="en-US"/>
              </w:rPr>
              <w:t>}&gt;</w:t>
            </w:r>
          </w:p>
        </w:tc>
        <w:tc>
          <w:tcPr>
            <w:tcW w:w="3118" w:type="dxa"/>
          </w:tcPr>
          <w:p w:rsidR="00BC65EC" w:rsidRPr="00E4440E" w:rsidRDefault="00BC65EC" w:rsidP="005E199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&lt;laud, {3 sg ind pres </w:t>
            </w:r>
            <w:r w:rsidRPr="00E4440E">
              <w:rPr>
                <w:rFonts w:ascii="Times New Roman" w:hAnsi="Times New Roman" w:cs="Times New Roman"/>
                <w:sz w:val="24"/>
                <w:szCs w:val="24"/>
                <w:u w:val="single"/>
                <w:lang w:val="en-US"/>
              </w:rPr>
              <w:t>act</w:t>
            </w:r>
            <w:r w:rsidRPr="00E4440E">
              <w:rPr>
                <w:rFonts w:ascii="Times New Roman" w:hAnsi="Times New Roman" w:cs="Times New Roman"/>
                <w:sz w:val="24"/>
                <w:szCs w:val="24"/>
                <w:lang w:val="en-US"/>
              </w:rPr>
              <w:t>}&gt;</w:t>
            </w:r>
          </w:p>
        </w:tc>
        <w:tc>
          <w:tcPr>
            <w:tcW w:w="2263"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laudat</w:t>
            </w:r>
          </w:p>
        </w:tc>
      </w:tr>
      <w:tr w:rsidR="00BC65EC" w:rsidRPr="00E4440E" w:rsidTr="00141566">
        <w:tc>
          <w:tcPr>
            <w:tcW w:w="3681" w:type="dxa"/>
          </w:tcPr>
          <w:p w:rsidR="00BC65EC" w:rsidRPr="00E4440E" w:rsidRDefault="00BC65EC" w:rsidP="005E199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&lt;LAUDARE, {3 sg ind pres </w:t>
            </w:r>
            <w:r w:rsidRPr="00E4440E">
              <w:rPr>
                <w:rFonts w:ascii="Times New Roman" w:hAnsi="Times New Roman" w:cs="Times New Roman"/>
                <w:sz w:val="24"/>
                <w:szCs w:val="24"/>
                <w:u w:val="single"/>
                <w:lang w:val="en-US"/>
              </w:rPr>
              <w:t>pass</w:t>
            </w:r>
            <w:r w:rsidRPr="00E4440E">
              <w:rPr>
                <w:rFonts w:ascii="Times New Roman" w:hAnsi="Times New Roman" w:cs="Times New Roman"/>
                <w:sz w:val="24"/>
                <w:szCs w:val="24"/>
                <w:lang w:val="en-US"/>
              </w:rPr>
              <w:t>}&gt;</w:t>
            </w:r>
          </w:p>
        </w:tc>
        <w:tc>
          <w:tcPr>
            <w:tcW w:w="3118" w:type="dxa"/>
          </w:tcPr>
          <w:p w:rsidR="00BC65EC" w:rsidRPr="00E4440E" w:rsidRDefault="00BC65EC" w:rsidP="005E199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&lt;laud, {3 sg ind pres </w:t>
            </w:r>
            <w:r w:rsidRPr="00E4440E">
              <w:rPr>
                <w:rFonts w:ascii="Times New Roman" w:hAnsi="Times New Roman" w:cs="Times New Roman"/>
                <w:sz w:val="24"/>
                <w:szCs w:val="24"/>
                <w:u w:val="single"/>
                <w:lang w:val="en-US"/>
              </w:rPr>
              <w:t>pass</w:t>
            </w:r>
            <w:r w:rsidRPr="00E4440E">
              <w:rPr>
                <w:rFonts w:ascii="Times New Roman" w:hAnsi="Times New Roman" w:cs="Times New Roman"/>
                <w:sz w:val="24"/>
                <w:szCs w:val="24"/>
                <w:lang w:val="en-US"/>
              </w:rPr>
              <w:t>}&gt;</w:t>
            </w:r>
          </w:p>
        </w:tc>
        <w:tc>
          <w:tcPr>
            <w:tcW w:w="2263"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laudatur</w:t>
            </w:r>
          </w:p>
        </w:tc>
      </w:tr>
      <w:tr w:rsidR="00BC65EC" w:rsidRPr="00E4440E" w:rsidTr="00141566">
        <w:tc>
          <w:tcPr>
            <w:tcW w:w="3681" w:type="dxa"/>
          </w:tcPr>
          <w:p w:rsidR="00BC65EC" w:rsidRPr="00AA741D" w:rsidRDefault="00BC65EC" w:rsidP="005E1997">
            <w:pPr>
              <w:jc w:val="both"/>
              <w:rPr>
                <w:rFonts w:ascii="Times New Roman" w:hAnsi="Times New Roman" w:cs="Times New Roman"/>
                <w:sz w:val="24"/>
                <w:szCs w:val="24"/>
                <w:lang w:val="en-GB"/>
              </w:rPr>
            </w:pPr>
            <w:r w:rsidRPr="00AA741D">
              <w:rPr>
                <w:rFonts w:ascii="Times New Roman" w:hAnsi="Times New Roman" w:cs="Times New Roman"/>
                <w:sz w:val="24"/>
                <w:szCs w:val="24"/>
                <w:lang w:val="en-GB"/>
              </w:rPr>
              <w:t xml:space="preserve">&lt;LOQUI, </w:t>
            </w:r>
            <w:r w:rsidRPr="00E4440E">
              <w:rPr>
                <w:rFonts w:ascii="Times New Roman" w:hAnsi="Times New Roman" w:cs="Times New Roman"/>
                <w:sz w:val="24"/>
                <w:szCs w:val="24"/>
                <w:lang w:val="en-US"/>
              </w:rPr>
              <w:t xml:space="preserve">{3 sg ind pres </w:t>
            </w:r>
            <w:r w:rsidRPr="00E4440E">
              <w:rPr>
                <w:rFonts w:ascii="Times New Roman" w:hAnsi="Times New Roman" w:cs="Times New Roman"/>
                <w:sz w:val="24"/>
                <w:szCs w:val="24"/>
                <w:u w:val="single"/>
                <w:lang w:val="en-US"/>
              </w:rPr>
              <w:t>act</w:t>
            </w:r>
            <w:r w:rsidRPr="00E4440E">
              <w:rPr>
                <w:rFonts w:ascii="Times New Roman" w:hAnsi="Times New Roman" w:cs="Times New Roman"/>
                <w:sz w:val="24"/>
                <w:szCs w:val="24"/>
                <w:lang w:val="en-US"/>
              </w:rPr>
              <w:t>}&gt;</w:t>
            </w:r>
          </w:p>
        </w:tc>
        <w:tc>
          <w:tcPr>
            <w:tcW w:w="3118"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 xml:space="preserve">&lt;loq, </w:t>
            </w:r>
            <w:r w:rsidRPr="00E4440E">
              <w:rPr>
                <w:rFonts w:ascii="Times New Roman" w:hAnsi="Times New Roman" w:cs="Times New Roman"/>
                <w:sz w:val="24"/>
                <w:szCs w:val="24"/>
                <w:lang w:val="en-US"/>
              </w:rPr>
              <w:t xml:space="preserve">{3 sg ind pres </w:t>
            </w:r>
            <w:r w:rsidRPr="00E4440E">
              <w:rPr>
                <w:rFonts w:ascii="Times New Roman" w:hAnsi="Times New Roman" w:cs="Times New Roman"/>
                <w:sz w:val="24"/>
                <w:szCs w:val="24"/>
                <w:u w:val="single"/>
                <w:lang w:val="en-US"/>
              </w:rPr>
              <w:t>pass</w:t>
            </w:r>
            <w:r w:rsidRPr="00E4440E">
              <w:rPr>
                <w:rFonts w:ascii="Times New Roman" w:hAnsi="Times New Roman" w:cs="Times New Roman"/>
                <w:sz w:val="24"/>
                <w:szCs w:val="24"/>
                <w:lang w:val="en-US"/>
              </w:rPr>
              <w:t>}&gt;</w:t>
            </w:r>
          </w:p>
        </w:tc>
        <w:tc>
          <w:tcPr>
            <w:tcW w:w="2263" w:type="dxa"/>
          </w:tcPr>
          <w:p w:rsidR="00BC65EC" w:rsidRPr="00E4440E" w:rsidRDefault="00BC65EC" w:rsidP="005E1997">
            <w:pPr>
              <w:jc w:val="both"/>
              <w:rPr>
                <w:rFonts w:ascii="Times New Roman" w:hAnsi="Times New Roman" w:cs="Times New Roman"/>
                <w:sz w:val="24"/>
                <w:szCs w:val="24"/>
              </w:rPr>
            </w:pPr>
            <w:r w:rsidRPr="00E4440E">
              <w:rPr>
                <w:rFonts w:ascii="Times New Roman" w:hAnsi="Times New Roman" w:cs="Times New Roman"/>
                <w:sz w:val="24"/>
                <w:szCs w:val="24"/>
              </w:rPr>
              <w:t>loquitur</w:t>
            </w:r>
          </w:p>
        </w:tc>
      </w:tr>
    </w:tbl>
    <w:p w:rsidR="00BC65EC" w:rsidRPr="00E4440E" w:rsidRDefault="00BC65EC" w:rsidP="004962DE">
      <w:pPr>
        <w:jc w:val="both"/>
        <w:rPr>
          <w:rFonts w:ascii="Times New Roman" w:hAnsi="Times New Roman" w:cs="Times New Roman"/>
          <w:sz w:val="24"/>
          <w:szCs w:val="24"/>
        </w:rPr>
      </w:pPr>
    </w:p>
    <w:p w:rsidR="00BC65EC" w:rsidRPr="00E4440E" w:rsidRDefault="00BC65EC"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Im Deutschen haben fast alle Verben nur eine Wurzel (z.B. </w:t>
      </w:r>
      <w:r w:rsidRPr="00E4440E">
        <w:rPr>
          <w:rFonts w:ascii="Times New Roman" w:hAnsi="Times New Roman" w:cs="Times New Roman"/>
          <w:i/>
          <w:sz w:val="24"/>
          <w:szCs w:val="24"/>
        </w:rPr>
        <w:t>machen</w:t>
      </w:r>
      <w:r w:rsidRPr="00E4440E">
        <w:rPr>
          <w:rFonts w:ascii="Times New Roman" w:hAnsi="Times New Roman" w:cs="Times New Roman"/>
          <w:sz w:val="24"/>
          <w:szCs w:val="24"/>
        </w:rPr>
        <w:t xml:space="preserve">). Es gibt jedoch auch Verben mit Suppletivstämmen, die also mehr als eine Wurzel haben, z.B. </w:t>
      </w:r>
      <w:r w:rsidRPr="00E4440E">
        <w:rPr>
          <w:rFonts w:ascii="Times New Roman" w:hAnsi="Times New Roman" w:cs="Times New Roman"/>
          <w:i/>
          <w:sz w:val="24"/>
          <w:szCs w:val="24"/>
        </w:rPr>
        <w:t>sein</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ich</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bin</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wir</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sind</w:t>
      </w:r>
      <w:r w:rsidRPr="00E4440E">
        <w:rPr>
          <w:rFonts w:ascii="Times New Roman" w:hAnsi="Times New Roman" w:cs="Times New Roman"/>
          <w:sz w:val="24"/>
          <w:szCs w:val="24"/>
        </w:rPr>
        <w:t xml:space="preserve">. Diese Wurzeln sind im </w:t>
      </w:r>
      <w:r w:rsidRPr="00E4440E">
        <w:rPr>
          <w:rFonts w:ascii="Times New Roman" w:hAnsi="Times New Roman" w:cs="Times New Roman"/>
          <w:i/>
          <w:sz w:val="24"/>
          <w:szCs w:val="24"/>
        </w:rPr>
        <w:t>Form</w:t>
      </w:r>
      <w:r w:rsidRPr="00E4440E">
        <w:rPr>
          <w:rFonts w:ascii="Times New Roman" w:hAnsi="Times New Roman" w:cs="Times New Roman"/>
          <w:sz w:val="24"/>
          <w:szCs w:val="24"/>
        </w:rPr>
        <w:t>-</w:t>
      </w:r>
      <w:r w:rsidRPr="00E4440E">
        <w:rPr>
          <w:rFonts w:ascii="Times New Roman" w:hAnsi="Times New Roman" w:cs="Times New Roman"/>
          <w:i/>
          <w:sz w:val="24"/>
          <w:szCs w:val="24"/>
        </w:rPr>
        <w:t>Paradigm</w:t>
      </w:r>
      <w:r w:rsidRPr="00E4440E">
        <w:rPr>
          <w:rFonts w:ascii="Times New Roman" w:hAnsi="Times New Roman" w:cs="Times New Roman"/>
          <w:sz w:val="24"/>
          <w:szCs w:val="24"/>
        </w:rPr>
        <w:t xml:space="preserve"> gelistet.</w:t>
      </w:r>
    </w:p>
    <w:p w:rsidR="00A40FE5" w:rsidRPr="00E4440E" w:rsidRDefault="00963B01" w:rsidP="004962DE">
      <w:pPr>
        <w:jc w:val="both"/>
        <w:rPr>
          <w:rFonts w:ascii="Times New Roman" w:hAnsi="Times New Roman" w:cs="Times New Roman"/>
          <w:sz w:val="24"/>
          <w:szCs w:val="24"/>
        </w:rPr>
      </w:pPr>
      <w:r w:rsidRPr="00E4440E">
        <w:rPr>
          <w:rFonts w:ascii="Times New Roman" w:hAnsi="Times New Roman" w:cs="Times New Roman"/>
          <w:sz w:val="24"/>
          <w:szCs w:val="24"/>
        </w:rPr>
        <w:lastRenderedPageBreak/>
        <w:t>Schließlich kommen wir hier auf die lateinischen Deponentia zurück</w:t>
      </w:r>
      <w:r w:rsidR="00707326" w:rsidRPr="00E4440E">
        <w:rPr>
          <w:rFonts w:ascii="Times New Roman" w:hAnsi="Times New Roman" w:cs="Times New Roman"/>
          <w:sz w:val="24"/>
          <w:szCs w:val="24"/>
        </w:rPr>
        <w:t xml:space="preserve">, z.B. </w:t>
      </w:r>
      <w:r w:rsidR="00707326" w:rsidRPr="00E4440E">
        <w:rPr>
          <w:rFonts w:ascii="Times New Roman" w:hAnsi="Times New Roman" w:cs="Times New Roman"/>
          <w:i/>
          <w:sz w:val="24"/>
          <w:szCs w:val="24"/>
        </w:rPr>
        <w:t>loqui</w:t>
      </w:r>
      <w:r w:rsidR="00991F02">
        <w:rPr>
          <w:rFonts w:ascii="Times New Roman" w:hAnsi="Times New Roman" w:cs="Times New Roman"/>
          <w:sz w:val="24"/>
          <w:szCs w:val="24"/>
        </w:rPr>
        <w:t xml:space="preserve"> (vgl. Tabelle 4.2</w:t>
      </w:r>
      <w:r w:rsidRPr="00E4440E">
        <w:rPr>
          <w:rFonts w:ascii="Times New Roman" w:hAnsi="Times New Roman" w:cs="Times New Roman"/>
          <w:sz w:val="24"/>
          <w:szCs w:val="24"/>
        </w:rPr>
        <w:t xml:space="preserve">, Kap. 4.1.1.). </w:t>
      </w:r>
      <w:r w:rsidR="00707326" w:rsidRPr="00E4440E">
        <w:rPr>
          <w:rFonts w:ascii="Times New Roman" w:hAnsi="Times New Roman" w:cs="Times New Roman"/>
          <w:sz w:val="24"/>
          <w:szCs w:val="24"/>
        </w:rPr>
        <w:t xml:space="preserve">Dabei handelt es sich um Verben, die von der Form her wie ein Passiv aussehen, jedoch eine aktive Bedeutung haben. Die Verben </w:t>
      </w:r>
      <w:r w:rsidR="00707326" w:rsidRPr="00E4440E">
        <w:rPr>
          <w:rFonts w:ascii="Times New Roman" w:hAnsi="Times New Roman" w:cs="Times New Roman"/>
          <w:i/>
          <w:sz w:val="24"/>
          <w:szCs w:val="24"/>
        </w:rPr>
        <w:t>laudat</w:t>
      </w:r>
      <w:r w:rsidR="00707326" w:rsidRPr="00E4440E">
        <w:rPr>
          <w:rFonts w:ascii="Times New Roman" w:hAnsi="Times New Roman" w:cs="Times New Roman"/>
          <w:sz w:val="24"/>
          <w:szCs w:val="24"/>
        </w:rPr>
        <w:t xml:space="preserve"> und </w:t>
      </w:r>
      <w:r w:rsidR="00707326" w:rsidRPr="00E4440E">
        <w:rPr>
          <w:rFonts w:ascii="Times New Roman" w:hAnsi="Times New Roman" w:cs="Times New Roman"/>
          <w:i/>
          <w:sz w:val="24"/>
          <w:szCs w:val="24"/>
        </w:rPr>
        <w:t>loquitur</w:t>
      </w:r>
      <w:r w:rsidR="00707326" w:rsidRPr="00E4440E">
        <w:rPr>
          <w:rFonts w:ascii="Times New Roman" w:hAnsi="Times New Roman" w:cs="Times New Roman"/>
          <w:sz w:val="24"/>
          <w:szCs w:val="24"/>
        </w:rPr>
        <w:t xml:space="preserve"> habe</w:t>
      </w:r>
      <w:r w:rsidR="00141566" w:rsidRPr="00E4440E">
        <w:rPr>
          <w:rFonts w:ascii="Times New Roman" w:hAnsi="Times New Roman" w:cs="Times New Roman"/>
          <w:sz w:val="24"/>
          <w:szCs w:val="24"/>
        </w:rPr>
        <w:t>n</w:t>
      </w:r>
      <w:r w:rsidR="00707326" w:rsidRPr="00E4440E">
        <w:rPr>
          <w:rFonts w:ascii="Times New Roman" w:hAnsi="Times New Roman" w:cs="Times New Roman"/>
          <w:sz w:val="24"/>
          <w:szCs w:val="24"/>
        </w:rPr>
        <w:t xml:space="preserve"> dieselbe </w:t>
      </w:r>
      <w:r w:rsidR="00707326" w:rsidRPr="00E4440E">
        <w:rPr>
          <w:rFonts w:ascii="Times New Roman" w:hAnsi="Times New Roman" w:cs="Times New Roman"/>
          <w:sz w:val="24"/>
          <w:szCs w:val="24"/>
          <w:u w:val="single"/>
        </w:rPr>
        <w:t>Bedeutung</w:t>
      </w:r>
      <w:r w:rsidR="00707326" w:rsidRPr="00E4440E">
        <w:rPr>
          <w:rFonts w:ascii="Times New Roman" w:hAnsi="Times New Roman" w:cs="Times New Roman"/>
          <w:sz w:val="24"/>
          <w:szCs w:val="24"/>
        </w:rPr>
        <w:t xml:space="preserve"> (3. Singular Indikativ Präsens Aktiv, vgl. </w:t>
      </w:r>
      <w:r w:rsidR="00707326" w:rsidRPr="00E4440E">
        <w:rPr>
          <w:rFonts w:ascii="Times New Roman" w:hAnsi="Times New Roman" w:cs="Times New Roman"/>
          <w:i/>
          <w:sz w:val="24"/>
          <w:szCs w:val="24"/>
        </w:rPr>
        <w:t>Content</w:t>
      </w:r>
      <w:r w:rsidR="00707326" w:rsidRPr="00E4440E">
        <w:rPr>
          <w:rFonts w:ascii="Times New Roman" w:hAnsi="Times New Roman" w:cs="Times New Roman"/>
          <w:sz w:val="24"/>
          <w:szCs w:val="24"/>
        </w:rPr>
        <w:t>-</w:t>
      </w:r>
      <w:r w:rsidR="00707326" w:rsidRPr="00E4440E">
        <w:rPr>
          <w:rFonts w:ascii="Times New Roman" w:hAnsi="Times New Roman" w:cs="Times New Roman"/>
          <w:i/>
          <w:sz w:val="24"/>
          <w:szCs w:val="24"/>
        </w:rPr>
        <w:t>Cell</w:t>
      </w:r>
      <w:r w:rsidR="00707326" w:rsidRPr="00E4440E">
        <w:rPr>
          <w:rFonts w:ascii="Times New Roman" w:hAnsi="Times New Roman" w:cs="Times New Roman"/>
          <w:sz w:val="24"/>
          <w:szCs w:val="24"/>
        </w:rPr>
        <w:t xml:space="preserve">), die </w:t>
      </w:r>
      <w:r w:rsidR="00707326" w:rsidRPr="00E4440E">
        <w:rPr>
          <w:rFonts w:ascii="Times New Roman" w:hAnsi="Times New Roman" w:cs="Times New Roman"/>
          <w:sz w:val="24"/>
          <w:szCs w:val="24"/>
          <w:u w:val="single"/>
        </w:rPr>
        <w:t>Form</w:t>
      </w:r>
      <w:r w:rsidR="00707326" w:rsidRPr="00E4440E">
        <w:rPr>
          <w:rFonts w:ascii="Times New Roman" w:hAnsi="Times New Roman" w:cs="Times New Roman"/>
          <w:sz w:val="24"/>
          <w:szCs w:val="24"/>
        </w:rPr>
        <w:t xml:space="preserve"> </w:t>
      </w:r>
      <w:r w:rsidR="00707326" w:rsidRPr="00E4440E">
        <w:rPr>
          <w:rFonts w:ascii="Times New Roman" w:hAnsi="Times New Roman" w:cs="Times New Roman"/>
          <w:i/>
          <w:sz w:val="24"/>
          <w:szCs w:val="24"/>
        </w:rPr>
        <w:t>loquitur</w:t>
      </w:r>
      <w:r w:rsidR="00707326" w:rsidRPr="00E4440E">
        <w:rPr>
          <w:rFonts w:ascii="Times New Roman" w:hAnsi="Times New Roman" w:cs="Times New Roman"/>
          <w:sz w:val="24"/>
          <w:szCs w:val="24"/>
        </w:rPr>
        <w:t xml:space="preserve"> ist jedoch gleich gebildet</w:t>
      </w:r>
      <w:r w:rsidR="001B594D" w:rsidRPr="00E4440E">
        <w:rPr>
          <w:rFonts w:ascii="Times New Roman" w:hAnsi="Times New Roman" w:cs="Times New Roman"/>
          <w:sz w:val="24"/>
          <w:szCs w:val="24"/>
        </w:rPr>
        <w:t xml:space="preserve"> wie</w:t>
      </w:r>
      <w:r w:rsidR="00707326" w:rsidRPr="00E4440E">
        <w:rPr>
          <w:rFonts w:ascii="Times New Roman" w:hAnsi="Times New Roman" w:cs="Times New Roman"/>
          <w:sz w:val="24"/>
          <w:szCs w:val="24"/>
        </w:rPr>
        <w:t xml:space="preserve"> </w:t>
      </w:r>
      <w:r w:rsidR="00707326" w:rsidRPr="00E4440E">
        <w:rPr>
          <w:rFonts w:ascii="Times New Roman" w:hAnsi="Times New Roman" w:cs="Times New Roman"/>
          <w:i/>
          <w:sz w:val="24"/>
          <w:szCs w:val="24"/>
        </w:rPr>
        <w:t>laudatur</w:t>
      </w:r>
      <w:r w:rsidR="00707326" w:rsidRPr="00E4440E">
        <w:rPr>
          <w:rFonts w:ascii="Times New Roman" w:hAnsi="Times New Roman" w:cs="Times New Roman"/>
          <w:sz w:val="24"/>
          <w:szCs w:val="24"/>
        </w:rPr>
        <w:t xml:space="preserve">, das eine passive Bedeutung hat (3. Singular Indikativ Präsens Passiv, vgl. </w:t>
      </w:r>
      <w:r w:rsidR="00707326" w:rsidRPr="00E4440E">
        <w:rPr>
          <w:rFonts w:ascii="Times New Roman" w:hAnsi="Times New Roman" w:cs="Times New Roman"/>
          <w:i/>
          <w:sz w:val="24"/>
          <w:szCs w:val="24"/>
        </w:rPr>
        <w:t>Form</w:t>
      </w:r>
      <w:r w:rsidR="00707326" w:rsidRPr="00E4440E">
        <w:rPr>
          <w:rFonts w:ascii="Times New Roman" w:hAnsi="Times New Roman" w:cs="Times New Roman"/>
          <w:sz w:val="24"/>
          <w:szCs w:val="24"/>
        </w:rPr>
        <w:t>-</w:t>
      </w:r>
      <w:r w:rsidR="00707326" w:rsidRPr="00E4440E">
        <w:rPr>
          <w:rFonts w:ascii="Times New Roman" w:hAnsi="Times New Roman" w:cs="Times New Roman"/>
          <w:i/>
          <w:sz w:val="24"/>
          <w:szCs w:val="24"/>
        </w:rPr>
        <w:t>Cell</w:t>
      </w:r>
      <w:r w:rsidR="00707326" w:rsidRPr="00E4440E">
        <w:rPr>
          <w:rFonts w:ascii="Times New Roman" w:hAnsi="Times New Roman" w:cs="Times New Roman"/>
          <w:sz w:val="24"/>
          <w:szCs w:val="24"/>
        </w:rPr>
        <w:t xml:space="preserve">). </w:t>
      </w:r>
      <w:r w:rsidR="002A6192" w:rsidRPr="00E4440E">
        <w:rPr>
          <w:rFonts w:ascii="Times New Roman" w:hAnsi="Times New Roman" w:cs="Times New Roman"/>
          <w:sz w:val="24"/>
          <w:szCs w:val="24"/>
        </w:rPr>
        <w:t xml:space="preserve">Für das Deponens </w:t>
      </w:r>
      <w:r w:rsidR="002A6192" w:rsidRPr="00E4440E">
        <w:rPr>
          <w:rFonts w:ascii="Times New Roman" w:hAnsi="Times New Roman" w:cs="Times New Roman"/>
          <w:i/>
          <w:sz w:val="24"/>
          <w:szCs w:val="24"/>
        </w:rPr>
        <w:t>loqui</w:t>
      </w:r>
      <w:r w:rsidR="002A6192" w:rsidRPr="00E4440E">
        <w:rPr>
          <w:rFonts w:ascii="Times New Roman" w:hAnsi="Times New Roman" w:cs="Times New Roman"/>
          <w:sz w:val="24"/>
          <w:szCs w:val="24"/>
        </w:rPr>
        <w:t xml:space="preserve"> lautet σ i</w:t>
      </w:r>
      <w:r w:rsidR="00707326" w:rsidRPr="00E4440E">
        <w:rPr>
          <w:rFonts w:ascii="Times New Roman" w:hAnsi="Times New Roman" w:cs="Times New Roman"/>
          <w:sz w:val="24"/>
          <w:szCs w:val="24"/>
        </w:rPr>
        <w:t xml:space="preserve">n der </w:t>
      </w:r>
      <w:r w:rsidR="00707326" w:rsidRPr="00E4440E">
        <w:rPr>
          <w:rFonts w:ascii="Times New Roman" w:hAnsi="Times New Roman" w:cs="Times New Roman"/>
          <w:i/>
          <w:sz w:val="24"/>
          <w:szCs w:val="24"/>
        </w:rPr>
        <w:t>Content</w:t>
      </w:r>
      <w:r w:rsidR="00707326" w:rsidRPr="00E4440E">
        <w:rPr>
          <w:rFonts w:ascii="Times New Roman" w:hAnsi="Times New Roman" w:cs="Times New Roman"/>
          <w:sz w:val="24"/>
          <w:szCs w:val="24"/>
        </w:rPr>
        <w:t>-</w:t>
      </w:r>
      <w:r w:rsidR="00707326" w:rsidRPr="00E4440E">
        <w:rPr>
          <w:rFonts w:ascii="Times New Roman" w:hAnsi="Times New Roman" w:cs="Times New Roman"/>
          <w:i/>
          <w:sz w:val="24"/>
          <w:szCs w:val="24"/>
        </w:rPr>
        <w:t>Cell</w:t>
      </w:r>
      <w:r w:rsidR="00707326" w:rsidRPr="00E4440E">
        <w:rPr>
          <w:rFonts w:ascii="Times New Roman" w:hAnsi="Times New Roman" w:cs="Times New Roman"/>
          <w:sz w:val="24"/>
          <w:szCs w:val="24"/>
        </w:rPr>
        <w:t xml:space="preserve"> also u.a. Aktiv</w:t>
      </w:r>
      <w:r w:rsidR="00141566" w:rsidRPr="00E4440E">
        <w:rPr>
          <w:rFonts w:ascii="Times New Roman" w:hAnsi="Times New Roman" w:cs="Times New Roman"/>
          <w:sz w:val="24"/>
          <w:szCs w:val="24"/>
        </w:rPr>
        <w:t xml:space="preserve"> (weil </w:t>
      </w:r>
      <w:r w:rsidR="00141566" w:rsidRPr="00E4440E">
        <w:rPr>
          <w:rFonts w:ascii="Times New Roman" w:hAnsi="Times New Roman" w:cs="Times New Roman"/>
          <w:i/>
          <w:sz w:val="24"/>
          <w:szCs w:val="24"/>
        </w:rPr>
        <w:t>loquitur</w:t>
      </w:r>
      <w:r w:rsidR="00141566" w:rsidRPr="00E4440E">
        <w:rPr>
          <w:rFonts w:ascii="Times New Roman" w:hAnsi="Times New Roman" w:cs="Times New Roman"/>
          <w:sz w:val="24"/>
          <w:szCs w:val="24"/>
        </w:rPr>
        <w:t xml:space="preserve"> aktive Bedeutung hat)</w:t>
      </w:r>
      <w:r w:rsidR="00707326" w:rsidRPr="00E4440E">
        <w:rPr>
          <w:rFonts w:ascii="Times New Roman" w:hAnsi="Times New Roman" w:cs="Times New Roman"/>
          <w:sz w:val="24"/>
          <w:szCs w:val="24"/>
        </w:rPr>
        <w:t xml:space="preserve">, </w:t>
      </w:r>
      <w:r w:rsidR="002A6192" w:rsidRPr="00E4440E">
        <w:rPr>
          <w:rFonts w:ascii="Times New Roman" w:hAnsi="Times New Roman" w:cs="Times New Roman"/>
          <w:sz w:val="24"/>
          <w:szCs w:val="24"/>
        </w:rPr>
        <w:t>in der</w:t>
      </w:r>
      <w:r w:rsidR="00707326" w:rsidRPr="00E4440E">
        <w:rPr>
          <w:rFonts w:ascii="Times New Roman" w:hAnsi="Times New Roman" w:cs="Times New Roman"/>
          <w:sz w:val="24"/>
          <w:szCs w:val="24"/>
        </w:rPr>
        <w:t xml:space="preserve"> </w:t>
      </w:r>
      <w:r w:rsidR="00707326" w:rsidRPr="00E4440E">
        <w:rPr>
          <w:rFonts w:ascii="Times New Roman" w:hAnsi="Times New Roman" w:cs="Times New Roman"/>
          <w:i/>
          <w:sz w:val="24"/>
          <w:szCs w:val="24"/>
        </w:rPr>
        <w:t>Form</w:t>
      </w:r>
      <w:r w:rsidR="00707326" w:rsidRPr="00E4440E">
        <w:rPr>
          <w:rFonts w:ascii="Times New Roman" w:hAnsi="Times New Roman" w:cs="Times New Roman"/>
          <w:sz w:val="24"/>
          <w:szCs w:val="24"/>
        </w:rPr>
        <w:t>-</w:t>
      </w:r>
      <w:r w:rsidR="002A6192" w:rsidRPr="00E4440E">
        <w:rPr>
          <w:rFonts w:ascii="Times New Roman" w:hAnsi="Times New Roman" w:cs="Times New Roman"/>
          <w:i/>
          <w:sz w:val="24"/>
          <w:szCs w:val="24"/>
        </w:rPr>
        <w:t>Cell</w:t>
      </w:r>
      <w:r w:rsidR="00707326" w:rsidRPr="00E4440E">
        <w:rPr>
          <w:rFonts w:ascii="Times New Roman" w:hAnsi="Times New Roman" w:cs="Times New Roman"/>
          <w:sz w:val="24"/>
          <w:szCs w:val="24"/>
        </w:rPr>
        <w:t xml:space="preserve"> jedoch Passiv</w:t>
      </w:r>
      <w:r w:rsidR="00141566" w:rsidRPr="00E4440E">
        <w:rPr>
          <w:rFonts w:ascii="Times New Roman" w:hAnsi="Times New Roman" w:cs="Times New Roman"/>
          <w:sz w:val="24"/>
          <w:szCs w:val="24"/>
        </w:rPr>
        <w:t xml:space="preserve"> (weil </w:t>
      </w:r>
      <w:r w:rsidR="00141566" w:rsidRPr="00E4440E">
        <w:rPr>
          <w:rFonts w:ascii="Times New Roman" w:hAnsi="Times New Roman" w:cs="Times New Roman"/>
          <w:i/>
          <w:sz w:val="24"/>
          <w:szCs w:val="24"/>
        </w:rPr>
        <w:t>loquitur</w:t>
      </w:r>
      <w:r w:rsidR="00141566" w:rsidRPr="00E4440E">
        <w:rPr>
          <w:rFonts w:ascii="Times New Roman" w:hAnsi="Times New Roman" w:cs="Times New Roman"/>
          <w:sz w:val="24"/>
          <w:szCs w:val="24"/>
        </w:rPr>
        <w:t xml:space="preserve"> wie ein Passiv gebildet wird)</w:t>
      </w:r>
      <w:r w:rsidR="00707326" w:rsidRPr="00E4440E">
        <w:rPr>
          <w:rFonts w:ascii="Times New Roman" w:hAnsi="Times New Roman" w:cs="Times New Roman"/>
          <w:sz w:val="24"/>
          <w:szCs w:val="24"/>
        </w:rPr>
        <w:t>.</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Es stellt sich nun die Frage, wie diese Zellen realisiert werden und miteinander verknüpft sind. Zur Veranschaulichung ist dies</w:t>
      </w:r>
      <w:r w:rsidR="00BC65EC" w:rsidRPr="00E4440E">
        <w:rPr>
          <w:rFonts w:ascii="Times New Roman" w:hAnsi="Times New Roman" w:cs="Times New Roman"/>
          <w:sz w:val="24"/>
          <w:szCs w:val="24"/>
        </w:rPr>
        <w:t xml:space="preserve"> ebenfalls</w:t>
      </w:r>
      <w:r w:rsidRPr="00E4440E">
        <w:rPr>
          <w:rFonts w:ascii="Times New Roman" w:hAnsi="Times New Roman" w:cs="Times New Roman"/>
          <w:sz w:val="24"/>
          <w:szCs w:val="24"/>
        </w:rPr>
        <w:t xml:space="preserve"> in Tabelle </w:t>
      </w:r>
      <w:r w:rsidR="00991F02">
        <w:rPr>
          <w:rFonts w:ascii="Times New Roman" w:hAnsi="Times New Roman" w:cs="Times New Roman"/>
          <w:sz w:val="24"/>
          <w:szCs w:val="24"/>
        </w:rPr>
        <w:t>4.3</w:t>
      </w:r>
      <w:r w:rsidRPr="00E4440E">
        <w:rPr>
          <w:rFonts w:ascii="Times New Roman" w:hAnsi="Times New Roman" w:cs="Times New Roman"/>
          <w:sz w:val="24"/>
          <w:szCs w:val="24"/>
        </w:rPr>
        <w:t xml:space="preserve"> dargestellt. Die Relation zwischen den Zellen des </w:t>
      </w:r>
      <w:r w:rsidRPr="00E4440E">
        <w:rPr>
          <w:rFonts w:ascii="Times New Roman" w:hAnsi="Times New Roman" w:cs="Times New Roman"/>
          <w:i/>
          <w:sz w:val="24"/>
          <w:szCs w:val="24"/>
        </w:rPr>
        <w:t>Form-Paradigm</w:t>
      </w:r>
      <w:r w:rsidRPr="00E4440E">
        <w:rPr>
          <w:rFonts w:ascii="Times New Roman" w:hAnsi="Times New Roman" w:cs="Times New Roman"/>
          <w:sz w:val="24"/>
          <w:szCs w:val="24"/>
        </w:rPr>
        <w:t xml:space="preserve"> und der Realisierung dieser Zellen wird durch sogenannte </w:t>
      </w:r>
      <w:r w:rsidR="006369FD" w:rsidRPr="00E4440E">
        <w:rPr>
          <w:rFonts w:ascii="Times New Roman" w:hAnsi="Times New Roman" w:cs="Times New Roman"/>
          <w:sz w:val="24"/>
          <w:szCs w:val="24"/>
        </w:rPr>
        <w:t>Realisierungsregeln (engl. R</w:t>
      </w:r>
      <w:r w:rsidRPr="00E4440E">
        <w:rPr>
          <w:rFonts w:ascii="Times New Roman" w:hAnsi="Times New Roman" w:cs="Times New Roman"/>
          <w:sz w:val="24"/>
          <w:szCs w:val="24"/>
        </w:rPr>
        <w:t>ealization Rules</w:t>
      </w:r>
      <w:r w:rsidR="006369FD" w:rsidRPr="00E4440E">
        <w:rPr>
          <w:rFonts w:ascii="Times New Roman" w:hAnsi="Times New Roman" w:cs="Times New Roman"/>
          <w:sz w:val="24"/>
          <w:szCs w:val="24"/>
        </w:rPr>
        <w:t>, RR)</w:t>
      </w:r>
      <w:r w:rsidRPr="00E4440E">
        <w:rPr>
          <w:rFonts w:ascii="Times New Roman" w:hAnsi="Times New Roman" w:cs="Times New Roman"/>
          <w:sz w:val="24"/>
          <w:szCs w:val="24"/>
        </w:rPr>
        <w:t xml:space="preserve"> ausgedrückt, wie diese in inferentiellen-realisierenden Theorien üblich sind</w:t>
      </w:r>
      <w:r w:rsidR="00ED4B12" w:rsidRPr="00E4440E">
        <w:rPr>
          <w:rFonts w:ascii="Times New Roman" w:hAnsi="Times New Roman" w:cs="Times New Roman"/>
          <w:sz w:val="24"/>
          <w:szCs w:val="24"/>
        </w:rPr>
        <w:t xml:space="preserve"> (vgl. z.B. Zwicky 1985, Anderson 1992)</w:t>
      </w:r>
      <w:r w:rsidRPr="00E4440E">
        <w:rPr>
          <w:rFonts w:ascii="Times New Roman" w:hAnsi="Times New Roman" w:cs="Times New Roman"/>
          <w:sz w:val="24"/>
          <w:szCs w:val="24"/>
        </w:rPr>
        <w:t xml:space="preserve">. Wie </w:t>
      </w:r>
      <w:r w:rsidR="006369FD" w:rsidRPr="00E4440E">
        <w:rPr>
          <w:rFonts w:ascii="Times New Roman" w:hAnsi="Times New Roman" w:cs="Times New Roman"/>
          <w:sz w:val="24"/>
          <w:szCs w:val="24"/>
        </w:rPr>
        <w:t xml:space="preserve">Realisierungsregeln </w:t>
      </w:r>
      <w:r w:rsidR="00A233FF" w:rsidRPr="00E4440E">
        <w:rPr>
          <w:rFonts w:ascii="Times New Roman" w:hAnsi="Times New Roman" w:cs="Times New Roman"/>
          <w:sz w:val="24"/>
          <w:szCs w:val="24"/>
        </w:rPr>
        <w:t>genau aussehen, wird im</w:t>
      </w:r>
      <w:r w:rsidRPr="00E4440E">
        <w:rPr>
          <w:rFonts w:ascii="Times New Roman" w:hAnsi="Times New Roman" w:cs="Times New Roman"/>
          <w:sz w:val="24"/>
          <w:szCs w:val="24"/>
        </w:rPr>
        <w:t xml:space="preserve"> Kapitel 4.1.3.</w:t>
      </w:r>
      <w:r w:rsidR="00736EBB" w:rsidRPr="00E4440E">
        <w:rPr>
          <w:rFonts w:ascii="Times New Roman" w:hAnsi="Times New Roman" w:cs="Times New Roman"/>
          <w:sz w:val="24"/>
          <w:szCs w:val="24"/>
        </w:rPr>
        <w:t>2.</w:t>
      </w:r>
      <w:r w:rsidRPr="00E4440E">
        <w:rPr>
          <w:rFonts w:ascii="Times New Roman" w:hAnsi="Times New Roman" w:cs="Times New Roman"/>
          <w:sz w:val="24"/>
          <w:szCs w:val="24"/>
        </w:rPr>
        <w:t xml:space="preserve"> erklärt. Zur Verdeutlichung soll hier nur ein Beispiel angefüg</w:t>
      </w:r>
      <w:r w:rsidR="006369FD" w:rsidRPr="00E4440E">
        <w:rPr>
          <w:rFonts w:ascii="Times New Roman" w:hAnsi="Times New Roman" w:cs="Times New Roman"/>
          <w:sz w:val="24"/>
          <w:szCs w:val="24"/>
        </w:rPr>
        <w:t xml:space="preserve">t werden. Der Genitiv Singular </w:t>
      </w:r>
      <w:r w:rsidRPr="00E4440E">
        <w:rPr>
          <w:rFonts w:ascii="Times New Roman" w:hAnsi="Times New Roman" w:cs="Times New Roman"/>
          <w:i/>
          <w:sz w:val="24"/>
          <w:szCs w:val="24"/>
        </w:rPr>
        <w:t>Tag</w:t>
      </w:r>
      <w:r w:rsidR="00B05E98" w:rsidRPr="00E4440E">
        <w:rPr>
          <w:rFonts w:ascii="Times New Roman" w:hAnsi="Times New Roman" w:cs="Times New Roman"/>
          <w:i/>
          <w:sz w:val="24"/>
          <w:szCs w:val="24"/>
        </w:rPr>
        <w:t>–es</w:t>
      </w:r>
      <w:r w:rsidRPr="00E4440E">
        <w:rPr>
          <w:rFonts w:ascii="Times New Roman" w:hAnsi="Times New Roman" w:cs="Times New Roman"/>
          <w:sz w:val="24"/>
          <w:szCs w:val="24"/>
        </w:rPr>
        <w:t xml:space="preserve"> hat folgende </w:t>
      </w:r>
      <w:r w:rsidR="006369FD" w:rsidRPr="00E4440E">
        <w:rPr>
          <w:rFonts w:ascii="Times New Roman" w:hAnsi="Times New Roman" w:cs="Times New Roman"/>
          <w:sz w:val="24"/>
          <w:szCs w:val="24"/>
        </w:rPr>
        <w:t xml:space="preserve">Realisierungsregel </w:t>
      </w:r>
      <w:r w:rsidRPr="00E4440E">
        <w:rPr>
          <w:rFonts w:ascii="Times New Roman" w:hAnsi="Times New Roman" w:cs="Times New Roman"/>
          <w:sz w:val="24"/>
          <w:szCs w:val="24"/>
        </w:rPr>
        <w:t>(vereinfachte Darstellung): RR</w:t>
      </w:r>
      <w:r w:rsidRPr="00E4440E">
        <w:rPr>
          <w:rFonts w:ascii="Times New Roman" w:hAnsi="Times New Roman" w:cs="Times New Roman"/>
          <w:sz w:val="24"/>
          <w:szCs w:val="24"/>
          <w:vertAlign w:val="subscript"/>
        </w:rPr>
        <w:t>{CASE:GEN, NUM:SG, GEND:MASC}</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w:t>
      </w:r>
      <w:r w:rsidRPr="00E4440E">
        <w:rPr>
          <w:rFonts w:ascii="Times New Roman" w:hAnsi="Times New Roman" w:cs="Times New Roman"/>
          <w:sz w:val="24"/>
          <w:szCs w:val="24"/>
        </w:rPr>
        <w:t xml:space="preserve">(˂X,σ˃)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Pr="00E4440E">
        <w:rPr>
          <w:rFonts w:ascii="Times New Roman" w:hAnsi="Times New Roman" w:cs="Times New Roman"/>
          <w:i/>
          <w:sz w:val="24"/>
          <w:szCs w:val="24"/>
        </w:rPr>
        <w:t>es</w:t>
      </w:r>
      <w:r w:rsidRPr="00E4440E">
        <w:rPr>
          <w:rFonts w:ascii="Times New Roman" w:hAnsi="Times New Roman" w:cs="Times New Roman"/>
          <w:sz w:val="24"/>
          <w:szCs w:val="24"/>
        </w:rPr>
        <w:t>ˊ,σ˃</w:t>
      </w:r>
      <w:r w:rsidR="00C8566C" w:rsidRPr="00E4440E">
        <w:rPr>
          <w:rFonts w:ascii="Times New Roman" w:hAnsi="Times New Roman" w:cs="Times New Roman"/>
          <w:sz w:val="24"/>
          <w:szCs w:val="24"/>
        </w:rPr>
        <w:t>.</w:t>
      </w:r>
      <w:r w:rsidR="004A0BFD" w:rsidRPr="00E4440E">
        <w:rPr>
          <w:rStyle w:val="FootnoteReference"/>
          <w:rFonts w:ascii="Times New Roman" w:hAnsi="Times New Roman" w:cs="Times New Roman"/>
          <w:sz w:val="24"/>
          <w:szCs w:val="24"/>
        </w:rPr>
        <w:footnoteReference w:id="4"/>
      </w:r>
      <w:r w:rsidRPr="00E4440E">
        <w:rPr>
          <w:rFonts w:ascii="Times New Roman" w:hAnsi="Times New Roman" w:cs="Times New Roman"/>
          <w:sz w:val="24"/>
          <w:szCs w:val="24"/>
        </w:rPr>
        <w:t xml:space="preserve"> Die Realisierung einer </w:t>
      </w:r>
      <w:r w:rsidRPr="00E4440E">
        <w:rPr>
          <w:rFonts w:ascii="Times New Roman" w:hAnsi="Times New Roman" w:cs="Times New Roman"/>
          <w:i/>
          <w:sz w:val="24"/>
          <w:szCs w:val="24"/>
        </w:rPr>
        <w:t>Form-Cell</w:t>
      </w:r>
      <w:r w:rsidRPr="00E4440E">
        <w:rPr>
          <w:rFonts w:ascii="Times New Roman" w:hAnsi="Times New Roman" w:cs="Times New Roman"/>
          <w:sz w:val="24"/>
          <w:szCs w:val="24"/>
        </w:rPr>
        <w:t xml:space="preserve"> ˂r,σ˃ ist also exakt jene Form, die dadurch definiert ist, dass alle </w:t>
      </w:r>
      <w:r w:rsidR="006369FD" w:rsidRPr="00E4440E">
        <w:rPr>
          <w:rFonts w:ascii="Times New Roman" w:hAnsi="Times New Roman" w:cs="Times New Roman"/>
          <w:sz w:val="24"/>
          <w:szCs w:val="24"/>
        </w:rPr>
        <w:t xml:space="preserve">Realisierungsregeln </w:t>
      </w:r>
      <w:r w:rsidRPr="00E4440E">
        <w:rPr>
          <w:rFonts w:ascii="Times New Roman" w:hAnsi="Times New Roman" w:cs="Times New Roman"/>
          <w:sz w:val="24"/>
          <w:szCs w:val="24"/>
        </w:rPr>
        <w:t>auf r angewendet werden, die das Set morphosyntaktischer Einheiten σ realisieren.</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Auch die Relationen zwischen den Zellen des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und jenen des </w:t>
      </w:r>
      <w:r w:rsidRPr="00E4440E">
        <w:rPr>
          <w:rFonts w:ascii="Times New Roman" w:hAnsi="Times New Roman" w:cs="Times New Roman"/>
          <w:i/>
          <w:sz w:val="24"/>
          <w:szCs w:val="24"/>
        </w:rPr>
        <w:t>Form-Paradigm</w:t>
      </w:r>
      <w:r w:rsidRPr="00E4440E">
        <w:rPr>
          <w:rFonts w:ascii="Times New Roman" w:hAnsi="Times New Roman" w:cs="Times New Roman"/>
          <w:sz w:val="24"/>
          <w:szCs w:val="24"/>
        </w:rPr>
        <w:t xml:space="preserve"> sind durch Regeln definiert, aber durch sogenannte </w:t>
      </w:r>
      <w:r w:rsidRPr="00E4440E">
        <w:rPr>
          <w:rFonts w:ascii="Times New Roman" w:hAnsi="Times New Roman" w:cs="Times New Roman"/>
          <w:i/>
          <w:sz w:val="24"/>
          <w:szCs w:val="24"/>
        </w:rPr>
        <w:t>Rules of Paradigm Linkage</w:t>
      </w:r>
      <w:r w:rsidRPr="00E4440E">
        <w:rPr>
          <w:rFonts w:ascii="Times New Roman" w:hAnsi="Times New Roman" w:cs="Times New Roman"/>
          <w:sz w:val="24"/>
          <w:szCs w:val="24"/>
        </w:rPr>
        <w:t>. Jeder Zell</w:t>
      </w:r>
      <w:r w:rsidR="00DF1977" w:rsidRPr="00E4440E">
        <w:rPr>
          <w:rFonts w:ascii="Times New Roman" w:hAnsi="Times New Roman" w:cs="Times New Roman"/>
          <w:sz w:val="24"/>
          <w:szCs w:val="24"/>
        </w:rPr>
        <w:t>e</w:t>
      </w:r>
      <w:r w:rsidRPr="00E4440E">
        <w:rPr>
          <w:rFonts w:ascii="Times New Roman" w:hAnsi="Times New Roman" w:cs="Times New Roman"/>
          <w:sz w:val="24"/>
          <w:szCs w:val="24"/>
        </w:rPr>
        <w:t xml:space="preserve"> des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entspricht eine Zelle des </w:t>
      </w:r>
      <w:r w:rsidRPr="00E4440E">
        <w:rPr>
          <w:rFonts w:ascii="Times New Roman" w:hAnsi="Times New Roman" w:cs="Times New Roman"/>
          <w:i/>
          <w:sz w:val="24"/>
          <w:szCs w:val="24"/>
        </w:rPr>
        <w:t>Form-Paradigm</w:t>
      </w:r>
      <w:r w:rsidRPr="00E4440E">
        <w:rPr>
          <w:rFonts w:ascii="Times New Roman" w:hAnsi="Times New Roman" w:cs="Times New Roman"/>
          <w:sz w:val="24"/>
          <w:szCs w:val="24"/>
        </w:rPr>
        <w:t xml:space="preserve">. Diese Zelle des </w:t>
      </w:r>
      <w:r w:rsidRPr="00E4440E">
        <w:rPr>
          <w:rFonts w:ascii="Times New Roman" w:hAnsi="Times New Roman" w:cs="Times New Roman"/>
          <w:i/>
          <w:sz w:val="24"/>
          <w:szCs w:val="24"/>
        </w:rPr>
        <w:t>Form-Paradigm</w:t>
      </w:r>
      <w:r w:rsidRPr="00E4440E">
        <w:rPr>
          <w:rFonts w:ascii="Times New Roman" w:hAnsi="Times New Roman" w:cs="Times New Roman"/>
          <w:sz w:val="24"/>
          <w:szCs w:val="24"/>
        </w:rPr>
        <w:t xml:space="preserve"> wird </w:t>
      </w:r>
      <w:r w:rsidRPr="00E4440E">
        <w:rPr>
          <w:rFonts w:ascii="Times New Roman" w:hAnsi="Times New Roman" w:cs="Times New Roman"/>
          <w:i/>
          <w:sz w:val="24"/>
          <w:szCs w:val="24"/>
        </w:rPr>
        <w:t>Form-Correspondent</w:t>
      </w:r>
      <w:r w:rsidRPr="00E4440E">
        <w:rPr>
          <w:rFonts w:ascii="Times New Roman" w:hAnsi="Times New Roman" w:cs="Times New Roman"/>
          <w:sz w:val="24"/>
          <w:szCs w:val="24"/>
        </w:rPr>
        <w:t xml:space="preserve"> (FC) von ˂L,σ˃ genannt. Die Realisierung einer </w:t>
      </w:r>
      <w:r w:rsidRPr="00E4440E">
        <w:rPr>
          <w:rFonts w:ascii="Times New Roman" w:hAnsi="Times New Roman" w:cs="Times New Roman"/>
          <w:i/>
          <w:sz w:val="24"/>
          <w:szCs w:val="24"/>
        </w:rPr>
        <w:t>Content-Cell</w:t>
      </w:r>
      <w:r w:rsidRPr="00E4440E">
        <w:rPr>
          <w:rFonts w:ascii="Times New Roman" w:hAnsi="Times New Roman" w:cs="Times New Roman"/>
          <w:sz w:val="24"/>
          <w:szCs w:val="24"/>
        </w:rPr>
        <w:t xml:space="preserve"> ˂L,σ˃ besteht also in der Realisierung des FC von ˂L,σ˃, wobei FC von ˂L,σ˃ durch die </w:t>
      </w:r>
      <w:r w:rsidRPr="00E4440E">
        <w:rPr>
          <w:rFonts w:ascii="Times New Roman" w:hAnsi="Times New Roman" w:cs="Times New Roman"/>
          <w:i/>
          <w:sz w:val="24"/>
          <w:szCs w:val="24"/>
        </w:rPr>
        <w:t>Rules of Paradigm Linkage</w:t>
      </w:r>
      <w:r w:rsidR="001B594D" w:rsidRPr="00E4440E">
        <w:rPr>
          <w:rFonts w:ascii="Times New Roman" w:hAnsi="Times New Roman" w:cs="Times New Roman"/>
          <w:sz w:val="24"/>
          <w:szCs w:val="24"/>
        </w:rPr>
        <w:t xml:space="preserve"> ermittelt wird.</w:t>
      </w:r>
    </w:p>
    <w:p w:rsidR="001B594D"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lang w:val="en-US"/>
        </w:rPr>
        <w:t xml:space="preserve">Es wird eine </w:t>
      </w:r>
      <w:r w:rsidRPr="00E4440E">
        <w:rPr>
          <w:rFonts w:ascii="Times New Roman" w:hAnsi="Times New Roman" w:cs="Times New Roman"/>
          <w:i/>
          <w:sz w:val="24"/>
          <w:szCs w:val="24"/>
          <w:lang w:val="en-US"/>
        </w:rPr>
        <w:t>Universal Default Rule of Paradigm Linkage</w:t>
      </w:r>
      <w:r w:rsidRPr="00E4440E">
        <w:rPr>
          <w:rFonts w:ascii="Times New Roman" w:hAnsi="Times New Roman" w:cs="Times New Roman"/>
          <w:sz w:val="24"/>
          <w:szCs w:val="24"/>
          <w:lang w:val="en-US"/>
        </w:rPr>
        <w:t xml:space="preserve"> angenommen: „If root r is stipulated as the primary root of a given lexeme L, then the FC of the content-cell ˂L</w:t>
      </w:r>
      <w:proofErr w:type="gramStart"/>
      <w:r w:rsidRPr="00E4440E">
        <w:rPr>
          <w:rFonts w:ascii="Times New Roman" w:hAnsi="Times New Roman" w:cs="Times New Roman"/>
          <w:sz w:val="24"/>
          <w:szCs w:val="24"/>
          <w:lang w:val="en-US"/>
        </w:rPr>
        <w:t>,</w:t>
      </w:r>
      <w:r w:rsidRPr="00E4440E">
        <w:rPr>
          <w:rFonts w:ascii="Times New Roman" w:hAnsi="Times New Roman" w:cs="Times New Roman"/>
          <w:sz w:val="24"/>
          <w:szCs w:val="24"/>
        </w:rPr>
        <w:t>σ</w:t>
      </w:r>
      <w:proofErr w:type="gramEnd"/>
      <w:r w:rsidRPr="00E4440E">
        <w:rPr>
          <w:rFonts w:ascii="Times New Roman" w:hAnsi="Times New Roman" w:cs="Times New Roman"/>
          <w:sz w:val="24"/>
          <w:szCs w:val="24"/>
          <w:lang w:val="en-US"/>
        </w:rPr>
        <w:t>˃ is the form-cell ˂r,</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w:t>
      </w:r>
      <w:r w:rsidR="000B4ECB">
        <w:rPr>
          <w:rFonts w:ascii="Times New Roman" w:hAnsi="Times New Roman" w:cs="Times New Roman"/>
          <w:sz w:val="24"/>
          <w:szCs w:val="24"/>
          <w:lang w:val="en-US"/>
        </w:rPr>
        <w:t xml:space="preserve"> (Ackerman </w:t>
      </w:r>
      <w:r w:rsidR="00712C7B">
        <w:rPr>
          <w:rFonts w:ascii="Times New Roman" w:hAnsi="Times New Roman" w:cs="Times New Roman"/>
          <w:sz w:val="24"/>
          <w:szCs w:val="24"/>
          <w:lang w:val="en-US"/>
        </w:rPr>
        <w:t>&amp;</w:t>
      </w:r>
      <w:r w:rsidRPr="00E4440E">
        <w:rPr>
          <w:rFonts w:ascii="Times New Roman" w:hAnsi="Times New Roman" w:cs="Times New Roman"/>
          <w:sz w:val="24"/>
          <w:szCs w:val="24"/>
          <w:lang w:val="en-US"/>
        </w:rPr>
        <w:t xml:space="preserve"> Stump 2004: 120). </w:t>
      </w:r>
      <w:r w:rsidRPr="00E4440E">
        <w:rPr>
          <w:rFonts w:ascii="Times New Roman" w:hAnsi="Times New Roman" w:cs="Times New Roman"/>
          <w:sz w:val="24"/>
          <w:szCs w:val="24"/>
        </w:rPr>
        <w:t xml:space="preserve">Davon weichen insbesondere zwei Fälle ab, für die spezifischere </w:t>
      </w:r>
      <w:r w:rsidRPr="00E4440E">
        <w:rPr>
          <w:rFonts w:ascii="Times New Roman" w:hAnsi="Times New Roman" w:cs="Times New Roman"/>
          <w:i/>
          <w:sz w:val="24"/>
          <w:szCs w:val="24"/>
        </w:rPr>
        <w:t>Rules of Paradigm Linkage</w:t>
      </w:r>
      <w:r w:rsidRPr="00E4440E">
        <w:rPr>
          <w:rFonts w:ascii="Times New Roman" w:hAnsi="Times New Roman" w:cs="Times New Roman"/>
          <w:sz w:val="24"/>
          <w:szCs w:val="24"/>
        </w:rPr>
        <w:t xml:space="preserve"> definiert werden müssen. Erstens gibt es Lexeme, die zwei Wurzeln aufweisen</w:t>
      </w:r>
      <w:r w:rsidR="00416359" w:rsidRPr="00E4440E">
        <w:rPr>
          <w:rFonts w:ascii="Times New Roman" w:hAnsi="Times New Roman" w:cs="Times New Roman"/>
          <w:sz w:val="24"/>
          <w:szCs w:val="24"/>
        </w:rPr>
        <w:t xml:space="preserve"> (vgl. </w:t>
      </w:r>
      <w:r w:rsidR="00991F02">
        <w:rPr>
          <w:rFonts w:ascii="Times New Roman" w:hAnsi="Times New Roman" w:cs="Times New Roman"/>
          <w:sz w:val="24"/>
          <w:szCs w:val="24"/>
        </w:rPr>
        <w:t>Tabelle 4.5</w:t>
      </w:r>
      <w:r w:rsidR="00143071" w:rsidRPr="00E4440E">
        <w:rPr>
          <w:rFonts w:ascii="Times New Roman" w:hAnsi="Times New Roman" w:cs="Times New Roman"/>
          <w:sz w:val="24"/>
          <w:szCs w:val="24"/>
        </w:rPr>
        <w:t xml:space="preserve"> </w:t>
      </w:r>
      <w:r w:rsidR="00143071" w:rsidRPr="00E4440E">
        <w:rPr>
          <w:rFonts w:ascii="Times New Roman" w:hAnsi="Times New Roman" w:cs="Times New Roman"/>
          <w:i/>
          <w:sz w:val="24"/>
          <w:szCs w:val="24"/>
        </w:rPr>
        <w:t>Form-Correspondent</w:t>
      </w:r>
      <w:r w:rsidR="00416359" w:rsidRPr="00E4440E">
        <w:rPr>
          <w:rFonts w:ascii="Times New Roman" w:hAnsi="Times New Roman" w:cs="Times New Roman"/>
          <w:sz w:val="24"/>
          <w:szCs w:val="24"/>
        </w:rPr>
        <w:t>)</w:t>
      </w:r>
      <w:r w:rsidRPr="00E4440E">
        <w:rPr>
          <w:rFonts w:ascii="Times New Roman" w:hAnsi="Times New Roman" w:cs="Times New Roman"/>
          <w:sz w:val="24"/>
          <w:szCs w:val="24"/>
        </w:rPr>
        <w:t xml:space="preserve">. Das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besteht aus zwei Zellen: ˂L,σ˃ und ˂L,σˊ˃. Die Zelle ˂L,σ˃ hat den FC ˂r,σ˃ und die Zelle ˂L,σˊ˃ den FC ˂rˊ,σˊ˃, wobei rˊ ≠ r</w:t>
      </w:r>
      <w:r w:rsidR="004A0BFD" w:rsidRPr="00E4440E">
        <w:rPr>
          <w:rFonts w:ascii="Times New Roman" w:hAnsi="Times New Roman" w:cs="Times New Roman"/>
          <w:sz w:val="24"/>
          <w:szCs w:val="24"/>
        </w:rPr>
        <w:t xml:space="preserve"> (d.h. zwei verschiedene Wurzeln)</w:t>
      </w:r>
      <w:r w:rsidRPr="00E4440E">
        <w:rPr>
          <w:rFonts w:ascii="Times New Roman" w:hAnsi="Times New Roman" w:cs="Times New Roman"/>
          <w:sz w:val="24"/>
          <w:szCs w:val="24"/>
        </w:rPr>
        <w:t>. Z.B. hat das Nomen HṚD</w:t>
      </w:r>
      <w:r w:rsidR="004A0BFD" w:rsidRPr="00E4440E">
        <w:rPr>
          <w:rFonts w:ascii="Times New Roman" w:hAnsi="Times New Roman" w:cs="Times New Roman"/>
          <w:sz w:val="24"/>
          <w:szCs w:val="24"/>
        </w:rPr>
        <w:t xml:space="preserve"> im</w:t>
      </w:r>
      <w:r w:rsidRPr="00E4440E">
        <w:rPr>
          <w:rFonts w:ascii="Times New Roman" w:hAnsi="Times New Roman" w:cs="Times New Roman"/>
          <w:sz w:val="24"/>
          <w:szCs w:val="24"/>
        </w:rPr>
        <w:t xml:space="preserve"> Sanskrit zwei heteroklitische Stämme: </w:t>
      </w:r>
      <w:r w:rsidRPr="00E4440E">
        <w:rPr>
          <w:rFonts w:ascii="Times New Roman" w:hAnsi="Times New Roman" w:cs="Times New Roman"/>
          <w:i/>
          <w:sz w:val="24"/>
          <w:szCs w:val="24"/>
        </w:rPr>
        <w:t>hṛdaya</w:t>
      </w:r>
      <w:r w:rsidRPr="00E4440E">
        <w:rPr>
          <w:rFonts w:ascii="Times New Roman" w:hAnsi="Times New Roman" w:cs="Times New Roman"/>
          <w:sz w:val="24"/>
          <w:szCs w:val="24"/>
        </w:rPr>
        <w:t xml:space="preserve"> und </w:t>
      </w:r>
      <w:r w:rsidRPr="00E4440E">
        <w:rPr>
          <w:rFonts w:ascii="Times New Roman" w:hAnsi="Times New Roman" w:cs="Times New Roman"/>
          <w:i/>
          <w:sz w:val="24"/>
          <w:szCs w:val="24"/>
        </w:rPr>
        <w:t>hṛd</w:t>
      </w:r>
      <w:r w:rsidRPr="00E4440E">
        <w:rPr>
          <w:rFonts w:ascii="Times New Roman" w:hAnsi="Times New Roman" w:cs="Times New Roman"/>
          <w:sz w:val="24"/>
          <w:szCs w:val="24"/>
        </w:rPr>
        <w:t xml:space="preserve">, wobei </w:t>
      </w:r>
      <w:r w:rsidRPr="00E4440E">
        <w:rPr>
          <w:rFonts w:ascii="Times New Roman" w:hAnsi="Times New Roman" w:cs="Times New Roman"/>
          <w:i/>
          <w:sz w:val="24"/>
          <w:szCs w:val="24"/>
        </w:rPr>
        <w:t>hṛdaya</w:t>
      </w:r>
      <w:r w:rsidRPr="00E4440E">
        <w:rPr>
          <w:rFonts w:ascii="Times New Roman" w:hAnsi="Times New Roman" w:cs="Times New Roman"/>
          <w:sz w:val="24"/>
          <w:szCs w:val="24"/>
        </w:rPr>
        <w:t xml:space="preserve"> in den direkten und </w:t>
      </w:r>
      <w:r w:rsidRPr="00E4440E">
        <w:rPr>
          <w:rFonts w:ascii="Times New Roman" w:hAnsi="Times New Roman" w:cs="Times New Roman"/>
          <w:i/>
          <w:sz w:val="24"/>
          <w:szCs w:val="24"/>
        </w:rPr>
        <w:t>hṛd</w:t>
      </w:r>
      <w:r w:rsidRPr="00E4440E">
        <w:rPr>
          <w:rFonts w:ascii="Times New Roman" w:hAnsi="Times New Roman" w:cs="Times New Roman"/>
          <w:sz w:val="24"/>
          <w:szCs w:val="24"/>
        </w:rPr>
        <w:t xml:space="preserve"> in den indirekten Kasus verwendet wird. Sanskrit braucht also eine </w:t>
      </w:r>
      <w:r w:rsidR="006369FD" w:rsidRPr="00E4440E">
        <w:rPr>
          <w:rFonts w:ascii="Times New Roman" w:hAnsi="Times New Roman" w:cs="Times New Roman"/>
          <w:i/>
          <w:sz w:val="24"/>
          <w:szCs w:val="24"/>
        </w:rPr>
        <w:t>Rule</w:t>
      </w:r>
      <w:r w:rsidRPr="00E4440E">
        <w:rPr>
          <w:rFonts w:ascii="Times New Roman" w:hAnsi="Times New Roman" w:cs="Times New Roman"/>
          <w:i/>
          <w:sz w:val="24"/>
          <w:szCs w:val="24"/>
        </w:rPr>
        <w:t xml:space="preserve"> of Paradigm Linkage</w:t>
      </w:r>
      <w:r w:rsidRPr="00E4440E">
        <w:rPr>
          <w:rFonts w:ascii="Times New Roman" w:hAnsi="Times New Roman" w:cs="Times New Roman"/>
          <w:sz w:val="24"/>
          <w:szCs w:val="24"/>
        </w:rPr>
        <w:t xml:space="preserve">, die den Zellen des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mit direktem Kasus einen FC aus dem </w:t>
      </w:r>
      <w:r w:rsidRPr="00E4440E">
        <w:rPr>
          <w:rFonts w:ascii="Times New Roman" w:hAnsi="Times New Roman" w:cs="Times New Roman"/>
          <w:i/>
          <w:sz w:val="24"/>
          <w:szCs w:val="24"/>
        </w:rPr>
        <w:t>Form-Paradigm</w:t>
      </w:r>
      <w:r w:rsidRPr="00E4440E">
        <w:rPr>
          <w:rFonts w:ascii="Times New Roman" w:hAnsi="Times New Roman" w:cs="Times New Roman"/>
          <w:sz w:val="24"/>
          <w:szCs w:val="24"/>
        </w:rPr>
        <w:t xml:space="preserve"> mit der Wurzel </w:t>
      </w:r>
      <w:r w:rsidRPr="00E4440E">
        <w:rPr>
          <w:rFonts w:ascii="Times New Roman" w:hAnsi="Times New Roman" w:cs="Times New Roman"/>
          <w:i/>
          <w:sz w:val="24"/>
          <w:szCs w:val="24"/>
        </w:rPr>
        <w:t>hṛdaya</w:t>
      </w:r>
      <w:r w:rsidRPr="00E4440E">
        <w:rPr>
          <w:rFonts w:ascii="Times New Roman" w:hAnsi="Times New Roman" w:cs="Times New Roman"/>
          <w:sz w:val="24"/>
          <w:szCs w:val="24"/>
        </w:rPr>
        <w:t xml:space="preserve"> zuweist und den Zellen </w:t>
      </w:r>
      <w:r w:rsidR="004A0BFD" w:rsidRPr="00E4440E">
        <w:rPr>
          <w:rFonts w:ascii="Times New Roman" w:hAnsi="Times New Roman" w:cs="Times New Roman"/>
          <w:sz w:val="24"/>
          <w:szCs w:val="24"/>
        </w:rPr>
        <w:t xml:space="preserve">des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mit indirektem Kasus einen FC aus dem </w:t>
      </w:r>
      <w:r w:rsidRPr="00E4440E">
        <w:rPr>
          <w:rFonts w:ascii="Times New Roman" w:hAnsi="Times New Roman" w:cs="Times New Roman"/>
          <w:i/>
          <w:sz w:val="24"/>
          <w:szCs w:val="24"/>
        </w:rPr>
        <w:t>Form-Paradigm</w:t>
      </w:r>
      <w:r w:rsidRPr="00E4440E">
        <w:rPr>
          <w:rFonts w:ascii="Times New Roman" w:hAnsi="Times New Roman" w:cs="Times New Roman"/>
          <w:sz w:val="24"/>
          <w:szCs w:val="24"/>
        </w:rPr>
        <w:t xml:space="preserve"> mit der Wurzel </w:t>
      </w:r>
      <w:r w:rsidRPr="00E4440E">
        <w:rPr>
          <w:rFonts w:ascii="Times New Roman" w:hAnsi="Times New Roman" w:cs="Times New Roman"/>
          <w:i/>
          <w:sz w:val="24"/>
          <w:szCs w:val="24"/>
        </w:rPr>
        <w:t>hṛd</w:t>
      </w:r>
      <w:r w:rsidR="008631B9" w:rsidRPr="00E4440E">
        <w:rPr>
          <w:rFonts w:ascii="Times New Roman" w:hAnsi="Times New Roman" w:cs="Times New Roman"/>
          <w:sz w:val="24"/>
          <w:szCs w:val="24"/>
        </w:rPr>
        <w:t>.</w:t>
      </w:r>
    </w:p>
    <w:p w:rsidR="0096243F" w:rsidRDefault="0096243F" w:rsidP="004962DE">
      <w:pPr>
        <w:jc w:val="both"/>
        <w:rPr>
          <w:rFonts w:ascii="Times New Roman" w:hAnsi="Times New Roman" w:cs="Times New Roman"/>
          <w:sz w:val="24"/>
          <w:szCs w:val="24"/>
        </w:rPr>
      </w:pPr>
    </w:p>
    <w:p w:rsidR="0096243F" w:rsidRDefault="0096243F" w:rsidP="004962DE">
      <w:pPr>
        <w:jc w:val="both"/>
        <w:rPr>
          <w:rFonts w:ascii="Times New Roman" w:hAnsi="Times New Roman" w:cs="Times New Roman"/>
          <w:sz w:val="24"/>
          <w:szCs w:val="24"/>
        </w:rPr>
      </w:pPr>
      <w:bookmarkStart w:id="0" w:name="_GoBack"/>
      <w:bookmarkEnd w:id="0"/>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lastRenderedPageBreak/>
        <w:t xml:space="preserve">Tabelle 4.5: Flexion des Nomens HṚD in Sanskrit (Ackerman </w:t>
      </w:r>
      <w:r w:rsidR="00712C7B">
        <w:rPr>
          <w:rFonts w:ascii="Times New Roman" w:hAnsi="Times New Roman" w:cs="Times New Roman"/>
          <w:b/>
          <w:sz w:val="24"/>
          <w:szCs w:val="24"/>
        </w:rPr>
        <w:t>&amp;</w:t>
      </w:r>
      <w:r w:rsidRPr="00853F2C">
        <w:rPr>
          <w:rFonts w:ascii="Times New Roman" w:hAnsi="Times New Roman" w:cs="Times New Roman"/>
          <w:b/>
          <w:sz w:val="24"/>
          <w:szCs w:val="24"/>
        </w:rPr>
        <w:t xml:space="preserve"> Stump 2004: 121)</w:t>
      </w:r>
    </w:p>
    <w:tbl>
      <w:tblPr>
        <w:tblStyle w:val="TableGrid"/>
        <w:tblW w:w="0" w:type="auto"/>
        <w:tblLook w:val="04A0" w:firstRow="1" w:lastRow="0" w:firstColumn="1" w:lastColumn="0" w:noHBand="0" w:noVBand="1"/>
      </w:tblPr>
      <w:tblGrid>
        <w:gridCol w:w="3012"/>
        <w:gridCol w:w="3030"/>
        <w:gridCol w:w="3020"/>
      </w:tblGrid>
      <w:tr w:rsidR="004962DE" w:rsidRPr="00E4440E" w:rsidTr="00777957">
        <w:tc>
          <w:tcPr>
            <w:tcW w:w="3070" w:type="dxa"/>
          </w:tcPr>
          <w:p w:rsidR="004962DE" w:rsidRPr="00AA741D" w:rsidRDefault="004E0DA0" w:rsidP="00777957">
            <w:pPr>
              <w:spacing w:after="200" w:line="276" w:lineRule="auto"/>
              <w:jc w:val="both"/>
              <w:rPr>
                <w:rFonts w:ascii="Times New Roman" w:hAnsi="Times New Roman" w:cs="Times New Roman"/>
                <w:b/>
                <w:sz w:val="24"/>
                <w:szCs w:val="24"/>
                <w:lang w:val="en-GB"/>
              </w:rPr>
            </w:pPr>
            <w:r w:rsidRPr="00AA741D">
              <w:rPr>
                <w:rFonts w:ascii="Times New Roman" w:hAnsi="Times New Roman" w:cs="Times New Roman"/>
                <w:b/>
                <w:sz w:val="24"/>
                <w:szCs w:val="24"/>
                <w:lang w:val="en-GB"/>
              </w:rPr>
              <w:t>Cells in HṚD’s content-paradigm</w:t>
            </w:r>
          </w:p>
        </w:tc>
        <w:tc>
          <w:tcPr>
            <w:tcW w:w="3071"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Form-correspondents</w:t>
            </w:r>
          </w:p>
        </w:tc>
        <w:tc>
          <w:tcPr>
            <w:tcW w:w="3071"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Realizations</w:t>
            </w:r>
          </w:p>
        </w:tc>
      </w:tr>
      <w:tr w:rsidR="004962DE" w:rsidRPr="00E4440E" w:rsidTr="00777957">
        <w:tc>
          <w:tcPr>
            <w:tcW w:w="3070"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 xml:space="preserve">˂HṚD, {neut </w:t>
            </w:r>
            <w:r w:rsidRPr="00E4440E">
              <w:rPr>
                <w:rFonts w:ascii="Times New Roman" w:hAnsi="Times New Roman" w:cs="Times New Roman"/>
                <w:sz w:val="24"/>
                <w:szCs w:val="24"/>
                <w:u w:val="single"/>
              </w:rPr>
              <w:t>nom</w:t>
            </w:r>
            <w:r w:rsidRPr="00E4440E">
              <w:rPr>
                <w:rFonts w:ascii="Times New Roman" w:hAnsi="Times New Roman" w:cs="Times New Roman"/>
                <w:sz w:val="24"/>
                <w:szCs w:val="24"/>
              </w:rPr>
              <w:t xml:space="preserve"> sg}˃</w:t>
            </w:r>
          </w:p>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 xml:space="preserve">˂HṚD, {neut </w:t>
            </w:r>
            <w:r w:rsidRPr="00E4440E">
              <w:rPr>
                <w:rFonts w:ascii="Times New Roman" w:hAnsi="Times New Roman" w:cs="Times New Roman"/>
                <w:sz w:val="24"/>
                <w:szCs w:val="24"/>
                <w:u w:val="single"/>
              </w:rPr>
              <w:t>loc</w:t>
            </w:r>
            <w:r w:rsidRPr="00E4440E">
              <w:rPr>
                <w:rFonts w:ascii="Times New Roman" w:hAnsi="Times New Roman" w:cs="Times New Roman"/>
                <w:sz w:val="24"/>
                <w:szCs w:val="24"/>
              </w:rPr>
              <w:t xml:space="preserve"> sg}˃</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w:t>
            </w:r>
            <w:r w:rsidRPr="00E4440E">
              <w:rPr>
                <w:rFonts w:ascii="Times New Roman" w:hAnsi="Times New Roman" w:cs="Times New Roman"/>
                <w:i/>
                <w:sz w:val="24"/>
                <w:szCs w:val="24"/>
              </w:rPr>
              <w:t>hṛdaya</w:t>
            </w:r>
            <w:r w:rsidRPr="00E4440E">
              <w:rPr>
                <w:rFonts w:ascii="Times New Roman" w:hAnsi="Times New Roman" w:cs="Times New Roman"/>
                <w:sz w:val="24"/>
                <w:szCs w:val="24"/>
              </w:rPr>
              <w:t xml:space="preserve">, {neut </w:t>
            </w:r>
            <w:r w:rsidRPr="00E4440E">
              <w:rPr>
                <w:rFonts w:ascii="Times New Roman" w:hAnsi="Times New Roman" w:cs="Times New Roman"/>
                <w:sz w:val="24"/>
                <w:szCs w:val="24"/>
                <w:u w:val="single"/>
              </w:rPr>
              <w:t>nom</w:t>
            </w:r>
            <w:r w:rsidRPr="00E4440E">
              <w:rPr>
                <w:rFonts w:ascii="Times New Roman" w:hAnsi="Times New Roman" w:cs="Times New Roman"/>
                <w:sz w:val="24"/>
                <w:szCs w:val="24"/>
              </w:rPr>
              <w:t xml:space="preserve"> sg}˃</w:t>
            </w:r>
          </w:p>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w:t>
            </w:r>
            <w:r w:rsidRPr="00E4440E">
              <w:rPr>
                <w:rFonts w:ascii="Times New Roman" w:hAnsi="Times New Roman" w:cs="Times New Roman"/>
                <w:i/>
                <w:sz w:val="24"/>
                <w:szCs w:val="24"/>
              </w:rPr>
              <w:t>hṛd</w:t>
            </w:r>
            <w:r w:rsidRPr="00E4440E">
              <w:rPr>
                <w:rFonts w:ascii="Times New Roman" w:hAnsi="Times New Roman" w:cs="Times New Roman"/>
                <w:sz w:val="24"/>
                <w:szCs w:val="24"/>
              </w:rPr>
              <w:t xml:space="preserve">, {neut </w:t>
            </w:r>
            <w:r w:rsidRPr="00E4440E">
              <w:rPr>
                <w:rFonts w:ascii="Times New Roman" w:hAnsi="Times New Roman" w:cs="Times New Roman"/>
                <w:sz w:val="24"/>
                <w:szCs w:val="24"/>
                <w:u w:val="single"/>
              </w:rPr>
              <w:t>loc</w:t>
            </w:r>
            <w:r w:rsidRPr="00E4440E">
              <w:rPr>
                <w:rFonts w:ascii="Times New Roman" w:hAnsi="Times New Roman" w:cs="Times New Roman"/>
                <w:sz w:val="24"/>
                <w:szCs w:val="24"/>
              </w:rPr>
              <w:t xml:space="preserve"> sg}˃</w:t>
            </w:r>
          </w:p>
        </w:tc>
        <w:tc>
          <w:tcPr>
            <w:tcW w:w="3071" w:type="dxa"/>
          </w:tcPr>
          <w:p w:rsidR="004962DE" w:rsidRPr="00E4440E" w:rsidRDefault="004962DE" w:rsidP="00777957">
            <w:pPr>
              <w:jc w:val="both"/>
              <w:rPr>
                <w:rFonts w:ascii="Times New Roman" w:hAnsi="Times New Roman" w:cs="Times New Roman"/>
                <w:i/>
                <w:sz w:val="24"/>
                <w:szCs w:val="24"/>
              </w:rPr>
            </w:pPr>
            <w:r w:rsidRPr="00E4440E">
              <w:rPr>
                <w:rFonts w:ascii="Times New Roman" w:hAnsi="Times New Roman" w:cs="Times New Roman"/>
                <w:i/>
                <w:sz w:val="24"/>
                <w:szCs w:val="24"/>
              </w:rPr>
              <w:t>hṛdaya–m</w:t>
            </w:r>
          </w:p>
          <w:p w:rsidR="004962DE" w:rsidRPr="00E4440E" w:rsidRDefault="004962DE" w:rsidP="00777957">
            <w:pPr>
              <w:jc w:val="both"/>
              <w:rPr>
                <w:rFonts w:ascii="Times New Roman" w:hAnsi="Times New Roman" w:cs="Times New Roman"/>
                <w:i/>
                <w:sz w:val="24"/>
                <w:szCs w:val="24"/>
              </w:rPr>
            </w:pPr>
            <w:r w:rsidRPr="00E4440E">
              <w:rPr>
                <w:rFonts w:ascii="Times New Roman" w:hAnsi="Times New Roman" w:cs="Times New Roman"/>
                <w:i/>
                <w:sz w:val="24"/>
                <w:szCs w:val="24"/>
              </w:rPr>
              <w:t>hṛd–i</w:t>
            </w:r>
          </w:p>
        </w:tc>
      </w:tr>
    </w:tbl>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Dies kann auf Suppletivstämme übertragen werden. Die Stämme des Verbs </w:t>
      </w:r>
      <w:r w:rsidRPr="00E4440E">
        <w:rPr>
          <w:rFonts w:ascii="Times New Roman" w:hAnsi="Times New Roman" w:cs="Times New Roman"/>
          <w:i/>
          <w:sz w:val="24"/>
          <w:szCs w:val="24"/>
        </w:rPr>
        <w:t>sein</w:t>
      </w:r>
      <w:r w:rsidRPr="00E4440E">
        <w:rPr>
          <w:rFonts w:ascii="Times New Roman" w:hAnsi="Times New Roman" w:cs="Times New Roman"/>
          <w:sz w:val="24"/>
          <w:szCs w:val="24"/>
        </w:rPr>
        <w:t xml:space="preserve"> gehen auf unterschiedliche Wurzeln zurück, die im </w:t>
      </w:r>
      <w:r w:rsidRPr="00E4440E">
        <w:rPr>
          <w:rFonts w:ascii="Times New Roman" w:hAnsi="Times New Roman" w:cs="Times New Roman"/>
          <w:i/>
          <w:sz w:val="24"/>
          <w:szCs w:val="24"/>
        </w:rPr>
        <w:t>Form-Paradigm</w:t>
      </w:r>
      <w:r w:rsidRPr="00E4440E">
        <w:rPr>
          <w:rFonts w:ascii="Times New Roman" w:hAnsi="Times New Roman" w:cs="Times New Roman"/>
          <w:sz w:val="24"/>
          <w:szCs w:val="24"/>
        </w:rPr>
        <w:t xml:space="preserve"> verortet werden können</w:t>
      </w:r>
      <w:r w:rsidR="00A31772" w:rsidRPr="00E4440E">
        <w:rPr>
          <w:rFonts w:ascii="Times New Roman" w:hAnsi="Times New Roman" w:cs="Times New Roman"/>
          <w:sz w:val="24"/>
          <w:szCs w:val="24"/>
        </w:rPr>
        <w:t>, wie oben d</w:t>
      </w:r>
      <w:r w:rsidR="00991F02">
        <w:rPr>
          <w:rFonts w:ascii="Times New Roman" w:hAnsi="Times New Roman" w:cs="Times New Roman"/>
          <w:sz w:val="24"/>
          <w:szCs w:val="24"/>
        </w:rPr>
        <w:t>argestellt wurde (vgl. Tabelle 4.4</w:t>
      </w:r>
      <w:r w:rsidR="00A31772" w:rsidRPr="00E4440E">
        <w:rPr>
          <w:rFonts w:ascii="Times New Roman" w:hAnsi="Times New Roman" w:cs="Times New Roman"/>
          <w:sz w:val="24"/>
          <w:szCs w:val="24"/>
        </w:rPr>
        <w:t>)</w:t>
      </w:r>
      <w:r w:rsidRPr="00E4440E">
        <w:rPr>
          <w:rFonts w:ascii="Times New Roman" w:hAnsi="Times New Roman" w:cs="Times New Roman"/>
          <w:sz w:val="24"/>
          <w:szCs w:val="24"/>
        </w:rPr>
        <w:t>.</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Die zweite Abweichung von der </w:t>
      </w:r>
      <w:r w:rsidRPr="00E4440E">
        <w:rPr>
          <w:rFonts w:ascii="Times New Roman" w:hAnsi="Times New Roman" w:cs="Times New Roman"/>
          <w:i/>
          <w:sz w:val="24"/>
          <w:szCs w:val="24"/>
        </w:rPr>
        <w:t>Universal Default Rule of Paradigm Linkage</w:t>
      </w:r>
      <w:r w:rsidRPr="00E4440E">
        <w:rPr>
          <w:rFonts w:ascii="Times New Roman" w:hAnsi="Times New Roman" w:cs="Times New Roman"/>
          <w:sz w:val="24"/>
          <w:szCs w:val="24"/>
        </w:rPr>
        <w:t xml:space="preserve"> betrifft jene Fälle, in denen der FC von ˂L,σ˃ ˂r,σˊ˃ lautet, wobei σ ≠ σˊ. Ein Beispiel dafür sind die lateinischen Deponentia, deren Aktiv (Bedeutung) mit einem passiven Stamm (Form) gebildet wird (vgl. </w:t>
      </w:r>
      <w:r w:rsidR="00991F02">
        <w:rPr>
          <w:rFonts w:ascii="Times New Roman" w:hAnsi="Times New Roman" w:cs="Times New Roman"/>
          <w:sz w:val="24"/>
          <w:szCs w:val="24"/>
        </w:rPr>
        <w:t>Tabelle 4.2 und 4.4</w:t>
      </w:r>
      <w:r w:rsidRPr="00E4440E">
        <w:rPr>
          <w:rFonts w:ascii="Times New Roman" w:hAnsi="Times New Roman" w:cs="Times New Roman"/>
          <w:sz w:val="24"/>
          <w:szCs w:val="24"/>
        </w:rPr>
        <w:t xml:space="preserve">). Diese Verben brauchen also eine </w:t>
      </w:r>
      <w:r w:rsidRPr="00E4440E">
        <w:rPr>
          <w:rFonts w:ascii="Times New Roman" w:hAnsi="Times New Roman" w:cs="Times New Roman"/>
          <w:i/>
          <w:sz w:val="24"/>
          <w:szCs w:val="24"/>
        </w:rPr>
        <w:t>Rule of Paradigm Linkage</w:t>
      </w:r>
      <w:r w:rsidRPr="00E4440E">
        <w:rPr>
          <w:rFonts w:ascii="Times New Roman" w:hAnsi="Times New Roman" w:cs="Times New Roman"/>
          <w:sz w:val="24"/>
          <w:szCs w:val="24"/>
        </w:rPr>
        <w:t xml:space="preserve">, die jeder Aktivzelle des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einen FC aus dem passiven </w:t>
      </w:r>
      <w:r w:rsidRPr="00E4440E">
        <w:rPr>
          <w:rFonts w:ascii="Times New Roman" w:hAnsi="Times New Roman" w:cs="Times New Roman"/>
          <w:i/>
          <w:sz w:val="24"/>
          <w:szCs w:val="24"/>
        </w:rPr>
        <w:t>Form-Paradigm</w:t>
      </w:r>
      <w:r w:rsidRPr="00E4440E">
        <w:rPr>
          <w:rFonts w:ascii="Times New Roman" w:hAnsi="Times New Roman" w:cs="Times New Roman"/>
          <w:sz w:val="24"/>
          <w:szCs w:val="24"/>
        </w:rPr>
        <w:t xml:space="preserve"> zuweist.</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Durch dieses Modell von Ackerman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Stump (2004) wird gewährleistet, dass Form und Bedeutung auf der Wortebene voneinander getrennt werden. Die Verbindungen zwischen Form und Bedeutung sind nicht 1:1 im Lexikon gelistet, d.h.</w:t>
      </w:r>
      <w:r w:rsidR="00F3060A" w:rsidRPr="00E4440E">
        <w:rPr>
          <w:rFonts w:ascii="Times New Roman" w:hAnsi="Times New Roman" w:cs="Times New Roman"/>
          <w:sz w:val="24"/>
          <w:szCs w:val="24"/>
        </w:rPr>
        <w:t>,</w:t>
      </w:r>
      <w:r w:rsidRPr="00E4440E">
        <w:rPr>
          <w:rFonts w:ascii="Times New Roman" w:hAnsi="Times New Roman" w:cs="Times New Roman"/>
          <w:sz w:val="24"/>
          <w:szCs w:val="24"/>
        </w:rPr>
        <w:t xml:space="preserve"> die Form eines Wortes wird nicht direkt mit seiner Bedeutung assoziiert, die Bedeutung eines Wortes ist nicht von seiner Form ableitbar. Vielmehr wird die Relation zwischen Form und Bedeutung durch Regeln abgebildet.</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Nun ist noch die Frage nach den Verbindungen dieser morphologischen Komponente des Systems mit der f-Struktur und der c-Struktur zu klären. Die f-Struktur eines Lexems wird </w:t>
      </w:r>
      <w:r w:rsidR="000D019A" w:rsidRPr="00E4440E">
        <w:rPr>
          <w:rFonts w:ascii="Times New Roman" w:hAnsi="Times New Roman" w:cs="Times New Roman"/>
          <w:sz w:val="24"/>
          <w:szCs w:val="24"/>
        </w:rPr>
        <w:t>ausschließlich</w:t>
      </w:r>
      <w:r w:rsidRPr="00E4440E">
        <w:rPr>
          <w:rFonts w:ascii="Times New Roman" w:hAnsi="Times New Roman" w:cs="Times New Roman"/>
          <w:sz w:val="24"/>
          <w:szCs w:val="24"/>
        </w:rPr>
        <w:t xml:space="preserve"> von den Informationen im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dieses Lexems projiziert. Die Realisierungen hingegen, die mit einer Zelle des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verknüpft sind, bestimmen nicht die f-Struktur, sondern bilden nur den c-strukturellen Ausdruck dieser Zelle. </w:t>
      </w:r>
      <w:r w:rsidR="0063045D" w:rsidRPr="00E4440E">
        <w:rPr>
          <w:rFonts w:ascii="Times New Roman" w:hAnsi="Times New Roman" w:cs="Times New Roman"/>
          <w:sz w:val="24"/>
          <w:szCs w:val="24"/>
        </w:rPr>
        <w:t>Bezog</w:t>
      </w:r>
      <w:r w:rsidR="00991F02">
        <w:rPr>
          <w:rFonts w:ascii="Times New Roman" w:hAnsi="Times New Roman" w:cs="Times New Roman"/>
          <w:sz w:val="24"/>
          <w:szCs w:val="24"/>
        </w:rPr>
        <w:t>en auf die Beispiel in Tabelle 4.4</w:t>
      </w:r>
      <w:r w:rsidR="0063045D" w:rsidRPr="00E4440E">
        <w:rPr>
          <w:rFonts w:ascii="Times New Roman" w:hAnsi="Times New Roman" w:cs="Times New Roman"/>
          <w:sz w:val="24"/>
          <w:szCs w:val="24"/>
        </w:rPr>
        <w:t xml:space="preserve"> sind es also die </w:t>
      </w:r>
      <w:r w:rsidR="0063045D" w:rsidRPr="00E4440E">
        <w:rPr>
          <w:rFonts w:ascii="Times New Roman" w:hAnsi="Times New Roman" w:cs="Times New Roman"/>
          <w:i/>
          <w:sz w:val="24"/>
          <w:szCs w:val="24"/>
        </w:rPr>
        <w:t>Content-Paradigm</w:t>
      </w:r>
      <w:r w:rsidR="00141566" w:rsidRPr="00E4440E">
        <w:rPr>
          <w:rFonts w:ascii="Times New Roman" w:hAnsi="Times New Roman" w:cs="Times New Roman"/>
          <w:i/>
          <w:sz w:val="24"/>
          <w:szCs w:val="24"/>
        </w:rPr>
        <w:t>s</w:t>
      </w:r>
      <w:r w:rsidR="0063045D" w:rsidRPr="00E4440E">
        <w:rPr>
          <w:rFonts w:ascii="Times New Roman" w:hAnsi="Times New Roman" w:cs="Times New Roman"/>
          <w:sz w:val="24"/>
          <w:szCs w:val="24"/>
        </w:rPr>
        <w:t xml:space="preserve"> von </w:t>
      </w:r>
      <w:r w:rsidR="0063045D" w:rsidRPr="00E4440E">
        <w:rPr>
          <w:rFonts w:ascii="Times New Roman" w:hAnsi="Times New Roman" w:cs="Times New Roman"/>
          <w:i/>
          <w:sz w:val="24"/>
          <w:szCs w:val="24"/>
        </w:rPr>
        <w:t>machen</w:t>
      </w:r>
      <w:r w:rsidR="0063045D" w:rsidRPr="00E4440E">
        <w:rPr>
          <w:rFonts w:ascii="Times New Roman" w:hAnsi="Times New Roman" w:cs="Times New Roman"/>
          <w:sz w:val="24"/>
          <w:szCs w:val="24"/>
        </w:rPr>
        <w:t xml:space="preserve">, </w:t>
      </w:r>
      <w:r w:rsidR="0063045D" w:rsidRPr="00E4440E">
        <w:rPr>
          <w:rFonts w:ascii="Times New Roman" w:hAnsi="Times New Roman" w:cs="Times New Roman"/>
          <w:i/>
          <w:sz w:val="24"/>
          <w:szCs w:val="24"/>
        </w:rPr>
        <w:t>fare</w:t>
      </w:r>
      <w:r w:rsidR="0063045D" w:rsidRPr="00E4440E">
        <w:rPr>
          <w:rFonts w:ascii="Times New Roman" w:hAnsi="Times New Roman" w:cs="Times New Roman"/>
          <w:sz w:val="24"/>
          <w:szCs w:val="24"/>
        </w:rPr>
        <w:t xml:space="preserve"> (2. Singular Indikativ Futur Aktiv) und </w:t>
      </w:r>
      <w:r w:rsidR="0063045D" w:rsidRPr="00E4440E">
        <w:rPr>
          <w:rFonts w:ascii="Times New Roman" w:hAnsi="Times New Roman" w:cs="Times New Roman"/>
          <w:i/>
          <w:sz w:val="24"/>
          <w:szCs w:val="24"/>
        </w:rPr>
        <w:t>loqui</w:t>
      </w:r>
      <w:r w:rsidR="0063045D" w:rsidRPr="00E4440E">
        <w:rPr>
          <w:rFonts w:ascii="Times New Roman" w:hAnsi="Times New Roman" w:cs="Times New Roman"/>
          <w:sz w:val="24"/>
          <w:szCs w:val="24"/>
        </w:rPr>
        <w:t xml:space="preserve"> (3</w:t>
      </w:r>
      <w:r w:rsidR="00141566" w:rsidRPr="00E4440E">
        <w:rPr>
          <w:rFonts w:ascii="Times New Roman" w:hAnsi="Times New Roman" w:cs="Times New Roman"/>
          <w:sz w:val="24"/>
          <w:szCs w:val="24"/>
        </w:rPr>
        <w:t>.</w:t>
      </w:r>
      <w:r w:rsidR="0063045D" w:rsidRPr="00E4440E">
        <w:rPr>
          <w:rFonts w:ascii="Times New Roman" w:hAnsi="Times New Roman" w:cs="Times New Roman"/>
          <w:sz w:val="24"/>
          <w:szCs w:val="24"/>
        </w:rPr>
        <w:t xml:space="preserve"> Singular Indikativ Präsens Aktiv), die die f-Struktur projizieren. Die c-Struktur </w:t>
      </w:r>
      <w:r w:rsidR="00310C80" w:rsidRPr="00E4440E">
        <w:rPr>
          <w:rFonts w:ascii="Times New Roman" w:hAnsi="Times New Roman" w:cs="Times New Roman"/>
          <w:sz w:val="24"/>
          <w:szCs w:val="24"/>
        </w:rPr>
        <w:t xml:space="preserve">wird jedoch von den Realisierungen gebildet: </w:t>
      </w:r>
      <w:r w:rsidR="00310C80" w:rsidRPr="00E4440E">
        <w:rPr>
          <w:rFonts w:ascii="Times New Roman" w:hAnsi="Times New Roman" w:cs="Times New Roman"/>
          <w:i/>
          <w:sz w:val="24"/>
          <w:szCs w:val="24"/>
        </w:rPr>
        <w:t>wirst</w:t>
      </w:r>
      <w:r w:rsidR="00310C80" w:rsidRPr="00E4440E">
        <w:rPr>
          <w:rFonts w:ascii="Times New Roman" w:hAnsi="Times New Roman" w:cs="Times New Roman"/>
          <w:sz w:val="24"/>
          <w:szCs w:val="24"/>
        </w:rPr>
        <w:t xml:space="preserve"> </w:t>
      </w:r>
      <w:r w:rsidR="00310C80" w:rsidRPr="00E4440E">
        <w:rPr>
          <w:rFonts w:ascii="Times New Roman" w:hAnsi="Times New Roman" w:cs="Times New Roman"/>
          <w:i/>
          <w:sz w:val="24"/>
          <w:szCs w:val="24"/>
        </w:rPr>
        <w:t>machen</w:t>
      </w:r>
      <w:r w:rsidR="00310C80" w:rsidRPr="00E4440E">
        <w:rPr>
          <w:rFonts w:ascii="Times New Roman" w:hAnsi="Times New Roman" w:cs="Times New Roman"/>
          <w:sz w:val="24"/>
          <w:szCs w:val="24"/>
        </w:rPr>
        <w:t xml:space="preserve">, </w:t>
      </w:r>
      <w:r w:rsidR="00310C80" w:rsidRPr="00E4440E">
        <w:rPr>
          <w:rFonts w:ascii="Times New Roman" w:hAnsi="Times New Roman" w:cs="Times New Roman"/>
          <w:i/>
          <w:sz w:val="24"/>
          <w:szCs w:val="24"/>
        </w:rPr>
        <w:t>farai</w:t>
      </w:r>
      <w:r w:rsidR="00310C80" w:rsidRPr="00E4440E">
        <w:rPr>
          <w:rFonts w:ascii="Times New Roman" w:hAnsi="Times New Roman" w:cs="Times New Roman"/>
          <w:sz w:val="24"/>
          <w:szCs w:val="24"/>
        </w:rPr>
        <w:t xml:space="preserve"> (2. Singular Indikativ Futur Aktiv), </w:t>
      </w:r>
      <w:r w:rsidR="00310C80" w:rsidRPr="00E4440E">
        <w:rPr>
          <w:rFonts w:ascii="Times New Roman" w:hAnsi="Times New Roman" w:cs="Times New Roman"/>
          <w:i/>
          <w:sz w:val="24"/>
          <w:szCs w:val="24"/>
        </w:rPr>
        <w:t>loquitur</w:t>
      </w:r>
      <w:r w:rsidR="00310C80" w:rsidRPr="00E4440E">
        <w:rPr>
          <w:rFonts w:ascii="Times New Roman" w:hAnsi="Times New Roman" w:cs="Times New Roman"/>
          <w:sz w:val="24"/>
          <w:szCs w:val="24"/>
        </w:rPr>
        <w:t xml:space="preserve"> (3</w:t>
      </w:r>
      <w:r w:rsidR="00141566" w:rsidRPr="00E4440E">
        <w:rPr>
          <w:rFonts w:ascii="Times New Roman" w:hAnsi="Times New Roman" w:cs="Times New Roman"/>
          <w:sz w:val="24"/>
          <w:szCs w:val="24"/>
        </w:rPr>
        <w:t>.</w:t>
      </w:r>
      <w:r w:rsidR="00310C80" w:rsidRPr="00E4440E">
        <w:rPr>
          <w:rFonts w:ascii="Times New Roman" w:hAnsi="Times New Roman" w:cs="Times New Roman"/>
          <w:sz w:val="24"/>
          <w:szCs w:val="24"/>
        </w:rPr>
        <w:t xml:space="preserve"> Singular Indikativ Präsens Passiv). </w:t>
      </w:r>
      <w:r w:rsidRPr="00E4440E">
        <w:rPr>
          <w:rFonts w:ascii="Times New Roman" w:hAnsi="Times New Roman" w:cs="Times New Roman"/>
          <w:sz w:val="24"/>
          <w:szCs w:val="24"/>
        </w:rPr>
        <w:t xml:space="preserve">Damit ist die Darstellung von Ackerman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Stump (2004: 117–124) abgeschlossen.</w:t>
      </w:r>
    </w:p>
    <w:p w:rsidR="004962DE" w:rsidRPr="00E4440E" w:rsidRDefault="004962DE" w:rsidP="004962DE">
      <w:pPr>
        <w:jc w:val="both"/>
        <w:rPr>
          <w:rFonts w:ascii="Times New Roman" w:hAnsi="Times New Roman" w:cs="Times New Roman"/>
          <w:sz w:val="24"/>
          <w:szCs w:val="24"/>
        </w:rPr>
      </w:pPr>
    </w:p>
    <w:p w:rsidR="004962DE" w:rsidRPr="00E4440E" w:rsidRDefault="00EB7230" w:rsidP="004962DE">
      <w:pPr>
        <w:jc w:val="both"/>
        <w:rPr>
          <w:rFonts w:ascii="Times New Roman" w:hAnsi="Times New Roman" w:cs="Times New Roman"/>
          <w:b/>
          <w:sz w:val="24"/>
          <w:szCs w:val="24"/>
        </w:rPr>
      </w:pPr>
      <w:r w:rsidRPr="00E4440E">
        <w:rPr>
          <w:rFonts w:ascii="Times New Roman" w:hAnsi="Times New Roman" w:cs="Times New Roman"/>
          <w:b/>
          <w:sz w:val="24"/>
          <w:szCs w:val="24"/>
        </w:rPr>
        <w:t xml:space="preserve">4.1.3.2. </w:t>
      </w:r>
      <w:r w:rsidR="00267D8A" w:rsidRPr="00E4440E">
        <w:rPr>
          <w:rFonts w:ascii="Times New Roman" w:hAnsi="Times New Roman" w:cs="Times New Roman"/>
          <w:b/>
          <w:sz w:val="24"/>
          <w:szCs w:val="24"/>
        </w:rPr>
        <w:t>Realisierungsregeln</w:t>
      </w:r>
      <w:r w:rsidR="004962DE" w:rsidRPr="00E4440E">
        <w:rPr>
          <w:rFonts w:ascii="Times New Roman" w:hAnsi="Times New Roman" w:cs="Times New Roman"/>
          <w:b/>
          <w:sz w:val="24"/>
          <w:szCs w:val="24"/>
        </w:rPr>
        <w:t xml:space="preserve"> und Komplexität</w:t>
      </w:r>
    </w:p>
    <w:p w:rsidR="004962DE" w:rsidRPr="00E4440E" w:rsidRDefault="00925262" w:rsidP="004962DE">
      <w:pPr>
        <w:jc w:val="both"/>
        <w:rPr>
          <w:rFonts w:ascii="Times New Roman" w:hAnsi="Times New Roman" w:cs="Times New Roman"/>
          <w:b/>
          <w:sz w:val="24"/>
          <w:szCs w:val="24"/>
        </w:rPr>
      </w:pPr>
      <w:r w:rsidRPr="00E4440E">
        <w:rPr>
          <w:rFonts w:ascii="Times New Roman" w:hAnsi="Times New Roman" w:cs="Times New Roman"/>
          <w:b/>
          <w:sz w:val="24"/>
          <w:szCs w:val="24"/>
        </w:rPr>
        <w:t>Form der Realisierungsregeln:</w:t>
      </w:r>
      <w:r w:rsidR="00D133F0"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Es soll nun noch beschrieben werden, wie die </w:t>
      </w:r>
      <w:r w:rsidR="006369FD" w:rsidRPr="00E4440E">
        <w:rPr>
          <w:rFonts w:ascii="Times New Roman" w:hAnsi="Times New Roman" w:cs="Times New Roman"/>
          <w:sz w:val="24"/>
          <w:szCs w:val="24"/>
        </w:rPr>
        <w:t xml:space="preserve">Realisierungsregeln </w:t>
      </w:r>
      <w:r w:rsidR="004962DE" w:rsidRPr="00E4440E">
        <w:rPr>
          <w:rFonts w:ascii="Times New Roman" w:hAnsi="Times New Roman" w:cs="Times New Roman"/>
          <w:sz w:val="24"/>
          <w:szCs w:val="24"/>
        </w:rPr>
        <w:t>aussehen</w:t>
      </w:r>
      <w:r w:rsidR="00AA45F3" w:rsidRPr="00E4440E">
        <w:rPr>
          <w:rFonts w:ascii="Times New Roman" w:hAnsi="Times New Roman" w:cs="Times New Roman"/>
          <w:sz w:val="24"/>
          <w:szCs w:val="24"/>
        </w:rPr>
        <w:t>,</w:t>
      </w:r>
      <w:r w:rsidR="004962DE" w:rsidRPr="00E4440E">
        <w:rPr>
          <w:rFonts w:ascii="Times New Roman" w:hAnsi="Times New Roman" w:cs="Times New Roman"/>
          <w:sz w:val="24"/>
          <w:szCs w:val="24"/>
        </w:rPr>
        <w:t xml:space="preserve"> und zwar basierend auf Stump (2001: 40–46 und 50–53), was durch eigene Beispiele aus der deutschen Standardsprache ergänzt wird. In den vorherigen Abschnitten wurde gezeigt, dass die </w:t>
      </w:r>
      <w:r w:rsidR="006369FD" w:rsidRPr="00E4440E">
        <w:rPr>
          <w:rFonts w:ascii="Times New Roman" w:hAnsi="Times New Roman" w:cs="Times New Roman"/>
          <w:sz w:val="24"/>
          <w:szCs w:val="24"/>
        </w:rPr>
        <w:t xml:space="preserve">Realisierungsregeln </w:t>
      </w:r>
      <w:r w:rsidR="004962DE" w:rsidRPr="00E4440E">
        <w:rPr>
          <w:rFonts w:ascii="Times New Roman" w:hAnsi="Times New Roman" w:cs="Times New Roman"/>
          <w:sz w:val="24"/>
          <w:szCs w:val="24"/>
        </w:rPr>
        <w:t xml:space="preserve">flektierte Wörter ableiten. Formal sind </w:t>
      </w:r>
      <w:r w:rsidR="006369FD" w:rsidRPr="00E4440E">
        <w:rPr>
          <w:rFonts w:ascii="Times New Roman" w:hAnsi="Times New Roman" w:cs="Times New Roman"/>
          <w:sz w:val="24"/>
          <w:szCs w:val="24"/>
        </w:rPr>
        <w:t>Realisierungsregeln</w:t>
      </w:r>
      <w:r w:rsidR="004962DE" w:rsidRPr="00E4440E">
        <w:rPr>
          <w:rFonts w:ascii="Times New Roman" w:hAnsi="Times New Roman" w:cs="Times New Roman"/>
          <w:sz w:val="24"/>
          <w:szCs w:val="24"/>
        </w:rPr>
        <w:t xml:space="preserve"> Funktionen, wie in (11) dargestellt:</w:t>
      </w:r>
    </w:p>
    <w:p w:rsidR="004962DE" w:rsidRPr="00E4440E" w:rsidRDefault="004962DE" w:rsidP="004962DE">
      <w:pPr>
        <w:jc w:val="both"/>
        <w:rPr>
          <w:rFonts w:ascii="Times New Roman" w:hAnsi="Times New Roman" w:cs="Times New Roman"/>
          <w:sz w:val="24"/>
          <w:szCs w:val="24"/>
        </w:rPr>
      </w:pPr>
    </w:p>
    <w:p w:rsidR="004962D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lastRenderedPageBreak/>
        <w:t>(11)</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n,τ,C</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˂Yˊ,σ˃</w:t>
      </w:r>
    </w:p>
    <w:p w:rsidR="00991F02" w:rsidRPr="00E4440E" w:rsidRDefault="00991F02"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RR steht für </w:t>
      </w:r>
      <w:r w:rsidR="006369FD" w:rsidRPr="00E4440E">
        <w:rPr>
          <w:rFonts w:ascii="Times New Roman" w:hAnsi="Times New Roman" w:cs="Times New Roman"/>
          <w:sz w:val="24"/>
          <w:szCs w:val="24"/>
        </w:rPr>
        <w:t>Realisierungsregel</w:t>
      </w:r>
      <w:r w:rsidRPr="00E4440E">
        <w:rPr>
          <w:rFonts w:ascii="Times New Roman" w:hAnsi="Times New Roman" w:cs="Times New Roman"/>
          <w:sz w:val="24"/>
          <w:szCs w:val="24"/>
        </w:rPr>
        <w:t xml:space="preserve">. Gefolgt wird eine RR von drei Indizes: Der Blockindex n gibt den Block an, zu dem die RR gehört; der Klassenindex C (Class Index) bezeichnet die Klasse an Lexemen, deren Paradigma die RR definiert; der Eigenschaften-Set-Index τ (Property-Set Index) bestimmt das Set an morphoyntaktischen Eigenschaften, die diese Regel realisiert. Weiter besteht die RR aus drei Variablen. Die Variable σ steht für die realisierten morphosyntaktischen Eigenschaften, X für die Wurzel des Lexems und Yˊ ist eine phonologische Kette und das Resultat der RR, wobei Yˊ durch weitere RR erweitert werden kann. Z.B. werden für die Wortform </w:t>
      </w:r>
      <w:r w:rsidR="00F56FB3" w:rsidRPr="00E4440E">
        <w:rPr>
          <w:rFonts w:ascii="Times New Roman" w:hAnsi="Times New Roman" w:cs="Times New Roman"/>
          <w:i/>
          <w:sz w:val="24"/>
          <w:szCs w:val="24"/>
        </w:rPr>
        <w:t>Wäldə</w:t>
      </w:r>
      <w:r w:rsidRPr="00E4440E">
        <w:rPr>
          <w:rFonts w:ascii="Times New Roman" w:hAnsi="Times New Roman" w:cs="Times New Roman"/>
          <w:i/>
          <w:sz w:val="24"/>
          <w:szCs w:val="24"/>
        </w:rPr>
        <w:t>r</w:t>
      </w:r>
      <w:r w:rsidRPr="00E4440E">
        <w:rPr>
          <w:rFonts w:ascii="Times New Roman" w:hAnsi="Times New Roman" w:cs="Times New Roman"/>
          <w:sz w:val="24"/>
          <w:szCs w:val="24"/>
        </w:rPr>
        <w:t xml:space="preserve"> zwei RR benötigt, um den Umlaut (12, </w:t>
      </w:r>
      <w:r w:rsidRPr="00E4440E">
        <w:rPr>
          <w:rFonts w:ascii="Times New Roman" w:hAnsi="Times New Roman" w:cs="Times New Roman"/>
          <w:i/>
          <w:sz w:val="24"/>
          <w:szCs w:val="24"/>
        </w:rPr>
        <w:t>Wäld</w:t>
      </w:r>
      <w:r w:rsidRPr="00E4440E">
        <w:rPr>
          <w:rFonts w:ascii="Times New Roman" w:hAnsi="Times New Roman" w:cs="Times New Roman"/>
          <w:sz w:val="24"/>
          <w:szCs w:val="24"/>
        </w:rPr>
        <w:t>) und das Suffix –</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 xml:space="preserve"> (13, </w:t>
      </w:r>
      <w:r w:rsidRPr="00E4440E">
        <w:rPr>
          <w:rFonts w:ascii="Times New Roman" w:hAnsi="Times New Roman" w:cs="Times New Roman"/>
          <w:i/>
          <w:sz w:val="24"/>
          <w:szCs w:val="24"/>
        </w:rPr>
        <w:t>Wäld</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 xml:space="preserve">) zu produzieren. Zur Veranschaulichung werden die beiden RR für </w:t>
      </w:r>
      <w:r w:rsidRPr="00E4440E">
        <w:rPr>
          <w:rFonts w:ascii="Times New Roman" w:hAnsi="Times New Roman" w:cs="Times New Roman"/>
          <w:i/>
          <w:sz w:val="24"/>
          <w:szCs w:val="24"/>
        </w:rPr>
        <w:t>Wälder</w:t>
      </w:r>
      <w:r w:rsidRPr="00E4440E">
        <w:rPr>
          <w:rFonts w:ascii="Times New Roman" w:hAnsi="Times New Roman" w:cs="Times New Roman"/>
          <w:sz w:val="24"/>
          <w:szCs w:val="24"/>
        </w:rPr>
        <w:t xml:space="preserve"> aufgeführt:</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(12)</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A</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{NUM:PL}</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 xml:space="preserve">N[IC: 1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3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7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8]</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˂Ẍˊ,σ˃</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(13)</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B</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{NUM:PL}</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N[IC: 3]</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p>
    <w:p w:rsidR="004962DE" w:rsidRPr="00E4440E" w:rsidRDefault="00925262" w:rsidP="004962DE">
      <w:pPr>
        <w:jc w:val="both"/>
        <w:rPr>
          <w:rFonts w:ascii="Times New Roman" w:hAnsi="Times New Roman" w:cs="Times New Roman"/>
          <w:b/>
          <w:sz w:val="24"/>
          <w:szCs w:val="24"/>
        </w:rPr>
      </w:pPr>
      <w:r w:rsidRPr="00E4440E">
        <w:rPr>
          <w:rFonts w:ascii="Times New Roman" w:hAnsi="Times New Roman" w:cs="Times New Roman"/>
          <w:b/>
          <w:sz w:val="24"/>
          <w:szCs w:val="24"/>
        </w:rPr>
        <w:t>Bedingungen:</w:t>
      </w:r>
      <w:r w:rsidR="00D133F0"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Bevor die RR weiter referiert wird, muss noch ausgeführt werden, unter welchen Bedingungen eine RR definiert ist. Diese sind in der Bedingung </w:t>
      </w:r>
      <w:r w:rsidR="0076487A" w:rsidRPr="00E4440E">
        <w:rPr>
          <w:rFonts w:ascii="Times New Roman" w:hAnsi="Times New Roman" w:cs="Times New Roman"/>
          <w:b/>
          <w:i/>
          <w:sz w:val="24"/>
          <w:szCs w:val="24"/>
        </w:rPr>
        <w:t>Rule-Argument C</w:t>
      </w:r>
      <w:r w:rsidR="004962DE" w:rsidRPr="00E4440E">
        <w:rPr>
          <w:rFonts w:ascii="Times New Roman" w:hAnsi="Times New Roman" w:cs="Times New Roman"/>
          <w:b/>
          <w:i/>
          <w:sz w:val="24"/>
          <w:szCs w:val="24"/>
        </w:rPr>
        <w:t>oherence</w:t>
      </w:r>
      <w:r w:rsidR="004962DE" w:rsidRPr="00E4440E">
        <w:rPr>
          <w:rFonts w:ascii="Times New Roman" w:hAnsi="Times New Roman" w:cs="Times New Roman"/>
          <w:sz w:val="24"/>
          <w:szCs w:val="24"/>
        </w:rPr>
        <w:t xml:space="preserve"> (14) zusammengefasst:</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(14)</w:t>
      </w:r>
    </w:p>
    <w:p w:rsidR="004962DE" w:rsidRPr="003373F6" w:rsidRDefault="004962DE" w:rsidP="003373F6">
      <w:pPr>
        <w:pStyle w:val="NoSpacing"/>
        <w:rPr>
          <w:rFonts w:ascii="Times New Roman" w:hAnsi="Times New Roman" w:cs="Times New Roman"/>
          <w:sz w:val="24"/>
          <w:szCs w:val="24"/>
        </w:rPr>
      </w:pPr>
      <w:r w:rsidRPr="003373F6">
        <w:rPr>
          <w:rFonts w:ascii="Times New Roman" w:hAnsi="Times New Roman" w:cs="Times New Roman"/>
          <w:sz w:val="24"/>
          <w:szCs w:val="24"/>
        </w:rPr>
        <w:t>„Rule-argument coherence:</w:t>
      </w:r>
    </w:p>
    <w:p w:rsidR="004962DE" w:rsidRPr="00E4440E" w:rsidRDefault="004962DE" w:rsidP="003373F6">
      <w:pPr>
        <w:pStyle w:val="NoSpacing"/>
        <w:rPr>
          <w:lang w:val="en-US"/>
        </w:rPr>
      </w:pPr>
      <w:r w:rsidRPr="003373F6">
        <w:rPr>
          <w:rFonts w:ascii="Times New Roman" w:hAnsi="Times New Roman" w:cs="Times New Roman"/>
          <w:sz w:val="24"/>
          <w:szCs w:val="24"/>
          <w:lang w:val="en-US"/>
        </w:rPr>
        <w:t>RR</w:t>
      </w:r>
      <w:r w:rsidRPr="003373F6">
        <w:rPr>
          <w:rFonts w:ascii="Times New Roman" w:hAnsi="Times New Roman" w:cs="Times New Roman"/>
          <w:sz w:val="24"/>
          <w:szCs w:val="24"/>
          <w:vertAlign w:val="subscript"/>
          <w:lang w:val="en-US"/>
        </w:rPr>
        <w:t>n,</w:t>
      </w:r>
      <w:r w:rsidRPr="003373F6">
        <w:rPr>
          <w:rFonts w:ascii="Times New Roman" w:hAnsi="Times New Roman" w:cs="Times New Roman"/>
          <w:sz w:val="24"/>
          <w:szCs w:val="24"/>
          <w:vertAlign w:val="subscript"/>
        </w:rPr>
        <w:t>τ</w:t>
      </w:r>
      <w:r w:rsidRPr="003373F6">
        <w:rPr>
          <w:rFonts w:ascii="Times New Roman" w:hAnsi="Times New Roman" w:cs="Times New Roman"/>
          <w:sz w:val="24"/>
          <w:szCs w:val="24"/>
          <w:vertAlign w:val="subscript"/>
          <w:lang w:val="en-US"/>
        </w:rPr>
        <w:t>,C</w:t>
      </w:r>
      <w:r w:rsidRPr="003373F6">
        <w:rPr>
          <w:rFonts w:ascii="Times New Roman" w:hAnsi="Times New Roman" w:cs="Times New Roman"/>
          <w:sz w:val="24"/>
          <w:szCs w:val="24"/>
          <w:lang w:val="en-US"/>
        </w:rPr>
        <w:t>(˂X,</w:t>
      </w:r>
      <w:r w:rsidRPr="003373F6">
        <w:rPr>
          <w:rFonts w:ascii="Times New Roman" w:hAnsi="Times New Roman" w:cs="Times New Roman"/>
          <w:sz w:val="24"/>
          <w:szCs w:val="24"/>
        </w:rPr>
        <w:t>σ</w:t>
      </w:r>
      <w:r w:rsidRPr="003373F6">
        <w:rPr>
          <w:rFonts w:ascii="Times New Roman" w:hAnsi="Times New Roman" w:cs="Times New Roman"/>
          <w:sz w:val="24"/>
          <w:szCs w:val="24"/>
          <w:lang w:val="en-US"/>
        </w:rPr>
        <w:t xml:space="preserve">˃) is defined iff (a) </w:t>
      </w:r>
      <w:r w:rsidRPr="003373F6">
        <w:rPr>
          <w:rFonts w:ascii="Times New Roman" w:hAnsi="Times New Roman" w:cs="Times New Roman"/>
          <w:sz w:val="24"/>
          <w:szCs w:val="24"/>
        </w:rPr>
        <w:t>σ</w:t>
      </w:r>
      <w:r w:rsidRPr="003373F6">
        <w:rPr>
          <w:rFonts w:ascii="Times New Roman" w:hAnsi="Times New Roman" w:cs="Times New Roman"/>
          <w:sz w:val="24"/>
          <w:szCs w:val="24"/>
          <w:lang w:val="en-US"/>
        </w:rPr>
        <w:t xml:space="preserve"> is an extension of </w:t>
      </w:r>
      <w:r w:rsidRPr="003373F6">
        <w:rPr>
          <w:rFonts w:ascii="Times New Roman" w:hAnsi="Times New Roman" w:cs="Times New Roman"/>
          <w:sz w:val="24"/>
          <w:szCs w:val="24"/>
        </w:rPr>
        <w:t>τ</w:t>
      </w:r>
      <w:r w:rsidRPr="003373F6">
        <w:rPr>
          <w:rFonts w:ascii="Times New Roman" w:hAnsi="Times New Roman" w:cs="Times New Roman"/>
          <w:sz w:val="24"/>
          <w:szCs w:val="24"/>
          <w:lang w:val="en-US"/>
        </w:rPr>
        <w:t xml:space="preserve">; (b) L-index(X) </w:t>
      </w:r>
      <w:r w:rsidRPr="003373F6">
        <w:rPr>
          <w:rFonts w:ascii="Cambria Math" w:hAnsi="Cambria Math" w:cs="Cambria Math"/>
          <w:sz w:val="24"/>
          <w:szCs w:val="24"/>
          <w:lang w:val="en-US"/>
        </w:rPr>
        <w:t>∈</w:t>
      </w:r>
      <w:r w:rsidRPr="003373F6">
        <w:rPr>
          <w:rFonts w:ascii="Times New Roman" w:hAnsi="Times New Roman" w:cs="Times New Roman"/>
          <w:sz w:val="24"/>
          <w:szCs w:val="24"/>
          <w:lang w:val="en-US"/>
        </w:rPr>
        <w:t xml:space="preserve"> C; and (c) </w:t>
      </w:r>
      <w:r w:rsidRPr="003373F6">
        <w:rPr>
          <w:rFonts w:ascii="Times New Roman" w:hAnsi="Times New Roman" w:cs="Times New Roman"/>
          <w:sz w:val="24"/>
          <w:szCs w:val="24"/>
        </w:rPr>
        <w:t>σ</w:t>
      </w:r>
      <w:r w:rsidRPr="003373F6">
        <w:rPr>
          <w:rFonts w:ascii="Times New Roman" w:hAnsi="Times New Roman" w:cs="Times New Roman"/>
          <w:sz w:val="24"/>
          <w:szCs w:val="24"/>
          <w:lang w:val="en-US"/>
        </w:rPr>
        <w:t xml:space="preserve"> is </w:t>
      </w:r>
      <w:r w:rsidRPr="003373F6">
        <w:rPr>
          <w:rFonts w:ascii="Times New Roman" w:hAnsi="Times New Roman" w:cs="Times New Roman"/>
          <w:sz w:val="24"/>
          <w:szCs w:val="24"/>
          <w:lang w:val="en-US"/>
        </w:rPr>
        <w:tab/>
        <w:t>a well-formed set of morphosyntactic properties for L-index(X)“ (Stump 2001: 45).</w:t>
      </w:r>
    </w:p>
    <w:p w:rsidR="004962DE" w:rsidRPr="00E4440E" w:rsidRDefault="004962DE" w:rsidP="004962DE">
      <w:pPr>
        <w:jc w:val="both"/>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Diese Bedingung besteht also aus drei Bedingungen, nämlich Extension und Wohlgeformtheit, die die morphosyntaktischen Eigenschaften betreffen, und </w:t>
      </w:r>
      <w:r w:rsidRPr="00E4440E">
        <w:rPr>
          <w:rFonts w:ascii="Times New Roman" w:hAnsi="Times New Roman" w:cs="Times New Roman"/>
          <w:b/>
          <w:sz w:val="24"/>
          <w:szCs w:val="24"/>
        </w:rPr>
        <w:t>L-index</w:t>
      </w:r>
      <w:r w:rsidRPr="00E4440E">
        <w:rPr>
          <w:rFonts w:ascii="Times New Roman" w:hAnsi="Times New Roman" w:cs="Times New Roman"/>
          <w:sz w:val="24"/>
          <w:szCs w:val="24"/>
        </w:rPr>
        <w:t>, womit die Verbindung zwischen einer Wurzel und dem Lexem beschrieben wird. Wenn phonologisch identische Wurzeln unterschiedlichen Lexemen ents</w:t>
      </w:r>
      <w:r w:rsidR="00FF5056" w:rsidRPr="00E4440E">
        <w:rPr>
          <w:rFonts w:ascii="Times New Roman" w:hAnsi="Times New Roman" w:cs="Times New Roman"/>
          <w:sz w:val="24"/>
          <w:szCs w:val="24"/>
        </w:rPr>
        <w:t>prechen, müssen Wurzel und Lex</w:t>
      </w:r>
      <w:r w:rsidRPr="00E4440E">
        <w:rPr>
          <w:rFonts w:ascii="Times New Roman" w:hAnsi="Times New Roman" w:cs="Times New Roman"/>
          <w:sz w:val="24"/>
          <w:szCs w:val="24"/>
        </w:rPr>
        <w:t>em mit einem Index miteinander verbunden werden. Z.B. haben die Verben MALEN</w:t>
      </w:r>
      <w:r w:rsidRPr="00E4440E">
        <w:rPr>
          <w:rFonts w:ascii="Times New Roman" w:hAnsi="Times New Roman" w:cs="Times New Roman"/>
          <w:sz w:val="24"/>
          <w:szCs w:val="24"/>
          <w:vertAlign w:val="subscript"/>
        </w:rPr>
        <w:t>1</w:t>
      </w:r>
      <w:r w:rsidRPr="00E4440E">
        <w:rPr>
          <w:rFonts w:ascii="Times New Roman" w:hAnsi="Times New Roman" w:cs="Times New Roman"/>
          <w:sz w:val="24"/>
          <w:szCs w:val="24"/>
        </w:rPr>
        <w:t xml:space="preserve"> und MAHLEN</w:t>
      </w:r>
      <w:r w:rsidRPr="00E4440E">
        <w:rPr>
          <w:rFonts w:ascii="Times New Roman" w:hAnsi="Times New Roman" w:cs="Times New Roman"/>
          <w:sz w:val="24"/>
          <w:szCs w:val="24"/>
          <w:vertAlign w:val="subscript"/>
        </w:rPr>
        <w:t>2</w:t>
      </w:r>
      <w:r w:rsidRPr="00E4440E">
        <w:rPr>
          <w:rFonts w:ascii="Times New Roman" w:hAnsi="Times New Roman" w:cs="Times New Roman"/>
          <w:sz w:val="24"/>
          <w:szCs w:val="24"/>
        </w:rPr>
        <w:t xml:space="preserve"> identische Wurzeln, ihre Paradigmen weisen jedoch einen wesentlichen Unterschied auf: Das Lexem MALEN</w:t>
      </w:r>
      <w:r w:rsidRPr="00E4440E">
        <w:rPr>
          <w:rFonts w:ascii="Times New Roman" w:hAnsi="Times New Roman" w:cs="Times New Roman"/>
          <w:sz w:val="24"/>
          <w:szCs w:val="24"/>
          <w:vertAlign w:val="subscript"/>
        </w:rPr>
        <w:t>1</w:t>
      </w:r>
      <w:r w:rsidRPr="00E4440E">
        <w:rPr>
          <w:rFonts w:ascii="Times New Roman" w:hAnsi="Times New Roman" w:cs="Times New Roman"/>
          <w:sz w:val="24"/>
          <w:szCs w:val="24"/>
        </w:rPr>
        <w:t xml:space="preserve"> bildet sein Partizip Perfekt schwach (</w:t>
      </w:r>
      <w:r w:rsidRPr="00E4440E">
        <w:rPr>
          <w:rFonts w:ascii="Times New Roman" w:hAnsi="Times New Roman" w:cs="Times New Roman"/>
          <w:i/>
          <w:sz w:val="24"/>
          <w:szCs w:val="24"/>
        </w:rPr>
        <w:t>gemalt</w:t>
      </w:r>
      <w:r w:rsidRPr="00E4440E">
        <w:rPr>
          <w:rFonts w:ascii="Times New Roman" w:hAnsi="Times New Roman" w:cs="Times New Roman"/>
          <w:sz w:val="24"/>
          <w:szCs w:val="24"/>
        </w:rPr>
        <w:t>), das Lexem MAHLEN</w:t>
      </w:r>
      <w:r w:rsidRPr="00E4440E">
        <w:rPr>
          <w:rFonts w:ascii="Times New Roman" w:hAnsi="Times New Roman" w:cs="Times New Roman"/>
          <w:sz w:val="24"/>
          <w:szCs w:val="24"/>
          <w:vertAlign w:val="subscript"/>
        </w:rPr>
        <w:t>2</w:t>
      </w:r>
      <w:r w:rsidRPr="00E4440E">
        <w:rPr>
          <w:rFonts w:ascii="Times New Roman" w:hAnsi="Times New Roman" w:cs="Times New Roman"/>
          <w:sz w:val="24"/>
          <w:szCs w:val="24"/>
        </w:rPr>
        <w:t xml:space="preserve"> jedoch stark (</w:t>
      </w:r>
      <w:r w:rsidRPr="00E4440E">
        <w:rPr>
          <w:rFonts w:ascii="Times New Roman" w:hAnsi="Times New Roman" w:cs="Times New Roman"/>
          <w:i/>
          <w:sz w:val="24"/>
          <w:szCs w:val="24"/>
        </w:rPr>
        <w:t>gemahlen</w:t>
      </w:r>
      <w:r w:rsidRPr="00E4440E">
        <w:rPr>
          <w:rFonts w:ascii="Times New Roman" w:hAnsi="Times New Roman" w:cs="Times New Roman"/>
          <w:sz w:val="24"/>
          <w:szCs w:val="24"/>
        </w:rPr>
        <w:t>). Findet nun eine RR Anwendung auf eine Wurzel, so erbt Yˊ den Index von X (15):</w:t>
      </w:r>
    </w:p>
    <w:p w:rsidR="001B6D89" w:rsidRDefault="001B6D89" w:rsidP="004962DE">
      <w:pPr>
        <w:jc w:val="both"/>
        <w:rPr>
          <w:rFonts w:ascii="Times New Roman" w:hAnsi="Times New Roman" w:cs="Times New Roman"/>
          <w:sz w:val="24"/>
          <w:szCs w:val="24"/>
        </w:rPr>
      </w:pPr>
    </w:p>
    <w:p w:rsidR="00991F02" w:rsidRDefault="00991F02" w:rsidP="004962DE">
      <w:pPr>
        <w:jc w:val="both"/>
        <w:rPr>
          <w:rFonts w:ascii="Times New Roman" w:hAnsi="Times New Roman" w:cs="Times New Roman"/>
          <w:sz w:val="24"/>
          <w:szCs w:val="24"/>
        </w:rPr>
      </w:pPr>
    </w:p>
    <w:p w:rsidR="00991F02" w:rsidRPr="00E4440E" w:rsidRDefault="00991F02" w:rsidP="004962DE">
      <w:pPr>
        <w:jc w:val="both"/>
        <w:rPr>
          <w:rFonts w:ascii="Times New Roman" w:hAnsi="Times New Roman" w:cs="Times New Roman"/>
          <w:sz w:val="24"/>
          <w:szCs w:val="24"/>
        </w:rPr>
      </w:pPr>
    </w:p>
    <w:p w:rsidR="004962DE" w:rsidRPr="00E4440E" w:rsidRDefault="004E0DA0"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lastRenderedPageBreak/>
        <w:t>(15)</w:t>
      </w:r>
    </w:p>
    <w:p w:rsidR="004962DE" w:rsidRPr="00E4440E" w:rsidRDefault="004E0DA0"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„Persistence of L-indexing:</w:t>
      </w:r>
    </w:p>
    <w:p w:rsidR="004962DE" w:rsidRDefault="004962DE" w:rsidP="003373F6">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For any realization rule RR</w:t>
      </w:r>
      <w:r w:rsidRPr="00E4440E">
        <w:rPr>
          <w:rFonts w:ascii="Times New Roman" w:hAnsi="Times New Roman" w:cs="Times New Roman"/>
          <w:sz w:val="24"/>
          <w:szCs w:val="24"/>
          <w:vertAlign w:val="subscript"/>
          <w:lang w:val="en-US"/>
        </w:rPr>
        <w:t>n</w:t>
      </w:r>
      <w:proofErr w:type="gramStart"/>
      <w:r w:rsidRPr="00E4440E">
        <w:rPr>
          <w:rFonts w:ascii="Times New Roman" w:hAnsi="Times New Roman" w:cs="Times New Roman"/>
          <w:sz w:val="24"/>
          <w:szCs w:val="24"/>
          <w:vertAlign w:val="subscript"/>
          <w:lang w:val="en-US"/>
        </w:rPr>
        <w:t>,</w:t>
      </w:r>
      <w:r w:rsidRPr="00E4440E">
        <w:rPr>
          <w:rFonts w:ascii="Times New Roman" w:hAnsi="Times New Roman" w:cs="Times New Roman"/>
          <w:sz w:val="24"/>
          <w:szCs w:val="24"/>
          <w:vertAlign w:val="subscript"/>
        </w:rPr>
        <w:t>τ</w:t>
      </w:r>
      <w:r w:rsidRPr="00E4440E">
        <w:rPr>
          <w:rFonts w:ascii="Times New Roman" w:hAnsi="Times New Roman" w:cs="Times New Roman"/>
          <w:sz w:val="24"/>
          <w:szCs w:val="24"/>
          <w:vertAlign w:val="subscript"/>
          <w:lang w:val="en-US"/>
        </w:rPr>
        <w:t>,C</w:t>
      </w:r>
      <w:proofErr w:type="gramEnd"/>
      <w:r w:rsidRPr="00E4440E">
        <w:rPr>
          <w:rFonts w:ascii="Times New Roman" w:hAnsi="Times New Roman" w:cs="Times New Roman"/>
          <w:sz w:val="24"/>
          <w:szCs w:val="24"/>
          <w:lang w:val="en-US"/>
        </w:rPr>
        <w:t xml:space="preserve">, if RR </w:t>
      </w:r>
      <w:r w:rsidRPr="00E4440E">
        <w:rPr>
          <w:rFonts w:ascii="Times New Roman" w:hAnsi="Times New Roman" w:cs="Times New Roman"/>
          <w:sz w:val="24"/>
          <w:szCs w:val="24"/>
          <w:vertAlign w:val="subscript"/>
          <w:lang w:val="en-US"/>
        </w:rPr>
        <w:t>n,</w:t>
      </w:r>
      <w:r w:rsidRPr="00E4440E">
        <w:rPr>
          <w:rFonts w:ascii="Times New Roman" w:hAnsi="Times New Roman" w:cs="Times New Roman"/>
          <w:sz w:val="24"/>
          <w:szCs w:val="24"/>
          <w:vertAlign w:val="subscript"/>
        </w:rPr>
        <w:t>τ</w:t>
      </w:r>
      <w:r w:rsidRPr="00E4440E">
        <w:rPr>
          <w:rFonts w:ascii="Times New Roman" w:hAnsi="Times New Roman" w:cs="Times New Roman"/>
          <w:sz w:val="24"/>
          <w:szCs w:val="24"/>
          <w:vertAlign w:val="subscript"/>
          <w:lang w:val="en-US"/>
        </w:rPr>
        <w:t>,C</w:t>
      </w:r>
      <w:r w:rsidRPr="00E4440E">
        <w:rPr>
          <w:rFonts w:ascii="Times New Roman" w:hAnsi="Times New Roman" w:cs="Times New Roman"/>
          <w:sz w:val="24"/>
          <w:szCs w:val="24"/>
          <w:lang w:val="en-US"/>
        </w:rPr>
        <w:t xml:space="preserve"> (˂X,</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 </w:t>
      </w:r>
      <w:r w:rsidRPr="00E4440E">
        <w:rPr>
          <w:rFonts w:ascii="Times New Roman" w:hAnsi="Times New Roman" w:cs="Times New Roman"/>
          <w:sz w:val="24"/>
          <w:szCs w:val="24"/>
          <w:vertAlign w:val="subscript"/>
          <w:lang w:val="en-US"/>
        </w:rPr>
        <w:t>def</w:t>
      </w:r>
      <w:r w:rsidRPr="00E4440E">
        <w:rPr>
          <w:rFonts w:ascii="Times New Roman" w:hAnsi="Times New Roman" w:cs="Times New Roman"/>
          <w:sz w:val="24"/>
          <w:szCs w:val="24"/>
          <w:lang w:val="en-US"/>
        </w:rPr>
        <w:t xml:space="preserve"> ˂Yˊ,</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then L-index(Yˊ) = L-index(X)“ (Stump 2001: 45).</w:t>
      </w:r>
    </w:p>
    <w:p w:rsidR="00712C7B" w:rsidRPr="00E4440E" w:rsidRDefault="00712C7B" w:rsidP="003373F6">
      <w:pPr>
        <w:pStyle w:val="NoSpacing"/>
        <w:spacing w:line="276" w:lineRule="auto"/>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Die Bedingungen der Wohlgeformtheit und der Extension betreffen die morphosyntaktischen Eigenschaften. Da die Unifikation eng mit der Wohlgeformtheit und der Extension zusammenhängt, wir auch diese hier beschrieben. </w:t>
      </w:r>
      <w:r w:rsidRPr="00E4440E">
        <w:rPr>
          <w:rFonts w:ascii="Times New Roman" w:hAnsi="Times New Roman" w:cs="Times New Roman"/>
          <w:b/>
          <w:sz w:val="24"/>
          <w:szCs w:val="24"/>
        </w:rPr>
        <w:t>Wohlgeformtheit</w:t>
      </w:r>
      <w:r w:rsidRPr="00E4440E">
        <w:rPr>
          <w:rFonts w:ascii="Times New Roman" w:hAnsi="Times New Roman" w:cs="Times New Roman"/>
          <w:sz w:val="24"/>
          <w:szCs w:val="24"/>
        </w:rPr>
        <w:t xml:space="preserve"> ist wie folgt definiert (16), wobei Feature mit F und Value mit v abgekürzt wird:</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(16)</w:t>
      </w:r>
    </w:p>
    <w:p w:rsidR="004962DE" w:rsidRPr="00E4440E" w:rsidRDefault="004962DE" w:rsidP="004962DE">
      <w:pPr>
        <w:pStyle w:val="NoSpacing"/>
        <w:spacing w:line="276" w:lineRule="auto"/>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„A set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of morphosyntactic properties for a Lexeme of category C is WELL-FORMED in some language [l] only if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satisfies the following conditions in [l]:</w:t>
      </w:r>
    </w:p>
    <w:p w:rsidR="004962DE" w:rsidRPr="00E4440E" w:rsidRDefault="004962DE" w:rsidP="004962DE">
      <w:pPr>
        <w:pStyle w:val="NoSpacing"/>
        <w:tabs>
          <w:tab w:val="left" w:pos="567"/>
        </w:tabs>
        <w:spacing w:line="276" w:lineRule="auto"/>
        <w:jc w:val="both"/>
        <w:rPr>
          <w:rFonts w:ascii="Times New Roman" w:hAnsi="Times New Roman" w:cs="Times New Roman"/>
          <w:sz w:val="24"/>
          <w:szCs w:val="24"/>
          <w:lang w:val="en-US"/>
        </w:rPr>
      </w:pPr>
      <w:proofErr w:type="gramStart"/>
      <w:r w:rsidRPr="00E4440E">
        <w:rPr>
          <w:rFonts w:ascii="Times New Roman" w:hAnsi="Times New Roman" w:cs="Times New Roman"/>
          <w:sz w:val="24"/>
          <w:szCs w:val="24"/>
          <w:lang w:val="en-US"/>
        </w:rPr>
        <w:t>a</w:t>
      </w:r>
      <w:proofErr w:type="gramEnd"/>
      <w:r w:rsidRPr="00E4440E">
        <w:rPr>
          <w:rFonts w:ascii="Times New Roman" w:hAnsi="Times New Roman" w:cs="Times New Roman"/>
          <w:sz w:val="24"/>
          <w:szCs w:val="24"/>
          <w:lang w:val="en-US"/>
        </w:rPr>
        <w:t>.</w:t>
      </w:r>
      <w:r w:rsidRPr="00E4440E">
        <w:rPr>
          <w:rFonts w:ascii="Times New Roman" w:hAnsi="Times New Roman" w:cs="Times New Roman"/>
          <w:sz w:val="24"/>
          <w:szCs w:val="24"/>
          <w:lang w:val="en-US"/>
        </w:rPr>
        <w:tab/>
        <w:t xml:space="preserve">For each property F:v </w:t>
      </w:r>
      <w:r w:rsidRPr="00E4440E">
        <w:rPr>
          <w:rFonts w:ascii="Cambria Math" w:hAnsi="Cambria Math" w:cs="Times New Roman"/>
          <w:sz w:val="24"/>
          <w:szCs w:val="24"/>
          <w:lang w:val="en-US"/>
        </w:rPr>
        <w:t>∈</w:t>
      </w:r>
      <w:r w:rsidRPr="00E4440E">
        <w:rPr>
          <w:rFonts w:ascii="Times New Roman" w:hAnsi="Times New Roman" w:cs="Times New Roman"/>
          <w:sz w:val="24"/>
          <w:szCs w:val="24"/>
          <w:lang w:val="en-US"/>
        </w:rPr>
        <w:t xml:space="preserve">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F:v is available to lexemes of category C and v is a </w:t>
      </w:r>
      <w:r w:rsidRPr="00E4440E">
        <w:rPr>
          <w:rFonts w:ascii="Times New Roman" w:hAnsi="Times New Roman" w:cs="Times New Roman"/>
          <w:sz w:val="24"/>
          <w:szCs w:val="24"/>
          <w:lang w:val="en-US"/>
        </w:rPr>
        <w:tab/>
        <w:t>permissible value for F.</w:t>
      </w:r>
    </w:p>
    <w:p w:rsidR="004962DE" w:rsidRPr="00E4440E" w:rsidRDefault="004962DE" w:rsidP="004962DE">
      <w:pPr>
        <w:pStyle w:val="NoSpacing"/>
        <w:tabs>
          <w:tab w:val="left" w:pos="567"/>
        </w:tabs>
        <w:spacing w:line="276" w:lineRule="auto"/>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b.</w:t>
      </w:r>
      <w:r w:rsidRPr="00E4440E">
        <w:rPr>
          <w:rFonts w:ascii="Times New Roman" w:hAnsi="Times New Roman" w:cs="Times New Roman"/>
          <w:sz w:val="24"/>
          <w:szCs w:val="24"/>
          <w:lang w:val="en-US"/>
        </w:rPr>
        <w:tab/>
        <w:t>For any morphosyntactic feature F having v</w:t>
      </w:r>
      <w:r w:rsidRPr="00E4440E">
        <w:rPr>
          <w:rFonts w:ascii="Times New Roman" w:hAnsi="Times New Roman" w:cs="Times New Roman"/>
          <w:sz w:val="24"/>
          <w:szCs w:val="24"/>
          <w:vertAlign w:val="subscript"/>
          <w:lang w:val="en-US"/>
        </w:rPr>
        <w:t>1</w:t>
      </w:r>
      <w:r w:rsidRPr="00E4440E">
        <w:rPr>
          <w:rFonts w:ascii="Times New Roman" w:hAnsi="Times New Roman" w:cs="Times New Roman"/>
          <w:sz w:val="24"/>
          <w:szCs w:val="24"/>
          <w:lang w:val="en-US"/>
        </w:rPr>
        <w:t>, v</w:t>
      </w:r>
      <w:r w:rsidRPr="00E4440E">
        <w:rPr>
          <w:rFonts w:ascii="Times New Roman" w:hAnsi="Times New Roman" w:cs="Times New Roman"/>
          <w:sz w:val="24"/>
          <w:szCs w:val="24"/>
          <w:vertAlign w:val="subscript"/>
          <w:lang w:val="en-US"/>
        </w:rPr>
        <w:t>2</w:t>
      </w:r>
      <w:r w:rsidRPr="00E4440E">
        <w:rPr>
          <w:rFonts w:ascii="Times New Roman" w:hAnsi="Times New Roman" w:cs="Times New Roman"/>
          <w:sz w:val="24"/>
          <w:szCs w:val="24"/>
          <w:lang w:val="en-US"/>
        </w:rPr>
        <w:t xml:space="preserve"> as permissible values, if v</w:t>
      </w:r>
      <w:r w:rsidRPr="00E4440E">
        <w:rPr>
          <w:rFonts w:ascii="Times New Roman" w:hAnsi="Times New Roman" w:cs="Times New Roman"/>
          <w:sz w:val="24"/>
          <w:szCs w:val="24"/>
          <w:vertAlign w:val="subscript"/>
          <w:lang w:val="en-US"/>
        </w:rPr>
        <w:t>1</w:t>
      </w:r>
      <w:r w:rsidRPr="00E4440E">
        <w:rPr>
          <w:rFonts w:ascii="Times New Roman" w:hAnsi="Times New Roman" w:cs="Times New Roman"/>
          <w:sz w:val="24"/>
          <w:szCs w:val="24"/>
          <w:lang w:val="en-US"/>
        </w:rPr>
        <w:t xml:space="preserve"> ≠ v</w:t>
      </w:r>
      <w:r w:rsidRPr="00E4440E">
        <w:rPr>
          <w:rFonts w:ascii="Times New Roman" w:hAnsi="Times New Roman" w:cs="Times New Roman"/>
          <w:sz w:val="24"/>
          <w:szCs w:val="24"/>
          <w:vertAlign w:val="subscript"/>
          <w:lang w:val="en-US"/>
        </w:rPr>
        <w:t>2</w:t>
      </w:r>
      <w:r w:rsidRPr="00E4440E">
        <w:rPr>
          <w:rFonts w:ascii="Times New Roman" w:hAnsi="Times New Roman" w:cs="Times New Roman"/>
          <w:sz w:val="24"/>
          <w:szCs w:val="24"/>
          <w:lang w:val="en-US"/>
        </w:rPr>
        <w:t xml:space="preserve"> and </w:t>
      </w:r>
      <w:r w:rsidRPr="00E4440E">
        <w:rPr>
          <w:rFonts w:ascii="Times New Roman" w:hAnsi="Times New Roman" w:cs="Times New Roman"/>
          <w:sz w:val="24"/>
          <w:szCs w:val="24"/>
          <w:lang w:val="en-US"/>
        </w:rPr>
        <w:tab/>
        <w:t>F</w:t>
      </w:r>
      <w:proofErr w:type="gramStart"/>
      <w:r w:rsidRPr="00E4440E">
        <w:rPr>
          <w:rFonts w:ascii="Times New Roman" w:hAnsi="Times New Roman" w:cs="Times New Roman"/>
          <w:sz w:val="24"/>
          <w:szCs w:val="24"/>
          <w:lang w:val="en-US"/>
        </w:rPr>
        <w:t>:v</w:t>
      </w:r>
      <w:r w:rsidRPr="00E4440E">
        <w:rPr>
          <w:rFonts w:ascii="Times New Roman" w:hAnsi="Times New Roman" w:cs="Times New Roman"/>
          <w:sz w:val="24"/>
          <w:szCs w:val="24"/>
          <w:vertAlign w:val="subscript"/>
          <w:lang w:val="en-US"/>
        </w:rPr>
        <w:t>1</w:t>
      </w:r>
      <w:proofErr w:type="gramEnd"/>
      <w:r w:rsidRPr="00E4440E">
        <w:rPr>
          <w:rFonts w:ascii="Times New Roman" w:hAnsi="Times New Roman" w:cs="Times New Roman"/>
          <w:sz w:val="24"/>
          <w:szCs w:val="24"/>
          <w:lang w:val="en-US"/>
        </w:rPr>
        <w:t xml:space="preserve"> </w:t>
      </w:r>
      <w:r w:rsidRPr="00E4440E">
        <w:rPr>
          <w:rFonts w:ascii="Cambria Math" w:hAnsi="Cambria Math" w:cs="Times New Roman"/>
          <w:sz w:val="24"/>
          <w:szCs w:val="24"/>
          <w:lang w:val="en-US"/>
        </w:rPr>
        <w:t>∈</w:t>
      </w:r>
      <w:r w:rsidRPr="00E4440E">
        <w:rPr>
          <w:rFonts w:ascii="Times New Roman" w:hAnsi="Times New Roman" w:cs="Times New Roman"/>
          <w:sz w:val="24"/>
          <w:szCs w:val="24"/>
          <w:lang w:val="en-US"/>
        </w:rPr>
        <w:t xml:space="preserve">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then F:v</w:t>
      </w:r>
      <w:r w:rsidRPr="00E4440E">
        <w:rPr>
          <w:rFonts w:ascii="Times New Roman" w:hAnsi="Times New Roman" w:cs="Times New Roman"/>
          <w:sz w:val="24"/>
          <w:szCs w:val="24"/>
          <w:vertAlign w:val="subscript"/>
          <w:lang w:val="en-US"/>
        </w:rPr>
        <w:t>2</w:t>
      </w:r>
      <w:r w:rsidRPr="00E4440E">
        <w:rPr>
          <w:rFonts w:ascii="Times New Roman" w:hAnsi="Times New Roman" w:cs="Times New Roman"/>
          <w:sz w:val="24"/>
          <w:szCs w:val="24"/>
          <w:lang w:val="en-US"/>
        </w:rPr>
        <w:t xml:space="preserve"> </w:t>
      </w:r>
      <w:r w:rsidRPr="00E4440E">
        <w:rPr>
          <w:rFonts w:ascii="Times New Roman" w:hAnsi="Cambria Math" w:cs="Times New Roman"/>
          <w:sz w:val="24"/>
          <w:szCs w:val="24"/>
          <w:lang w:val="en-US"/>
        </w:rPr>
        <w:t>∉</w:t>
      </w:r>
      <w:r w:rsidRPr="00E4440E">
        <w:rPr>
          <w:rFonts w:ascii="Times New Roman" w:hAnsi="Times New Roman" w:cs="Times New Roman"/>
          <w:sz w:val="24"/>
          <w:szCs w:val="24"/>
          <w:lang w:val="en-US"/>
        </w:rPr>
        <w:t xml:space="preserve">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(Stump 2001: 41).</w:t>
      </w:r>
    </w:p>
    <w:p w:rsidR="00925262" w:rsidRPr="00E4440E" w:rsidRDefault="00925262" w:rsidP="0070160D">
      <w:pPr>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Die Bedingung a. verhindert, dass z.B. ein Verb die Eigenschaft {CASE:NOM} und dass das Feature {CASE} den Wert {SG} bekommt. Die Bedingung b. stellt sicher, dass ein Set an morphosyntaktischen Eigenschaften keine sich widersprechende Werte enthält. Z.B. kann ein flektiertes Wort nicht gleichzeitig im Singular und Plural stehen. Ein Set {NOM, SG, PL, MASC} ist also nicht wohlgeformt.</w:t>
      </w: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rPr>
        <w:t xml:space="preserve">Um die Bedingung der </w:t>
      </w:r>
      <w:r w:rsidRPr="00E4440E">
        <w:rPr>
          <w:rFonts w:ascii="Times New Roman" w:hAnsi="Times New Roman" w:cs="Times New Roman"/>
          <w:b/>
          <w:sz w:val="24"/>
          <w:szCs w:val="24"/>
        </w:rPr>
        <w:t>Extension</w:t>
      </w:r>
      <w:r w:rsidRPr="00E4440E">
        <w:rPr>
          <w:rFonts w:ascii="Times New Roman" w:hAnsi="Times New Roman" w:cs="Times New Roman"/>
          <w:sz w:val="24"/>
          <w:szCs w:val="24"/>
        </w:rPr>
        <w:t xml:space="preserve"> zu verstehen, sind noch zwei Arten morphosyntaktischer Features zu unterscheiden: </w:t>
      </w:r>
      <w:r w:rsidRPr="00E4440E">
        <w:rPr>
          <w:rFonts w:ascii="Times New Roman" w:hAnsi="Times New Roman" w:cs="Times New Roman"/>
          <w:i/>
          <w:sz w:val="24"/>
          <w:szCs w:val="24"/>
        </w:rPr>
        <w:t>atom-valued</w:t>
      </w:r>
      <w:r w:rsidRPr="00E4440E">
        <w:rPr>
          <w:rFonts w:ascii="Times New Roman" w:hAnsi="Times New Roman" w:cs="Times New Roman"/>
          <w:sz w:val="24"/>
          <w:szCs w:val="24"/>
        </w:rPr>
        <w:t xml:space="preserve"> und </w:t>
      </w:r>
      <w:r w:rsidRPr="00E4440E">
        <w:rPr>
          <w:rFonts w:ascii="Times New Roman" w:hAnsi="Times New Roman" w:cs="Times New Roman"/>
          <w:i/>
          <w:sz w:val="24"/>
          <w:szCs w:val="24"/>
        </w:rPr>
        <w:t>set-valued</w:t>
      </w:r>
      <w:r w:rsidRPr="00E4440E">
        <w:rPr>
          <w:rFonts w:ascii="Times New Roman" w:hAnsi="Times New Roman" w:cs="Times New Roman"/>
          <w:sz w:val="24"/>
          <w:szCs w:val="24"/>
        </w:rPr>
        <w:t xml:space="preserve">. Ein morphosyntaktisches Feature ist </w:t>
      </w:r>
      <w:r w:rsidRPr="00E4440E">
        <w:rPr>
          <w:rFonts w:ascii="Times New Roman" w:hAnsi="Times New Roman" w:cs="Times New Roman"/>
          <w:i/>
          <w:sz w:val="24"/>
          <w:szCs w:val="24"/>
        </w:rPr>
        <w:t>atom-valued</w:t>
      </w:r>
      <w:r w:rsidRPr="00E4440E">
        <w:rPr>
          <w:rFonts w:ascii="Times New Roman" w:hAnsi="Times New Roman" w:cs="Times New Roman"/>
          <w:sz w:val="24"/>
          <w:szCs w:val="24"/>
        </w:rPr>
        <w:t xml:space="preserve">, wenn seine Werte nicht weiter analysiert werden können, z.B. {CASE:NOM}. Von einem </w:t>
      </w:r>
      <w:r w:rsidRPr="00E4440E">
        <w:rPr>
          <w:rFonts w:ascii="Times New Roman" w:hAnsi="Times New Roman" w:cs="Times New Roman"/>
          <w:i/>
          <w:sz w:val="24"/>
          <w:szCs w:val="24"/>
        </w:rPr>
        <w:t>set-valued</w:t>
      </w:r>
      <w:r w:rsidRPr="00E4440E">
        <w:rPr>
          <w:rFonts w:ascii="Times New Roman" w:hAnsi="Times New Roman" w:cs="Times New Roman"/>
          <w:sz w:val="24"/>
          <w:szCs w:val="24"/>
        </w:rPr>
        <w:t xml:space="preserve"> morphosyntaktischen Feature spricht man, wenn der Wert des Features selbst ein Set an morphosyntaktischen Einheiten ist, z.B. {AGR:{PERS:1, NUM:SG}}. </w:t>
      </w:r>
      <w:r w:rsidRPr="00E4440E">
        <w:rPr>
          <w:rFonts w:ascii="Times New Roman" w:hAnsi="Times New Roman" w:cs="Times New Roman"/>
          <w:sz w:val="24"/>
          <w:szCs w:val="24"/>
          <w:lang w:val="en-US"/>
        </w:rPr>
        <w:t>Die Extension wir</w:t>
      </w:r>
      <w:r w:rsidR="00FF5056" w:rsidRPr="00E4440E">
        <w:rPr>
          <w:rFonts w:ascii="Times New Roman" w:hAnsi="Times New Roman" w:cs="Times New Roman"/>
          <w:sz w:val="24"/>
          <w:szCs w:val="24"/>
          <w:lang w:val="en-US"/>
        </w:rPr>
        <w:t>d</w:t>
      </w:r>
      <w:r w:rsidRPr="00E4440E">
        <w:rPr>
          <w:rFonts w:ascii="Times New Roman" w:hAnsi="Times New Roman" w:cs="Times New Roman"/>
          <w:sz w:val="24"/>
          <w:szCs w:val="24"/>
          <w:lang w:val="en-US"/>
        </w:rPr>
        <w:t xml:space="preserve"> in (17) definiert:</w:t>
      </w:r>
    </w:p>
    <w:p w:rsidR="004962DE" w:rsidRPr="00E4440E" w:rsidRDefault="004962DE" w:rsidP="004962DE">
      <w:pPr>
        <w:jc w:val="both"/>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(17)</w:t>
      </w: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„Where </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and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are well-formed sets of morphosyntactic properties, </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is an EXTENSION of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iff (i) for any atom-valued feature F and any permissible value v for F, if F:v </w:t>
      </w:r>
      <w:r w:rsidRPr="00E4440E">
        <w:rPr>
          <w:rFonts w:ascii="Cambria Math" w:hAnsi="Cambria Math" w:cs="Times New Roman"/>
          <w:sz w:val="24"/>
          <w:szCs w:val="24"/>
          <w:lang w:val="en-US"/>
        </w:rPr>
        <w:t>∈</w:t>
      </w:r>
      <w:r w:rsidRPr="00E4440E">
        <w:rPr>
          <w:rFonts w:ascii="Times New Roman" w:hAnsi="Times New Roman" w:cs="Times New Roman"/>
          <w:sz w:val="24"/>
          <w:szCs w:val="24"/>
          <w:lang w:val="en-US"/>
        </w:rPr>
        <w:t xml:space="preserve">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then F:v </w:t>
      </w:r>
      <w:r w:rsidRPr="00E4440E">
        <w:rPr>
          <w:rFonts w:ascii="Cambria Math" w:hAnsi="Cambria Math" w:cs="Times New Roman"/>
          <w:sz w:val="24"/>
          <w:szCs w:val="24"/>
          <w:lang w:val="en-US"/>
        </w:rPr>
        <w:t>∈</w:t>
      </w:r>
      <w:r w:rsidRPr="00E4440E">
        <w:rPr>
          <w:rFonts w:ascii="Times New Roman" w:hAnsi="Times New Roman" w:cs="Times New Roman"/>
          <w:sz w:val="24"/>
          <w:szCs w:val="24"/>
          <w:lang w:val="en-US"/>
        </w:rPr>
        <w:t xml:space="preserve"> </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and (ii) for any set-valued feature F and any permissible value </w:t>
      </w:r>
      <w:r w:rsidRPr="00E4440E">
        <w:rPr>
          <w:rFonts w:ascii="Times New Roman" w:hAnsi="Times New Roman" w:cs="Times New Roman"/>
          <w:sz w:val="24"/>
          <w:szCs w:val="24"/>
        </w:rPr>
        <w:t>ρ</w:t>
      </w:r>
      <w:r w:rsidRPr="00E4440E">
        <w:rPr>
          <w:rFonts w:ascii="Times New Roman" w:hAnsi="Times New Roman" w:cs="Times New Roman"/>
          <w:sz w:val="24"/>
          <w:szCs w:val="24"/>
          <w:lang w:val="en-US"/>
        </w:rPr>
        <w:t xml:space="preserve"> for F, if F:</w:t>
      </w:r>
      <w:r w:rsidRPr="00E4440E">
        <w:rPr>
          <w:rFonts w:ascii="Times New Roman" w:hAnsi="Times New Roman" w:cs="Times New Roman"/>
          <w:sz w:val="24"/>
          <w:szCs w:val="24"/>
        </w:rPr>
        <w:t>ρ</w:t>
      </w:r>
      <w:r w:rsidRPr="00E4440E">
        <w:rPr>
          <w:rFonts w:ascii="Times New Roman" w:hAnsi="Times New Roman" w:cs="Times New Roman"/>
          <w:sz w:val="24"/>
          <w:szCs w:val="24"/>
          <w:lang w:val="en-US"/>
        </w:rPr>
        <w:t xml:space="preserve"> </w:t>
      </w:r>
      <w:r w:rsidRPr="00E4440E">
        <w:rPr>
          <w:rFonts w:ascii="Cambria Math" w:hAnsi="Cambria Math" w:cs="Times New Roman"/>
          <w:sz w:val="24"/>
          <w:szCs w:val="24"/>
          <w:lang w:val="en-US"/>
        </w:rPr>
        <w:t>∈</w:t>
      </w:r>
      <w:r w:rsidRPr="00E4440E">
        <w:rPr>
          <w:rFonts w:ascii="Times New Roman" w:hAnsi="Times New Roman" w:cs="Times New Roman"/>
          <w:sz w:val="24"/>
          <w:szCs w:val="24"/>
          <w:lang w:val="en-US"/>
        </w:rPr>
        <w:t xml:space="preserve">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then F:</w:t>
      </w:r>
      <w:r w:rsidRPr="00E4440E">
        <w:rPr>
          <w:rFonts w:ascii="Times New Roman" w:hAnsi="Times New Roman" w:cs="Times New Roman"/>
          <w:sz w:val="24"/>
          <w:szCs w:val="24"/>
        </w:rPr>
        <w:t>ρ</w:t>
      </w:r>
      <w:r w:rsidRPr="00E4440E">
        <w:rPr>
          <w:rFonts w:ascii="Times New Roman" w:hAnsi="Times New Roman" w:cs="Times New Roman"/>
          <w:sz w:val="24"/>
          <w:szCs w:val="24"/>
          <w:lang w:val="en-US"/>
        </w:rPr>
        <w:t xml:space="preserve">ˊ </w:t>
      </w:r>
      <w:r w:rsidRPr="00E4440E">
        <w:rPr>
          <w:rFonts w:ascii="Cambria Math" w:hAnsi="Cambria Math" w:cs="Times New Roman"/>
          <w:sz w:val="24"/>
          <w:szCs w:val="24"/>
          <w:lang w:val="en-US"/>
        </w:rPr>
        <w:t>∈</w:t>
      </w:r>
      <w:r w:rsidRPr="00E4440E">
        <w:rPr>
          <w:rFonts w:ascii="Times New Roman" w:hAnsi="Times New Roman" w:cs="Times New Roman"/>
          <w:sz w:val="24"/>
          <w:szCs w:val="24"/>
          <w:lang w:val="en-US"/>
        </w:rPr>
        <w:t xml:space="preserve"> </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where </w:t>
      </w:r>
      <w:r w:rsidRPr="00E4440E">
        <w:rPr>
          <w:rFonts w:ascii="Times New Roman" w:hAnsi="Times New Roman" w:cs="Times New Roman"/>
          <w:sz w:val="24"/>
          <w:szCs w:val="24"/>
        </w:rPr>
        <w:t>ρ</w:t>
      </w:r>
      <w:r w:rsidRPr="00E4440E">
        <w:rPr>
          <w:rFonts w:ascii="Times New Roman" w:hAnsi="Times New Roman" w:cs="Times New Roman"/>
          <w:sz w:val="24"/>
          <w:szCs w:val="24"/>
          <w:lang w:val="en-US"/>
        </w:rPr>
        <w:t xml:space="preserve">ˊ is an extension of </w:t>
      </w:r>
      <w:r w:rsidRPr="00E4440E">
        <w:rPr>
          <w:rFonts w:ascii="Times New Roman" w:hAnsi="Times New Roman" w:cs="Times New Roman"/>
          <w:sz w:val="24"/>
          <w:szCs w:val="24"/>
        </w:rPr>
        <w:t>ρ</w:t>
      </w:r>
      <w:r w:rsidRPr="00E4440E">
        <w:rPr>
          <w:rFonts w:ascii="Times New Roman" w:hAnsi="Times New Roman" w:cs="Times New Roman"/>
          <w:sz w:val="24"/>
          <w:szCs w:val="24"/>
          <w:lang w:val="en-US"/>
        </w:rPr>
        <w:t>“ (Stump 2001: 41).</w:t>
      </w:r>
    </w:p>
    <w:p w:rsidR="004962DE" w:rsidRPr="00E4440E" w:rsidRDefault="004962DE" w:rsidP="004962DE">
      <w:pPr>
        <w:jc w:val="both"/>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Ein Beispiel für ein </w:t>
      </w:r>
      <w:r w:rsidRPr="00E4440E">
        <w:rPr>
          <w:rFonts w:ascii="Times New Roman" w:hAnsi="Times New Roman" w:cs="Times New Roman"/>
          <w:i/>
          <w:sz w:val="24"/>
          <w:szCs w:val="24"/>
        </w:rPr>
        <w:t>set-valued</w:t>
      </w:r>
      <w:r w:rsidRPr="00E4440E">
        <w:rPr>
          <w:rFonts w:ascii="Times New Roman" w:hAnsi="Times New Roman" w:cs="Times New Roman"/>
          <w:sz w:val="24"/>
          <w:szCs w:val="24"/>
        </w:rPr>
        <w:t xml:space="preserve"> Feature ist in Stump (2001: 41) zu finden. Da die Nominalphrase des Deutschen nur </w:t>
      </w:r>
      <w:r w:rsidRPr="00E4440E">
        <w:rPr>
          <w:rFonts w:ascii="Times New Roman" w:hAnsi="Times New Roman" w:cs="Times New Roman"/>
          <w:i/>
          <w:sz w:val="24"/>
          <w:szCs w:val="24"/>
        </w:rPr>
        <w:t>atom-valued</w:t>
      </w:r>
      <w:r w:rsidRPr="00E4440E">
        <w:rPr>
          <w:rFonts w:ascii="Times New Roman" w:hAnsi="Times New Roman" w:cs="Times New Roman"/>
          <w:sz w:val="24"/>
          <w:szCs w:val="24"/>
        </w:rPr>
        <w:t xml:space="preserve"> Features aufweist, wird das Konzept der Extension anhand </w:t>
      </w:r>
      <w:r w:rsidRPr="00E4440E">
        <w:rPr>
          <w:rFonts w:ascii="Times New Roman" w:hAnsi="Times New Roman" w:cs="Times New Roman"/>
          <w:sz w:val="24"/>
          <w:szCs w:val="24"/>
        </w:rPr>
        <w:lastRenderedPageBreak/>
        <w:t>einer möglichen Nominalphrase veranschaulicht: {CASE:NOM, NUM:SG, GEND:F} ist eine Extension der folgenden Sets an morphosyntaktischen Eigenschaften:</w:t>
      </w:r>
    </w:p>
    <w:p w:rsidR="003373F6" w:rsidRPr="00E4440E" w:rsidRDefault="003373F6"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(18)</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a.</w:t>
      </w:r>
      <w:r w:rsidRPr="00E4440E">
        <w:rPr>
          <w:rFonts w:ascii="Times New Roman" w:hAnsi="Times New Roman" w:cs="Times New Roman"/>
          <w:sz w:val="24"/>
          <w:szCs w:val="24"/>
        </w:rPr>
        <w:tab/>
        <w:t>{CASE:NOM, NUM:SG, GEND:FEM}</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b.</w:t>
      </w:r>
      <w:r w:rsidRPr="00E4440E">
        <w:rPr>
          <w:rFonts w:ascii="Times New Roman" w:hAnsi="Times New Roman" w:cs="Times New Roman"/>
          <w:sz w:val="24"/>
          <w:szCs w:val="24"/>
        </w:rPr>
        <w:tab/>
        <w:t>{CASE:NOM, NUM:SG}</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rPr>
        <w:t>c.</w:t>
      </w:r>
      <w:r w:rsidRPr="00E4440E">
        <w:rPr>
          <w:rFonts w:ascii="Times New Roman" w:hAnsi="Times New Roman" w:cs="Times New Roman"/>
          <w:sz w:val="24"/>
          <w:szCs w:val="24"/>
        </w:rPr>
        <w:tab/>
        <w:t>{NUM:SG, GEND: FEM }</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d.</w:t>
      </w:r>
      <w:r w:rsidRPr="00E4440E">
        <w:rPr>
          <w:rFonts w:ascii="Times New Roman" w:hAnsi="Times New Roman" w:cs="Times New Roman"/>
          <w:sz w:val="24"/>
          <w:szCs w:val="24"/>
          <w:lang w:val="en-US"/>
        </w:rPr>
        <w:tab/>
        <w:t>{CASE</w:t>
      </w:r>
      <w:proofErr w:type="gramStart"/>
      <w:r w:rsidRPr="00E4440E">
        <w:rPr>
          <w:rFonts w:ascii="Times New Roman" w:hAnsi="Times New Roman" w:cs="Times New Roman"/>
          <w:sz w:val="24"/>
          <w:szCs w:val="24"/>
          <w:lang w:val="en-US"/>
        </w:rPr>
        <w:t>:NOM</w:t>
      </w:r>
      <w:proofErr w:type="gramEnd"/>
      <w:r w:rsidRPr="00E4440E">
        <w:rPr>
          <w:rFonts w:ascii="Times New Roman" w:hAnsi="Times New Roman" w:cs="Times New Roman"/>
          <w:sz w:val="24"/>
          <w:szCs w:val="24"/>
          <w:lang w:val="en-US"/>
        </w:rPr>
        <w:t>, GEND:FEM}</w:t>
      </w:r>
    </w:p>
    <w:p w:rsidR="004962DE" w:rsidRPr="00E4440E" w:rsidRDefault="004E0DA0"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e.</w:t>
      </w:r>
      <w:r w:rsidRPr="00E4440E">
        <w:rPr>
          <w:rFonts w:ascii="Times New Roman" w:hAnsi="Times New Roman" w:cs="Times New Roman"/>
          <w:sz w:val="24"/>
          <w:szCs w:val="24"/>
          <w:lang w:val="en-US"/>
        </w:rPr>
        <w:tab/>
        <w:t>{CASE</w:t>
      </w:r>
      <w:proofErr w:type="gramStart"/>
      <w:r w:rsidRPr="00E4440E">
        <w:rPr>
          <w:rFonts w:ascii="Times New Roman" w:hAnsi="Times New Roman" w:cs="Times New Roman"/>
          <w:sz w:val="24"/>
          <w:szCs w:val="24"/>
          <w:lang w:val="en-US"/>
        </w:rPr>
        <w:t>:NOM</w:t>
      </w:r>
      <w:proofErr w:type="gramEnd"/>
      <w:r w:rsidRPr="00E4440E">
        <w:rPr>
          <w:rFonts w:ascii="Times New Roman" w:hAnsi="Times New Roman" w:cs="Times New Roman"/>
          <w:sz w:val="24"/>
          <w:szCs w:val="24"/>
          <w:lang w:val="en-US"/>
        </w:rPr>
        <w:t>}</w:t>
      </w:r>
    </w:p>
    <w:p w:rsidR="004962DE" w:rsidRPr="0020217D" w:rsidRDefault="004E0DA0" w:rsidP="004962DE">
      <w:pPr>
        <w:pStyle w:val="NoSpacing"/>
        <w:spacing w:line="276" w:lineRule="auto"/>
        <w:rPr>
          <w:rFonts w:ascii="Times New Roman" w:hAnsi="Times New Roman" w:cs="Times New Roman"/>
          <w:sz w:val="24"/>
          <w:szCs w:val="24"/>
          <w:lang w:val="en-GB"/>
        </w:rPr>
      </w:pPr>
      <w:r w:rsidRPr="0020217D">
        <w:rPr>
          <w:rFonts w:ascii="Times New Roman" w:hAnsi="Times New Roman" w:cs="Times New Roman"/>
          <w:sz w:val="24"/>
          <w:szCs w:val="24"/>
          <w:lang w:val="en-GB"/>
        </w:rPr>
        <w:t>f.</w:t>
      </w:r>
      <w:r w:rsidRPr="0020217D">
        <w:rPr>
          <w:rFonts w:ascii="Times New Roman" w:hAnsi="Times New Roman" w:cs="Times New Roman"/>
          <w:sz w:val="24"/>
          <w:szCs w:val="24"/>
          <w:lang w:val="en-GB"/>
        </w:rPr>
        <w:tab/>
        <w:t>{NUM</w:t>
      </w:r>
      <w:proofErr w:type="gramStart"/>
      <w:r w:rsidRPr="0020217D">
        <w:rPr>
          <w:rFonts w:ascii="Times New Roman" w:hAnsi="Times New Roman" w:cs="Times New Roman"/>
          <w:sz w:val="24"/>
          <w:szCs w:val="24"/>
          <w:lang w:val="en-GB"/>
        </w:rPr>
        <w:t>:SG</w:t>
      </w:r>
      <w:proofErr w:type="gramEnd"/>
      <w:r w:rsidRPr="0020217D">
        <w:rPr>
          <w:rFonts w:ascii="Times New Roman" w:hAnsi="Times New Roman" w:cs="Times New Roman"/>
          <w:sz w:val="24"/>
          <w:szCs w:val="24"/>
          <w:lang w:val="en-GB"/>
        </w:rPr>
        <w:t>}</w:t>
      </w:r>
    </w:p>
    <w:p w:rsidR="004962DE" w:rsidRPr="0020217D" w:rsidRDefault="004962DE" w:rsidP="004962DE">
      <w:pPr>
        <w:pStyle w:val="NoSpacing"/>
        <w:spacing w:line="276" w:lineRule="auto"/>
        <w:rPr>
          <w:rFonts w:ascii="Times New Roman" w:hAnsi="Times New Roman" w:cs="Times New Roman"/>
          <w:sz w:val="24"/>
          <w:szCs w:val="24"/>
          <w:lang w:val="en-GB"/>
        </w:rPr>
      </w:pPr>
      <w:r w:rsidRPr="0020217D">
        <w:rPr>
          <w:rFonts w:ascii="Times New Roman" w:hAnsi="Times New Roman" w:cs="Times New Roman"/>
          <w:sz w:val="24"/>
          <w:szCs w:val="24"/>
          <w:lang w:val="en-GB"/>
        </w:rPr>
        <w:t>g.</w:t>
      </w:r>
      <w:r w:rsidRPr="0020217D">
        <w:rPr>
          <w:rFonts w:ascii="Times New Roman" w:hAnsi="Times New Roman" w:cs="Times New Roman"/>
          <w:sz w:val="24"/>
          <w:szCs w:val="24"/>
          <w:lang w:val="en-GB"/>
        </w:rPr>
        <w:tab/>
        <w:t>{GEND</w:t>
      </w:r>
      <w:proofErr w:type="gramStart"/>
      <w:r w:rsidRPr="0020217D">
        <w:rPr>
          <w:rFonts w:ascii="Times New Roman" w:hAnsi="Times New Roman" w:cs="Times New Roman"/>
          <w:sz w:val="24"/>
          <w:szCs w:val="24"/>
          <w:lang w:val="en-GB"/>
        </w:rPr>
        <w:t>:FEM</w:t>
      </w:r>
      <w:proofErr w:type="gramEnd"/>
      <w:r w:rsidRPr="0020217D">
        <w:rPr>
          <w:rFonts w:ascii="Times New Roman" w:hAnsi="Times New Roman" w:cs="Times New Roman"/>
          <w:sz w:val="24"/>
          <w:szCs w:val="24"/>
          <w:lang w:val="en-GB"/>
        </w:rPr>
        <w:t>}</w:t>
      </w:r>
    </w:p>
    <w:p w:rsidR="004962DE" w:rsidRPr="0020217D" w:rsidRDefault="004962DE" w:rsidP="004962DE">
      <w:pPr>
        <w:jc w:val="both"/>
        <w:rPr>
          <w:rFonts w:ascii="Times New Roman" w:hAnsi="Times New Roman" w:cs="Times New Roman"/>
          <w:sz w:val="24"/>
          <w:szCs w:val="24"/>
          <w:lang w:val="en-GB"/>
        </w:rPr>
      </w:pP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b/>
          <w:sz w:val="24"/>
          <w:szCs w:val="24"/>
        </w:rPr>
        <w:t>Unifikation</w:t>
      </w:r>
      <w:r w:rsidRPr="00E4440E">
        <w:rPr>
          <w:rFonts w:ascii="Times New Roman" w:hAnsi="Times New Roman" w:cs="Times New Roman"/>
          <w:sz w:val="24"/>
          <w:szCs w:val="24"/>
        </w:rPr>
        <w:t xml:space="preserve"> ist ein zentrales Konzept in LFG, aber auch in anderen Feature basierten Modellen (Falk 2001: 17). </w:t>
      </w:r>
      <w:r w:rsidRPr="00E4440E">
        <w:rPr>
          <w:rFonts w:ascii="Times New Roman" w:hAnsi="Times New Roman" w:cs="Times New Roman"/>
          <w:sz w:val="24"/>
          <w:szCs w:val="24"/>
          <w:lang w:val="en-US"/>
        </w:rPr>
        <w:t>Bezogen auf die RR wird Unifikation wie folgt definiert (19):</w:t>
      </w:r>
    </w:p>
    <w:p w:rsidR="007F556E" w:rsidRPr="00E4440E" w:rsidRDefault="007F556E" w:rsidP="004962DE">
      <w:pPr>
        <w:jc w:val="both"/>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(19)</w:t>
      </w: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„Where </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and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are well-formed sets of morphosyntactic properties, the UNIFICATION </w:t>
      </w:r>
      <w:r w:rsidRPr="00E4440E">
        <w:rPr>
          <w:rFonts w:ascii="Times New Roman" w:hAnsi="Times New Roman" w:cs="Times New Roman"/>
          <w:sz w:val="24"/>
          <w:szCs w:val="24"/>
        </w:rPr>
        <w:t>ρ</w:t>
      </w:r>
      <w:r w:rsidRPr="00E4440E">
        <w:rPr>
          <w:rFonts w:ascii="Times New Roman" w:hAnsi="Times New Roman" w:cs="Times New Roman"/>
          <w:sz w:val="24"/>
          <w:szCs w:val="24"/>
          <w:lang w:val="en-US"/>
        </w:rPr>
        <w:t xml:space="preserve"> of </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and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is the smallest well-formed set of morphosyntactic properties such that </w:t>
      </w:r>
      <w:r w:rsidRPr="00E4440E">
        <w:rPr>
          <w:rFonts w:ascii="Times New Roman" w:hAnsi="Times New Roman" w:cs="Times New Roman"/>
          <w:sz w:val="24"/>
          <w:szCs w:val="24"/>
        </w:rPr>
        <w:t>ρ</w:t>
      </w:r>
      <w:r w:rsidRPr="00E4440E">
        <w:rPr>
          <w:rFonts w:ascii="Times New Roman" w:hAnsi="Times New Roman" w:cs="Times New Roman"/>
          <w:sz w:val="24"/>
          <w:szCs w:val="24"/>
          <w:lang w:val="en-US"/>
        </w:rPr>
        <w:t xml:space="preserve"> is an extension of both </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and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(Stump 2001: 41).</w:t>
      </w:r>
    </w:p>
    <w:p w:rsidR="004962DE" w:rsidRPr="00E4440E" w:rsidRDefault="004962DE" w:rsidP="004962DE">
      <w:pPr>
        <w:jc w:val="both"/>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Beispielsweise ist die Unifikation von {CASE:NOM, NUM:SG} und {GEND:FEM} definiert als {CASE:NOM, NUM:SG, GEND:FEM}, wohingegen die Unifikation von {CASE:NOM, NUM:SG} und {NUM:PL} nicht definiert ist. Die Idee der Unifikation ist von </w:t>
      </w:r>
      <w:r w:rsidR="000D019A" w:rsidRPr="00E4440E">
        <w:rPr>
          <w:rFonts w:ascii="Times New Roman" w:hAnsi="Times New Roman" w:cs="Times New Roman"/>
          <w:sz w:val="24"/>
          <w:szCs w:val="24"/>
        </w:rPr>
        <w:t>großer</w:t>
      </w:r>
      <w:r w:rsidRPr="00E4440E">
        <w:rPr>
          <w:rFonts w:ascii="Times New Roman" w:hAnsi="Times New Roman" w:cs="Times New Roman"/>
          <w:sz w:val="24"/>
          <w:szCs w:val="24"/>
        </w:rPr>
        <w:t xml:space="preserve"> Bedeutung, wenn mehrere RR angewendet werden. Z.B. das Wort </w:t>
      </w:r>
      <w:r w:rsidRPr="00E4440E">
        <w:rPr>
          <w:rFonts w:ascii="Times New Roman" w:hAnsi="Times New Roman" w:cs="Times New Roman"/>
          <w:i/>
          <w:sz w:val="24"/>
          <w:szCs w:val="24"/>
        </w:rPr>
        <w:t>Wäld</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rn</w:t>
      </w:r>
      <w:r w:rsidRPr="00E4440E">
        <w:rPr>
          <w:rFonts w:ascii="Times New Roman" w:hAnsi="Times New Roman" w:cs="Times New Roman"/>
          <w:sz w:val="24"/>
          <w:szCs w:val="24"/>
        </w:rPr>
        <w:t xml:space="preserve"> (Dativ Plural) wird von drei RR gebildet, nämlich von den Regeln in (12) und (13), die hier wiederholt werden, sowie von der Regel in (22)</w:t>
      </w:r>
      <w:r w:rsidR="00C8566C" w:rsidRPr="00E4440E">
        <w:rPr>
          <w:rFonts w:ascii="Times New Roman" w:hAnsi="Times New Roman" w:cs="Times New Roman"/>
          <w:sz w:val="24"/>
          <w:szCs w:val="24"/>
        </w:rPr>
        <w:t>.</w:t>
      </w:r>
      <w:r w:rsidRPr="00E4440E">
        <w:rPr>
          <w:rStyle w:val="FootnoteReference"/>
          <w:rFonts w:ascii="Times New Roman" w:hAnsi="Times New Roman" w:cs="Times New Roman"/>
          <w:sz w:val="24"/>
          <w:szCs w:val="24"/>
        </w:rPr>
        <w:footnoteReference w:id="5"/>
      </w:r>
      <w:r w:rsidRPr="00E4440E">
        <w:rPr>
          <w:rFonts w:ascii="Times New Roman" w:hAnsi="Times New Roman" w:cs="Times New Roman"/>
          <w:sz w:val="24"/>
          <w:szCs w:val="24"/>
        </w:rPr>
        <w:t xml:space="preserve"> Die Unifikation der Sets an morphosyntaktischen Eigenschaften der Regeln (12), (13) und (22) lautet {CASE:DAT, NUM:PL}.</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(12)</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A</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{NUM:PL}</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 xml:space="preserve">N[IC: 1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3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7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8]</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˂Ẍˊ,σ˃</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(13)</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B</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{NUM:PL}</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N[IC: 3]</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ˊ,σ˃</w:t>
      </w:r>
    </w:p>
    <w:p w:rsidR="008631B9"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(20)</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C</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{CASE:DAT, NUM:PL}</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 xml:space="preserve">N[IC: 1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2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3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4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5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6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7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8]</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n</w:t>
      </w:r>
      <w:r w:rsidRPr="00E4440E">
        <w:rPr>
          <w:rFonts w:ascii="Times New Roman" w:hAnsi="Times New Roman" w:cs="Times New Roman"/>
          <w:sz w:val="24"/>
          <w:szCs w:val="24"/>
        </w:rPr>
        <w:t>ˊ,σ˃</w:t>
      </w:r>
    </w:p>
    <w:p w:rsidR="003373F6" w:rsidRPr="00E4440E" w:rsidRDefault="003373F6" w:rsidP="004962DE">
      <w:pPr>
        <w:jc w:val="both"/>
        <w:rPr>
          <w:rFonts w:ascii="Times New Roman" w:hAnsi="Times New Roman" w:cs="Times New Roman"/>
          <w:sz w:val="24"/>
          <w:szCs w:val="24"/>
        </w:rPr>
      </w:pPr>
    </w:p>
    <w:p w:rsidR="005245D3" w:rsidRPr="00E4440E" w:rsidRDefault="00925262" w:rsidP="004962DE">
      <w:pPr>
        <w:jc w:val="both"/>
        <w:rPr>
          <w:rFonts w:ascii="Times New Roman" w:hAnsi="Times New Roman" w:cs="Times New Roman"/>
          <w:sz w:val="24"/>
          <w:szCs w:val="24"/>
        </w:rPr>
      </w:pPr>
      <w:r w:rsidRPr="00E4440E">
        <w:rPr>
          <w:rFonts w:ascii="Times New Roman" w:hAnsi="Times New Roman" w:cs="Times New Roman"/>
          <w:b/>
          <w:sz w:val="24"/>
          <w:szCs w:val="24"/>
        </w:rPr>
        <w:lastRenderedPageBreak/>
        <w:t>Blöcke:</w:t>
      </w:r>
      <w:r w:rsidR="00D133F0"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Nach diesen Ausführungen zu den Bedingungen der RR, sollen nun die drei Indizes (n, τ, C) der RR näher erörtert werden. </w:t>
      </w:r>
      <w:r w:rsidR="005245D3" w:rsidRPr="00E4440E">
        <w:rPr>
          <w:rFonts w:ascii="Times New Roman" w:hAnsi="Times New Roman" w:cs="Times New Roman"/>
          <w:sz w:val="24"/>
          <w:szCs w:val="24"/>
        </w:rPr>
        <w:t>Zur Erinnerung</w:t>
      </w:r>
      <w:r w:rsidR="004962DE" w:rsidRPr="00E4440E">
        <w:rPr>
          <w:rFonts w:ascii="Times New Roman" w:hAnsi="Times New Roman" w:cs="Times New Roman"/>
          <w:sz w:val="24"/>
          <w:szCs w:val="24"/>
        </w:rPr>
        <w:t xml:space="preserve"> ist die Form einer RR</w:t>
      </w:r>
      <w:r w:rsidR="00416359" w:rsidRPr="00E4440E">
        <w:rPr>
          <w:rFonts w:ascii="Times New Roman" w:hAnsi="Times New Roman" w:cs="Times New Roman"/>
          <w:sz w:val="24"/>
          <w:szCs w:val="24"/>
        </w:rPr>
        <w:t xml:space="preserve"> in (11)</w:t>
      </w:r>
      <w:r w:rsidR="004962DE" w:rsidRPr="00E4440E">
        <w:rPr>
          <w:rFonts w:ascii="Times New Roman" w:hAnsi="Times New Roman" w:cs="Times New Roman"/>
          <w:sz w:val="24"/>
          <w:szCs w:val="24"/>
        </w:rPr>
        <w:t xml:space="preserve"> wiederholt.</w:t>
      </w:r>
    </w:p>
    <w:p w:rsidR="005245D3" w:rsidRPr="00E4440E" w:rsidRDefault="005245D3" w:rsidP="004962DE">
      <w:pPr>
        <w:jc w:val="both"/>
        <w:rPr>
          <w:rFonts w:ascii="Times New Roman" w:hAnsi="Times New Roman" w:cs="Times New Roman"/>
          <w:sz w:val="24"/>
          <w:szCs w:val="24"/>
        </w:rPr>
      </w:pPr>
    </w:p>
    <w:p w:rsidR="005245D3" w:rsidRPr="00E4440E" w:rsidRDefault="005245D3" w:rsidP="004962DE">
      <w:pPr>
        <w:jc w:val="both"/>
        <w:rPr>
          <w:rFonts w:ascii="Times New Roman" w:hAnsi="Times New Roman" w:cs="Times New Roman"/>
          <w:sz w:val="24"/>
          <w:szCs w:val="24"/>
        </w:rPr>
      </w:pPr>
      <w:r w:rsidRPr="00E4440E">
        <w:rPr>
          <w:rFonts w:ascii="Times New Roman" w:hAnsi="Times New Roman" w:cs="Times New Roman"/>
          <w:sz w:val="24"/>
          <w:szCs w:val="24"/>
        </w:rPr>
        <w:t>(11)</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n,τ,C</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˂Yˊ,σ˃</w:t>
      </w:r>
    </w:p>
    <w:p w:rsidR="005245D3" w:rsidRPr="00E4440E" w:rsidRDefault="005245D3"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b/>
          <w:sz w:val="24"/>
          <w:szCs w:val="24"/>
        </w:rPr>
      </w:pPr>
      <w:r w:rsidRPr="00E4440E">
        <w:rPr>
          <w:rFonts w:ascii="Times New Roman" w:hAnsi="Times New Roman" w:cs="Times New Roman"/>
          <w:sz w:val="24"/>
          <w:szCs w:val="24"/>
        </w:rPr>
        <w:t>Basierend auf Anderson (1992) geht auch Stump (2001) davon aus, dass die RR in Blöcken organisiert sind. Die Blöcke bestimmen, in welcher Reihenfolge die RR angewendet werden, wozu jeder Block einen Index A–Z bekommt: Z.B. werden zuerst die Regeln des Blocks A ang</w:t>
      </w:r>
      <w:r w:rsidR="00111C8E">
        <w:rPr>
          <w:rFonts w:ascii="Times New Roman" w:hAnsi="Times New Roman" w:cs="Times New Roman"/>
          <w:sz w:val="24"/>
          <w:szCs w:val="24"/>
        </w:rPr>
        <w:t>ewendet, dann jene des Blocks B</w:t>
      </w:r>
      <w:r w:rsidRPr="00E4440E">
        <w:rPr>
          <w:rFonts w:ascii="Times New Roman" w:hAnsi="Times New Roman" w:cs="Times New Roman"/>
          <w:sz w:val="24"/>
          <w:szCs w:val="24"/>
        </w:rPr>
        <w:t xml:space="preserve"> etc. Innerhalb eines Blocks konkurrieren die RRs folglich um die gleiche Position in der Abfolge der Regeln (RRs unterschiedlicher Blöcke konkurrieren nicht miteinander). Für die Substantivflexion der deutschen Standardsprache sind folgende Blöcke denkbar: Block A beinhaltet die</w:t>
      </w:r>
      <w:r w:rsidR="008F7BE6" w:rsidRPr="00E4440E">
        <w:rPr>
          <w:rFonts w:ascii="Times New Roman" w:hAnsi="Times New Roman" w:cs="Times New Roman"/>
          <w:sz w:val="24"/>
          <w:szCs w:val="24"/>
        </w:rPr>
        <w:t xml:space="preserve"> Regeln zur Modifikation der</w:t>
      </w:r>
      <w:r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Block B die Regeln zum Plural, Block C die Regeln zum Kasus (vgl. Regeln (12), (13) und (20)). Da die deutsche Standardsprache unterschiedliche Plural-Suffixe aufweist, befinden sich alle RRs dieser Pluralsuffixe in Block C und konkurrieren miteinander. Die Regeln für die Pluralsuffixe konkurrieren jedoch nicht mit den Regeln für den Umlaut, da diese nicht im selben Block sind. Dadurch wird der Tatsache Rechnung getragen, dass der Plural nur durch den Umlaut oder nur durch ein Suffix oder durch eine Kombination von beiden ausgedrückt werden kann, aber nie durch zwei Umlaute oder zwei Suffixe.</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Zur Konkurrenz der RR stellen sich nun noch zwei Fragen: a) Was passiert, wenn mehrere Regeln auf die gleichen morphosyntaktischen Eigenschaften zutreffen? b) Was passiert, wenn keine Regel aus einem bestimmten Block angewendet wird?</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Frage a) kann mit </w:t>
      </w:r>
      <w:r w:rsidRPr="00E4440E">
        <w:rPr>
          <w:rFonts w:ascii="Times New Roman" w:hAnsi="Times New Roman" w:cs="Times New Roman"/>
          <w:b/>
          <w:sz w:val="24"/>
          <w:szCs w:val="24"/>
        </w:rPr>
        <w:t>Pāṇinis Prinzip</w:t>
      </w:r>
      <w:r w:rsidRPr="00E4440E">
        <w:rPr>
          <w:rFonts w:ascii="Times New Roman" w:hAnsi="Times New Roman" w:cs="Times New Roman"/>
          <w:sz w:val="24"/>
          <w:szCs w:val="24"/>
        </w:rPr>
        <w:t xml:space="preserve"> beantwortet werden, das besagt, dass immer zuerst die engste oder spezifischste Regel für ein bestimmtes Set an morphosyntaktischen Einheiten angewendet wird. Z.B. weist der Dativ Singular der starken Adjektivflexion in der deutschen Standardsprache zwei Suffixe auf: –</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m</w:t>
      </w:r>
      <w:r w:rsidRPr="00E4440E">
        <w:rPr>
          <w:rFonts w:ascii="Times New Roman" w:hAnsi="Times New Roman" w:cs="Times New Roman"/>
          <w:sz w:val="24"/>
          <w:szCs w:val="24"/>
        </w:rPr>
        <w:t xml:space="preserve"> im Maskulin und im Neutrum, –</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 xml:space="preserve"> im Feminin. Dazu können zwei RR ((21) und (22)) gebildet werden:</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(21)</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A, {CASE:DAT, NUM:SG}, ADJ[STRONG]</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m</w:t>
      </w:r>
      <w:r w:rsidRPr="00E4440E">
        <w:rPr>
          <w:rFonts w:ascii="Times New Roman" w:hAnsi="Times New Roman" w:cs="Times New Roman"/>
          <w:sz w:val="24"/>
          <w:szCs w:val="24"/>
        </w:rPr>
        <w:t>ˊ,σ˃</w:t>
      </w:r>
    </w:p>
    <w:p w:rsidR="004962DE" w:rsidRPr="0020217D" w:rsidRDefault="004E0DA0" w:rsidP="004962DE">
      <w:pPr>
        <w:jc w:val="both"/>
        <w:rPr>
          <w:rFonts w:ascii="Times New Roman" w:hAnsi="Times New Roman" w:cs="Times New Roman"/>
          <w:sz w:val="24"/>
          <w:szCs w:val="24"/>
        </w:rPr>
      </w:pPr>
      <w:r w:rsidRPr="0020217D">
        <w:rPr>
          <w:rFonts w:ascii="Times New Roman" w:hAnsi="Times New Roman" w:cs="Times New Roman"/>
          <w:sz w:val="24"/>
          <w:szCs w:val="24"/>
        </w:rPr>
        <w:t>(22)</w:t>
      </w:r>
      <w:r w:rsidRPr="0020217D">
        <w:rPr>
          <w:rFonts w:ascii="Times New Roman" w:hAnsi="Times New Roman" w:cs="Times New Roman"/>
          <w:sz w:val="24"/>
          <w:szCs w:val="24"/>
        </w:rPr>
        <w:tab/>
        <w:t xml:space="preserve">RR </w:t>
      </w:r>
      <w:r w:rsidRPr="0020217D">
        <w:rPr>
          <w:rFonts w:ascii="Times New Roman" w:hAnsi="Times New Roman" w:cs="Times New Roman"/>
          <w:sz w:val="24"/>
          <w:szCs w:val="24"/>
          <w:vertAlign w:val="subscript"/>
        </w:rPr>
        <w:t>A, {CASE:DAT, NUM:SG, GEND:FEM}, ADJ[STRONG]</w:t>
      </w:r>
      <w:r w:rsidRPr="0020217D">
        <w:rPr>
          <w:rFonts w:ascii="Times New Roman" w:hAnsi="Times New Roman" w:cs="Times New Roman"/>
          <w:sz w:val="24"/>
          <w:szCs w:val="24"/>
        </w:rPr>
        <w:t xml:space="preserve"> (˂X,</w:t>
      </w:r>
      <w:r w:rsidR="004962DE" w:rsidRPr="00E4440E">
        <w:rPr>
          <w:rFonts w:ascii="Times New Roman" w:hAnsi="Times New Roman" w:cs="Times New Roman"/>
          <w:sz w:val="24"/>
          <w:szCs w:val="24"/>
        </w:rPr>
        <w:t>σ</w:t>
      </w:r>
      <w:r w:rsidRPr="0020217D">
        <w:rPr>
          <w:rFonts w:ascii="Times New Roman" w:hAnsi="Times New Roman" w:cs="Times New Roman"/>
          <w:sz w:val="24"/>
          <w:szCs w:val="24"/>
        </w:rPr>
        <w:t xml:space="preserve">˃) = </w:t>
      </w:r>
      <w:r w:rsidRPr="0020217D">
        <w:rPr>
          <w:rFonts w:ascii="Times New Roman" w:hAnsi="Times New Roman" w:cs="Times New Roman"/>
          <w:sz w:val="24"/>
          <w:szCs w:val="24"/>
          <w:vertAlign w:val="subscript"/>
        </w:rPr>
        <w:t>def</w:t>
      </w:r>
      <w:r w:rsidRPr="0020217D">
        <w:rPr>
          <w:rFonts w:ascii="Times New Roman" w:hAnsi="Times New Roman" w:cs="Times New Roman"/>
          <w:sz w:val="24"/>
          <w:szCs w:val="24"/>
        </w:rPr>
        <w:t xml:space="preserve"> ˂X</w:t>
      </w:r>
      <w:r w:rsidR="00F56FB3" w:rsidRPr="0020217D">
        <w:rPr>
          <w:rFonts w:ascii="Times New Roman" w:hAnsi="Times New Roman" w:cs="Times New Roman"/>
          <w:i/>
          <w:sz w:val="24"/>
          <w:szCs w:val="24"/>
        </w:rPr>
        <w:t>ə</w:t>
      </w:r>
      <w:r w:rsidRPr="0020217D">
        <w:rPr>
          <w:rFonts w:ascii="Times New Roman" w:hAnsi="Times New Roman" w:cs="Times New Roman"/>
          <w:i/>
          <w:sz w:val="24"/>
          <w:szCs w:val="24"/>
        </w:rPr>
        <w:t>r</w:t>
      </w:r>
      <w:r w:rsidRPr="0020217D">
        <w:rPr>
          <w:rFonts w:ascii="Times New Roman" w:hAnsi="Times New Roman" w:cs="Times New Roman"/>
          <w:sz w:val="24"/>
          <w:szCs w:val="24"/>
        </w:rPr>
        <w:t>ˊ,</w:t>
      </w:r>
      <w:r w:rsidR="004962DE" w:rsidRPr="00E4440E">
        <w:rPr>
          <w:rFonts w:ascii="Times New Roman" w:hAnsi="Times New Roman" w:cs="Times New Roman"/>
          <w:sz w:val="24"/>
          <w:szCs w:val="24"/>
        </w:rPr>
        <w:t>σ</w:t>
      </w:r>
      <w:r w:rsidRPr="0020217D">
        <w:rPr>
          <w:rFonts w:ascii="Times New Roman" w:hAnsi="Times New Roman" w:cs="Times New Roman"/>
          <w:sz w:val="24"/>
          <w:szCs w:val="24"/>
        </w:rPr>
        <w:t>˃</w:t>
      </w:r>
    </w:p>
    <w:p w:rsidR="004962DE" w:rsidRPr="0020217D" w:rsidRDefault="004E0DA0" w:rsidP="004962DE">
      <w:pPr>
        <w:jc w:val="both"/>
        <w:rPr>
          <w:rFonts w:ascii="Times New Roman" w:hAnsi="Times New Roman" w:cs="Times New Roman"/>
          <w:sz w:val="24"/>
          <w:szCs w:val="24"/>
        </w:rPr>
      </w:pPr>
      <w:r w:rsidRPr="0020217D">
        <w:rPr>
          <w:rFonts w:ascii="Times New Roman" w:hAnsi="Times New Roman" w:cs="Times New Roman"/>
          <w:sz w:val="24"/>
          <w:szCs w:val="24"/>
        </w:rPr>
        <w:t>(23)</w:t>
      </w:r>
      <w:r w:rsidRPr="0020217D">
        <w:rPr>
          <w:rFonts w:ascii="Times New Roman" w:hAnsi="Times New Roman" w:cs="Times New Roman"/>
          <w:sz w:val="24"/>
          <w:szCs w:val="24"/>
        </w:rPr>
        <w:tab/>
        <w:t xml:space="preserve">RR </w:t>
      </w:r>
      <w:r w:rsidRPr="0020217D">
        <w:rPr>
          <w:rFonts w:ascii="Times New Roman" w:hAnsi="Times New Roman" w:cs="Times New Roman"/>
          <w:sz w:val="24"/>
          <w:szCs w:val="24"/>
          <w:vertAlign w:val="subscript"/>
        </w:rPr>
        <w:t>A, {CASE:ACC, NUM:SG, GEND:MASC}, ADJ[]</w:t>
      </w:r>
      <w:r w:rsidRPr="0020217D">
        <w:rPr>
          <w:rFonts w:ascii="Times New Roman" w:hAnsi="Times New Roman" w:cs="Times New Roman"/>
          <w:sz w:val="24"/>
          <w:szCs w:val="24"/>
        </w:rPr>
        <w:t xml:space="preserve"> (˂X,</w:t>
      </w:r>
      <w:r w:rsidR="004962DE" w:rsidRPr="00E4440E">
        <w:rPr>
          <w:rFonts w:ascii="Times New Roman" w:hAnsi="Times New Roman" w:cs="Times New Roman"/>
          <w:sz w:val="24"/>
          <w:szCs w:val="24"/>
        </w:rPr>
        <w:t>σ</w:t>
      </w:r>
      <w:r w:rsidRPr="0020217D">
        <w:rPr>
          <w:rFonts w:ascii="Times New Roman" w:hAnsi="Times New Roman" w:cs="Times New Roman"/>
          <w:sz w:val="24"/>
          <w:szCs w:val="24"/>
        </w:rPr>
        <w:t xml:space="preserve">˃) = </w:t>
      </w:r>
      <w:r w:rsidRPr="0020217D">
        <w:rPr>
          <w:rFonts w:ascii="Times New Roman" w:hAnsi="Times New Roman" w:cs="Times New Roman"/>
          <w:sz w:val="24"/>
          <w:szCs w:val="24"/>
          <w:vertAlign w:val="subscript"/>
        </w:rPr>
        <w:t>def</w:t>
      </w:r>
      <w:r w:rsidRPr="0020217D">
        <w:rPr>
          <w:rFonts w:ascii="Times New Roman" w:hAnsi="Times New Roman" w:cs="Times New Roman"/>
          <w:sz w:val="24"/>
          <w:szCs w:val="24"/>
        </w:rPr>
        <w:t xml:space="preserve"> ˂X</w:t>
      </w:r>
      <w:r w:rsidR="00F56FB3" w:rsidRPr="0020217D">
        <w:rPr>
          <w:rFonts w:ascii="Times New Roman" w:hAnsi="Times New Roman" w:cs="Times New Roman"/>
          <w:i/>
          <w:sz w:val="24"/>
          <w:szCs w:val="24"/>
        </w:rPr>
        <w:t>ə</w:t>
      </w:r>
      <w:r w:rsidRPr="0020217D">
        <w:rPr>
          <w:rFonts w:ascii="Times New Roman" w:hAnsi="Times New Roman" w:cs="Times New Roman"/>
          <w:i/>
          <w:sz w:val="24"/>
          <w:szCs w:val="24"/>
        </w:rPr>
        <w:t>n</w:t>
      </w:r>
      <w:r w:rsidRPr="0020217D">
        <w:rPr>
          <w:rFonts w:ascii="Times New Roman" w:hAnsi="Times New Roman" w:cs="Times New Roman"/>
          <w:sz w:val="24"/>
          <w:szCs w:val="24"/>
        </w:rPr>
        <w:t>ˊ,</w:t>
      </w:r>
      <w:r w:rsidR="004962DE" w:rsidRPr="00E4440E">
        <w:rPr>
          <w:rFonts w:ascii="Times New Roman" w:hAnsi="Times New Roman" w:cs="Times New Roman"/>
          <w:sz w:val="24"/>
          <w:szCs w:val="24"/>
        </w:rPr>
        <w:t>σ</w:t>
      </w:r>
      <w:r w:rsidRPr="0020217D">
        <w:rPr>
          <w:rFonts w:ascii="Times New Roman" w:hAnsi="Times New Roman" w:cs="Times New Roman"/>
          <w:sz w:val="24"/>
          <w:szCs w:val="24"/>
        </w:rPr>
        <w:t>˃</w:t>
      </w:r>
    </w:p>
    <w:p w:rsidR="004962DE" w:rsidRPr="0020217D"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Da die RR (22) spezifischer ist als die RR (21), wird sie zuerst angewendet und blockiert die Anwendung einer weiteren RR (z.B. der RR (21)) aus demselben Block. Somit wird für den Dativ Singular Feminin die RR (22) verwendet und danach die RR (21) für die übrig gebliebenen Positionen des Dativ Singular</w:t>
      </w:r>
      <w:r w:rsidR="00AA45F3" w:rsidRPr="00E4440E">
        <w:rPr>
          <w:rFonts w:ascii="Times New Roman" w:hAnsi="Times New Roman" w:cs="Times New Roman"/>
          <w:sz w:val="24"/>
          <w:szCs w:val="24"/>
        </w:rPr>
        <w:t>,</w:t>
      </w:r>
      <w:r w:rsidRPr="00E4440E">
        <w:rPr>
          <w:rFonts w:ascii="Times New Roman" w:hAnsi="Times New Roman" w:cs="Times New Roman"/>
          <w:sz w:val="24"/>
          <w:szCs w:val="24"/>
        </w:rPr>
        <w:t xml:space="preserve"> und zwar für das Maskulin und Neutrum. Dieses Beispiel zeigt auch, dass die RRs im Gegensatz zum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unterspezifiziert </w:t>
      </w:r>
      <w:r w:rsidRPr="00E4440E">
        <w:rPr>
          <w:rFonts w:ascii="Times New Roman" w:hAnsi="Times New Roman" w:cs="Times New Roman"/>
          <w:sz w:val="24"/>
          <w:szCs w:val="24"/>
        </w:rPr>
        <w:lastRenderedPageBreak/>
        <w:t xml:space="preserve">bleiben können. Im </w:t>
      </w:r>
      <w:r w:rsidRPr="00E4440E">
        <w:rPr>
          <w:rFonts w:ascii="Times New Roman" w:hAnsi="Times New Roman" w:cs="Times New Roman"/>
          <w:i/>
          <w:sz w:val="24"/>
          <w:szCs w:val="24"/>
        </w:rPr>
        <w:t>Content-Paradigm</w:t>
      </w:r>
      <w:r w:rsidRPr="00E4440E">
        <w:rPr>
          <w:rFonts w:ascii="Times New Roman" w:hAnsi="Times New Roman" w:cs="Times New Roman"/>
          <w:sz w:val="24"/>
          <w:szCs w:val="24"/>
        </w:rPr>
        <w:t xml:space="preserve"> muss das Set an morphosyntaktischen Eigenschaften komplett sein, d.h. z.B. für ein Adjektiv, dass die Features Kasus, Numerus und Genus spezifiziert sein müssen. In den RRs ist dies nicht nötig, hier können Features auch unterspezifiziert bleiben. In den RRs trifft dies nicht nur auf die morphosyntaktischen Eigenschaften zu, sondern auch auf die Wortklasse. Z.B. wird im Akkusativ Singular Maskulin der starken und schwachen Adjektivflexion –</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n</w:t>
      </w:r>
      <w:r w:rsidRPr="00E4440E">
        <w:rPr>
          <w:rFonts w:ascii="Times New Roman" w:hAnsi="Times New Roman" w:cs="Times New Roman"/>
          <w:sz w:val="24"/>
          <w:szCs w:val="24"/>
        </w:rPr>
        <w:t xml:space="preserve"> suffigiert (23). Im Gegensatz zu den RRs in (21) und (22) muss folglich die Art der Flexion nicht angegeben werden, die eckige Klammer nach ADJ bleibt also leer. Stump (2001) definiert</w:t>
      </w:r>
      <w:r w:rsidR="00B54EA2" w:rsidRPr="00E4440E">
        <w:rPr>
          <w:rFonts w:ascii="Times New Roman" w:hAnsi="Times New Roman" w:cs="Times New Roman"/>
          <w:sz w:val="24"/>
          <w:szCs w:val="24"/>
        </w:rPr>
        <w:t xml:space="preserve"> die</w:t>
      </w:r>
      <w:r w:rsidRPr="00E4440E">
        <w:rPr>
          <w:rFonts w:ascii="Times New Roman" w:hAnsi="Times New Roman" w:cs="Times New Roman"/>
          <w:sz w:val="24"/>
          <w:szCs w:val="24"/>
        </w:rPr>
        <w:t xml:space="preserve"> spezifischste RR</w:t>
      </w:r>
      <w:r w:rsidR="00B54EA2" w:rsidRPr="00E4440E">
        <w:rPr>
          <w:rFonts w:ascii="Times New Roman" w:hAnsi="Times New Roman" w:cs="Times New Roman"/>
          <w:sz w:val="24"/>
          <w:szCs w:val="24"/>
        </w:rPr>
        <w:t>,</w:t>
      </w:r>
      <w:r w:rsidRPr="00E4440E">
        <w:rPr>
          <w:rFonts w:ascii="Times New Roman" w:hAnsi="Times New Roman" w:cs="Times New Roman"/>
          <w:sz w:val="24"/>
          <w:szCs w:val="24"/>
        </w:rPr>
        <w:t xml:space="preserve"> wie in (24)</w:t>
      </w:r>
      <w:r w:rsidR="00B54EA2" w:rsidRPr="00E4440E">
        <w:rPr>
          <w:rFonts w:ascii="Times New Roman" w:hAnsi="Times New Roman" w:cs="Times New Roman"/>
          <w:sz w:val="24"/>
          <w:szCs w:val="24"/>
        </w:rPr>
        <w:t xml:space="preserve"> wiedergegeben wird. Da</w:t>
      </w:r>
      <w:r w:rsidRPr="00E4440E">
        <w:rPr>
          <w:rFonts w:ascii="Times New Roman" w:hAnsi="Times New Roman" w:cs="Times New Roman"/>
          <w:sz w:val="24"/>
          <w:szCs w:val="24"/>
        </w:rPr>
        <w:t>bei</w:t>
      </w:r>
      <w:r w:rsidR="00B54EA2" w:rsidRPr="00E4440E">
        <w:rPr>
          <w:rFonts w:ascii="Times New Roman" w:hAnsi="Times New Roman" w:cs="Times New Roman"/>
          <w:sz w:val="24"/>
          <w:szCs w:val="24"/>
        </w:rPr>
        <w:t xml:space="preserve"> bezieht sich</w:t>
      </w:r>
      <w:r w:rsidRPr="00E4440E">
        <w:rPr>
          <w:rFonts w:ascii="Times New Roman" w:hAnsi="Times New Roman" w:cs="Times New Roman"/>
          <w:sz w:val="24"/>
          <w:szCs w:val="24"/>
        </w:rPr>
        <w:t xml:space="preserve"> a. auf die morphosyntaktischen Eigenschaften </w:t>
      </w:r>
      <w:r w:rsidR="00B54EA2" w:rsidRPr="00E4440E">
        <w:rPr>
          <w:rFonts w:ascii="Times New Roman" w:hAnsi="Times New Roman" w:cs="Times New Roman"/>
          <w:sz w:val="24"/>
          <w:szCs w:val="24"/>
        </w:rPr>
        <w:t>und b. auf die Wortklasse. Die</w:t>
      </w:r>
      <w:r w:rsidRPr="00E4440E">
        <w:rPr>
          <w:rFonts w:ascii="Times New Roman" w:hAnsi="Times New Roman" w:cs="Times New Roman"/>
          <w:sz w:val="24"/>
          <w:szCs w:val="24"/>
        </w:rPr>
        <w:t xml:space="preserve"> Anwendung </w:t>
      </w:r>
      <w:r w:rsidR="00B54EA2" w:rsidRPr="00E4440E">
        <w:rPr>
          <w:rFonts w:ascii="Times New Roman" w:hAnsi="Times New Roman" w:cs="Times New Roman"/>
          <w:sz w:val="24"/>
          <w:szCs w:val="24"/>
        </w:rPr>
        <w:t xml:space="preserve">einer RR ist </w:t>
      </w:r>
      <w:r w:rsidRPr="00E4440E">
        <w:rPr>
          <w:rFonts w:ascii="Times New Roman" w:hAnsi="Times New Roman" w:cs="Times New Roman"/>
          <w:sz w:val="24"/>
          <w:szCs w:val="24"/>
        </w:rPr>
        <w:t>in (25)</w:t>
      </w:r>
      <w:r w:rsidR="00B54EA2" w:rsidRPr="00E4440E">
        <w:rPr>
          <w:rFonts w:ascii="Times New Roman" w:hAnsi="Times New Roman" w:cs="Times New Roman"/>
          <w:sz w:val="24"/>
          <w:szCs w:val="24"/>
        </w:rPr>
        <w:t xml:space="preserve"> definiert</w:t>
      </w:r>
      <w:r w:rsidRPr="00E4440E">
        <w:rPr>
          <w:rFonts w:ascii="Times New Roman" w:hAnsi="Times New Roman" w:cs="Times New Roman"/>
          <w:sz w:val="24"/>
          <w:szCs w:val="24"/>
        </w:rPr>
        <w:t>:</w:t>
      </w:r>
    </w:p>
    <w:p w:rsidR="004962DE" w:rsidRPr="00E4440E" w:rsidRDefault="004962DE" w:rsidP="004962DE">
      <w:pPr>
        <w:jc w:val="both"/>
        <w:rPr>
          <w:rFonts w:ascii="Times New Roman" w:hAnsi="Times New Roman" w:cs="Times New Roman"/>
          <w:sz w:val="24"/>
          <w:szCs w:val="24"/>
        </w:rPr>
      </w:pPr>
    </w:p>
    <w:p w:rsidR="004962DE" w:rsidRPr="00E4440E" w:rsidRDefault="004E0DA0" w:rsidP="004962DE">
      <w:pPr>
        <w:rPr>
          <w:rFonts w:ascii="Times New Roman" w:hAnsi="Times New Roman" w:cs="Times New Roman"/>
          <w:sz w:val="24"/>
          <w:szCs w:val="24"/>
        </w:rPr>
      </w:pPr>
      <w:r w:rsidRPr="00E4440E">
        <w:rPr>
          <w:rFonts w:ascii="Times New Roman" w:hAnsi="Times New Roman" w:cs="Times New Roman"/>
          <w:sz w:val="24"/>
          <w:szCs w:val="24"/>
        </w:rPr>
        <w:t>(24)</w:t>
      </w:r>
    </w:p>
    <w:p w:rsidR="004962DE" w:rsidRPr="001B6D89" w:rsidRDefault="004962DE" w:rsidP="004962DE">
      <w:pPr>
        <w:pStyle w:val="NoSpacing"/>
        <w:spacing w:line="276" w:lineRule="auto"/>
        <w:rPr>
          <w:rFonts w:ascii="Times New Roman" w:hAnsi="Times New Roman" w:cs="Times New Roman"/>
          <w:sz w:val="24"/>
          <w:szCs w:val="24"/>
          <w:lang w:val="en-US"/>
        </w:rPr>
      </w:pPr>
      <w:r w:rsidRPr="001B6D89">
        <w:rPr>
          <w:rFonts w:ascii="Times New Roman" w:hAnsi="Times New Roman" w:cs="Times New Roman"/>
          <w:sz w:val="24"/>
          <w:szCs w:val="24"/>
          <w:lang w:val="en-US"/>
        </w:rPr>
        <w:t>„a.</w:t>
      </w:r>
      <w:r w:rsidRPr="001B6D89">
        <w:rPr>
          <w:rFonts w:ascii="Times New Roman" w:hAnsi="Times New Roman" w:cs="Times New Roman"/>
          <w:sz w:val="24"/>
          <w:szCs w:val="24"/>
          <w:lang w:val="en-US"/>
        </w:rPr>
        <w:tab/>
        <w:t>RR</w:t>
      </w:r>
      <w:r w:rsidRPr="001B6D89">
        <w:rPr>
          <w:rFonts w:ascii="Times New Roman" w:hAnsi="Times New Roman" w:cs="Times New Roman"/>
          <w:sz w:val="24"/>
          <w:szCs w:val="24"/>
          <w:vertAlign w:val="subscript"/>
          <w:lang w:val="en-US"/>
        </w:rPr>
        <w:t>n</w:t>
      </w:r>
      <w:proofErr w:type="gramStart"/>
      <w:r w:rsidRPr="001B6D89">
        <w:rPr>
          <w:rFonts w:ascii="Times New Roman" w:hAnsi="Times New Roman" w:cs="Times New Roman"/>
          <w:sz w:val="24"/>
          <w:szCs w:val="24"/>
          <w:vertAlign w:val="subscript"/>
          <w:lang w:val="en-US"/>
        </w:rPr>
        <w:t>,</w:t>
      </w:r>
      <w:r w:rsidRPr="00E4440E">
        <w:rPr>
          <w:rFonts w:ascii="Times New Roman" w:hAnsi="Times New Roman" w:cs="Times New Roman"/>
          <w:sz w:val="24"/>
          <w:szCs w:val="24"/>
          <w:vertAlign w:val="subscript"/>
        </w:rPr>
        <w:t>σ</w:t>
      </w:r>
      <w:r w:rsidRPr="001B6D89">
        <w:rPr>
          <w:rFonts w:ascii="Times New Roman" w:hAnsi="Times New Roman" w:cs="Times New Roman"/>
          <w:sz w:val="24"/>
          <w:szCs w:val="24"/>
          <w:vertAlign w:val="subscript"/>
          <w:lang w:val="en-US"/>
        </w:rPr>
        <w:t>,C</w:t>
      </w:r>
      <w:proofErr w:type="gramEnd"/>
      <w:r w:rsidRPr="001B6D89">
        <w:rPr>
          <w:rFonts w:ascii="Times New Roman" w:hAnsi="Times New Roman" w:cs="Times New Roman"/>
          <w:sz w:val="24"/>
          <w:szCs w:val="24"/>
          <w:lang w:val="en-US"/>
        </w:rPr>
        <w:t xml:space="preserve"> is NARROWER than RR</w:t>
      </w:r>
      <w:r w:rsidRPr="001B6D89">
        <w:rPr>
          <w:rFonts w:ascii="Times New Roman" w:hAnsi="Times New Roman" w:cs="Times New Roman"/>
          <w:sz w:val="24"/>
          <w:szCs w:val="24"/>
          <w:vertAlign w:val="subscript"/>
          <w:lang w:val="en-US"/>
        </w:rPr>
        <w:t>n,</w:t>
      </w:r>
      <w:r w:rsidRPr="00E4440E">
        <w:rPr>
          <w:rFonts w:ascii="Times New Roman" w:hAnsi="Times New Roman" w:cs="Times New Roman"/>
          <w:sz w:val="24"/>
          <w:szCs w:val="24"/>
          <w:vertAlign w:val="subscript"/>
        </w:rPr>
        <w:t>τ</w:t>
      </w:r>
      <w:r w:rsidRPr="001B6D89">
        <w:rPr>
          <w:rFonts w:ascii="Times New Roman" w:hAnsi="Times New Roman" w:cs="Times New Roman"/>
          <w:sz w:val="24"/>
          <w:szCs w:val="24"/>
          <w:vertAlign w:val="subscript"/>
          <w:lang w:val="en-US"/>
        </w:rPr>
        <w:t>,C</w:t>
      </w:r>
      <w:r w:rsidRPr="001B6D89">
        <w:rPr>
          <w:rFonts w:ascii="Times New Roman" w:hAnsi="Times New Roman" w:cs="Times New Roman"/>
          <w:sz w:val="24"/>
          <w:szCs w:val="24"/>
          <w:lang w:val="en-US"/>
        </w:rPr>
        <w:t xml:space="preserve"> iff </w:t>
      </w:r>
      <w:r w:rsidRPr="00E4440E">
        <w:rPr>
          <w:rFonts w:ascii="Times New Roman" w:hAnsi="Times New Roman" w:cs="Times New Roman"/>
          <w:sz w:val="24"/>
          <w:szCs w:val="24"/>
        </w:rPr>
        <w:t>σ</w:t>
      </w:r>
      <w:r w:rsidRPr="001B6D89">
        <w:rPr>
          <w:rFonts w:ascii="Times New Roman" w:hAnsi="Times New Roman" w:cs="Times New Roman"/>
          <w:sz w:val="24"/>
          <w:szCs w:val="24"/>
          <w:lang w:val="en-US"/>
        </w:rPr>
        <w:t xml:space="preserve"> is an extension of </w:t>
      </w:r>
      <w:r w:rsidRPr="00E4440E">
        <w:rPr>
          <w:rFonts w:ascii="Times New Roman" w:hAnsi="Times New Roman" w:cs="Times New Roman"/>
          <w:sz w:val="24"/>
          <w:szCs w:val="24"/>
        </w:rPr>
        <w:t>τ</w:t>
      </w:r>
      <w:r w:rsidRPr="001B6D89">
        <w:rPr>
          <w:rFonts w:ascii="Times New Roman" w:hAnsi="Times New Roman" w:cs="Times New Roman"/>
          <w:sz w:val="24"/>
          <w:szCs w:val="24"/>
          <w:lang w:val="en-US"/>
        </w:rPr>
        <w:t xml:space="preserve"> and </w:t>
      </w:r>
      <w:r w:rsidRPr="00E4440E">
        <w:rPr>
          <w:rFonts w:ascii="Times New Roman" w:hAnsi="Times New Roman" w:cs="Times New Roman"/>
          <w:sz w:val="24"/>
          <w:szCs w:val="24"/>
        </w:rPr>
        <w:t>σ</w:t>
      </w:r>
      <w:r w:rsidRPr="001B6D89">
        <w:rPr>
          <w:rFonts w:ascii="Times New Roman" w:hAnsi="Times New Roman" w:cs="Times New Roman"/>
          <w:sz w:val="24"/>
          <w:szCs w:val="24"/>
          <w:lang w:val="en-US"/>
        </w:rPr>
        <w:t xml:space="preserve"> ≠ </w:t>
      </w:r>
      <w:r w:rsidRPr="00E4440E">
        <w:rPr>
          <w:rFonts w:ascii="Times New Roman" w:hAnsi="Times New Roman" w:cs="Times New Roman"/>
          <w:sz w:val="24"/>
          <w:szCs w:val="24"/>
        </w:rPr>
        <w:t>τ</w:t>
      </w:r>
      <w:r w:rsidRPr="001B6D89">
        <w:rPr>
          <w:rFonts w:ascii="Times New Roman" w:hAnsi="Times New Roman" w:cs="Times New Roman"/>
          <w:sz w:val="24"/>
          <w:szCs w:val="24"/>
          <w:lang w:val="en-US"/>
        </w:rPr>
        <w:t>.</w:t>
      </w:r>
    </w:p>
    <w:p w:rsidR="004962DE" w:rsidRPr="00E4440E" w:rsidRDefault="004962DE" w:rsidP="004962DE">
      <w:pPr>
        <w:pStyle w:val="NoSpacing"/>
        <w:spacing w:line="276" w:lineRule="auto"/>
        <w:rPr>
          <w:rFonts w:ascii="Times New Roman" w:hAnsi="Times New Roman" w:cs="Times New Roman"/>
          <w:sz w:val="24"/>
          <w:szCs w:val="24"/>
          <w:lang w:val="en-US"/>
        </w:rPr>
      </w:pPr>
      <w:proofErr w:type="gramStart"/>
      <w:r w:rsidRPr="00E4440E">
        <w:rPr>
          <w:rFonts w:ascii="Times New Roman" w:hAnsi="Times New Roman" w:cs="Times New Roman"/>
          <w:sz w:val="24"/>
          <w:szCs w:val="24"/>
          <w:lang w:val="en-US"/>
        </w:rPr>
        <w:t>b</w:t>
      </w:r>
      <w:proofErr w:type="gramEnd"/>
      <w:r w:rsidRPr="00E4440E">
        <w:rPr>
          <w:rFonts w:ascii="Times New Roman" w:hAnsi="Times New Roman" w:cs="Times New Roman"/>
          <w:sz w:val="24"/>
          <w:szCs w:val="24"/>
          <w:lang w:val="en-US"/>
        </w:rPr>
        <w:t>.</w:t>
      </w:r>
      <w:r w:rsidRPr="00E4440E">
        <w:rPr>
          <w:rFonts w:ascii="Times New Roman" w:hAnsi="Times New Roman" w:cs="Times New Roman"/>
          <w:sz w:val="24"/>
          <w:szCs w:val="24"/>
          <w:lang w:val="en-US"/>
        </w:rPr>
        <w:tab/>
        <w:t xml:space="preserve">Where C ≠ Cˊ, RR </w:t>
      </w:r>
      <w:r w:rsidRPr="00E4440E">
        <w:rPr>
          <w:rFonts w:ascii="Times New Roman" w:hAnsi="Times New Roman" w:cs="Times New Roman"/>
          <w:sz w:val="24"/>
          <w:szCs w:val="24"/>
          <w:vertAlign w:val="subscript"/>
          <w:lang w:val="en-US"/>
        </w:rPr>
        <w:t>n,</w:t>
      </w:r>
      <w:r w:rsidRPr="00E4440E">
        <w:rPr>
          <w:rFonts w:ascii="Times New Roman" w:hAnsi="Times New Roman" w:cs="Times New Roman"/>
          <w:sz w:val="24"/>
          <w:szCs w:val="24"/>
          <w:vertAlign w:val="subscript"/>
        </w:rPr>
        <w:t>σ</w:t>
      </w:r>
      <w:r w:rsidRPr="00E4440E">
        <w:rPr>
          <w:rFonts w:ascii="Times New Roman" w:hAnsi="Times New Roman" w:cs="Times New Roman"/>
          <w:sz w:val="24"/>
          <w:szCs w:val="24"/>
          <w:vertAlign w:val="subscript"/>
          <w:lang w:val="en-US"/>
        </w:rPr>
        <w:t>,C</w:t>
      </w:r>
      <w:r w:rsidRPr="00E4440E">
        <w:rPr>
          <w:rFonts w:ascii="Times New Roman" w:hAnsi="Times New Roman" w:cs="Times New Roman"/>
          <w:sz w:val="24"/>
          <w:szCs w:val="24"/>
          <w:lang w:val="en-US"/>
        </w:rPr>
        <w:t xml:space="preserve"> is NARROWER than RR</w:t>
      </w:r>
      <w:r w:rsidRPr="00E4440E">
        <w:rPr>
          <w:rFonts w:ascii="Times New Roman" w:hAnsi="Times New Roman" w:cs="Times New Roman"/>
          <w:sz w:val="24"/>
          <w:szCs w:val="24"/>
          <w:vertAlign w:val="subscript"/>
          <w:lang w:val="en-US"/>
        </w:rPr>
        <w:t>n,</w:t>
      </w:r>
      <w:r w:rsidRPr="00E4440E">
        <w:rPr>
          <w:rFonts w:ascii="Times New Roman" w:hAnsi="Times New Roman" w:cs="Times New Roman"/>
          <w:sz w:val="24"/>
          <w:szCs w:val="24"/>
          <w:vertAlign w:val="subscript"/>
        </w:rPr>
        <w:t>τ</w:t>
      </w:r>
      <w:r w:rsidRPr="00E4440E">
        <w:rPr>
          <w:rFonts w:ascii="Times New Roman" w:hAnsi="Times New Roman" w:cs="Times New Roman"/>
          <w:sz w:val="24"/>
          <w:szCs w:val="24"/>
          <w:vertAlign w:val="subscript"/>
          <w:lang w:val="en-US"/>
        </w:rPr>
        <w:t>,C</w:t>
      </w:r>
      <w:r w:rsidRPr="00E4440E">
        <w:rPr>
          <w:rFonts w:ascii="Times New Roman" w:hAnsi="Times New Roman" w:cs="Times New Roman"/>
          <w:sz w:val="24"/>
          <w:szCs w:val="24"/>
          <w:lang w:val="en-US"/>
        </w:rPr>
        <w:t xml:space="preserve"> iff C </w:t>
      </w:r>
      <w:r w:rsidRPr="00E4440E">
        <w:rPr>
          <w:rFonts w:ascii="Cambria Math" w:hAnsi="Cambria Math" w:cs="Times New Roman"/>
          <w:sz w:val="24"/>
          <w:szCs w:val="24"/>
          <w:lang w:val="en-US"/>
        </w:rPr>
        <w:t>⊆</w:t>
      </w:r>
      <w:r w:rsidRPr="00E4440E">
        <w:rPr>
          <w:rFonts w:ascii="Times New Roman" w:hAnsi="Times New Roman" w:cs="Times New Roman"/>
          <w:sz w:val="24"/>
          <w:szCs w:val="24"/>
          <w:lang w:val="en-US"/>
        </w:rPr>
        <w:t xml:space="preserve"> Cˊ“ (Stump 2001: 52)</w:t>
      </w:r>
    </w:p>
    <w:p w:rsidR="007F556E" w:rsidRPr="00E4440E" w:rsidRDefault="007F556E" w:rsidP="004962DE">
      <w:pPr>
        <w:jc w:val="both"/>
        <w:rPr>
          <w:rFonts w:ascii="Times New Roman" w:hAnsi="Times New Roman" w:cs="Times New Roman"/>
          <w:sz w:val="24"/>
          <w:szCs w:val="24"/>
          <w:lang w:val="en-US"/>
        </w:rPr>
      </w:pPr>
    </w:p>
    <w:p w:rsidR="004962DE" w:rsidRPr="00E4440E" w:rsidRDefault="004E0DA0"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(25)</w:t>
      </w: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„RR</w:t>
      </w:r>
      <w:r w:rsidRPr="00E4440E">
        <w:rPr>
          <w:rFonts w:ascii="Times New Roman" w:hAnsi="Times New Roman" w:cs="Times New Roman"/>
          <w:sz w:val="24"/>
          <w:szCs w:val="24"/>
          <w:vertAlign w:val="subscript"/>
          <w:lang w:val="en-US"/>
        </w:rPr>
        <w:t>n</w:t>
      </w:r>
      <w:proofErr w:type="gramStart"/>
      <w:r w:rsidRPr="00E4440E">
        <w:rPr>
          <w:rFonts w:ascii="Times New Roman" w:hAnsi="Times New Roman" w:cs="Times New Roman"/>
          <w:sz w:val="24"/>
          <w:szCs w:val="24"/>
          <w:vertAlign w:val="subscript"/>
          <w:lang w:val="en-US"/>
        </w:rPr>
        <w:t>,</w:t>
      </w:r>
      <w:r w:rsidRPr="00E4440E">
        <w:rPr>
          <w:rFonts w:ascii="Times New Roman" w:hAnsi="Times New Roman" w:cs="Times New Roman"/>
          <w:sz w:val="24"/>
          <w:szCs w:val="24"/>
          <w:vertAlign w:val="subscript"/>
        </w:rPr>
        <w:t>τ</w:t>
      </w:r>
      <w:r w:rsidRPr="00E4440E">
        <w:rPr>
          <w:rFonts w:ascii="Times New Roman" w:hAnsi="Times New Roman" w:cs="Times New Roman"/>
          <w:sz w:val="24"/>
          <w:szCs w:val="24"/>
          <w:vertAlign w:val="subscript"/>
          <w:lang w:val="en-US"/>
        </w:rPr>
        <w:t>,C</w:t>
      </w:r>
      <w:proofErr w:type="gramEnd"/>
      <w:r w:rsidRPr="00E4440E">
        <w:rPr>
          <w:rFonts w:ascii="Times New Roman" w:hAnsi="Times New Roman" w:cs="Times New Roman"/>
          <w:sz w:val="24"/>
          <w:szCs w:val="24"/>
          <w:lang w:val="en-US"/>
        </w:rPr>
        <w:t xml:space="preserve"> is APPLICABLE TO ˂X,</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iff RR</w:t>
      </w:r>
      <w:r w:rsidRPr="00E4440E">
        <w:rPr>
          <w:rFonts w:ascii="Times New Roman" w:hAnsi="Times New Roman" w:cs="Times New Roman"/>
          <w:sz w:val="24"/>
          <w:szCs w:val="24"/>
          <w:vertAlign w:val="subscript"/>
          <w:lang w:val="en-US"/>
        </w:rPr>
        <w:t>n,</w:t>
      </w:r>
      <w:r w:rsidRPr="00E4440E">
        <w:rPr>
          <w:rFonts w:ascii="Times New Roman" w:hAnsi="Times New Roman" w:cs="Times New Roman"/>
          <w:sz w:val="24"/>
          <w:szCs w:val="24"/>
          <w:vertAlign w:val="subscript"/>
        </w:rPr>
        <w:t>τ</w:t>
      </w:r>
      <w:r w:rsidRPr="00E4440E">
        <w:rPr>
          <w:rFonts w:ascii="Times New Roman" w:hAnsi="Times New Roman" w:cs="Times New Roman"/>
          <w:sz w:val="24"/>
          <w:szCs w:val="24"/>
          <w:vertAlign w:val="subscript"/>
          <w:lang w:val="en-US"/>
        </w:rPr>
        <w:t xml:space="preserve">,C </w:t>
      </w:r>
      <w:r w:rsidRPr="00E4440E">
        <w:rPr>
          <w:rFonts w:ascii="Times New Roman" w:hAnsi="Times New Roman" w:cs="Times New Roman"/>
          <w:sz w:val="24"/>
          <w:szCs w:val="24"/>
          <w:lang w:val="en-US"/>
        </w:rPr>
        <w:t>(˂X,</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is defined (according to [(24)]“ (Stump 2001: 52).</w:t>
      </w:r>
    </w:p>
    <w:p w:rsidR="004962DE" w:rsidRPr="00E4440E" w:rsidRDefault="004962DE" w:rsidP="004962DE">
      <w:pPr>
        <w:jc w:val="both"/>
        <w:rPr>
          <w:rFonts w:ascii="Times New Roman" w:hAnsi="Times New Roman" w:cs="Times New Roman"/>
          <w:sz w:val="24"/>
          <w:szCs w:val="24"/>
          <w:lang w:val="en-US"/>
        </w:rPr>
      </w:pPr>
    </w:p>
    <w:p w:rsidR="004962DE" w:rsidRPr="00E4440E" w:rsidRDefault="00557DF5" w:rsidP="004962DE">
      <w:pPr>
        <w:jc w:val="both"/>
        <w:rPr>
          <w:rFonts w:ascii="Times New Roman" w:hAnsi="Times New Roman" w:cs="Times New Roman"/>
          <w:sz w:val="24"/>
          <w:szCs w:val="24"/>
        </w:rPr>
      </w:pPr>
      <w:r>
        <w:rPr>
          <w:rFonts w:ascii="Times New Roman" w:hAnsi="Times New Roman" w:cs="Times New Roman"/>
          <w:sz w:val="24"/>
          <w:szCs w:val="24"/>
        </w:rPr>
        <w:t>Die</w:t>
      </w:r>
      <w:r w:rsidR="004962DE" w:rsidRPr="00E4440E">
        <w:rPr>
          <w:rFonts w:ascii="Times New Roman" w:hAnsi="Times New Roman" w:cs="Times New Roman"/>
          <w:sz w:val="24"/>
          <w:szCs w:val="24"/>
        </w:rPr>
        <w:t xml:space="preserve"> Frage b), was </w:t>
      </w:r>
      <w:r w:rsidR="00FD690E">
        <w:rPr>
          <w:rFonts w:ascii="Times New Roman" w:hAnsi="Times New Roman" w:cs="Times New Roman"/>
          <w:sz w:val="24"/>
          <w:szCs w:val="24"/>
        </w:rPr>
        <w:t>geschieht</w:t>
      </w:r>
      <w:r w:rsidR="004962DE" w:rsidRPr="00E4440E">
        <w:rPr>
          <w:rFonts w:ascii="Times New Roman" w:hAnsi="Times New Roman" w:cs="Times New Roman"/>
          <w:sz w:val="24"/>
          <w:szCs w:val="24"/>
        </w:rPr>
        <w:t xml:space="preserve">, wenn keine Regel aus einem bestimmten Block angewendet wird, </w:t>
      </w:r>
      <w:r>
        <w:rPr>
          <w:rFonts w:ascii="Times New Roman" w:hAnsi="Times New Roman" w:cs="Times New Roman"/>
          <w:sz w:val="24"/>
          <w:szCs w:val="24"/>
        </w:rPr>
        <w:t xml:space="preserve">kann dadurch beantwortet werden, dass </w:t>
      </w:r>
      <w:r w:rsidR="003C3A26">
        <w:rPr>
          <w:rFonts w:ascii="Times New Roman" w:hAnsi="Times New Roman" w:cs="Times New Roman"/>
          <w:sz w:val="24"/>
          <w:szCs w:val="24"/>
        </w:rPr>
        <w:t>die Wortform nicht verändert wird</w:t>
      </w:r>
      <w:r w:rsidR="004962DE" w:rsidRPr="00E4440E">
        <w:rPr>
          <w:rFonts w:ascii="Times New Roman" w:hAnsi="Times New Roman" w:cs="Times New Roman"/>
          <w:sz w:val="24"/>
          <w:szCs w:val="24"/>
        </w:rPr>
        <w:t>. Beispielsweise zeichnet sich die Flexionsklasse 2</w:t>
      </w:r>
      <w:r w:rsidR="004962DE" w:rsidRPr="00E4440E">
        <w:rPr>
          <w:rStyle w:val="FootnoteReference"/>
          <w:rFonts w:ascii="Times New Roman" w:hAnsi="Times New Roman" w:cs="Times New Roman"/>
          <w:sz w:val="24"/>
          <w:szCs w:val="24"/>
        </w:rPr>
        <w:footnoteReference w:id="6"/>
      </w:r>
      <w:r w:rsidR="004962DE" w:rsidRPr="00E4440E">
        <w:rPr>
          <w:rFonts w:ascii="Times New Roman" w:hAnsi="Times New Roman" w:cs="Times New Roman"/>
          <w:sz w:val="24"/>
          <w:szCs w:val="24"/>
        </w:rPr>
        <w:t xml:space="preserve"> der standarddeutschen Substantive dadurch aus, dass sie keinen Umlaut aufweist (z.B. </w:t>
      </w:r>
      <w:r w:rsidR="004962DE" w:rsidRPr="00E4440E">
        <w:rPr>
          <w:rFonts w:ascii="Times New Roman" w:hAnsi="Times New Roman" w:cs="Times New Roman"/>
          <w:i/>
          <w:sz w:val="24"/>
          <w:szCs w:val="24"/>
        </w:rPr>
        <w:t>Tag</w:t>
      </w:r>
      <w:r w:rsidR="004962DE" w:rsidRPr="00E4440E">
        <w:rPr>
          <w:rFonts w:ascii="Times New Roman" w:hAnsi="Times New Roman" w:cs="Times New Roman"/>
          <w:sz w:val="24"/>
          <w:szCs w:val="24"/>
        </w:rPr>
        <w:t xml:space="preserve"> – </w:t>
      </w:r>
      <w:r w:rsidR="004962DE" w:rsidRPr="00E4440E">
        <w:rPr>
          <w:rFonts w:ascii="Times New Roman" w:hAnsi="Times New Roman" w:cs="Times New Roman"/>
          <w:i/>
          <w:sz w:val="24"/>
          <w:szCs w:val="24"/>
        </w:rPr>
        <w:t>Tag</w:t>
      </w:r>
      <w:r w:rsidR="00F56FB3" w:rsidRPr="00E4440E">
        <w:rPr>
          <w:rFonts w:ascii="Times New Roman" w:hAnsi="Times New Roman" w:cs="Times New Roman"/>
          <w:i/>
          <w:sz w:val="24"/>
          <w:szCs w:val="24"/>
        </w:rPr>
        <w:t>ə</w:t>
      </w:r>
      <w:r w:rsidR="008F7BE6" w:rsidRPr="00E4440E">
        <w:rPr>
          <w:rFonts w:ascii="Times New Roman" w:hAnsi="Times New Roman" w:cs="Times New Roman"/>
          <w:sz w:val="24"/>
          <w:szCs w:val="24"/>
        </w:rPr>
        <w:t>). Ist nun die</w:t>
      </w:r>
      <w:r w:rsidR="004962DE"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Wurzel</w:t>
      </w:r>
      <w:r w:rsidR="004962DE" w:rsidRPr="00E4440E">
        <w:rPr>
          <w:rFonts w:ascii="Times New Roman" w:hAnsi="Times New Roman" w:cs="Times New Roman"/>
          <w:sz w:val="24"/>
          <w:szCs w:val="24"/>
        </w:rPr>
        <w:t xml:space="preserve"> </w:t>
      </w:r>
      <w:r w:rsidR="004962DE" w:rsidRPr="00E4440E">
        <w:rPr>
          <w:rFonts w:ascii="Times New Roman" w:hAnsi="Times New Roman" w:cs="Times New Roman"/>
          <w:i/>
          <w:sz w:val="24"/>
          <w:szCs w:val="24"/>
        </w:rPr>
        <w:t>tag</w:t>
      </w:r>
      <w:r w:rsidR="004962DE" w:rsidRPr="00E4440E">
        <w:rPr>
          <w:rFonts w:ascii="Times New Roman" w:hAnsi="Times New Roman" w:cs="Times New Roman"/>
          <w:sz w:val="24"/>
          <w:szCs w:val="24"/>
        </w:rPr>
        <w:t xml:space="preserve"> mit den morphosyntaktischen Eigenschaften {CASE:NOM, NUM:PL} verbunden, findet sich in Block B keine RR für die Flexionsklasse 2 (vgl. RR in (12)), folglich passiert mit </w:t>
      </w:r>
      <w:r w:rsidR="008F7BE6" w:rsidRPr="00E4440E">
        <w:rPr>
          <w:rFonts w:ascii="Times New Roman" w:hAnsi="Times New Roman" w:cs="Times New Roman"/>
          <w:sz w:val="24"/>
          <w:szCs w:val="24"/>
        </w:rPr>
        <w:t>der</w:t>
      </w:r>
      <w:r w:rsidR="004962DE"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Wurzel</w:t>
      </w:r>
      <w:r w:rsidR="004962DE" w:rsidRPr="00E4440E">
        <w:rPr>
          <w:rFonts w:ascii="Times New Roman" w:hAnsi="Times New Roman" w:cs="Times New Roman"/>
          <w:sz w:val="24"/>
          <w:szCs w:val="24"/>
        </w:rPr>
        <w:t xml:space="preserve"> nichts. Stump (2001) nimmt für diese Fälle </w:t>
      </w:r>
      <w:r w:rsidR="00925262" w:rsidRPr="00E4440E">
        <w:rPr>
          <w:rFonts w:ascii="Times New Roman" w:hAnsi="Times New Roman" w:cs="Times New Roman"/>
          <w:sz w:val="24"/>
          <w:szCs w:val="24"/>
        </w:rPr>
        <w:t xml:space="preserve">die </w:t>
      </w:r>
      <w:r w:rsidR="004962DE" w:rsidRPr="00E4440E">
        <w:rPr>
          <w:rFonts w:ascii="Times New Roman" w:hAnsi="Times New Roman" w:cs="Times New Roman"/>
          <w:sz w:val="24"/>
          <w:szCs w:val="24"/>
        </w:rPr>
        <w:t>RR</w:t>
      </w:r>
      <w:r w:rsidR="00925262" w:rsidRPr="00E4440E">
        <w:rPr>
          <w:rFonts w:ascii="Times New Roman" w:hAnsi="Times New Roman" w:cs="Times New Roman"/>
          <w:sz w:val="24"/>
          <w:szCs w:val="24"/>
        </w:rPr>
        <w:t xml:space="preserve"> </w:t>
      </w:r>
      <w:r w:rsidR="00925262" w:rsidRPr="00E4440E">
        <w:rPr>
          <w:rFonts w:ascii="Times New Roman" w:hAnsi="Times New Roman" w:cs="Times New Roman"/>
          <w:b/>
          <w:i/>
          <w:sz w:val="24"/>
          <w:szCs w:val="24"/>
        </w:rPr>
        <w:t>Identity Function Default</w:t>
      </w:r>
      <w:r w:rsidR="004962DE" w:rsidRPr="00E4440E">
        <w:rPr>
          <w:rFonts w:ascii="Times New Roman" w:hAnsi="Times New Roman" w:cs="Times New Roman"/>
          <w:sz w:val="24"/>
          <w:szCs w:val="24"/>
        </w:rPr>
        <w:t xml:space="preserve"> an:</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(26)</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„Identity Function Default […]</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RR</w:t>
      </w:r>
      <w:r w:rsidRPr="00E4440E">
        <w:rPr>
          <w:rFonts w:ascii="Times New Roman" w:hAnsi="Times New Roman" w:cs="Times New Roman"/>
          <w:sz w:val="24"/>
          <w:szCs w:val="24"/>
          <w:vertAlign w:val="subscript"/>
          <w:lang w:val="en-US"/>
        </w:rPr>
        <w:t>n</w:t>
      </w:r>
      <w:proofErr w:type="gramStart"/>
      <w:r w:rsidRPr="00E4440E">
        <w:rPr>
          <w:rFonts w:ascii="Times New Roman" w:hAnsi="Times New Roman" w:cs="Times New Roman"/>
          <w:sz w:val="24"/>
          <w:szCs w:val="24"/>
          <w:vertAlign w:val="subscript"/>
          <w:lang w:val="en-US"/>
        </w:rPr>
        <w:t>,{</w:t>
      </w:r>
      <w:proofErr w:type="gramEnd"/>
      <w:r w:rsidRPr="00E4440E">
        <w:rPr>
          <w:rFonts w:ascii="Times New Roman" w:hAnsi="Times New Roman" w:cs="Times New Roman"/>
          <w:sz w:val="24"/>
          <w:szCs w:val="24"/>
          <w:vertAlign w:val="subscript"/>
          <w:lang w:val="en-US"/>
        </w:rPr>
        <w:t>},U</w:t>
      </w:r>
      <w:r w:rsidRPr="00E4440E">
        <w:rPr>
          <w:rFonts w:ascii="Times New Roman" w:hAnsi="Times New Roman" w:cs="Times New Roman"/>
          <w:sz w:val="24"/>
          <w:szCs w:val="24"/>
          <w:lang w:val="en-US"/>
        </w:rPr>
        <w:t xml:space="preserve"> (˂X,</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 </w:t>
      </w:r>
      <w:r w:rsidRPr="00E4440E">
        <w:rPr>
          <w:rFonts w:ascii="Times New Roman" w:hAnsi="Times New Roman" w:cs="Times New Roman"/>
          <w:sz w:val="24"/>
          <w:szCs w:val="24"/>
          <w:vertAlign w:val="subscript"/>
          <w:lang w:val="en-US"/>
        </w:rPr>
        <w:t>def</w:t>
      </w:r>
      <w:r w:rsidRPr="00E4440E">
        <w:rPr>
          <w:rFonts w:ascii="Times New Roman" w:hAnsi="Times New Roman" w:cs="Times New Roman"/>
          <w:sz w:val="24"/>
          <w:szCs w:val="24"/>
          <w:lang w:val="en-US"/>
        </w:rPr>
        <w:t xml:space="preserve"> (˂X,</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(Stump 2001: 53).</w:t>
      </w:r>
    </w:p>
    <w:p w:rsidR="004962DE" w:rsidRPr="00E4440E" w:rsidRDefault="004962DE" w:rsidP="004962DE">
      <w:pPr>
        <w:jc w:val="both"/>
        <w:rPr>
          <w:rFonts w:ascii="Times New Roman" w:hAnsi="Times New Roman" w:cs="Times New Roman"/>
          <w:sz w:val="24"/>
          <w:szCs w:val="24"/>
          <w:lang w:val="en-US"/>
        </w:rPr>
      </w:pPr>
    </w:p>
    <w:p w:rsidR="00925262"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Sie betrifft alle Blocks und alle Lexeme einer Sprache und die morphosyntaktischen Eigenschaften sind maximal unterspezifiziert, d.h. ø. Diese RR definiert, dass </w:t>
      </w:r>
      <w:r w:rsidR="008F7BE6" w:rsidRPr="00E4440E">
        <w:rPr>
          <w:rFonts w:ascii="Times New Roman" w:hAnsi="Times New Roman" w:cs="Times New Roman"/>
          <w:sz w:val="24"/>
          <w:szCs w:val="24"/>
        </w:rPr>
        <w:t>die</w:t>
      </w:r>
      <w:r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 nicht verändert wird. Es handelt sich dabei also um die allgemeinste RR, die nach Pāṇinis Prinzip </w:t>
      </w:r>
      <w:r w:rsidRPr="00E4440E">
        <w:rPr>
          <w:rFonts w:ascii="Times New Roman" w:hAnsi="Times New Roman" w:cs="Times New Roman"/>
          <w:sz w:val="24"/>
          <w:szCs w:val="24"/>
        </w:rPr>
        <w:lastRenderedPageBreak/>
        <w:t>immer dann angewendet wird, wenn sonst in einem Block keine RR für eine bestimmte morphosyntaktische Eigenschaft vorhanden ist.</w:t>
      </w:r>
    </w:p>
    <w:p w:rsidR="004962DE" w:rsidRPr="00E4440E" w:rsidRDefault="00925262" w:rsidP="004962DE">
      <w:pPr>
        <w:jc w:val="both"/>
        <w:rPr>
          <w:rFonts w:ascii="Times New Roman" w:hAnsi="Times New Roman" w:cs="Times New Roman"/>
          <w:b/>
          <w:sz w:val="24"/>
          <w:szCs w:val="24"/>
        </w:rPr>
      </w:pPr>
      <w:r w:rsidRPr="00E4440E">
        <w:rPr>
          <w:rFonts w:ascii="Times New Roman" w:hAnsi="Times New Roman" w:cs="Times New Roman"/>
          <w:b/>
          <w:sz w:val="24"/>
          <w:szCs w:val="24"/>
        </w:rPr>
        <w:t>Realisierungsregeln und Komplexität:</w:t>
      </w:r>
      <w:r w:rsidR="00D133F0"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Damit möchte ich die Darstellung der RRs basierend auf Stump (2001: 40–46 und 50–53) </w:t>
      </w:r>
      <w:r w:rsidR="000D019A" w:rsidRPr="00E4440E">
        <w:rPr>
          <w:rFonts w:ascii="Times New Roman" w:hAnsi="Times New Roman" w:cs="Times New Roman"/>
          <w:sz w:val="24"/>
          <w:szCs w:val="24"/>
        </w:rPr>
        <w:t>schließen</w:t>
      </w:r>
      <w:r w:rsidR="004962DE" w:rsidRPr="00E4440E">
        <w:rPr>
          <w:rFonts w:ascii="Times New Roman" w:hAnsi="Times New Roman" w:cs="Times New Roman"/>
          <w:sz w:val="24"/>
          <w:szCs w:val="24"/>
        </w:rPr>
        <w:t xml:space="preserve">. Bis hier wurde gezeigt, dass ein Lexem aus einem </w:t>
      </w:r>
      <w:r w:rsidR="004962DE" w:rsidRPr="00E4440E">
        <w:rPr>
          <w:rFonts w:ascii="Times New Roman" w:hAnsi="Times New Roman" w:cs="Times New Roman"/>
          <w:i/>
          <w:sz w:val="24"/>
          <w:szCs w:val="24"/>
        </w:rPr>
        <w:t>Content-Paradigm</w:t>
      </w:r>
      <w:r w:rsidR="004962DE" w:rsidRPr="00E4440E">
        <w:rPr>
          <w:rFonts w:ascii="Times New Roman" w:hAnsi="Times New Roman" w:cs="Times New Roman"/>
          <w:sz w:val="24"/>
          <w:szCs w:val="24"/>
        </w:rPr>
        <w:t xml:space="preserve">, einem </w:t>
      </w:r>
      <w:r w:rsidR="004962DE" w:rsidRPr="00E4440E">
        <w:rPr>
          <w:rFonts w:ascii="Times New Roman" w:hAnsi="Times New Roman" w:cs="Times New Roman"/>
          <w:i/>
          <w:sz w:val="24"/>
          <w:szCs w:val="24"/>
        </w:rPr>
        <w:t>Form-Paradigm</w:t>
      </w:r>
      <w:r w:rsidR="004962DE" w:rsidRPr="00E4440E">
        <w:rPr>
          <w:rFonts w:ascii="Times New Roman" w:hAnsi="Times New Roman" w:cs="Times New Roman"/>
          <w:sz w:val="24"/>
          <w:szCs w:val="24"/>
        </w:rPr>
        <w:t xml:space="preserve"> und einer realisierten Wortform besteht. Die Relationen zwischen </w:t>
      </w:r>
      <w:r w:rsidR="004962DE" w:rsidRPr="00E4440E">
        <w:rPr>
          <w:rFonts w:ascii="Times New Roman" w:hAnsi="Times New Roman" w:cs="Times New Roman"/>
          <w:i/>
          <w:sz w:val="24"/>
          <w:szCs w:val="24"/>
        </w:rPr>
        <w:t>Content-Paradigm</w:t>
      </w:r>
      <w:r w:rsidR="004962DE" w:rsidRPr="00E4440E">
        <w:rPr>
          <w:rFonts w:ascii="Times New Roman" w:hAnsi="Times New Roman" w:cs="Times New Roman"/>
          <w:sz w:val="24"/>
          <w:szCs w:val="24"/>
        </w:rPr>
        <w:t xml:space="preserve"> und </w:t>
      </w:r>
      <w:r w:rsidR="004962DE" w:rsidRPr="00E4440E">
        <w:rPr>
          <w:rFonts w:ascii="Times New Roman" w:hAnsi="Times New Roman" w:cs="Times New Roman"/>
          <w:i/>
          <w:sz w:val="24"/>
          <w:szCs w:val="24"/>
        </w:rPr>
        <w:t>Form-Paradigm</w:t>
      </w:r>
      <w:r w:rsidR="004962DE" w:rsidRPr="00E4440E">
        <w:rPr>
          <w:rFonts w:ascii="Times New Roman" w:hAnsi="Times New Roman" w:cs="Times New Roman"/>
          <w:sz w:val="24"/>
          <w:szCs w:val="24"/>
        </w:rPr>
        <w:t xml:space="preserve"> werden durch </w:t>
      </w:r>
      <w:r w:rsidR="004962DE" w:rsidRPr="00E4440E">
        <w:rPr>
          <w:rFonts w:ascii="Times New Roman" w:hAnsi="Times New Roman" w:cs="Times New Roman"/>
          <w:i/>
          <w:sz w:val="24"/>
          <w:szCs w:val="24"/>
        </w:rPr>
        <w:t>Rules of Paradigm Linkage</w:t>
      </w:r>
      <w:r w:rsidR="004962DE" w:rsidRPr="00E4440E">
        <w:rPr>
          <w:rFonts w:ascii="Times New Roman" w:hAnsi="Times New Roman" w:cs="Times New Roman"/>
          <w:sz w:val="24"/>
          <w:szCs w:val="24"/>
        </w:rPr>
        <w:t xml:space="preserve"> ausgedrückt, die Relationen zwischen </w:t>
      </w:r>
      <w:r w:rsidR="004962DE" w:rsidRPr="00E4440E">
        <w:rPr>
          <w:rFonts w:ascii="Times New Roman" w:hAnsi="Times New Roman" w:cs="Times New Roman"/>
          <w:i/>
          <w:sz w:val="24"/>
          <w:szCs w:val="24"/>
        </w:rPr>
        <w:t>Form-Paradigm</w:t>
      </w:r>
      <w:r w:rsidR="004962DE" w:rsidRPr="00E4440E">
        <w:rPr>
          <w:rFonts w:ascii="Times New Roman" w:hAnsi="Times New Roman" w:cs="Times New Roman"/>
          <w:sz w:val="24"/>
          <w:szCs w:val="24"/>
        </w:rPr>
        <w:t xml:space="preserve"> und der Realisierung durch RRs</w:t>
      </w:r>
      <w:r w:rsidR="00991F02">
        <w:rPr>
          <w:rFonts w:ascii="Times New Roman" w:hAnsi="Times New Roman" w:cs="Times New Roman"/>
          <w:sz w:val="24"/>
          <w:szCs w:val="24"/>
        </w:rPr>
        <w:t xml:space="preserve"> (vgl. Tabelle 4.3</w:t>
      </w:r>
      <w:r w:rsidR="00DE6173" w:rsidRPr="00E4440E">
        <w:rPr>
          <w:rFonts w:ascii="Times New Roman" w:hAnsi="Times New Roman" w:cs="Times New Roman"/>
          <w:sz w:val="24"/>
          <w:szCs w:val="24"/>
        </w:rPr>
        <w:t xml:space="preserve"> in Kap. 4.1.3.1)</w:t>
      </w:r>
      <w:r w:rsidR="004962DE" w:rsidRPr="00E4440E">
        <w:rPr>
          <w:rFonts w:ascii="Times New Roman" w:hAnsi="Times New Roman" w:cs="Times New Roman"/>
          <w:sz w:val="24"/>
          <w:szCs w:val="24"/>
        </w:rPr>
        <w:t>. Da für die Modifikation einer Wurzel zu einem flektierten Wort die RRs zuständig sind, kann folglich die Flexionsmorphologie im System der RRs verortet werden. Daraus folgt, dass, wenn man die Komplexität der Flexionsmorphologie berechnen möchte, die RR</w:t>
      </w:r>
      <w:r w:rsidR="0081482A" w:rsidRPr="00E4440E">
        <w:rPr>
          <w:rFonts w:ascii="Times New Roman" w:hAnsi="Times New Roman" w:cs="Times New Roman"/>
          <w:sz w:val="24"/>
          <w:szCs w:val="24"/>
        </w:rPr>
        <w:t>s den Ort der Messung bilden. Im</w:t>
      </w:r>
      <w:r w:rsidR="004962DE" w:rsidRPr="00E4440E">
        <w:rPr>
          <w:rFonts w:ascii="Times New Roman" w:hAnsi="Times New Roman" w:cs="Times New Roman"/>
          <w:sz w:val="24"/>
          <w:szCs w:val="24"/>
        </w:rPr>
        <w:t xml:space="preserve"> Kapitel 3.1.</w:t>
      </w:r>
      <w:r w:rsidR="00A233FF" w:rsidRPr="00E4440E">
        <w:rPr>
          <w:rFonts w:ascii="Times New Roman" w:hAnsi="Times New Roman" w:cs="Times New Roman"/>
          <w:sz w:val="24"/>
          <w:szCs w:val="24"/>
        </w:rPr>
        <w:t>2.</w:t>
      </w:r>
      <w:r w:rsidR="004962DE" w:rsidRPr="00E4440E">
        <w:rPr>
          <w:rFonts w:ascii="Times New Roman" w:hAnsi="Times New Roman" w:cs="Times New Roman"/>
          <w:sz w:val="24"/>
          <w:szCs w:val="24"/>
        </w:rPr>
        <w:t xml:space="preserve"> wurde erörtert, dass die absolute Komplexität eines linguistischen Phänomens durch die Länge der Beschreibung dieses Phänomens gemessen werden kann (Miestamo 2008: 24). Je kürzer diese Beschreibung ist, desto weniger komplex ist das linguistische Phänomen. Übertragen auf RRs </w:t>
      </w:r>
      <w:r w:rsidR="00AA45F3" w:rsidRPr="00E4440E">
        <w:rPr>
          <w:rFonts w:ascii="Times New Roman" w:hAnsi="Times New Roman" w:cs="Times New Roman"/>
          <w:sz w:val="24"/>
          <w:szCs w:val="24"/>
        </w:rPr>
        <w:t>heißt</w:t>
      </w:r>
      <w:r w:rsidR="004962DE" w:rsidRPr="00E4440E">
        <w:rPr>
          <w:rFonts w:ascii="Times New Roman" w:hAnsi="Times New Roman" w:cs="Times New Roman"/>
          <w:sz w:val="24"/>
          <w:szCs w:val="24"/>
        </w:rPr>
        <w:t xml:space="preserve"> das Folgendes: Da die RRs die Beschreibung der Flexionsmorphologie darstellen, ist jenes Flexionssystem weniger komplex, das weniger RRs aufweist. Es wird hier also mit einem formalen Instrument die Komplexität der Flexionsmorphologie gemessen. Dies und besonders die Vortei</w:t>
      </w:r>
      <w:r w:rsidR="0081482A" w:rsidRPr="00E4440E">
        <w:rPr>
          <w:rFonts w:ascii="Times New Roman" w:hAnsi="Times New Roman" w:cs="Times New Roman"/>
          <w:sz w:val="24"/>
          <w:szCs w:val="24"/>
        </w:rPr>
        <w:t>le dieser Methode werden im</w:t>
      </w:r>
      <w:r w:rsidR="004962DE" w:rsidRPr="00E4440E">
        <w:rPr>
          <w:rFonts w:ascii="Times New Roman" w:hAnsi="Times New Roman" w:cs="Times New Roman"/>
          <w:sz w:val="24"/>
          <w:szCs w:val="24"/>
        </w:rPr>
        <w:t xml:space="preserve"> </w:t>
      </w:r>
      <w:r w:rsidR="00736EBB" w:rsidRPr="00E4440E">
        <w:rPr>
          <w:rFonts w:ascii="Times New Roman" w:hAnsi="Times New Roman" w:cs="Times New Roman"/>
          <w:sz w:val="24"/>
          <w:szCs w:val="24"/>
        </w:rPr>
        <w:t>Kapitel 4.3</w:t>
      </w:r>
      <w:r w:rsidR="004962DE" w:rsidRPr="00E4440E">
        <w:rPr>
          <w:rFonts w:ascii="Times New Roman" w:hAnsi="Times New Roman" w:cs="Times New Roman"/>
          <w:sz w:val="24"/>
          <w:szCs w:val="24"/>
        </w:rPr>
        <w:t>.2. ausgeführt.</w:t>
      </w:r>
    </w:p>
    <w:p w:rsidR="0026479A" w:rsidRPr="00E4440E" w:rsidRDefault="0026479A" w:rsidP="004962DE">
      <w:pPr>
        <w:jc w:val="both"/>
        <w:rPr>
          <w:rFonts w:ascii="Times New Roman" w:hAnsi="Times New Roman" w:cs="Times New Roman"/>
          <w:sz w:val="24"/>
          <w:szCs w:val="24"/>
        </w:rPr>
      </w:pPr>
    </w:p>
    <w:p w:rsidR="004962DE" w:rsidRPr="00E4440E" w:rsidRDefault="00EB7230" w:rsidP="004962DE">
      <w:pPr>
        <w:jc w:val="both"/>
        <w:rPr>
          <w:rFonts w:ascii="Times New Roman" w:hAnsi="Times New Roman" w:cs="Times New Roman"/>
          <w:b/>
          <w:sz w:val="24"/>
          <w:szCs w:val="24"/>
        </w:rPr>
      </w:pPr>
      <w:r w:rsidRPr="00E4440E">
        <w:rPr>
          <w:rFonts w:ascii="Times New Roman" w:hAnsi="Times New Roman" w:cs="Times New Roman"/>
          <w:b/>
          <w:sz w:val="24"/>
          <w:szCs w:val="24"/>
        </w:rPr>
        <w:t xml:space="preserve">4.1.3.3. </w:t>
      </w:r>
      <w:r w:rsidR="004962DE" w:rsidRPr="00E4440E">
        <w:rPr>
          <w:rFonts w:ascii="Times New Roman" w:hAnsi="Times New Roman" w:cs="Times New Roman"/>
          <w:b/>
          <w:sz w:val="24"/>
          <w:szCs w:val="24"/>
        </w:rPr>
        <w:t>V</w:t>
      </w:r>
      <w:r w:rsidR="008F7BE6" w:rsidRPr="00E4440E">
        <w:rPr>
          <w:rFonts w:ascii="Times New Roman" w:hAnsi="Times New Roman" w:cs="Times New Roman"/>
          <w:b/>
          <w:sz w:val="24"/>
          <w:szCs w:val="24"/>
        </w:rPr>
        <w:t>ariation, Synkretismus und Wurzel</w:t>
      </w:r>
      <w:r w:rsidR="004962DE" w:rsidRPr="00E4440E">
        <w:rPr>
          <w:rFonts w:ascii="Times New Roman" w:hAnsi="Times New Roman" w:cs="Times New Roman"/>
          <w:b/>
          <w:sz w:val="24"/>
          <w:szCs w:val="24"/>
        </w:rPr>
        <w:t>alternation</w:t>
      </w:r>
    </w:p>
    <w:p w:rsidR="0026479A"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Drei Fragen müssen noch beantwortet werden: 1. Wie wird (freie) Variation modelliert?; 2. Wie werden Synkretismen durch die RRs erfasst?; 3. Wie werden Stämme von Wurzeln abgeleitet und wie wird die Verteilung der Stämme erfasst?</w:t>
      </w:r>
    </w:p>
    <w:p w:rsidR="004962DE" w:rsidRPr="00E4440E" w:rsidRDefault="004962DE" w:rsidP="004962DE">
      <w:pPr>
        <w:jc w:val="both"/>
        <w:rPr>
          <w:rFonts w:ascii="Times New Roman" w:hAnsi="Times New Roman" w:cs="Times New Roman"/>
          <w:b/>
          <w:sz w:val="24"/>
          <w:szCs w:val="24"/>
        </w:rPr>
      </w:pPr>
      <w:r w:rsidRPr="00E4440E">
        <w:rPr>
          <w:rFonts w:ascii="Times New Roman" w:hAnsi="Times New Roman" w:cs="Times New Roman"/>
          <w:b/>
          <w:sz w:val="24"/>
          <w:szCs w:val="24"/>
        </w:rPr>
        <w:t>Variation:</w:t>
      </w:r>
      <w:r w:rsidR="00D133F0" w:rsidRPr="00E4440E">
        <w:rPr>
          <w:rFonts w:ascii="Times New Roman" w:hAnsi="Times New Roman" w:cs="Times New Roman"/>
          <w:b/>
          <w:sz w:val="24"/>
          <w:szCs w:val="24"/>
        </w:rPr>
        <w:t xml:space="preserve"> </w:t>
      </w:r>
      <w:r w:rsidRPr="00E4440E">
        <w:rPr>
          <w:rFonts w:ascii="Times New Roman" w:hAnsi="Times New Roman" w:cs="Times New Roman"/>
          <w:sz w:val="24"/>
          <w:szCs w:val="24"/>
        </w:rPr>
        <w:t>Bis jetzt wurden nur Beispiele gezeigt, in denen keine Variation vorkommt, d.h.</w:t>
      </w:r>
      <w:r w:rsidR="00F3060A" w:rsidRPr="00E4440E">
        <w:rPr>
          <w:rFonts w:ascii="Times New Roman" w:hAnsi="Times New Roman" w:cs="Times New Roman"/>
          <w:sz w:val="24"/>
          <w:szCs w:val="24"/>
        </w:rPr>
        <w:t>,</w:t>
      </w:r>
      <w:r w:rsidRPr="00E4440E">
        <w:rPr>
          <w:rFonts w:ascii="Times New Roman" w:hAnsi="Times New Roman" w:cs="Times New Roman"/>
          <w:sz w:val="24"/>
          <w:szCs w:val="24"/>
        </w:rPr>
        <w:t xml:space="preserve"> dass eine Zelle eines Paradigmas nur eine Wortf</w:t>
      </w:r>
      <w:r w:rsidR="007957D4" w:rsidRPr="00E4440E">
        <w:rPr>
          <w:rFonts w:ascii="Times New Roman" w:hAnsi="Times New Roman" w:cs="Times New Roman"/>
          <w:sz w:val="24"/>
          <w:szCs w:val="24"/>
        </w:rPr>
        <w:t>orm enthält. Jedoch gerade die Nicht-Standardv</w:t>
      </w:r>
      <w:r w:rsidRPr="00E4440E">
        <w:rPr>
          <w:rFonts w:ascii="Times New Roman" w:hAnsi="Times New Roman" w:cs="Times New Roman"/>
          <w:sz w:val="24"/>
          <w:szCs w:val="24"/>
        </w:rPr>
        <w:t xml:space="preserve">arietäten des in dieser Arbeit untersuchten Samples weisen immer wieder Variation auf. Tabelle </w:t>
      </w:r>
      <w:r w:rsidR="00991F02">
        <w:rPr>
          <w:rFonts w:ascii="Times New Roman" w:hAnsi="Times New Roman" w:cs="Times New Roman"/>
          <w:sz w:val="24"/>
          <w:szCs w:val="24"/>
        </w:rPr>
        <w:t>4.6</w:t>
      </w:r>
      <w:r w:rsidR="00BD2167" w:rsidRPr="00E4440E">
        <w:rPr>
          <w:rFonts w:ascii="Times New Roman" w:hAnsi="Times New Roman" w:cs="Times New Roman"/>
          <w:sz w:val="24"/>
          <w:szCs w:val="24"/>
        </w:rPr>
        <w:t xml:space="preserve"> </w:t>
      </w:r>
      <w:r w:rsidRPr="00E4440E">
        <w:rPr>
          <w:rFonts w:ascii="Times New Roman" w:hAnsi="Times New Roman" w:cs="Times New Roman"/>
          <w:sz w:val="24"/>
          <w:szCs w:val="24"/>
        </w:rPr>
        <w:t xml:space="preserve">zeigt die Flexion des bestimmten Artikels in Jaun (Höchstalemannisch). Hier sind drei Arten von Variation zu unterscheiden: 1. phonologisch bedingte Variation, 2. syntaktisch bedingte Variation, 3. freie Variation. Die phonologisch bedingte Variation betrifft die Formen </w:t>
      </w:r>
      <w:r w:rsidRPr="00E4440E">
        <w:rPr>
          <w:rFonts w:ascii="Times New Roman" w:hAnsi="Times New Roman" w:cs="Times New Roman"/>
          <w:i/>
          <w:sz w:val="24"/>
          <w:szCs w:val="24"/>
        </w:rPr>
        <w:t>əm</w:t>
      </w:r>
      <w:r w:rsidRPr="00E4440E">
        <w:rPr>
          <w:rFonts w:ascii="Times New Roman" w:hAnsi="Times New Roman" w:cs="Times New Roman"/>
          <w:sz w:val="24"/>
          <w:szCs w:val="24"/>
        </w:rPr>
        <w:t xml:space="preserve"> und </w:t>
      </w:r>
      <w:r w:rsidRPr="00E4440E">
        <w:rPr>
          <w:rFonts w:ascii="Times New Roman" w:hAnsi="Times New Roman" w:cs="Times New Roman"/>
          <w:i/>
          <w:sz w:val="24"/>
          <w:szCs w:val="24"/>
        </w:rPr>
        <w:t>m</w:t>
      </w:r>
      <w:r w:rsidRPr="00E4440E">
        <w:rPr>
          <w:rFonts w:ascii="Times New Roman" w:hAnsi="Times New Roman" w:cs="Times New Roman"/>
          <w:sz w:val="24"/>
          <w:szCs w:val="24"/>
        </w:rPr>
        <w:t xml:space="preserve"> im Dativ Singular Maskulin, welche nur nach einer Präposition vorkommen. Endet die Präposition auf einen Vokal, folgt die Form </w:t>
      </w:r>
      <w:r w:rsidRPr="00E4440E">
        <w:rPr>
          <w:rFonts w:ascii="Times New Roman" w:hAnsi="Times New Roman" w:cs="Times New Roman"/>
          <w:i/>
          <w:sz w:val="24"/>
          <w:szCs w:val="24"/>
        </w:rPr>
        <w:t>m</w:t>
      </w:r>
      <w:r w:rsidRPr="00E4440E">
        <w:rPr>
          <w:rFonts w:ascii="Times New Roman" w:hAnsi="Times New Roman" w:cs="Times New Roman"/>
          <w:sz w:val="24"/>
          <w:szCs w:val="24"/>
        </w:rPr>
        <w:t xml:space="preserve">, endet sie auf einen Konsonanten, folgt </w:t>
      </w:r>
      <w:r w:rsidRPr="00E4440E">
        <w:rPr>
          <w:rFonts w:ascii="Times New Roman" w:hAnsi="Times New Roman" w:cs="Times New Roman"/>
          <w:i/>
          <w:sz w:val="24"/>
          <w:szCs w:val="24"/>
        </w:rPr>
        <w:t>əm</w:t>
      </w:r>
      <w:r w:rsidRPr="00E4440E">
        <w:rPr>
          <w:rFonts w:ascii="Times New Roman" w:hAnsi="Times New Roman" w:cs="Times New Roman"/>
          <w:sz w:val="24"/>
          <w:szCs w:val="24"/>
        </w:rPr>
        <w:t>. Die Variation ist also rein phonologisch, d.h.</w:t>
      </w:r>
      <w:r w:rsidR="00F3060A" w:rsidRPr="00E4440E">
        <w:rPr>
          <w:rFonts w:ascii="Times New Roman" w:hAnsi="Times New Roman" w:cs="Times New Roman"/>
          <w:sz w:val="24"/>
          <w:szCs w:val="24"/>
        </w:rPr>
        <w:t>,</w:t>
      </w:r>
      <w:r w:rsidRPr="00E4440E">
        <w:rPr>
          <w:rFonts w:ascii="Times New Roman" w:hAnsi="Times New Roman" w:cs="Times New Roman"/>
          <w:sz w:val="24"/>
          <w:szCs w:val="24"/>
        </w:rPr>
        <w:t xml:space="preserve"> das Subsystem Phonologie steuert diese Variation und diese braucht deswegen hier nicht weiter berücksichtigt zu werden. Das Paradigma</w:t>
      </w:r>
      <w:r w:rsidR="00B54EA2" w:rsidRPr="00E4440E">
        <w:rPr>
          <w:rFonts w:ascii="Times New Roman" w:hAnsi="Times New Roman" w:cs="Times New Roman"/>
          <w:sz w:val="24"/>
          <w:szCs w:val="24"/>
        </w:rPr>
        <w:t xml:space="preserve"> (vgl. Tabelle </w:t>
      </w:r>
      <w:r w:rsidR="00991F02">
        <w:rPr>
          <w:rFonts w:ascii="Times New Roman" w:hAnsi="Times New Roman" w:cs="Times New Roman"/>
          <w:sz w:val="24"/>
          <w:szCs w:val="24"/>
        </w:rPr>
        <w:t>4.6</w:t>
      </w:r>
      <w:r w:rsidR="00B54EA2" w:rsidRPr="00E4440E">
        <w:rPr>
          <w:rFonts w:ascii="Times New Roman" w:hAnsi="Times New Roman" w:cs="Times New Roman"/>
          <w:sz w:val="24"/>
          <w:szCs w:val="24"/>
        </w:rPr>
        <w:t>)</w:t>
      </w:r>
      <w:r w:rsidRPr="00E4440E">
        <w:rPr>
          <w:rFonts w:ascii="Times New Roman" w:hAnsi="Times New Roman" w:cs="Times New Roman"/>
          <w:sz w:val="24"/>
          <w:szCs w:val="24"/>
        </w:rPr>
        <w:t xml:space="preserve"> enthält also nur die Formen </w:t>
      </w:r>
      <w:r w:rsidRPr="00E4440E">
        <w:rPr>
          <w:rFonts w:ascii="Times New Roman" w:hAnsi="Times New Roman" w:cs="Times New Roman"/>
          <w:i/>
          <w:sz w:val="24"/>
          <w:szCs w:val="24"/>
        </w:rPr>
        <w:t>dəm</w:t>
      </w:r>
      <w:r w:rsidRPr="00E4440E">
        <w:rPr>
          <w:rFonts w:ascii="Times New Roman" w:hAnsi="Times New Roman" w:cs="Times New Roman"/>
          <w:sz w:val="24"/>
          <w:szCs w:val="24"/>
        </w:rPr>
        <w:t xml:space="preserve"> und </w:t>
      </w:r>
      <w:r w:rsidRPr="00E4440E">
        <w:rPr>
          <w:rFonts w:ascii="Times New Roman" w:hAnsi="Times New Roman" w:cs="Times New Roman"/>
          <w:i/>
          <w:sz w:val="24"/>
          <w:szCs w:val="24"/>
        </w:rPr>
        <w:t>əm</w:t>
      </w:r>
      <w:r w:rsidRPr="00E4440E">
        <w:rPr>
          <w:rFonts w:ascii="Times New Roman" w:hAnsi="Times New Roman" w:cs="Times New Roman"/>
          <w:sz w:val="24"/>
          <w:szCs w:val="24"/>
        </w:rPr>
        <w:t xml:space="preserve">. Syntaktisch bedingt sind alle Varianten dieses Paradigmas. Die Artikel </w:t>
      </w:r>
      <w:r w:rsidRPr="00E4440E">
        <w:rPr>
          <w:rFonts w:ascii="Times New Roman" w:hAnsi="Times New Roman" w:cs="Times New Roman"/>
          <w:i/>
          <w:sz w:val="24"/>
          <w:szCs w:val="24"/>
        </w:rPr>
        <w:t>ə</w:t>
      </w:r>
      <w:r w:rsidRPr="00E4440E">
        <w:rPr>
          <w:rFonts w:ascii="Times New Roman" w:hAnsi="Times New Roman" w:cs="Times New Roman"/>
          <w:sz w:val="24"/>
          <w:szCs w:val="24"/>
        </w:rPr>
        <w:t>/</w:t>
      </w:r>
      <w:r w:rsidRPr="00E4440E">
        <w:rPr>
          <w:rFonts w:ascii="Times New Roman" w:hAnsi="Times New Roman" w:cs="Times New Roman"/>
          <w:i/>
          <w:sz w:val="24"/>
          <w:szCs w:val="24"/>
        </w:rPr>
        <w:t>əm</w:t>
      </w:r>
      <w:r w:rsidRPr="00E4440E">
        <w:rPr>
          <w:rFonts w:ascii="Times New Roman" w:hAnsi="Times New Roman" w:cs="Times New Roman"/>
          <w:sz w:val="24"/>
          <w:szCs w:val="24"/>
        </w:rPr>
        <w:t xml:space="preserve"> (Akkusativ/Dativ) treten nach einer Präposition auf, die Artikel </w:t>
      </w:r>
      <w:r w:rsidRPr="00E4440E">
        <w:rPr>
          <w:rFonts w:ascii="Times New Roman" w:hAnsi="Times New Roman" w:cs="Times New Roman"/>
          <w:i/>
          <w:sz w:val="24"/>
          <w:szCs w:val="24"/>
        </w:rPr>
        <w:t>dər</w:t>
      </w:r>
      <w:r w:rsidRPr="00E4440E">
        <w:rPr>
          <w:rFonts w:ascii="Times New Roman" w:hAnsi="Times New Roman" w:cs="Times New Roman"/>
          <w:sz w:val="24"/>
          <w:szCs w:val="24"/>
        </w:rPr>
        <w:t>/</w:t>
      </w:r>
      <w:r w:rsidRPr="00E4440E">
        <w:rPr>
          <w:rFonts w:ascii="Times New Roman" w:hAnsi="Times New Roman" w:cs="Times New Roman"/>
          <w:i/>
          <w:sz w:val="24"/>
          <w:szCs w:val="24"/>
        </w:rPr>
        <w:t>dəm</w:t>
      </w:r>
      <w:r w:rsidRPr="00E4440E">
        <w:rPr>
          <w:rFonts w:ascii="Times New Roman" w:hAnsi="Times New Roman" w:cs="Times New Roman"/>
          <w:sz w:val="24"/>
          <w:szCs w:val="24"/>
        </w:rPr>
        <w:t xml:space="preserve"> (Akkusativ/Dativ), wenn ihnen keine Präposition vorangeht. Der Artikel </w:t>
      </w:r>
      <w:r w:rsidRPr="00E4440E">
        <w:rPr>
          <w:rFonts w:ascii="Times New Roman" w:hAnsi="Times New Roman" w:cs="Times New Roman"/>
          <w:i/>
          <w:sz w:val="24"/>
          <w:szCs w:val="24"/>
        </w:rPr>
        <w:t xml:space="preserve">di </w:t>
      </w:r>
      <w:r w:rsidRPr="00E4440E">
        <w:rPr>
          <w:rFonts w:ascii="Times New Roman" w:hAnsi="Times New Roman" w:cs="Times New Roman"/>
          <w:sz w:val="24"/>
          <w:szCs w:val="24"/>
        </w:rPr>
        <w:t xml:space="preserve">wird vor einem Adjektiv verwendet, der Artikel </w:t>
      </w:r>
      <w:r w:rsidRPr="00E4440E">
        <w:rPr>
          <w:rFonts w:ascii="Times New Roman" w:hAnsi="Times New Roman" w:cs="Times New Roman"/>
          <w:i/>
          <w:sz w:val="24"/>
          <w:szCs w:val="24"/>
        </w:rPr>
        <w:t>t</w:t>
      </w:r>
      <w:r w:rsidRPr="00E4440E">
        <w:rPr>
          <w:rFonts w:ascii="Times New Roman" w:hAnsi="Times New Roman" w:cs="Times New Roman"/>
          <w:sz w:val="24"/>
          <w:szCs w:val="24"/>
        </w:rPr>
        <w:t xml:space="preserve"> vor einem Nomen. Auch wenn die Verteilung syntaktisch gesteuert ist, müssen die unterschiedlichen Formen, die die Syntax benutzt, von irgendwo herkommen</w:t>
      </w:r>
      <w:r w:rsidR="00AA45F3" w:rsidRPr="00E4440E">
        <w:rPr>
          <w:rFonts w:ascii="Times New Roman" w:hAnsi="Times New Roman" w:cs="Times New Roman"/>
          <w:sz w:val="24"/>
          <w:szCs w:val="24"/>
        </w:rPr>
        <w:t>,</w:t>
      </w:r>
      <w:r w:rsidRPr="00E4440E">
        <w:rPr>
          <w:rFonts w:ascii="Times New Roman" w:hAnsi="Times New Roman" w:cs="Times New Roman"/>
          <w:sz w:val="24"/>
          <w:szCs w:val="24"/>
        </w:rPr>
        <w:t xml:space="preserve"> und zwar von der Morphologie. Freie Variation findet sich im Dativ Singular Maskulin: Geht dem Artikel keine Präposition voraus, kann sowohl </w:t>
      </w:r>
      <w:r w:rsidRPr="00E4440E">
        <w:rPr>
          <w:rFonts w:ascii="Times New Roman" w:hAnsi="Times New Roman" w:cs="Times New Roman"/>
          <w:i/>
          <w:sz w:val="24"/>
          <w:szCs w:val="24"/>
        </w:rPr>
        <w:t>dəm</w:t>
      </w:r>
      <w:r w:rsidRPr="00E4440E">
        <w:rPr>
          <w:rFonts w:ascii="Times New Roman" w:hAnsi="Times New Roman" w:cs="Times New Roman"/>
          <w:sz w:val="24"/>
          <w:szCs w:val="24"/>
        </w:rPr>
        <w:t xml:space="preserve"> als auch </w:t>
      </w:r>
      <w:r w:rsidRPr="00E4440E">
        <w:rPr>
          <w:rFonts w:ascii="Times New Roman" w:hAnsi="Times New Roman" w:cs="Times New Roman"/>
          <w:i/>
          <w:sz w:val="24"/>
          <w:szCs w:val="24"/>
        </w:rPr>
        <w:t>əm</w:t>
      </w:r>
      <w:r w:rsidRPr="00E4440E">
        <w:rPr>
          <w:rFonts w:ascii="Times New Roman" w:hAnsi="Times New Roman" w:cs="Times New Roman"/>
          <w:sz w:val="24"/>
          <w:szCs w:val="24"/>
        </w:rPr>
        <w:t xml:space="preserve"> verwendet werden. Sowohl die </w:t>
      </w:r>
      <w:r w:rsidRPr="00E4440E">
        <w:rPr>
          <w:rFonts w:ascii="Times New Roman" w:hAnsi="Times New Roman" w:cs="Times New Roman"/>
          <w:sz w:val="24"/>
          <w:szCs w:val="24"/>
        </w:rPr>
        <w:lastRenderedPageBreak/>
        <w:t>syntaktisch bedingte als auch die freie Variation sind innerhalb der Morphologie als freie Variation anzusehen, d.h.</w:t>
      </w:r>
      <w:r w:rsidR="00F3060A" w:rsidRPr="00E4440E">
        <w:rPr>
          <w:rFonts w:ascii="Times New Roman" w:hAnsi="Times New Roman" w:cs="Times New Roman"/>
          <w:sz w:val="24"/>
          <w:szCs w:val="24"/>
        </w:rPr>
        <w:t>,</w:t>
      </w:r>
      <w:r w:rsidRPr="00E4440E">
        <w:rPr>
          <w:rFonts w:ascii="Times New Roman" w:hAnsi="Times New Roman" w:cs="Times New Roman"/>
          <w:sz w:val="24"/>
          <w:szCs w:val="24"/>
        </w:rPr>
        <w:t xml:space="preserve"> sie müssen durch RRs produziert werden.</w:t>
      </w:r>
    </w:p>
    <w:p w:rsidR="003373F6" w:rsidRDefault="003373F6" w:rsidP="004962DE">
      <w:pPr>
        <w:jc w:val="both"/>
        <w:rPr>
          <w:rFonts w:ascii="Times New Roman" w:hAnsi="Times New Roman" w:cs="Times New Roman"/>
          <w:sz w:val="24"/>
          <w:szCs w:val="24"/>
        </w:rPr>
      </w:pPr>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t>Tabelle 4.6: Flexion des bestimmten Artikels in Jaun (Stucki 1917: 282)</w:t>
      </w:r>
    </w:p>
    <w:tbl>
      <w:tblPr>
        <w:tblStyle w:val="TableGrid"/>
        <w:tblW w:w="0" w:type="auto"/>
        <w:tblLook w:val="04A0" w:firstRow="1" w:lastRow="0" w:firstColumn="1" w:lastColumn="0" w:noHBand="0" w:noVBand="1"/>
      </w:tblPr>
      <w:tblGrid>
        <w:gridCol w:w="1100"/>
        <w:gridCol w:w="840"/>
        <w:gridCol w:w="1724"/>
        <w:gridCol w:w="1427"/>
        <w:gridCol w:w="1413"/>
        <w:gridCol w:w="1232"/>
        <w:gridCol w:w="1306"/>
      </w:tblGrid>
      <w:tr w:rsidR="00AE6DF3" w:rsidRPr="00E4440E" w:rsidTr="00234425">
        <w:tc>
          <w:tcPr>
            <w:tcW w:w="1101" w:type="dxa"/>
            <w:tcBorders>
              <w:top w:val="single" w:sz="12" w:space="0" w:color="auto"/>
              <w:left w:val="single" w:sz="12" w:space="0" w:color="auto"/>
              <w:bottom w:val="single" w:sz="12" w:space="0" w:color="auto"/>
            </w:tcBorders>
          </w:tcPr>
          <w:p w:rsidR="00AE6DF3" w:rsidRPr="00E4440E" w:rsidRDefault="00AE6DF3" w:rsidP="00777957">
            <w:pPr>
              <w:jc w:val="both"/>
              <w:rPr>
                <w:rFonts w:ascii="Times New Roman" w:hAnsi="Times New Roman" w:cs="Times New Roman"/>
                <w:b/>
                <w:sz w:val="24"/>
                <w:szCs w:val="24"/>
              </w:rPr>
            </w:pPr>
          </w:p>
        </w:tc>
        <w:tc>
          <w:tcPr>
            <w:tcW w:w="850" w:type="dxa"/>
            <w:tcBorders>
              <w:top w:val="single" w:sz="12" w:space="0" w:color="auto"/>
              <w:bottom w:val="single" w:sz="12" w:space="0" w:color="auto"/>
            </w:tcBorders>
          </w:tcPr>
          <w:p w:rsidR="00AE6DF3" w:rsidRPr="00E4440E" w:rsidRDefault="00AE6DF3" w:rsidP="00777957">
            <w:pPr>
              <w:jc w:val="both"/>
              <w:rPr>
                <w:rFonts w:ascii="Times New Roman" w:hAnsi="Times New Roman" w:cs="Times New Roman"/>
                <w:b/>
                <w:sz w:val="24"/>
                <w:szCs w:val="24"/>
              </w:rPr>
            </w:pPr>
          </w:p>
        </w:tc>
        <w:tc>
          <w:tcPr>
            <w:tcW w:w="1827" w:type="dxa"/>
            <w:tcBorders>
              <w:top w:val="single" w:sz="12" w:space="0" w:color="auto"/>
              <w:bottom w:val="single" w:sz="12" w:space="0" w:color="auto"/>
            </w:tcBorders>
          </w:tcPr>
          <w:p w:rsidR="00AE6DF3" w:rsidRPr="00E4440E" w:rsidRDefault="00AE6DF3" w:rsidP="00777957">
            <w:pPr>
              <w:jc w:val="both"/>
              <w:rPr>
                <w:rFonts w:ascii="Times New Roman" w:hAnsi="Times New Roman" w:cs="Times New Roman"/>
                <w:b/>
                <w:sz w:val="24"/>
                <w:szCs w:val="24"/>
              </w:rPr>
            </w:pPr>
          </w:p>
        </w:tc>
        <w:tc>
          <w:tcPr>
            <w:tcW w:w="1443" w:type="dxa"/>
            <w:tcBorders>
              <w:top w:val="single" w:sz="12" w:space="0" w:color="auto"/>
              <w:bottom w:val="single" w:sz="12" w:space="0" w:color="auto"/>
            </w:tcBorders>
          </w:tcPr>
          <w:p w:rsidR="00AE6DF3" w:rsidRPr="00E4440E" w:rsidRDefault="00AE6DF3" w:rsidP="00777957">
            <w:pPr>
              <w:jc w:val="both"/>
              <w:rPr>
                <w:rFonts w:ascii="Times New Roman" w:hAnsi="Times New Roman" w:cs="Times New Roman"/>
                <w:b/>
                <w:sz w:val="24"/>
                <w:szCs w:val="24"/>
              </w:rPr>
            </w:pPr>
            <w:r w:rsidRPr="00E4440E">
              <w:rPr>
                <w:rFonts w:ascii="Times New Roman" w:hAnsi="Times New Roman" w:cs="Times New Roman"/>
                <w:b/>
                <w:sz w:val="24"/>
                <w:szCs w:val="24"/>
              </w:rPr>
              <w:t>Nominativ</w:t>
            </w:r>
          </w:p>
        </w:tc>
        <w:tc>
          <w:tcPr>
            <w:tcW w:w="1431" w:type="dxa"/>
            <w:tcBorders>
              <w:top w:val="single" w:sz="12" w:space="0" w:color="auto"/>
              <w:bottom w:val="single" w:sz="12" w:space="0" w:color="auto"/>
            </w:tcBorders>
          </w:tcPr>
          <w:p w:rsidR="00AE6DF3" w:rsidRPr="00E4440E" w:rsidRDefault="00AE6DF3" w:rsidP="00777957">
            <w:pPr>
              <w:jc w:val="both"/>
              <w:rPr>
                <w:rFonts w:ascii="Times New Roman" w:hAnsi="Times New Roman" w:cs="Times New Roman"/>
                <w:b/>
                <w:sz w:val="24"/>
                <w:szCs w:val="24"/>
              </w:rPr>
            </w:pPr>
            <w:r w:rsidRPr="00E4440E">
              <w:rPr>
                <w:rFonts w:ascii="Times New Roman" w:hAnsi="Times New Roman" w:cs="Times New Roman"/>
                <w:b/>
                <w:sz w:val="24"/>
                <w:szCs w:val="24"/>
              </w:rPr>
              <w:t>Akkusativ</w:t>
            </w:r>
          </w:p>
        </w:tc>
        <w:tc>
          <w:tcPr>
            <w:tcW w:w="1289" w:type="dxa"/>
            <w:tcBorders>
              <w:top w:val="single" w:sz="12" w:space="0" w:color="auto"/>
              <w:bottom w:val="single" w:sz="12" w:space="0" w:color="auto"/>
            </w:tcBorders>
          </w:tcPr>
          <w:p w:rsidR="00AE6DF3" w:rsidRPr="00E4440E" w:rsidRDefault="00AE6DF3" w:rsidP="00777957">
            <w:pPr>
              <w:jc w:val="both"/>
              <w:rPr>
                <w:rFonts w:ascii="Times New Roman" w:hAnsi="Times New Roman" w:cs="Times New Roman"/>
                <w:b/>
                <w:sz w:val="24"/>
                <w:szCs w:val="24"/>
              </w:rPr>
            </w:pPr>
            <w:r w:rsidRPr="00E4440E">
              <w:rPr>
                <w:rFonts w:ascii="Times New Roman" w:hAnsi="Times New Roman" w:cs="Times New Roman"/>
                <w:b/>
                <w:sz w:val="24"/>
                <w:szCs w:val="24"/>
              </w:rPr>
              <w:t>Dativ</w:t>
            </w:r>
          </w:p>
        </w:tc>
        <w:tc>
          <w:tcPr>
            <w:tcW w:w="1347" w:type="dxa"/>
            <w:tcBorders>
              <w:top w:val="single" w:sz="12" w:space="0" w:color="auto"/>
              <w:bottom w:val="single" w:sz="12" w:space="0" w:color="auto"/>
              <w:right w:val="single" w:sz="12" w:space="0" w:color="auto"/>
            </w:tcBorders>
          </w:tcPr>
          <w:p w:rsidR="00AE6DF3" w:rsidRPr="00E4440E" w:rsidRDefault="00AE6DF3" w:rsidP="00777957">
            <w:pPr>
              <w:jc w:val="both"/>
              <w:rPr>
                <w:rFonts w:ascii="Times New Roman" w:hAnsi="Times New Roman" w:cs="Times New Roman"/>
                <w:b/>
                <w:sz w:val="24"/>
                <w:szCs w:val="24"/>
              </w:rPr>
            </w:pPr>
            <w:r w:rsidRPr="00E4440E">
              <w:rPr>
                <w:rFonts w:ascii="Times New Roman" w:hAnsi="Times New Roman" w:cs="Times New Roman"/>
                <w:b/>
                <w:sz w:val="24"/>
                <w:szCs w:val="24"/>
              </w:rPr>
              <w:t>Genitiv</w:t>
            </w:r>
          </w:p>
        </w:tc>
      </w:tr>
      <w:tr w:rsidR="00A85FCC" w:rsidRPr="00E4440E" w:rsidTr="00234425">
        <w:tc>
          <w:tcPr>
            <w:tcW w:w="1101" w:type="dxa"/>
            <w:vMerge w:val="restart"/>
            <w:tcBorders>
              <w:top w:val="single" w:sz="12" w:space="0" w:color="auto"/>
              <w:left w:val="single" w:sz="12" w:space="0" w:color="auto"/>
            </w:tcBorders>
          </w:tcPr>
          <w:p w:rsidR="00A85FCC" w:rsidRPr="00E4440E" w:rsidRDefault="00A85FCC" w:rsidP="00777957">
            <w:pPr>
              <w:jc w:val="both"/>
              <w:rPr>
                <w:rFonts w:ascii="Times New Roman" w:hAnsi="Times New Roman" w:cs="Times New Roman"/>
                <w:b/>
                <w:sz w:val="24"/>
                <w:szCs w:val="24"/>
              </w:rPr>
            </w:pPr>
            <w:r w:rsidRPr="00E4440E">
              <w:rPr>
                <w:rFonts w:ascii="Times New Roman" w:hAnsi="Times New Roman" w:cs="Times New Roman"/>
                <w:b/>
                <w:sz w:val="24"/>
                <w:szCs w:val="24"/>
              </w:rPr>
              <w:t>Singular</w:t>
            </w:r>
          </w:p>
        </w:tc>
        <w:tc>
          <w:tcPr>
            <w:tcW w:w="850" w:type="dxa"/>
            <w:vMerge w:val="restart"/>
            <w:tcBorders>
              <w:top w:val="single" w:sz="12" w:space="0" w:color="auto"/>
            </w:tcBorders>
          </w:tcPr>
          <w:p w:rsidR="00A85FCC" w:rsidRPr="00E4440E" w:rsidRDefault="00A85FCC" w:rsidP="00777957">
            <w:pPr>
              <w:jc w:val="both"/>
              <w:rPr>
                <w:rFonts w:ascii="Times New Roman" w:hAnsi="Times New Roman" w:cs="Times New Roman"/>
                <w:b/>
                <w:sz w:val="24"/>
                <w:szCs w:val="24"/>
              </w:rPr>
            </w:pPr>
            <w:r w:rsidRPr="00E4440E">
              <w:rPr>
                <w:rFonts w:ascii="Times New Roman" w:hAnsi="Times New Roman" w:cs="Times New Roman"/>
                <w:b/>
                <w:sz w:val="24"/>
                <w:szCs w:val="24"/>
              </w:rPr>
              <w:t>mask</w:t>
            </w:r>
          </w:p>
        </w:tc>
        <w:tc>
          <w:tcPr>
            <w:tcW w:w="1827" w:type="dxa"/>
            <w:tcBorders>
              <w:top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Artikel</w:t>
            </w:r>
          </w:p>
        </w:tc>
        <w:tc>
          <w:tcPr>
            <w:tcW w:w="1443" w:type="dxa"/>
            <w:vMerge w:val="restart"/>
            <w:tcBorders>
              <w:top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dər</w:t>
            </w:r>
          </w:p>
        </w:tc>
        <w:tc>
          <w:tcPr>
            <w:tcW w:w="1431" w:type="dxa"/>
            <w:tcBorders>
              <w:top w:val="single" w:sz="12" w:space="0" w:color="auto"/>
            </w:tcBorders>
          </w:tcPr>
          <w:p w:rsidR="00A85FCC" w:rsidRPr="00E4440E" w:rsidRDefault="00A85FCC" w:rsidP="00AE6DF3">
            <w:pPr>
              <w:jc w:val="both"/>
              <w:rPr>
                <w:rFonts w:ascii="Times New Roman" w:hAnsi="Times New Roman" w:cs="Times New Roman"/>
                <w:sz w:val="24"/>
                <w:szCs w:val="24"/>
              </w:rPr>
            </w:pPr>
            <w:r w:rsidRPr="00E4440E">
              <w:rPr>
                <w:rFonts w:ascii="Times New Roman" w:hAnsi="Times New Roman" w:cs="Times New Roman"/>
                <w:sz w:val="24"/>
                <w:szCs w:val="24"/>
              </w:rPr>
              <w:t>dər</w:t>
            </w:r>
          </w:p>
        </w:tc>
        <w:tc>
          <w:tcPr>
            <w:tcW w:w="1289" w:type="dxa"/>
            <w:tcBorders>
              <w:top w:val="single" w:sz="12" w:space="0" w:color="auto"/>
            </w:tcBorders>
          </w:tcPr>
          <w:p w:rsidR="00A85FCC" w:rsidRPr="00E4440E" w:rsidRDefault="00A85FCC" w:rsidP="00AE6DF3">
            <w:pPr>
              <w:jc w:val="both"/>
              <w:rPr>
                <w:rFonts w:ascii="Times New Roman" w:hAnsi="Times New Roman" w:cs="Times New Roman"/>
                <w:sz w:val="24"/>
                <w:szCs w:val="24"/>
              </w:rPr>
            </w:pPr>
            <w:r w:rsidRPr="00E4440E">
              <w:rPr>
                <w:rFonts w:ascii="Times New Roman" w:hAnsi="Times New Roman" w:cs="Times New Roman"/>
                <w:sz w:val="24"/>
                <w:szCs w:val="24"/>
              </w:rPr>
              <w:t>dəm</w:t>
            </w:r>
            <w:r w:rsidR="00A26FD7" w:rsidRPr="00E4440E">
              <w:rPr>
                <w:rFonts w:ascii="Times New Roman" w:hAnsi="Times New Roman" w:cs="Times New Roman"/>
                <w:sz w:val="24"/>
                <w:szCs w:val="24"/>
              </w:rPr>
              <w:t>, əm</w:t>
            </w:r>
          </w:p>
        </w:tc>
        <w:tc>
          <w:tcPr>
            <w:tcW w:w="1347" w:type="dxa"/>
            <w:vMerge w:val="restart"/>
            <w:tcBorders>
              <w:top w:val="single" w:sz="12" w:space="0" w:color="auto"/>
              <w:right w:val="single" w:sz="12" w:space="0" w:color="auto"/>
            </w:tcBorders>
          </w:tcPr>
          <w:p w:rsidR="00A85FCC" w:rsidRPr="00E4440E" w:rsidRDefault="00A85FCC" w:rsidP="00777957">
            <w:r w:rsidRPr="00E4440E">
              <w:rPr>
                <w:rFonts w:ascii="Times New Roman" w:hAnsi="Times New Roman" w:cs="Times New Roman"/>
                <w:sz w:val="24"/>
                <w:szCs w:val="24"/>
              </w:rPr>
              <w:t>ts</w:t>
            </w:r>
          </w:p>
        </w:tc>
      </w:tr>
      <w:tr w:rsidR="00A85FCC" w:rsidRPr="00E4440E" w:rsidTr="00234425">
        <w:tc>
          <w:tcPr>
            <w:tcW w:w="1101" w:type="dxa"/>
            <w:vMerge/>
            <w:tcBorders>
              <w:left w:val="single" w:sz="12" w:space="0" w:color="auto"/>
              <w:bottom w:val="single" w:sz="12" w:space="0" w:color="auto"/>
            </w:tcBorders>
          </w:tcPr>
          <w:p w:rsidR="00A85FCC" w:rsidRPr="00E4440E" w:rsidRDefault="00A85FCC" w:rsidP="00777957">
            <w:pPr>
              <w:jc w:val="both"/>
              <w:rPr>
                <w:rFonts w:ascii="Times New Roman" w:hAnsi="Times New Roman" w:cs="Times New Roman"/>
                <w:b/>
                <w:sz w:val="24"/>
                <w:szCs w:val="24"/>
              </w:rPr>
            </w:pPr>
          </w:p>
        </w:tc>
        <w:tc>
          <w:tcPr>
            <w:tcW w:w="850" w:type="dxa"/>
            <w:vMerge/>
            <w:tcBorders>
              <w:bottom w:val="single" w:sz="12" w:space="0" w:color="auto"/>
            </w:tcBorders>
          </w:tcPr>
          <w:p w:rsidR="00A85FCC" w:rsidRPr="00E4440E" w:rsidRDefault="00A85FCC" w:rsidP="00777957">
            <w:pPr>
              <w:jc w:val="both"/>
              <w:rPr>
                <w:rFonts w:ascii="Times New Roman" w:hAnsi="Times New Roman" w:cs="Times New Roman"/>
                <w:b/>
                <w:sz w:val="24"/>
                <w:szCs w:val="24"/>
              </w:rPr>
            </w:pPr>
          </w:p>
        </w:tc>
        <w:tc>
          <w:tcPr>
            <w:tcW w:w="1827" w:type="dxa"/>
            <w:tcBorders>
              <w:bottom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P + Artikel</w:t>
            </w:r>
          </w:p>
        </w:tc>
        <w:tc>
          <w:tcPr>
            <w:tcW w:w="1443" w:type="dxa"/>
            <w:vMerge/>
            <w:tcBorders>
              <w:bottom w:val="single" w:sz="12" w:space="0" w:color="auto"/>
            </w:tcBorders>
          </w:tcPr>
          <w:p w:rsidR="00A85FCC" w:rsidRPr="00E4440E" w:rsidRDefault="00A85FCC" w:rsidP="00777957">
            <w:pPr>
              <w:jc w:val="both"/>
              <w:rPr>
                <w:rFonts w:ascii="Times New Roman" w:hAnsi="Times New Roman" w:cs="Times New Roman"/>
                <w:sz w:val="24"/>
                <w:szCs w:val="24"/>
              </w:rPr>
            </w:pPr>
          </w:p>
        </w:tc>
        <w:tc>
          <w:tcPr>
            <w:tcW w:w="1431" w:type="dxa"/>
            <w:tcBorders>
              <w:bottom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ə</w:t>
            </w:r>
          </w:p>
        </w:tc>
        <w:tc>
          <w:tcPr>
            <w:tcW w:w="1289" w:type="dxa"/>
            <w:tcBorders>
              <w:bottom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əm, (</w:t>
            </w:r>
            <w:r w:rsidRPr="00E4440E">
              <w:rPr>
                <w:rFonts w:ascii="Times New Roman" w:hAnsi="Times New Roman" w:cs="Times New Roman"/>
                <w:i/>
                <w:sz w:val="24"/>
                <w:szCs w:val="24"/>
              </w:rPr>
              <w:t>m</w:t>
            </w:r>
            <w:r w:rsidRPr="00E4440E">
              <w:rPr>
                <w:rFonts w:ascii="Times New Roman" w:hAnsi="Times New Roman" w:cs="Times New Roman"/>
                <w:sz w:val="24"/>
                <w:szCs w:val="24"/>
              </w:rPr>
              <w:t>)</w:t>
            </w:r>
          </w:p>
        </w:tc>
        <w:tc>
          <w:tcPr>
            <w:tcW w:w="1347" w:type="dxa"/>
            <w:vMerge/>
            <w:tcBorders>
              <w:bottom w:val="single" w:sz="12" w:space="0" w:color="auto"/>
              <w:right w:val="single" w:sz="12" w:space="0" w:color="auto"/>
            </w:tcBorders>
          </w:tcPr>
          <w:p w:rsidR="00A85FCC" w:rsidRPr="00E4440E" w:rsidRDefault="00A85FCC" w:rsidP="00777957">
            <w:pPr>
              <w:rPr>
                <w:rFonts w:ascii="Times New Roman" w:hAnsi="Times New Roman" w:cs="Times New Roman"/>
                <w:sz w:val="24"/>
                <w:szCs w:val="24"/>
              </w:rPr>
            </w:pPr>
          </w:p>
        </w:tc>
      </w:tr>
      <w:tr w:rsidR="00A85FCC" w:rsidRPr="00E4440E" w:rsidTr="00234425">
        <w:tc>
          <w:tcPr>
            <w:tcW w:w="1101" w:type="dxa"/>
            <w:vMerge w:val="restart"/>
            <w:tcBorders>
              <w:top w:val="single" w:sz="12" w:space="0" w:color="auto"/>
              <w:left w:val="single" w:sz="12" w:space="0" w:color="auto"/>
            </w:tcBorders>
          </w:tcPr>
          <w:p w:rsidR="00A85FCC" w:rsidRPr="00E4440E" w:rsidRDefault="00A85FCC" w:rsidP="00777957">
            <w:pPr>
              <w:jc w:val="both"/>
              <w:rPr>
                <w:rFonts w:ascii="Times New Roman" w:hAnsi="Times New Roman" w:cs="Times New Roman"/>
                <w:b/>
                <w:sz w:val="24"/>
                <w:szCs w:val="24"/>
              </w:rPr>
            </w:pPr>
            <w:r w:rsidRPr="00E4440E">
              <w:rPr>
                <w:rFonts w:ascii="Times New Roman" w:hAnsi="Times New Roman" w:cs="Times New Roman"/>
                <w:b/>
                <w:sz w:val="24"/>
                <w:szCs w:val="24"/>
              </w:rPr>
              <w:t>Singular</w:t>
            </w:r>
          </w:p>
        </w:tc>
        <w:tc>
          <w:tcPr>
            <w:tcW w:w="850" w:type="dxa"/>
            <w:vMerge w:val="restart"/>
            <w:tcBorders>
              <w:top w:val="single" w:sz="12" w:space="0" w:color="auto"/>
            </w:tcBorders>
          </w:tcPr>
          <w:p w:rsidR="00A85FCC" w:rsidRPr="00E4440E" w:rsidRDefault="00A85FCC" w:rsidP="00777957">
            <w:pPr>
              <w:jc w:val="both"/>
              <w:rPr>
                <w:rFonts w:ascii="Times New Roman" w:hAnsi="Times New Roman" w:cs="Times New Roman"/>
                <w:b/>
                <w:sz w:val="24"/>
                <w:szCs w:val="24"/>
              </w:rPr>
            </w:pPr>
            <w:r w:rsidRPr="00E4440E">
              <w:rPr>
                <w:rFonts w:ascii="Times New Roman" w:hAnsi="Times New Roman" w:cs="Times New Roman"/>
                <w:b/>
                <w:sz w:val="24"/>
                <w:szCs w:val="24"/>
              </w:rPr>
              <w:t>neut</w:t>
            </w:r>
          </w:p>
        </w:tc>
        <w:tc>
          <w:tcPr>
            <w:tcW w:w="1827" w:type="dxa"/>
            <w:tcBorders>
              <w:top w:val="single" w:sz="12" w:space="0" w:color="auto"/>
            </w:tcBorders>
          </w:tcPr>
          <w:p w:rsidR="00A85FCC" w:rsidRPr="00E4440E" w:rsidRDefault="00A85FCC" w:rsidP="008F4129">
            <w:pPr>
              <w:jc w:val="both"/>
              <w:rPr>
                <w:rFonts w:ascii="Times New Roman" w:hAnsi="Times New Roman" w:cs="Times New Roman"/>
                <w:sz w:val="24"/>
                <w:szCs w:val="24"/>
              </w:rPr>
            </w:pPr>
            <w:r w:rsidRPr="00E4440E">
              <w:rPr>
                <w:rFonts w:ascii="Times New Roman" w:hAnsi="Times New Roman" w:cs="Times New Roman"/>
                <w:sz w:val="24"/>
                <w:szCs w:val="24"/>
              </w:rPr>
              <w:t>Artikel</w:t>
            </w:r>
          </w:p>
        </w:tc>
        <w:tc>
          <w:tcPr>
            <w:tcW w:w="1443" w:type="dxa"/>
            <w:vMerge w:val="restart"/>
            <w:tcBorders>
              <w:top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ts</w:t>
            </w:r>
          </w:p>
        </w:tc>
        <w:tc>
          <w:tcPr>
            <w:tcW w:w="1431" w:type="dxa"/>
            <w:vMerge w:val="restart"/>
            <w:tcBorders>
              <w:top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ts</w:t>
            </w:r>
          </w:p>
        </w:tc>
        <w:tc>
          <w:tcPr>
            <w:tcW w:w="1289" w:type="dxa"/>
            <w:tcBorders>
              <w:top w:val="single" w:sz="12" w:space="0" w:color="auto"/>
            </w:tcBorders>
          </w:tcPr>
          <w:p w:rsidR="00A85FCC" w:rsidRPr="00E4440E" w:rsidRDefault="00A85FCC" w:rsidP="00AE6DF3">
            <w:pPr>
              <w:jc w:val="both"/>
              <w:rPr>
                <w:rFonts w:ascii="Times New Roman" w:hAnsi="Times New Roman" w:cs="Times New Roman"/>
                <w:sz w:val="24"/>
                <w:szCs w:val="24"/>
              </w:rPr>
            </w:pPr>
            <w:r w:rsidRPr="00E4440E">
              <w:rPr>
                <w:rFonts w:ascii="Times New Roman" w:hAnsi="Times New Roman" w:cs="Times New Roman"/>
                <w:sz w:val="24"/>
                <w:szCs w:val="24"/>
              </w:rPr>
              <w:t>dəm</w:t>
            </w:r>
            <w:r w:rsidR="00A26FD7" w:rsidRPr="00E4440E">
              <w:rPr>
                <w:rFonts w:ascii="Times New Roman" w:hAnsi="Times New Roman" w:cs="Times New Roman"/>
                <w:sz w:val="24"/>
                <w:szCs w:val="24"/>
              </w:rPr>
              <w:t>, əm</w:t>
            </w:r>
          </w:p>
        </w:tc>
        <w:tc>
          <w:tcPr>
            <w:tcW w:w="1347" w:type="dxa"/>
            <w:vMerge w:val="restart"/>
            <w:tcBorders>
              <w:top w:val="single" w:sz="12" w:space="0" w:color="auto"/>
              <w:right w:val="single" w:sz="12" w:space="0" w:color="auto"/>
            </w:tcBorders>
          </w:tcPr>
          <w:p w:rsidR="00A85FCC" w:rsidRPr="00E4440E" w:rsidRDefault="00A85FCC" w:rsidP="00777957">
            <w:r w:rsidRPr="00E4440E">
              <w:rPr>
                <w:rFonts w:ascii="Times New Roman" w:hAnsi="Times New Roman" w:cs="Times New Roman"/>
                <w:sz w:val="24"/>
                <w:szCs w:val="24"/>
              </w:rPr>
              <w:t>ts</w:t>
            </w:r>
          </w:p>
        </w:tc>
      </w:tr>
      <w:tr w:rsidR="00A85FCC" w:rsidRPr="00E4440E" w:rsidTr="00234425">
        <w:tc>
          <w:tcPr>
            <w:tcW w:w="1101" w:type="dxa"/>
            <w:vMerge/>
            <w:tcBorders>
              <w:left w:val="single" w:sz="12" w:space="0" w:color="auto"/>
              <w:bottom w:val="single" w:sz="12" w:space="0" w:color="auto"/>
            </w:tcBorders>
          </w:tcPr>
          <w:p w:rsidR="00A85FCC" w:rsidRPr="00E4440E" w:rsidRDefault="00A85FCC" w:rsidP="00777957">
            <w:pPr>
              <w:jc w:val="both"/>
              <w:rPr>
                <w:rFonts w:ascii="Times New Roman" w:hAnsi="Times New Roman" w:cs="Times New Roman"/>
                <w:b/>
                <w:sz w:val="24"/>
                <w:szCs w:val="24"/>
              </w:rPr>
            </w:pPr>
          </w:p>
        </w:tc>
        <w:tc>
          <w:tcPr>
            <w:tcW w:w="850" w:type="dxa"/>
            <w:vMerge/>
            <w:tcBorders>
              <w:bottom w:val="single" w:sz="12" w:space="0" w:color="auto"/>
            </w:tcBorders>
          </w:tcPr>
          <w:p w:rsidR="00A85FCC" w:rsidRPr="00E4440E" w:rsidRDefault="00A85FCC" w:rsidP="00777957">
            <w:pPr>
              <w:jc w:val="both"/>
              <w:rPr>
                <w:rFonts w:ascii="Times New Roman" w:hAnsi="Times New Roman" w:cs="Times New Roman"/>
                <w:b/>
                <w:sz w:val="24"/>
                <w:szCs w:val="24"/>
              </w:rPr>
            </w:pPr>
          </w:p>
        </w:tc>
        <w:tc>
          <w:tcPr>
            <w:tcW w:w="1827" w:type="dxa"/>
            <w:tcBorders>
              <w:bottom w:val="single" w:sz="12" w:space="0" w:color="auto"/>
            </w:tcBorders>
          </w:tcPr>
          <w:p w:rsidR="00A85FCC" w:rsidRPr="00E4440E" w:rsidRDefault="00A85FCC" w:rsidP="008F4129">
            <w:pPr>
              <w:jc w:val="both"/>
              <w:rPr>
                <w:rFonts w:ascii="Times New Roman" w:hAnsi="Times New Roman" w:cs="Times New Roman"/>
                <w:sz w:val="24"/>
                <w:szCs w:val="24"/>
              </w:rPr>
            </w:pPr>
            <w:r w:rsidRPr="00E4440E">
              <w:rPr>
                <w:rFonts w:ascii="Times New Roman" w:hAnsi="Times New Roman" w:cs="Times New Roman"/>
                <w:sz w:val="24"/>
                <w:szCs w:val="24"/>
              </w:rPr>
              <w:t>P + Artikel</w:t>
            </w:r>
          </w:p>
        </w:tc>
        <w:tc>
          <w:tcPr>
            <w:tcW w:w="1443" w:type="dxa"/>
            <w:vMerge/>
            <w:tcBorders>
              <w:bottom w:val="single" w:sz="12" w:space="0" w:color="auto"/>
            </w:tcBorders>
          </w:tcPr>
          <w:p w:rsidR="00A85FCC" w:rsidRPr="00E4440E" w:rsidRDefault="00A85FCC" w:rsidP="00777957">
            <w:pPr>
              <w:jc w:val="both"/>
              <w:rPr>
                <w:rFonts w:ascii="Times New Roman" w:hAnsi="Times New Roman" w:cs="Times New Roman"/>
                <w:sz w:val="24"/>
                <w:szCs w:val="24"/>
              </w:rPr>
            </w:pPr>
          </w:p>
        </w:tc>
        <w:tc>
          <w:tcPr>
            <w:tcW w:w="1431" w:type="dxa"/>
            <w:vMerge/>
            <w:tcBorders>
              <w:bottom w:val="single" w:sz="12" w:space="0" w:color="auto"/>
            </w:tcBorders>
          </w:tcPr>
          <w:p w:rsidR="00A85FCC" w:rsidRPr="00E4440E" w:rsidRDefault="00A85FCC" w:rsidP="00777957">
            <w:pPr>
              <w:rPr>
                <w:rFonts w:ascii="Times New Roman" w:hAnsi="Times New Roman" w:cs="Times New Roman"/>
                <w:sz w:val="24"/>
                <w:szCs w:val="24"/>
              </w:rPr>
            </w:pPr>
          </w:p>
        </w:tc>
        <w:tc>
          <w:tcPr>
            <w:tcW w:w="1289" w:type="dxa"/>
            <w:tcBorders>
              <w:bottom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əm, (</w:t>
            </w:r>
            <w:r w:rsidRPr="00E4440E">
              <w:rPr>
                <w:rFonts w:ascii="Times New Roman" w:hAnsi="Times New Roman" w:cs="Times New Roman"/>
                <w:i/>
                <w:sz w:val="24"/>
                <w:szCs w:val="24"/>
              </w:rPr>
              <w:t>m</w:t>
            </w:r>
            <w:r w:rsidRPr="00E4440E">
              <w:rPr>
                <w:rFonts w:ascii="Times New Roman" w:hAnsi="Times New Roman" w:cs="Times New Roman"/>
                <w:sz w:val="24"/>
                <w:szCs w:val="24"/>
              </w:rPr>
              <w:t>)</w:t>
            </w:r>
          </w:p>
        </w:tc>
        <w:tc>
          <w:tcPr>
            <w:tcW w:w="1347" w:type="dxa"/>
            <w:vMerge/>
            <w:tcBorders>
              <w:bottom w:val="single" w:sz="12" w:space="0" w:color="auto"/>
              <w:right w:val="single" w:sz="12" w:space="0" w:color="auto"/>
            </w:tcBorders>
          </w:tcPr>
          <w:p w:rsidR="00A85FCC" w:rsidRPr="00E4440E" w:rsidRDefault="00A85FCC" w:rsidP="00777957">
            <w:pPr>
              <w:rPr>
                <w:rFonts w:ascii="Times New Roman" w:hAnsi="Times New Roman" w:cs="Times New Roman"/>
                <w:sz w:val="24"/>
                <w:szCs w:val="24"/>
              </w:rPr>
            </w:pPr>
          </w:p>
        </w:tc>
      </w:tr>
      <w:tr w:rsidR="00A85FCC" w:rsidRPr="00E4440E" w:rsidTr="00234425">
        <w:tc>
          <w:tcPr>
            <w:tcW w:w="1101" w:type="dxa"/>
            <w:vMerge w:val="restart"/>
            <w:tcBorders>
              <w:top w:val="single" w:sz="12" w:space="0" w:color="auto"/>
              <w:left w:val="single" w:sz="12" w:space="0" w:color="auto"/>
            </w:tcBorders>
          </w:tcPr>
          <w:p w:rsidR="00A85FCC" w:rsidRPr="00E4440E" w:rsidRDefault="00A85FCC" w:rsidP="00777957">
            <w:pPr>
              <w:jc w:val="both"/>
              <w:rPr>
                <w:rFonts w:ascii="Times New Roman" w:hAnsi="Times New Roman" w:cs="Times New Roman"/>
                <w:b/>
                <w:sz w:val="24"/>
                <w:szCs w:val="24"/>
              </w:rPr>
            </w:pPr>
            <w:r w:rsidRPr="00E4440E">
              <w:rPr>
                <w:rFonts w:ascii="Times New Roman" w:hAnsi="Times New Roman" w:cs="Times New Roman"/>
                <w:b/>
                <w:sz w:val="24"/>
                <w:szCs w:val="24"/>
              </w:rPr>
              <w:t>Singular</w:t>
            </w:r>
          </w:p>
        </w:tc>
        <w:tc>
          <w:tcPr>
            <w:tcW w:w="850" w:type="dxa"/>
            <w:vMerge w:val="restart"/>
            <w:tcBorders>
              <w:top w:val="single" w:sz="12" w:space="0" w:color="auto"/>
            </w:tcBorders>
          </w:tcPr>
          <w:p w:rsidR="00A85FCC" w:rsidRPr="00E4440E" w:rsidRDefault="00A85FCC" w:rsidP="00777957">
            <w:pPr>
              <w:jc w:val="both"/>
              <w:rPr>
                <w:rFonts w:ascii="Times New Roman" w:hAnsi="Times New Roman" w:cs="Times New Roman"/>
                <w:b/>
                <w:sz w:val="24"/>
                <w:szCs w:val="24"/>
              </w:rPr>
            </w:pPr>
            <w:r w:rsidRPr="00E4440E">
              <w:rPr>
                <w:rFonts w:ascii="Times New Roman" w:hAnsi="Times New Roman" w:cs="Times New Roman"/>
                <w:b/>
                <w:sz w:val="24"/>
                <w:szCs w:val="24"/>
              </w:rPr>
              <w:t>fem</w:t>
            </w:r>
          </w:p>
        </w:tc>
        <w:tc>
          <w:tcPr>
            <w:tcW w:w="1827" w:type="dxa"/>
            <w:tcBorders>
              <w:top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Artikel + Adj</w:t>
            </w:r>
          </w:p>
        </w:tc>
        <w:tc>
          <w:tcPr>
            <w:tcW w:w="1443" w:type="dxa"/>
            <w:tcBorders>
              <w:top w:val="single" w:sz="12" w:space="0" w:color="auto"/>
            </w:tcBorders>
          </w:tcPr>
          <w:p w:rsidR="00A85FCC" w:rsidRPr="00E4440E" w:rsidRDefault="00A85FCC" w:rsidP="00AE6DF3">
            <w:pPr>
              <w:jc w:val="both"/>
              <w:rPr>
                <w:rFonts w:ascii="Times New Roman" w:hAnsi="Times New Roman" w:cs="Times New Roman"/>
                <w:sz w:val="24"/>
                <w:szCs w:val="24"/>
              </w:rPr>
            </w:pPr>
            <w:r w:rsidRPr="00E4440E">
              <w:rPr>
                <w:rFonts w:ascii="Times New Roman" w:hAnsi="Times New Roman" w:cs="Times New Roman"/>
                <w:sz w:val="24"/>
                <w:szCs w:val="24"/>
              </w:rPr>
              <w:t>di</w:t>
            </w:r>
          </w:p>
        </w:tc>
        <w:tc>
          <w:tcPr>
            <w:tcW w:w="1431" w:type="dxa"/>
            <w:tcBorders>
              <w:top w:val="single" w:sz="12" w:space="0" w:color="auto"/>
            </w:tcBorders>
          </w:tcPr>
          <w:p w:rsidR="00A85FCC" w:rsidRPr="00E4440E" w:rsidRDefault="00A85FCC" w:rsidP="00777957">
            <w:r w:rsidRPr="00E4440E">
              <w:rPr>
                <w:rFonts w:ascii="Times New Roman" w:hAnsi="Times New Roman" w:cs="Times New Roman"/>
                <w:sz w:val="24"/>
                <w:szCs w:val="24"/>
              </w:rPr>
              <w:t>di</w:t>
            </w:r>
          </w:p>
        </w:tc>
        <w:tc>
          <w:tcPr>
            <w:tcW w:w="1289" w:type="dxa"/>
            <w:vMerge w:val="restart"/>
            <w:tcBorders>
              <w:top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dər</w:t>
            </w:r>
          </w:p>
        </w:tc>
        <w:tc>
          <w:tcPr>
            <w:tcW w:w="1347" w:type="dxa"/>
            <w:vMerge w:val="restart"/>
            <w:tcBorders>
              <w:top w:val="single" w:sz="12" w:space="0" w:color="auto"/>
              <w:right w:val="single" w:sz="12" w:space="0" w:color="auto"/>
            </w:tcBorders>
          </w:tcPr>
          <w:p w:rsidR="00A85FCC" w:rsidRPr="00E4440E" w:rsidRDefault="00A85FCC" w:rsidP="00777957">
            <w:r w:rsidRPr="00E4440E">
              <w:rPr>
                <w:rFonts w:ascii="Times New Roman" w:hAnsi="Times New Roman" w:cs="Times New Roman"/>
                <w:sz w:val="24"/>
                <w:szCs w:val="24"/>
              </w:rPr>
              <w:t>dər</w:t>
            </w:r>
          </w:p>
        </w:tc>
      </w:tr>
      <w:tr w:rsidR="00A85FCC" w:rsidRPr="00E4440E" w:rsidTr="00234425">
        <w:tc>
          <w:tcPr>
            <w:tcW w:w="1101" w:type="dxa"/>
            <w:vMerge/>
            <w:tcBorders>
              <w:left w:val="single" w:sz="12" w:space="0" w:color="auto"/>
              <w:bottom w:val="single" w:sz="12" w:space="0" w:color="auto"/>
            </w:tcBorders>
          </w:tcPr>
          <w:p w:rsidR="00A85FCC" w:rsidRPr="00E4440E" w:rsidRDefault="00A85FCC" w:rsidP="00777957">
            <w:pPr>
              <w:jc w:val="both"/>
              <w:rPr>
                <w:rFonts w:ascii="Times New Roman" w:hAnsi="Times New Roman" w:cs="Times New Roman"/>
                <w:b/>
                <w:sz w:val="24"/>
                <w:szCs w:val="24"/>
              </w:rPr>
            </w:pPr>
          </w:p>
        </w:tc>
        <w:tc>
          <w:tcPr>
            <w:tcW w:w="850" w:type="dxa"/>
            <w:vMerge/>
            <w:tcBorders>
              <w:bottom w:val="single" w:sz="12" w:space="0" w:color="auto"/>
            </w:tcBorders>
          </w:tcPr>
          <w:p w:rsidR="00A85FCC" w:rsidRPr="00E4440E" w:rsidRDefault="00A85FCC" w:rsidP="00777957">
            <w:pPr>
              <w:jc w:val="both"/>
              <w:rPr>
                <w:rFonts w:ascii="Times New Roman" w:hAnsi="Times New Roman" w:cs="Times New Roman"/>
                <w:b/>
                <w:sz w:val="24"/>
                <w:szCs w:val="24"/>
              </w:rPr>
            </w:pPr>
          </w:p>
        </w:tc>
        <w:tc>
          <w:tcPr>
            <w:tcW w:w="1827" w:type="dxa"/>
            <w:tcBorders>
              <w:bottom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Artikel + N</w:t>
            </w:r>
          </w:p>
        </w:tc>
        <w:tc>
          <w:tcPr>
            <w:tcW w:w="1443" w:type="dxa"/>
            <w:tcBorders>
              <w:bottom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t</w:t>
            </w:r>
          </w:p>
        </w:tc>
        <w:tc>
          <w:tcPr>
            <w:tcW w:w="1431" w:type="dxa"/>
            <w:tcBorders>
              <w:bottom w:val="single" w:sz="12" w:space="0" w:color="auto"/>
            </w:tcBorders>
          </w:tcPr>
          <w:p w:rsidR="00A85FCC" w:rsidRPr="00E4440E" w:rsidRDefault="00A85FCC" w:rsidP="00777957">
            <w:pPr>
              <w:rPr>
                <w:rFonts w:ascii="Times New Roman" w:hAnsi="Times New Roman" w:cs="Times New Roman"/>
                <w:sz w:val="24"/>
                <w:szCs w:val="24"/>
              </w:rPr>
            </w:pPr>
            <w:r w:rsidRPr="00E4440E">
              <w:rPr>
                <w:rFonts w:ascii="Times New Roman" w:hAnsi="Times New Roman" w:cs="Times New Roman"/>
                <w:sz w:val="24"/>
                <w:szCs w:val="24"/>
              </w:rPr>
              <w:t>t</w:t>
            </w:r>
          </w:p>
        </w:tc>
        <w:tc>
          <w:tcPr>
            <w:tcW w:w="1289" w:type="dxa"/>
            <w:vMerge/>
            <w:tcBorders>
              <w:bottom w:val="single" w:sz="12" w:space="0" w:color="auto"/>
            </w:tcBorders>
          </w:tcPr>
          <w:p w:rsidR="00A85FCC" w:rsidRPr="00E4440E" w:rsidRDefault="00A85FCC" w:rsidP="00777957">
            <w:pPr>
              <w:jc w:val="both"/>
              <w:rPr>
                <w:rFonts w:ascii="Times New Roman" w:hAnsi="Times New Roman" w:cs="Times New Roman"/>
                <w:sz w:val="24"/>
                <w:szCs w:val="24"/>
              </w:rPr>
            </w:pPr>
          </w:p>
        </w:tc>
        <w:tc>
          <w:tcPr>
            <w:tcW w:w="1347" w:type="dxa"/>
            <w:vMerge/>
            <w:tcBorders>
              <w:bottom w:val="single" w:sz="12" w:space="0" w:color="auto"/>
              <w:right w:val="single" w:sz="12" w:space="0" w:color="auto"/>
            </w:tcBorders>
          </w:tcPr>
          <w:p w:rsidR="00A85FCC" w:rsidRPr="00E4440E" w:rsidRDefault="00A85FCC" w:rsidP="00777957">
            <w:pPr>
              <w:rPr>
                <w:rFonts w:ascii="Times New Roman" w:hAnsi="Times New Roman" w:cs="Times New Roman"/>
                <w:sz w:val="24"/>
                <w:szCs w:val="24"/>
              </w:rPr>
            </w:pPr>
          </w:p>
        </w:tc>
      </w:tr>
      <w:tr w:rsidR="00A85FCC" w:rsidRPr="00E4440E" w:rsidTr="00E6033B">
        <w:tc>
          <w:tcPr>
            <w:tcW w:w="1101" w:type="dxa"/>
            <w:vMerge w:val="restart"/>
            <w:tcBorders>
              <w:top w:val="single" w:sz="12" w:space="0" w:color="auto"/>
              <w:left w:val="single" w:sz="12" w:space="0" w:color="auto"/>
            </w:tcBorders>
          </w:tcPr>
          <w:p w:rsidR="00A85FCC" w:rsidRPr="00E4440E" w:rsidRDefault="00A85FCC" w:rsidP="00777957">
            <w:pPr>
              <w:jc w:val="both"/>
              <w:rPr>
                <w:rFonts w:ascii="Times New Roman" w:hAnsi="Times New Roman" w:cs="Times New Roman"/>
                <w:b/>
                <w:sz w:val="24"/>
                <w:szCs w:val="24"/>
              </w:rPr>
            </w:pPr>
            <w:r w:rsidRPr="00E4440E">
              <w:rPr>
                <w:rFonts w:ascii="Times New Roman" w:hAnsi="Times New Roman" w:cs="Times New Roman"/>
                <w:b/>
                <w:sz w:val="24"/>
                <w:szCs w:val="24"/>
              </w:rPr>
              <w:t>Plural</w:t>
            </w:r>
          </w:p>
        </w:tc>
        <w:tc>
          <w:tcPr>
            <w:tcW w:w="850" w:type="dxa"/>
            <w:vMerge w:val="restart"/>
            <w:tcBorders>
              <w:top w:val="single" w:sz="12" w:space="0" w:color="auto"/>
            </w:tcBorders>
          </w:tcPr>
          <w:p w:rsidR="00A85FCC" w:rsidRPr="00E4440E" w:rsidRDefault="00A85FCC" w:rsidP="00777957">
            <w:pPr>
              <w:jc w:val="both"/>
              <w:rPr>
                <w:rFonts w:ascii="Times New Roman" w:hAnsi="Times New Roman" w:cs="Times New Roman"/>
                <w:b/>
                <w:sz w:val="24"/>
                <w:szCs w:val="24"/>
              </w:rPr>
            </w:pPr>
          </w:p>
        </w:tc>
        <w:tc>
          <w:tcPr>
            <w:tcW w:w="1827" w:type="dxa"/>
            <w:tcBorders>
              <w:top w:val="single" w:sz="12" w:space="0" w:color="auto"/>
              <w:bottom w:val="single" w:sz="4" w:space="0" w:color="auto"/>
            </w:tcBorders>
          </w:tcPr>
          <w:p w:rsidR="00A85FCC" w:rsidRPr="00E4440E" w:rsidRDefault="00A85FCC" w:rsidP="008F4129">
            <w:pPr>
              <w:jc w:val="both"/>
              <w:rPr>
                <w:rFonts w:ascii="Times New Roman" w:hAnsi="Times New Roman" w:cs="Times New Roman"/>
                <w:sz w:val="24"/>
                <w:szCs w:val="24"/>
              </w:rPr>
            </w:pPr>
            <w:r w:rsidRPr="00E4440E">
              <w:rPr>
                <w:rFonts w:ascii="Times New Roman" w:hAnsi="Times New Roman" w:cs="Times New Roman"/>
                <w:sz w:val="24"/>
                <w:szCs w:val="24"/>
              </w:rPr>
              <w:t>Artikel + Adj</w:t>
            </w:r>
          </w:p>
        </w:tc>
        <w:tc>
          <w:tcPr>
            <w:tcW w:w="1443" w:type="dxa"/>
            <w:tcBorders>
              <w:top w:val="single" w:sz="12" w:space="0" w:color="auto"/>
              <w:bottom w:val="single" w:sz="4" w:space="0" w:color="auto"/>
            </w:tcBorders>
          </w:tcPr>
          <w:p w:rsidR="00A85FCC" w:rsidRPr="00E4440E" w:rsidRDefault="00A85FCC" w:rsidP="008F4129">
            <w:pPr>
              <w:jc w:val="both"/>
              <w:rPr>
                <w:rFonts w:ascii="Times New Roman" w:hAnsi="Times New Roman" w:cs="Times New Roman"/>
                <w:sz w:val="24"/>
                <w:szCs w:val="24"/>
              </w:rPr>
            </w:pPr>
            <w:r w:rsidRPr="00E4440E">
              <w:rPr>
                <w:rFonts w:ascii="Times New Roman" w:hAnsi="Times New Roman" w:cs="Times New Roman"/>
                <w:sz w:val="24"/>
                <w:szCs w:val="24"/>
              </w:rPr>
              <w:t>di</w:t>
            </w:r>
          </w:p>
        </w:tc>
        <w:tc>
          <w:tcPr>
            <w:tcW w:w="1431" w:type="dxa"/>
            <w:tcBorders>
              <w:top w:val="single" w:sz="12" w:space="0" w:color="auto"/>
              <w:bottom w:val="single" w:sz="4" w:space="0" w:color="auto"/>
            </w:tcBorders>
          </w:tcPr>
          <w:p w:rsidR="00A85FCC" w:rsidRPr="00E4440E" w:rsidRDefault="00A85FCC" w:rsidP="008F4129">
            <w:pPr>
              <w:jc w:val="both"/>
              <w:rPr>
                <w:rFonts w:ascii="Times New Roman" w:hAnsi="Times New Roman" w:cs="Times New Roman"/>
                <w:sz w:val="24"/>
                <w:szCs w:val="24"/>
              </w:rPr>
            </w:pPr>
            <w:r w:rsidRPr="00E4440E">
              <w:rPr>
                <w:rFonts w:ascii="Times New Roman" w:hAnsi="Times New Roman" w:cs="Times New Roman"/>
                <w:sz w:val="24"/>
                <w:szCs w:val="24"/>
              </w:rPr>
              <w:t>di</w:t>
            </w:r>
          </w:p>
        </w:tc>
        <w:tc>
          <w:tcPr>
            <w:tcW w:w="1289" w:type="dxa"/>
            <w:vMerge w:val="restart"/>
            <w:tcBorders>
              <w:top w:val="single" w:sz="12" w:space="0" w:color="auto"/>
              <w:bottom w:val="single" w:sz="12" w:space="0" w:color="auto"/>
            </w:tcBorders>
          </w:tcPr>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də</w:t>
            </w:r>
          </w:p>
        </w:tc>
        <w:tc>
          <w:tcPr>
            <w:tcW w:w="1347" w:type="dxa"/>
            <w:vMerge w:val="restart"/>
            <w:tcBorders>
              <w:top w:val="single" w:sz="12" w:space="0" w:color="auto"/>
              <w:bottom w:val="single" w:sz="12" w:space="0" w:color="auto"/>
              <w:right w:val="single" w:sz="12" w:space="0" w:color="auto"/>
            </w:tcBorders>
          </w:tcPr>
          <w:p w:rsidR="00A85FCC" w:rsidRPr="00E4440E" w:rsidRDefault="00A85FCC" w:rsidP="00777957">
            <w:r w:rsidRPr="00E4440E">
              <w:rPr>
                <w:rFonts w:ascii="Times New Roman" w:hAnsi="Times New Roman" w:cs="Times New Roman"/>
                <w:sz w:val="24"/>
                <w:szCs w:val="24"/>
              </w:rPr>
              <w:t>dər</w:t>
            </w:r>
          </w:p>
        </w:tc>
      </w:tr>
      <w:tr w:rsidR="00A85FCC" w:rsidRPr="00E4440E" w:rsidTr="00E6033B">
        <w:tc>
          <w:tcPr>
            <w:tcW w:w="1101" w:type="dxa"/>
            <w:vMerge/>
            <w:tcBorders>
              <w:left w:val="single" w:sz="12" w:space="0" w:color="auto"/>
              <w:bottom w:val="single" w:sz="12" w:space="0" w:color="auto"/>
            </w:tcBorders>
          </w:tcPr>
          <w:p w:rsidR="00A85FCC" w:rsidRPr="00E4440E" w:rsidRDefault="00A85FCC" w:rsidP="00777957">
            <w:pPr>
              <w:jc w:val="both"/>
              <w:rPr>
                <w:rFonts w:ascii="Times New Roman" w:hAnsi="Times New Roman" w:cs="Times New Roman"/>
                <w:b/>
                <w:sz w:val="24"/>
                <w:szCs w:val="24"/>
              </w:rPr>
            </w:pPr>
          </w:p>
        </w:tc>
        <w:tc>
          <w:tcPr>
            <w:tcW w:w="850" w:type="dxa"/>
            <w:vMerge/>
            <w:tcBorders>
              <w:bottom w:val="single" w:sz="12" w:space="0" w:color="auto"/>
            </w:tcBorders>
          </w:tcPr>
          <w:p w:rsidR="00A85FCC" w:rsidRPr="00E4440E" w:rsidRDefault="00A85FCC" w:rsidP="00777957">
            <w:pPr>
              <w:jc w:val="both"/>
              <w:rPr>
                <w:rFonts w:ascii="Times New Roman" w:hAnsi="Times New Roman" w:cs="Times New Roman"/>
                <w:b/>
                <w:sz w:val="24"/>
                <w:szCs w:val="24"/>
              </w:rPr>
            </w:pPr>
          </w:p>
        </w:tc>
        <w:tc>
          <w:tcPr>
            <w:tcW w:w="1827" w:type="dxa"/>
            <w:tcBorders>
              <w:top w:val="single" w:sz="4" w:space="0" w:color="auto"/>
              <w:bottom w:val="single" w:sz="12" w:space="0" w:color="auto"/>
            </w:tcBorders>
          </w:tcPr>
          <w:p w:rsidR="00A85FCC" w:rsidRPr="00E4440E" w:rsidRDefault="00A85FCC" w:rsidP="008F4129">
            <w:pPr>
              <w:jc w:val="both"/>
              <w:rPr>
                <w:rFonts w:ascii="Times New Roman" w:hAnsi="Times New Roman" w:cs="Times New Roman"/>
                <w:sz w:val="24"/>
                <w:szCs w:val="24"/>
              </w:rPr>
            </w:pPr>
            <w:r w:rsidRPr="00E4440E">
              <w:rPr>
                <w:rFonts w:ascii="Times New Roman" w:hAnsi="Times New Roman" w:cs="Times New Roman"/>
                <w:sz w:val="24"/>
                <w:szCs w:val="24"/>
              </w:rPr>
              <w:t>Artikel + N</w:t>
            </w:r>
          </w:p>
        </w:tc>
        <w:tc>
          <w:tcPr>
            <w:tcW w:w="1443" w:type="dxa"/>
            <w:tcBorders>
              <w:top w:val="single" w:sz="4" w:space="0" w:color="auto"/>
              <w:bottom w:val="single" w:sz="12" w:space="0" w:color="auto"/>
            </w:tcBorders>
          </w:tcPr>
          <w:p w:rsidR="00A85FCC" w:rsidRPr="00E4440E" w:rsidRDefault="00A85FCC" w:rsidP="008F4129">
            <w:pPr>
              <w:jc w:val="both"/>
              <w:rPr>
                <w:rFonts w:ascii="Times New Roman" w:hAnsi="Times New Roman" w:cs="Times New Roman"/>
                <w:sz w:val="24"/>
                <w:szCs w:val="24"/>
              </w:rPr>
            </w:pPr>
            <w:r w:rsidRPr="00E4440E">
              <w:rPr>
                <w:rFonts w:ascii="Times New Roman" w:hAnsi="Times New Roman" w:cs="Times New Roman"/>
                <w:sz w:val="24"/>
                <w:szCs w:val="24"/>
              </w:rPr>
              <w:t>t</w:t>
            </w:r>
          </w:p>
        </w:tc>
        <w:tc>
          <w:tcPr>
            <w:tcW w:w="1431" w:type="dxa"/>
            <w:tcBorders>
              <w:top w:val="single" w:sz="4" w:space="0" w:color="auto"/>
              <w:bottom w:val="single" w:sz="12" w:space="0" w:color="auto"/>
            </w:tcBorders>
          </w:tcPr>
          <w:p w:rsidR="00A85FCC" w:rsidRPr="00E4440E" w:rsidRDefault="00A85FCC" w:rsidP="008F4129">
            <w:pPr>
              <w:jc w:val="both"/>
              <w:rPr>
                <w:rFonts w:ascii="Times New Roman" w:hAnsi="Times New Roman" w:cs="Times New Roman"/>
                <w:sz w:val="24"/>
                <w:szCs w:val="24"/>
              </w:rPr>
            </w:pPr>
            <w:r w:rsidRPr="00E4440E">
              <w:rPr>
                <w:rFonts w:ascii="Times New Roman" w:hAnsi="Times New Roman" w:cs="Times New Roman"/>
                <w:sz w:val="24"/>
                <w:szCs w:val="24"/>
              </w:rPr>
              <w:t>t</w:t>
            </w:r>
          </w:p>
        </w:tc>
        <w:tc>
          <w:tcPr>
            <w:tcW w:w="1289" w:type="dxa"/>
            <w:vMerge/>
            <w:tcBorders>
              <w:top w:val="single" w:sz="12" w:space="0" w:color="auto"/>
              <w:bottom w:val="single" w:sz="12" w:space="0" w:color="auto"/>
            </w:tcBorders>
          </w:tcPr>
          <w:p w:rsidR="00A85FCC" w:rsidRPr="00E4440E" w:rsidRDefault="00A85FCC" w:rsidP="00777957">
            <w:pPr>
              <w:jc w:val="both"/>
              <w:rPr>
                <w:rFonts w:ascii="Times New Roman" w:hAnsi="Times New Roman" w:cs="Times New Roman"/>
                <w:sz w:val="24"/>
                <w:szCs w:val="24"/>
              </w:rPr>
            </w:pPr>
          </w:p>
        </w:tc>
        <w:tc>
          <w:tcPr>
            <w:tcW w:w="1347" w:type="dxa"/>
            <w:vMerge/>
            <w:tcBorders>
              <w:top w:val="single" w:sz="12" w:space="0" w:color="auto"/>
              <w:bottom w:val="single" w:sz="12" w:space="0" w:color="auto"/>
              <w:right w:val="single" w:sz="12" w:space="0" w:color="auto"/>
            </w:tcBorders>
          </w:tcPr>
          <w:p w:rsidR="00A85FCC" w:rsidRPr="00E4440E" w:rsidRDefault="00A85FCC" w:rsidP="00777957">
            <w:pPr>
              <w:rPr>
                <w:rFonts w:ascii="Times New Roman" w:hAnsi="Times New Roman" w:cs="Times New Roman"/>
                <w:sz w:val="24"/>
                <w:szCs w:val="24"/>
              </w:rPr>
            </w:pPr>
          </w:p>
        </w:tc>
      </w:tr>
    </w:tbl>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Diese Tatsache muss das System an RRs abbilden. Dies bedeutet, dass es in einem Block für dieselbe Wortklasse zwei RRs mit denselben morphosyntaktischen Eigenschaften gibt:</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(27)</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 xml:space="preserve">A, {CASE:DAT, NUM:SG, GEND:MASC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NEUT}, ART[DEF]</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Pr="00E4440E">
        <w:rPr>
          <w:rFonts w:ascii="Times New Roman" w:hAnsi="Times New Roman" w:cs="Times New Roman"/>
          <w:i/>
          <w:sz w:val="24"/>
          <w:szCs w:val="24"/>
        </w:rPr>
        <w:t>dəm</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(28)</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 xml:space="preserve">A, {CASE:DAT, NUM:SG, GEND:MASC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NEUT }, ART[DEF]</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Pr="00E4440E">
        <w:rPr>
          <w:rFonts w:ascii="Times New Roman" w:hAnsi="Times New Roman" w:cs="Times New Roman"/>
          <w:i/>
          <w:sz w:val="24"/>
          <w:szCs w:val="24"/>
        </w:rPr>
        <w:t>əm</w:t>
      </w:r>
      <w:r w:rsidRPr="00E4440E">
        <w:rPr>
          <w:rFonts w:ascii="Times New Roman" w:hAnsi="Times New Roman" w:cs="Times New Roman"/>
          <w:sz w:val="24"/>
          <w:szCs w:val="24"/>
        </w:rPr>
        <w:t>ˊ,σ˃</w:t>
      </w:r>
    </w:p>
    <w:p w:rsidR="0026479A" w:rsidRPr="00E4440E" w:rsidRDefault="0026479A"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Genau dies ist aber laut Stump (2001) nicht möglich, denn in jedem Block gibt es eine RR, die am spezifischsten ist. </w:t>
      </w:r>
      <w:r w:rsidRPr="00E4440E">
        <w:rPr>
          <w:rFonts w:ascii="Times New Roman" w:hAnsi="Times New Roman" w:cs="Times New Roman"/>
          <w:sz w:val="24"/>
          <w:szCs w:val="24"/>
          <w:lang w:val="en-US"/>
        </w:rPr>
        <w:t xml:space="preserve">Die spezifischste RR ist nicht definiert, „if block </w:t>
      </w:r>
      <w:r w:rsidRPr="00E4440E">
        <w:rPr>
          <w:rFonts w:ascii="Times New Roman" w:hAnsi="Times New Roman" w:cs="Times New Roman"/>
          <w:i/>
          <w:sz w:val="24"/>
          <w:szCs w:val="24"/>
          <w:lang w:val="en-US"/>
        </w:rPr>
        <w:t>n</w:t>
      </w:r>
      <w:r w:rsidRPr="00E4440E">
        <w:rPr>
          <w:rFonts w:ascii="Times New Roman" w:hAnsi="Times New Roman" w:cs="Times New Roman"/>
          <w:sz w:val="24"/>
          <w:szCs w:val="24"/>
          <w:lang w:val="en-US"/>
        </w:rPr>
        <w:t xml:space="preserve"> contained two or more applicable rules no one of which was narrower than all the others“ (Stump 2001: 53). </w:t>
      </w:r>
      <w:r w:rsidRPr="00E4440E">
        <w:rPr>
          <w:rFonts w:ascii="Times New Roman" w:hAnsi="Times New Roman" w:cs="Times New Roman"/>
          <w:sz w:val="24"/>
          <w:szCs w:val="24"/>
        </w:rPr>
        <w:t>Des Weiteren war keine Stelle in Stump (2001) zu finden, in der Variation modelliert wird. Die Frage, die sich hier auftut, ist eine viel grundsätzlichere: Wenn zwei Varianten vorhanden sind, bilden diese den Output einer oder zwei Grammatiken? Traditionell wird in der generativen Grammatik davon ausgegangen, dass Variation und Optionalität auf die Präsenz unterschiedlicher Grammatiken zurückgeführt werden kann (Seiler 2004: 385), d.h. also</w:t>
      </w:r>
      <w:r w:rsidR="00F3060A" w:rsidRPr="00E4440E">
        <w:rPr>
          <w:rFonts w:ascii="Times New Roman" w:hAnsi="Times New Roman" w:cs="Times New Roman"/>
          <w:sz w:val="24"/>
          <w:szCs w:val="24"/>
        </w:rPr>
        <w:t>,</w:t>
      </w:r>
      <w:r w:rsidRPr="00E4440E">
        <w:rPr>
          <w:rFonts w:ascii="Times New Roman" w:hAnsi="Times New Roman" w:cs="Times New Roman"/>
          <w:sz w:val="24"/>
          <w:szCs w:val="24"/>
        </w:rPr>
        <w:t xml:space="preserve"> interne Variation und Diglossie werden gleich behandelt (Seiler 2004: 384). Dass dies aus prinzipiellen und empirischen Gründen nur wenig Sinn macht, dafür argumentiert Seiler (2004), wobei die für diese Arbeit wichtigsten Gründe zitiert werden:</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ind w:left="284"/>
        <w:jc w:val="both"/>
        <w:rPr>
          <w:rFonts w:ascii="Times New Roman" w:hAnsi="Times New Roman" w:cs="Times New Roman"/>
          <w:sz w:val="20"/>
          <w:szCs w:val="20"/>
        </w:rPr>
      </w:pPr>
      <w:r w:rsidRPr="00E4440E">
        <w:rPr>
          <w:rFonts w:ascii="Times New Roman" w:hAnsi="Times New Roman" w:cs="Times New Roman"/>
          <w:sz w:val="20"/>
          <w:szCs w:val="20"/>
          <w:lang w:val="en-US"/>
        </w:rPr>
        <w:t>First, diglossia and grammar-internal variation are sociolinguistically different facts, and we need a formal instrument in order to account for this difference. Second, we need a ʻmeta-grammarʼ telling us the right arrangement of the two co-present gramma</w:t>
      </w:r>
      <w:r w:rsidR="00691FDC" w:rsidRPr="00E4440E">
        <w:rPr>
          <w:rFonts w:ascii="Times New Roman" w:hAnsi="Times New Roman" w:cs="Times New Roman"/>
          <w:sz w:val="20"/>
          <w:szCs w:val="20"/>
          <w:lang w:val="en-US"/>
        </w:rPr>
        <w:t>rs. Third, i</w:t>
      </w:r>
      <w:r w:rsidRPr="00E4440E">
        <w:rPr>
          <w:rFonts w:ascii="Times New Roman" w:hAnsi="Times New Roman" w:cs="Times New Roman"/>
          <w:sz w:val="20"/>
          <w:szCs w:val="20"/>
          <w:lang w:val="en-US"/>
        </w:rPr>
        <w:t xml:space="preserve">f two co-present grammars are needed in order to account for one variable feature (i.e., one feature with two options), the number of parallel grammars exponentially increases with every variable feature – which is a highly undesired result. </w:t>
      </w:r>
      <w:r w:rsidRPr="00E4440E">
        <w:rPr>
          <w:rFonts w:ascii="Times New Roman" w:hAnsi="Times New Roman" w:cs="Times New Roman"/>
          <w:sz w:val="20"/>
          <w:szCs w:val="20"/>
        </w:rPr>
        <w:t>(Seiler 2004: 384)</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lastRenderedPageBreak/>
        <w:t xml:space="preserve">Geht man davon aus, dass die Artikel </w:t>
      </w:r>
      <w:r w:rsidRPr="00E4440E">
        <w:rPr>
          <w:rFonts w:ascii="Times New Roman" w:hAnsi="Times New Roman" w:cs="Times New Roman"/>
          <w:i/>
          <w:sz w:val="24"/>
          <w:szCs w:val="24"/>
        </w:rPr>
        <w:t>dəm</w:t>
      </w:r>
      <w:r w:rsidRPr="00E4440E">
        <w:rPr>
          <w:rFonts w:ascii="Times New Roman" w:hAnsi="Times New Roman" w:cs="Times New Roman"/>
          <w:sz w:val="24"/>
          <w:szCs w:val="24"/>
        </w:rPr>
        <w:t xml:space="preserve"> und </w:t>
      </w:r>
      <w:r w:rsidRPr="00E4440E">
        <w:rPr>
          <w:rFonts w:ascii="Times New Roman" w:hAnsi="Times New Roman" w:cs="Times New Roman"/>
          <w:i/>
          <w:sz w:val="24"/>
          <w:szCs w:val="24"/>
        </w:rPr>
        <w:t>əm</w:t>
      </w:r>
      <w:r w:rsidRPr="00E4440E">
        <w:rPr>
          <w:rFonts w:ascii="Times New Roman" w:hAnsi="Times New Roman" w:cs="Times New Roman"/>
          <w:sz w:val="24"/>
          <w:szCs w:val="24"/>
        </w:rPr>
        <w:t xml:space="preserve"> die Outputs von zwei verschiedenen Grammatiken darstellen, bräuchte es für jede dieser Varianten wie auch für jede weitere Variante ein zusätzliches Paradigma. Dies würde zu einer sehr hohen Zahl an Paradigmen führen. Die Morphologie kann ökonomischer, d.h.</w:t>
      </w:r>
      <w:r w:rsidR="00F3060A" w:rsidRPr="00E4440E">
        <w:rPr>
          <w:rFonts w:ascii="Times New Roman" w:hAnsi="Times New Roman" w:cs="Times New Roman"/>
          <w:sz w:val="24"/>
          <w:szCs w:val="24"/>
        </w:rPr>
        <w:t>,</w:t>
      </w:r>
      <w:r w:rsidRPr="00E4440E">
        <w:rPr>
          <w:rFonts w:ascii="Times New Roman" w:hAnsi="Times New Roman" w:cs="Times New Roman"/>
          <w:sz w:val="24"/>
          <w:szCs w:val="24"/>
        </w:rPr>
        <w:t xml:space="preserve"> mit weniger Mitteln modelliert werden, wenn in einer Grammatik Varianten erlaubt sind.</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Dazu wird hier eine Modifikation von Stumps (2001) Regeln vorgeschlagen, die die Anwendung der spezifischsten RR betrifft. Die Definition der spezifischsten RR (24) und ihrer Anwendung (25) nach Stump (2001) sind hier wiederholt:</w:t>
      </w:r>
    </w:p>
    <w:p w:rsidR="004962DE" w:rsidRPr="00E4440E" w:rsidRDefault="004962DE" w:rsidP="004962DE">
      <w:pPr>
        <w:jc w:val="both"/>
        <w:rPr>
          <w:rFonts w:ascii="Times New Roman" w:hAnsi="Times New Roman" w:cs="Times New Roman"/>
          <w:sz w:val="24"/>
          <w:szCs w:val="24"/>
        </w:rPr>
      </w:pPr>
    </w:p>
    <w:p w:rsidR="004962DE" w:rsidRPr="00E4440E" w:rsidRDefault="004E0DA0" w:rsidP="004962DE">
      <w:pPr>
        <w:rPr>
          <w:rFonts w:ascii="Times New Roman" w:hAnsi="Times New Roman" w:cs="Times New Roman"/>
          <w:sz w:val="24"/>
          <w:szCs w:val="24"/>
          <w:lang w:val="en-US"/>
        </w:rPr>
      </w:pPr>
      <w:r w:rsidRPr="00E4440E">
        <w:rPr>
          <w:rFonts w:ascii="Times New Roman" w:hAnsi="Times New Roman" w:cs="Times New Roman"/>
          <w:sz w:val="24"/>
          <w:szCs w:val="24"/>
          <w:lang w:val="en-US"/>
        </w:rPr>
        <w:t>(24)</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w:t>
      </w:r>
      <w:r w:rsidRPr="00E4440E">
        <w:rPr>
          <w:rFonts w:ascii="Times New Roman" w:hAnsi="Times New Roman" w:cs="Times New Roman"/>
          <w:sz w:val="24"/>
          <w:szCs w:val="24"/>
          <w:lang w:val="en-US"/>
        </w:rPr>
        <w:tab/>
        <w:t>RR</w:t>
      </w:r>
      <w:r w:rsidRPr="00E4440E">
        <w:rPr>
          <w:rFonts w:ascii="Times New Roman" w:hAnsi="Times New Roman" w:cs="Times New Roman"/>
          <w:sz w:val="24"/>
          <w:szCs w:val="24"/>
          <w:vertAlign w:val="subscript"/>
          <w:lang w:val="en-US"/>
        </w:rPr>
        <w:t>n</w:t>
      </w:r>
      <w:proofErr w:type="gramStart"/>
      <w:r w:rsidRPr="00E4440E">
        <w:rPr>
          <w:rFonts w:ascii="Times New Roman" w:hAnsi="Times New Roman" w:cs="Times New Roman"/>
          <w:sz w:val="24"/>
          <w:szCs w:val="24"/>
          <w:vertAlign w:val="subscript"/>
          <w:lang w:val="en-US"/>
        </w:rPr>
        <w:t>,</w:t>
      </w:r>
      <w:r w:rsidRPr="00E4440E">
        <w:rPr>
          <w:rFonts w:ascii="Times New Roman" w:hAnsi="Times New Roman" w:cs="Times New Roman"/>
          <w:sz w:val="24"/>
          <w:szCs w:val="24"/>
          <w:vertAlign w:val="subscript"/>
        </w:rPr>
        <w:t>σ</w:t>
      </w:r>
      <w:r w:rsidRPr="00E4440E">
        <w:rPr>
          <w:rFonts w:ascii="Times New Roman" w:hAnsi="Times New Roman" w:cs="Times New Roman"/>
          <w:sz w:val="24"/>
          <w:szCs w:val="24"/>
          <w:vertAlign w:val="subscript"/>
          <w:lang w:val="en-US"/>
        </w:rPr>
        <w:t>,C</w:t>
      </w:r>
      <w:proofErr w:type="gramEnd"/>
      <w:r w:rsidRPr="00E4440E">
        <w:rPr>
          <w:rFonts w:ascii="Times New Roman" w:hAnsi="Times New Roman" w:cs="Times New Roman"/>
          <w:sz w:val="24"/>
          <w:szCs w:val="24"/>
          <w:lang w:val="en-US"/>
        </w:rPr>
        <w:t xml:space="preserve"> is NARROWER than RR</w:t>
      </w:r>
      <w:r w:rsidRPr="00E4440E">
        <w:rPr>
          <w:rFonts w:ascii="Times New Roman" w:hAnsi="Times New Roman" w:cs="Times New Roman"/>
          <w:sz w:val="24"/>
          <w:szCs w:val="24"/>
          <w:vertAlign w:val="subscript"/>
          <w:lang w:val="en-US"/>
        </w:rPr>
        <w:t>n,</w:t>
      </w:r>
      <w:r w:rsidRPr="00E4440E">
        <w:rPr>
          <w:rFonts w:ascii="Times New Roman" w:hAnsi="Times New Roman" w:cs="Times New Roman"/>
          <w:sz w:val="24"/>
          <w:szCs w:val="24"/>
          <w:vertAlign w:val="subscript"/>
        </w:rPr>
        <w:t>τ</w:t>
      </w:r>
      <w:r w:rsidRPr="00E4440E">
        <w:rPr>
          <w:rFonts w:ascii="Times New Roman" w:hAnsi="Times New Roman" w:cs="Times New Roman"/>
          <w:sz w:val="24"/>
          <w:szCs w:val="24"/>
          <w:vertAlign w:val="subscript"/>
          <w:lang w:val="en-US"/>
        </w:rPr>
        <w:t>,C</w:t>
      </w:r>
      <w:r w:rsidRPr="00E4440E">
        <w:rPr>
          <w:rFonts w:ascii="Times New Roman" w:hAnsi="Times New Roman" w:cs="Times New Roman"/>
          <w:sz w:val="24"/>
          <w:szCs w:val="24"/>
          <w:lang w:val="en-US"/>
        </w:rPr>
        <w:t xml:space="preserve"> iff </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is an extension of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and </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w:t>
      </w:r>
    </w:p>
    <w:p w:rsidR="004962DE" w:rsidRPr="00E4440E" w:rsidRDefault="004962DE" w:rsidP="004962DE">
      <w:pPr>
        <w:jc w:val="both"/>
        <w:rPr>
          <w:rFonts w:ascii="Times New Roman" w:hAnsi="Times New Roman" w:cs="Times New Roman"/>
          <w:sz w:val="24"/>
          <w:szCs w:val="24"/>
          <w:lang w:val="en-US"/>
        </w:rPr>
      </w:pPr>
      <w:proofErr w:type="gramStart"/>
      <w:r w:rsidRPr="00E4440E">
        <w:rPr>
          <w:rFonts w:ascii="Times New Roman" w:hAnsi="Times New Roman" w:cs="Times New Roman"/>
          <w:sz w:val="24"/>
          <w:szCs w:val="24"/>
          <w:lang w:val="en-US"/>
        </w:rPr>
        <w:t>b</w:t>
      </w:r>
      <w:proofErr w:type="gramEnd"/>
      <w:r w:rsidRPr="00E4440E">
        <w:rPr>
          <w:rFonts w:ascii="Times New Roman" w:hAnsi="Times New Roman" w:cs="Times New Roman"/>
          <w:sz w:val="24"/>
          <w:szCs w:val="24"/>
          <w:lang w:val="en-US"/>
        </w:rPr>
        <w:t>.</w:t>
      </w:r>
      <w:r w:rsidRPr="00E4440E">
        <w:rPr>
          <w:rFonts w:ascii="Times New Roman" w:hAnsi="Times New Roman" w:cs="Times New Roman"/>
          <w:sz w:val="24"/>
          <w:szCs w:val="24"/>
          <w:lang w:val="en-US"/>
        </w:rPr>
        <w:tab/>
        <w:t xml:space="preserve">Where C ≠ Cˊ, RR </w:t>
      </w:r>
      <w:r w:rsidRPr="00E4440E">
        <w:rPr>
          <w:rFonts w:ascii="Times New Roman" w:hAnsi="Times New Roman" w:cs="Times New Roman"/>
          <w:sz w:val="24"/>
          <w:szCs w:val="24"/>
          <w:vertAlign w:val="subscript"/>
          <w:lang w:val="en-US"/>
        </w:rPr>
        <w:t>n,</w:t>
      </w:r>
      <w:r w:rsidRPr="00E4440E">
        <w:rPr>
          <w:rFonts w:ascii="Times New Roman" w:hAnsi="Times New Roman" w:cs="Times New Roman"/>
          <w:sz w:val="24"/>
          <w:szCs w:val="24"/>
          <w:vertAlign w:val="subscript"/>
        </w:rPr>
        <w:t>σ</w:t>
      </w:r>
      <w:r w:rsidRPr="00E4440E">
        <w:rPr>
          <w:rFonts w:ascii="Times New Roman" w:hAnsi="Times New Roman" w:cs="Times New Roman"/>
          <w:sz w:val="24"/>
          <w:szCs w:val="24"/>
          <w:vertAlign w:val="subscript"/>
          <w:lang w:val="en-US"/>
        </w:rPr>
        <w:t>,C</w:t>
      </w:r>
      <w:r w:rsidRPr="00E4440E">
        <w:rPr>
          <w:rFonts w:ascii="Times New Roman" w:hAnsi="Times New Roman" w:cs="Times New Roman"/>
          <w:sz w:val="24"/>
          <w:szCs w:val="24"/>
          <w:lang w:val="en-US"/>
        </w:rPr>
        <w:t xml:space="preserve"> is NARROWER than RR</w:t>
      </w:r>
      <w:r w:rsidRPr="00E4440E">
        <w:rPr>
          <w:rFonts w:ascii="Times New Roman" w:hAnsi="Times New Roman" w:cs="Times New Roman"/>
          <w:sz w:val="24"/>
          <w:szCs w:val="24"/>
          <w:vertAlign w:val="subscript"/>
          <w:lang w:val="en-US"/>
        </w:rPr>
        <w:t>n,</w:t>
      </w:r>
      <w:r w:rsidRPr="00E4440E">
        <w:rPr>
          <w:rFonts w:ascii="Times New Roman" w:hAnsi="Times New Roman" w:cs="Times New Roman"/>
          <w:sz w:val="24"/>
          <w:szCs w:val="24"/>
          <w:vertAlign w:val="subscript"/>
        </w:rPr>
        <w:t>τ</w:t>
      </w:r>
      <w:r w:rsidRPr="00E4440E">
        <w:rPr>
          <w:rFonts w:ascii="Times New Roman" w:hAnsi="Times New Roman" w:cs="Times New Roman"/>
          <w:sz w:val="24"/>
          <w:szCs w:val="24"/>
          <w:vertAlign w:val="subscript"/>
          <w:lang w:val="en-US"/>
        </w:rPr>
        <w:t>,C</w:t>
      </w:r>
      <w:r w:rsidRPr="00E4440E">
        <w:rPr>
          <w:rFonts w:ascii="Times New Roman" w:hAnsi="Times New Roman" w:cs="Times New Roman"/>
          <w:sz w:val="24"/>
          <w:szCs w:val="24"/>
          <w:lang w:val="en-US"/>
        </w:rPr>
        <w:t xml:space="preserve"> iff C </w:t>
      </w:r>
      <w:r w:rsidRPr="00E4440E">
        <w:rPr>
          <w:rFonts w:ascii="Cambria Math" w:hAnsi="Cambria Math" w:cs="Times New Roman"/>
          <w:sz w:val="24"/>
          <w:szCs w:val="24"/>
          <w:lang w:val="en-US"/>
        </w:rPr>
        <w:t>⊆</w:t>
      </w:r>
      <w:r w:rsidRPr="00E4440E">
        <w:rPr>
          <w:rFonts w:ascii="Times New Roman" w:hAnsi="Times New Roman" w:cs="Times New Roman"/>
          <w:sz w:val="24"/>
          <w:szCs w:val="24"/>
          <w:lang w:val="en-US"/>
        </w:rPr>
        <w:t xml:space="preserve"> Cˊ“ (Stump 2001: 52)</w:t>
      </w:r>
    </w:p>
    <w:p w:rsidR="004962DE" w:rsidRPr="00E4440E" w:rsidRDefault="004962DE" w:rsidP="004962DE">
      <w:pPr>
        <w:jc w:val="both"/>
        <w:rPr>
          <w:rFonts w:ascii="Times New Roman" w:hAnsi="Times New Roman" w:cs="Times New Roman"/>
          <w:sz w:val="24"/>
          <w:szCs w:val="24"/>
          <w:lang w:val="en-US"/>
        </w:rPr>
      </w:pPr>
    </w:p>
    <w:p w:rsidR="004962DE" w:rsidRPr="00E4440E" w:rsidRDefault="004E0DA0"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(25)</w:t>
      </w: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„RR</w:t>
      </w:r>
      <w:r w:rsidRPr="00E4440E">
        <w:rPr>
          <w:rFonts w:ascii="Times New Roman" w:hAnsi="Times New Roman" w:cs="Times New Roman"/>
          <w:sz w:val="24"/>
          <w:szCs w:val="24"/>
          <w:vertAlign w:val="subscript"/>
          <w:lang w:val="en-US"/>
        </w:rPr>
        <w:t>n</w:t>
      </w:r>
      <w:proofErr w:type="gramStart"/>
      <w:r w:rsidRPr="00E4440E">
        <w:rPr>
          <w:rFonts w:ascii="Times New Roman" w:hAnsi="Times New Roman" w:cs="Times New Roman"/>
          <w:sz w:val="24"/>
          <w:szCs w:val="24"/>
          <w:vertAlign w:val="subscript"/>
          <w:lang w:val="en-US"/>
        </w:rPr>
        <w:t>,</w:t>
      </w:r>
      <w:r w:rsidRPr="00E4440E">
        <w:rPr>
          <w:rFonts w:ascii="Times New Roman" w:hAnsi="Times New Roman" w:cs="Times New Roman"/>
          <w:sz w:val="24"/>
          <w:szCs w:val="24"/>
          <w:vertAlign w:val="subscript"/>
        </w:rPr>
        <w:t>τ</w:t>
      </w:r>
      <w:r w:rsidRPr="00E4440E">
        <w:rPr>
          <w:rFonts w:ascii="Times New Roman" w:hAnsi="Times New Roman" w:cs="Times New Roman"/>
          <w:sz w:val="24"/>
          <w:szCs w:val="24"/>
          <w:vertAlign w:val="subscript"/>
          <w:lang w:val="en-US"/>
        </w:rPr>
        <w:t>,C</w:t>
      </w:r>
      <w:proofErr w:type="gramEnd"/>
      <w:r w:rsidRPr="00E4440E">
        <w:rPr>
          <w:rFonts w:ascii="Times New Roman" w:hAnsi="Times New Roman" w:cs="Times New Roman"/>
          <w:sz w:val="24"/>
          <w:szCs w:val="24"/>
          <w:lang w:val="en-US"/>
        </w:rPr>
        <w:t xml:space="preserve"> is APPLICABLE to ˂X,</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iff RR</w:t>
      </w:r>
      <w:r w:rsidRPr="00E4440E">
        <w:rPr>
          <w:rFonts w:ascii="Times New Roman" w:hAnsi="Times New Roman" w:cs="Times New Roman"/>
          <w:sz w:val="24"/>
          <w:szCs w:val="24"/>
          <w:vertAlign w:val="subscript"/>
          <w:lang w:val="en-US"/>
        </w:rPr>
        <w:t>n,</w:t>
      </w:r>
      <w:r w:rsidRPr="00E4440E">
        <w:rPr>
          <w:rFonts w:ascii="Times New Roman" w:hAnsi="Times New Roman" w:cs="Times New Roman"/>
          <w:sz w:val="24"/>
          <w:szCs w:val="24"/>
          <w:vertAlign w:val="subscript"/>
        </w:rPr>
        <w:t>τ</w:t>
      </w:r>
      <w:r w:rsidRPr="00E4440E">
        <w:rPr>
          <w:rFonts w:ascii="Times New Roman" w:hAnsi="Times New Roman" w:cs="Times New Roman"/>
          <w:sz w:val="24"/>
          <w:szCs w:val="24"/>
          <w:vertAlign w:val="subscript"/>
          <w:lang w:val="en-US"/>
        </w:rPr>
        <w:t xml:space="preserve">,C </w:t>
      </w:r>
      <w:r w:rsidRPr="00E4440E">
        <w:rPr>
          <w:rFonts w:ascii="Times New Roman" w:hAnsi="Times New Roman" w:cs="Times New Roman"/>
          <w:sz w:val="24"/>
          <w:szCs w:val="24"/>
          <w:lang w:val="en-US"/>
        </w:rPr>
        <w:t>(˂X,</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is defined (according to [(24)]“ Stump 2001: 52).</w:t>
      </w:r>
    </w:p>
    <w:p w:rsidR="004962DE" w:rsidRPr="00E4440E" w:rsidRDefault="004962DE" w:rsidP="004962DE">
      <w:pPr>
        <w:jc w:val="both"/>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(25) impliziert, dass immer nur eine RR appliziert werden kann. Diese Beschränkung muss also dahingehend erweitert werden, dass alle RRs, die am spezifischsten sind (also der Definition in (24) entsprechen), angewendet werden, egal ob es sich dabei um eine oder mehrere RRs handelt. In (29) wird also eine Erweiterung von (25) vorgeschlagen:</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(29)</w:t>
      </w:r>
    </w:p>
    <w:p w:rsidR="004962DE" w:rsidRPr="000B4ECB" w:rsidRDefault="004E0DA0" w:rsidP="004962DE">
      <w:pPr>
        <w:jc w:val="both"/>
        <w:rPr>
          <w:rFonts w:ascii="Times New Roman" w:hAnsi="Times New Roman" w:cs="Times New Roman"/>
          <w:sz w:val="24"/>
          <w:szCs w:val="24"/>
          <w:lang w:val="en-US"/>
        </w:rPr>
      </w:pPr>
      <w:r w:rsidRPr="000B4ECB">
        <w:rPr>
          <w:rFonts w:ascii="Times New Roman" w:hAnsi="Times New Roman" w:cs="Times New Roman"/>
          <w:sz w:val="24"/>
          <w:szCs w:val="24"/>
          <w:u w:val="single"/>
          <w:lang w:val="en-US"/>
        </w:rPr>
        <w:t>Every</w:t>
      </w:r>
      <w:r w:rsidRPr="000B4ECB">
        <w:rPr>
          <w:rFonts w:ascii="Times New Roman" w:hAnsi="Times New Roman" w:cs="Times New Roman"/>
          <w:sz w:val="24"/>
          <w:szCs w:val="24"/>
          <w:lang w:val="en-US"/>
        </w:rPr>
        <w:t xml:space="preserve"> RR</w:t>
      </w:r>
      <w:r w:rsidRPr="000B4ECB">
        <w:rPr>
          <w:rFonts w:ascii="Times New Roman" w:hAnsi="Times New Roman" w:cs="Times New Roman"/>
          <w:sz w:val="24"/>
          <w:szCs w:val="24"/>
          <w:vertAlign w:val="subscript"/>
          <w:lang w:val="en-US"/>
        </w:rPr>
        <w:t>n</w:t>
      </w:r>
      <w:proofErr w:type="gramStart"/>
      <w:r w:rsidRPr="000B4ECB">
        <w:rPr>
          <w:rFonts w:ascii="Times New Roman" w:hAnsi="Times New Roman" w:cs="Times New Roman"/>
          <w:sz w:val="24"/>
          <w:szCs w:val="24"/>
          <w:vertAlign w:val="subscript"/>
          <w:lang w:val="en-US"/>
        </w:rPr>
        <w:t>,</w:t>
      </w:r>
      <w:r w:rsidR="004962DE" w:rsidRPr="00E4440E">
        <w:rPr>
          <w:rFonts w:ascii="Times New Roman" w:hAnsi="Times New Roman" w:cs="Times New Roman"/>
          <w:sz w:val="24"/>
          <w:szCs w:val="24"/>
          <w:vertAlign w:val="subscript"/>
        </w:rPr>
        <w:t>τ</w:t>
      </w:r>
      <w:r w:rsidRPr="000B4ECB">
        <w:rPr>
          <w:rFonts w:ascii="Times New Roman" w:hAnsi="Times New Roman" w:cs="Times New Roman"/>
          <w:sz w:val="24"/>
          <w:szCs w:val="24"/>
          <w:vertAlign w:val="subscript"/>
          <w:lang w:val="en-US"/>
        </w:rPr>
        <w:t>,C</w:t>
      </w:r>
      <w:proofErr w:type="gramEnd"/>
      <w:r w:rsidRPr="000B4ECB">
        <w:rPr>
          <w:rFonts w:ascii="Times New Roman" w:hAnsi="Times New Roman" w:cs="Times New Roman"/>
          <w:sz w:val="24"/>
          <w:szCs w:val="24"/>
          <w:lang w:val="en-US"/>
        </w:rPr>
        <w:t xml:space="preserve"> is APPLICABLE to ˂X,</w:t>
      </w:r>
      <w:r w:rsidR="004962DE" w:rsidRPr="00E4440E">
        <w:rPr>
          <w:rFonts w:ascii="Times New Roman" w:hAnsi="Times New Roman" w:cs="Times New Roman"/>
          <w:sz w:val="24"/>
          <w:szCs w:val="24"/>
        </w:rPr>
        <w:t>σ</w:t>
      </w:r>
      <w:r w:rsidRPr="000B4ECB">
        <w:rPr>
          <w:rFonts w:ascii="Times New Roman" w:hAnsi="Times New Roman" w:cs="Times New Roman"/>
          <w:sz w:val="24"/>
          <w:szCs w:val="24"/>
          <w:lang w:val="en-US"/>
        </w:rPr>
        <w:t>˃ iff RR</w:t>
      </w:r>
      <w:r w:rsidRPr="000B4ECB">
        <w:rPr>
          <w:rFonts w:ascii="Times New Roman" w:hAnsi="Times New Roman" w:cs="Times New Roman"/>
          <w:sz w:val="24"/>
          <w:szCs w:val="24"/>
          <w:vertAlign w:val="subscript"/>
          <w:lang w:val="en-US"/>
        </w:rPr>
        <w:t>n,</w:t>
      </w:r>
      <w:r w:rsidR="004962DE" w:rsidRPr="00E4440E">
        <w:rPr>
          <w:rFonts w:ascii="Times New Roman" w:hAnsi="Times New Roman" w:cs="Times New Roman"/>
          <w:sz w:val="24"/>
          <w:szCs w:val="24"/>
          <w:vertAlign w:val="subscript"/>
        </w:rPr>
        <w:t>τ</w:t>
      </w:r>
      <w:r w:rsidRPr="000B4ECB">
        <w:rPr>
          <w:rFonts w:ascii="Times New Roman" w:hAnsi="Times New Roman" w:cs="Times New Roman"/>
          <w:sz w:val="24"/>
          <w:szCs w:val="24"/>
          <w:vertAlign w:val="subscript"/>
          <w:lang w:val="en-US"/>
        </w:rPr>
        <w:t xml:space="preserve">,C </w:t>
      </w:r>
      <w:r w:rsidRPr="000B4ECB">
        <w:rPr>
          <w:rFonts w:ascii="Times New Roman" w:hAnsi="Times New Roman" w:cs="Times New Roman"/>
          <w:sz w:val="24"/>
          <w:szCs w:val="24"/>
          <w:lang w:val="en-US"/>
        </w:rPr>
        <w:t>(˂X,</w:t>
      </w:r>
      <w:r w:rsidR="004962DE" w:rsidRPr="00E4440E">
        <w:rPr>
          <w:rFonts w:ascii="Times New Roman" w:hAnsi="Times New Roman" w:cs="Times New Roman"/>
          <w:sz w:val="24"/>
          <w:szCs w:val="24"/>
        </w:rPr>
        <w:t>σ</w:t>
      </w:r>
      <w:r w:rsidRPr="000B4ECB">
        <w:rPr>
          <w:rFonts w:ascii="Times New Roman" w:hAnsi="Times New Roman" w:cs="Times New Roman"/>
          <w:sz w:val="24"/>
          <w:szCs w:val="24"/>
          <w:lang w:val="en-US"/>
        </w:rPr>
        <w:t>˃</w:t>
      </w:r>
      <w:r w:rsidR="000B499C" w:rsidRPr="000B4ECB">
        <w:rPr>
          <w:rFonts w:ascii="Times New Roman" w:hAnsi="Times New Roman" w:cs="Times New Roman"/>
          <w:sz w:val="24"/>
          <w:szCs w:val="24"/>
          <w:lang w:val="en-US"/>
        </w:rPr>
        <w:t>) is defined (according to (24</w:t>
      </w:r>
      <w:r w:rsidRPr="000B4ECB">
        <w:rPr>
          <w:rFonts w:ascii="Times New Roman" w:hAnsi="Times New Roman" w:cs="Times New Roman"/>
          <w:sz w:val="24"/>
          <w:szCs w:val="24"/>
          <w:lang w:val="en-US"/>
        </w:rPr>
        <w:t>)</w:t>
      </w:r>
      <w:r w:rsidR="000B4ECB" w:rsidRPr="000B4ECB">
        <w:rPr>
          <w:rFonts w:ascii="Times New Roman" w:hAnsi="Times New Roman" w:cs="Times New Roman"/>
          <w:sz w:val="24"/>
          <w:szCs w:val="24"/>
          <w:lang w:val="en-US"/>
        </w:rPr>
        <w:t>)</w:t>
      </w:r>
      <w:r w:rsidRPr="000B4ECB">
        <w:rPr>
          <w:rFonts w:ascii="Times New Roman" w:hAnsi="Times New Roman" w:cs="Times New Roman"/>
          <w:sz w:val="24"/>
          <w:szCs w:val="24"/>
          <w:lang w:val="en-US"/>
        </w:rPr>
        <w:t>.</w:t>
      </w:r>
    </w:p>
    <w:p w:rsidR="004962DE" w:rsidRPr="000B4ECB" w:rsidRDefault="004962DE" w:rsidP="004962DE">
      <w:pPr>
        <w:jc w:val="both"/>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Durch diese Erweiterung können sowohl die RR (27, </w:t>
      </w:r>
      <w:r w:rsidRPr="00E4440E">
        <w:rPr>
          <w:rFonts w:ascii="Times New Roman" w:hAnsi="Times New Roman" w:cs="Times New Roman"/>
          <w:i/>
          <w:sz w:val="24"/>
          <w:szCs w:val="24"/>
        </w:rPr>
        <w:t>dəm</w:t>
      </w:r>
      <w:r w:rsidRPr="00E4440E">
        <w:rPr>
          <w:rFonts w:ascii="Times New Roman" w:hAnsi="Times New Roman" w:cs="Times New Roman"/>
          <w:sz w:val="24"/>
          <w:szCs w:val="24"/>
        </w:rPr>
        <w:t xml:space="preserve">) als auch die RR (28, </w:t>
      </w:r>
      <w:r w:rsidRPr="00E4440E">
        <w:rPr>
          <w:rFonts w:ascii="Times New Roman" w:hAnsi="Times New Roman" w:cs="Times New Roman"/>
          <w:i/>
          <w:sz w:val="24"/>
          <w:szCs w:val="24"/>
        </w:rPr>
        <w:t>əm</w:t>
      </w:r>
      <w:r w:rsidRPr="00E4440E">
        <w:rPr>
          <w:rFonts w:ascii="Times New Roman" w:hAnsi="Times New Roman" w:cs="Times New Roman"/>
          <w:sz w:val="24"/>
          <w:szCs w:val="24"/>
        </w:rPr>
        <w:t>) angewendet werden und füllen bzw. definieren die Zelle Dativ Singular Maskulin und Neutrum des bestimmten Artikels.</w:t>
      </w:r>
    </w:p>
    <w:p w:rsidR="004962DE" w:rsidRPr="00E4440E" w:rsidRDefault="004962DE" w:rsidP="004962DE">
      <w:pPr>
        <w:jc w:val="both"/>
        <w:rPr>
          <w:rFonts w:ascii="Times New Roman" w:hAnsi="Times New Roman" w:cs="Times New Roman"/>
          <w:b/>
          <w:sz w:val="24"/>
          <w:szCs w:val="24"/>
        </w:rPr>
      </w:pPr>
      <w:r w:rsidRPr="00E4440E">
        <w:rPr>
          <w:rFonts w:ascii="Times New Roman" w:hAnsi="Times New Roman" w:cs="Times New Roman"/>
          <w:b/>
          <w:sz w:val="24"/>
          <w:szCs w:val="24"/>
        </w:rPr>
        <w:t>Synkretismus:</w:t>
      </w:r>
      <w:r w:rsidR="00D133F0" w:rsidRPr="00E4440E">
        <w:rPr>
          <w:rFonts w:ascii="Times New Roman" w:hAnsi="Times New Roman" w:cs="Times New Roman"/>
          <w:b/>
          <w:sz w:val="24"/>
          <w:szCs w:val="24"/>
        </w:rPr>
        <w:t xml:space="preserve"> </w:t>
      </w:r>
      <w:r w:rsidRPr="00E4440E">
        <w:rPr>
          <w:rFonts w:ascii="Times New Roman" w:hAnsi="Times New Roman" w:cs="Times New Roman"/>
          <w:sz w:val="24"/>
          <w:szCs w:val="24"/>
        </w:rPr>
        <w:t xml:space="preserve">Eine weitere Frage ist, wie mit Synkretismen umgegangen wird. Stump (2001) unterscheidet vier Arten von Synkretismen, wobei diese mit verschiedenen Typen von Regeln definiert werden, was kurz vorgestellt wird. </w:t>
      </w:r>
      <w:r w:rsidR="000D019A" w:rsidRPr="00E4440E">
        <w:rPr>
          <w:rFonts w:ascii="Times New Roman" w:hAnsi="Times New Roman" w:cs="Times New Roman"/>
          <w:sz w:val="24"/>
          <w:szCs w:val="24"/>
        </w:rPr>
        <w:t>Anschließend</w:t>
      </w:r>
      <w:r w:rsidRPr="00E4440E">
        <w:rPr>
          <w:rFonts w:ascii="Times New Roman" w:hAnsi="Times New Roman" w:cs="Times New Roman"/>
          <w:sz w:val="24"/>
          <w:szCs w:val="24"/>
        </w:rPr>
        <w:t xml:space="preserve"> wird gezeigt, weshalb dies zur Komplexitätsmessung dieses Samples nicht übernommen werden kann. Dafür wird ein Vorschlag gemacht, wie die Synkretismen in den Varietäten dieses Samples einheitlich erfasst und gemessen werden können.</w:t>
      </w:r>
    </w:p>
    <w:p w:rsidR="004962DE" w:rsidRDefault="00925262" w:rsidP="004962DE">
      <w:pPr>
        <w:jc w:val="both"/>
        <w:rPr>
          <w:rFonts w:ascii="Times New Roman" w:hAnsi="Times New Roman" w:cs="Times New Roman"/>
          <w:sz w:val="24"/>
          <w:szCs w:val="24"/>
        </w:rPr>
      </w:pPr>
      <w:r w:rsidRPr="00E4440E">
        <w:rPr>
          <w:rFonts w:ascii="Times New Roman" w:hAnsi="Times New Roman" w:cs="Times New Roman"/>
          <w:b/>
          <w:sz w:val="24"/>
          <w:szCs w:val="24"/>
        </w:rPr>
        <w:lastRenderedPageBreak/>
        <w:t>Synkretismus bei Stump (2001):</w:t>
      </w:r>
      <w:r w:rsidR="00D133F0" w:rsidRPr="00E4440E">
        <w:rPr>
          <w:rFonts w:ascii="Times New Roman" w:hAnsi="Times New Roman" w:cs="Times New Roman"/>
          <w:b/>
          <w:sz w:val="24"/>
          <w:szCs w:val="24"/>
        </w:rPr>
        <w:t xml:space="preserve"> </w:t>
      </w:r>
      <w:r w:rsidR="00141566" w:rsidRPr="00E4440E">
        <w:rPr>
          <w:rFonts w:ascii="Times New Roman" w:hAnsi="Times New Roman" w:cs="Times New Roman"/>
          <w:sz w:val="24"/>
          <w:szCs w:val="24"/>
        </w:rPr>
        <w:t>Stump (2001) unterschei</w:t>
      </w:r>
      <w:r w:rsidR="00705FBC" w:rsidRPr="00E4440E">
        <w:rPr>
          <w:rFonts w:ascii="Times New Roman" w:hAnsi="Times New Roman" w:cs="Times New Roman"/>
          <w:sz w:val="24"/>
          <w:szCs w:val="24"/>
        </w:rPr>
        <w:t>det</w:t>
      </w:r>
      <w:r w:rsidR="004962DE" w:rsidRPr="00E4440E">
        <w:rPr>
          <w:rFonts w:ascii="Times New Roman" w:hAnsi="Times New Roman" w:cs="Times New Roman"/>
          <w:sz w:val="24"/>
          <w:szCs w:val="24"/>
        </w:rPr>
        <w:t xml:space="preserve"> </w:t>
      </w:r>
      <w:r w:rsidR="00705FBC" w:rsidRPr="00E4440E">
        <w:rPr>
          <w:rFonts w:ascii="Times New Roman" w:hAnsi="Times New Roman" w:cs="Times New Roman"/>
          <w:sz w:val="24"/>
          <w:szCs w:val="24"/>
        </w:rPr>
        <w:t xml:space="preserve">vier </w:t>
      </w:r>
      <w:r w:rsidR="004962DE" w:rsidRPr="00E4440E">
        <w:rPr>
          <w:rFonts w:ascii="Times New Roman" w:hAnsi="Times New Roman" w:cs="Times New Roman"/>
          <w:sz w:val="24"/>
          <w:szCs w:val="24"/>
        </w:rPr>
        <w:t>Arten von Synkretismen</w:t>
      </w:r>
      <w:r w:rsidR="00705FBC" w:rsidRPr="00E4440E">
        <w:rPr>
          <w:rFonts w:ascii="Times New Roman" w:hAnsi="Times New Roman" w:cs="Times New Roman"/>
          <w:sz w:val="24"/>
          <w:szCs w:val="24"/>
        </w:rPr>
        <w:t>, die teils u.a. an Zwickys</w:t>
      </w:r>
      <w:r w:rsidR="00231D16" w:rsidRPr="00E4440E">
        <w:rPr>
          <w:rFonts w:ascii="Times New Roman" w:hAnsi="Times New Roman" w:cs="Times New Roman"/>
          <w:sz w:val="24"/>
          <w:szCs w:val="24"/>
        </w:rPr>
        <w:t xml:space="preserve"> (1985)</w:t>
      </w:r>
      <w:r w:rsidR="00705FBC" w:rsidRPr="00E4440E">
        <w:rPr>
          <w:rFonts w:ascii="Times New Roman" w:hAnsi="Times New Roman" w:cs="Times New Roman"/>
          <w:sz w:val="24"/>
          <w:szCs w:val="24"/>
        </w:rPr>
        <w:t xml:space="preserve"> Unterscheidung zwischen systematischem und zufälligem Synkretismus erinnern.</w:t>
      </w:r>
      <w:r w:rsidR="004962DE" w:rsidRPr="00E4440E">
        <w:rPr>
          <w:rFonts w:ascii="Times New Roman" w:hAnsi="Times New Roman" w:cs="Times New Roman"/>
          <w:sz w:val="24"/>
          <w:szCs w:val="24"/>
        </w:rPr>
        <w:t xml:space="preserve"> </w:t>
      </w:r>
      <w:r w:rsidR="00705FBC" w:rsidRPr="00E4440E">
        <w:rPr>
          <w:rFonts w:ascii="Times New Roman" w:hAnsi="Times New Roman" w:cs="Times New Roman"/>
          <w:sz w:val="24"/>
          <w:szCs w:val="24"/>
        </w:rPr>
        <w:t xml:space="preserve">Stumps vier Arten von Synkretismen und </w:t>
      </w:r>
      <w:r w:rsidR="004962DE" w:rsidRPr="00E4440E">
        <w:rPr>
          <w:rFonts w:ascii="Times New Roman" w:hAnsi="Times New Roman" w:cs="Times New Roman"/>
          <w:sz w:val="24"/>
          <w:szCs w:val="24"/>
        </w:rPr>
        <w:t xml:space="preserve">ihre Typen von Regeln sind in Tabelle </w:t>
      </w:r>
      <w:r w:rsidR="00991F02">
        <w:rPr>
          <w:rFonts w:ascii="Times New Roman" w:hAnsi="Times New Roman" w:cs="Times New Roman"/>
          <w:sz w:val="24"/>
          <w:szCs w:val="24"/>
        </w:rPr>
        <w:t>4.7</w:t>
      </w:r>
      <w:r w:rsidR="004962DE" w:rsidRPr="00E4440E">
        <w:rPr>
          <w:rFonts w:ascii="Times New Roman" w:hAnsi="Times New Roman" w:cs="Times New Roman"/>
          <w:sz w:val="24"/>
          <w:szCs w:val="24"/>
        </w:rPr>
        <w:t xml:space="preserve"> zusammengefasst.</w:t>
      </w:r>
    </w:p>
    <w:p w:rsidR="00991F02" w:rsidRDefault="00991F02" w:rsidP="004962DE">
      <w:pPr>
        <w:jc w:val="both"/>
        <w:rPr>
          <w:rFonts w:ascii="Times New Roman" w:hAnsi="Times New Roman" w:cs="Times New Roman"/>
          <w:sz w:val="24"/>
          <w:szCs w:val="24"/>
        </w:rPr>
      </w:pPr>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t>Tabelle 4.7: Typen von Synkretismen basierend auf Stump (2001: 212–217)</w:t>
      </w:r>
    </w:p>
    <w:tbl>
      <w:tblPr>
        <w:tblStyle w:val="TableGrid"/>
        <w:tblW w:w="0" w:type="auto"/>
        <w:tblLook w:val="04A0" w:firstRow="1" w:lastRow="0" w:firstColumn="1" w:lastColumn="0" w:noHBand="0" w:noVBand="1"/>
      </w:tblPr>
      <w:tblGrid>
        <w:gridCol w:w="1524"/>
        <w:gridCol w:w="2063"/>
        <w:gridCol w:w="2046"/>
        <w:gridCol w:w="1796"/>
        <w:gridCol w:w="1597"/>
      </w:tblGrid>
      <w:tr w:rsidR="004962DE" w:rsidRPr="00E4440E" w:rsidTr="00777957">
        <w:tc>
          <w:tcPr>
            <w:tcW w:w="1523" w:type="dxa"/>
            <w:tcBorders>
              <w:top w:val="single" w:sz="18" w:space="0" w:color="auto"/>
              <w:left w:val="single" w:sz="18" w:space="0" w:color="auto"/>
              <w:bottom w:val="single" w:sz="18" w:space="0" w:color="auto"/>
              <w:right w:val="nil"/>
            </w:tcBorders>
          </w:tcPr>
          <w:p w:rsidR="004962DE" w:rsidRPr="00E4440E" w:rsidRDefault="004962DE" w:rsidP="00777957">
            <w:pPr>
              <w:jc w:val="both"/>
              <w:rPr>
                <w:rFonts w:ascii="Times New Roman" w:hAnsi="Times New Roman" w:cs="Times New Roman"/>
                <w:sz w:val="24"/>
                <w:szCs w:val="24"/>
              </w:rPr>
            </w:pPr>
          </w:p>
        </w:tc>
        <w:tc>
          <w:tcPr>
            <w:tcW w:w="7765" w:type="dxa"/>
            <w:gridSpan w:val="4"/>
            <w:tcBorders>
              <w:top w:val="single" w:sz="18" w:space="0" w:color="auto"/>
              <w:left w:val="nil"/>
              <w:bottom w:val="single" w:sz="18" w:space="0" w:color="auto"/>
              <w:right w:val="single" w:sz="18" w:space="0" w:color="auto"/>
            </w:tcBorders>
          </w:tcPr>
          <w:p w:rsidR="004962DE" w:rsidRPr="00E4440E" w:rsidRDefault="004962DE" w:rsidP="00777957">
            <w:pPr>
              <w:jc w:val="center"/>
              <w:rPr>
                <w:rFonts w:ascii="Times New Roman" w:hAnsi="Times New Roman" w:cs="Times New Roman"/>
                <w:sz w:val="24"/>
                <w:szCs w:val="24"/>
              </w:rPr>
            </w:pPr>
            <w:r w:rsidRPr="00E4440E">
              <w:rPr>
                <w:rFonts w:ascii="Times New Roman" w:hAnsi="Times New Roman" w:cs="Times New Roman"/>
                <w:sz w:val="24"/>
                <w:szCs w:val="24"/>
              </w:rPr>
              <w:t>Synkretismus</w:t>
            </w:r>
          </w:p>
        </w:tc>
      </w:tr>
      <w:tr w:rsidR="004962DE" w:rsidRPr="00E4440E" w:rsidTr="00777957">
        <w:tc>
          <w:tcPr>
            <w:tcW w:w="1523" w:type="dxa"/>
            <w:tcBorders>
              <w:top w:val="single" w:sz="18" w:space="0" w:color="auto"/>
              <w:left w:val="single" w:sz="18" w:space="0" w:color="auto"/>
              <w:right w:val="single" w:sz="18" w:space="0" w:color="auto"/>
            </w:tcBorders>
          </w:tcPr>
          <w:p w:rsidR="004962DE" w:rsidRPr="00E4440E" w:rsidRDefault="004962DE" w:rsidP="00777957">
            <w:pPr>
              <w:jc w:val="center"/>
              <w:rPr>
                <w:rFonts w:ascii="Times New Roman" w:hAnsi="Times New Roman" w:cs="Times New Roman"/>
                <w:sz w:val="24"/>
                <w:szCs w:val="24"/>
              </w:rPr>
            </w:pPr>
          </w:p>
        </w:tc>
        <w:tc>
          <w:tcPr>
            <w:tcW w:w="4255" w:type="dxa"/>
            <w:gridSpan w:val="2"/>
            <w:tcBorders>
              <w:top w:val="single" w:sz="18" w:space="0" w:color="auto"/>
              <w:left w:val="single" w:sz="18" w:space="0" w:color="auto"/>
            </w:tcBorders>
          </w:tcPr>
          <w:p w:rsidR="004962DE" w:rsidRPr="00E4440E" w:rsidRDefault="004962DE" w:rsidP="00777957">
            <w:pPr>
              <w:jc w:val="center"/>
              <w:rPr>
                <w:rFonts w:ascii="Times New Roman" w:hAnsi="Times New Roman" w:cs="Times New Roman"/>
                <w:sz w:val="24"/>
                <w:szCs w:val="24"/>
              </w:rPr>
            </w:pPr>
            <w:r w:rsidRPr="00E4440E">
              <w:rPr>
                <w:rFonts w:ascii="Times New Roman" w:hAnsi="Times New Roman" w:cs="Times New Roman"/>
                <w:sz w:val="24"/>
                <w:szCs w:val="24"/>
              </w:rPr>
              <w:t>direktional</w:t>
            </w:r>
          </w:p>
        </w:tc>
        <w:tc>
          <w:tcPr>
            <w:tcW w:w="3510" w:type="dxa"/>
            <w:gridSpan w:val="2"/>
            <w:tcBorders>
              <w:top w:val="single" w:sz="18" w:space="0" w:color="auto"/>
              <w:right w:val="single" w:sz="18" w:space="0" w:color="auto"/>
            </w:tcBorders>
          </w:tcPr>
          <w:p w:rsidR="004962DE" w:rsidRPr="00E4440E" w:rsidRDefault="004962DE" w:rsidP="00777957">
            <w:pPr>
              <w:jc w:val="center"/>
              <w:rPr>
                <w:rFonts w:ascii="Times New Roman" w:hAnsi="Times New Roman" w:cs="Times New Roman"/>
                <w:sz w:val="24"/>
                <w:szCs w:val="24"/>
              </w:rPr>
            </w:pPr>
            <w:r w:rsidRPr="00E4440E">
              <w:rPr>
                <w:rFonts w:ascii="Times New Roman" w:hAnsi="Times New Roman" w:cs="Times New Roman"/>
                <w:sz w:val="24"/>
                <w:szCs w:val="24"/>
              </w:rPr>
              <w:t>nicht direktional</w:t>
            </w:r>
          </w:p>
        </w:tc>
      </w:tr>
      <w:tr w:rsidR="004962DE" w:rsidRPr="00E4440E" w:rsidTr="00777957">
        <w:tc>
          <w:tcPr>
            <w:tcW w:w="1523" w:type="dxa"/>
            <w:tcBorders>
              <w:left w:val="single" w:sz="18" w:space="0" w:color="auto"/>
              <w:right w:val="single" w:sz="18" w:space="0" w:color="auto"/>
            </w:tcBorders>
          </w:tcPr>
          <w:p w:rsidR="004962DE" w:rsidRPr="00E4440E" w:rsidRDefault="004962DE" w:rsidP="00777957">
            <w:pPr>
              <w:jc w:val="both"/>
              <w:rPr>
                <w:rFonts w:ascii="Times New Roman" w:hAnsi="Times New Roman" w:cs="Times New Roman"/>
                <w:sz w:val="24"/>
                <w:szCs w:val="24"/>
              </w:rPr>
            </w:pPr>
          </w:p>
        </w:tc>
        <w:tc>
          <w:tcPr>
            <w:tcW w:w="2129" w:type="dxa"/>
            <w:tcBorders>
              <w:left w:val="single" w:sz="18" w:space="0" w:color="auto"/>
            </w:tcBorders>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unidirektional</w:t>
            </w:r>
          </w:p>
        </w:tc>
        <w:tc>
          <w:tcPr>
            <w:tcW w:w="212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bidirektional</w:t>
            </w:r>
          </w:p>
        </w:tc>
        <w:tc>
          <w:tcPr>
            <w:tcW w:w="1843"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symmetrisch</w:t>
            </w:r>
          </w:p>
        </w:tc>
        <w:tc>
          <w:tcPr>
            <w:tcW w:w="1667" w:type="dxa"/>
            <w:tcBorders>
              <w:right w:val="single" w:sz="18" w:space="0" w:color="auto"/>
            </w:tcBorders>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nicht stipuliert</w:t>
            </w:r>
          </w:p>
        </w:tc>
      </w:tr>
      <w:tr w:rsidR="004962DE" w:rsidRPr="00E4440E" w:rsidTr="00777957">
        <w:tc>
          <w:tcPr>
            <w:tcW w:w="1523" w:type="dxa"/>
            <w:tcBorders>
              <w:left w:val="single" w:sz="18" w:space="0" w:color="auto"/>
              <w:right w:val="single" w:sz="18" w:space="0" w:color="auto"/>
            </w:tcBorders>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Abhängigkeit</w:t>
            </w:r>
          </w:p>
        </w:tc>
        <w:tc>
          <w:tcPr>
            <w:tcW w:w="2129" w:type="dxa"/>
            <w:tcBorders>
              <w:left w:val="single" w:sz="18" w:space="0" w:color="auto"/>
            </w:tcBorders>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A=Determ, B=Dep</w:t>
            </w:r>
          </w:p>
        </w:tc>
        <w:tc>
          <w:tcPr>
            <w:tcW w:w="2126" w:type="dxa"/>
          </w:tcPr>
          <w:p w:rsidR="004962DE" w:rsidRPr="00E4440E" w:rsidRDefault="004962DE" w:rsidP="0077795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A=Determ, B=Dep</w:t>
            </w:r>
          </w:p>
          <w:p w:rsidR="004962DE" w:rsidRPr="00E4440E" w:rsidRDefault="004962DE" w:rsidP="0077795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B=Determ, A=Dep</w:t>
            </w:r>
          </w:p>
        </w:tc>
        <w:tc>
          <w:tcPr>
            <w:tcW w:w="3510" w:type="dxa"/>
            <w:gridSpan w:val="2"/>
            <w:tcBorders>
              <w:right w:val="single" w:sz="18" w:space="0" w:color="auto"/>
            </w:tcBorders>
          </w:tcPr>
          <w:p w:rsidR="004962DE" w:rsidRPr="00E4440E" w:rsidRDefault="004962DE" w:rsidP="00777957">
            <w:pPr>
              <w:jc w:val="center"/>
              <w:rPr>
                <w:rFonts w:ascii="Times New Roman" w:hAnsi="Times New Roman" w:cs="Times New Roman"/>
                <w:sz w:val="24"/>
                <w:szCs w:val="24"/>
              </w:rPr>
            </w:pPr>
            <w:r w:rsidRPr="00E4440E">
              <w:rPr>
                <w:rFonts w:ascii="Times New Roman" w:hAnsi="Times New Roman" w:cs="Times New Roman"/>
                <w:sz w:val="24"/>
                <w:szCs w:val="24"/>
              </w:rPr>
              <w:t>–</w:t>
            </w:r>
          </w:p>
        </w:tc>
      </w:tr>
      <w:tr w:rsidR="004962DE" w:rsidRPr="00E4440E" w:rsidTr="00777957">
        <w:tc>
          <w:tcPr>
            <w:tcW w:w="1523" w:type="dxa"/>
            <w:tcBorders>
              <w:left w:val="single" w:sz="18" w:space="0" w:color="auto"/>
              <w:right w:val="single" w:sz="18" w:space="0" w:color="auto"/>
            </w:tcBorders>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teilen natürl. Klasse</w:t>
            </w:r>
          </w:p>
        </w:tc>
        <w:tc>
          <w:tcPr>
            <w:tcW w:w="4255" w:type="dxa"/>
            <w:gridSpan w:val="2"/>
            <w:tcBorders>
              <w:left w:val="single" w:sz="18" w:space="0" w:color="auto"/>
            </w:tcBorders>
          </w:tcPr>
          <w:p w:rsidR="004962DE" w:rsidRPr="00E4440E" w:rsidRDefault="004962DE" w:rsidP="00777957">
            <w:pPr>
              <w:jc w:val="center"/>
              <w:rPr>
                <w:rFonts w:ascii="Times New Roman" w:hAnsi="Times New Roman" w:cs="Times New Roman"/>
                <w:sz w:val="24"/>
                <w:szCs w:val="24"/>
              </w:rPr>
            </w:pPr>
            <w:r w:rsidRPr="00E4440E">
              <w:rPr>
                <w:rFonts w:ascii="Times New Roman" w:hAnsi="Times New Roman" w:cs="Times New Roman"/>
                <w:sz w:val="24"/>
                <w:szCs w:val="24"/>
              </w:rPr>
              <w:t>unwichtig</w:t>
            </w:r>
          </w:p>
        </w:tc>
        <w:tc>
          <w:tcPr>
            <w:tcW w:w="1843"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 xml:space="preserve">– </w:t>
            </w:r>
          </w:p>
        </w:tc>
        <w:tc>
          <w:tcPr>
            <w:tcW w:w="1667" w:type="dxa"/>
            <w:tcBorders>
              <w:right w:val="single" w:sz="18" w:space="0" w:color="auto"/>
            </w:tcBorders>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w:t>
            </w:r>
          </w:p>
        </w:tc>
      </w:tr>
      <w:tr w:rsidR="004962DE" w:rsidRPr="00E4440E" w:rsidTr="00777957">
        <w:tc>
          <w:tcPr>
            <w:tcW w:w="1523" w:type="dxa"/>
            <w:tcBorders>
              <w:left w:val="single" w:sz="18" w:space="0" w:color="auto"/>
              <w:bottom w:val="single" w:sz="18" w:space="0" w:color="auto"/>
              <w:right w:val="single" w:sz="18" w:space="0" w:color="auto"/>
            </w:tcBorders>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Regeltyp</w:t>
            </w:r>
          </w:p>
        </w:tc>
        <w:tc>
          <w:tcPr>
            <w:tcW w:w="4255" w:type="dxa"/>
            <w:gridSpan w:val="2"/>
            <w:tcBorders>
              <w:left w:val="single" w:sz="18" w:space="0" w:color="auto"/>
              <w:bottom w:val="single" w:sz="18" w:space="0" w:color="auto"/>
            </w:tcBorders>
          </w:tcPr>
          <w:p w:rsidR="004962DE" w:rsidRPr="00E4440E" w:rsidRDefault="004962DE" w:rsidP="00777957">
            <w:pPr>
              <w:jc w:val="center"/>
              <w:rPr>
                <w:rFonts w:ascii="Times New Roman" w:hAnsi="Times New Roman" w:cs="Times New Roman"/>
                <w:sz w:val="24"/>
                <w:szCs w:val="24"/>
              </w:rPr>
            </w:pPr>
            <w:r w:rsidRPr="00E4440E">
              <w:rPr>
                <w:rFonts w:ascii="Times New Roman" w:hAnsi="Times New Roman" w:cs="Times New Roman"/>
                <w:sz w:val="24"/>
                <w:szCs w:val="24"/>
              </w:rPr>
              <w:t>rules of referral</w:t>
            </w:r>
          </w:p>
        </w:tc>
        <w:tc>
          <w:tcPr>
            <w:tcW w:w="1843" w:type="dxa"/>
            <w:tcBorders>
              <w:bottom w:val="single" w:sz="18" w:space="0" w:color="auto"/>
            </w:tcBorders>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metarule</w:t>
            </w:r>
          </w:p>
        </w:tc>
        <w:tc>
          <w:tcPr>
            <w:tcW w:w="1667" w:type="dxa"/>
            <w:tcBorders>
              <w:bottom w:val="single" w:sz="18" w:space="0" w:color="auto"/>
              <w:right w:val="single" w:sz="18" w:space="0" w:color="auto"/>
            </w:tcBorders>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RR</w:t>
            </w:r>
          </w:p>
        </w:tc>
      </w:tr>
    </w:tbl>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Ein direktionaler Synkretismus ist dann gegeben, wenn eine Form nach dem Vorbild einer anderen gebildet wird, wobei ersterer das abhängige (</w:t>
      </w:r>
      <w:r w:rsidRPr="00E4440E">
        <w:rPr>
          <w:rFonts w:ascii="Times New Roman" w:hAnsi="Times New Roman" w:cs="Times New Roman"/>
          <w:i/>
          <w:sz w:val="24"/>
          <w:szCs w:val="24"/>
        </w:rPr>
        <w:t>dependent</w:t>
      </w:r>
      <w:r w:rsidRPr="00E4440E">
        <w:rPr>
          <w:rFonts w:ascii="Times New Roman" w:hAnsi="Times New Roman" w:cs="Times New Roman"/>
          <w:sz w:val="24"/>
          <w:szCs w:val="24"/>
        </w:rPr>
        <w:t>) Mitglied und letzterer das determinierende (</w:t>
      </w:r>
      <w:r w:rsidRPr="00E4440E">
        <w:rPr>
          <w:rFonts w:ascii="Times New Roman" w:hAnsi="Times New Roman" w:cs="Times New Roman"/>
          <w:i/>
          <w:sz w:val="24"/>
          <w:szCs w:val="24"/>
        </w:rPr>
        <w:t>determinant</w:t>
      </w:r>
      <w:r w:rsidRPr="00E4440E">
        <w:rPr>
          <w:rFonts w:ascii="Times New Roman" w:hAnsi="Times New Roman" w:cs="Times New Roman"/>
          <w:sz w:val="24"/>
          <w:szCs w:val="24"/>
        </w:rPr>
        <w:t>) Mitglied des Synkretismuspaares bilden (Stump 2001: 213). Stump (2001) illustriert dies am folgenden Beispiel. Im Bulgarischen weisen die Verben der 3. Person Singular unabhängig vom Tempus ein –</w:t>
      </w:r>
      <w:r w:rsidRPr="00E4440E">
        <w:rPr>
          <w:rFonts w:ascii="Times New Roman" w:hAnsi="Times New Roman" w:cs="Times New Roman"/>
          <w:i/>
          <w:sz w:val="24"/>
          <w:szCs w:val="24"/>
        </w:rPr>
        <w:t>e</w:t>
      </w:r>
      <w:r w:rsidRPr="00E4440E">
        <w:rPr>
          <w:rFonts w:ascii="Times New Roman" w:hAnsi="Times New Roman" w:cs="Times New Roman"/>
          <w:sz w:val="24"/>
          <w:szCs w:val="24"/>
        </w:rPr>
        <w:t xml:space="preserve"> als Suffix auf. In der 2. Person Singular wird ebenfalls ein –</w:t>
      </w:r>
      <w:r w:rsidRPr="00E4440E">
        <w:rPr>
          <w:rFonts w:ascii="Times New Roman" w:hAnsi="Times New Roman" w:cs="Times New Roman"/>
          <w:i/>
          <w:sz w:val="24"/>
          <w:szCs w:val="24"/>
        </w:rPr>
        <w:t>e</w:t>
      </w:r>
      <w:r w:rsidRPr="00E4440E">
        <w:rPr>
          <w:rFonts w:ascii="Times New Roman" w:hAnsi="Times New Roman" w:cs="Times New Roman"/>
          <w:sz w:val="24"/>
          <w:szCs w:val="24"/>
        </w:rPr>
        <w:t xml:space="preserve"> suffigiert, jedoch nur in den präteritalen Tempora, d.h. im Imperfekt und Aorist. Die 3. Person Singular bildet also das determinierende Mitglied des Synkretismuspaares, die 2. Person Singular das abhängige Mitglied (Stump 2001: 212–213). Direktionale Synkretismen werden durch eine </w:t>
      </w:r>
      <w:r w:rsidRPr="00E4440E">
        <w:rPr>
          <w:rFonts w:ascii="Times New Roman" w:hAnsi="Times New Roman" w:cs="Times New Roman"/>
          <w:i/>
          <w:sz w:val="24"/>
          <w:szCs w:val="24"/>
        </w:rPr>
        <w:t xml:space="preserve">Rule of Referral </w:t>
      </w:r>
      <w:r w:rsidRPr="00E4440E">
        <w:rPr>
          <w:rFonts w:ascii="Times New Roman" w:hAnsi="Times New Roman" w:cs="Times New Roman"/>
          <w:sz w:val="24"/>
          <w:szCs w:val="24"/>
        </w:rPr>
        <w:t xml:space="preserve">definiert. In (30) ist die </w:t>
      </w:r>
      <w:r w:rsidRPr="00E4440E">
        <w:rPr>
          <w:rFonts w:ascii="Times New Roman" w:hAnsi="Times New Roman" w:cs="Times New Roman"/>
          <w:i/>
          <w:sz w:val="24"/>
          <w:szCs w:val="24"/>
        </w:rPr>
        <w:t>Rule of Referral</w:t>
      </w:r>
      <w:r w:rsidRPr="00E4440E">
        <w:rPr>
          <w:rFonts w:ascii="Times New Roman" w:hAnsi="Times New Roman" w:cs="Times New Roman"/>
          <w:sz w:val="24"/>
          <w:szCs w:val="24"/>
        </w:rPr>
        <w:t xml:space="preserve"> für das bulgarische Beispiel aufgeführt:</w:t>
      </w:r>
    </w:p>
    <w:p w:rsidR="004962DE" w:rsidRPr="00E4440E" w:rsidRDefault="004962DE" w:rsidP="004962DE">
      <w:pPr>
        <w:jc w:val="both"/>
        <w:rPr>
          <w:rFonts w:ascii="Times New Roman" w:hAnsi="Times New Roman" w:cs="Times New Roman"/>
          <w:sz w:val="24"/>
          <w:szCs w:val="24"/>
        </w:rPr>
      </w:pPr>
    </w:p>
    <w:p w:rsidR="00604048" w:rsidRDefault="00604048" w:rsidP="004962DE">
      <w:pPr>
        <w:jc w:val="both"/>
        <w:rPr>
          <w:rFonts w:ascii="Times New Roman" w:hAnsi="Times New Roman" w:cs="Times New Roman"/>
          <w:sz w:val="24"/>
          <w:szCs w:val="24"/>
          <w:lang w:val="en-US"/>
        </w:rPr>
      </w:pPr>
      <w:r>
        <w:rPr>
          <w:rFonts w:ascii="Times New Roman" w:hAnsi="Times New Roman" w:cs="Times New Roman"/>
          <w:sz w:val="24"/>
          <w:szCs w:val="24"/>
          <w:lang w:val="en-US"/>
        </w:rPr>
        <w:t>(30)</w:t>
      </w:r>
    </w:p>
    <w:p w:rsidR="004962DE" w:rsidRPr="00604048" w:rsidRDefault="004962DE" w:rsidP="00604048">
      <w:pPr>
        <w:pStyle w:val="NoSpacing"/>
        <w:rPr>
          <w:rFonts w:ascii="Times New Roman" w:hAnsi="Times New Roman" w:cs="Times New Roman"/>
          <w:sz w:val="24"/>
          <w:szCs w:val="24"/>
          <w:lang w:val="en-US"/>
        </w:rPr>
      </w:pPr>
      <w:r w:rsidRPr="00604048">
        <w:rPr>
          <w:rFonts w:ascii="Times New Roman" w:hAnsi="Times New Roman" w:cs="Times New Roman"/>
          <w:sz w:val="24"/>
          <w:szCs w:val="24"/>
          <w:lang w:val="en-US"/>
        </w:rPr>
        <w:t>Rule of referral:</w:t>
      </w:r>
    </w:p>
    <w:p w:rsidR="004962DE" w:rsidRPr="00604048" w:rsidRDefault="004962DE" w:rsidP="00604048">
      <w:pPr>
        <w:pStyle w:val="NoSpacing"/>
        <w:rPr>
          <w:rFonts w:ascii="Times New Roman" w:hAnsi="Times New Roman" w:cs="Times New Roman"/>
          <w:sz w:val="24"/>
          <w:szCs w:val="24"/>
          <w:lang w:val="en-US"/>
        </w:rPr>
      </w:pPr>
      <w:r w:rsidRPr="00604048">
        <w:rPr>
          <w:rFonts w:ascii="Times New Roman" w:hAnsi="Times New Roman" w:cs="Times New Roman"/>
          <w:sz w:val="24"/>
          <w:szCs w:val="24"/>
          <w:lang w:val="en-US"/>
        </w:rPr>
        <w:t xml:space="preserve">„Where </w:t>
      </w:r>
      <w:r w:rsidRPr="00604048">
        <w:rPr>
          <w:rFonts w:ascii="Times New Roman" w:hAnsi="Times New Roman" w:cs="Times New Roman"/>
          <w:i/>
          <w:sz w:val="24"/>
          <w:szCs w:val="24"/>
          <w:lang w:val="en-US"/>
        </w:rPr>
        <w:t>n</w:t>
      </w:r>
      <w:r w:rsidRPr="00604048">
        <w:rPr>
          <w:rFonts w:ascii="Times New Roman" w:hAnsi="Times New Roman" w:cs="Times New Roman"/>
          <w:sz w:val="24"/>
          <w:szCs w:val="24"/>
          <w:lang w:val="en-US"/>
        </w:rPr>
        <w:t xml:space="preserve"> is any of rule Blocks </w:t>
      </w:r>
      <w:r w:rsidRPr="00604048">
        <w:rPr>
          <w:rFonts w:ascii="Times New Roman" w:hAnsi="Times New Roman" w:cs="Times New Roman"/>
          <w:b/>
          <w:sz w:val="24"/>
          <w:szCs w:val="24"/>
          <w:lang w:val="en-US"/>
        </w:rPr>
        <w:t>A</w:t>
      </w:r>
      <w:r w:rsidRPr="00604048">
        <w:rPr>
          <w:rFonts w:ascii="Times New Roman" w:hAnsi="Times New Roman" w:cs="Times New Roman"/>
          <w:sz w:val="24"/>
          <w:szCs w:val="24"/>
          <w:lang w:val="en-US"/>
        </w:rPr>
        <w:t xml:space="preserve"> to </w:t>
      </w:r>
      <w:r w:rsidRPr="00604048">
        <w:rPr>
          <w:rFonts w:ascii="Times New Roman" w:hAnsi="Times New Roman" w:cs="Times New Roman"/>
          <w:b/>
          <w:sz w:val="24"/>
          <w:szCs w:val="24"/>
          <w:lang w:val="en-US"/>
        </w:rPr>
        <w:t>D</w:t>
      </w:r>
      <w:r w:rsidRPr="00604048">
        <w:rPr>
          <w:rFonts w:ascii="Times New Roman" w:hAnsi="Times New Roman" w:cs="Times New Roman"/>
          <w:sz w:val="24"/>
          <w:szCs w:val="24"/>
          <w:lang w:val="en-US"/>
        </w:rPr>
        <w:t>,</w:t>
      </w:r>
    </w:p>
    <w:p w:rsidR="004962DE" w:rsidRPr="00604048" w:rsidRDefault="004962DE" w:rsidP="00604048">
      <w:pPr>
        <w:pStyle w:val="NoSpacing"/>
        <w:rPr>
          <w:rFonts w:ascii="Times New Roman" w:hAnsi="Times New Roman" w:cs="Times New Roman"/>
          <w:sz w:val="24"/>
          <w:szCs w:val="24"/>
          <w:lang w:val="en-US"/>
        </w:rPr>
      </w:pPr>
      <w:r w:rsidRPr="00604048">
        <w:rPr>
          <w:rFonts w:ascii="Times New Roman" w:hAnsi="Times New Roman" w:cs="Times New Roman"/>
          <w:sz w:val="24"/>
          <w:szCs w:val="24"/>
          <w:lang w:val="en-US"/>
        </w:rPr>
        <w:t>RR</w:t>
      </w:r>
      <w:r w:rsidRPr="00604048">
        <w:rPr>
          <w:rFonts w:ascii="Times New Roman" w:hAnsi="Times New Roman" w:cs="Times New Roman"/>
          <w:sz w:val="24"/>
          <w:szCs w:val="24"/>
          <w:vertAlign w:val="subscript"/>
          <w:lang w:val="en-US"/>
        </w:rPr>
        <w:t>n,←{PRET:yes, AGR:{PERS:2, NUM:sg}}→, V</w:t>
      </w:r>
      <w:r w:rsidRPr="00604048">
        <w:rPr>
          <w:rFonts w:ascii="Times New Roman" w:hAnsi="Times New Roman" w:cs="Times New Roman"/>
          <w:sz w:val="24"/>
          <w:szCs w:val="24"/>
          <w:lang w:val="en-US"/>
        </w:rPr>
        <w:t>(˂X,</w:t>
      </w:r>
      <w:r w:rsidRPr="00604048">
        <w:rPr>
          <w:rFonts w:ascii="Times New Roman" w:hAnsi="Times New Roman" w:cs="Times New Roman"/>
          <w:sz w:val="24"/>
          <w:szCs w:val="24"/>
        </w:rPr>
        <w:t>σ</w:t>
      </w:r>
      <w:r w:rsidRPr="00604048">
        <w:rPr>
          <w:rFonts w:ascii="Times New Roman" w:hAnsi="Times New Roman" w:cs="Times New Roman"/>
          <w:sz w:val="24"/>
          <w:szCs w:val="24"/>
          <w:lang w:val="en-US"/>
        </w:rPr>
        <w:t xml:space="preserve">˃) = </w:t>
      </w:r>
      <w:r w:rsidRPr="00604048">
        <w:rPr>
          <w:rFonts w:ascii="Times New Roman" w:hAnsi="Times New Roman" w:cs="Times New Roman"/>
          <w:sz w:val="24"/>
          <w:szCs w:val="24"/>
          <w:vertAlign w:val="subscript"/>
          <w:lang w:val="en-US"/>
        </w:rPr>
        <w:t>def</w:t>
      </w:r>
      <w:r w:rsidRPr="00604048">
        <w:rPr>
          <w:rFonts w:ascii="Times New Roman" w:hAnsi="Times New Roman" w:cs="Times New Roman"/>
          <w:sz w:val="24"/>
          <w:szCs w:val="24"/>
          <w:lang w:val="en-US"/>
        </w:rPr>
        <w:t>˂Y,</w:t>
      </w:r>
      <w:r w:rsidRPr="00604048">
        <w:rPr>
          <w:rFonts w:ascii="Times New Roman" w:hAnsi="Times New Roman" w:cs="Times New Roman"/>
          <w:sz w:val="24"/>
          <w:szCs w:val="24"/>
        </w:rPr>
        <w:t>σ</w:t>
      </w:r>
      <w:r w:rsidRPr="00604048">
        <w:rPr>
          <w:rFonts w:ascii="Times New Roman" w:hAnsi="Times New Roman" w:cs="Times New Roman"/>
          <w:sz w:val="24"/>
          <w:szCs w:val="24"/>
          <w:lang w:val="en-US"/>
        </w:rPr>
        <w:t>˃, where</w:t>
      </w:r>
    </w:p>
    <w:p w:rsidR="004962DE" w:rsidRPr="00604048" w:rsidRDefault="004962DE" w:rsidP="00604048">
      <w:pPr>
        <w:pStyle w:val="NoSpacing"/>
        <w:rPr>
          <w:rFonts w:ascii="Times New Roman" w:hAnsi="Times New Roman" w:cs="Times New Roman"/>
          <w:sz w:val="24"/>
          <w:szCs w:val="24"/>
          <w:lang w:val="en-US"/>
        </w:rPr>
      </w:pPr>
      <w:r w:rsidRPr="00604048">
        <w:rPr>
          <w:rFonts w:ascii="Times New Roman" w:hAnsi="Times New Roman" w:cs="Times New Roman"/>
          <w:sz w:val="24"/>
          <w:szCs w:val="24"/>
          <w:lang w:val="en-US"/>
        </w:rPr>
        <w:t>Nar</w:t>
      </w:r>
      <w:r w:rsidRPr="00604048">
        <w:rPr>
          <w:rFonts w:ascii="Times New Roman" w:hAnsi="Times New Roman" w:cs="Times New Roman"/>
          <w:sz w:val="24"/>
          <w:szCs w:val="24"/>
          <w:vertAlign w:val="subscript"/>
          <w:lang w:val="en-US"/>
        </w:rPr>
        <w:t>n</w:t>
      </w:r>
      <w:r w:rsidRPr="00604048">
        <w:rPr>
          <w:rFonts w:ascii="Times New Roman" w:hAnsi="Times New Roman" w:cs="Times New Roman"/>
          <w:sz w:val="24"/>
          <w:szCs w:val="24"/>
          <w:lang w:val="en-US"/>
        </w:rPr>
        <w:t>(˂X,</w:t>
      </w:r>
      <w:r w:rsidRPr="00604048">
        <w:rPr>
          <w:rFonts w:ascii="Times New Roman" w:hAnsi="Times New Roman" w:cs="Times New Roman"/>
          <w:sz w:val="24"/>
          <w:szCs w:val="24"/>
        </w:rPr>
        <w:t>σ</w:t>
      </w:r>
      <w:r w:rsidRPr="00604048">
        <w:rPr>
          <w:rFonts w:ascii="Times New Roman" w:hAnsi="Times New Roman" w:cs="Times New Roman"/>
          <w:sz w:val="24"/>
          <w:szCs w:val="24"/>
          <w:lang w:val="en-US"/>
        </w:rPr>
        <w:t>/{AGR:{PERS:</w:t>
      </w:r>
      <w:r w:rsidRPr="00604048">
        <w:rPr>
          <w:rFonts w:ascii="Times New Roman" w:hAnsi="Times New Roman" w:cs="Times New Roman"/>
          <w:sz w:val="24"/>
          <w:szCs w:val="24"/>
          <w:vertAlign w:val="subscript"/>
          <w:lang w:val="en-US"/>
        </w:rPr>
        <w:t>3</w:t>
      </w:r>
      <w:r w:rsidRPr="00604048">
        <w:rPr>
          <w:rFonts w:ascii="Times New Roman" w:hAnsi="Times New Roman" w:cs="Times New Roman"/>
          <w:sz w:val="24"/>
          <w:szCs w:val="24"/>
          <w:lang w:val="en-US"/>
        </w:rPr>
        <w:t>}}˃) = ˂Y,</w:t>
      </w:r>
      <w:r w:rsidRPr="00604048">
        <w:rPr>
          <w:rFonts w:ascii="Times New Roman" w:hAnsi="Times New Roman" w:cs="Times New Roman"/>
          <w:sz w:val="24"/>
          <w:szCs w:val="24"/>
        </w:rPr>
        <w:t>σ</w:t>
      </w:r>
      <w:r w:rsidRPr="00604048">
        <w:rPr>
          <w:rFonts w:ascii="Times New Roman" w:hAnsi="Times New Roman" w:cs="Times New Roman"/>
          <w:sz w:val="24"/>
          <w:szCs w:val="24"/>
          <w:lang w:val="en-US"/>
        </w:rPr>
        <w:t>/{AGR:{PERS:</w:t>
      </w:r>
      <w:r w:rsidRPr="00604048">
        <w:rPr>
          <w:rFonts w:ascii="Times New Roman" w:hAnsi="Times New Roman" w:cs="Times New Roman"/>
          <w:sz w:val="24"/>
          <w:szCs w:val="24"/>
          <w:vertAlign w:val="subscript"/>
          <w:lang w:val="en-US"/>
        </w:rPr>
        <w:t>3</w:t>
      </w:r>
      <w:r w:rsidRPr="00604048">
        <w:rPr>
          <w:rFonts w:ascii="Times New Roman" w:hAnsi="Times New Roman" w:cs="Times New Roman"/>
          <w:sz w:val="24"/>
          <w:szCs w:val="24"/>
          <w:lang w:val="en-US"/>
        </w:rPr>
        <w:t>}}˃“ (Stump 2001: 218).</w:t>
      </w:r>
    </w:p>
    <w:p w:rsidR="004962DE" w:rsidRPr="00604048" w:rsidRDefault="004962DE" w:rsidP="00604048">
      <w:pPr>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Bei dieser Regel handelt es sich um einen unidirektionalen Synkretismus, d.h. für dieses Beispiel, dass immer die 2. Person Singular nach der 3. Person Singular gebildet wird und nicht umgekehrt. Bei einem bidirektionalen Synkretismus kommen beide Richtungen vor. Z.B. im Rumänischen (Tabelle </w:t>
      </w:r>
      <w:r w:rsidR="00991F02">
        <w:rPr>
          <w:rFonts w:ascii="Times New Roman" w:hAnsi="Times New Roman" w:cs="Times New Roman"/>
          <w:sz w:val="24"/>
          <w:szCs w:val="24"/>
        </w:rPr>
        <w:t>4.8</w:t>
      </w:r>
      <w:r w:rsidRPr="00E4440E">
        <w:rPr>
          <w:rFonts w:ascii="Times New Roman" w:hAnsi="Times New Roman" w:cs="Times New Roman"/>
          <w:sz w:val="24"/>
          <w:szCs w:val="24"/>
        </w:rPr>
        <w:t xml:space="preserve">) weisen die Verben aller Konjugationsklasse mit Ausnahme der ersten Konjugationsklasse einen Synkretismus zwischen der 1. Person Singular und der 3. Person Plural auf. Dabei handelt es sich um einen bidirektionalen Synkretismus. Im Paradigma von </w:t>
      </w:r>
      <w:r w:rsidRPr="00E4440E">
        <w:rPr>
          <w:rFonts w:ascii="Times New Roman" w:hAnsi="Times New Roman" w:cs="Times New Roman"/>
          <w:i/>
          <w:sz w:val="24"/>
          <w:szCs w:val="24"/>
        </w:rPr>
        <w:t>umplea</w:t>
      </w:r>
      <w:r w:rsidRPr="00E4440E">
        <w:rPr>
          <w:rFonts w:ascii="Times New Roman" w:hAnsi="Times New Roman" w:cs="Times New Roman"/>
          <w:sz w:val="24"/>
          <w:szCs w:val="24"/>
        </w:rPr>
        <w:t xml:space="preserve"> bildet die 3. Person Plural die abhängige und die 1. Person Singular die determinierende Form, da das Suffix –</w:t>
      </w:r>
      <w:r w:rsidRPr="00E4440E">
        <w:rPr>
          <w:rFonts w:ascii="Times New Roman" w:hAnsi="Times New Roman" w:cs="Times New Roman"/>
          <w:i/>
          <w:sz w:val="24"/>
          <w:szCs w:val="24"/>
        </w:rPr>
        <w:t>u</w:t>
      </w:r>
      <w:r w:rsidRPr="00E4440E">
        <w:rPr>
          <w:rFonts w:ascii="Times New Roman" w:hAnsi="Times New Roman" w:cs="Times New Roman"/>
          <w:sz w:val="24"/>
          <w:szCs w:val="24"/>
        </w:rPr>
        <w:t xml:space="preserve"> in der ersten Konjugationsklasse nur in der 1. Person Singular vorkommt. Im Paradigma des Verbs </w:t>
      </w:r>
      <w:r w:rsidRPr="00E4440E">
        <w:rPr>
          <w:rFonts w:ascii="Times New Roman" w:hAnsi="Times New Roman" w:cs="Times New Roman"/>
          <w:i/>
          <w:sz w:val="24"/>
          <w:szCs w:val="24"/>
        </w:rPr>
        <w:t>fi</w:t>
      </w:r>
      <w:r w:rsidRPr="00E4440E">
        <w:rPr>
          <w:rFonts w:ascii="Times New Roman" w:hAnsi="Times New Roman" w:cs="Times New Roman"/>
          <w:sz w:val="24"/>
          <w:szCs w:val="24"/>
        </w:rPr>
        <w:t xml:space="preserve"> gilt der umgekehrte Fall: Die 1. Person Singular </w:t>
      </w:r>
      <w:r w:rsidRPr="00E4440E">
        <w:rPr>
          <w:rFonts w:ascii="Times New Roman" w:hAnsi="Times New Roman" w:cs="Times New Roman"/>
          <w:sz w:val="24"/>
          <w:szCs w:val="24"/>
        </w:rPr>
        <w:lastRenderedPageBreak/>
        <w:t xml:space="preserve">ist die abhängige Form, da sie auf der Basis des Pluralstamms gebildet wird (Stump 2001: 213). Der bidirektionale Synkretismus wird ebenfalls mit einer </w:t>
      </w:r>
      <w:r w:rsidRPr="00E4440E">
        <w:rPr>
          <w:rFonts w:ascii="Times New Roman" w:hAnsi="Times New Roman" w:cs="Times New Roman"/>
          <w:i/>
          <w:sz w:val="24"/>
          <w:szCs w:val="24"/>
        </w:rPr>
        <w:t>Rule of Referral</w:t>
      </w:r>
      <w:r w:rsidRPr="00E4440E">
        <w:rPr>
          <w:rFonts w:ascii="Times New Roman" w:hAnsi="Times New Roman" w:cs="Times New Roman"/>
          <w:sz w:val="24"/>
          <w:szCs w:val="24"/>
        </w:rPr>
        <w:t xml:space="preserve"> ausgedrückt, die komplexer ausfällt als die Regel in (30) (vgl. Stump 2001: 219). Für die Belange dieser Arbeit braucht sie aber nicht weiter ausgeführt zu werden.</w:t>
      </w:r>
    </w:p>
    <w:p w:rsidR="004962DE" w:rsidRDefault="004962DE" w:rsidP="004962DE">
      <w:pPr>
        <w:jc w:val="both"/>
        <w:rPr>
          <w:rFonts w:ascii="Times New Roman" w:hAnsi="Times New Roman" w:cs="Times New Roman"/>
          <w:sz w:val="24"/>
          <w:szCs w:val="24"/>
        </w:rPr>
      </w:pPr>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t>Tabelle 4.8: Präsens Indikativ rumänischer Verben aus (Stump 2001: 214, hier gekürzt)</w:t>
      </w:r>
    </w:p>
    <w:tbl>
      <w:tblPr>
        <w:tblStyle w:val="TableGrid"/>
        <w:tblW w:w="0" w:type="auto"/>
        <w:tblLook w:val="04A0" w:firstRow="1" w:lastRow="0" w:firstColumn="1" w:lastColumn="0" w:noHBand="0" w:noVBand="1"/>
      </w:tblPr>
      <w:tblGrid>
        <w:gridCol w:w="2096"/>
        <w:gridCol w:w="1757"/>
        <w:gridCol w:w="1734"/>
        <w:gridCol w:w="1748"/>
        <w:gridCol w:w="1727"/>
      </w:tblGrid>
      <w:tr w:rsidR="00A85FCC" w:rsidRPr="00E4440E" w:rsidTr="00E6033B">
        <w:trPr>
          <w:trHeight w:val="562"/>
        </w:trPr>
        <w:tc>
          <w:tcPr>
            <w:tcW w:w="2096" w:type="dxa"/>
          </w:tcPr>
          <w:p w:rsidR="00A85FCC" w:rsidRPr="00E4440E" w:rsidRDefault="00A85FCC" w:rsidP="00777957">
            <w:pPr>
              <w:jc w:val="both"/>
              <w:rPr>
                <w:rFonts w:ascii="Times New Roman" w:hAnsi="Times New Roman" w:cs="Times New Roman"/>
                <w:sz w:val="24"/>
                <w:szCs w:val="24"/>
              </w:rPr>
            </w:pPr>
          </w:p>
        </w:tc>
        <w:tc>
          <w:tcPr>
            <w:tcW w:w="1806" w:type="dxa"/>
          </w:tcPr>
          <w:p w:rsidR="00A85FCC" w:rsidRPr="00E4440E" w:rsidRDefault="00A85FCC" w:rsidP="00777957">
            <w:pPr>
              <w:jc w:val="both"/>
              <w:rPr>
                <w:rFonts w:ascii="Times New Roman" w:hAnsi="Times New Roman" w:cs="Times New Roman"/>
                <w:i/>
                <w:sz w:val="24"/>
                <w:szCs w:val="24"/>
              </w:rPr>
            </w:pPr>
            <w:r w:rsidRPr="00E4440E">
              <w:rPr>
                <w:rFonts w:ascii="Times New Roman" w:hAnsi="Times New Roman" w:cs="Times New Roman"/>
                <w:i/>
                <w:sz w:val="24"/>
                <w:szCs w:val="24"/>
              </w:rPr>
              <w:t>a invita</w:t>
            </w:r>
          </w:p>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einladen</w:t>
            </w:r>
          </w:p>
        </w:tc>
        <w:tc>
          <w:tcPr>
            <w:tcW w:w="1796" w:type="dxa"/>
          </w:tcPr>
          <w:p w:rsidR="00A85FCC" w:rsidRPr="00E4440E" w:rsidRDefault="00A85FCC" w:rsidP="00777957">
            <w:pPr>
              <w:jc w:val="both"/>
              <w:rPr>
                <w:rFonts w:ascii="Times New Roman" w:hAnsi="Times New Roman" w:cs="Times New Roman"/>
                <w:i/>
                <w:sz w:val="24"/>
                <w:szCs w:val="24"/>
              </w:rPr>
            </w:pPr>
            <w:r w:rsidRPr="00E4440E">
              <w:rPr>
                <w:rFonts w:ascii="Times New Roman" w:hAnsi="Times New Roman" w:cs="Times New Roman"/>
                <w:i/>
                <w:sz w:val="24"/>
                <w:szCs w:val="24"/>
              </w:rPr>
              <w:t>a sufla</w:t>
            </w:r>
          </w:p>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atmen</w:t>
            </w:r>
          </w:p>
        </w:tc>
        <w:tc>
          <w:tcPr>
            <w:tcW w:w="1802" w:type="dxa"/>
          </w:tcPr>
          <w:p w:rsidR="00A85FCC" w:rsidRPr="00E4440E" w:rsidRDefault="00A85FCC" w:rsidP="00777957">
            <w:pPr>
              <w:jc w:val="both"/>
              <w:rPr>
                <w:rFonts w:ascii="Times New Roman" w:hAnsi="Times New Roman" w:cs="Times New Roman"/>
                <w:i/>
                <w:sz w:val="24"/>
                <w:szCs w:val="24"/>
              </w:rPr>
            </w:pPr>
            <w:r w:rsidRPr="00E4440E">
              <w:rPr>
                <w:rFonts w:ascii="Times New Roman" w:hAnsi="Times New Roman" w:cs="Times New Roman"/>
                <w:i/>
                <w:sz w:val="24"/>
                <w:szCs w:val="24"/>
              </w:rPr>
              <w:t>a umplea</w:t>
            </w:r>
          </w:p>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füllen</w:t>
            </w:r>
          </w:p>
        </w:tc>
        <w:tc>
          <w:tcPr>
            <w:tcW w:w="1788" w:type="dxa"/>
          </w:tcPr>
          <w:p w:rsidR="00A85FCC" w:rsidRPr="00E4440E" w:rsidRDefault="00A85FCC" w:rsidP="00777957">
            <w:pPr>
              <w:jc w:val="both"/>
              <w:rPr>
                <w:rFonts w:ascii="Times New Roman" w:hAnsi="Times New Roman" w:cs="Times New Roman"/>
                <w:i/>
                <w:sz w:val="24"/>
                <w:szCs w:val="24"/>
              </w:rPr>
            </w:pPr>
            <w:r w:rsidRPr="00E4440E">
              <w:rPr>
                <w:rFonts w:ascii="Times New Roman" w:hAnsi="Times New Roman" w:cs="Times New Roman"/>
                <w:i/>
                <w:sz w:val="24"/>
                <w:szCs w:val="24"/>
              </w:rPr>
              <w:t>a fi</w:t>
            </w:r>
          </w:p>
          <w:p w:rsidR="00A85FCC" w:rsidRPr="00E4440E" w:rsidRDefault="00A85FCC" w:rsidP="00777957">
            <w:pPr>
              <w:jc w:val="both"/>
              <w:rPr>
                <w:rFonts w:ascii="Times New Roman" w:hAnsi="Times New Roman" w:cs="Times New Roman"/>
                <w:sz w:val="24"/>
                <w:szCs w:val="24"/>
              </w:rPr>
            </w:pPr>
            <w:r w:rsidRPr="00E4440E">
              <w:rPr>
                <w:rFonts w:ascii="Times New Roman" w:hAnsi="Times New Roman" w:cs="Times New Roman"/>
                <w:sz w:val="24"/>
                <w:szCs w:val="24"/>
              </w:rPr>
              <w:t>sein</w:t>
            </w:r>
          </w:p>
        </w:tc>
      </w:tr>
      <w:tr w:rsidR="004962DE" w:rsidRPr="00E4440E" w:rsidTr="00777957">
        <w:tc>
          <w:tcPr>
            <w:tcW w:w="209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Konjugationsklasse</w:t>
            </w:r>
          </w:p>
        </w:tc>
        <w:tc>
          <w:tcPr>
            <w:tcW w:w="180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1</w:t>
            </w:r>
          </w:p>
        </w:tc>
        <w:tc>
          <w:tcPr>
            <w:tcW w:w="179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1</w:t>
            </w:r>
          </w:p>
        </w:tc>
        <w:tc>
          <w:tcPr>
            <w:tcW w:w="1802"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2</w:t>
            </w:r>
          </w:p>
        </w:tc>
        <w:tc>
          <w:tcPr>
            <w:tcW w:w="1788"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4</w:t>
            </w:r>
          </w:p>
        </w:tc>
      </w:tr>
      <w:tr w:rsidR="004962DE" w:rsidRPr="00E4440E" w:rsidTr="00777957">
        <w:tc>
          <w:tcPr>
            <w:tcW w:w="209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1.Sg.</w:t>
            </w:r>
          </w:p>
        </w:tc>
        <w:tc>
          <w:tcPr>
            <w:tcW w:w="180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invít</w:t>
            </w:r>
          </w:p>
        </w:tc>
        <w:tc>
          <w:tcPr>
            <w:tcW w:w="1796"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súfl–u</w:t>
            </w:r>
          </w:p>
        </w:tc>
        <w:tc>
          <w:tcPr>
            <w:tcW w:w="1802"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úmpl–u</w:t>
            </w:r>
          </w:p>
        </w:tc>
        <w:tc>
          <w:tcPr>
            <w:tcW w:w="1788"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s</w:t>
            </w:r>
            <w:r w:rsidR="009160BC" w:rsidRPr="00E4440E">
              <w:rPr>
                <w:rFonts w:ascii="Times New Roman" w:hAnsi="Times New Roman" w:cs="Times New Roman"/>
                <w:b/>
                <w:sz w:val="24"/>
                <w:szCs w:val="24"/>
              </w:rPr>
              <w:t>í</w:t>
            </w:r>
            <w:r w:rsidRPr="00E4440E">
              <w:rPr>
                <w:rFonts w:ascii="Times New Roman" w:hAnsi="Times New Roman" w:cs="Times New Roman"/>
                <w:b/>
                <w:sz w:val="24"/>
                <w:szCs w:val="24"/>
              </w:rPr>
              <w:t>nt</w:t>
            </w:r>
          </w:p>
        </w:tc>
      </w:tr>
      <w:tr w:rsidR="004962DE" w:rsidRPr="00E4440E" w:rsidTr="00777957">
        <w:tc>
          <w:tcPr>
            <w:tcW w:w="209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2.Sg.</w:t>
            </w:r>
          </w:p>
        </w:tc>
        <w:tc>
          <w:tcPr>
            <w:tcW w:w="180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invíţ–i</w:t>
            </w:r>
          </w:p>
        </w:tc>
        <w:tc>
          <w:tcPr>
            <w:tcW w:w="1796" w:type="dxa"/>
          </w:tcPr>
          <w:p w:rsidR="004962DE" w:rsidRPr="00E4440E" w:rsidRDefault="004962DE" w:rsidP="00777957">
            <w:r w:rsidRPr="00E4440E">
              <w:rPr>
                <w:rFonts w:ascii="Times New Roman" w:hAnsi="Times New Roman" w:cs="Times New Roman"/>
                <w:sz w:val="24"/>
                <w:szCs w:val="24"/>
              </w:rPr>
              <w:t>súfl–i</w:t>
            </w:r>
          </w:p>
        </w:tc>
        <w:tc>
          <w:tcPr>
            <w:tcW w:w="1802"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úmpl–i</w:t>
            </w:r>
          </w:p>
        </w:tc>
        <w:tc>
          <w:tcPr>
            <w:tcW w:w="1788"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éşt–i</w:t>
            </w:r>
          </w:p>
        </w:tc>
      </w:tr>
      <w:tr w:rsidR="004962DE" w:rsidRPr="00E4440E" w:rsidTr="00777957">
        <w:tc>
          <w:tcPr>
            <w:tcW w:w="209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3.Sg.</w:t>
            </w:r>
          </w:p>
        </w:tc>
        <w:tc>
          <w:tcPr>
            <w:tcW w:w="1806"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invít–ă</w:t>
            </w:r>
          </w:p>
        </w:tc>
        <w:tc>
          <w:tcPr>
            <w:tcW w:w="1796" w:type="dxa"/>
          </w:tcPr>
          <w:p w:rsidR="004962DE" w:rsidRPr="00E4440E" w:rsidRDefault="004962DE" w:rsidP="00777957">
            <w:pPr>
              <w:rPr>
                <w:b/>
              </w:rPr>
            </w:pPr>
            <w:r w:rsidRPr="00E4440E">
              <w:rPr>
                <w:rFonts w:ascii="Times New Roman" w:hAnsi="Times New Roman" w:cs="Times New Roman"/>
                <w:b/>
                <w:sz w:val="24"/>
                <w:szCs w:val="24"/>
              </w:rPr>
              <w:t>súfl–ă</w:t>
            </w:r>
          </w:p>
        </w:tc>
        <w:tc>
          <w:tcPr>
            <w:tcW w:w="1802"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úmpl–e</w:t>
            </w:r>
          </w:p>
        </w:tc>
        <w:tc>
          <w:tcPr>
            <w:tcW w:w="1788"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ést–e</w:t>
            </w:r>
          </w:p>
        </w:tc>
      </w:tr>
      <w:tr w:rsidR="004962DE" w:rsidRPr="00E4440E" w:rsidTr="00777957">
        <w:tc>
          <w:tcPr>
            <w:tcW w:w="209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1.Pl.</w:t>
            </w:r>
          </w:p>
        </w:tc>
        <w:tc>
          <w:tcPr>
            <w:tcW w:w="180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invitắ–m</w:t>
            </w:r>
          </w:p>
        </w:tc>
        <w:tc>
          <w:tcPr>
            <w:tcW w:w="179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suflắ–m</w:t>
            </w:r>
          </w:p>
        </w:tc>
        <w:tc>
          <w:tcPr>
            <w:tcW w:w="1802"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úmple–m</w:t>
            </w:r>
          </w:p>
        </w:tc>
        <w:tc>
          <w:tcPr>
            <w:tcW w:w="1788" w:type="dxa"/>
          </w:tcPr>
          <w:p w:rsidR="004962DE" w:rsidRPr="00E4440E" w:rsidRDefault="004962DE" w:rsidP="00777957">
            <w:r w:rsidRPr="00E4440E">
              <w:rPr>
                <w:rFonts w:ascii="Times New Roman" w:hAnsi="Times New Roman" w:cs="Times New Roman"/>
                <w:b/>
                <w:sz w:val="24"/>
                <w:szCs w:val="24"/>
              </w:rPr>
              <w:t>s</w:t>
            </w:r>
            <w:r w:rsidR="009160BC" w:rsidRPr="00E4440E">
              <w:rPr>
                <w:rFonts w:ascii="Times New Roman" w:hAnsi="Times New Roman" w:cs="Times New Roman"/>
                <w:b/>
                <w:sz w:val="24"/>
                <w:szCs w:val="24"/>
              </w:rPr>
              <w:t>í</w:t>
            </w:r>
            <w:r w:rsidRPr="00E4440E">
              <w:rPr>
                <w:rFonts w:ascii="Times New Roman" w:hAnsi="Times New Roman" w:cs="Times New Roman"/>
                <w:b/>
                <w:sz w:val="24"/>
                <w:szCs w:val="24"/>
              </w:rPr>
              <w:t>nte</w:t>
            </w:r>
            <w:r w:rsidRPr="00E4440E">
              <w:rPr>
                <w:rFonts w:ascii="Times New Roman" w:hAnsi="Times New Roman" w:cs="Times New Roman"/>
                <w:sz w:val="24"/>
                <w:szCs w:val="24"/>
              </w:rPr>
              <w:t>–m</w:t>
            </w:r>
          </w:p>
        </w:tc>
      </w:tr>
      <w:tr w:rsidR="004962DE" w:rsidRPr="00E4440E" w:rsidTr="00777957">
        <w:tc>
          <w:tcPr>
            <w:tcW w:w="209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2.Pl.</w:t>
            </w:r>
          </w:p>
        </w:tc>
        <w:tc>
          <w:tcPr>
            <w:tcW w:w="180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invitá–ţi</w:t>
            </w:r>
          </w:p>
        </w:tc>
        <w:tc>
          <w:tcPr>
            <w:tcW w:w="179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suflá–ţi</w:t>
            </w:r>
          </w:p>
        </w:tc>
        <w:tc>
          <w:tcPr>
            <w:tcW w:w="1802"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úmple–ţi</w:t>
            </w:r>
          </w:p>
        </w:tc>
        <w:tc>
          <w:tcPr>
            <w:tcW w:w="1788" w:type="dxa"/>
          </w:tcPr>
          <w:p w:rsidR="004962DE" w:rsidRPr="00E4440E" w:rsidRDefault="004962DE" w:rsidP="00777957">
            <w:r w:rsidRPr="00E4440E">
              <w:rPr>
                <w:rFonts w:ascii="Times New Roman" w:hAnsi="Times New Roman" w:cs="Times New Roman"/>
                <w:b/>
                <w:sz w:val="24"/>
                <w:szCs w:val="24"/>
              </w:rPr>
              <w:t>s</w:t>
            </w:r>
            <w:r w:rsidR="009160BC" w:rsidRPr="00E4440E">
              <w:rPr>
                <w:rFonts w:ascii="Times New Roman" w:hAnsi="Times New Roman" w:cs="Times New Roman"/>
                <w:b/>
                <w:sz w:val="24"/>
                <w:szCs w:val="24"/>
              </w:rPr>
              <w:t>í</w:t>
            </w:r>
            <w:r w:rsidRPr="00E4440E">
              <w:rPr>
                <w:rFonts w:ascii="Times New Roman" w:hAnsi="Times New Roman" w:cs="Times New Roman"/>
                <w:b/>
                <w:sz w:val="24"/>
                <w:szCs w:val="24"/>
              </w:rPr>
              <w:t>nte</w:t>
            </w:r>
            <w:r w:rsidRPr="00E4440E">
              <w:rPr>
                <w:rFonts w:ascii="Times New Roman" w:hAnsi="Times New Roman" w:cs="Times New Roman"/>
                <w:sz w:val="24"/>
                <w:szCs w:val="24"/>
              </w:rPr>
              <w:t>–ţi</w:t>
            </w:r>
          </w:p>
        </w:tc>
      </w:tr>
      <w:tr w:rsidR="004962DE" w:rsidRPr="00E4440E" w:rsidTr="00777957">
        <w:tc>
          <w:tcPr>
            <w:tcW w:w="2096"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3.Pl.</w:t>
            </w:r>
          </w:p>
        </w:tc>
        <w:tc>
          <w:tcPr>
            <w:tcW w:w="1806"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invít–ă</w:t>
            </w:r>
          </w:p>
        </w:tc>
        <w:tc>
          <w:tcPr>
            <w:tcW w:w="1796"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súfl–ă</w:t>
            </w:r>
          </w:p>
        </w:tc>
        <w:tc>
          <w:tcPr>
            <w:tcW w:w="1802"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úmpl–u</w:t>
            </w:r>
          </w:p>
        </w:tc>
        <w:tc>
          <w:tcPr>
            <w:tcW w:w="1788" w:type="dxa"/>
          </w:tcPr>
          <w:p w:rsidR="004962DE" w:rsidRPr="00E4440E" w:rsidRDefault="004962DE" w:rsidP="00777957">
            <w:pPr>
              <w:rPr>
                <w:b/>
              </w:rPr>
            </w:pPr>
            <w:r w:rsidRPr="00E4440E">
              <w:rPr>
                <w:rFonts w:ascii="Times New Roman" w:hAnsi="Times New Roman" w:cs="Times New Roman"/>
                <w:b/>
                <w:sz w:val="24"/>
                <w:szCs w:val="24"/>
              </w:rPr>
              <w:t>s</w:t>
            </w:r>
            <w:r w:rsidR="009160BC" w:rsidRPr="00E4440E">
              <w:rPr>
                <w:rFonts w:ascii="Times New Roman" w:hAnsi="Times New Roman" w:cs="Times New Roman"/>
                <w:b/>
                <w:sz w:val="24"/>
                <w:szCs w:val="24"/>
              </w:rPr>
              <w:t>í</w:t>
            </w:r>
            <w:r w:rsidRPr="00E4440E">
              <w:rPr>
                <w:rFonts w:ascii="Times New Roman" w:hAnsi="Times New Roman" w:cs="Times New Roman"/>
                <w:b/>
                <w:sz w:val="24"/>
                <w:szCs w:val="24"/>
              </w:rPr>
              <w:t>nt</w:t>
            </w:r>
          </w:p>
        </w:tc>
      </w:tr>
    </w:tbl>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Bei den nicht direktionalen Synkretismen können keine </w:t>
      </w:r>
      <w:r w:rsidR="00FF5056" w:rsidRPr="00E4440E">
        <w:rPr>
          <w:rFonts w:ascii="Times New Roman" w:hAnsi="Times New Roman" w:cs="Times New Roman"/>
          <w:sz w:val="24"/>
          <w:szCs w:val="24"/>
        </w:rPr>
        <w:t>determinierenden und abhängigen</w:t>
      </w:r>
      <w:r w:rsidRPr="00E4440E">
        <w:rPr>
          <w:rFonts w:ascii="Times New Roman" w:hAnsi="Times New Roman" w:cs="Times New Roman"/>
          <w:sz w:val="24"/>
          <w:szCs w:val="24"/>
        </w:rPr>
        <w:t xml:space="preserve"> Formen ausgemacht werden, es gibt keine Default-Form. Sie werden weiter in nicht-stipulierte und symmetrische Synkretismen eingeteilt. Als Beispiel für den nicht-stipulierten Synkretismus nennt Stump (2001) die 3. Person Singular und Plural der ersten Konjugationsklasse im Präsens Indikativ des Rumänischen (vgl. Tabelle </w:t>
      </w:r>
      <w:r w:rsidR="00991F02">
        <w:rPr>
          <w:rFonts w:ascii="Times New Roman" w:hAnsi="Times New Roman" w:cs="Times New Roman"/>
          <w:sz w:val="24"/>
          <w:szCs w:val="24"/>
        </w:rPr>
        <w:t>4.8</w:t>
      </w:r>
      <w:r w:rsidRPr="00E4440E">
        <w:rPr>
          <w:rFonts w:ascii="Times New Roman" w:hAnsi="Times New Roman" w:cs="Times New Roman"/>
          <w:sz w:val="24"/>
          <w:szCs w:val="24"/>
        </w:rPr>
        <w:t>). Erstens bildet das Set an morphosyntaktischen Einheiten eine natürlich Klasse, nämlich 3. Person Präsens Indikativ (Stump 2001: 213). Zweitens entstehen die beiden Formen durch eine Regel, die –</w:t>
      </w:r>
      <w:r w:rsidRPr="00E4440E">
        <w:rPr>
          <w:rFonts w:ascii="Times New Roman" w:hAnsi="Times New Roman" w:cs="Times New Roman"/>
          <w:i/>
          <w:sz w:val="24"/>
          <w:szCs w:val="24"/>
        </w:rPr>
        <w:t>ă</w:t>
      </w:r>
      <w:r w:rsidRPr="00E4440E">
        <w:rPr>
          <w:rFonts w:ascii="Times New Roman" w:hAnsi="Times New Roman" w:cs="Times New Roman"/>
          <w:sz w:val="24"/>
          <w:szCs w:val="24"/>
        </w:rPr>
        <w:t xml:space="preserve"> in der 3. </w:t>
      </w:r>
      <w:r w:rsidRPr="00E4440E">
        <w:rPr>
          <w:rFonts w:ascii="Times New Roman" w:hAnsi="Times New Roman" w:cs="Times New Roman"/>
          <w:sz w:val="24"/>
          <w:szCs w:val="24"/>
          <w:lang w:val="en-US"/>
        </w:rPr>
        <w:t xml:space="preserve">Person suffigiert, die aber für Numerus unterspezifiziert ist (Stump 2001: 213–215). Es handelt sich also um eine Arte „poverty in the system of realization rules […] the system happens not to have any rule that is sensitive to number in the inflection of third-person present indicative forms of first-conjugation verbs“ (Stump 2001: 215). </w:t>
      </w:r>
      <w:r w:rsidRPr="00E4440E">
        <w:rPr>
          <w:rFonts w:ascii="Times New Roman" w:hAnsi="Times New Roman" w:cs="Times New Roman"/>
          <w:sz w:val="24"/>
          <w:szCs w:val="24"/>
        </w:rPr>
        <w:t>Diese Art von Synkretismus wird also durch eine für Numerus unterspezifizierte RR wie in (11) definiert.</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Der symmetrische Synkretismus zeichnet sich </w:t>
      </w:r>
      <w:r w:rsidR="000D019A" w:rsidRPr="00E4440E">
        <w:rPr>
          <w:rFonts w:ascii="Times New Roman" w:hAnsi="Times New Roman" w:cs="Times New Roman"/>
          <w:sz w:val="24"/>
          <w:szCs w:val="24"/>
        </w:rPr>
        <w:t>schließlich</w:t>
      </w:r>
      <w:r w:rsidRPr="00E4440E">
        <w:rPr>
          <w:rFonts w:ascii="Times New Roman" w:hAnsi="Times New Roman" w:cs="Times New Roman"/>
          <w:sz w:val="24"/>
          <w:szCs w:val="24"/>
        </w:rPr>
        <w:t xml:space="preserve"> dadurch aus, dass weder eine Richtung ausgemacht werden kann, noch bilden die Sets an morphosyntaktischen Eigenschaften eine natürliche Klasse (Stump 2001: 216). Stump (2001) veranschaulicht dies am Beispiel der 2. Person Singular und der 1. Person Plural der Verben in Hua (Sprache von Neu Guinea). Die beiden Formen fallen unabhängig vo</w:t>
      </w:r>
      <w:r w:rsidR="00D44146" w:rsidRPr="00E4440E">
        <w:rPr>
          <w:rFonts w:ascii="Times New Roman" w:hAnsi="Times New Roman" w:cs="Times New Roman"/>
          <w:sz w:val="24"/>
          <w:szCs w:val="24"/>
        </w:rPr>
        <w:t>m</w:t>
      </w:r>
      <w:r w:rsidRPr="00E4440E">
        <w:rPr>
          <w:rFonts w:ascii="Times New Roman" w:hAnsi="Times New Roman" w:cs="Times New Roman"/>
          <w:sz w:val="24"/>
          <w:szCs w:val="24"/>
        </w:rPr>
        <w:t xml:space="preserve"> Modus immer zusammen, es ist aber weder eine Richtung zu identifizieren, noch formen die Sets an morphosyntaktischen Eigenschaften eine natürliche Klasse (Stump 2001: 216–217). Der symmetrische Synkretismus kann also nicht durch eine </w:t>
      </w:r>
      <w:r w:rsidRPr="00E4440E">
        <w:rPr>
          <w:rFonts w:ascii="Times New Roman" w:hAnsi="Times New Roman" w:cs="Times New Roman"/>
          <w:i/>
          <w:sz w:val="24"/>
          <w:szCs w:val="24"/>
        </w:rPr>
        <w:t>Rule of Referral</w:t>
      </w:r>
      <w:r w:rsidRPr="00E4440E">
        <w:rPr>
          <w:rFonts w:ascii="Times New Roman" w:hAnsi="Times New Roman" w:cs="Times New Roman"/>
          <w:sz w:val="24"/>
          <w:szCs w:val="24"/>
        </w:rPr>
        <w:t xml:space="preserve"> und auch nicht durch eine RR nach (11) ausgedrückt werden. Um den symmetrischen Synkretismus zu definieren, schlägt Stump die </w:t>
      </w:r>
      <w:r w:rsidRPr="00E4440E">
        <w:rPr>
          <w:rFonts w:ascii="Times New Roman" w:hAnsi="Times New Roman" w:cs="Times New Roman"/>
          <w:i/>
          <w:sz w:val="24"/>
          <w:szCs w:val="24"/>
        </w:rPr>
        <w:t>Symmetrical Syncretism Metarule</w:t>
      </w:r>
      <w:r w:rsidRPr="00E4440E">
        <w:rPr>
          <w:rFonts w:ascii="Times New Roman" w:hAnsi="Times New Roman" w:cs="Times New Roman"/>
          <w:sz w:val="24"/>
          <w:szCs w:val="24"/>
        </w:rPr>
        <w:t xml:space="preserve"> vor (Stump 2001: 222). </w:t>
      </w:r>
      <w:r w:rsidR="002545FA" w:rsidRPr="00E4440E">
        <w:rPr>
          <w:rFonts w:ascii="Times New Roman" w:hAnsi="Times New Roman" w:cs="Times New Roman"/>
          <w:sz w:val="24"/>
          <w:szCs w:val="24"/>
        </w:rPr>
        <w:t>Auf das diskutierte Beispiel bezogen sieht diese Regel wie folgt aus:</w:t>
      </w:r>
    </w:p>
    <w:p w:rsidR="001B6D89" w:rsidRDefault="001B6D89" w:rsidP="004962DE">
      <w:pPr>
        <w:jc w:val="both"/>
        <w:rPr>
          <w:rFonts w:ascii="Times New Roman" w:hAnsi="Times New Roman" w:cs="Times New Roman"/>
          <w:sz w:val="24"/>
          <w:szCs w:val="24"/>
        </w:rPr>
      </w:pPr>
    </w:p>
    <w:p w:rsidR="00991F02" w:rsidRPr="00E4440E" w:rsidRDefault="00991F02" w:rsidP="004962DE">
      <w:pPr>
        <w:jc w:val="both"/>
        <w:rPr>
          <w:rFonts w:ascii="Times New Roman" w:hAnsi="Times New Roman" w:cs="Times New Roman"/>
          <w:sz w:val="24"/>
          <w:szCs w:val="24"/>
        </w:rPr>
      </w:pPr>
    </w:p>
    <w:p w:rsidR="004962DE" w:rsidRPr="00E4440E" w:rsidRDefault="004E0DA0"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lastRenderedPageBreak/>
        <w:t>(31) Symmetrical Syncretism Metarule</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„Where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is an extension of {</w:t>
      </w:r>
      <w:proofErr w:type="gramStart"/>
      <w:r w:rsidRPr="00E4440E">
        <w:rPr>
          <w:rFonts w:ascii="Times New Roman" w:hAnsi="Times New Roman" w:cs="Times New Roman"/>
          <w:sz w:val="24"/>
          <w:szCs w:val="24"/>
          <w:lang w:val="en-US"/>
        </w:rPr>
        <w:t>AGR(</w:t>
      </w:r>
      <w:proofErr w:type="gramEnd"/>
      <w:r w:rsidRPr="00E4440E">
        <w:rPr>
          <w:rFonts w:ascii="Times New Roman" w:hAnsi="Times New Roman" w:cs="Times New Roman"/>
          <w:sz w:val="24"/>
          <w:szCs w:val="24"/>
          <w:lang w:val="en-US"/>
        </w:rPr>
        <w:t>su):{PER:2, NUM:sg}},</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RR</w:t>
      </w:r>
      <w:r w:rsidRPr="00E4440E">
        <w:rPr>
          <w:rFonts w:ascii="Times New Roman" w:hAnsi="Times New Roman" w:cs="Times New Roman"/>
          <w:sz w:val="24"/>
          <w:szCs w:val="24"/>
          <w:vertAlign w:val="subscript"/>
          <w:lang w:val="en-US"/>
        </w:rPr>
        <w:t>II</w:t>
      </w:r>
      <w:proofErr w:type="gramStart"/>
      <w:r w:rsidRPr="00E4440E">
        <w:rPr>
          <w:rFonts w:ascii="Times New Roman" w:hAnsi="Times New Roman" w:cs="Times New Roman"/>
          <w:sz w:val="24"/>
          <w:szCs w:val="24"/>
          <w:vertAlign w:val="subscript"/>
          <w:lang w:val="en-US"/>
        </w:rPr>
        <w:t>,</w:t>
      </w:r>
      <w:r w:rsidRPr="00E4440E">
        <w:rPr>
          <w:rFonts w:ascii="Times New Roman" w:hAnsi="Times New Roman" w:cs="Times New Roman"/>
          <w:sz w:val="24"/>
          <w:szCs w:val="24"/>
          <w:vertAlign w:val="subscript"/>
        </w:rPr>
        <w:t>τ</w:t>
      </w:r>
      <w:r w:rsidRPr="00E4440E">
        <w:rPr>
          <w:rFonts w:ascii="Times New Roman" w:hAnsi="Times New Roman" w:cs="Times New Roman"/>
          <w:sz w:val="24"/>
          <w:szCs w:val="24"/>
          <w:vertAlign w:val="subscript"/>
          <w:lang w:val="en-US"/>
        </w:rPr>
        <w:t>,V</w:t>
      </w:r>
      <w:proofErr w:type="gramEnd"/>
      <w:r w:rsidRPr="00E4440E">
        <w:rPr>
          <w:rFonts w:ascii="Times New Roman" w:hAnsi="Times New Roman" w:cs="Times New Roman"/>
          <w:sz w:val="24"/>
          <w:szCs w:val="24"/>
          <w:lang w:val="en-US"/>
        </w:rPr>
        <w:t>(˂X,</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 </w:t>
      </w:r>
      <w:r w:rsidRPr="00E4440E">
        <w:rPr>
          <w:rFonts w:ascii="Times New Roman" w:hAnsi="Times New Roman" w:cs="Times New Roman"/>
          <w:sz w:val="24"/>
          <w:szCs w:val="24"/>
          <w:vertAlign w:val="subscript"/>
          <w:lang w:val="en-US"/>
        </w:rPr>
        <w:t>def</w:t>
      </w:r>
      <w:r w:rsidRPr="00E4440E">
        <w:rPr>
          <w:rFonts w:ascii="Times New Roman" w:hAnsi="Times New Roman" w:cs="Times New Roman"/>
          <w:sz w:val="24"/>
          <w:szCs w:val="24"/>
          <w:lang w:val="en-US"/>
        </w:rPr>
        <w:t>˂Y,</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w:t>
      </w:r>
    </w:p>
    <w:p w:rsidR="004962DE" w:rsidRPr="00E4440E" w:rsidRDefault="004E0DA0"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w:t>
      </w:r>
    </w:p>
    <w:p w:rsidR="004962DE" w:rsidRPr="00E4440E" w:rsidRDefault="004E0DA0"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RR</w:t>
      </w:r>
      <w:r w:rsidRPr="00E4440E">
        <w:rPr>
          <w:rFonts w:ascii="Times New Roman" w:hAnsi="Times New Roman" w:cs="Times New Roman"/>
          <w:sz w:val="24"/>
          <w:szCs w:val="24"/>
          <w:vertAlign w:val="subscript"/>
          <w:lang w:val="en-US"/>
        </w:rPr>
        <w:t>II,</w:t>
      </w:r>
      <w:r w:rsidR="004962DE" w:rsidRPr="00E4440E">
        <w:rPr>
          <w:rFonts w:ascii="Times New Roman" w:hAnsi="Times New Roman" w:cs="Times New Roman"/>
          <w:sz w:val="24"/>
          <w:szCs w:val="24"/>
          <w:vertAlign w:val="subscript"/>
        </w:rPr>
        <w:t>τ</w:t>
      </w:r>
      <w:r w:rsidRPr="00E4440E">
        <w:rPr>
          <w:rFonts w:ascii="Times New Roman" w:hAnsi="Times New Roman" w:cs="Times New Roman"/>
          <w:sz w:val="24"/>
          <w:szCs w:val="24"/>
          <w:vertAlign w:val="subscript"/>
          <w:lang w:val="en-US"/>
        </w:rPr>
        <w:t>/{AGR(su):{PER:1, NUM:pl}},V</w:t>
      </w:r>
      <w:r w:rsidRPr="00E4440E">
        <w:rPr>
          <w:rFonts w:ascii="Times New Roman" w:hAnsi="Times New Roman" w:cs="Times New Roman"/>
          <w:sz w:val="24"/>
          <w:szCs w:val="24"/>
          <w:lang w:val="en-US"/>
        </w:rPr>
        <w:t>(˂X,</w:t>
      </w:r>
      <w:r w:rsidR="004962DE"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 </w:t>
      </w:r>
      <w:r w:rsidRPr="00E4440E">
        <w:rPr>
          <w:rFonts w:ascii="Times New Roman" w:hAnsi="Times New Roman" w:cs="Times New Roman"/>
          <w:sz w:val="24"/>
          <w:szCs w:val="24"/>
          <w:vertAlign w:val="subscript"/>
          <w:lang w:val="en-US"/>
        </w:rPr>
        <w:t>def</w:t>
      </w:r>
      <w:r w:rsidRPr="00E4440E">
        <w:rPr>
          <w:rFonts w:ascii="Times New Roman" w:hAnsi="Times New Roman" w:cs="Times New Roman"/>
          <w:sz w:val="24"/>
          <w:szCs w:val="24"/>
          <w:lang w:val="en-US"/>
        </w:rPr>
        <w:t>˂Y,</w:t>
      </w:r>
      <w:r w:rsidR="004962DE" w:rsidRPr="00E4440E">
        <w:rPr>
          <w:rFonts w:ascii="Times New Roman" w:hAnsi="Times New Roman" w:cs="Times New Roman"/>
          <w:sz w:val="24"/>
          <w:szCs w:val="24"/>
        </w:rPr>
        <w:t>σ</w:t>
      </w:r>
      <w:r w:rsidRPr="00E4440E">
        <w:rPr>
          <w:rFonts w:ascii="Times New Roman" w:hAnsi="Times New Roman" w:cs="Times New Roman"/>
          <w:sz w:val="24"/>
          <w:szCs w:val="24"/>
          <w:lang w:val="en-US"/>
        </w:rPr>
        <w:t>˃“ (Stump 2001: 223).</w:t>
      </w:r>
    </w:p>
    <w:p w:rsidR="004962DE" w:rsidRPr="00E4440E" w:rsidRDefault="004962DE" w:rsidP="004962DE">
      <w:pPr>
        <w:jc w:val="both"/>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Wie die </w:t>
      </w:r>
      <w:r w:rsidRPr="00E4440E">
        <w:rPr>
          <w:rFonts w:ascii="Times New Roman" w:hAnsi="Times New Roman" w:cs="Times New Roman"/>
          <w:i/>
          <w:sz w:val="24"/>
          <w:szCs w:val="24"/>
        </w:rPr>
        <w:t>Rule of Referral</w:t>
      </w:r>
      <w:r w:rsidRPr="00E4440E">
        <w:rPr>
          <w:rFonts w:ascii="Times New Roman" w:hAnsi="Times New Roman" w:cs="Times New Roman"/>
          <w:sz w:val="24"/>
          <w:szCs w:val="24"/>
        </w:rPr>
        <w:t xml:space="preserve"> muss auch die </w:t>
      </w:r>
      <w:r w:rsidRPr="00E4440E">
        <w:rPr>
          <w:rFonts w:ascii="Times New Roman" w:hAnsi="Times New Roman" w:cs="Times New Roman"/>
          <w:i/>
          <w:sz w:val="24"/>
          <w:szCs w:val="24"/>
        </w:rPr>
        <w:t>Symmetrical Syncretism Metarule</w:t>
      </w:r>
      <w:r w:rsidRPr="00E4440E">
        <w:rPr>
          <w:rFonts w:ascii="Times New Roman" w:hAnsi="Times New Roman" w:cs="Times New Roman"/>
          <w:sz w:val="24"/>
          <w:szCs w:val="24"/>
        </w:rPr>
        <w:t xml:space="preserve"> nicht näher besprochen werden. Für beide Regeln ist aber festzustellen, dass sie von der RR wie in (11) abweichen, folglich einen anderen Typ von Regeln darstellen und dass sie komplexer sind als die RRs. Möchte man also mit diesen Regeln die Komplexität der Flexion messen, stellt sich sehr schnell das Problem der Vergleichbarkeit. Können verschiedene Typen von Regeln miteinander verrechnet werden, und wenn ja, wie? Wenn, wie bereits konstatiert wurde, die </w:t>
      </w:r>
      <w:r w:rsidRPr="00E4440E">
        <w:rPr>
          <w:rFonts w:ascii="Times New Roman" w:hAnsi="Times New Roman" w:cs="Times New Roman"/>
          <w:i/>
          <w:sz w:val="24"/>
          <w:szCs w:val="24"/>
        </w:rPr>
        <w:t>Rules of Referral</w:t>
      </w:r>
      <w:r w:rsidRPr="00E4440E">
        <w:rPr>
          <w:rFonts w:ascii="Times New Roman" w:hAnsi="Times New Roman" w:cs="Times New Roman"/>
          <w:sz w:val="24"/>
          <w:szCs w:val="24"/>
        </w:rPr>
        <w:t xml:space="preserve"> und die </w:t>
      </w:r>
      <w:r w:rsidRPr="00E4440E">
        <w:rPr>
          <w:rFonts w:ascii="Times New Roman" w:hAnsi="Times New Roman" w:cs="Times New Roman"/>
          <w:i/>
          <w:sz w:val="24"/>
          <w:szCs w:val="24"/>
        </w:rPr>
        <w:t>Symmetrical Syncretism Metarules</w:t>
      </w:r>
      <w:r w:rsidRPr="00E4440E">
        <w:rPr>
          <w:rFonts w:ascii="Times New Roman" w:hAnsi="Times New Roman" w:cs="Times New Roman"/>
          <w:sz w:val="24"/>
          <w:szCs w:val="24"/>
        </w:rPr>
        <w:t xml:space="preserve"> in ihrer Form deutlich komplexer sind als die RRs, wie viel komplexer als die RRs sind sie? Sind die </w:t>
      </w:r>
      <w:r w:rsidRPr="00E4440E">
        <w:rPr>
          <w:rFonts w:ascii="Times New Roman" w:hAnsi="Times New Roman" w:cs="Times New Roman"/>
          <w:i/>
          <w:sz w:val="24"/>
          <w:szCs w:val="24"/>
        </w:rPr>
        <w:t>Rules of Referral</w:t>
      </w:r>
      <w:r w:rsidRPr="00E4440E">
        <w:rPr>
          <w:rFonts w:ascii="Times New Roman" w:hAnsi="Times New Roman" w:cs="Times New Roman"/>
          <w:sz w:val="24"/>
          <w:szCs w:val="24"/>
        </w:rPr>
        <w:t xml:space="preserve"> und die </w:t>
      </w:r>
      <w:r w:rsidRPr="00E4440E">
        <w:rPr>
          <w:rFonts w:ascii="Times New Roman" w:hAnsi="Times New Roman" w:cs="Times New Roman"/>
          <w:i/>
          <w:sz w:val="24"/>
          <w:szCs w:val="24"/>
        </w:rPr>
        <w:t xml:space="preserve">Symmetrical Syncretism Metarules </w:t>
      </w:r>
      <w:r w:rsidRPr="00E4440E">
        <w:rPr>
          <w:rFonts w:ascii="Times New Roman" w:hAnsi="Times New Roman" w:cs="Times New Roman"/>
          <w:sz w:val="24"/>
          <w:szCs w:val="24"/>
        </w:rPr>
        <w:t xml:space="preserve">gleich komplex? In den hier vorgestellten Beispielen fallen immer zwei Zellen des Paradigmas zusammen. Je mehr Zellen jedoch zusammenfallen, desto umfangreicher werden die </w:t>
      </w:r>
      <w:r w:rsidRPr="00E4440E">
        <w:rPr>
          <w:rFonts w:ascii="Times New Roman" w:hAnsi="Times New Roman" w:cs="Times New Roman"/>
          <w:i/>
          <w:sz w:val="24"/>
          <w:szCs w:val="24"/>
        </w:rPr>
        <w:t xml:space="preserve">Rules of Referral </w:t>
      </w:r>
      <w:r w:rsidRPr="00E4440E">
        <w:rPr>
          <w:rFonts w:ascii="Times New Roman" w:hAnsi="Times New Roman" w:cs="Times New Roman"/>
          <w:sz w:val="24"/>
          <w:szCs w:val="24"/>
        </w:rPr>
        <w:t xml:space="preserve">und die </w:t>
      </w:r>
      <w:r w:rsidRPr="00E4440E">
        <w:rPr>
          <w:rFonts w:ascii="Times New Roman" w:hAnsi="Times New Roman" w:cs="Times New Roman"/>
          <w:i/>
          <w:sz w:val="24"/>
          <w:szCs w:val="24"/>
        </w:rPr>
        <w:t>Symmetrical Syncretism Metarules</w:t>
      </w:r>
      <w:r w:rsidRPr="00E4440E">
        <w:rPr>
          <w:rFonts w:ascii="Times New Roman" w:hAnsi="Times New Roman" w:cs="Times New Roman"/>
          <w:sz w:val="24"/>
          <w:szCs w:val="24"/>
        </w:rPr>
        <w:t xml:space="preserve">. Bildet eine komplexere Regel auch einen komplexeren Sachverhalt ab? </w:t>
      </w:r>
      <w:r w:rsidR="002545FA" w:rsidRPr="00E4440E">
        <w:rPr>
          <w:rFonts w:ascii="Times New Roman" w:hAnsi="Times New Roman" w:cs="Times New Roman"/>
          <w:sz w:val="24"/>
          <w:szCs w:val="24"/>
        </w:rPr>
        <w:t xml:space="preserve">Es ist kontraintuitiv zu sagen, dass, wenn z.B. drei von vier Zellen eines Paradigmas zusammenfallen, dies komplexer ist, als wenn zwei von vier Zellen zusammenfallen. </w:t>
      </w:r>
      <w:r w:rsidRPr="00E4440E">
        <w:rPr>
          <w:rFonts w:ascii="Times New Roman" w:hAnsi="Times New Roman" w:cs="Times New Roman"/>
          <w:sz w:val="24"/>
          <w:szCs w:val="24"/>
        </w:rPr>
        <w:t>Es zeigt sich hier, dass, obwohl Stumps Analyse sehr reizvoll erscheint, sie zur Komplexitätsmessung nicht verwendet werden kann. Zur Komplexitätsmessung ist es also fundamental wichtig, ein einheitliches ʼMessinstrumentʻ zu benutzen, damit die Objektivität, Reliabilität und besonders die Validität gewährleistet werden können.</w:t>
      </w:r>
    </w:p>
    <w:p w:rsidR="00925262"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Im vorangehenden </w:t>
      </w:r>
      <w:r w:rsidR="00A233FF" w:rsidRPr="00E4440E">
        <w:rPr>
          <w:rFonts w:ascii="Times New Roman" w:hAnsi="Times New Roman" w:cs="Times New Roman"/>
          <w:sz w:val="24"/>
          <w:szCs w:val="24"/>
        </w:rPr>
        <w:t xml:space="preserve">Kapitel </w:t>
      </w:r>
      <w:r w:rsidR="00736EBB" w:rsidRPr="00E4440E">
        <w:rPr>
          <w:rFonts w:ascii="Times New Roman" w:hAnsi="Times New Roman" w:cs="Times New Roman"/>
          <w:sz w:val="24"/>
          <w:szCs w:val="24"/>
        </w:rPr>
        <w:t>4.1.3.2.</w:t>
      </w:r>
      <w:r w:rsidRPr="00E4440E">
        <w:rPr>
          <w:rFonts w:ascii="Times New Roman" w:hAnsi="Times New Roman" w:cs="Times New Roman"/>
          <w:sz w:val="24"/>
          <w:szCs w:val="24"/>
        </w:rPr>
        <w:t xml:space="preserve"> wurde argumentiert, dass die Komplexität durch die Anzahl RRs gemessen werden kann. Würde man dies erweitern, folglich durch unterschiedliche Regeln (RR, </w:t>
      </w:r>
      <w:r w:rsidRPr="00E4440E">
        <w:rPr>
          <w:rFonts w:ascii="Times New Roman" w:hAnsi="Times New Roman" w:cs="Times New Roman"/>
          <w:i/>
          <w:sz w:val="24"/>
          <w:szCs w:val="24"/>
        </w:rPr>
        <w:t>Rules of Referral</w:t>
      </w:r>
      <w:r w:rsidRPr="00E4440E">
        <w:rPr>
          <w:rFonts w:ascii="Times New Roman" w:hAnsi="Times New Roman" w:cs="Times New Roman"/>
          <w:sz w:val="24"/>
          <w:szCs w:val="24"/>
        </w:rPr>
        <w:t xml:space="preserve"> etc</w:t>
      </w:r>
      <w:r w:rsidR="0076487A" w:rsidRPr="00E4440E">
        <w:rPr>
          <w:rFonts w:ascii="Times New Roman" w:hAnsi="Times New Roman" w:cs="Times New Roman"/>
          <w:sz w:val="24"/>
          <w:szCs w:val="24"/>
        </w:rPr>
        <w:t>.</w:t>
      </w:r>
      <w:r w:rsidRPr="00E4440E">
        <w:rPr>
          <w:rFonts w:ascii="Times New Roman" w:hAnsi="Times New Roman" w:cs="Times New Roman"/>
          <w:sz w:val="24"/>
          <w:szCs w:val="24"/>
        </w:rPr>
        <w:t>)</w:t>
      </w:r>
      <w:r w:rsidR="00526484" w:rsidRPr="00E4440E">
        <w:rPr>
          <w:rFonts w:ascii="Times New Roman" w:hAnsi="Times New Roman" w:cs="Times New Roman"/>
          <w:sz w:val="24"/>
          <w:szCs w:val="24"/>
        </w:rPr>
        <w:t>,</w:t>
      </w:r>
      <w:r w:rsidRPr="00E4440E">
        <w:rPr>
          <w:rFonts w:ascii="Times New Roman" w:hAnsi="Times New Roman" w:cs="Times New Roman"/>
          <w:sz w:val="24"/>
          <w:szCs w:val="24"/>
        </w:rPr>
        <w:t xml:space="preserve"> die Komplexität messen und würde man annehmen, dass alle Regeln unabhängig von ihrem Typ gleich komplex sind, wäre ein Synkretismus genauso komplex wie wenn zwei unterschiedliche Suffixe vorkommen würden. Man vergleiche dazu die starke Adjektivflexion in der deutschen Standardsprache (Tabelle </w:t>
      </w:r>
      <w:r w:rsidR="00991F02">
        <w:rPr>
          <w:rFonts w:ascii="Times New Roman" w:hAnsi="Times New Roman" w:cs="Times New Roman"/>
          <w:sz w:val="24"/>
          <w:szCs w:val="24"/>
        </w:rPr>
        <w:t>4.12</w:t>
      </w:r>
      <w:r w:rsidR="00FA7570" w:rsidRPr="00E4440E">
        <w:rPr>
          <w:rFonts w:ascii="Times New Roman" w:hAnsi="Times New Roman" w:cs="Times New Roman"/>
          <w:sz w:val="24"/>
          <w:szCs w:val="24"/>
        </w:rPr>
        <w:t xml:space="preserve"> unten</w:t>
      </w:r>
      <w:r w:rsidRPr="00E4440E">
        <w:rPr>
          <w:rFonts w:ascii="Times New Roman" w:hAnsi="Times New Roman" w:cs="Times New Roman"/>
          <w:sz w:val="24"/>
          <w:szCs w:val="24"/>
        </w:rPr>
        <w:t>). Das Maskulin unterscheiden zwei Formen für den Nominativ (–</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 und für den Akkusativ (–</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n</w:t>
      </w:r>
      <w:r w:rsidRPr="00E4440E">
        <w:rPr>
          <w:rFonts w:ascii="Times New Roman" w:hAnsi="Times New Roman" w:cs="Times New Roman"/>
          <w:sz w:val="24"/>
          <w:szCs w:val="24"/>
        </w:rPr>
        <w:t>). Das Neutrum weist für die beiden Kasus ein Suffix auf (–</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s</w:t>
      </w:r>
      <w:r w:rsidRPr="00E4440E">
        <w:rPr>
          <w:rFonts w:ascii="Times New Roman" w:hAnsi="Times New Roman" w:cs="Times New Roman"/>
          <w:sz w:val="24"/>
          <w:szCs w:val="24"/>
        </w:rPr>
        <w:t>). Für das Maskulin bräuchte man also zwei RRs, für das Neutrum eine RR für den Nominativ und eine Synkretismusregel für den Akkusativ. Damit würden Maskulin und Neutrum die gleiche Komplexität aufweisen, obwohl das Maskulin zwei unterschiedliche Suffixe hat und das Neutrum nur eines. Es muss also eine Messmethode gefunden werden, die ge</w:t>
      </w:r>
      <w:r w:rsidR="0070160D" w:rsidRPr="00E4440E">
        <w:rPr>
          <w:rFonts w:ascii="Times New Roman" w:hAnsi="Times New Roman" w:cs="Times New Roman"/>
          <w:sz w:val="24"/>
          <w:szCs w:val="24"/>
        </w:rPr>
        <w:t>nau diese Beobachtung abbildet.</w:t>
      </w:r>
    </w:p>
    <w:p w:rsidR="004962DE" w:rsidRPr="00E4440E" w:rsidRDefault="00925262" w:rsidP="004962DE">
      <w:pPr>
        <w:jc w:val="both"/>
        <w:rPr>
          <w:rFonts w:ascii="Times New Roman" w:hAnsi="Times New Roman" w:cs="Times New Roman"/>
          <w:b/>
          <w:sz w:val="24"/>
          <w:szCs w:val="24"/>
        </w:rPr>
      </w:pPr>
      <w:r w:rsidRPr="00E4440E">
        <w:rPr>
          <w:rFonts w:ascii="Times New Roman" w:hAnsi="Times New Roman" w:cs="Times New Roman"/>
          <w:b/>
          <w:sz w:val="24"/>
          <w:szCs w:val="24"/>
        </w:rPr>
        <w:t>Synkretismus in dieser Arbeit:</w:t>
      </w:r>
      <w:r w:rsidR="00D133F0"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Da zur Komplexitätsmessung, wie bereits argumentiert wurde, eine einheitliche Methode verwendet werden muss, soll die RR so erweitert werden, dass sie auch Synkretismen abbilden kann. Dazu wird hier das Einführen eines Junktors vorgeschlagen, nämlich der </w:t>
      </w:r>
      <w:r w:rsidR="000D019A" w:rsidRPr="00E4440E">
        <w:rPr>
          <w:rFonts w:ascii="Times New Roman" w:hAnsi="Times New Roman" w:cs="Times New Roman"/>
          <w:sz w:val="24"/>
          <w:szCs w:val="24"/>
        </w:rPr>
        <w:t>ausschließenden</w:t>
      </w:r>
      <w:r w:rsidR="004962DE" w:rsidRPr="00E4440E">
        <w:rPr>
          <w:rFonts w:ascii="Times New Roman" w:hAnsi="Times New Roman" w:cs="Times New Roman"/>
          <w:sz w:val="24"/>
          <w:szCs w:val="24"/>
        </w:rPr>
        <w:t xml:space="preserve"> Disjunktion (auch Kontravalenz genannt). Es handelt </w:t>
      </w:r>
      <w:r w:rsidR="00693363">
        <w:rPr>
          <w:rFonts w:ascii="Times New Roman" w:hAnsi="Times New Roman" w:cs="Times New Roman"/>
          <w:sz w:val="24"/>
          <w:szCs w:val="24"/>
        </w:rPr>
        <w:t>sich dabei um die Entweder-Oder-</w:t>
      </w:r>
      <w:r w:rsidR="004962DE" w:rsidRPr="00E4440E">
        <w:rPr>
          <w:rFonts w:ascii="Times New Roman" w:hAnsi="Times New Roman" w:cs="Times New Roman"/>
          <w:sz w:val="24"/>
          <w:szCs w:val="24"/>
        </w:rPr>
        <w:t>Verbindung, d.h.</w:t>
      </w:r>
      <w:r w:rsidR="00F3060A" w:rsidRPr="00E4440E">
        <w:rPr>
          <w:rFonts w:ascii="Times New Roman" w:hAnsi="Times New Roman" w:cs="Times New Roman"/>
          <w:sz w:val="24"/>
          <w:szCs w:val="24"/>
        </w:rPr>
        <w:t>,</w:t>
      </w:r>
      <w:r w:rsidR="004962DE" w:rsidRPr="00E4440E">
        <w:rPr>
          <w:rFonts w:ascii="Times New Roman" w:hAnsi="Times New Roman" w:cs="Times New Roman"/>
          <w:sz w:val="24"/>
          <w:szCs w:val="24"/>
        </w:rPr>
        <w:t xml:space="preserve"> die </w:t>
      </w:r>
      <w:r w:rsidR="000D019A" w:rsidRPr="00E4440E">
        <w:rPr>
          <w:rFonts w:ascii="Times New Roman" w:hAnsi="Times New Roman" w:cs="Times New Roman"/>
          <w:sz w:val="24"/>
          <w:szCs w:val="24"/>
        </w:rPr>
        <w:t>ausschließenden</w:t>
      </w:r>
      <w:r w:rsidR="004962DE" w:rsidRPr="00E4440E">
        <w:rPr>
          <w:rFonts w:ascii="Times New Roman" w:hAnsi="Times New Roman" w:cs="Times New Roman"/>
          <w:sz w:val="24"/>
          <w:szCs w:val="24"/>
        </w:rPr>
        <w:t xml:space="preserve"> Disjunktion ist wahr, wenn entweder die eine Aussage oder die andere wahr ist, aber nicht, wenn beide Aussagen wahr </w:t>
      </w:r>
      <w:r w:rsidR="004962DE" w:rsidRPr="00E4440E">
        <w:rPr>
          <w:rFonts w:ascii="Times New Roman" w:hAnsi="Times New Roman" w:cs="Times New Roman"/>
          <w:sz w:val="24"/>
          <w:szCs w:val="24"/>
        </w:rPr>
        <w:lastRenderedPageBreak/>
        <w:t xml:space="preserve">oder falsch sind (Zoglauer 2008: 38). Als Operator wird in dieser Arbeit das Symbol </w:t>
      </w:r>
      <w:r w:rsidR="004962DE" w:rsidRPr="00E4440E">
        <w:rPr>
          <w:rFonts w:ascii="Times New Roman" w:hAnsi="Cambria Math" w:cs="Times New Roman"/>
          <w:sz w:val="24"/>
          <w:szCs w:val="24"/>
        </w:rPr>
        <w:t>⊻</w:t>
      </w:r>
      <w:r w:rsidR="004962DE" w:rsidRPr="00E4440E">
        <w:rPr>
          <w:rFonts w:ascii="Times New Roman" w:hAnsi="Times New Roman" w:cs="Times New Roman"/>
          <w:sz w:val="24"/>
          <w:szCs w:val="24"/>
        </w:rPr>
        <w:t xml:space="preserve"> verwendet. Dadurch können der Nominativ und Akkusativ Maskulin und Neutrum der starken Adjektivflexion adäquat abgebildet werden, d.h. zwei RRs für das Maskulin (–</w:t>
      </w:r>
      <w:r w:rsidR="00F56FB3" w:rsidRPr="00E4440E">
        <w:rPr>
          <w:rFonts w:ascii="Times New Roman" w:hAnsi="Times New Roman" w:cs="Times New Roman"/>
          <w:i/>
          <w:sz w:val="24"/>
          <w:szCs w:val="24"/>
        </w:rPr>
        <w:t>ə</w:t>
      </w:r>
      <w:r w:rsidR="004962DE" w:rsidRPr="00E4440E">
        <w:rPr>
          <w:rFonts w:ascii="Times New Roman" w:hAnsi="Times New Roman" w:cs="Times New Roman"/>
          <w:i/>
          <w:sz w:val="24"/>
          <w:szCs w:val="24"/>
        </w:rPr>
        <w:t>r</w:t>
      </w:r>
      <w:r w:rsidR="004962DE" w:rsidRPr="00E4440E">
        <w:rPr>
          <w:rFonts w:ascii="Times New Roman" w:hAnsi="Times New Roman" w:cs="Times New Roman"/>
          <w:sz w:val="24"/>
          <w:szCs w:val="24"/>
        </w:rPr>
        <w:t>, –</w:t>
      </w:r>
      <w:r w:rsidR="00F56FB3" w:rsidRPr="00E4440E">
        <w:rPr>
          <w:rFonts w:ascii="Times New Roman" w:hAnsi="Times New Roman" w:cs="Times New Roman"/>
          <w:i/>
          <w:sz w:val="24"/>
          <w:szCs w:val="24"/>
        </w:rPr>
        <w:t>ə</w:t>
      </w:r>
      <w:r w:rsidR="004962DE" w:rsidRPr="00E4440E">
        <w:rPr>
          <w:rFonts w:ascii="Times New Roman" w:hAnsi="Times New Roman" w:cs="Times New Roman"/>
          <w:i/>
          <w:sz w:val="24"/>
          <w:szCs w:val="24"/>
        </w:rPr>
        <w:t>n</w:t>
      </w:r>
      <w:r w:rsidR="004962DE" w:rsidRPr="00E4440E">
        <w:rPr>
          <w:rFonts w:ascii="Times New Roman" w:hAnsi="Times New Roman" w:cs="Times New Roman"/>
          <w:sz w:val="24"/>
          <w:szCs w:val="24"/>
        </w:rPr>
        <w:t>) ((32)–(33)) und eine RR für das Neutrum (–</w:t>
      </w:r>
      <w:r w:rsidR="00F56FB3" w:rsidRPr="00E4440E">
        <w:rPr>
          <w:rFonts w:ascii="Times New Roman" w:hAnsi="Times New Roman" w:cs="Times New Roman"/>
          <w:i/>
          <w:sz w:val="24"/>
          <w:szCs w:val="24"/>
        </w:rPr>
        <w:t>ə</w:t>
      </w:r>
      <w:r w:rsidR="004962DE" w:rsidRPr="00E4440E">
        <w:rPr>
          <w:rFonts w:ascii="Times New Roman" w:hAnsi="Times New Roman" w:cs="Times New Roman"/>
          <w:i/>
          <w:sz w:val="24"/>
          <w:szCs w:val="24"/>
        </w:rPr>
        <w:t>s</w:t>
      </w:r>
      <w:r w:rsidR="004962DE" w:rsidRPr="00E4440E">
        <w:rPr>
          <w:rFonts w:ascii="Times New Roman" w:hAnsi="Times New Roman" w:cs="Times New Roman"/>
          <w:sz w:val="24"/>
          <w:szCs w:val="24"/>
        </w:rPr>
        <w:t>) ((34)):</w:t>
      </w:r>
    </w:p>
    <w:p w:rsidR="003373F6" w:rsidRPr="00E4440E" w:rsidRDefault="003373F6" w:rsidP="004962DE">
      <w:pPr>
        <w:jc w:val="both"/>
        <w:rPr>
          <w:rFonts w:ascii="Times New Roman" w:hAnsi="Times New Roman" w:cs="Times New Roman"/>
          <w:sz w:val="24"/>
          <w:szCs w:val="24"/>
        </w:rPr>
      </w:pPr>
    </w:p>
    <w:p w:rsidR="004962DE" w:rsidRPr="0020217D" w:rsidRDefault="004E0DA0" w:rsidP="004962DE">
      <w:pPr>
        <w:jc w:val="both"/>
        <w:rPr>
          <w:rFonts w:ascii="Times New Roman" w:hAnsi="Times New Roman" w:cs="Times New Roman"/>
          <w:sz w:val="24"/>
          <w:szCs w:val="24"/>
        </w:rPr>
      </w:pPr>
      <w:r w:rsidRPr="0020217D">
        <w:rPr>
          <w:rFonts w:ascii="Times New Roman" w:hAnsi="Times New Roman" w:cs="Times New Roman"/>
          <w:sz w:val="24"/>
          <w:szCs w:val="24"/>
        </w:rPr>
        <w:t>(32)</w:t>
      </w:r>
      <w:r w:rsidRPr="0020217D">
        <w:rPr>
          <w:rFonts w:ascii="Times New Roman" w:hAnsi="Times New Roman" w:cs="Times New Roman"/>
          <w:sz w:val="24"/>
          <w:szCs w:val="24"/>
        </w:rPr>
        <w:tab/>
        <w:t xml:space="preserve">RR </w:t>
      </w:r>
      <w:r w:rsidRPr="0020217D">
        <w:rPr>
          <w:rFonts w:ascii="Times New Roman" w:hAnsi="Times New Roman" w:cs="Times New Roman"/>
          <w:sz w:val="24"/>
          <w:szCs w:val="24"/>
          <w:vertAlign w:val="subscript"/>
        </w:rPr>
        <w:t>A, {CASE:NOM, NUM:SG}, ADJ[STRONG]</w:t>
      </w:r>
      <w:r w:rsidRPr="0020217D">
        <w:rPr>
          <w:rFonts w:ascii="Times New Roman" w:hAnsi="Times New Roman" w:cs="Times New Roman"/>
          <w:sz w:val="24"/>
          <w:szCs w:val="24"/>
        </w:rPr>
        <w:t xml:space="preserve"> (˂X,</w:t>
      </w:r>
      <w:r w:rsidR="004962DE" w:rsidRPr="00E4440E">
        <w:rPr>
          <w:rFonts w:ascii="Times New Roman" w:hAnsi="Times New Roman" w:cs="Times New Roman"/>
          <w:sz w:val="24"/>
          <w:szCs w:val="24"/>
        </w:rPr>
        <w:t>σ</w:t>
      </w:r>
      <w:r w:rsidRPr="0020217D">
        <w:rPr>
          <w:rFonts w:ascii="Times New Roman" w:hAnsi="Times New Roman" w:cs="Times New Roman"/>
          <w:sz w:val="24"/>
          <w:szCs w:val="24"/>
        </w:rPr>
        <w:t xml:space="preserve">˃) = </w:t>
      </w:r>
      <w:r w:rsidRPr="0020217D">
        <w:rPr>
          <w:rFonts w:ascii="Times New Roman" w:hAnsi="Times New Roman" w:cs="Times New Roman"/>
          <w:sz w:val="24"/>
          <w:szCs w:val="24"/>
          <w:vertAlign w:val="subscript"/>
        </w:rPr>
        <w:t>def</w:t>
      </w:r>
      <w:r w:rsidRPr="0020217D">
        <w:rPr>
          <w:rFonts w:ascii="Times New Roman" w:hAnsi="Times New Roman" w:cs="Times New Roman"/>
          <w:sz w:val="24"/>
          <w:szCs w:val="24"/>
        </w:rPr>
        <w:t xml:space="preserve"> ˂X</w:t>
      </w:r>
      <w:r w:rsidR="00F56FB3" w:rsidRPr="0020217D">
        <w:rPr>
          <w:rFonts w:ascii="Times New Roman" w:hAnsi="Times New Roman" w:cs="Times New Roman"/>
          <w:i/>
          <w:sz w:val="24"/>
          <w:szCs w:val="24"/>
        </w:rPr>
        <w:t>ə</w:t>
      </w:r>
      <w:r w:rsidRPr="0020217D">
        <w:rPr>
          <w:rFonts w:ascii="Times New Roman" w:hAnsi="Times New Roman" w:cs="Times New Roman"/>
          <w:i/>
          <w:sz w:val="24"/>
          <w:szCs w:val="24"/>
        </w:rPr>
        <w:t>r</w:t>
      </w:r>
      <w:r w:rsidRPr="0020217D">
        <w:rPr>
          <w:rFonts w:ascii="Times New Roman" w:hAnsi="Times New Roman" w:cs="Times New Roman"/>
          <w:sz w:val="24"/>
          <w:szCs w:val="24"/>
        </w:rPr>
        <w:t>ˊ,</w:t>
      </w:r>
      <w:r w:rsidR="004962DE" w:rsidRPr="00E4440E">
        <w:rPr>
          <w:rFonts w:ascii="Times New Roman" w:hAnsi="Times New Roman" w:cs="Times New Roman"/>
          <w:sz w:val="24"/>
          <w:szCs w:val="24"/>
        </w:rPr>
        <w:t>σ</w:t>
      </w:r>
      <w:r w:rsidRPr="0020217D">
        <w:rPr>
          <w:rFonts w:ascii="Times New Roman" w:hAnsi="Times New Roman" w:cs="Times New Roman"/>
          <w:sz w:val="24"/>
          <w:szCs w:val="24"/>
        </w:rPr>
        <w:t>˃</w:t>
      </w:r>
    </w:p>
    <w:p w:rsidR="004962DE" w:rsidRPr="0020217D" w:rsidRDefault="004E0DA0" w:rsidP="004962DE">
      <w:pPr>
        <w:jc w:val="both"/>
        <w:rPr>
          <w:rFonts w:ascii="Times New Roman" w:hAnsi="Times New Roman" w:cs="Times New Roman"/>
          <w:sz w:val="24"/>
          <w:szCs w:val="24"/>
        </w:rPr>
      </w:pPr>
      <w:r w:rsidRPr="0020217D">
        <w:rPr>
          <w:rFonts w:ascii="Times New Roman" w:hAnsi="Times New Roman" w:cs="Times New Roman"/>
          <w:sz w:val="24"/>
          <w:szCs w:val="24"/>
        </w:rPr>
        <w:t>(33)</w:t>
      </w:r>
      <w:r w:rsidRPr="0020217D">
        <w:rPr>
          <w:rFonts w:ascii="Times New Roman" w:hAnsi="Times New Roman" w:cs="Times New Roman"/>
          <w:sz w:val="24"/>
          <w:szCs w:val="24"/>
        </w:rPr>
        <w:tab/>
        <w:t xml:space="preserve">RR </w:t>
      </w:r>
      <w:r w:rsidRPr="0020217D">
        <w:rPr>
          <w:rFonts w:ascii="Times New Roman" w:hAnsi="Times New Roman" w:cs="Times New Roman"/>
          <w:sz w:val="24"/>
          <w:szCs w:val="24"/>
          <w:vertAlign w:val="subscript"/>
        </w:rPr>
        <w:t>A, {CASE:ACC, NUM:SG}, ADJ[STRONG]</w:t>
      </w:r>
      <w:r w:rsidRPr="0020217D">
        <w:rPr>
          <w:rFonts w:ascii="Times New Roman" w:hAnsi="Times New Roman" w:cs="Times New Roman"/>
          <w:sz w:val="24"/>
          <w:szCs w:val="24"/>
        </w:rPr>
        <w:t xml:space="preserve"> (˂X,</w:t>
      </w:r>
      <w:r w:rsidR="004962DE" w:rsidRPr="00E4440E">
        <w:rPr>
          <w:rFonts w:ascii="Times New Roman" w:hAnsi="Times New Roman" w:cs="Times New Roman"/>
          <w:sz w:val="24"/>
          <w:szCs w:val="24"/>
        </w:rPr>
        <w:t>σ</w:t>
      </w:r>
      <w:r w:rsidRPr="0020217D">
        <w:rPr>
          <w:rFonts w:ascii="Times New Roman" w:hAnsi="Times New Roman" w:cs="Times New Roman"/>
          <w:sz w:val="24"/>
          <w:szCs w:val="24"/>
        </w:rPr>
        <w:t xml:space="preserve">˃) = </w:t>
      </w:r>
      <w:r w:rsidRPr="0020217D">
        <w:rPr>
          <w:rFonts w:ascii="Times New Roman" w:hAnsi="Times New Roman" w:cs="Times New Roman"/>
          <w:sz w:val="24"/>
          <w:szCs w:val="24"/>
          <w:vertAlign w:val="subscript"/>
        </w:rPr>
        <w:t>def</w:t>
      </w:r>
      <w:r w:rsidRPr="0020217D">
        <w:rPr>
          <w:rFonts w:ascii="Times New Roman" w:hAnsi="Times New Roman" w:cs="Times New Roman"/>
          <w:sz w:val="24"/>
          <w:szCs w:val="24"/>
        </w:rPr>
        <w:t xml:space="preserve"> ˂X</w:t>
      </w:r>
      <w:r w:rsidR="00F56FB3" w:rsidRPr="0020217D">
        <w:rPr>
          <w:rFonts w:ascii="Times New Roman" w:hAnsi="Times New Roman" w:cs="Times New Roman"/>
          <w:i/>
          <w:sz w:val="24"/>
          <w:szCs w:val="24"/>
        </w:rPr>
        <w:t>ə</w:t>
      </w:r>
      <w:r w:rsidRPr="0020217D">
        <w:rPr>
          <w:rFonts w:ascii="Times New Roman" w:hAnsi="Times New Roman" w:cs="Times New Roman"/>
          <w:i/>
          <w:sz w:val="24"/>
          <w:szCs w:val="24"/>
        </w:rPr>
        <w:t>n</w:t>
      </w:r>
      <w:r w:rsidRPr="0020217D">
        <w:rPr>
          <w:rFonts w:ascii="Times New Roman" w:hAnsi="Times New Roman" w:cs="Times New Roman"/>
          <w:sz w:val="24"/>
          <w:szCs w:val="24"/>
        </w:rPr>
        <w:t>ˊ,</w:t>
      </w:r>
      <w:r w:rsidR="004962DE" w:rsidRPr="00E4440E">
        <w:rPr>
          <w:rFonts w:ascii="Times New Roman" w:hAnsi="Times New Roman" w:cs="Times New Roman"/>
          <w:sz w:val="24"/>
          <w:szCs w:val="24"/>
        </w:rPr>
        <w:t>σ</w:t>
      </w:r>
      <w:r w:rsidRPr="0020217D">
        <w:rPr>
          <w:rFonts w:ascii="Times New Roman" w:hAnsi="Times New Roman" w:cs="Times New Roman"/>
          <w:sz w:val="24"/>
          <w:szCs w:val="24"/>
        </w:rPr>
        <w:t>˃</w:t>
      </w:r>
    </w:p>
    <w:p w:rsidR="004962DE" w:rsidRPr="0020217D" w:rsidRDefault="004E0DA0" w:rsidP="004962DE">
      <w:pPr>
        <w:jc w:val="both"/>
        <w:rPr>
          <w:rFonts w:ascii="Times New Roman" w:hAnsi="Times New Roman" w:cs="Times New Roman"/>
          <w:sz w:val="24"/>
          <w:szCs w:val="24"/>
        </w:rPr>
      </w:pPr>
      <w:r w:rsidRPr="0020217D">
        <w:rPr>
          <w:rFonts w:ascii="Times New Roman" w:hAnsi="Times New Roman" w:cs="Times New Roman"/>
          <w:sz w:val="24"/>
          <w:szCs w:val="24"/>
        </w:rPr>
        <w:t>(34)</w:t>
      </w:r>
      <w:r w:rsidRPr="0020217D">
        <w:rPr>
          <w:rFonts w:ascii="Times New Roman" w:hAnsi="Times New Roman" w:cs="Times New Roman"/>
          <w:sz w:val="24"/>
          <w:szCs w:val="24"/>
        </w:rPr>
        <w:tab/>
        <w:t xml:space="preserve">RR </w:t>
      </w:r>
      <w:r w:rsidRPr="0020217D">
        <w:rPr>
          <w:rFonts w:ascii="Times New Roman" w:hAnsi="Times New Roman" w:cs="Times New Roman"/>
          <w:sz w:val="24"/>
          <w:szCs w:val="24"/>
          <w:vertAlign w:val="subscript"/>
        </w:rPr>
        <w:t xml:space="preserve">A, {CASE:NOM </w:t>
      </w:r>
      <w:r w:rsidRPr="0020217D">
        <w:rPr>
          <w:rFonts w:ascii="Cambria Math" w:hAnsi="Cambria Math" w:cs="Cambria Math"/>
          <w:sz w:val="24"/>
          <w:szCs w:val="24"/>
          <w:vertAlign w:val="subscript"/>
        </w:rPr>
        <w:t>⊻</w:t>
      </w:r>
      <w:r w:rsidRPr="0020217D">
        <w:rPr>
          <w:rFonts w:ascii="Times New Roman" w:hAnsi="Times New Roman" w:cs="Times New Roman"/>
          <w:sz w:val="24"/>
          <w:szCs w:val="24"/>
          <w:vertAlign w:val="subscript"/>
        </w:rPr>
        <w:t xml:space="preserve"> ACC, NUM:SG}, ADJ[STRONG]</w:t>
      </w:r>
      <w:r w:rsidRPr="0020217D">
        <w:rPr>
          <w:rFonts w:ascii="Times New Roman" w:hAnsi="Times New Roman" w:cs="Times New Roman"/>
          <w:sz w:val="24"/>
          <w:szCs w:val="24"/>
        </w:rPr>
        <w:t xml:space="preserve"> (˂X,</w:t>
      </w:r>
      <w:r w:rsidR="004962DE" w:rsidRPr="00E4440E">
        <w:rPr>
          <w:rFonts w:ascii="Times New Roman" w:hAnsi="Times New Roman" w:cs="Times New Roman"/>
          <w:sz w:val="24"/>
          <w:szCs w:val="24"/>
        </w:rPr>
        <w:t>σ</w:t>
      </w:r>
      <w:r w:rsidRPr="0020217D">
        <w:rPr>
          <w:rFonts w:ascii="Times New Roman" w:hAnsi="Times New Roman" w:cs="Times New Roman"/>
          <w:sz w:val="24"/>
          <w:szCs w:val="24"/>
        </w:rPr>
        <w:t xml:space="preserve">˃) = </w:t>
      </w:r>
      <w:r w:rsidRPr="0020217D">
        <w:rPr>
          <w:rFonts w:ascii="Times New Roman" w:hAnsi="Times New Roman" w:cs="Times New Roman"/>
          <w:sz w:val="24"/>
          <w:szCs w:val="24"/>
          <w:vertAlign w:val="subscript"/>
        </w:rPr>
        <w:t>def</w:t>
      </w:r>
      <w:r w:rsidRPr="0020217D">
        <w:rPr>
          <w:rFonts w:ascii="Times New Roman" w:hAnsi="Times New Roman" w:cs="Times New Roman"/>
          <w:sz w:val="24"/>
          <w:szCs w:val="24"/>
        </w:rPr>
        <w:t xml:space="preserve"> ˂X</w:t>
      </w:r>
      <w:r w:rsidR="00F56FB3" w:rsidRPr="0020217D">
        <w:rPr>
          <w:rFonts w:ascii="Times New Roman" w:hAnsi="Times New Roman" w:cs="Times New Roman"/>
          <w:i/>
          <w:sz w:val="24"/>
          <w:szCs w:val="24"/>
        </w:rPr>
        <w:t>ə</w:t>
      </w:r>
      <w:r w:rsidRPr="0020217D">
        <w:rPr>
          <w:rFonts w:ascii="Times New Roman" w:hAnsi="Times New Roman" w:cs="Times New Roman"/>
          <w:i/>
          <w:sz w:val="24"/>
          <w:szCs w:val="24"/>
        </w:rPr>
        <w:t>s</w:t>
      </w:r>
      <w:r w:rsidRPr="0020217D">
        <w:rPr>
          <w:rFonts w:ascii="Times New Roman" w:hAnsi="Times New Roman" w:cs="Times New Roman"/>
          <w:sz w:val="24"/>
          <w:szCs w:val="24"/>
        </w:rPr>
        <w:t>ˊ,</w:t>
      </w:r>
      <w:r w:rsidR="004962DE" w:rsidRPr="00E4440E">
        <w:rPr>
          <w:rFonts w:ascii="Times New Roman" w:hAnsi="Times New Roman" w:cs="Times New Roman"/>
          <w:sz w:val="24"/>
          <w:szCs w:val="24"/>
        </w:rPr>
        <w:t>σ</w:t>
      </w:r>
      <w:r w:rsidRPr="0020217D">
        <w:rPr>
          <w:rFonts w:ascii="Times New Roman" w:hAnsi="Times New Roman" w:cs="Times New Roman"/>
          <w:sz w:val="24"/>
          <w:szCs w:val="24"/>
        </w:rPr>
        <w:t>˃</w:t>
      </w:r>
    </w:p>
    <w:p w:rsidR="004962DE" w:rsidRPr="0020217D"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Es stellt sich nun die Frage, ob das vorgestellte Modell von Ackerman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Stump (2004) mit der Einführung einer </w:t>
      </w:r>
      <w:r w:rsidR="000D019A" w:rsidRPr="00E4440E">
        <w:rPr>
          <w:rFonts w:ascii="Times New Roman" w:hAnsi="Times New Roman" w:cs="Times New Roman"/>
          <w:sz w:val="24"/>
          <w:szCs w:val="24"/>
        </w:rPr>
        <w:t>ausschließenden</w:t>
      </w:r>
      <w:r w:rsidRPr="00E4440E">
        <w:rPr>
          <w:rFonts w:ascii="Times New Roman" w:hAnsi="Times New Roman" w:cs="Times New Roman"/>
          <w:sz w:val="24"/>
          <w:szCs w:val="24"/>
        </w:rPr>
        <w:t xml:space="preserve"> Disjunktion vereinbart werden kann. Ackerman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Stump (2004) plädieren dafür, Form und Bedeutung klar voneinander zu trennen. Wie bereits erörtert wurde, stellen dann beispielsweise lateinische Deponentia kein Problem mehr dar (Tabelle </w:t>
      </w:r>
      <w:r w:rsidR="00991F02">
        <w:rPr>
          <w:rFonts w:ascii="Times New Roman" w:hAnsi="Times New Roman" w:cs="Times New Roman"/>
          <w:sz w:val="24"/>
          <w:szCs w:val="24"/>
        </w:rPr>
        <w:t>4.9</w:t>
      </w:r>
      <w:r w:rsidRPr="00E4440E">
        <w:rPr>
          <w:rFonts w:ascii="Times New Roman" w:hAnsi="Times New Roman" w:cs="Times New Roman"/>
          <w:sz w:val="24"/>
          <w:szCs w:val="24"/>
        </w:rPr>
        <w:t xml:space="preserve">). Auch wenn sie eine passivische Form haben (FC und Realisierung), weisen sie eine aktivische Bedeutung auf (C-P). Genauso problemlos fügen sich Synkretismen in dieses Modell (Tabelle </w:t>
      </w:r>
      <w:r w:rsidR="00991F02">
        <w:rPr>
          <w:rFonts w:ascii="Times New Roman" w:hAnsi="Times New Roman" w:cs="Times New Roman"/>
          <w:sz w:val="24"/>
          <w:szCs w:val="24"/>
        </w:rPr>
        <w:t>4.10</w:t>
      </w:r>
      <w:r w:rsidRPr="00E4440E">
        <w:rPr>
          <w:rFonts w:ascii="Times New Roman" w:hAnsi="Times New Roman" w:cs="Times New Roman"/>
          <w:sz w:val="24"/>
          <w:szCs w:val="24"/>
        </w:rPr>
        <w:t>): Auf der Bedeutungsebene macht es einen Unterschied, ob ein Wort im Nominativ oder Akkusativ steht (C-P), auf der Ebene der Form hingegen können eben diese Formen auch zusammenfallen (FC und Realisierung). Es soll hier kurz daran erinnert werden, dass nur von den Informationen des C-P aus die f-Struktur projiziert wird, während die Realisierungen lediglich den c-strukturellen Ausdruck bilden.</w:t>
      </w:r>
    </w:p>
    <w:p w:rsidR="004962DE" w:rsidRDefault="004962DE" w:rsidP="004962DE">
      <w:pPr>
        <w:jc w:val="both"/>
        <w:rPr>
          <w:rFonts w:ascii="Times New Roman" w:hAnsi="Times New Roman" w:cs="Times New Roman"/>
          <w:sz w:val="24"/>
          <w:szCs w:val="24"/>
        </w:rPr>
      </w:pPr>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t xml:space="preserve">Tabelle 4.9: Flexion der lateinischen Verben </w:t>
      </w:r>
      <w:r w:rsidRPr="00853F2C">
        <w:rPr>
          <w:rFonts w:ascii="Times New Roman" w:hAnsi="Times New Roman" w:cs="Times New Roman"/>
          <w:b/>
          <w:i/>
          <w:sz w:val="24"/>
          <w:szCs w:val="24"/>
        </w:rPr>
        <w:t>fatērī</w:t>
      </w:r>
      <w:r w:rsidRPr="00853F2C">
        <w:rPr>
          <w:rFonts w:ascii="Times New Roman" w:hAnsi="Times New Roman" w:cs="Times New Roman"/>
          <w:b/>
          <w:sz w:val="24"/>
          <w:szCs w:val="24"/>
        </w:rPr>
        <w:t xml:space="preserve"> und </w:t>
      </w:r>
      <w:r w:rsidRPr="00853F2C">
        <w:rPr>
          <w:rFonts w:ascii="Times New Roman" w:hAnsi="Times New Roman" w:cs="Times New Roman"/>
          <w:b/>
          <w:i/>
          <w:sz w:val="24"/>
          <w:szCs w:val="24"/>
        </w:rPr>
        <w:t>monēre</w:t>
      </w:r>
      <w:r w:rsidRPr="00853F2C">
        <w:rPr>
          <w:rFonts w:ascii="Times New Roman" w:hAnsi="Times New Roman" w:cs="Times New Roman"/>
          <w:b/>
          <w:sz w:val="24"/>
          <w:szCs w:val="24"/>
        </w:rPr>
        <w:t xml:space="preserve">, aus Ackerman </w:t>
      </w:r>
      <w:r w:rsidR="00712C7B">
        <w:rPr>
          <w:rFonts w:ascii="Times New Roman" w:hAnsi="Times New Roman" w:cs="Times New Roman"/>
          <w:b/>
          <w:sz w:val="24"/>
          <w:szCs w:val="24"/>
        </w:rPr>
        <w:t>&amp;</w:t>
      </w:r>
      <w:r w:rsidRPr="00853F2C">
        <w:rPr>
          <w:rFonts w:ascii="Times New Roman" w:hAnsi="Times New Roman" w:cs="Times New Roman"/>
          <w:b/>
          <w:sz w:val="24"/>
          <w:szCs w:val="24"/>
        </w:rPr>
        <w:t xml:space="preserve"> Stump (2004: 122)</w:t>
      </w:r>
    </w:p>
    <w:tbl>
      <w:tblPr>
        <w:tblStyle w:val="TableGrid"/>
        <w:tblW w:w="0" w:type="auto"/>
        <w:tblLook w:val="04A0" w:firstRow="1" w:lastRow="0" w:firstColumn="1" w:lastColumn="0" w:noHBand="0" w:noVBand="1"/>
      </w:tblPr>
      <w:tblGrid>
        <w:gridCol w:w="3576"/>
        <w:gridCol w:w="3213"/>
        <w:gridCol w:w="2273"/>
      </w:tblGrid>
      <w:tr w:rsidR="004962DE" w:rsidRPr="00E4440E" w:rsidTr="00777957">
        <w:tc>
          <w:tcPr>
            <w:tcW w:w="3652"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Cells in content-paradigm</w:t>
            </w:r>
          </w:p>
        </w:tc>
        <w:tc>
          <w:tcPr>
            <w:tcW w:w="326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Form-correspondents</w:t>
            </w:r>
          </w:p>
        </w:tc>
        <w:tc>
          <w:tcPr>
            <w:tcW w:w="230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Realizations</w:t>
            </w:r>
          </w:p>
        </w:tc>
      </w:tr>
      <w:tr w:rsidR="004962DE" w:rsidRPr="00E4440E" w:rsidTr="00777957">
        <w:tc>
          <w:tcPr>
            <w:tcW w:w="3652" w:type="dxa"/>
          </w:tcPr>
          <w:p w:rsidR="004962DE" w:rsidRPr="00E4440E" w:rsidRDefault="004962DE" w:rsidP="0077795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&lt;FATĒRĪ, {1 sg pres </w:t>
            </w:r>
            <w:r w:rsidRPr="00E4440E">
              <w:rPr>
                <w:rFonts w:ascii="Times New Roman" w:hAnsi="Times New Roman" w:cs="Times New Roman"/>
                <w:sz w:val="24"/>
                <w:szCs w:val="24"/>
                <w:u w:val="single"/>
                <w:lang w:val="en-US"/>
              </w:rPr>
              <w:t>act</w:t>
            </w:r>
            <w:r w:rsidRPr="00E4440E">
              <w:rPr>
                <w:rFonts w:ascii="Times New Roman" w:hAnsi="Times New Roman" w:cs="Times New Roman"/>
                <w:sz w:val="24"/>
                <w:szCs w:val="24"/>
                <w:lang w:val="en-US"/>
              </w:rPr>
              <w:t xml:space="preserve"> indic}&gt;</w:t>
            </w:r>
          </w:p>
        </w:tc>
        <w:tc>
          <w:tcPr>
            <w:tcW w:w="3260" w:type="dxa"/>
          </w:tcPr>
          <w:p w:rsidR="004962DE" w:rsidRPr="00E4440E" w:rsidRDefault="004962DE" w:rsidP="00777957">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&lt;fat, {1 sg pres </w:t>
            </w:r>
            <w:r w:rsidRPr="00E4440E">
              <w:rPr>
                <w:rFonts w:ascii="Times New Roman" w:hAnsi="Times New Roman" w:cs="Times New Roman"/>
                <w:sz w:val="24"/>
                <w:szCs w:val="24"/>
                <w:u w:val="single"/>
                <w:lang w:val="en-US"/>
              </w:rPr>
              <w:t>pass</w:t>
            </w:r>
            <w:r w:rsidRPr="00E4440E">
              <w:rPr>
                <w:rFonts w:ascii="Times New Roman" w:hAnsi="Times New Roman" w:cs="Times New Roman"/>
                <w:sz w:val="24"/>
                <w:szCs w:val="24"/>
                <w:lang w:val="en-US"/>
              </w:rPr>
              <w:t xml:space="preserve"> indic}&gt;</w:t>
            </w:r>
          </w:p>
        </w:tc>
        <w:tc>
          <w:tcPr>
            <w:tcW w:w="2300"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fateor</w:t>
            </w:r>
          </w:p>
        </w:tc>
      </w:tr>
      <w:tr w:rsidR="004962DE" w:rsidRPr="00E4440E" w:rsidTr="00777957">
        <w:tc>
          <w:tcPr>
            <w:tcW w:w="3652" w:type="dxa"/>
          </w:tcPr>
          <w:p w:rsidR="004962DE" w:rsidRPr="00AA741D" w:rsidRDefault="004E0DA0" w:rsidP="00777957">
            <w:pPr>
              <w:spacing w:after="200" w:line="276" w:lineRule="auto"/>
              <w:jc w:val="both"/>
              <w:rPr>
                <w:rFonts w:ascii="Times New Roman" w:hAnsi="Times New Roman" w:cs="Times New Roman"/>
                <w:sz w:val="24"/>
                <w:szCs w:val="24"/>
                <w:lang w:val="en-GB"/>
              </w:rPr>
            </w:pPr>
            <w:r w:rsidRPr="00AA741D">
              <w:rPr>
                <w:rFonts w:ascii="Times New Roman" w:hAnsi="Times New Roman" w:cs="Times New Roman"/>
                <w:sz w:val="24"/>
                <w:szCs w:val="24"/>
                <w:lang w:val="en-GB"/>
              </w:rPr>
              <w:t xml:space="preserve">MONĒRE, {1 sg pres </w:t>
            </w:r>
            <w:r w:rsidRPr="00AA741D">
              <w:rPr>
                <w:rFonts w:ascii="Times New Roman" w:hAnsi="Times New Roman" w:cs="Times New Roman"/>
                <w:sz w:val="24"/>
                <w:szCs w:val="24"/>
                <w:u w:val="single"/>
                <w:lang w:val="en-GB"/>
              </w:rPr>
              <w:t>pass</w:t>
            </w:r>
            <w:r w:rsidRPr="00AA741D">
              <w:rPr>
                <w:rFonts w:ascii="Times New Roman" w:hAnsi="Times New Roman" w:cs="Times New Roman"/>
                <w:sz w:val="24"/>
                <w:szCs w:val="24"/>
                <w:lang w:val="en-GB"/>
              </w:rPr>
              <w:t xml:space="preserve"> indic}&gt;</w:t>
            </w:r>
          </w:p>
        </w:tc>
        <w:tc>
          <w:tcPr>
            <w:tcW w:w="3260" w:type="dxa"/>
          </w:tcPr>
          <w:p w:rsidR="004962DE" w:rsidRPr="00E4440E" w:rsidRDefault="004962DE" w:rsidP="00777957">
            <w:pPr>
              <w:jc w:val="both"/>
              <w:rPr>
                <w:rFonts w:ascii="Times New Roman" w:hAnsi="Times New Roman" w:cs="Times New Roman"/>
                <w:sz w:val="24"/>
                <w:szCs w:val="24"/>
                <w:lang w:val="fr-CH"/>
              </w:rPr>
            </w:pPr>
            <w:r w:rsidRPr="00E4440E">
              <w:rPr>
                <w:rFonts w:ascii="Times New Roman" w:hAnsi="Times New Roman" w:cs="Times New Roman"/>
                <w:sz w:val="24"/>
                <w:szCs w:val="24"/>
                <w:lang w:val="fr-CH"/>
              </w:rPr>
              <w:t xml:space="preserve">&lt;mon, {1 sg pres </w:t>
            </w:r>
            <w:r w:rsidRPr="00E4440E">
              <w:rPr>
                <w:rFonts w:ascii="Times New Roman" w:hAnsi="Times New Roman" w:cs="Times New Roman"/>
                <w:sz w:val="24"/>
                <w:szCs w:val="24"/>
                <w:u w:val="single"/>
                <w:lang w:val="fr-CH"/>
              </w:rPr>
              <w:t>pass</w:t>
            </w:r>
            <w:r w:rsidRPr="00E4440E">
              <w:rPr>
                <w:rFonts w:ascii="Times New Roman" w:hAnsi="Times New Roman" w:cs="Times New Roman"/>
                <w:sz w:val="24"/>
                <w:szCs w:val="24"/>
                <w:lang w:val="fr-CH"/>
              </w:rPr>
              <w:t xml:space="preserve"> indic}&gt;</w:t>
            </w:r>
          </w:p>
        </w:tc>
        <w:tc>
          <w:tcPr>
            <w:tcW w:w="2300"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moneor</w:t>
            </w:r>
          </w:p>
        </w:tc>
      </w:tr>
    </w:tbl>
    <w:p w:rsidR="004962DE" w:rsidRDefault="004962DE" w:rsidP="004962DE">
      <w:pPr>
        <w:jc w:val="both"/>
        <w:rPr>
          <w:rFonts w:ascii="Times New Roman" w:hAnsi="Times New Roman" w:cs="Times New Roman"/>
          <w:sz w:val="24"/>
          <w:szCs w:val="24"/>
        </w:rPr>
      </w:pPr>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t>Tabelle 4.10: C-P, FC und Realisierung des Nominativs und Akkusativs Maskulin und Neutrum</w:t>
      </w:r>
    </w:p>
    <w:tbl>
      <w:tblPr>
        <w:tblStyle w:val="TableGrid"/>
        <w:tblW w:w="0" w:type="auto"/>
        <w:tblLook w:val="04A0" w:firstRow="1" w:lastRow="0" w:firstColumn="1" w:lastColumn="0" w:noHBand="0" w:noVBand="1"/>
      </w:tblPr>
      <w:tblGrid>
        <w:gridCol w:w="3012"/>
        <w:gridCol w:w="3030"/>
        <w:gridCol w:w="3020"/>
      </w:tblGrid>
      <w:tr w:rsidR="004962DE" w:rsidRPr="00E4440E" w:rsidTr="00777957">
        <w:tc>
          <w:tcPr>
            <w:tcW w:w="3070"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Cells in content-paradigm</w:t>
            </w:r>
          </w:p>
        </w:tc>
        <w:tc>
          <w:tcPr>
            <w:tcW w:w="3071"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Form-correspondents</w:t>
            </w:r>
          </w:p>
        </w:tc>
        <w:tc>
          <w:tcPr>
            <w:tcW w:w="3071" w:type="dxa"/>
          </w:tcPr>
          <w:p w:rsidR="004962DE" w:rsidRPr="00E4440E" w:rsidRDefault="004962DE" w:rsidP="00777957">
            <w:pPr>
              <w:jc w:val="both"/>
              <w:rPr>
                <w:rFonts w:ascii="Times New Roman" w:hAnsi="Times New Roman" w:cs="Times New Roman"/>
                <w:b/>
                <w:sz w:val="24"/>
                <w:szCs w:val="24"/>
              </w:rPr>
            </w:pPr>
            <w:r w:rsidRPr="00E4440E">
              <w:rPr>
                <w:rFonts w:ascii="Times New Roman" w:hAnsi="Times New Roman" w:cs="Times New Roman"/>
                <w:b/>
                <w:sz w:val="24"/>
                <w:szCs w:val="24"/>
              </w:rPr>
              <w:t>Realizations</w:t>
            </w:r>
          </w:p>
        </w:tc>
      </w:tr>
      <w:tr w:rsidR="004962DE" w:rsidRPr="00E4440E" w:rsidTr="00777957">
        <w:tc>
          <w:tcPr>
            <w:tcW w:w="3070"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&lt;SCHÖN, {nom sg m}&gt;</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&lt;schön, {nom sg m}&gt;</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schöner</w:t>
            </w:r>
          </w:p>
        </w:tc>
      </w:tr>
      <w:tr w:rsidR="004962DE" w:rsidRPr="00E4440E" w:rsidTr="00777957">
        <w:tc>
          <w:tcPr>
            <w:tcW w:w="3070"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&lt;SCHÖN, {acc sg m}&gt;</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&lt;schön, {acc sg m}&gt;</w:t>
            </w:r>
          </w:p>
        </w:tc>
        <w:tc>
          <w:tcPr>
            <w:tcW w:w="3071"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schönen</w:t>
            </w:r>
          </w:p>
        </w:tc>
      </w:tr>
      <w:tr w:rsidR="004962DE" w:rsidRPr="00E4440E" w:rsidTr="00777957">
        <w:tc>
          <w:tcPr>
            <w:tcW w:w="3070"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&lt;SCHÖN, {nom sg n}&gt;</w:t>
            </w:r>
          </w:p>
        </w:tc>
        <w:tc>
          <w:tcPr>
            <w:tcW w:w="3071" w:type="dxa"/>
            <w:vMerge w:val="restart"/>
            <w:vAlign w:val="center"/>
          </w:tcPr>
          <w:p w:rsidR="004962DE" w:rsidRPr="00E4440E" w:rsidRDefault="004962DE" w:rsidP="00777957">
            <w:pPr>
              <w:rPr>
                <w:rFonts w:ascii="Times New Roman" w:hAnsi="Times New Roman" w:cs="Times New Roman"/>
                <w:sz w:val="24"/>
                <w:szCs w:val="24"/>
              </w:rPr>
            </w:pPr>
            <w:r w:rsidRPr="00E4440E">
              <w:rPr>
                <w:rFonts w:ascii="Times New Roman" w:hAnsi="Times New Roman" w:cs="Times New Roman"/>
                <w:sz w:val="24"/>
                <w:szCs w:val="24"/>
              </w:rPr>
              <w:t xml:space="preserve">&lt;schön, {nom </w:t>
            </w:r>
            <w:r w:rsidRPr="00E4440E">
              <w:rPr>
                <w:rFonts w:ascii="Cambria Math" w:hAnsi="Cambria Math" w:cs="Cambria Math"/>
                <w:sz w:val="24"/>
                <w:szCs w:val="24"/>
              </w:rPr>
              <w:t>⊻</w:t>
            </w:r>
            <w:r w:rsidRPr="00E4440E">
              <w:rPr>
                <w:rFonts w:ascii="Times New Roman" w:hAnsi="Times New Roman" w:cs="Times New Roman"/>
                <w:sz w:val="24"/>
                <w:szCs w:val="24"/>
              </w:rPr>
              <w:t xml:space="preserve"> acc sg n}&gt;</w:t>
            </w:r>
          </w:p>
        </w:tc>
        <w:tc>
          <w:tcPr>
            <w:tcW w:w="3071" w:type="dxa"/>
            <w:vMerge w:val="restart"/>
            <w:vAlign w:val="center"/>
          </w:tcPr>
          <w:p w:rsidR="004962DE" w:rsidRPr="00E4440E" w:rsidRDefault="004962DE" w:rsidP="00777957">
            <w:pPr>
              <w:rPr>
                <w:rFonts w:ascii="Times New Roman" w:hAnsi="Times New Roman" w:cs="Times New Roman"/>
                <w:sz w:val="24"/>
                <w:szCs w:val="24"/>
              </w:rPr>
            </w:pPr>
            <w:r w:rsidRPr="00E4440E">
              <w:rPr>
                <w:rFonts w:ascii="Times New Roman" w:hAnsi="Times New Roman" w:cs="Times New Roman"/>
                <w:sz w:val="24"/>
                <w:szCs w:val="24"/>
              </w:rPr>
              <w:t>schönes</w:t>
            </w:r>
          </w:p>
        </w:tc>
      </w:tr>
      <w:tr w:rsidR="004962DE" w:rsidRPr="00E4440E" w:rsidTr="00777957">
        <w:tc>
          <w:tcPr>
            <w:tcW w:w="3070" w:type="dxa"/>
          </w:tcPr>
          <w:p w:rsidR="004962DE" w:rsidRPr="00E4440E" w:rsidRDefault="004962DE" w:rsidP="00777957">
            <w:pPr>
              <w:jc w:val="both"/>
              <w:rPr>
                <w:rFonts w:ascii="Times New Roman" w:hAnsi="Times New Roman" w:cs="Times New Roman"/>
                <w:sz w:val="24"/>
                <w:szCs w:val="24"/>
              </w:rPr>
            </w:pPr>
            <w:r w:rsidRPr="00E4440E">
              <w:rPr>
                <w:rFonts w:ascii="Times New Roman" w:hAnsi="Times New Roman" w:cs="Times New Roman"/>
                <w:sz w:val="24"/>
                <w:szCs w:val="24"/>
              </w:rPr>
              <w:t>&lt;SCHÖN, {acc sg n}&gt;</w:t>
            </w:r>
          </w:p>
        </w:tc>
        <w:tc>
          <w:tcPr>
            <w:tcW w:w="3071" w:type="dxa"/>
            <w:vMerge/>
          </w:tcPr>
          <w:p w:rsidR="004962DE" w:rsidRPr="00E4440E" w:rsidRDefault="004962DE" w:rsidP="00777957">
            <w:pPr>
              <w:jc w:val="both"/>
              <w:rPr>
                <w:rFonts w:ascii="Times New Roman" w:hAnsi="Times New Roman" w:cs="Times New Roman"/>
                <w:sz w:val="24"/>
                <w:szCs w:val="24"/>
              </w:rPr>
            </w:pPr>
          </w:p>
        </w:tc>
        <w:tc>
          <w:tcPr>
            <w:tcW w:w="3071" w:type="dxa"/>
            <w:vMerge/>
          </w:tcPr>
          <w:p w:rsidR="004962DE" w:rsidRPr="00E4440E" w:rsidRDefault="004962DE" w:rsidP="00777957">
            <w:pPr>
              <w:jc w:val="both"/>
              <w:rPr>
                <w:rFonts w:ascii="Times New Roman" w:hAnsi="Times New Roman" w:cs="Times New Roman"/>
                <w:sz w:val="24"/>
                <w:szCs w:val="24"/>
              </w:rPr>
            </w:pPr>
          </w:p>
        </w:tc>
      </w:tr>
    </w:tbl>
    <w:p w:rsidR="001949D1" w:rsidRPr="00E4440E" w:rsidRDefault="001949D1"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Die Herausforderung liegt vielmehr in der Vereinbarkeit mit der Bedingung der Wohlgeformtheit. Es wurde gezeigt, dass die RRs nur unter bestimmten Bedingungen definiert </w:t>
      </w:r>
      <w:r w:rsidRPr="00E4440E">
        <w:rPr>
          <w:rFonts w:ascii="Times New Roman" w:hAnsi="Times New Roman" w:cs="Times New Roman"/>
          <w:sz w:val="24"/>
          <w:szCs w:val="24"/>
        </w:rPr>
        <w:lastRenderedPageBreak/>
        <w:t xml:space="preserve">sind: </w:t>
      </w:r>
      <w:r w:rsidRPr="00E4440E">
        <w:rPr>
          <w:rFonts w:ascii="Times New Roman" w:hAnsi="Times New Roman" w:cs="Times New Roman"/>
          <w:i/>
          <w:sz w:val="24"/>
          <w:szCs w:val="24"/>
        </w:rPr>
        <w:t>Persistence of L-indexing</w:t>
      </w:r>
      <w:r w:rsidRPr="00E4440E">
        <w:rPr>
          <w:rFonts w:ascii="Times New Roman" w:hAnsi="Times New Roman" w:cs="Times New Roman"/>
          <w:sz w:val="24"/>
          <w:szCs w:val="24"/>
        </w:rPr>
        <w:t xml:space="preserve"> (15), Woh</w:t>
      </w:r>
      <w:r w:rsidR="00267D8A" w:rsidRPr="00E4440E">
        <w:rPr>
          <w:rFonts w:ascii="Times New Roman" w:hAnsi="Times New Roman" w:cs="Times New Roman"/>
          <w:sz w:val="24"/>
          <w:szCs w:val="24"/>
        </w:rPr>
        <w:t>l</w:t>
      </w:r>
      <w:r w:rsidRPr="00E4440E">
        <w:rPr>
          <w:rFonts w:ascii="Times New Roman" w:hAnsi="Times New Roman" w:cs="Times New Roman"/>
          <w:sz w:val="24"/>
          <w:szCs w:val="24"/>
        </w:rPr>
        <w:t>geformtheit (16), Extension (17) und Unifikation (19). Die Bedingung der Wohlgeformtheit ist hier in gekürzter Version wiederholt:</w:t>
      </w:r>
    </w:p>
    <w:p w:rsidR="003373F6" w:rsidRPr="00E4440E" w:rsidRDefault="003373F6"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(16)</w:t>
      </w:r>
    </w:p>
    <w:p w:rsidR="004962DE" w:rsidRPr="00E4440E" w:rsidRDefault="004962DE" w:rsidP="004962DE">
      <w:pPr>
        <w:pStyle w:val="NoSpacing"/>
        <w:spacing w:line="276" w:lineRule="auto"/>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 xml:space="preserve">„A set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of morphosyntactic properties for a Lexeme of category C is WELL-FORMED in some language [l] only if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xml:space="preserve"> satisfies the following conditions in [l]:</w:t>
      </w:r>
    </w:p>
    <w:p w:rsidR="004962DE" w:rsidRPr="00E4440E" w:rsidRDefault="004962DE" w:rsidP="004962DE">
      <w:pPr>
        <w:pStyle w:val="NoSpacing"/>
        <w:tabs>
          <w:tab w:val="left" w:pos="567"/>
        </w:tabs>
        <w:spacing w:line="276" w:lineRule="auto"/>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w:t>
      </w:r>
    </w:p>
    <w:p w:rsidR="004962DE" w:rsidRPr="00E4440E" w:rsidRDefault="004962DE" w:rsidP="004962DE">
      <w:pPr>
        <w:pStyle w:val="NoSpacing"/>
        <w:tabs>
          <w:tab w:val="left" w:pos="567"/>
        </w:tabs>
        <w:spacing w:line="276" w:lineRule="auto"/>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b.</w:t>
      </w:r>
      <w:r w:rsidRPr="00E4440E">
        <w:rPr>
          <w:rFonts w:ascii="Times New Roman" w:hAnsi="Times New Roman" w:cs="Times New Roman"/>
          <w:sz w:val="24"/>
          <w:szCs w:val="24"/>
          <w:lang w:val="en-US"/>
        </w:rPr>
        <w:tab/>
        <w:t>For any morphosyntactic feature F having v</w:t>
      </w:r>
      <w:r w:rsidRPr="00E4440E">
        <w:rPr>
          <w:rFonts w:ascii="Times New Roman" w:hAnsi="Times New Roman" w:cs="Times New Roman"/>
          <w:sz w:val="24"/>
          <w:szCs w:val="24"/>
          <w:vertAlign w:val="subscript"/>
          <w:lang w:val="en-US"/>
        </w:rPr>
        <w:t>1</w:t>
      </w:r>
      <w:r w:rsidRPr="00E4440E">
        <w:rPr>
          <w:rFonts w:ascii="Times New Roman" w:hAnsi="Times New Roman" w:cs="Times New Roman"/>
          <w:sz w:val="24"/>
          <w:szCs w:val="24"/>
          <w:lang w:val="en-US"/>
        </w:rPr>
        <w:t>, v</w:t>
      </w:r>
      <w:r w:rsidRPr="00E4440E">
        <w:rPr>
          <w:rFonts w:ascii="Times New Roman" w:hAnsi="Times New Roman" w:cs="Times New Roman"/>
          <w:sz w:val="24"/>
          <w:szCs w:val="24"/>
          <w:vertAlign w:val="subscript"/>
          <w:lang w:val="en-US"/>
        </w:rPr>
        <w:t>2</w:t>
      </w:r>
      <w:r w:rsidRPr="00E4440E">
        <w:rPr>
          <w:rFonts w:ascii="Times New Roman" w:hAnsi="Times New Roman" w:cs="Times New Roman"/>
          <w:sz w:val="24"/>
          <w:szCs w:val="24"/>
          <w:lang w:val="en-US"/>
        </w:rPr>
        <w:t xml:space="preserve"> as permissible values, if v</w:t>
      </w:r>
      <w:r w:rsidRPr="00E4440E">
        <w:rPr>
          <w:rFonts w:ascii="Times New Roman" w:hAnsi="Times New Roman" w:cs="Times New Roman"/>
          <w:sz w:val="24"/>
          <w:szCs w:val="24"/>
          <w:vertAlign w:val="subscript"/>
          <w:lang w:val="en-US"/>
        </w:rPr>
        <w:t>1</w:t>
      </w:r>
      <w:r w:rsidRPr="00E4440E">
        <w:rPr>
          <w:rFonts w:ascii="Times New Roman" w:hAnsi="Times New Roman" w:cs="Times New Roman"/>
          <w:sz w:val="24"/>
          <w:szCs w:val="24"/>
          <w:lang w:val="en-US"/>
        </w:rPr>
        <w:t xml:space="preserve"> ≠ v</w:t>
      </w:r>
      <w:r w:rsidRPr="00E4440E">
        <w:rPr>
          <w:rFonts w:ascii="Times New Roman" w:hAnsi="Times New Roman" w:cs="Times New Roman"/>
          <w:sz w:val="24"/>
          <w:szCs w:val="24"/>
          <w:vertAlign w:val="subscript"/>
          <w:lang w:val="en-US"/>
        </w:rPr>
        <w:t>2</w:t>
      </w:r>
      <w:r w:rsidRPr="00E4440E">
        <w:rPr>
          <w:rFonts w:ascii="Times New Roman" w:hAnsi="Times New Roman" w:cs="Times New Roman"/>
          <w:sz w:val="24"/>
          <w:szCs w:val="24"/>
          <w:lang w:val="en-US"/>
        </w:rPr>
        <w:t xml:space="preserve"> and </w:t>
      </w:r>
      <w:r w:rsidRPr="00E4440E">
        <w:rPr>
          <w:rFonts w:ascii="Times New Roman" w:hAnsi="Times New Roman" w:cs="Times New Roman"/>
          <w:sz w:val="24"/>
          <w:szCs w:val="24"/>
          <w:lang w:val="en-US"/>
        </w:rPr>
        <w:tab/>
        <w:t>F</w:t>
      </w:r>
      <w:proofErr w:type="gramStart"/>
      <w:r w:rsidRPr="00E4440E">
        <w:rPr>
          <w:rFonts w:ascii="Times New Roman" w:hAnsi="Times New Roman" w:cs="Times New Roman"/>
          <w:sz w:val="24"/>
          <w:szCs w:val="24"/>
          <w:lang w:val="en-US"/>
        </w:rPr>
        <w:t>:v</w:t>
      </w:r>
      <w:r w:rsidRPr="00E4440E">
        <w:rPr>
          <w:rFonts w:ascii="Times New Roman" w:hAnsi="Times New Roman" w:cs="Times New Roman"/>
          <w:sz w:val="24"/>
          <w:szCs w:val="24"/>
          <w:vertAlign w:val="subscript"/>
          <w:lang w:val="en-US"/>
        </w:rPr>
        <w:t>1</w:t>
      </w:r>
      <w:proofErr w:type="gramEnd"/>
      <w:r w:rsidRPr="00E4440E">
        <w:rPr>
          <w:rFonts w:ascii="Times New Roman" w:hAnsi="Times New Roman" w:cs="Times New Roman"/>
          <w:sz w:val="24"/>
          <w:szCs w:val="24"/>
          <w:lang w:val="en-US"/>
        </w:rPr>
        <w:t xml:space="preserve"> </w:t>
      </w:r>
      <w:r w:rsidRPr="00E4440E">
        <w:rPr>
          <w:rFonts w:ascii="Cambria Math" w:hAnsi="Cambria Math" w:cs="Times New Roman"/>
          <w:sz w:val="24"/>
          <w:szCs w:val="24"/>
          <w:lang w:val="en-US"/>
        </w:rPr>
        <w:t>∈</w:t>
      </w:r>
      <w:r w:rsidRPr="00E4440E">
        <w:rPr>
          <w:rFonts w:ascii="Times New Roman" w:hAnsi="Times New Roman" w:cs="Times New Roman"/>
          <w:sz w:val="24"/>
          <w:szCs w:val="24"/>
          <w:lang w:val="en-US"/>
        </w:rPr>
        <w:t xml:space="preserve">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then F:v</w:t>
      </w:r>
      <w:r w:rsidRPr="00E4440E">
        <w:rPr>
          <w:rFonts w:ascii="Times New Roman" w:hAnsi="Times New Roman" w:cs="Times New Roman"/>
          <w:sz w:val="24"/>
          <w:szCs w:val="24"/>
          <w:vertAlign w:val="subscript"/>
          <w:lang w:val="en-US"/>
        </w:rPr>
        <w:t>2</w:t>
      </w:r>
      <w:r w:rsidRPr="00E4440E">
        <w:rPr>
          <w:rFonts w:ascii="Times New Roman" w:hAnsi="Times New Roman" w:cs="Times New Roman"/>
          <w:sz w:val="24"/>
          <w:szCs w:val="24"/>
          <w:lang w:val="en-US"/>
        </w:rPr>
        <w:t xml:space="preserve"> </w:t>
      </w:r>
      <w:r w:rsidRPr="00E4440E">
        <w:rPr>
          <w:rFonts w:ascii="Times New Roman" w:hAnsi="Cambria Math" w:cs="Times New Roman"/>
          <w:sz w:val="24"/>
          <w:szCs w:val="24"/>
          <w:lang w:val="en-US"/>
        </w:rPr>
        <w:t>∉</w:t>
      </w:r>
      <w:r w:rsidRPr="00E4440E">
        <w:rPr>
          <w:rFonts w:ascii="Times New Roman" w:hAnsi="Times New Roman" w:cs="Times New Roman"/>
          <w:sz w:val="24"/>
          <w:szCs w:val="24"/>
          <w:lang w:val="en-US"/>
        </w:rPr>
        <w:t xml:space="preserve"> </w:t>
      </w:r>
      <w:r w:rsidRPr="00E4440E">
        <w:rPr>
          <w:rFonts w:ascii="Times New Roman" w:hAnsi="Times New Roman" w:cs="Times New Roman"/>
          <w:sz w:val="24"/>
          <w:szCs w:val="24"/>
        </w:rPr>
        <w:t>τ</w:t>
      </w:r>
      <w:r w:rsidRPr="00E4440E">
        <w:rPr>
          <w:rFonts w:ascii="Times New Roman" w:hAnsi="Times New Roman" w:cs="Times New Roman"/>
          <w:sz w:val="24"/>
          <w:szCs w:val="24"/>
          <w:lang w:val="en-US"/>
        </w:rPr>
        <w:t>“ (Stump 2001: 41).</w:t>
      </w:r>
    </w:p>
    <w:p w:rsidR="004962DE" w:rsidRPr="00E4440E" w:rsidRDefault="004962DE" w:rsidP="004962DE">
      <w:pPr>
        <w:jc w:val="both"/>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Auf den ersten Blick scheint also eine RR wie in (34) nicht wohlgeformt zu sein. Nimmt man aber die Trennung von Bedeutung und Form ernst, ist die </w:t>
      </w:r>
      <w:r w:rsidR="0099796F" w:rsidRPr="00E4440E">
        <w:rPr>
          <w:rFonts w:ascii="Times New Roman" w:hAnsi="Times New Roman" w:cs="Times New Roman"/>
          <w:sz w:val="24"/>
          <w:szCs w:val="24"/>
        </w:rPr>
        <w:t>v</w:t>
      </w:r>
      <w:r w:rsidRPr="00E4440E">
        <w:rPr>
          <w:rFonts w:ascii="Times New Roman" w:hAnsi="Times New Roman" w:cs="Times New Roman"/>
          <w:sz w:val="24"/>
          <w:szCs w:val="24"/>
        </w:rPr>
        <w:t xml:space="preserve">orgeschlagene Erweiterung der RRs durch eine </w:t>
      </w:r>
      <w:r w:rsidR="000D019A" w:rsidRPr="00E4440E">
        <w:rPr>
          <w:rFonts w:ascii="Times New Roman" w:hAnsi="Times New Roman" w:cs="Times New Roman"/>
          <w:sz w:val="24"/>
          <w:szCs w:val="24"/>
        </w:rPr>
        <w:t>ausschließende</w:t>
      </w:r>
      <w:r w:rsidRPr="00E4440E">
        <w:rPr>
          <w:rFonts w:ascii="Times New Roman" w:hAnsi="Times New Roman" w:cs="Times New Roman"/>
          <w:sz w:val="24"/>
          <w:szCs w:val="24"/>
        </w:rPr>
        <w:t xml:space="preserve"> Disjunktion mit der Bedingung der Wohlgeformtheit kompatibel. Erstens bezieht sich die Wohlgeformtheit primär auf Lexeme, d.h. auf das C-P, von dem aus die f-Struktur projiziert wird. Die Bedingung der Wohlgeformtheit ist folglich besonders wichtig, denn sie verhindert, dass im Satz eine Konstituente z.B. gleichzeitig im Nominativ und im Akkusativ steht, was einen Satz uninterpretierbar macht. Die RR dagegen stellt nur eine Form zur Verfügung. Zweitens lässt die </w:t>
      </w:r>
      <w:r w:rsidR="000D019A" w:rsidRPr="00E4440E">
        <w:rPr>
          <w:rFonts w:ascii="Times New Roman" w:hAnsi="Times New Roman" w:cs="Times New Roman"/>
          <w:sz w:val="24"/>
          <w:szCs w:val="24"/>
        </w:rPr>
        <w:t>ausschließende</w:t>
      </w:r>
      <w:r w:rsidRPr="00E4440E">
        <w:rPr>
          <w:rFonts w:ascii="Times New Roman" w:hAnsi="Times New Roman" w:cs="Times New Roman"/>
          <w:sz w:val="24"/>
          <w:szCs w:val="24"/>
        </w:rPr>
        <w:t xml:space="preserve"> Disjunktion offen, ob es sich z.B. um einen Nominativ oder Akkusativ handelt. Sie beschränkt nur, dass eine bestimmte Form entweder im Nominativ oder im Akkusativ, aber in keinem anderen Kasus (z.B. Dativ) stehen kann. Ob eine bestimmte Form im Satz </w:t>
      </w:r>
      <w:r w:rsidR="000D019A" w:rsidRPr="00E4440E">
        <w:rPr>
          <w:rFonts w:ascii="Times New Roman" w:hAnsi="Times New Roman" w:cs="Times New Roman"/>
          <w:sz w:val="24"/>
          <w:szCs w:val="24"/>
        </w:rPr>
        <w:t>schließlich</w:t>
      </w:r>
      <w:r w:rsidRPr="00E4440E">
        <w:rPr>
          <w:rFonts w:ascii="Times New Roman" w:hAnsi="Times New Roman" w:cs="Times New Roman"/>
          <w:sz w:val="24"/>
          <w:szCs w:val="24"/>
        </w:rPr>
        <w:t xml:space="preserve"> im Nominativ oder Akkusativ steht, hängt von der Valenz des Verbs, von der f-Struktur und dem C-P ab. Einfach ausgedrückt auf die RR (34) übertragen </w:t>
      </w:r>
      <w:r w:rsidR="000D019A" w:rsidRPr="00E4440E">
        <w:rPr>
          <w:rFonts w:ascii="Times New Roman" w:hAnsi="Times New Roman" w:cs="Times New Roman"/>
          <w:sz w:val="24"/>
          <w:szCs w:val="24"/>
        </w:rPr>
        <w:t>heißt</w:t>
      </w:r>
      <w:r w:rsidRPr="00E4440E">
        <w:rPr>
          <w:rFonts w:ascii="Times New Roman" w:hAnsi="Times New Roman" w:cs="Times New Roman"/>
          <w:sz w:val="24"/>
          <w:szCs w:val="24"/>
        </w:rPr>
        <w:t xml:space="preserve"> das, dass die Form </w:t>
      </w:r>
      <w:r w:rsidRPr="00E4440E">
        <w:rPr>
          <w:rFonts w:ascii="Times New Roman" w:hAnsi="Times New Roman" w:cs="Times New Roman"/>
          <w:i/>
          <w:sz w:val="24"/>
          <w:szCs w:val="24"/>
        </w:rPr>
        <w:t>schön</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s</w:t>
      </w:r>
      <w:r w:rsidRPr="00E4440E">
        <w:rPr>
          <w:rFonts w:ascii="Times New Roman" w:hAnsi="Times New Roman" w:cs="Times New Roman"/>
          <w:sz w:val="24"/>
          <w:szCs w:val="24"/>
        </w:rPr>
        <w:t xml:space="preserve"> verwendet werden kann, wenn in einem Satz ein Nominativ oder ein Akkusativ, aber nicht wenn ein Dativ gebraucht wird.</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In der Folge werden zwei weitere wichtige Vorteile der Implementierung der </w:t>
      </w:r>
      <w:r w:rsidR="000D019A" w:rsidRPr="00E4440E">
        <w:rPr>
          <w:rFonts w:ascii="Times New Roman" w:hAnsi="Times New Roman" w:cs="Times New Roman"/>
          <w:sz w:val="24"/>
          <w:szCs w:val="24"/>
        </w:rPr>
        <w:t>ausschließenden</w:t>
      </w:r>
      <w:r w:rsidRPr="00E4440E">
        <w:rPr>
          <w:rFonts w:ascii="Times New Roman" w:hAnsi="Times New Roman" w:cs="Times New Roman"/>
          <w:sz w:val="24"/>
          <w:szCs w:val="24"/>
        </w:rPr>
        <w:t xml:space="preserve"> Disjunktion vorgestellt. Erstens wurde bezüglich der </w:t>
      </w:r>
      <w:r w:rsidRPr="00E4440E">
        <w:rPr>
          <w:rFonts w:ascii="Times New Roman" w:hAnsi="Times New Roman" w:cs="Times New Roman"/>
          <w:i/>
          <w:sz w:val="24"/>
          <w:szCs w:val="24"/>
        </w:rPr>
        <w:t xml:space="preserve">Rules of Referral </w:t>
      </w:r>
      <w:r w:rsidRPr="00E4440E">
        <w:rPr>
          <w:rFonts w:ascii="Times New Roman" w:hAnsi="Times New Roman" w:cs="Times New Roman"/>
          <w:sz w:val="24"/>
          <w:szCs w:val="24"/>
        </w:rPr>
        <w:t xml:space="preserve">und der </w:t>
      </w:r>
      <w:r w:rsidRPr="00E4440E">
        <w:rPr>
          <w:rFonts w:ascii="Times New Roman" w:hAnsi="Times New Roman" w:cs="Times New Roman"/>
          <w:i/>
          <w:sz w:val="24"/>
          <w:szCs w:val="24"/>
        </w:rPr>
        <w:t>Symmetrical Syncretism Metarules</w:t>
      </w:r>
      <w:r w:rsidRPr="00E4440E">
        <w:rPr>
          <w:rFonts w:ascii="Times New Roman" w:hAnsi="Times New Roman" w:cs="Times New Roman"/>
          <w:sz w:val="24"/>
          <w:szCs w:val="24"/>
        </w:rPr>
        <w:t xml:space="preserve"> darauf hingewiesen, dass diese Typen von Regeln umfangreicher werden, je mehr Zellen eines Paradigmas zusammenfallen. Dies impliziert, dass der Zusammenfall von drei Zellen ein System komplexer macht als der Zusammenfall von zwei Zellen. Dies ist kontraintuitiv, denn je mehr Zellen zusammenfallen, desto weniger unterschiedliche Formen weist ein Paradigma auf und desto kürzer sollte also die Beschreibung des Systems ausfallen. Dieses Problem kann vermieden werden, indem Synkretismen mit RRs abgebildet werden, welche eine </w:t>
      </w:r>
      <w:r w:rsidR="000D019A" w:rsidRPr="00E4440E">
        <w:rPr>
          <w:rFonts w:ascii="Times New Roman" w:hAnsi="Times New Roman" w:cs="Times New Roman"/>
          <w:sz w:val="24"/>
          <w:szCs w:val="24"/>
        </w:rPr>
        <w:t>ausschließende</w:t>
      </w:r>
      <w:r w:rsidRPr="00E4440E">
        <w:rPr>
          <w:rFonts w:ascii="Times New Roman" w:hAnsi="Times New Roman" w:cs="Times New Roman"/>
          <w:sz w:val="24"/>
          <w:szCs w:val="24"/>
        </w:rPr>
        <w:t xml:space="preserve"> Disjunktion zulassen. Als Beispiel dient die Flexionsklasse 4 der standarddeutschen Substantivflexion (Tabelle </w:t>
      </w:r>
      <w:r w:rsidR="00991F02">
        <w:rPr>
          <w:rFonts w:ascii="Times New Roman" w:hAnsi="Times New Roman" w:cs="Times New Roman"/>
          <w:sz w:val="24"/>
          <w:szCs w:val="24"/>
        </w:rPr>
        <w:t>4.11</w:t>
      </w:r>
      <w:r w:rsidR="00781FCA" w:rsidRPr="00E4440E">
        <w:rPr>
          <w:rFonts w:ascii="Times New Roman" w:hAnsi="Times New Roman" w:cs="Times New Roman"/>
          <w:sz w:val="24"/>
          <w:szCs w:val="24"/>
        </w:rPr>
        <w:t>, s.u.</w:t>
      </w:r>
      <w:r w:rsidRPr="00E4440E">
        <w:rPr>
          <w:rFonts w:ascii="Times New Roman" w:hAnsi="Times New Roman" w:cs="Times New Roman"/>
          <w:sz w:val="24"/>
          <w:szCs w:val="24"/>
        </w:rPr>
        <w:t>). Im Singular fallen Akkusativ, Dativ und Genitiv zusammen, was mit einer RR definiert werden kann:</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(35)</w:t>
      </w:r>
      <w:r w:rsidRPr="00E4440E">
        <w:rPr>
          <w:rFonts w:ascii="Times New Roman" w:hAnsi="Times New Roman" w:cs="Times New Roman"/>
          <w:sz w:val="24"/>
          <w:szCs w:val="24"/>
        </w:rPr>
        <w:tab/>
        <w:t xml:space="preserve">RR </w:t>
      </w:r>
      <w:r w:rsidR="00BB04DC" w:rsidRPr="00E4440E">
        <w:rPr>
          <w:rFonts w:ascii="Times New Roman" w:hAnsi="Times New Roman" w:cs="Times New Roman"/>
          <w:sz w:val="24"/>
          <w:szCs w:val="24"/>
          <w:vertAlign w:val="subscript"/>
        </w:rPr>
        <w:t>C, {CASE:</w:t>
      </w:r>
      <w:r w:rsidRPr="00E4440E">
        <w:rPr>
          <w:rFonts w:ascii="Times New Roman" w:hAnsi="Times New Roman" w:cs="Times New Roman"/>
          <w:sz w:val="24"/>
          <w:szCs w:val="24"/>
          <w:vertAlign w:val="subscript"/>
        </w:rPr>
        <w:t xml:space="preserve">ACC </w:t>
      </w:r>
      <w:r w:rsidRPr="00E4440E">
        <w:rPr>
          <w:rFonts w:ascii="Cambria Math" w:hAnsi="Cambria Math" w:cs="Cambria Math"/>
          <w:sz w:val="24"/>
          <w:szCs w:val="24"/>
          <w:vertAlign w:val="subscript"/>
        </w:rPr>
        <w:t>⊻ DAT</w:t>
      </w:r>
      <w:r w:rsidR="00BB04DC" w:rsidRPr="00E4440E">
        <w:rPr>
          <w:rFonts w:ascii="Cambria Math" w:hAnsi="Cambria Math" w:cs="Cambria Math"/>
          <w:sz w:val="24"/>
          <w:szCs w:val="24"/>
          <w:vertAlign w:val="subscript"/>
        </w:rPr>
        <w:t xml:space="preserve"> ⊻ GEN</w:t>
      </w:r>
      <w:r w:rsidRPr="00E4440E">
        <w:rPr>
          <w:rFonts w:ascii="Times New Roman" w:hAnsi="Times New Roman" w:cs="Times New Roman"/>
          <w:sz w:val="24"/>
          <w:szCs w:val="24"/>
          <w:vertAlign w:val="subscript"/>
        </w:rPr>
        <w:t>, NUM:SG}, N[IC:4]</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n</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lastRenderedPageBreak/>
        <w:t>Es ist also egal, ob von vier Formen zwei oder drei zusammenfallen. In beiden Fällen kann derselbe Typ von RR verwendet werden, womit die einzelnen RRs miteinander vergleichbar sind und zur Komplexitätsmessung miteinander verrechnet werden können. Auf die gleiche Art und Weise können auch Genussynkretismen abgebildet. Fallen Singular und Plural zusammen, bleibt der Numerus unterspezifiziert.</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Zweitens ist zu beobachten, dass dasselbe Suffix über die Flexionsklassen hinweg wiederverwendet wird. Beispielsweise wird in der Substantivflexion der deutschen Standardsprache –</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s</w:t>
      </w:r>
      <w:r w:rsidRPr="00E4440E">
        <w:rPr>
          <w:rFonts w:ascii="Times New Roman" w:hAnsi="Times New Roman" w:cs="Times New Roman"/>
          <w:sz w:val="24"/>
          <w:szCs w:val="24"/>
        </w:rPr>
        <w:t xml:space="preserve"> als Genitiv Singular und –</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n</w:t>
      </w:r>
      <w:r w:rsidRPr="00E4440E">
        <w:rPr>
          <w:rFonts w:ascii="Times New Roman" w:hAnsi="Times New Roman" w:cs="Times New Roman"/>
          <w:sz w:val="24"/>
          <w:szCs w:val="24"/>
        </w:rPr>
        <w:t xml:space="preserve"> als Dativ Plural in mehreren Flexionsklassen benutzt (Tabelle </w:t>
      </w:r>
      <w:r w:rsidR="00991F02">
        <w:rPr>
          <w:rFonts w:ascii="Times New Roman" w:hAnsi="Times New Roman" w:cs="Times New Roman"/>
          <w:sz w:val="24"/>
          <w:szCs w:val="24"/>
        </w:rPr>
        <w:t>4.11</w:t>
      </w:r>
      <w:r w:rsidRPr="00E4440E">
        <w:rPr>
          <w:rFonts w:ascii="Times New Roman" w:hAnsi="Times New Roman" w:cs="Times New Roman"/>
          <w:sz w:val="24"/>
          <w:szCs w:val="24"/>
        </w:rPr>
        <w:t>). Angenommen jede Flexionsklasse weist im Dativ Plural ein anderes Suffix auf, würde die Beschreibung jenes Systems länger ausfallen als die Beschreibung des Systems der deutschen Standardsprache. Auch dies kann durch die folgende RR adäquat abgebildet werden, welche bereits weiter oben eingeführt wurde:</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(20)</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C</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{CASE:DAT, NUM:PL}</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 xml:space="preserve">N[IC: 1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2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3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4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5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6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7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8]</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n</w:t>
      </w:r>
      <w:r w:rsidRPr="00E4440E">
        <w:rPr>
          <w:rFonts w:ascii="Times New Roman" w:hAnsi="Times New Roman" w:cs="Times New Roman"/>
          <w:sz w:val="24"/>
          <w:szCs w:val="24"/>
        </w:rPr>
        <w:t>ˊ,σ˃</w:t>
      </w:r>
    </w:p>
    <w:p w:rsidR="000903C8" w:rsidRPr="00E4440E" w:rsidRDefault="000903C8" w:rsidP="004962DE">
      <w:pPr>
        <w:jc w:val="both"/>
        <w:rPr>
          <w:rFonts w:ascii="Times New Roman" w:hAnsi="Times New Roman" w:cs="Times New Roman"/>
          <w:sz w:val="24"/>
          <w:szCs w:val="24"/>
        </w:rPr>
      </w:pPr>
    </w:p>
    <w:p w:rsidR="000903C8" w:rsidRPr="00E4440E" w:rsidRDefault="000903C8" w:rsidP="004962DE">
      <w:pPr>
        <w:jc w:val="both"/>
        <w:rPr>
          <w:rFonts w:ascii="Times New Roman" w:hAnsi="Times New Roman" w:cs="Times New Roman"/>
          <w:sz w:val="24"/>
          <w:szCs w:val="24"/>
        </w:rPr>
      </w:pPr>
    </w:p>
    <w:p w:rsidR="000903C8" w:rsidRPr="00E4440E" w:rsidRDefault="000903C8" w:rsidP="004962DE">
      <w:pPr>
        <w:jc w:val="both"/>
        <w:rPr>
          <w:rFonts w:ascii="Times New Roman" w:hAnsi="Times New Roman" w:cs="Times New Roman"/>
          <w:sz w:val="24"/>
          <w:szCs w:val="24"/>
        </w:rPr>
      </w:pPr>
    </w:p>
    <w:p w:rsidR="000903C8" w:rsidRPr="00E4440E" w:rsidRDefault="000903C8" w:rsidP="004962DE">
      <w:pPr>
        <w:jc w:val="both"/>
        <w:rPr>
          <w:rFonts w:ascii="Times New Roman" w:hAnsi="Times New Roman" w:cs="Times New Roman"/>
          <w:sz w:val="24"/>
          <w:szCs w:val="24"/>
        </w:rPr>
        <w:sectPr w:rsidR="000903C8" w:rsidRPr="00E4440E" w:rsidSect="009B0DC9">
          <w:footerReference w:type="even" r:id="rId13"/>
          <w:footerReference w:type="default" r:id="rId14"/>
          <w:footnotePr>
            <w:numStart w:val="10"/>
          </w:footnotePr>
          <w:pgSz w:w="11906" w:h="16838"/>
          <w:pgMar w:top="1417" w:right="1417" w:bottom="1134" w:left="1417" w:header="708" w:footer="708" w:gutter="0"/>
          <w:pgNumType w:start="51"/>
          <w:cols w:space="708"/>
          <w:docGrid w:linePitch="360"/>
        </w:sectPr>
      </w:pPr>
    </w:p>
    <w:p w:rsidR="004962DE" w:rsidRDefault="004962DE" w:rsidP="004962DE">
      <w:pPr>
        <w:jc w:val="both"/>
        <w:rPr>
          <w:rFonts w:ascii="Times New Roman" w:hAnsi="Times New Roman" w:cs="Times New Roman"/>
          <w:sz w:val="24"/>
          <w:szCs w:val="24"/>
        </w:rPr>
      </w:pPr>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t>Tabelle 4.11: Flexion der Substantive in der deutschen Standardsprache basierend auf Eisenberg (2006: 158–167)</w:t>
      </w:r>
    </w:p>
    <w:tbl>
      <w:tblPr>
        <w:tblStyle w:val="TableGrid"/>
        <w:tblW w:w="5000" w:type="pct"/>
        <w:tblLayout w:type="fixed"/>
        <w:tblLook w:val="04A0" w:firstRow="1" w:lastRow="0" w:firstColumn="1" w:lastColumn="0" w:noHBand="0" w:noVBand="1"/>
      </w:tblPr>
      <w:tblGrid>
        <w:gridCol w:w="1781"/>
        <w:gridCol w:w="1390"/>
        <w:gridCol w:w="1588"/>
        <w:gridCol w:w="1585"/>
        <w:gridCol w:w="1576"/>
        <w:gridCol w:w="1596"/>
        <w:gridCol w:w="1588"/>
        <w:gridCol w:w="1585"/>
        <w:gridCol w:w="1588"/>
      </w:tblGrid>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b/>
                <w:sz w:val="24"/>
                <w:szCs w:val="24"/>
              </w:rPr>
            </w:pPr>
          </w:p>
        </w:tc>
        <w:tc>
          <w:tcPr>
            <w:tcW w:w="2150" w:type="pct"/>
            <w:gridSpan w:val="4"/>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Singular</w:t>
            </w:r>
          </w:p>
        </w:tc>
        <w:tc>
          <w:tcPr>
            <w:tcW w:w="2226" w:type="pct"/>
            <w:gridSpan w:val="4"/>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Plural</w:t>
            </w:r>
          </w:p>
        </w:tc>
      </w:tr>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Flexionsklasse</w:t>
            </w:r>
          </w:p>
        </w:tc>
        <w:tc>
          <w:tcPr>
            <w:tcW w:w="487"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Nom</w:t>
            </w:r>
          </w:p>
        </w:tc>
        <w:tc>
          <w:tcPr>
            <w:tcW w:w="556"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Akk</w:t>
            </w:r>
          </w:p>
        </w:tc>
        <w:tc>
          <w:tcPr>
            <w:tcW w:w="555"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Dat</w:t>
            </w:r>
          </w:p>
        </w:tc>
        <w:tc>
          <w:tcPr>
            <w:tcW w:w="552"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Gen</w:t>
            </w:r>
          </w:p>
        </w:tc>
        <w:tc>
          <w:tcPr>
            <w:tcW w:w="559"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Nom</w:t>
            </w:r>
          </w:p>
        </w:tc>
        <w:tc>
          <w:tcPr>
            <w:tcW w:w="556"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Akk</w:t>
            </w:r>
          </w:p>
        </w:tc>
        <w:tc>
          <w:tcPr>
            <w:tcW w:w="555"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Dat</w:t>
            </w:r>
          </w:p>
        </w:tc>
        <w:tc>
          <w:tcPr>
            <w:tcW w:w="556"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Gen</w:t>
            </w:r>
          </w:p>
        </w:tc>
      </w:tr>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1</w:t>
            </w:r>
          </w:p>
        </w:tc>
        <w:tc>
          <w:tcPr>
            <w:tcW w:w="487"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gast</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gast</w:t>
            </w:r>
          </w:p>
        </w:tc>
        <w:tc>
          <w:tcPr>
            <w:tcW w:w="555"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gast</w:t>
            </w:r>
          </w:p>
        </w:tc>
        <w:tc>
          <w:tcPr>
            <w:tcW w:w="552"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gast-əs</w:t>
            </w:r>
          </w:p>
        </w:tc>
        <w:tc>
          <w:tcPr>
            <w:tcW w:w="559"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gäst-ə</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gäst-ə</w:t>
            </w:r>
          </w:p>
        </w:tc>
        <w:tc>
          <w:tcPr>
            <w:tcW w:w="555"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gäst-ən</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gäst-ə</w:t>
            </w:r>
          </w:p>
        </w:tc>
      </w:tr>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2</w:t>
            </w:r>
          </w:p>
        </w:tc>
        <w:tc>
          <w:tcPr>
            <w:tcW w:w="487"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tag</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tag</w:t>
            </w:r>
          </w:p>
        </w:tc>
        <w:tc>
          <w:tcPr>
            <w:tcW w:w="555"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tag</w:t>
            </w:r>
          </w:p>
        </w:tc>
        <w:tc>
          <w:tcPr>
            <w:tcW w:w="552"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tag-əs</w:t>
            </w:r>
          </w:p>
        </w:tc>
        <w:tc>
          <w:tcPr>
            <w:tcW w:w="559"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tag-ə</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tag-ə</w:t>
            </w:r>
          </w:p>
        </w:tc>
        <w:tc>
          <w:tcPr>
            <w:tcW w:w="555"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tag-ən</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tag-ə</w:t>
            </w:r>
          </w:p>
        </w:tc>
      </w:tr>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3</w:t>
            </w:r>
          </w:p>
        </w:tc>
        <w:tc>
          <w:tcPr>
            <w:tcW w:w="487"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wald</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wald</w:t>
            </w:r>
          </w:p>
        </w:tc>
        <w:tc>
          <w:tcPr>
            <w:tcW w:w="555"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wald</w:t>
            </w:r>
          </w:p>
        </w:tc>
        <w:tc>
          <w:tcPr>
            <w:tcW w:w="552"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wald-əs</w:t>
            </w:r>
          </w:p>
        </w:tc>
        <w:tc>
          <w:tcPr>
            <w:tcW w:w="559"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wäld-ər</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wäld-ər</w:t>
            </w:r>
          </w:p>
        </w:tc>
        <w:tc>
          <w:tcPr>
            <w:tcW w:w="555"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wäld-ər-n</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wäld-ər</w:t>
            </w:r>
          </w:p>
        </w:tc>
      </w:tr>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4</w:t>
            </w:r>
          </w:p>
        </w:tc>
        <w:tc>
          <w:tcPr>
            <w:tcW w:w="487"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matrosə</w:t>
            </w:r>
          </w:p>
        </w:tc>
        <w:tc>
          <w:tcPr>
            <w:tcW w:w="556"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matrosə-n</w:t>
            </w:r>
          </w:p>
        </w:tc>
        <w:tc>
          <w:tcPr>
            <w:tcW w:w="555"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matrosə-n</w:t>
            </w:r>
          </w:p>
        </w:tc>
        <w:tc>
          <w:tcPr>
            <w:tcW w:w="552"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matrosə-n</w:t>
            </w:r>
          </w:p>
        </w:tc>
        <w:tc>
          <w:tcPr>
            <w:tcW w:w="559"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matrosə-n</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matrosə-n</w:t>
            </w:r>
          </w:p>
        </w:tc>
        <w:tc>
          <w:tcPr>
            <w:tcW w:w="555"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matrosə-n</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matrosə-n</w:t>
            </w:r>
          </w:p>
        </w:tc>
      </w:tr>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5</w:t>
            </w:r>
          </w:p>
        </w:tc>
        <w:tc>
          <w:tcPr>
            <w:tcW w:w="487"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staat</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staat</w:t>
            </w:r>
          </w:p>
        </w:tc>
        <w:tc>
          <w:tcPr>
            <w:tcW w:w="555"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staat</w:t>
            </w:r>
          </w:p>
        </w:tc>
        <w:tc>
          <w:tcPr>
            <w:tcW w:w="552"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staat-s</w:t>
            </w:r>
          </w:p>
        </w:tc>
        <w:tc>
          <w:tcPr>
            <w:tcW w:w="559"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staat-ən</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staat-ən</w:t>
            </w:r>
          </w:p>
        </w:tc>
        <w:tc>
          <w:tcPr>
            <w:tcW w:w="555"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staat-ən</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staat-ən</w:t>
            </w:r>
          </w:p>
        </w:tc>
      </w:tr>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6</w:t>
            </w:r>
          </w:p>
        </w:tc>
        <w:tc>
          <w:tcPr>
            <w:tcW w:w="487"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blumə</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blumə</w:t>
            </w:r>
          </w:p>
        </w:tc>
        <w:tc>
          <w:tcPr>
            <w:tcW w:w="555"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blumə</w:t>
            </w:r>
          </w:p>
        </w:tc>
        <w:tc>
          <w:tcPr>
            <w:tcW w:w="552"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blumə</w:t>
            </w:r>
          </w:p>
        </w:tc>
        <w:tc>
          <w:tcPr>
            <w:tcW w:w="559"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blumə-n</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blumə-n</w:t>
            </w:r>
          </w:p>
        </w:tc>
        <w:tc>
          <w:tcPr>
            <w:tcW w:w="555"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blumə-n</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blumə-n</w:t>
            </w:r>
          </w:p>
        </w:tc>
      </w:tr>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7</w:t>
            </w:r>
          </w:p>
        </w:tc>
        <w:tc>
          <w:tcPr>
            <w:tcW w:w="487"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stadt</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stadt</w:t>
            </w:r>
          </w:p>
        </w:tc>
        <w:tc>
          <w:tcPr>
            <w:tcW w:w="555"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stadt</w:t>
            </w:r>
          </w:p>
        </w:tc>
        <w:tc>
          <w:tcPr>
            <w:tcW w:w="552"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stadt</w:t>
            </w:r>
          </w:p>
        </w:tc>
        <w:tc>
          <w:tcPr>
            <w:tcW w:w="559"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städt-ə</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städt-ə</w:t>
            </w:r>
          </w:p>
        </w:tc>
        <w:tc>
          <w:tcPr>
            <w:tcW w:w="555"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städt-ən</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städt-ə</w:t>
            </w:r>
          </w:p>
        </w:tc>
      </w:tr>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8</w:t>
            </w:r>
          </w:p>
        </w:tc>
        <w:tc>
          <w:tcPr>
            <w:tcW w:w="487"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muttər</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muttər</w:t>
            </w:r>
          </w:p>
        </w:tc>
        <w:tc>
          <w:tcPr>
            <w:tcW w:w="555"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muttər</w:t>
            </w:r>
          </w:p>
        </w:tc>
        <w:tc>
          <w:tcPr>
            <w:tcW w:w="552"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muttər</w:t>
            </w:r>
          </w:p>
        </w:tc>
        <w:tc>
          <w:tcPr>
            <w:tcW w:w="559"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müttər</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müttər</w:t>
            </w:r>
          </w:p>
        </w:tc>
        <w:tc>
          <w:tcPr>
            <w:tcW w:w="555"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müttər-n</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müttər</w:t>
            </w:r>
          </w:p>
        </w:tc>
      </w:tr>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9</w:t>
            </w:r>
          </w:p>
        </w:tc>
        <w:tc>
          <w:tcPr>
            <w:tcW w:w="487"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zoo</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zoo</w:t>
            </w:r>
          </w:p>
        </w:tc>
        <w:tc>
          <w:tcPr>
            <w:tcW w:w="555"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zoo</w:t>
            </w:r>
          </w:p>
        </w:tc>
        <w:tc>
          <w:tcPr>
            <w:tcW w:w="552" w:type="pct"/>
            <w:noWrap/>
            <w:hideMark/>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zoo-s</w:t>
            </w:r>
          </w:p>
        </w:tc>
        <w:tc>
          <w:tcPr>
            <w:tcW w:w="559"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zoo-s</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zoo-s</w:t>
            </w:r>
          </w:p>
        </w:tc>
        <w:tc>
          <w:tcPr>
            <w:tcW w:w="555"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zoo-s</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zoo-s</w:t>
            </w:r>
          </w:p>
        </w:tc>
      </w:tr>
      <w:tr w:rsidR="000903C8" w:rsidRPr="00E4440E" w:rsidTr="000A5810">
        <w:trPr>
          <w:trHeight w:val="300"/>
        </w:trPr>
        <w:tc>
          <w:tcPr>
            <w:tcW w:w="624"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10</w:t>
            </w:r>
          </w:p>
        </w:tc>
        <w:tc>
          <w:tcPr>
            <w:tcW w:w="487"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pizza</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pizza</w:t>
            </w:r>
          </w:p>
        </w:tc>
        <w:tc>
          <w:tcPr>
            <w:tcW w:w="555"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pizza</w:t>
            </w:r>
          </w:p>
        </w:tc>
        <w:tc>
          <w:tcPr>
            <w:tcW w:w="552"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pizza</w:t>
            </w:r>
          </w:p>
        </w:tc>
        <w:tc>
          <w:tcPr>
            <w:tcW w:w="559"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pizza-s</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pizza-s</w:t>
            </w:r>
          </w:p>
        </w:tc>
        <w:tc>
          <w:tcPr>
            <w:tcW w:w="555"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pizza-s</w:t>
            </w:r>
          </w:p>
        </w:tc>
        <w:tc>
          <w:tcPr>
            <w:tcW w:w="556" w:type="pct"/>
            <w:noWrap/>
            <w:hideMark/>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pizza-s</w:t>
            </w:r>
          </w:p>
        </w:tc>
      </w:tr>
    </w:tbl>
    <w:p w:rsidR="000903C8" w:rsidRDefault="000903C8" w:rsidP="004962DE">
      <w:pPr>
        <w:jc w:val="both"/>
        <w:rPr>
          <w:rFonts w:ascii="Times New Roman" w:hAnsi="Times New Roman" w:cs="Times New Roman"/>
          <w:sz w:val="24"/>
          <w:szCs w:val="24"/>
        </w:rPr>
      </w:pPr>
    </w:p>
    <w:p w:rsidR="00853F2C" w:rsidRPr="00853F2C" w:rsidRDefault="00853F2C" w:rsidP="004962DE">
      <w:pPr>
        <w:jc w:val="both"/>
        <w:rPr>
          <w:rFonts w:ascii="Times New Roman" w:hAnsi="Times New Roman" w:cs="Times New Roman"/>
          <w:b/>
          <w:sz w:val="24"/>
          <w:szCs w:val="24"/>
        </w:rPr>
      </w:pPr>
      <w:r w:rsidRPr="00853F2C">
        <w:rPr>
          <w:rFonts w:ascii="Times New Roman" w:hAnsi="Times New Roman" w:cs="Times New Roman"/>
          <w:b/>
          <w:sz w:val="24"/>
          <w:szCs w:val="24"/>
        </w:rPr>
        <w:t>Tabelle 4.12: Flexion der starken Adjektive in der deutschen Standardsprache basierend auf Eisenberg (2006: 178)</w:t>
      </w:r>
    </w:p>
    <w:tbl>
      <w:tblPr>
        <w:tblStyle w:val="TableGrid"/>
        <w:tblW w:w="0" w:type="auto"/>
        <w:tblLook w:val="04A0" w:firstRow="1" w:lastRow="0" w:firstColumn="1" w:lastColumn="0" w:noHBand="0" w:noVBand="1"/>
      </w:tblPr>
      <w:tblGrid>
        <w:gridCol w:w="2381"/>
        <w:gridCol w:w="2374"/>
        <w:gridCol w:w="2384"/>
        <w:gridCol w:w="2384"/>
        <w:gridCol w:w="2375"/>
        <w:gridCol w:w="2379"/>
      </w:tblGrid>
      <w:tr w:rsidR="000903C8" w:rsidRPr="00E4440E" w:rsidTr="000A5810">
        <w:tc>
          <w:tcPr>
            <w:tcW w:w="2381" w:type="dxa"/>
          </w:tcPr>
          <w:p w:rsidR="000903C8" w:rsidRPr="00E4440E" w:rsidRDefault="000903C8" w:rsidP="000A5810">
            <w:pPr>
              <w:jc w:val="both"/>
              <w:rPr>
                <w:rFonts w:ascii="Times New Roman" w:hAnsi="Times New Roman" w:cs="Times New Roman"/>
                <w:b/>
                <w:sz w:val="24"/>
                <w:szCs w:val="24"/>
              </w:rPr>
            </w:pPr>
          </w:p>
        </w:tc>
        <w:tc>
          <w:tcPr>
            <w:tcW w:w="2374" w:type="dxa"/>
          </w:tcPr>
          <w:p w:rsidR="000903C8" w:rsidRPr="00E4440E" w:rsidRDefault="000903C8" w:rsidP="000A5810">
            <w:pPr>
              <w:jc w:val="both"/>
              <w:rPr>
                <w:rFonts w:ascii="Times New Roman" w:hAnsi="Times New Roman" w:cs="Times New Roman"/>
                <w:b/>
                <w:sz w:val="24"/>
                <w:szCs w:val="24"/>
              </w:rPr>
            </w:pPr>
          </w:p>
        </w:tc>
        <w:tc>
          <w:tcPr>
            <w:tcW w:w="2384"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Nominativ</w:t>
            </w:r>
          </w:p>
        </w:tc>
        <w:tc>
          <w:tcPr>
            <w:tcW w:w="2384"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Akkusativ</w:t>
            </w:r>
          </w:p>
        </w:tc>
        <w:tc>
          <w:tcPr>
            <w:tcW w:w="2375"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Dativ</w:t>
            </w:r>
          </w:p>
        </w:tc>
        <w:tc>
          <w:tcPr>
            <w:tcW w:w="2379"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Genitiv</w:t>
            </w:r>
          </w:p>
        </w:tc>
      </w:tr>
      <w:tr w:rsidR="000903C8" w:rsidRPr="00E4440E" w:rsidTr="000A5810">
        <w:tc>
          <w:tcPr>
            <w:tcW w:w="2381" w:type="dxa"/>
            <w:vMerge w:val="restart"/>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Singular</w:t>
            </w:r>
          </w:p>
        </w:tc>
        <w:tc>
          <w:tcPr>
            <w:tcW w:w="2374"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mask</w:t>
            </w:r>
          </w:p>
        </w:tc>
        <w:tc>
          <w:tcPr>
            <w:tcW w:w="2384"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–ər</w:t>
            </w:r>
          </w:p>
        </w:tc>
        <w:tc>
          <w:tcPr>
            <w:tcW w:w="2384"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–ən</w:t>
            </w:r>
          </w:p>
        </w:tc>
        <w:tc>
          <w:tcPr>
            <w:tcW w:w="2375" w:type="dxa"/>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–əm</w:t>
            </w:r>
          </w:p>
        </w:tc>
        <w:tc>
          <w:tcPr>
            <w:tcW w:w="2379" w:type="dxa"/>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–ən</w:t>
            </w:r>
          </w:p>
        </w:tc>
      </w:tr>
      <w:tr w:rsidR="000903C8" w:rsidRPr="00E4440E" w:rsidTr="000A5810">
        <w:tc>
          <w:tcPr>
            <w:tcW w:w="2381" w:type="dxa"/>
            <w:vMerge/>
          </w:tcPr>
          <w:p w:rsidR="000903C8" w:rsidRPr="00E4440E" w:rsidRDefault="000903C8" w:rsidP="000A5810">
            <w:pPr>
              <w:jc w:val="both"/>
              <w:rPr>
                <w:rFonts w:ascii="Times New Roman" w:hAnsi="Times New Roman" w:cs="Times New Roman"/>
                <w:b/>
                <w:sz w:val="24"/>
                <w:szCs w:val="24"/>
              </w:rPr>
            </w:pPr>
          </w:p>
        </w:tc>
        <w:tc>
          <w:tcPr>
            <w:tcW w:w="2374"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neut</w:t>
            </w:r>
          </w:p>
        </w:tc>
        <w:tc>
          <w:tcPr>
            <w:tcW w:w="2384"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–əs</w:t>
            </w:r>
          </w:p>
        </w:tc>
        <w:tc>
          <w:tcPr>
            <w:tcW w:w="2384"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–əs</w:t>
            </w:r>
          </w:p>
        </w:tc>
        <w:tc>
          <w:tcPr>
            <w:tcW w:w="2375" w:type="dxa"/>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–əm</w:t>
            </w:r>
          </w:p>
        </w:tc>
        <w:tc>
          <w:tcPr>
            <w:tcW w:w="2379" w:type="dxa"/>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–ən</w:t>
            </w:r>
          </w:p>
        </w:tc>
      </w:tr>
      <w:tr w:rsidR="000903C8" w:rsidRPr="00E4440E" w:rsidTr="000A5810">
        <w:tc>
          <w:tcPr>
            <w:tcW w:w="2381" w:type="dxa"/>
            <w:vMerge/>
          </w:tcPr>
          <w:p w:rsidR="000903C8" w:rsidRPr="00E4440E" w:rsidRDefault="000903C8" w:rsidP="000A5810">
            <w:pPr>
              <w:jc w:val="both"/>
              <w:rPr>
                <w:rFonts w:ascii="Times New Roman" w:hAnsi="Times New Roman" w:cs="Times New Roman"/>
                <w:b/>
                <w:sz w:val="24"/>
                <w:szCs w:val="24"/>
              </w:rPr>
            </w:pPr>
          </w:p>
        </w:tc>
        <w:tc>
          <w:tcPr>
            <w:tcW w:w="2374"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fem</w:t>
            </w:r>
          </w:p>
        </w:tc>
        <w:tc>
          <w:tcPr>
            <w:tcW w:w="2384" w:type="dxa"/>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–ə</w:t>
            </w:r>
          </w:p>
        </w:tc>
        <w:tc>
          <w:tcPr>
            <w:tcW w:w="2384" w:type="dxa"/>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–ə</w:t>
            </w:r>
          </w:p>
        </w:tc>
        <w:tc>
          <w:tcPr>
            <w:tcW w:w="2375"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–ər</w:t>
            </w:r>
          </w:p>
        </w:tc>
        <w:tc>
          <w:tcPr>
            <w:tcW w:w="2379"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–ər</w:t>
            </w:r>
          </w:p>
        </w:tc>
      </w:tr>
      <w:tr w:rsidR="000903C8" w:rsidRPr="00E4440E" w:rsidTr="000A5810">
        <w:tc>
          <w:tcPr>
            <w:tcW w:w="2381"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Plural</w:t>
            </w:r>
          </w:p>
        </w:tc>
        <w:tc>
          <w:tcPr>
            <w:tcW w:w="2374" w:type="dxa"/>
          </w:tcPr>
          <w:p w:rsidR="000903C8" w:rsidRPr="00E4440E" w:rsidRDefault="000903C8" w:rsidP="000A5810">
            <w:pPr>
              <w:jc w:val="both"/>
              <w:rPr>
                <w:rFonts w:ascii="Times New Roman" w:hAnsi="Times New Roman" w:cs="Times New Roman"/>
                <w:b/>
                <w:sz w:val="24"/>
                <w:szCs w:val="24"/>
              </w:rPr>
            </w:pPr>
          </w:p>
        </w:tc>
        <w:tc>
          <w:tcPr>
            <w:tcW w:w="2384" w:type="dxa"/>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–ə</w:t>
            </w:r>
          </w:p>
        </w:tc>
        <w:tc>
          <w:tcPr>
            <w:tcW w:w="2384" w:type="dxa"/>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–ə</w:t>
            </w:r>
          </w:p>
        </w:tc>
        <w:tc>
          <w:tcPr>
            <w:tcW w:w="2375" w:type="dxa"/>
          </w:tcPr>
          <w:p w:rsidR="000903C8" w:rsidRPr="00E4440E" w:rsidRDefault="000903C8" w:rsidP="000A5810">
            <w:pPr>
              <w:jc w:val="both"/>
              <w:rPr>
                <w:rFonts w:ascii="Times New Roman" w:hAnsi="Times New Roman" w:cs="Times New Roman"/>
                <w:sz w:val="24"/>
                <w:szCs w:val="24"/>
              </w:rPr>
            </w:pPr>
            <w:r w:rsidRPr="00E4440E">
              <w:rPr>
                <w:rFonts w:ascii="Times New Roman" w:hAnsi="Times New Roman" w:cs="Times New Roman"/>
                <w:sz w:val="24"/>
                <w:szCs w:val="24"/>
              </w:rPr>
              <w:t>–ən</w:t>
            </w:r>
          </w:p>
        </w:tc>
        <w:tc>
          <w:tcPr>
            <w:tcW w:w="2379" w:type="dxa"/>
          </w:tcPr>
          <w:p w:rsidR="000903C8" w:rsidRPr="00E4440E" w:rsidRDefault="000903C8" w:rsidP="000A5810">
            <w:pPr>
              <w:jc w:val="both"/>
              <w:rPr>
                <w:rFonts w:ascii="Times New Roman" w:hAnsi="Times New Roman" w:cs="Times New Roman"/>
                <w:b/>
                <w:sz w:val="24"/>
                <w:szCs w:val="24"/>
              </w:rPr>
            </w:pPr>
            <w:r w:rsidRPr="00E4440E">
              <w:rPr>
                <w:rFonts w:ascii="Times New Roman" w:hAnsi="Times New Roman" w:cs="Times New Roman"/>
                <w:b/>
                <w:sz w:val="24"/>
                <w:szCs w:val="24"/>
              </w:rPr>
              <w:t>–ər</w:t>
            </w:r>
          </w:p>
        </w:tc>
      </w:tr>
    </w:tbl>
    <w:p w:rsidR="000903C8" w:rsidRPr="00E4440E" w:rsidRDefault="000903C8" w:rsidP="004962DE">
      <w:pPr>
        <w:jc w:val="both"/>
        <w:rPr>
          <w:rFonts w:ascii="Times New Roman" w:hAnsi="Times New Roman" w:cs="Times New Roman"/>
          <w:sz w:val="24"/>
          <w:szCs w:val="24"/>
        </w:rPr>
      </w:pPr>
    </w:p>
    <w:p w:rsidR="000903C8" w:rsidRPr="00E4440E" w:rsidRDefault="000903C8" w:rsidP="004962DE">
      <w:pPr>
        <w:jc w:val="both"/>
        <w:rPr>
          <w:rFonts w:ascii="Times New Roman" w:hAnsi="Times New Roman" w:cs="Times New Roman"/>
          <w:sz w:val="24"/>
          <w:szCs w:val="24"/>
        </w:rPr>
      </w:pPr>
    </w:p>
    <w:p w:rsidR="000903C8" w:rsidRPr="00E4440E" w:rsidRDefault="000903C8" w:rsidP="004962DE">
      <w:pPr>
        <w:jc w:val="both"/>
        <w:rPr>
          <w:rFonts w:ascii="Times New Roman" w:hAnsi="Times New Roman" w:cs="Times New Roman"/>
          <w:sz w:val="24"/>
          <w:szCs w:val="24"/>
        </w:rPr>
      </w:pPr>
    </w:p>
    <w:p w:rsidR="000903C8" w:rsidRPr="00E4440E" w:rsidRDefault="000903C8" w:rsidP="004962DE">
      <w:pPr>
        <w:jc w:val="both"/>
        <w:rPr>
          <w:rFonts w:ascii="Times New Roman" w:hAnsi="Times New Roman" w:cs="Times New Roman"/>
          <w:sz w:val="24"/>
          <w:szCs w:val="24"/>
        </w:rPr>
        <w:sectPr w:rsidR="000903C8" w:rsidRPr="00E4440E" w:rsidSect="000903C8">
          <w:footerReference w:type="default" r:id="rId15"/>
          <w:footnotePr>
            <w:numStart w:val="10"/>
          </w:footnotePr>
          <w:pgSz w:w="16838" w:h="11906" w:orient="landscape"/>
          <w:pgMar w:top="1417" w:right="1417" w:bottom="1417" w:left="1134" w:header="708" w:footer="708" w:gutter="0"/>
          <w:pgNumType w:start="55"/>
          <w:cols w:space="708"/>
          <w:docGrid w:linePitch="360"/>
        </w:sect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lastRenderedPageBreak/>
        <w:t>Die Synkretismen betreffend bleibt noch ein letzter Fall zu besprechen. In der starken Adjektivflexion der deutschen Standardsprache (</w:t>
      </w:r>
      <w:r w:rsidR="00D03417" w:rsidRPr="00E4440E">
        <w:rPr>
          <w:rFonts w:ascii="Times New Roman" w:hAnsi="Times New Roman" w:cs="Times New Roman"/>
          <w:sz w:val="24"/>
          <w:szCs w:val="24"/>
        </w:rPr>
        <w:t xml:space="preserve">Tabelle </w:t>
      </w:r>
      <w:r w:rsidR="00991F02">
        <w:rPr>
          <w:rFonts w:ascii="Times New Roman" w:hAnsi="Times New Roman" w:cs="Times New Roman"/>
          <w:sz w:val="24"/>
          <w:szCs w:val="24"/>
        </w:rPr>
        <w:t>4.12</w:t>
      </w:r>
      <w:r w:rsidRPr="00E4440E">
        <w:rPr>
          <w:rFonts w:ascii="Times New Roman" w:hAnsi="Times New Roman" w:cs="Times New Roman"/>
          <w:sz w:val="24"/>
          <w:szCs w:val="24"/>
        </w:rPr>
        <w:t xml:space="preserve">) weisen der Dativ und </w:t>
      </w:r>
      <w:r w:rsidR="00A426D1" w:rsidRPr="00E4440E">
        <w:rPr>
          <w:rFonts w:ascii="Times New Roman" w:hAnsi="Times New Roman" w:cs="Times New Roman"/>
          <w:sz w:val="24"/>
          <w:szCs w:val="24"/>
        </w:rPr>
        <w:t xml:space="preserve">der </w:t>
      </w:r>
      <w:r w:rsidRPr="00E4440E">
        <w:rPr>
          <w:rFonts w:ascii="Times New Roman" w:hAnsi="Times New Roman" w:cs="Times New Roman"/>
          <w:sz w:val="24"/>
          <w:szCs w:val="24"/>
        </w:rPr>
        <w:t xml:space="preserve">Genitiv Feminin Singular </w:t>
      </w:r>
      <w:r w:rsidR="00A426D1" w:rsidRPr="00E4440E">
        <w:rPr>
          <w:rFonts w:ascii="Times New Roman" w:hAnsi="Times New Roman" w:cs="Times New Roman"/>
          <w:sz w:val="24"/>
          <w:szCs w:val="24"/>
        </w:rPr>
        <w:t>sowie</w:t>
      </w:r>
      <w:r w:rsidRPr="00E4440E">
        <w:rPr>
          <w:rFonts w:ascii="Times New Roman" w:hAnsi="Times New Roman" w:cs="Times New Roman"/>
          <w:sz w:val="24"/>
          <w:szCs w:val="24"/>
        </w:rPr>
        <w:t xml:space="preserve"> der Genitiv Plural dieselbe Form auf</w:t>
      </w:r>
      <w:r w:rsidR="00966626" w:rsidRPr="00E4440E">
        <w:rPr>
          <w:rFonts w:ascii="Times New Roman" w:hAnsi="Times New Roman" w:cs="Times New Roman"/>
          <w:sz w:val="24"/>
          <w:szCs w:val="24"/>
        </w:rPr>
        <w:t>, nämlich –</w:t>
      </w:r>
      <w:r w:rsidR="00F56FB3" w:rsidRPr="00E4440E">
        <w:rPr>
          <w:rFonts w:ascii="Times New Roman" w:hAnsi="Times New Roman" w:cs="Times New Roman"/>
          <w:i/>
          <w:sz w:val="24"/>
          <w:szCs w:val="24"/>
        </w:rPr>
        <w:t>ə</w:t>
      </w:r>
      <w:r w:rsidR="00966626" w:rsidRPr="00E4440E">
        <w:rPr>
          <w:rFonts w:ascii="Times New Roman" w:hAnsi="Times New Roman" w:cs="Times New Roman"/>
          <w:i/>
          <w:sz w:val="24"/>
          <w:szCs w:val="24"/>
        </w:rPr>
        <w:t>r</w:t>
      </w:r>
      <w:r w:rsidRPr="00E4440E">
        <w:rPr>
          <w:rFonts w:ascii="Times New Roman" w:hAnsi="Times New Roman" w:cs="Times New Roman"/>
          <w:sz w:val="24"/>
          <w:szCs w:val="24"/>
        </w:rPr>
        <w:t xml:space="preserve">. </w:t>
      </w:r>
      <w:r w:rsidR="00A426D1" w:rsidRPr="00E4440E">
        <w:rPr>
          <w:rFonts w:ascii="Times New Roman" w:hAnsi="Times New Roman" w:cs="Times New Roman"/>
          <w:sz w:val="24"/>
          <w:szCs w:val="24"/>
        </w:rPr>
        <w:t>Man könnte nun auf die Idee kommen, das Suffix –</w:t>
      </w:r>
      <w:r w:rsidR="00F56FB3" w:rsidRPr="00E4440E">
        <w:rPr>
          <w:rFonts w:ascii="Times New Roman" w:hAnsi="Times New Roman" w:cs="Times New Roman"/>
          <w:i/>
          <w:sz w:val="24"/>
          <w:szCs w:val="24"/>
        </w:rPr>
        <w:t>ə</w:t>
      </w:r>
      <w:r w:rsidR="00A426D1" w:rsidRPr="00E4440E">
        <w:rPr>
          <w:rFonts w:ascii="Times New Roman" w:hAnsi="Times New Roman" w:cs="Times New Roman"/>
          <w:i/>
          <w:sz w:val="24"/>
          <w:szCs w:val="24"/>
        </w:rPr>
        <w:t>r</w:t>
      </w:r>
      <w:r w:rsidR="00A426D1" w:rsidRPr="00E4440E">
        <w:rPr>
          <w:rFonts w:ascii="Times New Roman" w:hAnsi="Times New Roman" w:cs="Times New Roman"/>
          <w:sz w:val="24"/>
          <w:szCs w:val="24"/>
        </w:rPr>
        <w:t xml:space="preserve"> der drei Zellen durch die RR (36) zu definieren. Dabei kommen jedoch falsche Formen heraus, denn die</w:t>
      </w:r>
      <w:r w:rsidRPr="00E4440E">
        <w:rPr>
          <w:rFonts w:ascii="Times New Roman" w:hAnsi="Times New Roman" w:cs="Times New Roman"/>
          <w:sz w:val="24"/>
          <w:szCs w:val="24"/>
        </w:rPr>
        <w:t xml:space="preserve"> RR</w:t>
      </w:r>
      <w:r w:rsidR="00A426D1" w:rsidRPr="00E4440E">
        <w:rPr>
          <w:rFonts w:ascii="Times New Roman" w:hAnsi="Times New Roman" w:cs="Times New Roman"/>
          <w:sz w:val="24"/>
          <w:szCs w:val="24"/>
        </w:rPr>
        <w:t xml:space="preserve"> (36)</w:t>
      </w:r>
      <w:r w:rsidRPr="00E4440E">
        <w:rPr>
          <w:rFonts w:ascii="Times New Roman" w:hAnsi="Times New Roman" w:cs="Times New Roman"/>
          <w:sz w:val="24"/>
          <w:szCs w:val="24"/>
        </w:rPr>
        <w:t xml:space="preserve"> stellt die Formen</w:t>
      </w:r>
      <w:r w:rsidR="00966626" w:rsidRPr="00E4440E">
        <w:rPr>
          <w:rFonts w:ascii="Times New Roman" w:hAnsi="Times New Roman" w:cs="Times New Roman"/>
          <w:sz w:val="24"/>
          <w:szCs w:val="24"/>
        </w:rPr>
        <w:t xml:space="preserve"> für die folgenden Bündel an syntaktischen Eigenschaften</w:t>
      </w:r>
      <w:r w:rsidRPr="00E4440E">
        <w:rPr>
          <w:rFonts w:ascii="Times New Roman" w:hAnsi="Times New Roman" w:cs="Times New Roman"/>
          <w:sz w:val="24"/>
          <w:szCs w:val="24"/>
        </w:rPr>
        <w:t xml:space="preserve"> zur Verfügung</w:t>
      </w:r>
      <w:r w:rsidR="00966626" w:rsidRPr="00E4440E">
        <w:rPr>
          <w:rFonts w:ascii="Times New Roman" w:hAnsi="Times New Roman" w:cs="Times New Roman"/>
          <w:sz w:val="24"/>
          <w:szCs w:val="24"/>
        </w:rPr>
        <w:t>: Dativ Singular Feminin, Genitiv Singular Feminin, Dativ Plural Feminin, Genitiv Plural Feminin</w:t>
      </w:r>
      <w:r w:rsidRPr="00E4440E">
        <w:rPr>
          <w:rFonts w:ascii="Times New Roman" w:hAnsi="Times New Roman" w:cs="Times New Roman"/>
          <w:sz w:val="24"/>
          <w:szCs w:val="24"/>
        </w:rPr>
        <w:t xml:space="preserve">. </w:t>
      </w:r>
      <w:r w:rsidR="00A426D1" w:rsidRPr="00E4440E">
        <w:rPr>
          <w:rFonts w:ascii="Times New Roman" w:hAnsi="Times New Roman" w:cs="Times New Roman"/>
          <w:sz w:val="24"/>
          <w:szCs w:val="24"/>
        </w:rPr>
        <w:t>Die</w:t>
      </w:r>
      <w:r w:rsidRPr="00E4440E">
        <w:rPr>
          <w:rFonts w:ascii="Times New Roman" w:hAnsi="Times New Roman" w:cs="Times New Roman"/>
          <w:sz w:val="24"/>
          <w:szCs w:val="24"/>
        </w:rPr>
        <w:t xml:space="preserve"> RR</w:t>
      </w:r>
      <w:r w:rsidR="00A426D1" w:rsidRPr="00E4440E">
        <w:rPr>
          <w:rFonts w:ascii="Times New Roman" w:hAnsi="Times New Roman" w:cs="Times New Roman"/>
          <w:sz w:val="24"/>
          <w:szCs w:val="24"/>
        </w:rPr>
        <w:t xml:space="preserve"> (36)</w:t>
      </w:r>
      <w:r w:rsidRPr="00E4440E">
        <w:rPr>
          <w:rFonts w:ascii="Times New Roman" w:hAnsi="Times New Roman" w:cs="Times New Roman"/>
          <w:sz w:val="24"/>
          <w:szCs w:val="24"/>
        </w:rPr>
        <w:t xml:space="preserve"> produziert</w:t>
      </w:r>
      <w:r w:rsidR="00966626" w:rsidRPr="00E4440E">
        <w:rPr>
          <w:rFonts w:ascii="Times New Roman" w:hAnsi="Times New Roman" w:cs="Times New Roman"/>
          <w:sz w:val="24"/>
          <w:szCs w:val="24"/>
        </w:rPr>
        <w:t xml:space="preserve"> also</w:t>
      </w:r>
      <w:r w:rsidRPr="00E4440E">
        <w:rPr>
          <w:rFonts w:ascii="Times New Roman" w:hAnsi="Times New Roman" w:cs="Times New Roman"/>
          <w:sz w:val="24"/>
          <w:szCs w:val="24"/>
        </w:rPr>
        <w:t xml:space="preserve"> fälschlicherweise ein –</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 xml:space="preserve"> für den Dativ Plural und </w:t>
      </w:r>
      <w:r w:rsidR="000D019A" w:rsidRPr="00E4440E">
        <w:rPr>
          <w:rFonts w:ascii="Times New Roman" w:hAnsi="Times New Roman" w:cs="Times New Roman"/>
          <w:sz w:val="24"/>
          <w:szCs w:val="24"/>
        </w:rPr>
        <w:t>ausschließlich</w:t>
      </w:r>
      <w:r w:rsidRPr="00E4440E">
        <w:rPr>
          <w:rFonts w:ascii="Times New Roman" w:hAnsi="Times New Roman" w:cs="Times New Roman"/>
          <w:sz w:val="24"/>
          <w:szCs w:val="24"/>
        </w:rPr>
        <w:t xml:space="preserve"> feminine Formen für den Dativ und Genitiv Plural, obwohl im Plural Genus nicht unterschieden wird.</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(36)</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 xml:space="preserve">A, {CASE:DAT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GEN, NUM:SG </w:t>
      </w:r>
      <w:r w:rsidRPr="00E4440E">
        <w:rPr>
          <w:rFonts w:ascii="Cambria Math" w:hAnsi="Cambria Math" w:cs="Cambria Math"/>
          <w:sz w:val="24"/>
          <w:szCs w:val="24"/>
          <w:vertAlign w:val="subscript"/>
        </w:rPr>
        <w:t>⊻ PL</w:t>
      </w:r>
      <w:r w:rsidRPr="00E4440E">
        <w:rPr>
          <w:rStyle w:val="FootnoteReference"/>
          <w:rFonts w:ascii="Cambria Math" w:hAnsi="Cambria Math" w:cs="Cambria Math"/>
          <w:sz w:val="24"/>
          <w:szCs w:val="24"/>
        </w:rPr>
        <w:footnoteReference w:id="7"/>
      </w:r>
      <w:r w:rsidRPr="00E4440E">
        <w:rPr>
          <w:rFonts w:ascii="Cambria Math" w:hAnsi="Cambria Math" w:cs="Cambria Math"/>
          <w:sz w:val="24"/>
          <w:szCs w:val="24"/>
          <w:vertAlign w:val="subscript"/>
        </w:rPr>
        <w:t xml:space="preserve">, </w:t>
      </w:r>
      <w:r w:rsidRPr="00E4440E">
        <w:rPr>
          <w:rFonts w:ascii="Times New Roman" w:hAnsi="Times New Roman" w:cs="Times New Roman"/>
          <w:sz w:val="24"/>
          <w:szCs w:val="24"/>
          <w:vertAlign w:val="subscript"/>
        </w:rPr>
        <w:t>GEND:FEM}, ADJ[STRONG]</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Es werden hier also zwei RRs benötigt, nämlich eine für den Dativ und </w:t>
      </w:r>
      <w:r w:rsidR="003D14CD" w:rsidRPr="00E4440E">
        <w:rPr>
          <w:rFonts w:ascii="Times New Roman" w:hAnsi="Times New Roman" w:cs="Times New Roman"/>
          <w:sz w:val="24"/>
          <w:szCs w:val="24"/>
        </w:rPr>
        <w:t xml:space="preserve">den </w:t>
      </w:r>
      <w:r w:rsidRPr="00E4440E">
        <w:rPr>
          <w:rFonts w:ascii="Times New Roman" w:hAnsi="Times New Roman" w:cs="Times New Roman"/>
          <w:sz w:val="24"/>
          <w:szCs w:val="24"/>
        </w:rPr>
        <w:t>Genitiv Singular Feminin (37) und eine für den Genitiv Plural (38), wobei Genus unterspezifiziert ist.</w:t>
      </w:r>
    </w:p>
    <w:p w:rsidR="00C60EFD" w:rsidRPr="00E4440E" w:rsidRDefault="00C60EFD"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(37)</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 xml:space="preserve">A, {CASE:DAT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GEN, NUM:SG</w:t>
      </w:r>
      <w:r w:rsidRPr="00E4440E">
        <w:rPr>
          <w:rFonts w:ascii="Cambria Math" w:hAnsi="Cambria Math" w:cs="Cambria Math"/>
          <w:sz w:val="24"/>
          <w:szCs w:val="24"/>
          <w:vertAlign w:val="subscript"/>
        </w:rPr>
        <w:t xml:space="preserve">, </w:t>
      </w:r>
      <w:r w:rsidRPr="00E4440E">
        <w:rPr>
          <w:rFonts w:ascii="Times New Roman" w:hAnsi="Times New Roman" w:cs="Times New Roman"/>
          <w:sz w:val="24"/>
          <w:szCs w:val="24"/>
          <w:vertAlign w:val="subscript"/>
        </w:rPr>
        <w:t>GEND:FEM}, ADJ[STRONG]</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(38)</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A, {CASE:GEN, NUM:PL}, ADJ[STRONG]</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(39)</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 xml:space="preserve">A, {CASE:DAT, NUM:SG, GEND: MASC </w:t>
      </w:r>
      <w:r w:rsidRPr="00E4440E">
        <w:rPr>
          <w:rFonts w:ascii="Cambria Math" w:hAnsi="Cambria Math" w:cs="Cambria Math"/>
          <w:sz w:val="24"/>
          <w:szCs w:val="24"/>
          <w:vertAlign w:val="subscript"/>
        </w:rPr>
        <w:t>⊻ NEUT</w:t>
      </w:r>
      <w:r w:rsidRPr="00E4440E">
        <w:rPr>
          <w:rFonts w:ascii="Times New Roman" w:hAnsi="Times New Roman" w:cs="Times New Roman"/>
          <w:sz w:val="24"/>
          <w:szCs w:val="24"/>
          <w:vertAlign w:val="subscript"/>
        </w:rPr>
        <w:t>}, ADJ[STRONG]</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m</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Auf den ersten Blick erscheint diese Lösung etwas ungünstig. Mit Stumps (2001) Analyse bräuchte es jedoch für diesen Fall auch zwei Regeln, und zwar eine RR für das Suffix –</w:t>
      </w:r>
      <w:r w:rsidR="00F56FB3"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 xml:space="preserve"> und eine </w:t>
      </w:r>
      <w:r w:rsidRPr="00E4440E">
        <w:rPr>
          <w:rFonts w:ascii="Times New Roman" w:hAnsi="Times New Roman" w:cs="Times New Roman"/>
          <w:i/>
          <w:sz w:val="24"/>
          <w:szCs w:val="24"/>
        </w:rPr>
        <w:t>Symmetrical Syncretism Metarule</w:t>
      </w:r>
      <w:r w:rsidRPr="00E4440E">
        <w:rPr>
          <w:rFonts w:ascii="Times New Roman" w:hAnsi="Times New Roman" w:cs="Times New Roman"/>
          <w:sz w:val="24"/>
          <w:szCs w:val="24"/>
        </w:rPr>
        <w:t xml:space="preserve"> für die synkretisierten Formen. Die RRs (37) und (38) machen das System also nicht komplexer als Stumps Analyse. Dafür stellen sich die erörterten Probleme der Vergleichbarkeit bei verschiedenen Regeltypen nicht, wie sie Stump (2001) vorschlägt. </w:t>
      </w:r>
      <w:r w:rsidR="000D019A" w:rsidRPr="00E4440E">
        <w:rPr>
          <w:rFonts w:ascii="Times New Roman" w:hAnsi="Times New Roman" w:cs="Times New Roman"/>
          <w:sz w:val="24"/>
          <w:szCs w:val="24"/>
        </w:rPr>
        <w:t>Außerdem</w:t>
      </w:r>
      <w:r w:rsidRPr="00E4440E">
        <w:rPr>
          <w:rFonts w:ascii="Times New Roman" w:hAnsi="Times New Roman" w:cs="Times New Roman"/>
          <w:sz w:val="24"/>
          <w:szCs w:val="24"/>
        </w:rPr>
        <w:t xml:space="preserve"> handelt es sich hier eventuell doch um einen komplexeren Synkretismus im Vergleich z.B. zum Dativ Singular Maskulin und Neutrum der stark flektierten Adjektive (vgl. RR (39). Erstens wird im Plural im Gegensatz zum Singular kein Genus unterschieden. Zweitens fallen der Dativ und Genitiv Singular Feminin nur mit den Genitiv Plural und nicht mit dem Genitiv und Dativ Plural zusammen. Diese höhere Komplexität des Dativ/Genitiv Singular Feminin und des Genitiv Plural verglichen mit dem Dativ Singular Maskulin und Neutrum kann folglich durch die RRs abgebildet werden.</w:t>
      </w:r>
    </w:p>
    <w:p w:rsidR="004962DE" w:rsidRPr="00E4440E" w:rsidRDefault="004962DE" w:rsidP="004962DE">
      <w:pPr>
        <w:jc w:val="both"/>
        <w:rPr>
          <w:rFonts w:ascii="Times New Roman" w:hAnsi="Times New Roman" w:cs="Times New Roman"/>
          <w:sz w:val="24"/>
          <w:szCs w:val="24"/>
        </w:rPr>
      </w:pPr>
    </w:p>
    <w:p w:rsidR="004962DE" w:rsidRPr="00E4440E" w:rsidRDefault="008F7BE6" w:rsidP="004962DE">
      <w:pPr>
        <w:jc w:val="both"/>
        <w:rPr>
          <w:rFonts w:ascii="Times New Roman" w:hAnsi="Times New Roman" w:cs="Times New Roman"/>
          <w:b/>
          <w:sz w:val="24"/>
          <w:szCs w:val="24"/>
        </w:rPr>
      </w:pPr>
      <w:r w:rsidRPr="00E4440E">
        <w:rPr>
          <w:rFonts w:ascii="Times New Roman" w:hAnsi="Times New Roman" w:cs="Times New Roman"/>
          <w:b/>
          <w:sz w:val="24"/>
          <w:szCs w:val="24"/>
        </w:rPr>
        <w:t>Wurzel</w:t>
      </w:r>
      <w:r w:rsidR="00DD286C" w:rsidRPr="00E4440E">
        <w:rPr>
          <w:rFonts w:ascii="Times New Roman" w:hAnsi="Times New Roman" w:cs="Times New Roman"/>
          <w:b/>
          <w:sz w:val="24"/>
          <w:szCs w:val="24"/>
        </w:rPr>
        <w:t>-/Stamm</w:t>
      </w:r>
      <w:r w:rsidR="004962DE" w:rsidRPr="00E4440E">
        <w:rPr>
          <w:rFonts w:ascii="Times New Roman" w:hAnsi="Times New Roman" w:cs="Times New Roman"/>
          <w:b/>
          <w:sz w:val="24"/>
          <w:szCs w:val="24"/>
        </w:rPr>
        <w:t>alternation:</w:t>
      </w:r>
      <w:r w:rsidR="00D133F0" w:rsidRPr="00E4440E">
        <w:rPr>
          <w:rFonts w:ascii="Times New Roman" w:hAnsi="Times New Roman" w:cs="Times New Roman"/>
          <w:b/>
          <w:sz w:val="24"/>
          <w:szCs w:val="24"/>
        </w:rPr>
        <w:t xml:space="preserve"> </w:t>
      </w:r>
      <w:r w:rsidR="000D019A" w:rsidRPr="00E4440E">
        <w:rPr>
          <w:rFonts w:ascii="Times New Roman" w:hAnsi="Times New Roman" w:cs="Times New Roman"/>
          <w:sz w:val="24"/>
          <w:szCs w:val="24"/>
        </w:rPr>
        <w:t>Schließlich</w:t>
      </w:r>
      <w:r w:rsidR="004962DE" w:rsidRPr="00E4440E">
        <w:rPr>
          <w:rFonts w:ascii="Times New Roman" w:hAnsi="Times New Roman" w:cs="Times New Roman"/>
          <w:sz w:val="24"/>
          <w:szCs w:val="24"/>
        </w:rPr>
        <w:t xml:space="preserve"> ist die Frage zu klären, wie Wurzeln zu Stämmen werden und wie die Verteilung der Stämme erfasst werden kann. Stumps (2001) Modell bezüglich der Stämme kann aus unterschiedlichen Gründen, die erörtert werden, nicht </w:t>
      </w:r>
      <w:r w:rsidR="004962DE" w:rsidRPr="00E4440E">
        <w:rPr>
          <w:rFonts w:ascii="Times New Roman" w:hAnsi="Times New Roman" w:cs="Times New Roman"/>
          <w:sz w:val="24"/>
          <w:szCs w:val="24"/>
        </w:rPr>
        <w:lastRenderedPageBreak/>
        <w:t>übernommen werden. Dafür wird ein Vorschlag gemacht, der mit dem bisher vorgestellten Modell kompatibel ist und mit dem Komplexität gemessen werden kann.</w:t>
      </w:r>
    </w:p>
    <w:p w:rsidR="00925262" w:rsidRPr="00E4440E" w:rsidRDefault="00CC10B5" w:rsidP="004962DE">
      <w:pPr>
        <w:jc w:val="both"/>
        <w:rPr>
          <w:rFonts w:ascii="Times New Roman" w:hAnsi="Times New Roman" w:cs="Times New Roman"/>
          <w:sz w:val="24"/>
          <w:szCs w:val="24"/>
        </w:rPr>
      </w:pPr>
      <w:r w:rsidRPr="00E4440E">
        <w:rPr>
          <w:rFonts w:ascii="Times New Roman" w:hAnsi="Times New Roman" w:cs="Times New Roman"/>
          <w:sz w:val="24"/>
          <w:szCs w:val="24"/>
        </w:rPr>
        <w:t>Es soll an dieser Stelle außerdem vorausgeschickt werden, was unter Wurzel u</w:t>
      </w:r>
      <w:r w:rsidR="0081482A" w:rsidRPr="00E4440E">
        <w:rPr>
          <w:rFonts w:ascii="Times New Roman" w:hAnsi="Times New Roman" w:cs="Times New Roman"/>
          <w:sz w:val="24"/>
          <w:szCs w:val="24"/>
        </w:rPr>
        <w:t>nd Stamm verstanden wird. Wie im</w:t>
      </w:r>
      <w:r w:rsidRPr="00E4440E">
        <w:rPr>
          <w:rFonts w:ascii="Times New Roman" w:hAnsi="Times New Roman" w:cs="Times New Roman"/>
          <w:sz w:val="24"/>
          <w:szCs w:val="24"/>
        </w:rPr>
        <w:t xml:space="preserve"> </w:t>
      </w:r>
      <w:r w:rsidR="00736EBB" w:rsidRPr="00E4440E">
        <w:rPr>
          <w:rFonts w:ascii="Times New Roman" w:hAnsi="Times New Roman" w:cs="Times New Roman"/>
          <w:sz w:val="24"/>
          <w:szCs w:val="24"/>
        </w:rPr>
        <w:t>Kapitel 4.1.3.1.</w:t>
      </w:r>
      <w:r w:rsidRPr="00E4440E">
        <w:rPr>
          <w:rFonts w:ascii="Times New Roman" w:hAnsi="Times New Roman" w:cs="Times New Roman"/>
          <w:sz w:val="24"/>
          <w:szCs w:val="24"/>
        </w:rPr>
        <w:t xml:space="preserve"> dargestellt wurde, stammt die Wurzel aus dem Radikon. Durch RRs werden von Wurzeln neue Formen abgeleitet, indem phonologisches Material affigiert oder die Wurzel modifiziert wird (z.B. Umlaut). Dabei können Stämme entstehen, wie z.B. die Pluralstämme </w:t>
      </w:r>
      <w:r w:rsidRPr="00E4440E">
        <w:rPr>
          <w:rFonts w:ascii="Times New Roman" w:hAnsi="Times New Roman" w:cs="Times New Roman"/>
          <w:i/>
          <w:sz w:val="24"/>
          <w:szCs w:val="24"/>
        </w:rPr>
        <w:t>äpf</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l</w:t>
      </w:r>
      <w:r w:rsidRPr="00E4440E">
        <w:rPr>
          <w:rFonts w:ascii="Times New Roman" w:hAnsi="Times New Roman" w:cs="Times New Roman"/>
          <w:sz w:val="24"/>
          <w:szCs w:val="24"/>
        </w:rPr>
        <w:t xml:space="preserve">– und </w:t>
      </w:r>
      <w:r w:rsidRPr="00E4440E">
        <w:rPr>
          <w:rFonts w:ascii="Times New Roman" w:hAnsi="Times New Roman" w:cs="Times New Roman"/>
          <w:i/>
          <w:sz w:val="24"/>
          <w:szCs w:val="24"/>
        </w:rPr>
        <w:t>kind</w:t>
      </w:r>
      <w:r w:rsidRPr="00E4440E">
        <w:rPr>
          <w:rFonts w:ascii="Times New Roman" w:hAnsi="Times New Roman" w:cs="Times New Roman"/>
          <w:sz w:val="24"/>
          <w:szCs w:val="24"/>
        </w:rPr>
        <w:t>–</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 xml:space="preserve">–. Es muss aber nicht zwangsläufig zuerst ein Stamm gebildet werden, bevor ein Flexionssuffix angehängt wird. Beispielsweise macht es sehr wenig Sinn, davon auszugehen, dass von der Wurzel </w:t>
      </w:r>
      <w:r w:rsidRPr="00E4440E">
        <w:rPr>
          <w:rFonts w:ascii="Times New Roman" w:hAnsi="Times New Roman" w:cs="Times New Roman"/>
          <w:i/>
          <w:sz w:val="24"/>
          <w:szCs w:val="24"/>
        </w:rPr>
        <w:t>kind</w:t>
      </w:r>
      <w:r w:rsidRPr="00E4440E">
        <w:rPr>
          <w:rFonts w:ascii="Times New Roman" w:hAnsi="Times New Roman" w:cs="Times New Roman"/>
          <w:sz w:val="24"/>
          <w:szCs w:val="24"/>
        </w:rPr>
        <w:t xml:space="preserve"> ein Stamm </w:t>
      </w:r>
      <w:r w:rsidRPr="00E4440E">
        <w:rPr>
          <w:rFonts w:ascii="Times New Roman" w:hAnsi="Times New Roman" w:cs="Times New Roman"/>
          <w:i/>
          <w:sz w:val="24"/>
          <w:szCs w:val="24"/>
        </w:rPr>
        <w:t>kind</w:t>
      </w:r>
      <w:r w:rsidRPr="00E4440E">
        <w:rPr>
          <w:rFonts w:ascii="Times New Roman" w:hAnsi="Times New Roman" w:cs="Times New Roman"/>
          <w:sz w:val="24"/>
          <w:szCs w:val="24"/>
        </w:rPr>
        <w:t xml:space="preserve"> geformt wird</w:t>
      </w:r>
      <w:r w:rsidR="00C8566C" w:rsidRPr="00E4440E">
        <w:rPr>
          <w:rFonts w:ascii="Times New Roman" w:hAnsi="Times New Roman" w:cs="Times New Roman"/>
          <w:sz w:val="24"/>
          <w:szCs w:val="24"/>
        </w:rPr>
        <w:t>,</w:t>
      </w:r>
      <w:r w:rsidR="00956308" w:rsidRPr="00E4440E">
        <w:rPr>
          <w:rStyle w:val="FootnoteReference"/>
          <w:rFonts w:ascii="Times New Roman" w:hAnsi="Times New Roman" w:cs="Times New Roman"/>
          <w:sz w:val="24"/>
          <w:szCs w:val="24"/>
        </w:rPr>
        <w:footnoteReference w:id="8"/>
      </w:r>
      <w:r w:rsidRPr="00E4440E">
        <w:rPr>
          <w:rFonts w:ascii="Times New Roman" w:hAnsi="Times New Roman" w:cs="Times New Roman"/>
          <w:sz w:val="24"/>
          <w:szCs w:val="24"/>
        </w:rPr>
        <w:t xml:space="preserve"> an den </w:t>
      </w:r>
      <w:r w:rsidR="00956308" w:rsidRPr="00E4440E">
        <w:rPr>
          <w:rFonts w:ascii="Times New Roman" w:hAnsi="Times New Roman" w:cs="Times New Roman"/>
          <w:sz w:val="24"/>
          <w:szCs w:val="24"/>
        </w:rPr>
        <w:t>–</w:t>
      </w:r>
      <w:r w:rsidR="00BE684B" w:rsidRPr="00E4440E">
        <w:rPr>
          <w:rFonts w:ascii="Times New Roman" w:hAnsi="Times New Roman" w:cs="Times New Roman"/>
          <w:i/>
          <w:sz w:val="24"/>
          <w:szCs w:val="24"/>
        </w:rPr>
        <w:t>ə</w:t>
      </w:r>
      <w:r w:rsidR="00956308" w:rsidRPr="00E4440E">
        <w:rPr>
          <w:rFonts w:ascii="Times New Roman" w:hAnsi="Times New Roman" w:cs="Times New Roman"/>
          <w:i/>
          <w:sz w:val="24"/>
          <w:szCs w:val="24"/>
        </w:rPr>
        <w:t>s</w:t>
      </w:r>
      <w:r w:rsidR="00956308" w:rsidRPr="00E4440E">
        <w:rPr>
          <w:rFonts w:ascii="Times New Roman" w:hAnsi="Times New Roman" w:cs="Times New Roman"/>
          <w:sz w:val="24"/>
          <w:szCs w:val="24"/>
        </w:rPr>
        <w:t xml:space="preserve"> suffigiert wird (z.B. </w:t>
      </w:r>
      <w:r w:rsidR="00956308" w:rsidRPr="00E4440E">
        <w:rPr>
          <w:rFonts w:ascii="Times New Roman" w:hAnsi="Times New Roman" w:cs="Times New Roman"/>
          <w:i/>
          <w:sz w:val="24"/>
          <w:szCs w:val="24"/>
        </w:rPr>
        <w:t>Kind</w:t>
      </w:r>
      <w:r w:rsidR="00956308" w:rsidRPr="00E4440E">
        <w:rPr>
          <w:rFonts w:ascii="Times New Roman" w:hAnsi="Times New Roman" w:cs="Times New Roman"/>
          <w:sz w:val="24"/>
          <w:szCs w:val="24"/>
        </w:rPr>
        <w:t>–</w:t>
      </w:r>
      <w:r w:rsidR="00BE684B" w:rsidRPr="00E4440E">
        <w:rPr>
          <w:rFonts w:ascii="Times New Roman" w:hAnsi="Times New Roman" w:cs="Times New Roman"/>
          <w:i/>
          <w:sz w:val="24"/>
          <w:szCs w:val="24"/>
        </w:rPr>
        <w:t>ə</w:t>
      </w:r>
      <w:r w:rsidR="00956308" w:rsidRPr="00E4440E">
        <w:rPr>
          <w:rFonts w:ascii="Times New Roman" w:hAnsi="Times New Roman" w:cs="Times New Roman"/>
          <w:i/>
          <w:sz w:val="24"/>
          <w:szCs w:val="24"/>
        </w:rPr>
        <w:t>s</w:t>
      </w:r>
      <w:r w:rsidR="00E0455D" w:rsidRPr="00E4440E">
        <w:rPr>
          <w:rFonts w:ascii="Times New Roman" w:hAnsi="Times New Roman" w:cs="Times New Roman"/>
          <w:sz w:val="24"/>
          <w:szCs w:val="24"/>
        </w:rPr>
        <w:t xml:space="preserve">). </w:t>
      </w:r>
      <w:r w:rsidR="00C5201A" w:rsidRPr="00E4440E">
        <w:rPr>
          <w:rFonts w:ascii="Times New Roman" w:hAnsi="Times New Roman" w:cs="Times New Roman"/>
          <w:sz w:val="24"/>
          <w:szCs w:val="24"/>
        </w:rPr>
        <w:t>Durch RRs können Stämme von anderen Stämmen (Stammalternation) wie auch von Wurzeln</w:t>
      </w:r>
      <w:r w:rsidR="00E0455D" w:rsidRPr="00E4440E">
        <w:rPr>
          <w:rFonts w:ascii="Times New Roman" w:hAnsi="Times New Roman" w:cs="Times New Roman"/>
          <w:sz w:val="24"/>
          <w:szCs w:val="24"/>
        </w:rPr>
        <w:t xml:space="preserve"> abgeleitet werden. In der Folge wird also von Wurzel- und Stammalternation gesprochen, da zwei Stämme, aber ebenfalls eine Wurzel und ein Stamm</w:t>
      </w:r>
      <w:r w:rsidR="00CA163C" w:rsidRPr="00E4440E">
        <w:rPr>
          <w:rFonts w:ascii="Times New Roman" w:hAnsi="Times New Roman" w:cs="Times New Roman"/>
          <w:sz w:val="24"/>
          <w:szCs w:val="24"/>
        </w:rPr>
        <w:t xml:space="preserve"> in einem Paradigma</w:t>
      </w:r>
      <w:r w:rsidR="00E0455D" w:rsidRPr="00E4440E">
        <w:rPr>
          <w:rFonts w:ascii="Times New Roman" w:hAnsi="Times New Roman" w:cs="Times New Roman"/>
          <w:sz w:val="24"/>
          <w:szCs w:val="24"/>
        </w:rPr>
        <w:t xml:space="preserve"> </w:t>
      </w:r>
      <w:r w:rsidR="00F62D4D" w:rsidRPr="00E4440E">
        <w:rPr>
          <w:rFonts w:ascii="Times New Roman" w:hAnsi="Times New Roman" w:cs="Times New Roman"/>
          <w:sz w:val="24"/>
          <w:szCs w:val="24"/>
        </w:rPr>
        <w:t xml:space="preserve">systematisch </w:t>
      </w:r>
      <w:r w:rsidR="00E0455D" w:rsidRPr="00E4440E">
        <w:rPr>
          <w:rFonts w:ascii="Times New Roman" w:hAnsi="Times New Roman" w:cs="Times New Roman"/>
          <w:sz w:val="24"/>
          <w:szCs w:val="24"/>
        </w:rPr>
        <w:t>miteinander alternieren können.</w:t>
      </w:r>
    </w:p>
    <w:p w:rsidR="004962DE" w:rsidRPr="00E4440E" w:rsidRDefault="008F7BE6" w:rsidP="004962DE">
      <w:pPr>
        <w:jc w:val="both"/>
        <w:rPr>
          <w:rFonts w:ascii="Times New Roman" w:hAnsi="Times New Roman" w:cs="Times New Roman"/>
          <w:b/>
          <w:sz w:val="24"/>
          <w:szCs w:val="24"/>
        </w:rPr>
      </w:pPr>
      <w:r w:rsidRPr="00E4440E">
        <w:rPr>
          <w:rFonts w:ascii="Times New Roman" w:hAnsi="Times New Roman" w:cs="Times New Roman"/>
          <w:b/>
          <w:sz w:val="24"/>
          <w:szCs w:val="24"/>
        </w:rPr>
        <w:t>Wurzel</w:t>
      </w:r>
      <w:r w:rsidR="000F0732" w:rsidRPr="00E4440E">
        <w:rPr>
          <w:rFonts w:ascii="Times New Roman" w:hAnsi="Times New Roman" w:cs="Times New Roman"/>
          <w:b/>
          <w:sz w:val="24"/>
          <w:szCs w:val="24"/>
        </w:rPr>
        <w:t>-/Stamm</w:t>
      </w:r>
      <w:r w:rsidR="00925262" w:rsidRPr="00E4440E">
        <w:rPr>
          <w:rFonts w:ascii="Times New Roman" w:hAnsi="Times New Roman" w:cs="Times New Roman"/>
          <w:b/>
          <w:sz w:val="24"/>
          <w:szCs w:val="24"/>
        </w:rPr>
        <w:t>alternationen bei Stump (2001):</w:t>
      </w:r>
      <w:r w:rsidR="00D133F0"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Stump (2001) unterscheidet u.a. </w:t>
      </w:r>
      <w:r w:rsidR="004962DE" w:rsidRPr="00E4440E">
        <w:rPr>
          <w:rFonts w:ascii="Times New Roman" w:hAnsi="Times New Roman" w:cs="Times New Roman"/>
          <w:i/>
          <w:sz w:val="24"/>
          <w:szCs w:val="24"/>
        </w:rPr>
        <w:t xml:space="preserve">Stem-Formation Rules </w:t>
      </w:r>
      <w:r w:rsidR="004962DE" w:rsidRPr="00E4440E">
        <w:rPr>
          <w:rFonts w:ascii="Times New Roman" w:hAnsi="Times New Roman" w:cs="Times New Roman"/>
          <w:sz w:val="24"/>
          <w:szCs w:val="24"/>
        </w:rPr>
        <w:t xml:space="preserve">und </w:t>
      </w:r>
      <w:r w:rsidR="004962DE" w:rsidRPr="00E4440E">
        <w:rPr>
          <w:rFonts w:ascii="Times New Roman" w:hAnsi="Times New Roman" w:cs="Times New Roman"/>
          <w:i/>
          <w:sz w:val="24"/>
          <w:szCs w:val="24"/>
        </w:rPr>
        <w:t>Stem-Selection Rules</w:t>
      </w:r>
      <w:r w:rsidR="004962DE" w:rsidRPr="00E4440E">
        <w:rPr>
          <w:rFonts w:ascii="Times New Roman" w:hAnsi="Times New Roman" w:cs="Times New Roman"/>
          <w:sz w:val="24"/>
          <w:szCs w:val="24"/>
        </w:rPr>
        <w:t xml:space="preserve">. Eine </w:t>
      </w:r>
      <w:r w:rsidR="004962DE" w:rsidRPr="00E4440E">
        <w:rPr>
          <w:rFonts w:ascii="Times New Roman" w:hAnsi="Times New Roman" w:cs="Times New Roman"/>
          <w:i/>
          <w:sz w:val="24"/>
          <w:szCs w:val="24"/>
        </w:rPr>
        <w:t>Stem-Formation Rule</w:t>
      </w:r>
      <w:r w:rsidR="004962DE" w:rsidRPr="00E4440E">
        <w:rPr>
          <w:rFonts w:ascii="Times New Roman" w:hAnsi="Times New Roman" w:cs="Times New Roman"/>
          <w:sz w:val="24"/>
          <w:szCs w:val="24"/>
        </w:rPr>
        <w:t xml:space="preserve"> definiert die Form eines Stammes. Folgendes Beispiel aus Stump (2001) beschreibt die starken und schwachen Stämme der Possessivadjektive (Maskulin und Neutrum) </w:t>
      </w:r>
      <w:r w:rsidR="004962DE" w:rsidRPr="00E4440E">
        <w:rPr>
          <w:rFonts w:ascii="Times New Roman" w:hAnsi="Times New Roman" w:cs="Times New Roman"/>
          <w:i/>
          <w:sz w:val="24"/>
          <w:szCs w:val="24"/>
        </w:rPr>
        <w:t>bhágavant</w:t>
      </w:r>
      <w:r w:rsidR="004962DE" w:rsidRPr="00E4440E">
        <w:rPr>
          <w:rFonts w:ascii="Times New Roman" w:hAnsi="Times New Roman" w:cs="Times New Roman"/>
          <w:sz w:val="24"/>
          <w:szCs w:val="24"/>
        </w:rPr>
        <w:t xml:space="preserve"> und </w:t>
      </w:r>
      <w:r w:rsidR="000309A4" w:rsidRPr="00E4440E">
        <w:rPr>
          <w:rFonts w:ascii="Times New Roman" w:hAnsi="Times New Roman" w:cs="Times New Roman"/>
          <w:i/>
          <w:sz w:val="24"/>
          <w:szCs w:val="24"/>
        </w:rPr>
        <w:t>bhágava</w:t>
      </w:r>
      <w:r w:rsidR="004962DE" w:rsidRPr="00E4440E">
        <w:rPr>
          <w:rFonts w:ascii="Times New Roman" w:hAnsi="Times New Roman" w:cs="Times New Roman"/>
          <w:i/>
          <w:sz w:val="24"/>
          <w:szCs w:val="24"/>
        </w:rPr>
        <w:t>t</w:t>
      </w:r>
      <w:r w:rsidR="004962DE" w:rsidRPr="00E4440E">
        <w:rPr>
          <w:rFonts w:ascii="Times New Roman" w:hAnsi="Times New Roman" w:cs="Times New Roman"/>
          <w:sz w:val="24"/>
          <w:szCs w:val="24"/>
        </w:rPr>
        <w:t xml:space="preserve"> im Sanskrit:</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(40)</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„Stem-formation rule:</w:t>
      </w:r>
    </w:p>
    <w:p w:rsidR="004962DE" w:rsidRPr="00E4440E" w:rsidRDefault="004962DE"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A possessive adjective has a Strong stem in –</w:t>
      </w:r>
      <w:r w:rsidRPr="00E4440E">
        <w:rPr>
          <w:rFonts w:ascii="Times New Roman" w:hAnsi="Times New Roman" w:cs="Times New Roman"/>
          <w:i/>
          <w:sz w:val="24"/>
          <w:szCs w:val="24"/>
          <w:lang w:val="en-US"/>
        </w:rPr>
        <w:t>vant</w:t>
      </w:r>
      <w:r w:rsidRPr="00E4440E">
        <w:rPr>
          <w:rFonts w:ascii="Times New Roman" w:hAnsi="Times New Roman" w:cs="Times New Roman"/>
          <w:sz w:val="24"/>
          <w:szCs w:val="24"/>
          <w:lang w:val="en-US"/>
        </w:rPr>
        <w:t xml:space="preserve"> iff it has a Weak stem in –</w:t>
      </w:r>
      <w:r w:rsidRPr="00E4440E">
        <w:rPr>
          <w:rFonts w:ascii="Times New Roman" w:hAnsi="Times New Roman" w:cs="Times New Roman"/>
          <w:i/>
          <w:sz w:val="24"/>
          <w:szCs w:val="24"/>
          <w:lang w:val="en-US"/>
        </w:rPr>
        <w:t>vat</w:t>
      </w:r>
      <w:proofErr w:type="gramStart"/>
      <w:r w:rsidRPr="00E4440E">
        <w:rPr>
          <w:rFonts w:ascii="Times New Roman" w:hAnsi="Times New Roman" w:cs="Times New Roman"/>
          <w:sz w:val="24"/>
          <w:szCs w:val="24"/>
          <w:lang w:val="en-US"/>
        </w:rPr>
        <w:t>“ (</w:t>
      </w:r>
      <w:proofErr w:type="gramEnd"/>
      <w:r w:rsidRPr="00E4440E">
        <w:rPr>
          <w:rFonts w:ascii="Times New Roman" w:hAnsi="Times New Roman" w:cs="Times New Roman"/>
          <w:sz w:val="24"/>
          <w:szCs w:val="24"/>
          <w:lang w:val="en-US"/>
        </w:rPr>
        <w:t>Stump 2001: 172).</w:t>
      </w:r>
    </w:p>
    <w:p w:rsidR="004962DE" w:rsidRPr="00E4440E" w:rsidRDefault="004962DE" w:rsidP="004962DE">
      <w:pPr>
        <w:jc w:val="both"/>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Die Verteilung der Stämme wird über </w:t>
      </w:r>
      <w:r w:rsidRPr="00E4440E">
        <w:rPr>
          <w:rFonts w:ascii="Times New Roman" w:hAnsi="Times New Roman" w:cs="Times New Roman"/>
          <w:i/>
          <w:sz w:val="24"/>
          <w:szCs w:val="24"/>
        </w:rPr>
        <w:t>Stem-Selection Rules</w:t>
      </w:r>
      <w:r w:rsidRPr="00E4440E">
        <w:rPr>
          <w:rFonts w:ascii="Times New Roman" w:hAnsi="Times New Roman" w:cs="Times New Roman"/>
          <w:sz w:val="24"/>
          <w:szCs w:val="24"/>
        </w:rPr>
        <w:t xml:space="preserve"> definiert. Bezogen auf die Stämme in (40) beschreibt die </w:t>
      </w:r>
      <w:r w:rsidRPr="00E4440E">
        <w:rPr>
          <w:rFonts w:ascii="Times New Roman" w:hAnsi="Times New Roman" w:cs="Times New Roman"/>
          <w:i/>
          <w:sz w:val="24"/>
          <w:szCs w:val="24"/>
        </w:rPr>
        <w:t>Stem-Selection Rule</w:t>
      </w:r>
      <w:r w:rsidRPr="00E4440E">
        <w:rPr>
          <w:rFonts w:ascii="Times New Roman" w:hAnsi="Times New Roman" w:cs="Times New Roman"/>
          <w:sz w:val="24"/>
          <w:szCs w:val="24"/>
        </w:rPr>
        <w:t xml:space="preserve"> in (41), dass der starke Stamm in den direkten Kasus des Maskulinums verwendet wird:</w:t>
      </w:r>
    </w:p>
    <w:p w:rsidR="004962DE" w:rsidRPr="00E4440E" w:rsidRDefault="004962DE" w:rsidP="004962DE">
      <w:pPr>
        <w:jc w:val="both"/>
        <w:rPr>
          <w:rFonts w:ascii="Times New Roman" w:hAnsi="Times New Roman" w:cs="Times New Roman"/>
          <w:sz w:val="24"/>
          <w:szCs w:val="24"/>
        </w:rPr>
      </w:pPr>
    </w:p>
    <w:p w:rsidR="004962DE" w:rsidRPr="00E4440E" w:rsidRDefault="004E0DA0"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(41)</w:t>
      </w:r>
    </w:p>
    <w:p w:rsidR="004962DE" w:rsidRPr="00E4440E" w:rsidRDefault="004E0DA0"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„Stem-selection rules:</w:t>
      </w:r>
    </w:p>
    <w:p w:rsidR="004962DE" w:rsidRPr="00E4440E" w:rsidRDefault="004962DE" w:rsidP="004962DE">
      <w:pPr>
        <w:pStyle w:val="NoSpacing"/>
        <w:spacing w:line="276" w:lineRule="auto"/>
        <w:rPr>
          <w:rFonts w:ascii="Times New Roman" w:hAnsi="Times New Roman" w:cs="Times New Roman"/>
          <w:sz w:val="24"/>
          <w:szCs w:val="24"/>
        </w:rPr>
      </w:pPr>
      <w:r w:rsidRPr="00E4440E">
        <w:rPr>
          <w:rFonts w:ascii="Times New Roman" w:hAnsi="Times New Roman" w:cs="Times New Roman"/>
          <w:sz w:val="24"/>
          <w:szCs w:val="24"/>
          <w:lang w:val="en-US"/>
        </w:rPr>
        <w:t>[…] RR</w:t>
      </w:r>
      <w:r w:rsidRPr="00E4440E">
        <w:rPr>
          <w:rFonts w:ascii="Times New Roman" w:hAnsi="Times New Roman" w:cs="Times New Roman"/>
          <w:sz w:val="24"/>
          <w:szCs w:val="24"/>
          <w:vertAlign w:val="subscript"/>
          <w:lang w:val="en-US"/>
        </w:rPr>
        <w:t>0 {GEN</w:t>
      </w:r>
      <w:proofErr w:type="gramStart"/>
      <w:r w:rsidRPr="00E4440E">
        <w:rPr>
          <w:rFonts w:ascii="Times New Roman" w:hAnsi="Times New Roman" w:cs="Times New Roman"/>
          <w:sz w:val="24"/>
          <w:szCs w:val="24"/>
          <w:vertAlign w:val="subscript"/>
          <w:lang w:val="en-US"/>
        </w:rPr>
        <w:t>:masc</w:t>
      </w:r>
      <w:proofErr w:type="gramEnd"/>
      <w:r w:rsidRPr="00E4440E">
        <w:rPr>
          <w:rFonts w:ascii="Times New Roman" w:hAnsi="Times New Roman" w:cs="Times New Roman"/>
          <w:sz w:val="24"/>
          <w:szCs w:val="24"/>
          <w:vertAlign w:val="subscript"/>
          <w:lang w:val="en-US"/>
        </w:rPr>
        <w:t>, DIR:yes}, [C-stem nominal]</w:t>
      </w:r>
      <w:r w:rsidRPr="00E4440E">
        <w:rPr>
          <w:rFonts w:ascii="Times New Roman" w:hAnsi="Times New Roman" w:cs="Times New Roman"/>
          <w:sz w:val="24"/>
          <w:szCs w:val="24"/>
          <w:lang w:val="en-US"/>
        </w:rPr>
        <w:t xml:space="preserve"> (&lt;X,</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&gt;) = def &lt;Y,</w:t>
      </w:r>
      <w:r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&gt;, where Y is X’s Strong stem […]“ </w:t>
      </w:r>
      <w:r w:rsidRPr="00E4440E">
        <w:rPr>
          <w:rFonts w:ascii="Times New Roman" w:hAnsi="Times New Roman" w:cs="Times New Roman"/>
          <w:sz w:val="24"/>
          <w:szCs w:val="24"/>
        </w:rPr>
        <w:t>(Stump 2001: 179).</w:t>
      </w:r>
    </w:p>
    <w:p w:rsidR="004962DE" w:rsidRPr="00E4440E" w:rsidRDefault="004962DE" w:rsidP="004962DE">
      <w:pPr>
        <w:jc w:val="both"/>
        <w:rPr>
          <w:rFonts w:ascii="Times New Roman" w:hAnsi="Times New Roman" w:cs="Times New Roman"/>
          <w:sz w:val="24"/>
          <w:szCs w:val="24"/>
        </w:rPr>
      </w:pPr>
    </w:p>
    <w:p w:rsidR="00925262"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Stumps (2001) Modell ist in zweierlei Hinsicht problematisch. Erstens beschreibt zwar die </w:t>
      </w:r>
      <w:r w:rsidRPr="00E4440E">
        <w:rPr>
          <w:rFonts w:ascii="Times New Roman" w:hAnsi="Times New Roman" w:cs="Times New Roman"/>
          <w:i/>
          <w:sz w:val="24"/>
          <w:szCs w:val="24"/>
        </w:rPr>
        <w:t>Stem-Formation Rule</w:t>
      </w:r>
      <w:r w:rsidRPr="00E4440E">
        <w:rPr>
          <w:rFonts w:ascii="Times New Roman" w:hAnsi="Times New Roman" w:cs="Times New Roman"/>
          <w:sz w:val="24"/>
          <w:szCs w:val="24"/>
        </w:rPr>
        <w:t xml:space="preserve"> die Form des Stammes, aber auf eine eher informelle Weise. Vielmehr ähneln die </w:t>
      </w:r>
      <w:r w:rsidRPr="00E4440E">
        <w:rPr>
          <w:rFonts w:ascii="Times New Roman" w:hAnsi="Times New Roman" w:cs="Times New Roman"/>
          <w:i/>
          <w:sz w:val="24"/>
          <w:szCs w:val="24"/>
        </w:rPr>
        <w:t>Stem-Formation Rules</w:t>
      </w:r>
      <w:r w:rsidRPr="00E4440E">
        <w:rPr>
          <w:rFonts w:ascii="Times New Roman" w:hAnsi="Times New Roman" w:cs="Times New Roman"/>
          <w:sz w:val="24"/>
          <w:szCs w:val="24"/>
        </w:rPr>
        <w:t xml:space="preserve"> einer Listung von Stämmen, was grundsätzlich unbefriedigend ist. Es wurde gezeigt, dass laut Ackerman </w:t>
      </w:r>
      <w:r w:rsidR="00712C7B">
        <w:rPr>
          <w:rFonts w:ascii="Times New Roman" w:hAnsi="Times New Roman" w:cs="Times New Roman"/>
          <w:sz w:val="24"/>
          <w:szCs w:val="24"/>
        </w:rPr>
        <w:t>&amp;</w:t>
      </w:r>
      <w:r w:rsidRPr="00E4440E">
        <w:rPr>
          <w:rFonts w:ascii="Times New Roman" w:hAnsi="Times New Roman" w:cs="Times New Roman"/>
          <w:sz w:val="24"/>
          <w:szCs w:val="24"/>
        </w:rPr>
        <w:t xml:space="preserve"> Stump (2004: 117) lediglich Wurzeln im Ra</w:t>
      </w:r>
      <w:r w:rsidR="0076487A" w:rsidRPr="00E4440E">
        <w:rPr>
          <w:rFonts w:ascii="Times New Roman" w:hAnsi="Times New Roman" w:cs="Times New Roman"/>
          <w:sz w:val="24"/>
          <w:szCs w:val="24"/>
        </w:rPr>
        <w:t>dik</w:t>
      </w:r>
      <w:r w:rsidRPr="00E4440E">
        <w:rPr>
          <w:rFonts w:ascii="Times New Roman" w:hAnsi="Times New Roman" w:cs="Times New Roman"/>
          <w:sz w:val="24"/>
          <w:szCs w:val="24"/>
        </w:rPr>
        <w:t xml:space="preserve">on gelistet sind und alle anderen Formen von diesen Wurzeln durch RR </w:t>
      </w:r>
      <w:r w:rsidRPr="00E4440E">
        <w:rPr>
          <w:rFonts w:ascii="Times New Roman" w:hAnsi="Times New Roman" w:cs="Times New Roman"/>
          <w:sz w:val="24"/>
          <w:szCs w:val="24"/>
        </w:rPr>
        <w:lastRenderedPageBreak/>
        <w:t xml:space="preserve">abgeleitet werden. Daraus kann geschlossen werden, dass auch die Stämme von den Wurzeln deriviert werden sollen. Der zweite Grund, weshalb Stumps (2001) Vorschlag nicht übernommen werden kann, betrifft die Komplexitätsmessung. Da die Stämme von den Wurzeln abgeleitet werden müssen, erhöht die Anzahl </w:t>
      </w:r>
      <w:r w:rsidR="006E0E46" w:rsidRPr="00E4440E">
        <w:rPr>
          <w:rFonts w:ascii="Times New Roman" w:hAnsi="Times New Roman" w:cs="Times New Roman"/>
          <w:sz w:val="24"/>
          <w:szCs w:val="24"/>
        </w:rPr>
        <w:t xml:space="preserve">der </w:t>
      </w:r>
      <w:r w:rsidRPr="00E4440E">
        <w:rPr>
          <w:rFonts w:ascii="Times New Roman" w:hAnsi="Times New Roman" w:cs="Times New Roman"/>
          <w:sz w:val="24"/>
          <w:szCs w:val="24"/>
        </w:rPr>
        <w:t xml:space="preserve">Stämme (wie auch </w:t>
      </w:r>
      <w:r w:rsidR="006E0E46" w:rsidRPr="00E4440E">
        <w:rPr>
          <w:rFonts w:ascii="Times New Roman" w:hAnsi="Times New Roman" w:cs="Times New Roman"/>
          <w:sz w:val="24"/>
          <w:szCs w:val="24"/>
        </w:rPr>
        <w:t xml:space="preserve">der </w:t>
      </w:r>
      <w:r w:rsidRPr="00E4440E">
        <w:rPr>
          <w:rFonts w:ascii="Times New Roman" w:hAnsi="Times New Roman" w:cs="Times New Roman"/>
          <w:sz w:val="24"/>
          <w:szCs w:val="24"/>
        </w:rPr>
        <w:t xml:space="preserve">Suffixe) die Komplexität der Flexion. Es wurde bereits dafür argumentiert, dass zur Komplexitätsmessung ein einheitliches und vergleichbares Instrument zentral ist. Die </w:t>
      </w:r>
      <w:r w:rsidRPr="00E4440E">
        <w:rPr>
          <w:rFonts w:ascii="Times New Roman" w:hAnsi="Times New Roman" w:cs="Times New Roman"/>
          <w:i/>
          <w:sz w:val="24"/>
          <w:szCs w:val="24"/>
        </w:rPr>
        <w:t>Stem-Formation Rules</w:t>
      </w:r>
      <w:r w:rsidRPr="00E4440E">
        <w:rPr>
          <w:rFonts w:ascii="Times New Roman" w:hAnsi="Times New Roman" w:cs="Times New Roman"/>
          <w:sz w:val="24"/>
          <w:szCs w:val="24"/>
        </w:rPr>
        <w:t xml:space="preserve"> und die </w:t>
      </w:r>
      <w:r w:rsidRPr="00E4440E">
        <w:rPr>
          <w:rFonts w:ascii="Times New Roman" w:hAnsi="Times New Roman" w:cs="Times New Roman"/>
          <w:i/>
          <w:sz w:val="24"/>
          <w:szCs w:val="24"/>
        </w:rPr>
        <w:t>Stem-Selection Rules</w:t>
      </w:r>
      <w:r w:rsidRPr="00E4440E">
        <w:rPr>
          <w:rFonts w:ascii="Times New Roman" w:hAnsi="Times New Roman" w:cs="Times New Roman"/>
          <w:sz w:val="24"/>
          <w:szCs w:val="24"/>
        </w:rPr>
        <w:t xml:space="preserve"> können jedoch miteinander nicht verglichen bzw. verrechnet werden, da sie völlig unterschiedliche Formen aufweisen (vgl. Diskussion zu den Synkretismen). Des Weiteren sind diese beiden Regeltypen nicht vergleichbar mit dem bisher vorgeschlagenen Regeltyp, nämlich der RRs. Zwar hat (41) die Form einer RR, der Nebensatz ist aber zu informell und beliebig erweiterbar, was für die Vergleichbarkeit problematisch ist. Aus diesen Gründen wird hier vorgeschlagen, die Form und Verteilung der Stämme über RRs zu definieren.</w:t>
      </w:r>
    </w:p>
    <w:p w:rsidR="004962DE" w:rsidRPr="00E4440E" w:rsidRDefault="008F7BE6" w:rsidP="004962DE">
      <w:pPr>
        <w:jc w:val="both"/>
        <w:rPr>
          <w:rFonts w:ascii="Times New Roman" w:hAnsi="Times New Roman" w:cs="Times New Roman"/>
          <w:sz w:val="24"/>
          <w:szCs w:val="24"/>
        </w:rPr>
      </w:pPr>
      <w:r w:rsidRPr="00E4440E">
        <w:rPr>
          <w:rFonts w:ascii="Times New Roman" w:hAnsi="Times New Roman" w:cs="Times New Roman"/>
          <w:b/>
          <w:sz w:val="24"/>
          <w:szCs w:val="24"/>
        </w:rPr>
        <w:t>Wurzel-/Stamm</w:t>
      </w:r>
      <w:r w:rsidR="00925262" w:rsidRPr="00E4440E">
        <w:rPr>
          <w:rFonts w:ascii="Times New Roman" w:hAnsi="Times New Roman" w:cs="Times New Roman"/>
          <w:b/>
          <w:sz w:val="24"/>
          <w:szCs w:val="24"/>
        </w:rPr>
        <w:t>alternationen in dieser Arbeit:</w:t>
      </w:r>
      <w:r w:rsidR="00D133F0"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In den Kapiteln 4.1.2</w:t>
      </w:r>
      <w:r w:rsidR="00736EBB" w:rsidRPr="00E4440E">
        <w:rPr>
          <w:rFonts w:ascii="Times New Roman" w:hAnsi="Times New Roman" w:cs="Times New Roman"/>
          <w:sz w:val="24"/>
          <w:szCs w:val="24"/>
        </w:rPr>
        <w:t>, 4.1.3.1.</w:t>
      </w:r>
      <w:r w:rsidR="004962DE" w:rsidRPr="00E4440E">
        <w:rPr>
          <w:rFonts w:ascii="Times New Roman" w:hAnsi="Times New Roman" w:cs="Times New Roman"/>
          <w:sz w:val="24"/>
          <w:szCs w:val="24"/>
        </w:rPr>
        <w:t xml:space="preserve"> und </w:t>
      </w:r>
      <w:r w:rsidR="00736EBB" w:rsidRPr="00E4440E">
        <w:rPr>
          <w:rFonts w:ascii="Times New Roman" w:hAnsi="Times New Roman" w:cs="Times New Roman"/>
          <w:sz w:val="24"/>
          <w:szCs w:val="24"/>
        </w:rPr>
        <w:t>4.1.3.2.</w:t>
      </w:r>
      <w:r w:rsidR="004962DE" w:rsidRPr="00E4440E">
        <w:rPr>
          <w:rFonts w:ascii="Times New Roman" w:hAnsi="Times New Roman" w:cs="Times New Roman"/>
          <w:sz w:val="24"/>
          <w:szCs w:val="24"/>
        </w:rPr>
        <w:t xml:space="preserve"> wurde gezeigt (basiert auf Anderson (1992), Stump (2001), Ackerman </w:t>
      </w:r>
      <w:r w:rsidR="00712C7B">
        <w:rPr>
          <w:rFonts w:ascii="Times New Roman" w:hAnsi="Times New Roman" w:cs="Times New Roman"/>
          <w:sz w:val="24"/>
          <w:szCs w:val="24"/>
        </w:rPr>
        <w:t>&amp;</w:t>
      </w:r>
      <w:r w:rsidR="004962DE" w:rsidRPr="00E4440E">
        <w:rPr>
          <w:rFonts w:ascii="Times New Roman" w:hAnsi="Times New Roman" w:cs="Times New Roman"/>
          <w:sz w:val="24"/>
          <w:szCs w:val="24"/>
        </w:rPr>
        <w:t xml:space="preserve"> Stump (2004)), dass ein Lexem mit seinen morphosyntaktischen Eigenschaften verbunden wird und dass erst diese Verknüpfung es den RRs erlaubt, die Flexionsaffixe anzubringen. Flexion ist also ein rein phonologischer Prozess, der aus einer Wurzel ein flektiertes Wort macht. Diese Idee soll hier auf die Stammbildung übertragen werden. Denn auch die Stammbildung ist nichts anderes als das Ableiten einer neuen Form von einer Wurzel. Auf das Resultat dieser Ableitung, d.h. auf den Stamm, können weitere RRs angewendet werden (z.B. für Suffixe), wie dies auch bei Suffixen möglich ist, wo mehrere Suffixe nacheinander angebracht werden können. So entstehen Stämme nicht durch Auflistung, sondern werden analog zu den Suffixen behandelt.</w:t>
      </w:r>
    </w:p>
    <w:p w:rsidR="00CA163C" w:rsidRPr="00E4440E" w:rsidRDefault="00CA163C" w:rsidP="004962DE">
      <w:pPr>
        <w:jc w:val="both"/>
        <w:rPr>
          <w:rFonts w:ascii="Times New Roman" w:hAnsi="Times New Roman" w:cs="Times New Roman"/>
          <w:b/>
          <w:sz w:val="24"/>
          <w:szCs w:val="24"/>
        </w:rPr>
      </w:pPr>
      <w:r w:rsidRPr="00E4440E">
        <w:rPr>
          <w:rFonts w:ascii="Times New Roman" w:hAnsi="Times New Roman" w:cs="Times New Roman"/>
          <w:sz w:val="24"/>
          <w:szCs w:val="24"/>
        </w:rPr>
        <w:t xml:space="preserve">Im Gegensatz zu Stump (2001) wird also in dieser Arbeit, streng genommen, das Konzept des Stammes obsolet. </w:t>
      </w:r>
      <w:r w:rsidR="00D747D0" w:rsidRPr="00E4440E">
        <w:rPr>
          <w:rFonts w:ascii="Times New Roman" w:hAnsi="Times New Roman" w:cs="Times New Roman"/>
          <w:sz w:val="24"/>
          <w:szCs w:val="24"/>
        </w:rPr>
        <w:t>Ein Lexem hat eine oder mehrere Wurzeln</w:t>
      </w:r>
      <w:r w:rsidR="003D54D3" w:rsidRPr="00E4440E">
        <w:rPr>
          <w:rFonts w:ascii="Times New Roman" w:hAnsi="Times New Roman" w:cs="Times New Roman"/>
          <w:sz w:val="24"/>
          <w:szCs w:val="24"/>
        </w:rPr>
        <w:t xml:space="preserve"> (im Radikon)</w:t>
      </w:r>
      <w:r w:rsidR="00D747D0" w:rsidRPr="00E4440E">
        <w:rPr>
          <w:rFonts w:ascii="Times New Roman" w:hAnsi="Times New Roman" w:cs="Times New Roman"/>
          <w:sz w:val="24"/>
          <w:szCs w:val="24"/>
        </w:rPr>
        <w:t xml:space="preserve">, die durch RRs modifiziert </w:t>
      </w:r>
      <w:r w:rsidR="001E4426" w:rsidRPr="00E4440E">
        <w:rPr>
          <w:rFonts w:ascii="Times New Roman" w:hAnsi="Times New Roman" w:cs="Times New Roman"/>
          <w:sz w:val="24"/>
          <w:szCs w:val="24"/>
        </w:rPr>
        <w:t>werden</w:t>
      </w:r>
      <w:r w:rsidR="00D747D0" w:rsidRPr="00E4440E">
        <w:rPr>
          <w:rFonts w:ascii="Times New Roman" w:hAnsi="Times New Roman" w:cs="Times New Roman"/>
          <w:sz w:val="24"/>
          <w:szCs w:val="24"/>
        </w:rPr>
        <w:t>, wobei dies</w:t>
      </w:r>
      <w:r w:rsidR="001E4426" w:rsidRPr="00E4440E">
        <w:rPr>
          <w:rFonts w:ascii="Times New Roman" w:hAnsi="Times New Roman" w:cs="Times New Roman"/>
          <w:sz w:val="24"/>
          <w:szCs w:val="24"/>
        </w:rPr>
        <w:t>e</w:t>
      </w:r>
      <w:r w:rsidR="00D747D0" w:rsidRPr="00E4440E">
        <w:rPr>
          <w:rFonts w:ascii="Times New Roman" w:hAnsi="Times New Roman" w:cs="Times New Roman"/>
          <w:sz w:val="24"/>
          <w:szCs w:val="24"/>
        </w:rPr>
        <w:t xml:space="preserve"> RRs wiederum in Blöcke eingeteilt sind, um die richtige Abfolge der RRs zu definieren.</w:t>
      </w:r>
      <w:r w:rsidR="00537836" w:rsidRPr="00E4440E">
        <w:rPr>
          <w:rFonts w:ascii="Times New Roman" w:hAnsi="Times New Roman" w:cs="Times New Roman"/>
          <w:sz w:val="24"/>
          <w:szCs w:val="24"/>
        </w:rPr>
        <w:t xml:space="preserve"> Trotzdem wird in der Folge </w:t>
      </w:r>
      <w:r w:rsidR="00F62D4D" w:rsidRPr="00E4440E">
        <w:rPr>
          <w:rFonts w:ascii="Times New Roman" w:hAnsi="Times New Roman" w:cs="Times New Roman"/>
          <w:sz w:val="24"/>
          <w:szCs w:val="24"/>
        </w:rPr>
        <w:t>zum einfacheren Verständnis</w:t>
      </w:r>
      <w:r w:rsidR="00537836" w:rsidRPr="00E4440E">
        <w:rPr>
          <w:rFonts w:ascii="Times New Roman" w:hAnsi="Times New Roman" w:cs="Times New Roman"/>
          <w:sz w:val="24"/>
          <w:szCs w:val="24"/>
        </w:rPr>
        <w:t xml:space="preserve"> von Wurzel-/Stammalternationen gesprochen</w:t>
      </w:r>
      <w:r w:rsidR="003D54D3" w:rsidRPr="00E4440E">
        <w:rPr>
          <w:rFonts w:ascii="Times New Roman" w:hAnsi="Times New Roman" w:cs="Times New Roman"/>
          <w:sz w:val="24"/>
          <w:szCs w:val="24"/>
        </w:rPr>
        <w:t>, da</w:t>
      </w:r>
      <w:r w:rsidR="00F62D4D" w:rsidRPr="00E4440E">
        <w:rPr>
          <w:rFonts w:ascii="Times New Roman" w:hAnsi="Times New Roman" w:cs="Times New Roman"/>
          <w:sz w:val="24"/>
          <w:szCs w:val="24"/>
        </w:rPr>
        <w:t xml:space="preserve"> diese Konzepte in der Morphologie weitverbreitet sind.</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Affigierung und Stammbildung als phonologische Prozesse zu betrachten, hat den weiteren Vorteil, dass Operationen der nicht-</w:t>
      </w:r>
      <w:r w:rsidR="006369FD" w:rsidRPr="00E4440E">
        <w:rPr>
          <w:rFonts w:ascii="Times New Roman" w:hAnsi="Times New Roman" w:cs="Times New Roman"/>
          <w:sz w:val="24"/>
          <w:szCs w:val="24"/>
        </w:rPr>
        <w:t>konkatenativen</w:t>
      </w:r>
      <w:r w:rsidRPr="00E4440E">
        <w:rPr>
          <w:rFonts w:ascii="Times New Roman" w:hAnsi="Times New Roman" w:cs="Times New Roman"/>
          <w:sz w:val="24"/>
          <w:szCs w:val="24"/>
        </w:rPr>
        <w:t xml:space="preserve"> Flexion wie Ablaut, Umlaut, Subtraktion etc. problemlos abgebildet werden können. Ein zentraler Anspruch der inferentiellen-realisierenden Morphologie ist, durch die strikte Trennung von Form und Funktion/Bedeutung auch Phänomene der nicht-</w:t>
      </w:r>
      <w:r w:rsidR="006369FD" w:rsidRPr="00E4440E">
        <w:rPr>
          <w:rFonts w:ascii="Times New Roman" w:hAnsi="Times New Roman" w:cs="Times New Roman"/>
          <w:sz w:val="24"/>
          <w:szCs w:val="24"/>
        </w:rPr>
        <w:t xml:space="preserve">konkatenativen </w:t>
      </w:r>
      <w:r w:rsidRPr="00E4440E">
        <w:rPr>
          <w:rFonts w:ascii="Times New Roman" w:hAnsi="Times New Roman" w:cs="Times New Roman"/>
          <w:sz w:val="24"/>
          <w:szCs w:val="24"/>
        </w:rPr>
        <w:t>Flexion adäquat abzubilden. Es wurde bereits gezeigt, dass RRs Umlaute produzieren können (vgl. RR in (12)). Hier wird dargestellt werden, wie eine RR aussieht, die Subtraktion definiert.</w:t>
      </w:r>
    </w:p>
    <w:p w:rsidR="004962DE" w:rsidRPr="00E4440E" w:rsidRDefault="008F7BE6" w:rsidP="004962DE">
      <w:pPr>
        <w:jc w:val="both"/>
        <w:rPr>
          <w:rFonts w:ascii="Times New Roman" w:hAnsi="Times New Roman" w:cs="Times New Roman"/>
          <w:sz w:val="24"/>
          <w:szCs w:val="24"/>
        </w:rPr>
      </w:pPr>
      <w:r w:rsidRPr="00E4440E">
        <w:rPr>
          <w:rFonts w:ascii="Times New Roman" w:hAnsi="Times New Roman" w:cs="Times New Roman"/>
          <w:sz w:val="24"/>
          <w:szCs w:val="24"/>
        </w:rPr>
        <w:t>Die Wurzel-/Stamm</w:t>
      </w:r>
      <w:r w:rsidR="004962DE" w:rsidRPr="00E4440E">
        <w:rPr>
          <w:rFonts w:ascii="Times New Roman" w:hAnsi="Times New Roman" w:cs="Times New Roman"/>
          <w:sz w:val="24"/>
          <w:szCs w:val="24"/>
        </w:rPr>
        <w:t xml:space="preserve">alternationen der in dieser Arbeit untersuchten Varietäten können alle durch die phonologische Umgebung erklärt werden. Wenn von einer Wurzel Stämme abgeleitet werden, gibt es </w:t>
      </w:r>
      <w:r w:rsidR="00F62D4D" w:rsidRPr="00E4440E">
        <w:rPr>
          <w:rFonts w:ascii="Times New Roman" w:hAnsi="Times New Roman" w:cs="Times New Roman"/>
          <w:sz w:val="24"/>
          <w:szCs w:val="24"/>
        </w:rPr>
        <w:t>drei</w:t>
      </w:r>
      <w:r w:rsidR="004962DE" w:rsidRPr="00E4440E">
        <w:rPr>
          <w:rFonts w:ascii="Times New Roman" w:hAnsi="Times New Roman" w:cs="Times New Roman"/>
          <w:sz w:val="24"/>
          <w:szCs w:val="24"/>
        </w:rPr>
        <w:t xml:space="preserve"> logisch mögliche Operationen: Entweder wird der Wurzel phonologisches Material hinzugefügt oder getilgt</w:t>
      </w:r>
      <w:r w:rsidR="00EE7D49" w:rsidRPr="00E4440E">
        <w:rPr>
          <w:rFonts w:ascii="Times New Roman" w:hAnsi="Times New Roman" w:cs="Times New Roman"/>
          <w:sz w:val="24"/>
          <w:szCs w:val="24"/>
        </w:rPr>
        <w:t xml:space="preserve"> oder die Wurzel wird Modifiziert (z.B. Umlaut)</w:t>
      </w:r>
      <w:r w:rsidR="004962DE" w:rsidRPr="00E4440E">
        <w:rPr>
          <w:rFonts w:ascii="Times New Roman" w:hAnsi="Times New Roman" w:cs="Times New Roman"/>
          <w:sz w:val="24"/>
          <w:szCs w:val="24"/>
        </w:rPr>
        <w:t xml:space="preserve">. Beides kommt in den hier untersuchten Varietäten vor. Das Possessivpronomen der 1. Person Singular im Alemannischen von Bern weist zwei Stämme auf: </w:t>
      </w:r>
      <w:r w:rsidR="004962DE" w:rsidRPr="00E4440E">
        <w:rPr>
          <w:rFonts w:ascii="Times New Roman" w:hAnsi="Times New Roman" w:cs="Times New Roman"/>
          <w:i/>
          <w:sz w:val="24"/>
          <w:szCs w:val="24"/>
        </w:rPr>
        <w:t>mi</w:t>
      </w:r>
      <w:r w:rsidR="004962DE" w:rsidRPr="00E4440E">
        <w:rPr>
          <w:rFonts w:ascii="Times New Roman" w:hAnsi="Times New Roman" w:cs="Times New Roman"/>
          <w:sz w:val="24"/>
          <w:szCs w:val="24"/>
        </w:rPr>
        <w:t xml:space="preserve">– und </w:t>
      </w:r>
      <w:r w:rsidR="004962DE" w:rsidRPr="00E4440E">
        <w:rPr>
          <w:rFonts w:ascii="Times New Roman" w:hAnsi="Times New Roman" w:cs="Times New Roman"/>
          <w:i/>
          <w:sz w:val="24"/>
          <w:szCs w:val="24"/>
        </w:rPr>
        <w:t>min</w:t>
      </w:r>
      <w:r w:rsidR="004962DE" w:rsidRPr="00E4440E">
        <w:rPr>
          <w:rFonts w:ascii="Times New Roman" w:hAnsi="Times New Roman" w:cs="Times New Roman"/>
          <w:sz w:val="24"/>
          <w:szCs w:val="24"/>
        </w:rPr>
        <w:t xml:space="preserve">– (Marti 1985: 99). In dieser </w:t>
      </w:r>
      <w:r w:rsidR="004962DE" w:rsidRPr="00E4440E">
        <w:rPr>
          <w:rFonts w:ascii="Times New Roman" w:hAnsi="Times New Roman" w:cs="Times New Roman"/>
          <w:sz w:val="24"/>
          <w:szCs w:val="24"/>
        </w:rPr>
        <w:lastRenderedPageBreak/>
        <w:t xml:space="preserve">Arbeit wird davon ausgegangen, dass, wenn die Wurzel und ein Stamm homophon sind, dieser Stamm den Defaultstamm bildet und mindestens im Nominativ verwendet wird. Im Alemannischen von Bern steht der Defaultstamm </w:t>
      </w:r>
      <w:r w:rsidR="004962DE" w:rsidRPr="00E4440E">
        <w:rPr>
          <w:rFonts w:ascii="Times New Roman" w:hAnsi="Times New Roman" w:cs="Times New Roman"/>
          <w:i/>
          <w:sz w:val="24"/>
          <w:szCs w:val="24"/>
        </w:rPr>
        <w:t>mi</w:t>
      </w:r>
      <w:r w:rsidR="004962DE" w:rsidRPr="00E4440E">
        <w:rPr>
          <w:rFonts w:ascii="Times New Roman" w:hAnsi="Times New Roman" w:cs="Times New Roman"/>
          <w:sz w:val="24"/>
          <w:szCs w:val="24"/>
        </w:rPr>
        <w:t xml:space="preserve">– wenn kein oder ein konsonantisch anlautendes Suffix folgt, der Stamm </w:t>
      </w:r>
      <w:r w:rsidR="004962DE" w:rsidRPr="00E4440E">
        <w:rPr>
          <w:rFonts w:ascii="Times New Roman" w:hAnsi="Times New Roman" w:cs="Times New Roman"/>
          <w:i/>
          <w:sz w:val="24"/>
          <w:szCs w:val="24"/>
        </w:rPr>
        <w:t>min</w:t>
      </w:r>
      <w:r w:rsidR="004962DE" w:rsidRPr="00E4440E">
        <w:rPr>
          <w:rFonts w:ascii="Times New Roman" w:hAnsi="Times New Roman" w:cs="Times New Roman"/>
          <w:sz w:val="24"/>
          <w:szCs w:val="24"/>
        </w:rPr>
        <w:t xml:space="preserve">–, wenn ein vokalisch anlautendes Suffix folgt (vgl. Paradigma </w:t>
      </w:r>
      <w:r w:rsidR="00E23042" w:rsidRPr="00E4440E">
        <w:rPr>
          <w:rFonts w:ascii="Times New Roman" w:hAnsi="Times New Roman" w:cs="Times New Roman"/>
          <w:sz w:val="24"/>
          <w:szCs w:val="24"/>
        </w:rPr>
        <w:t>111</w:t>
      </w:r>
      <w:r w:rsidR="004962DE" w:rsidRPr="00E4440E">
        <w:rPr>
          <w:rFonts w:ascii="Times New Roman" w:hAnsi="Times New Roman" w:cs="Times New Roman"/>
          <w:sz w:val="24"/>
          <w:szCs w:val="24"/>
        </w:rPr>
        <w:t xml:space="preserve">). Durch eine RR muss also von der Wurzel </w:t>
      </w:r>
      <w:r w:rsidR="004962DE" w:rsidRPr="00E4440E">
        <w:rPr>
          <w:rFonts w:ascii="Times New Roman" w:hAnsi="Times New Roman" w:cs="Times New Roman"/>
          <w:i/>
          <w:sz w:val="24"/>
          <w:szCs w:val="24"/>
        </w:rPr>
        <w:t>mi</w:t>
      </w:r>
      <w:r w:rsidR="004962DE" w:rsidRPr="00E4440E">
        <w:rPr>
          <w:rFonts w:ascii="Times New Roman" w:hAnsi="Times New Roman" w:cs="Times New Roman"/>
          <w:sz w:val="24"/>
          <w:szCs w:val="24"/>
        </w:rPr>
        <w:t xml:space="preserve"> der Stamm </w:t>
      </w:r>
      <w:r w:rsidR="004962DE" w:rsidRPr="00E4440E">
        <w:rPr>
          <w:rFonts w:ascii="Times New Roman" w:hAnsi="Times New Roman" w:cs="Times New Roman"/>
          <w:i/>
          <w:sz w:val="24"/>
          <w:szCs w:val="24"/>
        </w:rPr>
        <w:t>min</w:t>
      </w:r>
      <w:r w:rsidR="004962DE" w:rsidRPr="00E4440E">
        <w:rPr>
          <w:rFonts w:ascii="Times New Roman" w:hAnsi="Times New Roman" w:cs="Times New Roman"/>
          <w:sz w:val="24"/>
          <w:szCs w:val="24"/>
        </w:rPr>
        <w:t>– abgeleitet werden:</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(42)</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 xml:space="preserve">B, { }, PRON.POSS[PERS:1 </w:t>
      </w:r>
      <w:r w:rsidRPr="00E4440E">
        <w:rPr>
          <w:rFonts w:ascii="Cambria Math" w:hAnsi="Cambria Math" w:cs="Cambria Math"/>
          <w:sz w:val="24"/>
          <w:szCs w:val="24"/>
          <w:vertAlign w:val="subscript"/>
        </w:rPr>
        <w:t xml:space="preserve">⊻ </w:t>
      </w:r>
      <w:r w:rsidRPr="00E4440E">
        <w:rPr>
          <w:rFonts w:ascii="Times New Roman" w:hAnsi="Times New Roman" w:cs="Times New Roman"/>
          <w:sz w:val="24"/>
          <w:szCs w:val="24"/>
          <w:vertAlign w:val="subscript"/>
        </w:rPr>
        <w:t>2, NUM:SG]</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Pr="00E4440E">
        <w:rPr>
          <w:rFonts w:ascii="Times New Roman" w:hAnsi="Times New Roman" w:cs="Times New Roman"/>
          <w:i/>
          <w:sz w:val="24"/>
          <w:szCs w:val="24"/>
        </w:rPr>
        <w:t>n</w:t>
      </w:r>
      <w:r w:rsidRPr="00E4440E">
        <w:rPr>
          <w:rFonts w:ascii="Times New Roman" w:hAnsi="Times New Roman" w:cs="Times New Roman"/>
          <w:sz w:val="24"/>
          <w:szCs w:val="24"/>
        </w:rPr>
        <w:t>/_Vˊ,σ˃</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Diese RR besagt, dass für das Possessivpronomen der 1. und 2. Person Singular </w:t>
      </w:r>
      <w:r w:rsidR="008F7BE6" w:rsidRPr="00E4440E">
        <w:rPr>
          <w:rFonts w:ascii="Times New Roman" w:hAnsi="Times New Roman" w:cs="Times New Roman"/>
          <w:sz w:val="24"/>
          <w:szCs w:val="24"/>
        </w:rPr>
        <w:t>der</w:t>
      </w:r>
      <w:r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 ein </w:t>
      </w:r>
      <w:r w:rsidRPr="00E4440E">
        <w:rPr>
          <w:rFonts w:ascii="Times New Roman" w:hAnsi="Times New Roman" w:cs="Times New Roman"/>
          <w:i/>
          <w:sz w:val="24"/>
          <w:szCs w:val="24"/>
        </w:rPr>
        <w:t>n</w:t>
      </w:r>
      <w:r w:rsidRPr="00E4440E">
        <w:rPr>
          <w:rFonts w:ascii="Times New Roman" w:hAnsi="Times New Roman" w:cs="Times New Roman"/>
          <w:sz w:val="24"/>
          <w:szCs w:val="24"/>
        </w:rPr>
        <w:t xml:space="preserve"> suffigiert wird, wenn ein Vokal folgt. Die RRs müssen also nur durch Kontextbedingungen erweitert werden, die durch phonologische Regeln formalisiert werden können. Dies ist mit dem bisherigen Modell kompatibel, da auch die Suffigierungsregeln ohne Kontextbedingungen nichts anderes als phonologische Prozesse sind, die durch phonologische Regeln definiert werden.</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Ein Beispiel für Subtraktion findet sich im Alemannischen von Zürich. Auch hier weist das Possessivpronomen der 1. Person Singular zwei Stämme auf: </w:t>
      </w:r>
      <w:r w:rsidRPr="00E4440E">
        <w:rPr>
          <w:rFonts w:ascii="Times New Roman" w:hAnsi="Times New Roman" w:cs="Times New Roman"/>
          <w:i/>
          <w:sz w:val="24"/>
          <w:szCs w:val="24"/>
        </w:rPr>
        <w:t>mīn</w:t>
      </w:r>
      <w:r w:rsidRPr="00E4440E">
        <w:rPr>
          <w:rFonts w:ascii="Times New Roman" w:hAnsi="Times New Roman" w:cs="Times New Roman"/>
          <w:sz w:val="24"/>
          <w:szCs w:val="24"/>
        </w:rPr>
        <w:t xml:space="preserve">– und </w:t>
      </w:r>
      <w:r w:rsidRPr="00E4440E">
        <w:rPr>
          <w:rFonts w:ascii="Times New Roman" w:hAnsi="Times New Roman" w:cs="Times New Roman"/>
          <w:i/>
          <w:sz w:val="24"/>
          <w:szCs w:val="24"/>
        </w:rPr>
        <w:t>mī</w:t>
      </w:r>
      <w:r w:rsidRPr="00E4440E">
        <w:rPr>
          <w:rFonts w:ascii="Times New Roman" w:hAnsi="Times New Roman" w:cs="Times New Roman"/>
          <w:sz w:val="24"/>
          <w:szCs w:val="24"/>
        </w:rPr>
        <w:t xml:space="preserve">– (Weber 1987: 135). </w:t>
      </w:r>
      <w:r w:rsidRPr="00E4440E">
        <w:rPr>
          <w:rFonts w:ascii="Times New Roman" w:hAnsi="Times New Roman" w:cs="Times New Roman"/>
          <w:i/>
          <w:sz w:val="24"/>
          <w:szCs w:val="24"/>
        </w:rPr>
        <w:t>Mīn</w:t>
      </w:r>
      <w:r w:rsidRPr="00E4440E">
        <w:rPr>
          <w:rFonts w:ascii="Times New Roman" w:hAnsi="Times New Roman" w:cs="Times New Roman"/>
          <w:sz w:val="24"/>
          <w:szCs w:val="24"/>
        </w:rPr>
        <w:t>– bildet den Defaultstamm</w:t>
      </w:r>
      <w:r w:rsidR="008F7BE6" w:rsidRPr="00E4440E">
        <w:rPr>
          <w:rFonts w:ascii="Times New Roman" w:hAnsi="Times New Roman" w:cs="Times New Roman"/>
          <w:sz w:val="24"/>
          <w:szCs w:val="24"/>
        </w:rPr>
        <w:t xml:space="preserve"> (also Wurzel)</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mī</w:t>
      </w:r>
      <w:r w:rsidRPr="00E4440E">
        <w:rPr>
          <w:rFonts w:ascii="Times New Roman" w:hAnsi="Times New Roman" w:cs="Times New Roman"/>
          <w:sz w:val="24"/>
          <w:szCs w:val="24"/>
        </w:rPr>
        <w:t xml:space="preserve">– den abgeleiteten Stamm, der dann auftritt, wenn das folgende Suffix konsonantisch anlautet (vgl. Paradigma </w:t>
      </w:r>
      <w:r w:rsidR="00E23042" w:rsidRPr="00E4440E">
        <w:rPr>
          <w:rFonts w:ascii="Times New Roman" w:hAnsi="Times New Roman" w:cs="Times New Roman"/>
          <w:sz w:val="24"/>
          <w:szCs w:val="24"/>
        </w:rPr>
        <w:t>110</w:t>
      </w:r>
      <w:r w:rsidRPr="00E4440E">
        <w:rPr>
          <w:rFonts w:ascii="Times New Roman" w:hAnsi="Times New Roman" w:cs="Times New Roman"/>
          <w:sz w:val="24"/>
          <w:szCs w:val="24"/>
        </w:rPr>
        <w:t xml:space="preserve">). Dies drückt folgende RR aus (auch für die 2. Person Singular, die gleich variiert), indem sie besagt, dass </w:t>
      </w:r>
      <w:r w:rsidRPr="00E4440E">
        <w:rPr>
          <w:rFonts w:ascii="Times New Roman" w:hAnsi="Times New Roman" w:cs="Times New Roman"/>
          <w:i/>
          <w:sz w:val="24"/>
          <w:szCs w:val="24"/>
        </w:rPr>
        <w:t>n</w:t>
      </w:r>
      <w:r w:rsidRPr="00E4440E">
        <w:rPr>
          <w:rFonts w:ascii="Times New Roman" w:hAnsi="Times New Roman" w:cs="Times New Roman"/>
          <w:sz w:val="24"/>
          <w:szCs w:val="24"/>
        </w:rPr>
        <w:t xml:space="preserve"> getilgt wird, wenn ein Konsonant folgt.</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(43)</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 xml:space="preserve">B, { }, PRON.POSS[PERS:1 </w:t>
      </w:r>
      <w:r w:rsidRPr="00E4440E">
        <w:rPr>
          <w:rFonts w:ascii="Cambria Math" w:hAnsi="Cambria Math" w:cs="Cambria Math"/>
          <w:sz w:val="24"/>
          <w:szCs w:val="24"/>
          <w:vertAlign w:val="subscript"/>
        </w:rPr>
        <w:t xml:space="preserve">⊻ </w:t>
      </w:r>
      <w:r w:rsidRPr="00E4440E">
        <w:rPr>
          <w:rFonts w:ascii="Times New Roman" w:hAnsi="Times New Roman" w:cs="Times New Roman"/>
          <w:sz w:val="24"/>
          <w:szCs w:val="24"/>
          <w:vertAlign w:val="subscript"/>
        </w:rPr>
        <w:t>2, NUM:SG]</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 *</w:t>
      </w:r>
      <w:r w:rsidRPr="00E4440E">
        <w:rPr>
          <w:rFonts w:ascii="Times New Roman" w:hAnsi="Times New Roman" w:cs="Times New Roman"/>
          <w:i/>
          <w:sz w:val="24"/>
          <w:szCs w:val="24"/>
        </w:rPr>
        <w:t>n</w:t>
      </w:r>
      <w:r w:rsidRPr="00E4440E">
        <w:rPr>
          <w:rFonts w:ascii="Calibri" w:hAnsi="Calibri" w:cs="Times New Roman"/>
          <w:sz w:val="24"/>
          <w:szCs w:val="24"/>
        </w:rPr>
        <w:t>→</w:t>
      </w:r>
      <w:r w:rsidRPr="00E4440E">
        <w:rPr>
          <w:rFonts w:ascii="Times New Roman" w:hAnsi="Times New Roman" w:cs="Times New Roman"/>
          <w:sz w:val="24"/>
          <w:szCs w:val="24"/>
        </w:rPr>
        <w:t>ø/_Kˊ,σ˃</w:t>
      </w:r>
    </w:p>
    <w:p w:rsidR="004962DE" w:rsidRPr="00E4440E" w:rsidRDefault="004962DE" w:rsidP="004962DE">
      <w:pPr>
        <w:jc w:val="both"/>
        <w:rPr>
          <w:rFonts w:ascii="Times New Roman" w:hAnsi="Times New Roman" w:cs="Times New Roman"/>
          <w:sz w:val="24"/>
          <w:szCs w:val="24"/>
        </w:rPr>
      </w:pPr>
    </w:p>
    <w:p w:rsidR="00EE7D49" w:rsidRPr="00E4440E" w:rsidRDefault="008F7BE6" w:rsidP="004962DE">
      <w:pPr>
        <w:jc w:val="both"/>
        <w:rPr>
          <w:rFonts w:ascii="Times New Roman" w:hAnsi="Times New Roman" w:cs="Times New Roman"/>
          <w:sz w:val="24"/>
          <w:szCs w:val="24"/>
        </w:rPr>
      </w:pPr>
      <w:r w:rsidRPr="00E4440E">
        <w:rPr>
          <w:rFonts w:ascii="Times New Roman" w:hAnsi="Times New Roman" w:cs="Times New Roman"/>
          <w:sz w:val="24"/>
          <w:szCs w:val="24"/>
        </w:rPr>
        <w:t>Wurzel-/</w:t>
      </w:r>
      <w:r w:rsidR="004962DE" w:rsidRPr="00E4440E">
        <w:rPr>
          <w:rFonts w:ascii="Times New Roman" w:hAnsi="Times New Roman" w:cs="Times New Roman"/>
          <w:sz w:val="24"/>
          <w:szCs w:val="24"/>
        </w:rPr>
        <w:t xml:space="preserve">Stammalternationen können auch mit morphosyntaktischen Eigenschaften in Zusammenhang stehen, z.B. wenn ein bestimmter Stamm nur in einem bestimmten Kasus oder Numerus auftritt. Auch dies kann dargestellt werden. Einige der untersuchten Varietäten zeigen in der Substantivflexion einen Singular- und einen Pluralstamm. </w:t>
      </w:r>
      <w:r w:rsidR="006F3A03" w:rsidRPr="00E4440E">
        <w:rPr>
          <w:rFonts w:ascii="Times New Roman" w:hAnsi="Times New Roman" w:cs="Times New Roman"/>
          <w:sz w:val="24"/>
          <w:szCs w:val="24"/>
        </w:rPr>
        <w:t>Dies ist der Fall z.B. in der deutschen Standardsprache, in der in einigen Flexionsklassen der Plural mit dem Umlaut markiert wird. Dies ist also gleichzeitig ein Beispiel für Stammmodifikation. Folgende RR, die bereits oben eingeführt wurde, definiert den Umlaut für das Substantivparadigma der deutschen Standardsprache:</w:t>
      </w:r>
    </w:p>
    <w:p w:rsidR="003F53B0" w:rsidRPr="00E4440E" w:rsidRDefault="003F53B0" w:rsidP="004962DE">
      <w:pPr>
        <w:jc w:val="both"/>
        <w:rPr>
          <w:rFonts w:ascii="Times New Roman" w:hAnsi="Times New Roman" w:cs="Times New Roman"/>
          <w:sz w:val="24"/>
          <w:szCs w:val="24"/>
        </w:rPr>
      </w:pPr>
    </w:p>
    <w:p w:rsidR="003F53B0" w:rsidRPr="00E4440E" w:rsidRDefault="003F53B0" w:rsidP="003F53B0">
      <w:pPr>
        <w:jc w:val="both"/>
        <w:rPr>
          <w:rFonts w:ascii="Times New Roman" w:hAnsi="Times New Roman" w:cs="Times New Roman"/>
          <w:sz w:val="24"/>
          <w:szCs w:val="24"/>
        </w:rPr>
      </w:pPr>
      <w:r w:rsidRPr="00E4440E">
        <w:rPr>
          <w:rFonts w:ascii="Times New Roman" w:hAnsi="Times New Roman" w:cs="Times New Roman"/>
          <w:sz w:val="24"/>
          <w:szCs w:val="24"/>
        </w:rPr>
        <w:t>(12)</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A</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{NUM:PL}</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 xml:space="preserve">N[IC: 1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3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7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8]</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˂Ẍˊ,σ˃</w:t>
      </w:r>
    </w:p>
    <w:p w:rsidR="00EE7D49" w:rsidRPr="00E4440E" w:rsidRDefault="00EE7D49" w:rsidP="004962DE">
      <w:pPr>
        <w:jc w:val="both"/>
        <w:rPr>
          <w:rFonts w:ascii="Times New Roman" w:hAnsi="Times New Roman" w:cs="Times New Roman"/>
          <w:sz w:val="24"/>
          <w:szCs w:val="24"/>
        </w:rPr>
      </w:pPr>
    </w:p>
    <w:p w:rsidR="004962DE" w:rsidRPr="00E4440E" w:rsidRDefault="009B15EA" w:rsidP="004962DE">
      <w:pPr>
        <w:jc w:val="both"/>
        <w:rPr>
          <w:rFonts w:ascii="Times New Roman" w:hAnsi="Times New Roman" w:cs="Times New Roman"/>
          <w:sz w:val="24"/>
          <w:szCs w:val="24"/>
        </w:rPr>
      </w:pPr>
      <w:r w:rsidRPr="00E4440E">
        <w:rPr>
          <w:rFonts w:ascii="Times New Roman" w:hAnsi="Times New Roman" w:cs="Times New Roman"/>
          <w:sz w:val="24"/>
          <w:szCs w:val="24"/>
        </w:rPr>
        <w:lastRenderedPageBreak/>
        <w:t>Ein weiteres Beispiel für den Zusammenhang zwischen Wurzelmodifikation und morphosyntaktischen Eigenschaften findet sich</w:t>
      </w:r>
      <w:r w:rsidR="004962DE" w:rsidRPr="00E4440E">
        <w:rPr>
          <w:rFonts w:ascii="Times New Roman" w:hAnsi="Times New Roman" w:cs="Times New Roman"/>
          <w:sz w:val="24"/>
          <w:szCs w:val="24"/>
        </w:rPr>
        <w:t xml:space="preserve"> im Alemannischen von Huzenbach</w:t>
      </w:r>
      <w:r w:rsidRPr="00E4440E">
        <w:rPr>
          <w:rFonts w:ascii="Times New Roman" w:hAnsi="Times New Roman" w:cs="Times New Roman"/>
          <w:sz w:val="24"/>
          <w:szCs w:val="24"/>
        </w:rPr>
        <w:t>. Hier</w:t>
      </w:r>
      <w:r w:rsidR="004962DE" w:rsidRPr="00E4440E">
        <w:rPr>
          <w:rFonts w:ascii="Times New Roman" w:hAnsi="Times New Roman" w:cs="Times New Roman"/>
          <w:sz w:val="24"/>
          <w:szCs w:val="24"/>
        </w:rPr>
        <w:t xml:space="preserve"> lautet der Singular des Wortes </w:t>
      </w:r>
      <w:r w:rsidR="004962DE" w:rsidRPr="00C371DF">
        <w:rPr>
          <w:rFonts w:ascii="Times New Roman" w:hAnsi="Times New Roman" w:cs="Times New Roman"/>
          <w:i/>
          <w:sz w:val="24"/>
          <w:szCs w:val="24"/>
        </w:rPr>
        <w:t>Häuschen</w:t>
      </w:r>
      <w:r w:rsidR="004962DE" w:rsidRPr="00E4440E">
        <w:rPr>
          <w:rFonts w:ascii="Times New Roman" w:hAnsi="Times New Roman" w:cs="Times New Roman"/>
          <w:sz w:val="24"/>
          <w:szCs w:val="24"/>
        </w:rPr>
        <w:t xml:space="preserve"> </w:t>
      </w:r>
      <w:r w:rsidR="004962DE" w:rsidRPr="00E4440E">
        <w:rPr>
          <w:rFonts w:ascii="Times New Roman" w:hAnsi="Times New Roman" w:cs="Times New Roman"/>
          <w:i/>
          <w:sz w:val="24"/>
          <w:szCs w:val="24"/>
        </w:rPr>
        <w:t>heisle</w:t>
      </w:r>
      <w:r w:rsidR="004962DE" w:rsidRPr="00E4440E">
        <w:rPr>
          <w:rFonts w:ascii="Times New Roman" w:hAnsi="Times New Roman" w:cs="Times New Roman"/>
          <w:sz w:val="24"/>
          <w:szCs w:val="24"/>
        </w:rPr>
        <w:t xml:space="preserve">, der Plural </w:t>
      </w:r>
      <w:r w:rsidR="004962DE" w:rsidRPr="00E4440E">
        <w:rPr>
          <w:rFonts w:ascii="Times New Roman" w:hAnsi="Times New Roman" w:cs="Times New Roman"/>
          <w:i/>
          <w:sz w:val="24"/>
          <w:szCs w:val="24"/>
        </w:rPr>
        <w:t>heisl–ə</w:t>
      </w:r>
      <w:r w:rsidR="004962DE" w:rsidRPr="00E4440E">
        <w:rPr>
          <w:rFonts w:ascii="Times New Roman" w:hAnsi="Times New Roman" w:cs="Times New Roman"/>
          <w:sz w:val="24"/>
          <w:szCs w:val="24"/>
        </w:rPr>
        <w:t xml:space="preserve"> (Baur 1967: 98). Da Kasus nicht am Substantiv markiert wird, gibt es keinen Grund das </w:t>
      </w:r>
      <w:r w:rsidR="004962DE" w:rsidRPr="00E4440E">
        <w:rPr>
          <w:rFonts w:ascii="Times New Roman" w:hAnsi="Times New Roman" w:cs="Times New Roman"/>
          <w:i/>
          <w:sz w:val="24"/>
          <w:szCs w:val="24"/>
        </w:rPr>
        <w:t>e</w:t>
      </w:r>
      <w:r w:rsidR="004962DE" w:rsidRPr="00E4440E">
        <w:rPr>
          <w:rFonts w:ascii="Times New Roman" w:hAnsi="Times New Roman" w:cs="Times New Roman"/>
          <w:sz w:val="24"/>
          <w:szCs w:val="24"/>
        </w:rPr>
        <w:t xml:space="preserve"> in </w:t>
      </w:r>
      <w:r w:rsidR="004962DE" w:rsidRPr="00E4440E">
        <w:rPr>
          <w:rFonts w:ascii="Times New Roman" w:hAnsi="Times New Roman" w:cs="Times New Roman"/>
          <w:i/>
          <w:sz w:val="24"/>
          <w:szCs w:val="24"/>
        </w:rPr>
        <w:t>heisle</w:t>
      </w:r>
      <w:r w:rsidR="004962DE" w:rsidRPr="00E4440E">
        <w:rPr>
          <w:rFonts w:ascii="Times New Roman" w:hAnsi="Times New Roman" w:cs="Times New Roman"/>
          <w:sz w:val="24"/>
          <w:szCs w:val="24"/>
        </w:rPr>
        <w:t xml:space="preserve"> als Suffix zu analysieren. Vielmehr weisen auf </w:t>
      </w:r>
      <w:r w:rsidR="004962DE" w:rsidRPr="00E4440E">
        <w:rPr>
          <w:rFonts w:ascii="Times New Roman" w:hAnsi="Times New Roman" w:cs="Times New Roman"/>
          <w:i/>
          <w:sz w:val="24"/>
          <w:szCs w:val="24"/>
        </w:rPr>
        <w:t>e</w:t>
      </w:r>
      <w:r w:rsidR="004962DE" w:rsidRPr="00E4440E">
        <w:rPr>
          <w:rFonts w:ascii="Times New Roman" w:hAnsi="Times New Roman" w:cs="Times New Roman"/>
          <w:sz w:val="24"/>
          <w:szCs w:val="24"/>
        </w:rPr>
        <w:t xml:space="preserve"> endende Wurzeln einen Singularstamm auf, der gleich lautet wie die Wurzel, und einen Pluralstamm, bei dem das </w:t>
      </w:r>
      <w:r w:rsidR="004962DE" w:rsidRPr="00E4440E">
        <w:rPr>
          <w:rFonts w:ascii="Times New Roman" w:hAnsi="Times New Roman" w:cs="Times New Roman"/>
          <w:i/>
          <w:sz w:val="24"/>
          <w:szCs w:val="24"/>
        </w:rPr>
        <w:t>e</w:t>
      </w:r>
      <w:r w:rsidR="004962DE"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getilgt wird. Auch der Plural z</w:t>
      </w:r>
      <w:r w:rsidR="004962DE" w:rsidRPr="00E4440E">
        <w:rPr>
          <w:rFonts w:ascii="Times New Roman" w:hAnsi="Times New Roman" w:cs="Times New Roman"/>
          <w:sz w:val="24"/>
          <w:szCs w:val="24"/>
        </w:rPr>
        <w:t>eigt keine Kasusmarkierung, sondern nur den Pluralmarker –</w:t>
      </w:r>
      <w:r w:rsidR="004962DE" w:rsidRPr="00E4440E">
        <w:rPr>
          <w:rFonts w:ascii="Times New Roman" w:hAnsi="Times New Roman" w:cs="Times New Roman"/>
          <w:i/>
          <w:sz w:val="24"/>
          <w:szCs w:val="24"/>
        </w:rPr>
        <w:t>ə</w:t>
      </w:r>
      <w:r w:rsidR="004962DE" w:rsidRPr="00E4440E">
        <w:rPr>
          <w:rFonts w:ascii="Times New Roman" w:hAnsi="Times New Roman" w:cs="Times New Roman"/>
          <w:sz w:val="24"/>
          <w:szCs w:val="24"/>
        </w:rPr>
        <w:t xml:space="preserve">. Die RR in (44) definiert genau dies: Stehen die Substantive der Flexionsklassen 4 und 5 im Plural, wird </w:t>
      </w:r>
      <w:r w:rsidR="004962DE" w:rsidRPr="00E4440E">
        <w:rPr>
          <w:rFonts w:ascii="Times New Roman" w:hAnsi="Times New Roman" w:cs="Times New Roman"/>
          <w:i/>
          <w:sz w:val="24"/>
          <w:szCs w:val="24"/>
        </w:rPr>
        <w:t>e</w:t>
      </w:r>
      <w:r w:rsidR="004962DE" w:rsidRPr="00E4440E">
        <w:rPr>
          <w:rFonts w:ascii="Times New Roman" w:hAnsi="Times New Roman" w:cs="Times New Roman"/>
          <w:sz w:val="24"/>
          <w:szCs w:val="24"/>
        </w:rPr>
        <w:t xml:space="preserve"> vor </w:t>
      </w:r>
      <w:r w:rsidR="004962DE" w:rsidRPr="00E4440E">
        <w:rPr>
          <w:rFonts w:ascii="Times New Roman" w:hAnsi="Times New Roman" w:cs="Times New Roman"/>
          <w:i/>
          <w:sz w:val="24"/>
          <w:szCs w:val="24"/>
        </w:rPr>
        <w:t>ə</w:t>
      </w:r>
      <w:r w:rsidR="004962DE" w:rsidRPr="00E4440E">
        <w:rPr>
          <w:rFonts w:ascii="Times New Roman" w:hAnsi="Times New Roman" w:cs="Times New Roman"/>
          <w:sz w:val="24"/>
          <w:szCs w:val="24"/>
        </w:rPr>
        <w:t xml:space="preserve"> getilgt.</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(44)</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 xml:space="preserve">C, {NUM:PL}, N[IC: 4 </w:t>
      </w:r>
      <w:r w:rsidRPr="00E4440E">
        <w:rPr>
          <w:rFonts w:ascii="Cambria Math" w:hAnsi="Cambria Math" w:cs="Cambria Math"/>
          <w:sz w:val="24"/>
          <w:szCs w:val="24"/>
          <w:vertAlign w:val="subscript"/>
        </w:rPr>
        <w:t xml:space="preserve">⊻ </w:t>
      </w:r>
      <w:r w:rsidRPr="00E4440E">
        <w:rPr>
          <w:rFonts w:ascii="Times New Roman" w:hAnsi="Times New Roman" w:cs="Times New Roman"/>
          <w:sz w:val="24"/>
          <w:szCs w:val="24"/>
          <w:vertAlign w:val="subscript"/>
        </w:rPr>
        <w:t>5]</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 *</w:t>
      </w:r>
      <w:r w:rsidRPr="00E4440E">
        <w:rPr>
          <w:rFonts w:ascii="Times New Roman" w:hAnsi="Times New Roman" w:cs="Times New Roman"/>
          <w:i/>
          <w:sz w:val="24"/>
          <w:szCs w:val="24"/>
        </w:rPr>
        <w:t>e</w:t>
      </w:r>
      <w:r w:rsidRPr="00E4440E">
        <w:rPr>
          <w:rFonts w:ascii="Calibri" w:hAnsi="Calibri" w:cs="Times New Roman"/>
          <w:sz w:val="24"/>
          <w:szCs w:val="24"/>
        </w:rPr>
        <w:t>→</w:t>
      </w:r>
      <w:r w:rsidRPr="00E4440E">
        <w:rPr>
          <w:rFonts w:ascii="Times New Roman" w:hAnsi="Times New Roman" w:cs="Times New Roman"/>
          <w:sz w:val="24"/>
          <w:szCs w:val="24"/>
        </w:rPr>
        <w:t>ø/_əˊ,σ˃</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Als Letztes muss noch überlegt werden, in welchen Blöcken die RRs zur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Stammalternation zu verorten sind. Für die Substantivflexion der deutschen Standardsprache wurden drei Blöcke vorgeschlagen: Block A für die Modifikationen </w:t>
      </w:r>
      <w:r w:rsidR="008F7BE6" w:rsidRPr="00E4440E">
        <w:rPr>
          <w:rFonts w:ascii="Times New Roman" w:hAnsi="Times New Roman" w:cs="Times New Roman"/>
          <w:sz w:val="24"/>
          <w:szCs w:val="24"/>
        </w:rPr>
        <w:t>an</w:t>
      </w:r>
      <w:r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der Wurzel</w:t>
      </w:r>
      <w:r w:rsidRPr="00E4440E">
        <w:rPr>
          <w:rFonts w:ascii="Times New Roman" w:hAnsi="Times New Roman" w:cs="Times New Roman"/>
          <w:sz w:val="24"/>
          <w:szCs w:val="24"/>
        </w:rPr>
        <w:t xml:space="preserve"> (Umlaut), Block B für die Pluralsuffixe, Block C für die Kasussuffixe. So können die flektierten Substantive adäquat aufgebaut werden. Auf den ersten Blick scheint auch jede andere Abfolge unplausibel. Dies ändert sich jedoch, betr</w:t>
      </w:r>
      <w:r w:rsidR="007957D4" w:rsidRPr="00E4440E">
        <w:rPr>
          <w:rFonts w:ascii="Times New Roman" w:hAnsi="Times New Roman" w:cs="Times New Roman"/>
          <w:sz w:val="24"/>
          <w:szCs w:val="24"/>
        </w:rPr>
        <w:t>achtet man die Nicht-Standardv</w:t>
      </w:r>
      <w:r w:rsidRPr="00E4440E">
        <w:rPr>
          <w:rFonts w:ascii="Times New Roman" w:hAnsi="Times New Roman" w:cs="Times New Roman"/>
          <w:sz w:val="24"/>
          <w:szCs w:val="24"/>
        </w:rPr>
        <w:t xml:space="preserve">arietäten, was am Alemannischen von Huzenbach illustriert wird. Dieser Dialekt weist drei Typen von Flexion auf: Der Plural kann durch Suffixe oder Umlaut markiert werden und die Flexionsklassen 4 </w:t>
      </w:r>
      <w:r w:rsidR="008F7BE6" w:rsidRPr="00E4440E">
        <w:rPr>
          <w:rFonts w:ascii="Times New Roman" w:hAnsi="Times New Roman" w:cs="Times New Roman"/>
          <w:sz w:val="24"/>
          <w:szCs w:val="24"/>
        </w:rPr>
        <w:t>und 5 weisen eine Wurzel</w:t>
      </w:r>
      <w:r w:rsidRPr="00E4440E">
        <w:rPr>
          <w:rFonts w:ascii="Times New Roman" w:hAnsi="Times New Roman" w:cs="Times New Roman"/>
          <w:sz w:val="24"/>
          <w:szCs w:val="24"/>
        </w:rPr>
        <w:t>alternation auf. Man könnte also drei Blöcke annehm</w:t>
      </w:r>
      <w:r w:rsidR="008F7BE6" w:rsidRPr="00E4440E">
        <w:rPr>
          <w:rFonts w:ascii="Times New Roman" w:hAnsi="Times New Roman" w:cs="Times New Roman"/>
          <w:sz w:val="24"/>
          <w:szCs w:val="24"/>
        </w:rPr>
        <w:t>en, wobei Block A die Wurzel</w:t>
      </w:r>
      <w:r w:rsidRPr="00E4440E">
        <w:rPr>
          <w:rFonts w:ascii="Times New Roman" w:hAnsi="Times New Roman" w:cs="Times New Roman"/>
          <w:sz w:val="24"/>
          <w:szCs w:val="24"/>
        </w:rPr>
        <w:t>alternationen beinhaltet, Block B den Umlaut und Block C die Suffixe, was die Daten aber nic</w:t>
      </w:r>
      <w:r w:rsidR="008F7BE6" w:rsidRPr="00E4440E">
        <w:rPr>
          <w:rFonts w:ascii="Times New Roman" w:hAnsi="Times New Roman" w:cs="Times New Roman"/>
          <w:sz w:val="24"/>
          <w:szCs w:val="24"/>
        </w:rPr>
        <w:t>ht genau erfasst. Denn die Wurzel</w:t>
      </w:r>
      <w:r w:rsidRPr="00E4440E">
        <w:rPr>
          <w:rFonts w:ascii="Times New Roman" w:hAnsi="Times New Roman" w:cs="Times New Roman"/>
          <w:sz w:val="24"/>
          <w:szCs w:val="24"/>
        </w:rPr>
        <w:t xml:space="preserve">alternation wird durch die Präsenz des Pluralsuffixes verursacht und nicht umgekehrt, es wird zuerst suffigiert und dann variiert </w:t>
      </w:r>
      <w:r w:rsidR="008F7BE6" w:rsidRPr="00E4440E">
        <w:rPr>
          <w:rFonts w:ascii="Times New Roman" w:hAnsi="Times New Roman" w:cs="Times New Roman"/>
          <w:sz w:val="24"/>
          <w:szCs w:val="24"/>
        </w:rPr>
        <w:t>die</w:t>
      </w:r>
      <w:r w:rsidRPr="00E4440E">
        <w:rPr>
          <w:rFonts w:ascii="Times New Roman" w:hAnsi="Times New Roman" w:cs="Times New Roman"/>
          <w:sz w:val="24"/>
          <w:szCs w:val="24"/>
        </w:rPr>
        <w:t xml:space="preserve">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 je nach phonologischer Umgebung. Folglich müssen diese drei Blöcke angenommen werden: Block A für den Umlaut, Block B für di</w:t>
      </w:r>
      <w:r w:rsidR="008F7BE6" w:rsidRPr="00E4440E">
        <w:rPr>
          <w:rFonts w:ascii="Times New Roman" w:hAnsi="Times New Roman" w:cs="Times New Roman"/>
          <w:sz w:val="24"/>
          <w:szCs w:val="24"/>
        </w:rPr>
        <w:t>e Suffixe, Block C für die Wurzel</w:t>
      </w:r>
      <w:r w:rsidRPr="00E4440E">
        <w:rPr>
          <w:rFonts w:ascii="Times New Roman" w:hAnsi="Times New Roman" w:cs="Times New Roman"/>
          <w:sz w:val="24"/>
          <w:szCs w:val="24"/>
        </w:rPr>
        <w:t>alternation. Es kann somit dargestellt werden, dass die Präsenz eines</w:t>
      </w:r>
      <w:r w:rsidR="008F7BE6" w:rsidRPr="00E4440E">
        <w:rPr>
          <w:rFonts w:ascii="Times New Roman" w:hAnsi="Times New Roman" w:cs="Times New Roman"/>
          <w:sz w:val="24"/>
          <w:szCs w:val="24"/>
        </w:rPr>
        <w:t xml:space="preserve"> Suffixes der Auslöser der Wurzel</w:t>
      </w:r>
      <w:r w:rsidRPr="00E4440E">
        <w:rPr>
          <w:rFonts w:ascii="Times New Roman" w:hAnsi="Times New Roman" w:cs="Times New Roman"/>
          <w:sz w:val="24"/>
          <w:szCs w:val="24"/>
        </w:rPr>
        <w:t xml:space="preserve">alternation ist. Übrigens passiert diese Variation in der Morphologie und nicht in der Phonologie. Bei der Pluralsuffigierung entsteht zwar </w:t>
      </w:r>
      <w:r w:rsidRPr="00E4440E">
        <w:rPr>
          <w:rFonts w:ascii="Times New Roman" w:hAnsi="Times New Roman" w:cs="Times New Roman"/>
          <w:i/>
          <w:sz w:val="24"/>
          <w:szCs w:val="24"/>
        </w:rPr>
        <w:t>heisle–ə</w:t>
      </w:r>
      <w:r w:rsidRPr="00E4440E">
        <w:rPr>
          <w:rFonts w:ascii="Times New Roman" w:hAnsi="Times New Roman" w:cs="Times New Roman"/>
          <w:sz w:val="24"/>
          <w:szCs w:val="24"/>
        </w:rPr>
        <w:t xml:space="preserve">. Würde man aber die Tilgung in der Phonologie verorten, würde sie im gesamten Dialekt angewendet. Zur Vermeidung eines Hiats ist jedoch in den alemannischen Dialekten das Einfügen eines </w:t>
      </w:r>
      <w:r w:rsidRPr="00E4440E">
        <w:rPr>
          <w:rFonts w:ascii="Times New Roman" w:hAnsi="Times New Roman" w:cs="Times New Roman"/>
          <w:i/>
          <w:sz w:val="24"/>
          <w:szCs w:val="24"/>
        </w:rPr>
        <w:t>n</w:t>
      </w:r>
      <w:r w:rsidRPr="00E4440E">
        <w:rPr>
          <w:rFonts w:ascii="Times New Roman" w:hAnsi="Times New Roman" w:cs="Times New Roman"/>
          <w:sz w:val="24"/>
          <w:szCs w:val="24"/>
        </w:rPr>
        <w:t xml:space="preserve"> zu erwarten. Da die Tilgung nur in diesem Paradigma gilt, ist die Regel dazu in der Flexionsmorphologie anzusetzen.</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b/>
          <w:sz w:val="24"/>
          <w:szCs w:val="24"/>
        </w:rPr>
      </w:pPr>
      <w:r w:rsidRPr="00E4440E">
        <w:rPr>
          <w:rFonts w:ascii="Times New Roman" w:hAnsi="Times New Roman" w:cs="Times New Roman"/>
          <w:b/>
          <w:sz w:val="24"/>
          <w:szCs w:val="24"/>
        </w:rPr>
        <w:t>4.2. Was macht ein System komplex</w:t>
      </w:r>
      <w:r w:rsidR="00D133F0" w:rsidRPr="00E4440E">
        <w:rPr>
          <w:rFonts w:ascii="Times New Roman" w:hAnsi="Times New Roman" w:cs="Times New Roman"/>
          <w:b/>
          <w:sz w:val="24"/>
          <w:szCs w:val="24"/>
        </w:rPr>
        <w:t>er oder simpler</w:t>
      </w:r>
      <w:r w:rsidRPr="00E4440E">
        <w:rPr>
          <w:rFonts w:ascii="Times New Roman" w:hAnsi="Times New Roman" w:cs="Times New Roman"/>
          <w:b/>
          <w:sz w:val="24"/>
          <w:szCs w:val="24"/>
        </w:rPr>
        <w:t>?</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Im vorangehenden Kapitel wurde gezeigt, dass die Flexionsmorphologie im System der RRs zu ver</w:t>
      </w:r>
      <w:r w:rsidR="0081482A" w:rsidRPr="00E4440E">
        <w:rPr>
          <w:rFonts w:ascii="Times New Roman" w:hAnsi="Times New Roman" w:cs="Times New Roman"/>
          <w:sz w:val="24"/>
          <w:szCs w:val="24"/>
        </w:rPr>
        <w:t>orten ist. Des Weiteren wurde im</w:t>
      </w:r>
      <w:r w:rsidRPr="00E4440E">
        <w:rPr>
          <w:rFonts w:ascii="Times New Roman" w:hAnsi="Times New Roman" w:cs="Times New Roman"/>
          <w:sz w:val="24"/>
          <w:szCs w:val="24"/>
        </w:rPr>
        <w:t xml:space="preserve"> Kapitel 3.1.</w:t>
      </w:r>
      <w:r w:rsidR="00A233FF" w:rsidRPr="00E4440E">
        <w:rPr>
          <w:rFonts w:ascii="Times New Roman" w:hAnsi="Times New Roman" w:cs="Times New Roman"/>
          <w:sz w:val="24"/>
          <w:szCs w:val="24"/>
        </w:rPr>
        <w:t>2.</w:t>
      </w:r>
      <w:r w:rsidRPr="00E4440E">
        <w:rPr>
          <w:rFonts w:ascii="Times New Roman" w:hAnsi="Times New Roman" w:cs="Times New Roman"/>
          <w:sz w:val="24"/>
          <w:szCs w:val="24"/>
        </w:rPr>
        <w:t xml:space="preserve"> basierend auf Miestamo (2008) die absolute Komplexität eines linguistischen Phänomens definiert als die Länge der Beschreibung dieses Phänomens. Beides zusammengenommen bedeutet dies, dass je mehr RRs benötigt werden, um das System der Flexion zu beschreiben, desto komplexer ist dieses System. Stump (2001) schlägt neben den RRs weitere Regeltypen für Synkretismen und </w:t>
      </w:r>
      <w:r w:rsidR="008F7BE6" w:rsidRPr="00E4440E">
        <w:rPr>
          <w:rFonts w:ascii="Times New Roman" w:hAnsi="Times New Roman" w:cs="Times New Roman"/>
          <w:sz w:val="24"/>
          <w:szCs w:val="24"/>
        </w:rPr>
        <w:t>Wurzel-</w:t>
      </w:r>
      <w:r w:rsidR="008F7BE6" w:rsidRPr="00E4440E">
        <w:rPr>
          <w:rFonts w:ascii="Times New Roman" w:hAnsi="Times New Roman" w:cs="Times New Roman"/>
          <w:sz w:val="24"/>
          <w:szCs w:val="24"/>
        </w:rPr>
        <w:lastRenderedPageBreak/>
        <w:t>/</w:t>
      </w:r>
      <w:r w:rsidRPr="00E4440E">
        <w:rPr>
          <w:rFonts w:ascii="Times New Roman" w:hAnsi="Times New Roman" w:cs="Times New Roman"/>
          <w:sz w:val="24"/>
          <w:szCs w:val="24"/>
        </w:rPr>
        <w:t>Stammalternation vor. Dass diese aber zur Komplexitätsmessung nicht übernommen werden können, da sie miteinander nicht ver</w:t>
      </w:r>
      <w:r w:rsidR="0081482A" w:rsidRPr="00E4440E">
        <w:rPr>
          <w:rFonts w:ascii="Times New Roman" w:hAnsi="Times New Roman" w:cs="Times New Roman"/>
          <w:sz w:val="24"/>
          <w:szCs w:val="24"/>
        </w:rPr>
        <w:t>gleichbar sind, wurde bereits im</w:t>
      </w:r>
      <w:r w:rsidRPr="00E4440E">
        <w:rPr>
          <w:rFonts w:ascii="Times New Roman" w:hAnsi="Times New Roman" w:cs="Times New Roman"/>
          <w:sz w:val="24"/>
          <w:szCs w:val="24"/>
        </w:rPr>
        <w:t xml:space="preserve"> </w:t>
      </w:r>
      <w:r w:rsidR="00736EBB" w:rsidRPr="00E4440E">
        <w:rPr>
          <w:rFonts w:ascii="Times New Roman" w:hAnsi="Times New Roman" w:cs="Times New Roman"/>
          <w:sz w:val="24"/>
          <w:szCs w:val="24"/>
        </w:rPr>
        <w:t>Kapitel 4.1.3.3.</w:t>
      </w:r>
      <w:r w:rsidRPr="00E4440E">
        <w:rPr>
          <w:rFonts w:ascii="Times New Roman" w:hAnsi="Times New Roman" w:cs="Times New Roman"/>
          <w:sz w:val="24"/>
          <w:szCs w:val="24"/>
        </w:rPr>
        <w:t xml:space="preserve"> erörtert. Was also ein System mehr oder weniger komplex macht und was ein System um wie viel mehr oder weniger komplex macht, wird </w:t>
      </w:r>
      <w:r w:rsidR="000D019A" w:rsidRPr="00E4440E">
        <w:rPr>
          <w:rFonts w:ascii="Times New Roman" w:hAnsi="Times New Roman" w:cs="Times New Roman"/>
          <w:sz w:val="24"/>
          <w:szCs w:val="24"/>
        </w:rPr>
        <w:t>ausschließlich</w:t>
      </w:r>
      <w:r w:rsidRPr="00E4440E">
        <w:rPr>
          <w:rFonts w:ascii="Times New Roman" w:hAnsi="Times New Roman" w:cs="Times New Roman"/>
          <w:sz w:val="24"/>
          <w:szCs w:val="24"/>
        </w:rPr>
        <w:t xml:space="preserve"> aus dem System der RRs deduziert. Dadurch, dass die Definition und </w:t>
      </w:r>
      <w:r w:rsidR="00582745" w:rsidRPr="00E4440E">
        <w:rPr>
          <w:rFonts w:ascii="Times New Roman" w:hAnsi="Times New Roman" w:cs="Times New Roman"/>
          <w:sz w:val="24"/>
          <w:szCs w:val="24"/>
        </w:rPr>
        <w:t>Messung der Komplexität theorie</w:t>
      </w:r>
      <w:r w:rsidRPr="00E4440E">
        <w:rPr>
          <w:rFonts w:ascii="Times New Roman" w:hAnsi="Times New Roman" w:cs="Times New Roman"/>
          <w:sz w:val="24"/>
          <w:szCs w:val="24"/>
        </w:rPr>
        <w:t>geleitet vonstattengeht und nicht durch Introspektion o.Ä., wird eine maximal mögliche Objektivität gewährleistet.</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Was die Flexion </w:t>
      </w:r>
      <w:r w:rsidRPr="00E4440E">
        <w:rPr>
          <w:rFonts w:ascii="Times New Roman" w:hAnsi="Times New Roman" w:cs="Times New Roman"/>
          <w:b/>
          <w:sz w:val="24"/>
          <w:szCs w:val="24"/>
        </w:rPr>
        <w:t>komplexer</w:t>
      </w:r>
      <w:r w:rsidRPr="00E4440E">
        <w:rPr>
          <w:rFonts w:ascii="Times New Roman" w:hAnsi="Times New Roman" w:cs="Times New Roman"/>
          <w:sz w:val="24"/>
          <w:szCs w:val="24"/>
        </w:rPr>
        <w:t xml:space="preserve"> macht, ist folglich die Menge der Affixe,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Stammalternationen (z.B. Umlaute und Subtraktion) und freien Varianten, die alle durch RRs abgebildet werden. So wie die RRs hier definiert sind, resultiert bezüglich der Erhöhung der Komplexität des Flexionssystems automatisch Folgendes. Erstens erhöht die Anzahl der grammatischen Eigenschaften, die in der Flexion unterschieden werden, die Komplexität der Flexion, wie z.B. die Anzahl Kasus, die durch unterschiedliche Flexionsaffixe kodiert werden. Beispielsweise wird in der deutschen Standardsprache neben Plural auch der Dativ Plural markiert, während in den meisten alemannischen Dialekten nur der Plural markiert wird. Für die deutsche Standardsprache braucht es also eine RR für den Dativ Plural, dagegen ist dies in den meisten alemannischen Dialekten nicht nötig. Zweitens wird die Flexion komplexer, je mehr Allomorphe gezählt werden, z.B. die Anzahl unterschiedlicher Pluralaffixe. Für die Varietäten, die hier untersucht werden, bedeutet dies die Anzahl RRs für Suffixe und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Stammalternationen (Umlaut und Subtraktion), die durch die Verknüpfung einer Wurzel mit der Bedeutung Plural lizen</w:t>
      </w:r>
      <w:r w:rsidR="0086687C" w:rsidRPr="00E4440E">
        <w:rPr>
          <w:rFonts w:ascii="Times New Roman" w:hAnsi="Times New Roman" w:cs="Times New Roman"/>
          <w:sz w:val="24"/>
          <w:szCs w:val="24"/>
        </w:rPr>
        <w:t>z</w:t>
      </w:r>
      <w:r w:rsidRPr="00E4440E">
        <w:rPr>
          <w:rFonts w:ascii="Times New Roman" w:hAnsi="Times New Roman" w:cs="Times New Roman"/>
          <w:sz w:val="24"/>
          <w:szCs w:val="24"/>
        </w:rPr>
        <w:t xml:space="preserve">iert werden. Drittens ergibt sich daraus, dass auch der Mehrfachausdruck zu höherer Komplexität führt. Während der Plural </w:t>
      </w:r>
      <w:r w:rsidRPr="00E4440E">
        <w:rPr>
          <w:rFonts w:ascii="Times New Roman" w:hAnsi="Times New Roman" w:cs="Times New Roman"/>
          <w:i/>
          <w:sz w:val="24"/>
          <w:szCs w:val="24"/>
        </w:rPr>
        <w:t>Tag–</w:t>
      </w:r>
      <w:r w:rsidR="00BE684B" w:rsidRPr="00E4440E">
        <w:rPr>
          <w:rFonts w:ascii="Times New Roman" w:hAnsi="Times New Roman" w:cs="Times New Roman"/>
          <w:i/>
          <w:sz w:val="24"/>
          <w:szCs w:val="24"/>
        </w:rPr>
        <w:t>ə</w:t>
      </w:r>
      <w:r w:rsidRPr="00E4440E">
        <w:rPr>
          <w:rFonts w:ascii="Times New Roman" w:hAnsi="Times New Roman" w:cs="Times New Roman"/>
          <w:sz w:val="24"/>
          <w:szCs w:val="24"/>
        </w:rPr>
        <w:t xml:space="preserve"> mit einer RR kodiert wird (45), werden für den Plural </w:t>
      </w:r>
      <w:r w:rsidRPr="00E4440E">
        <w:rPr>
          <w:rFonts w:ascii="Times New Roman" w:hAnsi="Times New Roman" w:cs="Times New Roman"/>
          <w:i/>
          <w:sz w:val="24"/>
          <w:szCs w:val="24"/>
        </w:rPr>
        <w:t>Wäld–</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 xml:space="preserve"> zwei RRs benötigt, nämlich eine für das Suffix (12) und eine für den Umlaut (13).</w:t>
      </w:r>
    </w:p>
    <w:p w:rsidR="007F556E" w:rsidRPr="00E4440E" w:rsidRDefault="007F556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(45)</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B</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{NUM:PL}</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 xml:space="preserve">N[IC: 1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2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7]</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BE684B" w:rsidRPr="00E4440E">
        <w:rPr>
          <w:rFonts w:ascii="Times New Roman" w:hAnsi="Times New Roman" w:cs="Times New Roman"/>
          <w:i/>
          <w:sz w:val="24"/>
          <w:szCs w:val="24"/>
        </w:rPr>
        <w:t>ə</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(12)</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A</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{NUM:PL}</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 xml:space="preserve">N[IC: 1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3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7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8]</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˂Ẍˊ,σ˃</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(13)</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B</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{NUM:PL}</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N[IC: 3]</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Viertens erhöht eine bestimmte Art von Synkretismus die</w:t>
      </w:r>
      <w:r w:rsidR="0081482A" w:rsidRPr="00E4440E">
        <w:rPr>
          <w:rFonts w:ascii="Times New Roman" w:hAnsi="Times New Roman" w:cs="Times New Roman"/>
          <w:sz w:val="24"/>
          <w:szCs w:val="24"/>
        </w:rPr>
        <w:t xml:space="preserve"> Komplexität der Flexion, der im</w:t>
      </w:r>
      <w:r w:rsidRPr="00E4440E">
        <w:rPr>
          <w:rFonts w:ascii="Times New Roman" w:hAnsi="Times New Roman" w:cs="Times New Roman"/>
          <w:sz w:val="24"/>
          <w:szCs w:val="24"/>
        </w:rPr>
        <w:t xml:space="preserve"> Kapitel </w:t>
      </w:r>
      <w:r w:rsidR="00736EBB" w:rsidRPr="00E4440E">
        <w:rPr>
          <w:rFonts w:ascii="Times New Roman" w:hAnsi="Times New Roman" w:cs="Times New Roman"/>
          <w:sz w:val="24"/>
          <w:szCs w:val="24"/>
        </w:rPr>
        <w:t xml:space="preserve">4.1.3.3. </w:t>
      </w:r>
      <w:r w:rsidRPr="00E4440E">
        <w:rPr>
          <w:rFonts w:ascii="Times New Roman" w:hAnsi="Times New Roman" w:cs="Times New Roman"/>
          <w:sz w:val="24"/>
          <w:szCs w:val="24"/>
        </w:rPr>
        <w:t xml:space="preserve"> ausführlich erörtert wurde. Kurz gesagt handelt es sich darum, dass, wenn die Werte von mehr als zwei Features variieren, der Synkretismus durch die RRs nicht einheitlich erfasst werden kann. Dargestellt wurde dies am Beispiel des Dativs und Genitivs Feminin Singular und des Dativs und Genitivs Plural der starken Adjektivflexion (vgl. T</w:t>
      </w:r>
      <w:r w:rsidR="00D03417" w:rsidRPr="00E4440E">
        <w:rPr>
          <w:rFonts w:ascii="Times New Roman" w:hAnsi="Times New Roman" w:cs="Times New Roman"/>
          <w:sz w:val="24"/>
          <w:szCs w:val="24"/>
        </w:rPr>
        <w:t xml:space="preserve">abelle </w:t>
      </w:r>
      <w:r w:rsidR="00991F02">
        <w:rPr>
          <w:rFonts w:ascii="Times New Roman" w:hAnsi="Times New Roman" w:cs="Times New Roman"/>
          <w:sz w:val="24"/>
          <w:szCs w:val="24"/>
        </w:rPr>
        <w:t>4.7</w:t>
      </w:r>
      <w:r w:rsidRPr="00E4440E">
        <w:rPr>
          <w:rFonts w:ascii="Times New Roman" w:hAnsi="Times New Roman" w:cs="Times New Roman"/>
          <w:sz w:val="24"/>
          <w:szCs w:val="24"/>
        </w:rPr>
        <w:t>). Der Dativ und Genitiv Feminin Singular weisen das Suffix –</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 xml:space="preserve"> auf, der Genitiv Plural ebenfalls das Suffix –</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 aber der Dativ Plural das Suffix –</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n</w:t>
      </w:r>
      <w:r w:rsidRPr="00E4440E">
        <w:rPr>
          <w:rFonts w:ascii="Times New Roman" w:hAnsi="Times New Roman" w:cs="Times New Roman"/>
          <w:sz w:val="24"/>
          <w:szCs w:val="24"/>
        </w:rPr>
        <w:t>. Die Suffixe –</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 xml:space="preserve"> können nicht durch eine RR erfasst werden, da der Plural im Gegensatz zum Singular kein Genus unterscheidet und der Dativ und Genitiv Plural nicht zusammenfallen wie im Feminin Singular. Es braucht also nicht eine, sondern zwei RRs, die in (36, Dativ und Genitiv Singular Feminin) und (37, Dativ Plural) aufgezeigt und hier wiederholt werden.</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lastRenderedPageBreak/>
        <w:t>(37)</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 xml:space="preserve">A, {CASE:DAT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GEN, NUM:SG</w:t>
      </w:r>
      <w:r w:rsidRPr="00E4440E">
        <w:rPr>
          <w:rFonts w:ascii="Cambria Math" w:hAnsi="Cambria Math" w:cs="Cambria Math"/>
          <w:sz w:val="24"/>
          <w:szCs w:val="24"/>
          <w:vertAlign w:val="subscript"/>
        </w:rPr>
        <w:t xml:space="preserve">, </w:t>
      </w:r>
      <w:r w:rsidRPr="00E4440E">
        <w:rPr>
          <w:rFonts w:ascii="Times New Roman" w:hAnsi="Times New Roman" w:cs="Times New Roman"/>
          <w:sz w:val="24"/>
          <w:szCs w:val="24"/>
          <w:vertAlign w:val="subscript"/>
        </w:rPr>
        <w:t>GEND:FEM}, ADJ[STRONG]</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(38)</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A, {CASE:GEN, NUM:PL}, ADJ[STRONG]</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r</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p>
    <w:p w:rsidR="004962D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Was das System </w:t>
      </w:r>
      <w:r w:rsidR="00D133F0" w:rsidRPr="00E4440E">
        <w:rPr>
          <w:rFonts w:ascii="Times New Roman" w:hAnsi="Times New Roman" w:cs="Times New Roman"/>
          <w:b/>
          <w:sz w:val="24"/>
          <w:szCs w:val="24"/>
        </w:rPr>
        <w:t>simpler</w:t>
      </w:r>
      <w:r w:rsidRPr="00E4440E">
        <w:rPr>
          <w:rFonts w:ascii="Times New Roman" w:hAnsi="Times New Roman" w:cs="Times New Roman"/>
          <w:sz w:val="24"/>
          <w:szCs w:val="24"/>
        </w:rPr>
        <w:t xml:space="preserve"> macht, sind erstens alle anderen Synkretismen, bei denen nur die Werte eines Features variierten. Solche Synkretismen finden sich bezüglich aller Features: Kasus, Numerus, Genus, Wortart, Flexionsklasse. Ein Kasussynkretismus ist in der RR (37) dargestellt. In der starken Adjektivflexion fallen Dativ und Genitiv im Singular Feminin zusammen. Auf dieselbe Weise werden auch Genussynkretismen erfasst. Fallen Singular und Plural zusammen, bleibt das Numerusfeature unterspezifiziert. Auch können Unterscheidungen innerhalb einer Wortart aufgehoben werden. Beispielsweise wird das Suffix –</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n</w:t>
      </w:r>
      <w:r w:rsidRPr="00E4440E">
        <w:rPr>
          <w:rFonts w:ascii="Times New Roman" w:hAnsi="Times New Roman" w:cs="Times New Roman"/>
          <w:sz w:val="24"/>
          <w:szCs w:val="24"/>
        </w:rPr>
        <w:t xml:space="preserve"> (Akkusativ Singular Maskulin) sowohl in der starken als auch in der schwachen Adjektivflexion verwendet. Dies zeigt die RR (23), die im Gegensatz zu den RRs (37) und (38) die Wortart nicht weiter spezifiziert.</w:t>
      </w:r>
    </w:p>
    <w:p w:rsidR="00FB7AD1" w:rsidRPr="00E4440E" w:rsidRDefault="00FB7AD1"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(23)</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A, {CASE:ACC, NUM:SG, GEND:MASC}, ADJ[]</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n</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Auch Synkretismen zwischen den Flexionsklassen können erfasst werden. Das Suffix –</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n</w:t>
      </w:r>
      <w:r w:rsidRPr="00E4440E">
        <w:rPr>
          <w:rFonts w:ascii="Times New Roman" w:hAnsi="Times New Roman" w:cs="Times New Roman"/>
          <w:sz w:val="24"/>
          <w:szCs w:val="24"/>
        </w:rPr>
        <w:t xml:space="preserve"> für den Dativ Plural der Substantive in der deutschen Standardsprache wird in verschiedenen Flexionsklassen wiederverwendet. Dazu wird nur eine RR (20) gebraucht:</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(20)</w:t>
      </w:r>
      <w:r w:rsidRPr="00E4440E">
        <w:rPr>
          <w:rFonts w:ascii="Times New Roman" w:hAnsi="Times New Roman" w:cs="Times New Roman"/>
          <w:sz w:val="24"/>
          <w:szCs w:val="24"/>
        </w:rPr>
        <w:tab/>
        <w:t xml:space="preserve">RR </w:t>
      </w:r>
      <w:r w:rsidRPr="00E4440E">
        <w:rPr>
          <w:rFonts w:ascii="Times New Roman" w:hAnsi="Times New Roman" w:cs="Times New Roman"/>
          <w:sz w:val="24"/>
          <w:szCs w:val="24"/>
          <w:vertAlign w:val="subscript"/>
        </w:rPr>
        <w:t>C</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{CASE:DAT, NUM:PL}</w:t>
      </w:r>
      <w:r w:rsidRPr="00E4440E">
        <w:rPr>
          <w:rFonts w:ascii="Times New Roman" w:hAnsi="Times New Roman" w:cs="Times New Roman"/>
          <w:sz w:val="24"/>
          <w:szCs w:val="24"/>
        </w:rPr>
        <w:t xml:space="preserve">, </w:t>
      </w:r>
      <w:r w:rsidRPr="00E4440E">
        <w:rPr>
          <w:rFonts w:ascii="Times New Roman" w:hAnsi="Times New Roman" w:cs="Times New Roman"/>
          <w:sz w:val="24"/>
          <w:szCs w:val="24"/>
          <w:vertAlign w:val="subscript"/>
        </w:rPr>
        <w:t xml:space="preserve">N[IC: 1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2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3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4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5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6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7 </w:t>
      </w:r>
      <w:r w:rsidRPr="00E4440E">
        <w:rPr>
          <w:rFonts w:ascii="Cambria Math" w:hAnsi="Cambria Math" w:cs="Cambria Math"/>
          <w:sz w:val="24"/>
          <w:szCs w:val="24"/>
          <w:vertAlign w:val="subscript"/>
        </w:rPr>
        <w:t>⊻</w:t>
      </w:r>
      <w:r w:rsidRPr="00E4440E">
        <w:rPr>
          <w:rFonts w:ascii="Times New Roman" w:hAnsi="Times New Roman" w:cs="Times New Roman"/>
          <w:sz w:val="24"/>
          <w:szCs w:val="24"/>
          <w:vertAlign w:val="subscript"/>
        </w:rPr>
        <w:t xml:space="preserve"> 8]</w:t>
      </w:r>
      <w:r w:rsidRPr="00E4440E">
        <w:rPr>
          <w:rFonts w:ascii="Times New Roman" w:hAnsi="Times New Roman" w:cs="Times New Roman"/>
          <w:sz w:val="24"/>
          <w:szCs w:val="24"/>
        </w:rPr>
        <w:t xml:space="preserve"> (˂X,σ˃) = </w:t>
      </w:r>
      <w:r w:rsidRPr="00E4440E">
        <w:rPr>
          <w:rFonts w:ascii="Times New Roman" w:hAnsi="Times New Roman" w:cs="Times New Roman"/>
          <w:sz w:val="24"/>
          <w:szCs w:val="24"/>
          <w:vertAlign w:val="subscript"/>
        </w:rPr>
        <w:t>def</w:t>
      </w:r>
      <w:r w:rsidRPr="00E4440E">
        <w:rPr>
          <w:rFonts w:ascii="Times New Roman" w:hAnsi="Times New Roman" w:cs="Times New Roman"/>
          <w:sz w:val="24"/>
          <w:szCs w:val="24"/>
        </w:rPr>
        <w:t xml:space="preserve"> ˂X</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n</w:t>
      </w:r>
      <w:r w:rsidRPr="00E4440E">
        <w:rPr>
          <w:rFonts w:ascii="Times New Roman" w:hAnsi="Times New Roman" w:cs="Times New Roman"/>
          <w:sz w:val="24"/>
          <w:szCs w:val="24"/>
        </w:rPr>
        <w:t>ˊ,σ˃</w:t>
      </w:r>
    </w:p>
    <w:p w:rsidR="004962DE" w:rsidRPr="00E4440E" w:rsidRDefault="004962DE" w:rsidP="004962DE">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Zweitens vereinfachen Wörter, die keine overte Markierung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Stammalternation oder Affix) haben, das System der Flexion. Dies kommt gerade in der Substantivflexion der modernen deutschen Varietäten besonders häufig vor. Z.B. weisen in der deutschen Standardsprache im Singular nur der Genitiv Maskulin und Neutrum sowie die schwache Flexion Kasussuffixe auf (vgl. Tabelle </w:t>
      </w:r>
      <w:r w:rsidR="00991F02">
        <w:rPr>
          <w:rFonts w:ascii="Times New Roman" w:hAnsi="Times New Roman" w:cs="Times New Roman"/>
          <w:sz w:val="24"/>
          <w:szCs w:val="24"/>
        </w:rPr>
        <w:t>4.11</w:t>
      </w:r>
      <w:r w:rsidRPr="00E4440E">
        <w:rPr>
          <w:rFonts w:ascii="Times New Roman" w:hAnsi="Times New Roman" w:cs="Times New Roman"/>
          <w:sz w:val="24"/>
          <w:szCs w:val="24"/>
        </w:rPr>
        <w:t xml:space="preserve">). Diese Zellen werden durch unterschiedliche RRs gefüllt. Für alle anderen Zellen, d.h. </w:t>
      </w:r>
      <w:r w:rsidR="00F3060A" w:rsidRPr="00E4440E">
        <w:rPr>
          <w:rFonts w:ascii="Times New Roman" w:hAnsi="Times New Roman" w:cs="Times New Roman"/>
          <w:sz w:val="24"/>
          <w:szCs w:val="24"/>
        </w:rPr>
        <w:t>für jene ohne overte Markierung,</w:t>
      </w:r>
      <w:r w:rsidRPr="00E4440E">
        <w:rPr>
          <w:rFonts w:ascii="Times New Roman" w:hAnsi="Times New Roman" w:cs="Times New Roman"/>
          <w:sz w:val="24"/>
          <w:szCs w:val="24"/>
        </w:rPr>
        <w:t xml:space="preserve"> wird nach Stump (2001) nur eine RR benötigt, nämlich </w:t>
      </w:r>
      <w:r w:rsidR="00431715" w:rsidRPr="00E4440E">
        <w:rPr>
          <w:rFonts w:ascii="Times New Roman" w:hAnsi="Times New Roman" w:cs="Times New Roman"/>
          <w:sz w:val="24"/>
          <w:szCs w:val="24"/>
        </w:rPr>
        <w:t>die RR</w:t>
      </w:r>
      <w:r w:rsidRPr="00E4440E">
        <w:rPr>
          <w:rFonts w:ascii="Times New Roman" w:hAnsi="Times New Roman" w:cs="Times New Roman"/>
          <w:sz w:val="24"/>
          <w:szCs w:val="24"/>
        </w:rPr>
        <w:t xml:space="preserve"> </w:t>
      </w:r>
      <w:r w:rsidRPr="00E4440E">
        <w:rPr>
          <w:rFonts w:ascii="Times New Roman" w:hAnsi="Times New Roman" w:cs="Times New Roman"/>
          <w:i/>
          <w:sz w:val="24"/>
          <w:szCs w:val="24"/>
        </w:rPr>
        <w:t>Identity Function Default</w:t>
      </w:r>
      <w:r w:rsidRPr="00E4440E">
        <w:rPr>
          <w:rFonts w:ascii="Times New Roman" w:hAnsi="Times New Roman" w:cs="Times New Roman"/>
          <w:sz w:val="24"/>
          <w:szCs w:val="24"/>
        </w:rPr>
        <w:t>:</w:t>
      </w:r>
    </w:p>
    <w:p w:rsidR="004962DE" w:rsidRPr="00E4440E" w:rsidRDefault="004962DE" w:rsidP="004962DE">
      <w:pPr>
        <w:jc w:val="both"/>
        <w:rPr>
          <w:rFonts w:ascii="Times New Roman" w:hAnsi="Times New Roman" w:cs="Times New Roman"/>
          <w:sz w:val="24"/>
          <w:szCs w:val="24"/>
        </w:rPr>
      </w:pPr>
    </w:p>
    <w:p w:rsidR="004962DE" w:rsidRPr="00E4440E" w:rsidRDefault="004E0DA0" w:rsidP="004962DE">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(26)</w:t>
      </w:r>
    </w:p>
    <w:p w:rsidR="004962DE" w:rsidRPr="00E4440E" w:rsidRDefault="004E0DA0"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„Identity Function Default […]</w:t>
      </w:r>
    </w:p>
    <w:p w:rsidR="004962DE" w:rsidRPr="00E4440E" w:rsidRDefault="004E0DA0" w:rsidP="004962DE">
      <w:pPr>
        <w:pStyle w:val="NoSpacing"/>
        <w:spacing w:line="276" w:lineRule="auto"/>
        <w:rPr>
          <w:rFonts w:ascii="Times New Roman" w:hAnsi="Times New Roman" w:cs="Times New Roman"/>
          <w:sz w:val="24"/>
          <w:szCs w:val="24"/>
          <w:lang w:val="en-US"/>
        </w:rPr>
      </w:pPr>
      <w:r w:rsidRPr="00E4440E">
        <w:rPr>
          <w:rFonts w:ascii="Times New Roman" w:hAnsi="Times New Roman" w:cs="Times New Roman"/>
          <w:sz w:val="24"/>
          <w:szCs w:val="24"/>
          <w:lang w:val="en-US"/>
        </w:rPr>
        <w:t>RR</w:t>
      </w:r>
      <w:r w:rsidRPr="00E4440E">
        <w:rPr>
          <w:rFonts w:ascii="Times New Roman" w:hAnsi="Times New Roman" w:cs="Times New Roman"/>
          <w:sz w:val="24"/>
          <w:szCs w:val="24"/>
          <w:vertAlign w:val="subscript"/>
          <w:lang w:val="en-US"/>
        </w:rPr>
        <w:t>n</w:t>
      </w:r>
      <w:proofErr w:type="gramStart"/>
      <w:r w:rsidRPr="00E4440E">
        <w:rPr>
          <w:rFonts w:ascii="Times New Roman" w:hAnsi="Times New Roman" w:cs="Times New Roman"/>
          <w:sz w:val="24"/>
          <w:szCs w:val="24"/>
          <w:vertAlign w:val="subscript"/>
          <w:lang w:val="en-US"/>
        </w:rPr>
        <w:t>,{</w:t>
      </w:r>
      <w:proofErr w:type="gramEnd"/>
      <w:r w:rsidRPr="00E4440E">
        <w:rPr>
          <w:rFonts w:ascii="Times New Roman" w:hAnsi="Times New Roman" w:cs="Times New Roman"/>
          <w:sz w:val="24"/>
          <w:szCs w:val="24"/>
          <w:vertAlign w:val="subscript"/>
          <w:lang w:val="en-US"/>
        </w:rPr>
        <w:t>},U</w:t>
      </w:r>
      <w:r w:rsidRPr="00E4440E">
        <w:rPr>
          <w:rFonts w:ascii="Times New Roman" w:hAnsi="Times New Roman" w:cs="Times New Roman"/>
          <w:sz w:val="24"/>
          <w:szCs w:val="24"/>
          <w:lang w:val="en-US"/>
        </w:rPr>
        <w:t xml:space="preserve"> (˂X,</w:t>
      </w:r>
      <w:r w:rsidR="004962DE" w:rsidRPr="00E4440E">
        <w:rPr>
          <w:rFonts w:ascii="Times New Roman" w:hAnsi="Times New Roman" w:cs="Times New Roman"/>
          <w:sz w:val="24"/>
          <w:szCs w:val="24"/>
        </w:rPr>
        <w:t>σ</w:t>
      </w:r>
      <w:r w:rsidRPr="00E4440E">
        <w:rPr>
          <w:rFonts w:ascii="Times New Roman" w:hAnsi="Times New Roman" w:cs="Times New Roman"/>
          <w:sz w:val="24"/>
          <w:szCs w:val="24"/>
          <w:lang w:val="en-US"/>
        </w:rPr>
        <w:t xml:space="preserve">˃) = </w:t>
      </w:r>
      <w:r w:rsidRPr="00E4440E">
        <w:rPr>
          <w:rFonts w:ascii="Times New Roman" w:hAnsi="Times New Roman" w:cs="Times New Roman"/>
          <w:sz w:val="24"/>
          <w:szCs w:val="24"/>
          <w:vertAlign w:val="subscript"/>
          <w:lang w:val="en-US"/>
        </w:rPr>
        <w:t>def</w:t>
      </w:r>
      <w:r w:rsidRPr="00E4440E">
        <w:rPr>
          <w:rFonts w:ascii="Times New Roman" w:hAnsi="Times New Roman" w:cs="Times New Roman"/>
          <w:sz w:val="24"/>
          <w:szCs w:val="24"/>
          <w:lang w:val="en-US"/>
        </w:rPr>
        <w:t xml:space="preserve"> (˂X,</w:t>
      </w:r>
      <w:r w:rsidR="004962DE" w:rsidRPr="00E4440E">
        <w:rPr>
          <w:rFonts w:ascii="Times New Roman" w:hAnsi="Times New Roman" w:cs="Times New Roman"/>
          <w:sz w:val="24"/>
          <w:szCs w:val="24"/>
        </w:rPr>
        <w:t>σ</w:t>
      </w:r>
      <w:r w:rsidRPr="00E4440E">
        <w:rPr>
          <w:rFonts w:ascii="Times New Roman" w:hAnsi="Times New Roman" w:cs="Times New Roman"/>
          <w:sz w:val="24"/>
          <w:szCs w:val="24"/>
          <w:lang w:val="en-US"/>
        </w:rPr>
        <w:t>˃)“ (Stump 2001: 53).</w:t>
      </w:r>
    </w:p>
    <w:p w:rsidR="004962DE" w:rsidRPr="00E4440E" w:rsidRDefault="004962DE" w:rsidP="004962DE">
      <w:pPr>
        <w:jc w:val="both"/>
        <w:rPr>
          <w:rFonts w:ascii="Times New Roman" w:hAnsi="Times New Roman" w:cs="Times New Roman"/>
          <w:sz w:val="24"/>
          <w:szCs w:val="24"/>
          <w:lang w:val="en-US"/>
        </w:rPr>
      </w:pP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lastRenderedPageBreak/>
        <w:t>Diese RR besagt, dass mit der Wurzel nichts passiert, wenn keine RR gefunden wird. Da es diese RR in allen Varietäten braucht, sie also keine Varietät im Vergleich mehr oder weniger komplex macht, muss sie bei der Messung der Komplexität nicht berücksichtigt werden.</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Drittens werden Unterscheidungen, die in einer Wortart nicht gemacht werden, jedoch in einer anderen Wortart ausgedrückt werden, nicht berücksichtigt. Zum Beispiel unterscheiden die meisten alemannischen Dialekte zwar Kasus an den Determinierern und Pronomen, aber nicht am Substantiv. Das Pronomen braucht also RRs für die Kasusunterscheidung, das Substantiv hingegen benötigt keine. Viertens wird alles, was nicht der Morphologie zugeordnet werden kann, nicht berücksichtigt. Dies betrifft u.a. Allomorphie, die phonologisch erklärt werden kann. Z.B. ist die –</w:t>
      </w:r>
      <w:r w:rsidR="00BE684B" w:rsidRPr="00E4440E">
        <w:rPr>
          <w:rFonts w:ascii="Times New Roman" w:hAnsi="Times New Roman" w:cs="Times New Roman"/>
          <w:i/>
          <w:sz w:val="24"/>
          <w:szCs w:val="24"/>
        </w:rPr>
        <w:t>ə</w:t>
      </w:r>
      <w:r w:rsidRPr="00E4440E">
        <w:rPr>
          <w:rFonts w:ascii="Times New Roman" w:hAnsi="Times New Roman" w:cs="Times New Roman"/>
          <w:i/>
          <w:sz w:val="24"/>
          <w:szCs w:val="24"/>
        </w:rPr>
        <w:t>s</w:t>
      </w:r>
      <w:r w:rsidRPr="00E4440E">
        <w:rPr>
          <w:rFonts w:ascii="Times New Roman" w:hAnsi="Times New Roman" w:cs="Times New Roman"/>
          <w:sz w:val="24"/>
          <w:szCs w:val="24"/>
        </w:rPr>
        <w:t>/–</w:t>
      </w:r>
      <w:r w:rsidRPr="00E4440E">
        <w:rPr>
          <w:rFonts w:ascii="Times New Roman" w:hAnsi="Times New Roman" w:cs="Times New Roman"/>
          <w:i/>
          <w:sz w:val="24"/>
          <w:szCs w:val="24"/>
        </w:rPr>
        <w:t>s</w:t>
      </w:r>
      <w:r w:rsidRPr="00E4440E">
        <w:rPr>
          <w:rFonts w:ascii="Times New Roman" w:hAnsi="Times New Roman" w:cs="Times New Roman"/>
          <w:sz w:val="24"/>
          <w:szCs w:val="24"/>
        </w:rPr>
        <w:t xml:space="preserve"> Variation der Substantive im Genitiv Singular Maskulin und Neutrum der deutschen Standardsprache phonologisch distribuiert. Die Verteilung der Varianten hängt vom Auslaut, der Betonung und der Anzahl Silben ab (Eisenberg et al. 1998: 224–225). Diese phonotaktischen Regeln gelten für das gesamte System und nicht nur für die Substantive, die Variation wird also nicht durch RRs, sondern durch phonotaktische Regeln ausgedrückt, weshalb sie die Komplexität der Phonologie und nicht der Morphologie erhöhen.</w:t>
      </w:r>
    </w:p>
    <w:p w:rsidR="003F30F9" w:rsidRPr="00E4440E" w:rsidRDefault="003F30F9" w:rsidP="004962DE">
      <w:pPr>
        <w:jc w:val="both"/>
        <w:rPr>
          <w:rFonts w:ascii="Times New Roman" w:hAnsi="Times New Roman" w:cs="Times New Roman"/>
          <w:sz w:val="24"/>
          <w:szCs w:val="24"/>
        </w:rPr>
      </w:pPr>
    </w:p>
    <w:p w:rsidR="004962DE" w:rsidRPr="00E4440E" w:rsidRDefault="004962DE" w:rsidP="00E40E19">
      <w:pPr>
        <w:jc w:val="both"/>
        <w:rPr>
          <w:rFonts w:ascii="Times New Roman" w:hAnsi="Times New Roman" w:cs="Times New Roman"/>
          <w:b/>
          <w:sz w:val="24"/>
          <w:szCs w:val="24"/>
        </w:rPr>
      </w:pPr>
      <w:r w:rsidRPr="00E4440E">
        <w:rPr>
          <w:rFonts w:ascii="Times New Roman" w:hAnsi="Times New Roman" w:cs="Times New Roman"/>
          <w:b/>
          <w:sz w:val="24"/>
          <w:szCs w:val="24"/>
        </w:rPr>
        <w:t>4.3. Messmethode</w:t>
      </w:r>
    </w:p>
    <w:p w:rsidR="0058566A" w:rsidRPr="00E4440E" w:rsidRDefault="00906285" w:rsidP="00E40E19">
      <w:pPr>
        <w:jc w:val="both"/>
        <w:rPr>
          <w:rFonts w:ascii="Times New Roman" w:hAnsi="Times New Roman" w:cs="Times New Roman"/>
          <w:sz w:val="24"/>
          <w:szCs w:val="24"/>
        </w:rPr>
      </w:pPr>
      <w:r w:rsidRPr="00E4440E">
        <w:rPr>
          <w:rFonts w:ascii="Times New Roman" w:hAnsi="Times New Roman" w:cs="Times New Roman"/>
          <w:sz w:val="24"/>
          <w:szCs w:val="24"/>
        </w:rPr>
        <w:t xml:space="preserve">Dieses Kapitel widmet sich den Methoden zur Messung struktureller Komplexität. Im Kapitel 4.3.1. werden die bis jetzt </w:t>
      </w:r>
      <w:r w:rsidR="00E17184" w:rsidRPr="00E4440E">
        <w:rPr>
          <w:rFonts w:ascii="Times New Roman" w:hAnsi="Times New Roman" w:cs="Times New Roman"/>
          <w:sz w:val="24"/>
          <w:szCs w:val="24"/>
        </w:rPr>
        <w:t>entworfenen</w:t>
      </w:r>
      <w:r w:rsidRPr="00E4440E">
        <w:rPr>
          <w:rFonts w:ascii="Times New Roman" w:hAnsi="Times New Roman" w:cs="Times New Roman"/>
          <w:sz w:val="24"/>
          <w:szCs w:val="24"/>
        </w:rPr>
        <w:t xml:space="preserve"> Messmethoden vorgestellt. Es wird gezeigt, dass keine dieser Methoden auf stark flektierende, eng verwandte Sprachen übertragen werden </w:t>
      </w:r>
      <w:r w:rsidR="00E17184" w:rsidRPr="00E4440E">
        <w:rPr>
          <w:rFonts w:ascii="Times New Roman" w:hAnsi="Times New Roman" w:cs="Times New Roman"/>
          <w:sz w:val="24"/>
          <w:szCs w:val="24"/>
        </w:rPr>
        <w:t xml:space="preserve">und die Komplexität in der Nominalflexion adäquat erfassen </w:t>
      </w:r>
      <w:r w:rsidRPr="00E4440E">
        <w:rPr>
          <w:rFonts w:ascii="Times New Roman" w:hAnsi="Times New Roman" w:cs="Times New Roman"/>
          <w:sz w:val="24"/>
          <w:szCs w:val="24"/>
        </w:rPr>
        <w:t>kann</w:t>
      </w:r>
      <w:r w:rsidR="00E17184" w:rsidRPr="00E4440E">
        <w:rPr>
          <w:rFonts w:ascii="Times New Roman" w:hAnsi="Times New Roman" w:cs="Times New Roman"/>
          <w:sz w:val="24"/>
          <w:szCs w:val="24"/>
        </w:rPr>
        <w:t xml:space="preserve">. Im Kapitel 4.3.2. wird die </w:t>
      </w:r>
      <w:r w:rsidR="00F216C7" w:rsidRPr="00E4440E">
        <w:rPr>
          <w:rFonts w:ascii="Times New Roman" w:hAnsi="Times New Roman" w:cs="Times New Roman"/>
          <w:sz w:val="24"/>
          <w:szCs w:val="24"/>
        </w:rPr>
        <w:t>hier entwickelte und angewandte Messmethod</w:t>
      </w:r>
      <w:r w:rsidR="0081482A" w:rsidRPr="00E4440E">
        <w:rPr>
          <w:rFonts w:ascii="Times New Roman" w:hAnsi="Times New Roman" w:cs="Times New Roman"/>
          <w:sz w:val="24"/>
          <w:szCs w:val="24"/>
        </w:rPr>
        <w:t>e präsentiert, welche auf der im</w:t>
      </w:r>
      <w:r w:rsidR="00F216C7" w:rsidRPr="00E4440E">
        <w:rPr>
          <w:rFonts w:ascii="Times New Roman" w:hAnsi="Times New Roman" w:cs="Times New Roman"/>
          <w:sz w:val="24"/>
          <w:szCs w:val="24"/>
        </w:rPr>
        <w:t xml:space="preserve"> </w:t>
      </w:r>
      <w:r w:rsidR="00A233FF" w:rsidRPr="00E4440E">
        <w:rPr>
          <w:rFonts w:ascii="Times New Roman" w:hAnsi="Times New Roman" w:cs="Times New Roman"/>
          <w:sz w:val="24"/>
          <w:szCs w:val="24"/>
        </w:rPr>
        <w:t>Kapitel 4.</w:t>
      </w:r>
      <w:r w:rsidR="00F216C7" w:rsidRPr="00E4440E">
        <w:rPr>
          <w:rFonts w:ascii="Times New Roman" w:hAnsi="Times New Roman" w:cs="Times New Roman"/>
          <w:sz w:val="24"/>
          <w:szCs w:val="24"/>
        </w:rPr>
        <w:t>1. dargestellten Theorie basiert.</w:t>
      </w:r>
    </w:p>
    <w:p w:rsidR="00906285" w:rsidRPr="00E4440E" w:rsidRDefault="00906285" w:rsidP="00E40E19">
      <w:pPr>
        <w:jc w:val="both"/>
        <w:rPr>
          <w:rFonts w:ascii="Times New Roman" w:hAnsi="Times New Roman" w:cs="Times New Roman"/>
          <w:sz w:val="24"/>
          <w:szCs w:val="24"/>
        </w:rPr>
      </w:pPr>
    </w:p>
    <w:p w:rsidR="004962DE" w:rsidRPr="00E4440E" w:rsidRDefault="004962DE" w:rsidP="00E40E19">
      <w:pPr>
        <w:jc w:val="both"/>
        <w:rPr>
          <w:rFonts w:ascii="Times New Roman" w:hAnsi="Times New Roman" w:cs="Times New Roman"/>
          <w:b/>
          <w:sz w:val="24"/>
          <w:szCs w:val="24"/>
        </w:rPr>
      </w:pPr>
      <w:r w:rsidRPr="00E4440E">
        <w:rPr>
          <w:rFonts w:ascii="Times New Roman" w:hAnsi="Times New Roman" w:cs="Times New Roman"/>
          <w:b/>
          <w:sz w:val="24"/>
          <w:szCs w:val="24"/>
        </w:rPr>
        <w:t>4.3.1. Bisherige Messmethoden</w:t>
      </w:r>
    </w:p>
    <w:p w:rsidR="0087099E" w:rsidRPr="00E4440E" w:rsidRDefault="006C4F2A" w:rsidP="00E40E19">
      <w:pPr>
        <w:jc w:val="both"/>
        <w:rPr>
          <w:rFonts w:ascii="Times New Roman" w:hAnsi="Times New Roman" w:cs="Times New Roman"/>
          <w:sz w:val="24"/>
          <w:szCs w:val="24"/>
        </w:rPr>
      </w:pPr>
      <w:r w:rsidRPr="00E4440E">
        <w:rPr>
          <w:rFonts w:ascii="Times New Roman" w:hAnsi="Times New Roman" w:cs="Times New Roman"/>
          <w:sz w:val="24"/>
          <w:szCs w:val="24"/>
        </w:rPr>
        <w:t xml:space="preserve">Es </w:t>
      </w:r>
      <w:r w:rsidR="00DE014E" w:rsidRPr="00E4440E">
        <w:rPr>
          <w:rFonts w:ascii="Times New Roman" w:hAnsi="Times New Roman" w:cs="Times New Roman"/>
          <w:sz w:val="24"/>
          <w:szCs w:val="24"/>
        </w:rPr>
        <w:t>wird</w:t>
      </w:r>
      <w:r w:rsidRPr="00E4440E">
        <w:rPr>
          <w:rFonts w:ascii="Times New Roman" w:hAnsi="Times New Roman" w:cs="Times New Roman"/>
          <w:sz w:val="24"/>
          <w:szCs w:val="24"/>
        </w:rPr>
        <w:t xml:space="preserve"> nun </w:t>
      </w:r>
      <w:r w:rsidR="00DE014E" w:rsidRPr="00E4440E">
        <w:rPr>
          <w:rFonts w:ascii="Times New Roman" w:hAnsi="Times New Roman" w:cs="Times New Roman"/>
          <w:sz w:val="24"/>
          <w:szCs w:val="24"/>
        </w:rPr>
        <w:t xml:space="preserve">eine Übersicht über die verschiedenen Typen an Methoden gegeben, die bis jetzt verwendet wurden, um strukturelle Komplexität zu messen. Jeder Typ an Methode wird kurz anhand eines Beispiels illustriert, wobei die meisten Beispiele </w:t>
      </w:r>
      <w:r w:rsidR="00C21A9D" w:rsidRPr="00E4440E">
        <w:rPr>
          <w:rFonts w:ascii="Times New Roman" w:hAnsi="Times New Roman" w:cs="Times New Roman"/>
          <w:sz w:val="24"/>
          <w:szCs w:val="24"/>
        </w:rPr>
        <w:t>aus Arbeiten stammen, die in</w:t>
      </w:r>
      <w:r w:rsidR="00DE014E" w:rsidRPr="00E4440E">
        <w:rPr>
          <w:rFonts w:ascii="Times New Roman" w:hAnsi="Times New Roman" w:cs="Times New Roman"/>
          <w:sz w:val="24"/>
          <w:szCs w:val="24"/>
        </w:rPr>
        <w:t xml:space="preserve"> den Kapiteln 2.1.2. und 2.2. </w:t>
      </w:r>
      <w:r w:rsidR="00C21A9D" w:rsidRPr="00E4440E">
        <w:rPr>
          <w:rFonts w:ascii="Times New Roman" w:hAnsi="Times New Roman" w:cs="Times New Roman"/>
          <w:sz w:val="24"/>
          <w:szCs w:val="24"/>
        </w:rPr>
        <w:t>vorgestellt wurden</w:t>
      </w:r>
      <w:r w:rsidR="00DE014E" w:rsidRPr="00E4440E">
        <w:rPr>
          <w:rFonts w:ascii="Times New Roman" w:hAnsi="Times New Roman" w:cs="Times New Roman"/>
          <w:sz w:val="24"/>
          <w:szCs w:val="24"/>
        </w:rPr>
        <w:t>.</w:t>
      </w:r>
      <w:r w:rsidR="00BB605A" w:rsidRPr="00E4440E">
        <w:rPr>
          <w:rFonts w:ascii="Times New Roman" w:hAnsi="Times New Roman" w:cs="Times New Roman"/>
          <w:sz w:val="24"/>
          <w:szCs w:val="24"/>
        </w:rPr>
        <w:t xml:space="preserve"> Ziel ist es, das breite Spektrum an Methoden aufzuzeigen, und nicht, alle Methoden zu diskutieren.</w:t>
      </w:r>
      <w:r w:rsidR="00E40E19" w:rsidRPr="00E4440E">
        <w:rPr>
          <w:rFonts w:ascii="Times New Roman" w:hAnsi="Times New Roman" w:cs="Times New Roman"/>
          <w:sz w:val="24"/>
          <w:szCs w:val="24"/>
        </w:rPr>
        <w:t xml:space="preserve"> In der Folge werden zuerst die qualitativen und dann die quantitativen Methoden vorgestellt.</w:t>
      </w:r>
    </w:p>
    <w:p w:rsidR="00DE014E" w:rsidRPr="00E4440E" w:rsidRDefault="00DE014E" w:rsidP="00E40E19">
      <w:pPr>
        <w:jc w:val="both"/>
        <w:rPr>
          <w:rFonts w:ascii="Times New Roman" w:hAnsi="Times New Roman" w:cs="Times New Roman"/>
          <w:sz w:val="24"/>
          <w:szCs w:val="24"/>
        </w:rPr>
      </w:pPr>
    </w:p>
    <w:p w:rsidR="002033C7" w:rsidRPr="00E4440E" w:rsidRDefault="002033C7" w:rsidP="00E40E19">
      <w:pPr>
        <w:jc w:val="both"/>
        <w:rPr>
          <w:rFonts w:ascii="Times New Roman" w:hAnsi="Times New Roman" w:cs="Times New Roman"/>
          <w:b/>
          <w:sz w:val="24"/>
          <w:szCs w:val="24"/>
        </w:rPr>
      </w:pPr>
      <w:r w:rsidRPr="00E4440E">
        <w:rPr>
          <w:rFonts w:ascii="Times New Roman" w:hAnsi="Times New Roman" w:cs="Times New Roman"/>
          <w:b/>
          <w:sz w:val="24"/>
          <w:szCs w:val="24"/>
        </w:rPr>
        <w:t>4.3.1.1. Qualitative Methoden</w:t>
      </w:r>
    </w:p>
    <w:p w:rsidR="003A5196" w:rsidRPr="00E4440E" w:rsidRDefault="00C570A7" w:rsidP="00E40E19">
      <w:pPr>
        <w:jc w:val="both"/>
        <w:rPr>
          <w:rFonts w:ascii="Times New Roman" w:hAnsi="Times New Roman" w:cs="Times New Roman"/>
          <w:sz w:val="24"/>
          <w:szCs w:val="24"/>
        </w:rPr>
      </w:pPr>
      <w:r w:rsidRPr="00E4440E">
        <w:rPr>
          <w:rFonts w:ascii="Times New Roman" w:hAnsi="Times New Roman" w:cs="Times New Roman"/>
          <w:b/>
          <w:sz w:val="24"/>
          <w:szCs w:val="24"/>
        </w:rPr>
        <w:t xml:space="preserve">Dammel </w:t>
      </w:r>
      <w:r w:rsidR="00712C7B">
        <w:rPr>
          <w:rFonts w:ascii="Times New Roman" w:hAnsi="Times New Roman" w:cs="Times New Roman"/>
          <w:b/>
          <w:sz w:val="24"/>
          <w:szCs w:val="24"/>
        </w:rPr>
        <w:t>&amp;</w:t>
      </w:r>
      <w:r w:rsidRPr="00E4440E">
        <w:rPr>
          <w:rFonts w:ascii="Times New Roman" w:hAnsi="Times New Roman" w:cs="Times New Roman"/>
          <w:b/>
          <w:sz w:val="24"/>
          <w:szCs w:val="24"/>
        </w:rPr>
        <w:t xml:space="preserve"> Kürschne</w:t>
      </w:r>
      <w:r w:rsidR="000900BE" w:rsidRPr="00E4440E">
        <w:rPr>
          <w:rFonts w:ascii="Times New Roman" w:hAnsi="Times New Roman" w:cs="Times New Roman"/>
          <w:b/>
          <w:sz w:val="24"/>
          <w:szCs w:val="24"/>
        </w:rPr>
        <w:t>r</w:t>
      </w:r>
      <w:r w:rsidRPr="00E4440E">
        <w:rPr>
          <w:rFonts w:ascii="Times New Roman" w:hAnsi="Times New Roman" w:cs="Times New Roman"/>
          <w:b/>
          <w:sz w:val="24"/>
          <w:szCs w:val="24"/>
        </w:rPr>
        <w:t xml:space="preserve"> </w:t>
      </w:r>
      <w:r w:rsidR="003F7787" w:rsidRPr="00E4440E">
        <w:rPr>
          <w:rFonts w:ascii="Times New Roman" w:hAnsi="Times New Roman" w:cs="Times New Roman"/>
          <w:b/>
          <w:sz w:val="24"/>
          <w:szCs w:val="24"/>
        </w:rPr>
        <w:t>(2008)</w:t>
      </w:r>
      <w:r w:rsidR="003F7787" w:rsidRPr="00E4440E">
        <w:rPr>
          <w:rFonts w:ascii="Times New Roman" w:hAnsi="Times New Roman" w:cs="Times New Roman"/>
          <w:sz w:val="24"/>
          <w:szCs w:val="24"/>
        </w:rPr>
        <w:t xml:space="preserve"> </w:t>
      </w:r>
      <w:r w:rsidRPr="00E4440E">
        <w:rPr>
          <w:rFonts w:ascii="Times New Roman" w:hAnsi="Times New Roman" w:cs="Times New Roman"/>
          <w:sz w:val="24"/>
          <w:szCs w:val="24"/>
        </w:rPr>
        <w:t>untersuchen die Komplexität der nominalen Pluralmorphologie in zehn germanischen Standard</w:t>
      </w:r>
      <w:r w:rsidR="000900BE" w:rsidRPr="00E4440E">
        <w:rPr>
          <w:rFonts w:ascii="Times New Roman" w:hAnsi="Times New Roman" w:cs="Times New Roman"/>
          <w:sz w:val="24"/>
          <w:szCs w:val="24"/>
        </w:rPr>
        <w:t>s</w:t>
      </w:r>
      <w:r w:rsidRPr="00E4440E">
        <w:rPr>
          <w:rFonts w:ascii="Times New Roman" w:hAnsi="Times New Roman" w:cs="Times New Roman"/>
          <w:sz w:val="24"/>
          <w:szCs w:val="24"/>
        </w:rPr>
        <w:t>prachen</w:t>
      </w:r>
      <w:r w:rsidR="000900BE" w:rsidRPr="00E4440E">
        <w:rPr>
          <w:rFonts w:ascii="Times New Roman" w:hAnsi="Times New Roman" w:cs="Times New Roman"/>
          <w:sz w:val="24"/>
          <w:szCs w:val="24"/>
        </w:rPr>
        <w:t>, und zwar an</w:t>
      </w:r>
      <w:r w:rsidR="003F7787" w:rsidRPr="00E4440E">
        <w:rPr>
          <w:rFonts w:ascii="Times New Roman" w:hAnsi="Times New Roman" w:cs="Times New Roman"/>
          <w:sz w:val="24"/>
          <w:szCs w:val="24"/>
        </w:rPr>
        <w:t xml:space="preserve"> den</w:t>
      </w:r>
      <w:r w:rsidR="000900BE" w:rsidRPr="00E4440E">
        <w:rPr>
          <w:rFonts w:ascii="Times New Roman" w:hAnsi="Times New Roman" w:cs="Times New Roman"/>
          <w:sz w:val="24"/>
          <w:szCs w:val="24"/>
        </w:rPr>
        <w:t xml:space="preserve"> folgenden </w:t>
      </w:r>
      <w:r w:rsidR="003F7787" w:rsidRPr="00E4440E">
        <w:rPr>
          <w:rFonts w:ascii="Times New Roman" w:hAnsi="Times New Roman" w:cs="Times New Roman"/>
          <w:sz w:val="24"/>
          <w:szCs w:val="24"/>
        </w:rPr>
        <w:t xml:space="preserve">fünf </w:t>
      </w:r>
      <w:r w:rsidR="000900BE" w:rsidRPr="00E4440E">
        <w:rPr>
          <w:rFonts w:ascii="Times New Roman" w:hAnsi="Times New Roman" w:cs="Times New Roman"/>
          <w:sz w:val="24"/>
          <w:szCs w:val="24"/>
        </w:rPr>
        <w:t xml:space="preserve">Parametern: Anzahl Allomorphe, formale Kodierung (Stammmodifikation, Redundanz, Null-Markierung, Subtraktion und Fusion Numerus/Genus), Zuweisung der Allomorphe zu Stämmen, Richtung der Bestimmung formaler Charakteristika zwischen Stamm und Suffix, Regularität </w:t>
      </w:r>
      <w:r w:rsidR="003F7787" w:rsidRPr="00E4440E">
        <w:rPr>
          <w:rFonts w:ascii="Times New Roman" w:hAnsi="Times New Roman" w:cs="Times New Roman"/>
          <w:sz w:val="24"/>
          <w:szCs w:val="24"/>
        </w:rPr>
        <w:t xml:space="preserve">(Dammel </w:t>
      </w:r>
      <w:r w:rsidR="00712C7B">
        <w:rPr>
          <w:rFonts w:ascii="Times New Roman" w:hAnsi="Times New Roman" w:cs="Times New Roman"/>
          <w:sz w:val="24"/>
          <w:szCs w:val="24"/>
        </w:rPr>
        <w:lastRenderedPageBreak/>
        <w:t>&amp;</w:t>
      </w:r>
      <w:r w:rsidR="003F7787" w:rsidRPr="00E4440E">
        <w:rPr>
          <w:rFonts w:ascii="Times New Roman" w:hAnsi="Times New Roman" w:cs="Times New Roman"/>
          <w:sz w:val="24"/>
          <w:szCs w:val="24"/>
        </w:rPr>
        <w:t xml:space="preserve"> Kürschner 2008: 244, 257). Für all</w:t>
      </w:r>
      <w:r w:rsidR="000900BE" w:rsidRPr="00E4440E">
        <w:rPr>
          <w:rFonts w:ascii="Times New Roman" w:hAnsi="Times New Roman" w:cs="Times New Roman"/>
          <w:sz w:val="24"/>
          <w:szCs w:val="24"/>
        </w:rPr>
        <w:t xml:space="preserve"> diese fünf Parameter wird bestimmt, was die Pluralmarkierung mehr oder weniger komplex macht, wobei qualitativ vor</w:t>
      </w:r>
      <w:r w:rsidR="00886E3C" w:rsidRPr="00E4440E">
        <w:rPr>
          <w:rFonts w:ascii="Times New Roman" w:hAnsi="Times New Roman" w:cs="Times New Roman"/>
          <w:sz w:val="24"/>
          <w:szCs w:val="24"/>
        </w:rPr>
        <w:t>gegangen wird</w:t>
      </w:r>
      <w:r w:rsidR="000900BE" w:rsidRPr="00E4440E">
        <w:rPr>
          <w:rFonts w:ascii="Times New Roman" w:hAnsi="Times New Roman" w:cs="Times New Roman"/>
          <w:sz w:val="24"/>
          <w:szCs w:val="24"/>
        </w:rPr>
        <w:t xml:space="preserve">. </w:t>
      </w:r>
      <w:r w:rsidR="00362235" w:rsidRPr="00E4440E">
        <w:rPr>
          <w:rFonts w:ascii="Times New Roman" w:hAnsi="Times New Roman" w:cs="Times New Roman"/>
          <w:sz w:val="24"/>
          <w:szCs w:val="24"/>
        </w:rPr>
        <w:t xml:space="preserve">Zum Beispiel werden für den Parameter </w:t>
      </w:r>
      <w:r w:rsidR="00886E3C" w:rsidRPr="00E4440E">
        <w:rPr>
          <w:rFonts w:ascii="Times New Roman" w:hAnsi="Times New Roman" w:cs="Times New Roman"/>
          <w:sz w:val="24"/>
          <w:szCs w:val="24"/>
        </w:rPr>
        <w:t>‘</w:t>
      </w:r>
      <w:r w:rsidR="00362235" w:rsidRPr="00E4440E">
        <w:rPr>
          <w:rFonts w:ascii="Times New Roman" w:hAnsi="Times New Roman" w:cs="Times New Roman"/>
          <w:sz w:val="24"/>
          <w:szCs w:val="24"/>
        </w:rPr>
        <w:t>Redundanz</w:t>
      </w:r>
      <w:r w:rsidR="00886E3C" w:rsidRPr="00E4440E">
        <w:rPr>
          <w:rFonts w:ascii="Times New Roman" w:hAnsi="Times New Roman" w:cs="Times New Roman"/>
          <w:sz w:val="24"/>
          <w:szCs w:val="24"/>
        </w:rPr>
        <w:t>’</w:t>
      </w:r>
      <w:r w:rsidR="00362235" w:rsidRPr="00E4440E">
        <w:rPr>
          <w:rFonts w:ascii="Times New Roman" w:hAnsi="Times New Roman" w:cs="Times New Roman"/>
          <w:sz w:val="24"/>
          <w:szCs w:val="24"/>
        </w:rPr>
        <w:t xml:space="preserve"> zwei Gruppen an Sprachen gebildet: Sprachen, welche Mehrfachausdruck von Plural aufweisen</w:t>
      </w:r>
      <w:r w:rsidR="00886E3C" w:rsidRPr="00E4440E">
        <w:rPr>
          <w:rFonts w:ascii="Times New Roman" w:hAnsi="Times New Roman" w:cs="Times New Roman"/>
          <w:sz w:val="24"/>
          <w:szCs w:val="24"/>
        </w:rPr>
        <w:t xml:space="preserve"> (=komplex)</w:t>
      </w:r>
      <w:r w:rsidR="00362235" w:rsidRPr="00E4440E">
        <w:rPr>
          <w:rFonts w:ascii="Times New Roman" w:hAnsi="Times New Roman" w:cs="Times New Roman"/>
          <w:sz w:val="24"/>
          <w:szCs w:val="24"/>
        </w:rPr>
        <w:t xml:space="preserve"> oder nicht</w:t>
      </w:r>
      <w:r w:rsidR="00886E3C" w:rsidRPr="00E4440E">
        <w:rPr>
          <w:rFonts w:ascii="Times New Roman" w:hAnsi="Times New Roman" w:cs="Times New Roman"/>
          <w:sz w:val="24"/>
          <w:szCs w:val="24"/>
        </w:rPr>
        <w:t xml:space="preserve"> (=simpel)</w:t>
      </w:r>
      <w:r w:rsidR="00E36DD0" w:rsidRPr="00E4440E">
        <w:rPr>
          <w:rFonts w:ascii="Times New Roman" w:hAnsi="Times New Roman" w:cs="Times New Roman"/>
          <w:sz w:val="24"/>
          <w:szCs w:val="24"/>
        </w:rPr>
        <w:t xml:space="preserve"> (Dammel </w:t>
      </w:r>
      <w:r w:rsidR="00712C7B">
        <w:rPr>
          <w:rFonts w:ascii="Times New Roman" w:hAnsi="Times New Roman" w:cs="Times New Roman"/>
          <w:sz w:val="24"/>
          <w:szCs w:val="24"/>
        </w:rPr>
        <w:t>&amp;</w:t>
      </w:r>
      <w:r w:rsidR="00E36DD0" w:rsidRPr="00E4440E">
        <w:rPr>
          <w:rFonts w:ascii="Times New Roman" w:hAnsi="Times New Roman" w:cs="Times New Roman"/>
          <w:sz w:val="24"/>
          <w:szCs w:val="24"/>
        </w:rPr>
        <w:t xml:space="preserve"> Kürschner 2008: 257)</w:t>
      </w:r>
      <w:r w:rsidR="00362235" w:rsidRPr="00E4440E">
        <w:rPr>
          <w:rFonts w:ascii="Times New Roman" w:hAnsi="Times New Roman" w:cs="Times New Roman"/>
          <w:sz w:val="24"/>
          <w:szCs w:val="24"/>
        </w:rPr>
        <w:t xml:space="preserve">. Wird mehr als einmal der Plural am Substantiv ausgedrückt, gilt dies als komplex, </w:t>
      </w:r>
      <w:r w:rsidR="000B4F26" w:rsidRPr="00E4440E">
        <w:rPr>
          <w:rFonts w:ascii="Times New Roman" w:hAnsi="Times New Roman" w:cs="Times New Roman"/>
          <w:sz w:val="24"/>
          <w:szCs w:val="24"/>
        </w:rPr>
        <w:t>da es Ikonizität verletzt</w:t>
      </w:r>
      <w:r w:rsidR="00E36DD0" w:rsidRPr="00E4440E">
        <w:rPr>
          <w:rFonts w:ascii="Times New Roman" w:hAnsi="Times New Roman" w:cs="Times New Roman"/>
          <w:sz w:val="24"/>
          <w:szCs w:val="24"/>
        </w:rPr>
        <w:t xml:space="preserve"> (Dammel </w:t>
      </w:r>
      <w:r w:rsidR="00712C7B">
        <w:rPr>
          <w:rFonts w:ascii="Times New Roman" w:hAnsi="Times New Roman" w:cs="Times New Roman"/>
          <w:sz w:val="24"/>
          <w:szCs w:val="24"/>
        </w:rPr>
        <w:t>&amp;</w:t>
      </w:r>
      <w:r w:rsidR="00E36DD0" w:rsidRPr="00E4440E">
        <w:rPr>
          <w:rFonts w:ascii="Times New Roman" w:hAnsi="Times New Roman" w:cs="Times New Roman"/>
          <w:sz w:val="24"/>
          <w:szCs w:val="24"/>
        </w:rPr>
        <w:t xml:space="preserve"> Kürschner 2008: 255–251)</w:t>
      </w:r>
      <w:r w:rsidR="000B4F26" w:rsidRPr="00E4440E">
        <w:rPr>
          <w:rFonts w:ascii="Times New Roman" w:hAnsi="Times New Roman" w:cs="Times New Roman"/>
          <w:sz w:val="24"/>
          <w:szCs w:val="24"/>
        </w:rPr>
        <w:t xml:space="preserve">. Der Parameter </w:t>
      </w:r>
      <w:r w:rsidR="003F7787" w:rsidRPr="00E4440E">
        <w:rPr>
          <w:rFonts w:ascii="Times New Roman" w:hAnsi="Times New Roman" w:cs="Times New Roman"/>
          <w:sz w:val="24"/>
          <w:szCs w:val="24"/>
        </w:rPr>
        <w:t xml:space="preserve">‘Stammmodifikation’ </w:t>
      </w:r>
      <w:r w:rsidR="00E36DD0" w:rsidRPr="00E4440E">
        <w:rPr>
          <w:rFonts w:ascii="Times New Roman" w:hAnsi="Times New Roman" w:cs="Times New Roman"/>
          <w:sz w:val="24"/>
          <w:szCs w:val="24"/>
        </w:rPr>
        <w:t xml:space="preserve">wird </w:t>
      </w:r>
      <w:r w:rsidR="000B4F26" w:rsidRPr="00E4440E">
        <w:rPr>
          <w:rFonts w:ascii="Times New Roman" w:hAnsi="Times New Roman" w:cs="Times New Roman"/>
          <w:sz w:val="24"/>
          <w:szCs w:val="24"/>
        </w:rPr>
        <w:t xml:space="preserve">anhand </w:t>
      </w:r>
      <w:r w:rsidR="003F7787" w:rsidRPr="00E4440E">
        <w:rPr>
          <w:rFonts w:ascii="Times New Roman" w:hAnsi="Times New Roman" w:cs="Times New Roman"/>
          <w:sz w:val="24"/>
          <w:szCs w:val="24"/>
        </w:rPr>
        <w:t>von vier weiteren</w:t>
      </w:r>
      <w:r w:rsidR="000B4F26" w:rsidRPr="00E4440E">
        <w:rPr>
          <w:rFonts w:ascii="Times New Roman" w:hAnsi="Times New Roman" w:cs="Times New Roman"/>
          <w:sz w:val="24"/>
          <w:szCs w:val="24"/>
        </w:rPr>
        <w:t xml:space="preserve"> Parameter</w:t>
      </w:r>
      <w:r w:rsidR="003F7787" w:rsidRPr="00E4440E">
        <w:rPr>
          <w:rFonts w:ascii="Times New Roman" w:hAnsi="Times New Roman" w:cs="Times New Roman"/>
          <w:sz w:val="24"/>
          <w:szCs w:val="24"/>
        </w:rPr>
        <w:t>n</w:t>
      </w:r>
      <w:r w:rsidR="000B4F26" w:rsidRPr="00E4440E">
        <w:rPr>
          <w:rFonts w:ascii="Times New Roman" w:hAnsi="Times New Roman" w:cs="Times New Roman"/>
          <w:sz w:val="24"/>
          <w:szCs w:val="24"/>
        </w:rPr>
        <w:t xml:space="preserve"> untersucht: Suffigierung ohne Stammmodifikation, Modifikation des Stamm auslautenden Konsonanten, Modifikation des Wurzelvokals und Suppletion. </w:t>
      </w:r>
      <w:r w:rsidR="00E36DD0" w:rsidRPr="00E4440E">
        <w:rPr>
          <w:rFonts w:ascii="Times New Roman" w:hAnsi="Times New Roman" w:cs="Times New Roman"/>
          <w:sz w:val="24"/>
          <w:szCs w:val="24"/>
        </w:rPr>
        <w:t xml:space="preserve">Für jede Sprache wird geprüft, wie sehr sie diese Kodierungstechniken verwendet (bezüglich Frequenz und Produktivität), wozu Werte von 1–4 vergeben werden (Dammel </w:t>
      </w:r>
      <w:r w:rsidR="00712C7B">
        <w:rPr>
          <w:rFonts w:ascii="Times New Roman" w:hAnsi="Times New Roman" w:cs="Times New Roman"/>
          <w:sz w:val="24"/>
          <w:szCs w:val="24"/>
        </w:rPr>
        <w:t>&amp;</w:t>
      </w:r>
      <w:r w:rsidR="00E36DD0" w:rsidRPr="00E4440E">
        <w:rPr>
          <w:rFonts w:ascii="Times New Roman" w:hAnsi="Times New Roman" w:cs="Times New Roman"/>
          <w:sz w:val="24"/>
          <w:szCs w:val="24"/>
        </w:rPr>
        <w:t xml:space="preserve"> Kürschner 2008: 250). </w:t>
      </w:r>
      <w:r w:rsidR="003F7787" w:rsidRPr="00E4440E">
        <w:rPr>
          <w:rFonts w:ascii="Times New Roman" w:hAnsi="Times New Roman" w:cs="Times New Roman"/>
          <w:sz w:val="24"/>
          <w:szCs w:val="24"/>
        </w:rPr>
        <w:t>Auf der Grundlage</w:t>
      </w:r>
      <w:r w:rsidR="00E36DD0" w:rsidRPr="00E4440E">
        <w:rPr>
          <w:rFonts w:ascii="Times New Roman" w:hAnsi="Times New Roman" w:cs="Times New Roman"/>
          <w:sz w:val="24"/>
          <w:szCs w:val="24"/>
        </w:rPr>
        <w:t xml:space="preserve"> dieser Werte werden die Sprachen in fünf Gruppen</w:t>
      </w:r>
      <w:r w:rsidR="006B12C6" w:rsidRPr="00E4440E">
        <w:rPr>
          <w:rFonts w:ascii="Times New Roman" w:hAnsi="Times New Roman" w:cs="Times New Roman"/>
          <w:sz w:val="24"/>
          <w:szCs w:val="24"/>
        </w:rPr>
        <w:t xml:space="preserve"> auf einem Kontinuum</w:t>
      </w:r>
      <w:r w:rsidR="00E36DD0" w:rsidRPr="00E4440E">
        <w:rPr>
          <w:rFonts w:ascii="Times New Roman" w:hAnsi="Times New Roman" w:cs="Times New Roman"/>
          <w:sz w:val="24"/>
          <w:szCs w:val="24"/>
        </w:rPr>
        <w:t xml:space="preserve"> eingeteilt</w:t>
      </w:r>
      <w:r w:rsidR="006B12C6" w:rsidRPr="00E4440E">
        <w:rPr>
          <w:rFonts w:ascii="Times New Roman" w:hAnsi="Times New Roman" w:cs="Times New Roman"/>
          <w:sz w:val="24"/>
          <w:szCs w:val="24"/>
        </w:rPr>
        <w:t xml:space="preserve">, </w:t>
      </w:r>
      <w:r w:rsidR="003F7787" w:rsidRPr="00E4440E">
        <w:rPr>
          <w:rFonts w:ascii="Times New Roman" w:hAnsi="Times New Roman" w:cs="Times New Roman"/>
          <w:sz w:val="24"/>
          <w:szCs w:val="24"/>
        </w:rPr>
        <w:t>auf dem ‘einfach’ und ‘komplex’</w:t>
      </w:r>
      <w:r w:rsidR="006B12C6" w:rsidRPr="00E4440E">
        <w:rPr>
          <w:rFonts w:ascii="Times New Roman" w:hAnsi="Times New Roman" w:cs="Times New Roman"/>
          <w:sz w:val="24"/>
          <w:szCs w:val="24"/>
        </w:rPr>
        <w:t xml:space="preserve"> </w:t>
      </w:r>
      <w:r w:rsidR="003F7787" w:rsidRPr="00E4440E">
        <w:rPr>
          <w:rFonts w:ascii="Times New Roman" w:hAnsi="Times New Roman" w:cs="Times New Roman"/>
          <w:sz w:val="24"/>
          <w:szCs w:val="24"/>
        </w:rPr>
        <w:t>die beiden Extreme</w:t>
      </w:r>
      <w:r w:rsidR="006B12C6" w:rsidRPr="00E4440E">
        <w:rPr>
          <w:rFonts w:ascii="Times New Roman" w:hAnsi="Times New Roman" w:cs="Times New Roman"/>
          <w:sz w:val="24"/>
          <w:szCs w:val="24"/>
        </w:rPr>
        <w:t xml:space="preserve"> </w:t>
      </w:r>
      <w:r w:rsidR="003F7787" w:rsidRPr="00E4440E">
        <w:rPr>
          <w:rFonts w:ascii="Times New Roman" w:hAnsi="Times New Roman" w:cs="Times New Roman"/>
          <w:sz w:val="24"/>
          <w:szCs w:val="24"/>
        </w:rPr>
        <w:t>bilden</w:t>
      </w:r>
      <w:r w:rsidR="00E36DD0" w:rsidRPr="00E4440E">
        <w:rPr>
          <w:rFonts w:ascii="Times New Roman" w:hAnsi="Times New Roman" w:cs="Times New Roman"/>
          <w:sz w:val="24"/>
          <w:szCs w:val="24"/>
        </w:rPr>
        <w:t xml:space="preserve"> (Dammel </w:t>
      </w:r>
      <w:r w:rsidR="00712C7B">
        <w:rPr>
          <w:rFonts w:ascii="Times New Roman" w:hAnsi="Times New Roman" w:cs="Times New Roman"/>
          <w:sz w:val="24"/>
          <w:szCs w:val="24"/>
        </w:rPr>
        <w:t>&amp;</w:t>
      </w:r>
      <w:r w:rsidR="00E36DD0" w:rsidRPr="00E4440E">
        <w:rPr>
          <w:rFonts w:ascii="Times New Roman" w:hAnsi="Times New Roman" w:cs="Times New Roman"/>
          <w:sz w:val="24"/>
          <w:szCs w:val="24"/>
        </w:rPr>
        <w:t xml:space="preserve"> Kürschner 2008: 257).</w:t>
      </w:r>
      <w:r w:rsidR="006B12C6" w:rsidRPr="00E4440E">
        <w:rPr>
          <w:rFonts w:ascii="Times New Roman" w:hAnsi="Times New Roman" w:cs="Times New Roman"/>
          <w:sz w:val="24"/>
          <w:szCs w:val="24"/>
        </w:rPr>
        <w:t xml:space="preserve"> Auch der quantifizierbare Parameter ‘Anzahl </w:t>
      </w:r>
      <w:r w:rsidR="00260357" w:rsidRPr="00E4440E">
        <w:rPr>
          <w:rFonts w:ascii="Times New Roman" w:hAnsi="Times New Roman" w:cs="Times New Roman"/>
          <w:sz w:val="24"/>
          <w:szCs w:val="24"/>
        </w:rPr>
        <w:t xml:space="preserve">Allomorphe’ wird qualitativ ausgewertet. Es werden vier Gruppen von einfach bis komplex gebildet: 1 Morph, 2–4 Allomorphe, 5–7 Allomorphe, Fusion von Kasus- und Numerusmarkierung (Dammel </w:t>
      </w:r>
      <w:r w:rsidR="00712C7B">
        <w:rPr>
          <w:rFonts w:ascii="Times New Roman" w:hAnsi="Times New Roman" w:cs="Times New Roman"/>
          <w:sz w:val="24"/>
          <w:szCs w:val="24"/>
        </w:rPr>
        <w:t>&amp;</w:t>
      </w:r>
      <w:r w:rsidR="00260357" w:rsidRPr="00E4440E">
        <w:rPr>
          <w:rFonts w:ascii="Times New Roman" w:hAnsi="Times New Roman" w:cs="Times New Roman"/>
          <w:sz w:val="24"/>
          <w:szCs w:val="24"/>
        </w:rPr>
        <w:t xml:space="preserve"> Kürschner 2008: 247).</w:t>
      </w:r>
      <w:r w:rsidR="00886E3C" w:rsidRPr="00E4440E">
        <w:rPr>
          <w:rFonts w:ascii="Times New Roman" w:hAnsi="Times New Roman" w:cs="Times New Roman"/>
          <w:sz w:val="24"/>
          <w:szCs w:val="24"/>
        </w:rPr>
        <w:t xml:space="preserve"> Für jeden der fünf</w:t>
      </w:r>
      <w:r w:rsidR="003F7787" w:rsidRPr="00E4440E">
        <w:rPr>
          <w:rFonts w:ascii="Times New Roman" w:hAnsi="Times New Roman" w:cs="Times New Roman"/>
          <w:sz w:val="24"/>
          <w:szCs w:val="24"/>
        </w:rPr>
        <w:t xml:space="preserve"> eingangs aufgezählten</w:t>
      </w:r>
      <w:r w:rsidR="00886E3C" w:rsidRPr="00E4440E">
        <w:rPr>
          <w:rFonts w:ascii="Times New Roman" w:hAnsi="Times New Roman" w:cs="Times New Roman"/>
          <w:sz w:val="24"/>
          <w:szCs w:val="24"/>
        </w:rPr>
        <w:t xml:space="preserve"> Parameter werden die Sprachen in zwei bis fünf </w:t>
      </w:r>
      <w:r w:rsidR="00C33897" w:rsidRPr="00E4440E">
        <w:rPr>
          <w:rFonts w:ascii="Times New Roman" w:hAnsi="Times New Roman" w:cs="Times New Roman"/>
          <w:sz w:val="24"/>
          <w:szCs w:val="24"/>
        </w:rPr>
        <w:t xml:space="preserve">Gruppen </w:t>
      </w:r>
      <w:r w:rsidR="00886E3C" w:rsidRPr="00E4440E">
        <w:rPr>
          <w:rFonts w:ascii="Times New Roman" w:hAnsi="Times New Roman" w:cs="Times New Roman"/>
          <w:sz w:val="24"/>
          <w:szCs w:val="24"/>
        </w:rPr>
        <w:t xml:space="preserve">eingeteilt, welche auf einem Kontinuum von einfach bis komplex verortet werden (vgl. Tabelle 5 in Dammel </w:t>
      </w:r>
      <w:r w:rsidR="00712C7B">
        <w:rPr>
          <w:rFonts w:ascii="Times New Roman" w:hAnsi="Times New Roman" w:cs="Times New Roman"/>
          <w:sz w:val="24"/>
          <w:szCs w:val="24"/>
        </w:rPr>
        <w:t>&amp;</w:t>
      </w:r>
      <w:r w:rsidR="00886E3C" w:rsidRPr="00E4440E">
        <w:rPr>
          <w:rFonts w:ascii="Times New Roman" w:hAnsi="Times New Roman" w:cs="Times New Roman"/>
          <w:sz w:val="24"/>
          <w:szCs w:val="24"/>
        </w:rPr>
        <w:t xml:space="preserve"> Kürschner 2008: 257).</w:t>
      </w:r>
      <w:r w:rsidR="00320A9A" w:rsidRPr="00E4440E">
        <w:rPr>
          <w:rFonts w:ascii="Times New Roman" w:hAnsi="Times New Roman" w:cs="Times New Roman"/>
          <w:sz w:val="24"/>
          <w:szCs w:val="24"/>
        </w:rPr>
        <w:t xml:space="preserve"> Mit dieser Methode ist es zwar möglich, die Sprachen innerhalb eines Parameters miteinander zu vergleichen. Da jedoch nicht quantifiziert wird, können die Parameter nicht miteinander verrechnet werden</w:t>
      </w:r>
      <w:r w:rsidR="00D52EB9" w:rsidRPr="00E4440E">
        <w:rPr>
          <w:rFonts w:ascii="Times New Roman" w:hAnsi="Times New Roman" w:cs="Times New Roman"/>
          <w:sz w:val="24"/>
          <w:szCs w:val="24"/>
        </w:rPr>
        <w:t>, d.h., dass keine genauen Aussagen über die Unterschiede in der Gesamtkomplexität der Pluralmarkierung zwischen den untersuchten Sprachen möglich sind.</w:t>
      </w:r>
      <w:r w:rsidR="00DE588E" w:rsidRPr="00E4440E">
        <w:rPr>
          <w:rFonts w:ascii="Times New Roman" w:hAnsi="Times New Roman" w:cs="Times New Roman"/>
          <w:sz w:val="24"/>
          <w:szCs w:val="24"/>
        </w:rPr>
        <w:t xml:space="preserve"> Des Weiteren lässt sich diese Methode nicht auf andere nominale Wortarten übertragen.</w:t>
      </w:r>
    </w:p>
    <w:p w:rsidR="003A5196" w:rsidRPr="00E4440E" w:rsidRDefault="00DE588E" w:rsidP="00E40E19">
      <w:pPr>
        <w:jc w:val="both"/>
        <w:rPr>
          <w:rFonts w:ascii="Times New Roman" w:hAnsi="Times New Roman" w:cs="Times New Roman"/>
          <w:sz w:val="24"/>
          <w:szCs w:val="24"/>
        </w:rPr>
      </w:pPr>
      <w:r w:rsidRPr="00E4440E">
        <w:rPr>
          <w:rFonts w:ascii="Times New Roman" w:hAnsi="Times New Roman" w:cs="Times New Roman"/>
          <w:sz w:val="24"/>
          <w:szCs w:val="24"/>
        </w:rPr>
        <w:t xml:space="preserve">Auch </w:t>
      </w:r>
      <w:r w:rsidRPr="00E4440E">
        <w:rPr>
          <w:rFonts w:ascii="Times New Roman" w:hAnsi="Times New Roman" w:cs="Times New Roman"/>
          <w:b/>
          <w:sz w:val="24"/>
          <w:szCs w:val="24"/>
        </w:rPr>
        <w:t>Camilleri (2012)</w:t>
      </w:r>
      <w:r w:rsidRPr="00E4440E">
        <w:rPr>
          <w:rFonts w:ascii="Times New Roman" w:hAnsi="Times New Roman" w:cs="Times New Roman"/>
          <w:sz w:val="24"/>
          <w:szCs w:val="24"/>
        </w:rPr>
        <w:t xml:space="preserve"> analysiert morphologische Komplexität aus einer qualitativen Perspektive. </w:t>
      </w:r>
      <w:r w:rsidR="003F7787" w:rsidRPr="00E4440E">
        <w:rPr>
          <w:rFonts w:ascii="Times New Roman" w:hAnsi="Times New Roman" w:cs="Times New Roman"/>
          <w:sz w:val="24"/>
          <w:szCs w:val="24"/>
          <w:lang w:val="en-US"/>
        </w:rPr>
        <w:t xml:space="preserve">Die </w:t>
      </w:r>
      <w:r w:rsidR="00E273B4" w:rsidRPr="00E4440E">
        <w:rPr>
          <w:rFonts w:ascii="Times New Roman" w:hAnsi="Times New Roman" w:cs="Times New Roman"/>
          <w:sz w:val="24"/>
          <w:szCs w:val="24"/>
          <w:lang w:val="en-US"/>
        </w:rPr>
        <w:t xml:space="preserve">Grundlage bietet die kanonische Typologie und morphologische Komplexität wird definiert als das Ergebnis „of the divergence from the </w:t>
      </w:r>
      <w:r w:rsidR="00E273B4" w:rsidRPr="00E4440E">
        <w:rPr>
          <w:rFonts w:ascii="Times New Roman" w:hAnsi="Times New Roman" w:cs="Times New Roman"/>
          <w:i/>
          <w:sz w:val="24"/>
          <w:szCs w:val="24"/>
          <w:lang w:val="en-US"/>
        </w:rPr>
        <w:t>canon</w:t>
      </w:r>
      <w:r w:rsidR="00E273B4" w:rsidRPr="00E4440E">
        <w:rPr>
          <w:rFonts w:ascii="Times New Roman" w:hAnsi="Times New Roman" w:cs="Times New Roman"/>
          <w:sz w:val="24"/>
          <w:szCs w:val="24"/>
          <w:lang w:val="en-US"/>
        </w:rPr>
        <w:t>, where the further away from the canonical requirement a given example is, the more non-canonical, and the more morphologically complex it is</w:t>
      </w:r>
      <w:proofErr w:type="gramStart"/>
      <w:r w:rsidR="00E273B4" w:rsidRPr="00E4440E">
        <w:rPr>
          <w:rFonts w:ascii="Times New Roman" w:hAnsi="Times New Roman" w:cs="Times New Roman"/>
          <w:sz w:val="24"/>
          <w:szCs w:val="24"/>
          <w:lang w:val="en-US"/>
        </w:rPr>
        <w:t>“</w:t>
      </w:r>
      <w:r w:rsidR="00E04CEB" w:rsidRPr="00E4440E">
        <w:rPr>
          <w:rFonts w:ascii="Times New Roman" w:hAnsi="Times New Roman" w:cs="Times New Roman"/>
          <w:sz w:val="24"/>
          <w:szCs w:val="24"/>
          <w:lang w:val="en-US"/>
        </w:rPr>
        <w:t xml:space="preserve"> (</w:t>
      </w:r>
      <w:proofErr w:type="gramEnd"/>
      <w:r w:rsidR="00E04CEB" w:rsidRPr="00E4440E">
        <w:rPr>
          <w:rFonts w:ascii="Times New Roman" w:hAnsi="Times New Roman" w:cs="Times New Roman"/>
          <w:sz w:val="24"/>
          <w:szCs w:val="24"/>
          <w:lang w:val="en-US"/>
        </w:rPr>
        <w:t>Camilleri 2012</w:t>
      </w:r>
      <w:r w:rsidR="00E273B4" w:rsidRPr="00E4440E">
        <w:rPr>
          <w:rFonts w:ascii="Times New Roman" w:hAnsi="Times New Roman" w:cs="Times New Roman"/>
          <w:sz w:val="24"/>
          <w:szCs w:val="24"/>
          <w:lang w:val="en-US"/>
        </w:rPr>
        <w:t>: 93).</w:t>
      </w:r>
      <w:r w:rsidR="006C2AAD" w:rsidRPr="00E4440E">
        <w:rPr>
          <w:rFonts w:ascii="Times New Roman" w:hAnsi="Times New Roman" w:cs="Times New Roman"/>
          <w:sz w:val="24"/>
          <w:szCs w:val="24"/>
          <w:lang w:val="en-US"/>
        </w:rPr>
        <w:t xml:space="preserve"> </w:t>
      </w:r>
      <w:r w:rsidR="00DE195E" w:rsidRPr="00E4440E">
        <w:rPr>
          <w:rFonts w:ascii="Times New Roman" w:hAnsi="Times New Roman" w:cs="Times New Roman"/>
          <w:sz w:val="24"/>
          <w:szCs w:val="24"/>
        </w:rPr>
        <w:t xml:space="preserve">Zur Analyse eines Paradigmas werden zwei Perspektiven unterschieden: Erstens werden die verschiedenen Zellen im Paradigma eines Lexems verglichen, zweitens die Lexeme miteinander. </w:t>
      </w:r>
      <w:r w:rsidR="004F6DF4" w:rsidRPr="00E4440E">
        <w:rPr>
          <w:rFonts w:ascii="Times New Roman" w:hAnsi="Times New Roman" w:cs="Times New Roman"/>
          <w:sz w:val="24"/>
          <w:szCs w:val="24"/>
        </w:rPr>
        <w:t xml:space="preserve">Beide Perspektiven werden anhand von drei Parametern untersucht: </w:t>
      </w:r>
      <w:r w:rsidR="00813BB8" w:rsidRPr="00E4440E">
        <w:rPr>
          <w:rFonts w:ascii="Times New Roman" w:hAnsi="Times New Roman" w:cs="Times New Roman"/>
          <w:sz w:val="24"/>
          <w:szCs w:val="24"/>
        </w:rPr>
        <w:t xml:space="preserve">1) </w:t>
      </w:r>
      <w:r w:rsidR="004B4BC3" w:rsidRPr="00E4440E">
        <w:rPr>
          <w:rFonts w:ascii="Times New Roman" w:hAnsi="Times New Roman" w:cs="Times New Roman"/>
          <w:sz w:val="24"/>
          <w:szCs w:val="24"/>
        </w:rPr>
        <w:t>Zusammensetzung</w:t>
      </w:r>
      <w:r w:rsidR="004F6DF4" w:rsidRPr="00E4440E">
        <w:rPr>
          <w:rFonts w:ascii="Times New Roman" w:hAnsi="Times New Roman" w:cs="Times New Roman"/>
          <w:sz w:val="24"/>
          <w:szCs w:val="24"/>
        </w:rPr>
        <w:t xml:space="preserve">/Struktur, </w:t>
      </w:r>
      <w:r w:rsidR="00813BB8" w:rsidRPr="00E4440E">
        <w:rPr>
          <w:rFonts w:ascii="Times New Roman" w:hAnsi="Times New Roman" w:cs="Times New Roman"/>
          <w:sz w:val="24"/>
          <w:szCs w:val="24"/>
        </w:rPr>
        <w:t xml:space="preserve">2) </w:t>
      </w:r>
      <w:r w:rsidR="004F6DF4" w:rsidRPr="00E4440E">
        <w:rPr>
          <w:rFonts w:ascii="Times New Roman" w:hAnsi="Times New Roman" w:cs="Times New Roman"/>
          <w:sz w:val="24"/>
          <w:szCs w:val="24"/>
        </w:rPr>
        <w:t>lexikalisches Material (Form des Stammes)</w:t>
      </w:r>
      <w:r w:rsidR="00813BB8" w:rsidRPr="00E4440E">
        <w:rPr>
          <w:rFonts w:ascii="Times New Roman" w:hAnsi="Times New Roman" w:cs="Times New Roman"/>
          <w:sz w:val="24"/>
          <w:szCs w:val="24"/>
        </w:rPr>
        <w:t xml:space="preserve">, 3) </w:t>
      </w:r>
      <w:r w:rsidR="004F6DF4" w:rsidRPr="00E4440E">
        <w:rPr>
          <w:rFonts w:ascii="Times New Roman" w:hAnsi="Times New Roman" w:cs="Times New Roman"/>
          <w:sz w:val="24"/>
          <w:szCs w:val="24"/>
        </w:rPr>
        <w:t>Form der Affixe</w:t>
      </w:r>
      <w:r w:rsidR="00E04CEB" w:rsidRPr="00E4440E">
        <w:rPr>
          <w:rFonts w:ascii="Times New Roman" w:hAnsi="Times New Roman" w:cs="Times New Roman"/>
          <w:sz w:val="24"/>
          <w:szCs w:val="24"/>
        </w:rPr>
        <w:t xml:space="preserve"> (Camilleri 2012</w:t>
      </w:r>
      <w:r w:rsidR="006E24CF" w:rsidRPr="00E4440E">
        <w:rPr>
          <w:rFonts w:ascii="Times New Roman" w:hAnsi="Times New Roman" w:cs="Times New Roman"/>
          <w:sz w:val="24"/>
          <w:szCs w:val="24"/>
        </w:rPr>
        <w:t>: 94)</w:t>
      </w:r>
      <w:r w:rsidR="004F6DF4" w:rsidRPr="00E4440E">
        <w:rPr>
          <w:rFonts w:ascii="Times New Roman" w:hAnsi="Times New Roman" w:cs="Times New Roman"/>
          <w:sz w:val="24"/>
          <w:szCs w:val="24"/>
        </w:rPr>
        <w:t xml:space="preserve">. </w:t>
      </w:r>
      <w:r w:rsidR="004B4BC3" w:rsidRPr="00E4440E">
        <w:rPr>
          <w:rFonts w:ascii="Times New Roman" w:hAnsi="Times New Roman" w:cs="Times New Roman"/>
          <w:sz w:val="24"/>
          <w:szCs w:val="24"/>
        </w:rPr>
        <w:t>Ein kanonisches Paradigma wird wie folgt definiert. Vergleicht man die Zellen eines Lexems, dann sind die Zusammensetzung/Struktur und der Stamm</w:t>
      </w:r>
      <w:r w:rsidR="00EE14CA" w:rsidRPr="00E4440E">
        <w:rPr>
          <w:rFonts w:ascii="Times New Roman" w:hAnsi="Times New Roman" w:cs="Times New Roman"/>
          <w:sz w:val="24"/>
          <w:szCs w:val="24"/>
        </w:rPr>
        <w:t xml:space="preserve"> des Lexems</w:t>
      </w:r>
      <w:r w:rsidR="004B4BC3" w:rsidRPr="00E4440E">
        <w:rPr>
          <w:rFonts w:ascii="Times New Roman" w:hAnsi="Times New Roman" w:cs="Times New Roman"/>
          <w:sz w:val="24"/>
          <w:szCs w:val="24"/>
        </w:rPr>
        <w:t xml:space="preserve"> immer gleich, die Form des Affixes ändert sich in Abhängigkeit der morphosyntaktischen Eigenschaften. Vergleicht man die Lexeme miteinander, weisen sie dieselbe Zusammensetzung/Struktur und dieselbe Form des Affixes </w:t>
      </w:r>
      <w:r w:rsidR="00C371DF">
        <w:rPr>
          <w:rFonts w:ascii="Times New Roman" w:hAnsi="Times New Roman" w:cs="Times New Roman"/>
          <w:sz w:val="24"/>
          <w:szCs w:val="24"/>
        </w:rPr>
        <w:t>für dieselbe morphosyntaktische</w:t>
      </w:r>
      <w:r w:rsidR="004B4BC3" w:rsidRPr="00E4440E">
        <w:rPr>
          <w:rFonts w:ascii="Times New Roman" w:hAnsi="Times New Roman" w:cs="Times New Roman"/>
          <w:sz w:val="24"/>
          <w:szCs w:val="24"/>
        </w:rPr>
        <w:t xml:space="preserve"> Eigenschaft auf, während sich die Form der Stämme unterscheidet</w:t>
      </w:r>
      <w:r w:rsidR="00E04CEB" w:rsidRPr="00E4440E">
        <w:rPr>
          <w:rFonts w:ascii="Times New Roman" w:hAnsi="Times New Roman" w:cs="Times New Roman"/>
          <w:sz w:val="24"/>
          <w:szCs w:val="24"/>
        </w:rPr>
        <w:t xml:space="preserve"> (Camilleri 2012</w:t>
      </w:r>
      <w:r w:rsidR="00813BB8" w:rsidRPr="00E4440E">
        <w:rPr>
          <w:rFonts w:ascii="Times New Roman" w:hAnsi="Times New Roman" w:cs="Times New Roman"/>
          <w:sz w:val="24"/>
          <w:szCs w:val="24"/>
        </w:rPr>
        <w:t xml:space="preserve">: 94). Alles, was von einem solchen kanonischen Paradigma abweicht, gilt als komplex, wie z.B. Synkretismen und Flexionsklassen bezüglich des dritten Parameters. </w:t>
      </w:r>
      <w:r w:rsidR="00025B2C" w:rsidRPr="00E4440E">
        <w:rPr>
          <w:rFonts w:ascii="Times New Roman" w:hAnsi="Times New Roman" w:cs="Times New Roman"/>
          <w:sz w:val="24"/>
          <w:szCs w:val="24"/>
        </w:rPr>
        <w:t>Einen Überbl</w:t>
      </w:r>
      <w:r w:rsidR="003F7787" w:rsidRPr="00E4440E">
        <w:rPr>
          <w:rFonts w:ascii="Times New Roman" w:hAnsi="Times New Roman" w:cs="Times New Roman"/>
          <w:sz w:val="24"/>
          <w:szCs w:val="24"/>
        </w:rPr>
        <w:t>ick, welche Phänomene als nicht-</w:t>
      </w:r>
      <w:r w:rsidR="00025B2C" w:rsidRPr="00E4440E">
        <w:rPr>
          <w:rFonts w:ascii="Times New Roman" w:hAnsi="Times New Roman" w:cs="Times New Roman"/>
          <w:sz w:val="24"/>
          <w:szCs w:val="24"/>
        </w:rPr>
        <w:t>kanonisch gelten</w:t>
      </w:r>
      <w:r w:rsidR="008C5AC3" w:rsidRPr="00E4440E">
        <w:rPr>
          <w:rFonts w:ascii="Times New Roman" w:hAnsi="Times New Roman" w:cs="Times New Roman"/>
          <w:sz w:val="24"/>
          <w:szCs w:val="24"/>
        </w:rPr>
        <w:t xml:space="preserve"> (nicht </w:t>
      </w:r>
      <w:r w:rsidR="003E3FD0" w:rsidRPr="00E4440E">
        <w:rPr>
          <w:rFonts w:ascii="Times New Roman" w:hAnsi="Times New Roman" w:cs="Times New Roman"/>
          <w:sz w:val="24"/>
          <w:szCs w:val="24"/>
        </w:rPr>
        <w:t>vollständige Liste)</w:t>
      </w:r>
      <w:r w:rsidR="00025B2C" w:rsidRPr="00E4440E">
        <w:rPr>
          <w:rFonts w:ascii="Times New Roman" w:hAnsi="Times New Roman" w:cs="Times New Roman"/>
          <w:sz w:val="24"/>
          <w:szCs w:val="24"/>
        </w:rPr>
        <w:t xml:space="preserve">, </w:t>
      </w:r>
      <w:r w:rsidR="00F3531C" w:rsidRPr="00E4440E">
        <w:rPr>
          <w:rFonts w:ascii="Times New Roman" w:hAnsi="Times New Roman" w:cs="Times New Roman"/>
          <w:sz w:val="24"/>
          <w:szCs w:val="24"/>
        </w:rPr>
        <w:t>gibt folgende Tabelle:</w:t>
      </w:r>
    </w:p>
    <w:p w:rsidR="0070160D" w:rsidRDefault="0070160D" w:rsidP="00E40E19">
      <w:pPr>
        <w:jc w:val="both"/>
        <w:rPr>
          <w:rFonts w:ascii="Times New Roman" w:hAnsi="Times New Roman" w:cs="Times New Roman"/>
          <w:sz w:val="24"/>
          <w:szCs w:val="24"/>
        </w:rPr>
      </w:pPr>
    </w:p>
    <w:p w:rsidR="00853F2C" w:rsidRPr="00853F2C" w:rsidRDefault="00853F2C" w:rsidP="00E40E19">
      <w:pPr>
        <w:jc w:val="both"/>
        <w:rPr>
          <w:rFonts w:ascii="Times New Roman" w:hAnsi="Times New Roman" w:cs="Times New Roman"/>
          <w:b/>
          <w:sz w:val="24"/>
          <w:szCs w:val="24"/>
        </w:rPr>
      </w:pPr>
      <w:r w:rsidRPr="00853F2C">
        <w:rPr>
          <w:rFonts w:ascii="Times New Roman" w:hAnsi="Times New Roman" w:cs="Times New Roman"/>
          <w:b/>
          <w:sz w:val="24"/>
          <w:szCs w:val="24"/>
        </w:rPr>
        <w:lastRenderedPageBreak/>
        <w:t>Tabelle 4.13: Nicht-kanonische Phänomene in einem Paradigma (übernommen aus Camilleri 2012: 95)</w:t>
      </w:r>
    </w:p>
    <w:tbl>
      <w:tblPr>
        <w:tblStyle w:val="TableGrid"/>
        <w:tblW w:w="0" w:type="auto"/>
        <w:tblLook w:val="04A0" w:firstRow="1" w:lastRow="0" w:firstColumn="1" w:lastColumn="0" w:noHBand="0" w:noVBand="1"/>
      </w:tblPr>
      <w:tblGrid>
        <w:gridCol w:w="1595"/>
        <w:gridCol w:w="1595"/>
        <w:gridCol w:w="2009"/>
        <w:gridCol w:w="1763"/>
        <w:gridCol w:w="2100"/>
      </w:tblGrid>
      <w:tr w:rsidR="003E3FD0" w:rsidRPr="00E4440E" w:rsidTr="00025B2C">
        <w:tc>
          <w:tcPr>
            <w:tcW w:w="1597" w:type="dxa"/>
          </w:tcPr>
          <w:p w:rsidR="00025B2C" w:rsidRPr="00E4440E" w:rsidRDefault="00025B2C" w:rsidP="00E40E19">
            <w:pPr>
              <w:jc w:val="both"/>
              <w:rPr>
                <w:rFonts w:ascii="Times New Roman" w:hAnsi="Times New Roman" w:cs="Times New Roman"/>
                <w:b/>
                <w:sz w:val="24"/>
                <w:szCs w:val="24"/>
              </w:rPr>
            </w:pPr>
          </w:p>
        </w:tc>
        <w:tc>
          <w:tcPr>
            <w:tcW w:w="1597" w:type="dxa"/>
          </w:tcPr>
          <w:p w:rsidR="00025B2C" w:rsidRPr="00E4440E" w:rsidRDefault="00025B2C" w:rsidP="00D23446">
            <w:pPr>
              <w:rPr>
                <w:rFonts w:ascii="Times New Roman" w:hAnsi="Times New Roman" w:cs="Times New Roman"/>
                <w:b/>
                <w:sz w:val="24"/>
                <w:szCs w:val="24"/>
                <w:lang w:val="en-US"/>
              </w:rPr>
            </w:pPr>
            <w:r w:rsidRPr="00E4440E">
              <w:rPr>
                <w:rFonts w:ascii="Times New Roman" w:hAnsi="Times New Roman" w:cs="Times New Roman"/>
                <w:b/>
                <w:sz w:val="24"/>
                <w:szCs w:val="24"/>
                <w:lang w:val="en-US"/>
              </w:rPr>
              <w:t>The content of the paradigmatic cell</w:t>
            </w:r>
          </w:p>
        </w:tc>
        <w:tc>
          <w:tcPr>
            <w:tcW w:w="2131" w:type="dxa"/>
          </w:tcPr>
          <w:p w:rsidR="00025B2C" w:rsidRPr="00E4440E" w:rsidRDefault="00025B2C" w:rsidP="00E40E19">
            <w:pPr>
              <w:jc w:val="both"/>
              <w:rPr>
                <w:rFonts w:ascii="Times New Roman" w:hAnsi="Times New Roman" w:cs="Times New Roman"/>
                <w:b/>
                <w:sz w:val="24"/>
                <w:szCs w:val="24"/>
                <w:lang w:val="en-US"/>
              </w:rPr>
            </w:pPr>
            <w:r w:rsidRPr="00E4440E">
              <w:rPr>
                <w:rFonts w:ascii="Times New Roman" w:hAnsi="Times New Roman" w:cs="Times New Roman"/>
                <w:b/>
                <w:sz w:val="24"/>
                <w:szCs w:val="24"/>
                <w:lang w:val="en-US"/>
              </w:rPr>
              <w:t>Deviations</w:t>
            </w:r>
          </w:p>
        </w:tc>
        <w:tc>
          <w:tcPr>
            <w:tcW w:w="1832" w:type="dxa"/>
          </w:tcPr>
          <w:p w:rsidR="00025B2C" w:rsidRPr="00E4440E" w:rsidRDefault="00025B2C" w:rsidP="00E40E19">
            <w:pPr>
              <w:jc w:val="both"/>
              <w:rPr>
                <w:rFonts w:ascii="Times New Roman" w:hAnsi="Times New Roman" w:cs="Times New Roman"/>
                <w:b/>
                <w:sz w:val="24"/>
                <w:szCs w:val="24"/>
                <w:lang w:val="en-US"/>
              </w:rPr>
            </w:pPr>
            <w:r w:rsidRPr="00E4440E">
              <w:rPr>
                <w:rFonts w:ascii="Times New Roman" w:hAnsi="Times New Roman" w:cs="Times New Roman"/>
                <w:b/>
                <w:sz w:val="24"/>
                <w:szCs w:val="24"/>
                <w:lang w:val="en-US"/>
              </w:rPr>
              <w:t>Comparisons across different lexical paradigms</w:t>
            </w:r>
          </w:p>
        </w:tc>
        <w:tc>
          <w:tcPr>
            <w:tcW w:w="2131" w:type="dxa"/>
          </w:tcPr>
          <w:p w:rsidR="00025B2C" w:rsidRPr="00E4440E" w:rsidRDefault="00025B2C" w:rsidP="00025B2C">
            <w:pPr>
              <w:jc w:val="both"/>
              <w:rPr>
                <w:rFonts w:ascii="Times New Roman" w:hAnsi="Times New Roman" w:cs="Times New Roman"/>
                <w:b/>
                <w:sz w:val="24"/>
                <w:szCs w:val="24"/>
                <w:lang w:val="en-US"/>
              </w:rPr>
            </w:pPr>
            <w:r w:rsidRPr="00E4440E">
              <w:rPr>
                <w:rFonts w:ascii="Times New Roman" w:hAnsi="Times New Roman" w:cs="Times New Roman"/>
                <w:b/>
                <w:sz w:val="24"/>
                <w:szCs w:val="24"/>
                <w:lang w:val="en-US"/>
              </w:rPr>
              <w:t>Deviations</w:t>
            </w:r>
          </w:p>
        </w:tc>
      </w:tr>
      <w:tr w:rsidR="003E3FD0" w:rsidRPr="00E4440E" w:rsidTr="00025B2C">
        <w:tc>
          <w:tcPr>
            <w:tcW w:w="1597" w:type="dxa"/>
          </w:tcPr>
          <w:p w:rsidR="00025B2C" w:rsidRPr="00E4440E" w:rsidRDefault="003E3FD0" w:rsidP="00E40E19">
            <w:pPr>
              <w:jc w:val="both"/>
              <w:rPr>
                <w:rFonts w:ascii="Times New Roman" w:hAnsi="Times New Roman" w:cs="Times New Roman"/>
                <w:b/>
                <w:sz w:val="24"/>
                <w:szCs w:val="24"/>
                <w:lang w:val="en-US"/>
              </w:rPr>
            </w:pPr>
            <w:r w:rsidRPr="00E4440E">
              <w:rPr>
                <w:rFonts w:ascii="Times New Roman" w:hAnsi="Times New Roman" w:cs="Times New Roman"/>
                <w:b/>
                <w:sz w:val="24"/>
                <w:szCs w:val="24"/>
                <w:lang w:val="en-US"/>
              </w:rPr>
              <w:t>Composition/</w:t>
            </w:r>
            <w:r w:rsidR="00D23446" w:rsidRPr="00E4440E">
              <w:rPr>
                <w:rFonts w:ascii="Times New Roman" w:hAnsi="Times New Roman" w:cs="Times New Roman"/>
                <w:b/>
                <w:sz w:val="24"/>
                <w:szCs w:val="24"/>
                <w:lang w:val="en-US"/>
              </w:rPr>
              <w:t xml:space="preserve"> </w:t>
            </w:r>
            <w:r w:rsidRPr="00E4440E">
              <w:rPr>
                <w:rFonts w:ascii="Times New Roman" w:hAnsi="Times New Roman" w:cs="Times New Roman"/>
                <w:b/>
                <w:sz w:val="24"/>
                <w:szCs w:val="24"/>
                <w:lang w:val="en-US"/>
              </w:rPr>
              <w:t>structure</w:t>
            </w:r>
          </w:p>
        </w:tc>
        <w:tc>
          <w:tcPr>
            <w:tcW w:w="1597"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different</w:t>
            </w:r>
          </w:p>
        </w:tc>
        <w:tc>
          <w:tcPr>
            <w:tcW w:w="2131"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fused exponence</w:t>
            </w:r>
          </w:p>
          <w:p w:rsidR="003E3FD0"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periphrasis</w:t>
            </w:r>
          </w:p>
        </w:tc>
        <w:tc>
          <w:tcPr>
            <w:tcW w:w="1832"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different</w:t>
            </w:r>
          </w:p>
        </w:tc>
        <w:tc>
          <w:tcPr>
            <w:tcW w:w="2131"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defectiveness</w:t>
            </w:r>
          </w:p>
          <w:p w:rsidR="003E3FD0"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overdifferentiation</w:t>
            </w:r>
          </w:p>
        </w:tc>
      </w:tr>
      <w:tr w:rsidR="003E3FD0" w:rsidRPr="00E4440E" w:rsidTr="00025B2C">
        <w:tc>
          <w:tcPr>
            <w:tcW w:w="1597" w:type="dxa"/>
          </w:tcPr>
          <w:p w:rsidR="00025B2C" w:rsidRPr="00E4440E" w:rsidRDefault="003E3FD0" w:rsidP="00E40E19">
            <w:pPr>
              <w:jc w:val="both"/>
              <w:rPr>
                <w:rFonts w:ascii="Times New Roman" w:hAnsi="Times New Roman" w:cs="Times New Roman"/>
                <w:b/>
                <w:sz w:val="24"/>
                <w:szCs w:val="24"/>
                <w:lang w:val="en-US"/>
              </w:rPr>
            </w:pPr>
            <w:r w:rsidRPr="00E4440E">
              <w:rPr>
                <w:rFonts w:ascii="Times New Roman" w:hAnsi="Times New Roman" w:cs="Times New Roman"/>
                <w:b/>
                <w:sz w:val="24"/>
                <w:szCs w:val="24"/>
                <w:lang w:val="en-US"/>
              </w:rPr>
              <w:t>Lexical material (stem-shape)</w:t>
            </w:r>
          </w:p>
        </w:tc>
        <w:tc>
          <w:tcPr>
            <w:tcW w:w="1597"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different</w:t>
            </w:r>
          </w:p>
        </w:tc>
        <w:tc>
          <w:tcPr>
            <w:tcW w:w="2131"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stem-alternation</w:t>
            </w:r>
          </w:p>
          <w:p w:rsidR="003E3FD0"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suppletion</w:t>
            </w:r>
          </w:p>
        </w:tc>
        <w:tc>
          <w:tcPr>
            <w:tcW w:w="1832"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same</w:t>
            </w:r>
          </w:p>
        </w:tc>
        <w:tc>
          <w:tcPr>
            <w:tcW w:w="2131"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heteroclisis</w:t>
            </w:r>
          </w:p>
        </w:tc>
      </w:tr>
      <w:tr w:rsidR="003E3FD0" w:rsidRPr="00E4440E" w:rsidTr="00025B2C">
        <w:tc>
          <w:tcPr>
            <w:tcW w:w="1597" w:type="dxa"/>
          </w:tcPr>
          <w:p w:rsidR="00025B2C" w:rsidRPr="00E4440E" w:rsidRDefault="003E3FD0" w:rsidP="00E40E19">
            <w:pPr>
              <w:jc w:val="both"/>
              <w:rPr>
                <w:rFonts w:ascii="Times New Roman" w:hAnsi="Times New Roman" w:cs="Times New Roman"/>
                <w:b/>
                <w:sz w:val="24"/>
                <w:szCs w:val="24"/>
                <w:lang w:val="en-US"/>
              </w:rPr>
            </w:pPr>
            <w:r w:rsidRPr="00E4440E">
              <w:rPr>
                <w:rFonts w:ascii="Times New Roman" w:hAnsi="Times New Roman" w:cs="Times New Roman"/>
                <w:b/>
                <w:sz w:val="24"/>
                <w:szCs w:val="24"/>
                <w:lang w:val="en-US"/>
              </w:rPr>
              <w:t>Affixal material (affix-shapes/forms</w:t>
            </w:r>
          </w:p>
        </w:tc>
        <w:tc>
          <w:tcPr>
            <w:tcW w:w="1597"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same</w:t>
            </w:r>
          </w:p>
        </w:tc>
        <w:tc>
          <w:tcPr>
            <w:tcW w:w="2131"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syncretism</w:t>
            </w:r>
          </w:p>
          <w:p w:rsidR="003E3FD0"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uninflectability</w:t>
            </w:r>
          </w:p>
        </w:tc>
        <w:tc>
          <w:tcPr>
            <w:tcW w:w="1832"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different</w:t>
            </w:r>
          </w:p>
        </w:tc>
        <w:tc>
          <w:tcPr>
            <w:tcW w:w="2131" w:type="dxa"/>
          </w:tcPr>
          <w:p w:rsidR="00025B2C"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deponency</w:t>
            </w:r>
          </w:p>
          <w:p w:rsidR="003E3FD0" w:rsidRPr="00E4440E" w:rsidRDefault="003E3FD0" w:rsidP="00E40E19">
            <w:pPr>
              <w:jc w:val="both"/>
              <w:rPr>
                <w:rFonts w:ascii="Times New Roman" w:hAnsi="Times New Roman" w:cs="Times New Roman"/>
                <w:sz w:val="24"/>
                <w:szCs w:val="24"/>
                <w:lang w:val="en-US"/>
              </w:rPr>
            </w:pPr>
            <w:r w:rsidRPr="00E4440E">
              <w:rPr>
                <w:rFonts w:ascii="Times New Roman" w:hAnsi="Times New Roman" w:cs="Times New Roman"/>
                <w:sz w:val="24"/>
                <w:szCs w:val="24"/>
                <w:lang w:val="en-US"/>
              </w:rPr>
              <w:t>inflectional classes</w:t>
            </w:r>
          </w:p>
        </w:tc>
      </w:tr>
    </w:tbl>
    <w:p w:rsidR="003E3FD0" w:rsidRPr="00E4440E" w:rsidRDefault="003E3FD0" w:rsidP="00E40E19">
      <w:pPr>
        <w:jc w:val="both"/>
        <w:rPr>
          <w:rFonts w:ascii="Times New Roman" w:hAnsi="Times New Roman" w:cs="Times New Roman"/>
          <w:sz w:val="24"/>
          <w:szCs w:val="24"/>
        </w:rPr>
      </w:pPr>
    </w:p>
    <w:p w:rsidR="00F3531C" w:rsidRPr="00E4440E" w:rsidRDefault="00F3531C" w:rsidP="00E40E19">
      <w:pPr>
        <w:jc w:val="both"/>
        <w:rPr>
          <w:rFonts w:ascii="Times New Roman" w:hAnsi="Times New Roman" w:cs="Times New Roman"/>
          <w:sz w:val="24"/>
          <w:szCs w:val="24"/>
        </w:rPr>
      </w:pPr>
      <w:r w:rsidRPr="00E4440E">
        <w:rPr>
          <w:rFonts w:ascii="Times New Roman" w:hAnsi="Times New Roman" w:cs="Times New Roman"/>
          <w:sz w:val="24"/>
          <w:szCs w:val="24"/>
        </w:rPr>
        <w:t xml:space="preserve">Der Vorteil dieser Methode ist, dass ein Bezugspunkt bzw. </w:t>
      </w:r>
      <w:r w:rsidR="003F7787" w:rsidRPr="00E4440E">
        <w:rPr>
          <w:rFonts w:ascii="Times New Roman" w:hAnsi="Times New Roman" w:cs="Times New Roman"/>
          <w:sz w:val="24"/>
          <w:szCs w:val="24"/>
        </w:rPr>
        <w:t xml:space="preserve">ein </w:t>
      </w:r>
      <w:r w:rsidRPr="00E4440E">
        <w:rPr>
          <w:rFonts w:ascii="Times New Roman" w:hAnsi="Times New Roman" w:cs="Times New Roman"/>
          <w:sz w:val="24"/>
          <w:szCs w:val="24"/>
        </w:rPr>
        <w:t xml:space="preserve">Ideal aus rein formalen Überlegungen definiert wird, womit </w:t>
      </w:r>
      <w:r w:rsidR="003F7787" w:rsidRPr="00E4440E">
        <w:rPr>
          <w:rFonts w:ascii="Times New Roman" w:hAnsi="Times New Roman" w:cs="Times New Roman"/>
          <w:sz w:val="24"/>
          <w:szCs w:val="24"/>
        </w:rPr>
        <w:t>im Prinzip</w:t>
      </w:r>
      <w:r w:rsidRPr="00E4440E">
        <w:rPr>
          <w:rFonts w:ascii="Times New Roman" w:hAnsi="Times New Roman" w:cs="Times New Roman"/>
          <w:sz w:val="24"/>
          <w:szCs w:val="24"/>
        </w:rPr>
        <w:t xml:space="preserve"> jedes Paradigma jeder Sprache verglichen werden kann. Damit können aber nur Aussagen der Art gemacht werden, inwiefern ein Phänomen von diesem Ideal abweicht. Camilleri (2012) zeigt nicht, wie</w:t>
      </w:r>
      <w:r w:rsidR="00830623" w:rsidRPr="00E4440E">
        <w:rPr>
          <w:rFonts w:ascii="Times New Roman" w:hAnsi="Times New Roman" w:cs="Times New Roman"/>
          <w:sz w:val="24"/>
          <w:szCs w:val="24"/>
        </w:rPr>
        <w:t xml:space="preserve"> diese Abweichungen quantifiziert werden könnten. Es ist folglich nicht möglich, den Grad der Komplexität von unterschiedlichen Sprachen zu vergleichen.</w:t>
      </w:r>
    </w:p>
    <w:p w:rsidR="00F3531C" w:rsidRPr="00E4440E" w:rsidRDefault="00F3531C" w:rsidP="00E40E19">
      <w:pPr>
        <w:jc w:val="both"/>
        <w:rPr>
          <w:rFonts w:ascii="Times New Roman" w:hAnsi="Times New Roman" w:cs="Times New Roman"/>
          <w:sz w:val="24"/>
          <w:szCs w:val="24"/>
        </w:rPr>
      </w:pPr>
    </w:p>
    <w:p w:rsidR="0087099E" w:rsidRPr="00E4440E" w:rsidRDefault="002033C7" w:rsidP="00E40E19">
      <w:pPr>
        <w:jc w:val="both"/>
        <w:rPr>
          <w:rFonts w:ascii="Times New Roman" w:hAnsi="Times New Roman" w:cs="Times New Roman"/>
          <w:b/>
          <w:sz w:val="24"/>
          <w:szCs w:val="24"/>
        </w:rPr>
      </w:pPr>
      <w:r w:rsidRPr="00E4440E">
        <w:rPr>
          <w:rFonts w:ascii="Times New Roman" w:hAnsi="Times New Roman" w:cs="Times New Roman"/>
          <w:b/>
          <w:sz w:val="24"/>
          <w:szCs w:val="24"/>
        </w:rPr>
        <w:t>4.3.1.2. Quantitative Methoden</w:t>
      </w:r>
    </w:p>
    <w:p w:rsidR="00F14D2E" w:rsidRPr="00E4440E" w:rsidRDefault="00D178ED" w:rsidP="00E40E19">
      <w:pPr>
        <w:jc w:val="both"/>
        <w:rPr>
          <w:rFonts w:ascii="Times New Roman" w:hAnsi="Times New Roman" w:cs="Times New Roman"/>
          <w:sz w:val="24"/>
          <w:szCs w:val="24"/>
        </w:rPr>
      </w:pPr>
      <w:r w:rsidRPr="00E4440E">
        <w:rPr>
          <w:rFonts w:ascii="Times New Roman" w:hAnsi="Times New Roman" w:cs="Times New Roman"/>
          <w:b/>
          <w:sz w:val="24"/>
          <w:szCs w:val="24"/>
        </w:rPr>
        <w:t>Anzahl Sprachen:</w:t>
      </w:r>
      <w:r w:rsidRPr="00E4440E">
        <w:rPr>
          <w:rFonts w:ascii="Times New Roman" w:hAnsi="Times New Roman" w:cs="Times New Roman"/>
          <w:sz w:val="24"/>
          <w:szCs w:val="24"/>
        </w:rPr>
        <w:t xml:space="preserve"> </w:t>
      </w:r>
      <w:r w:rsidR="00F14D2E" w:rsidRPr="00E4440E">
        <w:rPr>
          <w:rFonts w:ascii="Times New Roman" w:hAnsi="Times New Roman" w:cs="Times New Roman"/>
          <w:sz w:val="24"/>
          <w:szCs w:val="24"/>
        </w:rPr>
        <w:t>Die Messmethode von Sinnemäki (2009) weicht ganz grundsätzlich von allen Methoden ab, die in der Folge noch vorgestellt werden. Untersucht wird die Markierung von Agens und Patiens, welche als komple</w:t>
      </w:r>
      <w:r w:rsidR="00A3292F" w:rsidRPr="00E4440E">
        <w:rPr>
          <w:rFonts w:ascii="Times New Roman" w:hAnsi="Times New Roman" w:cs="Times New Roman"/>
          <w:sz w:val="24"/>
          <w:szCs w:val="24"/>
        </w:rPr>
        <w:t>x gilt, wenn sie das Eine-Bedeutung-E</w:t>
      </w:r>
      <w:r w:rsidR="009A307B" w:rsidRPr="00E4440E">
        <w:rPr>
          <w:rFonts w:ascii="Times New Roman" w:hAnsi="Times New Roman" w:cs="Times New Roman"/>
          <w:sz w:val="24"/>
          <w:szCs w:val="24"/>
        </w:rPr>
        <w:t>ine-Form-</w:t>
      </w:r>
      <w:r w:rsidR="00F14D2E" w:rsidRPr="00E4440E">
        <w:rPr>
          <w:rFonts w:ascii="Times New Roman" w:hAnsi="Times New Roman" w:cs="Times New Roman"/>
          <w:sz w:val="24"/>
          <w:szCs w:val="24"/>
        </w:rPr>
        <w:t>Prinzip verletzt. Dies ist der Fall, wenn eine Sprache mehr als eine Strategie zur Markierung verwendet</w:t>
      </w:r>
      <w:r w:rsidR="00F46DF1" w:rsidRPr="00E4440E">
        <w:rPr>
          <w:rFonts w:ascii="Times New Roman" w:hAnsi="Times New Roman" w:cs="Times New Roman"/>
          <w:sz w:val="24"/>
          <w:szCs w:val="24"/>
        </w:rPr>
        <w:t xml:space="preserve"> (</w:t>
      </w:r>
      <w:r w:rsidR="00624334" w:rsidRPr="00E4440E">
        <w:rPr>
          <w:rFonts w:ascii="Times New Roman" w:hAnsi="Times New Roman" w:cs="Times New Roman"/>
          <w:sz w:val="24"/>
          <w:szCs w:val="24"/>
        </w:rPr>
        <w:t>v</w:t>
      </w:r>
      <w:r w:rsidR="00F46DF1" w:rsidRPr="00E4440E">
        <w:rPr>
          <w:rFonts w:ascii="Times New Roman" w:hAnsi="Times New Roman" w:cs="Times New Roman"/>
          <w:sz w:val="24"/>
          <w:szCs w:val="24"/>
        </w:rPr>
        <w:t>erletzt Ökonomie)</w:t>
      </w:r>
      <w:r w:rsidR="00F14D2E" w:rsidRPr="00E4440E">
        <w:rPr>
          <w:rFonts w:ascii="Times New Roman" w:hAnsi="Times New Roman" w:cs="Times New Roman"/>
          <w:sz w:val="24"/>
          <w:szCs w:val="24"/>
        </w:rPr>
        <w:t xml:space="preserve"> oder wenn zu wenig markiert wird</w:t>
      </w:r>
      <w:r w:rsidR="00F46DF1" w:rsidRPr="00E4440E">
        <w:rPr>
          <w:rFonts w:ascii="Times New Roman" w:hAnsi="Times New Roman" w:cs="Times New Roman"/>
          <w:sz w:val="24"/>
          <w:szCs w:val="24"/>
        </w:rPr>
        <w:t xml:space="preserve"> (</w:t>
      </w:r>
      <w:r w:rsidR="00624334" w:rsidRPr="00E4440E">
        <w:rPr>
          <w:rFonts w:ascii="Times New Roman" w:hAnsi="Times New Roman" w:cs="Times New Roman"/>
          <w:sz w:val="24"/>
          <w:szCs w:val="24"/>
        </w:rPr>
        <w:t>v</w:t>
      </w:r>
      <w:r w:rsidR="00F46DF1" w:rsidRPr="00E4440E">
        <w:rPr>
          <w:rFonts w:ascii="Times New Roman" w:hAnsi="Times New Roman" w:cs="Times New Roman"/>
          <w:sz w:val="24"/>
          <w:szCs w:val="24"/>
        </w:rPr>
        <w:t>erletzt Distinktheit)</w:t>
      </w:r>
      <w:r w:rsidR="00F14D2E" w:rsidRPr="00E4440E">
        <w:rPr>
          <w:rFonts w:ascii="Times New Roman" w:hAnsi="Times New Roman" w:cs="Times New Roman"/>
          <w:sz w:val="24"/>
          <w:szCs w:val="24"/>
        </w:rPr>
        <w:t xml:space="preserve"> (Sinnemäki 2009: 130–13</w:t>
      </w:r>
      <w:r w:rsidR="0081482A" w:rsidRPr="00E4440E">
        <w:rPr>
          <w:rFonts w:ascii="Times New Roman" w:hAnsi="Times New Roman" w:cs="Times New Roman"/>
          <w:sz w:val="24"/>
          <w:szCs w:val="24"/>
        </w:rPr>
        <w:t>3, vorgestellt im</w:t>
      </w:r>
      <w:r w:rsidR="00F14D2E" w:rsidRPr="00E4440E">
        <w:rPr>
          <w:rFonts w:ascii="Times New Roman" w:hAnsi="Times New Roman" w:cs="Times New Roman"/>
          <w:sz w:val="24"/>
          <w:szCs w:val="24"/>
        </w:rPr>
        <w:t xml:space="preserve"> Kap. 2.2.2.). Es wird nicht die Komplexität an und für sich gemessen, sonder</w:t>
      </w:r>
      <w:r w:rsidR="00A3292F" w:rsidRPr="00E4440E">
        <w:rPr>
          <w:rFonts w:ascii="Times New Roman" w:hAnsi="Times New Roman" w:cs="Times New Roman"/>
          <w:sz w:val="24"/>
          <w:szCs w:val="24"/>
        </w:rPr>
        <w:t>n die Anzahl Sprachen, die dem Eine-Bedeutung-E</w:t>
      </w:r>
      <w:r w:rsidR="009A307B" w:rsidRPr="00E4440E">
        <w:rPr>
          <w:rFonts w:ascii="Times New Roman" w:hAnsi="Times New Roman" w:cs="Times New Roman"/>
          <w:sz w:val="24"/>
          <w:szCs w:val="24"/>
        </w:rPr>
        <w:t>ine-Form-</w:t>
      </w:r>
      <w:r w:rsidR="00F14D2E" w:rsidRPr="00E4440E">
        <w:rPr>
          <w:rFonts w:ascii="Times New Roman" w:hAnsi="Times New Roman" w:cs="Times New Roman"/>
          <w:sz w:val="24"/>
          <w:szCs w:val="24"/>
        </w:rPr>
        <w:t>Prinzip entspreche</w:t>
      </w:r>
      <w:r w:rsidR="0095543C" w:rsidRPr="00E4440E">
        <w:rPr>
          <w:rFonts w:ascii="Times New Roman" w:hAnsi="Times New Roman" w:cs="Times New Roman"/>
          <w:sz w:val="24"/>
          <w:szCs w:val="24"/>
        </w:rPr>
        <w:t>n</w:t>
      </w:r>
      <w:r w:rsidR="00F14D2E" w:rsidRPr="00E4440E">
        <w:rPr>
          <w:rFonts w:ascii="Times New Roman" w:hAnsi="Times New Roman" w:cs="Times New Roman"/>
          <w:sz w:val="24"/>
          <w:szCs w:val="24"/>
        </w:rPr>
        <w:t xml:space="preserve"> und solche, die das nicht tun. Ein Resultat ist, das</w:t>
      </w:r>
      <w:r w:rsidR="00A3292F" w:rsidRPr="00E4440E">
        <w:rPr>
          <w:rFonts w:ascii="Times New Roman" w:hAnsi="Times New Roman" w:cs="Times New Roman"/>
          <w:sz w:val="24"/>
          <w:szCs w:val="24"/>
        </w:rPr>
        <w:t>s die Anzahl Sprachen, die dem E</w:t>
      </w:r>
      <w:r w:rsidR="00F14D2E" w:rsidRPr="00E4440E">
        <w:rPr>
          <w:rFonts w:ascii="Times New Roman" w:hAnsi="Times New Roman" w:cs="Times New Roman"/>
          <w:sz w:val="24"/>
          <w:szCs w:val="24"/>
        </w:rPr>
        <w:t>ine-Bede</w:t>
      </w:r>
      <w:r w:rsidR="00A3292F" w:rsidRPr="00E4440E">
        <w:rPr>
          <w:rFonts w:ascii="Times New Roman" w:hAnsi="Times New Roman" w:cs="Times New Roman"/>
          <w:sz w:val="24"/>
          <w:szCs w:val="24"/>
        </w:rPr>
        <w:t>utung-E</w:t>
      </w:r>
      <w:r w:rsidR="009A307B" w:rsidRPr="00E4440E">
        <w:rPr>
          <w:rFonts w:ascii="Times New Roman" w:hAnsi="Times New Roman" w:cs="Times New Roman"/>
          <w:sz w:val="24"/>
          <w:szCs w:val="24"/>
        </w:rPr>
        <w:t>ine-Form-</w:t>
      </w:r>
      <w:r w:rsidR="00F14D2E" w:rsidRPr="00E4440E">
        <w:rPr>
          <w:rFonts w:ascii="Times New Roman" w:hAnsi="Times New Roman" w:cs="Times New Roman"/>
          <w:sz w:val="24"/>
          <w:szCs w:val="24"/>
        </w:rPr>
        <w:t xml:space="preserve">Prinzip folgen, parallel zur Größe der </w:t>
      </w:r>
      <w:r w:rsidR="00C300EB" w:rsidRPr="00E4440E">
        <w:rPr>
          <w:rFonts w:ascii="Times New Roman" w:hAnsi="Times New Roman" w:cs="Times New Roman"/>
          <w:sz w:val="24"/>
          <w:szCs w:val="24"/>
        </w:rPr>
        <w:t>Sprachgemeinschaft</w:t>
      </w:r>
      <w:r w:rsidR="00F14D2E" w:rsidRPr="00E4440E">
        <w:rPr>
          <w:rFonts w:ascii="Times New Roman" w:hAnsi="Times New Roman" w:cs="Times New Roman"/>
          <w:sz w:val="24"/>
          <w:szCs w:val="24"/>
        </w:rPr>
        <w:t xml:space="preserve"> zunimmt (Sinnemäki 2009: </w:t>
      </w:r>
      <w:r w:rsidR="00C300EB" w:rsidRPr="00E4440E">
        <w:rPr>
          <w:rFonts w:ascii="Times New Roman" w:hAnsi="Times New Roman" w:cs="Times New Roman"/>
          <w:sz w:val="24"/>
          <w:szCs w:val="24"/>
        </w:rPr>
        <w:t>135)</w:t>
      </w:r>
      <w:r w:rsidR="00F14D2E" w:rsidRPr="00E4440E">
        <w:rPr>
          <w:rFonts w:ascii="Times New Roman" w:hAnsi="Times New Roman" w:cs="Times New Roman"/>
          <w:sz w:val="24"/>
          <w:szCs w:val="24"/>
        </w:rPr>
        <w:t>.</w:t>
      </w:r>
      <w:r w:rsidR="0095543C" w:rsidRPr="00E4440E">
        <w:rPr>
          <w:rFonts w:ascii="Times New Roman" w:hAnsi="Times New Roman" w:cs="Times New Roman"/>
          <w:sz w:val="24"/>
          <w:szCs w:val="24"/>
        </w:rPr>
        <w:t xml:space="preserve"> Diese Methode misst also streng genommen </w:t>
      </w:r>
      <w:r w:rsidR="00024DA5" w:rsidRPr="00E4440E">
        <w:rPr>
          <w:rFonts w:ascii="Times New Roman" w:hAnsi="Times New Roman" w:cs="Times New Roman"/>
          <w:sz w:val="24"/>
          <w:szCs w:val="24"/>
        </w:rPr>
        <w:t xml:space="preserve">nicht </w:t>
      </w:r>
      <w:r w:rsidR="0095543C" w:rsidRPr="00E4440E">
        <w:rPr>
          <w:rFonts w:ascii="Times New Roman" w:hAnsi="Times New Roman" w:cs="Times New Roman"/>
          <w:sz w:val="24"/>
          <w:szCs w:val="24"/>
        </w:rPr>
        <w:t>die Komplexität des Phänomens selbst</w:t>
      </w:r>
      <w:r w:rsidR="00024DA5" w:rsidRPr="00E4440E">
        <w:rPr>
          <w:rFonts w:ascii="Times New Roman" w:hAnsi="Times New Roman" w:cs="Times New Roman"/>
          <w:sz w:val="24"/>
          <w:szCs w:val="24"/>
        </w:rPr>
        <w:t>, sondern beschreibt sie qualitativ (+/– Verletzung des Eine-Bedeutung-Eine-Form-Prinzips)</w:t>
      </w:r>
      <w:r w:rsidR="0095543C" w:rsidRPr="00E4440E">
        <w:rPr>
          <w:rFonts w:ascii="Times New Roman" w:hAnsi="Times New Roman" w:cs="Times New Roman"/>
          <w:sz w:val="24"/>
          <w:szCs w:val="24"/>
        </w:rPr>
        <w:t>.</w:t>
      </w:r>
      <w:r w:rsidR="00024DA5" w:rsidRPr="00E4440E">
        <w:rPr>
          <w:rFonts w:ascii="Times New Roman" w:hAnsi="Times New Roman" w:cs="Times New Roman"/>
          <w:sz w:val="24"/>
          <w:szCs w:val="24"/>
        </w:rPr>
        <w:t xml:space="preserve"> </w:t>
      </w:r>
      <w:r w:rsidR="004F03AD" w:rsidRPr="00E4440E">
        <w:rPr>
          <w:rFonts w:ascii="Times New Roman" w:hAnsi="Times New Roman" w:cs="Times New Roman"/>
          <w:sz w:val="24"/>
          <w:szCs w:val="24"/>
        </w:rPr>
        <w:t>Quantitativ ist nur die Anzahl Sprachen, die dem qualitativen Kriterium entsprechen bzw. nicht entsprechen.</w:t>
      </w:r>
    </w:p>
    <w:p w:rsidR="0095543C" w:rsidRPr="00E4440E" w:rsidRDefault="00D178ED" w:rsidP="00E40E19">
      <w:pPr>
        <w:jc w:val="both"/>
        <w:rPr>
          <w:rFonts w:ascii="Times New Roman" w:hAnsi="Times New Roman" w:cs="Times New Roman"/>
          <w:sz w:val="24"/>
          <w:szCs w:val="24"/>
        </w:rPr>
      </w:pPr>
      <w:r w:rsidRPr="00E4440E">
        <w:rPr>
          <w:rFonts w:ascii="Times New Roman" w:hAnsi="Times New Roman" w:cs="Times New Roman"/>
          <w:b/>
          <w:sz w:val="24"/>
          <w:szCs w:val="24"/>
        </w:rPr>
        <w:t>Inventargröße – einzelne Phänomene und Kategorien:</w:t>
      </w:r>
      <w:r w:rsidRPr="00E4440E">
        <w:rPr>
          <w:rFonts w:ascii="Times New Roman" w:hAnsi="Times New Roman" w:cs="Times New Roman"/>
          <w:sz w:val="24"/>
          <w:szCs w:val="24"/>
        </w:rPr>
        <w:t xml:space="preserve"> </w:t>
      </w:r>
      <w:r w:rsidR="004D4B39" w:rsidRPr="00E4440E">
        <w:rPr>
          <w:rFonts w:ascii="Times New Roman" w:hAnsi="Times New Roman" w:cs="Times New Roman"/>
          <w:sz w:val="24"/>
          <w:szCs w:val="24"/>
        </w:rPr>
        <w:t xml:space="preserve">Eine weitere quantitative Methode, die ebenfalls die Komplexität nicht durch eine Zahl misst, ist sehr weit verbreitet und bezieht sich auf die Inventargröße. Es werden </w:t>
      </w:r>
      <w:r w:rsidR="009F76B2" w:rsidRPr="00E4440E">
        <w:rPr>
          <w:rFonts w:ascii="Times New Roman" w:hAnsi="Times New Roman" w:cs="Times New Roman"/>
          <w:sz w:val="24"/>
          <w:szCs w:val="24"/>
        </w:rPr>
        <w:t xml:space="preserve">zumeist </w:t>
      </w:r>
      <w:r w:rsidR="004D4B39" w:rsidRPr="00E4440E">
        <w:rPr>
          <w:rFonts w:ascii="Times New Roman" w:hAnsi="Times New Roman" w:cs="Times New Roman"/>
          <w:sz w:val="24"/>
          <w:szCs w:val="24"/>
        </w:rPr>
        <w:t>Aussagen gemacht, dass eine Kategorie mehr oder weniger grammatikalisiert ist und overt markiert wird. Die Komplexität der untersuchten Phänomene wird jedoch nicht durch Zahlen quantifiziert. Ein Beispiel dafür ist Schreier (</w:t>
      </w:r>
      <w:r w:rsidR="00C455C2" w:rsidRPr="00E4440E">
        <w:rPr>
          <w:rFonts w:ascii="Times New Roman" w:hAnsi="Times New Roman" w:cs="Times New Roman"/>
          <w:sz w:val="24"/>
          <w:szCs w:val="24"/>
        </w:rPr>
        <w:t>2016</w:t>
      </w:r>
      <w:r w:rsidR="0081482A" w:rsidRPr="00E4440E">
        <w:rPr>
          <w:rFonts w:ascii="Times New Roman" w:hAnsi="Times New Roman" w:cs="Times New Roman"/>
          <w:sz w:val="24"/>
          <w:szCs w:val="24"/>
        </w:rPr>
        <w:t xml:space="preserve">), </w:t>
      </w:r>
      <w:r w:rsidR="0081482A" w:rsidRPr="00E4440E">
        <w:rPr>
          <w:rFonts w:ascii="Times New Roman" w:hAnsi="Times New Roman" w:cs="Times New Roman"/>
          <w:sz w:val="24"/>
          <w:szCs w:val="24"/>
        </w:rPr>
        <w:lastRenderedPageBreak/>
        <w:t>dessen Arbeit im</w:t>
      </w:r>
      <w:r w:rsidR="004D4B39" w:rsidRPr="00E4440E">
        <w:rPr>
          <w:rFonts w:ascii="Times New Roman" w:hAnsi="Times New Roman" w:cs="Times New Roman"/>
          <w:sz w:val="24"/>
          <w:szCs w:val="24"/>
        </w:rPr>
        <w:t xml:space="preserve"> Kapitel 2.2.3. vorgestellt wurde. Er stellt u.a. fest, dass Tok Pisin im Gegensatz zu anderen englischen Varietäten im Personalpronomen der 1. Person Plural die Unterscheidung inklusiv/exklusiv grammatikalisiert hat</w:t>
      </w:r>
      <w:r w:rsidR="00A56014" w:rsidRPr="00E4440E">
        <w:rPr>
          <w:rFonts w:ascii="Times New Roman" w:hAnsi="Times New Roman" w:cs="Times New Roman"/>
          <w:sz w:val="24"/>
          <w:szCs w:val="24"/>
        </w:rPr>
        <w:t>, also mehr Formen hat als andere englische Varietäten in der 1. Person Plural</w:t>
      </w:r>
      <w:r w:rsidR="00141566" w:rsidRPr="00E4440E">
        <w:rPr>
          <w:rFonts w:ascii="Times New Roman" w:hAnsi="Times New Roman" w:cs="Times New Roman"/>
          <w:sz w:val="24"/>
          <w:szCs w:val="24"/>
        </w:rPr>
        <w:t>,</w:t>
      </w:r>
      <w:r w:rsidR="004D4B39" w:rsidRPr="00E4440E">
        <w:rPr>
          <w:rFonts w:ascii="Times New Roman" w:hAnsi="Times New Roman" w:cs="Times New Roman"/>
          <w:sz w:val="24"/>
          <w:szCs w:val="24"/>
        </w:rPr>
        <w:t xml:space="preserve"> und in dieser Hinsicht folglich komplexer ist (Schreier </w:t>
      </w:r>
      <w:r w:rsidR="00C455C2" w:rsidRPr="00E4440E">
        <w:rPr>
          <w:rFonts w:ascii="Times New Roman" w:hAnsi="Times New Roman" w:cs="Times New Roman"/>
          <w:sz w:val="24"/>
          <w:szCs w:val="24"/>
        </w:rPr>
        <w:t>2016: 147</w:t>
      </w:r>
      <w:r w:rsidR="004D4B39" w:rsidRPr="00E4440E">
        <w:rPr>
          <w:rFonts w:ascii="Times New Roman" w:hAnsi="Times New Roman" w:cs="Times New Roman"/>
          <w:sz w:val="24"/>
          <w:szCs w:val="24"/>
        </w:rPr>
        <w:t xml:space="preserve">). Oder das Verbalparadigma in </w:t>
      </w:r>
      <w:r w:rsidR="006A30E3" w:rsidRPr="00E4440E">
        <w:rPr>
          <w:rFonts w:ascii="Times New Roman" w:hAnsi="Times New Roman" w:cs="Times New Roman"/>
          <w:sz w:val="24"/>
          <w:szCs w:val="24"/>
        </w:rPr>
        <w:t xml:space="preserve">Tristan da Cunha English hat durch Nivellierung Komplexität abgebaut, da </w:t>
      </w:r>
      <w:r w:rsidR="006A30E3" w:rsidRPr="00E4440E">
        <w:rPr>
          <w:rFonts w:ascii="Times New Roman" w:hAnsi="Times New Roman" w:cs="Times New Roman"/>
          <w:i/>
          <w:sz w:val="24"/>
          <w:szCs w:val="24"/>
        </w:rPr>
        <w:t>is</w:t>
      </w:r>
      <w:r w:rsidR="006A30E3" w:rsidRPr="00E4440E">
        <w:rPr>
          <w:rFonts w:ascii="Times New Roman" w:hAnsi="Times New Roman" w:cs="Times New Roman"/>
          <w:sz w:val="24"/>
          <w:szCs w:val="24"/>
        </w:rPr>
        <w:t xml:space="preserve"> und </w:t>
      </w:r>
      <w:r w:rsidR="006A30E3" w:rsidRPr="00E4440E">
        <w:rPr>
          <w:rFonts w:ascii="Times New Roman" w:hAnsi="Times New Roman" w:cs="Times New Roman"/>
          <w:i/>
          <w:sz w:val="24"/>
          <w:szCs w:val="24"/>
        </w:rPr>
        <w:t>was</w:t>
      </w:r>
      <w:r w:rsidR="006A30E3" w:rsidRPr="00E4440E">
        <w:rPr>
          <w:rFonts w:ascii="Times New Roman" w:hAnsi="Times New Roman" w:cs="Times New Roman"/>
          <w:sz w:val="24"/>
          <w:szCs w:val="24"/>
        </w:rPr>
        <w:t xml:space="preserve"> unabhängig von Person und Numerus verwendet werden (Schreier </w:t>
      </w:r>
      <w:r w:rsidR="00C455C2" w:rsidRPr="00E4440E">
        <w:rPr>
          <w:rFonts w:ascii="Times New Roman" w:hAnsi="Times New Roman" w:cs="Times New Roman"/>
          <w:sz w:val="24"/>
          <w:szCs w:val="24"/>
        </w:rPr>
        <w:t>2016: 149</w:t>
      </w:r>
      <w:r w:rsidR="006A30E3" w:rsidRPr="00E4440E">
        <w:rPr>
          <w:rFonts w:ascii="Times New Roman" w:hAnsi="Times New Roman" w:cs="Times New Roman"/>
          <w:sz w:val="24"/>
          <w:szCs w:val="24"/>
        </w:rPr>
        <w:t xml:space="preserve">). </w:t>
      </w:r>
      <w:r w:rsidR="009F76B2" w:rsidRPr="00E4440E">
        <w:rPr>
          <w:rFonts w:ascii="Times New Roman" w:hAnsi="Times New Roman" w:cs="Times New Roman"/>
          <w:sz w:val="24"/>
          <w:szCs w:val="24"/>
        </w:rPr>
        <w:t>Ähnlich verfahren beis</w:t>
      </w:r>
      <w:r w:rsidR="00B217C0">
        <w:rPr>
          <w:rFonts w:ascii="Times New Roman" w:hAnsi="Times New Roman" w:cs="Times New Roman"/>
          <w:sz w:val="24"/>
          <w:szCs w:val="24"/>
        </w:rPr>
        <w:t xml:space="preserve">pielsweise Braunmüller (1984), McWhorter (2001), </w:t>
      </w:r>
      <w:r w:rsidR="009F76B2" w:rsidRPr="00E4440E">
        <w:rPr>
          <w:rFonts w:ascii="Times New Roman" w:hAnsi="Times New Roman" w:cs="Times New Roman"/>
          <w:sz w:val="24"/>
          <w:szCs w:val="24"/>
        </w:rPr>
        <w:t>Kusters (2003)</w:t>
      </w:r>
      <w:r w:rsidR="00B217C0">
        <w:rPr>
          <w:rFonts w:ascii="Times New Roman" w:hAnsi="Times New Roman" w:cs="Times New Roman"/>
          <w:sz w:val="24"/>
          <w:szCs w:val="24"/>
        </w:rPr>
        <w:t xml:space="preserve"> und</w:t>
      </w:r>
      <w:r w:rsidR="00AA741D">
        <w:rPr>
          <w:rFonts w:ascii="Times New Roman" w:hAnsi="Times New Roman" w:cs="Times New Roman"/>
          <w:sz w:val="24"/>
          <w:szCs w:val="24"/>
        </w:rPr>
        <w:t xml:space="preserve"> </w:t>
      </w:r>
      <w:r w:rsidR="00AA741D" w:rsidRPr="00E4440E">
        <w:rPr>
          <w:rFonts w:ascii="Times New Roman" w:hAnsi="Times New Roman" w:cs="Times New Roman"/>
          <w:sz w:val="24"/>
          <w:szCs w:val="24"/>
        </w:rPr>
        <w:t>Trudgill (u.a. 2011)</w:t>
      </w:r>
      <w:r w:rsidR="009F76B2" w:rsidRPr="00E4440E">
        <w:rPr>
          <w:rFonts w:ascii="Times New Roman" w:hAnsi="Times New Roman" w:cs="Times New Roman"/>
          <w:sz w:val="24"/>
          <w:szCs w:val="24"/>
        </w:rPr>
        <w:t xml:space="preserve">. </w:t>
      </w:r>
      <w:r w:rsidR="001F0DCE" w:rsidRPr="00E4440E">
        <w:rPr>
          <w:rFonts w:ascii="Times New Roman" w:hAnsi="Times New Roman" w:cs="Times New Roman"/>
          <w:sz w:val="24"/>
          <w:szCs w:val="24"/>
        </w:rPr>
        <w:t xml:space="preserve">Mit dieser Methode kann die Komplexität einzelner Phänomene und Kategorien beschrieben werden. </w:t>
      </w:r>
      <w:r w:rsidR="00620EBC" w:rsidRPr="00E4440E">
        <w:rPr>
          <w:rFonts w:ascii="Times New Roman" w:hAnsi="Times New Roman" w:cs="Times New Roman"/>
          <w:sz w:val="24"/>
          <w:szCs w:val="24"/>
        </w:rPr>
        <w:t>Es ist jedoch nicht möglich, die Komplexität einer Kategorie oder eines Teilsystems zu messen und Aussagen darüber zu machen, wie viel komplexer oder weniger komplex eine Kategorie einer Varietät</w:t>
      </w:r>
      <w:r w:rsidR="00C63336" w:rsidRPr="00E4440E">
        <w:rPr>
          <w:rFonts w:ascii="Times New Roman" w:hAnsi="Times New Roman" w:cs="Times New Roman"/>
          <w:sz w:val="24"/>
          <w:szCs w:val="24"/>
        </w:rPr>
        <w:t xml:space="preserve"> A</w:t>
      </w:r>
      <w:r w:rsidR="00620EBC" w:rsidRPr="00E4440E">
        <w:rPr>
          <w:rFonts w:ascii="Times New Roman" w:hAnsi="Times New Roman" w:cs="Times New Roman"/>
          <w:sz w:val="24"/>
          <w:szCs w:val="24"/>
        </w:rPr>
        <w:t xml:space="preserve"> im Vergleich zu</w:t>
      </w:r>
      <w:r w:rsidR="00C63336" w:rsidRPr="00E4440E">
        <w:rPr>
          <w:rFonts w:ascii="Times New Roman" w:hAnsi="Times New Roman" w:cs="Times New Roman"/>
          <w:sz w:val="24"/>
          <w:szCs w:val="24"/>
        </w:rPr>
        <w:t>r</w:t>
      </w:r>
      <w:r w:rsidR="00620EBC" w:rsidRPr="00E4440E">
        <w:rPr>
          <w:rFonts w:ascii="Times New Roman" w:hAnsi="Times New Roman" w:cs="Times New Roman"/>
          <w:sz w:val="24"/>
          <w:szCs w:val="24"/>
        </w:rPr>
        <w:t xml:space="preserve"> </w:t>
      </w:r>
      <w:r w:rsidR="00C63336" w:rsidRPr="00E4440E">
        <w:rPr>
          <w:rFonts w:ascii="Times New Roman" w:hAnsi="Times New Roman" w:cs="Times New Roman"/>
          <w:sz w:val="24"/>
          <w:szCs w:val="24"/>
        </w:rPr>
        <w:t>selben Kategorie</w:t>
      </w:r>
      <w:r w:rsidR="00620EBC" w:rsidRPr="00E4440E">
        <w:rPr>
          <w:rFonts w:ascii="Times New Roman" w:hAnsi="Times New Roman" w:cs="Times New Roman"/>
          <w:sz w:val="24"/>
          <w:szCs w:val="24"/>
        </w:rPr>
        <w:t xml:space="preserve"> einer Varietät</w:t>
      </w:r>
      <w:r w:rsidR="00C63336" w:rsidRPr="00E4440E">
        <w:rPr>
          <w:rFonts w:ascii="Times New Roman" w:hAnsi="Times New Roman" w:cs="Times New Roman"/>
          <w:sz w:val="24"/>
          <w:szCs w:val="24"/>
        </w:rPr>
        <w:t xml:space="preserve"> B</w:t>
      </w:r>
      <w:r w:rsidR="00620EBC" w:rsidRPr="00E4440E">
        <w:rPr>
          <w:rFonts w:ascii="Times New Roman" w:hAnsi="Times New Roman" w:cs="Times New Roman"/>
          <w:sz w:val="24"/>
          <w:szCs w:val="24"/>
        </w:rPr>
        <w:t xml:space="preserve"> ist. </w:t>
      </w:r>
      <w:r w:rsidR="00A3488D" w:rsidRPr="00E4440E">
        <w:rPr>
          <w:rFonts w:ascii="Times New Roman" w:hAnsi="Times New Roman" w:cs="Times New Roman"/>
          <w:sz w:val="24"/>
          <w:szCs w:val="24"/>
        </w:rPr>
        <w:t xml:space="preserve">Auch kann die Komplexität verschiedener Komponenten eines Teilsystems </w:t>
      </w:r>
      <w:r w:rsidR="003F7787" w:rsidRPr="00E4440E">
        <w:rPr>
          <w:rFonts w:ascii="Times New Roman" w:hAnsi="Times New Roman" w:cs="Times New Roman"/>
          <w:sz w:val="24"/>
          <w:szCs w:val="24"/>
        </w:rPr>
        <w:t>nicht</w:t>
      </w:r>
      <w:r w:rsidR="00972E88" w:rsidRPr="00E4440E">
        <w:rPr>
          <w:rFonts w:ascii="Times New Roman" w:hAnsi="Times New Roman" w:cs="Times New Roman"/>
          <w:sz w:val="24"/>
          <w:szCs w:val="24"/>
        </w:rPr>
        <w:t xml:space="preserve"> miteinander verrechnet werden (z.B. verschiedene Wortarten in der Nominalflexion).</w:t>
      </w:r>
    </w:p>
    <w:p w:rsidR="00F14D2E" w:rsidRPr="00E4440E" w:rsidRDefault="00997E94" w:rsidP="00E40E19">
      <w:pPr>
        <w:jc w:val="both"/>
        <w:rPr>
          <w:rFonts w:ascii="Times New Roman" w:hAnsi="Times New Roman" w:cs="Times New Roman"/>
          <w:sz w:val="24"/>
          <w:szCs w:val="24"/>
        </w:rPr>
      </w:pPr>
      <w:r w:rsidRPr="00E4440E">
        <w:rPr>
          <w:rFonts w:ascii="Times New Roman" w:hAnsi="Times New Roman" w:cs="Times New Roman"/>
          <w:b/>
          <w:sz w:val="24"/>
          <w:szCs w:val="24"/>
        </w:rPr>
        <w:t>Inventargröße – Präsenz/Absenz eines Phänomens oder einer Kategorie:</w:t>
      </w:r>
      <w:r w:rsidRPr="00E4440E">
        <w:rPr>
          <w:rFonts w:ascii="Times New Roman" w:hAnsi="Times New Roman" w:cs="Times New Roman"/>
          <w:sz w:val="24"/>
          <w:szCs w:val="24"/>
        </w:rPr>
        <w:t xml:space="preserve"> </w:t>
      </w:r>
      <w:r w:rsidR="00587C9D" w:rsidRPr="00E4440E">
        <w:rPr>
          <w:rFonts w:ascii="Times New Roman" w:hAnsi="Times New Roman" w:cs="Times New Roman"/>
          <w:sz w:val="24"/>
          <w:szCs w:val="24"/>
        </w:rPr>
        <w:t xml:space="preserve">In eine ähnliche Richtung geht ein Teil der Messmethode von Szmrecsanyi </w:t>
      </w:r>
      <w:r w:rsidR="00712C7B">
        <w:rPr>
          <w:rFonts w:ascii="Times New Roman" w:hAnsi="Times New Roman" w:cs="Times New Roman"/>
          <w:sz w:val="24"/>
          <w:szCs w:val="24"/>
        </w:rPr>
        <w:t>&amp;</w:t>
      </w:r>
      <w:r w:rsidR="00587C9D" w:rsidRPr="00E4440E">
        <w:rPr>
          <w:rFonts w:ascii="Times New Roman" w:hAnsi="Times New Roman" w:cs="Times New Roman"/>
          <w:sz w:val="24"/>
          <w:szCs w:val="24"/>
        </w:rPr>
        <w:t xml:space="preserve"> Kortmann (2009)</w:t>
      </w:r>
      <w:r w:rsidR="00B27D25" w:rsidRPr="00E4440E">
        <w:rPr>
          <w:rFonts w:ascii="Times New Roman" w:hAnsi="Times New Roman" w:cs="Times New Roman"/>
          <w:sz w:val="24"/>
          <w:szCs w:val="24"/>
        </w:rPr>
        <w:t xml:space="preserve"> (vgl. Kap. 2.2.3.)</w:t>
      </w:r>
      <w:r w:rsidR="00587C9D" w:rsidRPr="00E4440E">
        <w:rPr>
          <w:rFonts w:ascii="Times New Roman" w:hAnsi="Times New Roman" w:cs="Times New Roman"/>
          <w:sz w:val="24"/>
          <w:szCs w:val="24"/>
        </w:rPr>
        <w:t xml:space="preserve">, welche jedoch klar quantifizierend ist. </w:t>
      </w:r>
      <w:r w:rsidR="00B27D25" w:rsidRPr="00E4440E">
        <w:rPr>
          <w:rFonts w:ascii="Times New Roman" w:hAnsi="Times New Roman" w:cs="Times New Roman"/>
          <w:sz w:val="24"/>
          <w:szCs w:val="24"/>
        </w:rPr>
        <w:t xml:space="preserve">Als strukturell </w:t>
      </w:r>
      <w:r w:rsidR="00CF3E01" w:rsidRPr="00E4440E">
        <w:rPr>
          <w:rFonts w:ascii="Times New Roman" w:hAnsi="Times New Roman" w:cs="Times New Roman"/>
          <w:sz w:val="24"/>
          <w:szCs w:val="24"/>
        </w:rPr>
        <w:t>k</w:t>
      </w:r>
      <w:r w:rsidR="00B27D25" w:rsidRPr="00E4440E">
        <w:rPr>
          <w:rFonts w:ascii="Times New Roman" w:hAnsi="Times New Roman" w:cs="Times New Roman"/>
          <w:sz w:val="24"/>
          <w:szCs w:val="24"/>
        </w:rPr>
        <w:t>omplex gelten u.a. ornamental</w:t>
      </w:r>
      <w:r w:rsidR="00CF3E01" w:rsidRPr="00E4440E">
        <w:rPr>
          <w:rFonts w:ascii="Times New Roman" w:hAnsi="Times New Roman" w:cs="Times New Roman"/>
          <w:sz w:val="24"/>
          <w:szCs w:val="24"/>
        </w:rPr>
        <w:t>e</w:t>
      </w:r>
      <w:r w:rsidR="00B27D25" w:rsidRPr="00E4440E">
        <w:rPr>
          <w:rFonts w:ascii="Times New Roman" w:hAnsi="Times New Roman" w:cs="Times New Roman"/>
          <w:sz w:val="24"/>
          <w:szCs w:val="24"/>
        </w:rPr>
        <w:t xml:space="preserve"> Rege</w:t>
      </w:r>
      <w:r w:rsidR="00521709" w:rsidRPr="00E4440E">
        <w:rPr>
          <w:rFonts w:ascii="Times New Roman" w:hAnsi="Times New Roman" w:cs="Times New Roman"/>
          <w:sz w:val="24"/>
          <w:szCs w:val="24"/>
        </w:rPr>
        <w:t>ln und jene Regeln, die beim L2-</w:t>
      </w:r>
      <w:r w:rsidR="00B27D25" w:rsidRPr="00E4440E">
        <w:rPr>
          <w:rFonts w:ascii="Times New Roman" w:hAnsi="Times New Roman" w:cs="Times New Roman"/>
          <w:sz w:val="24"/>
          <w:szCs w:val="24"/>
        </w:rPr>
        <w:t xml:space="preserve">Erwerb Schwierigkeiten verursachen (Szmrecsanyi </w:t>
      </w:r>
      <w:r w:rsidR="00712C7B">
        <w:rPr>
          <w:rFonts w:ascii="Times New Roman" w:hAnsi="Times New Roman" w:cs="Times New Roman"/>
          <w:sz w:val="24"/>
          <w:szCs w:val="24"/>
        </w:rPr>
        <w:t>&amp;</w:t>
      </w:r>
      <w:r w:rsidR="00B27D25" w:rsidRPr="00E4440E">
        <w:rPr>
          <w:rFonts w:ascii="Times New Roman" w:hAnsi="Times New Roman" w:cs="Times New Roman"/>
          <w:sz w:val="24"/>
          <w:szCs w:val="24"/>
        </w:rPr>
        <w:t xml:space="preserve"> Kortmann 2009: 64–65)</w:t>
      </w:r>
      <w:r w:rsidR="003F7787" w:rsidRPr="00E4440E">
        <w:rPr>
          <w:rFonts w:ascii="Times New Roman" w:hAnsi="Times New Roman" w:cs="Times New Roman"/>
          <w:sz w:val="24"/>
          <w:szCs w:val="24"/>
        </w:rPr>
        <w:t>.</w:t>
      </w:r>
      <w:r w:rsidR="00B27D25" w:rsidRPr="00E4440E">
        <w:rPr>
          <w:rFonts w:ascii="Times New Roman" w:hAnsi="Times New Roman" w:cs="Times New Roman"/>
          <w:sz w:val="24"/>
          <w:szCs w:val="24"/>
        </w:rPr>
        <w:t xml:space="preserve"> Als Datengrundlage dient der </w:t>
      </w:r>
      <w:r w:rsidR="00B27D25" w:rsidRPr="00E4440E">
        <w:rPr>
          <w:rFonts w:ascii="Times New Roman" w:hAnsi="Times New Roman" w:cs="Times New Roman"/>
          <w:i/>
          <w:sz w:val="24"/>
          <w:szCs w:val="24"/>
        </w:rPr>
        <w:t>World Atlas of Morphosyntactic Variation in English</w:t>
      </w:r>
      <w:r w:rsidR="00B27D25" w:rsidRPr="00E4440E">
        <w:rPr>
          <w:rFonts w:ascii="Times New Roman" w:hAnsi="Times New Roman" w:cs="Times New Roman"/>
          <w:sz w:val="24"/>
          <w:szCs w:val="24"/>
        </w:rPr>
        <w:t xml:space="preserve">, der 76 Charakteristika enthält. Von diesen </w:t>
      </w:r>
      <w:r w:rsidR="00382A2A" w:rsidRPr="00E4440E">
        <w:rPr>
          <w:rFonts w:ascii="Times New Roman" w:hAnsi="Times New Roman" w:cs="Times New Roman"/>
          <w:sz w:val="24"/>
          <w:szCs w:val="24"/>
        </w:rPr>
        <w:t xml:space="preserve">76 </w:t>
      </w:r>
      <w:r w:rsidR="00B27D25" w:rsidRPr="00E4440E">
        <w:rPr>
          <w:rFonts w:ascii="Times New Roman" w:hAnsi="Times New Roman" w:cs="Times New Roman"/>
          <w:sz w:val="24"/>
          <w:szCs w:val="24"/>
        </w:rPr>
        <w:t>Charakteristika werden jene ausgesucht, welche dem linguistischen System Unterscheidungen und Asymmetrien hinzufügen, ohne dass diese kommunikative oder funktionale Vorteile haben</w:t>
      </w:r>
      <w:r w:rsidR="00922135" w:rsidRPr="00E4440E">
        <w:rPr>
          <w:rFonts w:ascii="Times New Roman" w:hAnsi="Times New Roman" w:cs="Times New Roman"/>
          <w:sz w:val="24"/>
          <w:szCs w:val="24"/>
        </w:rPr>
        <w:t xml:space="preserve"> (=ornamental</w:t>
      </w:r>
      <w:r w:rsidR="004473BF" w:rsidRPr="00E4440E">
        <w:rPr>
          <w:rFonts w:ascii="Times New Roman" w:hAnsi="Times New Roman" w:cs="Times New Roman"/>
          <w:sz w:val="24"/>
          <w:szCs w:val="24"/>
        </w:rPr>
        <w:t>e</w:t>
      </w:r>
      <w:r w:rsidR="00922135" w:rsidRPr="00E4440E">
        <w:rPr>
          <w:rFonts w:ascii="Times New Roman" w:hAnsi="Times New Roman" w:cs="Times New Roman"/>
          <w:sz w:val="24"/>
          <w:szCs w:val="24"/>
        </w:rPr>
        <w:t xml:space="preserve"> Regeln)</w:t>
      </w:r>
      <w:r w:rsidR="00B27D25" w:rsidRPr="00E4440E">
        <w:rPr>
          <w:rFonts w:ascii="Times New Roman" w:hAnsi="Times New Roman" w:cs="Times New Roman"/>
          <w:sz w:val="24"/>
          <w:szCs w:val="24"/>
        </w:rPr>
        <w:t xml:space="preserve">, wie z.B. Genus (Szmrecsanyi </w:t>
      </w:r>
      <w:r w:rsidR="00712C7B">
        <w:rPr>
          <w:rFonts w:ascii="Times New Roman" w:hAnsi="Times New Roman" w:cs="Times New Roman"/>
          <w:sz w:val="24"/>
          <w:szCs w:val="24"/>
        </w:rPr>
        <w:t>&amp;</w:t>
      </w:r>
      <w:r w:rsidR="00B27D25" w:rsidRPr="00E4440E">
        <w:rPr>
          <w:rFonts w:ascii="Times New Roman" w:hAnsi="Times New Roman" w:cs="Times New Roman"/>
          <w:sz w:val="24"/>
          <w:szCs w:val="24"/>
        </w:rPr>
        <w:t xml:space="preserve"> Kortmann 2009: 68).</w:t>
      </w:r>
      <w:r w:rsidR="003E553B" w:rsidRPr="00E4440E">
        <w:rPr>
          <w:rFonts w:ascii="Times New Roman" w:hAnsi="Times New Roman" w:cs="Times New Roman"/>
          <w:sz w:val="24"/>
          <w:szCs w:val="24"/>
        </w:rPr>
        <w:t xml:space="preserve"> An</w:t>
      </w:r>
      <w:r w:rsidR="00521709" w:rsidRPr="00E4440E">
        <w:rPr>
          <w:rFonts w:ascii="Times New Roman" w:hAnsi="Times New Roman" w:cs="Times New Roman"/>
          <w:sz w:val="24"/>
          <w:szCs w:val="24"/>
        </w:rPr>
        <w:t>alog dazu wird bezüglich der L2-</w:t>
      </w:r>
      <w:r w:rsidR="003E553B" w:rsidRPr="00E4440E">
        <w:rPr>
          <w:rFonts w:ascii="Times New Roman" w:hAnsi="Times New Roman" w:cs="Times New Roman"/>
          <w:sz w:val="24"/>
          <w:szCs w:val="24"/>
        </w:rPr>
        <w:t xml:space="preserve">Schwierigkeit vorgegangen, nur dass hier von den 76 jene Eigenschaften extrahiert werden, welche in Intersprachen auftreten, z.B. fehlende Markierung der Vergangenheit (Szmrecsanyi </w:t>
      </w:r>
      <w:r w:rsidR="00712C7B">
        <w:rPr>
          <w:rFonts w:ascii="Times New Roman" w:hAnsi="Times New Roman" w:cs="Times New Roman"/>
          <w:sz w:val="24"/>
          <w:szCs w:val="24"/>
        </w:rPr>
        <w:t>&amp;</w:t>
      </w:r>
      <w:r w:rsidR="003E553B" w:rsidRPr="00E4440E">
        <w:rPr>
          <w:rFonts w:ascii="Times New Roman" w:hAnsi="Times New Roman" w:cs="Times New Roman"/>
          <w:sz w:val="24"/>
          <w:szCs w:val="24"/>
        </w:rPr>
        <w:t xml:space="preserve"> Kortmann 2009: 69).</w:t>
      </w:r>
      <w:r w:rsidR="00071BE6" w:rsidRPr="00E4440E">
        <w:rPr>
          <w:rFonts w:ascii="Times New Roman" w:hAnsi="Times New Roman" w:cs="Times New Roman"/>
          <w:sz w:val="24"/>
          <w:szCs w:val="24"/>
        </w:rPr>
        <w:t xml:space="preserve"> Anschließend wird für jede Varietät geprüft, wie viele der ausgesuchten Eigenschaften sie aufweist. Ein Beispiel: Hat eine Varietät zwei ornamental</w:t>
      </w:r>
      <w:r w:rsidR="00CF3E01" w:rsidRPr="00E4440E">
        <w:rPr>
          <w:rFonts w:ascii="Times New Roman" w:hAnsi="Times New Roman" w:cs="Times New Roman"/>
          <w:sz w:val="24"/>
          <w:szCs w:val="24"/>
        </w:rPr>
        <w:t>e</w:t>
      </w:r>
      <w:r w:rsidR="00071BE6" w:rsidRPr="00E4440E">
        <w:rPr>
          <w:rFonts w:ascii="Times New Roman" w:hAnsi="Times New Roman" w:cs="Times New Roman"/>
          <w:sz w:val="24"/>
          <w:szCs w:val="24"/>
        </w:rPr>
        <w:t xml:space="preserve"> Regeln, ist ihr Grad an Komplexität zwei</w:t>
      </w:r>
      <w:r w:rsidR="00382A2A" w:rsidRPr="00E4440E">
        <w:rPr>
          <w:rFonts w:ascii="Times New Roman" w:hAnsi="Times New Roman" w:cs="Times New Roman"/>
          <w:sz w:val="24"/>
          <w:szCs w:val="24"/>
        </w:rPr>
        <w:t>, wobei eine Sprache komplexer ist, je mehr ornamental</w:t>
      </w:r>
      <w:r w:rsidR="00CF3E01" w:rsidRPr="00E4440E">
        <w:rPr>
          <w:rFonts w:ascii="Times New Roman" w:hAnsi="Times New Roman" w:cs="Times New Roman"/>
          <w:sz w:val="24"/>
          <w:szCs w:val="24"/>
        </w:rPr>
        <w:t>e</w:t>
      </w:r>
      <w:r w:rsidR="00382A2A" w:rsidRPr="00E4440E">
        <w:rPr>
          <w:rFonts w:ascii="Times New Roman" w:hAnsi="Times New Roman" w:cs="Times New Roman"/>
          <w:sz w:val="24"/>
          <w:szCs w:val="24"/>
        </w:rPr>
        <w:t xml:space="preserve"> Regeln sie aufweist</w:t>
      </w:r>
      <w:r w:rsidR="00071BE6" w:rsidRPr="00E4440E">
        <w:rPr>
          <w:rFonts w:ascii="Times New Roman" w:hAnsi="Times New Roman" w:cs="Times New Roman"/>
          <w:sz w:val="24"/>
          <w:szCs w:val="24"/>
        </w:rPr>
        <w:t>.</w:t>
      </w:r>
      <w:r w:rsidR="00521709" w:rsidRPr="00E4440E">
        <w:rPr>
          <w:rFonts w:ascii="Times New Roman" w:hAnsi="Times New Roman" w:cs="Times New Roman"/>
          <w:sz w:val="24"/>
          <w:szCs w:val="24"/>
        </w:rPr>
        <w:t xml:space="preserve"> Das Gegenteil gilt für die L2-</w:t>
      </w:r>
      <w:r w:rsidR="00382A2A" w:rsidRPr="00E4440E">
        <w:rPr>
          <w:rFonts w:ascii="Times New Roman" w:hAnsi="Times New Roman" w:cs="Times New Roman"/>
          <w:sz w:val="24"/>
          <w:szCs w:val="24"/>
        </w:rPr>
        <w:t xml:space="preserve">Schwierigkeit: </w:t>
      </w:r>
      <w:r w:rsidR="00553555" w:rsidRPr="00E4440E">
        <w:rPr>
          <w:rFonts w:ascii="Times New Roman" w:hAnsi="Times New Roman" w:cs="Times New Roman"/>
          <w:sz w:val="24"/>
          <w:szCs w:val="24"/>
        </w:rPr>
        <w:t>Je mehr intersprachliche Eigenschaften eine Varietät hat, desto weniger komplex ist sie.</w:t>
      </w:r>
      <w:r w:rsidR="00DB0357" w:rsidRPr="00E4440E">
        <w:rPr>
          <w:rFonts w:ascii="Times New Roman" w:hAnsi="Times New Roman" w:cs="Times New Roman"/>
          <w:sz w:val="24"/>
          <w:szCs w:val="24"/>
        </w:rPr>
        <w:t xml:space="preserve"> Auch ein Teil der Methode von Nichols (</w:t>
      </w:r>
      <w:r w:rsidR="00C455C2" w:rsidRPr="00E4440E">
        <w:rPr>
          <w:rFonts w:ascii="Times New Roman" w:hAnsi="Times New Roman" w:cs="Times New Roman"/>
          <w:sz w:val="24"/>
          <w:szCs w:val="24"/>
        </w:rPr>
        <w:t>2016</w:t>
      </w:r>
      <w:r w:rsidR="00DB0357" w:rsidRPr="00E4440E">
        <w:rPr>
          <w:rFonts w:ascii="Times New Roman" w:hAnsi="Times New Roman" w:cs="Times New Roman"/>
          <w:sz w:val="24"/>
          <w:szCs w:val="24"/>
        </w:rPr>
        <w:t>) geht so vor</w:t>
      </w:r>
      <w:r w:rsidR="00286924" w:rsidRPr="00E4440E">
        <w:rPr>
          <w:rFonts w:ascii="Times New Roman" w:hAnsi="Times New Roman" w:cs="Times New Roman"/>
          <w:sz w:val="24"/>
          <w:szCs w:val="24"/>
        </w:rPr>
        <w:t>, wobei eben</w:t>
      </w:r>
      <w:r w:rsidR="003F7787" w:rsidRPr="00E4440E">
        <w:rPr>
          <w:rFonts w:ascii="Times New Roman" w:hAnsi="Times New Roman" w:cs="Times New Roman"/>
          <w:sz w:val="24"/>
          <w:szCs w:val="24"/>
        </w:rPr>
        <w:t>falls den binären Eigenschaften</w:t>
      </w:r>
      <w:r w:rsidR="00286924" w:rsidRPr="00E4440E">
        <w:rPr>
          <w:rFonts w:ascii="Times New Roman" w:hAnsi="Times New Roman" w:cs="Times New Roman"/>
          <w:sz w:val="24"/>
          <w:szCs w:val="24"/>
        </w:rPr>
        <w:t xml:space="preserve"> die Zahl 1 vergeben wird, wenn eine bestimmte Eigenschaft in einer Sprache vorkommt, und die Zahl 0, wenn dies nicht der Fall ist (Nichols </w:t>
      </w:r>
      <w:r w:rsidR="00137EA0" w:rsidRPr="00E4440E">
        <w:rPr>
          <w:rFonts w:ascii="Times New Roman" w:hAnsi="Times New Roman" w:cs="Times New Roman"/>
          <w:sz w:val="24"/>
          <w:szCs w:val="24"/>
        </w:rPr>
        <w:t>2016</w:t>
      </w:r>
      <w:r w:rsidR="00286924" w:rsidRPr="00E4440E">
        <w:rPr>
          <w:rFonts w:ascii="Times New Roman" w:hAnsi="Times New Roman" w:cs="Times New Roman"/>
          <w:sz w:val="24"/>
          <w:szCs w:val="24"/>
        </w:rPr>
        <w:t xml:space="preserve">: </w:t>
      </w:r>
      <w:r w:rsidR="006963A7" w:rsidRPr="00E4440E">
        <w:rPr>
          <w:rFonts w:ascii="Times New Roman" w:hAnsi="Times New Roman" w:cs="Times New Roman"/>
          <w:sz w:val="24"/>
          <w:szCs w:val="24"/>
        </w:rPr>
        <w:t>1</w:t>
      </w:r>
      <w:r w:rsidR="00137EA0" w:rsidRPr="00E4440E">
        <w:rPr>
          <w:rFonts w:ascii="Times New Roman" w:hAnsi="Times New Roman" w:cs="Times New Roman"/>
          <w:sz w:val="24"/>
          <w:szCs w:val="24"/>
        </w:rPr>
        <w:t>37</w:t>
      </w:r>
      <w:r w:rsidR="00286924" w:rsidRPr="00E4440E">
        <w:rPr>
          <w:rFonts w:ascii="Times New Roman" w:hAnsi="Times New Roman" w:cs="Times New Roman"/>
          <w:sz w:val="24"/>
          <w:szCs w:val="24"/>
        </w:rPr>
        <w:t xml:space="preserve">). </w:t>
      </w:r>
      <w:r w:rsidR="00CF3E01" w:rsidRPr="00E4440E">
        <w:rPr>
          <w:rFonts w:ascii="Times New Roman" w:hAnsi="Times New Roman" w:cs="Times New Roman"/>
          <w:sz w:val="24"/>
          <w:szCs w:val="24"/>
        </w:rPr>
        <w:t>Diese Methode basiert also auf der Präsenz bzw. Absenz gewisser Phänomene oder Kategorien, die als komplex gelten, wobei gilt, je mehr solche Phänomene/Kategorien vorkommen, desto komplexer ist eine Sprache.</w:t>
      </w:r>
      <w:r w:rsidR="00C84059" w:rsidRPr="00E4440E">
        <w:rPr>
          <w:rFonts w:ascii="Times New Roman" w:hAnsi="Times New Roman" w:cs="Times New Roman"/>
          <w:sz w:val="24"/>
          <w:szCs w:val="24"/>
        </w:rPr>
        <w:t xml:space="preserve"> Der Vorteil dieser Methode ist, dass sie im Gegensatz zu den bis hierhin vorgestellten Methoden klar quantifiziert.</w:t>
      </w:r>
      <w:r w:rsidR="004473BF" w:rsidRPr="00E4440E">
        <w:rPr>
          <w:rFonts w:ascii="Times New Roman" w:hAnsi="Times New Roman" w:cs="Times New Roman"/>
          <w:sz w:val="24"/>
          <w:szCs w:val="24"/>
        </w:rPr>
        <w:t xml:space="preserve"> </w:t>
      </w:r>
      <w:r w:rsidR="0090235C" w:rsidRPr="00E4440E">
        <w:rPr>
          <w:rFonts w:ascii="Times New Roman" w:hAnsi="Times New Roman" w:cs="Times New Roman"/>
          <w:sz w:val="24"/>
          <w:szCs w:val="24"/>
        </w:rPr>
        <w:t xml:space="preserve">Durch ihre Binarität (Absenz/Präsenz einer Kategorie oder eines Phänomens) </w:t>
      </w:r>
      <w:r w:rsidR="00D514AD" w:rsidRPr="00E4440E">
        <w:rPr>
          <w:rFonts w:ascii="Times New Roman" w:hAnsi="Times New Roman" w:cs="Times New Roman"/>
          <w:sz w:val="24"/>
          <w:szCs w:val="24"/>
        </w:rPr>
        <w:t xml:space="preserve">ist sie </w:t>
      </w:r>
      <w:r w:rsidR="005E1085" w:rsidRPr="00E4440E">
        <w:rPr>
          <w:rFonts w:ascii="Times New Roman" w:hAnsi="Times New Roman" w:cs="Times New Roman"/>
          <w:sz w:val="24"/>
          <w:szCs w:val="24"/>
        </w:rPr>
        <w:t xml:space="preserve">jedoch </w:t>
      </w:r>
      <w:r w:rsidR="00D514AD" w:rsidRPr="00E4440E">
        <w:rPr>
          <w:rFonts w:ascii="Times New Roman" w:hAnsi="Times New Roman" w:cs="Times New Roman"/>
          <w:sz w:val="24"/>
          <w:szCs w:val="24"/>
        </w:rPr>
        <w:t>nicht übertragbar</w:t>
      </w:r>
      <w:r w:rsidR="005E1085" w:rsidRPr="00E4440E">
        <w:rPr>
          <w:rFonts w:ascii="Times New Roman" w:hAnsi="Times New Roman" w:cs="Times New Roman"/>
          <w:sz w:val="24"/>
          <w:szCs w:val="24"/>
        </w:rPr>
        <w:t xml:space="preserve"> auf die Messung der Komplexität in der Flexion. </w:t>
      </w:r>
      <w:r w:rsidR="00BE050B" w:rsidRPr="00E4440E">
        <w:rPr>
          <w:rFonts w:ascii="Times New Roman" w:hAnsi="Times New Roman" w:cs="Times New Roman"/>
          <w:sz w:val="24"/>
          <w:szCs w:val="24"/>
        </w:rPr>
        <w:t>Zwar wäre es möglich, z.B. für die Pluralmarkierung 1 zu vergeben und für das Fehlen der Pluralmarkierung 0. Es macht jedoch einen Unterschied, ob der Plural immer mit derselben Form markiert wird oder nicht und ob der Plural mehrfach am selben Wort markiert wird oder nicht</w:t>
      </w:r>
      <w:r w:rsidR="00982293" w:rsidRPr="00E4440E">
        <w:rPr>
          <w:rFonts w:ascii="Times New Roman" w:hAnsi="Times New Roman" w:cs="Times New Roman"/>
          <w:sz w:val="24"/>
          <w:szCs w:val="24"/>
        </w:rPr>
        <w:t>.</w:t>
      </w:r>
      <w:r w:rsidR="00BE050B" w:rsidRPr="00E4440E">
        <w:rPr>
          <w:rFonts w:ascii="Times New Roman" w:hAnsi="Times New Roman" w:cs="Times New Roman"/>
          <w:sz w:val="24"/>
          <w:szCs w:val="24"/>
        </w:rPr>
        <w:t xml:space="preserve"> Allomorphie und Mehrfachausdruck </w:t>
      </w:r>
      <w:r w:rsidR="003D5E9A" w:rsidRPr="00E4440E">
        <w:rPr>
          <w:rFonts w:ascii="Times New Roman" w:hAnsi="Times New Roman" w:cs="Times New Roman"/>
          <w:sz w:val="24"/>
          <w:szCs w:val="24"/>
        </w:rPr>
        <w:t>können</w:t>
      </w:r>
      <w:r w:rsidR="00BE050B" w:rsidRPr="00E4440E">
        <w:rPr>
          <w:rFonts w:ascii="Times New Roman" w:hAnsi="Times New Roman" w:cs="Times New Roman"/>
          <w:sz w:val="24"/>
          <w:szCs w:val="24"/>
        </w:rPr>
        <w:t xml:space="preserve"> mit dieser Methode</w:t>
      </w:r>
      <w:r w:rsidR="00982293" w:rsidRPr="00E4440E">
        <w:rPr>
          <w:rFonts w:ascii="Times New Roman" w:hAnsi="Times New Roman" w:cs="Times New Roman"/>
          <w:sz w:val="24"/>
          <w:szCs w:val="24"/>
        </w:rPr>
        <w:t xml:space="preserve"> folglich</w:t>
      </w:r>
      <w:r w:rsidR="00BE050B" w:rsidRPr="00E4440E">
        <w:rPr>
          <w:rFonts w:ascii="Times New Roman" w:hAnsi="Times New Roman" w:cs="Times New Roman"/>
          <w:sz w:val="24"/>
          <w:szCs w:val="24"/>
        </w:rPr>
        <w:t xml:space="preserve"> nicht </w:t>
      </w:r>
      <w:r w:rsidR="003D5E9A" w:rsidRPr="00E4440E">
        <w:rPr>
          <w:rFonts w:ascii="Times New Roman" w:hAnsi="Times New Roman" w:cs="Times New Roman"/>
          <w:sz w:val="24"/>
          <w:szCs w:val="24"/>
        </w:rPr>
        <w:t>erfasst</w:t>
      </w:r>
      <w:r w:rsidR="00BE050B" w:rsidRPr="00E4440E">
        <w:rPr>
          <w:rFonts w:ascii="Times New Roman" w:hAnsi="Times New Roman" w:cs="Times New Roman"/>
          <w:sz w:val="24"/>
          <w:szCs w:val="24"/>
        </w:rPr>
        <w:t xml:space="preserve"> werden</w:t>
      </w:r>
      <w:r w:rsidR="00982293" w:rsidRPr="00E4440E">
        <w:rPr>
          <w:rFonts w:ascii="Times New Roman" w:hAnsi="Times New Roman" w:cs="Times New Roman"/>
          <w:sz w:val="24"/>
          <w:szCs w:val="24"/>
        </w:rPr>
        <w:t>, was jedoch bei stark flektierenden und eng verwandten Sprache</w:t>
      </w:r>
      <w:r w:rsidR="004E299B" w:rsidRPr="00E4440E">
        <w:rPr>
          <w:rFonts w:ascii="Times New Roman" w:hAnsi="Times New Roman" w:cs="Times New Roman"/>
          <w:sz w:val="24"/>
          <w:szCs w:val="24"/>
        </w:rPr>
        <w:t>n</w:t>
      </w:r>
      <w:r w:rsidR="00982293" w:rsidRPr="00E4440E">
        <w:rPr>
          <w:rFonts w:ascii="Times New Roman" w:hAnsi="Times New Roman" w:cs="Times New Roman"/>
          <w:sz w:val="24"/>
          <w:szCs w:val="24"/>
        </w:rPr>
        <w:t xml:space="preserve"> mit sehr feinen Unterschieden </w:t>
      </w:r>
      <w:r w:rsidR="00982293" w:rsidRPr="00E4440E">
        <w:rPr>
          <w:rFonts w:ascii="Times New Roman" w:hAnsi="Times New Roman" w:cs="Times New Roman"/>
          <w:sz w:val="24"/>
          <w:szCs w:val="24"/>
        </w:rPr>
        <w:lastRenderedPageBreak/>
        <w:t>wünschenswert ist.</w:t>
      </w:r>
      <w:r w:rsidR="00C0021F" w:rsidRPr="00E4440E">
        <w:rPr>
          <w:rFonts w:ascii="Times New Roman" w:hAnsi="Times New Roman" w:cs="Times New Roman"/>
          <w:sz w:val="24"/>
          <w:szCs w:val="24"/>
        </w:rPr>
        <w:t xml:space="preserve"> </w:t>
      </w:r>
      <w:r w:rsidR="00260894" w:rsidRPr="00E4440E">
        <w:rPr>
          <w:rFonts w:ascii="Times New Roman" w:hAnsi="Times New Roman" w:cs="Times New Roman"/>
          <w:sz w:val="24"/>
          <w:szCs w:val="24"/>
        </w:rPr>
        <w:t xml:space="preserve">Schließlich kann diese Methode nicht die höhere bzw. geringere Komplexität innerhalb </w:t>
      </w:r>
      <w:r w:rsidR="00F758B7" w:rsidRPr="00E4440E">
        <w:rPr>
          <w:rFonts w:ascii="Times New Roman" w:hAnsi="Times New Roman" w:cs="Times New Roman"/>
          <w:sz w:val="24"/>
          <w:szCs w:val="24"/>
        </w:rPr>
        <w:t xml:space="preserve">eines Teilsystems, </w:t>
      </w:r>
      <w:r w:rsidR="00260894" w:rsidRPr="00E4440E">
        <w:rPr>
          <w:rFonts w:ascii="Times New Roman" w:hAnsi="Times New Roman" w:cs="Times New Roman"/>
          <w:sz w:val="24"/>
          <w:szCs w:val="24"/>
        </w:rPr>
        <w:t>einer Kategorie</w:t>
      </w:r>
      <w:r w:rsidR="00F758B7" w:rsidRPr="00E4440E">
        <w:rPr>
          <w:rFonts w:ascii="Times New Roman" w:hAnsi="Times New Roman" w:cs="Times New Roman"/>
          <w:sz w:val="24"/>
          <w:szCs w:val="24"/>
        </w:rPr>
        <w:t xml:space="preserve"> oder </w:t>
      </w:r>
      <w:r w:rsidR="00260894" w:rsidRPr="00E4440E">
        <w:rPr>
          <w:rFonts w:ascii="Times New Roman" w:hAnsi="Times New Roman" w:cs="Times New Roman"/>
          <w:sz w:val="24"/>
          <w:szCs w:val="24"/>
        </w:rPr>
        <w:t>eines Phänomens messen.</w:t>
      </w:r>
    </w:p>
    <w:p w:rsidR="001714FC" w:rsidRPr="00E4440E" w:rsidRDefault="00997E94" w:rsidP="00E40E19">
      <w:pPr>
        <w:jc w:val="both"/>
        <w:rPr>
          <w:rFonts w:ascii="Times New Roman" w:hAnsi="Times New Roman" w:cs="Times New Roman"/>
          <w:sz w:val="24"/>
          <w:szCs w:val="24"/>
        </w:rPr>
      </w:pPr>
      <w:r w:rsidRPr="00E4440E">
        <w:rPr>
          <w:rFonts w:ascii="Times New Roman" w:hAnsi="Times New Roman" w:cs="Times New Roman"/>
          <w:b/>
          <w:sz w:val="24"/>
          <w:szCs w:val="24"/>
        </w:rPr>
        <w:t>Inventargröße – Anzahl Unterscheidungen innerhalb einer Kategorie:</w:t>
      </w:r>
      <w:r w:rsidRPr="00E4440E">
        <w:rPr>
          <w:rFonts w:ascii="Times New Roman" w:hAnsi="Times New Roman" w:cs="Times New Roman"/>
          <w:sz w:val="24"/>
          <w:szCs w:val="24"/>
        </w:rPr>
        <w:t xml:space="preserve"> </w:t>
      </w:r>
      <w:r w:rsidR="000924D6" w:rsidRPr="00E4440E">
        <w:rPr>
          <w:rFonts w:ascii="Times New Roman" w:hAnsi="Times New Roman" w:cs="Times New Roman"/>
          <w:sz w:val="24"/>
          <w:szCs w:val="24"/>
        </w:rPr>
        <w:t xml:space="preserve">Vorschläge dazu kommen aus Arbeiten, in denen strukturelle Komplexität </w:t>
      </w:r>
      <w:r w:rsidR="00E63375" w:rsidRPr="00E4440E">
        <w:rPr>
          <w:rFonts w:ascii="Times New Roman" w:hAnsi="Times New Roman" w:cs="Times New Roman"/>
          <w:sz w:val="24"/>
          <w:szCs w:val="24"/>
        </w:rPr>
        <w:t>über die</w:t>
      </w:r>
      <w:r w:rsidR="001714FC" w:rsidRPr="00E4440E">
        <w:rPr>
          <w:rFonts w:ascii="Times New Roman" w:hAnsi="Times New Roman" w:cs="Times New Roman"/>
          <w:sz w:val="24"/>
          <w:szCs w:val="24"/>
        </w:rPr>
        <w:t xml:space="preserve"> Inventargröße definiert wird: Je größer das Inventar ist, desto höher fällt die strukturelle Komplexität aus. Diese Grundidee wurde bereits auf verschiedene Teilsysteme der Grammatik angewandt</w:t>
      </w:r>
      <w:r w:rsidR="009E4484" w:rsidRPr="00E4440E">
        <w:rPr>
          <w:rFonts w:ascii="Times New Roman" w:hAnsi="Times New Roman" w:cs="Times New Roman"/>
          <w:sz w:val="24"/>
          <w:szCs w:val="24"/>
        </w:rPr>
        <w:t>, was hier exemplarisch veranschaulicht werden soll.</w:t>
      </w:r>
      <w:r w:rsidR="009E4484" w:rsidRPr="00E4440E">
        <w:rPr>
          <w:rStyle w:val="FootnoteReference"/>
          <w:rFonts w:ascii="Times New Roman" w:hAnsi="Times New Roman" w:cs="Times New Roman"/>
          <w:sz w:val="24"/>
          <w:szCs w:val="24"/>
        </w:rPr>
        <w:footnoteReference w:id="9"/>
      </w:r>
      <w:r w:rsidR="001714FC" w:rsidRPr="00E4440E">
        <w:rPr>
          <w:rFonts w:ascii="Times New Roman" w:hAnsi="Times New Roman" w:cs="Times New Roman"/>
          <w:sz w:val="24"/>
          <w:szCs w:val="24"/>
        </w:rPr>
        <w:t xml:space="preserve"> Hay und Bauer (2007) berechnen die Größe des Phoneminventars durch die Anzahl Basismonophthonge, Extramonophthonge (Unterscheidung der Länge und Nasalierung), Diphthonge, Obstruenten und Konsonanten (Hay </w:t>
      </w:r>
      <w:r w:rsidR="00712C7B">
        <w:rPr>
          <w:rFonts w:ascii="Times New Roman" w:hAnsi="Times New Roman" w:cs="Times New Roman"/>
          <w:sz w:val="24"/>
          <w:szCs w:val="24"/>
        </w:rPr>
        <w:t>&amp;</w:t>
      </w:r>
      <w:r w:rsidR="001714FC" w:rsidRPr="00E4440E">
        <w:rPr>
          <w:rFonts w:ascii="Times New Roman" w:hAnsi="Times New Roman" w:cs="Times New Roman"/>
          <w:sz w:val="24"/>
          <w:szCs w:val="24"/>
        </w:rPr>
        <w:t xml:space="preserve"> Bauer 2007: 389). </w:t>
      </w:r>
      <w:r w:rsidR="004F5D1F" w:rsidRPr="00E4440E">
        <w:rPr>
          <w:rFonts w:ascii="Times New Roman" w:hAnsi="Times New Roman" w:cs="Times New Roman"/>
          <w:sz w:val="24"/>
          <w:szCs w:val="24"/>
        </w:rPr>
        <w:t xml:space="preserve">Die ersten Ideen in diese Richtung stammen bereits von Jakobson (1929). </w:t>
      </w:r>
      <w:r w:rsidR="009D6182" w:rsidRPr="00E4440E">
        <w:rPr>
          <w:rFonts w:ascii="Times New Roman" w:hAnsi="Times New Roman" w:cs="Times New Roman"/>
          <w:sz w:val="24"/>
          <w:szCs w:val="24"/>
        </w:rPr>
        <w:t>Nichols (</w:t>
      </w:r>
      <w:r w:rsidR="00137EA0" w:rsidRPr="00E4440E">
        <w:rPr>
          <w:rFonts w:ascii="Times New Roman" w:hAnsi="Times New Roman" w:cs="Times New Roman"/>
          <w:sz w:val="24"/>
          <w:szCs w:val="24"/>
        </w:rPr>
        <w:t>2016</w:t>
      </w:r>
      <w:r w:rsidR="009D6182" w:rsidRPr="00E4440E">
        <w:rPr>
          <w:rFonts w:ascii="Times New Roman" w:hAnsi="Times New Roman" w:cs="Times New Roman"/>
          <w:sz w:val="24"/>
          <w:szCs w:val="24"/>
        </w:rPr>
        <w:t xml:space="preserve">) misst </w:t>
      </w:r>
      <w:r w:rsidR="00BD0E4F" w:rsidRPr="00E4440E">
        <w:rPr>
          <w:rFonts w:ascii="Times New Roman" w:hAnsi="Times New Roman" w:cs="Times New Roman"/>
          <w:sz w:val="24"/>
          <w:szCs w:val="24"/>
        </w:rPr>
        <w:t xml:space="preserve">die Inventargröße von Komponenten unterschiedlicher linguistischen Beschreibungsebenen, wie z.B. die Anzahl der kontrastiven Obstruenten, </w:t>
      </w:r>
      <w:r w:rsidR="00C77087" w:rsidRPr="00E4440E">
        <w:rPr>
          <w:rFonts w:ascii="Times New Roman" w:hAnsi="Times New Roman" w:cs="Times New Roman"/>
          <w:sz w:val="24"/>
          <w:szCs w:val="24"/>
        </w:rPr>
        <w:t xml:space="preserve">die </w:t>
      </w:r>
      <w:r w:rsidR="00BD0E4F" w:rsidRPr="00E4440E">
        <w:rPr>
          <w:rFonts w:ascii="Times New Roman" w:hAnsi="Times New Roman" w:cs="Times New Roman"/>
          <w:sz w:val="24"/>
          <w:szCs w:val="24"/>
        </w:rPr>
        <w:t xml:space="preserve">Anzahl der Wortabfolgen in den </w:t>
      </w:r>
      <w:r w:rsidR="005F7395" w:rsidRPr="00E4440E">
        <w:rPr>
          <w:rFonts w:ascii="Times New Roman" w:hAnsi="Times New Roman" w:cs="Times New Roman"/>
          <w:sz w:val="24"/>
          <w:szCs w:val="24"/>
        </w:rPr>
        <w:t>Basiss</w:t>
      </w:r>
      <w:r w:rsidR="00BD0E4F" w:rsidRPr="00E4440E">
        <w:rPr>
          <w:rFonts w:ascii="Times New Roman" w:hAnsi="Times New Roman" w:cs="Times New Roman"/>
          <w:sz w:val="24"/>
          <w:szCs w:val="24"/>
        </w:rPr>
        <w:t>atztypen</w:t>
      </w:r>
      <w:r w:rsidR="00C77087" w:rsidRPr="00E4440E">
        <w:rPr>
          <w:rFonts w:ascii="Times New Roman" w:hAnsi="Times New Roman" w:cs="Times New Roman"/>
          <w:sz w:val="24"/>
          <w:szCs w:val="24"/>
        </w:rPr>
        <w:t xml:space="preserve"> sowie die </w:t>
      </w:r>
      <w:r w:rsidR="004F6539" w:rsidRPr="00E4440E">
        <w:rPr>
          <w:rFonts w:ascii="Times New Roman" w:hAnsi="Times New Roman" w:cs="Times New Roman"/>
          <w:sz w:val="24"/>
          <w:szCs w:val="24"/>
        </w:rPr>
        <w:t xml:space="preserve">Anzahl der unterschiedlichen Typen an Präfixen (Nichols </w:t>
      </w:r>
      <w:r w:rsidR="00137EA0" w:rsidRPr="00E4440E">
        <w:rPr>
          <w:rFonts w:ascii="Times New Roman" w:hAnsi="Times New Roman" w:cs="Times New Roman"/>
          <w:sz w:val="24"/>
          <w:szCs w:val="24"/>
        </w:rPr>
        <w:t>2016: 137</w:t>
      </w:r>
      <w:r w:rsidR="004F6539" w:rsidRPr="00E4440E">
        <w:rPr>
          <w:rFonts w:ascii="Times New Roman" w:hAnsi="Times New Roman" w:cs="Times New Roman"/>
          <w:sz w:val="24"/>
          <w:szCs w:val="24"/>
        </w:rPr>
        <w:t xml:space="preserve">). </w:t>
      </w:r>
      <w:r w:rsidR="00C77087" w:rsidRPr="00E4440E">
        <w:rPr>
          <w:rFonts w:ascii="Times New Roman" w:hAnsi="Times New Roman" w:cs="Times New Roman"/>
          <w:sz w:val="24"/>
          <w:szCs w:val="24"/>
        </w:rPr>
        <w:t>Shosted (2006) zählt die Anzahl der möglichen Silben und der Marker in der Verbflexion in einer Sprache (Shosted 2006: 9–17).</w:t>
      </w:r>
      <w:r w:rsidR="00EF1B01" w:rsidRPr="00E4440E">
        <w:rPr>
          <w:rFonts w:ascii="Times New Roman" w:hAnsi="Times New Roman" w:cs="Times New Roman"/>
          <w:sz w:val="24"/>
          <w:szCs w:val="24"/>
        </w:rPr>
        <w:t xml:space="preserve"> Seine Methode kann nur auf die verbale Flexion angewendet und nicht auf die nominale Flexion übertragen werden (Shosted 2006: 16).</w:t>
      </w:r>
      <w:r w:rsidR="00C77087" w:rsidRPr="00E4440E">
        <w:rPr>
          <w:rFonts w:ascii="Times New Roman" w:hAnsi="Times New Roman" w:cs="Times New Roman"/>
          <w:sz w:val="24"/>
          <w:szCs w:val="24"/>
        </w:rPr>
        <w:t xml:space="preserve"> </w:t>
      </w:r>
      <w:r w:rsidR="00F101A0" w:rsidRPr="00E4440E">
        <w:rPr>
          <w:rFonts w:ascii="Times New Roman" w:hAnsi="Times New Roman" w:cs="Times New Roman"/>
          <w:sz w:val="24"/>
          <w:szCs w:val="24"/>
        </w:rPr>
        <w:t>Auch ein Teil der Messmethode von Garzonio (</w:t>
      </w:r>
      <w:r w:rsidR="00137EA0" w:rsidRPr="00E4440E">
        <w:rPr>
          <w:rFonts w:ascii="Times New Roman" w:hAnsi="Times New Roman" w:cs="Times New Roman"/>
          <w:sz w:val="24"/>
          <w:szCs w:val="24"/>
        </w:rPr>
        <w:t>2016</w:t>
      </w:r>
      <w:r w:rsidR="00F101A0" w:rsidRPr="00E4440E">
        <w:rPr>
          <w:rFonts w:ascii="Times New Roman" w:hAnsi="Times New Roman" w:cs="Times New Roman"/>
          <w:sz w:val="24"/>
          <w:szCs w:val="24"/>
        </w:rPr>
        <w:t xml:space="preserve">) kann hier dazugerechnet werden. </w:t>
      </w:r>
      <w:r w:rsidR="00523103" w:rsidRPr="00E4440E">
        <w:rPr>
          <w:rFonts w:ascii="Times New Roman" w:hAnsi="Times New Roman" w:cs="Times New Roman"/>
          <w:sz w:val="24"/>
          <w:szCs w:val="24"/>
        </w:rPr>
        <w:t>Er untersucht die Komplexität von Entscheidungsfragesätzen und w-Fragesätzen</w:t>
      </w:r>
      <w:r w:rsidR="005975FD" w:rsidRPr="00E4440E">
        <w:rPr>
          <w:rFonts w:ascii="Times New Roman" w:hAnsi="Times New Roman" w:cs="Times New Roman"/>
          <w:sz w:val="24"/>
          <w:szCs w:val="24"/>
        </w:rPr>
        <w:t xml:space="preserve"> in drei italienischen Dialekten</w:t>
      </w:r>
      <w:r w:rsidR="00523103" w:rsidRPr="00E4440E">
        <w:rPr>
          <w:rFonts w:ascii="Times New Roman" w:hAnsi="Times New Roman" w:cs="Times New Roman"/>
          <w:sz w:val="24"/>
          <w:szCs w:val="24"/>
        </w:rPr>
        <w:t xml:space="preserve">. </w:t>
      </w:r>
      <w:r w:rsidR="005975FD" w:rsidRPr="00E4440E">
        <w:rPr>
          <w:rFonts w:ascii="Times New Roman" w:hAnsi="Times New Roman" w:cs="Times New Roman"/>
          <w:sz w:val="24"/>
          <w:szCs w:val="24"/>
        </w:rPr>
        <w:t xml:space="preserve">Dabei stellt er fest, dass in zwei Dialekten das w-Element verdoppelt werden kann und dass </w:t>
      </w:r>
      <w:r w:rsidR="006A46C3" w:rsidRPr="00E4440E">
        <w:rPr>
          <w:rFonts w:ascii="Times New Roman" w:hAnsi="Times New Roman" w:cs="Times New Roman"/>
          <w:sz w:val="24"/>
          <w:szCs w:val="24"/>
        </w:rPr>
        <w:t>in</w:t>
      </w:r>
      <w:r w:rsidR="005975FD" w:rsidRPr="00E4440E">
        <w:rPr>
          <w:rFonts w:ascii="Times New Roman" w:hAnsi="Times New Roman" w:cs="Times New Roman"/>
          <w:sz w:val="24"/>
          <w:szCs w:val="24"/>
        </w:rPr>
        <w:t xml:space="preserve"> einem das w-Element verschiedene Formen hat</w:t>
      </w:r>
      <w:r w:rsidR="005D0D7A" w:rsidRPr="00E4440E">
        <w:rPr>
          <w:rFonts w:ascii="Times New Roman" w:hAnsi="Times New Roman" w:cs="Times New Roman"/>
          <w:sz w:val="24"/>
          <w:szCs w:val="24"/>
        </w:rPr>
        <w:t xml:space="preserve"> (Garzonio </w:t>
      </w:r>
      <w:r w:rsidR="00137EA0" w:rsidRPr="00E4440E">
        <w:rPr>
          <w:rFonts w:ascii="Times New Roman" w:hAnsi="Times New Roman" w:cs="Times New Roman"/>
          <w:sz w:val="24"/>
          <w:szCs w:val="24"/>
        </w:rPr>
        <w:t>2016</w:t>
      </w:r>
      <w:r w:rsidR="006963A7" w:rsidRPr="00E4440E">
        <w:rPr>
          <w:rFonts w:ascii="Times New Roman" w:hAnsi="Times New Roman" w:cs="Times New Roman"/>
          <w:sz w:val="24"/>
          <w:szCs w:val="24"/>
        </w:rPr>
        <w:t xml:space="preserve">: </w:t>
      </w:r>
      <w:r w:rsidR="00137EA0" w:rsidRPr="00E4440E">
        <w:rPr>
          <w:rFonts w:ascii="Times New Roman" w:hAnsi="Times New Roman" w:cs="Times New Roman"/>
          <w:sz w:val="24"/>
          <w:szCs w:val="24"/>
        </w:rPr>
        <w:t>105, 109–110</w:t>
      </w:r>
      <w:r w:rsidR="005D0D7A" w:rsidRPr="00E4440E">
        <w:rPr>
          <w:rFonts w:ascii="Times New Roman" w:hAnsi="Times New Roman" w:cs="Times New Roman"/>
          <w:sz w:val="24"/>
          <w:szCs w:val="24"/>
        </w:rPr>
        <w:t>)</w:t>
      </w:r>
      <w:r w:rsidR="005975FD" w:rsidRPr="00E4440E">
        <w:rPr>
          <w:rFonts w:ascii="Times New Roman" w:hAnsi="Times New Roman" w:cs="Times New Roman"/>
          <w:sz w:val="24"/>
          <w:szCs w:val="24"/>
        </w:rPr>
        <w:t>. Diese freie</w:t>
      </w:r>
      <w:r w:rsidR="006A46C3" w:rsidRPr="00E4440E">
        <w:rPr>
          <w:rFonts w:ascii="Times New Roman" w:hAnsi="Times New Roman" w:cs="Times New Roman"/>
          <w:sz w:val="24"/>
          <w:szCs w:val="24"/>
        </w:rPr>
        <w:t>n</w:t>
      </w:r>
      <w:r w:rsidR="005975FD" w:rsidRPr="00E4440E">
        <w:rPr>
          <w:rFonts w:ascii="Times New Roman" w:hAnsi="Times New Roman" w:cs="Times New Roman"/>
          <w:sz w:val="24"/>
          <w:szCs w:val="24"/>
        </w:rPr>
        <w:t xml:space="preserve"> </w:t>
      </w:r>
      <w:r w:rsidR="006A46C3" w:rsidRPr="00E4440E">
        <w:rPr>
          <w:rFonts w:ascii="Times New Roman" w:hAnsi="Times New Roman" w:cs="Times New Roman"/>
          <w:sz w:val="24"/>
          <w:szCs w:val="24"/>
        </w:rPr>
        <w:t>Varianten werden gezählt und</w:t>
      </w:r>
      <w:r w:rsidR="005975FD" w:rsidRPr="00E4440E">
        <w:rPr>
          <w:rFonts w:ascii="Times New Roman" w:hAnsi="Times New Roman" w:cs="Times New Roman"/>
          <w:sz w:val="24"/>
          <w:szCs w:val="24"/>
        </w:rPr>
        <w:t xml:space="preserve"> erhöh</w:t>
      </w:r>
      <w:r w:rsidR="006A46C3" w:rsidRPr="00E4440E">
        <w:rPr>
          <w:rFonts w:ascii="Times New Roman" w:hAnsi="Times New Roman" w:cs="Times New Roman"/>
          <w:sz w:val="24"/>
          <w:szCs w:val="24"/>
        </w:rPr>
        <w:t>en</w:t>
      </w:r>
      <w:r w:rsidR="005975FD" w:rsidRPr="00E4440E">
        <w:rPr>
          <w:rFonts w:ascii="Times New Roman" w:hAnsi="Times New Roman" w:cs="Times New Roman"/>
          <w:sz w:val="24"/>
          <w:szCs w:val="24"/>
        </w:rPr>
        <w:t xml:space="preserve"> </w:t>
      </w:r>
      <w:r w:rsidR="006A46C3" w:rsidRPr="00E4440E">
        <w:rPr>
          <w:rFonts w:ascii="Times New Roman" w:hAnsi="Times New Roman" w:cs="Times New Roman"/>
          <w:sz w:val="24"/>
          <w:szCs w:val="24"/>
        </w:rPr>
        <w:t>folglich die</w:t>
      </w:r>
      <w:r w:rsidR="005975FD" w:rsidRPr="00E4440E">
        <w:rPr>
          <w:rFonts w:ascii="Times New Roman" w:hAnsi="Times New Roman" w:cs="Times New Roman"/>
          <w:sz w:val="24"/>
          <w:szCs w:val="24"/>
        </w:rPr>
        <w:t xml:space="preserve"> Größe des Inventars</w:t>
      </w:r>
      <w:r w:rsidR="00EF1B01" w:rsidRPr="00E4440E">
        <w:rPr>
          <w:rFonts w:ascii="Times New Roman" w:hAnsi="Times New Roman" w:cs="Times New Roman"/>
          <w:sz w:val="24"/>
          <w:szCs w:val="24"/>
        </w:rPr>
        <w:t xml:space="preserve">. </w:t>
      </w:r>
      <w:r w:rsidR="00E151FB" w:rsidRPr="00E4440E">
        <w:rPr>
          <w:rFonts w:ascii="Times New Roman" w:hAnsi="Times New Roman" w:cs="Times New Roman"/>
          <w:sz w:val="24"/>
          <w:szCs w:val="24"/>
        </w:rPr>
        <w:t xml:space="preserve">Trotz der großen Vielfalt an Messmethoden in diesem Bereich wurde noch keine </w:t>
      </w:r>
      <w:r w:rsidR="00DE05B2" w:rsidRPr="00E4440E">
        <w:rPr>
          <w:rFonts w:ascii="Times New Roman" w:hAnsi="Times New Roman" w:cs="Times New Roman"/>
          <w:sz w:val="24"/>
          <w:szCs w:val="24"/>
        </w:rPr>
        <w:t>für</w:t>
      </w:r>
      <w:r w:rsidR="003F7787" w:rsidRPr="00E4440E">
        <w:rPr>
          <w:rFonts w:ascii="Times New Roman" w:hAnsi="Times New Roman" w:cs="Times New Roman"/>
          <w:sz w:val="24"/>
          <w:szCs w:val="24"/>
        </w:rPr>
        <w:t xml:space="preserve"> die Nominalflexion von</w:t>
      </w:r>
      <w:r w:rsidR="00DE05B2" w:rsidRPr="00E4440E">
        <w:rPr>
          <w:rFonts w:ascii="Times New Roman" w:hAnsi="Times New Roman" w:cs="Times New Roman"/>
          <w:sz w:val="24"/>
          <w:szCs w:val="24"/>
        </w:rPr>
        <w:t xml:space="preserve"> stark flektierende</w:t>
      </w:r>
      <w:r w:rsidR="003F7787" w:rsidRPr="00E4440E">
        <w:rPr>
          <w:rFonts w:ascii="Times New Roman" w:hAnsi="Times New Roman" w:cs="Times New Roman"/>
          <w:sz w:val="24"/>
          <w:szCs w:val="24"/>
        </w:rPr>
        <w:t>n</w:t>
      </w:r>
      <w:r w:rsidR="00DE05B2" w:rsidRPr="00E4440E">
        <w:rPr>
          <w:rFonts w:ascii="Times New Roman" w:hAnsi="Times New Roman" w:cs="Times New Roman"/>
          <w:sz w:val="24"/>
          <w:szCs w:val="24"/>
        </w:rPr>
        <w:t xml:space="preserve"> und eng verwandte</w:t>
      </w:r>
      <w:r w:rsidR="003F7787" w:rsidRPr="00E4440E">
        <w:rPr>
          <w:rFonts w:ascii="Times New Roman" w:hAnsi="Times New Roman" w:cs="Times New Roman"/>
          <w:sz w:val="24"/>
          <w:szCs w:val="24"/>
        </w:rPr>
        <w:t>n</w:t>
      </w:r>
      <w:r w:rsidR="00DE05B2" w:rsidRPr="00E4440E">
        <w:rPr>
          <w:rFonts w:ascii="Times New Roman" w:hAnsi="Times New Roman" w:cs="Times New Roman"/>
          <w:sz w:val="24"/>
          <w:szCs w:val="24"/>
        </w:rPr>
        <w:t xml:space="preserve"> Sprachen vorgeschlagen.</w:t>
      </w:r>
    </w:p>
    <w:p w:rsidR="008631B9" w:rsidRPr="00E4440E" w:rsidRDefault="00997E94" w:rsidP="00E40E19">
      <w:pPr>
        <w:jc w:val="both"/>
        <w:rPr>
          <w:rFonts w:ascii="Times New Roman" w:hAnsi="Times New Roman" w:cs="Times New Roman"/>
          <w:sz w:val="24"/>
          <w:szCs w:val="24"/>
        </w:rPr>
      </w:pPr>
      <w:r w:rsidRPr="00E4440E">
        <w:rPr>
          <w:rFonts w:ascii="Times New Roman" w:hAnsi="Times New Roman" w:cs="Times New Roman"/>
          <w:b/>
          <w:sz w:val="24"/>
          <w:szCs w:val="24"/>
        </w:rPr>
        <w:t>Stammformen:</w:t>
      </w:r>
      <w:r w:rsidRPr="00E4440E">
        <w:rPr>
          <w:rFonts w:ascii="Times New Roman" w:hAnsi="Times New Roman" w:cs="Times New Roman"/>
          <w:sz w:val="24"/>
          <w:szCs w:val="24"/>
        </w:rPr>
        <w:t xml:space="preserve"> </w:t>
      </w:r>
      <w:r w:rsidR="00021538" w:rsidRPr="00E4440E">
        <w:rPr>
          <w:rFonts w:ascii="Times New Roman" w:hAnsi="Times New Roman" w:cs="Times New Roman"/>
          <w:sz w:val="24"/>
          <w:szCs w:val="24"/>
        </w:rPr>
        <w:t>In eine völlig andere Richtung</w:t>
      </w:r>
      <w:r w:rsidR="001038FB" w:rsidRPr="00E4440E">
        <w:rPr>
          <w:rFonts w:ascii="Times New Roman" w:hAnsi="Times New Roman" w:cs="Times New Roman"/>
          <w:sz w:val="24"/>
          <w:szCs w:val="24"/>
        </w:rPr>
        <w:t xml:space="preserve"> </w:t>
      </w:r>
      <w:r w:rsidR="003F7787" w:rsidRPr="00E4440E">
        <w:rPr>
          <w:rFonts w:ascii="Times New Roman" w:hAnsi="Times New Roman" w:cs="Times New Roman"/>
          <w:sz w:val="24"/>
          <w:szCs w:val="24"/>
        </w:rPr>
        <w:t>zielt</w:t>
      </w:r>
      <w:r w:rsidR="001038FB" w:rsidRPr="00E4440E">
        <w:rPr>
          <w:rFonts w:ascii="Times New Roman" w:hAnsi="Times New Roman" w:cs="Times New Roman"/>
          <w:sz w:val="24"/>
          <w:szCs w:val="24"/>
        </w:rPr>
        <w:t xml:space="preserve"> die Typologie der Stammformen von Finkel </w:t>
      </w:r>
      <w:r w:rsidR="00712C7B">
        <w:rPr>
          <w:rFonts w:ascii="Times New Roman" w:hAnsi="Times New Roman" w:cs="Times New Roman"/>
          <w:sz w:val="24"/>
          <w:szCs w:val="24"/>
        </w:rPr>
        <w:t>&amp;</w:t>
      </w:r>
      <w:r w:rsidR="001038FB" w:rsidRPr="00E4440E">
        <w:rPr>
          <w:rFonts w:ascii="Times New Roman" w:hAnsi="Times New Roman" w:cs="Times New Roman"/>
          <w:sz w:val="24"/>
          <w:szCs w:val="24"/>
        </w:rPr>
        <w:t xml:space="preserve"> Stump (2007). Zwar geht es nicht darum</w:t>
      </w:r>
      <w:r w:rsidR="0003547F" w:rsidRPr="00E4440E">
        <w:rPr>
          <w:rFonts w:ascii="Times New Roman" w:hAnsi="Times New Roman" w:cs="Times New Roman"/>
          <w:sz w:val="24"/>
          <w:szCs w:val="24"/>
        </w:rPr>
        <w:t xml:space="preserve">, strukturelle Komplexität zu messen, ihre Typologie ließe sich aber einfach quantifizieren. </w:t>
      </w:r>
      <w:r w:rsidR="004E5606" w:rsidRPr="00E4440E">
        <w:rPr>
          <w:rFonts w:ascii="Times New Roman" w:hAnsi="Times New Roman" w:cs="Times New Roman"/>
          <w:sz w:val="24"/>
          <w:szCs w:val="24"/>
        </w:rPr>
        <w:t xml:space="preserve">Zuerst ist jedoch festzuhalten, dass sie drei verschiedene </w:t>
      </w:r>
      <w:r w:rsidR="00937BE9" w:rsidRPr="00E4440E">
        <w:rPr>
          <w:rFonts w:ascii="Times New Roman" w:hAnsi="Times New Roman" w:cs="Times New Roman"/>
          <w:sz w:val="24"/>
          <w:szCs w:val="24"/>
        </w:rPr>
        <w:t>Schemen</w:t>
      </w:r>
      <w:r w:rsidR="004E5606" w:rsidRPr="00E4440E">
        <w:rPr>
          <w:rFonts w:ascii="Times New Roman" w:hAnsi="Times New Roman" w:cs="Times New Roman"/>
          <w:sz w:val="24"/>
          <w:szCs w:val="24"/>
        </w:rPr>
        <w:t xml:space="preserve"> an Stammformsystemen unterscheiden: statische, adaptive und dynamische Stammformen</w:t>
      </w:r>
      <w:r w:rsidR="00B47440" w:rsidRPr="00E4440E">
        <w:rPr>
          <w:rFonts w:ascii="Times New Roman" w:hAnsi="Times New Roman" w:cs="Times New Roman"/>
          <w:sz w:val="24"/>
          <w:szCs w:val="24"/>
        </w:rPr>
        <w:t>. Dargestellt sind diese in</w:t>
      </w:r>
      <w:r w:rsidR="00D7305D" w:rsidRPr="00E4440E">
        <w:rPr>
          <w:rFonts w:ascii="Times New Roman" w:hAnsi="Times New Roman" w:cs="Times New Roman"/>
          <w:sz w:val="24"/>
          <w:szCs w:val="24"/>
        </w:rPr>
        <w:t xml:space="preserve"> Tabelle </w:t>
      </w:r>
      <w:r w:rsidR="00991F02">
        <w:rPr>
          <w:rFonts w:ascii="Times New Roman" w:hAnsi="Times New Roman" w:cs="Times New Roman"/>
          <w:sz w:val="24"/>
          <w:szCs w:val="24"/>
        </w:rPr>
        <w:t>4.14</w:t>
      </w:r>
      <w:r w:rsidR="00B47440" w:rsidRPr="00E4440E">
        <w:rPr>
          <w:rFonts w:ascii="Times New Roman" w:hAnsi="Times New Roman" w:cs="Times New Roman"/>
          <w:sz w:val="24"/>
          <w:szCs w:val="24"/>
        </w:rPr>
        <w:t>: I–VI stehen für Flexionsklassen, W–Z sind Sets an morphosyntaktischen Eigenschaften, a–o die Flexionsmarker.</w:t>
      </w:r>
      <w:r w:rsidR="004F2491" w:rsidRPr="00E4440E">
        <w:rPr>
          <w:rFonts w:ascii="Times New Roman" w:hAnsi="Times New Roman" w:cs="Times New Roman"/>
          <w:sz w:val="24"/>
          <w:szCs w:val="24"/>
        </w:rPr>
        <w:t xml:space="preserve"> Werden in jeder Flexionsklasse die Stammformen durch dieselben Sets an morphosyntaktischen Eigenschaften ermittelt, so spricht man von statischen Stammformen (Finkel </w:t>
      </w:r>
      <w:r w:rsidR="00712C7B">
        <w:rPr>
          <w:rFonts w:ascii="Times New Roman" w:hAnsi="Times New Roman" w:cs="Times New Roman"/>
          <w:sz w:val="24"/>
          <w:szCs w:val="24"/>
        </w:rPr>
        <w:t>&amp;</w:t>
      </w:r>
      <w:r w:rsidR="004F2491" w:rsidRPr="00E4440E">
        <w:rPr>
          <w:rFonts w:ascii="Times New Roman" w:hAnsi="Times New Roman" w:cs="Times New Roman"/>
          <w:sz w:val="24"/>
          <w:szCs w:val="24"/>
        </w:rPr>
        <w:t xml:space="preserve"> Stump 2007: 2).</w:t>
      </w:r>
      <w:r w:rsidR="009B57A2" w:rsidRPr="00E4440E">
        <w:rPr>
          <w:rFonts w:ascii="Times New Roman" w:hAnsi="Times New Roman" w:cs="Times New Roman"/>
          <w:sz w:val="24"/>
          <w:szCs w:val="24"/>
        </w:rPr>
        <w:t xml:space="preserve"> In adaptiven </w:t>
      </w:r>
      <w:r w:rsidR="00937BE9" w:rsidRPr="00E4440E">
        <w:rPr>
          <w:rFonts w:ascii="Times New Roman" w:hAnsi="Times New Roman" w:cs="Times New Roman"/>
          <w:sz w:val="24"/>
          <w:szCs w:val="24"/>
        </w:rPr>
        <w:t>Systemen</w:t>
      </w:r>
      <w:r w:rsidR="009B57A2" w:rsidRPr="00E4440E">
        <w:rPr>
          <w:rFonts w:ascii="Times New Roman" w:hAnsi="Times New Roman" w:cs="Times New Roman"/>
          <w:sz w:val="24"/>
          <w:szCs w:val="24"/>
        </w:rPr>
        <w:t xml:space="preserve"> teilen die Stammformen ein Set an morphosyntaktischen Eigenschaften, die anderen können unterschiedlich sein</w:t>
      </w:r>
      <w:r w:rsidR="00F778DB" w:rsidRPr="00E4440E">
        <w:rPr>
          <w:rFonts w:ascii="Times New Roman" w:hAnsi="Times New Roman" w:cs="Times New Roman"/>
          <w:sz w:val="24"/>
          <w:szCs w:val="24"/>
        </w:rPr>
        <w:t xml:space="preserve"> (Finkel </w:t>
      </w:r>
      <w:r w:rsidR="00712C7B">
        <w:rPr>
          <w:rFonts w:ascii="Times New Roman" w:hAnsi="Times New Roman" w:cs="Times New Roman"/>
          <w:sz w:val="24"/>
          <w:szCs w:val="24"/>
        </w:rPr>
        <w:t>&amp;</w:t>
      </w:r>
      <w:r w:rsidR="00F778DB" w:rsidRPr="00E4440E">
        <w:rPr>
          <w:rFonts w:ascii="Times New Roman" w:hAnsi="Times New Roman" w:cs="Times New Roman"/>
          <w:sz w:val="24"/>
          <w:szCs w:val="24"/>
        </w:rPr>
        <w:t xml:space="preserve"> Stump 2007: 2)</w:t>
      </w:r>
      <w:r w:rsidR="009B57A2" w:rsidRPr="00E4440E">
        <w:rPr>
          <w:rFonts w:ascii="Times New Roman" w:hAnsi="Times New Roman" w:cs="Times New Roman"/>
          <w:sz w:val="24"/>
          <w:szCs w:val="24"/>
        </w:rPr>
        <w:t xml:space="preserve">. </w:t>
      </w:r>
      <w:r w:rsidR="00F778DB" w:rsidRPr="00E4440E">
        <w:rPr>
          <w:rFonts w:ascii="Times New Roman" w:hAnsi="Times New Roman" w:cs="Times New Roman"/>
          <w:sz w:val="24"/>
          <w:szCs w:val="24"/>
        </w:rPr>
        <w:t>Lautet der Marker von W a, dann gehört dieses Lexem zur Flexionsklasse I. Lautet der Marker von W jedoch c, dann kann die Flexionsklasse nur durch den Marker von X bestimmt werden. Heißt dieser f gehört das Lexem zur Flexionsklasse III, heißt dieser</w:t>
      </w:r>
      <w:r w:rsidR="003F7787" w:rsidRPr="00E4440E">
        <w:rPr>
          <w:rFonts w:ascii="Times New Roman" w:hAnsi="Times New Roman" w:cs="Times New Roman"/>
          <w:sz w:val="24"/>
          <w:szCs w:val="24"/>
        </w:rPr>
        <w:t xml:space="preserve"> g,</w:t>
      </w:r>
      <w:r w:rsidR="00F778DB" w:rsidRPr="00E4440E">
        <w:rPr>
          <w:rFonts w:ascii="Times New Roman" w:hAnsi="Times New Roman" w:cs="Times New Roman"/>
          <w:sz w:val="24"/>
          <w:szCs w:val="24"/>
        </w:rPr>
        <w:t xml:space="preserve"> gehört das Lexem zur Flexionsklasse IV.</w:t>
      </w:r>
      <w:r w:rsidR="00177D3B" w:rsidRPr="00E4440E">
        <w:rPr>
          <w:rFonts w:ascii="Times New Roman" w:hAnsi="Times New Roman" w:cs="Times New Roman"/>
          <w:sz w:val="24"/>
          <w:szCs w:val="24"/>
        </w:rPr>
        <w:t xml:space="preserve"> </w:t>
      </w:r>
      <w:r w:rsidR="00304C84" w:rsidRPr="00E4440E">
        <w:rPr>
          <w:rFonts w:ascii="Times New Roman" w:hAnsi="Times New Roman" w:cs="Times New Roman"/>
          <w:sz w:val="24"/>
          <w:szCs w:val="24"/>
        </w:rPr>
        <w:t>In einem dynamischen System hingegen müssen die Stammformen keine morphosyntaktischen Eigenschaften teilen</w:t>
      </w:r>
      <w:r w:rsidR="006E0187" w:rsidRPr="00E4440E">
        <w:rPr>
          <w:rFonts w:ascii="Times New Roman" w:hAnsi="Times New Roman" w:cs="Times New Roman"/>
          <w:sz w:val="24"/>
          <w:szCs w:val="24"/>
        </w:rPr>
        <w:t xml:space="preserve"> (Finkel </w:t>
      </w:r>
      <w:r w:rsidR="00A010C5">
        <w:rPr>
          <w:rFonts w:ascii="Times New Roman" w:hAnsi="Times New Roman" w:cs="Times New Roman"/>
          <w:sz w:val="24"/>
          <w:szCs w:val="24"/>
        </w:rPr>
        <w:t>&amp;</w:t>
      </w:r>
      <w:r w:rsidR="006E0187" w:rsidRPr="00E4440E">
        <w:rPr>
          <w:rFonts w:ascii="Times New Roman" w:hAnsi="Times New Roman" w:cs="Times New Roman"/>
          <w:sz w:val="24"/>
          <w:szCs w:val="24"/>
        </w:rPr>
        <w:t xml:space="preserve"> Stump 2007: 4)</w:t>
      </w:r>
      <w:r w:rsidR="00304C84" w:rsidRPr="00E4440E">
        <w:rPr>
          <w:rFonts w:ascii="Times New Roman" w:hAnsi="Times New Roman" w:cs="Times New Roman"/>
          <w:sz w:val="24"/>
          <w:szCs w:val="24"/>
        </w:rPr>
        <w:t>.</w:t>
      </w:r>
      <w:r w:rsidR="006E0187" w:rsidRPr="00E4440E">
        <w:rPr>
          <w:rFonts w:ascii="Times New Roman" w:hAnsi="Times New Roman" w:cs="Times New Roman"/>
          <w:sz w:val="24"/>
          <w:szCs w:val="24"/>
        </w:rPr>
        <w:t xml:space="preserve"> Lautet der Marker von W b, ist das Lexem Teil der Flexionsklasse II</w:t>
      </w:r>
      <w:r w:rsidR="003F7787" w:rsidRPr="00E4440E">
        <w:rPr>
          <w:rFonts w:ascii="Times New Roman" w:hAnsi="Times New Roman" w:cs="Times New Roman"/>
          <w:sz w:val="24"/>
          <w:szCs w:val="24"/>
        </w:rPr>
        <w:t>, l</w:t>
      </w:r>
      <w:r w:rsidR="006E0187" w:rsidRPr="00E4440E">
        <w:rPr>
          <w:rFonts w:ascii="Times New Roman" w:hAnsi="Times New Roman" w:cs="Times New Roman"/>
          <w:sz w:val="24"/>
          <w:szCs w:val="24"/>
        </w:rPr>
        <w:t>autet der Marker von X f, ist das Lexem Teil der Flexionsklasse III.</w:t>
      </w:r>
      <w:r w:rsidR="00937BE9" w:rsidRPr="00E4440E">
        <w:rPr>
          <w:rFonts w:ascii="Times New Roman" w:hAnsi="Times New Roman" w:cs="Times New Roman"/>
          <w:sz w:val="24"/>
          <w:szCs w:val="24"/>
        </w:rPr>
        <w:t xml:space="preserve"> Es kann festgehalten werden, dass dynamische </w:t>
      </w:r>
      <w:r w:rsidR="00937BE9" w:rsidRPr="00E4440E">
        <w:rPr>
          <w:rFonts w:ascii="Times New Roman" w:hAnsi="Times New Roman" w:cs="Times New Roman"/>
          <w:sz w:val="24"/>
          <w:szCs w:val="24"/>
        </w:rPr>
        <w:lastRenderedPageBreak/>
        <w:t xml:space="preserve">Schemen zu bevorzugen sind, da sie mit kleineren Systemen an Stammformen auskommen als statische oder adaptive Schemen (Finkel </w:t>
      </w:r>
      <w:r w:rsidR="00A010C5">
        <w:rPr>
          <w:rFonts w:ascii="Times New Roman" w:hAnsi="Times New Roman" w:cs="Times New Roman"/>
          <w:sz w:val="24"/>
          <w:szCs w:val="24"/>
        </w:rPr>
        <w:t>&amp;</w:t>
      </w:r>
      <w:r w:rsidR="00937BE9" w:rsidRPr="00E4440E">
        <w:rPr>
          <w:rFonts w:ascii="Times New Roman" w:hAnsi="Times New Roman" w:cs="Times New Roman"/>
          <w:sz w:val="24"/>
          <w:szCs w:val="24"/>
        </w:rPr>
        <w:t xml:space="preserve"> Stump 2007: 4).</w:t>
      </w:r>
    </w:p>
    <w:p w:rsidR="008631B9" w:rsidRDefault="008631B9" w:rsidP="00E40E19">
      <w:pPr>
        <w:jc w:val="both"/>
        <w:rPr>
          <w:rFonts w:ascii="Times New Roman" w:hAnsi="Times New Roman" w:cs="Times New Roman"/>
          <w:sz w:val="24"/>
          <w:szCs w:val="24"/>
        </w:rPr>
      </w:pPr>
    </w:p>
    <w:p w:rsidR="00853F2C" w:rsidRPr="00853F2C" w:rsidRDefault="00853F2C" w:rsidP="00E40E19">
      <w:pPr>
        <w:jc w:val="both"/>
        <w:rPr>
          <w:rFonts w:ascii="Times New Roman" w:hAnsi="Times New Roman" w:cs="Times New Roman"/>
          <w:b/>
          <w:sz w:val="24"/>
          <w:szCs w:val="24"/>
        </w:rPr>
      </w:pPr>
      <w:r w:rsidRPr="00853F2C">
        <w:rPr>
          <w:rFonts w:ascii="Times New Roman" w:hAnsi="Times New Roman" w:cs="Times New Roman"/>
          <w:b/>
          <w:sz w:val="24"/>
          <w:szCs w:val="24"/>
        </w:rPr>
        <w:t xml:space="preserve">Tabelle 4.14: Typen an Stammformsystemen (Finkel </w:t>
      </w:r>
      <w:r w:rsidR="00A010C5">
        <w:rPr>
          <w:rFonts w:ascii="Times New Roman" w:hAnsi="Times New Roman" w:cs="Times New Roman"/>
          <w:b/>
          <w:sz w:val="24"/>
          <w:szCs w:val="24"/>
        </w:rPr>
        <w:t>&amp;</w:t>
      </w:r>
      <w:r w:rsidRPr="00853F2C">
        <w:rPr>
          <w:rFonts w:ascii="Times New Roman" w:hAnsi="Times New Roman" w:cs="Times New Roman"/>
          <w:b/>
          <w:sz w:val="24"/>
          <w:szCs w:val="24"/>
        </w:rPr>
        <w:t xml:space="preserve"> Stump 2007: 2–4)</w:t>
      </w:r>
    </w:p>
    <w:tbl>
      <w:tblPr>
        <w:tblStyle w:val="TableGrid"/>
        <w:tblW w:w="0" w:type="auto"/>
        <w:tblLook w:val="04A0" w:firstRow="1" w:lastRow="0" w:firstColumn="1" w:lastColumn="0" w:noHBand="0" w:noVBand="1"/>
      </w:tblPr>
      <w:tblGrid>
        <w:gridCol w:w="699"/>
        <w:gridCol w:w="697"/>
        <w:gridCol w:w="694"/>
        <w:gridCol w:w="695"/>
        <w:gridCol w:w="695"/>
        <w:gridCol w:w="697"/>
        <w:gridCol w:w="694"/>
        <w:gridCol w:w="694"/>
        <w:gridCol w:w="695"/>
        <w:gridCol w:w="697"/>
        <w:gridCol w:w="694"/>
        <w:gridCol w:w="695"/>
        <w:gridCol w:w="696"/>
      </w:tblGrid>
      <w:tr w:rsidR="004E5606" w:rsidRPr="00E4440E" w:rsidTr="00E15974">
        <w:tc>
          <w:tcPr>
            <w:tcW w:w="715" w:type="dxa"/>
            <w:tcBorders>
              <w:top w:val="single" w:sz="12" w:space="0" w:color="auto"/>
              <w:left w:val="single" w:sz="12" w:space="0" w:color="auto"/>
              <w:right w:val="single" w:sz="12" w:space="0" w:color="auto"/>
            </w:tcBorders>
          </w:tcPr>
          <w:p w:rsidR="004E5606" w:rsidRPr="00E4440E" w:rsidRDefault="004E5606" w:rsidP="00E40E19">
            <w:pPr>
              <w:jc w:val="both"/>
              <w:rPr>
                <w:rFonts w:ascii="Times New Roman" w:hAnsi="Times New Roman" w:cs="Times New Roman"/>
                <w:sz w:val="24"/>
                <w:szCs w:val="24"/>
              </w:rPr>
            </w:pPr>
          </w:p>
        </w:tc>
        <w:tc>
          <w:tcPr>
            <w:tcW w:w="2859" w:type="dxa"/>
            <w:gridSpan w:val="4"/>
            <w:tcBorders>
              <w:top w:val="single" w:sz="12" w:space="0" w:color="auto"/>
              <w:left w:val="single" w:sz="12" w:space="0" w:color="auto"/>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statisch</w:t>
            </w:r>
          </w:p>
        </w:tc>
        <w:tc>
          <w:tcPr>
            <w:tcW w:w="2856" w:type="dxa"/>
            <w:gridSpan w:val="4"/>
            <w:tcBorders>
              <w:top w:val="single" w:sz="12" w:space="0" w:color="auto"/>
              <w:left w:val="single" w:sz="12" w:space="0" w:color="auto"/>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adaptiv</w:t>
            </w:r>
          </w:p>
        </w:tc>
        <w:tc>
          <w:tcPr>
            <w:tcW w:w="2858" w:type="dxa"/>
            <w:gridSpan w:val="4"/>
            <w:tcBorders>
              <w:top w:val="single" w:sz="12" w:space="0" w:color="auto"/>
              <w:left w:val="single" w:sz="12" w:space="0" w:color="auto"/>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dynamisch</w:t>
            </w:r>
          </w:p>
        </w:tc>
      </w:tr>
      <w:tr w:rsidR="004E5606" w:rsidRPr="00E4440E" w:rsidTr="00E15974">
        <w:tc>
          <w:tcPr>
            <w:tcW w:w="715" w:type="dxa"/>
            <w:tcBorders>
              <w:left w:val="single" w:sz="12" w:space="0" w:color="auto"/>
              <w:right w:val="single" w:sz="12" w:space="0" w:color="auto"/>
            </w:tcBorders>
          </w:tcPr>
          <w:p w:rsidR="004E5606" w:rsidRPr="00E4440E" w:rsidRDefault="004E5606" w:rsidP="00E40E19">
            <w:pPr>
              <w:jc w:val="both"/>
              <w:rPr>
                <w:rFonts w:ascii="Times New Roman" w:hAnsi="Times New Roman" w:cs="Times New Roman"/>
                <w:sz w:val="24"/>
                <w:szCs w:val="24"/>
              </w:rPr>
            </w:pPr>
          </w:p>
        </w:tc>
        <w:tc>
          <w:tcPr>
            <w:tcW w:w="715" w:type="dxa"/>
            <w:tcBorders>
              <w:lef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W</w:t>
            </w:r>
          </w:p>
        </w:tc>
        <w:tc>
          <w:tcPr>
            <w:tcW w:w="715" w:type="dxa"/>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X</w:t>
            </w:r>
          </w:p>
        </w:tc>
        <w:tc>
          <w:tcPr>
            <w:tcW w:w="715" w:type="dxa"/>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Y</w:t>
            </w:r>
          </w:p>
        </w:tc>
        <w:tc>
          <w:tcPr>
            <w:tcW w:w="714" w:type="dxa"/>
            <w:tcBorders>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Z</w:t>
            </w:r>
          </w:p>
        </w:tc>
        <w:tc>
          <w:tcPr>
            <w:tcW w:w="714" w:type="dxa"/>
            <w:tcBorders>
              <w:lef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W</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X</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Y</w:t>
            </w:r>
          </w:p>
        </w:tc>
        <w:tc>
          <w:tcPr>
            <w:tcW w:w="714"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Z</w:t>
            </w:r>
          </w:p>
        </w:tc>
        <w:tc>
          <w:tcPr>
            <w:tcW w:w="714" w:type="dxa"/>
            <w:tcBorders>
              <w:lef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W</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X</w:t>
            </w:r>
          </w:p>
        </w:tc>
        <w:tc>
          <w:tcPr>
            <w:tcW w:w="715"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Y</w:t>
            </w:r>
          </w:p>
        </w:tc>
        <w:tc>
          <w:tcPr>
            <w:tcW w:w="715"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Z</w:t>
            </w:r>
          </w:p>
        </w:tc>
      </w:tr>
      <w:tr w:rsidR="004E5606" w:rsidRPr="00E4440E" w:rsidTr="00E15974">
        <w:tc>
          <w:tcPr>
            <w:tcW w:w="715" w:type="dxa"/>
            <w:tcBorders>
              <w:left w:val="single" w:sz="12" w:space="0" w:color="auto"/>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I</w:t>
            </w:r>
          </w:p>
        </w:tc>
        <w:tc>
          <w:tcPr>
            <w:tcW w:w="715" w:type="dxa"/>
            <w:tcBorders>
              <w:left w:val="single" w:sz="12" w:space="0" w:color="auto"/>
            </w:tcBorders>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a</w:t>
            </w:r>
          </w:p>
        </w:tc>
        <w:tc>
          <w:tcPr>
            <w:tcW w:w="715" w:type="dxa"/>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e</w:t>
            </w:r>
          </w:p>
        </w:tc>
        <w:tc>
          <w:tcPr>
            <w:tcW w:w="715" w:type="dxa"/>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i</w:t>
            </w:r>
          </w:p>
        </w:tc>
        <w:tc>
          <w:tcPr>
            <w:tcW w:w="714" w:type="dxa"/>
            <w:tcBorders>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m</w:t>
            </w:r>
          </w:p>
        </w:tc>
        <w:tc>
          <w:tcPr>
            <w:tcW w:w="714" w:type="dxa"/>
            <w:tcBorders>
              <w:left w:val="single" w:sz="12" w:space="0" w:color="auto"/>
            </w:tcBorders>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a</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e</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i</w:t>
            </w:r>
          </w:p>
        </w:tc>
        <w:tc>
          <w:tcPr>
            <w:tcW w:w="714"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m</w:t>
            </w:r>
          </w:p>
        </w:tc>
        <w:tc>
          <w:tcPr>
            <w:tcW w:w="714" w:type="dxa"/>
            <w:tcBorders>
              <w:left w:val="single" w:sz="12" w:space="0" w:color="auto"/>
            </w:tcBorders>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a</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e</w:t>
            </w:r>
          </w:p>
        </w:tc>
        <w:tc>
          <w:tcPr>
            <w:tcW w:w="715"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i</w:t>
            </w:r>
          </w:p>
        </w:tc>
        <w:tc>
          <w:tcPr>
            <w:tcW w:w="715"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m</w:t>
            </w:r>
          </w:p>
        </w:tc>
      </w:tr>
      <w:tr w:rsidR="004E5606" w:rsidRPr="00E4440E" w:rsidTr="00E15974">
        <w:tc>
          <w:tcPr>
            <w:tcW w:w="715" w:type="dxa"/>
            <w:tcBorders>
              <w:left w:val="single" w:sz="12" w:space="0" w:color="auto"/>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II</w:t>
            </w:r>
          </w:p>
        </w:tc>
        <w:tc>
          <w:tcPr>
            <w:tcW w:w="715" w:type="dxa"/>
            <w:tcBorders>
              <w:left w:val="single" w:sz="12" w:space="0" w:color="auto"/>
            </w:tcBorders>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b</w:t>
            </w:r>
          </w:p>
        </w:tc>
        <w:tc>
          <w:tcPr>
            <w:tcW w:w="715" w:type="dxa"/>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e</w:t>
            </w:r>
          </w:p>
        </w:tc>
        <w:tc>
          <w:tcPr>
            <w:tcW w:w="715" w:type="dxa"/>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i</w:t>
            </w:r>
          </w:p>
        </w:tc>
        <w:tc>
          <w:tcPr>
            <w:tcW w:w="714" w:type="dxa"/>
            <w:tcBorders>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m</w:t>
            </w:r>
          </w:p>
        </w:tc>
        <w:tc>
          <w:tcPr>
            <w:tcW w:w="714" w:type="dxa"/>
            <w:tcBorders>
              <w:left w:val="single" w:sz="12" w:space="0" w:color="auto"/>
            </w:tcBorders>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b</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e</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i</w:t>
            </w:r>
          </w:p>
        </w:tc>
        <w:tc>
          <w:tcPr>
            <w:tcW w:w="714"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m</w:t>
            </w:r>
          </w:p>
        </w:tc>
        <w:tc>
          <w:tcPr>
            <w:tcW w:w="714" w:type="dxa"/>
            <w:tcBorders>
              <w:left w:val="single" w:sz="12" w:space="0" w:color="auto"/>
            </w:tcBorders>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b</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e</w:t>
            </w:r>
          </w:p>
        </w:tc>
        <w:tc>
          <w:tcPr>
            <w:tcW w:w="715"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i</w:t>
            </w:r>
          </w:p>
        </w:tc>
        <w:tc>
          <w:tcPr>
            <w:tcW w:w="715"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m</w:t>
            </w:r>
          </w:p>
        </w:tc>
      </w:tr>
      <w:tr w:rsidR="004E5606" w:rsidRPr="00E4440E" w:rsidTr="00E15974">
        <w:tc>
          <w:tcPr>
            <w:tcW w:w="715" w:type="dxa"/>
            <w:tcBorders>
              <w:left w:val="single" w:sz="12" w:space="0" w:color="auto"/>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III</w:t>
            </w:r>
          </w:p>
        </w:tc>
        <w:tc>
          <w:tcPr>
            <w:tcW w:w="715" w:type="dxa"/>
            <w:tcBorders>
              <w:left w:val="single" w:sz="12" w:space="0" w:color="auto"/>
            </w:tcBorders>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c</w:t>
            </w:r>
          </w:p>
        </w:tc>
        <w:tc>
          <w:tcPr>
            <w:tcW w:w="715" w:type="dxa"/>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f</w:t>
            </w:r>
          </w:p>
        </w:tc>
        <w:tc>
          <w:tcPr>
            <w:tcW w:w="715" w:type="dxa"/>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j</w:t>
            </w:r>
          </w:p>
        </w:tc>
        <w:tc>
          <w:tcPr>
            <w:tcW w:w="714" w:type="dxa"/>
            <w:tcBorders>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n</w:t>
            </w:r>
          </w:p>
        </w:tc>
        <w:tc>
          <w:tcPr>
            <w:tcW w:w="714" w:type="dxa"/>
            <w:tcBorders>
              <w:left w:val="single" w:sz="12" w:space="0" w:color="auto"/>
            </w:tcBorders>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c</w:t>
            </w:r>
          </w:p>
        </w:tc>
        <w:tc>
          <w:tcPr>
            <w:tcW w:w="714" w:type="dxa"/>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f</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j</w:t>
            </w:r>
          </w:p>
        </w:tc>
        <w:tc>
          <w:tcPr>
            <w:tcW w:w="714"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n</w:t>
            </w:r>
          </w:p>
        </w:tc>
        <w:tc>
          <w:tcPr>
            <w:tcW w:w="714" w:type="dxa"/>
            <w:tcBorders>
              <w:lef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c</w:t>
            </w:r>
          </w:p>
        </w:tc>
        <w:tc>
          <w:tcPr>
            <w:tcW w:w="714" w:type="dxa"/>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f</w:t>
            </w:r>
          </w:p>
        </w:tc>
        <w:tc>
          <w:tcPr>
            <w:tcW w:w="715"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j</w:t>
            </w:r>
          </w:p>
        </w:tc>
        <w:tc>
          <w:tcPr>
            <w:tcW w:w="715"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n</w:t>
            </w:r>
          </w:p>
        </w:tc>
      </w:tr>
      <w:tr w:rsidR="004E5606" w:rsidRPr="00E4440E" w:rsidTr="00E15974">
        <w:tc>
          <w:tcPr>
            <w:tcW w:w="715" w:type="dxa"/>
            <w:tcBorders>
              <w:left w:val="single" w:sz="12" w:space="0" w:color="auto"/>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IV</w:t>
            </w:r>
          </w:p>
        </w:tc>
        <w:tc>
          <w:tcPr>
            <w:tcW w:w="715" w:type="dxa"/>
            <w:tcBorders>
              <w:left w:val="single" w:sz="12" w:space="0" w:color="auto"/>
            </w:tcBorders>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c</w:t>
            </w:r>
          </w:p>
        </w:tc>
        <w:tc>
          <w:tcPr>
            <w:tcW w:w="715" w:type="dxa"/>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g</w:t>
            </w:r>
          </w:p>
        </w:tc>
        <w:tc>
          <w:tcPr>
            <w:tcW w:w="715" w:type="dxa"/>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j</w:t>
            </w:r>
          </w:p>
        </w:tc>
        <w:tc>
          <w:tcPr>
            <w:tcW w:w="714" w:type="dxa"/>
            <w:tcBorders>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n</w:t>
            </w:r>
          </w:p>
        </w:tc>
        <w:tc>
          <w:tcPr>
            <w:tcW w:w="714" w:type="dxa"/>
            <w:tcBorders>
              <w:left w:val="single" w:sz="12" w:space="0" w:color="auto"/>
            </w:tcBorders>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c</w:t>
            </w:r>
          </w:p>
        </w:tc>
        <w:tc>
          <w:tcPr>
            <w:tcW w:w="714" w:type="dxa"/>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g</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j</w:t>
            </w:r>
          </w:p>
        </w:tc>
        <w:tc>
          <w:tcPr>
            <w:tcW w:w="714"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n</w:t>
            </w:r>
          </w:p>
        </w:tc>
        <w:tc>
          <w:tcPr>
            <w:tcW w:w="714" w:type="dxa"/>
            <w:tcBorders>
              <w:lef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c</w:t>
            </w:r>
          </w:p>
        </w:tc>
        <w:tc>
          <w:tcPr>
            <w:tcW w:w="714" w:type="dxa"/>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g</w:t>
            </w:r>
          </w:p>
        </w:tc>
        <w:tc>
          <w:tcPr>
            <w:tcW w:w="715"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j</w:t>
            </w:r>
          </w:p>
        </w:tc>
        <w:tc>
          <w:tcPr>
            <w:tcW w:w="715"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n</w:t>
            </w:r>
          </w:p>
        </w:tc>
      </w:tr>
      <w:tr w:rsidR="004E5606" w:rsidRPr="00E4440E" w:rsidTr="00E15974">
        <w:tc>
          <w:tcPr>
            <w:tcW w:w="715" w:type="dxa"/>
            <w:tcBorders>
              <w:left w:val="single" w:sz="12" w:space="0" w:color="auto"/>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V</w:t>
            </w:r>
          </w:p>
        </w:tc>
        <w:tc>
          <w:tcPr>
            <w:tcW w:w="715" w:type="dxa"/>
            <w:tcBorders>
              <w:left w:val="single" w:sz="12" w:space="0" w:color="auto"/>
            </w:tcBorders>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d</w:t>
            </w:r>
          </w:p>
        </w:tc>
        <w:tc>
          <w:tcPr>
            <w:tcW w:w="715" w:type="dxa"/>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h</w:t>
            </w:r>
          </w:p>
        </w:tc>
        <w:tc>
          <w:tcPr>
            <w:tcW w:w="715" w:type="dxa"/>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k</w:t>
            </w:r>
          </w:p>
        </w:tc>
        <w:tc>
          <w:tcPr>
            <w:tcW w:w="714" w:type="dxa"/>
            <w:tcBorders>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o</w:t>
            </w:r>
          </w:p>
        </w:tc>
        <w:tc>
          <w:tcPr>
            <w:tcW w:w="714" w:type="dxa"/>
            <w:tcBorders>
              <w:left w:val="single" w:sz="12" w:space="0" w:color="auto"/>
            </w:tcBorders>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d</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h</w:t>
            </w:r>
          </w:p>
        </w:tc>
        <w:tc>
          <w:tcPr>
            <w:tcW w:w="714" w:type="dxa"/>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k</w:t>
            </w:r>
          </w:p>
        </w:tc>
        <w:tc>
          <w:tcPr>
            <w:tcW w:w="714"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o</w:t>
            </w:r>
          </w:p>
        </w:tc>
        <w:tc>
          <w:tcPr>
            <w:tcW w:w="714" w:type="dxa"/>
            <w:tcBorders>
              <w:lef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d</w:t>
            </w:r>
          </w:p>
        </w:tc>
        <w:tc>
          <w:tcPr>
            <w:tcW w:w="714" w:type="dxa"/>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h</w:t>
            </w:r>
          </w:p>
        </w:tc>
        <w:tc>
          <w:tcPr>
            <w:tcW w:w="715" w:type="dxa"/>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k</w:t>
            </w:r>
          </w:p>
        </w:tc>
        <w:tc>
          <w:tcPr>
            <w:tcW w:w="715" w:type="dxa"/>
            <w:tcBorders>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o</w:t>
            </w:r>
          </w:p>
        </w:tc>
      </w:tr>
      <w:tr w:rsidR="004E5606" w:rsidRPr="00E4440E" w:rsidTr="00E15974">
        <w:tc>
          <w:tcPr>
            <w:tcW w:w="715" w:type="dxa"/>
            <w:tcBorders>
              <w:left w:val="single" w:sz="12" w:space="0" w:color="auto"/>
              <w:bottom w:val="single" w:sz="12" w:space="0" w:color="auto"/>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VI</w:t>
            </w:r>
          </w:p>
        </w:tc>
        <w:tc>
          <w:tcPr>
            <w:tcW w:w="715" w:type="dxa"/>
            <w:tcBorders>
              <w:left w:val="single" w:sz="12" w:space="0" w:color="auto"/>
              <w:bottom w:val="single" w:sz="12" w:space="0" w:color="auto"/>
            </w:tcBorders>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d</w:t>
            </w:r>
          </w:p>
        </w:tc>
        <w:tc>
          <w:tcPr>
            <w:tcW w:w="715" w:type="dxa"/>
            <w:tcBorders>
              <w:bottom w:val="single" w:sz="12" w:space="0" w:color="auto"/>
            </w:tcBorders>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h</w:t>
            </w:r>
          </w:p>
        </w:tc>
        <w:tc>
          <w:tcPr>
            <w:tcW w:w="715" w:type="dxa"/>
            <w:tcBorders>
              <w:bottom w:val="single" w:sz="12" w:space="0" w:color="auto"/>
            </w:tcBorders>
            <w:shd w:val="clear" w:color="auto" w:fill="D9D9D9" w:themeFill="background1" w:themeFillShade="D9"/>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l</w:t>
            </w:r>
          </w:p>
        </w:tc>
        <w:tc>
          <w:tcPr>
            <w:tcW w:w="714" w:type="dxa"/>
            <w:tcBorders>
              <w:bottom w:val="single" w:sz="12" w:space="0" w:color="auto"/>
              <w:right w:val="single" w:sz="12" w:space="0" w:color="auto"/>
            </w:tcBorders>
          </w:tcPr>
          <w:p w:rsidR="004E5606" w:rsidRPr="00E4440E" w:rsidRDefault="004E5606" w:rsidP="00E40E19">
            <w:pPr>
              <w:jc w:val="both"/>
              <w:rPr>
                <w:rFonts w:ascii="Times New Roman" w:hAnsi="Times New Roman" w:cs="Times New Roman"/>
                <w:sz w:val="24"/>
                <w:szCs w:val="24"/>
              </w:rPr>
            </w:pPr>
            <w:r w:rsidRPr="00E4440E">
              <w:rPr>
                <w:rFonts w:ascii="Times New Roman" w:hAnsi="Times New Roman" w:cs="Times New Roman"/>
                <w:sz w:val="24"/>
                <w:szCs w:val="24"/>
              </w:rPr>
              <w:t>o</w:t>
            </w:r>
          </w:p>
        </w:tc>
        <w:tc>
          <w:tcPr>
            <w:tcW w:w="714" w:type="dxa"/>
            <w:tcBorders>
              <w:left w:val="single" w:sz="12" w:space="0" w:color="auto"/>
              <w:bottom w:val="single" w:sz="12" w:space="0" w:color="auto"/>
            </w:tcBorders>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d</w:t>
            </w:r>
          </w:p>
        </w:tc>
        <w:tc>
          <w:tcPr>
            <w:tcW w:w="714" w:type="dxa"/>
            <w:tcBorders>
              <w:bottom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h</w:t>
            </w:r>
          </w:p>
        </w:tc>
        <w:tc>
          <w:tcPr>
            <w:tcW w:w="714" w:type="dxa"/>
            <w:tcBorders>
              <w:bottom w:val="single" w:sz="12" w:space="0" w:color="auto"/>
            </w:tcBorders>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l</w:t>
            </w:r>
          </w:p>
        </w:tc>
        <w:tc>
          <w:tcPr>
            <w:tcW w:w="714" w:type="dxa"/>
            <w:tcBorders>
              <w:bottom w:val="single" w:sz="12" w:space="0" w:color="auto"/>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o</w:t>
            </w:r>
          </w:p>
        </w:tc>
        <w:tc>
          <w:tcPr>
            <w:tcW w:w="714" w:type="dxa"/>
            <w:tcBorders>
              <w:left w:val="single" w:sz="12" w:space="0" w:color="auto"/>
              <w:bottom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d</w:t>
            </w:r>
          </w:p>
        </w:tc>
        <w:tc>
          <w:tcPr>
            <w:tcW w:w="714" w:type="dxa"/>
            <w:tcBorders>
              <w:bottom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h</w:t>
            </w:r>
          </w:p>
        </w:tc>
        <w:tc>
          <w:tcPr>
            <w:tcW w:w="715" w:type="dxa"/>
            <w:tcBorders>
              <w:bottom w:val="single" w:sz="12" w:space="0" w:color="auto"/>
            </w:tcBorders>
            <w:shd w:val="clear" w:color="auto" w:fill="D9D9D9" w:themeFill="background1" w:themeFillShade="D9"/>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l</w:t>
            </w:r>
          </w:p>
        </w:tc>
        <w:tc>
          <w:tcPr>
            <w:tcW w:w="715" w:type="dxa"/>
            <w:tcBorders>
              <w:bottom w:val="single" w:sz="12" w:space="0" w:color="auto"/>
              <w:right w:val="single" w:sz="12" w:space="0" w:color="auto"/>
            </w:tcBorders>
          </w:tcPr>
          <w:p w:rsidR="004E5606" w:rsidRPr="00E4440E" w:rsidRDefault="004E5606" w:rsidP="009B57A2">
            <w:pPr>
              <w:jc w:val="both"/>
              <w:rPr>
                <w:rFonts w:ascii="Times New Roman" w:hAnsi="Times New Roman" w:cs="Times New Roman"/>
                <w:sz w:val="24"/>
                <w:szCs w:val="24"/>
              </w:rPr>
            </w:pPr>
            <w:r w:rsidRPr="00E4440E">
              <w:rPr>
                <w:rFonts w:ascii="Times New Roman" w:hAnsi="Times New Roman" w:cs="Times New Roman"/>
                <w:sz w:val="24"/>
                <w:szCs w:val="24"/>
              </w:rPr>
              <w:t>o</w:t>
            </w:r>
          </w:p>
        </w:tc>
      </w:tr>
    </w:tbl>
    <w:p w:rsidR="003A3639" w:rsidRPr="00E4440E" w:rsidRDefault="003A3639" w:rsidP="00E40E19">
      <w:pPr>
        <w:jc w:val="both"/>
        <w:rPr>
          <w:rFonts w:ascii="Times New Roman" w:hAnsi="Times New Roman" w:cs="Times New Roman"/>
          <w:sz w:val="24"/>
          <w:szCs w:val="24"/>
        </w:rPr>
      </w:pPr>
    </w:p>
    <w:p w:rsidR="00755FDE" w:rsidRPr="00E4440E" w:rsidRDefault="006C1775" w:rsidP="00E40E19">
      <w:pPr>
        <w:jc w:val="both"/>
        <w:rPr>
          <w:rFonts w:ascii="Times New Roman" w:hAnsi="Times New Roman" w:cs="Times New Roman"/>
          <w:sz w:val="24"/>
          <w:szCs w:val="24"/>
        </w:rPr>
      </w:pPr>
      <w:r w:rsidRPr="00E4440E">
        <w:rPr>
          <w:rFonts w:ascii="Times New Roman" w:hAnsi="Times New Roman" w:cs="Times New Roman"/>
          <w:sz w:val="24"/>
          <w:szCs w:val="24"/>
        </w:rPr>
        <w:t xml:space="preserve">Um die typologische Variation zwischen den Systemen von Stammformen verschiedener Sprachen darzustellen, werden fünf Kriterien vorgeschlagen (Finkel </w:t>
      </w:r>
      <w:r w:rsidR="00A010C5">
        <w:rPr>
          <w:rFonts w:ascii="Times New Roman" w:hAnsi="Times New Roman" w:cs="Times New Roman"/>
          <w:sz w:val="24"/>
          <w:szCs w:val="24"/>
        </w:rPr>
        <w:t>&amp;</w:t>
      </w:r>
      <w:r w:rsidRPr="00E4440E">
        <w:rPr>
          <w:rFonts w:ascii="Times New Roman" w:hAnsi="Times New Roman" w:cs="Times New Roman"/>
          <w:sz w:val="24"/>
          <w:szCs w:val="24"/>
        </w:rPr>
        <w:t xml:space="preserve"> Stump 2007: 9), wovon zwei </w:t>
      </w:r>
      <w:r w:rsidR="0071114F" w:rsidRPr="00E4440E">
        <w:rPr>
          <w:rFonts w:ascii="Times New Roman" w:hAnsi="Times New Roman" w:cs="Times New Roman"/>
          <w:sz w:val="24"/>
          <w:szCs w:val="24"/>
        </w:rPr>
        <w:t xml:space="preserve">zur Messung der Komplexität </w:t>
      </w:r>
      <w:r w:rsidRPr="00E4440E">
        <w:rPr>
          <w:rFonts w:ascii="Times New Roman" w:hAnsi="Times New Roman" w:cs="Times New Roman"/>
          <w:sz w:val="24"/>
          <w:szCs w:val="24"/>
        </w:rPr>
        <w:t>quantifiziert werden können</w:t>
      </w:r>
      <w:r w:rsidR="00D65593" w:rsidRPr="00E4440E">
        <w:rPr>
          <w:rFonts w:ascii="Times New Roman" w:hAnsi="Times New Roman" w:cs="Times New Roman"/>
          <w:sz w:val="24"/>
          <w:szCs w:val="24"/>
        </w:rPr>
        <w:t xml:space="preserve">: 1) Wie viele Stammformen sind nötig, um das Paradigma eines Lexems zu bestimmen; 2) Wie viele dynamische Stammformen werden gebraucht, um eine bestimmte Wortform im Paradigma eines bestimmten Lexems zu bestimmen (Finkel </w:t>
      </w:r>
      <w:r w:rsidR="00A010C5">
        <w:rPr>
          <w:rFonts w:ascii="Times New Roman" w:hAnsi="Times New Roman" w:cs="Times New Roman"/>
          <w:sz w:val="24"/>
          <w:szCs w:val="24"/>
        </w:rPr>
        <w:t>&amp;</w:t>
      </w:r>
      <w:r w:rsidR="00D65593" w:rsidRPr="00E4440E">
        <w:rPr>
          <w:rFonts w:ascii="Times New Roman" w:hAnsi="Times New Roman" w:cs="Times New Roman"/>
          <w:sz w:val="24"/>
          <w:szCs w:val="24"/>
        </w:rPr>
        <w:t xml:space="preserve"> Stump 2007: 9, 16). </w:t>
      </w:r>
      <w:r w:rsidR="00BC4819" w:rsidRPr="00E4440E">
        <w:rPr>
          <w:rFonts w:ascii="Times New Roman" w:hAnsi="Times New Roman" w:cs="Times New Roman"/>
          <w:sz w:val="24"/>
          <w:szCs w:val="24"/>
        </w:rPr>
        <w:t xml:space="preserve">Für 1) wird die durchschnittliche Anzahl Stammformen für das gesamte Flexionssystem (also für alle Flexionsklassen zusammen) berechnet (Finkel </w:t>
      </w:r>
      <w:r w:rsidR="00A010C5">
        <w:rPr>
          <w:rFonts w:ascii="Times New Roman" w:hAnsi="Times New Roman" w:cs="Times New Roman"/>
          <w:sz w:val="24"/>
          <w:szCs w:val="24"/>
        </w:rPr>
        <w:t>&amp;</w:t>
      </w:r>
      <w:r w:rsidR="00BC4819" w:rsidRPr="00E4440E">
        <w:rPr>
          <w:rFonts w:ascii="Times New Roman" w:hAnsi="Times New Roman" w:cs="Times New Roman"/>
          <w:sz w:val="24"/>
          <w:szCs w:val="24"/>
        </w:rPr>
        <w:t xml:space="preserve"> Stump 2007: 11). 2) geht von der Beobachtung aus, dass es Formen mit bestimmten morphosyntaktischen Eigenschaften gibt, die von mehr als einer dynamischen Stammform abgeleitet werden müssen. </w:t>
      </w:r>
      <w:r w:rsidR="0071114F" w:rsidRPr="00E4440E">
        <w:rPr>
          <w:rFonts w:ascii="Times New Roman" w:hAnsi="Times New Roman" w:cs="Times New Roman"/>
          <w:sz w:val="24"/>
          <w:szCs w:val="24"/>
        </w:rPr>
        <w:t xml:space="preserve">Berechnet wird also die durchschnittlich Anzahl an dynamischen Stammformen, die benötigt werden, um den Marker einer bestimmten Wortform ableiten zu können (Finkel </w:t>
      </w:r>
      <w:r w:rsidR="00A010C5">
        <w:rPr>
          <w:rFonts w:ascii="Times New Roman" w:hAnsi="Times New Roman" w:cs="Times New Roman"/>
          <w:sz w:val="24"/>
          <w:szCs w:val="24"/>
        </w:rPr>
        <w:t>&amp;</w:t>
      </w:r>
      <w:r w:rsidR="0071114F" w:rsidRPr="00E4440E">
        <w:rPr>
          <w:rFonts w:ascii="Times New Roman" w:hAnsi="Times New Roman" w:cs="Times New Roman"/>
          <w:sz w:val="24"/>
          <w:szCs w:val="24"/>
        </w:rPr>
        <w:t xml:space="preserve"> Stump 2007: 18).</w:t>
      </w:r>
    </w:p>
    <w:p w:rsidR="00755FDE" w:rsidRPr="00E4440E" w:rsidRDefault="00755FDE" w:rsidP="00E40E19">
      <w:pPr>
        <w:jc w:val="both"/>
        <w:rPr>
          <w:rFonts w:ascii="Times New Roman" w:hAnsi="Times New Roman" w:cs="Times New Roman"/>
          <w:sz w:val="24"/>
          <w:szCs w:val="24"/>
        </w:rPr>
      </w:pPr>
      <w:r w:rsidRPr="00E4440E">
        <w:rPr>
          <w:rFonts w:ascii="Times New Roman" w:hAnsi="Times New Roman" w:cs="Times New Roman"/>
          <w:sz w:val="24"/>
          <w:szCs w:val="24"/>
        </w:rPr>
        <w:t>Würde man mit den Kriterien 1) und 2) die Komplexität eines Paradigmas messen, zeichnet sich diese Methode durch ihre radikale Objektivität aus. Annahmen</w:t>
      </w:r>
      <w:r w:rsidR="00291967" w:rsidRPr="00E4440E">
        <w:rPr>
          <w:rFonts w:ascii="Times New Roman" w:hAnsi="Times New Roman" w:cs="Times New Roman"/>
          <w:sz w:val="24"/>
          <w:szCs w:val="24"/>
        </w:rPr>
        <w:t xml:space="preserve"> folgender Art müssen nicht gemacht werden: Was </w:t>
      </w:r>
      <w:r w:rsidR="00A3292F" w:rsidRPr="00E4440E">
        <w:rPr>
          <w:rFonts w:ascii="Times New Roman" w:hAnsi="Times New Roman" w:cs="Times New Roman"/>
          <w:sz w:val="24"/>
          <w:szCs w:val="24"/>
        </w:rPr>
        <w:t>vom Eine-Form-E</w:t>
      </w:r>
      <w:r w:rsidR="009A307B" w:rsidRPr="00E4440E">
        <w:rPr>
          <w:rFonts w:ascii="Times New Roman" w:hAnsi="Times New Roman" w:cs="Times New Roman"/>
          <w:sz w:val="24"/>
          <w:szCs w:val="24"/>
        </w:rPr>
        <w:t>ine-Bedeutung-</w:t>
      </w:r>
      <w:r w:rsidRPr="00E4440E">
        <w:rPr>
          <w:rFonts w:ascii="Times New Roman" w:hAnsi="Times New Roman" w:cs="Times New Roman"/>
          <w:sz w:val="24"/>
          <w:szCs w:val="24"/>
        </w:rPr>
        <w:t>Prinzip abweicht</w:t>
      </w:r>
      <w:r w:rsidR="00291967" w:rsidRPr="00E4440E">
        <w:rPr>
          <w:rFonts w:ascii="Times New Roman" w:hAnsi="Times New Roman" w:cs="Times New Roman"/>
          <w:sz w:val="24"/>
          <w:szCs w:val="24"/>
        </w:rPr>
        <w:t xml:space="preserve"> oder als L2 schwierig gilt</w:t>
      </w:r>
      <w:r w:rsidRPr="00E4440E">
        <w:rPr>
          <w:rFonts w:ascii="Times New Roman" w:hAnsi="Times New Roman" w:cs="Times New Roman"/>
          <w:sz w:val="24"/>
          <w:szCs w:val="24"/>
        </w:rPr>
        <w:t xml:space="preserve">, ist komplex. </w:t>
      </w:r>
      <w:r w:rsidR="005E0616" w:rsidRPr="00E4440E">
        <w:rPr>
          <w:rFonts w:ascii="Times New Roman" w:hAnsi="Times New Roman" w:cs="Times New Roman"/>
          <w:sz w:val="24"/>
          <w:szCs w:val="24"/>
        </w:rPr>
        <w:t>Der Nachteil an dieser Methode ist, dass keine Aussagen über das Inventar der Formen und deren Verteilung (mit Ausnahme der Stammformen) auf die morphosyntaktischen Eigenschaften gemacht werden können.</w:t>
      </w:r>
      <w:r w:rsidR="003368DF" w:rsidRPr="00E4440E">
        <w:rPr>
          <w:rFonts w:ascii="Times New Roman" w:hAnsi="Times New Roman" w:cs="Times New Roman"/>
          <w:sz w:val="24"/>
          <w:szCs w:val="24"/>
        </w:rPr>
        <w:t xml:space="preserve"> Auch jene Formen, die keine Stammformen sind, müssen von der Morphologie definiert werden.</w:t>
      </w:r>
      <w:r w:rsidR="005E0616" w:rsidRPr="00E4440E">
        <w:rPr>
          <w:rFonts w:ascii="Times New Roman" w:hAnsi="Times New Roman" w:cs="Times New Roman"/>
          <w:sz w:val="24"/>
          <w:szCs w:val="24"/>
        </w:rPr>
        <w:t xml:space="preserve"> </w:t>
      </w:r>
      <w:r w:rsidR="00291967" w:rsidRPr="00E4440E">
        <w:rPr>
          <w:rFonts w:ascii="Times New Roman" w:hAnsi="Times New Roman" w:cs="Times New Roman"/>
          <w:sz w:val="24"/>
          <w:szCs w:val="24"/>
        </w:rPr>
        <w:t>Diese Methode könnte also jene Fälle nicht adäquat erfassen</w:t>
      </w:r>
      <w:r w:rsidR="005E0616" w:rsidRPr="00E4440E">
        <w:rPr>
          <w:rFonts w:ascii="Times New Roman" w:hAnsi="Times New Roman" w:cs="Times New Roman"/>
          <w:sz w:val="24"/>
          <w:szCs w:val="24"/>
        </w:rPr>
        <w:t>, wenn</w:t>
      </w:r>
      <w:r w:rsidR="00291967" w:rsidRPr="00E4440E">
        <w:rPr>
          <w:rFonts w:ascii="Times New Roman" w:hAnsi="Times New Roman" w:cs="Times New Roman"/>
          <w:sz w:val="24"/>
          <w:szCs w:val="24"/>
        </w:rPr>
        <w:t xml:space="preserve"> z.B.</w:t>
      </w:r>
      <w:r w:rsidR="005E0616" w:rsidRPr="00E4440E">
        <w:rPr>
          <w:rFonts w:ascii="Times New Roman" w:hAnsi="Times New Roman" w:cs="Times New Roman"/>
          <w:sz w:val="24"/>
          <w:szCs w:val="24"/>
        </w:rPr>
        <w:t xml:space="preserve"> zwei Flexionssysteme gleich viele Stammformen, aber unterschiedlich viele Synkretismen haben. </w:t>
      </w:r>
      <w:r w:rsidR="000E22FF" w:rsidRPr="00E4440E">
        <w:rPr>
          <w:rFonts w:ascii="Times New Roman" w:hAnsi="Times New Roman" w:cs="Times New Roman"/>
          <w:sz w:val="24"/>
          <w:szCs w:val="24"/>
        </w:rPr>
        <w:t>Ein Beispiel</w:t>
      </w:r>
      <w:r w:rsidR="00841F0F" w:rsidRPr="00E4440E">
        <w:rPr>
          <w:rFonts w:ascii="Times New Roman" w:hAnsi="Times New Roman" w:cs="Times New Roman"/>
          <w:sz w:val="24"/>
          <w:szCs w:val="24"/>
        </w:rPr>
        <w:t xml:space="preserve"> (vgl. Tabelle </w:t>
      </w:r>
      <w:r w:rsidR="00991F02">
        <w:rPr>
          <w:rFonts w:ascii="Times New Roman" w:hAnsi="Times New Roman" w:cs="Times New Roman"/>
          <w:sz w:val="24"/>
          <w:szCs w:val="24"/>
        </w:rPr>
        <w:t>4.14</w:t>
      </w:r>
      <w:r w:rsidR="00291967" w:rsidRPr="00E4440E">
        <w:rPr>
          <w:rFonts w:ascii="Times New Roman" w:hAnsi="Times New Roman" w:cs="Times New Roman"/>
          <w:sz w:val="24"/>
          <w:szCs w:val="24"/>
        </w:rPr>
        <w:t>, dynamisch</w:t>
      </w:r>
      <w:r w:rsidR="00841F0F" w:rsidRPr="00E4440E">
        <w:rPr>
          <w:rFonts w:ascii="Times New Roman" w:hAnsi="Times New Roman" w:cs="Times New Roman"/>
          <w:sz w:val="24"/>
          <w:szCs w:val="24"/>
        </w:rPr>
        <w:t>)</w:t>
      </w:r>
      <w:r w:rsidR="000E22FF" w:rsidRPr="00E4440E">
        <w:rPr>
          <w:rFonts w:ascii="Times New Roman" w:hAnsi="Times New Roman" w:cs="Times New Roman"/>
          <w:sz w:val="24"/>
          <w:szCs w:val="24"/>
        </w:rPr>
        <w:t>: Von der Form a für W leite ich ab, dass diese</w:t>
      </w:r>
      <w:r w:rsidR="00033A9E" w:rsidRPr="00E4440E">
        <w:rPr>
          <w:rFonts w:ascii="Times New Roman" w:hAnsi="Times New Roman" w:cs="Times New Roman"/>
          <w:sz w:val="24"/>
          <w:szCs w:val="24"/>
        </w:rPr>
        <w:t>s</w:t>
      </w:r>
      <w:r w:rsidR="000E22FF" w:rsidRPr="00E4440E">
        <w:rPr>
          <w:rFonts w:ascii="Times New Roman" w:hAnsi="Times New Roman" w:cs="Times New Roman"/>
          <w:sz w:val="24"/>
          <w:szCs w:val="24"/>
        </w:rPr>
        <w:t xml:space="preserve"> Lexem zur Flexionsklasse I gehört. Um das Paradigma zu vervollständigen, muss ich wissen, dass in der Flexionsklasse I die Form für X e lautet, für Y i und für Z m</w:t>
      </w:r>
      <w:r w:rsidR="00291967" w:rsidRPr="00E4440E">
        <w:rPr>
          <w:rFonts w:ascii="Times New Roman" w:hAnsi="Times New Roman" w:cs="Times New Roman"/>
          <w:sz w:val="24"/>
          <w:szCs w:val="24"/>
        </w:rPr>
        <w:t xml:space="preserve"> (also drei Regeln)</w:t>
      </w:r>
      <w:r w:rsidR="000E22FF" w:rsidRPr="00E4440E">
        <w:rPr>
          <w:rFonts w:ascii="Times New Roman" w:hAnsi="Times New Roman" w:cs="Times New Roman"/>
          <w:sz w:val="24"/>
          <w:szCs w:val="24"/>
        </w:rPr>
        <w:t>. Angenommen die Formen von X, Y und Z sind</w:t>
      </w:r>
      <w:r w:rsidR="00033A9E" w:rsidRPr="00E4440E">
        <w:rPr>
          <w:rFonts w:ascii="Times New Roman" w:hAnsi="Times New Roman" w:cs="Times New Roman"/>
          <w:sz w:val="24"/>
          <w:szCs w:val="24"/>
        </w:rPr>
        <w:t xml:space="preserve"> zu m</w:t>
      </w:r>
      <w:r w:rsidR="000E22FF" w:rsidRPr="00E4440E">
        <w:rPr>
          <w:rFonts w:ascii="Times New Roman" w:hAnsi="Times New Roman" w:cs="Times New Roman"/>
          <w:sz w:val="24"/>
          <w:szCs w:val="24"/>
        </w:rPr>
        <w:t xml:space="preserve"> zusammengefallen</w:t>
      </w:r>
      <w:r w:rsidR="00033A9E" w:rsidRPr="00E4440E">
        <w:rPr>
          <w:rFonts w:ascii="Times New Roman" w:hAnsi="Times New Roman" w:cs="Times New Roman"/>
          <w:sz w:val="24"/>
          <w:szCs w:val="24"/>
        </w:rPr>
        <w:t xml:space="preserve">, ist der Aufwand </w:t>
      </w:r>
      <w:r w:rsidR="00612DFD" w:rsidRPr="00E4440E">
        <w:rPr>
          <w:rFonts w:ascii="Times New Roman" w:hAnsi="Times New Roman" w:cs="Times New Roman"/>
          <w:sz w:val="24"/>
          <w:szCs w:val="24"/>
        </w:rPr>
        <w:t xml:space="preserve">jedoch </w:t>
      </w:r>
      <w:r w:rsidR="00033A9E" w:rsidRPr="00E4440E">
        <w:rPr>
          <w:rFonts w:ascii="Times New Roman" w:hAnsi="Times New Roman" w:cs="Times New Roman"/>
          <w:sz w:val="24"/>
          <w:szCs w:val="24"/>
        </w:rPr>
        <w:t>kleiner, um das Paradigma zu vervollständigen</w:t>
      </w:r>
      <w:r w:rsidR="00291967" w:rsidRPr="00E4440E">
        <w:rPr>
          <w:rFonts w:ascii="Times New Roman" w:hAnsi="Times New Roman" w:cs="Times New Roman"/>
          <w:sz w:val="24"/>
          <w:szCs w:val="24"/>
        </w:rPr>
        <w:t>, weil ich mir nur eine Regel merken muss</w:t>
      </w:r>
      <w:r w:rsidR="00033A9E" w:rsidRPr="00E4440E">
        <w:rPr>
          <w:rFonts w:ascii="Times New Roman" w:hAnsi="Times New Roman" w:cs="Times New Roman"/>
          <w:sz w:val="24"/>
          <w:szCs w:val="24"/>
        </w:rPr>
        <w:t>.</w:t>
      </w:r>
      <w:r w:rsidR="00612DFD" w:rsidRPr="00E4440E">
        <w:rPr>
          <w:rFonts w:ascii="Times New Roman" w:hAnsi="Times New Roman" w:cs="Times New Roman"/>
          <w:sz w:val="24"/>
          <w:szCs w:val="24"/>
        </w:rPr>
        <w:t xml:space="preserve"> Dieser Tatsache würde diese Methode nicht Rechnung tragen.</w:t>
      </w:r>
      <w:r w:rsidR="00291967" w:rsidRPr="00E4440E">
        <w:rPr>
          <w:rFonts w:ascii="Times New Roman" w:hAnsi="Times New Roman" w:cs="Times New Roman"/>
          <w:sz w:val="24"/>
          <w:szCs w:val="24"/>
        </w:rPr>
        <w:t xml:space="preserve"> Es sei hier nochmal darauf hingewiesen, dass Finkel </w:t>
      </w:r>
      <w:r w:rsidR="00A010C5">
        <w:rPr>
          <w:rFonts w:ascii="Times New Roman" w:hAnsi="Times New Roman" w:cs="Times New Roman"/>
          <w:sz w:val="24"/>
          <w:szCs w:val="24"/>
        </w:rPr>
        <w:t>&amp;</w:t>
      </w:r>
      <w:r w:rsidR="00291967" w:rsidRPr="00E4440E">
        <w:rPr>
          <w:rFonts w:ascii="Times New Roman" w:hAnsi="Times New Roman" w:cs="Times New Roman"/>
          <w:sz w:val="24"/>
          <w:szCs w:val="24"/>
        </w:rPr>
        <w:t xml:space="preserve"> Stump (2007) keine Messmethode, sondern eine Typologisierung vorschlagen. Mit der skizzierten, </w:t>
      </w:r>
      <w:r w:rsidR="00291967" w:rsidRPr="00E4440E">
        <w:rPr>
          <w:rFonts w:ascii="Times New Roman" w:hAnsi="Times New Roman" w:cs="Times New Roman"/>
          <w:sz w:val="24"/>
          <w:szCs w:val="24"/>
        </w:rPr>
        <w:lastRenderedPageBreak/>
        <w:t>hypothetischen Messmethode ließe sich jedoch die Komplexität der Stammformensysteme berechnen.</w:t>
      </w:r>
    </w:p>
    <w:p w:rsidR="0098748D" w:rsidRPr="00E4440E" w:rsidRDefault="00997E94" w:rsidP="00E40E19">
      <w:pPr>
        <w:jc w:val="both"/>
        <w:rPr>
          <w:rFonts w:ascii="Times New Roman" w:hAnsi="Times New Roman" w:cs="Times New Roman"/>
          <w:sz w:val="24"/>
          <w:szCs w:val="24"/>
        </w:rPr>
      </w:pPr>
      <w:r w:rsidRPr="00E4440E">
        <w:rPr>
          <w:rFonts w:ascii="Times New Roman" w:hAnsi="Times New Roman" w:cs="Times New Roman"/>
          <w:b/>
          <w:sz w:val="24"/>
          <w:szCs w:val="24"/>
        </w:rPr>
        <w:t>Anzahl Move- und Mergeoperationen:</w:t>
      </w:r>
      <w:r w:rsidRPr="00E4440E">
        <w:rPr>
          <w:rFonts w:ascii="Times New Roman" w:hAnsi="Times New Roman" w:cs="Times New Roman"/>
          <w:sz w:val="24"/>
          <w:szCs w:val="24"/>
        </w:rPr>
        <w:t xml:space="preserve"> </w:t>
      </w:r>
      <w:r w:rsidR="000127AB" w:rsidRPr="00E4440E">
        <w:rPr>
          <w:rFonts w:ascii="Times New Roman" w:hAnsi="Times New Roman" w:cs="Times New Roman"/>
          <w:sz w:val="24"/>
          <w:szCs w:val="24"/>
        </w:rPr>
        <w:t>Eine rein theoriegeleitete Messmethode verwendet Garzonio (</w:t>
      </w:r>
      <w:r w:rsidR="00137EA0" w:rsidRPr="00E4440E">
        <w:rPr>
          <w:rFonts w:ascii="Times New Roman" w:hAnsi="Times New Roman" w:cs="Times New Roman"/>
          <w:sz w:val="24"/>
          <w:szCs w:val="24"/>
        </w:rPr>
        <w:t>2016</w:t>
      </w:r>
      <w:r w:rsidR="000127AB" w:rsidRPr="00E4440E">
        <w:rPr>
          <w:rFonts w:ascii="Times New Roman" w:hAnsi="Times New Roman" w:cs="Times New Roman"/>
          <w:sz w:val="24"/>
          <w:szCs w:val="24"/>
        </w:rPr>
        <w:t>), dessen Arbeit bereits i</w:t>
      </w:r>
      <w:r w:rsidR="0081482A" w:rsidRPr="00E4440E">
        <w:rPr>
          <w:rFonts w:ascii="Times New Roman" w:hAnsi="Times New Roman" w:cs="Times New Roman"/>
          <w:sz w:val="24"/>
          <w:szCs w:val="24"/>
        </w:rPr>
        <w:t>m</w:t>
      </w:r>
      <w:r w:rsidR="000127AB" w:rsidRPr="00E4440E">
        <w:rPr>
          <w:rFonts w:ascii="Times New Roman" w:hAnsi="Times New Roman" w:cs="Times New Roman"/>
          <w:sz w:val="24"/>
          <w:szCs w:val="24"/>
        </w:rPr>
        <w:t xml:space="preserve"> Kapitel 2.2.4. vorgestellt wurde. Es sei hier nur die Messmethode wiederholt. Die Messmethode ist im Minimalismus </w:t>
      </w:r>
      <w:r w:rsidR="00803137" w:rsidRPr="00E4440E">
        <w:rPr>
          <w:rFonts w:ascii="Times New Roman" w:hAnsi="Times New Roman" w:cs="Times New Roman"/>
          <w:sz w:val="24"/>
          <w:szCs w:val="24"/>
        </w:rPr>
        <w:t>verortet</w:t>
      </w:r>
      <w:r w:rsidR="000127AB" w:rsidRPr="00E4440E">
        <w:rPr>
          <w:rFonts w:ascii="Times New Roman" w:hAnsi="Times New Roman" w:cs="Times New Roman"/>
          <w:sz w:val="24"/>
          <w:szCs w:val="24"/>
        </w:rPr>
        <w:t xml:space="preserve"> und gemessen wird die syntaktische Komplexität bzw. die Komplexität der Derivation: Je mehr Move- und Mergeoperationen benötigt werden, um eine bestimmte Struktur abzuleiten, desto komplexer ist die Derivation</w:t>
      </w:r>
      <w:r w:rsidR="00DE6609" w:rsidRPr="00E4440E">
        <w:rPr>
          <w:rFonts w:ascii="Times New Roman" w:hAnsi="Times New Roman" w:cs="Times New Roman"/>
          <w:sz w:val="24"/>
          <w:szCs w:val="24"/>
        </w:rPr>
        <w:t xml:space="preserve"> (Garzonio </w:t>
      </w:r>
      <w:r w:rsidR="00137EA0" w:rsidRPr="00E4440E">
        <w:rPr>
          <w:rFonts w:ascii="Times New Roman" w:hAnsi="Times New Roman" w:cs="Times New Roman"/>
          <w:sz w:val="24"/>
          <w:szCs w:val="24"/>
        </w:rPr>
        <w:t>2016: 99</w:t>
      </w:r>
      <w:r w:rsidR="00DE6609" w:rsidRPr="00E4440E">
        <w:rPr>
          <w:rFonts w:ascii="Times New Roman" w:hAnsi="Times New Roman" w:cs="Times New Roman"/>
          <w:sz w:val="24"/>
          <w:szCs w:val="24"/>
        </w:rPr>
        <w:t>)</w:t>
      </w:r>
      <w:r w:rsidR="000127AB" w:rsidRPr="00E4440E">
        <w:rPr>
          <w:rFonts w:ascii="Times New Roman" w:hAnsi="Times New Roman" w:cs="Times New Roman"/>
          <w:sz w:val="24"/>
          <w:szCs w:val="24"/>
        </w:rPr>
        <w:t xml:space="preserve">. </w:t>
      </w:r>
      <w:r w:rsidR="00DE6609" w:rsidRPr="00E4440E">
        <w:rPr>
          <w:rFonts w:ascii="Times New Roman" w:hAnsi="Times New Roman" w:cs="Times New Roman"/>
          <w:sz w:val="24"/>
          <w:szCs w:val="24"/>
        </w:rPr>
        <w:t>Wie jede Theorie geht auch der Minimalismus von bestimmten Annahmen über die Architektur der Grammatik aus. Dies trifft jedoch nicht auf die Messmethode selbst zu, wodurch sie sich durch ein hohes Maß an Objektivität auszeichnet. Auf die Morphologie kann Garzonios (</w:t>
      </w:r>
      <w:r w:rsidR="00137EA0" w:rsidRPr="00E4440E">
        <w:rPr>
          <w:rFonts w:ascii="Times New Roman" w:hAnsi="Times New Roman" w:cs="Times New Roman"/>
          <w:sz w:val="24"/>
          <w:szCs w:val="24"/>
        </w:rPr>
        <w:t>2016</w:t>
      </w:r>
      <w:r w:rsidR="00DE6609" w:rsidRPr="00E4440E">
        <w:rPr>
          <w:rFonts w:ascii="Times New Roman" w:hAnsi="Times New Roman" w:cs="Times New Roman"/>
          <w:sz w:val="24"/>
          <w:szCs w:val="24"/>
        </w:rPr>
        <w:t>) Messmethode aber naturgemäß nicht übert</w:t>
      </w:r>
      <w:r w:rsidR="00EA3319">
        <w:rPr>
          <w:rFonts w:ascii="Times New Roman" w:hAnsi="Times New Roman" w:cs="Times New Roman"/>
          <w:sz w:val="24"/>
          <w:szCs w:val="24"/>
        </w:rPr>
        <w:t>r</w:t>
      </w:r>
      <w:r w:rsidR="00DE6609" w:rsidRPr="00E4440E">
        <w:rPr>
          <w:rFonts w:ascii="Times New Roman" w:hAnsi="Times New Roman" w:cs="Times New Roman"/>
          <w:sz w:val="24"/>
          <w:szCs w:val="24"/>
        </w:rPr>
        <w:t>agen werden.</w:t>
      </w:r>
    </w:p>
    <w:p w:rsidR="004962DE" w:rsidRPr="00E4440E" w:rsidRDefault="00997E94" w:rsidP="00E40E19">
      <w:pPr>
        <w:jc w:val="both"/>
        <w:rPr>
          <w:rFonts w:ascii="Times New Roman" w:hAnsi="Times New Roman" w:cs="Times New Roman"/>
          <w:sz w:val="24"/>
          <w:szCs w:val="24"/>
        </w:rPr>
      </w:pPr>
      <w:r w:rsidRPr="00E4440E">
        <w:rPr>
          <w:rFonts w:ascii="Times New Roman" w:hAnsi="Times New Roman" w:cs="Times New Roman"/>
          <w:b/>
          <w:sz w:val="24"/>
          <w:szCs w:val="24"/>
        </w:rPr>
        <w:t>Korpusbasiert – Textfrequenz von Morphemen:</w:t>
      </w:r>
      <w:r w:rsidRPr="00E4440E">
        <w:rPr>
          <w:rFonts w:ascii="Times New Roman" w:hAnsi="Times New Roman" w:cs="Times New Roman"/>
          <w:sz w:val="24"/>
          <w:szCs w:val="24"/>
        </w:rPr>
        <w:t xml:space="preserve"> </w:t>
      </w:r>
      <w:r w:rsidR="00DE6609" w:rsidRPr="00E4440E">
        <w:rPr>
          <w:rFonts w:ascii="Times New Roman" w:hAnsi="Times New Roman" w:cs="Times New Roman"/>
          <w:sz w:val="24"/>
          <w:szCs w:val="24"/>
        </w:rPr>
        <w:t xml:space="preserve">Schließlich sollen noch zwei korpusbasierte Messmethoden vorgestellt werden. </w:t>
      </w:r>
      <w:r w:rsidR="00CE4A70" w:rsidRPr="00E4440E">
        <w:rPr>
          <w:rFonts w:ascii="Times New Roman" w:hAnsi="Times New Roman" w:cs="Times New Roman"/>
          <w:sz w:val="24"/>
          <w:szCs w:val="24"/>
        </w:rPr>
        <w:t xml:space="preserve">Szmrecsanyi </w:t>
      </w:r>
      <w:r w:rsidR="00A010C5">
        <w:rPr>
          <w:rFonts w:ascii="Times New Roman" w:hAnsi="Times New Roman" w:cs="Times New Roman"/>
          <w:sz w:val="24"/>
          <w:szCs w:val="24"/>
        </w:rPr>
        <w:t>&amp;</w:t>
      </w:r>
      <w:r w:rsidR="00CE4A70" w:rsidRPr="00E4440E">
        <w:rPr>
          <w:rFonts w:ascii="Times New Roman" w:hAnsi="Times New Roman" w:cs="Times New Roman"/>
          <w:sz w:val="24"/>
          <w:szCs w:val="24"/>
        </w:rPr>
        <w:t xml:space="preserve"> Kortmann (2009)</w:t>
      </w:r>
      <w:r w:rsidR="00B6516E" w:rsidRPr="00E4440E">
        <w:rPr>
          <w:rFonts w:ascii="Times New Roman" w:hAnsi="Times New Roman" w:cs="Times New Roman"/>
          <w:sz w:val="24"/>
          <w:szCs w:val="24"/>
        </w:rPr>
        <w:t xml:space="preserve"> wie auch Maitz </w:t>
      </w:r>
      <w:r w:rsidR="00A010C5">
        <w:rPr>
          <w:rFonts w:ascii="Times New Roman" w:hAnsi="Times New Roman" w:cs="Times New Roman"/>
          <w:sz w:val="24"/>
          <w:szCs w:val="24"/>
        </w:rPr>
        <w:t>&amp;</w:t>
      </w:r>
      <w:r w:rsidR="00B6516E" w:rsidRPr="00E4440E">
        <w:rPr>
          <w:rFonts w:ascii="Times New Roman" w:hAnsi="Times New Roman" w:cs="Times New Roman"/>
          <w:sz w:val="24"/>
          <w:szCs w:val="24"/>
        </w:rPr>
        <w:t xml:space="preserve"> Németh (2014)</w:t>
      </w:r>
      <w:r w:rsidR="00CE4A70" w:rsidRPr="00E4440E">
        <w:rPr>
          <w:rFonts w:ascii="Times New Roman" w:hAnsi="Times New Roman" w:cs="Times New Roman"/>
          <w:sz w:val="24"/>
          <w:szCs w:val="24"/>
        </w:rPr>
        <w:t xml:space="preserve"> berechnen die Textfrequenz bestimmter Morpheme (vgl. Kap. 2.2.3.). Die Komplexität der Grammatizität wird durch die Summe des Synthese- und Analyseindex ermittelt (Szmrecsanyi </w:t>
      </w:r>
      <w:r w:rsidR="00A010C5">
        <w:rPr>
          <w:rFonts w:ascii="Times New Roman" w:hAnsi="Times New Roman" w:cs="Times New Roman"/>
          <w:sz w:val="24"/>
          <w:szCs w:val="24"/>
        </w:rPr>
        <w:t>&amp;</w:t>
      </w:r>
      <w:r w:rsidR="00CE4A70" w:rsidRPr="00E4440E">
        <w:rPr>
          <w:rFonts w:ascii="Times New Roman" w:hAnsi="Times New Roman" w:cs="Times New Roman"/>
          <w:sz w:val="24"/>
          <w:szCs w:val="24"/>
        </w:rPr>
        <w:t xml:space="preserve"> Kortmann 2009: 72): Der Syntheseindex ist die Anzahl (in Prozent) der gebundenen Morpheme pro 1.000 Tokens, der Analyseindex die Anzahl der freien Morpheme pro 1.000 Tokens (Szmrecsanyi </w:t>
      </w:r>
      <w:r w:rsidR="00A010C5">
        <w:rPr>
          <w:rFonts w:ascii="Times New Roman" w:hAnsi="Times New Roman" w:cs="Times New Roman"/>
          <w:sz w:val="24"/>
          <w:szCs w:val="24"/>
        </w:rPr>
        <w:t>&amp;</w:t>
      </w:r>
      <w:r w:rsidR="00CE4A70" w:rsidRPr="00E4440E">
        <w:rPr>
          <w:rFonts w:ascii="Times New Roman" w:hAnsi="Times New Roman" w:cs="Times New Roman"/>
          <w:sz w:val="24"/>
          <w:szCs w:val="24"/>
        </w:rPr>
        <w:t xml:space="preserve"> Kortmann 2009: 72).</w:t>
      </w:r>
      <w:r w:rsidR="00740FAA" w:rsidRPr="00E4440E">
        <w:rPr>
          <w:rFonts w:ascii="Times New Roman" w:hAnsi="Times New Roman" w:cs="Times New Roman"/>
          <w:sz w:val="24"/>
          <w:szCs w:val="24"/>
        </w:rPr>
        <w:t xml:space="preserve"> Des Weiteren wird ein Transparenzindex berechnet, und zwar durch den prozentualen Anteil der gebundenen regelmäßigen Allomorphe an allen gebundenen Allomorphen (Szmrecsanyi </w:t>
      </w:r>
      <w:r w:rsidR="00A010C5">
        <w:rPr>
          <w:rFonts w:ascii="Times New Roman" w:hAnsi="Times New Roman" w:cs="Times New Roman"/>
          <w:sz w:val="24"/>
          <w:szCs w:val="24"/>
        </w:rPr>
        <w:t>&amp;</w:t>
      </w:r>
      <w:r w:rsidR="00740FAA" w:rsidRPr="00E4440E">
        <w:rPr>
          <w:rFonts w:ascii="Times New Roman" w:hAnsi="Times New Roman" w:cs="Times New Roman"/>
          <w:sz w:val="24"/>
          <w:szCs w:val="24"/>
        </w:rPr>
        <w:t xml:space="preserve"> Kortmann 2009: 74). Je höher die Grammatizität und je tiefer der Transparenzindex sind, desto komplexer ist eine Varietät.</w:t>
      </w:r>
      <w:r w:rsidR="007B1D2F" w:rsidRPr="00E4440E">
        <w:rPr>
          <w:rFonts w:ascii="Times New Roman" w:hAnsi="Times New Roman" w:cs="Times New Roman"/>
          <w:sz w:val="24"/>
          <w:szCs w:val="24"/>
        </w:rPr>
        <w:t xml:space="preserve"> </w:t>
      </w:r>
      <w:r w:rsidR="0047593F" w:rsidRPr="00E4440E">
        <w:rPr>
          <w:rFonts w:ascii="Times New Roman" w:hAnsi="Times New Roman" w:cs="Times New Roman"/>
          <w:sz w:val="24"/>
          <w:szCs w:val="24"/>
        </w:rPr>
        <w:t>Diese Methode hat einen praktischen und prinzipiellen Nachtei</w:t>
      </w:r>
      <w:r w:rsidR="00803137" w:rsidRPr="00E4440E">
        <w:rPr>
          <w:rFonts w:ascii="Times New Roman" w:hAnsi="Times New Roman" w:cs="Times New Roman"/>
          <w:sz w:val="24"/>
          <w:szCs w:val="24"/>
        </w:rPr>
        <w:t>l. Erstens ist sie nur auf jen</w:t>
      </w:r>
      <w:r w:rsidR="00D25EAB" w:rsidRPr="00E4440E">
        <w:rPr>
          <w:rFonts w:ascii="Times New Roman" w:hAnsi="Times New Roman" w:cs="Times New Roman"/>
          <w:sz w:val="24"/>
          <w:szCs w:val="24"/>
        </w:rPr>
        <w:t>e</w:t>
      </w:r>
      <w:r w:rsidR="0047593F" w:rsidRPr="00E4440E">
        <w:rPr>
          <w:rFonts w:ascii="Times New Roman" w:hAnsi="Times New Roman" w:cs="Times New Roman"/>
          <w:sz w:val="24"/>
          <w:szCs w:val="24"/>
        </w:rPr>
        <w:t xml:space="preserve"> Sprachen und Varietäten anwendbar, für die große, annotierte Korpora existieren. Zweitens ist nur eine eher oberflächliche Analyse möglich, da wir nichts über freie Varianten, Synkretismen, Mehrfachausdruck, Flexionsklassen oder Stammalternationen erfahren.</w:t>
      </w:r>
      <w:r w:rsidR="00FB7640" w:rsidRPr="00E4440E">
        <w:rPr>
          <w:rFonts w:ascii="Times New Roman" w:hAnsi="Times New Roman" w:cs="Times New Roman"/>
          <w:sz w:val="24"/>
          <w:szCs w:val="24"/>
        </w:rPr>
        <w:t xml:space="preserve"> </w:t>
      </w:r>
      <w:r w:rsidR="00960C83" w:rsidRPr="00E4440E">
        <w:rPr>
          <w:rFonts w:ascii="Times New Roman" w:hAnsi="Times New Roman" w:cs="Times New Roman"/>
          <w:sz w:val="24"/>
          <w:szCs w:val="24"/>
        </w:rPr>
        <w:t xml:space="preserve">Präzise und detaillierte </w:t>
      </w:r>
      <w:r w:rsidR="00FB7640" w:rsidRPr="00E4440E">
        <w:rPr>
          <w:rFonts w:ascii="Times New Roman" w:hAnsi="Times New Roman" w:cs="Times New Roman"/>
          <w:sz w:val="24"/>
          <w:szCs w:val="24"/>
        </w:rPr>
        <w:t>Aussagen über Zusammenhänge oder eventuelle Ausgleichsmechanismen innerhalb der Flexion sind nicht möglich.</w:t>
      </w:r>
      <w:r w:rsidR="006B312A" w:rsidRPr="00E4440E">
        <w:rPr>
          <w:rFonts w:ascii="Times New Roman" w:hAnsi="Times New Roman" w:cs="Times New Roman"/>
          <w:sz w:val="24"/>
          <w:szCs w:val="24"/>
        </w:rPr>
        <w:t xml:space="preserve"> Jedoch zeichnet sich diese Methode durch eine hohe Objektivität aus und eignet sich durchaus, um einen ersten Überblick über die Flexionsmorphologie zu erhalten.</w:t>
      </w:r>
    </w:p>
    <w:p w:rsidR="00D90F54" w:rsidRPr="00E4440E" w:rsidRDefault="00997E94" w:rsidP="00E40E19">
      <w:pPr>
        <w:jc w:val="both"/>
        <w:rPr>
          <w:rFonts w:ascii="Times New Roman" w:hAnsi="Times New Roman" w:cs="Times New Roman"/>
          <w:sz w:val="24"/>
          <w:szCs w:val="24"/>
          <w:lang w:val="en-US"/>
        </w:rPr>
      </w:pPr>
      <w:r w:rsidRPr="00E4440E">
        <w:rPr>
          <w:rFonts w:ascii="Times New Roman" w:hAnsi="Times New Roman" w:cs="Times New Roman"/>
          <w:b/>
          <w:sz w:val="24"/>
          <w:szCs w:val="24"/>
        </w:rPr>
        <w:t>Korpusbasiert – Informationstheorie:</w:t>
      </w:r>
      <w:r w:rsidRPr="00E4440E">
        <w:rPr>
          <w:rFonts w:ascii="Times New Roman" w:hAnsi="Times New Roman" w:cs="Times New Roman"/>
          <w:sz w:val="24"/>
          <w:szCs w:val="24"/>
        </w:rPr>
        <w:t xml:space="preserve"> </w:t>
      </w:r>
      <w:r w:rsidR="004051FB" w:rsidRPr="00E4440E">
        <w:rPr>
          <w:rFonts w:ascii="Times New Roman" w:hAnsi="Times New Roman" w:cs="Times New Roman"/>
          <w:sz w:val="24"/>
          <w:szCs w:val="24"/>
        </w:rPr>
        <w:t>Als letzte Messmethode sollen noch jene präsentiert werden, die auf einer informationstheoretischen Grun</w:t>
      </w:r>
      <w:r w:rsidR="00797559" w:rsidRPr="00E4440E">
        <w:rPr>
          <w:rFonts w:ascii="Times New Roman" w:hAnsi="Times New Roman" w:cs="Times New Roman"/>
          <w:sz w:val="24"/>
          <w:szCs w:val="24"/>
        </w:rPr>
        <w:t>dlage basieren, z.B. Kolmogorov-Komplexität, Ziv-Lempel-</w:t>
      </w:r>
      <w:r w:rsidR="00111C8E">
        <w:rPr>
          <w:rFonts w:ascii="Times New Roman" w:hAnsi="Times New Roman" w:cs="Times New Roman"/>
          <w:sz w:val="24"/>
          <w:szCs w:val="24"/>
        </w:rPr>
        <w:t>Komplexitat</w:t>
      </w:r>
      <w:r w:rsidR="004051FB" w:rsidRPr="00E4440E">
        <w:rPr>
          <w:rFonts w:ascii="Times New Roman" w:hAnsi="Times New Roman" w:cs="Times New Roman"/>
          <w:sz w:val="24"/>
          <w:szCs w:val="24"/>
        </w:rPr>
        <w:t xml:space="preserve"> etc. Arbeiten auf dieser Basis stammen</w:t>
      </w:r>
      <w:r w:rsidR="00803137" w:rsidRPr="00E4440E">
        <w:rPr>
          <w:rFonts w:ascii="Times New Roman" w:hAnsi="Times New Roman" w:cs="Times New Roman"/>
          <w:sz w:val="24"/>
          <w:szCs w:val="24"/>
        </w:rPr>
        <w:t xml:space="preserve"> u.a.</w:t>
      </w:r>
      <w:r w:rsidR="004051FB" w:rsidRPr="00E4440E">
        <w:rPr>
          <w:rFonts w:ascii="Times New Roman" w:hAnsi="Times New Roman" w:cs="Times New Roman"/>
          <w:sz w:val="24"/>
          <w:szCs w:val="24"/>
        </w:rPr>
        <w:t xml:space="preserve"> von Juola (1998), Bane (2008) und </w:t>
      </w:r>
      <w:r w:rsidR="00E90E7F" w:rsidRPr="00E4440E">
        <w:rPr>
          <w:rFonts w:ascii="Times New Roman" w:hAnsi="Times New Roman" w:cs="Times New Roman"/>
          <w:sz w:val="24"/>
          <w:szCs w:val="24"/>
        </w:rPr>
        <w:t xml:space="preserve">Ehret </w:t>
      </w:r>
      <w:r w:rsidR="00A010C5">
        <w:rPr>
          <w:rFonts w:ascii="Times New Roman" w:hAnsi="Times New Roman" w:cs="Times New Roman"/>
          <w:sz w:val="24"/>
          <w:szCs w:val="24"/>
        </w:rPr>
        <w:t>&amp;</w:t>
      </w:r>
      <w:r w:rsidR="00E90E7F" w:rsidRPr="00E4440E">
        <w:rPr>
          <w:rFonts w:ascii="Times New Roman" w:hAnsi="Times New Roman" w:cs="Times New Roman"/>
          <w:sz w:val="24"/>
          <w:szCs w:val="24"/>
        </w:rPr>
        <w:t xml:space="preserve"> </w:t>
      </w:r>
      <w:r w:rsidR="004051FB" w:rsidRPr="00E4440E">
        <w:rPr>
          <w:rFonts w:ascii="Times New Roman" w:hAnsi="Times New Roman" w:cs="Times New Roman"/>
          <w:sz w:val="24"/>
          <w:szCs w:val="24"/>
        </w:rPr>
        <w:t>Szmrecsanyi (</w:t>
      </w:r>
      <w:r w:rsidR="00137EA0" w:rsidRPr="00E4440E">
        <w:rPr>
          <w:rFonts w:ascii="Times New Roman" w:hAnsi="Times New Roman" w:cs="Times New Roman"/>
          <w:sz w:val="24"/>
          <w:szCs w:val="24"/>
        </w:rPr>
        <w:t>2016</w:t>
      </w:r>
      <w:r w:rsidR="004051FB" w:rsidRPr="00E4440E">
        <w:rPr>
          <w:rFonts w:ascii="Times New Roman" w:hAnsi="Times New Roman" w:cs="Times New Roman"/>
          <w:sz w:val="24"/>
          <w:szCs w:val="24"/>
        </w:rPr>
        <w:t>), um nur einige wenige zu nennen.</w:t>
      </w:r>
      <w:r w:rsidR="00E90E7F" w:rsidRPr="00E4440E">
        <w:rPr>
          <w:rFonts w:ascii="Times New Roman" w:hAnsi="Times New Roman" w:cs="Times New Roman"/>
          <w:sz w:val="24"/>
          <w:szCs w:val="24"/>
        </w:rPr>
        <w:t xml:space="preserve"> Es soll hier zur Illustration nur eine Operationalisierung der Informationstheorien vorgestellt werden, nämlich jene von Ehret </w:t>
      </w:r>
      <w:r w:rsidR="00A010C5">
        <w:rPr>
          <w:rFonts w:ascii="Times New Roman" w:hAnsi="Times New Roman" w:cs="Times New Roman"/>
          <w:sz w:val="24"/>
          <w:szCs w:val="24"/>
        </w:rPr>
        <w:t>&amp;</w:t>
      </w:r>
      <w:r w:rsidR="00E90E7F" w:rsidRPr="00E4440E">
        <w:rPr>
          <w:rFonts w:ascii="Times New Roman" w:hAnsi="Times New Roman" w:cs="Times New Roman"/>
          <w:sz w:val="24"/>
          <w:szCs w:val="24"/>
        </w:rPr>
        <w:t xml:space="preserve"> Szmrecsanyi (</w:t>
      </w:r>
      <w:r w:rsidR="00137EA0" w:rsidRPr="00E4440E">
        <w:rPr>
          <w:rFonts w:ascii="Times New Roman" w:hAnsi="Times New Roman" w:cs="Times New Roman"/>
          <w:sz w:val="24"/>
          <w:szCs w:val="24"/>
        </w:rPr>
        <w:t>2016</w:t>
      </w:r>
      <w:r w:rsidR="00E90E7F" w:rsidRPr="00E4440E">
        <w:rPr>
          <w:rFonts w:ascii="Times New Roman" w:hAnsi="Times New Roman" w:cs="Times New Roman"/>
          <w:sz w:val="24"/>
          <w:szCs w:val="24"/>
        </w:rPr>
        <w:t xml:space="preserve">). </w:t>
      </w:r>
      <w:r w:rsidR="00E223C7" w:rsidRPr="00E4440E">
        <w:rPr>
          <w:rFonts w:ascii="Times New Roman" w:hAnsi="Times New Roman" w:cs="Times New Roman"/>
          <w:sz w:val="24"/>
          <w:szCs w:val="24"/>
        </w:rPr>
        <w:t>Allgemein geht es darum zu prüfen, wie stark Kompressionsprogramme (z.B. gzip) Texte komprimieren, wodurch</w:t>
      </w:r>
      <w:r w:rsidR="00797559" w:rsidRPr="00E4440E">
        <w:rPr>
          <w:rFonts w:ascii="Times New Roman" w:hAnsi="Times New Roman" w:cs="Times New Roman"/>
          <w:sz w:val="24"/>
          <w:szCs w:val="24"/>
        </w:rPr>
        <w:t xml:space="preserve"> die Kolmogorov-</w:t>
      </w:r>
      <w:r w:rsidR="00E223C7" w:rsidRPr="00E4440E">
        <w:rPr>
          <w:rFonts w:ascii="Times New Roman" w:hAnsi="Times New Roman" w:cs="Times New Roman"/>
          <w:sz w:val="24"/>
          <w:szCs w:val="24"/>
        </w:rPr>
        <w:t xml:space="preserve">Komplexität approximiert werden kann. </w:t>
      </w:r>
      <w:r w:rsidR="008712DD" w:rsidRPr="00E4440E">
        <w:rPr>
          <w:rFonts w:ascii="Times New Roman" w:hAnsi="Times New Roman" w:cs="Times New Roman"/>
          <w:sz w:val="24"/>
          <w:szCs w:val="24"/>
        </w:rPr>
        <w:t>Dazu werden dieselben Texte in verzerrter und unverzerrter Form komprimiert und di</w:t>
      </w:r>
      <w:r w:rsidR="005E7C5A" w:rsidRPr="00E4440E">
        <w:rPr>
          <w:rFonts w:ascii="Times New Roman" w:hAnsi="Times New Roman" w:cs="Times New Roman"/>
          <w:sz w:val="24"/>
          <w:szCs w:val="24"/>
        </w:rPr>
        <w:t>e</w:t>
      </w:r>
      <w:r w:rsidR="008712DD" w:rsidRPr="00E4440E">
        <w:rPr>
          <w:rFonts w:ascii="Times New Roman" w:hAnsi="Times New Roman" w:cs="Times New Roman"/>
          <w:sz w:val="24"/>
          <w:szCs w:val="24"/>
        </w:rPr>
        <w:t xml:space="preserve"> Resultate dieser Komprimierung verglichen. Um morphologische Komplexität zu messen</w:t>
      </w:r>
      <w:r w:rsidR="00507322" w:rsidRPr="00E4440E">
        <w:rPr>
          <w:rFonts w:ascii="Times New Roman" w:hAnsi="Times New Roman" w:cs="Times New Roman"/>
          <w:sz w:val="24"/>
          <w:szCs w:val="24"/>
        </w:rPr>
        <w:t>,</w:t>
      </w:r>
      <w:r w:rsidR="008712DD" w:rsidRPr="00E4440E">
        <w:rPr>
          <w:rFonts w:ascii="Times New Roman" w:hAnsi="Times New Roman" w:cs="Times New Roman"/>
          <w:sz w:val="24"/>
          <w:szCs w:val="24"/>
        </w:rPr>
        <w:t xml:space="preserve"> werden 10% der Buchstaben gelöscht</w:t>
      </w:r>
      <w:r w:rsidR="00507322" w:rsidRPr="00E4440E">
        <w:rPr>
          <w:rFonts w:ascii="Times New Roman" w:hAnsi="Times New Roman" w:cs="Times New Roman"/>
          <w:sz w:val="24"/>
          <w:szCs w:val="24"/>
        </w:rPr>
        <w:t xml:space="preserve">, wodurch neue Wortformen entstehen und </w:t>
      </w:r>
      <w:r w:rsidR="00803137" w:rsidRPr="00E4440E">
        <w:rPr>
          <w:rFonts w:ascii="Times New Roman" w:hAnsi="Times New Roman" w:cs="Times New Roman"/>
          <w:sz w:val="24"/>
          <w:szCs w:val="24"/>
        </w:rPr>
        <w:t xml:space="preserve">so </w:t>
      </w:r>
      <w:r w:rsidR="00507322" w:rsidRPr="00E4440E">
        <w:rPr>
          <w:rFonts w:ascii="Times New Roman" w:hAnsi="Times New Roman" w:cs="Times New Roman"/>
          <w:sz w:val="24"/>
          <w:szCs w:val="24"/>
        </w:rPr>
        <w:t xml:space="preserve">Regularitäten vermindert werden. Anschließend </w:t>
      </w:r>
      <w:r w:rsidR="005E7C5A" w:rsidRPr="00E4440E">
        <w:rPr>
          <w:rFonts w:ascii="Times New Roman" w:hAnsi="Times New Roman" w:cs="Times New Roman"/>
          <w:sz w:val="24"/>
          <w:szCs w:val="24"/>
        </w:rPr>
        <w:t>wird</w:t>
      </w:r>
      <w:r w:rsidR="00507322" w:rsidRPr="00E4440E">
        <w:rPr>
          <w:rFonts w:ascii="Times New Roman" w:hAnsi="Times New Roman" w:cs="Times New Roman"/>
          <w:sz w:val="24"/>
          <w:szCs w:val="24"/>
        </w:rPr>
        <w:t xml:space="preserve"> die</w:t>
      </w:r>
      <w:r w:rsidR="005E7C5A" w:rsidRPr="00E4440E">
        <w:rPr>
          <w:rFonts w:ascii="Times New Roman" w:hAnsi="Times New Roman" w:cs="Times New Roman"/>
          <w:sz w:val="24"/>
          <w:szCs w:val="24"/>
        </w:rPr>
        <w:t>ser</w:t>
      </w:r>
      <w:r w:rsidR="00507322" w:rsidRPr="00E4440E">
        <w:rPr>
          <w:rFonts w:ascii="Times New Roman" w:hAnsi="Times New Roman" w:cs="Times New Roman"/>
          <w:sz w:val="24"/>
          <w:szCs w:val="24"/>
        </w:rPr>
        <w:t xml:space="preserve"> verzerrte Text komprimiert</w:t>
      </w:r>
      <w:r w:rsidR="005E7C5A" w:rsidRPr="00E4440E">
        <w:rPr>
          <w:rFonts w:ascii="Times New Roman" w:hAnsi="Times New Roman" w:cs="Times New Roman"/>
          <w:sz w:val="24"/>
          <w:szCs w:val="24"/>
        </w:rPr>
        <w:t xml:space="preserve">, wobei eine schlechte Kompressionsrate </w:t>
      </w:r>
      <w:r w:rsidR="00803137" w:rsidRPr="00E4440E">
        <w:rPr>
          <w:rFonts w:ascii="Times New Roman" w:hAnsi="Times New Roman" w:cs="Times New Roman"/>
          <w:sz w:val="24"/>
          <w:szCs w:val="24"/>
        </w:rPr>
        <w:t xml:space="preserve">des verzerrten Textes </w:t>
      </w:r>
      <w:r w:rsidR="005E7C5A" w:rsidRPr="00E4440E">
        <w:rPr>
          <w:rFonts w:ascii="Times New Roman" w:hAnsi="Times New Roman" w:cs="Times New Roman"/>
          <w:sz w:val="24"/>
          <w:szCs w:val="24"/>
        </w:rPr>
        <w:t xml:space="preserve">niedrige morphologische Komplexität bedeutet. </w:t>
      </w:r>
      <w:r w:rsidR="009B4E4B" w:rsidRPr="00E4440E">
        <w:rPr>
          <w:rFonts w:ascii="Times New Roman" w:hAnsi="Times New Roman" w:cs="Times New Roman"/>
          <w:sz w:val="24"/>
          <w:szCs w:val="24"/>
        </w:rPr>
        <w:t xml:space="preserve">Dies wird dadurch begründet, dass </w:t>
      </w:r>
      <w:r w:rsidR="009B4E4B" w:rsidRPr="00E4440E">
        <w:rPr>
          <w:rFonts w:ascii="Times New Roman" w:hAnsi="Times New Roman" w:cs="Times New Roman"/>
          <w:sz w:val="24"/>
          <w:szCs w:val="24"/>
        </w:rPr>
        <w:lastRenderedPageBreak/>
        <w:t>morphologisch komplexe Sprache</w:t>
      </w:r>
      <w:r w:rsidR="00E04CEB" w:rsidRPr="00E4440E">
        <w:rPr>
          <w:rFonts w:ascii="Times New Roman" w:hAnsi="Times New Roman" w:cs="Times New Roman"/>
          <w:sz w:val="24"/>
          <w:szCs w:val="24"/>
        </w:rPr>
        <w:t>n</w:t>
      </w:r>
      <w:r w:rsidR="009B4E4B" w:rsidRPr="00E4440E">
        <w:rPr>
          <w:rFonts w:ascii="Times New Roman" w:hAnsi="Times New Roman" w:cs="Times New Roman"/>
          <w:sz w:val="24"/>
          <w:szCs w:val="24"/>
        </w:rPr>
        <w:t xml:space="preserve"> auf jeden Fall viele verschiedene Wortformen aufweisen, eine Verzerrung richtet also weniger Schaden an als in morphologisch einfachen Sprachen, in denen die Verzerrung verhältnismäßig mehr statistisches Rauschen verursacht (Ehret </w:t>
      </w:r>
      <w:r w:rsidR="00A010C5">
        <w:rPr>
          <w:rFonts w:ascii="Times New Roman" w:hAnsi="Times New Roman" w:cs="Times New Roman"/>
          <w:sz w:val="24"/>
          <w:szCs w:val="24"/>
        </w:rPr>
        <w:t>&amp;</w:t>
      </w:r>
      <w:r w:rsidR="009B4E4B" w:rsidRPr="00E4440E">
        <w:rPr>
          <w:rFonts w:ascii="Times New Roman" w:hAnsi="Times New Roman" w:cs="Times New Roman"/>
          <w:sz w:val="24"/>
          <w:szCs w:val="24"/>
        </w:rPr>
        <w:t xml:space="preserve"> Szmrecsanyi </w:t>
      </w:r>
      <w:r w:rsidR="00137EA0" w:rsidRPr="00E4440E">
        <w:rPr>
          <w:rFonts w:ascii="Times New Roman" w:hAnsi="Times New Roman" w:cs="Times New Roman"/>
          <w:sz w:val="24"/>
          <w:szCs w:val="24"/>
        </w:rPr>
        <w:t>2016</w:t>
      </w:r>
      <w:r w:rsidR="006963A7" w:rsidRPr="00E4440E">
        <w:rPr>
          <w:rFonts w:ascii="Times New Roman" w:hAnsi="Times New Roman" w:cs="Times New Roman"/>
          <w:sz w:val="24"/>
          <w:szCs w:val="24"/>
        </w:rPr>
        <w:t xml:space="preserve">: </w:t>
      </w:r>
      <w:r w:rsidR="00137EA0" w:rsidRPr="00E4440E">
        <w:rPr>
          <w:rFonts w:ascii="Times New Roman" w:hAnsi="Times New Roman" w:cs="Times New Roman"/>
          <w:sz w:val="24"/>
          <w:szCs w:val="24"/>
        </w:rPr>
        <w:t>75–76</w:t>
      </w:r>
      <w:r w:rsidR="009B4E4B" w:rsidRPr="00E4440E">
        <w:rPr>
          <w:rFonts w:ascii="Times New Roman" w:hAnsi="Times New Roman" w:cs="Times New Roman"/>
          <w:sz w:val="24"/>
          <w:szCs w:val="24"/>
        </w:rPr>
        <w:t xml:space="preserve">). </w:t>
      </w:r>
      <w:r w:rsidR="00A26EAE" w:rsidRPr="00E4440E">
        <w:rPr>
          <w:rFonts w:ascii="Times New Roman" w:hAnsi="Times New Roman" w:cs="Times New Roman"/>
          <w:sz w:val="24"/>
          <w:szCs w:val="24"/>
        </w:rPr>
        <w:t xml:space="preserve">Der Grad der morphologischen Komplexität wird dadurch berechnet, dass die Größe der komprimierten Datei nach der Verzerrung durch die Größe der komprimierten Datei vor der Verzerrung geteilt wird (Ehret </w:t>
      </w:r>
      <w:r w:rsidR="00A010C5">
        <w:rPr>
          <w:rFonts w:ascii="Times New Roman" w:hAnsi="Times New Roman" w:cs="Times New Roman"/>
          <w:sz w:val="24"/>
          <w:szCs w:val="24"/>
        </w:rPr>
        <w:t>&amp;</w:t>
      </w:r>
      <w:r w:rsidR="00A26EAE" w:rsidRPr="00E4440E">
        <w:rPr>
          <w:rFonts w:ascii="Times New Roman" w:hAnsi="Times New Roman" w:cs="Times New Roman"/>
          <w:sz w:val="24"/>
          <w:szCs w:val="24"/>
        </w:rPr>
        <w:t xml:space="preserve"> Szmrecsanyi </w:t>
      </w:r>
      <w:r w:rsidR="00137EA0" w:rsidRPr="00E4440E">
        <w:rPr>
          <w:rFonts w:ascii="Times New Roman" w:hAnsi="Times New Roman" w:cs="Times New Roman"/>
          <w:sz w:val="24"/>
          <w:szCs w:val="24"/>
        </w:rPr>
        <w:t>2016: 76</w:t>
      </w:r>
      <w:r w:rsidR="00A26EAE" w:rsidRPr="00E4440E">
        <w:rPr>
          <w:rFonts w:ascii="Times New Roman" w:hAnsi="Times New Roman" w:cs="Times New Roman"/>
          <w:sz w:val="24"/>
          <w:szCs w:val="24"/>
        </w:rPr>
        <w:t xml:space="preserve">). Auf eine analoge Weise wird syntaktische Komplexität gemessen, wobei zur Verzerrung des Textes 10% der Wörter gelöscht werden (Ehret </w:t>
      </w:r>
      <w:r w:rsidR="00A010C5">
        <w:rPr>
          <w:rFonts w:ascii="Times New Roman" w:hAnsi="Times New Roman" w:cs="Times New Roman"/>
          <w:sz w:val="24"/>
          <w:szCs w:val="24"/>
        </w:rPr>
        <w:t>&amp;</w:t>
      </w:r>
      <w:r w:rsidR="00A26EAE" w:rsidRPr="00E4440E">
        <w:rPr>
          <w:rFonts w:ascii="Times New Roman" w:hAnsi="Times New Roman" w:cs="Times New Roman"/>
          <w:sz w:val="24"/>
          <w:szCs w:val="24"/>
        </w:rPr>
        <w:t xml:space="preserve"> Szmrecsanyi </w:t>
      </w:r>
      <w:r w:rsidR="00137EA0" w:rsidRPr="00E4440E">
        <w:rPr>
          <w:rFonts w:ascii="Times New Roman" w:hAnsi="Times New Roman" w:cs="Times New Roman"/>
          <w:sz w:val="24"/>
          <w:szCs w:val="24"/>
        </w:rPr>
        <w:t>2016: 76</w:t>
      </w:r>
      <w:r w:rsidR="00A26EAE" w:rsidRPr="00E4440E">
        <w:rPr>
          <w:rFonts w:ascii="Times New Roman" w:hAnsi="Times New Roman" w:cs="Times New Roman"/>
          <w:sz w:val="24"/>
          <w:szCs w:val="24"/>
        </w:rPr>
        <w:t>).</w:t>
      </w:r>
      <w:r w:rsidR="009B1A25" w:rsidRPr="00E4440E">
        <w:rPr>
          <w:rFonts w:ascii="Times New Roman" w:hAnsi="Times New Roman" w:cs="Times New Roman"/>
          <w:sz w:val="24"/>
          <w:szCs w:val="24"/>
        </w:rPr>
        <w:t xml:space="preserve"> Auch hier können dieselben praktischen und prinzipiellen Nachteile genannt werden, welche </w:t>
      </w:r>
      <w:r w:rsidR="00803137" w:rsidRPr="00E4440E">
        <w:rPr>
          <w:rFonts w:ascii="Times New Roman" w:hAnsi="Times New Roman" w:cs="Times New Roman"/>
          <w:sz w:val="24"/>
          <w:szCs w:val="24"/>
        </w:rPr>
        <w:t xml:space="preserve">bereits </w:t>
      </w:r>
      <w:r w:rsidR="009B1A25" w:rsidRPr="00E4440E">
        <w:rPr>
          <w:rFonts w:ascii="Times New Roman" w:hAnsi="Times New Roman" w:cs="Times New Roman"/>
          <w:sz w:val="24"/>
          <w:szCs w:val="24"/>
        </w:rPr>
        <w:t xml:space="preserve">oben bezüglich der Methode von Szmrecsanyi </w:t>
      </w:r>
      <w:r w:rsidR="00A010C5">
        <w:rPr>
          <w:rFonts w:ascii="Times New Roman" w:hAnsi="Times New Roman" w:cs="Times New Roman"/>
          <w:sz w:val="24"/>
          <w:szCs w:val="24"/>
        </w:rPr>
        <w:t>&amp;</w:t>
      </w:r>
      <w:r w:rsidR="009B1A25" w:rsidRPr="00E4440E">
        <w:rPr>
          <w:rFonts w:ascii="Times New Roman" w:hAnsi="Times New Roman" w:cs="Times New Roman"/>
          <w:sz w:val="24"/>
          <w:szCs w:val="24"/>
        </w:rPr>
        <w:t xml:space="preserve"> Kortmann (2009) moniert wurden.</w:t>
      </w:r>
      <w:r w:rsidR="00DE4406" w:rsidRPr="00E4440E">
        <w:rPr>
          <w:rFonts w:ascii="Times New Roman" w:hAnsi="Times New Roman" w:cs="Times New Roman"/>
          <w:sz w:val="24"/>
          <w:szCs w:val="24"/>
        </w:rPr>
        <w:t xml:space="preserve"> </w:t>
      </w:r>
      <w:r w:rsidR="00FF4242" w:rsidRPr="00E4440E">
        <w:rPr>
          <w:rFonts w:ascii="Times New Roman" w:hAnsi="Times New Roman" w:cs="Times New Roman"/>
          <w:sz w:val="24"/>
          <w:szCs w:val="24"/>
        </w:rPr>
        <w:t xml:space="preserve">Außerdem bilden Texte die Datengrundlage, welche den Output eines grammatischen Systems darstellen und somit nur einen indirekten Blick auf die Komplexität des Systems bieten (Sinnemäki 2011: 19). </w:t>
      </w:r>
      <w:r w:rsidR="00FF4242" w:rsidRPr="00E4440E">
        <w:rPr>
          <w:rFonts w:ascii="Times New Roman" w:hAnsi="Times New Roman" w:cs="Times New Roman"/>
          <w:sz w:val="24"/>
          <w:szCs w:val="24"/>
          <w:lang w:val="en-US"/>
        </w:rPr>
        <w:t xml:space="preserve">Es stellt sich also die Frage </w:t>
      </w:r>
      <w:proofErr w:type="gramStart"/>
      <w:r w:rsidR="00FF4242" w:rsidRPr="00E4440E">
        <w:rPr>
          <w:rFonts w:ascii="Times New Roman" w:hAnsi="Times New Roman" w:cs="Times New Roman"/>
          <w:sz w:val="24"/>
          <w:szCs w:val="24"/>
          <w:lang w:val="en-US"/>
        </w:rPr>
        <w:t>„[</w:t>
      </w:r>
      <w:proofErr w:type="gramEnd"/>
      <w:r w:rsidR="00FF4242" w:rsidRPr="00E4440E">
        <w:rPr>
          <w:rFonts w:ascii="Times New Roman" w:hAnsi="Times New Roman" w:cs="Times New Roman"/>
          <w:sz w:val="24"/>
          <w:szCs w:val="24"/>
          <w:lang w:val="en-US"/>
        </w:rPr>
        <w:t>…] what the application of a mathematical algorithm on linguistic products (texts) can reveal about the complexities of the underlying systems (grammar, lexicon) that are needed to produce these texts“ (Miestamo 2008: 28)</w:t>
      </w:r>
      <w:r w:rsidR="001A5675" w:rsidRPr="00E4440E">
        <w:rPr>
          <w:rFonts w:ascii="Times New Roman" w:hAnsi="Times New Roman" w:cs="Times New Roman"/>
          <w:sz w:val="24"/>
          <w:szCs w:val="24"/>
          <w:lang w:val="en-US"/>
        </w:rPr>
        <w:t>.</w:t>
      </w:r>
    </w:p>
    <w:p w:rsidR="00E24D75" w:rsidRPr="00E4440E" w:rsidRDefault="00B40C4A" w:rsidP="00E40E19">
      <w:pPr>
        <w:jc w:val="both"/>
        <w:rPr>
          <w:rFonts w:ascii="Times New Roman" w:hAnsi="Times New Roman" w:cs="Times New Roman"/>
          <w:sz w:val="24"/>
          <w:szCs w:val="24"/>
        </w:rPr>
      </w:pPr>
      <w:r w:rsidRPr="00E4440E">
        <w:rPr>
          <w:rFonts w:ascii="Times New Roman" w:hAnsi="Times New Roman" w:cs="Times New Roman"/>
          <w:b/>
          <w:sz w:val="24"/>
          <w:szCs w:val="24"/>
        </w:rPr>
        <w:t>Zusammenfassung:</w:t>
      </w:r>
      <w:r w:rsidRPr="00E4440E">
        <w:rPr>
          <w:rFonts w:ascii="Times New Roman" w:hAnsi="Times New Roman" w:cs="Times New Roman"/>
          <w:sz w:val="24"/>
          <w:szCs w:val="24"/>
        </w:rPr>
        <w:t xml:space="preserve"> </w:t>
      </w:r>
      <w:r w:rsidR="004617B8" w:rsidRPr="00E4440E">
        <w:rPr>
          <w:rFonts w:ascii="Times New Roman" w:hAnsi="Times New Roman" w:cs="Times New Roman"/>
          <w:sz w:val="24"/>
          <w:szCs w:val="24"/>
        </w:rPr>
        <w:t>Wie dargestellt wurde, kann keine der bisherigen Messmethode in dieser Arbeit übernommen werden. Zusammenfassen lassen sich folgende Gründe:</w:t>
      </w:r>
    </w:p>
    <w:p w:rsidR="004617B8" w:rsidRPr="00E4440E" w:rsidRDefault="004617B8" w:rsidP="004617B8">
      <w:pPr>
        <w:pStyle w:val="ListParagraph"/>
        <w:numPr>
          <w:ilvl w:val="0"/>
          <w:numId w:val="9"/>
        </w:numPr>
        <w:ind w:left="426"/>
        <w:jc w:val="both"/>
        <w:rPr>
          <w:rFonts w:ascii="Times New Roman" w:hAnsi="Times New Roman" w:cs="Times New Roman"/>
          <w:sz w:val="24"/>
          <w:szCs w:val="24"/>
        </w:rPr>
      </w:pPr>
      <w:r w:rsidRPr="00E4440E">
        <w:rPr>
          <w:rFonts w:ascii="Times New Roman" w:hAnsi="Times New Roman" w:cs="Times New Roman"/>
          <w:sz w:val="24"/>
          <w:szCs w:val="24"/>
        </w:rPr>
        <w:t xml:space="preserve">Die Messmethode ist nicht auf die Nominalflexion übertragbar (z.B. Shosted 2006, Garzonio </w:t>
      </w:r>
      <w:r w:rsidR="00137EA0" w:rsidRPr="00E4440E">
        <w:rPr>
          <w:rFonts w:ascii="Times New Roman" w:hAnsi="Times New Roman" w:cs="Times New Roman"/>
          <w:sz w:val="24"/>
          <w:szCs w:val="24"/>
        </w:rPr>
        <w:t>2016</w:t>
      </w:r>
      <w:r w:rsidRPr="00E4440E">
        <w:rPr>
          <w:rFonts w:ascii="Times New Roman" w:hAnsi="Times New Roman" w:cs="Times New Roman"/>
          <w:sz w:val="24"/>
          <w:szCs w:val="24"/>
        </w:rPr>
        <w:t>).</w:t>
      </w:r>
    </w:p>
    <w:p w:rsidR="004617B8" w:rsidRPr="00E4440E" w:rsidRDefault="004617B8" w:rsidP="004617B8">
      <w:pPr>
        <w:pStyle w:val="ListParagraph"/>
        <w:numPr>
          <w:ilvl w:val="0"/>
          <w:numId w:val="9"/>
        </w:numPr>
        <w:ind w:left="426"/>
        <w:jc w:val="both"/>
        <w:rPr>
          <w:rFonts w:ascii="Times New Roman" w:hAnsi="Times New Roman" w:cs="Times New Roman"/>
          <w:sz w:val="24"/>
          <w:szCs w:val="24"/>
        </w:rPr>
      </w:pPr>
      <w:r w:rsidRPr="00E4440E">
        <w:rPr>
          <w:rFonts w:ascii="Times New Roman" w:hAnsi="Times New Roman" w:cs="Times New Roman"/>
          <w:sz w:val="24"/>
          <w:szCs w:val="24"/>
        </w:rPr>
        <w:t xml:space="preserve">Die Messmethode sammelt, beschreibt und vergleicht nur einzelne Phänomene (z.B. McWhorter 2001, Schreier </w:t>
      </w:r>
      <w:r w:rsidR="00137EA0" w:rsidRPr="00E4440E">
        <w:rPr>
          <w:rFonts w:ascii="Times New Roman" w:hAnsi="Times New Roman" w:cs="Times New Roman"/>
          <w:sz w:val="24"/>
          <w:szCs w:val="24"/>
        </w:rPr>
        <w:t>2016</w:t>
      </w:r>
      <w:r w:rsidRPr="00E4440E">
        <w:rPr>
          <w:rFonts w:ascii="Times New Roman" w:hAnsi="Times New Roman" w:cs="Times New Roman"/>
          <w:sz w:val="24"/>
          <w:szCs w:val="24"/>
        </w:rPr>
        <w:t>). Dies</w:t>
      </w:r>
      <w:r w:rsidR="009A1C96" w:rsidRPr="00E4440E">
        <w:rPr>
          <w:rFonts w:ascii="Times New Roman" w:hAnsi="Times New Roman" w:cs="Times New Roman"/>
          <w:sz w:val="24"/>
          <w:szCs w:val="24"/>
        </w:rPr>
        <w:t>es Vorgehen</w:t>
      </w:r>
      <w:r w:rsidRPr="00E4440E">
        <w:rPr>
          <w:rFonts w:ascii="Times New Roman" w:hAnsi="Times New Roman" w:cs="Times New Roman"/>
          <w:sz w:val="24"/>
          <w:szCs w:val="24"/>
        </w:rPr>
        <w:t xml:space="preserve"> kann zwar erste Hinweise geben, ermöglicht aber keine systematische Messung struktureller Komplexität.</w:t>
      </w:r>
    </w:p>
    <w:p w:rsidR="004617B8" w:rsidRPr="00E4440E" w:rsidRDefault="008A1E6D" w:rsidP="004617B8">
      <w:pPr>
        <w:pStyle w:val="ListParagraph"/>
        <w:numPr>
          <w:ilvl w:val="0"/>
          <w:numId w:val="9"/>
        </w:numPr>
        <w:ind w:left="426"/>
        <w:jc w:val="both"/>
        <w:rPr>
          <w:rFonts w:ascii="Times New Roman" w:hAnsi="Times New Roman" w:cs="Times New Roman"/>
          <w:sz w:val="24"/>
          <w:szCs w:val="24"/>
        </w:rPr>
      </w:pPr>
      <w:r w:rsidRPr="00E4440E">
        <w:rPr>
          <w:rFonts w:ascii="Times New Roman" w:hAnsi="Times New Roman" w:cs="Times New Roman"/>
          <w:sz w:val="24"/>
          <w:szCs w:val="24"/>
        </w:rPr>
        <w:t>Mit der Quantifizierung der Präsenz/Absenz einer Kategorie kann strukturelle Komplexität nur grob gemessen werden und funktioniert bei feinen Unterschieden zwischen eng verwandten Sprachen und Varietäten nicht</w:t>
      </w:r>
      <w:r w:rsidR="00AB79EB" w:rsidRPr="00E4440E">
        <w:rPr>
          <w:rFonts w:ascii="Times New Roman" w:hAnsi="Times New Roman" w:cs="Times New Roman"/>
          <w:sz w:val="24"/>
          <w:szCs w:val="24"/>
        </w:rPr>
        <w:t xml:space="preserve"> (z.B. Nichols 2009)</w:t>
      </w:r>
      <w:r w:rsidRPr="00E4440E">
        <w:rPr>
          <w:rFonts w:ascii="Times New Roman" w:hAnsi="Times New Roman" w:cs="Times New Roman"/>
          <w:sz w:val="24"/>
          <w:szCs w:val="24"/>
        </w:rPr>
        <w:t>.</w:t>
      </w:r>
    </w:p>
    <w:p w:rsidR="008A1E6D" w:rsidRPr="00E4440E" w:rsidRDefault="008A1E6D" w:rsidP="004617B8">
      <w:pPr>
        <w:pStyle w:val="ListParagraph"/>
        <w:numPr>
          <w:ilvl w:val="0"/>
          <w:numId w:val="9"/>
        </w:numPr>
        <w:ind w:left="426"/>
        <w:jc w:val="both"/>
        <w:rPr>
          <w:rFonts w:ascii="Times New Roman" w:hAnsi="Times New Roman" w:cs="Times New Roman"/>
          <w:sz w:val="24"/>
          <w:szCs w:val="24"/>
        </w:rPr>
      </w:pPr>
      <w:r w:rsidRPr="00E4440E">
        <w:rPr>
          <w:rFonts w:ascii="Times New Roman" w:hAnsi="Times New Roman" w:cs="Times New Roman"/>
          <w:sz w:val="24"/>
          <w:szCs w:val="24"/>
        </w:rPr>
        <w:t>Die korpusbasierten Methoden sind zu oberflächlich, d.h., es können keine präzisen und detaillierten Aussagen über Zusammenhänge oder eventuelle Ausgleichsmechanismen innerhalb des Systems (z.B. Flexion) gemacht werden</w:t>
      </w:r>
      <w:r w:rsidR="00AB79EB" w:rsidRPr="00E4440E">
        <w:rPr>
          <w:rFonts w:ascii="Times New Roman" w:hAnsi="Times New Roman" w:cs="Times New Roman"/>
          <w:sz w:val="24"/>
          <w:szCs w:val="24"/>
        </w:rPr>
        <w:t xml:space="preserve"> (z.B. Ehret </w:t>
      </w:r>
      <w:r w:rsidR="00A010C5">
        <w:rPr>
          <w:rFonts w:ascii="Times New Roman" w:hAnsi="Times New Roman" w:cs="Times New Roman"/>
          <w:sz w:val="24"/>
          <w:szCs w:val="24"/>
        </w:rPr>
        <w:t>&amp;</w:t>
      </w:r>
      <w:r w:rsidR="00AB79EB" w:rsidRPr="00E4440E">
        <w:rPr>
          <w:rFonts w:ascii="Times New Roman" w:hAnsi="Times New Roman" w:cs="Times New Roman"/>
          <w:sz w:val="24"/>
          <w:szCs w:val="24"/>
        </w:rPr>
        <w:t xml:space="preserve"> Szmrecsanyi </w:t>
      </w:r>
      <w:r w:rsidR="00137EA0" w:rsidRPr="00E4440E">
        <w:rPr>
          <w:rFonts w:ascii="Times New Roman" w:hAnsi="Times New Roman" w:cs="Times New Roman"/>
          <w:sz w:val="24"/>
          <w:szCs w:val="24"/>
        </w:rPr>
        <w:t>2016</w:t>
      </w:r>
      <w:r w:rsidR="00AB79EB" w:rsidRPr="00E4440E">
        <w:rPr>
          <w:rFonts w:ascii="Times New Roman" w:hAnsi="Times New Roman" w:cs="Times New Roman"/>
          <w:sz w:val="24"/>
          <w:szCs w:val="24"/>
        </w:rPr>
        <w:t>)</w:t>
      </w:r>
      <w:r w:rsidRPr="00E4440E">
        <w:rPr>
          <w:rFonts w:ascii="Times New Roman" w:hAnsi="Times New Roman" w:cs="Times New Roman"/>
          <w:sz w:val="24"/>
          <w:szCs w:val="24"/>
        </w:rPr>
        <w:t>.</w:t>
      </w:r>
    </w:p>
    <w:p w:rsidR="004617B8" w:rsidRPr="00E4440E" w:rsidRDefault="00961397" w:rsidP="00E40E19">
      <w:pPr>
        <w:jc w:val="both"/>
        <w:rPr>
          <w:rFonts w:ascii="Times New Roman" w:hAnsi="Times New Roman" w:cs="Times New Roman"/>
          <w:sz w:val="24"/>
          <w:szCs w:val="24"/>
        </w:rPr>
      </w:pPr>
      <w:r w:rsidRPr="00E4440E">
        <w:rPr>
          <w:rFonts w:ascii="Times New Roman" w:hAnsi="Times New Roman" w:cs="Times New Roman"/>
          <w:sz w:val="24"/>
          <w:szCs w:val="24"/>
        </w:rPr>
        <w:t>In der vorliegenden Arbeit soll die Komplexität der Nominalflexion in deutschen Varietäten gemessen werden. Die Messmethode muss also folgende Kriterien erfüllen:</w:t>
      </w:r>
    </w:p>
    <w:p w:rsidR="00961397" w:rsidRPr="00E4440E" w:rsidRDefault="00961397" w:rsidP="00961397">
      <w:pPr>
        <w:pStyle w:val="ListParagraph"/>
        <w:numPr>
          <w:ilvl w:val="0"/>
          <w:numId w:val="10"/>
        </w:numPr>
        <w:ind w:left="426"/>
        <w:jc w:val="both"/>
        <w:rPr>
          <w:rFonts w:ascii="Times New Roman" w:hAnsi="Times New Roman" w:cs="Times New Roman"/>
          <w:sz w:val="24"/>
          <w:szCs w:val="24"/>
        </w:rPr>
      </w:pPr>
      <w:r w:rsidRPr="00E4440E">
        <w:rPr>
          <w:rFonts w:ascii="Times New Roman" w:hAnsi="Times New Roman" w:cs="Times New Roman"/>
          <w:sz w:val="24"/>
          <w:szCs w:val="24"/>
        </w:rPr>
        <w:t>Die Messmethode muss</w:t>
      </w:r>
      <w:r w:rsidR="00271174" w:rsidRPr="00E4440E">
        <w:rPr>
          <w:rFonts w:ascii="Times New Roman" w:hAnsi="Times New Roman" w:cs="Times New Roman"/>
          <w:sz w:val="24"/>
          <w:szCs w:val="24"/>
        </w:rPr>
        <w:t xml:space="preserve"> strukturelle Komplexität</w:t>
      </w:r>
      <w:r w:rsidRPr="00E4440E">
        <w:rPr>
          <w:rFonts w:ascii="Times New Roman" w:hAnsi="Times New Roman" w:cs="Times New Roman"/>
          <w:sz w:val="24"/>
          <w:szCs w:val="24"/>
        </w:rPr>
        <w:t xml:space="preserve"> quantifizieren.</w:t>
      </w:r>
    </w:p>
    <w:p w:rsidR="00961397" w:rsidRPr="00E4440E" w:rsidRDefault="00961397" w:rsidP="00961397">
      <w:pPr>
        <w:pStyle w:val="ListParagraph"/>
        <w:numPr>
          <w:ilvl w:val="0"/>
          <w:numId w:val="10"/>
        </w:numPr>
        <w:ind w:left="426"/>
        <w:jc w:val="both"/>
        <w:rPr>
          <w:rFonts w:ascii="Times New Roman" w:hAnsi="Times New Roman" w:cs="Times New Roman"/>
          <w:sz w:val="24"/>
          <w:szCs w:val="24"/>
        </w:rPr>
      </w:pPr>
      <w:r w:rsidRPr="00E4440E">
        <w:rPr>
          <w:rFonts w:ascii="Times New Roman" w:hAnsi="Times New Roman" w:cs="Times New Roman"/>
          <w:sz w:val="24"/>
          <w:szCs w:val="24"/>
        </w:rPr>
        <w:t xml:space="preserve">Die Messmethode soll auf die Flexionsmorphologie anwendbar sein, und zwar unabhängig von der Wortart. Dies gilt innerhalb der Nominalflexion, z.B. </w:t>
      </w:r>
      <w:r w:rsidR="00EA3319">
        <w:rPr>
          <w:rFonts w:ascii="Times New Roman" w:hAnsi="Times New Roman" w:cs="Times New Roman"/>
          <w:sz w:val="24"/>
          <w:szCs w:val="24"/>
        </w:rPr>
        <w:t xml:space="preserve">für </w:t>
      </w:r>
      <w:r w:rsidR="00111C8E">
        <w:rPr>
          <w:rFonts w:ascii="Times New Roman" w:hAnsi="Times New Roman" w:cs="Times New Roman"/>
          <w:sz w:val="24"/>
          <w:szCs w:val="24"/>
        </w:rPr>
        <w:t>Substantive, Artikel</w:t>
      </w:r>
      <w:r w:rsidRPr="00E4440E">
        <w:rPr>
          <w:rFonts w:ascii="Times New Roman" w:hAnsi="Times New Roman" w:cs="Times New Roman"/>
          <w:sz w:val="24"/>
          <w:szCs w:val="24"/>
        </w:rPr>
        <w:t xml:space="preserve"> etc. Sie soll aber grundsätzlich die Komplexität der gesamten Flexionsmorphologie messen können, also auch der Verbalflexion</w:t>
      </w:r>
      <w:r w:rsidR="00271174" w:rsidRPr="00E4440E">
        <w:rPr>
          <w:rFonts w:ascii="Times New Roman" w:hAnsi="Times New Roman" w:cs="Times New Roman"/>
          <w:sz w:val="24"/>
          <w:szCs w:val="24"/>
        </w:rPr>
        <w:t>. Denn nur mit einer einheitlichen Messmethode kann zukünftig die Komplexität der ganzen Flexionsmorphologie ermittelt werden.</w:t>
      </w:r>
    </w:p>
    <w:p w:rsidR="00271174" w:rsidRPr="00E4440E" w:rsidRDefault="00271174" w:rsidP="00961397">
      <w:pPr>
        <w:pStyle w:val="ListParagraph"/>
        <w:numPr>
          <w:ilvl w:val="0"/>
          <w:numId w:val="10"/>
        </w:numPr>
        <w:ind w:left="426"/>
        <w:jc w:val="both"/>
        <w:rPr>
          <w:rFonts w:ascii="Times New Roman" w:hAnsi="Times New Roman" w:cs="Times New Roman"/>
          <w:sz w:val="24"/>
          <w:szCs w:val="24"/>
        </w:rPr>
      </w:pPr>
      <w:r w:rsidRPr="00E4440E">
        <w:rPr>
          <w:rFonts w:ascii="Times New Roman" w:hAnsi="Times New Roman" w:cs="Times New Roman"/>
          <w:sz w:val="24"/>
          <w:szCs w:val="24"/>
        </w:rPr>
        <w:t>Die Messmethode muss kleinste Unterschiede erfassen und quantifizieren. Nur so können feinste Unterschiede zwischen eng verwandten Sprachen und Varietäten gemessen werden.</w:t>
      </w:r>
    </w:p>
    <w:p w:rsidR="008631B9" w:rsidRDefault="00B40C4A" w:rsidP="008631B9">
      <w:pPr>
        <w:pStyle w:val="ListParagraph"/>
        <w:numPr>
          <w:ilvl w:val="0"/>
          <w:numId w:val="10"/>
        </w:numPr>
        <w:ind w:left="426"/>
        <w:jc w:val="both"/>
        <w:rPr>
          <w:rFonts w:ascii="Times New Roman" w:hAnsi="Times New Roman" w:cs="Times New Roman"/>
          <w:sz w:val="24"/>
          <w:szCs w:val="24"/>
        </w:rPr>
      </w:pPr>
      <w:r w:rsidRPr="00E4440E">
        <w:rPr>
          <w:rFonts w:ascii="Times New Roman" w:hAnsi="Times New Roman" w:cs="Times New Roman"/>
          <w:sz w:val="24"/>
          <w:szCs w:val="24"/>
        </w:rPr>
        <w:t>Die Messmethode muss auch in der Flexion häufig auftretende Phänomene erfassen, wie Synkretismen, Allomorphie, Mehrfachausdruck an einem Wort, Stammalternationen (z.B. Umlaut, Ablaut, Subtraktion), F</w:t>
      </w:r>
      <w:r w:rsidR="00111C8E">
        <w:rPr>
          <w:rFonts w:ascii="Times New Roman" w:hAnsi="Times New Roman" w:cs="Times New Roman"/>
          <w:sz w:val="24"/>
          <w:szCs w:val="24"/>
        </w:rPr>
        <w:t>lexionsklassen, freie Varianten</w:t>
      </w:r>
      <w:r w:rsidRPr="00E4440E">
        <w:rPr>
          <w:rFonts w:ascii="Times New Roman" w:hAnsi="Times New Roman" w:cs="Times New Roman"/>
          <w:sz w:val="24"/>
          <w:szCs w:val="24"/>
        </w:rPr>
        <w:t xml:space="preserve"> etc. Inwiefern diese Phänomene die strukturelle Komplexität erhöhen oder senken, soll theoretisch hergeleitet </w:t>
      </w:r>
      <w:r w:rsidRPr="00E4440E">
        <w:rPr>
          <w:rFonts w:ascii="Times New Roman" w:hAnsi="Times New Roman" w:cs="Times New Roman"/>
          <w:sz w:val="24"/>
          <w:szCs w:val="24"/>
        </w:rPr>
        <w:lastRenderedPageBreak/>
        <w:t>werden, um eine möglichst hohe Objektivität zu gewährleisten. Die Messmethode muss diese Herleitung quantifizieren.</w:t>
      </w:r>
    </w:p>
    <w:p w:rsidR="00991F02" w:rsidRPr="00991F02" w:rsidRDefault="00991F02" w:rsidP="00991F02">
      <w:pPr>
        <w:jc w:val="both"/>
        <w:rPr>
          <w:rFonts w:ascii="Times New Roman" w:hAnsi="Times New Roman" w:cs="Times New Roman"/>
          <w:sz w:val="24"/>
          <w:szCs w:val="24"/>
        </w:rPr>
      </w:pPr>
    </w:p>
    <w:p w:rsidR="004962DE" w:rsidRPr="00E4440E" w:rsidRDefault="004962DE" w:rsidP="004962DE">
      <w:pPr>
        <w:jc w:val="both"/>
        <w:rPr>
          <w:rFonts w:ascii="Times New Roman" w:hAnsi="Times New Roman" w:cs="Times New Roman"/>
          <w:b/>
          <w:sz w:val="24"/>
          <w:szCs w:val="24"/>
        </w:rPr>
      </w:pPr>
      <w:r w:rsidRPr="00E4440E">
        <w:rPr>
          <w:rFonts w:ascii="Times New Roman" w:hAnsi="Times New Roman" w:cs="Times New Roman"/>
          <w:b/>
          <w:sz w:val="24"/>
          <w:szCs w:val="24"/>
        </w:rPr>
        <w:t>4.3.2. Methode zur Komplexitätsmessung in der Flexion</w:t>
      </w:r>
    </w:p>
    <w:p w:rsidR="00925262"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Im vorangehenden Kapitel wurde gezeigt, dass keine der bisherigen Messmethoden für die hier untersuchten Varietäten verwendet werden kann. Entweder </w:t>
      </w:r>
      <w:r w:rsidR="00FC00AE" w:rsidRPr="00E4440E">
        <w:rPr>
          <w:rFonts w:ascii="Times New Roman" w:hAnsi="Times New Roman" w:cs="Times New Roman"/>
          <w:sz w:val="24"/>
          <w:szCs w:val="24"/>
        </w:rPr>
        <w:t xml:space="preserve">quantifizieren </w:t>
      </w:r>
      <w:r w:rsidRPr="00E4440E">
        <w:rPr>
          <w:rFonts w:ascii="Times New Roman" w:hAnsi="Times New Roman" w:cs="Times New Roman"/>
          <w:sz w:val="24"/>
          <w:szCs w:val="24"/>
        </w:rPr>
        <w:t xml:space="preserve">die Messmethoden nicht </w:t>
      </w:r>
      <w:r w:rsidR="00FC00AE" w:rsidRPr="00E4440E">
        <w:rPr>
          <w:rFonts w:ascii="Times New Roman" w:hAnsi="Times New Roman" w:cs="Times New Roman"/>
          <w:sz w:val="24"/>
          <w:szCs w:val="24"/>
        </w:rPr>
        <w:t xml:space="preserve">systematisch genug </w:t>
      </w:r>
      <w:r w:rsidRPr="00E4440E">
        <w:rPr>
          <w:rFonts w:ascii="Times New Roman" w:hAnsi="Times New Roman" w:cs="Times New Roman"/>
          <w:sz w:val="24"/>
          <w:szCs w:val="24"/>
        </w:rPr>
        <w:t>oder sie können kleinste Unterschiede stark flektierender Varietäten nicht erfassen</w:t>
      </w:r>
      <w:r w:rsidR="00FC00AE" w:rsidRPr="00E4440E">
        <w:rPr>
          <w:rFonts w:ascii="Times New Roman" w:hAnsi="Times New Roman" w:cs="Times New Roman"/>
          <w:sz w:val="24"/>
          <w:szCs w:val="24"/>
        </w:rPr>
        <w:t xml:space="preserve"> (vgl. Kap. 4.3.1.2.)</w:t>
      </w:r>
      <w:r w:rsidR="0081482A" w:rsidRPr="00E4440E">
        <w:rPr>
          <w:rFonts w:ascii="Times New Roman" w:hAnsi="Times New Roman" w:cs="Times New Roman"/>
          <w:sz w:val="24"/>
          <w:szCs w:val="24"/>
        </w:rPr>
        <w:t>. Im</w:t>
      </w:r>
      <w:r w:rsidRPr="00E4440E">
        <w:rPr>
          <w:rFonts w:ascii="Times New Roman" w:hAnsi="Times New Roman" w:cs="Times New Roman"/>
          <w:sz w:val="24"/>
          <w:szCs w:val="24"/>
        </w:rPr>
        <w:t xml:space="preserve"> Kapitel 4.1.3.</w:t>
      </w:r>
      <w:r w:rsidR="00736EBB" w:rsidRPr="00E4440E">
        <w:rPr>
          <w:rFonts w:ascii="Times New Roman" w:hAnsi="Times New Roman" w:cs="Times New Roman"/>
          <w:sz w:val="24"/>
          <w:szCs w:val="24"/>
        </w:rPr>
        <w:t>2.</w:t>
      </w:r>
      <w:r w:rsidRPr="00E4440E">
        <w:rPr>
          <w:rFonts w:ascii="Times New Roman" w:hAnsi="Times New Roman" w:cs="Times New Roman"/>
          <w:sz w:val="24"/>
          <w:szCs w:val="24"/>
        </w:rPr>
        <w:t xml:space="preserve"> wurde dargestellt, dass die Flexion in den RRs zu verorten ist, folglich kann die Komplexität in der Flexion anhand der Anzahl RRs</w:t>
      </w:r>
      <w:r w:rsidR="0081482A" w:rsidRPr="00E4440E">
        <w:rPr>
          <w:rFonts w:ascii="Times New Roman" w:hAnsi="Times New Roman" w:cs="Times New Roman"/>
          <w:sz w:val="24"/>
          <w:szCs w:val="24"/>
        </w:rPr>
        <w:t xml:space="preserve"> gemessen werden. Davon wurde im</w:t>
      </w:r>
      <w:r w:rsidRPr="00E4440E">
        <w:rPr>
          <w:rFonts w:ascii="Times New Roman" w:hAnsi="Times New Roman" w:cs="Times New Roman"/>
          <w:sz w:val="24"/>
          <w:szCs w:val="24"/>
        </w:rPr>
        <w:t xml:space="preserve"> Kapitel 4.2. abgeleitet, was das System der Flexion mehr oder weniger komplex macht. In der Folge wird zuerst vorgestellt, wie hier Komplexität in der Flexion von nominalen Wortarten gemessen wird und dann, welches die Vorteile dieser Messmethode sind.</w:t>
      </w:r>
    </w:p>
    <w:p w:rsidR="004962DE" w:rsidRPr="00E4440E" w:rsidRDefault="00925262" w:rsidP="004962DE">
      <w:pPr>
        <w:jc w:val="both"/>
        <w:rPr>
          <w:rFonts w:ascii="Times New Roman" w:hAnsi="Times New Roman" w:cs="Times New Roman"/>
          <w:b/>
          <w:sz w:val="24"/>
          <w:szCs w:val="24"/>
        </w:rPr>
      </w:pPr>
      <w:r w:rsidRPr="00E4440E">
        <w:rPr>
          <w:rFonts w:ascii="Times New Roman" w:hAnsi="Times New Roman" w:cs="Times New Roman"/>
          <w:b/>
          <w:sz w:val="24"/>
          <w:szCs w:val="24"/>
        </w:rPr>
        <w:t>Messmethode:</w:t>
      </w:r>
      <w:r w:rsidR="00CB2491"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Gemessen werden folgende nominale Wortarten, die in sechs Kategorien eingeteilt sind: Substantive (Kategorie A), starke und schwache Adjektive (Kategorie B), Personalpronomen (Kategorie C), Interrogativpronomen </w:t>
      </w:r>
      <w:r w:rsidR="004962DE" w:rsidRPr="00E4440E">
        <w:rPr>
          <w:rFonts w:ascii="Times New Roman" w:hAnsi="Times New Roman" w:cs="Times New Roman"/>
          <w:i/>
          <w:sz w:val="24"/>
          <w:szCs w:val="24"/>
        </w:rPr>
        <w:t>wer</w:t>
      </w:r>
      <w:r w:rsidR="004962DE" w:rsidRPr="00E4440E">
        <w:rPr>
          <w:rFonts w:ascii="Times New Roman" w:hAnsi="Times New Roman" w:cs="Times New Roman"/>
          <w:sz w:val="24"/>
          <w:szCs w:val="24"/>
        </w:rPr>
        <w:t>/</w:t>
      </w:r>
      <w:r w:rsidR="004962DE" w:rsidRPr="00E4440E">
        <w:rPr>
          <w:rFonts w:ascii="Times New Roman" w:hAnsi="Times New Roman" w:cs="Times New Roman"/>
          <w:i/>
          <w:sz w:val="24"/>
          <w:szCs w:val="24"/>
        </w:rPr>
        <w:t>was</w:t>
      </w:r>
      <w:r w:rsidR="004962DE" w:rsidRPr="00E4440E">
        <w:rPr>
          <w:rFonts w:ascii="Times New Roman" w:hAnsi="Times New Roman" w:cs="Times New Roman"/>
          <w:sz w:val="24"/>
          <w:szCs w:val="24"/>
        </w:rPr>
        <w:t xml:space="preserve"> (Kategorie D), bestimmter Artikel und einfaches Demonstrativpronomen </w:t>
      </w:r>
      <w:r w:rsidR="004962DE" w:rsidRPr="00E4440E">
        <w:rPr>
          <w:rFonts w:ascii="Times New Roman" w:hAnsi="Times New Roman" w:cs="Times New Roman"/>
          <w:i/>
          <w:sz w:val="24"/>
          <w:szCs w:val="24"/>
        </w:rPr>
        <w:t>der</w:t>
      </w:r>
      <w:r w:rsidR="004962DE" w:rsidRPr="00E4440E">
        <w:rPr>
          <w:rFonts w:ascii="Times New Roman" w:hAnsi="Times New Roman" w:cs="Times New Roman"/>
          <w:sz w:val="24"/>
          <w:szCs w:val="24"/>
        </w:rPr>
        <w:t xml:space="preserve"> (Kategorie E), unbestimmter Artikel und Possessivpronomen (Kategorie F). Die Wahl für diese Wortarten fiel vorwiegend aus praktischen Gründen. Denn es handelt sich dabei um jene Wortarten, die in allen Grammatiken beschrieben werden.</w:t>
      </w:r>
      <w:r w:rsidR="00D656A3" w:rsidRPr="00E4440E">
        <w:rPr>
          <w:rFonts w:ascii="Times New Roman" w:hAnsi="Times New Roman" w:cs="Times New Roman"/>
          <w:sz w:val="24"/>
          <w:szCs w:val="24"/>
        </w:rPr>
        <w:t xml:space="preserve"> Es wäre sicher gerade für die Nicht-S</w:t>
      </w:r>
      <w:r w:rsidR="007957D4" w:rsidRPr="00E4440E">
        <w:rPr>
          <w:rFonts w:ascii="Times New Roman" w:hAnsi="Times New Roman" w:cs="Times New Roman"/>
          <w:sz w:val="24"/>
          <w:szCs w:val="24"/>
        </w:rPr>
        <w:t>tandardv</w:t>
      </w:r>
      <w:r w:rsidR="004962DE" w:rsidRPr="00E4440E">
        <w:rPr>
          <w:rFonts w:ascii="Times New Roman" w:hAnsi="Times New Roman" w:cs="Times New Roman"/>
          <w:sz w:val="24"/>
          <w:szCs w:val="24"/>
        </w:rPr>
        <w:t>arietäten wünschenswert gewesen, z.B. auch die Numeralia zu berücksichtigen, die in vielen alemannischen Dialekten flektiert werden. Da aber nicht für jede untersuchte Varietät eine Beschreibung der Numeralia zur Verfügung steht, wäre die Gesamtkomplexität der Varietäten nicht mehr vergleichbar, hätte man auch die Numeralia berücksichtigt.</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Die Grammatiken beschreiben nicht nur verschiedene Wortarten, sondern sie bauen die Paradigmen auch nach unterschiedlichen Kriterien auf. Würde man also die Paradigmen so übernehmen, wie sie in den Grammatiken stehen, könnte man die Varietäten nicht vergleichen. Deswegen werden zwar die Informationen aus den Grammatiken entnommen. Anhand dieser Informationen werden aber nach einheitlichen Kriterien Paradigmen erstellt, damit sie dann auch verglichen werden kö</w:t>
      </w:r>
      <w:r w:rsidR="0081482A" w:rsidRPr="00E4440E">
        <w:rPr>
          <w:rFonts w:ascii="Times New Roman" w:hAnsi="Times New Roman" w:cs="Times New Roman"/>
          <w:sz w:val="24"/>
          <w:szCs w:val="24"/>
        </w:rPr>
        <w:t>nnen. Die Details dazu werden im</w:t>
      </w:r>
      <w:r w:rsidRPr="00E4440E">
        <w:rPr>
          <w:rFonts w:ascii="Times New Roman" w:hAnsi="Times New Roman" w:cs="Times New Roman"/>
          <w:sz w:val="24"/>
          <w:szCs w:val="24"/>
        </w:rPr>
        <w:t xml:space="preserve"> </w:t>
      </w:r>
      <w:r w:rsidR="00A233FF" w:rsidRPr="00E4440E">
        <w:rPr>
          <w:rFonts w:ascii="Times New Roman" w:hAnsi="Times New Roman" w:cs="Times New Roman"/>
          <w:sz w:val="24"/>
          <w:szCs w:val="24"/>
        </w:rPr>
        <w:t>Kapitel 5</w:t>
      </w:r>
      <w:r w:rsidRPr="00E4440E">
        <w:rPr>
          <w:rFonts w:ascii="Times New Roman" w:hAnsi="Times New Roman" w:cs="Times New Roman"/>
          <w:sz w:val="24"/>
          <w:szCs w:val="24"/>
        </w:rPr>
        <w:t xml:space="preserve"> vorgestellt. Das allgemeinste Kriterium jedoch ist, dass die Paradigmen auf ein Minimum reduziert werden, d.h.</w:t>
      </w:r>
      <w:r w:rsidR="00F3060A" w:rsidRPr="00E4440E">
        <w:rPr>
          <w:rFonts w:ascii="Times New Roman" w:hAnsi="Times New Roman" w:cs="Times New Roman"/>
          <w:sz w:val="24"/>
          <w:szCs w:val="24"/>
        </w:rPr>
        <w:t>,</w:t>
      </w:r>
      <w:r w:rsidRPr="00E4440E">
        <w:rPr>
          <w:rFonts w:ascii="Times New Roman" w:hAnsi="Times New Roman" w:cs="Times New Roman"/>
          <w:sz w:val="24"/>
          <w:szCs w:val="24"/>
        </w:rPr>
        <w:t xml:space="preserve"> es werden nur jene Unterscheidungen gemacht, die unbedingt nötig sind. Beispielsweise unterscheiden die alemannischen Dialekte Kasus an den Pronomen und Determinierern, aber die meisten nicht am Substantiv. In diesen Dialekten hat also im Substantivparadigma jede Flexionsklasse nur zwei Zellen, und zwar eine für den Singular und eine für den Plural. Dieses Vorgehen hat zwei Vorteile, die miteinander zusammenhängen. </w:t>
      </w:r>
      <w:r w:rsidR="002545FA" w:rsidRPr="00E4440E">
        <w:rPr>
          <w:rFonts w:ascii="Times New Roman" w:hAnsi="Times New Roman" w:cs="Times New Roman"/>
          <w:sz w:val="24"/>
          <w:szCs w:val="24"/>
        </w:rPr>
        <w:t xml:space="preserve">Erstens, wenn jedes Paradigma auf sein Minimum reduziert wird, sind diese Paradigmen auch miteinander vergleichbar. </w:t>
      </w:r>
      <w:r w:rsidRPr="00E4440E">
        <w:rPr>
          <w:rFonts w:ascii="Times New Roman" w:hAnsi="Times New Roman" w:cs="Times New Roman"/>
          <w:sz w:val="24"/>
          <w:szCs w:val="24"/>
        </w:rPr>
        <w:t xml:space="preserve">Zweitens soll hier absolute Komplexität gemessen werden. Nach Miestamo (2008: 24) kann die absolute Komplexität eines linguistischen Phänomens durch die Länge der Beschreibung dieses linguistischen Phänomens gemessen werden. Dabei gilt, dass je kürzer diese Beschreibung ausfällt, desto weniger komplex ist dieses Phänomen. Auf das Modell übertragen, das hier </w:t>
      </w:r>
      <w:r w:rsidRPr="00E4440E">
        <w:rPr>
          <w:rFonts w:ascii="Times New Roman" w:hAnsi="Times New Roman" w:cs="Times New Roman"/>
          <w:sz w:val="24"/>
          <w:szCs w:val="24"/>
        </w:rPr>
        <w:lastRenderedPageBreak/>
        <w:t xml:space="preserve">verwendet wird, </w:t>
      </w:r>
      <w:r w:rsidR="000B293B" w:rsidRPr="00E4440E">
        <w:rPr>
          <w:rFonts w:ascii="Times New Roman" w:hAnsi="Times New Roman" w:cs="Times New Roman"/>
          <w:sz w:val="24"/>
          <w:szCs w:val="24"/>
        </w:rPr>
        <w:t>heißt</w:t>
      </w:r>
      <w:r w:rsidRPr="00E4440E">
        <w:rPr>
          <w:rFonts w:ascii="Times New Roman" w:hAnsi="Times New Roman" w:cs="Times New Roman"/>
          <w:sz w:val="24"/>
          <w:szCs w:val="24"/>
        </w:rPr>
        <w:t xml:space="preserve"> das, dass je weniger RRs für ein Paradigma benötigt werden, desto weniger komplex ist dieses Paradigma. Um dies zu ermöglichen und die Anzahl RRs der verschiedenen Varietät vergleichen zu können, müssen aber auch die Informationen aus den Grammatiken zuerst auf ein Minimum reduziert werden. Nur so kann mit den RRs gemessen werden, wie stark ein Paradigma komprimiert werden kann.</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Oben wurden die sechs Kategorien vorgestellt, in die die untersuchten Wortarten eingeteilt sind. Die Kategorien E und F beinhalten je zwei Wortarten: bestimmter Artikel und einfaches Demonstrativpronomen </w:t>
      </w:r>
      <w:r w:rsidRPr="00E4440E">
        <w:rPr>
          <w:rFonts w:ascii="Times New Roman" w:hAnsi="Times New Roman" w:cs="Times New Roman"/>
          <w:i/>
          <w:sz w:val="24"/>
          <w:szCs w:val="24"/>
        </w:rPr>
        <w:t>der</w:t>
      </w:r>
      <w:r w:rsidRPr="00E4440E">
        <w:rPr>
          <w:rFonts w:ascii="Times New Roman" w:hAnsi="Times New Roman" w:cs="Times New Roman"/>
          <w:sz w:val="24"/>
          <w:szCs w:val="24"/>
        </w:rPr>
        <w:t xml:space="preserve"> (Kategorie E), unbestimmter Artikel und Possessivpronomen (Kategorie F). Dass gerade diese Wortarten in die zwei Kategorien eingeteilt werden, hat zwei Gründe. Erstens weisen der bestimmte Artikel und das einfache Demonstrativpronomen auf der einen Seite und der unbestimmte Artikel und das Possessivpronomen auf der anderen Seite jeweils die </w:t>
      </w:r>
      <w:r w:rsidR="000B293B" w:rsidRPr="00E4440E">
        <w:rPr>
          <w:rFonts w:ascii="Times New Roman" w:hAnsi="Times New Roman" w:cs="Times New Roman"/>
          <w:sz w:val="24"/>
          <w:szCs w:val="24"/>
        </w:rPr>
        <w:t>größten</w:t>
      </w:r>
      <w:r w:rsidRPr="00E4440E">
        <w:rPr>
          <w:rFonts w:ascii="Times New Roman" w:hAnsi="Times New Roman" w:cs="Times New Roman"/>
          <w:sz w:val="24"/>
          <w:szCs w:val="24"/>
        </w:rPr>
        <w:t xml:space="preserve"> Ähnlichkeiten in ihrer Flexionsmorphologie auf. In der deutschen Standardsprache geht das sogar so weit, dass die Paradigmen vollständig zusammenfallen (mit der Ausnahme, dass das Possessivpronomen einen Plural hat, der unbestimmte Artikel nicht). Im vorangehenden Absatz wurde argumentiert, dass die Paradigmen auf ein Minimum komprimiert werden müssen. Dies ist am besten zu erreichen, indem ähnliche oder gar gleiche Paradigmen in derselben Kategorie stehen. Wichtig ist jedoch auch hier, dass für alle Varietäten die gleichen Kategorien gebildet werden, damit die Kategorien über die Varietäten hinweg miteinander verglichen werden können. Der zweite Grund für diese Einteilung findet sich in der diachronen Entwicklung. Erstens ist der bestimmte Artikel aus dem einfachen Demonstrativpronomen entstanden (Schrodt 2004: 23). Zweitens entwickelte sich die Flexion des unbestimmten Artikels und des Possessivpronomens parallel. Während im Althochdeutschen das Zahlwort und das Possessivpronomen stark flektiert wurden (Braune 2004: 234, 245), konnte im Mittelhochdeutschen der unbestimmte Artikel stark (Paul 2007: 217), das Possessivpronomen stark und schwach flektiert werden (Paul 2007: 216, 369). </w:t>
      </w:r>
      <w:r w:rsidR="000B293B" w:rsidRPr="00E4440E">
        <w:rPr>
          <w:rFonts w:ascii="Times New Roman" w:hAnsi="Times New Roman" w:cs="Times New Roman"/>
          <w:sz w:val="24"/>
          <w:szCs w:val="24"/>
        </w:rPr>
        <w:t>Außerdem</w:t>
      </w:r>
      <w:r w:rsidRPr="00E4440E">
        <w:rPr>
          <w:rFonts w:ascii="Times New Roman" w:hAnsi="Times New Roman" w:cs="Times New Roman"/>
          <w:sz w:val="24"/>
          <w:szCs w:val="24"/>
        </w:rPr>
        <w:t xml:space="preserve"> sind im Mittelhochdeutschen der Nominativ Singular aller Genera, der Akkusativ Singular Neutrum und oft auch der Akkusativ Singular Feminin in beiden Wortarten endungslos (Paul 2007: 216-217). In der modernen deutschen Standardsprache flektieren beide Wortarten stark. Davon weichen der Nominativ Singular Maskulin und Neutrum und der Akkusativ Singular Neutrum ab, die endungslos sind (ähnlich wie im Mittelhochdeutschen), wie auch der Genitiv Singular Maskulin und Neutrum, der auf –</w:t>
      </w:r>
      <w:r w:rsidR="003B6964" w:rsidRPr="00E4440E">
        <w:rPr>
          <w:rFonts w:ascii="Times New Roman" w:hAnsi="Times New Roman" w:cs="Times New Roman"/>
          <w:i/>
          <w:sz w:val="24"/>
          <w:szCs w:val="24"/>
        </w:rPr>
        <w:t>ə</w:t>
      </w:r>
      <w:r w:rsidRPr="00E4440E">
        <w:rPr>
          <w:rFonts w:ascii="Times New Roman" w:hAnsi="Times New Roman" w:cs="Times New Roman"/>
          <w:i/>
          <w:sz w:val="24"/>
          <w:szCs w:val="24"/>
        </w:rPr>
        <w:t>s</w:t>
      </w:r>
      <w:r w:rsidRPr="00E4440E">
        <w:rPr>
          <w:rFonts w:ascii="Times New Roman" w:hAnsi="Times New Roman" w:cs="Times New Roman"/>
          <w:sz w:val="24"/>
          <w:szCs w:val="24"/>
        </w:rPr>
        <w:t xml:space="preserve"> endet (Eisenberg 2006: 176). Dies gilt ebenfalls für beide Wortarten.</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Bei der Art der Flexion, die in den hier untersuchten Varietäten vorkommt, handelt es sich um Suffixe und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Stammalternationen (z.B. Umlaut). In</w:t>
      </w:r>
      <w:r w:rsidR="000100B6" w:rsidRPr="00E4440E">
        <w:rPr>
          <w:rFonts w:ascii="Times New Roman" w:hAnsi="Times New Roman" w:cs="Times New Roman"/>
          <w:sz w:val="24"/>
          <w:szCs w:val="24"/>
        </w:rPr>
        <w:t xml:space="preserve"> den</w:t>
      </w:r>
      <w:r w:rsidRPr="00E4440E">
        <w:rPr>
          <w:rFonts w:ascii="Times New Roman" w:hAnsi="Times New Roman" w:cs="Times New Roman"/>
          <w:sz w:val="24"/>
          <w:szCs w:val="24"/>
        </w:rPr>
        <w:t xml:space="preserve"> Kapitel</w:t>
      </w:r>
      <w:r w:rsidR="000100B6" w:rsidRPr="00E4440E">
        <w:rPr>
          <w:rFonts w:ascii="Times New Roman" w:hAnsi="Times New Roman" w:cs="Times New Roman"/>
          <w:sz w:val="24"/>
          <w:szCs w:val="24"/>
        </w:rPr>
        <w:t>n</w:t>
      </w:r>
      <w:r w:rsidRPr="00E4440E">
        <w:rPr>
          <w:rFonts w:ascii="Times New Roman" w:hAnsi="Times New Roman" w:cs="Times New Roman"/>
          <w:sz w:val="24"/>
          <w:szCs w:val="24"/>
        </w:rPr>
        <w:t xml:space="preserve"> 4.1.3.</w:t>
      </w:r>
      <w:r w:rsidR="00736EBB" w:rsidRPr="00E4440E">
        <w:rPr>
          <w:rFonts w:ascii="Times New Roman" w:hAnsi="Times New Roman" w:cs="Times New Roman"/>
          <w:sz w:val="24"/>
          <w:szCs w:val="24"/>
        </w:rPr>
        <w:t>2. und 4.1.3.3.</w:t>
      </w:r>
      <w:r w:rsidRPr="00E4440E">
        <w:rPr>
          <w:rFonts w:ascii="Times New Roman" w:hAnsi="Times New Roman" w:cs="Times New Roman"/>
          <w:sz w:val="24"/>
          <w:szCs w:val="24"/>
        </w:rPr>
        <w:t xml:space="preserve"> wurde gezeigt, dass diese durch RRs erfasst werden können. Die Höhe der Komplexität der Nominalflexion von allen Kategorien kann also durch die Anzahl RRs berechnet werden. Dabei gilt, je mehr RRs gezählt werden, desto höher ist die Komplexität. Eine Ausnahme bilden die Substantive. Zwar werden die Suffixe und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Stammalternationen der Substantive auch anhand der RRs abgebildet. Bei den Substantiven kommen aber noch die Flexionsklassen dazu. In dieser Arbeit wird Flexionsklasse als eine Art Instruktion verstanden, die die verschiedenen RRs miteinander kombiniert. Zum Beispiel weisen das Alemannische von Zürich und des Sensebezirks acht RRs auf, aber das Alemannische von Zürich hat acht Flexionsklassen und das Alemannische des Sensebezirks zehn Flexionsklassen. Das Alemannische des Sensebezirks </w:t>
      </w:r>
      <w:r w:rsidRPr="00E4440E">
        <w:rPr>
          <w:rFonts w:ascii="Times New Roman" w:hAnsi="Times New Roman" w:cs="Times New Roman"/>
          <w:sz w:val="24"/>
          <w:szCs w:val="24"/>
        </w:rPr>
        <w:lastRenderedPageBreak/>
        <w:t xml:space="preserve">enthält also zwei Kombinationen mehr als das Alemannische von Zürich bei gleich vielen RRs, dieselbe </w:t>
      </w:r>
      <w:r w:rsidR="000B293B" w:rsidRPr="00E4440E">
        <w:rPr>
          <w:rFonts w:ascii="Times New Roman" w:hAnsi="Times New Roman" w:cs="Times New Roman"/>
          <w:sz w:val="24"/>
          <w:szCs w:val="24"/>
        </w:rPr>
        <w:t>Größe</w:t>
      </w:r>
      <w:r w:rsidRPr="00E4440E">
        <w:rPr>
          <w:rFonts w:ascii="Times New Roman" w:hAnsi="Times New Roman" w:cs="Times New Roman"/>
          <w:sz w:val="24"/>
          <w:szCs w:val="24"/>
        </w:rPr>
        <w:t xml:space="preserve"> des Inventars an RRs wird im Alemannischen des Sensebezirks öfter kombiniert als im Alemannischen von Zürich. Um die Komplexität der Substantive adäquat zu erfassen, müssen also neben der Anzahl RRs auch die Anzahl Flexionsklassen berücksichtigt werden. Es stellt sich nun die Frage, wie die RRs und die Flexionsklassen miteinander verrechnet werden können. Logisch möglich sind zwei Operationen, nämlich Addition und Multiplikation. Für die Addition sprechen zwei Beobachtungen. Erstens werden die RRs miteinander addiert, was auf die Flexionsklassen übertragen werden soll, damit mit einer einheitlichen Messmethode die Vergleichbarkeit gewahrt bleibt. Zweitens würde bei der Multiplikation von RRs und Flexionsklassen die Komplexität der Substantive im Vergleich zu den anderen Kategorien überproportional hoch.</w:t>
      </w:r>
    </w:p>
    <w:p w:rsidR="004962DE"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 xml:space="preserve">Neben den RRs für die Suffixe werden auch die RRs für die </w:t>
      </w:r>
      <w:r w:rsidR="008F7BE6" w:rsidRPr="00E4440E">
        <w:rPr>
          <w:rFonts w:ascii="Times New Roman" w:hAnsi="Times New Roman" w:cs="Times New Roman"/>
          <w:sz w:val="24"/>
          <w:szCs w:val="24"/>
        </w:rPr>
        <w:t>Wurzel-/</w:t>
      </w:r>
      <w:r w:rsidRPr="00E4440E">
        <w:rPr>
          <w:rFonts w:ascii="Times New Roman" w:hAnsi="Times New Roman" w:cs="Times New Roman"/>
          <w:sz w:val="24"/>
          <w:szCs w:val="24"/>
        </w:rPr>
        <w:t xml:space="preserve">Stammalternationen gezählt. Eine Ausnahme bildet die </w:t>
      </w:r>
      <w:r w:rsidR="00ED1C97" w:rsidRPr="00E4440E">
        <w:rPr>
          <w:rFonts w:ascii="Times New Roman" w:hAnsi="Times New Roman" w:cs="Times New Roman"/>
          <w:sz w:val="24"/>
          <w:szCs w:val="24"/>
        </w:rPr>
        <w:t xml:space="preserve">RR </w:t>
      </w:r>
      <w:r w:rsidRPr="00E4440E">
        <w:rPr>
          <w:rFonts w:ascii="Times New Roman" w:hAnsi="Times New Roman" w:cs="Times New Roman"/>
          <w:i/>
          <w:sz w:val="24"/>
          <w:szCs w:val="24"/>
        </w:rPr>
        <w:t>Identity Function Default</w:t>
      </w:r>
      <w:r w:rsidRPr="00E4440E">
        <w:rPr>
          <w:rFonts w:ascii="Times New Roman" w:hAnsi="Times New Roman" w:cs="Times New Roman"/>
          <w:sz w:val="24"/>
          <w:szCs w:val="24"/>
        </w:rPr>
        <w:t xml:space="preserve"> (RR (26), </w:t>
      </w:r>
      <w:r w:rsidR="0081482A" w:rsidRPr="00E4440E">
        <w:rPr>
          <w:rFonts w:ascii="Times New Roman" w:hAnsi="Times New Roman" w:cs="Times New Roman"/>
          <w:sz w:val="24"/>
          <w:szCs w:val="24"/>
        </w:rPr>
        <w:t>Kap.</w:t>
      </w:r>
      <w:r w:rsidRPr="00E4440E">
        <w:rPr>
          <w:rFonts w:ascii="Times New Roman" w:hAnsi="Times New Roman" w:cs="Times New Roman"/>
          <w:sz w:val="24"/>
          <w:szCs w:val="24"/>
        </w:rPr>
        <w:t xml:space="preserve"> 4.1.3</w:t>
      </w:r>
      <w:r w:rsidR="00736EBB" w:rsidRPr="00E4440E">
        <w:rPr>
          <w:rFonts w:ascii="Times New Roman" w:hAnsi="Times New Roman" w:cs="Times New Roman"/>
          <w:sz w:val="24"/>
          <w:szCs w:val="24"/>
        </w:rPr>
        <w:t>.2.</w:t>
      </w:r>
      <w:r w:rsidRPr="00E4440E">
        <w:rPr>
          <w:rFonts w:ascii="Times New Roman" w:hAnsi="Times New Roman" w:cs="Times New Roman"/>
          <w:sz w:val="24"/>
          <w:szCs w:val="24"/>
        </w:rPr>
        <w:t xml:space="preserve">). Sie definiert, dass, wenn in einem beliebigen Block keine RR gefunden wird, mit der Wurzel nichts passiert. Dies kommt gerade in der Substantivflexion moderner deutscher Varietäten besonders häufig vor, z.B. </w:t>
      </w:r>
      <w:r w:rsidRPr="00E4440E">
        <w:rPr>
          <w:rFonts w:ascii="Times New Roman" w:hAnsi="Times New Roman" w:cs="Times New Roman"/>
          <w:i/>
          <w:sz w:val="24"/>
          <w:szCs w:val="24"/>
        </w:rPr>
        <w:t>Tag</w:t>
      </w:r>
      <w:r w:rsidRPr="00E4440E">
        <w:rPr>
          <w:rFonts w:ascii="Times New Roman" w:hAnsi="Times New Roman" w:cs="Times New Roman"/>
          <w:sz w:val="24"/>
          <w:szCs w:val="24"/>
        </w:rPr>
        <w:t xml:space="preserve"> (Nominativ</w:t>
      </w:r>
      <w:r w:rsidR="000100B6" w:rsidRPr="00E4440E">
        <w:rPr>
          <w:rFonts w:ascii="Times New Roman" w:hAnsi="Times New Roman" w:cs="Times New Roman"/>
          <w:sz w:val="24"/>
          <w:szCs w:val="24"/>
        </w:rPr>
        <w:t>, Akkusativ, Dativ Singular). Im</w:t>
      </w:r>
      <w:r w:rsidRPr="00E4440E">
        <w:rPr>
          <w:rFonts w:ascii="Times New Roman" w:hAnsi="Times New Roman" w:cs="Times New Roman"/>
          <w:sz w:val="24"/>
          <w:szCs w:val="24"/>
        </w:rPr>
        <w:t xml:space="preserve"> Kapitel 4.2. wurde erörtert, dass diese RR in allen Varietäten anzunehmen ist, weshalb sie keine Varietät mehr oder weniger komplex macht</w:t>
      </w:r>
      <w:r w:rsidR="005709AD" w:rsidRPr="00E4440E">
        <w:rPr>
          <w:rFonts w:ascii="Times New Roman" w:hAnsi="Times New Roman" w:cs="Times New Roman"/>
          <w:sz w:val="24"/>
          <w:szCs w:val="24"/>
        </w:rPr>
        <w:t>. Ob sie also bei der Komplexitätsmessung mitgezählt wird oder nicht, macht keinen Unterschied. Deshalb wird sie der Einfachheit halber</w:t>
      </w:r>
      <w:r w:rsidRPr="00E4440E">
        <w:rPr>
          <w:rFonts w:ascii="Times New Roman" w:hAnsi="Times New Roman" w:cs="Times New Roman"/>
          <w:sz w:val="24"/>
          <w:szCs w:val="24"/>
        </w:rPr>
        <w:t xml:space="preserve"> </w:t>
      </w:r>
      <w:r w:rsidR="005709AD" w:rsidRPr="00E4440E">
        <w:rPr>
          <w:rFonts w:ascii="Times New Roman" w:hAnsi="Times New Roman" w:cs="Times New Roman"/>
          <w:sz w:val="24"/>
          <w:szCs w:val="24"/>
        </w:rPr>
        <w:t>in der Folge</w:t>
      </w:r>
      <w:r w:rsidRPr="00E4440E">
        <w:rPr>
          <w:rFonts w:ascii="Times New Roman" w:hAnsi="Times New Roman" w:cs="Times New Roman"/>
          <w:sz w:val="24"/>
          <w:szCs w:val="24"/>
        </w:rPr>
        <w:t xml:space="preserve"> bei der Komplexitätsmessung nicht berücksichtigt.</w:t>
      </w:r>
    </w:p>
    <w:p w:rsidR="00925262" w:rsidRPr="00E4440E" w:rsidRDefault="004962DE" w:rsidP="004962DE">
      <w:pPr>
        <w:jc w:val="both"/>
        <w:rPr>
          <w:rFonts w:ascii="Times New Roman" w:hAnsi="Times New Roman" w:cs="Times New Roman"/>
          <w:sz w:val="24"/>
          <w:szCs w:val="24"/>
        </w:rPr>
      </w:pPr>
      <w:r w:rsidRPr="00E4440E">
        <w:rPr>
          <w:rFonts w:ascii="Times New Roman" w:hAnsi="Times New Roman" w:cs="Times New Roman"/>
          <w:sz w:val="24"/>
          <w:szCs w:val="24"/>
        </w:rPr>
        <w:t>Praktisch wird nun so vorgegangen. Für jede Kategorie sind die RRs, für die Substantive zusätzlich die Flexionsklassen zu finden. Die Anzahl RRs für eine bestimmte Kategorie entspricht der Komplexität dieser Kategorie. Hat also z.B. eine Kategorie 10 RRs, beträgt die Höhe der Komplexität dieser Kategorie 10. Weist eine Kategorie einer Varietät A 10 RRs auf und dieselbe Kategorie einer Varietät B 20 RR, dann ist die Kategorie der Varietät B komplexer als jene der Varietät A. Nachdem die Komplexität jeder Kategorie berechnet wurde, kann die Gesamtkomplexität der Nominalflexion ermittelt werden. Die Gesamtkomplexität der Nominalflexion einer Varietät wird durch die Addition der Komplexität aller Kategorien definiert: Gesamtkomplexität der Nominalflexion = Komplexität der Substantive (Kategorie A) + Komplexität der starken und schwachen Adjektive (Kategorie B) + Komplexität des Personalpronomens (Kategorie C) + Komplexität des Interrogativpronomens (Kategorie D) + Komplexität des bestimmten Artikels und des einfachen Demonstrativpronomens (Kategorie E) + Komplexität des unbestimmten Artikels und des Possessivpronomens (Kategorie F).</w:t>
      </w:r>
    </w:p>
    <w:p w:rsidR="004962DE" w:rsidRPr="00CB2491" w:rsidRDefault="00925262" w:rsidP="004962DE">
      <w:pPr>
        <w:jc w:val="both"/>
        <w:rPr>
          <w:rFonts w:ascii="Times New Roman" w:hAnsi="Times New Roman" w:cs="Times New Roman"/>
          <w:b/>
          <w:sz w:val="24"/>
          <w:szCs w:val="24"/>
        </w:rPr>
      </w:pPr>
      <w:r w:rsidRPr="00E4440E">
        <w:rPr>
          <w:rFonts w:ascii="Times New Roman" w:hAnsi="Times New Roman" w:cs="Times New Roman"/>
          <w:b/>
          <w:sz w:val="24"/>
          <w:szCs w:val="24"/>
        </w:rPr>
        <w:t>Vorteile:</w:t>
      </w:r>
      <w:r w:rsidR="00CB2491" w:rsidRPr="00E4440E">
        <w:rPr>
          <w:rFonts w:ascii="Times New Roman" w:hAnsi="Times New Roman" w:cs="Times New Roman"/>
          <w:b/>
          <w:sz w:val="24"/>
          <w:szCs w:val="24"/>
        </w:rPr>
        <w:t xml:space="preserve"> </w:t>
      </w:r>
      <w:r w:rsidR="004962DE" w:rsidRPr="00E4440E">
        <w:rPr>
          <w:rFonts w:ascii="Times New Roman" w:hAnsi="Times New Roman" w:cs="Times New Roman"/>
          <w:sz w:val="24"/>
          <w:szCs w:val="24"/>
        </w:rPr>
        <w:t xml:space="preserve">Diese Messmethode zeichnet sich durch vier Vorteile aus: Ein einheitliches und sprachunabhängiges Messgerät, das quantifiziert und auch kleinste Unterschiede messen kann. Erstens ist die Einheitlichkeit, die durch die Messung anhand RRs gewährleistet wird, wohl der wichtigste Vorteil. Denn nur so können Wortarten oder Kategorien innerhalb einer Varietät und zwischen verschiedenen Varietäten verglichen werden, nur so ist ein Vergleich der Komplexität der Nominalflexion zwischen unterschiedlichen Varietäten möglich. Des Weiteren kann die Gesamtkomplexität der Nominalflexion nur ermittelt werden, indem die Komplexität jeder Wortart oder Kategorie mit demselben Messgerät berechnet wird. Einerseits geht es also um die Vergleichbarkeit der Komplexität von Wortarten und der gesamten Nominalflexion innerhalb einer Varietät und zwischen unterschiedlichen Varietäten, andererseits um die </w:t>
      </w:r>
      <w:r w:rsidR="004962DE" w:rsidRPr="00E4440E">
        <w:rPr>
          <w:rFonts w:ascii="Times New Roman" w:hAnsi="Times New Roman" w:cs="Times New Roman"/>
          <w:sz w:val="24"/>
          <w:szCs w:val="24"/>
        </w:rPr>
        <w:lastRenderedPageBreak/>
        <w:t>Möglichkeit, Wortarten miteinander zu verrechnen, um die Gesamtkomplexität ermitteln zu können. Zweitens ist diese Messmethode auf die gesamte Flexionsmorphologie übertragbar. Damit ist gemeint, a) dass sie z.B. auch auf die Verbflexion übertragen werden kann, b) dass es möglich ist, damit auch andere Flexionstypen zu erfassen,</w:t>
      </w:r>
      <w:r w:rsidR="00111C8E">
        <w:rPr>
          <w:rFonts w:ascii="Times New Roman" w:hAnsi="Times New Roman" w:cs="Times New Roman"/>
          <w:sz w:val="24"/>
          <w:szCs w:val="24"/>
        </w:rPr>
        <w:t xml:space="preserve"> z.B. Präfigierung, Infigierung</w:t>
      </w:r>
      <w:r w:rsidR="004962DE" w:rsidRPr="00E4440E">
        <w:rPr>
          <w:rFonts w:ascii="Times New Roman" w:hAnsi="Times New Roman" w:cs="Times New Roman"/>
          <w:sz w:val="24"/>
          <w:szCs w:val="24"/>
        </w:rPr>
        <w:t xml:space="preserve"> etc., c) dass diese Methode nicht nur die Komplexität in der Flexionsmorphologie des Deutschen berechnen kann, sondern im Prinzip für jede flektierende Sprache verwendet werden kann. Drittens ermöglicht diese Messmethode auch kleinste Unterschiede in der Flexion zu messen. Sie ist also eine sehr genaue Methode, mit der auch eng verwandte Varietäten untersucht werden können. Viertens ist sie klar quantifizierend, d.h.</w:t>
      </w:r>
      <w:r w:rsidR="00F3060A" w:rsidRPr="00E4440E">
        <w:rPr>
          <w:rFonts w:ascii="Times New Roman" w:hAnsi="Times New Roman" w:cs="Times New Roman"/>
          <w:sz w:val="24"/>
          <w:szCs w:val="24"/>
        </w:rPr>
        <w:t>,</w:t>
      </w:r>
      <w:r w:rsidR="004962DE" w:rsidRPr="00E4440E">
        <w:rPr>
          <w:rFonts w:ascii="Times New Roman" w:hAnsi="Times New Roman" w:cs="Times New Roman"/>
          <w:sz w:val="24"/>
          <w:szCs w:val="24"/>
        </w:rPr>
        <w:t xml:space="preserve"> es können problemlos Aussagen gemacht werden, wie z.B. eine Sprache mit 150 RRs ist komplexer als jene mit 100 RRs.</w:t>
      </w:r>
    </w:p>
    <w:p w:rsidR="004962DE" w:rsidRPr="000D019A" w:rsidRDefault="004962DE" w:rsidP="004962DE">
      <w:pPr>
        <w:jc w:val="both"/>
        <w:rPr>
          <w:rFonts w:ascii="Times New Roman" w:hAnsi="Times New Roman" w:cs="Times New Roman"/>
          <w:sz w:val="24"/>
          <w:szCs w:val="24"/>
        </w:rPr>
      </w:pPr>
    </w:p>
    <w:p w:rsidR="009E73D0" w:rsidRPr="000D019A" w:rsidRDefault="009E73D0"/>
    <w:sectPr w:rsidR="009E73D0" w:rsidRPr="000D019A" w:rsidSect="009B0DC9">
      <w:footerReference w:type="default" r:id="rId16"/>
      <w:footnotePr>
        <w:numStart w:val="10"/>
      </w:footnotePr>
      <w:pgSz w:w="11906" w:h="16838"/>
      <w:pgMar w:top="1417" w:right="1417" w:bottom="1134" w:left="1417" w:header="708" w:footer="708" w:gutter="0"/>
      <w:pgNumType w:start="8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779" w:rsidRDefault="005B3779" w:rsidP="004962DE">
      <w:pPr>
        <w:spacing w:after="0" w:line="240" w:lineRule="auto"/>
      </w:pPr>
      <w:r>
        <w:separator/>
      </w:r>
    </w:p>
  </w:endnote>
  <w:endnote w:type="continuationSeparator" w:id="0">
    <w:p w:rsidR="005B3779" w:rsidRDefault="005B3779" w:rsidP="00496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25682"/>
      <w:docPartObj>
        <w:docPartGallery w:val="Page Numbers (Bottom of Page)"/>
        <w:docPartUnique/>
      </w:docPartObj>
    </w:sdtPr>
    <w:sdtEndPr/>
    <w:sdtContent>
      <w:p w:rsidR="00FD690E" w:rsidRDefault="00FD690E" w:rsidP="00C43A36">
        <w:pPr>
          <w:pStyle w:val="Footer"/>
        </w:pPr>
        <w:r w:rsidRPr="00C43A36">
          <w:rPr>
            <w:rFonts w:ascii="Times New Roman" w:hAnsi="Times New Roman" w:cs="Times New Roman"/>
            <w:sz w:val="20"/>
            <w:szCs w:val="20"/>
          </w:rPr>
          <w:fldChar w:fldCharType="begin"/>
        </w:r>
        <w:r w:rsidRPr="00C43A36">
          <w:rPr>
            <w:rFonts w:ascii="Times New Roman" w:hAnsi="Times New Roman" w:cs="Times New Roman"/>
            <w:sz w:val="20"/>
            <w:szCs w:val="20"/>
          </w:rPr>
          <w:instrText>PAGE   \* MERGEFORMAT</w:instrText>
        </w:r>
        <w:r w:rsidRPr="00C43A36">
          <w:rPr>
            <w:rFonts w:ascii="Times New Roman" w:hAnsi="Times New Roman" w:cs="Times New Roman"/>
            <w:sz w:val="20"/>
            <w:szCs w:val="20"/>
          </w:rPr>
          <w:fldChar w:fldCharType="separate"/>
        </w:r>
        <w:r>
          <w:rPr>
            <w:rFonts w:ascii="Times New Roman" w:hAnsi="Times New Roman" w:cs="Times New Roman"/>
            <w:noProof/>
            <w:sz w:val="20"/>
            <w:szCs w:val="20"/>
          </w:rPr>
          <w:t>56</w:t>
        </w:r>
        <w:r w:rsidRPr="00C43A36">
          <w:rPr>
            <w:rFonts w:ascii="Times New Roman" w:hAnsi="Times New Roman" w:cs="Times New Roman"/>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0331"/>
      <w:docPartObj>
        <w:docPartGallery w:val="Page Numbers (Bottom of Page)"/>
        <w:docPartUnique/>
      </w:docPartObj>
    </w:sdtPr>
    <w:sdtEndPr>
      <w:rPr>
        <w:rFonts w:ascii="Times New Roman" w:hAnsi="Times New Roman" w:cs="Times New Roman"/>
        <w:sz w:val="20"/>
        <w:szCs w:val="20"/>
      </w:rPr>
    </w:sdtEndPr>
    <w:sdtContent>
      <w:p w:rsidR="00FD690E" w:rsidRDefault="00FD690E" w:rsidP="007E7335">
        <w:pPr>
          <w:pStyle w:val="Footer"/>
          <w:jc w:val="right"/>
        </w:pPr>
        <w:r w:rsidRPr="00BF3B2A">
          <w:rPr>
            <w:rFonts w:ascii="Times New Roman" w:hAnsi="Times New Roman" w:cs="Times New Roman"/>
            <w:sz w:val="20"/>
            <w:szCs w:val="20"/>
          </w:rPr>
          <w:fldChar w:fldCharType="begin"/>
        </w:r>
        <w:r w:rsidRPr="00BF3B2A">
          <w:rPr>
            <w:rFonts w:ascii="Times New Roman" w:hAnsi="Times New Roman" w:cs="Times New Roman"/>
            <w:sz w:val="20"/>
            <w:szCs w:val="20"/>
          </w:rPr>
          <w:instrText xml:space="preserve"> PAGE   \* MERGEFORMAT </w:instrText>
        </w:r>
        <w:r w:rsidRPr="00BF3B2A">
          <w:rPr>
            <w:rFonts w:ascii="Times New Roman" w:hAnsi="Times New Roman" w:cs="Times New Roman"/>
            <w:sz w:val="20"/>
            <w:szCs w:val="20"/>
          </w:rPr>
          <w:fldChar w:fldCharType="separate"/>
        </w:r>
        <w:r w:rsidR="0096243F">
          <w:rPr>
            <w:rFonts w:ascii="Times New Roman" w:hAnsi="Times New Roman" w:cs="Times New Roman"/>
            <w:noProof/>
            <w:sz w:val="20"/>
            <w:szCs w:val="20"/>
          </w:rPr>
          <w:t>81</w:t>
        </w:r>
        <w:r w:rsidRPr="00BF3B2A">
          <w:rPr>
            <w:rFonts w:ascii="Times New Roman" w:hAnsi="Times New Roman" w:cs="Times New Roman"/>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171784"/>
      <w:docPartObj>
        <w:docPartGallery w:val="Page Numbers (Bottom of Page)"/>
        <w:docPartUnique/>
      </w:docPartObj>
    </w:sdtPr>
    <w:sdtEndPr>
      <w:rPr>
        <w:rFonts w:ascii="Times New Roman" w:hAnsi="Times New Roman" w:cs="Times New Roman"/>
        <w:sz w:val="20"/>
        <w:szCs w:val="20"/>
      </w:rPr>
    </w:sdtEndPr>
    <w:sdtContent>
      <w:p w:rsidR="00FD690E" w:rsidRDefault="005B3779" w:rsidP="007E7335">
        <w:pPr>
          <w:pStyle w:val="Footer"/>
          <w:jc w:val="right"/>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203248"/>
      <w:docPartObj>
        <w:docPartGallery w:val="Page Numbers (Bottom of Page)"/>
        <w:docPartUnique/>
      </w:docPartObj>
    </w:sdtPr>
    <w:sdtEndPr>
      <w:rPr>
        <w:rFonts w:ascii="Times New Roman" w:hAnsi="Times New Roman" w:cs="Times New Roman"/>
        <w:sz w:val="20"/>
        <w:szCs w:val="20"/>
      </w:rPr>
    </w:sdtEndPr>
    <w:sdtContent>
      <w:p w:rsidR="00FD690E" w:rsidRDefault="00FD690E" w:rsidP="007E7335">
        <w:pPr>
          <w:pStyle w:val="Footer"/>
          <w:jc w:val="right"/>
        </w:pPr>
        <w:r w:rsidRPr="00BF3B2A">
          <w:rPr>
            <w:rFonts w:ascii="Times New Roman" w:hAnsi="Times New Roman" w:cs="Times New Roman"/>
            <w:sz w:val="20"/>
            <w:szCs w:val="20"/>
          </w:rPr>
          <w:fldChar w:fldCharType="begin"/>
        </w:r>
        <w:r w:rsidRPr="00BF3B2A">
          <w:rPr>
            <w:rFonts w:ascii="Times New Roman" w:hAnsi="Times New Roman" w:cs="Times New Roman"/>
            <w:sz w:val="20"/>
            <w:szCs w:val="20"/>
          </w:rPr>
          <w:instrText xml:space="preserve"> PAGE   \* MERGEFORMAT </w:instrText>
        </w:r>
        <w:r w:rsidRPr="00BF3B2A">
          <w:rPr>
            <w:rFonts w:ascii="Times New Roman" w:hAnsi="Times New Roman" w:cs="Times New Roman"/>
            <w:sz w:val="20"/>
            <w:szCs w:val="20"/>
          </w:rPr>
          <w:fldChar w:fldCharType="separate"/>
        </w:r>
        <w:r w:rsidR="0096243F">
          <w:rPr>
            <w:rFonts w:ascii="Times New Roman" w:hAnsi="Times New Roman" w:cs="Times New Roman"/>
            <w:noProof/>
            <w:sz w:val="20"/>
            <w:szCs w:val="20"/>
          </w:rPr>
          <w:t>96</w:t>
        </w:r>
        <w:r w:rsidRPr="00BF3B2A">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779" w:rsidRDefault="005B3779" w:rsidP="004962DE">
      <w:pPr>
        <w:spacing w:after="0" w:line="240" w:lineRule="auto"/>
      </w:pPr>
      <w:r>
        <w:separator/>
      </w:r>
    </w:p>
  </w:footnote>
  <w:footnote w:type="continuationSeparator" w:id="0">
    <w:p w:rsidR="005B3779" w:rsidRDefault="005B3779" w:rsidP="004962DE">
      <w:pPr>
        <w:spacing w:after="0" w:line="240" w:lineRule="auto"/>
      </w:pPr>
      <w:r>
        <w:continuationSeparator/>
      </w:r>
    </w:p>
  </w:footnote>
  <w:footnote w:id="1">
    <w:p w:rsidR="00FD690E" w:rsidRPr="005A71F4" w:rsidRDefault="00FD690E" w:rsidP="004962DE">
      <w:pPr>
        <w:pStyle w:val="FootnoteText"/>
        <w:rPr>
          <w:rFonts w:ascii="Times New Roman" w:hAnsi="Times New Roman" w:cs="Times New Roman"/>
        </w:rPr>
      </w:pPr>
      <w:r w:rsidRPr="005A71F4">
        <w:rPr>
          <w:rStyle w:val="FootnoteReference"/>
          <w:rFonts w:ascii="Times New Roman" w:hAnsi="Times New Roman" w:cs="Times New Roman"/>
        </w:rPr>
        <w:footnoteRef/>
      </w:r>
      <w:r w:rsidRPr="005A71F4">
        <w:rPr>
          <w:rFonts w:ascii="Times New Roman" w:hAnsi="Times New Roman" w:cs="Times New Roman"/>
        </w:rPr>
        <w:t xml:space="preserve"> Die c-Struktur basiert auf Berman (2003: 23-44)</w:t>
      </w:r>
      <w:r>
        <w:rPr>
          <w:rFonts w:ascii="Times New Roman" w:hAnsi="Times New Roman" w:cs="Times New Roman"/>
        </w:rPr>
        <w:t>.</w:t>
      </w:r>
    </w:p>
  </w:footnote>
  <w:footnote w:id="2">
    <w:p w:rsidR="00FD690E" w:rsidRPr="00543630" w:rsidRDefault="00FD690E">
      <w:pPr>
        <w:pStyle w:val="FootnoteText"/>
        <w:rPr>
          <w:rFonts w:ascii="Times New Roman" w:hAnsi="Times New Roman" w:cs="Times New Roman"/>
        </w:rPr>
      </w:pPr>
      <w:r w:rsidRPr="00543630">
        <w:rPr>
          <w:rStyle w:val="FootnoteReference"/>
          <w:rFonts w:ascii="Times New Roman" w:hAnsi="Times New Roman" w:cs="Times New Roman"/>
        </w:rPr>
        <w:footnoteRef/>
      </w:r>
      <w:r w:rsidRPr="00543630">
        <w:rPr>
          <w:rFonts w:ascii="Times New Roman" w:hAnsi="Times New Roman" w:cs="Times New Roman"/>
        </w:rPr>
        <w:t xml:space="preserve"> Genaueres zu Wurzeln und Stämmen vgl. </w:t>
      </w:r>
      <w:r w:rsidRPr="002A62AD">
        <w:rPr>
          <w:rFonts w:ascii="Times New Roman" w:hAnsi="Times New Roman" w:cs="Times New Roman"/>
        </w:rPr>
        <w:t>Kap. 4.1.3.3.</w:t>
      </w:r>
    </w:p>
  </w:footnote>
  <w:footnote w:id="3">
    <w:p w:rsidR="00FD690E" w:rsidRPr="00C70B47" w:rsidRDefault="00FD690E" w:rsidP="004962DE">
      <w:pPr>
        <w:pStyle w:val="FootnoteText"/>
        <w:jc w:val="both"/>
        <w:rPr>
          <w:rFonts w:ascii="Times New Roman" w:hAnsi="Times New Roman" w:cs="Times New Roman"/>
        </w:rPr>
      </w:pPr>
      <w:r w:rsidRPr="00C70B47">
        <w:rPr>
          <w:rStyle w:val="FootnoteReference"/>
          <w:rFonts w:ascii="Times New Roman" w:hAnsi="Times New Roman" w:cs="Times New Roman"/>
        </w:rPr>
        <w:footnoteRef/>
      </w:r>
      <w:r w:rsidRPr="00C70B47">
        <w:rPr>
          <w:rFonts w:ascii="Times New Roman" w:hAnsi="Times New Roman" w:cs="Times New Roman"/>
        </w:rPr>
        <w:t xml:space="preserve"> </w:t>
      </w:r>
      <w:r>
        <w:rPr>
          <w:rFonts w:ascii="Times New Roman" w:hAnsi="Times New Roman" w:cs="Times New Roman"/>
        </w:rPr>
        <w:t>Ein Set an morphosyntaktischen Eigenschaften ist k</w:t>
      </w:r>
      <w:r w:rsidRPr="00C70B47">
        <w:rPr>
          <w:rFonts w:ascii="Times New Roman" w:hAnsi="Times New Roman" w:cs="Times New Roman"/>
        </w:rPr>
        <w:t>omplett</w:t>
      </w:r>
      <w:r>
        <w:rPr>
          <w:rFonts w:ascii="Times New Roman" w:hAnsi="Times New Roman" w:cs="Times New Roman"/>
        </w:rPr>
        <w:t xml:space="preserve">, wenn es alle für die Kategorie/Wortart relevanten morphosyntaktischen Eigenschaften enthält und diese morphosyntaktischen Eigenschaften sich nicht widersprechen (wohlgeformt). Für ein deutsches Substantiv ist das Set {NOM, SG, MASC} komplett, aber nicht {NOM, SG}. Ein komplettes Set muss auch wohlgeformt sein: Das Set {NOM, SG, MASC} ist wohlgeformt, das Set {NOM, SG, PL, MASC} ist es nicht. Genauer beschrieben wird dies im Kapitel </w:t>
      </w:r>
      <w:r w:rsidRPr="002A62AD">
        <w:rPr>
          <w:rFonts w:ascii="Times New Roman" w:hAnsi="Times New Roman" w:cs="Times New Roman"/>
        </w:rPr>
        <w:t>4.1.3.2.</w:t>
      </w:r>
    </w:p>
  </w:footnote>
  <w:footnote w:id="4">
    <w:p w:rsidR="00FD690E" w:rsidRPr="004A0BFD" w:rsidRDefault="00FD690E" w:rsidP="004A0BFD">
      <w:pPr>
        <w:pStyle w:val="FootnoteText"/>
        <w:jc w:val="both"/>
        <w:rPr>
          <w:rFonts w:ascii="Times New Roman" w:hAnsi="Times New Roman" w:cs="Times New Roman"/>
        </w:rPr>
      </w:pPr>
      <w:r w:rsidRPr="004A0BFD">
        <w:rPr>
          <w:rStyle w:val="FootnoteReference"/>
          <w:rFonts w:ascii="Times New Roman" w:hAnsi="Times New Roman" w:cs="Times New Roman"/>
        </w:rPr>
        <w:footnoteRef/>
      </w:r>
      <w:r w:rsidRPr="004A0BFD">
        <w:rPr>
          <w:rFonts w:ascii="Times New Roman" w:hAnsi="Times New Roman" w:cs="Times New Roman"/>
        </w:rPr>
        <w:t xml:space="preserve"> Vereinfacht ausgedrückt, besagt diese Realisierungsregel, dass einer Wurzel</w:t>
      </w:r>
      <w:r>
        <w:rPr>
          <w:rFonts w:ascii="Times New Roman" w:hAnsi="Times New Roman" w:cs="Times New Roman"/>
        </w:rPr>
        <w:t xml:space="preserve"> </w:t>
      </w:r>
      <w:r w:rsidRPr="004A0BFD">
        <w:rPr>
          <w:rFonts w:ascii="Times New Roman" w:hAnsi="Times New Roman" w:cs="Times New Roman"/>
        </w:rPr>
        <w:t>–</w:t>
      </w:r>
      <w:r w:rsidRPr="004A0BFD">
        <w:rPr>
          <w:rFonts w:ascii="Times New Roman" w:hAnsi="Times New Roman" w:cs="Times New Roman"/>
          <w:i/>
        </w:rPr>
        <w:t>es</w:t>
      </w:r>
      <w:r w:rsidRPr="004A0BFD">
        <w:rPr>
          <w:rFonts w:ascii="Times New Roman" w:hAnsi="Times New Roman" w:cs="Times New Roman"/>
        </w:rPr>
        <w:t xml:space="preserve"> suffigiert wird.</w:t>
      </w:r>
    </w:p>
  </w:footnote>
  <w:footnote w:id="5">
    <w:p w:rsidR="00FD690E" w:rsidRPr="005F0198" w:rsidRDefault="00FD690E" w:rsidP="004962DE">
      <w:pPr>
        <w:pStyle w:val="FootnoteText"/>
        <w:rPr>
          <w:rFonts w:ascii="Times New Roman" w:hAnsi="Times New Roman" w:cs="Times New Roman"/>
        </w:rPr>
      </w:pPr>
      <w:r w:rsidRPr="000122F3">
        <w:rPr>
          <w:rStyle w:val="FootnoteReference"/>
          <w:rFonts w:ascii="Times New Roman" w:hAnsi="Times New Roman" w:cs="Times New Roman"/>
        </w:rPr>
        <w:footnoteRef/>
      </w:r>
      <w:r w:rsidRPr="005F0198">
        <w:rPr>
          <w:rFonts w:ascii="Times New Roman" w:hAnsi="Times New Roman" w:cs="Times New Roman"/>
        </w:rPr>
        <w:t xml:space="preserve"> –</w:t>
      </w:r>
      <w:r w:rsidRPr="00F56FB3">
        <w:rPr>
          <w:rFonts w:ascii="Times New Roman" w:hAnsi="Times New Roman" w:cs="Times New Roman"/>
          <w:i/>
        </w:rPr>
        <w:t>ə</w:t>
      </w:r>
      <w:r w:rsidRPr="005F0198">
        <w:rPr>
          <w:rFonts w:ascii="Times New Roman" w:hAnsi="Times New Roman" w:cs="Times New Roman"/>
          <w:i/>
        </w:rPr>
        <w:t>n</w:t>
      </w:r>
      <w:r w:rsidRPr="005F0198">
        <w:rPr>
          <w:rFonts w:ascii="Times New Roman" w:hAnsi="Times New Roman" w:cs="Times New Roman"/>
        </w:rPr>
        <w:t>/–</w:t>
      </w:r>
      <w:r w:rsidRPr="005F0198">
        <w:rPr>
          <w:rFonts w:ascii="Times New Roman" w:hAnsi="Times New Roman" w:cs="Times New Roman"/>
          <w:i/>
        </w:rPr>
        <w:t>n</w:t>
      </w:r>
      <w:r w:rsidRPr="005F0198">
        <w:rPr>
          <w:rFonts w:ascii="Times New Roman" w:hAnsi="Times New Roman" w:cs="Times New Roman"/>
        </w:rPr>
        <w:t>–Variation ist phonotaktisch</w:t>
      </w:r>
      <w:r>
        <w:rPr>
          <w:rFonts w:ascii="Times New Roman" w:hAnsi="Times New Roman" w:cs="Times New Roman"/>
        </w:rPr>
        <w:t xml:space="preserve"> bedingt und muss deswegen in der Morphologie nicht berücksichtigt werden.</w:t>
      </w:r>
    </w:p>
  </w:footnote>
  <w:footnote w:id="6">
    <w:p w:rsidR="00FD690E" w:rsidRPr="008120AC" w:rsidRDefault="00FD690E" w:rsidP="004962DE">
      <w:pPr>
        <w:pStyle w:val="FootnoteText"/>
        <w:rPr>
          <w:rFonts w:ascii="Times New Roman" w:hAnsi="Times New Roman" w:cs="Times New Roman"/>
        </w:rPr>
      </w:pPr>
      <w:r w:rsidRPr="008120AC">
        <w:rPr>
          <w:rStyle w:val="FootnoteReference"/>
          <w:rFonts w:ascii="Times New Roman" w:hAnsi="Times New Roman" w:cs="Times New Roman"/>
        </w:rPr>
        <w:footnoteRef/>
      </w:r>
      <w:r w:rsidRPr="008120AC">
        <w:rPr>
          <w:rFonts w:ascii="Times New Roman" w:hAnsi="Times New Roman" w:cs="Times New Roman"/>
        </w:rPr>
        <w:t xml:space="preserve"> </w:t>
      </w:r>
      <w:r>
        <w:rPr>
          <w:rFonts w:ascii="Times New Roman" w:hAnsi="Times New Roman" w:cs="Times New Roman"/>
        </w:rPr>
        <w:t xml:space="preserve">Zur Definition und Einteilung der Flexionsklassen </w:t>
      </w:r>
      <w:r w:rsidRPr="002A62AD">
        <w:rPr>
          <w:rFonts w:ascii="Times New Roman" w:hAnsi="Times New Roman" w:cs="Times New Roman"/>
        </w:rPr>
        <w:t>siehe Kapitel 5.1.1.</w:t>
      </w:r>
    </w:p>
  </w:footnote>
  <w:footnote w:id="7">
    <w:p w:rsidR="00FD690E" w:rsidRPr="000A46CB" w:rsidRDefault="00FD690E" w:rsidP="004962DE">
      <w:pPr>
        <w:pStyle w:val="FootnoteText"/>
        <w:rPr>
          <w:rFonts w:ascii="Times New Roman" w:hAnsi="Times New Roman" w:cs="Times New Roman"/>
        </w:rPr>
      </w:pPr>
      <w:r w:rsidRPr="000A46CB">
        <w:rPr>
          <w:rStyle w:val="FootnoteReference"/>
          <w:rFonts w:ascii="Times New Roman" w:hAnsi="Times New Roman" w:cs="Times New Roman"/>
        </w:rPr>
        <w:footnoteRef/>
      </w:r>
      <w:r w:rsidRPr="000A46CB">
        <w:rPr>
          <w:rFonts w:ascii="Times New Roman" w:hAnsi="Times New Roman" w:cs="Times New Roman"/>
        </w:rPr>
        <w:t xml:space="preserve"> </w:t>
      </w:r>
      <w:r>
        <w:rPr>
          <w:rFonts w:ascii="Times New Roman" w:hAnsi="Times New Roman" w:cs="Times New Roman"/>
        </w:rPr>
        <w:t xml:space="preserve">Der </w:t>
      </w:r>
      <w:r w:rsidRPr="000A46CB">
        <w:rPr>
          <w:rFonts w:ascii="Times New Roman" w:hAnsi="Times New Roman" w:cs="Times New Roman"/>
        </w:rPr>
        <w:t>Numerus könnte unterspezifiziert bleiben. Zur besseren Verständlichkeit werden Singular und Plural explizit genannt.</w:t>
      </w:r>
    </w:p>
  </w:footnote>
  <w:footnote w:id="8">
    <w:p w:rsidR="00FD690E" w:rsidRPr="00956308" w:rsidRDefault="00FD690E">
      <w:pPr>
        <w:pStyle w:val="FootnoteText"/>
        <w:rPr>
          <w:rFonts w:ascii="Times New Roman" w:hAnsi="Times New Roman" w:cs="Times New Roman"/>
        </w:rPr>
      </w:pPr>
      <w:r w:rsidRPr="00956308">
        <w:rPr>
          <w:rStyle w:val="FootnoteReference"/>
          <w:rFonts w:ascii="Times New Roman" w:hAnsi="Times New Roman" w:cs="Times New Roman"/>
        </w:rPr>
        <w:footnoteRef/>
      </w:r>
      <w:r w:rsidRPr="00956308">
        <w:rPr>
          <w:rFonts w:ascii="Times New Roman" w:hAnsi="Times New Roman" w:cs="Times New Roman"/>
        </w:rPr>
        <w:t xml:space="preserve"> In der inferentiellen-realisierenden Morphologie gibt es keine Nullmorpheme</w:t>
      </w:r>
      <w:r>
        <w:rPr>
          <w:rFonts w:ascii="Times New Roman" w:hAnsi="Times New Roman" w:cs="Times New Roman"/>
        </w:rPr>
        <w:t xml:space="preserve"> (vgl. </w:t>
      </w:r>
      <w:r w:rsidRPr="002A62AD">
        <w:rPr>
          <w:rFonts w:ascii="Times New Roman" w:hAnsi="Times New Roman" w:cs="Times New Roman"/>
        </w:rPr>
        <w:t>Kap. 4.1.2.).</w:t>
      </w:r>
    </w:p>
  </w:footnote>
  <w:footnote w:id="9">
    <w:p w:rsidR="00FD690E" w:rsidRPr="0015391E" w:rsidRDefault="00FD690E" w:rsidP="0015391E">
      <w:pPr>
        <w:pStyle w:val="FootnoteText"/>
        <w:jc w:val="both"/>
        <w:rPr>
          <w:rFonts w:ascii="Times New Roman" w:hAnsi="Times New Roman" w:cs="Times New Roman"/>
        </w:rPr>
      </w:pPr>
      <w:r w:rsidRPr="002A62AD">
        <w:rPr>
          <w:rStyle w:val="FootnoteReference"/>
          <w:rFonts w:ascii="Times New Roman" w:hAnsi="Times New Roman" w:cs="Times New Roman"/>
        </w:rPr>
        <w:footnoteRef/>
      </w:r>
      <w:r w:rsidRPr="002A62AD">
        <w:rPr>
          <w:rFonts w:ascii="Times New Roman" w:hAnsi="Times New Roman" w:cs="Times New Roman"/>
        </w:rPr>
        <w:t xml:space="preserve"> Die folgenden Studien wurden bereits in den Kapiteln 2.2.2. und 2.2.3. ausführlicher vorgestellt, weshalb hier</w:t>
      </w:r>
      <w:r w:rsidRPr="0015391E">
        <w:rPr>
          <w:rFonts w:ascii="Times New Roman" w:hAnsi="Times New Roman" w:cs="Times New Roman"/>
        </w:rPr>
        <w:t xml:space="preserve"> nur die Messmethoden erörtert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0C28"/>
    <w:multiLevelType w:val="hybridMultilevel"/>
    <w:tmpl w:val="1EC6DB1A"/>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161D6F"/>
    <w:multiLevelType w:val="hybridMultilevel"/>
    <w:tmpl w:val="7D78D4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3C39D6"/>
    <w:multiLevelType w:val="hybridMultilevel"/>
    <w:tmpl w:val="18E2E570"/>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DD4CCE"/>
    <w:multiLevelType w:val="hybridMultilevel"/>
    <w:tmpl w:val="871EFBB0"/>
    <w:lvl w:ilvl="0" w:tplc="886C2C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2A0146"/>
    <w:multiLevelType w:val="hybridMultilevel"/>
    <w:tmpl w:val="F230BC08"/>
    <w:lvl w:ilvl="0" w:tplc="46A8143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E76ED1"/>
    <w:multiLevelType w:val="hybridMultilevel"/>
    <w:tmpl w:val="E15C214A"/>
    <w:lvl w:ilvl="0" w:tplc="1A3CD84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7103FC"/>
    <w:multiLevelType w:val="hybridMultilevel"/>
    <w:tmpl w:val="167AAB7A"/>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5F3DA1"/>
    <w:multiLevelType w:val="hybridMultilevel"/>
    <w:tmpl w:val="FF40D376"/>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1A52B7"/>
    <w:multiLevelType w:val="multilevel"/>
    <w:tmpl w:val="E1F2B472"/>
    <w:lvl w:ilvl="0">
      <w:start w:val="1"/>
      <w:numFmt w:val="none"/>
      <w:pStyle w:val="Grundschrift"/>
      <w:suff w:val="nothing"/>
      <w:lvlText w:val="%1"/>
      <w:lvlJc w:val="left"/>
      <w:pPr>
        <w:ind w:left="0" w:firstLine="0"/>
      </w:pPr>
      <w:rPr>
        <w:rFonts w:ascii="Arial Unicode MS" w:hAnsi="Times" w:cs="Arial Unicode MS" w:hint="default"/>
        <w:sz w:val="20"/>
        <w:szCs w:val="20"/>
      </w:rPr>
    </w:lvl>
    <w:lvl w:ilvl="1">
      <w:start w:val="1"/>
      <w:numFmt w:val="ordinal"/>
      <w:pStyle w:val="OL1"/>
      <w:lvlText w:val="%2"/>
      <w:lvlJc w:val="left"/>
      <w:pPr>
        <w:tabs>
          <w:tab w:val="num" w:pos="397"/>
        </w:tabs>
        <w:ind w:left="397" w:hanging="397"/>
      </w:pPr>
      <w:rPr>
        <w:rFonts w:hint="default"/>
      </w:rPr>
    </w:lvl>
    <w:lvl w:ilvl="2">
      <w:start w:val="1"/>
      <w:numFmt w:val="lowerLetter"/>
      <w:pStyle w:val="OL2"/>
      <w:lvlText w:val="%3)"/>
      <w:lvlJc w:val="left"/>
      <w:pPr>
        <w:tabs>
          <w:tab w:val="num" w:pos="794"/>
        </w:tabs>
        <w:ind w:left="794" w:hanging="397"/>
      </w:pPr>
      <w:rPr>
        <w:rFonts w:hint="default"/>
      </w:rPr>
    </w:lvl>
    <w:lvl w:ilvl="3">
      <w:numFmt w:val="bullet"/>
      <w:lvlText w:val="•"/>
      <w:lvlJc w:val="left"/>
      <w:pPr>
        <w:tabs>
          <w:tab w:val="num" w:pos="1800"/>
        </w:tabs>
        <w:ind w:left="1800" w:hanging="360"/>
      </w:pPr>
      <w:rPr>
        <w:rFonts w:hint="default"/>
      </w:rPr>
    </w:lvl>
    <w:lvl w:ilvl="4">
      <w:numFmt w:val="bullet"/>
      <w:lvlText w:val="•"/>
      <w:lvlJc w:val="left"/>
      <w:pPr>
        <w:tabs>
          <w:tab w:val="num" w:pos="2160"/>
        </w:tabs>
        <w:ind w:left="2160" w:hanging="360"/>
      </w:pPr>
      <w:rPr>
        <w:rFonts w:hint="default"/>
      </w:rPr>
    </w:lvl>
    <w:lvl w:ilvl="5">
      <w:numFmt w:val="bullet"/>
      <w:lvlText w:val="•"/>
      <w:lvlJc w:val="left"/>
      <w:pPr>
        <w:tabs>
          <w:tab w:val="num" w:pos="2520"/>
        </w:tabs>
        <w:ind w:left="2520" w:hanging="360"/>
      </w:pPr>
      <w:rPr>
        <w:rFonts w:hint="default"/>
      </w:rPr>
    </w:lvl>
    <w:lvl w:ilvl="6">
      <w:numFmt w:val="bullet"/>
      <w:lvlText w:val="•"/>
      <w:lvlJc w:val="left"/>
      <w:pPr>
        <w:tabs>
          <w:tab w:val="num" w:pos="2880"/>
        </w:tabs>
        <w:ind w:left="2880" w:hanging="360"/>
      </w:pPr>
      <w:rPr>
        <w:rFonts w:hint="default"/>
      </w:rPr>
    </w:lvl>
    <w:lvl w:ilvl="7">
      <w:numFmt w:val="bullet"/>
      <w:lvlText w:val="•"/>
      <w:lvlJc w:val="left"/>
      <w:pPr>
        <w:tabs>
          <w:tab w:val="num" w:pos="3240"/>
        </w:tabs>
        <w:ind w:left="3240" w:hanging="360"/>
      </w:pPr>
      <w:rPr>
        <w:rFonts w:hint="default"/>
      </w:rPr>
    </w:lvl>
    <w:lvl w:ilvl="8">
      <w:numFmt w:val="bullet"/>
      <w:lvlText w:val="•"/>
      <w:lvlJc w:val="left"/>
      <w:pPr>
        <w:tabs>
          <w:tab w:val="num" w:pos="3600"/>
        </w:tabs>
        <w:ind w:left="3600" w:hanging="360"/>
      </w:pPr>
      <w:rPr>
        <w:rFonts w:hint="default"/>
      </w:rPr>
    </w:lvl>
  </w:abstractNum>
  <w:abstractNum w:abstractNumId="9" w15:restartNumberingAfterBreak="0">
    <w:nsid w:val="43351D26"/>
    <w:multiLevelType w:val="hybridMultilevel"/>
    <w:tmpl w:val="95F4613C"/>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481ED4"/>
    <w:multiLevelType w:val="hybridMultilevel"/>
    <w:tmpl w:val="E9B2D512"/>
    <w:lvl w:ilvl="0" w:tplc="46A8143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5E45DD"/>
    <w:multiLevelType w:val="hybridMultilevel"/>
    <w:tmpl w:val="C01C75C2"/>
    <w:lvl w:ilvl="0" w:tplc="8856B3AE">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8"/>
  </w:num>
  <w:num w:numId="5">
    <w:abstractNumId w:val="2"/>
  </w:num>
  <w:num w:numId="6">
    <w:abstractNumId w:val="5"/>
  </w:num>
  <w:num w:numId="7">
    <w:abstractNumId w:val="1"/>
  </w:num>
  <w:num w:numId="8">
    <w:abstractNumId w:val="9"/>
  </w:num>
  <w:num w:numId="9">
    <w:abstractNumId w:val="0"/>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numStart w:val="10"/>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DE"/>
    <w:rsid w:val="000042AA"/>
    <w:rsid w:val="000100B6"/>
    <w:rsid w:val="00010915"/>
    <w:rsid w:val="000127AB"/>
    <w:rsid w:val="00021538"/>
    <w:rsid w:val="00024DA5"/>
    <w:rsid w:val="00025B2C"/>
    <w:rsid w:val="000309A4"/>
    <w:rsid w:val="00030EC8"/>
    <w:rsid w:val="00033A9E"/>
    <w:rsid w:val="0003547F"/>
    <w:rsid w:val="00045093"/>
    <w:rsid w:val="000527E5"/>
    <w:rsid w:val="0006574E"/>
    <w:rsid w:val="00070654"/>
    <w:rsid w:val="00071BE6"/>
    <w:rsid w:val="00081862"/>
    <w:rsid w:val="000900BE"/>
    <w:rsid w:val="0009019B"/>
    <w:rsid w:val="000903C8"/>
    <w:rsid w:val="000924D6"/>
    <w:rsid w:val="000A5810"/>
    <w:rsid w:val="000B293B"/>
    <w:rsid w:val="000B499C"/>
    <w:rsid w:val="000B4ECB"/>
    <w:rsid w:val="000B4F26"/>
    <w:rsid w:val="000D019A"/>
    <w:rsid w:val="000E22FF"/>
    <w:rsid w:val="000E52A2"/>
    <w:rsid w:val="000F0732"/>
    <w:rsid w:val="000F1631"/>
    <w:rsid w:val="00102A0B"/>
    <w:rsid w:val="001038FB"/>
    <w:rsid w:val="00111C8E"/>
    <w:rsid w:val="00115203"/>
    <w:rsid w:val="00133588"/>
    <w:rsid w:val="00137EA0"/>
    <w:rsid w:val="00141566"/>
    <w:rsid w:val="0014241A"/>
    <w:rsid w:val="00143071"/>
    <w:rsid w:val="0014523A"/>
    <w:rsid w:val="0015391E"/>
    <w:rsid w:val="00156821"/>
    <w:rsid w:val="001714FC"/>
    <w:rsid w:val="00176DAF"/>
    <w:rsid w:val="00177D3B"/>
    <w:rsid w:val="001949D1"/>
    <w:rsid w:val="001A26DD"/>
    <w:rsid w:val="001A5675"/>
    <w:rsid w:val="001B27BD"/>
    <w:rsid w:val="001B594D"/>
    <w:rsid w:val="001B6D89"/>
    <w:rsid w:val="001C32B2"/>
    <w:rsid w:val="001D25B9"/>
    <w:rsid w:val="001E1A1D"/>
    <w:rsid w:val="001E41AF"/>
    <w:rsid w:val="001E4426"/>
    <w:rsid w:val="001F09FA"/>
    <w:rsid w:val="001F0DCE"/>
    <w:rsid w:val="001F6076"/>
    <w:rsid w:val="0020217D"/>
    <w:rsid w:val="002033C7"/>
    <w:rsid w:val="00217F9B"/>
    <w:rsid w:val="002243D5"/>
    <w:rsid w:val="002319F6"/>
    <w:rsid w:val="00231D16"/>
    <w:rsid w:val="00234425"/>
    <w:rsid w:val="002378F6"/>
    <w:rsid w:val="0024079D"/>
    <w:rsid w:val="002545FA"/>
    <w:rsid w:val="00260357"/>
    <w:rsid w:val="00260894"/>
    <w:rsid w:val="0026479A"/>
    <w:rsid w:val="00267D8A"/>
    <w:rsid w:val="00271174"/>
    <w:rsid w:val="002729B7"/>
    <w:rsid w:val="00273503"/>
    <w:rsid w:val="0027553A"/>
    <w:rsid w:val="0027628D"/>
    <w:rsid w:val="00286924"/>
    <w:rsid w:val="00291967"/>
    <w:rsid w:val="002A6192"/>
    <w:rsid w:val="002A62AD"/>
    <w:rsid w:val="002B0106"/>
    <w:rsid w:val="002C79D6"/>
    <w:rsid w:val="002D26C5"/>
    <w:rsid w:val="002D373F"/>
    <w:rsid w:val="00301894"/>
    <w:rsid w:val="00302B3F"/>
    <w:rsid w:val="00304C84"/>
    <w:rsid w:val="00310C09"/>
    <w:rsid w:val="00310C80"/>
    <w:rsid w:val="00320A9A"/>
    <w:rsid w:val="003210F5"/>
    <w:rsid w:val="00325130"/>
    <w:rsid w:val="003368DF"/>
    <w:rsid w:val="003373F6"/>
    <w:rsid w:val="00337973"/>
    <w:rsid w:val="00337E49"/>
    <w:rsid w:val="003419B5"/>
    <w:rsid w:val="00346DD6"/>
    <w:rsid w:val="00362235"/>
    <w:rsid w:val="00365C2C"/>
    <w:rsid w:val="003726CF"/>
    <w:rsid w:val="00372F28"/>
    <w:rsid w:val="00382A2A"/>
    <w:rsid w:val="00391ACB"/>
    <w:rsid w:val="003A3639"/>
    <w:rsid w:val="003A5196"/>
    <w:rsid w:val="003A54EA"/>
    <w:rsid w:val="003B680A"/>
    <w:rsid w:val="003B6964"/>
    <w:rsid w:val="003C0B6A"/>
    <w:rsid w:val="003C3A26"/>
    <w:rsid w:val="003C4473"/>
    <w:rsid w:val="003C47A0"/>
    <w:rsid w:val="003D14CD"/>
    <w:rsid w:val="003D54D3"/>
    <w:rsid w:val="003D5E9A"/>
    <w:rsid w:val="003E3FD0"/>
    <w:rsid w:val="003E464B"/>
    <w:rsid w:val="003E553B"/>
    <w:rsid w:val="003F0AF2"/>
    <w:rsid w:val="003F30F9"/>
    <w:rsid w:val="003F397E"/>
    <w:rsid w:val="003F4D3F"/>
    <w:rsid w:val="003F53B0"/>
    <w:rsid w:val="003F7787"/>
    <w:rsid w:val="004051FB"/>
    <w:rsid w:val="00406A29"/>
    <w:rsid w:val="00413892"/>
    <w:rsid w:val="00416359"/>
    <w:rsid w:val="00431715"/>
    <w:rsid w:val="00432BA2"/>
    <w:rsid w:val="004401D0"/>
    <w:rsid w:val="004436B4"/>
    <w:rsid w:val="0044730A"/>
    <w:rsid w:val="004473BF"/>
    <w:rsid w:val="00450E4D"/>
    <w:rsid w:val="004539A0"/>
    <w:rsid w:val="004617B8"/>
    <w:rsid w:val="0047593F"/>
    <w:rsid w:val="00476CB9"/>
    <w:rsid w:val="004773CC"/>
    <w:rsid w:val="00490274"/>
    <w:rsid w:val="004934CB"/>
    <w:rsid w:val="004962DE"/>
    <w:rsid w:val="00496450"/>
    <w:rsid w:val="004970AC"/>
    <w:rsid w:val="004A0BFD"/>
    <w:rsid w:val="004A45EC"/>
    <w:rsid w:val="004B317E"/>
    <w:rsid w:val="004B4BC3"/>
    <w:rsid w:val="004B6DD2"/>
    <w:rsid w:val="004C595A"/>
    <w:rsid w:val="004D4B39"/>
    <w:rsid w:val="004D6115"/>
    <w:rsid w:val="004E0DA0"/>
    <w:rsid w:val="004E299B"/>
    <w:rsid w:val="004E52B0"/>
    <w:rsid w:val="004E5606"/>
    <w:rsid w:val="004F03AD"/>
    <w:rsid w:val="004F2491"/>
    <w:rsid w:val="004F5609"/>
    <w:rsid w:val="004F5D1F"/>
    <w:rsid w:val="004F6539"/>
    <w:rsid w:val="004F6DF4"/>
    <w:rsid w:val="00507322"/>
    <w:rsid w:val="00511E9D"/>
    <w:rsid w:val="00521709"/>
    <w:rsid w:val="00523103"/>
    <w:rsid w:val="005245D3"/>
    <w:rsid w:val="00526484"/>
    <w:rsid w:val="00534EB1"/>
    <w:rsid w:val="00537836"/>
    <w:rsid w:val="00543630"/>
    <w:rsid w:val="00553555"/>
    <w:rsid w:val="00557DF5"/>
    <w:rsid w:val="005709AD"/>
    <w:rsid w:val="00582745"/>
    <w:rsid w:val="0058566A"/>
    <w:rsid w:val="00586BDF"/>
    <w:rsid w:val="00587C9D"/>
    <w:rsid w:val="005975FD"/>
    <w:rsid w:val="005A3482"/>
    <w:rsid w:val="005B3719"/>
    <w:rsid w:val="005B3779"/>
    <w:rsid w:val="005C2C02"/>
    <w:rsid w:val="005D0D7A"/>
    <w:rsid w:val="005E0616"/>
    <w:rsid w:val="005E1085"/>
    <w:rsid w:val="005E1997"/>
    <w:rsid w:val="005E7C5A"/>
    <w:rsid w:val="005F4457"/>
    <w:rsid w:val="005F5185"/>
    <w:rsid w:val="005F562A"/>
    <w:rsid w:val="005F5C86"/>
    <w:rsid w:val="005F7395"/>
    <w:rsid w:val="00600E45"/>
    <w:rsid w:val="00604048"/>
    <w:rsid w:val="0060555E"/>
    <w:rsid w:val="00612DFD"/>
    <w:rsid w:val="006146DA"/>
    <w:rsid w:val="00616E66"/>
    <w:rsid w:val="00620EBC"/>
    <w:rsid w:val="00624334"/>
    <w:rsid w:val="0063045D"/>
    <w:rsid w:val="0063590C"/>
    <w:rsid w:val="006369FD"/>
    <w:rsid w:val="006503CF"/>
    <w:rsid w:val="00652A66"/>
    <w:rsid w:val="0067155D"/>
    <w:rsid w:val="00682780"/>
    <w:rsid w:val="00691FDC"/>
    <w:rsid w:val="006921AA"/>
    <w:rsid w:val="00693363"/>
    <w:rsid w:val="006963A7"/>
    <w:rsid w:val="006A30E3"/>
    <w:rsid w:val="006A46C3"/>
    <w:rsid w:val="006A54A5"/>
    <w:rsid w:val="006A5670"/>
    <w:rsid w:val="006B12C6"/>
    <w:rsid w:val="006B312A"/>
    <w:rsid w:val="006C1775"/>
    <w:rsid w:val="006C2AAD"/>
    <w:rsid w:val="006C4F2A"/>
    <w:rsid w:val="006D20A5"/>
    <w:rsid w:val="006D218E"/>
    <w:rsid w:val="006E0187"/>
    <w:rsid w:val="006E0E46"/>
    <w:rsid w:val="006E24CF"/>
    <w:rsid w:val="006E2B00"/>
    <w:rsid w:val="006F0CC1"/>
    <w:rsid w:val="006F3A03"/>
    <w:rsid w:val="006F4ED5"/>
    <w:rsid w:val="0070160D"/>
    <w:rsid w:val="007025ED"/>
    <w:rsid w:val="00705FBC"/>
    <w:rsid w:val="00707326"/>
    <w:rsid w:val="0071114F"/>
    <w:rsid w:val="00712C7B"/>
    <w:rsid w:val="00713029"/>
    <w:rsid w:val="00716076"/>
    <w:rsid w:val="00723C67"/>
    <w:rsid w:val="00733964"/>
    <w:rsid w:val="00736EBB"/>
    <w:rsid w:val="00740FAA"/>
    <w:rsid w:val="00755FDE"/>
    <w:rsid w:val="0076487A"/>
    <w:rsid w:val="007657D7"/>
    <w:rsid w:val="00777957"/>
    <w:rsid w:val="00781FCA"/>
    <w:rsid w:val="0078620B"/>
    <w:rsid w:val="007957D4"/>
    <w:rsid w:val="00797559"/>
    <w:rsid w:val="007A38AC"/>
    <w:rsid w:val="007B1D2F"/>
    <w:rsid w:val="007B5E6D"/>
    <w:rsid w:val="007C33B8"/>
    <w:rsid w:val="007C5B1D"/>
    <w:rsid w:val="007E0024"/>
    <w:rsid w:val="007E56FF"/>
    <w:rsid w:val="007E7335"/>
    <w:rsid w:val="007E7F26"/>
    <w:rsid w:val="007F0D23"/>
    <w:rsid w:val="007F556E"/>
    <w:rsid w:val="0080093F"/>
    <w:rsid w:val="00803137"/>
    <w:rsid w:val="00813BB8"/>
    <w:rsid w:val="0081482A"/>
    <w:rsid w:val="008233CD"/>
    <w:rsid w:val="00824D77"/>
    <w:rsid w:val="00830623"/>
    <w:rsid w:val="0083224B"/>
    <w:rsid w:val="00833765"/>
    <w:rsid w:val="00836411"/>
    <w:rsid w:val="00841F0F"/>
    <w:rsid w:val="00842CAF"/>
    <w:rsid w:val="008461E0"/>
    <w:rsid w:val="00853F2C"/>
    <w:rsid w:val="008631B9"/>
    <w:rsid w:val="0086687C"/>
    <w:rsid w:val="008676C1"/>
    <w:rsid w:val="0087099E"/>
    <w:rsid w:val="008712DD"/>
    <w:rsid w:val="00886E3C"/>
    <w:rsid w:val="00886FA9"/>
    <w:rsid w:val="008915CE"/>
    <w:rsid w:val="008A1E6D"/>
    <w:rsid w:val="008B0ECF"/>
    <w:rsid w:val="008B7543"/>
    <w:rsid w:val="008B7CF7"/>
    <w:rsid w:val="008C4F35"/>
    <w:rsid w:val="008C5AC3"/>
    <w:rsid w:val="008C7A2B"/>
    <w:rsid w:val="008D38D2"/>
    <w:rsid w:val="008D589E"/>
    <w:rsid w:val="008E13C4"/>
    <w:rsid w:val="008F4129"/>
    <w:rsid w:val="008F7BE6"/>
    <w:rsid w:val="0090235C"/>
    <w:rsid w:val="00906285"/>
    <w:rsid w:val="00911F23"/>
    <w:rsid w:val="00914C16"/>
    <w:rsid w:val="009160BC"/>
    <w:rsid w:val="00922135"/>
    <w:rsid w:val="00925262"/>
    <w:rsid w:val="00937BE9"/>
    <w:rsid w:val="00945593"/>
    <w:rsid w:val="00947A08"/>
    <w:rsid w:val="00951C51"/>
    <w:rsid w:val="00954DC7"/>
    <w:rsid w:val="0095543C"/>
    <w:rsid w:val="00956308"/>
    <w:rsid w:val="00957458"/>
    <w:rsid w:val="00960C83"/>
    <w:rsid w:val="00961397"/>
    <w:rsid w:val="0096243F"/>
    <w:rsid w:val="00963B01"/>
    <w:rsid w:val="00966626"/>
    <w:rsid w:val="0096694F"/>
    <w:rsid w:val="00972E88"/>
    <w:rsid w:val="009730FC"/>
    <w:rsid w:val="00982293"/>
    <w:rsid w:val="0098748D"/>
    <w:rsid w:val="00991F02"/>
    <w:rsid w:val="0099796F"/>
    <w:rsid w:val="00997E94"/>
    <w:rsid w:val="009A17F4"/>
    <w:rsid w:val="009A1C96"/>
    <w:rsid w:val="009A307B"/>
    <w:rsid w:val="009B0DC9"/>
    <w:rsid w:val="009B15EA"/>
    <w:rsid w:val="009B1A25"/>
    <w:rsid w:val="009B326E"/>
    <w:rsid w:val="009B4E4B"/>
    <w:rsid w:val="009B57A2"/>
    <w:rsid w:val="009C31FE"/>
    <w:rsid w:val="009D6182"/>
    <w:rsid w:val="009E4484"/>
    <w:rsid w:val="009E73D0"/>
    <w:rsid w:val="009F387C"/>
    <w:rsid w:val="009F76B2"/>
    <w:rsid w:val="00A010C5"/>
    <w:rsid w:val="00A13625"/>
    <w:rsid w:val="00A13ABF"/>
    <w:rsid w:val="00A233FF"/>
    <w:rsid w:val="00A26A43"/>
    <w:rsid w:val="00A26EAE"/>
    <w:rsid w:val="00A26FD7"/>
    <w:rsid w:val="00A31772"/>
    <w:rsid w:val="00A3292F"/>
    <w:rsid w:val="00A3488D"/>
    <w:rsid w:val="00A406FE"/>
    <w:rsid w:val="00A40FE5"/>
    <w:rsid w:val="00A42148"/>
    <w:rsid w:val="00A4265B"/>
    <w:rsid w:val="00A426D1"/>
    <w:rsid w:val="00A43E8F"/>
    <w:rsid w:val="00A44920"/>
    <w:rsid w:val="00A55F0B"/>
    <w:rsid w:val="00A56014"/>
    <w:rsid w:val="00A61F22"/>
    <w:rsid w:val="00A70562"/>
    <w:rsid w:val="00A85FCC"/>
    <w:rsid w:val="00AA45F3"/>
    <w:rsid w:val="00AA741D"/>
    <w:rsid w:val="00AB79EB"/>
    <w:rsid w:val="00AC0339"/>
    <w:rsid w:val="00AD603D"/>
    <w:rsid w:val="00AE6DF3"/>
    <w:rsid w:val="00AF21AC"/>
    <w:rsid w:val="00B05E98"/>
    <w:rsid w:val="00B12144"/>
    <w:rsid w:val="00B12B05"/>
    <w:rsid w:val="00B217C0"/>
    <w:rsid w:val="00B23BB3"/>
    <w:rsid w:val="00B27D25"/>
    <w:rsid w:val="00B3197A"/>
    <w:rsid w:val="00B32D53"/>
    <w:rsid w:val="00B40C4A"/>
    <w:rsid w:val="00B47440"/>
    <w:rsid w:val="00B47A52"/>
    <w:rsid w:val="00B54EA2"/>
    <w:rsid w:val="00B638BB"/>
    <w:rsid w:val="00B6516E"/>
    <w:rsid w:val="00B66D17"/>
    <w:rsid w:val="00B70451"/>
    <w:rsid w:val="00B75A56"/>
    <w:rsid w:val="00BA4982"/>
    <w:rsid w:val="00BB04DC"/>
    <w:rsid w:val="00BB605A"/>
    <w:rsid w:val="00BC018D"/>
    <w:rsid w:val="00BC4819"/>
    <w:rsid w:val="00BC56AB"/>
    <w:rsid w:val="00BC65EC"/>
    <w:rsid w:val="00BD0E4F"/>
    <w:rsid w:val="00BD2167"/>
    <w:rsid w:val="00BE050B"/>
    <w:rsid w:val="00BE4416"/>
    <w:rsid w:val="00BE684B"/>
    <w:rsid w:val="00C0021F"/>
    <w:rsid w:val="00C01223"/>
    <w:rsid w:val="00C02A7B"/>
    <w:rsid w:val="00C068A1"/>
    <w:rsid w:val="00C12270"/>
    <w:rsid w:val="00C143BD"/>
    <w:rsid w:val="00C21A9D"/>
    <w:rsid w:val="00C300EB"/>
    <w:rsid w:val="00C33897"/>
    <w:rsid w:val="00C371DF"/>
    <w:rsid w:val="00C43A36"/>
    <w:rsid w:val="00C455C2"/>
    <w:rsid w:val="00C5201A"/>
    <w:rsid w:val="00C570A7"/>
    <w:rsid w:val="00C5741D"/>
    <w:rsid w:val="00C60EFD"/>
    <w:rsid w:val="00C6189E"/>
    <w:rsid w:val="00C63336"/>
    <w:rsid w:val="00C63413"/>
    <w:rsid w:val="00C73E0E"/>
    <w:rsid w:val="00C74F67"/>
    <w:rsid w:val="00C77087"/>
    <w:rsid w:val="00C77A4B"/>
    <w:rsid w:val="00C84059"/>
    <w:rsid w:val="00C8566C"/>
    <w:rsid w:val="00CA163C"/>
    <w:rsid w:val="00CB2491"/>
    <w:rsid w:val="00CB2E71"/>
    <w:rsid w:val="00CB45A5"/>
    <w:rsid w:val="00CB5E91"/>
    <w:rsid w:val="00CC10B5"/>
    <w:rsid w:val="00CC3923"/>
    <w:rsid w:val="00CD4C95"/>
    <w:rsid w:val="00CD5D77"/>
    <w:rsid w:val="00CE4A70"/>
    <w:rsid w:val="00CF3E01"/>
    <w:rsid w:val="00D03417"/>
    <w:rsid w:val="00D04F7A"/>
    <w:rsid w:val="00D133F0"/>
    <w:rsid w:val="00D178ED"/>
    <w:rsid w:val="00D20BA6"/>
    <w:rsid w:val="00D20E4A"/>
    <w:rsid w:val="00D23446"/>
    <w:rsid w:val="00D25EAB"/>
    <w:rsid w:val="00D27AED"/>
    <w:rsid w:val="00D3096C"/>
    <w:rsid w:val="00D44146"/>
    <w:rsid w:val="00D514AD"/>
    <w:rsid w:val="00D52589"/>
    <w:rsid w:val="00D52EB9"/>
    <w:rsid w:val="00D62D9B"/>
    <w:rsid w:val="00D64894"/>
    <w:rsid w:val="00D65593"/>
    <w:rsid w:val="00D656A3"/>
    <w:rsid w:val="00D667DE"/>
    <w:rsid w:val="00D66F16"/>
    <w:rsid w:val="00D7305D"/>
    <w:rsid w:val="00D747D0"/>
    <w:rsid w:val="00D90F54"/>
    <w:rsid w:val="00D97696"/>
    <w:rsid w:val="00DB0357"/>
    <w:rsid w:val="00DC71E2"/>
    <w:rsid w:val="00DD286C"/>
    <w:rsid w:val="00DE014E"/>
    <w:rsid w:val="00DE05B2"/>
    <w:rsid w:val="00DE195E"/>
    <w:rsid w:val="00DE42BD"/>
    <w:rsid w:val="00DE4406"/>
    <w:rsid w:val="00DE588E"/>
    <w:rsid w:val="00DE6173"/>
    <w:rsid w:val="00DE6609"/>
    <w:rsid w:val="00DF1977"/>
    <w:rsid w:val="00DF23B7"/>
    <w:rsid w:val="00E017D2"/>
    <w:rsid w:val="00E0455D"/>
    <w:rsid w:val="00E04CEB"/>
    <w:rsid w:val="00E076E9"/>
    <w:rsid w:val="00E151FB"/>
    <w:rsid w:val="00E15974"/>
    <w:rsid w:val="00E16E56"/>
    <w:rsid w:val="00E17184"/>
    <w:rsid w:val="00E21FE8"/>
    <w:rsid w:val="00E223C7"/>
    <w:rsid w:val="00E23042"/>
    <w:rsid w:val="00E24D75"/>
    <w:rsid w:val="00E2683D"/>
    <w:rsid w:val="00E273B4"/>
    <w:rsid w:val="00E35ED4"/>
    <w:rsid w:val="00E36DD0"/>
    <w:rsid w:val="00E40E19"/>
    <w:rsid w:val="00E4440E"/>
    <w:rsid w:val="00E4714D"/>
    <w:rsid w:val="00E506C9"/>
    <w:rsid w:val="00E532A6"/>
    <w:rsid w:val="00E6033B"/>
    <w:rsid w:val="00E63375"/>
    <w:rsid w:val="00E718ED"/>
    <w:rsid w:val="00E753D0"/>
    <w:rsid w:val="00E76039"/>
    <w:rsid w:val="00E81294"/>
    <w:rsid w:val="00E8230B"/>
    <w:rsid w:val="00E90E7F"/>
    <w:rsid w:val="00EA3319"/>
    <w:rsid w:val="00EB7230"/>
    <w:rsid w:val="00ED1C97"/>
    <w:rsid w:val="00ED4B12"/>
    <w:rsid w:val="00EE14CA"/>
    <w:rsid w:val="00EE3D52"/>
    <w:rsid w:val="00EE46E1"/>
    <w:rsid w:val="00EE7D49"/>
    <w:rsid w:val="00EF0AFA"/>
    <w:rsid w:val="00EF1B01"/>
    <w:rsid w:val="00EF77E8"/>
    <w:rsid w:val="00F101A0"/>
    <w:rsid w:val="00F12204"/>
    <w:rsid w:val="00F129AC"/>
    <w:rsid w:val="00F14D2E"/>
    <w:rsid w:val="00F216C7"/>
    <w:rsid w:val="00F3060A"/>
    <w:rsid w:val="00F349E0"/>
    <w:rsid w:val="00F3531C"/>
    <w:rsid w:val="00F41C6B"/>
    <w:rsid w:val="00F46296"/>
    <w:rsid w:val="00F46DF1"/>
    <w:rsid w:val="00F500ED"/>
    <w:rsid w:val="00F54D02"/>
    <w:rsid w:val="00F56FB3"/>
    <w:rsid w:val="00F62AE2"/>
    <w:rsid w:val="00F62D4D"/>
    <w:rsid w:val="00F65141"/>
    <w:rsid w:val="00F758B7"/>
    <w:rsid w:val="00F778DB"/>
    <w:rsid w:val="00F84816"/>
    <w:rsid w:val="00F93F0C"/>
    <w:rsid w:val="00F978A8"/>
    <w:rsid w:val="00FA7570"/>
    <w:rsid w:val="00FB1F5E"/>
    <w:rsid w:val="00FB7640"/>
    <w:rsid w:val="00FB7A0C"/>
    <w:rsid w:val="00FB7AD1"/>
    <w:rsid w:val="00FC00AE"/>
    <w:rsid w:val="00FC058A"/>
    <w:rsid w:val="00FC27C4"/>
    <w:rsid w:val="00FC6052"/>
    <w:rsid w:val="00FD690E"/>
    <w:rsid w:val="00FE2078"/>
    <w:rsid w:val="00FE54F4"/>
    <w:rsid w:val="00FF252A"/>
    <w:rsid w:val="00FF4242"/>
    <w:rsid w:val="00FF50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D20930-D582-4367-B82D-FA5B472DC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6E1"/>
  </w:style>
  <w:style w:type="paragraph" w:styleId="Heading4">
    <w:name w:val="heading 4"/>
    <w:basedOn w:val="Normal"/>
    <w:next w:val="Normal"/>
    <w:link w:val="Heading4Char"/>
    <w:uiPriority w:val="9"/>
    <w:semiHidden/>
    <w:unhideWhenUsed/>
    <w:qFormat/>
    <w:rsid w:val="004962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Grundschrift"/>
    <w:link w:val="Heading5Char"/>
    <w:qFormat/>
    <w:rsid w:val="004962DE"/>
    <w:pPr>
      <w:suppressAutoHyphens/>
      <w:spacing w:before="560" w:after="280" w:line="280" w:lineRule="exact"/>
      <w:outlineLvl w:val="4"/>
    </w:pPr>
    <w:rPr>
      <w:rFonts w:ascii="Times New Roman" w:eastAsia="Times New Roman" w:hAnsi="Times New Roman" w:cs="Arial"/>
      <w:b w:val="0"/>
      <w:i w:val="0"/>
      <w:iCs w:val="0"/>
      <w:color w:val="auto"/>
      <w:kern w:val="32"/>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4962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4962DE"/>
    <w:rPr>
      <w:rFonts w:ascii="Times New Roman" w:eastAsia="Times New Roman" w:hAnsi="Times New Roman" w:cs="Arial"/>
      <w:bCs/>
      <w:kern w:val="32"/>
      <w:sz w:val="24"/>
      <w:szCs w:val="26"/>
    </w:rPr>
  </w:style>
  <w:style w:type="paragraph" w:styleId="ListParagraph">
    <w:name w:val="List Paragraph"/>
    <w:basedOn w:val="Normal"/>
    <w:uiPriority w:val="34"/>
    <w:qFormat/>
    <w:rsid w:val="004962DE"/>
    <w:pPr>
      <w:ind w:left="720"/>
      <w:contextualSpacing/>
    </w:pPr>
  </w:style>
  <w:style w:type="paragraph" w:styleId="NoSpacing">
    <w:name w:val="No Spacing"/>
    <w:uiPriority w:val="1"/>
    <w:qFormat/>
    <w:rsid w:val="004962DE"/>
    <w:pPr>
      <w:spacing w:after="0" w:line="240" w:lineRule="auto"/>
    </w:pPr>
  </w:style>
  <w:style w:type="paragraph" w:styleId="BalloonText">
    <w:name w:val="Balloon Text"/>
    <w:basedOn w:val="Normal"/>
    <w:link w:val="BalloonTextChar"/>
    <w:uiPriority w:val="99"/>
    <w:semiHidden/>
    <w:unhideWhenUsed/>
    <w:rsid w:val="00496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2DE"/>
    <w:rPr>
      <w:rFonts w:ascii="Tahoma" w:hAnsi="Tahoma" w:cs="Tahoma"/>
      <w:sz w:val="16"/>
      <w:szCs w:val="16"/>
    </w:rPr>
  </w:style>
  <w:style w:type="table" w:styleId="TableGrid">
    <w:name w:val="Table Grid"/>
    <w:basedOn w:val="TableNormal"/>
    <w:uiPriority w:val="59"/>
    <w:rsid w:val="00496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962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62DE"/>
    <w:rPr>
      <w:sz w:val="20"/>
      <w:szCs w:val="20"/>
    </w:rPr>
  </w:style>
  <w:style w:type="character" w:styleId="FootnoteReference">
    <w:name w:val="footnote reference"/>
    <w:basedOn w:val="DefaultParagraphFont"/>
    <w:uiPriority w:val="99"/>
    <w:semiHidden/>
    <w:unhideWhenUsed/>
    <w:rsid w:val="004962DE"/>
    <w:rPr>
      <w:vertAlign w:val="superscript"/>
    </w:rPr>
  </w:style>
  <w:style w:type="paragraph" w:styleId="Header">
    <w:name w:val="header"/>
    <w:basedOn w:val="Normal"/>
    <w:link w:val="HeaderChar"/>
    <w:uiPriority w:val="99"/>
    <w:unhideWhenUsed/>
    <w:rsid w:val="004962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62DE"/>
  </w:style>
  <w:style w:type="paragraph" w:styleId="Footer">
    <w:name w:val="footer"/>
    <w:basedOn w:val="Normal"/>
    <w:link w:val="FooterChar"/>
    <w:uiPriority w:val="99"/>
    <w:unhideWhenUsed/>
    <w:rsid w:val="004962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62DE"/>
  </w:style>
  <w:style w:type="character" w:styleId="PlaceholderText">
    <w:name w:val="Placeholder Text"/>
    <w:basedOn w:val="DefaultParagraphFont"/>
    <w:uiPriority w:val="99"/>
    <w:semiHidden/>
    <w:rsid w:val="004962DE"/>
    <w:rPr>
      <w:color w:val="808080"/>
    </w:rPr>
  </w:style>
  <w:style w:type="paragraph" w:customStyle="1" w:styleId="Bildunterschrift">
    <w:name w:val="Bildunterschrift"/>
    <w:basedOn w:val="Grundschrift"/>
    <w:next w:val="Grundschrift"/>
    <w:rsid w:val="004962DE"/>
    <w:pPr>
      <w:spacing w:before="140" w:after="420" w:line="240" w:lineRule="exact"/>
      <w:jc w:val="left"/>
    </w:pPr>
    <w:rPr>
      <w:i/>
      <w:sz w:val="20"/>
    </w:rPr>
  </w:style>
  <w:style w:type="paragraph" w:customStyle="1" w:styleId="OL1">
    <w:name w:val="OL1"/>
    <w:basedOn w:val="Grundschrift"/>
    <w:rsid w:val="004962DE"/>
    <w:pPr>
      <w:numPr>
        <w:ilvl w:val="1"/>
      </w:numPr>
      <w:tabs>
        <w:tab w:val="clear" w:pos="397"/>
        <w:tab w:val="num" w:pos="360"/>
      </w:tabs>
    </w:pPr>
    <w:rPr>
      <w:lang w:bidi="fa-IR"/>
    </w:rPr>
  </w:style>
  <w:style w:type="paragraph" w:customStyle="1" w:styleId="OL2">
    <w:name w:val="OL2"/>
    <w:basedOn w:val="Grundschrift"/>
    <w:rsid w:val="004962DE"/>
    <w:pPr>
      <w:numPr>
        <w:ilvl w:val="2"/>
      </w:numPr>
      <w:tabs>
        <w:tab w:val="clear" w:pos="794"/>
        <w:tab w:val="num" w:pos="360"/>
      </w:tabs>
    </w:pPr>
  </w:style>
  <w:style w:type="paragraph" w:customStyle="1" w:styleId="Grundschrift">
    <w:name w:val="Grundschrift"/>
    <w:next w:val="Normal"/>
    <w:link w:val="GrundschriftCar"/>
    <w:rsid w:val="004962DE"/>
    <w:pPr>
      <w:numPr>
        <w:numId w:val="4"/>
      </w:numPr>
      <w:spacing w:after="0" w:line="280" w:lineRule="exact"/>
      <w:jc w:val="both"/>
    </w:pPr>
    <w:rPr>
      <w:rFonts w:ascii="Times New Roman" w:eastAsia="Times New Roman" w:hAnsi="Times New Roman" w:cs="Times"/>
      <w:sz w:val="24"/>
      <w:szCs w:val="24"/>
    </w:rPr>
  </w:style>
  <w:style w:type="character" w:customStyle="1" w:styleId="GrundschriftCar">
    <w:name w:val="Grundschrift Car"/>
    <w:basedOn w:val="DefaultParagraphFont"/>
    <w:link w:val="Grundschrift"/>
    <w:rsid w:val="004962DE"/>
    <w:rPr>
      <w:rFonts w:ascii="Times New Roman" w:eastAsia="Times New Roman" w:hAnsi="Times New Roman" w:cs="Times"/>
      <w:sz w:val="24"/>
      <w:szCs w:val="24"/>
      <w:lang w:eastAsia="de-DE"/>
    </w:rPr>
  </w:style>
  <w:style w:type="character" w:styleId="CommentReference">
    <w:name w:val="annotation reference"/>
    <w:basedOn w:val="DefaultParagraphFont"/>
    <w:uiPriority w:val="99"/>
    <w:semiHidden/>
    <w:unhideWhenUsed/>
    <w:rsid w:val="00E076E9"/>
    <w:rPr>
      <w:sz w:val="16"/>
      <w:szCs w:val="16"/>
    </w:rPr>
  </w:style>
  <w:style w:type="paragraph" w:styleId="CommentText">
    <w:name w:val="annotation text"/>
    <w:basedOn w:val="Normal"/>
    <w:link w:val="CommentTextChar"/>
    <w:uiPriority w:val="99"/>
    <w:semiHidden/>
    <w:unhideWhenUsed/>
    <w:rsid w:val="00E076E9"/>
    <w:pPr>
      <w:spacing w:line="240" w:lineRule="auto"/>
    </w:pPr>
    <w:rPr>
      <w:sz w:val="20"/>
      <w:szCs w:val="20"/>
    </w:rPr>
  </w:style>
  <w:style w:type="character" w:customStyle="1" w:styleId="CommentTextChar">
    <w:name w:val="Comment Text Char"/>
    <w:basedOn w:val="DefaultParagraphFont"/>
    <w:link w:val="CommentText"/>
    <w:uiPriority w:val="99"/>
    <w:semiHidden/>
    <w:rsid w:val="00E076E9"/>
    <w:rPr>
      <w:sz w:val="20"/>
      <w:szCs w:val="20"/>
    </w:rPr>
  </w:style>
  <w:style w:type="paragraph" w:styleId="CommentSubject">
    <w:name w:val="annotation subject"/>
    <w:basedOn w:val="CommentText"/>
    <w:next w:val="CommentText"/>
    <w:link w:val="CommentSubjectChar"/>
    <w:uiPriority w:val="99"/>
    <w:semiHidden/>
    <w:unhideWhenUsed/>
    <w:rsid w:val="00E076E9"/>
    <w:rPr>
      <w:b/>
      <w:bCs/>
    </w:rPr>
  </w:style>
  <w:style w:type="character" w:customStyle="1" w:styleId="CommentSubjectChar">
    <w:name w:val="Comment Subject Char"/>
    <w:basedOn w:val="CommentTextChar"/>
    <w:link w:val="CommentSubject"/>
    <w:uiPriority w:val="99"/>
    <w:semiHidden/>
    <w:rsid w:val="00E076E9"/>
    <w:rPr>
      <w:b/>
      <w:bCs/>
      <w:sz w:val="20"/>
      <w:szCs w:val="20"/>
    </w:rPr>
  </w:style>
  <w:style w:type="character" w:styleId="Hyperlink">
    <w:name w:val="Hyperlink"/>
    <w:basedOn w:val="DefaultParagraphFont"/>
    <w:uiPriority w:val="99"/>
    <w:unhideWhenUsed/>
    <w:rsid w:val="009B32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62F171-BB97-4D74-A041-FB21C6BF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51</Pages>
  <Words>19409</Words>
  <Characters>110635</Characters>
  <Application>Microsoft Office Word</Application>
  <DocSecurity>0</DocSecurity>
  <Lines>921</Lines>
  <Paragraphs>259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Hiwi-Seiler</dc:creator>
  <cp:keywords/>
  <dc:description/>
  <cp:lastModifiedBy>BAECHLER Raffaela</cp:lastModifiedBy>
  <cp:revision>100</cp:revision>
  <cp:lastPrinted>2016-11-08T10:04:00Z</cp:lastPrinted>
  <dcterms:created xsi:type="dcterms:W3CDTF">2015-11-25T09:59:00Z</dcterms:created>
  <dcterms:modified xsi:type="dcterms:W3CDTF">2017-07-11T10:08:00Z</dcterms:modified>
</cp:coreProperties>
</file>