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D105E" w14:textId="77777777" w:rsidR="006D07DB" w:rsidRDefault="006D07DB" w:rsidP="006D07DB"/>
    <w:p w14:paraId="2649CEE6" w14:textId="77777777" w:rsidR="006D07DB" w:rsidRPr="006D07DB" w:rsidRDefault="006D07DB" w:rsidP="006D07DB">
      <w:pPr>
        <w:rPr>
          <w:lang w:val="en-GB"/>
        </w:rPr>
      </w:pPr>
      <w:r w:rsidRPr="006D07DB">
        <w:rPr>
          <w:lang w:val="en-GB"/>
        </w:rPr>
        <w:t>Blurb</w:t>
      </w:r>
    </w:p>
    <w:p w14:paraId="789324FE" w14:textId="77777777" w:rsidR="006D07DB" w:rsidRDefault="006D07DB" w:rsidP="006D07DB"/>
    <w:p w14:paraId="3FFF2381" w14:textId="5B02DD7F" w:rsidR="00974DD2" w:rsidRPr="006D07DB" w:rsidRDefault="006D07DB" w:rsidP="00F37F32">
      <w:pPr>
        <w:jc w:val="both"/>
        <w:rPr>
          <w:lang w:val="en-GB"/>
        </w:rPr>
      </w:pPr>
      <w:r w:rsidRPr="006D07DB">
        <w:rPr>
          <w:lang w:val="en-GB"/>
        </w:rPr>
        <w:t xml:space="preserve">This book explores </w:t>
      </w:r>
      <w:r w:rsidR="002E1187">
        <w:rPr>
          <w:lang w:val="en-GB"/>
        </w:rPr>
        <w:t xml:space="preserve">the </w:t>
      </w:r>
      <w:r w:rsidRPr="006D07DB">
        <w:rPr>
          <w:lang w:val="en-GB"/>
        </w:rPr>
        <w:t>Agree</w:t>
      </w:r>
      <w:r w:rsidR="002E1187">
        <w:rPr>
          <w:lang w:val="en-GB"/>
        </w:rPr>
        <w:t xml:space="preserve"> operation</w:t>
      </w:r>
      <w:r w:rsidRPr="006D07DB">
        <w:rPr>
          <w:lang w:val="en-GB"/>
        </w:rPr>
        <w:t xml:space="preserve"> and its morphological realisations (agreement and case), specifically focusing on the connection between Agree and other syntactic dependencies</w:t>
      </w:r>
      <w:r w:rsidR="002E1187">
        <w:rPr>
          <w:lang w:val="en-GB"/>
        </w:rPr>
        <w:t xml:space="preserve"> such as</w:t>
      </w:r>
      <w:r w:rsidRPr="006D07DB">
        <w:rPr>
          <w:lang w:val="en-GB"/>
        </w:rPr>
        <w:t xml:space="preserve"> movement, binding</w:t>
      </w:r>
      <w:r w:rsidR="002E1187">
        <w:rPr>
          <w:lang w:val="en-GB"/>
        </w:rPr>
        <w:t xml:space="preserve"> and</w:t>
      </w:r>
      <w:r w:rsidR="002E1187" w:rsidRPr="006D07DB">
        <w:rPr>
          <w:lang w:val="en-GB"/>
        </w:rPr>
        <w:t xml:space="preserve"> </w:t>
      </w:r>
      <w:r w:rsidRPr="006D07DB">
        <w:rPr>
          <w:lang w:val="en-GB"/>
        </w:rPr>
        <w:t>co</w:t>
      </w:r>
      <w:bookmarkStart w:id="0" w:name="_GoBack"/>
      <w:bookmarkEnd w:id="0"/>
      <w:r w:rsidRPr="006D07DB">
        <w:rPr>
          <w:lang w:val="en-GB"/>
        </w:rPr>
        <w:t>ntrol. The chapters in this volume examine a diverse set of cross-linguistic phenomena involving agreement and case from a variety of theoretical perspectives, with a view to elucidating the nature of the abstract operations that underlie them. The phenomena discussed include backward control, passivisation, progressive aspectual constructions, extraction from nominals, possessives, relative clauses and the phasal status of PPs.</w:t>
      </w:r>
    </w:p>
    <w:sectPr w:rsidR="00974DD2" w:rsidRPr="006D07DB" w:rsidSect="00DC356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07DB"/>
    <w:rsid w:val="002E1187"/>
    <w:rsid w:val="005C56FD"/>
    <w:rsid w:val="006D07DB"/>
    <w:rsid w:val="00974DD2"/>
    <w:rsid w:val="00BB36B2"/>
    <w:rsid w:val="00DC356E"/>
    <w:rsid w:val="00F37F3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EA1D3"/>
  <w14:defaultImageDpi w14:val="300"/>
  <w15:docId w15:val="{2B0C7755-856B-4B67-BF4B-4768132E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cp:keywords/>
  <dc:description/>
  <cp:lastModifiedBy>Matthew Reeve</cp:lastModifiedBy>
  <cp:revision>4</cp:revision>
  <dcterms:created xsi:type="dcterms:W3CDTF">2018-08-24T12:44:00Z</dcterms:created>
  <dcterms:modified xsi:type="dcterms:W3CDTF">2018-08-30T09:04:00Z</dcterms:modified>
</cp:coreProperties>
</file>