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48014" w14:textId="4A45A458" w:rsidR="00477880" w:rsidRDefault="00477880" w:rsidP="00477880">
      <w:pPr>
        <w:rPr>
          <w:rFonts w:ascii="Times New Roman" w:hAnsi="Times New Roman" w:cs="Times New Roman"/>
          <w:b/>
          <w:lang w:val="en-US"/>
        </w:rPr>
      </w:pPr>
    </w:p>
    <w:p w14:paraId="11589839" w14:textId="77777777" w:rsidR="00477880" w:rsidRDefault="00477880" w:rsidP="003238AF">
      <w:pPr>
        <w:jc w:val="center"/>
        <w:rPr>
          <w:rFonts w:ascii="Times New Roman" w:hAnsi="Times New Roman" w:cs="Times New Roman"/>
          <w:b/>
          <w:lang w:val="en-US"/>
        </w:rPr>
      </w:pPr>
    </w:p>
    <w:p w14:paraId="54FFA9E8" w14:textId="77777777" w:rsidR="003238AF" w:rsidRPr="002F1C5F" w:rsidRDefault="003238AF" w:rsidP="00FA0510">
      <w:pPr>
        <w:spacing w:before="240" w:after="120" w:line="100" w:lineRule="atLeast"/>
        <w:jc w:val="center"/>
        <w:rPr>
          <w:rFonts w:ascii="Arial" w:hAnsi="Arial" w:cs="Arial"/>
          <w:b/>
          <w:sz w:val="56"/>
          <w:szCs w:val="56"/>
          <w:lang w:val="en-US"/>
        </w:rPr>
      </w:pPr>
      <w:r w:rsidRPr="002F1C5F">
        <w:rPr>
          <w:rFonts w:ascii="Arial" w:hAnsi="Arial" w:cs="Arial"/>
          <w:b/>
          <w:sz w:val="56"/>
          <w:szCs w:val="56"/>
          <w:lang w:val="en-US"/>
        </w:rPr>
        <w:t>Ditransitive constructions: what sets Brazilian Portuguese apart from other Romance languages?</w:t>
      </w:r>
    </w:p>
    <w:p w14:paraId="6F261E51" w14:textId="77777777" w:rsidR="003238AF" w:rsidRDefault="003238AF" w:rsidP="00FA0510">
      <w:pPr>
        <w:jc w:val="center"/>
        <w:rPr>
          <w:rFonts w:ascii="Times New Roman" w:hAnsi="Times New Roman" w:cs="Times New Roman"/>
          <w:lang w:val="en-US"/>
        </w:rPr>
      </w:pPr>
    </w:p>
    <w:p w14:paraId="05DC1E6D" w14:textId="77777777" w:rsidR="005F433E" w:rsidRDefault="005F433E" w:rsidP="00FA0510">
      <w:pPr>
        <w:jc w:val="center"/>
        <w:rPr>
          <w:rFonts w:ascii="Times New Roman" w:hAnsi="Times New Roman" w:cs="Times New Roman"/>
          <w:lang w:val="en-US"/>
        </w:rPr>
      </w:pPr>
    </w:p>
    <w:p w14:paraId="3819A0C8" w14:textId="269F0DD0" w:rsidR="00F86B96" w:rsidRPr="00FA0510" w:rsidRDefault="00F86B96" w:rsidP="00FA0510">
      <w:pPr>
        <w:jc w:val="center"/>
        <w:rPr>
          <w:rFonts w:ascii="Arial" w:hAnsi="Arial" w:cs="Arial"/>
          <w:b/>
          <w:sz w:val="36"/>
          <w:szCs w:val="36"/>
          <w:lang w:val="en-US"/>
        </w:rPr>
      </w:pPr>
      <w:r w:rsidRPr="00FA0510">
        <w:rPr>
          <w:rFonts w:ascii="Arial" w:hAnsi="Arial" w:cs="Arial"/>
          <w:b/>
          <w:sz w:val="36"/>
          <w:szCs w:val="36"/>
          <w:lang w:val="en-US"/>
        </w:rPr>
        <w:t>Ana Calindro</w:t>
      </w:r>
    </w:p>
    <w:p w14:paraId="4A39E322" w14:textId="3D95CB39" w:rsidR="00F86B96" w:rsidRPr="00FA0510" w:rsidRDefault="00026217" w:rsidP="00FA0510">
      <w:pPr>
        <w:jc w:val="center"/>
        <w:rPr>
          <w:rFonts w:ascii="Arial" w:hAnsi="Arial" w:cs="Arial"/>
          <w:b/>
          <w:sz w:val="36"/>
          <w:szCs w:val="36"/>
          <w:lang w:val="en-US"/>
        </w:rPr>
      </w:pPr>
      <w:r w:rsidRPr="00FA0510">
        <w:rPr>
          <w:rFonts w:ascii="Arial" w:hAnsi="Arial" w:cs="Arial"/>
          <w:b/>
          <w:sz w:val="36"/>
          <w:szCs w:val="36"/>
          <w:lang w:val="en-US"/>
        </w:rPr>
        <w:t>Federal</w:t>
      </w:r>
      <w:r w:rsidR="00F86B96" w:rsidRPr="00FA0510">
        <w:rPr>
          <w:rFonts w:ascii="Arial" w:hAnsi="Arial" w:cs="Arial"/>
          <w:b/>
          <w:sz w:val="36"/>
          <w:szCs w:val="36"/>
          <w:lang w:val="en-US"/>
        </w:rPr>
        <w:t xml:space="preserve"> </w:t>
      </w:r>
      <w:r w:rsidRPr="00FA0510">
        <w:rPr>
          <w:rFonts w:ascii="Arial" w:hAnsi="Arial" w:cs="Arial"/>
          <w:b/>
          <w:sz w:val="36"/>
          <w:szCs w:val="36"/>
          <w:lang w:val="en-US"/>
        </w:rPr>
        <w:t>University of Rio de Janeiro (UF</w:t>
      </w:r>
      <w:r w:rsidR="00F86B96" w:rsidRPr="00FA0510">
        <w:rPr>
          <w:rFonts w:ascii="Arial" w:hAnsi="Arial" w:cs="Arial"/>
          <w:b/>
          <w:sz w:val="36"/>
          <w:szCs w:val="36"/>
          <w:lang w:val="en-US"/>
        </w:rPr>
        <w:t>RJ)</w:t>
      </w:r>
    </w:p>
    <w:p w14:paraId="50C519CA" w14:textId="77777777" w:rsidR="00F86B96" w:rsidRPr="00026217" w:rsidRDefault="00F86B96" w:rsidP="00F86B96">
      <w:pPr>
        <w:jc w:val="center"/>
        <w:rPr>
          <w:rFonts w:ascii="Arial" w:hAnsi="Arial" w:cs="Arial"/>
          <w:b/>
          <w:sz w:val="28"/>
          <w:szCs w:val="28"/>
          <w:lang w:val="en-US"/>
        </w:rPr>
      </w:pPr>
    </w:p>
    <w:p w14:paraId="2CACD2AA" w14:textId="4CB6FAF2" w:rsidR="006A177E" w:rsidRPr="00444F0B" w:rsidRDefault="00FA0510" w:rsidP="00444F0B">
      <w:pPr>
        <w:spacing w:after="160" w:line="100" w:lineRule="atLeast"/>
        <w:ind w:left="720" w:right="720"/>
        <w:jc w:val="both"/>
        <w:rPr>
          <w:rFonts w:ascii="Times New Roman" w:hAnsi="Times New Roman" w:cs="Times New Roman"/>
          <w:b/>
          <w:i/>
          <w:lang w:val="en-US"/>
        </w:rPr>
      </w:pPr>
      <w:r w:rsidRPr="00FA0510">
        <w:rPr>
          <w:rFonts w:ascii="Times New Roman" w:hAnsi="Times New Roman" w:cs="Times New Roman"/>
          <w:b/>
          <w:i/>
          <w:lang w:val="en-US"/>
        </w:rPr>
        <w:t>Abstract</w:t>
      </w:r>
      <w:r>
        <w:rPr>
          <w:rFonts w:ascii="Times New Roman" w:hAnsi="Times New Roman" w:cs="Times New Roman"/>
          <w:lang w:val="en-US"/>
        </w:rPr>
        <w:t xml:space="preserve">. </w:t>
      </w:r>
      <w:r w:rsidR="00C33B9A" w:rsidRPr="00FA0510">
        <w:rPr>
          <w:rFonts w:ascii="Times New Roman" w:hAnsi="Times New Roman" w:cs="Times New Roman"/>
          <w:i/>
          <w:lang w:val="en-US"/>
        </w:rPr>
        <w:t>The aim of this pape</w:t>
      </w:r>
      <w:r w:rsidR="00222D46" w:rsidRPr="00FA0510">
        <w:rPr>
          <w:rFonts w:ascii="Times New Roman" w:hAnsi="Times New Roman" w:cs="Times New Roman"/>
          <w:i/>
          <w:lang w:val="en-US"/>
        </w:rPr>
        <w:t xml:space="preserve">r is to </w:t>
      </w:r>
      <w:r w:rsidR="005E3A5E" w:rsidRPr="00FA0510">
        <w:rPr>
          <w:rFonts w:ascii="Times New Roman" w:hAnsi="Times New Roman" w:cs="Times New Roman"/>
          <w:i/>
          <w:lang w:val="en-US"/>
        </w:rPr>
        <w:t>discuss</w:t>
      </w:r>
      <w:r w:rsidR="00C92448" w:rsidRPr="00FA0510">
        <w:rPr>
          <w:rFonts w:ascii="Times New Roman" w:hAnsi="Times New Roman" w:cs="Times New Roman"/>
          <w:i/>
          <w:lang w:val="en-US"/>
        </w:rPr>
        <w:t xml:space="preserve"> whether</w:t>
      </w:r>
      <w:r w:rsidR="00222D46" w:rsidRPr="00FA0510">
        <w:rPr>
          <w:rFonts w:ascii="Times New Roman" w:hAnsi="Times New Roman" w:cs="Times New Roman"/>
          <w:i/>
          <w:lang w:val="en-US"/>
        </w:rPr>
        <w:t xml:space="preserve"> a particular diachronic change in the expression of indirect objects (IOs) in B</w:t>
      </w:r>
      <w:r w:rsidR="005E3A5E" w:rsidRPr="00FA0510">
        <w:rPr>
          <w:rFonts w:ascii="Times New Roman" w:hAnsi="Times New Roman" w:cs="Times New Roman"/>
          <w:i/>
          <w:lang w:val="en-US"/>
        </w:rPr>
        <w:t>razilian Portuguese (B</w:t>
      </w:r>
      <w:r w:rsidR="00222D46" w:rsidRPr="00FA0510">
        <w:rPr>
          <w:rFonts w:ascii="Times New Roman" w:hAnsi="Times New Roman" w:cs="Times New Roman"/>
          <w:i/>
          <w:lang w:val="en-US"/>
        </w:rPr>
        <w:t>P</w:t>
      </w:r>
      <w:r w:rsidR="005E3A5E" w:rsidRPr="00FA0510">
        <w:rPr>
          <w:rFonts w:ascii="Times New Roman" w:hAnsi="Times New Roman" w:cs="Times New Roman"/>
          <w:i/>
          <w:lang w:val="en-US"/>
        </w:rPr>
        <w:t>)</w:t>
      </w:r>
      <w:r w:rsidR="00222D46" w:rsidRPr="00FA0510">
        <w:rPr>
          <w:rFonts w:ascii="Times New Roman" w:hAnsi="Times New Roman" w:cs="Times New Roman"/>
          <w:i/>
          <w:lang w:val="en-US"/>
        </w:rPr>
        <w:t xml:space="preserve"> has set this language apart from other Romance languages. </w:t>
      </w:r>
      <w:r w:rsidR="00122FE8" w:rsidRPr="00FA0510">
        <w:rPr>
          <w:rFonts w:ascii="Times New Roman" w:hAnsi="Times New Roman" w:cs="Times New Roman"/>
          <w:i/>
          <w:lang w:val="en-US"/>
        </w:rPr>
        <w:t>Since the 19</w:t>
      </w:r>
      <w:r w:rsidR="00122FE8" w:rsidRPr="00FA0510">
        <w:rPr>
          <w:rFonts w:ascii="Times New Roman" w:hAnsi="Times New Roman" w:cs="Times New Roman"/>
          <w:i/>
          <w:vertAlign w:val="superscript"/>
          <w:lang w:val="en-US"/>
        </w:rPr>
        <w:t>th</w:t>
      </w:r>
      <w:r w:rsidR="005E3A5E" w:rsidRPr="00FA0510">
        <w:rPr>
          <w:rFonts w:ascii="Times New Roman" w:hAnsi="Times New Roman" w:cs="Times New Roman"/>
          <w:i/>
          <w:lang w:val="en-US"/>
        </w:rPr>
        <w:t xml:space="preserve"> century, BP</w:t>
      </w:r>
      <w:r w:rsidR="00C92448" w:rsidRPr="00FA0510">
        <w:rPr>
          <w:rFonts w:ascii="Times New Roman" w:hAnsi="Times New Roman" w:cs="Times New Roman"/>
          <w:i/>
          <w:lang w:val="en-US"/>
        </w:rPr>
        <w:t xml:space="preserve"> has been</w:t>
      </w:r>
      <w:r w:rsidR="00122FE8" w:rsidRPr="00FA0510">
        <w:rPr>
          <w:rFonts w:ascii="Times New Roman" w:hAnsi="Times New Roman" w:cs="Times New Roman"/>
          <w:i/>
          <w:lang w:val="en-US"/>
        </w:rPr>
        <w:t xml:space="preserve"> generalizing the us</w:t>
      </w:r>
      <w:r w:rsidR="00D05DB3" w:rsidRPr="00FA0510">
        <w:rPr>
          <w:rFonts w:ascii="Times New Roman" w:hAnsi="Times New Roman" w:cs="Times New Roman"/>
          <w:i/>
          <w:lang w:val="en-US"/>
        </w:rPr>
        <w:t xml:space="preserve">e of the </w:t>
      </w:r>
      <w:r w:rsidR="006A177E" w:rsidRPr="00FA0510">
        <w:rPr>
          <w:rFonts w:ascii="Times New Roman" w:hAnsi="Times New Roman" w:cs="Times New Roman"/>
          <w:i/>
          <w:lang w:val="en-US"/>
        </w:rPr>
        <w:t>preposition</w:t>
      </w:r>
      <w:r w:rsidR="00122FE8" w:rsidRPr="00FA0510">
        <w:rPr>
          <w:rFonts w:ascii="Times New Roman" w:hAnsi="Times New Roman" w:cs="Times New Roman"/>
          <w:i/>
          <w:lang w:val="en-US"/>
        </w:rPr>
        <w:t xml:space="preserve"> </w:t>
      </w:r>
      <w:r w:rsidR="00122FE8" w:rsidRPr="00FA0510">
        <w:rPr>
          <w:rFonts w:ascii="Times New Roman" w:hAnsi="Times New Roman" w:cs="Times New Roman"/>
          <w:lang w:val="en-US"/>
        </w:rPr>
        <w:t>para</w:t>
      </w:r>
      <w:r w:rsidR="00122FE8" w:rsidRPr="00FA0510">
        <w:rPr>
          <w:rFonts w:ascii="Times New Roman" w:hAnsi="Times New Roman" w:cs="Times New Roman"/>
          <w:i/>
          <w:lang w:val="en-US"/>
        </w:rPr>
        <w:t xml:space="preserve"> ‘to’ in ditransitive sentences with verbs of movem</w:t>
      </w:r>
      <w:r w:rsidR="00C50BEA" w:rsidRPr="00FA0510">
        <w:rPr>
          <w:rFonts w:ascii="Times New Roman" w:hAnsi="Times New Roman" w:cs="Times New Roman"/>
          <w:i/>
          <w:lang w:val="en-US"/>
        </w:rPr>
        <w:t>ent, transfer and creation</w:t>
      </w:r>
      <w:r w:rsidR="00122FE8" w:rsidRPr="00FA0510">
        <w:rPr>
          <w:rFonts w:ascii="Times New Roman" w:hAnsi="Times New Roman" w:cs="Times New Roman"/>
          <w:i/>
          <w:lang w:val="en-US"/>
        </w:rPr>
        <w:t xml:space="preserve">. Moreover, the morphological counterpart of the dative argument in the third person (the clitic </w:t>
      </w:r>
      <w:r w:rsidR="00122FE8" w:rsidRPr="00FA0510">
        <w:rPr>
          <w:rFonts w:ascii="Times New Roman" w:hAnsi="Times New Roman" w:cs="Times New Roman"/>
          <w:lang w:val="en-US"/>
        </w:rPr>
        <w:t>lhe(s)</w:t>
      </w:r>
      <w:r w:rsidR="00122FE8" w:rsidRPr="00FA0510">
        <w:rPr>
          <w:rFonts w:ascii="Times New Roman" w:hAnsi="Times New Roman" w:cs="Times New Roman"/>
          <w:i/>
          <w:lang w:val="en-US"/>
        </w:rPr>
        <w:t>) has been rep</w:t>
      </w:r>
      <w:r w:rsidR="002011B9" w:rsidRPr="00FA0510">
        <w:rPr>
          <w:rFonts w:ascii="Times New Roman" w:hAnsi="Times New Roman" w:cs="Times New Roman"/>
          <w:i/>
          <w:lang w:val="en-US"/>
        </w:rPr>
        <w:t>laced by other strategies, w</w:t>
      </w:r>
      <w:r w:rsidR="00122FE8" w:rsidRPr="00FA0510">
        <w:rPr>
          <w:rFonts w:ascii="Times New Roman" w:hAnsi="Times New Roman"/>
          <w:i/>
          <w:lang w:val="en-US"/>
        </w:rPr>
        <w:t xml:space="preserve">hile </w:t>
      </w:r>
      <w:r w:rsidR="00C92448" w:rsidRPr="00FA0510">
        <w:rPr>
          <w:rFonts w:ascii="Times New Roman" w:hAnsi="Times New Roman"/>
          <w:i/>
          <w:lang w:val="en-US"/>
        </w:rPr>
        <w:t>in European Portuguese (EP),</w:t>
      </w:r>
      <w:r w:rsidR="00122FE8" w:rsidRPr="00FA0510">
        <w:rPr>
          <w:rFonts w:ascii="Times New Roman" w:hAnsi="Times New Roman"/>
          <w:i/>
          <w:lang w:val="en-US"/>
        </w:rPr>
        <w:t xml:space="preserve"> IOs in the same contexts are introduced by the dummy preposition a and can always alternate with </w:t>
      </w:r>
      <w:r w:rsidR="00122FE8" w:rsidRPr="00FA0510">
        <w:rPr>
          <w:rFonts w:ascii="Times New Roman" w:hAnsi="Times New Roman"/>
          <w:lang w:val="en-US"/>
        </w:rPr>
        <w:t>lhe(s)</w:t>
      </w:r>
      <w:r w:rsidR="00122FE8" w:rsidRPr="00FA0510">
        <w:rPr>
          <w:rFonts w:ascii="Times New Roman" w:hAnsi="Times New Roman" w:cs="Times New Roman"/>
          <w:i/>
          <w:lang w:val="en-US"/>
        </w:rPr>
        <w:t xml:space="preserve">. </w:t>
      </w:r>
      <w:r w:rsidR="004F7CB1" w:rsidRPr="00FA0510">
        <w:rPr>
          <w:rFonts w:ascii="Times New Roman" w:hAnsi="Times New Roman" w:cs="Times New Roman"/>
          <w:i/>
          <w:lang w:val="en-US"/>
        </w:rPr>
        <w:t>Accordin</w:t>
      </w:r>
      <w:r w:rsidR="00122FE8" w:rsidRPr="00FA0510">
        <w:rPr>
          <w:rFonts w:ascii="Times New Roman" w:hAnsi="Times New Roman" w:cs="Times New Roman"/>
          <w:i/>
          <w:lang w:val="en-US"/>
        </w:rPr>
        <w:t xml:space="preserve">g to </w:t>
      </w:r>
      <w:r w:rsidR="006A177E" w:rsidRPr="00FA0510">
        <w:rPr>
          <w:rFonts w:ascii="Times New Roman" w:hAnsi="Times New Roman" w:cs="Times New Roman"/>
          <w:i/>
          <w:lang w:val="en-US"/>
        </w:rPr>
        <w:t>Torres Morais (2007), these</w:t>
      </w:r>
      <w:r w:rsidR="00122FE8" w:rsidRPr="00FA0510">
        <w:rPr>
          <w:rFonts w:ascii="Times New Roman" w:hAnsi="Times New Roman" w:cs="Times New Roman"/>
          <w:i/>
          <w:lang w:val="en-US"/>
        </w:rPr>
        <w:t xml:space="preserve"> IOs in EP</w:t>
      </w:r>
      <w:r w:rsidR="004F7CB1" w:rsidRPr="00FA0510">
        <w:rPr>
          <w:rFonts w:ascii="Times New Roman" w:hAnsi="Times New Roman" w:cs="Times New Roman"/>
          <w:i/>
          <w:lang w:val="en-US"/>
        </w:rPr>
        <w:t xml:space="preserve"> are dative arguments introduced by an applicative head</w:t>
      </w:r>
      <w:r w:rsidR="006A177E" w:rsidRPr="00FA0510">
        <w:rPr>
          <w:rFonts w:ascii="Times New Roman" w:hAnsi="Times New Roman" w:cs="Times New Roman"/>
          <w:i/>
          <w:lang w:val="en-US"/>
        </w:rPr>
        <w:t xml:space="preserve">, as </w:t>
      </w:r>
      <w:r w:rsidR="002011B9" w:rsidRPr="00FA0510">
        <w:rPr>
          <w:rFonts w:ascii="Times New Roman" w:hAnsi="Times New Roman" w:cs="Times New Roman"/>
          <w:i/>
          <w:lang w:val="en-US"/>
        </w:rPr>
        <w:t xml:space="preserve">also </w:t>
      </w:r>
      <w:r w:rsidR="006A177E" w:rsidRPr="00FA0510">
        <w:rPr>
          <w:rFonts w:ascii="Times New Roman" w:hAnsi="Times New Roman" w:cs="Times New Roman"/>
          <w:i/>
          <w:lang w:val="en-US"/>
        </w:rPr>
        <w:t>argued by Cuervo (2003) for Spanish, and Diaconescu &amp; Rivero (2007) for Romanian.</w:t>
      </w:r>
      <w:r w:rsidR="00752445" w:rsidRPr="00FA0510">
        <w:rPr>
          <w:rFonts w:ascii="Times New Roman" w:hAnsi="Times New Roman" w:cs="Times New Roman"/>
          <w:b/>
          <w:i/>
          <w:lang w:val="en-US"/>
        </w:rPr>
        <w:t xml:space="preserve"> </w:t>
      </w:r>
      <w:r w:rsidR="00122FE8" w:rsidRPr="00FA0510">
        <w:rPr>
          <w:rFonts w:ascii="Times New Roman" w:hAnsi="Times New Roman" w:cs="Times New Roman"/>
          <w:i/>
          <w:lang w:val="en-US"/>
        </w:rPr>
        <w:t>I</w:t>
      </w:r>
      <w:r w:rsidR="004F7CB1" w:rsidRPr="00FA0510">
        <w:rPr>
          <w:rFonts w:ascii="Times New Roman" w:hAnsi="Times New Roman" w:cs="Times New Roman"/>
          <w:i/>
          <w:lang w:val="en-US"/>
        </w:rPr>
        <w:t xml:space="preserve">n this paper, I will </w:t>
      </w:r>
      <w:r w:rsidR="000043A3" w:rsidRPr="00FA0510">
        <w:rPr>
          <w:rFonts w:ascii="Times New Roman" w:hAnsi="Times New Roman" w:cs="Times New Roman"/>
          <w:i/>
          <w:lang w:val="en-US"/>
        </w:rPr>
        <w:t xml:space="preserve">propose </w:t>
      </w:r>
      <w:r w:rsidR="006A177E" w:rsidRPr="00FA0510">
        <w:rPr>
          <w:rFonts w:ascii="Times New Roman" w:hAnsi="Times New Roman" w:cs="Times New Roman"/>
          <w:i/>
          <w:lang w:val="en-US"/>
        </w:rPr>
        <w:t xml:space="preserve">that </w:t>
      </w:r>
      <w:r w:rsidR="005E3A5E" w:rsidRPr="00FA0510">
        <w:rPr>
          <w:rFonts w:ascii="Times New Roman" w:hAnsi="Times New Roman" w:cs="Times New Roman"/>
          <w:i/>
          <w:lang w:val="en-US"/>
        </w:rPr>
        <w:t xml:space="preserve">the ditransitive sentences in </w:t>
      </w:r>
      <w:r w:rsidR="006A177E" w:rsidRPr="00FA0510">
        <w:rPr>
          <w:rFonts w:ascii="Times New Roman" w:hAnsi="Times New Roman" w:cs="Times New Roman"/>
          <w:i/>
          <w:lang w:val="en-US"/>
        </w:rPr>
        <w:t xml:space="preserve">BP </w:t>
      </w:r>
      <w:r w:rsidR="005E3A5E" w:rsidRPr="00FA0510">
        <w:rPr>
          <w:rFonts w:ascii="Times New Roman" w:hAnsi="Times New Roman" w:cs="Times New Roman"/>
          <w:i/>
          <w:lang w:val="en-US"/>
        </w:rPr>
        <w:t>have a different structural representation from other Romance languages, given that it c</w:t>
      </w:r>
      <w:r w:rsidR="006A177E" w:rsidRPr="00FA0510">
        <w:rPr>
          <w:rFonts w:ascii="Times New Roman" w:hAnsi="Times New Roman" w:cs="Times New Roman"/>
          <w:i/>
          <w:lang w:val="en-US"/>
        </w:rPr>
        <w:t xml:space="preserve">annot express </w:t>
      </w:r>
      <w:r w:rsidR="004F7CB1" w:rsidRPr="00FA0510">
        <w:rPr>
          <w:rFonts w:ascii="Times New Roman" w:hAnsi="Times New Roman" w:cs="Times New Roman"/>
          <w:i/>
          <w:lang w:val="en-US"/>
        </w:rPr>
        <w:t xml:space="preserve">dative case </w:t>
      </w:r>
      <w:r w:rsidR="006A177E" w:rsidRPr="00FA0510">
        <w:rPr>
          <w:rFonts w:ascii="Times New Roman" w:hAnsi="Times New Roman" w:cs="Times New Roman"/>
          <w:i/>
          <w:lang w:val="en-US"/>
        </w:rPr>
        <w:t xml:space="preserve">in the third person </w:t>
      </w:r>
      <w:r w:rsidR="00074648" w:rsidRPr="00FA0510">
        <w:rPr>
          <w:rFonts w:ascii="Times New Roman" w:hAnsi="Times New Roman" w:cs="Times New Roman"/>
          <w:i/>
          <w:lang w:val="en-US"/>
        </w:rPr>
        <w:t xml:space="preserve">anymore, nor via </w:t>
      </w:r>
      <w:r w:rsidR="004F7CB1" w:rsidRPr="00FA0510">
        <w:rPr>
          <w:rFonts w:ascii="Times New Roman" w:hAnsi="Times New Roman" w:cs="Times New Roman"/>
          <w:i/>
          <w:lang w:val="en-US"/>
        </w:rPr>
        <w:t xml:space="preserve">functional prepositions, nor </w:t>
      </w:r>
      <w:r w:rsidR="006A177E" w:rsidRPr="00FA0510">
        <w:rPr>
          <w:rFonts w:ascii="Times New Roman" w:hAnsi="Times New Roman" w:cs="Times New Roman"/>
          <w:i/>
          <w:lang w:val="en-US"/>
        </w:rPr>
        <w:t>by the clitic</w:t>
      </w:r>
      <w:r w:rsidR="004F7CB1" w:rsidRPr="00FA0510">
        <w:rPr>
          <w:rFonts w:ascii="Times New Roman" w:hAnsi="Times New Roman" w:cs="Times New Roman"/>
          <w:i/>
          <w:lang w:val="en-US"/>
        </w:rPr>
        <w:t xml:space="preserve"> </w:t>
      </w:r>
      <w:r w:rsidR="004F7CB1" w:rsidRPr="00FA0510">
        <w:rPr>
          <w:rFonts w:ascii="Times New Roman" w:hAnsi="Times New Roman" w:cs="Times New Roman"/>
          <w:lang w:val="en-US"/>
        </w:rPr>
        <w:t>lhe(s)</w:t>
      </w:r>
      <w:r w:rsidR="002417F3" w:rsidRPr="00FA0510">
        <w:rPr>
          <w:rFonts w:ascii="Times New Roman" w:hAnsi="Times New Roman" w:cs="Times New Roman"/>
          <w:lang w:val="en-US"/>
        </w:rPr>
        <w:t>.</w:t>
      </w:r>
      <w:r w:rsidR="002417F3" w:rsidRPr="00FA0510">
        <w:rPr>
          <w:rFonts w:ascii="Times New Roman" w:hAnsi="Times New Roman" w:cs="Times New Roman"/>
          <w:i/>
          <w:lang w:val="en-US"/>
        </w:rPr>
        <w:t xml:space="preserve"> </w:t>
      </w:r>
      <w:r w:rsidR="005E3A5E" w:rsidRPr="00FA0510">
        <w:rPr>
          <w:rFonts w:ascii="Times New Roman" w:hAnsi="Times New Roman" w:cs="Times New Roman"/>
          <w:i/>
          <w:lang w:val="en-US"/>
        </w:rPr>
        <w:t xml:space="preserve">Consequently, I propose that the IOs in BP should be introduced via a p head, based on the proposals of </w:t>
      </w:r>
      <w:r w:rsidR="0087098A" w:rsidRPr="00FA0510">
        <w:rPr>
          <w:rFonts w:ascii="Times New Roman" w:hAnsi="Times New Roman"/>
          <w:i/>
          <w:lang w:val="en-US"/>
        </w:rPr>
        <w:t>Svenonius (2003, 2004</w:t>
      </w:r>
      <w:r w:rsidR="00377EBE" w:rsidRPr="00FA0510">
        <w:rPr>
          <w:rFonts w:ascii="Times New Roman" w:hAnsi="Times New Roman"/>
          <w:i/>
          <w:lang w:val="en-US"/>
        </w:rPr>
        <w:t xml:space="preserve">), </w:t>
      </w:r>
      <w:r w:rsidR="005E3A5E" w:rsidRPr="00FA0510">
        <w:rPr>
          <w:rFonts w:ascii="Times New Roman" w:hAnsi="Times New Roman"/>
          <w:i/>
          <w:lang w:val="en-US"/>
        </w:rPr>
        <w:t xml:space="preserve">Wood (2012) and </w:t>
      </w:r>
      <w:proofErr w:type="gramStart"/>
      <w:r w:rsidR="005E3A5E" w:rsidRPr="00FA0510">
        <w:rPr>
          <w:rFonts w:ascii="Times New Roman" w:hAnsi="Times New Roman"/>
          <w:i/>
          <w:lang w:val="en-US"/>
        </w:rPr>
        <w:t>the i</w:t>
      </w:r>
      <w:proofErr w:type="gramEnd"/>
      <w:r w:rsidR="005E3A5E" w:rsidRPr="00FA0510">
        <w:rPr>
          <w:rFonts w:ascii="Times New Roman" w:hAnsi="Times New Roman"/>
          <w:i/>
          <w:lang w:val="en-US"/>
        </w:rPr>
        <w:t>* single argument introducer proposal by Wood &amp; Marantz (201</w:t>
      </w:r>
      <w:r w:rsidR="00B545EA" w:rsidRPr="00FA0510">
        <w:rPr>
          <w:rFonts w:ascii="Times New Roman" w:hAnsi="Times New Roman"/>
          <w:i/>
          <w:lang w:val="en-US"/>
        </w:rPr>
        <w:t>7</w:t>
      </w:r>
      <w:r w:rsidR="005E3A5E" w:rsidRPr="00FA0510">
        <w:rPr>
          <w:rFonts w:ascii="Times New Roman" w:hAnsi="Times New Roman"/>
          <w:i/>
          <w:lang w:val="en-US"/>
        </w:rPr>
        <w:t>).</w:t>
      </w:r>
    </w:p>
    <w:p w14:paraId="0124654C" w14:textId="77777777" w:rsidR="004F7CB1" w:rsidRPr="00A90C8E" w:rsidRDefault="004F7CB1" w:rsidP="003238AF">
      <w:pPr>
        <w:rPr>
          <w:rFonts w:ascii="Times New Roman" w:hAnsi="Times New Roman" w:cs="Times New Roman"/>
          <w:lang w:val="en-US"/>
        </w:rPr>
      </w:pPr>
    </w:p>
    <w:p w14:paraId="6990CE94" w14:textId="31D06351" w:rsidR="004F7CB1" w:rsidRPr="00A90C8E" w:rsidRDefault="004F7CB1" w:rsidP="00444F0B">
      <w:pPr>
        <w:spacing w:after="160" w:line="100" w:lineRule="atLeast"/>
        <w:ind w:left="720" w:right="720"/>
        <w:jc w:val="both"/>
        <w:rPr>
          <w:rFonts w:ascii="Times New Roman" w:hAnsi="Times New Roman" w:cs="Times New Roman"/>
          <w:lang w:val="en-US"/>
        </w:rPr>
      </w:pPr>
      <w:r w:rsidRPr="00A90C8E">
        <w:rPr>
          <w:rFonts w:ascii="Times New Roman" w:hAnsi="Times New Roman" w:cs="Times New Roman"/>
          <w:b/>
          <w:lang w:val="en-US"/>
        </w:rPr>
        <w:t>Keywords:</w:t>
      </w:r>
      <w:r w:rsidRPr="00A90C8E">
        <w:rPr>
          <w:rFonts w:ascii="Times New Roman" w:hAnsi="Times New Roman" w:cs="Times New Roman"/>
          <w:lang w:val="en-US"/>
        </w:rPr>
        <w:t xml:space="preserve"> </w:t>
      </w:r>
      <w:r w:rsidRPr="00444F0B">
        <w:rPr>
          <w:rFonts w:ascii="Times New Roman" w:hAnsi="Times New Roman" w:cs="Times New Roman"/>
          <w:i/>
          <w:lang w:val="en-US"/>
        </w:rPr>
        <w:t>ditransitive sentences, Case assignment, prepositional heads, Brazilian Portuguese.</w:t>
      </w:r>
    </w:p>
    <w:p w14:paraId="52C26FE3" w14:textId="77777777" w:rsidR="00FF25BE" w:rsidRPr="00A90C8E" w:rsidRDefault="00FF25BE" w:rsidP="003238AF">
      <w:pPr>
        <w:rPr>
          <w:rFonts w:ascii="Times New Roman" w:hAnsi="Times New Roman" w:cs="Times New Roman"/>
          <w:lang w:val="en-US"/>
        </w:rPr>
      </w:pPr>
    </w:p>
    <w:p w14:paraId="58EB2483" w14:textId="77777777" w:rsidR="00E76250" w:rsidRPr="00A90C8E" w:rsidRDefault="00E76250" w:rsidP="003238AF">
      <w:pPr>
        <w:rPr>
          <w:rFonts w:ascii="Times New Roman" w:hAnsi="Times New Roman" w:cs="Times New Roman"/>
          <w:lang w:val="en-US"/>
        </w:rPr>
      </w:pPr>
    </w:p>
    <w:p w14:paraId="4106218E" w14:textId="63102F30" w:rsidR="005F1CEB" w:rsidRPr="00A90C8E" w:rsidRDefault="00BE5AC4" w:rsidP="00BE5AC4">
      <w:pPr>
        <w:rPr>
          <w:rFonts w:ascii="Arial" w:hAnsi="Arial" w:cs="Arial"/>
          <w:b/>
          <w:sz w:val="36"/>
          <w:szCs w:val="36"/>
          <w:lang w:val="en-US"/>
        </w:rPr>
      </w:pPr>
      <w:r w:rsidRPr="00A90C8E">
        <w:rPr>
          <w:rFonts w:ascii="Arial" w:hAnsi="Arial" w:cs="Arial"/>
          <w:b/>
          <w:sz w:val="36"/>
          <w:szCs w:val="36"/>
          <w:lang w:val="en-US"/>
        </w:rPr>
        <w:t xml:space="preserve">1. </w:t>
      </w:r>
      <w:r w:rsidR="005F1CEB" w:rsidRPr="00A90C8E">
        <w:rPr>
          <w:rFonts w:ascii="Arial" w:hAnsi="Arial" w:cs="Arial"/>
          <w:b/>
          <w:sz w:val="36"/>
          <w:szCs w:val="36"/>
          <w:lang w:val="en-US"/>
        </w:rPr>
        <w:t>Introduction</w:t>
      </w:r>
      <w:r w:rsidR="00AB3367" w:rsidRPr="00A90C8E">
        <w:rPr>
          <w:rFonts w:ascii="Arial" w:hAnsi="Arial" w:cs="Arial"/>
          <w:b/>
          <w:sz w:val="36"/>
          <w:szCs w:val="36"/>
          <w:lang w:val="en-US"/>
        </w:rPr>
        <w:t xml:space="preserve"> </w:t>
      </w:r>
    </w:p>
    <w:p w14:paraId="598A51AB" w14:textId="77777777" w:rsidR="002B274C" w:rsidRPr="00A90C8E" w:rsidRDefault="002B274C" w:rsidP="003238AF">
      <w:pPr>
        <w:rPr>
          <w:rFonts w:ascii="Times New Roman" w:hAnsi="Times New Roman" w:cs="Times New Roman"/>
          <w:lang w:val="en-US"/>
        </w:rPr>
      </w:pPr>
    </w:p>
    <w:p w14:paraId="578ADD7C" w14:textId="71F2209B" w:rsidR="00FD1F7D" w:rsidRPr="00687F99" w:rsidRDefault="00EB0879" w:rsidP="00BF6C9D">
      <w:pPr>
        <w:spacing w:after="160" w:line="100" w:lineRule="atLeast"/>
        <w:jc w:val="both"/>
        <w:rPr>
          <w:rFonts w:ascii="Times New Roman" w:hAnsi="Times New Roman" w:cs="Times New Roman"/>
          <w:lang w:val="en-US"/>
        </w:rPr>
      </w:pPr>
      <w:r w:rsidRPr="00A90C8E">
        <w:rPr>
          <w:rFonts w:ascii="Times New Roman" w:hAnsi="Times New Roman" w:cs="Times New Roman"/>
          <w:lang w:val="en-US"/>
        </w:rPr>
        <w:t>The aim of this paper is to discuss</w:t>
      </w:r>
      <w:r w:rsidR="003238AF" w:rsidRPr="00A90C8E">
        <w:rPr>
          <w:rFonts w:ascii="Times New Roman" w:hAnsi="Times New Roman" w:cs="Times New Roman"/>
          <w:lang w:val="en-US"/>
        </w:rPr>
        <w:t xml:space="preserve"> </w:t>
      </w:r>
      <w:r w:rsidR="007039BE" w:rsidRPr="00A90C8E">
        <w:rPr>
          <w:rFonts w:ascii="Times New Roman" w:hAnsi="Times New Roman" w:cs="Times New Roman"/>
          <w:lang w:val="en-US"/>
        </w:rPr>
        <w:t>wheth</w:t>
      </w:r>
      <w:r w:rsidR="00C92448" w:rsidRPr="00A90C8E">
        <w:rPr>
          <w:rFonts w:ascii="Times New Roman" w:hAnsi="Times New Roman" w:cs="Times New Roman"/>
          <w:lang w:val="en-US"/>
        </w:rPr>
        <w:t>e</w:t>
      </w:r>
      <w:r w:rsidR="007039BE" w:rsidRPr="00A90C8E">
        <w:rPr>
          <w:rFonts w:ascii="Times New Roman" w:hAnsi="Times New Roman" w:cs="Times New Roman"/>
          <w:lang w:val="en-US"/>
        </w:rPr>
        <w:t>r</w:t>
      </w:r>
      <w:r w:rsidR="00FD1F7D" w:rsidRPr="00A90C8E">
        <w:rPr>
          <w:rFonts w:ascii="Times New Roman" w:hAnsi="Times New Roman" w:cs="Times New Roman"/>
          <w:lang w:val="en-US"/>
        </w:rPr>
        <w:t xml:space="preserve"> </w:t>
      </w:r>
      <w:r w:rsidR="003238AF" w:rsidRPr="00A90C8E">
        <w:rPr>
          <w:rFonts w:ascii="Times New Roman" w:hAnsi="Times New Roman" w:cs="Times New Roman"/>
          <w:lang w:val="en-US"/>
        </w:rPr>
        <w:t xml:space="preserve">a diachronic change in the expression of indirect objects (IOs) in Brazilian Portuguese (BP) has set this language apart from other Romance languages, </w:t>
      </w:r>
      <w:r w:rsidR="00687F99">
        <w:rPr>
          <w:rFonts w:ascii="Times New Roman" w:hAnsi="Times New Roman" w:cs="Times New Roman"/>
          <w:lang w:val="en-US"/>
        </w:rPr>
        <w:t xml:space="preserve">in terms of how </w:t>
      </w:r>
      <w:r w:rsidR="003238AF" w:rsidRPr="00687F99">
        <w:rPr>
          <w:rFonts w:ascii="Times New Roman" w:hAnsi="Times New Roman" w:cs="Times New Roman"/>
          <w:lang w:val="en-US"/>
        </w:rPr>
        <w:t xml:space="preserve">IOs </w:t>
      </w:r>
      <w:r w:rsidR="00687F99">
        <w:rPr>
          <w:rFonts w:ascii="Times New Roman" w:hAnsi="Times New Roman" w:cs="Times New Roman"/>
          <w:lang w:val="en-US"/>
        </w:rPr>
        <w:t>are structured.</w:t>
      </w:r>
    </w:p>
    <w:p w14:paraId="69874016" w14:textId="454F1B7C" w:rsidR="00FF25BE" w:rsidRPr="00A90C8E" w:rsidRDefault="003238AF" w:rsidP="00EA0EF6">
      <w:pPr>
        <w:spacing w:after="160" w:line="100" w:lineRule="atLeast"/>
        <w:jc w:val="both"/>
        <w:rPr>
          <w:rFonts w:ascii="Times New Roman" w:hAnsi="Times New Roman" w:cs="Times New Roman"/>
          <w:lang w:val="en-US"/>
        </w:rPr>
      </w:pPr>
      <w:r w:rsidRPr="00A90C8E">
        <w:rPr>
          <w:rFonts w:ascii="Times New Roman" w:hAnsi="Times New Roman" w:cs="Times New Roman"/>
          <w:lang w:val="en-US"/>
        </w:rPr>
        <w:t>Since the 19</w:t>
      </w:r>
      <w:r w:rsidRPr="00A90C8E">
        <w:rPr>
          <w:rFonts w:ascii="Times New Roman" w:hAnsi="Times New Roman" w:cs="Times New Roman"/>
          <w:vertAlign w:val="superscript"/>
          <w:lang w:val="en-US"/>
        </w:rPr>
        <w:t>th</w:t>
      </w:r>
      <w:r w:rsidR="00506B98" w:rsidRPr="00A90C8E">
        <w:rPr>
          <w:rFonts w:ascii="Times New Roman" w:hAnsi="Times New Roman" w:cs="Times New Roman"/>
          <w:lang w:val="en-US"/>
        </w:rPr>
        <w:t xml:space="preserve"> century, BP has been</w:t>
      </w:r>
      <w:r w:rsidR="00454542" w:rsidRPr="00A90C8E">
        <w:rPr>
          <w:rFonts w:ascii="Times New Roman" w:hAnsi="Times New Roman" w:cs="Times New Roman"/>
          <w:lang w:val="en-US"/>
        </w:rPr>
        <w:t xml:space="preserve"> generalizing the use of </w:t>
      </w:r>
      <w:r w:rsidRPr="00A90C8E">
        <w:rPr>
          <w:rFonts w:ascii="Times New Roman" w:hAnsi="Times New Roman" w:cs="Times New Roman"/>
          <w:lang w:val="en-US"/>
        </w:rPr>
        <w:t xml:space="preserve">full prepositions </w:t>
      </w:r>
      <w:r w:rsidR="00454542" w:rsidRPr="00A90C8E">
        <w:rPr>
          <w:rFonts w:ascii="Times New Roman" w:hAnsi="Times New Roman" w:cs="Times New Roman"/>
          <w:lang w:val="en-US"/>
        </w:rPr>
        <w:t xml:space="preserve">as </w:t>
      </w:r>
      <w:r w:rsidRPr="00A90C8E">
        <w:rPr>
          <w:rFonts w:ascii="Times New Roman" w:hAnsi="Times New Roman" w:cs="Times New Roman"/>
          <w:i/>
          <w:lang w:val="en-US"/>
        </w:rPr>
        <w:t xml:space="preserve">para </w:t>
      </w:r>
      <w:r w:rsidRPr="00A90C8E">
        <w:rPr>
          <w:rFonts w:ascii="Times New Roman" w:hAnsi="Times New Roman" w:cs="Times New Roman"/>
          <w:lang w:val="en-US"/>
        </w:rPr>
        <w:t>‘to’ in ditransitive se</w:t>
      </w:r>
      <w:r w:rsidR="00506B98" w:rsidRPr="00A90C8E">
        <w:rPr>
          <w:rFonts w:ascii="Times New Roman" w:hAnsi="Times New Roman" w:cs="Times New Roman"/>
          <w:lang w:val="en-US"/>
        </w:rPr>
        <w:t xml:space="preserve">ntences with verbs of </w:t>
      </w:r>
      <w:r w:rsidRPr="00A90C8E">
        <w:rPr>
          <w:rFonts w:ascii="Times New Roman" w:hAnsi="Times New Roman" w:cs="Times New Roman"/>
          <w:lang w:val="en-US"/>
        </w:rPr>
        <w:t>transfer</w:t>
      </w:r>
      <w:r w:rsidR="00FA36A0" w:rsidRPr="00A90C8E">
        <w:rPr>
          <w:rFonts w:ascii="Times New Roman" w:hAnsi="Times New Roman" w:cs="Times New Roman"/>
          <w:lang w:val="en-US"/>
        </w:rPr>
        <w:t xml:space="preserve"> and movement (</w:t>
      </w:r>
      <w:r w:rsidR="00317E91">
        <w:rPr>
          <w:rFonts w:ascii="Times New Roman" w:hAnsi="Times New Roman" w:cs="Times New Roman"/>
          <w:lang w:val="en-US"/>
        </w:rPr>
        <w:t xml:space="preserve">cf. </w:t>
      </w:r>
      <w:r w:rsidR="00506B98" w:rsidRPr="00A90C8E">
        <w:rPr>
          <w:rFonts w:ascii="Times New Roman" w:hAnsi="Times New Roman" w:cs="Times New Roman"/>
          <w:lang w:val="en-US"/>
        </w:rPr>
        <w:t>1)</w:t>
      </w:r>
      <w:r w:rsidRPr="00A90C8E">
        <w:rPr>
          <w:rFonts w:ascii="Times New Roman" w:hAnsi="Times New Roman" w:cs="Times New Roman"/>
          <w:lang w:val="en-US"/>
        </w:rPr>
        <w:t xml:space="preserve"> and creation</w:t>
      </w:r>
      <w:r w:rsidR="00506B98" w:rsidRPr="00A90C8E">
        <w:rPr>
          <w:rFonts w:ascii="Times New Roman" w:hAnsi="Times New Roman" w:cs="Times New Roman"/>
          <w:lang w:val="en-US"/>
        </w:rPr>
        <w:t xml:space="preserve"> </w:t>
      </w:r>
      <w:r w:rsidRPr="00A90C8E">
        <w:rPr>
          <w:rFonts w:ascii="Times New Roman" w:hAnsi="Times New Roman" w:cs="Times New Roman"/>
          <w:lang w:val="en-US"/>
        </w:rPr>
        <w:t>(</w:t>
      </w:r>
      <w:r w:rsidR="00317E91">
        <w:rPr>
          <w:rFonts w:ascii="Times New Roman" w:hAnsi="Times New Roman" w:cs="Times New Roman"/>
          <w:lang w:val="en-US"/>
        </w:rPr>
        <w:t xml:space="preserve">cf. </w:t>
      </w:r>
      <w:r w:rsidRPr="00A90C8E">
        <w:rPr>
          <w:rFonts w:ascii="Times New Roman" w:hAnsi="Times New Roman" w:cs="Times New Roman"/>
          <w:lang w:val="en-US"/>
        </w:rPr>
        <w:t>2)</w:t>
      </w:r>
      <w:r w:rsidR="00506B98" w:rsidRPr="00A90C8E">
        <w:rPr>
          <w:rFonts w:ascii="Times New Roman" w:hAnsi="Times New Roman" w:cs="Times New Roman"/>
          <w:lang w:val="en-US"/>
        </w:rPr>
        <w:t xml:space="preserve"> </w:t>
      </w:r>
      <w:r w:rsidR="00FA36A0" w:rsidRPr="00A90C8E">
        <w:rPr>
          <w:rFonts w:ascii="Times New Roman" w:hAnsi="Times New Roman" w:cs="Times New Roman"/>
          <w:lang w:val="en-US"/>
        </w:rPr>
        <w:t>(</w:t>
      </w:r>
      <w:r w:rsidR="00454542" w:rsidRPr="00A90C8E">
        <w:rPr>
          <w:rFonts w:ascii="Times New Roman" w:hAnsi="Times New Roman" w:cs="Times New Roman"/>
          <w:lang w:val="en-US"/>
        </w:rPr>
        <w:t xml:space="preserve">cf. </w:t>
      </w:r>
      <w:r w:rsidR="00FA36A0" w:rsidRPr="00A90C8E">
        <w:rPr>
          <w:rFonts w:ascii="Times New Roman" w:hAnsi="Times New Roman" w:cs="Times New Roman"/>
          <w:lang w:val="en-US"/>
        </w:rPr>
        <w:t>Freire</w:t>
      </w:r>
      <w:r w:rsidR="00FF25BE" w:rsidRPr="00A90C8E">
        <w:rPr>
          <w:rFonts w:ascii="Times New Roman" w:hAnsi="Times New Roman" w:cs="Times New Roman"/>
          <w:lang w:val="en-US"/>
        </w:rPr>
        <w:t xml:space="preserve"> 2005; Torr</w:t>
      </w:r>
      <w:r w:rsidR="00FA36A0" w:rsidRPr="00A90C8E">
        <w:rPr>
          <w:rFonts w:ascii="Times New Roman" w:hAnsi="Times New Roman" w:cs="Times New Roman"/>
          <w:lang w:val="en-US"/>
        </w:rPr>
        <w:t>es Morais &amp; Berlinck</w:t>
      </w:r>
      <w:r w:rsidR="00954CAF" w:rsidRPr="00A90C8E">
        <w:rPr>
          <w:rFonts w:ascii="Times New Roman" w:hAnsi="Times New Roman" w:cs="Times New Roman"/>
          <w:lang w:val="en-US"/>
        </w:rPr>
        <w:t xml:space="preserve"> 2006</w:t>
      </w:r>
      <w:r w:rsidR="00FF25BE" w:rsidRPr="00A90C8E">
        <w:rPr>
          <w:rFonts w:ascii="Times New Roman" w:hAnsi="Times New Roman" w:cs="Times New Roman"/>
          <w:lang w:val="en-US"/>
        </w:rPr>
        <w:t>; Torres Morais &amp; Salles 2010).</w:t>
      </w:r>
    </w:p>
    <w:p w14:paraId="277C1ED1" w14:textId="77777777" w:rsidR="00FF25BE" w:rsidRPr="00A90C8E" w:rsidRDefault="00FF25BE" w:rsidP="003238AF">
      <w:pPr>
        <w:ind w:firstLine="284"/>
        <w:jc w:val="both"/>
        <w:rPr>
          <w:rFonts w:ascii="Times New Roman" w:hAnsi="Times New Roman" w:cs="Times New Roman"/>
          <w:lang w:val="en-US"/>
        </w:rPr>
      </w:pPr>
    </w:p>
    <w:p w14:paraId="2E3600AB" w14:textId="17DFB82C" w:rsidR="00FF25BE" w:rsidRPr="00A90C8E" w:rsidRDefault="00FF25BE" w:rsidP="00B545EA">
      <w:pPr>
        <w:pStyle w:val="Textodecuerpo2"/>
        <w:spacing w:after="0" w:line="240" w:lineRule="auto"/>
        <w:ind w:left="113"/>
        <w:jc w:val="both"/>
        <w:rPr>
          <w:rFonts w:ascii="Times New Roman" w:hAnsi="Times New Roman"/>
          <w:sz w:val="24"/>
          <w:szCs w:val="24"/>
          <w:lang w:val="en-US"/>
        </w:rPr>
      </w:pPr>
      <w:r w:rsidRPr="00A90C8E">
        <w:rPr>
          <w:rFonts w:ascii="Times New Roman" w:hAnsi="Times New Roman"/>
          <w:sz w:val="24"/>
          <w:szCs w:val="24"/>
          <w:lang w:val="en-US"/>
        </w:rPr>
        <w:t xml:space="preserve">(1) Maria </w:t>
      </w:r>
      <w:proofErr w:type="gramStart"/>
      <w:r w:rsidRPr="00A90C8E">
        <w:rPr>
          <w:rFonts w:ascii="Times New Roman" w:hAnsi="Times New Roman"/>
          <w:sz w:val="24"/>
          <w:szCs w:val="24"/>
          <w:u w:val="single"/>
          <w:lang w:val="en-US"/>
        </w:rPr>
        <w:t>enviou</w:t>
      </w:r>
      <w:r w:rsidRPr="00A90C8E">
        <w:rPr>
          <w:rFonts w:ascii="Times New Roman" w:hAnsi="Times New Roman"/>
          <w:sz w:val="24"/>
          <w:szCs w:val="24"/>
          <w:lang w:val="en-US"/>
        </w:rPr>
        <w:t xml:space="preserve"> </w:t>
      </w:r>
      <w:r w:rsidR="005D6A60" w:rsidRPr="00A90C8E">
        <w:rPr>
          <w:rFonts w:ascii="Times New Roman" w:hAnsi="Times New Roman"/>
          <w:sz w:val="24"/>
          <w:szCs w:val="24"/>
          <w:lang w:val="en-US"/>
        </w:rPr>
        <w:t xml:space="preserve"> </w:t>
      </w:r>
      <w:r w:rsidRPr="00A90C8E">
        <w:rPr>
          <w:rFonts w:ascii="Times New Roman" w:hAnsi="Times New Roman"/>
          <w:sz w:val="24"/>
          <w:szCs w:val="24"/>
          <w:lang w:val="en-US"/>
        </w:rPr>
        <w:t>uma</w:t>
      </w:r>
      <w:proofErr w:type="gramEnd"/>
      <w:r w:rsidRPr="00A90C8E">
        <w:rPr>
          <w:rFonts w:ascii="Times New Roman" w:hAnsi="Times New Roman"/>
          <w:sz w:val="24"/>
          <w:szCs w:val="24"/>
          <w:lang w:val="en-US"/>
        </w:rPr>
        <w:t xml:space="preserve"> carta </w:t>
      </w:r>
      <w:r w:rsidR="00E76250" w:rsidRPr="00A90C8E">
        <w:rPr>
          <w:rFonts w:ascii="Times New Roman" w:hAnsi="Times New Roman"/>
          <w:sz w:val="24"/>
          <w:szCs w:val="24"/>
          <w:lang w:val="en-US"/>
        </w:rPr>
        <w:t xml:space="preserve"> </w:t>
      </w:r>
      <w:r w:rsidRPr="00A90C8E">
        <w:rPr>
          <w:rFonts w:ascii="Times New Roman" w:hAnsi="Times New Roman"/>
          <w:i/>
          <w:sz w:val="24"/>
          <w:szCs w:val="24"/>
          <w:lang w:val="en-US"/>
        </w:rPr>
        <w:t>para</w:t>
      </w:r>
      <w:r w:rsidR="005D6A60" w:rsidRPr="00A90C8E">
        <w:rPr>
          <w:rFonts w:ascii="Times New Roman" w:hAnsi="Times New Roman"/>
          <w:i/>
          <w:sz w:val="24"/>
          <w:szCs w:val="24"/>
          <w:lang w:val="en-US"/>
        </w:rPr>
        <w:t>/ a</w:t>
      </w:r>
      <w:r w:rsidRPr="00A90C8E">
        <w:rPr>
          <w:rFonts w:ascii="Times New Roman" w:hAnsi="Times New Roman"/>
          <w:i/>
          <w:sz w:val="24"/>
          <w:szCs w:val="24"/>
          <w:lang w:val="en-US"/>
        </w:rPr>
        <w:t xml:space="preserve"> </w:t>
      </w:r>
      <w:r w:rsidR="002C47FB">
        <w:rPr>
          <w:rFonts w:ascii="Times New Roman" w:hAnsi="Times New Roman"/>
          <w:i/>
          <w:sz w:val="24"/>
          <w:szCs w:val="24"/>
          <w:lang w:val="en-US"/>
        </w:rPr>
        <w:t xml:space="preserve">          </w:t>
      </w:r>
      <w:r w:rsidR="005D6A60" w:rsidRPr="00A90C8E">
        <w:rPr>
          <w:rFonts w:ascii="Times New Roman" w:hAnsi="Times New Roman"/>
          <w:i/>
          <w:sz w:val="24"/>
          <w:szCs w:val="24"/>
          <w:lang w:val="en-US"/>
        </w:rPr>
        <w:t>o João</w:t>
      </w:r>
      <w:r w:rsidR="005D6A60" w:rsidRPr="00A90C8E">
        <w:rPr>
          <w:rFonts w:ascii="Times New Roman" w:hAnsi="Times New Roman"/>
          <w:sz w:val="24"/>
          <w:szCs w:val="24"/>
          <w:lang w:val="en-US"/>
        </w:rPr>
        <w:t xml:space="preserve">              </w:t>
      </w:r>
      <w:r w:rsidR="00FA36A0" w:rsidRPr="00A90C8E">
        <w:rPr>
          <w:rFonts w:ascii="Times New Roman" w:hAnsi="Times New Roman"/>
          <w:sz w:val="24"/>
          <w:szCs w:val="24"/>
          <w:lang w:val="en-US"/>
        </w:rPr>
        <w:t xml:space="preserve"> </w:t>
      </w:r>
      <w:r w:rsidRPr="00A90C8E">
        <w:rPr>
          <w:rFonts w:ascii="Times New Roman" w:hAnsi="Times New Roman"/>
          <w:sz w:val="24"/>
          <w:szCs w:val="24"/>
          <w:lang w:val="en-US"/>
        </w:rPr>
        <w:t xml:space="preserve">/ </w:t>
      </w:r>
      <w:r w:rsidRPr="00A90C8E">
        <w:rPr>
          <w:rFonts w:ascii="Times New Roman" w:hAnsi="Times New Roman"/>
          <w:i/>
          <w:sz w:val="24"/>
          <w:szCs w:val="24"/>
          <w:lang w:val="en-US"/>
        </w:rPr>
        <w:t>para ele.</w:t>
      </w:r>
      <w:r w:rsidRPr="00A90C8E">
        <w:rPr>
          <w:rFonts w:ascii="Times New Roman" w:hAnsi="Times New Roman"/>
          <w:i/>
          <w:sz w:val="24"/>
          <w:szCs w:val="24"/>
          <w:lang w:val="en-US"/>
        </w:rPr>
        <w:tab/>
      </w:r>
      <w:r w:rsidRPr="00A90C8E">
        <w:rPr>
          <w:rFonts w:ascii="Times New Roman" w:hAnsi="Times New Roman"/>
          <w:sz w:val="24"/>
          <w:szCs w:val="24"/>
          <w:lang w:val="en-US"/>
        </w:rPr>
        <w:tab/>
      </w:r>
    </w:p>
    <w:p w14:paraId="68C46880" w14:textId="33F4AC0B" w:rsidR="00FF25BE" w:rsidRPr="00A90C8E" w:rsidRDefault="00B545EA" w:rsidP="00024E7E">
      <w:pPr>
        <w:pStyle w:val="Textodecuerpo2"/>
        <w:spacing w:after="0" w:line="240" w:lineRule="auto"/>
        <w:ind w:left="113"/>
        <w:jc w:val="both"/>
        <w:rPr>
          <w:rFonts w:ascii="Times New Roman" w:hAnsi="Times New Roman"/>
          <w:sz w:val="24"/>
          <w:szCs w:val="24"/>
          <w:lang w:val="en-US"/>
        </w:rPr>
      </w:pPr>
      <w:r>
        <w:rPr>
          <w:rFonts w:ascii="Times New Roman" w:hAnsi="Times New Roman"/>
          <w:sz w:val="24"/>
          <w:szCs w:val="24"/>
          <w:lang w:val="en-US"/>
        </w:rPr>
        <w:t xml:space="preserve">    </w:t>
      </w:r>
      <w:r w:rsidR="002C47FB">
        <w:rPr>
          <w:rFonts w:ascii="Times New Roman" w:hAnsi="Times New Roman"/>
          <w:sz w:val="24"/>
          <w:szCs w:val="24"/>
          <w:lang w:val="en-US"/>
        </w:rPr>
        <w:t xml:space="preserve"> Maria sent       </w:t>
      </w:r>
      <w:r w:rsidR="00CD4DF1" w:rsidRPr="00A90C8E">
        <w:rPr>
          <w:rFonts w:ascii="Times New Roman" w:hAnsi="Times New Roman"/>
          <w:sz w:val="24"/>
          <w:szCs w:val="24"/>
          <w:lang w:val="en-US"/>
        </w:rPr>
        <w:t xml:space="preserve">a letter     </w:t>
      </w:r>
      <w:r w:rsidR="00E76250" w:rsidRPr="00A90C8E">
        <w:rPr>
          <w:rFonts w:ascii="Times New Roman" w:hAnsi="Times New Roman"/>
          <w:sz w:val="24"/>
          <w:szCs w:val="24"/>
          <w:lang w:val="en-US"/>
        </w:rPr>
        <w:t xml:space="preserve"> </w:t>
      </w:r>
      <w:r w:rsidR="00FF25BE" w:rsidRPr="00A90C8E">
        <w:rPr>
          <w:rFonts w:ascii="Times New Roman" w:hAnsi="Times New Roman"/>
          <w:bCs/>
          <w:sz w:val="24"/>
          <w:szCs w:val="24"/>
          <w:lang w:val="en-US"/>
        </w:rPr>
        <w:t xml:space="preserve">P </w:t>
      </w:r>
      <w:r w:rsidR="00FF25BE" w:rsidRPr="00A90C8E">
        <w:rPr>
          <w:rFonts w:ascii="Times New Roman" w:hAnsi="Times New Roman"/>
          <w:bCs/>
          <w:i/>
          <w:sz w:val="24"/>
          <w:szCs w:val="24"/>
          <w:vertAlign w:val="subscript"/>
          <w:lang w:val="en-US"/>
        </w:rPr>
        <w:t>para (to)</w:t>
      </w:r>
      <w:r w:rsidR="005D6A60" w:rsidRPr="00A90C8E">
        <w:rPr>
          <w:rFonts w:ascii="Times New Roman" w:hAnsi="Times New Roman"/>
          <w:bCs/>
          <w:sz w:val="24"/>
          <w:szCs w:val="24"/>
          <w:lang w:val="en-US"/>
        </w:rPr>
        <w:t xml:space="preserve">/ </w:t>
      </w:r>
      <w:r w:rsidR="005D6A60" w:rsidRPr="00A90C8E">
        <w:rPr>
          <w:rFonts w:ascii="Times New Roman" w:hAnsi="Times New Roman"/>
          <w:bCs/>
          <w:i/>
          <w:sz w:val="24"/>
          <w:szCs w:val="24"/>
          <w:vertAlign w:val="subscript"/>
          <w:lang w:val="en-US"/>
        </w:rPr>
        <w:t>a (to</w:t>
      </w:r>
      <w:proofErr w:type="gramStart"/>
      <w:r w:rsidR="005D6A60" w:rsidRPr="00A90C8E">
        <w:rPr>
          <w:rFonts w:ascii="Times New Roman" w:hAnsi="Times New Roman"/>
          <w:bCs/>
          <w:i/>
          <w:sz w:val="24"/>
          <w:szCs w:val="24"/>
          <w:vertAlign w:val="subscript"/>
          <w:lang w:val="en-US"/>
        </w:rPr>
        <w:t>)</w:t>
      </w:r>
      <w:r w:rsidR="005D6A60" w:rsidRPr="00A90C8E">
        <w:rPr>
          <w:rFonts w:ascii="Times New Roman" w:hAnsi="Times New Roman"/>
          <w:bCs/>
          <w:sz w:val="24"/>
          <w:szCs w:val="24"/>
          <w:lang w:val="en-US"/>
        </w:rPr>
        <w:t xml:space="preserve"> </w:t>
      </w:r>
      <w:r w:rsidR="00FA36A0" w:rsidRPr="00A90C8E">
        <w:rPr>
          <w:rFonts w:ascii="Times New Roman" w:hAnsi="Times New Roman"/>
          <w:bCs/>
          <w:sz w:val="24"/>
          <w:szCs w:val="24"/>
          <w:lang w:val="en-US"/>
        </w:rPr>
        <w:t xml:space="preserve">  </w:t>
      </w:r>
      <w:r w:rsidR="00FF25BE" w:rsidRPr="00A90C8E">
        <w:rPr>
          <w:rFonts w:ascii="Times New Roman" w:hAnsi="Times New Roman"/>
          <w:bCs/>
          <w:sz w:val="24"/>
          <w:szCs w:val="24"/>
          <w:lang w:val="en-US"/>
        </w:rPr>
        <w:t>the</w:t>
      </w:r>
      <w:proofErr w:type="gramEnd"/>
      <w:r w:rsidR="00FF25BE" w:rsidRPr="00A90C8E">
        <w:rPr>
          <w:rFonts w:ascii="Times New Roman" w:hAnsi="Times New Roman"/>
          <w:bCs/>
          <w:sz w:val="24"/>
          <w:szCs w:val="24"/>
          <w:lang w:val="en-US"/>
        </w:rPr>
        <w:t xml:space="preserve"> João. OBL  / to him.3SG</w:t>
      </w:r>
      <w:r w:rsidR="00FF25BE" w:rsidRPr="00A90C8E">
        <w:rPr>
          <w:rFonts w:ascii="Times New Roman" w:hAnsi="Times New Roman"/>
          <w:sz w:val="24"/>
          <w:szCs w:val="24"/>
          <w:lang w:val="en-US"/>
        </w:rPr>
        <w:tab/>
      </w:r>
    </w:p>
    <w:p w14:paraId="3AE74AC9" w14:textId="77777777" w:rsidR="00B545EA" w:rsidRDefault="00B545EA" w:rsidP="00B545EA">
      <w:pPr>
        <w:jc w:val="both"/>
        <w:rPr>
          <w:rFonts w:ascii="Times New Roman" w:eastAsia="Calibri" w:hAnsi="Times New Roman" w:cs="Times New Roman"/>
          <w:lang w:val="en-US"/>
        </w:rPr>
      </w:pPr>
    </w:p>
    <w:p w14:paraId="14968C80" w14:textId="2A62EE2A" w:rsidR="00FF25BE" w:rsidRPr="00A90C8E" w:rsidRDefault="005D6A60" w:rsidP="00B545EA">
      <w:pPr>
        <w:ind w:left="113"/>
        <w:jc w:val="both"/>
        <w:rPr>
          <w:rFonts w:ascii="Times New Roman" w:hAnsi="Times New Roman" w:cs="Times New Roman"/>
          <w:lang w:val="en-US"/>
        </w:rPr>
      </w:pPr>
      <w:r w:rsidRPr="00EA0EF6">
        <w:rPr>
          <w:rFonts w:ascii="Times New Roman" w:hAnsi="Times New Roman" w:cs="Times New Roman"/>
          <w:lang w:val="en-US"/>
        </w:rPr>
        <w:t>(2)</w:t>
      </w:r>
      <w:r w:rsidRPr="00A90C8E">
        <w:rPr>
          <w:rFonts w:ascii="Times New Roman" w:hAnsi="Times New Roman" w:cs="Times New Roman"/>
          <w:lang w:val="en-US"/>
        </w:rPr>
        <w:t xml:space="preserve"> </w:t>
      </w:r>
      <w:r w:rsidR="00FF25BE" w:rsidRPr="00A90C8E">
        <w:rPr>
          <w:rFonts w:ascii="Times New Roman" w:hAnsi="Times New Roman" w:cs="Times New Roman"/>
          <w:lang w:val="en-US"/>
        </w:rPr>
        <w:t xml:space="preserve">Maria     </w:t>
      </w:r>
      <w:proofErr w:type="gramStart"/>
      <w:r w:rsidR="00FF25BE" w:rsidRPr="00A90C8E">
        <w:rPr>
          <w:rFonts w:ascii="Times New Roman" w:hAnsi="Times New Roman" w:cs="Times New Roman"/>
          <w:u w:val="single"/>
          <w:lang w:val="en-US"/>
        </w:rPr>
        <w:t>preparou</w:t>
      </w:r>
      <w:r w:rsidR="00FF25BE" w:rsidRPr="00A90C8E">
        <w:rPr>
          <w:rFonts w:ascii="Times New Roman" w:hAnsi="Times New Roman" w:cs="Times New Roman"/>
          <w:lang w:val="en-US"/>
        </w:rPr>
        <w:t xml:space="preserve">  o</w:t>
      </w:r>
      <w:proofErr w:type="gramEnd"/>
      <w:r w:rsidR="00FF25BE" w:rsidRPr="00A90C8E">
        <w:rPr>
          <w:rFonts w:ascii="Times New Roman" w:hAnsi="Times New Roman" w:cs="Times New Roman"/>
          <w:lang w:val="en-US"/>
        </w:rPr>
        <w:t xml:space="preserve"> jantar     </w:t>
      </w:r>
      <w:r w:rsidR="00C92EBC" w:rsidRPr="00A90C8E">
        <w:rPr>
          <w:rFonts w:ascii="Times New Roman" w:hAnsi="Times New Roman" w:cs="Times New Roman"/>
          <w:lang w:val="en-US"/>
        </w:rPr>
        <w:t xml:space="preserve">   </w:t>
      </w:r>
      <w:r w:rsidR="00FF25BE" w:rsidRPr="00A90C8E">
        <w:rPr>
          <w:rFonts w:ascii="Times New Roman" w:hAnsi="Times New Roman" w:cs="Times New Roman"/>
          <w:i/>
          <w:lang w:val="en-US"/>
        </w:rPr>
        <w:t>para    o João</w:t>
      </w:r>
      <w:r w:rsidR="00FF25BE" w:rsidRPr="00A90C8E">
        <w:rPr>
          <w:rFonts w:ascii="Times New Roman" w:hAnsi="Times New Roman" w:cs="Times New Roman"/>
          <w:lang w:val="en-US"/>
        </w:rPr>
        <w:t xml:space="preserve"> </w:t>
      </w:r>
      <w:r w:rsidR="0057425C" w:rsidRPr="00A90C8E">
        <w:rPr>
          <w:rFonts w:ascii="Times New Roman" w:hAnsi="Times New Roman" w:cs="Times New Roman"/>
          <w:lang w:val="en-US"/>
        </w:rPr>
        <w:t xml:space="preserve"> </w:t>
      </w:r>
      <w:r w:rsidR="00FF25BE" w:rsidRPr="00A90C8E">
        <w:rPr>
          <w:rFonts w:ascii="Times New Roman" w:hAnsi="Times New Roman" w:cs="Times New Roman"/>
          <w:lang w:val="en-US"/>
        </w:rPr>
        <w:t xml:space="preserve">/ </w:t>
      </w:r>
      <w:r w:rsidR="00FF25BE" w:rsidRPr="00A90C8E">
        <w:rPr>
          <w:rFonts w:ascii="Times New Roman" w:hAnsi="Times New Roman" w:cs="Times New Roman"/>
          <w:i/>
          <w:lang w:val="en-US"/>
        </w:rPr>
        <w:t>para ele</w:t>
      </w:r>
      <w:r w:rsidR="0057425C" w:rsidRPr="00A90C8E">
        <w:rPr>
          <w:rFonts w:ascii="Times New Roman" w:hAnsi="Times New Roman" w:cs="Times New Roman"/>
          <w:i/>
          <w:lang w:val="en-US"/>
        </w:rPr>
        <w:t>.</w:t>
      </w:r>
      <w:r w:rsidR="00FF25BE" w:rsidRPr="00A90C8E">
        <w:rPr>
          <w:rFonts w:ascii="Times New Roman" w:hAnsi="Times New Roman" w:cs="Times New Roman"/>
          <w:lang w:val="en-US"/>
        </w:rPr>
        <w:t xml:space="preserve">        </w:t>
      </w:r>
    </w:p>
    <w:p w14:paraId="6E98CE28" w14:textId="06BA7A02" w:rsidR="00FF25BE" w:rsidRPr="00A90C8E" w:rsidRDefault="005D6A60" w:rsidP="00024E7E">
      <w:pPr>
        <w:ind w:left="113"/>
        <w:jc w:val="both"/>
        <w:rPr>
          <w:rFonts w:ascii="Times New Roman" w:hAnsi="Times New Roman" w:cs="Times New Roman"/>
          <w:lang w:val="en-US"/>
        </w:rPr>
      </w:pPr>
      <w:r w:rsidRPr="00A90C8E">
        <w:rPr>
          <w:rFonts w:ascii="Times New Roman" w:hAnsi="Times New Roman" w:cs="Times New Roman"/>
          <w:lang w:val="en-US"/>
        </w:rPr>
        <w:t xml:space="preserve">     </w:t>
      </w:r>
      <w:r w:rsidR="00B545EA">
        <w:rPr>
          <w:rFonts w:ascii="Times New Roman" w:hAnsi="Times New Roman" w:cs="Times New Roman"/>
          <w:lang w:val="en-US"/>
        </w:rPr>
        <w:t xml:space="preserve"> </w:t>
      </w:r>
      <w:r w:rsidR="00FF25BE" w:rsidRPr="00A90C8E">
        <w:rPr>
          <w:rFonts w:ascii="Times New Roman" w:hAnsi="Times New Roman" w:cs="Times New Roman"/>
          <w:lang w:val="en-US"/>
        </w:rPr>
        <w:t xml:space="preserve">Maria  </w:t>
      </w:r>
      <w:r w:rsidR="00C92EBC" w:rsidRPr="00A90C8E">
        <w:rPr>
          <w:rFonts w:ascii="Times New Roman" w:hAnsi="Times New Roman" w:cs="Times New Roman"/>
          <w:lang w:val="en-US"/>
        </w:rPr>
        <w:t xml:space="preserve">   </w:t>
      </w:r>
      <w:proofErr w:type="gramStart"/>
      <w:r w:rsidR="00FF25BE" w:rsidRPr="00A90C8E">
        <w:rPr>
          <w:rFonts w:ascii="Times New Roman" w:hAnsi="Times New Roman" w:cs="Times New Roman"/>
          <w:lang w:val="en-US"/>
        </w:rPr>
        <w:t>prepared  the</w:t>
      </w:r>
      <w:proofErr w:type="gramEnd"/>
      <w:r w:rsidR="00FF25BE" w:rsidRPr="00A90C8E">
        <w:rPr>
          <w:rFonts w:ascii="Times New Roman" w:hAnsi="Times New Roman" w:cs="Times New Roman"/>
          <w:lang w:val="en-US"/>
        </w:rPr>
        <w:t xml:space="preserve"> dinner </w:t>
      </w:r>
      <w:r w:rsidR="0065390E" w:rsidRPr="00A90C8E">
        <w:rPr>
          <w:rFonts w:ascii="Times New Roman" w:hAnsi="Times New Roman" w:cs="Times New Roman"/>
          <w:lang w:val="en-US"/>
        </w:rPr>
        <w:t xml:space="preserve">   </w:t>
      </w:r>
      <w:r w:rsidR="00FF25BE" w:rsidRPr="00A90C8E">
        <w:rPr>
          <w:rFonts w:ascii="Times New Roman" w:hAnsi="Times New Roman" w:cs="Times New Roman"/>
          <w:lang w:val="en-US"/>
        </w:rPr>
        <w:t>P</w:t>
      </w:r>
      <w:r w:rsidR="00FF25BE" w:rsidRPr="00A90C8E">
        <w:rPr>
          <w:rFonts w:ascii="Times New Roman" w:hAnsi="Times New Roman" w:cs="Times New Roman"/>
          <w:vertAlign w:val="subscript"/>
          <w:lang w:val="en-US"/>
        </w:rPr>
        <w:t xml:space="preserve">para(to) </w:t>
      </w:r>
      <w:r w:rsidR="00FF25BE" w:rsidRPr="00A90C8E">
        <w:rPr>
          <w:rFonts w:ascii="Times New Roman" w:hAnsi="Times New Roman" w:cs="Times New Roman"/>
          <w:lang w:val="en-US"/>
        </w:rPr>
        <w:t xml:space="preserve">the João.OBL / </w:t>
      </w:r>
      <w:r w:rsidR="000043A3" w:rsidRPr="00A90C8E">
        <w:rPr>
          <w:rFonts w:ascii="Times New Roman" w:hAnsi="Times New Roman" w:cs="Times New Roman"/>
          <w:lang w:val="en-US"/>
        </w:rPr>
        <w:t xml:space="preserve">for </w:t>
      </w:r>
      <w:r w:rsidR="00FF25BE" w:rsidRPr="00A90C8E">
        <w:rPr>
          <w:rFonts w:ascii="Times New Roman" w:hAnsi="Times New Roman" w:cs="Times New Roman"/>
          <w:lang w:val="en-US"/>
        </w:rPr>
        <w:t xml:space="preserve">him. 3SG </w:t>
      </w:r>
    </w:p>
    <w:p w14:paraId="5FB6ED46" w14:textId="77777777" w:rsidR="00FF25BE" w:rsidRPr="00A90C8E" w:rsidRDefault="00FF25BE" w:rsidP="003238AF">
      <w:pPr>
        <w:ind w:firstLine="284"/>
        <w:jc w:val="both"/>
        <w:rPr>
          <w:rFonts w:ascii="Times New Roman" w:hAnsi="Times New Roman" w:cs="Times New Roman"/>
          <w:lang w:val="en-US"/>
        </w:rPr>
      </w:pPr>
    </w:p>
    <w:p w14:paraId="68211CAE" w14:textId="5708E942" w:rsidR="003238AF" w:rsidRPr="00A90C8E" w:rsidRDefault="000043A3" w:rsidP="00EA0EF6">
      <w:pPr>
        <w:spacing w:after="160" w:line="100" w:lineRule="atLeast"/>
        <w:jc w:val="both"/>
        <w:rPr>
          <w:rFonts w:ascii="Times New Roman" w:hAnsi="Times New Roman" w:cs="Times New Roman"/>
          <w:lang w:val="en-US"/>
        </w:rPr>
      </w:pPr>
      <w:r w:rsidRPr="00A90C8E">
        <w:rPr>
          <w:rFonts w:ascii="Times New Roman" w:hAnsi="Times New Roman" w:cs="Times New Roman"/>
          <w:lang w:val="en-US"/>
        </w:rPr>
        <w:t xml:space="preserve">In addition, </w:t>
      </w:r>
      <w:r w:rsidR="00EB7568">
        <w:rPr>
          <w:rFonts w:ascii="Times New Roman" w:hAnsi="Times New Roman" w:cs="Times New Roman"/>
          <w:lang w:val="en-US"/>
        </w:rPr>
        <w:t xml:space="preserve">the </w:t>
      </w:r>
      <w:r w:rsidR="00687F99">
        <w:rPr>
          <w:rFonts w:ascii="Times New Roman" w:hAnsi="Times New Roman" w:cs="Times New Roman"/>
          <w:lang w:val="en-US"/>
        </w:rPr>
        <w:t>third</w:t>
      </w:r>
      <w:r w:rsidR="00EB7568">
        <w:rPr>
          <w:rFonts w:ascii="Times New Roman" w:hAnsi="Times New Roman" w:cs="Times New Roman"/>
          <w:lang w:val="en-US"/>
        </w:rPr>
        <w:t xml:space="preserve"> person dative argument counterpart</w:t>
      </w:r>
      <w:r w:rsidR="0057425C" w:rsidRPr="00A90C8E">
        <w:rPr>
          <w:rFonts w:ascii="Times New Roman" w:hAnsi="Times New Roman" w:cs="Times New Roman"/>
          <w:lang w:val="en-US"/>
        </w:rPr>
        <w:t xml:space="preserve"> </w:t>
      </w:r>
      <w:r w:rsidR="00EB7568">
        <w:rPr>
          <w:rFonts w:ascii="Times New Roman" w:hAnsi="Times New Roman" w:cs="Times New Roman"/>
        </w:rPr>
        <w:t>(</w:t>
      </w:r>
      <w:r w:rsidR="003238AF" w:rsidRPr="00A90C8E">
        <w:rPr>
          <w:rFonts w:ascii="Times New Roman" w:hAnsi="Times New Roman" w:cs="Times New Roman"/>
          <w:lang w:val="en-US"/>
        </w:rPr>
        <w:t xml:space="preserve">clitic </w:t>
      </w:r>
      <w:r w:rsidR="003238AF" w:rsidRPr="00A90C8E">
        <w:rPr>
          <w:rFonts w:ascii="Times New Roman" w:hAnsi="Times New Roman" w:cs="Times New Roman"/>
          <w:i/>
          <w:lang w:val="en-US"/>
        </w:rPr>
        <w:t>lhe</w:t>
      </w:r>
      <w:r w:rsidR="00E639B0" w:rsidRPr="00A90C8E">
        <w:rPr>
          <w:rFonts w:ascii="Times New Roman" w:hAnsi="Times New Roman" w:cs="Times New Roman"/>
          <w:i/>
          <w:lang w:val="en-US"/>
        </w:rPr>
        <w:t>(s)</w:t>
      </w:r>
      <w:r w:rsidR="00EB7568" w:rsidRPr="00317E91">
        <w:rPr>
          <w:rFonts w:ascii="Times New Roman" w:hAnsi="Times New Roman" w:cs="Times New Roman"/>
          <w:lang w:val="en-US"/>
        </w:rPr>
        <w:t>)</w:t>
      </w:r>
      <w:r w:rsidR="00EB7568">
        <w:rPr>
          <w:rFonts w:ascii="Times New Roman" w:hAnsi="Times New Roman" w:cs="Times New Roman"/>
          <w:lang w:val="en-US"/>
        </w:rPr>
        <w:t xml:space="preserve"> </w:t>
      </w:r>
      <w:r w:rsidR="00454542" w:rsidRPr="00A90C8E">
        <w:rPr>
          <w:rFonts w:ascii="Times New Roman" w:hAnsi="Times New Roman" w:cs="Times New Roman"/>
          <w:lang w:val="en-US"/>
        </w:rPr>
        <w:t xml:space="preserve">has </w:t>
      </w:r>
      <w:r w:rsidR="003238AF" w:rsidRPr="00A90C8E">
        <w:rPr>
          <w:rFonts w:ascii="Times New Roman" w:hAnsi="Times New Roman" w:cs="Times New Roman"/>
          <w:lang w:val="en-US"/>
        </w:rPr>
        <w:t>been replaced in BP by other strategies, such as 3</w:t>
      </w:r>
      <w:r w:rsidR="003238AF" w:rsidRPr="00A90C8E">
        <w:rPr>
          <w:rFonts w:ascii="Times New Roman" w:hAnsi="Times New Roman" w:cs="Times New Roman"/>
          <w:vertAlign w:val="superscript"/>
          <w:lang w:val="en-US"/>
        </w:rPr>
        <w:t>rd</w:t>
      </w:r>
      <w:r w:rsidR="003238AF" w:rsidRPr="00A90C8E">
        <w:rPr>
          <w:rFonts w:ascii="Times New Roman" w:hAnsi="Times New Roman" w:cs="Times New Roman"/>
          <w:lang w:val="en-US"/>
        </w:rPr>
        <w:t xml:space="preserve"> person pronouns preceded by </w:t>
      </w:r>
      <w:r w:rsidR="003238AF" w:rsidRPr="00A90C8E">
        <w:rPr>
          <w:rFonts w:ascii="Times New Roman" w:hAnsi="Times New Roman" w:cs="Times New Roman"/>
          <w:i/>
          <w:lang w:val="en-US"/>
        </w:rPr>
        <w:t>para</w:t>
      </w:r>
      <w:r w:rsidRPr="00A90C8E">
        <w:rPr>
          <w:rFonts w:ascii="Times New Roman" w:hAnsi="Times New Roman" w:cs="Times New Roman"/>
          <w:lang w:val="en-US"/>
        </w:rPr>
        <w:t>:</w:t>
      </w:r>
      <w:r w:rsidR="003238AF" w:rsidRPr="00A90C8E">
        <w:rPr>
          <w:rFonts w:ascii="Times New Roman" w:hAnsi="Times New Roman" w:cs="Times New Roman"/>
          <w:lang w:val="en-US"/>
        </w:rPr>
        <w:t xml:space="preserve">  </w:t>
      </w:r>
      <w:r w:rsidR="003238AF" w:rsidRPr="00A90C8E">
        <w:rPr>
          <w:rFonts w:ascii="Times New Roman" w:hAnsi="Times New Roman" w:cs="Times New Roman"/>
          <w:i/>
          <w:lang w:val="en-US"/>
        </w:rPr>
        <w:t>para ele(s)/ ela(s)</w:t>
      </w:r>
      <w:r w:rsidR="003238AF" w:rsidRPr="00A90C8E">
        <w:rPr>
          <w:rFonts w:ascii="Times New Roman" w:hAnsi="Times New Roman" w:cs="Times New Roman"/>
          <w:lang w:val="en-US"/>
        </w:rPr>
        <w:t xml:space="preserve"> ‘to him/ her/ them’</w:t>
      </w:r>
      <w:r w:rsidR="00317E91">
        <w:rPr>
          <w:rFonts w:ascii="Times New Roman" w:hAnsi="Times New Roman" w:cs="Times New Roman"/>
          <w:lang w:val="en-US"/>
        </w:rPr>
        <w:t>, as we can see in the examples above.</w:t>
      </w:r>
    </w:p>
    <w:p w14:paraId="39C7FA73" w14:textId="51AAAC66" w:rsidR="003238AF" w:rsidRPr="00A90C8E" w:rsidRDefault="00317E91" w:rsidP="00EA0EF6">
      <w:pPr>
        <w:pStyle w:val="Textodecuerpo2"/>
        <w:spacing w:after="160" w:line="100" w:lineRule="atLeast"/>
        <w:jc w:val="both"/>
        <w:rPr>
          <w:rFonts w:ascii="Times New Roman" w:hAnsi="Times New Roman"/>
          <w:sz w:val="24"/>
          <w:szCs w:val="24"/>
          <w:lang w:val="en-US"/>
        </w:rPr>
      </w:pPr>
      <w:r>
        <w:rPr>
          <w:rFonts w:ascii="Times New Roman" w:hAnsi="Times New Roman"/>
          <w:sz w:val="24"/>
          <w:szCs w:val="24"/>
          <w:lang w:val="en-US"/>
        </w:rPr>
        <w:t>Conversely, in the relevant</w:t>
      </w:r>
      <w:r w:rsidR="00866C4F">
        <w:rPr>
          <w:rFonts w:ascii="Times New Roman" w:hAnsi="Times New Roman"/>
          <w:sz w:val="24"/>
          <w:szCs w:val="24"/>
          <w:lang w:val="en-US"/>
        </w:rPr>
        <w:t xml:space="preserve"> context, IOs i</w:t>
      </w:r>
      <w:r w:rsidR="003238AF" w:rsidRPr="00A90C8E">
        <w:rPr>
          <w:rFonts w:ascii="Times New Roman" w:hAnsi="Times New Roman"/>
          <w:sz w:val="24"/>
          <w:szCs w:val="24"/>
          <w:lang w:val="en-US"/>
        </w:rPr>
        <w:t>n European Portugue</w:t>
      </w:r>
      <w:r w:rsidR="00EB7568">
        <w:rPr>
          <w:rFonts w:ascii="Times New Roman" w:hAnsi="Times New Roman"/>
          <w:sz w:val="24"/>
          <w:szCs w:val="24"/>
          <w:lang w:val="en-US"/>
        </w:rPr>
        <w:t>se (EP)</w:t>
      </w:r>
      <w:r w:rsidR="003238AF" w:rsidRPr="00A90C8E">
        <w:rPr>
          <w:rFonts w:ascii="Times New Roman" w:hAnsi="Times New Roman"/>
          <w:sz w:val="24"/>
          <w:szCs w:val="24"/>
          <w:lang w:val="en-US"/>
        </w:rPr>
        <w:t xml:space="preserve"> </w:t>
      </w:r>
      <w:r w:rsidR="00D23C37" w:rsidRPr="00A90C8E">
        <w:rPr>
          <w:rFonts w:ascii="Times New Roman" w:hAnsi="Times New Roman"/>
          <w:sz w:val="24"/>
          <w:szCs w:val="24"/>
          <w:lang w:val="en-US"/>
        </w:rPr>
        <w:t>are introduced by</w:t>
      </w:r>
      <w:r w:rsidR="000043A3" w:rsidRPr="00A90C8E">
        <w:rPr>
          <w:rFonts w:ascii="Times New Roman" w:hAnsi="Times New Roman"/>
          <w:sz w:val="24"/>
          <w:szCs w:val="24"/>
          <w:lang w:val="en-US"/>
        </w:rPr>
        <w:t xml:space="preserve"> the</w:t>
      </w:r>
      <w:r w:rsidR="003238AF" w:rsidRPr="00A90C8E">
        <w:rPr>
          <w:rFonts w:ascii="Times New Roman" w:hAnsi="Times New Roman"/>
          <w:sz w:val="24"/>
          <w:szCs w:val="24"/>
          <w:lang w:val="en-US"/>
        </w:rPr>
        <w:t xml:space="preserve"> preposition </w:t>
      </w:r>
      <w:proofErr w:type="gramStart"/>
      <w:r w:rsidR="003238AF" w:rsidRPr="00A90C8E">
        <w:rPr>
          <w:rFonts w:ascii="Times New Roman" w:hAnsi="Times New Roman"/>
          <w:i/>
          <w:sz w:val="24"/>
          <w:szCs w:val="24"/>
          <w:lang w:val="en-US"/>
        </w:rPr>
        <w:t>a</w:t>
      </w:r>
      <w:r w:rsidR="003238AF" w:rsidRPr="00A90C8E">
        <w:rPr>
          <w:rFonts w:ascii="Times New Roman" w:hAnsi="Times New Roman"/>
          <w:sz w:val="24"/>
          <w:szCs w:val="24"/>
          <w:lang w:val="en-US"/>
        </w:rPr>
        <w:t xml:space="preserve"> and</w:t>
      </w:r>
      <w:proofErr w:type="gramEnd"/>
      <w:r w:rsidR="003238AF" w:rsidRPr="00A90C8E">
        <w:rPr>
          <w:rFonts w:ascii="Times New Roman" w:hAnsi="Times New Roman"/>
          <w:sz w:val="24"/>
          <w:szCs w:val="24"/>
          <w:lang w:val="en-US"/>
        </w:rPr>
        <w:t xml:space="preserve"> can always </w:t>
      </w:r>
      <w:r w:rsidR="00D23C37" w:rsidRPr="00A90C8E">
        <w:rPr>
          <w:rFonts w:ascii="Times New Roman" w:hAnsi="Times New Roman"/>
          <w:sz w:val="24"/>
          <w:szCs w:val="24"/>
          <w:lang w:val="en-US"/>
        </w:rPr>
        <w:t>alternate with</w:t>
      </w:r>
      <w:r w:rsidR="003238AF" w:rsidRPr="00A90C8E">
        <w:rPr>
          <w:rFonts w:ascii="Times New Roman" w:hAnsi="Times New Roman"/>
          <w:sz w:val="24"/>
          <w:szCs w:val="24"/>
          <w:lang w:val="en-US"/>
        </w:rPr>
        <w:t xml:space="preserve"> </w:t>
      </w:r>
      <w:r w:rsidR="003238AF" w:rsidRPr="00A90C8E">
        <w:rPr>
          <w:rFonts w:ascii="Times New Roman" w:hAnsi="Times New Roman"/>
          <w:i/>
          <w:sz w:val="24"/>
          <w:szCs w:val="24"/>
          <w:lang w:val="en-US"/>
        </w:rPr>
        <w:t>lhe</w:t>
      </w:r>
      <w:r w:rsidR="00D23C37" w:rsidRPr="00A90C8E">
        <w:rPr>
          <w:rFonts w:ascii="Times New Roman" w:hAnsi="Times New Roman"/>
          <w:i/>
          <w:sz w:val="24"/>
          <w:szCs w:val="24"/>
          <w:lang w:val="en-US"/>
        </w:rPr>
        <w:t>(s)</w:t>
      </w:r>
      <w:r w:rsidR="00E639B0" w:rsidRPr="00A90C8E">
        <w:rPr>
          <w:rFonts w:ascii="Times New Roman" w:hAnsi="Times New Roman"/>
          <w:sz w:val="24"/>
          <w:szCs w:val="24"/>
          <w:lang w:val="en-US"/>
        </w:rPr>
        <w:t>.</w:t>
      </w:r>
    </w:p>
    <w:p w14:paraId="47DFE85E" w14:textId="77777777" w:rsidR="003238AF" w:rsidRPr="00A90C8E" w:rsidRDefault="003238AF" w:rsidP="003238AF">
      <w:pPr>
        <w:pStyle w:val="Textodecuerpo2"/>
        <w:spacing w:after="0" w:line="240" w:lineRule="auto"/>
        <w:jc w:val="both"/>
        <w:rPr>
          <w:rFonts w:ascii="Times New Roman" w:hAnsi="Times New Roman"/>
          <w:sz w:val="24"/>
          <w:szCs w:val="24"/>
          <w:lang w:val="en-US"/>
        </w:rPr>
      </w:pPr>
    </w:p>
    <w:p w14:paraId="73E228C6" w14:textId="4C78E641" w:rsidR="003238AF" w:rsidRPr="00A90C8E" w:rsidRDefault="003238AF" w:rsidP="00024E7E">
      <w:pPr>
        <w:pStyle w:val="Textodecuerpo2"/>
        <w:spacing w:after="0" w:line="240" w:lineRule="auto"/>
        <w:ind w:left="113"/>
        <w:jc w:val="both"/>
        <w:rPr>
          <w:rFonts w:ascii="Times New Roman" w:hAnsi="Times New Roman"/>
          <w:sz w:val="24"/>
          <w:szCs w:val="24"/>
          <w:lang w:val="en-US"/>
        </w:rPr>
      </w:pPr>
      <w:r w:rsidRPr="00A90C8E">
        <w:rPr>
          <w:rFonts w:ascii="Times New Roman" w:hAnsi="Times New Roman"/>
          <w:sz w:val="24"/>
          <w:szCs w:val="24"/>
          <w:lang w:val="en-US"/>
        </w:rPr>
        <w:t xml:space="preserve">(3) A   </w:t>
      </w:r>
      <w:r w:rsidR="00750223" w:rsidRPr="00A90C8E">
        <w:rPr>
          <w:rFonts w:ascii="Times New Roman" w:hAnsi="Times New Roman"/>
          <w:sz w:val="24"/>
          <w:szCs w:val="24"/>
          <w:lang w:val="en-US"/>
        </w:rPr>
        <w:t xml:space="preserve"> </w:t>
      </w:r>
      <w:r w:rsidRPr="00A90C8E">
        <w:rPr>
          <w:rFonts w:ascii="Times New Roman" w:hAnsi="Times New Roman"/>
          <w:sz w:val="24"/>
          <w:szCs w:val="24"/>
          <w:lang w:val="en-US"/>
        </w:rPr>
        <w:t xml:space="preserve">Maria </w:t>
      </w:r>
      <w:r w:rsidRPr="00A90C8E">
        <w:rPr>
          <w:rFonts w:ascii="Times New Roman" w:hAnsi="Times New Roman"/>
          <w:bCs/>
          <w:sz w:val="24"/>
          <w:szCs w:val="24"/>
          <w:u w:val="single"/>
          <w:lang w:val="en-US"/>
        </w:rPr>
        <w:t>enviou</w:t>
      </w:r>
      <w:r w:rsidRPr="00A90C8E">
        <w:rPr>
          <w:rFonts w:ascii="Times New Roman" w:hAnsi="Times New Roman"/>
          <w:sz w:val="24"/>
          <w:szCs w:val="24"/>
          <w:lang w:val="en-US"/>
        </w:rPr>
        <w:t xml:space="preserve"> uma carta </w:t>
      </w:r>
      <w:r w:rsidRPr="00A90C8E">
        <w:rPr>
          <w:rFonts w:ascii="Times New Roman" w:hAnsi="Times New Roman"/>
          <w:bCs/>
          <w:i/>
          <w:sz w:val="24"/>
          <w:szCs w:val="24"/>
          <w:lang w:val="en-US"/>
        </w:rPr>
        <w:t>ao João</w:t>
      </w:r>
      <w:r w:rsidR="00FA36A0" w:rsidRPr="00A90C8E">
        <w:rPr>
          <w:rFonts w:ascii="Times New Roman" w:hAnsi="Times New Roman"/>
          <w:sz w:val="24"/>
          <w:szCs w:val="24"/>
          <w:lang w:val="en-US"/>
        </w:rPr>
        <w:t xml:space="preserve"> </w:t>
      </w:r>
      <w:r w:rsidR="00FA36A0" w:rsidRPr="00A90C8E">
        <w:rPr>
          <w:rFonts w:ascii="Times New Roman" w:hAnsi="Times New Roman"/>
          <w:sz w:val="24"/>
          <w:szCs w:val="24"/>
          <w:lang w:val="en-US"/>
        </w:rPr>
        <w:tab/>
      </w:r>
      <w:r w:rsidR="00FA36A0" w:rsidRPr="00A90C8E">
        <w:rPr>
          <w:rFonts w:ascii="Times New Roman" w:hAnsi="Times New Roman"/>
          <w:sz w:val="24"/>
          <w:szCs w:val="24"/>
          <w:lang w:val="en-US"/>
        </w:rPr>
        <w:tab/>
      </w:r>
      <w:r w:rsidR="00750223" w:rsidRPr="00A90C8E">
        <w:rPr>
          <w:rFonts w:ascii="Times New Roman" w:hAnsi="Times New Roman"/>
          <w:sz w:val="24"/>
          <w:szCs w:val="24"/>
          <w:lang w:val="en-US"/>
        </w:rPr>
        <w:t xml:space="preserve">     </w:t>
      </w:r>
      <w:r w:rsidR="002C47FB">
        <w:rPr>
          <w:rFonts w:ascii="Times New Roman" w:hAnsi="Times New Roman"/>
          <w:sz w:val="24"/>
          <w:szCs w:val="24"/>
          <w:lang w:val="en-US"/>
        </w:rPr>
        <w:t xml:space="preserve">  </w:t>
      </w:r>
      <w:r w:rsidRPr="00A90C8E">
        <w:rPr>
          <w:rFonts w:ascii="Times New Roman" w:hAnsi="Times New Roman"/>
          <w:sz w:val="24"/>
          <w:szCs w:val="24"/>
          <w:lang w:val="en-US"/>
        </w:rPr>
        <w:t>/</w:t>
      </w:r>
      <w:r w:rsidRPr="00A90C8E">
        <w:rPr>
          <w:rFonts w:ascii="Times New Roman" w:hAnsi="Times New Roman"/>
          <w:bCs/>
          <w:sz w:val="24"/>
          <w:szCs w:val="24"/>
          <w:lang w:val="en-US"/>
        </w:rPr>
        <w:t>enviou-</w:t>
      </w:r>
      <w:r w:rsidRPr="00A90C8E">
        <w:rPr>
          <w:rFonts w:ascii="Times New Roman" w:hAnsi="Times New Roman"/>
          <w:bCs/>
          <w:i/>
          <w:sz w:val="24"/>
          <w:szCs w:val="24"/>
          <w:u w:val="single"/>
          <w:lang w:val="en-US"/>
        </w:rPr>
        <w:t>lhe</w:t>
      </w:r>
      <w:r w:rsidRPr="00A90C8E">
        <w:rPr>
          <w:rFonts w:ascii="Times New Roman" w:hAnsi="Times New Roman"/>
          <w:sz w:val="24"/>
          <w:szCs w:val="24"/>
          <w:lang w:val="en-US"/>
        </w:rPr>
        <w:t xml:space="preserve">      </w:t>
      </w:r>
      <w:r w:rsidR="0065390E" w:rsidRPr="00A90C8E">
        <w:rPr>
          <w:rFonts w:ascii="Times New Roman" w:hAnsi="Times New Roman"/>
          <w:sz w:val="24"/>
          <w:szCs w:val="24"/>
          <w:lang w:val="en-US"/>
        </w:rPr>
        <w:t xml:space="preserve">    </w:t>
      </w:r>
      <w:r w:rsidR="004D0549" w:rsidRPr="00A90C8E">
        <w:rPr>
          <w:rFonts w:ascii="Times New Roman" w:hAnsi="Times New Roman"/>
          <w:sz w:val="24"/>
          <w:szCs w:val="24"/>
          <w:lang w:val="en-US"/>
        </w:rPr>
        <w:t xml:space="preserve">uma </w:t>
      </w:r>
      <w:r w:rsidRPr="00A90C8E">
        <w:rPr>
          <w:rFonts w:ascii="Times New Roman" w:hAnsi="Times New Roman"/>
          <w:sz w:val="24"/>
          <w:szCs w:val="24"/>
          <w:lang w:val="en-US"/>
        </w:rPr>
        <w:t xml:space="preserve">carta. </w:t>
      </w:r>
    </w:p>
    <w:p w14:paraId="7235B6FF" w14:textId="1447970C" w:rsidR="00572C12" w:rsidRPr="00A90C8E" w:rsidRDefault="0090313E" w:rsidP="004D0549">
      <w:pPr>
        <w:pStyle w:val="Textodecuerpo2"/>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w:t>
      </w:r>
      <w:r w:rsidR="00024E7E">
        <w:rPr>
          <w:rFonts w:ascii="Times New Roman" w:hAnsi="Times New Roman"/>
          <w:sz w:val="24"/>
          <w:szCs w:val="24"/>
          <w:lang w:val="en-US"/>
        </w:rPr>
        <w:t xml:space="preserve">  </w:t>
      </w:r>
      <w:r w:rsidR="003238AF" w:rsidRPr="00A90C8E">
        <w:rPr>
          <w:rFonts w:ascii="Times New Roman" w:hAnsi="Times New Roman"/>
          <w:sz w:val="24"/>
          <w:szCs w:val="24"/>
          <w:lang w:val="en-US"/>
        </w:rPr>
        <w:t>The Maria sent     a letter</w:t>
      </w:r>
      <w:r w:rsidR="00750223" w:rsidRPr="00A90C8E">
        <w:rPr>
          <w:rFonts w:ascii="Times New Roman" w:hAnsi="Times New Roman"/>
          <w:sz w:val="24"/>
          <w:szCs w:val="24"/>
          <w:lang w:val="en-US"/>
        </w:rPr>
        <w:t xml:space="preserve">      </w:t>
      </w:r>
      <w:r w:rsidR="003238AF" w:rsidRPr="00A90C8E">
        <w:rPr>
          <w:rFonts w:ascii="Times New Roman" w:hAnsi="Times New Roman"/>
          <w:sz w:val="24"/>
          <w:szCs w:val="24"/>
          <w:lang w:val="en-US"/>
        </w:rPr>
        <w:t>P</w:t>
      </w:r>
      <w:r w:rsidR="003238AF" w:rsidRPr="00A90C8E">
        <w:rPr>
          <w:rFonts w:ascii="Times New Roman" w:hAnsi="Times New Roman"/>
          <w:sz w:val="24"/>
          <w:szCs w:val="24"/>
          <w:vertAlign w:val="subscript"/>
          <w:lang w:val="en-US"/>
        </w:rPr>
        <w:t xml:space="preserve"> </w:t>
      </w:r>
      <w:proofErr w:type="gramStart"/>
      <w:r w:rsidR="003238AF" w:rsidRPr="00A90C8E">
        <w:rPr>
          <w:rFonts w:ascii="Times New Roman" w:hAnsi="Times New Roman"/>
          <w:i/>
          <w:sz w:val="24"/>
          <w:szCs w:val="24"/>
          <w:vertAlign w:val="subscript"/>
          <w:lang w:val="en-US"/>
        </w:rPr>
        <w:t>a (to)</w:t>
      </w:r>
      <w:r w:rsidR="003238AF" w:rsidRPr="00A90C8E">
        <w:rPr>
          <w:rFonts w:ascii="Times New Roman" w:hAnsi="Times New Roman"/>
          <w:i/>
          <w:sz w:val="24"/>
          <w:szCs w:val="24"/>
          <w:lang w:val="en-US"/>
        </w:rPr>
        <w:t xml:space="preserve"> </w:t>
      </w:r>
      <w:r w:rsidR="003238AF" w:rsidRPr="00A90C8E">
        <w:rPr>
          <w:rFonts w:ascii="Times New Roman" w:hAnsi="Times New Roman"/>
          <w:sz w:val="24"/>
          <w:szCs w:val="24"/>
          <w:lang w:val="en-US"/>
        </w:rPr>
        <w:t>the</w:t>
      </w:r>
      <w:proofErr w:type="gramEnd"/>
      <w:r w:rsidR="003238AF" w:rsidRPr="00A90C8E">
        <w:rPr>
          <w:rFonts w:ascii="Times New Roman" w:hAnsi="Times New Roman"/>
          <w:sz w:val="24"/>
          <w:szCs w:val="24"/>
          <w:lang w:val="en-US"/>
        </w:rPr>
        <w:t xml:space="preserve"> João. DAT </w:t>
      </w:r>
      <w:r>
        <w:rPr>
          <w:rFonts w:ascii="Times New Roman" w:hAnsi="Times New Roman"/>
          <w:sz w:val="24"/>
          <w:szCs w:val="24"/>
          <w:lang w:val="en-US"/>
        </w:rPr>
        <w:t xml:space="preserve"> </w:t>
      </w:r>
      <w:r w:rsidR="003238AF" w:rsidRPr="00A90C8E">
        <w:rPr>
          <w:rFonts w:ascii="Times New Roman" w:hAnsi="Times New Roman"/>
          <w:sz w:val="24"/>
          <w:szCs w:val="24"/>
          <w:lang w:val="en-US"/>
        </w:rPr>
        <w:t>/ sent -</w:t>
      </w:r>
      <w:proofErr w:type="gramStart"/>
      <w:r w:rsidR="003238AF" w:rsidRPr="00A90C8E">
        <w:rPr>
          <w:rFonts w:ascii="Times New Roman" w:hAnsi="Times New Roman"/>
          <w:sz w:val="24"/>
          <w:szCs w:val="24"/>
          <w:lang w:val="en-US"/>
        </w:rPr>
        <w:t xml:space="preserve">3SG.DAT </w:t>
      </w:r>
      <w:r w:rsidR="0065390E" w:rsidRPr="00A90C8E">
        <w:rPr>
          <w:rFonts w:ascii="Times New Roman" w:hAnsi="Times New Roman"/>
          <w:sz w:val="24"/>
          <w:szCs w:val="24"/>
          <w:lang w:val="en-US"/>
        </w:rPr>
        <w:t xml:space="preserve"> </w:t>
      </w:r>
      <w:r w:rsidR="003238AF" w:rsidRPr="00A90C8E">
        <w:rPr>
          <w:rFonts w:ascii="Times New Roman" w:hAnsi="Times New Roman"/>
          <w:sz w:val="24"/>
          <w:szCs w:val="24"/>
          <w:lang w:val="en-US"/>
        </w:rPr>
        <w:t>a</w:t>
      </w:r>
      <w:proofErr w:type="gramEnd"/>
      <w:r w:rsidR="003238AF" w:rsidRPr="00A90C8E">
        <w:rPr>
          <w:rFonts w:ascii="Times New Roman" w:hAnsi="Times New Roman"/>
          <w:sz w:val="24"/>
          <w:szCs w:val="24"/>
          <w:lang w:val="en-US"/>
        </w:rPr>
        <w:t xml:space="preserve"> letter</w:t>
      </w:r>
      <w:r w:rsidR="00C50BEA">
        <w:rPr>
          <w:rFonts w:ascii="Times New Roman" w:hAnsi="Times New Roman"/>
          <w:sz w:val="24"/>
          <w:szCs w:val="24"/>
          <w:lang w:val="en-US"/>
        </w:rPr>
        <w:t>.</w:t>
      </w:r>
      <w:r w:rsidR="003238AF" w:rsidRPr="00A90C8E">
        <w:rPr>
          <w:rFonts w:ascii="Times New Roman" w:hAnsi="Times New Roman"/>
          <w:sz w:val="24"/>
          <w:szCs w:val="24"/>
          <w:lang w:val="en-US"/>
        </w:rPr>
        <w:t xml:space="preserve">  </w:t>
      </w:r>
    </w:p>
    <w:p w14:paraId="416C92C5" w14:textId="77777777" w:rsidR="00572C12" w:rsidRPr="00A90C8E" w:rsidRDefault="00572C12" w:rsidP="003238AF">
      <w:pPr>
        <w:ind w:firstLine="284"/>
        <w:jc w:val="both"/>
        <w:rPr>
          <w:rFonts w:ascii="Times New Roman" w:hAnsi="Times New Roman" w:cs="Times New Roman"/>
          <w:lang w:val="en-US"/>
        </w:rPr>
      </w:pPr>
    </w:p>
    <w:p w14:paraId="787BA9B8" w14:textId="2327AAD1" w:rsidR="00EA0EF6" w:rsidRDefault="0073556D" w:rsidP="00EA0EF6">
      <w:pPr>
        <w:widowControl w:val="0"/>
        <w:autoSpaceDE w:val="0"/>
        <w:autoSpaceDN w:val="0"/>
        <w:adjustRightInd w:val="0"/>
        <w:spacing w:after="160" w:line="100" w:lineRule="atLeast"/>
        <w:jc w:val="both"/>
        <w:rPr>
          <w:rFonts w:ascii="Times New Roman" w:hAnsi="Times New Roman" w:cs="Times New Roman"/>
          <w:iCs/>
          <w:lang w:val="en-US"/>
        </w:rPr>
      </w:pPr>
      <w:r>
        <w:rPr>
          <w:rFonts w:ascii="Times New Roman" w:hAnsi="Times New Roman" w:cs="Times New Roman"/>
          <w:lang w:val="en-US"/>
        </w:rPr>
        <w:t>Regarding argument structure representation, d</w:t>
      </w:r>
      <w:r w:rsidR="004D0549" w:rsidRPr="00A90C8E">
        <w:rPr>
          <w:rFonts w:ascii="Times New Roman" w:hAnsi="Times New Roman" w:cs="Times New Roman"/>
          <w:lang w:val="en-US"/>
        </w:rPr>
        <w:t xml:space="preserve">itransitive constructions </w:t>
      </w:r>
      <w:r w:rsidR="001A63BB" w:rsidRPr="00A90C8E">
        <w:rPr>
          <w:rFonts w:ascii="Times New Roman" w:hAnsi="Times New Roman" w:cs="Times New Roman"/>
          <w:lang w:val="en-US"/>
        </w:rPr>
        <w:t>have always been</w:t>
      </w:r>
      <w:r w:rsidR="00C92448" w:rsidRPr="00A90C8E">
        <w:rPr>
          <w:rFonts w:ascii="Times New Roman" w:hAnsi="Times New Roman" w:cs="Times New Roman"/>
          <w:lang w:val="en-US"/>
        </w:rPr>
        <w:t xml:space="preserve"> a challenge for</w:t>
      </w:r>
      <w:r w:rsidR="00572C12" w:rsidRPr="00A90C8E">
        <w:rPr>
          <w:rFonts w:ascii="Times New Roman" w:hAnsi="Times New Roman" w:cs="Times New Roman"/>
          <w:lang w:val="en-US"/>
        </w:rPr>
        <w:t xml:space="preserve"> Chomsky’s (1981, 1986) binary-branching model. The two first attempts </w:t>
      </w:r>
      <w:r w:rsidR="001A63BB" w:rsidRPr="00A90C8E">
        <w:rPr>
          <w:rFonts w:ascii="Times New Roman" w:hAnsi="Times New Roman" w:cs="Times New Roman"/>
          <w:lang w:val="en-US"/>
        </w:rPr>
        <w:t xml:space="preserve">to </w:t>
      </w:r>
      <w:r w:rsidR="00572C12" w:rsidRPr="00A90C8E">
        <w:rPr>
          <w:rFonts w:ascii="Times New Roman" w:hAnsi="Times New Roman" w:cs="Times New Roman"/>
          <w:lang w:val="en-US"/>
        </w:rPr>
        <w:t>deal with the issue were Baker’s (1988) incorporation</w:t>
      </w:r>
      <w:r w:rsidR="004D0549" w:rsidRPr="00A90C8E">
        <w:rPr>
          <w:rFonts w:ascii="Times New Roman" w:hAnsi="Times New Roman" w:cs="Times New Roman"/>
          <w:lang w:val="en-US"/>
        </w:rPr>
        <w:t xml:space="preserve"> hypothesis</w:t>
      </w:r>
      <w:r w:rsidR="00572C12" w:rsidRPr="00A90C8E">
        <w:rPr>
          <w:rFonts w:ascii="Times New Roman" w:hAnsi="Times New Roman" w:cs="Times New Roman"/>
          <w:lang w:val="en-US"/>
        </w:rPr>
        <w:t xml:space="preserve"> and Larson’s (1988) VP shell</w:t>
      </w:r>
      <w:r w:rsidR="001A63BB" w:rsidRPr="00A90C8E">
        <w:rPr>
          <w:rFonts w:ascii="Times New Roman" w:hAnsi="Times New Roman" w:cs="Times New Roman"/>
          <w:lang w:val="en-US"/>
        </w:rPr>
        <w:t>s</w:t>
      </w:r>
      <w:r w:rsidR="00572C12" w:rsidRPr="00A90C8E">
        <w:rPr>
          <w:rFonts w:ascii="Times New Roman" w:hAnsi="Times New Roman" w:cs="Times New Roman"/>
          <w:lang w:val="en-US"/>
        </w:rPr>
        <w:t xml:space="preserve"> proposal for the Prepositional Dative </w:t>
      </w:r>
      <w:r w:rsidR="002A43DB">
        <w:rPr>
          <w:rFonts w:ascii="Times New Roman" w:hAnsi="Times New Roman" w:cs="Times New Roman"/>
          <w:lang w:val="en-US"/>
        </w:rPr>
        <w:t>Construction</w:t>
      </w:r>
      <w:r w:rsidR="00D05DB3">
        <w:rPr>
          <w:rFonts w:ascii="Times New Roman" w:hAnsi="Times New Roman" w:cs="Times New Roman"/>
          <w:lang w:val="en-US"/>
        </w:rPr>
        <w:t xml:space="preserve"> (PDC)</w:t>
      </w:r>
      <w:r w:rsidR="002A43DB">
        <w:rPr>
          <w:rFonts w:ascii="Times New Roman" w:hAnsi="Times New Roman" w:cs="Times New Roman"/>
          <w:lang w:val="en-US"/>
        </w:rPr>
        <w:t xml:space="preserve"> </w:t>
      </w:r>
      <w:r w:rsidR="00572C12" w:rsidRPr="00A90C8E">
        <w:rPr>
          <w:rFonts w:ascii="Times New Roman" w:hAnsi="Times New Roman" w:cs="Times New Roman"/>
          <w:lang w:val="en-US"/>
        </w:rPr>
        <w:t xml:space="preserve">‘Mary gave a book to John’ and the Double Object Construction (DOC) ‘Mary gave John a book’ in English. This phenomenon is known as </w:t>
      </w:r>
      <w:r w:rsidR="00C92448" w:rsidRPr="00A90C8E">
        <w:rPr>
          <w:rFonts w:ascii="Times New Roman" w:hAnsi="Times New Roman" w:cs="Times New Roman"/>
          <w:lang w:val="en-US"/>
        </w:rPr>
        <w:t xml:space="preserve">the </w:t>
      </w:r>
      <w:r w:rsidR="00572C12" w:rsidRPr="00A90C8E">
        <w:rPr>
          <w:rFonts w:ascii="Times New Roman" w:hAnsi="Times New Roman" w:cs="Times New Roman"/>
          <w:i/>
          <w:iCs/>
          <w:lang w:val="en-US"/>
        </w:rPr>
        <w:t>dative alternation.</w:t>
      </w:r>
      <w:r w:rsidR="00572C12" w:rsidRPr="00A90C8E">
        <w:rPr>
          <w:rFonts w:ascii="Times New Roman" w:hAnsi="Times New Roman" w:cs="Times New Roman"/>
          <w:iCs/>
          <w:lang w:val="en-US"/>
        </w:rPr>
        <w:t xml:space="preserve"> </w:t>
      </w:r>
    </w:p>
    <w:p w14:paraId="6EDE5107" w14:textId="66D77EBE" w:rsidR="00572C12" w:rsidRPr="00A90C8E" w:rsidRDefault="00687F99" w:rsidP="00EA0EF6">
      <w:pPr>
        <w:widowControl w:val="0"/>
        <w:autoSpaceDE w:val="0"/>
        <w:autoSpaceDN w:val="0"/>
        <w:adjustRightInd w:val="0"/>
        <w:spacing w:after="160" w:line="100" w:lineRule="atLeast"/>
        <w:jc w:val="both"/>
        <w:rPr>
          <w:rFonts w:ascii="Times New Roman" w:hAnsi="Times New Roman" w:cs="Times New Roman"/>
          <w:iCs/>
          <w:lang w:val="en-US"/>
        </w:rPr>
      </w:pPr>
      <w:r>
        <w:rPr>
          <w:rFonts w:ascii="Times New Roman" w:hAnsi="Times New Roman" w:cs="Times New Roman"/>
          <w:iCs/>
          <w:lang w:val="en-US"/>
        </w:rPr>
        <w:t>Conversely,</w:t>
      </w:r>
      <w:r w:rsidR="00866C4F">
        <w:rPr>
          <w:rFonts w:ascii="Times New Roman" w:hAnsi="Times New Roman" w:cs="Times New Roman"/>
          <w:iCs/>
          <w:lang w:val="en-US"/>
        </w:rPr>
        <w:t xml:space="preserve"> </w:t>
      </w:r>
      <w:r w:rsidR="00572C12" w:rsidRPr="00A90C8E">
        <w:rPr>
          <w:rFonts w:ascii="Times New Roman" w:hAnsi="Times New Roman" w:cs="Times New Roman"/>
          <w:iCs/>
          <w:lang w:val="en-US"/>
        </w:rPr>
        <w:t xml:space="preserve">Marantz (1993) </w:t>
      </w:r>
      <w:r w:rsidR="00866C4F">
        <w:rPr>
          <w:rFonts w:ascii="Times New Roman" w:hAnsi="Times New Roman" w:cs="Times New Roman"/>
          <w:iCs/>
          <w:lang w:val="en-US"/>
        </w:rPr>
        <w:t>proposes</w:t>
      </w:r>
      <w:r w:rsidR="00572C12" w:rsidRPr="00A90C8E">
        <w:rPr>
          <w:rFonts w:ascii="Times New Roman" w:hAnsi="Times New Roman" w:cs="Times New Roman"/>
          <w:iCs/>
          <w:lang w:val="en-US"/>
        </w:rPr>
        <w:t xml:space="preserve"> an</w:t>
      </w:r>
      <w:r w:rsidR="00782586">
        <w:rPr>
          <w:rFonts w:ascii="Times New Roman" w:hAnsi="Times New Roman" w:cs="Times New Roman"/>
          <w:iCs/>
          <w:lang w:val="en-US"/>
        </w:rPr>
        <w:t xml:space="preserve"> applicative head to introduce </w:t>
      </w:r>
      <w:r w:rsidR="00572C12" w:rsidRPr="00A90C8E">
        <w:rPr>
          <w:rFonts w:ascii="Times New Roman" w:hAnsi="Times New Roman" w:cs="Times New Roman"/>
          <w:iCs/>
          <w:lang w:val="en-US"/>
        </w:rPr>
        <w:t>IO</w:t>
      </w:r>
      <w:r w:rsidR="00782586">
        <w:rPr>
          <w:rFonts w:ascii="Times New Roman" w:hAnsi="Times New Roman" w:cs="Times New Roman"/>
          <w:iCs/>
          <w:lang w:val="en-US"/>
        </w:rPr>
        <w:t>s in</w:t>
      </w:r>
      <w:r w:rsidR="00572C12" w:rsidRPr="00A90C8E">
        <w:rPr>
          <w:rFonts w:ascii="Times New Roman" w:hAnsi="Times New Roman" w:cs="Times New Roman"/>
          <w:iCs/>
          <w:lang w:val="en-US"/>
        </w:rPr>
        <w:t xml:space="preserve"> DOC</w:t>
      </w:r>
      <w:r w:rsidR="00782586">
        <w:rPr>
          <w:rFonts w:ascii="Times New Roman" w:hAnsi="Times New Roman" w:cs="Times New Roman"/>
          <w:iCs/>
          <w:lang w:val="en-US"/>
        </w:rPr>
        <w:t>s</w:t>
      </w:r>
      <w:r w:rsidR="00572C12" w:rsidRPr="00A90C8E">
        <w:rPr>
          <w:rFonts w:ascii="Times New Roman" w:hAnsi="Times New Roman" w:cs="Times New Roman"/>
          <w:iCs/>
          <w:lang w:val="en-US"/>
        </w:rPr>
        <w:t>, building on the analysis of Bantu langua</w:t>
      </w:r>
      <w:r w:rsidR="0023534E">
        <w:rPr>
          <w:rFonts w:ascii="Times New Roman" w:hAnsi="Times New Roman" w:cs="Times New Roman"/>
          <w:iCs/>
          <w:lang w:val="en-US"/>
        </w:rPr>
        <w:t xml:space="preserve">ges, </w:t>
      </w:r>
      <w:r w:rsidR="00572C12" w:rsidRPr="00A90C8E">
        <w:rPr>
          <w:rFonts w:ascii="Times New Roman" w:hAnsi="Times New Roman" w:cs="Times New Roman"/>
          <w:iCs/>
          <w:lang w:val="en-US"/>
        </w:rPr>
        <w:t>which accounted for the absence o</w:t>
      </w:r>
      <w:r w:rsidR="00D05DB3">
        <w:rPr>
          <w:rFonts w:ascii="Times New Roman" w:hAnsi="Times New Roman" w:cs="Times New Roman"/>
          <w:iCs/>
          <w:lang w:val="en-US"/>
        </w:rPr>
        <w:t xml:space="preserve">f prepositions </w:t>
      </w:r>
      <w:r w:rsidR="00572C12" w:rsidRPr="00A90C8E">
        <w:rPr>
          <w:rFonts w:ascii="Times New Roman" w:hAnsi="Times New Roman" w:cs="Times New Roman"/>
          <w:iCs/>
          <w:lang w:val="en-US"/>
        </w:rPr>
        <w:t>in DOCs</w:t>
      </w:r>
      <w:r w:rsidR="0023534E">
        <w:rPr>
          <w:rFonts w:ascii="Times New Roman" w:hAnsi="Times New Roman" w:cs="Times New Roman"/>
          <w:iCs/>
          <w:lang w:val="en-US"/>
        </w:rPr>
        <w:t xml:space="preserve"> (cf. Alsina &amp; Mchombo 1993). Following this work,</w:t>
      </w:r>
      <w:r w:rsidR="00A36FA9">
        <w:rPr>
          <w:rFonts w:ascii="Times New Roman" w:hAnsi="Times New Roman" w:cs="Times New Roman"/>
          <w:iCs/>
          <w:lang w:val="en-US"/>
        </w:rPr>
        <w:t xml:space="preserve"> Pylkkännen (2002)</w:t>
      </w:r>
      <w:r w:rsidR="0023534E">
        <w:rPr>
          <w:rFonts w:ascii="Times New Roman" w:hAnsi="Times New Roman" w:cs="Times New Roman"/>
          <w:iCs/>
          <w:lang w:val="en-US"/>
        </w:rPr>
        <w:t xml:space="preserve"> </w:t>
      </w:r>
      <w:r w:rsidR="00A36FA9" w:rsidRPr="00A90C8E">
        <w:rPr>
          <w:rFonts w:ascii="Times New Roman" w:hAnsi="Times New Roman" w:cs="Times New Roman"/>
          <w:iCs/>
          <w:lang w:val="en-US"/>
        </w:rPr>
        <w:t>established</w:t>
      </w:r>
      <w:r w:rsidR="003D1A5E" w:rsidRPr="00A90C8E">
        <w:rPr>
          <w:rFonts w:ascii="Times New Roman" w:hAnsi="Times New Roman" w:cs="Times New Roman"/>
          <w:iCs/>
          <w:lang w:val="en-US"/>
        </w:rPr>
        <w:t xml:space="preserve"> </w:t>
      </w:r>
      <w:r w:rsidR="0023534E">
        <w:rPr>
          <w:rFonts w:ascii="Times New Roman" w:hAnsi="Times New Roman" w:cs="Times New Roman"/>
          <w:iCs/>
          <w:lang w:val="en-US"/>
        </w:rPr>
        <w:t xml:space="preserve">there are two types of </w:t>
      </w:r>
      <w:r w:rsidR="003D1A5E" w:rsidRPr="00A90C8E">
        <w:rPr>
          <w:rFonts w:ascii="Times New Roman" w:hAnsi="Times New Roman" w:cs="Times New Roman"/>
          <w:iCs/>
          <w:lang w:val="en-US"/>
        </w:rPr>
        <w:t>applicative constructions</w:t>
      </w:r>
      <w:r w:rsidR="0023534E">
        <w:rPr>
          <w:rFonts w:ascii="Times New Roman" w:hAnsi="Times New Roman" w:cs="Times New Roman"/>
          <w:iCs/>
          <w:lang w:val="en-US"/>
        </w:rPr>
        <w:t xml:space="preserve"> (low and high applicatives)</w:t>
      </w:r>
      <w:r w:rsidR="00D05DB3">
        <w:rPr>
          <w:rFonts w:ascii="Times New Roman" w:hAnsi="Times New Roman" w:cs="Times New Roman"/>
          <w:iCs/>
          <w:lang w:val="en-US"/>
        </w:rPr>
        <w:t>, which are</w:t>
      </w:r>
      <w:r w:rsidR="003D1A5E" w:rsidRPr="00A90C8E">
        <w:rPr>
          <w:rFonts w:ascii="Times New Roman" w:hAnsi="Times New Roman" w:cs="Times New Roman"/>
          <w:iCs/>
          <w:lang w:val="en-US"/>
        </w:rPr>
        <w:t xml:space="preserve"> able </w:t>
      </w:r>
      <w:r w:rsidR="0047230F" w:rsidRPr="00A90C8E">
        <w:rPr>
          <w:rFonts w:ascii="Times New Roman" w:hAnsi="Times New Roman" w:cs="Times New Roman"/>
          <w:iCs/>
          <w:lang w:val="en-US"/>
        </w:rPr>
        <w:t>to explain</w:t>
      </w:r>
      <w:r w:rsidR="00A36FA9">
        <w:rPr>
          <w:rFonts w:ascii="Times New Roman" w:hAnsi="Times New Roman" w:cs="Times New Roman"/>
          <w:iCs/>
          <w:lang w:val="en-US"/>
        </w:rPr>
        <w:t xml:space="preserve"> </w:t>
      </w:r>
      <w:r w:rsidR="00572C12" w:rsidRPr="00A90C8E">
        <w:rPr>
          <w:rFonts w:ascii="Times New Roman" w:hAnsi="Times New Roman" w:cs="Times New Roman"/>
          <w:iCs/>
          <w:lang w:val="en-US"/>
        </w:rPr>
        <w:t>diff</w:t>
      </w:r>
      <w:r w:rsidR="00A36FA9">
        <w:rPr>
          <w:rFonts w:ascii="Times New Roman" w:hAnsi="Times New Roman" w:cs="Times New Roman"/>
          <w:iCs/>
          <w:lang w:val="en-US"/>
        </w:rPr>
        <w:t xml:space="preserve">erent semantics conveyed by </w:t>
      </w:r>
      <w:r w:rsidR="00572C12" w:rsidRPr="00A90C8E">
        <w:rPr>
          <w:rFonts w:ascii="Times New Roman" w:hAnsi="Times New Roman" w:cs="Times New Roman"/>
          <w:iCs/>
          <w:lang w:val="en-US"/>
        </w:rPr>
        <w:t xml:space="preserve">IOs in </w:t>
      </w:r>
      <w:r w:rsidR="00C50BEA">
        <w:rPr>
          <w:rFonts w:ascii="Times New Roman" w:hAnsi="Times New Roman" w:cs="Times New Roman"/>
          <w:iCs/>
          <w:lang w:val="en-US"/>
        </w:rPr>
        <w:t xml:space="preserve">certain </w:t>
      </w:r>
      <w:r w:rsidR="00572C12" w:rsidRPr="00A90C8E">
        <w:rPr>
          <w:rFonts w:ascii="Times New Roman" w:hAnsi="Times New Roman" w:cs="Times New Roman"/>
          <w:iCs/>
          <w:lang w:val="en-US"/>
        </w:rPr>
        <w:t xml:space="preserve">ditransitive sentences. </w:t>
      </w:r>
    </w:p>
    <w:p w14:paraId="61D763DD" w14:textId="316BC3CE" w:rsidR="00572C12" w:rsidRPr="002417F3" w:rsidRDefault="00D05DB3" w:rsidP="00026217">
      <w:pPr>
        <w:widowControl w:val="0"/>
        <w:autoSpaceDE w:val="0"/>
        <w:autoSpaceDN w:val="0"/>
        <w:adjustRightInd w:val="0"/>
        <w:spacing w:after="160" w:line="100" w:lineRule="atLeast"/>
        <w:jc w:val="both"/>
        <w:rPr>
          <w:rFonts w:ascii="Times New Roman" w:hAnsi="Times New Roman" w:cs="Times New Roman"/>
          <w:lang w:val="en-US"/>
        </w:rPr>
      </w:pPr>
      <w:r>
        <w:rPr>
          <w:rFonts w:ascii="Times New Roman" w:hAnsi="Times New Roman" w:cs="Times New Roman"/>
          <w:lang w:val="en-US"/>
        </w:rPr>
        <w:t>Based on these proposals</w:t>
      </w:r>
      <w:r w:rsidR="006067BF">
        <w:rPr>
          <w:rFonts w:ascii="Times New Roman" w:hAnsi="Times New Roman" w:cs="Times New Roman"/>
          <w:lang w:val="en-US"/>
        </w:rPr>
        <w:t xml:space="preserve">, </w:t>
      </w:r>
      <w:r w:rsidR="00572C12" w:rsidRPr="00A90C8E">
        <w:rPr>
          <w:rFonts w:ascii="Times New Roman" w:hAnsi="Times New Roman" w:cs="Times New Roman"/>
          <w:lang w:val="en-US"/>
        </w:rPr>
        <w:t>Cuervo (2003) and Diaconescu &amp; Rivero (2007</w:t>
      </w:r>
      <w:r w:rsidR="006067BF">
        <w:rPr>
          <w:rFonts w:ascii="Times New Roman" w:hAnsi="Times New Roman" w:cs="Times New Roman"/>
          <w:lang w:val="en-US"/>
        </w:rPr>
        <w:t xml:space="preserve">) </w:t>
      </w:r>
      <w:r w:rsidR="00A36FA9">
        <w:rPr>
          <w:rFonts w:ascii="Times New Roman" w:hAnsi="Times New Roman" w:cs="Times New Roman"/>
          <w:lang w:val="en-US"/>
        </w:rPr>
        <w:t>show</w:t>
      </w:r>
      <w:r w:rsidR="00572C12" w:rsidRPr="002417F3">
        <w:rPr>
          <w:rFonts w:ascii="Times New Roman" w:hAnsi="Times New Roman" w:cs="Times New Roman"/>
          <w:lang w:val="en-US"/>
        </w:rPr>
        <w:t xml:space="preserve"> Spanish and Romanian </w:t>
      </w:r>
      <w:r>
        <w:rPr>
          <w:rFonts w:ascii="Times New Roman" w:hAnsi="Times New Roman" w:cs="Times New Roman"/>
          <w:lang w:val="en-US"/>
        </w:rPr>
        <w:t xml:space="preserve">also </w:t>
      </w:r>
      <w:proofErr w:type="gramStart"/>
      <w:r w:rsidR="004D0549" w:rsidRPr="002417F3">
        <w:rPr>
          <w:rFonts w:ascii="Times New Roman" w:hAnsi="Times New Roman" w:cs="Times New Roman"/>
          <w:lang w:val="en-US"/>
        </w:rPr>
        <w:t>have</w:t>
      </w:r>
      <w:proofErr w:type="gramEnd"/>
      <w:r w:rsidR="004D0549" w:rsidRPr="002417F3">
        <w:rPr>
          <w:rFonts w:ascii="Times New Roman" w:hAnsi="Times New Roman" w:cs="Times New Roman"/>
          <w:lang w:val="en-US"/>
        </w:rPr>
        <w:t xml:space="preserve"> </w:t>
      </w:r>
      <w:r w:rsidR="00197287">
        <w:rPr>
          <w:rFonts w:ascii="Times New Roman" w:hAnsi="Times New Roman" w:cs="Times New Roman"/>
          <w:lang w:val="en-US"/>
        </w:rPr>
        <w:t xml:space="preserve">the </w:t>
      </w:r>
      <w:r w:rsidR="00572C12" w:rsidRPr="002417F3">
        <w:rPr>
          <w:rFonts w:ascii="Times New Roman" w:hAnsi="Times New Roman" w:cs="Times New Roman"/>
          <w:i/>
          <w:lang w:val="en-US"/>
        </w:rPr>
        <w:t>dative alternation</w:t>
      </w:r>
      <w:r w:rsidR="00572C12" w:rsidRPr="002417F3">
        <w:rPr>
          <w:rFonts w:ascii="Times New Roman" w:hAnsi="Times New Roman" w:cs="Times New Roman"/>
          <w:lang w:val="en-US"/>
        </w:rPr>
        <w:t>. These analyses, however, differ from the on</w:t>
      </w:r>
      <w:r w:rsidR="00C50BEA">
        <w:rPr>
          <w:rFonts w:ascii="Times New Roman" w:hAnsi="Times New Roman" w:cs="Times New Roman"/>
          <w:lang w:val="en-US"/>
        </w:rPr>
        <w:t>es for English ditransitives –</w:t>
      </w:r>
      <w:r w:rsidR="00572C12" w:rsidRPr="002417F3">
        <w:rPr>
          <w:rFonts w:ascii="Times New Roman" w:hAnsi="Times New Roman" w:cs="Times New Roman"/>
          <w:lang w:val="en-US"/>
        </w:rPr>
        <w:t xml:space="preserve"> which a</w:t>
      </w:r>
      <w:r w:rsidR="00197287">
        <w:rPr>
          <w:rFonts w:ascii="Times New Roman" w:hAnsi="Times New Roman" w:cs="Times New Roman"/>
          <w:lang w:val="en-US"/>
        </w:rPr>
        <w:t>re based on the presence or absence</w:t>
      </w:r>
      <w:r w:rsidR="00572C12" w:rsidRPr="002417F3">
        <w:rPr>
          <w:rFonts w:ascii="Times New Roman" w:hAnsi="Times New Roman" w:cs="Times New Roman"/>
          <w:lang w:val="en-US"/>
        </w:rPr>
        <w:t xml:space="preserve"> of a p</w:t>
      </w:r>
      <w:r w:rsidR="002417F3">
        <w:rPr>
          <w:rFonts w:ascii="Times New Roman" w:hAnsi="Times New Roman" w:cs="Times New Roman"/>
          <w:lang w:val="en-US"/>
        </w:rPr>
        <w:t>reposition.</w:t>
      </w:r>
      <w:r w:rsidR="004D0549" w:rsidRPr="002417F3">
        <w:rPr>
          <w:rFonts w:ascii="Times New Roman" w:hAnsi="Times New Roman" w:cs="Times New Roman"/>
          <w:lang w:val="en-US"/>
        </w:rPr>
        <w:t xml:space="preserve"> </w:t>
      </w:r>
      <w:r w:rsidR="00197287">
        <w:rPr>
          <w:rFonts w:ascii="Times New Roman" w:hAnsi="Times New Roman" w:cs="Times New Roman"/>
          <w:lang w:val="en-US"/>
        </w:rPr>
        <w:t xml:space="preserve">According to the </w:t>
      </w:r>
      <w:r w:rsidR="002417F3">
        <w:rPr>
          <w:rFonts w:ascii="Times New Roman" w:hAnsi="Times New Roman" w:cs="Times New Roman"/>
          <w:lang w:val="en-US"/>
        </w:rPr>
        <w:t>aforementioned</w:t>
      </w:r>
      <w:r w:rsidR="00197287">
        <w:rPr>
          <w:rFonts w:ascii="Times New Roman" w:hAnsi="Times New Roman" w:cs="Times New Roman"/>
          <w:lang w:val="en-US"/>
        </w:rPr>
        <w:t xml:space="preserve"> authors</w:t>
      </w:r>
      <w:r w:rsidR="002417F3">
        <w:rPr>
          <w:rFonts w:ascii="Times New Roman" w:hAnsi="Times New Roman" w:cs="Times New Roman"/>
          <w:lang w:val="en-US"/>
        </w:rPr>
        <w:t xml:space="preserve">, the </w:t>
      </w:r>
      <w:r w:rsidR="00572C12" w:rsidRPr="00C50BEA">
        <w:rPr>
          <w:rFonts w:ascii="Times New Roman" w:hAnsi="Times New Roman" w:cs="Times New Roman"/>
          <w:i/>
          <w:lang w:val="en-US"/>
        </w:rPr>
        <w:t>dative alternation</w:t>
      </w:r>
      <w:r w:rsidR="00572C12" w:rsidRPr="002417F3">
        <w:rPr>
          <w:rFonts w:ascii="Times New Roman" w:hAnsi="Times New Roman" w:cs="Times New Roman"/>
          <w:lang w:val="en-US"/>
        </w:rPr>
        <w:t xml:space="preserve"> in Romance languages</w:t>
      </w:r>
      <w:r w:rsidR="00197287">
        <w:rPr>
          <w:rFonts w:ascii="Times New Roman" w:hAnsi="Times New Roman" w:cs="Times New Roman"/>
          <w:lang w:val="en-US"/>
        </w:rPr>
        <w:t xml:space="preserve"> depends on the presence or absence</w:t>
      </w:r>
      <w:r w:rsidR="00572C12" w:rsidRPr="002417F3">
        <w:rPr>
          <w:rFonts w:ascii="Times New Roman" w:hAnsi="Times New Roman" w:cs="Times New Roman"/>
          <w:lang w:val="en-US"/>
        </w:rPr>
        <w:t xml:space="preserve"> of the clitic in the </w:t>
      </w:r>
      <w:r w:rsidR="00572C12" w:rsidRPr="000B3193">
        <w:rPr>
          <w:rFonts w:ascii="Times New Roman" w:hAnsi="Times New Roman" w:cs="Times New Roman"/>
          <w:lang w:val="en-US"/>
        </w:rPr>
        <w:t>structure</w:t>
      </w:r>
      <w:r w:rsidR="000B3193">
        <w:rPr>
          <w:rStyle w:val="Refdenotaalpie"/>
          <w:rFonts w:ascii="Times New Roman" w:hAnsi="Times New Roman" w:cs="Times New Roman"/>
          <w:lang w:val="en-US"/>
        </w:rPr>
        <w:footnoteReference w:id="1"/>
      </w:r>
      <w:r w:rsidR="00572C12" w:rsidRPr="000B3193">
        <w:rPr>
          <w:rFonts w:ascii="Times New Roman" w:hAnsi="Times New Roman" w:cs="Times New Roman"/>
          <w:lang w:val="en-US"/>
        </w:rPr>
        <w:t>.</w:t>
      </w:r>
      <w:r w:rsidR="00572C12" w:rsidRPr="002417F3">
        <w:rPr>
          <w:rFonts w:ascii="Times New Roman" w:hAnsi="Times New Roman" w:cs="Times New Roman"/>
          <w:lang w:val="en-US"/>
        </w:rPr>
        <w:t xml:space="preserve"> </w:t>
      </w:r>
      <w:proofErr w:type="gramStart"/>
      <w:r w:rsidR="00572C12" w:rsidRPr="002417F3">
        <w:rPr>
          <w:rFonts w:ascii="Times New Roman" w:hAnsi="Times New Roman" w:cs="Times New Roman"/>
          <w:lang w:val="en-US"/>
        </w:rPr>
        <w:t xml:space="preserve">Hence, in Spanish and Romanian, the DOC is characterized </w:t>
      </w:r>
      <w:r w:rsidR="000B0522">
        <w:rPr>
          <w:rFonts w:ascii="Times New Roman" w:hAnsi="Times New Roman" w:cs="Times New Roman"/>
          <w:lang w:val="en-US"/>
        </w:rPr>
        <w:t xml:space="preserve">by the </w:t>
      </w:r>
      <w:r w:rsidR="00572C12" w:rsidRPr="002417F3">
        <w:rPr>
          <w:rFonts w:ascii="Times New Roman" w:hAnsi="Times New Roman" w:cs="Times New Roman"/>
          <w:lang w:val="en-US"/>
        </w:rPr>
        <w:t>IO bei</w:t>
      </w:r>
      <w:r w:rsidR="00177FB5">
        <w:rPr>
          <w:rFonts w:ascii="Times New Roman" w:hAnsi="Times New Roman" w:cs="Times New Roman"/>
          <w:lang w:val="en-US"/>
        </w:rPr>
        <w:t>ng</w:t>
      </w:r>
      <w:r w:rsidR="000B0522">
        <w:rPr>
          <w:rFonts w:ascii="Times New Roman" w:hAnsi="Times New Roman" w:cs="Times New Roman"/>
          <w:lang w:val="en-US"/>
        </w:rPr>
        <w:t xml:space="preserve"> doubled by a dative clitic, </w:t>
      </w:r>
      <w:r w:rsidR="00177FB5">
        <w:rPr>
          <w:rFonts w:ascii="Times New Roman" w:hAnsi="Times New Roman" w:cs="Times New Roman"/>
          <w:lang w:val="en-US"/>
        </w:rPr>
        <w:t>which is</w:t>
      </w:r>
      <w:r w:rsidR="00572C12" w:rsidRPr="002417F3">
        <w:rPr>
          <w:rFonts w:ascii="Times New Roman" w:hAnsi="Times New Roman" w:cs="Times New Roman"/>
          <w:lang w:val="en-US"/>
        </w:rPr>
        <w:t xml:space="preserve"> the</w:t>
      </w:r>
      <w:r w:rsidR="001168E7" w:rsidRPr="002417F3">
        <w:rPr>
          <w:rFonts w:ascii="Times New Roman" w:hAnsi="Times New Roman" w:cs="Times New Roman"/>
          <w:lang w:val="en-US"/>
        </w:rPr>
        <w:t xml:space="preserve"> head of ApplP</w:t>
      </w:r>
      <w:proofErr w:type="gramEnd"/>
      <w:r w:rsidR="00572C12" w:rsidRPr="002417F3">
        <w:rPr>
          <w:rFonts w:ascii="Times New Roman" w:hAnsi="Times New Roman" w:cs="Times New Roman"/>
          <w:lang w:val="en-US"/>
        </w:rPr>
        <w:t xml:space="preserve"> (cf. </w:t>
      </w:r>
      <w:r w:rsidR="004D0549" w:rsidRPr="002417F3">
        <w:rPr>
          <w:rFonts w:ascii="Times New Roman" w:hAnsi="Times New Roman" w:cs="Times New Roman"/>
          <w:lang w:val="en-US"/>
        </w:rPr>
        <w:t>4</w:t>
      </w:r>
      <w:r w:rsidR="00572C12" w:rsidRPr="002417F3">
        <w:rPr>
          <w:rFonts w:ascii="Times New Roman" w:hAnsi="Times New Roman" w:cs="Times New Roman"/>
          <w:lang w:val="en-US"/>
        </w:rPr>
        <w:t xml:space="preserve"> and </w:t>
      </w:r>
      <w:r w:rsidR="004D0549" w:rsidRPr="002417F3">
        <w:rPr>
          <w:rFonts w:ascii="Times New Roman" w:hAnsi="Times New Roman" w:cs="Times New Roman"/>
          <w:lang w:val="en-US"/>
        </w:rPr>
        <w:t>5</w:t>
      </w:r>
      <w:r w:rsidR="00572C12" w:rsidRPr="002417F3">
        <w:rPr>
          <w:rFonts w:ascii="Times New Roman" w:hAnsi="Times New Roman" w:cs="Times New Roman"/>
          <w:lang w:val="en-US"/>
        </w:rPr>
        <w:t>):</w:t>
      </w:r>
    </w:p>
    <w:p w14:paraId="1F1F0BE6" w14:textId="77777777" w:rsidR="00572C12" w:rsidRPr="002417F3" w:rsidRDefault="00572C12" w:rsidP="00572C12">
      <w:pPr>
        <w:widowControl w:val="0"/>
        <w:autoSpaceDE w:val="0"/>
        <w:autoSpaceDN w:val="0"/>
        <w:adjustRightInd w:val="0"/>
        <w:jc w:val="both"/>
        <w:rPr>
          <w:rFonts w:ascii="Times New Roman" w:hAnsi="Times New Roman" w:cs="Times New Roman"/>
          <w:iCs/>
          <w:lang w:val="en-US"/>
        </w:rPr>
      </w:pPr>
    </w:p>
    <w:p w14:paraId="05183EA4" w14:textId="7EF42584" w:rsidR="00572C12" w:rsidRPr="009802DD" w:rsidRDefault="004D0549" w:rsidP="00026217">
      <w:pPr>
        <w:widowControl w:val="0"/>
        <w:autoSpaceDE w:val="0"/>
        <w:autoSpaceDN w:val="0"/>
        <w:adjustRightInd w:val="0"/>
        <w:ind w:left="113"/>
        <w:rPr>
          <w:rFonts w:ascii="Times New Roman" w:hAnsi="Times New Roman" w:cs="Times New Roman"/>
          <w:i/>
          <w:iCs/>
        </w:rPr>
      </w:pPr>
      <w:r>
        <w:rPr>
          <w:rFonts w:ascii="Times New Roman" w:hAnsi="Times New Roman" w:cs="Times New Roman"/>
        </w:rPr>
        <w:t>(4</w:t>
      </w:r>
      <w:r w:rsidR="00542DB8">
        <w:rPr>
          <w:rFonts w:ascii="Times New Roman" w:hAnsi="Times New Roman" w:cs="Times New Roman"/>
        </w:rPr>
        <w:t xml:space="preserve">) </w:t>
      </w:r>
      <w:r w:rsidR="00572C12" w:rsidRPr="009802DD">
        <w:rPr>
          <w:rFonts w:ascii="Times New Roman" w:hAnsi="Times New Roman" w:cs="Times New Roman"/>
        </w:rPr>
        <w:t xml:space="preserve">a. Pablo </w:t>
      </w:r>
      <w:r w:rsidR="00572C12" w:rsidRPr="009802DD">
        <w:rPr>
          <w:rFonts w:ascii="Times New Roman" w:hAnsi="Times New Roman" w:cs="Times New Roman"/>
          <w:i/>
          <w:iCs/>
        </w:rPr>
        <w:t xml:space="preserve">le </w:t>
      </w:r>
      <w:r w:rsidR="00572C12">
        <w:rPr>
          <w:rFonts w:ascii="Times New Roman" w:hAnsi="Times New Roman" w:cs="Times New Roman"/>
          <w:i/>
          <w:iCs/>
        </w:rPr>
        <w:t xml:space="preserve">              </w:t>
      </w:r>
      <w:r w:rsidR="00572C12" w:rsidRPr="0065390E">
        <w:rPr>
          <w:rFonts w:ascii="Times New Roman" w:hAnsi="Times New Roman" w:cs="Times New Roman"/>
          <w:u w:val="single"/>
        </w:rPr>
        <w:t>mandó</w:t>
      </w:r>
      <w:r w:rsidR="00572C12" w:rsidRPr="009802DD">
        <w:rPr>
          <w:rFonts w:ascii="Times New Roman" w:hAnsi="Times New Roman" w:cs="Times New Roman"/>
        </w:rPr>
        <w:t xml:space="preserve"> un diccionario </w:t>
      </w:r>
      <w:r w:rsidR="00393E0E">
        <w:rPr>
          <w:rFonts w:ascii="Times New Roman" w:hAnsi="Times New Roman" w:cs="Times New Roman"/>
        </w:rPr>
        <w:t xml:space="preserve"> </w:t>
      </w:r>
      <w:r w:rsidR="00572C12" w:rsidRPr="009802DD">
        <w:rPr>
          <w:rFonts w:ascii="Times New Roman" w:hAnsi="Times New Roman" w:cs="Times New Roman"/>
          <w:i/>
          <w:iCs/>
        </w:rPr>
        <w:t xml:space="preserve">a Gabi. </w:t>
      </w:r>
    </w:p>
    <w:p w14:paraId="0E27C304" w14:textId="024C6DA5" w:rsidR="00572C12" w:rsidRPr="009802DD" w:rsidRDefault="00572C12" w:rsidP="00572C12">
      <w:pPr>
        <w:widowControl w:val="0"/>
        <w:autoSpaceDE w:val="0"/>
        <w:autoSpaceDN w:val="0"/>
        <w:adjustRightInd w:val="0"/>
        <w:rPr>
          <w:rFonts w:ascii="Times New Roman" w:hAnsi="Times New Roman" w:cs="Times New Roman"/>
        </w:rPr>
      </w:pPr>
      <w:r w:rsidRPr="009802DD">
        <w:rPr>
          <w:rFonts w:ascii="Times New Roman" w:hAnsi="Times New Roman" w:cs="Times New Roman"/>
          <w:i/>
          <w:iCs/>
        </w:rPr>
        <w:t xml:space="preserve">          </w:t>
      </w:r>
      <w:r w:rsidR="00542DB8">
        <w:rPr>
          <w:rFonts w:ascii="Times New Roman" w:hAnsi="Times New Roman" w:cs="Times New Roman"/>
          <w:i/>
          <w:iCs/>
        </w:rPr>
        <w:t xml:space="preserve"> </w:t>
      </w:r>
      <w:r w:rsidRPr="009802DD">
        <w:rPr>
          <w:rFonts w:ascii="Times New Roman" w:hAnsi="Times New Roman" w:cs="Times New Roman"/>
        </w:rPr>
        <w:t xml:space="preserve">Pablo 3SG.DAT </w:t>
      </w:r>
      <w:r w:rsidR="00542DB8">
        <w:rPr>
          <w:rFonts w:ascii="Times New Roman" w:hAnsi="Times New Roman" w:cs="Times New Roman"/>
        </w:rPr>
        <w:t xml:space="preserve"> </w:t>
      </w:r>
      <w:r w:rsidRPr="009802DD">
        <w:rPr>
          <w:rFonts w:ascii="Times New Roman" w:hAnsi="Times New Roman" w:cs="Times New Roman"/>
        </w:rPr>
        <w:t xml:space="preserve">sent </w:t>
      </w:r>
      <w:r>
        <w:rPr>
          <w:rFonts w:ascii="Times New Roman" w:hAnsi="Times New Roman" w:cs="Times New Roman"/>
        </w:rPr>
        <w:t xml:space="preserve">    </w:t>
      </w:r>
      <w:r w:rsidR="00542DB8">
        <w:rPr>
          <w:rFonts w:ascii="Times New Roman" w:hAnsi="Times New Roman" w:cs="Times New Roman"/>
        </w:rPr>
        <w:t xml:space="preserve"> </w:t>
      </w:r>
      <w:r w:rsidRPr="009802DD">
        <w:rPr>
          <w:rFonts w:ascii="Times New Roman" w:hAnsi="Times New Roman" w:cs="Times New Roman"/>
        </w:rPr>
        <w:t xml:space="preserve">a dictionary </w:t>
      </w:r>
      <w:r>
        <w:rPr>
          <w:rFonts w:ascii="Times New Roman" w:hAnsi="Times New Roman" w:cs="Times New Roman"/>
        </w:rPr>
        <w:t xml:space="preserve">    </w:t>
      </w:r>
      <w:r w:rsidRPr="009802DD">
        <w:rPr>
          <w:rFonts w:ascii="Times New Roman" w:hAnsi="Times New Roman" w:cs="Times New Roman"/>
        </w:rPr>
        <w:t xml:space="preserve">to Gabi.DAT </w:t>
      </w:r>
    </w:p>
    <w:p w14:paraId="26713517" w14:textId="7D50F385" w:rsidR="00572C12" w:rsidRPr="009802DD" w:rsidRDefault="00572C12" w:rsidP="00572C12">
      <w:pPr>
        <w:widowControl w:val="0"/>
        <w:autoSpaceDE w:val="0"/>
        <w:autoSpaceDN w:val="0"/>
        <w:adjustRightInd w:val="0"/>
        <w:rPr>
          <w:rFonts w:ascii="Times New Roman" w:hAnsi="Times New Roman" w:cs="Times New Roman"/>
        </w:rPr>
      </w:pPr>
      <w:r w:rsidRPr="009802DD">
        <w:rPr>
          <w:rFonts w:ascii="Times New Roman" w:hAnsi="Times New Roman" w:cs="Times New Roman"/>
        </w:rPr>
        <w:t xml:space="preserve">      </w:t>
      </w:r>
      <w:r w:rsidR="00542DB8">
        <w:rPr>
          <w:rFonts w:ascii="Times New Roman" w:hAnsi="Times New Roman" w:cs="Times New Roman"/>
        </w:rPr>
        <w:t xml:space="preserve"> </w:t>
      </w:r>
      <w:r w:rsidRPr="00542DB8">
        <w:rPr>
          <w:rFonts w:ascii="Times New Roman" w:hAnsi="Times New Roman" w:cs="Times New Roman"/>
        </w:rPr>
        <w:t>a’.</w:t>
      </w:r>
      <w:r w:rsidR="00542DB8">
        <w:rPr>
          <w:rFonts w:ascii="Times New Roman" w:hAnsi="Times New Roman" w:cs="Times New Roman"/>
        </w:rPr>
        <w:t xml:space="preserve"> </w:t>
      </w:r>
      <w:r w:rsidRPr="009802DD">
        <w:rPr>
          <w:rFonts w:ascii="Times New Roman" w:hAnsi="Times New Roman" w:cs="Times New Roman"/>
        </w:rPr>
        <w:t>[</w:t>
      </w:r>
      <w:r w:rsidRPr="00927448">
        <w:rPr>
          <w:rFonts w:ascii="Times New Roman" w:hAnsi="Times New Roman" w:cs="Times New Roman"/>
          <w:vertAlign w:val="subscript"/>
        </w:rPr>
        <w:t>VoiceP</w:t>
      </w:r>
      <w:r w:rsidRPr="009802DD">
        <w:rPr>
          <w:rFonts w:ascii="Times New Roman" w:hAnsi="Times New Roman" w:cs="Times New Roman"/>
        </w:rPr>
        <w:t xml:space="preserve"> Pablo [</w:t>
      </w:r>
      <w:r w:rsidRPr="00927448">
        <w:rPr>
          <w:rFonts w:ascii="Times New Roman" w:hAnsi="Times New Roman" w:cs="Times New Roman"/>
          <w:i/>
          <w:iCs/>
          <w:vertAlign w:val="subscript"/>
        </w:rPr>
        <w:t>v’</w:t>
      </w:r>
      <w:r w:rsidRPr="009802DD">
        <w:rPr>
          <w:rFonts w:ascii="Times New Roman" w:hAnsi="Times New Roman" w:cs="Times New Roman"/>
          <w:i/>
          <w:iCs/>
        </w:rPr>
        <w:t xml:space="preserve"> </w:t>
      </w:r>
      <w:r w:rsidRPr="009802DD">
        <w:rPr>
          <w:rFonts w:ascii="Times New Roman" w:hAnsi="Times New Roman" w:cs="Times New Roman"/>
        </w:rPr>
        <w:t>voice [</w:t>
      </w:r>
      <w:r w:rsidRPr="00927448">
        <w:rPr>
          <w:rFonts w:ascii="Times New Roman" w:hAnsi="Times New Roman" w:cs="Times New Roman"/>
          <w:vertAlign w:val="subscript"/>
        </w:rPr>
        <w:t>VP</w:t>
      </w:r>
      <w:r w:rsidRPr="009802DD">
        <w:rPr>
          <w:rFonts w:ascii="Times New Roman" w:hAnsi="Times New Roman" w:cs="Times New Roman"/>
        </w:rPr>
        <w:t xml:space="preserve"> mandó [</w:t>
      </w:r>
      <w:r w:rsidRPr="00927448">
        <w:rPr>
          <w:rFonts w:ascii="Times New Roman" w:hAnsi="Times New Roman" w:cs="Times New Roman"/>
          <w:vertAlign w:val="subscript"/>
        </w:rPr>
        <w:t>ApplP</w:t>
      </w:r>
      <w:r w:rsidRPr="009802DD">
        <w:rPr>
          <w:rFonts w:ascii="Times New Roman" w:hAnsi="Times New Roman" w:cs="Times New Roman"/>
        </w:rPr>
        <w:t xml:space="preserve"> a Gabi [</w:t>
      </w:r>
      <w:r w:rsidRPr="00927448">
        <w:rPr>
          <w:rFonts w:ascii="Times New Roman" w:hAnsi="Times New Roman" w:cs="Times New Roman"/>
          <w:vertAlign w:val="subscript"/>
        </w:rPr>
        <w:t>APPL’</w:t>
      </w:r>
      <w:r w:rsidRPr="009802DD">
        <w:rPr>
          <w:rFonts w:ascii="Times New Roman" w:hAnsi="Times New Roman" w:cs="Times New Roman"/>
        </w:rPr>
        <w:t xml:space="preserve"> </w:t>
      </w:r>
      <w:r w:rsidRPr="009802DD">
        <w:rPr>
          <w:rFonts w:ascii="Times New Roman" w:hAnsi="Times New Roman" w:cs="Times New Roman"/>
          <w:i/>
          <w:iCs/>
        </w:rPr>
        <w:t xml:space="preserve">le </w:t>
      </w:r>
      <w:r w:rsidRPr="009802DD">
        <w:rPr>
          <w:rFonts w:ascii="Times New Roman" w:hAnsi="Times New Roman" w:cs="Times New Roman"/>
        </w:rPr>
        <w:t>[</w:t>
      </w:r>
      <w:r w:rsidRPr="00927448">
        <w:rPr>
          <w:rFonts w:ascii="Times New Roman" w:hAnsi="Times New Roman" w:cs="Times New Roman"/>
          <w:vertAlign w:val="subscript"/>
        </w:rPr>
        <w:t>DP</w:t>
      </w:r>
      <w:r w:rsidRPr="009802DD">
        <w:rPr>
          <w:rFonts w:ascii="Times New Roman" w:hAnsi="Times New Roman" w:cs="Times New Roman"/>
        </w:rPr>
        <w:t xml:space="preserve"> un diccionario]]]]]] </w:t>
      </w:r>
      <w:r w:rsidRPr="009802DD">
        <w:rPr>
          <w:rFonts w:ascii="Times New Roman" w:hAnsi="Times New Roman" w:cs="Times New Roman"/>
        </w:rPr>
        <w:tab/>
      </w:r>
      <w:r w:rsidRPr="009802DD">
        <w:rPr>
          <w:rFonts w:ascii="Times New Roman" w:hAnsi="Times New Roman" w:cs="Times New Roman"/>
        </w:rPr>
        <w:tab/>
      </w:r>
      <w:r w:rsidRPr="009802DD">
        <w:rPr>
          <w:rFonts w:ascii="Times New Roman" w:hAnsi="Times New Roman" w:cs="Times New Roman"/>
        </w:rPr>
        <w:tab/>
      </w:r>
      <w:r w:rsidRPr="009802DD">
        <w:rPr>
          <w:rFonts w:ascii="Times New Roman" w:hAnsi="Times New Roman" w:cs="Times New Roman"/>
        </w:rPr>
        <w:tab/>
      </w:r>
      <w:r w:rsidRPr="009802DD">
        <w:rPr>
          <w:rFonts w:ascii="Times New Roman" w:hAnsi="Times New Roman" w:cs="Times New Roman"/>
        </w:rPr>
        <w:tab/>
      </w:r>
      <w:r w:rsidRPr="009802DD">
        <w:rPr>
          <w:rFonts w:ascii="Times New Roman" w:hAnsi="Times New Roman" w:cs="Times New Roman"/>
        </w:rPr>
        <w:tab/>
      </w:r>
      <w:r w:rsidRPr="009802DD">
        <w:rPr>
          <w:rFonts w:ascii="Times New Roman" w:hAnsi="Times New Roman" w:cs="Times New Roman"/>
        </w:rPr>
        <w:tab/>
      </w:r>
      <w:r w:rsidRPr="009802DD">
        <w:rPr>
          <w:rFonts w:ascii="Times New Roman" w:hAnsi="Times New Roman" w:cs="Times New Roman"/>
        </w:rPr>
        <w:tab/>
      </w:r>
      <w:r w:rsidRPr="009802DD">
        <w:rPr>
          <w:rFonts w:ascii="Times New Roman" w:hAnsi="Times New Roman" w:cs="Times New Roman"/>
        </w:rPr>
        <w:tab/>
      </w:r>
      <w:r w:rsidRPr="009802DD">
        <w:rPr>
          <w:rFonts w:ascii="Times New Roman" w:hAnsi="Times New Roman" w:cs="Times New Roman"/>
        </w:rPr>
        <w:tab/>
      </w:r>
      <w:r>
        <w:rPr>
          <w:rFonts w:ascii="Times New Roman" w:hAnsi="Times New Roman" w:cs="Times New Roman"/>
        </w:rPr>
        <w:t xml:space="preserve">   </w:t>
      </w:r>
      <w:r w:rsidRPr="009802DD">
        <w:rPr>
          <w:rFonts w:ascii="Times New Roman" w:hAnsi="Times New Roman" w:cs="Times New Roman"/>
        </w:rPr>
        <w:t xml:space="preserve">(Cuervo 2003: 35) </w:t>
      </w:r>
    </w:p>
    <w:p w14:paraId="600E7584" w14:textId="10B6FD12" w:rsidR="00572C12" w:rsidRPr="009802DD" w:rsidRDefault="004D0549" w:rsidP="00026217">
      <w:pPr>
        <w:widowControl w:val="0"/>
        <w:autoSpaceDE w:val="0"/>
        <w:autoSpaceDN w:val="0"/>
        <w:adjustRightInd w:val="0"/>
        <w:ind w:left="113"/>
        <w:rPr>
          <w:rFonts w:ascii="Times New Roman" w:hAnsi="Times New Roman" w:cs="Times New Roman"/>
        </w:rPr>
      </w:pPr>
      <w:r>
        <w:rPr>
          <w:rFonts w:ascii="Times New Roman" w:hAnsi="Times New Roman" w:cs="Times New Roman"/>
        </w:rPr>
        <w:t>(5</w:t>
      </w:r>
      <w:r w:rsidR="00572C12" w:rsidRPr="009802DD">
        <w:rPr>
          <w:rFonts w:ascii="Times New Roman" w:hAnsi="Times New Roman" w:cs="Times New Roman"/>
        </w:rPr>
        <w:t xml:space="preserve">) a. Mihaela </w:t>
      </w:r>
      <w:r w:rsidR="00572C12">
        <w:rPr>
          <w:rFonts w:ascii="Times New Roman" w:hAnsi="Times New Roman" w:cs="Times New Roman"/>
        </w:rPr>
        <w:t xml:space="preserve"> </w:t>
      </w:r>
      <w:r w:rsidR="003D280F">
        <w:rPr>
          <w:rFonts w:ascii="Times New Roman" w:hAnsi="Times New Roman" w:cs="Times New Roman"/>
          <w:i/>
          <w:iCs/>
        </w:rPr>
        <w:t>î</w:t>
      </w:r>
      <w:r w:rsidR="00572C12" w:rsidRPr="009802DD">
        <w:rPr>
          <w:rFonts w:ascii="Times New Roman" w:hAnsi="Times New Roman" w:cs="Times New Roman"/>
          <w:i/>
          <w:iCs/>
        </w:rPr>
        <w:t xml:space="preserve">i </w:t>
      </w:r>
      <w:r w:rsidR="00572C12">
        <w:rPr>
          <w:rFonts w:ascii="Times New Roman" w:hAnsi="Times New Roman" w:cs="Times New Roman"/>
          <w:i/>
          <w:iCs/>
        </w:rPr>
        <w:t xml:space="preserve">           </w:t>
      </w:r>
      <w:r w:rsidR="002C47FB">
        <w:rPr>
          <w:rFonts w:ascii="Times New Roman" w:hAnsi="Times New Roman" w:cs="Times New Roman"/>
          <w:i/>
          <w:iCs/>
        </w:rPr>
        <w:t xml:space="preserve"> </w:t>
      </w:r>
      <w:r w:rsidR="00572C12" w:rsidRPr="0065390E">
        <w:rPr>
          <w:rFonts w:ascii="Times New Roman" w:hAnsi="Times New Roman" w:cs="Times New Roman"/>
          <w:u w:val="single"/>
        </w:rPr>
        <w:t>trimite</w:t>
      </w:r>
      <w:r w:rsidR="00572C12" w:rsidRPr="009802DD">
        <w:rPr>
          <w:rFonts w:ascii="Times New Roman" w:hAnsi="Times New Roman" w:cs="Times New Roman"/>
        </w:rPr>
        <w:t xml:space="preserve"> </w:t>
      </w:r>
      <w:r w:rsidR="00572C12">
        <w:rPr>
          <w:rFonts w:ascii="Times New Roman" w:hAnsi="Times New Roman" w:cs="Times New Roman"/>
        </w:rPr>
        <w:t xml:space="preserve"> </w:t>
      </w:r>
      <w:r w:rsidR="002C47FB">
        <w:rPr>
          <w:rFonts w:ascii="Times New Roman" w:hAnsi="Times New Roman" w:cs="Times New Roman"/>
        </w:rPr>
        <w:t xml:space="preserve"> </w:t>
      </w:r>
      <w:r w:rsidR="00572C12" w:rsidRPr="009802DD">
        <w:rPr>
          <w:rFonts w:ascii="Times New Roman" w:hAnsi="Times New Roman" w:cs="Times New Roman"/>
          <w:i/>
          <w:iCs/>
        </w:rPr>
        <w:t>Mari</w:t>
      </w:r>
      <w:r w:rsidR="00572C12" w:rsidRPr="009802DD">
        <w:rPr>
          <w:rFonts w:ascii="Times New Roman" w:hAnsi="Times New Roman" w:cs="Times New Roman"/>
          <w:b/>
          <w:bCs/>
          <w:i/>
          <w:iCs/>
        </w:rPr>
        <w:t xml:space="preserve">ei </w:t>
      </w:r>
      <w:r w:rsidR="00572C12">
        <w:rPr>
          <w:rFonts w:ascii="Times New Roman" w:hAnsi="Times New Roman" w:cs="Times New Roman"/>
          <w:b/>
          <w:bCs/>
          <w:i/>
          <w:iCs/>
        </w:rPr>
        <w:t xml:space="preserve">     </w:t>
      </w:r>
      <w:r w:rsidR="00542DB8">
        <w:rPr>
          <w:rFonts w:ascii="Times New Roman" w:hAnsi="Times New Roman" w:cs="Times New Roman"/>
          <w:b/>
          <w:bCs/>
          <w:i/>
          <w:iCs/>
        </w:rPr>
        <w:t xml:space="preserve"> </w:t>
      </w:r>
      <w:r w:rsidR="002C47FB">
        <w:rPr>
          <w:rFonts w:ascii="Times New Roman" w:hAnsi="Times New Roman" w:cs="Times New Roman"/>
          <w:b/>
          <w:bCs/>
          <w:i/>
          <w:iCs/>
        </w:rPr>
        <w:t xml:space="preserve"> </w:t>
      </w:r>
      <w:r w:rsidR="00572C12" w:rsidRPr="009802DD">
        <w:rPr>
          <w:rFonts w:ascii="Times New Roman" w:hAnsi="Times New Roman" w:cs="Times New Roman"/>
        </w:rPr>
        <w:t xml:space="preserve">o scrisoare. </w:t>
      </w:r>
    </w:p>
    <w:p w14:paraId="25BF31B4" w14:textId="3D3AB823" w:rsidR="00572C12" w:rsidRPr="009802DD" w:rsidRDefault="00572C12" w:rsidP="00572C12">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00542DB8">
        <w:rPr>
          <w:rFonts w:ascii="Times New Roman" w:hAnsi="Times New Roman" w:cs="Times New Roman"/>
        </w:rPr>
        <w:t xml:space="preserve">  </w:t>
      </w:r>
      <w:r w:rsidRPr="009802DD">
        <w:rPr>
          <w:rFonts w:ascii="Times New Roman" w:hAnsi="Times New Roman" w:cs="Times New Roman"/>
        </w:rPr>
        <w:t xml:space="preserve">Mihaela </w:t>
      </w:r>
      <w:r>
        <w:rPr>
          <w:rFonts w:ascii="Times New Roman" w:hAnsi="Times New Roman" w:cs="Times New Roman"/>
        </w:rPr>
        <w:t xml:space="preserve"> DAT.CL </w:t>
      </w:r>
      <w:r w:rsidR="002C47FB">
        <w:rPr>
          <w:rFonts w:ascii="Times New Roman" w:hAnsi="Times New Roman" w:cs="Times New Roman"/>
        </w:rPr>
        <w:t xml:space="preserve"> </w:t>
      </w:r>
      <w:r>
        <w:rPr>
          <w:rFonts w:ascii="Times New Roman" w:hAnsi="Times New Roman" w:cs="Times New Roman"/>
        </w:rPr>
        <w:t>s</w:t>
      </w:r>
      <w:r w:rsidRPr="009802DD">
        <w:rPr>
          <w:rFonts w:ascii="Times New Roman" w:hAnsi="Times New Roman" w:cs="Times New Roman"/>
        </w:rPr>
        <w:t>ends</w:t>
      </w:r>
      <w:r>
        <w:rPr>
          <w:rFonts w:ascii="Times New Roman" w:hAnsi="Times New Roman" w:cs="Times New Roman"/>
        </w:rPr>
        <w:t xml:space="preserve"> </w:t>
      </w:r>
      <w:r w:rsidRPr="009802DD">
        <w:rPr>
          <w:rFonts w:ascii="Times New Roman" w:hAnsi="Times New Roman" w:cs="Times New Roman"/>
        </w:rPr>
        <w:t xml:space="preserve"> </w:t>
      </w:r>
      <w:r w:rsidR="002C47FB">
        <w:rPr>
          <w:rFonts w:ascii="Times New Roman" w:hAnsi="Times New Roman" w:cs="Times New Roman"/>
        </w:rPr>
        <w:t xml:space="preserve"> </w:t>
      </w:r>
      <w:r w:rsidRPr="009802DD">
        <w:rPr>
          <w:rFonts w:ascii="Times New Roman" w:hAnsi="Times New Roman" w:cs="Times New Roman"/>
        </w:rPr>
        <w:t>Mary.</w:t>
      </w:r>
      <w:r w:rsidRPr="005D6A60">
        <w:rPr>
          <w:rFonts w:ascii="Times New Roman" w:hAnsi="Times New Roman" w:cs="Times New Roman"/>
          <w:bCs/>
        </w:rPr>
        <w:t>DAT</w:t>
      </w:r>
      <w:r w:rsidRPr="009802DD">
        <w:rPr>
          <w:rFonts w:ascii="Times New Roman" w:hAnsi="Times New Roman" w:cs="Times New Roman"/>
          <w:b/>
          <w:bCs/>
        </w:rPr>
        <w:t xml:space="preserve"> </w:t>
      </w:r>
      <w:r w:rsidR="00542DB8">
        <w:rPr>
          <w:rFonts w:ascii="Times New Roman" w:hAnsi="Times New Roman" w:cs="Times New Roman"/>
          <w:b/>
          <w:bCs/>
        </w:rPr>
        <w:t xml:space="preserve"> </w:t>
      </w:r>
      <w:r w:rsidRPr="009802DD">
        <w:rPr>
          <w:rFonts w:ascii="Times New Roman" w:hAnsi="Times New Roman" w:cs="Times New Roman"/>
        </w:rPr>
        <w:t xml:space="preserve">a letter </w:t>
      </w:r>
    </w:p>
    <w:p w14:paraId="32E29DAF" w14:textId="79626F48" w:rsidR="00572C12" w:rsidRPr="009802DD" w:rsidRDefault="00572C12" w:rsidP="00572C12">
      <w:pPr>
        <w:widowControl w:val="0"/>
        <w:autoSpaceDE w:val="0"/>
        <w:autoSpaceDN w:val="0"/>
        <w:adjustRightInd w:val="0"/>
        <w:rPr>
          <w:rFonts w:ascii="Times New Roman" w:hAnsi="Times New Roman" w:cs="Times New Roman"/>
        </w:rPr>
      </w:pPr>
      <w:r w:rsidRPr="009802DD">
        <w:rPr>
          <w:rFonts w:ascii="Times New Roman" w:hAnsi="Times New Roman" w:cs="Times New Roman"/>
        </w:rPr>
        <w:t xml:space="preserve">     </w:t>
      </w:r>
      <w:r w:rsidR="00BE5AC4">
        <w:rPr>
          <w:rFonts w:ascii="Times New Roman" w:hAnsi="Times New Roman" w:cs="Times New Roman"/>
        </w:rPr>
        <w:t xml:space="preserve"> </w:t>
      </w:r>
      <w:r w:rsidR="00542DB8">
        <w:rPr>
          <w:rFonts w:ascii="Times New Roman" w:hAnsi="Times New Roman" w:cs="Times New Roman"/>
        </w:rPr>
        <w:t xml:space="preserve">  </w:t>
      </w:r>
      <w:r w:rsidRPr="00542DB8">
        <w:rPr>
          <w:rFonts w:ascii="Times New Roman" w:hAnsi="Times New Roman" w:cs="Times New Roman"/>
        </w:rPr>
        <w:t>a'.</w:t>
      </w:r>
      <w:r w:rsidRPr="009802DD">
        <w:rPr>
          <w:rFonts w:ascii="Times New Roman" w:hAnsi="Times New Roman" w:cs="Times New Roman"/>
        </w:rPr>
        <w:t xml:space="preserve"> [</w:t>
      </w:r>
      <w:r w:rsidRPr="00927448">
        <w:rPr>
          <w:rFonts w:ascii="Times New Roman" w:hAnsi="Times New Roman" w:cs="Times New Roman"/>
          <w:vertAlign w:val="subscript"/>
        </w:rPr>
        <w:t>VoiceP</w:t>
      </w:r>
      <w:r w:rsidRPr="009802DD">
        <w:rPr>
          <w:rFonts w:ascii="Times New Roman" w:hAnsi="Times New Roman" w:cs="Times New Roman"/>
        </w:rPr>
        <w:t xml:space="preserve"> Mihaela [</w:t>
      </w:r>
      <w:r w:rsidRPr="00927448">
        <w:rPr>
          <w:rFonts w:ascii="Times New Roman" w:hAnsi="Times New Roman" w:cs="Times New Roman"/>
          <w:i/>
          <w:iCs/>
          <w:vertAlign w:val="subscript"/>
        </w:rPr>
        <w:t>v’</w:t>
      </w:r>
      <w:r w:rsidRPr="009802DD">
        <w:rPr>
          <w:rFonts w:ascii="Times New Roman" w:hAnsi="Times New Roman" w:cs="Times New Roman"/>
          <w:i/>
          <w:iCs/>
        </w:rPr>
        <w:t xml:space="preserve"> </w:t>
      </w:r>
      <w:r w:rsidRPr="009802DD">
        <w:rPr>
          <w:rFonts w:ascii="Times New Roman" w:hAnsi="Times New Roman" w:cs="Times New Roman"/>
        </w:rPr>
        <w:t>voice [</w:t>
      </w:r>
      <w:r w:rsidRPr="00927448">
        <w:rPr>
          <w:rFonts w:ascii="Times New Roman" w:hAnsi="Times New Roman" w:cs="Times New Roman"/>
          <w:vertAlign w:val="subscript"/>
        </w:rPr>
        <w:t>VP</w:t>
      </w:r>
      <w:r w:rsidRPr="009802DD">
        <w:rPr>
          <w:rFonts w:ascii="Times New Roman" w:hAnsi="Times New Roman" w:cs="Times New Roman"/>
        </w:rPr>
        <w:t xml:space="preserve"> trimite [</w:t>
      </w:r>
      <w:r w:rsidRPr="00927448">
        <w:rPr>
          <w:rFonts w:ascii="Times New Roman" w:hAnsi="Times New Roman" w:cs="Times New Roman"/>
          <w:vertAlign w:val="subscript"/>
        </w:rPr>
        <w:t xml:space="preserve">ApplP </w:t>
      </w:r>
      <w:r w:rsidRPr="009802DD">
        <w:rPr>
          <w:rFonts w:ascii="Times New Roman" w:hAnsi="Times New Roman" w:cs="Times New Roman"/>
        </w:rPr>
        <w:t>Mariei [</w:t>
      </w:r>
      <w:r w:rsidRPr="00927448">
        <w:rPr>
          <w:rFonts w:ascii="Times New Roman" w:hAnsi="Times New Roman" w:cs="Times New Roman"/>
          <w:vertAlign w:val="subscript"/>
        </w:rPr>
        <w:t>APPL’</w:t>
      </w:r>
      <w:r w:rsidRPr="009802DD">
        <w:rPr>
          <w:rFonts w:ascii="Times New Roman" w:hAnsi="Times New Roman" w:cs="Times New Roman"/>
        </w:rPr>
        <w:t xml:space="preserve"> îi [</w:t>
      </w:r>
      <w:r w:rsidRPr="00927448">
        <w:rPr>
          <w:rFonts w:ascii="Times New Roman" w:hAnsi="Times New Roman" w:cs="Times New Roman"/>
          <w:vertAlign w:val="subscript"/>
        </w:rPr>
        <w:t>DP</w:t>
      </w:r>
      <w:r w:rsidRPr="009802DD">
        <w:rPr>
          <w:rFonts w:ascii="Times New Roman" w:hAnsi="Times New Roman" w:cs="Times New Roman"/>
        </w:rPr>
        <w:t xml:space="preserve"> o scrisoare]]]]]] </w:t>
      </w:r>
      <w:r w:rsidRPr="009802DD">
        <w:rPr>
          <w:rFonts w:ascii="Times New Roman" w:hAnsi="Times New Roman" w:cs="Times New Roman"/>
        </w:rPr>
        <w:tab/>
      </w:r>
      <w:r w:rsidRPr="009802DD">
        <w:rPr>
          <w:rFonts w:ascii="Times New Roman" w:hAnsi="Times New Roman" w:cs="Times New Roman"/>
        </w:rPr>
        <w:tab/>
      </w:r>
      <w:r w:rsidRPr="009802DD">
        <w:rPr>
          <w:rFonts w:ascii="Times New Roman" w:hAnsi="Times New Roman" w:cs="Times New Roman"/>
        </w:rPr>
        <w:tab/>
      </w:r>
      <w:r w:rsidRPr="009802DD">
        <w:rPr>
          <w:rFonts w:ascii="Times New Roman" w:hAnsi="Times New Roman" w:cs="Times New Roman"/>
        </w:rPr>
        <w:tab/>
      </w:r>
      <w:r w:rsidRPr="009802DD">
        <w:rPr>
          <w:rFonts w:ascii="Times New Roman" w:hAnsi="Times New Roman" w:cs="Times New Roman"/>
        </w:rPr>
        <w:tab/>
      </w:r>
      <w:r w:rsidRPr="009802DD">
        <w:rPr>
          <w:rFonts w:ascii="Times New Roman" w:hAnsi="Times New Roman" w:cs="Times New Roman"/>
        </w:rPr>
        <w:tab/>
      </w:r>
      <w:r w:rsidRPr="009802DD">
        <w:rPr>
          <w:rFonts w:ascii="Times New Roman" w:hAnsi="Times New Roman" w:cs="Times New Roman"/>
        </w:rPr>
        <w:tab/>
      </w:r>
      <w:r w:rsidRPr="009802DD">
        <w:rPr>
          <w:rFonts w:ascii="Times New Roman" w:hAnsi="Times New Roman" w:cs="Times New Roman"/>
        </w:rPr>
        <w:tab/>
      </w:r>
      <w:r>
        <w:rPr>
          <w:rFonts w:ascii="Times New Roman" w:hAnsi="Times New Roman" w:cs="Times New Roman"/>
        </w:rPr>
        <w:t xml:space="preserve">      </w:t>
      </w:r>
      <w:r w:rsidR="00FB0ADB">
        <w:rPr>
          <w:rFonts w:ascii="Times New Roman" w:hAnsi="Times New Roman" w:cs="Times New Roman"/>
        </w:rPr>
        <w:t>(Diaconescu &amp; Rivero 2007</w:t>
      </w:r>
      <w:r w:rsidRPr="009802DD">
        <w:rPr>
          <w:rFonts w:ascii="Times New Roman" w:hAnsi="Times New Roman" w:cs="Times New Roman"/>
        </w:rPr>
        <w:t xml:space="preserve">: </w:t>
      </w:r>
      <w:r w:rsidRPr="00D87DF9">
        <w:rPr>
          <w:rFonts w:ascii="Times New Roman" w:hAnsi="Times New Roman" w:cs="Times New Roman"/>
        </w:rPr>
        <w:t>2)</w:t>
      </w:r>
      <w:r w:rsidRPr="009802DD">
        <w:rPr>
          <w:rFonts w:ascii="Times New Roman" w:hAnsi="Times New Roman" w:cs="Times New Roman"/>
        </w:rPr>
        <w:t xml:space="preserve"> </w:t>
      </w:r>
    </w:p>
    <w:p w14:paraId="3AC80D81" w14:textId="77777777" w:rsidR="00572C12" w:rsidRDefault="00572C12" w:rsidP="00572C12">
      <w:pPr>
        <w:widowControl w:val="0"/>
        <w:autoSpaceDE w:val="0"/>
        <w:autoSpaceDN w:val="0"/>
        <w:adjustRightInd w:val="0"/>
        <w:jc w:val="both"/>
        <w:rPr>
          <w:rFonts w:ascii="Times New Roman" w:hAnsi="Times New Roman" w:cs="Times New Roman"/>
        </w:rPr>
      </w:pPr>
      <w:r w:rsidRPr="009802DD">
        <w:rPr>
          <w:rFonts w:ascii="Times New Roman" w:hAnsi="Times New Roman" w:cs="Times New Roman"/>
        </w:rPr>
        <w:tab/>
      </w:r>
    </w:p>
    <w:p w14:paraId="27BAD9EB" w14:textId="1A4CF0E3" w:rsidR="00572C12" w:rsidRDefault="00572C12" w:rsidP="00026217">
      <w:pPr>
        <w:widowControl w:val="0"/>
        <w:autoSpaceDE w:val="0"/>
        <w:autoSpaceDN w:val="0"/>
        <w:adjustRightInd w:val="0"/>
        <w:spacing w:after="160" w:line="100" w:lineRule="atLeast"/>
        <w:jc w:val="both"/>
        <w:rPr>
          <w:rFonts w:ascii="Times New Roman" w:hAnsi="Times New Roman" w:cs="Times New Roman"/>
          <w:lang w:val="en-US"/>
        </w:rPr>
      </w:pPr>
      <w:r>
        <w:rPr>
          <w:rFonts w:ascii="Times New Roman" w:hAnsi="Times New Roman" w:cs="Times New Roman"/>
        </w:rPr>
        <w:t>Configurations (5a’) and (6</w:t>
      </w:r>
      <w:r w:rsidRPr="009802DD">
        <w:rPr>
          <w:rFonts w:ascii="Times New Roman" w:hAnsi="Times New Roman" w:cs="Times New Roman"/>
        </w:rPr>
        <w:t xml:space="preserve">a’) show </w:t>
      </w:r>
      <w:r w:rsidRPr="009802DD">
        <w:rPr>
          <w:rFonts w:ascii="Times New Roman" w:hAnsi="Times New Roman" w:cs="Times New Roman"/>
          <w:lang w:val="en-US"/>
        </w:rPr>
        <w:t>the d</w:t>
      </w:r>
      <w:r w:rsidR="00177FB5">
        <w:rPr>
          <w:rFonts w:ascii="Times New Roman" w:hAnsi="Times New Roman" w:cs="Times New Roman"/>
          <w:lang w:val="en-US"/>
        </w:rPr>
        <w:t>ative argument</w:t>
      </w:r>
      <w:r w:rsidR="00377EBE">
        <w:rPr>
          <w:rFonts w:ascii="Times New Roman" w:hAnsi="Times New Roman" w:cs="Times New Roman"/>
          <w:lang w:val="en-US"/>
        </w:rPr>
        <w:t xml:space="preserve"> in SpecApplP.</w:t>
      </w:r>
      <w:r w:rsidRPr="009802DD">
        <w:rPr>
          <w:rFonts w:ascii="Times New Roman" w:hAnsi="Times New Roman" w:cs="Times New Roman"/>
          <w:lang w:val="en-US"/>
        </w:rPr>
        <w:t xml:space="preserve"> The DO is licensed as its complement and ApplP is the complement of the verb. Therefore, following Pylkkänen (2002), the applicative head below the verbal root accounts </w:t>
      </w:r>
      <w:r>
        <w:rPr>
          <w:rFonts w:ascii="Times New Roman" w:hAnsi="Times New Roman" w:cs="Times New Roman"/>
          <w:lang w:val="en-US"/>
        </w:rPr>
        <w:t xml:space="preserve">for the </w:t>
      </w:r>
      <w:r w:rsidRPr="009802DD">
        <w:rPr>
          <w:rFonts w:ascii="Times New Roman" w:hAnsi="Times New Roman" w:cs="Times New Roman"/>
          <w:i/>
          <w:iCs/>
          <w:lang w:val="en-US"/>
        </w:rPr>
        <w:t xml:space="preserve">low applicative </w:t>
      </w:r>
      <w:r>
        <w:rPr>
          <w:rFonts w:ascii="Times New Roman" w:hAnsi="Times New Roman" w:cs="Times New Roman"/>
        </w:rPr>
        <w:t xml:space="preserve">– </w:t>
      </w:r>
      <w:r w:rsidRPr="009802DD">
        <w:rPr>
          <w:rFonts w:ascii="Times New Roman" w:hAnsi="Times New Roman" w:cs="Times New Roman"/>
          <w:lang w:val="en-US"/>
        </w:rPr>
        <w:t xml:space="preserve">which </w:t>
      </w:r>
      <w:r>
        <w:rPr>
          <w:rFonts w:ascii="Times New Roman" w:hAnsi="Times New Roman" w:cs="Times New Roman"/>
          <w:lang w:val="en-US"/>
        </w:rPr>
        <w:t xml:space="preserve">is responsible for relating </w:t>
      </w:r>
      <w:r w:rsidRPr="009802DD">
        <w:rPr>
          <w:rFonts w:ascii="Times New Roman" w:hAnsi="Times New Roman" w:cs="Times New Roman"/>
          <w:lang w:val="en-US"/>
        </w:rPr>
        <w:t xml:space="preserve">two </w:t>
      </w:r>
      <w:r w:rsidRPr="00DE0D2E">
        <w:rPr>
          <w:rFonts w:ascii="Times New Roman" w:hAnsi="Times New Roman" w:cs="Times New Roman"/>
          <w:lang w:val="en-US"/>
        </w:rPr>
        <w:t xml:space="preserve">DPs </w:t>
      </w:r>
      <w:r>
        <w:rPr>
          <w:rFonts w:ascii="Times New Roman" w:hAnsi="Times New Roman" w:cs="Times New Roman"/>
          <w:lang w:val="en-US"/>
        </w:rPr>
        <w:t>that establish a relation of direct transfer of possession</w:t>
      </w:r>
      <w:r w:rsidR="004D0549">
        <w:rPr>
          <w:rFonts w:ascii="Times New Roman" w:hAnsi="Times New Roman" w:cs="Times New Roman"/>
          <w:lang w:val="en-US"/>
        </w:rPr>
        <w:t xml:space="preserve">. </w:t>
      </w:r>
      <w:r w:rsidR="000B0522">
        <w:rPr>
          <w:rFonts w:ascii="Times New Roman" w:hAnsi="Times New Roman" w:cs="Times New Roman"/>
          <w:lang w:val="en-US"/>
        </w:rPr>
        <w:t>As we can see in (5a’) and (6a’)</w:t>
      </w:r>
      <w:r w:rsidR="002C47FB">
        <w:rPr>
          <w:rFonts w:ascii="Times New Roman" w:hAnsi="Times New Roman" w:cs="Times New Roman"/>
          <w:lang w:val="en-US"/>
        </w:rPr>
        <w:t>,</w:t>
      </w:r>
      <w:r w:rsidR="000B0522">
        <w:rPr>
          <w:rFonts w:ascii="Times New Roman" w:hAnsi="Times New Roman" w:cs="Times New Roman"/>
          <w:lang w:val="en-US"/>
        </w:rPr>
        <w:t xml:space="preserve"> </w:t>
      </w:r>
      <w:r w:rsidRPr="004D0549">
        <w:rPr>
          <w:rFonts w:ascii="Times New Roman" w:hAnsi="Times New Roman" w:cs="Times New Roman"/>
          <w:lang w:val="en-US"/>
        </w:rPr>
        <w:t xml:space="preserve">the clitic is the </w:t>
      </w:r>
      <w:r w:rsidR="005F587B" w:rsidRPr="004D0549">
        <w:rPr>
          <w:rFonts w:ascii="Times New Roman" w:hAnsi="Times New Roman" w:cs="Times New Roman"/>
          <w:lang w:val="en-US"/>
        </w:rPr>
        <w:t>S</w:t>
      </w:r>
      <w:r w:rsidR="002C47FB">
        <w:rPr>
          <w:rFonts w:ascii="Times New Roman" w:hAnsi="Times New Roman" w:cs="Times New Roman"/>
          <w:lang w:val="en-US"/>
        </w:rPr>
        <w:t xml:space="preserve">pell-out of </w:t>
      </w:r>
      <w:r w:rsidRPr="004D0549">
        <w:rPr>
          <w:rFonts w:ascii="Times New Roman" w:hAnsi="Times New Roman" w:cs="Times New Roman"/>
          <w:lang w:val="en-US"/>
        </w:rPr>
        <w:t xml:space="preserve">ApplP, as it is responsible for </w:t>
      </w:r>
      <w:r w:rsidRPr="004D0549">
        <w:rPr>
          <w:rFonts w:ascii="Times New Roman" w:hAnsi="Times New Roman" w:cs="Times New Roman"/>
          <w:lang w:val="en-US"/>
        </w:rPr>
        <w:lastRenderedPageBreak/>
        <w:t xml:space="preserve">lexicalizing the </w:t>
      </w:r>
      <w:r w:rsidR="00177FB5">
        <w:rPr>
          <w:rFonts w:ascii="Times New Roman" w:hAnsi="Times New Roman" w:cs="Times New Roman"/>
          <w:lang w:val="en-US"/>
        </w:rPr>
        <w:t xml:space="preserve">DP </w:t>
      </w:r>
      <w:r w:rsidRPr="004D0549">
        <w:rPr>
          <w:rFonts w:ascii="Times New Roman" w:hAnsi="Times New Roman" w:cs="Times New Roman"/>
          <w:lang w:val="en-US"/>
        </w:rPr>
        <w:t>person and number features in SpecApplP.</w:t>
      </w:r>
      <w:r w:rsidR="006067BF">
        <w:rPr>
          <w:rFonts w:ascii="Times New Roman" w:hAnsi="Times New Roman" w:cs="Times New Roman"/>
          <w:lang w:val="en-US"/>
        </w:rPr>
        <w:t xml:space="preserve"> </w:t>
      </w:r>
    </w:p>
    <w:p w14:paraId="26955832" w14:textId="77777777" w:rsidR="0048243B" w:rsidRDefault="0048243B" w:rsidP="0048243B">
      <w:pPr>
        <w:widowControl w:val="0"/>
        <w:autoSpaceDE w:val="0"/>
        <w:autoSpaceDN w:val="0"/>
        <w:adjustRightInd w:val="0"/>
        <w:spacing w:after="160" w:line="100" w:lineRule="atLeast"/>
        <w:jc w:val="both"/>
        <w:rPr>
          <w:rFonts w:ascii="Times New Roman" w:hAnsi="Times New Roman" w:cs="Times New Roman"/>
          <w:lang w:val="en-US"/>
        </w:rPr>
      </w:pPr>
      <w:r>
        <w:rPr>
          <w:rFonts w:ascii="Times New Roman" w:hAnsi="Times New Roman" w:cs="Times New Roman"/>
          <w:lang w:val="en-US"/>
        </w:rPr>
        <w:t>Additionally, the DOC in</w:t>
      </w:r>
      <w:r w:rsidR="00534519" w:rsidRPr="0048243B">
        <w:rPr>
          <w:rFonts w:ascii="Times New Roman" w:hAnsi="Times New Roman" w:cs="Times New Roman"/>
          <w:lang w:val="en-US"/>
        </w:rPr>
        <w:t xml:space="preserve"> Spanish is characterized in terms of the IO being accompanied by a preposition (</w:t>
      </w:r>
      <w:r w:rsidR="00534519" w:rsidRPr="0048243B">
        <w:rPr>
          <w:rFonts w:ascii="Times New Roman" w:hAnsi="Times New Roman" w:cs="Times New Roman"/>
          <w:i/>
          <w:lang w:val="en-US"/>
        </w:rPr>
        <w:t>a</w:t>
      </w:r>
      <w:r w:rsidR="000D2D74" w:rsidRPr="0048243B">
        <w:rPr>
          <w:rFonts w:ascii="Times New Roman" w:hAnsi="Times New Roman" w:cs="Times New Roman"/>
          <w:i/>
          <w:lang w:val="en-US"/>
        </w:rPr>
        <w:t xml:space="preserve"> Gabi/ a-DP</w:t>
      </w:r>
      <w:r w:rsidR="00534519" w:rsidRPr="0048243B">
        <w:rPr>
          <w:rFonts w:ascii="Times New Roman" w:hAnsi="Times New Roman" w:cs="Times New Roman"/>
          <w:lang w:val="en-US"/>
        </w:rPr>
        <w:t>)</w:t>
      </w:r>
      <w:r w:rsidR="002C47FB" w:rsidRPr="0048243B">
        <w:rPr>
          <w:rFonts w:ascii="Times New Roman" w:hAnsi="Times New Roman" w:cs="Times New Roman"/>
          <w:lang w:val="en-US"/>
        </w:rPr>
        <w:t>,</w:t>
      </w:r>
      <w:r w:rsidR="00534519" w:rsidRPr="0048243B">
        <w:rPr>
          <w:rFonts w:ascii="Times New Roman" w:hAnsi="Times New Roman" w:cs="Times New Roman"/>
          <w:lang w:val="en-US"/>
        </w:rPr>
        <w:t xml:space="preserve"> which is a dummy element responsible for assign</w:t>
      </w:r>
      <w:r w:rsidR="002C47FB" w:rsidRPr="0048243B">
        <w:rPr>
          <w:rFonts w:ascii="Times New Roman" w:hAnsi="Times New Roman" w:cs="Times New Roman"/>
          <w:lang w:val="en-US"/>
        </w:rPr>
        <w:t xml:space="preserve">ing dative Case to its argument. This IO </w:t>
      </w:r>
      <w:r w:rsidR="00534519" w:rsidRPr="0048243B">
        <w:rPr>
          <w:rFonts w:ascii="Times New Roman" w:hAnsi="Times New Roman" w:cs="Times New Roman"/>
          <w:lang w:val="en-US"/>
        </w:rPr>
        <w:t xml:space="preserve">is necessarily doubled by a dative clitic. </w:t>
      </w:r>
    </w:p>
    <w:p w14:paraId="5221640E" w14:textId="15815E49" w:rsidR="00534519" w:rsidRDefault="002B3D73" w:rsidP="00DC57BA">
      <w:pPr>
        <w:widowControl w:val="0"/>
        <w:autoSpaceDE w:val="0"/>
        <w:autoSpaceDN w:val="0"/>
        <w:adjustRightInd w:val="0"/>
        <w:spacing w:after="160" w:line="100" w:lineRule="atLeast"/>
        <w:jc w:val="both"/>
        <w:rPr>
          <w:rFonts w:ascii="Times New Roman" w:hAnsi="Times New Roman" w:cs="Times New Roman"/>
          <w:lang w:val="en-US"/>
        </w:rPr>
      </w:pPr>
      <w:r w:rsidRPr="0048243B">
        <w:rPr>
          <w:rFonts w:ascii="Times New Roman" w:hAnsi="Times New Roman" w:cs="Times New Roman"/>
          <w:lang w:val="en-US"/>
        </w:rPr>
        <w:t>For Romanian, Diaconescu &amp; Rivero</w:t>
      </w:r>
      <w:r w:rsidR="008157FB">
        <w:rPr>
          <w:rFonts w:ascii="Times New Roman" w:hAnsi="Times New Roman" w:cs="Times New Roman"/>
          <w:lang w:val="en-US"/>
        </w:rPr>
        <w:t xml:space="preserve"> (2007</w:t>
      </w:r>
      <w:r w:rsidR="00DC57BA">
        <w:rPr>
          <w:rFonts w:ascii="Times New Roman" w:hAnsi="Times New Roman" w:cs="Times New Roman"/>
          <w:lang w:val="en-US"/>
        </w:rPr>
        <w:t xml:space="preserve">) present two DOC examples </w:t>
      </w:r>
      <w:r w:rsidRPr="0048243B">
        <w:rPr>
          <w:rFonts w:ascii="Times New Roman" w:hAnsi="Times New Roman" w:cs="Times New Roman"/>
          <w:lang w:val="en-US"/>
        </w:rPr>
        <w:t>(</w:t>
      </w:r>
      <w:r w:rsidR="00DC57BA">
        <w:rPr>
          <w:rFonts w:ascii="Times New Roman" w:hAnsi="Times New Roman" w:cs="Times New Roman"/>
          <w:lang w:val="en-US"/>
        </w:rPr>
        <w:t>5) and (6</w:t>
      </w:r>
      <w:r w:rsidRPr="0048243B">
        <w:rPr>
          <w:rFonts w:ascii="Times New Roman" w:hAnsi="Times New Roman" w:cs="Times New Roman"/>
          <w:lang w:val="en-US"/>
        </w:rPr>
        <w:t>)</w:t>
      </w:r>
      <w:r w:rsidR="00DC57BA">
        <w:rPr>
          <w:rFonts w:ascii="Times New Roman" w:hAnsi="Times New Roman" w:cs="Times New Roman"/>
          <w:lang w:val="en-US"/>
        </w:rPr>
        <w:t>, the latter</w:t>
      </w:r>
      <w:r w:rsidR="00393E0E" w:rsidRPr="0048243B">
        <w:rPr>
          <w:rFonts w:ascii="Times New Roman" w:hAnsi="Times New Roman" w:cs="Times New Roman"/>
          <w:lang w:val="en-US"/>
        </w:rPr>
        <w:t xml:space="preserve"> is similar to (4) in Spanish</w:t>
      </w:r>
      <w:r w:rsidR="00DC57BA">
        <w:rPr>
          <w:rFonts w:ascii="Times New Roman" w:hAnsi="Times New Roman" w:cs="Times New Roman"/>
          <w:lang w:val="en-US"/>
        </w:rPr>
        <w:t>, as the dative IO</w:t>
      </w:r>
      <w:r>
        <w:rPr>
          <w:rFonts w:ascii="Times New Roman" w:hAnsi="Times New Roman" w:cs="Times New Roman"/>
          <w:lang w:val="en-US"/>
        </w:rPr>
        <w:t xml:space="preserve"> </w:t>
      </w:r>
      <w:r w:rsidR="00DC57BA">
        <w:rPr>
          <w:rFonts w:ascii="Times New Roman" w:hAnsi="Times New Roman" w:cs="Times New Roman"/>
          <w:lang w:val="en-US"/>
        </w:rPr>
        <w:t>(</w:t>
      </w:r>
      <w:r w:rsidR="00DC57BA" w:rsidRPr="00DC57BA">
        <w:rPr>
          <w:rFonts w:ascii="Times New Roman" w:hAnsi="Times New Roman" w:cs="Times New Roman"/>
          <w:i/>
          <w:lang w:val="en-US"/>
        </w:rPr>
        <w:t>la Maria</w:t>
      </w:r>
      <w:r w:rsidR="00DC57BA">
        <w:rPr>
          <w:rFonts w:ascii="Times New Roman" w:hAnsi="Times New Roman" w:cs="Times New Roman"/>
          <w:lang w:val="en-US"/>
        </w:rPr>
        <w:t>) is doubled by the dative clitic (</w:t>
      </w:r>
      <w:r w:rsidR="00DC57BA" w:rsidRPr="00DC57BA">
        <w:rPr>
          <w:rFonts w:ascii="Times New Roman" w:hAnsi="Times New Roman" w:cs="Times New Roman"/>
          <w:i/>
          <w:lang w:val="en-US"/>
        </w:rPr>
        <w:t>îi</w:t>
      </w:r>
      <w:r w:rsidR="00DC57BA">
        <w:rPr>
          <w:rFonts w:ascii="Times New Roman" w:hAnsi="Times New Roman" w:cs="Times New Roman"/>
          <w:lang w:val="en-US"/>
        </w:rPr>
        <w:t>).</w:t>
      </w:r>
    </w:p>
    <w:p w14:paraId="1277A9A2" w14:textId="5C245340" w:rsidR="002C47FB" w:rsidRDefault="002B3D73" w:rsidP="002C47FB">
      <w:pPr>
        <w:widowControl w:val="0"/>
        <w:autoSpaceDE w:val="0"/>
        <w:autoSpaceDN w:val="0"/>
        <w:adjustRightInd w:val="0"/>
        <w:ind w:left="113"/>
        <w:jc w:val="both"/>
        <w:rPr>
          <w:rFonts w:ascii="Times New Roman" w:hAnsi="Times New Roman" w:cs="Times New Roman"/>
        </w:rPr>
      </w:pPr>
      <w:r>
        <w:rPr>
          <w:rFonts w:ascii="Times New Roman" w:hAnsi="Times New Roman" w:cs="Times New Roman"/>
          <w:lang w:val="en-US"/>
        </w:rPr>
        <w:t xml:space="preserve">(6) </w:t>
      </w:r>
      <w:r w:rsidRPr="00393E0E">
        <w:rPr>
          <w:rFonts w:ascii="Times New Roman" w:hAnsi="Times New Roman" w:cs="Times New Roman"/>
        </w:rPr>
        <w:t xml:space="preserve">Mihaela </w:t>
      </w:r>
      <w:r w:rsidR="00393E0E" w:rsidRPr="002C47FB">
        <w:rPr>
          <w:rFonts w:ascii="Times New Roman" w:hAnsi="Times New Roman" w:cs="Times New Roman"/>
          <w:i/>
        </w:rPr>
        <w:t xml:space="preserve">îi </w:t>
      </w:r>
      <w:r w:rsidR="00393E0E">
        <w:rPr>
          <w:rFonts w:ascii="Times New Roman" w:hAnsi="Times New Roman" w:cs="Times New Roman"/>
        </w:rPr>
        <w:t xml:space="preserve">             </w:t>
      </w:r>
      <w:r w:rsidR="002C47FB">
        <w:rPr>
          <w:rFonts w:ascii="Times New Roman" w:hAnsi="Times New Roman" w:cs="Times New Roman"/>
        </w:rPr>
        <w:t xml:space="preserve"> </w:t>
      </w:r>
      <w:r w:rsidRPr="008D4057">
        <w:rPr>
          <w:rFonts w:ascii="Times New Roman" w:hAnsi="Times New Roman" w:cs="Times New Roman"/>
          <w:u w:val="single"/>
        </w:rPr>
        <w:t>trimite</w:t>
      </w:r>
      <w:r w:rsidRPr="00393E0E">
        <w:rPr>
          <w:rFonts w:ascii="Times New Roman" w:hAnsi="Times New Roman" w:cs="Times New Roman"/>
        </w:rPr>
        <w:t xml:space="preserve"> </w:t>
      </w:r>
      <w:r w:rsidR="00393E0E">
        <w:rPr>
          <w:rFonts w:ascii="Times New Roman" w:hAnsi="Times New Roman" w:cs="Times New Roman"/>
        </w:rPr>
        <w:t xml:space="preserve">  </w:t>
      </w:r>
      <w:r w:rsidRPr="00393E0E">
        <w:rPr>
          <w:rFonts w:ascii="Times New Roman" w:hAnsi="Times New Roman" w:cs="Times New Roman"/>
          <w:i/>
        </w:rPr>
        <w:t xml:space="preserve">la Maria </w:t>
      </w:r>
      <w:r w:rsidR="00393E0E" w:rsidRPr="00393E0E">
        <w:rPr>
          <w:rFonts w:ascii="Times New Roman" w:hAnsi="Times New Roman" w:cs="Times New Roman"/>
          <w:i/>
        </w:rPr>
        <w:t xml:space="preserve">    </w:t>
      </w:r>
      <w:r w:rsidR="00393E0E">
        <w:rPr>
          <w:rFonts w:ascii="Times New Roman" w:hAnsi="Times New Roman" w:cs="Times New Roman"/>
          <w:i/>
        </w:rPr>
        <w:t xml:space="preserve">   </w:t>
      </w:r>
      <w:r w:rsidR="00393E0E" w:rsidRPr="00393E0E">
        <w:rPr>
          <w:rFonts w:ascii="Times New Roman" w:hAnsi="Times New Roman" w:cs="Times New Roman"/>
          <w:i/>
        </w:rPr>
        <w:t xml:space="preserve"> </w:t>
      </w:r>
      <w:r w:rsidR="002C47FB">
        <w:rPr>
          <w:rFonts w:ascii="Times New Roman" w:hAnsi="Times New Roman" w:cs="Times New Roman"/>
          <w:i/>
        </w:rPr>
        <w:t xml:space="preserve"> </w:t>
      </w:r>
      <w:r w:rsidRPr="00393E0E">
        <w:rPr>
          <w:rFonts w:ascii="Times New Roman" w:hAnsi="Times New Roman" w:cs="Times New Roman"/>
        </w:rPr>
        <w:t>o scrisoare.</w:t>
      </w:r>
    </w:p>
    <w:p w14:paraId="6CC2138A" w14:textId="789A95D7" w:rsidR="00393E0E" w:rsidRDefault="00393E0E" w:rsidP="002C47FB">
      <w:pPr>
        <w:widowControl w:val="0"/>
        <w:autoSpaceDE w:val="0"/>
        <w:autoSpaceDN w:val="0"/>
        <w:adjustRightInd w:val="0"/>
        <w:ind w:left="113"/>
        <w:jc w:val="both"/>
        <w:rPr>
          <w:rFonts w:ascii="Times New Roman" w:hAnsi="Times New Roman" w:cs="Times New Roman"/>
        </w:rPr>
      </w:pPr>
      <w:r w:rsidRPr="00393E0E">
        <w:rPr>
          <w:rFonts w:ascii="Times New Roman" w:hAnsi="Times New Roman" w:cs="Times New Roman"/>
        </w:rPr>
        <w:t xml:space="preserve"> </w:t>
      </w:r>
      <w:r w:rsidR="002C47FB">
        <w:rPr>
          <w:rFonts w:ascii="Times New Roman" w:hAnsi="Times New Roman" w:cs="Times New Roman"/>
        </w:rPr>
        <w:t xml:space="preserve">    </w:t>
      </w:r>
      <w:r w:rsidRPr="00393E0E">
        <w:rPr>
          <w:rFonts w:ascii="Times New Roman" w:hAnsi="Times New Roman" w:cs="Times New Roman"/>
        </w:rPr>
        <w:t xml:space="preserve">Mihaela </w:t>
      </w:r>
      <w:r w:rsidRPr="002C47FB">
        <w:rPr>
          <w:rFonts w:ascii="Times New Roman" w:hAnsi="Times New Roman" w:cs="Times New Roman"/>
        </w:rPr>
        <w:t>DAT. CL</w:t>
      </w:r>
      <w:r>
        <w:rPr>
          <w:rFonts w:ascii="Times New Roman" w:hAnsi="Times New Roman" w:cs="Times New Roman"/>
        </w:rPr>
        <w:t xml:space="preserve"> </w:t>
      </w:r>
      <w:r w:rsidR="002C47FB">
        <w:rPr>
          <w:rFonts w:ascii="Times New Roman" w:hAnsi="Times New Roman" w:cs="Times New Roman"/>
        </w:rPr>
        <w:t xml:space="preserve"> </w:t>
      </w:r>
      <w:r w:rsidRPr="00393E0E">
        <w:rPr>
          <w:rFonts w:ascii="Times New Roman" w:hAnsi="Times New Roman" w:cs="Times New Roman"/>
        </w:rPr>
        <w:t xml:space="preserve">sends    </w:t>
      </w:r>
      <w:r w:rsidR="002C47FB">
        <w:rPr>
          <w:rFonts w:ascii="Times New Roman" w:hAnsi="Times New Roman" w:cs="Times New Roman"/>
        </w:rPr>
        <w:t xml:space="preserve"> </w:t>
      </w:r>
      <w:r w:rsidRPr="002C47FB">
        <w:rPr>
          <w:rFonts w:ascii="Times New Roman" w:hAnsi="Times New Roman" w:cs="Times New Roman"/>
        </w:rPr>
        <w:t>to Maria.DAT</w:t>
      </w:r>
      <w:r w:rsidRPr="00393E0E">
        <w:rPr>
          <w:rFonts w:ascii="Times New Roman" w:hAnsi="Times New Roman" w:cs="Times New Roman"/>
        </w:rPr>
        <w:t xml:space="preserve"> </w:t>
      </w:r>
      <w:r w:rsidR="002C47FB">
        <w:rPr>
          <w:rFonts w:ascii="Times New Roman" w:hAnsi="Times New Roman" w:cs="Times New Roman"/>
        </w:rPr>
        <w:t xml:space="preserve"> </w:t>
      </w:r>
      <w:r w:rsidRPr="00393E0E">
        <w:rPr>
          <w:rFonts w:ascii="Times New Roman" w:hAnsi="Times New Roman" w:cs="Times New Roman"/>
        </w:rPr>
        <w:t>a letter.</w:t>
      </w:r>
    </w:p>
    <w:p w14:paraId="1D07CCFC" w14:textId="5632733E" w:rsidR="00DC57BA" w:rsidRDefault="00D87DF9" w:rsidP="00D87DF9">
      <w:pPr>
        <w:widowControl w:val="0"/>
        <w:autoSpaceDE w:val="0"/>
        <w:autoSpaceDN w:val="0"/>
        <w:adjustRightInd w:val="0"/>
        <w:spacing w:after="160" w:line="100" w:lineRule="atLeast"/>
        <w:ind w:left="3540" w:firstLine="708"/>
        <w:jc w:val="both"/>
        <w:rPr>
          <w:rFonts w:ascii="Times New Roman" w:hAnsi="Times New Roman" w:cs="Times New Roman"/>
        </w:rPr>
      </w:pPr>
      <w:r>
        <w:rPr>
          <w:rFonts w:ascii="Times New Roman" w:hAnsi="Times New Roman" w:cs="Times New Roman"/>
        </w:rPr>
        <w:t xml:space="preserve">      (Diaconescu &amp; Rivero 2007</w:t>
      </w:r>
      <w:r w:rsidRPr="009802DD">
        <w:rPr>
          <w:rFonts w:ascii="Times New Roman" w:hAnsi="Times New Roman" w:cs="Times New Roman"/>
        </w:rPr>
        <w:t xml:space="preserve">: </w:t>
      </w:r>
      <w:r>
        <w:rPr>
          <w:rFonts w:ascii="Times New Roman" w:hAnsi="Times New Roman" w:cs="Times New Roman"/>
        </w:rPr>
        <w:t>14</w:t>
      </w:r>
      <w:r w:rsidRPr="00D87DF9">
        <w:rPr>
          <w:rFonts w:ascii="Times New Roman" w:hAnsi="Times New Roman" w:cs="Times New Roman"/>
        </w:rPr>
        <w:t>)</w:t>
      </w:r>
    </w:p>
    <w:p w14:paraId="31C66172" w14:textId="570D93AD" w:rsidR="00393E0E" w:rsidRPr="00393E0E" w:rsidRDefault="00393E0E" w:rsidP="00026217">
      <w:pPr>
        <w:widowControl w:val="0"/>
        <w:autoSpaceDE w:val="0"/>
        <w:autoSpaceDN w:val="0"/>
        <w:adjustRightInd w:val="0"/>
        <w:spacing w:after="160" w:line="100" w:lineRule="atLeast"/>
        <w:jc w:val="both"/>
        <w:rPr>
          <w:rFonts w:ascii="Times New Roman" w:hAnsi="Times New Roman" w:cs="Times New Roman"/>
          <w:lang w:val="en-US"/>
        </w:rPr>
      </w:pPr>
      <w:r w:rsidRPr="00DC57BA">
        <w:rPr>
          <w:rFonts w:ascii="Times New Roman" w:hAnsi="Times New Roman" w:cs="Times New Roman"/>
          <w:lang w:val="en-US"/>
        </w:rPr>
        <w:t xml:space="preserve">According to the authors, sentence (6) is not part of </w:t>
      </w:r>
      <w:r w:rsidR="000D2D74" w:rsidRPr="00DC57BA">
        <w:rPr>
          <w:rFonts w:ascii="Times New Roman" w:hAnsi="Times New Roman" w:cs="Times New Roman"/>
          <w:lang w:val="en-US"/>
        </w:rPr>
        <w:t>the grammar of all s</w:t>
      </w:r>
      <w:r w:rsidR="008157FB">
        <w:rPr>
          <w:rFonts w:ascii="Times New Roman" w:hAnsi="Times New Roman" w:cs="Times New Roman"/>
          <w:lang w:val="en-US"/>
        </w:rPr>
        <w:t xml:space="preserve">peakers of Romanian. However, this example </w:t>
      </w:r>
      <w:r w:rsidR="000D2D74" w:rsidRPr="00DC57BA">
        <w:rPr>
          <w:rFonts w:ascii="Times New Roman" w:hAnsi="Times New Roman" w:cs="Times New Roman"/>
          <w:lang w:val="en-US"/>
        </w:rPr>
        <w:t xml:space="preserve">added to the assumption </w:t>
      </w:r>
      <w:r w:rsidR="00DC57BA" w:rsidRPr="00DC57BA">
        <w:rPr>
          <w:rFonts w:ascii="Times New Roman" w:hAnsi="Times New Roman" w:cs="Times New Roman"/>
          <w:lang w:val="en-US"/>
        </w:rPr>
        <w:t xml:space="preserve">that </w:t>
      </w:r>
      <w:r w:rsidR="000D2D74" w:rsidRPr="00DC57BA">
        <w:rPr>
          <w:rFonts w:ascii="Times New Roman" w:hAnsi="Times New Roman" w:cs="Times New Roman"/>
          <w:lang w:val="en-US"/>
        </w:rPr>
        <w:t>when IOs are doubled by clitics in Romance languages, they are actually a-DP</w:t>
      </w:r>
      <w:r w:rsidR="00F11438" w:rsidRPr="00DC57BA">
        <w:rPr>
          <w:rFonts w:ascii="Times New Roman" w:hAnsi="Times New Roman" w:cs="Times New Roman"/>
          <w:lang w:val="en-US"/>
        </w:rPr>
        <w:t>, not PP</w:t>
      </w:r>
      <w:r w:rsidR="00DC57BA" w:rsidRPr="00DC57BA">
        <w:rPr>
          <w:rFonts w:ascii="Times New Roman" w:hAnsi="Times New Roman" w:cs="Times New Roman"/>
          <w:lang w:val="en-US"/>
        </w:rPr>
        <w:t>.</w:t>
      </w:r>
      <w:r w:rsidR="00F11438" w:rsidRPr="00DC57BA">
        <w:rPr>
          <w:rFonts w:ascii="Times New Roman" w:hAnsi="Times New Roman" w:cs="Times New Roman"/>
          <w:lang w:val="en-US"/>
        </w:rPr>
        <w:t xml:space="preserve"> </w:t>
      </w:r>
    </w:p>
    <w:p w14:paraId="4646CDDC" w14:textId="294A6DB8" w:rsidR="00572C12" w:rsidRPr="009802DD" w:rsidRDefault="008157FB" w:rsidP="00026217">
      <w:pPr>
        <w:widowControl w:val="0"/>
        <w:autoSpaceDE w:val="0"/>
        <w:autoSpaceDN w:val="0"/>
        <w:adjustRightInd w:val="0"/>
        <w:spacing w:after="160" w:line="100" w:lineRule="atLeast"/>
        <w:jc w:val="both"/>
        <w:rPr>
          <w:rFonts w:ascii="Times New Roman" w:hAnsi="Times New Roman" w:cs="Times New Roman"/>
          <w:lang w:val="en-US"/>
        </w:rPr>
      </w:pPr>
      <w:r>
        <w:rPr>
          <w:rFonts w:ascii="Times New Roman" w:hAnsi="Times New Roman" w:cs="Times New Roman"/>
          <w:lang w:val="en-US"/>
        </w:rPr>
        <w:t>Pursu</w:t>
      </w:r>
      <w:r w:rsidR="00572C12" w:rsidRPr="004D0549">
        <w:rPr>
          <w:rFonts w:ascii="Times New Roman" w:hAnsi="Times New Roman" w:cs="Times New Roman"/>
          <w:lang w:val="en-US"/>
        </w:rPr>
        <w:t xml:space="preserve">ing the idea </w:t>
      </w:r>
      <w:r w:rsidR="00C67228">
        <w:rPr>
          <w:rFonts w:ascii="Times New Roman" w:hAnsi="Times New Roman" w:cs="Times New Roman"/>
          <w:lang w:val="en-US"/>
        </w:rPr>
        <w:t xml:space="preserve">that </w:t>
      </w:r>
      <w:r w:rsidR="00572C12" w:rsidRPr="004D0549">
        <w:rPr>
          <w:rFonts w:ascii="Times New Roman" w:hAnsi="Times New Roman" w:cs="Times New Roman"/>
          <w:lang w:val="en-US"/>
        </w:rPr>
        <w:t>clitics</w:t>
      </w:r>
      <w:r w:rsidR="000D2D74">
        <w:rPr>
          <w:rFonts w:ascii="Times New Roman" w:hAnsi="Times New Roman" w:cs="Times New Roman"/>
          <w:lang w:val="en-US"/>
        </w:rPr>
        <w:t xml:space="preserve"> </w:t>
      </w:r>
      <w:r w:rsidR="000D2D74" w:rsidRPr="00DC57BA">
        <w:rPr>
          <w:rFonts w:ascii="Times New Roman" w:hAnsi="Times New Roman" w:cs="Times New Roman"/>
          <w:lang w:val="en-US"/>
        </w:rPr>
        <w:t>paired with IO</w:t>
      </w:r>
      <w:r w:rsidR="00C67228">
        <w:rPr>
          <w:rFonts w:ascii="Times New Roman" w:hAnsi="Times New Roman" w:cs="Times New Roman"/>
          <w:lang w:val="en-US"/>
        </w:rPr>
        <w:t xml:space="preserve">s, </w:t>
      </w:r>
      <w:r w:rsidR="000D2D74" w:rsidRPr="00DC57BA">
        <w:rPr>
          <w:rFonts w:ascii="Times New Roman" w:hAnsi="Times New Roman" w:cs="Times New Roman"/>
          <w:lang w:val="en-US"/>
        </w:rPr>
        <w:t xml:space="preserve">which are </w:t>
      </w:r>
      <w:r w:rsidR="00C67228">
        <w:rPr>
          <w:rFonts w:ascii="Times New Roman" w:hAnsi="Times New Roman" w:cs="Times New Roman"/>
          <w:lang w:val="en-US"/>
        </w:rPr>
        <w:t xml:space="preserve">actually </w:t>
      </w:r>
      <w:r w:rsidR="000D2D74" w:rsidRPr="00DC57BA">
        <w:rPr>
          <w:rFonts w:ascii="Times New Roman" w:hAnsi="Times New Roman" w:cs="Times New Roman"/>
          <w:lang w:val="en-US"/>
        </w:rPr>
        <w:t>a-DPs</w:t>
      </w:r>
      <w:r w:rsidR="00D87DF9">
        <w:rPr>
          <w:rFonts w:ascii="Times New Roman" w:hAnsi="Times New Roman" w:cs="Times New Roman"/>
          <w:lang w:val="en-US"/>
        </w:rPr>
        <w:t xml:space="preserve">, </w:t>
      </w:r>
      <w:r w:rsidR="00C67228">
        <w:rPr>
          <w:rFonts w:ascii="Times New Roman" w:hAnsi="Times New Roman" w:cs="Times New Roman"/>
          <w:lang w:val="en-US"/>
        </w:rPr>
        <w:t>is</w:t>
      </w:r>
      <w:r w:rsidR="00572C12" w:rsidRPr="004D0549">
        <w:rPr>
          <w:rFonts w:ascii="Times New Roman" w:hAnsi="Times New Roman" w:cs="Times New Roman"/>
          <w:lang w:val="en-US"/>
        </w:rPr>
        <w:t xml:space="preserve"> the key to understanding the </w:t>
      </w:r>
      <w:r w:rsidR="00572C12" w:rsidRPr="004D0549">
        <w:rPr>
          <w:rFonts w:ascii="Times New Roman" w:hAnsi="Times New Roman" w:cs="Times New Roman"/>
          <w:i/>
          <w:lang w:val="en-US"/>
        </w:rPr>
        <w:t>dative alternation</w:t>
      </w:r>
      <w:r w:rsidR="00572C12" w:rsidRPr="004D0549">
        <w:rPr>
          <w:rFonts w:ascii="Times New Roman" w:hAnsi="Times New Roman" w:cs="Times New Roman"/>
          <w:lang w:val="en-US"/>
        </w:rPr>
        <w:t xml:space="preserve"> in </w:t>
      </w:r>
      <w:proofErr w:type="gramStart"/>
      <w:r w:rsidR="00572C12" w:rsidRPr="004D0549">
        <w:rPr>
          <w:rFonts w:ascii="Times New Roman" w:hAnsi="Times New Roman" w:cs="Times New Roman"/>
        </w:rPr>
        <w:t>Romance,</w:t>
      </w:r>
      <w:proofErr w:type="gramEnd"/>
      <w:r w:rsidR="00572C12" w:rsidRPr="004D0549">
        <w:rPr>
          <w:rFonts w:ascii="Times New Roman" w:hAnsi="Times New Roman" w:cs="Times New Roman"/>
        </w:rPr>
        <w:t xml:space="preserve"> Torres Morais (2007) </w:t>
      </w:r>
      <w:r w:rsidR="00177FB5">
        <w:rPr>
          <w:rFonts w:ascii="Times New Roman" w:hAnsi="Times New Roman" w:cs="Times New Roman"/>
          <w:lang w:val="en-US"/>
        </w:rPr>
        <w:t xml:space="preserve">assumes </w:t>
      </w:r>
      <w:r w:rsidR="00572C12" w:rsidRPr="004D0549">
        <w:rPr>
          <w:rFonts w:ascii="Times New Roman" w:hAnsi="Times New Roman" w:cs="Times New Roman"/>
          <w:lang w:val="en-US"/>
        </w:rPr>
        <w:t>EP also pres</w:t>
      </w:r>
      <w:r w:rsidR="006067BF">
        <w:rPr>
          <w:rFonts w:ascii="Times New Roman" w:hAnsi="Times New Roman" w:cs="Times New Roman"/>
          <w:lang w:val="en-US"/>
        </w:rPr>
        <w:t>ents this phenomenon</w:t>
      </w:r>
      <w:r w:rsidR="009A2CB5">
        <w:rPr>
          <w:rFonts w:ascii="Times New Roman" w:hAnsi="Times New Roman" w:cs="Times New Roman"/>
          <w:lang w:val="en-US"/>
        </w:rPr>
        <w:t xml:space="preserve">. </w:t>
      </w:r>
      <w:r w:rsidR="00DC57BA">
        <w:rPr>
          <w:rFonts w:ascii="Times New Roman" w:hAnsi="Times New Roman" w:cs="Times New Roman"/>
          <w:lang w:val="en-US"/>
        </w:rPr>
        <w:t>In sentences like (3),</w:t>
      </w:r>
      <w:r w:rsidR="00C67228">
        <w:rPr>
          <w:rFonts w:ascii="Times New Roman" w:hAnsi="Times New Roman" w:cs="Times New Roman"/>
          <w:lang w:val="en-US"/>
        </w:rPr>
        <w:t xml:space="preserve"> </w:t>
      </w:r>
      <w:r w:rsidR="00DC57BA" w:rsidRPr="004D0549">
        <w:rPr>
          <w:rFonts w:ascii="Times New Roman" w:hAnsi="Times New Roman" w:cs="Times New Roman"/>
          <w:lang w:val="en-US"/>
        </w:rPr>
        <w:t xml:space="preserve">the preposition </w:t>
      </w:r>
      <w:r w:rsidR="00DC57BA" w:rsidRPr="004D0549">
        <w:rPr>
          <w:rFonts w:ascii="Times New Roman" w:hAnsi="Times New Roman" w:cs="Times New Roman"/>
          <w:i/>
          <w:lang w:val="en-US"/>
        </w:rPr>
        <w:t>a</w:t>
      </w:r>
      <w:r w:rsidR="00DC57BA">
        <w:rPr>
          <w:rFonts w:ascii="Times New Roman" w:hAnsi="Times New Roman" w:cs="Times New Roman"/>
          <w:i/>
          <w:lang w:val="en-US"/>
        </w:rPr>
        <w:t xml:space="preserve"> </w:t>
      </w:r>
      <w:r w:rsidR="00DC57BA">
        <w:rPr>
          <w:rFonts w:ascii="Times New Roman" w:hAnsi="Times New Roman" w:cs="Times New Roman"/>
          <w:lang w:val="en-US"/>
        </w:rPr>
        <w:t>in EP</w:t>
      </w:r>
      <w:r w:rsidR="00DC57BA" w:rsidRPr="004D0549">
        <w:rPr>
          <w:rFonts w:ascii="Times New Roman" w:hAnsi="Times New Roman" w:cs="Times New Roman"/>
          <w:i/>
          <w:lang w:val="en-US"/>
        </w:rPr>
        <w:t xml:space="preserve"> </w:t>
      </w:r>
      <w:r w:rsidR="00DC57BA">
        <w:rPr>
          <w:rFonts w:ascii="Times New Roman" w:hAnsi="Times New Roman" w:cs="Times New Roman"/>
          <w:lang w:val="en-US"/>
        </w:rPr>
        <w:t>would</w:t>
      </w:r>
      <w:r w:rsidR="00DC57BA" w:rsidRPr="004D0549">
        <w:rPr>
          <w:rFonts w:ascii="Times New Roman" w:hAnsi="Times New Roman" w:cs="Times New Roman"/>
          <w:lang w:val="en-US"/>
        </w:rPr>
        <w:t xml:space="preserve"> also </w:t>
      </w:r>
      <w:r w:rsidR="00DC57BA">
        <w:rPr>
          <w:rFonts w:ascii="Times New Roman" w:hAnsi="Times New Roman" w:cs="Times New Roman"/>
          <w:lang w:val="en-US"/>
        </w:rPr>
        <w:t xml:space="preserve">be </w:t>
      </w:r>
      <w:r w:rsidR="00DC57BA" w:rsidRPr="004D0549">
        <w:rPr>
          <w:rFonts w:ascii="Times New Roman" w:hAnsi="Times New Roman" w:cs="Times New Roman"/>
          <w:lang w:val="en-US"/>
        </w:rPr>
        <w:t>a functional element responsible f</w:t>
      </w:r>
      <w:r w:rsidR="00DC57BA">
        <w:rPr>
          <w:rFonts w:ascii="Times New Roman" w:hAnsi="Times New Roman" w:cs="Times New Roman"/>
          <w:lang w:val="en-US"/>
        </w:rPr>
        <w:t xml:space="preserve">or assigning dative Case </w:t>
      </w:r>
      <w:r w:rsidR="00C67228">
        <w:rPr>
          <w:rFonts w:ascii="Times New Roman" w:hAnsi="Times New Roman" w:cs="Times New Roman"/>
          <w:lang w:val="en-US"/>
        </w:rPr>
        <w:t xml:space="preserve">to </w:t>
      </w:r>
      <w:r w:rsidR="00DC57BA" w:rsidRPr="004D0549">
        <w:rPr>
          <w:rFonts w:ascii="Times New Roman" w:hAnsi="Times New Roman" w:cs="Times New Roman"/>
          <w:lang w:val="en-US"/>
        </w:rPr>
        <w:t>DP</w:t>
      </w:r>
      <w:r w:rsidR="00DC57BA">
        <w:rPr>
          <w:rFonts w:ascii="Times New Roman" w:hAnsi="Times New Roman" w:cs="Times New Roman"/>
          <w:lang w:val="en-US"/>
        </w:rPr>
        <w:t>s, as Cuervo (2003) proposes for Spanish (cf.4).</w:t>
      </w:r>
      <w:r w:rsidR="00DC57BA" w:rsidRPr="009802DD">
        <w:rPr>
          <w:rFonts w:ascii="Times New Roman" w:hAnsi="Times New Roman" w:cs="Times New Roman"/>
          <w:lang w:val="en-US"/>
        </w:rPr>
        <w:t xml:space="preserve"> </w:t>
      </w:r>
      <w:r w:rsidR="00572C12" w:rsidRPr="009802DD">
        <w:rPr>
          <w:rFonts w:ascii="Times New Roman" w:hAnsi="Times New Roman" w:cs="Times New Roman"/>
          <w:lang w:val="en-US"/>
        </w:rPr>
        <w:t xml:space="preserve">Consequently, </w:t>
      </w:r>
      <w:r w:rsidR="007B5248">
        <w:rPr>
          <w:rFonts w:ascii="Times New Roman" w:hAnsi="Times New Roman" w:cs="Times New Roman"/>
          <w:lang w:val="en-US"/>
        </w:rPr>
        <w:t>the possibility of replacing the IO</w:t>
      </w:r>
      <w:r w:rsidR="005673D2">
        <w:rPr>
          <w:rFonts w:ascii="Times New Roman" w:hAnsi="Times New Roman" w:cs="Times New Roman"/>
          <w:lang w:val="en-US"/>
        </w:rPr>
        <w:t xml:space="preserve"> </w:t>
      </w:r>
      <w:r w:rsidR="00790BAE">
        <w:rPr>
          <w:rFonts w:ascii="Times New Roman" w:hAnsi="Times New Roman" w:cs="Times New Roman"/>
          <w:lang w:val="en-US"/>
        </w:rPr>
        <w:t>by a dative clitic suggests</w:t>
      </w:r>
      <w:r w:rsidR="007B5248">
        <w:rPr>
          <w:rFonts w:ascii="Times New Roman" w:hAnsi="Times New Roman" w:cs="Times New Roman"/>
          <w:lang w:val="en-US"/>
        </w:rPr>
        <w:t xml:space="preserve"> this element </w:t>
      </w:r>
      <w:r w:rsidR="00572C12" w:rsidRPr="009802DD">
        <w:rPr>
          <w:rFonts w:ascii="Times New Roman" w:hAnsi="Times New Roman" w:cs="Times New Roman"/>
          <w:lang w:val="en-US"/>
        </w:rPr>
        <w:t>is the morphologic</w:t>
      </w:r>
      <w:r w:rsidR="00572C12">
        <w:rPr>
          <w:rFonts w:ascii="Times New Roman" w:hAnsi="Times New Roman" w:cs="Times New Roman"/>
          <w:lang w:val="en-US"/>
        </w:rPr>
        <w:t>al</w:t>
      </w:r>
      <w:r w:rsidR="00572C12" w:rsidRPr="009802DD">
        <w:rPr>
          <w:rFonts w:ascii="Times New Roman" w:hAnsi="Times New Roman" w:cs="Times New Roman"/>
          <w:lang w:val="en-US"/>
        </w:rPr>
        <w:t xml:space="preserve"> express</w:t>
      </w:r>
      <w:r w:rsidR="00790BAE">
        <w:rPr>
          <w:rFonts w:ascii="Times New Roman" w:hAnsi="Times New Roman" w:cs="Times New Roman"/>
          <w:lang w:val="en-US"/>
        </w:rPr>
        <w:t xml:space="preserve">ion of the dative case </w:t>
      </w:r>
      <w:r w:rsidR="00572C12" w:rsidRPr="009802DD">
        <w:rPr>
          <w:rFonts w:ascii="Times New Roman" w:hAnsi="Times New Roman" w:cs="Times New Roman"/>
          <w:lang w:val="en-US"/>
        </w:rPr>
        <w:t>introduced in SpecApplP as a proper argument (</w:t>
      </w:r>
      <w:r w:rsidR="00572C12" w:rsidRPr="00A633C6">
        <w:rPr>
          <w:rFonts w:ascii="Times New Roman" w:hAnsi="Times New Roman" w:cs="Times New Roman"/>
          <w:lang w:val="en-US"/>
        </w:rPr>
        <w:t>cf.</w:t>
      </w:r>
      <w:r w:rsidR="00F11438">
        <w:rPr>
          <w:rFonts w:ascii="Times New Roman" w:hAnsi="Times New Roman" w:cs="Times New Roman"/>
          <w:lang w:val="en-US"/>
        </w:rPr>
        <w:t xml:space="preserve"> 7</w:t>
      </w:r>
      <w:r w:rsidR="00572C12" w:rsidRPr="009802DD">
        <w:rPr>
          <w:rFonts w:ascii="Times New Roman" w:hAnsi="Times New Roman" w:cs="Times New Roman"/>
          <w:lang w:val="en-US"/>
        </w:rPr>
        <w:t>).</w:t>
      </w:r>
      <w:r w:rsidR="00572C12" w:rsidRPr="009802DD">
        <w:rPr>
          <w:rFonts w:ascii="Times New Roman" w:hAnsi="Times New Roman" w:cs="Times New Roman"/>
          <w:bCs/>
          <w:lang w:val="en-US"/>
        </w:rPr>
        <w:t xml:space="preserve"> </w:t>
      </w:r>
    </w:p>
    <w:p w14:paraId="25544152" w14:textId="77777777" w:rsidR="00572C12" w:rsidRPr="009802DD" w:rsidRDefault="00572C12" w:rsidP="00572C12">
      <w:pPr>
        <w:jc w:val="both"/>
        <w:rPr>
          <w:rFonts w:ascii="Times New Roman" w:hAnsi="Times New Roman" w:cs="Times New Roman"/>
          <w:lang w:val="en-US"/>
        </w:rPr>
      </w:pPr>
    </w:p>
    <w:p w14:paraId="2C5ABCCF" w14:textId="2F7398AC" w:rsidR="00572C12" w:rsidRDefault="00F11438" w:rsidP="00026217">
      <w:pPr>
        <w:pStyle w:val="Textodecuerpo2"/>
        <w:tabs>
          <w:tab w:val="left" w:pos="7513"/>
        </w:tabs>
        <w:spacing w:after="0" w:line="240" w:lineRule="auto"/>
        <w:ind w:left="113"/>
        <w:jc w:val="both"/>
        <w:rPr>
          <w:rFonts w:ascii="Times New Roman" w:hAnsi="Times New Roman"/>
          <w:sz w:val="24"/>
          <w:szCs w:val="24"/>
          <w:lang w:val="en-US"/>
        </w:rPr>
      </w:pPr>
      <w:r>
        <w:rPr>
          <w:rFonts w:ascii="Times New Roman" w:hAnsi="Times New Roman"/>
          <w:sz w:val="24"/>
          <w:szCs w:val="24"/>
          <w:lang w:val="en-US"/>
        </w:rPr>
        <w:t>(7</w:t>
      </w:r>
      <w:r w:rsidR="00572C12" w:rsidRPr="009802DD">
        <w:rPr>
          <w:rFonts w:ascii="Times New Roman" w:hAnsi="Times New Roman"/>
          <w:sz w:val="24"/>
          <w:szCs w:val="24"/>
          <w:lang w:val="en-US"/>
        </w:rPr>
        <w:t>) [</w:t>
      </w:r>
      <w:proofErr w:type="gramStart"/>
      <w:r w:rsidR="00572C12" w:rsidRPr="009802DD">
        <w:rPr>
          <w:rFonts w:ascii="Times New Roman" w:hAnsi="Times New Roman"/>
          <w:i/>
          <w:sz w:val="24"/>
          <w:szCs w:val="24"/>
          <w:vertAlign w:val="subscript"/>
          <w:lang w:val="en-US"/>
        </w:rPr>
        <w:t>v</w:t>
      </w:r>
      <w:r w:rsidR="00572C12" w:rsidRPr="009802DD">
        <w:rPr>
          <w:rFonts w:ascii="Times New Roman" w:hAnsi="Times New Roman"/>
          <w:sz w:val="24"/>
          <w:szCs w:val="24"/>
          <w:vertAlign w:val="subscript"/>
          <w:lang w:val="en-US"/>
        </w:rPr>
        <w:t>P</w:t>
      </w:r>
      <w:proofErr w:type="gramEnd"/>
      <w:r w:rsidR="00572C12" w:rsidRPr="009802DD">
        <w:rPr>
          <w:rFonts w:ascii="Times New Roman" w:hAnsi="Times New Roman"/>
          <w:sz w:val="24"/>
          <w:szCs w:val="24"/>
          <w:lang w:val="en-US"/>
        </w:rPr>
        <w:t xml:space="preserve"> O João [</w:t>
      </w:r>
      <w:r w:rsidR="00572C12" w:rsidRPr="009802DD">
        <w:rPr>
          <w:rFonts w:ascii="Times New Roman" w:hAnsi="Times New Roman"/>
          <w:i/>
          <w:sz w:val="24"/>
          <w:szCs w:val="24"/>
          <w:vertAlign w:val="subscript"/>
          <w:lang w:val="en-US"/>
        </w:rPr>
        <w:t>v</w:t>
      </w:r>
      <w:r w:rsidR="00572C12" w:rsidRPr="009802DD">
        <w:rPr>
          <w:rFonts w:ascii="Times New Roman" w:hAnsi="Times New Roman"/>
          <w:sz w:val="24"/>
          <w:szCs w:val="24"/>
          <w:vertAlign w:val="subscript"/>
          <w:lang w:val="en-US"/>
        </w:rPr>
        <w:t>’</w:t>
      </w:r>
      <w:r w:rsidR="00572C12" w:rsidRPr="009802DD">
        <w:rPr>
          <w:rFonts w:ascii="Times New Roman" w:hAnsi="Times New Roman"/>
          <w:i/>
          <w:sz w:val="24"/>
          <w:szCs w:val="24"/>
          <w:lang w:val="en-US"/>
        </w:rPr>
        <w:t>v</w:t>
      </w:r>
      <w:r w:rsidR="00572C12" w:rsidRPr="009802DD">
        <w:rPr>
          <w:rFonts w:ascii="Times New Roman" w:hAnsi="Times New Roman"/>
          <w:sz w:val="24"/>
          <w:szCs w:val="24"/>
          <w:lang w:val="en-US"/>
        </w:rPr>
        <w:t xml:space="preserve"> [</w:t>
      </w:r>
      <w:r w:rsidR="00572C12" w:rsidRPr="009802DD">
        <w:rPr>
          <w:rFonts w:ascii="Times New Roman" w:hAnsi="Times New Roman"/>
          <w:sz w:val="24"/>
          <w:szCs w:val="24"/>
          <w:vertAlign w:val="subscript"/>
          <w:lang w:val="en-US"/>
        </w:rPr>
        <w:t>VP</w:t>
      </w:r>
      <w:r w:rsidR="00572C12" w:rsidRPr="009802DD">
        <w:rPr>
          <w:rFonts w:ascii="Times New Roman" w:hAnsi="Times New Roman"/>
          <w:sz w:val="24"/>
          <w:szCs w:val="24"/>
          <w:lang w:val="en-US"/>
        </w:rPr>
        <w:t xml:space="preserve"> enviou [</w:t>
      </w:r>
      <w:r w:rsidR="00572C12" w:rsidRPr="009802DD">
        <w:rPr>
          <w:rFonts w:ascii="Times New Roman" w:hAnsi="Times New Roman"/>
          <w:sz w:val="24"/>
          <w:szCs w:val="24"/>
          <w:vertAlign w:val="subscript"/>
          <w:lang w:val="en-US"/>
        </w:rPr>
        <w:t>ApplP</w:t>
      </w:r>
      <w:r w:rsidR="00572C12" w:rsidRPr="009802DD">
        <w:rPr>
          <w:rFonts w:ascii="Times New Roman" w:hAnsi="Times New Roman"/>
          <w:sz w:val="24"/>
          <w:szCs w:val="24"/>
          <w:lang w:val="en-US"/>
        </w:rPr>
        <w:t xml:space="preserve"> à Maria/lhe [</w:t>
      </w:r>
      <w:r w:rsidR="00572C12" w:rsidRPr="009802DD">
        <w:rPr>
          <w:rFonts w:ascii="Times New Roman" w:hAnsi="Times New Roman"/>
          <w:sz w:val="24"/>
          <w:szCs w:val="24"/>
          <w:vertAlign w:val="subscript"/>
          <w:lang w:val="en-US"/>
        </w:rPr>
        <w:t xml:space="preserve">APPL’ </w:t>
      </w:r>
      <w:r w:rsidR="00572C12" w:rsidRPr="009802DD">
        <w:rPr>
          <w:rFonts w:ascii="Times New Roman" w:hAnsi="Times New Roman"/>
          <w:sz w:val="24"/>
          <w:szCs w:val="24"/>
          <w:lang w:val="en-US"/>
        </w:rPr>
        <w:t>Ø [</w:t>
      </w:r>
      <w:r w:rsidR="00572C12" w:rsidRPr="009802DD">
        <w:rPr>
          <w:rFonts w:ascii="Times New Roman" w:hAnsi="Times New Roman"/>
          <w:sz w:val="24"/>
          <w:szCs w:val="24"/>
          <w:vertAlign w:val="subscript"/>
          <w:lang w:val="en-US"/>
        </w:rPr>
        <w:t>DP</w:t>
      </w:r>
      <w:r w:rsidR="00572C12">
        <w:rPr>
          <w:rFonts w:ascii="Times New Roman" w:hAnsi="Times New Roman"/>
          <w:sz w:val="24"/>
          <w:szCs w:val="24"/>
          <w:lang w:val="en-US"/>
        </w:rPr>
        <w:t xml:space="preserve"> uma carta]]]]]]]  </w:t>
      </w:r>
    </w:p>
    <w:p w14:paraId="409F9A3E" w14:textId="7058B966" w:rsidR="007B5248" w:rsidRPr="009802DD" w:rsidRDefault="004D0549" w:rsidP="00572C12">
      <w:pPr>
        <w:pStyle w:val="Textodecuerpo2"/>
        <w:tabs>
          <w:tab w:val="left" w:pos="7513"/>
        </w:tabs>
        <w:spacing w:after="0" w:line="240" w:lineRule="auto"/>
        <w:ind w:firstLine="708"/>
        <w:jc w:val="both"/>
        <w:rPr>
          <w:rFonts w:ascii="Times New Roman" w:hAnsi="Times New Roman"/>
          <w:sz w:val="24"/>
          <w:szCs w:val="24"/>
          <w:lang w:val="en-US"/>
        </w:rPr>
      </w:pPr>
      <w:r>
        <w:rPr>
          <w:rFonts w:ascii="Times New Roman" w:hAnsi="Times New Roman"/>
          <w:sz w:val="24"/>
          <w:szCs w:val="24"/>
          <w:lang w:val="en-US"/>
        </w:rPr>
        <w:t xml:space="preserve">                                                                                                </w:t>
      </w:r>
      <w:r w:rsidRPr="004D0549">
        <w:rPr>
          <w:rFonts w:ascii="Times New Roman" w:hAnsi="Times New Roman"/>
          <w:sz w:val="24"/>
          <w:szCs w:val="24"/>
          <w:lang w:val="en-US"/>
        </w:rPr>
        <w:t xml:space="preserve">(Torres Morais 2007: </w:t>
      </w:r>
      <w:r w:rsidR="00891C57" w:rsidRPr="00891C57">
        <w:rPr>
          <w:rFonts w:ascii="Times New Roman" w:hAnsi="Times New Roman"/>
          <w:sz w:val="24"/>
          <w:szCs w:val="24"/>
          <w:lang w:val="en-US"/>
        </w:rPr>
        <w:t>175</w:t>
      </w:r>
      <w:r w:rsidR="007B5248" w:rsidRPr="00891C57">
        <w:rPr>
          <w:rFonts w:ascii="Times New Roman" w:hAnsi="Times New Roman"/>
          <w:sz w:val="24"/>
          <w:szCs w:val="24"/>
          <w:lang w:val="en-US"/>
        </w:rPr>
        <w:t>)</w:t>
      </w:r>
    </w:p>
    <w:p w14:paraId="300A18C2" w14:textId="77777777" w:rsidR="00572C12" w:rsidRPr="009802DD" w:rsidRDefault="00572C12" w:rsidP="00572C12">
      <w:pPr>
        <w:pStyle w:val="Textodecuerpo2"/>
        <w:tabs>
          <w:tab w:val="left" w:pos="7513"/>
        </w:tabs>
        <w:spacing w:after="0" w:line="240" w:lineRule="auto"/>
        <w:ind w:firstLine="708"/>
        <w:jc w:val="both"/>
        <w:rPr>
          <w:rFonts w:ascii="Times New Roman" w:hAnsi="Times New Roman"/>
          <w:sz w:val="24"/>
          <w:szCs w:val="24"/>
          <w:lang w:val="en-US"/>
        </w:rPr>
      </w:pPr>
    </w:p>
    <w:p w14:paraId="24EEF9C7" w14:textId="55D60609" w:rsidR="00F11438" w:rsidRPr="000F44B9" w:rsidRDefault="00F11438" w:rsidP="00026217">
      <w:pPr>
        <w:spacing w:after="160" w:line="100" w:lineRule="atLeast"/>
        <w:jc w:val="both"/>
        <w:rPr>
          <w:rFonts w:ascii="Times New Roman" w:hAnsi="Times New Roman" w:cs="Times New Roman"/>
          <w:lang w:val="en-US"/>
        </w:rPr>
      </w:pPr>
      <w:r w:rsidRPr="000F44B9">
        <w:rPr>
          <w:rFonts w:ascii="Times New Roman" w:hAnsi="Times New Roman" w:cs="Times New Roman"/>
          <w:lang w:val="en-US"/>
        </w:rPr>
        <w:t xml:space="preserve">Another important fact </w:t>
      </w:r>
      <w:r w:rsidR="009C337C">
        <w:rPr>
          <w:rFonts w:ascii="Times New Roman" w:hAnsi="Times New Roman" w:cs="Times New Roman"/>
          <w:lang w:val="en-US"/>
        </w:rPr>
        <w:t xml:space="preserve">for </w:t>
      </w:r>
      <w:r w:rsidRPr="000F44B9">
        <w:rPr>
          <w:rFonts w:ascii="Times New Roman" w:hAnsi="Times New Roman" w:cs="Times New Roman"/>
          <w:lang w:val="en-US"/>
        </w:rPr>
        <w:t xml:space="preserve">the dative alternation </w:t>
      </w:r>
      <w:r w:rsidR="000F44B9" w:rsidRPr="000F44B9">
        <w:rPr>
          <w:rFonts w:ascii="Times New Roman" w:hAnsi="Times New Roman" w:cs="Times New Roman"/>
          <w:lang w:val="en-US"/>
        </w:rPr>
        <w:t xml:space="preserve">in EP is </w:t>
      </w:r>
      <w:r w:rsidRPr="000F44B9">
        <w:rPr>
          <w:rFonts w:ascii="Times New Roman" w:hAnsi="Times New Roman" w:cs="Times New Roman"/>
          <w:lang w:val="en-US"/>
        </w:rPr>
        <w:t xml:space="preserve">when the IO is introduced by </w:t>
      </w:r>
      <w:r w:rsidRPr="000F44B9">
        <w:rPr>
          <w:rFonts w:ascii="Times New Roman" w:hAnsi="Times New Roman" w:cs="Times New Roman"/>
          <w:i/>
          <w:lang w:val="en-US"/>
        </w:rPr>
        <w:t>para</w:t>
      </w:r>
      <w:r w:rsidR="008D4057" w:rsidRPr="000F44B9">
        <w:rPr>
          <w:rFonts w:ascii="Times New Roman" w:hAnsi="Times New Roman" w:cs="Times New Roman"/>
          <w:lang w:val="en-US"/>
        </w:rPr>
        <w:t xml:space="preserve">, with </w:t>
      </w:r>
      <w:r w:rsidR="00306962">
        <w:rPr>
          <w:rFonts w:ascii="Times New Roman" w:hAnsi="Times New Roman" w:cs="Times New Roman"/>
          <w:lang w:val="en-US"/>
        </w:rPr>
        <w:t xml:space="preserve">pure </w:t>
      </w:r>
      <w:r w:rsidR="008D4057" w:rsidRPr="000F44B9">
        <w:rPr>
          <w:rFonts w:ascii="Times New Roman" w:hAnsi="Times New Roman" w:cs="Times New Roman"/>
          <w:lang w:val="en-US"/>
        </w:rPr>
        <w:t>locatives for instance</w:t>
      </w:r>
      <w:r w:rsidRPr="000F44B9">
        <w:rPr>
          <w:rFonts w:ascii="Times New Roman" w:hAnsi="Times New Roman" w:cs="Times New Roman"/>
          <w:lang w:val="en-US"/>
        </w:rPr>
        <w:t xml:space="preserve">, it cannot alternate with </w:t>
      </w:r>
      <w:r w:rsidR="000F44B9" w:rsidRPr="000F44B9">
        <w:rPr>
          <w:rFonts w:ascii="Times New Roman" w:hAnsi="Times New Roman" w:cs="Times New Roman"/>
          <w:lang w:val="en-US"/>
        </w:rPr>
        <w:t xml:space="preserve">the dative clitic </w:t>
      </w:r>
      <w:r w:rsidRPr="000F44B9">
        <w:rPr>
          <w:rFonts w:ascii="Times New Roman" w:hAnsi="Times New Roman" w:cs="Times New Roman"/>
          <w:i/>
          <w:lang w:val="en-US"/>
        </w:rPr>
        <w:t>lhe</w:t>
      </w:r>
      <w:r w:rsidR="008D4057" w:rsidRPr="000F44B9">
        <w:rPr>
          <w:rFonts w:ascii="Times New Roman" w:hAnsi="Times New Roman" w:cs="Times New Roman"/>
          <w:i/>
          <w:lang w:val="en-US"/>
        </w:rPr>
        <w:t>(s)</w:t>
      </w:r>
      <w:r w:rsidRPr="000F44B9">
        <w:rPr>
          <w:rFonts w:ascii="Times New Roman" w:hAnsi="Times New Roman" w:cs="Times New Roman"/>
          <w:i/>
          <w:lang w:val="en-US"/>
        </w:rPr>
        <w:t>:</w:t>
      </w:r>
    </w:p>
    <w:p w14:paraId="470C0A03" w14:textId="46D1CF1B" w:rsidR="00F11438" w:rsidRPr="009C337C" w:rsidRDefault="008D4057" w:rsidP="002C47FB">
      <w:pPr>
        <w:ind w:left="113"/>
        <w:jc w:val="both"/>
        <w:rPr>
          <w:rFonts w:ascii="Times New Roman" w:hAnsi="Times New Roman" w:cs="Times New Roman"/>
          <w:lang w:val="en-US"/>
        </w:rPr>
      </w:pPr>
      <w:r>
        <w:rPr>
          <w:rFonts w:ascii="Times New Roman" w:hAnsi="Times New Roman" w:cs="Times New Roman"/>
          <w:lang w:val="en-US"/>
        </w:rPr>
        <w:t>(8</w:t>
      </w:r>
      <w:proofErr w:type="gramStart"/>
      <w:r>
        <w:rPr>
          <w:rFonts w:ascii="Times New Roman" w:hAnsi="Times New Roman" w:cs="Times New Roman"/>
          <w:lang w:val="en-US"/>
        </w:rPr>
        <w:t xml:space="preserve">)  </w:t>
      </w:r>
      <w:proofErr w:type="gramEnd"/>
      <w:r>
        <w:rPr>
          <w:rFonts w:ascii="Times New Roman" w:hAnsi="Times New Roman" w:cs="Times New Roman"/>
          <w:lang w:val="en-US"/>
        </w:rPr>
        <w:t xml:space="preserve">A Maria    </w:t>
      </w:r>
      <w:r w:rsidR="002C47FB">
        <w:rPr>
          <w:rFonts w:ascii="Times New Roman" w:hAnsi="Times New Roman" w:cs="Times New Roman"/>
          <w:lang w:val="en-US"/>
        </w:rPr>
        <w:t xml:space="preserve"> </w:t>
      </w:r>
      <w:r w:rsidRPr="008D4057">
        <w:rPr>
          <w:rFonts w:ascii="Times New Roman" w:hAnsi="Times New Roman" w:cs="Times New Roman"/>
          <w:u w:val="single"/>
          <w:lang w:val="en-US"/>
        </w:rPr>
        <w:t>enviou</w:t>
      </w:r>
      <w:r>
        <w:rPr>
          <w:rFonts w:ascii="Times New Roman" w:hAnsi="Times New Roman" w:cs="Times New Roman"/>
          <w:lang w:val="en-US"/>
        </w:rPr>
        <w:t xml:space="preserve"> (*lhe</w:t>
      </w:r>
      <w:proofErr w:type="gramStart"/>
      <w:r>
        <w:rPr>
          <w:rFonts w:ascii="Times New Roman" w:hAnsi="Times New Roman" w:cs="Times New Roman"/>
          <w:lang w:val="en-US"/>
        </w:rPr>
        <w:t>)      uma</w:t>
      </w:r>
      <w:proofErr w:type="gramEnd"/>
      <w:r>
        <w:rPr>
          <w:rFonts w:ascii="Times New Roman" w:hAnsi="Times New Roman" w:cs="Times New Roman"/>
          <w:lang w:val="en-US"/>
        </w:rPr>
        <w:t xml:space="preserve"> carta  </w:t>
      </w:r>
      <w:r w:rsidRPr="009C337C">
        <w:rPr>
          <w:rFonts w:ascii="Times New Roman" w:hAnsi="Times New Roman" w:cs="Times New Roman"/>
          <w:i/>
          <w:lang w:val="en-US"/>
        </w:rPr>
        <w:t>para Lisboa</w:t>
      </w:r>
      <w:r w:rsidRPr="009C337C">
        <w:rPr>
          <w:rFonts w:ascii="Times New Roman" w:hAnsi="Times New Roman" w:cs="Times New Roman"/>
          <w:lang w:val="en-US"/>
        </w:rPr>
        <w:t>.</w:t>
      </w:r>
    </w:p>
    <w:p w14:paraId="7FA70F49" w14:textId="0A53991A" w:rsidR="008D4057" w:rsidRDefault="008D4057" w:rsidP="002C47FB">
      <w:pPr>
        <w:ind w:left="113"/>
        <w:jc w:val="both"/>
        <w:rPr>
          <w:rFonts w:ascii="Times New Roman" w:hAnsi="Times New Roman" w:cs="Times New Roman"/>
          <w:lang w:val="en-US"/>
        </w:rPr>
      </w:pPr>
      <w:r w:rsidRPr="009C337C">
        <w:rPr>
          <w:rFonts w:ascii="Times New Roman" w:hAnsi="Times New Roman" w:cs="Times New Roman"/>
          <w:lang w:val="en-US"/>
        </w:rPr>
        <w:t xml:space="preserve">       The Maria sent (3SG.DAT</w:t>
      </w:r>
      <w:proofErr w:type="gramStart"/>
      <w:r w:rsidRPr="009C337C">
        <w:rPr>
          <w:rFonts w:ascii="Times New Roman" w:hAnsi="Times New Roman" w:cs="Times New Roman"/>
          <w:lang w:val="en-US"/>
        </w:rPr>
        <w:t xml:space="preserve">) </w:t>
      </w:r>
      <w:r w:rsidR="002C47FB" w:rsidRPr="009C337C">
        <w:rPr>
          <w:rFonts w:ascii="Times New Roman" w:hAnsi="Times New Roman" w:cs="Times New Roman"/>
          <w:lang w:val="en-US"/>
        </w:rPr>
        <w:t xml:space="preserve"> </w:t>
      </w:r>
      <w:r w:rsidRPr="009C337C">
        <w:rPr>
          <w:rFonts w:ascii="Times New Roman" w:hAnsi="Times New Roman" w:cs="Times New Roman"/>
          <w:lang w:val="en-US"/>
        </w:rPr>
        <w:t>a</w:t>
      </w:r>
      <w:proofErr w:type="gramEnd"/>
      <w:r w:rsidRPr="009C337C">
        <w:rPr>
          <w:rFonts w:ascii="Times New Roman" w:hAnsi="Times New Roman" w:cs="Times New Roman"/>
          <w:lang w:val="en-US"/>
        </w:rPr>
        <w:t xml:space="preserve"> letter      P</w:t>
      </w:r>
      <w:r w:rsidRPr="009C337C">
        <w:rPr>
          <w:rFonts w:ascii="Times New Roman" w:hAnsi="Times New Roman" w:cs="Times New Roman"/>
          <w:i/>
          <w:vertAlign w:val="subscript"/>
          <w:lang w:val="en-US"/>
        </w:rPr>
        <w:t>para(to)</w:t>
      </w:r>
      <w:r w:rsidR="00F75DA8" w:rsidRPr="009C337C">
        <w:rPr>
          <w:rFonts w:ascii="Times New Roman" w:hAnsi="Times New Roman" w:cs="Times New Roman"/>
          <w:i/>
          <w:lang w:val="en-US"/>
        </w:rPr>
        <w:t xml:space="preserve"> </w:t>
      </w:r>
      <w:r w:rsidRPr="009C337C">
        <w:rPr>
          <w:rFonts w:ascii="Times New Roman" w:hAnsi="Times New Roman" w:cs="Times New Roman"/>
          <w:lang w:val="en-US"/>
        </w:rPr>
        <w:t>Lisbon.OBL</w:t>
      </w:r>
    </w:p>
    <w:p w14:paraId="384A4ADD" w14:textId="367E1593" w:rsidR="008D4057" w:rsidRDefault="002E0B1A" w:rsidP="000F44B9">
      <w:pPr>
        <w:spacing w:after="160" w:line="100" w:lineRule="atLeast"/>
        <w:ind w:left="4248" w:firstLine="708"/>
        <w:jc w:val="both"/>
        <w:rPr>
          <w:rFonts w:ascii="Times New Roman" w:hAnsi="Times New Roman" w:cs="Times New Roman"/>
          <w:lang w:val="en-US"/>
        </w:rPr>
      </w:pPr>
      <w:r>
        <w:rPr>
          <w:rFonts w:ascii="Times New Roman" w:hAnsi="Times New Roman" w:cs="Times New Roman"/>
          <w:lang w:val="en-US"/>
        </w:rPr>
        <w:t xml:space="preserve"> </w:t>
      </w:r>
      <w:r w:rsidR="008D4057">
        <w:rPr>
          <w:rFonts w:ascii="Times New Roman" w:hAnsi="Times New Roman" w:cs="Times New Roman"/>
          <w:lang w:val="en-US"/>
        </w:rPr>
        <w:t>(Torres Morais 2007:96)</w:t>
      </w:r>
    </w:p>
    <w:p w14:paraId="7EF10ACD" w14:textId="6F9FBA2C" w:rsidR="00F11438" w:rsidRDefault="000F44B9" w:rsidP="00026217">
      <w:pPr>
        <w:spacing w:after="160" w:line="100" w:lineRule="atLeast"/>
        <w:jc w:val="both"/>
        <w:rPr>
          <w:rFonts w:ascii="Times New Roman" w:hAnsi="Times New Roman" w:cs="Times New Roman"/>
          <w:lang w:val="en-US"/>
        </w:rPr>
      </w:pPr>
      <w:r>
        <w:rPr>
          <w:rFonts w:ascii="Times New Roman" w:hAnsi="Times New Roman" w:cs="Times New Roman"/>
          <w:lang w:val="en-US"/>
        </w:rPr>
        <w:t xml:space="preserve">Therefore, sentence (8) is considered a Prepositional Dative Construction </w:t>
      </w:r>
      <w:r w:rsidR="009C337C">
        <w:rPr>
          <w:rFonts w:ascii="Times New Roman" w:hAnsi="Times New Roman" w:cs="Times New Roman"/>
          <w:lang w:val="en-US"/>
        </w:rPr>
        <w:t>(PDC) by Torres Morais (2007</w:t>
      </w:r>
      <w:r>
        <w:rPr>
          <w:rFonts w:ascii="Times New Roman" w:hAnsi="Times New Roman" w:cs="Times New Roman"/>
          <w:lang w:val="en-US"/>
        </w:rPr>
        <w:t>)</w:t>
      </w:r>
      <w:r w:rsidR="00E655C9">
        <w:rPr>
          <w:rFonts w:ascii="Times New Roman" w:hAnsi="Times New Roman" w:cs="Times New Roman"/>
          <w:lang w:val="en-US"/>
        </w:rPr>
        <w:t>. Additionally,</w:t>
      </w:r>
      <w:r>
        <w:rPr>
          <w:rFonts w:ascii="Times New Roman" w:hAnsi="Times New Roman" w:cs="Times New Roman"/>
          <w:lang w:val="en-US"/>
        </w:rPr>
        <w:t xml:space="preserve"> </w:t>
      </w:r>
      <w:r w:rsidR="00E655C9">
        <w:rPr>
          <w:rFonts w:ascii="Times New Roman" w:hAnsi="Times New Roman" w:cs="Times New Roman"/>
          <w:lang w:val="en-US"/>
        </w:rPr>
        <w:t>i</w:t>
      </w:r>
      <w:r w:rsidR="0057428A">
        <w:rPr>
          <w:rFonts w:ascii="Times New Roman" w:hAnsi="Times New Roman" w:cs="Times New Roman"/>
          <w:lang w:val="en-US"/>
        </w:rPr>
        <w:t xml:space="preserve">n Spanish, Cuervo </w:t>
      </w:r>
      <w:r w:rsidR="008D4057">
        <w:rPr>
          <w:rFonts w:ascii="Times New Roman" w:hAnsi="Times New Roman" w:cs="Times New Roman"/>
          <w:lang w:val="en-US"/>
        </w:rPr>
        <w:t>(2003) considers</w:t>
      </w:r>
      <w:r w:rsidR="0057428A">
        <w:rPr>
          <w:rFonts w:ascii="Times New Roman" w:hAnsi="Times New Roman" w:cs="Times New Roman"/>
          <w:lang w:val="en-US"/>
        </w:rPr>
        <w:t xml:space="preserve"> (9)</w:t>
      </w:r>
      <w:r w:rsidR="008D4057">
        <w:rPr>
          <w:rFonts w:ascii="Times New Roman" w:hAnsi="Times New Roman" w:cs="Times New Roman"/>
          <w:lang w:val="en-US"/>
        </w:rPr>
        <w:t xml:space="preserve"> a PDC, </w:t>
      </w:r>
      <w:r w:rsidR="0057428A">
        <w:rPr>
          <w:rFonts w:ascii="Times New Roman" w:hAnsi="Times New Roman" w:cs="Times New Roman"/>
          <w:lang w:val="en-US"/>
        </w:rPr>
        <w:t xml:space="preserve">because </w:t>
      </w:r>
      <w:r w:rsidR="008D4057">
        <w:rPr>
          <w:rFonts w:ascii="Times New Roman" w:hAnsi="Times New Roman" w:cs="Times New Roman"/>
          <w:lang w:val="en-US"/>
        </w:rPr>
        <w:t xml:space="preserve">preposition </w:t>
      </w:r>
      <w:proofErr w:type="gramStart"/>
      <w:r w:rsidR="008D4057" w:rsidRPr="008D4057">
        <w:rPr>
          <w:rFonts w:ascii="Times New Roman" w:hAnsi="Times New Roman" w:cs="Times New Roman"/>
          <w:i/>
          <w:lang w:val="en-US"/>
        </w:rPr>
        <w:t>a</w:t>
      </w:r>
      <w:r w:rsidR="008D4057">
        <w:rPr>
          <w:rFonts w:ascii="Times New Roman" w:hAnsi="Times New Roman" w:cs="Times New Roman"/>
          <w:lang w:val="en-US"/>
        </w:rPr>
        <w:t xml:space="preserve"> is</w:t>
      </w:r>
      <w:proofErr w:type="gramEnd"/>
      <w:r w:rsidR="008D4057">
        <w:rPr>
          <w:rFonts w:ascii="Times New Roman" w:hAnsi="Times New Roman" w:cs="Times New Roman"/>
          <w:lang w:val="en-US"/>
        </w:rPr>
        <w:t xml:space="preserve"> not doubled b</w:t>
      </w:r>
      <w:r w:rsidR="00E655C9">
        <w:rPr>
          <w:rFonts w:ascii="Times New Roman" w:hAnsi="Times New Roman" w:cs="Times New Roman"/>
          <w:lang w:val="en-US"/>
        </w:rPr>
        <w:t>y the dative clitic</w:t>
      </w:r>
      <w:r w:rsidR="008D4057">
        <w:rPr>
          <w:rFonts w:ascii="Times New Roman" w:hAnsi="Times New Roman" w:cs="Times New Roman"/>
          <w:lang w:val="en-US"/>
        </w:rPr>
        <w:t xml:space="preserve">. </w:t>
      </w:r>
      <w:r w:rsidR="0057428A">
        <w:rPr>
          <w:rFonts w:ascii="Times New Roman" w:hAnsi="Times New Roman" w:cs="Times New Roman"/>
          <w:lang w:val="en-US"/>
        </w:rPr>
        <w:t>Hence, t</w:t>
      </w:r>
      <w:r w:rsidR="008D4057">
        <w:rPr>
          <w:rFonts w:ascii="Times New Roman" w:hAnsi="Times New Roman" w:cs="Times New Roman"/>
          <w:lang w:val="en-US"/>
        </w:rPr>
        <w:t>he IO is introduced by a proper preposition that assigns oblique Case to its complement</w:t>
      </w:r>
    </w:p>
    <w:p w14:paraId="5EEF4ACD" w14:textId="41FB983E" w:rsidR="008D4057" w:rsidRDefault="008D4057" w:rsidP="002C47FB">
      <w:pPr>
        <w:ind w:left="113"/>
        <w:jc w:val="both"/>
        <w:rPr>
          <w:rFonts w:ascii="Times New Roman" w:hAnsi="Times New Roman" w:cs="Times New Roman"/>
          <w:lang w:val="en-US"/>
        </w:rPr>
      </w:pPr>
      <w:r>
        <w:rPr>
          <w:rFonts w:ascii="Times New Roman" w:hAnsi="Times New Roman" w:cs="Times New Roman"/>
          <w:lang w:val="en-US"/>
        </w:rPr>
        <w:t xml:space="preserve">(9) Pablo </w:t>
      </w:r>
      <w:r w:rsidRPr="001B41F3">
        <w:rPr>
          <w:rFonts w:ascii="Times New Roman" w:hAnsi="Times New Roman" w:cs="Times New Roman"/>
          <w:u w:val="single"/>
          <w:lang w:val="en-US"/>
        </w:rPr>
        <w:t>mandó</w:t>
      </w:r>
      <w:r w:rsidR="001B41F3">
        <w:rPr>
          <w:rFonts w:ascii="Times New Roman" w:hAnsi="Times New Roman" w:cs="Times New Roman"/>
          <w:lang w:val="en-US"/>
        </w:rPr>
        <w:t xml:space="preserve"> un </w:t>
      </w:r>
      <w:proofErr w:type="gramStart"/>
      <w:r w:rsidR="001B41F3">
        <w:rPr>
          <w:rFonts w:ascii="Times New Roman" w:hAnsi="Times New Roman" w:cs="Times New Roman"/>
          <w:lang w:val="en-US"/>
        </w:rPr>
        <w:t xml:space="preserve">diccionario  </w:t>
      </w:r>
      <w:r w:rsidR="001B41F3" w:rsidRPr="001B41F3">
        <w:rPr>
          <w:rFonts w:ascii="Times New Roman" w:hAnsi="Times New Roman" w:cs="Times New Roman"/>
          <w:i/>
          <w:lang w:val="en-US"/>
        </w:rPr>
        <w:t>a</w:t>
      </w:r>
      <w:proofErr w:type="gramEnd"/>
      <w:r w:rsidR="001B41F3" w:rsidRPr="001B41F3">
        <w:rPr>
          <w:rFonts w:ascii="Times New Roman" w:hAnsi="Times New Roman" w:cs="Times New Roman"/>
          <w:i/>
          <w:lang w:val="en-US"/>
        </w:rPr>
        <w:t xml:space="preserve"> Barcelona</w:t>
      </w:r>
      <w:r>
        <w:rPr>
          <w:rFonts w:ascii="Times New Roman" w:hAnsi="Times New Roman" w:cs="Times New Roman"/>
          <w:lang w:val="en-US"/>
        </w:rPr>
        <w:t>.</w:t>
      </w:r>
    </w:p>
    <w:p w14:paraId="240327EC" w14:textId="0EFE0467" w:rsidR="008D4057" w:rsidRDefault="008D4057" w:rsidP="002C47FB">
      <w:pPr>
        <w:jc w:val="both"/>
        <w:rPr>
          <w:rFonts w:ascii="Times New Roman" w:hAnsi="Times New Roman" w:cs="Times New Roman"/>
          <w:lang w:val="en-US"/>
        </w:rPr>
      </w:pPr>
      <w:r>
        <w:rPr>
          <w:rFonts w:ascii="Times New Roman" w:hAnsi="Times New Roman" w:cs="Times New Roman"/>
          <w:lang w:val="en-US"/>
        </w:rPr>
        <w:t xml:space="preserve">     </w:t>
      </w:r>
      <w:r w:rsidR="001B41F3">
        <w:rPr>
          <w:rFonts w:ascii="Times New Roman" w:hAnsi="Times New Roman" w:cs="Times New Roman"/>
          <w:lang w:val="en-US"/>
        </w:rPr>
        <w:t xml:space="preserve">  </w:t>
      </w:r>
      <w:proofErr w:type="gramStart"/>
      <w:r>
        <w:rPr>
          <w:rFonts w:ascii="Times New Roman" w:hAnsi="Times New Roman" w:cs="Times New Roman"/>
          <w:lang w:val="en-US"/>
        </w:rPr>
        <w:t xml:space="preserve">Pablo </w:t>
      </w:r>
      <w:r w:rsidR="001B41F3">
        <w:rPr>
          <w:rFonts w:ascii="Times New Roman" w:hAnsi="Times New Roman" w:cs="Times New Roman"/>
          <w:lang w:val="en-US"/>
        </w:rPr>
        <w:t xml:space="preserve"> </w:t>
      </w:r>
      <w:r>
        <w:rPr>
          <w:rFonts w:ascii="Times New Roman" w:hAnsi="Times New Roman" w:cs="Times New Roman"/>
          <w:lang w:val="en-US"/>
        </w:rPr>
        <w:t>sent</w:t>
      </w:r>
      <w:proofErr w:type="gramEnd"/>
      <w:r>
        <w:rPr>
          <w:rFonts w:ascii="Times New Roman" w:hAnsi="Times New Roman" w:cs="Times New Roman"/>
          <w:lang w:val="en-US"/>
        </w:rPr>
        <w:t xml:space="preserve"> </w:t>
      </w:r>
      <w:r w:rsidR="001B41F3">
        <w:rPr>
          <w:rFonts w:ascii="Times New Roman" w:hAnsi="Times New Roman" w:cs="Times New Roman"/>
          <w:lang w:val="en-US"/>
        </w:rPr>
        <w:t xml:space="preserve">     </w:t>
      </w:r>
      <w:r>
        <w:rPr>
          <w:rFonts w:ascii="Times New Roman" w:hAnsi="Times New Roman" w:cs="Times New Roman"/>
          <w:lang w:val="en-US"/>
        </w:rPr>
        <w:t xml:space="preserve">a dictionary </w:t>
      </w:r>
      <w:r w:rsidR="001B41F3">
        <w:rPr>
          <w:rFonts w:ascii="Times New Roman" w:hAnsi="Times New Roman" w:cs="Times New Roman"/>
          <w:lang w:val="en-US"/>
        </w:rPr>
        <w:t xml:space="preserve">    P </w:t>
      </w:r>
      <w:r w:rsidR="001B41F3" w:rsidRPr="001B41F3">
        <w:rPr>
          <w:rFonts w:ascii="Times New Roman" w:hAnsi="Times New Roman" w:cs="Times New Roman"/>
          <w:i/>
          <w:lang w:val="en-US"/>
        </w:rPr>
        <w:t>a(to)</w:t>
      </w:r>
      <w:r w:rsidR="001B41F3">
        <w:rPr>
          <w:rFonts w:ascii="Times New Roman" w:hAnsi="Times New Roman" w:cs="Times New Roman"/>
          <w:lang w:val="en-US"/>
        </w:rPr>
        <w:t xml:space="preserve"> </w:t>
      </w:r>
      <w:r w:rsidR="001B41F3" w:rsidRPr="002C47FB">
        <w:rPr>
          <w:rFonts w:ascii="Times New Roman" w:hAnsi="Times New Roman" w:cs="Times New Roman"/>
          <w:lang w:val="en-US"/>
        </w:rPr>
        <w:t>Barcelona</w:t>
      </w:r>
      <w:r>
        <w:rPr>
          <w:rFonts w:ascii="Times New Roman" w:hAnsi="Times New Roman" w:cs="Times New Roman"/>
          <w:lang w:val="en-US"/>
        </w:rPr>
        <w:t>.OBL</w:t>
      </w:r>
    </w:p>
    <w:p w14:paraId="00384D91" w14:textId="3467923F" w:rsidR="00F11438" w:rsidRDefault="002C47FB" w:rsidP="001B41F3">
      <w:pPr>
        <w:spacing w:after="160" w:line="100" w:lineRule="atLeast"/>
        <w:ind w:left="3540" w:firstLine="708"/>
        <w:jc w:val="both"/>
        <w:rPr>
          <w:rFonts w:ascii="Times New Roman" w:hAnsi="Times New Roman" w:cs="Times New Roman"/>
          <w:lang w:val="en-US"/>
        </w:rPr>
      </w:pPr>
      <w:r>
        <w:rPr>
          <w:rFonts w:ascii="Times New Roman" w:hAnsi="Times New Roman" w:cs="Times New Roman"/>
          <w:lang w:val="en-US"/>
        </w:rPr>
        <w:t xml:space="preserve">           (Cuervo </w:t>
      </w:r>
      <w:r w:rsidR="008D4057">
        <w:rPr>
          <w:rFonts w:ascii="Times New Roman" w:hAnsi="Times New Roman" w:cs="Times New Roman"/>
          <w:lang w:val="en-US"/>
        </w:rPr>
        <w:t>2003:36)</w:t>
      </w:r>
    </w:p>
    <w:p w14:paraId="5E868BA5" w14:textId="456FF3B6" w:rsidR="00572C12" w:rsidRDefault="00626AB4" w:rsidP="00026217">
      <w:pPr>
        <w:spacing w:after="160" w:line="100" w:lineRule="atLeast"/>
        <w:jc w:val="both"/>
        <w:rPr>
          <w:rFonts w:ascii="Times New Roman" w:hAnsi="Times New Roman" w:cs="Times New Roman"/>
          <w:lang w:val="en-US"/>
        </w:rPr>
      </w:pPr>
      <w:r>
        <w:rPr>
          <w:rFonts w:ascii="Times New Roman" w:hAnsi="Times New Roman" w:cs="Times New Roman"/>
          <w:lang w:val="en-US"/>
        </w:rPr>
        <w:t xml:space="preserve">If </w:t>
      </w:r>
      <w:r w:rsidR="00572C12" w:rsidRPr="009802DD">
        <w:rPr>
          <w:rFonts w:ascii="Times New Roman" w:hAnsi="Times New Roman" w:cs="Times New Roman"/>
          <w:lang w:val="en-US"/>
        </w:rPr>
        <w:t xml:space="preserve">the presence of dative clitics </w:t>
      </w:r>
      <w:r w:rsidR="00572C12">
        <w:rPr>
          <w:rFonts w:ascii="Times New Roman" w:hAnsi="Times New Roman" w:cs="Times New Roman"/>
          <w:lang w:val="en-US"/>
        </w:rPr>
        <w:t xml:space="preserve">is the </w:t>
      </w:r>
      <w:r w:rsidR="00572C12" w:rsidRPr="009802DD">
        <w:rPr>
          <w:rFonts w:ascii="Times New Roman" w:hAnsi="Times New Roman" w:cs="Times New Roman"/>
          <w:lang w:val="en-US"/>
        </w:rPr>
        <w:t xml:space="preserve">main </w:t>
      </w:r>
      <w:r w:rsidR="00572C12">
        <w:rPr>
          <w:rFonts w:ascii="Times New Roman" w:hAnsi="Times New Roman" w:cs="Times New Roman"/>
          <w:lang w:val="en-US"/>
        </w:rPr>
        <w:t xml:space="preserve">argument </w:t>
      </w:r>
      <w:r w:rsidR="00622448">
        <w:rPr>
          <w:rFonts w:ascii="Times New Roman" w:hAnsi="Times New Roman" w:cs="Times New Roman"/>
          <w:lang w:val="en-US"/>
        </w:rPr>
        <w:t>to</w:t>
      </w:r>
      <w:r w:rsidR="00572C12" w:rsidRPr="009802DD">
        <w:rPr>
          <w:rFonts w:ascii="Times New Roman" w:hAnsi="Times New Roman" w:cs="Times New Roman"/>
          <w:lang w:val="en-US"/>
        </w:rPr>
        <w:t xml:space="preserve"> support the idea that Romance languages </w:t>
      </w:r>
      <w:r w:rsidR="00C50BEA">
        <w:rPr>
          <w:rFonts w:ascii="Times New Roman" w:hAnsi="Times New Roman" w:cs="Times New Roman"/>
          <w:lang w:val="en-US"/>
        </w:rPr>
        <w:t>have the</w:t>
      </w:r>
      <w:r w:rsidR="00572C12">
        <w:rPr>
          <w:rFonts w:ascii="Times New Roman" w:hAnsi="Times New Roman" w:cs="Times New Roman"/>
          <w:lang w:val="en-US"/>
        </w:rPr>
        <w:t xml:space="preserve"> </w:t>
      </w:r>
      <w:r w:rsidR="00572C12" w:rsidRPr="00D15727">
        <w:rPr>
          <w:rFonts w:ascii="Times New Roman" w:hAnsi="Times New Roman" w:cs="Times New Roman"/>
          <w:i/>
          <w:lang w:val="en-US"/>
        </w:rPr>
        <w:t>dative alternation</w:t>
      </w:r>
      <w:r w:rsidR="00572C12" w:rsidRPr="00626AB4">
        <w:rPr>
          <w:rFonts w:ascii="Times New Roman" w:hAnsi="Times New Roman" w:cs="Times New Roman"/>
          <w:lang w:val="en-US"/>
        </w:rPr>
        <w:t xml:space="preserve">, </w:t>
      </w:r>
      <w:r w:rsidR="00790BAE">
        <w:rPr>
          <w:rFonts w:ascii="Times New Roman" w:hAnsi="Times New Roman" w:cs="Times New Roman"/>
          <w:lang w:val="en-US"/>
        </w:rPr>
        <w:t xml:space="preserve">it is worth noting </w:t>
      </w:r>
      <w:r w:rsidR="00622448" w:rsidRPr="005F58BB">
        <w:rPr>
          <w:rFonts w:ascii="Times New Roman" w:hAnsi="Times New Roman" w:cs="Times New Roman"/>
          <w:lang w:val="en-US"/>
        </w:rPr>
        <w:t>that</w:t>
      </w:r>
      <w:r w:rsidR="00622448">
        <w:rPr>
          <w:rFonts w:ascii="Times New Roman" w:hAnsi="Times New Roman" w:cs="Times New Roman"/>
          <w:lang w:val="en-US"/>
        </w:rPr>
        <w:t xml:space="preserve"> </w:t>
      </w:r>
      <w:r w:rsidR="00572C12">
        <w:rPr>
          <w:rFonts w:ascii="Times New Roman" w:hAnsi="Times New Roman" w:cs="Times New Roman"/>
          <w:lang w:val="en-US"/>
        </w:rPr>
        <w:t xml:space="preserve">BP </w:t>
      </w:r>
      <w:r w:rsidR="00572C12" w:rsidRPr="009802DD">
        <w:rPr>
          <w:rFonts w:ascii="Times New Roman" w:hAnsi="Times New Roman" w:cs="Times New Roman"/>
          <w:lang w:val="en-US"/>
        </w:rPr>
        <w:t>has been undergoing</w:t>
      </w:r>
      <w:r w:rsidR="00572C12">
        <w:rPr>
          <w:rFonts w:ascii="Times New Roman" w:hAnsi="Times New Roman" w:cs="Times New Roman"/>
          <w:lang w:val="en-US"/>
        </w:rPr>
        <w:t xml:space="preserve"> a </w:t>
      </w:r>
      <w:r w:rsidR="00572C12" w:rsidRPr="009802DD">
        <w:rPr>
          <w:rFonts w:ascii="Times New Roman" w:hAnsi="Times New Roman" w:cs="Times New Roman"/>
          <w:lang w:val="en-US"/>
        </w:rPr>
        <w:t>diachronic change</w:t>
      </w:r>
      <w:r w:rsidR="00B5184F">
        <w:rPr>
          <w:rFonts w:ascii="Times New Roman" w:hAnsi="Times New Roman" w:cs="Times New Roman"/>
          <w:lang w:val="en-US"/>
        </w:rPr>
        <w:t xml:space="preserve"> regarding its pronominal system since the </w:t>
      </w:r>
      <w:r w:rsidR="00B5184F" w:rsidRPr="00F13786">
        <w:rPr>
          <w:rFonts w:ascii="Times New Roman" w:hAnsi="Times New Roman" w:cs="Times New Roman"/>
          <w:lang w:val="en-US"/>
        </w:rPr>
        <w:t>18</w:t>
      </w:r>
      <w:r w:rsidR="00B5184F" w:rsidRPr="00F13786">
        <w:rPr>
          <w:rFonts w:ascii="Times New Roman" w:hAnsi="Times New Roman" w:cs="Times New Roman"/>
          <w:vertAlign w:val="superscript"/>
          <w:lang w:val="en-US"/>
        </w:rPr>
        <w:t>th</w:t>
      </w:r>
      <w:r w:rsidR="006067BF" w:rsidRPr="00F13786">
        <w:rPr>
          <w:rFonts w:ascii="Times New Roman" w:hAnsi="Times New Roman" w:cs="Times New Roman"/>
          <w:lang w:val="en-US"/>
        </w:rPr>
        <w:t xml:space="preserve"> century.</w:t>
      </w:r>
      <w:r w:rsidR="00572C12" w:rsidRPr="00F13786">
        <w:rPr>
          <w:rFonts w:ascii="Times New Roman" w:hAnsi="Times New Roman" w:cs="Times New Roman"/>
          <w:lang w:val="en-US"/>
        </w:rPr>
        <w:t xml:space="preserve"> </w:t>
      </w:r>
      <w:r w:rsidR="00622448" w:rsidRPr="00F13786">
        <w:rPr>
          <w:rFonts w:ascii="Times New Roman" w:hAnsi="Times New Roman" w:cs="Times New Roman"/>
          <w:lang w:val="en-US"/>
        </w:rPr>
        <w:t>T</w:t>
      </w:r>
      <w:r w:rsidR="00F13786" w:rsidRPr="00F13786">
        <w:rPr>
          <w:rFonts w:ascii="Times New Roman" w:hAnsi="Times New Roman" w:cs="Times New Roman"/>
          <w:lang w:val="en-US"/>
        </w:rPr>
        <w:t>his is associated with the</w:t>
      </w:r>
      <w:r w:rsidR="00572C12" w:rsidRPr="00F13786">
        <w:rPr>
          <w:rFonts w:ascii="Times New Roman" w:hAnsi="Times New Roman" w:cs="Times New Roman"/>
          <w:lang w:val="en-US"/>
        </w:rPr>
        <w:t xml:space="preserve"> loss of third person clitics</w:t>
      </w:r>
      <w:r w:rsidR="00F36982" w:rsidRPr="00F13786">
        <w:rPr>
          <w:rFonts w:ascii="Times New Roman" w:hAnsi="Times New Roman" w:cs="Times New Roman"/>
          <w:lang w:val="en-US"/>
        </w:rPr>
        <w:t xml:space="preserve"> (cf. Carvalho &amp; Calindro 2018)</w:t>
      </w:r>
      <w:r w:rsidR="00790BAE" w:rsidRPr="00F13786">
        <w:rPr>
          <w:rFonts w:ascii="Times New Roman" w:hAnsi="Times New Roman" w:cs="Times New Roman"/>
          <w:lang w:val="en-US"/>
        </w:rPr>
        <w:t xml:space="preserve">, </w:t>
      </w:r>
      <w:r w:rsidR="00D45448" w:rsidRPr="00F13786">
        <w:rPr>
          <w:rFonts w:ascii="Times New Roman" w:hAnsi="Times New Roman" w:cs="Times New Roman"/>
          <w:lang w:val="en-US"/>
        </w:rPr>
        <w:t>as well as several</w:t>
      </w:r>
      <w:r w:rsidR="00572C12" w:rsidRPr="00F13786">
        <w:rPr>
          <w:rFonts w:ascii="Times New Roman" w:hAnsi="Times New Roman" w:cs="Times New Roman"/>
          <w:lang w:val="en-US"/>
        </w:rPr>
        <w:t xml:space="preserve"> change</w:t>
      </w:r>
      <w:r w:rsidR="00D45448" w:rsidRPr="00F13786">
        <w:rPr>
          <w:rFonts w:ascii="Times New Roman" w:hAnsi="Times New Roman" w:cs="Times New Roman"/>
          <w:lang w:val="en-US"/>
        </w:rPr>
        <w:t>s</w:t>
      </w:r>
      <w:r w:rsidR="00572C12" w:rsidRPr="00F13786">
        <w:rPr>
          <w:rFonts w:ascii="Times New Roman" w:hAnsi="Times New Roman" w:cs="Times New Roman"/>
          <w:lang w:val="en-US"/>
        </w:rPr>
        <w:t xml:space="preserve"> in the pr</w:t>
      </w:r>
      <w:r w:rsidR="00790BAE" w:rsidRPr="00F13786">
        <w:rPr>
          <w:rFonts w:ascii="Times New Roman" w:hAnsi="Times New Roman" w:cs="Times New Roman"/>
          <w:lang w:val="en-US"/>
        </w:rPr>
        <w:t>eposition</w:t>
      </w:r>
      <w:r w:rsidR="00D45448" w:rsidRPr="00F13786">
        <w:rPr>
          <w:rFonts w:ascii="Times New Roman" w:hAnsi="Times New Roman" w:cs="Times New Roman"/>
          <w:lang w:val="en-US"/>
        </w:rPr>
        <w:t>s</w:t>
      </w:r>
      <w:r w:rsidR="00790BAE" w:rsidRPr="00F13786">
        <w:rPr>
          <w:rFonts w:ascii="Times New Roman" w:hAnsi="Times New Roman" w:cs="Times New Roman"/>
          <w:lang w:val="en-US"/>
        </w:rPr>
        <w:t xml:space="preserve"> used to introduce IOs</w:t>
      </w:r>
      <w:r w:rsidR="00D45448" w:rsidRPr="00F13786">
        <w:rPr>
          <w:rFonts w:ascii="Times New Roman" w:hAnsi="Times New Roman" w:cs="Times New Roman"/>
          <w:lang w:val="en-US"/>
        </w:rPr>
        <w:t>, as we will discuss further in this paper</w:t>
      </w:r>
      <w:r w:rsidR="00790BAE" w:rsidRPr="00F13786">
        <w:rPr>
          <w:rFonts w:ascii="Times New Roman" w:hAnsi="Times New Roman" w:cs="Times New Roman"/>
          <w:lang w:val="en-US"/>
        </w:rPr>
        <w:t>. These two</w:t>
      </w:r>
      <w:r w:rsidR="00790BAE" w:rsidRPr="00FA6E58">
        <w:rPr>
          <w:rFonts w:ascii="Times New Roman" w:hAnsi="Times New Roman" w:cs="Times New Roman"/>
          <w:lang w:val="en-US"/>
        </w:rPr>
        <w:t xml:space="preserve"> facts combined are the </w:t>
      </w:r>
      <w:r w:rsidR="00572C12" w:rsidRPr="00FA6E58">
        <w:rPr>
          <w:rFonts w:ascii="Times New Roman" w:hAnsi="Times New Roman" w:cs="Times New Roman"/>
          <w:lang w:val="en-US"/>
        </w:rPr>
        <w:t>cent</w:t>
      </w:r>
      <w:r w:rsidR="00790BAE" w:rsidRPr="00FA6E58">
        <w:rPr>
          <w:rFonts w:ascii="Times New Roman" w:hAnsi="Times New Roman" w:cs="Times New Roman"/>
          <w:lang w:val="en-US"/>
        </w:rPr>
        <w:t xml:space="preserve">ral idea for assuming </w:t>
      </w:r>
      <w:r w:rsidRPr="00FA6E58">
        <w:rPr>
          <w:rFonts w:ascii="Times New Roman" w:hAnsi="Times New Roman" w:cs="Times New Roman"/>
          <w:lang w:val="en-US"/>
        </w:rPr>
        <w:t xml:space="preserve">BP </w:t>
      </w:r>
      <w:r w:rsidR="00B5184F" w:rsidRPr="00FA6E58">
        <w:rPr>
          <w:rFonts w:ascii="Times New Roman" w:hAnsi="Times New Roman" w:cs="Times New Roman"/>
          <w:lang w:val="en-US"/>
        </w:rPr>
        <w:t>seems to be</w:t>
      </w:r>
      <w:r w:rsidR="00572C12" w:rsidRPr="00FA6E58">
        <w:rPr>
          <w:rFonts w:ascii="Times New Roman" w:hAnsi="Times New Roman" w:cs="Times New Roman"/>
          <w:lang w:val="en-US"/>
        </w:rPr>
        <w:t xml:space="preserve"> setting different parameters from other Romance languages concerning Case assign</w:t>
      </w:r>
      <w:r w:rsidR="00B5184F" w:rsidRPr="00FA6E58">
        <w:rPr>
          <w:rFonts w:ascii="Times New Roman" w:hAnsi="Times New Roman" w:cs="Times New Roman"/>
          <w:lang w:val="en-US"/>
        </w:rPr>
        <w:t>ment</w:t>
      </w:r>
      <w:r w:rsidR="00B5184F">
        <w:rPr>
          <w:rFonts w:ascii="Times New Roman" w:hAnsi="Times New Roman" w:cs="Times New Roman"/>
          <w:lang w:val="en-US"/>
        </w:rPr>
        <w:t>.</w:t>
      </w:r>
    </w:p>
    <w:p w14:paraId="6EBF6EE9" w14:textId="3E78863B" w:rsidR="00626AB4" w:rsidRDefault="00D23C37" w:rsidP="00EA0EF6">
      <w:pPr>
        <w:spacing w:after="160" w:line="100" w:lineRule="atLeast"/>
        <w:jc w:val="both"/>
        <w:rPr>
          <w:rFonts w:ascii="Times New Roman" w:hAnsi="Times New Roman" w:cs="Times New Roman"/>
          <w:lang w:val="en-US"/>
        </w:rPr>
      </w:pPr>
      <w:r>
        <w:rPr>
          <w:rFonts w:ascii="Times New Roman" w:hAnsi="Times New Roman" w:cs="Times New Roman"/>
          <w:lang w:val="en-US"/>
        </w:rPr>
        <w:t>On this basis</w:t>
      </w:r>
      <w:r w:rsidR="003238AF" w:rsidRPr="009802DD">
        <w:rPr>
          <w:rFonts w:ascii="Times New Roman" w:hAnsi="Times New Roman" w:cs="Times New Roman"/>
          <w:lang w:val="en-US"/>
        </w:rPr>
        <w:t xml:space="preserve">, </w:t>
      </w:r>
      <w:r w:rsidR="00371D7E" w:rsidRPr="00626AB4">
        <w:rPr>
          <w:rFonts w:ascii="Times New Roman" w:hAnsi="Times New Roman" w:cs="Times New Roman"/>
          <w:lang w:val="en-US"/>
        </w:rPr>
        <w:t>given this pronominal system reconfiguration in BP,</w:t>
      </w:r>
      <w:r w:rsidR="00371D7E">
        <w:rPr>
          <w:rFonts w:ascii="Times New Roman" w:hAnsi="Times New Roman" w:cs="Times New Roman"/>
          <w:lang w:val="en-US"/>
        </w:rPr>
        <w:t xml:space="preserve"> </w:t>
      </w:r>
      <w:r w:rsidR="00BD6D5A">
        <w:rPr>
          <w:rFonts w:ascii="Times New Roman" w:hAnsi="Times New Roman" w:cs="Times New Roman"/>
          <w:lang w:val="en-US"/>
        </w:rPr>
        <w:t xml:space="preserve">I assume </w:t>
      </w:r>
      <w:r w:rsidR="002417F3">
        <w:rPr>
          <w:rFonts w:ascii="Times New Roman" w:hAnsi="Times New Roman" w:cs="Times New Roman"/>
          <w:lang w:val="en-US"/>
        </w:rPr>
        <w:t>this language</w:t>
      </w:r>
      <w:r w:rsidR="000840D3" w:rsidRPr="009802DD">
        <w:rPr>
          <w:rFonts w:ascii="Times New Roman" w:hAnsi="Times New Roman" w:cs="Times New Roman"/>
          <w:lang w:val="en-US"/>
        </w:rPr>
        <w:t xml:space="preserve"> is undergoing a change related </w:t>
      </w:r>
      <w:r w:rsidR="000043A3">
        <w:rPr>
          <w:rFonts w:ascii="Times New Roman" w:hAnsi="Times New Roman" w:cs="Times New Roman"/>
          <w:lang w:val="en-US"/>
        </w:rPr>
        <w:t xml:space="preserve">to </w:t>
      </w:r>
      <w:r w:rsidR="000840D3" w:rsidRPr="009802DD">
        <w:rPr>
          <w:rFonts w:ascii="Times New Roman" w:hAnsi="Times New Roman" w:cs="Times New Roman"/>
          <w:lang w:val="en-US"/>
        </w:rPr>
        <w:t>Case assignment</w:t>
      </w:r>
      <w:r w:rsidR="003238AF" w:rsidRPr="009802DD">
        <w:rPr>
          <w:rFonts w:ascii="Times New Roman" w:hAnsi="Times New Roman" w:cs="Times New Roman"/>
          <w:lang w:val="en-US"/>
        </w:rPr>
        <w:t xml:space="preserve">, </w:t>
      </w:r>
      <w:r w:rsidR="001E3557" w:rsidRPr="00F13786">
        <w:rPr>
          <w:rFonts w:ascii="Times New Roman" w:hAnsi="Times New Roman" w:cs="Times New Roman"/>
          <w:lang w:val="en-US"/>
        </w:rPr>
        <w:t>because</w:t>
      </w:r>
      <w:r w:rsidR="000840D3" w:rsidRPr="009802DD">
        <w:rPr>
          <w:rFonts w:ascii="Times New Roman" w:hAnsi="Times New Roman" w:cs="Times New Roman"/>
          <w:lang w:val="en-US"/>
        </w:rPr>
        <w:t xml:space="preserve"> dative case</w:t>
      </w:r>
      <w:r w:rsidR="007E14FD" w:rsidRPr="009802DD">
        <w:rPr>
          <w:rFonts w:ascii="Times New Roman" w:hAnsi="Times New Roman" w:cs="Times New Roman"/>
          <w:lang w:val="en-US"/>
        </w:rPr>
        <w:t xml:space="preserve"> </w:t>
      </w:r>
      <w:r w:rsidR="002417F3">
        <w:rPr>
          <w:rFonts w:ascii="Times New Roman" w:hAnsi="Times New Roman" w:cs="Times New Roman"/>
          <w:lang w:val="en-US"/>
        </w:rPr>
        <w:t>cannot be assigned</w:t>
      </w:r>
      <w:r w:rsidR="000840D3" w:rsidRPr="009802DD">
        <w:rPr>
          <w:rFonts w:ascii="Times New Roman" w:hAnsi="Times New Roman" w:cs="Times New Roman"/>
          <w:lang w:val="en-US"/>
        </w:rPr>
        <w:t xml:space="preserve"> </w:t>
      </w:r>
      <w:r w:rsidR="003238AF" w:rsidRPr="009802DD">
        <w:rPr>
          <w:rFonts w:ascii="Times New Roman" w:hAnsi="Times New Roman" w:cs="Times New Roman"/>
          <w:lang w:val="en-US"/>
        </w:rPr>
        <w:t xml:space="preserve">via a functional preposition </w:t>
      </w:r>
      <w:r w:rsidR="00E639B0">
        <w:rPr>
          <w:rFonts w:ascii="Times New Roman" w:hAnsi="Times New Roman" w:cs="Times New Roman"/>
          <w:lang w:val="en-US"/>
        </w:rPr>
        <w:t>any longer</w:t>
      </w:r>
      <w:r w:rsidR="00FA36A0">
        <w:rPr>
          <w:rFonts w:ascii="Times New Roman" w:hAnsi="Times New Roman" w:cs="Times New Roman"/>
          <w:lang w:val="en-US"/>
        </w:rPr>
        <w:t xml:space="preserve"> (</w:t>
      </w:r>
      <w:r w:rsidR="003238AF" w:rsidRPr="009802DD">
        <w:rPr>
          <w:rFonts w:ascii="Times New Roman" w:hAnsi="Times New Roman" w:cs="Times New Roman"/>
          <w:lang w:val="en-US"/>
        </w:rPr>
        <w:t xml:space="preserve">preposition </w:t>
      </w:r>
      <w:r w:rsidR="003238AF" w:rsidRPr="009802DD">
        <w:rPr>
          <w:rFonts w:ascii="Times New Roman" w:hAnsi="Times New Roman" w:cs="Times New Roman"/>
          <w:i/>
          <w:lang w:val="en-US"/>
        </w:rPr>
        <w:t>a</w:t>
      </w:r>
      <w:r w:rsidR="003238AF" w:rsidRPr="009802DD">
        <w:rPr>
          <w:rFonts w:ascii="Times New Roman" w:hAnsi="Times New Roman" w:cs="Times New Roman"/>
          <w:lang w:val="en-US"/>
        </w:rPr>
        <w:t xml:space="preserve">), nor by its </w:t>
      </w:r>
      <w:r w:rsidR="000840D3" w:rsidRPr="009802DD">
        <w:rPr>
          <w:rFonts w:ascii="Times New Roman" w:hAnsi="Times New Roman" w:cs="Times New Roman"/>
          <w:lang w:val="en-US"/>
        </w:rPr>
        <w:t>3</w:t>
      </w:r>
      <w:r w:rsidR="000840D3" w:rsidRPr="009802DD">
        <w:rPr>
          <w:rFonts w:ascii="Times New Roman" w:hAnsi="Times New Roman" w:cs="Times New Roman"/>
          <w:vertAlign w:val="superscript"/>
          <w:lang w:val="en-US"/>
        </w:rPr>
        <w:t>rd</w:t>
      </w:r>
      <w:r w:rsidR="000840D3" w:rsidRPr="009802DD">
        <w:rPr>
          <w:rFonts w:ascii="Times New Roman" w:hAnsi="Times New Roman" w:cs="Times New Roman"/>
          <w:lang w:val="en-US"/>
        </w:rPr>
        <w:t xml:space="preserve"> person </w:t>
      </w:r>
      <w:r w:rsidR="003238AF" w:rsidRPr="009802DD">
        <w:rPr>
          <w:rFonts w:ascii="Times New Roman" w:hAnsi="Times New Roman" w:cs="Times New Roman"/>
          <w:lang w:val="en-US"/>
        </w:rPr>
        <w:t>morphologic</w:t>
      </w:r>
      <w:r w:rsidR="00E639B0">
        <w:rPr>
          <w:rFonts w:ascii="Times New Roman" w:hAnsi="Times New Roman" w:cs="Times New Roman"/>
          <w:lang w:val="en-US"/>
        </w:rPr>
        <w:t xml:space="preserve">al </w:t>
      </w:r>
      <w:r w:rsidR="00FA36A0">
        <w:rPr>
          <w:rFonts w:ascii="Times New Roman" w:hAnsi="Times New Roman" w:cs="Times New Roman"/>
          <w:lang w:val="en-US"/>
        </w:rPr>
        <w:t>counterpart (</w:t>
      </w:r>
      <w:r w:rsidR="003238AF" w:rsidRPr="009802DD">
        <w:rPr>
          <w:rFonts w:ascii="Times New Roman" w:hAnsi="Times New Roman" w:cs="Times New Roman"/>
          <w:i/>
          <w:lang w:val="en-US"/>
        </w:rPr>
        <w:t>lhe</w:t>
      </w:r>
      <w:r w:rsidR="00AF3D50">
        <w:rPr>
          <w:rFonts w:ascii="Times New Roman" w:hAnsi="Times New Roman" w:cs="Times New Roman"/>
          <w:i/>
          <w:lang w:val="en-US"/>
        </w:rPr>
        <w:t>(s)</w:t>
      </w:r>
      <w:r w:rsidR="003238AF" w:rsidRPr="009802DD">
        <w:rPr>
          <w:rFonts w:ascii="Times New Roman" w:hAnsi="Times New Roman" w:cs="Times New Roman"/>
          <w:i/>
          <w:lang w:val="en-US"/>
        </w:rPr>
        <w:t>)</w:t>
      </w:r>
      <w:r w:rsidR="00E639B0">
        <w:rPr>
          <w:rFonts w:ascii="Times New Roman" w:hAnsi="Times New Roman" w:cs="Times New Roman"/>
          <w:i/>
          <w:lang w:val="en-US"/>
        </w:rPr>
        <w:t xml:space="preserve">. </w:t>
      </w:r>
      <w:r w:rsidR="003238AF" w:rsidRPr="009802DD">
        <w:rPr>
          <w:rFonts w:ascii="Times New Roman" w:hAnsi="Times New Roman" w:cs="Times New Roman"/>
          <w:lang w:val="en-US"/>
        </w:rPr>
        <w:t xml:space="preserve">Consequently, BP </w:t>
      </w:r>
      <w:r w:rsidR="000840D3" w:rsidRPr="009802DD">
        <w:rPr>
          <w:rFonts w:ascii="Times New Roman" w:hAnsi="Times New Roman" w:cs="Times New Roman"/>
          <w:lang w:val="en-US"/>
        </w:rPr>
        <w:t>seems to be shifting</w:t>
      </w:r>
      <w:r w:rsidR="003238AF" w:rsidRPr="009802DD">
        <w:rPr>
          <w:rFonts w:ascii="Times New Roman" w:hAnsi="Times New Roman" w:cs="Times New Roman"/>
          <w:lang w:val="en-US"/>
        </w:rPr>
        <w:t xml:space="preserve"> from a type of </w:t>
      </w:r>
      <w:r w:rsidR="00BD6D5A" w:rsidRPr="009802DD">
        <w:rPr>
          <w:rFonts w:ascii="Times New Roman" w:hAnsi="Times New Roman" w:cs="Times New Roman"/>
          <w:lang w:val="en-US"/>
        </w:rPr>
        <w:t>l</w:t>
      </w:r>
      <w:r w:rsidR="00BD6D5A">
        <w:rPr>
          <w:rFonts w:ascii="Times New Roman" w:hAnsi="Times New Roman" w:cs="Times New Roman"/>
          <w:lang w:val="en-US"/>
        </w:rPr>
        <w:t>anguage, which</w:t>
      </w:r>
      <w:r w:rsidR="00E639B0">
        <w:rPr>
          <w:rFonts w:ascii="Times New Roman" w:hAnsi="Times New Roman" w:cs="Times New Roman"/>
          <w:lang w:val="en-US"/>
        </w:rPr>
        <w:t xml:space="preserve"> </w:t>
      </w:r>
      <w:r w:rsidR="00E639B0">
        <w:rPr>
          <w:rFonts w:ascii="Times New Roman" w:hAnsi="Times New Roman" w:cs="Times New Roman"/>
          <w:lang w:val="en-US"/>
        </w:rPr>
        <w:lastRenderedPageBreak/>
        <w:t>had</w:t>
      </w:r>
      <w:r w:rsidR="009C0991" w:rsidRPr="009802DD">
        <w:rPr>
          <w:rFonts w:ascii="Times New Roman" w:hAnsi="Times New Roman" w:cs="Times New Roman"/>
          <w:lang w:val="en-US"/>
        </w:rPr>
        <w:t xml:space="preserve"> </w:t>
      </w:r>
      <w:r w:rsidR="0028381F" w:rsidRPr="00626AB4">
        <w:rPr>
          <w:rFonts w:ascii="Times New Roman" w:hAnsi="Times New Roman" w:cs="Times New Roman"/>
          <w:lang w:val="en-US"/>
        </w:rPr>
        <w:t xml:space="preserve">morphological </w:t>
      </w:r>
      <w:r w:rsidR="00EE28C7" w:rsidRPr="00626AB4">
        <w:rPr>
          <w:rFonts w:ascii="Times New Roman" w:hAnsi="Times New Roman" w:cs="Times New Roman"/>
          <w:lang w:val="en-US"/>
        </w:rPr>
        <w:t>c</w:t>
      </w:r>
      <w:r w:rsidR="003238AF" w:rsidRPr="00626AB4">
        <w:rPr>
          <w:rFonts w:ascii="Times New Roman" w:hAnsi="Times New Roman" w:cs="Times New Roman"/>
          <w:lang w:val="en-US"/>
        </w:rPr>
        <w:t>ase</w:t>
      </w:r>
      <w:r w:rsidR="0028381F" w:rsidRPr="00626AB4">
        <w:rPr>
          <w:rFonts w:ascii="Times New Roman" w:hAnsi="Times New Roman" w:cs="Times New Roman"/>
          <w:lang w:val="en-US"/>
        </w:rPr>
        <w:t xml:space="preserve"> for all persons in the accusative and the dative</w:t>
      </w:r>
      <w:r w:rsidR="003238AF" w:rsidRPr="00626AB4">
        <w:rPr>
          <w:rFonts w:ascii="Times New Roman" w:hAnsi="Times New Roman" w:cs="Times New Roman"/>
          <w:lang w:val="en-US"/>
        </w:rPr>
        <w:t>,</w:t>
      </w:r>
      <w:r w:rsidR="003238AF" w:rsidRPr="009802DD">
        <w:rPr>
          <w:rFonts w:ascii="Times New Roman" w:hAnsi="Times New Roman" w:cs="Times New Roman"/>
          <w:lang w:val="en-US"/>
        </w:rPr>
        <w:t xml:space="preserve"> as EP </w:t>
      </w:r>
      <w:r w:rsidR="00E639B0">
        <w:rPr>
          <w:rFonts w:ascii="Times New Roman" w:hAnsi="Times New Roman" w:cs="Times New Roman"/>
          <w:lang w:val="en-US"/>
        </w:rPr>
        <w:t xml:space="preserve">still </w:t>
      </w:r>
      <w:r w:rsidR="003238AF" w:rsidRPr="009802DD">
        <w:rPr>
          <w:rFonts w:ascii="Times New Roman" w:hAnsi="Times New Roman" w:cs="Times New Roman"/>
          <w:lang w:val="en-US"/>
        </w:rPr>
        <w:t xml:space="preserve">does, to one where Case </w:t>
      </w:r>
      <w:r w:rsidR="000840D3" w:rsidRPr="009802DD">
        <w:rPr>
          <w:rFonts w:ascii="Times New Roman" w:hAnsi="Times New Roman" w:cs="Times New Roman"/>
          <w:lang w:val="en-US"/>
        </w:rPr>
        <w:t xml:space="preserve">has to be </w:t>
      </w:r>
      <w:r w:rsidR="003238AF" w:rsidRPr="009802DD">
        <w:rPr>
          <w:rFonts w:ascii="Times New Roman" w:hAnsi="Times New Roman" w:cs="Times New Roman"/>
          <w:lang w:val="en-US"/>
        </w:rPr>
        <w:t>assigned via lexical prepositions.</w:t>
      </w:r>
    </w:p>
    <w:p w14:paraId="3022FE33" w14:textId="6BBF21F7" w:rsidR="00BD6D5A" w:rsidRPr="00AF3D50" w:rsidRDefault="0057428A" w:rsidP="00425FB5">
      <w:pPr>
        <w:spacing w:after="160" w:line="100" w:lineRule="atLeast"/>
        <w:jc w:val="both"/>
        <w:rPr>
          <w:rFonts w:ascii="Times New Roman" w:hAnsi="Times New Roman" w:cs="Times New Roman"/>
          <w:lang w:val="en-US"/>
        </w:rPr>
      </w:pPr>
      <w:r w:rsidRPr="00AF3D50">
        <w:rPr>
          <w:rFonts w:ascii="Times New Roman" w:hAnsi="Times New Roman" w:cs="Times New Roman"/>
          <w:lang w:val="en-US"/>
        </w:rPr>
        <w:t xml:space="preserve">In order to </w:t>
      </w:r>
      <w:r w:rsidR="00E40C42" w:rsidRPr="00AF3D50">
        <w:rPr>
          <w:rFonts w:ascii="Times New Roman" w:hAnsi="Times New Roman" w:cs="Times New Roman"/>
          <w:lang w:val="en-US"/>
        </w:rPr>
        <w:t>answer my main research question</w:t>
      </w:r>
      <w:r w:rsidRPr="00AF3D50">
        <w:rPr>
          <w:rFonts w:ascii="Times New Roman" w:hAnsi="Times New Roman" w:cs="Times New Roman"/>
          <w:lang w:val="en-US"/>
        </w:rPr>
        <w:t xml:space="preserve"> focusing on the differences between BP and the other Romance languages exemplified, </w:t>
      </w:r>
      <w:r w:rsidR="00BE6902" w:rsidRPr="00AF3D50">
        <w:rPr>
          <w:rFonts w:ascii="Times New Roman" w:hAnsi="Times New Roman" w:cs="Times New Roman"/>
          <w:lang w:val="en-US"/>
        </w:rPr>
        <w:t>I will analyze how BP expresses IOs both in th</w:t>
      </w:r>
      <w:r w:rsidR="00AF3D50" w:rsidRPr="00AF3D50">
        <w:rPr>
          <w:rFonts w:ascii="Times New Roman" w:hAnsi="Times New Roman" w:cs="Times New Roman"/>
          <w:lang w:val="en-US"/>
        </w:rPr>
        <w:t>e</w:t>
      </w:r>
      <w:r w:rsidR="00425FB5" w:rsidRPr="00AF3D50">
        <w:rPr>
          <w:rFonts w:ascii="Times New Roman" w:hAnsi="Times New Roman" w:cs="Times New Roman"/>
          <w:lang w:val="en-US"/>
        </w:rPr>
        <w:t xml:space="preserve"> pronominal </w:t>
      </w:r>
      <w:r w:rsidR="00AF3D50" w:rsidRPr="00AF3D50">
        <w:rPr>
          <w:rFonts w:ascii="Times New Roman" w:hAnsi="Times New Roman" w:cs="Times New Roman"/>
          <w:lang w:val="en-US"/>
        </w:rPr>
        <w:t xml:space="preserve">and </w:t>
      </w:r>
      <w:r w:rsidR="00BE6902" w:rsidRPr="00AF3D50">
        <w:rPr>
          <w:rFonts w:ascii="Times New Roman" w:hAnsi="Times New Roman" w:cs="Times New Roman"/>
          <w:lang w:val="en-US"/>
        </w:rPr>
        <w:t>prepositional phrase form</w:t>
      </w:r>
      <w:r w:rsidR="00AF3D50" w:rsidRPr="00AF3D50">
        <w:rPr>
          <w:rFonts w:ascii="Times New Roman" w:hAnsi="Times New Roman" w:cs="Times New Roman"/>
          <w:lang w:val="en-US"/>
        </w:rPr>
        <w:t>s</w:t>
      </w:r>
      <w:r w:rsidR="00F13786">
        <w:rPr>
          <w:rFonts w:ascii="Times New Roman" w:hAnsi="Times New Roman" w:cs="Times New Roman"/>
          <w:lang w:val="en-US"/>
        </w:rPr>
        <w:t xml:space="preserve"> using data from previous works</w:t>
      </w:r>
      <w:r w:rsidR="00BE6902" w:rsidRPr="00AF3D50">
        <w:rPr>
          <w:rFonts w:ascii="Times New Roman" w:hAnsi="Times New Roman" w:cs="Times New Roman"/>
          <w:lang w:val="en-US"/>
        </w:rPr>
        <w:t>. First</w:t>
      </w:r>
      <w:r w:rsidRPr="00AF3D50">
        <w:rPr>
          <w:rFonts w:ascii="Times New Roman" w:hAnsi="Times New Roman" w:cs="Times New Roman"/>
          <w:lang w:val="en-US"/>
        </w:rPr>
        <w:t xml:space="preserve">, </w:t>
      </w:r>
      <w:r w:rsidR="005B42D4" w:rsidRPr="00AF3D50">
        <w:rPr>
          <w:rFonts w:ascii="Times New Roman" w:hAnsi="Times New Roman" w:cs="Times New Roman"/>
          <w:lang w:val="en-US"/>
        </w:rPr>
        <w:t>through the analysis</w:t>
      </w:r>
      <w:r w:rsidR="00BE6902" w:rsidRPr="00AF3D50">
        <w:rPr>
          <w:rFonts w:ascii="Times New Roman" w:hAnsi="Times New Roman" w:cs="Times New Roman"/>
          <w:lang w:val="en-US"/>
        </w:rPr>
        <w:t xml:space="preserve"> </w:t>
      </w:r>
      <w:r w:rsidR="005B42D4" w:rsidRPr="00AF3D50">
        <w:rPr>
          <w:rFonts w:ascii="Times New Roman" w:hAnsi="Times New Roman" w:cs="Times New Roman"/>
          <w:lang w:val="en-US"/>
        </w:rPr>
        <w:t xml:space="preserve">of </w:t>
      </w:r>
      <w:r w:rsidR="00BE6902" w:rsidRPr="00AF3D50">
        <w:rPr>
          <w:rFonts w:ascii="Times New Roman" w:hAnsi="Times New Roman" w:cs="Times New Roman"/>
          <w:lang w:val="en-US"/>
        </w:rPr>
        <w:t>the Brazilian pronominal system</w:t>
      </w:r>
      <w:r w:rsidR="005B42D4" w:rsidRPr="00AF3D50">
        <w:rPr>
          <w:rFonts w:ascii="Times New Roman" w:hAnsi="Times New Roman" w:cs="Times New Roman"/>
          <w:lang w:val="en-US"/>
        </w:rPr>
        <w:t xml:space="preserve">, which has been undergoing </w:t>
      </w:r>
      <w:r w:rsidR="00BE6902" w:rsidRPr="00AF3D50">
        <w:rPr>
          <w:rFonts w:ascii="Times New Roman" w:hAnsi="Times New Roman" w:cs="Times New Roman"/>
          <w:lang w:val="en-US"/>
        </w:rPr>
        <w:t>several changes since the 18</w:t>
      </w:r>
      <w:r w:rsidR="00BE6902" w:rsidRPr="00AF3D50">
        <w:rPr>
          <w:rFonts w:ascii="Times New Roman" w:hAnsi="Times New Roman" w:cs="Times New Roman"/>
          <w:vertAlign w:val="superscript"/>
          <w:lang w:val="en-US"/>
        </w:rPr>
        <w:t>th</w:t>
      </w:r>
      <w:r w:rsidR="00BE6902" w:rsidRPr="00AF3D50">
        <w:rPr>
          <w:rFonts w:ascii="Times New Roman" w:hAnsi="Times New Roman" w:cs="Times New Roman"/>
          <w:lang w:val="en-US"/>
        </w:rPr>
        <w:t xml:space="preserve"> century (Kato et al</w:t>
      </w:r>
      <w:r w:rsidR="00007296" w:rsidRPr="00AF3D50">
        <w:rPr>
          <w:rFonts w:ascii="Times New Roman" w:hAnsi="Times New Roman" w:cs="Times New Roman"/>
          <w:lang w:val="en-US"/>
        </w:rPr>
        <w:t>.</w:t>
      </w:r>
      <w:r w:rsidR="00BE6902" w:rsidRPr="00AF3D50">
        <w:rPr>
          <w:rFonts w:ascii="Times New Roman" w:hAnsi="Times New Roman" w:cs="Times New Roman"/>
          <w:lang w:val="en-US"/>
        </w:rPr>
        <w:t xml:space="preserve"> 2009). </w:t>
      </w:r>
      <w:r w:rsidR="005B42D4" w:rsidRPr="00AF3D50">
        <w:rPr>
          <w:rFonts w:ascii="Times New Roman" w:hAnsi="Times New Roman" w:cs="Times New Roman"/>
          <w:lang w:val="en-US"/>
        </w:rPr>
        <w:t>Next</w:t>
      </w:r>
      <w:r w:rsidR="00425FB5" w:rsidRPr="00AF3D50">
        <w:rPr>
          <w:rFonts w:ascii="Times New Roman" w:hAnsi="Times New Roman" w:cs="Times New Roman"/>
          <w:lang w:val="en-US"/>
        </w:rPr>
        <w:t>, based on Calindro (2015, 2016)</w:t>
      </w:r>
      <w:r w:rsidR="005B42D4" w:rsidRPr="00AF3D50">
        <w:rPr>
          <w:rFonts w:ascii="Times New Roman" w:hAnsi="Times New Roman" w:cs="Times New Roman"/>
          <w:lang w:val="en-US"/>
        </w:rPr>
        <w:t xml:space="preserve">, I will show </w:t>
      </w:r>
      <w:r w:rsidR="00425FB5" w:rsidRPr="00AF3D50">
        <w:rPr>
          <w:rFonts w:ascii="Times New Roman" w:hAnsi="Times New Roman" w:cs="Times New Roman"/>
          <w:lang w:val="en-US"/>
        </w:rPr>
        <w:t>the preposition</w:t>
      </w:r>
      <w:r w:rsidR="005B42D4" w:rsidRPr="00AF3D50">
        <w:rPr>
          <w:rFonts w:ascii="Times New Roman" w:hAnsi="Times New Roman" w:cs="Times New Roman"/>
          <w:lang w:val="en-US"/>
        </w:rPr>
        <w:t>s that</w:t>
      </w:r>
      <w:r w:rsidR="00425FB5" w:rsidRPr="00AF3D50">
        <w:rPr>
          <w:rFonts w:ascii="Times New Roman" w:hAnsi="Times New Roman" w:cs="Times New Roman"/>
          <w:lang w:val="en-US"/>
        </w:rPr>
        <w:t xml:space="preserve"> introduce IOs with transfer/movement and creation verbs in BP have a different status from the one</w:t>
      </w:r>
      <w:r w:rsidR="00AF3D50" w:rsidRPr="00AF3D50">
        <w:rPr>
          <w:rFonts w:ascii="Times New Roman" w:hAnsi="Times New Roman" w:cs="Times New Roman"/>
          <w:lang w:val="en-US"/>
        </w:rPr>
        <w:t>s</w:t>
      </w:r>
      <w:r w:rsidR="00425FB5" w:rsidRPr="00AF3D50">
        <w:rPr>
          <w:rFonts w:ascii="Times New Roman" w:hAnsi="Times New Roman" w:cs="Times New Roman"/>
          <w:lang w:val="en-US"/>
        </w:rPr>
        <w:t xml:space="preserve"> in Spanish, Romanian and EP. Hence, the </w:t>
      </w:r>
      <w:r w:rsidR="00AF3D50" w:rsidRPr="00AF3D50">
        <w:rPr>
          <w:rFonts w:ascii="Times New Roman" w:hAnsi="Times New Roman" w:cs="Times New Roman"/>
          <w:lang w:val="en-US"/>
        </w:rPr>
        <w:t xml:space="preserve">structural </w:t>
      </w:r>
      <w:r w:rsidR="00425FB5" w:rsidRPr="00AF3D50">
        <w:rPr>
          <w:rFonts w:ascii="Times New Roman" w:hAnsi="Times New Roman" w:cs="Times New Roman"/>
          <w:lang w:val="en-US"/>
        </w:rPr>
        <w:t xml:space="preserve">representation </w:t>
      </w:r>
      <w:r w:rsidR="00BE6902" w:rsidRPr="00AF3D50">
        <w:rPr>
          <w:rFonts w:ascii="Times New Roman" w:hAnsi="Times New Roman" w:cs="Times New Roman"/>
          <w:lang w:val="en-US"/>
        </w:rPr>
        <w:t xml:space="preserve">of </w:t>
      </w:r>
      <w:r w:rsidR="00425FB5" w:rsidRPr="00AF3D50">
        <w:rPr>
          <w:rFonts w:ascii="Times New Roman" w:hAnsi="Times New Roman" w:cs="Times New Roman"/>
          <w:lang w:val="en-US"/>
        </w:rPr>
        <w:t>IOs in BP should be different from the other Romance langu</w:t>
      </w:r>
      <w:r w:rsidR="005B42D4" w:rsidRPr="00AF3D50">
        <w:rPr>
          <w:rFonts w:ascii="Times New Roman" w:hAnsi="Times New Roman" w:cs="Times New Roman"/>
          <w:lang w:val="en-US"/>
        </w:rPr>
        <w:t xml:space="preserve">ages </w:t>
      </w:r>
      <w:r w:rsidR="00425FB5" w:rsidRPr="00AF3D50">
        <w:rPr>
          <w:rFonts w:ascii="Times New Roman" w:hAnsi="Times New Roman" w:cs="Times New Roman"/>
          <w:lang w:val="en-US"/>
        </w:rPr>
        <w:t>analyzed, once the items involved in these struct</w:t>
      </w:r>
      <w:r w:rsidR="005673D2" w:rsidRPr="00AF3D50">
        <w:rPr>
          <w:rFonts w:ascii="Times New Roman" w:hAnsi="Times New Roman" w:cs="Times New Roman"/>
          <w:lang w:val="en-US"/>
        </w:rPr>
        <w:t>u</w:t>
      </w:r>
      <w:r w:rsidR="00425FB5" w:rsidRPr="00AF3D50">
        <w:rPr>
          <w:rFonts w:ascii="Times New Roman" w:hAnsi="Times New Roman" w:cs="Times New Roman"/>
          <w:lang w:val="en-US"/>
        </w:rPr>
        <w:t>res have different status</w:t>
      </w:r>
      <w:r w:rsidR="005B42D4" w:rsidRPr="00AF3D50">
        <w:rPr>
          <w:rFonts w:ascii="Times New Roman" w:hAnsi="Times New Roman" w:cs="Times New Roman"/>
          <w:lang w:val="en-US"/>
        </w:rPr>
        <w:t>.</w:t>
      </w:r>
    </w:p>
    <w:p w14:paraId="5C691A4E" w14:textId="2628C5B6" w:rsidR="00864D45" w:rsidRPr="00B4236D" w:rsidRDefault="005F1CEB" w:rsidP="00026217">
      <w:pPr>
        <w:spacing w:after="160" w:line="100" w:lineRule="atLeast"/>
        <w:jc w:val="both"/>
        <w:rPr>
          <w:rFonts w:ascii="Times New Roman" w:eastAsia="Times New Roman" w:hAnsi="Times New Roman" w:cs="Times New Roman"/>
          <w:lang w:eastAsia="pt-BR"/>
        </w:rPr>
      </w:pPr>
      <w:r w:rsidRPr="002417F3">
        <w:rPr>
          <w:rFonts w:ascii="Times New Roman" w:hAnsi="Times New Roman" w:cs="Times New Roman"/>
          <w:lang w:val="en-US"/>
        </w:rPr>
        <w:t>Bearing these fact</w:t>
      </w:r>
      <w:r w:rsidR="000840D3" w:rsidRPr="002417F3">
        <w:rPr>
          <w:rFonts w:ascii="Times New Roman" w:hAnsi="Times New Roman" w:cs="Times New Roman"/>
          <w:lang w:val="en-US"/>
        </w:rPr>
        <w:t>s in mind, this paper is structured</w:t>
      </w:r>
      <w:r w:rsidR="00706A9E">
        <w:rPr>
          <w:rFonts w:ascii="Times New Roman" w:hAnsi="Times New Roman" w:cs="Times New Roman"/>
          <w:lang w:val="en-US"/>
        </w:rPr>
        <w:t xml:space="preserve"> as follows: </w:t>
      </w:r>
      <w:r w:rsidR="00706A9E" w:rsidRPr="00B4236D">
        <w:rPr>
          <w:rFonts w:ascii="Times New Roman" w:eastAsia="Times New Roman" w:hAnsi="Times New Roman" w:cs="Times New Roman"/>
          <w:color w:val="000000" w:themeColor="text1"/>
          <w:shd w:val="clear" w:color="auto" w:fill="FFFFFF" w:themeFill="background1"/>
          <w:lang w:eastAsia="pt-BR"/>
        </w:rPr>
        <w:t>§</w:t>
      </w:r>
      <w:r w:rsidR="0028381F" w:rsidRPr="002417F3">
        <w:rPr>
          <w:rFonts w:ascii="Times New Roman" w:hAnsi="Times New Roman" w:cs="Times New Roman"/>
          <w:lang w:val="en-US"/>
        </w:rPr>
        <w:t>2</w:t>
      </w:r>
      <w:r w:rsidR="009C0991" w:rsidRPr="002417F3">
        <w:rPr>
          <w:rFonts w:ascii="Times New Roman" w:hAnsi="Times New Roman" w:cs="Times New Roman"/>
          <w:lang w:val="en-US"/>
        </w:rPr>
        <w:t xml:space="preserve"> analyses in more details the variation and change that </w:t>
      </w:r>
      <w:r w:rsidR="00D50866" w:rsidRPr="002417F3">
        <w:rPr>
          <w:rFonts w:ascii="Times New Roman" w:hAnsi="Times New Roman" w:cs="Times New Roman"/>
          <w:lang w:val="en-US"/>
        </w:rPr>
        <w:t>BP</w:t>
      </w:r>
      <w:r w:rsidR="00E639B0" w:rsidRPr="002417F3">
        <w:rPr>
          <w:rFonts w:ascii="Times New Roman" w:hAnsi="Times New Roman" w:cs="Times New Roman"/>
          <w:lang w:val="en-US"/>
        </w:rPr>
        <w:t xml:space="preserve"> has undergone</w:t>
      </w:r>
      <w:r w:rsidR="00007296">
        <w:rPr>
          <w:rFonts w:ascii="Times New Roman" w:hAnsi="Times New Roman" w:cs="Times New Roman"/>
          <w:lang w:val="en-US"/>
        </w:rPr>
        <w:t xml:space="preserve">, </w:t>
      </w:r>
      <w:r w:rsidR="00007296" w:rsidRPr="00766F3D">
        <w:rPr>
          <w:rFonts w:ascii="Times New Roman" w:hAnsi="Times New Roman" w:cs="Times New Roman"/>
          <w:lang w:val="en-US"/>
        </w:rPr>
        <w:t xml:space="preserve">in </w:t>
      </w:r>
      <w:r w:rsidR="001E3557" w:rsidRPr="00B4236D">
        <w:rPr>
          <w:rFonts w:ascii="Times New Roman" w:eastAsia="Times New Roman" w:hAnsi="Times New Roman" w:cs="Times New Roman"/>
          <w:color w:val="000000" w:themeColor="text1"/>
          <w:shd w:val="clear" w:color="auto" w:fill="FFFFFF" w:themeFill="background1"/>
          <w:lang w:eastAsia="pt-BR"/>
        </w:rPr>
        <w:t>§</w:t>
      </w:r>
      <w:r w:rsidR="00007296" w:rsidRPr="00766F3D">
        <w:rPr>
          <w:rFonts w:ascii="Times New Roman" w:hAnsi="Times New Roman" w:cs="Times New Roman"/>
          <w:lang w:val="en-US"/>
        </w:rPr>
        <w:t xml:space="preserve">2.1 regarding the pronominal system and in </w:t>
      </w:r>
      <w:r w:rsidR="001E3557" w:rsidRPr="00B4236D">
        <w:rPr>
          <w:rFonts w:ascii="Times New Roman" w:eastAsia="Times New Roman" w:hAnsi="Times New Roman" w:cs="Times New Roman"/>
          <w:color w:val="000000" w:themeColor="text1"/>
          <w:shd w:val="clear" w:color="auto" w:fill="FFFFFF" w:themeFill="background1"/>
          <w:lang w:eastAsia="pt-BR"/>
        </w:rPr>
        <w:t>§</w:t>
      </w:r>
      <w:r w:rsidR="00007296" w:rsidRPr="00766F3D">
        <w:rPr>
          <w:rFonts w:ascii="Times New Roman" w:hAnsi="Times New Roman" w:cs="Times New Roman"/>
          <w:lang w:val="en-US"/>
        </w:rPr>
        <w:t>2.2 regarding the prepositions that introduce IOs in BP</w:t>
      </w:r>
      <w:r w:rsidR="00B4236D" w:rsidRPr="00766F3D">
        <w:rPr>
          <w:rFonts w:ascii="Times New Roman" w:hAnsi="Times New Roman" w:cs="Times New Roman"/>
          <w:lang w:val="en-US"/>
        </w:rPr>
        <w:t>; in</w:t>
      </w:r>
      <w:r w:rsidR="00B4236D">
        <w:rPr>
          <w:rFonts w:ascii="Times New Roman" w:hAnsi="Times New Roman" w:cs="Times New Roman"/>
          <w:lang w:val="en-US"/>
        </w:rPr>
        <w:t xml:space="preserve"> </w:t>
      </w:r>
      <w:r w:rsidR="00B4236D" w:rsidRPr="00B4236D">
        <w:rPr>
          <w:rFonts w:ascii="Times New Roman" w:eastAsia="Times New Roman" w:hAnsi="Times New Roman" w:cs="Times New Roman"/>
          <w:color w:val="000000" w:themeColor="text1"/>
          <w:shd w:val="clear" w:color="auto" w:fill="FFFFFF" w:themeFill="background1"/>
          <w:lang w:eastAsia="pt-BR"/>
        </w:rPr>
        <w:t>§</w:t>
      </w:r>
      <w:r w:rsidR="0028381F" w:rsidRPr="002417F3">
        <w:rPr>
          <w:rFonts w:ascii="Times New Roman" w:hAnsi="Times New Roman" w:cs="Times New Roman"/>
          <w:lang w:val="en-US"/>
        </w:rPr>
        <w:t xml:space="preserve"> 3</w:t>
      </w:r>
      <w:r w:rsidRPr="002417F3">
        <w:rPr>
          <w:rFonts w:ascii="Times New Roman" w:hAnsi="Times New Roman" w:cs="Times New Roman"/>
          <w:lang w:val="en-US"/>
        </w:rPr>
        <w:t xml:space="preserve">, I </w:t>
      </w:r>
      <w:r w:rsidR="009C0991" w:rsidRPr="002417F3">
        <w:rPr>
          <w:rFonts w:ascii="Times New Roman" w:hAnsi="Times New Roman" w:cs="Times New Roman"/>
          <w:lang w:val="en-US"/>
        </w:rPr>
        <w:t>propose a theoretical ac</w:t>
      </w:r>
      <w:r w:rsidR="003136E1" w:rsidRPr="002417F3">
        <w:rPr>
          <w:rFonts w:ascii="Times New Roman" w:hAnsi="Times New Roman" w:cs="Times New Roman"/>
          <w:lang w:val="en-US"/>
        </w:rPr>
        <w:t xml:space="preserve">count </w:t>
      </w:r>
      <w:r w:rsidR="00E639B0" w:rsidRPr="00F13786">
        <w:rPr>
          <w:rFonts w:ascii="Times New Roman" w:hAnsi="Times New Roman" w:cs="Times New Roman"/>
          <w:lang w:val="en-US"/>
        </w:rPr>
        <w:t>of</w:t>
      </w:r>
      <w:r w:rsidR="00E639B0" w:rsidRPr="002417F3">
        <w:rPr>
          <w:rFonts w:ascii="Times New Roman" w:hAnsi="Times New Roman" w:cs="Times New Roman"/>
          <w:lang w:val="en-US"/>
        </w:rPr>
        <w:t xml:space="preserve"> </w:t>
      </w:r>
      <w:r w:rsidR="00D23C37" w:rsidRPr="002417F3">
        <w:rPr>
          <w:rFonts w:ascii="Times New Roman" w:hAnsi="Times New Roman" w:cs="Times New Roman"/>
          <w:lang w:val="en-US"/>
        </w:rPr>
        <w:t xml:space="preserve">the </w:t>
      </w:r>
      <w:r w:rsidR="009C0991" w:rsidRPr="002417F3">
        <w:rPr>
          <w:rFonts w:ascii="Times New Roman" w:hAnsi="Times New Roman" w:cs="Times New Roman"/>
          <w:lang w:val="en-US"/>
        </w:rPr>
        <w:t>sentences with verbs of transfer and movement</w:t>
      </w:r>
      <w:r w:rsidR="00B82D5C">
        <w:rPr>
          <w:rFonts w:ascii="Times New Roman" w:hAnsi="Times New Roman" w:cs="Times New Roman"/>
          <w:lang w:val="en-US"/>
        </w:rPr>
        <w:t xml:space="preserve"> </w:t>
      </w:r>
      <w:r w:rsidR="009C0991" w:rsidRPr="002417F3">
        <w:rPr>
          <w:rFonts w:ascii="Times New Roman" w:hAnsi="Times New Roman" w:cs="Times New Roman"/>
          <w:lang w:val="en-US"/>
        </w:rPr>
        <w:t xml:space="preserve">in </w:t>
      </w:r>
      <w:r w:rsidRPr="002417F3">
        <w:rPr>
          <w:rFonts w:ascii="Times New Roman" w:hAnsi="Times New Roman" w:cs="Times New Roman"/>
          <w:lang w:val="en-US"/>
        </w:rPr>
        <w:t>BP</w:t>
      </w:r>
      <w:r w:rsidR="009C0991" w:rsidRPr="002417F3">
        <w:rPr>
          <w:rFonts w:ascii="Times New Roman" w:hAnsi="Times New Roman" w:cs="Times New Roman"/>
          <w:lang w:val="en-US"/>
        </w:rPr>
        <w:t xml:space="preserve"> with</w:t>
      </w:r>
      <w:r w:rsidR="00AB30D9" w:rsidRPr="002417F3">
        <w:rPr>
          <w:rFonts w:ascii="Times New Roman" w:hAnsi="Times New Roman" w:cs="Times New Roman"/>
          <w:lang w:val="en-US"/>
        </w:rPr>
        <w:t xml:space="preserve"> a pP head and the universal i* introducer (cf. </w:t>
      </w:r>
      <w:r w:rsidR="007E14FD" w:rsidRPr="002417F3">
        <w:rPr>
          <w:rFonts w:ascii="Times New Roman" w:hAnsi="Times New Roman" w:cs="Times New Roman"/>
          <w:lang w:val="en-US"/>
        </w:rPr>
        <w:t>W</w:t>
      </w:r>
      <w:r w:rsidR="00ED768E">
        <w:rPr>
          <w:rFonts w:ascii="Times New Roman" w:hAnsi="Times New Roman" w:cs="Times New Roman"/>
          <w:lang w:val="en-US"/>
        </w:rPr>
        <w:t xml:space="preserve">ood 2012; </w:t>
      </w:r>
      <w:r w:rsidR="006067BF">
        <w:rPr>
          <w:rFonts w:ascii="Times New Roman" w:hAnsi="Times New Roman" w:cs="Times New Roman"/>
          <w:lang w:val="en-US"/>
        </w:rPr>
        <w:t>Wood and Marantz 2017</w:t>
      </w:r>
      <w:r w:rsidR="00AB30D9" w:rsidRPr="002417F3">
        <w:rPr>
          <w:rFonts w:ascii="Times New Roman" w:hAnsi="Times New Roman" w:cs="Times New Roman"/>
          <w:lang w:val="en-US"/>
        </w:rPr>
        <w:t>)</w:t>
      </w:r>
      <w:r w:rsidR="00FA36A0" w:rsidRPr="002417F3">
        <w:rPr>
          <w:rFonts w:ascii="Times New Roman" w:hAnsi="Times New Roman" w:cs="Times New Roman"/>
          <w:lang w:val="en-US"/>
        </w:rPr>
        <w:t xml:space="preserve">; </w:t>
      </w:r>
      <w:r w:rsidR="00D50866" w:rsidRPr="002417F3">
        <w:rPr>
          <w:rFonts w:ascii="Times New Roman" w:hAnsi="Times New Roman" w:cs="Times New Roman"/>
          <w:lang w:val="en-US"/>
        </w:rPr>
        <w:t>in</w:t>
      </w:r>
      <w:r w:rsidR="009C622A" w:rsidRPr="002417F3">
        <w:rPr>
          <w:rFonts w:ascii="Times New Roman" w:hAnsi="Times New Roman" w:cs="Times New Roman"/>
          <w:lang w:val="en-US"/>
        </w:rPr>
        <w:t xml:space="preserve"> </w:t>
      </w:r>
      <w:r w:rsidR="00B4236D" w:rsidRPr="00B4236D">
        <w:rPr>
          <w:rFonts w:ascii="Times New Roman" w:eastAsia="Times New Roman" w:hAnsi="Times New Roman" w:cs="Times New Roman"/>
          <w:color w:val="000000" w:themeColor="text1"/>
          <w:shd w:val="clear" w:color="auto" w:fill="FFFFFF" w:themeFill="background1"/>
          <w:lang w:eastAsia="pt-BR"/>
        </w:rPr>
        <w:t>§</w:t>
      </w:r>
      <w:r w:rsidR="00B4236D">
        <w:rPr>
          <w:rFonts w:ascii="Times New Roman" w:eastAsia="Times New Roman" w:hAnsi="Times New Roman" w:cs="Times New Roman"/>
          <w:color w:val="000000" w:themeColor="text1"/>
          <w:shd w:val="clear" w:color="auto" w:fill="FFFFFF" w:themeFill="background1"/>
          <w:lang w:eastAsia="pt-BR"/>
        </w:rPr>
        <w:t xml:space="preserve"> </w:t>
      </w:r>
      <w:r w:rsidR="00377EBE">
        <w:rPr>
          <w:rFonts w:ascii="Times New Roman" w:hAnsi="Times New Roman" w:cs="Times New Roman"/>
          <w:lang w:val="en-US"/>
        </w:rPr>
        <w:t>3.2</w:t>
      </w:r>
      <w:r w:rsidR="009C622A" w:rsidRPr="002417F3">
        <w:rPr>
          <w:rFonts w:ascii="Times New Roman" w:hAnsi="Times New Roman" w:cs="Times New Roman"/>
          <w:lang w:val="en-US"/>
        </w:rPr>
        <w:t xml:space="preserve">, I present </w:t>
      </w:r>
      <w:r w:rsidR="00BF26A2" w:rsidRPr="002417F3">
        <w:rPr>
          <w:rFonts w:ascii="Times New Roman" w:hAnsi="Times New Roman" w:cs="Times New Roman"/>
          <w:lang w:val="en-US"/>
        </w:rPr>
        <w:t>a similar</w:t>
      </w:r>
      <w:r w:rsidR="00D23C37" w:rsidRPr="002417F3">
        <w:rPr>
          <w:rFonts w:ascii="Times New Roman" w:hAnsi="Times New Roman" w:cs="Times New Roman"/>
          <w:lang w:val="en-US"/>
        </w:rPr>
        <w:t xml:space="preserve"> proposal for sentences</w:t>
      </w:r>
      <w:r w:rsidR="009C622A" w:rsidRPr="002417F3">
        <w:rPr>
          <w:rFonts w:ascii="Times New Roman" w:hAnsi="Times New Roman" w:cs="Times New Roman"/>
          <w:lang w:val="en-US"/>
        </w:rPr>
        <w:t xml:space="preserve"> with creation verbs</w:t>
      </w:r>
      <w:r w:rsidR="00BF26A2" w:rsidRPr="002417F3">
        <w:rPr>
          <w:rFonts w:ascii="Times New Roman" w:hAnsi="Times New Roman" w:cs="Times New Roman"/>
          <w:lang w:val="en-US"/>
        </w:rPr>
        <w:t xml:space="preserve">; </w:t>
      </w:r>
      <w:r w:rsidR="00107C7B" w:rsidRPr="002417F3">
        <w:rPr>
          <w:rFonts w:ascii="Times New Roman" w:hAnsi="Times New Roman" w:cs="Times New Roman"/>
          <w:lang w:val="en-US"/>
        </w:rPr>
        <w:t xml:space="preserve">and </w:t>
      </w:r>
      <w:r w:rsidR="00475E2A" w:rsidRPr="002417F3">
        <w:rPr>
          <w:rFonts w:ascii="Times New Roman" w:hAnsi="Times New Roman" w:cs="Times New Roman"/>
          <w:lang w:val="en-US"/>
        </w:rPr>
        <w:t>f</w:t>
      </w:r>
      <w:r w:rsidR="00B4236D">
        <w:rPr>
          <w:rFonts w:ascii="Times New Roman" w:hAnsi="Times New Roman" w:cs="Times New Roman"/>
          <w:lang w:val="en-US"/>
        </w:rPr>
        <w:t xml:space="preserve">inally, in </w:t>
      </w:r>
      <w:r w:rsidR="00B4236D" w:rsidRPr="00B4236D">
        <w:rPr>
          <w:rFonts w:ascii="Times New Roman" w:eastAsia="Times New Roman" w:hAnsi="Times New Roman" w:cs="Times New Roman"/>
          <w:color w:val="000000" w:themeColor="text1"/>
          <w:shd w:val="clear" w:color="auto" w:fill="FFFFFF" w:themeFill="background1"/>
          <w:lang w:eastAsia="pt-BR"/>
        </w:rPr>
        <w:t>§</w:t>
      </w:r>
      <w:r w:rsidR="00377EBE">
        <w:rPr>
          <w:rFonts w:ascii="Times New Roman" w:hAnsi="Times New Roman" w:cs="Times New Roman"/>
          <w:lang w:val="en-US"/>
        </w:rPr>
        <w:t>4</w:t>
      </w:r>
      <w:r w:rsidRPr="002417F3">
        <w:rPr>
          <w:rFonts w:ascii="Times New Roman" w:hAnsi="Times New Roman" w:cs="Times New Roman"/>
          <w:lang w:val="en-US"/>
        </w:rPr>
        <w:t>, co</w:t>
      </w:r>
      <w:r w:rsidR="00E639B0" w:rsidRPr="002417F3">
        <w:rPr>
          <w:rFonts w:ascii="Times New Roman" w:hAnsi="Times New Roman" w:cs="Times New Roman"/>
          <w:lang w:val="en-US"/>
        </w:rPr>
        <w:t>nclusion</w:t>
      </w:r>
      <w:r w:rsidR="00107C7B" w:rsidRPr="002417F3">
        <w:rPr>
          <w:rFonts w:ascii="Times New Roman" w:hAnsi="Times New Roman" w:cs="Times New Roman"/>
          <w:lang w:val="en-US"/>
        </w:rPr>
        <w:t>s are presented.</w:t>
      </w:r>
    </w:p>
    <w:p w14:paraId="1BC26C03" w14:textId="77777777" w:rsidR="00D93B0E" w:rsidRPr="009802DD" w:rsidRDefault="00D93B0E" w:rsidP="003238AF">
      <w:pPr>
        <w:ind w:firstLine="284"/>
        <w:jc w:val="both"/>
        <w:rPr>
          <w:rFonts w:ascii="Times New Roman" w:hAnsi="Times New Roman" w:cs="Times New Roman"/>
          <w:lang w:val="en-US"/>
        </w:rPr>
      </w:pPr>
    </w:p>
    <w:p w14:paraId="6FDEA0E1" w14:textId="54066EAE" w:rsidR="00DC355B" w:rsidRPr="00BE5AC4" w:rsidRDefault="00BE5AC4" w:rsidP="00BE5AC4">
      <w:pPr>
        <w:jc w:val="both"/>
        <w:rPr>
          <w:rFonts w:ascii="Arial" w:hAnsi="Arial" w:cs="Arial"/>
          <w:b/>
          <w:sz w:val="36"/>
          <w:szCs w:val="36"/>
          <w:lang w:val="en-US"/>
        </w:rPr>
      </w:pPr>
      <w:r w:rsidRPr="00BE5AC4">
        <w:rPr>
          <w:rFonts w:ascii="Arial" w:hAnsi="Arial" w:cs="Arial"/>
          <w:b/>
          <w:sz w:val="36"/>
          <w:szCs w:val="36"/>
          <w:lang w:val="en-US"/>
        </w:rPr>
        <w:t xml:space="preserve">2. </w:t>
      </w:r>
      <w:r w:rsidR="0074374E" w:rsidRPr="00BE5AC4">
        <w:rPr>
          <w:rFonts w:ascii="Arial" w:hAnsi="Arial" w:cs="Arial"/>
          <w:b/>
          <w:sz w:val="36"/>
          <w:szCs w:val="36"/>
          <w:lang w:val="en-US"/>
        </w:rPr>
        <w:t>D</w:t>
      </w:r>
      <w:r w:rsidR="002330C5" w:rsidRPr="00BE5AC4">
        <w:rPr>
          <w:rFonts w:ascii="Arial" w:hAnsi="Arial" w:cs="Arial"/>
          <w:b/>
          <w:sz w:val="36"/>
          <w:szCs w:val="36"/>
          <w:lang w:val="en-US"/>
        </w:rPr>
        <w:t>iachronic change in ditransitive sentences in BP</w:t>
      </w:r>
    </w:p>
    <w:p w14:paraId="2A6BEB9B" w14:textId="57CB4CA3" w:rsidR="002B274C" w:rsidRDefault="0054512A" w:rsidP="0054512A">
      <w:pPr>
        <w:jc w:val="both"/>
        <w:rPr>
          <w:rFonts w:ascii="Times New Roman" w:hAnsi="Times New Roman" w:cs="Times New Roman"/>
          <w:lang w:val="en-US"/>
        </w:rPr>
      </w:pPr>
      <w:r w:rsidRPr="009802DD">
        <w:rPr>
          <w:rFonts w:ascii="Times New Roman" w:hAnsi="Times New Roman" w:cs="Times New Roman"/>
          <w:lang w:val="en-US"/>
        </w:rPr>
        <w:tab/>
      </w:r>
    </w:p>
    <w:p w14:paraId="2D34D97D" w14:textId="7A5F794D" w:rsidR="00A92FA6" w:rsidRPr="00A90C8E" w:rsidRDefault="00D15727" w:rsidP="00026217">
      <w:pPr>
        <w:spacing w:after="160" w:line="100" w:lineRule="atLeast"/>
        <w:jc w:val="both"/>
        <w:rPr>
          <w:rFonts w:ascii="Times New Roman" w:hAnsi="Times New Roman" w:cs="Times New Roman"/>
          <w:lang w:val="en-US"/>
        </w:rPr>
      </w:pPr>
      <w:r>
        <w:rPr>
          <w:rFonts w:ascii="Times New Roman" w:hAnsi="Times New Roman" w:cs="Times New Roman"/>
          <w:lang w:val="en-US"/>
        </w:rPr>
        <w:t>T</w:t>
      </w:r>
      <w:r w:rsidR="0088705D" w:rsidRPr="009802DD">
        <w:rPr>
          <w:rFonts w:ascii="Times New Roman" w:hAnsi="Times New Roman" w:cs="Times New Roman"/>
          <w:lang w:val="en-US"/>
        </w:rPr>
        <w:t xml:space="preserve">he </w:t>
      </w:r>
      <w:r w:rsidR="00266434" w:rsidRPr="009802DD">
        <w:rPr>
          <w:rFonts w:ascii="Times New Roman" w:hAnsi="Times New Roman" w:cs="Times New Roman"/>
          <w:lang w:val="en-US"/>
        </w:rPr>
        <w:t>p</w:t>
      </w:r>
      <w:r w:rsidR="00A92FA6" w:rsidRPr="009802DD">
        <w:rPr>
          <w:rFonts w:ascii="Times New Roman" w:hAnsi="Times New Roman" w:cs="Times New Roman"/>
          <w:lang w:val="en-US"/>
        </w:rPr>
        <w:t>ronom</w:t>
      </w:r>
      <w:r>
        <w:rPr>
          <w:rFonts w:ascii="Times New Roman" w:hAnsi="Times New Roman" w:cs="Times New Roman"/>
          <w:lang w:val="en-US"/>
        </w:rPr>
        <w:t>inal system in BP</w:t>
      </w:r>
      <w:r w:rsidR="006C5EC1" w:rsidRPr="009802DD">
        <w:rPr>
          <w:rFonts w:ascii="Times New Roman" w:hAnsi="Times New Roman" w:cs="Times New Roman"/>
          <w:lang w:val="en-US"/>
        </w:rPr>
        <w:t xml:space="preserve"> </w:t>
      </w:r>
      <w:r w:rsidR="00C253C0">
        <w:rPr>
          <w:rFonts w:ascii="Times New Roman" w:hAnsi="Times New Roman" w:cs="Times New Roman"/>
          <w:lang w:val="en-US"/>
        </w:rPr>
        <w:t>has undergone</w:t>
      </w:r>
      <w:r w:rsidR="006C5EC1" w:rsidRPr="009802DD">
        <w:rPr>
          <w:rFonts w:ascii="Times New Roman" w:hAnsi="Times New Roman" w:cs="Times New Roman"/>
          <w:lang w:val="en-US"/>
        </w:rPr>
        <w:t xml:space="preserve"> </w:t>
      </w:r>
      <w:r w:rsidR="00C253C0">
        <w:rPr>
          <w:rFonts w:ascii="Times New Roman" w:hAnsi="Times New Roman" w:cs="Times New Roman"/>
          <w:lang w:val="en-US"/>
        </w:rPr>
        <w:t>modifications</w:t>
      </w:r>
      <w:r w:rsidR="00C253C0" w:rsidRPr="009802DD">
        <w:rPr>
          <w:rFonts w:ascii="Times New Roman" w:hAnsi="Times New Roman" w:cs="Times New Roman"/>
          <w:lang w:val="en-US"/>
        </w:rPr>
        <w:t xml:space="preserve"> </w:t>
      </w:r>
      <w:r w:rsidR="00A92FA6" w:rsidRPr="009802DD">
        <w:rPr>
          <w:rFonts w:ascii="Times New Roman" w:hAnsi="Times New Roman" w:cs="Times New Roman"/>
          <w:lang w:val="en-US"/>
        </w:rPr>
        <w:t>since the 18</w:t>
      </w:r>
      <w:r w:rsidR="00A92FA6" w:rsidRPr="009802DD">
        <w:rPr>
          <w:rFonts w:ascii="Times New Roman" w:hAnsi="Times New Roman" w:cs="Times New Roman"/>
          <w:vertAlign w:val="superscript"/>
          <w:lang w:val="en-US"/>
        </w:rPr>
        <w:t>th</w:t>
      </w:r>
      <w:r w:rsidR="00A92FA6" w:rsidRPr="009802DD">
        <w:rPr>
          <w:rFonts w:ascii="Times New Roman" w:hAnsi="Times New Roman" w:cs="Times New Roman"/>
          <w:lang w:val="en-US"/>
        </w:rPr>
        <w:t xml:space="preserve"> century </w:t>
      </w:r>
      <w:r w:rsidR="00FA36A0">
        <w:rPr>
          <w:rFonts w:ascii="Times New Roman" w:hAnsi="Times New Roman" w:cs="Times New Roman"/>
        </w:rPr>
        <w:t>(</w:t>
      </w:r>
      <w:r w:rsidR="00B4236D">
        <w:rPr>
          <w:rFonts w:ascii="Times New Roman" w:hAnsi="Times New Roman" w:cs="Times New Roman"/>
        </w:rPr>
        <w:t xml:space="preserve">cf. </w:t>
      </w:r>
      <w:r w:rsidR="00CC6934">
        <w:rPr>
          <w:rFonts w:ascii="Times New Roman" w:hAnsi="Times New Roman" w:cs="Times New Roman"/>
        </w:rPr>
        <w:t xml:space="preserve">Kato et al. </w:t>
      </w:r>
      <w:r w:rsidR="0054512A" w:rsidRPr="009802DD">
        <w:rPr>
          <w:rFonts w:ascii="Times New Roman" w:hAnsi="Times New Roman" w:cs="Times New Roman"/>
        </w:rPr>
        <w:t>2009</w:t>
      </w:r>
      <w:r w:rsidR="00EC5894">
        <w:rPr>
          <w:rFonts w:ascii="Times New Roman" w:hAnsi="Times New Roman" w:cs="Times New Roman"/>
          <w:lang w:val="en-US"/>
        </w:rPr>
        <w:t xml:space="preserve">). </w:t>
      </w:r>
      <w:r w:rsidR="00550B50" w:rsidRPr="009802DD">
        <w:rPr>
          <w:rFonts w:ascii="Times New Roman" w:hAnsi="Times New Roman" w:cs="Times New Roman"/>
          <w:lang w:val="en-US"/>
        </w:rPr>
        <w:t xml:space="preserve">The </w:t>
      </w:r>
      <w:r w:rsidR="0054512A" w:rsidRPr="009802DD">
        <w:rPr>
          <w:rFonts w:ascii="Times New Roman" w:hAnsi="Times New Roman" w:cs="Times New Roman"/>
          <w:lang w:val="en-US"/>
        </w:rPr>
        <w:t xml:space="preserve">table below </w:t>
      </w:r>
      <w:r w:rsidR="003A30C3">
        <w:rPr>
          <w:rFonts w:ascii="Times New Roman" w:hAnsi="Times New Roman" w:cs="Times New Roman"/>
          <w:lang w:val="en-US"/>
        </w:rPr>
        <w:t xml:space="preserve">shows the change for </w:t>
      </w:r>
      <w:r w:rsidR="00550B50" w:rsidRPr="009802DD">
        <w:rPr>
          <w:rFonts w:ascii="Times New Roman" w:hAnsi="Times New Roman" w:cs="Times New Roman"/>
          <w:lang w:val="en-US"/>
        </w:rPr>
        <w:t>accusative and dative paradigms. The accusativ</w:t>
      </w:r>
      <w:r w:rsidR="00504A81">
        <w:rPr>
          <w:rFonts w:ascii="Times New Roman" w:hAnsi="Times New Roman" w:cs="Times New Roman"/>
          <w:lang w:val="en-US"/>
        </w:rPr>
        <w:t xml:space="preserve">e data was adapted </w:t>
      </w:r>
      <w:r w:rsidR="00EC5894" w:rsidRPr="00A90C8E">
        <w:rPr>
          <w:rFonts w:ascii="Times New Roman" w:hAnsi="Times New Roman" w:cs="Times New Roman"/>
          <w:lang w:val="en-US"/>
        </w:rPr>
        <w:t>from Kato et</w:t>
      </w:r>
      <w:r w:rsidR="003A30C3">
        <w:rPr>
          <w:rFonts w:ascii="Times New Roman" w:hAnsi="Times New Roman" w:cs="Times New Roman"/>
          <w:lang w:val="en-US"/>
        </w:rPr>
        <w:t xml:space="preserve"> al. (2009:246), </w:t>
      </w:r>
      <w:r w:rsidR="00550B50" w:rsidRPr="00A90C8E">
        <w:rPr>
          <w:rFonts w:ascii="Times New Roman" w:hAnsi="Times New Roman" w:cs="Times New Roman"/>
          <w:lang w:val="en-US"/>
        </w:rPr>
        <w:t xml:space="preserve">the </w:t>
      </w:r>
      <w:r w:rsidR="0054512A" w:rsidRPr="00A90C8E">
        <w:rPr>
          <w:rFonts w:ascii="Times New Roman" w:hAnsi="Times New Roman" w:cs="Times New Roman"/>
          <w:lang w:val="en-US"/>
        </w:rPr>
        <w:t xml:space="preserve">dative </w:t>
      </w:r>
      <w:r w:rsidR="00937A6A" w:rsidRPr="00A90C8E">
        <w:rPr>
          <w:rFonts w:ascii="Times New Roman" w:hAnsi="Times New Roman" w:cs="Times New Roman"/>
          <w:lang w:val="en-US"/>
        </w:rPr>
        <w:t>paradigm</w:t>
      </w:r>
      <w:r w:rsidR="0054512A" w:rsidRPr="00A90C8E">
        <w:rPr>
          <w:rFonts w:ascii="Times New Roman" w:hAnsi="Times New Roman" w:cs="Times New Roman"/>
          <w:lang w:val="en-US"/>
        </w:rPr>
        <w:t xml:space="preserve"> was added based on Calindro (2015) and </w:t>
      </w:r>
      <w:r w:rsidR="00954CAF" w:rsidRPr="00A90C8E">
        <w:rPr>
          <w:rFonts w:ascii="Times New Roman" w:hAnsi="Times New Roman" w:cs="Times New Roman"/>
          <w:lang w:val="en-US"/>
        </w:rPr>
        <w:t>Torres Morais &amp; Berlinck (2006</w:t>
      </w:r>
      <w:r w:rsidR="0054512A" w:rsidRPr="00A90C8E">
        <w:rPr>
          <w:rFonts w:ascii="Times New Roman" w:hAnsi="Times New Roman" w:cs="Times New Roman"/>
          <w:lang w:val="en-US"/>
        </w:rPr>
        <w:t xml:space="preserve">) who have </w:t>
      </w:r>
      <w:r w:rsidR="00C253C0" w:rsidRPr="00A90C8E">
        <w:rPr>
          <w:rFonts w:ascii="Times New Roman" w:hAnsi="Times New Roman" w:cs="Times New Roman"/>
          <w:lang w:val="en-US"/>
        </w:rPr>
        <w:t xml:space="preserve">observed </w:t>
      </w:r>
      <w:r w:rsidR="0054512A" w:rsidRPr="00A90C8E">
        <w:rPr>
          <w:rFonts w:ascii="Times New Roman" w:hAnsi="Times New Roman" w:cs="Times New Roman"/>
          <w:lang w:val="en-US"/>
        </w:rPr>
        <w:t>the loss</w:t>
      </w:r>
      <w:r w:rsidR="00937A6A" w:rsidRPr="00A90C8E">
        <w:rPr>
          <w:rFonts w:ascii="Times New Roman" w:hAnsi="Times New Roman" w:cs="Times New Roman"/>
          <w:lang w:val="en-US"/>
        </w:rPr>
        <w:t xml:space="preserve"> </w:t>
      </w:r>
      <w:r w:rsidRPr="00A90C8E">
        <w:rPr>
          <w:rFonts w:ascii="Times New Roman" w:hAnsi="Times New Roman" w:cs="Times New Roman"/>
          <w:lang w:val="en-US"/>
        </w:rPr>
        <w:t>of the</w:t>
      </w:r>
      <w:r w:rsidR="0054512A" w:rsidRPr="00A90C8E">
        <w:rPr>
          <w:rFonts w:ascii="Times New Roman" w:hAnsi="Times New Roman" w:cs="Times New Roman"/>
          <w:lang w:val="en-US"/>
        </w:rPr>
        <w:t xml:space="preserve"> clitic</w:t>
      </w:r>
      <w:r w:rsidR="0054512A" w:rsidRPr="00A90C8E">
        <w:rPr>
          <w:rFonts w:ascii="Times New Roman" w:hAnsi="Times New Roman" w:cs="Times New Roman"/>
          <w:i/>
          <w:lang w:val="en-US"/>
        </w:rPr>
        <w:t xml:space="preserve"> lhe</w:t>
      </w:r>
      <w:r w:rsidR="00550B50" w:rsidRPr="00A90C8E">
        <w:rPr>
          <w:rFonts w:ascii="Times New Roman" w:hAnsi="Times New Roman" w:cs="Times New Roman"/>
          <w:lang w:val="en-US"/>
        </w:rPr>
        <w:t xml:space="preserve"> in Portuguese from </w:t>
      </w:r>
      <w:r w:rsidR="0054512A" w:rsidRPr="00A90C8E">
        <w:rPr>
          <w:rFonts w:ascii="Times New Roman" w:hAnsi="Times New Roman" w:cs="Times New Roman"/>
          <w:lang w:val="en-US"/>
        </w:rPr>
        <w:t>São Paulo</w:t>
      </w:r>
      <w:r w:rsidR="00626AB4" w:rsidRPr="00A90C8E">
        <w:rPr>
          <w:rFonts w:ascii="Times New Roman" w:hAnsi="Times New Roman" w:cs="Times New Roman"/>
          <w:lang w:val="en-US"/>
        </w:rPr>
        <w:t xml:space="preserve"> state, </w:t>
      </w:r>
      <w:r w:rsidR="00504A81" w:rsidRPr="00A90C8E">
        <w:rPr>
          <w:rFonts w:ascii="Times New Roman" w:hAnsi="Times New Roman" w:cs="Times New Roman"/>
          <w:lang w:val="en-US"/>
        </w:rPr>
        <w:t>as well as</w:t>
      </w:r>
      <w:r w:rsidR="0054512A" w:rsidRPr="00A90C8E">
        <w:rPr>
          <w:rFonts w:ascii="Times New Roman" w:hAnsi="Times New Roman" w:cs="Times New Roman"/>
          <w:lang w:val="en-US"/>
        </w:rPr>
        <w:t xml:space="preserve"> the </w:t>
      </w:r>
      <w:r w:rsidR="00FC209F" w:rsidRPr="00A90C8E">
        <w:rPr>
          <w:rFonts w:ascii="Times New Roman" w:hAnsi="Times New Roman" w:cs="Times New Roman"/>
          <w:lang w:val="en-US"/>
        </w:rPr>
        <w:t>w</w:t>
      </w:r>
      <w:r w:rsidR="0054512A" w:rsidRPr="00A90C8E">
        <w:rPr>
          <w:rFonts w:ascii="Times New Roman" w:hAnsi="Times New Roman" w:cs="Times New Roman"/>
          <w:lang w:val="en-US"/>
        </w:rPr>
        <w:t>ork</w:t>
      </w:r>
      <w:r w:rsidR="00C253C0" w:rsidRPr="00A90C8E">
        <w:rPr>
          <w:rFonts w:ascii="Times New Roman" w:hAnsi="Times New Roman" w:cs="Times New Roman"/>
          <w:lang w:val="en-US"/>
        </w:rPr>
        <w:t xml:space="preserve"> </w:t>
      </w:r>
      <w:r w:rsidR="00937A6A" w:rsidRPr="00A90C8E">
        <w:rPr>
          <w:rFonts w:ascii="Times New Roman" w:hAnsi="Times New Roman" w:cs="Times New Roman"/>
          <w:lang w:val="en-US"/>
        </w:rPr>
        <w:t>of Berli</w:t>
      </w:r>
      <w:r w:rsidR="0054512A" w:rsidRPr="00A90C8E">
        <w:rPr>
          <w:rFonts w:ascii="Times New Roman" w:hAnsi="Times New Roman" w:cs="Times New Roman"/>
          <w:lang w:val="en-US"/>
        </w:rPr>
        <w:t xml:space="preserve">nck </w:t>
      </w:r>
      <w:r w:rsidR="00FC209F" w:rsidRPr="00A90C8E">
        <w:rPr>
          <w:rFonts w:ascii="Times New Roman" w:hAnsi="Times New Roman" w:cs="Times New Roman"/>
          <w:lang w:val="en-US"/>
        </w:rPr>
        <w:t xml:space="preserve">(1997) </w:t>
      </w:r>
      <w:r w:rsidR="006C67E1" w:rsidRPr="00A90C8E">
        <w:rPr>
          <w:rFonts w:ascii="Times New Roman" w:hAnsi="Times New Roman" w:cs="Times New Roman"/>
          <w:lang w:val="en-US"/>
        </w:rPr>
        <w:t>for Curiti</w:t>
      </w:r>
      <w:r w:rsidRPr="00A90C8E">
        <w:rPr>
          <w:rFonts w:ascii="Times New Roman" w:hAnsi="Times New Roman" w:cs="Times New Roman"/>
          <w:lang w:val="en-US"/>
        </w:rPr>
        <w:t>ba, Silveira (1999) for Floriano</w:t>
      </w:r>
      <w:r w:rsidR="006C67E1" w:rsidRPr="00A90C8E">
        <w:rPr>
          <w:rFonts w:ascii="Times New Roman" w:hAnsi="Times New Roman" w:cs="Times New Roman"/>
          <w:lang w:val="en-US"/>
        </w:rPr>
        <w:t>polis and Freire</w:t>
      </w:r>
      <w:r w:rsidR="004D4981" w:rsidRPr="00A90C8E">
        <w:rPr>
          <w:rFonts w:ascii="Times New Roman" w:hAnsi="Times New Roman" w:cs="Times New Roman"/>
          <w:lang w:val="en-US"/>
        </w:rPr>
        <w:t xml:space="preserve"> (</w:t>
      </w:r>
      <w:r w:rsidR="00036E2A" w:rsidRPr="00A90C8E">
        <w:rPr>
          <w:rFonts w:ascii="Times New Roman" w:hAnsi="Times New Roman" w:cs="Times New Roman"/>
          <w:lang w:val="en-US"/>
        </w:rPr>
        <w:t>2005) for Rio de Janeiro</w:t>
      </w:r>
      <w:r w:rsidR="00626AB4" w:rsidRPr="00A90C8E">
        <w:rPr>
          <w:rFonts w:ascii="Times New Roman" w:hAnsi="Times New Roman" w:cs="Times New Roman"/>
          <w:lang w:val="en-US"/>
        </w:rPr>
        <w:t>.</w:t>
      </w:r>
      <w:r w:rsidR="00036E2A" w:rsidRPr="00A90C8E">
        <w:rPr>
          <w:rStyle w:val="Refdenotaalpie"/>
          <w:rFonts w:ascii="Times New Roman" w:hAnsi="Times New Roman" w:cs="Times New Roman"/>
          <w:lang w:val="en-US"/>
        </w:rPr>
        <w:footnoteReference w:id="2"/>
      </w:r>
    </w:p>
    <w:p w14:paraId="67ED1895" w14:textId="77777777" w:rsidR="000003F0" w:rsidRPr="00A90C8E" w:rsidRDefault="000003F0" w:rsidP="0054512A">
      <w:pPr>
        <w:jc w:val="both"/>
        <w:rPr>
          <w:rFonts w:ascii="Times New Roman" w:hAnsi="Times New Roman" w:cs="Times New Roman"/>
          <w:lang w:val="en-US"/>
        </w:rPr>
      </w:pPr>
    </w:p>
    <w:p w14:paraId="4B738A2F" w14:textId="00242558" w:rsidR="00A162E9" w:rsidRPr="00A90C8E" w:rsidRDefault="00A162E9" w:rsidP="00CB4F6E">
      <w:pPr>
        <w:jc w:val="both"/>
        <w:rPr>
          <w:rFonts w:ascii="Times New Roman" w:hAnsi="Times New Roman" w:cs="Times New Roman"/>
          <w:lang w:val="en-US"/>
        </w:rPr>
      </w:pPr>
    </w:p>
    <w:tbl>
      <w:tblPr>
        <w:tblStyle w:val="ListTable21"/>
        <w:tblW w:w="0" w:type="auto"/>
        <w:shd w:val="clear" w:color="auto" w:fill="FFFFFF" w:themeFill="background1"/>
        <w:tblLook w:val="04A0" w:firstRow="1" w:lastRow="0" w:firstColumn="1" w:lastColumn="0" w:noHBand="0" w:noVBand="1"/>
      </w:tblPr>
      <w:tblGrid>
        <w:gridCol w:w="858"/>
        <w:gridCol w:w="1559"/>
        <w:gridCol w:w="1559"/>
        <w:gridCol w:w="1629"/>
        <w:gridCol w:w="1666"/>
        <w:gridCol w:w="1679"/>
      </w:tblGrid>
      <w:tr w:rsidR="00FA5842" w:rsidRPr="00A90C8E" w14:paraId="6045A269" w14:textId="77777777" w:rsidTr="002715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shd w:val="clear" w:color="auto" w:fill="FFFFFF" w:themeFill="background1"/>
          </w:tcPr>
          <w:p w14:paraId="7066D438" w14:textId="77777777" w:rsidR="00790B62" w:rsidRPr="00A90C8E" w:rsidRDefault="00790B62" w:rsidP="00CB4F6E">
            <w:pPr>
              <w:jc w:val="both"/>
              <w:rPr>
                <w:rFonts w:ascii="Times New Roman" w:eastAsia="Times New Roman" w:hAnsi="Times New Roman" w:cs="Times New Roman"/>
                <w:lang w:val="en-US" w:eastAsia="pt-BR"/>
              </w:rPr>
            </w:pPr>
          </w:p>
        </w:tc>
        <w:tc>
          <w:tcPr>
            <w:tcW w:w="1559" w:type="dxa"/>
            <w:shd w:val="clear" w:color="auto" w:fill="FFFFFF" w:themeFill="background1"/>
          </w:tcPr>
          <w:p w14:paraId="33E86121" w14:textId="77777777" w:rsidR="00790B62" w:rsidRPr="00A90C8E" w:rsidRDefault="00790B62" w:rsidP="00CB4F6E">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pt-BR"/>
              </w:rPr>
            </w:pPr>
          </w:p>
        </w:tc>
        <w:tc>
          <w:tcPr>
            <w:tcW w:w="3188" w:type="dxa"/>
            <w:gridSpan w:val="2"/>
            <w:shd w:val="clear" w:color="auto" w:fill="FFFFFF" w:themeFill="background1"/>
          </w:tcPr>
          <w:p w14:paraId="74E30155" w14:textId="6D9C2EF5" w:rsidR="00790B62" w:rsidRPr="00A90C8E" w:rsidRDefault="005307A1" w:rsidP="00D93B0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pt-BR"/>
              </w:rPr>
            </w:pPr>
            <w:r w:rsidRPr="00A90C8E">
              <w:rPr>
                <w:rFonts w:ascii="Times New Roman" w:eastAsia="Times New Roman" w:hAnsi="Times New Roman" w:cs="Times New Roman"/>
                <w:lang w:val="en-US" w:eastAsia="pt-BR"/>
              </w:rPr>
              <w:t>19</w:t>
            </w:r>
            <w:r w:rsidRPr="00A90C8E">
              <w:rPr>
                <w:rFonts w:ascii="Times New Roman" w:eastAsia="Times New Roman" w:hAnsi="Times New Roman" w:cs="Times New Roman"/>
                <w:vertAlign w:val="superscript"/>
                <w:lang w:val="en-US" w:eastAsia="pt-BR"/>
              </w:rPr>
              <w:t>th</w:t>
            </w:r>
            <w:r w:rsidRPr="00A90C8E">
              <w:rPr>
                <w:rFonts w:ascii="Times New Roman" w:eastAsia="Times New Roman" w:hAnsi="Times New Roman" w:cs="Times New Roman"/>
                <w:lang w:val="en-US" w:eastAsia="pt-BR"/>
              </w:rPr>
              <w:t xml:space="preserve"> Century</w:t>
            </w:r>
          </w:p>
        </w:tc>
        <w:tc>
          <w:tcPr>
            <w:tcW w:w="3345" w:type="dxa"/>
            <w:gridSpan w:val="2"/>
            <w:shd w:val="clear" w:color="auto" w:fill="FFFFFF" w:themeFill="background1"/>
          </w:tcPr>
          <w:p w14:paraId="43B70B9F" w14:textId="29D75E79" w:rsidR="00790B62" w:rsidRPr="00A90C8E" w:rsidRDefault="005307A1" w:rsidP="00CB4F6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pt-BR"/>
              </w:rPr>
            </w:pPr>
            <w:r w:rsidRPr="00A90C8E">
              <w:rPr>
                <w:rFonts w:ascii="Times New Roman" w:eastAsia="Times New Roman" w:hAnsi="Times New Roman" w:cs="Times New Roman"/>
                <w:lang w:val="en-US" w:eastAsia="pt-BR"/>
              </w:rPr>
              <w:t>20</w:t>
            </w:r>
            <w:r w:rsidRPr="00A90C8E">
              <w:rPr>
                <w:rFonts w:ascii="Times New Roman" w:eastAsia="Times New Roman" w:hAnsi="Times New Roman" w:cs="Times New Roman"/>
                <w:vertAlign w:val="superscript"/>
                <w:lang w:val="en-US" w:eastAsia="pt-BR"/>
              </w:rPr>
              <w:t>th</w:t>
            </w:r>
            <w:r w:rsidRPr="00A90C8E">
              <w:rPr>
                <w:rFonts w:ascii="Times New Roman" w:eastAsia="Times New Roman" w:hAnsi="Times New Roman" w:cs="Times New Roman"/>
                <w:lang w:val="en-US" w:eastAsia="pt-BR"/>
              </w:rPr>
              <w:t xml:space="preserve"> Century</w:t>
            </w:r>
          </w:p>
        </w:tc>
      </w:tr>
      <w:tr w:rsidR="00FA5842" w:rsidRPr="00A90C8E" w14:paraId="1CF64C4D" w14:textId="77777777" w:rsidTr="00271568">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58" w:type="dxa"/>
            <w:shd w:val="clear" w:color="auto" w:fill="FFFFFF" w:themeFill="background1"/>
          </w:tcPr>
          <w:p w14:paraId="6A747334" w14:textId="77777777" w:rsidR="005307A1" w:rsidRPr="00A90C8E" w:rsidRDefault="005307A1" w:rsidP="00A92FA6">
            <w:pPr>
              <w:spacing w:line="360" w:lineRule="auto"/>
              <w:jc w:val="both"/>
              <w:rPr>
                <w:rFonts w:ascii="Times New Roman" w:eastAsia="Times New Roman" w:hAnsi="Times New Roman" w:cs="Times New Roman"/>
                <w:lang w:val="en-US" w:eastAsia="pt-BR"/>
              </w:rPr>
            </w:pPr>
          </w:p>
        </w:tc>
        <w:tc>
          <w:tcPr>
            <w:tcW w:w="1559" w:type="dxa"/>
            <w:shd w:val="clear" w:color="auto" w:fill="FFFFFF" w:themeFill="background1"/>
          </w:tcPr>
          <w:p w14:paraId="107482A9" w14:textId="0B1941B1" w:rsidR="005307A1" w:rsidRPr="00A90C8E" w:rsidRDefault="005307A1" w:rsidP="005F09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i/>
                <w:lang w:val="en-US" w:eastAsia="pt-BR"/>
              </w:rPr>
            </w:pPr>
            <w:r w:rsidRPr="00A90C8E">
              <w:rPr>
                <w:rFonts w:ascii="Times New Roman" w:eastAsia="Times New Roman" w:hAnsi="Times New Roman" w:cs="Times New Roman"/>
                <w:b/>
                <w:i/>
                <w:lang w:val="en-US" w:eastAsia="pt-BR"/>
              </w:rPr>
              <w:t>Nominative</w:t>
            </w:r>
          </w:p>
        </w:tc>
        <w:tc>
          <w:tcPr>
            <w:tcW w:w="1559" w:type="dxa"/>
            <w:shd w:val="clear" w:color="auto" w:fill="FFFFFF" w:themeFill="background1"/>
          </w:tcPr>
          <w:p w14:paraId="3EEBF1A7" w14:textId="6F24F76B" w:rsidR="005307A1" w:rsidRPr="00A90C8E" w:rsidRDefault="005307A1" w:rsidP="005F09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i/>
                <w:lang w:val="en-US" w:eastAsia="pt-BR"/>
              </w:rPr>
            </w:pPr>
            <w:r w:rsidRPr="00A90C8E">
              <w:rPr>
                <w:rFonts w:ascii="Times New Roman" w:eastAsia="Times New Roman" w:hAnsi="Times New Roman" w:cs="Times New Roman"/>
                <w:b/>
                <w:i/>
                <w:lang w:val="en-US" w:eastAsia="pt-BR"/>
              </w:rPr>
              <w:t>Accusative</w:t>
            </w:r>
          </w:p>
        </w:tc>
        <w:tc>
          <w:tcPr>
            <w:tcW w:w="1629" w:type="dxa"/>
            <w:shd w:val="clear" w:color="auto" w:fill="FFFFFF" w:themeFill="background1"/>
          </w:tcPr>
          <w:p w14:paraId="60C54F08" w14:textId="73BAB297" w:rsidR="005307A1" w:rsidRPr="00A90C8E" w:rsidRDefault="005307A1" w:rsidP="005F09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i/>
                <w:lang w:val="en-US" w:eastAsia="pt-BR"/>
              </w:rPr>
            </w:pPr>
            <w:r w:rsidRPr="00A90C8E">
              <w:rPr>
                <w:rFonts w:ascii="Times New Roman" w:eastAsia="Times New Roman" w:hAnsi="Times New Roman" w:cs="Times New Roman"/>
                <w:b/>
                <w:i/>
                <w:lang w:val="en-US" w:eastAsia="pt-BR"/>
              </w:rPr>
              <w:t>Dative</w:t>
            </w:r>
          </w:p>
        </w:tc>
        <w:tc>
          <w:tcPr>
            <w:tcW w:w="1666" w:type="dxa"/>
            <w:shd w:val="clear" w:color="auto" w:fill="FFFFFF" w:themeFill="background1"/>
          </w:tcPr>
          <w:p w14:paraId="41210E2F" w14:textId="13C284E0" w:rsidR="005307A1" w:rsidRPr="00A90C8E" w:rsidRDefault="005307A1" w:rsidP="005F09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i/>
                <w:lang w:val="en-US" w:eastAsia="pt-BR"/>
              </w:rPr>
            </w:pPr>
            <w:r w:rsidRPr="00A90C8E">
              <w:rPr>
                <w:rFonts w:ascii="Times New Roman" w:eastAsia="Times New Roman" w:hAnsi="Times New Roman" w:cs="Times New Roman"/>
                <w:b/>
                <w:i/>
                <w:lang w:val="en-US" w:eastAsia="pt-BR"/>
              </w:rPr>
              <w:t>A</w:t>
            </w:r>
            <w:r w:rsidR="005F0927" w:rsidRPr="00A90C8E">
              <w:rPr>
                <w:rFonts w:ascii="Times New Roman" w:eastAsia="Times New Roman" w:hAnsi="Times New Roman" w:cs="Times New Roman"/>
                <w:b/>
                <w:i/>
                <w:lang w:val="en-US" w:eastAsia="pt-BR"/>
              </w:rPr>
              <w:t>c</w:t>
            </w:r>
            <w:r w:rsidRPr="00A90C8E">
              <w:rPr>
                <w:rFonts w:ascii="Times New Roman" w:eastAsia="Times New Roman" w:hAnsi="Times New Roman" w:cs="Times New Roman"/>
                <w:b/>
                <w:i/>
                <w:lang w:val="en-US" w:eastAsia="pt-BR"/>
              </w:rPr>
              <w:t>cusativ</w:t>
            </w:r>
            <w:r w:rsidR="005F0927" w:rsidRPr="00A90C8E">
              <w:rPr>
                <w:rFonts w:ascii="Times New Roman" w:eastAsia="Times New Roman" w:hAnsi="Times New Roman" w:cs="Times New Roman"/>
                <w:b/>
                <w:i/>
                <w:lang w:val="en-US" w:eastAsia="pt-BR"/>
              </w:rPr>
              <w:t>e</w:t>
            </w:r>
          </w:p>
        </w:tc>
        <w:tc>
          <w:tcPr>
            <w:tcW w:w="1679" w:type="dxa"/>
            <w:shd w:val="clear" w:color="auto" w:fill="FFFFFF" w:themeFill="background1"/>
          </w:tcPr>
          <w:p w14:paraId="0C75C43F" w14:textId="0B10C335" w:rsidR="005307A1" w:rsidRPr="00A90C8E" w:rsidRDefault="005F0927" w:rsidP="005F09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i/>
                <w:lang w:val="en-US" w:eastAsia="pt-BR"/>
              </w:rPr>
            </w:pPr>
            <w:r w:rsidRPr="00A90C8E">
              <w:rPr>
                <w:rFonts w:ascii="Times New Roman" w:eastAsia="Times New Roman" w:hAnsi="Times New Roman" w:cs="Times New Roman"/>
                <w:b/>
                <w:i/>
                <w:lang w:val="en-US" w:eastAsia="pt-BR"/>
              </w:rPr>
              <w:t>Dative</w:t>
            </w:r>
          </w:p>
        </w:tc>
      </w:tr>
      <w:tr w:rsidR="00FA5842" w:rsidRPr="00A90C8E" w14:paraId="3A35FB51" w14:textId="77777777" w:rsidTr="00271568">
        <w:tc>
          <w:tcPr>
            <w:cnfStyle w:val="001000000000" w:firstRow="0" w:lastRow="0" w:firstColumn="1" w:lastColumn="0" w:oddVBand="0" w:evenVBand="0" w:oddHBand="0" w:evenHBand="0" w:firstRowFirstColumn="0" w:firstRowLastColumn="0" w:lastRowFirstColumn="0" w:lastRowLastColumn="0"/>
            <w:tcW w:w="858" w:type="dxa"/>
            <w:shd w:val="clear" w:color="auto" w:fill="FFFFFF" w:themeFill="background1"/>
          </w:tcPr>
          <w:p w14:paraId="2FD9EE48" w14:textId="2EEC9ABC" w:rsidR="005307A1" w:rsidRPr="00A90C8E" w:rsidRDefault="005307A1" w:rsidP="00A92FA6">
            <w:pPr>
              <w:spacing w:line="360" w:lineRule="auto"/>
              <w:jc w:val="both"/>
              <w:rPr>
                <w:rFonts w:ascii="Times New Roman" w:eastAsia="Times New Roman" w:hAnsi="Times New Roman" w:cs="Times New Roman"/>
                <w:b w:val="0"/>
                <w:lang w:val="en-US" w:eastAsia="pt-BR"/>
              </w:rPr>
            </w:pPr>
            <w:r w:rsidRPr="00A90C8E">
              <w:rPr>
                <w:rFonts w:ascii="Times New Roman" w:eastAsia="Times New Roman" w:hAnsi="Times New Roman" w:cs="Times New Roman"/>
                <w:lang w:val="en-US" w:eastAsia="pt-BR"/>
              </w:rPr>
              <w:t>1</w:t>
            </w:r>
            <w:r w:rsidRPr="00A90C8E">
              <w:rPr>
                <w:rFonts w:ascii="Times New Roman" w:eastAsia="Times New Roman" w:hAnsi="Times New Roman" w:cs="Times New Roman"/>
                <w:vertAlign w:val="superscript"/>
                <w:lang w:val="en-US" w:eastAsia="pt-BR"/>
              </w:rPr>
              <w:t xml:space="preserve">st  </w:t>
            </w:r>
          </w:p>
        </w:tc>
        <w:tc>
          <w:tcPr>
            <w:tcW w:w="1559" w:type="dxa"/>
            <w:shd w:val="clear" w:color="auto" w:fill="FFFFFF" w:themeFill="background1"/>
          </w:tcPr>
          <w:p w14:paraId="5696FE7F" w14:textId="7F38AFBE" w:rsidR="005307A1" w:rsidRPr="00A90C8E" w:rsidRDefault="00B82D5C" w:rsidP="00F202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pt-BR"/>
              </w:rPr>
            </w:pPr>
            <w:proofErr w:type="gramStart"/>
            <w:r w:rsidRPr="00A90C8E">
              <w:rPr>
                <w:rFonts w:ascii="Times New Roman" w:eastAsia="Times New Roman" w:hAnsi="Times New Roman" w:cs="Times New Roman"/>
                <w:lang w:val="en-US" w:eastAsia="pt-BR"/>
              </w:rPr>
              <w:t>e</w:t>
            </w:r>
            <w:r w:rsidR="005307A1" w:rsidRPr="00A90C8E">
              <w:rPr>
                <w:rFonts w:ascii="Times New Roman" w:eastAsia="Times New Roman" w:hAnsi="Times New Roman" w:cs="Times New Roman"/>
                <w:lang w:val="en-US" w:eastAsia="pt-BR"/>
              </w:rPr>
              <w:t>u</w:t>
            </w:r>
            <w:proofErr w:type="gramEnd"/>
          </w:p>
        </w:tc>
        <w:tc>
          <w:tcPr>
            <w:tcW w:w="1559" w:type="dxa"/>
            <w:shd w:val="clear" w:color="auto" w:fill="FFFFFF" w:themeFill="background1"/>
          </w:tcPr>
          <w:p w14:paraId="14FB4CDE" w14:textId="6EA7994F" w:rsidR="005307A1" w:rsidRPr="00A90C8E" w:rsidRDefault="00B82D5C" w:rsidP="00F202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pt-BR"/>
              </w:rPr>
            </w:pPr>
            <w:proofErr w:type="gramStart"/>
            <w:r w:rsidRPr="00A90C8E">
              <w:rPr>
                <w:rFonts w:ascii="Times New Roman" w:eastAsia="Times New Roman" w:hAnsi="Times New Roman" w:cs="Times New Roman"/>
                <w:lang w:val="en-US" w:eastAsia="pt-BR"/>
              </w:rPr>
              <w:t>m</w:t>
            </w:r>
            <w:r w:rsidR="005307A1" w:rsidRPr="00A90C8E">
              <w:rPr>
                <w:rFonts w:ascii="Times New Roman" w:eastAsia="Times New Roman" w:hAnsi="Times New Roman" w:cs="Times New Roman"/>
                <w:lang w:val="en-US" w:eastAsia="pt-BR"/>
              </w:rPr>
              <w:t>e</w:t>
            </w:r>
            <w:proofErr w:type="gramEnd"/>
          </w:p>
        </w:tc>
        <w:tc>
          <w:tcPr>
            <w:tcW w:w="1629" w:type="dxa"/>
            <w:shd w:val="clear" w:color="auto" w:fill="FFFFFF" w:themeFill="background1"/>
          </w:tcPr>
          <w:p w14:paraId="79AE2CC5" w14:textId="77CF22E5" w:rsidR="005307A1" w:rsidRPr="00A90C8E" w:rsidRDefault="00B82D5C" w:rsidP="00F202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pt-BR"/>
              </w:rPr>
            </w:pPr>
            <w:proofErr w:type="gramStart"/>
            <w:r w:rsidRPr="00A90C8E">
              <w:rPr>
                <w:rFonts w:ascii="Times New Roman" w:eastAsia="Times New Roman" w:hAnsi="Times New Roman" w:cs="Times New Roman"/>
                <w:lang w:val="en-US" w:eastAsia="pt-BR"/>
              </w:rPr>
              <w:t>m</w:t>
            </w:r>
            <w:r w:rsidR="005307A1" w:rsidRPr="00A90C8E">
              <w:rPr>
                <w:rFonts w:ascii="Times New Roman" w:eastAsia="Times New Roman" w:hAnsi="Times New Roman" w:cs="Times New Roman"/>
                <w:lang w:val="en-US" w:eastAsia="pt-BR"/>
              </w:rPr>
              <w:t>e</w:t>
            </w:r>
            <w:proofErr w:type="gramEnd"/>
          </w:p>
        </w:tc>
        <w:tc>
          <w:tcPr>
            <w:tcW w:w="1666" w:type="dxa"/>
            <w:shd w:val="clear" w:color="auto" w:fill="FFFFFF" w:themeFill="background1"/>
          </w:tcPr>
          <w:p w14:paraId="459B1DCD" w14:textId="3B5E9B84" w:rsidR="005307A1" w:rsidRPr="00A90C8E" w:rsidRDefault="00B82D5C" w:rsidP="00F202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pt-BR"/>
              </w:rPr>
            </w:pPr>
            <w:proofErr w:type="gramStart"/>
            <w:r w:rsidRPr="00A90C8E">
              <w:rPr>
                <w:rFonts w:ascii="Times New Roman" w:eastAsia="Times New Roman" w:hAnsi="Times New Roman" w:cs="Times New Roman"/>
                <w:lang w:val="en-US" w:eastAsia="pt-BR"/>
              </w:rPr>
              <w:t>m</w:t>
            </w:r>
            <w:r w:rsidR="005307A1" w:rsidRPr="00A90C8E">
              <w:rPr>
                <w:rFonts w:ascii="Times New Roman" w:eastAsia="Times New Roman" w:hAnsi="Times New Roman" w:cs="Times New Roman"/>
                <w:lang w:val="en-US" w:eastAsia="pt-BR"/>
              </w:rPr>
              <w:t>e</w:t>
            </w:r>
            <w:proofErr w:type="gramEnd"/>
          </w:p>
        </w:tc>
        <w:tc>
          <w:tcPr>
            <w:tcW w:w="1679" w:type="dxa"/>
            <w:shd w:val="clear" w:color="auto" w:fill="FFFFFF" w:themeFill="background1"/>
          </w:tcPr>
          <w:p w14:paraId="29F86B38" w14:textId="4EE38FDB" w:rsidR="005307A1" w:rsidRPr="00A90C8E" w:rsidRDefault="00B82D5C" w:rsidP="00F202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pt-BR"/>
              </w:rPr>
            </w:pPr>
            <w:proofErr w:type="gramStart"/>
            <w:r w:rsidRPr="00A90C8E">
              <w:rPr>
                <w:rFonts w:ascii="Times New Roman" w:eastAsia="Times New Roman" w:hAnsi="Times New Roman" w:cs="Times New Roman"/>
                <w:lang w:val="en-US" w:eastAsia="pt-BR"/>
              </w:rPr>
              <w:t>m</w:t>
            </w:r>
            <w:r w:rsidR="005F0927" w:rsidRPr="00A90C8E">
              <w:rPr>
                <w:rFonts w:ascii="Times New Roman" w:eastAsia="Times New Roman" w:hAnsi="Times New Roman" w:cs="Times New Roman"/>
                <w:lang w:val="en-US" w:eastAsia="pt-BR"/>
              </w:rPr>
              <w:t>e</w:t>
            </w:r>
            <w:proofErr w:type="gramEnd"/>
          </w:p>
        </w:tc>
      </w:tr>
      <w:tr w:rsidR="00FA5842" w:rsidRPr="00A90C8E" w14:paraId="6F475BCD" w14:textId="77777777" w:rsidTr="0027156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858" w:type="dxa"/>
            <w:shd w:val="clear" w:color="auto" w:fill="FFFFFF" w:themeFill="background1"/>
          </w:tcPr>
          <w:p w14:paraId="43F72034" w14:textId="37811B41" w:rsidR="005307A1" w:rsidRPr="00A90C8E" w:rsidRDefault="005307A1" w:rsidP="00BE7833">
            <w:pPr>
              <w:spacing w:line="360" w:lineRule="auto"/>
              <w:jc w:val="both"/>
              <w:rPr>
                <w:rFonts w:ascii="Times New Roman" w:eastAsia="Times New Roman" w:hAnsi="Times New Roman" w:cs="Times New Roman"/>
                <w:b w:val="0"/>
                <w:lang w:val="en-US" w:eastAsia="pt-BR"/>
              </w:rPr>
            </w:pPr>
            <w:r w:rsidRPr="00A90C8E">
              <w:rPr>
                <w:rFonts w:ascii="Times New Roman" w:eastAsia="Times New Roman" w:hAnsi="Times New Roman" w:cs="Times New Roman"/>
                <w:lang w:val="en-US" w:eastAsia="pt-BR"/>
              </w:rPr>
              <w:t>2</w:t>
            </w:r>
            <w:r w:rsidRPr="00A90C8E">
              <w:rPr>
                <w:rFonts w:ascii="Times New Roman" w:eastAsia="Times New Roman" w:hAnsi="Times New Roman" w:cs="Times New Roman"/>
                <w:vertAlign w:val="superscript"/>
                <w:lang w:val="en-US" w:eastAsia="pt-BR"/>
              </w:rPr>
              <w:t>nd</w:t>
            </w:r>
            <w:r w:rsidRPr="00A90C8E">
              <w:rPr>
                <w:rFonts w:ascii="Times New Roman" w:eastAsia="Times New Roman" w:hAnsi="Times New Roman" w:cs="Times New Roman"/>
                <w:lang w:val="en-US" w:eastAsia="pt-BR"/>
              </w:rPr>
              <w:t xml:space="preserve"> </w:t>
            </w:r>
          </w:p>
        </w:tc>
        <w:tc>
          <w:tcPr>
            <w:tcW w:w="1559" w:type="dxa"/>
            <w:shd w:val="clear" w:color="auto" w:fill="FFFFFF" w:themeFill="background1"/>
          </w:tcPr>
          <w:p w14:paraId="7A9B3331" w14:textId="6BC5E1CA" w:rsidR="005307A1" w:rsidRPr="00A90C8E" w:rsidRDefault="00B82D5C" w:rsidP="00F202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pt-BR"/>
              </w:rPr>
            </w:pPr>
            <w:r w:rsidRPr="00A90C8E">
              <w:rPr>
                <w:rFonts w:ascii="Times New Roman" w:eastAsia="Times New Roman" w:hAnsi="Times New Roman" w:cs="Times New Roman"/>
                <w:lang w:val="en-US" w:eastAsia="pt-BR"/>
              </w:rPr>
              <w:t>(</w:t>
            </w:r>
            <w:proofErr w:type="gramStart"/>
            <w:r w:rsidRPr="00A90C8E">
              <w:rPr>
                <w:rFonts w:ascii="Times New Roman" w:eastAsia="Times New Roman" w:hAnsi="Times New Roman" w:cs="Times New Roman"/>
                <w:lang w:val="en-US" w:eastAsia="pt-BR"/>
              </w:rPr>
              <w:t>t</w:t>
            </w:r>
            <w:r w:rsidR="005307A1" w:rsidRPr="00A90C8E">
              <w:rPr>
                <w:rFonts w:ascii="Times New Roman" w:eastAsia="Times New Roman" w:hAnsi="Times New Roman" w:cs="Times New Roman"/>
                <w:lang w:val="en-US" w:eastAsia="pt-BR"/>
              </w:rPr>
              <w:t>u</w:t>
            </w:r>
            <w:proofErr w:type="gramEnd"/>
            <w:r w:rsidR="005307A1" w:rsidRPr="00A90C8E">
              <w:rPr>
                <w:rFonts w:ascii="Times New Roman" w:eastAsia="Times New Roman" w:hAnsi="Times New Roman" w:cs="Times New Roman"/>
                <w:lang w:val="en-US" w:eastAsia="pt-BR"/>
              </w:rPr>
              <w:t>)</w:t>
            </w:r>
          </w:p>
        </w:tc>
        <w:tc>
          <w:tcPr>
            <w:tcW w:w="1559" w:type="dxa"/>
            <w:shd w:val="clear" w:color="auto" w:fill="FFFFFF" w:themeFill="background1"/>
          </w:tcPr>
          <w:p w14:paraId="7765CA20" w14:textId="650FE1FD" w:rsidR="005307A1" w:rsidRPr="00A90C8E" w:rsidRDefault="00B82D5C" w:rsidP="00F202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pt-BR"/>
              </w:rPr>
            </w:pPr>
            <w:proofErr w:type="gramStart"/>
            <w:r w:rsidRPr="00A90C8E">
              <w:rPr>
                <w:rFonts w:ascii="Times New Roman" w:eastAsia="Times New Roman" w:hAnsi="Times New Roman" w:cs="Times New Roman"/>
                <w:lang w:val="en-US" w:eastAsia="pt-BR"/>
              </w:rPr>
              <w:t>t</w:t>
            </w:r>
            <w:r w:rsidR="005307A1" w:rsidRPr="00A90C8E">
              <w:rPr>
                <w:rFonts w:ascii="Times New Roman" w:eastAsia="Times New Roman" w:hAnsi="Times New Roman" w:cs="Times New Roman"/>
                <w:lang w:val="en-US" w:eastAsia="pt-BR"/>
              </w:rPr>
              <w:t>e</w:t>
            </w:r>
            <w:proofErr w:type="gramEnd"/>
          </w:p>
        </w:tc>
        <w:tc>
          <w:tcPr>
            <w:tcW w:w="1629" w:type="dxa"/>
            <w:shd w:val="clear" w:color="auto" w:fill="FFFFFF" w:themeFill="background1"/>
          </w:tcPr>
          <w:p w14:paraId="2F07E9DE" w14:textId="5998BB45" w:rsidR="005307A1" w:rsidRPr="00A90C8E" w:rsidRDefault="00B82D5C" w:rsidP="00F202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pt-BR"/>
              </w:rPr>
            </w:pPr>
            <w:proofErr w:type="gramStart"/>
            <w:r w:rsidRPr="00A90C8E">
              <w:rPr>
                <w:rFonts w:ascii="Times New Roman" w:eastAsia="Times New Roman" w:hAnsi="Times New Roman" w:cs="Times New Roman"/>
                <w:lang w:val="en-US" w:eastAsia="pt-BR"/>
              </w:rPr>
              <w:t>t</w:t>
            </w:r>
            <w:r w:rsidR="005307A1" w:rsidRPr="00A90C8E">
              <w:rPr>
                <w:rFonts w:ascii="Times New Roman" w:eastAsia="Times New Roman" w:hAnsi="Times New Roman" w:cs="Times New Roman"/>
                <w:lang w:val="en-US" w:eastAsia="pt-BR"/>
              </w:rPr>
              <w:t>e</w:t>
            </w:r>
            <w:proofErr w:type="gramEnd"/>
          </w:p>
        </w:tc>
        <w:tc>
          <w:tcPr>
            <w:tcW w:w="1666" w:type="dxa"/>
            <w:shd w:val="clear" w:color="auto" w:fill="FFFFFF" w:themeFill="background1"/>
          </w:tcPr>
          <w:p w14:paraId="7045AA54" w14:textId="6586313D" w:rsidR="005307A1" w:rsidRPr="00A90C8E" w:rsidRDefault="00B82D5C" w:rsidP="00F202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pt-BR"/>
              </w:rPr>
            </w:pPr>
            <w:proofErr w:type="gramStart"/>
            <w:r w:rsidRPr="00A90C8E">
              <w:rPr>
                <w:rFonts w:ascii="Times New Roman" w:eastAsia="Times New Roman" w:hAnsi="Times New Roman" w:cs="Times New Roman"/>
                <w:lang w:val="en-US" w:eastAsia="pt-BR"/>
              </w:rPr>
              <w:t>t</w:t>
            </w:r>
            <w:r w:rsidR="005307A1" w:rsidRPr="00A90C8E">
              <w:rPr>
                <w:rFonts w:ascii="Times New Roman" w:eastAsia="Times New Roman" w:hAnsi="Times New Roman" w:cs="Times New Roman"/>
                <w:lang w:val="en-US" w:eastAsia="pt-BR"/>
              </w:rPr>
              <w:t>e</w:t>
            </w:r>
            <w:proofErr w:type="gramEnd"/>
          </w:p>
        </w:tc>
        <w:tc>
          <w:tcPr>
            <w:tcW w:w="1679" w:type="dxa"/>
            <w:shd w:val="clear" w:color="auto" w:fill="FFFFFF" w:themeFill="background1"/>
          </w:tcPr>
          <w:p w14:paraId="5DA3C848" w14:textId="625C775B" w:rsidR="005307A1" w:rsidRPr="00A90C8E" w:rsidRDefault="00B82D5C" w:rsidP="00F202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pt-BR"/>
              </w:rPr>
            </w:pPr>
            <w:proofErr w:type="gramStart"/>
            <w:r w:rsidRPr="00A90C8E">
              <w:rPr>
                <w:rFonts w:ascii="Times New Roman" w:eastAsia="Times New Roman" w:hAnsi="Times New Roman" w:cs="Times New Roman"/>
                <w:lang w:val="en-US" w:eastAsia="pt-BR"/>
              </w:rPr>
              <w:t>t</w:t>
            </w:r>
            <w:r w:rsidR="005F0927" w:rsidRPr="00A90C8E">
              <w:rPr>
                <w:rFonts w:ascii="Times New Roman" w:eastAsia="Times New Roman" w:hAnsi="Times New Roman" w:cs="Times New Roman"/>
                <w:lang w:val="en-US" w:eastAsia="pt-BR"/>
              </w:rPr>
              <w:t>e</w:t>
            </w:r>
            <w:proofErr w:type="gramEnd"/>
          </w:p>
        </w:tc>
      </w:tr>
      <w:tr w:rsidR="00FA5842" w:rsidRPr="00A90C8E" w14:paraId="5414098A" w14:textId="77777777" w:rsidTr="00271568">
        <w:tc>
          <w:tcPr>
            <w:cnfStyle w:val="001000000000" w:firstRow="0" w:lastRow="0" w:firstColumn="1" w:lastColumn="0" w:oddVBand="0" w:evenVBand="0" w:oddHBand="0" w:evenHBand="0" w:firstRowFirstColumn="0" w:firstRowLastColumn="0" w:lastRowFirstColumn="0" w:lastRowLastColumn="0"/>
            <w:tcW w:w="858" w:type="dxa"/>
            <w:shd w:val="clear" w:color="auto" w:fill="FFFFFF" w:themeFill="background1"/>
          </w:tcPr>
          <w:p w14:paraId="1F99CC06" w14:textId="5694DB46" w:rsidR="005307A1" w:rsidRPr="00A90C8E" w:rsidRDefault="005307A1" w:rsidP="00BE7833">
            <w:pPr>
              <w:spacing w:line="360" w:lineRule="auto"/>
              <w:jc w:val="both"/>
              <w:rPr>
                <w:rFonts w:ascii="Times New Roman" w:eastAsia="Times New Roman" w:hAnsi="Times New Roman" w:cs="Times New Roman"/>
                <w:b w:val="0"/>
                <w:lang w:val="en-US" w:eastAsia="pt-BR"/>
              </w:rPr>
            </w:pPr>
            <w:r w:rsidRPr="00A90C8E">
              <w:rPr>
                <w:rFonts w:ascii="Times New Roman" w:eastAsia="Times New Roman" w:hAnsi="Times New Roman" w:cs="Times New Roman"/>
                <w:lang w:val="en-US" w:eastAsia="pt-BR"/>
              </w:rPr>
              <w:t>3</w:t>
            </w:r>
            <w:r w:rsidRPr="00A90C8E">
              <w:rPr>
                <w:rFonts w:ascii="Times New Roman" w:eastAsia="Times New Roman" w:hAnsi="Times New Roman" w:cs="Times New Roman"/>
                <w:vertAlign w:val="superscript"/>
                <w:lang w:val="en-US" w:eastAsia="pt-BR"/>
              </w:rPr>
              <w:t>rd</w:t>
            </w:r>
            <w:r w:rsidRPr="00A90C8E">
              <w:rPr>
                <w:rFonts w:ascii="Times New Roman" w:eastAsia="Times New Roman" w:hAnsi="Times New Roman" w:cs="Times New Roman"/>
                <w:lang w:val="en-US" w:eastAsia="pt-BR"/>
              </w:rPr>
              <w:t xml:space="preserve"> </w:t>
            </w:r>
          </w:p>
        </w:tc>
        <w:tc>
          <w:tcPr>
            <w:tcW w:w="1559" w:type="dxa"/>
            <w:shd w:val="clear" w:color="auto" w:fill="FFFFFF" w:themeFill="background1"/>
          </w:tcPr>
          <w:p w14:paraId="6A34C217" w14:textId="7566E1EE" w:rsidR="005307A1" w:rsidRPr="00A90C8E" w:rsidRDefault="00B82D5C" w:rsidP="00F202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pt-BR"/>
              </w:rPr>
            </w:pPr>
            <w:r w:rsidRPr="00A90C8E">
              <w:rPr>
                <w:rFonts w:ascii="Times New Roman" w:eastAsia="Times New Roman" w:hAnsi="Times New Roman" w:cs="Times New Roman"/>
                <w:lang w:val="en-US" w:eastAsia="pt-BR"/>
              </w:rPr>
              <w:t xml:space="preserve">   </w:t>
            </w:r>
            <w:proofErr w:type="gramStart"/>
            <w:r w:rsidRPr="00A90C8E">
              <w:rPr>
                <w:rFonts w:ascii="Times New Roman" w:eastAsia="Times New Roman" w:hAnsi="Times New Roman" w:cs="Times New Roman"/>
                <w:lang w:val="en-US" w:eastAsia="pt-BR"/>
              </w:rPr>
              <w:t>e</w:t>
            </w:r>
            <w:r w:rsidR="005307A1" w:rsidRPr="00A90C8E">
              <w:rPr>
                <w:rFonts w:ascii="Times New Roman" w:eastAsia="Times New Roman" w:hAnsi="Times New Roman" w:cs="Times New Roman"/>
                <w:lang w:val="en-US" w:eastAsia="pt-BR"/>
              </w:rPr>
              <w:t>le</w:t>
            </w:r>
            <w:proofErr w:type="gramEnd"/>
            <w:r w:rsidR="005307A1" w:rsidRPr="00A90C8E">
              <w:rPr>
                <w:rFonts w:ascii="Times New Roman" w:eastAsia="Times New Roman" w:hAnsi="Times New Roman" w:cs="Times New Roman"/>
                <w:lang w:val="en-US" w:eastAsia="pt-BR"/>
              </w:rPr>
              <w:t xml:space="preserve"> (a)</w:t>
            </w:r>
          </w:p>
        </w:tc>
        <w:tc>
          <w:tcPr>
            <w:tcW w:w="1559" w:type="dxa"/>
            <w:shd w:val="clear" w:color="auto" w:fill="FFFFFF" w:themeFill="background1"/>
          </w:tcPr>
          <w:p w14:paraId="671480C6" w14:textId="6AE45EFF" w:rsidR="005307A1" w:rsidRPr="00A90C8E" w:rsidRDefault="00B82D5C" w:rsidP="00F202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A90C8E">
              <w:rPr>
                <w:rFonts w:ascii="Times New Roman" w:eastAsia="Times New Roman" w:hAnsi="Times New Roman" w:cs="Times New Roman"/>
                <w:lang w:eastAsia="pt-BR"/>
              </w:rPr>
              <w:t>o</w:t>
            </w:r>
            <w:r w:rsidR="005307A1" w:rsidRPr="00A90C8E">
              <w:rPr>
                <w:rFonts w:ascii="Times New Roman" w:eastAsia="Times New Roman" w:hAnsi="Times New Roman" w:cs="Times New Roman"/>
                <w:lang w:eastAsia="pt-BR"/>
              </w:rPr>
              <w:t>/</w:t>
            </w:r>
            <w:r w:rsidRPr="00A90C8E">
              <w:rPr>
                <w:rFonts w:ascii="Times New Roman" w:eastAsia="Times New Roman" w:hAnsi="Times New Roman" w:cs="Times New Roman"/>
                <w:lang w:eastAsia="pt-BR"/>
              </w:rPr>
              <w:t>a</w:t>
            </w:r>
          </w:p>
        </w:tc>
        <w:tc>
          <w:tcPr>
            <w:tcW w:w="1629" w:type="dxa"/>
            <w:shd w:val="clear" w:color="auto" w:fill="FFFFFF" w:themeFill="background1"/>
          </w:tcPr>
          <w:p w14:paraId="0506EA3D" w14:textId="052E6804" w:rsidR="005307A1" w:rsidRPr="00A90C8E" w:rsidRDefault="00B82D5C" w:rsidP="00F202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A90C8E">
              <w:rPr>
                <w:rFonts w:ascii="Times New Roman" w:eastAsia="Times New Roman" w:hAnsi="Times New Roman" w:cs="Times New Roman"/>
                <w:lang w:eastAsia="pt-BR"/>
              </w:rPr>
              <w:t>l</w:t>
            </w:r>
            <w:r w:rsidR="005307A1" w:rsidRPr="00A90C8E">
              <w:rPr>
                <w:rFonts w:ascii="Times New Roman" w:eastAsia="Times New Roman" w:hAnsi="Times New Roman" w:cs="Times New Roman"/>
                <w:lang w:eastAsia="pt-BR"/>
              </w:rPr>
              <w:t>he</w:t>
            </w:r>
          </w:p>
        </w:tc>
        <w:tc>
          <w:tcPr>
            <w:tcW w:w="1666" w:type="dxa"/>
            <w:shd w:val="clear" w:color="auto" w:fill="FFFFFF" w:themeFill="background1"/>
          </w:tcPr>
          <w:p w14:paraId="1C947796" w14:textId="77777777" w:rsidR="005307A1" w:rsidRPr="00A90C8E" w:rsidRDefault="005307A1" w:rsidP="00F202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pt-BR"/>
              </w:rPr>
            </w:pPr>
            <w:r w:rsidRPr="00A90C8E">
              <w:rPr>
                <w:rFonts w:ascii="Times New Roman" w:eastAsia="Times New Roman" w:hAnsi="Times New Roman" w:cs="Times New Roman"/>
                <w:lang w:val="en-US" w:eastAsia="pt-BR"/>
              </w:rPr>
              <w:t>___</w:t>
            </w:r>
          </w:p>
        </w:tc>
        <w:tc>
          <w:tcPr>
            <w:tcW w:w="1679" w:type="dxa"/>
            <w:shd w:val="clear" w:color="auto" w:fill="FFFFFF" w:themeFill="background1"/>
          </w:tcPr>
          <w:p w14:paraId="7554DFA1" w14:textId="05B1DCA8" w:rsidR="005307A1" w:rsidRPr="00A90C8E" w:rsidRDefault="005307A1" w:rsidP="00F202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pt-BR"/>
              </w:rPr>
            </w:pPr>
            <w:r w:rsidRPr="00A90C8E">
              <w:rPr>
                <w:rFonts w:ascii="Times New Roman" w:eastAsia="Times New Roman" w:hAnsi="Times New Roman" w:cs="Times New Roman"/>
                <w:lang w:val="en-US" w:eastAsia="pt-BR"/>
              </w:rPr>
              <w:t>___</w:t>
            </w:r>
          </w:p>
        </w:tc>
      </w:tr>
      <w:tr w:rsidR="00FA5842" w:rsidRPr="00A90C8E" w14:paraId="0B605422" w14:textId="77777777" w:rsidTr="00271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shd w:val="clear" w:color="auto" w:fill="FFFFFF" w:themeFill="background1"/>
          </w:tcPr>
          <w:p w14:paraId="1FBEDC42" w14:textId="21CA49DA" w:rsidR="005F0927" w:rsidRPr="00A90C8E" w:rsidRDefault="005F0927" w:rsidP="00A92FA6">
            <w:pPr>
              <w:spacing w:line="360" w:lineRule="auto"/>
              <w:jc w:val="both"/>
              <w:rPr>
                <w:rFonts w:ascii="Times New Roman" w:eastAsia="Times New Roman" w:hAnsi="Times New Roman" w:cs="Times New Roman"/>
                <w:b w:val="0"/>
                <w:lang w:val="en-US" w:eastAsia="pt-BR"/>
              </w:rPr>
            </w:pPr>
            <w:r w:rsidRPr="00A90C8E">
              <w:rPr>
                <w:rFonts w:ascii="Times New Roman" w:eastAsia="Times New Roman" w:hAnsi="Times New Roman" w:cs="Times New Roman"/>
                <w:lang w:val="en-US" w:eastAsia="pt-BR"/>
              </w:rPr>
              <w:t>1</w:t>
            </w:r>
            <w:r w:rsidRPr="00A90C8E">
              <w:rPr>
                <w:rFonts w:ascii="Times New Roman" w:eastAsia="Times New Roman" w:hAnsi="Times New Roman" w:cs="Times New Roman"/>
                <w:vertAlign w:val="superscript"/>
                <w:lang w:val="en-US" w:eastAsia="pt-BR"/>
              </w:rPr>
              <w:t>st</w:t>
            </w:r>
            <w:r w:rsidR="00FA5842" w:rsidRPr="00A90C8E">
              <w:rPr>
                <w:rFonts w:ascii="Times New Roman" w:eastAsia="Times New Roman" w:hAnsi="Times New Roman" w:cs="Times New Roman"/>
                <w:lang w:val="en-US" w:eastAsia="pt-BR"/>
              </w:rPr>
              <w:t xml:space="preserve"> </w:t>
            </w:r>
          </w:p>
        </w:tc>
        <w:tc>
          <w:tcPr>
            <w:tcW w:w="1559" w:type="dxa"/>
            <w:shd w:val="clear" w:color="auto" w:fill="FFFFFF" w:themeFill="background1"/>
          </w:tcPr>
          <w:p w14:paraId="7814A3BE" w14:textId="3538DEFD" w:rsidR="005F0927" w:rsidRPr="00A90C8E" w:rsidRDefault="00B82D5C" w:rsidP="00F202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pt-BR"/>
              </w:rPr>
            </w:pPr>
            <w:proofErr w:type="gramStart"/>
            <w:r w:rsidRPr="00A90C8E">
              <w:rPr>
                <w:rFonts w:ascii="Times New Roman" w:eastAsia="Times New Roman" w:hAnsi="Times New Roman" w:cs="Times New Roman"/>
                <w:lang w:val="en-US" w:eastAsia="pt-BR"/>
              </w:rPr>
              <w:t>n</w:t>
            </w:r>
            <w:r w:rsidR="005F0927" w:rsidRPr="00A90C8E">
              <w:rPr>
                <w:rFonts w:ascii="Times New Roman" w:eastAsia="Times New Roman" w:hAnsi="Times New Roman" w:cs="Times New Roman"/>
                <w:lang w:val="en-US" w:eastAsia="pt-BR"/>
              </w:rPr>
              <w:t>ós</w:t>
            </w:r>
            <w:proofErr w:type="gramEnd"/>
          </w:p>
        </w:tc>
        <w:tc>
          <w:tcPr>
            <w:tcW w:w="1559" w:type="dxa"/>
            <w:shd w:val="clear" w:color="auto" w:fill="FFFFFF" w:themeFill="background1"/>
          </w:tcPr>
          <w:p w14:paraId="45CFCC7F" w14:textId="3FD891EB" w:rsidR="005F0927" w:rsidRPr="00A90C8E" w:rsidRDefault="00B82D5C" w:rsidP="00F202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pt-BR"/>
              </w:rPr>
            </w:pPr>
            <w:proofErr w:type="gramStart"/>
            <w:r w:rsidRPr="00A90C8E">
              <w:rPr>
                <w:rFonts w:ascii="Times New Roman" w:eastAsia="Times New Roman" w:hAnsi="Times New Roman" w:cs="Times New Roman"/>
                <w:lang w:val="en-US" w:eastAsia="pt-BR"/>
              </w:rPr>
              <w:t>n</w:t>
            </w:r>
            <w:r w:rsidR="005F0927" w:rsidRPr="00A90C8E">
              <w:rPr>
                <w:rFonts w:ascii="Times New Roman" w:eastAsia="Times New Roman" w:hAnsi="Times New Roman" w:cs="Times New Roman"/>
                <w:lang w:val="en-US" w:eastAsia="pt-BR"/>
              </w:rPr>
              <w:t>os</w:t>
            </w:r>
            <w:proofErr w:type="gramEnd"/>
          </w:p>
        </w:tc>
        <w:tc>
          <w:tcPr>
            <w:tcW w:w="1629" w:type="dxa"/>
            <w:shd w:val="clear" w:color="auto" w:fill="FFFFFF" w:themeFill="background1"/>
          </w:tcPr>
          <w:p w14:paraId="4ADAB313" w14:textId="540925B1" w:rsidR="005F0927" w:rsidRPr="00A90C8E" w:rsidRDefault="00B82D5C" w:rsidP="00F202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pt-BR"/>
              </w:rPr>
            </w:pPr>
            <w:proofErr w:type="gramStart"/>
            <w:r w:rsidRPr="00A90C8E">
              <w:rPr>
                <w:rFonts w:ascii="Times New Roman" w:eastAsia="Times New Roman" w:hAnsi="Times New Roman" w:cs="Times New Roman"/>
                <w:lang w:val="en-US" w:eastAsia="pt-BR"/>
              </w:rPr>
              <w:t>n</w:t>
            </w:r>
            <w:r w:rsidR="005F0927" w:rsidRPr="00A90C8E">
              <w:rPr>
                <w:rFonts w:ascii="Times New Roman" w:eastAsia="Times New Roman" w:hAnsi="Times New Roman" w:cs="Times New Roman"/>
                <w:lang w:val="en-US" w:eastAsia="pt-BR"/>
              </w:rPr>
              <w:t>os</w:t>
            </w:r>
            <w:proofErr w:type="gramEnd"/>
          </w:p>
        </w:tc>
        <w:tc>
          <w:tcPr>
            <w:tcW w:w="1666" w:type="dxa"/>
            <w:shd w:val="clear" w:color="auto" w:fill="FFFFFF" w:themeFill="background1"/>
          </w:tcPr>
          <w:p w14:paraId="0D014FCD" w14:textId="118EBF67" w:rsidR="005F0927" w:rsidRPr="00A90C8E" w:rsidRDefault="00B82D5C" w:rsidP="00F202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pt-BR"/>
              </w:rPr>
            </w:pPr>
            <w:proofErr w:type="gramStart"/>
            <w:r w:rsidRPr="00A90C8E">
              <w:rPr>
                <w:rFonts w:ascii="Times New Roman" w:eastAsia="Times New Roman" w:hAnsi="Times New Roman" w:cs="Times New Roman"/>
                <w:lang w:val="en-US" w:eastAsia="pt-BR"/>
              </w:rPr>
              <w:t>n</w:t>
            </w:r>
            <w:r w:rsidR="005F0927" w:rsidRPr="00A90C8E">
              <w:rPr>
                <w:rFonts w:ascii="Times New Roman" w:eastAsia="Times New Roman" w:hAnsi="Times New Roman" w:cs="Times New Roman"/>
                <w:lang w:val="en-US" w:eastAsia="pt-BR"/>
              </w:rPr>
              <w:t>os</w:t>
            </w:r>
            <w:proofErr w:type="gramEnd"/>
          </w:p>
        </w:tc>
        <w:tc>
          <w:tcPr>
            <w:tcW w:w="1679" w:type="dxa"/>
            <w:shd w:val="clear" w:color="auto" w:fill="FFFFFF" w:themeFill="background1"/>
          </w:tcPr>
          <w:p w14:paraId="4314ADE7" w14:textId="2E31301C" w:rsidR="005F0927" w:rsidRPr="00A90C8E" w:rsidRDefault="00B82D5C" w:rsidP="00F202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pt-BR"/>
              </w:rPr>
            </w:pPr>
            <w:proofErr w:type="gramStart"/>
            <w:r w:rsidRPr="00A90C8E">
              <w:rPr>
                <w:rFonts w:ascii="Times New Roman" w:eastAsia="Times New Roman" w:hAnsi="Times New Roman" w:cs="Times New Roman"/>
                <w:lang w:val="en-US" w:eastAsia="pt-BR"/>
              </w:rPr>
              <w:t>n</w:t>
            </w:r>
            <w:r w:rsidR="005F0927" w:rsidRPr="00A90C8E">
              <w:rPr>
                <w:rFonts w:ascii="Times New Roman" w:eastAsia="Times New Roman" w:hAnsi="Times New Roman" w:cs="Times New Roman"/>
                <w:lang w:val="en-US" w:eastAsia="pt-BR"/>
              </w:rPr>
              <w:t>os</w:t>
            </w:r>
            <w:proofErr w:type="gramEnd"/>
          </w:p>
        </w:tc>
      </w:tr>
      <w:tr w:rsidR="00FA5842" w:rsidRPr="00A90C8E" w14:paraId="00AAF366" w14:textId="77777777" w:rsidTr="00271568">
        <w:tc>
          <w:tcPr>
            <w:cnfStyle w:val="001000000000" w:firstRow="0" w:lastRow="0" w:firstColumn="1" w:lastColumn="0" w:oddVBand="0" w:evenVBand="0" w:oddHBand="0" w:evenHBand="0" w:firstRowFirstColumn="0" w:firstRowLastColumn="0" w:lastRowFirstColumn="0" w:lastRowLastColumn="0"/>
            <w:tcW w:w="858" w:type="dxa"/>
            <w:shd w:val="clear" w:color="auto" w:fill="FFFFFF" w:themeFill="background1"/>
          </w:tcPr>
          <w:p w14:paraId="09884E55" w14:textId="536C71B4" w:rsidR="005F0927" w:rsidRPr="00A90C8E" w:rsidRDefault="005F0927" w:rsidP="00A92FA6">
            <w:pPr>
              <w:spacing w:line="360" w:lineRule="auto"/>
              <w:jc w:val="both"/>
              <w:rPr>
                <w:rFonts w:ascii="Times New Roman" w:eastAsia="Times New Roman" w:hAnsi="Times New Roman" w:cs="Times New Roman"/>
                <w:b w:val="0"/>
                <w:lang w:val="en-US" w:eastAsia="pt-BR"/>
              </w:rPr>
            </w:pPr>
            <w:r w:rsidRPr="00A90C8E">
              <w:rPr>
                <w:rFonts w:ascii="Times New Roman" w:eastAsia="Times New Roman" w:hAnsi="Times New Roman" w:cs="Times New Roman"/>
                <w:lang w:val="en-US" w:eastAsia="pt-BR"/>
              </w:rPr>
              <w:t>2</w:t>
            </w:r>
            <w:r w:rsidRPr="00A90C8E">
              <w:rPr>
                <w:rFonts w:ascii="Times New Roman" w:eastAsia="Times New Roman" w:hAnsi="Times New Roman" w:cs="Times New Roman"/>
                <w:vertAlign w:val="superscript"/>
                <w:lang w:val="en-US" w:eastAsia="pt-BR"/>
              </w:rPr>
              <w:t>nd</w:t>
            </w:r>
          </w:p>
        </w:tc>
        <w:tc>
          <w:tcPr>
            <w:tcW w:w="1559" w:type="dxa"/>
            <w:shd w:val="clear" w:color="auto" w:fill="FFFFFF" w:themeFill="background1"/>
          </w:tcPr>
          <w:p w14:paraId="4D31CC46" w14:textId="69448885" w:rsidR="005F0927" w:rsidRPr="00A90C8E" w:rsidRDefault="00B82D5C" w:rsidP="00F202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pt-BR"/>
              </w:rPr>
            </w:pPr>
            <w:r w:rsidRPr="00A90C8E">
              <w:rPr>
                <w:rFonts w:ascii="Times New Roman" w:eastAsia="Times New Roman" w:hAnsi="Times New Roman" w:cs="Times New Roman"/>
                <w:lang w:val="en-US" w:eastAsia="pt-BR"/>
              </w:rPr>
              <w:t>(</w:t>
            </w:r>
            <w:proofErr w:type="gramStart"/>
            <w:r w:rsidRPr="00A90C8E">
              <w:rPr>
                <w:rFonts w:ascii="Times New Roman" w:eastAsia="Times New Roman" w:hAnsi="Times New Roman" w:cs="Times New Roman"/>
                <w:lang w:val="en-US" w:eastAsia="pt-BR"/>
              </w:rPr>
              <w:t>v</w:t>
            </w:r>
            <w:r w:rsidR="005F0927" w:rsidRPr="00A90C8E">
              <w:rPr>
                <w:rFonts w:ascii="Times New Roman" w:eastAsia="Times New Roman" w:hAnsi="Times New Roman" w:cs="Times New Roman"/>
                <w:lang w:val="en-US" w:eastAsia="pt-BR"/>
              </w:rPr>
              <w:t>ós</w:t>
            </w:r>
            <w:proofErr w:type="gramEnd"/>
            <w:r w:rsidR="005F0927" w:rsidRPr="00A90C8E">
              <w:rPr>
                <w:rFonts w:ascii="Times New Roman" w:eastAsia="Times New Roman" w:hAnsi="Times New Roman" w:cs="Times New Roman"/>
                <w:lang w:val="en-US" w:eastAsia="pt-BR"/>
              </w:rPr>
              <w:t>)</w:t>
            </w:r>
          </w:p>
        </w:tc>
        <w:tc>
          <w:tcPr>
            <w:tcW w:w="1559" w:type="dxa"/>
            <w:shd w:val="clear" w:color="auto" w:fill="FFFFFF" w:themeFill="background1"/>
          </w:tcPr>
          <w:p w14:paraId="24D727DF" w14:textId="51478DDE" w:rsidR="005F0927" w:rsidRPr="00A90C8E" w:rsidRDefault="00B82D5C" w:rsidP="00F202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pt-BR"/>
              </w:rPr>
            </w:pPr>
            <w:proofErr w:type="gramStart"/>
            <w:r w:rsidRPr="00A90C8E">
              <w:rPr>
                <w:rFonts w:ascii="Times New Roman" w:eastAsia="Times New Roman" w:hAnsi="Times New Roman" w:cs="Times New Roman"/>
                <w:lang w:val="en-US" w:eastAsia="pt-BR"/>
              </w:rPr>
              <w:t>v</w:t>
            </w:r>
            <w:r w:rsidR="005F0927" w:rsidRPr="00A90C8E">
              <w:rPr>
                <w:rFonts w:ascii="Times New Roman" w:eastAsia="Times New Roman" w:hAnsi="Times New Roman" w:cs="Times New Roman"/>
                <w:lang w:val="en-US" w:eastAsia="pt-BR"/>
              </w:rPr>
              <w:t>os</w:t>
            </w:r>
            <w:proofErr w:type="gramEnd"/>
          </w:p>
        </w:tc>
        <w:tc>
          <w:tcPr>
            <w:tcW w:w="1629" w:type="dxa"/>
            <w:shd w:val="clear" w:color="auto" w:fill="FFFFFF" w:themeFill="background1"/>
          </w:tcPr>
          <w:p w14:paraId="0A767884" w14:textId="2A9D1B88" w:rsidR="005F0927" w:rsidRPr="00A90C8E" w:rsidRDefault="00B82D5C" w:rsidP="00F202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pt-BR"/>
              </w:rPr>
            </w:pPr>
            <w:proofErr w:type="gramStart"/>
            <w:r w:rsidRPr="00A90C8E">
              <w:rPr>
                <w:rFonts w:ascii="Times New Roman" w:eastAsia="Times New Roman" w:hAnsi="Times New Roman" w:cs="Times New Roman"/>
                <w:lang w:val="en-US" w:eastAsia="pt-BR"/>
              </w:rPr>
              <w:t>v</w:t>
            </w:r>
            <w:r w:rsidR="005F0927" w:rsidRPr="00A90C8E">
              <w:rPr>
                <w:rFonts w:ascii="Times New Roman" w:eastAsia="Times New Roman" w:hAnsi="Times New Roman" w:cs="Times New Roman"/>
                <w:lang w:val="en-US" w:eastAsia="pt-BR"/>
              </w:rPr>
              <w:t>os</w:t>
            </w:r>
            <w:proofErr w:type="gramEnd"/>
          </w:p>
        </w:tc>
        <w:tc>
          <w:tcPr>
            <w:tcW w:w="1666" w:type="dxa"/>
            <w:shd w:val="clear" w:color="auto" w:fill="FFFFFF" w:themeFill="background1"/>
          </w:tcPr>
          <w:p w14:paraId="36A5B646" w14:textId="77777777" w:rsidR="005F0927" w:rsidRPr="00A90C8E" w:rsidRDefault="005F0927" w:rsidP="00F202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pt-BR"/>
              </w:rPr>
            </w:pPr>
            <w:r w:rsidRPr="00A90C8E">
              <w:rPr>
                <w:rFonts w:ascii="Times New Roman" w:eastAsia="Times New Roman" w:hAnsi="Times New Roman" w:cs="Times New Roman"/>
                <w:lang w:val="en-US" w:eastAsia="pt-BR"/>
              </w:rPr>
              <w:t>___</w:t>
            </w:r>
          </w:p>
        </w:tc>
        <w:tc>
          <w:tcPr>
            <w:tcW w:w="1679" w:type="dxa"/>
            <w:shd w:val="clear" w:color="auto" w:fill="FFFFFF" w:themeFill="background1"/>
          </w:tcPr>
          <w:p w14:paraId="7DFA26AF" w14:textId="0959D1FB" w:rsidR="005F0927" w:rsidRPr="00A90C8E" w:rsidRDefault="005F0927" w:rsidP="00F202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pt-BR"/>
              </w:rPr>
            </w:pPr>
            <w:r w:rsidRPr="00A90C8E">
              <w:rPr>
                <w:rFonts w:ascii="Times New Roman" w:eastAsia="Times New Roman" w:hAnsi="Times New Roman" w:cs="Times New Roman"/>
                <w:lang w:val="en-US" w:eastAsia="pt-BR"/>
              </w:rPr>
              <w:t>___</w:t>
            </w:r>
          </w:p>
        </w:tc>
      </w:tr>
      <w:tr w:rsidR="00FA5842" w:rsidRPr="00A90C8E" w14:paraId="67B95652" w14:textId="77777777" w:rsidTr="00271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shd w:val="clear" w:color="auto" w:fill="FFFFFF" w:themeFill="background1"/>
          </w:tcPr>
          <w:p w14:paraId="39485238" w14:textId="3ED8DB78" w:rsidR="005F0927" w:rsidRPr="00A90C8E" w:rsidRDefault="005F0927" w:rsidP="00A92FA6">
            <w:pPr>
              <w:spacing w:line="360" w:lineRule="auto"/>
              <w:jc w:val="both"/>
              <w:rPr>
                <w:rFonts w:ascii="Times New Roman" w:eastAsia="Times New Roman" w:hAnsi="Times New Roman" w:cs="Times New Roman"/>
                <w:b w:val="0"/>
                <w:lang w:val="en-US" w:eastAsia="pt-BR"/>
              </w:rPr>
            </w:pPr>
            <w:r w:rsidRPr="00A90C8E">
              <w:rPr>
                <w:rFonts w:ascii="Times New Roman" w:eastAsia="Times New Roman" w:hAnsi="Times New Roman" w:cs="Times New Roman"/>
                <w:lang w:val="en-US" w:eastAsia="pt-BR"/>
              </w:rPr>
              <w:t>3</w:t>
            </w:r>
            <w:r w:rsidRPr="00A90C8E">
              <w:rPr>
                <w:rFonts w:ascii="Times New Roman" w:eastAsia="Times New Roman" w:hAnsi="Times New Roman" w:cs="Times New Roman"/>
                <w:vertAlign w:val="superscript"/>
                <w:lang w:val="en-US" w:eastAsia="pt-BR"/>
              </w:rPr>
              <w:t>rd</w:t>
            </w:r>
            <w:r w:rsidR="00FA5842" w:rsidRPr="00A90C8E">
              <w:rPr>
                <w:rFonts w:ascii="Times New Roman" w:eastAsia="Times New Roman" w:hAnsi="Times New Roman" w:cs="Times New Roman"/>
                <w:lang w:val="en-US" w:eastAsia="pt-BR"/>
              </w:rPr>
              <w:t xml:space="preserve"> </w:t>
            </w:r>
            <w:r w:rsidR="001E27B8" w:rsidRPr="00A90C8E">
              <w:rPr>
                <w:rFonts w:ascii="Times New Roman" w:eastAsia="Times New Roman" w:hAnsi="Times New Roman" w:cs="Times New Roman"/>
                <w:lang w:val="en-US" w:eastAsia="pt-BR"/>
              </w:rPr>
              <w:t xml:space="preserve"> </w:t>
            </w:r>
          </w:p>
        </w:tc>
        <w:tc>
          <w:tcPr>
            <w:tcW w:w="1559" w:type="dxa"/>
            <w:shd w:val="clear" w:color="auto" w:fill="FFFFFF" w:themeFill="background1"/>
          </w:tcPr>
          <w:p w14:paraId="2686F0BC" w14:textId="0E717736" w:rsidR="005F0927" w:rsidRPr="00A90C8E" w:rsidRDefault="00B82D5C" w:rsidP="00F202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pt-BR"/>
              </w:rPr>
            </w:pPr>
            <w:r w:rsidRPr="00A90C8E">
              <w:rPr>
                <w:rFonts w:ascii="Times New Roman" w:eastAsia="Times New Roman" w:hAnsi="Times New Roman" w:cs="Times New Roman"/>
                <w:lang w:val="en-US" w:eastAsia="pt-BR"/>
              </w:rPr>
              <w:t xml:space="preserve">    </w:t>
            </w:r>
            <w:proofErr w:type="gramStart"/>
            <w:r w:rsidRPr="00A90C8E">
              <w:rPr>
                <w:rFonts w:ascii="Times New Roman" w:eastAsia="Times New Roman" w:hAnsi="Times New Roman" w:cs="Times New Roman"/>
                <w:lang w:val="en-US" w:eastAsia="pt-BR"/>
              </w:rPr>
              <w:t>e</w:t>
            </w:r>
            <w:r w:rsidR="005F0927" w:rsidRPr="00A90C8E">
              <w:rPr>
                <w:rFonts w:ascii="Times New Roman" w:eastAsia="Times New Roman" w:hAnsi="Times New Roman" w:cs="Times New Roman"/>
                <w:lang w:val="en-US" w:eastAsia="pt-BR"/>
              </w:rPr>
              <w:t>les</w:t>
            </w:r>
            <w:proofErr w:type="gramEnd"/>
            <w:r w:rsidR="005F0927" w:rsidRPr="00A90C8E">
              <w:rPr>
                <w:rFonts w:ascii="Times New Roman" w:eastAsia="Times New Roman" w:hAnsi="Times New Roman" w:cs="Times New Roman"/>
                <w:lang w:val="en-US" w:eastAsia="pt-BR"/>
              </w:rPr>
              <w:t xml:space="preserve"> (as)</w:t>
            </w:r>
          </w:p>
        </w:tc>
        <w:tc>
          <w:tcPr>
            <w:tcW w:w="1559" w:type="dxa"/>
            <w:shd w:val="clear" w:color="auto" w:fill="FFFFFF" w:themeFill="background1"/>
          </w:tcPr>
          <w:p w14:paraId="4F150056" w14:textId="64DAE52B" w:rsidR="005F0927" w:rsidRPr="00A90C8E" w:rsidRDefault="00B82D5C" w:rsidP="00F202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A90C8E">
              <w:rPr>
                <w:rFonts w:ascii="Times New Roman" w:eastAsia="Times New Roman" w:hAnsi="Times New Roman" w:cs="Times New Roman"/>
                <w:lang w:eastAsia="pt-BR"/>
              </w:rPr>
              <w:t>os/a</w:t>
            </w:r>
            <w:r w:rsidR="005F0927" w:rsidRPr="00A90C8E">
              <w:rPr>
                <w:rFonts w:ascii="Times New Roman" w:eastAsia="Times New Roman" w:hAnsi="Times New Roman" w:cs="Times New Roman"/>
                <w:lang w:eastAsia="pt-BR"/>
              </w:rPr>
              <w:t>s</w:t>
            </w:r>
          </w:p>
        </w:tc>
        <w:tc>
          <w:tcPr>
            <w:tcW w:w="1629" w:type="dxa"/>
            <w:shd w:val="clear" w:color="auto" w:fill="FFFFFF" w:themeFill="background1"/>
          </w:tcPr>
          <w:p w14:paraId="21CE18B1" w14:textId="79CCC03B" w:rsidR="005F0927" w:rsidRPr="00A90C8E" w:rsidRDefault="00B82D5C" w:rsidP="00F202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A90C8E">
              <w:rPr>
                <w:rFonts w:ascii="Times New Roman" w:eastAsia="Times New Roman" w:hAnsi="Times New Roman" w:cs="Times New Roman"/>
                <w:lang w:eastAsia="pt-BR"/>
              </w:rPr>
              <w:t>l</w:t>
            </w:r>
            <w:r w:rsidR="005F0927" w:rsidRPr="00A90C8E">
              <w:rPr>
                <w:rFonts w:ascii="Times New Roman" w:eastAsia="Times New Roman" w:hAnsi="Times New Roman" w:cs="Times New Roman"/>
                <w:lang w:eastAsia="pt-BR"/>
              </w:rPr>
              <w:t>hes</w:t>
            </w:r>
          </w:p>
        </w:tc>
        <w:tc>
          <w:tcPr>
            <w:tcW w:w="1666" w:type="dxa"/>
            <w:shd w:val="clear" w:color="auto" w:fill="FFFFFF" w:themeFill="background1"/>
          </w:tcPr>
          <w:p w14:paraId="744154A9" w14:textId="77777777" w:rsidR="005F0927" w:rsidRPr="00A90C8E" w:rsidRDefault="005F0927" w:rsidP="00F202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A90C8E">
              <w:rPr>
                <w:rFonts w:ascii="Times New Roman" w:eastAsia="Times New Roman" w:hAnsi="Times New Roman" w:cs="Times New Roman"/>
                <w:lang w:eastAsia="pt-BR"/>
              </w:rPr>
              <w:t>___</w:t>
            </w:r>
          </w:p>
        </w:tc>
        <w:tc>
          <w:tcPr>
            <w:tcW w:w="1679" w:type="dxa"/>
            <w:shd w:val="clear" w:color="auto" w:fill="FFFFFF" w:themeFill="background1"/>
          </w:tcPr>
          <w:p w14:paraId="7A960135" w14:textId="55D943F4" w:rsidR="005F0927" w:rsidRPr="00A90C8E" w:rsidRDefault="005F0927" w:rsidP="00F202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A90C8E">
              <w:rPr>
                <w:rFonts w:ascii="Times New Roman" w:eastAsia="Times New Roman" w:hAnsi="Times New Roman" w:cs="Times New Roman"/>
                <w:lang w:val="en-US" w:eastAsia="pt-BR"/>
              </w:rPr>
              <w:t>___</w:t>
            </w:r>
          </w:p>
        </w:tc>
      </w:tr>
    </w:tbl>
    <w:p w14:paraId="14C177A6" w14:textId="77777777" w:rsidR="00490C00" w:rsidRPr="00490C00" w:rsidRDefault="00490C00" w:rsidP="00490C00">
      <w:pPr>
        <w:shd w:val="clear" w:color="auto" w:fill="FFFFFF"/>
        <w:ind w:firstLine="708"/>
        <w:jc w:val="center"/>
        <w:rPr>
          <w:rFonts w:ascii="Times New Roman" w:eastAsia="Times New Roman" w:hAnsi="Times New Roman" w:cs="Times New Roman"/>
          <w:i/>
          <w:lang w:val="en-US" w:eastAsia="pt-BR"/>
        </w:rPr>
      </w:pPr>
      <w:r w:rsidRPr="00490C00">
        <w:rPr>
          <w:rFonts w:ascii="Times New Roman" w:eastAsia="Times New Roman" w:hAnsi="Times New Roman" w:cs="Times New Roman"/>
          <w:i/>
          <w:lang w:val="en-US" w:eastAsia="pt-BR"/>
        </w:rPr>
        <w:t>Figure 1. 19</w:t>
      </w:r>
      <w:r w:rsidRPr="00490C00">
        <w:rPr>
          <w:rFonts w:ascii="Times New Roman" w:eastAsia="Times New Roman" w:hAnsi="Times New Roman" w:cs="Times New Roman"/>
          <w:i/>
          <w:vertAlign w:val="superscript"/>
          <w:lang w:val="en-US" w:eastAsia="pt-BR"/>
        </w:rPr>
        <w:t>th</w:t>
      </w:r>
      <w:r w:rsidRPr="00490C00">
        <w:rPr>
          <w:rFonts w:ascii="Times New Roman" w:eastAsia="Times New Roman" w:hAnsi="Times New Roman" w:cs="Times New Roman"/>
          <w:i/>
          <w:lang w:val="en-US" w:eastAsia="pt-BR"/>
        </w:rPr>
        <w:t xml:space="preserve"> century clitics vs. 20</w:t>
      </w:r>
      <w:r w:rsidRPr="00490C00">
        <w:rPr>
          <w:rFonts w:ascii="Times New Roman" w:eastAsia="Times New Roman" w:hAnsi="Times New Roman" w:cs="Times New Roman"/>
          <w:i/>
          <w:vertAlign w:val="superscript"/>
          <w:lang w:val="en-US" w:eastAsia="pt-BR"/>
        </w:rPr>
        <w:t>th</w:t>
      </w:r>
      <w:r w:rsidRPr="00490C00">
        <w:rPr>
          <w:rFonts w:ascii="Times New Roman" w:eastAsia="Times New Roman" w:hAnsi="Times New Roman" w:cs="Times New Roman"/>
          <w:i/>
          <w:lang w:val="en-US" w:eastAsia="pt-BR"/>
        </w:rPr>
        <w:t xml:space="preserve"> century clitics</w:t>
      </w:r>
    </w:p>
    <w:p w14:paraId="4C318299" w14:textId="77777777" w:rsidR="00790B62" w:rsidRPr="00A90C8E" w:rsidRDefault="00790B62" w:rsidP="00790B62">
      <w:pPr>
        <w:jc w:val="both"/>
        <w:rPr>
          <w:rFonts w:ascii="Times New Roman" w:hAnsi="Times New Roman" w:cs="Times New Roman"/>
        </w:rPr>
      </w:pPr>
    </w:p>
    <w:p w14:paraId="31DC4F9C" w14:textId="44B0DA2B" w:rsidR="00A20B0F" w:rsidRDefault="001E27B8" w:rsidP="00EA0EF6">
      <w:pPr>
        <w:shd w:val="clear" w:color="auto" w:fill="FFFFFF"/>
        <w:spacing w:after="160" w:line="100" w:lineRule="atLeast"/>
        <w:jc w:val="both"/>
        <w:rPr>
          <w:rFonts w:ascii="Times New Roman" w:eastAsia="Times New Roman" w:hAnsi="Times New Roman" w:cs="Times New Roman"/>
          <w:lang w:val="en-US" w:eastAsia="pt-BR"/>
        </w:rPr>
      </w:pPr>
      <w:r w:rsidRPr="00A90C8E">
        <w:rPr>
          <w:rFonts w:ascii="Times New Roman" w:eastAsia="Times New Roman" w:hAnsi="Times New Roman" w:cs="Times New Roman"/>
          <w:lang w:val="en-US" w:eastAsia="pt-BR"/>
        </w:rPr>
        <w:t>According to Kato (2005), i</w:t>
      </w:r>
      <w:r w:rsidR="00550B50" w:rsidRPr="00A90C8E">
        <w:rPr>
          <w:rFonts w:ascii="Times New Roman" w:eastAsia="Times New Roman" w:hAnsi="Times New Roman" w:cs="Times New Roman"/>
          <w:lang w:val="en-US" w:eastAsia="pt-BR"/>
        </w:rPr>
        <w:t>n modern BP, b</w:t>
      </w:r>
      <w:r w:rsidR="003A30C3">
        <w:rPr>
          <w:rFonts w:ascii="Times New Roman" w:eastAsia="Times New Roman" w:hAnsi="Times New Roman" w:cs="Times New Roman"/>
          <w:lang w:val="en-US" w:eastAsia="pt-BR"/>
        </w:rPr>
        <w:t xml:space="preserve">oth </w:t>
      </w:r>
      <w:r w:rsidR="00D15727" w:rsidRPr="00A90C8E">
        <w:rPr>
          <w:rFonts w:ascii="Times New Roman" w:eastAsia="Times New Roman" w:hAnsi="Times New Roman" w:cs="Times New Roman"/>
          <w:lang w:val="en-US" w:eastAsia="pt-BR"/>
        </w:rPr>
        <w:t xml:space="preserve">third </w:t>
      </w:r>
      <w:r w:rsidR="00377EBE">
        <w:rPr>
          <w:rFonts w:ascii="Times New Roman" w:eastAsia="Times New Roman" w:hAnsi="Times New Roman" w:cs="Times New Roman"/>
          <w:lang w:val="en-US" w:eastAsia="pt-BR"/>
        </w:rPr>
        <w:t xml:space="preserve">person </w:t>
      </w:r>
      <w:r w:rsidR="00D15727" w:rsidRPr="00A90C8E">
        <w:rPr>
          <w:rFonts w:ascii="Times New Roman" w:eastAsia="Times New Roman" w:hAnsi="Times New Roman" w:cs="Times New Roman"/>
          <w:lang w:val="en-US" w:eastAsia="pt-BR"/>
        </w:rPr>
        <w:t>accusative and</w:t>
      </w:r>
      <w:r w:rsidR="003127A2" w:rsidRPr="00A90C8E">
        <w:rPr>
          <w:rFonts w:ascii="Times New Roman" w:eastAsia="Times New Roman" w:hAnsi="Times New Roman" w:cs="Times New Roman"/>
          <w:lang w:val="en-US" w:eastAsia="pt-BR"/>
        </w:rPr>
        <w:t xml:space="preserve"> dative clitics are productive only in formal </w:t>
      </w:r>
      <w:r w:rsidR="00C253C0" w:rsidRPr="00A90C8E">
        <w:rPr>
          <w:rFonts w:ascii="Times New Roman" w:eastAsia="Times New Roman" w:hAnsi="Times New Roman" w:cs="Times New Roman"/>
          <w:lang w:val="en-US" w:eastAsia="pt-BR"/>
        </w:rPr>
        <w:t>registers</w:t>
      </w:r>
      <w:r w:rsidR="003A30C3">
        <w:rPr>
          <w:rFonts w:ascii="Times New Roman" w:eastAsia="Times New Roman" w:hAnsi="Times New Roman" w:cs="Times New Roman"/>
          <w:lang w:val="en-US" w:eastAsia="pt-BR"/>
        </w:rPr>
        <w:t xml:space="preserve">, suggesting </w:t>
      </w:r>
      <w:r w:rsidR="003127A2" w:rsidRPr="00A90C8E">
        <w:rPr>
          <w:rFonts w:ascii="Times New Roman" w:eastAsia="Times New Roman" w:hAnsi="Times New Roman" w:cs="Times New Roman"/>
          <w:lang w:val="en-US" w:eastAsia="pt-BR"/>
        </w:rPr>
        <w:t xml:space="preserve">they are </w:t>
      </w:r>
      <w:r w:rsidR="00550B50" w:rsidRPr="00A90C8E">
        <w:rPr>
          <w:rFonts w:ascii="Times New Roman" w:eastAsia="Times New Roman" w:hAnsi="Times New Roman" w:cs="Times New Roman"/>
          <w:lang w:val="en-US" w:eastAsia="pt-BR"/>
        </w:rPr>
        <w:t>not part of BP’s</w:t>
      </w:r>
      <w:r w:rsidR="0089386A" w:rsidRPr="00A90C8E">
        <w:rPr>
          <w:rFonts w:ascii="Times New Roman" w:eastAsia="Times New Roman" w:hAnsi="Times New Roman" w:cs="Times New Roman"/>
          <w:lang w:val="en-US" w:eastAsia="pt-BR"/>
        </w:rPr>
        <w:t xml:space="preserve"> core g</w:t>
      </w:r>
      <w:r w:rsidR="003A30C3">
        <w:rPr>
          <w:rFonts w:ascii="Times New Roman" w:eastAsia="Times New Roman" w:hAnsi="Times New Roman" w:cs="Times New Roman"/>
          <w:lang w:val="en-US" w:eastAsia="pt-BR"/>
        </w:rPr>
        <w:t xml:space="preserve">rammar anymore. Therefore, </w:t>
      </w:r>
      <w:r w:rsidR="003A30C3" w:rsidRPr="00A90C8E">
        <w:rPr>
          <w:rFonts w:ascii="Times New Roman" w:eastAsia="Times New Roman" w:hAnsi="Times New Roman" w:cs="Times New Roman"/>
          <w:lang w:val="en-US" w:eastAsia="pt-BR"/>
        </w:rPr>
        <w:t>Brazilian children do not acquire them</w:t>
      </w:r>
      <w:r w:rsidR="0089386A" w:rsidRPr="00A90C8E">
        <w:rPr>
          <w:rFonts w:ascii="Times New Roman" w:eastAsia="Times New Roman" w:hAnsi="Times New Roman" w:cs="Times New Roman"/>
          <w:lang w:val="en-US" w:eastAsia="pt-BR"/>
        </w:rPr>
        <w:t xml:space="preserve"> during the language acquisition process.</w:t>
      </w:r>
      <w:r w:rsidR="00293C67" w:rsidRPr="00A90C8E">
        <w:rPr>
          <w:rFonts w:ascii="Times New Roman" w:eastAsia="Times New Roman" w:hAnsi="Times New Roman" w:cs="Times New Roman"/>
          <w:lang w:val="en-US" w:eastAsia="pt-BR"/>
        </w:rPr>
        <w:t xml:space="preserve"> T</w:t>
      </w:r>
      <w:r w:rsidR="00C24602" w:rsidRPr="00A90C8E">
        <w:rPr>
          <w:rFonts w:ascii="Times New Roman" w:eastAsia="Times New Roman" w:hAnsi="Times New Roman" w:cs="Times New Roman"/>
          <w:lang w:val="en-US" w:eastAsia="pt-BR"/>
        </w:rPr>
        <w:t>hese clitics</w:t>
      </w:r>
      <w:r w:rsidR="00293C67" w:rsidRPr="00A90C8E">
        <w:rPr>
          <w:rFonts w:ascii="Times New Roman" w:eastAsia="Times New Roman" w:hAnsi="Times New Roman" w:cs="Times New Roman"/>
          <w:lang w:val="en-US" w:eastAsia="pt-BR"/>
        </w:rPr>
        <w:t>,</w:t>
      </w:r>
      <w:r w:rsidR="00C24602" w:rsidRPr="00A90C8E">
        <w:rPr>
          <w:rFonts w:ascii="Times New Roman" w:eastAsia="Times New Roman" w:hAnsi="Times New Roman" w:cs="Times New Roman"/>
          <w:lang w:val="en-US" w:eastAsia="pt-BR"/>
        </w:rPr>
        <w:t xml:space="preserve"> and also </w:t>
      </w:r>
      <w:r w:rsidR="00AD0F22" w:rsidRPr="00A90C8E">
        <w:rPr>
          <w:rFonts w:ascii="Times New Roman" w:eastAsia="Times New Roman" w:hAnsi="Times New Roman" w:cs="Times New Roman"/>
          <w:lang w:val="en-US" w:eastAsia="pt-BR"/>
        </w:rPr>
        <w:t xml:space="preserve">the </w:t>
      </w:r>
      <w:r w:rsidR="00C24602" w:rsidRPr="00A90C8E">
        <w:rPr>
          <w:rFonts w:ascii="Times New Roman" w:eastAsia="Times New Roman" w:hAnsi="Times New Roman" w:cs="Times New Roman"/>
          <w:lang w:val="en-US" w:eastAsia="pt-BR"/>
        </w:rPr>
        <w:t xml:space="preserve">preposition </w:t>
      </w:r>
      <w:r w:rsidR="00C24602" w:rsidRPr="00A90C8E">
        <w:rPr>
          <w:rFonts w:ascii="Times New Roman" w:eastAsia="Times New Roman" w:hAnsi="Times New Roman" w:cs="Times New Roman"/>
          <w:i/>
          <w:lang w:val="en-US" w:eastAsia="pt-BR"/>
        </w:rPr>
        <w:t>a</w:t>
      </w:r>
      <w:r w:rsidR="00293C67" w:rsidRPr="00A90C8E">
        <w:rPr>
          <w:rFonts w:ascii="Times New Roman" w:eastAsia="Times New Roman" w:hAnsi="Times New Roman" w:cs="Times New Roman"/>
          <w:i/>
          <w:lang w:val="en-US" w:eastAsia="pt-BR"/>
        </w:rPr>
        <w:t>,</w:t>
      </w:r>
      <w:r w:rsidR="00C24602" w:rsidRPr="00A90C8E">
        <w:rPr>
          <w:rFonts w:ascii="Times New Roman" w:eastAsia="Times New Roman" w:hAnsi="Times New Roman" w:cs="Times New Roman"/>
          <w:lang w:val="en-US" w:eastAsia="pt-BR"/>
        </w:rPr>
        <w:t xml:space="preserve"> a</w:t>
      </w:r>
      <w:r w:rsidR="003E213B">
        <w:rPr>
          <w:rFonts w:ascii="Times New Roman" w:eastAsia="Times New Roman" w:hAnsi="Times New Roman" w:cs="Times New Roman"/>
          <w:lang w:val="en-US" w:eastAsia="pt-BR"/>
        </w:rPr>
        <w:t xml:space="preserve">re taught at school as the prescriptive </w:t>
      </w:r>
      <w:r w:rsidR="00C24602" w:rsidRPr="00FA6E58">
        <w:rPr>
          <w:rFonts w:ascii="Times New Roman" w:eastAsia="Times New Roman" w:hAnsi="Times New Roman" w:cs="Times New Roman"/>
          <w:lang w:val="en-US" w:eastAsia="pt-BR"/>
        </w:rPr>
        <w:lastRenderedPageBreak/>
        <w:t>fo</w:t>
      </w:r>
      <w:r w:rsidR="00AD0F22" w:rsidRPr="00FA6E58">
        <w:rPr>
          <w:rFonts w:ascii="Times New Roman" w:eastAsia="Times New Roman" w:hAnsi="Times New Roman" w:cs="Times New Roman"/>
          <w:lang w:val="en-US" w:eastAsia="pt-BR"/>
        </w:rPr>
        <w:t>rmal written and spoken Portuguese</w:t>
      </w:r>
      <w:r w:rsidR="00C24602" w:rsidRPr="00FA6E58">
        <w:rPr>
          <w:rFonts w:ascii="Times New Roman" w:eastAsia="Times New Roman" w:hAnsi="Times New Roman" w:cs="Times New Roman"/>
          <w:lang w:val="en-US" w:eastAsia="pt-BR"/>
        </w:rPr>
        <w:t xml:space="preserve"> </w:t>
      </w:r>
      <w:r w:rsidR="00FA6E58">
        <w:rPr>
          <w:rFonts w:ascii="Times New Roman" w:eastAsia="Times New Roman" w:hAnsi="Times New Roman" w:cs="Times New Roman"/>
          <w:lang w:val="en-US" w:eastAsia="pt-BR"/>
        </w:rPr>
        <w:t>extensively based on EP register</w:t>
      </w:r>
      <w:r w:rsidR="00577832">
        <w:rPr>
          <w:rFonts w:ascii="Times New Roman" w:eastAsia="Times New Roman" w:hAnsi="Times New Roman" w:cs="Times New Roman"/>
          <w:lang w:val="en-US" w:eastAsia="pt-BR"/>
        </w:rPr>
        <w:t xml:space="preserve"> </w:t>
      </w:r>
      <w:r w:rsidR="00577832" w:rsidRPr="00FA6E58">
        <w:rPr>
          <w:rFonts w:ascii="Times New Roman" w:eastAsia="Times New Roman" w:hAnsi="Times New Roman" w:cs="Times New Roman"/>
          <w:lang w:val="en-US" w:eastAsia="pt-BR"/>
        </w:rPr>
        <w:t>(cf. Kato et al. 2009)</w:t>
      </w:r>
      <w:r w:rsidR="00AD0F22" w:rsidRPr="00FA6E58">
        <w:rPr>
          <w:rFonts w:ascii="Times New Roman" w:eastAsia="Times New Roman" w:hAnsi="Times New Roman" w:cs="Times New Roman"/>
          <w:lang w:val="en-US" w:eastAsia="pt-BR"/>
        </w:rPr>
        <w:t>.</w:t>
      </w:r>
      <w:r w:rsidR="00005B31">
        <w:rPr>
          <w:rFonts w:ascii="Times New Roman" w:eastAsia="Times New Roman" w:hAnsi="Times New Roman" w:cs="Times New Roman"/>
          <w:lang w:val="en-US" w:eastAsia="pt-BR"/>
        </w:rPr>
        <w:t xml:space="preserve"> </w:t>
      </w:r>
      <w:r w:rsidR="00005B31" w:rsidRPr="00577832">
        <w:rPr>
          <w:rFonts w:ascii="Times New Roman" w:eastAsia="Times New Roman" w:hAnsi="Times New Roman" w:cs="Times New Roman"/>
          <w:lang w:val="en-US" w:eastAsia="pt-BR"/>
        </w:rPr>
        <w:t xml:space="preserve">However, as we will see further in the text, even though in the context of transfer/movement preposition </w:t>
      </w:r>
      <w:proofErr w:type="gramStart"/>
      <w:r w:rsidR="00005B31" w:rsidRPr="00577832">
        <w:rPr>
          <w:rFonts w:ascii="Times New Roman" w:eastAsia="Times New Roman" w:hAnsi="Times New Roman" w:cs="Times New Roman"/>
          <w:i/>
          <w:lang w:val="en-US" w:eastAsia="pt-BR"/>
        </w:rPr>
        <w:t>a</w:t>
      </w:r>
      <w:r w:rsidR="00005B31" w:rsidRPr="00577832">
        <w:rPr>
          <w:rFonts w:ascii="Times New Roman" w:eastAsia="Times New Roman" w:hAnsi="Times New Roman" w:cs="Times New Roman"/>
          <w:lang w:val="en-US" w:eastAsia="pt-BR"/>
        </w:rPr>
        <w:t xml:space="preserve"> is</w:t>
      </w:r>
      <w:proofErr w:type="gramEnd"/>
      <w:r w:rsidR="00005B31" w:rsidRPr="00577832">
        <w:rPr>
          <w:rFonts w:ascii="Times New Roman" w:eastAsia="Times New Roman" w:hAnsi="Times New Roman" w:cs="Times New Roman"/>
          <w:lang w:val="en-US" w:eastAsia="pt-BR"/>
        </w:rPr>
        <w:t xml:space="preserve"> recovered through schooling, it has a different status from EP. </w:t>
      </w:r>
      <w:r w:rsidR="00577832" w:rsidRPr="00577832">
        <w:rPr>
          <w:rFonts w:ascii="Times New Roman" w:eastAsia="Times New Roman" w:hAnsi="Times New Roman" w:cs="Times New Roman"/>
          <w:lang w:val="en-US" w:eastAsia="pt-BR"/>
        </w:rPr>
        <w:t xml:space="preserve">Additionally, </w:t>
      </w:r>
      <w:r w:rsidR="00005B31" w:rsidRPr="00577832">
        <w:rPr>
          <w:rFonts w:ascii="Times New Roman" w:eastAsia="Times New Roman" w:hAnsi="Times New Roman" w:cs="Times New Roman"/>
          <w:lang w:val="en-US" w:eastAsia="pt-BR"/>
        </w:rPr>
        <w:t>3</w:t>
      </w:r>
      <w:r w:rsidR="00005B31" w:rsidRPr="00577832">
        <w:rPr>
          <w:rFonts w:ascii="Times New Roman" w:eastAsia="Times New Roman" w:hAnsi="Times New Roman" w:cs="Times New Roman"/>
          <w:vertAlign w:val="superscript"/>
          <w:lang w:val="en-US" w:eastAsia="pt-BR"/>
        </w:rPr>
        <w:t>rd</w:t>
      </w:r>
      <w:r w:rsidR="00005B31" w:rsidRPr="00577832">
        <w:rPr>
          <w:rFonts w:ascii="Times New Roman" w:eastAsia="Times New Roman" w:hAnsi="Times New Roman" w:cs="Times New Roman"/>
          <w:lang w:val="en-US" w:eastAsia="pt-BR"/>
        </w:rPr>
        <w:t xml:space="preserve"> person accusative clitics are recovered, </w:t>
      </w:r>
      <w:r w:rsidR="00577832" w:rsidRPr="00577832">
        <w:rPr>
          <w:rFonts w:ascii="Times New Roman" w:eastAsia="Times New Roman" w:hAnsi="Times New Roman" w:cs="Times New Roman"/>
          <w:lang w:val="en-US" w:eastAsia="pt-BR"/>
        </w:rPr>
        <w:t xml:space="preserve">but </w:t>
      </w:r>
      <w:r w:rsidR="000D1FA8">
        <w:rPr>
          <w:rFonts w:ascii="Times New Roman" w:eastAsia="Times New Roman" w:hAnsi="Times New Roman" w:cs="Times New Roman"/>
          <w:lang w:val="en-US" w:eastAsia="pt-BR"/>
        </w:rPr>
        <w:t>third</w:t>
      </w:r>
      <w:r w:rsidR="00005B31" w:rsidRPr="00577832">
        <w:rPr>
          <w:rFonts w:ascii="Times New Roman" w:eastAsia="Times New Roman" w:hAnsi="Times New Roman" w:cs="Times New Roman"/>
          <w:lang w:val="en-US" w:eastAsia="pt-BR"/>
        </w:rPr>
        <w:t xml:space="preserve"> person dative clitics are not</w:t>
      </w:r>
      <w:r w:rsidR="00577832">
        <w:rPr>
          <w:rFonts w:ascii="Times New Roman" w:eastAsia="Times New Roman" w:hAnsi="Times New Roman" w:cs="Times New Roman"/>
          <w:lang w:val="en-US" w:eastAsia="pt-BR"/>
        </w:rPr>
        <w:t xml:space="preserve"> (cf. 1 and 2)</w:t>
      </w:r>
      <w:r w:rsidR="00005B31" w:rsidRPr="00577832">
        <w:rPr>
          <w:rFonts w:ascii="Times New Roman" w:eastAsia="Times New Roman" w:hAnsi="Times New Roman" w:cs="Times New Roman"/>
          <w:lang w:val="en-US" w:eastAsia="pt-BR"/>
        </w:rPr>
        <w:t xml:space="preserve">, neither </w:t>
      </w:r>
      <w:r w:rsidR="00577832" w:rsidRPr="00577832">
        <w:rPr>
          <w:rFonts w:ascii="Times New Roman" w:eastAsia="Times New Roman" w:hAnsi="Times New Roman" w:cs="Times New Roman"/>
          <w:lang w:val="en-US" w:eastAsia="pt-BR"/>
        </w:rPr>
        <w:t xml:space="preserve">is </w:t>
      </w:r>
      <w:r w:rsidR="00005B31" w:rsidRPr="00577832">
        <w:rPr>
          <w:rFonts w:ascii="Times New Roman" w:eastAsia="Times New Roman" w:hAnsi="Times New Roman" w:cs="Times New Roman"/>
          <w:lang w:val="en-US" w:eastAsia="pt-BR"/>
        </w:rPr>
        <w:t xml:space="preserve">the use of preposition </w:t>
      </w:r>
      <w:r w:rsidR="00005B31" w:rsidRPr="00577832">
        <w:rPr>
          <w:rFonts w:ascii="Times New Roman" w:eastAsia="Times New Roman" w:hAnsi="Times New Roman" w:cs="Times New Roman"/>
          <w:i/>
          <w:lang w:val="en-US" w:eastAsia="pt-BR"/>
        </w:rPr>
        <w:t>a</w:t>
      </w:r>
      <w:r w:rsidR="00005B31" w:rsidRPr="00577832">
        <w:rPr>
          <w:rFonts w:ascii="Times New Roman" w:eastAsia="Times New Roman" w:hAnsi="Times New Roman" w:cs="Times New Roman"/>
          <w:lang w:val="en-US" w:eastAsia="pt-BR"/>
        </w:rPr>
        <w:t xml:space="preserve"> to introduce IOs with creation verbs</w:t>
      </w:r>
      <w:r w:rsidR="00577832">
        <w:rPr>
          <w:rFonts w:ascii="Times New Roman" w:eastAsia="Times New Roman" w:hAnsi="Times New Roman" w:cs="Times New Roman"/>
          <w:lang w:val="en-US" w:eastAsia="pt-BR"/>
        </w:rPr>
        <w:t xml:space="preserve"> (cf</w:t>
      </w:r>
      <w:r w:rsidR="00005B31" w:rsidRPr="00577832">
        <w:rPr>
          <w:rFonts w:ascii="Times New Roman" w:eastAsia="Times New Roman" w:hAnsi="Times New Roman" w:cs="Times New Roman"/>
          <w:lang w:val="en-US" w:eastAsia="pt-BR"/>
        </w:rPr>
        <w:t>.</w:t>
      </w:r>
      <w:r w:rsidR="00577832">
        <w:rPr>
          <w:rFonts w:ascii="Times New Roman" w:eastAsia="Times New Roman" w:hAnsi="Times New Roman" w:cs="Times New Roman"/>
          <w:lang w:val="en-US" w:eastAsia="pt-BR"/>
        </w:rPr>
        <w:t xml:space="preserve"> 2).</w:t>
      </w:r>
    </w:p>
    <w:p w14:paraId="4A9D411C" w14:textId="37021656" w:rsidR="002E32CA" w:rsidRPr="00AC515C" w:rsidRDefault="00D671C9" w:rsidP="00EA0EF6">
      <w:pPr>
        <w:shd w:val="clear" w:color="auto" w:fill="FFFFFF"/>
        <w:spacing w:after="160" w:line="100" w:lineRule="atLeast"/>
        <w:jc w:val="both"/>
        <w:rPr>
          <w:rFonts w:ascii="Times New Roman" w:eastAsia="Times New Roman" w:hAnsi="Times New Roman" w:cs="Times New Roman"/>
          <w:lang w:val="en-US" w:eastAsia="pt-BR"/>
        </w:rPr>
      </w:pPr>
      <w:r w:rsidRPr="00666416">
        <w:rPr>
          <w:rFonts w:ascii="Times New Roman" w:eastAsia="Times New Roman" w:hAnsi="Times New Roman" w:cs="Times New Roman"/>
          <w:lang w:val="en-US" w:eastAsia="pt-BR"/>
        </w:rPr>
        <w:t xml:space="preserve">Therefore, </w:t>
      </w:r>
      <w:r w:rsidR="00626AB4" w:rsidRPr="00666416">
        <w:rPr>
          <w:rFonts w:ascii="Times New Roman" w:eastAsia="Times New Roman" w:hAnsi="Times New Roman" w:cs="Times New Roman"/>
          <w:lang w:val="en-US" w:eastAsia="pt-BR"/>
        </w:rPr>
        <w:t>Figure</w:t>
      </w:r>
      <w:r w:rsidR="00550B50" w:rsidRPr="00666416">
        <w:rPr>
          <w:rFonts w:ascii="Times New Roman" w:eastAsia="Times New Roman" w:hAnsi="Times New Roman" w:cs="Times New Roman"/>
          <w:lang w:val="en-US" w:eastAsia="pt-BR"/>
        </w:rPr>
        <w:t xml:space="preserve"> </w:t>
      </w:r>
      <w:r w:rsidRPr="00666416">
        <w:rPr>
          <w:rFonts w:ascii="Times New Roman" w:eastAsia="Times New Roman" w:hAnsi="Times New Roman" w:cs="Times New Roman"/>
          <w:lang w:val="en-US" w:eastAsia="pt-BR"/>
        </w:rPr>
        <w:t xml:space="preserve">1 </w:t>
      </w:r>
      <w:r w:rsidR="00577832">
        <w:rPr>
          <w:rFonts w:ascii="Times New Roman" w:eastAsia="Times New Roman" w:hAnsi="Times New Roman" w:cs="Times New Roman"/>
          <w:lang w:val="en-US" w:eastAsia="pt-BR"/>
        </w:rPr>
        <w:t xml:space="preserve">illustrates that </w:t>
      </w:r>
      <w:r w:rsidR="00B33CAA">
        <w:rPr>
          <w:rFonts w:ascii="Times New Roman" w:eastAsia="Times New Roman" w:hAnsi="Times New Roman" w:cs="Times New Roman"/>
          <w:lang w:val="en-US" w:eastAsia="pt-BR"/>
        </w:rPr>
        <w:t>first</w:t>
      </w:r>
      <w:r w:rsidR="009128B6" w:rsidRPr="00666416">
        <w:rPr>
          <w:rFonts w:ascii="Times New Roman" w:eastAsia="Times New Roman" w:hAnsi="Times New Roman" w:cs="Times New Roman"/>
          <w:lang w:val="en-US" w:eastAsia="pt-BR"/>
        </w:rPr>
        <w:t xml:space="preserve"> and </w:t>
      </w:r>
      <w:r w:rsidR="00B33CAA">
        <w:rPr>
          <w:rFonts w:ascii="Times New Roman" w:eastAsia="Times New Roman" w:hAnsi="Times New Roman" w:cs="Times New Roman"/>
          <w:lang w:val="en-US" w:eastAsia="pt-BR"/>
        </w:rPr>
        <w:t xml:space="preserve">second </w:t>
      </w:r>
      <w:r w:rsidR="009128B6" w:rsidRPr="00666416">
        <w:rPr>
          <w:rFonts w:ascii="Times New Roman" w:eastAsia="Times New Roman" w:hAnsi="Times New Roman" w:cs="Times New Roman"/>
          <w:lang w:val="en-US" w:eastAsia="pt-BR"/>
        </w:rPr>
        <w:t>person</w:t>
      </w:r>
      <w:r w:rsidR="00550B50" w:rsidRPr="00666416">
        <w:rPr>
          <w:rFonts w:ascii="Times New Roman" w:eastAsia="Times New Roman" w:hAnsi="Times New Roman" w:cs="Times New Roman"/>
          <w:lang w:val="en-US" w:eastAsia="pt-BR"/>
        </w:rPr>
        <w:t xml:space="preserve"> clitics</w:t>
      </w:r>
      <w:r w:rsidR="009128B6" w:rsidRPr="00666416">
        <w:rPr>
          <w:rFonts w:ascii="Times New Roman" w:eastAsia="Times New Roman" w:hAnsi="Times New Roman" w:cs="Times New Roman"/>
          <w:lang w:val="en-US" w:eastAsia="pt-BR"/>
        </w:rPr>
        <w:t xml:space="preserve"> </w:t>
      </w:r>
      <w:r w:rsidR="00D61E70">
        <w:rPr>
          <w:rFonts w:ascii="Times New Roman" w:eastAsia="Times New Roman" w:hAnsi="Times New Roman" w:cs="Times New Roman"/>
          <w:lang w:val="en-US" w:eastAsia="pt-BR"/>
        </w:rPr>
        <w:t>remain in</w:t>
      </w:r>
      <w:r w:rsidR="00577832">
        <w:rPr>
          <w:rFonts w:ascii="Times New Roman" w:eastAsia="Times New Roman" w:hAnsi="Times New Roman" w:cs="Times New Roman"/>
          <w:lang w:val="en-US" w:eastAsia="pt-BR"/>
        </w:rPr>
        <w:t xml:space="preserve"> spoken and </w:t>
      </w:r>
      <w:r w:rsidR="00231371">
        <w:rPr>
          <w:rFonts w:ascii="Times New Roman" w:eastAsia="Times New Roman" w:hAnsi="Times New Roman" w:cs="Times New Roman"/>
          <w:lang w:val="en-US" w:eastAsia="pt-BR"/>
        </w:rPr>
        <w:t>written language</w:t>
      </w:r>
      <w:r w:rsidR="00377EBE">
        <w:rPr>
          <w:rFonts w:ascii="Times New Roman" w:eastAsia="Times New Roman" w:hAnsi="Times New Roman" w:cs="Times New Roman"/>
          <w:lang w:val="en-US" w:eastAsia="pt-BR"/>
        </w:rPr>
        <w:t xml:space="preserve"> whereas the </w:t>
      </w:r>
      <w:r w:rsidR="000D1FA8">
        <w:rPr>
          <w:rFonts w:ascii="Times New Roman" w:eastAsia="Times New Roman" w:hAnsi="Times New Roman" w:cs="Times New Roman"/>
          <w:lang w:val="en-US" w:eastAsia="pt-BR"/>
        </w:rPr>
        <w:t>third</w:t>
      </w:r>
      <w:r w:rsidR="00377EBE">
        <w:rPr>
          <w:rFonts w:ascii="Times New Roman" w:eastAsia="Times New Roman" w:hAnsi="Times New Roman" w:cs="Times New Roman"/>
          <w:lang w:val="en-US" w:eastAsia="pt-BR"/>
        </w:rPr>
        <w:t xml:space="preserve"> </w:t>
      </w:r>
      <w:proofErr w:type="gramStart"/>
      <w:r w:rsidR="00377EBE">
        <w:rPr>
          <w:rFonts w:ascii="Times New Roman" w:eastAsia="Times New Roman" w:hAnsi="Times New Roman" w:cs="Times New Roman"/>
          <w:lang w:val="en-US" w:eastAsia="pt-BR"/>
        </w:rPr>
        <w:t>person ones do</w:t>
      </w:r>
      <w:proofErr w:type="gramEnd"/>
      <w:r w:rsidR="00377EBE">
        <w:rPr>
          <w:rFonts w:ascii="Times New Roman" w:eastAsia="Times New Roman" w:hAnsi="Times New Roman" w:cs="Times New Roman"/>
          <w:lang w:val="en-US" w:eastAsia="pt-BR"/>
        </w:rPr>
        <w:t xml:space="preserve"> not</w:t>
      </w:r>
      <w:r w:rsidR="008B2AFA">
        <w:rPr>
          <w:rFonts w:ascii="Times New Roman" w:eastAsia="Times New Roman" w:hAnsi="Times New Roman" w:cs="Times New Roman"/>
          <w:lang w:val="en-US" w:eastAsia="pt-BR"/>
        </w:rPr>
        <w:t>. According to Galves (2018</w:t>
      </w:r>
      <w:r w:rsidR="00D61E70">
        <w:rPr>
          <w:rFonts w:ascii="Times New Roman" w:eastAsia="Times New Roman" w:hAnsi="Times New Roman" w:cs="Times New Roman"/>
          <w:lang w:val="en-US" w:eastAsia="pt-BR"/>
        </w:rPr>
        <w:t>)</w:t>
      </w:r>
      <w:r w:rsidR="00377EBE">
        <w:rPr>
          <w:rFonts w:ascii="Times New Roman" w:eastAsia="Times New Roman" w:hAnsi="Times New Roman" w:cs="Times New Roman"/>
          <w:lang w:val="en-US" w:eastAsia="pt-BR"/>
        </w:rPr>
        <w:t>, 1</w:t>
      </w:r>
      <w:r w:rsidR="00377EBE" w:rsidRPr="00377EBE">
        <w:rPr>
          <w:rFonts w:ascii="Times New Roman" w:eastAsia="Times New Roman" w:hAnsi="Times New Roman" w:cs="Times New Roman"/>
          <w:vertAlign w:val="superscript"/>
          <w:lang w:val="en-US" w:eastAsia="pt-BR"/>
        </w:rPr>
        <w:t>st</w:t>
      </w:r>
      <w:r w:rsidR="00377EBE">
        <w:rPr>
          <w:rFonts w:ascii="Times New Roman" w:eastAsia="Times New Roman" w:hAnsi="Times New Roman" w:cs="Times New Roman"/>
          <w:lang w:val="en-US" w:eastAsia="pt-BR"/>
        </w:rPr>
        <w:t xml:space="preserve"> and 2</w:t>
      </w:r>
      <w:r w:rsidR="00377EBE" w:rsidRPr="00377EBE">
        <w:rPr>
          <w:rFonts w:ascii="Times New Roman" w:eastAsia="Times New Roman" w:hAnsi="Times New Roman" w:cs="Times New Roman"/>
          <w:vertAlign w:val="superscript"/>
          <w:lang w:val="en-US" w:eastAsia="pt-BR"/>
        </w:rPr>
        <w:t>nd</w:t>
      </w:r>
      <w:r w:rsidR="00377EBE">
        <w:rPr>
          <w:rFonts w:ascii="Times New Roman" w:eastAsia="Times New Roman" w:hAnsi="Times New Roman" w:cs="Times New Roman"/>
          <w:lang w:val="en-US" w:eastAsia="pt-BR"/>
        </w:rPr>
        <w:t xml:space="preserve"> person clitics </w:t>
      </w:r>
      <w:r w:rsidR="00D61E70">
        <w:rPr>
          <w:rFonts w:ascii="Times New Roman" w:eastAsia="Times New Roman" w:hAnsi="Times New Roman" w:cs="Times New Roman"/>
          <w:lang w:val="en-US" w:eastAsia="pt-BR"/>
        </w:rPr>
        <w:t>have dative morphology, but the dative case itself does not exist in the language any longer</w:t>
      </w:r>
      <w:r w:rsidR="00AC515C">
        <w:rPr>
          <w:rFonts w:ascii="Times New Roman" w:eastAsia="Times New Roman" w:hAnsi="Times New Roman" w:cs="Times New Roman"/>
          <w:lang w:val="en-US" w:eastAsia="pt-BR"/>
        </w:rPr>
        <w:t>,</w:t>
      </w:r>
      <w:r w:rsidR="003B7B6F">
        <w:rPr>
          <w:rFonts w:ascii="Times New Roman" w:eastAsia="Times New Roman" w:hAnsi="Times New Roman" w:cs="Times New Roman"/>
          <w:lang w:val="en-US" w:eastAsia="pt-BR"/>
        </w:rPr>
        <w:t xml:space="preserve"> so,</w:t>
      </w:r>
      <w:r w:rsidR="00AC515C">
        <w:rPr>
          <w:rFonts w:ascii="Times New Roman" w:eastAsia="Times New Roman" w:hAnsi="Times New Roman" w:cs="Times New Roman"/>
          <w:lang w:val="en-US" w:eastAsia="pt-BR"/>
        </w:rPr>
        <w:t xml:space="preserve"> in these contexts</w:t>
      </w:r>
      <w:r w:rsidR="003B7B6F">
        <w:rPr>
          <w:rFonts w:ascii="Times New Roman" w:eastAsia="Times New Roman" w:hAnsi="Times New Roman" w:cs="Times New Roman"/>
          <w:lang w:val="en-US" w:eastAsia="pt-BR"/>
        </w:rPr>
        <w:t>,</w:t>
      </w:r>
      <w:r w:rsidR="00AC515C">
        <w:rPr>
          <w:rFonts w:ascii="Times New Roman" w:eastAsia="Times New Roman" w:hAnsi="Times New Roman" w:cs="Times New Roman"/>
          <w:lang w:val="en-US" w:eastAsia="pt-BR"/>
        </w:rPr>
        <w:t xml:space="preserve"> their interpreta</w:t>
      </w:r>
      <w:r w:rsidR="003B7B6F">
        <w:rPr>
          <w:rFonts w:ascii="Times New Roman" w:eastAsia="Times New Roman" w:hAnsi="Times New Roman" w:cs="Times New Roman"/>
          <w:lang w:val="en-US" w:eastAsia="pt-BR"/>
        </w:rPr>
        <w:t>tion relies o</w:t>
      </w:r>
      <w:r w:rsidR="00AC515C">
        <w:rPr>
          <w:rFonts w:ascii="Times New Roman" w:eastAsia="Times New Roman" w:hAnsi="Times New Roman" w:cs="Times New Roman"/>
          <w:lang w:val="en-US" w:eastAsia="pt-BR"/>
        </w:rPr>
        <w:t>n a local relation with the verb.</w:t>
      </w:r>
      <w:r w:rsidR="00D61E70">
        <w:rPr>
          <w:rFonts w:ascii="Times New Roman" w:eastAsia="Times New Roman" w:hAnsi="Times New Roman" w:cs="Times New Roman"/>
          <w:lang w:val="en-US" w:eastAsia="pt-BR"/>
        </w:rPr>
        <w:t xml:space="preserve"> </w:t>
      </w:r>
      <w:r w:rsidR="00C25EAB" w:rsidRPr="00666416">
        <w:rPr>
          <w:rFonts w:ascii="Times New Roman" w:hAnsi="Times New Roman" w:cs="Times New Roman"/>
          <w:lang w:val="en-US"/>
        </w:rPr>
        <w:t xml:space="preserve">In these </w:t>
      </w:r>
      <w:r w:rsidR="00626AB4" w:rsidRPr="00666416">
        <w:rPr>
          <w:rFonts w:ascii="Times New Roman" w:hAnsi="Times New Roman" w:cs="Times New Roman"/>
          <w:lang w:val="en-US"/>
        </w:rPr>
        <w:t>instances,</w:t>
      </w:r>
      <w:r w:rsidR="009128B6" w:rsidRPr="00666416">
        <w:rPr>
          <w:rFonts w:ascii="Times New Roman" w:hAnsi="Times New Roman" w:cs="Times New Roman"/>
          <w:lang w:val="en-US"/>
        </w:rPr>
        <w:t xml:space="preserve"> where the clitics were lost</w:t>
      </w:r>
      <w:r w:rsidR="00C25EAB" w:rsidRPr="00666416">
        <w:rPr>
          <w:rFonts w:ascii="Times New Roman" w:hAnsi="Times New Roman" w:cs="Times New Roman"/>
          <w:lang w:val="en-US"/>
        </w:rPr>
        <w:t>, Case is assigned structurally via tra</w:t>
      </w:r>
      <w:r w:rsidR="00A20B0F" w:rsidRPr="00666416">
        <w:rPr>
          <w:rFonts w:ascii="Times New Roman" w:hAnsi="Times New Roman" w:cs="Times New Roman"/>
          <w:lang w:val="en-US"/>
        </w:rPr>
        <w:t>nsitive prepositions</w:t>
      </w:r>
      <w:r w:rsidR="00626F3A">
        <w:rPr>
          <w:rFonts w:ascii="Times New Roman" w:hAnsi="Times New Roman" w:cs="Times New Roman"/>
          <w:lang w:val="en-US"/>
        </w:rPr>
        <w:t xml:space="preserve"> </w:t>
      </w:r>
      <w:r w:rsidR="00626F3A" w:rsidRPr="00666416">
        <w:rPr>
          <w:rFonts w:ascii="Times New Roman" w:eastAsia="Times New Roman" w:hAnsi="Times New Roman" w:cs="Times New Roman"/>
          <w:lang w:val="en-US" w:eastAsia="pt-BR"/>
        </w:rPr>
        <w:t xml:space="preserve">(cf. </w:t>
      </w:r>
      <w:r w:rsidR="00626F3A">
        <w:rPr>
          <w:rFonts w:ascii="Times New Roman" w:eastAsia="Times New Roman" w:hAnsi="Times New Roman" w:cs="Times New Roman"/>
          <w:lang w:val="en-US" w:eastAsia="pt-BR"/>
        </w:rPr>
        <w:t>Torres Morais &amp; Salles 2010; Calindro 2015</w:t>
      </w:r>
      <w:r w:rsidR="00577832">
        <w:rPr>
          <w:rFonts w:ascii="Times New Roman" w:eastAsia="Times New Roman" w:hAnsi="Times New Roman" w:cs="Times New Roman"/>
          <w:lang w:val="en-US" w:eastAsia="pt-BR"/>
        </w:rPr>
        <w:t>, 2016</w:t>
      </w:r>
      <w:r w:rsidR="00626F3A">
        <w:rPr>
          <w:rFonts w:ascii="Times New Roman" w:eastAsia="Times New Roman" w:hAnsi="Times New Roman" w:cs="Times New Roman"/>
          <w:lang w:val="en-US" w:eastAsia="pt-BR"/>
        </w:rPr>
        <w:t xml:space="preserve">; </w:t>
      </w:r>
      <w:r w:rsidR="00005B31">
        <w:rPr>
          <w:rFonts w:ascii="Times New Roman" w:eastAsia="Times New Roman" w:hAnsi="Times New Roman" w:cs="Times New Roman"/>
          <w:lang w:val="en-US" w:eastAsia="pt-BR"/>
        </w:rPr>
        <w:t>Carvalho &amp; Calindro 2018</w:t>
      </w:r>
      <w:r w:rsidR="00626F3A" w:rsidRPr="00666416">
        <w:rPr>
          <w:rFonts w:ascii="Times New Roman" w:eastAsia="Times New Roman" w:hAnsi="Times New Roman" w:cs="Times New Roman"/>
          <w:lang w:val="en-US" w:eastAsia="pt-BR"/>
        </w:rPr>
        <w:t>).</w:t>
      </w:r>
      <w:r w:rsidR="00AC515C">
        <w:rPr>
          <w:rFonts w:ascii="Times New Roman" w:eastAsia="Times New Roman" w:hAnsi="Times New Roman" w:cs="Times New Roman"/>
          <w:lang w:val="en-US" w:eastAsia="pt-BR"/>
        </w:rPr>
        <w:t xml:space="preserve"> </w:t>
      </w:r>
      <w:r w:rsidR="00AC515C" w:rsidRPr="00AC515C">
        <w:rPr>
          <w:rFonts w:ascii="Times New Roman" w:eastAsia="Times New Roman" w:hAnsi="Times New Roman" w:cs="Times New Roman"/>
          <w:lang w:val="en-US" w:eastAsia="pt-BR"/>
        </w:rPr>
        <w:t xml:space="preserve">Hence, </w:t>
      </w:r>
      <w:r w:rsidR="00AC515C" w:rsidRPr="00AC515C">
        <w:rPr>
          <w:rFonts w:ascii="Times New Roman" w:hAnsi="Times New Roman" w:cs="Times New Roman"/>
        </w:rPr>
        <w:t xml:space="preserve">BP </w:t>
      </w:r>
      <w:r w:rsidR="00577832">
        <w:rPr>
          <w:rFonts w:ascii="Times New Roman" w:hAnsi="Times New Roman" w:cs="Times New Roman"/>
          <w:lang w:val="en-US"/>
        </w:rPr>
        <w:t xml:space="preserve">is no longer a </w:t>
      </w:r>
      <w:proofErr w:type="gramStart"/>
      <w:r w:rsidR="000D1FA8">
        <w:rPr>
          <w:rFonts w:ascii="Times New Roman" w:hAnsi="Times New Roman" w:cs="Times New Roman"/>
          <w:lang w:val="en-US"/>
        </w:rPr>
        <w:t>language which</w:t>
      </w:r>
      <w:proofErr w:type="gramEnd"/>
      <w:r w:rsidR="00AC515C" w:rsidRPr="00AC515C">
        <w:rPr>
          <w:rFonts w:ascii="Times New Roman" w:hAnsi="Times New Roman" w:cs="Times New Roman"/>
          <w:lang w:val="en-US"/>
        </w:rPr>
        <w:t xml:space="preserve"> presents morphological dative case for all persons, as EP still does.</w:t>
      </w:r>
      <w:r w:rsidR="000D1FA8">
        <w:rPr>
          <w:rFonts w:ascii="Times New Roman" w:hAnsi="Times New Roman" w:cs="Times New Roman"/>
          <w:lang w:val="en-US"/>
        </w:rPr>
        <w:t xml:space="preserve"> Below I examine this in</w:t>
      </w:r>
      <w:r w:rsidR="00005B31">
        <w:rPr>
          <w:rFonts w:ascii="Times New Roman" w:hAnsi="Times New Roman" w:cs="Times New Roman"/>
          <w:lang w:val="en-US"/>
        </w:rPr>
        <w:t xml:space="preserve"> more detail.</w:t>
      </w:r>
    </w:p>
    <w:p w14:paraId="070754BD" w14:textId="77FF25B1" w:rsidR="0089386A" w:rsidRDefault="009128B6" w:rsidP="00026217">
      <w:pPr>
        <w:spacing w:after="160" w:line="100" w:lineRule="atLeast"/>
        <w:jc w:val="both"/>
        <w:rPr>
          <w:rFonts w:ascii="Times New Roman" w:eastAsia="Times New Roman" w:hAnsi="Times New Roman" w:cs="Times New Roman"/>
          <w:lang w:val="en-US" w:eastAsia="pt-BR"/>
        </w:rPr>
      </w:pPr>
      <w:r w:rsidRPr="00DD066D">
        <w:rPr>
          <w:rFonts w:ascii="Times New Roman" w:hAnsi="Times New Roman" w:cs="Times New Roman"/>
          <w:lang w:val="en-US"/>
        </w:rPr>
        <w:t xml:space="preserve">As </w:t>
      </w:r>
      <w:r w:rsidR="00626AB4" w:rsidRPr="00DD066D">
        <w:rPr>
          <w:rFonts w:ascii="Times New Roman" w:hAnsi="Times New Roman" w:cs="Times New Roman"/>
          <w:lang w:val="en-US"/>
        </w:rPr>
        <w:t>exemplified in (2)</w:t>
      </w:r>
      <w:r w:rsidR="00005B31" w:rsidRPr="00DD066D">
        <w:rPr>
          <w:rFonts w:ascii="Times New Roman" w:hAnsi="Times New Roman" w:cs="Times New Roman"/>
          <w:lang w:val="en-US"/>
        </w:rPr>
        <w:t xml:space="preserve">, </w:t>
      </w:r>
      <w:r w:rsidR="00577832" w:rsidRPr="00DD066D">
        <w:rPr>
          <w:rFonts w:ascii="Times New Roman" w:hAnsi="Times New Roman" w:cs="Times New Roman"/>
          <w:lang w:val="en-US"/>
        </w:rPr>
        <w:t xml:space="preserve">all </w:t>
      </w:r>
      <w:r w:rsidR="00005B31" w:rsidRPr="00DD066D">
        <w:rPr>
          <w:rFonts w:ascii="Times New Roman" w:hAnsi="Times New Roman" w:cs="Times New Roman"/>
          <w:lang w:val="en-US"/>
        </w:rPr>
        <w:t>3rd</w:t>
      </w:r>
      <w:r w:rsidR="002E06AF" w:rsidRPr="00DD066D">
        <w:rPr>
          <w:rFonts w:ascii="Times New Roman" w:hAnsi="Times New Roman" w:cs="Times New Roman"/>
          <w:lang w:val="en-US"/>
        </w:rPr>
        <w:t xml:space="preserve"> person clitics </w:t>
      </w:r>
      <w:r w:rsidR="00944EBB" w:rsidRPr="00DD066D">
        <w:rPr>
          <w:rFonts w:ascii="Times New Roman" w:hAnsi="Times New Roman" w:cs="Times New Roman"/>
          <w:lang w:val="en-US"/>
        </w:rPr>
        <w:t xml:space="preserve">were substituted for other strategies </w:t>
      </w:r>
      <w:r w:rsidR="0089386A" w:rsidRPr="00DD066D">
        <w:rPr>
          <w:rFonts w:ascii="Times New Roman" w:hAnsi="Times New Roman" w:cs="Times New Roman"/>
          <w:lang w:val="en-US"/>
        </w:rPr>
        <w:t>(</w:t>
      </w:r>
      <w:r w:rsidR="00F463FB" w:rsidRPr="00DD066D">
        <w:rPr>
          <w:rFonts w:ascii="Times New Roman" w:hAnsi="Times New Roman" w:cs="Times New Roman"/>
          <w:lang w:val="en-US"/>
        </w:rPr>
        <w:t xml:space="preserve">lexical </w:t>
      </w:r>
      <w:r w:rsidR="0089386A" w:rsidRPr="00DD066D">
        <w:rPr>
          <w:rFonts w:ascii="Times New Roman" w:hAnsi="Times New Roman" w:cs="Times New Roman"/>
          <w:lang w:val="en-US"/>
        </w:rPr>
        <w:t xml:space="preserve">prepositions + full pronouns) </w:t>
      </w:r>
      <w:r w:rsidR="00944EBB" w:rsidRPr="00DD066D">
        <w:rPr>
          <w:rFonts w:ascii="Times New Roman" w:hAnsi="Times New Roman" w:cs="Times New Roman"/>
          <w:lang w:val="en-US"/>
        </w:rPr>
        <w:t xml:space="preserve">probably because the case assigners, v </w:t>
      </w:r>
      <w:r w:rsidR="00C253C0" w:rsidRPr="00DD066D">
        <w:rPr>
          <w:rFonts w:ascii="Times New Roman" w:hAnsi="Times New Roman" w:cs="Times New Roman"/>
          <w:lang w:val="en-US"/>
        </w:rPr>
        <w:t>for</w:t>
      </w:r>
      <w:r w:rsidR="00944EBB" w:rsidRPr="00DD066D">
        <w:rPr>
          <w:rFonts w:ascii="Times New Roman" w:hAnsi="Times New Roman" w:cs="Times New Roman"/>
          <w:lang w:val="en-US"/>
        </w:rPr>
        <w:t xml:space="preserve"> the accusative clitic, and Appl </w:t>
      </w:r>
      <w:r w:rsidR="00C253C0" w:rsidRPr="00DD066D">
        <w:rPr>
          <w:rFonts w:ascii="Times New Roman" w:hAnsi="Times New Roman" w:cs="Times New Roman"/>
          <w:lang w:val="en-US"/>
        </w:rPr>
        <w:t>for</w:t>
      </w:r>
      <w:r w:rsidR="00944EBB" w:rsidRPr="00DD066D">
        <w:rPr>
          <w:rFonts w:ascii="Times New Roman" w:hAnsi="Times New Roman" w:cs="Times New Roman"/>
          <w:lang w:val="en-US"/>
        </w:rPr>
        <w:t xml:space="preserve"> the dative clitic, cannot assign case to these clitics anymore</w:t>
      </w:r>
      <w:r w:rsidR="00DD066D" w:rsidRPr="00DD066D">
        <w:rPr>
          <w:rFonts w:ascii="Times New Roman" w:hAnsi="Times New Roman" w:cs="Times New Roman"/>
          <w:lang w:val="en-US"/>
        </w:rPr>
        <w:t xml:space="preserve"> (cf. Carvalho &amp; Calindro 2018)</w:t>
      </w:r>
      <w:r w:rsidR="00944EBB" w:rsidRPr="00DD066D">
        <w:rPr>
          <w:rFonts w:ascii="Times New Roman" w:hAnsi="Times New Roman" w:cs="Times New Roman"/>
          <w:lang w:val="en-US"/>
        </w:rPr>
        <w:t>.</w:t>
      </w:r>
      <w:r w:rsidR="00944EBB" w:rsidRPr="009802DD">
        <w:rPr>
          <w:rFonts w:ascii="Times New Roman" w:hAnsi="Times New Roman" w:cs="Times New Roman"/>
          <w:lang w:val="en-US"/>
        </w:rPr>
        <w:t xml:space="preserve"> Thus, the loss of 3</w:t>
      </w:r>
      <w:r w:rsidR="00944EBB" w:rsidRPr="009802DD">
        <w:rPr>
          <w:rFonts w:ascii="Times New Roman" w:hAnsi="Times New Roman" w:cs="Times New Roman"/>
          <w:vertAlign w:val="superscript"/>
          <w:lang w:val="en-US"/>
        </w:rPr>
        <w:t>rd</w:t>
      </w:r>
      <w:r w:rsidR="00944EBB" w:rsidRPr="009802DD">
        <w:rPr>
          <w:rFonts w:ascii="Times New Roman" w:hAnsi="Times New Roman" w:cs="Times New Roman"/>
          <w:lang w:val="en-US"/>
        </w:rPr>
        <w:t xml:space="preserve"> </w:t>
      </w:r>
      <w:r w:rsidR="00C5299B">
        <w:rPr>
          <w:rFonts w:ascii="Times New Roman" w:hAnsi="Times New Roman" w:cs="Times New Roman"/>
          <w:lang w:val="en-US"/>
        </w:rPr>
        <w:t xml:space="preserve">person </w:t>
      </w:r>
      <w:r w:rsidR="00944EBB" w:rsidRPr="009802DD">
        <w:rPr>
          <w:rFonts w:ascii="Times New Roman" w:hAnsi="Times New Roman" w:cs="Times New Roman"/>
          <w:lang w:val="en-US"/>
        </w:rPr>
        <w:t>clitics in BP reflect</w:t>
      </w:r>
      <w:r w:rsidR="00224889">
        <w:rPr>
          <w:rFonts w:ascii="Times New Roman" w:hAnsi="Times New Roman" w:cs="Times New Roman"/>
          <w:lang w:val="en-US"/>
        </w:rPr>
        <w:t>s</w:t>
      </w:r>
      <w:r w:rsidR="00944EBB" w:rsidRPr="009802DD">
        <w:rPr>
          <w:rFonts w:ascii="Times New Roman" w:hAnsi="Times New Roman" w:cs="Times New Roman"/>
          <w:lang w:val="en-US"/>
        </w:rPr>
        <w:t xml:space="preserve"> a system in which v</w:t>
      </w:r>
      <w:r w:rsidR="00C253C0">
        <w:rPr>
          <w:rFonts w:ascii="Times New Roman" w:hAnsi="Times New Roman" w:cs="Times New Roman"/>
          <w:lang w:val="en-US"/>
        </w:rPr>
        <w:t xml:space="preserve"> and</w:t>
      </w:r>
      <w:r w:rsidR="000B12CD">
        <w:rPr>
          <w:rFonts w:ascii="Times New Roman" w:hAnsi="Times New Roman" w:cs="Times New Roman"/>
          <w:lang w:val="en-US"/>
        </w:rPr>
        <w:t xml:space="preserve"> Appl cannot value case</w:t>
      </w:r>
      <w:r w:rsidR="00031EFD">
        <w:rPr>
          <w:rFonts w:ascii="Times New Roman" w:hAnsi="Times New Roman" w:cs="Times New Roman"/>
          <w:lang w:val="en-US"/>
        </w:rPr>
        <w:t>, so</w:t>
      </w:r>
      <w:r w:rsidR="00944EBB" w:rsidRPr="009802DD">
        <w:rPr>
          <w:rFonts w:ascii="Times New Roman" w:hAnsi="Times New Roman" w:cs="Times New Roman"/>
          <w:lang w:val="en-US"/>
        </w:rPr>
        <w:t xml:space="preserve"> alternative structures take over</w:t>
      </w:r>
      <w:r w:rsidR="00C5299B">
        <w:rPr>
          <w:rFonts w:ascii="Times New Roman" w:hAnsi="Times New Roman" w:cs="Times New Roman"/>
          <w:lang w:val="en-US"/>
        </w:rPr>
        <w:t>, such as</w:t>
      </w:r>
      <w:r w:rsidR="00944EBB" w:rsidRPr="009802DD">
        <w:rPr>
          <w:rFonts w:ascii="Times New Roman" w:hAnsi="Times New Roman" w:cs="Times New Roman"/>
          <w:lang w:val="en-US"/>
        </w:rPr>
        <w:t>: zero pronouns (null object</w:t>
      </w:r>
      <w:r w:rsidR="00C253C0">
        <w:rPr>
          <w:rFonts w:ascii="Times New Roman" w:hAnsi="Times New Roman" w:cs="Times New Roman"/>
          <w:lang w:val="en-US"/>
        </w:rPr>
        <w:t>s</w:t>
      </w:r>
      <w:r w:rsidR="00944EBB" w:rsidRPr="009802DD">
        <w:rPr>
          <w:rFonts w:ascii="Times New Roman" w:hAnsi="Times New Roman" w:cs="Times New Roman"/>
          <w:lang w:val="en-US"/>
        </w:rPr>
        <w:t>), independent Case assigners (PPs) and default pronouns (</w:t>
      </w:r>
      <w:r w:rsidR="00944EBB" w:rsidRPr="009802DD">
        <w:rPr>
          <w:rFonts w:ascii="Times New Roman" w:hAnsi="Times New Roman" w:cs="Times New Roman"/>
          <w:i/>
          <w:iCs/>
          <w:lang w:val="en-US"/>
        </w:rPr>
        <w:t>ele</w:t>
      </w:r>
      <w:r w:rsidR="0089386A">
        <w:rPr>
          <w:rFonts w:ascii="Times New Roman" w:hAnsi="Times New Roman" w:cs="Times New Roman"/>
          <w:i/>
          <w:iCs/>
          <w:lang w:val="en-US"/>
        </w:rPr>
        <w:t>)</w:t>
      </w:r>
      <w:r w:rsidR="00C5299B">
        <w:rPr>
          <w:rFonts w:ascii="Times New Roman" w:hAnsi="Times New Roman" w:cs="Times New Roman"/>
          <w:i/>
          <w:iCs/>
          <w:lang w:val="en-US"/>
        </w:rPr>
        <w:t xml:space="preserve">, </w:t>
      </w:r>
      <w:r w:rsidR="00C5299B" w:rsidRPr="00C5299B">
        <w:rPr>
          <w:rFonts w:ascii="Times New Roman" w:hAnsi="Times New Roman" w:cs="Times New Roman"/>
          <w:iCs/>
          <w:lang w:val="en-US"/>
        </w:rPr>
        <w:t>which</w:t>
      </w:r>
      <w:r w:rsidR="00944EBB" w:rsidRPr="009802DD">
        <w:rPr>
          <w:rFonts w:ascii="Times New Roman" w:hAnsi="Times New Roman" w:cs="Times New Roman"/>
          <w:i/>
          <w:iCs/>
          <w:lang w:val="en-US"/>
        </w:rPr>
        <w:t xml:space="preserve"> </w:t>
      </w:r>
      <w:r w:rsidR="00231B88">
        <w:rPr>
          <w:rFonts w:ascii="Times New Roman" w:hAnsi="Times New Roman" w:cs="Times New Roman"/>
          <w:lang w:val="en-US"/>
        </w:rPr>
        <w:t>h</w:t>
      </w:r>
      <w:r w:rsidR="00D179CC">
        <w:rPr>
          <w:rFonts w:ascii="Times New Roman" w:hAnsi="Times New Roman" w:cs="Times New Roman"/>
          <w:lang w:val="en-US"/>
        </w:rPr>
        <w:t>ave</w:t>
      </w:r>
      <w:r w:rsidR="00944EBB" w:rsidRPr="009802DD">
        <w:rPr>
          <w:rFonts w:ascii="Times New Roman" w:hAnsi="Times New Roman" w:cs="Times New Roman"/>
          <w:lang w:val="en-US"/>
        </w:rPr>
        <w:t xml:space="preserve"> the same form for NOM/ACC</w:t>
      </w:r>
      <w:r w:rsidR="00944EBB" w:rsidRPr="0089386A">
        <w:rPr>
          <w:rFonts w:ascii="Times New Roman" w:hAnsi="Times New Roman" w:cs="Times New Roman"/>
          <w:lang w:val="en-US"/>
        </w:rPr>
        <w:t>)</w:t>
      </w:r>
      <w:r w:rsidR="0089386A">
        <w:rPr>
          <w:rFonts w:ascii="Times New Roman" w:hAnsi="Times New Roman" w:cs="Times New Roman"/>
          <w:lang w:val="en-US"/>
        </w:rPr>
        <w:t xml:space="preserve">. </w:t>
      </w:r>
      <w:r w:rsidR="0089386A">
        <w:rPr>
          <w:rFonts w:ascii="Times New Roman" w:eastAsia="Times New Roman" w:hAnsi="Times New Roman" w:cs="Times New Roman"/>
          <w:lang w:val="en-US" w:eastAsia="pt-BR"/>
        </w:rPr>
        <w:t>Hence, in the 20</w:t>
      </w:r>
      <w:r w:rsidR="0089386A" w:rsidRPr="0056399E">
        <w:rPr>
          <w:rFonts w:ascii="Times New Roman" w:eastAsia="Times New Roman" w:hAnsi="Times New Roman" w:cs="Times New Roman"/>
          <w:vertAlign w:val="superscript"/>
          <w:lang w:val="en-US" w:eastAsia="pt-BR"/>
        </w:rPr>
        <w:t>th</w:t>
      </w:r>
      <w:r w:rsidR="0089386A">
        <w:rPr>
          <w:rFonts w:ascii="Times New Roman" w:eastAsia="Times New Roman" w:hAnsi="Times New Roman" w:cs="Times New Roman"/>
          <w:lang w:val="en-US" w:eastAsia="pt-BR"/>
        </w:rPr>
        <w:t xml:space="preserve"> century, sentences </w:t>
      </w:r>
      <w:r w:rsidR="00031EFD">
        <w:rPr>
          <w:rFonts w:ascii="Times New Roman" w:eastAsia="Times New Roman" w:hAnsi="Times New Roman" w:cs="Times New Roman"/>
          <w:lang w:val="en-US" w:eastAsia="pt-BR"/>
        </w:rPr>
        <w:t>(10</w:t>
      </w:r>
      <w:r w:rsidR="00812E64">
        <w:rPr>
          <w:rFonts w:ascii="Times New Roman" w:eastAsia="Times New Roman" w:hAnsi="Times New Roman" w:cs="Times New Roman"/>
          <w:lang w:val="en-US" w:eastAsia="pt-BR"/>
        </w:rPr>
        <w:t>b)</w:t>
      </w:r>
      <w:r w:rsidR="00031EFD">
        <w:rPr>
          <w:rFonts w:ascii="Times New Roman" w:eastAsia="Times New Roman" w:hAnsi="Times New Roman" w:cs="Times New Roman"/>
          <w:lang w:val="en-US" w:eastAsia="pt-BR"/>
        </w:rPr>
        <w:t xml:space="preserve"> and (10</w:t>
      </w:r>
      <w:r w:rsidR="00812E64">
        <w:rPr>
          <w:rFonts w:ascii="Times New Roman" w:eastAsia="Times New Roman" w:hAnsi="Times New Roman" w:cs="Times New Roman"/>
          <w:lang w:val="en-US" w:eastAsia="pt-BR"/>
        </w:rPr>
        <w:t>c)</w:t>
      </w:r>
      <w:r w:rsidR="0089386A">
        <w:rPr>
          <w:rFonts w:ascii="Times New Roman" w:eastAsia="Times New Roman" w:hAnsi="Times New Roman" w:cs="Times New Roman"/>
          <w:lang w:val="en-US" w:eastAsia="pt-BR"/>
        </w:rPr>
        <w:t xml:space="preserve"> below, with a null object and with an overt full pronoun</w:t>
      </w:r>
      <w:r w:rsidR="000D1FA8">
        <w:rPr>
          <w:rFonts w:ascii="Times New Roman" w:eastAsia="Times New Roman" w:hAnsi="Times New Roman" w:cs="Times New Roman"/>
          <w:lang w:val="en-US" w:eastAsia="pt-BR"/>
        </w:rPr>
        <w:t xml:space="preserve"> respectively, became felicitous</w:t>
      </w:r>
      <w:r w:rsidR="0089386A">
        <w:rPr>
          <w:rFonts w:ascii="Times New Roman" w:eastAsia="Times New Roman" w:hAnsi="Times New Roman" w:cs="Times New Roman"/>
          <w:lang w:val="en-US" w:eastAsia="pt-BR"/>
        </w:rPr>
        <w:t xml:space="preserve"> answers to the question</w:t>
      </w:r>
      <w:r w:rsidR="0089386A" w:rsidRPr="00BC7C4C">
        <w:rPr>
          <w:rFonts w:ascii="Times New Roman" w:eastAsia="Times New Roman" w:hAnsi="Times New Roman" w:cs="Times New Roman"/>
          <w:lang w:val="en-US" w:eastAsia="pt-BR"/>
        </w:rPr>
        <w:t xml:space="preserve"> </w:t>
      </w:r>
      <w:r w:rsidR="0089386A">
        <w:rPr>
          <w:rFonts w:ascii="Times New Roman" w:eastAsia="Times New Roman" w:hAnsi="Times New Roman" w:cs="Times New Roman"/>
          <w:lang w:val="en-US" w:eastAsia="pt-BR"/>
        </w:rPr>
        <w:t>–</w:t>
      </w:r>
      <w:r w:rsidR="0089386A" w:rsidRPr="00BC7C4C">
        <w:rPr>
          <w:rFonts w:ascii="Times New Roman" w:eastAsia="Times New Roman" w:hAnsi="Times New Roman" w:cs="Times New Roman"/>
          <w:lang w:val="en-US" w:eastAsia="pt-BR"/>
        </w:rPr>
        <w:t xml:space="preserve"> </w:t>
      </w:r>
      <w:r w:rsidR="0089386A" w:rsidRPr="00BC7C4C">
        <w:rPr>
          <w:rFonts w:ascii="Times New Roman" w:eastAsia="Times New Roman" w:hAnsi="Times New Roman" w:cs="Times New Roman"/>
          <w:i/>
          <w:iCs/>
          <w:lang w:val="en-US" w:eastAsia="pt-BR"/>
        </w:rPr>
        <w:t>Você</w:t>
      </w:r>
      <w:r w:rsidR="0089386A">
        <w:rPr>
          <w:rFonts w:ascii="Times New Roman" w:eastAsia="Times New Roman" w:hAnsi="Times New Roman" w:cs="Times New Roman"/>
          <w:i/>
          <w:iCs/>
          <w:lang w:val="en-US" w:eastAsia="pt-BR"/>
        </w:rPr>
        <w:t xml:space="preserve"> </w:t>
      </w:r>
      <w:r w:rsidR="0089386A" w:rsidRPr="00BC7C4C">
        <w:rPr>
          <w:rFonts w:ascii="Times New Roman" w:eastAsia="Times New Roman" w:hAnsi="Times New Roman" w:cs="Times New Roman"/>
          <w:i/>
          <w:iCs/>
          <w:lang w:val="en-US" w:eastAsia="pt-BR"/>
        </w:rPr>
        <w:t xml:space="preserve">viu o Pedro ontem? </w:t>
      </w:r>
      <w:r w:rsidR="0089386A" w:rsidRPr="00BC7C4C">
        <w:rPr>
          <w:rFonts w:ascii="Times New Roman" w:eastAsia="Times New Roman" w:hAnsi="Times New Roman" w:cs="Times New Roman"/>
          <w:lang w:val="en-US" w:eastAsia="pt-BR"/>
        </w:rPr>
        <w:t>‘</w:t>
      </w:r>
      <w:r w:rsidR="0089386A">
        <w:rPr>
          <w:rFonts w:ascii="Times New Roman" w:eastAsia="Times New Roman" w:hAnsi="Times New Roman" w:cs="Times New Roman"/>
          <w:lang w:val="en-US" w:eastAsia="pt-BR"/>
        </w:rPr>
        <w:t>Did you see Pedro</w:t>
      </w:r>
      <w:r w:rsidR="00031EFD">
        <w:rPr>
          <w:rFonts w:ascii="Times New Roman" w:eastAsia="Times New Roman" w:hAnsi="Times New Roman" w:cs="Times New Roman"/>
          <w:lang w:val="en-US" w:eastAsia="pt-BR"/>
        </w:rPr>
        <w:t xml:space="preserve"> yesterday?</w:t>
      </w:r>
      <w:proofErr w:type="gramStart"/>
      <w:r w:rsidR="00031EFD">
        <w:rPr>
          <w:rFonts w:ascii="Times New Roman" w:eastAsia="Times New Roman" w:hAnsi="Times New Roman" w:cs="Times New Roman"/>
          <w:lang w:val="en-US" w:eastAsia="pt-BR"/>
        </w:rPr>
        <w:t>’.</w:t>
      </w:r>
      <w:proofErr w:type="gramEnd"/>
      <w:r w:rsidR="00031EFD">
        <w:rPr>
          <w:rFonts w:ascii="Times New Roman" w:eastAsia="Times New Roman" w:hAnsi="Times New Roman" w:cs="Times New Roman"/>
          <w:lang w:val="en-US" w:eastAsia="pt-BR"/>
        </w:rPr>
        <w:t xml:space="preserve"> By contrast, </w:t>
      </w:r>
      <w:r w:rsidR="0089386A">
        <w:rPr>
          <w:rFonts w:ascii="Times New Roman" w:eastAsia="Times New Roman" w:hAnsi="Times New Roman" w:cs="Times New Roman"/>
          <w:lang w:val="en-US" w:eastAsia="pt-BR"/>
        </w:rPr>
        <w:t xml:space="preserve">the answer in </w:t>
      </w:r>
      <w:r w:rsidR="006007D7">
        <w:rPr>
          <w:rFonts w:ascii="Times New Roman" w:eastAsia="Times New Roman" w:hAnsi="Times New Roman" w:cs="Times New Roman"/>
          <w:lang w:val="en-US" w:eastAsia="pt-BR"/>
        </w:rPr>
        <w:t>(10</w:t>
      </w:r>
      <w:r w:rsidR="00812E64">
        <w:rPr>
          <w:rFonts w:ascii="Times New Roman" w:eastAsia="Times New Roman" w:hAnsi="Times New Roman" w:cs="Times New Roman"/>
          <w:lang w:val="en-US" w:eastAsia="pt-BR"/>
        </w:rPr>
        <w:t>a</w:t>
      </w:r>
      <w:r w:rsidR="006339C3">
        <w:rPr>
          <w:rFonts w:ascii="Times New Roman" w:eastAsia="Times New Roman" w:hAnsi="Times New Roman" w:cs="Times New Roman"/>
          <w:lang w:val="en-US" w:eastAsia="pt-BR"/>
        </w:rPr>
        <w:t>)</w:t>
      </w:r>
      <w:r w:rsidR="0089386A">
        <w:rPr>
          <w:rFonts w:ascii="Times New Roman" w:eastAsia="Times New Roman" w:hAnsi="Times New Roman" w:cs="Times New Roman"/>
          <w:lang w:val="en-US" w:eastAsia="pt-BR"/>
        </w:rPr>
        <w:t>, with the accusative clitic, was</w:t>
      </w:r>
      <w:r w:rsidR="00031EFD">
        <w:rPr>
          <w:rFonts w:ascii="Times New Roman" w:eastAsia="Times New Roman" w:hAnsi="Times New Roman" w:cs="Times New Roman"/>
          <w:lang w:val="en-US" w:eastAsia="pt-BR"/>
        </w:rPr>
        <w:t xml:space="preserve"> the only</w:t>
      </w:r>
      <w:r w:rsidR="0089386A">
        <w:rPr>
          <w:rFonts w:ascii="Times New Roman" w:eastAsia="Times New Roman" w:hAnsi="Times New Roman" w:cs="Times New Roman"/>
          <w:lang w:val="en-US" w:eastAsia="pt-BR"/>
        </w:rPr>
        <w:t xml:space="preserve"> legitimate </w:t>
      </w:r>
      <w:r w:rsidR="00031EFD">
        <w:rPr>
          <w:rFonts w:ascii="Times New Roman" w:eastAsia="Times New Roman" w:hAnsi="Times New Roman" w:cs="Times New Roman"/>
          <w:lang w:val="en-US" w:eastAsia="pt-BR"/>
        </w:rPr>
        <w:t xml:space="preserve">one </w:t>
      </w:r>
      <w:r w:rsidR="0089386A">
        <w:rPr>
          <w:rFonts w:ascii="Times New Roman" w:eastAsia="Times New Roman" w:hAnsi="Times New Roman" w:cs="Times New Roman"/>
          <w:lang w:val="en-US" w:eastAsia="pt-BR"/>
        </w:rPr>
        <w:t>in the 19</w:t>
      </w:r>
      <w:r w:rsidR="0089386A" w:rsidRPr="0056399E">
        <w:rPr>
          <w:rFonts w:ascii="Times New Roman" w:eastAsia="Times New Roman" w:hAnsi="Times New Roman" w:cs="Times New Roman"/>
          <w:vertAlign w:val="superscript"/>
          <w:lang w:val="en-US" w:eastAsia="pt-BR"/>
        </w:rPr>
        <w:t>th</w:t>
      </w:r>
      <w:r w:rsidR="0089386A">
        <w:rPr>
          <w:rFonts w:ascii="Times New Roman" w:eastAsia="Times New Roman" w:hAnsi="Times New Roman" w:cs="Times New Roman"/>
          <w:lang w:val="en-US" w:eastAsia="pt-BR"/>
        </w:rPr>
        <w:t xml:space="preserve"> century.</w:t>
      </w:r>
    </w:p>
    <w:p w14:paraId="1C399CC2" w14:textId="77777777" w:rsidR="00DB1A6B" w:rsidRPr="00DB1A6B" w:rsidRDefault="00DB1A6B" w:rsidP="00026217">
      <w:pPr>
        <w:spacing w:after="160" w:line="100" w:lineRule="atLeast"/>
        <w:jc w:val="both"/>
        <w:rPr>
          <w:rFonts w:ascii="Times New Roman" w:eastAsia="Times New Roman" w:hAnsi="Times New Roman" w:cs="Times New Roman"/>
          <w:lang w:val="en-US" w:eastAsia="pt-BR"/>
        </w:rPr>
      </w:pPr>
    </w:p>
    <w:p w14:paraId="6D921D6A" w14:textId="4EC5E2FF" w:rsidR="00031EFD" w:rsidRDefault="00031EFD" w:rsidP="00031EFD">
      <w:pPr>
        <w:pStyle w:val="Estilo1"/>
        <w:spacing w:after="0" w:line="240" w:lineRule="auto"/>
        <w:ind w:left="113"/>
        <w:jc w:val="both"/>
        <w:rPr>
          <w:rFonts w:ascii="Times New Roman" w:hAnsi="Times New Roman" w:cs="Times New Roman"/>
          <w:sz w:val="24"/>
          <w:szCs w:val="24"/>
          <w:lang w:val="en-US"/>
        </w:rPr>
      </w:pPr>
      <w:r>
        <w:rPr>
          <w:rFonts w:ascii="Times New Roman" w:hAnsi="Times New Roman" w:cs="Times New Roman"/>
          <w:lang w:val="en-US"/>
        </w:rPr>
        <w:t>(10</w:t>
      </w:r>
      <w:r w:rsidR="0089386A">
        <w:rPr>
          <w:rFonts w:ascii="Times New Roman" w:hAnsi="Times New Roman" w:cs="Times New Roman"/>
          <w:lang w:val="en-US"/>
        </w:rPr>
        <w:t xml:space="preserve">) </w:t>
      </w:r>
      <w:bookmarkStart w:id="0" w:name="_Ref447523405"/>
      <w:proofErr w:type="gramStart"/>
      <w:r w:rsidR="0089386A" w:rsidRPr="00B4476E">
        <w:rPr>
          <w:rFonts w:ascii="Times New Roman" w:hAnsi="Times New Roman" w:cs="Times New Roman"/>
          <w:sz w:val="24"/>
          <w:szCs w:val="24"/>
        </w:rPr>
        <w:t>a</w:t>
      </w:r>
      <w:proofErr w:type="gramEnd"/>
      <w:r w:rsidR="0089386A" w:rsidRPr="00B4476E">
        <w:rPr>
          <w:rFonts w:ascii="Times New Roman" w:hAnsi="Times New Roman" w:cs="Times New Roman"/>
          <w:sz w:val="24"/>
          <w:szCs w:val="24"/>
        </w:rPr>
        <w:t>. Vi-</w:t>
      </w:r>
      <w:r w:rsidR="0089386A" w:rsidRPr="002C47FB">
        <w:rPr>
          <w:rFonts w:ascii="Times New Roman" w:hAnsi="Times New Roman" w:cs="Times New Roman"/>
          <w:i/>
          <w:sz w:val="24"/>
          <w:szCs w:val="24"/>
        </w:rPr>
        <w:t>o</w:t>
      </w:r>
      <w:r w:rsidR="0089386A" w:rsidRPr="00B4476E">
        <w:rPr>
          <w:rFonts w:ascii="Times New Roman" w:hAnsi="Times New Roman" w:cs="Times New Roman"/>
          <w:sz w:val="24"/>
          <w:szCs w:val="24"/>
        </w:rPr>
        <w:tab/>
      </w:r>
      <w:r>
        <w:rPr>
          <w:rFonts w:ascii="Times New Roman" w:hAnsi="Times New Roman" w:cs="Times New Roman"/>
          <w:sz w:val="24"/>
          <w:szCs w:val="24"/>
        </w:rPr>
        <w:t xml:space="preserve">                 </w:t>
      </w:r>
      <w:r w:rsidR="002C47FB">
        <w:rPr>
          <w:rFonts w:ascii="Times New Roman" w:hAnsi="Times New Roman" w:cs="Times New Roman"/>
          <w:sz w:val="24"/>
          <w:szCs w:val="24"/>
        </w:rPr>
        <w:t xml:space="preserve">        </w:t>
      </w:r>
      <w:r>
        <w:rPr>
          <w:rFonts w:ascii="Times New Roman" w:hAnsi="Times New Roman" w:cs="Times New Roman"/>
          <w:sz w:val="24"/>
          <w:szCs w:val="24"/>
        </w:rPr>
        <w:t xml:space="preserve"> </w:t>
      </w:r>
      <w:r w:rsidR="0089386A" w:rsidRPr="00B4476E">
        <w:rPr>
          <w:rFonts w:ascii="Times New Roman" w:hAnsi="Times New Roman" w:cs="Times New Roman"/>
          <w:sz w:val="24"/>
          <w:szCs w:val="24"/>
        </w:rPr>
        <w:t>na</w:t>
      </w:r>
      <w:r w:rsidR="0089386A" w:rsidRPr="00B4476E">
        <w:rPr>
          <w:rFonts w:ascii="Times New Roman" w:hAnsi="Times New Roman" w:cs="Times New Roman"/>
          <w:sz w:val="24"/>
          <w:szCs w:val="24"/>
        </w:rPr>
        <w:tab/>
      </w:r>
      <w:r w:rsidR="002C47FB">
        <w:rPr>
          <w:rFonts w:ascii="Times New Roman" w:hAnsi="Times New Roman" w:cs="Times New Roman"/>
          <w:sz w:val="24"/>
          <w:szCs w:val="24"/>
        </w:rPr>
        <w:t xml:space="preserve">   </w:t>
      </w:r>
      <w:r>
        <w:rPr>
          <w:rFonts w:ascii="Times New Roman" w:hAnsi="Times New Roman" w:cs="Times New Roman"/>
          <w:sz w:val="24"/>
          <w:szCs w:val="24"/>
        </w:rPr>
        <w:t>biblioteca.</w:t>
      </w:r>
      <w:r>
        <w:rPr>
          <w:rFonts w:ascii="Times New Roman" w:hAnsi="Times New Roman" w:cs="Times New Roman"/>
          <w:sz w:val="24"/>
          <w:szCs w:val="24"/>
        </w:rPr>
        <w:tab/>
      </w:r>
      <w:r>
        <w:rPr>
          <w:rFonts w:ascii="Times New Roman" w:hAnsi="Times New Roman" w:cs="Times New Roman"/>
          <w:sz w:val="24"/>
          <w:szCs w:val="24"/>
        </w:rPr>
        <w:tab/>
      </w:r>
      <w:r w:rsidR="0089386A" w:rsidRPr="00316341">
        <w:rPr>
          <w:rFonts w:ascii="Times New Roman" w:hAnsi="Times New Roman" w:cs="Times New Roman"/>
          <w:sz w:val="24"/>
          <w:szCs w:val="24"/>
          <w:lang w:val="en-US"/>
        </w:rPr>
        <w:t>(19</w:t>
      </w:r>
      <w:r w:rsidR="0089386A" w:rsidRPr="00316341">
        <w:rPr>
          <w:rFonts w:ascii="Times New Roman" w:hAnsi="Times New Roman" w:cs="Times New Roman"/>
          <w:sz w:val="24"/>
          <w:szCs w:val="24"/>
          <w:vertAlign w:val="superscript"/>
          <w:lang w:val="en-US"/>
        </w:rPr>
        <w:t>th</w:t>
      </w:r>
      <w:r w:rsidR="0089386A" w:rsidRPr="00316341">
        <w:rPr>
          <w:rFonts w:ascii="Times New Roman" w:hAnsi="Times New Roman" w:cs="Times New Roman"/>
          <w:sz w:val="24"/>
          <w:szCs w:val="24"/>
          <w:lang w:val="en-US"/>
        </w:rPr>
        <w:t xml:space="preserve"> century)</w:t>
      </w:r>
      <w:bookmarkEnd w:id="0"/>
    </w:p>
    <w:p w14:paraId="7E764F8B" w14:textId="4A45A1B8" w:rsidR="0089386A" w:rsidRPr="00AF1770" w:rsidRDefault="00031EFD" w:rsidP="00031EFD">
      <w:pPr>
        <w:pStyle w:val="Estilo1"/>
        <w:spacing w:after="0" w:line="240" w:lineRule="auto"/>
        <w:ind w:left="11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9386A" w:rsidRPr="00AF1770">
        <w:rPr>
          <w:rFonts w:ascii="Times New Roman" w:hAnsi="Times New Roman" w:cs="Times New Roman"/>
          <w:sz w:val="24"/>
          <w:szCs w:val="24"/>
          <w:lang w:val="en-US"/>
        </w:rPr>
        <w:t xml:space="preserve">(I) </w:t>
      </w:r>
      <w:proofErr w:type="gramStart"/>
      <w:r w:rsidR="0089386A" w:rsidRPr="00AF1770">
        <w:rPr>
          <w:rFonts w:ascii="Times New Roman" w:hAnsi="Times New Roman" w:cs="Times New Roman"/>
          <w:sz w:val="24"/>
          <w:szCs w:val="24"/>
          <w:lang w:val="en-US"/>
        </w:rPr>
        <w:t>saw</w:t>
      </w:r>
      <w:proofErr w:type="gramEnd"/>
      <w:r w:rsidR="0089386A">
        <w:rPr>
          <w:rFonts w:ascii="Times New Roman" w:hAnsi="Times New Roman" w:cs="Times New Roman"/>
          <w:sz w:val="24"/>
          <w:szCs w:val="24"/>
          <w:lang w:val="en-US"/>
        </w:rPr>
        <w:t>-</w:t>
      </w:r>
      <w:r w:rsidR="002C47FB">
        <w:rPr>
          <w:rFonts w:ascii="Times New Roman" w:hAnsi="Times New Roman" w:cs="Times New Roman"/>
          <w:sz w:val="24"/>
          <w:szCs w:val="24"/>
          <w:lang w:val="en-US"/>
        </w:rPr>
        <w:t xml:space="preserve"> 3SG. ACC</w:t>
      </w:r>
      <w:r w:rsidRPr="002C47FB">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 xml:space="preserve">    </w:t>
      </w:r>
      <w:r w:rsidR="0089386A">
        <w:rPr>
          <w:rFonts w:ascii="Times New Roman" w:hAnsi="Times New Roman" w:cs="Times New Roman"/>
          <w:sz w:val="24"/>
          <w:szCs w:val="24"/>
          <w:lang w:val="en-US"/>
        </w:rPr>
        <w:t>in.the</w:t>
      </w:r>
      <w:r w:rsidR="0089386A">
        <w:rPr>
          <w:rFonts w:ascii="Times New Roman" w:hAnsi="Times New Roman" w:cs="Times New Roman"/>
          <w:sz w:val="24"/>
          <w:szCs w:val="24"/>
          <w:lang w:val="en-US"/>
        </w:rPr>
        <w:tab/>
      </w:r>
      <w:r w:rsidR="002C47FB">
        <w:rPr>
          <w:rFonts w:ascii="Times New Roman" w:hAnsi="Times New Roman" w:cs="Times New Roman"/>
          <w:sz w:val="24"/>
          <w:szCs w:val="24"/>
          <w:lang w:val="en-US"/>
        </w:rPr>
        <w:t xml:space="preserve">   </w:t>
      </w:r>
      <w:r w:rsidR="0089386A" w:rsidRPr="00AF1770">
        <w:rPr>
          <w:rFonts w:ascii="Times New Roman" w:hAnsi="Times New Roman" w:cs="Times New Roman"/>
          <w:sz w:val="24"/>
          <w:szCs w:val="24"/>
          <w:lang w:val="en-US"/>
        </w:rPr>
        <w:t xml:space="preserve">library </w:t>
      </w:r>
    </w:p>
    <w:p w14:paraId="1BD6842E" w14:textId="77777777" w:rsidR="0089386A" w:rsidRPr="00BC7C4C" w:rsidRDefault="0089386A" w:rsidP="0089386A">
      <w:pPr>
        <w:ind w:left="2410" w:hanging="1417"/>
        <w:jc w:val="both"/>
        <w:rPr>
          <w:rFonts w:ascii="Times New Roman" w:hAnsi="Times New Roman" w:cs="Times New Roman"/>
          <w:lang w:val="en-US"/>
        </w:rPr>
      </w:pPr>
    </w:p>
    <w:p w14:paraId="0F9995C8" w14:textId="0D28C45C" w:rsidR="0089386A" w:rsidRPr="00316341" w:rsidRDefault="00031EFD" w:rsidP="00026217">
      <w:pPr>
        <w:jc w:val="both"/>
        <w:rPr>
          <w:rFonts w:ascii="Times New Roman" w:hAnsi="Times New Roman" w:cs="Times New Roman"/>
        </w:rPr>
      </w:pPr>
      <w:r w:rsidRPr="00031EFD">
        <w:rPr>
          <w:rFonts w:ascii="Times New Roman" w:hAnsi="Times New Roman" w:cs="Times New Roman"/>
        </w:rPr>
        <w:t xml:space="preserve">         </w:t>
      </w:r>
      <w:r w:rsidR="0089386A" w:rsidRPr="00031EFD">
        <w:rPr>
          <w:rFonts w:ascii="Times New Roman" w:hAnsi="Times New Roman" w:cs="Times New Roman"/>
        </w:rPr>
        <w:t>b.</w:t>
      </w:r>
      <w:r w:rsidR="0089386A" w:rsidRPr="00316341">
        <w:rPr>
          <w:rFonts w:ascii="Times New Roman" w:hAnsi="Times New Roman" w:cs="Times New Roman"/>
        </w:rPr>
        <w:t xml:space="preserve"> Vi </w:t>
      </w:r>
      <w:r w:rsidR="0089386A" w:rsidRPr="002C47FB">
        <w:rPr>
          <w:rFonts w:ascii="Times New Roman" w:hAnsi="Times New Roman" w:cs="Times New Roman"/>
          <w:i/>
        </w:rPr>
        <w:t>Ø</w:t>
      </w:r>
      <w:r w:rsidR="0089386A" w:rsidRPr="002C47FB">
        <w:rPr>
          <w:rFonts w:ascii="Times New Roman" w:hAnsi="Times New Roman" w:cs="Times New Roman"/>
          <w:i/>
        </w:rPr>
        <w:tab/>
      </w:r>
      <w:r w:rsidR="0089386A" w:rsidRPr="00316341">
        <w:rPr>
          <w:rFonts w:ascii="Times New Roman" w:hAnsi="Times New Roman" w:cs="Times New Roman"/>
        </w:rPr>
        <w:tab/>
        <w:t xml:space="preserve">na </w:t>
      </w:r>
      <w:r w:rsidR="0089386A" w:rsidRPr="00316341">
        <w:rPr>
          <w:rFonts w:ascii="Times New Roman" w:hAnsi="Times New Roman" w:cs="Times New Roman"/>
        </w:rPr>
        <w:tab/>
        <w:t>biblioteca</w:t>
      </w:r>
      <w:r w:rsidR="0089386A" w:rsidRPr="00316341">
        <w:rPr>
          <w:rFonts w:ascii="Times New Roman" w:hAnsi="Times New Roman" w:cs="Times New Roman"/>
        </w:rPr>
        <w:tab/>
      </w:r>
      <w:r w:rsidR="0089386A" w:rsidRPr="00316341">
        <w:rPr>
          <w:rFonts w:ascii="Times New Roman" w:hAnsi="Times New Roman" w:cs="Times New Roman"/>
        </w:rPr>
        <w:tab/>
      </w:r>
      <w:r w:rsidR="0089386A" w:rsidRPr="00316341">
        <w:rPr>
          <w:rFonts w:ascii="Times New Roman" w:hAnsi="Times New Roman" w:cs="Times New Roman"/>
        </w:rPr>
        <w:tab/>
        <w:t>(20</w:t>
      </w:r>
      <w:r w:rsidR="0089386A" w:rsidRPr="00316341">
        <w:rPr>
          <w:rFonts w:ascii="Times New Roman" w:hAnsi="Times New Roman" w:cs="Times New Roman"/>
          <w:vertAlign w:val="superscript"/>
        </w:rPr>
        <w:t xml:space="preserve">th </w:t>
      </w:r>
      <w:r w:rsidR="0089386A" w:rsidRPr="00316341">
        <w:rPr>
          <w:rFonts w:ascii="Times New Roman" w:hAnsi="Times New Roman" w:cs="Times New Roman"/>
        </w:rPr>
        <w:t xml:space="preserve">century) </w:t>
      </w:r>
    </w:p>
    <w:p w14:paraId="1213CE8F" w14:textId="35A59B1D" w:rsidR="0089386A" w:rsidRPr="00AF1770" w:rsidRDefault="00031EFD" w:rsidP="00031EFD">
      <w:pPr>
        <w:jc w:val="both"/>
        <w:rPr>
          <w:rFonts w:ascii="Times New Roman" w:hAnsi="Times New Roman" w:cs="Times New Roman"/>
          <w:lang w:val="en-US"/>
        </w:rPr>
      </w:pPr>
      <w:r>
        <w:rPr>
          <w:rFonts w:ascii="Times New Roman" w:hAnsi="Times New Roman" w:cs="Times New Roman"/>
          <w:lang w:val="en-US"/>
        </w:rPr>
        <w:t xml:space="preserve">             </w:t>
      </w:r>
      <w:r w:rsidR="0089386A" w:rsidRPr="00BC7C4C">
        <w:rPr>
          <w:rFonts w:ascii="Times New Roman" w:hAnsi="Times New Roman" w:cs="Times New Roman"/>
          <w:lang w:val="en-US"/>
        </w:rPr>
        <w:t xml:space="preserve">(I) </w:t>
      </w:r>
      <w:proofErr w:type="gramStart"/>
      <w:r w:rsidR="0089386A" w:rsidRPr="00BC7C4C">
        <w:rPr>
          <w:rFonts w:ascii="Times New Roman" w:hAnsi="Times New Roman" w:cs="Times New Roman"/>
          <w:lang w:val="en-US"/>
        </w:rPr>
        <w:t>saw</w:t>
      </w:r>
      <w:proofErr w:type="gramEnd"/>
      <w:r w:rsidR="0089386A" w:rsidRPr="00BC7C4C">
        <w:rPr>
          <w:rFonts w:ascii="Times New Roman" w:hAnsi="Times New Roman" w:cs="Times New Roman"/>
          <w:lang w:val="en-US"/>
        </w:rPr>
        <w:t xml:space="preserve"> – </w:t>
      </w:r>
      <w:r w:rsidR="0089386A" w:rsidRPr="002C47FB">
        <w:rPr>
          <w:rFonts w:ascii="Times New Roman" w:hAnsi="Times New Roman" w:cs="Times New Roman"/>
          <w:lang w:val="en-US"/>
        </w:rPr>
        <w:t>Ø</w:t>
      </w:r>
      <w:r w:rsidR="0089386A">
        <w:rPr>
          <w:rFonts w:ascii="Times New Roman" w:hAnsi="Times New Roman" w:cs="Times New Roman"/>
          <w:b/>
          <w:lang w:val="en-US"/>
        </w:rPr>
        <w:tab/>
      </w:r>
      <w:r w:rsidR="0089386A" w:rsidRPr="00BC7C4C">
        <w:rPr>
          <w:rFonts w:ascii="Times New Roman" w:hAnsi="Times New Roman" w:cs="Times New Roman"/>
          <w:lang w:val="en-US"/>
        </w:rPr>
        <w:t>in.the</w:t>
      </w:r>
      <w:r w:rsidR="0089386A" w:rsidRPr="00BC7C4C">
        <w:rPr>
          <w:rFonts w:ascii="Times New Roman" w:hAnsi="Times New Roman" w:cs="Times New Roman"/>
          <w:lang w:val="en-US"/>
        </w:rPr>
        <w:tab/>
        <w:t xml:space="preserve">library   </w:t>
      </w:r>
      <w:r w:rsidR="0089386A" w:rsidRPr="00BC7C4C">
        <w:rPr>
          <w:rFonts w:ascii="Times New Roman" w:hAnsi="Times New Roman" w:cs="Times New Roman"/>
          <w:lang w:val="en-US"/>
        </w:rPr>
        <w:tab/>
      </w:r>
    </w:p>
    <w:p w14:paraId="767BE6F7" w14:textId="77777777" w:rsidR="00031EFD" w:rsidRDefault="0089386A" w:rsidP="00031EFD">
      <w:pPr>
        <w:ind w:left="2410" w:hanging="1417"/>
        <w:jc w:val="both"/>
        <w:rPr>
          <w:rFonts w:ascii="Times New Roman" w:hAnsi="Times New Roman" w:cs="Times New Roman"/>
          <w:lang w:val="en-US"/>
        </w:rPr>
      </w:pPr>
      <w:r w:rsidRPr="00BC7C4C">
        <w:rPr>
          <w:rFonts w:ascii="Times New Roman" w:hAnsi="Times New Roman" w:cs="Times New Roman"/>
          <w:lang w:val="en-US"/>
        </w:rPr>
        <w:tab/>
      </w:r>
      <w:r w:rsidRPr="00BC7C4C">
        <w:rPr>
          <w:rFonts w:ascii="Times New Roman" w:hAnsi="Times New Roman" w:cs="Times New Roman"/>
          <w:lang w:val="en-US"/>
        </w:rPr>
        <w:tab/>
      </w:r>
      <w:r w:rsidRPr="00BC7C4C">
        <w:rPr>
          <w:rFonts w:ascii="Times New Roman" w:hAnsi="Times New Roman" w:cs="Times New Roman"/>
          <w:lang w:val="en-US"/>
        </w:rPr>
        <w:tab/>
      </w:r>
      <w:r w:rsidRPr="00BC7C4C">
        <w:rPr>
          <w:rFonts w:ascii="Times New Roman" w:hAnsi="Times New Roman" w:cs="Times New Roman"/>
          <w:lang w:val="en-US"/>
        </w:rPr>
        <w:tab/>
      </w:r>
    </w:p>
    <w:p w14:paraId="0B6A927F" w14:textId="27647CE0" w:rsidR="0089386A" w:rsidRPr="00031EFD" w:rsidRDefault="00031EFD" w:rsidP="00031EFD">
      <w:pPr>
        <w:jc w:val="both"/>
        <w:rPr>
          <w:rFonts w:ascii="Times New Roman" w:hAnsi="Times New Roman" w:cs="Times New Roman"/>
          <w:lang w:val="en-US"/>
        </w:rPr>
      </w:pPr>
      <w:r>
        <w:rPr>
          <w:rFonts w:ascii="Times New Roman" w:hAnsi="Times New Roman" w:cs="Times New Roman"/>
          <w:lang w:val="en-US"/>
        </w:rPr>
        <w:t xml:space="preserve">         </w:t>
      </w:r>
      <w:r w:rsidR="0089386A" w:rsidRPr="00B4476E">
        <w:rPr>
          <w:rFonts w:ascii="Times New Roman" w:hAnsi="Times New Roman" w:cs="Times New Roman"/>
        </w:rPr>
        <w:t xml:space="preserve">c. Vi </w:t>
      </w:r>
      <w:r w:rsidR="0089386A" w:rsidRPr="00B4476E">
        <w:rPr>
          <w:rFonts w:ascii="Times New Roman" w:hAnsi="Times New Roman" w:cs="Times New Roman"/>
        </w:rPr>
        <w:tab/>
      </w:r>
      <w:r>
        <w:rPr>
          <w:rFonts w:ascii="Times New Roman" w:hAnsi="Times New Roman" w:cs="Times New Roman"/>
        </w:rPr>
        <w:t xml:space="preserve">     </w:t>
      </w:r>
      <w:r w:rsidR="0089386A" w:rsidRPr="002C47FB">
        <w:rPr>
          <w:rFonts w:ascii="Times New Roman" w:hAnsi="Times New Roman" w:cs="Times New Roman"/>
          <w:i/>
        </w:rPr>
        <w:t>ele</w:t>
      </w:r>
      <w:r w:rsidR="0089386A" w:rsidRPr="00B4476E">
        <w:rPr>
          <w:rFonts w:ascii="Times New Roman" w:hAnsi="Times New Roman" w:cs="Times New Roman"/>
        </w:rPr>
        <w:tab/>
      </w:r>
      <w:r w:rsidR="002C47FB">
        <w:rPr>
          <w:rFonts w:ascii="Times New Roman" w:hAnsi="Times New Roman" w:cs="Times New Roman"/>
        </w:rPr>
        <w:t xml:space="preserve">                   </w:t>
      </w:r>
      <w:r w:rsidR="0089386A" w:rsidRPr="00BC7C4C">
        <w:rPr>
          <w:rFonts w:ascii="Times New Roman" w:hAnsi="Times New Roman" w:cs="Times New Roman"/>
        </w:rPr>
        <w:t>na</w:t>
      </w:r>
      <w:r w:rsidR="0089386A" w:rsidRPr="00BC7C4C">
        <w:rPr>
          <w:rFonts w:ascii="Times New Roman" w:hAnsi="Times New Roman" w:cs="Times New Roman"/>
        </w:rPr>
        <w:tab/>
        <w:t xml:space="preserve"> </w:t>
      </w:r>
      <w:r w:rsidR="002C47FB">
        <w:rPr>
          <w:rFonts w:ascii="Times New Roman" w:hAnsi="Times New Roman" w:cs="Times New Roman"/>
        </w:rPr>
        <w:t xml:space="preserve">     </w:t>
      </w:r>
      <w:r w:rsidR="0089386A" w:rsidRPr="00BC7C4C">
        <w:rPr>
          <w:rFonts w:ascii="Times New Roman" w:hAnsi="Times New Roman" w:cs="Times New Roman"/>
        </w:rPr>
        <w:t>biblioteca</w:t>
      </w:r>
      <w:r w:rsidR="0089386A" w:rsidRPr="00BC7C4C">
        <w:rPr>
          <w:rFonts w:ascii="Times New Roman" w:hAnsi="Times New Roman" w:cs="Times New Roman"/>
        </w:rPr>
        <w:tab/>
      </w:r>
      <w:r w:rsidR="0089386A" w:rsidRPr="00BC7C4C">
        <w:rPr>
          <w:rFonts w:ascii="Times New Roman" w:hAnsi="Times New Roman" w:cs="Times New Roman"/>
        </w:rPr>
        <w:tab/>
        <w:t>(20</w:t>
      </w:r>
      <w:r w:rsidR="0089386A" w:rsidRPr="00BC7C4C">
        <w:rPr>
          <w:rFonts w:ascii="Times New Roman" w:hAnsi="Times New Roman" w:cs="Times New Roman"/>
          <w:vertAlign w:val="superscript"/>
        </w:rPr>
        <w:t xml:space="preserve">th </w:t>
      </w:r>
      <w:r w:rsidR="0089386A" w:rsidRPr="00BC7C4C">
        <w:rPr>
          <w:rFonts w:ascii="Times New Roman" w:hAnsi="Times New Roman" w:cs="Times New Roman"/>
        </w:rPr>
        <w:t xml:space="preserve">century) </w:t>
      </w:r>
    </w:p>
    <w:p w14:paraId="1282C11F" w14:textId="0D12DAE7" w:rsidR="0089386A" w:rsidRPr="00BC7C4C" w:rsidRDefault="0089386A" w:rsidP="0089386A">
      <w:pPr>
        <w:tabs>
          <w:tab w:val="left" w:pos="708"/>
          <w:tab w:val="left" w:pos="1416"/>
          <w:tab w:val="left" w:pos="2124"/>
          <w:tab w:val="left" w:pos="2832"/>
          <w:tab w:val="left" w:pos="3540"/>
          <w:tab w:val="center" w:pos="4889"/>
        </w:tabs>
        <w:jc w:val="both"/>
        <w:rPr>
          <w:rFonts w:ascii="Times New Roman" w:hAnsi="Times New Roman" w:cs="Times New Roman"/>
          <w:lang w:val="en-US"/>
        </w:rPr>
      </w:pPr>
      <w:r>
        <w:rPr>
          <w:rFonts w:ascii="Times New Roman" w:hAnsi="Times New Roman" w:cs="Times New Roman"/>
        </w:rPr>
        <w:tab/>
      </w:r>
      <w:r w:rsidR="00031EFD">
        <w:rPr>
          <w:rFonts w:ascii="Times New Roman" w:hAnsi="Times New Roman" w:cs="Times New Roman"/>
        </w:rPr>
        <w:t xml:space="preserve">  </w:t>
      </w:r>
      <w:r w:rsidRPr="00316341">
        <w:rPr>
          <w:rFonts w:ascii="Times New Roman" w:hAnsi="Times New Roman" w:cs="Times New Roman"/>
          <w:lang w:val="en-US"/>
        </w:rPr>
        <w:t xml:space="preserve">(I) </w:t>
      </w:r>
      <w:proofErr w:type="gramStart"/>
      <w:r w:rsidRPr="00BC7C4C">
        <w:rPr>
          <w:rFonts w:ascii="Times New Roman" w:hAnsi="Times New Roman" w:cs="Times New Roman"/>
          <w:lang w:val="en-US"/>
        </w:rPr>
        <w:t>saw</w:t>
      </w:r>
      <w:proofErr w:type="gramEnd"/>
      <w:r w:rsidR="00031EFD">
        <w:rPr>
          <w:rFonts w:ascii="Times New Roman" w:hAnsi="Times New Roman" w:cs="Times New Roman"/>
          <w:lang w:val="en-US"/>
        </w:rPr>
        <w:t xml:space="preserve">    </w:t>
      </w:r>
      <w:r w:rsidRPr="002C47FB">
        <w:rPr>
          <w:rFonts w:ascii="Times New Roman" w:hAnsi="Times New Roman" w:cs="Times New Roman"/>
          <w:lang w:val="en-US"/>
        </w:rPr>
        <w:t>he</w:t>
      </w:r>
      <w:r w:rsidR="002C47FB">
        <w:rPr>
          <w:rFonts w:ascii="Times New Roman" w:hAnsi="Times New Roman" w:cs="Times New Roman"/>
          <w:lang w:val="en-US"/>
        </w:rPr>
        <w:t xml:space="preserve">.3SG. </w:t>
      </w:r>
      <w:proofErr w:type="gramStart"/>
      <w:r w:rsidR="002C47FB">
        <w:rPr>
          <w:rFonts w:ascii="Times New Roman" w:hAnsi="Times New Roman" w:cs="Times New Roman"/>
          <w:lang w:val="en-US"/>
        </w:rPr>
        <w:t>NOM  in.the</w:t>
      </w:r>
      <w:proofErr w:type="gramEnd"/>
      <w:r w:rsidR="002C47FB">
        <w:rPr>
          <w:rFonts w:ascii="Times New Roman" w:hAnsi="Times New Roman" w:cs="Times New Roman"/>
          <w:lang w:val="en-US"/>
        </w:rPr>
        <w:t xml:space="preserve">  </w:t>
      </w:r>
      <w:r w:rsidRPr="00BC7C4C">
        <w:rPr>
          <w:rFonts w:ascii="Times New Roman" w:hAnsi="Times New Roman" w:cs="Times New Roman"/>
          <w:lang w:val="en-US"/>
        </w:rPr>
        <w:t>library</w:t>
      </w:r>
      <w:r w:rsidRPr="00BC7C4C">
        <w:rPr>
          <w:rFonts w:ascii="Times New Roman" w:hAnsi="Times New Roman" w:cs="Times New Roman"/>
          <w:lang w:val="en-US"/>
        </w:rPr>
        <w:tab/>
      </w:r>
    </w:p>
    <w:p w14:paraId="3D377178" w14:textId="219E321B" w:rsidR="0089386A" w:rsidRPr="00BC7C4C" w:rsidRDefault="00031EFD" w:rsidP="00031EFD">
      <w:pPr>
        <w:jc w:val="both"/>
        <w:rPr>
          <w:rFonts w:ascii="Times New Roman" w:hAnsi="Times New Roman" w:cs="Times New Roman"/>
          <w:lang w:val="en-US"/>
        </w:rPr>
      </w:pPr>
      <w:r>
        <w:rPr>
          <w:rFonts w:ascii="Times New Roman" w:hAnsi="Times New Roman" w:cs="Times New Roman"/>
          <w:lang w:val="en-US"/>
        </w:rPr>
        <w:t xml:space="preserve">              </w:t>
      </w:r>
      <w:r w:rsidR="0089386A" w:rsidRPr="00BC7C4C">
        <w:rPr>
          <w:rFonts w:ascii="Times New Roman" w:hAnsi="Times New Roman" w:cs="Times New Roman"/>
          <w:lang w:val="en-US"/>
        </w:rPr>
        <w:t>‘I saw him in the library’</w:t>
      </w:r>
    </w:p>
    <w:p w14:paraId="1308CCB5" w14:textId="1D365C11" w:rsidR="0089386A" w:rsidRPr="00BC7C4C" w:rsidRDefault="0089386A" w:rsidP="0089386A">
      <w:pPr>
        <w:ind w:left="2410" w:hanging="1417"/>
        <w:jc w:val="both"/>
        <w:rPr>
          <w:rFonts w:ascii="Times New Roman" w:hAnsi="Times New Roman" w:cs="Times New Roman"/>
          <w:lang w:val="en-US"/>
        </w:rPr>
      </w:pPr>
      <w:r w:rsidRPr="00BC7C4C">
        <w:rPr>
          <w:rFonts w:ascii="Times New Roman" w:hAnsi="Times New Roman" w:cs="Times New Roman"/>
          <w:lang w:val="en-US"/>
        </w:rPr>
        <w:tab/>
      </w:r>
      <w:r w:rsidRPr="00BC7C4C">
        <w:rPr>
          <w:rFonts w:ascii="Times New Roman" w:hAnsi="Times New Roman" w:cs="Times New Roman"/>
          <w:lang w:val="en-US"/>
        </w:rPr>
        <w:tab/>
      </w:r>
      <w:r w:rsidRPr="00BC7C4C">
        <w:rPr>
          <w:rFonts w:ascii="Times New Roman" w:hAnsi="Times New Roman" w:cs="Times New Roman"/>
          <w:lang w:val="en-US"/>
        </w:rPr>
        <w:tab/>
      </w:r>
      <w:r w:rsidRPr="00BC7C4C">
        <w:rPr>
          <w:rFonts w:ascii="Times New Roman" w:hAnsi="Times New Roman" w:cs="Times New Roman"/>
          <w:lang w:val="en-US"/>
        </w:rPr>
        <w:tab/>
      </w:r>
      <w:r>
        <w:rPr>
          <w:rFonts w:ascii="Times New Roman" w:hAnsi="Times New Roman" w:cs="Times New Roman"/>
          <w:lang w:val="en-US"/>
        </w:rPr>
        <w:tab/>
      </w:r>
      <w:r w:rsidR="00A16CA5">
        <w:rPr>
          <w:rFonts w:ascii="Times New Roman" w:hAnsi="Times New Roman" w:cs="Times New Roman"/>
          <w:lang w:val="en-US"/>
        </w:rPr>
        <w:tab/>
      </w:r>
      <w:r w:rsidRPr="00BC7C4C">
        <w:rPr>
          <w:rFonts w:ascii="Times New Roman" w:hAnsi="Times New Roman" w:cs="Times New Roman"/>
          <w:lang w:val="en-US"/>
        </w:rPr>
        <w:t>(</w:t>
      </w:r>
      <w:r>
        <w:rPr>
          <w:rFonts w:ascii="Times New Roman" w:hAnsi="Times New Roman" w:cs="Times New Roman"/>
          <w:lang w:val="en-US"/>
        </w:rPr>
        <w:t xml:space="preserve">Carvalho &amp; Calindro </w:t>
      </w:r>
      <w:r w:rsidRPr="00031EFD">
        <w:rPr>
          <w:rFonts w:ascii="Times New Roman" w:hAnsi="Times New Roman" w:cs="Times New Roman"/>
          <w:lang w:val="en-US"/>
        </w:rPr>
        <w:t>201</w:t>
      </w:r>
      <w:r w:rsidR="008D4057" w:rsidRPr="00031EFD">
        <w:rPr>
          <w:rFonts w:ascii="Times New Roman" w:hAnsi="Times New Roman" w:cs="Times New Roman"/>
          <w:shd w:val="clear" w:color="auto" w:fill="FFFFFF" w:themeFill="background1"/>
          <w:lang w:val="en-US"/>
        </w:rPr>
        <w:t>8</w:t>
      </w:r>
      <w:r w:rsidR="007C0347" w:rsidRPr="00031EFD">
        <w:rPr>
          <w:rFonts w:ascii="Times New Roman" w:hAnsi="Times New Roman" w:cs="Times New Roman"/>
          <w:shd w:val="clear" w:color="auto" w:fill="FFFFFF" w:themeFill="background1"/>
          <w:lang w:val="en-US"/>
        </w:rPr>
        <w:t>:</w:t>
      </w:r>
      <w:r w:rsidR="000F7FBC">
        <w:rPr>
          <w:rFonts w:ascii="Times New Roman" w:hAnsi="Times New Roman" w:cs="Times New Roman"/>
          <w:shd w:val="clear" w:color="auto" w:fill="FFFFFF" w:themeFill="background1"/>
          <w:lang w:val="en-US"/>
        </w:rPr>
        <w:t xml:space="preserve"> </w:t>
      </w:r>
      <w:r w:rsidR="007C0347" w:rsidRPr="007C0347">
        <w:rPr>
          <w:rFonts w:ascii="Times New Roman" w:hAnsi="Times New Roman" w:cs="Times New Roman"/>
          <w:shd w:val="clear" w:color="auto" w:fill="FFFFFF" w:themeFill="background1"/>
          <w:lang w:val="en-US"/>
        </w:rPr>
        <w:t>94)</w:t>
      </w:r>
    </w:p>
    <w:p w14:paraId="1D5EB231" w14:textId="77777777" w:rsidR="00626AB4" w:rsidRDefault="00626AB4" w:rsidP="002E06AF">
      <w:pPr>
        <w:jc w:val="both"/>
        <w:rPr>
          <w:rFonts w:ascii="Times New Roman" w:hAnsi="Times New Roman" w:cs="Times New Roman"/>
          <w:lang w:val="en-US"/>
        </w:rPr>
      </w:pPr>
    </w:p>
    <w:p w14:paraId="5FD16EA7" w14:textId="55D5DB37" w:rsidR="00944EBB" w:rsidRDefault="00B76AC6" w:rsidP="00026217">
      <w:pPr>
        <w:spacing w:after="160" w:line="100" w:lineRule="atLeast"/>
        <w:jc w:val="both"/>
        <w:rPr>
          <w:rFonts w:ascii="Times New Roman" w:hAnsi="Times New Roman" w:cs="Times New Roman"/>
          <w:lang w:val="en-US"/>
        </w:rPr>
      </w:pPr>
      <w:r>
        <w:rPr>
          <w:rFonts w:ascii="Times New Roman" w:hAnsi="Times New Roman" w:cs="Times New Roman"/>
          <w:lang w:val="en-US"/>
        </w:rPr>
        <w:t xml:space="preserve">This variation in BP is </w:t>
      </w:r>
      <w:r w:rsidR="003A30C3">
        <w:rPr>
          <w:rFonts w:ascii="Times New Roman" w:hAnsi="Times New Roman" w:cs="Times New Roman"/>
          <w:lang w:val="en-US"/>
        </w:rPr>
        <w:t xml:space="preserve">evidence </w:t>
      </w:r>
      <w:r w:rsidR="00944EBB" w:rsidRPr="00D93B0E">
        <w:rPr>
          <w:rFonts w:ascii="Times New Roman" w:hAnsi="Times New Roman" w:cs="Times New Roman"/>
          <w:lang w:val="en-US"/>
        </w:rPr>
        <w:t xml:space="preserve">this language is taking a different path from other Romance languages </w:t>
      </w:r>
      <w:r w:rsidR="00944EBB" w:rsidRPr="0089386A">
        <w:rPr>
          <w:rFonts w:ascii="Times New Roman" w:hAnsi="Times New Roman" w:cs="Times New Roman"/>
          <w:lang w:val="en-US"/>
        </w:rPr>
        <w:t xml:space="preserve">concerning </w:t>
      </w:r>
      <w:r w:rsidR="0089386A" w:rsidRPr="0089386A">
        <w:rPr>
          <w:rFonts w:ascii="Times New Roman" w:hAnsi="Times New Roman" w:cs="Times New Roman"/>
          <w:lang w:val="en-US"/>
        </w:rPr>
        <w:t>c</w:t>
      </w:r>
      <w:r w:rsidR="00944EBB" w:rsidRPr="0089386A">
        <w:rPr>
          <w:rFonts w:ascii="Times New Roman" w:hAnsi="Times New Roman" w:cs="Times New Roman"/>
          <w:lang w:val="en-US"/>
        </w:rPr>
        <w:t xml:space="preserve">ase </w:t>
      </w:r>
      <w:r w:rsidR="000D1FA8">
        <w:rPr>
          <w:rFonts w:ascii="Times New Roman" w:hAnsi="Times New Roman" w:cs="Times New Roman"/>
          <w:lang w:val="en-US"/>
        </w:rPr>
        <w:t>assignment</w:t>
      </w:r>
      <w:r w:rsidR="00944EBB" w:rsidRPr="00D93B0E">
        <w:rPr>
          <w:rFonts w:ascii="Times New Roman" w:hAnsi="Times New Roman" w:cs="Times New Roman"/>
          <w:lang w:val="en-US"/>
        </w:rPr>
        <w:t>, i.e.</w:t>
      </w:r>
      <w:r w:rsidR="00A4766C">
        <w:rPr>
          <w:rFonts w:ascii="Times New Roman" w:hAnsi="Times New Roman" w:cs="Times New Roman"/>
          <w:lang w:val="en-US"/>
        </w:rPr>
        <w:t>,</w:t>
      </w:r>
      <w:r w:rsidR="00944EBB" w:rsidRPr="00D93B0E">
        <w:rPr>
          <w:rFonts w:ascii="Times New Roman" w:hAnsi="Times New Roman" w:cs="Times New Roman"/>
          <w:lang w:val="en-US"/>
        </w:rPr>
        <w:t xml:space="preserve"> BP </w:t>
      </w:r>
      <w:r w:rsidR="00D61E70">
        <w:rPr>
          <w:rFonts w:ascii="Times New Roman" w:hAnsi="Times New Roman" w:cs="Times New Roman"/>
          <w:lang w:val="en-US"/>
        </w:rPr>
        <w:t>has</w:t>
      </w:r>
      <w:r w:rsidR="00510D20">
        <w:rPr>
          <w:rFonts w:ascii="Times New Roman" w:hAnsi="Times New Roman" w:cs="Times New Roman"/>
          <w:lang w:val="en-US"/>
        </w:rPr>
        <w:t xml:space="preserve"> lost </w:t>
      </w:r>
      <w:r w:rsidR="006339C3">
        <w:rPr>
          <w:rFonts w:ascii="Times New Roman" w:hAnsi="Times New Roman" w:cs="Times New Roman"/>
          <w:lang w:val="en-US"/>
        </w:rPr>
        <w:t>inherent C</w:t>
      </w:r>
      <w:r w:rsidR="00944EBB" w:rsidRPr="00D93B0E">
        <w:rPr>
          <w:rFonts w:ascii="Times New Roman" w:hAnsi="Times New Roman" w:cs="Times New Roman"/>
          <w:lang w:val="en-US"/>
        </w:rPr>
        <w:t xml:space="preserve">ase </w:t>
      </w:r>
      <w:r w:rsidR="000D1FA8" w:rsidRPr="000D1FA8">
        <w:rPr>
          <w:rFonts w:ascii="Times New Roman" w:hAnsi="Times New Roman" w:cs="Times New Roman"/>
          <w:lang w:val="en-US"/>
        </w:rPr>
        <w:t>assignment</w:t>
      </w:r>
      <w:r w:rsidR="00944EBB" w:rsidRPr="000D1FA8">
        <w:rPr>
          <w:rFonts w:ascii="Times New Roman" w:hAnsi="Times New Roman" w:cs="Times New Roman"/>
          <w:lang w:val="en-US"/>
        </w:rPr>
        <w:t>,</w:t>
      </w:r>
      <w:r w:rsidR="00944EBB" w:rsidRPr="00D93B0E">
        <w:rPr>
          <w:rFonts w:ascii="Times New Roman" w:hAnsi="Times New Roman" w:cs="Times New Roman"/>
          <w:lang w:val="en-US"/>
        </w:rPr>
        <w:t xml:space="preserve"> mainly in 3</w:t>
      </w:r>
      <w:r w:rsidR="00944EBB" w:rsidRPr="00D93B0E">
        <w:rPr>
          <w:rFonts w:ascii="Times New Roman" w:hAnsi="Times New Roman" w:cs="Times New Roman"/>
          <w:vertAlign w:val="superscript"/>
          <w:lang w:val="en-US"/>
        </w:rPr>
        <w:t>rd</w:t>
      </w:r>
      <w:r w:rsidR="00944EBB" w:rsidRPr="00D93B0E">
        <w:rPr>
          <w:rFonts w:ascii="Times New Roman" w:hAnsi="Times New Roman" w:cs="Times New Roman"/>
          <w:lang w:val="en-US"/>
        </w:rPr>
        <w:t xml:space="preserve"> person</w:t>
      </w:r>
      <w:r w:rsidR="00944EBB" w:rsidRPr="009802DD">
        <w:rPr>
          <w:rFonts w:ascii="Times New Roman" w:hAnsi="Times New Roman" w:cs="Times New Roman"/>
          <w:lang w:val="en-US"/>
        </w:rPr>
        <w:t xml:space="preserve"> contexts, in favor of structural Case </w:t>
      </w:r>
      <w:r w:rsidR="000D1FA8" w:rsidRPr="000D1FA8">
        <w:rPr>
          <w:rFonts w:ascii="Times New Roman" w:hAnsi="Times New Roman" w:cs="Times New Roman"/>
          <w:lang w:val="en-US"/>
        </w:rPr>
        <w:t>assignment</w:t>
      </w:r>
      <w:r w:rsidR="00944EBB" w:rsidRPr="009802DD">
        <w:rPr>
          <w:rFonts w:ascii="Times New Roman" w:hAnsi="Times New Roman" w:cs="Times New Roman"/>
          <w:lang w:val="en-US"/>
        </w:rPr>
        <w:t xml:space="preserve"> (cf. </w:t>
      </w:r>
      <w:r w:rsidR="002E06AF">
        <w:rPr>
          <w:rFonts w:ascii="Times New Roman" w:hAnsi="Times New Roman" w:cs="Times New Roman"/>
          <w:lang w:val="en-US"/>
        </w:rPr>
        <w:t xml:space="preserve">Calindro 2015; </w:t>
      </w:r>
      <w:r w:rsidR="00B12CA0">
        <w:rPr>
          <w:rFonts w:ascii="Times New Roman" w:hAnsi="Times New Roman" w:cs="Times New Roman"/>
          <w:lang w:val="en-US"/>
        </w:rPr>
        <w:t>Carvalho &amp; Calindro 2017</w:t>
      </w:r>
      <w:r w:rsidR="00944EBB" w:rsidRPr="009802DD">
        <w:rPr>
          <w:rFonts w:ascii="Times New Roman" w:hAnsi="Times New Roman" w:cs="Times New Roman"/>
          <w:lang w:val="en-US"/>
        </w:rPr>
        <w:t>).</w:t>
      </w:r>
      <w:r w:rsidR="00D466C7">
        <w:rPr>
          <w:rFonts w:ascii="Times New Roman" w:hAnsi="Times New Roman" w:cs="Times New Roman"/>
          <w:lang w:val="en-US"/>
        </w:rPr>
        <w:t xml:space="preserve"> </w:t>
      </w:r>
      <w:r w:rsidR="00D466C7" w:rsidRPr="006339C3">
        <w:rPr>
          <w:rFonts w:ascii="Times New Roman" w:hAnsi="Times New Roman" w:cs="Times New Roman"/>
          <w:lang w:val="en-US"/>
        </w:rPr>
        <w:t xml:space="preserve">So, if BP is different from other Romance languages that introduce IOs </w:t>
      </w:r>
      <w:r w:rsidR="006339C3" w:rsidRPr="006339C3">
        <w:rPr>
          <w:rFonts w:ascii="Times New Roman" w:hAnsi="Times New Roman" w:cs="Times New Roman"/>
          <w:lang w:val="en-US"/>
        </w:rPr>
        <w:t>v</w:t>
      </w:r>
      <w:r>
        <w:rPr>
          <w:rFonts w:ascii="Times New Roman" w:hAnsi="Times New Roman" w:cs="Times New Roman"/>
          <w:lang w:val="en-US"/>
        </w:rPr>
        <w:t>ia ApplP, how does BP introduce</w:t>
      </w:r>
      <w:r w:rsidR="003A30C3">
        <w:rPr>
          <w:rFonts w:ascii="Times New Roman" w:hAnsi="Times New Roman" w:cs="Times New Roman"/>
          <w:lang w:val="en-US"/>
        </w:rPr>
        <w:t xml:space="preserve"> </w:t>
      </w:r>
      <w:r w:rsidR="006339C3" w:rsidRPr="006339C3">
        <w:rPr>
          <w:rFonts w:ascii="Times New Roman" w:hAnsi="Times New Roman" w:cs="Times New Roman"/>
          <w:lang w:val="en-US"/>
        </w:rPr>
        <w:t>IOs in the argument structure</w:t>
      </w:r>
      <w:r w:rsidR="00D466C7" w:rsidRPr="006339C3">
        <w:rPr>
          <w:rFonts w:ascii="Times New Roman" w:hAnsi="Times New Roman" w:cs="Times New Roman"/>
          <w:lang w:val="en-US"/>
        </w:rPr>
        <w:t>? In the next section, I</w:t>
      </w:r>
      <w:r w:rsidR="003A30C3">
        <w:rPr>
          <w:rFonts w:ascii="Times New Roman" w:hAnsi="Times New Roman" w:cs="Times New Roman"/>
          <w:lang w:val="en-US"/>
        </w:rPr>
        <w:t xml:space="preserve"> will de</w:t>
      </w:r>
      <w:r w:rsidR="000D1FA8">
        <w:rPr>
          <w:rFonts w:ascii="Times New Roman" w:hAnsi="Times New Roman" w:cs="Times New Roman"/>
          <w:lang w:val="en-US"/>
        </w:rPr>
        <w:t xml:space="preserve">monstrate that the </w:t>
      </w:r>
      <w:proofErr w:type="gramStart"/>
      <w:r w:rsidR="000D1FA8">
        <w:rPr>
          <w:rFonts w:ascii="Times New Roman" w:hAnsi="Times New Roman" w:cs="Times New Roman"/>
          <w:lang w:val="en-US"/>
        </w:rPr>
        <w:t>prepositions</w:t>
      </w:r>
      <w:r w:rsidR="003A30C3">
        <w:rPr>
          <w:rFonts w:ascii="Times New Roman" w:hAnsi="Times New Roman" w:cs="Times New Roman"/>
          <w:lang w:val="en-US"/>
        </w:rPr>
        <w:t xml:space="preserve"> </w:t>
      </w:r>
      <w:r w:rsidR="00D466C7" w:rsidRPr="006339C3">
        <w:rPr>
          <w:rFonts w:ascii="Times New Roman" w:hAnsi="Times New Roman" w:cs="Times New Roman"/>
          <w:lang w:val="en-US"/>
        </w:rPr>
        <w:t>which introduce arguments in BP</w:t>
      </w:r>
      <w:proofErr w:type="gramEnd"/>
      <w:r w:rsidR="00D466C7" w:rsidRPr="006339C3">
        <w:rPr>
          <w:rFonts w:ascii="Times New Roman" w:hAnsi="Times New Roman" w:cs="Times New Roman"/>
          <w:lang w:val="en-US"/>
        </w:rPr>
        <w:t xml:space="preserve"> are different from EP</w:t>
      </w:r>
      <w:r w:rsidR="00031EFD">
        <w:rPr>
          <w:rFonts w:ascii="Times New Roman" w:hAnsi="Times New Roman" w:cs="Times New Roman"/>
          <w:lang w:val="en-US"/>
        </w:rPr>
        <w:t xml:space="preserve">. Next, </w:t>
      </w:r>
      <w:r w:rsidR="00D707CC" w:rsidRPr="006339C3">
        <w:rPr>
          <w:rFonts w:ascii="Times New Roman" w:hAnsi="Times New Roman" w:cs="Times New Roman"/>
          <w:lang w:val="en-US"/>
        </w:rPr>
        <w:t>I will</w:t>
      </w:r>
      <w:r w:rsidR="00FA4480">
        <w:rPr>
          <w:rFonts w:ascii="Times New Roman" w:hAnsi="Times New Roman" w:cs="Times New Roman"/>
          <w:lang w:val="en-US"/>
        </w:rPr>
        <w:t xml:space="preserve"> propose a representation for ditransitive sentences in BP</w:t>
      </w:r>
      <w:r w:rsidR="006339C3">
        <w:rPr>
          <w:rFonts w:ascii="Times New Roman" w:hAnsi="Times New Roman" w:cs="Times New Roman"/>
          <w:lang w:val="en-US"/>
        </w:rPr>
        <w:t>.</w:t>
      </w:r>
    </w:p>
    <w:p w14:paraId="2674EAED" w14:textId="77777777" w:rsidR="00794605" w:rsidRDefault="00794605" w:rsidP="00026217">
      <w:pPr>
        <w:spacing w:after="160" w:line="100" w:lineRule="atLeast"/>
        <w:ind w:left="360"/>
        <w:jc w:val="both"/>
        <w:rPr>
          <w:rFonts w:ascii="Times New Roman" w:hAnsi="Times New Roman" w:cs="Times New Roman"/>
          <w:lang w:val="en-US"/>
        </w:rPr>
      </w:pPr>
    </w:p>
    <w:p w14:paraId="2E4E508A" w14:textId="2D47F257" w:rsidR="005F433E" w:rsidRPr="00436FC6" w:rsidRDefault="007100A5" w:rsidP="00FA36A0">
      <w:pPr>
        <w:jc w:val="both"/>
        <w:rPr>
          <w:rFonts w:ascii="Arial" w:hAnsi="Arial" w:cs="Arial"/>
          <w:b/>
          <w:sz w:val="32"/>
          <w:szCs w:val="32"/>
          <w:lang w:val="en-US"/>
        </w:rPr>
      </w:pPr>
      <w:r w:rsidRPr="00333B73">
        <w:rPr>
          <w:rFonts w:ascii="Arial" w:hAnsi="Arial" w:cs="Arial"/>
          <w:b/>
          <w:sz w:val="32"/>
          <w:szCs w:val="32"/>
          <w:lang w:val="en-US"/>
        </w:rPr>
        <w:t>2</w:t>
      </w:r>
      <w:r w:rsidR="007B3BA0" w:rsidRPr="00333B73">
        <w:rPr>
          <w:rFonts w:ascii="Arial" w:hAnsi="Arial" w:cs="Arial"/>
          <w:b/>
          <w:sz w:val="32"/>
          <w:szCs w:val="32"/>
          <w:lang w:val="en-US"/>
        </w:rPr>
        <w:t>.1</w:t>
      </w:r>
      <w:r w:rsidR="00510D20">
        <w:rPr>
          <w:rFonts w:ascii="Arial" w:hAnsi="Arial" w:cs="Arial"/>
          <w:b/>
          <w:sz w:val="32"/>
          <w:szCs w:val="32"/>
          <w:lang w:val="en-US"/>
        </w:rPr>
        <w:t>.</w:t>
      </w:r>
      <w:r w:rsidR="007B3BA0" w:rsidRPr="00333B73">
        <w:rPr>
          <w:rFonts w:ascii="Arial" w:hAnsi="Arial" w:cs="Arial"/>
          <w:b/>
          <w:sz w:val="32"/>
          <w:szCs w:val="32"/>
          <w:lang w:val="en-US"/>
        </w:rPr>
        <w:t xml:space="preserve"> P</w:t>
      </w:r>
      <w:r w:rsidR="00B4431D" w:rsidRPr="00333B73">
        <w:rPr>
          <w:rFonts w:ascii="Arial" w:hAnsi="Arial" w:cs="Arial"/>
          <w:b/>
          <w:sz w:val="32"/>
          <w:szCs w:val="32"/>
          <w:lang w:val="en-US"/>
        </w:rPr>
        <w:t>reposition change in BP</w:t>
      </w:r>
    </w:p>
    <w:p w14:paraId="093A7506" w14:textId="77777777" w:rsidR="002B274C" w:rsidRDefault="002B274C" w:rsidP="00FA36A0">
      <w:pPr>
        <w:jc w:val="both"/>
        <w:rPr>
          <w:rFonts w:ascii="Times New Roman" w:hAnsi="Times New Roman" w:cs="Times New Roman"/>
          <w:lang w:val="en-US"/>
        </w:rPr>
      </w:pPr>
    </w:p>
    <w:p w14:paraId="72E3DE14" w14:textId="0AE6491E" w:rsidR="00DF1332" w:rsidRPr="00DF1332" w:rsidRDefault="000F5D9C" w:rsidP="00026217">
      <w:pPr>
        <w:spacing w:after="160" w:line="100" w:lineRule="atLeast"/>
        <w:jc w:val="both"/>
        <w:rPr>
          <w:rFonts w:ascii="Times New Roman" w:hAnsi="Times New Roman" w:cs="Times New Roman"/>
          <w:lang w:val="en-US"/>
        </w:rPr>
      </w:pPr>
      <w:r>
        <w:rPr>
          <w:rFonts w:ascii="Times New Roman" w:hAnsi="Times New Roman" w:cs="Times New Roman"/>
          <w:lang w:val="en-US"/>
        </w:rPr>
        <w:t xml:space="preserve">Several works have shown that historically, at </w:t>
      </w:r>
      <w:r w:rsidR="00336B41">
        <w:rPr>
          <w:rFonts w:ascii="Times New Roman" w:hAnsi="Times New Roman" w:cs="Times New Roman"/>
          <w:lang w:val="en-US"/>
        </w:rPr>
        <w:t xml:space="preserve">the same time </w:t>
      </w:r>
      <w:r w:rsidR="002D0FEE" w:rsidRPr="009802DD">
        <w:rPr>
          <w:rFonts w:ascii="Times New Roman" w:hAnsi="Times New Roman" w:cs="Times New Roman"/>
          <w:lang w:val="en-US"/>
        </w:rPr>
        <w:t xml:space="preserve">the dative clitic </w:t>
      </w:r>
      <w:r w:rsidR="002D0FEE" w:rsidRPr="009802DD">
        <w:rPr>
          <w:rFonts w:ascii="Times New Roman" w:hAnsi="Times New Roman" w:cs="Times New Roman"/>
          <w:i/>
          <w:lang w:val="en-US"/>
        </w:rPr>
        <w:t xml:space="preserve">lhe </w:t>
      </w:r>
      <w:r w:rsidR="002D0FEE" w:rsidRPr="009802DD">
        <w:rPr>
          <w:rFonts w:ascii="Times New Roman" w:hAnsi="Times New Roman" w:cs="Times New Roman"/>
          <w:lang w:val="en-US"/>
        </w:rPr>
        <w:t xml:space="preserve">disappeared, the preposition </w:t>
      </w:r>
      <w:proofErr w:type="gramStart"/>
      <w:r w:rsidR="002D0FEE" w:rsidRPr="00336B41">
        <w:rPr>
          <w:rFonts w:ascii="Times New Roman" w:hAnsi="Times New Roman" w:cs="Times New Roman"/>
          <w:i/>
          <w:lang w:val="en-US"/>
        </w:rPr>
        <w:t>a</w:t>
      </w:r>
      <w:r w:rsidR="00D707CC">
        <w:rPr>
          <w:rFonts w:ascii="Times New Roman" w:hAnsi="Times New Roman" w:cs="Times New Roman"/>
          <w:lang w:val="en-US"/>
        </w:rPr>
        <w:t xml:space="preserve"> was</w:t>
      </w:r>
      <w:proofErr w:type="gramEnd"/>
      <w:r w:rsidR="00336B41">
        <w:rPr>
          <w:rFonts w:ascii="Times New Roman" w:hAnsi="Times New Roman" w:cs="Times New Roman"/>
          <w:lang w:val="en-US"/>
        </w:rPr>
        <w:t xml:space="preserve"> completely replaced by</w:t>
      </w:r>
      <w:r w:rsidR="00336B41" w:rsidRPr="00336B41">
        <w:rPr>
          <w:rFonts w:ascii="Times New Roman" w:hAnsi="Times New Roman" w:cs="Times New Roman"/>
          <w:i/>
          <w:lang w:val="en-US"/>
        </w:rPr>
        <w:t xml:space="preserve"> </w:t>
      </w:r>
      <w:r w:rsidR="002D0FEE" w:rsidRPr="00336B41">
        <w:rPr>
          <w:rFonts w:ascii="Times New Roman" w:hAnsi="Times New Roman" w:cs="Times New Roman"/>
          <w:i/>
          <w:lang w:val="en-US"/>
        </w:rPr>
        <w:t>para</w:t>
      </w:r>
      <w:r w:rsidR="00551763">
        <w:rPr>
          <w:rFonts w:ascii="Times New Roman" w:hAnsi="Times New Roman" w:cs="Times New Roman"/>
          <w:lang w:val="en-US"/>
        </w:rPr>
        <w:t xml:space="preserve"> with</w:t>
      </w:r>
      <w:r w:rsidR="002D0FEE" w:rsidRPr="009802DD">
        <w:rPr>
          <w:rFonts w:ascii="Times New Roman" w:hAnsi="Times New Roman" w:cs="Times New Roman"/>
          <w:lang w:val="en-US"/>
        </w:rPr>
        <w:t xml:space="preserve"> creation </w:t>
      </w:r>
      <w:r w:rsidR="002D0FEE" w:rsidRPr="00DD0ACD">
        <w:rPr>
          <w:rFonts w:ascii="Times New Roman" w:hAnsi="Times New Roman" w:cs="Times New Roman"/>
          <w:lang w:val="en-US"/>
        </w:rPr>
        <w:t>verbs</w:t>
      </w:r>
      <w:r w:rsidR="00F5548B">
        <w:rPr>
          <w:rFonts w:ascii="Times New Roman" w:hAnsi="Times New Roman" w:cs="Times New Roman"/>
          <w:lang w:val="en-US"/>
        </w:rPr>
        <w:t xml:space="preserve"> in BP</w:t>
      </w:r>
      <w:r>
        <w:rPr>
          <w:rFonts w:ascii="Times New Roman" w:hAnsi="Times New Roman" w:cs="Times New Roman"/>
          <w:lang w:val="en-US"/>
        </w:rPr>
        <w:t xml:space="preserve">. In this context, when </w:t>
      </w:r>
      <w:r w:rsidR="00DF1332" w:rsidRPr="00DF1332">
        <w:rPr>
          <w:rFonts w:ascii="Times New Roman" w:hAnsi="Times New Roman" w:cs="Times New Roman"/>
          <w:lang w:val="en-US"/>
        </w:rPr>
        <w:t xml:space="preserve">the preposition </w:t>
      </w:r>
      <w:r w:rsidR="00DF1332" w:rsidRPr="00DF1332">
        <w:rPr>
          <w:rFonts w:ascii="Times New Roman" w:hAnsi="Times New Roman" w:cs="Times New Roman"/>
          <w:i/>
          <w:lang w:val="en-US"/>
        </w:rPr>
        <w:t xml:space="preserve">a </w:t>
      </w:r>
      <w:r w:rsidR="003A30C3">
        <w:rPr>
          <w:rFonts w:ascii="Times New Roman" w:hAnsi="Times New Roman" w:cs="Times New Roman"/>
          <w:lang w:val="en-US"/>
        </w:rPr>
        <w:t xml:space="preserve">introduces </w:t>
      </w:r>
      <w:r w:rsidR="00DF1332" w:rsidRPr="00DF1332">
        <w:rPr>
          <w:rFonts w:ascii="Times New Roman" w:hAnsi="Times New Roman" w:cs="Times New Roman"/>
          <w:lang w:val="en-US"/>
        </w:rPr>
        <w:t>IOs</w:t>
      </w:r>
      <w:r w:rsidR="003A30C3">
        <w:rPr>
          <w:rFonts w:ascii="Times New Roman" w:hAnsi="Times New Roman" w:cs="Times New Roman"/>
          <w:lang w:val="en-US"/>
        </w:rPr>
        <w:t>, the</w:t>
      </w:r>
      <w:r w:rsidR="00DF1332" w:rsidRPr="00DF1332">
        <w:rPr>
          <w:rFonts w:ascii="Times New Roman" w:hAnsi="Times New Roman" w:cs="Times New Roman"/>
          <w:lang w:val="en-US"/>
        </w:rPr>
        <w:t xml:space="preserve"> sentences become ungrammatical for Brazilian speakers:</w:t>
      </w:r>
    </w:p>
    <w:p w14:paraId="2ACB9044" w14:textId="77777777" w:rsidR="00DF1332" w:rsidRPr="00DF1332" w:rsidRDefault="00DF1332" w:rsidP="00DF1332">
      <w:pPr>
        <w:pStyle w:val="Prrafodelista"/>
        <w:spacing w:after="0" w:line="240" w:lineRule="auto"/>
        <w:ind w:left="0"/>
        <w:jc w:val="both"/>
        <w:rPr>
          <w:rFonts w:ascii="Times New Roman" w:hAnsi="Times New Roman" w:cs="Times New Roman"/>
          <w:sz w:val="24"/>
          <w:szCs w:val="24"/>
          <w:lang w:val="en-US"/>
        </w:rPr>
      </w:pPr>
    </w:p>
    <w:p w14:paraId="5E6A42DD" w14:textId="5D84D7CA" w:rsidR="00DF1332" w:rsidRPr="00DF1332" w:rsidRDefault="001518B8" w:rsidP="00026217">
      <w:pPr>
        <w:ind w:left="113"/>
        <w:jc w:val="both"/>
        <w:rPr>
          <w:rFonts w:ascii="Times New Roman" w:hAnsi="Times New Roman" w:cs="Times New Roman"/>
          <w:lang w:val="en-US"/>
        </w:rPr>
      </w:pPr>
      <w:r>
        <w:rPr>
          <w:rFonts w:ascii="Times New Roman" w:hAnsi="Times New Roman" w:cs="Times New Roman"/>
          <w:lang w:val="en-US"/>
        </w:rPr>
        <w:t>(11</w:t>
      </w:r>
      <w:proofErr w:type="gramStart"/>
      <w:r w:rsidR="000F7FBC">
        <w:rPr>
          <w:rFonts w:ascii="Times New Roman" w:hAnsi="Times New Roman" w:cs="Times New Roman"/>
          <w:lang w:val="en-US"/>
        </w:rPr>
        <w:t>)  A</w:t>
      </w:r>
      <w:proofErr w:type="gramEnd"/>
      <w:r w:rsidR="000F7FBC">
        <w:rPr>
          <w:rFonts w:ascii="Times New Roman" w:hAnsi="Times New Roman" w:cs="Times New Roman"/>
          <w:lang w:val="en-US"/>
        </w:rPr>
        <w:t xml:space="preserve">   Maria </w:t>
      </w:r>
      <w:r w:rsidR="00DF1332" w:rsidRPr="00DF1332">
        <w:rPr>
          <w:rFonts w:ascii="Times New Roman" w:hAnsi="Times New Roman" w:cs="Times New Roman"/>
          <w:bCs/>
          <w:u w:val="single"/>
          <w:lang w:val="en-US"/>
        </w:rPr>
        <w:t>preparou</w:t>
      </w:r>
      <w:r w:rsidR="000F7FBC">
        <w:rPr>
          <w:rFonts w:ascii="Times New Roman" w:hAnsi="Times New Roman" w:cs="Times New Roman"/>
          <w:lang w:val="en-US"/>
        </w:rPr>
        <w:t xml:space="preserve"> </w:t>
      </w:r>
      <w:r w:rsidR="00DF1332" w:rsidRPr="00DF1332">
        <w:rPr>
          <w:rFonts w:ascii="Times New Roman" w:hAnsi="Times New Roman" w:cs="Times New Roman"/>
          <w:lang w:val="en-US"/>
        </w:rPr>
        <w:t xml:space="preserve">o jantar     </w:t>
      </w:r>
      <w:r w:rsidR="00DF1332" w:rsidRPr="00DF1332">
        <w:rPr>
          <w:rFonts w:ascii="Times New Roman" w:hAnsi="Times New Roman" w:cs="Times New Roman"/>
          <w:bCs/>
          <w:i/>
          <w:lang w:val="en-US"/>
        </w:rPr>
        <w:t>ao João</w:t>
      </w:r>
      <w:r w:rsidR="00D460C6">
        <w:rPr>
          <w:rFonts w:ascii="Times New Roman" w:hAnsi="Times New Roman" w:cs="Times New Roman"/>
          <w:bCs/>
          <w:lang w:val="en-US"/>
        </w:rPr>
        <w:t xml:space="preserve"> / preparou-lhe o jantar.</w:t>
      </w:r>
      <w:r w:rsidR="00D460C6">
        <w:rPr>
          <w:rFonts w:ascii="Times New Roman" w:hAnsi="Times New Roman" w:cs="Times New Roman"/>
          <w:bCs/>
          <w:lang w:val="en-US"/>
        </w:rPr>
        <w:tab/>
        <w:t xml:space="preserve">    </w:t>
      </w:r>
      <w:r w:rsidR="00DF1332" w:rsidRPr="00DF1332">
        <w:rPr>
          <w:rFonts w:ascii="Times New Roman" w:hAnsi="Times New Roman" w:cs="Times New Roman"/>
          <w:lang w:val="en-US"/>
        </w:rPr>
        <w:t xml:space="preserve">(EP/ *BP)    </w:t>
      </w:r>
    </w:p>
    <w:p w14:paraId="711E5D8E" w14:textId="1D80C15C" w:rsidR="00D67553" w:rsidRPr="000F7FBC" w:rsidRDefault="00026217" w:rsidP="000F7FBC">
      <w:pPr>
        <w:pStyle w:val="Textodecuerpo2"/>
        <w:spacing w:after="0" w:line="240" w:lineRule="auto"/>
        <w:rPr>
          <w:rFonts w:ascii="Times New Roman" w:hAnsi="Times New Roman"/>
          <w:sz w:val="23"/>
          <w:szCs w:val="23"/>
          <w:lang w:val="en-US"/>
        </w:rPr>
      </w:pPr>
      <w:r>
        <w:rPr>
          <w:rFonts w:ascii="Times New Roman" w:hAnsi="Times New Roman"/>
          <w:sz w:val="24"/>
          <w:szCs w:val="24"/>
          <w:lang w:val="en-US"/>
        </w:rPr>
        <w:t xml:space="preserve">      </w:t>
      </w:r>
      <w:r w:rsidR="00EA0EF6">
        <w:rPr>
          <w:rFonts w:ascii="Times New Roman" w:hAnsi="Times New Roman"/>
          <w:sz w:val="24"/>
          <w:szCs w:val="24"/>
          <w:lang w:val="en-US"/>
        </w:rPr>
        <w:t xml:space="preserve">  </w:t>
      </w:r>
      <w:r w:rsidR="001B37EC">
        <w:rPr>
          <w:rFonts w:ascii="Times New Roman" w:hAnsi="Times New Roman"/>
          <w:sz w:val="24"/>
          <w:szCs w:val="24"/>
          <w:lang w:val="en-US"/>
        </w:rPr>
        <w:t xml:space="preserve">  </w:t>
      </w:r>
      <w:r w:rsidR="00D460C6" w:rsidRPr="000F7FBC">
        <w:rPr>
          <w:rFonts w:ascii="Times New Roman" w:hAnsi="Times New Roman"/>
          <w:sz w:val="23"/>
          <w:szCs w:val="23"/>
          <w:lang w:val="en-US"/>
        </w:rPr>
        <w:t xml:space="preserve">The Maria </w:t>
      </w:r>
      <w:proofErr w:type="gramStart"/>
      <w:r w:rsidR="00D460C6" w:rsidRPr="000F7FBC">
        <w:rPr>
          <w:rFonts w:ascii="Times New Roman" w:hAnsi="Times New Roman"/>
          <w:sz w:val="23"/>
          <w:szCs w:val="23"/>
          <w:lang w:val="en-US"/>
        </w:rPr>
        <w:t xml:space="preserve">prepared </w:t>
      </w:r>
      <w:r w:rsidR="000F7FBC">
        <w:rPr>
          <w:rFonts w:ascii="Times New Roman" w:hAnsi="Times New Roman"/>
          <w:sz w:val="23"/>
          <w:szCs w:val="23"/>
          <w:lang w:val="en-US"/>
        </w:rPr>
        <w:t xml:space="preserve"> </w:t>
      </w:r>
      <w:r w:rsidR="00D460C6" w:rsidRPr="000F7FBC">
        <w:rPr>
          <w:rFonts w:ascii="Times New Roman" w:hAnsi="Times New Roman"/>
          <w:sz w:val="23"/>
          <w:szCs w:val="23"/>
          <w:lang w:val="en-US"/>
        </w:rPr>
        <w:t>the</w:t>
      </w:r>
      <w:proofErr w:type="gramEnd"/>
      <w:r w:rsidR="00D460C6" w:rsidRPr="000F7FBC">
        <w:rPr>
          <w:rFonts w:ascii="Times New Roman" w:hAnsi="Times New Roman"/>
          <w:sz w:val="23"/>
          <w:szCs w:val="23"/>
          <w:lang w:val="en-US"/>
        </w:rPr>
        <w:t xml:space="preserve"> dinner </w:t>
      </w:r>
      <w:r w:rsidR="000F7FBC">
        <w:rPr>
          <w:rFonts w:ascii="Times New Roman" w:hAnsi="Times New Roman"/>
          <w:sz w:val="23"/>
          <w:szCs w:val="23"/>
          <w:lang w:val="en-US"/>
        </w:rPr>
        <w:t xml:space="preserve"> </w:t>
      </w:r>
      <w:r w:rsidR="00DF1332" w:rsidRPr="000F7FBC">
        <w:rPr>
          <w:rFonts w:ascii="Times New Roman" w:hAnsi="Times New Roman"/>
          <w:sz w:val="23"/>
          <w:szCs w:val="23"/>
          <w:lang w:val="en-US"/>
        </w:rPr>
        <w:t>P</w:t>
      </w:r>
      <w:r w:rsidR="00DF1332" w:rsidRPr="000F7FBC">
        <w:rPr>
          <w:rFonts w:ascii="Times New Roman" w:hAnsi="Times New Roman"/>
          <w:sz w:val="23"/>
          <w:szCs w:val="23"/>
          <w:vertAlign w:val="subscript"/>
          <w:lang w:val="en-US"/>
        </w:rPr>
        <w:t xml:space="preserve"> a (to)</w:t>
      </w:r>
      <w:r w:rsidR="00DF1332" w:rsidRPr="000F7FBC">
        <w:rPr>
          <w:rFonts w:ascii="Times New Roman" w:hAnsi="Times New Roman"/>
          <w:sz w:val="23"/>
          <w:szCs w:val="23"/>
          <w:lang w:val="en-US"/>
        </w:rPr>
        <w:t xml:space="preserve"> the João</w:t>
      </w:r>
      <w:r w:rsidR="00D460C6" w:rsidRPr="000F7FBC">
        <w:rPr>
          <w:rFonts w:ascii="Times New Roman" w:hAnsi="Times New Roman"/>
          <w:sz w:val="23"/>
          <w:szCs w:val="23"/>
          <w:lang w:val="en-US"/>
        </w:rPr>
        <w:t>. DAT / prepared</w:t>
      </w:r>
      <w:r w:rsidR="000F7FBC">
        <w:rPr>
          <w:rFonts w:ascii="Times New Roman" w:hAnsi="Times New Roman"/>
          <w:sz w:val="23"/>
          <w:szCs w:val="23"/>
          <w:lang w:val="en-US"/>
        </w:rPr>
        <w:t>-</w:t>
      </w:r>
      <w:proofErr w:type="gramStart"/>
      <w:r w:rsidR="000F7FBC">
        <w:rPr>
          <w:rFonts w:ascii="Times New Roman" w:hAnsi="Times New Roman"/>
          <w:sz w:val="23"/>
          <w:szCs w:val="23"/>
          <w:lang w:val="en-US"/>
        </w:rPr>
        <w:t>3SG.DAT</w:t>
      </w:r>
      <w:proofErr w:type="gramEnd"/>
      <w:r w:rsidR="000F7FBC">
        <w:rPr>
          <w:rFonts w:ascii="Times New Roman" w:hAnsi="Times New Roman"/>
          <w:sz w:val="23"/>
          <w:szCs w:val="23"/>
          <w:lang w:val="en-US"/>
        </w:rPr>
        <w:t xml:space="preserve"> the </w:t>
      </w:r>
      <w:r w:rsidR="00D460C6" w:rsidRPr="000F7FBC">
        <w:rPr>
          <w:rFonts w:ascii="Times New Roman" w:hAnsi="Times New Roman"/>
          <w:sz w:val="23"/>
          <w:szCs w:val="23"/>
          <w:lang w:val="en-US"/>
        </w:rPr>
        <w:t xml:space="preserve">dinner. </w:t>
      </w:r>
    </w:p>
    <w:p w14:paraId="1D6CD2E8" w14:textId="77777777" w:rsidR="00DF1332" w:rsidRDefault="00DF1332" w:rsidP="00FA36A0">
      <w:pPr>
        <w:jc w:val="both"/>
        <w:rPr>
          <w:rFonts w:ascii="Times New Roman" w:hAnsi="Times New Roman" w:cs="Times New Roman"/>
          <w:lang w:val="en-US"/>
        </w:rPr>
      </w:pPr>
    </w:p>
    <w:p w14:paraId="34711943" w14:textId="137692E0" w:rsidR="00766F3D" w:rsidRPr="00766F3D" w:rsidRDefault="00FF1A05" w:rsidP="00766F3D">
      <w:pPr>
        <w:jc w:val="both"/>
        <w:rPr>
          <w:rFonts w:ascii="Times New Roman" w:hAnsi="Times New Roman" w:cs="Times New Roman"/>
          <w:lang w:val="en-US"/>
        </w:rPr>
      </w:pPr>
      <w:r>
        <w:rPr>
          <w:rFonts w:ascii="Times New Roman" w:hAnsi="Times New Roman" w:cs="Times New Roman"/>
          <w:lang w:val="en-US"/>
        </w:rPr>
        <w:t>According to the literature,</w:t>
      </w:r>
      <w:r w:rsidR="003A30C3">
        <w:rPr>
          <w:rFonts w:ascii="Times New Roman" w:hAnsi="Times New Roman" w:cs="Times New Roman"/>
          <w:lang w:val="en-US"/>
        </w:rPr>
        <w:t xml:space="preserve"> </w:t>
      </w:r>
      <w:r w:rsidR="003478DC">
        <w:rPr>
          <w:rFonts w:ascii="Times New Roman" w:hAnsi="Times New Roman" w:cs="Times New Roman"/>
          <w:lang w:val="en-US"/>
        </w:rPr>
        <w:t xml:space="preserve">BP </w:t>
      </w:r>
      <w:r w:rsidR="00B43AAA" w:rsidRPr="00336B41">
        <w:rPr>
          <w:rFonts w:ascii="Times New Roman" w:hAnsi="Times New Roman" w:cs="Times New Roman"/>
          <w:lang w:val="en-US"/>
        </w:rPr>
        <w:t xml:space="preserve">speakers prefer </w:t>
      </w:r>
      <w:r w:rsidR="00B43AAA" w:rsidRPr="00336B41">
        <w:rPr>
          <w:rFonts w:ascii="Times New Roman" w:hAnsi="Times New Roman" w:cs="Times New Roman"/>
          <w:i/>
          <w:lang w:val="en-US"/>
        </w:rPr>
        <w:t>para</w:t>
      </w:r>
      <w:r w:rsidR="00336B41" w:rsidRPr="00336B41">
        <w:rPr>
          <w:rFonts w:ascii="Times New Roman" w:hAnsi="Times New Roman" w:cs="Times New Roman"/>
          <w:lang w:val="en-US"/>
        </w:rPr>
        <w:t xml:space="preserve"> in spoken language</w:t>
      </w:r>
      <w:r w:rsidR="006007D7">
        <w:rPr>
          <w:rFonts w:ascii="Times New Roman" w:hAnsi="Times New Roman" w:cs="Times New Roman"/>
          <w:lang w:val="en-US"/>
        </w:rPr>
        <w:t xml:space="preserve"> (Torres Morais &amp; Berlinck 2007)</w:t>
      </w:r>
      <w:r w:rsidR="00F5548B">
        <w:rPr>
          <w:rFonts w:ascii="Times New Roman" w:hAnsi="Times New Roman" w:cs="Times New Roman"/>
          <w:lang w:val="en-US"/>
        </w:rPr>
        <w:t>.</w:t>
      </w:r>
      <w:r w:rsidR="00DD0ACD">
        <w:rPr>
          <w:rFonts w:ascii="Times New Roman" w:hAnsi="Times New Roman" w:cs="Times New Roman"/>
          <w:lang w:val="en-US"/>
        </w:rPr>
        <w:t xml:space="preserve"> </w:t>
      </w:r>
      <w:r w:rsidR="006007D7">
        <w:rPr>
          <w:rFonts w:ascii="Times New Roman" w:hAnsi="Times New Roman" w:cs="Times New Roman"/>
          <w:lang w:val="en-US"/>
        </w:rPr>
        <w:t xml:space="preserve">In order to confirm this fact in written language, </w:t>
      </w:r>
      <w:r w:rsidR="00B43AAA" w:rsidRPr="00336B41">
        <w:rPr>
          <w:rFonts w:ascii="Times New Roman" w:hAnsi="Times New Roman" w:cs="Times New Roman"/>
          <w:lang w:val="en-US"/>
        </w:rPr>
        <w:t>Calindro (2015)</w:t>
      </w:r>
      <w:r w:rsidR="006007D7">
        <w:rPr>
          <w:rFonts w:ascii="Times New Roman" w:hAnsi="Times New Roman" w:cs="Times New Roman"/>
          <w:lang w:val="en-US"/>
        </w:rPr>
        <w:t xml:space="preserve"> analyzed</w:t>
      </w:r>
      <w:r w:rsidR="006007D7" w:rsidRPr="00336B41">
        <w:rPr>
          <w:rFonts w:ascii="Times New Roman" w:hAnsi="Times New Roman" w:cs="Times New Roman"/>
          <w:lang w:val="en-US"/>
        </w:rPr>
        <w:t xml:space="preserve"> data</w:t>
      </w:r>
      <w:r w:rsidR="006007D7">
        <w:rPr>
          <w:rFonts w:ascii="Times New Roman" w:hAnsi="Times New Roman" w:cs="Times New Roman"/>
          <w:lang w:val="en-US"/>
        </w:rPr>
        <w:t xml:space="preserve"> collected from a book, </w:t>
      </w:r>
      <w:r w:rsidR="006007D7" w:rsidRPr="00336B41">
        <w:rPr>
          <w:rFonts w:ascii="Times New Roman" w:hAnsi="Times New Roman" w:cs="Times New Roman"/>
          <w:lang w:val="en-US"/>
        </w:rPr>
        <w:t>which</w:t>
      </w:r>
      <w:r w:rsidR="000D1FA8">
        <w:rPr>
          <w:rFonts w:ascii="Times New Roman" w:hAnsi="Times New Roman" w:cs="Times New Roman"/>
          <w:lang w:val="en-US"/>
        </w:rPr>
        <w:t xml:space="preserve"> comprised</w:t>
      </w:r>
      <w:r w:rsidR="006007D7">
        <w:rPr>
          <w:rFonts w:ascii="Times New Roman" w:hAnsi="Times New Roman" w:cs="Times New Roman"/>
          <w:lang w:val="en-US"/>
        </w:rPr>
        <w:t xml:space="preserve"> 223 first pages </w:t>
      </w:r>
      <w:r w:rsidR="006007D7" w:rsidRPr="009802DD">
        <w:rPr>
          <w:rFonts w:ascii="Times New Roman" w:hAnsi="Times New Roman" w:cs="Times New Roman"/>
          <w:lang w:val="en-US"/>
        </w:rPr>
        <w:t xml:space="preserve">from </w:t>
      </w:r>
      <w:r w:rsidR="006007D7" w:rsidRPr="009802DD">
        <w:rPr>
          <w:rFonts w:ascii="Times New Roman" w:hAnsi="Times New Roman" w:cs="Times New Roman"/>
          <w:i/>
          <w:lang w:val="en-US"/>
        </w:rPr>
        <w:t>Folha de São Paulo</w:t>
      </w:r>
      <w:r w:rsidR="006007D7" w:rsidRPr="009802DD">
        <w:rPr>
          <w:rFonts w:ascii="Times New Roman" w:hAnsi="Times New Roman" w:cs="Times New Roman"/>
          <w:lang w:val="en-US"/>
        </w:rPr>
        <w:t xml:space="preserve"> – a</w:t>
      </w:r>
      <w:r w:rsidR="006007D7">
        <w:rPr>
          <w:rFonts w:ascii="Times New Roman" w:hAnsi="Times New Roman" w:cs="Times New Roman"/>
          <w:lang w:val="en-US"/>
        </w:rPr>
        <w:t xml:space="preserve"> major</w:t>
      </w:r>
      <w:r w:rsidR="006007D7" w:rsidRPr="009802DD">
        <w:rPr>
          <w:rFonts w:ascii="Times New Roman" w:hAnsi="Times New Roman" w:cs="Times New Roman"/>
          <w:lang w:val="en-US"/>
        </w:rPr>
        <w:t xml:space="preserve"> Brazilian newspaper – that spans the 20</w:t>
      </w:r>
      <w:r w:rsidR="006007D7" w:rsidRPr="009802DD">
        <w:rPr>
          <w:rFonts w:ascii="Times New Roman" w:hAnsi="Times New Roman" w:cs="Times New Roman"/>
          <w:vertAlign w:val="superscript"/>
          <w:lang w:val="en-US"/>
        </w:rPr>
        <w:t>th</w:t>
      </w:r>
      <w:r w:rsidR="006007D7" w:rsidRPr="009802DD">
        <w:rPr>
          <w:rFonts w:ascii="Times New Roman" w:hAnsi="Times New Roman" w:cs="Times New Roman"/>
          <w:lang w:val="en-US"/>
        </w:rPr>
        <w:t xml:space="preserve"> century from 1920 to 201</w:t>
      </w:r>
      <w:r w:rsidR="006007D7">
        <w:rPr>
          <w:rFonts w:ascii="Times New Roman" w:hAnsi="Times New Roman" w:cs="Times New Roman"/>
          <w:lang w:val="en-US"/>
        </w:rPr>
        <w:t xml:space="preserve">0. </w:t>
      </w:r>
      <w:r w:rsidR="00766F3D">
        <w:rPr>
          <w:rFonts w:ascii="Times New Roman" w:hAnsi="Times New Roman" w:cs="Times New Roman"/>
          <w:lang w:val="en-US"/>
        </w:rPr>
        <w:t xml:space="preserve">The author attested preposition </w:t>
      </w:r>
      <w:r w:rsidR="00766F3D" w:rsidRPr="00766F3D">
        <w:rPr>
          <w:rFonts w:ascii="Times New Roman" w:hAnsi="Times New Roman" w:cs="Times New Roman"/>
          <w:i/>
          <w:lang w:val="en-US"/>
        </w:rPr>
        <w:t>a</w:t>
      </w:r>
      <w:r w:rsidR="00766F3D">
        <w:rPr>
          <w:rFonts w:ascii="Times New Roman" w:hAnsi="Times New Roman" w:cs="Times New Roman"/>
          <w:lang w:val="en-US"/>
        </w:rPr>
        <w:t xml:space="preserve"> disappeared with creation verbs in the 60s.</w:t>
      </w:r>
      <w:r w:rsidR="00766F3D" w:rsidRPr="00766F3D">
        <w:rPr>
          <w:rFonts w:ascii="Times New Roman" w:hAnsi="Times New Roman" w:cs="Times New Roman"/>
          <w:lang w:val="en-US"/>
        </w:rPr>
        <w:t xml:space="preserve"> </w:t>
      </w:r>
      <w:r w:rsidR="00766F3D">
        <w:rPr>
          <w:rFonts w:ascii="Times New Roman" w:hAnsi="Times New Roman" w:cs="Times New Roman"/>
          <w:lang w:val="en-US"/>
        </w:rPr>
        <w:t xml:space="preserve">In the context of verbs of transfer and movement, however, </w:t>
      </w:r>
      <w:proofErr w:type="gramStart"/>
      <w:r w:rsidR="00766F3D" w:rsidRPr="009802DD">
        <w:rPr>
          <w:rFonts w:ascii="Times New Roman" w:hAnsi="Times New Roman" w:cs="Times New Roman"/>
          <w:i/>
          <w:lang w:val="en-US"/>
        </w:rPr>
        <w:t xml:space="preserve">a </w:t>
      </w:r>
      <w:r w:rsidR="00766F3D" w:rsidRPr="009802DD">
        <w:rPr>
          <w:rFonts w:ascii="Times New Roman" w:hAnsi="Times New Roman" w:cs="Times New Roman"/>
          <w:lang w:val="en-US"/>
        </w:rPr>
        <w:t>and</w:t>
      </w:r>
      <w:proofErr w:type="gramEnd"/>
      <w:r w:rsidR="00766F3D" w:rsidRPr="009802DD">
        <w:rPr>
          <w:rFonts w:ascii="Times New Roman" w:hAnsi="Times New Roman" w:cs="Times New Roman"/>
          <w:lang w:val="en-US"/>
        </w:rPr>
        <w:t xml:space="preserve"> </w:t>
      </w:r>
      <w:r w:rsidR="00766F3D" w:rsidRPr="009802DD">
        <w:rPr>
          <w:rFonts w:ascii="Times New Roman" w:hAnsi="Times New Roman" w:cs="Times New Roman"/>
          <w:i/>
          <w:lang w:val="en-US"/>
        </w:rPr>
        <w:t>para</w:t>
      </w:r>
      <w:r w:rsidR="00766F3D">
        <w:rPr>
          <w:rFonts w:ascii="Times New Roman" w:hAnsi="Times New Roman" w:cs="Times New Roman"/>
          <w:i/>
          <w:lang w:val="en-US"/>
        </w:rPr>
        <w:t xml:space="preserve"> </w:t>
      </w:r>
      <w:r w:rsidR="00766F3D">
        <w:rPr>
          <w:rFonts w:ascii="Times New Roman" w:hAnsi="Times New Roman" w:cs="Times New Roman"/>
          <w:lang w:val="en-US"/>
        </w:rPr>
        <w:t xml:space="preserve">still </w:t>
      </w:r>
      <w:r w:rsidR="00766F3D" w:rsidRPr="00CB4F6E">
        <w:rPr>
          <w:rFonts w:ascii="Times New Roman" w:hAnsi="Times New Roman" w:cs="Times New Roman"/>
          <w:lang w:val="en-US"/>
        </w:rPr>
        <w:t>vary</w:t>
      </w:r>
      <w:r w:rsidR="00766F3D">
        <w:rPr>
          <w:rFonts w:ascii="Times New Roman" w:hAnsi="Times New Roman" w:cs="Times New Roman"/>
          <w:lang w:val="en-US"/>
        </w:rPr>
        <w:t xml:space="preserve"> throughout the century. Therefore, it was important to verify the contexts </w:t>
      </w:r>
      <w:r w:rsidR="000D1FA8">
        <w:rPr>
          <w:rFonts w:ascii="Times New Roman" w:hAnsi="Times New Roman" w:cs="Times New Roman"/>
          <w:lang w:val="en-US"/>
        </w:rPr>
        <w:t xml:space="preserve">in which </w:t>
      </w:r>
      <w:r w:rsidR="00766F3D">
        <w:rPr>
          <w:rFonts w:ascii="Times New Roman" w:hAnsi="Times New Roman" w:cs="Times New Roman"/>
          <w:lang w:val="en-US"/>
        </w:rPr>
        <w:t>this variation occurs.</w:t>
      </w:r>
    </w:p>
    <w:p w14:paraId="35B8EC88" w14:textId="3513B7E2" w:rsidR="00D67553" w:rsidRDefault="00D67553" w:rsidP="00766F3D">
      <w:pPr>
        <w:jc w:val="both"/>
        <w:rPr>
          <w:rFonts w:ascii="Times New Roman" w:hAnsi="Times New Roman" w:cs="Times New Roman"/>
          <w:lang w:val="en-US"/>
        </w:rPr>
      </w:pPr>
    </w:p>
    <w:p w14:paraId="24F98B40" w14:textId="2BD00564" w:rsidR="006534F0" w:rsidRDefault="00FF1A05" w:rsidP="00026217">
      <w:pPr>
        <w:spacing w:after="160" w:line="100" w:lineRule="atLeast"/>
        <w:jc w:val="both"/>
        <w:rPr>
          <w:rFonts w:ascii="Times New Roman" w:hAnsi="Times New Roman" w:cs="Times New Roman"/>
          <w:lang w:val="en-US"/>
        </w:rPr>
      </w:pPr>
      <w:r>
        <w:rPr>
          <w:rFonts w:ascii="Times New Roman" w:hAnsi="Times New Roman" w:cs="Times New Roman"/>
          <w:lang w:val="en-US"/>
        </w:rPr>
        <w:t>As mentioned before</w:t>
      </w:r>
      <w:r w:rsidR="003A30C3">
        <w:rPr>
          <w:rFonts w:ascii="Times New Roman" w:hAnsi="Times New Roman" w:cs="Times New Roman"/>
          <w:lang w:val="en-US"/>
        </w:rPr>
        <w:t>,</w:t>
      </w:r>
      <w:r w:rsidR="006534F0">
        <w:rPr>
          <w:rFonts w:ascii="Times New Roman" w:hAnsi="Times New Roman" w:cs="Times New Roman"/>
          <w:lang w:val="en-US"/>
        </w:rPr>
        <w:t xml:space="preserve"> Kato (2005</w:t>
      </w:r>
      <w:r w:rsidR="003A30C3">
        <w:rPr>
          <w:rFonts w:ascii="Times New Roman" w:hAnsi="Times New Roman" w:cs="Times New Roman"/>
          <w:lang w:val="en-US"/>
        </w:rPr>
        <w:t>) observed</w:t>
      </w:r>
      <w:r w:rsidR="006534F0">
        <w:rPr>
          <w:rFonts w:ascii="Times New Roman" w:hAnsi="Times New Roman" w:cs="Times New Roman"/>
          <w:lang w:val="en-US"/>
        </w:rPr>
        <w:t xml:space="preserve"> </w:t>
      </w:r>
      <w:r w:rsidR="006534F0" w:rsidRPr="006534F0">
        <w:rPr>
          <w:rFonts w:ascii="Times New Roman" w:hAnsi="Times New Roman" w:cs="Times New Roman"/>
          <w:lang w:val="en-US"/>
        </w:rPr>
        <w:t xml:space="preserve">the preposition </w:t>
      </w:r>
      <w:proofErr w:type="gramStart"/>
      <w:r w:rsidR="006534F0" w:rsidRPr="006534F0">
        <w:rPr>
          <w:rFonts w:ascii="Times New Roman" w:hAnsi="Times New Roman" w:cs="Times New Roman"/>
          <w:i/>
          <w:lang w:val="en-US"/>
        </w:rPr>
        <w:t>a</w:t>
      </w:r>
      <w:r>
        <w:rPr>
          <w:rFonts w:ascii="Times New Roman" w:hAnsi="Times New Roman" w:cs="Times New Roman"/>
          <w:lang w:val="en-US"/>
        </w:rPr>
        <w:t xml:space="preserve"> </w:t>
      </w:r>
      <w:r w:rsidR="006534F0">
        <w:rPr>
          <w:rFonts w:ascii="Times New Roman" w:hAnsi="Times New Roman" w:cs="Times New Roman"/>
          <w:lang w:val="en-US"/>
        </w:rPr>
        <w:t>is</w:t>
      </w:r>
      <w:proofErr w:type="gramEnd"/>
      <w:r w:rsidR="006534F0" w:rsidRPr="006534F0">
        <w:rPr>
          <w:rFonts w:ascii="Times New Roman" w:hAnsi="Times New Roman" w:cs="Times New Roman"/>
          <w:lang w:val="en-US"/>
        </w:rPr>
        <w:t xml:space="preserve"> recovered through </w:t>
      </w:r>
      <w:r w:rsidR="006534F0" w:rsidRPr="00DD0ACD">
        <w:rPr>
          <w:rFonts w:ascii="Times New Roman" w:hAnsi="Times New Roman" w:cs="Times New Roman"/>
          <w:lang w:val="en-US"/>
        </w:rPr>
        <w:t>schooling</w:t>
      </w:r>
      <w:r>
        <w:rPr>
          <w:rFonts w:ascii="Times New Roman" w:hAnsi="Times New Roman" w:cs="Times New Roman"/>
          <w:lang w:val="en-US"/>
        </w:rPr>
        <w:t xml:space="preserve">. However, as the data show, the preposition </w:t>
      </w:r>
      <w:r w:rsidRPr="00FF1A05">
        <w:rPr>
          <w:rFonts w:ascii="Times New Roman" w:hAnsi="Times New Roman" w:cs="Times New Roman"/>
          <w:i/>
          <w:lang w:val="en-US"/>
        </w:rPr>
        <w:t>a</w:t>
      </w:r>
      <w:r>
        <w:rPr>
          <w:rFonts w:ascii="Times New Roman" w:hAnsi="Times New Roman" w:cs="Times New Roman"/>
          <w:lang w:val="en-US"/>
        </w:rPr>
        <w:t xml:space="preserve"> used by Brazilians is not the same in EP </w:t>
      </w:r>
      <w:r w:rsidR="00FA0130">
        <w:rPr>
          <w:rFonts w:ascii="Times New Roman" w:hAnsi="Times New Roman" w:cs="Times New Roman"/>
          <w:lang w:val="en-US"/>
        </w:rPr>
        <w:t xml:space="preserve">found in </w:t>
      </w:r>
      <w:r w:rsidR="003A30C3">
        <w:rPr>
          <w:rFonts w:ascii="Times New Roman" w:hAnsi="Times New Roman" w:cs="Times New Roman"/>
          <w:lang w:val="en-US"/>
        </w:rPr>
        <w:t xml:space="preserve">modern </w:t>
      </w:r>
      <w:r w:rsidR="00FA0130">
        <w:rPr>
          <w:rFonts w:ascii="Times New Roman" w:hAnsi="Times New Roman" w:cs="Times New Roman"/>
          <w:lang w:val="en-US"/>
        </w:rPr>
        <w:t>EP</w:t>
      </w:r>
      <w:r>
        <w:rPr>
          <w:rFonts w:ascii="Times New Roman" w:hAnsi="Times New Roman" w:cs="Times New Roman"/>
          <w:lang w:val="en-US"/>
        </w:rPr>
        <w:t>.</w:t>
      </w:r>
      <w:r w:rsidR="009E19BB" w:rsidRPr="009802DD">
        <w:rPr>
          <w:rFonts w:ascii="Times New Roman" w:hAnsi="Times New Roman" w:cs="Times New Roman"/>
          <w:lang w:val="en-US"/>
        </w:rPr>
        <w:t xml:space="preserve"> </w:t>
      </w:r>
    </w:p>
    <w:p w14:paraId="4A8E34C3" w14:textId="5F3B888C" w:rsidR="0059684B" w:rsidRPr="009802DD" w:rsidRDefault="0059684B" w:rsidP="00026217">
      <w:pPr>
        <w:spacing w:after="160" w:line="100" w:lineRule="atLeast"/>
        <w:jc w:val="both"/>
        <w:rPr>
          <w:rFonts w:ascii="Times New Roman" w:hAnsi="Times New Roman" w:cs="Times New Roman"/>
          <w:lang w:val="en-US"/>
        </w:rPr>
      </w:pPr>
      <w:r w:rsidRPr="009802DD">
        <w:rPr>
          <w:rFonts w:ascii="Times New Roman" w:hAnsi="Times New Roman" w:cs="Times New Roman"/>
          <w:lang w:val="en-US"/>
        </w:rPr>
        <w:t>First of all</w:t>
      </w:r>
      <w:r w:rsidR="00C1233D">
        <w:rPr>
          <w:rFonts w:ascii="Times New Roman" w:hAnsi="Times New Roman" w:cs="Times New Roman"/>
          <w:lang w:val="en-US"/>
        </w:rPr>
        <w:t xml:space="preserve">, </w:t>
      </w:r>
      <w:r w:rsidR="00E14A71">
        <w:rPr>
          <w:rFonts w:ascii="Times New Roman" w:hAnsi="Times New Roman" w:cs="Times New Roman"/>
          <w:lang w:val="en-US"/>
        </w:rPr>
        <w:t>differently from</w:t>
      </w:r>
      <w:r w:rsidR="00E12B99">
        <w:rPr>
          <w:rFonts w:ascii="Times New Roman" w:hAnsi="Times New Roman" w:cs="Times New Roman"/>
          <w:lang w:val="en-US"/>
        </w:rPr>
        <w:t xml:space="preserve"> EP, </w:t>
      </w:r>
      <w:r w:rsidR="00D4122C">
        <w:rPr>
          <w:rFonts w:ascii="Times New Roman" w:hAnsi="Times New Roman" w:cs="Times New Roman"/>
          <w:lang w:val="en-US"/>
        </w:rPr>
        <w:t>IO</w:t>
      </w:r>
      <w:r w:rsidR="00E12B99">
        <w:rPr>
          <w:rFonts w:ascii="Times New Roman" w:hAnsi="Times New Roman" w:cs="Times New Roman"/>
          <w:lang w:val="en-US"/>
        </w:rPr>
        <w:t>s</w:t>
      </w:r>
      <w:r w:rsidR="00D4122C">
        <w:rPr>
          <w:rFonts w:ascii="Times New Roman" w:hAnsi="Times New Roman" w:cs="Times New Roman"/>
          <w:lang w:val="en-US"/>
        </w:rPr>
        <w:t xml:space="preserve"> introduced by </w:t>
      </w:r>
      <w:proofErr w:type="gramStart"/>
      <w:r w:rsidR="00D4122C" w:rsidRPr="00D4122C">
        <w:rPr>
          <w:rFonts w:ascii="Times New Roman" w:hAnsi="Times New Roman" w:cs="Times New Roman"/>
          <w:i/>
          <w:lang w:val="en-US"/>
        </w:rPr>
        <w:t>a</w:t>
      </w:r>
      <w:proofErr w:type="gramEnd"/>
      <w:r w:rsidR="00D4122C" w:rsidRPr="00D4122C">
        <w:rPr>
          <w:rFonts w:ascii="Times New Roman" w:hAnsi="Times New Roman" w:cs="Times New Roman"/>
          <w:i/>
          <w:lang w:val="en-US"/>
        </w:rPr>
        <w:t xml:space="preserve"> </w:t>
      </w:r>
      <w:r w:rsidR="00D4122C">
        <w:rPr>
          <w:rFonts w:ascii="Times New Roman" w:hAnsi="Times New Roman" w:cs="Times New Roman"/>
          <w:lang w:val="en-US"/>
        </w:rPr>
        <w:t>in BP</w:t>
      </w:r>
      <w:r w:rsidR="00E12B99">
        <w:rPr>
          <w:rFonts w:ascii="Times New Roman" w:hAnsi="Times New Roman" w:cs="Times New Roman"/>
          <w:lang w:val="en-US"/>
        </w:rPr>
        <w:t xml:space="preserve"> do</w:t>
      </w:r>
      <w:r w:rsidR="000D1FA8">
        <w:rPr>
          <w:rFonts w:ascii="Times New Roman" w:hAnsi="Times New Roman" w:cs="Times New Roman"/>
          <w:lang w:val="en-US"/>
        </w:rPr>
        <w:t xml:space="preserve"> not alternate with all </w:t>
      </w:r>
      <w:r w:rsidRPr="009802DD">
        <w:rPr>
          <w:rFonts w:ascii="Times New Roman" w:hAnsi="Times New Roman" w:cs="Times New Roman"/>
          <w:lang w:val="en-US"/>
        </w:rPr>
        <w:t>dative cli</w:t>
      </w:r>
      <w:r w:rsidR="00C1233D">
        <w:rPr>
          <w:rFonts w:ascii="Times New Roman" w:hAnsi="Times New Roman" w:cs="Times New Roman"/>
          <w:lang w:val="en-US"/>
        </w:rPr>
        <w:t xml:space="preserve">tics, </w:t>
      </w:r>
      <w:r w:rsidRPr="009802DD">
        <w:rPr>
          <w:rFonts w:ascii="Times New Roman" w:hAnsi="Times New Roman" w:cs="Times New Roman"/>
          <w:lang w:val="en-US"/>
        </w:rPr>
        <w:t>as discussed previously. Second of all</w:t>
      </w:r>
      <w:r w:rsidR="00C1233D">
        <w:rPr>
          <w:rFonts w:ascii="Times New Roman" w:hAnsi="Times New Roman" w:cs="Times New Roman"/>
          <w:lang w:val="en-US"/>
        </w:rPr>
        <w:t>,</w:t>
      </w:r>
      <w:r w:rsidRPr="009802DD">
        <w:rPr>
          <w:rFonts w:ascii="Times New Roman" w:hAnsi="Times New Roman" w:cs="Times New Roman"/>
          <w:lang w:val="en-US"/>
        </w:rPr>
        <w:t xml:space="preserve"> this preposition has spread its</w:t>
      </w:r>
      <w:r w:rsidR="00FD3285">
        <w:rPr>
          <w:rFonts w:ascii="Times New Roman" w:hAnsi="Times New Roman" w:cs="Times New Roman"/>
          <w:lang w:val="en-US"/>
        </w:rPr>
        <w:t xml:space="preserve"> use</w:t>
      </w:r>
      <w:r w:rsidR="00C1233D">
        <w:rPr>
          <w:rFonts w:ascii="Times New Roman" w:hAnsi="Times New Roman" w:cs="Times New Roman"/>
          <w:lang w:val="en-US"/>
        </w:rPr>
        <w:t xml:space="preserve"> </w:t>
      </w:r>
      <w:r w:rsidR="00E12B99">
        <w:rPr>
          <w:rFonts w:ascii="Times New Roman" w:hAnsi="Times New Roman" w:cs="Times New Roman"/>
          <w:lang w:val="en-US"/>
        </w:rPr>
        <w:t xml:space="preserve">to contexts </w:t>
      </w:r>
      <w:r w:rsidR="000D1FA8">
        <w:rPr>
          <w:rFonts w:ascii="Times New Roman" w:hAnsi="Times New Roman" w:cs="Times New Roman"/>
          <w:lang w:val="en-US"/>
        </w:rPr>
        <w:t xml:space="preserve">where </w:t>
      </w:r>
      <w:r w:rsidR="00E12B99">
        <w:rPr>
          <w:rFonts w:ascii="Times New Roman" w:hAnsi="Times New Roman" w:cs="Times New Roman"/>
          <w:lang w:val="en-US"/>
        </w:rPr>
        <w:t>they are</w:t>
      </w:r>
      <w:r w:rsidRPr="009802DD">
        <w:rPr>
          <w:rFonts w:ascii="Times New Roman" w:hAnsi="Times New Roman" w:cs="Times New Roman"/>
          <w:lang w:val="en-US"/>
        </w:rPr>
        <w:t xml:space="preserve"> ungrammatical in EP.</w:t>
      </w:r>
    </w:p>
    <w:p w14:paraId="53E09C93" w14:textId="1232082A" w:rsidR="0059684B" w:rsidRPr="009802DD" w:rsidRDefault="0059684B" w:rsidP="00026217">
      <w:pPr>
        <w:spacing w:after="160" w:line="100" w:lineRule="atLeast"/>
        <w:jc w:val="both"/>
        <w:rPr>
          <w:rFonts w:ascii="Times New Roman" w:hAnsi="Times New Roman" w:cs="Times New Roman"/>
          <w:lang w:val="en-US"/>
        </w:rPr>
      </w:pPr>
      <w:r w:rsidRPr="009802DD">
        <w:rPr>
          <w:rFonts w:ascii="Times New Roman" w:hAnsi="Times New Roman" w:cs="Times New Roman"/>
          <w:lang w:val="en-US"/>
        </w:rPr>
        <w:t>For instance, in EP</w:t>
      </w:r>
      <w:r w:rsidR="00A92FA6" w:rsidRPr="009802DD">
        <w:rPr>
          <w:rFonts w:ascii="Times New Roman" w:hAnsi="Times New Roman" w:cs="Times New Roman"/>
          <w:lang w:val="en-US"/>
        </w:rPr>
        <w:t xml:space="preserve">, the preposition </w:t>
      </w:r>
      <w:r w:rsidR="00A92FA6" w:rsidRPr="007B3BA0">
        <w:rPr>
          <w:rFonts w:ascii="Times New Roman" w:hAnsi="Times New Roman" w:cs="Times New Roman"/>
          <w:i/>
          <w:lang w:val="en-US"/>
        </w:rPr>
        <w:t>para</w:t>
      </w:r>
      <w:r w:rsidR="00A92FA6" w:rsidRPr="009802DD">
        <w:rPr>
          <w:rFonts w:ascii="Times New Roman" w:hAnsi="Times New Roman" w:cs="Times New Roman"/>
          <w:lang w:val="en-US"/>
        </w:rPr>
        <w:t xml:space="preserve"> is used</w:t>
      </w:r>
      <w:r w:rsidR="00C53A60">
        <w:rPr>
          <w:rFonts w:ascii="Times New Roman" w:hAnsi="Times New Roman" w:cs="Times New Roman"/>
          <w:lang w:val="en-US"/>
        </w:rPr>
        <w:t xml:space="preserve"> in two situations.</w:t>
      </w:r>
      <w:r w:rsidR="007B3BA0">
        <w:rPr>
          <w:rFonts w:ascii="Times New Roman" w:hAnsi="Times New Roman" w:cs="Times New Roman"/>
          <w:lang w:val="en-US"/>
        </w:rPr>
        <w:t xml:space="preserve"> F</w:t>
      </w:r>
      <w:r w:rsidR="007A2EB2" w:rsidRPr="009802DD">
        <w:rPr>
          <w:rFonts w:ascii="Times New Roman" w:hAnsi="Times New Roman" w:cs="Times New Roman"/>
          <w:lang w:val="en-US"/>
        </w:rPr>
        <w:t>irst</w:t>
      </w:r>
      <w:r w:rsidR="00BB51BE">
        <w:rPr>
          <w:rFonts w:ascii="Times New Roman" w:hAnsi="Times New Roman" w:cs="Times New Roman"/>
          <w:lang w:val="en-US"/>
        </w:rPr>
        <w:t>ly</w:t>
      </w:r>
      <w:r w:rsidR="007B3BA0">
        <w:rPr>
          <w:rFonts w:ascii="Times New Roman" w:hAnsi="Times New Roman" w:cs="Times New Roman"/>
          <w:lang w:val="en-US"/>
        </w:rPr>
        <w:t xml:space="preserve">, </w:t>
      </w:r>
      <w:r w:rsidR="00A92FA6" w:rsidRPr="009802DD">
        <w:rPr>
          <w:rFonts w:ascii="Times New Roman" w:hAnsi="Times New Roman" w:cs="Times New Roman"/>
          <w:lang w:val="en-US"/>
        </w:rPr>
        <w:t>it is man</w:t>
      </w:r>
      <w:r w:rsidR="007A2EB2" w:rsidRPr="009802DD">
        <w:rPr>
          <w:rFonts w:ascii="Times New Roman" w:hAnsi="Times New Roman" w:cs="Times New Roman"/>
          <w:lang w:val="en-US"/>
        </w:rPr>
        <w:t>datory with a locative that can</w:t>
      </w:r>
      <w:r w:rsidR="00A92FA6" w:rsidRPr="009802DD">
        <w:rPr>
          <w:rFonts w:ascii="Times New Roman" w:hAnsi="Times New Roman" w:cs="Times New Roman"/>
          <w:lang w:val="en-US"/>
        </w:rPr>
        <w:t>not alter</w:t>
      </w:r>
      <w:r w:rsidR="007B3BA0">
        <w:rPr>
          <w:rFonts w:ascii="Times New Roman" w:hAnsi="Times New Roman" w:cs="Times New Roman"/>
          <w:lang w:val="en-US"/>
        </w:rPr>
        <w:t>nate with a dative clitic</w:t>
      </w:r>
      <w:r w:rsidR="001518B8">
        <w:rPr>
          <w:rFonts w:ascii="Times New Roman" w:hAnsi="Times New Roman" w:cs="Times New Roman"/>
          <w:lang w:val="en-US"/>
        </w:rPr>
        <w:t xml:space="preserve"> (cf. 8)</w:t>
      </w:r>
      <w:r w:rsidR="00174CE3">
        <w:rPr>
          <w:rFonts w:ascii="Times New Roman" w:hAnsi="Times New Roman" w:cs="Times New Roman"/>
          <w:lang w:val="en-US"/>
        </w:rPr>
        <w:t>. Secondly</w:t>
      </w:r>
      <w:r w:rsidR="00174CE3" w:rsidRPr="009802DD">
        <w:rPr>
          <w:rFonts w:ascii="Times New Roman" w:hAnsi="Times New Roman" w:cs="Times New Roman"/>
          <w:lang w:val="en-US"/>
        </w:rPr>
        <w:t xml:space="preserve">, when the IO is introduced by </w:t>
      </w:r>
      <w:r w:rsidR="00174CE3" w:rsidRPr="00745956">
        <w:rPr>
          <w:rFonts w:ascii="Times New Roman" w:hAnsi="Times New Roman" w:cs="Times New Roman"/>
          <w:i/>
          <w:lang w:val="en-US"/>
        </w:rPr>
        <w:t>para</w:t>
      </w:r>
      <w:r w:rsidR="00174CE3" w:rsidRPr="009802DD">
        <w:rPr>
          <w:rFonts w:ascii="Times New Roman" w:hAnsi="Times New Roman" w:cs="Times New Roman"/>
          <w:lang w:val="en-US"/>
        </w:rPr>
        <w:t xml:space="preserve"> in EP, ac</w:t>
      </w:r>
      <w:r w:rsidR="00174CE3">
        <w:rPr>
          <w:rFonts w:ascii="Times New Roman" w:hAnsi="Times New Roman" w:cs="Times New Roman"/>
          <w:lang w:val="en-US"/>
        </w:rPr>
        <w:t xml:space="preserve">cording to Torres Morais (2007), </w:t>
      </w:r>
      <w:r w:rsidR="00174CE3" w:rsidRPr="009802DD">
        <w:rPr>
          <w:rFonts w:ascii="Times New Roman" w:hAnsi="Times New Roman" w:cs="Times New Roman"/>
          <w:lang w:val="en-US"/>
        </w:rPr>
        <w:t xml:space="preserve">there </w:t>
      </w:r>
      <w:r w:rsidR="00174CE3">
        <w:rPr>
          <w:rFonts w:ascii="Times New Roman" w:hAnsi="Times New Roman" w:cs="Times New Roman"/>
          <w:lang w:val="en-US"/>
        </w:rPr>
        <w:t xml:space="preserve">is a semantic difference in its </w:t>
      </w:r>
      <w:r w:rsidR="00174CE3" w:rsidRPr="009802DD">
        <w:rPr>
          <w:rFonts w:ascii="Times New Roman" w:hAnsi="Times New Roman" w:cs="Times New Roman"/>
          <w:lang w:val="en-US"/>
        </w:rPr>
        <w:t>interpreta</w:t>
      </w:r>
      <w:r w:rsidR="00174CE3">
        <w:rPr>
          <w:rFonts w:ascii="Times New Roman" w:hAnsi="Times New Roman" w:cs="Times New Roman"/>
          <w:lang w:val="en-US"/>
        </w:rPr>
        <w:t>tion</w:t>
      </w:r>
      <w:r w:rsidR="00174CE3" w:rsidRPr="00FA6D92">
        <w:rPr>
          <w:rFonts w:ascii="Times New Roman" w:hAnsi="Times New Roman" w:cs="Times New Roman"/>
          <w:lang w:val="en-US"/>
        </w:rPr>
        <w:t xml:space="preserve">. In </w:t>
      </w:r>
      <w:r w:rsidR="00174CE3">
        <w:rPr>
          <w:rFonts w:ascii="Times New Roman" w:hAnsi="Times New Roman" w:cs="Times New Roman"/>
          <w:lang w:val="en-US"/>
        </w:rPr>
        <w:t>(12</w:t>
      </w:r>
      <w:r w:rsidR="00174CE3" w:rsidRPr="00FA6D92">
        <w:rPr>
          <w:rFonts w:ascii="Times New Roman" w:hAnsi="Times New Roman" w:cs="Times New Roman"/>
          <w:lang w:val="en-US"/>
        </w:rPr>
        <w:t>),</w:t>
      </w:r>
      <w:r w:rsidR="00174CE3" w:rsidRPr="009802DD">
        <w:rPr>
          <w:rFonts w:ascii="Times New Roman" w:hAnsi="Times New Roman" w:cs="Times New Roman"/>
          <w:lang w:val="en-US"/>
        </w:rPr>
        <w:t xml:space="preserve"> differently from (3), the interpretation is that the transfer of possession is indirect, i.e., in (3) </w:t>
      </w:r>
      <w:r w:rsidR="00174CE3" w:rsidRPr="005D6A60">
        <w:rPr>
          <w:rFonts w:ascii="Times New Roman" w:hAnsi="Times New Roman" w:cs="Times New Roman"/>
          <w:i/>
          <w:lang w:val="en-US"/>
        </w:rPr>
        <w:t>the letter</w:t>
      </w:r>
      <w:r w:rsidR="00174CE3" w:rsidRPr="009802DD">
        <w:rPr>
          <w:rFonts w:ascii="Times New Roman" w:hAnsi="Times New Roman" w:cs="Times New Roman"/>
          <w:lang w:val="en-US"/>
        </w:rPr>
        <w:t xml:space="preserve"> was sent directly to </w:t>
      </w:r>
      <w:r w:rsidR="00174CE3" w:rsidRPr="005D6A60">
        <w:rPr>
          <w:rFonts w:ascii="Times New Roman" w:hAnsi="Times New Roman" w:cs="Times New Roman"/>
          <w:i/>
          <w:lang w:val="en-US"/>
        </w:rPr>
        <w:t>João</w:t>
      </w:r>
      <w:r w:rsidR="00174CE3">
        <w:rPr>
          <w:rFonts w:ascii="Times New Roman" w:hAnsi="Times New Roman" w:cs="Times New Roman"/>
          <w:lang w:val="en-US"/>
        </w:rPr>
        <w:t xml:space="preserve">, while </w:t>
      </w:r>
      <w:r w:rsidR="00174CE3" w:rsidRPr="00FA6D92">
        <w:rPr>
          <w:rFonts w:ascii="Times New Roman" w:hAnsi="Times New Roman" w:cs="Times New Roman"/>
          <w:lang w:val="en-US"/>
        </w:rPr>
        <w:t xml:space="preserve">in </w:t>
      </w:r>
      <w:r w:rsidR="00174CE3">
        <w:rPr>
          <w:rFonts w:ascii="Times New Roman" w:hAnsi="Times New Roman" w:cs="Times New Roman"/>
          <w:lang w:val="en-US"/>
        </w:rPr>
        <w:t>(12</w:t>
      </w:r>
      <w:r w:rsidR="00174CE3" w:rsidRPr="00FA6D92">
        <w:rPr>
          <w:rFonts w:ascii="Times New Roman" w:hAnsi="Times New Roman" w:cs="Times New Roman"/>
          <w:lang w:val="en-US"/>
        </w:rPr>
        <w:t>),</w:t>
      </w:r>
      <w:r w:rsidR="00174CE3">
        <w:rPr>
          <w:rFonts w:ascii="Times New Roman" w:hAnsi="Times New Roman" w:cs="Times New Roman"/>
          <w:lang w:val="en-US"/>
        </w:rPr>
        <w:t xml:space="preserve"> </w:t>
      </w:r>
      <w:r w:rsidR="00174CE3" w:rsidRPr="005D6A60">
        <w:rPr>
          <w:rFonts w:ascii="Times New Roman" w:hAnsi="Times New Roman" w:cs="Times New Roman"/>
          <w:i/>
          <w:lang w:val="en-US"/>
        </w:rPr>
        <w:t>the letter</w:t>
      </w:r>
      <w:r w:rsidR="00174CE3" w:rsidRPr="009802DD">
        <w:rPr>
          <w:rFonts w:ascii="Times New Roman" w:hAnsi="Times New Roman" w:cs="Times New Roman"/>
          <w:lang w:val="en-US"/>
        </w:rPr>
        <w:t xml:space="preserve"> was first</w:t>
      </w:r>
      <w:r w:rsidR="00174CE3">
        <w:rPr>
          <w:rFonts w:ascii="Times New Roman" w:hAnsi="Times New Roman" w:cs="Times New Roman"/>
          <w:lang w:val="en-US"/>
        </w:rPr>
        <w:t xml:space="preserve"> sent to someone else, then to </w:t>
      </w:r>
      <w:r w:rsidR="00174CE3" w:rsidRPr="005D6A60">
        <w:rPr>
          <w:rFonts w:ascii="Times New Roman" w:hAnsi="Times New Roman" w:cs="Times New Roman"/>
          <w:i/>
          <w:lang w:val="en-US"/>
        </w:rPr>
        <w:t>João</w:t>
      </w:r>
      <w:r w:rsidR="00174CE3">
        <w:rPr>
          <w:rFonts w:ascii="Times New Roman" w:hAnsi="Times New Roman" w:cs="Times New Roman"/>
          <w:lang w:val="en-US"/>
        </w:rPr>
        <w:t>, as in (13)</w:t>
      </w:r>
      <w:r w:rsidR="0027464E">
        <w:rPr>
          <w:rFonts w:ascii="Times New Roman" w:hAnsi="Times New Roman" w:cs="Times New Roman"/>
          <w:lang w:val="en-US"/>
        </w:rPr>
        <w:t xml:space="preserve"> that clearly states </w:t>
      </w:r>
      <w:r w:rsidR="00174CE3">
        <w:rPr>
          <w:rFonts w:ascii="Times New Roman" w:hAnsi="Times New Roman" w:cs="Times New Roman"/>
          <w:lang w:val="en-US"/>
        </w:rPr>
        <w:t xml:space="preserve">the transfer was done by someone else – </w:t>
      </w:r>
      <w:r w:rsidR="00174CE3" w:rsidRPr="00BB51BE">
        <w:rPr>
          <w:rFonts w:ascii="Times New Roman" w:hAnsi="Times New Roman" w:cs="Times New Roman"/>
          <w:i/>
          <w:lang w:val="en-US"/>
        </w:rPr>
        <w:t>Pedro</w:t>
      </w:r>
      <w:r w:rsidR="0027464E">
        <w:rPr>
          <w:rFonts w:ascii="Times New Roman" w:hAnsi="Times New Roman" w:cs="Times New Roman"/>
          <w:lang w:val="en-US"/>
        </w:rPr>
        <w:t>. T</w:t>
      </w:r>
      <w:r w:rsidR="00174CE3">
        <w:rPr>
          <w:rFonts w:ascii="Times New Roman" w:hAnsi="Times New Roman" w:cs="Times New Roman"/>
          <w:lang w:val="en-US"/>
        </w:rPr>
        <w:t xml:space="preserve">herefore, the IO </w:t>
      </w:r>
      <w:r w:rsidR="00174CE3" w:rsidRPr="00DD0ACD">
        <w:rPr>
          <w:rFonts w:ascii="Times New Roman" w:hAnsi="Times New Roman" w:cs="Times New Roman"/>
          <w:i/>
          <w:lang w:val="en-US"/>
        </w:rPr>
        <w:t>para o João</w:t>
      </w:r>
      <w:r w:rsidR="00174CE3" w:rsidRPr="00FA6D92">
        <w:rPr>
          <w:rFonts w:ascii="Times New Roman" w:hAnsi="Times New Roman" w:cs="Times New Roman"/>
          <w:lang w:val="en-US"/>
        </w:rPr>
        <w:t xml:space="preserve"> cannot be replaced by </w:t>
      </w:r>
      <w:r w:rsidR="00174CE3" w:rsidRPr="00FA6D92">
        <w:rPr>
          <w:rFonts w:ascii="Times New Roman" w:hAnsi="Times New Roman" w:cs="Times New Roman"/>
          <w:i/>
          <w:lang w:val="en-US"/>
        </w:rPr>
        <w:t>lhe</w:t>
      </w:r>
      <w:r w:rsidR="00174CE3">
        <w:rPr>
          <w:rStyle w:val="Refdenotaalpie"/>
          <w:rFonts w:ascii="Times New Roman" w:hAnsi="Times New Roman" w:cs="Times New Roman"/>
          <w:i/>
          <w:lang w:val="en-US"/>
        </w:rPr>
        <w:footnoteReference w:id="3"/>
      </w:r>
      <w:r w:rsidR="0027464E">
        <w:rPr>
          <w:rFonts w:ascii="Times New Roman" w:hAnsi="Times New Roman" w:cs="Times New Roman"/>
          <w:i/>
          <w:lang w:val="en-US"/>
        </w:rPr>
        <w:t>.</w:t>
      </w:r>
    </w:p>
    <w:p w14:paraId="22B457CA" w14:textId="77777777" w:rsidR="0059684B" w:rsidRPr="009802DD" w:rsidRDefault="0059684B" w:rsidP="008C1FFB">
      <w:pPr>
        <w:jc w:val="both"/>
        <w:rPr>
          <w:rFonts w:ascii="Times New Roman" w:hAnsi="Times New Roman" w:cs="Times New Roman"/>
          <w:lang w:val="en-US"/>
        </w:rPr>
      </w:pPr>
    </w:p>
    <w:tbl>
      <w:tblPr>
        <w:tblStyle w:val="TabeladeGrade1Claro-nfase31"/>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559"/>
        <w:gridCol w:w="1843"/>
        <w:gridCol w:w="1276"/>
        <w:gridCol w:w="2410"/>
        <w:gridCol w:w="1134"/>
      </w:tblGrid>
      <w:tr w:rsidR="00174CE3" w:rsidRPr="009802DD" w14:paraId="035AFE98" w14:textId="77777777" w:rsidTr="00174CE3">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17" w:type="dxa"/>
            <w:tcBorders>
              <w:bottom w:val="none" w:sz="0" w:space="0" w:color="auto"/>
            </w:tcBorders>
          </w:tcPr>
          <w:p w14:paraId="22E419AC" w14:textId="7BFDC02B" w:rsidR="00A92FA6" w:rsidRPr="00F11438" w:rsidRDefault="00174CE3" w:rsidP="00026217">
            <w:pPr>
              <w:autoSpaceDE w:val="0"/>
              <w:autoSpaceDN w:val="0"/>
              <w:adjustRightInd w:val="0"/>
              <w:ind w:left="-74"/>
              <w:rPr>
                <w:rFonts w:ascii="Times New Roman" w:eastAsia="Times New Roman" w:hAnsi="Times New Roman" w:cs="Times New Roman"/>
                <w:b w:val="0"/>
                <w:lang w:eastAsia="pt-BR"/>
              </w:rPr>
            </w:pPr>
            <w:r>
              <w:rPr>
                <w:rFonts w:ascii="Times New Roman" w:hAnsi="Times New Roman" w:cs="Times New Roman"/>
              </w:rPr>
              <w:t xml:space="preserve">   </w:t>
            </w:r>
            <w:r w:rsidR="001518B8">
              <w:rPr>
                <w:rFonts w:ascii="Times New Roman" w:hAnsi="Times New Roman" w:cs="Times New Roman"/>
                <w:b w:val="0"/>
              </w:rPr>
              <w:t>(12</w:t>
            </w:r>
            <w:r w:rsidR="00A92FA6" w:rsidRPr="00F11438">
              <w:rPr>
                <w:rFonts w:ascii="Times New Roman" w:hAnsi="Times New Roman" w:cs="Times New Roman"/>
                <w:b w:val="0"/>
              </w:rPr>
              <w:t>)</w:t>
            </w:r>
          </w:p>
        </w:tc>
        <w:tc>
          <w:tcPr>
            <w:tcW w:w="1559" w:type="dxa"/>
            <w:tcBorders>
              <w:bottom w:val="none" w:sz="0" w:space="0" w:color="auto"/>
            </w:tcBorders>
          </w:tcPr>
          <w:p w14:paraId="23B9A7EA" w14:textId="25243AE1" w:rsidR="00A92FA6" w:rsidRPr="00EA0EF6" w:rsidRDefault="005D6A60" w:rsidP="00A92FA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eastAsia="pt-BR"/>
              </w:rPr>
            </w:pPr>
            <w:r w:rsidRPr="00EA0EF6">
              <w:rPr>
                <w:rFonts w:ascii="Times New Roman" w:hAnsi="Times New Roman" w:cs="Times New Roman"/>
                <w:b w:val="0"/>
              </w:rPr>
              <w:t xml:space="preserve">a. </w:t>
            </w:r>
            <w:r w:rsidR="00A92FA6" w:rsidRPr="00EA0EF6">
              <w:rPr>
                <w:rFonts w:ascii="Times New Roman" w:hAnsi="Times New Roman" w:cs="Times New Roman"/>
                <w:b w:val="0"/>
              </w:rPr>
              <w:t xml:space="preserve">  </w:t>
            </w:r>
            <w:r w:rsidRPr="00EA0EF6">
              <w:rPr>
                <w:rFonts w:ascii="Times New Roman" w:hAnsi="Times New Roman" w:cs="Times New Roman"/>
                <w:b w:val="0"/>
              </w:rPr>
              <w:t>A Maria</w:t>
            </w:r>
            <w:r w:rsidR="00A92FA6" w:rsidRPr="00EA0EF6">
              <w:rPr>
                <w:rFonts w:ascii="Times New Roman" w:hAnsi="Times New Roman" w:cs="Times New Roman"/>
                <w:b w:val="0"/>
              </w:rPr>
              <w:t xml:space="preserve">  </w:t>
            </w:r>
          </w:p>
        </w:tc>
        <w:tc>
          <w:tcPr>
            <w:tcW w:w="1843" w:type="dxa"/>
            <w:tcBorders>
              <w:bottom w:val="none" w:sz="0" w:space="0" w:color="auto"/>
            </w:tcBorders>
          </w:tcPr>
          <w:p w14:paraId="246B79FA" w14:textId="77777777" w:rsidR="00A92FA6" w:rsidRPr="00EA0EF6" w:rsidRDefault="00A92FA6" w:rsidP="00A92FA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eastAsia="pt-BR"/>
              </w:rPr>
            </w:pPr>
            <w:r w:rsidRPr="00EA0EF6">
              <w:rPr>
                <w:rFonts w:ascii="Times New Roman" w:hAnsi="Times New Roman" w:cs="Times New Roman"/>
                <w:b w:val="0"/>
                <w:u w:val="single"/>
              </w:rPr>
              <w:t>enviou</w:t>
            </w:r>
            <w:r w:rsidRPr="00EA0EF6">
              <w:rPr>
                <w:rFonts w:ascii="Times New Roman" w:hAnsi="Times New Roman" w:cs="Times New Roman"/>
                <w:b w:val="0"/>
              </w:rPr>
              <w:t xml:space="preserve"> (*lhe)</w:t>
            </w:r>
          </w:p>
        </w:tc>
        <w:tc>
          <w:tcPr>
            <w:tcW w:w="1276" w:type="dxa"/>
            <w:tcBorders>
              <w:bottom w:val="none" w:sz="0" w:space="0" w:color="auto"/>
            </w:tcBorders>
          </w:tcPr>
          <w:p w14:paraId="4A33279D" w14:textId="198F5364" w:rsidR="00A92FA6" w:rsidRPr="00EA0EF6" w:rsidRDefault="007B3BA0" w:rsidP="00A92FA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eastAsia="pt-BR"/>
              </w:rPr>
            </w:pPr>
            <w:r w:rsidRPr="00EA0EF6">
              <w:rPr>
                <w:rFonts w:ascii="Times New Roman" w:hAnsi="Times New Roman" w:cs="Times New Roman"/>
                <w:b w:val="0"/>
              </w:rPr>
              <w:t xml:space="preserve">uma </w:t>
            </w:r>
            <w:r w:rsidR="00A92FA6" w:rsidRPr="00EA0EF6">
              <w:rPr>
                <w:rFonts w:ascii="Times New Roman" w:hAnsi="Times New Roman" w:cs="Times New Roman"/>
                <w:b w:val="0"/>
              </w:rPr>
              <w:t>carta</w:t>
            </w:r>
          </w:p>
        </w:tc>
        <w:tc>
          <w:tcPr>
            <w:tcW w:w="2410" w:type="dxa"/>
            <w:tcBorders>
              <w:bottom w:val="none" w:sz="0" w:space="0" w:color="auto"/>
            </w:tcBorders>
          </w:tcPr>
          <w:p w14:paraId="278389EE" w14:textId="1535CFB2" w:rsidR="00A92FA6" w:rsidRPr="00600A38" w:rsidRDefault="005D6A60" w:rsidP="00A92FA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eastAsia="pt-BR"/>
              </w:rPr>
            </w:pPr>
            <w:r w:rsidRPr="00EA0EF6">
              <w:rPr>
                <w:rFonts w:ascii="Times New Roman" w:hAnsi="Times New Roman" w:cs="Times New Roman"/>
                <w:b w:val="0"/>
                <w:bCs w:val="0"/>
                <w:i/>
              </w:rPr>
              <w:t>para o  João</w:t>
            </w:r>
            <w:r w:rsidR="001518B8">
              <w:rPr>
                <w:rFonts w:ascii="Times New Roman" w:hAnsi="Times New Roman" w:cs="Times New Roman"/>
                <w:b w:val="0"/>
                <w:bCs w:val="0"/>
                <w:i/>
              </w:rPr>
              <w:t>.</w:t>
            </w:r>
          </w:p>
        </w:tc>
        <w:tc>
          <w:tcPr>
            <w:tcW w:w="1134" w:type="dxa"/>
            <w:tcBorders>
              <w:bottom w:val="none" w:sz="0" w:space="0" w:color="auto"/>
            </w:tcBorders>
          </w:tcPr>
          <w:p w14:paraId="7C4F2568" w14:textId="2F58FB74" w:rsidR="00A92FA6" w:rsidRPr="00EA0EF6" w:rsidRDefault="00A92FA6" w:rsidP="00A92FA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eastAsia="pt-BR"/>
              </w:rPr>
            </w:pPr>
          </w:p>
        </w:tc>
      </w:tr>
      <w:tr w:rsidR="00174CE3" w:rsidRPr="009802DD" w14:paraId="35C89CD8" w14:textId="77777777" w:rsidTr="00174CE3">
        <w:tc>
          <w:tcPr>
            <w:cnfStyle w:val="001000000000" w:firstRow="0" w:lastRow="0" w:firstColumn="1" w:lastColumn="0" w:oddVBand="0" w:evenVBand="0" w:oddHBand="0" w:evenHBand="0" w:firstRowFirstColumn="0" w:firstRowLastColumn="0" w:lastRowFirstColumn="0" w:lastRowLastColumn="0"/>
            <w:tcW w:w="817" w:type="dxa"/>
          </w:tcPr>
          <w:p w14:paraId="54E5D1C7" w14:textId="77777777" w:rsidR="00A92FA6" w:rsidRPr="009802DD" w:rsidRDefault="00A92FA6" w:rsidP="00A92FA6">
            <w:pPr>
              <w:autoSpaceDE w:val="0"/>
              <w:autoSpaceDN w:val="0"/>
              <w:adjustRightInd w:val="0"/>
              <w:rPr>
                <w:rFonts w:ascii="Times New Roman" w:eastAsia="Times New Roman" w:hAnsi="Times New Roman" w:cs="Times New Roman"/>
                <w:lang w:eastAsia="pt-BR"/>
              </w:rPr>
            </w:pPr>
          </w:p>
        </w:tc>
        <w:tc>
          <w:tcPr>
            <w:tcW w:w="1559" w:type="dxa"/>
          </w:tcPr>
          <w:p w14:paraId="0FADA0DA" w14:textId="26348FA2" w:rsidR="00A92FA6" w:rsidRPr="009802DD" w:rsidRDefault="00D64FD0" w:rsidP="00A92FA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Pr>
                <w:rFonts w:ascii="Times New Roman" w:hAnsi="Times New Roman" w:cs="Times New Roman"/>
                <w:lang w:val="en-US"/>
              </w:rPr>
              <w:t xml:space="preserve">    </w:t>
            </w:r>
            <w:r w:rsidR="007B08AA">
              <w:rPr>
                <w:rFonts w:ascii="Times New Roman" w:hAnsi="Times New Roman" w:cs="Times New Roman"/>
                <w:lang w:val="en-US"/>
              </w:rPr>
              <w:t xml:space="preserve"> </w:t>
            </w:r>
            <w:r w:rsidR="00A92FA6" w:rsidRPr="009802DD">
              <w:rPr>
                <w:rFonts w:ascii="Times New Roman" w:hAnsi="Times New Roman" w:cs="Times New Roman"/>
                <w:lang w:val="en-US"/>
              </w:rPr>
              <w:t xml:space="preserve">The </w:t>
            </w:r>
            <w:r w:rsidR="005D6A60">
              <w:rPr>
                <w:rFonts w:ascii="Times New Roman" w:hAnsi="Times New Roman" w:cs="Times New Roman"/>
                <w:lang w:val="en-US"/>
              </w:rPr>
              <w:t>Maria</w:t>
            </w:r>
          </w:p>
        </w:tc>
        <w:tc>
          <w:tcPr>
            <w:tcW w:w="1843" w:type="dxa"/>
          </w:tcPr>
          <w:p w14:paraId="130091B5" w14:textId="6DC2083B" w:rsidR="00A92FA6" w:rsidRPr="009802DD" w:rsidRDefault="00D64FD0" w:rsidP="00A92FA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proofErr w:type="gramStart"/>
            <w:r>
              <w:rPr>
                <w:rFonts w:ascii="Times New Roman" w:hAnsi="Times New Roman" w:cs="Times New Roman"/>
                <w:lang w:val="en-US"/>
              </w:rPr>
              <w:t>sent</w:t>
            </w:r>
            <w:proofErr w:type="gramEnd"/>
            <w:r>
              <w:rPr>
                <w:rFonts w:ascii="Times New Roman" w:hAnsi="Times New Roman" w:cs="Times New Roman"/>
                <w:lang w:val="en-US"/>
              </w:rPr>
              <w:t xml:space="preserve"> </w:t>
            </w:r>
            <w:r w:rsidR="00174CE3">
              <w:rPr>
                <w:rFonts w:ascii="Times New Roman" w:hAnsi="Times New Roman" w:cs="Times New Roman"/>
                <w:lang w:val="en-US"/>
              </w:rPr>
              <w:t>(3SG.</w:t>
            </w:r>
            <w:r w:rsidR="00A92FA6" w:rsidRPr="009802DD">
              <w:rPr>
                <w:rFonts w:ascii="Times New Roman" w:hAnsi="Times New Roman" w:cs="Times New Roman"/>
                <w:lang w:val="en-US"/>
              </w:rPr>
              <w:t>DAT)</w:t>
            </w:r>
          </w:p>
        </w:tc>
        <w:tc>
          <w:tcPr>
            <w:tcW w:w="1276" w:type="dxa"/>
          </w:tcPr>
          <w:p w14:paraId="17E27D4F" w14:textId="77777777" w:rsidR="00A92FA6" w:rsidRPr="009802DD" w:rsidRDefault="00A92FA6" w:rsidP="00A92FA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proofErr w:type="gramStart"/>
            <w:r w:rsidRPr="009802DD">
              <w:rPr>
                <w:rFonts w:ascii="Times New Roman" w:hAnsi="Times New Roman" w:cs="Times New Roman"/>
                <w:lang w:val="en-US"/>
              </w:rPr>
              <w:t>a</w:t>
            </w:r>
            <w:proofErr w:type="gramEnd"/>
            <w:r w:rsidRPr="009802DD">
              <w:rPr>
                <w:rFonts w:ascii="Times New Roman" w:hAnsi="Times New Roman" w:cs="Times New Roman"/>
                <w:lang w:val="en-US"/>
              </w:rPr>
              <w:t xml:space="preserve"> letter      </w:t>
            </w:r>
          </w:p>
        </w:tc>
        <w:tc>
          <w:tcPr>
            <w:tcW w:w="2410" w:type="dxa"/>
          </w:tcPr>
          <w:p w14:paraId="66EE0E26" w14:textId="7AA620A0" w:rsidR="00A92FA6" w:rsidRPr="009802DD" w:rsidRDefault="00A92FA6" w:rsidP="00A92FA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9802DD">
              <w:rPr>
                <w:rFonts w:ascii="Times New Roman" w:hAnsi="Times New Roman" w:cs="Times New Roman"/>
              </w:rPr>
              <w:t>P</w:t>
            </w:r>
            <w:r w:rsidRPr="009802DD">
              <w:rPr>
                <w:rFonts w:ascii="Times New Roman" w:hAnsi="Times New Roman" w:cs="Times New Roman"/>
                <w:bCs/>
                <w:i/>
                <w:vertAlign w:val="subscript"/>
              </w:rPr>
              <w:t>para (to)</w:t>
            </w:r>
            <w:r w:rsidR="005D6A60">
              <w:rPr>
                <w:rFonts w:ascii="Times New Roman" w:hAnsi="Times New Roman" w:cs="Times New Roman"/>
                <w:bCs/>
                <w:i/>
                <w:vertAlign w:val="subscript"/>
              </w:rPr>
              <w:t xml:space="preserve"> </w:t>
            </w:r>
            <w:r w:rsidR="005D6A60">
              <w:rPr>
                <w:rFonts w:ascii="Times New Roman" w:hAnsi="Times New Roman" w:cs="Times New Roman"/>
                <w:bCs/>
                <w:i/>
              </w:rPr>
              <w:t>João</w:t>
            </w:r>
            <w:r w:rsidRPr="009802DD">
              <w:rPr>
                <w:rFonts w:ascii="Times New Roman" w:hAnsi="Times New Roman" w:cs="Times New Roman"/>
                <w:bCs/>
              </w:rPr>
              <w:t>.OBL</w:t>
            </w:r>
          </w:p>
        </w:tc>
        <w:tc>
          <w:tcPr>
            <w:tcW w:w="1134" w:type="dxa"/>
          </w:tcPr>
          <w:p w14:paraId="55A1A876" w14:textId="03B36BA8" w:rsidR="00A92FA6" w:rsidRPr="009802DD" w:rsidRDefault="00A92FA6" w:rsidP="00A92FA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p>
        </w:tc>
      </w:tr>
    </w:tbl>
    <w:p w14:paraId="305CDA22" w14:textId="70D0EB4D" w:rsidR="005B464F" w:rsidRPr="00174CE3" w:rsidRDefault="00C53A60" w:rsidP="00174CE3">
      <w:pPr>
        <w:pStyle w:val="Textodecuerpo2"/>
        <w:spacing w:after="0" w:line="240" w:lineRule="auto"/>
        <w:jc w:val="both"/>
        <w:rPr>
          <w:rFonts w:ascii="Times New Roman" w:hAnsi="Times New Roman"/>
          <w:sz w:val="24"/>
          <w:szCs w:val="24"/>
          <w:lang w:val="en-US"/>
        </w:rPr>
      </w:pPr>
      <w:r>
        <w:rPr>
          <w:rFonts w:ascii="Times New Roman" w:eastAsiaTheme="minorHAnsi" w:hAnsi="Times New Roman"/>
          <w:sz w:val="24"/>
          <w:szCs w:val="24"/>
          <w:lang w:val="en-US"/>
        </w:rPr>
        <w:tab/>
      </w:r>
      <w:r>
        <w:rPr>
          <w:rFonts w:ascii="Times New Roman" w:eastAsiaTheme="minorHAnsi" w:hAnsi="Times New Roman"/>
          <w:sz w:val="24"/>
          <w:szCs w:val="24"/>
          <w:lang w:val="en-US"/>
        </w:rPr>
        <w:tab/>
      </w:r>
      <w:r>
        <w:rPr>
          <w:rFonts w:ascii="Times New Roman" w:eastAsiaTheme="minorHAnsi" w:hAnsi="Times New Roman"/>
          <w:sz w:val="24"/>
          <w:szCs w:val="24"/>
          <w:lang w:val="en-US"/>
        </w:rPr>
        <w:tab/>
      </w:r>
      <w:r>
        <w:rPr>
          <w:rFonts w:ascii="Times New Roman" w:eastAsiaTheme="minorHAnsi" w:hAnsi="Times New Roman"/>
          <w:sz w:val="24"/>
          <w:szCs w:val="24"/>
          <w:lang w:val="en-US"/>
        </w:rPr>
        <w:tab/>
      </w:r>
      <w:r>
        <w:rPr>
          <w:rFonts w:ascii="Times New Roman" w:eastAsiaTheme="minorHAnsi" w:hAnsi="Times New Roman"/>
          <w:sz w:val="24"/>
          <w:szCs w:val="24"/>
          <w:lang w:val="en-US"/>
        </w:rPr>
        <w:tab/>
      </w:r>
      <w:r>
        <w:rPr>
          <w:rFonts w:ascii="Times New Roman" w:eastAsiaTheme="minorHAnsi" w:hAnsi="Times New Roman"/>
          <w:sz w:val="24"/>
          <w:szCs w:val="24"/>
          <w:lang w:val="en-US"/>
        </w:rPr>
        <w:tab/>
      </w:r>
      <w:r w:rsidR="00174CE3">
        <w:rPr>
          <w:rFonts w:ascii="Times New Roman" w:hAnsi="Times New Roman"/>
          <w:sz w:val="24"/>
          <w:szCs w:val="24"/>
          <w:lang w:val="en-US"/>
        </w:rPr>
        <w:tab/>
      </w:r>
      <w:r w:rsidR="00174CE3">
        <w:rPr>
          <w:rFonts w:ascii="Times New Roman" w:hAnsi="Times New Roman"/>
          <w:sz w:val="24"/>
          <w:szCs w:val="24"/>
          <w:lang w:val="en-US"/>
        </w:rPr>
        <w:tab/>
      </w:r>
      <w:r w:rsidR="00CD4DF1">
        <w:rPr>
          <w:rFonts w:ascii="Times New Roman" w:hAnsi="Times New Roman"/>
          <w:sz w:val="24"/>
          <w:szCs w:val="24"/>
          <w:lang w:val="en-US"/>
        </w:rPr>
        <w:t>(Torres Morais 2007:</w:t>
      </w:r>
      <w:r w:rsidR="00A92FA6" w:rsidRPr="009802DD">
        <w:rPr>
          <w:rFonts w:ascii="Times New Roman" w:hAnsi="Times New Roman"/>
          <w:sz w:val="24"/>
          <w:szCs w:val="24"/>
          <w:lang w:val="en-US"/>
        </w:rPr>
        <w:t xml:space="preserve"> 96)</w:t>
      </w:r>
      <w:r w:rsidR="00A92FA6" w:rsidRPr="009802DD">
        <w:rPr>
          <w:rFonts w:ascii="Times New Roman" w:hAnsi="Times New Roman"/>
          <w:lang w:val="en-US"/>
        </w:rPr>
        <w:tab/>
      </w:r>
    </w:p>
    <w:p w14:paraId="2ECAAA10" w14:textId="77777777" w:rsidR="007B08AA" w:rsidRDefault="007B08AA" w:rsidP="008C1FFB">
      <w:pPr>
        <w:jc w:val="both"/>
        <w:rPr>
          <w:rFonts w:ascii="Times New Roman" w:hAnsi="Times New Roman" w:cs="Times New Roman"/>
          <w:lang w:val="en-US"/>
        </w:rPr>
      </w:pPr>
    </w:p>
    <w:p w14:paraId="43254297" w14:textId="6F24ECDE" w:rsidR="005B464F" w:rsidRDefault="00600A38" w:rsidP="00026217">
      <w:pPr>
        <w:ind w:left="113"/>
        <w:jc w:val="both"/>
        <w:rPr>
          <w:rFonts w:ascii="Times New Roman" w:hAnsi="Times New Roman" w:cs="Times New Roman"/>
          <w:lang w:val="en-US"/>
        </w:rPr>
      </w:pPr>
      <w:r>
        <w:rPr>
          <w:rFonts w:ascii="Times New Roman" w:hAnsi="Times New Roman" w:cs="Times New Roman"/>
          <w:lang w:val="en-US"/>
        </w:rPr>
        <w:t>(13</w:t>
      </w:r>
      <w:proofErr w:type="gramStart"/>
      <w:r w:rsidR="005B464F">
        <w:rPr>
          <w:rFonts w:ascii="Times New Roman" w:hAnsi="Times New Roman" w:cs="Times New Roman"/>
          <w:lang w:val="en-US"/>
        </w:rPr>
        <w:t xml:space="preserve">) </w:t>
      </w:r>
      <w:r w:rsidR="00174CE3">
        <w:rPr>
          <w:rFonts w:ascii="Times New Roman" w:hAnsi="Times New Roman" w:cs="Times New Roman"/>
          <w:lang w:val="en-US"/>
        </w:rPr>
        <w:t xml:space="preserve"> </w:t>
      </w:r>
      <w:r w:rsidR="005B464F">
        <w:rPr>
          <w:rFonts w:ascii="Times New Roman" w:hAnsi="Times New Roman" w:cs="Times New Roman"/>
          <w:lang w:val="en-US"/>
        </w:rPr>
        <w:t>a</w:t>
      </w:r>
      <w:proofErr w:type="gramEnd"/>
      <w:r w:rsidR="005B464F">
        <w:rPr>
          <w:rFonts w:ascii="Times New Roman" w:hAnsi="Times New Roman" w:cs="Times New Roman"/>
          <w:lang w:val="en-US"/>
        </w:rPr>
        <w:t xml:space="preserve">. </w:t>
      </w:r>
      <w:proofErr w:type="gramStart"/>
      <w:r w:rsidR="005B464F">
        <w:rPr>
          <w:rFonts w:ascii="Times New Roman" w:hAnsi="Times New Roman" w:cs="Times New Roman"/>
          <w:lang w:val="en-US"/>
        </w:rPr>
        <w:t xml:space="preserve">A Maria </w:t>
      </w:r>
      <w:r w:rsidR="007B08AA">
        <w:rPr>
          <w:rFonts w:ascii="Times New Roman" w:hAnsi="Times New Roman" w:cs="Times New Roman"/>
          <w:lang w:val="en-US"/>
        </w:rPr>
        <w:t xml:space="preserve">    </w:t>
      </w:r>
      <w:r w:rsidR="005B464F">
        <w:rPr>
          <w:rFonts w:ascii="Times New Roman" w:hAnsi="Times New Roman" w:cs="Times New Roman"/>
          <w:lang w:val="en-US"/>
        </w:rPr>
        <w:t xml:space="preserve">enviou </w:t>
      </w:r>
      <w:r w:rsidR="00174CE3">
        <w:rPr>
          <w:rFonts w:ascii="Times New Roman" w:hAnsi="Times New Roman" w:cs="Times New Roman"/>
          <w:lang w:val="en-US"/>
        </w:rPr>
        <w:t xml:space="preserve">  </w:t>
      </w:r>
      <w:r w:rsidR="005B464F">
        <w:rPr>
          <w:rFonts w:ascii="Times New Roman" w:hAnsi="Times New Roman" w:cs="Times New Roman"/>
          <w:lang w:val="en-US"/>
        </w:rPr>
        <w:t xml:space="preserve">uma carta </w:t>
      </w:r>
      <w:r w:rsidR="00174CE3">
        <w:rPr>
          <w:rFonts w:ascii="Times New Roman" w:hAnsi="Times New Roman" w:cs="Times New Roman"/>
          <w:lang w:val="en-US"/>
        </w:rPr>
        <w:t xml:space="preserve">   </w:t>
      </w:r>
      <w:r w:rsidR="005B464F">
        <w:rPr>
          <w:rFonts w:ascii="Times New Roman" w:hAnsi="Times New Roman" w:cs="Times New Roman"/>
          <w:lang w:val="en-US"/>
        </w:rPr>
        <w:t xml:space="preserve">para o João </w:t>
      </w:r>
      <w:r w:rsidR="007B08AA">
        <w:rPr>
          <w:rFonts w:ascii="Times New Roman" w:hAnsi="Times New Roman" w:cs="Times New Roman"/>
          <w:lang w:val="en-US"/>
        </w:rPr>
        <w:t xml:space="preserve">           </w:t>
      </w:r>
      <w:r w:rsidR="00174CE3">
        <w:rPr>
          <w:rFonts w:ascii="Times New Roman" w:hAnsi="Times New Roman" w:cs="Times New Roman"/>
          <w:lang w:val="en-US"/>
        </w:rPr>
        <w:t xml:space="preserve">  </w:t>
      </w:r>
      <w:r w:rsidR="005B464F">
        <w:rPr>
          <w:rFonts w:ascii="Times New Roman" w:hAnsi="Times New Roman" w:cs="Times New Roman"/>
          <w:lang w:val="en-US"/>
        </w:rPr>
        <w:t>pelo Pedro</w:t>
      </w:r>
      <w:r w:rsidR="00DD0ACD">
        <w:rPr>
          <w:rFonts w:ascii="Times New Roman" w:hAnsi="Times New Roman" w:cs="Times New Roman"/>
          <w:lang w:val="en-US"/>
        </w:rPr>
        <w:t>.</w:t>
      </w:r>
      <w:proofErr w:type="gramEnd"/>
    </w:p>
    <w:p w14:paraId="725918C1" w14:textId="769FF190" w:rsidR="007B08AA" w:rsidRDefault="00600A38" w:rsidP="008C1FFB">
      <w:pPr>
        <w:jc w:val="both"/>
        <w:rPr>
          <w:rFonts w:ascii="Times New Roman" w:hAnsi="Times New Roman" w:cs="Times New Roman"/>
          <w:lang w:val="en-US"/>
        </w:rPr>
      </w:pPr>
      <w:r>
        <w:rPr>
          <w:rFonts w:ascii="Times New Roman" w:hAnsi="Times New Roman" w:cs="Times New Roman"/>
          <w:lang w:val="en-US"/>
        </w:rPr>
        <w:tab/>
        <w:t xml:space="preserve"> </w:t>
      </w:r>
      <w:r w:rsidR="00174CE3">
        <w:rPr>
          <w:rFonts w:ascii="Times New Roman" w:hAnsi="Times New Roman" w:cs="Times New Roman"/>
          <w:lang w:val="en-US"/>
        </w:rPr>
        <w:t xml:space="preserve"> </w:t>
      </w:r>
      <w:r w:rsidR="007B08AA">
        <w:rPr>
          <w:rFonts w:ascii="Times New Roman" w:hAnsi="Times New Roman" w:cs="Times New Roman"/>
          <w:lang w:val="en-US"/>
        </w:rPr>
        <w:t xml:space="preserve">The </w:t>
      </w:r>
      <w:proofErr w:type="gramStart"/>
      <w:r w:rsidR="007B08AA">
        <w:rPr>
          <w:rFonts w:ascii="Times New Roman" w:hAnsi="Times New Roman" w:cs="Times New Roman"/>
          <w:lang w:val="en-US"/>
        </w:rPr>
        <w:t>Maria  sent</w:t>
      </w:r>
      <w:proofErr w:type="gramEnd"/>
      <w:r w:rsidR="007B08AA">
        <w:rPr>
          <w:rFonts w:ascii="Times New Roman" w:hAnsi="Times New Roman" w:cs="Times New Roman"/>
          <w:lang w:val="en-US"/>
        </w:rPr>
        <w:t xml:space="preserve">     </w:t>
      </w:r>
      <w:r w:rsidR="00174CE3">
        <w:rPr>
          <w:rFonts w:ascii="Times New Roman" w:hAnsi="Times New Roman" w:cs="Times New Roman"/>
          <w:lang w:val="en-US"/>
        </w:rPr>
        <w:t xml:space="preserve">   </w:t>
      </w:r>
      <w:r w:rsidR="007B08AA">
        <w:rPr>
          <w:rFonts w:ascii="Times New Roman" w:hAnsi="Times New Roman" w:cs="Times New Roman"/>
          <w:lang w:val="en-US"/>
        </w:rPr>
        <w:t xml:space="preserve">a letter     </w:t>
      </w:r>
      <w:r w:rsidR="00174CE3">
        <w:rPr>
          <w:rFonts w:ascii="Times New Roman" w:hAnsi="Times New Roman" w:cs="Times New Roman"/>
          <w:lang w:val="en-US"/>
        </w:rPr>
        <w:t xml:space="preserve">   </w:t>
      </w:r>
      <w:r w:rsidR="007B08AA" w:rsidRPr="009802DD">
        <w:rPr>
          <w:rFonts w:ascii="Times New Roman" w:hAnsi="Times New Roman" w:cs="Times New Roman"/>
        </w:rPr>
        <w:t>P</w:t>
      </w:r>
      <w:r w:rsidR="007B08AA" w:rsidRPr="009802DD">
        <w:rPr>
          <w:rFonts w:ascii="Times New Roman" w:hAnsi="Times New Roman" w:cs="Times New Roman"/>
          <w:bCs/>
          <w:i/>
          <w:vertAlign w:val="subscript"/>
        </w:rPr>
        <w:t>para (to)</w:t>
      </w:r>
      <w:r w:rsidR="007B08AA">
        <w:rPr>
          <w:rFonts w:ascii="Times New Roman" w:hAnsi="Times New Roman" w:cs="Times New Roman"/>
          <w:bCs/>
          <w:i/>
          <w:vertAlign w:val="subscript"/>
        </w:rPr>
        <w:t xml:space="preserve"> </w:t>
      </w:r>
      <w:r w:rsidR="007B08AA">
        <w:rPr>
          <w:rFonts w:ascii="Times New Roman" w:hAnsi="Times New Roman" w:cs="Times New Roman"/>
          <w:bCs/>
          <w:i/>
        </w:rPr>
        <w:t>João</w:t>
      </w:r>
      <w:r w:rsidR="007B08AA" w:rsidRPr="009802DD">
        <w:rPr>
          <w:rFonts w:ascii="Times New Roman" w:hAnsi="Times New Roman" w:cs="Times New Roman"/>
          <w:bCs/>
        </w:rPr>
        <w:t>.OBL</w:t>
      </w:r>
      <w:r w:rsidR="007B08AA">
        <w:rPr>
          <w:rFonts w:ascii="Times New Roman" w:hAnsi="Times New Roman" w:cs="Times New Roman"/>
          <w:bCs/>
        </w:rPr>
        <w:t xml:space="preserve">  </w:t>
      </w:r>
      <w:r w:rsidR="00174CE3">
        <w:rPr>
          <w:rFonts w:ascii="Times New Roman" w:hAnsi="Times New Roman" w:cs="Times New Roman"/>
          <w:bCs/>
        </w:rPr>
        <w:t xml:space="preserve"> </w:t>
      </w:r>
      <w:r w:rsidR="007B08AA">
        <w:rPr>
          <w:rFonts w:ascii="Times New Roman" w:hAnsi="Times New Roman" w:cs="Times New Roman"/>
          <w:bCs/>
        </w:rPr>
        <w:t>by Pedro.</w:t>
      </w:r>
    </w:p>
    <w:p w14:paraId="02F687A4" w14:textId="5B041695" w:rsidR="005B464F" w:rsidRDefault="00600A38" w:rsidP="008C1FFB">
      <w:pPr>
        <w:jc w:val="both"/>
        <w:rPr>
          <w:rFonts w:ascii="Times New Roman" w:hAnsi="Times New Roman" w:cs="Times New Roman"/>
          <w:lang w:val="en-US"/>
        </w:rPr>
      </w:pPr>
      <w:r>
        <w:rPr>
          <w:rFonts w:ascii="Times New Roman" w:hAnsi="Times New Roman" w:cs="Times New Roman"/>
          <w:lang w:val="en-US"/>
        </w:rPr>
        <w:t xml:space="preserve">        </w:t>
      </w:r>
      <w:r w:rsidR="00DD0ACD">
        <w:rPr>
          <w:rFonts w:ascii="Times New Roman" w:hAnsi="Times New Roman" w:cs="Times New Roman"/>
          <w:lang w:val="en-US"/>
        </w:rPr>
        <w:t xml:space="preserve"> </w:t>
      </w:r>
      <w:r w:rsidR="00174CE3">
        <w:rPr>
          <w:rFonts w:ascii="Times New Roman" w:hAnsi="Times New Roman" w:cs="Times New Roman"/>
          <w:lang w:val="en-US"/>
        </w:rPr>
        <w:t xml:space="preserve"> </w:t>
      </w:r>
      <w:r w:rsidR="00EB7740">
        <w:rPr>
          <w:rFonts w:ascii="Times New Roman" w:hAnsi="Times New Roman" w:cs="Times New Roman"/>
          <w:lang w:val="en-US"/>
        </w:rPr>
        <w:t xml:space="preserve"> </w:t>
      </w:r>
      <w:proofErr w:type="gramStart"/>
      <w:r w:rsidR="005B464F" w:rsidRPr="00600A38">
        <w:rPr>
          <w:rFonts w:ascii="Times New Roman" w:hAnsi="Times New Roman" w:cs="Times New Roman"/>
          <w:lang w:val="en-US"/>
        </w:rPr>
        <w:t>a</w:t>
      </w:r>
      <w:proofErr w:type="gramEnd"/>
      <w:r w:rsidR="005B464F" w:rsidRPr="00600A38">
        <w:rPr>
          <w:rFonts w:ascii="Times New Roman" w:hAnsi="Times New Roman" w:cs="Times New Roman"/>
          <w:lang w:val="en-US"/>
        </w:rPr>
        <w:t>’.</w:t>
      </w:r>
      <w:r w:rsidR="005B464F">
        <w:rPr>
          <w:rFonts w:ascii="Times New Roman" w:hAnsi="Times New Roman" w:cs="Times New Roman"/>
          <w:lang w:val="en-US"/>
        </w:rPr>
        <w:t xml:space="preserve"> A Maria </w:t>
      </w:r>
      <w:r w:rsidR="007B08AA">
        <w:rPr>
          <w:rFonts w:ascii="Times New Roman" w:hAnsi="Times New Roman" w:cs="Times New Roman"/>
          <w:lang w:val="en-US"/>
        </w:rPr>
        <w:t xml:space="preserve">   </w:t>
      </w:r>
      <w:r w:rsidR="005B464F">
        <w:rPr>
          <w:rFonts w:ascii="Times New Roman" w:hAnsi="Times New Roman" w:cs="Times New Roman"/>
          <w:lang w:val="en-US"/>
        </w:rPr>
        <w:t>e</w:t>
      </w:r>
      <w:r w:rsidR="007B08AA">
        <w:rPr>
          <w:rFonts w:ascii="Times New Roman" w:hAnsi="Times New Roman" w:cs="Times New Roman"/>
          <w:lang w:val="en-US"/>
        </w:rPr>
        <w:t xml:space="preserve">nviou </w:t>
      </w:r>
      <w:r w:rsidR="00DD0ACD">
        <w:rPr>
          <w:rFonts w:ascii="Times New Roman" w:hAnsi="Times New Roman" w:cs="Times New Roman"/>
          <w:lang w:val="en-US"/>
        </w:rPr>
        <w:t>(</w:t>
      </w:r>
      <w:r w:rsidR="005B464F">
        <w:rPr>
          <w:rFonts w:ascii="Times New Roman" w:hAnsi="Times New Roman" w:cs="Times New Roman"/>
          <w:lang w:val="en-US"/>
        </w:rPr>
        <w:t>*lhe</w:t>
      </w:r>
      <w:proofErr w:type="gramStart"/>
      <w:r w:rsidR="00DD0ACD">
        <w:rPr>
          <w:rFonts w:ascii="Times New Roman" w:hAnsi="Times New Roman" w:cs="Times New Roman"/>
          <w:lang w:val="en-US"/>
        </w:rPr>
        <w:t>)</w:t>
      </w:r>
      <w:r w:rsidR="005B464F">
        <w:rPr>
          <w:rFonts w:ascii="Times New Roman" w:hAnsi="Times New Roman" w:cs="Times New Roman"/>
          <w:lang w:val="en-US"/>
        </w:rPr>
        <w:t xml:space="preserve"> </w:t>
      </w:r>
      <w:r w:rsidR="007B08AA">
        <w:rPr>
          <w:rFonts w:ascii="Times New Roman" w:hAnsi="Times New Roman" w:cs="Times New Roman"/>
          <w:lang w:val="en-US"/>
        </w:rPr>
        <w:t xml:space="preserve">      </w:t>
      </w:r>
      <w:r w:rsidR="00174CE3">
        <w:rPr>
          <w:rFonts w:ascii="Times New Roman" w:hAnsi="Times New Roman" w:cs="Times New Roman"/>
          <w:lang w:val="en-US"/>
        </w:rPr>
        <w:t xml:space="preserve">    </w:t>
      </w:r>
      <w:r w:rsidR="005B464F">
        <w:rPr>
          <w:rFonts w:ascii="Times New Roman" w:hAnsi="Times New Roman" w:cs="Times New Roman"/>
          <w:lang w:val="en-US"/>
        </w:rPr>
        <w:t>uma</w:t>
      </w:r>
      <w:proofErr w:type="gramEnd"/>
      <w:r w:rsidR="005B464F">
        <w:rPr>
          <w:rFonts w:ascii="Times New Roman" w:hAnsi="Times New Roman" w:cs="Times New Roman"/>
          <w:lang w:val="en-US"/>
        </w:rPr>
        <w:t xml:space="preserve"> carta </w:t>
      </w:r>
      <w:r w:rsidR="00174CE3">
        <w:rPr>
          <w:rFonts w:ascii="Times New Roman" w:hAnsi="Times New Roman" w:cs="Times New Roman"/>
          <w:lang w:val="en-US"/>
        </w:rPr>
        <w:t xml:space="preserve">   </w:t>
      </w:r>
      <w:r w:rsidR="005B464F">
        <w:rPr>
          <w:rFonts w:ascii="Times New Roman" w:hAnsi="Times New Roman" w:cs="Times New Roman"/>
          <w:lang w:val="en-US"/>
        </w:rPr>
        <w:t>pelo Pedro</w:t>
      </w:r>
      <w:r w:rsidR="00DD0ACD">
        <w:rPr>
          <w:rFonts w:ascii="Times New Roman" w:hAnsi="Times New Roman" w:cs="Times New Roman"/>
          <w:lang w:val="en-US"/>
        </w:rPr>
        <w:t>.</w:t>
      </w:r>
    </w:p>
    <w:p w14:paraId="1AD22D41" w14:textId="46E33A0E" w:rsidR="008055D7" w:rsidRDefault="00600A38" w:rsidP="007B08AA">
      <w:pPr>
        <w:jc w:val="both"/>
        <w:rPr>
          <w:rFonts w:ascii="Times New Roman" w:hAnsi="Times New Roman" w:cs="Times New Roman"/>
          <w:lang w:val="en-US"/>
        </w:rPr>
      </w:pPr>
      <w:r>
        <w:rPr>
          <w:rFonts w:ascii="Times New Roman" w:hAnsi="Times New Roman" w:cs="Times New Roman"/>
          <w:lang w:val="en-US"/>
        </w:rPr>
        <w:t xml:space="preserve">             </w:t>
      </w:r>
      <w:r w:rsidR="00174CE3">
        <w:rPr>
          <w:rFonts w:ascii="Times New Roman" w:hAnsi="Times New Roman" w:cs="Times New Roman"/>
          <w:lang w:val="en-US"/>
        </w:rPr>
        <w:t xml:space="preserve"> </w:t>
      </w:r>
      <w:r w:rsidR="00EB7740">
        <w:rPr>
          <w:rFonts w:ascii="Times New Roman" w:hAnsi="Times New Roman" w:cs="Times New Roman"/>
          <w:lang w:val="en-US"/>
        </w:rPr>
        <w:t xml:space="preserve"> </w:t>
      </w:r>
      <w:r w:rsidR="007B08AA">
        <w:rPr>
          <w:rFonts w:ascii="Times New Roman" w:hAnsi="Times New Roman" w:cs="Times New Roman"/>
          <w:lang w:val="en-US"/>
        </w:rPr>
        <w:t xml:space="preserve">The </w:t>
      </w:r>
      <w:proofErr w:type="gramStart"/>
      <w:r w:rsidR="007B08AA">
        <w:rPr>
          <w:rFonts w:ascii="Times New Roman" w:hAnsi="Times New Roman" w:cs="Times New Roman"/>
          <w:lang w:val="en-US"/>
        </w:rPr>
        <w:t xml:space="preserve">Maria </w:t>
      </w:r>
      <w:r>
        <w:rPr>
          <w:rFonts w:ascii="Times New Roman" w:hAnsi="Times New Roman" w:cs="Times New Roman"/>
          <w:lang w:val="en-US"/>
        </w:rPr>
        <w:t xml:space="preserve"> </w:t>
      </w:r>
      <w:r w:rsidR="007B08AA">
        <w:rPr>
          <w:rFonts w:ascii="Times New Roman" w:hAnsi="Times New Roman" w:cs="Times New Roman"/>
          <w:lang w:val="en-US"/>
        </w:rPr>
        <w:t>sent</w:t>
      </w:r>
      <w:proofErr w:type="gramEnd"/>
      <w:r w:rsidR="007B08AA">
        <w:rPr>
          <w:rFonts w:ascii="Times New Roman" w:hAnsi="Times New Roman" w:cs="Times New Roman"/>
          <w:lang w:val="en-US"/>
        </w:rPr>
        <w:t xml:space="preserve"> (3SG. DAT</w:t>
      </w:r>
      <w:proofErr w:type="gramStart"/>
      <w:r w:rsidR="007B08AA">
        <w:rPr>
          <w:rFonts w:ascii="Times New Roman" w:hAnsi="Times New Roman" w:cs="Times New Roman"/>
          <w:lang w:val="en-US"/>
        </w:rPr>
        <w:t xml:space="preserve">) </w:t>
      </w:r>
      <w:r w:rsidR="00174CE3">
        <w:rPr>
          <w:rFonts w:ascii="Times New Roman" w:hAnsi="Times New Roman" w:cs="Times New Roman"/>
          <w:lang w:val="en-US"/>
        </w:rPr>
        <w:t xml:space="preserve">    </w:t>
      </w:r>
      <w:r w:rsidR="007B08AA">
        <w:rPr>
          <w:rFonts w:ascii="Times New Roman" w:hAnsi="Times New Roman" w:cs="Times New Roman"/>
          <w:lang w:val="en-US"/>
        </w:rPr>
        <w:t>a</w:t>
      </w:r>
      <w:proofErr w:type="gramEnd"/>
      <w:r w:rsidR="007B08AA">
        <w:rPr>
          <w:rFonts w:ascii="Times New Roman" w:hAnsi="Times New Roman" w:cs="Times New Roman"/>
          <w:lang w:val="en-US"/>
        </w:rPr>
        <w:t xml:space="preserve"> letter     </w:t>
      </w:r>
      <w:r w:rsidR="00EB7740">
        <w:rPr>
          <w:rFonts w:ascii="Times New Roman" w:hAnsi="Times New Roman" w:cs="Times New Roman"/>
          <w:lang w:val="en-US"/>
        </w:rPr>
        <w:t xml:space="preserve">    </w:t>
      </w:r>
      <w:r w:rsidR="007B08AA">
        <w:rPr>
          <w:rFonts w:ascii="Times New Roman" w:hAnsi="Times New Roman" w:cs="Times New Roman"/>
          <w:lang w:val="en-US"/>
        </w:rPr>
        <w:t>by Pedro.</w:t>
      </w:r>
    </w:p>
    <w:p w14:paraId="570CB644" w14:textId="77777777" w:rsidR="007B08AA" w:rsidRPr="009802DD" w:rsidRDefault="007B08AA" w:rsidP="007B08AA">
      <w:pPr>
        <w:jc w:val="both"/>
        <w:rPr>
          <w:rFonts w:ascii="Times New Roman" w:hAnsi="Times New Roman" w:cs="Times New Roman"/>
          <w:lang w:val="en-US"/>
        </w:rPr>
      </w:pPr>
    </w:p>
    <w:p w14:paraId="01547941" w14:textId="7C1DD14C" w:rsidR="00A92FA6" w:rsidRPr="009802DD" w:rsidRDefault="00A8304B" w:rsidP="00026217">
      <w:pPr>
        <w:spacing w:after="160" w:line="100" w:lineRule="atLeast"/>
        <w:jc w:val="both"/>
        <w:rPr>
          <w:rFonts w:ascii="Times New Roman" w:hAnsi="Times New Roman" w:cs="Times New Roman"/>
          <w:lang w:val="en-US"/>
        </w:rPr>
      </w:pPr>
      <w:r>
        <w:rPr>
          <w:rFonts w:ascii="Times New Roman" w:hAnsi="Times New Roman" w:cs="Times New Roman"/>
          <w:lang w:val="en-US"/>
        </w:rPr>
        <w:t>Se</w:t>
      </w:r>
      <w:r w:rsidR="00DD5C6F">
        <w:rPr>
          <w:rFonts w:ascii="Times New Roman" w:hAnsi="Times New Roman" w:cs="Times New Roman"/>
          <w:lang w:val="en-US"/>
        </w:rPr>
        <w:t>n</w:t>
      </w:r>
      <w:r>
        <w:rPr>
          <w:rFonts w:ascii="Times New Roman" w:hAnsi="Times New Roman" w:cs="Times New Roman"/>
          <w:lang w:val="en-US"/>
        </w:rPr>
        <w:t>tences</w:t>
      </w:r>
      <w:r w:rsidR="008055D7" w:rsidRPr="009802DD">
        <w:rPr>
          <w:rFonts w:ascii="Times New Roman" w:hAnsi="Times New Roman" w:cs="Times New Roman"/>
          <w:lang w:val="en-US"/>
        </w:rPr>
        <w:t xml:space="preserve"> </w:t>
      </w:r>
      <w:r w:rsidR="00600A38">
        <w:rPr>
          <w:rFonts w:ascii="Times New Roman" w:hAnsi="Times New Roman" w:cs="Times New Roman"/>
          <w:lang w:val="en-US"/>
        </w:rPr>
        <w:t>(8), (12</w:t>
      </w:r>
      <w:r w:rsidR="00A534B6">
        <w:rPr>
          <w:rFonts w:ascii="Times New Roman" w:hAnsi="Times New Roman" w:cs="Times New Roman"/>
          <w:lang w:val="en-US"/>
        </w:rPr>
        <w:t>)</w:t>
      </w:r>
      <w:r w:rsidR="00600A38">
        <w:rPr>
          <w:rFonts w:ascii="Times New Roman" w:hAnsi="Times New Roman" w:cs="Times New Roman"/>
          <w:lang w:val="en-US"/>
        </w:rPr>
        <w:t xml:space="preserve"> and (13</w:t>
      </w:r>
      <w:r w:rsidR="00DD0ACD">
        <w:rPr>
          <w:rFonts w:ascii="Times New Roman" w:hAnsi="Times New Roman" w:cs="Times New Roman"/>
          <w:lang w:val="en-US"/>
        </w:rPr>
        <w:t xml:space="preserve">) would be </w:t>
      </w:r>
      <w:r w:rsidR="00A92FA6" w:rsidRPr="009802DD">
        <w:rPr>
          <w:rFonts w:ascii="Times New Roman" w:hAnsi="Times New Roman" w:cs="Times New Roman"/>
          <w:lang w:val="en-US"/>
        </w:rPr>
        <w:t>example</w:t>
      </w:r>
      <w:r w:rsidR="00DD0ACD">
        <w:rPr>
          <w:rFonts w:ascii="Times New Roman" w:hAnsi="Times New Roman" w:cs="Times New Roman"/>
          <w:lang w:val="en-US"/>
        </w:rPr>
        <w:t>s</w:t>
      </w:r>
      <w:r w:rsidR="00BB51BE">
        <w:rPr>
          <w:rFonts w:ascii="Times New Roman" w:hAnsi="Times New Roman" w:cs="Times New Roman"/>
          <w:lang w:val="en-US"/>
        </w:rPr>
        <w:t xml:space="preserve"> of </w:t>
      </w:r>
      <w:r w:rsidR="00A92FA6" w:rsidRPr="00F61DA8">
        <w:rPr>
          <w:rFonts w:ascii="Times New Roman" w:hAnsi="Times New Roman" w:cs="Times New Roman"/>
          <w:lang w:val="en-US"/>
        </w:rPr>
        <w:t>P</w:t>
      </w:r>
      <w:r w:rsidR="00F61DA8" w:rsidRPr="00F61DA8">
        <w:rPr>
          <w:rFonts w:ascii="Times New Roman" w:hAnsi="Times New Roman" w:cs="Times New Roman"/>
          <w:lang w:val="en-US"/>
        </w:rPr>
        <w:t>D</w:t>
      </w:r>
      <w:r w:rsidR="008055D7" w:rsidRPr="00F61DA8">
        <w:rPr>
          <w:rFonts w:ascii="Times New Roman" w:hAnsi="Times New Roman" w:cs="Times New Roman"/>
          <w:lang w:val="en-US"/>
        </w:rPr>
        <w:t>C</w:t>
      </w:r>
      <w:r w:rsidR="00BB51BE">
        <w:rPr>
          <w:rFonts w:ascii="Times New Roman" w:hAnsi="Times New Roman" w:cs="Times New Roman"/>
          <w:lang w:val="en-US"/>
        </w:rPr>
        <w:t>s</w:t>
      </w:r>
      <w:r w:rsidR="008055D7" w:rsidRPr="009802DD">
        <w:rPr>
          <w:rFonts w:ascii="Times New Roman" w:hAnsi="Times New Roman" w:cs="Times New Roman"/>
          <w:lang w:val="en-US"/>
        </w:rPr>
        <w:t xml:space="preserve"> in EP, as part of the </w:t>
      </w:r>
      <w:r w:rsidR="008055D7" w:rsidRPr="00A534B6">
        <w:rPr>
          <w:rFonts w:ascii="Times New Roman" w:hAnsi="Times New Roman" w:cs="Times New Roman"/>
          <w:i/>
          <w:lang w:val="en-US"/>
        </w:rPr>
        <w:t>d</w:t>
      </w:r>
      <w:r w:rsidR="00F86B96" w:rsidRPr="00A534B6">
        <w:rPr>
          <w:rFonts w:ascii="Times New Roman" w:hAnsi="Times New Roman" w:cs="Times New Roman"/>
          <w:i/>
          <w:lang w:val="en-US"/>
        </w:rPr>
        <w:t>ative al</w:t>
      </w:r>
      <w:r w:rsidR="00A534B6" w:rsidRPr="00A534B6">
        <w:rPr>
          <w:rFonts w:ascii="Times New Roman" w:hAnsi="Times New Roman" w:cs="Times New Roman"/>
          <w:i/>
          <w:lang w:val="en-US"/>
        </w:rPr>
        <w:t>ternation</w:t>
      </w:r>
      <w:r w:rsidR="00A534B6">
        <w:rPr>
          <w:rFonts w:ascii="Times New Roman" w:hAnsi="Times New Roman" w:cs="Times New Roman"/>
          <w:lang w:val="en-US"/>
        </w:rPr>
        <w:t xml:space="preserve"> mentioned in the introduction</w:t>
      </w:r>
      <w:r w:rsidR="008055D7" w:rsidRPr="009802DD">
        <w:rPr>
          <w:rFonts w:ascii="Times New Roman" w:hAnsi="Times New Roman" w:cs="Times New Roman"/>
          <w:lang w:val="en-US"/>
        </w:rPr>
        <w:t>.</w:t>
      </w:r>
      <w:r w:rsidR="001E7642" w:rsidRPr="009802DD">
        <w:rPr>
          <w:rFonts w:ascii="Times New Roman" w:hAnsi="Times New Roman" w:cs="Times New Roman"/>
          <w:lang w:val="en-US"/>
        </w:rPr>
        <w:t xml:space="preserve"> The impossibi</w:t>
      </w:r>
      <w:r w:rsidR="00FA6D92">
        <w:rPr>
          <w:rFonts w:ascii="Times New Roman" w:hAnsi="Times New Roman" w:cs="Times New Roman"/>
          <w:lang w:val="en-US"/>
        </w:rPr>
        <w:t>lity of the</w:t>
      </w:r>
      <w:r w:rsidR="006F73C4">
        <w:rPr>
          <w:rFonts w:ascii="Times New Roman" w:hAnsi="Times New Roman" w:cs="Times New Roman"/>
          <w:lang w:val="en-US"/>
        </w:rPr>
        <w:t xml:space="preserve"> alternation </w:t>
      </w:r>
      <w:r w:rsidR="000D1FA8">
        <w:rPr>
          <w:rFonts w:ascii="Times New Roman" w:hAnsi="Times New Roman" w:cs="Times New Roman"/>
          <w:lang w:val="en-US"/>
        </w:rPr>
        <w:t>between IOs</w:t>
      </w:r>
      <w:r w:rsidR="00600A38">
        <w:rPr>
          <w:rFonts w:ascii="Times New Roman" w:hAnsi="Times New Roman" w:cs="Times New Roman"/>
          <w:lang w:val="en-US"/>
        </w:rPr>
        <w:t xml:space="preserve"> in these examples</w:t>
      </w:r>
      <w:r w:rsidR="00DD0ACD">
        <w:rPr>
          <w:rFonts w:ascii="Times New Roman" w:hAnsi="Times New Roman" w:cs="Times New Roman"/>
          <w:lang w:val="en-US"/>
        </w:rPr>
        <w:t xml:space="preserve"> </w:t>
      </w:r>
      <w:r w:rsidR="00C53A60">
        <w:rPr>
          <w:rFonts w:ascii="Times New Roman" w:hAnsi="Times New Roman" w:cs="Times New Roman"/>
          <w:lang w:val="en-US"/>
        </w:rPr>
        <w:t xml:space="preserve">with the </w:t>
      </w:r>
      <w:r w:rsidR="006F73C4">
        <w:rPr>
          <w:rFonts w:ascii="Times New Roman" w:hAnsi="Times New Roman" w:cs="Times New Roman"/>
          <w:lang w:val="en-US"/>
        </w:rPr>
        <w:t>3</w:t>
      </w:r>
      <w:r w:rsidR="006F73C4" w:rsidRPr="006F73C4">
        <w:rPr>
          <w:rFonts w:ascii="Times New Roman" w:hAnsi="Times New Roman" w:cs="Times New Roman"/>
          <w:vertAlign w:val="superscript"/>
          <w:lang w:val="en-US"/>
        </w:rPr>
        <w:t>rd</w:t>
      </w:r>
      <w:r w:rsidR="006F73C4">
        <w:rPr>
          <w:rFonts w:ascii="Times New Roman" w:hAnsi="Times New Roman" w:cs="Times New Roman"/>
          <w:lang w:val="en-US"/>
        </w:rPr>
        <w:t xml:space="preserve"> person </w:t>
      </w:r>
      <w:r w:rsidR="00C53A60">
        <w:rPr>
          <w:rFonts w:ascii="Times New Roman" w:hAnsi="Times New Roman" w:cs="Times New Roman"/>
          <w:lang w:val="en-US"/>
        </w:rPr>
        <w:t>dative clitic is</w:t>
      </w:r>
      <w:r w:rsidR="001E7642" w:rsidRPr="009802DD">
        <w:rPr>
          <w:rFonts w:ascii="Times New Roman" w:hAnsi="Times New Roman" w:cs="Times New Roman"/>
          <w:lang w:val="en-US"/>
        </w:rPr>
        <w:t xml:space="preserve"> the main eviden</w:t>
      </w:r>
      <w:r w:rsidR="00F86B96">
        <w:rPr>
          <w:rFonts w:ascii="Times New Roman" w:hAnsi="Times New Roman" w:cs="Times New Roman"/>
          <w:lang w:val="en-US"/>
        </w:rPr>
        <w:t xml:space="preserve">ce for </w:t>
      </w:r>
      <w:r w:rsidR="00C53A60">
        <w:rPr>
          <w:rFonts w:ascii="Times New Roman" w:hAnsi="Times New Roman" w:cs="Times New Roman"/>
          <w:lang w:val="en-US"/>
        </w:rPr>
        <w:t xml:space="preserve">Torres Morais (2007) </w:t>
      </w:r>
      <w:r w:rsidR="00F86B96">
        <w:rPr>
          <w:rFonts w:ascii="Times New Roman" w:hAnsi="Times New Roman" w:cs="Times New Roman"/>
          <w:lang w:val="en-US"/>
        </w:rPr>
        <w:t xml:space="preserve">to </w:t>
      </w:r>
      <w:r w:rsidR="003478DC">
        <w:rPr>
          <w:rFonts w:ascii="Times New Roman" w:hAnsi="Times New Roman" w:cs="Times New Roman"/>
          <w:lang w:val="en-US"/>
        </w:rPr>
        <w:t>propose</w:t>
      </w:r>
      <w:r w:rsidR="003478DC" w:rsidRPr="009802DD">
        <w:rPr>
          <w:rFonts w:ascii="Times New Roman" w:hAnsi="Times New Roman" w:cs="Times New Roman"/>
          <w:lang w:val="en-US"/>
        </w:rPr>
        <w:t xml:space="preserve"> </w:t>
      </w:r>
      <w:r w:rsidR="001E7642" w:rsidRPr="009802DD">
        <w:rPr>
          <w:rFonts w:ascii="Times New Roman" w:hAnsi="Times New Roman" w:cs="Times New Roman"/>
          <w:lang w:val="en-US"/>
        </w:rPr>
        <w:t>they do not bear dative cas</w:t>
      </w:r>
      <w:r w:rsidR="00F86B96">
        <w:rPr>
          <w:rFonts w:ascii="Times New Roman" w:hAnsi="Times New Roman" w:cs="Times New Roman"/>
          <w:lang w:val="en-US"/>
        </w:rPr>
        <w:t>e, but</w:t>
      </w:r>
      <w:r w:rsidR="001E7642" w:rsidRPr="009802DD">
        <w:rPr>
          <w:rFonts w:ascii="Times New Roman" w:hAnsi="Times New Roman" w:cs="Times New Roman"/>
          <w:lang w:val="en-US"/>
        </w:rPr>
        <w:t xml:space="preserve"> structural</w:t>
      </w:r>
      <w:r w:rsidR="00C53A60">
        <w:rPr>
          <w:rFonts w:ascii="Times New Roman" w:hAnsi="Times New Roman" w:cs="Times New Roman"/>
          <w:lang w:val="en-US"/>
        </w:rPr>
        <w:t xml:space="preserve"> oblique </w:t>
      </w:r>
      <w:r w:rsidR="00C53A60" w:rsidRPr="00FA6D92">
        <w:rPr>
          <w:rFonts w:ascii="Times New Roman" w:hAnsi="Times New Roman" w:cs="Times New Roman"/>
          <w:lang w:val="en-US"/>
        </w:rPr>
        <w:t>Case</w:t>
      </w:r>
      <w:r w:rsidR="00F52B6E" w:rsidRPr="00FA6D92">
        <w:rPr>
          <w:rFonts w:ascii="Times New Roman" w:hAnsi="Times New Roman" w:cs="Times New Roman"/>
          <w:lang w:val="en-US"/>
        </w:rPr>
        <w:t xml:space="preserve"> in EP</w:t>
      </w:r>
      <w:r w:rsidR="00C53A60" w:rsidRPr="00FA6D92">
        <w:rPr>
          <w:rFonts w:ascii="Times New Roman" w:hAnsi="Times New Roman" w:cs="Times New Roman"/>
          <w:lang w:val="en-US"/>
        </w:rPr>
        <w:t>.</w:t>
      </w:r>
    </w:p>
    <w:p w14:paraId="65A60184" w14:textId="526BA640" w:rsidR="008055D7" w:rsidRPr="00DD0ACD" w:rsidRDefault="00877A72" w:rsidP="00026217">
      <w:pPr>
        <w:spacing w:after="160" w:line="100" w:lineRule="atLeast"/>
        <w:jc w:val="both"/>
        <w:rPr>
          <w:rFonts w:ascii="Times New Roman" w:hAnsi="Times New Roman" w:cs="Times New Roman"/>
          <w:lang w:val="en-US"/>
        </w:rPr>
      </w:pPr>
      <w:r w:rsidRPr="009802DD">
        <w:rPr>
          <w:rFonts w:ascii="Times New Roman" w:hAnsi="Times New Roman" w:cs="Times New Roman"/>
        </w:rPr>
        <w:tab/>
      </w:r>
      <w:r w:rsidR="00B72A91" w:rsidRPr="009802DD">
        <w:rPr>
          <w:rFonts w:ascii="Times New Roman" w:hAnsi="Times New Roman" w:cs="Times New Roman"/>
          <w:lang w:val="en-US"/>
        </w:rPr>
        <w:t xml:space="preserve">As for BP, </w:t>
      </w:r>
      <w:r w:rsidR="00D41217" w:rsidRPr="009802DD">
        <w:rPr>
          <w:rFonts w:ascii="Times New Roman" w:hAnsi="Times New Roman" w:cs="Times New Roman"/>
          <w:lang w:val="en-US"/>
        </w:rPr>
        <w:t>IO</w:t>
      </w:r>
      <w:r w:rsidR="003478DC">
        <w:rPr>
          <w:rFonts w:ascii="Times New Roman" w:hAnsi="Times New Roman" w:cs="Times New Roman"/>
          <w:lang w:val="en-US"/>
        </w:rPr>
        <w:t>s</w:t>
      </w:r>
      <w:r w:rsidR="00D41217" w:rsidRPr="009802DD">
        <w:rPr>
          <w:rFonts w:ascii="Times New Roman" w:hAnsi="Times New Roman" w:cs="Times New Roman"/>
          <w:lang w:val="en-US"/>
        </w:rPr>
        <w:t xml:space="preserve"> introduced with</w:t>
      </w:r>
      <w:r w:rsidR="003478DC">
        <w:rPr>
          <w:rFonts w:ascii="Times New Roman" w:hAnsi="Times New Roman" w:cs="Times New Roman"/>
          <w:lang w:val="en-US"/>
        </w:rPr>
        <w:t xml:space="preserve"> either</w:t>
      </w:r>
      <w:r w:rsidR="00D41217" w:rsidRPr="009802DD">
        <w:rPr>
          <w:rFonts w:ascii="Times New Roman" w:hAnsi="Times New Roman" w:cs="Times New Roman"/>
          <w:lang w:val="en-US"/>
        </w:rPr>
        <w:t xml:space="preserve"> </w:t>
      </w:r>
      <w:r w:rsidR="00D41217" w:rsidRPr="009802DD">
        <w:rPr>
          <w:rFonts w:ascii="Times New Roman" w:hAnsi="Times New Roman" w:cs="Times New Roman"/>
          <w:i/>
          <w:lang w:val="en-US"/>
        </w:rPr>
        <w:t>para</w:t>
      </w:r>
      <w:r w:rsidR="00D41217" w:rsidRPr="009802DD">
        <w:rPr>
          <w:rFonts w:ascii="Times New Roman" w:hAnsi="Times New Roman" w:cs="Times New Roman"/>
          <w:lang w:val="en-US"/>
        </w:rPr>
        <w:t xml:space="preserve"> or </w:t>
      </w:r>
      <w:r w:rsidR="00D41217" w:rsidRPr="009802DD">
        <w:rPr>
          <w:rFonts w:ascii="Times New Roman" w:hAnsi="Times New Roman" w:cs="Times New Roman"/>
          <w:i/>
          <w:lang w:val="en-US"/>
        </w:rPr>
        <w:t>a</w:t>
      </w:r>
      <w:r w:rsidR="00D41217" w:rsidRPr="009802DD">
        <w:rPr>
          <w:rFonts w:ascii="Times New Roman" w:hAnsi="Times New Roman" w:cs="Times New Roman"/>
          <w:lang w:val="en-US"/>
        </w:rPr>
        <w:t xml:space="preserve"> have the same semantic interpretation</w:t>
      </w:r>
      <w:r w:rsidR="00BB51BE">
        <w:rPr>
          <w:rStyle w:val="Refdenotaalpie"/>
          <w:rFonts w:ascii="Times New Roman" w:hAnsi="Times New Roman" w:cs="Times New Roman"/>
          <w:i/>
          <w:lang w:val="en-US"/>
        </w:rPr>
        <w:footnoteReference w:id="4"/>
      </w:r>
      <w:r w:rsidR="001E7642" w:rsidRPr="00DD0ACD">
        <w:rPr>
          <w:rFonts w:ascii="Times New Roman" w:hAnsi="Times New Roman" w:cs="Times New Roman"/>
          <w:lang w:val="en-US"/>
        </w:rPr>
        <w:t xml:space="preserve">. </w:t>
      </w:r>
      <w:r w:rsidR="00BD09BF">
        <w:rPr>
          <w:rFonts w:ascii="Times New Roman" w:hAnsi="Times New Roman" w:cs="Times New Roman"/>
          <w:lang w:val="en-US"/>
        </w:rPr>
        <w:t>Example (11) shows</w:t>
      </w:r>
      <w:r w:rsidR="00FA6D92" w:rsidRPr="00DD0ACD">
        <w:rPr>
          <w:rFonts w:ascii="Times New Roman" w:hAnsi="Times New Roman" w:cs="Times New Roman"/>
          <w:lang w:val="en-US"/>
        </w:rPr>
        <w:t xml:space="preserve"> </w:t>
      </w:r>
      <w:r w:rsidR="000D1FA8">
        <w:rPr>
          <w:rFonts w:ascii="Times New Roman" w:hAnsi="Times New Roman" w:cs="Times New Roman"/>
          <w:lang w:val="en-US"/>
        </w:rPr>
        <w:t xml:space="preserve">the </w:t>
      </w:r>
      <w:r w:rsidR="00FA6D92" w:rsidRPr="00DD0ACD">
        <w:rPr>
          <w:rFonts w:ascii="Times New Roman" w:hAnsi="Times New Roman" w:cs="Times New Roman"/>
          <w:lang w:val="en-US"/>
        </w:rPr>
        <w:t xml:space="preserve">preposition </w:t>
      </w:r>
      <w:r w:rsidR="00FA6D92" w:rsidRPr="00BD09BF">
        <w:rPr>
          <w:rFonts w:ascii="Times New Roman" w:hAnsi="Times New Roman" w:cs="Times New Roman"/>
          <w:i/>
          <w:lang w:val="en-US"/>
        </w:rPr>
        <w:t>a</w:t>
      </w:r>
      <w:r w:rsidR="00FA6D92" w:rsidRPr="00DD0ACD">
        <w:rPr>
          <w:rFonts w:ascii="Times New Roman" w:hAnsi="Times New Roman" w:cs="Times New Roman"/>
          <w:lang w:val="en-US"/>
        </w:rPr>
        <w:t xml:space="preserve"> can also be used to introduce locatives in BP, differently from EP</w:t>
      </w:r>
      <w:r w:rsidR="00600A38">
        <w:rPr>
          <w:rFonts w:ascii="Times New Roman" w:hAnsi="Times New Roman" w:cs="Times New Roman"/>
          <w:lang w:val="en-US"/>
        </w:rPr>
        <w:t xml:space="preserve">, where </w:t>
      </w:r>
      <w:r w:rsidR="00600A38" w:rsidRPr="00600A38">
        <w:rPr>
          <w:rFonts w:ascii="Times New Roman" w:hAnsi="Times New Roman" w:cs="Times New Roman"/>
          <w:i/>
          <w:lang w:val="en-US"/>
        </w:rPr>
        <w:t>para</w:t>
      </w:r>
      <w:r w:rsidR="00600A38">
        <w:rPr>
          <w:rFonts w:ascii="Times New Roman" w:hAnsi="Times New Roman" w:cs="Times New Roman"/>
          <w:lang w:val="en-US"/>
        </w:rPr>
        <w:t xml:space="preserve"> has to </w:t>
      </w:r>
      <w:r w:rsidR="00F13786">
        <w:rPr>
          <w:rFonts w:ascii="Times New Roman" w:hAnsi="Times New Roman" w:cs="Times New Roman"/>
          <w:lang w:val="en-US"/>
        </w:rPr>
        <w:t xml:space="preserve">be used to introduce locatives </w:t>
      </w:r>
      <w:r w:rsidR="00600A38">
        <w:rPr>
          <w:rFonts w:ascii="Times New Roman" w:hAnsi="Times New Roman" w:cs="Times New Roman"/>
          <w:lang w:val="en-US"/>
        </w:rPr>
        <w:t>(cf.8</w:t>
      </w:r>
      <w:r w:rsidR="00FA6D92" w:rsidRPr="00DD0ACD">
        <w:rPr>
          <w:rFonts w:ascii="Times New Roman" w:hAnsi="Times New Roman" w:cs="Times New Roman"/>
          <w:lang w:val="en-US"/>
        </w:rPr>
        <w:t xml:space="preserve">). </w:t>
      </w:r>
      <w:r w:rsidR="003478DC" w:rsidRPr="00DD0ACD">
        <w:rPr>
          <w:rFonts w:ascii="Times New Roman" w:hAnsi="Times New Roman" w:cs="Times New Roman"/>
          <w:lang w:val="en-US"/>
        </w:rPr>
        <w:t>Moreover,</w:t>
      </w:r>
      <w:r w:rsidR="001E7642" w:rsidRPr="00DD0ACD">
        <w:rPr>
          <w:rFonts w:ascii="Times New Roman" w:hAnsi="Times New Roman" w:cs="Times New Roman"/>
          <w:lang w:val="en-US"/>
        </w:rPr>
        <w:t xml:space="preserve"> the ungrammaticality of </w:t>
      </w:r>
      <w:r w:rsidR="001E7642" w:rsidRPr="00DD0ACD">
        <w:rPr>
          <w:rFonts w:ascii="Times New Roman" w:hAnsi="Times New Roman" w:cs="Times New Roman"/>
          <w:i/>
          <w:lang w:val="en-US"/>
        </w:rPr>
        <w:t>a</w:t>
      </w:r>
      <w:r w:rsidR="001E7642" w:rsidRPr="00DD0ACD">
        <w:rPr>
          <w:rFonts w:ascii="Times New Roman" w:hAnsi="Times New Roman" w:cs="Times New Roman"/>
          <w:lang w:val="en-US"/>
        </w:rPr>
        <w:t xml:space="preserve"> to introduce locatives</w:t>
      </w:r>
      <w:r w:rsidR="00D41217" w:rsidRPr="00DD0ACD">
        <w:rPr>
          <w:rFonts w:ascii="Times New Roman" w:hAnsi="Times New Roman" w:cs="Times New Roman"/>
          <w:lang w:val="en-US"/>
        </w:rPr>
        <w:t xml:space="preserve"> found in EP, </w:t>
      </w:r>
      <w:r w:rsidR="00BB51BE">
        <w:rPr>
          <w:rFonts w:ascii="Times New Roman" w:hAnsi="Times New Roman" w:cs="Times New Roman"/>
          <w:lang w:val="en-US"/>
        </w:rPr>
        <w:t>does not hold for</w:t>
      </w:r>
      <w:r w:rsidR="00104275" w:rsidRPr="00DD0ACD">
        <w:rPr>
          <w:rFonts w:ascii="Times New Roman" w:hAnsi="Times New Roman" w:cs="Times New Roman"/>
          <w:lang w:val="en-US"/>
        </w:rPr>
        <w:t xml:space="preserve"> BP</w:t>
      </w:r>
      <w:r w:rsidR="00BD09BF">
        <w:rPr>
          <w:rFonts w:ascii="Times New Roman" w:hAnsi="Times New Roman" w:cs="Times New Roman"/>
          <w:lang w:val="en-US"/>
        </w:rPr>
        <w:t xml:space="preserve"> </w:t>
      </w:r>
      <w:proofErr w:type="gramStart"/>
      <w:r w:rsidR="00BD09BF">
        <w:rPr>
          <w:rFonts w:ascii="Times New Roman" w:hAnsi="Times New Roman" w:cs="Times New Roman"/>
          <w:lang w:val="en-US"/>
        </w:rPr>
        <w:t xml:space="preserve">- </w:t>
      </w:r>
      <w:r w:rsidR="00104275" w:rsidRPr="00DD0ACD">
        <w:rPr>
          <w:rFonts w:ascii="Times New Roman" w:hAnsi="Times New Roman" w:cs="Times New Roman"/>
          <w:lang w:val="en-US"/>
        </w:rPr>
        <w:t xml:space="preserve"> cf</w:t>
      </w:r>
      <w:proofErr w:type="gramEnd"/>
      <w:r w:rsidR="00104275" w:rsidRPr="00DD0ACD">
        <w:rPr>
          <w:rFonts w:ascii="Times New Roman" w:hAnsi="Times New Roman" w:cs="Times New Roman"/>
          <w:lang w:val="en-US"/>
        </w:rPr>
        <w:t>. (</w:t>
      </w:r>
      <w:r w:rsidR="00BB51BE">
        <w:rPr>
          <w:rFonts w:ascii="Times New Roman" w:hAnsi="Times New Roman" w:cs="Times New Roman"/>
          <w:lang w:val="en-US"/>
        </w:rPr>
        <w:t>11</w:t>
      </w:r>
      <w:r w:rsidR="00D41217" w:rsidRPr="00DD0ACD">
        <w:rPr>
          <w:rFonts w:ascii="Times New Roman" w:hAnsi="Times New Roman" w:cs="Times New Roman"/>
          <w:lang w:val="en-US"/>
        </w:rPr>
        <w:t xml:space="preserve">) </w:t>
      </w:r>
      <w:r w:rsidR="00D41217" w:rsidRPr="00DD0ACD">
        <w:rPr>
          <w:rFonts w:ascii="Times New Roman" w:hAnsi="Times New Roman" w:cs="Times New Roman"/>
          <w:lang w:val="en-US"/>
        </w:rPr>
        <w:lastRenderedPageBreak/>
        <w:t>from the corpus studied by Calindro (2015:115)</w:t>
      </w:r>
      <w:r w:rsidR="00BB51BE">
        <w:rPr>
          <w:rFonts w:ascii="Times New Roman" w:hAnsi="Times New Roman" w:cs="Times New Roman"/>
          <w:lang w:val="en-US"/>
        </w:rPr>
        <w:t xml:space="preserve">, in which a locative </w:t>
      </w:r>
      <w:r w:rsidR="00BB51BE" w:rsidRPr="00BB51BE">
        <w:rPr>
          <w:rFonts w:ascii="Times New Roman" w:hAnsi="Times New Roman" w:cs="Times New Roman"/>
          <w:i/>
          <w:lang w:val="en-US"/>
        </w:rPr>
        <w:t>Bosnia</w:t>
      </w:r>
      <w:r w:rsidR="00BB51BE">
        <w:rPr>
          <w:rFonts w:ascii="Times New Roman" w:hAnsi="Times New Roman" w:cs="Times New Roman"/>
          <w:lang w:val="en-US"/>
        </w:rPr>
        <w:t xml:space="preserve"> is introduced by </w:t>
      </w:r>
      <w:r w:rsidR="00BB51BE" w:rsidRPr="00BB51BE">
        <w:rPr>
          <w:rFonts w:ascii="Times New Roman" w:hAnsi="Times New Roman" w:cs="Times New Roman"/>
          <w:i/>
          <w:lang w:val="en-US"/>
        </w:rPr>
        <w:t>a</w:t>
      </w:r>
      <w:r w:rsidR="00BD09BF">
        <w:rPr>
          <w:rFonts w:ascii="Times New Roman" w:hAnsi="Times New Roman" w:cs="Times New Roman"/>
          <w:lang w:val="en-US"/>
        </w:rPr>
        <w:t xml:space="preserve"> in modern </w:t>
      </w:r>
      <w:r w:rsidR="00BD09BF" w:rsidRPr="00FA55FD">
        <w:rPr>
          <w:rFonts w:ascii="Times New Roman" w:hAnsi="Times New Roman" w:cs="Times New Roman"/>
          <w:lang w:val="en-US"/>
        </w:rPr>
        <w:t>BP</w:t>
      </w:r>
      <w:r w:rsidR="00FA55FD" w:rsidRPr="00FA55FD">
        <w:rPr>
          <w:rFonts w:ascii="Times New Roman" w:hAnsi="Times New Roman" w:cs="Times New Roman"/>
          <w:lang w:val="en-US"/>
        </w:rPr>
        <w:t>:</w:t>
      </w:r>
      <w:r w:rsidR="00FA55FD">
        <w:rPr>
          <w:rFonts w:ascii="Times New Roman" w:hAnsi="Times New Roman" w:cs="Times New Roman"/>
          <w:i/>
          <w:lang w:val="en-US"/>
        </w:rPr>
        <w:t xml:space="preserve"> </w:t>
      </w:r>
    </w:p>
    <w:p w14:paraId="526D5DEF" w14:textId="77777777" w:rsidR="00D41217" w:rsidRPr="00DD0ACD" w:rsidRDefault="00D41217" w:rsidP="00D41217">
      <w:pPr>
        <w:ind w:left="360"/>
        <w:jc w:val="both"/>
        <w:rPr>
          <w:rFonts w:ascii="Times New Roman" w:hAnsi="Times New Roman" w:cs="Times New Roman"/>
        </w:rPr>
      </w:pPr>
    </w:p>
    <w:p w14:paraId="276AE82E" w14:textId="7507D40B" w:rsidR="00D41217" w:rsidRPr="00DD0ACD" w:rsidRDefault="00CC0769" w:rsidP="00026217">
      <w:pPr>
        <w:ind w:left="113"/>
        <w:jc w:val="both"/>
        <w:rPr>
          <w:rFonts w:ascii="Times New Roman" w:hAnsi="Times New Roman" w:cs="Times New Roman"/>
        </w:rPr>
      </w:pPr>
      <w:r>
        <w:rPr>
          <w:rFonts w:ascii="Times New Roman" w:hAnsi="Times New Roman" w:cs="Times New Roman"/>
        </w:rPr>
        <w:t>(13</w:t>
      </w:r>
      <w:r w:rsidR="00D41217" w:rsidRPr="00DD0ACD">
        <w:rPr>
          <w:rFonts w:ascii="Times New Roman" w:hAnsi="Times New Roman" w:cs="Times New Roman"/>
        </w:rPr>
        <w:t xml:space="preserve">)  Atacado </w:t>
      </w:r>
      <w:r w:rsidR="0033462D" w:rsidRPr="00DD0ACD">
        <w:rPr>
          <w:rFonts w:ascii="Times New Roman" w:hAnsi="Times New Roman" w:cs="Times New Roman"/>
        </w:rPr>
        <w:t xml:space="preserve">  </w:t>
      </w:r>
      <w:r w:rsidR="00D41217" w:rsidRPr="00DD0ACD">
        <w:rPr>
          <w:rFonts w:ascii="Times New Roman" w:hAnsi="Times New Roman" w:cs="Times New Roman"/>
        </w:rPr>
        <w:t xml:space="preserve">comboio que </w:t>
      </w:r>
      <w:r w:rsidR="00D41217" w:rsidRPr="00DD0ACD">
        <w:rPr>
          <w:rFonts w:ascii="Times New Roman" w:hAnsi="Times New Roman" w:cs="Times New Roman"/>
          <w:u w:val="single"/>
        </w:rPr>
        <w:t>levava</w:t>
      </w:r>
      <w:r w:rsidR="00D41217" w:rsidRPr="00DD0ACD">
        <w:rPr>
          <w:rFonts w:ascii="Times New Roman" w:hAnsi="Times New Roman" w:cs="Times New Roman"/>
        </w:rPr>
        <w:t xml:space="preserve"> </w:t>
      </w:r>
      <w:r w:rsidR="00600A38">
        <w:rPr>
          <w:rFonts w:ascii="Times New Roman" w:hAnsi="Times New Roman" w:cs="Times New Roman"/>
        </w:rPr>
        <w:t xml:space="preserve">  </w:t>
      </w:r>
      <w:r w:rsidR="00D41217" w:rsidRPr="00DD0ACD">
        <w:rPr>
          <w:rFonts w:ascii="Times New Roman" w:hAnsi="Times New Roman" w:cs="Times New Roman"/>
        </w:rPr>
        <w:t xml:space="preserve">ajuda </w:t>
      </w:r>
      <w:r w:rsidR="00600A38">
        <w:rPr>
          <w:rFonts w:ascii="Times New Roman" w:hAnsi="Times New Roman" w:cs="Times New Roman"/>
        </w:rPr>
        <w:t xml:space="preserve"> </w:t>
      </w:r>
      <w:r w:rsidR="00D41217" w:rsidRPr="00DD0ACD">
        <w:rPr>
          <w:rFonts w:ascii="Times New Roman" w:hAnsi="Times New Roman" w:cs="Times New Roman"/>
          <w:i/>
        </w:rPr>
        <w:t>à Bósnia</w:t>
      </w:r>
      <w:r w:rsidR="00D41217" w:rsidRPr="00DD0ACD">
        <w:rPr>
          <w:rFonts w:ascii="Times New Roman" w:hAnsi="Times New Roman" w:cs="Times New Roman"/>
        </w:rPr>
        <w:t xml:space="preserve">. </w:t>
      </w:r>
    </w:p>
    <w:p w14:paraId="2CA52768" w14:textId="43AEA96D" w:rsidR="00026217" w:rsidRDefault="00026217" w:rsidP="00682C8F">
      <w:pPr>
        <w:jc w:val="both"/>
        <w:rPr>
          <w:rFonts w:ascii="Times New Roman" w:hAnsi="Times New Roman"/>
          <w:bCs/>
          <w:i/>
          <w:lang w:val="en-US"/>
        </w:rPr>
      </w:pPr>
      <w:r>
        <w:rPr>
          <w:rFonts w:ascii="Times New Roman" w:hAnsi="Times New Roman" w:cs="Times New Roman"/>
        </w:rPr>
        <w:t xml:space="preserve">         </w:t>
      </w:r>
      <w:r w:rsidR="00600A38">
        <w:rPr>
          <w:rFonts w:ascii="Times New Roman" w:hAnsi="Times New Roman" w:cs="Times New Roman"/>
        </w:rPr>
        <w:t xml:space="preserve"> </w:t>
      </w:r>
      <w:r w:rsidR="00104275" w:rsidRPr="00DD0ACD">
        <w:rPr>
          <w:rFonts w:ascii="Times New Roman" w:hAnsi="Times New Roman" w:cs="Times New Roman"/>
        </w:rPr>
        <w:t>Attack</w:t>
      </w:r>
      <w:r w:rsidR="005D6A60" w:rsidRPr="00DD0ACD">
        <w:rPr>
          <w:rFonts w:ascii="Times New Roman" w:hAnsi="Times New Roman" w:cs="Times New Roman"/>
        </w:rPr>
        <w:t xml:space="preserve">ed  </w:t>
      </w:r>
      <w:r w:rsidR="00104275" w:rsidRPr="00DD0ACD">
        <w:rPr>
          <w:rFonts w:ascii="Times New Roman" w:hAnsi="Times New Roman" w:cs="Times New Roman"/>
        </w:rPr>
        <w:t>trains</w:t>
      </w:r>
      <w:r w:rsidR="005D6A60" w:rsidRPr="00DD0ACD">
        <w:rPr>
          <w:rFonts w:ascii="Times New Roman" w:hAnsi="Times New Roman" w:cs="Times New Roman"/>
        </w:rPr>
        <w:t xml:space="preserve">  </w:t>
      </w:r>
      <w:r w:rsidR="0033462D" w:rsidRPr="00DD0ACD">
        <w:rPr>
          <w:rFonts w:ascii="Times New Roman" w:hAnsi="Times New Roman" w:cs="Times New Roman"/>
        </w:rPr>
        <w:t xml:space="preserve">   </w:t>
      </w:r>
      <w:r w:rsidR="00600A38">
        <w:rPr>
          <w:rFonts w:ascii="Times New Roman" w:hAnsi="Times New Roman" w:cs="Times New Roman"/>
        </w:rPr>
        <w:t xml:space="preserve">  </w:t>
      </w:r>
      <w:r w:rsidR="00104275" w:rsidRPr="00DD0ACD">
        <w:rPr>
          <w:rFonts w:ascii="Times New Roman" w:hAnsi="Times New Roman" w:cs="Times New Roman"/>
        </w:rPr>
        <w:t xml:space="preserve">that </w:t>
      </w:r>
      <w:r w:rsidR="005821E3" w:rsidRPr="00DD0ACD">
        <w:rPr>
          <w:rFonts w:ascii="Times New Roman" w:hAnsi="Times New Roman" w:cs="Times New Roman"/>
        </w:rPr>
        <w:t xml:space="preserve">sent </w:t>
      </w:r>
      <w:r w:rsidR="0033462D" w:rsidRPr="00DD0ACD">
        <w:rPr>
          <w:rFonts w:ascii="Times New Roman" w:hAnsi="Times New Roman" w:cs="Times New Roman"/>
        </w:rPr>
        <w:t xml:space="preserve">    </w:t>
      </w:r>
      <w:r w:rsidR="00600A38">
        <w:rPr>
          <w:rFonts w:ascii="Times New Roman" w:hAnsi="Times New Roman" w:cs="Times New Roman"/>
        </w:rPr>
        <w:t xml:space="preserve"> </w:t>
      </w:r>
      <w:r w:rsidR="00E66773" w:rsidRPr="00DD0ACD">
        <w:rPr>
          <w:rFonts w:ascii="Times New Roman" w:hAnsi="Times New Roman" w:cs="Times New Roman"/>
        </w:rPr>
        <w:t xml:space="preserve">aid   </w:t>
      </w:r>
      <w:r w:rsidR="005821E3" w:rsidRPr="00DD0ACD">
        <w:rPr>
          <w:rFonts w:ascii="Times New Roman" w:hAnsi="Times New Roman" w:cs="Times New Roman"/>
        </w:rPr>
        <w:t xml:space="preserve"> </w:t>
      </w:r>
      <w:r w:rsidR="00600A38">
        <w:rPr>
          <w:rFonts w:ascii="Times New Roman" w:hAnsi="Times New Roman" w:cs="Times New Roman"/>
        </w:rPr>
        <w:t xml:space="preserve">  </w:t>
      </w:r>
      <w:r w:rsidR="00104275" w:rsidRPr="00600A38">
        <w:rPr>
          <w:rFonts w:ascii="Times New Roman" w:hAnsi="Times New Roman"/>
          <w:bCs/>
          <w:lang w:val="en-US"/>
        </w:rPr>
        <w:t>P</w:t>
      </w:r>
      <w:r w:rsidR="00104275" w:rsidRPr="00DD0ACD">
        <w:rPr>
          <w:rFonts w:ascii="Times New Roman" w:hAnsi="Times New Roman"/>
          <w:bCs/>
          <w:i/>
          <w:lang w:val="en-US"/>
        </w:rPr>
        <w:t xml:space="preserve"> </w:t>
      </w:r>
      <w:r w:rsidR="00104275" w:rsidRPr="00DD0ACD">
        <w:rPr>
          <w:rFonts w:ascii="Times New Roman" w:hAnsi="Times New Roman"/>
          <w:bCs/>
          <w:i/>
          <w:vertAlign w:val="subscript"/>
          <w:lang w:val="en-US"/>
        </w:rPr>
        <w:t xml:space="preserve">a (to) </w:t>
      </w:r>
      <w:r w:rsidR="00104275" w:rsidRPr="00DD0ACD">
        <w:rPr>
          <w:rFonts w:ascii="Times New Roman" w:hAnsi="Times New Roman"/>
          <w:bCs/>
          <w:i/>
          <w:lang w:val="en-US"/>
        </w:rPr>
        <w:t>Bosnia.OBL</w:t>
      </w:r>
    </w:p>
    <w:p w14:paraId="718C6F9A" w14:textId="7A26212D" w:rsidR="00104275" w:rsidRPr="00026217" w:rsidRDefault="00026217" w:rsidP="00682C8F">
      <w:pPr>
        <w:jc w:val="both"/>
        <w:rPr>
          <w:rFonts w:ascii="Times New Roman" w:hAnsi="Times New Roman"/>
          <w:bCs/>
          <w:i/>
          <w:lang w:val="en-US"/>
        </w:rPr>
      </w:pPr>
      <w:r>
        <w:rPr>
          <w:rFonts w:ascii="Times New Roman" w:hAnsi="Times New Roman"/>
          <w:bCs/>
          <w:i/>
          <w:lang w:val="en-US"/>
        </w:rPr>
        <w:t xml:space="preserve">       </w:t>
      </w:r>
      <w:r w:rsidR="00600A38">
        <w:rPr>
          <w:rFonts w:ascii="Times New Roman" w:hAnsi="Times New Roman"/>
          <w:bCs/>
          <w:i/>
          <w:lang w:val="en-US"/>
        </w:rPr>
        <w:t xml:space="preserve"> </w:t>
      </w:r>
      <w:r>
        <w:rPr>
          <w:rFonts w:ascii="Times New Roman" w:hAnsi="Times New Roman"/>
          <w:bCs/>
          <w:i/>
          <w:lang w:val="en-US"/>
        </w:rPr>
        <w:t xml:space="preserve"> </w:t>
      </w:r>
      <w:r w:rsidR="00682C8F" w:rsidRPr="00DD0ACD">
        <w:rPr>
          <w:rFonts w:ascii="Times New Roman" w:hAnsi="Times New Roman"/>
          <w:bCs/>
          <w:lang w:val="en-US"/>
        </w:rPr>
        <w:t xml:space="preserve">‘The trains </w:t>
      </w:r>
      <w:r w:rsidR="005821E3" w:rsidRPr="00DD0ACD">
        <w:rPr>
          <w:rFonts w:ascii="Times New Roman" w:hAnsi="Times New Roman"/>
          <w:bCs/>
          <w:lang w:val="en-US"/>
        </w:rPr>
        <w:t xml:space="preserve">that sent </w:t>
      </w:r>
      <w:proofErr w:type="gramStart"/>
      <w:r w:rsidR="00E66773" w:rsidRPr="00DD0ACD">
        <w:rPr>
          <w:rFonts w:ascii="Times New Roman" w:hAnsi="Times New Roman"/>
          <w:bCs/>
          <w:lang w:val="en-US"/>
        </w:rPr>
        <w:t xml:space="preserve">aid </w:t>
      </w:r>
      <w:r w:rsidR="005821E3" w:rsidRPr="00DD0ACD">
        <w:rPr>
          <w:rFonts w:ascii="Times New Roman" w:hAnsi="Times New Roman"/>
          <w:bCs/>
          <w:lang w:val="en-US"/>
        </w:rPr>
        <w:t xml:space="preserve"> to</w:t>
      </w:r>
      <w:proofErr w:type="gramEnd"/>
      <w:r w:rsidR="00096935" w:rsidRPr="00DD0ACD">
        <w:rPr>
          <w:rFonts w:ascii="Times New Roman" w:hAnsi="Times New Roman"/>
          <w:bCs/>
          <w:lang w:val="en-US"/>
        </w:rPr>
        <w:t xml:space="preserve"> </w:t>
      </w:r>
      <w:r w:rsidR="00104275" w:rsidRPr="00DD0ACD">
        <w:rPr>
          <w:rFonts w:ascii="Times New Roman" w:hAnsi="Times New Roman"/>
          <w:bCs/>
          <w:lang w:val="en-US"/>
        </w:rPr>
        <w:t>Bosnia were attacked’</w:t>
      </w:r>
      <w:r w:rsidR="007A1F34" w:rsidRPr="00DD0ACD">
        <w:rPr>
          <w:rStyle w:val="Refdenotaalpie"/>
          <w:rFonts w:ascii="Times New Roman" w:hAnsi="Times New Roman" w:cs="Times New Roman"/>
        </w:rPr>
        <w:footnoteReference w:id="5"/>
      </w:r>
      <w:r w:rsidR="00104275" w:rsidRPr="00DD0ACD">
        <w:rPr>
          <w:rFonts w:ascii="Times New Roman" w:hAnsi="Times New Roman" w:cs="Times New Roman"/>
        </w:rPr>
        <w:t xml:space="preserve"> </w:t>
      </w:r>
      <w:r w:rsidR="00104275" w:rsidRPr="00DD0ACD">
        <w:rPr>
          <w:rFonts w:ascii="MS Mincho" w:eastAsia="MS Mincho" w:hAnsi="MS Mincho" w:cs="MS Mincho"/>
        </w:rPr>
        <w:t> </w:t>
      </w:r>
    </w:p>
    <w:p w14:paraId="3BE11557" w14:textId="77777777" w:rsidR="00104275" w:rsidRPr="009802DD" w:rsidRDefault="00104275" w:rsidP="00944EBB">
      <w:pPr>
        <w:jc w:val="both"/>
        <w:rPr>
          <w:rFonts w:ascii="Times New Roman" w:hAnsi="Times New Roman" w:cs="Times New Roman"/>
        </w:rPr>
      </w:pPr>
    </w:p>
    <w:p w14:paraId="4456AFBB" w14:textId="682ACDEF" w:rsidR="00DD0ACD" w:rsidRPr="009802DD" w:rsidRDefault="00795BB3" w:rsidP="00026217">
      <w:pPr>
        <w:spacing w:after="160" w:line="100" w:lineRule="atLeast"/>
        <w:jc w:val="both"/>
        <w:rPr>
          <w:rFonts w:ascii="Times New Roman" w:hAnsi="Times New Roman" w:cs="Times New Roman"/>
          <w:lang w:val="en-US"/>
        </w:rPr>
      </w:pPr>
      <w:r>
        <w:rPr>
          <w:rFonts w:ascii="Times New Roman" w:hAnsi="Times New Roman" w:cs="Times New Roman"/>
          <w:lang w:val="en-US"/>
        </w:rPr>
        <w:t>Therefore,</w:t>
      </w:r>
      <w:r w:rsidR="007A2EB2" w:rsidRPr="009802DD">
        <w:rPr>
          <w:rFonts w:ascii="Times New Roman" w:hAnsi="Times New Roman" w:cs="Times New Roman"/>
          <w:lang w:val="en-US"/>
        </w:rPr>
        <w:t xml:space="preserve"> the </w:t>
      </w:r>
      <w:r w:rsidR="0066641B" w:rsidRPr="009802DD">
        <w:rPr>
          <w:rFonts w:ascii="Times New Roman" w:hAnsi="Times New Roman" w:cs="Times New Roman"/>
          <w:lang w:val="en-US"/>
        </w:rPr>
        <w:t>two prepositions</w:t>
      </w:r>
      <w:r w:rsidRPr="00795BB3">
        <w:rPr>
          <w:rFonts w:ascii="Times New Roman" w:hAnsi="Times New Roman" w:cs="Times New Roman"/>
          <w:i/>
          <w:lang w:val="en-US"/>
        </w:rPr>
        <w:t xml:space="preserve"> </w:t>
      </w:r>
      <w:proofErr w:type="gramStart"/>
      <w:r w:rsidRPr="00795BB3">
        <w:rPr>
          <w:rFonts w:ascii="Times New Roman" w:hAnsi="Times New Roman" w:cs="Times New Roman"/>
          <w:i/>
          <w:lang w:val="en-US"/>
        </w:rPr>
        <w:t>a</w:t>
      </w:r>
      <w:r>
        <w:rPr>
          <w:rFonts w:ascii="Times New Roman" w:hAnsi="Times New Roman" w:cs="Times New Roman"/>
          <w:lang w:val="en-US"/>
        </w:rPr>
        <w:t xml:space="preserve"> and</w:t>
      </w:r>
      <w:proofErr w:type="gramEnd"/>
      <w:r>
        <w:rPr>
          <w:rFonts w:ascii="Times New Roman" w:hAnsi="Times New Roman" w:cs="Times New Roman"/>
          <w:lang w:val="en-US"/>
        </w:rPr>
        <w:t xml:space="preserve"> </w:t>
      </w:r>
      <w:r w:rsidRPr="00795BB3">
        <w:rPr>
          <w:rFonts w:ascii="Times New Roman" w:hAnsi="Times New Roman" w:cs="Times New Roman"/>
          <w:i/>
          <w:lang w:val="en-US"/>
        </w:rPr>
        <w:t>para</w:t>
      </w:r>
      <w:r w:rsidR="0066641B" w:rsidRPr="009802DD">
        <w:rPr>
          <w:rFonts w:ascii="Times New Roman" w:hAnsi="Times New Roman" w:cs="Times New Roman"/>
          <w:lang w:val="en-US"/>
        </w:rPr>
        <w:t xml:space="preserve"> in BP share the same </w:t>
      </w:r>
      <w:r w:rsidR="00A138AB" w:rsidRPr="00FA6D92">
        <w:rPr>
          <w:rFonts w:ascii="Times New Roman" w:hAnsi="Times New Roman" w:cs="Times New Roman"/>
          <w:lang w:val="en-US"/>
        </w:rPr>
        <w:t xml:space="preserve">semantic </w:t>
      </w:r>
      <w:r w:rsidR="000D1FA8">
        <w:rPr>
          <w:rFonts w:ascii="Times New Roman" w:hAnsi="Times New Roman" w:cs="Times New Roman"/>
          <w:lang w:val="en-US"/>
        </w:rPr>
        <w:t>status,</w:t>
      </w:r>
      <w:r w:rsidR="0066641B" w:rsidRPr="00FA6D92">
        <w:rPr>
          <w:rFonts w:ascii="Times New Roman" w:hAnsi="Times New Roman" w:cs="Times New Roman"/>
          <w:lang w:val="en-US"/>
        </w:rPr>
        <w:t xml:space="preserve"> </w:t>
      </w:r>
      <w:r w:rsidR="000D1FA8">
        <w:rPr>
          <w:rFonts w:ascii="Times New Roman" w:hAnsi="Times New Roman" w:cs="Times New Roman"/>
          <w:lang w:val="en-US"/>
        </w:rPr>
        <w:t xml:space="preserve">indicating </w:t>
      </w:r>
      <w:r w:rsidR="00CC0769">
        <w:rPr>
          <w:rFonts w:ascii="Times New Roman" w:hAnsi="Times New Roman" w:cs="Times New Roman"/>
          <w:lang w:val="en-US"/>
        </w:rPr>
        <w:t xml:space="preserve">that </w:t>
      </w:r>
      <w:r w:rsidR="0066641B" w:rsidRPr="00FA6D92">
        <w:rPr>
          <w:rFonts w:ascii="Times New Roman" w:hAnsi="Times New Roman" w:cs="Times New Roman"/>
          <w:i/>
          <w:lang w:val="en-US"/>
        </w:rPr>
        <w:t>a</w:t>
      </w:r>
      <w:r w:rsidR="0066641B" w:rsidRPr="00FA6D92">
        <w:rPr>
          <w:rFonts w:ascii="Times New Roman" w:hAnsi="Times New Roman" w:cs="Times New Roman"/>
          <w:lang w:val="en-US"/>
        </w:rPr>
        <w:t xml:space="preserve"> is no longer a dati</w:t>
      </w:r>
      <w:r w:rsidR="00CB1F43" w:rsidRPr="00FA6D92">
        <w:rPr>
          <w:rFonts w:ascii="Times New Roman" w:hAnsi="Times New Roman" w:cs="Times New Roman"/>
          <w:lang w:val="en-US"/>
        </w:rPr>
        <w:t>ve marker</w:t>
      </w:r>
      <w:r w:rsidRPr="00FA6D92">
        <w:rPr>
          <w:rFonts w:ascii="Times New Roman" w:hAnsi="Times New Roman" w:cs="Times New Roman"/>
          <w:lang w:val="en-US"/>
        </w:rPr>
        <w:t xml:space="preserve"> as it is</w:t>
      </w:r>
      <w:r w:rsidR="0066641B" w:rsidRPr="00FA6D92">
        <w:rPr>
          <w:rFonts w:ascii="Times New Roman" w:hAnsi="Times New Roman" w:cs="Times New Roman"/>
          <w:lang w:val="en-US"/>
        </w:rPr>
        <w:t xml:space="preserve"> in EP DOCs</w:t>
      </w:r>
      <w:r w:rsidR="00A138AB" w:rsidRPr="00FA6D92">
        <w:rPr>
          <w:rFonts w:ascii="Times New Roman" w:hAnsi="Times New Roman" w:cs="Times New Roman"/>
          <w:lang w:val="en-US"/>
        </w:rPr>
        <w:t xml:space="preserve"> (cf.3</w:t>
      </w:r>
      <w:r w:rsidR="00FA6D92" w:rsidRPr="00FA6D92">
        <w:rPr>
          <w:rFonts w:ascii="Times New Roman" w:hAnsi="Times New Roman" w:cs="Times New Roman"/>
          <w:lang w:val="en-US"/>
        </w:rPr>
        <w:t xml:space="preserve"> and 6</w:t>
      </w:r>
      <w:r w:rsidR="00CC0769">
        <w:rPr>
          <w:rFonts w:ascii="Times New Roman" w:hAnsi="Times New Roman" w:cs="Times New Roman"/>
          <w:lang w:val="en-US"/>
        </w:rPr>
        <w:t>7</w:t>
      </w:r>
      <w:r w:rsidR="00A138AB" w:rsidRPr="00FA6D92">
        <w:rPr>
          <w:rFonts w:ascii="Times New Roman" w:hAnsi="Times New Roman" w:cs="Times New Roman"/>
          <w:lang w:val="en-US"/>
        </w:rPr>
        <w:t>)</w:t>
      </w:r>
      <w:r w:rsidR="0066641B" w:rsidRPr="00FA6D92">
        <w:rPr>
          <w:rFonts w:ascii="Times New Roman" w:hAnsi="Times New Roman" w:cs="Times New Roman"/>
          <w:lang w:val="en-US"/>
        </w:rPr>
        <w:t xml:space="preserve">. </w:t>
      </w:r>
      <w:r w:rsidR="00F13786">
        <w:rPr>
          <w:rFonts w:ascii="Times New Roman" w:hAnsi="Times New Roman" w:cs="Times New Roman"/>
          <w:lang w:val="en-US"/>
        </w:rPr>
        <w:t>Therefore, a</w:t>
      </w:r>
      <w:r w:rsidR="00DD0ACD" w:rsidRPr="00DD0ACD">
        <w:rPr>
          <w:rFonts w:ascii="Times New Roman" w:hAnsi="Times New Roman" w:cs="Times New Roman"/>
          <w:lang w:val="en-US"/>
        </w:rPr>
        <w:t xml:space="preserve"> Brazilian child acquiring language in this context does not access this</w:t>
      </w:r>
      <w:r w:rsidR="00AE4293">
        <w:rPr>
          <w:rFonts w:ascii="Times New Roman" w:hAnsi="Times New Roman" w:cs="Times New Roman"/>
          <w:lang w:val="en-US"/>
        </w:rPr>
        <w:t xml:space="preserve"> semantic difference shown in (12) for EP.</w:t>
      </w:r>
    </w:p>
    <w:p w14:paraId="4F8E4F5C" w14:textId="0187D585" w:rsidR="003E4227" w:rsidRPr="00291455" w:rsidRDefault="0066641B" w:rsidP="00026217">
      <w:pPr>
        <w:spacing w:after="160" w:line="100" w:lineRule="atLeast"/>
        <w:jc w:val="both"/>
        <w:rPr>
          <w:rFonts w:ascii="Times New Roman" w:hAnsi="Times New Roman" w:cs="Times New Roman"/>
          <w:lang w:val="en-US"/>
        </w:rPr>
      </w:pPr>
      <w:r w:rsidRPr="00250BE9">
        <w:rPr>
          <w:rFonts w:ascii="Times New Roman" w:hAnsi="Times New Roman" w:cs="Times New Roman"/>
          <w:lang w:val="en-US"/>
        </w:rPr>
        <w:t>Thus</w:t>
      </w:r>
      <w:r w:rsidR="00BD09BF" w:rsidRPr="00250BE9">
        <w:rPr>
          <w:rFonts w:ascii="Times New Roman" w:hAnsi="Times New Roman" w:cs="Times New Roman"/>
          <w:lang w:val="en-US"/>
        </w:rPr>
        <w:t xml:space="preserve">, I assume </w:t>
      </w:r>
      <w:r w:rsidR="000D1FA8" w:rsidRPr="00250BE9">
        <w:rPr>
          <w:rFonts w:ascii="Times New Roman" w:hAnsi="Times New Roman" w:cs="Times New Roman"/>
          <w:lang w:val="en-US"/>
        </w:rPr>
        <w:t xml:space="preserve">that </w:t>
      </w:r>
      <w:r w:rsidR="00D41217" w:rsidRPr="00250BE9">
        <w:rPr>
          <w:rFonts w:ascii="Times New Roman" w:hAnsi="Times New Roman" w:cs="Times New Roman"/>
          <w:lang w:val="en-US"/>
        </w:rPr>
        <w:t xml:space="preserve">the existence of the lexical preposition </w:t>
      </w:r>
      <w:r w:rsidR="00D41217" w:rsidRPr="00250BE9">
        <w:rPr>
          <w:rFonts w:ascii="Times New Roman" w:hAnsi="Times New Roman" w:cs="Times New Roman"/>
          <w:i/>
          <w:lang w:val="en-US"/>
        </w:rPr>
        <w:t>para</w:t>
      </w:r>
      <w:r w:rsidR="00D41217" w:rsidRPr="00250BE9">
        <w:rPr>
          <w:rFonts w:ascii="Times New Roman" w:hAnsi="Times New Roman" w:cs="Times New Roman"/>
          <w:lang w:val="en-US"/>
        </w:rPr>
        <w:t xml:space="preserve"> in EP</w:t>
      </w:r>
      <w:r w:rsidR="00347A46" w:rsidRPr="00250BE9">
        <w:rPr>
          <w:rFonts w:ascii="Times New Roman" w:hAnsi="Times New Roman" w:cs="Times New Roman"/>
          <w:lang w:val="en-US"/>
        </w:rPr>
        <w:t xml:space="preserve"> (cf.</w:t>
      </w:r>
      <w:r w:rsidR="00CC0769" w:rsidRPr="00250BE9">
        <w:rPr>
          <w:rFonts w:ascii="Times New Roman" w:hAnsi="Times New Roman" w:cs="Times New Roman"/>
          <w:lang w:val="en-US"/>
        </w:rPr>
        <w:t>8, 12 and 13</w:t>
      </w:r>
      <w:r w:rsidR="00795BB3" w:rsidRPr="00250BE9">
        <w:rPr>
          <w:rFonts w:ascii="Times New Roman" w:hAnsi="Times New Roman" w:cs="Times New Roman"/>
          <w:lang w:val="en-US"/>
        </w:rPr>
        <w:t>)</w:t>
      </w:r>
      <w:r w:rsidR="00D41217" w:rsidRPr="00250BE9">
        <w:rPr>
          <w:rFonts w:ascii="Times New Roman" w:hAnsi="Times New Roman" w:cs="Times New Roman"/>
          <w:lang w:val="en-US"/>
        </w:rPr>
        <w:t xml:space="preserve"> enabled the reanalysis discussed above for </w:t>
      </w:r>
      <w:proofErr w:type="gramStart"/>
      <w:r w:rsidR="00D41217" w:rsidRPr="00250BE9">
        <w:rPr>
          <w:rFonts w:ascii="Times New Roman" w:hAnsi="Times New Roman" w:cs="Times New Roman"/>
          <w:lang w:val="en-US"/>
        </w:rPr>
        <w:t>BP</w:t>
      </w:r>
      <w:r w:rsidR="009A2BE2" w:rsidRPr="00250BE9">
        <w:rPr>
          <w:rFonts w:ascii="Times New Roman" w:hAnsi="Times New Roman" w:cs="Times New Roman"/>
          <w:lang w:val="en-US"/>
        </w:rPr>
        <w:t xml:space="preserve"> </w:t>
      </w:r>
      <w:r w:rsidR="005B72E4" w:rsidRPr="00250BE9">
        <w:rPr>
          <w:rFonts w:ascii="Times New Roman" w:hAnsi="Times New Roman" w:cs="Times New Roman"/>
          <w:lang w:val="en-US"/>
        </w:rPr>
        <w:t>which</w:t>
      </w:r>
      <w:proofErr w:type="gramEnd"/>
      <w:r w:rsidR="005B72E4" w:rsidRPr="00250BE9">
        <w:rPr>
          <w:rFonts w:ascii="Times New Roman" w:hAnsi="Times New Roman" w:cs="Times New Roman"/>
          <w:lang w:val="en-US"/>
        </w:rPr>
        <w:t xml:space="preserve"> led to parametric variation between</w:t>
      </w:r>
      <w:r w:rsidR="00BD09BF" w:rsidRPr="00250BE9">
        <w:rPr>
          <w:rFonts w:ascii="Times New Roman" w:hAnsi="Times New Roman" w:cs="Times New Roman"/>
          <w:lang w:val="en-US"/>
        </w:rPr>
        <w:t xml:space="preserve"> these two varieties.</w:t>
      </w:r>
      <w:r w:rsidR="00F13786" w:rsidRPr="00250BE9">
        <w:rPr>
          <w:rFonts w:ascii="Times New Roman" w:hAnsi="Times New Roman" w:cs="Times New Roman"/>
          <w:lang w:val="en-US"/>
        </w:rPr>
        <w:t xml:space="preserve"> I hypothesize that the presence of the preposition </w:t>
      </w:r>
      <w:r w:rsidR="00F13786" w:rsidRPr="00250BE9">
        <w:rPr>
          <w:rFonts w:ascii="Times New Roman" w:hAnsi="Times New Roman" w:cs="Times New Roman"/>
          <w:i/>
          <w:lang w:val="en-US"/>
        </w:rPr>
        <w:t>para</w:t>
      </w:r>
      <w:r w:rsidR="00F13786" w:rsidRPr="00250BE9">
        <w:rPr>
          <w:rFonts w:ascii="Times New Roman" w:hAnsi="Times New Roman" w:cs="Times New Roman"/>
          <w:lang w:val="en-US"/>
        </w:rPr>
        <w:t xml:space="preserve"> in the inventory of possibilities to introduce IOs in EP and, therefore, historical BP, coupled with the loss of dative </w:t>
      </w:r>
      <w:r w:rsidR="00F13786" w:rsidRPr="00250BE9">
        <w:rPr>
          <w:rFonts w:ascii="Times New Roman" w:hAnsi="Times New Roman" w:cs="Times New Roman"/>
          <w:i/>
          <w:lang w:val="en-US"/>
        </w:rPr>
        <w:t>lhe</w:t>
      </w:r>
      <w:r w:rsidR="00F13786" w:rsidRPr="00250BE9">
        <w:rPr>
          <w:rFonts w:ascii="Times New Roman" w:hAnsi="Times New Roman" w:cs="Times New Roman"/>
          <w:lang w:val="en-US"/>
        </w:rPr>
        <w:t xml:space="preserve"> was the trigger for Brazilian children to generalize the use of </w:t>
      </w:r>
      <w:r w:rsidR="00F13786" w:rsidRPr="00250BE9">
        <w:rPr>
          <w:rFonts w:ascii="Times New Roman" w:hAnsi="Times New Roman" w:cs="Times New Roman"/>
          <w:i/>
          <w:lang w:val="en-US"/>
        </w:rPr>
        <w:t>para</w:t>
      </w:r>
      <w:r w:rsidR="00F13786" w:rsidRPr="00250BE9">
        <w:rPr>
          <w:rFonts w:ascii="Times New Roman" w:hAnsi="Times New Roman" w:cs="Times New Roman"/>
          <w:lang w:val="en-US"/>
        </w:rPr>
        <w:t xml:space="preserve"> to </w:t>
      </w:r>
      <w:r w:rsidR="00F13786" w:rsidRPr="00250BE9">
        <w:rPr>
          <w:rFonts w:ascii="Times New Roman" w:hAnsi="Times New Roman" w:cs="Times New Roman"/>
          <w:iCs/>
          <w:lang w:val="en-US"/>
        </w:rPr>
        <w:t xml:space="preserve">all Locatives, Goals and Beneficiaries. Additionally, after school, Brazilians generalize the use of </w:t>
      </w:r>
      <w:proofErr w:type="gramStart"/>
      <w:r w:rsidR="00F13786" w:rsidRPr="00250BE9">
        <w:rPr>
          <w:rFonts w:ascii="Times New Roman" w:hAnsi="Times New Roman" w:cs="Times New Roman"/>
          <w:i/>
          <w:iCs/>
          <w:lang w:val="en-US"/>
        </w:rPr>
        <w:t>a</w:t>
      </w:r>
      <w:r w:rsidR="00F13786" w:rsidRPr="00250BE9">
        <w:rPr>
          <w:rFonts w:ascii="Times New Roman" w:hAnsi="Times New Roman" w:cs="Times New Roman"/>
          <w:iCs/>
          <w:lang w:val="en-US"/>
        </w:rPr>
        <w:t xml:space="preserve"> with</w:t>
      </w:r>
      <w:proofErr w:type="gramEnd"/>
      <w:r w:rsidR="00F13786" w:rsidRPr="00250BE9">
        <w:rPr>
          <w:rFonts w:ascii="Times New Roman" w:hAnsi="Times New Roman" w:cs="Times New Roman"/>
          <w:iCs/>
          <w:lang w:val="en-US"/>
        </w:rPr>
        <w:t xml:space="preserve"> Locatives and Goals</w:t>
      </w:r>
      <w:r w:rsidR="00F13786" w:rsidRPr="00250BE9">
        <w:rPr>
          <w:rStyle w:val="Refdenotaalpie"/>
          <w:rFonts w:ascii="Times New Roman" w:hAnsi="Times New Roman" w:cs="Times New Roman"/>
          <w:i/>
          <w:iCs/>
          <w:lang w:val="en-US"/>
        </w:rPr>
        <w:footnoteReference w:id="6"/>
      </w:r>
      <w:r w:rsidR="00F13786" w:rsidRPr="00250BE9">
        <w:rPr>
          <w:rFonts w:ascii="Times New Roman" w:hAnsi="Times New Roman" w:cs="Times New Roman"/>
          <w:iCs/>
          <w:lang w:val="en-US"/>
        </w:rPr>
        <w:t xml:space="preserve">. This fact </w:t>
      </w:r>
      <w:r w:rsidR="00231371" w:rsidRPr="00250BE9">
        <w:rPr>
          <w:rFonts w:ascii="Times New Roman" w:hAnsi="Times New Roman" w:cs="Times New Roman"/>
          <w:iCs/>
          <w:lang w:val="en-US"/>
        </w:rPr>
        <w:t>can be viewed</w:t>
      </w:r>
      <w:r w:rsidR="00B71B1C" w:rsidRPr="00250BE9">
        <w:rPr>
          <w:rFonts w:ascii="Times New Roman" w:hAnsi="Times New Roman" w:cs="Times New Roman"/>
          <w:iCs/>
          <w:lang w:val="en-US"/>
        </w:rPr>
        <w:t xml:space="preserve"> as an example of </w:t>
      </w:r>
      <w:r w:rsidR="00B71B1C" w:rsidRPr="00250BE9">
        <w:rPr>
          <w:rFonts w:ascii="Times New Roman" w:hAnsi="Times New Roman" w:cs="Times New Roman"/>
          <w:i/>
          <w:iCs/>
          <w:lang w:val="en-US"/>
        </w:rPr>
        <w:t>Input Gener</w:t>
      </w:r>
      <w:r w:rsidR="00F13786" w:rsidRPr="00250BE9">
        <w:rPr>
          <w:rFonts w:ascii="Times New Roman" w:hAnsi="Times New Roman" w:cs="Times New Roman"/>
          <w:i/>
          <w:iCs/>
          <w:lang w:val="en-US"/>
        </w:rPr>
        <w:t>alizatio</w:t>
      </w:r>
      <w:r w:rsidR="00B71B1C" w:rsidRPr="00250BE9">
        <w:rPr>
          <w:rFonts w:ascii="Times New Roman" w:hAnsi="Times New Roman" w:cs="Times New Roman"/>
          <w:i/>
          <w:iCs/>
          <w:lang w:val="en-US"/>
        </w:rPr>
        <w:t>n</w:t>
      </w:r>
      <w:r w:rsidR="00F13786" w:rsidRPr="00250BE9">
        <w:rPr>
          <w:rFonts w:ascii="Times New Roman" w:hAnsi="Times New Roman" w:cs="Times New Roman"/>
          <w:iCs/>
          <w:lang w:val="en-US"/>
        </w:rPr>
        <w:t xml:space="preserve"> in Chomsky’s (2005) terms. According to the author, </w:t>
      </w:r>
      <w:r w:rsidR="00D41217" w:rsidRPr="00250BE9">
        <w:rPr>
          <w:rFonts w:ascii="Times New Roman" w:hAnsi="Times New Roman" w:cs="Times New Roman"/>
          <w:lang w:val="en-US"/>
        </w:rPr>
        <w:t>p</w:t>
      </w:r>
      <w:r w:rsidR="00D41217" w:rsidRPr="00250BE9">
        <w:rPr>
          <w:rFonts w:ascii="Times New Roman" w:hAnsi="Times New Roman" w:cs="Times New Roman"/>
          <w:bCs/>
          <w:lang w:val="en-US"/>
        </w:rPr>
        <w:t xml:space="preserve">arametric variation </w:t>
      </w:r>
      <w:r w:rsidR="00D41217" w:rsidRPr="00250BE9">
        <w:rPr>
          <w:rFonts w:ascii="Times New Roman" w:hAnsi="Times New Roman" w:cs="Times New Roman"/>
          <w:lang w:val="en-US"/>
        </w:rPr>
        <w:t xml:space="preserve">emerges from the interaction of an </w:t>
      </w:r>
      <w:r w:rsidR="00D41217" w:rsidRPr="00250BE9">
        <w:rPr>
          <w:rFonts w:ascii="Times New Roman" w:hAnsi="Times New Roman" w:cs="Times New Roman"/>
          <w:bCs/>
          <w:lang w:val="en-US"/>
        </w:rPr>
        <w:t>underspecified</w:t>
      </w:r>
      <w:r w:rsidR="00D41217" w:rsidRPr="00250BE9">
        <w:rPr>
          <w:rFonts w:ascii="Times New Roman" w:hAnsi="Times New Roman" w:cs="Times New Roman"/>
          <w:lang w:val="en-US"/>
        </w:rPr>
        <w:t xml:space="preserve"> </w:t>
      </w:r>
      <w:r w:rsidR="00D41217" w:rsidRPr="00250BE9">
        <w:rPr>
          <w:rFonts w:ascii="Times New Roman" w:hAnsi="Times New Roman" w:cs="Times New Roman"/>
          <w:bCs/>
          <w:lang w:val="en-US"/>
        </w:rPr>
        <w:t>U</w:t>
      </w:r>
      <w:r w:rsidR="0080663B" w:rsidRPr="00250BE9">
        <w:rPr>
          <w:rFonts w:ascii="Times New Roman" w:hAnsi="Times New Roman" w:cs="Times New Roman"/>
          <w:bCs/>
          <w:lang w:val="en-US"/>
        </w:rPr>
        <w:t xml:space="preserve">niversal </w:t>
      </w:r>
      <w:r w:rsidR="00D41217" w:rsidRPr="00250BE9">
        <w:rPr>
          <w:rFonts w:ascii="Times New Roman" w:hAnsi="Times New Roman" w:cs="Times New Roman"/>
          <w:bCs/>
          <w:lang w:val="en-US"/>
        </w:rPr>
        <w:t>G</w:t>
      </w:r>
      <w:r w:rsidR="0080663B" w:rsidRPr="00250BE9">
        <w:rPr>
          <w:rFonts w:ascii="Times New Roman" w:hAnsi="Times New Roman" w:cs="Times New Roman"/>
          <w:bCs/>
          <w:lang w:val="en-US"/>
        </w:rPr>
        <w:t>rammar</w:t>
      </w:r>
      <w:r w:rsidR="00D41217" w:rsidRPr="00250BE9">
        <w:rPr>
          <w:rFonts w:ascii="Times New Roman" w:hAnsi="Times New Roman" w:cs="Times New Roman"/>
          <w:lang w:val="en-US"/>
        </w:rPr>
        <w:t>, P</w:t>
      </w:r>
      <w:r w:rsidR="001B6656" w:rsidRPr="00250BE9">
        <w:rPr>
          <w:rFonts w:ascii="Times New Roman" w:hAnsi="Times New Roman" w:cs="Times New Roman"/>
          <w:lang w:val="en-US"/>
        </w:rPr>
        <w:t>rimary Linguistic Data</w:t>
      </w:r>
      <w:r w:rsidR="00D41217" w:rsidRPr="00250BE9">
        <w:rPr>
          <w:rFonts w:ascii="Times New Roman" w:hAnsi="Times New Roman" w:cs="Times New Roman"/>
          <w:bCs/>
          <w:lang w:val="en-US"/>
        </w:rPr>
        <w:t xml:space="preserve"> </w:t>
      </w:r>
      <w:r w:rsidR="00D41217" w:rsidRPr="00250BE9">
        <w:rPr>
          <w:rFonts w:ascii="Times New Roman" w:hAnsi="Times New Roman" w:cs="Times New Roman"/>
          <w:lang w:val="en-US"/>
        </w:rPr>
        <w:t xml:space="preserve">and </w:t>
      </w:r>
      <w:r w:rsidR="003478DC" w:rsidRPr="00250BE9">
        <w:rPr>
          <w:rFonts w:ascii="Times New Roman" w:hAnsi="Times New Roman" w:cs="Times New Roman"/>
          <w:lang w:val="en-US"/>
        </w:rPr>
        <w:t xml:space="preserve">the Third </w:t>
      </w:r>
      <w:r w:rsidR="00BD09BF" w:rsidRPr="00250BE9">
        <w:rPr>
          <w:rFonts w:ascii="Times New Roman" w:hAnsi="Times New Roman" w:cs="Times New Roman"/>
          <w:bCs/>
          <w:lang w:val="en-US"/>
        </w:rPr>
        <w:t xml:space="preserve">Factor. </w:t>
      </w:r>
      <w:r w:rsidR="00D41217" w:rsidRPr="00250BE9">
        <w:rPr>
          <w:rFonts w:ascii="Times New Roman" w:hAnsi="Times New Roman" w:cs="Times New Roman"/>
          <w:lang w:val="en-US"/>
        </w:rPr>
        <w:t>Biberauer &amp; Roberts (2015)</w:t>
      </w:r>
      <w:r w:rsidR="00BD09BF" w:rsidRPr="00250BE9">
        <w:rPr>
          <w:rFonts w:ascii="Times New Roman" w:hAnsi="Times New Roman" w:cs="Times New Roman"/>
          <w:lang w:val="en-US"/>
        </w:rPr>
        <w:t xml:space="preserve"> observed</w:t>
      </w:r>
      <w:r w:rsidR="00990F86" w:rsidRPr="00250BE9">
        <w:rPr>
          <w:rFonts w:ascii="Times New Roman" w:hAnsi="Times New Roman" w:cs="Times New Roman"/>
          <w:bCs/>
          <w:lang w:val="en-US"/>
        </w:rPr>
        <w:t xml:space="preserve"> </w:t>
      </w:r>
      <w:r w:rsidR="00B71B1C" w:rsidRPr="00250BE9">
        <w:rPr>
          <w:rFonts w:ascii="Times New Roman" w:hAnsi="Times New Roman" w:cs="Times New Roman"/>
          <w:i/>
          <w:lang w:val="en-US"/>
        </w:rPr>
        <w:t>Feature Economy</w:t>
      </w:r>
      <w:r w:rsidR="00B71B1C" w:rsidRPr="00250BE9">
        <w:rPr>
          <w:rFonts w:ascii="Times New Roman" w:hAnsi="Times New Roman" w:cs="Times New Roman"/>
          <w:lang w:val="en-US"/>
        </w:rPr>
        <w:t xml:space="preserve"> and </w:t>
      </w:r>
      <w:r w:rsidR="00B71B1C" w:rsidRPr="00250BE9">
        <w:rPr>
          <w:rFonts w:ascii="Times New Roman" w:hAnsi="Times New Roman" w:cs="Times New Roman"/>
          <w:bCs/>
          <w:i/>
          <w:lang w:val="en-US"/>
        </w:rPr>
        <w:t>Input Generalization</w:t>
      </w:r>
      <w:r w:rsidR="00B71B1C" w:rsidRPr="00250BE9">
        <w:rPr>
          <w:rFonts w:ascii="Times New Roman" w:hAnsi="Times New Roman" w:cs="Times New Roman"/>
          <w:bCs/>
          <w:lang w:val="en-US"/>
        </w:rPr>
        <w:t xml:space="preserve"> are </w:t>
      </w:r>
      <w:r w:rsidR="00A138AB" w:rsidRPr="00250BE9">
        <w:rPr>
          <w:rFonts w:ascii="Times New Roman" w:hAnsi="Times New Roman" w:cs="Times New Roman"/>
          <w:bCs/>
          <w:lang w:val="en-US"/>
        </w:rPr>
        <w:t xml:space="preserve">the </w:t>
      </w:r>
      <w:r w:rsidR="00D41217" w:rsidRPr="00250BE9">
        <w:rPr>
          <w:rFonts w:ascii="Times New Roman" w:hAnsi="Times New Roman" w:cs="Times New Roman"/>
          <w:lang w:val="en-US"/>
        </w:rPr>
        <w:t>main manifestations</w:t>
      </w:r>
      <w:r w:rsidR="00BD09BF" w:rsidRPr="00250BE9">
        <w:rPr>
          <w:rFonts w:ascii="Times New Roman" w:hAnsi="Times New Roman" w:cs="Times New Roman"/>
          <w:lang w:val="en-US"/>
        </w:rPr>
        <w:t xml:space="preserve"> of the </w:t>
      </w:r>
      <w:r w:rsidR="003478DC" w:rsidRPr="00250BE9">
        <w:rPr>
          <w:rFonts w:ascii="Times New Roman" w:hAnsi="Times New Roman" w:cs="Times New Roman"/>
          <w:lang w:val="en-US"/>
        </w:rPr>
        <w:t>Third Factor</w:t>
      </w:r>
      <w:r w:rsidR="00B71B1C" w:rsidRPr="00250BE9">
        <w:rPr>
          <w:rFonts w:ascii="Times New Roman" w:hAnsi="Times New Roman" w:cs="Times New Roman"/>
          <w:lang w:val="en-US"/>
        </w:rPr>
        <w:t xml:space="preserve">. Hence, in the case of BP, Brazilians generalized the use of </w:t>
      </w:r>
      <w:r w:rsidR="00B71B1C" w:rsidRPr="00250BE9">
        <w:rPr>
          <w:rFonts w:ascii="Times New Roman" w:hAnsi="Times New Roman" w:cs="Times New Roman"/>
          <w:i/>
          <w:lang w:val="en-US"/>
        </w:rPr>
        <w:t>para</w:t>
      </w:r>
      <w:r w:rsidR="00B71B1C" w:rsidRPr="00250BE9">
        <w:rPr>
          <w:rFonts w:ascii="Times New Roman" w:hAnsi="Times New Roman" w:cs="Times New Roman"/>
          <w:lang w:val="en-US"/>
        </w:rPr>
        <w:t xml:space="preserve"> to all the other contexts described previously.</w:t>
      </w:r>
    </w:p>
    <w:p w14:paraId="5D6390AF" w14:textId="5702DD13" w:rsidR="009A2A06" w:rsidRDefault="00CC22D2" w:rsidP="00026217">
      <w:pPr>
        <w:spacing w:after="160" w:line="100" w:lineRule="atLeast"/>
        <w:jc w:val="both"/>
        <w:rPr>
          <w:rFonts w:ascii="Times New Roman" w:hAnsi="Times New Roman" w:cs="Times New Roman"/>
          <w:lang w:val="en-US"/>
        </w:rPr>
      </w:pPr>
      <w:r w:rsidRPr="004F7CB1">
        <w:rPr>
          <w:rFonts w:ascii="Times New Roman" w:hAnsi="Times New Roman" w:cs="Times New Roman"/>
          <w:lang w:val="en-US"/>
        </w:rPr>
        <w:t xml:space="preserve">Hence, in </w:t>
      </w:r>
      <w:r w:rsidR="004A7A52" w:rsidRPr="004F7CB1">
        <w:rPr>
          <w:rFonts w:ascii="Times New Roman" w:hAnsi="Times New Roman" w:cs="Times New Roman"/>
          <w:lang w:val="en-US"/>
        </w:rPr>
        <w:t>the language acquisition process</w:t>
      </w:r>
      <w:r w:rsidR="00A0581F" w:rsidRPr="004F7CB1">
        <w:rPr>
          <w:rFonts w:ascii="Times New Roman" w:hAnsi="Times New Roman" w:cs="Times New Roman"/>
          <w:lang w:val="en-US"/>
        </w:rPr>
        <w:t xml:space="preserve"> in </w:t>
      </w:r>
      <w:r w:rsidR="00A0581F" w:rsidRPr="00D31AB5">
        <w:rPr>
          <w:rFonts w:ascii="Times New Roman" w:hAnsi="Times New Roman" w:cs="Times New Roman"/>
          <w:lang w:val="en-US"/>
        </w:rPr>
        <w:t>BP there is</w:t>
      </w:r>
      <w:r w:rsidR="004A7A52" w:rsidRPr="00D31AB5">
        <w:rPr>
          <w:rFonts w:ascii="Times New Roman" w:hAnsi="Times New Roman" w:cs="Times New Roman"/>
          <w:lang w:val="en-US"/>
        </w:rPr>
        <w:t xml:space="preserve"> no longer </w:t>
      </w:r>
      <w:r w:rsidRPr="00D31AB5">
        <w:rPr>
          <w:rFonts w:ascii="Times New Roman" w:hAnsi="Times New Roman" w:cs="Times New Roman"/>
          <w:lang w:val="en-US"/>
        </w:rPr>
        <w:t xml:space="preserve">the same </w:t>
      </w:r>
      <w:r w:rsidR="00404CF2" w:rsidRPr="00D31AB5">
        <w:rPr>
          <w:rFonts w:ascii="Times New Roman" w:hAnsi="Times New Roman" w:cs="Times New Roman"/>
          <w:lang w:val="en-US"/>
        </w:rPr>
        <w:t>evidence</w:t>
      </w:r>
      <w:r w:rsidR="00404CF2" w:rsidRPr="004F7CB1">
        <w:rPr>
          <w:rFonts w:ascii="Times New Roman" w:hAnsi="Times New Roman" w:cs="Times New Roman"/>
          <w:lang w:val="en-US"/>
        </w:rPr>
        <w:t xml:space="preserve"> for</w:t>
      </w:r>
      <w:r w:rsidR="004A7A52" w:rsidRPr="004F7CB1">
        <w:rPr>
          <w:rFonts w:ascii="Times New Roman" w:hAnsi="Times New Roman" w:cs="Times New Roman"/>
          <w:lang w:val="en-US"/>
        </w:rPr>
        <w:t xml:space="preserve"> </w:t>
      </w:r>
      <w:r w:rsidR="00A138AB">
        <w:rPr>
          <w:rFonts w:ascii="Times New Roman" w:hAnsi="Times New Roman" w:cs="Times New Roman"/>
          <w:lang w:val="en-US"/>
        </w:rPr>
        <w:t xml:space="preserve">inherent </w:t>
      </w:r>
      <w:r w:rsidR="00BD332E">
        <w:rPr>
          <w:rFonts w:ascii="Times New Roman" w:hAnsi="Times New Roman" w:cs="Times New Roman"/>
          <w:lang w:val="en-US"/>
        </w:rPr>
        <w:t>C</w:t>
      </w:r>
      <w:r w:rsidR="004A7A52" w:rsidRPr="004F7CB1">
        <w:rPr>
          <w:rFonts w:ascii="Times New Roman" w:hAnsi="Times New Roman" w:cs="Times New Roman"/>
          <w:lang w:val="en-US"/>
        </w:rPr>
        <w:t>ase</w:t>
      </w:r>
      <w:r w:rsidR="00A138AB">
        <w:rPr>
          <w:rFonts w:ascii="Times New Roman" w:hAnsi="Times New Roman" w:cs="Times New Roman"/>
          <w:lang w:val="en-US"/>
        </w:rPr>
        <w:t xml:space="preserve"> in the third person</w:t>
      </w:r>
      <w:r w:rsidRPr="004F7CB1">
        <w:rPr>
          <w:rFonts w:ascii="Times New Roman" w:hAnsi="Times New Roman" w:cs="Times New Roman"/>
          <w:lang w:val="en-US"/>
        </w:rPr>
        <w:t xml:space="preserve"> as </w:t>
      </w:r>
      <w:r w:rsidR="003478DC">
        <w:rPr>
          <w:rFonts w:ascii="Times New Roman" w:hAnsi="Times New Roman" w:cs="Times New Roman"/>
          <w:lang w:val="en-US"/>
        </w:rPr>
        <w:t>there is</w:t>
      </w:r>
      <w:r w:rsidRPr="004F7CB1">
        <w:rPr>
          <w:rFonts w:ascii="Times New Roman" w:hAnsi="Times New Roman" w:cs="Times New Roman"/>
          <w:lang w:val="en-US"/>
        </w:rPr>
        <w:t xml:space="preserve"> in EP</w:t>
      </w:r>
      <w:r w:rsidR="00B71B1C">
        <w:rPr>
          <w:rFonts w:ascii="Times New Roman" w:hAnsi="Times New Roman" w:cs="Times New Roman"/>
          <w:lang w:val="en-US"/>
        </w:rPr>
        <w:t xml:space="preserve"> (i.e. the dative clitic </w:t>
      </w:r>
      <w:r w:rsidR="00B71B1C" w:rsidRPr="00B71B1C">
        <w:rPr>
          <w:rFonts w:ascii="Times New Roman" w:hAnsi="Times New Roman" w:cs="Times New Roman"/>
          <w:i/>
          <w:lang w:val="en-US"/>
        </w:rPr>
        <w:t>lhe(s)</w:t>
      </w:r>
      <w:r w:rsidR="00B71B1C">
        <w:rPr>
          <w:rFonts w:ascii="Times New Roman" w:hAnsi="Times New Roman" w:cs="Times New Roman"/>
          <w:lang w:val="en-US"/>
        </w:rPr>
        <w:t>)</w:t>
      </w:r>
      <w:r w:rsidR="000D1FA8">
        <w:rPr>
          <w:rFonts w:ascii="Times New Roman" w:hAnsi="Times New Roman" w:cs="Times New Roman"/>
          <w:lang w:val="en-US"/>
        </w:rPr>
        <w:t>. M</w:t>
      </w:r>
      <w:r w:rsidR="004A7A52" w:rsidRPr="004F7CB1">
        <w:rPr>
          <w:rFonts w:ascii="Times New Roman" w:hAnsi="Times New Roman" w:cs="Times New Roman"/>
          <w:lang w:val="en-US"/>
        </w:rPr>
        <w:t xml:space="preserve">orphological </w:t>
      </w:r>
      <w:r w:rsidR="003478DC">
        <w:rPr>
          <w:rFonts w:ascii="Times New Roman" w:hAnsi="Times New Roman" w:cs="Times New Roman"/>
          <w:lang w:val="en-US"/>
        </w:rPr>
        <w:t>c</w:t>
      </w:r>
      <w:r w:rsidR="004A7A52" w:rsidRPr="004F7CB1">
        <w:rPr>
          <w:rFonts w:ascii="Times New Roman" w:hAnsi="Times New Roman" w:cs="Times New Roman"/>
          <w:lang w:val="en-US"/>
        </w:rPr>
        <w:t xml:space="preserve">ase has been substituted by structural Case through IOs such as </w:t>
      </w:r>
      <w:r w:rsidR="004A7A52" w:rsidRPr="004F7CB1">
        <w:rPr>
          <w:rFonts w:ascii="Times New Roman" w:hAnsi="Times New Roman" w:cs="Times New Roman"/>
          <w:i/>
          <w:iCs/>
          <w:lang w:val="en-US"/>
        </w:rPr>
        <w:t>para/a ele (a)(s)</w:t>
      </w:r>
      <w:r w:rsidR="00E50351">
        <w:rPr>
          <w:rFonts w:ascii="Times New Roman" w:hAnsi="Times New Roman" w:cs="Times New Roman"/>
          <w:i/>
          <w:iCs/>
          <w:lang w:val="en-US"/>
        </w:rPr>
        <w:t xml:space="preserve"> </w:t>
      </w:r>
      <w:r w:rsidR="00E50351">
        <w:rPr>
          <w:rFonts w:ascii="Times New Roman" w:hAnsi="Times New Roman" w:cs="Times New Roman"/>
          <w:iCs/>
          <w:lang w:val="en-US"/>
        </w:rPr>
        <w:t>(cf. 1 and 2)</w:t>
      </w:r>
      <w:r w:rsidR="004A7A52" w:rsidRPr="004F7CB1">
        <w:rPr>
          <w:rFonts w:ascii="Times New Roman" w:hAnsi="Times New Roman" w:cs="Times New Roman"/>
          <w:i/>
          <w:iCs/>
          <w:lang w:val="en-US"/>
        </w:rPr>
        <w:t>.</w:t>
      </w:r>
      <w:r w:rsidRPr="004F7CB1">
        <w:rPr>
          <w:rFonts w:ascii="Times New Roman" w:hAnsi="Times New Roman" w:cs="Times New Roman"/>
          <w:i/>
          <w:iCs/>
          <w:lang w:val="en-US"/>
        </w:rPr>
        <w:t xml:space="preserve"> </w:t>
      </w:r>
      <w:r w:rsidR="004A7A52" w:rsidRPr="004F7CB1">
        <w:rPr>
          <w:rFonts w:ascii="Times New Roman" w:hAnsi="Times New Roman" w:cs="Times New Roman"/>
          <w:iCs/>
          <w:lang w:val="en-US"/>
        </w:rPr>
        <w:t>The</w:t>
      </w:r>
      <w:r w:rsidR="004A7A52" w:rsidRPr="009802DD">
        <w:rPr>
          <w:rFonts w:ascii="Times New Roman" w:hAnsi="Times New Roman" w:cs="Times New Roman"/>
          <w:iCs/>
          <w:lang w:val="en-US"/>
        </w:rPr>
        <w:t xml:space="preserve"> consequences of this change associated with the re</w:t>
      </w:r>
      <w:r w:rsidR="009D470E">
        <w:rPr>
          <w:rFonts w:ascii="Times New Roman" w:hAnsi="Times New Roman" w:cs="Times New Roman"/>
          <w:iCs/>
          <w:lang w:val="en-US"/>
        </w:rPr>
        <w:t>-</w:t>
      </w:r>
      <w:r w:rsidR="004A7A52" w:rsidRPr="009802DD">
        <w:rPr>
          <w:rFonts w:ascii="Times New Roman" w:hAnsi="Times New Roman" w:cs="Times New Roman"/>
          <w:iCs/>
          <w:lang w:val="en-US"/>
        </w:rPr>
        <w:t xml:space="preserve">categorization of the </w:t>
      </w:r>
      <w:r w:rsidR="00404CF2">
        <w:rPr>
          <w:rFonts w:ascii="Times New Roman" w:hAnsi="Times New Roman" w:cs="Times New Roman"/>
          <w:iCs/>
          <w:lang w:val="en-US"/>
        </w:rPr>
        <w:t>3</w:t>
      </w:r>
      <w:r w:rsidR="00404CF2" w:rsidRPr="00404CF2">
        <w:rPr>
          <w:rFonts w:ascii="Times New Roman" w:hAnsi="Times New Roman" w:cs="Times New Roman"/>
          <w:iCs/>
          <w:vertAlign w:val="superscript"/>
          <w:lang w:val="en-US"/>
        </w:rPr>
        <w:t>rd</w:t>
      </w:r>
      <w:r w:rsidR="00404CF2">
        <w:rPr>
          <w:rFonts w:ascii="Times New Roman" w:hAnsi="Times New Roman" w:cs="Times New Roman"/>
          <w:iCs/>
          <w:lang w:val="en-US"/>
        </w:rPr>
        <w:t xml:space="preserve"> person </w:t>
      </w:r>
      <w:r w:rsidR="004A7A52" w:rsidRPr="009802DD">
        <w:rPr>
          <w:rFonts w:ascii="Times New Roman" w:hAnsi="Times New Roman" w:cs="Times New Roman"/>
          <w:iCs/>
          <w:lang w:val="en-US"/>
        </w:rPr>
        <w:t xml:space="preserve">dative clitic </w:t>
      </w:r>
      <w:r w:rsidR="004A7A52" w:rsidRPr="003E4227">
        <w:rPr>
          <w:rFonts w:ascii="Times New Roman" w:hAnsi="Times New Roman" w:cs="Times New Roman"/>
          <w:i/>
          <w:iCs/>
          <w:lang w:val="en-US"/>
        </w:rPr>
        <w:t>lhe(s)</w:t>
      </w:r>
      <w:r w:rsidR="00404CF2">
        <w:rPr>
          <w:rFonts w:ascii="Times New Roman" w:hAnsi="Times New Roman" w:cs="Times New Roman"/>
          <w:iCs/>
          <w:lang w:val="en-US"/>
        </w:rPr>
        <w:t xml:space="preserve"> as 2</w:t>
      </w:r>
      <w:r w:rsidR="00404CF2" w:rsidRPr="00404CF2">
        <w:rPr>
          <w:rFonts w:ascii="Times New Roman" w:hAnsi="Times New Roman" w:cs="Times New Roman"/>
          <w:iCs/>
          <w:vertAlign w:val="superscript"/>
          <w:lang w:val="en-US"/>
        </w:rPr>
        <w:t>nd</w:t>
      </w:r>
      <w:r w:rsidR="00404CF2">
        <w:rPr>
          <w:rFonts w:ascii="Times New Roman" w:hAnsi="Times New Roman" w:cs="Times New Roman"/>
          <w:iCs/>
          <w:lang w:val="en-US"/>
        </w:rPr>
        <w:t xml:space="preserve"> person</w:t>
      </w:r>
      <w:r w:rsidR="003478DC">
        <w:rPr>
          <w:rFonts w:ascii="Times New Roman" w:hAnsi="Times New Roman" w:cs="Times New Roman"/>
          <w:iCs/>
          <w:lang w:val="en-US"/>
        </w:rPr>
        <w:t xml:space="preserve"> has</w:t>
      </w:r>
      <w:r w:rsidR="00764720" w:rsidRPr="009802DD">
        <w:rPr>
          <w:rFonts w:ascii="Times New Roman" w:hAnsi="Times New Roman" w:cs="Times New Roman"/>
          <w:iCs/>
          <w:lang w:val="en-US"/>
        </w:rPr>
        <w:t xml:space="preserve"> </w:t>
      </w:r>
      <w:r w:rsidR="004A7A52" w:rsidRPr="009802DD">
        <w:rPr>
          <w:rFonts w:ascii="Times New Roman" w:hAnsi="Times New Roman" w:cs="Times New Roman"/>
          <w:iCs/>
          <w:lang w:val="en-US"/>
        </w:rPr>
        <w:t>resulted in the loss of dative arguments introduced by an ap</w:t>
      </w:r>
      <w:r w:rsidR="0071654F" w:rsidRPr="009802DD">
        <w:rPr>
          <w:rFonts w:ascii="Times New Roman" w:hAnsi="Times New Roman" w:cs="Times New Roman"/>
          <w:iCs/>
          <w:lang w:val="en-US"/>
        </w:rPr>
        <w:t>p</w:t>
      </w:r>
      <w:r w:rsidR="00E50351">
        <w:rPr>
          <w:rFonts w:ascii="Times New Roman" w:hAnsi="Times New Roman" w:cs="Times New Roman"/>
          <w:iCs/>
          <w:lang w:val="en-US"/>
        </w:rPr>
        <w:t>licative head in B</w:t>
      </w:r>
      <w:r w:rsidR="004A7A52" w:rsidRPr="009802DD">
        <w:rPr>
          <w:rFonts w:ascii="Times New Roman" w:hAnsi="Times New Roman" w:cs="Times New Roman"/>
          <w:iCs/>
          <w:lang w:val="en-US"/>
        </w:rPr>
        <w:t>P</w:t>
      </w:r>
      <w:r w:rsidR="004B60AD">
        <w:rPr>
          <w:rStyle w:val="Refdenotaalpie"/>
          <w:rFonts w:ascii="Times New Roman" w:hAnsi="Times New Roman" w:cs="Times New Roman"/>
          <w:iCs/>
          <w:lang w:val="en-US"/>
        </w:rPr>
        <w:footnoteReference w:id="7"/>
      </w:r>
      <w:r w:rsidR="004A7A52" w:rsidRPr="009802DD">
        <w:rPr>
          <w:rFonts w:ascii="Times New Roman" w:hAnsi="Times New Roman" w:cs="Times New Roman"/>
          <w:iCs/>
          <w:lang w:val="en-US"/>
        </w:rPr>
        <w:t>.</w:t>
      </w:r>
      <w:r w:rsidR="00E50351">
        <w:rPr>
          <w:rFonts w:ascii="Times New Roman" w:hAnsi="Times New Roman" w:cs="Times New Roman"/>
          <w:iCs/>
          <w:lang w:val="en-US"/>
        </w:rPr>
        <w:t xml:space="preserve"> </w:t>
      </w:r>
    </w:p>
    <w:p w14:paraId="0E31A8F0" w14:textId="64D369D0" w:rsidR="00944EBB" w:rsidRPr="00BD332E" w:rsidRDefault="00E50351" w:rsidP="00026217">
      <w:pPr>
        <w:spacing w:after="160" w:line="100" w:lineRule="atLeast"/>
        <w:jc w:val="both"/>
        <w:rPr>
          <w:rFonts w:ascii="Times New Roman" w:hAnsi="Times New Roman" w:cs="Times New Roman"/>
          <w:iCs/>
        </w:rPr>
      </w:pPr>
      <w:r>
        <w:rPr>
          <w:rFonts w:ascii="Times New Roman" w:hAnsi="Times New Roman" w:cs="Times New Roman"/>
          <w:lang w:val="en-US"/>
        </w:rPr>
        <w:t>Consequently</w:t>
      </w:r>
      <w:r w:rsidR="00CC0769">
        <w:rPr>
          <w:rFonts w:ascii="Times New Roman" w:hAnsi="Times New Roman" w:cs="Times New Roman"/>
          <w:lang w:val="en-US"/>
        </w:rPr>
        <w:t>,</w:t>
      </w:r>
      <w:r w:rsidR="009A2A06" w:rsidRPr="00BD332E">
        <w:rPr>
          <w:rFonts w:ascii="Times New Roman" w:hAnsi="Times New Roman" w:cs="Times New Roman"/>
          <w:lang w:val="en-US"/>
        </w:rPr>
        <w:t xml:space="preserve"> BP is differen</w:t>
      </w:r>
      <w:r w:rsidR="00BD332E" w:rsidRPr="00BD332E">
        <w:rPr>
          <w:rFonts w:ascii="Times New Roman" w:hAnsi="Times New Roman" w:cs="Times New Roman"/>
          <w:lang w:val="en-US"/>
        </w:rPr>
        <w:t>t from other Romance language</w:t>
      </w:r>
      <w:r w:rsidR="00FE6C24">
        <w:rPr>
          <w:rFonts w:ascii="Times New Roman" w:hAnsi="Times New Roman" w:cs="Times New Roman"/>
          <w:lang w:val="en-US"/>
        </w:rPr>
        <w:t>s</w:t>
      </w:r>
      <w:r w:rsidR="00CC0769">
        <w:rPr>
          <w:rStyle w:val="Refdenotaalpie"/>
          <w:rFonts w:ascii="Times New Roman" w:hAnsi="Times New Roman" w:cs="Times New Roman"/>
          <w:lang w:val="en-US"/>
        </w:rPr>
        <w:footnoteReference w:id="8"/>
      </w:r>
      <w:r w:rsidR="00BD332E" w:rsidRPr="00BD332E">
        <w:rPr>
          <w:rFonts w:ascii="Times New Roman" w:hAnsi="Times New Roman" w:cs="Times New Roman"/>
          <w:lang w:val="en-US"/>
        </w:rPr>
        <w:t xml:space="preserve">, </w:t>
      </w:r>
      <w:r w:rsidR="00FE6C24">
        <w:rPr>
          <w:rFonts w:ascii="Times New Roman" w:hAnsi="Times New Roman" w:cs="Times New Roman"/>
          <w:lang w:val="en-US"/>
        </w:rPr>
        <w:t xml:space="preserve">once </w:t>
      </w:r>
      <w:r w:rsidR="007A2EB2" w:rsidRPr="009802DD">
        <w:rPr>
          <w:rFonts w:ascii="Times New Roman" w:hAnsi="Times New Roman" w:cs="Times New Roman"/>
          <w:lang w:val="en-US"/>
        </w:rPr>
        <w:t>t</w:t>
      </w:r>
      <w:r w:rsidR="00944EBB" w:rsidRPr="009802DD">
        <w:rPr>
          <w:rFonts w:ascii="Times New Roman" w:hAnsi="Times New Roman" w:cs="Times New Roman"/>
          <w:lang w:val="en-US"/>
        </w:rPr>
        <w:t>he Appl</w:t>
      </w:r>
      <w:r w:rsidR="00A0195A">
        <w:rPr>
          <w:rFonts w:ascii="Times New Roman" w:hAnsi="Times New Roman" w:cs="Times New Roman"/>
          <w:lang w:val="en-US"/>
        </w:rPr>
        <w:t>P</w:t>
      </w:r>
      <w:r w:rsidR="00944EBB" w:rsidRPr="009802DD">
        <w:rPr>
          <w:rFonts w:ascii="Times New Roman" w:hAnsi="Times New Roman" w:cs="Times New Roman"/>
          <w:lang w:val="en-US"/>
        </w:rPr>
        <w:t xml:space="preserve"> in BP presumably does not bear the phi-features to enter in an Agree relation with the dative clitic, </w:t>
      </w:r>
      <w:r w:rsidR="00BD332E">
        <w:rPr>
          <w:rFonts w:ascii="Times New Roman" w:hAnsi="Times New Roman" w:cs="Times New Roman"/>
          <w:lang w:val="en-US"/>
        </w:rPr>
        <w:t>so</w:t>
      </w:r>
      <w:r w:rsidR="003478DC">
        <w:rPr>
          <w:rFonts w:ascii="Times New Roman" w:hAnsi="Times New Roman" w:cs="Times New Roman"/>
          <w:lang w:val="en-US"/>
        </w:rPr>
        <w:t xml:space="preserve"> </w:t>
      </w:r>
      <w:r w:rsidR="004823D5">
        <w:rPr>
          <w:rFonts w:ascii="Times New Roman" w:hAnsi="Times New Roman" w:cs="Times New Roman"/>
          <w:lang w:val="en-US"/>
        </w:rPr>
        <w:t xml:space="preserve">that </w:t>
      </w:r>
      <w:r w:rsidR="00944EBB" w:rsidRPr="009802DD">
        <w:rPr>
          <w:rFonts w:ascii="Times New Roman" w:hAnsi="Times New Roman" w:cs="Times New Roman"/>
          <w:lang w:val="en-US"/>
        </w:rPr>
        <w:t>the language</w:t>
      </w:r>
      <w:r w:rsidR="003478DC">
        <w:rPr>
          <w:rFonts w:ascii="Times New Roman" w:hAnsi="Times New Roman" w:cs="Times New Roman"/>
          <w:lang w:val="en-US"/>
        </w:rPr>
        <w:t xml:space="preserve"> has</w:t>
      </w:r>
      <w:r w:rsidR="00944EBB" w:rsidRPr="009802DD">
        <w:rPr>
          <w:rFonts w:ascii="Times New Roman" w:hAnsi="Times New Roman" w:cs="Times New Roman"/>
          <w:lang w:val="en-US"/>
        </w:rPr>
        <w:t xml:space="preserve"> resorted to an alternative strategy, in which an independent Case assigner (</w:t>
      </w:r>
      <w:r w:rsidR="00944EBB" w:rsidRPr="00A0195A">
        <w:rPr>
          <w:rFonts w:ascii="Times New Roman" w:hAnsi="Times New Roman" w:cs="Times New Roman"/>
          <w:i/>
          <w:lang w:val="en-US"/>
        </w:rPr>
        <w:t>p</w:t>
      </w:r>
      <w:r w:rsidR="00944EBB" w:rsidRPr="009802DD">
        <w:rPr>
          <w:rFonts w:ascii="Times New Roman" w:hAnsi="Times New Roman" w:cs="Times New Roman"/>
          <w:lang w:val="en-US"/>
        </w:rPr>
        <w:t>P) assigns Case to a DP (cf. Calindro 2015</w:t>
      </w:r>
      <w:r w:rsidR="004F7CB1">
        <w:rPr>
          <w:rFonts w:ascii="Times New Roman" w:hAnsi="Times New Roman" w:cs="Times New Roman"/>
          <w:lang w:val="en-US"/>
        </w:rPr>
        <w:t>, 2016</w:t>
      </w:r>
      <w:r w:rsidR="00944EBB" w:rsidRPr="009802DD">
        <w:rPr>
          <w:rFonts w:ascii="Times New Roman" w:hAnsi="Times New Roman" w:cs="Times New Roman"/>
          <w:lang w:val="en-US"/>
        </w:rPr>
        <w:t xml:space="preserve">), as </w:t>
      </w:r>
      <w:r w:rsidR="00BD332E">
        <w:rPr>
          <w:rFonts w:ascii="Times New Roman" w:hAnsi="Times New Roman" w:cs="Times New Roman"/>
          <w:lang w:val="en-US"/>
        </w:rPr>
        <w:t xml:space="preserve">it will be </w:t>
      </w:r>
      <w:r w:rsidR="00944EBB" w:rsidRPr="009802DD">
        <w:rPr>
          <w:rFonts w:ascii="Times New Roman" w:hAnsi="Times New Roman" w:cs="Times New Roman"/>
          <w:lang w:val="en-US"/>
        </w:rPr>
        <w:t>discuss</w:t>
      </w:r>
      <w:r w:rsidR="005821E3">
        <w:rPr>
          <w:rFonts w:ascii="Times New Roman" w:hAnsi="Times New Roman" w:cs="Times New Roman"/>
          <w:lang w:val="en-US"/>
        </w:rPr>
        <w:t xml:space="preserve">ed </w:t>
      </w:r>
      <w:r w:rsidR="00944EBB" w:rsidRPr="009802DD">
        <w:rPr>
          <w:rFonts w:ascii="Times New Roman" w:hAnsi="Times New Roman" w:cs="Times New Roman"/>
          <w:lang w:val="en-US"/>
        </w:rPr>
        <w:t>in the next section.</w:t>
      </w:r>
      <w:r w:rsidR="009A2A06">
        <w:rPr>
          <w:rFonts w:ascii="Times New Roman" w:hAnsi="Times New Roman" w:cs="Times New Roman"/>
          <w:lang w:val="en-US"/>
        </w:rPr>
        <w:t xml:space="preserve"> </w:t>
      </w:r>
    </w:p>
    <w:p w14:paraId="4C854C2A" w14:textId="77777777" w:rsidR="005919AC" w:rsidRPr="009802DD" w:rsidRDefault="005919AC" w:rsidP="00D815E7">
      <w:pPr>
        <w:jc w:val="both"/>
        <w:rPr>
          <w:rFonts w:ascii="Times New Roman" w:hAnsi="Times New Roman" w:cs="Times New Roman"/>
          <w:lang w:val="en-US"/>
        </w:rPr>
      </w:pPr>
    </w:p>
    <w:p w14:paraId="22A8273F" w14:textId="3C28C760" w:rsidR="002B274C" w:rsidRPr="00436FC6" w:rsidRDefault="00BE5AC4" w:rsidP="00436FC6">
      <w:pPr>
        <w:spacing w:after="120"/>
        <w:jc w:val="both"/>
        <w:rPr>
          <w:rFonts w:ascii="Arial" w:hAnsi="Arial" w:cs="Arial"/>
          <w:b/>
          <w:sz w:val="32"/>
          <w:szCs w:val="32"/>
          <w:lang w:val="en-US"/>
        </w:rPr>
      </w:pPr>
      <w:r>
        <w:rPr>
          <w:rFonts w:ascii="Arial" w:hAnsi="Arial" w:cs="Arial"/>
          <w:b/>
          <w:sz w:val="32"/>
          <w:szCs w:val="32"/>
          <w:lang w:val="en-US"/>
        </w:rPr>
        <w:t xml:space="preserve">3. </w:t>
      </w:r>
      <w:r w:rsidR="002330C5" w:rsidRPr="00BE5AC4">
        <w:rPr>
          <w:rFonts w:ascii="Arial" w:hAnsi="Arial" w:cs="Arial"/>
          <w:b/>
          <w:sz w:val="32"/>
          <w:szCs w:val="32"/>
          <w:lang w:val="en-US"/>
        </w:rPr>
        <w:t>An analysi</w:t>
      </w:r>
      <w:r w:rsidR="007E0A9E" w:rsidRPr="00BE5AC4">
        <w:rPr>
          <w:rFonts w:ascii="Arial" w:hAnsi="Arial" w:cs="Arial"/>
          <w:b/>
          <w:sz w:val="32"/>
          <w:szCs w:val="32"/>
          <w:lang w:val="en-US"/>
        </w:rPr>
        <w:t>s for ditransitive sentences in BP</w:t>
      </w:r>
      <w:r w:rsidR="00877A72" w:rsidRPr="009802DD">
        <w:rPr>
          <w:rFonts w:ascii="Times New Roman" w:hAnsi="Times New Roman"/>
          <w:lang w:val="en-US"/>
        </w:rPr>
        <w:tab/>
      </w:r>
    </w:p>
    <w:p w14:paraId="118AEBB2" w14:textId="2CC51BF9" w:rsidR="00801E99" w:rsidRDefault="00C01F64" w:rsidP="00782586">
      <w:pPr>
        <w:pStyle w:val="Textodecuerpo2"/>
        <w:spacing w:after="160" w:line="100" w:lineRule="atLeast"/>
        <w:jc w:val="both"/>
        <w:rPr>
          <w:rFonts w:ascii="Times New Roman" w:hAnsi="Times New Roman"/>
          <w:sz w:val="24"/>
          <w:szCs w:val="24"/>
          <w:lang w:val="en-US"/>
        </w:rPr>
      </w:pPr>
      <w:r>
        <w:rPr>
          <w:rFonts w:ascii="Times New Roman" w:hAnsi="Times New Roman"/>
          <w:sz w:val="24"/>
          <w:szCs w:val="24"/>
          <w:lang w:val="en-US"/>
        </w:rPr>
        <w:t xml:space="preserve">According to what was argued in the previous section for BP, </w:t>
      </w:r>
      <w:r w:rsidR="00E50351">
        <w:rPr>
          <w:rFonts w:ascii="Times New Roman" w:hAnsi="Times New Roman"/>
          <w:sz w:val="24"/>
          <w:szCs w:val="24"/>
          <w:lang w:val="en-US"/>
        </w:rPr>
        <w:t xml:space="preserve">all </w:t>
      </w:r>
      <w:r w:rsidR="00B86CE6" w:rsidRPr="009802DD">
        <w:rPr>
          <w:rFonts w:ascii="Times New Roman" w:hAnsi="Times New Roman"/>
          <w:sz w:val="24"/>
          <w:szCs w:val="24"/>
          <w:lang w:val="en-US"/>
        </w:rPr>
        <w:t xml:space="preserve">prepositions </w:t>
      </w:r>
      <w:r w:rsidR="00B03651" w:rsidRPr="009802DD">
        <w:rPr>
          <w:rFonts w:ascii="Times New Roman" w:hAnsi="Times New Roman"/>
          <w:sz w:val="24"/>
          <w:szCs w:val="24"/>
          <w:lang w:val="en-US"/>
        </w:rPr>
        <w:t>analyzed</w:t>
      </w:r>
      <w:r w:rsidR="00636FF3" w:rsidRPr="009802DD">
        <w:rPr>
          <w:rFonts w:ascii="Times New Roman" w:hAnsi="Times New Roman"/>
          <w:sz w:val="24"/>
          <w:szCs w:val="24"/>
          <w:lang w:val="en-US"/>
        </w:rPr>
        <w:t xml:space="preserve"> i</w:t>
      </w:r>
      <w:r w:rsidR="003C41C3">
        <w:rPr>
          <w:rFonts w:ascii="Times New Roman" w:hAnsi="Times New Roman"/>
          <w:sz w:val="24"/>
          <w:szCs w:val="24"/>
          <w:lang w:val="en-US"/>
        </w:rPr>
        <w:t xml:space="preserve">n this paper are transitive (to use Svenonius 2004 and Cuervo 2010 terms), </w:t>
      </w:r>
      <w:r w:rsidR="000D1FA8">
        <w:rPr>
          <w:rFonts w:ascii="Times New Roman" w:hAnsi="Times New Roman"/>
          <w:sz w:val="24"/>
          <w:szCs w:val="24"/>
          <w:lang w:val="en-US"/>
        </w:rPr>
        <w:t>in the sense that</w:t>
      </w:r>
      <w:r w:rsidR="00801E99">
        <w:rPr>
          <w:rFonts w:ascii="Times New Roman" w:hAnsi="Times New Roman"/>
          <w:sz w:val="24"/>
          <w:szCs w:val="24"/>
          <w:lang w:val="en-US"/>
        </w:rPr>
        <w:t xml:space="preserve"> they can </w:t>
      </w:r>
      <w:r w:rsidR="00801E99">
        <w:rPr>
          <w:rFonts w:ascii="Times New Roman" w:hAnsi="Times New Roman"/>
          <w:sz w:val="24"/>
          <w:szCs w:val="24"/>
          <w:lang w:val="en-US"/>
        </w:rPr>
        <w:lastRenderedPageBreak/>
        <w:t>select their complement, and also</w:t>
      </w:r>
      <w:r w:rsidR="003C41C3">
        <w:rPr>
          <w:rFonts w:ascii="Times New Roman" w:hAnsi="Times New Roman"/>
          <w:sz w:val="24"/>
          <w:szCs w:val="24"/>
          <w:lang w:val="en-US"/>
        </w:rPr>
        <w:t xml:space="preserve"> project Spec and complement position</w:t>
      </w:r>
      <w:r w:rsidR="00801E99">
        <w:rPr>
          <w:rFonts w:ascii="Times New Roman" w:hAnsi="Times New Roman"/>
          <w:sz w:val="24"/>
          <w:szCs w:val="24"/>
          <w:lang w:val="en-US"/>
        </w:rPr>
        <w:t>s</w:t>
      </w:r>
      <w:r w:rsidR="003C41C3">
        <w:rPr>
          <w:rFonts w:ascii="Times New Roman" w:hAnsi="Times New Roman"/>
          <w:sz w:val="24"/>
          <w:szCs w:val="24"/>
          <w:lang w:val="en-US"/>
        </w:rPr>
        <w:t xml:space="preserve"> in the argument structure</w:t>
      </w:r>
      <w:r w:rsidR="00801E99">
        <w:rPr>
          <w:rFonts w:ascii="Times New Roman" w:hAnsi="Times New Roman"/>
          <w:sz w:val="24"/>
          <w:szCs w:val="24"/>
          <w:lang w:val="en-US"/>
        </w:rPr>
        <w:t>.</w:t>
      </w:r>
    </w:p>
    <w:p w14:paraId="232302ED" w14:textId="27849FB5" w:rsidR="00C01F64" w:rsidRDefault="004B567A" w:rsidP="00782586">
      <w:pPr>
        <w:pStyle w:val="Textodecuerpo2"/>
        <w:spacing w:after="160" w:line="100" w:lineRule="atLeast"/>
        <w:jc w:val="both"/>
        <w:rPr>
          <w:rFonts w:ascii="Times New Roman" w:hAnsi="Times New Roman"/>
          <w:sz w:val="24"/>
          <w:szCs w:val="24"/>
          <w:lang w:val="en-US"/>
        </w:rPr>
      </w:pPr>
      <w:r>
        <w:rPr>
          <w:rFonts w:ascii="Times New Roman" w:hAnsi="Times New Roman"/>
          <w:sz w:val="24"/>
          <w:szCs w:val="24"/>
          <w:lang w:val="en-US"/>
        </w:rPr>
        <w:t xml:space="preserve">Following Hale &amp; Keyser (2002), </w:t>
      </w:r>
      <w:r w:rsidR="00D9550D">
        <w:rPr>
          <w:rFonts w:ascii="Times New Roman" w:hAnsi="Times New Roman"/>
          <w:sz w:val="24"/>
          <w:szCs w:val="24"/>
          <w:lang w:val="en-US"/>
        </w:rPr>
        <w:t>Svenonius</w:t>
      </w:r>
      <w:r w:rsidR="000D1FA8">
        <w:rPr>
          <w:rFonts w:ascii="Times New Roman" w:hAnsi="Times New Roman"/>
          <w:sz w:val="24"/>
          <w:szCs w:val="24"/>
          <w:lang w:val="en-US"/>
        </w:rPr>
        <w:t xml:space="preserve"> (2004</w:t>
      </w:r>
      <w:r>
        <w:rPr>
          <w:rFonts w:ascii="Times New Roman" w:hAnsi="Times New Roman"/>
          <w:sz w:val="24"/>
          <w:szCs w:val="24"/>
          <w:lang w:val="en-US"/>
        </w:rPr>
        <w:t>)</w:t>
      </w:r>
      <w:r w:rsidR="00917238">
        <w:rPr>
          <w:rFonts w:ascii="Times New Roman" w:hAnsi="Times New Roman"/>
          <w:sz w:val="24"/>
          <w:szCs w:val="24"/>
          <w:lang w:val="en-US"/>
        </w:rPr>
        <w:t xml:space="preserve"> establishes prepositio</w:t>
      </w:r>
      <w:r w:rsidR="000D1FA8">
        <w:rPr>
          <w:rFonts w:ascii="Times New Roman" w:hAnsi="Times New Roman"/>
          <w:sz w:val="24"/>
          <w:szCs w:val="24"/>
          <w:lang w:val="en-US"/>
        </w:rPr>
        <w:t>ns are relational elements, a</w:t>
      </w:r>
      <w:r w:rsidR="00917238">
        <w:rPr>
          <w:rFonts w:ascii="Times New Roman" w:hAnsi="Times New Roman"/>
          <w:sz w:val="24"/>
          <w:szCs w:val="24"/>
          <w:lang w:val="en-US"/>
        </w:rPr>
        <w:t xml:space="preserve"> relation </w:t>
      </w:r>
      <w:r w:rsidR="000D1FA8">
        <w:rPr>
          <w:rFonts w:ascii="Times New Roman" w:hAnsi="Times New Roman"/>
          <w:sz w:val="24"/>
          <w:szCs w:val="24"/>
          <w:lang w:val="en-US"/>
        </w:rPr>
        <w:t xml:space="preserve">which </w:t>
      </w:r>
      <w:r w:rsidR="00917238">
        <w:rPr>
          <w:rFonts w:ascii="Times New Roman" w:hAnsi="Times New Roman"/>
          <w:sz w:val="24"/>
          <w:szCs w:val="24"/>
          <w:lang w:val="en-US"/>
        </w:rPr>
        <w:t xml:space="preserve">can be captured through Figure and Ground </w:t>
      </w:r>
      <w:r w:rsidR="000D1FA8">
        <w:rPr>
          <w:rFonts w:ascii="Times New Roman" w:hAnsi="Times New Roman"/>
          <w:sz w:val="24"/>
          <w:szCs w:val="24"/>
          <w:lang w:val="en-US"/>
        </w:rPr>
        <w:t>associations</w:t>
      </w:r>
      <w:r w:rsidR="00917238">
        <w:rPr>
          <w:rFonts w:ascii="Times New Roman" w:hAnsi="Times New Roman"/>
          <w:sz w:val="24"/>
          <w:szCs w:val="24"/>
          <w:lang w:val="en-US"/>
        </w:rPr>
        <w:t xml:space="preserve"> </w:t>
      </w:r>
      <w:r w:rsidR="00917238" w:rsidRPr="008C1799">
        <w:rPr>
          <w:rFonts w:ascii="Times New Roman" w:hAnsi="Times New Roman"/>
          <w:sz w:val="24"/>
          <w:szCs w:val="24"/>
          <w:lang w:val="en-US"/>
        </w:rPr>
        <w:t xml:space="preserve">(cf. Talmy, </w:t>
      </w:r>
      <w:r w:rsidR="008C1799" w:rsidRPr="008C1799">
        <w:rPr>
          <w:rFonts w:ascii="Times New Roman" w:hAnsi="Times New Roman"/>
          <w:sz w:val="24"/>
          <w:szCs w:val="24"/>
          <w:lang w:val="en-US"/>
        </w:rPr>
        <w:t>1978</w:t>
      </w:r>
      <w:r w:rsidR="00917238" w:rsidRPr="008C1799">
        <w:rPr>
          <w:rFonts w:ascii="Times New Roman" w:hAnsi="Times New Roman"/>
          <w:sz w:val="24"/>
          <w:szCs w:val="24"/>
          <w:lang w:val="en-US"/>
        </w:rPr>
        <w:t>).</w:t>
      </w:r>
      <w:r w:rsidR="00917238">
        <w:rPr>
          <w:rFonts w:ascii="Times New Roman" w:hAnsi="Times New Roman"/>
          <w:sz w:val="24"/>
          <w:szCs w:val="24"/>
          <w:lang w:val="en-US"/>
        </w:rPr>
        <w:t xml:space="preserve"> In simple terms, the Figure is the moving or conceptually movable object and the Ground t</w:t>
      </w:r>
      <w:r>
        <w:rPr>
          <w:rFonts w:ascii="Times New Roman" w:hAnsi="Times New Roman"/>
          <w:sz w:val="24"/>
          <w:szCs w:val="24"/>
          <w:lang w:val="en-US"/>
        </w:rPr>
        <w:t xml:space="preserve">he reference. For instance, in the sentence </w:t>
      </w:r>
      <w:r w:rsidR="00917238">
        <w:rPr>
          <w:rFonts w:ascii="Times New Roman" w:hAnsi="Times New Roman"/>
          <w:sz w:val="24"/>
          <w:szCs w:val="24"/>
          <w:lang w:val="en-US"/>
        </w:rPr>
        <w:t xml:space="preserve">‘John threw the keys on the table’ </w:t>
      </w:r>
      <w:r w:rsidR="00917238" w:rsidRPr="00917238">
        <w:rPr>
          <w:rFonts w:ascii="Times New Roman" w:hAnsi="Times New Roman"/>
          <w:i/>
          <w:sz w:val="24"/>
          <w:szCs w:val="24"/>
          <w:lang w:val="en-US"/>
        </w:rPr>
        <w:t>the keys</w:t>
      </w:r>
      <w:r w:rsidR="0085376E">
        <w:rPr>
          <w:rFonts w:ascii="Times New Roman" w:hAnsi="Times New Roman"/>
          <w:sz w:val="24"/>
          <w:szCs w:val="24"/>
          <w:lang w:val="en-US"/>
        </w:rPr>
        <w:t xml:space="preserve"> is the Figure, </w:t>
      </w:r>
      <w:r w:rsidR="00917238" w:rsidRPr="00917238">
        <w:rPr>
          <w:rFonts w:ascii="Times New Roman" w:hAnsi="Times New Roman"/>
          <w:i/>
          <w:sz w:val="24"/>
          <w:szCs w:val="24"/>
          <w:lang w:val="en-US"/>
        </w:rPr>
        <w:t xml:space="preserve">the table </w:t>
      </w:r>
      <w:r w:rsidR="0085376E">
        <w:rPr>
          <w:rFonts w:ascii="Times New Roman" w:hAnsi="Times New Roman"/>
          <w:sz w:val="24"/>
          <w:szCs w:val="24"/>
          <w:lang w:val="en-US"/>
        </w:rPr>
        <w:t>the Ground</w:t>
      </w:r>
      <w:r w:rsidR="00917238">
        <w:rPr>
          <w:rFonts w:ascii="Times New Roman" w:hAnsi="Times New Roman"/>
          <w:sz w:val="24"/>
          <w:szCs w:val="24"/>
          <w:lang w:val="en-US"/>
        </w:rPr>
        <w:t xml:space="preserve"> </w:t>
      </w:r>
      <w:r>
        <w:rPr>
          <w:rFonts w:ascii="Times New Roman" w:hAnsi="Times New Roman"/>
          <w:sz w:val="24"/>
          <w:szCs w:val="24"/>
          <w:lang w:val="en-US"/>
        </w:rPr>
        <w:t xml:space="preserve">and </w:t>
      </w:r>
      <w:r w:rsidR="00917238">
        <w:rPr>
          <w:rFonts w:ascii="Times New Roman" w:hAnsi="Times New Roman"/>
          <w:sz w:val="24"/>
          <w:szCs w:val="24"/>
          <w:lang w:val="en-US"/>
        </w:rPr>
        <w:t xml:space="preserve">the element responsible to relate them is the preposition </w:t>
      </w:r>
      <w:r w:rsidR="00917238" w:rsidRPr="00917238">
        <w:rPr>
          <w:rFonts w:ascii="Times New Roman" w:hAnsi="Times New Roman"/>
          <w:i/>
          <w:sz w:val="24"/>
          <w:szCs w:val="24"/>
          <w:lang w:val="en-US"/>
        </w:rPr>
        <w:t>on</w:t>
      </w:r>
      <w:r w:rsidR="00917238">
        <w:rPr>
          <w:rFonts w:ascii="Times New Roman" w:hAnsi="Times New Roman"/>
          <w:sz w:val="24"/>
          <w:szCs w:val="24"/>
          <w:lang w:val="en-US"/>
        </w:rPr>
        <w:t>. Therefore, the Ground is the complement of the preposition</w:t>
      </w:r>
      <w:r w:rsidR="00D34548">
        <w:rPr>
          <w:rFonts w:ascii="Times New Roman" w:hAnsi="Times New Roman"/>
          <w:sz w:val="24"/>
          <w:szCs w:val="24"/>
          <w:lang w:val="en-US"/>
        </w:rPr>
        <w:t xml:space="preserve">. </w:t>
      </w:r>
      <w:r w:rsidR="008C1799">
        <w:rPr>
          <w:rFonts w:ascii="Times New Roman" w:hAnsi="Times New Roman"/>
          <w:sz w:val="24"/>
          <w:szCs w:val="24"/>
          <w:lang w:val="en-US"/>
        </w:rPr>
        <w:t xml:space="preserve">Hence, the interpretation of the Ground depends on the </w:t>
      </w:r>
      <w:r w:rsidR="0085376E">
        <w:rPr>
          <w:rFonts w:ascii="Times New Roman" w:hAnsi="Times New Roman"/>
          <w:sz w:val="24"/>
          <w:szCs w:val="24"/>
          <w:lang w:val="en-US"/>
        </w:rPr>
        <w:t xml:space="preserve">preposition, whereas the </w:t>
      </w:r>
      <w:r w:rsidR="008C1799">
        <w:rPr>
          <w:rFonts w:ascii="Times New Roman" w:hAnsi="Times New Roman"/>
          <w:sz w:val="24"/>
          <w:szCs w:val="24"/>
          <w:lang w:val="en-US"/>
        </w:rPr>
        <w:t>interpretation</w:t>
      </w:r>
      <w:r w:rsidR="0085376E">
        <w:rPr>
          <w:rFonts w:ascii="Times New Roman" w:hAnsi="Times New Roman"/>
          <w:sz w:val="24"/>
          <w:szCs w:val="24"/>
          <w:lang w:val="en-US"/>
        </w:rPr>
        <w:t xml:space="preserve"> of the Figure</w:t>
      </w:r>
      <w:r w:rsidR="008C1799">
        <w:rPr>
          <w:rFonts w:ascii="Times New Roman" w:hAnsi="Times New Roman"/>
          <w:sz w:val="24"/>
          <w:szCs w:val="24"/>
          <w:lang w:val="en-US"/>
        </w:rPr>
        <w:t xml:space="preserve"> does not. Thus, </w:t>
      </w:r>
      <w:r>
        <w:rPr>
          <w:rFonts w:ascii="Times New Roman" w:hAnsi="Times New Roman"/>
          <w:sz w:val="24"/>
          <w:szCs w:val="24"/>
          <w:lang w:val="en-US"/>
        </w:rPr>
        <w:t>transitive</w:t>
      </w:r>
      <w:r w:rsidR="00D34548">
        <w:rPr>
          <w:rFonts w:ascii="Times New Roman" w:hAnsi="Times New Roman"/>
          <w:sz w:val="24"/>
          <w:szCs w:val="24"/>
          <w:lang w:val="en-US"/>
        </w:rPr>
        <w:t xml:space="preserve"> preposition</w:t>
      </w:r>
      <w:r>
        <w:rPr>
          <w:rFonts w:ascii="Times New Roman" w:hAnsi="Times New Roman"/>
          <w:sz w:val="24"/>
          <w:szCs w:val="24"/>
          <w:lang w:val="en-US"/>
        </w:rPr>
        <w:t xml:space="preserve">s </w:t>
      </w:r>
      <w:r w:rsidR="0085376E">
        <w:rPr>
          <w:rFonts w:ascii="Times New Roman" w:hAnsi="Times New Roman"/>
          <w:sz w:val="24"/>
          <w:szCs w:val="24"/>
          <w:lang w:val="en-US"/>
        </w:rPr>
        <w:t>determine</w:t>
      </w:r>
      <w:r>
        <w:rPr>
          <w:rFonts w:ascii="Times New Roman" w:hAnsi="Times New Roman"/>
          <w:sz w:val="24"/>
          <w:szCs w:val="24"/>
          <w:lang w:val="en-US"/>
        </w:rPr>
        <w:t xml:space="preserve"> </w:t>
      </w:r>
      <w:r w:rsidR="00D34548">
        <w:rPr>
          <w:rFonts w:ascii="Times New Roman" w:hAnsi="Times New Roman"/>
          <w:sz w:val="24"/>
          <w:szCs w:val="24"/>
          <w:lang w:val="en-US"/>
        </w:rPr>
        <w:t>selection restrictions to its complement – the Ground – but not to the Figure.</w:t>
      </w:r>
    </w:p>
    <w:p w14:paraId="5461ED3C" w14:textId="0884E990" w:rsidR="00636FF3" w:rsidRDefault="004B567A" w:rsidP="00782586">
      <w:pPr>
        <w:pStyle w:val="Textodecuerpo2"/>
        <w:spacing w:after="160" w:line="100" w:lineRule="atLeast"/>
        <w:jc w:val="both"/>
        <w:rPr>
          <w:rFonts w:ascii="Times New Roman" w:hAnsi="Times New Roman"/>
          <w:sz w:val="24"/>
          <w:szCs w:val="24"/>
          <w:lang w:val="en-US"/>
        </w:rPr>
      </w:pPr>
      <w:r>
        <w:rPr>
          <w:rFonts w:ascii="Times New Roman" w:hAnsi="Times New Roman"/>
          <w:sz w:val="24"/>
          <w:szCs w:val="24"/>
          <w:lang w:val="en-US"/>
        </w:rPr>
        <w:t xml:space="preserve">Once prepositions can project Spec and complement positions, </w:t>
      </w:r>
      <w:r w:rsidRPr="004B567A">
        <w:rPr>
          <w:rFonts w:ascii="Times New Roman" w:hAnsi="Times New Roman"/>
          <w:sz w:val="24"/>
          <w:szCs w:val="24"/>
          <w:lang w:val="en-US"/>
        </w:rPr>
        <w:t xml:space="preserve">they can be introduced in the argument structure by a </w:t>
      </w:r>
      <w:r w:rsidRPr="004B567A">
        <w:rPr>
          <w:rFonts w:ascii="Times New Roman" w:hAnsi="Times New Roman"/>
          <w:i/>
          <w:sz w:val="24"/>
          <w:szCs w:val="24"/>
          <w:lang w:val="en-US"/>
        </w:rPr>
        <w:t>p</w:t>
      </w:r>
      <w:r w:rsidRPr="004B567A">
        <w:rPr>
          <w:rFonts w:ascii="Times New Roman" w:hAnsi="Times New Roman"/>
          <w:sz w:val="24"/>
          <w:szCs w:val="24"/>
          <w:lang w:val="en-US"/>
        </w:rPr>
        <w:t>P projection</w:t>
      </w:r>
      <w:r>
        <w:rPr>
          <w:rFonts w:ascii="Times New Roman" w:hAnsi="Times New Roman"/>
          <w:sz w:val="24"/>
          <w:szCs w:val="24"/>
          <w:lang w:val="en-US"/>
        </w:rPr>
        <w:t xml:space="preserve">. </w:t>
      </w:r>
      <w:r w:rsidR="00877A72" w:rsidRPr="009802DD">
        <w:rPr>
          <w:rFonts w:ascii="Times New Roman" w:hAnsi="Times New Roman"/>
          <w:sz w:val="24"/>
          <w:szCs w:val="24"/>
          <w:lang w:val="en-US"/>
        </w:rPr>
        <w:t>Wood (2012</w:t>
      </w:r>
      <w:r>
        <w:rPr>
          <w:rFonts w:ascii="Times New Roman" w:hAnsi="Times New Roman"/>
          <w:sz w:val="24"/>
          <w:szCs w:val="24"/>
          <w:lang w:val="en-US"/>
        </w:rPr>
        <w:t>:180</w:t>
      </w:r>
      <w:r w:rsidR="00877A72" w:rsidRPr="009802DD">
        <w:rPr>
          <w:rFonts w:ascii="Times New Roman" w:hAnsi="Times New Roman"/>
          <w:sz w:val="24"/>
          <w:szCs w:val="24"/>
          <w:lang w:val="en-US"/>
        </w:rPr>
        <w:t>)</w:t>
      </w:r>
      <w:r>
        <w:rPr>
          <w:rFonts w:ascii="Times New Roman" w:hAnsi="Times New Roman"/>
          <w:sz w:val="24"/>
          <w:szCs w:val="24"/>
          <w:lang w:val="en-US"/>
        </w:rPr>
        <w:t xml:space="preserve"> draws a </w:t>
      </w:r>
      <w:r w:rsidR="00877A72" w:rsidRPr="009802DD">
        <w:rPr>
          <w:rFonts w:ascii="Times New Roman" w:hAnsi="Times New Roman"/>
          <w:sz w:val="24"/>
          <w:szCs w:val="24"/>
          <w:lang w:val="en-US"/>
        </w:rPr>
        <w:t xml:space="preserve">parallel between the </w:t>
      </w:r>
      <w:r w:rsidR="00877A72" w:rsidRPr="009802DD">
        <w:rPr>
          <w:rFonts w:ascii="Times New Roman" w:hAnsi="Times New Roman"/>
          <w:i/>
          <w:sz w:val="24"/>
          <w:szCs w:val="24"/>
          <w:lang w:val="en-US"/>
        </w:rPr>
        <w:t>p</w:t>
      </w:r>
      <w:r w:rsidR="00877A72" w:rsidRPr="009802DD">
        <w:rPr>
          <w:rFonts w:ascii="Times New Roman" w:hAnsi="Times New Roman"/>
          <w:sz w:val="24"/>
          <w:szCs w:val="24"/>
          <w:lang w:val="en-US"/>
        </w:rPr>
        <w:t xml:space="preserve">P domain and the </w:t>
      </w:r>
      <w:proofErr w:type="gramStart"/>
      <w:r w:rsidR="00877A72" w:rsidRPr="009802DD">
        <w:rPr>
          <w:rFonts w:ascii="Times New Roman" w:hAnsi="Times New Roman"/>
          <w:i/>
          <w:sz w:val="24"/>
          <w:szCs w:val="24"/>
          <w:lang w:val="en-US"/>
        </w:rPr>
        <w:t>v</w:t>
      </w:r>
      <w:r w:rsidR="00877A72" w:rsidRPr="009802DD">
        <w:rPr>
          <w:rFonts w:ascii="Times New Roman" w:hAnsi="Times New Roman"/>
          <w:sz w:val="24"/>
          <w:szCs w:val="24"/>
          <w:lang w:val="en-US"/>
        </w:rPr>
        <w:t>P</w:t>
      </w:r>
      <w:proofErr w:type="gramEnd"/>
      <w:r w:rsidR="00877A72" w:rsidRPr="009802DD">
        <w:rPr>
          <w:rFonts w:ascii="Times New Roman" w:hAnsi="Times New Roman"/>
          <w:sz w:val="24"/>
          <w:szCs w:val="24"/>
          <w:lang w:val="en-US"/>
        </w:rPr>
        <w:t xml:space="preserve"> domain, in</w:t>
      </w:r>
      <w:r w:rsidR="000D1FA8">
        <w:rPr>
          <w:rFonts w:ascii="Times New Roman" w:hAnsi="Times New Roman"/>
          <w:sz w:val="24"/>
          <w:szCs w:val="24"/>
          <w:lang w:val="en-US"/>
        </w:rPr>
        <w:t>sofar as t</w:t>
      </w:r>
      <w:r w:rsidR="00877A72" w:rsidRPr="009802DD">
        <w:rPr>
          <w:rFonts w:ascii="Times New Roman" w:hAnsi="Times New Roman"/>
          <w:sz w:val="24"/>
          <w:szCs w:val="24"/>
          <w:lang w:val="en-US"/>
        </w:rPr>
        <w:t xml:space="preserve">he prepositional structure involves a ‘light preposition’ </w:t>
      </w:r>
      <w:r w:rsidR="00877A72" w:rsidRPr="009802DD">
        <w:rPr>
          <w:rFonts w:ascii="Times New Roman" w:hAnsi="Times New Roman"/>
          <w:i/>
          <w:sz w:val="24"/>
          <w:szCs w:val="24"/>
          <w:lang w:val="en-US"/>
        </w:rPr>
        <w:t>p</w:t>
      </w:r>
      <w:r w:rsidR="005B0077">
        <w:rPr>
          <w:rFonts w:ascii="Times New Roman" w:hAnsi="Times New Roman"/>
          <w:sz w:val="24"/>
          <w:szCs w:val="24"/>
          <w:lang w:val="en-US"/>
        </w:rPr>
        <w:t xml:space="preserve"> and a P</w:t>
      </w:r>
      <w:r w:rsidR="00877A72" w:rsidRPr="009802DD">
        <w:rPr>
          <w:rFonts w:ascii="Times New Roman" w:hAnsi="Times New Roman"/>
          <w:sz w:val="24"/>
          <w:szCs w:val="24"/>
          <w:lang w:val="en-US"/>
        </w:rPr>
        <w:t xml:space="preserve"> as categories </w:t>
      </w:r>
      <w:r w:rsidR="00877A72" w:rsidRPr="009802DD">
        <w:rPr>
          <w:rFonts w:ascii="Times New Roman" w:hAnsi="Times New Roman"/>
          <w:i/>
          <w:sz w:val="24"/>
          <w:szCs w:val="24"/>
          <w:lang w:val="en-US"/>
        </w:rPr>
        <w:t>v</w:t>
      </w:r>
      <w:r w:rsidR="00877A72" w:rsidRPr="009802DD">
        <w:rPr>
          <w:rFonts w:ascii="Times New Roman" w:hAnsi="Times New Roman"/>
          <w:sz w:val="24"/>
          <w:szCs w:val="24"/>
          <w:lang w:val="en-US"/>
        </w:rPr>
        <w:t xml:space="preserve"> and V in the verbal domain.</w:t>
      </w:r>
    </w:p>
    <w:p w14:paraId="48EB75BD" w14:textId="77777777" w:rsidR="00667C68" w:rsidRDefault="00667C68" w:rsidP="00782586">
      <w:pPr>
        <w:pStyle w:val="Textodecuerpo2"/>
        <w:spacing w:after="160" w:line="100" w:lineRule="atLeast"/>
        <w:jc w:val="both"/>
        <w:rPr>
          <w:rFonts w:ascii="Times New Roman" w:hAnsi="Times New Roman"/>
          <w:sz w:val="24"/>
          <w:szCs w:val="24"/>
          <w:lang w:val="en-US"/>
        </w:rPr>
      </w:pPr>
    </w:p>
    <w:p w14:paraId="54360989" w14:textId="5CD963A8" w:rsidR="008B6F26" w:rsidRDefault="008B6F26" w:rsidP="008B6F26">
      <w:pPr>
        <w:pStyle w:val="Textodecuerpo2"/>
        <w:spacing w:after="160" w:line="100" w:lineRule="atLeast"/>
        <w:ind w:left="113"/>
        <w:jc w:val="both"/>
        <w:rPr>
          <w:rFonts w:ascii="Times New Roman" w:hAnsi="Times New Roman"/>
          <w:sz w:val="24"/>
          <w:szCs w:val="24"/>
          <w:lang w:val="en-US"/>
        </w:rPr>
      </w:pPr>
      <w:r>
        <w:rPr>
          <w:rFonts w:ascii="Times New Roman" w:hAnsi="Times New Roman"/>
          <w:sz w:val="24"/>
          <w:szCs w:val="24"/>
          <w:lang w:val="en-US"/>
        </w:rPr>
        <w:t>(14) [</w:t>
      </w:r>
      <w:r w:rsidRPr="00927448">
        <w:rPr>
          <w:rFonts w:ascii="Times New Roman" w:hAnsi="Times New Roman"/>
          <w:sz w:val="24"/>
          <w:szCs w:val="24"/>
          <w:lang w:val="en-US"/>
        </w:rPr>
        <w:t xml:space="preserve">VoiceP </w:t>
      </w:r>
      <w:r w:rsidRPr="00927448">
        <w:rPr>
          <w:rFonts w:ascii="Times New Roman" w:hAnsi="Times New Roman"/>
          <w:i/>
          <w:sz w:val="24"/>
          <w:szCs w:val="24"/>
          <w:lang w:val="en-US"/>
        </w:rPr>
        <w:t>Agent</w:t>
      </w:r>
      <w:r w:rsidR="00927448">
        <w:rPr>
          <w:rFonts w:ascii="Times New Roman" w:hAnsi="Times New Roman"/>
          <w:sz w:val="24"/>
          <w:szCs w:val="24"/>
          <w:lang w:val="en-US"/>
        </w:rPr>
        <w:t xml:space="preserve"> [</w:t>
      </w:r>
      <w:r w:rsidRPr="00927448">
        <w:rPr>
          <w:rFonts w:ascii="Times New Roman" w:hAnsi="Times New Roman"/>
          <w:sz w:val="24"/>
          <w:szCs w:val="24"/>
          <w:lang w:val="en-US"/>
        </w:rPr>
        <w:t>Voice’</w:t>
      </w:r>
      <w:r w:rsidR="00927448">
        <w:rPr>
          <w:rFonts w:ascii="Times New Roman" w:hAnsi="Times New Roman"/>
          <w:sz w:val="24"/>
          <w:szCs w:val="24"/>
          <w:lang w:val="en-US"/>
        </w:rPr>
        <w:t xml:space="preserve"> </w:t>
      </w:r>
      <w:proofErr w:type="gramStart"/>
      <w:r w:rsidRPr="00927448">
        <w:rPr>
          <w:rFonts w:ascii="Times New Roman" w:hAnsi="Times New Roman"/>
          <w:sz w:val="24"/>
          <w:szCs w:val="24"/>
          <w:lang w:val="en-US"/>
        </w:rPr>
        <w:t>[ Voice</w:t>
      </w:r>
      <w:proofErr w:type="gramEnd"/>
      <w:r w:rsidR="00927448">
        <w:rPr>
          <w:rFonts w:ascii="Times New Roman" w:hAnsi="Times New Roman"/>
          <w:sz w:val="24"/>
          <w:szCs w:val="24"/>
          <w:lang w:val="en-US"/>
        </w:rPr>
        <w:t xml:space="preserve"> </w:t>
      </w:r>
      <w:r w:rsidRPr="00927448">
        <w:rPr>
          <w:rFonts w:ascii="Times New Roman" w:hAnsi="Times New Roman"/>
          <w:sz w:val="24"/>
          <w:szCs w:val="24"/>
          <w:lang w:val="en-US"/>
        </w:rPr>
        <w:t>[vP [v</w:t>
      </w:r>
      <w:r>
        <w:rPr>
          <w:rFonts w:ascii="Times New Roman" w:hAnsi="Times New Roman"/>
          <w:sz w:val="24"/>
          <w:szCs w:val="24"/>
          <w:lang w:val="en-US"/>
        </w:rPr>
        <w:t xml:space="preserve"> [</w:t>
      </w:r>
      <w:r w:rsidRPr="00927448">
        <w:rPr>
          <w:rFonts w:ascii="Times New Roman" w:hAnsi="Times New Roman"/>
          <w:i/>
          <w:sz w:val="24"/>
          <w:szCs w:val="24"/>
          <w:lang w:val="en-US"/>
        </w:rPr>
        <w:t>Theme</w:t>
      </w:r>
      <w:r>
        <w:rPr>
          <w:rFonts w:ascii="Times New Roman" w:hAnsi="Times New Roman"/>
          <w:sz w:val="24"/>
          <w:szCs w:val="24"/>
          <w:lang w:val="en-US"/>
        </w:rPr>
        <w:t>]]]]]]</w:t>
      </w:r>
    </w:p>
    <w:p w14:paraId="4142BAC6" w14:textId="69D3B536" w:rsidR="0085376E" w:rsidRDefault="008B6F26" w:rsidP="008B6F26">
      <w:pPr>
        <w:pStyle w:val="Textodecuerpo2"/>
        <w:spacing w:after="160" w:line="100" w:lineRule="atLeast"/>
        <w:jc w:val="both"/>
        <w:rPr>
          <w:rFonts w:ascii="Times New Roman" w:hAnsi="Times New Roman"/>
          <w:sz w:val="24"/>
          <w:szCs w:val="24"/>
          <w:lang w:val="en-US"/>
        </w:rPr>
      </w:pPr>
      <w:r>
        <w:rPr>
          <w:rFonts w:ascii="Times New Roman" w:hAnsi="Times New Roman"/>
          <w:sz w:val="24"/>
          <w:szCs w:val="24"/>
          <w:lang w:val="en-US"/>
        </w:rPr>
        <w:t xml:space="preserve">         [</w:t>
      </w:r>
      <w:proofErr w:type="gramStart"/>
      <w:r>
        <w:rPr>
          <w:rFonts w:ascii="Times New Roman" w:hAnsi="Times New Roman"/>
          <w:sz w:val="24"/>
          <w:szCs w:val="24"/>
          <w:lang w:val="en-US"/>
        </w:rPr>
        <w:t>pP</w:t>
      </w:r>
      <w:proofErr w:type="gramEnd"/>
      <w:r>
        <w:rPr>
          <w:rFonts w:ascii="Times New Roman" w:hAnsi="Times New Roman"/>
          <w:sz w:val="24"/>
          <w:szCs w:val="24"/>
          <w:lang w:val="en-US"/>
        </w:rPr>
        <w:t xml:space="preserve"> </w:t>
      </w:r>
      <w:r w:rsidRPr="00927448">
        <w:rPr>
          <w:rFonts w:ascii="Times New Roman" w:hAnsi="Times New Roman"/>
          <w:i/>
          <w:sz w:val="24"/>
          <w:szCs w:val="24"/>
          <w:lang w:val="en-US"/>
        </w:rPr>
        <w:t>Figure</w:t>
      </w:r>
      <w:r>
        <w:rPr>
          <w:rFonts w:ascii="Times New Roman" w:hAnsi="Times New Roman"/>
          <w:sz w:val="24"/>
          <w:szCs w:val="24"/>
          <w:lang w:val="en-US"/>
        </w:rPr>
        <w:t xml:space="preserve"> </w:t>
      </w:r>
      <w:r w:rsidR="00927448">
        <w:rPr>
          <w:rFonts w:ascii="Times New Roman" w:hAnsi="Times New Roman"/>
          <w:sz w:val="24"/>
          <w:szCs w:val="24"/>
          <w:lang w:val="en-US"/>
        </w:rPr>
        <w:t xml:space="preserve">       </w:t>
      </w:r>
      <w:r>
        <w:rPr>
          <w:rFonts w:ascii="Times New Roman" w:hAnsi="Times New Roman"/>
          <w:sz w:val="24"/>
          <w:szCs w:val="24"/>
          <w:lang w:val="en-US"/>
        </w:rPr>
        <w:t>[p’</w:t>
      </w:r>
      <w:r w:rsidR="00927448">
        <w:rPr>
          <w:rFonts w:ascii="Times New Roman" w:hAnsi="Times New Roman"/>
          <w:sz w:val="24"/>
          <w:szCs w:val="24"/>
          <w:lang w:val="en-US"/>
        </w:rPr>
        <w:t xml:space="preserve">         </w:t>
      </w:r>
      <w:r>
        <w:rPr>
          <w:rFonts w:ascii="Times New Roman" w:hAnsi="Times New Roman"/>
          <w:sz w:val="24"/>
          <w:szCs w:val="24"/>
          <w:lang w:val="en-US"/>
        </w:rPr>
        <w:t>[p</w:t>
      </w:r>
      <w:r w:rsidR="00927448">
        <w:rPr>
          <w:rFonts w:ascii="Times New Roman" w:hAnsi="Times New Roman"/>
          <w:sz w:val="24"/>
          <w:szCs w:val="24"/>
          <w:lang w:val="en-US"/>
        </w:rPr>
        <w:t xml:space="preserve">        </w:t>
      </w:r>
      <w:r>
        <w:rPr>
          <w:rFonts w:ascii="Times New Roman" w:hAnsi="Times New Roman"/>
          <w:sz w:val="24"/>
          <w:szCs w:val="24"/>
          <w:lang w:val="en-US"/>
        </w:rPr>
        <w:t>[PP</w:t>
      </w:r>
      <w:r w:rsidR="00927448">
        <w:rPr>
          <w:rFonts w:ascii="Times New Roman" w:hAnsi="Times New Roman"/>
          <w:sz w:val="24"/>
          <w:szCs w:val="24"/>
          <w:lang w:val="en-US"/>
        </w:rPr>
        <w:t xml:space="preserve">  </w:t>
      </w:r>
      <w:r>
        <w:rPr>
          <w:rFonts w:ascii="Times New Roman" w:hAnsi="Times New Roman"/>
          <w:sz w:val="24"/>
          <w:szCs w:val="24"/>
          <w:lang w:val="en-US"/>
        </w:rPr>
        <w:t>[P</w:t>
      </w:r>
      <w:r w:rsidR="00927448">
        <w:rPr>
          <w:rFonts w:ascii="Times New Roman" w:hAnsi="Times New Roman"/>
          <w:sz w:val="24"/>
          <w:szCs w:val="24"/>
          <w:lang w:val="en-US"/>
        </w:rPr>
        <w:t xml:space="preserve"> </w:t>
      </w:r>
      <w:r>
        <w:rPr>
          <w:rFonts w:ascii="Times New Roman" w:hAnsi="Times New Roman"/>
          <w:sz w:val="24"/>
          <w:szCs w:val="24"/>
          <w:lang w:val="en-US"/>
        </w:rPr>
        <w:t>[</w:t>
      </w:r>
      <w:r w:rsidRPr="00927448">
        <w:rPr>
          <w:rFonts w:ascii="Times New Roman" w:hAnsi="Times New Roman"/>
          <w:i/>
          <w:sz w:val="24"/>
          <w:szCs w:val="24"/>
          <w:lang w:val="en-US"/>
        </w:rPr>
        <w:t>Ground</w:t>
      </w:r>
      <w:r>
        <w:rPr>
          <w:rFonts w:ascii="Times New Roman" w:hAnsi="Times New Roman"/>
          <w:sz w:val="24"/>
          <w:szCs w:val="24"/>
          <w:lang w:val="en-US"/>
        </w:rPr>
        <w:t>]]]]]]</w:t>
      </w:r>
    </w:p>
    <w:p w14:paraId="79DBDAB1" w14:textId="77777777" w:rsidR="002F6EFA" w:rsidRPr="009802DD" w:rsidRDefault="002F6EFA" w:rsidP="008B6F26">
      <w:pPr>
        <w:pStyle w:val="Textodecuerpo2"/>
        <w:spacing w:after="160" w:line="100" w:lineRule="atLeast"/>
        <w:jc w:val="both"/>
        <w:rPr>
          <w:rFonts w:ascii="Times New Roman" w:hAnsi="Times New Roman"/>
          <w:sz w:val="24"/>
          <w:szCs w:val="24"/>
          <w:lang w:val="en-US"/>
        </w:rPr>
      </w:pPr>
    </w:p>
    <w:p w14:paraId="00710F73" w14:textId="748CC46F" w:rsidR="00877A72" w:rsidRDefault="000B6145" w:rsidP="00782586">
      <w:pPr>
        <w:pStyle w:val="Textodecuerpo2"/>
        <w:spacing w:after="160" w:line="100" w:lineRule="atLeast"/>
        <w:jc w:val="both"/>
        <w:rPr>
          <w:rFonts w:ascii="Times New Roman" w:hAnsi="Times New Roman"/>
          <w:sz w:val="24"/>
          <w:szCs w:val="24"/>
          <w:lang w:val="en-US"/>
        </w:rPr>
      </w:pPr>
      <w:r>
        <w:rPr>
          <w:rFonts w:ascii="Times New Roman" w:hAnsi="Times New Roman"/>
          <w:sz w:val="24"/>
          <w:szCs w:val="24"/>
          <w:lang w:val="en-US"/>
        </w:rPr>
        <w:t>Therefore, f</w:t>
      </w:r>
      <w:r w:rsidR="00877A72" w:rsidRPr="009802DD">
        <w:rPr>
          <w:rFonts w:ascii="Times New Roman" w:hAnsi="Times New Roman"/>
          <w:sz w:val="24"/>
          <w:szCs w:val="24"/>
          <w:lang w:val="en-US"/>
        </w:rPr>
        <w:t>ollowing the concepts of Figure and Ground</w:t>
      </w:r>
      <w:r>
        <w:rPr>
          <w:rFonts w:ascii="Times New Roman" w:hAnsi="Times New Roman"/>
          <w:sz w:val="24"/>
          <w:szCs w:val="24"/>
          <w:lang w:val="en-US"/>
        </w:rPr>
        <w:t xml:space="preserve">, in ditransitive constructions the DO would be the Figure </w:t>
      </w:r>
      <w:r w:rsidR="005B0077">
        <w:rPr>
          <w:rFonts w:ascii="Times New Roman" w:hAnsi="Times New Roman"/>
          <w:sz w:val="24"/>
          <w:szCs w:val="24"/>
          <w:lang w:val="en-US"/>
        </w:rPr>
        <w:t xml:space="preserve">introduced in </w:t>
      </w:r>
      <w:r w:rsidR="00BE35A0">
        <w:rPr>
          <w:rFonts w:ascii="Times New Roman" w:hAnsi="Times New Roman"/>
          <w:sz w:val="24"/>
          <w:szCs w:val="24"/>
          <w:lang w:val="en-US"/>
        </w:rPr>
        <w:t>Spec</w:t>
      </w:r>
      <w:r w:rsidR="00877A72" w:rsidRPr="009802DD">
        <w:rPr>
          <w:rFonts w:ascii="Times New Roman" w:hAnsi="Times New Roman"/>
          <w:i/>
          <w:sz w:val="24"/>
          <w:szCs w:val="24"/>
          <w:lang w:val="en-US"/>
        </w:rPr>
        <w:t>p</w:t>
      </w:r>
      <w:r w:rsidR="00877A72" w:rsidRPr="009802DD">
        <w:rPr>
          <w:rFonts w:ascii="Times New Roman" w:hAnsi="Times New Roman"/>
          <w:sz w:val="24"/>
          <w:szCs w:val="24"/>
          <w:lang w:val="en-US"/>
        </w:rPr>
        <w:t xml:space="preserve">P. The complement of the </w:t>
      </w:r>
      <w:r w:rsidR="00877A72" w:rsidRPr="009802DD">
        <w:rPr>
          <w:rFonts w:ascii="Times New Roman" w:hAnsi="Times New Roman"/>
          <w:i/>
          <w:sz w:val="24"/>
          <w:szCs w:val="24"/>
          <w:lang w:val="en-US"/>
        </w:rPr>
        <w:t>p</w:t>
      </w:r>
      <w:r w:rsidR="00877A72" w:rsidRPr="009802DD">
        <w:rPr>
          <w:rFonts w:ascii="Times New Roman" w:hAnsi="Times New Roman"/>
          <w:sz w:val="24"/>
          <w:szCs w:val="24"/>
          <w:lang w:val="en-US"/>
        </w:rPr>
        <w:t xml:space="preserve"> head is a Ground argument</w:t>
      </w:r>
      <w:r w:rsidR="00636FF3" w:rsidRPr="009802DD">
        <w:rPr>
          <w:rFonts w:ascii="Times New Roman" w:hAnsi="Times New Roman"/>
          <w:sz w:val="24"/>
          <w:szCs w:val="24"/>
          <w:lang w:val="en-US"/>
        </w:rPr>
        <w:t xml:space="preserve"> (</w:t>
      </w:r>
      <w:r>
        <w:rPr>
          <w:rFonts w:ascii="Times New Roman" w:hAnsi="Times New Roman"/>
          <w:sz w:val="24"/>
          <w:szCs w:val="24"/>
          <w:lang w:val="en-US"/>
        </w:rPr>
        <w:t>the IO) accompanied by a transitive</w:t>
      </w:r>
      <w:r w:rsidR="00636FF3" w:rsidRPr="009802DD">
        <w:rPr>
          <w:rFonts w:ascii="Times New Roman" w:hAnsi="Times New Roman"/>
          <w:sz w:val="24"/>
          <w:szCs w:val="24"/>
          <w:lang w:val="en-US"/>
        </w:rPr>
        <w:t xml:space="preserve"> </w:t>
      </w:r>
      <w:r>
        <w:rPr>
          <w:rFonts w:ascii="Times New Roman" w:hAnsi="Times New Roman"/>
          <w:sz w:val="24"/>
          <w:szCs w:val="24"/>
          <w:lang w:val="en-US"/>
        </w:rPr>
        <w:t>preposition</w:t>
      </w:r>
      <w:r w:rsidR="005B0077">
        <w:rPr>
          <w:rFonts w:ascii="Times New Roman" w:hAnsi="Times New Roman"/>
          <w:sz w:val="24"/>
          <w:szCs w:val="24"/>
          <w:lang w:val="en-US"/>
        </w:rPr>
        <w:t xml:space="preserve"> </w:t>
      </w:r>
      <w:r w:rsidR="00877A72" w:rsidRPr="009802DD">
        <w:rPr>
          <w:rFonts w:ascii="Times New Roman" w:hAnsi="Times New Roman"/>
          <w:sz w:val="24"/>
          <w:szCs w:val="24"/>
          <w:lang w:val="en-US"/>
        </w:rPr>
        <w:t>intro</w:t>
      </w:r>
      <w:r w:rsidR="005B0077">
        <w:rPr>
          <w:rFonts w:ascii="Times New Roman" w:hAnsi="Times New Roman"/>
          <w:sz w:val="24"/>
          <w:szCs w:val="24"/>
          <w:lang w:val="en-US"/>
        </w:rPr>
        <w:t>duced by a</w:t>
      </w:r>
      <w:r w:rsidR="00877A72" w:rsidRPr="009802DD">
        <w:rPr>
          <w:rFonts w:ascii="Times New Roman" w:hAnsi="Times New Roman"/>
          <w:sz w:val="24"/>
          <w:szCs w:val="24"/>
          <w:lang w:val="en-US"/>
        </w:rPr>
        <w:t xml:space="preserve"> PP head </w:t>
      </w:r>
      <w:r w:rsidR="001B6656">
        <w:rPr>
          <w:rFonts w:ascii="Times New Roman" w:hAnsi="Times New Roman"/>
          <w:sz w:val="24"/>
          <w:szCs w:val="24"/>
          <w:lang w:val="en-US"/>
        </w:rPr>
        <w:t xml:space="preserve">(cf. </w:t>
      </w:r>
      <w:r w:rsidRPr="000B1977">
        <w:rPr>
          <w:rFonts w:ascii="Times New Roman" w:hAnsi="Times New Roman"/>
          <w:sz w:val="24"/>
          <w:szCs w:val="24"/>
          <w:lang w:val="en-US"/>
        </w:rPr>
        <w:t>15).</w:t>
      </w:r>
      <w:r>
        <w:rPr>
          <w:rFonts w:ascii="Times New Roman" w:hAnsi="Times New Roman"/>
          <w:sz w:val="24"/>
          <w:szCs w:val="24"/>
          <w:lang w:val="en-US"/>
        </w:rPr>
        <w:t xml:space="preserve"> As mentioned before, t</w:t>
      </w:r>
      <w:r w:rsidR="00877A72" w:rsidRPr="009802DD">
        <w:rPr>
          <w:rFonts w:ascii="Times New Roman" w:hAnsi="Times New Roman"/>
          <w:sz w:val="24"/>
          <w:szCs w:val="24"/>
          <w:lang w:val="en-US"/>
        </w:rPr>
        <w:t xml:space="preserve">he </w:t>
      </w:r>
      <w:r w:rsidR="0085376E">
        <w:rPr>
          <w:rFonts w:ascii="Times New Roman" w:hAnsi="Times New Roman"/>
          <w:sz w:val="24"/>
          <w:szCs w:val="24"/>
          <w:lang w:val="en-US"/>
        </w:rPr>
        <w:t>transitive</w:t>
      </w:r>
      <w:r w:rsidR="00877A72" w:rsidRPr="009802DD">
        <w:rPr>
          <w:rFonts w:ascii="Times New Roman" w:hAnsi="Times New Roman"/>
          <w:sz w:val="24"/>
          <w:szCs w:val="24"/>
          <w:lang w:val="en-US"/>
        </w:rPr>
        <w:t xml:space="preserve"> </w:t>
      </w:r>
      <w:r w:rsidR="00593455">
        <w:rPr>
          <w:rFonts w:ascii="Times New Roman" w:hAnsi="Times New Roman"/>
          <w:sz w:val="24"/>
          <w:szCs w:val="24"/>
          <w:lang w:val="en-US"/>
        </w:rPr>
        <w:t xml:space="preserve">preposition is placed under PP </w:t>
      </w:r>
      <w:r w:rsidR="00877A72" w:rsidRPr="009802DD">
        <w:rPr>
          <w:rFonts w:ascii="Times New Roman" w:hAnsi="Times New Roman"/>
          <w:sz w:val="24"/>
          <w:szCs w:val="24"/>
          <w:lang w:val="en-US"/>
        </w:rPr>
        <w:t>because</w:t>
      </w:r>
      <w:r w:rsidR="00580D8E">
        <w:rPr>
          <w:rFonts w:ascii="Times New Roman" w:hAnsi="Times New Roman"/>
          <w:sz w:val="24"/>
          <w:szCs w:val="24"/>
          <w:lang w:val="en-US"/>
        </w:rPr>
        <w:t xml:space="preserve"> </w:t>
      </w:r>
      <w:r>
        <w:rPr>
          <w:rFonts w:ascii="Times New Roman" w:hAnsi="Times New Roman"/>
          <w:sz w:val="24"/>
          <w:szCs w:val="24"/>
          <w:lang w:val="en-US"/>
        </w:rPr>
        <w:t xml:space="preserve">it </w:t>
      </w:r>
      <w:r w:rsidR="00877A72" w:rsidRPr="009802DD">
        <w:rPr>
          <w:rFonts w:ascii="Times New Roman" w:hAnsi="Times New Roman"/>
          <w:sz w:val="24"/>
          <w:szCs w:val="24"/>
          <w:lang w:val="en-US"/>
        </w:rPr>
        <w:t>establishes a relat</w:t>
      </w:r>
      <w:r w:rsidR="001922D9">
        <w:rPr>
          <w:rFonts w:ascii="Times New Roman" w:hAnsi="Times New Roman"/>
          <w:sz w:val="24"/>
          <w:szCs w:val="24"/>
          <w:lang w:val="en-US"/>
        </w:rPr>
        <w:t>ion with the Ground no</w:t>
      </w:r>
      <w:r w:rsidR="005B0077">
        <w:rPr>
          <w:rFonts w:ascii="Times New Roman" w:hAnsi="Times New Roman"/>
          <w:sz w:val="24"/>
          <w:szCs w:val="24"/>
          <w:lang w:val="en-US"/>
        </w:rPr>
        <w:t>t</w:t>
      </w:r>
      <w:r w:rsidR="001922D9">
        <w:rPr>
          <w:rFonts w:ascii="Times New Roman" w:hAnsi="Times New Roman"/>
          <w:sz w:val="24"/>
          <w:szCs w:val="24"/>
          <w:lang w:val="en-US"/>
        </w:rPr>
        <w:t xml:space="preserve"> </w:t>
      </w:r>
      <w:r w:rsidR="00877A72" w:rsidRPr="009802DD">
        <w:rPr>
          <w:rFonts w:ascii="Times New Roman" w:hAnsi="Times New Roman"/>
          <w:sz w:val="24"/>
          <w:szCs w:val="24"/>
          <w:lang w:val="en-US"/>
        </w:rPr>
        <w:t>the Figure</w:t>
      </w:r>
      <w:r w:rsidR="000B1977">
        <w:rPr>
          <w:rFonts w:ascii="Times New Roman" w:hAnsi="Times New Roman"/>
          <w:sz w:val="24"/>
          <w:szCs w:val="24"/>
          <w:lang w:val="en-US"/>
        </w:rPr>
        <w:t>,</w:t>
      </w:r>
      <w:r w:rsidR="00FE47E3">
        <w:rPr>
          <w:rFonts w:ascii="Times New Roman" w:hAnsi="Times New Roman"/>
          <w:sz w:val="24"/>
          <w:szCs w:val="24"/>
          <w:lang w:val="en-US"/>
        </w:rPr>
        <w:t xml:space="preserve"> </w:t>
      </w:r>
      <w:r w:rsidR="003C41C3">
        <w:rPr>
          <w:rFonts w:ascii="Times New Roman" w:hAnsi="Times New Roman"/>
          <w:sz w:val="24"/>
          <w:szCs w:val="24"/>
          <w:lang w:val="en-US"/>
        </w:rPr>
        <w:t xml:space="preserve">since it applies </w:t>
      </w:r>
      <w:r w:rsidR="00877A72" w:rsidRPr="009802DD">
        <w:rPr>
          <w:rFonts w:ascii="Times New Roman" w:hAnsi="Times New Roman"/>
          <w:sz w:val="24"/>
          <w:szCs w:val="24"/>
          <w:lang w:val="en-US"/>
        </w:rPr>
        <w:t>sel</w:t>
      </w:r>
      <w:r w:rsidR="003C41C3">
        <w:rPr>
          <w:rFonts w:ascii="Times New Roman" w:hAnsi="Times New Roman"/>
          <w:sz w:val="24"/>
          <w:szCs w:val="24"/>
          <w:lang w:val="en-US"/>
        </w:rPr>
        <w:t xml:space="preserve">ection restrictions </w:t>
      </w:r>
      <w:r w:rsidR="00877A72" w:rsidRPr="009802DD">
        <w:rPr>
          <w:rFonts w:ascii="Times New Roman" w:hAnsi="Times New Roman"/>
          <w:sz w:val="24"/>
          <w:szCs w:val="24"/>
          <w:lang w:val="en-US"/>
        </w:rPr>
        <w:t>to the IO, not the DO</w:t>
      </w:r>
      <w:r w:rsidR="000B1977">
        <w:rPr>
          <w:rFonts w:ascii="Times New Roman" w:hAnsi="Times New Roman"/>
          <w:sz w:val="24"/>
          <w:szCs w:val="24"/>
          <w:lang w:val="en-US"/>
        </w:rPr>
        <w:t>.</w:t>
      </w:r>
      <w:r w:rsidR="00877A72" w:rsidRPr="009802DD">
        <w:rPr>
          <w:rFonts w:ascii="Times New Roman" w:hAnsi="Times New Roman"/>
          <w:sz w:val="24"/>
          <w:szCs w:val="24"/>
          <w:lang w:val="en-US"/>
        </w:rPr>
        <w:t xml:space="preserve"> For instance, with verbs of transfer and movement</w:t>
      </w:r>
      <w:r w:rsidR="000D1FA8">
        <w:rPr>
          <w:rFonts w:ascii="Times New Roman" w:hAnsi="Times New Roman"/>
          <w:sz w:val="24"/>
          <w:szCs w:val="24"/>
          <w:lang w:val="en-US"/>
        </w:rPr>
        <w:t xml:space="preserve">, </w:t>
      </w:r>
      <w:r w:rsidR="000D1FA8" w:rsidRPr="009802DD">
        <w:rPr>
          <w:rFonts w:ascii="Times New Roman" w:hAnsi="Times New Roman"/>
          <w:sz w:val="24"/>
          <w:szCs w:val="24"/>
          <w:lang w:val="en-US"/>
        </w:rPr>
        <w:t xml:space="preserve">the preposition </w:t>
      </w:r>
      <w:r w:rsidR="000D1FA8" w:rsidRPr="009802DD">
        <w:rPr>
          <w:rFonts w:ascii="Times New Roman" w:hAnsi="Times New Roman"/>
          <w:i/>
          <w:sz w:val="24"/>
          <w:szCs w:val="24"/>
          <w:lang w:val="en-US"/>
        </w:rPr>
        <w:t>para</w:t>
      </w:r>
      <w:r w:rsidR="000D1FA8">
        <w:rPr>
          <w:rFonts w:ascii="Times New Roman" w:hAnsi="Times New Roman"/>
          <w:i/>
          <w:sz w:val="24"/>
          <w:szCs w:val="24"/>
          <w:lang w:val="en-US"/>
        </w:rPr>
        <w:t xml:space="preserve"> </w:t>
      </w:r>
      <w:r w:rsidR="00877A72" w:rsidRPr="009802DD">
        <w:rPr>
          <w:rFonts w:ascii="Times New Roman" w:hAnsi="Times New Roman"/>
          <w:sz w:val="24"/>
          <w:szCs w:val="24"/>
          <w:lang w:val="en-US"/>
        </w:rPr>
        <w:t>can onl</w:t>
      </w:r>
      <w:r w:rsidR="008A5CB4">
        <w:rPr>
          <w:rFonts w:ascii="Times New Roman" w:hAnsi="Times New Roman"/>
          <w:sz w:val="24"/>
          <w:szCs w:val="24"/>
          <w:lang w:val="en-US"/>
        </w:rPr>
        <w:t xml:space="preserve">y select complements that have </w:t>
      </w:r>
      <w:r w:rsidR="00593455" w:rsidRPr="00593455">
        <w:rPr>
          <w:rFonts w:ascii="Times New Roman" w:hAnsi="Times New Roman"/>
          <w:i/>
          <w:sz w:val="24"/>
          <w:szCs w:val="24"/>
          <w:lang w:val="en-US"/>
        </w:rPr>
        <w:t>g</w:t>
      </w:r>
      <w:r w:rsidR="00877A72" w:rsidRPr="00593455">
        <w:rPr>
          <w:rFonts w:ascii="Times New Roman" w:hAnsi="Times New Roman"/>
          <w:i/>
          <w:sz w:val="24"/>
          <w:szCs w:val="24"/>
          <w:lang w:val="en-US"/>
        </w:rPr>
        <w:t>oal</w:t>
      </w:r>
      <w:r w:rsidR="008A5CB4">
        <w:rPr>
          <w:rFonts w:ascii="Times New Roman" w:hAnsi="Times New Roman"/>
          <w:sz w:val="24"/>
          <w:szCs w:val="24"/>
          <w:lang w:val="en-US"/>
        </w:rPr>
        <w:t xml:space="preserve"> or </w:t>
      </w:r>
      <w:r w:rsidR="00593455" w:rsidRPr="00593455">
        <w:rPr>
          <w:rFonts w:ascii="Times New Roman" w:hAnsi="Times New Roman"/>
          <w:i/>
          <w:sz w:val="24"/>
          <w:szCs w:val="24"/>
          <w:lang w:val="en-US"/>
        </w:rPr>
        <w:t>b</w:t>
      </w:r>
      <w:r w:rsidR="00877A72" w:rsidRPr="00593455">
        <w:rPr>
          <w:rFonts w:ascii="Times New Roman" w:hAnsi="Times New Roman"/>
          <w:i/>
          <w:sz w:val="24"/>
          <w:szCs w:val="24"/>
          <w:lang w:val="en-US"/>
        </w:rPr>
        <w:t>eneficiary</w:t>
      </w:r>
      <w:r w:rsidR="00593455" w:rsidRPr="00593455">
        <w:rPr>
          <w:rFonts w:ascii="Times New Roman" w:hAnsi="Times New Roman"/>
          <w:sz w:val="24"/>
          <w:szCs w:val="24"/>
          <w:lang w:val="en-US"/>
        </w:rPr>
        <w:t xml:space="preserve"> </w:t>
      </w:r>
      <w:r w:rsidR="00877A72" w:rsidRPr="00593455">
        <w:rPr>
          <w:rFonts w:ascii="Times New Roman" w:hAnsi="Times New Roman"/>
          <w:sz w:val="24"/>
          <w:szCs w:val="24"/>
          <w:lang w:val="en-US"/>
        </w:rPr>
        <w:t>theta</w:t>
      </w:r>
      <w:r w:rsidR="00877A72" w:rsidRPr="009802DD">
        <w:rPr>
          <w:rFonts w:ascii="Times New Roman" w:hAnsi="Times New Roman"/>
          <w:sz w:val="24"/>
          <w:szCs w:val="24"/>
          <w:lang w:val="en-US"/>
        </w:rPr>
        <w:t>-role</w:t>
      </w:r>
      <w:r w:rsidR="00593455">
        <w:rPr>
          <w:rFonts w:ascii="Times New Roman" w:hAnsi="Times New Roman"/>
          <w:sz w:val="24"/>
          <w:szCs w:val="24"/>
          <w:lang w:val="en-US"/>
        </w:rPr>
        <w:t>s</w:t>
      </w:r>
      <w:r w:rsidR="003C41C3">
        <w:rPr>
          <w:rFonts w:ascii="Times New Roman" w:hAnsi="Times New Roman"/>
          <w:sz w:val="24"/>
          <w:szCs w:val="24"/>
          <w:lang w:val="en-US"/>
        </w:rPr>
        <w:t>.</w:t>
      </w:r>
    </w:p>
    <w:p w14:paraId="417A7D2D" w14:textId="5BC536B5" w:rsidR="000B1977" w:rsidRDefault="00911470" w:rsidP="00782586">
      <w:pPr>
        <w:pStyle w:val="Textodecuerpo2"/>
        <w:spacing w:after="160" w:line="100" w:lineRule="atLeast"/>
        <w:jc w:val="both"/>
        <w:rPr>
          <w:rFonts w:ascii="Times New Roman" w:hAnsi="Times New Roman"/>
          <w:sz w:val="24"/>
          <w:szCs w:val="24"/>
          <w:lang w:val="en-US"/>
        </w:rPr>
      </w:pPr>
      <w:r>
        <w:rPr>
          <w:noProof/>
          <w:lang w:val="es-ES" w:eastAsia="es-ES"/>
        </w:rPr>
        <w:drawing>
          <wp:anchor distT="0" distB="0" distL="114300" distR="114300" simplePos="0" relativeHeight="251664384" behindDoc="0" locked="0" layoutInCell="1" allowOverlap="1" wp14:anchorId="5B8B5374" wp14:editId="6A981873">
            <wp:simplePos x="0" y="0"/>
            <wp:positionH relativeFrom="column">
              <wp:posOffset>570865</wp:posOffset>
            </wp:positionH>
            <wp:positionV relativeFrom="paragraph">
              <wp:posOffset>211455</wp:posOffset>
            </wp:positionV>
            <wp:extent cx="3876675" cy="2534920"/>
            <wp:effectExtent l="0" t="0" r="9525" b="5080"/>
            <wp:wrapSquare wrapText="bothSides"/>
            <wp:docPr id="14" name="Imagem 14" descr="Captura%20de%20Tela%202017-11-27%20às%2018.5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Tela%202017-11-27%20às%2018.52.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2534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2107C9" w14:textId="059C646C" w:rsidR="000B1977" w:rsidRPr="008B6F26" w:rsidRDefault="000B1977" w:rsidP="00911470">
      <w:pPr>
        <w:pStyle w:val="Textodecuerpo2"/>
        <w:spacing w:after="160" w:line="100" w:lineRule="atLeast"/>
        <w:ind w:left="113"/>
        <w:jc w:val="both"/>
        <w:rPr>
          <w:rFonts w:ascii="Times New Roman" w:hAnsi="Times New Roman"/>
          <w:sz w:val="24"/>
          <w:szCs w:val="24"/>
          <w:lang w:val="en-US"/>
        </w:rPr>
      </w:pPr>
      <w:r>
        <w:rPr>
          <w:rFonts w:ascii="Times New Roman" w:hAnsi="Times New Roman"/>
          <w:sz w:val="24"/>
          <w:szCs w:val="24"/>
          <w:lang w:val="en-US"/>
        </w:rPr>
        <w:t xml:space="preserve">(15) </w:t>
      </w:r>
    </w:p>
    <w:p w14:paraId="60808D3E" w14:textId="77777777" w:rsidR="000B1977" w:rsidRDefault="000B1977" w:rsidP="00782586">
      <w:pPr>
        <w:pStyle w:val="Textonotapie"/>
        <w:spacing w:after="160" w:line="100" w:lineRule="atLeast"/>
        <w:jc w:val="both"/>
        <w:rPr>
          <w:rFonts w:ascii="Times New Roman" w:hAnsi="Times New Roman" w:cs="Times New Roman"/>
          <w:lang w:val="en-US"/>
        </w:rPr>
      </w:pPr>
    </w:p>
    <w:p w14:paraId="3EB77DA8" w14:textId="77777777" w:rsidR="000B1977" w:rsidRDefault="000B1977" w:rsidP="00782586">
      <w:pPr>
        <w:pStyle w:val="Textonotapie"/>
        <w:spacing w:after="160" w:line="100" w:lineRule="atLeast"/>
        <w:jc w:val="both"/>
        <w:rPr>
          <w:rFonts w:ascii="Times New Roman" w:hAnsi="Times New Roman" w:cs="Times New Roman"/>
          <w:lang w:val="en-US"/>
        </w:rPr>
      </w:pPr>
    </w:p>
    <w:p w14:paraId="205C72B8" w14:textId="77777777" w:rsidR="000B1977" w:rsidRDefault="000B1977" w:rsidP="00782586">
      <w:pPr>
        <w:pStyle w:val="Textonotapie"/>
        <w:spacing w:after="160" w:line="100" w:lineRule="atLeast"/>
        <w:jc w:val="both"/>
        <w:rPr>
          <w:rFonts w:ascii="Times New Roman" w:hAnsi="Times New Roman" w:cs="Times New Roman"/>
          <w:lang w:val="en-US"/>
        </w:rPr>
      </w:pPr>
    </w:p>
    <w:p w14:paraId="15A9CAC6" w14:textId="77777777" w:rsidR="000B1977" w:rsidRDefault="000B1977" w:rsidP="00782586">
      <w:pPr>
        <w:pStyle w:val="Textonotapie"/>
        <w:spacing w:after="160" w:line="100" w:lineRule="atLeast"/>
        <w:jc w:val="both"/>
        <w:rPr>
          <w:rFonts w:ascii="Times New Roman" w:hAnsi="Times New Roman" w:cs="Times New Roman"/>
          <w:lang w:val="en-US"/>
        </w:rPr>
      </w:pPr>
    </w:p>
    <w:p w14:paraId="2DD4BDCF" w14:textId="77777777" w:rsidR="000B1977" w:rsidRDefault="000B1977" w:rsidP="00782586">
      <w:pPr>
        <w:pStyle w:val="Textonotapie"/>
        <w:spacing w:after="160" w:line="100" w:lineRule="atLeast"/>
        <w:jc w:val="both"/>
        <w:rPr>
          <w:rFonts w:ascii="Times New Roman" w:hAnsi="Times New Roman" w:cs="Times New Roman"/>
          <w:lang w:val="en-US"/>
        </w:rPr>
      </w:pPr>
    </w:p>
    <w:p w14:paraId="55828AA9" w14:textId="77777777" w:rsidR="000B1977" w:rsidRDefault="000B1977" w:rsidP="00782586">
      <w:pPr>
        <w:pStyle w:val="Textonotapie"/>
        <w:spacing w:after="160" w:line="100" w:lineRule="atLeast"/>
        <w:jc w:val="both"/>
        <w:rPr>
          <w:rFonts w:ascii="Times New Roman" w:hAnsi="Times New Roman" w:cs="Times New Roman"/>
          <w:lang w:val="en-US"/>
        </w:rPr>
      </w:pPr>
    </w:p>
    <w:p w14:paraId="0C0E54C8" w14:textId="77777777" w:rsidR="000B1977" w:rsidRDefault="000B1977" w:rsidP="00782586">
      <w:pPr>
        <w:pStyle w:val="Textonotapie"/>
        <w:spacing w:after="160" w:line="100" w:lineRule="atLeast"/>
        <w:jc w:val="both"/>
        <w:rPr>
          <w:rFonts w:ascii="Times New Roman" w:hAnsi="Times New Roman" w:cs="Times New Roman"/>
          <w:lang w:val="en-US"/>
        </w:rPr>
      </w:pPr>
    </w:p>
    <w:p w14:paraId="07AEAAE5" w14:textId="77777777" w:rsidR="000B1977" w:rsidRDefault="000B1977" w:rsidP="00782586">
      <w:pPr>
        <w:pStyle w:val="Textonotapie"/>
        <w:spacing w:after="160" w:line="100" w:lineRule="atLeast"/>
        <w:jc w:val="both"/>
        <w:rPr>
          <w:rFonts w:ascii="Times New Roman" w:hAnsi="Times New Roman" w:cs="Times New Roman"/>
          <w:lang w:val="en-US"/>
        </w:rPr>
      </w:pPr>
    </w:p>
    <w:p w14:paraId="06A8DBB4" w14:textId="68CAF27E" w:rsidR="000D2B91" w:rsidRPr="009802DD" w:rsidRDefault="000B1977" w:rsidP="00782586">
      <w:pPr>
        <w:pStyle w:val="Textonotapie"/>
        <w:spacing w:after="160" w:line="100" w:lineRule="atLeast"/>
        <w:jc w:val="both"/>
        <w:rPr>
          <w:rFonts w:ascii="Times New Roman" w:hAnsi="Times New Roman" w:cs="Times New Roman"/>
          <w:lang w:val="en-US"/>
        </w:rPr>
      </w:pPr>
      <w:r>
        <w:rPr>
          <w:rFonts w:ascii="Times New Roman" w:hAnsi="Times New Roman" w:cs="Times New Roman"/>
          <w:lang w:val="en-US"/>
        </w:rPr>
        <w:t>Th</w:t>
      </w:r>
      <w:r w:rsidR="00B311D3">
        <w:rPr>
          <w:rFonts w:ascii="Times New Roman" w:hAnsi="Times New Roman" w:cs="Times New Roman"/>
          <w:lang w:val="en-US"/>
        </w:rPr>
        <w:t>e transitive preposition as</w:t>
      </w:r>
      <w:r>
        <w:rPr>
          <w:rFonts w:ascii="Times New Roman" w:hAnsi="Times New Roman" w:cs="Times New Roman"/>
          <w:lang w:val="en-US"/>
        </w:rPr>
        <w:t xml:space="preserve"> relation</w:t>
      </w:r>
      <w:r w:rsidR="00B311D3">
        <w:rPr>
          <w:rFonts w:ascii="Times New Roman" w:hAnsi="Times New Roman" w:cs="Times New Roman"/>
          <w:lang w:val="en-US"/>
        </w:rPr>
        <w:t>al</w:t>
      </w:r>
      <w:r>
        <w:rPr>
          <w:rFonts w:ascii="Times New Roman" w:hAnsi="Times New Roman" w:cs="Times New Roman"/>
          <w:lang w:val="en-US"/>
        </w:rPr>
        <w:t xml:space="preserve"> element can </w:t>
      </w:r>
      <w:r w:rsidR="00877A72" w:rsidRPr="009802DD">
        <w:rPr>
          <w:rFonts w:ascii="Times New Roman" w:hAnsi="Times New Roman" w:cs="Times New Roman"/>
          <w:lang w:val="en-US"/>
        </w:rPr>
        <w:t>be responsible for holding a thematic relation</w:t>
      </w:r>
      <w:r w:rsidR="007E0A9E">
        <w:rPr>
          <w:rFonts w:ascii="Times New Roman" w:hAnsi="Times New Roman" w:cs="Times New Roman"/>
          <w:lang w:val="en-US"/>
        </w:rPr>
        <w:t xml:space="preserve"> between the DO and the IO</w:t>
      </w:r>
      <w:r w:rsidR="00877A72" w:rsidRPr="009802DD">
        <w:rPr>
          <w:rFonts w:ascii="Times New Roman" w:hAnsi="Times New Roman" w:cs="Times New Roman"/>
          <w:lang w:val="en-US"/>
        </w:rPr>
        <w:t xml:space="preserve">. </w:t>
      </w:r>
      <w:r w:rsidR="00B311D3">
        <w:rPr>
          <w:rFonts w:ascii="Times New Roman" w:hAnsi="Times New Roman" w:cs="Times New Roman"/>
          <w:lang w:val="en-US"/>
        </w:rPr>
        <w:t>As such</w:t>
      </w:r>
      <w:r w:rsidR="00877A72" w:rsidRPr="009802DD">
        <w:rPr>
          <w:rFonts w:ascii="Times New Roman" w:hAnsi="Times New Roman" w:cs="Times New Roman"/>
          <w:lang w:val="en-US"/>
        </w:rPr>
        <w:t>, this crucially confir</w:t>
      </w:r>
      <w:r w:rsidR="00935CBD">
        <w:rPr>
          <w:rFonts w:ascii="Times New Roman" w:hAnsi="Times New Roman" w:cs="Times New Roman"/>
          <w:lang w:val="en-US"/>
        </w:rPr>
        <w:t>ms Cuervo’s (2010) proposal according to which</w:t>
      </w:r>
      <w:r w:rsidR="00877A72" w:rsidRPr="009802DD">
        <w:rPr>
          <w:rFonts w:ascii="Times New Roman" w:hAnsi="Times New Roman" w:cs="Times New Roman"/>
          <w:lang w:val="en-US"/>
        </w:rPr>
        <w:t xml:space="preserve"> ditransitive verbs do not require two separate arguments, but</w:t>
      </w:r>
      <w:r w:rsidR="00936DD9">
        <w:rPr>
          <w:rFonts w:ascii="Times New Roman" w:hAnsi="Times New Roman" w:cs="Times New Roman"/>
          <w:lang w:val="en-US"/>
        </w:rPr>
        <w:t xml:space="preserve"> </w:t>
      </w:r>
      <w:r w:rsidR="00877A72" w:rsidRPr="009802DD">
        <w:rPr>
          <w:rFonts w:ascii="Times New Roman" w:hAnsi="Times New Roman" w:cs="Times New Roman"/>
          <w:lang w:val="en-US"/>
        </w:rPr>
        <w:t xml:space="preserve">select a </w:t>
      </w:r>
      <w:r w:rsidR="00877A72" w:rsidRPr="009802DD">
        <w:rPr>
          <w:rFonts w:ascii="Times New Roman" w:hAnsi="Times New Roman" w:cs="Times New Roman"/>
          <w:i/>
          <w:lang w:val="en-US"/>
        </w:rPr>
        <w:t>relation</w:t>
      </w:r>
      <w:r w:rsidR="00B12CA0">
        <w:rPr>
          <w:rFonts w:ascii="Times New Roman" w:hAnsi="Times New Roman" w:cs="Times New Roman"/>
          <w:lang w:val="en-US"/>
        </w:rPr>
        <w:t xml:space="preserve"> between DO and the </w:t>
      </w:r>
      <w:r w:rsidR="00580D8E">
        <w:rPr>
          <w:rFonts w:ascii="Times New Roman" w:hAnsi="Times New Roman" w:cs="Times New Roman"/>
          <w:lang w:val="en-US"/>
        </w:rPr>
        <w:t>IO</w:t>
      </w:r>
      <w:r w:rsidR="00935CBD">
        <w:rPr>
          <w:rFonts w:ascii="Times New Roman" w:hAnsi="Times New Roman" w:cs="Times New Roman"/>
          <w:lang w:val="en-US"/>
        </w:rPr>
        <w:t>. For</w:t>
      </w:r>
      <w:r w:rsidR="00B311D3">
        <w:rPr>
          <w:rFonts w:ascii="Times New Roman" w:hAnsi="Times New Roman" w:cs="Times New Roman"/>
          <w:lang w:val="en-US"/>
        </w:rPr>
        <w:t xml:space="preserve"> Cuervo (2010</w:t>
      </w:r>
      <w:r>
        <w:rPr>
          <w:rFonts w:ascii="Times New Roman" w:hAnsi="Times New Roman" w:cs="Times New Roman"/>
          <w:lang w:val="en-US"/>
        </w:rPr>
        <w:t>)</w:t>
      </w:r>
      <w:r w:rsidR="00580D8E">
        <w:rPr>
          <w:rFonts w:ascii="Times New Roman" w:hAnsi="Times New Roman" w:cs="Times New Roman"/>
          <w:lang w:val="en-US"/>
        </w:rPr>
        <w:t>, this</w:t>
      </w:r>
      <w:r w:rsidR="00877A72" w:rsidRPr="009802DD">
        <w:rPr>
          <w:rFonts w:ascii="Times New Roman" w:hAnsi="Times New Roman" w:cs="Times New Roman"/>
          <w:lang w:val="en-US"/>
        </w:rPr>
        <w:t xml:space="preserve"> relation can be introduced in the argument structure by an applicative head, a small cl</w:t>
      </w:r>
      <w:r w:rsidR="000D2B91" w:rsidRPr="009802DD">
        <w:rPr>
          <w:rFonts w:ascii="Times New Roman" w:hAnsi="Times New Roman" w:cs="Times New Roman"/>
          <w:lang w:val="en-US"/>
        </w:rPr>
        <w:t>ause or a prepositional phrase.</w:t>
      </w:r>
    </w:p>
    <w:p w14:paraId="0A465D15" w14:textId="2C26D3A2" w:rsidR="007A1F34" w:rsidRPr="000B1977" w:rsidRDefault="000D2B91" w:rsidP="000B1977">
      <w:pPr>
        <w:pStyle w:val="Textonotapie"/>
        <w:spacing w:after="160" w:line="100" w:lineRule="atLeast"/>
        <w:jc w:val="both"/>
        <w:rPr>
          <w:rFonts w:ascii="Times New Roman" w:hAnsi="Times New Roman" w:cs="Times New Roman"/>
          <w:lang w:val="en-US"/>
        </w:rPr>
      </w:pPr>
      <w:r w:rsidRPr="009802DD">
        <w:rPr>
          <w:rFonts w:ascii="Times New Roman" w:hAnsi="Times New Roman" w:cs="Times New Roman"/>
          <w:lang w:val="en-US"/>
        </w:rPr>
        <w:lastRenderedPageBreak/>
        <w:t>A</w:t>
      </w:r>
      <w:r w:rsidR="00A07AB4">
        <w:rPr>
          <w:rFonts w:ascii="Times New Roman" w:hAnsi="Times New Roman" w:cs="Times New Roman"/>
          <w:lang w:val="en-US"/>
        </w:rPr>
        <w:t>s argued before</w:t>
      </w:r>
      <w:r w:rsidRPr="009802DD">
        <w:rPr>
          <w:rFonts w:ascii="Times New Roman" w:hAnsi="Times New Roman" w:cs="Times New Roman"/>
          <w:lang w:val="en-US"/>
        </w:rPr>
        <w:t xml:space="preserve">, </w:t>
      </w:r>
      <w:r w:rsidR="004A7A52" w:rsidRPr="009802DD">
        <w:rPr>
          <w:rFonts w:ascii="Times New Roman" w:hAnsi="Times New Roman" w:cs="Times New Roman"/>
          <w:lang w:val="en-US"/>
        </w:rPr>
        <w:t xml:space="preserve">BP does not have applicative heads in its argument structure, as it cannot express morphologically dative case </w:t>
      </w:r>
      <w:r w:rsidR="00BE7581">
        <w:rPr>
          <w:rFonts w:ascii="Times New Roman" w:hAnsi="Times New Roman" w:cs="Times New Roman"/>
          <w:lang w:val="en-US"/>
        </w:rPr>
        <w:t>anymore</w:t>
      </w:r>
      <w:r w:rsidR="007E0A9E">
        <w:rPr>
          <w:rFonts w:ascii="Times New Roman" w:hAnsi="Times New Roman" w:cs="Times New Roman"/>
          <w:lang w:val="en-US"/>
        </w:rPr>
        <w:t xml:space="preserve">, </w:t>
      </w:r>
      <w:r w:rsidR="007E0A9E" w:rsidRPr="00BD332E">
        <w:rPr>
          <w:rFonts w:ascii="Times New Roman" w:hAnsi="Times New Roman" w:cs="Times New Roman"/>
          <w:lang w:val="en-US"/>
        </w:rPr>
        <w:t>as EP does</w:t>
      </w:r>
      <w:r w:rsidR="00097A00">
        <w:rPr>
          <w:rFonts w:ascii="Times New Roman" w:hAnsi="Times New Roman" w:cs="Times New Roman"/>
          <w:lang w:val="en-US"/>
        </w:rPr>
        <w:t xml:space="preserve">. </w:t>
      </w:r>
      <w:r w:rsidR="000B1977">
        <w:rPr>
          <w:rFonts w:ascii="Times New Roman" w:hAnsi="Times New Roman" w:cs="Times New Roman"/>
          <w:lang w:val="en-US"/>
        </w:rPr>
        <w:t>Additionally, I am</w:t>
      </w:r>
      <w:r w:rsidR="00097A00">
        <w:rPr>
          <w:rFonts w:ascii="Times New Roman" w:hAnsi="Times New Roman" w:cs="Times New Roman"/>
          <w:lang w:val="en-US"/>
        </w:rPr>
        <w:t xml:space="preserve"> </w:t>
      </w:r>
      <w:r w:rsidR="000B1977">
        <w:rPr>
          <w:rFonts w:ascii="Times New Roman" w:hAnsi="Times New Roman" w:cs="Times New Roman"/>
          <w:lang w:val="en-US"/>
        </w:rPr>
        <w:t xml:space="preserve">assuming </w:t>
      </w:r>
      <w:r w:rsidR="007E0A9E" w:rsidRPr="00BD332E">
        <w:rPr>
          <w:rFonts w:ascii="Times New Roman" w:hAnsi="Times New Roman" w:cs="Times New Roman"/>
          <w:lang w:val="en-US"/>
        </w:rPr>
        <w:t>IOs in the relevant str</w:t>
      </w:r>
      <w:r w:rsidR="00BD332E">
        <w:rPr>
          <w:rFonts w:ascii="Times New Roman" w:hAnsi="Times New Roman" w:cs="Times New Roman"/>
          <w:lang w:val="en-US"/>
        </w:rPr>
        <w:t>uctures are</w:t>
      </w:r>
      <w:r w:rsidR="00E424CF">
        <w:rPr>
          <w:rFonts w:ascii="Times New Roman" w:hAnsi="Times New Roman" w:cs="Times New Roman"/>
          <w:lang w:val="en-US"/>
        </w:rPr>
        <w:t xml:space="preserve"> introduced</w:t>
      </w:r>
      <w:r w:rsidR="00BD332E">
        <w:rPr>
          <w:rFonts w:ascii="Times New Roman" w:hAnsi="Times New Roman" w:cs="Times New Roman"/>
          <w:lang w:val="en-US"/>
        </w:rPr>
        <w:t xml:space="preserve"> </w:t>
      </w:r>
      <w:r w:rsidR="00E424CF">
        <w:rPr>
          <w:rFonts w:ascii="Times New Roman" w:hAnsi="Times New Roman" w:cs="Times New Roman"/>
          <w:lang w:val="en-US"/>
        </w:rPr>
        <w:t xml:space="preserve">by </w:t>
      </w:r>
      <w:r w:rsidR="000B1977">
        <w:rPr>
          <w:rFonts w:ascii="Times New Roman" w:hAnsi="Times New Roman" w:cs="Times New Roman"/>
          <w:lang w:val="en-US"/>
        </w:rPr>
        <w:t xml:space="preserve">transitive </w:t>
      </w:r>
      <w:r w:rsidR="00BD332E">
        <w:rPr>
          <w:rFonts w:ascii="Times New Roman" w:hAnsi="Times New Roman" w:cs="Times New Roman"/>
          <w:lang w:val="en-US"/>
        </w:rPr>
        <w:t>prepositions</w:t>
      </w:r>
      <w:r w:rsidR="00935CBD">
        <w:rPr>
          <w:rFonts w:ascii="Times New Roman" w:hAnsi="Times New Roman" w:cs="Times New Roman"/>
          <w:lang w:val="en-US"/>
        </w:rPr>
        <w:t>. C</w:t>
      </w:r>
      <w:r w:rsidR="00BE7581">
        <w:rPr>
          <w:rFonts w:ascii="Times New Roman" w:hAnsi="Times New Roman" w:cs="Times New Roman"/>
          <w:lang w:val="en-US"/>
        </w:rPr>
        <w:t>onsequently</w:t>
      </w:r>
      <w:r w:rsidR="00580D8E">
        <w:rPr>
          <w:rFonts w:ascii="Times New Roman" w:hAnsi="Times New Roman" w:cs="Times New Roman"/>
          <w:lang w:val="en-US"/>
        </w:rPr>
        <w:t>, t</w:t>
      </w:r>
      <w:r w:rsidR="004A7A52" w:rsidRPr="009802DD">
        <w:rPr>
          <w:rFonts w:ascii="Times New Roman" w:hAnsi="Times New Roman" w:cs="Times New Roman"/>
          <w:lang w:val="en-US"/>
        </w:rPr>
        <w:t>he oblique complement</w:t>
      </w:r>
      <w:r w:rsidR="00A07AB4">
        <w:rPr>
          <w:rFonts w:ascii="Times New Roman" w:hAnsi="Times New Roman" w:cs="Times New Roman"/>
          <w:lang w:val="en-US"/>
        </w:rPr>
        <w:t xml:space="preserve"> is introduced </w:t>
      </w:r>
      <w:r w:rsidR="004A7A52" w:rsidRPr="009802DD">
        <w:rPr>
          <w:rFonts w:ascii="Times New Roman" w:hAnsi="Times New Roman" w:cs="Times New Roman"/>
          <w:lang w:val="en-US"/>
        </w:rPr>
        <w:t xml:space="preserve">via a </w:t>
      </w:r>
      <w:r w:rsidR="004A7A52" w:rsidRPr="009802DD">
        <w:rPr>
          <w:rFonts w:ascii="Times New Roman" w:hAnsi="Times New Roman" w:cs="Times New Roman"/>
          <w:i/>
          <w:iCs/>
          <w:lang w:val="en-US"/>
        </w:rPr>
        <w:t>p</w:t>
      </w:r>
      <w:r w:rsidR="004A7A52" w:rsidRPr="009802DD">
        <w:rPr>
          <w:rFonts w:ascii="Times New Roman" w:hAnsi="Times New Roman" w:cs="Times New Roman"/>
          <w:lang w:val="en-US"/>
        </w:rPr>
        <w:t>P</w:t>
      </w:r>
      <w:r w:rsidR="00935D53">
        <w:rPr>
          <w:rFonts w:ascii="Times New Roman" w:hAnsi="Times New Roman" w:cs="Times New Roman"/>
          <w:lang w:val="en-US"/>
        </w:rPr>
        <w:t xml:space="preserve"> in the argument structure</w:t>
      </w:r>
      <w:r w:rsidR="004A7A52" w:rsidRPr="009802DD">
        <w:rPr>
          <w:rFonts w:ascii="Times New Roman" w:hAnsi="Times New Roman" w:cs="Times New Roman"/>
          <w:lang w:val="en-US"/>
        </w:rPr>
        <w:t>. Therefore, the EP applicativ</w:t>
      </w:r>
      <w:r w:rsidR="00366842">
        <w:rPr>
          <w:rFonts w:ascii="Times New Roman" w:hAnsi="Times New Roman" w:cs="Times New Roman"/>
          <w:lang w:val="en-US"/>
        </w:rPr>
        <w:t>e construction (6</w:t>
      </w:r>
      <w:r w:rsidR="000E7337">
        <w:rPr>
          <w:rFonts w:ascii="Times New Roman" w:hAnsi="Times New Roman" w:cs="Times New Roman"/>
          <w:lang w:val="en-US"/>
        </w:rPr>
        <w:t xml:space="preserve">) </w:t>
      </w:r>
      <w:r w:rsidR="000B1977">
        <w:rPr>
          <w:rFonts w:ascii="Times New Roman" w:hAnsi="Times New Roman" w:cs="Times New Roman"/>
          <w:lang w:val="en-US"/>
        </w:rPr>
        <w:t>was reanalyzed in BP as (15).</w:t>
      </w:r>
    </w:p>
    <w:p w14:paraId="65F3D388" w14:textId="368D9DB0" w:rsidR="000B1977" w:rsidRPr="00104642" w:rsidRDefault="000B1977" w:rsidP="000B1977">
      <w:pPr>
        <w:pStyle w:val="NormalWeb"/>
        <w:spacing w:before="0" w:beforeAutospacing="0" w:after="0" w:afterAutospacing="0"/>
        <w:jc w:val="both"/>
        <w:rPr>
          <w:strike/>
          <w:lang w:val="en-US"/>
        </w:rPr>
      </w:pPr>
    </w:p>
    <w:p w14:paraId="7C793957" w14:textId="5606FBB8" w:rsidR="007E0A9E" w:rsidRPr="000B1977" w:rsidRDefault="000B1977" w:rsidP="000B1977">
      <w:pPr>
        <w:pStyle w:val="NormalWeb"/>
        <w:spacing w:before="0" w:beforeAutospacing="0" w:after="0" w:afterAutospacing="0"/>
        <w:jc w:val="both"/>
      </w:pPr>
      <w:r>
        <w:tab/>
      </w:r>
    </w:p>
    <w:p w14:paraId="224A8B0F" w14:textId="583145AB" w:rsidR="00877A72" w:rsidRPr="00BE5AC4" w:rsidRDefault="007E0A9E" w:rsidP="00877A72">
      <w:pPr>
        <w:jc w:val="both"/>
        <w:rPr>
          <w:rFonts w:ascii="Arial" w:hAnsi="Arial" w:cs="Arial"/>
          <w:b/>
          <w:sz w:val="32"/>
          <w:szCs w:val="32"/>
          <w:lang w:val="en-US"/>
        </w:rPr>
      </w:pPr>
      <w:r w:rsidRPr="00BE5AC4">
        <w:rPr>
          <w:rFonts w:ascii="Arial" w:hAnsi="Arial" w:cs="Arial"/>
          <w:b/>
          <w:sz w:val="32"/>
          <w:szCs w:val="32"/>
          <w:lang w:val="en-US"/>
        </w:rPr>
        <w:t>3</w:t>
      </w:r>
      <w:r w:rsidR="000D2B91" w:rsidRPr="00BE5AC4">
        <w:rPr>
          <w:rFonts w:ascii="Arial" w:hAnsi="Arial" w:cs="Arial"/>
          <w:b/>
          <w:sz w:val="32"/>
          <w:szCs w:val="32"/>
          <w:lang w:val="en-US"/>
        </w:rPr>
        <w:t>.1</w:t>
      </w:r>
      <w:r w:rsidR="00BE5AC4">
        <w:rPr>
          <w:rFonts w:ascii="Arial" w:hAnsi="Arial" w:cs="Arial"/>
          <w:b/>
          <w:sz w:val="32"/>
          <w:szCs w:val="32"/>
          <w:lang w:val="en-US"/>
        </w:rPr>
        <w:t>.</w:t>
      </w:r>
      <w:r w:rsidR="005B12E3" w:rsidRPr="00BE5AC4">
        <w:rPr>
          <w:rFonts w:ascii="Arial" w:hAnsi="Arial" w:cs="Arial"/>
          <w:b/>
          <w:sz w:val="32"/>
          <w:szCs w:val="32"/>
          <w:lang w:val="en-US"/>
        </w:rPr>
        <w:t xml:space="preserve"> </w:t>
      </w:r>
      <w:proofErr w:type="gramStart"/>
      <w:r w:rsidR="00FB061B" w:rsidRPr="00BE5AC4">
        <w:rPr>
          <w:rFonts w:ascii="Arial" w:hAnsi="Arial" w:cs="Arial"/>
          <w:b/>
          <w:sz w:val="32"/>
          <w:szCs w:val="32"/>
          <w:lang w:val="en-US"/>
        </w:rPr>
        <w:t>The</w:t>
      </w:r>
      <w:proofErr w:type="gramEnd"/>
      <w:r w:rsidR="00FB061B" w:rsidRPr="00BE5AC4">
        <w:rPr>
          <w:rFonts w:ascii="Arial" w:hAnsi="Arial" w:cs="Arial"/>
          <w:b/>
          <w:sz w:val="32"/>
          <w:szCs w:val="32"/>
          <w:lang w:val="en-US"/>
        </w:rPr>
        <w:t xml:space="preserve"> </w:t>
      </w:r>
      <w:r w:rsidRPr="00BE5AC4">
        <w:rPr>
          <w:rFonts w:ascii="Arial" w:hAnsi="Arial" w:cs="Arial"/>
          <w:b/>
          <w:sz w:val="32"/>
          <w:szCs w:val="32"/>
          <w:lang w:val="en-US"/>
        </w:rPr>
        <w:t xml:space="preserve">i* - </w:t>
      </w:r>
      <w:r w:rsidR="000D2B91" w:rsidRPr="00BE5AC4">
        <w:rPr>
          <w:rFonts w:ascii="Arial" w:hAnsi="Arial" w:cs="Arial"/>
          <w:b/>
          <w:sz w:val="32"/>
          <w:szCs w:val="32"/>
          <w:lang w:val="en-US"/>
        </w:rPr>
        <w:t>single argument introducer</w:t>
      </w:r>
      <w:r w:rsidRPr="00BE5AC4">
        <w:rPr>
          <w:rFonts w:ascii="Arial" w:hAnsi="Arial" w:cs="Arial"/>
          <w:b/>
          <w:sz w:val="32"/>
          <w:szCs w:val="32"/>
          <w:lang w:val="en-US"/>
        </w:rPr>
        <w:t xml:space="preserve"> </w:t>
      </w:r>
      <w:r w:rsidR="000D2B91" w:rsidRPr="00BE5AC4">
        <w:rPr>
          <w:rFonts w:ascii="Arial" w:hAnsi="Arial" w:cs="Arial"/>
          <w:b/>
          <w:sz w:val="32"/>
          <w:szCs w:val="32"/>
          <w:lang w:val="en-US"/>
        </w:rPr>
        <w:t>proposal</w:t>
      </w:r>
    </w:p>
    <w:p w14:paraId="5CA0AB2C" w14:textId="77777777" w:rsidR="005F433E" w:rsidRDefault="000E7337" w:rsidP="000E7337">
      <w:pPr>
        <w:jc w:val="both"/>
        <w:rPr>
          <w:rFonts w:ascii="Times New Roman" w:hAnsi="Times New Roman" w:cs="Times New Roman"/>
          <w:lang w:val="en-US"/>
        </w:rPr>
      </w:pPr>
      <w:r>
        <w:rPr>
          <w:rFonts w:ascii="Times New Roman" w:hAnsi="Times New Roman" w:cs="Times New Roman"/>
          <w:lang w:val="en-US"/>
        </w:rPr>
        <w:tab/>
      </w:r>
    </w:p>
    <w:p w14:paraId="7C3BF7C6" w14:textId="0743A475" w:rsidR="00122366" w:rsidRPr="009802DD" w:rsidRDefault="000E7337" w:rsidP="00782586">
      <w:pPr>
        <w:spacing w:after="160" w:line="100" w:lineRule="atLeast"/>
        <w:jc w:val="both"/>
        <w:rPr>
          <w:rFonts w:ascii="Times New Roman" w:hAnsi="Times New Roman" w:cs="Times New Roman"/>
          <w:lang w:val="en-US"/>
        </w:rPr>
      </w:pPr>
      <w:r>
        <w:rPr>
          <w:rFonts w:ascii="Times New Roman" w:hAnsi="Times New Roman" w:cs="Times New Roman"/>
          <w:lang w:val="en-US"/>
        </w:rPr>
        <w:t xml:space="preserve">In this section, I </w:t>
      </w:r>
      <w:r w:rsidR="00BF42BB">
        <w:rPr>
          <w:rFonts w:ascii="Times New Roman" w:hAnsi="Times New Roman" w:cs="Times New Roman"/>
          <w:lang w:val="en-US"/>
        </w:rPr>
        <w:t xml:space="preserve">adopt </w:t>
      </w:r>
      <w:r w:rsidR="00C01F64">
        <w:rPr>
          <w:rFonts w:ascii="Times New Roman" w:hAnsi="Times New Roman" w:cs="Times New Roman"/>
          <w:lang w:val="en-US"/>
        </w:rPr>
        <w:t>Wood &amp; Marantz (2017</w:t>
      </w:r>
      <w:r>
        <w:rPr>
          <w:rFonts w:ascii="Times New Roman" w:hAnsi="Times New Roman" w:cs="Times New Roman"/>
          <w:lang w:val="en-US"/>
        </w:rPr>
        <w:t xml:space="preserve">)’s proposal of a single argument </w:t>
      </w:r>
      <w:r w:rsidR="00BF42BB">
        <w:rPr>
          <w:rFonts w:ascii="Times New Roman" w:hAnsi="Times New Roman" w:cs="Times New Roman"/>
          <w:lang w:val="en-US"/>
        </w:rPr>
        <w:t xml:space="preserve">to </w:t>
      </w:r>
      <w:r w:rsidRPr="009802DD">
        <w:rPr>
          <w:rFonts w:ascii="Times New Roman" w:hAnsi="Times New Roman" w:cs="Times New Roman"/>
          <w:lang w:val="en-US"/>
        </w:rPr>
        <w:t>account</w:t>
      </w:r>
      <w:r w:rsidR="00D364C9">
        <w:rPr>
          <w:rFonts w:ascii="Times New Roman" w:hAnsi="Times New Roman" w:cs="Times New Roman"/>
          <w:lang w:val="en-US"/>
        </w:rPr>
        <w:t xml:space="preserve"> for the representation of </w:t>
      </w:r>
      <w:r w:rsidRPr="009802DD">
        <w:rPr>
          <w:rFonts w:ascii="Times New Roman" w:hAnsi="Times New Roman" w:cs="Times New Roman"/>
          <w:lang w:val="en-US"/>
        </w:rPr>
        <w:t>ditran</w:t>
      </w:r>
      <w:r w:rsidR="00D364C9">
        <w:rPr>
          <w:rFonts w:ascii="Times New Roman" w:hAnsi="Times New Roman" w:cs="Times New Roman"/>
          <w:lang w:val="en-US"/>
        </w:rPr>
        <w:t>sit</w:t>
      </w:r>
      <w:r w:rsidR="005B4A00">
        <w:rPr>
          <w:rFonts w:ascii="Times New Roman" w:hAnsi="Times New Roman" w:cs="Times New Roman"/>
          <w:lang w:val="en-US"/>
        </w:rPr>
        <w:t>ive structures with transfer,</w:t>
      </w:r>
      <w:r w:rsidR="00D364C9">
        <w:rPr>
          <w:rFonts w:ascii="Times New Roman" w:hAnsi="Times New Roman" w:cs="Times New Roman"/>
          <w:lang w:val="en-US"/>
        </w:rPr>
        <w:t xml:space="preserve"> </w:t>
      </w:r>
      <w:r w:rsidRPr="009802DD">
        <w:rPr>
          <w:rFonts w:ascii="Times New Roman" w:hAnsi="Times New Roman" w:cs="Times New Roman"/>
          <w:lang w:val="en-US"/>
        </w:rPr>
        <w:t>movement</w:t>
      </w:r>
      <w:r w:rsidR="00D364C9">
        <w:rPr>
          <w:rFonts w:ascii="Times New Roman" w:hAnsi="Times New Roman" w:cs="Times New Roman"/>
          <w:lang w:val="en-US"/>
        </w:rPr>
        <w:t xml:space="preserve"> </w:t>
      </w:r>
      <w:r w:rsidR="005B4A00">
        <w:rPr>
          <w:rFonts w:ascii="Times New Roman" w:hAnsi="Times New Roman" w:cs="Times New Roman"/>
          <w:lang w:val="en-US"/>
        </w:rPr>
        <w:t xml:space="preserve">and creation </w:t>
      </w:r>
      <w:r w:rsidR="00D364C9">
        <w:rPr>
          <w:rFonts w:ascii="Times New Roman" w:hAnsi="Times New Roman" w:cs="Times New Roman"/>
          <w:lang w:val="en-US"/>
        </w:rPr>
        <w:t>verbs</w:t>
      </w:r>
      <w:r>
        <w:rPr>
          <w:rFonts w:ascii="Times New Roman" w:hAnsi="Times New Roman" w:cs="Times New Roman"/>
          <w:lang w:val="en-US"/>
        </w:rPr>
        <w:t xml:space="preserve"> in </w:t>
      </w:r>
      <w:r w:rsidR="00D364C9">
        <w:rPr>
          <w:rFonts w:ascii="Times New Roman" w:hAnsi="Times New Roman" w:cs="Times New Roman"/>
          <w:lang w:val="en-US"/>
        </w:rPr>
        <w:t>BP</w:t>
      </w:r>
      <w:r w:rsidR="00667404">
        <w:rPr>
          <w:rFonts w:ascii="Times New Roman" w:hAnsi="Times New Roman" w:cs="Times New Roman"/>
          <w:lang w:val="en-US"/>
        </w:rPr>
        <w:t xml:space="preserve">. </w:t>
      </w:r>
      <w:r w:rsidR="00667404" w:rsidRPr="00BD332E">
        <w:rPr>
          <w:rFonts w:ascii="Times New Roman" w:hAnsi="Times New Roman" w:cs="Times New Roman"/>
          <w:lang w:val="en-US"/>
        </w:rPr>
        <w:t>Importantly</w:t>
      </w:r>
      <w:r w:rsidRPr="00BD332E">
        <w:rPr>
          <w:rFonts w:ascii="Times New Roman" w:hAnsi="Times New Roman" w:cs="Times New Roman"/>
          <w:lang w:val="en-US"/>
        </w:rPr>
        <w:t xml:space="preserve">, this proposal allows us to </w:t>
      </w:r>
      <w:r w:rsidR="00BF42BB">
        <w:rPr>
          <w:rFonts w:ascii="Times New Roman" w:hAnsi="Times New Roman" w:cs="Times New Roman"/>
          <w:lang w:val="en-US"/>
        </w:rPr>
        <w:t>explain</w:t>
      </w:r>
      <w:r w:rsidRPr="00BD332E">
        <w:rPr>
          <w:rFonts w:ascii="Times New Roman" w:hAnsi="Times New Roman" w:cs="Times New Roman"/>
          <w:lang w:val="en-US"/>
        </w:rPr>
        <w:t xml:space="preserve"> the </w:t>
      </w:r>
      <w:r w:rsidR="00BF42BB">
        <w:rPr>
          <w:rFonts w:ascii="Times New Roman" w:hAnsi="Times New Roman" w:cs="Times New Roman"/>
          <w:lang w:val="en-US"/>
        </w:rPr>
        <w:t>two different semantic readings</w:t>
      </w:r>
      <w:r w:rsidRPr="00BD332E">
        <w:rPr>
          <w:rFonts w:ascii="Times New Roman" w:hAnsi="Times New Roman" w:cs="Times New Roman"/>
          <w:lang w:val="en-US"/>
        </w:rPr>
        <w:t xml:space="preserve"> conveyed by the preposition</w:t>
      </w:r>
      <w:r w:rsidRPr="009802DD">
        <w:rPr>
          <w:rFonts w:ascii="Times New Roman" w:hAnsi="Times New Roman" w:cs="Times New Roman"/>
          <w:lang w:val="en-US"/>
        </w:rPr>
        <w:t xml:space="preserve"> </w:t>
      </w:r>
      <w:r w:rsidRPr="009802DD">
        <w:rPr>
          <w:rFonts w:ascii="Times New Roman" w:hAnsi="Times New Roman" w:cs="Times New Roman"/>
          <w:i/>
          <w:lang w:val="en-US"/>
        </w:rPr>
        <w:t xml:space="preserve">para </w:t>
      </w:r>
      <w:r w:rsidR="00A80EAE">
        <w:rPr>
          <w:rFonts w:ascii="Times New Roman" w:hAnsi="Times New Roman" w:cs="Times New Roman"/>
          <w:lang w:val="en-US"/>
        </w:rPr>
        <w:t>in</w:t>
      </w:r>
      <w:r w:rsidR="00D364C9">
        <w:rPr>
          <w:rFonts w:ascii="Times New Roman" w:hAnsi="Times New Roman" w:cs="Times New Roman"/>
          <w:lang w:val="en-US"/>
        </w:rPr>
        <w:t xml:space="preserve"> sentences with creation verbs</w:t>
      </w:r>
      <w:r w:rsidR="00935CBD">
        <w:rPr>
          <w:rFonts w:ascii="Times New Roman" w:hAnsi="Times New Roman" w:cs="Times New Roman"/>
          <w:lang w:val="en-US"/>
        </w:rPr>
        <w:t xml:space="preserve">, as we will see in section 3.2. However, to understand the characteristics of this single argument introducer, I will first analyze ditransitive sentences with transfer and movement </w:t>
      </w:r>
      <w:proofErr w:type="gramStart"/>
      <w:r w:rsidR="00935CBD">
        <w:rPr>
          <w:rFonts w:ascii="Times New Roman" w:hAnsi="Times New Roman" w:cs="Times New Roman"/>
          <w:lang w:val="en-US"/>
        </w:rPr>
        <w:t>verbs</w:t>
      </w:r>
      <w:r w:rsidR="00B311D3">
        <w:rPr>
          <w:rFonts w:ascii="Times New Roman" w:hAnsi="Times New Roman" w:cs="Times New Roman"/>
          <w:lang w:val="en-US"/>
        </w:rPr>
        <w:t xml:space="preserve"> </w:t>
      </w:r>
      <w:r w:rsidR="00935CBD">
        <w:rPr>
          <w:rFonts w:ascii="Times New Roman" w:hAnsi="Times New Roman" w:cs="Times New Roman"/>
          <w:lang w:val="en-US"/>
        </w:rPr>
        <w:t>which</w:t>
      </w:r>
      <w:proofErr w:type="gramEnd"/>
      <w:r w:rsidR="00935CBD">
        <w:rPr>
          <w:rFonts w:ascii="Times New Roman" w:hAnsi="Times New Roman" w:cs="Times New Roman"/>
          <w:lang w:val="en-US"/>
        </w:rPr>
        <w:t xml:space="preserve"> have just been discussed in the previous section.</w:t>
      </w:r>
    </w:p>
    <w:p w14:paraId="4A1A79AD" w14:textId="5982BAC3" w:rsidR="00FB061B" w:rsidRPr="00325067" w:rsidRDefault="00B311D3" w:rsidP="00782586">
      <w:pPr>
        <w:spacing w:after="160" w:line="100" w:lineRule="atLeast"/>
        <w:jc w:val="both"/>
        <w:rPr>
          <w:rFonts w:ascii="Times New Roman" w:hAnsi="Times New Roman" w:cs="Times New Roman"/>
          <w:lang w:val="en-US"/>
        </w:rPr>
      </w:pPr>
      <w:r>
        <w:rPr>
          <w:rFonts w:ascii="Times New Roman" w:hAnsi="Times New Roman" w:cs="Times New Roman"/>
          <w:lang w:val="en-US"/>
        </w:rPr>
        <w:t>Wood &amp; Marantz (2017</w:t>
      </w:r>
      <w:r w:rsidR="00935CBD">
        <w:rPr>
          <w:rFonts w:ascii="Times New Roman" w:hAnsi="Times New Roman" w:cs="Times New Roman"/>
          <w:lang w:val="en-US"/>
        </w:rPr>
        <w:t>)</w:t>
      </w:r>
      <w:r w:rsidR="00A80EAE">
        <w:rPr>
          <w:rFonts w:ascii="Times New Roman" w:hAnsi="Times New Roman" w:cs="Times New Roman"/>
          <w:lang w:val="en-US"/>
        </w:rPr>
        <w:t xml:space="preserve"> </w:t>
      </w:r>
      <w:r w:rsidR="00122366" w:rsidRPr="009802DD">
        <w:rPr>
          <w:rFonts w:ascii="Times New Roman" w:hAnsi="Times New Roman" w:cs="Times New Roman"/>
          <w:lang w:val="en-US"/>
        </w:rPr>
        <w:t>propos</w:t>
      </w:r>
      <w:r w:rsidR="0016644E">
        <w:rPr>
          <w:rFonts w:ascii="Times New Roman" w:hAnsi="Times New Roman" w:cs="Times New Roman"/>
          <w:lang w:val="en-US"/>
        </w:rPr>
        <w:t>e</w:t>
      </w:r>
      <w:r w:rsidR="00104642">
        <w:rPr>
          <w:rFonts w:ascii="Times New Roman" w:hAnsi="Times New Roman" w:cs="Times New Roman"/>
          <w:lang w:val="en-US"/>
        </w:rPr>
        <w:t xml:space="preserve"> </w:t>
      </w:r>
      <w:r w:rsidR="00325067">
        <w:rPr>
          <w:rFonts w:ascii="Times New Roman" w:hAnsi="Times New Roman" w:cs="Times New Roman"/>
          <w:lang w:val="en-US"/>
        </w:rPr>
        <w:t>the main</w:t>
      </w:r>
      <w:r w:rsidR="0016644E">
        <w:rPr>
          <w:rFonts w:ascii="Times New Roman" w:hAnsi="Times New Roman" w:cs="Times New Roman"/>
          <w:lang w:val="en-US"/>
        </w:rPr>
        <w:t xml:space="preserve"> heads which</w:t>
      </w:r>
      <w:r w:rsidR="00935CBD">
        <w:rPr>
          <w:rFonts w:ascii="Times New Roman" w:hAnsi="Times New Roman" w:cs="Times New Roman"/>
          <w:lang w:val="en-US"/>
        </w:rPr>
        <w:t xml:space="preserve"> add participants to the event (</w:t>
      </w:r>
      <w:r w:rsidR="00325067">
        <w:rPr>
          <w:rFonts w:ascii="Times New Roman" w:hAnsi="Times New Roman" w:cs="Times New Roman"/>
          <w:i/>
          <w:lang w:val="en-US"/>
        </w:rPr>
        <w:t xml:space="preserve">Voice, </w:t>
      </w:r>
      <w:r w:rsidR="00032597">
        <w:rPr>
          <w:rFonts w:ascii="Times New Roman" w:hAnsi="Times New Roman" w:cs="Times New Roman"/>
          <w:i/>
          <w:lang w:val="en-US"/>
        </w:rPr>
        <w:t>l</w:t>
      </w:r>
      <w:r w:rsidR="00FB061B" w:rsidRPr="00325067">
        <w:rPr>
          <w:rFonts w:ascii="Times New Roman" w:hAnsi="Times New Roman" w:cs="Times New Roman"/>
          <w:i/>
          <w:lang w:val="en-US"/>
        </w:rPr>
        <w:t>ow applicative</w:t>
      </w:r>
      <w:r w:rsidR="00FB061B" w:rsidRPr="00325067">
        <w:rPr>
          <w:rFonts w:ascii="Times New Roman" w:hAnsi="Times New Roman" w:cs="Times New Roman"/>
          <w:i/>
          <w:iCs/>
          <w:lang w:val="en-US"/>
        </w:rPr>
        <w:t xml:space="preserve">, </w:t>
      </w:r>
      <w:r w:rsidR="00FB061B" w:rsidRPr="00325067">
        <w:rPr>
          <w:rFonts w:ascii="Times New Roman" w:hAnsi="Times New Roman" w:cs="Times New Roman"/>
          <w:i/>
          <w:lang w:val="en-US"/>
        </w:rPr>
        <w:t>little p, prepos</w:t>
      </w:r>
      <w:r w:rsidR="009F090E" w:rsidRPr="00325067">
        <w:rPr>
          <w:rFonts w:ascii="Times New Roman" w:hAnsi="Times New Roman" w:cs="Times New Roman"/>
          <w:i/>
          <w:lang w:val="en-US"/>
        </w:rPr>
        <w:t>itions (P), high</w:t>
      </w:r>
      <w:r w:rsidR="009F090E" w:rsidRPr="009802DD">
        <w:rPr>
          <w:rFonts w:ascii="Times New Roman" w:hAnsi="Times New Roman" w:cs="Times New Roman"/>
          <w:lang w:val="en-US"/>
        </w:rPr>
        <w:t xml:space="preserve"> </w:t>
      </w:r>
      <w:r w:rsidR="009F090E" w:rsidRPr="00325067">
        <w:rPr>
          <w:rFonts w:ascii="Times New Roman" w:hAnsi="Times New Roman" w:cs="Times New Roman"/>
          <w:i/>
          <w:lang w:val="en-US"/>
        </w:rPr>
        <w:t>applicative</w:t>
      </w:r>
      <w:r w:rsidR="00935CBD" w:rsidRPr="00935CBD">
        <w:rPr>
          <w:rFonts w:ascii="Times New Roman" w:hAnsi="Times New Roman" w:cs="Times New Roman"/>
          <w:lang w:val="en-US"/>
        </w:rPr>
        <w:t>)</w:t>
      </w:r>
      <w:r w:rsidR="009F090E" w:rsidRPr="00935CBD">
        <w:rPr>
          <w:rFonts w:ascii="Times New Roman" w:hAnsi="Times New Roman" w:cs="Times New Roman"/>
          <w:lang w:val="en-US"/>
        </w:rPr>
        <w:t xml:space="preserve"> </w:t>
      </w:r>
      <w:r w:rsidR="00325067">
        <w:rPr>
          <w:rFonts w:ascii="Times New Roman" w:hAnsi="Times New Roman" w:cs="Times New Roman"/>
          <w:lang w:val="en-US"/>
        </w:rPr>
        <w:t xml:space="preserve">can be reduced to one </w:t>
      </w:r>
      <w:r w:rsidR="00FB061B" w:rsidRPr="009802DD">
        <w:rPr>
          <w:rFonts w:ascii="Times New Roman" w:hAnsi="Times New Roman" w:cs="Times New Roman"/>
          <w:lang w:val="en-US"/>
        </w:rPr>
        <w:t>i*</w:t>
      </w:r>
      <w:r w:rsidR="00930833">
        <w:rPr>
          <w:rFonts w:ascii="Times New Roman" w:hAnsi="Times New Roman" w:cs="Times New Roman"/>
          <w:lang w:val="en-US"/>
        </w:rPr>
        <w:t xml:space="preserve"> </w:t>
      </w:r>
      <w:r w:rsidR="00325067">
        <w:rPr>
          <w:rFonts w:ascii="Times New Roman" w:hAnsi="Times New Roman" w:cs="Times New Roman"/>
          <w:lang w:val="en-US"/>
        </w:rPr>
        <w:t>single argument introducer</w:t>
      </w:r>
      <w:r w:rsidR="00FB061B" w:rsidRPr="009802DD">
        <w:rPr>
          <w:rFonts w:ascii="Times New Roman" w:hAnsi="Times New Roman" w:cs="Times New Roman"/>
          <w:lang w:val="en-US"/>
        </w:rPr>
        <w:t xml:space="preserve">. </w:t>
      </w:r>
      <w:r w:rsidR="00FB061B" w:rsidRPr="00325067">
        <w:rPr>
          <w:rFonts w:ascii="Times New Roman" w:hAnsi="Times New Roman" w:cs="Times New Roman"/>
          <w:lang w:val="en-US"/>
        </w:rPr>
        <w:t>In these te</w:t>
      </w:r>
      <w:r w:rsidR="00325067">
        <w:rPr>
          <w:rFonts w:ascii="Times New Roman" w:hAnsi="Times New Roman" w:cs="Times New Roman"/>
          <w:lang w:val="en-US"/>
        </w:rPr>
        <w:t xml:space="preserve">rms, </w:t>
      </w:r>
      <w:r w:rsidR="00366842">
        <w:rPr>
          <w:rFonts w:ascii="Times New Roman" w:hAnsi="Times New Roman" w:cs="Times New Roman"/>
          <w:lang w:val="en-US"/>
        </w:rPr>
        <w:t xml:space="preserve">three of </w:t>
      </w:r>
      <w:r w:rsidR="00325067">
        <w:rPr>
          <w:rFonts w:ascii="Times New Roman" w:hAnsi="Times New Roman" w:cs="Times New Roman"/>
          <w:lang w:val="en-US"/>
        </w:rPr>
        <w:t xml:space="preserve">the basic heads </w:t>
      </w:r>
      <w:r w:rsidR="00FB061B" w:rsidRPr="00325067">
        <w:rPr>
          <w:rFonts w:ascii="Times New Roman" w:hAnsi="Times New Roman" w:cs="Times New Roman"/>
          <w:lang w:val="en-US"/>
        </w:rPr>
        <w:t xml:space="preserve">are defined </w:t>
      </w:r>
      <w:r w:rsidR="00366842">
        <w:rPr>
          <w:rFonts w:ascii="Times New Roman" w:hAnsi="Times New Roman" w:cs="Times New Roman"/>
          <w:lang w:val="en-US"/>
        </w:rPr>
        <w:t>in</w:t>
      </w:r>
      <w:r w:rsidR="00104642">
        <w:rPr>
          <w:rFonts w:ascii="Times New Roman" w:hAnsi="Times New Roman" w:cs="Times New Roman"/>
          <w:lang w:val="en-US"/>
        </w:rPr>
        <w:t xml:space="preserve"> (16</w:t>
      </w:r>
      <w:r w:rsidR="00930833" w:rsidRPr="00C57108">
        <w:rPr>
          <w:rFonts w:ascii="Times New Roman" w:hAnsi="Times New Roman" w:cs="Times New Roman"/>
          <w:lang w:val="en-US"/>
        </w:rPr>
        <w:t>)</w:t>
      </w:r>
      <w:r w:rsidR="008E40F1" w:rsidRPr="00C57108">
        <w:rPr>
          <w:rFonts w:ascii="Times New Roman" w:hAnsi="Times New Roman" w:cs="Times New Roman"/>
          <w:lang w:val="en-US"/>
        </w:rPr>
        <w:t>,</w:t>
      </w:r>
      <w:r w:rsidR="008E40F1" w:rsidRPr="00325067">
        <w:rPr>
          <w:rFonts w:ascii="Times New Roman" w:hAnsi="Times New Roman" w:cs="Times New Roman"/>
          <w:lang w:val="en-US"/>
        </w:rPr>
        <w:t xml:space="preserve"> depending on the </w:t>
      </w:r>
      <w:r w:rsidR="004C43E5" w:rsidRPr="00325067">
        <w:rPr>
          <w:rFonts w:ascii="Times New Roman" w:hAnsi="Times New Roman" w:cs="Times New Roman"/>
          <w:lang w:val="en-US"/>
        </w:rPr>
        <w:t>syntactic</w:t>
      </w:r>
      <w:r w:rsidR="008E40F1" w:rsidRPr="00325067">
        <w:rPr>
          <w:rFonts w:ascii="Times New Roman" w:hAnsi="Times New Roman" w:cs="Times New Roman"/>
          <w:lang w:val="en-US"/>
        </w:rPr>
        <w:t xml:space="preserve"> </w:t>
      </w:r>
      <w:r w:rsidR="00274A5B" w:rsidRPr="00325067">
        <w:rPr>
          <w:rFonts w:ascii="Times New Roman" w:hAnsi="Times New Roman" w:cs="Times New Roman"/>
          <w:lang w:val="en-US"/>
        </w:rPr>
        <w:t>context</w:t>
      </w:r>
      <w:r w:rsidR="00F62A6E">
        <w:rPr>
          <w:rFonts w:ascii="Times New Roman" w:hAnsi="Times New Roman" w:cs="Times New Roman"/>
          <w:lang w:val="en-US"/>
        </w:rPr>
        <w:t>s</w:t>
      </w:r>
      <w:r w:rsidR="00A0195A">
        <w:rPr>
          <w:rFonts w:ascii="Times New Roman" w:hAnsi="Times New Roman" w:cs="Times New Roman"/>
          <w:lang w:val="en-US"/>
        </w:rPr>
        <w:t xml:space="preserve"> they occur</w:t>
      </w:r>
      <w:r w:rsidR="00F62A6E">
        <w:rPr>
          <w:rFonts w:ascii="Times New Roman" w:hAnsi="Times New Roman" w:cs="Times New Roman"/>
          <w:lang w:val="en-US"/>
        </w:rPr>
        <w:t>:</w:t>
      </w:r>
    </w:p>
    <w:p w14:paraId="50AE5F67" w14:textId="549DB1F0" w:rsidR="00123D4C" w:rsidRPr="00325067" w:rsidRDefault="00325067" w:rsidP="00325067">
      <w:pPr>
        <w:tabs>
          <w:tab w:val="left" w:pos="8170"/>
        </w:tabs>
        <w:rPr>
          <w:rFonts w:ascii="Times New Roman" w:hAnsi="Times New Roman" w:cs="Times New Roman"/>
          <w:lang w:val="en-US"/>
        </w:rPr>
      </w:pPr>
      <w:r w:rsidRPr="00325067">
        <w:rPr>
          <w:rFonts w:ascii="Times New Roman" w:hAnsi="Times New Roman" w:cs="Times New Roman"/>
          <w:lang w:val="en-US"/>
        </w:rPr>
        <w:tab/>
      </w:r>
    </w:p>
    <w:p w14:paraId="2B0B832D" w14:textId="4ED7E82D" w:rsidR="00FB061B" w:rsidRPr="007A1F34" w:rsidRDefault="00104642" w:rsidP="00782586">
      <w:pPr>
        <w:ind w:left="113"/>
        <w:rPr>
          <w:rFonts w:ascii="Times New Roman" w:hAnsi="Times New Roman" w:cs="Times New Roman"/>
          <w:lang w:val="en-US"/>
        </w:rPr>
      </w:pPr>
      <w:r>
        <w:rPr>
          <w:rFonts w:ascii="Times New Roman" w:hAnsi="Times New Roman" w:cs="Times New Roman"/>
        </w:rPr>
        <w:t>(16</w:t>
      </w:r>
      <w:r w:rsidR="00325067" w:rsidRPr="00325067">
        <w:rPr>
          <w:rFonts w:ascii="Times New Roman" w:hAnsi="Times New Roman" w:cs="Times New Roman"/>
        </w:rPr>
        <w:t>)</w:t>
      </w:r>
      <w:r w:rsidR="00325067">
        <w:rPr>
          <w:rFonts w:ascii="Times New Roman" w:hAnsi="Times New Roman" w:cs="Times New Roman"/>
        </w:rPr>
        <w:tab/>
      </w:r>
      <w:r w:rsidR="00FB061B" w:rsidRPr="009802DD">
        <w:rPr>
          <w:rFonts w:ascii="Times New Roman" w:hAnsi="Times New Roman" w:cs="Times New Roman"/>
        </w:rPr>
        <w:t xml:space="preserve">a. </w:t>
      </w:r>
      <w:r w:rsidR="00FB061B" w:rsidRPr="007A1F34">
        <w:rPr>
          <w:rFonts w:ascii="Times New Roman" w:hAnsi="Times New Roman" w:cs="Times New Roman"/>
          <w:lang w:val="en-US"/>
        </w:rPr>
        <w:t xml:space="preserve">Little p (figures): Bare </w:t>
      </w:r>
      <w:r w:rsidR="00FB061B" w:rsidRPr="007A1F34">
        <w:rPr>
          <w:rFonts w:ascii="Times New Roman" w:hAnsi="Times New Roman" w:cs="Times New Roman"/>
          <w:i/>
          <w:iCs/>
          <w:lang w:val="en-US"/>
        </w:rPr>
        <w:t xml:space="preserve">i* </w:t>
      </w:r>
      <w:r w:rsidR="002A3444">
        <w:rPr>
          <w:rFonts w:ascii="Times New Roman" w:hAnsi="Times New Roman" w:cs="Times New Roman"/>
          <w:lang w:val="en-US"/>
        </w:rPr>
        <w:t xml:space="preserve">that merges with </w:t>
      </w:r>
      <w:r w:rsidR="002A3444" w:rsidRPr="005E6A24">
        <w:rPr>
          <w:rFonts w:ascii="Times New Roman" w:hAnsi="Times New Roman" w:cs="Times New Roman"/>
          <w:lang w:val="en-US"/>
        </w:rPr>
        <w:t>a P</w:t>
      </w:r>
      <w:r w:rsidR="00FB061B" w:rsidRPr="005E6A24">
        <w:rPr>
          <w:rFonts w:ascii="Times New Roman" w:hAnsi="Times New Roman" w:cs="Times New Roman"/>
          <w:lang w:val="en-US"/>
        </w:rPr>
        <w:t>P.</w:t>
      </w:r>
    </w:p>
    <w:p w14:paraId="73B42DFC" w14:textId="750BD94B" w:rsidR="00FB061B" w:rsidRPr="007A1F34" w:rsidRDefault="00325067" w:rsidP="00FB061B">
      <w:pPr>
        <w:rPr>
          <w:rFonts w:ascii="Times New Roman" w:hAnsi="Times New Roman" w:cs="Times New Roman"/>
          <w:lang w:val="en-US"/>
        </w:rPr>
      </w:pPr>
      <w:r w:rsidRPr="007A1F34">
        <w:rPr>
          <w:rFonts w:ascii="Times New Roman" w:hAnsi="Times New Roman" w:cs="Times New Roman"/>
          <w:lang w:val="en-US"/>
        </w:rPr>
        <w:tab/>
      </w:r>
      <w:r w:rsidR="00FB061B" w:rsidRPr="007A1F34">
        <w:rPr>
          <w:rFonts w:ascii="Times New Roman" w:hAnsi="Times New Roman" w:cs="Times New Roman"/>
          <w:lang w:val="en-US"/>
        </w:rPr>
        <w:t xml:space="preserve">b. Voice (agents): Bare </w:t>
      </w:r>
      <w:r w:rsidR="00FB061B" w:rsidRPr="007A1F34">
        <w:rPr>
          <w:rFonts w:ascii="Times New Roman" w:hAnsi="Times New Roman" w:cs="Times New Roman"/>
          <w:i/>
          <w:iCs/>
          <w:lang w:val="en-US"/>
        </w:rPr>
        <w:t xml:space="preserve">i* </w:t>
      </w:r>
      <w:r w:rsidR="00FB061B" w:rsidRPr="007A1F34">
        <w:rPr>
          <w:rFonts w:ascii="Times New Roman" w:hAnsi="Times New Roman" w:cs="Times New Roman"/>
          <w:lang w:val="en-US"/>
        </w:rPr>
        <w:t xml:space="preserve">that merges with a </w:t>
      </w:r>
      <w:proofErr w:type="gramStart"/>
      <w:r w:rsidR="00FB061B" w:rsidRPr="007A1F34">
        <w:rPr>
          <w:rFonts w:ascii="Times New Roman" w:hAnsi="Times New Roman" w:cs="Times New Roman"/>
          <w:lang w:val="en-US"/>
        </w:rPr>
        <w:t>vP</w:t>
      </w:r>
      <w:proofErr w:type="gramEnd"/>
      <w:r w:rsidR="00FB061B" w:rsidRPr="007A1F34">
        <w:rPr>
          <w:rFonts w:ascii="Times New Roman" w:hAnsi="Times New Roman" w:cs="Times New Roman"/>
          <w:lang w:val="en-US"/>
        </w:rPr>
        <w:t>.</w:t>
      </w:r>
    </w:p>
    <w:p w14:paraId="6255182D" w14:textId="629C0961" w:rsidR="00FB061B" w:rsidRPr="007A1F34" w:rsidRDefault="00325067" w:rsidP="00FB061B">
      <w:pPr>
        <w:rPr>
          <w:rFonts w:ascii="Times New Roman" w:hAnsi="Times New Roman" w:cs="Times New Roman"/>
          <w:lang w:val="en-US"/>
        </w:rPr>
      </w:pPr>
      <w:r w:rsidRPr="007A1F34">
        <w:rPr>
          <w:rFonts w:ascii="Times New Roman" w:hAnsi="Times New Roman" w:cs="Times New Roman"/>
          <w:lang w:val="en-US"/>
        </w:rPr>
        <w:tab/>
      </w:r>
      <w:r w:rsidR="00FB061B" w:rsidRPr="007A1F34">
        <w:rPr>
          <w:rFonts w:ascii="Times New Roman" w:hAnsi="Times New Roman" w:cs="Times New Roman"/>
          <w:lang w:val="en-US"/>
        </w:rPr>
        <w:t>c. Low appl (possessors): Bare i* that merges with a DP.</w:t>
      </w:r>
    </w:p>
    <w:p w14:paraId="11D620C4" w14:textId="41BFE9E4" w:rsidR="008E40F1" w:rsidRPr="009802DD" w:rsidRDefault="00FB061B" w:rsidP="00A80EAE">
      <w:pPr>
        <w:rPr>
          <w:rFonts w:ascii="Times New Roman" w:hAnsi="Times New Roman" w:cs="Times New Roman"/>
          <w:lang w:val="en-US"/>
        </w:rPr>
      </w:pPr>
      <w:r w:rsidRPr="007A1F34">
        <w:rPr>
          <w:rFonts w:ascii="Times New Roman" w:hAnsi="Times New Roman" w:cs="Times New Roman"/>
          <w:lang w:val="en-US"/>
        </w:rPr>
        <w:tab/>
        <w:t xml:space="preserve">                                                          </w:t>
      </w:r>
      <w:r w:rsidR="002A3444">
        <w:rPr>
          <w:rFonts w:ascii="Times New Roman" w:hAnsi="Times New Roman" w:cs="Times New Roman"/>
          <w:lang w:val="en-US"/>
        </w:rPr>
        <w:tab/>
      </w:r>
      <w:r w:rsidR="002A3444">
        <w:rPr>
          <w:rFonts w:ascii="Times New Roman" w:hAnsi="Times New Roman" w:cs="Times New Roman"/>
          <w:lang w:val="en-US"/>
        </w:rPr>
        <w:tab/>
      </w:r>
      <w:r w:rsidR="002A3444">
        <w:rPr>
          <w:rFonts w:ascii="Times New Roman" w:hAnsi="Times New Roman" w:cs="Times New Roman"/>
          <w:lang w:val="en-US"/>
        </w:rPr>
        <w:tab/>
      </w:r>
      <w:r w:rsidRPr="007A1F34">
        <w:rPr>
          <w:rFonts w:ascii="Times New Roman" w:hAnsi="Times New Roman" w:cs="Times New Roman"/>
          <w:lang w:val="en-US"/>
        </w:rPr>
        <w:t xml:space="preserve">(Wood &amp; </w:t>
      </w:r>
      <w:r w:rsidRPr="00935CBD">
        <w:rPr>
          <w:rFonts w:ascii="Times New Roman" w:hAnsi="Times New Roman" w:cs="Times New Roman"/>
          <w:lang w:val="en-US"/>
        </w:rPr>
        <w:t xml:space="preserve">Marantz </w:t>
      </w:r>
      <w:r w:rsidR="002A3444" w:rsidRPr="00935CBD">
        <w:rPr>
          <w:rFonts w:ascii="Times New Roman" w:hAnsi="Times New Roman" w:cs="Times New Roman"/>
          <w:lang w:val="en-US"/>
        </w:rPr>
        <w:t>2017:</w:t>
      </w:r>
      <w:r w:rsidR="002A3444">
        <w:rPr>
          <w:rFonts w:ascii="Times New Roman" w:hAnsi="Times New Roman" w:cs="Times New Roman"/>
          <w:lang w:val="en-US"/>
        </w:rPr>
        <w:t>258</w:t>
      </w:r>
      <w:r w:rsidRPr="007A1F34">
        <w:rPr>
          <w:rFonts w:ascii="Times New Roman" w:hAnsi="Times New Roman" w:cs="Times New Roman"/>
          <w:lang w:val="en-US"/>
        </w:rPr>
        <w:t>)</w:t>
      </w:r>
    </w:p>
    <w:p w14:paraId="731EBA45" w14:textId="4F7B9586" w:rsidR="007433DE" w:rsidRPr="009802DD" w:rsidRDefault="00274A5B" w:rsidP="000E7337">
      <w:pPr>
        <w:jc w:val="both"/>
        <w:rPr>
          <w:rFonts w:ascii="Times New Roman" w:hAnsi="Times New Roman" w:cs="Times New Roman"/>
          <w:lang w:val="en-US"/>
        </w:rPr>
      </w:pPr>
      <w:r w:rsidRPr="009802DD">
        <w:rPr>
          <w:rFonts w:ascii="Times New Roman" w:hAnsi="Times New Roman" w:cs="Times New Roman"/>
          <w:lang w:val="en-US"/>
        </w:rPr>
        <w:tab/>
      </w:r>
    </w:p>
    <w:p w14:paraId="5282D0A3" w14:textId="179A576E" w:rsidR="005E2B90" w:rsidRPr="00935CBD" w:rsidRDefault="00CD1C59" w:rsidP="00935CBD">
      <w:pPr>
        <w:widowControl w:val="0"/>
        <w:autoSpaceDE w:val="0"/>
        <w:autoSpaceDN w:val="0"/>
        <w:adjustRightInd w:val="0"/>
        <w:spacing w:after="160" w:line="100" w:lineRule="atLeast"/>
        <w:jc w:val="both"/>
        <w:rPr>
          <w:rFonts w:ascii="Times New Roman" w:hAnsi="Times New Roman" w:cs="Times New Roman"/>
          <w:lang w:val="en-US"/>
        </w:rPr>
      </w:pPr>
      <w:r w:rsidRPr="009802DD">
        <w:rPr>
          <w:rFonts w:ascii="Times New Roman" w:hAnsi="Times New Roman" w:cs="Times New Roman"/>
          <w:lang w:val="en-US"/>
        </w:rPr>
        <w:tab/>
      </w:r>
      <w:r w:rsidR="00E350DB" w:rsidRPr="00935CBD">
        <w:rPr>
          <w:rFonts w:ascii="Times New Roman" w:hAnsi="Times New Roman" w:cs="Times New Roman"/>
          <w:lang w:val="en-US"/>
        </w:rPr>
        <w:t>The introducer</w:t>
      </w:r>
      <w:r w:rsidR="009A030F" w:rsidRPr="00935CBD">
        <w:rPr>
          <w:rFonts w:ascii="Times New Roman" w:hAnsi="Times New Roman" w:cs="Times New Roman"/>
          <w:lang w:val="en-US"/>
        </w:rPr>
        <w:t xml:space="preserve"> i* is a categorically unspecified head that does not start the derivation with a ca</w:t>
      </w:r>
      <w:r w:rsidR="007B1BC1" w:rsidRPr="00935CBD">
        <w:rPr>
          <w:rFonts w:ascii="Times New Roman" w:hAnsi="Times New Roman" w:cs="Times New Roman"/>
          <w:lang w:val="en-US"/>
        </w:rPr>
        <w:t>tegorical feature, its</w:t>
      </w:r>
      <w:r w:rsidR="007B1BC1" w:rsidRPr="00935CBD">
        <w:rPr>
          <w:rFonts w:ascii="Times New Roman" w:hAnsi="Times New Roman" w:cs="Times New Roman"/>
          <w:color w:val="000000"/>
          <w:lang w:val="en-US"/>
        </w:rPr>
        <w:t xml:space="preserve"> categorial feature</w:t>
      </w:r>
      <w:r w:rsidR="007B1BC1" w:rsidRPr="00935CBD">
        <w:rPr>
          <w:rFonts w:ascii="Times New Roman" w:hAnsi="Times New Roman" w:cs="Times New Roman"/>
          <w:i/>
          <w:iCs/>
          <w:color w:val="000000"/>
          <w:lang w:val="en-US"/>
        </w:rPr>
        <w:t xml:space="preserve"> </w:t>
      </w:r>
      <w:r w:rsidR="007B1BC1" w:rsidRPr="00935CBD">
        <w:rPr>
          <w:rFonts w:ascii="Times New Roman" w:hAnsi="Times New Roman" w:cs="Times New Roman"/>
          <w:color w:val="000000"/>
          <w:lang w:val="en-US"/>
        </w:rPr>
        <w:t xml:space="preserve">is valued by the categorial feature of the first constituent it merges with </w:t>
      </w:r>
      <w:r w:rsidR="007B1BC1" w:rsidRPr="00935CBD">
        <w:rPr>
          <w:rFonts w:ascii="Times New Roman" w:hAnsi="Times New Roman" w:cs="Times New Roman"/>
          <w:lang w:val="en-US"/>
        </w:rPr>
        <w:t xml:space="preserve">as result of </w:t>
      </w:r>
      <w:r w:rsidR="009A030F" w:rsidRPr="00935CBD">
        <w:rPr>
          <w:rFonts w:ascii="Times New Roman" w:hAnsi="Times New Roman" w:cs="Times New Roman"/>
          <w:lang w:val="en-US"/>
        </w:rPr>
        <w:t>a combination of</w:t>
      </w:r>
      <w:r w:rsidR="000D33AA" w:rsidRPr="00935CBD">
        <w:rPr>
          <w:rFonts w:ascii="Times New Roman" w:hAnsi="Times New Roman" w:cs="Times New Roman"/>
          <w:lang w:val="en-US"/>
        </w:rPr>
        <w:t xml:space="preserve"> a</w:t>
      </w:r>
      <w:r w:rsidR="000F1346" w:rsidRPr="00935CBD">
        <w:rPr>
          <w:rFonts w:ascii="Times New Roman" w:hAnsi="Times New Roman" w:cs="Times New Roman"/>
          <w:lang w:val="en-US"/>
        </w:rPr>
        <w:t>n</w:t>
      </w:r>
      <w:r w:rsidR="000D33AA" w:rsidRPr="00935CBD">
        <w:rPr>
          <w:rFonts w:ascii="Times New Roman" w:hAnsi="Times New Roman" w:cs="Times New Roman"/>
          <w:lang w:val="en-US"/>
        </w:rPr>
        <w:t xml:space="preserve"> unvalued category (CAT) which </w:t>
      </w:r>
      <w:r w:rsidR="009A030F" w:rsidRPr="00935CBD">
        <w:rPr>
          <w:rFonts w:ascii="Times New Roman" w:hAnsi="Times New Roman" w:cs="Times New Roman"/>
          <w:lang w:val="en-US"/>
        </w:rPr>
        <w:t>may or may not trigger Merge with a constituent</w:t>
      </w:r>
      <w:r w:rsidR="005E2B90" w:rsidRPr="00935CBD">
        <w:rPr>
          <w:rFonts w:ascii="Times New Roman" w:hAnsi="Times New Roman" w:cs="Times New Roman"/>
          <w:lang w:val="en-US"/>
        </w:rPr>
        <w:t xml:space="preserve"> of category D, such as</w:t>
      </w:r>
      <w:r w:rsidR="009A030F" w:rsidRPr="00935CBD">
        <w:rPr>
          <w:rFonts w:ascii="Times New Roman" w:hAnsi="Times New Roman" w:cs="Times New Roman"/>
          <w:lang w:val="en-US"/>
        </w:rPr>
        <w:t xml:space="preserve">: </w:t>
      </w:r>
      <w:r w:rsidR="009A030F" w:rsidRPr="00935CBD">
        <w:rPr>
          <w:rFonts w:ascii="Times New Roman" w:hAnsi="Times New Roman" w:cs="Times New Roman"/>
        </w:rPr>
        <w:t>{[</w:t>
      </w:r>
      <w:r w:rsidR="000F1346" w:rsidRPr="00935CBD">
        <w:rPr>
          <w:rFonts w:ascii="Times New Roman" w:hAnsi="Times New Roman" w:cs="Times New Roman"/>
        </w:rPr>
        <w:t>CAT: _</w:t>
      </w:r>
      <w:r w:rsidR="009A030F" w:rsidRPr="00935CBD">
        <w:rPr>
          <w:rFonts w:ascii="Times New Roman" w:hAnsi="Times New Roman" w:cs="Times New Roman"/>
        </w:rPr>
        <w:t>_]. [S:</w:t>
      </w:r>
      <w:r w:rsidR="000F1346" w:rsidRPr="00935CBD">
        <w:rPr>
          <w:rFonts w:ascii="Times New Roman" w:hAnsi="Times New Roman" w:cs="Times New Roman"/>
        </w:rPr>
        <w:t xml:space="preserve"> </w:t>
      </w:r>
      <w:r w:rsidR="009A030F" w:rsidRPr="00935CBD">
        <w:rPr>
          <w:rFonts w:ascii="Times New Roman" w:hAnsi="Times New Roman" w:cs="Times New Roman"/>
        </w:rPr>
        <w:t>D</w:t>
      </w:r>
      <w:r w:rsidR="00A469B7" w:rsidRPr="00935CBD">
        <w:rPr>
          <w:rFonts w:ascii="Times New Roman" w:hAnsi="Times New Roman" w:cs="Times New Roman"/>
          <w:lang w:val="en-US"/>
        </w:rPr>
        <w:t>]}. T</w:t>
      </w:r>
      <w:r w:rsidR="009A030F" w:rsidRPr="00935CBD">
        <w:rPr>
          <w:rFonts w:ascii="Times New Roman" w:hAnsi="Times New Roman" w:cs="Times New Roman"/>
          <w:lang w:val="en-US"/>
        </w:rPr>
        <w:t xml:space="preserve">he underscore indicates </w:t>
      </w:r>
      <w:r w:rsidR="00F40C89" w:rsidRPr="00935CBD">
        <w:rPr>
          <w:rFonts w:ascii="Times New Roman" w:hAnsi="Times New Roman" w:cs="Times New Roman"/>
          <w:lang w:val="en-US"/>
        </w:rPr>
        <w:t>an</w:t>
      </w:r>
      <w:r w:rsidR="009A030F" w:rsidRPr="00935CBD">
        <w:rPr>
          <w:rFonts w:ascii="Times New Roman" w:hAnsi="Times New Roman" w:cs="Times New Roman"/>
          <w:lang w:val="en-US"/>
        </w:rPr>
        <w:t xml:space="preserve"> unvalued CAT feature</w:t>
      </w:r>
      <w:r w:rsidR="00A469B7" w:rsidRPr="00935CBD">
        <w:rPr>
          <w:rFonts w:ascii="Times New Roman" w:hAnsi="Times New Roman" w:cs="Times New Roman"/>
          <w:lang w:val="en-US"/>
        </w:rPr>
        <w:t xml:space="preserve"> and</w:t>
      </w:r>
      <w:r w:rsidR="007F0C3C" w:rsidRPr="00935CBD">
        <w:rPr>
          <w:rFonts w:ascii="Times New Roman" w:hAnsi="Times New Roman" w:cs="Times New Roman"/>
          <w:lang w:val="en-US"/>
        </w:rPr>
        <w:t xml:space="preserve"> i* would be the notation for this feature bundle.</w:t>
      </w:r>
      <w:r w:rsidR="009E5C6C">
        <w:rPr>
          <w:rFonts w:ascii="Times New Roman" w:hAnsi="Times New Roman" w:cs="Times New Roman"/>
          <w:lang w:val="en-US"/>
        </w:rPr>
        <w:t xml:space="preserve"> T</w:t>
      </w:r>
      <w:r w:rsidR="005E2B90" w:rsidRPr="00935CBD">
        <w:rPr>
          <w:rFonts w:ascii="Times New Roman" w:hAnsi="Times New Roman" w:cs="Times New Roman"/>
          <w:lang w:val="en-US"/>
        </w:rPr>
        <w:t xml:space="preserve">he selectional features are annotated in </w:t>
      </w:r>
      <w:r w:rsidR="00A80A6C" w:rsidRPr="00935CBD">
        <w:rPr>
          <w:rFonts w:ascii="Times New Roman" w:hAnsi="Times New Roman" w:cs="Times New Roman"/>
          <w:lang w:val="en-US"/>
        </w:rPr>
        <w:t>brackets</w:t>
      </w:r>
      <w:r w:rsidR="005E2B90" w:rsidRPr="00935CBD">
        <w:rPr>
          <w:rFonts w:ascii="Times New Roman" w:hAnsi="Times New Roman" w:cs="Times New Roman"/>
          <w:lang w:val="en-US"/>
        </w:rPr>
        <w:t xml:space="preserve">, </w:t>
      </w:r>
      <w:proofErr w:type="gramStart"/>
      <w:r w:rsidR="00A80A6C" w:rsidRPr="00935CBD">
        <w:rPr>
          <w:rFonts w:ascii="Times New Roman" w:hAnsi="Times New Roman" w:cs="Times New Roman"/>
          <w:lang w:val="en-US"/>
        </w:rPr>
        <w:t>P</w:t>
      </w:r>
      <w:r w:rsidR="00A80A6C" w:rsidRPr="00935CBD">
        <w:rPr>
          <w:rFonts w:ascii="Times New Roman" w:hAnsi="Times New Roman" w:cs="Times New Roman"/>
          <w:vertAlign w:val="subscript"/>
          <w:lang w:val="en-US"/>
        </w:rPr>
        <w:t>[</w:t>
      </w:r>
      <w:proofErr w:type="gramEnd"/>
      <w:r w:rsidR="00A80A6C" w:rsidRPr="00935CBD">
        <w:rPr>
          <w:rFonts w:ascii="Times New Roman" w:hAnsi="Times New Roman" w:cs="Times New Roman"/>
          <w:vertAlign w:val="subscript"/>
          <w:lang w:val="en-US"/>
        </w:rPr>
        <w:t>S:</w:t>
      </w:r>
      <w:r w:rsidR="000F1346" w:rsidRPr="00935CBD">
        <w:rPr>
          <w:rFonts w:ascii="Times New Roman" w:hAnsi="Times New Roman" w:cs="Times New Roman"/>
          <w:vertAlign w:val="subscript"/>
          <w:lang w:val="en-US"/>
        </w:rPr>
        <w:t xml:space="preserve"> </w:t>
      </w:r>
      <w:r w:rsidR="00A80A6C" w:rsidRPr="00935CBD">
        <w:rPr>
          <w:rFonts w:ascii="Times New Roman" w:hAnsi="Times New Roman" w:cs="Times New Roman"/>
          <w:vertAlign w:val="subscript"/>
          <w:lang w:val="en-US"/>
        </w:rPr>
        <w:t>D]</w:t>
      </w:r>
      <w:r w:rsidR="005E2B90" w:rsidRPr="00935CBD">
        <w:rPr>
          <w:rFonts w:ascii="Times New Roman" w:hAnsi="Times New Roman" w:cs="Times New Roman"/>
          <w:vertAlign w:val="subscript"/>
          <w:lang w:val="en-US"/>
        </w:rPr>
        <w:t xml:space="preserve">, </w:t>
      </w:r>
      <w:r w:rsidR="005E2B90" w:rsidRPr="00935CBD">
        <w:rPr>
          <w:rFonts w:ascii="Times New Roman" w:hAnsi="Times New Roman" w:cs="Times New Roman"/>
          <w:lang w:val="en-US"/>
        </w:rPr>
        <w:t>for instance,</w:t>
      </w:r>
      <w:r w:rsidR="005E2B90" w:rsidRPr="00935CBD">
        <w:rPr>
          <w:rFonts w:ascii="Times New Roman" w:hAnsi="Times New Roman" w:cs="Times New Roman"/>
          <w:vertAlign w:val="subscript"/>
          <w:lang w:val="en-US"/>
        </w:rPr>
        <w:t xml:space="preserve">  </w:t>
      </w:r>
      <w:r w:rsidR="00A80A6C" w:rsidRPr="00935CBD">
        <w:rPr>
          <w:rFonts w:ascii="Times New Roman" w:hAnsi="Times New Roman" w:cs="Times New Roman"/>
          <w:lang w:val="en-US"/>
        </w:rPr>
        <w:t xml:space="preserve"> is a head of category P that selects (S) for a constituent of category D (W</w:t>
      </w:r>
      <w:r w:rsidR="00163600" w:rsidRPr="00935CBD">
        <w:rPr>
          <w:rFonts w:ascii="Times New Roman" w:hAnsi="Times New Roman" w:cs="Times New Roman"/>
          <w:lang w:val="en-US"/>
        </w:rPr>
        <w:t xml:space="preserve">ood </w:t>
      </w:r>
      <w:r w:rsidR="00A80A6C" w:rsidRPr="00935CBD">
        <w:rPr>
          <w:rFonts w:ascii="Times New Roman" w:hAnsi="Times New Roman" w:cs="Times New Roman"/>
          <w:lang w:val="en-US"/>
        </w:rPr>
        <w:t>&amp;</w:t>
      </w:r>
      <w:r w:rsidR="00163600" w:rsidRPr="00935CBD">
        <w:rPr>
          <w:rFonts w:ascii="Times New Roman" w:hAnsi="Times New Roman" w:cs="Times New Roman"/>
          <w:lang w:val="en-US"/>
        </w:rPr>
        <w:t xml:space="preserve"> </w:t>
      </w:r>
      <w:r w:rsidR="00A80A6C" w:rsidRPr="00935CBD">
        <w:rPr>
          <w:rFonts w:ascii="Times New Roman" w:hAnsi="Times New Roman" w:cs="Times New Roman"/>
          <w:lang w:val="en-US"/>
        </w:rPr>
        <w:t>M</w:t>
      </w:r>
      <w:r w:rsidR="00163600" w:rsidRPr="00935CBD">
        <w:rPr>
          <w:rFonts w:ascii="Times New Roman" w:hAnsi="Times New Roman" w:cs="Times New Roman"/>
          <w:lang w:val="en-US"/>
        </w:rPr>
        <w:t>arantz</w:t>
      </w:r>
      <w:r w:rsidR="007B1BC1" w:rsidRPr="00935CBD">
        <w:rPr>
          <w:rFonts w:ascii="Times New Roman" w:hAnsi="Times New Roman" w:cs="Times New Roman"/>
          <w:lang w:val="en-US"/>
        </w:rPr>
        <w:t xml:space="preserve"> 2017</w:t>
      </w:r>
      <w:r w:rsidR="005E2B90" w:rsidRPr="00935CBD">
        <w:rPr>
          <w:rFonts w:ascii="Times New Roman" w:hAnsi="Times New Roman" w:cs="Times New Roman"/>
          <w:lang w:val="en-US"/>
        </w:rPr>
        <w:t>:257</w:t>
      </w:r>
      <w:r w:rsidR="00A80A6C" w:rsidRPr="00935CBD">
        <w:rPr>
          <w:rFonts w:ascii="Times New Roman" w:hAnsi="Times New Roman" w:cs="Times New Roman"/>
          <w:lang w:val="en-US"/>
        </w:rPr>
        <w:t>).</w:t>
      </w:r>
      <w:r w:rsidR="005E2B90" w:rsidRPr="00935CBD">
        <w:rPr>
          <w:rFonts w:ascii="Times New Roman" w:hAnsi="Times New Roman" w:cs="Times New Roman"/>
          <w:color w:val="000000"/>
          <w:lang w:val="en-US"/>
        </w:rPr>
        <w:t xml:space="preserve"> </w:t>
      </w:r>
      <w:r w:rsidR="00A80A6C" w:rsidRPr="00935CBD">
        <w:rPr>
          <w:rFonts w:ascii="Times New Roman" w:hAnsi="Times New Roman" w:cs="Times New Roman"/>
          <w:lang w:val="en-US"/>
        </w:rPr>
        <w:t>Hence, the main purpose of i* is to close off the extended projection of the first constituent with which</w:t>
      </w:r>
      <w:r w:rsidR="009A49D4" w:rsidRPr="00935CBD">
        <w:rPr>
          <w:rFonts w:ascii="Times New Roman" w:hAnsi="Times New Roman" w:cs="Times New Roman"/>
          <w:lang w:val="en-US"/>
        </w:rPr>
        <w:t xml:space="preserve"> it merge</w:t>
      </w:r>
      <w:r w:rsidR="00D041E1" w:rsidRPr="00935CBD">
        <w:rPr>
          <w:rFonts w:ascii="Times New Roman" w:hAnsi="Times New Roman" w:cs="Times New Roman"/>
          <w:lang w:val="en-US"/>
        </w:rPr>
        <w:t>s</w:t>
      </w:r>
      <w:r w:rsidR="009A49D4" w:rsidRPr="00935CBD">
        <w:rPr>
          <w:rFonts w:ascii="Times New Roman" w:hAnsi="Times New Roman" w:cs="Times New Roman"/>
          <w:lang w:val="en-US"/>
        </w:rPr>
        <w:t xml:space="preserve"> </w:t>
      </w:r>
      <w:r w:rsidR="00163600" w:rsidRPr="00935CBD">
        <w:rPr>
          <w:rFonts w:ascii="Times New Roman" w:hAnsi="Times New Roman" w:cs="Times New Roman"/>
          <w:lang w:val="en-US"/>
        </w:rPr>
        <w:t>(</w:t>
      </w:r>
      <w:r w:rsidR="009A49D4" w:rsidRPr="00935CBD">
        <w:rPr>
          <w:rFonts w:ascii="Times New Roman" w:hAnsi="Times New Roman" w:cs="Times New Roman"/>
          <w:lang w:val="en-US"/>
        </w:rPr>
        <w:t xml:space="preserve">cf. </w:t>
      </w:r>
      <w:r w:rsidR="005E2B90" w:rsidRPr="00935CBD">
        <w:rPr>
          <w:rFonts w:ascii="Times New Roman" w:hAnsi="Times New Roman" w:cs="Times New Roman"/>
          <w:lang w:val="en-US"/>
        </w:rPr>
        <w:t>17</w:t>
      </w:r>
      <w:r w:rsidR="00E94552" w:rsidRPr="00935CBD">
        <w:rPr>
          <w:rFonts w:ascii="Times New Roman" w:hAnsi="Times New Roman" w:cs="Times New Roman"/>
          <w:lang w:val="en-US"/>
        </w:rPr>
        <w:t xml:space="preserve">). </w:t>
      </w:r>
    </w:p>
    <w:p w14:paraId="34EB9F3F" w14:textId="56D39B19" w:rsidR="002F6EFA" w:rsidRDefault="00FD3E93" w:rsidP="00436FC6">
      <w:pPr>
        <w:spacing w:after="160" w:line="100" w:lineRule="atLeast"/>
        <w:jc w:val="both"/>
        <w:rPr>
          <w:rFonts w:ascii="Times New Roman" w:hAnsi="Times New Roman" w:cs="Times New Roman"/>
          <w:lang w:val="en-US"/>
        </w:rPr>
      </w:pPr>
      <w:r>
        <w:rPr>
          <w:rFonts w:ascii="Times New Roman" w:hAnsi="Times New Roman" w:cs="Times New Roman"/>
          <w:lang w:val="en-US"/>
        </w:rPr>
        <w:t>For instance, w</w:t>
      </w:r>
      <w:r w:rsidR="006368FA" w:rsidRPr="009802DD">
        <w:rPr>
          <w:rFonts w:ascii="Times New Roman" w:hAnsi="Times New Roman" w:cs="Times New Roman"/>
          <w:lang w:val="en-US"/>
        </w:rPr>
        <w:t xml:space="preserve">hen </w:t>
      </w:r>
      <w:r w:rsidR="009A49D4">
        <w:rPr>
          <w:rFonts w:ascii="Times New Roman" w:hAnsi="Times New Roman" w:cs="Times New Roman"/>
          <w:lang w:val="en-US"/>
        </w:rPr>
        <w:t xml:space="preserve">PP </w:t>
      </w:r>
      <w:r w:rsidR="00B51171" w:rsidRPr="009802DD">
        <w:rPr>
          <w:rFonts w:ascii="Times New Roman" w:hAnsi="Times New Roman" w:cs="Times New Roman"/>
          <w:lang w:val="en-US"/>
        </w:rPr>
        <w:t>merges with i*, its categorical fe</w:t>
      </w:r>
      <w:r w:rsidR="0000779B">
        <w:rPr>
          <w:rFonts w:ascii="Times New Roman" w:hAnsi="Times New Roman" w:cs="Times New Roman"/>
          <w:lang w:val="en-US"/>
        </w:rPr>
        <w:t>ature of i* is valued as p, and t</w:t>
      </w:r>
      <w:r w:rsidR="00B51171" w:rsidRPr="009802DD">
        <w:rPr>
          <w:rFonts w:ascii="Times New Roman" w:hAnsi="Times New Roman" w:cs="Times New Roman"/>
          <w:lang w:val="en-US"/>
        </w:rPr>
        <w:t>he semantic interpretation of the preposition depends on</w:t>
      </w:r>
      <w:r w:rsidR="005E2B90">
        <w:rPr>
          <w:rFonts w:ascii="Times New Roman" w:hAnsi="Times New Roman" w:cs="Times New Roman"/>
          <w:lang w:val="en-US"/>
        </w:rPr>
        <w:t xml:space="preserve"> the root. The preposition</w:t>
      </w:r>
      <w:r w:rsidR="006368FA" w:rsidRPr="009802DD">
        <w:rPr>
          <w:rFonts w:ascii="Times New Roman" w:hAnsi="Times New Roman" w:cs="Times New Roman"/>
          <w:lang w:val="en-US"/>
        </w:rPr>
        <w:t xml:space="preserve"> </w:t>
      </w:r>
      <w:r w:rsidR="006368FA" w:rsidRPr="009802DD">
        <w:rPr>
          <w:rFonts w:ascii="Times New Roman" w:hAnsi="Times New Roman" w:cs="Times New Roman"/>
          <w:i/>
          <w:lang w:val="en-US"/>
        </w:rPr>
        <w:t>in</w:t>
      </w:r>
      <w:r w:rsidR="006368FA" w:rsidRPr="009802DD">
        <w:rPr>
          <w:rFonts w:ascii="Times New Roman" w:hAnsi="Times New Roman" w:cs="Times New Roman"/>
          <w:lang w:val="en-US"/>
        </w:rPr>
        <w:t xml:space="preserve"> is different f</w:t>
      </w:r>
      <w:r w:rsidR="00D041E1">
        <w:rPr>
          <w:rFonts w:ascii="Times New Roman" w:hAnsi="Times New Roman" w:cs="Times New Roman"/>
          <w:lang w:val="en-US"/>
        </w:rPr>
        <w:t>ro</w:t>
      </w:r>
      <w:r w:rsidR="006368FA" w:rsidRPr="009802DD">
        <w:rPr>
          <w:rFonts w:ascii="Times New Roman" w:hAnsi="Times New Roman" w:cs="Times New Roman"/>
          <w:lang w:val="en-US"/>
        </w:rPr>
        <w:t xml:space="preserve">m </w:t>
      </w:r>
      <w:r w:rsidR="006368FA" w:rsidRPr="009802DD">
        <w:rPr>
          <w:rFonts w:ascii="Times New Roman" w:hAnsi="Times New Roman" w:cs="Times New Roman"/>
          <w:i/>
          <w:lang w:val="en-US"/>
        </w:rPr>
        <w:t>on</w:t>
      </w:r>
      <w:r w:rsidR="006368FA" w:rsidRPr="009802DD">
        <w:rPr>
          <w:rFonts w:ascii="Times New Roman" w:hAnsi="Times New Roman" w:cs="Times New Roman"/>
          <w:lang w:val="en-US"/>
        </w:rPr>
        <w:t xml:space="preserve">, because the root </w:t>
      </w:r>
      <w:r w:rsidR="006368FA" w:rsidRPr="009802DD">
        <w:rPr>
          <w:rFonts w:ascii="Times New Roman" w:hAnsi="Times New Roman" w:cs="Times New Roman"/>
        </w:rPr>
        <w:t xml:space="preserve">√IN </w:t>
      </w:r>
      <w:r w:rsidR="006368FA" w:rsidRPr="009802DD">
        <w:rPr>
          <w:rFonts w:ascii="Times New Roman" w:hAnsi="Times New Roman" w:cs="Times New Roman"/>
          <w:lang w:val="en-US"/>
        </w:rPr>
        <w:t xml:space="preserve">has the semantics of </w:t>
      </w:r>
      <w:r w:rsidR="006368FA" w:rsidRPr="009802DD">
        <w:rPr>
          <w:rFonts w:ascii="Times New Roman" w:hAnsi="Times New Roman" w:cs="Times New Roman"/>
          <w:i/>
          <w:lang w:val="en-US"/>
        </w:rPr>
        <w:t>container</w:t>
      </w:r>
      <w:r w:rsidR="0000779B">
        <w:rPr>
          <w:rFonts w:ascii="Times New Roman" w:hAnsi="Times New Roman" w:cs="Times New Roman"/>
          <w:lang w:val="en-US"/>
        </w:rPr>
        <w:t xml:space="preserve"> while √ON</w:t>
      </w:r>
      <w:r w:rsidR="009A49D4">
        <w:rPr>
          <w:rFonts w:ascii="Times New Roman" w:hAnsi="Times New Roman" w:cs="Times New Roman"/>
          <w:lang w:val="en-US"/>
        </w:rPr>
        <w:t xml:space="preserve"> </w:t>
      </w:r>
      <w:r w:rsidR="006368FA" w:rsidRPr="009802DD">
        <w:rPr>
          <w:rFonts w:ascii="Times New Roman" w:hAnsi="Times New Roman" w:cs="Times New Roman"/>
          <w:lang w:val="en-US"/>
        </w:rPr>
        <w:t xml:space="preserve">of </w:t>
      </w:r>
      <w:r w:rsidR="006368FA" w:rsidRPr="009802DD">
        <w:rPr>
          <w:rFonts w:ascii="Times New Roman" w:hAnsi="Times New Roman" w:cs="Times New Roman"/>
          <w:i/>
          <w:lang w:val="en-US"/>
        </w:rPr>
        <w:t>surface.</w:t>
      </w:r>
      <w:r w:rsidR="000A221B" w:rsidRPr="009802DD">
        <w:rPr>
          <w:rFonts w:ascii="Times New Roman" w:hAnsi="Times New Roman" w:cs="Times New Roman"/>
          <w:lang w:val="en-US"/>
        </w:rPr>
        <w:t xml:space="preserve"> </w:t>
      </w:r>
      <w:r w:rsidR="00D636B6">
        <w:rPr>
          <w:rFonts w:ascii="Times New Roman" w:hAnsi="Times New Roman" w:cs="Times New Roman"/>
          <w:lang w:val="en-US"/>
        </w:rPr>
        <w:t>Hence, t</w:t>
      </w:r>
      <w:r w:rsidR="009A49D4">
        <w:rPr>
          <w:rFonts w:ascii="Times New Roman" w:hAnsi="Times New Roman" w:cs="Times New Roman"/>
          <w:lang w:val="en-US"/>
        </w:rPr>
        <w:t>he authors’</w:t>
      </w:r>
      <w:r w:rsidR="00D748E0">
        <w:rPr>
          <w:rFonts w:ascii="Times New Roman" w:hAnsi="Times New Roman" w:cs="Times New Roman"/>
          <w:lang w:val="en-US"/>
        </w:rPr>
        <w:t xml:space="preserve"> proposal for a sentence</w:t>
      </w:r>
      <w:r w:rsidR="0000779B">
        <w:rPr>
          <w:rFonts w:ascii="Times New Roman" w:hAnsi="Times New Roman" w:cs="Times New Roman"/>
          <w:lang w:val="en-US"/>
        </w:rPr>
        <w:t xml:space="preserve"> </w:t>
      </w:r>
      <w:r w:rsidR="000A221B" w:rsidRPr="009802DD">
        <w:rPr>
          <w:rFonts w:ascii="Times New Roman" w:hAnsi="Times New Roman" w:cs="Times New Roman"/>
          <w:lang w:val="en-US"/>
        </w:rPr>
        <w:t>as ‘</w:t>
      </w:r>
      <w:r w:rsidR="00986A21">
        <w:rPr>
          <w:rFonts w:ascii="Times New Roman" w:hAnsi="Times New Roman" w:cs="Times New Roman"/>
          <w:i/>
          <w:lang w:val="en-US"/>
        </w:rPr>
        <w:t>the car on the</w:t>
      </w:r>
      <w:r w:rsidR="000A221B" w:rsidRPr="009802DD">
        <w:rPr>
          <w:rFonts w:ascii="Times New Roman" w:hAnsi="Times New Roman" w:cs="Times New Roman"/>
          <w:i/>
          <w:lang w:val="en-US"/>
        </w:rPr>
        <w:t xml:space="preserve"> road</w:t>
      </w:r>
      <w:r w:rsidR="00986A21">
        <w:rPr>
          <w:rFonts w:ascii="Times New Roman" w:hAnsi="Times New Roman" w:cs="Times New Roman"/>
          <w:i/>
          <w:lang w:val="en-US"/>
        </w:rPr>
        <w:t>’</w:t>
      </w:r>
      <w:r w:rsidR="0000779B">
        <w:rPr>
          <w:rFonts w:ascii="Times New Roman" w:hAnsi="Times New Roman" w:cs="Times New Roman"/>
          <w:lang w:val="en-US"/>
        </w:rPr>
        <w:t xml:space="preserve"> is </w:t>
      </w:r>
      <w:r w:rsidR="001C1C30">
        <w:rPr>
          <w:rFonts w:ascii="Times New Roman" w:hAnsi="Times New Roman" w:cs="Times New Roman"/>
          <w:lang w:val="en-US"/>
        </w:rPr>
        <w:t>as follows</w:t>
      </w:r>
      <w:r w:rsidR="00AC106F">
        <w:rPr>
          <w:rFonts w:ascii="Times New Roman" w:hAnsi="Times New Roman" w:cs="Times New Roman"/>
          <w:lang w:val="en-US"/>
        </w:rPr>
        <w:t>:</w:t>
      </w:r>
    </w:p>
    <w:p w14:paraId="29C9C04D" w14:textId="2D44E95B" w:rsidR="00667C68" w:rsidRDefault="002F6EFA" w:rsidP="000F3A5F">
      <w:pPr>
        <w:jc w:val="both"/>
        <w:rPr>
          <w:rFonts w:ascii="Times New Roman" w:hAnsi="Times New Roman" w:cs="Times New Roman"/>
          <w:lang w:val="en-US"/>
        </w:rPr>
      </w:pPr>
      <w:r>
        <w:rPr>
          <w:rFonts w:ascii="Times New Roman" w:hAnsi="Times New Roman" w:cs="Times New Roman"/>
          <w:noProof/>
          <w:lang w:val="es-ES" w:eastAsia="es-ES"/>
        </w:rPr>
        <w:drawing>
          <wp:anchor distT="0" distB="0" distL="114300" distR="114300" simplePos="0" relativeHeight="251658752" behindDoc="0" locked="0" layoutInCell="1" allowOverlap="1" wp14:anchorId="167767B8" wp14:editId="4DE18B89">
            <wp:simplePos x="0" y="0"/>
            <wp:positionH relativeFrom="column">
              <wp:posOffset>571500</wp:posOffset>
            </wp:positionH>
            <wp:positionV relativeFrom="paragraph">
              <wp:posOffset>157480</wp:posOffset>
            </wp:positionV>
            <wp:extent cx="2686050" cy="2128520"/>
            <wp:effectExtent l="0" t="0" r="6350" b="5080"/>
            <wp:wrapSquare wrapText="bothSides"/>
            <wp:docPr id="5" name="Picture 5" descr="Macintosh HD:Users:ana:Desktop:Screen Shot 2019-07-09 at 00.2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a:Desktop:Screen Shot 2019-07-09 at 00.25.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21285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350DB">
        <w:rPr>
          <w:rFonts w:ascii="Times New Roman" w:hAnsi="Times New Roman" w:cs="Times New Roman"/>
          <w:lang w:val="en-US"/>
        </w:rPr>
        <w:tab/>
      </w:r>
    </w:p>
    <w:p w14:paraId="38B66A5B" w14:textId="505866A0" w:rsidR="00D835A7" w:rsidRPr="00D16937" w:rsidRDefault="005E2B90" w:rsidP="00832612">
      <w:pPr>
        <w:ind w:left="113"/>
        <w:jc w:val="both"/>
        <w:rPr>
          <w:rFonts w:ascii="Times New Roman" w:hAnsi="Times New Roman" w:cs="Times New Roman"/>
          <w:lang w:val="en-US"/>
        </w:rPr>
      </w:pPr>
      <w:r w:rsidRPr="00D16937">
        <w:rPr>
          <w:rFonts w:ascii="Times New Roman" w:hAnsi="Times New Roman" w:cs="Times New Roman"/>
          <w:lang w:val="en-US"/>
        </w:rPr>
        <w:t>(17</w:t>
      </w:r>
      <w:r w:rsidR="00D978B8" w:rsidRPr="00D16937">
        <w:rPr>
          <w:rFonts w:ascii="Times New Roman" w:hAnsi="Times New Roman" w:cs="Times New Roman"/>
          <w:lang w:val="en-US"/>
        </w:rPr>
        <w:t>)</w:t>
      </w:r>
      <w:r w:rsidR="00D16937">
        <w:rPr>
          <w:rFonts w:ascii="Times New Roman" w:hAnsi="Times New Roman" w:cs="Times New Roman"/>
          <w:lang w:val="en-US"/>
        </w:rPr>
        <w:t xml:space="preserve"> </w:t>
      </w:r>
    </w:p>
    <w:p w14:paraId="11E4D7D5" w14:textId="0637B2B7" w:rsidR="00D835A7" w:rsidRDefault="00D835A7" w:rsidP="00682C8F">
      <w:pPr>
        <w:jc w:val="center"/>
        <w:rPr>
          <w:rFonts w:ascii="Times New Roman" w:hAnsi="Times New Roman" w:cs="Times New Roman"/>
          <w:lang w:val="en-US"/>
        </w:rPr>
      </w:pPr>
    </w:p>
    <w:p w14:paraId="2EF217B9" w14:textId="4E272DC3" w:rsidR="00A500E1" w:rsidRDefault="003A7B1A" w:rsidP="000F3A5F">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D16937">
        <w:rPr>
          <w:rFonts w:ascii="Times New Roman" w:hAnsi="Times New Roman" w:cs="Times New Roman"/>
          <w:lang w:val="en-US"/>
        </w:rPr>
        <w:tab/>
        <w:t xml:space="preserve">       </w:t>
      </w:r>
      <w:r w:rsidR="002F6EFA">
        <w:rPr>
          <w:rFonts w:ascii="Times New Roman" w:hAnsi="Times New Roman" w:cs="Times New Roman"/>
          <w:lang w:val="en-US"/>
        </w:rPr>
        <w:tab/>
      </w:r>
      <w:r w:rsidR="002F6EFA">
        <w:rPr>
          <w:rFonts w:ascii="Times New Roman" w:hAnsi="Times New Roman" w:cs="Times New Roman"/>
          <w:lang w:val="en-US"/>
        </w:rPr>
        <w:tab/>
      </w:r>
      <w:r w:rsidR="002F6EFA">
        <w:rPr>
          <w:rFonts w:ascii="Times New Roman" w:hAnsi="Times New Roman" w:cs="Times New Roman"/>
          <w:lang w:val="en-US"/>
        </w:rPr>
        <w:tab/>
      </w:r>
      <w:r w:rsidR="002F6EFA">
        <w:rPr>
          <w:rFonts w:ascii="Times New Roman" w:hAnsi="Times New Roman" w:cs="Times New Roman"/>
          <w:lang w:val="en-US"/>
        </w:rPr>
        <w:tab/>
      </w:r>
      <w:r w:rsidR="002F6EFA">
        <w:rPr>
          <w:rFonts w:ascii="Times New Roman" w:hAnsi="Times New Roman" w:cs="Times New Roman"/>
          <w:lang w:val="en-US"/>
        </w:rPr>
        <w:tab/>
      </w:r>
      <w:r w:rsidR="002F6EFA">
        <w:rPr>
          <w:rFonts w:ascii="Times New Roman" w:hAnsi="Times New Roman" w:cs="Times New Roman"/>
          <w:lang w:val="en-US"/>
        </w:rPr>
        <w:tab/>
      </w:r>
    </w:p>
    <w:p w14:paraId="46285360" w14:textId="77777777" w:rsidR="00A500E1" w:rsidRDefault="00A500E1" w:rsidP="00A500E1">
      <w:pPr>
        <w:jc w:val="both"/>
        <w:rPr>
          <w:rFonts w:ascii="Times New Roman" w:hAnsi="Times New Roman" w:cs="Times New Roman"/>
          <w:lang w:val="en-US"/>
        </w:rPr>
      </w:pPr>
    </w:p>
    <w:p w14:paraId="75D6EF80" w14:textId="77777777" w:rsidR="002F6EFA" w:rsidRDefault="002F6EFA" w:rsidP="00A500E1">
      <w:pPr>
        <w:jc w:val="both"/>
        <w:rPr>
          <w:rFonts w:ascii="Times New Roman" w:hAnsi="Times New Roman" w:cs="Times New Roman"/>
          <w:lang w:val="en-US"/>
        </w:rPr>
      </w:pPr>
    </w:p>
    <w:p w14:paraId="51AEFDBB" w14:textId="77777777" w:rsidR="002F6EFA" w:rsidRDefault="002F6EFA" w:rsidP="00A500E1">
      <w:pPr>
        <w:jc w:val="both"/>
        <w:rPr>
          <w:rFonts w:ascii="Times New Roman" w:hAnsi="Times New Roman" w:cs="Times New Roman"/>
          <w:lang w:val="en-US"/>
        </w:rPr>
      </w:pPr>
    </w:p>
    <w:p w14:paraId="1338B2BD" w14:textId="3AE0A2D5" w:rsidR="00D835A7" w:rsidRDefault="00436FC6" w:rsidP="002F6EFA">
      <w:pPr>
        <w:ind w:left="3540" w:firstLine="708"/>
        <w:jc w:val="both"/>
        <w:rPr>
          <w:rFonts w:ascii="Times New Roman" w:hAnsi="Times New Roman" w:cs="Times New Roman"/>
          <w:lang w:val="en-US"/>
        </w:rPr>
      </w:pPr>
      <w:r>
        <w:rPr>
          <w:rFonts w:ascii="Times New Roman" w:hAnsi="Times New Roman" w:cs="Times New Roman"/>
          <w:lang w:val="en-US"/>
        </w:rPr>
        <w:t xml:space="preserve"> </w:t>
      </w:r>
      <w:r w:rsidR="00D978B8">
        <w:rPr>
          <w:rFonts w:ascii="Times New Roman" w:hAnsi="Times New Roman" w:cs="Times New Roman"/>
          <w:lang w:val="en-US"/>
        </w:rPr>
        <w:t xml:space="preserve">(Wood &amp; Marantz, </w:t>
      </w:r>
      <w:r w:rsidR="00031EFD" w:rsidRPr="0019170E">
        <w:rPr>
          <w:rFonts w:ascii="Times New Roman" w:hAnsi="Times New Roman" w:cs="Times New Roman"/>
          <w:lang w:val="en-US"/>
        </w:rPr>
        <w:t>20</w:t>
      </w:r>
      <w:r w:rsidR="007B1BC1" w:rsidRPr="0019170E">
        <w:rPr>
          <w:rFonts w:ascii="Times New Roman" w:hAnsi="Times New Roman" w:cs="Times New Roman"/>
          <w:lang w:val="en-US"/>
        </w:rPr>
        <w:t>17</w:t>
      </w:r>
      <w:r w:rsidR="00D16937" w:rsidRPr="0019170E">
        <w:rPr>
          <w:rFonts w:ascii="Times New Roman" w:hAnsi="Times New Roman" w:cs="Times New Roman"/>
          <w:lang w:val="en-US"/>
        </w:rPr>
        <w:t>:</w:t>
      </w:r>
      <w:r w:rsidR="00D16937">
        <w:rPr>
          <w:rFonts w:ascii="Times New Roman" w:hAnsi="Times New Roman" w:cs="Times New Roman"/>
          <w:lang w:val="en-US"/>
        </w:rPr>
        <w:t xml:space="preserve"> 259</w:t>
      </w:r>
      <w:r w:rsidR="003A7B1A">
        <w:rPr>
          <w:rFonts w:ascii="Times New Roman" w:hAnsi="Times New Roman" w:cs="Times New Roman"/>
          <w:lang w:val="en-US"/>
        </w:rPr>
        <w:t>)</w:t>
      </w:r>
    </w:p>
    <w:p w14:paraId="27E074B1" w14:textId="77777777" w:rsidR="00D835A7" w:rsidRDefault="00D835A7" w:rsidP="000F3A5F">
      <w:pPr>
        <w:jc w:val="both"/>
        <w:rPr>
          <w:rFonts w:ascii="Times New Roman" w:hAnsi="Times New Roman" w:cs="Times New Roman"/>
          <w:lang w:val="en-US"/>
        </w:rPr>
      </w:pPr>
    </w:p>
    <w:p w14:paraId="789C09DF" w14:textId="738411D1" w:rsidR="00220D1E" w:rsidRDefault="00857B08" w:rsidP="00782586">
      <w:pPr>
        <w:spacing w:after="160" w:line="100" w:lineRule="atLeast"/>
        <w:jc w:val="both"/>
        <w:rPr>
          <w:rFonts w:ascii="Times New Roman" w:hAnsi="Times New Roman" w:cs="Times New Roman"/>
          <w:color w:val="212121"/>
          <w:lang w:val="en" w:eastAsia="pt-BR"/>
        </w:rPr>
      </w:pPr>
      <w:r w:rsidRPr="009802DD">
        <w:rPr>
          <w:rFonts w:ascii="Times New Roman" w:hAnsi="Times New Roman" w:cs="Times New Roman"/>
          <w:lang w:val="en-US"/>
        </w:rPr>
        <w:lastRenderedPageBreak/>
        <w:t>The difference between this ana</w:t>
      </w:r>
      <w:r w:rsidR="00DB7B97">
        <w:rPr>
          <w:rFonts w:ascii="Times New Roman" w:hAnsi="Times New Roman" w:cs="Times New Roman"/>
          <w:lang w:val="en-US"/>
        </w:rPr>
        <w:t xml:space="preserve">lysis </w:t>
      </w:r>
      <w:r w:rsidR="00D041E1">
        <w:rPr>
          <w:rFonts w:ascii="Times New Roman" w:hAnsi="Times New Roman" w:cs="Times New Roman"/>
          <w:lang w:val="en-US"/>
        </w:rPr>
        <w:t xml:space="preserve">and </w:t>
      </w:r>
      <w:r w:rsidR="0000779B">
        <w:rPr>
          <w:rFonts w:ascii="Times New Roman" w:hAnsi="Times New Roman" w:cs="Times New Roman"/>
          <w:lang w:val="en-US"/>
        </w:rPr>
        <w:t>the one</w:t>
      </w:r>
      <w:r w:rsidR="00C86424">
        <w:rPr>
          <w:rFonts w:ascii="Times New Roman" w:hAnsi="Times New Roman" w:cs="Times New Roman"/>
          <w:lang w:val="en-US"/>
        </w:rPr>
        <w:t xml:space="preserve"> represente</w:t>
      </w:r>
      <w:r w:rsidR="001D2478">
        <w:rPr>
          <w:rFonts w:ascii="Times New Roman" w:hAnsi="Times New Roman" w:cs="Times New Roman"/>
          <w:lang w:val="en-US"/>
        </w:rPr>
        <w:t>d in (15</w:t>
      </w:r>
      <w:r w:rsidR="00C86424">
        <w:rPr>
          <w:rFonts w:ascii="Times New Roman" w:hAnsi="Times New Roman" w:cs="Times New Roman"/>
          <w:lang w:val="en-US"/>
        </w:rPr>
        <w:t>)</w:t>
      </w:r>
      <w:r w:rsidRPr="009802DD">
        <w:rPr>
          <w:rFonts w:ascii="Times New Roman" w:hAnsi="Times New Roman" w:cs="Times New Roman"/>
          <w:lang w:val="en-US"/>
        </w:rPr>
        <w:t xml:space="preserve"> is the way the preposition is treated in relation to the a</w:t>
      </w:r>
      <w:r w:rsidR="00B311D3">
        <w:rPr>
          <w:rFonts w:ascii="Times New Roman" w:hAnsi="Times New Roman" w:cs="Times New Roman"/>
          <w:lang w:val="en-US"/>
        </w:rPr>
        <w:t>rgument it introduces. In the previous account</w:t>
      </w:r>
      <w:r w:rsidR="0000779B">
        <w:rPr>
          <w:rFonts w:ascii="Times New Roman" w:hAnsi="Times New Roman" w:cs="Times New Roman"/>
          <w:lang w:val="en-US"/>
        </w:rPr>
        <w:t>,</w:t>
      </w:r>
      <w:r w:rsidRPr="009802DD">
        <w:rPr>
          <w:rFonts w:ascii="Times New Roman" w:hAnsi="Times New Roman" w:cs="Times New Roman"/>
          <w:lang w:val="en-US"/>
        </w:rPr>
        <w:t xml:space="preserve"> the preposition was only related to t</w:t>
      </w:r>
      <w:r w:rsidR="00032597">
        <w:rPr>
          <w:rFonts w:ascii="Times New Roman" w:hAnsi="Times New Roman" w:cs="Times New Roman"/>
          <w:lang w:val="en-US"/>
        </w:rPr>
        <w:t>he Ground</w:t>
      </w:r>
      <w:r w:rsidR="00D041E1">
        <w:rPr>
          <w:rFonts w:ascii="Times New Roman" w:hAnsi="Times New Roman" w:cs="Times New Roman"/>
          <w:lang w:val="en-US"/>
        </w:rPr>
        <w:t>,</w:t>
      </w:r>
      <w:r w:rsidR="00032597">
        <w:rPr>
          <w:rFonts w:ascii="Times New Roman" w:hAnsi="Times New Roman" w:cs="Times New Roman"/>
          <w:lang w:val="en-US"/>
        </w:rPr>
        <w:t xml:space="preserve"> no</w:t>
      </w:r>
      <w:r w:rsidR="00671CBE">
        <w:rPr>
          <w:rFonts w:ascii="Times New Roman" w:hAnsi="Times New Roman" w:cs="Times New Roman"/>
          <w:lang w:val="en-US"/>
        </w:rPr>
        <w:t xml:space="preserve">t </w:t>
      </w:r>
      <w:r w:rsidR="00032597">
        <w:rPr>
          <w:rFonts w:ascii="Times New Roman" w:hAnsi="Times New Roman" w:cs="Times New Roman"/>
          <w:lang w:val="en-US"/>
        </w:rPr>
        <w:t>the Figure</w:t>
      </w:r>
      <w:r w:rsidR="00613A46">
        <w:rPr>
          <w:rFonts w:ascii="Times New Roman" w:hAnsi="Times New Roman" w:cs="Times New Roman"/>
          <w:lang w:val="en-US"/>
        </w:rPr>
        <w:t xml:space="preserve"> (cf.15</w:t>
      </w:r>
      <w:r w:rsidR="00C86424">
        <w:rPr>
          <w:rFonts w:ascii="Times New Roman" w:hAnsi="Times New Roman" w:cs="Times New Roman"/>
          <w:lang w:val="en-US"/>
        </w:rPr>
        <w:t>)</w:t>
      </w:r>
      <w:r w:rsidRPr="009802DD">
        <w:rPr>
          <w:rFonts w:ascii="Times New Roman" w:hAnsi="Times New Roman" w:cs="Times New Roman"/>
          <w:lang w:val="en-US"/>
        </w:rPr>
        <w:t>.</w:t>
      </w:r>
      <w:r w:rsidR="00F51248">
        <w:rPr>
          <w:rFonts w:ascii="Times New Roman" w:hAnsi="Times New Roman" w:cs="Times New Roman"/>
          <w:lang w:val="en-US"/>
        </w:rPr>
        <w:t xml:space="preserve"> </w:t>
      </w:r>
      <w:r w:rsidR="00D041E1">
        <w:rPr>
          <w:rFonts w:ascii="Times New Roman" w:hAnsi="Times New Roman" w:cs="Times New Roman"/>
          <w:lang w:val="en-US"/>
        </w:rPr>
        <w:t xml:space="preserve">Under </w:t>
      </w:r>
      <w:r w:rsidR="00032597">
        <w:rPr>
          <w:rFonts w:ascii="Times New Roman" w:hAnsi="Times New Roman" w:cs="Times New Roman"/>
          <w:lang w:val="en-US"/>
        </w:rPr>
        <w:t xml:space="preserve">this </w:t>
      </w:r>
      <w:r w:rsidR="001D598C">
        <w:rPr>
          <w:rFonts w:ascii="Times New Roman" w:hAnsi="Times New Roman" w:cs="Times New Roman"/>
          <w:lang w:val="en-US"/>
        </w:rPr>
        <w:t xml:space="preserve">new </w:t>
      </w:r>
      <w:r w:rsidR="00032597">
        <w:rPr>
          <w:rFonts w:ascii="Times New Roman" w:hAnsi="Times New Roman" w:cs="Times New Roman"/>
          <w:lang w:val="en-US"/>
        </w:rPr>
        <w:t xml:space="preserve">view, the preposition </w:t>
      </w:r>
      <w:r w:rsidR="00204BE3">
        <w:rPr>
          <w:rFonts w:ascii="Times New Roman" w:hAnsi="Times New Roman" w:cs="Times New Roman"/>
          <w:lang w:val="en-US"/>
        </w:rPr>
        <w:t>is a ro</w:t>
      </w:r>
      <w:r w:rsidR="00E0276B">
        <w:rPr>
          <w:rFonts w:ascii="Times New Roman" w:hAnsi="Times New Roman" w:cs="Times New Roman"/>
          <w:lang w:val="en-US"/>
        </w:rPr>
        <w:t xml:space="preserve">ot that merges with i* </w:t>
      </w:r>
      <w:r w:rsidR="00204BE3">
        <w:rPr>
          <w:rFonts w:ascii="Times New Roman" w:hAnsi="Times New Roman" w:cs="Times New Roman"/>
          <w:lang w:val="en-US"/>
        </w:rPr>
        <w:t xml:space="preserve">to </w:t>
      </w:r>
      <w:r w:rsidR="00D041E1">
        <w:rPr>
          <w:rFonts w:ascii="Times New Roman" w:hAnsi="Times New Roman" w:cs="Times New Roman"/>
          <w:lang w:val="en-US"/>
        </w:rPr>
        <w:t>e</w:t>
      </w:r>
      <w:r w:rsidR="00204BE3">
        <w:rPr>
          <w:rFonts w:ascii="Times New Roman" w:hAnsi="Times New Roman" w:cs="Times New Roman"/>
          <w:color w:val="212121"/>
          <w:lang w:val="en" w:eastAsia="pt-BR"/>
        </w:rPr>
        <w:t>stablish</w:t>
      </w:r>
      <w:r w:rsidRPr="00857B08">
        <w:rPr>
          <w:rFonts w:ascii="Times New Roman" w:hAnsi="Times New Roman" w:cs="Times New Roman"/>
          <w:color w:val="212121"/>
          <w:lang w:val="en" w:eastAsia="pt-BR"/>
        </w:rPr>
        <w:t xml:space="preserve"> different semantic conditions </w:t>
      </w:r>
      <w:r w:rsidR="00D041E1">
        <w:rPr>
          <w:rFonts w:ascii="Times New Roman" w:hAnsi="Times New Roman" w:cs="Times New Roman"/>
          <w:color w:val="212121"/>
          <w:lang w:val="en" w:eastAsia="pt-BR"/>
        </w:rPr>
        <w:t>for</w:t>
      </w:r>
      <w:r w:rsidR="00D041E1" w:rsidRPr="00857B08">
        <w:rPr>
          <w:rFonts w:ascii="Times New Roman" w:hAnsi="Times New Roman" w:cs="Times New Roman"/>
          <w:color w:val="212121"/>
          <w:lang w:val="en" w:eastAsia="pt-BR"/>
        </w:rPr>
        <w:t xml:space="preserve"> </w:t>
      </w:r>
      <w:r w:rsidRPr="00857B08">
        <w:rPr>
          <w:rFonts w:ascii="Times New Roman" w:hAnsi="Times New Roman" w:cs="Times New Roman"/>
          <w:color w:val="212121"/>
          <w:lang w:val="en" w:eastAsia="pt-BR"/>
        </w:rPr>
        <w:t>its complement</w:t>
      </w:r>
      <w:r w:rsidR="00613A46">
        <w:rPr>
          <w:rFonts w:ascii="Times New Roman" w:hAnsi="Times New Roman" w:cs="Times New Roman"/>
          <w:color w:val="212121"/>
          <w:lang w:val="en" w:eastAsia="pt-BR"/>
        </w:rPr>
        <w:t xml:space="preserve">, </w:t>
      </w:r>
      <w:r w:rsidR="00613A46" w:rsidRPr="00667C68">
        <w:rPr>
          <w:rFonts w:ascii="Times New Roman" w:hAnsi="Times New Roman" w:cs="Times New Roman"/>
          <w:color w:val="212121"/>
          <w:lang w:val="en" w:eastAsia="pt-BR"/>
        </w:rPr>
        <w:t xml:space="preserve">so under this view </w:t>
      </w:r>
      <w:r w:rsidR="00667C68" w:rsidRPr="00667C68">
        <w:rPr>
          <w:rFonts w:ascii="Times New Roman" w:hAnsi="Times New Roman" w:cs="Times New Roman"/>
          <w:color w:val="212121"/>
          <w:lang w:val="en" w:eastAsia="pt-BR"/>
        </w:rPr>
        <w:t xml:space="preserve">it </w:t>
      </w:r>
      <w:r w:rsidR="00613A46" w:rsidRPr="00667C68">
        <w:rPr>
          <w:rFonts w:ascii="Times New Roman" w:hAnsi="Times New Roman" w:cs="Times New Roman"/>
          <w:color w:val="212121"/>
          <w:lang w:val="en" w:eastAsia="pt-BR"/>
        </w:rPr>
        <w:t>is possible to represent the different semantics prepositions may convey</w:t>
      </w:r>
      <w:r w:rsidRPr="00667C68">
        <w:rPr>
          <w:rFonts w:ascii="Times New Roman" w:hAnsi="Times New Roman" w:cs="Times New Roman"/>
          <w:color w:val="212121"/>
          <w:lang w:val="en" w:eastAsia="pt-BR"/>
        </w:rPr>
        <w:t>.</w:t>
      </w:r>
      <w:r w:rsidR="00667C68">
        <w:rPr>
          <w:rFonts w:ascii="Times New Roman" w:hAnsi="Times New Roman" w:cs="Times New Roman"/>
          <w:color w:val="212121"/>
          <w:lang w:val="en" w:eastAsia="pt-BR"/>
        </w:rPr>
        <w:t xml:space="preserve"> </w:t>
      </w:r>
      <w:r w:rsidR="00613A46">
        <w:rPr>
          <w:rFonts w:ascii="Times New Roman" w:hAnsi="Times New Roman" w:cs="Times New Roman"/>
          <w:color w:val="212121"/>
          <w:lang w:val="en" w:eastAsia="pt-BR"/>
        </w:rPr>
        <w:t>T</w:t>
      </w:r>
      <w:r w:rsidR="000B79FF">
        <w:rPr>
          <w:rFonts w:ascii="Times New Roman" w:hAnsi="Times New Roman" w:cs="Times New Roman"/>
          <w:color w:val="212121"/>
          <w:lang w:val="en" w:eastAsia="pt-BR"/>
        </w:rPr>
        <w:t>he lower i*, when merged</w:t>
      </w:r>
      <w:r w:rsidR="00AA552F">
        <w:rPr>
          <w:rFonts w:ascii="Times New Roman" w:hAnsi="Times New Roman" w:cs="Times New Roman"/>
          <w:color w:val="212121"/>
          <w:lang w:val="en" w:eastAsia="pt-BR"/>
        </w:rPr>
        <w:t xml:space="preserve"> with √ON</w:t>
      </w:r>
      <w:r w:rsidR="00667C68">
        <w:rPr>
          <w:rFonts w:ascii="Times New Roman" w:hAnsi="Times New Roman" w:cs="Times New Roman"/>
          <w:color w:val="212121"/>
          <w:lang w:val="en" w:eastAsia="pt-BR"/>
        </w:rPr>
        <w:t xml:space="preserve">, for example, </w:t>
      </w:r>
      <w:r w:rsidRPr="00857B08">
        <w:rPr>
          <w:rFonts w:ascii="Times New Roman" w:hAnsi="Times New Roman" w:cs="Times New Roman"/>
          <w:color w:val="212121"/>
          <w:lang w:val="en" w:eastAsia="pt-BR"/>
        </w:rPr>
        <w:t>assigns</w:t>
      </w:r>
      <w:r w:rsidR="000B79FF">
        <w:rPr>
          <w:rFonts w:ascii="Times New Roman" w:hAnsi="Times New Roman" w:cs="Times New Roman"/>
          <w:color w:val="212121"/>
          <w:lang w:val="en" w:eastAsia="pt-BR"/>
        </w:rPr>
        <w:t xml:space="preserve"> the DP </w:t>
      </w:r>
      <w:r w:rsidR="000B79FF" w:rsidRPr="000B79FF">
        <w:rPr>
          <w:rFonts w:ascii="Times New Roman" w:hAnsi="Times New Roman" w:cs="Times New Roman"/>
          <w:i/>
          <w:color w:val="212121"/>
          <w:lang w:val="en" w:eastAsia="pt-BR"/>
        </w:rPr>
        <w:t>the r</w:t>
      </w:r>
      <w:r w:rsidRPr="00857B08">
        <w:rPr>
          <w:rFonts w:ascii="Times New Roman" w:hAnsi="Times New Roman" w:cs="Times New Roman"/>
          <w:i/>
          <w:color w:val="212121"/>
          <w:lang w:val="en" w:eastAsia="pt-BR"/>
        </w:rPr>
        <w:t>oad</w:t>
      </w:r>
      <w:r w:rsidR="004D4981">
        <w:rPr>
          <w:rFonts w:ascii="Times New Roman" w:hAnsi="Times New Roman" w:cs="Times New Roman"/>
          <w:color w:val="212121"/>
          <w:lang w:val="en" w:eastAsia="pt-BR"/>
        </w:rPr>
        <w:t xml:space="preserve"> the </w:t>
      </w:r>
      <w:r w:rsidR="004D4981">
        <w:rPr>
          <w:rFonts w:ascii="Times New Roman" w:hAnsi="Times New Roman" w:cs="Times New Roman"/>
          <w:color w:val="212121"/>
          <w:lang w:val="en" w:eastAsia="pt-BR"/>
        </w:rPr>
        <w:sym w:font="Symbol" w:char="F071"/>
      </w:r>
      <w:r w:rsidR="004D4981">
        <w:rPr>
          <w:rFonts w:ascii="Times New Roman" w:hAnsi="Times New Roman" w:cs="Times New Roman"/>
          <w:color w:val="212121"/>
          <w:lang w:val="en" w:eastAsia="pt-BR"/>
        </w:rPr>
        <w:t>-</w:t>
      </w:r>
      <w:r w:rsidR="000B79FF">
        <w:rPr>
          <w:rFonts w:ascii="Times New Roman" w:hAnsi="Times New Roman" w:cs="Times New Roman"/>
          <w:color w:val="212121"/>
          <w:lang w:val="en" w:eastAsia="pt-BR"/>
        </w:rPr>
        <w:t>role</w:t>
      </w:r>
      <w:r w:rsidRPr="00857B08">
        <w:rPr>
          <w:rFonts w:ascii="Times New Roman" w:hAnsi="Times New Roman" w:cs="Times New Roman"/>
          <w:color w:val="212121"/>
          <w:lang w:val="en" w:eastAsia="pt-BR"/>
        </w:rPr>
        <w:t xml:space="preserve"> a</w:t>
      </w:r>
      <w:r w:rsidR="000B79FF">
        <w:rPr>
          <w:rFonts w:ascii="Times New Roman" w:hAnsi="Times New Roman" w:cs="Times New Roman"/>
          <w:color w:val="212121"/>
          <w:lang w:val="en" w:eastAsia="pt-BR"/>
        </w:rPr>
        <w:t xml:space="preserve">ssociated with it, so </w:t>
      </w:r>
      <w:r w:rsidR="00204BE3">
        <w:rPr>
          <w:rFonts w:ascii="Times New Roman" w:hAnsi="Times New Roman" w:cs="Times New Roman"/>
          <w:color w:val="212121"/>
          <w:lang w:val="en" w:eastAsia="pt-BR"/>
        </w:rPr>
        <w:t xml:space="preserve">that the </w:t>
      </w:r>
      <w:r w:rsidR="000B79FF">
        <w:rPr>
          <w:rFonts w:ascii="Times New Roman" w:hAnsi="Times New Roman" w:cs="Times New Roman"/>
          <w:color w:val="212121"/>
          <w:lang w:val="en" w:eastAsia="pt-BR"/>
        </w:rPr>
        <w:t xml:space="preserve">DP is interpreted as a </w:t>
      </w:r>
      <w:r w:rsidR="000B79FF" w:rsidRPr="00671CBE">
        <w:rPr>
          <w:rFonts w:ascii="Times New Roman" w:hAnsi="Times New Roman" w:cs="Times New Roman"/>
          <w:i/>
          <w:color w:val="212121"/>
          <w:lang w:val="en" w:eastAsia="pt-BR"/>
        </w:rPr>
        <w:t>surface</w:t>
      </w:r>
      <w:r w:rsidR="000B79FF">
        <w:rPr>
          <w:rFonts w:ascii="Times New Roman" w:hAnsi="Times New Roman" w:cs="Times New Roman"/>
          <w:color w:val="212121"/>
          <w:lang w:val="en" w:eastAsia="pt-BR"/>
        </w:rPr>
        <w:t xml:space="preserve">. </w:t>
      </w:r>
      <w:r w:rsidR="00D041E1">
        <w:rPr>
          <w:rFonts w:ascii="Times New Roman" w:hAnsi="Times New Roman" w:cs="Times New Roman"/>
          <w:color w:val="212121"/>
          <w:lang w:val="en" w:eastAsia="pt-BR"/>
        </w:rPr>
        <w:t>Finally</w:t>
      </w:r>
      <w:r w:rsidR="00204BE3">
        <w:rPr>
          <w:rFonts w:ascii="Times New Roman" w:hAnsi="Times New Roman" w:cs="Times New Roman"/>
          <w:color w:val="212121"/>
          <w:lang w:val="en" w:eastAsia="pt-BR"/>
        </w:rPr>
        <w:t xml:space="preserve">, </w:t>
      </w:r>
      <w:r w:rsidR="00613A46">
        <w:rPr>
          <w:rFonts w:ascii="Times New Roman" w:hAnsi="Times New Roman" w:cs="Times New Roman"/>
          <w:color w:val="212121"/>
          <w:lang w:val="en" w:eastAsia="pt-BR"/>
        </w:rPr>
        <w:t xml:space="preserve">in (17), </w:t>
      </w:r>
      <w:r w:rsidR="00204BE3">
        <w:rPr>
          <w:rFonts w:ascii="Times New Roman" w:hAnsi="Times New Roman" w:cs="Times New Roman"/>
          <w:color w:val="212121"/>
          <w:lang w:val="en" w:eastAsia="pt-BR"/>
        </w:rPr>
        <w:t>the highest i</w:t>
      </w:r>
      <w:r w:rsidRPr="00857B08">
        <w:rPr>
          <w:rFonts w:ascii="Times New Roman" w:hAnsi="Times New Roman" w:cs="Times New Roman"/>
          <w:color w:val="212121"/>
          <w:lang w:val="en" w:eastAsia="pt-BR"/>
        </w:rPr>
        <w:t>* is</w:t>
      </w:r>
      <w:r w:rsidR="000B79FF">
        <w:rPr>
          <w:rFonts w:ascii="Times New Roman" w:hAnsi="Times New Roman" w:cs="Times New Roman"/>
          <w:color w:val="212121"/>
          <w:lang w:val="en" w:eastAsia="pt-BR"/>
        </w:rPr>
        <w:t xml:space="preserve"> merged</w:t>
      </w:r>
      <w:r w:rsidR="00332544">
        <w:rPr>
          <w:rFonts w:ascii="Times New Roman" w:hAnsi="Times New Roman" w:cs="Times New Roman"/>
          <w:color w:val="212121"/>
          <w:lang w:val="en" w:eastAsia="pt-BR"/>
        </w:rPr>
        <w:t xml:space="preserve"> with</w:t>
      </w:r>
      <w:r w:rsidRPr="00857B08">
        <w:rPr>
          <w:rFonts w:ascii="Times New Roman" w:hAnsi="Times New Roman" w:cs="Times New Roman"/>
          <w:color w:val="212121"/>
          <w:lang w:val="en" w:eastAsia="pt-BR"/>
        </w:rPr>
        <w:t xml:space="preserve"> the </w:t>
      </w:r>
      <w:r w:rsidRPr="00671CBE">
        <w:rPr>
          <w:rFonts w:ascii="Times New Roman" w:hAnsi="Times New Roman" w:cs="Times New Roman"/>
          <w:color w:val="212121"/>
          <w:lang w:val="en" w:eastAsia="pt-BR"/>
        </w:rPr>
        <w:t>p</w:t>
      </w:r>
      <w:r w:rsidR="00332544">
        <w:rPr>
          <w:rFonts w:ascii="Times New Roman" w:hAnsi="Times New Roman" w:cs="Times New Roman"/>
          <w:color w:val="212121"/>
          <w:lang w:val="en" w:eastAsia="pt-BR"/>
        </w:rPr>
        <w:t>P and then with</w:t>
      </w:r>
      <w:r w:rsidRPr="00857B08">
        <w:rPr>
          <w:rFonts w:ascii="Times New Roman" w:hAnsi="Times New Roman" w:cs="Times New Roman"/>
          <w:color w:val="212121"/>
          <w:lang w:val="en" w:eastAsia="pt-BR"/>
        </w:rPr>
        <w:t xml:space="preserve"> the DP</w:t>
      </w:r>
      <w:r w:rsidR="001C1C30">
        <w:rPr>
          <w:rFonts w:ascii="Times New Roman" w:hAnsi="Times New Roman" w:cs="Times New Roman"/>
          <w:color w:val="212121"/>
          <w:lang w:val="en" w:eastAsia="pt-BR"/>
        </w:rPr>
        <w:t xml:space="preserve">, assigning to it the idea of </w:t>
      </w:r>
      <w:r w:rsidRPr="00857B08">
        <w:rPr>
          <w:rFonts w:ascii="Times New Roman" w:hAnsi="Times New Roman" w:cs="Times New Roman"/>
          <w:color w:val="212121"/>
          <w:lang w:val="en" w:eastAsia="pt-BR"/>
        </w:rPr>
        <w:t>Figure,</w:t>
      </w:r>
      <w:r w:rsidR="000B38D0">
        <w:rPr>
          <w:rFonts w:ascii="Times New Roman" w:hAnsi="Times New Roman" w:cs="Times New Roman"/>
          <w:color w:val="212121"/>
          <w:lang w:val="en" w:eastAsia="pt-BR"/>
        </w:rPr>
        <w:t xml:space="preserve"> associated to the element in</w:t>
      </w:r>
      <w:r w:rsidRPr="00857B08">
        <w:rPr>
          <w:rFonts w:ascii="Times New Roman" w:hAnsi="Times New Roman" w:cs="Times New Roman"/>
          <w:color w:val="212121"/>
          <w:lang w:val="en" w:eastAsia="pt-BR"/>
        </w:rPr>
        <w:t xml:space="preserve"> Spec</w:t>
      </w:r>
      <w:r w:rsidRPr="00671CBE">
        <w:rPr>
          <w:rFonts w:ascii="Times New Roman" w:hAnsi="Times New Roman" w:cs="Times New Roman"/>
          <w:color w:val="212121"/>
          <w:lang w:val="en" w:eastAsia="pt-BR"/>
        </w:rPr>
        <w:t>p</w:t>
      </w:r>
      <w:r w:rsidRPr="00857B08">
        <w:rPr>
          <w:rFonts w:ascii="Times New Roman" w:hAnsi="Times New Roman" w:cs="Times New Roman"/>
          <w:color w:val="212121"/>
          <w:lang w:val="en" w:eastAsia="pt-BR"/>
        </w:rPr>
        <w:t>P.</w:t>
      </w:r>
      <w:r w:rsidR="000B79FF">
        <w:rPr>
          <w:rFonts w:ascii="Times New Roman" w:hAnsi="Times New Roman" w:cs="Times New Roman"/>
          <w:color w:val="212121"/>
          <w:lang w:val="en" w:eastAsia="pt-BR"/>
        </w:rPr>
        <w:t xml:space="preserve"> </w:t>
      </w:r>
    </w:p>
    <w:p w14:paraId="402C8536" w14:textId="415993B3" w:rsidR="006753A0" w:rsidRDefault="000B79FF" w:rsidP="00782586">
      <w:pPr>
        <w:spacing w:after="160" w:line="100" w:lineRule="atLeast"/>
        <w:jc w:val="both"/>
        <w:rPr>
          <w:rFonts w:ascii="Times New Roman" w:hAnsi="Times New Roman" w:cs="Times New Roman"/>
          <w:color w:val="212121"/>
          <w:lang w:val="en"/>
        </w:rPr>
      </w:pPr>
      <w:r>
        <w:rPr>
          <w:rFonts w:ascii="Times New Roman" w:hAnsi="Times New Roman" w:cs="Times New Roman"/>
          <w:color w:val="212121"/>
          <w:lang w:val="en" w:eastAsia="pt-BR"/>
        </w:rPr>
        <w:t>In BP,</w:t>
      </w:r>
      <w:r w:rsidR="00857B08" w:rsidRPr="00857B08">
        <w:rPr>
          <w:rFonts w:ascii="Times New Roman" w:hAnsi="Times New Roman" w:cs="Times New Roman"/>
          <w:color w:val="212121"/>
          <w:lang w:val="en" w:eastAsia="pt-BR"/>
        </w:rPr>
        <w:t xml:space="preserve"> </w:t>
      </w:r>
      <w:r>
        <w:rPr>
          <w:rFonts w:ascii="Times New Roman" w:hAnsi="Times New Roman" w:cs="Times New Roman"/>
          <w:color w:val="212121"/>
          <w:lang w:val="en" w:eastAsia="pt-BR"/>
        </w:rPr>
        <w:t xml:space="preserve">in the structures of verbs of </w:t>
      </w:r>
      <w:r w:rsidR="00857B08" w:rsidRPr="00857B08">
        <w:rPr>
          <w:rFonts w:ascii="Times New Roman" w:hAnsi="Times New Roman" w:cs="Times New Roman"/>
          <w:color w:val="212121"/>
          <w:lang w:val="en" w:eastAsia="pt-BR"/>
        </w:rPr>
        <w:t>transfer and movement</w:t>
      </w:r>
      <w:r>
        <w:rPr>
          <w:rFonts w:ascii="Times New Roman" w:hAnsi="Times New Roman" w:cs="Times New Roman"/>
          <w:color w:val="212121"/>
          <w:lang w:val="en" w:eastAsia="pt-BR"/>
        </w:rPr>
        <w:t>,</w:t>
      </w:r>
      <w:r w:rsidRPr="00857B08">
        <w:rPr>
          <w:rFonts w:ascii="Times New Roman" w:hAnsi="Times New Roman" w:cs="Times New Roman"/>
          <w:color w:val="212121"/>
          <w:lang w:val="en" w:eastAsia="pt-BR"/>
        </w:rPr>
        <w:t xml:space="preserve"> the default semantics of the prepositions </w:t>
      </w:r>
      <w:r w:rsidRPr="00857B08">
        <w:rPr>
          <w:rFonts w:ascii="Times New Roman" w:hAnsi="Times New Roman" w:cs="Times New Roman"/>
          <w:i/>
          <w:color w:val="212121"/>
          <w:lang w:val="en" w:eastAsia="pt-BR"/>
        </w:rPr>
        <w:t>a</w:t>
      </w:r>
      <w:r>
        <w:rPr>
          <w:rFonts w:ascii="Times New Roman" w:hAnsi="Times New Roman" w:cs="Times New Roman"/>
          <w:color w:val="212121"/>
          <w:lang w:val="en" w:eastAsia="pt-BR"/>
        </w:rPr>
        <w:t xml:space="preserve"> and </w:t>
      </w:r>
      <w:r w:rsidRPr="000B79FF">
        <w:rPr>
          <w:rFonts w:ascii="Times New Roman" w:hAnsi="Times New Roman" w:cs="Times New Roman"/>
          <w:i/>
          <w:color w:val="212121"/>
          <w:lang w:val="en" w:eastAsia="pt-BR"/>
        </w:rPr>
        <w:t>para</w:t>
      </w:r>
      <w:r w:rsidRPr="00857B08">
        <w:rPr>
          <w:rFonts w:ascii="Times New Roman" w:hAnsi="Times New Roman" w:cs="Times New Roman"/>
          <w:color w:val="212121"/>
          <w:lang w:val="en" w:eastAsia="pt-BR"/>
        </w:rPr>
        <w:t xml:space="preserve"> </w:t>
      </w:r>
      <w:r w:rsidR="00220D1E">
        <w:rPr>
          <w:rFonts w:ascii="Times New Roman" w:hAnsi="Times New Roman" w:cs="Times New Roman"/>
          <w:color w:val="212121"/>
          <w:lang w:val="en" w:eastAsia="pt-BR"/>
        </w:rPr>
        <w:t xml:space="preserve">is of </w:t>
      </w:r>
      <w:r w:rsidR="00B311D3" w:rsidRPr="00B311D3">
        <w:rPr>
          <w:rFonts w:ascii="Times New Roman" w:hAnsi="Times New Roman" w:cs="Times New Roman"/>
          <w:color w:val="212121"/>
          <w:lang w:val="en" w:eastAsia="pt-BR"/>
        </w:rPr>
        <w:t>Goal/R</w:t>
      </w:r>
      <w:r w:rsidR="00220D1E" w:rsidRPr="00B311D3">
        <w:rPr>
          <w:rFonts w:ascii="Times New Roman" w:hAnsi="Times New Roman" w:cs="Times New Roman"/>
          <w:color w:val="212121"/>
          <w:lang w:val="en" w:eastAsia="pt-BR"/>
        </w:rPr>
        <w:t>ecipient</w:t>
      </w:r>
      <w:r w:rsidR="00613A46">
        <w:rPr>
          <w:rStyle w:val="Refdenotaalpie"/>
          <w:rFonts w:ascii="Times New Roman" w:hAnsi="Times New Roman" w:cs="Times New Roman"/>
          <w:i/>
          <w:color w:val="212121"/>
          <w:lang w:val="en" w:eastAsia="pt-BR"/>
        </w:rPr>
        <w:footnoteReference w:id="9"/>
      </w:r>
      <w:r w:rsidR="00220D1E">
        <w:rPr>
          <w:rFonts w:ascii="Times New Roman" w:hAnsi="Times New Roman" w:cs="Times New Roman"/>
          <w:color w:val="212121"/>
          <w:lang w:val="en" w:eastAsia="pt-BR"/>
        </w:rPr>
        <w:t xml:space="preserve">. </w:t>
      </w:r>
      <w:r w:rsidR="00583C93">
        <w:rPr>
          <w:rFonts w:ascii="Times New Roman" w:hAnsi="Times New Roman" w:cs="Times New Roman"/>
          <w:color w:val="212121"/>
          <w:lang w:val="en" w:eastAsia="pt-BR"/>
        </w:rPr>
        <w:t>I assume</w:t>
      </w:r>
      <w:r w:rsidR="005E2B90">
        <w:rPr>
          <w:rFonts w:ascii="Times New Roman" w:hAnsi="Times New Roman" w:cs="Times New Roman"/>
          <w:color w:val="212121"/>
          <w:lang w:val="en" w:eastAsia="pt-BR"/>
        </w:rPr>
        <w:t xml:space="preserve"> </w:t>
      </w:r>
      <w:r w:rsidR="00857B08" w:rsidRPr="00857B08">
        <w:rPr>
          <w:rFonts w:ascii="Times New Roman" w:hAnsi="Times New Roman" w:cs="Times New Roman"/>
          <w:color w:val="212121"/>
          <w:lang w:val="en" w:eastAsia="pt-BR"/>
        </w:rPr>
        <w:t>the representation of these constructions ca</w:t>
      </w:r>
      <w:r w:rsidR="00B311D3">
        <w:rPr>
          <w:rFonts w:ascii="Times New Roman" w:hAnsi="Times New Roman" w:cs="Times New Roman"/>
          <w:color w:val="212121"/>
          <w:lang w:val="en" w:eastAsia="pt-BR"/>
        </w:rPr>
        <w:t>n also be realized</w:t>
      </w:r>
      <w:r w:rsidR="00671CBE">
        <w:rPr>
          <w:rFonts w:ascii="Times New Roman" w:hAnsi="Times New Roman" w:cs="Times New Roman"/>
          <w:color w:val="212121"/>
          <w:lang w:val="en" w:eastAsia="pt-BR"/>
        </w:rPr>
        <w:t xml:space="preserve"> via i*. </w:t>
      </w:r>
      <w:r w:rsidR="00691C03">
        <w:rPr>
          <w:rFonts w:ascii="Times New Roman" w:hAnsi="Times New Roman" w:cs="Times New Roman"/>
          <w:color w:val="212121"/>
          <w:lang w:val="en" w:eastAsia="pt-BR"/>
        </w:rPr>
        <w:t xml:space="preserve">Hence, the derivation of </w:t>
      </w:r>
      <w:r w:rsidR="00691C03" w:rsidRPr="00857B08">
        <w:rPr>
          <w:rFonts w:ascii="Times New Roman" w:hAnsi="Times New Roman" w:cs="Times New Roman"/>
          <w:color w:val="212121"/>
          <w:lang w:val="en" w:eastAsia="pt-BR"/>
        </w:rPr>
        <w:t>sentence</w:t>
      </w:r>
      <w:r w:rsidR="00691C03">
        <w:rPr>
          <w:rFonts w:ascii="Times New Roman" w:hAnsi="Times New Roman" w:cs="Times New Roman"/>
          <w:color w:val="212121"/>
          <w:lang w:val="en" w:eastAsia="pt-BR"/>
        </w:rPr>
        <w:t xml:space="preserve"> (1), represented in (18), is the following: </w:t>
      </w:r>
      <w:r w:rsidR="00816673" w:rsidRPr="009802DD">
        <w:rPr>
          <w:rFonts w:ascii="Times New Roman" w:hAnsi="Times New Roman" w:cs="Times New Roman"/>
          <w:color w:val="212121"/>
          <w:lang w:val="en"/>
        </w:rPr>
        <w:t>the categor</w:t>
      </w:r>
      <w:r w:rsidR="00816673">
        <w:rPr>
          <w:rFonts w:ascii="Times New Roman" w:hAnsi="Times New Roman" w:cs="Times New Roman"/>
          <w:color w:val="212121"/>
          <w:lang w:val="en"/>
        </w:rPr>
        <w:t xml:space="preserve">ial preposition </w:t>
      </w:r>
      <w:r w:rsidR="00816673" w:rsidRPr="008F0A2F">
        <w:rPr>
          <w:rFonts w:ascii="Times New Roman" w:hAnsi="Times New Roman" w:cs="Times New Roman"/>
          <w:i/>
          <w:color w:val="212121"/>
          <w:lang w:val="en"/>
        </w:rPr>
        <w:t>para</w:t>
      </w:r>
      <w:r w:rsidR="00816673">
        <w:rPr>
          <w:rFonts w:ascii="Times New Roman" w:hAnsi="Times New Roman" w:cs="Times New Roman"/>
          <w:color w:val="212121"/>
          <w:lang w:val="en"/>
        </w:rPr>
        <w:t xml:space="preserve"> merges with i</w:t>
      </w:r>
      <w:r w:rsidR="00816673" w:rsidRPr="009802DD">
        <w:rPr>
          <w:rFonts w:ascii="Times New Roman" w:hAnsi="Times New Roman" w:cs="Times New Roman"/>
          <w:color w:val="212121"/>
          <w:lang w:val="en"/>
        </w:rPr>
        <w:t>* and</w:t>
      </w:r>
      <w:r w:rsidR="00816673">
        <w:rPr>
          <w:rFonts w:ascii="Times New Roman" w:hAnsi="Times New Roman" w:cs="Times New Roman"/>
          <w:color w:val="212121"/>
          <w:lang w:val="en"/>
        </w:rPr>
        <w:t xml:space="preserve"> then adjoins</w:t>
      </w:r>
      <w:r w:rsidR="00816673" w:rsidRPr="009802DD">
        <w:rPr>
          <w:rFonts w:ascii="Times New Roman" w:hAnsi="Times New Roman" w:cs="Times New Roman"/>
          <w:color w:val="212121"/>
          <w:lang w:val="en"/>
        </w:rPr>
        <w:t xml:space="preserve"> to </w:t>
      </w:r>
      <w:r w:rsidR="00816673">
        <w:rPr>
          <w:rFonts w:ascii="Times New Roman" w:hAnsi="Times New Roman" w:cs="Times New Roman"/>
          <w:color w:val="212121"/>
          <w:lang w:val="en"/>
        </w:rPr>
        <w:t xml:space="preserve">the DP </w:t>
      </w:r>
      <w:r w:rsidR="00816673" w:rsidRPr="006753A0">
        <w:rPr>
          <w:rFonts w:ascii="Times New Roman" w:hAnsi="Times New Roman" w:cs="Times New Roman"/>
          <w:i/>
          <w:color w:val="212121"/>
          <w:lang w:val="en"/>
        </w:rPr>
        <w:t xml:space="preserve"> </w:t>
      </w:r>
      <w:r w:rsidR="006753A0" w:rsidRPr="006753A0">
        <w:rPr>
          <w:rFonts w:ascii="Times New Roman" w:hAnsi="Times New Roman" w:cs="Times New Roman"/>
          <w:i/>
          <w:color w:val="212121"/>
          <w:lang w:val="en"/>
        </w:rPr>
        <w:t>o</w:t>
      </w:r>
      <w:r w:rsidR="006753A0">
        <w:rPr>
          <w:rFonts w:ascii="Times New Roman" w:hAnsi="Times New Roman" w:cs="Times New Roman"/>
          <w:color w:val="212121"/>
          <w:lang w:val="en"/>
        </w:rPr>
        <w:t xml:space="preserve"> </w:t>
      </w:r>
      <w:r w:rsidR="00816673" w:rsidRPr="00BE65CE">
        <w:rPr>
          <w:rFonts w:ascii="Times New Roman" w:hAnsi="Times New Roman" w:cs="Times New Roman"/>
          <w:i/>
          <w:color w:val="212121"/>
          <w:lang w:val="en"/>
        </w:rPr>
        <w:t>João</w:t>
      </w:r>
      <w:r w:rsidR="00F8278E">
        <w:rPr>
          <w:rFonts w:ascii="Times New Roman" w:hAnsi="Times New Roman" w:cs="Times New Roman"/>
          <w:color w:val="212121"/>
          <w:lang w:val="en"/>
        </w:rPr>
        <w:t xml:space="preserve"> projecting a P</w:t>
      </w:r>
      <w:r w:rsidR="00816673">
        <w:rPr>
          <w:rFonts w:ascii="Times New Roman" w:hAnsi="Times New Roman" w:cs="Times New Roman"/>
          <w:color w:val="212121"/>
          <w:lang w:val="en"/>
        </w:rPr>
        <w:t xml:space="preserve">P. </w:t>
      </w:r>
      <w:r w:rsidR="006753A0" w:rsidRPr="001B37EC">
        <w:rPr>
          <w:rFonts w:ascii="Times New Roman" w:hAnsi="Times New Roman" w:cs="Times New Roman"/>
          <w:color w:val="212121"/>
          <w:lang w:val="en" w:eastAsia="pt-BR"/>
        </w:rPr>
        <w:t xml:space="preserve">Assuming that the DO-theme </w:t>
      </w:r>
      <w:r w:rsidR="006753A0" w:rsidRPr="001B37EC">
        <w:rPr>
          <w:rFonts w:ascii="Times New Roman" w:hAnsi="Times New Roman" w:cs="Times New Roman"/>
          <w:i/>
          <w:color w:val="212121"/>
          <w:lang w:val="en" w:eastAsia="pt-BR"/>
        </w:rPr>
        <w:t>uma carta</w:t>
      </w:r>
      <w:r w:rsidR="006753A0" w:rsidRPr="001B37EC">
        <w:rPr>
          <w:rFonts w:ascii="Times New Roman" w:hAnsi="Times New Roman" w:cs="Times New Roman"/>
          <w:color w:val="212121"/>
          <w:lang w:val="en" w:eastAsia="pt-BR"/>
        </w:rPr>
        <w:t xml:space="preserve"> is analogous to the DP-Figure </w:t>
      </w:r>
      <w:r w:rsidR="006753A0" w:rsidRPr="001B37EC">
        <w:rPr>
          <w:rFonts w:ascii="Times New Roman" w:hAnsi="Times New Roman" w:cs="Times New Roman"/>
          <w:i/>
          <w:color w:val="212121"/>
          <w:lang w:val="en" w:eastAsia="pt-BR"/>
        </w:rPr>
        <w:t>the road</w:t>
      </w:r>
      <w:r w:rsidR="006753A0" w:rsidRPr="001B37EC">
        <w:rPr>
          <w:rFonts w:ascii="Times New Roman" w:hAnsi="Times New Roman" w:cs="Times New Roman"/>
          <w:color w:val="212121"/>
          <w:lang w:val="en" w:eastAsia="pt-BR"/>
        </w:rPr>
        <w:t xml:space="preserve"> presented in (17) merged in Specp*P, p introduces a DO in its specifier. Additionally PP is capable of denoting a transfer of possession between DO and IO - </w:t>
      </w:r>
      <w:r w:rsidR="006753A0" w:rsidRPr="001B37EC">
        <w:rPr>
          <w:rFonts w:ascii="Times New Roman" w:hAnsi="Times New Roman" w:cs="Times New Roman"/>
          <w:i/>
          <w:color w:val="212121"/>
          <w:lang w:val="en" w:eastAsia="pt-BR"/>
        </w:rPr>
        <w:t>o</w:t>
      </w:r>
      <w:r w:rsidR="006753A0" w:rsidRPr="001B37EC">
        <w:rPr>
          <w:rFonts w:ascii="Times New Roman" w:hAnsi="Times New Roman" w:cs="Times New Roman"/>
          <w:color w:val="212121"/>
          <w:lang w:val="en" w:eastAsia="pt-BR"/>
        </w:rPr>
        <w:t xml:space="preserve"> </w:t>
      </w:r>
      <w:r w:rsidR="006753A0" w:rsidRPr="001B37EC">
        <w:rPr>
          <w:rFonts w:ascii="Times New Roman" w:hAnsi="Times New Roman" w:cs="Times New Roman"/>
          <w:i/>
          <w:color w:val="212121"/>
          <w:lang w:val="en" w:eastAsia="pt-BR"/>
        </w:rPr>
        <w:t>João</w:t>
      </w:r>
      <w:r w:rsidR="006753A0" w:rsidRPr="001B37EC">
        <w:rPr>
          <w:rFonts w:ascii="Times New Roman" w:hAnsi="Times New Roman" w:cs="Times New Roman"/>
          <w:color w:val="212121"/>
          <w:lang w:val="en" w:eastAsia="pt-BR"/>
        </w:rPr>
        <w:t>.</w:t>
      </w:r>
      <w:r w:rsidR="006753A0" w:rsidRPr="001B37EC">
        <w:rPr>
          <w:rFonts w:ascii="Times New Roman" w:hAnsi="Times New Roman" w:cs="Times New Roman"/>
          <w:color w:val="212121"/>
          <w:lang w:val="en"/>
        </w:rPr>
        <w:t xml:space="preserve"> </w:t>
      </w:r>
      <w:r w:rsidR="006753A0" w:rsidRPr="001B37EC">
        <w:rPr>
          <w:rFonts w:ascii="Times New Roman" w:hAnsi="Times New Roman" w:cs="Times New Roman"/>
          <w:color w:val="212121"/>
          <w:lang w:val="en" w:eastAsia="pt-BR"/>
        </w:rPr>
        <w:t xml:space="preserve">Next, if the denotes an event which implies an agent, v introduces such a DP – </w:t>
      </w:r>
      <w:r w:rsidR="006753A0" w:rsidRPr="001B37EC">
        <w:rPr>
          <w:rFonts w:ascii="Times New Roman" w:hAnsi="Times New Roman" w:cs="Times New Roman"/>
          <w:i/>
          <w:color w:val="212121"/>
          <w:lang w:val="en" w:eastAsia="pt-BR"/>
        </w:rPr>
        <w:t xml:space="preserve">Maria. </w:t>
      </w:r>
      <w:r w:rsidR="006753A0" w:rsidRPr="001B37EC">
        <w:rPr>
          <w:rFonts w:ascii="Times New Roman" w:hAnsi="Times New Roman" w:cs="Times New Roman"/>
          <w:color w:val="212121"/>
          <w:lang w:val="en" w:eastAsia="pt-BR"/>
        </w:rPr>
        <w:t>Hence,</w:t>
      </w:r>
      <w:r w:rsidR="006753A0" w:rsidRPr="001B37EC">
        <w:rPr>
          <w:rFonts w:ascii="Times New Roman" w:hAnsi="Times New Roman" w:cs="Times New Roman"/>
          <w:i/>
          <w:color w:val="212121"/>
          <w:lang w:val="en" w:eastAsia="pt-BR"/>
        </w:rPr>
        <w:t xml:space="preserve"> </w:t>
      </w:r>
      <w:r w:rsidR="006753A0" w:rsidRPr="001B37EC">
        <w:rPr>
          <w:rFonts w:ascii="Times New Roman" w:hAnsi="Times New Roman" w:cs="Times New Roman"/>
          <w:color w:val="212121"/>
          <w:lang w:val="en" w:eastAsia="pt-BR"/>
        </w:rPr>
        <w:t xml:space="preserve">v*P consists of an i* attached to vP and then p is attached to i* merged with pP, </w:t>
      </w:r>
      <w:r w:rsidR="006753A0" w:rsidRPr="00934949">
        <w:rPr>
          <w:rFonts w:ascii="Times New Roman" w:hAnsi="Times New Roman" w:cs="Times New Roman"/>
          <w:color w:val="212121"/>
          <w:lang w:val="en" w:eastAsia="pt-BR"/>
        </w:rPr>
        <w:t>forming p*P</w:t>
      </w:r>
      <w:r w:rsidR="00934949">
        <w:rPr>
          <w:rFonts w:ascii="Times New Roman" w:hAnsi="Times New Roman" w:cs="Times New Roman"/>
          <w:color w:val="212121"/>
          <w:lang w:val="en" w:eastAsia="pt-BR"/>
        </w:rPr>
        <w:t>.</w:t>
      </w:r>
    </w:p>
    <w:p w14:paraId="13513E06" w14:textId="77777777" w:rsidR="002F6EFA" w:rsidRDefault="002F6EFA" w:rsidP="002F6EFA">
      <w:pPr>
        <w:spacing w:after="160" w:line="100" w:lineRule="atLeast"/>
        <w:jc w:val="both"/>
        <w:rPr>
          <w:rFonts w:ascii="Times New Roman" w:hAnsi="Times New Roman" w:cs="Times New Roman"/>
          <w:color w:val="212121"/>
          <w:lang w:val="en"/>
        </w:rPr>
      </w:pPr>
      <w:r>
        <w:rPr>
          <w:rFonts w:ascii="Times New Roman" w:hAnsi="Times New Roman" w:cs="Times New Roman"/>
          <w:noProof/>
          <w:color w:val="212121"/>
          <w:lang w:val="es-ES" w:eastAsia="es-ES"/>
        </w:rPr>
        <w:drawing>
          <wp:anchor distT="0" distB="0" distL="114300" distR="114300" simplePos="0" relativeHeight="251667456" behindDoc="0" locked="0" layoutInCell="1" allowOverlap="1" wp14:anchorId="0C86C495" wp14:editId="4F88295B">
            <wp:simplePos x="0" y="0"/>
            <wp:positionH relativeFrom="column">
              <wp:posOffset>800100</wp:posOffset>
            </wp:positionH>
            <wp:positionV relativeFrom="paragraph">
              <wp:posOffset>180975</wp:posOffset>
            </wp:positionV>
            <wp:extent cx="4114800" cy="4010025"/>
            <wp:effectExtent l="0" t="0" r="0" b="3175"/>
            <wp:wrapSquare wrapText="bothSides"/>
            <wp:docPr id="1" name="Picture 1" descr="Macintosh HD:Users:ana:Desktop:Screen Shot 2019-07-09 at 00.1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a:Desktop:Screen Shot 2019-07-09 at 00.16.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40100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3C7C8F7" w14:textId="2EC52E45" w:rsidR="00691C03" w:rsidRDefault="00691C03" w:rsidP="002F6EFA">
      <w:pPr>
        <w:spacing w:after="160" w:line="100" w:lineRule="atLeast"/>
        <w:jc w:val="both"/>
        <w:rPr>
          <w:rFonts w:ascii="Times New Roman" w:hAnsi="Times New Roman" w:cs="Times New Roman"/>
          <w:color w:val="212121"/>
          <w:lang w:val="en"/>
        </w:rPr>
      </w:pPr>
      <w:r>
        <w:rPr>
          <w:rFonts w:ascii="Times New Roman" w:hAnsi="Times New Roman" w:cs="Times New Roman"/>
          <w:color w:val="212121"/>
          <w:lang w:val="en" w:eastAsia="pt-BR"/>
        </w:rPr>
        <w:t>(18)</w:t>
      </w:r>
    </w:p>
    <w:p w14:paraId="77960114" w14:textId="34BC8B88" w:rsidR="00782586" w:rsidRDefault="00782586" w:rsidP="00782586">
      <w:pPr>
        <w:spacing w:after="160" w:line="100" w:lineRule="atLeast"/>
        <w:jc w:val="both"/>
        <w:rPr>
          <w:rFonts w:ascii="Times New Roman" w:hAnsi="Times New Roman" w:cs="Times New Roman"/>
          <w:color w:val="212121"/>
          <w:lang w:val="en" w:eastAsia="pt-BR"/>
        </w:rPr>
      </w:pPr>
    </w:p>
    <w:p w14:paraId="27F65AFA" w14:textId="1F4F5E4E" w:rsidR="002B274C" w:rsidRDefault="002B274C" w:rsidP="00BD332E">
      <w:pPr>
        <w:jc w:val="both"/>
        <w:rPr>
          <w:rFonts w:ascii="Times New Roman" w:hAnsi="Times New Roman" w:cs="Times New Roman"/>
          <w:color w:val="212121"/>
          <w:lang w:val="en" w:eastAsia="pt-BR"/>
        </w:rPr>
      </w:pPr>
    </w:p>
    <w:p w14:paraId="310D006A" w14:textId="77777777" w:rsidR="002B274C" w:rsidRDefault="002B274C" w:rsidP="00BD332E">
      <w:pPr>
        <w:jc w:val="both"/>
        <w:rPr>
          <w:rFonts w:ascii="Times New Roman" w:hAnsi="Times New Roman" w:cs="Times New Roman"/>
          <w:color w:val="212121"/>
          <w:lang w:val="en" w:eastAsia="pt-BR"/>
        </w:rPr>
      </w:pPr>
    </w:p>
    <w:p w14:paraId="5AD5A2F2" w14:textId="77777777" w:rsidR="002B274C" w:rsidRDefault="002B274C" w:rsidP="00BD332E">
      <w:pPr>
        <w:jc w:val="both"/>
        <w:rPr>
          <w:rFonts w:ascii="Times New Roman" w:hAnsi="Times New Roman" w:cs="Times New Roman"/>
          <w:color w:val="212121"/>
          <w:lang w:val="en" w:eastAsia="pt-BR"/>
        </w:rPr>
      </w:pPr>
    </w:p>
    <w:p w14:paraId="50D8FFD8" w14:textId="77777777" w:rsidR="002B274C" w:rsidRDefault="002B274C" w:rsidP="00BD332E">
      <w:pPr>
        <w:jc w:val="both"/>
        <w:rPr>
          <w:rFonts w:ascii="Times New Roman" w:hAnsi="Times New Roman" w:cs="Times New Roman"/>
          <w:color w:val="212121"/>
          <w:lang w:val="en" w:eastAsia="pt-BR"/>
        </w:rPr>
      </w:pPr>
    </w:p>
    <w:p w14:paraId="089AE47E" w14:textId="36D6A2F8" w:rsidR="00BD332E" w:rsidRDefault="00BD332E" w:rsidP="00467E6A">
      <w:pPr>
        <w:ind w:left="360"/>
        <w:jc w:val="both"/>
        <w:rPr>
          <w:rFonts w:ascii="Times New Roman" w:hAnsi="Times New Roman" w:cs="Times New Roman"/>
          <w:color w:val="212121"/>
          <w:lang w:val="en" w:eastAsia="pt-BR"/>
        </w:rPr>
      </w:pPr>
    </w:p>
    <w:p w14:paraId="55F28C65" w14:textId="06D6E75D" w:rsidR="00BD332E" w:rsidRDefault="00BD332E" w:rsidP="00467E6A">
      <w:pPr>
        <w:ind w:left="360"/>
        <w:jc w:val="both"/>
        <w:rPr>
          <w:rFonts w:ascii="Times New Roman" w:hAnsi="Times New Roman" w:cs="Times New Roman"/>
          <w:color w:val="212121"/>
          <w:lang w:val="en" w:eastAsia="pt-BR"/>
        </w:rPr>
      </w:pPr>
    </w:p>
    <w:p w14:paraId="5500D0BD" w14:textId="48076A1F" w:rsidR="00BD332E" w:rsidRDefault="00BD332E" w:rsidP="00467E6A">
      <w:pPr>
        <w:ind w:left="360"/>
        <w:jc w:val="both"/>
        <w:rPr>
          <w:rFonts w:ascii="Times New Roman" w:hAnsi="Times New Roman" w:cs="Times New Roman"/>
          <w:color w:val="212121"/>
          <w:lang w:val="en" w:eastAsia="pt-BR"/>
        </w:rPr>
      </w:pPr>
    </w:p>
    <w:p w14:paraId="1B54B888" w14:textId="5455F617" w:rsidR="00BD332E" w:rsidRDefault="00BD332E" w:rsidP="00467E6A">
      <w:pPr>
        <w:ind w:left="360"/>
        <w:jc w:val="both"/>
        <w:rPr>
          <w:rFonts w:ascii="Times New Roman" w:hAnsi="Times New Roman" w:cs="Times New Roman"/>
          <w:color w:val="212121"/>
          <w:lang w:val="en" w:eastAsia="pt-BR"/>
        </w:rPr>
      </w:pPr>
    </w:p>
    <w:p w14:paraId="32AB641E" w14:textId="56546540" w:rsidR="00FA5842" w:rsidRDefault="00FA5842" w:rsidP="00C25671">
      <w:pPr>
        <w:ind w:left="360"/>
        <w:jc w:val="both"/>
        <w:rPr>
          <w:rFonts w:ascii="Times New Roman" w:hAnsi="Times New Roman" w:cs="Times New Roman"/>
          <w:color w:val="212121"/>
          <w:lang w:val="en" w:eastAsia="pt-BR"/>
        </w:rPr>
      </w:pPr>
    </w:p>
    <w:p w14:paraId="742C90B6" w14:textId="77777777" w:rsidR="00FA5842" w:rsidRDefault="00FA5842" w:rsidP="00527A3B">
      <w:pPr>
        <w:pStyle w:val="HTMLconformatoprevio"/>
        <w:jc w:val="both"/>
        <w:rPr>
          <w:rFonts w:ascii="Times New Roman" w:hAnsi="Times New Roman" w:cs="Times New Roman"/>
          <w:color w:val="212121"/>
          <w:sz w:val="24"/>
          <w:szCs w:val="24"/>
          <w:lang w:val="en"/>
        </w:rPr>
      </w:pPr>
    </w:p>
    <w:p w14:paraId="6CB890B3" w14:textId="77777777" w:rsidR="00FA5842" w:rsidRDefault="00FA5842" w:rsidP="00527A3B">
      <w:pPr>
        <w:pStyle w:val="HTMLconformatoprevio"/>
        <w:jc w:val="both"/>
        <w:rPr>
          <w:rFonts w:ascii="Times New Roman" w:hAnsi="Times New Roman" w:cs="Times New Roman"/>
          <w:color w:val="212121"/>
          <w:sz w:val="24"/>
          <w:szCs w:val="24"/>
          <w:lang w:val="en"/>
        </w:rPr>
      </w:pPr>
    </w:p>
    <w:p w14:paraId="3B9CD3A4" w14:textId="39201F51" w:rsidR="00A76250" w:rsidRDefault="00C25671" w:rsidP="00527A3B">
      <w:pPr>
        <w:pStyle w:val="HTMLconformatoprevio"/>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ab/>
      </w:r>
    </w:p>
    <w:p w14:paraId="06341C6C" w14:textId="02105CB3" w:rsidR="00A76250" w:rsidRDefault="00A76250" w:rsidP="00527A3B">
      <w:pPr>
        <w:pStyle w:val="HTMLconformatoprevio"/>
        <w:jc w:val="both"/>
        <w:rPr>
          <w:rFonts w:ascii="Times New Roman" w:hAnsi="Times New Roman" w:cs="Times New Roman"/>
          <w:color w:val="212121"/>
          <w:sz w:val="24"/>
          <w:szCs w:val="24"/>
          <w:lang w:val="en"/>
        </w:rPr>
      </w:pPr>
    </w:p>
    <w:p w14:paraId="18330725" w14:textId="77777777" w:rsidR="00A76250" w:rsidRDefault="00A76250" w:rsidP="00527A3B">
      <w:pPr>
        <w:pStyle w:val="HTMLconformatoprevio"/>
        <w:jc w:val="both"/>
        <w:rPr>
          <w:rFonts w:ascii="Times New Roman" w:hAnsi="Times New Roman" w:cs="Times New Roman"/>
          <w:color w:val="212121"/>
          <w:sz w:val="24"/>
          <w:szCs w:val="24"/>
          <w:lang w:val="en"/>
        </w:rPr>
      </w:pPr>
    </w:p>
    <w:p w14:paraId="78A5DAD9" w14:textId="40C63256" w:rsidR="00A76250" w:rsidRDefault="00A76250" w:rsidP="00527A3B">
      <w:pPr>
        <w:pStyle w:val="HTMLconformatoprevio"/>
        <w:jc w:val="both"/>
        <w:rPr>
          <w:rFonts w:ascii="Times New Roman" w:hAnsi="Times New Roman" w:cs="Times New Roman"/>
          <w:color w:val="212121"/>
          <w:sz w:val="24"/>
          <w:szCs w:val="24"/>
          <w:lang w:val="en"/>
        </w:rPr>
      </w:pPr>
    </w:p>
    <w:p w14:paraId="0DC9B0D2" w14:textId="77777777" w:rsidR="00A76250" w:rsidRDefault="00A76250" w:rsidP="00527A3B">
      <w:pPr>
        <w:pStyle w:val="HTMLconformatoprevio"/>
        <w:jc w:val="both"/>
        <w:rPr>
          <w:rFonts w:ascii="Times New Roman" w:hAnsi="Times New Roman" w:cs="Times New Roman"/>
          <w:color w:val="212121"/>
          <w:sz w:val="24"/>
          <w:szCs w:val="24"/>
          <w:lang w:val="en"/>
        </w:rPr>
      </w:pPr>
    </w:p>
    <w:p w14:paraId="0D9110AE" w14:textId="77777777" w:rsidR="00A76250" w:rsidRDefault="00A76250" w:rsidP="00527A3B">
      <w:pPr>
        <w:pStyle w:val="HTMLconformatoprevio"/>
        <w:jc w:val="both"/>
        <w:rPr>
          <w:rFonts w:ascii="Times New Roman" w:hAnsi="Times New Roman" w:cs="Times New Roman"/>
          <w:color w:val="212121"/>
          <w:sz w:val="24"/>
          <w:szCs w:val="24"/>
          <w:lang w:val="en"/>
        </w:rPr>
      </w:pPr>
    </w:p>
    <w:p w14:paraId="11399305" w14:textId="77777777" w:rsidR="00A76250" w:rsidRDefault="00A76250" w:rsidP="00527A3B">
      <w:pPr>
        <w:pStyle w:val="HTMLconformatoprevio"/>
        <w:jc w:val="both"/>
        <w:rPr>
          <w:rFonts w:ascii="Times New Roman" w:hAnsi="Times New Roman" w:cs="Times New Roman"/>
          <w:color w:val="212121"/>
          <w:sz w:val="24"/>
          <w:szCs w:val="24"/>
          <w:lang w:val="en"/>
        </w:rPr>
      </w:pPr>
    </w:p>
    <w:p w14:paraId="68C9D5F2" w14:textId="77777777" w:rsidR="00A76250" w:rsidRDefault="00A76250" w:rsidP="00527A3B">
      <w:pPr>
        <w:pStyle w:val="HTMLconformatoprevio"/>
        <w:jc w:val="both"/>
        <w:rPr>
          <w:rFonts w:ascii="Times New Roman" w:hAnsi="Times New Roman" w:cs="Times New Roman"/>
          <w:color w:val="212121"/>
          <w:sz w:val="24"/>
          <w:szCs w:val="24"/>
          <w:lang w:val="en"/>
        </w:rPr>
      </w:pPr>
    </w:p>
    <w:p w14:paraId="2221886C" w14:textId="77777777" w:rsidR="00A76250" w:rsidRDefault="00A76250" w:rsidP="00527A3B">
      <w:pPr>
        <w:pStyle w:val="HTMLconformatoprevio"/>
        <w:jc w:val="both"/>
        <w:rPr>
          <w:rFonts w:ascii="Times New Roman" w:hAnsi="Times New Roman" w:cs="Times New Roman"/>
          <w:color w:val="212121"/>
          <w:sz w:val="24"/>
          <w:szCs w:val="24"/>
          <w:lang w:val="en"/>
        </w:rPr>
      </w:pPr>
    </w:p>
    <w:p w14:paraId="1F6B1EFB" w14:textId="5BE5458E" w:rsidR="0000779B" w:rsidRDefault="00A76250" w:rsidP="00527A3B">
      <w:pPr>
        <w:pStyle w:val="HTMLconformatoprevio"/>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ab/>
      </w:r>
    </w:p>
    <w:p w14:paraId="5356F9F8" w14:textId="1E2C6D45" w:rsidR="007137FA" w:rsidRPr="00A0195A" w:rsidRDefault="00D748E0" w:rsidP="00782586">
      <w:pPr>
        <w:pStyle w:val="HTMLconformatoprevio"/>
        <w:spacing w:after="160" w:line="100" w:lineRule="atLeast"/>
        <w:jc w:val="both"/>
        <w:rPr>
          <w:rFonts w:ascii="Times New Roman" w:hAnsi="Times New Roman" w:cs="Times New Roman"/>
          <w:color w:val="212121"/>
          <w:sz w:val="24"/>
          <w:szCs w:val="24"/>
          <w:lang w:val="en"/>
        </w:rPr>
      </w:pPr>
      <w:r w:rsidRPr="00BD332E">
        <w:rPr>
          <w:rFonts w:ascii="Times New Roman" w:hAnsi="Times New Roman" w:cs="Times New Roman"/>
          <w:color w:val="212121"/>
          <w:sz w:val="24"/>
          <w:szCs w:val="24"/>
          <w:lang w:val="en"/>
        </w:rPr>
        <w:t xml:space="preserve">In the next section, we will see that the representation </w:t>
      </w:r>
      <w:r w:rsidR="005821E3" w:rsidRPr="00BD332E">
        <w:rPr>
          <w:rFonts w:ascii="Times New Roman" w:hAnsi="Times New Roman" w:cs="Times New Roman"/>
          <w:color w:val="212121"/>
          <w:sz w:val="24"/>
          <w:szCs w:val="24"/>
          <w:lang w:val="en"/>
        </w:rPr>
        <w:t>with i</w:t>
      </w:r>
      <w:r w:rsidR="001B37EC">
        <w:rPr>
          <w:rFonts w:ascii="Times New Roman" w:hAnsi="Times New Roman" w:cs="Times New Roman"/>
          <w:color w:val="212121"/>
          <w:sz w:val="24"/>
          <w:szCs w:val="24"/>
          <w:lang w:val="en"/>
        </w:rPr>
        <w:t xml:space="preserve">* </w:t>
      </w:r>
      <w:r w:rsidRPr="00BD332E">
        <w:rPr>
          <w:rFonts w:ascii="Times New Roman" w:hAnsi="Times New Roman" w:cs="Times New Roman"/>
          <w:color w:val="212121"/>
          <w:sz w:val="24"/>
          <w:szCs w:val="24"/>
          <w:lang w:val="en"/>
        </w:rPr>
        <w:t xml:space="preserve">is capable of maintaining the two beneficiary interpretations that can be instantiated by </w:t>
      </w:r>
      <w:r w:rsidRPr="00691C03">
        <w:rPr>
          <w:rFonts w:ascii="Times New Roman" w:hAnsi="Times New Roman" w:cs="Times New Roman"/>
          <w:i/>
          <w:color w:val="212121"/>
          <w:sz w:val="24"/>
          <w:szCs w:val="24"/>
          <w:lang w:val="en"/>
        </w:rPr>
        <w:t>para</w:t>
      </w:r>
      <w:r w:rsidRPr="00BD332E">
        <w:rPr>
          <w:rFonts w:ascii="Times New Roman" w:hAnsi="Times New Roman" w:cs="Times New Roman"/>
          <w:color w:val="212121"/>
          <w:sz w:val="24"/>
          <w:szCs w:val="24"/>
          <w:lang w:val="en"/>
        </w:rPr>
        <w:t xml:space="preserve"> with creation verbs in </w:t>
      </w:r>
      <w:r w:rsidR="00BD332E" w:rsidRPr="00BD332E">
        <w:rPr>
          <w:rFonts w:ascii="Times New Roman" w:hAnsi="Times New Roman" w:cs="Times New Roman"/>
          <w:color w:val="212121"/>
          <w:sz w:val="24"/>
          <w:szCs w:val="24"/>
          <w:lang w:val="en"/>
        </w:rPr>
        <w:t>BP.</w:t>
      </w:r>
    </w:p>
    <w:p w14:paraId="108C16A1" w14:textId="77777777" w:rsidR="00F27241" w:rsidRDefault="00F27241" w:rsidP="00BE5AC4">
      <w:pPr>
        <w:ind w:left="360"/>
        <w:jc w:val="both"/>
        <w:rPr>
          <w:rFonts w:ascii="Times New Roman" w:hAnsi="Times New Roman" w:cs="Times New Roman"/>
          <w:lang w:val="en-US"/>
        </w:rPr>
      </w:pPr>
    </w:p>
    <w:p w14:paraId="011392C6" w14:textId="41D20699" w:rsidR="00467E6A" w:rsidRPr="00436FC6" w:rsidRDefault="00BE5AC4" w:rsidP="00436FC6">
      <w:pPr>
        <w:spacing w:before="240" w:after="120"/>
        <w:jc w:val="both"/>
        <w:rPr>
          <w:rFonts w:ascii="Arial" w:hAnsi="Arial" w:cs="Arial"/>
          <w:b/>
          <w:sz w:val="30"/>
          <w:szCs w:val="30"/>
          <w:lang w:val="en-US"/>
        </w:rPr>
      </w:pPr>
      <w:r w:rsidRPr="00DE3E45">
        <w:rPr>
          <w:rFonts w:ascii="Arial" w:hAnsi="Arial" w:cs="Arial"/>
          <w:b/>
          <w:sz w:val="30"/>
          <w:szCs w:val="30"/>
          <w:lang w:val="en-US"/>
        </w:rPr>
        <w:t xml:space="preserve">3.2. </w:t>
      </w:r>
      <w:proofErr w:type="gramStart"/>
      <w:r w:rsidR="002330C5" w:rsidRPr="00DE3E45">
        <w:rPr>
          <w:rFonts w:ascii="Arial" w:hAnsi="Arial" w:cs="Arial"/>
          <w:b/>
          <w:sz w:val="30"/>
          <w:szCs w:val="30"/>
          <w:lang w:val="en-US"/>
        </w:rPr>
        <w:t>An</w:t>
      </w:r>
      <w:proofErr w:type="gramEnd"/>
      <w:r w:rsidR="002330C5" w:rsidRPr="00DE3E45">
        <w:rPr>
          <w:rFonts w:ascii="Arial" w:hAnsi="Arial" w:cs="Arial"/>
          <w:b/>
          <w:sz w:val="30"/>
          <w:szCs w:val="30"/>
          <w:lang w:val="en-US"/>
        </w:rPr>
        <w:t xml:space="preserve"> analysis for ditransitive sentences with creation verbs </w:t>
      </w:r>
    </w:p>
    <w:p w14:paraId="7A385BB2" w14:textId="77777777" w:rsidR="002B274C" w:rsidRPr="009802DD" w:rsidRDefault="002B274C" w:rsidP="00467E6A">
      <w:pPr>
        <w:jc w:val="both"/>
        <w:rPr>
          <w:rFonts w:ascii="Times New Roman" w:hAnsi="Times New Roman" w:cs="Times New Roman"/>
          <w:lang w:val="en-US"/>
        </w:rPr>
      </w:pPr>
    </w:p>
    <w:p w14:paraId="59D6FC43" w14:textId="00E96F32" w:rsidR="003770F5" w:rsidRDefault="00BD332E" w:rsidP="00782586">
      <w:pPr>
        <w:spacing w:after="160" w:line="100" w:lineRule="atLeast"/>
        <w:jc w:val="both"/>
        <w:rPr>
          <w:rFonts w:ascii="Times New Roman" w:hAnsi="Times New Roman" w:cs="Times New Roman"/>
          <w:lang w:val="en-US"/>
        </w:rPr>
      </w:pPr>
      <w:r w:rsidRPr="000A7A2F">
        <w:rPr>
          <w:rFonts w:ascii="Times New Roman" w:hAnsi="Times New Roman" w:cs="Times New Roman"/>
          <w:lang w:val="en-US"/>
        </w:rPr>
        <w:t xml:space="preserve">In </w:t>
      </w:r>
      <w:r w:rsidR="005B4D7C" w:rsidRPr="000A7A2F">
        <w:rPr>
          <w:rFonts w:ascii="Times New Roman" w:hAnsi="Times New Roman" w:cs="Times New Roman"/>
          <w:lang w:val="en-US"/>
        </w:rPr>
        <w:t xml:space="preserve">an </w:t>
      </w:r>
      <w:r w:rsidRPr="000A7A2F">
        <w:rPr>
          <w:rFonts w:ascii="Times New Roman" w:hAnsi="Times New Roman" w:cs="Times New Roman"/>
          <w:lang w:val="en-US"/>
        </w:rPr>
        <w:t xml:space="preserve">attempt to </w:t>
      </w:r>
      <w:r w:rsidR="00A15A65">
        <w:rPr>
          <w:rFonts w:ascii="Times New Roman" w:hAnsi="Times New Roman" w:cs="Times New Roman"/>
          <w:lang w:val="en-US"/>
        </w:rPr>
        <w:t>propose a representation that can</w:t>
      </w:r>
      <w:r w:rsidRPr="000A7A2F">
        <w:rPr>
          <w:rFonts w:ascii="Times New Roman" w:hAnsi="Times New Roman" w:cs="Times New Roman"/>
          <w:lang w:val="en-US"/>
        </w:rPr>
        <w:t xml:space="preserve"> account for creation verbs as well as movement and transfer verbs, </w:t>
      </w:r>
      <w:r w:rsidR="004A7A52" w:rsidRPr="000A7A2F">
        <w:rPr>
          <w:rFonts w:ascii="Times New Roman" w:hAnsi="Times New Roman" w:cs="Times New Roman"/>
          <w:lang w:val="en-US"/>
        </w:rPr>
        <w:t>Marantz (2009, 2013) p</w:t>
      </w:r>
      <w:r w:rsidRPr="000A7A2F">
        <w:rPr>
          <w:rFonts w:ascii="Times New Roman" w:hAnsi="Times New Roman" w:cs="Times New Roman"/>
          <w:lang w:val="en-US"/>
        </w:rPr>
        <w:t xml:space="preserve">roposes that the DOs of creation </w:t>
      </w:r>
      <w:r w:rsidR="004A7A52" w:rsidRPr="000A7A2F">
        <w:rPr>
          <w:rFonts w:ascii="Times New Roman" w:hAnsi="Times New Roman" w:cs="Times New Roman"/>
          <w:lang w:val="en-US"/>
        </w:rPr>
        <w:t>verbs can be interpreted as eventualities, as they represent the object result</w:t>
      </w:r>
      <w:r w:rsidR="00D041E1" w:rsidRPr="000A7A2F">
        <w:rPr>
          <w:rFonts w:ascii="Times New Roman" w:hAnsi="Times New Roman" w:cs="Times New Roman"/>
          <w:lang w:val="en-US"/>
        </w:rPr>
        <w:t>ing</w:t>
      </w:r>
      <w:r w:rsidR="004A7A52" w:rsidRPr="000A7A2F">
        <w:rPr>
          <w:rFonts w:ascii="Times New Roman" w:hAnsi="Times New Roman" w:cs="Times New Roman"/>
          <w:lang w:val="en-US"/>
        </w:rPr>
        <w:t xml:space="preserve"> from an action</w:t>
      </w:r>
      <w:r w:rsidR="003770F5">
        <w:rPr>
          <w:rFonts w:ascii="Times New Roman" w:hAnsi="Times New Roman" w:cs="Times New Roman"/>
          <w:lang w:val="en-US"/>
        </w:rPr>
        <w:t>. In sentence</w:t>
      </w:r>
      <w:r w:rsidR="001714A0" w:rsidRPr="000A7A2F">
        <w:rPr>
          <w:rFonts w:ascii="Times New Roman" w:hAnsi="Times New Roman" w:cs="Times New Roman"/>
          <w:lang w:val="en-US"/>
        </w:rPr>
        <w:t xml:space="preserve"> </w:t>
      </w:r>
      <w:r w:rsidR="003770F5">
        <w:rPr>
          <w:rFonts w:ascii="Times New Roman" w:hAnsi="Times New Roman" w:cs="Times New Roman"/>
          <w:lang w:val="en-US"/>
        </w:rPr>
        <w:t xml:space="preserve">(19), </w:t>
      </w:r>
      <w:r w:rsidR="0093043D" w:rsidRPr="000A7A2F">
        <w:rPr>
          <w:rFonts w:ascii="Times New Roman" w:hAnsi="Times New Roman" w:cs="Times New Roman"/>
          <w:lang w:val="en-US"/>
        </w:rPr>
        <w:t>the</w:t>
      </w:r>
      <w:r w:rsidR="003770F5">
        <w:rPr>
          <w:rFonts w:ascii="Times New Roman" w:hAnsi="Times New Roman" w:cs="Times New Roman"/>
          <w:lang w:val="en-US"/>
        </w:rPr>
        <w:t xml:space="preserve"> author suggests the </w:t>
      </w:r>
      <w:r w:rsidR="009D0E72" w:rsidRPr="000A7A2F">
        <w:rPr>
          <w:rFonts w:ascii="Times New Roman" w:hAnsi="Times New Roman" w:cs="Times New Roman"/>
          <w:lang w:val="en-US"/>
        </w:rPr>
        <w:t xml:space="preserve">cake is an </w:t>
      </w:r>
      <w:r w:rsidR="0093043D" w:rsidRPr="000A7A2F">
        <w:rPr>
          <w:rFonts w:ascii="Times New Roman" w:hAnsi="Times New Roman" w:cs="Times New Roman"/>
          <w:lang w:val="en-US"/>
        </w:rPr>
        <w:t>event itself</w:t>
      </w:r>
      <w:r w:rsidR="003770F5">
        <w:rPr>
          <w:rFonts w:ascii="Times New Roman" w:hAnsi="Times New Roman" w:cs="Times New Roman"/>
          <w:lang w:val="en-US"/>
        </w:rPr>
        <w:t xml:space="preserve">, as it was </w:t>
      </w:r>
      <w:r w:rsidR="003770F5" w:rsidRPr="000A7A2F">
        <w:rPr>
          <w:rFonts w:ascii="Times New Roman" w:hAnsi="Times New Roman" w:cs="Times New Roman"/>
          <w:lang w:val="en-US"/>
        </w:rPr>
        <w:t>once a group of ingredients and then becomes a final product after the action of someone making it.</w:t>
      </w:r>
    </w:p>
    <w:p w14:paraId="1843A40B" w14:textId="02AF634A" w:rsidR="004A7A52" w:rsidRPr="00A33E1C" w:rsidRDefault="001B37EC" w:rsidP="00782586">
      <w:pPr>
        <w:spacing w:after="160" w:line="100" w:lineRule="atLeast"/>
        <w:jc w:val="both"/>
        <w:rPr>
          <w:rFonts w:ascii="Times New Roman" w:hAnsi="Times New Roman" w:cs="Times New Roman"/>
          <w:lang w:val="en-US"/>
        </w:rPr>
      </w:pPr>
      <w:r>
        <w:rPr>
          <w:rFonts w:ascii="Times New Roman" w:hAnsi="Times New Roman" w:cs="Times New Roman"/>
          <w:lang w:val="en-US"/>
        </w:rPr>
        <w:t>T</w:t>
      </w:r>
      <w:r w:rsidR="00241D94">
        <w:rPr>
          <w:rFonts w:ascii="Times New Roman" w:hAnsi="Times New Roman" w:cs="Times New Roman"/>
          <w:lang w:val="en-US"/>
        </w:rPr>
        <w:t>he IO can be int</w:t>
      </w:r>
      <w:r w:rsidR="00217EAC">
        <w:rPr>
          <w:rFonts w:ascii="Times New Roman" w:hAnsi="Times New Roman" w:cs="Times New Roman"/>
          <w:lang w:val="en-US"/>
        </w:rPr>
        <w:t>erpreted as benefitting from this</w:t>
      </w:r>
      <w:r w:rsidR="00241D94">
        <w:rPr>
          <w:rFonts w:ascii="Times New Roman" w:hAnsi="Times New Roman" w:cs="Times New Roman"/>
          <w:lang w:val="en-US"/>
        </w:rPr>
        <w:t xml:space="preserve"> change of state event </w:t>
      </w:r>
      <w:r w:rsidR="00217EAC">
        <w:rPr>
          <w:rFonts w:ascii="Times New Roman" w:hAnsi="Times New Roman" w:cs="Times New Roman"/>
          <w:lang w:val="en-US"/>
        </w:rPr>
        <w:t xml:space="preserve">that </w:t>
      </w:r>
      <w:r w:rsidR="00241D94">
        <w:rPr>
          <w:rFonts w:ascii="Times New Roman" w:hAnsi="Times New Roman" w:cs="Times New Roman"/>
          <w:lang w:val="en-US"/>
        </w:rPr>
        <w:t>the DO has gone through (Marantz 2013: 156)</w:t>
      </w:r>
      <w:r w:rsidR="0093043D" w:rsidRPr="000A7A2F">
        <w:rPr>
          <w:rFonts w:ascii="Times New Roman" w:hAnsi="Times New Roman" w:cs="Times New Roman"/>
          <w:lang w:val="en-US"/>
        </w:rPr>
        <w:t>.</w:t>
      </w:r>
      <w:r w:rsidR="000A7A2F">
        <w:rPr>
          <w:rFonts w:ascii="Times New Roman" w:hAnsi="Times New Roman" w:cs="Times New Roman"/>
          <w:lang w:val="en-US"/>
        </w:rPr>
        <w:t xml:space="preserve"> </w:t>
      </w:r>
      <w:r w:rsidR="00B51591" w:rsidRPr="00217EAC">
        <w:rPr>
          <w:rFonts w:ascii="Times New Roman" w:hAnsi="Times New Roman" w:cs="Times New Roman"/>
          <w:lang w:val="en-US"/>
        </w:rPr>
        <w:t>Hence</w:t>
      </w:r>
      <w:r w:rsidR="00B51591" w:rsidRPr="000A7A2F">
        <w:rPr>
          <w:rFonts w:ascii="Times New Roman" w:hAnsi="Times New Roman" w:cs="Times New Roman"/>
        </w:rPr>
        <w:t>, i</w:t>
      </w:r>
      <w:r>
        <w:rPr>
          <w:rFonts w:ascii="Times New Roman" w:hAnsi="Times New Roman" w:cs="Times New Roman"/>
        </w:rPr>
        <w:t>n (19</w:t>
      </w:r>
      <w:r w:rsidR="00A206DC" w:rsidRPr="000A7A2F">
        <w:rPr>
          <w:rFonts w:ascii="Times New Roman" w:hAnsi="Times New Roman" w:cs="Times New Roman"/>
        </w:rPr>
        <w:t xml:space="preserve">), </w:t>
      </w:r>
      <w:r w:rsidR="00A206DC" w:rsidRPr="000A7A2F">
        <w:rPr>
          <w:rFonts w:ascii="Times New Roman" w:hAnsi="Times New Roman" w:cs="Times New Roman"/>
          <w:lang w:val="en-US"/>
        </w:rPr>
        <w:t>t</w:t>
      </w:r>
      <w:r w:rsidR="004A7A52" w:rsidRPr="000A7A2F">
        <w:rPr>
          <w:rFonts w:ascii="Times New Roman" w:hAnsi="Times New Roman" w:cs="Times New Roman"/>
          <w:lang w:val="en-US"/>
        </w:rPr>
        <w:t>here is</w:t>
      </w:r>
      <w:r w:rsidR="00A206DC" w:rsidRPr="000A7A2F">
        <w:rPr>
          <w:rFonts w:ascii="Times New Roman" w:hAnsi="Times New Roman" w:cs="Times New Roman"/>
          <w:lang w:val="en-US"/>
        </w:rPr>
        <w:t xml:space="preserve"> </w:t>
      </w:r>
      <w:r w:rsidR="004A7A52" w:rsidRPr="000A7A2F">
        <w:rPr>
          <w:rFonts w:ascii="Times New Roman" w:hAnsi="Times New Roman" w:cs="Times New Roman"/>
          <w:lang w:val="en-US"/>
        </w:rPr>
        <w:t xml:space="preserve">a possession relation between the DO – </w:t>
      </w:r>
      <w:r w:rsidR="004A7A52" w:rsidRPr="000A7A2F">
        <w:rPr>
          <w:rFonts w:ascii="Times New Roman" w:hAnsi="Times New Roman" w:cs="Times New Roman"/>
          <w:i/>
          <w:iCs/>
          <w:lang w:val="en-US"/>
        </w:rPr>
        <w:t>John</w:t>
      </w:r>
      <w:r w:rsidR="004A7A52" w:rsidRPr="000A7A2F">
        <w:rPr>
          <w:rFonts w:ascii="Times New Roman" w:hAnsi="Times New Roman" w:cs="Times New Roman"/>
          <w:lang w:val="en-US"/>
        </w:rPr>
        <w:t xml:space="preserve"> – and the IO – </w:t>
      </w:r>
      <w:r w:rsidR="004A7A52" w:rsidRPr="000A7A2F">
        <w:rPr>
          <w:rFonts w:ascii="Times New Roman" w:hAnsi="Times New Roman" w:cs="Times New Roman"/>
          <w:i/>
          <w:iCs/>
          <w:lang w:val="en-US"/>
        </w:rPr>
        <w:t>a cake</w:t>
      </w:r>
      <w:r w:rsidR="00B51591" w:rsidRPr="000A7A2F">
        <w:rPr>
          <w:rFonts w:ascii="Times New Roman" w:hAnsi="Times New Roman" w:cs="Times New Roman"/>
          <w:lang w:val="en-US"/>
        </w:rPr>
        <w:t xml:space="preserve">, as there would be between the DO and the IO </w:t>
      </w:r>
      <w:r w:rsidR="00241D94">
        <w:rPr>
          <w:rFonts w:ascii="Times New Roman" w:hAnsi="Times New Roman" w:cs="Times New Roman"/>
          <w:lang w:val="en-US"/>
        </w:rPr>
        <w:t>in a DOC in English or in the</w:t>
      </w:r>
      <w:r w:rsidR="00CD0451">
        <w:rPr>
          <w:rFonts w:ascii="Times New Roman" w:hAnsi="Times New Roman" w:cs="Times New Roman"/>
          <w:lang w:val="en-US"/>
        </w:rPr>
        <w:t xml:space="preserve"> sentence </w:t>
      </w:r>
      <w:r w:rsidR="00B51591" w:rsidRPr="000A7A2F">
        <w:rPr>
          <w:rFonts w:ascii="Times New Roman" w:hAnsi="Times New Roman" w:cs="Times New Roman"/>
          <w:lang w:val="en-US"/>
        </w:rPr>
        <w:t>represented in (11)</w:t>
      </w:r>
      <w:r w:rsidR="00217EAC">
        <w:rPr>
          <w:rFonts w:ascii="Times New Roman" w:hAnsi="Times New Roman" w:cs="Times New Roman"/>
          <w:lang w:val="en-US"/>
        </w:rPr>
        <w:t xml:space="preserve"> from BP</w:t>
      </w:r>
      <w:r w:rsidR="00B51591" w:rsidRPr="000A7A2F">
        <w:rPr>
          <w:rFonts w:ascii="Times New Roman" w:hAnsi="Times New Roman" w:cs="Times New Roman"/>
          <w:lang w:val="en-US"/>
        </w:rPr>
        <w:t xml:space="preserve">. </w:t>
      </w:r>
      <w:r w:rsidR="001D7536" w:rsidRPr="000A7A2F">
        <w:rPr>
          <w:rFonts w:ascii="Times New Roman" w:hAnsi="Times New Roman" w:cs="Times New Roman"/>
          <w:lang w:val="en-US"/>
        </w:rPr>
        <w:t xml:space="preserve">Besides, </w:t>
      </w:r>
      <w:r w:rsidR="004A7A52" w:rsidRPr="000A7A2F">
        <w:rPr>
          <w:rFonts w:ascii="Times New Roman" w:hAnsi="Times New Roman" w:cs="Times New Roman"/>
          <w:lang w:val="en-US"/>
        </w:rPr>
        <w:t xml:space="preserve">the DO is also the beneficiary of </w:t>
      </w:r>
      <w:r w:rsidR="004A7A52" w:rsidRPr="000A7A2F">
        <w:rPr>
          <w:rFonts w:ascii="Times New Roman" w:hAnsi="Times New Roman" w:cs="Times New Roman"/>
          <w:i/>
          <w:iCs/>
          <w:lang w:val="en-US"/>
        </w:rPr>
        <w:t>Mary’s</w:t>
      </w:r>
      <w:r w:rsidR="004A7A52" w:rsidRPr="000A7A2F">
        <w:rPr>
          <w:rFonts w:ascii="Times New Roman" w:hAnsi="Times New Roman" w:cs="Times New Roman"/>
          <w:lang w:val="en-US"/>
        </w:rPr>
        <w:t xml:space="preserve"> </w:t>
      </w:r>
      <w:r w:rsidR="004A7A52" w:rsidRPr="000A7A2F">
        <w:rPr>
          <w:rFonts w:ascii="Times New Roman" w:hAnsi="Times New Roman" w:cs="Times New Roman"/>
          <w:i/>
          <w:lang w:val="en-US"/>
        </w:rPr>
        <w:t>baking</w:t>
      </w:r>
      <w:r w:rsidR="00467E6A" w:rsidRPr="000A7A2F">
        <w:rPr>
          <w:rFonts w:ascii="Times New Roman" w:hAnsi="Times New Roman" w:cs="Times New Roman"/>
          <w:lang w:val="en-US"/>
        </w:rPr>
        <w:t>:</w:t>
      </w:r>
    </w:p>
    <w:p w14:paraId="6F02A42E" w14:textId="77777777" w:rsidR="00832612" w:rsidRDefault="005919AC" w:rsidP="00832612">
      <w:pPr>
        <w:ind w:left="360"/>
        <w:jc w:val="both"/>
        <w:rPr>
          <w:rFonts w:ascii="Times New Roman" w:hAnsi="Times New Roman" w:cs="Times New Roman"/>
          <w:lang w:val="en-US"/>
        </w:rPr>
      </w:pPr>
      <w:r>
        <w:rPr>
          <w:rFonts w:ascii="Times New Roman" w:eastAsia="Arial" w:hAnsi="Times New Roman" w:cs="Times New Roman"/>
          <w:noProof/>
          <w:lang w:val="es-ES" w:eastAsia="es-ES"/>
        </w:rPr>
        <w:drawing>
          <wp:anchor distT="0" distB="0" distL="114300" distR="114300" simplePos="0" relativeHeight="251658240" behindDoc="0" locked="0" layoutInCell="1" allowOverlap="1" wp14:anchorId="37696869" wp14:editId="08FC97EE">
            <wp:simplePos x="0" y="0"/>
            <wp:positionH relativeFrom="column">
              <wp:posOffset>685800</wp:posOffset>
            </wp:positionH>
            <wp:positionV relativeFrom="paragraph">
              <wp:posOffset>43180</wp:posOffset>
            </wp:positionV>
            <wp:extent cx="2286000" cy="1011555"/>
            <wp:effectExtent l="0" t="0" r="0" b="4445"/>
            <wp:wrapSquare wrapText="bothSides"/>
            <wp:docPr id="21" name="Imagem 21" descr="Captura%20de%20Tela%202017-11-27%20às%2018.5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20de%20Tela%202017-11-27%20às%2018.57.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011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29835E" w14:textId="536174B7" w:rsidR="00C25671" w:rsidRDefault="003770F5" w:rsidP="00832612">
      <w:pPr>
        <w:ind w:left="113"/>
        <w:jc w:val="both"/>
        <w:rPr>
          <w:rFonts w:ascii="Times New Roman" w:hAnsi="Times New Roman" w:cs="Times New Roman"/>
          <w:lang w:val="en-US"/>
        </w:rPr>
      </w:pPr>
      <w:r>
        <w:rPr>
          <w:rFonts w:ascii="Times New Roman" w:hAnsi="Times New Roman" w:cs="Times New Roman"/>
          <w:lang w:val="en-US"/>
        </w:rPr>
        <w:t>(19</w:t>
      </w:r>
      <w:r w:rsidR="00C25671">
        <w:rPr>
          <w:rFonts w:ascii="Times New Roman" w:hAnsi="Times New Roman" w:cs="Times New Roman"/>
          <w:lang w:val="en-US"/>
        </w:rPr>
        <w:t xml:space="preserve">) </w:t>
      </w:r>
    </w:p>
    <w:p w14:paraId="6F26271D" w14:textId="77777777" w:rsidR="00C15608" w:rsidRDefault="00C15608" w:rsidP="00E659A0">
      <w:pPr>
        <w:ind w:left="360"/>
        <w:jc w:val="both"/>
        <w:rPr>
          <w:rFonts w:ascii="Times New Roman" w:hAnsi="Times New Roman" w:cs="Times New Roman"/>
          <w:lang w:val="en-US"/>
        </w:rPr>
      </w:pPr>
    </w:p>
    <w:p w14:paraId="03233FBC" w14:textId="01FA9FFA" w:rsidR="00FA5842" w:rsidRPr="009802DD" w:rsidRDefault="00C25671" w:rsidP="00E659A0">
      <w:pPr>
        <w:ind w:left="360"/>
        <w:jc w:val="both"/>
        <w:rPr>
          <w:rFonts w:ascii="Times New Roman" w:hAnsi="Times New Roman" w:cs="Times New Roman"/>
          <w:lang w:val="en-US"/>
        </w:rPr>
      </w:pPr>
      <w:r w:rsidRPr="00C25671">
        <w:rPr>
          <w:rFonts w:ascii="Times New Roman" w:eastAsia="Arial" w:hAnsi="Times New Roman" w:cs="Times New Roman"/>
          <w:noProof/>
        </w:rPr>
        <w:t xml:space="preserve"> </w:t>
      </w:r>
    </w:p>
    <w:p w14:paraId="0D4BE097" w14:textId="1C135D31" w:rsidR="00D835A7" w:rsidRPr="007A3327" w:rsidRDefault="00D835A7" w:rsidP="00D835A7">
      <w:pPr>
        <w:pStyle w:val="Corpo"/>
        <w:spacing w:after="0"/>
        <w:rPr>
          <w:rFonts w:ascii="Arial" w:eastAsia="Arial" w:hAnsi="Arial" w:cs="Arial"/>
          <w:sz w:val="18"/>
          <w:szCs w:val="18"/>
        </w:rPr>
      </w:pPr>
      <w:r w:rsidRPr="007A3327">
        <w:rPr>
          <w:rFonts w:ascii="Arial" w:eastAsia="Arial" w:hAnsi="Arial" w:cs="Arial"/>
          <w:sz w:val="18"/>
          <w:szCs w:val="18"/>
        </w:rPr>
        <w:tab/>
      </w:r>
      <w:r w:rsidRPr="007A3327">
        <w:rPr>
          <w:rFonts w:ascii="Arial" w:eastAsia="Arial" w:hAnsi="Arial" w:cs="Arial"/>
          <w:sz w:val="18"/>
          <w:szCs w:val="18"/>
        </w:rPr>
        <w:tab/>
      </w:r>
      <w:r w:rsidRPr="007A3327">
        <w:rPr>
          <w:rFonts w:ascii="Arial" w:eastAsia="Arial" w:hAnsi="Arial" w:cs="Arial"/>
          <w:sz w:val="18"/>
          <w:szCs w:val="18"/>
        </w:rPr>
        <w:tab/>
      </w:r>
    </w:p>
    <w:p w14:paraId="32F3AC34" w14:textId="2DEAD46E" w:rsidR="00D835A7" w:rsidRPr="007A3327" w:rsidRDefault="00D835A7" w:rsidP="00D835A7">
      <w:pPr>
        <w:pStyle w:val="Corpo"/>
        <w:spacing w:after="0"/>
        <w:rPr>
          <w:rFonts w:ascii="Arial" w:eastAsia="Arial" w:hAnsi="Arial" w:cs="Arial"/>
          <w:sz w:val="18"/>
          <w:szCs w:val="18"/>
        </w:rPr>
      </w:pPr>
      <w:r w:rsidRPr="007A3327">
        <w:rPr>
          <w:rFonts w:ascii="Arial" w:eastAsia="Arial" w:hAnsi="Arial" w:cs="Arial"/>
          <w:sz w:val="18"/>
          <w:szCs w:val="18"/>
        </w:rPr>
        <w:tab/>
      </w:r>
    </w:p>
    <w:p w14:paraId="7FC8F029" w14:textId="5361987C" w:rsidR="00467E6A" w:rsidRPr="002F6EFA" w:rsidRDefault="00FA5842" w:rsidP="002F6EFA">
      <w:pPr>
        <w:pStyle w:val="Corpo"/>
        <w:spacing w:after="0"/>
        <w:ind w:left="360"/>
        <w:rPr>
          <w:rFonts w:ascii="Arial" w:eastAsia="Arial" w:hAnsi="Arial" w:cs="Arial"/>
          <w:sz w:val="18"/>
          <w:szCs w:val="18"/>
          <w:lang w:val="en-US"/>
        </w:rPr>
      </w:pPr>
      <w:r>
        <w:rPr>
          <w:rFonts w:ascii="Times New Roman" w:eastAsia="Arial" w:hAnsi="Times New Roman" w:cs="Times New Roman"/>
          <w:sz w:val="24"/>
          <w:szCs w:val="24"/>
          <w:lang w:val="en-US"/>
        </w:rPr>
        <w:t xml:space="preserve"> </w:t>
      </w:r>
      <w:r w:rsidR="009842F4">
        <w:rPr>
          <w:rFonts w:ascii="Times New Roman" w:eastAsia="Arial" w:hAnsi="Times New Roman" w:cs="Times New Roman"/>
          <w:sz w:val="24"/>
          <w:szCs w:val="24"/>
          <w:lang w:val="en-US"/>
        </w:rPr>
        <w:tab/>
      </w:r>
    </w:p>
    <w:p w14:paraId="17C076DA" w14:textId="2BE506EC" w:rsidR="001B37EC" w:rsidRPr="00250BE9" w:rsidRDefault="001B37EC" w:rsidP="001B37EC">
      <w:pPr>
        <w:spacing w:after="160" w:line="100" w:lineRule="atLeast"/>
        <w:jc w:val="both"/>
        <w:rPr>
          <w:rFonts w:ascii="Times New Roman" w:hAnsi="Times New Roman" w:cs="Times New Roman"/>
          <w:lang w:val="en-US"/>
        </w:rPr>
      </w:pPr>
      <w:r w:rsidRPr="000A7A2F">
        <w:rPr>
          <w:rFonts w:ascii="Times New Roman" w:hAnsi="Times New Roman" w:cs="Times New Roman"/>
          <w:lang w:val="en-US"/>
        </w:rPr>
        <w:t xml:space="preserve">Therefore, </w:t>
      </w:r>
      <w:r>
        <w:rPr>
          <w:rFonts w:ascii="Times New Roman" w:hAnsi="Times New Roman" w:cs="Times New Roman"/>
          <w:lang w:val="en-US"/>
        </w:rPr>
        <w:t>sentence (2) in BP</w:t>
      </w:r>
      <w:r w:rsidRPr="000A7A2F">
        <w:rPr>
          <w:rFonts w:ascii="Times New Roman" w:hAnsi="Times New Roman" w:cs="Times New Roman"/>
          <w:lang w:val="en-US"/>
        </w:rPr>
        <w:t xml:space="preserve"> can project a similar structure </w:t>
      </w:r>
      <w:r>
        <w:rPr>
          <w:rFonts w:ascii="Times New Roman" w:hAnsi="Times New Roman" w:cs="Times New Roman"/>
          <w:lang w:val="en-US"/>
        </w:rPr>
        <w:t>to (15</w:t>
      </w:r>
      <w:r w:rsidRPr="000A7A2F">
        <w:rPr>
          <w:rFonts w:ascii="Times New Roman" w:hAnsi="Times New Roman" w:cs="Times New Roman"/>
          <w:lang w:val="en-US"/>
        </w:rPr>
        <w:t>),</w:t>
      </w:r>
      <w:r>
        <w:rPr>
          <w:rFonts w:ascii="Times New Roman" w:hAnsi="Times New Roman" w:cs="Times New Roman"/>
          <w:lang w:val="en-US"/>
        </w:rPr>
        <w:t xml:space="preserve"> given in (20). B</w:t>
      </w:r>
      <w:r w:rsidRPr="000A7A2F">
        <w:rPr>
          <w:rFonts w:ascii="Times New Roman" w:hAnsi="Times New Roman" w:cs="Times New Roman"/>
          <w:lang w:val="en-US"/>
        </w:rPr>
        <w:t xml:space="preserve">ecause, following Marantz’s view, creation verbs can also be interpreted as </w:t>
      </w:r>
      <w:r w:rsidRPr="00250BE9">
        <w:rPr>
          <w:rFonts w:ascii="Times New Roman" w:hAnsi="Times New Roman" w:cs="Times New Roman"/>
          <w:lang w:val="en-US"/>
        </w:rPr>
        <w:t>dynamic events</w:t>
      </w:r>
      <w:r w:rsidR="00250BE9" w:rsidRPr="00250BE9">
        <w:rPr>
          <w:rFonts w:ascii="Times New Roman" w:hAnsi="Times New Roman" w:cs="Times New Roman"/>
          <w:lang w:val="en-US"/>
        </w:rPr>
        <w:t xml:space="preserve"> are. Hence, creation verbs can</w:t>
      </w:r>
      <w:r w:rsidR="00D31AB5" w:rsidRPr="00250BE9">
        <w:rPr>
          <w:rFonts w:ascii="Times New Roman" w:hAnsi="Times New Roman" w:cs="Times New Roman"/>
          <w:lang w:val="en-US"/>
        </w:rPr>
        <w:t xml:space="preserve"> </w:t>
      </w:r>
      <w:r w:rsidR="00250BE9" w:rsidRPr="00250BE9">
        <w:rPr>
          <w:rFonts w:ascii="Times New Roman" w:hAnsi="Times New Roman" w:cs="Times New Roman"/>
          <w:lang w:val="en-US"/>
        </w:rPr>
        <w:t xml:space="preserve">be </w:t>
      </w:r>
      <w:r w:rsidR="00D31AB5" w:rsidRPr="00250BE9">
        <w:rPr>
          <w:rFonts w:ascii="Times New Roman" w:hAnsi="Times New Roman" w:cs="Times New Roman"/>
          <w:lang w:val="en-US"/>
        </w:rPr>
        <w:t xml:space="preserve">represented in the same way </w:t>
      </w:r>
      <w:r w:rsidR="00250BE9" w:rsidRPr="00250BE9">
        <w:rPr>
          <w:rFonts w:ascii="Times New Roman" w:hAnsi="Times New Roman" w:cs="Times New Roman"/>
          <w:lang w:val="en-US"/>
        </w:rPr>
        <w:t>movement and transfer verbs are (cf. 20):</w:t>
      </w:r>
    </w:p>
    <w:p w14:paraId="00292922" w14:textId="7C4C3D10" w:rsidR="001B37EC" w:rsidRDefault="002F6EFA" w:rsidP="00832612">
      <w:pPr>
        <w:ind w:left="360"/>
        <w:jc w:val="both"/>
        <w:rPr>
          <w:rFonts w:ascii="Times New Roman" w:hAnsi="Times New Roman" w:cs="Times New Roman"/>
          <w:lang w:val="en-US"/>
        </w:rPr>
      </w:pPr>
      <w:r>
        <w:rPr>
          <w:rFonts w:ascii="Times New Roman" w:hAnsi="Times New Roman" w:cs="Times New Roman"/>
          <w:noProof/>
          <w:lang w:val="es-ES" w:eastAsia="es-ES"/>
        </w:rPr>
        <w:drawing>
          <wp:anchor distT="0" distB="0" distL="114300" distR="114300" simplePos="0" relativeHeight="251666432" behindDoc="0" locked="0" layoutInCell="1" allowOverlap="1" wp14:anchorId="7090EFB1" wp14:editId="2A7F1D91">
            <wp:simplePos x="0" y="0"/>
            <wp:positionH relativeFrom="column">
              <wp:posOffset>800100</wp:posOffset>
            </wp:positionH>
            <wp:positionV relativeFrom="paragraph">
              <wp:posOffset>34925</wp:posOffset>
            </wp:positionV>
            <wp:extent cx="3543300" cy="2465070"/>
            <wp:effectExtent l="0" t="0" r="12700" b="0"/>
            <wp:wrapSquare wrapText="bothSides"/>
            <wp:docPr id="22" name="Imagem 22" descr="Captura%20de%20Tela%202017-11-27%20às%2019.0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20de%20Tela%202017-11-27%20às%2019.00.3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2465070"/>
                    </a:xfrm>
                    <a:prstGeom prst="rect">
                      <a:avLst/>
                    </a:prstGeom>
                    <a:noFill/>
                    <a:ln>
                      <a:noFill/>
                    </a:ln>
                  </pic:spPr>
                </pic:pic>
              </a:graphicData>
            </a:graphic>
            <wp14:sizeRelH relativeFrom="page">
              <wp14:pctWidth>0</wp14:pctWidth>
            </wp14:sizeRelH>
            <wp14:sizeRelV relativeFrom="page">
              <wp14:pctHeight>0</wp14:pctHeight>
            </wp14:sizeRelV>
          </wp:anchor>
        </w:drawing>
      </w:r>
      <w:r w:rsidR="001B37EC">
        <w:rPr>
          <w:rFonts w:ascii="Times New Roman" w:hAnsi="Times New Roman" w:cs="Times New Roman"/>
          <w:lang w:val="en-US"/>
        </w:rPr>
        <w:t>(20)</w:t>
      </w:r>
    </w:p>
    <w:p w14:paraId="461B9F12" w14:textId="77777777" w:rsidR="001B37EC" w:rsidRDefault="001B37EC" w:rsidP="001B37EC">
      <w:pPr>
        <w:ind w:left="360"/>
        <w:jc w:val="both"/>
        <w:rPr>
          <w:rFonts w:ascii="Times New Roman" w:hAnsi="Times New Roman" w:cs="Times New Roman"/>
          <w:lang w:val="en-US"/>
        </w:rPr>
      </w:pPr>
    </w:p>
    <w:p w14:paraId="2CB24557" w14:textId="77777777" w:rsidR="001B37EC" w:rsidRDefault="001B37EC" w:rsidP="001B37EC">
      <w:pPr>
        <w:pStyle w:val="Prrafodelista"/>
        <w:spacing w:after="0"/>
        <w:ind w:left="709"/>
        <w:rPr>
          <w:rFonts w:ascii="Times New Roman" w:hAnsi="Times New Roman" w:cs="Times New Roman"/>
          <w:sz w:val="24"/>
          <w:szCs w:val="24"/>
        </w:rPr>
      </w:pPr>
      <w:r>
        <w:rPr>
          <w:rFonts w:ascii="Times New Roman" w:hAnsi="Times New Roman" w:cs="Times New Roman"/>
          <w:sz w:val="24"/>
          <w:szCs w:val="24"/>
        </w:rPr>
        <w:t xml:space="preserve">                                       </w:t>
      </w:r>
    </w:p>
    <w:p w14:paraId="4E1AEDA0" w14:textId="77777777" w:rsidR="001B37EC" w:rsidRDefault="001B37EC" w:rsidP="001B37EC">
      <w:pPr>
        <w:pStyle w:val="Prrafodelista"/>
        <w:spacing w:after="0"/>
        <w:ind w:left="709"/>
        <w:jc w:val="center"/>
        <w:rPr>
          <w:rFonts w:ascii="Times New Roman" w:hAnsi="Times New Roman" w:cs="Times New Roman"/>
          <w:sz w:val="24"/>
          <w:szCs w:val="24"/>
        </w:rPr>
      </w:pPr>
    </w:p>
    <w:p w14:paraId="7A1AF6DA" w14:textId="77777777" w:rsidR="001B37EC" w:rsidRDefault="001B37EC" w:rsidP="001B37EC">
      <w:pPr>
        <w:pStyle w:val="Prrafodelista"/>
        <w:spacing w:after="0"/>
        <w:ind w:left="709"/>
        <w:rPr>
          <w:rFonts w:ascii="Times New Roman" w:hAnsi="Times New Roman" w:cs="Times New Roman"/>
          <w:sz w:val="24"/>
          <w:szCs w:val="24"/>
        </w:rPr>
      </w:pPr>
    </w:p>
    <w:p w14:paraId="777D0054" w14:textId="77777777" w:rsidR="001B37EC" w:rsidRDefault="001B37EC" w:rsidP="001B37EC">
      <w:pPr>
        <w:pStyle w:val="Prrafodelista"/>
        <w:spacing w:after="0"/>
        <w:ind w:left="709"/>
        <w:rPr>
          <w:rFonts w:ascii="Times New Roman" w:hAnsi="Times New Roman" w:cs="Times New Roman"/>
          <w:sz w:val="24"/>
          <w:szCs w:val="24"/>
        </w:rPr>
      </w:pPr>
    </w:p>
    <w:p w14:paraId="11828F87" w14:textId="77777777" w:rsidR="001B37EC" w:rsidRDefault="001B37EC" w:rsidP="001B37EC">
      <w:pPr>
        <w:pStyle w:val="Prrafodelista"/>
        <w:spacing w:after="0"/>
        <w:ind w:left="709"/>
        <w:rPr>
          <w:rFonts w:ascii="Times New Roman" w:hAnsi="Times New Roman" w:cs="Times New Roman"/>
          <w:sz w:val="24"/>
          <w:szCs w:val="24"/>
        </w:rPr>
      </w:pPr>
    </w:p>
    <w:p w14:paraId="58C8EF01" w14:textId="77777777" w:rsidR="001B37EC" w:rsidRDefault="001B37EC" w:rsidP="001B37EC">
      <w:pPr>
        <w:pStyle w:val="Prrafodelista"/>
        <w:spacing w:after="0"/>
        <w:ind w:left="709"/>
        <w:rPr>
          <w:rFonts w:ascii="Times New Roman" w:hAnsi="Times New Roman" w:cs="Times New Roman"/>
          <w:sz w:val="24"/>
          <w:szCs w:val="24"/>
        </w:rPr>
      </w:pPr>
    </w:p>
    <w:p w14:paraId="2F85E5B6" w14:textId="77777777" w:rsidR="001B37EC" w:rsidRDefault="001B37EC" w:rsidP="001B37EC">
      <w:pPr>
        <w:pStyle w:val="Prrafodelista"/>
        <w:spacing w:after="0"/>
        <w:ind w:left="709"/>
        <w:rPr>
          <w:rFonts w:ascii="Times New Roman" w:hAnsi="Times New Roman" w:cs="Times New Roman"/>
          <w:sz w:val="24"/>
          <w:szCs w:val="24"/>
        </w:rPr>
      </w:pPr>
    </w:p>
    <w:p w14:paraId="3ECA439F" w14:textId="77777777" w:rsidR="001B37EC" w:rsidRDefault="001B37EC" w:rsidP="001B37EC">
      <w:pPr>
        <w:pStyle w:val="Prrafodelista"/>
        <w:spacing w:after="0"/>
        <w:ind w:left="709"/>
        <w:rPr>
          <w:rFonts w:ascii="Times New Roman" w:hAnsi="Times New Roman" w:cs="Times New Roman"/>
          <w:sz w:val="24"/>
          <w:szCs w:val="24"/>
        </w:rPr>
      </w:pPr>
    </w:p>
    <w:p w14:paraId="20944A3F" w14:textId="77777777" w:rsidR="00165445" w:rsidRPr="00165445" w:rsidRDefault="00165445" w:rsidP="00165445">
      <w:pPr>
        <w:ind w:left="360"/>
        <w:jc w:val="both"/>
        <w:rPr>
          <w:rFonts w:ascii="Times New Roman" w:hAnsi="Times New Roman" w:cs="Times New Roman"/>
          <w:lang w:val="en-US"/>
        </w:rPr>
      </w:pPr>
    </w:p>
    <w:p w14:paraId="2976F354" w14:textId="77777777" w:rsidR="002F6EFA" w:rsidRDefault="002F6EFA" w:rsidP="001B37EC">
      <w:pPr>
        <w:spacing w:after="160" w:line="100" w:lineRule="atLeast"/>
        <w:jc w:val="both"/>
        <w:rPr>
          <w:rFonts w:ascii="Times New Roman" w:hAnsi="Times New Roman" w:cs="Times New Roman"/>
          <w:lang w:val="en-US"/>
        </w:rPr>
      </w:pPr>
    </w:p>
    <w:p w14:paraId="699E13FF" w14:textId="77777777" w:rsidR="002F6EFA" w:rsidRDefault="002F6EFA" w:rsidP="001B37EC">
      <w:pPr>
        <w:spacing w:after="160" w:line="100" w:lineRule="atLeast"/>
        <w:jc w:val="both"/>
        <w:rPr>
          <w:rFonts w:ascii="Times New Roman" w:hAnsi="Times New Roman" w:cs="Times New Roman"/>
          <w:lang w:val="en-US"/>
        </w:rPr>
      </w:pPr>
    </w:p>
    <w:p w14:paraId="40DE5C10" w14:textId="6AB711E9" w:rsidR="003770F5" w:rsidRDefault="00BD332E" w:rsidP="001B37EC">
      <w:pPr>
        <w:spacing w:after="160" w:line="100" w:lineRule="atLeast"/>
        <w:jc w:val="both"/>
        <w:rPr>
          <w:rFonts w:ascii="Times New Roman" w:hAnsi="Times New Roman" w:cs="Times New Roman"/>
          <w:lang w:val="en-US"/>
        </w:rPr>
      </w:pPr>
      <w:r>
        <w:rPr>
          <w:rFonts w:ascii="Times New Roman" w:hAnsi="Times New Roman" w:cs="Times New Roman"/>
          <w:lang w:val="en-US"/>
        </w:rPr>
        <w:t>This representation, however, does not account for the two semantic reading</w:t>
      </w:r>
      <w:r w:rsidR="00CD46B5">
        <w:rPr>
          <w:rFonts w:ascii="Times New Roman" w:hAnsi="Times New Roman" w:cs="Times New Roman"/>
          <w:lang w:val="en-US"/>
        </w:rPr>
        <w:t>s</w:t>
      </w:r>
      <w:r>
        <w:rPr>
          <w:rFonts w:ascii="Times New Roman" w:hAnsi="Times New Roman" w:cs="Times New Roman"/>
          <w:lang w:val="en-US"/>
        </w:rPr>
        <w:t xml:space="preserve"> conveyed </w:t>
      </w:r>
      <w:r w:rsidR="00C30354">
        <w:rPr>
          <w:rFonts w:ascii="Times New Roman" w:hAnsi="Times New Roman" w:cs="Times New Roman"/>
          <w:lang w:val="en-US"/>
        </w:rPr>
        <w:t xml:space="preserve">to </w:t>
      </w:r>
      <w:r w:rsidR="00EB3641">
        <w:rPr>
          <w:rFonts w:ascii="Times New Roman" w:hAnsi="Times New Roman" w:cs="Times New Roman"/>
          <w:lang w:val="en-US"/>
        </w:rPr>
        <w:t xml:space="preserve">the DP </w:t>
      </w:r>
      <w:r w:rsidR="00EB3641" w:rsidRPr="00EB3641">
        <w:rPr>
          <w:rFonts w:ascii="Times New Roman" w:hAnsi="Times New Roman" w:cs="Times New Roman"/>
          <w:i/>
          <w:lang w:val="en-US"/>
        </w:rPr>
        <w:t>o João</w:t>
      </w:r>
      <w:r w:rsidR="00B142BB">
        <w:rPr>
          <w:rFonts w:ascii="Times New Roman" w:hAnsi="Times New Roman" w:cs="Times New Roman"/>
          <w:lang w:val="en-US"/>
        </w:rPr>
        <w:t xml:space="preserve">: </w:t>
      </w:r>
      <w:r w:rsidR="004A7A52" w:rsidRPr="00E35CAF">
        <w:rPr>
          <w:rFonts w:ascii="Times New Roman" w:hAnsi="Times New Roman" w:cs="Times New Roman"/>
          <w:i/>
          <w:iCs/>
          <w:lang w:val="en-US"/>
        </w:rPr>
        <w:t xml:space="preserve">beneficiary </w:t>
      </w:r>
      <w:r w:rsidR="004A7A52" w:rsidRPr="00654251">
        <w:rPr>
          <w:rFonts w:ascii="Times New Roman" w:hAnsi="Times New Roman" w:cs="Times New Roman"/>
          <w:i/>
          <w:lang w:val="en-US"/>
        </w:rPr>
        <w:t>of the theme</w:t>
      </w:r>
      <w:r w:rsidR="004A7A52" w:rsidRPr="00E35CAF">
        <w:rPr>
          <w:rFonts w:ascii="Times New Roman" w:hAnsi="Times New Roman" w:cs="Times New Roman"/>
          <w:lang w:val="en-US"/>
        </w:rPr>
        <w:t xml:space="preserve"> </w:t>
      </w:r>
      <w:r w:rsidR="00D041E1">
        <w:rPr>
          <w:rFonts w:ascii="Times New Roman" w:hAnsi="Times New Roman" w:cs="Times New Roman"/>
          <w:i/>
          <w:iCs/>
          <w:lang w:val="en-US"/>
        </w:rPr>
        <w:t>–</w:t>
      </w:r>
      <w:r w:rsidR="004A7A52" w:rsidRPr="00E35CAF">
        <w:rPr>
          <w:rFonts w:ascii="Times New Roman" w:hAnsi="Times New Roman" w:cs="Times New Roman"/>
          <w:i/>
          <w:iCs/>
          <w:lang w:val="en-US"/>
        </w:rPr>
        <w:t xml:space="preserve"> </w:t>
      </w:r>
      <w:r w:rsidR="00D041E1" w:rsidRPr="00764227">
        <w:rPr>
          <w:rFonts w:ascii="Times New Roman" w:hAnsi="Times New Roman" w:cs="Times New Roman"/>
          <w:iCs/>
          <w:lang w:val="en-US"/>
        </w:rPr>
        <w:t>‘</w:t>
      </w:r>
      <w:r w:rsidR="004A7A52" w:rsidRPr="00E35CAF">
        <w:rPr>
          <w:rFonts w:ascii="Times New Roman" w:hAnsi="Times New Roman" w:cs="Times New Roman"/>
          <w:lang w:val="en-US"/>
        </w:rPr>
        <w:t>dinner</w:t>
      </w:r>
      <w:r w:rsidR="00D041E1">
        <w:rPr>
          <w:rFonts w:ascii="Times New Roman" w:hAnsi="Times New Roman" w:cs="Times New Roman"/>
          <w:lang w:val="en-US"/>
        </w:rPr>
        <w:t>’</w:t>
      </w:r>
      <w:r w:rsidR="001B37EC">
        <w:rPr>
          <w:rFonts w:ascii="Times New Roman" w:hAnsi="Times New Roman" w:cs="Times New Roman"/>
          <w:lang w:val="en-US"/>
        </w:rPr>
        <w:t>, which would be the low applicative reading</w:t>
      </w:r>
      <w:r w:rsidR="00C30354">
        <w:rPr>
          <w:rFonts w:ascii="Times New Roman" w:hAnsi="Times New Roman" w:cs="Times New Roman"/>
          <w:lang w:val="en-US"/>
        </w:rPr>
        <w:t xml:space="preserve">; </w:t>
      </w:r>
      <w:r w:rsidR="001B37EC">
        <w:rPr>
          <w:rFonts w:ascii="Times New Roman" w:hAnsi="Times New Roman" w:cs="Times New Roman"/>
          <w:lang w:val="en-US"/>
        </w:rPr>
        <w:t xml:space="preserve">or </w:t>
      </w:r>
      <w:r w:rsidR="004A7A52" w:rsidRPr="00E35CAF">
        <w:rPr>
          <w:rFonts w:ascii="Times New Roman" w:hAnsi="Times New Roman" w:cs="Times New Roman"/>
          <w:i/>
          <w:iCs/>
          <w:lang w:val="en-US"/>
        </w:rPr>
        <w:t>beneficiary of the event</w:t>
      </w:r>
      <w:r w:rsidR="004A7A52" w:rsidRPr="00E35CAF">
        <w:rPr>
          <w:rFonts w:ascii="Times New Roman" w:hAnsi="Times New Roman" w:cs="Times New Roman"/>
          <w:lang w:val="en-US"/>
        </w:rPr>
        <w:t xml:space="preserve"> of </w:t>
      </w:r>
      <w:r w:rsidR="004A7A52" w:rsidRPr="00E35CAF">
        <w:rPr>
          <w:rFonts w:ascii="Times New Roman" w:hAnsi="Times New Roman" w:cs="Times New Roman"/>
          <w:i/>
          <w:iCs/>
          <w:lang w:val="en-US"/>
        </w:rPr>
        <w:t>Maria</w:t>
      </w:r>
      <w:r w:rsidR="004A7A52" w:rsidRPr="00E35CAF">
        <w:rPr>
          <w:rFonts w:ascii="Times New Roman" w:hAnsi="Times New Roman" w:cs="Times New Roman"/>
          <w:lang w:val="en-US"/>
        </w:rPr>
        <w:t xml:space="preserve"> having prepared dinner</w:t>
      </w:r>
      <w:r w:rsidR="001B37EC">
        <w:rPr>
          <w:rFonts w:ascii="Times New Roman" w:hAnsi="Times New Roman" w:cs="Times New Roman"/>
          <w:lang w:val="en-US"/>
        </w:rPr>
        <w:t>, which would be the high applicative.</w:t>
      </w:r>
    </w:p>
    <w:p w14:paraId="1358610C" w14:textId="231AD86D" w:rsidR="00CD46B5" w:rsidRPr="00654251" w:rsidRDefault="00654251" w:rsidP="001B37EC">
      <w:pPr>
        <w:spacing w:after="160" w:line="100" w:lineRule="atLeast"/>
        <w:jc w:val="both"/>
        <w:rPr>
          <w:rFonts w:ascii="Times New Roman" w:hAnsi="Times New Roman" w:cs="Times New Roman"/>
          <w:lang w:val="en-US"/>
        </w:rPr>
      </w:pPr>
      <w:r>
        <w:rPr>
          <w:rFonts w:ascii="Times New Roman" w:hAnsi="Times New Roman" w:cs="Times New Roman"/>
          <w:color w:val="212121"/>
          <w:lang w:val="en"/>
        </w:rPr>
        <w:t xml:space="preserve">Wood &amp; Marantz (2017) </w:t>
      </w:r>
      <w:r w:rsidRPr="00654251">
        <w:rPr>
          <w:rFonts w:ascii="Times New Roman" w:hAnsi="Times New Roman" w:cs="Times New Roman"/>
          <w:lang w:val="en-US"/>
        </w:rPr>
        <w:t xml:space="preserve">distinguish </w:t>
      </w:r>
      <w:r w:rsidRPr="00654251">
        <w:rPr>
          <w:rFonts w:ascii="Times New Roman" w:hAnsi="Times New Roman" w:cs="Times New Roman"/>
          <w:i/>
          <w:lang w:val="en-US"/>
        </w:rPr>
        <w:t xml:space="preserve">little p, Voice, </w:t>
      </w:r>
      <w:r w:rsidRPr="00654251">
        <w:rPr>
          <w:rFonts w:ascii="Times New Roman" w:hAnsi="Times New Roman" w:cs="Times New Roman"/>
          <w:lang w:val="en-US"/>
        </w:rPr>
        <w:t>and</w:t>
      </w:r>
      <w:r w:rsidRPr="00654251">
        <w:rPr>
          <w:rFonts w:ascii="Times New Roman" w:hAnsi="Times New Roman" w:cs="Times New Roman"/>
          <w:i/>
          <w:lang w:val="en-US"/>
        </w:rPr>
        <w:t xml:space="preserve"> low applicatives</w:t>
      </w:r>
      <w:r w:rsidRPr="00654251">
        <w:rPr>
          <w:rFonts w:ascii="Times New Roman" w:hAnsi="Times New Roman" w:cs="Times New Roman"/>
          <w:lang w:val="en-US"/>
        </w:rPr>
        <w:t xml:space="preserve"> from </w:t>
      </w:r>
      <w:r w:rsidRPr="00654251">
        <w:rPr>
          <w:rFonts w:ascii="Times New Roman" w:hAnsi="Times New Roman" w:cs="Times New Roman"/>
          <w:i/>
          <w:lang w:val="en-US"/>
        </w:rPr>
        <w:t>PP</w:t>
      </w:r>
      <w:r w:rsidRPr="00654251">
        <w:rPr>
          <w:rFonts w:ascii="Times New Roman" w:hAnsi="Times New Roman" w:cs="Times New Roman"/>
          <w:lang w:val="en-US"/>
        </w:rPr>
        <w:t xml:space="preserve"> and </w:t>
      </w:r>
      <w:r w:rsidRPr="00654251">
        <w:rPr>
          <w:rFonts w:ascii="Times New Roman" w:hAnsi="Times New Roman" w:cs="Times New Roman"/>
          <w:i/>
          <w:lang w:val="en-US"/>
        </w:rPr>
        <w:t>high applicatives</w:t>
      </w:r>
      <w:r w:rsidRPr="00654251">
        <w:rPr>
          <w:rFonts w:ascii="Times New Roman" w:hAnsi="Times New Roman" w:cs="Times New Roman"/>
          <w:lang w:val="en-US"/>
        </w:rPr>
        <w:t xml:space="preserve"> because the latter convey semantics of their own, independently from the element they attach to. Therefore, </w:t>
      </w:r>
      <w:r w:rsidRPr="00654251">
        <w:rPr>
          <w:rFonts w:ascii="Times New Roman" w:hAnsi="Times New Roman" w:cs="Times New Roman"/>
          <w:i/>
          <w:lang w:val="en-US"/>
        </w:rPr>
        <w:t>PP</w:t>
      </w:r>
      <w:r w:rsidRPr="00654251">
        <w:rPr>
          <w:rFonts w:ascii="Times New Roman" w:hAnsi="Times New Roman" w:cs="Times New Roman"/>
          <w:lang w:val="en-US"/>
        </w:rPr>
        <w:t xml:space="preserve"> and </w:t>
      </w:r>
      <w:r w:rsidRPr="00654251">
        <w:rPr>
          <w:rFonts w:ascii="Times New Roman" w:hAnsi="Times New Roman" w:cs="Times New Roman"/>
          <w:i/>
          <w:lang w:val="en-US"/>
        </w:rPr>
        <w:t>high applicatives</w:t>
      </w:r>
      <w:r w:rsidRPr="00654251">
        <w:rPr>
          <w:rFonts w:ascii="Times New Roman" w:hAnsi="Times New Roman" w:cs="Times New Roman"/>
          <w:lang w:val="en-US"/>
        </w:rPr>
        <w:t xml:space="preserve"> are i* heads with which lexical roots are merged.</w:t>
      </w:r>
      <w:r>
        <w:rPr>
          <w:rFonts w:ascii="Times New Roman" w:hAnsi="Times New Roman" w:cs="Times New Roman"/>
          <w:lang w:val="en-US"/>
        </w:rPr>
        <w:t xml:space="preserve"> Hence, </w:t>
      </w:r>
      <w:r w:rsidR="00095A08">
        <w:rPr>
          <w:rFonts w:ascii="Times New Roman" w:hAnsi="Times New Roman" w:cs="Times New Roman"/>
          <w:color w:val="212121"/>
          <w:lang w:val="en"/>
        </w:rPr>
        <w:t>the high applicative</w:t>
      </w:r>
      <w:r>
        <w:rPr>
          <w:rFonts w:ascii="Times New Roman" w:hAnsi="Times New Roman" w:cs="Times New Roman"/>
          <w:color w:val="212121"/>
          <w:lang w:val="en"/>
        </w:rPr>
        <w:t>s</w:t>
      </w:r>
      <w:r w:rsidR="00095A08">
        <w:rPr>
          <w:rFonts w:ascii="Times New Roman" w:hAnsi="Times New Roman" w:cs="Times New Roman"/>
          <w:color w:val="212121"/>
          <w:lang w:val="en"/>
        </w:rPr>
        <w:t xml:space="preserve"> </w:t>
      </w:r>
      <w:r>
        <w:rPr>
          <w:rFonts w:ascii="Times New Roman" w:hAnsi="Times New Roman" w:cs="Times New Roman"/>
          <w:color w:val="212121"/>
          <w:lang w:val="en"/>
        </w:rPr>
        <w:t>function</w:t>
      </w:r>
      <w:r w:rsidR="000A5769">
        <w:rPr>
          <w:rFonts w:ascii="Times New Roman" w:hAnsi="Times New Roman" w:cs="Times New Roman"/>
          <w:color w:val="212121"/>
          <w:lang w:val="en"/>
        </w:rPr>
        <w:t xml:space="preserve"> </w:t>
      </w:r>
      <w:r w:rsidR="00095A08">
        <w:rPr>
          <w:rFonts w:ascii="Times New Roman" w:hAnsi="Times New Roman" w:cs="Times New Roman"/>
          <w:color w:val="212121"/>
          <w:lang w:val="en"/>
        </w:rPr>
        <w:t>as a root-adjoined i*</w:t>
      </w:r>
      <w:r w:rsidR="004D4981">
        <w:rPr>
          <w:rFonts w:ascii="Times New Roman" w:hAnsi="Times New Roman" w:cs="Times New Roman"/>
          <w:color w:val="212121"/>
          <w:lang w:val="en"/>
        </w:rPr>
        <w:t xml:space="preserve">, since the </w:t>
      </w:r>
      <w:r w:rsidR="004D4981">
        <w:rPr>
          <w:rFonts w:ascii="Times New Roman" w:hAnsi="Times New Roman" w:cs="Times New Roman"/>
          <w:color w:val="212121"/>
          <w:lang w:val="en" w:eastAsia="pt-BR"/>
        </w:rPr>
        <w:sym w:font="Symbol" w:char="F071"/>
      </w:r>
      <w:r w:rsidR="004D4981">
        <w:rPr>
          <w:rFonts w:ascii="Times New Roman" w:hAnsi="Times New Roman" w:cs="Times New Roman"/>
          <w:color w:val="212121"/>
          <w:lang w:val="en" w:eastAsia="pt-BR"/>
        </w:rPr>
        <w:t>-</w:t>
      </w:r>
      <w:r w:rsidR="00B32683" w:rsidRPr="009802DD">
        <w:rPr>
          <w:rFonts w:ascii="Times New Roman" w:hAnsi="Times New Roman" w:cs="Times New Roman"/>
          <w:color w:val="212121"/>
          <w:lang w:val="en"/>
        </w:rPr>
        <w:t>role it assigns to th</w:t>
      </w:r>
      <w:r w:rsidR="00095A08">
        <w:rPr>
          <w:rFonts w:ascii="Times New Roman" w:hAnsi="Times New Roman" w:cs="Times New Roman"/>
          <w:color w:val="212121"/>
          <w:lang w:val="en"/>
        </w:rPr>
        <w:t>e DP in its specifier is not implied</w:t>
      </w:r>
      <w:r w:rsidR="000A5769">
        <w:rPr>
          <w:rFonts w:ascii="Times New Roman" w:hAnsi="Times New Roman" w:cs="Times New Roman"/>
          <w:color w:val="212121"/>
          <w:lang w:val="en"/>
        </w:rPr>
        <w:t xml:space="preserve"> by</w:t>
      </w:r>
      <w:r w:rsidR="00B32683" w:rsidRPr="009802DD">
        <w:rPr>
          <w:rFonts w:ascii="Times New Roman" w:hAnsi="Times New Roman" w:cs="Times New Roman"/>
          <w:color w:val="212121"/>
          <w:lang w:val="en"/>
        </w:rPr>
        <w:t xml:space="preserve"> </w:t>
      </w:r>
      <w:r w:rsidR="00095A08">
        <w:rPr>
          <w:rFonts w:ascii="Times New Roman" w:hAnsi="Times New Roman" w:cs="Times New Roman"/>
          <w:color w:val="212121"/>
          <w:lang w:val="en"/>
        </w:rPr>
        <w:t xml:space="preserve">the </w:t>
      </w:r>
      <w:proofErr w:type="gramStart"/>
      <w:r w:rsidR="00095A08" w:rsidRPr="00095A08">
        <w:rPr>
          <w:rFonts w:ascii="Times New Roman" w:hAnsi="Times New Roman" w:cs="Times New Roman"/>
          <w:color w:val="212121"/>
          <w:lang w:val="en"/>
        </w:rPr>
        <w:t>vP</w:t>
      </w:r>
      <w:proofErr w:type="gramEnd"/>
      <w:r w:rsidR="00095A08" w:rsidRPr="00095A08">
        <w:rPr>
          <w:rFonts w:ascii="Times New Roman" w:hAnsi="Times New Roman" w:cs="Times New Roman"/>
          <w:color w:val="212121"/>
          <w:lang w:val="en"/>
        </w:rPr>
        <w:t xml:space="preserve"> </w:t>
      </w:r>
      <w:r w:rsidR="00B32683" w:rsidRPr="00095A08">
        <w:rPr>
          <w:rFonts w:ascii="Times New Roman" w:hAnsi="Times New Roman" w:cs="Times New Roman"/>
          <w:color w:val="212121"/>
          <w:lang w:val="en"/>
        </w:rPr>
        <w:t>semantics</w:t>
      </w:r>
      <w:r w:rsidR="00E350DB">
        <w:rPr>
          <w:rFonts w:ascii="Times New Roman" w:hAnsi="Times New Roman" w:cs="Times New Roman"/>
          <w:color w:val="212121"/>
          <w:lang w:val="en"/>
        </w:rPr>
        <w:t xml:space="preserve">. Therefore, </w:t>
      </w:r>
      <w:r w:rsidR="00B32683" w:rsidRPr="009802DD">
        <w:rPr>
          <w:rFonts w:ascii="Times New Roman" w:hAnsi="Times New Roman" w:cs="Times New Roman"/>
          <w:color w:val="212121"/>
          <w:lang w:val="en"/>
        </w:rPr>
        <w:t xml:space="preserve">the </w:t>
      </w:r>
      <w:r w:rsidR="00095A08">
        <w:rPr>
          <w:rFonts w:ascii="Times New Roman" w:hAnsi="Times New Roman" w:cs="Times New Roman"/>
          <w:color w:val="212121"/>
          <w:lang w:val="en"/>
        </w:rPr>
        <w:sym w:font="Symbol" w:char="F071"/>
      </w:r>
      <w:r w:rsidR="00095A08">
        <w:rPr>
          <w:rFonts w:ascii="Times New Roman" w:hAnsi="Times New Roman" w:cs="Times New Roman"/>
          <w:color w:val="212121"/>
          <w:lang w:val="en"/>
        </w:rPr>
        <w:t>-</w:t>
      </w:r>
      <w:r w:rsidR="00B32683" w:rsidRPr="009802DD">
        <w:rPr>
          <w:rFonts w:ascii="Times New Roman" w:hAnsi="Times New Roman" w:cs="Times New Roman"/>
          <w:color w:val="212121"/>
          <w:lang w:val="en"/>
        </w:rPr>
        <w:t>roles</w:t>
      </w:r>
      <w:r w:rsidR="00E35CAF">
        <w:rPr>
          <w:rFonts w:ascii="Times New Roman" w:hAnsi="Times New Roman" w:cs="Times New Roman"/>
          <w:color w:val="212121"/>
          <w:lang w:val="en"/>
        </w:rPr>
        <w:t xml:space="preserve"> related to the high applicative</w:t>
      </w:r>
      <w:r w:rsidR="00095A08">
        <w:rPr>
          <w:rFonts w:ascii="Times New Roman" w:hAnsi="Times New Roman" w:cs="Times New Roman"/>
          <w:color w:val="212121"/>
          <w:lang w:val="en"/>
        </w:rPr>
        <w:t xml:space="preserve"> are the same </w:t>
      </w:r>
      <w:r w:rsidR="00B32683" w:rsidRPr="009802DD">
        <w:rPr>
          <w:rFonts w:ascii="Times New Roman" w:hAnsi="Times New Roman" w:cs="Times New Roman"/>
          <w:color w:val="212121"/>
          <w:lang w:val="en"/>
        </w:rPr>
        <w:t>introduc</w:t>
      </w:r>
      <w:r w:rsidR="0057425C">
        <w:rPr>
          <w:rFonts w:ascii="Times New Roman" w:hAnsi="Times New Roman" w:cs="Times New Roman"/>
          <w:color w:val="212121"/>
          <w:lang w:val="en"/>
        </w:rPr>
        <w:t>ed by prepositions</w:t>
      </w:r>
      <w:r w:rsidR="00303A69">
        <w:rPr>
          <w:rFonts w:ascii="Times New Roman" w:hAnsi="Times New Roman" w:cs="Times New Roman"/>
          <w:color w:val="212121"/>
          <w:lang w:val="en"/>
        </w:rPr>
        <w:t xml:space="preserve"> - </w:t>
      </w:r>
      <w:r w:rsidR="005B4EFB" w:rsidRPr="005B4EFB">
        <w:rPr>
          <w:rFonts w:ascii="Times New Roman" w:hAnsi="Times New Roman" w:cs="Times New Roman"/>
          <w:color w:val="212121"/>
          <w:lang w:val="en"/>
        </w:rPr>
        <w:t>B</w:t>
      </w:r>
      <w:r w:rsidR="00B32683" w:rsidRPr="005B4EFB">
        <w:rPr>
          <w:rFonts w:ascii="Times New Roman" w:hAnsi="Times New Roman" w:cs="Times New Roman"/>
          <w:color w:val="212121"/>
          <w:lang w:val="en"/>
        </w:rPr>
        <w:t xml:space="preserve">eneficiary and </w:t>
      </w:r>
      <w:r w:rsidR="005B4EFB">
        <w:rPr>
          <w:rFonts w:ascii="Times New Roman" w:hAnsi="Times New Roman" w:cs="Times New Roman"/>
          <w:color w:val="212121"/>
          <w:lang w:val="en"/>
        </w:rPr>
        <w:t>L</w:t>
      </w:r>
      <w:r w:rsidR="00B32683" w:rsidRPr="005B4EFB">
        <w:rPr>
          <w:rFonts w:ascii="Times New Roman" w:hAnsi="Times New Roman" w:cs="Times New Roman"/>
          <w:color w:val="212121"/>
          <w:lang w:val="en"/>
        </w:rPr>
        <w:t>ocative</w:t>
      </w:r>
      <w:r w:rsidR="000A5769" w:rsidRPr="005B4EFB">
        <w:rPr>
          <w:rFonts w:ascii="Times New Roman" w:hAnsi="Times New Roman" w:cs="Times New Roman"/>
          <w:color w:val="212121"/>
          <w:lang w:val="en"/>
        </w:rPr>
        <w:t>.</w:t>
      </w:r>
      <w:r w:rsidR="000A5769">
        <w:rPr>
          <w:rFonts w:ascii="Times New Roman" w:hAnsi="Times New Roman" w:cs="Times New Roman"/>
          <w:color w:val="212121"/>
          <w:lang w:val="en"/>
        </w:rPr>
        <w:t xml:space="preserve"> </w:t>
      </w:r>
    </w:p>
    <w:p w14:paraId="29C61658" w14:textId="18020796" w:rsidR="00654251" w:rsidRDefault="00CD46B5" w:rsidP="001B37EC">
      <w:pPr>
        <w:spacing w:after="160" w:line="100" w:lineRule="atLeast"/>
        <w:jc w:val="both"/>
        <w:rPr>
          <w:rFonts w:ascii="Times New Roman" w:hAnsi="Times New Roman" w:cs="Times New Roman"/>
          <w:color w:val="212121"/>
          <w:lang w:val="en"/>
        </w:rPr>
      </w:pPr>
      <w:r>
        <w:rPr>
          <w:rFonts w:ascii="Times New Roman" w:hAnsi="Times New Roman" w:cs="Times New Roman"/>
          <w:color w:val="212121"/>
          <w:lang w:val="en"/>
        </w:rPr>
        <w:t>T</w:t>
      </w:r>
      <w:r w:rsidR="00B32683" w:rsidRPr="009802DD">
        <w:rPr>
          <w:rFonts w:ascii="Times New Roman" w:hAnsi="Times New Roman" w:cs="Times New Roman"/>
          <w:color w:val="212121"/>
          <w:lang w:val="en"/>
        </w:rPr>
        <w:t>his is p</w:t>
      </w:r>
      <w:r w:rsidR="00E350DB">
        <w:rPr>
          <w:rFonts w:ascii="Times New Roman" w:hAnsi="Times New Roman" w:cs="Times New Roman"/>
          <w:color w:val="212121"/>
          <w:lang w:val="en"/>
        </w:rPr>
        <w:t xml:space="preserve">articularly interesting for </w:t>
      </w:r>
      <w:r w:rsidR="00B32683" w:rsidRPr="009802DD">
        <w:rPr>
          <w:rFonts w:ascii="Times New Roman" w:hAnsi="Times New Roman" w:cs="Times New Roman"/>
          <w:color w:val="212121"/>
          <w:lang w:val="en"/>
        </w:rPr>
        <w:t xml:space="preserve">creation verbs whose </w:t>
      </w:r>
      <w:r w:rsidR="00095A08">
        <w:rPr>
          <w:rFonts w:ascii="Times New Roman" w:hAnsi="Times New Roman" w:cs="Times New Roman"/>
          <w:color w:val="212121"/>
          <w:lang w:val="en"/>
        </w:rPr>
        <w:t>IO</w:t>
      </w:r>
      <w:r w:rsidR="00654251">
        <w:rPr>
          <w:rFonts w:ascii="Times New Roman" w:hAnsi="Times New Roman" w:cs="Times New Roman"/>
          <w:color w:val="212121"/>
          <w:lang w:val="en"/>
        </w:rPr>
        <w:t>s</w:t>
      </w:r>
      <w:r w:rsidR="00095A08">
        <w:rPr>
          <w:rFonts w:ascii="Times New Roman" w:hAnsi="Times New Roman" w:cs="Times New Roman"/>
          <w:color w:val="212121"/>
          <w:lang w:val="en"/>
        </w:rPr>
        <w:t xml:space="preserve"> have</w:t>
      </w:r>
      <w:r w:rsidR="00E35CAF">
        <w:rPr>
          <w:rFonts w:ascii="Times New Roman" w:hAnsi="Times New Roman" w:cs="Times New Roman"/>
          <w:color w:val="212121"/>
          <w:lang w:val="en"/>
        </w:rPr>
        <w:t xml:space="preserve"> semantics of </w:t>
      </w:r>
      <w:r w:rsidR="00E35CAF" w:rsidRPr="00095A08">
        <w:rPr>
          <w:rFonts w:ascii="Times New Roman" w:hAnsi="Times New Roman" w:cs="Times New Roman"/>
          <w:i/>
          <w:color w:val="212121"/>
          <w:lang w:val="en"/>
        </w:rPr>
        <w:t>beneficiary</w:t>
      </w:r>
      <w:r w:rsidR="00E35CAF">
        <w:rPr>
          <w:rFonts w:ascii="Times New Roman" w:hAnsi="Times New Roman" w:cs="Times New Roman"/>
          <w:color w:val="212121"/>
          <w:lang w:val="en"/>
        </w:rPr>
        <w:t xml:space="preserve">. </w:t>
      </w:r>
      <w:r w:rsidR="005E68A7">
        <w:rPr>
          <w:rFonts w:ascii="Times New Roman" w:hAnsi="Times New Roman" w:cs="Times New Roman"/>
          <w:color w:val="212121"/>
          <w:lang w:val="en"/>
        </w:rPr>
        <w:t>I</w:t>
      </w:r>
      <w:r w:rsidR="00412891">
        <w:rPr>
          <w:rFonts w:ascii="Times New Roman" w:hAnsi="Times New Roman" w:cs="Times New Roman"/>
          <w:color w:val="212121"/>
          <w:lang w:val="en"/>
        </w:rPr>
        <w:t xml:space="preserve">n </w:t>
      </w:r>
      <w:r w:rsidR="00090416">
        <w:rPr>
          <w:rFonts w:ascii="Times New Roman" w:hAnsi="Times New Roman" w:cs="Times New Roman"/>
          <w:color w:val="212121"/>
          <w:lang w:val="en"/>
        </w:rPr>
        <w:t>essence,</w:t>
      </w:r>
      <w:r w:rsidR="00E90AB6">
        <w:rPr>
          <w:rFonts w:ascii="Times New Roman" w:hAnsi="Times New Roman" w:cs="Times New Roman"/>
          <w:color w:val="212121"/>
          <w:lang w:val="en"/>
        </w:rPr>
        <w:t xml:space="preserve"> a high app</w:t>
      </w:r>
      <w:r w:rsidR="00412891">
        <w:rPr>
          <w:rFonts w:ascii="Times New Roman" w:hAnsi="Times New Roman" w:cs="Times New Roman"/>
          <w:color w:val="212121"/>
          <w:lang w:val="en"/>
        </w:rPr>
        <w:t>licative</w:t>
      </w:r>
      <w:r w:rsidR="005B4EFB">
        <w:rPr>
          <w:rFonts w:ascii="Times New Roman" w:hAnsi="Times New Roman" w:cs="Times New Roman"/>
          <w:color w:val="212121"/>
          <w:lang w:val="en"/>
        </w:rPr>
        <w:t xml:space="preserve"> projection</w:t>
      </w:r>
      <w:r w:rsidR="00B32683" w:rsidRPr="009802DD">
        <w:rPr>
          <w:rFonts w:ascii="Times New Roman" w:hAnsi="Times New Roman" w:cs="Times New Roman"/>
          <w:color w:val="212121"/>
          <w:lang w:val="en"/>
        </w:rPr>
        <w:t xml:space="preserve"> is like a vP because it also closes</w:t>
      </w:r>
      <w:r w:rsidR="00095A08">
        <w:rPr>
          <w:rFonts w:ascii="Times New Roman" w:hAnsi="Times New Roman" w:cs="Times New Roman"/>
          <w:color w:val="212121"/>
          <w:lang w:val="en"/>
        </w:rPr>
        <w:t xml:space="preserve"> off</w:t>
      </w:r>
      <w:r w:rsidR="00B32683" w:rsidRPr="009802DD">
        <w:rPr>
          <w:rFonts w:ascii="Times New Roman" w:hAnsi="Times New Roman" w:cs="Times New Roman"/>
          <w:color w:val="212121"/>
          <w:lang w:val="en"/>
        </w:rPr>
        <w:t xml:space="preserve"> the projection of the </w:t>
      </w:r>
      <w:r w:rsidR="00B32683" w:rsidRPr="000A5769">
        <w:rPr>
          <w:rFonts w:ascii="Times New Roman" w:hAnsi="Times New Roman" w:cs="Times New Roman"/>
          <w:color w:val="212121"/>
          <w:lang w:val="en"/>
        </w:rPr>
        <w:t>root</w:t>
      </w:r>
      <w:r w:rsidR="00095A08" w:rsidRPr="000A5769">
        <w:rPr>
          <w:rFonts w:ascii="Times New Roman" w:hAnsi="Times New Roman" w:cs="Times New Roman"/>
          <w:color w:val="212121"/>
          <w:lang w:val="en"/>
        </w:rPr>
        <w:t>,</w:t>
      </w:r>
      <w:r w:rsidR="00095A08">
        <w:rPr>
          <w:rFonts w:ascii="Times New Roman" w:hAnsi="Times New Roman" w:cs="Times New Roman"/>
          <w:color w:val="212121"/>
          <w:lang w:val="en"/>
        </w:rPr>
        <w:t xml:space="preserve"> and not of the applicative head it creates</w:t>
      </w:r>
      <w:r w:rsidR="000A5769">
        <w:rPr>
          <w:rFonts w:ascii="Times New Roman" w:hAnsi="Times New Roman" w:cs="Times New Roman"/>
          <w:color w:val="212121"/>
          <w:lang w:val="en"/>
        </w:rPr>
        <w:t>.</w:t>
      </w:r>
      <w:r w:rsidR="00B32683" w:rsidRPr="009802DD">
        <w:rPr>
          <w:rFonts w:ascii="Times New Roman" w:hAnsi="Times New Roman" w:cs="Times New Roman"/>
          <w:color w:val="212121"/>
          <w:lang w:val="en"/>
        </w:rPr>
        <w:t xml:space="preserve"> In addition, all elements that can select a </w:t>
      </w:r>
      <w:r w:rsidR="00B32683" w:rsidRPr="009802DD">
        <w:rPr>
          <w:rFonts w:ascii="Times New Roman" w:hAnsi="Times New Roman" w:cs="Times New Roman"/>
          <w:color w:val="212121"/>
          <w:lang w:val="en"/>
        </w:rPr>
        <w:lastRenderedPageBreak/>
        <w:t>vP</w:t>
      </w:r>
      <w:r w:rsidR="00095A08">
        <w:rPr>
          <w:rFonts w:ascii="Times New Roman" w:hAnsi="Times New Roman" w:cs="Times New Roman"/>
          <w:color w:val="212121"/>
          <w:lang w:val="en"/>
        </w:rPr>
        <w:t xml:space="preserve"> can</w:t>
      </w:r>
      <w:r w:rsidR="00D041E1">
        <w:rPr>
          <w:rFonts w:ascii="Times New Roman" w:hAnsi="Times New Roman" w:cs="Times New Roman"/>
          <w:color w:val="212121"/>
          <w:lang w:val="en"/>
        </w:rPr>
        <w:t xml:space="preserve"> also</w:t>
      </w:r>
      <w:r w:rsidR="00095A08">
        <w:rPr>
          <w:rFonts w:ascii="Times New Roman" w:hAnsi="Times New Roman" w:cs="Times New Roman"/>
          <w:color w:val="212121"/>
          <w:lang w:val="en"/>
        </w:rPr>
        <w:t xml:space="preserve"> select a high applicative.</w:t>
      </w:r>
      <w:r w:rsidR="00C30354">
        <w:rPr>
          <w:rFonts w:ascii="Times New Roman" w:hAnsi="Times New Roman" w:cs="Times New Roman"/>
          <w:color w:val="212121"/>
          <w:lang w:val="en"/>
        </w:rPr>
        <w:t xml:space="preserve"> </w:t>
      </w:r>
      <w:r w:rsidR="00A94D29">
        <w:rPr>
          <w:rFonts w:ascii="Times New Roman" w:hAnsi="Times New Roman" w:cs="Times New Roman"/>
          <w:color w:val="212121"/>
          <w:lang w:val="en"/>
        </w:rPr>
        <w:t xml:space="preserve">Therefore, </w:t>
      </w:r>
      <w:r w:rsidR="00B32683" w:rsidRPr="009802DD">
        <w:rPr>
          <w:rFonts w:ascii="Times New Roman" w:hAnsi="Times New Roman" w:cs="Times New Roman"/>
          <w:color w:val="212121"/>
          <w:lang w:val="en"/>
        </w:rPr>
        <w:t xml:space="preserve">when the </w:t>
      </w:r>
      <w:r w:rsidR="00CD5131">
        <w:rPr>
          <w:rFonts w:ascii="Times New Roman" w:hAnsi="Times New Roman" w:cs="Times New Roman"/>
          <w:color w:val="212121"/>
          <w:lang w:val="en"/>
        </w:rPr>
        <w:t xml:space="preserve">IO </w:t>
      </w:r>
      <w:r w:rsidR="006821E5">
        <w:rPr>
          <w:rFonts w:ascii="Times New Roman" w:hAnsi="Times New Roman" w:cs="Times New Roman"/>
          <w:color w:val="212121"/>
          <w:lang w:val="en"/>
        </w:rPr>
        <w:t>is the</w:t>
      </w:r>
      <w:r w:rsidR="00CD5131">
        <w:rPr>
          <w:rFonts w:ascii="Times New Roman" w:hAnsi="Times New Roman" w:cs="Times New Roman"/>
          <w:color w:val="212121"/>
          <w:lang w:val="en"/>
        </w:rPr>
        <w:t xml:space="preserve"> </w:t>
      </w:r>
      <w:r w:rsidR="005B4EFB" w:rsidRPr="005B4EFB">
        <w:rPr>
          <w:rFonts w:ascii="Times New Roman" w:hAnsi="Times New Roman" w:cs="Times New Roman"/>
          <w:color w:val="212121"/>
          <w:lang w:val="en"/>
        </w:rPr>
        <w:t>B</w:t>
      </w:r>
      <w:r w:rsidR="00CD5131" w:rsidRPr="005B4EFB">
        <w:rPr>
          <w:rFonts w:ascii="Times New Roman" w:hAnsi="Times New Roman" w:cs="Times New Roman"/>
          <w:color w:val="212121"/>
          <w:lang w:val="en"/>
        </w:rPr>
        <w:t>eneficiary</w:t>
      </w:r>
      <w:r w:rsidR="00B32683" w:rsidRPr="005B4EFB">
        <w:rPr>
          <w:rFonts w:ascii="Times New Roman" w:hAnsi="Times New Roman" w:cs="Times New Roman"/>
          <w:color w:val="212121"/>
          <w:lang w:val="en"/>
        </w:rPr>
        <w:t xml:space="preserve"> </w:t>
      </w:r>
      <w:r w:rsidR="00CD5131" w:rsidRPr="005B4EFB">
        <w:rPr>
          <w:rFonts w:ascii="Times New Roman" w:hAnsi="Times New Roman" w:cs="Times New Roman"/>
          <w:color w:val="212121"/>
          <w:lang w:val="en"/>
        </w:rPr>
        <w:t xml:space="preserve">of </w:t>
      </w:r>
      <w:r w:rsidR="000A5769" w:rsidRPr="005B4EFB">
        <w:rPr>
          <w:rFonts w:ascii="Times New Roman" w:hAnsi="Times New Roman" w:cs="Times New Roman"/>
          <w:color w:val="212121"/>
          <w:lang w:val="en"/>
        </w:rPr>
        <w:t>the event</w:t>
      </w:r>
      <w:r w:rsidR="000A5769">
        <w:rPr>
          <w:rFonts w:ascii="Times New Roman" w:hAnsi="Times New Roman" w:cs="Times New Roman"/>
          <w:color w:val="212121"/>
          <w:lang w:val="en"/>
        </w:rPr>
        <w:t xml:space="preserve"> </w:t>
      </w:r>
      <w:r w:rsidR="00B32683" w:rsidRPr="009802DD">
        <w:rPr>
          <w:rFonts w:ascii="Times New Roman" w:hAnsi="Times New Roman" w:cs="Times New Roman"/>
          <w:color w:val="212121"/>
          <w:lang w:val="en"/>
        </w:rPr>
        <w:t>its semantics is of</w:t>
      </w:r>
      <w:r w:rsidR="000A5769">
        <w:rPr>
          <w:rFonts w:ascii="Times New Roman" w:hAnsi="Times New Roman" w:cs="Times New Roman"/>
          <w:color w:val="212121"/>
          <w:lang w:val="en"/>
        </w:rPr>
        <w:t xml:space="preserve"> a</w:t>
      </w:r>
      <w:r w:rsidR="00B32683" w:rsidRPr="009802DD">
        <w:rPr>
          <w:rFonts w:ascii="Times New Roman" w:hAnsi="Times New Roman" w:cs="Times New Roman"/>
          <w:color w:val="212121"/>
          <w:lang w:val="en"/>
        </w:rPr>
        <w:t xml:space="preserve"> hi</w:t>
      </w:r>
      <w:r w:rsidR="000A5769">
        <w:rPr>
          <w:rFonts w:ascii="Times New Roman" w:hAnsi="Times New Roman" w:cs="Times New Roman"/>
          <w:color w:val="212121"/>
          <w:lang w:val="en"/>
        </w:rPr>
        <w:t>gh applicative</w:t>
      </w:r>
      <w:r w:rsidR="006821E5">
        <w:rPr>
          <w:rFonts w:ascii="Times New Roman" w:hAnsi="Times New Roman" w:cs="Times New Roman"/>
          <w:color w:val="212121"/>
          <w:lang w:val="en"/>
        </w:rPr>
        <w:t xml:space="preserve">. </w:t>
      </w:r>
    </w:p>
    <w:p w14:paraId="1BBA9CF0" w14:textId="348279BD" w:rsidR="006F6917" w:rsidRPr="00EC25BB" w:rsidRDefault="00654251" w:rsidP="001B37EC">
      <w:pPr>
        <w:spacing w:after="160" w:line="100" w:lineRule="atLeast"/>
        <w:jc w:val="both"/>
        <w:rPr>
          <w:rFonts w:ascii="Times New Roman" w:hAnsi="Times New Roman" w:cs="Times New Roman"/>
          <w:lang w:val="en-US"/>
        </w:rPr>
      </w:pPr>
      <w:r w:rsidRPr="000700C9">
        <w:rPr>
          <w:rFonts w:ascii="Times New Roman" w:hAnsi="Times New Roman" w:cs="Times New Roman"/>
          <w:color w:val="212121"/>
          <w:lang w:val="en"/>
        </w:rPr>
        <w:t xml:space="preserve">As argued previously, </w:t>
      </w:r>
      <w:r w:rsidR="00B32683" w:rsidRPr="000700C9">
        <w:rPr>
          <w:rFonts w:ascii="Times New Roman" w:hAnsi="Times New Roman" w:cs="Times New Roman"/>
          <w:color w:val="212121"/>
          <w:lang w:val="en"/>
        </w:rPr>
        <w:t>B</w:t>
      </w:r>
      <w:r w:rsidR="00CD5131" w:rsidRPr="000700C9">
        <w:rPr>
          <w:rFonts w:ascii="Times New Roman" w:hAnsi="Times New Roman" w:cs="Times New Roman"/>
          <w:color w:val="212121"/>
          <w:lang w:val="en"/>
        </w:rPr>
        <w:t>P</w:t>
      </w:r>
      <w:r w:rsidR="00B32683" w:rsidRPr="000700C9">
        <w:rPr>
          <w:rFonts w:ascii="Times New Roman" w:hAnsi="Times New Roman" w:cs="Times New Roman"/>
          <w:color w:val="212121"/>
          <w:lang w:val="en"/>
        </w:rPr>
        <w:t xml:space="preserve"> does not have </w:t>
      </w:r>
      <w:r w:rsidR="00CD5131" w:rsidRPr="000700C9">
        <w:rPr>
          <w:rFonts w:ascii="Times New Roman" w:hAnsi="Times New Roman" w:cs="Times New Roman"/>
          <w:color w:val="212121"/>
          <w:lang w:val="en"/>
        </w:rPr>
        <w:t>applicatives</w:t>
      </w:r>
      <w:r w:rsidR="005821E3" w:rsidRPr="000700C9">
        <w:rPr>
          <w:rFonts w:ascii="Times New Roman" w:hAnsi="Times New Roman" w:cs="Times New Roman"/>
          <w:color w:val="212121"/>
          <w:lang w:val="en"/>
        </w:rPr>
        <w:t>,</w:t>
      </w:r>
      <w:r w:rsidR="00B32683" w:rsidRPr="000700C9">
        <w:rPr>
          <w:rFonts w:ascii="Times New Roman" w:hAnsi="Times New Roman" w:cs="Times New Roman"/>
          <w:color w:val="212121"/>
          <w:lang w:val="en"/>
        </w:rPr>
        <w:t xml:space="preserve"> </w:t>
      </w:r>
      <w:r w:rsidR="000700C9">
        <w:rPr>
          <w:rFonts w:ascii="Times New Roman" w:hAnsi="Times New Roman" w:cs="Times New Roman"/>
          <w:color w:val="212121"/>
          <w:lang w:val="en"/>
        </w:rPr>
        <w:t>so the IOs are</w:t>
      </w:r>
      <w:r w:rsidR="005821E3" w:rsidRPr="000700C9">
        <w:rPr>
          <w:rFonts w:ascii="Times New Roman" w:hAnsi="Times New Roman" w:cs="Times New Roman"/>
          <w:color w:val="212121"/>
          <w:lang w:val="en"/>
        </w:rPr>
        <w:t xml:space="preserve"> introduced </w:t>
      </w:r>
      <w:r w:rsidR="00B32683" w:rsidRPr="000700C9">
        <w:rPr>
          <w:rFonts w:ascii="Times New Roman" w:hAnsi="Times New Roman" w:cs="Times New Roman"/>
          <w:color w:val="212121"/>
          <w:lang w:val="en"/>
        </w:rPr>
        <w:t>through a pr</w:t>
      </w:r>
      <w:r w:rsidR="007B7CD8" w:rsidRPr="000700C9">
        <w:rPr>
          <w:rFonts w:ascii="Times New Roman" w:hAnsi="Times New Roman" w:cs="Times New Roman"/>
          <w:color w:val="212121"/>
          <w:lang w:val="en"/>
        </w:rPr>
        <w:t>epositional phrase. S</w:t>
      </w:r>
      <w:r w:rsidR="00932B7F" w:rsidRPr="000700C9">
        <w:rPr>
          <w:rFonts w:ascii="Times New Roman" w:hAnsi="Times New Roman" w:cs="Times New Roman"/>
          <w:color w:val="212121"/>
          <w:lang w:val="en"/>
        </w:rPr>
        <w:t>ince</w:t>
      </w:r>
      <w:r w:rsidR="00CD5131" w:rsidRPr="000700C9">
        <w:rPr>
          <w:rFonts w:ascii="Times New Roman" w:hAnsi="Times New Roman" w:cs="Times New Roman"/>
          <w:color w:val="212121"/>
          <w:lang w:val="en"/>
        </w:rPr>
        <w:t xml:space="preserve"> i</w:t>
      </w:r>
      <w:r w:rsidR="00412891" w:rsidRPr="000700C9">
        <w:rPr>
          <w:rFonts w:ascii="Times New Roman" w:hAnsi="Times New Roman" w:cs="Times New Roman"/>
          <w:color w:val="212121"/>
          <w:lang w:val="en"/>
        </w:rPr>
        <w:t>* is able to</w:t>
      </w:r>
      <w:r w:rsidR="000A5769" w:rsidRPr="000700C9">
        <w:rPr>
          <w:rFonts w:ascii="Times New Roman" w:hAnsi="Times New Roman" w:cs="Times New Roman"/>
          <w:color w:val="212121"/>
          <w:lang w:val="en"/>
        </w:rPr>
        <w:t xml:space="preserve"> adjoin</w:t>
      </w:r>
      <w:r w:rsidR="00412891" w:rsidRPr="000700C9">
        <w:rPr>
          <w:rFonts w:ascii="Times New Roman" w:hAnsi="Times New Roman" w:cs="Times New Roman"/>
          <w:color w:val="212121"/>
          <w:lang w:val="en"/>
        </w:rPr>
        <w:t xml:space="preserve"> </w:t>
      </w:r>
      <w:r w:rsidR="00A94D29" w:rsidRPr="000700C9">
        <w:rPr>
          <w:rFonts w:ascii="Times New Roman" w:hAnsi="Times New Roman" w:cs="Times New Roman"/>
          <w:color w:val="212121"/>
          <w:lang w:val="en"/>
        </w:rPr>
        <w:t>to a p</w:t>
      </w:r>
      <w:r w:rsidR="00C30354" w:rsidRPr="000700C9">
        <w:rPr>
          <w:rFonts w:ascii="Times New Roman" w:hAnsi="Times New Roman" w:cs="Times New Roman"/>
          <w:color w:val="212121"/>
          <w:lang w:val="en"/>
        </w:rPr>
        <w:t xml:space="preserve">, </w:t>
      </w:r>
      <w:r w:rsidR="000700C9">
        <w:rPr>
          <w:rFonts w:ascii="Times New Roman" w:hAnsi="Times New Roman" w:cs="Times New Roman"/>
          <w:color w:val="212121"/>
          <w:lang w:val="en"/>
        </w:rPr>
        <w:t xml:space="preserve">also </w:t>
      </w:r>
      <w:r w:rsidR="00C30354" w:rsidRPr="000700C9">
        <w:rPr>
          <w:rFonts w:ascii="Times New Roman" w:hAnsi="Times New Roman" w:cs="Times New Roman"/>
          <w:color w:val="212121"/>
          <w:lang w:val="en"/>
        </w:rPr>
        <w:t xml:space="preserve">following the idea that creation verbs are dynamic events </w:t>
      </w:r>
      <w:r w:rsidR="000700C9">
        <w:rPr>
          <w:rFonts w:ascii="Times New Roman" w:hAnsi="Times New Roman" w:cs="Times New Roman"/>
          <w:color w:val="212121"/>
          <w:lang w:val="en"/>
        </w:rPr>
        <w:t>as well, as discussed before</w:t>
      </w:r>
      <w:r w:rsidR="00C30354" w:rsidRPr="000700C9">
        <w:rPr>
          <w:rFonts w:ascii="Times New Roman" w:hAnsi="Times New Roman" w:cs="Times New Roman"/>
          <w:color w:val="212121"/>
          <w:lang w:val="en"/>
        </w:rPr>
        <w:t>.</w:t>
      </w:r>
      <w:r w:rsidR="00EC25BB">
        <w:rPr>
          <w:rFonts w:ascii="Times New Roman" w:hAnsi="Times New Roman" w:cs="Times New Roman"/>
          <w:color w:val="212121"/>
          <w:lang w:val="en"/>
        </w:rPr>
        <w:t xml:space="preserve"> </w:t>
      </w:r>
      <w:r w:rsidR="00523CAC">
        <w:rPr>
          <w:rFonts w:ascii="Times New Roman" w:hAnsi="Times New Roman" w:cs="Times New Roman"/>
          <w:color w:val="212121"/>
          <w:lang w:val="en"/>
        </w:rPr>
        <w:t>Additionally</w:t>
      </w:r>
      <w:r w:rsidR="00B32683" w:rsidRPr="000A5769">
        <w:rPr>
          <w:rFonts w:ascii="Times New Roman" w:hAnsi="Times New Roman" w:cs="Times New Roman"/>
          <w:color w:val="212121"/>
          <w:lang w:val="en"/>
        </w:rPr>
        <w:t xml:space="preserve">, it must be established </w:t>
      </w:r>
      <w:r w:rsidR="00F412C0">
        <w:rPr>
          <w:rFonts w:ascii="Times New Roman" w:hAnsi="Times New Roman" w:cs="Times New Roman"/>
          <w:color w:val="212121"/>
          <w:lang w:val="en"/>
        </w:rPr>
        <w:t xml:space="preserve">that, </w:t>
      </w:r>
      <w:r w:rsidR="007648BC">
        <w:rPr>
          <w:rFonts w:ascii="Times New Roman" w:hAnsi="Times New Roman" w:cs="Times New Roman"/>
          <w:color w:val="212121"/>
          <w:lang w:val="en"/>
        </w:rPr>
        <w:t>according to Acedo-</w:t>
      </w:r>
      <w:r w:rsidR="00B32683" w:rsidRPr="000A5769">
        <w:rPr>
          <w:rFonts w:ascii="Times New Roman" w:hAnsi="Times New Roman" w:cs="Times New Roman"/>
          <w:color w:val="212121"/>
          <w:lang w:val="en"/>
        </w:rPr>
        <w:t xml:space="preserve">Matéllan (2010), </w:t>
      </w:r>
      <w:r w:rsidR="00F412C0" w:rsidRPr="000A5769">
        <w:rPr>
          <w:rFonts w:ascii="Times New Roman" w:hAnsi="Times New Roman" w:cs="Times New Roman"/>
          <w:color w:val="212121"/>
          <w:lang w:val="en"/>
        </w:rPr>
        <w:t>prepos</w:t>
      </w:r>
      <w:r w:rsidR="00A17152">
        <w:rPr>
          <w:rFonts w:ascii="Times New Roman" w:hAnsi="Times New Roman" w:cs="Times New Roman"/>
          <w:color w:val="212121"/>
          <w:lang w:val="en"/>
        </w:rPr>
        <w:t>itions</w:t>
      </w:r>
      <w:r w:rsidR="00F412C0">
        <w:rPr>
          <w:rFonts w:ascii="Times New Roman" w:hAnsi="Times New Roman" w:cs="Times New Roman"/>
          <w:color w:val="212121"/>
          <w:lang w:val="en"/>
        </w:rPr>
        <w:t xml:space="preserve"> </w:t>
      </w:r>
      <w:r w:rsidR="00A17152">
        <w:rPr>
          <w:rFonts w:ascii="Times New Roman" w:hAnsi="Times New Roman" w:cs="Times New Roman"/>
          <w:color w:val="212121"/>
          <w:lang w:val="en"/>
        </w:rPr>
        <w:t xml:space="preserve">function as </w:t>
      </w:r>
      <w:r w:rsidR="00B32683" w:rsidRPr="000A5769">
        <w:rPr>
          <w:rFonts w:ascii="Times New Roman" w:hAnsi="Times New Roman" w:cs="Times New Roman"/>
          <w:color w:val="212121"/>
          <w:lang w:val="en"/>
        </w:rPr>
        <w:t xml:space="preserve">any other </w:t>
      </w:r>
      <w:r w:rsidR="000A5769" w:rsidRPr="000A5769">
        <w:rPr>
          <w:rFonts w:ascii="Times New Roman" w:hAnsi="Times New Roman" w:cs="Times New Roman"/>
          <w:color w:val="212121"/>
          <w:lang w:val="en"/>
        </w:rPr>
        <w:t xml:space="preserve">lexical </w:t>
      </w:r>
      <w:r w:rsidR="00B32683" w:rsidRPr="000A5769">
        <w:rPr>
          <w:rFonts w:ascii="Times New Roman" w:hAnsi="Times New Roman" w:cs="Times New Roman"/>
          <w:color w:val="212121"/>
          <w:lang w:val="en"/>
        </w:rPr>
        <w:t>categories that have a neutral root and a category that deter</w:t>
      </w:r>
      <w:r w:rsidR="00CD5131" w:rsidRPr="000A5769">
        <w:rPr>
          <w:rFonts w:ascii="Times New Roman" w:hAnsi="Times New Roman" w:cs="Times New Roman"/>
          <w:color w:val="212121"/>
          <w:lang w:val="en"/>
        </w:rPr>
        <w:t>mines the functional head</w:t>
      </w:r>
      <w:r w:rsidR="00751B54" w:rsidRPr="000A5769">
        <w:rPr>
          <w:rFonts w:ascii="Times New Roman" w:hAnsi="Times New Roman" w:cs="Times New Roman"/>
          <w:color w:val="212121"/>
          <w:lang w:val="en"/>
        </w:rPr>
        <w:t>. Hence</w:t>
      </w:r>
      <w:r w:rsidR="00B32683" w:rsidRPr="000A5769">
        <w:rPr>
          <w:rFonts w:ascii="Times New Roman" w:hAnsi="Times New Roman" w:cs="Times New Roman"/>
          <w:color w:val="212121"/>
          <w:lang w:val="en"/>
        </w:rPr>
        <w:t>, prepositions can be prepositional roots</w:t>
      </w:r>
      <w:r w:rsidR="00751B54" w:rsidRPr="000A5769">
        <w:rPr>
          <w:rFonts w:ascii="Times New Roman" w:hAnsi="Times New Roman" w:cs="Times New Roman"/>
          <w:color w:val="212121"/>
          <w:lang w:val="en"/>
        </w:rPr>
        <w:t xml:space="preserve"> with categorial features that will </w:t>
      </w:r>
      <w:r w:rsidR="000A5769" w:rsidRPr="000A5769">
        <w:rPr>
          <w:rFonts w:ascii="Times New Roman" w:hAnsi="Times New Roman" w:cs="Times New Roman"/>
          <w:color w:val="212121"/>
          <w:lang w:val="en"/>
        </w:rPr>
        <w:t xml:space="preserve">adjoin </w:t>
      </w:r>
      <w:r w:rsidR="00A17152">
        <w:rPr>
          <w:rFonts w:ascii="Times New Roman" w:hAnsi="Times New Roman" w:cs="Times New Roman"/>
          <w:color w:val="212121"/>
          <w:lang w:val="en"/>
        </w:rPr>
        <w:t>to an i</w:t>
      </w:r>
      <w:r w:rsidR="006F6917">
        <w:rPr>
          <w:rFonts w:ascii="Times New Roman" w:hAnsi="Times New Roman" w:cs="Times New Roman"/>
          <w:color w:val="212121"/>
          <w:lang w:val="en"/>
        </w:rPr>
        <w:t>* and</w:t>
      </w:r>
      <w:r w:rsidR="00B32683" w:rsidRPr="000A5769">
        <w:rPr>
          <w:rFonts w:ascii="Times New Roman" w:hAnsi="Times New Roman" w:cs="Times New Roman"/>
          <w:color w:val="212121"/>
          <w:lang w:val="en"/>
        </w:rPr>
        <w:t xml:space="preserve"> </w:t>
      </w:r>
      <w:r w:rsidR="006821E5">
        <w:rPr>
          <w:rFonts w:ascii="Times New Roman" w:hAnsi="Times New Roman" w:cs="Times New Roman"/>
          <w:color w:val="212121"/>
          <w:lang w:val="en"/>
        </w:rPr>
        <w:t>generate a pP</w:t>
      </w:r>
      <w:r w:rsidR="007B7CD8">
        <w:rPr>
          <w:rFonts w:ascii="Times New Roman" w:hAnsi="Times New Roman" w:cs="Times New Roman"/>
          <w:color w:val="212121"/>
          <w:lang w:val="en"/>
        </w:rPr>
        <w:t xml:space="preserve"> (cf. 21</w:t>
      </w:r>
      <w:r w:rsidR="00FF3C99">
        <w:rPr>
          <w:rFonts w:ascii="Times New Roman" w:hAnsi="Times New Roman" w:cs="Times New Roman"/>
          <w:color w:val="212121"/>
          <w:lang w:val="en"/>
        </w:rPr>
        <w:t>)</w:t>
      </w:r>
      <w:r w:rsidR="006821E5">
        <w:rPr>
          <w:rFonts w:ascii="Times New Roman" w:hAnsi="Times New Roman" w:cs="Times New Roman"/>
          <w:color w:val="212121"/>
          <w:lang w:val="en"/>
        </w:rPr>
        <w:t xml:space="preserve">. </w:t>
      </w:r>
    </w:p>
    <w:p w14:paraId="3BD2137A" w14:textId="5361896E" w:rsidR="00911470" w:rsidRPr="009A2BE2" w:rsidRDefault="00C30354" w:rsidP="009A2BE2">
      <w:pPr>
        <w:pStyle w:val="HTMLconformatoprevio"/>
        <w:spacing w:after="160" w:line="100" w:lineRule="atLeast"/>
        <w:jc w:val="both"/>
        <w:rPr>
          <w:rFonts w:ascii="Times New Roman" w:hAnsi="Times New Roman" w:cs="Times New Roman"/>
          <w:color w:val="212121"/>
          <w:sz w:val="24"/>
          <w:szCs w:val="24"/>
          <w:lang w:val="en"/>
        </w:rPr>
      </w:pPr>
      <w:r w:rsidRPr="009802DD">
        <w:rPr>
          <w:rFonts w:ascii="Times New Roman" w:hAnsi="Times New Roman" w:cs="Times New Roman"/>
          <w:color w:val="212121"/>
          <w:sz w:val="24"/>
          <w:szCs w:val="24"/>
          <w:lang w:val="en"/>
        </w:rPr>
        <w:t>In</w:t>
      </w:r>
      <w:r w:rsidR="007B7CD8">
        <w:rPr>
          <w:rFonts w:ascii="Times New Roman" w:hAnsi="Times New Roman" w:cs="Times New Roman"/>
          <w:color w:val="212121"/>
          <w:sz w:val="24"/>
          <w:szCs w:val="24"/>
          <w:lang w:val="en"/>
        </w:rPr>
        <w:t xml:space="preserve"> (21</w:t>
      </w:r>
      <w:r>
        <w:rPr>
          <w:rFonts w:ascii="Times New Roman" w:hAnsi="Times New Roman" w:cs="Times New Roman"/>
          <w:color w:val="212121"/>
          <w:sz w:val="24"/>
          <w:szCs w:val="24"/>
          <w:lang w:val="en"/>
        </w:rPr>
        <w:t>)</w:t>
      </w:r>
      <w:r w:rsidRPr="009802DD">
        <w:rPr>
          <w:rFonts w:ascii="Times New Roman" w:hAnsi="Times New Roman" w:cs="Times New Roman"/>
          <w:color w:val="212121"/>
          <w:sz w:val="24"/>
          <w:szCs w:val="24"/>
          <w:lang w:val="en"/>
        </w:rPr>
        <w:t>, the categor</w:t>
      </w:r>
      <w:r>
        <w:rPr>
          <w:rFonts w:ascii="Times New Roman" w:hAnsi="Times New Roman" w:cs="Times New Roman"/>
          <w:color w:val="212121"/>
          <w:sz w:val="24"/>
          <w:szCs w:val="24"/>
          <w:lang w:val="en"/>
        </w:rPr>
        <w:t xml:space="preserve">ial preposition </w:t>
      </w:r>
      <w:r w:rsidRPr="008F0A2F">
        <w:rPr>
          <w:rFonts w:ascii="Times New Roman" w:hAnsi="Times New Roman" w:cs="Times New Roman"/>
          <w:i/>
          <w:color w:val="212121"/>
          <w:sz w:val="24"/>
          <w:szCs w:val="24"/>
          <w:lang w:val="en"/>
        </w:rPr>
        <w:t>para</w:t>
      </w:r>
      <w:r>
        <w:rPr>
          <w:rFonts w:ascii="Times New Roman" w:hAnsi="Times New Roman" w:cs="Times New Roman"/>
          <w:color w:val="212121"/>
          <w:sz w:val="24"/>
          <w:szCs w:val="24"/>
          <w:lang w:val="en"/>
        </w:rPr>
        <w:t xml:space="preserve"> merges with i</w:t>
      </w:r>
      <w:r w:rsidRPr="009802DD">
        <w:rPr>
          <w:rFonts w:ascii="Times New Roman" w:hAnsi="Times New Roman" w:cs="Times New Roman"/>
          <w:color w:val="212121"/>
          <w:sz w:val="24"/>
          <w:szCs w:val="24"/>
          <w:lang w:val="en"/>
        </w:rPr>
        <w:t>* and</w:t>
      </w:r>
      <w:r>
        <w:rPr>
          <w:rFonts w:ascii="Times New Roman" w:hAnsi="Times New Roman" w:cs="Times New Roman"/>
          <w:color w:val="212121"/>
          <w:sz w:val="24"/>
          <w:szCs w:val="24"/>
          <w:lang w:val="en"/>
        </w:rPr>
        <w:t xml:space="preserve"> then adjoins</w:t>
      </w:r>
      <w:r w:rsidRPr="009802DD">
        <w:rPr>
          <w:rFonts w:ascii="Times New Roman" w:hAnsi="Times New Roman" w:cs="Times New Roman"/>
          <w:color w:val="212121"/>
          <w:sz w:val="24"/>
          <w:szCs w:val="24"/>
          <w:lang w:val="en"/>
        </w:rPr>
        <w:t xml:space="preserve"> to </w:t>
      </w:r>
      <w:r>
        <w:rPr>
          <w:rFonts w:ascii="Times New Roman" w:hAnsi="Times New Roman" w:cs="Times New Roman"/>
          <w:color w:val="212121"/>
          <w:sz w:val="24"/>
          <w:szCs w:val="24"/>
          <w:lang w:val="en"/>
        </w:rPr>
        <w:t xml:space="preserve">the DP  </w:t>
      </w:r>
      <w:r w:rsidRPr="00BE65CE">
        <w:rPr>
          <w:rFonts w:ascii="Times New Roman" w:hAnsi="Times New Roman" w:cs="Times New Roman"/>
          <w:i/>
          <w:color w:val="212121"/>
          <w:sz w:val="24"/>
          <w:szCs w:val="24"/>
          <w:lang w:val="en"/>
        </w:rPr>
        <w:t>João</w:t>
      </w:r>
      <w:r>
        <w:rPr>
          <w:rFonts w:ascii="Times New Roman" w:hAnsi="Times New Roman" w:cs="Times New Roman"/>
          <w:color w:val="212121"/>
          <w:sz w:val="24"/>
          <w:szCs w:val="24"/>
          <w:lang w:val="en"/>
        </w:rPr>
        <w:t xml:space="preserve"> projecting a pP. Next, i</w:t>
      </w:r>
      <w:r w:rsidRPr="009802DD">
        <w:rPr>
          <w:rFonts w:ascii="Times New Roman" w:hAnsi="Times New Roman" w:cs="Times New Roman"/>
          <w:color w:val="212121"/>
          <w:sz w:val="24"/>
          <w:szCs w:val="24"/>
          <w:lang w:val="en"/>
        </w:rPr>
        <w:t xml:space="preserve">* </w:t>
      </w:r>
      <w:r>
        <w:rPr>
          <w:rFonts w:ascii="Times New Roman" w:hAnsi="Times New Roman" w:cs="Times New Roman"/>
          <w:color w:val="212121"/>
          <w:sz w:val="24"/>
          <w:szCs w:val="24"/>
          <w:lang w:val="en"/>
        </w:rPr>
        <w:t xml:space="preserve">merges </w:t>
      </w:r>
      <w:r w:rsidRPr="009802DD">
        <w:rPr>
          <w:rFonts w:ascii="Times New Roman" w:hAnsi="Times New Roman" w:cs="Times New Roman"/>
          <w:color w:val="212121"/>
          <w:sz w:val="24"/>
          <w:szCs w:val="24"/>
          <w:lang w:val="en"/>
        </w:rPr>
        <w:t xml:space="preserve">with </w:t>
      </w:r>
      <w:r>
        <w:rPr>
          <w:rFonts w:ascii="Times New Roman" w:hAnsi="Times New Roman" w:cs="Times New Roman"/>
          <w:color w:val="212121"/>
          <w:sz w:val="24"/>
          <w:szCs w:val="24"/>
          <w:lang w:val="en"/>
        </w:rPr>
        <w:t>vP, valuing its categorial feature as v, projecting v</w:t>
      </w:r>
      <w:r w:rsidRPr="009802DD">
        <w:rPr>
          <w:rFonts w:ascii="Times New Roman" w:hAnsi="Times New Roman" w:cs="Times New Roman"/>
          <w:color w:val="212121"/>
          <w:sz w:val="24"/>
          <w:szCs w:val="24"/>
          <w:lang w:val="en"/>
        </w:rPr>
        <w:t xml:space="preserve">* </w:t>
      </w:r>
      <w:r w:rsidRPr="008F0A2F">
        <w:rPr>
          <w:rFonts w:ascii="Times New Roman" w:hAnsi="Times New Roman" w:cs="Times New Roman"/>
          <w:color w:val="212121"/>
          <w:sz w:val="24"/>
          <w:szCs w:val="24"/>
          <w:vertAlign w:val="subscript"/>
          <w:lang w:val="en"/>
        </w:rPr>
        <w:t>[S, D]</w:t>
      </w:r>
      <w:r>
        <w:rPr>
          <w:rFonts w:ascii="Times New Roman" w:hAnsi="Times New Roman" w:cs="Times New Roman"/>
          <w:color w:val="212121"/>
          <w:sz w:val="24"/>
          <w:szCs w:val="24"/>
          <w:lang w:val="en"/>
        </w:rPr>
        <w:t xml:space="preserve">. Finally, the DP </w:t>
      </w:r>
      <w:r w:rsidRPr="009A4F92">
        <w:rPr>
          <w:rFonts w:ascii="Times New Roman" w:hAnsi="Times New Roman" w:cs="Times New Roman"/>
          <w:i/>
          <w:color w:val="212121"/>
          <w:sz w:val="24"/>
          <w:szCs w:val="24"/>
          <w:lang w:val="en"/>
        </w:rPr>
        <w:t>Maria</w:t>
      </w:r>
      <w:r>
        <w:rPr>
          <w:rFonts w:ascii="Times New Roman" w:hAnsi="Times New Roman" w:cs="Times New Roman"/>
          <w:color w:val="212121"/>
          <w:sz w:val="24"/>
          <w:szCs w:val="24"/>
          <w:lang w:val="en"/>
        </w:rPr>
        <w:t xml:space="preserve"> is merged</w:t>
      </w:r>
      <w:r w:rsidRPr="009802DD">
        <w:rPr>
          <w:rFonts w:ascii="Times New Roman" w:hAnsi="Times New Roman" w:cs="Times New Roman"/>
          <w:color w:val="212121"/>
          <w:sz w:val="24"/>
          <w:szCs w:val="24"/>
          <w:lang w:val="en"/>
        </w:rPr>
        <w:t>, clo</w:t>
      </w:r>
      <w:r>
        <w:rPr>
          <w:rFonts w:ascii="Times New Roman" w:hAnsi="Times New Roman" w:cs="Times New Roman"/>
          <w:color w:val="212121"/>
          <w:sz w:val="24"/>
          <w:szCs w:val="24"/>
          <w:lang w:val="en"/>
        </w:rPr>
        <w:t>sing off the v*</w:t>
      </w:r>
      <w:r w:rsidRPr="009802DD">
        <w:rPr>
          <w:rFonts w:ascii="Times New Roman" w:hAnsi="Times New Roman" w:cs="Times New Roman"/>
          <w:color w:val="212121"/>
          <w:sz w:val="24"/>
          <w:szCs w:val="24"/>
          <w:lang w:val="en"/>
        </w:rPr>
        <w:t>P.</w:t>
      </w:r>
      <w:r>
        <w:rPr>
          <w:rFonts w:ascii="Times New Roman" w:hAnsi="Times New Roman" w:cs="Times New Roman"/>
          <w:color w:val="212121"/>
          <w:sz w:val="24"/>
          <w:szCs w:val="24"/>
          <w:lang w:val="en"/>
        </w:rPr>
        <w:t xml:space="preserve"> Consequently, the interpretation of </w:t>
      </w:r>
      <w:r w:rsidRPr="00797310">
        <w:rPr>
          <w:rFonts w:ascii="Times New Roman" w:hAnsi="Times New Roman" w:cs="Times New Roman"/>
          <w:i/>
          <w:color w:val="212121"/>
          <w:sz w:val="24"/>
          <w:szCs w:val="24"/>
          <w:lang w:val="en"/>
        </w:rPr>
        <w:t>João</w:t>
      </w:r>
      <w:r w:rsidR="005B4EFB">
        <w:rPr>
          <w:rFonts w:ascii="Times New Roman" w:hAnsi="Times New Roman" w:cs="Times New Roman"/>
          <w:color w:val="212121"/>
          <w:sz w:val="24"/>
          <w:szCs w:val="24"/>
          <w:lang w:val="en"/>
        </w:rPr>
        <w:t xml:space="preserve"> as</w:t>
      </w:r>
      <w:r>
        <w:rPr>
          <w:rFonts w:ascii="Times New Roman" w:hAnsi="Times New Roman" w:cs="Times New Roman"/>
          <w:color w:val="212121"/>
          <w:sz w:val="24"/>
          <w:szCs w:val="24"/>
          <w:lang w:val="en"/>
        </w:rPr>
        <w:t xml:space="preserve"> the </w:t>
      </w:r>
      <w:r w:rsidR="005B4EFB" w:rsidRPr="005B4EFB">
        <w:rPr>
          <w:rFonts w:ascii="Times New Roman" w:hAnsi="Times New Roman" w:cs="Times New Roman"/>
          <w:color w:val="212121"/>
          <w:sz w:val="24"/>
          <w:szCs w:val="24"/>
          <w:lang w:val="en"/>
        </w:rPr>
        <w:t>B</w:t>
      </w:r>
      <w:r w:rsidRPr="005B4EFB">
        <w:rPr>
          <w:rFonts w:ascii="Times New Roman" w:hAnsi="Times New Roman" w:cs="Times New Roman"/>
          <w:color w:val="212121"/>
          <w:sz w:val="24"/>
          <w:szCs w:val="24"/>
          <w:lang w:val="en"/>
        </w:rPr>
        <w:t>eneficiary of the theme</w:t>
      </w:r>
      <w:r>
        <w:rPr>
          <w:rFonts w:ascii="Times New Roman" w:hAnsi="Times New Roman" w:cs="Times New Roman"/>
          <w:color w:val="212121"/>
          <w:sz w:val="24"/>
          <w:szCs w:val="24"/>
          <w:lang w:val="en"/>
        </w:rPr>
        <w:t xml:space="preserve"> is conveyed, i.e., he is the one who dinner was prepared for.</w:t>
      </w:r>
    </w:p>
    <w:p w14:paraId="0516BF8B" w14:textId="75251533" w:rsidR="00911470" w:rsidRDefault="00911470" w:rsidP="009A2BE2">
      <w:pPr>
        <w:jc w:val="both"/>
        <w:rPr>
          <w:rFonts w:ascii="Times New Roman" w:hAnsi="Times New Roman" w:cs="Times New Roman"/>
          <w:lang w:val="en-US"/>
        </w:rPr>
      </w:pPr>
    </w:p>
    <w:p w14:paraId="623D2BAC" w14:textId="77777777" w:rsidR="00D31AB5" w:rsidRDefault="00D31AB5" w:rsidP="009A2BE2">
      <w:pPr>
        <w:jc w:val="both"/>
        <w:rPr>
          <w:rFonts w:ascii="Times New Roman" w:hAnsi="Times New Roman" w:cs="Times New Roman"/>
          <w:lang w:val="en-US"/>
        </w:rPr>
      </w:pPr>
    </w:p>
    <w:p w14:paraId="1850457B" w14:textId="3D56F97A" w:rsidR="00B40176" w:rsidRDefault="00D31AB5" w:rsidP="00832612">
      <w:pPr>
        <w:ind w:left="113"/>
        <w:jc w:val="both"/>
        <w:rPr>
          <w:rFonts w:ascii="Times New Roman" w:hAnsi="Times New Roman" w:cs="Times New Roman"/>
          <w:lang w:val="en-US"/>
        </w:rPr>
      </w:pPr>
      <w:r>
        <w:rPr>
          <w:rFonts w:ascii="Times New Roman" w:hAnsi="Times New Roman" w:cs="Times New Roman"/>
          <w:noProof/>
          <w:lang w:val="es-ES" w:eastAsia="es-ES"/>
        </w:rPr>
        <w:drawing>
          <wp:anchor distT="0" distB="0" distL="114300" distR="114300" simplePos="0" relativeHeight="251656704" behindDoc="0" locked="0" layoutInCell="1" allowOverlap="1" wp14:anchorId="6B4474DB" wp14:editId="5BB9FEF7">
            <wp:simplePos x="0" y="0"/>
            <wp:positionH relativeFrom="column">
              <wp:posOffset>962025</wp:posOffset>
            </wp:positionH>
            <wp:positionV relativeFrom="paragraph">
              <wp:posOffset>10795</wp:posOffset>
            </wp:positionV>
            <wp:extent cx="3200400" cy="2442845"/>
            <wp:effectExtent l="0" t="0" r="0" b="0"/>
            <wp:wrapSquare wrapText="bothSides"/>
            <wp:docPr id="3" name="Picture 3" descr="Macintosh HD:Users:ana:Desktop:Screen Shot 2019-07-09 at 00.1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a:Desktop:Screen Shot 2019-07-09 at 00.19.5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4428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B7CD8">
        <w:rPr>
          <w:rFonts w:ascii="Times New Roman" w:hAnsi="Times New Roman" w:cs="Times New Roman"/>
          <w:lang w:val="en-US"/>
        </w:rPr>
        <w:t>(21</w:t>
      </w:r>
      <w:r w:rsidR="00B40176" w:rsidRPr="009802DD">
        <w:rPr>
          <w:rFonts w:ascii="Times New Roman" w:hAnsi="Times New Roman" w:cs="Times New Roman"/>
          <w:lang w:val="en-US"/>
        </w:rPr>
        <w:t>)</w:t>
      </w:r>
    </w:p>
    <w:p w14:paraId="379A0A4A" w14:textId="16671E17" w:rsidR="00D31AB5" w:rsidRDefault="00D31AB5" w:rsidP="00832612">
      <w:pPr>
        <w:ind w:left="113"/>
        <w:jc w:val="both"/>
        <w:rPr>
          <w:rFonts w:ascii="Times New Roman" w:hAnsi="Times New Roman" w:cs="Times New Roman"/>
          <w:lang w:val="en-US"/>
        </w:rPr>
      </w:pPr>
    </w:p>
    <w:p w14:paraId="039ECDC8" w14:textId="14CC3E25" w:rsidR="00D31AB5" w:rsidRDefault="00D31AB5" w:rsidP="00832612">
      <w:pPr>
        <w:ind w:left="113"/>
        <w:jc w:val="both"/>
        <w:rPr>
          <w:rFonts w:ascii="Times New Roman" w:hAnsi="Times New Roman" w:cs="Times New Roman"/>
          <w:lang w:val="en-US"/>
        </w:rPr>
      </w:pPr>
    </w:p>
    <w:p w14:paraId="553334E8" w14:textId="46B37649" w:rsidR="00D31AB5" w:rsidRDefault="00D31AB5" w:rsidP="00832612">
      <w:pPr>
        <w:ind w:left="113"/>
        <w:jc w:val="both"/>
        <w:rPr>
          <w:rFonts w:ascii="Times New Roman" w:hAnsi="Times New Roman" w:cs="Times New Roman"/>
          <w:lang w:val="en-US"/>
        </w:rPr>
      </w:pPr>
    </w:p>
    <w:p w14:paraId="4C7E41D7" w14:textId="02CD167B" w:rsidR="00D31AB5" w:rsidRDefault="00D31AB5" w:rsidP="00832612">
      <w:pPr>
        <w:ind w:left="113"/>
        <w:jc w:val="both"/>
        <w:rPr>
          <w:rFonts w:ascii="Times New Roman" w:hAnsi="Times New Roman" w:cs="Times New Roman"/>
          <w:lang w:val="en-US"/>
        </w:rPr>
      </w:pPr>
    </w:p>
    <w:p w14:paraId="508C2D87" w14:textId="55BA5C89" w:rsidR="00FA5842" w:rsidRDefault="00FA5842" w:rsidP="003238AF">
      <w:pPr>
        <w:jc w:val="both"/>
        <w:rPr>
          <w:rFonts w:ascii="Times New Roman" w:hAnsi="Times New Roman" w:cs="Times New Roman"/>
          <w:lang w:val="en-US"/>
        </w:rPr>
      </w:pPr>
    </w:p>
    <w:p w14:paraId="2CBB7BAC" w14:textId="597D774F" w:rsidR="00FA5842" w:rsidRDefault="00FA5842" w:rsidP="003238AF">
      <w:pPr>
        <w:jc w:val="both"/>
        <w:rPr>
          <w:rFonts w:ascii="Times New Roman" w:hAnsi="Times New Roman" w:cs="Times New Roman"/>
          <w:lang w:val="en-US"/>
        </w:rPr>
      </w:pPr>
    </w:p>
    <w:p w14:paraId="2F8430FB" w14:textId="388590E7" w:rsidR="00FA5842" w:rsidRDefault="00FA5842" w:rsidP="003238AF">
      <w:pPr>
        <w:jc w:val="both"/>
        <w:rPr>
          <w:rFonts w:ascii="Times New Roman" w:hAnsi="Times New Roman" w:cs="Times New Roman"/>
          <w:lang w:val="en-US"/>
        </w:rPr>
      </w:pPr>
    </w:p>
    <w:p w14:paraId="76B52BAB" w14:textId="27251252" w:rsidR="0057425C" w:rsidRPr="00366842" w:rsidRDefault="0057425C" w:rsidP="00366842">
      <w:pPr>
        <w:pStyle w:val="NormalWeb"/>
        <w:spacing w:before="0" w:beforeAutospacing="0" w:after="0" w:afterAutospacing="0"/>
        <w:ind w:left="708"/>
        <w:jc w:val="both"/>
      </w:pPr>
    </w:p>
    <w:p w14:paraId="27B7AA64" w14:textId="544DA4B3" w:rsidR="00911470" w:rsidRDefault="0057425C" w:rsidP="002F6EFA">
      <w:pPr>
        <w:pStyle w:val="HTMLconformatoprevio"/>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ab/>
      </w:r>
    </w:p>
    <w:p w14:paraId="385B95D3" w14:textId="77777777" w:rsidR="00D31AB5" w:rsidRDefault="00D31AB5" w:rsidP="00782586">
      <w:pPr>
        <w:pStyle w:val="HTMLconformatoprevio"/>
        <w:spacing w:after="160" w:line="100" w:lineRule="atLeast"/>
        <w:jc w:val="both"/>
        <w:rPr>
          <w:rFonts w:ascii="Times New Roman" w:hAnsi="Times New Roman" w:cs="Times New Roman"/>
          <w:color w:val="212121"/>
          <w:sz w:val="24"/>
          <w:szCs w:val="24"/>
          <w:lang w:val="en"/>
        </w:rPr>
      </w:pPr>
    </w:p>
    <w:p w14:paraId="72E2D8B3" w14:textId="77777777" w:rsidR="00D31AB5" w:rsidRDefault="00D31AB5" w:rsidP="00782586">
      <w:pPr>
        <w:pStyle w:val="HTMLconformatoprevio"/>
        <w:spacing w:after="160" w:line="100" w:lineRule="atLeast"/>
        <w:jc w:val="both"/>
        <w:rPr>
          <w:rFonts w:ascii="Times New Roman" w:hAnsi="Times New Roman" w:cs="Times New Roman"/>
          <w:color w:val="212121"/>
          <w:sz w:val="24"/>
          <w:szCs w:val="24"/>
          <w:lang w:val="en"/>
        </w:rPr>
      </w:pPr>
    </w:p>
    <w:p w14:paraId="61D9AD13" w14:textId="77777777" w:rsidR="00D31AB5" w:rsidRDefault="00D31AB5" w:rsidP="00782586">
      <w:pPr>
        <w:pStyle w:val="HTMLconformatoprevio"/>
        <w:spacing w:after="160" w:line="100" w:lineRule="atLeast"/>
        <w:jc w:val="both"/>
        <w:rPr>
          <w:rFonts w:ascii="Times New Roman" w:hAnsi="Times New Roman" w:cs="Times New Roman"/>
          <w:color w:val="212121"/>
          <w:sz w:val="24"/>
          <w:szCs w:val="24"/>
          <w:lang w:val="en"/>
        </w:rPr>
      </w:pPr>
    </w:p>
    <w:p w14:paraId="5F3FFE98" w14:textId="595F80C9" w:rsidR="00B40176" w:rsidRPr="00366842" w:rsidRDefault="00A15BE8" w:rsidP="00782586">
      <w:pPr>
        <w:pStyle w:val="HTMLconformatoprevio"/>
        <w:spacing w:after="160" w:line="100" w:lineRule="atLeast"/>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In t</w:t>
      </w:r>
      <w:r w:rsidR="00C41042">
        <w:rPr>
          <w:rFonts w:ascii="Times New Roman" w:hAnsi="Times New Roman" w:cs="Times New Roman"/>
          <w:color w:val="212121"/>
          <w:sz w:val="24"/>
          <w:szCs w:val="24"/>
          <w:lang w:val="en"/>
        </w:rPr>
        <w:t>he second interpretation</w:t>
      </w:r>
      <w:r>
        <w:rPr>
          <w:rFonts w:ascii="Times New Roman" w:hAnsi="Times New Roman" w:cs="Times New Roman"/>
          <w:color w:val="212121"/>
          <w:sz w:val="24"/>
          <w:szCs w:val="24"/>
          <w:lang w:val="en"/>
        </w:rPr>
        <w:t xml:space="preserve"> (cf. </w:t>
      </w:r>
      <w:r w:rsidR="007B7CD8">
        <w:rPr>
          <w:rFonts w:ascii="Times New Roman" w:hAnsi="Times New Roman" w:cs="Times New Roman"/>
          <w:color w:val="212121"/>
          <w:sz w:val="24"/>
          <w:szCs w:val="24"/>
          <w:lang w:val="en"/>
        </w:rPr>
        <w:t>22</w:t>
      </w:r>
      <w:r>
        <w:rPr>
          <w:rFonts w:ascii="Times New Roman" w:hAnsi="Times New Roman" w:cs="Times New Roman"/>
          <w:color w:val="212121"/>
          <w:sz w:val="24"/>
          <w:szCs w:val="24"/>
          <w:lang w:val="en"/>
        </w:rPr>
        <w:t xml:space="preserve">) </w:t>
      </w:r>
      <w:r>
        <w:rPr>
          <w:rFonts w:ascii="Times New Roman" w:hAnsi="Times New Roman" w:cs="Times New Roman"/>
          <w:i/>
          <w:iCs/>
          <w:lang w:val="en-US"/>
        </w:rPr>
        <w:t xml:space="preserve">– </w:t>
      </w:r>
      <w:r w:rsidR="00B40176" w:rsidRPr="009802DD">
        <w:rPr>
          <w:rFonts w:ascii="Times New Roman" w:hAnsi="Times New Roman" w:cs="Times New Roman"/>
          <w:color w:val="212121"/>
          <w:sz w:val="24"/>
          <w:szCs w:val="24"/>
          <w:lang w:val="en"/>
        </w:rPr>
        <w:t xml:space="preserve">dinner </w:t>
      </w:r>
      <w:r>
        <w:rPr>
          <w:rFonts w:ascii="Times New Roman" w:hAnsi="Times New Roman" w:cs="Times New Roman"/>
          <w:color w:val="212121"/>
          <w:sz w:val="24"/>
          <w:szCs w:val="24"/>
          <w:lang w:val="en"/>
        </w:rPr>
        <w:t xml:space="preserve">may be </w:t>
      </w:r>
      <w:r w:rsidR="00B40176" w:rsidRPr="009802DD">
        <w:rPr>
          <w:rFonts w:ascii="Times New Roman" w:hAnsi="Times New Roman" w:cs="Times New Roman"/>
          <w:color w:val="212121"/>
          <w:sz w:val="24"/>
          <w:szCs w:val="24"/>
          <w:lang w:val="en"/>
        </w:rPr>
        <w:t>appre</w:t>
      </w:r>
      <w:r w:rsidR="00797310">
        <w:rPr>
          <w:rFonts w:ascii="Times New Roman" w:hAnsi="Times New Roman" w:cs="Times New Roman"/>
          <w:color w:val="212121"/>
          <w:sz w:val="24"/>
          <w:szCs w:val="24"/>
          <w:lang w:val="en"/>
        </w:rPr>
        <w:t xml:space="preserve">ciated by people other than </w:t>
      </w:r>
      <w:r w:rsidR="00797310" w:rsidRPr="00797310">
        <w:rPr>
          <w:rFonts w:ascii="Times New Roman" w:hAnsi="Times New Roman" w:cs="Times New Roman"/>
          <w:i/>
          <w:color w:val="212121"/>
          <w:sz w:val="24"/>
          <w:szCs w:val="24"/>
          <w:lang w:val="en"/>
        </w:rPr>
        <w:t>João</w:t>
      </w:r>
      <w:r w:rsidR="00B40176" w:rsidRPr="009802DD">
        <w:rPr>
          <w:rFonts w:ascii="Times New Roman" w:hAnsi="Times New Roman" w:cs="Times New Roman"/>
          <w:color w:val="212121"/>
          <w:sz w:val="24"/>
          <w:szCs w:val="24"/>
          <w:lang w:val="en"/>
        </w:rPr>
        <w:t xml:space="preserve">, which is why </w:t>
      </w:r>
      <w:r w:rsidR="00797310" w:rsidRPr="00797310">
        <w:rPr>
          <w:rFonts w:ascii="Times New Roman" w:hAnsi="Times New Roman" w:cs="Times New Roman"/>
          <w:i/>
          <w:color w:val="212121"/>
          <w:sz w:val="24"/>
          <w:szCs w:val="24"/>
          <w:lang w:val="en"/>
        </w:rPr>
        <w:t>João</w:t>
      </w:r>
      <w:r w:rsidR="00797310">
        <w:rPr>
          <w:rFonts w:ascii="Times New Roman" w:hAnsi="Times New Roman" w:cs="Times New Roman"/>
          <w:color w:val="212121"/>
          <w:sz w:val="24"/>
          <w:szCs w:val="24"/>
          <w:lang w:val="en"/>
        </w:rPr>
        <w:t xml:space="preserve"> </w:t>
      </w:r>
      <w:r>
        <w:rPr>
          <w:rFonts w:ascii="Times New Roman" w:hAnsi="Times New Roman" w:cs="Times New Roman"/>
          <w:color w:val="212121"/>
          <w:sz w:val="24"/>
          <w:szCs w:val="24"/>
          <w:lang w:val="en"/>
        </w:rPr>
        <w:t>is the</w:t>
      </w:r>
      <w:r w:rsidR="00B40176" w:rsidRPr="009802DD">
        <w:rPr>
          <w:rFonts w:ascii="Times New Roman" w:hAnsi="Times New Roman" w:cs="Times New Roman"/>
          <w:color w:val="212121"/>
          <w:sz w:val="24"/>
          <w:szCs w:val="24"/>
          <w:lang w:val="en"/>
        </w:rPr>
        <w:t xml:space="preserve"> </w:t>
      </w:r>
      <w:r w:rsidR="00B40176" w:rsidRPr="006A0FE2">
        <w:rPr>
          <w:rFonts w:ascii="Times New Roman" w:hAnsi="Times New Roman" w:cs="Times New Roman"/>
          <w:i/>
          <w:color w:val="212121"/>
          <w:sz w:val="24"/>
          <w:szCs w:val="24"/>
          <w:lang w:val="en"/>
        </w:rPr>
        <w:t>beneficiary of the event</w:t>
      </w:r>
      <w:r w:rsidR="00C30354">
        <w:rPr>
          <w:rFonts w:ascii="Times New Roman" w:hAnsi="Times New Roman" w:cs="Times New Roman"/>
          <w:color w:val="212121"/>
          <w:sz w:val="24"/>
          <w:szCs w:val="24"/>
          <w:lang w:val="en"/>
        </w:rPr>
        <w:t xml:space="preserve">, i.e., </w:t>
      </w:r>
      <w:r w:rsidR="00C30354" w:rsidRPr="00C30354">
        <w:rPr>
          <w:rFonts w:ascii="Times New Roman" w:hAnsi="Times New Roman" w:cs="Times New Roman"/>
          <w:i/>
          <w:color w:val="212121"/>
          <w:sz w:val="24"/>
          <w:szCs w:val="24"/>
          <w:lang w:val="en"/>
        </w:rPr>
        <w:t>João</w:t>
      </w:r>
      <w:r w:rsidR="00C30354">
        <w:rPr>
          <w:rFonts w:ascii="Times New Roman" w:hAnsi="Times New Roman" w:cs="Times New Roman"/>
          <w:color w:val="212121"/>
          <w:sz w:val="24"/>
          <w:szCs w:val="24"/>
          <w:lang w:val="en"/>
        </w:rPr>
        <w:t xml:space="preserve"> is the beneficiary of the event of </w:t>
      </w:r>
      <w:r w:rsidR="00C30354" w:rsidRPr="00C30354">
        <w:rPr>
          <w:rFonts w:ascii="Times New Roman" w:hAnsi="Times New Roman" w:cs="Times New Roman"/>
          <w:i/>
          <w:color w:val="212121"/>
          <w:sz w:val="24"/>
          <w:szCs w:val="24"/>
          <w:lang w:val="en"/>
        </w:rPr>
        <w:t>Maria</w:t>
      </w:r>
      <w:r w:rsidR="00C30354">
        <w:rPr>
          <w:rFonts w:ascii="Times New Roman" w:hAnsi="Times New Roman" w:cs="Times New Roman"/>
          <w:color w:val="212121"/>
          <w:sz w:val="24"/>
          <w:szCs w:val="24"/>
          <w:lang w:val="en"/>
        </w:rPr>
        <w:t xml:space="preserve"> preparing dinner, and will not necessarily eat it</w:t>
      </w:r>
      <w:r w:rsidR="00407739">
        <w:rPr>
          <w:rFonts w:ascii="Times New Roman" w:hAnsi="Times New Roman" w:cs="Times New Roman"/>
          <w:color w:val="212121"/>
          <w:sz w:val="24"/>
          <w:szCs w:val="24"/>
          <w:lang w:val="en"/>
        </w:rPr>
        <w:t xml:space="preserve">. </w:t>
      </w:r>
      <w:r w:rsidR="00407739" w:rsidRPr="000A7A2F">
        <w:rPr>
          <w:rFonts w:ascii="Times New Roman" w:hAnsi="Times New Roman" w:cs="Times New Roman"/>
          <w:color w:val="212121"/>
          <w:sz w:val="24"/>
          <w:szCs w:val="24"/>
          <w:lang w:val="en"/>
        </w:rPr>
        <w:t xml:space="preserve">For example, </w:t>
      </w:r>
      <w:r w:rsidR="00407739" w:rsidRPr="000A7A2F">
        <w:rPr>
          <w:rFonts w:ascii="Times New Roman" w:hAnsi="Times New Roman" w:cs="Times New Roman"/>
          <w:i/>
          <w:color w:val="212121"/>
          <w:sz w:val="24"/>
          <w:szCs w:val="24"/>
          <w:lang w:val="en"/>
        </w:rPr>
        <w:t>João</w:t>
      </w:r>
      <w:r w:rsidR="00407739" w:rsidRPr="000A7A2F">
        <w:rPr>
          <w:rFonts w:ascii="Times New Roman" w:hAnsi="Times New Roman" w:cs="Times New Roman"/>
          <w:color w:val="212121"/>
          <w:sz w:val="24"/>
          <w:szCs w:val="24"/>
          <w:lang w:val="en"/>
        </w:rPr>
        <w:t xml:space="preserve"> should prepare dinner, but he is sick, so </w:t>
      </w:r>
      <w:r w:rsidR="00407739" w:rsidRPr="000A7A2F">
        <w:rPr>
          <w:rFonts w:ascii="Times New Roman" w:hAnsi="Times New Roman" w:cs="Times New Roman"/>
          <w:i/>
          <w:color w:val="212121"/>
          <w:sz w:val="24"/>
          <w:szCs w:val="24"/>
          <w:lang w:val="en"/>
        </w:rPr>
        <w:t>Maria</w:t>
      </w:r>
      <w:r w:rsidR="00A33E1C" w:rsidRPr="000A7A2F">
        <w:rPr>
          <w:rFonts w:ascii="Times New Roman" w:hAnsi="Times New Roman" w:cs="Times New Roman"/>
          <w:i/>
          <w:color w:val="212121"/>
          <w:sz w:val="24"/>
          <w:szCs w:val="24"/>
          <w:lang w:val="en"/>
        </w:rPr>
        <w:t xml:space="preserve"> </w:t>
      </w:r>
      <w:r w:rsidR="00A33E1C" w:rsidRPr="000A7A2F">
        <w:rPr>
          <w:rFonts w:ascii="Times New Roman" w:hAnsi="Times New Roman" w:cs="Times New Roman"/>
          <w:color w:val="212121"/>
          <w:sz w:val="24"/>
          <w:szCs w:val="24"/>
          <w:lang w:val="en"/>
        </w:rPr>
        <w:t>will do it for him</w:t>
      </w:r>
      <w:r w:rsidR="00EC25BB" w:rsidRPr="000A7A2F">
        <w:rPr>
          <w:rStyle w:val="Refdenotaalpie"/>
          <w:rFonts w:ascii="Times New Roman" w:hAnsi="Times New Roman" w:cs="Times New Roman"/>
          <w:color w:val="212121"/>
          <w:sz w:val="24"/>
          <w:szCs w:val="24"/>
          <w:lang w:val="en"/>
        </w:rPr>
        <w:footnoteReference w:id="10"/>
      </w:r>
      <w:r w:rsidR="00C30354" w:rsidRPr="000A7A2F">
        <w:rPr>
          <w:rFonts w:ascii="Times New Roman" w:hAnsi="Times New Roman" w:cs="Times New Roman"/>
          <w:color w:val="212121"/>
          <w:sz w:val="24"/>
          <w:szCs w:val="24"/>
          <w:lang w:val="en"/>
        </w:rPr>
        <w:t>.</w:t>
      </w:r>
    </w:p>
    <w:p w14:paraId="67602B5C" w14:textId="7D7A0FE1" w:rsidR="00832612" w:rsidRDefault="00832612" w:rsidP="003238AF">
      <w:pPr>
        <w:jc w:val="both"/>
        <w:rPr>
          <w:rFonts w:ascii="Times New Roman" w:hAnsi="Times New Roman" w:cs="Times New Roman"/>
          <w:b/>
          <w:lang w:val="en-US"/>
        </w:rPr>
      </w:pPr>
      <w:r>
        <w:rPr>
          <w:noProof/>
          <w:vertAlign w:val="subscript"/>
          <w:lang w:val="es-ES" w:eastAsia="es-ES"/>
        </w:rPr>
        <w:drawing>
          <wp:anchor distT="0" distB="0" distL="114300" distR="114300" simplePos="0" relativeHeight="251669504" behindDoc="0" locked="0" layoutInCell="1" allowOverlap="1" wp14:anchorId="1F905D75" wp14:editId="0D359262">
            <wp:simplePos x="0" y="0"/>
            <wp:positionH relativeFrom="column">
              <wp:posOffset>457200</wp:posOffset>
            </wp:positionH>
            <wp:positionV relativeFrom="paragraph">
              <wp:posOffset>73025</wp:posOffset>
            </wp:positionV>
            <wp:extent cx="4114800" cy="2585720"/>
            <wp:effectExtent l="0" t="0" r="0" b="5080"/>
            <wp:wrapSquare wrapText="bothSides"/>
            <wp:docPr id="4" name="Picture 4" descr="Macintosh HD:Users:ana:Desktop:Screen Shot 2019-07-09 at 00.2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a:Desktop:Screen Shot 2019-07-09 at 00.21.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25857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3DDFA46" w14:textId="7CD3E0B3" w:rsidR="00B40176" w:rsidRPr="00B53196" w:rsidRDefault="007B7CD8" w:rsidP="00832612">
      <w:pPr>
        <w:ind w:left="113"/>
        <w:jc w:val="both"/>
        <w:rPr>
          <w:rFonts w:ascii="Times New Roman" w:hAnsi="Times New Roman" w:cs="Times New Roman"/>
          <w:lang w:val="en-US"/>
        </w:rPr>
      </w:pPr>
      <w:r>
        <w:rPr>
          <w:rFonts w:ascii="Times New Roman" w:hAnsi="Times New Roman" w:cs="Times New Roman"/>
          <w:lang w:val="en-US"/>
        </w:rPr>
        <w:t>(22</w:t>
      </w:r>
      <w:r w:rsidR="00B40176" w:rsidRPr="00B53196">
        <w:rPr>
          <w:rFonts w:ascii="Times New Roman" w:hAnsi="Times New Roman" w:cs="Times New Roman"/>
          <w:lang w:val="en-US"/>
        </w:rPr>
        <w:t>)</w:t>
      </w:r>
    </w:p>
    <w:p w14:paraId="59D2D26C" w14:textId="3EF0F2AC" w:rsidR="00D67210" w:rsidRPr="009802DD" w:rsidRDefault="00D67210" w:rsidP="003238AF">
      <w:pPr>
        <w:jc w:val="both"/>
        <w:rPr>
          <w:rFonts w:ascii="Times New Roman" w:hAnsi="Times New Roman" w:cs="Times New Roman"/>
          <w:b/>
          <w:lang w:val="en-US"/>
        </w:rPr>
      </w:pPr>
    </w:p>
    <w:p w14:paraId="46D1E431" w14:textId="51A45E24" w:rsidR="00B53196" w:rsidRDefault="00B53196" w:rsidP="00FA5842">
      <w:pPr>
        <w:pStyle w:val="NormalWeb"/>
        <w:spacing w:before="0" w:beforeAutospacing="0" w:after="0" w:afterAutospacing="0"/>
        <w:jc w:val="both"/>
      </w:pPr>
      <w:r>
        <w:t xml:space="preserve"> </w:t>
      </w:r>
    </w:p>
    <w:p w14:paraId="7D2C082D" w14:textId="5AEE27CF" w:rsidR="00B53196" w:rsidRPr="00522AE7" w:rsidRDefault="00B53196" w:rsidP="00B53196">
      <w:pPr>
        <w:tabs>
          <w:tab w:val="right" w:pos="8504"/>
        </w:tabs>
        <w:rPr>
          <w:rFonts w:ascii="Times New Roman" w:hAnsi="Times New Roman" w:cs="Times New Roman"/>
          <w:iCs/>
        </w:rPr>
      </w:pPr>
      <w:r>
        <w:rPr>
          <w:vertAlign w:val="subscript"/>
        </w:rPr>
        <w:tab/>
      </w:r>
    </w:p>
    <w:p w14:paraId="7CB1CF88" w14:textId="657D4E2E" w:rsidR="00B40176" w:rsidRPr="009802DD" w:rsidRDefault="00B40176" w:rsidP="00B40176">
      <w:pPr>
        <w:jc w:val="both"/>
        <w:rPr>
          <w:rFonts w:ascii="Times New Roman" w:hAnsi="Times New Roman" w:cs="Times New Roman"/>
          <w:b/>
          <w:lang w:val="en-US"/>
        </w:rPr>
      </w:pPr>
    </w:p>
    <w:p w14:paraId="1BF921FE" w14:textId="60A954F0" w:rsidR="009A4F92" w:rsidRDefault="009A4F92" w:rsidP="000B5EAD">
      <w:pPr>
        <w:pStyle w:val="HTMLconformatoprevio"/>
        <w:jc w:val="both"/>
        <w:rPr>
          <w:rFonts w:ascii="Times New Roman" w:hAnsi="Times New Roman" w:cs="Times New Roman"/>
          <w:color w:val="212121"/>
          <w:sz w:val="24"/>
          <w:szCs w:val="24"/>
          <w:lang w:val="en"/>
        </w:rPr>
      </w:pPr>
    </w:p>
    <w:p w14:paraId="09239779" w14:textId="6857F195" w:rsidR="006F6917" w:rsidRDefault="009A4F92" w:rsidP="006A0FE2">
      <w:pPr>
        <w:pStyle w:val="HTMLconformatoprevio"/>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ab/>
      </w:r>
    </w:p>
    <w:p w14:paraId="3576A8F1" w14:textId="77777777" w:rsidR="006F6917" w:rsidRDefault="006F6917" w:rsidP="006A0FE2">
      <w:pPr>
        <w:pStyle w:val="HTMLconformatoprevio"/>
        <w:jc w:val="both"/>
        <w:rPr>
          <w:rFonts w:ascii="Times New Roman" w:hAnsi="Times New Roman" w:cs="Times New Roman"/>
          <w:color w:val="212121"/>
          <w:sz w:val="24"/>
          <w:szCs w:val="24"/>
          <w:lang w:val="en"/>
        </w:rPr>
      </w:pPr>
    </w:p>
    <w:p w14:paraId="4B0F8B8A" w14:textId="77777777" w:rsidR="00E76250" w:rsidRDefault="006F6917" w:rsidP="006A0FE2">
      <w:pPr>
        <w:pStyle w:val="HTMLconformatoprevio"/>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ab/>
      </w:r>
    </w:p>
    <w:p w14:paraId="0E3D5022" w14:textId="77777777" w:rsidR="00E76250" w:rsidRDefault="00E76250" w:rsidP="006A0FE2">
      <w:pPr>
        <w:pStyle w:val="HTMLconformatoprevio"/>
        <w:jc w:val="both"/>
        <w:rPr>
          <w:rFonts w:ascii="Times New Roman" w:hAnsi="Times New Roman" w:cs="Times New Roman"/>
          <w:color w:val="212121"/>
          <w:sz w:val="24"/>
          <w:szCs w:val="24"/>
          <w:lang w:val="en"/>
        </w:rPr>
      </w:pPr>
    </w:p>
    <w:p w14:paraId="2EAA26A0" w14:textId="77777777" w:rsidR="00764227" w:rsidRDefault="00E76250" w:rsidP="006A0FE2">
      <w:pPr>
        <w:pStyle w:val="HTMLconformatoprevio"/>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ab/>
      </w:r>
    </w:p>
    <w:p w14:paraId="080C2F1E" w14:textId="77777777" w:rsidR="00764227" w:rsidRDefault="00764227" w:rsidP="006A0FE2">
      <w:pPr>
        <w:pStyle w:val="HTMLconformatoprevio"/>
        <w:jc w:val="both"/>
        <w:rPr>
          <w:rFonts w:ascii="Times New Roman" w:hAnsi="Times New Roman" w:cs="Times New Roman"/>
          <w:color w:val="212121"/>
          <w:sz w:val="24"/>
          <w:szCs w:val="24"/>
          <w:lang w:val="en"/>
        </w:rPr>
      </w:pPr>
    </w:p>
    <w:p w14:paraId="0B942270" w14:textId="77777777" w:rsidR="00C41042" w:rsidRDefault="00764227" w:rsidP="006A0FE2">
      <w:pPr>
        <w:pStyle w:val="HTMLconformatoprevio"/>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lastRenderedPageBreak/>
        <w:tab/>
      </w:r>
    </w:p>
    <w:p w14:paraId="10CC215A" w14:textId="77777777" w:rsidR="00832612" w:rsidRDefault="00832612" w:rsidP="00782586">
      <w:pPr>
        <w:pStyle w:val="HTMLconformatoprevio"/>
        <w:spacing w:after="160" w:line="100" w:lineRule="atLeast"/>
        <w:jc w:val="both"/>
        <w:rPr>
          <w:rFonts w:ascii="Times New Roman" w:hAnsi="Times New Roman" w:cs="Times New Roman"/>
          <w:color w:val="212121"/>
          <w:sz w:val="24"/>
          <w:szCs w:val="24"/>
          <w:lang w:val="en"/>
        </w:rPr>
      </w:pPr>
    </w:p>
    <w:p w14:paraId="6F8BE91B" w14:textId="48D6B771" w:rsidR="00B40176" w:rsidRPr="006A0FE2" w:rsidRDefault="00797310" w:rsidP="00436FC6">
      <w:pPr>
        <w:pStyle w:val="HTMLconformatoprevio"/>
        <w:spacing w:after="160" w:line="100" w:lineRule="atLeast"/>
        <w:jc w:val="both"/>
        <w:rPr>
          <w:rFonts w:ascii="Times New Roman" w:hAnsi="Times New Roman" w:cs="Times New Roman"/>
          <w:color w:val="212121"/>
          <w:sz w:val="24"/>
          <w:szCs w:val="24"/>
        </w:rPr>
      </w:pPr>
      <w:r>
        <w:rPr>
          <w:rFonts w:ascii="Times New Roman" w:hAnsi="Times New Roman" w:cs="Times New Roman"/>
          <w:color w:val="212121"/>
          <w:sz w:val="24"/>
          <w:szCs w:val="24"/>
          <w:lang w:val="en"/>
        </w:rPr>
        <w:t>T</w:t>
      </w:r>
      <w:r w:rsidR="00B40176" w:rsidRPr="009802DD">
        <w:rPr>
          <w:rFonts w:ascii="Times New Roman" w:hAnsi="Times New Roman" w:cs="Times New Roman"/>
          <w:color w:val="212121"/>
          <w:sz w:val="24"/>
          <w:szCs w:val="24"/>
          <w:lang w:val="en"/>
        </w:rPr>
        <w:t xml:space="preserve">he </w:t>
      </w:r>
      <w:r w:rsidR="00B40176" w:rsidRPr="006A0FE2">
        <w:rPr>
          <w:rFonts w:ascii="Times New Roman" w:hAnsi="Times New Roman" w:cs="Times New Roman"/>
          <w:color w:val="212121"/>
          <w:sz w:val="24"/>
          <w:szCs w:val="24"/>
          <w:lang w:val="en"/>
        </w:rPr>
        <w:t>prepositional root</w:t>
      </w:r>
      <w:r w:rsidR="00366842">
        <w:rPr>
          <w:rFonts w:ascii="Times New Roman" w:hAnsi="Times New Roman" w:cs="Times New Roman"/>
          <w:color w:val="212121"/>
          <w:sz w:val="24"/>
          <w:szCs w:val="24"/>
          <w:lang w:val="en"/>
        </w:rPr>
        <w:t xml:space="preserve"> in (20</w:t>
      </w:r>
      <w:r w:rsidR="00B40176" w:rsidRPr="009802DD">
        <w:rPr>
          <w:rFonts w:ascii="Times New Roman" w:hAnsi="Times New Roman" w:cs="Times New Roman"/>
          <w:color w:val="212121"/>
          <w:sz w:val="24"/>
          <w:szCs w:val="24"/>
          <w:lang w:val="en"/>
        </w:rPr>
        <w:t xml:space="preserve">) is a neutral category. Thus, if </w:t>
      </w:r>
      <w:r>
        <w:rPr>
          <w:rFonts w:ascii="Times New Roman" w:hAnsi="Times New Roman" w:cs="Times New Roman"/>
          <w:color w:val="212121"/>
          <w:sz w:val="24"/>
          <w:szCs w:val="24"/>
          <w:lang w:val="en"/>
        </w:rPr>
        <w:t xml:space="preserve">i* merges </w:t>
      </w:r>
      <w:r w:rsidR="000A0770">
        <w:rPr>
          <w:rFonts w:ascii="Times New Roman" w:hAnsi="Times New Roman" w:cs="Times New Roman"/>
          <w:color w:val="212121"/>
          <w:sz w:val="24"/>
          <w:szCs w:val="24"/>
          <w:lang w:val="en"/>
        </w:rPr>
        <w:t xml:space="preserve">the </w:t>
      </w:r>
      <w:r w:rsidR="00B40176" w:rsidRPr="009802DD">
        <w:rPr>
          <w:rFonts w:ascii="Times New Roman" w:hAnsi="Times New Roman" w:cs="Times New Roman"/>
          <w:color w:val="212121"/>
          <w:sz w:val="24"/>
          <w:szCs w:val="24"/>
          <w:lang w:val="en"/>
        </w:rPr>
        <w:t xml:space="preserve">prepositional </w:t>
      </w:r>
      <w:r w:rsidR="00B40176" w:rsidRPr="000A0770">
        <w:rPr>
          <w:rFonts w:ascii="Times New Roman" w:hAnsi="Times New Roman" w:cs="Times New Roman"/>
          <w:color w:val="212121"/>
          <w:sz w:val="24"/>
          <w:szCs w:val="24"/>
          <w:lang w:val="en"/>
        </w:rPr>
        <w:t>root</w:t>
      </w:r>
      <w:r w:rsidR="00B40176" w:rsidRPr="009802DD">
        <w:rPr>
          <w:rFonts w:ascii="Times New Roman" w:hAnsi="Times New Roman" w:cs="Times New Roman"/>
          <w:color w:val="212121"/>
          <w:sz w:val="24"/>
          <w:szCs w:val="24"/>
          <w:lang w:val="en"/>
        </w:rPr>
        <w:t xml:space="preserve"> </w:t>
      </w:r>
      <w:r w:rsidR="000A0770">
        <w:rPr>
          <w:rFonts w:ascii="Times New Roman" w:hAnsi="Times New Roman" w:cs="Times New Roman"/>
          <w:color w:val="212121"/>
          <w:sz w:val="24"/>
          <w:szCs w:val="24"/>
          <w:lang w:val="en"/>
        </w:rPr>
        <w:t>with a neutral feature, it generates v*, not p</w:t>
      </w:r>
      <w:r w:rsidR="00B40176" w:rsidRPr="009802DD">
        <w:rPr>
          <w:rFonts w:ascii="Times New Roman" w:hAnsi="Times New Roman" w:cs="Times New Roman"/>
          <w:color w:val="212121"/>
          <w:sz w:val="24"/>
          <w:szCs w:val="24"/>
          <w:lang w:val="en"/>
        </w:rPr>
        <w:t>*, which,</w:t>
      </w:r>
      <w:r w:rsidR="006A0FE2">
        <w:rPr>
          <w:rFonts w:ascii="Times New Roman" w:hAnsi="Times New Roman" w:cs="Times New Roman"/>
          <w:color w:val="212121"/>
          <w:sz w:val="24"/>
          <w:szCs w:val="24"/>
          <w:lang w:val="en"/>
        </w:rPr>
        <w:t xml:space="preserve"> when merged with</w:t>
      </w:r>
      <w:r w:rsidR="000A0770">
        <w:rPr>
          <w:rFonts w:ascii="Times New Roman" w:hAnsi="Times New Roman" w:cs="Times New Roman"/>
          <w:color w:val="212121"/>
          <w:sz w:val="24"/>
          <w:szCs w:val="24"/>
          <w:lang w:val="en"/>
        </w:rPr>
        <w:t xml:space="preserve"> vP, values the categorical feature</w:t>
      </w:r>
      <w:r w:rsidR="00B40176" w:rsidRPr="009802DD">
        <w:rPr>
          <w:rFonts w:ascii="Times New Roman" w:hAnsi="Times New Roman" w:cs="Times New Roman"/>
          <w:color w:val="212121"/>
          <w:sz w:val="24"/>
          <w:szCs w:val="24"/>
          <w:lang w:val="en"/>
        </w:rPr>
        <w:t xml:space="preserve"> of v by projecting vP</w:t>
      </w:r>
      <w:r w:rsidR="00B40176" w:rsidRPr="000A0770">
        <w:rPr>
          <w:rFonts w:ascii="Times New Roman" w:hAnsi="Times New Roman" w:cs="Times New Roman"/>
          <w:color w:val="212121"/>
          <w:sz w:val="24"/>
          <w:szCs w:val="24"/>
          <w:vertAlign w:val="subscript"/>
          <w:lang w:val="en"/>
        </w:rPr>
        <w:t>[S: D].</w:t>
      </w:r>
      <w:r w:rsidR="000A0770">
        <w:rPr>
          <w:rFonts w:ascii="Times New Roman" w:hAnsi="Times New Roman" w:cs="Times New Roman"/>
          <w:color w:val="212121"/>
          <w:sz w:val="24"/>
          <w:szCs w:val="24"/>
          <w:lang w:val="en"/>
        </w:rPr>
        <w:t xml:space="preserve"> </w:t>
      </w:r>
      <w:r w:rsidR="00DE2973">
        <w:rPr>
          <w:rFonts w:ascii="Times New Roman" w:hAnsi="Times New Roman" w:cs="Times New Roman"/>
          <w:color w:val="212121"/>
          <w:sz w:val="24"/>
          <w:szCs w:val="24"/>
          <w:lang w:val="en"/>
        </w:rPr>
        <w:t>Subsequently</w:t>
      </w:r>
      <w:r w:rsidR="00090416">
        <w:rPr>
          <w:rFonts w:ascii="Times New Roman" w:hAnsi="Times New Roman" w:cs="Times New Roman"/>
          <w:color w:val="212121"/>
          <w:sz w:val="24"/>
          <w:szCs w:val="24"/>
          <w:lang w:val="en"/>
        </w:rPr>
        <w:t xml:space="preserve">, </w:t>
      </w:r>
      <w:r w:rsidR="000A0770">
        <w:rPr>
          <w:rFonts w:ascii="Times New Roman" w:hAnsi="Times New Roman" w:cs="Times New Roman"/>
          <w:color w:val="212121"/>
          <w:sz w:val="24"/>
          <w:szCs w:val="24"/>
          <w:lang w:val="en"/>
        </w:rPr>
        <w:t>the categorial feature</w:t>
      </w:r>
      <w:r w:rsidR="00B40176" w:rsidRPr="009802DD">
        <w:rPr>
          <w:rFonts w:ascii="Times New Roman" w:hAnsi="Times New Roman" w:cs="Times New Roman"/>
          <w:color w:val="212121"/>
          <w:sz w:val="24"/>
          <w:szCs w:val="24"/>
          <w:lang w:val="en"/>
        </w:rPr>
        <w:t xml:space="preserve"> </w:t>
      </w:r>
      <w:r w:rsidR="000A0770">
        <w:rPr>
          <w:rFonts w:ascii="Times New Roman" w:hAnsi="Times New Roman" w:cs="Times New Roman"/>
          <w:color w:val="212121"/>
          <w:sz w:val="24"/>
          <w:szCs w:val="24"/>
          <w:lang w:val="en"/>
        </w:rPr>
        <w:t>of D is checked by merging</w:t>
      </w:r>
      <w:r w:rsidR="00B40176" w:rsidRPr="009802DD">
        <w:rPr>
          <w:rFonts w:ascii="Times New Roman" w:hAnsi="Times New Roman" w:cs="Times New Roman"/>
          <w:color w:val="212121"/>
          <w:sz w:val="24"/>
          <w:szCs w:val="24"/>
          <w:lang w:val="en"/>
        </w:rPr>
        <w:t xml:space="preserve"> vP </w:t>
      </w:r>
      <w:r w:rsidR="00B40176" w:rsidRPr="000A0770">
        <w:rPr>
          <w:rFonts w:ascii="Times New Roman" w:hAnsi="Times New Roman" w:cs="Times New Roman"/>
          <w:color w:val="212121"/>
          <w:sz w:val="24"/>
          <w:szCs w:val="24"/>
          <w:vertAlign w:val="subscript"/>
          <w:lang w:val="en"/>
        </w:rPr>
        <w:t>[S: D]</w:t>
      </w:r>
      <w:r w:rsidR="006A0FE2">
        <w:rPr>
          <w:rFonts w:ascii="Times New Roman" w:hAnsi="Times New Roman" w:cs="Times New Roman"/>
          <w:color w:val="212121"/>
          <w:sz w:val="24"/>
          <w:szCs w:val="24"/>
          <w:lang w:val="en"/>
        </w:rPr>
        <w:t xml:space="preserve"> with</w:t>
      </w:r>
      <w:r w:rsidR="000103B6">
        <w:rPr>
          <w:rFonts w:ascii="Times New Roman" w:hAnsi="Times New Roman" w:cs="Times New Roman"/>
          <w:color w:val="212121"/>
          <w:sz w:val="24"/>
          <w:szCs w:val="24"/>
          <w:lang w:val="en"/>
        </w:rPr>
        <w:t xml:space="preserve"> the DP </w:t>
      </w:r>
      <w:r w:rsidR="000103B6" w:rsidRPr="006A0FE2">
        <w:rPr>
          <w:rFonts w:ascii="Times New Roman" w:hAnsi="Times New Roman" w:cs="Times New Roman"/>
          <w:i/>
          <w:color w:val="212121"/>
          <w:sz w:val="24"/>
          <w:szCs w:val="24"/>
          <w:lang w:val="en"/>
        </w:rPr>
        <w:t>João</w:t>
      </w:r>
      <w:r w:rsidR="000103B6">
        <w:rPr>
          <w:rFonts w:ascii="Times New Roman" w:hAnsi="Times New Roman" w:cs="Times New Roman"/>
          <w:color w:val="212121"/>
          <w:sz w:val="24"/>
          <w:szCs w:val="24"/>
          <w:lang w:val="en"/>
        </w:rPr>
        <w:t>. S</w:t>
      </w:r>
      <w:r w:rsidR="00B40176" w:rsidRPr="009802DD">
        <w:rPr>
          <w:rFonts w:ascii="Times New Roman" w:hAnsi="Times New Roman" w:cs="Times New Roman"/>
          <w:color w:val="212121"/>
          <w:sz w:val="24"/>
          <w:szCs w:val="24"/>
          <w:lang w:val="en"/>
        </w:rPr>
        <w:t xml:space="preserve">imilarly, </w:t>
      </w:r>
      <w:r w:rsidR="000103B6">
        <w:rPr>
          <w:rFonts w:ascii="Times New Roman" w:hAnsi="Times New Roman" w:cs="Times New Roman"/>
          <w:color w:val="212121"/>
          <w:sz w:val="24"/>
          <w:szCs w:val="24"/>
          <w:lang w:val="en"/>
        </w:rPr>
        <w:t xml:space="preserve">the external argument </w:t>
      </w:r>
      <w:r w:rsidR="000103B6" w:rsidRPr="000103B6">
        <w:rPr>
          <w:rFonts w:ascii="Times New Roman" w:hAnsi="Times New Roman" w:cs="Times New Roman"/>
          <w:i/>
          <w:color w:val="212121"/>
          <w:sz w:val="24"/>
          <w:szCs w:val="24"/>
          <w:lang w:val="en"/>
        </w:rPr>
        <w:t>Maria</w:t>
      </w:r>
      <w:r w:rsidR="000103B6">
        <w:rPr>
          <w:rFonts w:ascii="Times New Roman" w:hAnsi="Times New Roman" w:cs="Times New Roman"/>
          <w:color w:val="212121"/>
          <w:sz w:val="24"/>
          <w:szCs w:val="24"/>
          <w:lang w:val="en"/>
        </w:rPr>
        <w:t xml:space="preserve"> is </w:t>
      </w:r>
      <w:r w:rsidR="00B40176" w:rsidRPr="009802DD">
        <w:rPr>
          <w:rFonts w:ascii="Times New Roman" w:hAnsi="Times New Roman" w:cs="Times New Roman"/>
          <w:color w:val="212121"/>
          <w:sz w:val="24"/>
          <w:szCs w:val="24"/>
          <w:lang w:val="en"/>
        </w:rPr>
        <w:t>added to the structure</w:t>
      </w:r>
      <w:r w:rsidR="00090416">
        <w:rPr>
          <w:rFonts w:ascii="Times New Roman" w:hAnsi="Times New Roman" w:cs="Times New Roman"/>
          <w:color w:val="212121"/>
          <w:sz w:val="24"/>
          <w:szCs w:val="24"/>
          <w:lang w:val="en"/>
        </w:rPr>
        <w:t>. Therefore, this representation captures</w:t>
      </w:r>
      <w:r w:rsidR="00522D83">
        <w:rPr>
          <w:rFonts w:ascii="Times New Roman" w:hAnsi="Times New Roman" w:cs="Times New Roman"/>
          <w:color w:val="212121"/>
          <w:sz w:val="24"/>
          <w:szCs w:val="24"/>
          <w:lang w:val="en"/>
        </w:rPr>
        <w:t xml:space="preserve"> the interpretation of a </w:t>
      </w:r>
      <w:r w:rsidR="00522D83" w:rsidRPr="00522D83">
        <w:rPr>
          <w:rFonts w:ascii="Times New Roman" w:hAnsi="Times New Roman" w:cs="Times New Roman"/>
          <w:i/>
          <w:color w:val="212121"/>
          <w:sz w:val="24"/>
          <w:szCs w:val="24"/>
          <w:lang w:val="en"/>
        </w:rPr>
        <w:t>high applicative</w:t>
      </w:r>
      <w:r w:rsidR="00090416">
        <w:rPr>
          <w:rFonts w:ascii="Times New Roman" w:hAnsi="Times New Roman" w:cs="Times New Roman"/>
          <w:color w:val="212121"/>
          <w:sz w:val="24"/>
          <w:szCs w:val="24"/>
          <w:lang w:val="en"/>
        </w:rPr>
        <w:t xml:space="preserve">, since the argument </w:t>
      </w:r>
      <w:r w:rsidR="00090416" w:rsidRPr="00090416">
        <w:rPr>
          <w:rFonts w:ascii="Times New Roman" w:hAnsi="Times New Roman" w:cs="Times New Roman"/>
          <w:i/>
          <w:color w:val="212121"/>
          <w:sz w:val="24"/>
          <w:szCs w:val="24"/>
          <w:lang w:val="en"/>
        </w:rPr>
        <w:t>o João</w:t>
      </w:r>
      <w:r w:rsidR="00090416">
        <w:rPr>
          <w:rFonts w:ascii="Times New Roman" w:hAnsi="Times New Roman" w:cs="Times New Roman"/>
          <w:color w:val="212121"/>
          <w:sz w:val="24"/>
          <w:szCs w:val="24"/>
          <w:lang w:val="en"/>
        </w:rPr>
        <w:t xml:space="preserve"> is related to the event</w:t>
      </w:r>
      <w:r w:rsidR="00600B3C">
        <w:rPr>
          <w:rFonts w:ascii="Times New Roman" w:hAnsi="Times New Roman" w:cs="Times New Roman"/>
          <w:color w:val="212121"/>
          <w:sz w:val="24"/>
          <w:szCs w:val="24"/>
          <w:lang w:val="en"/>
        </w:rPr>
        <w:t>, which is the second possible interpretation for sentence (2).</w:t>
      </w:r>
    </w:p>
    <w:p w14:paraId="3276B7CA" w14:textId="77777777" w:rsidR="00BE5AC4" w:rsidRDefault="00BE5AC4" w:rsidP="00BE5AC4">
      <w:pPr>
        <w:ind w:left="360"/>
        <w:jc w:val="both"/>
        <w:rPr>
          <w:rFonts w:ascii="Times New Roman" w:hAnsi="Times New Roman" w:cs="Times New Roman"/>
          <w:b/>
          <w:lang w:val="en-US"/>
        </w:rPr>
      </w:pPr>
    </w:p>
    <w:p w14:paraId="405777A4" w14:textId="730D303B" w:rsidR="00D67210" w:rsidRPr="00BE5AC4" w:rsidRDefault="00BE5AC4" w:rsidP="00BE5AC4">
      <w:pPr>
        <w:jc w:val="both"/>
        <w:rPr>
          <w:rFonts w:ascii="Arial" w:hAnsi="Arial" w:cs="Arial"/>
          <w:b/>
          <w:sz w:val="32"/>
          <w:szCs w:val="32"/>
          <w:lang w:val="en-US"/>
        </w:rPr>
      </w:pPr>
      <w:r w:rsidRPr="00BE5AC4">
        <w:rPr>
          <w:rFonts w:ascii="Arial" w:hAnsi="Arial" w:cs="Arial"/>
          <w:b/>
          <w:sz w:val="32"/>
          <w:szCs w:val="32"/>
          <w:lang w:val="en-US"/>
        </w:rPr>
        <w:t xml:space="preserve">4. </w:t>
      </w:r>
      <w:r w:rsidR="00D67210" w:rsidRPr="00BE5AC4">
        <w:rPr>
          <w:rFonts w:ascii="Arial" w:hAnsi="Arial" w:cs="Arial"/>
          <w:b/>
          <w:sz w:val="32"/>
          <w:szCs w:val="32"/>
          <w:lang w:val="en-US"/>
        </w:rPr>
        <w:t>Final Remarks</w:t>
      </w:r>
      <w:r w:rsidR="0071473C">
        <w:rPr>
          <w:rFonts w:ascii="Arial" w:hAnsi="Arial" w:cs="Arial"/>
          <w:b/>
          <w:sz w:val="32"/>
          <w:szCs w:val="32"/>
          <w:lang w:val="en-US"/>
        </w:rPr>
        <w:t xml:space="preserve"> </w:t>
      </w:r>
    </w:p>
    <w:p w14:paraId="18088F07" w14:textId="77777777" w:rsidR="002B274C" w:rsidRPr="009802DD" w:rsidRDefault="002B274C" w:rsidP="003238AF">
      <w:pPr>
        <w:jc w:val="both"/>
        <w:rPr>
          <w:rFonts w:ascii="Times New Roman" w:hAnsi="Times New Roman" w:cs="Times New Roman"/>
          <w:b/>
          <w:lang w:val="en-US"/>
        </w:rPr>
      </w:pPr>
    </w:p>
    <w:p w14:paraId="44EED1D0" w14:textId="0F7A32D6" w:rsidR="004A7A52" w:rsidRPr="00F03997" w:rsidRDefault="000B5EAD" w:rsidP="00E7196A">
      <w:pPr>
        <w:spacing w:after="160" w:line="100" w:lineRule="atLeast"/>
        <w:jc w:val="both"/>
        <w:rPr>
          <w:rFonts w:ascii="Times New Roman" w:hAnsi="Times New Roman" w:cs="Times New Roman"/>
          <w:lang w:val="en-US"/>
        </w:rPr>
      </w:pPr>
      <w:r w:rsidRPr="000F1346">
        <w:rPr>
          <w:rFonts w:ascii="Times New Roman" w:hAnsi="Times New Roman" w:cs="Times New Roman"/>
          <w:lang w:val="en-US"/>
        </w:rPr>
        <w:t xml:space="preserve">In this paper, </w:t>
      </w:r>
      <w:r w:rsidR="00D76F7F" w:rsidRPr="000F1346">
        <w:rPr>
          <w:rFonts w:ascii="Times New Roman" w:hAnsi="Times New Roman" w:cs="Times New Roman"/>
          <w:lang w:val="en-US"/>
        </w:rPr>
        <w:t xml:space="preserve">I analyzed </w:t>
      </w:r>
      <w:r w:rsidR="004A7A52" w:rsidRPr="000F1346">
        <w:rPr>
          <w:rFonts w:ascii="Times New Roman" w:hAnsi="Times New Roman" w:cs="Times New Roman"/>
          <w:lang w:val="en-US"/>
        </w:rPr>
        <w:t xml:space="preserve">a change in </w:t>
      </w:r>
      <w:r w:rsidR="00DE2973" w:rsidRPr="000F1346">
        <w:rPr>
          <w:rFonts w:ascii="Times New Roman" w:hAnsi="Times New Roman" w:cs="Times New Roman"/>
          <w:lang w:val="en-US"/>
        </w:rPr>
        <w:t xml:space="preserve">progress </w:t>
      </w:r>
      <w:r w:rsidR="004A7A52" w:rsidRPr="000F1346">
        <w:rPr>
          <w:rFonts w:ascii="Times New Roman" w:hAnsi="Times New Roman" w:cs="Times New Roman"/>
          <w:lang w:val="en-US"/>
        </w:rPr>
        <w:t xml:space="preserve">in the introduction of </w:t>
      </w:r>
      <w:r w:rsidR="00C44ECC" w:rsidRPr="000F1346">
        <w:rPr>
          <w:rFonts w:ascii="Times New Roman" w:hAnsi="Times New Roman" w:cs="Times New Roman"/>
          <w:lang w:val="en-US"/>
        </w:rPr>
        <w:t xml:space="preserve">IOs </w:t>
      </w:r>
      <w:r w:rsidR="00D76F7F" w:rsidRPr="000F1346">
        <w:rPr>
          <w:rFonts w:ascii="Times New Roman" w:hAnsi="Times New Roman" w:cs="Times New Roman"/>
          <w:lang w:val="en-US"/>
        </w:rPr>
        <w:t xml:space="preserve">in </w:t>
      </w:r>
      <w:r w:rsidR="004A7A52" w:rsidRPr="000F1346">
        <w:rPr>
          <w:rFonts w:ascii="Times New Roman" w:hAnsi="Times New Roman" w:cs="Times New Roman"/>
          <w:lang w:val="en-US"/>
        </w:rPr>
        <w:t>ditransitive sentences</w:t>
      </w:r>
      <w:r w:rsidR="00C44ECC" w:rsidRPr="000F1346">
        <w:rPr>
          <w:rFonts w:ascii="Times New Roman" w:hAnsi="Times New Roman" w:cs="Times New Roman"/>
          <w:lang w:val="en-US"/>
        </w:rPr>
        <w:t xml:space="preserve"> in BP</w:t>
      </w:r>
      <w:r w:rsidR="004A7A52" w:rsidRPr="000F1346">
        <w:rPr>
          <w:rFonts w:ascii="Times New Roman" w:hAnsi="Times New Roman" w:cs="Times New Roman"/>
          <w:lang w:val="en-US"/>
        </w:rPr>
        <w:t xml:space="preserve">. </w:t>
      </w:r>
      <w:r w:rsidR="00522D83" w:rsidRPr="000F1346">
        <w:rPr>
          <w:rFonts w:ascii="Times New Roman" w:hAnsi="Times New Roman" w:cs="Times New Roman"/>
          <w:lang w:val="en-US"/>
        </w:rPr>
        <w:t>W</w:t>
      </w:r>
      <w:r w:rsidR="004A7A52" w:rsidRPr="000F1346">
        <w:rPr>
          <w:rFonts w:ascii="Times New Roman" w:hAnsi="Times New Roman" w:cs="Times New Roman"/>
          <w:lang w:val="en-US"/>
        </w:rPr>
        <w:t>i</w:t>
      </w:r>
      <w:r w:rsidR="00C44ECC" w:rsidRPr="000F1346">
        <w:rPr>
          <w:rFonts w:ascii="Times New Roman" w:hAnsi="Times New Roman" w:cs="Times New Roman"/>
          <w:lang w:val="en-US"/>
        </w:rPr>
        <w:t>th dynami</w:t>
      </w:r>
      <w:r w:rsidR="00D76F7F" w:rsidRPr="000F1346">
        <w:rPr>
          <w:rFonts w:ascii="Times New Roman" w:hAnsi="Times New Roman" w:cs="Times New Roman"/>
          <w:lang w:val="en-US"/>
        </w:rPr>
        <w:t>c verbs of transfer</w:t>
      </w:r>
      <w:r w:rsidR="00764227" w:rsidRPr="000F1346">
        <w:rPr>
          <w:rFonts w:ascii="Times New Roman" w:hAnsi="Times New Roman" w:cs="Times New Roman"/>
          <w:lang w:val="en-US"/>
        </w:rPr>
        <w:t xml:space="preserve"> and movement, the </w:t>
      </w:r>
      <w:r w:rsidR="004A7A52" w:rsidRPr="000F1346">
        <w:rPr>
          <w:rFonts w:ascii="Times New Roman" w:hAnsi="Times New Roman" w:cs="Times New Roman"/>
          <w:lang w:val="en-US"/>
        </w:rPr>
        <w:t xml:space="preserve">preposition </w:t>
      </w:r>
      <w:r w:rsidR="004A7A52" w:rsidRPr="000F1346">
        <w:rPr>
          <w:rFonts w:ascii="Times New Roman" w:hAnsi="Times New Roman" w:cs="Times New Roman"/>
          <w:bCs/>
          <w:i/>
          <w:iCs/>
          <w:lang w:val="en-US"/>
        </w:rPr>
        <w:t>a</w:t>
      </w:r>
      <w:r w:rsidR="004A7A52" w:rsidRPr="000F1346">
        <w:rPr>
          <w:rFonts w:ascii="Times New Roman" w:hAnsi="Times New Roman" w:cs="Times New Roman"/>
          <w:lang w:val="en-US"/>
        </w:rPr>
        <w:t xml:space="preserve"> is substituted </w:t>
      </w:r>
      <w:r w:rsidR="00DE2973" w:rsidRPr="000F1346">
        <w:rPr>
          <w:rFonts w:ascii="Times New Roman" w:hAnsi="Times New Roman" w:cs="Times New Roman"/>
          <w:lang w:val="en-US"/>
        </w:rPr>
        <w:t xml:space="preserve">by </w:t>
      </w:r>
      <w:r w:rsidR="004A7A52" w:rsidRPr="000F1346">
        <w:rPr>
          <w:rFonts w:ascii="Times New Roman" w:hAnsi="Times New Roman" w:cs="Times New Roman"/>
          <w:lang w:val="en-US"/>
        </w:rPr>
        <w:t xml:space="preserve">transitive preposition </w:t>
      </w:r>
      <w:r w:rsidR="004A7A52" w:rsidRPr="000F1346">
        <w:rPr>
          <w:rFonts w:ascii="Times New Roman" w:hAnsi="Times New Roman" w:cs="Times New Roman"/>
          <w:bCs/>
          <w:i/>
          <w:iCs/>
          <w:lang w:val="en-US"/>
        </w:rPr>
        <w:t>para</w:t>
      </w:r>
      <w:r w:rsidR="005B4EFB">
        <w:rPr>
          <w:rFonts w:ascii="Times New Roman" w:hAnsi="Times New Roman" w:cs="Times New Roman"/>
          <w:bCs/>
          <w:iCs/>
          <w:lang w:val="en-US"/>
        </w:rPr>
        <w:t xml:space="preserve"> in spoken varieties of BP, however in written register</w:t>
      </w:r>
      <w:r w:rsidR="00E7196A">
        <w:rPr>
          <w:rFonts w:ascii="Times New Roman" w:hAnsi="Times New Roman" w:cs="Times New Roman"/>
          <w:bCs/>
          <w:iCs/>
          <w:lang w:val="en-US"/>
        </w:rPr>
        <w:t xml:space="preserve"> they </w:t>
      </w:r>
      <w:r w:rsidR="00E7196A">
        <w:rPr>
          <w:rFonts w:ascii="Times New Roman" w:hAnsi="Times New Roman" w:cs="Times New Roman"/>
          <w:lang w:val="en-US"/>
        </w:rPr>
        <w:t xml:space="preserve">co-occur in modern BP. Hence the preposition </w:t>
      </w:r>
      <w:r w:rsidR="00E7196A" w:rsidRPr="00E7196A">
        <w:rPr>
          <w:rFonts w:ascii="Times New Roman" w:hAnsi="Times New Roman" w:cs="Times New Roman"/>
          <w:i/>
          <w:lang w:val="en-US"/>
        </w:rPr>
        <w:t>a</w:t>
      </w:r>
      <w:r w:rsidR="00E7196A">
        <w:rPr>
          <w:rFonts w:ascii="Times New Roman" w:hAnsi="Times New Roman" w:cs="Times New Roman"/>
          <w:lang w:val="en-US"/>
        </w:rPr>
        <w:t xml:space="preserve"> and </w:t>
      </w:r>
      <w:r w:rsidR="00E7196A" w:rsidRPr="00E7196A">
        <w:rPr>
          <w:rFonts w:ascii="Times New Roman" w:hAnsi="Times New Roman" w:cs="Times New Roman"/>
          <w:i/>
          <w:lang w:val="en-US"/>
        </w:rPr>
        <w:t>para</w:t>
      </w:r>
      <w:r w:rsidR="00E7196A">
        <w:rPr>
          <w:rFonts w:ascii="Times New Roman" w:hAnsi="Times New Roman" w:cs="Times New Roman"/>
          <w:lang w:val="en-US"/>
        </w:rPr>
        <w:t xml:space="preserve"> have the same sta</w:t>
      </w:r>
      <w:r w:rsidR="00F03997">
        <w:rPr>
          <w:rFonts w:ascii="Times New Roman" w:hAnsi="Times New Roman" w:cs="Times New Roman"/>
          <w:lang w:val="en-US"/>
        </w:rPr>
        <w:t xml:space="preserve">tus of a transitive prepositions, which are relational elements. </w:t>
      </w:r>
      <w:r w:rsidR="00E7196A">
        <w:rPr>
          <w:rFonts w:ascii="Times New Roman" w:hAnsi="Times New Roman" w:cs="Times New Roman"/>
          <w:lang w:val="en-US"/>
        </w:rPr>
        <w:t>T</w:t>
      </w:r>
      <w:r w:rsidR="004A7A52" w:rsidRPr="000F1346">
        <w:rPr>
          <w:rFonts w:ascii="Times New Roman" w:hAnsi="Times New Roman" w:cs="Times New Roman"/>
          <w:lang w:val="en-US"/>
        </w:rPr>
        <w:t>his change coupled with the loss of the 3</w:t>
      </w:r>
      <w:r w:rsidR="004A7A52" w:rsidRPr="000F1346">
        <w:rPr>
          <w:rFonts w:ascii="Times New Roman" w:hAnsi="Times New Roman" w:cs="Times New Roman"/>
          <w:vertAlign w:val="superscript"/>
          <w:lang w:val="en-US"/>
        </w:rPr>
        <w:t>rd</w:t>
      </w:r>
      <w:r w:rsidR="004A7A52" w:rsidRPr="000F1346">
        <w:rPr>
          <w:rFonts w:ascii="Times New Roman" w:hAnsi="Times New Roman" w:cs="Times New Roman"/>
          <w:lang w:val="en-US"/>
        </w:rPr>
        <w:t xml:space="preserve"> person dative clitics </w:t>
      </w:r>
      <w:r w:rsidR="004A7A52" w:rsidRPr="000F1346">
        <w:rPr>
          <w:rFonts w:ascii="Times New Roman" w:hAnsi="Times New Roman" w:cs="Times New Roman"/>
          <w:bCs/>
          <w:i/>
          <w:iCs/>
          <w:lang w:val="en-US"/>
        </w:rPr>
        <w:t>lhe(s)</w:t>
      </w:r>
      <w:r w:rsidR="004A7A52" w:rsidRPr="000F1346">
        <w:rPr>
          <w:rFonts w:ascii="Times New Roman" w:hAnsi="Times New Roman" w:cs="Times New Roman"/>
          <w:bCs/>
          <w:lang w:val="en-US"/>
        </w:rPr>
        <w:t xml:space="preserve"> </w:t>
      </w:r>
      <w:r w:rsidR="004A7A52" w:rsidRPr="000F1346">
        <w:rPr>
          <w:rFonts w:ascii="Times New Roman" w:hAnsi="Times New Roman" w:cs="Times New Roman"/>
          <w:lang w:val="en-US"/>
        </w:rPr>
        <w:t>account</w:t>
      </w:r>
      <w:r w:rsidR="00C44ECC" w:rsidRPr="000F1346">
        <w:rPr>
          <w:rFonts w:ascii="Times New Roman" w:hAnsi="Times New Roman" w:cs="Times New Roman"/>
          <w:lang w:val="en-US"/>
        </w:rPr>
        <w:t>s</w:t>
      </w:r>
      <w:r w:rsidR="00797310" w:rsidRPr="000F1346">
        <w:rPr>
          <w:rFonts w:ascii="Times New Roman" w:hAnsi="Times New Roman" w:cs="Times New Roman"/>
          <w:lang w:val="en-US"/>
        </w:rPr>
        <w:t xml:space="preserve"> for</w:t>
      </w:r>
      <w:r w:rsidR="004A7A52" w:rsidRPr="000F1346">
        <w:rPr>
          <w:rFonts w:ascii="Times New Roman" w:hAnsi="Times New Roman" w:cs="Times New Roman"/>
          <w:lang w:val="en-US"/>
        </w:rPr>
        <w:t xml:space="preserve"> a change in the representation of ditransitive sentences</w:t>
      </w:r>
      <w:r w:rsidR="00C676A5">
        <w:rPr>
          <w:rFonts w:ascii="Times New Roman" w:hAnsi="Times New Roman" w:cs="Times New Roman"/>
          <w:lang w:val="en-US"/>
        </w:rPr>
        <w:t>,</w:t>
      </w:r>
      <w:r w:rsidR="004A7A52" w:rsidRPr="000F1346">
        <w:rPr>
          <w:rFonts w:ascii="Times New Roman" w:hAnsi="Times New Roman" w:cs="Times New Roman"/>
          <w:lang w:val="en-US"/>
        </w:rPr>
        <w:t xml:space="preserve"> when BP is compared to other Romance languages and, </w:t>
      </w:r>
      <w:r w:rsidR="005B4EFB">
        <w:rPr>
          <w:rFonts w:ascii="Times New Roman" w:hAnsi="Times New Roman" w:cs="Times New Roman"/>
          <w:lang w:val="en-US"/>
        </w:rPr>
        <w:t>in particular</w:t>
      </w:r>
      <w:r w:rsidR="00797310" w:rsidRPr="000F1346">
        <w:rPr>
          <w:rFonts w:ascii="Times New Roman" w:hAnsi="Times New Roman" w:cs="Times New Roman"/>
          <w:lang w:val="en-US"/>
        </w:rPr>
        <w:t>, to</w:t>
      </w:r>
      <w:r w:rsidR="00D76F7F" w:rsidRPr="000F1346">
        <w:rPr>
          <w:rFonts w:ascii="Times New Roman" w:hAnsi="Times New Roman" w:cs="Times New Roman"/>
          <w:lang w:val="en-US"/>
        </w:rPr>
        <w:t xml:space="preserve"> EP</w:t>
      </w:r>
      <w:r w:rsidR="00F03997">
        <w:rPr>
          <w:rFonts w:ascii="Times New Roman" w:hAnsi="Times New Roman" w:cs="Times New Roman"/>
          <w:lang w:val="en-US"/>
        </w:rPr>
        <w:t>.</w:t>
      </w:r>
    </w:p>
    <w:p w14:paraId="65443905" w14:textId="0D3DAAD6" w:rsidR="00F03997" w:rsidRDefault="004A7A52" w:rsidP="00782586">
      <w:pPr>
        <w:spacing w:after="160" w:line="100" w:lineRule="atLeast"/>
        <w:jc w:val="both"/>
        <w:rPr>
          <w:rFonts w:ascii="Times New Roman" w:hAnsi="Times New Roman" w:cs="Times New Roman"/>
          <w:lang w:val="en-US"/>
        </w:rPr>
      </w:pPr>
      <w:r w:rsidRPr="000F1346">
        <w:rPr>
          <w:rFonts w:ascii="Times New Roman" w:hAnsi="Times New Roman" w:cs="Times New Roman"/>
          <w:lang w:val="en-US"/>
        </w:rPr>
        <w:t>On th</w:t>
      </w:r>
      <w:r w:rsidR="00DE2973" w:rsidRPr="000F1346">
        <w:rPr>
          <w:rFonts w:ascii="Times New Roman" w:hAnsi="Times New Roman" w:cs="Times New Roman"/>
          <w:lang w:val="en-US"/>
        </w:rPr>
        <w:t>is</w:t>
      </w:r>
      <w:r w:rsidRPr="000F1346">
        <w:rPr>
          <w:rFonts w:ascii="Times New Roman" w:hAnsi="Times New Roman" w:cs="Times New Roman"/>
          <w:lang w:val="en-US"/>
        </w:rPr>
        <w:t xml:space="preserve"> basis, I proposed that the argument structure of ditransitive sentences in BP </w:t>
      </w:r>
      <w:r w:rsidR="00C44ECC" w:rsidRPr="000F1346">
        <w:rPr>
          <w:rFonts w:ascii="Times New Roman" w:hAnsi="Times New Roman" w:cs="Times New Roman"/>
          <w:lang w:val="en-US"/>
        </w:rPr>
        <w:t>do</w:t>
      </w:r>
      <w:r w:rsidR="00DE2973" w:rsidRPr="000F1346">
        <w:rPr>
          <w:rFonts w:ascii="Times New Roman" w:hAnsi="Times New Roman" w:cs="Times New Roman"/>
          <w:lang w:val="en-US"/>
        </w:rPr>
        <w:t>es</w:t>
      </w:r>
      <w:r w:rsidR="00C44ECC" w:rsidRPr="000F1346">
        <w:rPr>
          <w:rFonts w:ascii="Times New Roman" w:hAnsi="Times New Roman" w:cs="Times New Roman"/>
          <w:lang w:val="en-US"/>
        </w:rPr>
        <w:t xml:space="preserve"> not en</w:t>
      </w:r>
      <w:r w:rsidR="00D76F7F" w:rsidRPr="000F1346">
        <w:rPr>
          <w:rFonts w:ascii="Times New Roman" w:hAnsi="Times New Roman" w:cs="Times New Roman"/>
          <w:lang w:val="en-US"/>
        </w:rPr>
        <w:t>tail applicative heads, as</w:t>
      </w:r>
      <w:r w:rsidR="00C44ECC" w:rsidRPr="000F1346">
        <w:rPr>
          <w:rFonts w:ascii="Times New Roman" w:hAnsi="Times New Roman" w:cs="Times New Roman"/>
          <w:lang w:val="en-US"/>
        </w:rPr>
        <w:t xml:space="preserve"> other Romance languages do.</w:t>
      </w:r>
      <w:r w:rsidRPr="000F1346">
        <w:rPr>
          <w:rFonts w:ascii="Times New Roman" w:hAnsi="Times New Roman" w:cs="Times New Roman"/>
          <w:lang w:val="en-US"/>
        </w:rPr>
        <w:t xml:space="preserve"> Hence, in this language</w:t>
      </w:r>
      <w:r w:rsidR="00326CEC">
        <w:rPr>
          <w:rFonts w:ascii="Times New Roman" w:hAnsi="Times New Roman" w:cs="Times New Roman"/>
          <w:lang w:val="en-US"/>
        </w:rPr>
        <w:t>,</w:t>
      </w:r>
      <w:r w:rsidRPr="000F1346">
        <w:rPr>
          <w:rFonts w:ascii="Times New Roman" w:hAnsi="Times New Roman" w:cs="Times New Roman"/>
          <w:lang w:val="en-US"/>
        </w:rPr>
        <w:t xml:space="preserve"> the relation between the DO and the IO selected by the verbal root is introduced in the argument structure by a </w:t>
      </w:r>
      <w:r w:rsidRPr="000F1346">
        <w:rPr>
          <w:rFonts w:ascii="Times New Roman" w:hAnsi="Times New Roman" w:cs="Times New Roman"/>
          <w:iCs/>
          <w:lang w:val="en-US"/>
        </w:rPr>
        <w:t>p</w:t>
      </w:r>
      <w:r w:rsidR="00D76F7F" w:rsidRPr="000F1346">
        <w:rPr>
          <w:rFonts w:ascii="Times New Roman" w:hAnsi="Times New Roman" w:cs="Times New Roman"/>
          <w:iCs/>
          <w:lang w:val="en-US"/>
        </w:rPr>
        <w:t>P</w:t>
      </w:r>
      <w:r w:rsidR="00C44ECC" w:rsidRPr="000F1346">
        <w:rPr>
          <w:rFonts w:ascii="Times New Roman" w:hAnsi="Times New Roman" w:cs="Times New Roman"/>
          <w:lang w:val="en-US"/>
        </w:rPr>
        <w:t xml:space="preserve">. </w:t>
      </w:r>
    </w:p>
    <w:p w14:paraId="0132FA74" w14:textId="2ABB7651" w:rsidR="0074374E" w:rsidRPr="00F03997" w:rsidRDefault="00F03997" w:rsidP="00782586">
      <w:pPr>
        <w:spacing w:after="160" w:line="100" w:lineRule="atLeast"/>
        <w:jc w:val="both"/>
        <w:rPr>
          <w:rFonts w:ascii="Times New Roman" w:hAnsi="Times New Roman" w:cs="Times New Roman"/>
          <w:lang w:val="en-US"/>
        </w:rPr>
      </w:pPr>
      <w:r>
        <w:rPr>
          <w:rFonts w:ascii="Times New Roman" w:hAnsi="Times New Roman" w:cs="Times New Roman"/>
          <w:lang w:val="en-US"/>
        </w:rPr>
        <w:t xml:space="preserve">This representation, however, does not capture the two semantic readings </w:t>
      </w:r>
      <w:r w:rsidR="005B4EFB">
        <w:rPr>
          <w:rFonts w:ascii="Times New Roman" w:hAnsi="Times New Roman" w:cs="Times New Roman"/>
          <w:lang w:val="en-US"/>
        </w:rPr>
        <w:t xml:space="preserve">that </w:t>
      </w:r>
      <w:r>
        <w:rPr>
          <w:rFonts w:ascii="Times New Roman" w:hAnsi="Times New Roman" w:cs="Times New Roman"/>
          <w:lang w:val="en-US"/>
        </w:rPr>
        <w:t xml:space="preserve">the IO introduced by </w:t>
      </w:r>
      <w:r w:rsidRPr="00F03997">
        <w:rPr>
          <w:rFonts w:ascii="Times New Roman" w:hAnsi="Times New Roman" w:cs="Times New Roman"/>
          <w:i/>
          <w:lang w:val="en-US"/>
        </w:rPr>
        <w:t>para</w:t>
      </w:r>
      <w:r>
        <w:rPr>
          <w:rFonts w:ascii="Times New Roman" w:hAnsi="Times New Roman" w:cs="Times New Roman"/>
          <w:lang w:val="en-US"/>
        </w:rPr>
        <w:t xml:space="preserve"> </w:t>
      </w:r>
      <w:r w:rsidR="005B4EFB">
        <w:rPr>
          <w:rFonts w:ascii="Times New Roman" w:hAnsi="Times New Roman" w:cs="Times New Roman"/>
          <w:lang w:val="en-US"/>
        </w:rPr>
        <w:t>with creation verbs can have. As such</w:t>
      </w:r>
      <w:r>
        <w:rPr>
          <w:rFonts w:ascii="Times New Roman" w:hAnsi="Times New Roman" w:cs="Times New Roman"/>
          <w:lang w:val="en-US"/>
        </w:rPr>
        <w:t xml:space="preserve">, </w:t>
      </w:r>
      <w:r w:rsidR="00D21F82" w:rsidRPr="000F1346">
        <w:rPr>
          <w:rFonts w:ascii="Times New Roman" w:eastAsia="Times New Roman" w:hAnsi="Times New Roman" w:cs="Times New Roman"/>
          <w:color w:val="222222"/>
          <w:lang w:val="en-US" w:eastAsia="pt-BR"/>
        </w:rPr>
        <w:t>t</w:t>
      </w:r>
      <w:r w:rsidR="0074374E" w:rsidRPr="000F1346">
        <w:rPr>
          <w:rFonts w:ascii="Times New Roman" w:eastAsia="Times New Roman" w:hAnsi="Times New Roman" w:cs="Times New Roman"/>
          <w:color w:val="222222"/>
          <w:lang w:val="en-US" w:eastAsia="pt-BR"/>
        </w:rPr>
        <w:t>he representation o</w:t>
      </w:r>
      <w:r w:rsidR="00D21F82" w:rsidRPr="000F1346">
        <w:rPr>
          <w:rFonts w:ascii="Times New Roman" w:eastAsia="Times New Roman" w:hAnsi="Times New Roman" w:cs="Times New Roman"/>
          <w:color w:val="222222"/>
          <w:lang w:val="en-US" w:eastAsia="pt-BR"/>
        </w:rPr>
        <w:t>f creation verbs should</w:t>
      </w:r>
      <w:r w:rsidR="00DE3E45" w:rsidRPr="000F1346">
        <w:rPr>
          <w:rFonts w:ascii="Times New Roman" w:eastAsia="Times New Roman" w:hAnsi="Times New Roman" w:cs="Times New Roman"/>
          <w:color w:val="222222"/>
          <w:lang w:val="en-US" w:eastAsia="pt-BR"/>
        </w:rPr>
        <w:t xml:space="preserve"> necessarily</w:t>
      </w:r>
      <w:r w:rsidR="0074374E" w:rsidRPr="000F1346">
        <w:rPr>
          <w:rFonts w:ascii="Times New Roman" w:eastAsia="Times New Roman" w:hAnsi="Times New Roman" w:cs="Times New Roman"/>
          <w:color w:val="222222"/>
          <w:lang w:val="en-US" w:eastAsia="pt-BR"/>
        </w:rPr>
        <w:t xml:space="preserve"> involve the single argument introducer i*, with which </w:t>
      </w:r>
      <w:r w:rsidR="005B4EFB">
        <w:rPr>
          <w:rFonts w:ascii="Times New Roman" w:eastAsia="Times New Roman" w:hAnsi="Times New Roman" w:cs="Times New Roman"/>
          <w:color w:val="222222"/>
          <w:lang w:val="en-US" w:eastAsia="pt-BR"/>
        </w:rPr>
        <w:t xml:space="preserve">it </w:t>
      </w:r>
      <w:r w:rsidR="0074374E" w:rsidRPr="000F1346">
        <w:rPr>
          <w:rFonts w:ascii="Times New Roman" w:eastAsia="Times New Roman" w:hAnsi="Times New Roman" w:cs="Times New Roman"/>
          <w:color w:val="222222"/>
          <w:lang w:val="en-US" w:eastAsia="pt-BR"/>
        </w:rPr>
        <w:t>is possible to provide a more accurate account for both interpretations conveyed by the preposition </w:t>
      </w:r>
      <w:r w:rsidR="0074374E" w:rsidRPr="000F1346">
        <w:rPr>
          <w:rFonts w:ascii="Times New Roman" w:eastAsia="Times New Roman" w:hAnsi="Times New Roman" w:cs="Times New Roman"/>
          <w:i/>
          <w:iCs/>
          <w:color w:val="222222"/>
          <w:lang w:val="en-US" w:eastAsia="pt-BR"/>
        </w:rPr>
        <w:t>para </w:t>
      </w:r>
      <w:r w:rsidR="0074374E" w:rsidRPr="000F1346">
        <w:rPr>
          <w:rFonts w:ascii="Times New Roman" w:eastAsia="Times New Roman" w:hAnsi="Times New Roman" w:cs="Times New Roman"/>
          <w:color w:val="222222"/>
          <w:lang w:val="en-US" w:eastAsia="pt-BR"/>
        </w:rPr>
        <w:t>in these contexts.</w:t>
      </w:r>
      <w:r w:rsidR="009E5C6C">
        <w:rPr>
          <w:rStyle w:val="Refdenotaalpie"/>
          <w:rFonts w:ascii="Times New Roman" w:eastAsia="Times New Roman" w:hAnsi="Times New Roman" w:cs="Times New Roman"/>
          <w:color w:val="222222"/>
          <w:lang w:val="en-US" w:eastAsia="pt-BR"/>
        </w:rPr>
        <w:footnoteReference w:id="11"/>
      </w:r>
    </w:p>
    <w:p w14:paraId="09D5E1C8" w14:textId="315640A3" w:rsidR="00600B3C" w:rsidRPr="00C44ECC" w:rsidRDefault="004A7A52" w:rsidP="00D35DBF">
      <w:pPr>
        <w:spacing w:after="160" w:line="100" w:lineRule="atLeast"/>
        <w:ind w:left="360"/>
        <w:jc w:val="both"/>
        <w:rPr>
          <w:rFonts w:ascii="Times New Roman" w:hAnsi="Times New Roman" w:cs="Times New Roman"/>
          <w:lang w:val="en-US"/>
        </w:rPr>
      </w:pPr>
      <w:r w:rsidRPr="00C44ECC">
        <w:rPr>
          <w:rFonts w:ascii="Times New Roman" w:hAnsi="Times New Roman" w:cs="Times New Roman"/>
          <w:lang w:val="en-US"/>
        </w:rPr>
        <w:t xml:space="preserve"> </w:t>
      </w:r>
    </w:p>
    <w:p w14:paraId="5E0ABC67" w14:textId="704857AB" w:rsidR="00366842" w:rsidRPr="00436FC6" w:rsidRDefault="00097A00" w:rsidP="00436FC6">
      <w:pPr>
        <w:spacing w:before="240" w:after="120"/>
        <w:jc w:val="both"/>
        <w:rPr>
          <w:rFonts w:ascii="Arial" w:hAnsi="Arial" w:cs="Arial"/>
          <w:b/>
          <w:sz w:val="32"/>
          <w:szCs w:val="32"/>
          <w:lang w:val="en-US"/>
        </w:rPr>
      </w:pPr>
      <w:bookmarkStart w:id="1" w:name="_GoBack"/>
      <w:r w:rsidRPr="00271568">
        <w:rPr>
          <w:rFonts w:ascii="Arial" w:hAnsi="Arial" w:cs="Arial"/>
          <w:b/>
          <w:sz w:val="32"/>
          <w:szCs w:val="32"/>
          <w:lang w:val="en-US"/>
        </w:rPr>
        <w:t>References</w:t>
      </w:r>
    </w:p>
    <w:bookmarkEnd w:id="1"/>
    <w:p w14:paraId="73EB8374" w14:textId="64F4CACF" w:rsidR="00097A00" w:rsidRDefault="00097A00" w:rsidP="00366842">
      <w:pPr>
        <w:widowControl w:val="0"/>
        <w:autoSpaceDE w:val="0"/>
        <w:autoSpaceDN w:val="0"/>
        <w:adjustRightInd w:val="0"/>
        <w:jc w:val="both"/>
        <w:rPr>
          <w:rFonts w:ascii="Times New Roman" w:hAnsi="Times New Roman" w:cs="Times New Roman"/>
        </w:rPr>
      </w:pPr>
      <w:r w:rsidRPr="00B61EBC">
        <w:rPr>
          <w:rFonts w:ascii="Times New Roman" w:hAnsi="Times New Roman" w:cs="Times New Roman"/>
        </w:rPr>
        <w:t xml:space="preserve">Acedo-Matellán, Víctor. 2010. </w:t>
      </w:r>
      <w:r w:rsidRPr="00975C0D">
        <w:rPr>
          <w:rFonts w:ascii="Times New Roman" w:hAnsi="Times New Roman" w:cs="Times New Roman"/>
          <w:i/>
        </w:rPr>
        <w:t xml:space="preserve">Argument Structure and the Syntax-Morphology Interface: A </w:t>
      </w:r>
      <w:r w:rsidRPr="00975C0D">
        <w:rPr>
          <w:rFonts w:ascii="Times New Roman" w:hAnsi="Times New Roman" w:cs="Times New Roman"/>
          <w:i/>
        </w:rPr>
        <w:tab/>
        <w:t>Case Study in Latin and Other Languages</w:t>
      </w:r>
      <w:r>
        <w:rPr>
          <w:rFonts w:ascii="Times New Roman" w:hAnsi="Times New Roman" w:cs="Times New Roman"/>
        </w:rPr>
        <w:t xml:space="preserve">. </w:t>
      </w:r>
      <w:r w:rsidR="00817DBF">
        <w:rPr>
          <w:rFonts w:ascii="Times New Roman" w:hAnsi="Times New Roman" w:cs="Times New Roman"/>
        </w:rPr>
        <w:t xml:space="preserve">Barcelona: </w:t>
      </w:r>
      <w:r w:rsidRPr="00B61EBC">
        <w:rPr>
          <w:rFonts w:ascii="Times New Roman" w:hAnsi="Times New Roman" w:cs="Times New Roman"/>
        </w:rPr>
        <w:t>Un</w:t>
      </w:r>
      <w:r w:rsidR="00817DBF">
        <w:rPr>
          <w:rFonts w:ascii="Times New Roman" w:hAnsi="Times New Roman" w:cs="Times New Roman"/>
        </w:rPr>
        <w:t xml:space="preserve">iversitat de </w:t>
      </w:r>
      <w:r w:rsidR="00A33E1C">
        <w:rPr>
          <w:rFonts w:ascii="Times New Roman" w:hAnsi="Times New Roman" w:cs="Times New Roman"/>
        </w:rPr>
        <w:t xml:space="preserve">Barcelona. </w:t>
      </w:r>
      <w:r w:rsidR="00817DBF">
        <w:rPr>
          <w:rFonts w:ascii="Times New Roman" w:hAnsi="Times New Roman" w:cs="Times New Roman"/>
        </w:rPr>
        <w:tab/>
      </w:r>
      <w:r w:rsidR="00366842">
        <w:rPr>
          <w:rFonts w:ascii="Times New Roman" w:hAnsi="Times New Roman" w:cs="Times New Roman"/>
        </w:rPr>
        <w:t xml:space="preserve">(Doctoral </w:t>
      </w:r>
      <w:r>
        <w:rPr>
          <w:rFonts w:ascii="Times New Roman" w:hAnsi="Times New Roman" w:cs="Times New Roman"/>
        </w:rPr>
        <w:t>Dissertation.)</w:t>
      </w:r>
    </w:p>
    <w:p w14:paraId="2D1EFAFE" w14:textId="0FC1EC46" w:rsidR="00097A00" w:rsidRDefault="005C0661" w:rsidP="00097A00">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Alsina, Alex &amp; </w:t>
      </w:r>
      <w:r w:rsidR="00097A00">
        <w:rPr>
          <w:rFonts w:ascii="Times New Roman" w:hAnsi="Times New Roman" w:cs="Times New Roman"/>
        </w:rPr>
        <w:t>Mchombo</w:t>
      </w:r>
      <w:r>
        <w:rPr>
          <w:rFonts w:ascii="Times New Roman" w:hAnsi="Times New Roman" w:cs="Times New Roman"/>
        </w:rPr>
        <w:t>, Sam</w:t>
      </w:r>
      <w:r w:rsidR="00097A00">
        <w:rPr>
          <w:rFonts w:ascii="Times New Roman" w:hAnsi="Times New Roman" w:cs="Times New Roman"/>
        </w:rPr>
        <w:t xml:space="preserve">. 1993. </w:t>
      </w:r>
      <w:r w:rsidR="00097A00" w:rsidRPr="00C44ECC">
        <w:rPr>
          <w:rFonts w:ascii="Times New Roman" w:hAnsi="Times New Roman" w:cs="Times New Roman"/>
        </w:rPr>
        <w:t xml:space="preserve">Objects asymmetries and the Chichewa Applicative </w:t>
      </w:r>
      <w:r w:rsidR="00097A00">
        <w:rPr>
          <w:rFonts w:ascii="Times New Roman" w:hAnsi="Times New Roman" w:cs="Times New Roman"/>
        </w:rPr>
        <w:tab/>
        <w:t>Construction</w:t>
      </w:r>
      <w:r w:rsidR="00097A00" w:rsidRPr="00C44ECC">
        <w:rPr>
          <w:rFonts w:ascii="Times New Roman" w:hAnsi="Times New Roman" w:cs="Times New Roman"/>
        </w:rPr>
        <w:t xml:space="preserve">. In Mchombo, </w:t>
      </w:r>
      <w:r w:rsidR="00097A00">
        <w:rPr>
          <w:rFonts w:ascii="Times New Roman" w:hAnsi="Times New Roman" w:cs="Times New Roman"/>
        </w:rPr>
        <w:t xml:space="preserve">Sam (ed.), </w:t>
      </w:r>
      <w:r w:rsidR="00097A00" w:rsidRPr="00C44ECC">
        <w:rPr>
          <w:rFonts w:ascii="Times" w:hAnsi="Times" w:cs="Times"/>
          <w:i/>
          <w:iCs/>
        </w:rPr>
        <w:t>Theoretical aspects of Bantu grammar</w:t>
      </w:r>
      <w:r w:rsidR="00097A00">
        <w:rPr>
          <w:rFonts w:ascii="Times New Roman" w:hAnsi="Times New Roman" w:cs="Times New Roman"/>
        </w:rPr>
        <w:t xml:space="preserve">. </w:t>
      </w:r>
      <w:r w:rsidR="00097A00" w:rsidRPr="00C44ECC">
        <w:rPr>
          <w:rFonts w:ascii="Times New Roman" w:hAnsi="Times New Roman" w:cs="Times New Roman"/>
        </w:rPr>
        <w:t xml:space="preserve">CSLI </w:t>
      </w:r>
      <w:r w:rsidR="00097A00">
        <w:rPr>
          <w:rFonts w:ascii="Times New Roman" w:hAnsi="Times New Roman" w:cs="Times New Roman"/>
        </w:rPr>
        <w:tab/>
      </w:r>
      <w:r w:rsidR="00097A00" w:rsidRPr="00C44ECC">
        <w:rPr>
          <w:rFonts w:ascii="Times New Roman" w:hAnsi="Times New Roman" w:cs="Times New Roman"/>
        </w:rPr>
        <w:t xml:space="preserve">Publications. </w:t>
      </w:r>
      <w:r w:rsidR="00097A00">
        <w:rPr>
          <w:rFonts w:ascii="Times New Roman" w:hAnsi="Times New Roman" w:cs="Times New Roman"/>
        </w:rPr>
        <w:t>50-93.</w:t>
      </w:r>
    </w:p>
    <w:p w14:paraId="188FB3E0" w14:textId="77777777" w:rsidR="00097A00" w:rsidRDefault="00097A00" w:rsidP="00097A00">
      <w:pPr>
        <w:widowControl w:val="0"/>
        <w:autoSpaceDE w:val="0"/>
        <w:autoSpaceDN w:val="0"/>
        <w:adjustRightInd w:val="0"/>
        <w:jc w:val="both"/>
        <w:rPr>
          <w:rFonts w:ascii="Times New Roman" w:hAnsi="Times New Roman" w:cs="Times New Roman"/>
        </w:rPr>
      </w:pPr>
      <w:r w:rsidRPr="00C44ECC">
        <w:rPr>
          <w:rFonts w:ascii="Times New Roman" w:hAnsi="Times New Roman" w:cs="Times New Roman"/>
        </w:rPr>
        <w:t xml:space="preserve">Baker, Mark. 1988. </w:t>
      </w:r>
      <w:r w:rsidRPr="00C44ECC">
        <w:rPr>
          <w:rFonts w:ascii="Times" w:hAnsi="Times" w:cs="Times"/>
          <w:i/>
          <w:iCs/>
        </w:rPr>
        <w:t xml:space="preserve">Incorporation: a Theory of Grammatical Function Changing. </w:t>
      </w:r>
      <w:r w:rsidRPr="00C44ECC">
        <w:rPr>
          <w:rFonts w:ascii="Times New Roman" w:hAnsi="Times New Roman" w:cs="Times New Roman"/>
        </w:rPr>
        <w:t xml:space="preserve">Chicago: </w:t>
      </w:r>
      <w:r>
        <w:rPr>
          <w:rFonts w:ascii="Times New Roman" w:hAnsi="Times New Roman" w:cs="Times New Roman"/>
        </w:rPr>
        <w:tab/>
      </w:r>
      <w:r w:rsidRPr="00C44ECC">
        <w:rPr>
          <w:rFonts w:ascii="Times New Roman" w:hAnsi="Times New Roman" w:cs="Times New Roman"/>
        </w:rPr>
        <w:t xml:space="preserve">Chicago University Press. </w:t>
      </w:r>
    </w:p>
    <w:p w14:paraId="5BF4446E" w14:textId="77777777" w:rsidR="00097A00" w:rsidRDefault="00097A00" w:rsidP="00097A00">
      <w:pPr>
        <w:jc w:val="both"/>
        <w:rPr>
          <w:rFonts w:ascii="Times New Roman" w:hAnsi="Times New Roman" w:cs="Times New Roman"/>
        </w:rPr>
      </w:pPr>
      <w:r>
        <w:rPr>
          <w:rFonts w:ascii="Times New Roman" w:hAnsi="Times New Roman" w:cs="Times New Roman"/>
        </w:rPr>
        <w:t xml:space="preserve">Berlinck, Rosane. 1997. </w:t>
      </w:r>
      <w:r w:rsidRPr="008E0477">
        <w:rPr>
          <w:rFonts w:ascii="Times New Roman" w:hAnsi="Times New Roman" w:cs="Times New Roman"/>
        </w:rPr>
        <w:t>Sobre a realização do objeto indire</w:t>
      </w:r>
      <w:r>
        <w:rPr>
          <w:rFonts w:ascii="Times New Roman" w:hAnsi="Times New Roman" w:cs="Times New Roman"/>
        </w:rPr>
        <w:t xml:space="preserve">to no português do Brasil. In </w:t>
      </w:r>
      <w:r w:rsidRPr="008E0477">
        <w:rPr>
          <w:rFonts w:ascii="Times New Roman" w:hAnsi="Times New Roman" w:cs="Times New Roman"/>
        </w:rPr>
        <w:t xml:space="preserve">II </w:t>
      </w:r>
      <w:r>
        <w:rPr>
          <w:rFonts w:ascii="Times New Roman" w:hAnsi="Times New Roman" w:cs="Times New Roman"/>
        </w:rPr>
        <w:tab/>
      </w:r>
      <w:r w:rsidRPr="008E0477">
        <w:rPr>
          <w:rFonts w:ascii="Times New Roman" w:hAnsi="Times New Roman" w:cs="Times New Roman"/>
        </w:rPr>
        <w:t>Encontro do CelSul</w:t>
      </w:r>
      <w:r w:rsidRPr="008E0477">
        <w:rPr>
          <w:rFonts w:ascii="Times New Roman" w:hAnsi="Times New Roman" w:cs="Times New Roman"/>
          <w:i/>
        </w:rPr>
        <w:t xml:space="preserve">. </w:t>
      </w:r>
      <w:r w:rsidRPr="008E0477">
        <w:rPr>
          <w:rFonts w:ascii="Times New Roman" w:hAnsi="Times New Roman" w:cs="Times New Roman"/>
        </w:rPr>
        <w:t xml:space="preserve"> Anais, UFSC, Florianópolis.</w:t>
      </w:r>
      <w:r>
        <w:rPr>
          <w:rFonts w:ascii="Times New Roman" w:hAnsi="Times New Roman" w:cs="Times New Roman"/>
        </w:rPr>
        <w:t xml:space="preserve"> </w:t>
      </w:r>
    </w:p>
    <w:p w14:paraId="44F228AC" w14:textId="77777777" w:rsidR="00097A00" w:rsidRDefault="00097A00" w:rsidP="00097A00">
      <w:pPr>
        <w:widowControl w:val="0"/>
        <w:autoSpaceDE w:val="0"/>
        <w:autoSpaceDN w:val="0"/>
        <w:adjustRightInd w:val="0"/>
        <w:jc w:val="both"/>
        <w:rPr>
          <w:rFonts w:ascii="Times New Roman" w:hAnsi="Times New Roman" w:cs="Times New Roman"/>
        </w:rPr>
      </w:pPr>
      <w:r w:rsidRPr="00C44ECC">
        <w:rPr>
          <w:rFonts w:ascii="Times New Roman" w:hAnsi="Times New Roman" w:cs="Times New Roman"/>
        </w:rPr>
        <w:t>Biberauer, T</w:t>
      </w:r>
      <w:r>
        <w:rPr>
          <w:rFonts w:ascii="Times New Roman" w:hAnsi="Times New Roman" w:cs="Times New Roman"/>
        </w:rPr>
        <w:t xml:space="preserve">heresa &amp; Roberts, Ian. 2015. </w:t>
      </w:r>
      <w:r w:rsidRPr="00C44ECC">
        <w:rPr>
          <w:rFonts w:ascii="Times New Roman" w:hAnsi="Times New Roman" w:cs="Times New Roman"/>
        </w:rPr>
        <w:t xml:space="preserve">Rethinking formal hierarchies: a proposed </w:t>
      </w:r>
      <w:r>
        <w:rPr>
          <w:rFonts w:ascii="Times New Roman" w:hAnsi="Times New Roman" w:cs="Times New Roman"/>
        </w:rPr>
        <w:tab/>
        <w:t>unification</w:t>
      </w:r>
      <w:r w:rsidRPr="00C44ECC">
        <w:rPr>
          <w:rFonts w:ascii="Times New Roman" w:hAnsi="Times New Roman" w:cs="Times New Roman"/>
        </w:rPr>
        <w:t xml:space="preserve">. </w:t>
      </w:r>
      <w:r w:rsidRPr="00C44ECC">
        <w:rPr>
          <w:rFonts w:ascii="Times" w:hAnsi="Times" w:cs="Times"/>
          <w:i/>
          <w:iCs/>
        </w:rPr>
        <w:t xml:space="preserve">Cambridge Occasional Papers in </w:t>
      </w:r>
      <w:r w:rsidRPr="00891C57">
        <w:rPr>
          <w:rFonts w:ascii="Times" w:hAnsi="Times" w:cs="Times"/>
          <w:i/>
          <w:iCs/>
        </w:rPr>
        <w:t xml:space="preserve">Linguistics </w:t>
      </w:r>
      <w:r w:rsidRPr="00891C57">
        <w:rPr>
          <w:rFonts w:ascii="Times New Roman" w:hAnsi="Times New Roman" w:cs="Times New Roman"/>
        </w:rPr>
        <w:t>7.1-31.</w:t>
      </w:r>
      <w:r w:rsidRPr="00C44ECC">
        <w:rPr>
          <w:rFonts w:ascii="Times New Roman" w:hAnsi="Times New Roman" w:cs="Times New Roman"/>
        </w:rPr>
        <w:t xml:space="preserve"> </w:t>
      </w:r>
    </w:p>
    <w:p w14:paraId="736002C8" w14:textId="580B81C1" w:rsidR="00097A00" w:rsidRDefault="00097A00" w:rsidP="00097A00">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Calindro, Ana. 2015. </w:t>
      </w:r>
      <w:r w:rsidRPr="00AA1DD7">
        <w:rPr>
          <w:rFonts w:ascii="Times New Roman" w:hAnsi="Times New Roman" w:cs="Times New Roman"/>
          <w:i/>
        </w:rPr>
        <w:t xml:space="preserve">Introduzindo Argumentos: uma proposta para as sentenças </w:t>
      </w:r>
      <w:r>
        <w:rPr>
          <w:rFonts w:ascii="Times New Roman" w:hAnsi="Times New Roman" w:cs="Times New Roman"/>
          <w:i/>
        </w:rPr>
        <w:tab/>
      </w:r>
      <w:r w:rsidRPr="00AA1DD7">
        <w:rPr>
          <w:rFonts w:ascii="Times New Roman" w:hAnsi="Times New Roman" w:cs="Times New Roman"/>
          <w:i/>
        </w:rPr>
        <w:t xml:space="preserve">ditransitivas </w:t>
      </w:r>
      <w:r w:rsidRPr="00AA1DD7">
        <w:rPr>
          <w:rFonts w:ascii="Times New Roman" w:hAnsi="Times New Roman" w:cs="Times New Roman"/>
          <w:i/>
        </w:rPr>
        <w:tab/>
        <w:t>do português brasileiro</w:t>
      </w:r>
      <w:r w:rsidRPr="00C44ECC">
        <w:rPr>
          <w:rFonts w:ascii="Times New Roman" w:hAnsi="Times New Roman" w:cs="Times New Roman"/>
        </w:rPr>
        <w:t>.</w:t>
      </w:r>
      <w:r w:rsidRPr="00891C57">
        <w:rPr>
          <w:rFonts w:ascii="Times New Roman" w:hAnsi="Times New Roman" w:cs="Times New Roman"/>
          <w:sz w:val="26"/>
          <w:szCs w:val="26"/>
        </w:rPr>
        <w:t xml:space="preserve"> </w:t>
      </w:r>
      <w:r w:rsidRPr="00891C57">
        <w:rPr>
          <w:rFonts w:ascii="Times New Roman" w:hAnsi="Times New Roman" w:cs="Times New Roman"/>
        </w:rPr>
        <w:t xml:space="preserve">[Introducing arguments: the case of </w:t>
      </w:r>
      <w:r>
        <w:rPr>
          <w:rFonts w:ascii="Times New Roman" w:hAnsi="Times New Roman" w:cs="Times New Roman"/>
        </w:rPr>
        <w:lastRenderedPageBreak/>
        <w:tab/>
      </w:r>
      <w:r w:rsidRPr="00891C57">
        <w:rPr>
          <w:rFonts w:ascii="Times New Roman" w:hAnsi="Times New Roman" w:cs="Times New Roman"/>
        </w:rPr>
        <w:t xml:space="preserve">ditransitives in Brazilian Portuguese]. </w:t>
      </w:r>
      <w:r>
        <w:rPr>
          <w:rFonts w:ascii="Times New Roman" w:hAnsi="Times New Roman" w:cs="Times New Roman"/>
        </w:rPr>
        <w:t xml:space="preserve">São Paulo: </w:t>
      </w:r>
      <w:r w:rsidRPr="00C44ECC">
        <w:rPr>
          <w:rFonts w:ascii="Times New Roman" w:hAnsi="Times New Roman" w:cs="Times New Roman"/>
        </w:rPr>
        <w:t>Uni</w:t>
      </w:r>
      <w:r>
        <w:rPr>
          <w:rFonts w:ascii="Times New Roman" w:hAnsi="Times New Roman" w:cs="Times New Roman"/>
        </w:rPr>
        <w:t>versity of São Paulo. (Doctoral</w:t>
      </w:r>
      <w:r w:rsidRPr="00C44ECC">
        <w:rPr>
          <w:rFonts w:ascii="Times New Roman" w:hAnsi="Times New Roman" w:cs="Times New Roman"/>
        </w:rPr>
        <w:t xml:space="preserve"> </w:t>
      </w:r>
      <w:r>
        <w:rPr>
          <w:rFonts w:ascii="Times New Roman" w:hAnsi="Times New Roman" w:cs="Times New Roman"/>
        </w:rPr>
        <w:tab/>
      </w:r>
      <w:r w:rsidR="009E5C6C">
        <w:rPr>
          <w:rFonts w:ascii="Times New Roman" w:hAnsi="Times New Roman" w:cs="Times New Roman"/>
        </w:rPr>
        <w:t>Dissertation</w:t>
      </w:r>
      <w:r>
        <w:rPr>
          <w:rFonts w:ascii="Times New Roman" w:hAnsi="Times New Roman" w:cs="Times New Roman"/>
        </w:rPr>
        <w:t>)</w:t>
      </w:r>
      <w:r w:rsidR="009E5C6C">
        <w:rPr>
          <w:rFonts w:ascii="Times New Roman" w:hAnsi="Times New Roman" w:cs="Times New Roman"/>
        </w:rPr>
        <w:t>.</w:t>
      </w:r>
    </w:p>
    <w:p w14:paraId="4557A825" w14:textId="48F52F6E" w:rsidR="00097A00" w:rsidRPr="00F04C26" w:rsidRDefault="00097A00" w:rsidP="00AC46E3">
      <w:pPr>
        <w:widowControl w:val="0"/>
        <w:autoSpaceDE w:val="0"/>
        <w:autoSpaceDN w:val="0"/>
        <w:adjustRightInd w:val="0"/>
        <w:jc w:val="both"/>
        <w:rPr>
          <w:rFonts w:ascii="Times New Roman" w:hAnsi="Times New Roman" w:cs="Times New Roman"/>
        </w:rPr>
      </w:pPr>
      <w:r w:rsidRPr="00AC46E3">
        <w:rPr>
          <w:rFonts w:ascii="Times New Roman" w:hAnsi="Times New Roman" w:cs="Times New Roman"/>
        </w:rPr>
        <w:t>C</w:t>
      </w:r>
      <w:r w:rsidRPr="00F04C26">
        <w:rPr>
          <w:rFonts w:ascii="Times New Roman" w:hAnsi="Times New Roman" w:cs="Times New Roman"/>
        </w:rPr>
        <w:t>alindro, Ana. 2016. I</w:t>
      </w:r>
      <w:r w:rsidR="00976E24" w:rsidRPr="00F04C26">
        <w:rPr>
          <w:rFonts w:ascii="Times New Roman" w:hAnsi="Times New Roman" w:cs="Times New Roman"/>
        </w:rPr>
        <w:t xml:space="preserve">ntroducing indirect arguments: </w:t>
      </w:r>
      <w:r w:rsidRPr="00F04C26">
        <w:rPr>
          <w:rFonts w:ascii="Times New Roman" w:hAnsi="Times New Roman" w:cs="Times New Roman"/>
        </w:rPr>
        <w:t>the locus of a diachronic change</w:t>
      </w:r>
      <w:r w:rsidR="00031EFD">
        <w:rPr>
          <w:rFonts w:ascii="Times New Roman" w:hAnsi="Times New Roman" w:cs="Times New Roman"/>
        </w:rPr>
        <w:t>.</w:t>
      </w:r>
      <w:r w:rsidRPr="00F04C26">
        <w:rPr>
          <w:rFonts w:ascii="Times New Roman" w:hAnsi="Times New Roman" w:cs="Times New Roman"/>
        </w:rPr>
        <w:t xml:space="preserve"> In </w:t>
      </w:r>
      <w:r w:rsidRPr="00F04C26">
        <w:rPr>
          <w:rFonts w:ascii="Times New Roman" w:hAnsi="Times New Roman" w:cs="Times New Roman"/>
        </w:rPr>
        <w:tab/>
      </w:r>
      <w:r w:rsidRPr="00AC46E3">
        <w:rPr>
          <w:rFonts w:ascii="Times New Roman" w:hAnsi="Times New Roman" w:cs="Times New Roman"/>
          <w:i/>
        </w:rPr>
        <w:t>Rivista di Grammatica Generativa</w:t>
      </w:r>
      <w:r w:rsidR="009A380B">
        <w:rPr>
          <w:rFonts w:ascii="Times New Roman" w:hAnsi="Times New Roman" w:cs="Times New Roman"/>
          <w:i/>
        </w:rPr>
        <w:t xml:space="preserve"> 38</w:t>
      </w:r>
      <w:r w:rsidRPr="00F04C26">
        <w:rPr>
          <w:rFonts w:ascii="Times New Roman" w:hAnsi="Times New Roman" w:cs="Times New Roman"/>
        </w:rPr>
        <w:t>. 35-44.</w:t>
      </w:r>
    </w:p>
    <w:p w14:paraId="4EDA6616" w14:textId="2B9D3489" w:rsidR="00097A00" w:rsidRPr="00FA5842" w:rsidRDefault="00097A00" w:rsidP="00097A00">
      <w:pPr>
        <w:jc w:val="both"/>
        <w:rPr>
          <w:rFonts w:ascii="Times New Roman" w:hAnsi="Times New Roman" w:cs="Times New Roman"/>
        </w:rPr>
      </w:pPr>
      <w:r>
        <w:rPr>
          <w:rFonts w:ascii="Times New Roman" w:hAnsi="Times New Roman" w:cs="Times New Roman"/>
        </w:rPr>
        <w:t>Carvalh</w:t>
      </w:r>
      <w:r w:rsidR="00031EFD">
        <w:rPr>
          <w:rFonts w:ascii="Times New Roman" w:hAnsi="Times New Roman" w:cs="Times New Roman"/>
        </w:rPr>
        <w:t>o, Janayna &amp; Calindro. Ana. 2018</w:t>
      </w:r>
      <w:r>
        <w:rPr>
          <w:rFonts w:ascii="Times New Roman" w:hAnsi="Times New Roman" w:cs="Times New Roman"/>
        </w:rPr>
        <w:t xml:space="preserve">. </w:t>
      </w:r>
      <w:r w:rsidRPr="00C44ECC">
        <w:rPr>
          <w:rFonts w:ascii="Times New Roman" w:hAnsi="Times New Roman" w:cs="Times New Roman"/>
        </w:rPr>
        <w:t xml:space="preserve">A unified account for the loss of third person </w:t>
      </w:r>
      <w:r>
        <w:rPr>
          <w:rFonts w:ascii="Times New Roman" w:hAnsi="Times New Roman" w:cs="Times New Roman"/>
        </w:rPr>
        <w:tab/>
        <w:t>clitics in Brazilian Portuguese</w:t>
      </w:r>
      <w:r w:rsidRPr="00C44ECC">
        <w:rPr>
          <w:rFonts w:ascii="Times New Roman" w:hAnsi="Times New Roman" w:cs="Times New Roman"/>
        </w:rPr>
        <w:t xml:space="preserve">. </w:t>
      </w:r>
      <w:r>
        <w:rPr>
          <w:rFonts w:ascii="Times New Roman" w:hAnsi="Times New Roman" w:cs="Times New Roman"/>
        </w:rPr>
        <w:t>In</w:t>
      </w:r>
      <w:r w:rsidRPr="002B5FEF">
        <w:rPr>
          <w:rFonts w:ascii="Times New Roman" w:hAnsi="Times New Roman" w:cs="Times New Roman"/>
        </w:rPr>
        <w:t xml:space="preserve"> </w:t>
      </w:r>
      <w:r>
        <w:rPr>
          <w:rFonts w:ascii="Times New Roman" w:hAnsi="Times New Roman" w:cs="Times New Roman"/>
          <w:i/>
        </w:rPr>
        <w:t>Pronomes: morfossintaxe e semântica</w:t>
      </w:r>
      <w:r>
        <w:rPr>
          <w:rFonts w:ascii="Times New Roman" w:hAnsi="Times New Roman" w:cs="Times New Roman"/>
        </w:rPr>
        <w:t xml:space="preserve">. </w:t>
      </w:r>
      <w:r w:rsidR="009A380B">
        <w:rPr>
          <w:rFonts w:ascii="Times New Roman" w:hAnsi="Times New Roman" w:cs="Times New Roman"/>
        </w:rPr>
        <w:t xml:space="preserve">Salvador: </w:t>
      </w:r>
      <w:r>
        <w:rPr>
          <w:rFonts w:ascii="Times New Roman" w:hAnsi="Times New Roman" w:cs="Times New Roman"/>
        </w:rPr>
        <w:t xml:space="preserve">Ed. </w:t>
      </w:r>
      <w:r w:rsidR="009A380B">
        <w:rPr>
          <w:rFonts w:ascii="Times New Roman" w:hAnsi="Times New Roman" w:cs="Times New Roman"/>
        </w:rPr>
        <w:tab/>
        <w:t xml:space="preserve">UFBA. </w:t>
      </w:r>
      <w:r>
        <w:rPr>
          <w:rFonts w:ascii="Times New Roman" w:hAnsi="Times New Roman" w:cs="Times New Roman"/>
        </w:rPr>
        <w:t>91-110.</w:t>
      </w:r>
    </w:p>
    <w:p w14:paraId="2B8B413F" w14:textId="705F80E1" w:rsidR="00097A00" w:rsidRPr="00B61EBC" w:rsidRDefault="00097A00" w:rsidP="00097A00">
      <w:pPr>
        <w:widowControl w:val="0"/>
        <w:jc w:val="both"/>
        <w:rPr>
          <w:rFonts w:ascii="Times New Roman" w:hAnsi="Times New Roman" w:cs="Times New Roman"/>
          <w:snapToGrid w:val="0"/>
          <w:lang w:val="en-US"/>
        </w:rPr>
      </w:pPr>
      <w:r>
        <w:rPr>
          <w:rFonts w:ascii="Times New Roman" w:hAnsi="Times New Roman" w:cs="Times New Roman"/>
          <w:snapToGrid w:val="0"/>
        </w:rPr>
        <w:t>Chomsky</w:t>
      </w:r>
      <w:r w:rsidRPr="00B61EBC">
        <w:rPr>
          <w:rFonts w:ascii="Times New Roman" w:hAnsi="Times New Roman" w:cs="Times New Roman"/>
          <w:snapToGrid w:val="0"/>
        </w:rPr>
        <w:t>, N</w:t>
      </w:r>
      <w:r>
        <w:rPr>
          <w:rFonts w:ascii="Times New Roman" w:hAnsi="Times New Roman" w:cs="Times New Roman"/>
          <w:snapToGrid w:val="0"/>
        </w:rPr>
        <w:t>oam. 1981.</w:t>
      </w:r>
      <w:r w:rsidRPr="00B61EBC">
        <w:rPr>
          <w:rFonts w:ascii="Times New Roman" w:hAnsi="Times New Roman" w:cs="Times New Roman"/>
          <w:snapToGrid w:val="0"/>
        </w:rPr>
        <w:t xml:space="preserve"> </w:t>
      </w:r>
      <w:r w:rsidRPr="00B61EBC">
        <w:rPr>
          <w:rFonts w:ascii="Times New Roman" w:hAnsi="Times New Roman" w:cs="Times New Roman"/>
          <w:i/>
          <w:snapToGrid w:val="0"/>
        </w:rPr>
        <w:t>Lectures on government and binding</w:t>
      </w:r>
      <w:r w:rsidRPr="00B61EBC">
        <w:rPr>
          <w:rFonts w:ascii="Times New Roman" w:hAnsi="Times New Roman" w:cs="Times New Roman"/>
          <w:snapToGrid w:val="0"/>
        </w:rPr>
        <w:t xml:space="preserve">. </w:t>
      </w:r>
      <w:r w:rsidR="00AC46E3">
        <w:rPr>
          <w:rFonts w:ascii="Times New Roman" w:hAnsi="Times New Roman" w:cs="Times New Roman"/>
          <w:snapToGrid w:val="0"/>
          <w:lang w:val="en-US"/>
        </w:rPr>
        <w:t>Dordrecht</w:t>
      </w:r>
      <w:r w:rsidR="009A380B">
        <w:rPr>
          <w:rFonts w:ascii="Times New Roman" w:hAnsi="Times New Roman" w:cs="Times New Roman"/>
          <w:snapToGrid w:val="0"/>
          <w:lang w:val="en-US"/>
        </w:rPr>
        <w:t>:</w:t>
      </w:r>
      <w:r w:rsidR="00AC46E3">
        <w:rPr>
          <w:rFonts w:ascii="Times New Roman" w:hAnsi="Times New Roman" w:cs="Times New Roman"/>
          <w:snapToGrid w:val="0"/>
          <w:lang w:val="en-US"/>
        </w:rPr>
        <w:t xml:space="preserve"> </w:t>
      </w:r>
      <w:r w:rsidRPr="00B61EBC">
        <w:rPr>
          <w:rFonts w:ascii="Times New Roman" w:hAnsi="Times New Roman" w:cs="Times New Roman"/>
          <w:snapToGrid w:val="0"/>
          <w:lang w:val="en-US"/>
        </w:rPr>
        <w:t>Foris</w:t>
      </w:r>
      <w:r w:rsidR="009A380B">
        <w:rPr>
          <w:rFonts w:ascii="Times New Roman" w:hAnsi="Times New Roman" w:cs="Times New Roman"/>
          <w:snapToGrid w:val="0"/>
          <w:lang w:val="en-US"/>
        </w:rPr>
        <w:t xml:space="preserve"> Publications</w:t>
      </w:r>
      <w:r w:rsidRPr="00B61EBC">
        <w:rPr>
          <w:rFonts w:ascii="Times New Roman" w:hAnsi="Times New Roman" w:cs="Times New Roman"/>
          <w:snapToGrid w:val="0"/>
          <w:lang w:val="en-US"/>
        </w:rPr>
        <w:t xml:space="preserve">. </w:t>
      </w:r>
    </w:p>
    <w:p w14:paraId="1852CCE7" w14:textId="26C7E9A8" w:rsidR="00097A00" w:rsidRPr="00061D46" w:rsidRDefault="00097A00" w:rsidP="00097A00">
      <w:pPr>
        <w:widowControl w:val="0"/>
        <w:jc w:val="both"/>
        <w:rPr>
          <w:rFonts w:ascii="Times New Roman" w:hAnsi="Times New Roman" w:cs="Times New Roman"/>
          <w:snapToGrid w:val="0"/>
          <w:lang w:val="en-US"/>
        </w:rPr>
      </w:pPr>
      <w:r>
        <w:rPr>
          <w:rFonts w:ascii="Times New Roman" w:hAnsi="Times New Roman" w:cs="Times New Roman"/>
          <w:snapToGrid w:val="0"/>
          <w:lang w:val="en-US"/>
        </w:rPr>
        <w:t>Chomsky</w:t>
      </w:r>
      <w:r w:rsidRPr="00B61EBC">
        <w:rPr>
          <w:rFonts w:ascii="Times New Roman" w:hAnsi="Times New Roman" w:cs="Times New Roman"/>
          <w:snapToGrid w:val="0"/>
          <w:lang w:val="en-US"/>
        </w:rPr>
        <w:t>, N</w:t>
      </w:r>
      <w:r>
        <w:rPr>
          <w:rFonts w:ascii="Times New Roman" w:hAnsi="Times New Roman" w:cs="Times New Roman"/>
          <w:snapToGrid w:val="0"/>
          <w:lang w:val="en-US"/>
        </w:rPr>
        <w:t>oam. 1986</w:t>
      </w:r>
      <w:r w:rsidR="00FB0ADB">
        <w:rPr>
          <w:rFonts w:ascii="Times New Roman" w:hAnsi="Times New Roman" w:cs="Times New Roman"/>
          <w:snapToGrid w:val="0"/>
          <w:lang w:val="en-US"/>
        </w:rPr>
        <w:t>.</w:t>
      </w:r>
      <w:r w:rsidRPr="00B61EBC">
        <w:rPr>
          <w:rFonts w:ascii="Times New Roman" w:hAnsi="Times New Roman" w:cs="Times New Roman"/>
          <w:snapToGrid w:val="0"/>
          <w:lang w:val="en-US"/>
        </w:rPr>
        <w:t xml:space="preserve"> </w:t>
      </w:r>
      <w:r w:rsidRPr="00AA1DD7">
        <w:rPr>
          <w:rFonts w:ascii="Times New Roman" w:hAnsi="Times New Roman" w:cs="Times New Roman"/>
          <w:i/>
          <w:snapToGrid w:val="0"/>
          <w:lang w:val="en-US"/>
        </w:rPr>
        <w:t>Knowledge of Language</w:t>
      </w:r>
      <w:r w:rsidRPr="00B61EBC">
        <w:rPr>
          <w:rFonts w:ascii="Times New Roman" w:hAnsi="Times New Roman" w:cs="Times New Roman"/>
          <w:snapToGrid w:val="0"/>
          <w:lang w:val="en-US"/>
        </w:rPr>
        <w:t xml:space="preserve">. </w:t>
      </w:r>
      <w:r w:rsidRPr="00061D46">
        <w:rPr>
          <w:rFonts w:ascii="Times New Roman" w:hAnsi="Times New Roman" w:cs="Times New Roman"/>
          <w:snapToGrid w:val="0"/>
          <w:lang w:val="en-US"/>
        </w:rPr>
        <w:t>New York: Praeger.</w:t>
      </w:r>
    </w:p>
    <w:p w14:paraId="3B8B8A8B" w14:textId="77777777" w:rsidR="00097A00" w:rsidRPr="00061D46" w:rsidRDefault="00097A00" w:rsidP="00097A00">
      <w:pPr>
        <w:widowControl w:val="0"/>
        <w:autoSpaceDE w:val="0"/>
        <w:autoSpaceDN w:val="0"/>
        <w:adjustRightInd w:val="0"/>
        <w:jc w:val="both"/>
        <w:rPr>
          <w:rFonts w:ascii="Times New Roman" w:hAnsi="Times New Roman" w:cs="Times New Roman"/>
        </w:rPr>
      </w:pPr>
      <w:r w:rsidRPr="00061D46">
        <w:rPr>
          <w:rFonts w:ascii="Times New Roman" w:hAnsi="Times New Roman" w:cs="Times New Roman"/>
        </w:rPr>
        <w:t xml:space="preserve">Chomsky, Noam. 2005. Three Factors in Language Design. </w:t>
      </w:r>
      <w:r w:rsidRPr="00061D46">
        <w:rPr>
          <w:rFonts w:ascii="Times" w:hAnsi="Times" w:cs="Times"/>
          <w:i/>
          <w:iCs/>
        </w:rPr>
        <w:t xml:space="preserve">Linguistic Inquiry </w:t>
      </w:r>
      <w:r>
        <w:rPr>
          <w:rFonts w:ascii="Times New Roman" w:hAnsi="Times New Roman" w:cs="Times New Roman"/>
        </w:rPr>
        <w:t>36.</w:t>
      </w:r>
      <w:r w:rsidRPr="00061D46">
        <w:rPr>
          <w:rFonts w:ascii="Times New Roman" w:hAnsi="Times New Roman" w:cs="Times New Roman"/>
        </w:rPr>
        <w:t xml:space="preserve"> 1-22. </w:t>
      </w:r>
    </w:p>
    <w:p w14:paraId="734EBB0D" w14:textId="77777777" w:rsidR="00097A00" w:rsidRPr="00061D46" w:rsidRDefault="00097A00" w:rsidP="00097A00">
      <w:pPr>
        <w:widowControl w:val="0"/>
        <w:autoSpaceDE w:val="0"/>
        <w:autoSpaceDN w:val="0"/>
        <w:adjustRightInd w:val="0"/>
        <w:jc w:val="both"/>
        <w:rPr>
          <w:rFonts w:ascii="MS Mincho" w:eastAsia="MS Mincho" w:hAnsi="MS Mincho" w:cs="MS Mincho"/>
        </w:rPr>
      </w:pPr>
      <w:r w:rsidRPr="00061D46">
        <w:rPr>
          <w:rFonts w:ascii="Times New Roman" w:hAnsi="Times New Roman" w:cs="Times New Roman"/>
        </w:rPr>
        <w:t xml:space="preserve">Cuervo, Cristina. 2003. </w:t>
      </w:r>
      <w:r w:rsidRPr="00061D46">
        <w:rPr>
          <w:rFonts w:ascii="Times New Roman" w:hAnsi="Times New Roman" w:cs="Times New Roman"/>
          <w:i/>
        </w:rPr>
        <w:t>Datives at large</w:t>
      </w:r>
      <w:r w:rsidRPr="00061D46">
        <w:rPr>
          <w:rFonts w:ascii="Times New Roman" w:hAnsi="Times New Roman" w:cs="Times New Roman"/>
        </w:rPr>
        <w:t xml:space="preserve">. </w:t>
      </w:r>
      <w:r w:rsidRPr="006D01D1">
        <w:rPr>
          <w:rFonts w:ascii="Times New Roman" w:hAnsi="Times New Roman" w:cs="Times New Roman"/>
        </w:rPr>
        <w:t>MIT.</w:t>
      </w:r>
      <w:r w:rsidRPr="006D01D1">
        <w:rPr>
          <w:rFonts w:ascii="Times New Roman" w:eastAsia="MS Mincho" w:hAnsi="Times New Roman" w:cs="Times New Roman"/>
        </w:rPr>
        <w:t xml:space="preserve"> (Doctoral Dissertation).</w:t>
      </w:r>
    </w:p>
    <w:p w14:paraId="2E6AE9A5" w14:textId="77777777" w:rsidR="00097A00" w:rsidRPr="00B61EBC" w:rsidRDefault="00097A00" w:rsidP="00097A00">
      <w:pPr>
        <w:widowControl w:val="0"/>
        <w:autoSpaceDE w:val="0"/>
        <w:autoSpaceDN w:val="0"/>
        <w:adjustRightInd w:val="0"/>
        <w:jc w:val="both"/>
        <w:rPr>
          <w:rFonts w:ascii="Times New Roman" w:hAnsi="Times New Roman" w:cs="Times New Roman"/>
        </w:rPr>
      </w:pPr>
      <w:r w:rsidRPr="00061D46">
        <w:rPr>
          <w:rFonts w:ascii="Times New Roman" w:hAnsi="Times New Roman" w:cs="Times New Roman"/>
        </w:rPr>
        <w:t xml:space="preserve">Cuervo, Cristina. 2010. Against Ditransitivity. </w:t>
      </w:r>
      <w:r w:rsidRPr="00061D46">
        <w:rPr>
          <w:rFonts w:ascii="Times" w:hAnsi="Times" w:cs="Times"/>
          <w:i/>
          <w:iCs/>
        </w:rPr>
        <w:t>Probus,</w:t>
      </w:r>
      <w:r w:rsidRPr="00A00766">
        <w:rPr>
          <w:rFonts w:ascii="Times" w:hAnsi="Times" w:cs="Times"/>
          <w:i/>
          <w:iCs/>
        </w:rPr>
        <w:t xml:space="preserve"> </w:t>
      </w:r>
      <w:r>
        <w:rPr>
          <w:rFonts w:ascii="Times New Roman" w:hAnsi="Times New Roman" w:cs="Times New Roman"/>
        </w:rPr>
        <w:t xml:space="preserve">22. </w:t>
      </w:r>
      <w:r w:rsidRPr="00A00766">
        <w:rPr>
          <w:rFonts w:ascii="Times New Roman" w:hAnsi="Times New Roman" w:cs="Times New Roman"/>
        </w:rPr>
        <w:t>151-180</w:t>
      </w:r>
      <w:r>
        <w:rPr>
          <w:rFonts w:ascii="Times New Roman" w:hAnsi="Times New Roman" w:cs="Times New Roman"/>
        </w:rPr>
        <w:t>.</w:t>
      </w:r>
      <w:r w:rsidRPr="00A00766">
        <w:rPr>
          <w:rFonts w:ascii="MS Mincho" w:eastAsia="MS Mincho" w:hAnsi="MS Mincho" w:cs="MS Mincho"/>
        </w:rPr>
        <w:t> </w:t>
      </w:r>
    </w:p>
    <w:p w14:paraId="3FB94370" w14:textId="32F10007" w:rsidR="00097A00" w:rsidRPr="000F1346" w:rsidRDefault="00097A00" w:rsidP="000F1346">
      <w:pPr>
        <w:widowControl w:val="0"/>
        <w:autoSpaceDE w:val="0"/>
        <w:autoSpaceDN w:val="0"/>
        <w:adjustRightInd w:val="0"/>
        <w:jc w:val="both"/>
        <w:rPr>
          <w:rFonts w:ascii="Times New Roman" w:hAnsi="Times New Roman" w:cs="Times New Roman"/>
        </w:rPr>
      </w:pPr>
      <w:r w:rsidRPr="008B2AFA">
        <w:rPr>
          <w:rFonts w:ascii="Times New Roman" w:hAnsi="Times New Roman" w:cs="Times New Roman"/>
        </w:rPr>
        <w:t>Diaconescu, Constanta &amp;</w:t>
      </w:r>
      <w:r w:rsidR="00943111" w:rsidRPr="008B2AFA">
        <w:rPr>
          <w:rFonts w:ascii="Times New Roman" w:hAnsi="Times New Roman" w:cs="Times New Roman"/>
        </w:rPr>
        <w:t xml:space="preserve"> </w:t>
      </w:r>
      <w:r w:rsidRPr="008B2AFA">
        <w:rPr>
          <w:rFonts w:ascii="Times New Roman" w:hAnsi="Times New Roman" w:cs="Times New Roman"/>
        </w:rPr>
        <w:t>Rivero</w:t>
      </w:r>
      <w:r w:rsidR="00943111" w:rsidRPr="008B2AFA">
        <w:rPr>
          <w:rFonts w:ascii="Times New Roman" w:hAnsi="Times New Roman" w:cs="Times New Roman"/>
        </w:rPr>
        <w:t>, Maria Luisa</w:t>
      </w:r>
      <w:r w:rsidR="00412582" w:rsidRPr="008B2AFA">
        <w:rPr>
          <w:rFonts w:ascii="Times New Roman" w:hAnsi="Times New Roman" w:cs="Times New Roman"/>
        </w:rPr>
        <w:t>. 2007</w:t>
      </w:r>
      <w:r w:rsidRPr="008B2AFA">
        <w:rPr>
          <w:rFonts w:ascii="Times New Roman" w:hAnsi="Times New Roman" w:cs="Times New Roman"/>
        </w:rPr>
        <w:t xml:space="preserve">. An applicative analysis of double object </w:t>
      </w:r>
      <w:r w:rsidR="000F1346" w:rsidRPr="008B2AFA">
        <w:rPr>
          <w:rFonts w:ascii="Times New Roman" w:hAnsi="Times New Roman" w:cs="Times New Roman"/>
        </w:rPr>
        <w:tab/>
      </w:r>
      <w:r w:rsidRPr="008B2AFA">
        <w:rPr>
          <w:rFonts w:ascii="Times New Roman" w:hAnsi="Times New Roman" w:cs="Times New Roman"/>
        </w:rPr>
        <w:t xml:space="preserve">constructions in Romanian. </w:t>
      </w:r>
      <w:r w:rsidRPr="008B2AFA">
        <w:rPr>
          <w:rFonts w:ascii="Times" w:hAnsi="Times" w:cs="Times"/>
          <w:i/>
          <w:iCs/>
        </w:rPr>
        <w:t xml:space="preserve">Probus </w:t>
      </w:r>
      <w:r w:rsidRPr="008B2AFA">
        <w:rPr>
          <w:rFonts w:ascii="Times New Roman" w:hAnsi="Times New Roman" w:cs="Times New Roman"/>
        </w:rPr>
        <w:t>19. 171–195.</w:t>
      </w:r>
      <w:r w:rsidRPr="008B2AFA">
        <w:rPr>
          <w:rFonts w:ascii="MS Mincho" w:eastAsia="MS Mincho" w:hAnsi="MS Mincho" w:cs="MS Mincho"/>
        </w:rPr>
        <w:t> </w:t>
      </w:r>
    </w:p>
    <w:p w14:paraId="415CE5E5" w14:textId="45AFA790" w:rsidR="00097A00" w:rsidRDefault="00097A00" w:rsidP="00E82AEB">
      <w:pPr>
        <w:pStyle w:val="Default"/>
        <w:ind w:left="708" w:hanging="708"/>
        <w:jc w:val="both"/>
        <w:rPr>
          <w:lang w:val="en-US"/>
        </w:rPr>
      </w:pPr>
      <w:r>
        <w:t xml:space="preserve">Figueiredo Silva, Maria Cristina. 2007. </w:t>
      </w:r>
      <w:r w:rsidRPr="008E0477">
        <w:t>A perda do</w:t>
      </w:r>
      <w:r>
        <w:t xml:space="preserve"> marcador</w:t>
      </w:r>
      <w:r w:rsidRPr="008E0477">
        <w:t xml:space="preserve"> dativo e algumas das suas cons</w:t>
      </w:r>
      <w:r>
        <w:t>equências.</w:t>
      </w:r>
      <w:r w:rsidR="00E82AEB">
        <w:t xml:space="preserve"> [The loss of the dative marker and some consequences].</w:t>
      </w:r>
      <w:r>
        <w:t xml:space="preserve"> In Castilho, Ataliba &amp; Torres Morais,</w:t>
      </w:r>
      <w:r w:rsidR="00E82AEB">
        <w:t xml:space="preserve"> Maria Aparecida &amp; Lopes, Ruth </w:t>
      </w:r>
      <w:r>
        <w:t>&amp; Cyrino, Sonia (eds.</w:t>
      </w:r>
      <w:r w:rsidRPr="008E0477">
        <w:t>)</w:t>
      </w:r>
      <w:r>
        <w:t>,</w:t>
      </w:r>
      <w:r w:rsidRPr="008E0477">
        <w:t xml:space="preserve"> </w:t>
      </w:r>
      <w:r w:rsidRPr="008E0477">
        <w:rPr>
          <w:i/>
          <w:iCs/>
        </w:rPr>
        <w:t xml:space="preserve">Descrição, história e aquisição do </w:t>
      </w:r>
      <w:r w:rsidR="00A33E1C">
        <w:rPr>
          <w:i/>
          <w:iCs/>
        </w:rPr>
        <w:t xml:space="preserve">português </w:t>
      </w:r>
      <w:r w:rsidRPr="008E0477">
        <w:rPr>
          <w:i/>
          <w:iCs/>
        </w:rPr>
        <w:t>brasileiro.</w:t>
      </w:r>
      <w:r>
        <w:rPr>
          <w:lang w:val="en-US"/>
        </w:rPr>
        <w:t xml:space="preserve"> </w:t>
      </w:r>
      <w:r w:rsidRPr="001F1899">
        <w:rPr>
          <w:lang w:val="en-US"/>
        </w:rPr>
        <w:t>Fa</w:t>
      </w:r>
      <w:r>
        <w:rPr>
          <w:lang w:val="en-US"/>
        </w:rPr>
        <w:t>pesp, Campinas: Pontes Editores,</w:t>
      </w:r>
      <w:r w:rsidRPr="001F1899">
        <w:rPr>
          <w:lang w:val="en-US"/>
        </w:rPr>
        <w:t xml:space="preserve"> 85-110.</w:t>
      </w:r>
    </w:p>
    <w:p w14:paraId="23EC639A" w14:textId="2FCF8F6B" w:rsidR="00097A00" w:rsidRDefault="00097A00" w:rsidP="00E82AEB">
      <w:pPr>
        <w:ind w:left="708" w:hanging="708"/>
        <w:jc w:val="both"/>
        <w:rPr>
          <w:rFonts w:ascii="Times New Roman" w:eastAsia="MS Mincho" w:hAnsi="Times New Roman" w:cs="Times New Roman"/>
        </w:rPr>
      </w:pPr>
      <w:r>
        <w:rPr>
          <w:rFonts w:ascii="Times New Roman" w:hAnsi="Times New Roman" w:cs="Times New Roman"/>
        </w:rPr>
        <w:t>Freire, Gilson. 2005.</w:t>
      </w:r>
      <w:r w:rsidRPr="008E0477">
        <w:rPr>
          <w:rFonts w:ascii="Times New Roman" w:hAnsi="Times New Roman" w:cs="Times New Roman"/>
        </w:rPr>
        <w:t xml:space="preserve"> </w:t>
      </w:r>
      <w:r w:rsidRPr="008E0477">
        <w:rPr>
          <w:rFonts w:ascii="Times New Roman" w:hAnsi="Times New Roman" w:cs="Times New Roman"/>
          <w:i/>
        </w:rPr>
        <w:t>A realização do acusativo e do dativo anafórico de 3ª. pessoa na escrita brasileira e lusitana</w:t>
      </w:r>
      <w:r w:rsidRPr="008E0477">
        <w:rPr>
          <w:rFonts w:ascii="Times New Roman" w:hAnsi="Times New Roman" w:cs="Times New Roman"/>
        </w:rPr>
        <w:t>.</w:t>
      </w:r>
      <w:r w:rsidR="00934949">
        <w:rPr>
          <w:rFonts w:ascii="Times New Roman" w:hAnsi="Times New Roman" w:cs="Times New Roman"/>
        </w:rPr>
        <w:t xml:space="preserve"> [Third person anaphoric accusative and dative</w:t>
      </w:r>
      <w:r w:rsidR="00E82AEB">
        <w:rPr>
          <w:rFonts w:ascii="Times New Roman" w:hAnsi="Times New Roman" w:cs="Times New Roman"/>
        </w:rPr>
        <w:t xml:space="preserve"> in Brazilian and European writing].</w:t>
      </w:r>
      <w:r w:rsidRPr="008E0477">
        <w:rPr>
          <w:rFonts w:ascii="Times New Roman" w:hAnsi="Times New Roman" w:cs="Times New Roman"/>
        </w:rPr>
        <w:t xml:space="preserve"> </w:t>
      </w:r>
      <w:r>
        <w:rPr>
          <w:rFonts w:ascii="Times New Roman" w:hAnsi="Times New Roman" w:cs="Times New Roman"/>
        </w:rPr>
        <w:t xml:space="preserve">Rio de Janeiro: </w:t>
      </w:r>
      <w:r w:rsidRPr="008E0477">
        <w:rPr>
          <w:rFonts w:ascii="Times New Roman" w:hAnsi="Times New Roman" w:cs="Times New Roman"/>
        </w:rPr>
        <w:t>UFRJ.</w:t>
      </w:r>
      <w:r w:rsidRPr="006D01D1">
        <w:rPr>
          <w:rFonts w:ascii="Times New Roman" w:eastAsia="MS Mincho" w:hAnsi="Times New Roman" w:cs="Times New Roman"/>
        </w:rPr>
        <w:t xml:space="preserve"> (Doctoral Dissertation).</w:t>
      </w:r>
    </w:p>
    <w:p w14:paraId="539336EB" w14:textId="4BD7B2EC" w:rsidR="00D61E70" w:rsidRPr="009E5C6C" w:rsidRDefault="00BE6FD0" w:rsidP="009E5C6C">
      <w:pPr>
        <w:ind w:left="708" w:hanging="708"/>
        <w:jc w:val="both"/>
        <w:rPr>
          <w:rFonts w:ascii="Times New Roman" w:eastAsia="MS Mincho" w:hAnsi="Times New Roman" w:cs="Times New Roman"/>
          <w:lang w:val="en-US"/>
        </w:rPr>
      </w:pPr>
      <w:r w:rsidRPr="009E5C6C">
        <w:rPr>
          <w:rFonts w:ascii="Times New Roman" w:eastAsia="MS Mincho" w:hAnsi="Times New Roman" w:cs="Times New Roman"/>
        </w:rPr>
        <w:t>Galves, Charlotte</w:t>
      </w:r>
      <w:r w:rsidR="00D61E70" w:rsidRPr="009E5C6C">
        <w:rPr>
          <w:rFonts w:ascii="Times New Roman" w:eastAsia="MS Mincho" w:hAnsi="Times New Roman" w:cs="Times New Roman"/>
        </w:rPr>
        <w:t>.</w:t>
      </w:r>
      <w:r w:rsidRPr="009E5C6C">
        <w:rPr>
          <w:rFonts w:ascii="Times New Roman" w:eastAsia="MS Mincho" w:hAnsi="Times New Roman" w:cs="Times New Roman"/>
        </w:rPr>
        <w:t xml:space="preserve"> 2018.</w:t>
      </w:r>
      <w:r w:rsidR="00D61E70" w:rsidRPr="009E5C6C">
        <w:rPr>
          <w:rFonts w:ascii="Times New Roman" w:eastAsia="MS Mincho" w:hAnsi="Times New Roman" w:cs="Times New Roman"/>
        </w:rPr>
        <w:t xml:space="preserve"> Ainda sobre os pronomes do português brasileiro.</w:t>
      </w:r>
      <w:r w:rsidR="00934949">
        <w:rPr>
          <w:rFonts w:ascii="Times New Roman" w:eastAsia="MS Mincho" w:hAnsi="Times New Roman" w:cs="Times New Roman"/>
        </w:rPr>
        <w:t xml:space="preserve"> [Still on Brazilian Portuguese Pronouns].</w:t>
      </w:r>
      <w:r w:rsidR="00D93471" w:rsidRPr="009E5C6C">
        <w:rPr>
          <w:rFonts w:ascii="Times New Roman" w:eastAsia="MS Mincho" w:hAnsi="Times New Roman" w:cs="Times New Roman"/>
          <w:lang w:val="en-US"/>
        </w:rPr>
        <w:t xml:space="preserve"> In</w:t>
      </w:r>
      <w:r w:rsidR="008B2AFA">
        <w:rPr>
          <w:rFonts w:ascii="Times New Roman" w:eastAsia="MS Mincho" w:hAnsi="Times New Roman" w:cs="Times New Roman"/>
          <w:lang w:val="en-US"/>
        </w:rPr>
        <w:t>: Medeiros, Alessandro Boechat &amp;</w:t>
      </w:r>
      <w:r w:rsidR="00D93471" w:rsidRPr="009E5C6C">
        <w:rPr>
          <w:rFonts w:ascii="Times New Roman" w:eastAsia="MS Mincho" w:hAnsi="Times New Roman" w:cs="Times New Roman"/>
          <w:lang w:val="en-US"/>
        </w:rPr>
        <w:t xml:space="preserve"> Nevins</w:t>
      </w:r>
      <w:r w:rsidRPr="009E5C6C">
        <w:rPr>
          <w:rFonts w:ascii="Times New Roman" w:eastAsia="MS Mincho" w:hAnsi="Times New Roman" w:cs="Times New Roman"/>
          <w:lang w:val="en-US"/>
        </w:rPr>
        <w:t>, A</w:t>
      </w:r>
      <w:r w:rsidR="00D93471" w:rsidRPr="009E5C6C">
        <w:rPr>
          <w:rFonts w:ascii="Times New Roman" w:eastAsia="MS Mincho" w:hAnsi="Times New Roman" w:cs="Times New Roman"/>
          <w:lang w:val="en-US"/>
        </w:rPr>
        <w:t>ndrew</w:t>
      </w:r>
      <w:r w:rsidR="008B2AFA">
        <w:rPr>
          <w:rFonts w:ascii="Times New Roman" w:eastAsia="MS Mincho" w:hAnsi="Times New Roman" w:cs="Times New Roman"/>
          <w:lang w:val="en-US"/>
        </w:rPr>
        <w:t xml:space="preserve"> (o</w:t>
      </w:r>
      <w:r w:rsidRPr="009E5C6C">
        <w:rPr>
          <w:rFonts w:ascii="Times New Roman" w:eastAsia="MS Mincho" w:hAnsi="Times New Roman" w:cs="Times New Roman"/>
          <w:lang w:val="en-US"/>
        </w:rPr>
        <w:t>rgs.)</w:t>
      </w:r>
      <w:r w:rsidR="009E5C6C" w:rsidRPr="009E5C6C">
        <w:rPr>
          <w:rFonts w:ascii="Times New Roman" w:eastAsia="MS Mincho" w:hAnsi="Times New Roman" w:cs="Times New Roman"/>
          <w:lang w:val="en-US"/>
        </w:rPr>
        <w:t>,</w:t>
      </w:r>
      <w:r w:rsidRPr="009E5C6C">
        <w:rPr>
          <w:rFonts w:ascii="Times New Roman" w:eastAsia="MS Mincho" w:hAnsi="Times New Roman" w:cs="Times New Roman"/>
          <w:lang w:val="en-US"/>
        </w:rPr>
        <w:t xml:space="preserve"> </w:t>
      </w:r>
      <w:r w:rsidRPr="009E5C6C">
        <w:rPr>
          <w:rFonts w:ascii="Times New Roman" w:eastAsia="MS Mincho" w:hAnsi="Times New Roman" w:cs="Times New Roman"/>
          <w:i/>
          <w:lang w:val="en-US"/>
        </w:rPr>
        <w:t>O apelo das</w:t>
      </w:r>
      <w:r w:rsidR="00D87DF9">
        <w:rPr>
          <w:rFonts w:ascii="Times New Roman" w:eastAsia="MS Mincho" w:hAnsi="Times New Roman" w:cs="Times New Roman"/>
          <w:i/>
          <w:lang w:val="en-US"/>
        </w:rPr>
        <w:t xml:space="preserve"> árvores: estudos em homenagem à</w:t>
      </w:r>
      <w:r w:rsidRPr="009E5C6C">
        <w:rPr>
          <w:rFonts w:ascii="Times New Roman" w:eastAsia="MS Mincho" w:hAnsi="Times New Roman" w:cs="Times New Roman"/>
          <w:i/>
          <w:lang w:val="en-US"/>
        </w:rPr>
        <w:t xml:space="preserve"> Miriam Lemle.</w:t>
      </w:r>
      <w:r w:rsidRPr="009E5C6C">
        <w:rPr>
          <w:rFonts w:ascii="Times New Roman" w:eastAsia="MS Mincho" w:hAnsi="Times New Roman" w:cs="Times New Roman"/>
          <w:lang w:val="en-US"/>
        </w:rPr>
        <w:t xml:space="preserve"> Campinas</w:t>
      </w:r>
      <w:r w:rsidR="009E5C6C" w:rsidRPr="009E5C6C">
        <w:rPr>
          <w:rFonts w:ascii="Times New Roman" w:eastAsia="MS Mincho" w:hAnsi="Times New Roman" w:cs="Times New Roman"/>
          <w:lang w:val="en-US"/>
        </w:rPr>
        <w:t>: Pontes</w:t>
      </w:r>
      <w:r w:rsidRPr="009E5C6C">
        <w:rPr>
          <w:rFonts w:ascii="Times New Roman" w:eastAsia="MS Mincho" w:hAnsi="Times New Roman" w:cs="Times New Roman"/>
          <w:lang w:val="en-US"/>
        </w:rPr>
        <w:t>.</w:t>
      </w:r>
    </w:p>
    <w:p w14:paraId="5E1A7E1C" w14:textId="4BEEBB77" w:rsidR="00097A00" w:rsidRPr="00861492" w:rsidRDefault="00097A00" w:rsidP="00097A00">
      <w:pPr>
        <w:widowControl w:val="0"/>
        <w:autoSpaceDE w:val="0"/>
        <w:autoSpaceDN w:val="0"/>
        <w:adjustRightInd w:val="0"/>
        <w:jc w:val="both"/>
        <w:rPr>
          <w:rFonts w:ascii="Times New Roman" w:hAnsi="Times New Roman" w:cs="Times New Roman"/>
          <w:lang w:val="en-US"/>
        </w:rPr>
      </w:pPr>
      <w:r>
        <w:rPr>
          <w:rFonts w:ascii="Times New Roman" w:hAnsi="Times New Roman" w:cs="Times New Roman"/>
        </w:rPr>
        <w:t xml:space="preserve">Kato, Mary. 2005. </w:t>
      </w:r>
      <w:r w:rsidRPr="008E0477">
        <w:rPr>
          <w:rFonts w:ascii="Times New Roman" w:hAnsi="Times New Roman" w:cs="Times New Roman"/>
        </w:rPr>
        <w:t>Gramática do letrado: questões para a teoria gramatical.</w:t>
      </w:r>
      <w:r>
        <w:rPr>
          <w:rFonts w:ascii="Times New Roman" w:hAnsi="Times New Roman" w:cs="Times New Roman"/>
        </w:rPr>
        <w:t xml:space="preserve"> </w:t>
      </w:r>
      <w:r w:rsidRPr="008E0477">
        <w:rPr>
          <w:rFonts w:ascii="Times New Roman" w:hAnsi="Times New Roman" w:cs="Times New Roman"/>
        </w:rPr>
        <w:t xml:space="preserve">In </w:t>
      </w:r>
      <w:r w:rsidRPr="0030487B">
        <w:rPr>
          <w:rFonts w:ascii="Times New Roman" w:hAnsi="Times New Roman" w:cs="Times New Roman"/>
        </w:rPr>
        <w:t>Marques, Maria</w:t>
      </w:r>
      <w:r w:rsidRPr="008E0477">
        <w:rPr>
          <w:rFonts w:ascii="Times New Roman" w:hAnsi="Times New Roman" w:cs="Times New Roman"/>
        </w:rPr>
        <w:t xml:space="preserve"> </w:t>
      </w:r>
      <w:r>
        <w:rPr>
          <w:rFonts w:ascii="Times New Roman" w:hAnsi="Times New Roman" w:cs="Times New Roman"/>
        </w:rPr>
        <w:tab/>
        <w:t>&amp; Koller, Erwin (eds.),</w:t>
      </w:r>
      <w:r w:rsidRPr="008E0477">
        <w:rPr>
          <w:rFonts w:ascii="Times New Roman" w:hAnsi="Times New Roman" w:cs="Times New Roman"/>
        </w:rPr>
        <w:t xml:space="preserve"> </w:t>
      </w:r>
      <w:r w:rsidRPr="008E0477">
        <w:rPr>
          <w:rFonts w:ascii="Times New Roman" w:hAnsi="Times New Roman" w:cs="Times New Roman"/>
          <w:i/>
        </w:rPr>
        <w:t>Ciências da Linguagem: trinta anos de investigação e ensino</w:t>
      </w:r>
      <w:r w:rsidRPr="008E0477">
        <w:rPr>
          <w:rFonts w:ascii="Times New Roman" w:hAnsi="Times New Roman" w:cs="Times New Roman"/>
        </w:rPr>
        <w:t xml:space="preserve">. </w:t>
      </w:r>
      <w:r w:rsidR="00A33E1C">
        <w:rPr>
          <w:rFonts w:ascii="Times New Roman" w:hAnsi="Times New Roman" w:cs="Times New Roman"/>
        </w:rPr>
        <w:tab/>
      </w:r>
      <w:r w:rsidRPr="00A10D0F">
        <w:rPr>
          <w:rFonts w:ascii="Times New Roman" w:hAnsi="Times New Roman" w:cs="Times New Roman"/>
          <w:lang w:val="en-US"/>
        </w:rPr>
        <w:t xml:space="preserve">Braga. </w:t>
      </w:r>
      <w:r>
        <w:rPr>
          <w:rFonts w:ascii="Times New Roman" w:hAnsi="Times New Roman" w:cs="Times New Roman"/>
          <w:lang w:val="en-US"/>
        </w:rPr>
        <w:tab/>
        <w:t>CEHUM. 131-145</w:t>
      </w:r>
    </w:p>
    <w:p w14:paraId="3964EC3D" w14:textId="6193B2C1" w:rsidR="00097A00" w:rsidRPr="00E76250" w:rsidRDefault="00097A00" w:rsidP="00097A00">
      <w:pPr>
        <w:widowControl w:val="0"/>
        <w:autoSpaceDE w:val="0"/>
        <w:autoSpaceDN w:val="0"/>
        <w:adjustRightInd w:val="0"/>
        <w:jc w:val="both"/>
        <w:rPr>
          <w:rFonts w:ascii="Times New Roman" w:hAnsi="Times New Roman" w:cs="Times New Roman"/>
          <w:lang w:val="en-US"/>
        </w:rPr>
      </w:pPr>
      <w:r w:rsidRPr="00FB50AF">
        <w:rPr>
          <w:rFonts w:ascii="Times New Roman" w:hAnsi="Times New Roman" w:cs="Times New Roman"/>
          <w:lang w:val="en-US"/>
        </w:rPr>
        <w:t>Kato, Mary &amp; Cyrino, Sonia &amp; Corrêa,</w:t>
      </w:r>
      <w:r w:rsidR="00A70BDA">
        <w:rPr>
          <w:rFonts w:ascii="Times New Roman" w:hAnsi="Times New Roman" w:cs="Times New Roman"/>
          <w:lang w:val="en-US"/>
        </w:rPr>
        <w:t xml:space="preserve"> Vilma. </w:t>
      </w:r>
      <w:r>
        <w:rPr>
          <w:rFonts w:ascii="Times New Roman" w:hAnsi="Times New Roman" w:cs="Times New Roman"/>
          <w:lang w:val="en-US"/>
        </w:rPr>
        <w:t>2009.</w:t>
      </w:r>
      <w:r w:rsidRPr="004E4C27">
        <w:rPr>
          <w:rFonts w:ascii="Times New Roman" w:hAnsi="Times New Roman" w:cs="Times New Roman"/>
          <w:lang w:val="en-US"/>
        </w:rPr>
        <w:t xml:space="preserve"> </w:t>
      </w:r>
      <w:r w:rsidRPr="008E0477">
        <w:rPr>
          <w:rFonts w:ascii="Times New Roman" w:hAnsi="Times New Roman" w:cs="Times New Roman"/>
          <w:lang w:val="en-US"/>
        </w:rPr>
        <w:t xml:space="preserve">Brazilian Portuguese and the recovery </w:t>
      </w:r>
      <w:r w:rsidR="00A70BDA">
        <w:rPr>
          <w:rFonts w:ascii="Times New Roman" w:hAnsi="Times New Roman" w:cs="Times New Roman"/>
          <w:lang w:val="en-US"/>
        </w:rPr>
        <w:tab/>
      </w:r>
      <w:r w:rsidRPr="008E0477">
        <w:rPr>
          <w:rFonts w:ascii="Times New Roman" w:hAnsi="Times New Roman" w:cs="Times New Roman"/>
          <w:lang w:val="en-US"/>
        </w:rPr>
        <w:t>of los</w:t>
      </w:r>
      <w:r>
        <w:rPr>
          <w:rFonts w:ascii="Times New Roman" w:hAnsi="Times New Roman" w:cs="Times New Roman"/>
          <w:lang w:val="en-US"/>
        </w:rPr>
        <w:t>t clitics throu</w:t>
      </w:r>
      <w:r w:rsidR="00A70BDA">
        <w:rPr>
          <w:rFonts w:ascii="Times New Roman" w:hAnsi="Times New Roman" w:cs="Times New Roman"/>
          <w:lang w:val="en-US"/>
        </w:rPr>
        <w:t>gh schooling. In Pires, Acrisio</w:t>
      </w:r>
      <w:r>
        <w:rPr>
          <w:rFonts w:ascii="Times New Roman" w:hAnsi="Times New Roman" w:cs="Times New Roman"/>
          <w:lang w:val="en-US"/>
        </w:rPr>
        <w:t xml:space="preserve"> &amp; Rothman</w:t>
      </w:r>
      <w:r w:rsidRPr="008E0477">
        <w:rPr>
          <w:rFonts w:ascii="Times New Roman" w:hAnsi="Times New Roman" w:cs="Times New Roman"/>
          <w:lang w:val="en-US"/>
        </w:rPr>
        <w:t>, J</w:t>
      </w:r>
      <w:r>
        <w:rPr>
          <w:rFonts w:ascii="Times New Roman" w:hAnsi="Times New Roman" w:cs="Times New Roman"/>
          <w:lang w:val="en-US"/>
        </w:rPr>
        <w:t>ason</w:t>
      </w:r>
      <w:r w:rsidRPr="008E0477">
        <w:rPr>
          <w:rFonts w:ascii="Times New Roman" w:hAnsi="Times New Roman" w:cs="Times New Roman"/>
          <w:lang w:val="en-US"/>
        </w:rPr>
        <w:t>. (</w:t>
      </w:r>
      <w:proofErr w:type="gramStart"/>
      <w:r w:rsidRPr="008E0477">
        <w:rPr>
          <w:rFonts w:ascii="Times New Roman" w:hAnsi="Times New Roman" w:cs="Times New Roman"/>
          <w:lang w:val="en-US"/>
        </w:rPr>
        <w:t>eds</w:t>
      </w:r>
      <w:proofErr w:type="gramEnd"/>
      <w:r w:rsidRPr="008E0477">
        <w:rPr>
          <w:rFonts w:ascii="Times New Roman" w:hAnsi="Times New Roman" w:cs="Times New Roman"/>
          <w:lang w:val="en-US"/>
        </w:rPr>
        <w:t>.)</w:t>
      </w:r>
      <w:r>
        <w:rPr>
          <w:rFonts w:ascii="Times New Roman" w:hAnsi="Times New Roman" w:cs="Times New Roman"/>
          <w:lang w:val="en-US"/>
        </w:rPr>
        <w:t xml:space="preserve">, </w:t>
      </w:r>
      <w:r w:rsidR="00A70BDA">
        <w:rPr>
          <w:rFonts w:ascii="Times New Roman" w:hAnsi="Times New Roman" w:cs="Times New Roman"/>
          <w:lang w:val="en-US"/>
        </w:rPr>
        <w:tab/>
      </w:r>
      <w:r w:rsidRPr="008E0477">
        <w:rPr>
          <w:rFonts w:ascii="Times New Roman" w:hAnsi="Times New Roman" w:cs="Times New Roman"/>
          <w:i/>
          <w:lang w:val="en-US"/>
        </w:rPr>
        <w:t>Minimalist</w:t>
      </w:r>
      <w:r w:rsidR="00A70BDA">
        <w:rPr>
          <w:rFonts w:ascii="Times New Roman" w:hAnsi="Times New Roman" w:cs="Times New Roman"/>
          <w:i/>
          <w:lang w:val="en-US"/>
        </w:rPr>
        <w:t xml:space="preserve"> </w:t>
      </w:r>
      <w:r>
        <w:rPr>
          <w:rFonts w:ascii="Times New Roman" w:hAnsi="Times New Roman" w:cs="Times New Roman"/>
          <w:i/>
          <w:lang w:val="en-US"/>
        </w:rPr>
        <w:t xml:space="preserve">Inquiries into Child and Adult </w:t>
      </w:r>
      <w:r w:rsidRPr="008E0477">
        <w:rPr>
          <w:rFonts w:ascii="Times New Roman" w:hAnsi="Times New Roman" w:cs="Times New Roman"/>
          <w:i/>
          <w:lang w:val="en-US"/>
        </w:rPr>
        <w:t>Language Acquisition</w:t>
      </w:r>
      <w:r w:rsidRPr="008E0477">
        <w:rPr>
          <w:rFonts w:ascii="Times New Roman" w:hAnsi="Times New Roman" w:cs="Times New Roman"/>
          <w:lang w:val="en-US"/>
        </w:rPr>
        <w:t xml:space="preserve">. </w:t>
      </w:r>
      <w:r w:rsidR="00FD334E">
        <w:rPr>
          <w:rFonts w:ascii="Times New Roman" w:hAnsi="Times New Roman" w:cs="Times New Roman"/>
        </w:rPr>
        <w:t>Mouton de Gruyter.</w:t>
      </w:r>
      <w:r w:rsidRPr="00A10D0F">
        <w:rPr>
          <w:rFonts w:ascii="Times New Roman" w:hAnsi="Times New Roman" w:cs="Times New Roman"/>
        </w:rPr>
        <w:t xml:space="preserve"> </w:t>
      </w:r>
      <w:r w:rsidR="00A70BDA">
        <w:rPr>
          <w:rFonts w:ascii="Times New Roman" w:hAnsi="Times New Roman" w:cs="Times New Roman"/>
        </w:rPr>
        <w:tab/>
      </w:r>
      <w:r w:rsidRPr="00A10D0F">
        <w:rPr>
          <w:rFonts w:ascii="Times New Roman" w:hAnsi="Times New Roman" w:cs="Times New Roman"/>
        </w:rPr>
        <w:t>245–272.</w:t>
      </w:r>
    </w:p>
    <w:p w14:paraId="6FC7A17F" w14:textId="77777777" w:rsidR="00097A00" w:rsidRDefault="00097A00" w:rsidP="00097A00">
      <w:pPr>
        <w:widowControl w:val="0"/>
        <w:autoSpaceDE w:val="0"/>
        <w:autoSpaceDN w:val="0"/>
        <w:adjustRightInd w:val="0"/>
        <w:jc w:val="both"/>
        <w:rPr>
          <w:rFonts w:ascii="MS Mincho" w:eastAsia="MS Mincho" w:hAnsi="MS Mincho" w:cs="MS Mincho"/>
        </w:rPr>
      </w:pPr>
      <w:r>
        <w:rPr>
          <w:rFonts w:ascii="Times New Roman" w:hAnsi="Times New Roman" w:cs="Times New Roman"/>
        </w:rPr>
        <w:t xml:space="preserve">Larson, Richard. 1988. </w:t>
      </w:r>
      <w:r w:rsidRPr="00A00766">
        <w:rPr>
          <w:rFonts w:ascii="Times New Roman" w:hAnsi="Times New Roman" w:cs="Times New Roman"/>
        </w:rPr>
        <w:t>On</w:t>
      </w:r>
      <w:r>
        <w:rPr>
          <w:rFonts w:ascii="Times New Roman" w:hAnsi="Times New Roman" w:cs="Times New Roman"/>
        </w:rPr>
        <w:t xml:space="preserve"> the double object construction</w:t>
      </w:r>
      <w:r w:rsidRPr="00A00766">
        <w:rPr>
          <w:rFonts w:ascii="Times New Roman" w:hAnsi="Times New Roman" w:cs="Times New Roman"/>
        </w:rPr>
        <w:t xml:space="preserve">. </w:t>
      </w:r>
      <w:r w:rsidRPr="00A00766">
        <w:rPr>
          <w:rFonts w:ascii="Times" w:hAnsi="Times" w:cs="Times"/>
          <w:i/>
          <w:iCs/>
        </w:rPr>
        <w:t xml:space="preserve">Linguistic Inquiry </w:t>
      </w:r>
      <w:r>
        <w:rPr>
          <w:rFonts w:ascii="Times New Roman" w:hAnsi="Times New Roman" w:cs="Times New Roman"/>
        </w:rPr>
        <w:t>19. 335-391.</w:t>
      </w:r>
    </w:p>
    <w:p w14:paraId="588B6DF6" w14:textId="7E22992E" w:rsidR="00097A00" w:rsidRPr="00A00766" w:rsidRDefault="00097A00" w:rsidP="00097A00">
      <w:pPr>
        <w:widowControl w:val="0"/>
        <w:autoSpaceDE w:val="0"/>
        <w:autoSpaceDN w:val="0"/>
        <w:adjustRightInd w:val="0"/>
        <w:jc w:val="both"/>
        <w:rPr>
          <w:rFonts w:ascii="Times" w:hAnsi="Times" w:cs="Times"/>
        </w:rPr>
      </w:pPr>
      <w:r w:rsidRPr="00A00766">
        <w:rPr>
          <w:rFonts w:ascii="Times New Roman" w:hAnsi="Times New Roman" w:cs="Times New Roman"/>
        </w:rPr>
        <w:t>Marantz, Alec. 19</w:t>
      </w:r>
      <w:r>
        <w:rPr>
          <w:rFonts w:ascii="Times New Roman" w:hAnsi="Times New Roman" w:cs="Times New Roman"/>
        </w:rPr>
        <w:t xml:space="preserve">93. </w:t>
      </w:r>
      <w:r w:rsidRPr="00A00766">
        <w:rPr>
          <w:rFonts w:ascii="Times New Roman" w:hAnsi="Times New Roman" w:cs="Times New Roman"/>
        </w:rPr>
        <w:t xml:space="preserve">Implications of asymmetries </w:t>
      </w:r>
      <w:r>
        <w:rPr>
          <w:rFonts w:ascii="Times New Roman" w:hAnsi="Times New Roman" w:cs="Times New Roman"/>
        </w:rPr>
        <w:t xml:space="preserve">in double object constructions. In </w:t>
      </w:r>
      <w:r w:rsidR="000F1346">
        <w:rPr>
          <w:rFonts w:ascii="Times New Roman" w:hAnsi="Times New Roman" w:cs="Times New Roman"/>
        </w:rPr>
        <w:tab/>
      </w:r>
      <w:r w:rsidRPr="000836E7">
        <w:rPr>
          <w:rFonts w:ascii="Times New Roman" w:hAnsi="Times New Roman" w:cs="Times New Roman"/>
          <w:shd w:val="clear" w:color="auto" w:fill="FFFFFF" w:themeFill="background1"/>
        </w:rPr>
        <w:t>Mchombo</w:t>
      </w:r>
      <w:r w:rsidR="000F1346">
        <w:rPr>
          <w:rFonts w:ascii="Times New Roman" w:hAnsi="Times New Roman" w:cs="Times New Roman"/>
          <w:shd w:val="clear" w:color="auto" w:fill="FFFFFF" w:themeFill="background1"/>
        </w:rPr>
        <w:t xml:space="preserve">, </w:t>
      </w:r>
      <w:r>
        <w:rPr>
          <w:rFonts w:ascii="Times New Roman" w:hAnsi="Times New Roman" w:cs="Times New Roman"/>
          <w:shd w:val="clear" w:color="auto" w:fill="FFFFFF" w:themeFill="background1"/>
        </w:rPr>
        <w:t>Sam (ed.),</w:t>
      </w:r>
      <w:r>
        <w:rPr>
          <w:rFonts w:ascii="Times New Roman" w:hAnsi="Times New Roman" w:cs="Times New Roman"/>
        </w:rPr>
        <w:t xml:space="preserve"> </w:t>
      </w:r>
      <w:r w:rsidRPr="00A00766">
        <w:rPr>
          <w:rFonts w:ascii="Times" w:hAnsi="Times" w:cs="Times"/>
          <w:i/>
          <w:iCs/>
        </w:rPr>
        <w:t>Theoretical aspects of Bantu grammar</w:t>
      </w:r>
      <w:r>
        <w:rPr>
          <w:rFonts w:ascii="Times New Roman" w:hAnsi="Times New Roman" w:cs="Times New Roman"/>
        </w:rPr>
        <w:t xml:space="preserve">. </w:t>
      </w:r>
      <w:r w:rsidRPr="000836E7">
        <w:rPr>
          <w:rFonts w:ascii="Times New Roman" w:hAnsi="Times New Roman" w:cs="Times New Roman"/>
          <w:shd w:val="clear" w:color="auto" w:fill="FFFFFF" w:themeFill="background1"/>
        </w:rPr>
        <w:t>113-151.</w:t>
      </w:r>
    </w:p>
    <w:p w14:paraId="780654B3" w14:textId="77777777" w:rsidR="00097A00" w:rsidRDefault="00097A00" w:rsidP="00097A00">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Marantz</w:t>
      </w:r>
      <w:r w:rsidRPr="0055034D">
        <w:rPr>
          <w:rFonts w:ascii="Times New Roman" w:hAnsi="Times New Roman" w:cs="Times New Roman"/>
          <w:lang w:val="en-US"/>
        </w:rPr>
        <w:t>, A</w:t>
      </w:r>
      <w:r>
        <w:rPr>
          <w:rFonts w:ascii="Times New Roman" w:hAnsi="Times New Roman" w:cs="Times New Roman"/>
          <w:lang w:val="en-US"/>
        </w:rPr>
        <w:t xml:space="preserve">lec. </w:t>
      </w:r>
      <w:r w:rsidRPr="0055034D">
        <w:rPr>
          <w:rFonts w:ascii="Times New Roman" w:hAnsi="Times New Roman" w:cs="Times New Roman"/>
          <w:lang w:val="en-US"/>
        </w:rPr>
        <w:t>2009</w:t>
      </w:r>
      <w:r>
        <w:rPr>
          <w:rFonts w:ascii="Times New Roman" w:hAnsi="Times New Roman" w:cs="Times New Roman"/>
          <w:lang w:val="en-US"/>
        </w:rPr>
        <w:t xml:space="preserve"> </w:t>
      </w:r>
      <w:r w:rsidRPr="0055034D">
        <w:rPr>
          <w:rFonts w:ascii="Times New Roman" w:hAnsi="Times New Roman" w:cs="Times New Roman"/>
          <w:lang w:val="en-US"/>
        </w:rPr>
        <w:t xml:space="preserve">Resultatives and re-resultatives: Direct objects may construct events by </w:t>
      </w:r>
      <w:r>
        <w:rPr>
          <w:rFonts w:ascii="Times New Roman" w:hAnsi="Times New Roman" w:cs="Times New Roman"/>
          <w:lang w:val="en-US"/>
        </w:rPr>
        <w:tab/>
      </w:r>
      <w:r w:rsidRPr="0055034D">
        <w:rPr>
          <w:rFonts w:ascii="Times New Roman" w:hAnsi="Times New Roman" w:cs="Times New Roman"/>
          <w:lang w:val="en-US"/>
        </w:rPr>
        <w:t>themselves</w:t>
      </w:r>
      <w:r w:rsidRPr="008E0477">
        <w:rPr>
          <w:rFonts w:ascii="Times New Roman" w:hAnsi="Times New Roman" w:cs="Times New Roman"/>
          <w:lang w:val="en-US"/>
        </w:rPr>
        <w:t>.</w:t>
      </w:r>
      <w:r>
        <w:rPr>
          <w:rFonts w:ascii="Times New Roman" w:hAnsi="Times New Roman" w:cs="Times New Roman"/>
          <w:lang w:val="en-US"/>
        </w:rPr>
        <w:t xml:space="preserve"> </w:t>
      </w:r>
      <w:r w:rsidRPr="008E0477">
        <w:rPr>
          <w:rFonts w:ascii="Times New Roman" w:hAnsi="Times New Roman" w:cs="Times New Roman"/>
          <w:lang w:val="en-US"/>
        </w:rPr>
        <w:t>Paper</w:t>
      </w:r>
      <w:r>
        <w:rPr>
          <w:rFonts w:ascii="Times New Roman" w:hAnsi="Times New Roman" w:cs="Times New Roman"/>
          <w:lang w:val="en-US"/>
        </w:rPr>
        <w:t xml:space="preserve"> presented at Penn Linguistics Colloquium. </w:t>
      </w:r>
    </w:p>
    <w:p w14:paraId="25EC4B2B" w14:textId="77777777" w:rsidR="00097A00" w:rsidRDefault="00097A00" w:rsidP="00097A00">
      <w:pPr>
        <w:pStyle w:val="Preformatted"/>
        <w:jc w:val="both"/>
        <w:rPr>
          <w:rFonts w:ascii="Times New Roman" w:hAnsi="Times New Roman"/>
          <w:sz w:val="24"/>
          <w:szCs w:val="24"/>
          <w:lang w:val="pt-BR"/>
        </w:rPr>
      </w:pPr>
      <w:r>
        <w:rPr>
          <w:rFonts w:ascii="Times New Roman" w:hAnsi="Times New Roman"/>
          <w:sz w:val="24"/>
          <w:szCs w:val="24"/>
          <w:lang w:val="en-US"/>
        </w:rPr>
        <w:t xml:space="preserve">Marantz, Alec. 2013. </w:t>
      </w:r>
      <w:r w:rsidRPr="008E0477">
        <w:rPr>
          <w:rFonts w:ascii="Times New Roman" w:hAnsi="Times New Roman"/>
          <w:sz w:val="24"/>
          <w:szCs w:val="24"/>
          <w:lang w:val="en-US"/>
        </w:rPr>
        <w:t>Verbal argument str</w:t>
      </w:r>
      <w:r>
        <w:rPr>
          <w:rFonts w:ascii="Times New Roman" w:hAnsi="Times New Roman"/>
          <w:sz w:val="24"/>
          <w:szCs w:val="24"/>
          <w:lang w:val="en-US"/>
        </w:rPr>
        <w:t>ucture: Events and participants</w:t>
      </w:r>
      <w:r w:rsidRPr="008E0477">
        <w:rPr>
          <w:rFonts w:ascii="Times New Roman" w:hAnsi="Times New Roman"/>
          <w:sz w:val="24"/>
          <w:szCs w:val="24"/>
          <w:lang w:val="en-US"/>
        </w:rPr>
        <w:t xml:space="preserve">. </w:t>
      </w:r>
      <w:r>
        <w:rPr>
          <w:rFonts w:ascii="Times New Roman" w:hAnsi="Times New Roman"/>
          <w:sz w:val="24"/>
          <w:szCs w:val="24"/>
          <w:lang w:val="pt-BR"/>
        </w:rPr>
        <w:t>In</w:t>
      </w:r>
      <w:r w:rsidRPr="00A10D0F">
        <w:rPr>
          <w:rFonts w:ascii="Times New Roman" w:hAnsi="Times New Roman"/>
          <w:sz w:val="24"/>
          <w:szCs w:val="24"/>
          <w:lang w:val="pt-BR"/>
        </w:rPr>
        <w:t xml:space="preserve"> </w:t>
      </w:r>
      <w:r w:rsidRPr="00ED1C6C">
        <w:rPr>
          <w:rFonts w:ascii="Times New Roman" w:hAnsi="Times New Roman"/>
          <w:i/>
          <w:sz w:val="24"/>
          <w:szCs w:val="24"/>
          <w:lang w:val="pt-BR"/>
        </w:rPr>
        <w:t>Lingua 130.</w:t>
      </w:r>
      <w:r>
        <w:rPr>
          <w:rFonts w:ascii="Times New Roman" w:hAnsi="Times New Roman"/>
          <w:sz w:val="24"/>
          <w:szCs w:val="24"/>
          <w:lang w:val="pt-BR"/>
        </w:rPr>
        <w:t xml:space="preserve"> 152-</w:t>
      </w:r>
    </w:p>
    <w:p w14:paraId="750C7913" w14:textId="77777777" w:rsidR="00097A00" w:rsidRPr="006D01D1" w:rsidRDefault="00097A00" w:rsidP="00097A00">
      <w:pPr>
        <w:pStyle w:val="Preformatted"/>
        <w:jc w:val="both"/>
        <w:rPr>
          <w:rFonts w:ascii="Times New Roman" w:hAnsi="Times New Roman"/>
          <w:sz w:val="24"/>
          <w:szCs w:val="24"/>
          <w:lang w:val="pt-BR"/>
        </w:rPr>
      </w:pPr>
      <w:r>
        <w:rPr>
          <w:rFonts w:ascii="Times New Roman" w:hAnsi="Times New Roman"/>
          <w:sz w:val="24"/>
          <w:szCs w:val="24"/>
          <w:lang w:val="pt-BR"/>
        </w:rPr>
        <w:tab/>
        <w:t>168.</w:t>
      </w:r>
    </w:p>
    <w:p w14:paraId="7A8DC08A" w14:textId="77777777" w:rsidR="00097A00" w:rsidRDefault="00097A00" w:rsidP="00097A00">
      <w:pPr>
        <w:widowControl w:val="0"/>
        <w:autoSpaceDE w:val="0"/>
        <w:autoSpaceDN w:val="0"/>
        <w:adjustRightInd w:val="0"/>
        <w:jc w:val="both"/>
        <w:rPr>
          <w:rFonts w:ascii="Times New Roman" w:eastAsia="MS Mincho" w:hAnsi="Times New Roman" w:cs="Times New Roman"/>
        </w:rPr>
      </w:pPr>
      <w:r w:rsidRPr="00A00766">
        <w:rPr>
          <w:rFonts w:ascii="Times New Roman" w:hAnsi="Times New Roman" w:cs="Times New Roman"/>
        </w:rPr>
        <w:t>P</w:t>
      </w:r>
      <w:r>
        <w:rPr>
          <w:rFonts w:ascii="Times New Roman" w:hAnsi="Times New Roman" w:cs="Times New Roman"/>
        </w:rPr>
        <w:t xml:space="preserve">ylkkänen, Liina. 2002. </w:t>
      </w:r>
      <w:r w:rsidRPr="0030487B">
        <w:rPr>
          <w:rFonts w:ascii="Times New Roman" w:hAnsi="Times New Roman" w:cs="Times New Roman"/>
          <w:i/>
        </w:rPr>
        <w:t>Introducing Arguments</w:t>
      </w:r>
      <w:r w:rsidRPr="00A00766">
        <w:rPr>
          <w:rFonts w:ascii="Times New Roman" w:hAnsi="Times New Roman" w:cs="Times New Roman"/>
        </w:rPr>
        <w:t>. MIT.</w:t>
      </w:r>
      <w:r>
        <w:rPr>
          <w:rFonts w:ascii="MS Mincho" w:eastAsia="MS Mincho" w:hAnsi="MS Mincho" w:cs="MS Mincho"/>
        </w:rPr>
        <w:t xml:space="preserve"> </w:t>
      </w:r>
      <w:r w:rsidRPr="006D01D1">
        <w:rPr>
          <w:rFonts w:ascii="Times New Roman" w:eastAsia="MS Mincho" w:hAnsi="Times New Roman" w:cs="Times New Roman"/>
        </w:rPr>
        <w:t>(Doctoral Dissertation).</w:t>
      </w:r>
    </w:p>
    <w:p w14:paraId="51E9D2AF" w14:textId="285E69CE" w:rsidR="008254E1" w:rsidRPr="00D35DBF" w:rsidRDefault="008254E1" w:rsidP="00D35DBF">
      <w:pPr>
        <w:pStyle w:val="NormalWeb"/>
        <w:shd w:val="clear" w:color="auto" w:fill="FFFFFF"/>
        <w:spacing w:before="0" w:beforeAutospacing="0" w:after="0" w:afterAutospacing="0"/>
        <w:ind w:left="567" w:hanging="567"/>
        <w:jc w:val="both"/>
        <w:rPr>
          <w:color w:val="000000"/>
        </w:rPr>
      </w:pPr>
      <w:r w:rsidRPr="008254E1">
        <w:t>Pujalte, M. 2010. Construcciones com y cin aplicativos em el español del Rio da la Plata y el português brasileño. ms. Universidad Nacional del Comahue</w:t>
      </w:r>
    </w:p>
    <w:p w14:paraId="1B088F30" w14:textId="4ACF799E" w:rsidR="00934949" w:rsidRPr="00934949" w:rsidRDefault="009E5C6C" w:rsidP="00934949">
      <w:pPr>
        <w:widowControl w:val="0"/>
        <w:autoSpaceDE w:val="0"/>
        <w:autoSpaceDN w:val="0"/>
        <w:adjustRightInd w:val="0"/>
        <w:ind w:left="567" w:hanging="567"/>
        <w:jc w:val="both"/>
        <w:rPr>
          <w:rFonts w:ascii="Times Roman" w:hAnsi="Times Roman" w:cs="Times Roman"/>
          <w:color w:val="000000"/>
          <w:lang w:val="en-US"/>
        </w:rPr>
      </w:pPr>
      <w:proofErr w:type="gramStart"/>
      <w:r>
        <w:rPr>
          <w:rFonts w:ascii="Times Roman" w:hAnsi="Times Roman" w:cs="Times Roman"/>
          <w:color w:val="000000"/>
          <w:lang w:val="en-US"/>
        </w:rPr>
        <w:t xml:space="preserve">Scher, Ana </w:t>
      </w:r>
      <w:r w:rsidR="008254E1" w:rsidRPr="009E5C6C">
        <w:rPr>
          <w:rFonts w:ascii="Times Roman" w:hAnsi="Times Roman" w:cs="Times Roman"/>
          <w:color w:val="000000"/>
          <w:lang w:val="en-US"/>
        </w:rPr>
        <w:t>Paula.</w:t>
      </w:r>
      <w:proofErr w:type="gramEnd"/>
      <w:r w:rsidR="008254E1" w:rsidRPr="009E5C6C">
        <w:rPr>
          <w:rFonts w:ascii="Times Roman" w:hAnsi="Times Roman" w:cs="Times Roman"/>
          <w:color w:val="000000"/>
          <w:lang w:val="en-US"/>
        </w:rPr>
        <w:t xml:space="preserve"> 1996. </w:t>
      </w:r>
      <w:r>
        <w:rPr>
          <w:rFonts w:ascii="Times Roman" w:hAnsi="Times Roman" w:cs="Times Roman"/>
          <w:i/>
          <w:color w:val="000000"/>
          <w:lang w:val="en-US"/>
        </w:rPr>
        <w:t xml:space="preserve">As Construções </w:t>
      </w:r>
      <w:proofErr w:type="gramStart"/>
      <w:r w:rsidR="008254E1" w:rsidRPr="009E5C6C">
        <w:rPr>
          <w:rFonts w:ascii="Times Roman" w:hAnsi="Times Roman" w:cs="Times Roman"/>
          <w:i/>
          <w:color w:val="000000"/>
          <w:lang w:val="en-US"/>
        </w:rPr>
        <w:t>com</w:t>
      </w:r>
      <w:proofErr w:type="gramEnd"/>
      <w:r w:rsidR="008254E1" w:rsidRPr="009E5C6C">
        <w:rPr>
          <w:rFonts w:ascii="Times Roman" w:hAnsi="Times Roman" w:cs="Times Roman"/>
          <w:i/>
          <w:color w:val="000000"/>
          <w:lang w:val="en-US"/>
        </w:rPr>
        <w:t xml:space="preserve"> Dois Complementos no Inglês e no Português do Brasil</w:t>
      </w:r>
      <w:r w:rsidR="008254E1" w:rsidRPr="009E5C6C">
        <w:rPr>
          <w:rFonts w:ascii="Times Roman" w:hAnsi="Times Roman" w:cs="Times Roman"/>
          <w:color w:val="000000"/>
          <w:lang w:val="en-US"/>
        </w:rPr>
        <w:t xml:space="preserve">. </w:t>
      </w:r>
      <w:r w:rsidR="00934949">
        <w:rPr>
          <w:rFonts w:ascii="Times Roman" w:hAnsi="Times Roman" w:cs="Times Roman"/>
          <w:color w:val="000000"/>
          <w:lang w:val="en-US"/>
        </w:rPr>
        <w:t>[C</w:t>
      </w:r>
      <w:r w:rsidR="00934949" w:rsidRPr="00934949">
        <w:rPr>
          <w:rFonts w:ascii="Times Roman" w:hAnsi="Times Roman" w:cs="Times Roman"/>
          <w:color w:val="000000"/>
          <w:lang w:val="en-US"/>
        </w:rPr>
        <w:t xml:space="preserve">onstructions with two complements in English and Brazilian Portuguese] </w:t>
      </w:r>
    </w:p>
    <w:p w14:paraId="635FAD7A" w14:textId="02BAD1AA" w:rsidR="008254E1" w:rsidRPr="008254E1" w:rsidRDefault="009E5C6C" w:rsidP="00934949">
      <w:pPr>
        <w:widowControl w:val="0"/>
        <w:autoSpaceDE w:val="0"/>
        <w:autoSpaceDN w:val="0"/>
        <w:adjustRightInd w:val="0"/>
        <w:ind w:left="567"/>
        <w:jc w:val="both"/>
        <w:rPr>
          <w:rFonts w:ascii="MS Mincho" w:eastAsia="MS Mincho" w:hAnsi="MS Mincho" w:cs="MS Mincho"/>
        </w:rPr>
      </w:pPr>
      <w:r w:rsidRPr="009E5C6C">
        <w:rPr>
          <w:rFonts w:ascii="Times Roman" w:hAnsi="Times Roman" w:cs="Times Roman"/>
          <w:color w:val="000000"/>
          <w:lang w:val="en-US"/>
        </w:rPr>
        <w:t>Campinas: Unicamp.</w:t>
      </w:r>
      <w:r w:rsidR="00934949">
        <w:rPr>
          <w:rFonts w:ascii="Times Roman" w:hAnsi="Times Roman" w:cs="Times Roman"/>
          <w:color w:val="000000"/>
          <w:lang w:val="en-US"/>
        </w:rPr>
        <w:t xml:space="preserve"> </w:t>
      </w:r>
      <w:proofErr w:type="gramStart"/>
      <w:r w:rsidR="00934949">
        <w:rPr>
          <w:rFonts w:ascii="Times Roman" w:hAnsi="Times Roman" w:cs="Times Roman"/>
          <w:color w:val="000000"/>
          <w:lang w:val="en-US"/>
        </w:rPr>
        <w:t>(MA</w:t>
      </w:r>
      <w:r w:rsidRPr="009E5C6C">
        <w:rPr>
          <w:rFonts w:ascii="Times Roman" w:hAnsi="Times Roman" w:cs="Times Roman"/>
          <w:color w:val="000000"/>
          <w:lang w:val="en-US"/>
        </w:rPr>
        <w:t xml:space="preserve"> Dissertation).</w:t>
      </w:r>
      <w:proofErr w:type="gramEnd"/>
    </w:p>
    <w:p w14:paraId="2B206B0A" w14:textId="77777777" w:rsidR="00097A00" w:rsidRPr="00861492" w:rsidRDefault="00097A00" w:rsidP="00097A00">
      <w:pPr>
        <w:ind w:left="709" w:hanging="709"/>
        <w:jc w:val="both"/>
        <w:rPr>
          <w:rFonts w:ascii="Times New Roman" w:hAnsi="Times New Roman" w:cs="Times New Roman"/>
        </w:rPr>
      </w:pPr>
      <w:r>
        <w:rPr>
          <w:rFonts w:ascii="Times New Roman" w:hAnsi="Times New Roman" w:cs="Times New Roman"/>
        </w:rPr>
        <w:t xml:space="preserve">Silveira, </w:t>
      </w:r>
      <w:r w:rsidRPr="00AA1DD7">
        <w:rPr>
          <w:rFonts w:ascii="Times New Roman" w:hAnsi="Times New Roman" w:cs="Times New Roman"/>
        </w:rPr>
        <w:t>Gessilene.</w:t>
      </w:r>
      <w:r>
        <w:rPr>
          <w:rFonts w:ascii="Times New Roman" w:hAnsi="Times New Roman" w:cs="Times New Roman"/>
        </w:rPr>
        <w:t xml:space="preserve"> 1999. </w:t>
      </w:r>
      <w:r>
        <w:rPr>
          <w:rFonts w:ascii="Times New Roman" w:hAnsi="Times New Roman" w:cs="Times New Roman"/>
          <w:i/>
        </w:rPr>
        <w:t>A realização variável do objeto indireto (dativo) na fala de Florianópolis</w:t>
      </w:r>
      <w:r>
        <w:rPr>
          <w:rFonts w:ascii="Times New Roman" w:hAnsi="Times New Roman" w:cs="Times New Roman"/>
        </w:rPr>
        <w:t xml:space="preserve">. Florianópolis: UFSC. </w:t>
      </w:r>
      <w:r w:rsidRPr="006D01D1">
        <w:rPr>
          <w:rFonts w:ascii="Times New Roman" w:eastAsia="MS Mincho" w:hAnsi="Times New Roman" w:cs="Times New Roman"/>
        </w:rPr>
        <w:t>(Doctoral Dissertation).</w:t>
      </w:r>
      <w:r>
        <w:rPr>
          <w:rFonts w:ascii="Times New Roman" w:hAnsi="Times New Roman" w:cs="Times New Roman"/>
        </w:rPr>
        <w:t xml:space="preserve"> </w:t>
      </w:r>
    </w:p>
    <w:p w14:paraId="15B730AF" w14:textId="77777777" w:rsidR="00097A00" w:rsidRPr="00767FCD" w:rsidRDefault="00097A00" w:rsidP="00097A00">
      <w:pPr>
        <w:pStyle w:val="Corpo"/>
        <w:spacing w:after="0"/>
        <w:jc w:val="left"/>
        <w:rPr>
          <w:rFonts w:ascii="Times New Roman" w:hAnsi="Times New Roman" w:cs="Times New Roman"/>
          <w:sz w:val="24"/>
          <w:szCs w:val="24"/>
          <w:lang w:val="en-US"/>
        </w:rPr>
      </w:pPr>
      <w:r w:rsidRPr="00A00766">
        <w:rPr>
          <w:rFonts w:ascii="Times New Roman" w:hAnsi="Times New Roman" w:cs="Times New Roman"/>
          <w:sz w:val="24"/>
          <w:szCs w:val="24"/>
        </w:rPr>
        <w:t>Svenonius, Peter</w:t>
      </w:r>
      <w:r>
        <w:rPr>
          <w:rFonts w:ascii="Times New Roman" w:hAnsi="Times New Roman" w:cs="Times New Roman"/>
          <w:sz w:val="24"/>
          <w:szCs w:val="24"/>
          <w:lang w:val="en-US"/>
        </w:rPr>
        <w:t xml:space="preserve">. 2003. </w:t>
      </w:r>
      <w:r w:rsidRPr="008E0477">
        <w:rPr>
          <w:rFonts w:ascii="Times New Roman" w:hAnsi="Times New Roman" w:cs="Times New Roman"/>
          <w:sz w:val="24"/>
          <w:szCs w:val="24"/>
          <w:lang w:val="en-US"/>
        </w:rPr>
        <w:t xml:space="preserve">Limits on P: filling in holes vs. falling in holes, </w:t>
      </w:r>
      <w:r w:rsidRPr="008E0477">
        <w:rPr>
          <w:rFonts w:ascii="Times New Roman" w:hAnsi="Times New Roman" w:cs="Times New Roman"/>
          <w:i/>
          <w:iCs/>
          <w:sz w:val="24"/>
          <w:szCs w:val="24"/>
          <w:lang w:val="en-US"/>
        </w:rPr>
        <w:t>Nordly</w:t>
      </w:r>
      <w:r w:rsidRPr="009249A2">
        <w:rPr>
          <w:rFonts w:ascii="Times New Roman" w:hAnsi="Times New Roman" w:cs="Times New Roman"/>
          <w:i/>
          <w:iCs/>
          <w:sz w:val="24"/>
          <w:szCs w:val="24"/>
          <w:lang w:val="en-US"/>
        </w:rPr>
        <w:t>d,</w:t>
      </w:r>
      <w:r>
        <w:rPr>
          <w:rFonts w:ascii="Times New Roman" w:hAnsi="Times New Roman" w:cs="Times New Roman"/>
          <w:i/>
          <w:iCs/>
          <w:sz w:val="24"/>
          <w:szCs w:val="24"/>
          <w:lang w:val="en-US"/>
        </w:rPr>
        <w:t xml:space="preserve"> </w:t>
      </w:r>
      <w:r w:rsidRPr="008E0477">
        <w:rPr>
          <w:rFonts w:ascii="Times New Roman" w:hAnsi="Times New Roman" w:cs="Times New Roman"/>
          <w:i/>
          <w:sz w:val="24"/>
          <w:szCs w:val="24"/>
          <w:lang w:val="en-US"/>
        </w:rPr>
        <w:t>31</w:t>
      </w:r>
      <w:r>
        <w:rPr>
          <w:rFonts w:ascii="Times New Roman" w:hAnsi="Times New Roman" w:cs="Times New Roman"/>
          <w:sz w:val="24"/>
          <w:szCs w:val="24"/>
          <w:lang w:val="en-US"/>
        </w:rPr>
        <w:t>. 431-</w:t>
      </w:r>
      <w:r w:rsidRPr="008E0477">
        <w:rPr>
          <w:rFonts w:ascii="Times New Roman" w:hAnsi="Times New Roman" w:cs="Times New Roman"/>
          <w:sz w:val="24"/>
          <w:szCs w:val="24"/>
          <w:lang w:val="en-US"/>
        </w:rPr>
        <w:t>445.</w:t>
      </w:r>
    </w:p>
    <w:p w14:paraId="2FD35914" w14:textId="0B05A565" w:rsidR="00097A00" w:rsidRPr="00861492" w:rsidRDefault="00097A00" w:rsidP="00097A00">
      <w:pPr>
        <w:pStyle w:val="Corpo"/>
        <w:spacing w:after="0"/>
        <w:rPr>
          <w:rFonts w:ascii="Times New Roman" w:hAnsi="Times New Roman" w:cs="Times New Roman"/>
          <w:sz w:val="24"/>
          <w:szCs w:val="24"/>
          <w:lang w:val="en-US"/>
        </w:rPr>
      </w:pPr>
      <w:r w:rsidRPr="00A00766">
        <w:rPr>
          <w:rFonts w:ascii="Times New Roman" w:hAnsi="Times New Roman" w:cs="Times New Roman"/>
          <w:sz w:val="24"/>
          <w:szCs w:val="24"/>
        </w:rPr>
        <w:t>Svenonius, Peter</w:t>
      </w:r>
      <w:r w:rsidR="00D93471">
        <w:rPr>
          <w:rFonts w:ascii="Times New Roman" w:hAnsi="Times New Roman" w:cs="Times New Roman"/>
          <w:sz w:val="24"/>
          <w:szCs w:val="24"/>
          <w:lang w:val="en-US"/>
        </w:rPr>
        <w:t xml:space="preserve">. </w:t>
      </w:r>
      <w:r w:rsidRPr="00274F93">
        <w:rPr>
          <w:rFonts w:ascii="Times New Roman" w:hAnsi="Times New Roman" w:cs="Times New Roman"/>
          <w:sz w:val="24"/>
          <w:szCs w:val="24"/>
          <w:lang w:val="en-US"/>
        </w:rPr>
        <w:t>2004.</w:t>
      </w:r>
      <w:r>
        <w:rPr>
          <w:rFonts w:ascii="Times New Roman" w:hAnsi="Times New Roman" w:cs="Times New Roman"/>
          <w:sz w:val="24"/>
          <w:szCs w:val="24"/>
          <w:lang w:val="en-US"/>
        </w:rPr>
        <w:t xml:space="preserve"> </w:t>
      </w:r>
      <w:r w:rsidRPr="008E0477">
        <w:rPr>
          <w:rFonts w:ascii="Times New Roman" w:hAnsi="Times New Roman" w:cs="Times New Roman"/>
          <w:sz w:val="24"/>
          <w:szCs w:val="24"/>
          <w:lang w:val="en-US"/>
        </w:rPr>
        <w:t>Adpositions, particles a</w:t>
      </w:r>
      <w:r>
        <w:rPr>
          <w:rFonts w:ascii="Times New Roman" w:hAnsi="Times New Roman" w:cs="Times New Roman"/>
          <w:sz w:val="24"/>
          <w:szCs w:val="24"/>
          <w:lang w:val="en-US"/>
        </w:rPr>
        <w:t>nd the arguments they introduce In</w:t>
      </w:r>
      <w:r>
        <w:rPr>
          <w:rFonts w:ascii="Times New Roman" w:hAnsi="Times New Roman" w:cs="Times New Roman"/>
          <w:sz w:val="24"/>
          <w:szCs w:val="24"/>
          <w:lang w:val="en-US"/>
        </w:rPr>
        <w:tab/>
      </w:r>
      <w:r w:rsidRPr="008E0477">
        <w:rPr>
          <w:rFonts w:ascii="Times New Roman" w:hAnsi="Times New Roman" w:cs="Times New Roman"/>
          <w:sz w:val="24"/>
          <w:szCs w:val="24"/>
          <w:lang w:val="en-US"/>
        </w:rPr>
        <w:t xml:space="preserve">Reuland, </w:t>
      </w:r>
      <w:r>
        <w:rPr>
          <w:rFonts w:ascii="Times New Roman" w:hAnsi="Times New Roman" w:cs="Times New Roman"/>
          <w:sz w:val="24"/>
          <w:szCs w:val="24"/>
          <w:lang w:val="en-US"/>
        </w:rPr>
        <w:t xml:space="preserve">Eric &amp; </w:t>
      </w:r>
      <w:r w:rsidRPr="008E0477">
        <w:rPr>
          <w:rFonts w:ascii="Times New Roman" w:hAnsi="Times New Roman" w:cs="Times New Roman"/>
          <w:sz w:val="24"/>
          <w:szCs w:val="24"/>
          <w:lang w:val="en-US"/>
        </w:rPr>
        <w:t>Bhattacharya</w:t>
      </w:r>
      <w:r>
        <w:rPr>
          <w:rFonts w:ascii="Times New Roman" w:hAnsi="Times New Roman" w:cs="Times New Roman"/>
          <w:sz w:val="24"/>
          <w:szCs w:val="24"/>
          <w:lang w:val="en-US"/>
        </w:rPr>
        <w:t>, Tammoy &amp;</w:t>
      </w:r>
      <w:r w:rsidRPr="008E0477">
        <w:rPr>
          <w:rFonts w:ascii="Times New Roman" w:hAnsi="Times New Roman" w:cs="Times New Roman"/>
          <w:sz w:val="24"/>
          <w:szCs w:val="24"/>
          <w:lang w:val="en-US"/>
        </w:rPr>
        <w:t xml:space="preserve"> Spathas</w:t>
      </w:r>
      <w:r>
        <w:rPr>
          <w:rFonts w:ascii="Times New Roman" w:hAnsi="Times New Roman" w:cs="Times New Roman"/>
          <w:sz w:val="24"/>
          <w:szCs w:val="24"/>
          <w:lang w:val="en-US"/>
        </w:rPr>
        <w:t>, Giorgos</w:t>
      </w:r>
      <w:r w:rsidRPr="008E0477">
        <w:rPr>
          <w:rFonts w:ascii="Times New Roman" w:hAnsi="Times New Roman" w:cs="Times New Roman"/>
          <w:sz w:val="24"/>
          <w:szCs w:val="24"/>
          <w:lang w:val="en-US"/>
        </w:rPr>
        <w:t xml:space="preserve"> (eds.),</w:t>
      </w:r>
      <w:r w:rsidR="008B2AFA">
        <w:rPr>
          <w:rFonts w:ascii="Times New Roman" w:hAnsi="Times New Roman" w:cs="Times New Roman"/>
          <w:i/>
          <w:iCs/>
          <w:sz w:val="24"/>
          <w:szCs w:val="24"/>
          <w:lang w:val="en-US"/>
        </w:rPr>
        <w:t xml:space="preserve"> </w:t>
      </w:r>
      <w:proofErr w:type="gramStart"/>
      <w:r w:rsidRPr="008E0477">
        <w:rPr>
          <w:rFonts w:ascii="Times New Roman" w:hAnsi="Times New Roman" w:cs="Times New Roman"/>
          <w:i/>
          <w:iCs/>
          <w:sz w:val="24"/>
          <w:szCs w:val="24"/>
          <w:lang w:val="en-US"/>
        </w:rPr>
        <w:t xml:space="preserve">Argument </w:t>
      </w:r>
      <w:r w:rsidR="00A33E1C">
        <w:rPr>
          <w:rFonts w:ascii="Times New Roman" w:hAnsi="Times New Roman" w:cs="Times New Roman"/>
          <w:i/>
          <w:iCs/>
          <w:sz w:val="24"/>
          <w:szCs w:val="24"/>
          <w:lang w:val="en-US"/>
        </w:rPr>
        <w:tab/>
      </w:r>
      <w:r w:rsidR="00A70BDA">
        <w:rPr>
          <w:rFonts w:ascii="Times New Roman" w:hAnsi="Times New Roman" w:cs="Times New Roman"/>
          <w:i/>
          <w:iCs/>
          <w:sz w:val="24"/>
          <w:szCs w:val="24"/>
          <w:lang w:val="en-US"/>
        </w:rPr>
        <w:t>Structure</w:t>
      </w:r>
      <w:proofErr w:type="gramEnd"/>
      <w:r w:rsidR="00A70BDA">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w:t>
      </w:r>
      <w:r w:rsidR="00A70BDA">
        <w:rPr>
          <w:rFonts w:ascii="Times New Roman" w:hAnsi="Times New Roman" w:cs="Times New Roman"/>
          <w:sz w:val="24"/>
          <w:szCs w:val="24"/>
          <w:lang w:val="en-US"/>
        </w:rPr>
        <w:t xml:space="preserve">Philadelphia: </w:t>
      </w:r>
      <w:r>
        <w:rPr>
          <w:rFonts w:ascii="Times New Roman" w:hAnsi="Times New Roman" w:cs="Times New Roman"/>
          <w:sz w:val="24"/>
          <w:szCs w:val="24"/>
          <w:lang w:val="en-US"/>
        </w:rPr>
        <w:t xml:space="preserve">John Benjamins. </w:t>
      </w:r>
      <w:r w:rsidRPr="008E0477">
        <w:rPr>
          <w:rFonts w:ascii="Times New Roman" w:hAnsi="Times New Roman" w:cs="Times New Roman"/>
          <w:sz w:val="24"/>
          <w:szCs w:val="24"/>
          <w:lang w:val="en-US"/>
        </w:rPr>
        <w:t xml:space="preserve"> 63–103. </w:t>
      </w:r>
    </w:p>
    <w:p w14:paraId="5A0D343F" w14:textId="77777777" w:rsidR="00097A00" w:rsidRDefault="00097A00" w:rsidP="00097A00">
      <w:pPr>
        <w:widowControl w:val="0"/>
        <w:autoSpaceDE w:val="0"/>
        <w:autoSpaceDN w:val="0"/>
        <w:adjustRightInd w:val="0"/>
        <w:jc w:val="both"/>
        <w:rPr>
          <w:rFonts w:ascii="MS Mincho" w:eastAsia="MS Mincho" w:hAnsi="MS Mincho" w:cs="MS Mincho"/>
        </w:rPr>
      </w:pPr>
      <w:r>
        <w:rPr>
          <w:rFonts w:ascii="Times New Roman" w:hAnsi="Times New Roman" w:cs="Times New Roman"/>
        </w:rPr>
        <w:t xml:space="preserve">Talmy, Leonard. 1978. </w:t>
      </w:r>
      <w:r w:rsidRPr="00A00766">
        <w:rPr>
          <w:rFonts w:ascii="Times New Roman" w:hAnsi="Times New Roman" w:cs="Times New Roman"/>
        </w:rPr>
        <w:t>Figure and ground in complex sentences. In Greenberg</w:t>
      </w:r>
      <w:r>
        <w:rPr>
          <w:rFonts w:ascii="Times New Roman" w:hAnsi="Times New Roman" w:cs="Times New Roman"/>
        </w:rPr>
        <w:t xml:space="preserve">, </w:t>
      </w:r>
      <w:r w:rsidRPr="00A00766">
        <w:rPr>
          <w:rFonts w:ascii="Times New Roman" w:hAnsi="Times New Roman" w:cs="Times New Roman"/>
        </w:rPr>
        <w:t>Joseph</w:t>
      </w:r>
      <w:r>
        <w:rPr>
          <w:rFonts w:ascii="Times New Roman" w:hAnsi="Times New Roman" w:cs="Times New Roman"/>
        </w:rPr>
        <w:t xml:space="preserve"> (ed.), </w:t>
      </w:r>
      <w:r>
        <w:rPr>
          <w:rFonts w:ascii="Times New Roman" w:hAnsi="Times New Roman" w:cs="Times New Roman"/>
        </w:rPr>
        <w:lastRenderedPageBreak/>
        <w:tab/>
      </w:r>
      <w:r w:rsidRPr="00A00766">
        <w:rPr>
          <w:rFonts w:ascii="Times" w:hAnsi="Times" w:cs="Times"/>
          <w:i/>
          <w:iCs/>
        </w:rPr>
        <w:t xml:space="preserve">Universals in human </w:t>
      </w:r>
      <w:r>
        <w:rPr>
          <w:rFonts w:ascii="Times" w:hAnsi="Times" w:cs="Times"/>
          <w:i/>
          <w:iCs/>
        </w:rPr>
        <w:tab/>
      </w:r>
      <w:r w:rsidRPr="00A00766">
        <w:rPr>
          <w:rFonts w:ascii="Times" w:hAnsi="Times" w:cs="Times"/>
          <w:i/>
          <w:iCs/>
        </w:rPr>
        <w:t>language</w:t>
      </w:r>
      <w:r>
        <w:rPr>
          <w:rFonts w:ascii="Times New Roman" w:hAnsi="Times New Roman" w:cs="Times New Roman"/>
        </w:rPr>
        <w:t>.</w:t>
      </w:r>
      <w:r w:rsidRPr="00A00766">
        <w:rPr>
          <w:rFonts w:ascii="Times New Roman" w:hAnsi="Times New Roman" w:cs="Times New Roman"/>
        </w:rPr>
        <w:t>Stanford University Press</w:t>
      </w:r>
      <w:r w:rsidRPr="00891C57">
        <w:rPr>
          <w:rFonts w:ascii="Times New Roman" w:hAnsi="Times New Roman" w:cs="Times New Roman"/>
        </w:rPr>
        <w:t>.</w:t>
      </w:r>
      <w:r>
        <w:rPr>
          <w:rFonts w:ascii="MS Mincho" w:eastAsia="MS Mincho" w:hAnsi="MS Mincho" w:cs="MS Mincho"/>
        </w:rPr>
        <w:t xml:space="preserve"> </w:t>
      </w:r>
      <w:r w:rsidRPr="00891C57">
        <w:rPr>
          <w:rFonts w:ascii="Times New Roman" w:eastAsia="MS Mincho" w:hAnsi="Times New Roman" w:cs="Times New Roman"/>
        </w:rPr>
        <w:t>625-649</w:t>
      </w:r>
      <w:r>
        <w:rPr>
          <w:rFonts w:ascii="MS Mincho" w:eastAsia="MS Mincho" w:hAnsi="MS Mincho" w:cs="MS Mincho"/>
        </w:rPr>
        <w:t>.</w:t>
      </w:r>
    </w:p>
    <w:p w14:paraId="479A48E0" w14:textId="57839283" w:rsidR="00097A00" w:rsidRDefault="00A70BDA" w:rsidP="009E5C6C">
      <w:pPr>
        <w:widowControl w:val="0"/>
        <w:autoSpaceDE w:val="0"/>
        <w:autoSpaceDN w:val="0"/>
        <w:adjustRightInd w:val="0"/>
        <w:ind w:left="708" w:hanging="708"/>
        <w:jc w:val="both"/>
        <w:rPr>
          <w:rFonts w:ascii="Times New Roman" w:hAnsi="Times New Roman" w:cs="Times New Roman"/>
        </w:rPr>
      </w:pPr>
      <w:r>
        <w:rPr>
          <w:rFonts w:ascii="Times New Roman" w:hAnsi="Times New Roman" w:cs="Times New Roman"/>
        </w:rPr>
        <w:t>Torres Morais, Maria</w:t>
      </w:r>
      <w:r w:rsidR="009E5C6C">
        <w:rPr>
          <w:rFonts w:ascii="Times New Roman" w:hAnsi="Times New Roman" w:cs="Times New Roman"/>
        </w:rPr>
        <w:t xml:space="preserve"> </w:t>
      </w:r>
      <w:r>
        <w:rPr>
          <w:rFonts w:ascii="Times New Roman" w:hAnsi="Times New Roman" w:cs="Times New Roman"/>
        </w:rPr>
        <w:t xml:space="preserve">&amp; </w:t>
      </w:r>
      <w:r w:rsidR="00097A00">
        <w:rPr>
          <w:rFonts w:ascii="Times New Roman" w:hAnsi="Times New Roman" w:cs="Times New Roman"/>
        </w:rPr>
        <w:t>Berlinck</w:t>
      </w:r>
      <w:r>
        <w:rPr>
          <w:rFonts w:ascii="Times New Roman" w:hAnsi="Times New Roman" w:cs="Times New Roman"/>
        </w:rPr>
        <w:t>, Rosane</w:t>
      </w:r>
      <w:r w:rsidR="00097A00">
        <w:rPr>
          <w:rFonts w:ascii="Times New Roman" w:hAnsi="Times New Roman" w:cs="Times New Roman"/>
        </w:rPr>
        <w:t>. 2006 “</w:t>
      </w:r>
      <w:r w:rsidR="00097A00" w:rsidRPr="00A00766">
        <w:rPr>
          <w:rFonts w:ascii="Times New Roman" w:hAnsi="Times New Roman" w:cs="Times New Roman"/>
        </w:rPr>
        <w:t>A carac</w:t>
      </w:r>
      <w:r w:rsidR="009E5C6C">
        <w:rPr>
          <w:rFonts w:ascii="Times New Roman" w:hAnsi="Times New Roman" w:cs="Times New Roman"/>
        </w:rPr>
        <w:t xml:space="preserve">terização do objeto indireto no </w:t>
      </w:r>
      <w:r w:rsidR="00097A00" w:rsidRPr="00A00766">
        <w:rPr>
          <w:rFonts w:ascii="Times New Roman" w:hAnsi="Times New Roman" w:cs="Times New Roman"/>
        </w:rPr>
        <w:t>português: aspe</w:t>
      </w:r>
      <w:r w:rsidR="00097A00">
        <w:rPr>
          <w:rFonts w:ascii="Times New Roman" w:hAnsi="Times New Roman" w:cs="Times New Roman"/>
        </w:rPr>
        <w:t xml:space="preserve">ctos sincrônicos e diacrônicos” </w:t>
      </w:r>
      <w:r w:rsidR="00097A00" w:rsidRPr="00891C57">
        <w:rPr>
          <w:rFonts w:ascii="Times New Roman" w:hAnsi="Times New Roman" w:cs="Times New Roman"/>
        </w:rPr>
        <w:t>[The characterization of the indirect object in Portuguese: syn</w:t>
      </w:r>
      <w:r>
        <w:rPr>
          <w:rFonts w:ascii="Times New Roman" w:hAnsi="Times New Roman" w:cs="Times New Roman"/>
        </w:rPr>
        <w:t xml:space="preserve">chronic and diachronic aspects]. </w:t>
      </w:r>
      <w:r w:rsidR="00097A00" w:rsidRPr="00A00766">
        <w:rPr>
          <w:rFonts w:ascii="Times New Roman" w:hAnsi="Times New Roman" w:cs="Times New Roman"/>
        </w:rPr>
        <w:t xml:space="preserve">In </w:t>
      </w:r>
      <w:r w:rsidR="00097A00">
        <w:rPr>
          <w:rFonts w:ascii="Times New Roman" w:hAnsi="Times New Roman" w:cs="Times New Roman"/>
        </w:rPr>
        <w:t xml:space="preserve">Lobo, Tania &amp; Ribeiro, </w:t>
      </w:r>
      <w:r w:rsidR="00A33E1C">
        <w:rPr>
          <w:rFonts w:ascii="Times New Roman" w:hAnsi="Times New Roman" w:cs="Times New Roman"/>
        </w:rPr>
        <w:t xml:space="preserve">Ilza </w:t>
      </w:r>
      <w:r w:rsidR="00097A00">
        <w:rPr>
          <w:rFonts w:ascii="Times New Roman" w:hAnsi="Times New Roman" w:cs="Times New Roman"/>
        </w:rPr>
        <w:t>&amp; Carneiro, Zenaide &amp; Almeida, Norma (eds.),</w:t>
      </w:r>
      <w:r w:rsidR="00097A00" w:rsidRPr="00A00766">
        <w:rPr>
          <w:rFonts w:ascii="Times New Roman" w:hAnsi="Times New Roman" w:cs="Times New Roman"/>
        </w:rPr>
        <w:t xml:space="preserve"> </w:t>
      </w:r>
      <w:r w:rsidR="00097A00" w:rsidRPr="00A00766">
        <w:rPr>
          <w:rFonts w:ascii="Times" w:hAnsi="Times" w:cs="Times"/>
          <w:i/>
          <w:iCs/>
        </w:rPr>
        <w:t>Novos dados, novas análises</w:t>
      </w:r>
      <w:r>
        <w:rPr>
          <w:rFonts w:ascii="Times New Roman" w:hAnsi="Times New Roman" w:cs="Times New Roman"/>
        </w:rPr>
        <w:t>.</w:t>
      </w:r>
      <w:r w:rsidR="009E5C6C">
        <w:rPr>
          <w:rFonts w:ascii="Times New Roman" w:hAnsi="Times New Roman" w:cs="Times New Roman"/>
        </w:rPr>
        <w:t xml:space="preserve"> </w:t>
      </w:r>
      <w:r w:rsidR="00097A00" w:rsidRPr="00A00766">
        <w:rPr>
          <w:rFonts w:ascii="Times New Roman" w:hAnsi="Times New Roman" w:cs="Times New Roman"/>
        </w:rPr>
        <w:t xml:space="preserve">EDUFBA. </w:t>
      </w:r>
      <w:r w:rsidR="00097A00">
        <w:rPr>
          <w:rFonts w:ascii="Times New Roman" w:hAnsi="Times New Roman" w:cs="Times New Roman"/>
        </w:rPr>
        <w:t>73-106.</w:t>
      </w:r>
    </w:p>
    <w:p w14:paraId="63E3302E" w14:textId="470AA9E7" w:rsidR="00A211FC" w:rsidRDefault="009E5C6C" w:rsidP="008B2AFA">
      <w:pPr>
        <w:pStyle w:val="Textonotapie"/>
        <w:ind w:left="709" w:hanging="709"/>
        <w:jc w:val="both"/>
        <w:rPr>
          <w:rFonts w:ascii="Times New Roman" w:hAnsi="Times New Roman" w:cs="Times New Roman"/>
        </w:rPr>
      </w:pPr>
      <w:r w:rsidRPr="009E5C6C">
        <w:rPr>
          <w:rFonts w:ascii="Times New Roman" w:hAnsi="Times New Roman" w:cs="Times New Roman"/>
        </w:rPr>
        <w:t>Torres Morais</w:t>
      </w:r>
      <w:r w:rsidR="00A211FC" w:rsidRPr="009E5C6C">
        <w:rPr>
          <w:rFonts w:ascii="Times New Roman" w:hAnsi="Times New Roman" w:cs="Times New Roman"/>
        </w:rPr>
        <w:t>,</w:t>
      </w:r>
      <w:r>
        <w:rPr>
          <w:rFonts w:ascii="Times New Roman" w:hAnsi="Times New Roman" w:cs="Times New Roman"/>
        </w:rPr>
        <w:t xml:space="preserve"> Maria &amp; Berlinck</w:t>
      </w:r>
      <w:r w:rsidR="00A211FC" w:rsidRPr="00D93471">
        <w:rPr>
          <w:rFonts w:ascii="Times New Roman" w:hAnsi="Times New Roman" w:cs="Times New Roman"/>
        </w:rPr>
        <w:t>, R</w:t>
      </w:r>
      <w:r>
        <w:rPr>
          <w:rFonts w:ascii="Times New Roman" w:hAnsi="Times New Roman" w:cs="Times New Roman"/>
        </w:rPr>
        <w:t xml:space="preserve">osane. 2007. </w:t>
      </w:r>
      <w:r w:rsidR="00A211FC" w:rsidRPr="00D93471">
        <w:rPr>
          <w:rFonts w:ascii="Times New Roman" w:hAnsi="Times New Roman" w:cs="Times New Roman"/>
        </w:rPr>
        <w:t xml:space="preserve"> ‘Eu disse pra ele’ ou ‘Disse-lhe a ele’: A expressão do dativo nas variedades brasileira e euro</w:t>
      </w:r>
      <w:r w:rsidR="008B2AFA">
        <w:rPr>
          <w:rFonts w:ascii="Times New Roman" w:hAnsi="Times New Roman" w:cs="Times New Roman"/>
        </w:rPr>
        <w:t>peia do português”.</w:t>
      </w:r>
      <w:r w:rsidR="00934949">
        <w:rPr>
          <w:rFonts w:ascii="Times New Roman" w:hAnsi="Times New Roman" w:cs="Times New Roman"/>
        </w:rPr>
        <w:t xml:space="preserve"> [‘Eu disse para ele’or ‘Disse-lhe a ele’: the dative expression in Brazilian and European Portuguese varieties].</w:t>
      </w:r>
      <w:r w:rsidR="008B2AFA">
        <w:rPr>
          <w:rFonts w:ascii="Times New Roman" w:hAnsi="Times New Roman" w:cs="Times New Roman"/>
        </w:rPr>
        <w:t xml:space="preserve"> In</w:t>
      </w:r>
      <w:r>
        <w:rPr>
          <w:rFonts w:ascii="Times New Roman" w:hAnsi="Times New Roman" w:cs="Times New Roman"/>
        </w:rPr>
        <w:t xml:space="preserve"> Castilho, Ataliba</w:t>
      </w:r>
      <w:r w:rsidR="008B2AFA">
        <w:rPr>
          <w:rFonts w:ascii="Times New Roman" w:hAnsi="Times New Roman" w:cs="Times New Roman"/>
        </w:rPr>
        <w:t xml:space="preserve"> &amp; Torres Morais, Maria &amp; L</w:t>
      </w:r>
      <w:r w:rsidR="00934949">
        <w:rPr>
          <w:rFonts w:ascii="Times New Roman" w:hAnsi="Times New Roman" w:cs="Times New Roman"/>
        </w:rPr>
        <w:t>opes, Ruth &amp; Cyrino, Sônia (eds</w:t>
      </w:r>
      <w:r w:rsidR="008B2AFA">
        <w:rPr>
          <w:rFonts w:ascii="Times New Roman" w:hAnsi="Times New Roman" w:cs="Times New Roman"/>
        </w:rPr>
        <w:t>.</w:t>
      </w:r>
      <w:r>
        <w:rPr>
          <w:rFonts w:ascii="Times New Roman" w:hAnsi="Times New Roman" w:cs="Times New Roman"/>
        </w:rPr>
        <w:t>),</w:t>
      </w:r>
      <w:r w:rsidR="00A211FC" w:rsidRPr="00D93471">
        <w:rPr>
          <w:rFonts w:ascii="Times New Roman" w:hAnsi="Times New Roman" w:cs="Times New Roman"/>
        </w:rPr>
        <w:t xml:space="preserve"> </w:t>
      </w:r>
      <w:r w:rsidR="00A211FC" w:rsidRPr="00D93471">
        <w:rPr>
          <w:rFonts w:ascii="Times New Roman" w:hAnsi="Times New Roman" w:cs="Times New Roman"/>
          <w:i/>
        </w:rPr>
        <w:t>Descrição, história e aquisição do português brasileiro</w:t>
      </w:r>
      <w:r>
        <w:rPr>
          <w:rFonts w:ascii="Times New Roman" w:hAnsi="Times New Roman" w:cs="Times New Roman"/>
        </w:rPr>
        <w:t>. Campinas: Ed. Pontes.</w:t>
      </w:r>
    </w:p>
    <w:p w14:paraId="04EA9A1D" w14:textId="7F24EC43" w:rsidR="00097A00" w:rsidRDefault="00097A00" w:rsidP="00097A00">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Torres Morais, Maria. 2007. </w:t>
      </w:r>
      <w:r w:rsidRPr="00861492">
        <w:rPr>
          <w:rFonts w:ascii="Times New Roman" w:hAnsi="Times New Roman" w:cs="Times New Roman"/>
          <w:i/>
        </w:rPr>
        <w:t>Dativos</w:t>
      </w:r>
      <w:r>
        <w:rPr>
          <w:rFonts w:ascii="Times New Roman" w:hAnsi="Times New Roman" w:cs="Times New Roman"/>
        </w:rPr>
        <w:t>.</w:t>
      </w:r>
      <w:r w:rsidR="00934949">
        <w:rPr>
          <w:rFonts w:ascii="Times New Roman" w:hAnsi="Times New Roman" w:cs="Times New Roman"/>
        </w:rPr>
        <w:t xml:space="preserve"> [Datives].</w:t>
      </w:r>
      <w:r>
        <w:rPr>
          <w:rFonts w:ascii="Times New Roman" w:hAnsi="Times New Roman" w:cs="Times New Roman"/>
        </w:rPr>
        <w:t xml:space="preserve"> </w:t>
      </w:r>
      <w:r w:rsidR="009E5C6C">
        <w:rPr>
          <w:rFonts w:ascii="Times New Roman" w:hAnsi="Times New Roman" w:cs="Times New Roman"/>
        </w:rPr>
        <w:t xml:space="preserve">São Paulo: </w:t>
      </w:r>
      <w:r>
        <w:rPr>
          <w:rFonts w:ascii="Times New Roman" w:hAnsi="Times New Roman" w:cs="Times New Roman"/>
        </w:rPr>
        <w:t>USP.</w:t>
      </w:r>
      <w:r w:rsidR="00932B24" w:rsidRPr="00932B24">
        <w:rPr>
          <w:rFonts w:ascii="Times New Roman" w:hAnsi="Times New Roman" w:cs="Times New Roman"/>
        </w:rPr>
        <w:t xml:space="preserve"> </w:t>
      </w:r>
      <w:r w:rsidR="00934949" w:rsidRPr="00934949">
        <w:rPr>
          <w:rFonts w:ascii="Times New Roman" w:hAnsi="Times New Roman" w:cs="Times New Roman"/>
        </w:rPr>
        <w:t>(Professorship Thesis</w:t>
      </w:r>
      <w:r w:rsidR="00932B24" w:rsidRPr="00934949">
        <w:rPr>
          <w:rFonts w:ascii="Times New Roman" w:hAnsi="Times New Roman" w:cs="Times New Roman"/>
        </w:rPr>
        <w:t>).</w:t>
      </w:r>
    </w:p>
    <w:p w14:paraId="3726EAC1" w14:textId="77777777" w:rsidR="00097A00" w:rsidRPr="000836E7" w:rsidRDefault="00097A00" w:rsidP="00097A00">
      <w:pPr>
        <w:jc w:val="both"/>
        <w:rPr>
          <w:rFonts w:ascii="Times New Roman" w:hAnsi="Times New Roman" w:cs="Times New Roman"/>
          <w:lang w:val="en-US"/>
        </w:rPr>
      </w:pPr>
      <w:r>
        <w:rPr>
          <w:rFonts w:ascii="Times New Roman" w:hAnsi="Times New Roman" w:cs="Times New Roman"/>
          <w:lang w:val="en-US"/>
        </w:rPr>
        <w:t xml:space="preserve">Torres Morais, Maria &amp; Salles, Heloísa. 2010. </w:t>
      </w:r>
      <w:r w:rsidRPr="008E0477">
        <w:rPr>
          <w:rFonts w:ascii="Times New Roman" w:hAnsi="Times New Roman" w:cs="Times New Roman"/>
          <w:lang w:val="en-US"/>
        </w:rPr>
        <w:t xml:space="preserve">Parametric change in the grammatical </w:t>
      </w:r>
      <w:r>
        <w:rPr>
          <w:rFonts w:ascii="Times New Roman" w:hAnsi="Times New Roman" w:cs="Times New Roman"/>
          <w:lang w:val="en-US"/>
        </w:rPr>
        <w:tab/>
      </w:r>
      <w:r w:rsidRPr="008E0477">
        <w:rPr>
          <w:rFonts w:ascii="Times New Roman" w:hAnsi="Times New Roman" w:cs="Times New Roman"/>
          <w:lang w:val="en-US"/>
        </w:rPr>
        <w:t>encoding of indirect ob</w:t>
      </w:r>
      <w:r>
        <w:rPr>
          <w:rFonts w:ascii="Times New Roman" w:hAnsi="Times New Roman" w:cs="Times New Roman"/>
          <w:lang w:val="en-US"/>
        </w:rPr>
        <w:t>jects in Brazilian Portuguese.</w:t>
      </w:r>
      <w:r>
        <w:rPr>
          <w:rFonts w:ascii="Times New Roman" w:hAnsi="Times New Roman" w:cs="Times New Roman"/>
        </w:rPr>
        <w:t xml:space="preserve"> </w:t>
      </w:r>
      <w:r w:rsidRPr="00861492">
        <w:rPr>
          <w:rFonts w:ascii="Times New Roman" w:hAnsi="Times New Roman" w:cs="Times New Roman"/>
          <w:i/>
        </w:rPr>
        <w:t>Probus</w:t>
      </w:r>
      <w:r>
        <w:rPr>
          <w:rFonts w:ascii="Times New Roman" w:hAnsi="Times New Roman" w:cs="Times New Roman"/>
        </w:rPr>
        <w:t xml:space="preserve"> 22. </w:t>
      </w:r>
      <w:r w:rsidRPr="00A10D0F">
        <w:rPr>
          <w:rFonts w:ascii="Times New Roman" w:hAnsi="Times New Roman" w:cs="Times New Roman"/>
        </w:rPr>
        <w:t>181-209.</w:t>
      </w:r>
    </w:p>
    <w:p w14:paraId="6B08CBFF" w14:textId="77777777" w:rsidR="00097A00" w:rsidRPr="006D01D1" w:rsidRDefault="00097A00" w:rsidP="00097A00">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Wood, Jim. 2012. </w:t>
      </w:r>
      <w:r w:rsidRPr="00A00766">
        <w:rPr>
          <w:rFonts w:ascii="Times New Roman" w:hAnsi="Times New Roman" w:cs="Times New Roman"/>
        </w:rPr>
        <w:t>Icelandic Morphosyntax and Argument Structure.</w:t>
      </w:r>
      <w:r>
        <w:rPr>
          <w:rFonts w:ascii="Times New Roman" w:hAnsi="Times New Roman" w:cs="Times New Roman"/>
        </w:rPr>
        <w:t xml:space="preserve"> New York: </w:t>
      </w:r>
      <w:r w:rsidRPr="00A00766">
        <w:rPr>
          <w:rFonts w:ascii="Times New Roman" w:hAnsi="Times New Roman" w:cs="Times New Roman"/>
        </w:rPr>
        <w:t xml:space="preserve">New York </w:t>
      </w:r>
      <w:r>
        <w:rPr>
          <w:rFonts w:ascii="Times New Roman" w:hAnsi="Times New Roman" w:cs="Times New Roman"/>
        </w:rPr>
        <w:tab/>
      </w:r>
      <w:r w:rsidRPr="00A00766">
        <w:rPr>
          <w:rFonts w:ascii="Times New Roman" w:hAnsi="Times New Roman" w:cs="Times New Roman"/>
        </w:rPr>
        <w:t xml:space="preserve">University. </w:t>
      </w:r>
      <w:r w:rsidRPr="006D01D1">
        <w:rPr>
          <w:rFonts w:ascii="Times New Roman" w:eastAsia="MS Mincho" w:hAnsi="Times New Roman" w:cs="Times New Roman"/>
        </w:rPr>
        <w:t>(Doctoral Dissertation).</w:t>
      </w:r>
    </w:p>
    <w:p w14:paraId="34AC8798" w14:textId="046B6C4F" w:rsidR="00BE6FD0" w:rsidRPr="008C18F1" w:rsidRDefault="00D93471" w:rsidP="009E5C6C">
      <w:pPr>
        <w:ind w:left="708" w:hanging="708"/>
        <w:jc w:val="both"/>
        <w:rPr>
          <w:rFonts w:ascii="Times New Roman" w:hAnsi="Times New Roman" w:cs="Times New Roman"/>
          <w:lang w:val="en-US"/>
        </w:rPr>
      </w:pPr>
      <w:r w:rsidRPr="008B2AFA">
        <w:rPr>
          <w:rFonts w:ascii="Times New Roman" w:hAnsi="Times New Roman" w:cs="Times New Roman"/>
          <w:lang w:val="en-US"/>
        </w:rPr>
        <w:t>Wood, Jim &amp; Marantz</w:t>
      </w:r>
      <w:r w:rsidR="00BE6FD0" w:rsidRPr="008B2AFA">
        <w:rPr>
          <w:rFonts w:ascii="Times New Roman" w:hAnsi="Times New Roman" w:cs="Times New Roman"/>
          <w:lang w:val="en-US"/>
        </w:rPr>
        <w:t>, A</w:t>
      </w:r>
      <w:r w:rsidRPr="008B2AFA">
        <w:rPr>
          <w:rFonts w:ascii="Times New Roman" w:hAnsi="Times New Roman" w:cs="Times New Roman"/>
          <w:lang w:val="en-US"/>
        </w:rPr>
        <w:t>lec</w:t>
      </w:r>
      <w:r w:rsidR="00BE6FD0" w:rsidRPr="008B2AFA">
        <w:rPr>
          <w:rFonts w:ascii="Times New Roman" w:hAnsi="Times New Roman" w:cs="Times New Roman"/>
          <w:lang w:val="en-US"/>
        </w:rPr>
        <w:t>.</w:t>
      </w:r>
      <w:r w:rsidRPr="008B2AFA">
        <w:rPr>
          <w:rFonts w:ascii="Times New Roman" w:hAnsi="Times New Roman" w:cs="Times New Roman"/>
          <w:lang w:val="en-US"/>
        </w:rPr>
        <w:t xml:space="preserve"> 2017.</w:t>
      </w:r>
      <w:r w:rsidR="00E41389" w:rsidRPr="008B2AFA">
        <w:rPr>
          <w:rFonts w:ascii="Times New Roman" w:hAnsi="Times New Roman" w:cs="Times New Roman"/>
          <w:lang w:val="en-US"/>
        </w:rPr>
        <w:t xml:space="preserve"> </w:t>
      </w:r>
      <w:r w:rsidR="00BE6FD0" w:rsidRPr="008B2AFA">
        <w:rPr>
          <w:rFonts w:ascii="Times New Roman" w:hAnsi="Times New Roman" w:cs="Times New Roman"/>
          <w:lang w:val="en-US"/>
        </w:rPr>
        <w:t>The Interpretation of Exter</w:t>
      </w:r>
      <w:r w:rsidR="008B2AFA" w:rsidRPr="008B2AFA">
        <w:rPr>
          <w:rFonts w:ascii="Times New Roman" w:hAnsi="Times New Roman" w:cs="Times New Roman"/>
          <w:lang w:val="en-US"/>
        </w:rPr>
        <w:t>nal Arguments. In</w:t>
      </w:r>
      <w:r w:rsidRPr="008B2AFA">
        <w:rPr>
          <w:rFonts w:ascii="Times New Roman" w:hAnsi="Times New Roman" w:cs="Times New Roman"/>
          <w:lang w:val="en-US"/>
        </w:rPr>
        <w:t xml:space="preserve"> D’Alessandro, Roberta</w:t>
      </w:r>
      <w:r w:rsidR="008B2AFA" w:rsidRPr="008B2AFA">
        <w:rPr>
          <w:rFonts w:ascii="Times New Roman" w:hAnsi="Times New Roman" w:cs="Times New Roman"/>
          <w:lang w:val="en-US"/>
        </w:rPr>
        <w:t xml:space="preserve"> &amp; Franco, Irene &amp; Gallego, Ángel</w:t>
      </w:r>
      <w:r w:rsidR="00BE6FD0" w:rsidRPr="008B2AFA">
        <w:rPr>
          <w:rFonts w:ascii="Times New Roman" w:hAnsi="Times New Roman" w:cs="Times New Roman"/>
          <w:lang w:val="en-US"/>
        </w:rPr>
        <w:t xml:space="preserve"> (orgs.), </w:t>
      </w:r>
      <w:r w:rsidR="00BE6FD0" w:rsidRPr="008B2AFA">
        <w:rPr>
          <w:rFonts w:ascii="Times New Roman" w:hAnsi="Times New Roman" w:cs="Times New Roman"/>
          <w:i/>
          <w:lang w:val="en-US"/>
        </w:rPr>
        <w:t>The Verbal Domain</w:t>
      </w:r>
      <w:r w:rsidR="00BE6FD0" w:rsidRPr="008B2AFA">
        <w:rPr>
          <w:rFonts w:ascii="Times New Roman" w:hAnsi="Times New Roman" w:cs="Times New Roman"/>
          <w:lang w:val="en-US"/>
        </w:rPr>
        <w:t xml:space="preserve">. </w:t>
      </w:r>
      <w:proofErr w:type="gramStart"/>
      <w:r w:rsidR="00BE6FD0" w:rsidRPr="008B2AFA">
        <w:rPr>
          <w:rFonts w:ascii="Times New Roman" w:hAnsi="Times New Roman" w:cs="Times New Roman"/>
          <w:lang w:val="en-US"/>
        </w:rPr>
        <w:t xml:space="preserve">Oxford </w:t>
      </w:r>
      <w:r w:rsidR="008B2AFA" w:rsidRPr="008B2AFA">
        <w:rPr>
          <w:rFonts w:ascii="Times New Roman" w:hAnsi="Times New Roman" w:cs="Times New Roman"/>
          <w:lang w:val="en-US"/>
        </w:rPr>
        <w:t>University Press.</w:t>
      </w:r>
      <w:proofErr w:type="gramEnd"/>
      <w:r w:rsidR="00BE6FD0" w:rsidRPr="008B2AFA">
        <w:rPr>
          <w:rFonts w:ascii="Times New Roman" w:hAnsi="Times New Roman" w:cs="Times New Roman"/>
          <w:lang w:val="en-US"/>
        </w:rPr>
        <w:t xml:space="preserve"> 255-278.</w:t>
      </w:r>
    </w:p>
    <w:p w14:paraId="2FCDE6A8" w14:textId="77777777" w:rsidR="006E38D2" w:rsidRPr="009802DD" w:rsidRDefault="006E38D2" w:rsidP="003238AF">
      <w:pPr>
        <w:jc w:val="both"/>
        <w:rPr>
          <w:rFonts w:ascii="Times New Roman" w:hAnsi="Times New Roman" w:cs="Times New Roman"/>
          <w:b/>
          <w:lang w:val="en-US"/>
        </w:rPr>
      </w:pPr>
    </w:p>
    <w:p w14:paraId="091688A9" w14:textId="77777777" w:rsidR="006E38D2" w:rsidRPr="009802DD" w:rsidRDefault="006E38D2" w:rsidP="003238AF">
      <w:pPr>
        <w:jc w:val="both"/>
        <w:rPr>
          <w:rFonts w:ascii="Times New Roman" w:hAnsi="Times New Roman" w:cs="Times New Roman"/>
          <w:b/>
          <w:lang w:val="en-US"/>
        </w:rPr>
      </w:pPr>
    </w:p>
    <w:p w14:paraId="61442AE9" w14:textId="77777777" w:rsidR="001246AB" w:rsidRDefault="001246AB" w:rsidP="003238AF">
      <w:pPr>
        <w:jc w:val="both"/>
        <w:rPr>
          <w:rFonts w:ascii="Times New Roman" w:hAnsi="Times New Roman" w:cs="Times New Roman"/>
          <w:b/>
          <w:lang w:val="en-US"/>
        </w:rPr>
      </w:pPr>
    </w:p>
    <w:sectPr w:rsidR="001246AB" w:rsidSect="00A92FA6">
      <w:footerReference w:type="even" r:id="rId16"/>
      <w:footerReference w:type="default" r:id="rId17"/>
      <w:pgSz w:w="11900" w:h="16840"/>
      <w:pgMar w:top="709"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C80A58" w14:textId="77777777" w:rsidR="00D83869" w:rsidRDefault="00D83869" w:rsidP="00861513">
      <w:r>
        <w:separator/>
      </w:r>
    </w:p>
  </w:endnote>
  <w:endnote w:type="continuationSeparator" w:id="0">
    <w:p w14:paraId="40ADF2C4" w14:textId="77777777" w:rsidR="00D83869" w:rsidRDefault="00D83869" w:rsidP="0086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Yu Gothic Light">
    <w:charset w:val="80"/>
    <w:family w:val="swiss"/>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Symbol">
    <w:panose1 w:val="00000000000000000000"/>
    <w:charset w:val="02"/>
    <w:family w:val="auto"/>
    <w:pitch w:val="variable"/>
    <w:sig w:usb0="00000000" w:usb1="10000000" w:usb2="00000000" w:usb3="00000000" w:csb0="80000000" w:csb1="00000000"/>
  </w:font>
  <w:font w:name="Times">
    <w:altName w:val="Times Roman"/>
    <w:panose1 w:val="02000500000000000000"/>
    <w:charset w:val="4D"/>
    <w:family w:val="roman"/>
    <w:notTrueType/>
    <w:pitch w:val="variable"/>
    <w:sig w:usb0="00000003" w:usb1="00000000" w:usb2="00000000" w:usb3="00000000" w:csb0="00000001" w:csb1="00000000"/>
  </w:font>
  <w:font w:name="Times Roman">
    <w:panose1 w:val="00000500000000020000"/>
    <w:charset w:val="00"/>
    <w:family w:val="auto"/>
    <w:pitch w:val="variable"/>
    <w:sig w:usb0="E00002FF" w:usb1="5000205A" w:usb2="00000000" w:usb3="00000000" w:csb0="0000019F" w:csb1="00000000"/>
  </w:font>
  <w:font w:name="Yu Mincho">
    <w:panose1 w:val="000000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1CC99" w14:textId="77777777" w:rsidR="002F6EFA" w:rsidRDefault="002F6EFA" w:rsidP="00012E35">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84F4549" w14:textId="77777777" w:rsidR="002F6EFA" w:rsidRDefault="002F6EFA" w:rsidP="0065390E">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0AC75" w14:textId="41256504" w:rsidR="002F6EFA" w:rsidRDefault="002F6EFA" w:rsidP="00012E35">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750FF">
      <w:rPr>
        <w:rStyle w:val="Nmerodepgina"/>
        <w:noProof/>
      </w:rPr>
      <w:t>15</w:t>
    </w:r>
    <w:r>
      <w:rPr>
        <w:rStyle w:val="Nmerodepgina"/>
      </w:rPr>
      <w:fldChar w:fldCharType="end"/>
    </w:r>
  </w:p>
  <w:p w14:paraId="7CD137A5" w14:textId="77777777" w:rsidR="002F6EFA" w:rsidRDefault="002F6EFA" w:rsidP="0065390E">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DF6E8" w14:textId="77777777" w:rsidR="00D83869" w:rsidRDefault="00D83869" w:rsidP="00861513">
      <w:r>
        <w:separator/>
      </w:r>
    </w:p>
  </w:footnote>
  <w:footnote w:type="continuationSeparator" w:id="0">
    <w:p w14:paraId="44C5BC78" w14:textId="77777777" w:rsidR="00D83869" w:rsidRDefault="00D83869" w:rsidP="00861513">
      <w:r>
        <w:continuationSeparator/>
      </w:r>
    </w:p>
  </w:footnote>
  <w:footnote w:id="1">
    <w:p w14:paraId="13B9A7AB" w14:textId="3D4D7CA5" w:rsidR="002F6EFA" w:rsidRPr="009C337C" w:rsidRDefault="002F6EFA" w:rsidP="006271AB">
      <w:pPr>
        <w:pStyle w:val="Textonotapie"/>
        <w:jc w:val="both"/>
        <w:rPr>
          <w:rFonts w:ascii="Times New Roman" w:hAnsi="Times New Roman" w:cs="Times New Roman"/>
          <w:sz w:val="20"/>
          <w:szCs w:val="20"/>
          <w:highlight w:val="cyan"/>
          <w:lang w:val="en-US"/>
        </w:rPr>
      </w:pPr>
      <w:r w:rsidRPr="00847F14">
        <w:rPr>
          <w:rStyle w:val="Refdenotaalpie"/>
        </w:rPr>
        <w:footnoteRef/>
      </w:r>
      <w:r w:rsidRPr="00847F14">
        <w:t xml:space="preserve"> </w:t>
      </w:r>
      <w:r w:rsidRPr="00847F14">
        <w:rPr>
          <w:rFonts w:ascii="Times New Roman" w:hAnsi="Times New Roman" w:cs="Times New Roman"/>
          <w:sz w:val="20"/>
          <w:szCs w:val="20"/>
          <w:lang w:val="en-US"/>
        </w:rPr>
        <w:t xml:space="preserve">For an alternative perspective, </w:t>
      </w:r>
      <w:r w:rsidRPr="00847F14">
        <w:rPr>
          <w:rFonts w:ascii="Times New Roman" w:hAnsi="Times New Roman" w:cs="Times New Roman"/>
          <w:sz w:val="20"/>
          <w:szCs w:val="20"/>
          <w:highlight w:val="yellow"/>
          <w:lang w:val="en-US"/>
        </w:rPr>
        <w:t>cf. Cépeda &amp; Cyrino (this volume),</w:t>
      </w:r>
      <w:r w:rsidRPr="00847F14">
        <w:rPr>
          <w:rFonts w:ascii="Times New Roman" w:hAnsi="Times New Roman" w:cs="Times New Roman"/>
          <w:sz w:val="20"/>
          <w:szCs w:val="20"/>
          <w:lang w:val="en-US"/>
        </w:rPr>
        <w:t xml:space="preserve"> who assume structures with </w:t>
      </w:r>
      <w:r w:rsidRPr="00847F14">
        <w:rPr>
          <w:rFonts w:ascii="Times New Roman" w:hAnsi="Times New Roman" w:cs="Times New Roman"/>
          <w:i/>
          <w:sz w:val="20"/>
          <w:szCs w:val="20"/>
          <w:lang w:val="en-US"/>
        </w:rPr>
        <w:t>give</w:t>
      </w:r>
      <w:r w:rsidRPr="00847F14">
        <w:rPr>
          <w:rFonts w:ascii="Times New Roman" w:hAnsi="Times New Roman" w:cs="Times New Roman"/>
          <w:sz w:val="20"/>
          <w:szCs w:val="20"/>
          <w:lang w:val="en-US"/>
        </w:rPr>
        <w:t>-type verbs in Spanish, EP and BP are not DOCs. The authors claim dative clitics do not play any role in determining the structural position of DO and IO in these constructions</w:t>
      </w:r>
      <w:r w:rsidR="00847F14" w:rsidRPr="00847F14">
        <w:rPr>
          <w:rFonts w:ascii="Times New Roman" w:hAnsi="Times New Roman" w:cs="Times New Roman"/>
          <w:sz w:val="20"/>
          <w:szCs w:val="20"/>
          <w:lang w:val="en-US"/>
        </w:rPr>
        <w:t>.</w:t>
      </w:r>
    </w:p>
  </w:footnote>
  <w:footnote w:id="2">
    <w:p w14:paraId="76240C1C" w14:textId="0E9EC88F" w:rsidR="002F6EFA" w:rsidRPr="0034183C" w:rsidRDefault="002F6EFA" w:rsidP="00377EBE">
      <w:pPr>
        <w:pStyle w:val="Textonotapie"/>
        <w:jc w:val="both"/>
        <w:rPr>
          <w:rFonts w:ascii="Times New Roman" w:hAnsi="Times New Roman" w:cs="Times New Roman"/>
          <w:sz w:val="20"/>
          <w:szCs w:val="20"/>
          <w:lang w:val="en-US"/>
        </w:rPr>
      </w:pPr>
      <w:r w:rsidRPr="00CF056C">
        <w:rPr>
          <w:rStyle w:val="Refdenotaalpie"/>
          <w:rFonts w:ascii="Times New Roman" w:hAnsi="Times New Roman" w:cs="Times New Roman"/>
          <w:sz w:val="20"/>
          <w:szCs w:val="20"/>
          <w:vertAlign w:val="baseline"/>
        </w:rPr>
        <w:footnoteRef/>
      </w:r>
      <w:r w:rsidRPr="0034183C">
        <w:t xml:space="preserve"> </w:t>
      </w:r>
      <w:r w:rsidRPr="0034183C">
        <w:rPr>
          <w:rFonts w:ascii="Times New Roman" w:hAnsi="Times New Roman" w:cs="Times New Roman"/>
          <w:sz w:val="20"/>
          <w:szCs w:val="20"/>
          <w:lang w:val="en-US"/>
        </w:rPr>
        <w:t xml:space="preserve">The dative clitic </w:t>
      </w:r>
      <w:r w:rsidRPr="0034183C">
        <w:rPr>
          <w:rFonts w:ascii="Times New Roman" w:hAnsi="Times New Roman" w:cs="Times New Roman"/>
          <w:i/>
          <w:sz w:val="20"/>
          <w:szCs w:val="20"/>
          <w:lang w:val="en-US"/>
        </w:rPr>
        <w:t>lhe</w:t>
      </w:r>
      <w:r w:rsidRPr="0034183C">
        <w:rPr>
          <w:rFonts w:ascii="Times New Roman" w:hAnsi="Times New Roman" w:cs="Times New Roman"/>
          <w:sz w:val="20"/>
          <w:szCs w:val="20"/>
          <w:lang w:val="en-US"/>
        </w:rPr>
        <w:t xml:space="preserve"> is still active in some areas of Brazil, but it was re-categorized as second person (cf. Figueiredo Silva 2007).</w:t>
      </w:r>
    </w:p>
    <w:p w14:paraId="24A8E0E4" w14:textId="77777777" w:rsidR="002F6EFA" w:rsidRPr="0034183C" w:rsidRDefault="002F6EFA">
      <w:pPr>
        <w:pStyle w:val="Textonotapie"/>
        <w:rPr>
          <w:lang w:val="en-US"/>
        </w:rPr>
      </w:pPr>
    </w:p>
  </w:footnote>
  <w:footnote w:id="3">
    <w:p w14:paraId="02A7528D" w14:textId="77777777" w:rsidR="002F6EFA" w:rsidRPr="0034183C" w:rsidRDefault="002F6EFA" w:rsidP="00174CE3">
      <w:pPr>
        <w:pStyle w:val="Textonotapie"/>
        <w:jc w:val="both"/>
        <w:rPr>
          <w:rFonts w:ascii="Times New Roman" w:hAnsi="Times New Roman" w:cs="Times New Roman"/>
          <w:sz w:val="20"/>
          <w:szCs w:val="20"/>
          <w:lang w:val="en-US"/>
        </w:rPr>
      </w:pPr>
      <w:r w:rsidRPr="0034183C">
        <w:rPr>
          <w:rStyle w:val="Refdenotaalpie"/>
          <w:rFonts w:ascii="Times New Roman" w:hAnsi="Times New Roman" w:cs="Times New Roman"/>
          <w:sz w:val="20"/>
          <w:szCs w:val="20"/>
          <w:vertAlign w:val="baseline"/>
        </w:rPr>
        <w:footnoteRef/>
      </w:r>
      <w:r w:rsidRPr="0034183C">
        <w:rPr>
          <w:rFonts w:ascii="Times New Roman" w:hAnsi="Times New Roman" w:cs="Times New Roman"/>
          <w:sz w:val="20"/>
          <w:szCs w:val="20"/>
        </w:rPr>
        <w:t xml:space="preserve"> </w:t>
      </w:r>
      <w:r w:rsidRPr="0034183C">
        <w:rPr>
          <w:rFonts w:ascii="Times New Roman" w:hAnsi="Times New Roman" w:cs="Times New Roman"/>
          <w:sz w:val="20"/>
          <w:szCs w:val="20"/>
          <w:lang w:val="en-US"/>
        </w:rPr>
        <w:t>I would like to thank an anonymous rev</w:t>
      </w:r>
      <w:r>
        <w:rPr>
          <w:rFonts w:ascii="Times New Roman" w:hAnsi="Times New Roman" w:cs="Times New Roman"/>
          <w:sz w:val="20"/>
          <w:szCs w:val="20"/>
          <w:lang w:val="en-US"/>
        </w:rPr>
        <w:t>iewer for suggesting example (13</w:t>
      </w:r>
      <w:r w:rsidRPr="0034183C">
        <w:rPr>
          <w:rFonts w:ascii="Times New Roman" w:hAnsi="Times New Roman" w:cs="Times New Roman"/>
          <w:sz w:val="20"/>
          <w:szCs w:val="20"/>
          <w:lang w:val="en-US"/>
        </w:rPr>
        <w:t>), in order to make my discussion clearer.</w:t>
      </w:r>
    </w:p>
  </w:footnote>
  <w:footnote w:id="4">
    <w:p w14:paraId="64194204" w14:textId="38E266E8" w:rsidR="002F6EFA" w:rsidRPr="00CC0769" w:rsidRDefault="002F6EFA" w:rsidP="00BB51BE">
      <w:pPr>
        <w:pStyle w:val="Textonotapie"/>
        <w:jc w:val="both"/>
        <w:rPr>
          <w:rFonts w:ascii="Times New Roman" w:hAnsi="Times New Roman" w:cs="Times New Roman"/>
          <w:sz w:val="20"/>
          <w:szCs w:val="20"/>
          <w:lang w:val="en-US"/>
        </w:rPr>
      </w:pPr>
      <w:r w:rsidRPr="0034183C">
        <w:rPr>
          <w:rStyle w:val="Refdenotaalpie"/>
          <w:rFonts w:ascii="Times New Roman" w:hAnsi="Times New Roman" w:cs="Times New Roman"/>
          <w:sz w:val="20"/>
          <w:szCs w:val="20"/>
          <w:vertAlign w:val="baseline"/>
        </w:rPr>
        <w:footnoteRef/>
      </w:r>
      <w:r w:rsidRPr="0034183C">
        <w:rPr>
          <w:rFonts w:ascii="Times New Roman" w:hAnsi="Times New Roman" w:cs="Times New Roman"/>
          <w:sz w:val="20"/>
          <w:szCs w:val="20"/>
        </w:rPr>
        <w:t xml:space="preserve"> </w:t>
      </w:r>
      <w:r w:rsidRPr="00CC0769">
        <w:rPr>
          <w:rFonts w:ascii="Times New Roman" w:hAnsi="Times New Roman" w:cs="Times New Roman"/>
          <w:sz w:val="20"/>
          <w:szCs w:val="20"/>
          <w:lang w:val="en-US"/>
        </w:rPr>
        <w:t xml:space="preserve">This alternation occurs in written language, as attested by Kato (2005) and Calindro (2015), after the preposition </w:t>
      </w:r>
      <w:proofErr w:type="gramStart"/>
      <w:r w:rsidRPr="00CC0769">
        <w:rPr>
          <w:rFonts w:ascii="Times New Roman" w:hAnsi="Times New Roman" w:cs="Times New Roman"/>
          <w:i/>
          <w:sz w:val="20"/>
          <w:szCs w:val="20"/>
          <w:lang w:val="en-US"/>
        </w:rPr>
        <w:t>a</w:t>
      </w:r>
      <w:r>
        <w:rPr>
          <w:rFonts w:ascii="Times New Roman" w:hAnsi="Times New Roman" w:cs="Times New Roman"/>
          <w:sz w:val="20"/>
          <w:szCs w:val="20"/>
          <w:lang w:val="en-US"/>
        </w:rPr>
        <w:t xml:space="preserve"> </w:t>
      </w:r>
      <w:r w:rsidRPr="00CC0769">
        <w:rPr>
          <w:rFonts w:ascii="Times New Roman" w:hAnsi="Times New Roman" w:cs="Times New Roman"/>
          <w:sz w:val="20"/>
          <w:szCs w:val="20"/>
          <w:lang w:val="en-US"/>
        </w:rPr>
        <w:t>is</w:t>
      </w:r>
      <w:proofErr w:type="gramEnd"/>
      <w:r w:rsidRPr="00CC0769">
        <w:rPr>
          <w:rFonts w:ascii="Times New Roman" w:hAnsi="Times New Roman" w:cs="Times New Roman"/>
          <w:sz w:val="20"/>
          <w:szCs w:val="20"/>
          <w:lang w:val="en-US"/>
        </w:rPr>
        <w:t xml:space="preserve"> recovered through schooling. Therefore, in the language acquisition process, only </w:t>
      </w:r>
      <w:r w:rsidRPr="00CC0769">
        <w:rPr>
          <w:rFonts w:ascii="Times New Roman" w:hAnsi="Times New Roman" w:cs="Times New Roman"/>
          <w:i/>
          <w:sz w:val="20"/>
          <w:szCs w:val="20"/>
          <w:lang w:val="en-US"/>
        </w:rPr>
        <w:t>para</w:t>
      </w:r>
      <w:r w:rsidRPr="00CC0769">
        <w:rPr>
          <w:rFonts w:ascii="Times New Roman" w:hAnsi="Times New Roman" w:cs="Times New Roman"/>
          <w:sz w:val="20"/>
          <w:szCs w:val="20"/>
          <w:lang w:val="en-US"/>
        </w:rPr>
        <w:t xml:space="preserve"> is available to the child. I would like to thank an anonymous reviewer of this paper, who called my attention to this fact.</w:t>
      </w:r>
    </w:p>
  </w:footnote>
  <w:footnote w:id="5">
    <w:p w14:paraId="69170A52" w14:textId="536A3356" w:rsidR="002F6EFA" w:rsidRPr="00AE4293" w:rsidRDefault="002F6EFA" w:rsidP="00AE4293">
      <w:pPr>
        <w:pStyle w:val="Textonotapie"/>
        <w:jc w:val="both"/>
        <w:rPr>
          <w:rFonts w:ascii="Times New Roman" w:hAnsi="Times New Roman" w:cs="Times New Roman"/>
          <w:sz w:val="20"/>
          <w:szCs w:val="20"/>
        </w:rPr>
      </w:pPr>
      <w:r w:rsidRPr="00CC0769">
        <w:rPr>
          <w:rStyle w:val="Refdenotaalpie"/>
          <w:rFonts w:ascii="Times New Roman" w:hAnsi="Times New Roman" w:cs="Times New Roman"/>
          <w:sz w:val="20"/>
          <w:szCs w:val="20"/>
          <w:vertAlign w:val="baseline"/>
        </w:rPr>
        <w:footnoteRef/>
      </w:r>
      <w:r w:rsidRPr="00CC0769">
        <w:rPr>
          <w:rFonts w:ascii="Times New Roman" w:hAnsi="Times New Roman" w:cs="Times New Roman"/>
          <w:sz w:val="20"/>
          <w:szCs w:val="20"/>
        </w:rPr>
        <w:t xml:space="preserve"> This example was taken from the front page of </w:t>
      </w:r>
      <w:r w:rsidRPr="00CC0769">
        <w:rPr>
          <w:rFonts w:ascii="Times New Roman" w:hAnsi="Times New Roman" w:cs="Times New Roman"/>
          <w:i/>
          <w:sz w:val="20"/>
          <w:szCs w:val="20"/>
        </w:rPr>
        <w:t>Folha de São Paulo</w:t>
      </w:r>
      <w:r w:rsidRPr="00CC0769">
        <w:rPr>
          <w:rFonts w:ascii="Times New Roman" w:hAnsi="Times New Roman" w:cs="Times New Roman"/>
          <w:sz w:val="20"/>
          <w:szCs w:val="20"/>
        </w:rPr>
        <w:t xml:space="preserve">, published in 16/8/1992. </w:t>
      </w:r>
    </w:p>
  </w:footnote>
  <w:footnote w:id="6">
    <w:p w14:paraId="421252EA" w14:textId="77777777" w:rsidR="00F13786" w:rsidRPr="00AE4293" w:rsidRDefault="00F13786" w:rsidP="00F13786">
      <w:pPr>
        <w:pStyle w:val="Textonotapie"/>
        <w:rPr>
          <w:lang w:val="en-US"/>
        </w:rPr>
      </w:pPr>
      <w:r w:rsidRPr="00AE4293">
        <w:rPr>
          <w:rStyle w:val="Refdenotaalpie"/>
          <w:sz w:val="20"/>
          <w:szCs w:val="20"/>
          <w:vertAlign w:val="baseline"/>
        </w:rPr>
        <w:footnoteRef/>
      </w:r>
      <w:r>
        <w:t xml:space="preserve"> </w:t>
      </w:r>
      <w:r w:rsidRPr="00AE4293">
        <w:rPr>
          <w:rFonts w:ascii="Times New Roman" w:hAnsi="Times New Roman" w:cs="Times New Roman"/>
          <w:sz w:val="20"/>
          <w:szCs w:val="20"/>
          <w:lang w:val="en-US"/>
        </w:rPr>
        <w:t xml:space="preserve">Preposition </w:t>
      </w:r>
      <w:r w:rsidRPr="00AE4293">
        <w:rPr>
          <w:rFonts w:ascii="Times New Roman" w:hAnsi="Times New Roman" w:cs="Times New Roman"/>
          <w:i/>
          <w:sz w:val="20"/>
          <w:szCs w:val="20"/>
          <w:lang w:val="en-US"/>
        </w:rPr>
        <w:t>a</w:t>
      </w:r>
      <w:r w:rsidRPr="00AE4293">
        <w:rPr>
          <w:rFonts w:ascii="Times New Roman" w:hAnsi="Times New Roman" w:cs="Times New Roman"/>
          <w:sz w:val="20"/>
          <w:szCs w:val="20"/>
          <w:lang w:val="en-US"/>
        </w:rPr>
        <w:t>, however, is not used in BP to introduce</w:t>
      </w:r>
      <w:r>
        <w:rPr>
          <w:rFonts w:ascii="Times New Roman" w:hAnsi="Times New Roman" w:cs="Times New Roman"/>
          <w:sz w:val="20"/>
          <w:szCs w:val="20"/>
          <w:lang w:val="en-US"/>
        </w:rPr>
        <w:t xml:space="preserve"> </w:t>
      </w:r>
      <w:r w:rsidRPr="00667C68">
        <w:rPr>
          <w:rFonts w:ascii="Times New Roman" w:hAnsi="Times New Roman" w:cs="Times New Roman"/>
          <w:i/>
          <w:sz w:val="20"/>
          <w:szCs w:val="20"/>
          <w:lang w:val="en-US"/>
        </w:rPr>
        <w:t>beneficiaries</w:t>
      </w:r>
      <w:r>
        <w:rPr>
          <w:rFonts w:ascii="Times New Roman" w:hAnsi="Times New Roman" w:cs="Times New Roman"/>
          <w:sz w:val="20"/>
          <w:szCs w:val="20"/>
          <w:lang w:val="en-US"/>
        </w:rPr>
        <w:t>. For more details, cf. Calindro, 2015.</w:t>
      </w:r>
    </w:p>
  </w:footnote>
  <w:footnote w:id="7">
    <w:p w14:paraId="2E8CD9E1" w14:textId="72109EE7" w:rsidR="002F6EFA" w:rsidRPr="001E1B61" w:rsidRDefault="002F6EFA" w:rsidP="001E1B61">
      <w:pPr>
        <w:pStyle w:val="Textonotapie"/>
        <w:jc w:val="both"/>
        <w:rPr>
          <w:rFonts w:ascii="Times New Roman" w:hAnsi="Times New Roman" w:cs="Times New Roman"/>
          <w:sz w:val="20"/>
          <w:szCs w:val="20"/>
          <w:lang w:val="en-US"/>
        </w:rPr>
      </w:pPr>
      <w:r w:rsidRPr="001E1B61">
        <w:rPr>
          <w:rStyle w:val="Refdenotaalpie"/>
          <w:sz w:val="20"/>
          <w:szCs w:val="20"/>
          <w:vertAlign w:val="baseline"/>
        </w:rPr>
        <w:footnoteRef/>
      </w:r>
      <w:r w:rsidRPr="001E1B61">
        <w:rPr>
          <w:sz w:val="20"/>
          <w:szCs w:val="20"/>
        </w:rPr>
        <w:t xml:space="preserve"> </w:t>
      </w:r>
      <w:r w:rsidRPr="00AE4293">
        <w:rPr>
          <w:rFonts w:ascii="Times New Roman" w:hAnsi="Times New Roman" w:cs="Times New Roman"/>
          <w:sz w:val="20"/>
          <w:szCs w:val="20"/>
          <w:lang w:val="en-US"/>
        </w:rPr>
        <w:t>Pujalte (2010)</w:t>
      </w:r>
      <w:r w:rsidRPr="001E1B61">
        <w:rPr>
          <w:rFonts w:ascii="Times New Roman" w:hAnsi="Times New Roman" w:cs="Times New Roman"/>
          <w:sz w:val="20"/>
          <w:szCs w:val="20"/>
          <w:lang w:val="en-US"/>
        </w:rPr>
        <w:t xml:space="preserve"> </w:t>
      </w:r>
      <w:r>
        <w:rPr>
          <w:rFonts w:ascii="Times New Roman" w:hAnsi="Times New Roman" w:cs="Times New Roman"/>
          <w:sz w:val="20"/>
          <w:szCs w:val="20"/>
          <w:lang w:val="en-US"/>
        </w:rPr>
        <w:t>also claims BP does not have applicative phrases. Her analysis, however, is based on a specific dialect from the state of Minas Gerais (PBM), where sentences such as ‘A Maria deu o livro o Pedro’ lit. ‘Mary gave the book the Pedro’. My analysis and Cépeda &amp; Cyrino’s are based on a vaster register of Portuguese in order to make claims regarding the status of the ditransitive sentences in BP. For more on PBM cf</w:t>
      </w:r>
      <w:r w:rsidRPr="00AE4293">
        <w:rPr>
          <w:rFonts w:ascii="Times New Roman" w:hAnsi="Times New Roman" w:cs="Times New Roman"/>
          <w:sz w:val="20"/>
          <w:szCs w:val="20"/>
          <w:lang w:val="en-US"/>
        </w:rPr>
        <w:t>. Scher, 1996</w:t>
      </w:r>
      <w:r>
        <w:rPr>
          <w:rFonts w:ascii="Times New Roman" w:hAnsi="Times New Roman" w:cs="Times New Roman"/>
          <w:sz w:val="20"/>
          <w:szCs w:val="20"/>
          <w:lang w:val="en-US"/>
        </w:rPr>
        <w:t xml:space="preserve"> and Torres Morais &amp; Salles (2010). I would like to thank an anonymous reviewer for mentioning Pujalte’s work.</w:t>
      </w:r>
    </w:p>
  </w:footnote>
  <w:footnote w:id="8">
    <w:p w14:paraId="23FA5ECE" w14:textId="7A43EF33" w:rsidR="002F6EFA" w:rsidRPr="00E0679A" w:rsidRDefault="002F6EFA" w:rsidP="00E0679A">
      <w:pPr>
        <w:pStyle w:val="Textonotapie"/>
        <w:jc w:val="both"/>
        <w:rPr>
          <w:rFonts w:ascii="Times New Roman" w:hAnsi="Times New Roman" w:cs="Times New Roman"/>
          <w:sz w:val="20"/>
          <w:szCs w:val="20"/>
          <w:lang w:val="en-US"/>
        </w:rPr>
      </w:pPr>
      <w:r w:rsidRPr="00CC0769">
        <w:rPr>
          <w:rStyle w:val="Refdenotaalpie"/>
          <w:rFonts w:ascii="Times New Roman" w:hAnsi="Times New Roman" w:cs="Times New Roman"/>
          <w:sz w:val="20"/>
          <w:szCs w:val="20"/>
          <w:vertAlign w:val="baseline"/>
        </w:rPr>
        <w:footnoteRef/>
      </w:r>
      <w:r w:rsidRPr="00CC0769">
        <w:rPr>
          <w:rFonts w:ascii="Times New Roman" w:hAnsi="Times New Roman" w:cs="Times New Roman"/>
          <w:sz w:val="20"/>
          <w:szCs w:val="20"/>
        </w:rPr>
        <w:t xml:space="preserve"> </w:t>
      </w:r>
      <w:r w:rsidRPr="00E0679A">
        <w:rPr>
          <w:rFonts w:ascii="Times New Roman" w:hAnsi="Times New Roman" w:cs="Times New Roman"/>
          <w:sz w:val="20"/>
          <w:szCs w:val="20"/>
          <w:highlight w:val="yellow"/>
          <w:lang w:val="en-US"/>
        </w:rPr>
        <w:t xml:space="preserve">Cépeda &amp; Cyrino (this volume) develop a unified analysis for Spanish, EP and BP. The authors assume these languages do not have </w:t>
      </w:r>
      <w:proofErr w:type="gramStart"/>
      <w:r w:rsidRPr="00E0679A">
        <w:rPr>
          <w:rFonts w:ascii="Times New Roman" w:hAnsi="Times New Roman" w:cs="Times New Roman"/>
          <w:sz w:val="20"/>
          <w:szCs w:val="20"/>
          <w:highlight w:val="yellow"/>
          <w:lang w:val="en-US"/>
        </w:rPr>
        <w:t>DOCs,</w:t>
      </w:r>
      <w:proofErr w:type="gramEnd"/>
      <w:r w:rsidRPr="00E0679A">
        <w:rPr>
          <w:rFonts w:ascii="Times New Roman" w:hAnsi="Times New Roman" w:cs="Times New Roman"/>
          <w:sz w:val="20"/>
          <w:szCs w:val="20"/>
          <w:highlight w:val="yellow"/>
          <w:lang w:val="en-US"/>
        </w:rPr>
        <w:t xml:space="preserve"> hence, they do not have ApplP as well. Even though, in this paper I am assuming authors who defend applicative heads for Spanish and EP, my hypotheses is mainly that BP does not show the same characteristics. Therefore, my analysis can give support for Cépeda &amp; Cyrino’s proposal, at least for BP.</w:t>
      </w:r>
    </w:p>
  </w:footnote>
  <w:footnote w:id="9">
    <w:p w14:paraId="71EF2820" w14:textId="3483CBE2" w:rsidR="002F6EFA" w:rsidRPr="00613A46" w:rsidRDefault="002F6EFA">
      <w:pPr>
        <w:pStyle w:val="Textonotapie"/>
        <w:rPr>
          <w:lang w:val="en-US"/>
        </w:rPr>
      </w:pPr>
      <w:r w:rsidRPr="00934949">
        <w:rPr>
          <w:rStyle w:val="Refdenotaalpie"/>
          <w:rFonts w:ascii="Times New Roman" w:hAnsi="Times New Roman" w:cs="Times New Roman"/>
          <w:sz w:val="20"/>
          <w:szCs w:val="20"/>
          <w:vertAlign w:val="baseline"/>
        </w:rPr>
        <w:footnoteRef/>
      </w:r>
      <w:r w:rsidRPr="00691C03">
        <w:rPr>
          <w:sz w:val="20"/>
          <w:szCs w:val="20"/>
        </w:rPr>
        <w:t xml:space="preserve"> </w:t>
      </w:r>
      <w:r w:rsidRPr="00691C03">
        <w:rPr>
          <w:rFonts w:ascii="Times New Roman" w:hAnsi="Times New Roman" w:cs="Times New Roman"/>
          <w:i/>
          <w:sz w:val="20"/>
          <w:szCs w:val="20"/>
        </w:rPr>
        <w:t>Para</w:t>
      </w:r>
      <w:r w:rsidRPr="00691C03">
        <w:rPr>
          <w:rFonts w:ascii="Times New Roman" w:hAnsi="Times New Roman" w:cs="Times New Roman"/>
          <w:sz w:val="20"/>
          <w:szCs w:val="20"/>
        </w:rPr>
        <w:t xml:space="preserve"> can also be </w:t>
      </w:r>
      <w:r w:rsidRPr="002F6EFA">
        <w:rPr>
          <w:rFonts w:ascii="Times New Roman" w:hAnsi="Times New Roman" w:cs="Times New Roman"/>
          <w:sz w:val="20"/>
          <w:szCs w:val="20"/>
        </w:rPr>
        <w:t>Beneficiary</w:t>
      </w:r>
      <w:r w:rsidRPr="00691C03">
        <w:rPr>
          <w:rFonts w:ascii="Times New Roman" w:hAnsi="Times New Roman" w:cs="Times New Roman"/>
          <w:i/>
          <w:sz w:val="20"/>
          <w:szCs w:val="20"/>
        </w:rPr>
        <w:t xml:space="preserve"> </w:t>
      </w:r>
      <w:r w:rsidRPr="00691C03">
        <w:rPr>
          <w:rFonts w:ascii="Times New Roman" w:hAnsi="Times New Roman" w:cs="Times New Roman"/>
          <w:sz w:val="20"/>
          <w:szCs w:val="20"/>
        </w:rPr>
        <w:t xml:space="preserve">whereas </w:t>
      </w:r>
      <w:r w:rsidRPr="00691C03">
        <w:rPr>
          <w:rFonts w:ascii="Times New Roman" w:hAnsi="Times New Roman" w:cs="Times New Roman"/>
          <w:i/>
          <w:sz w:val="20"/>
          <w:szCs w:val="20"/>
        </w:rPr>
        <w:t>a</w:t>
      </w:r>
      <w:r w:rsidRPr="00691C03">
        <w:rPr>
          <w:rFonts w:ascii="Times New Roman" w:hAnsi="Times New Roman" w:cs="Times New Roman"/>
          <w:sz w:val="20"/>
          <w:szCs w:val="20"/>
        </w:rPr>
        <w:t xml:space="preserve"> cannot, for more details cf. Calindro (2015).</w:t>
      </w:r>
    </w:p>
  </w:footnote>
  <w:footnote w:id="10">
    <w:p w14:paraId="5EBF695B" w14:textId="5C5F1499" w:rsidR="002F6EFA" w:rsidRPr="0034183C" w:rsidRDefault="002F6EFA">
      <w:pPr>
        <w:pStyle w:val="Textonotapie"/>
        <w:rPr>
          <w:rFonts w:ascii="Times New Roman" w:hAnsi="Times New Roman" w:cs="Times New Roman"/>
          <w:sz w:val="20"/>
          <w:szCs w:val="20"/>
          <w:lang w:val="en-US"/>
        </w:rPr>
      </w:pPr>
      <w:r w:rsidRPr="0034183C">
        <w:rPr>
          <w:rStyle w:val="Refdenotaalpie"/>
          <w:rFonts w:ascii="Times New Roman" w:hAnsi="Times New Roman" w:cs="Times New Roman"/>
          <w:sz w:val="20"/>
          <w:szCs w:val="20"/>
          <w:vertAlign w:val="baseline"/>
        </w:rPr>
        <w:footnoteRef/>
      </w:r>
      <w:r w:rsidRPr="0034183C">
        <w:rPr>
          <w:rFonts w:ascii="Times New Roman" w:hAnsi="Times New Roman" w:cs="Times New Roman"/>
          <w:sz w:val="20"/>
          <w:szCs w:val="20"/>
        </w:rPr>
        <w:t xml:space="preserve"> </w:t>
      </w:r>
      <w:r w:rsidRPr="0034183C">
        <w:rPr>
          <w:rFonts w:ascii="Times New Roman" w:hAnsi="Times New Roman" w:cs="Times New Roman"/>
          <w:sz w:val="20"/>
          <w:szCs w:val="20"/>
          <w:lang w:val="en-US"/>
        </w:rPr>
        <w:t xml:space="preserve">I would like to thank an anonymous reviewer who suggested these semantic readings should be made clearer for those not familiar with BP. </w:t>
      </w:r>
    </w:p>
  </w:footnote>
  <w:footnote w:id="11">
    <w:p w14:paraId="086D5635" w14:textId="7ABCD612" w:rsidR="002F6EFA" w:rsidRPr="00D87DF9" w:rsidRDefault="002F6EFA" w:rsidP="009E5C6C">
      <w:pPr>
        <w:widowControl w:val="0"/>
        <w:autoSpaceDE w:val="0"/>
        <w:autoSpaceDN w:val="0"/>
        <w:adjustRightInd w:val="0"/>
        <w:spacing w:after="240" w:line="340" w:lineRule="atLeast"/>
        <w:rPr>
          <w:rFonts w:ascii="Times New Roman" w:hAnsi="Times New Roman" w:cs="Times New Roman"/>
          <w:color w:val="000000"/>
          <w:lang w:val="en-US"/>
        </w:rPr>
      </w:pPr>
      <w:r w:rsidRPr="00D87DF9">
        <w:rPr>
          <w:rStyle w:val="Refdenotaalpie"/>
          <w:rFonts w:ascii="Times New Roman" w:hAnsi="Times New Roman" w:cs="Times New Roman"/>
          <w:sz w:val="20"/>
          <w:szCs w:val="20"/>
          <w:vertAlign w:val="baseline"/>
        </w:rPr>
        <w:footnoteRef/>
      </w:r>
      <w:r w:rsidRPr="00D87DF9">
        <w:rPr>
          <w:rFonts w:ascii="Times New Roman" w:hAnsi="Times New Roman" w:cs="Times New Roman"/>
          <w:sz w:val="20"/>
          <w:szCs w:val="20"/>
        </w:rPr>
        <w:t xml:space="preserve"> </w:t>
      </w:r>
      <w:r w:rsidRPr="00D87DF9">
        <w:rPr>
          <w:rFonts w:ascii="Times New Roman" w:hAnsi="Times New Roman" w:cs="Times New Roman"/>
          <w:sz w:val="20"/>
          <w:szCs w:val="20"/>
          <w:lang w:val="en-US"/>
        </w:rPr>
        <w:t xml:space="preserve">I would like to </w:t>
      </w:r>
      <w:r w:rsidRPr="00D87DF9">
        <w:rPr>
          <w:rFonts w:ascii="Times New Roman" w:hAnsi="Times New Roman" w:cs="Times New Roman"/>
          <w:color w:val="000000"/>
          <w:sz w:val="20"/>
          <w:szCs w:val="20"/>
          <w:lang w:val="en-US"/>
        </w:rPr>
        <w:t>express my gratitude to Alice Corr, who proofread this paper.</w:t>
      </w:r>
      <w:r w:rsidRPr="00D87DF9">
        <w:rPr>
          <w:rFonts w:ascii="Times New Roman" w:hAnsi="Times New Roman" w:cs="Times New Roman"/>
          <w:color w:val="000000"/>
          <w:sz w:val="29"/>
          <w:szCs w:val="29"/>
          <w:lang w:val="en-US"/>
        </w:rPr>
        <w:t xml:space="preserve"> </w:t>
      </w:r>
    </w:p>
    <w:p w14:paraId="68740267" w14:textId="429042FD" w:rsidR="002F6EFA" w:rsidRPr="009E5C6C" w:rsidRDefault="002F6EFA">
      <w:pPr>
        <w:pStyle w:val="Textonotapie"/>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329D4"/>
    <w:multiLevelType w:val="hybridMultilevel"/>
    <w:tmpl w:val="D85E4BF6"/>
    <w:lvl w:ilvl="0" w:tplc="8B9E974A">
      <w:start w:val="1"/>
      <w:numFmt w:val="decimal"/>
      <w:suff w:val="space"/>
      <w:lvlText w:val="(%1)"/>
      <w:lvlJc w:val="left"/>
      <w:pPr>
        <w:ind w:left="3345" w:hanging="1431"/>
      </w:pPr>
      <w:rPr>
        <w:rFonts w:hint="default"/>
        <w:b w:val="0"/>
        <w:lang w:val="en-US"/>
      </w:rPr>
    </w:lvl>
    <w:lvl w:ilvl="1" w:tplc="04090019">
      <w:start w:val="1"/>
      <w:numFmt w:val="lowerLetter"/>
      <w:lvlText w:val="%2."/>
      <w:lvlJc w:val="left"/>
      <w:pPr>
        <w:ind w:left="4065" w:hanging="360"/>
      </w:pPr>
    </w:lvl>
    <w:lvl w:ilvl="2" w:tplc="0409001B" w:tentative="1">
      <w:start w:val="1"/>
      <w:numFmt w:val="lowerRoman"/>
      <w:lvlText w:val="%3."/>
      <w:lvlJc w:val="right"/>
      <w:pPr>
        <w:ind w:left="4785" w:hanging="180"/>
      </w:pPr>
    </w:lvl>
    <w:lvl w:ilvl="3" w:tplc="0409000F" w:tentative="1">
      <w:start w:val="1"/>
      <w:numFmt w:val="decimal"/>
      <w:lvlText w:val="%4."/>
      <w:lvlJc w:val="left"/>
      <w:pPr>
        <w:ind w:left="5505" w:hanging="360"/>
      </w:pPr>
    </w:lvl>
    <w:lvl w:ilvl="4" w:tplc="04090019" w:tentative="1">
      <w:start w:val="1"/>
      <w:numFmt w:val="lowerLetter"/>
      <w:lvlText w:val="%5."/>
      <w:lvlJc w:val="left"/>
      <w:pPr>
        <w:ind w:left="6225" w:hanging="360"/>
      </w:pPr>
    </w:lvl>
    <w:lvl w:ilvl="5" w:tplc="0409001B" w:tentative="1">
      <w:start w:val="1"/>
      <w:numFmt w:val="lowerRoman"/>
      <w:lvlText w:val="%6."/>
      <w:lvlJc w:val="right"/>
      <w:pPr>
        <w:ind w:left="6945" w:hanging="180"/>
      </w:pPr>
    </w:lvl>
    <w:lvl w:ilvl="6" w:tplc="0409000F" w:tentative="1">
      <w:start w:val="1"/>
      <w:numFmt w:val="decimal"/>
      <w:lvlText w:val="%7."/>
      <w:lvlJc w:val="left"/>
      <w:pPr>
        <w:ind w:left="7665" w:hanging="360"/>
      </w:pPr>
    </w:lvl>
    <w:lvl w:ilvl="7" w:tplc="04090019" w:tentative="1">
      <w:start w:val="1"/>
      <w:numFmt w:val="lowerLetter"/>
      <w:lvlText w:val="%8."/>
      <w:lvlJc w:val="left"/>
      <w:pPr>
        <w:ind w:left="8385" w:hanging="360"/>
      </w:pPr>
    </w:lvl>
    <w:lvl w:ilvl="8" w:tplc="0409001B" w:tentative="1">
      <w:start w:val="1"/>
      <w:numFmt w:val="lowerRoman"/>
      <w:lvlText w:val="%9."/>
      <w:lvlJc w:val="right"/>
      <w:pPr>
        <w:ind w:left="9105" w:hanging="180"/>
      </w:pPr>
    </w:lvl>
  </w:abstractNum>
  <w:abstractNum w:abstractNumId="2">
    <w:nsid w:val="02B87A14"/>
    <w:multiLevelType w:val="hybridMultilevel"/>
    <w:tmpl w:val="D54C590A"/>
    <w:lvl w:ilvl="0" w:tplc="639269EA">
      <w:start w:val="15"/>
      <w:numFmt w:val="decimal"/>
      <w:lvlText w:val="(%1)"/>
      <w:lvlJc w:val="left"/>
      <w:pPr>
        <w:ind w:left="684" w:hanging="400"/>
      </w:pPr>
      <w:rPr>
        <w:rFonts w:ascii="Times New Roman" w:hAnsi="Times New Roman" w:cs="Times New Roman"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78E7558"/>
    <w:multiLevelType w:val="hybridMultilevel"/>
    <w:tmpl w:val="E67A5FA0"/>
    <w:lvl w:ilvl="0" w:tplc="D976126A">
      <w:start w:val="1"/>
      <w:numFmt w:val="bullet"/>
      <w:lvlText w:val=""/>
      <w:lvlJc w:val="left"/>
      <w:pPr>
        <w:tabs>
          <w:tab w:val="num" w:pos="720"/>
        </w:tabs>
        <w:ind w:left="720" w:hanging="360"/>
      </w:pPr>
      <w:rPr>
        <w:rFonts w:ascii="Wingdings 2" w:hAnsi="Wingdings 2" w:hint="default"/>
      </w:rPr>
    </w:lvl>
    <w:lvl w:ilvl="1" w:tplc="BD9EF6EA" w:tentative="1">
      <w:start w:val="1"/>
      <w:numFmt w:val="bullet"/>
      <w:lvlText w:val=""/>
      <w:lvlJc w:val="left"/>
      <w:pPr>
        <w:tabs>
          <w:tab w:val="num" w:pos="1440"/>
        </w:tabs>
        <w:ind w:left="1440" w:hanging="360"/>
      </w:pPr>
      <w:rPr>
        <w:rFonts w:ascii="Wingdings 2" w:hAnsi="Wingdings 2" w:hint="default"/>
      </w:rPr>
    </w:lvl>
    <w:lvl w:ilvl="2" w:tplc="3AF2B8E4" w:tentative="1">
      <w:start w:val="1"/>
      <w:numFmt w:val="bullet"/>
      <w:lvlText w:val=""/>
      <w:lvlJc w:val="left"/>
      <w:pPr>
        <w:tabs>
          <w:tab w:val="num" w:pos="2160"/>
        </w:tabs>
        <w:ind w:left="2160" w:hanging="360"/>
      </w:pPr>
      <w:rPr>
        <w:rFonts w:ascii="Wingdings 2" w:hAnsi="Wingdings 2" w:hint="default"/>
      </w:rPr>
    </w:lvl>
    <w:lvl w:ilvl="3" w:tplc="84D66520" w:tentative="1">
      <w:start w:val="1"/>
      <w:numFmt w:val="bullet"/>
      <w:lvlText w:val=""/>
      <w:lvlJc w:val="left"/>
      <w:pPr>
        <w:tabs>
          <w:tab w:val="num" w:pos="2880"/>
        </w:tabs>
        <w:ind w:left="2880" w:hanging="360"/>
      </w:pPr>
      <w:rPr>
        <w:rFonts w:ascii="Wingdings 2" w:hAnsi="Wingdings 2" w:hint="default"/>
      </w:rPr>
    </w:lvl>
    <w:lvl w:ilvl="4" w:tplc="15968992" w:tentative="1">
      <w:start w:val="1"/>
      <w:numFmt w:val="bullet"/>
      <w:lvlText w:val=""/>
      <w:lvlJc w:val="left"/>
      <w:pPr>
        <w:tabs>
          <w:tab w:val="num" w:pos="3600"/>
        </w:tabs>
        <w:ind w:left="3600" w:hanging="360"/>
      </w:pPr>
      <w:rPr>
        <w:rFonts w:ascii="Wingdings 2" w:hAnsi="Wingdings 2" w:hint="default"/>
      </w:rPr>
    </w:lvl>
    <w:lvl w:ilvl="5" w:tplc="1470833A" w:tentative="1">
      <w:start w:val="1"/>
      <w:numFmt w:val="bullet"/>
      <w:lvlText w:val=""/>
      <w:lvlJc w:val="left"/>
      <w:pPr>
        <w:tabs>
          <w:tab w:val="num" w:pos="4320"/>
        </w:tabs>
        <w:ind w:left="4320" w:hanging="360"/>
      </w:pPr>
      <w:rPr>
        <w:rFonts w:ascii="Wingdings 2" w:hAnsi="Wingdings 2" w:hint="default"/>
      </w:rPr>
    </w:lvl>
    <w:lvl w:ilvl="6" w:tplc="A5C27044" w:tentative="1">
      <w:start w:val="1"/>
      <w:numFmt w:val="bullet"/>
      <w:lvlText w:val=""/>
      <w:lvlJc w:val="left"/>
      <w:pPr>
        <w:tabs>
          <w:tab w:val="num" w:pos="5040"/>
        </w:tabs>
        <w:ind w:left="5040" w:hanging="360"/>
      </w:pPr>
      <w:rPr>
        <w:rFonts w:ascii="Wingdings 2" w:hAnsi="Wingdings 2" w:hint="default"/>
      </w:rPr>
    </w:lvl>
    <w:lvl w:ilvl="7" w:tplc="81620F46" w:tentative="1">
      <w:start w:val="1"/>
      <w:numFmt w:val="bullet"/>
      <w:lvlText w:val=""/>
      <w:lvlJc w:val="left"/>
      <w:pPr>
        <w:tabs>
          <w:tab w:val="num" w:pos="5760"/>
        </w:tabs>
        <w:ind w:left="5760" w:hanging="360"/>
      </w:pPr>
      <w:rPr>
        <w:rFonts w:ascii="Wingdings 2" w:hAnsi="Wingdings 2" w:hint="default"/>
      </w:rPr>
    </w:lvl>
    <w:lvl w:ilvl="8" w:tplc="38BCCB84" w:tentative="1">
      <w:start w:val="1"/>
      <w:numFmt w:val="bullet"/>
      <w:lvlText w:val=""/>
      <w:lvlJc w:val="left"/>
      <w:pPr>
        <w:tabs>
          <w:tab w:val="num" w:pos="6480"/>
        </w:tabs>
        <w:ind w:left="6480" w:hanging="360"/>
      </w:pPr>
      <w:rPr>
        <w:rFonts w:ascii="Wingdings 2" w:hAnsi="Wingdings 2" w:hint="default"/>
      </w:rPr>
    </w:lvl>
  </w:abstractNum>
  <w:abstractNum w:abstractNumId="4">
    <w:nsid w:val="16BA23E7"/>
    <w:multiLevelType w:val="hybridMultilevel"/>
    <w:tmpl w:val="09403B0A"/>
    <w:lvl w:ilvl="0" w:tplc="55646C64">
      <w:start w:val="1"/>
      <w:numFmt w:val="bullet"/>
      <w:lvlText w:val="•"/>
      <w:lvlJc w:val="left"/>
      <w:pPr>
        <w:tabs>
          <w:tab w:val="num" w:pos="720"/>
        </w:tabs>
        <w:ind w:left="720" w:hanging="360"/>
      </w:pPr>
      <w:rPr>
        <w:rFonts w:ascii="Arial" w:hAnsi="Arial" w:hint="default"/>
      </w:rPr>
    </w:lvl>
    <w:lvl w:ilvl="1" w:tplc="B09C00C8" w:tentative="1">
      <w:start w:val="1"/>
      <w:numFmt w:val="bullet"/>
      <w:lvlText w:val="•"/>
      <w:lvlJc w:val="left"/>
      <w:pPr>
        <w:tabs>
          <w:tab w:val="num" w:pos="1440"/>
        </w:tabs>
        <w:ind w:left="1440" w:hanging="360"/>
      </w:pPr>
      <w:rPr>
        <w:rFonts w:ascii="Arial" w:hAnsi="Arial" w:hint="default"/>
      </w:rPr>
    </w:lvl>
    <w:lvl w:ilvl="2" w:tplc="523083C6" w:tentative="1">
      <w:start w:val="1"/>
      <w:numFmt w:val="bullet"/>
      <w:lvlText w:val="•"/>
      <w:lvlJc w:val="left"/>
      <w:pPr>
        <w:tabs>
          <w:tab w:val="num" w:pos="2160"/>
        </w:tabs>
        <w:ind w:left="2160" w:hanging="360"/>
      </w:pPr>
      <w:rPr>
        <w:rFonts w:ascii="Arial" w:hAnsi="Arial" w:hint="default"/>
      </w:rPr>
    </w:lvl>
    <w:lvl w:ilvl="3" w:tplc="A8E88038" w:tentative="1">
      <w:start w:val="1"/>
      <w:numFmt w:val="bullet"/>
      <w:lvlText w:val="•"/>
      <w:lvlJc w:val="left"/>
      <w:pPr>
        <w:tabs>
          <w:tab w:val="num" w:pos="2880"/>
        </w:tabs>
        <w:ind w:left="2880" w:hanging="360"/>
      </w:pPr>
      <w:rPr>
        <w:rFonts w:ascii="Arial" w:hAnsi="Arial" w:hint="default"/>
      </w:rPr>
    </w:lvl>
    <w:lvl w:ilvl="4" w:tplc="5E2AFC58" w:tentative="1">
      <w:start w:val="1"/>
      <w:numFmt w:val="bullet"/>
      <w:lvlText w:val="•"/>
      <w:lvlJc w:val="left"/>
      <w:pPr>
        <w:tabs>
          <w:tab w:val="num" w:pos="3600"/>
        </w:tabs>
        <w:ind w:left="3600" w:hanging="360"/>
      </w:pPr>
      <w:rPr>
        <w:rFonts w:ascii="Arial" w:hAnsi="Arial" w:hint="default"/>
      </w:rPr>
    </w:lvl>
    <w:lvl w:ilvl="5" w:tplc="66F42008" w:tentative="1">
      <w:start w:val="1"/>
      <w:numFmt w:val="bullet"/>
      <w:lvlText w:val="•"/>
      <w:lvlJc w:val="left"/>
      <w:pPr>
        <w:tabs>
          <w:tab w:val="num" w:pos="4320"/>
        </w:tabs>
        <w:ind w:left="4320" w:hanging="360"/>
      </w:pPr>
      <w:rPr>
        <w:rFonts w:ascii="Arial" w:hAnsi="Arial" w:hint="default"/>
      </w:rPr>
    </w:lvl>
    <w:lvl w:ilvl="6" w:tplc="46A6C27C" w:tentative="1">
      <w:start w:val="1"/>
      <w:numFmt w:val="bullet"/>
      <w:lvlText w:val="•"/>
      <w:lvlJc w:val="left"/>
      <w:pPr>
        <w:tabs>
          <w:tab w:val="num" w:pos="5040"/>
        </w:tabs>
        <w:ind w:left="5040" w:hanging="360"/>
      </w:pPr>
      <w:rPr>
        <w:rFonts w:ascii="Arial" w:hAnsi="Arial" w:hint="default"/>
      </w:rPr>
    </w:lvl>
    <w:lvl w:ilvl="7" w:tplc="CA7EF4F2" w:tentative="1">
      <w:start w:val="1"/>
      <w:numFmt w:val="bullet"/>
      <w:lvlText w:val="•"/>
      <w:lvlJc w:val="left"/>
      <w:pPr>
        <w:tabs>
          <w:tab w:val="num" w:pos="5760"/>
        </w:tabs>
        <w:ind w:left="5760" w:hanging="360"/>
      </w:pPr>
      <w:rPr>
        <w:rFonts w:ascii="Arial" w:hAnsi="Arial" w:hint="default"/>
      </w:rPr>
    </w:lvl>
    <w:lvl w:ilvl="8" w:tplc="B22A8592" w:tentative="1">
      <w:start w:val="1"/>
      <w:numFmt w:val="bullet"/>
      <w:lvlText w:val="•"/>
      <w:lvlJc w:val="left"/>
      <w:pPr>
        <w:tabs>
          <w:tab w:val="num" w:pos="6480"/>
        </w:tabs>
        <w:ind w:left="6480" w:hanging="360"/>
      </w:pPr>
      <w:rPr>
        <w:rFonts w:ascii="Arial" w:hAnsi="Arial" w:hint="default"/>
      </w:rPr>
    </w:lvl>
  </w:abstractNum>
  <w:abstractNum w:abstractNumId="5">
    <w:nsid w:val="20395E21"/>
    <w:multiLevelType w:val="hybridMultilevel"/>
    <w:tmpl w:val="C63C6256"/>
    <w:lvl w:ilvl="0" w:tplc="E25C7356">
      <w:start w:val="1"/>
      <w:numFmt w:val="bullet"/>
      <w:lvlText w:val="•"/>
      <w:lvlJc w:val="left"/>
      <w:pPr>
        <w:tabs>
          <w:tab w:val="num" w:pos="720"/>
        </w:tabs>
        <w:ind w:left="720" w:hanging="360"/>
      </w:pPr>
      <w:rPr>
        <w:rFonts w:ascii="Arial" w:hAnsi="Arial" w:hint="default"/>
      </w:rPr>
    </w:lvl>
    <w:lvl w:ilvl="1" w:tplc="44469D0E" w:tentative="1">
      <w:start w:val="1"/>
      <w:numFmt w:val="bullet"/>
      <w:lvlText w:val="•"/>
      <w:lvlJc w:val="left"/>
      <w:pPr>
        <w:tabs>
          <w:tab w:val="num" w:pos="1440"/>
        </w:tabs>
        <w:ind w:left="1440" w:hanging="360"/>
      </w:pPr>
      <w:rPr>
        <w:rFonts w:ascii="Arial" w:hAnsi="Arial" w:hint="default"/>
      </w:rPr>
    </w:lvl>
    <w:lvl w:ilvl="2" w:tplc="8E189CEA" w:tentative="1">
      <w:start w:val="1"/>
      <w:numFmt w:val="bullet"/>
      <w:lvlText w:val="•"/>
      <w:lvlJc w:val="left"/>
      <w:pPr>
        <w:tabs>
          <w:tab w:val="num" w:pos="2160"/>
        </w:tabs>
        <w:ind w:left="2160" w:hanging="360"/>
      </w:pPr>
      <w:rPr>
        <w:rFonts w:ascii="Arial" w:hAnsi="Arial" w:hint="default"/>
      </w:rPr>
    </w:lvl>
    <w:lvl w:ilvl="3" w:tplc="51B86CA8" w:tentative="1">
      <w:start w:val="1"/>
      <w:numFmt w:val="bullet"/>
      <w:lvlText w:val="•"/>
      <w:lvlJc w:val="left"/>
      <w:pPr>
        <w:tabs>
          <w:tab w:val="num" w:pos="2880"/>
        </w:tabs>
        <w:ind w:left="2880" w:hanging="360"/>
      </w:pPr>
      <w:rPr>
        <w:rFonts w:ascii="Arial" w:hAnsi="Arial" w:hint="default"/>
      </w:rPr>
    </w:lvl>
    <w:lvl w:ilvl="4" w:tplc="CB88AA6A" w:tentative="1">
      <w:start w:val="1"/>
      <w:numFmt w:val="bullet"/>
      <w:lvlText w:val="•"/>
      <w:lvlJc w:val="left"/>
      <w:pPr>
        <w:tabs>
          <w:tab w:val="num" w:pos="3600"/>
        </w:tabs>
        <w:ind w:left="3600" w:hanging="360"/>
      </w:pPr>
      <w:rPr>
        <w:rFonts w:ascii="Arial" w:hAnsi="Arial" w:hint="default"/>
      </w:rPr>
    </w:lvl>
    <w:lvl w:ilvl="5" w:tplc="58B80AB0" w:tentative="1">
      <w:start w:val="1"/>
      <w:numFmt w:val="bullet"/>
      <w:lvlText w:val="•"/>
      <w:lvlJc w:val="left"/>
      <w:pPr>
        <w:tabs>
          <w:tab w:val="num" w:pos="4320"/>
        </w:tabs>
        <w:ind w:left="4320" w:hanging="360"/>
      </w:pPr>
      <w:rPr>
        <w:rFonts w:ascii="Arial" w:hAnsi="Arial" w:hint="default"/>
      </w:rPr>
    </w:lvl>
    <w:lvl w:ilvl="6" w:tplc="599A03C6" w:tentative="1">
      <w:start w:val="1"/>
      <w:numFmt w:val="bullet"/>
      <w:lvlText w:val="•"/>
      <w:lvlJc w:val="left"/>
      <w:pPr>
        <w:tabs>
          <w:tab w:val="num" w:pos="5040"/>
        </w:tabs>
        <w:ind w:left="5040" w:hanging="360"/>
      </w:pPr>
      <w:rPr>
        <w:rFonts w:ascii="Arial" w:hAnsi="Arial" w:hint="default"/>
      </w:rPr>
    </w:lvl>
    <w:lvl w:ilvl="7" w:tplc="305821B4" w:tentative="1">
      <w:start w:val="1"/>
      <w:numFmt w:val="bullet"/>
      <w:lvlText w:val="•"/>
      <w:lvlJc w:val="left"/>
      <w:pPr>
        <w:tabs>
          <w:tab w:val="num" w:pos="5760"/>
        </w:tabs>
        <w:ind w:left="5760" w:hanging="360"/>
      </w:pPr>
      <w:rPr>
        <w:rFonts w:ascii="Arial" w:hAnsi="Arial" w:hint="default"/>
      </w:rPr>
    </w:lvl>
    <w:lvl w:ilvl="8" w:tplc="6ED2C8D2" w:tentative="1">
      <w:start w:val="1"/>
      <w:numFmt w:val="bullet"/>
      <w:lvlText w:val="•"/>
      <w:lvlJc w:val="left"/>
      <w:pPr>
        <w:tabs>
          <w:tab w:val="num" w:pos="6480"/>
        </w:tabs>
        <w:ind w:left="6480" w:hanging="360"/>
      </w:pPr>
      <w:rPr>
        <w:rFonts w:ascii="Arial" w:hAnsi="Arial" w:hint="default"/>
      </w:rPr>
    </w:lvl>
  </w:abstractNum>
  <w:abstractNum w:abstractNumId="6">
    <w:nsid w:val="240A3B0E"/>
    <w:multiLevelType w:val="hybridMultilevel"/>
    <w:tmpl w:val="8B26BA3C"/>
    <w:lvl w:ilvl="0" w:tplc="24EAA88A">
      <w:start w:val="1"/>
      <w:numFmt w:val="bullet"/>
      <w:lvlText w:val=""/>
      <w:lvlJc w:val="left"/>
      <w:pPr>
        <w:tabs>
          <w:tab w:val="num" w:pos="720"/>
        </w:tabs>
        <w:ind w:left="720" w:hanging="360"/>
      </w:pPr>
      <w:rPr>
        <w:rFonts w:ascii="Wingdings" w:hAnsi="Wingdings" w:hint="default"/>
      </w:rPr>
    </w:lvl>
    <w:lvl w:ilvl="1" w:tplc="346C67F8" w:tentative="1">
      <w:start w:val="1"/>
      <w:numFmt w:val="bullet"/>
      <w:lvlText w:val=""/>
      <w:lvlJc w:val="left"/>
      <w:pPr>
        <w:tabs>
          <w:tab w:val="num" w:pos="1440"/>
        </w:tabs>
        <w:ind w:left="1440" w:hanging="360"/>
      </w:pPr>
      <w:rPr>
        <w:rFonts w:ascii="Wingdings" w:hAnsi="Wingdings" w:hint="default"/>
      </w:rPr>
    </w:lvl>
    <w:lvl w:ilvl="2" w:tplc="1FBCD226" w:tentative="1">
      <w:start w:val="1"/>
      <w:numFmt w:val="bullet"/>
      <w:lvlText w:val=""/>
      <w:lvlJc w:val="left"/>
      <w:pPr>
        <w:tabs>
          <w:tab w:val="num" w:pos="2160"/>
        </w:tabs>
        <w:ind w:left="2160" w:hanging="360"/>
      </w:pPr>
      <w:rPr>
        <w:rFonts w:ascii="Wingdings" w:hAnsi="Wingdings" w:hint="default"/>
      </w:rPr>
    </w:lvl>
    <w:lvl w:ilvl="3" w:tplc="B7107FB8" w:tentative="1">
      <w:start w:val="1"/>
      <w:numFmt w:val="bullet"/>
      <w:lvlText w:val=""/>
      <w:lvlJc w:val="left"/>
      <w:pPr>
        <w:tabs>
          <w:tab w:val="num" w:pos="2880"/>
        </w:tabs>
        <w:ind w:left="2880" w:hanging="360"/>
      </w:pPr>
      <w:rPr>
        <w:rFonts w:ascii="Wingdings" w:hAnsi="Wingdings" w:hint="default"/>
      </w:rPr>
    </w:lvl>
    <w:lvl w:ilvl="4" w:tplc="4D10F10A" w:tentative="1">
      <w:start w:val="1"/>
      <w:numFmt w:val="bullet"/>
      <w:lvlText w:val=""/>
      <w:lvlJc w:val="left"/>
      <w:pPr>
        <w:tabs>
          <w:tab w:val="num" w:pos="3600"/>
        </w:tabs>
        <w:ind w:left="3600" w:hanging="360"/>
      </w:pPr>
      <w:rPr>
        <w:rFonts w:ascii="Wingdings" w:hAnsi="Wingdings" w:hint="default"/>
      </w:rPr>
    </w:lvl>
    <w:lvl w:ilvl="5" w:tplc="A7D0650E" w:tentative="1">
      <w:start w:val="1"/>
      <w:numFmt w:val="bullet"/>
      <w:lvlText w:val=""/>
      <w:lvlJc w:val="left"/>
      <w:pPr>
        <w:tabs>
          <w:tab w:val="num" w:pos="4320"/>
        </w:tabs>
        <w:ind w:left="4320" w:hanging="360"/>
      </w:pPr>
      <w:rPr>
        <w:rFonts w:ascii="Wingdings" w:hAnsi="Wingdings" w:hint="default"/>
      </w:rPr>
    </w:lvl>
    <w:lvl w:ilvl="6" w:tplc="526E970A" w:tentative="1">
      <w:start w:val="1"/>
      <w:numFmt w:val="bullet"/>
      <w:lvlText w:val=""/>
      <w:lvlJc w:val="left"/>
      <w:pPr>
        <w:tabs>
          <w:tab w:val="num" w:pos="5040"/>
        </w:tabs>
        <w:ind w:left="5040" w:hanging="360"/>
      </w:pPr>
      <w:rPr>
        <w:rFonts w:ascii="Wingdings" w:hAnsi="Wingdings" w:hint="default"/>
      </w:rPr>
    </w:lvl>
    <w:lvl w:ilvl="7" w:tplc="09D0BBEE" w:tentative="1">
      <w:start w:val="1"/>
      <w:numFmt w:val="bullet"/>
      <w:lvlText w:val=""/>
      <w:lvlJc w:val="left"/>
      <w:pPr>
        <w:tabs>
          <w:tab w:val="num" w:pos="5760"/>
        </w:tabs>
        <w:ind w:left="5760" w:hanging="360"/>
      </w:pPr>
      <w:rPr>
        <w:rFonts w:ascii="Wingdings" w:hAnsi="Wingdings" w:hint="default"/>
      </w:rPr>
    </w:lvl>
    <w:lvl w:ilvl="8" w:tplc="453ECF7A" w:tentative="1">
      <w:start w:val="1"/>
      <w:numFmt w:val="bullet"/>
      <w:lvlText w:val=""/>
      <w:lvlJc w:val="left"/>
      <w:pPr>
        <w:tabs>
          <w:tab w:val="num" w:pos="6480"/>
        </w:tabs>
        <w:ind w:left="6480" w:hanging="360"/>
      </w:pPr>
      <w:rPr>
        <w:rFonts w:ascii="Wingdings" w:hAnsi="Wingdings" w:hint="default"/>
      </w:rPr>
    </w:lvl>
  </w:abstractNum>
  <w:abstractNum w:abstractNumId="7">
    <w:nsid w:val="24F624BC"/>
    <w:multiLevelType w:val="hybridMultilevel"/>
    <w:tmpl w:val="C4BA8BC2"/>
    <w:lvl w:ilvl="0" w:tplc="70C49054">
      <w:start w:val="208"/>
      <w:numFmt w:val="decimalZero"/>
      <w:lvlText w:val="(%1)"/>
      <w:lvlJc w:val="left"/>
      <w:pPr>
        <w:ind w:left="720" w:hanging="360"/>
      </w:pPr>
      <w:rPr>
        <w:rFonts w:ascii="Times New Roman" w:hAnsi="Times New Roman" w:cs="Times New Roman" w:hint="default"/>
        <w:i w:val="0"/>
        <w:vertAlign w:val="base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256958"/>
    <w:multiLevelType w:val="hybridMultilevel"/>
    <w:tmpl w:val="F80C9BCA"/>
    <w:lvl w:ilvl="0" w:tplc="A678DEE8">
      <w:start w:val="15"/>
      <w:numFmt w:val="decimal"/>
      <w:lvlText w:val="(%1)"/>
      <w:lvlJc w:val="left"/>
      <w:pPr>
        <w:ind w:left="760" w:hanging="40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FA578BB"/>
    <w:multiLevelType w:val="hybridMultilevel"/>
    <w:tmpl w:val="F6804834"/>
    <w:lvl w:ilvl="0" w:tplc="4B64C54E">
      <w:start w:val="1"/>
      <w:numFmt w:val="bullet"/>
      <w:lvlText w:val=""/>
      <w:lvlJc w:val="left"/>
      <w:pPr>
        <w:tabs>
          <w:tab w:val="num" w:pos="720"/>
        </w:tabs>
        <w:ind w:left="720" w:hanging="360"/>
      </w:pPr>
      <w:rPr>
        <w:rFonts w:ascii="Wingdings" w:hAnsi="Wingdings" w:hint="default"/>
      </w:rPr>
    </w:lvl>
    <w:lvl w:ilvl="1" w:tplc="D116B6DA" w:tentative="1">
      <w:start w:val="1"/>
      <w:numFmt w:val="bullet"/>
      <w:lvlText w:val=""/>
      <w:lvlJc w:val="left"/>
      <w:pPr>
        <w:tabs>
          <w:tab w:val="num" w:pos="1440"/>
        </w:tabs>
        <w:ind w:left="1440" w:hanging="360"/>
      </w:pPr>
      <w:rPr>
        <w:rFonts w:ascii="Wingdings" w:hAnsi="Wingdings" w:hint="default"/>
      </w:rPr>
    </w:lvl>
    <w:lvl w:ilvl="2" w:tplc="485A2D74" w:tentative="1">
      <w:start w:val="1"/>
      <w:numFmt w:val="bullet"/>
      <w:lvlText w:val=""/>
      <w:lvlJc w:val="left"/>
      <w:pPr>
        <w:tabs>
          <w:tab w:val="num" w:pos="2160"/>
        </w:tabs>
        <w:ind w:left="2160" w:hanging="360"/>
      </w:pPr>
      <w:rPr>
        <w:rFonts w:ascii="Wingdings" w:hAnsi="Wingdings" w:hint="default"/>
      </w:rPr>
    </w:lvl>
    <w:lvl w:ilvl="3" w:tplc="15641808" w:tentative="1">
      <w:start w:val="1"/>
      <w:numFmt w:val="bullet"/>
      <w:lvlText w:val=""/>
      <w:lvlJc w:val="left"/>
      <w:pPr>
        <w:tabs>
          <w:tab w:val="num" w:pos="2880"/>
        </w:tabs>
        <w:ind w:left="2880" w:hanging="360"/>
      </w:pPr>
      <w:rPr>
        <w:rFonts w:ascii="Wingdings" w:hAnsi="Wingdings" w:hint="default"/>
      </w:rPr>
    </w:lvl>
    <w:lvl w:ilvl="4" w:tplc="2BB29770" w:tentative="1">
      <w:start w:val="1"/>
      <w:numFmt w:val="bullet"/>
      <w:lvlText w:val=""/>
      <w:lvlJc w:val="left"/>
      <w:pPr>
        <w:tabs>
          <w:tab w:val="num" w:pos="3600"/>
        </w:tabs>
        <w:ind w:left="3600" w:hanging="360"/>
      </w:pPr>
      <w:rPr>
        <w:rFonts w:ascii="Wingdings" w:hAnsi="Wingdings" w:hint="default"/>
      </w:rPr>
    </w:lvl>
    <w:lvl w:ilvl="5" w:tplc="23B8B2DC" w:tentative="1">
      <w:start w:val="1"/>
      <w:numFmt w:val="bullet"/>
      <w:lvlText w:val=""/>
      <w:lvlJc w:val="left"/>
      <w:pPr>
        <w:tabs>
          <w:tab w:val="num" w:pos="4320"/>
        </w:tabs>
        <w:ind w:left="4320" w:hanging="360"/>
      </w:pPr>
      <w:rPr>
        <w:rFonts w:ascii="Wingdings" w:hAnsi="Wingdings" w:hint="default"/>
      </w:rPr>
    </w:lvl>
    <w:lvl w:ilvl="6" w:tplc="2E3C2270" w:tentative="1">
      <w:start w:val="1"/>
      <w:numFmt w:val="bullet"/>
      <w:lvlText w:val=""/>
      <w:lvlJc w:val="left"/>
      <w:pPr>
        <w:tabs>
          <w:tab w:val="num" w:pos="5040"/>
        </w:tabs>
        <w:ind w:left="5040" w:hanging="360"/>
      </w:pPr>
      <w:rPr>
        <w:rFonts w:ascii="Wingdings" w:hAnsi="Wingdings" w:hint="default"/>
      </w:rPr>
    </w:lvl>
    <w:lvl w:ilvl="7" w:tplc="7DD00DEE" w:tentative="1">
      <w:start w:val="1"/>
      <w:numFmt w:val="bullet"/>
      <w:lvlText w:val=""/>
      <w:lvlJc w:val="left"/>
      <w:pPr>
        <w:tabs>
          <w:tab w:val="num" w:pos="5760"/>
        </w:tabs>
        <w:ind w:left="5760" w:hanging="360"/>
      </w:pPr>
      <w:rPr>
        <w:rFonts w:ascii="Wingdings" w:hAnsi="Wingdings" w:hint="default"/>
      </w:rPr>
    </w:lvl>
    <w:lvl w:ilvl="8" w:tplc="DB5E3660" w:tentative="1">
      <w:start w:val="1"/>
      <w:numFmt w:val="bullet"/>
      <w:lvlText w:val=""/>
      <w:lvlJc w:val="left"/>
      <w:pPr>
        <w:tabs>
          <w:tab w:val="num" w:pos="6480"/>
        </w:tabs>
        <w:ind w:left="6480" w:hanging="360"/>
      </w:pPr>
      <w:rPr>
        <w:rFonts w:ascii="Wingdings" w:hAnsi="Wingdings" w:hint="default"/>
      </w:rPr>
    </w:lvl>
  </w:abstractNum>
  <w:abstractNum w:abstractNumId="10">
    <w:nsid w:val="315F47EB"/>
    <w:multiLevelType w:val="hybridMultilevel"/>
    <w:tmpl w:val="94B088B0"/>
    <w:lvl w:ilvl="0" w:tplc="5D564626">
      <w:start w:val="1"/>
      <w:numFmt w:val="bullet"/>
      <w:lvlText w:val=""/>
      <w:lvlJc w:val="left"/>
      <w:pPr>
        <w:tabs>
          <w:tab w:val="num" w:pos="720"/>
        </w:tabs>
        <w:ind w:left="720" w:hanging="360"/>
      </w:pPr>
      <w:rPr>
        <w:rFonts w:ascii="Wingdings" w:hAnsi="Wingdings" w:hint="default"/>
      </w:rPr>
    </w:lvl>
    <w:lvl w:ilvl="1" w:tplc="A6988198" w:tentative="1">
      <w:start w:val="1"/>
      <w:numFmt w:val="bullet"/>
      <w:lvlText w:val=""/>
      <w:lvlJc w:val="left"/>
      <w:pPr>
        <w:tabs>
          <w:tab w:val="num" w:pos="1440"/>
        </w:tabs>
        <w:ind w:left="1440" w:hanging="360"/>
      </w:pPr>
      <w:rPr>
        <w:rFonts w:ascii="Wingdings" w:hAnsi="Wingdings" w:hint="default"/>
      </w:rPr>
    </w:lvl>
    <w:lvl w:ilvl="2" w:tplc="4894D060" w:tentative="1">
      <w:start w:val="1"/>
      <w:numFmt w:val="bullet"/>
      <w:lvlText w:val=""/>
      <w:lvlJc w:val="left"/>
      <w:pPr>
        <w:tabs>
          <w:tab w:val="num" w:pos="2160"/>
        </w:tabs>
        <w:ind w:left="2160" w:hanging="360"/>
      </w:pPr>
      <w:rPr>
        <w:rFonts w:ascii="Wingdings" w:hAnsi="Wingdings" w:hint="default"/>
      </w:rPr>
    </w:lvl>
    <w:lvl w:ilvl="3" w:tplc="73C24390" w:tentative="1">
      <w:start w:val="1"/>
      <w:numFmt w:val="bullet"/>
      <w:lvlText w:val=""/>
      <w:lvlJc w:val="left"/>
      <w:pPr>
        <w:tabs>
          <w:tab w:val="num" w:pos="2880"/>
        </w:tabs>
        <w:ind w:left="2880" w:hanging="360"/>
      </w:pPr>
      <w:rPr>
        <w:rFonts w:ascii="Wingdings" w:hAnsi="Wingdings" w:hint="default"/>
      </w:rPr>
    </w:lvl>
    <w:lvl w:ilvl="4" w:tplc="61F20E58" w:tentative="1">
      <w:start w:val="1"/>
      <w:numFmt w:val="bullet"/>
      <w:lvlText w:val=""/>
      <w:lvlJc w:val="left"/>
      <w:pPr>
        <w:tabs>
          <w:tab w:val="num" w:pos="3600"/>
        </w:tabs>
        <w:ind w:left="3600" w:hanging="360"/>
      </w:pPr>
      <w:rPr>
        <w:rFonts w:ascii="Wingdings" w:hAnsi="Wingdings" w:hint="default"/>
      </w:rPr>
    </w:lvl>
    <w:lvl w:ilvl="5" w:tplc="933C0788" w:tentative="1">
      <w:start w:val="1"/>
      <w:numFmt w:val="bullet"/>
      <w:lvlText w:val=""/>
      <w:lvlJc w:val="left"/>
      <w:pPr>
        <w:tabs>
          <w:tab w:val="num" w:pos="4320"/>
        </w:tabs>
        <w:ind w:left="4320" w:hanging="360"/>
      </w:pPr>
      <w:rPr>
        <w:rFonts w:ascii="Wingdings" w:hAnsi="Wingdings" w:hint="default"/>
      </w:rPr>
    </w:lvl>
    <w:lvl w:ilvl="6" w:tplc="59963824" w:tentative="1">
      <w:start w:val="1"/>
      <w:numFmt w:val="bullet"/>
      <w:lvlText w:val=""/>
      <w:lvlJc w:val="left"/>
      <w:pPr>
        <w:tabs>
          <w:tab w:val="num" w:pos="5040"/>
        </w:tabs>
        <w:ind w:left="5040" w:hanging="360"/>
      </w:pPr>
      <w:rPr>
        <w:rFonts w:ascii="Wingdings" w:hAnsi="Wingdings" w:hint="default"/>
      </w:rPr>
    </w:lvl>
    <w:lvl w:ilvl="7" w:tplc="4652184E" w:tentative="1">
      <w:start w:val="1"/>
      <w:numFmt w:val="bullet"/>
      <w:lvlText w:val=""/>
      <w:lvlJc w:val="left"/>
      <w:pPr>
        <w:tabs>
          <w:tab w:val="num" w:pos="5760"/>
        </w:tabs>
        <w:ind w:left="5760" w:hanging="360"/>
      </w:pPr>
      <w:rPr>
        <w:rFonts w:ascii="Wingdings" w:hAnsi="Wingdings" w:hint="default"/>
      </w:rPr>
    </w:lvl>
    <w:lvl w:ilvl="8" w:tplc="B0F677E2" w:tentative="1">
      <w:start w:val="1"/>
      <w:numFmt w:val="bullet"/>
      <w:lvlText w:val=""/>
      <w:lvlJc w:val="left"/>
      <w:pPr>
        <w:tabs>
          <w:tab w:val="num" w:pos="6480"/>
        </w:tabs>
        <w:ind w:left="6480" w:hanging="360"/>
      </w:pPr>
      <w:rPr>
        <w:rFonts w:ascii="Wingdings" w:hAnsi="Wingdings" w:hint="default"/>
      </w:rPr>
    </w:lvl>
  </w:abstractNum>
  <w:abstractNum w:abstractNumId="11">
    <w:nsid w:val="32C86622"/>
    <w:multiLevelType w:val="hybridMultilevel"/>
    <w:tmpl w:val="EFB4691A"/>
    <w:lvl w:ilvl="0" w:tplc="7C72BAB8">
      <w:start w:val="1"/>
      <w:numFmt w:val="bullet"/>
      <w:lvlText w:val=""/>
      <w:lvlJc w:val="left"/>
      <w:pPr>
        <w:tabs>
          <w:tab w:val="num" w:pos="720"/>
        </w:tabs>
        <w:ind w:left="720" w:hanging="360"/>
      </w:pPr>
      <w:rPr>
        <w:rFonts w:ascii="Wingdings" w:hAnsi="Wingdings" w:hint="default"/>
      </w:rPr>
    </w:lvl>
    <w:lvl w:ilvl="1" w:tplc="A1EAFA04" w:tentative="1">
      <w:start w:val="1"/>
      <w:numFmt w:val="bullet"/>
      <w:lvlText w:val=""/>
      <w:lvlJc w:val="left"/>
      <w:pPr>
        <w:tabs>
          <w:tab w:val="num" w:pos="1440"/>
        </w:tabs>
        <w:ind w:left="1440" w:hanging="360"/>
      </w:pPr>
      <w:rPr>
        <w:rFonts w:ascii="Wingdings" w:hAnsi="Wingdings" w:hint="default"/>
      </w:rPr>
    </w:lvl>
    <w:lvl w:ilvl="2" w:tplc="37D0A89C" w:tentative="1">
      <w:start w:val="1"/>
      <w:numFmt w:val="bullet"/>
      <w:lvlText w:val=""/>
      <w:lvlJc w:val="left"/>
      <w:pPr>
        <w:tabs>
          <w:tab w:val="num" w:pos="2160"/>
        </w:tabs>
        <w:ind w:left="2160" w:hanging="360"/>
      </w:pPr>
      <w:rPr>
        <w:rFonts w:ascii="Wingdings" w:hAnsi="Wingdings" w:hint="default"/>
      </w:rPr>
    </w:lvl>
    <w:lvl w:ilvl="3" w:tplc="F224D890" w:tentative="1">
      <w:start w:val="1"/>
      <w:numFmt w:val="bullet"/>
      <w:lvlText w:val=""/>
      <w:lvlJc w:val="left"/>
      <w:pPr>
        <w:tabs>
          <w:tab w:val="num" w:pos="2880"/>
        </w:tabs>
        <w:ind w:left="2880" w:hanging="360"/>
      </w:pPr>
      <w:rPr>
        <w:rFonts w:ascii="Wingdings" w:hAnsi="Wingdings" w:hint="default"/>
      </w:rPr>
    </w:lvl>
    <w:lvl w:ilvl="4" w:tplc="905C8DCA" w:tentative="1">
      <w:start w:val="1"/>
      <w:numFmt w:val="bullet"/>
      <w:lvlText w:val=""/>
      <w:lvlJc w:val="left"/>
      <w:pPr>
        <w:tabs>
          <w:tab w:val="num" w:pos="3600"/>
        </w:tabs>
        <w:ind w:left="3600" w:hanging="360"/>
      </w:pPr>
      <w:rPr>
        <w:rFonts w:ascii="Wingdings" w:hAnsi="Wingdings" w:hint="default"/>
      </w:rPr>
    </w:lvl>
    <w:lvl w:ilvl="5" w:tplc="FDE84576" w:tentative="1">
      <w:start w:val="1"/>
      <w:numFmt w:val="bullet"/>
      <w:lvlText w:val=""/>
      <w:lvlJc w:val="left"/>
      <w:pPr>
        <w:tabs>
          <w:tab w:val="num" w:pos="4320"/>
        </w:tabs>
        <w:ind w:left="4320" w:hanging="360"/>
      </w:pPr>
      <w:rPr>
        <w:rFonts w:ascii="Wingdings" w:hAnsi="Wingdings" w:hint="default"/>
      </w:rPr>
    </w:lvl>
    <w:lvl w:ilvl="6" w:tplc="261C66FC" w:tentative="1">
      <w:start w:val="1"/>
      <w:numFmt w:val="bullet"/>
      <w:lvlText w:val=""/>
      <w:lvlJc w:val="left"/>
      <w:pPr>
        <w:tabs>
          <w:tab w:val="num" w:pos="5040"/>
        </w:tabs>
        <w:ind w:left="5040" w:hanging="360"/>
      </w:pPr>
      <w:rPr>
        <w:rFonts w:ascii="Wingdings" w:hAnsi="Wingdings" w:hint="default"/>
      </w:rPr>
    </w:lvl>
    <w:lvl w:ilvl="7" w:tplc="3C1C9264" w:tentative="1">
      <w:start w:val="1"/>
      <w:numFmt w:val="bullet"/>
      <w:lvlText w:val=""/>
      <w:lvlJc w:val="left"/>
      <w:pPr>
        <w:tabs>
          <w:tab w:val="num" w:pos="5760"/>
        </w:tabs>
        <w:ind w:left="5760" w:hanging="360"/>
      </w:pPr>
      <w:rPr>
        <w:rFonts w:ascii="Wingdings" w:hAnsi="Wingdings" w:hint="default"/>
      </w:rPr>
    </w:lvl>
    <w:lvl w:ilvl="8" w:tplc="8450781C" w:tentative="1">
      <w:start w:val="1"/>
      <w:numFmt w:val="bullet"/>
      <w:lvlText w:val=""/>
      <w:lvlJc w:val="left"/>
      <w:pPr>
        <w:tabs>
          <w:tab w:val="num" w:pos="6480"/>
        </w:tabs>
        <w:ind w:left="6480" w:hanging="360"/>
      </w:pPr>
      <w:rPr>
        <w:rFonts w:ascii="Wingdings" w:hAnsi="Wingdings" w:hint="default"/>
      </w:rPr>
    </w:lvl>
  </w:abstractNum>
  <w:abstractNum w:abstractNumId="12">
    <w:nsid w:val="36215C9F"/>
    <w:multiLevelType w:val="hybridMultilevel"/>
    <w:tmpl w:val="24182B42"/>
    <w:lvl w:ilvl="0" w:tplc="D87EE474">
      <w:start w:val="1"/>
      <w:numFmt w:val="bullet"/>
      <w:lvlText w:val=""/>
      <w:lvlJc w:val="left"/>
      <w:pPr>
        <w:tabs>
          <w:tab w:val="num" w:pos="720"/>
        </w:tabs>
        <w:ind w:left="720" w:hanging="360"/>
      </w:pPr>
      <w:rPr>
        <w:rFonts w:ascii="Wingdings" w:hAnsi="Wingdings" w:hint="default"/>
      </w:rPr>
    </w:lvl>
    <w:lvl w:ilvl="1" w:tplc="CAD4BBD6" w:tentative="1">
      <w:start w:val="1"/>
      <w:numFmt w:val="bullet"/>
      <w:lvlText w:val=""/>
      <w:lvlJc w:val="left"/>
      <w:pPr>
        <w:tabs>
          <w:tab w:val="num" w:pos="1440"/>
        </w:tabs>
        <w:ind w:left="1440" w:hanging="360"/>
      </w:pPr>
      <w:rPr>
        <w:rFonts w:ascii="Wingdings" w:hAnsi="Wingdings" w:hint="default"/>
      </w:rPr>
    </w:lvl>
    <w:lvl w:ilvl="2" w:tplc="9EF24408" w:tentative="1">
      <w:start w:val="1"/>
      <w:numFmt w:val="bullet"/>
      <w:lvlText w:val=""/>
      <w:lvlJc w:val="left"/>
      <w:pPr>
        <w:tabs>
          <w:tab w:val="num" w:pos="2160"/>
        </w:tabs>
        <w:ind w:left="2160" w:hanging="360"/>
      </w:pPr>
      <w:rPr>
        <w:rFonts w:ascii="Wingdings" w:hAnsi="Wingdings" w:hint="default"/>
      </w:rPr>
    </w:lvl>
    <w:lvl w:ilvl="3" w:tplc="716A8730" w:tentative="1">
      <w:start w:val="1"/>
      <w:numFmt w:val="bullet"/>
      <w:lvlText w:val=""/>
      <w:lvlJc w:val="left"/>
      <w:pPr>
        <w:tabs>
          <w:tab w:val="num" w:pos="2880"/>
        </w:tabs>
        <w:ind w:left="2880" w:hanging="360"/>
      </w:pPr>
      <w:rPr>
        <w:rFonts w:ascii="Wingdings" w:hAnsi="Wingdings" w:hint="default"/>
      </w:rPr>
    </w:lvl>
    <w:lvl w:ilvl="4" w:tplc="C9F0A2B0" w:tentative="1">
      <w:start w:val="1"/>
      <w:numFmt w:val="bullet"/>
      <w:lvlText w:val=""/>
      <w:lvlJc w:val="left"/>
      <w:pPr>
        <w:tabs>
          <w:tab w:val="num" w:pos="3600"/>
        </w:tabs>
        <w:ind w:left="3600" w:hanging="360"/>
      </w:pPr>
      <w:rPr>
        <w:rFonts w:ascii="Wingdings" w:hAnsi="Wingdings" w:hint="default"/>
      </w:rPr>
    </w:lvl>
    <w:lvl w:ilvl="5" w:tplc="E31662F8" w:tentative="1">
      <w:start w:val="1"/>
      <w:numFmt w:val="bullet"/>
      <w:lvlText w:val=""/>
      <w:lvlJc w:val="left"/>
      <w:pPr>
        <w:tabs>
          <w:tab w:val="num" w:pos="4320"/>
        </w:tabs>
        <w:ind w:left="4320" w:hanging="360"/>
      </w:pPr>
      <w:rPr>
        <w:rFonts w:ascii="Wingdings" w:hAnsi="Wingdings" w:hint="default"/>
      </w:rPr>
    </w:lvl>
    <w:lvl w:ilvl="6" w:tplc="4E825630" w:tentative="1">
      <w:start w:val="1"/>
      <w:numFmt w:val="bullet"/>
      <w:lvlText w:val=""/>
      <w:lvlJc w:val="left"/>
      <w:pPr>
        <w:tabs>
          <w:tab w:val="num" w:pos="5040"/>
        </w:tabs>
        <w:ind w:left="5040" w:hanging="360"/>
      </w:pPr>
      <w:rPr>
        <w:rFonts w:ascii="Wingdings" w:hAnsi="Wingdings" w:hint="default"/>
      </w:rPr>
    </w:lvl>
    <w:lvl w:ilvl="7" w:tplc="C40691E4" w:tentative="1">
      <w:start w:val="1"/>
      <w:numFmt w:val="bullet"/>
      <w:lvlText w:val=""/>
      <w:lvlJc w:val="left"/>
      <w:pPr>
        <w:tabs>
          <w:tab w:val="num" w:pos="5760"/>
        </w:tabs>
        <w:ind w:left="5760" w:hanging="360"/>
      </w:pPr>
      <w:rPr>
        <w:rFonts w:ascii="Wingdings" w:hAnsi="Wingdings" w:hint="default"/>
      </w:rPr>
    </w:lvl>
    <w:lvl w:ilvl="8" w:tplc="8514CB52" w:tentative="1">
      <w:start w:val="1"/>
      <w:numFmt w:val="bullet"/>
      <w:lvlText w:val=""/>
      <w:lvlJc w:val="left"/>
      <w:pPr>
        <w:tabs>
          <w:tab w:val="num" w:pos="6480"/>
        </w:tabs>
        <w:ind w:left="6480" w:hanging="360"/>
      </w:pPr>
      <w:rPr>
        <w:rFonts w:ascii="Wingdings" w:hAnsi="Wingdings" w:hint="default"/>
      </w:rPr>
    </w:lvl>
  </w:abstractNum>
  <w:abstractNum w:abstractNumId="13">
    <w:nsid w:val="39A10311"/>
    <w:multiLevelType w:val="hybridMultilevel"/>
    <w:tmpl w:val="8DF8CEBC"/>
    <w:lvl w:ilvl="0" w:tplc="BCE067FC">
      <w:start w:val="1"/>
      <w:numFmt w:val="bullet"/>
      <w:lvlText w:val="•"/>
      <w:lvlJc w:val="left"/>
      <w:pPr>
        <w:tabs>
          <w:tab w:val="num" w:pos="720"/>
        </w:tabs>
        <w:ind w:left="720" w:hanging="360"/>
      </w:pPr>
      <w:rPr>
        <w:rFonts w:ascii="Arial" w:hAnsi="Arial" w:hint="default"/>
      </w:rPr>
    </w:lvl>
    <w:lvl w:ilvl="1" w:tplc="CED44E62" w:tentative="1">
      <w:start w:val="1"/>
      <w:numFmt w:val="bullet"/>
      <w:lvlText w:val="•"/>
      <w:lvlJc w:val="left"/>
      <w:pPr>
        <w:tabs>
          <w:tab w:val="num" w:pos="1440"/>
        </w:tabs>
        <w:ind w:left="1440" w:hanging="360"/>
      </w:pPr>
      <w:rPr>
        <w:rFonts w:ascii="Arial" w:hAnsi="Arial" w:hint="default"/>
      </w:rPr>
    </w:lvl>
    <w:lvl w:ilvl="2" w:tplc="82183C40" w:tentative="1">
      <w:start w:val="1"/>
      <w:numFmt w:val="bullet"/>
      <w:lvlText w:val="•"/>
      <w:lvlJc w:val="left"/>
      <w:pPr>
        <w:tabs>
          <w:tab w:val="num" w:pos="2160"/>
        </w:tabs>
        <w:ind w:left="2160" w:hanging="360"/>
      </w:pPr>
      <w:rPr>
        <w:rFonts w:ascii="Arial" w:hAnsi="Arial" w:hint="default"/>
      </w:rPr>
    </w:lvl>
    <w:lvl w:ilvl="3" w:tplc="EEBC48C8" w:tentative="1">
      <w:start w:val="1"/>
      <w:numFmt w:val="bullet"/>
      <w:lvlText w:val="•"/>
      <w:lvlJc w:val="left"/>
      <w:pPr>
        <w:tabs>
          <w:tab w:val="num" w:pos="2880"/>
        </w:tabs>
        <w:ind w:left="2880" w:hanging="360"/>
      </w:pPr>
      <w:rPr>
        <w:rFonts w:ascii="Arial" w:hAnsi="Arial" w:hint="default"/>
      </w:rPr>
    </w:lvl>
    <w:lvl w:ilvl="4" w:tplc="6E4CFA6A" w:tentative="1">
      <w:start w:val="1"/>
      <w:numFmt w:val="bullet"/>
      <w:lvlText w:val="•"/>
      <w:lvlJc w:val="left"/>
      <w:pPr>
        <w:tabs>
          <w:tab w:val="num" w:pos="3600"/>
        </w:tabs>
        <w:ind w:left="3600" w:hanging="360"/>
      </w:pPr>
      <w:rPr>
        <w:rFonts w:ascii="Arial" w:hAnsi="Arial" w:hint="default"/>
      </w:rPr>
    </w:lvl>
    <w:lvl w:ilvl="5" w:tplc="3A4862EC" w:tentative="1">
      <w:start w:val="1"/>
      <w:numFmt w:val="bullet"/>
      <w:lvlText w:val="•"/>
      <w:lvlJc w:val="left"/>
      <w:pPr>
        <w:tabs>
          <w:tab w:val="num" w:pos="4320"/>
        </w:tabs>
        <w:ind w:left="4320" w:hanging="360"/>
      </w:pPr>
      <w:rPr>
        <w:rFonts w:ascii="Arial" w:hAnsi="Arial" w:hint="default"/>
      </w:rPr>
    </w:lvl>
    <w:lvl w:ilvl="6" w:tplc="8216210C" w:tentative="1">
      <w:start w:val="1"/>
      <w:numFmt w:val="bullet"/>
      <w:lvlText w:val="•"/>
      <w:lvlJc w:val="left"/>
      <w:pPr>
        <w:tabs>
          <w:tab w:val="num" w:pos="5040"/>
        </w:tabs>
        <w:ind w:left="5040" w:hanging="360"/>
      </w:pPr>
      <w:rPr>
        <w:rFonts w:ascii="Arial" w:hAnsi="Arial" w:hint="default"/>
      </w:rPr>
    </w:lvl>
    <w:lvl w:ilvl="7" w:tplc="1908C8E2" w:tentative="1">
      <w:start w:val="1"/>
      <w:numFmt w:val="bullet"/>
      <w:lvlText w:val="•"/>
      <w:lvlJc w:val="left"/>
      <w:pPr>
        <w:tabs>
          <w:tab w:val="num" w:pos="5760"/>
        </w:tabs>
        <w:ind w:left="5760" w:hanging="360"/>
      </w:pPr>
      <w:rPr>
        <w:rFonts w:ascii="Arial" w:hAnsi="Arial" w:hint="default"/>
      </w:rPr>
    </w:lvl>
    <w:lvl w:ilvl="8" w:tplc="388A7F7E" w:tentative="1">
      <w:start w:val="1"/>
      <w:numFmt w:val="bullet"/>
      <w:lvlText w:val="•"/>
      <w:lvlJc w:val="left"/>
      <w:pPr>
        <w:tabs>
          <w:tab w:val="num" w:pos="6480"/>
        </w:tabs>
        <w:ind w:left="6480" w:hanging="360"/>
      </w:pPr>
      <w:rPr>
        <w:rFonts w:ascii="Arial" w:hAnsi="Arial" w:hint="default"/>
      </w:rPr>
    </w:lvl>
  </w:abstractNum>
  <w:abstractNum w:abstractNumId="14">
    <w:nsid w:val="3E2A1DA6"/>
    <w:multiLevelType w:val="hybridMultilevel"/>
    <w:tmpl w:val="55FE7A08"/>
    <w:lvl w:ilvl="0" w:tplc="0E123568">
      <w:start w:val="1"/>
      <w:numFmt w:val="bullet"/>
      <w:lvlText w:val=""/>
      <w:lvlJc w:val="left"/>
      <w:pPr>
        <w:tabs>
          <w:tab w:val="num" w:pos="720"/>
        </w:tabs>
        <w:ind w:left="720" w:hanging="360"/>
      </w:pPr>
      <w:rPr>
        <w:rFonts w:ascii="Wingdings" w:hAnsi="Wingdings" w:hint="default"/>
      </w:rPr>
    </w:lvl>
    <w:lvl w:ilvl="1" w:tplc="1E0AD53E" w:tentative="1">
      <w:start w:val="1"/>
      <w:numFmt w:val="bullet"/>
      <w:lvlText w:val=""/>
      <w:lvlJc w:val="left"/>
      <w:pPr>
        <w:tabs>
          <w:tab w:val="num" w:pos="1440"/>
        </w:tabs>
        <w:ind w:left="1440" w:hanging="360"/>
      </w:pPr>
      <w:rPr>
        <w:rFonts w:ascii="Wingdings" w:hAnsi="Wingdings" w:hint="default"/>
      </w:rPr>
    </w:lvl>
    <w:lvl w:ilvl="2" w:tplc="4DAC25F8" w:tentative="1">
      <w:start w:val="1"/>
      <w:numFmt w:val="bullet"/>
      <w:lvlText w:val=""/>
      <w:lvlJc w:val="left"/>
      <w:pPr>
        <w:tabs>
          <w:tab w:val="num" w:pos="2160"/>
        </w:tabs>
        <w:ind w:left="2160" w:hanging="360"/>
      </w:pPr>
      <w:rPr>
        <w:rFonts w:ascii="Wingdings" w:hAnsi="Wingdings" w:hint="default"/>
      </w:rPr>
    </w:lvl>
    <w:lvl w:ilvl="3" w:tplc="2834C7A0" w:tentative="1">
      <w:start w:val="1"/>
      <w:numFmt w:val="bullet"/>
      <w:lvlText w:val=""/>
      <w:lvlJc w:val="left"/>
      <w:pPr>
        <w:tabs>
          <w:tab w:val="num" w:pos="2880"/>
        </w:tabs>
        <w:ind w:left="2880" w:hanging="360"/>
      </w:pPr>
      <w:rPr>
        <w:rFonts w:ascii="Wingdings" w:hAnsi="Wingdings" w:hint="default"/>
      </w:rPr>
    </w:lvl>
    <w:lvl w:ilvl="4" w:tplc="FB42B6A4" w:tentative="1">
      <w:start w:val="1"/>
      <w:numFmt w:val="bullet"/>
      <w:lvlText w:val=""/>
      <w:lvlJc w:val="left"/>
      <w:pPr>
        <w:tabs>
          <w:tab w:val="num" w:pos="3600"/>
        </w:tabs>
        <w:ind w:left="3600" w:hanging="360"/>
      </w:pPr>
      <w:rPr>
        <w:rFonts w:ascii="Wingdings" w:hAnsi="Wingdings" w:hint="default"/>
      </w:rPr>
    </w:lvl>
    <w:lvl w:ilvl="5" w:tplc="40D0EE5A" w:tentative="1">
      <w:start w:val="1"/>
      <w:numFmt w:val="bullet"/>
      <w:lvlText w:val=""/>
      <w:lvlJc w:val="left"/>
      <w:pPr>
        <w:tabs>
          <w:tab w:val="num" w:pos="4320"/>
        </w:tabs>
        <w:ind w:left="4320" w:hanging="360"/>
      </w:pPr>
      <w:rPr>
        <w:rFonts w:ascii="Wingdings" w:hAnsi="Wingdings" w:hint="default"/>
      </w:rPr>
    </w:lvl>
    <w:lvl w:ilvl="6" w:tplc="893C41A8" w:tentative="1">
      <w:start w:val="1"/>
      <w:numFmt w:val="bullet"/>
      <w:lvlText w:val=""/>
      <w:lvlJc w:val="left"/>
      <w:pPr>
        <w:tabs>
          <w:tab w:val="num" w:pos="5040"/>
        </w:tabs>
        <w:ind w:left="5040" w:hanging="360"/>
      </w:pPr>
      <w:rPr>
        <w:rFonts w:ascii="Wingdings" w:hAnsi="Wingdings" w:hint="default"/>
      </w:rPr>
    </w:lvl>
    <w:lvl w:ilvl="7" w:tplc="16669D30" w:tentative="1">
      <w:start w:val="1"/>
      <w:numFmt w:val="bullet"/>
      <w:lvlText w:val=""/>
      <w:lvlJc w:val="left"/>
      <w:pPr>
        <w:tabs>
          <w:tab w:val="num" w:pos="5760"/>
        </w:tabs>
        <w:ind w:left="5760" w:hanging="360"/>
      </w:pPr>
      <w:rPr>
        <w:rFonts w:ascii="Wingdings" w:hAnsi="Wingdings" w:hint="default"/>
      </w:rPr>
    </w:lvl>
    <w:lvl w:ilvl="8" w:tplc="B7EC8F6C" w:tentative="1">
      <w:start w:val="1"/>
      <w:numFmt w:val="bullet"/>
      <w:lvlText w:val=""/>
      <w:lvlJc w:val="left"/>
      <w:pPr>
        <w:tabs>
          <w:tab w:val="num" w:pos="6480"/>
        </w:tabs>
        <w:ind w:left="6480" w:hanging="360"/>
      </w:pPr>
      <w:rPr>
        <w:rFonts w:ascii="Wingdings" w:hAnsi="Wingdings" w:hint="default"/>
      </w:rPr>
    </w:lvl>
  </w:abstractNum>
  <w:abstractNum w:abstractNumId="15">
    <w:nsid w:val="413374BF"/>
    <w:multiLevelType w:val="hybridMultilevel"/>
    <w:tmpl w:val="1A987A90"/>
    <w:lvl w:ilvl="0" w:tplc="5B5AE75C">
      <w:start w:val="1"/>
      <w:numFmt w:val="bullet"/>
      <w:lvlText w:val=""/>
      <w:lvlJc w:val="left"/>
      <w:pPr>
        <w:tabs>
          <w:tab w:val="num" w:pos="720"/>
        </w:tabs>
        <w:ind w:left="720" w:hanging="360"/>
      </w:pPr>
      <w:rPr>
        <w:rFonts w:ascii="Wingdings" w:hAnsi="Wingdings" w:hint="default"/>
      </w:rPr>
    </w:lvl>
    <w:lvl w:ilvl="1" w:tplc="72A803FC" w:tentative="1">
      <w:start w:val="1"/>
      <w:numFmt w:val="bullet"/>
      <w:lvlText w:val=""/>
      <w:lvlJc w:val="left"/>
      <w:pPr>
        <w:tabs>
          <w:tab w:val="num" w:pos="1440"/>
        </w:tabs>
        <w:ind w:left="1440" w:hanging="360"/>
      </w:pPr>
      <w:rPr>
        <w:rFonts w:ascii="Wingdings" w:hAnsi="Wingdings" w:hint="default"/>
      </w:rPr>
    </w:lvl>
    <w:lvl w:ilvl="2" w:tplc="268E6AE6" w:tentative="1">
      <w:start w:val="1"/>
      <w:numFmt w:val="bullet"/>
      <w:lvlText w:val=""/>
      <w:lvlJc w:val="left"/>
      <w:pPr>
        <w:tabs>
          <w:tab w:val="num" w:pos="2160"/>
        </w:tabs>
        <w:ind w:left="2160" w:hanging="360"/>
      </w:pPr>
      <w:rPr>
        <w:rFonts w:ascii="Wingdings" w:hAnsi="Wingdings" w:hint="default"/>
      </w:rPr>
    </w:lvl>
    <w:lvl w:ilvl="3" w:tplc="96D28EA2" w:tentative="1">
      <w:start w:val="1"/>
      <w:numFmt w:val="bullet"/>
      <w:lvlText w:val=""/>
      <w:lvlJc w:val="left"/>
      <w:pPr>
        <w:tabs>
          <w:tab w:val="num" w:pos="2880"/>
        </w:tabs>
        <w:ind w:left="2880" w:hanging="360"/>
      </w:pPr>
      <w:rPr>
        <w:rFonts w:ascii="Wingdings" w:hAnsi="Wingdings" w:hint="default"/>
      </w:rPr>
    </w:lvl>
    <w:lvl w:ilvl="4" w:tplc="69FED5E8" w:tentative="1">
      <w:start w:val="1"/>
      <w:numFmt w:val="bullet"/>
      <w:lvlText w:val=""/>
      <w:lvlJc w:val="left"/>
      <w:pPr>
        <w:tabs>
          <w:tab w:val="num" w:pos="3600"/>
        </w:tabs>
        <w:ind w:left="3600" w:hanging="360"/>
      </w:pPr>
      <w:rPr>
        <w:rFonts w:ascii="Wingdings" w:hAnsi="Wingdings" w:hint="default"/>
      </w:rPr>
    </w:lvl>
    <w:lvl w:ilvl="5" w:tplc="B3CC0EA4" w:tentative="1">
      <w:start w:val="1"/>
      <w:numFmt w:val="bullet"/>
      <w:lvlText w:val=""/>
      <w:lvlJc w:val="left"/>
      <w:pPr>
        <w:tabs>
          <w:tab w:val="num" w:pos="4320"/>
        </w:tabs>
        <w:ind w:left="4320" w:hanging="360"/>
      </w:pPr>
      <w:rPr>
        <w:rFonts w:ascii="Wingdings" w:hAnsi="Wingdings" w:hint="default"/>
      </w:rPr>
    </w:lvl>
    <w:lvl w:ilvl="6" w:tplc="E722B35C" w:tentative="1">
      <w:start w:val="1"/>
      <w:numFmt w:val="bullet"/>
      <w:lvlText w:val=""/>
      <w:lvlJc w:val="left"/>
      <w:pPr>
        <w:tabs>
          <w:tab w:val="num" w:pos="5040"/>
        </w:tabs>
        <w:ind w:left="5040" w:hanging="360"/>
      </w:pPr>
      <w:rPr>
        <w:rFonts w:ascii="Wingdings" w:hAnsi="Wingdings" w:hint="default"/>
      </w:rPr>
    </w:lvl>
    <w:lvl w:ilvl="7" w:tplc="719CF244" w:tentative="1">
      <w:start w:val="1"/>
      <w:numFmt w:val="bullet"/>
      <w:lvlText w:val=""/>
      <w:lvlJc w:val="left"/>
      <w:pPr>
        <w:tabs>
          <w:tab w:val="num" w:pos="5760"/>
        </w:tabs>
        <w:ind w:left="5760" w:hanging="360"/>
      </w:pPr>
      <w:rPr>
        <w:rFonts w:ascii="Wingdings" w:hAnsi="Wingdings" w:hint="default"/>
      </w:rPr>
    </w:lvl>
    <w:lvl w:ilvl="8" w:tplc="BA9C9E5A" w:tentative="1">
      <w:start w:val="1"/>
      <w:numFmt w:val="bullet"/>
      <w:lvlText w:val=""/>
      <w:lvlJc w:val="left"/>
      <w:pPr>
        <w:tabs>
          <w:tab w:val="num" w:pos="6480"/>
        </w:tabs>
        <w:ind w:left="6480" w:hanging="360"/>
      </w:pPr>
      <w:rPr>
        <w:rFonts w:ascii="Wingdings" w:hAnsi="Wingdings" w:hint="default"/>
      </w:rPr>
    </w:lvl>
  </w:abstractNum>
  <w:abstractNum w:abstractNumId="16">
    <w:nsid w:val="434A41F7"/>
    <w:multiLevelType w:val="hybridMultilevel"/>
    <w:tmpl w:val="E4983B12"/>
    <w:lvl w:ilvl="0" w:tplc="87123E54">
      <w:start w:val="1"/>
      <w:numFmt w:val="bullet"/>
      <w:lvlText w:val=""/>
      <w:lvlJc w:val="left"/>
      <w:pPr>
        <w:tabs>
          <w:tab w:val="num" w:pos="720"/>
        </w:tabs>
        <w:ind w:left="720" w:hanging="360"/>
      </w:pPr>
      <w:rPr>
        <w:rFonts w:ascii="Wingdings" w:hAnsi="Wingdings" w:hint="default"/>
      </w:rPr>
    </w:lvl>
    <w:lvl w:ilvl="1" w:tplc="72769C28" w:tentative="1">
      <w:start w:val="1"/>
      <w:numFmt w:val="bullet"/>
      <w:lvlText w:val=""/>
      <w:lvlJc w:val="left"/>
      <w:pPr>
        <w:tabs>
          <w:tab w:val="num" w:pos="1440"/>
        </w:tabs>
        <w:ind w:left="1440" w:hanging="360"/>
      </w:pPr>
      <w:rPr>
        <w:rFonts w:ascii="Wingdings" w:hAnsi="Wingdings" w:hint="default"/>
      </w:rPr>
    </w:lvl>
    <w:lvl w:ilvl="2" w:tplc="515EE8AA" w:tentative="1">
      <w:start w:val="1"/>
      <w:numFmt w:val="bullet"/>
      <w:lvlText w:val=""/>
      <w:lvlJc w:val="left"/>
      <w:pPr>
        <w:tabs>
          <w:tab w:val="num" w:pos="2160"/>
        </w:tabs>
        <w:ind w:left="2160" w:hanging="360"/>
      </w:pPr>
      <w:rPr>
        <w:rFonts w:ascii="Wingdings" w:hAnsi="Wingdings" w:hint="default"/>
      </w:rPr>
    </w:lvl>
    <w:lvl w:ilvl="3" w:tplc="3F7E4C42" w:tentative="1">
      <w:start w:val="1"/>
      <w:numFmt w:val="bullet"/>
      <w:lvlText w:val=""/>
      <w:lvlJc w:val="left"/>
      <w:pPr>
        <w:tabs>
          <w:tab w:val="num" w:pos="2880"/>
        </w:tabs>
        <w:ind w:left="2880" w:hanging="360"/>
      </w:pPr>
      <w:rPr>
        <w:rFonts w:ascii="Wingdings" w:hAnsi="Wingdings" w:hint="default"/>
      </w:rPr>
    </w:lvl>
    <w:lvl w:ilvl="4" w:tplc="D354C138" w:tentative="1">
      <w:start w:val="1"/>
      <w:numFmt w:val="bullet"/>
      <w:lvlText w:val=""/>
      <w:lvlJc w:val="left"/>
      <w:pPr>
        <w:tabs>
          <w:tab w:val="num" w:pos="3600"/>
        </w:tabs>
        <w:ind w:left="3600" w:hanging="360"/>
      </w:pPr>
      <w:rPr>
        <w:rFonts w:ascii="Wingdings" w:hAnsi="Wingdings" w:hint="default"/>
      </w:rPr>
    </w:lvl>
    <w:lvl w:ilvl="5" w:tplc="0D086536" w:tentative="1">
      <w:start w:val="1"/>
      <w:numFmt w:val="bullet"/>
      <w:lvlText w:val=""/>
      <w:lvlJc w:val="left"/>
      <w:pPr>
        <w:tabs>
          <w:tab w:val="num" w:pos="4320"/>
        </w:tabs>
        <w:ind w:left="4320" w:hanging="360"/>
      </w:pPr>
      <w:rPr>
        <w:rFonts w:ascii="Wingdings" w:hAnsi="Wingdings" w:hint="default"/>
      </w:rPr>
    </w:lvl>
    <w:lvl w:ilvl="6" w:tplc="47645ABC" w:tentative="1">
      <w:start w:val="1"/>
      <w:numFmt w:val="bullet"/>
      <w:lvlText w:val=""/>
      <w:lvlJc w:val="left"/>
      <w:pPr>
        <w:tabs>
          <w:tab w:val="num" w:pos="5040"/>
        </w:tabs>
        <w:ind w:left="5040" w:hanging="360"/>
      </w:pPr>
      <w:rPr>
        <w:rFonts w:ascii="Wingdings" w:hAnsi="Wingdings" w:hint="default"/>
      </w:rPr>
    </w:lvl>
    <w:lvl w:ilvl="7" w:tplc="6EF40A82" w:tentative="1">
      <w:start w:val="1"/>
      <w:numFmt w:val="bullet"/>
      <w:lvlText w:val=""/>
      <w:lvlJc w:val="left"/>
      <w:pPr>
        <w:tabs>
          <w:tab w:val="num" w:pos="5760"/>
        </w:tabs>
        <w:ind w:left="5760" w:hanging="360"/>
      </w:pPr>
      <w:rPr>
        <w:rFonts w:ascii="Wingdings" w:hAnsi="Wingdings" w:hint="default"/>
      </w:rPr>
    </w:lvl>
    <w:lvl w:ilvl="8" w:tplc="77E6340C" w:tentative="1">
      <w:start w:val="1"/>
      <w:numFmt w:val="bullet"/>
      <w:lvlText w:val=""/>
      <w:lvlJc w:val="left"/>
      <w:pPr>
        <w:tabs>
          <w:tab w:val="num" w:pos="6480"/>
        </w:tabs>
        <w:ind w:left="6480" w:hanging="360"/>
      </w:pPr>
      <w:rPr>
        <w:rFonts w:ascii="Wingdings" w:hAnsi="Wingdings" w:hint="default"/>
      </w:rPr>
    </w:lvl>
  </w:abstractNum>
  <w:abstractNum w:abstractNumId="17">
    <w:nsid w:val="434B673D"/>
    <w:multiLevelType w:val="hybridMultilevel"/>
    <w:tmpl w:val="D2D281BE"/>
    <w:lvl w:ilvl="0" w:tplc="ED881F96">
      <w:start w:val="1"/>
      <w:numFmt w:val="bullet"/>
      <w:lvlText w:val=""/>
      <w:lvlJc w:val="left"/>
      <w:pPr>
        <w:tabs>
          <w:tab w:val="num" w:pos="720"/>
        </w:tabs>
        <w:ind w:left="720" w:hanging="360"/>
      </w:pPr>
      <w:rPr>
        <w:rFonts w:ascii="Wingdings" w:hAnsi="Wingdings" w:hint="default"/>
      </w:rPr>
    </w:lvl>
    <w:lvl w:ilvl="1" w:tplc="2F6470E4">
      <w:start w:val="1"/>
      <w:numFmt w:val="bullet"/>
      <w:lvlText w:val=""/>
      <w:lvlJc w:val="left"/>
      <w:pPr>
        <w:tabs>
          <w:tab w:val="num" w:pos="1440"/>
        </w:tabs>
        <w:ind w:left="1440" w:hanging="360"/>
      </w:pPr>
      <w:rPr>
        <w:rFonts w:ascii="Wingdings" w:hAnsi="Wingdings" w:hint="default"/>
      </w:rPr>
    </w:lvl>
    <w:lvl w:ilvl="2" w:tplc="537074C8" w:tentative="1">
      <w:start w:val="1"/>
      <w:numFmt w:val="bullet"/>
      <w:lvlText w:val=""/>
      <w:lvlJc w:val="left"/>
      <w:pPr>
        <w:tabs>
          <w:tab w:val="num" w:pos="2160"/>
        </w:tabs>
        <w:ind w:left="2160" w:hanging="360"/>
      </w:pPr>
      <w:rPr>
        <w:rFonts w:ascii="Wingdings" w:hAnsi="Wingdings" w:hint="default"/>
      </w:rPr>
    </w:lvl>
    <w:lvl w:ilvl="3" w:tplc="ADDEBF1E" w:tentative="1">
      <w:start w:val="1"/>
      <w:numFmt w:val="bullet"/>
      <w:lvlText w:val=""/>
      <w:lvlJc w:val="left"/>
      <w:pPr>
        <w:tabs>
          <w:tab w:val="num" w:pos="2880"/>
        </w:tabs>
        <w:ind w:left="2880" w:hanging="360"/>
      </w:pPr>
      <w:rPr>
        <w:rFonts w:ascii="Wingdings" w:hAnsi="Wingdings" w:hint="default"/>
      </w:rPr>
    </w:lvl>
    <w:lvl w:ilvl="4" w:tplc="6F76A4A6" w:tentative="1">
      <w:start w:val="1"/>
      <w:numFmt w:val="bullet"/>
      <w:lvlText w:val=""/>
      <w:lvlJc w:val="left"/>
      <w:pPr>
        <w:tabs>
          <w:tab w:val="num" w:pos="3600"/>
        </w:tabs>
        <w:ind w:left="3600" w:hanging="360"/>
      </w:pPr>
      <w:rPr>
        <w:rFonts w:ascii="Wingdings" w:hAnsi="Wingdings" w:hint="default"/>
      </w:rPr>
    </w:lvl>
    <w:lvl w:ilvl="5" w:tplc="EF7ACD2C" w:tentative="1">
      <w:start w:val="1"/>
      <w:numFmt w:val="bullet"/>
      <w:lvlText w:val=""/>
      <w:lvlJc w:val="left"/>
      <w:pPr>
        <w:tabs>
          <w:tab w:val="num" w:pos="4320"/>
        </w:tabs>
        <w:ind w:left="4320" w:hanging="360"/>
      </w:pPr>
      <w:rPr>
        <w:rFonts w:ascii="Wingdings" w:hAnsi="Wingdings" w:hint="default"/>
      </w:rPr>
    </w:lvl>
    <w:lvl w:ilvl="6" w:tplc="AB2664A0" w:tentative="1">
      <w:start w:val="1"/>
      <w:numFmt w:val="bullet"/>
      <w:lvlText w:val=""/>
      <w:lvlJc w:val="left"/>
      <w:pPr>
        <w:tabs>
          <w:tab w:val="num" w:pos="5040"/>
        </w:tabs>
        <w:ind w:left="5040" w:hanging="360"/>
      </w:pPr>
      <w:rPr>
        <w:rFonts w:ascii="Wingdings" w:hAnsi="Wingdings" w:hint="default"/>
      </w:rPr>
    </w:lvl>
    <w:lvl w:ilvl="7" w:tplc="A740BE2A" w:tentative="1">
      <w:start w:val="1"/>
      <w:numFmt w:val="bullet"/>
      <w:lvlText w:val=""/>
      <w:lvlJc w:val="left"/>
      <w:pPr>
        <w:tabs>
          <w:tab w:val="num" w:pos="5760"/>
        </w:tabs>
        <w:ind w:left="5760" w:hanging="360"/>
      </w:pPr>
      <w:rPr>
        <w:rFonts w:ascii="Wingdings" w:hAnsi="Wingdings" w:hint="default"/>
      </w:rPr>
    </w:lvl>
    <w:lvl w:ilvl="8" w:tplc="065AEB4C" w:tentative="1">
      <w:start w:val="1"/>
      <w:numFmt w:val="bullet"/>
      <w:lvlText w:val=""/>
      <w:lvlJc w:val="left"/>
      <w:pPr>
        <w:tabs>
          <w:tab w:val="num" w:pos="6480"/>
        </w:tabs>
        <w:ind w:left="6480" w:hanging="360"/>
      </w:pPr>
      <w:rPr>
        <w:rFonts w:ascii="Wingdings" w:hAnsi="Wingdings" w:hint="default"/>
      </w:rPr>
    </w:lvl>
  </w:abstractNum>
  <w:abstractNum w:abstractNumId="18">
    <w:nsid w:val="44581B82"/>
    <w:multiLevelType w:val="hybridMultilevel"/>
    <w:tmpl w:val="13120340"/>
    <w:lvl w:ilvl="0" w:tplc="F88CB12C">
      <w:start w:val="1"/>
      <w:numFmt w:val="bullet"/>
      <w:lvlText w:val="•"/>
      <w:lvlJc w:val="left"/>
      <w:pPr>
        <w:tabs>
          <w:tab w:val="num" w:pos="720"/>
        </w:tabs>
        <w:ind w:left="720" w:hanging="360"/>
      </w:pPr>
      <w:rPr>
        <w:rFonts w:ascii="Arial" w:hAnsi="Arial" w:hint="default"/>
      </w:rPr>
    </w:lvl>
    <w:lvl w:ilvl="1" w:tplc="5A0AB972" w:tentative="1">
      <w:start w:val="1"/>
      <w:numFmt w:val="bullet"/>
      <w:lvlText w:val="•"/>
      <w:lvlJc w:val="left"/>
      <w:pPr>
        <w:tabs>
          <w:tab w:val="num" w:pos="1440"/>
        </w:tabs>
        <w:ind w:left="1440" w:hanging="360"/>
      </w:pPr>
      <w:rPr>
        <w:rFonts w:ascii="Arial" w:hAnsi="Arial" w:hint="default"/>
      </w:rPr>
    </w:lvl>
    <w:lvl w:ilvl="2" w:tplc="F0161548" w:tentative="1">
      <w:start w:val="1"/>
      <w:numFmt w:val="bullet"/>
      <w:lvlText w:val="•"/>
      <w:lvlJc w:val="left"/>
      <w:pPr>
        <w:tabs>
          <w:tab w:val="num" w:pos="2160"/>
        </w:tabs>
        <w:ind w:left="2160" w:hanging="360"/>
      </w:pPr>
      <w:rPr>
        <w:rFonts w:ascii="Arial" w:hAnsi="Arial" w:hint="default"/>
      </w:rPr>
    </w:lvl>
    <w:lvl w:ilvl="3" w:tplc="E98C65DA" w:tentative="1">
      <w:start w:val="1"/>
      <w:numFmt w:val="bullet"/>
      <w:lvlText w:val="•"/>
      <w:lvlJc w:val="left"/>
      <w:pPr>
        <w:tabs>
          <w:tab w:val="num" w:pos="2880"/>
        </w:tabs>
        <w:ind w:left="2880" w:hanging="360"/>
      </w:pPr>
      <w:rPr>
        <w:rFonts w:ascii="Arial" w:hAnsi="Arial" w:hint="default"/>
      </w:rPr>
    </w:lvl>
    <w:lvl w:ilvl="4" w:tplc="CB286CA8" w:tentative="1">
      <w:start w:val="1"/>
      <w:numFmt w:val="bullet"/>
      <w:lvlText w:val="•"/>
      <w:lvlJc w:val="left"/>
      <w:pPr>
        <w:tabs>
          <w:tab w:val="num" w:pos="3600"/>
        </w:tabs>
        <w:ind w:left="3600" w:hanging="360"/>
      </w:pPr>
      <w:rPr>
        <w:rFonts w:ascii="Arial" w:hAnsi="Arial" w:hint="default"/>
      </w:rPr>
    </w:lvl>
    <w:lvl w:ilvl="5" w:tplc="CCE29518" w:tentative="1">
      <w:start w:val="1"/>
      <w:numFmt w:val="bullet"/>
      <w:lvlText w:val="•"/>
      <w:lvlJc w:val="left"/>
      <w:pPr>
        <w:tabs>
          <w:tab w:val="num" w:pos="4320"/>
        </w:tabs>
        <w:ind w:left="4320" w:hanging="360"/>
      </w:pPr>
      <w:rPr>
        <w:rFonts w:ascii="Arial" w:hAnsi="Arial" w:hint="default"/>
      </w:rPr>
    </w:lvl>
    <w:lvl w:ilvl="6" w:tplc="492A511E" w:tentative="1">
      <w:start w:val="1"/>
      <w:numFmt w:val="bullet"/>
      <w:lvlText w:val="•"/>
      <w:lvlJc w:val="left"/>
      <w:pPr>
        <w:tabs>
          <w:tab w:val="num" w:pos="5040"/>
        </w:tabs>
        <w:ind w:left="5040" w:hanging="360"/>
      </w:pPr>
      <w:rPr>
        <w:rFonts w:ascii="Arial" w:hAnsi="Arial" w:hint="default"/>
      </w:rPr>
    </w:lvl>
    <w:lvl w:ilvl="7" w:tplc="446C391E" w:tentative="1">
      <w:start w:val="1"/>
      <w:numFmt w:val="bullet"/>
      <w:lvlText w:val="•"/>
      <w:lvlJc w:val="left"/>
      <w:pPr>
        <w:tabs>
          <w:tab w:val="num" w:pos="5760"/>
        </w:tabs>
        <w:ind w:left="5760" w:hanging="360"/>
      </w:pPr>
      <w:rPr>
        <w:rFonts w:ascii="Arial" w:hAnsi="Arial" w:hint="default"/>
      </w:rPr>
    </w:lvl>
    <w:lvl w:ilvl="8" w:tplc="B00077BC" w:tentative="1">
      <w:start w:val="1"/>
      <w:numFmt w:val="bullet"/>
      <w:lvlText w:val="•"/>
      <w:lvlJc w:val="left"/>
      <w:pPr>
        <w:tabs>
          <w:tab w:val="num" w:pos="6480"/>
        </w:tabs>
        <w:ind w:left="6480" w:hanging="360"/>
      </w:pPr>
      <w:rPr>
        <w:rFonts w:ascii="Arial" w:hAnsi="Arial" w:hint="default"/>
      </w:rPr>
    </w:lvl>
  </w:abstractNum>
  <w:abstractNum w:abstractNumId="19">
    <w:nsid w:val="4B9D1B14"/>
    <w:multiLevelType w:val="hybridMultilevel"/>
    <w:tmpl w:val="157C7464"/>
    <w:lvl w:ilvl="0" w:tplc="FF8072A4">
      <w:start w:val="232"/>
      <w:numFmt w:val="decimalZero"/>
      <w:lvlText w:val="(%1)"/>
      <w:lvlJc w:val="left"/>
      <w:pPr>
        <w:ind w:left="720" w:hanging="360"/>
      </w:pPr>
      <w:rPr>
        <w:rFonts w:ascii="Times New Roman" w:hAnsi="Times New Roman" w:cs="Times New Roman" w:hint="default"/>
        <w:i w:val="0"/>
        <w:vertAlign w:val="base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C593A63"/>
    <w:multiLevelType w:val="hybridMultilevel"/>
    <w:tmpl w:val="7376D8C6"/>
    <w:lvl w:ilvl="0" w:tplc="C0B69034">
      <w:start w:val="1"/>
      <w:numFmt w:val="bullet"/>
      <w:lvlText w:val=""/>
      <w:lvlJc w:val="left"/>
      <w:pPr>
        <w:tabs>
          <w:tab w:val="num" w:pos="720"/>
        </w:tabs>
        <w:ind w:left="720" w:hanging="360"/>
      </w:pPr>
      <w:rPr>
        <w:rFonts w:ascii="Wingdings" w:hAnsi="Wingdings" w:hint="default"/>
      </w:rPr>
    </w:lvl>
    <w:lvl w:ilvl="1" w:tplc="C18E17D0" w:tentative="1">
      <w:start w:val="1"/>
      <w:numFmt w:val="bullet"/>
      <w:lvlText w:val=""/>
      <w:lvlJc w:val="left"/>
      <w:pPr>
        <w:tabs>
          <w:tab w:val="num" w:pos="1440"/>
        </w:tabs>
        <w:ind w:left="1440" w:hanging="360"/>
      </w:pPr>
      <w:rPr>
        <w:rFonts w:ascii="Wingdings" w:hAnsi="Wingdings" w:hint="default"/>
      </w:rPr>
    </w:lvl>
    <w:lvl w:ilvl="2" w:tplc="D256C9B2" w:tentative="1">
      <w:start w:val="1"/>
      <w:numFmt w:val="bullet"/>
      <w:lvlText w:val=""/>
      <w:lvlJc w:val="left"/>
      <w:pPr>
        <w:tabs>
          <w:tab w:val="num" w:pos="2160"/>
        </w:tabs>
        <w:ind w:left="2160" w:hanging="360"/>
      </w:pPr>
      <w:rPr>
        <w:rFonts w:ascii="Wingdings" w:hAnsi="Wingdings" w:hint="default"/>
      </w:rPr>
    </w:lvl>
    <w:lvl w:ilvl="3" w:tplc="6FE2A382" w:tentative="1">
      <w:start w:val="1"/>
      <w:numFmt w:val="bullet"/>
      <w:lvlText w:val=""/>
      <w:lvlJc w:val="left"/>
      <w:pPr>
        <w:tabs>
          <w:tab w:val="num" w:pos="2880"/>
        </w:tabs>
        <w:ind w:left="2880" w:hanging="360"/>
      </w:pPr>
      <w:rPr>
        <w:rFonts w:ascii="Wingdings" w:hAnsi="Wingdings" w:hint="default"/>
      </w:rPr>
    </w:lvl>
    <w:lvl w:ilvl="4" w:tplc="5108002C" w:tentative="1">
      <w:start w:val="1"/>
      <w:numFmt w:val="bullet"/>
      <w:lvlText w:val=""/>
      <w:lvlJc w:val="left"/>
      <w:pPr>
        <w:tabs>
          <w:tab w:val="num" w:pos="3600"/>
        </w:tabs>
        <w:ind w:left="3600" w:hanging="360"/>
      </w:pPr>
      <w:rPr>
        <w:rFonts w:ascii="Wingdings" w:hAnsi="Wingdings" w:hint="default"/>
      </w:rPr>
    </w:lvl>
    <w:lvl w:ilvl="5" w:tplc="07A21148" w:tentative="1">
      <w:start w:val="1"/>
      <w:numFmt w:val="bullet"/>
      <w:lvlText w:val=""/>
      <w:lvlJc w:val="left"/>
      <w:pPr>
        <w:tabs>
          <w:tab w:val="num" w:pos="4320"/>
        </w:tabs>
        <w:ind w:left="4320" w:hanging="360"/>
      </w:pPr>
      <w:rPr>
        <w:rFonts w:ascii="Wingdings" w:hAnsi="Wingdings" w:hint="default"/>
      </w:rPr>
    </w:lvl>
    <w:lvl w:ilvl="6" w:tplc="47D65E04" w:tentative="1">
      <w:start w:val="1"/>
      <w:numFmt w:val="bullet"/>
      <w:lvlText w:val=""/>
      <w:lvlJc w:val="left"/>
      <w:pPr>
        <w:tabs>
          <w:tab w:val="num" w:pos="5040"/>
        </w:tabs>
        <w:ind w:left="5040" w:hanging="360"/>
      </w:pPr>
      <w:rPr>
        <w:rFonts w:ascii="Wingdings" w:hAnsi="Wingdings" w:hint="default"/>
      </w:rPr>
    </w:lvl>
    <w:lvl w:ilvl="7" w:tplc="1680AA96" w:tentative="1">
      <w:start w:val="1"/>
      <w:numFmt w:val="bullet"/>
      <w:lvlText w:val=""/>
      <w:lvlJc w:val="left"/>
      <w:pPr>
        <w:tabs>
          <w:tab w:val="num" w:pos="5760"/>
        </w:tabs>
        <w:ind w:left="5760" w:hanging="360"/>
      </w:pPr>
      <w:rPr>
        <w:rFonts w:ascii="Wingdings" w:hAnsi="Wingdings" w:hint="default"/>
      </w:rPr>
    </w:lvl>
    <w:lvl w:ilvl="8" w:tplc="ED0A57DC" w:tentative="1">
      <w:start w:val="1"/>
      <w:numFmt w:val="bullet"/>
      <w:lvlText w:val=""/>
      <w:lvlJc w:val="left"/>
      <w:pPr>
        <w:tabs>
          <w:tab w:val="num" w:pos="6480"/>
        </w:tabs>
        <w:ind w:left="6480" w:hanging="360"/>
      </w:pPr>
      <w:rPr>
        <w:rFonts w:ascii="Wingdings" w:hAnsi="Wingdings" w:hint="default"/>
      </w:rPr>
    </w:lvl>
  </w:abstractNum>
  <w:abstractNum w:abstractNumId="21">
    <w:nsid w:val="52693BD4"/>
    <w:multiLevelType w:val="hybridMultilevel"/>
    <w:tmpl w:val="F0860E54"/>
    <w:lvl w:ilvl="0" w:tplc="0E82D8D4">
      <w:start w:val="1"/>
      <w:numFmt w:val="bullet"/>
      <w:lvlText w:val="•"/>
      <w:lvlJc w:val="left"/>
      <w:pPr>
        <w:tabs>
          <w:tab w:val="num" w:pos="720"/>
        </w:tabs>
        <w:ind w:left="720" w:hanging="360"/>
      </w:pPr>
      <w:rPr>
        <w:rFonts w:ascii="Arial" w:hAnsi="Arial" w:hint="default"/>
      </w:rPr>
    </w:lvl>
    <w:lvl w:ilvl="1" w:tplc="FF4EDE2E" w:tentative="1">
      <w:start w:val="1"/>
      <w:numFmt w:val="bullet"/>
      <w:lvlText w:val="•"/>
      <w:lvlJc w:val="left"/>
      <w:pPr>
        <w:tabs>
          <w:tab w:val="num" w:pos="1440"/>
        </w:tabs>
        <w:ind w:left="1440" w:hanging="360"/>
      </w:pPr>
      <w:rPr>
        <w:rFonts w:ascii="Arial" w:hAnsi="Arial" w:hint="default"/>
      </w:rPr>
    </w:lvl>
    <w:lvl w:ilvl="2" w:tplc="2FCE6118" w:tentative="1">
      <w:start w:val="1"/>
      <w:numFmt w:val="bullet"/>
      <w:lvlText w:val="•"/>
      <w:lvlJc w:val="left"/>
      <w:pPr>
        <w:tabs>
          <w:tab w:val="num" w:pos="2160"/>
        </w:tabs>
        <w:ind w:left="2160" w:hanging="360"/>
      </w:pPr>
      <w:rPr>
        <w:rFonts w:ascii="Arial" w:hAnsi="Arial" w:hint="default"/>
      </w:rPr>
    </w:lvl>
    <w:lvl w:ilvl="3" w:tplc="611E3050" w:tentative="1">
      <w:start w:val="1"/>
      <w:numFmt w:val="bullet"/>
      <w:lvlText w:val="•"/>
      <w:lvlJc w:val="left"/>
      <w:pPr>
        <w:tabs>
          <w:tab w:val="num" w:pos="2880"/>
        </w:tabs>
        <w:ind w:left="2880" w:hanging="360"/>
      </w:pPr>
      <w:rPr>
        <w:rFonts w:ascii="Arial" w:hAnsi="Arial" w:hint="default"/>
      </w:rPr>
    </w:lvl>
    <w:lvl w:ilvl="4" w:tplc="E9AC26EC" w:tentative="1">
      <w:start w:val="1"/>
      <w:numFmt w:val="bullet"/>
      <w:lvlText w:val="•"/>
      <w:lvlJc w:val="left"/>
      <w:pPr>
        <w:tabs>
          <w:tab w:val="num" w:pos="3600"/>
        </w:tabs>
        <w:ind w:left="3600" w:hanging="360"/>
      </w:pPr>
      <w:rPr>
        <w:rFonts w:ascii="Arial" w:hAnsi="Arial" w:hint="default"/>
      </w:rPr>
    </w:lvl>
    <w:lvl w:ilvl="5" w:tplc="7F08F6F6" w:tentative="1">
      <w:start w:val="1"/>
      <w:numFmt w:val="bullet"/>
      <w:lvlText w:val="•"/>
      <w:lvlJc w:val="left"/>
      <w:pPr>
        <w:tabs>
          <w:tab w:val="num" w:pos="4320"/>
        </w:tabs>
        <w:ind w:left="4320" w:hanging="360"/>
      </w:pPr>
      <w:rPr>
        <w:rFonts w:ascii="Arial" w:hAnsi="Arial" w:hint="default"/>
      </w:rPr>
    </w:lvl>
    <w:lvl w:ilvl="6" w:tplc="F0FEC290" w:tentative="1">
      <w:start w:val="1"/>
      <w:numFmt w:val="bullet"/>
      <w:lvlText w:val="•"/>
      <w:lvlJc w:val="left"/>
      <w:pPr>
        <w:tabs>
          <w:tab w:val="num" w:pos="5040"/>
        </w:tabs>
        <w:ind w:left="5040" w:hanging="360"/>
      </w:pPr>
      <w:rPr>
        <w:rFonts w:ascii="Arial" w:hAnsi="Arial" w:hint="default"/>
      </w:rPr>
    </w:lvl>
    <w:lvl w:ilvl="7" w:tplc="C8F29332" w:tentative="1">
      <w:start w:val="1"/>
      <w:numFmt w:val="bullet"/>
      <w:lvlText w:val="•"/>
      <w:lvlJc w:val="left"/>
      <w:pPr>
        <w:tabs>
          <w:tab w:val="num" w:pos="5760"/>
        </w:tabs>
        <w:ind w:left="5760" w:hanging="360"/>
      </w:pPr>
      <w:rPr>
        <w:rFonts w:ascii="Arial" w:hAnsi="Arial" w:hint="default"/>
      </w:rPr>
    </w:lvl>
    <w:lvl w:ilvl="8" w:tplc="90CECC76" w:tentative="1">
      <w:start w:val="1"/>
      <w:numFmt w:val="bullet"/>
      <w:lvlText w:val="•"/>
      <w:lvlJc w:val="left"/>
      <w:pPr>
        <w:tabs>
          <w:tab w:val="num" w:pos="6480"/>
        </w:tabs>
        <w:ind w:left="6480" w:hanging="360"/>
      </w:pPr>
      <w:rPr>
        <w:rFonts w:ascii="Arial" w:hAnsi="Arial" w:hint="default"/>
      </w:rPr>
    </w:lvl>
  </w:abstractNum>
  <w:abstractNum w:abstractNumId="22">
    <w:nsid w:val="539A7C98"/>
    <w:multiLevelType w:val="hybridMultilevel"/>
    <w:tmpl w:val="32DA309E"/>
    <w:lvl w:ilvl="0" w:tplc="068693FE">
      <w:start w:val="1"/>
      <w:numFmt w:val="bullet"/>
      <w:lvlText w:val=""/>
      <w:lvlJc w:val="left"/>
      <w:pPr>
        <w:tabs>
          <w:tab w:val="num" w:pos="720"/>
        </w:tabs>
        <w:ind w:left="720" w:hanging="360"/>
      </w:pPr>
      <w:rPr>
        <w:rFonts w:ascii="Wingdings" w:hAnsi="Wingdings" w:hint="default"/>
      </w:rPr>
    </w:lvl>
    <w:lvl w:ilvl="1" w:tplc="1DCEC96E" w:tentative="1">
      <w:start w:val="1"/>
      <w:numFmt w:val="bullet"/>
      <w:lvlText w:val=""/>
      <w:lvlJc w:val="left"/>
      <w:pPr>
        <w:tabs>
          <w:tab w:val="num" w:pos="1440"/>
        </w:tabs>
        <w:ind w:left="1440" w:hanging="360"/>
      </w:pPr>
      <w:rPr>
        <w:rFonts w:ascii="Wingdings" w:hAnsi="Wingdings" w:hint="default"/>
      </w:rPr>
    </w:lvl>
    <w:lvl w:ilvl="2" w:tplc="0416000B">
      <w:start w:val="1"/>
      <w:numFmt w:val="bullet"/>
      <w:lvlText w:val=""/>
      <w:lvlJc w:val="left"/>
      <w:pPr>
        <w:ind w:left="2160" w:hanging="360"/>
      </w:pPr>
      <w:rPr>
        <w:rFonts w:ascii="Wingdings" w:hAnsi="Wingdings" w:hint="default"/>
      </w:rPr>
    </w:lvl>
    <w:lvl w:ilvl="3" w:tplc="470A9D42" w:tentative="1">
      <w:start w:val="1"/>
      <w:numFmt w:val="bullet"/>
      <w:lvlText w:val=""/>
      <w:lvlJc w:val="left"/>
      <w:pPr>
        <w:tabs>
          <w:tab w:val="num" w:pos="2880"/>
        </w:tabs>
        <w:ind w:left="2880" w:hanging="360"/>
      </w:pPr>
      <w:rPr>
        <w:rFonts w:ascii="Wingdings" w:hAnsi="Wingdings" w:hint="default"/>
      </w:rPr>
    </w:lvl>
    <w:lvl w:ilvl="4" w:tplc="58AC31D4" w:tentative="1">
      <w:start w:val="1"/>
      <w:numFmt w:val="bullet"/>
      <w:lvlText w:val=""/>
      <w:lvlJc w:val="left"/>
      <w:pPr>
        <w:tabs>
          <w:tab w:val="num" w:pos="3600"/>
        </w:tabs>
        <w:ind w:left="3600" w:hanging="360"/>
      </w:pPr>
      <w:rPr>
        <w:rFonts w:ascii="Wingdings" w:hAnsi="Wingdings" w:hint="default"/>
      </w:rPr>
    </w:lvl>
    <w:lvl w:ilvl="5" w:tplc="F0F212E4" w:tentative="1">
      <w:start w:val="1"/>
      <w:numFmt w:val="bullet"/>
      <w:lvlText w:val=""/>
      <w:lvlJc w:val="left"/>
      <w:pPr>
        <w:tabs>
          <w:tab w:val="num" w:pos="4320"/>
        </w:tabs>
        <w:ind w:left="4320" w:hanging="360"/>
      </w:pPr>
      <w:rPr>
        <w:rFonts w:ascii="Wingdings" w:hAnsi="Wingdings" w:hint="default"/>
      </w:rPr>
    </w:lvl>
    <w:lvl w:ilvl="6" w:tplc="1734774E" w:tentative="1">
      <w:start w:val="1"/>
      <w:numFmt w:val="bullet"/>
      <w:lvlText w:val=""/>
      <w:lvlJc w:val="left"/>
      <w:pPr>
        <w:tabs>
          <w:tab w:val="num" w:pos="5040"/>
        </w:tabs>
        <w:ind w:left="5040" w:hanging="360"/>
      </w:pPr>
      <w:rPr>
        <w:rFonts w:ascii="Wingdings" w:hAnsi="Wingdings" w:hint="default"/>
      </w:rPr>
    </w:lvl>
    <w:lvl w:ilvl="7" w:tplc="5D806B84" w:tentative="1">
      <w:start w:val="1"/>
      <w:numFmt w:val="bullet"/>
      <w:lvlText w:val=""/>
      <w:lvlJc w:val="left"/>
      <w:pPr>
        <w:tabs>
          <w:tab w:val="num" w:pos="5760"/>
        </w:tabs>
        <w:ind w:left="5760" w:hanging="360"/>
      </w:pPr>
      <w:rPr>
        <w:rFonts w:ascii="Wingdings" w:hAnsi="Wingdings" w:hint="default"/>
      </w:rPr>
    </w:lvl>
    <w:lvl w:ilvl="8" w:tplc="04CC68C6" w:tentative="1">
      <w:start w:val="1"/>
      <w:numFmt w:val="bullet"/>
      <w:lvlText w:val=""/>
      <w:lvlJc w:val="left"/>
      <w:pPr>
        <w:tabs>
          <w:tab w:val="num" w:pos="6480"/>
        </w:tabs>
        <w:ind w:left="6480" w:hanging="360"/>
      </w:pPr>
      <w:rPr>
        <w:rFonts w:ascii="Wingdings" w:hAnsi="Wingdings" w:hint="default"/>
      </w:rPr>
    </w:lvl>
  </w:abstractNum>
  <w:abstractNum w:abstractNumId="23">
    <w:nsid w:val="550205ED"/>
    <w:multiLevelType w:val="hybridMultilevel"/>
    <w:tmpl w:val="013CAEE8"/>
    <w:lvl w:ilvl="0" w:tplc="7E5C2A12">
      <w:start w:val="1"/>
      <w:numFmt w:val="bullet"/>
      <w:lvlText w:val=""/>
      <w:lvlJc w:val="left"/>
      <w:pPr>
        <w:tabs>
          <w:tab w:val="num" w:pos="720"/>
        </w:tabs>
        <w:ind w:left="720" w:hanging="360"/>
      </w:pPr>
      <w:rPr>
        <w:rFonts w:ascii="Wingdings" w:hAnsi="Wingdings" w:hint="default"/>
      </w:rPr>
    </w:lvl>
    <w:lvl w:ilvl="1" w:tplc="6CBAAD12" w:tentative="1">
      <w:start w:val="1"/>
      <w:numFmt w:val="bullet"/>
      <w:lvlText w:val=""/>
      <w:lvlJc w:val="left"/>
      <w:pPr>
        <w:tabs>
          <w:tab w:val="num" w:pos="1440"/>
        </w:tabs>
        <w:ind w:left="1440" w:hanging="360"/>
      </w:pPr>
      <w:rPr>
        <w:rFonts w:ascii="Wingdings" w:hAnsi="Wingdings" w:hint="default"/>
      </w:rPr>
    </w:lvl>
    <w:lvl w:ilvl="2" w:tplc="16FADCB4" w:tentative="1">
      <w:start w:val="1"/>
      <w:numFmt w:val="bullet"/>
      <w:lvlText w:val=""/>
      <w:lvlJc w:val="left"/>
      <w:pPr>
        <w:tabs>
          <w:tab w:val="num" w:pos="2160"/>
        </w:tabs>
        <w:ind w:left="2160" w:hanging="360"/>
      </w:pPr>
      <w:rPr>
        <w:rFonts w:ascii="Wingdings" w:hAnsi="Wingdings" w:hint="default"/>
      </w:rPr>
    </w:lvl>
    <w:lvl w:ilvl="3" w:tplc="64128E2E" w:tentative="1">
      <w:start w:val="1"/>
      <w:numFmt w:val="bullet"/>
      <w:lvlText w:val=""/>
      <w:lvlJc w:val="left"/>
      <w:pPr>
        <w:tabs>
          <w:tab w:val="num" w:pos="2880"/>
        </w:tabs>
        <w:ind w:left="2880" w:hanging="360"/>
      </w:pPr>
      <w:rPr>
        <w:rFonts w:ascii="Wingdings" w:hAnsi="Wingdings" w:hint="default"/>
      </w:rPr>
    </w:lvl>
    <w:lvl w:ilvl="4" w:tplc="265E4102" w:tentative="1">
      <w:start w:val="1"/>
      <w:numFmt w:val="bullet"/>
      <w:lvlText w:val=""/>
      <w:lvlJc w:val="left"/>
      <w:pPr>
        <w:tabs>
          <w:tab w:val="num" w:pos="3600"/>
        </w:tabs>
        <w:ind w:left="3600" w:hanging="360"/>
      </w:pPr>
      <w:rPr>
        <w:rFonts w:ascii="Wingdings" w:hAnsi="Wingdings" w:hint="default"/>
      </w:rPr>
    </w:lvl>
    <w:lvl w:ilvl="5" w:tplc="717C0730" w:tentative="1">
      <w:start w:val="1"/>
      <w:numFmt w:val="bullet"/>
      <w:lvlText w:val=""/>
      <w:lvlJc w:val="left"/>
      <w:pPr>
        <w:tabs>
          <w:tab w:val="num" w:pos="4320"/>
        </w:tabs>
        <w:ind w:left="4320" w:hanging="360"/>
      </w:pPr>
      <w:rPr>
        <w:rFonts w:ascii="Wingdings" w:hAnsi="Wingdings" w:hint="default"/>
      </w:rPr>
    </w:lvl>
    <w:lvl w:ilvl="6" w:tplc="1EC6F9E2" w:tentative="1">
      <w:start w:val="1"/>
      <w:numFmt w:val="bullet"/>
      <w:lvlText w:val=""/>
      <w:lvlJc w:val="left"/>
      <w:pPr>
        <w:tabs>
          <w:tab w:val="num" w:pos="5040"/>
        </w:tabs>
        <w:ind w:left="5040" w:hanging="360"/>
      </w:pPr>
      <w:rPr>
        <w:rFonts w:ascii="Wingdings" w:hAnsi="Wingdings" w:hint="default"/>
      </w:rPr>
    </w:lvl>
    <w:lvl w:ilvl="7" w:tplc="11D2254C" w:tentative="1">
      <w:start w:val="1"/>
      <w:numFmt w:val="bullet"/>
      <w:lvlText w:val=""/>
      <w:lvlJc w:val="left"/>
      <w:pPr>
        <w:tabs>
          <w:tab w:val="num" w:pos="5760"/>
        </w:tabs>
        <w:ind w:left="5760" w:hanging="360"/>
      </w:pPr>
      <w:rPr>
        <w:rFonts w:ascii="Wingdings" w:hAnsi="Wingdings" w:hint="default"/>
      </w:rPr>
    </w:lvl>
    <w:lvl w:ilvl="8" w:tplc="5EC41F84" w:tentative="1">
      <w:start w:val="1"/>
      <w:numFmt w:val="bullet"/>
      <w:lvlText w:val=""/>
      <w:lvlJc w:val="left"/>
      <w:pPr>
        <w:tabs>
          <w:tab w:val="num" w:pos="6480"/>
        </w:tabs>
        <w:ind w:left="6480" w:hanging="360"/>
      </w:pPr>
      <w:rPr>
        <w:rFonts w:ascii="Wingdings" w:hAnsi="Wingdings" w:hint="default"/>
      </w:rPr>
    </w:lvl>
  </w:abstractNum>
  <w:abstractNum w:abstractNumId="24">
    <w:nsid w:val="555A298C"/>
    <w:multiLevelType w:val="hybridMultilevel"/>
    <w:tmpl w:val="5202B0E6"/>
    <w:lvl w:ilvl="0" w:tplc="068693FE">
      <w:start w:val="1"/>
      <w:numFmt w:val="bullet"/>
      <w:lvlText w:val=""/>
      <w:lvlJc w:val="left"/>
      <w:pPr>
        <w:tabs>
          <w:tab w:val="num" w:pos="720"/>
        </w:tabs>
        <w:ind w:left="720" w:hanging="360"/>
      </w:pPr>
      <w:rPr>
        <w:rFonts w:ascii="Wingdings" w:hAnsi="Wingdings" w:hint="default"/>
      </w:rPr>
    </w:lvl>
    <w:lvl w:ilvl="1" w:tplc="1DCEC96E" w:tentative="1">
      <w:start w:val="1"/>
      <w:numFmt w:val="bullet"/>
      <w:lvlText w:val=""/>
      <w:lvlJc w:val="left"/>
      <w:pPr>
        <w:tabs>
          <w:tab w:val="num" w:pos="1440"/>
        </w:tabs>
        <w:ind w:left="1440" w:hanging="360"/>
      </w:pPr>
      <w:rPr>
        <w:rFonts w:ascii="Wingdings" w:hAnsi="Wingdings" w:hint="default"/>
      </w:rPr>
    </w:lvl>
    <w:lvl w:ilvl="2" w:tplc="11426AF8">
      <w:start w:val="1"/>
      <w:numFmt w:val="bullet"/>
      <w:lvlText w:val=""/>
      <w:lvlJc w:val="left"/>
      <w:pPr>
        <w:tabs>
          <w:tab w:val="num" w:pos="2160"/>
        </w:tabs>
        <w:ind w:left="2160" w:hanging="360"/>
      </w:pPr>
      <w:rPr>
        <w:rFonts w:ascii="Wingdings" w:hAnsi="Wingdings" w:hint="default"/>
      </w:rPr>
    </w:lvl>
    <w:lvl w:ilvl="3" w:tplc="470A9D42" w:tentative="1">
      <w:start w:val="1"/>
      <w:numFmt w:val="bullet"/>
      <w:lvlText w:val=""/>
      <w:lvlJc w:val="left"/>
      <w:pPr>
        <w:tabs>
          <w:tab w:val="num" w:pos="2880"/>
        </w:tabs>
        <w:ind w:left="2880" w:hanging="360"/>
      </w:pPr>
      <w:rPr>
        <w:rFonts w:ascii="Wingdings" w:hAnsi="Wingdings" w:hint="default"/>
      </w:rPr>
    </w:lvl>
    <w:lvl w:ilvl="4" w:tplc="58AC31D4" w:tentative="1">
      <w:start w:val="1"/>
      <w:numFmt w:val="bullet"/>
      <w:lvlText w:val=""/>
      <w:lvlJc w:val="left"/>
      <w:pPr>
        <w:tabs>
          <w:tab w:val="num" w:pos="3600"/>
        </w:tabs>
        <w:ind w:left="3600" w:hanging="360"/>
      </w:pPr>
      <w:rPr>
        <w:rFonts w:ascii="Wingdings" w:hAnsi="Wingdings" w:hint="default"/>
      </w:rPr>
    </w:lvl>
    <w:lvl w:ilvl="5" w:tplc="F0F212E4" w:tentative="1">
      <w:start w:val="1"/>
      <w:numFmt w:val="bullet"/>
      <w:lvlText w:val=""/>
      <w:lvlJc w:val="left"/>
      <w:pPr>
        <w:tabs>
          <w:tab w:val="num" w:pos="4320"/>
        </w:tabs>
        <w:ind w:left="4320" w:hanging="360"/>
      </w:pPr>
      <w:rPr>
        <w:rFonts w:ascii="Wingdings" w:hAnsi="Wingdings" w:hint="default"/>
      </w:rPr>
    </w:lvl>
    <w:lvl w:ilvl="6" w:tplc="1734774E" w:tentative="1">
      <w:start w:val="1"/>
      <w:numFmt w:val="bullet"/>
      <w:lvlText w:val=""/>
      <w:lvlJc w:val="left"/>
      <w:pPr>
        <w:tabs>
          <w:tab w:val="num" w:pos="5040"/>
        </w:tabs>
        <w:ind w:left="5040" w:hanging="360"/>
      </w:pPr>
      <w:rPr>
        <w:rFonts w:ascii="Wingdings" w:hAnsi="Wingdings" w:hint="default"/>
      </w:rPr>
    </w:lvl>
    <w:lvl w:ilvl="7" w:tplc="5D806B84" w:tentative="1">
      <w:start w:val="1"/>
      <w:numFmt w:val="bullet"/>
      <w:lvlText w:val=""/>
      <w:lvlJc w:val="left"/>
      <w:pPr>
        <w:tabs>
          <w:tab w:val="num" w:pos="5760"/>
        </w:tabs>
        <w:ind w:left="5760" w:hanging="360"/>
      </w:pPr>
      <w:rPr>
        <w:rFonts w:ascii="Wingdings" w:hAnsi="Wingdings" w:hint="default"/>
      </w:rPr>
    </w:lvl>
    <w:lvl w:ilvl="8" w:tplc="04CC68C6" w:tentative="1">
      <w:start w:val="1"/>
      <w:numFmt w:val="bullet"/>
      <w:lvlText w:val=""/>
      <w:lvlJc w:val="left"/>
      <w:pPr>
        <w:tabs>
          <w:tab w:val="num" w:pos="6480"/>
        </w:tabs>
        <w:ind w:left="6480" w:hanging="360"/>
      </w:pPr>
      <w:rPr>
        <w:rFonts w:ascii="Wingdings" w:hAnsi="Wingdings" w:hint="default"/>
      </w:rPr>
    </w:lvl>
  </w:abstractNum>
  <w:abstractNum w:abstractNumId="25">
    <w:nsid w:val="5A301BBC"/>
    <w:multiLevelType w:val="multilevel"/>
    <w:tmpl w:val="2CF88EA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A4E1CDE"/>
    <w:multiLevelType w:val="hybridMultilevel"/>
    <w:tmpl w:val="75188632"/>
    <w:lvl w:ilvl="0" w:tplc="BAB2E3B4">
      <w:start w:val="1"/>
      <w:numFmt w:val="bullet"/>
      <w:lvlText w:val="•"/>
      <w:lvlJc w:val="left"/>
      <w:pPr>
        <w:tabs>
          <w:tab w:val="num" w:pos="720"/>
        </w:tabs>
        <w:ind w:left="720" w:hanging="360"/>
      </w:pPr>
      <w:rPr>
        <w:rFonts w:ascii="Arial" w:hAnsi="Arial" w:hint="default"/>
      </w:rPr>
    </w:lvl>
    <w:lvl w:ilvl="1" w:tplc="EF761E9A" w:tentative="1">
      <w:start w:val="1"/>
      <w:numFmt w:val="bullet"/>
      <w:lvlText w:val="•"/>
      <w:lvlJc w:val="left"/>
      <w:pPr>
        <w:tabs>
          <w:tab w:val="num" w:pos="1440"/>
        </w:tabs>
        <w:ind w:left="1440" w:hanging="360"/>
      </w:pPr>
      <w:rPr>
        <w:rFonts w:ascii="Arial" w:hAnsi="Arial" w:hint="default"/>
      </w:rPr>
    </w:lvl>
    <w:lvl w:ilvl="2" w:tplc="60A2B2D8" w:tentative="1">
      <w:start w:val="1"/>
      <w:numFmt w:val="bullet"/>
      <w:lvlText w:val="•"/>
      <w:lvlJc w:val="left"/>
      <w:pPr>
        <w:tabs>
          <w:tab w:val="num" w:pos="2160"/>
        </w:tabs>
        <w:ind w:left="2160" w:hanging="360"/>
      </w:pPr>
      <w:rPr>
        <w:rFonts w:ascii="Arial" w:hAnsi="Arial" w:hint="default"/>
      </w:rPr>
    </w:lvl>
    <w:lvl w:ilvl="3" w:tplc="9BD6E72E" w:tentative="1">
      <w:start w:val="1"/>
      <w:numFmt w:val="bullet"/>
      <w:lvlText w:val="•"/>
      <w:lvlJc w:val="left"/>
      <w:pPr>
        <w:tabs>
          <w:tab w:val="num" w:pos="2880"/>
        </w:tabs>
        <w:ind w:left="2880" w:hanging="360"/>
      </w:pPr>
      <w:rPr>
        <w:rFonts w:ascii="Arial" w:hAnsi="Arial" w:hint="default"/>
      </w:rPr>
    </w:lvl>
    <w:lvl w:ilvl="4" w:tplc="5C00F97C" w:tentative="1">
      <w:start w:val="1"/>
      <w:numFmt w:val="bullet"/>
      <w:lvlText w:val="•"/>
      <w:lvlJc w:val="left"/>
      <w:pPr>
        <w:tabs>
          <w:tab w:val="num" w:pos="3600"/>
        </w:tabs>
        <w:ind w:left="3600" w:hanging="360"/>
      </w:pPr>
      <w:rPr>
        <w:rFonts w:ascii="Arial" w:hAnsi="Arial" w:hint="default"/>
      </w:rPr>
    </w:lvl>
    <w:lvl w:ilvl="5" w:tplc="B0B0EB92" w:tentative="1">
      <w:start w:val="1"/>
      <w:numFmt w:val="bullet"/>
      <w:lvlText w:val="•"/>
      <w:lvlJc w:val="left"/>
      <w:pPr>
        <w:tabs>
          <w:tab w:val="num" w:pos="4320"/>
        </w:tabs>
        <w:ind w:left="4320" w:hanging="360"/>
      </w:pPr>
      <w:rPr>
        <w:rFonts w:ascii="Arial" w:hAnsi="Arial" w:hint="default"/>
      </w:rPr>
    </w:lvl>
    <w:lvl w:ilvl="6" w:tplc="E896458E" w:tentative="1">
      <w:start w:val="1"/>
      <w:numFmt w:val="bullet"/>
      <w:lvlText w:val="•"/>
      <w:lvlJc w:val="left"/>
      <w:pPr>
        <w:tabs>
          <w:tab w:val="num" w:pos="5040"/>
        </w:tabs>
        <w:ind w:left="5040" w:hanging="360"/>
      </w:pPr>
      <w:rPr>
        <w:rFonts w:ascii="Arial" w:hAnsi="Arial" w:hint="default"/>
      </w:rPr>
    </w:lvl>
    <w:lvl w:ilvl="7" w:tplc="AD80BB6A" w:tentative="1">
      <w:start w:val="1"/>
      <w:numFmt w:val="bullet"/>
      <w:lvlText w:val="•"/>
      <w:lvlJc w:val="left"/>
      <w:pPr>
        <w:tabs>
          <w:tab w:val="num" w:pos="5760"/>
        </w:tabs>
        <w:ind w:left="5760" w:hanging="360"/>
      </w:pPr>
      <w:rPr>
        <w:rFonts w:ascii="Arial" w:hAnsi="Arial" w:hint="default"/>
      </w:rPr>
    </w:lvl>
    <w:lvl w:ilvl="8" w:tplc="77628408" w:tentative="1">
      <w:start w:val="1"/>
      <w:numFmt w:val="bullet"/>
      <w:lvlText w:val="•"/>
      <w:lvlJc w:val="left"/>
      <w:pPr>
        <w:tabs>
          <w:tab w:val="num" w:pos="6480"/>
        </w:tabs>
        <w:ind w:left="6480" w:hanging="360"/>
      </w:pPr>
      <w:rPr>
        <w:rFonts w:ascii="Arial" w:hAnsi="Arial" w:hint="default"/>
      </w:rPr>
    </w:lvl>
  </w:abstractNum>
  <w:abstractNum w:abstractNumId="27">
    <w:nsid w:val="5A6821FE"/>
    <w:multiLevelType w:val="hybridMultilevel"/>
    <w:tmpl w:val="9DAEBCB0"/>
    <w:lvl w:ilvl="0" w:tplc="3ABA41CC">
      <w:start w:val="1"/>
      <w:numFmt w:val="bullet"/>
      <w:lvlText w:val=""/>
      <w:lvlJc w:val="left"/>
      <w:pPr>
        <w:tabs>
          <w:tab w:val="num" w:pos="720"/>
        </w:tabs>
        <w:ind w:left="720" w:hanging="360"/>
      </w:pPr>
      <w:rPr>
        <w:rFonts w:ascii="Wingdings" w:hAnsi="Wingdings" w:hint="default"/>
      </w:rPr>
    </w:lvl>
    <w:lvl w:ilvl="1" w:tplc="8D9617B8" w:tentative="1">
      <w:start w:val="1"/>
      <w:numFmt w:val="bullet"/>
      <w:lvlText w:val=""/>
      <w:lvlJc w:val="left"/>
      <w:pPr>
        <w:tabs>
          <w:tab w:val="num" w:pos="1440"/>
        </w:tabs>
        <w:ind w:left="1440" w:hanging="360"/>
      </w:pPr>
      <w:rPr>
        <w:rFonts w:ascii="Wingdings" w:hAnsi="Wingdings" w:hint="default"/>
      </w:rPr>
    </w:lvl>
    <w:lvl w:ilvl="2" w:tplc="4134EECA" w:tentative="1">
      <w:start w:val="1"/>
      <w:numFmt w:val="bullet"/>
      <w:lvlText w:val=""/>
      <w:lvlJc w:val="left"/>
      <w:pPr>
        <w:tabs>
          <w:tab w:val="num" w:pos="2160"/>
        </w:tabs>
        <w:ind w:left="2160" w:hanging="360"/>
      </w:pPr>
      <w:rPr>
        <w:rFonts w:ascii="Wingdings" w:hAnsi="Wingdings" w:hint="default"/>
      </w:rPr>
    </w:lvl>
    <w:lvl w:ilvl="3" w:tplc="602AAE6A" w:tentative="1">
      <w:start w:val="1"/>
      <w:numFmt w:val="bullet"/>
      <w:lvlText w:val=""/>
      <w:lvlJc w:val="left"/>
      <w:pPr>
        <w:tabs>
          <w:tab w:val="num" w:pos="2880"/>
        </w:tabs>
        <w:ind w:left="2880" w:hanging="360"/>
      </w:pPr>
      <w:rPr>
        <w:rFonts w:ascii="Wingdings" w:hAnsi="Wingdings" w:hint="default"/>
      </w:rPr>
    </w:lvl>
    <w:lvl w:ilvl="4" w:tplc="97CC0128" w:tentative="1">
      <w:start w:val="1"/>
      <w:numFmt w:val="bullet"/>
      <w:lvlText w:val=""/>
      <w:lvlJc w:val="left"/>
      <w:pPr>
        <w:tabs>
          <w:tab w:val="num" w:pos="3600"/>
        </w:tabs>
        <w:ind w:left="3600" w:hanging="360"/>
      </w:pPr>
      <w:rPr>
        <w:rFonts w:ascii="Wingdings" w:hAnsi="Wingdings" w:hint="default"/>
      </w:rPr>
    </w:lvl>
    <w:lvl w:ilvl="5" w:tplc="CB30AAD2" w:tentative="1">
      <w:start w:val="1"/>
      <w:numFmt w:val="bullet"/>
      <w:lvlText w:val=""/>
      <w:lvlJc w:val="left"/>
      <w:pPr>
        <w:tabs>
          <w:tab w:val="num" w:pos="4320"/>
        </w:tabs>
        <w:ind w:left="4320" w:hanging="360"/>
      </w:pPr>
      <w:rPr>
        <w:rFonts w:ascii="Wingdings" w:hAnsi="Wingdings" w:hint="default"/>
      </w:rPr>
    </w:lvl>
    <w:lvl w:ilvl="6" w:tplc="D84EAC7A" w:tentative="1">
      <w:start w:val="1"/>
      <w:numFmt w:val="bullet"/>
      <w:lvlText w:val=""/>
      <w:lvlJc w:val="left"/>
      <w:pPr>
        <w:tabs>
          <w:tab w:val="num" w:pos="5040"/>
        </w:tabs>
        <w:ind w:left="5040" w:hanging="360"/>
      </w:pPr>
      <w:rPr>
        <w:rFonts w:ascii="Wingdings" w:hAnsi="Wingdings" w:hint="default"/>
      </w:rPr>
    </w:lvl>
    <w:lvl w:ilvl="7" w:tplc="5226023E" w:tentative="1">
      <w:start w:val="1"/>
      <w:numFmt w:val="bullet"/>
      <w:lvlText w:val=""/>
      <w:lvlJc w:val="left"/>
      <w:pPr>
        <w:tabs>
          <w:tab w:val="num" w:pos="5760"/>
        </w:tabs>
        <w:ind w:left="5760" w:hanging="360"/>
      </w:pPr>
      <w:rPr>
        <w:rFonts w:ascii="Wingdings" w:hAnsi="Wingdings" w:hint="default"/>
      </w:rPr>
    </w:lvl>
    <w:lvl w:ilvl="8" w:tplc="429E3594" w:tentative="1">
      <w:start w:val="1"/>
      <w:numFmt w:val="bullet"/>
      <w:lvlText w:val=""/>
      <w:lvlJc w:val="left"/>
      <w:pPr>
        <w:tabs>
          <w:tab w:val="num" w:pos="6480"/>
        </w:tabs>
        <w:ind w:left="6480" w:hanging="360"/>
      </w:pPr>
      <w:rPr>
        <w:rFonts w:ascii="Wingdings" w:hAnsi="Wingdings" w:hint="default"/>
      </w:rPr>
    </w:lvl>
  </w:abstractNum>
  <w:abstractNum w:abstractNumId="28">
    <w:nsid w:val="5E28680A"/>
    <w:multiLevelType w:val="hybridMultilevel"/>
    <w:tmpl w:val="223E0224"/>
    <w:lvl w:ilvl="0" w:tplc="6F627726">
      <w:start w:val="1"/>
      <w:numFmt w:val="bullet"/>
      <w:lvlText w:val="•"/>
      <w:lvlJc w:val="left"/>
      <w:pPr>
        <w:tabs>
          <w:tab w:val="num" w:pos="720"/>
        </w:tabs>
        <w:ind w:left="720" w:hanging="360"/>
      </w:pPr>
      <w:rPr>
        <w:rFonts w:ascii="Arial" w:hAnsi="Arial" w:hint="default"/>
      </w:rPr>
    </w:lvl>
    <w:lvl w:ilvl="1" w:tplc="807A61EE" w:tentative="1">
      <w:start w:val="1"/>
      <w:numFmt w:val="bullet"/>
      <w:lvlText w:val="•"/>
      <w:lvlJc w:val="left"/>
      <w:pPr>
        <w:tabs>
          <w:tab w:val="num" w:pos="1440"/>
        </w:tabs>
        <w:ind w:left="1440" w:hanging="360"/>
      </w:pPr>
      <w:rPr>
        <w:rFonts w:ascii="Arial" w:hAnsi="Arial" w:hint="default"/>
      </w:rPr>
    </w:lvl>
    <w:lvl w:ilvl="2" w:tplc="575CEBDC" w:tentative="1">
      <w:start w:val="1"/>
      <w:numFmt w:val="bullet"/>
      <w:lvlText w:val="•"/>
      <w:lvlJc w:val="left"/>
      <w:pPr>
        <w:tabs>
          <w:tab w:val="num" w:pos="2160"/>
        </w:tabs>
        <w:ind w:left="2160" w:hanging="360"/>
      </w:pPr>
      <w:rPr>
        <w:rFonts w:ascii="Arial" w:hAnsi="Arial" w:hint="default"/>
      </w:rPr>
    </w:lvl>
    <w:lvl w:ilvl="3" w:tplc="EC82EA2E" w:tentative="1">
      <w:start w:val="1"/>
      <w:numFmt w:val="bullet"/>
      <w:lvlText w:val="•"/>
      <w:lvlJc w:val="left"/>
      <w:pPr>
        <w:tabs>
          <w:tab w:val="num" w:pos="2880"/>
        </w:tabs>
        <w:ind w:left="2880" w:hanging="360"/>
      </w:pPr>
      <w:rPr>
        <w:rFonts w:ascii="Arial" w:hAnsi="Arial" w:hint="default"/>
      </w:rPr>
    </w:lvl>
    <w:lvl w:ilvl="4" w:tplc="A80C7202" w:tentative="1">
      <w:start w:val="1"/>
      <w:numFmt w:val="bullet"/>
      <w:lvlText w:val="•"/>
      <w:lvlJc w:val="left"/>
      <w:pPr>
        <w:tabs>
          <w:tab w:val="num" w:pos="3600"/>
        </w:tabs>
        <w:ind w:left="3600" w:hanging="360"/>
      </w:pPr>
      <w:rPr>
        <w:rFonts w:ascii="Arial" w:hAnsi="Arial" w:hint="default"/>
      </w:rPr>
    </w:lvl>
    <w:lvl w:ilvl="5" w:tplc="40DA3E82" w:tentative="1">
      <w:start w:val="1"/>
      <w:numFmt w:val="bullet"/>
      <w:lvlText w:val="•"/>
      <w:lvlJc w:val="left"/>
      <w:pPr>
        <w:tabs>
          <w:tab w:val="num" w:pos="4320"/>
        </w:tabs>
        <w:ind w:left="4320" w:hanging="360"/>
      </w:pPr>
      <w:rPr>
        <w:rFonts w:ascii="Arial" w:hAnsi="Arial" w:hint="default"/>
      </w:rPr>
    </w:lvl>
    <w:lvl w:ilvl="6" w:tplc="5DC4AB24" w:tentative="1">
      <w:start w:val="1"/>
      <w:numFmt w:val="bullet"/>
      <w:lvlText w:val="•"/>
      <w:lvlJc w:val="left"/>
      <w:pPr>
        <w:tabs>
          <w:tab w:val="num" w:pos="5040"/>
        </w:tabs>
        <w:ind w:left="5040" w:hanging="360"/>
      </w:pPr>
      <w:rPr>
        <w:rFonts w:ascii="Arial" w:hAnsi="Arial" w:hint="default"/>
      </w:rPr>
    </w:lvl>
    <w:lvl w:ilvl="7" w:tplc="22B26A9E" w:tentative="1">
      <w:start w:val="1"/>
      <w:numFmt w:val="bullet"/>
      <w:lvlText w:val="•"/>
      <w:lvlJc w:val="left"/>
      <w:pPr>
        <w:tabs>
          <w:tab w:val="num" w:pos="5760"/>
        </w:tabs>
        <w:ind w:left="5760" w:hanging="360"/>
      </w:pPr>
      <w:rPr>
        <w:rFonts w:ascii="Arial" w:hAnsi="Arial" w:hint="default"/>
      </w:rPr>
    </w:lvl>
    <w:lvl w:ilvl="8" w:tplc="CC5EE94C" w:tentative="1">
      <w:start w:val="1"/>
      <w:numFmt w:val="bullet"/>
      <w:lvlText w:val="•"/>
      <w:lvlJc w:val="left"/>
      <w:pPr>
        <w:tabs>
          <w:tab w:val="num" w:pos="6480"/>
        </w:tabs>
        <w:ind w:left="6480" w:hanging="360"/>
      </w:pPr>
      <w:rPr>
        <w:rFonts w:ascii="Arial" w:hAnsi="Arial" w:hint="default"/>
      </w:rPr>
    </w:lvl>
  </w:abstractNum>
  <w:abstractNum w:abstractNumId="29">
    <w:nsid w:val="6F526012"/>
    <w:multiLevelType w:val="hybridMultilevel"/>
    <w:tmpl w:val="D43A5D72"/>
    <w:lvl w:ilvl="0" w:tplc="5EFC66EC">
      <w:start w:val="1"/>
      <w:numFmt w:val="bullet"/>
      <w:lvlText w:val=""/>
      <w:lvlJc w:val="left"/>
      <w:pPr>
        <w:tabs>
          <w:tab w:val="num" w:pos="720"/>
        </w:tabs>
        <w:ind w:left="720" w:hanging="360"/>
      </w:pPr>
      <w:rPr>
        <w:rFonts w:ascii="Wingdings 2" w:hAnsi="Wingdings 2" w:hint="default"/>
      </w:rPr>
    </w:lvl>
    <w:lvl w:ilvl="1" w:tplc="F414436C" w:tentative="1">
      <w:start w:val="1"/>
      <w:numFmt w:val="bullet"/>
      <w:lvlText w:val=""/>
      <w:lvlJc w:val="left"/>
      <w:pPr>
        <w:tabs>
          <w:tab w:val="num" w:pos="1440"/>
        </w:tabs>
        <w:ind w:left="1440" w:hanging="360"/>
      </w:pPr>
      <w:rPr>
        <w:rFonts w:ascii="Wingdings 2" w:hAnsi="Wingdings 2" w:hint="default"/>
      </w:rPr>
    </w:lvl>
    <w:lvl w:ilvl="2" w:tplc="F0104D70" w:tentative="1">
      <w:start w:val="1"/>
      <w:numFmt w:val="bullet"/>
      <w:lvlText w:val=""/>
      <w:lvlJc w:val="left"/>
      <w:pPr>
        <w:tabs>
          <w:tab w:val="num" w:pos="2160"/>
        </w:tabs>
        <w:ind w:left="2160" w:hanging="360"/>
      </w:pPr>
      <w:rPr>
        <w:rFonts w:ascii="Wingdings 2" w:hAnsi="Wingdings 2" w:hint="default"/>
      </w:rPr>
    </w:lvl>
    <w:lvl w:ilvl="3" w:tplc="1542F860" w:tentative="1">
      <w:start w:val="1"/>
      <w:numFmt w:val="bullet"/>
      <w:lvlText w:val=""/>
      <w:lvlJc w:val="left"/>
      <w:pPr>
        <w:tabs>
          <w:tab w:val="num" w:pos="2880"/>
        </w:tabs>
        <w:ind w:left="2880" w:hanging="360"/>
      </w:pPr>
      <w:rPr>
        <w:rFonts w:ascii="Wingdings 2" w:hAnsi="Wingdings 2" w:hint="default"/>
      </w:rPr>
    </w:lvl>
    <w:lvl w:ilvl="4" w:tplc="397E1A2C" w:tentative="1">
      <w:start w:val="1"/>
      <w:numFmt w:val="bullet"/>
      <w:lvlText w:val=""/>
      <w:lvlJc w:val="left"/>
      <w:pPr>
        <w:tabs>
          <w:tab w:val="num" w:pos="3600"/>
        </w:tabs>
        <w:ind w:left="3600" w:hanging="360"/>
      </w:pPr>
      <w:rPr>
        <w:rFonts w:ascii="Wingdings 2" w:hAnsi="Wingdings 2" w:hint="default"/>
      </w:rPr>
    </w:lvl>
    <w:lvl w:ilvl="5" w:tplc="6CBE2D26" w:tentative="1">
      <w:start w:val="1"/>
      <w:numFmt w:val="bullet"/>
      <w:lvlText w:val=""/>
      <w:lvlJc w:val="left"/>
      <w:pPr>
        <w:tabs>
          <w:tab w:val="num" w:pos="4320"/>
        </w:tabs>
        <w:ind w:left="4320" w:hanging="360"/>
      </w:pPr>
      <w:rPr>
        <w:rFonts w:ascii="Wingdings 2" w:hAnsi="Wingdings 2" w:hint="default"/>
      </w:rPr>
    </w:lvl>
    <w:lvl w:ilvl="6" w:tplc="5146625E" w:tentative="1">
      <w:start w:val="1"/>
      <w:numFmt w:val="bullet"/>
      <w:lvlText w:val=""/>
      <w:lvlJc w:val="left"/>
      <w:pPr>
        <w:tabs>
          <w:tab w:val="num" w:pos="5040"/>
        </w:tabs>
        <w:ind w:left="5040" w:hanging="360"/>
      </w:pPr>
      <w:rPr>
        <w:rFonts w:ascii="Wingdings 2" w:hAnsi="Wingdings 2" w:hint="default"/>
      </w:rPr>
    </w:lvl>
    <w:lvl w:ilvl="7" w:tplc="235C0534" w:tentative="1">
      <w:start w:val="1"/>
      <w:numFmt w:val="bullet"/>
      <w:lvlText w:val=""/>
      <w:lvlJc w:val="left"/>
      <w:pPr>
        <w:tabs>
          <w:tab w:val="num" w:pos="5760"/>
        </w:tabs>
        <w:ind w:left="5760" w:hanging="360"/>
      </w:pPr>
      <w:rPr>
        <w:rFonts w:ascii="Wingdings 2" w:hAnsi="Wingdings 2" w:hint="default"/>
      </w:rPr>
    </w:lvl>
    <w:lvl w:ilvl="8" w:tplc="F70079C4" w:tentative="1">
      <w:start w:val="1"/>
      <w:numFmt w:val="bullet"/>
      <w:lvlText w:val=""/>
      <w:lvlJc w:val="left"/>
      <w:pPr>
        <w:tabs>
          <w:tab w:val="num" w:pos="6480"/>
        </w:tabs>
        <w:ind w:left="6480" w:hanging="360"/>
      </w:pPr>
      <w:rPr>
        <w:rFonts w:ascii="Wingdings 2" w:hAnsi="Wingdings 2" w:hint="default"/>
      </w:rPr>
    </w:lvl>
  </w:abstractNum>
  <w:abstractNum w:abstractNumId="30">
    <w:nsid w:val="758A0705"/>
    <w:multiLevelType w:val="hybridMultilevel"/>
    <w:tmpl w:val="17E64BB4"/>
    <w:lvl w:ilvl="0" w:tplc="B1B60186">
      <w:start w:val="1"/>
      <w:numFmt w:val="bullet"/>
      <w:lvlText w:val=""/>
      <w:lvlJc w:val="left"/>
      <w:pPr>
        <w:tabs>
          <w:tab w:val="num" w:pos="720"/>
        </w:tabs>
        <w:ind w:left="720" w:hanging="360"/>
      </w:pPr>
      <w:rPr>
        <w:rFonts w:ascii="Wingdings" w:hAnsi="Wingdings" w:hint="default"/>
      </w:rPr>
    </w:lvl>
    <w:lvl w:ilvl="1" w:tplc="B1F21492" w:tentative="1">
      <w:start w:val="1"/>
      <w:numFmt w:val="bullet"/>
      <w:lvlText w:val=""/>
      <w:lvlJc w:val="left"/>
      <w:pPr>
        <w:tabs>
          <w:tab w:val="num" w:pos="1440"/>
        </w:tabs>
        <w:ind w:left="1440" w:hanging="360"/>
      </w:pPr>
      <w:rPr>
        <w:rFonts w:ascii="Wingdings" w:hAnsi="Wingdings" w:hint="default"/>
      </w:rPr>
    </w:lvl>
    <w:lvl w:ilvl="2" w:tplc="75DCE6B8" w:tentative="1">
      <w:start w:val="1"/>
      <w:numFmt w:val="bullet"/>
      <w:lvlText w:val=""/>
      <w:lvlJc w:val="left"/>
      <w:pPr>
        <w:tabs>
          <w:tab w:val="num" w:pos="2160"/>
        </w:tabs>
        <w:ind w:left="2160" w:hanging="360"/>
      </w:pPr>
      <w:rPr>
        <w:rFonts w:ascii="Wingdings" w:hAnsi="Wingdings" w:hint="default"/>
      </w:rPr>
    </w:lvl>
    <w:lvl w:ilvl="3" w:tplc="A9DE2304" w:tentative="1">
      <w:start w:val="1"/>
      <w:numFmt w:val="bullet"/>
      <w:lvlText w:val=""/>
      <w:lvlJc w:val="left"/>
      <w:pPr>
        <w:tabs>
          <w:tab w:val="num" w:pos="2880"/>
        </w:tabs>
        <w:ind w:left="2880" w:hanging="360"/>
      </w:pPr>
      <w:rPr>
        <w:rFonts w:ascii="Wingdings" w:hAnsi="Wingdings" w:hint="default"/>
      </w:rPr>
    </w:lvl>
    <w:lvl w:ilvl="4" w:tplc="C0E21F76" w:tentative="1">
      <w:start w:val="1"/>
      <w:numFmt w:val="bullet"/>
      <w:lvlText w:val=""/>
      <w:lvlJc w:val="left"/>
      <w:pPr>
        <w:tabs>
          <w:tab w:val="num" w:pos="3600"/>
        </w:tabs>
        <w:ind w:left="3600" w:hanging="360"/>
      </w:pPr>
      <w:rPr>
        <w:rFonts w:ascii="Wingdings" w:hAnsi="Wingdings" w:hint="default"/>
      </w:rPr>
    </w:lvl>
    <w:lvl w:ilvl="5" w:tplc="6290B392" w:tentative="1">
      <w:start w:val="1"/>
      <w:numFmt w:val="bullet"/>
      <w:lvlText w:val=""/>
      <w:lvlJc w:val="left"/>
      <w:pPr>
        <w:tabs>
          <w:tab w:val="num" w:pos="4320"/>
        </w:tabs>
        <w:ind w:left="4320" w:hanging="360"/>
      </w:pPr>
      <w:rPr>
        <w:rFonts w:ascii="Wingdings" w:hAnsi="Wingdings" w:hint="default"/>
      </w:rPr>
    </w:lvl>
    <w:lvl w:ilvl="6" w:tplc="57164714" w:tentative="1">
      <w:start w:val="1"/>
      <w:numFmt w:val="bullet"/>
      <w:lvlText w:val=""/>
      <w:lvlJc w:val="left"/>
      <w:pPr>
        <w:tabs>
          <w:tab w:val="num" w:pos="5040"/>
        </w:tabs>
        <w:ind w:left="5040" w:hanging="360"/>
      </w:pPr>
      <w:rPr>
        <w:rFonts w:ascii="Wingdings" w:hAnsi="Wingdings" w:hint="default"/>
      </w:rPr>
    </w:lvl>
    <w:lvl w:ilvl="7" w:tplc="27C2BE98" w:tentative="1">
      <w:start w:val="1"/>
      <w:numFmt w:val="bullet"/>
      <w:lvlText w:val=""/>
      <w:lvlJc w:val="left"/>
      <w:pPr>
        <w:tabs>
          <w:tab w:val="num" w:pos="5760"/>
        </w:tabs>
        <w:ind w:left="5760" w:hanging="360"/>
      </w:pPr>
      <w:rPr>
        <w:rFonts w:ascii="Wingdings" w:hAnsi="Wingdings" w:hint="default"/>
      </w:rPr>
    </w:lvl>
    <w:lvl w:ilvl="8" w:tplc="43242596" w:tentative="1">
      <w:start w:val="1"/>
      <w:numFmt w:val="bullet"/>
      <w:lvlText w:val=""/>
      <w:lvlJc w:val="left"/>
      <w:pPr>
        <w:tabs>
          <w:tab w:val="num" w:pos="6480"/>
        </w:tabs>
        <w:ind w:left="6480" w:hanging="360"/>
      </w:pPr>
      <w:rPr>
        <w:rFonts w:ascii="Wingdings" w:hAnsi="Wingdings" w:hint="default"/>
      </w:rPr>
    </w:lvl>
  </w:abstractNum>
  <w:abstractNum w:abstractNumId="31">
    <w:nsid w:val="7C9121B3"/>
    <w:multiLevelType w:val="hybridMultilevel"/>
    <w:tmpl w:val="EC6A6370"/>
    <w:lvl w:ilvl="0" w:tplc="1F288404">
      <w:start w:val="1"/>
      <w:numFmt w:val="bullet"/>
      <w:lvlText w:val="•"/>
      <w:lvlJc w:val="left"/>
      <w:pPr>
        <w:tabs>
          <w:tab w:val="num" w:pos="720"/>
        </w:tabs>
        <w:ind w:left="720" w:hanging="360"/>
      </w:pPr>
      <w:rPr>
        <w:rFonts w:ascii="Arial" w:hAnsi="Arial" w:hint="default"/>
      </w:rPr>
    </w:lvl>
    <w:lvl w:ilvl="1" w:tplc="1EC6ED18" w:tentative="1">
      <w:start w:val="1"/>
      <w:numFmt w:val="bullet"/>
      <w:lvlText w:val="•"/>
      <w:lvlJc w:val="left"/>
      <w:pPr>
        <w:tabs>
          <w:tab w:val="num" w:pos="1440"/>
        </w:tabs>
        <w:ind w:left="1440" w:hanging="360"/>
      </w:pPr>
      <w:rPr>
        <w:rFonts w:ascii="Arial" w:hAnsi="Arial" w:hint="default"/>
      </w:rPr>
    </w:lvl>
    <w:lvl w:ilvl="2" w:tplc="728007DC" w:tentative="1">
      <w:start w:val="1"/>
      <w:numFmt w:val="bullet"/>
      <w:lvlText w:val="•"/>
      <w:lvlJc w:val="left"/>
      <w:pPr>
        <w:tabs>
          <w:tab w:val="num" w:pos="2160"/>
        </w:tabs>
        <w:ind w:left="2160" w:hanging="360"/>
      </w:pPr>
      <w:rPr>
        <w:rFonts w:ascii="Arial" w:hAnsi="Arial" w:hint="default"/>
      </w:rPr>
    </w:lvl>
    <w:lvl w:ilvl="3" w:tplc="ED5A47C4" w:tentative="1">
      <w:start w:val="1"/>
      <w:numFmt w:val="bullet"/>
      <w:lvlText w:val="•"/>
      <w:lvlJc w:val="left"/>
      <w:pPr>
        <w:tabs>
          <w:tab w:val="num" w:pos="2880"/>
        </w:tabs>
        <w:ind w:left="2880" w:hanging="360"/>
      </w:pPr>
      <w:rPr>
        <w:rFonts w:ascii="Arial" w:hAnsi="Arial" w:hint="default"/>
      </w:rPr>
    </w:lvl>
    <w:lvl w:ilvl="4" w:tplc="987E9D02" w:tentative="1">
      <w:start w:val="1"/>
      <w:numFmt w:val="bullet"/>
      <w:lvlText w:val="•"/>
      <w:lvlJc w:val="left"/>
      <w:pPr>
        <w:tabs>
          <w:tab w:val="num" w:pos="3600"/>
        </w:tabs>
        <w:ind w:left="3600" w:hanging="360"/>
      </w:pPr>
      <w:rPr>
        <w:rFonts w:ascii="Arial" w:hAnsi="Arial" w:hint="default"/>
      </w:rPr>
    </w:lvl>
    <w:lvl w:ilvl="5" w:tplc="C6D8EE9E" w:tentative="1">
      <w:start w:val="1"/>
      <w:numFmt w:val="bullet"/>
      <w:lvlText w:val="•"/>
      <w:lvlJc w:val="left"/>
      <w:pPr>
        <w:tabs>
          <w:tab w:val="num" w:pos="4320"/>
        </w:tabs>
        <w:ind w:left="4320" w:hanging="360"/>
      </w:pPr>
      <w:rPr>
        <w:rFonts w:ascii="Arial" w:hAnsi="Arial" w:hint="default"/>
      </w:rPr>
    </w:lvl>
    <w:lvl w:ilvl="6" w:tplc="A7420FC0" w:tentative="1">
      <w:start w:val="1"/>
      <w:numFmt w:val="bullet"/>
      <w:lvlText w:val="•"/>
      <w:lvlJc w:val="left"/>
      <w:pPr>
        <w:tabs>
          <w:tab w:val="num" w:pos="5040"/>
        </w:tabs>
        <w:ind w:left="5040" w:hanging="360"/>
      </w:pPr>
      <w:rPr>
        <w:rFonts w:ascii="Arial" w:hAnsi="Arial" w:hint="default"/>
      </w:rPr>
    </w:lvl>
    <w:lvl w:ilvl="7" w:tplc="B03456FA" w:tentative="1">
      <w:start w:val="1"/>
      <w:numFmt w:val="bullet"/>
      <w:lvlText w:val="•"/>
      <w:lvlJc w:val="left"/>
      <w:pPr>
        <w:tabs>
          <w:tab w:val="num" w:pos="5760"/>
        </w:tabs>
        <w:ind w:left="5760" w:hanging="360"/>
      </w:pPr>
      <w:rPr>
        <w:rFonts w:ascii="Arial" w:hAnsi="Arial" w:hint="default"/>
      </w:rPr>
    </w:lvl>
    <w:lvl w:ilvl="8" w:tplc="4A4461C0"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21"/>
  </w:num>
  <w:num w:numId="3">
    <w:abstractNumId w:val="13"/>
  </w:num>
  <w:num w:numId="4">
    <w:abstractNumId w:val="3"/>
  </w:num>
  <w:num w:numId="5">
    <w:abstractNumId w:val="28"/>
  </w:num>
  <w:num w:numId="6">
    <w:abstractNumId w:val="16"/>
  </w:num>
  <w:num w:numId="7">
    <w:abstractNumId w:val="18"/>
  </w:num>
  <w:num w:numId="8">
    <w:abstractNumId w:val="4"/>
  </w:num>
  <w:num w:numId="9">
    <w:abstractNumId w:val="5"/>
  </w:num>
  <w:num w:numId="10">
    <w:abstractNumId w:val="15"/>
  </w:num>
  <w:num w:numId="11">
    <w:abstractNumId w:val="26"/>
  </w:num>
  <w:num w:numId="12">
    <w:abstractNumId w:val="31"/>
  </w:num>
  <w:num w:numId="13">
    <w:abstractNumId w:val="29"/>
  </w:num>
  <w:num w:numId="14">
    <w:abstractNumId w:val="24"/>
  </w:num>
  <w:num w:numId="15">
    <w:abstractNumId w:val="22"/>
  </w:num>
  <w:num w:numId="16">
    <w:abstractNumId w:val="0"/>
  </w:num>
  <w:num w:numId="17">
    <w:abstractNumId w:val="23"/>
  </w:num>
  <w:num w:numId="18">
    <w:abstractNumId w:val="20"/>
  </w:num>
  <w:num w:numId="19">
    <w:abstractNumId w:val="30"/>
  </w:num>
  <w:num w:numId="20">
    <w:abstractNumId w:val="27"/>
  </w:num>
  <w:num w:numId="21">
    <w:abstractNumId w:val="17"/>
  </w:num>
  <w:num w:numId="22">
    <w:abstractNumId w:val="6"/>
  </w:num>
  <w:num w:numId="23">
    <w:abstractNumId w:val="14"/>
  </w:num>
  <w:num w:numId="24">
    <w:abstractNumId w:val="10"/>
  </w:num>
  <w:num w:numId="25">
    <w:abstractNumId w:val="9"/>
  </w:num>
  <w:num w:numId="26">
    <w:abstractNumId w:val="11"/>
  </w:num>
  <w:num w:numId="27">
    <w:abstractNumId w:val="19"/>
  </w:num>
  <w:num w:numId="28">
    <w:abstractNumId w:val="12"/>
  </w:num>
  <w:num w:numId="29">
    <w:abstractNumId w:val="7"/>
  </w:num>
  <w:num w:numId="30">
    <w:abstractNumId w:val="8"/>
  </w:num>
  <w:num w:numId="31">
    <w:abstractNumId w:val="2"/>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8AF"/>
    <w:rsid w:val="000003F0"/>
    <w:rsid w:val="00002DD5"/>
    <w:rsid w:val="000043A3"/>
    <w:rsid w:val="00005B31"/>
    <w:rsid w:val="00006FE1"/>
    <w:rsid w:val="00007296"/>
    <w:rsid w:val="0000779B"/>
    <w:rsid w:val="00007A95"/>
    <w:rsid w:val="000103B6"/>
    <w:rsid w:val="0001138A"/>
    <w:rsid w:val="00011818"/>
    <w:rsid w:val="00012E35"/>
    <w:rsid w:val="00023374"/>
    <w:rsid w:val="00024E7E"/>
    <w:rsid w:val="00026217"/>
    <w:rsid w:val="00030C1B"/>
    <w:rsid w:val="00030F81"/>
    <w:rsid w:val="00031EFD"/>
    <w:rsid w:val="00032597"/>
    <w:rsid w:val="00034F64"/>
    <w:rsid w:val="00036E2A"/>
    <w:rsid w:val="00054CD5"/>
    <w:rsid w:val="00061D46"/>
    <w:rsid w:val="00067925"/>
    <w:rsid w:val="000700C9"/>
    <w:rsid w:val="00074648"/>
    <w:rsid w:val="0007635D"/>
    <w:rsid w:val="000836E7"/>
    <w:rsid w:val="000840D3"/>
    <w:rsid w:val="00084B38"/>
    <w:rsid w:val="00085179"/>
    <w:rsid w:val="00090416"/>
    <w:rsid w:val="00094E48"/>
    <w:rsid w:val="00095A08"/>
    <w:rsid w:val="00096935"/>
    <w:rsid w:val="00097A00"/>
    <w:rsid w:val="000A0770"/>
    <w:rsid w:val="000A221B"/>
    <w:rsid w:val="000A5769"/>
    <w:rsid w:val="000A7A2F"/>
    <w:rsid w:val="000B0522"/>
    <w:rsid w:val="000B12CD"/>
    <w:rsid w:val="000B1977"/>
    <w:rsid w:val="000B3193"/>
    <w:rsid w:val="000B38D0"/>
    <w:rsid w:val="000B4B48"/>
    <w:rsid w:val="000B5EAD"/>
    <w:rsid w:val="000B6145"/>
    <w:rsid w:val="000B79FF"/>
    <w:rsid w:val="000C0474"/>
    <w:rsid w:val="000C4B6A"/>
    <w:rsid w:val="000D0ED3"/>
    <w:rsid w:val="000D1FA8"/>
    <w:rsid w:val="000D2B91"/>
    <w:rsid w:val="000D2D74"/>
    <w:rsid w:val="000D33AA"/>
    <w:rsid w:val="000E22C7"/>
    <w:rsid w:val="000E341E"/>
    <w:rsid w:val="000E4D6C"/>
    <w:rsid w:val="000E7337"/>
    <w:rsid w:val="000F1346"/>
    <w:rsid w:val="000F29FC"/>
    <w:rsid w:val="000F3A5F"/>
    <w:rsid w:val="000F44B9"/>
    <w:rsid w:val="000F5D9C"/>
    <w:rsid w:val="000F7818"/>
    <w:rsid w:val="000F7FBC"/>
    <w:rsid w:val="001004AD"/>
    <w:rsid w:val="00104275"/>
    <w:rsid w:val="00104642"/>
    <w:rsid w:val="001046C0"/>
    <w:rsid w:val="00107C7B"/>
    <w:rsid w:val="00116108"/>
    <w:rsid w:val="001167E4"/>
    <w:rsid w:val="001168E7"/>
    <w:rsid w:val="00122366"/>
    <w:rsid w:val="00122FE8"/>
    <w:rsid w:val="00123D4C"/>
    <w:rsid w:val="001246AB"/>
    <w:rsid w:val="001262AE"/>
    <w:rsid w:val="001274C3"/>
    <w:rsid w:val="00134E0A"/>
    <w:rsid w:val="00140FAF"/>
    <w:rsid w:val="00145429"/>
    <w:rsid w:val="001470CA"/>
    <w:rsid w:val="001518B8"/>
    <w:rsid w:val="00162CB4"/>
    <w:rsid w:val="00163600"/>
    <w:rsid w:val="00165445"/>
    <w:rsid w:val="0016644E"/>
    <w:rsid w:val="0017006E"/>
    <w:rsid w:val="001714A0"/>
    <w:rsid w:val="00174CE3"/>
    <w:rsid w:val="00176996"/>
    <w:rsid w:val="00177FB5"/>
    <w:rsid w:val="0018414D"/>
    <w:rsid w:val="0019170E"/>
    <w:rsid w:val="00191829"/>
    <w:rsid w:val="00191CD5"/>
    <w:rsid w:val="001922D9"/>
    <w:rsid w:val="00197169"/>
    <w:rsid w:val="00197287"/>
    <w:rsid w:val="001A17EB"/>
    <w:rsid w:val="001A63BB"/>
    <w:rsid w:val="001B37EC"/>
    <w:rsid w:val="001B394E"/>
    <w:rsid w:val="001B3FFF"/>
    <w:rsid w:val="001B41F3"/>
    <w:rsid w:val="001B6656"/>
    <w:rsid w:val="001C1C30"/>
    <w:rsid w:val="001D2478"/>
    <w:rsid w:val="001D58F9"/>
    <w:rsid w:val="001D598C"/>
    <w:rsid w:val="001D7536"/>
    <w:rsid w:val="001E1B61"/>
    <w:rsid w:val="001E27B8"/>
    <w:rsid w:val="001E3557"/>
    <w:rsid w:val="001E4487"/>
    <w:rsid w:val="001E7642"/>
    <w:rsid w:val="001F257F"/>
    <w:rsid w:val="002011B9"/>
    <w:rsid w:val="00204BE3"/>
    <w:rsid w:val="00211018"/>
    <w:rsid w:val="00217592"/>
    <w:rsid w:val="00217EAC"/>
    <w:rsid w:val="00220D1E"/>
    <w:rsid w:val="00222D46"/>
    <w:rsid w:val="00224889"/>
    <w:rsid w:val="00225167"/>
    <w:rsid w:val="00231371"/>
    <w:rsid w:val="00231B88"/>
    <w:rsid w:val="002330C5"/>
    <w:rsid w:val="0023534E"/>
    <w:rsid w:val="002417F3"/>
    <w:rsid w:val="00241D94"/>
    <w:rsid w:val="00243051"/>
    <w:rsid w:val="00250BE9"/>
    <w:rsid w:val="002560D2"/>
    <w:rsid w:val="00261EA0"/>
    <w:rsid w:val="00266434"/>
    <w:rsid w:val="002672C5"/>
    <w:rsid w:val="00271568"/>
    <w:rsid w:val="0027464E"/>
    <w:rsid w:val="00274A5B"/>
    <w:rsid w:val="00281DA0"/>
    <w:rsid w:val="00282507"/>
    <w:rsid w:val="0028381F"/>
    <w:rsid w:val="0028655E"/>
    <w:rsid w:val="00291455"/>
    <w:rsid w:val="00293C67"/>
    <w:rsid w:val="00296C91"/>
    <w:rsid w:val="002A1CB5"/>
    <w:rsid w:val="002A3444"/>
    <w:rsid w:val="002A43DB"/>
    <w:rsid w:val="002B274C"/>
    <w:rsid w:val="002B3D73"/>
    <w:rsid w:val="002B4855"/>
    <w:rsid w:val="002C47FB"/>
    <w:rsid w:val="002C512D"/>
    <w:rsid w:val="002C55F2"/>
    <w:rsid w:val="002D0FEE"/>
    <w:rsid w:val="002D1886"/>
    <w:rsid w:val="002D1AFC"/>
    <w:rsid w:val="002E06AF"/>
    <w:rsid w:val="002E0B1A"/>
    <w:rsid w:val="002E1FD7"/>
    <w:rsid w:val="002E2D29"/>
    <w:rsid w:val="002E32CA"/>
    <w:rsid w:val="002E76C3"/>
    <w:rsid w:val="002F1C5F"/>
    <w:rsid w:val="002F3052"/>
    <w:rsid w:val="002F6EFA"/>
    <w:rsid w:val="00302482"/>
    <w:rsid w:val="00303A69"/>
    <w:rsid w:val="003046FD"/>
    <w:rsid w:val="0030487B"/>
    <w:rsid w:val="00306962"/>
    <w:rsid w:val="003100BD"/>
    <w:rsid w:val="00310CC0"/>
    <w:rsid w:val="003127A2"/>
    <w:rsid w:val="00313003"/>
    <w:rsid w:val="003136E1"/>
    <w:rsid w:val="00313948"/>
    <w:rsid w:val="00317939"/>
    <w:rsid w:val="00317E91"/>
    <w:rsid w:val="003238AF"/>
    <w:rsid w:val="00325067"/>
    <w:rsid w:val="00325B08"/>
    <w:rsid w:val="00326CEC"/>
    <w:rsid w:val="00332544"/>
    <w:rsid w:val="00333B73"/>
    <w:rsid w:val="0033462D"/>
    <w:rsid w:val="003366BE"/>
    <w:rsid w:val="00336B41"/>
    <w:rsid w:val="0034183C"/>
    <w:rsid w:val="003438E2"/>
    <w:rsid w:val="0034609C"/>
    <w:rsid w:val="003478DC"/>
    <w:rsid w:val="00347A46"/>
    <w:rsid w:val="00356731"/>
    <w:rsid w:val="003610C7"/>
    <w:rsid w:val="00363D87"/>
    <w:rsid w:val="00366842"/>
    <w:rsid w:val="00371D7E"/>
    <w:rsid w:val="00376BF0"/>
    <w:rsid w:val="003770F5"/>
    <w:rsid w:val="00377EBE"/>
    <w:rsid w:val="00377EC7"/>
    <w:rsid w:val="00382DA9"/>
    <w:rsid w:val="00393E0E"/>
    <w:rsid w:val="003A2B6E"/>
    <w:rsid w:val="003A30C3"/>
    <w:rsid w:val="003A7786"/>
    <w:rsid w:val="003A7B1A"/>
    <w:rsid w:val="003B089A"/>
    <w:rsid w:val="003B459A"/>
    <w:rsid w:val="003B7B6F"/>
    <w:rsid w:val="003C41C3"/>
    <w:rsid w:val="003D1A5E"/>
    <w:rsid w:val="003D280F"/>
    <w:rsid w:val="003D4253"/>
    <w:rsid w:val="003E0C98"/>
    <w:rsid w:val="003E213B"/>
    <w:rsid w:val="003E4227"/>
    <w:rsid w:val="003F3F5F"/>
    <w:rsid w:val="003F4C7B"/>
    <w:rsid w:val="00404CF2"/>
    <w:rsid w:val="0040640A"/>
    <w:rsid w:val="00407739"/>
    <w:rsid w:val="00412488"/>
    <w:rsid w:val="00412582"/>
    <w:rsid w:val="00412891"/>
    <w:rsid w:val="004142A2"/>
    <w:rsid w:val="0041486B"/>
    <w:rsid w:val="004170CB"/>
    <w:rsid w:val="00423CEC"/>
    <w:rsid w:val="00425FB5"/>
    <w:rsid w:val="004273BB"/>
    <w:rsid w:val="004300FF"/>
    <w:rsid w:val="004309E3"/>
    <w:rsid w:val="0043201F"/>
    <w:rsid w:val="004336D5"/>
    <w:rsid w:val="00436FC6"/>
    <w:rsid w:val="00440CC2"/>
    <w:rsid w:val="00444F0B"/>
    <w:rsid w:val="004512FA"/>
    <w:rsid w:val="00454542"/>
    <w:rsid w:val="00456129"/>
    <w:rsid w:val="00461ED4"/>
    <w:rsid w:val="00463ADF"/>
    <w:rsid w:val="00466874"/>
    <w:rsid w:val="00467E6A"/>
    <w:rsid w:val="0047081C"/>
    <w:rsid w:val="0047230F"/>
    <w:rsid w:val="00475E2A"/>
    <w:rsid w:val="00477880"/>
    <w:rsid w:val="004823D5"/>
    <w:rsid w:val="0048243B"/>
    <w:rsid w:val="0048671F"/>
    <w:rsid w:val="00487E56"/>
    <w:rsid w:val="00490C00"/>
    <w:rsid w:val="004A7A52"/>
    <w:rsid w:val="004B001E"/>
    <w:rsid w:val="004B567A"/>
    <w:rsid w:val="004B60AD"/>
    <w:rsid w:val="004C0204"/>
    <w:rsid w:val="004C43E5"/>
    <w:rsid w:val="004C4C9F"/>
    <w:rsid w:val="004D0549"/>
    <w:rsid w:val="004D0D28"/>
    <w:rsid w:val="004D4981"/>
    <w:rsid w:val="004F7CB1"/>
    <w:rsid w:val="00504A81"/>
    <w:rsid w:val="00505AA1"/>
    <w:rsid w:val="00506B98"/>
    <w:rsid w:val="00510D20"/>
    <w:rsid w:val="00511398"/>
    <w:rsid w:val="00522D83"/>
    <w:rsid w:val="00523CAC"/>
    <w:rsid w:val="00524622"/>
    <w:rsid w:val="00527A3B"/>
    <w:rsid w:val="005307A1"/>
    <w:rsid w:val="00531596"/>
    <w:rsid w:val="00534519"/>
    <w:rsid w:val="00542DB8"/>
    <w:rsid w:val="0054512A"/>
    <w:rsid w:val="005475C2"/>
    <w:rsid w:val="0055053A"/>
    <w:rsid w:val="00550B50"/>
    <w:rsid w:val="00551763"/>
    <w:rsid w:val="00551E95"/>
    <w:rsid w:val="00554888"/>
    <w:rsid w:val="00556D0E"/>
    <w:rsid w:val="005641E1"/>
    <w:rsid w:val="005673D2"/>
    <w:rsid w:val="00571A7A"/>
    <w:rsid w:val="00572C12"/>
    <w:rsid w:val="0057425C"/>
    <w:rsid w:val="0057428A"/>
    <w:rsid w:val="0057545B"/>
    <w:rsid w:val="00575EE8"/>
    <w:rsid w:val="00577832"/>
    <w:rsid w:val="00580D8E"/>
    <w:rsid w:val="005821E3"/>
    <w:rsid w:val="00582798"/>
    <w:rsid w:val="00583C93"/>
    <w:rsid w:val="00586F9C"/>
    <w:rsid w:val="005919AC"/>
    <w:rsid w:val="0059287C"/>
    <w:rsid w:val="00593455"/>
    <w:rsid w:val="0059684B"/>
    <w:rsid w:val="005B0077"/>
    <w:rsid w:val="005B03BE"/>
    <w:rsid w:val="005B0CAC"/>
    <w:rsid w:val="005B12E3"/>
    <w:rsid w:val="005B28B3"/>
    <w:rsid w:val="005B42D4"/>
    <w:rsid w:val="005B464F"/>
    <w:rsid w:val="005B4A00"/>
    <w:rsid w:val="005B4D7C"/>
    <w:rsid w:val="005B4EFB"/>
    <w:rsid w:val="005B72E4"/>
    <w:rsid w:val="005C0661"/>
    <w:rsid w:val="005C4273"/>
    <w:rsid w:val="005C72E8"/>
    <w:rsid w:val="005D26EC"/>
    <w:rsid w:val="005D4F67"/>
    <w:rsid w:val="005D6A60"/>
    <w:rsid w:val="005D7281"/>
    <w:rsid w:val="005E05D5"/>
    <w:rsid w:val="005E0DFC"/>
    <w:rsid w:val="005E2B90"/>
    <w:rsid w:val="005E35EF"/>
    <w:rsid w:val="005E3A5E"/>
    <w:rsid w:val="005E3F2A"/>
    <w:rsid w:val="005E68A7"/>
    <w:rsid w:val="005E6A24"/>
    <w:rsid w:val="005F0927"/>
    <w:rsid w:val="005F1CEB"/>
    <w:rsid w:val="005F433E"/>
    <w:rsid w:val="005F587B"/>
    <w:rsid w:val="005F58BB"/>
    <w:rsid w:val="005F6A9E"/>
    <w:rsid w:val="005F725B"/>
    <w:rsid w:val="006007D7"/>
    <w:rsid w:val="00600A38"/>
    <w:rsid w:val="00600B3C"/>
    <w:rsid w:val="00602C78"/>
    <w:rsid w:val="006067BF"/>
    <w:rsid w:val="00606BCE"/>
    <w:rsid w:val="006123C1"/>
    <w:rsid w:val="00613A46"/>
    <w:rsid w:val="00622448"/>
    <w:rsid w:val="00626AB4"/>
    <w:rsid w:val="00626F3A"/>
    <w:rsid w:val="006271AB"/>
    <w:rsid w:val="00630640"/>
    <w:rsid w:val="006339C3"/>
    <w:rsid w:val="006368FA"/>
    <w:rsid w:val="00636FF3"/>
    <w:rsid w:val="006410A8"/>
    <w:rsid w:val="006423CC"/>
    <w:rsid w:val="0064264E"/>
    <w:rsid w:val="006435A5"/>
    <w:rsid w:val="00651ADF"/>
    <w:rsid w:val="006534F0"/>
    <w:rsid w:val="0065390E"/>
    <w:rsid w:val="00654251"/>
    <w:rsid w:val="00657632"/>
    <w:rsid w:val="00664771"/>
    <w:rsid w:val="00666416"/>
    <w:rsid w:val="0066641B"/>
    <w:rsid w:val="006670C3"/>
    <w:rsid w:val="00667404"/>
    <w:rsid w:val="0066771C"/>
    <w:rsid w:val="00667C68"/>
    <w:rsid w:val="00671CBE"/>
    <w:rsid w:val="006735B4"/>
    <w:rsid w:val="006753A0"/>
    <w:rsid w:val="006805A6"/>
    <w:rsid w:val="006821E5"/>
    <w:rsid w:val="00682C8F"/>
    <w:rsid w:val="0068386E"/>
    <w:rsid w:val="00687F99"/>
    <w:rsid w:val="00691C03"/>
    <w:rsid w:val="006A0FE2"/>
    <w:rsid w:val="006A177E"/>
    <w:rsid w:val="006A1858"/>
    <w:rsid w:val="006A2849"/>
    <w:rsid w:val="006B18AE"/>
    <w:rsid w:val="006C247F"/>
    <w:rsid w:val="006C5EC1"/>
    <w:rsid w:val="006C67E1"/>
    <w:rsid w:val="006D01D1"/>
    <w:rsid w:val="006D09BC"/>
    <w:rsid w:val="006D651C"/>
    <w:rsid w:val="006E3069"/>
    <w:rsid w:val="006E38D2"/>
    <w:rsid w:val="006F176A"/>
    <w:rsid w:val="006F6917"/>
    <w:rsid w:val="006F73C4"/>
    <w:rsid w:val="00702B76"/>
    <w:rsid w:val="007039BE"/>
    <w:rsid w:val="00704973"/>
    <w:rsid w:val="00706A9E"/>
    <w:rsid w:val="007100A5"/>
    <w:rsid w:val="00713319"/>
    <w:rsid w:val="007137FA"/>
    <w:rsid w:val="0071473C"/>
    <w:rsid w:val="0071654F"/>
    <w:rsid w:val="00716983"/>
    <w:rsid w:val="00717247"/>
    <w:rsid w:val="007216E6"/>
    <w:rsid w:val="007276F2"/>
    <w:rsid w:val="00732073"/>
    <w:rsid w:val="00734AA0"/>
    <w:rsid w:val="00734ABE"/>
    <w:rsid w:val="0073556D"/>
    <w:rsid w:val="00735608"/>
    <w:rsid w:val="00736055"/>
    <w:rsid w:val="007433DE"/>
    <w:rsid w:val="0074374E"/>
    <w:rsid w:val="007437C0"/>
    <w:rsid w:val="00745956"/>
    <w:rsid w:val="00750223"/>
    <w:rsid w:val="00751B54"/>
    <w:rsid w:val="00752445"/>
    <w:rsid w:val="007549CA"/>
    <w:rsid w:val="007553C5"/>
    <w:rsid w:val="007570D7"/>
    <w:rsid w:val="007624AD"/>
    <w:rsid w:val="00764227"/>
    <w:rsid w:val="00764720"/>
    <w:rsid w:val="007648BC"/>
    <w:rsid w:val="00766F3D"/>
    <w:rsid w:val="00767FCD"/>
    <w:rsid w:val="00771C9E"/>
    <w:rsid w:val="00776106"/>
    <w:rsid w:val="0077613E"/>
    <w:rsid w:val="0077708B"/>
    <w:rsid w:val="00777101"/>
    <w:rsid w:val="00782586"/>
    <w:rsid w:val="00782E47"/>
    <w:rsid w:val="00790431"/>
    <w:rsid w:val="00790B62"/>
    <w:rsid w:val="00790BAE"/>
    <w:rsid w:val="007921F1"/>
    <w:rsid w:val="00792940"/>
    <w:rsid w:val="00794605"/>
    <w:rsid w:val="00795BB3"/>
    <w:rsid w:val="00797310"/>
    <w:rsid w:val="007A1F34"/>
    <w:rsid w:val="007A2EB2"/>
    <w:rsid w:val="007A3CA4"/>
    <w:rsid w:val="007B08AA"/>
    <w:rsid w:val="007B1BC1"/>
    <w:rsid w:val="007B3BA0"/>
    <w:rsid w:val="007B5248"/>
    <w:rsid w:val="007B7CD8"/>
    <w:rsid w:val="007C0347"/>
    <w:rsid w:val="007C1C1C"/>
    <w:rsid w:val="007D3399"/>
    <w:rsid w:val="007D3407"/>
    <w:rsid w:val="007E0A9E"/>
    <w:rsid w:val="007E14FD"/>
    <w:rsid w:val="007E1C93"/>
    <w:rsid w:val="007E3EBE"/>
    <w:rsid w:val="007E6757"/>
    <w:rsid w:val="007F0C3C"/>
    <w:rsid w:val="00801E99"/>
    <w:rsid w:val="008055D7"/>
    <w:rsid w:val="00805924"/>
    <w:rsid w:val="0080663B"/>
    <w:rsid w:val="00812E64"/>
    <w:rsid w:val="008141F7"/>
    <w:rsid w:val="008157FB"/>
    <w:rsid w:val="00816673"/>
    <w:rsid w:val="00817DBF"/>
    <w:rsid w:val="00817EB7"/>
    <w:rsid w:val="008254E1"/>
    <w:rsid w:val="00827855"/>
    <w:rsid w:val="00827B04"/>
    <w:rsid w:val="0083117F"/>
    <w:rsid w:val="00832612"/>
    <w:rsid w:val="00843CA0"/>
    <w:rsid w:val="00847E7F"/>
    <w:rsid w:val="00847F14"/>
    <w:rsid w:val="0085376E"/>
    <w:rsid w:val="00857B08"/>
    <w:rsid w:val="00860E11"/>
    <w:rsid w:val="008612CC"/>
    <w:rsid w:val="00861492"/>
    <w:rsid w:val="00861513"/>
    <w:rsid w:val="008619CE"/>
    <w:rsid w:val="00863170"/>
    <w:rsid w:val="00864D45"/>
    <w:rsid w:val="00865F0D"/>
    <w:rsid w:val="0086651B"/>
    <w:rsid w:val="00866C4F"/>
    <w:rsid w:val="008672F6"/>
    <w:rsid w:val="0087098A"/>
    <w:rsid w:val="00870FFF"/>
    <w:rsid w:val="00871D3B"/>
    <w:rsid w:val="008731D5"/>
    <w:rsid w:val="00877A72"/>
    <w:rsid w:val="00881014"/>
    <w:rsid w:val="00882241"/>
    <w:rsid w:val="0088705D"/>
    <w:rsid w:val="00887EAC"/>
    <w:rsid w:val="00891C57"/>
    <w:rsid w:val="008934E1"/>
    <w:rsid w:val="0089386A"/>
    <w:rsid w:val="008A018B"/>
    <w:rsid w:val="008A49DB"/>
    <w:rsid w:val="008A5CB4"/>
    <w:rsid w:val="008A5CFD"/>
    <w:rsid w:val="008B2AFA"/>
    <w:rsid w:val="008B5C33"/>
    <w:rsid w:val="008B6F26"/>
    <w:rsid w:val="008C1799"/>
    <w:rsid w:val="008C1FFB"/>
    <w:rsid w:val="008D4057"/>
    <w:rsid w:val="008E16E2"/>
    <w:rsid w:val="008E40F1"/>
    <w:rsid w:val="008F0A2F"/>
    <w:rsid w:val="008F6CB2"/>
    <w:rsid w:val="0090313E"/>
    <w:rsid w:val="00911470"/>
    <w:rsid w:val="009128B6"/>
    <w:rsid w:val="00913E78"/>
    <w:rsid w:val="00917238"/>
    <w:rsid w:val="009220C4"/>
    <w:rsid w:val="009249A2"/>
    <w:rsid w:val="00927448"/>
    <w:rsid w:val="0093043D"/>
    <w:rsid w:val="00930833"/>
    <w:rsid w:val="00932B24"/>
    <w:rsid w:val="00932B7F"/>
    <w:rsid w:val="00934949"/>
    <w:rsid w:val="00935CBD"/>
    <w:rsid w:val="00935D53"/>
    <w:rsid w:val="00936DD9"/>
    <w:rsid w:val="00936FEF"/>
    <w:rsid w:val="00937A6A"/>
    <w:rsid w:val="0094068A"/>
    <w:rsid w:val="00943111"/>
    <w:rsid w:val="00943A43"/>
    <w:rsid w:val="00944EBB"/>
    <w:rsid w:val="00945403"/>
    <w:rsid w:val="00950823"/>
    <w:rsid w:val="00954CAF"/>
    <w:rsid w:val="00957E67"/>
    <w:rsid w:val="00962734"/>
    <w:rsid w:val="00972760"/>
    <w:rsid w:val="009729D3"/>
    <w:rsid w:val="00975C0D"/>
    <w:rsid w:val="00976939"/>
    <w:rsid w:val="00976E24"/>
    <w:rsid w:val="009802DD"/>
    <w:rsid w:val="00980B4C"/>
    <w:rsid w:val="009842F4"/>
    <w:rsid w:val="00985325"/>
    <w:rsid w:val="00986A21"/>
    <w:rsid w:val="00990F86"/>
    <w:rsid w:val="009A030F"/>
    <w:rsid w:val="009A2A06"/>
    <w:rsid w:val="009A2BE2"/>
    <w:rsid w:val="009A2CB5"/>
    <w:rsid w:val="009A380B"/>
    <w:rsid w:val="009A49D4"/>
    <w:rsid w:val="009A4F92"/>
    <w:rsid w:val="009A5204"/>
    <w:rsid w:val="009B559C"/>
    <w:rsid w:val="009C0991"/>
    <w:rsid w:val="009C2BD5"/>
    <w:rsid w:val="009C2C34"/>
    <w:rsid w:val="009C337C"/>
    <w:rsid w:val="009C622A"/>
    <w:rsid w:val="009D0E72"/>
    <w:rsid w:val="009D470E"/>
    <w:rsid w:val="009D48A2"/>
    <w:rsid w:val="009E19BB"/>
    <w:rsid w:val="009E5C6C"/>
    <w:rsid w:val="009E68B5"/>
    <w:rsid w:val="009F00BD"/>
    <w:rsid w:val="009F090E"/>
    <w:rsid w:val="009F6542"/>
    <w:rsid w:val="00A00766"/>
    <w:rsid w:val="00A00775"/>
    <w:rsid w:val="00A00C1C"/>
    <w:rsid w:val="00A013CE"/>
    <w:rsid w:val="00A0195A"/>
    <w:rsid w:val="00A02A1B"/>
    <w:rsid w:val="00A0571B"/>
    <w:rsid w:val="00A0581F"/>
    <w:rsid w:val="00A06EE3"/>
    <w:rsid w:val="00A07AB4"/>
    <w:rsid w:val="00A138AB"/>
    <w:rsid w:val="00A15A65"/>
    <w:rsid w:val="00A15BE8"/>
    <w:rsid w:val="00A162E9"/>
    <w:rsid w:val="00A16CA5"/>
    <w:rsid w:val="00A17152"/>
    <w:rsid w:val="00A17AF6"/>
    <w:rsid w:val="00A206DC"/>
    <w:rsid w:val="00A20B0F"/>
    <w:rsid w:val="00A20E96"/>
    <w:rsid w:val="00A211FC"/>
    <w:rsid w:val="00A21C84"/>
    <w:rsid w:val="00A31C27"/>
    <w:rsid w:val="00A33E1C"/>
    <w:rsid w:val="00A36FA9"/>
    <w:rsid w:val="00A42676"/>
    <w:rsid w:val="00A469B7"/>
    <w:rsid w:val="00A469CA"/>
    <w:rsid w:val="00A4766C"/>
    <w:rsid w:val="00A500E1"/>
    <w:rsid w:val="00A51DB7"/>
    <w:rsid w:val="00A534B6"/>
    <w:rsid w:val="00A54512"/>
    <w:rsid w:val="00A633C6"/>
    <w:rsid w:val="00A70BDA"/>
    <w:rsid w:val="00A76250"/>
    <w:rsid w:val="00A80A6C"/>
    <w:rsid w:val="00A80EAE"/>
    <w:rsid w:val="00A82D75"/>
    <w:rsid w:val="00A8304B"/>
    <w:rsid w:val="00A90C8E"/>
    <w:rsid w:val="00A92FA6"/>
    <w:rsid w:val="00A94D29"/>
    <w:rsid w:val="00AA1DD7"/>
    <w:rsid w:val="00AA2A3E"/>
    <w:rsid w:val="00AA552F"/>
    <w:rsid w:val="00AB2862"/>
    <w:rsid w:val="00AB30D9"/>
    <w:rsid w:val="00AB3367"/>
    <w:rsid w:val="00AB69BA"/>
    <w:rsid w:val="00AB7F13"/>
    <w:rsid w:val="00AC0FA0"/>
    <w:rsid w:val="00AC106F"/>
    <w:rsid w:val="00AC46E3"/>
    <w:rsid w:val="00AC515C"/>
    <w:rsid w:val="00AC7586"/>
    <w:rsid w:val="00AD0F22"/>
    <w:rsid w:val="00AD2431"/>
    <w:rsid w:val="00AD2687"/>
    <w:rsid w:val="00AD72BA"/>
    <w:rsid w:val="00AE169E"/>
    <w:rsid w:val="00AE1F0C"/>
    <w:rsid w:val="00AE3BFD"/>
    <w:rsid w:val="00AE4293"/>
    <w:rsid w:val="00AF126A"/>
    <w:rsid w:val="00AF34B3"/>
    <w:rsid w:val="00AF3D50"/>
    <w:rsid w:val="00B03651"/>
    <w:rsid w:val="00B04889"/>
    <w:rsid w:val="00B056EB"/>
    <w:rsid w:val="00B12CA0"/>
    <w:rsid w:val="00B142BB"/>
    <w:rsid w:val="00B24DC8"/>
    <w:rsid w:val="00B311D3"/>
    <w:rsid w:val="00B32683"/>
    <w:rsid w:val="00B33CAA"/>
    <w:rsid w:val="00B37256"/>
    <w:rsid w:val="00B40176"/>
    <w:rsid w:val="00B4236D"/>
    <w:rsid w:val="00B43AAA"/>
    <w:rsid w:val="00B4431D"/>
    <w:rsid w:val="00B5016A"/>
    <w:rsid w:val="00B51171"/>
    <w:rsid w:val="00B51591"/>
    <w:rsid w:val="00B5184F"/>
    <w:rsid w:val="00B53196"/>
    <w:rsid w:val="00B545EA"/>
    <w:rsid w:val="00B71751"/>
    <w:rsid w:val="00B71B1C"/>
    <w:rsid w:val="00B72A91"/>
    <w:rsid w:val="00B74E36"/>
    <w:rsid w:val="00B75365"/>
    <w:rsid w:val="00B75829"/>
    <w:rsid w:val="00B76AC6"/>
    <w:rsid w:val="00B77A92"/>
    <w:rsid w:val="00B811C8"/>
    <w:rsid w:val="00B82D5C"/>
    <w:rsid w:val="00B86CE6"/>
    <w:rsid w:val="00B92CEC"/>
    <w:rsid w:val="00B979B0"/>
    <w:rsid w:val="00BA0FE6"/>
    <w:rsid w:val="00BA3365"/>
    <w:rsid w:val="00BA5D6E"/>
    <w:rsid w:val="00BB1ACB"/>
    <w:rsid w:val="00BB51BE"/>
    <w:rsid w:val="00BC4772"/>
    <w:rsid w:val="00BC7396"/>
    <w:rsid w:val="00BD09BF"/>
    <w:rsid w:val="00BD332E"/>
    <w:rsid w:val="00BD6D5A"/>
    <w:rsid w:val="00BE35A0"/>
    <w:rsid w:val="00BE5AC4"/>
    <w:rsid w:val="00BE65CE"/>
    <w:rsid w:val="00BE6902"/>
    <w:rsid w:val="00BE6FD0"/>
    <w:rsid w:val="00BE7581"/>
    <w:rsid w:val="00BE7833"/>
    <w:rsid w:val="00BF26A2"/>
    <w:rsid w:val="00BF3C64"/>
    <w:rsid w:val="00BF42BB"/>
    <w:rsid w:val="00BF68C4"/>
    <w:rsid w:val="00BF6C9D"/>
    <w:rsid w:val="00C01F64"/>
    <w:rsid w:val="00C054E9"/>
    <w:rsid w:val="00C1233D"/>
    <w:rsid w:val="00C1510B"/>
    <w:rsid w:val="00C15608"/>
    <w:rsid w:val="00C17B64"/>
    <w:rsid w:val="00C24602"/>
    <w:rsid w:val="00C253C0"/>
    <w:rsid w:val="00C25671"/>
    <w:rsid w:val="00C258E4"/>
    <w:rsid w:val="00C25EAB"/>
    <w:rsid w:val="00C30354"/>
    <w:rsid w:val="00C30387"/>
    <w:rsid w:val="00C31FA7"/>
    <w:rsid w:val="00C33B9A"/>
    <w:rsid w:val="00C41042"/>
    <w:rsid w:val="00C44ECC"/>
    <w:rsid w:val="00C46F57"/>
    <w:rsid w:val="00C47CFD"/>
    <w:rsid w:val="00C50BEA"/>
    <w:rsid w:val="00C5299B"/>
    <w:rsid w:val="00C532EB"/>
    <w:rsid w:val="00C53A60"/>
    <w:rsid w:val="00C57108"/>
    <w:rsid w:val="00C57810"/>
    <w:rsid w:val="00C607F2"/>
    <w:rsid w:val="00C62234"/>
    <w:rsid w:val="00C62B2F"/>
    <w:rsid w:val="00C66066"/>
    <w:rsid w:val="00C67228"/>
    <w:rsid w:val="00C676A5"/>
    <w:rsid w:val="00C74C2E"/>
    <w:rsid w:val="00C750FF"/>
    <w:rsid w:val="00C7653D"/>
    <w:rsid w:val="00C77DE6"/>
    <w:rsid w:val="00C82FF5"/>
    <w:rsid w:val="00C86424"/>
    <w:rsid w:val="00C92448"/>
    <w:rsid w:val="00C92E75"/>
    <w:rsid w:val="00C92EBC"/>
    <w:rsid w:val="00C93B1C"/>
    <w:rsid w:val="00C96954"/>
    <w:rsid w:val="00CA1F8D"/>
    <w:rsid w:val="00CB1F43"/>
    <w:rsid w:val="00CB4F6E"/>
    <w:rsid w:val="00CC0769"/>
    <w:rsid w:val="00CC22D2"/>
    <w:rsid w:val="00CC3189"/>
    <w:rsid w:val="00CC3AFE"/>
    <w:rsid w:val="00CC50E6"/>
    <w:rsid w:val="00CC6934"/>
    <w:rsid w:val="00CD0451"/>
    <w:rsid w:val="00CD09AC"/>
    <w:rsid w:val="00CD1C59"/>
    <w:rsid w:val="00CD46B5"/>
    <w:rsid w:val="00CD4DF1"/>
    <w:rsid w:val="00CD5131"/>
    <w:rsid w:val="00CD7DB1"/>
    <w:rsid w:val="00CE2958"/>
    <w:rsid w:val="00CF056C"/>
    <w:rsid w:val="00CF3D72"/>
    <w:rsid w:val="00D041E1"/>
    <w:rsid w:val="00D04C25"/>
    <w:rsid w:val="00D05DB3"/>
    <w:rsid w:val="00D112C9"/>
    <w:rsid w:val="00D15727"/>
    <w:rsid w:val="00D15872"/>
    <w:rsid w:val="00D16937"/>
    <w:rsid w:val="00D179CC"/>
    <w:rsid w:val="00D21B9A"/>
    <w:rsid w:val="00D21F82"/>
    <w:rsid w:val="00D23C37"/>
    <w:rsid w:val="00D26FC2"/>
    <w:rsid w:val="00D30DA8"/>
    <w:rsid w:val="00D31AB5"/>
    <w:rsid w:val="00D34548"/>
    <w:rsid w:val="00D35DBF"/>
    <w:rsid w:val="00D364C9"/>
    <w:rsid w:val="00D41217"/>
    <w:rsid w:val="00D4122C"/>
    <w:rsid w:val="00D45448"/>
    <w:rsid w:val="00D460C6"/>
    <w:rsid w:val="00D466C7"/>
    <w:rsid w:val="00D47043"/>
    <w:rsid w:val="00D50866"/>
    <w:rsid w:val="00D56942"/>
    <w:rsid w:val="00D60D16"/>
    <w:rsid w:val="00D61E70"/>
    <w:rsid w:val="00D636B6"/>
    <w:rsid w:val="00D64FD0"/>
    <w:rsid w:val="00D671C9"/>
    <w:rsid w:val="00D67210"/>
    <w:rsid w:val="00D67553"/>
    <w:rsid w:val="00D707CC"/>
    <w:rsid w:val="00D716B1"/>
    <w:rsid w:val="00D748E0"/>
    <w:rsid w:val="00D75EBB"/>
    <w:rsid w:val="00D76F7F"/>
    <w:rsid w:val="00D815E7"/>
    <w:rsid w:val="00D82224"/>
    <w:rsid w:val="00D835A7"/>
    <w:rsid w:val="00D83869"/>
    <w:rsid w:val="00D85424"/>
    <w:rsid w:val="00D8790B"/>
    <w:rsid w:val="00D87DF9"/>
    <w:rsid w:val="00D93471"/>
    <w:rsid w:val="00D93B0E"/>
    <w:rsid w:val="00D95011"/>
    <w:rsid w:val="00D9550D"/>
    <w:rsid w:val="00D978B8"/>
    <w:rsid w:val="00DA63CE"/>
    <w:rsid w:val="00DB0289"/>
    <w:rsid w:val="00DB1A6B"/>
    <w:rsid w:val="00DB4C25"/>
    <w:rsid w:val="00DB5416"/>
    <w:rsid w:val="00DB5FA0"/>
    <w:rsid w:val="00DB7B97"/>
    <w:rsid w:val="00DC1220"/>
    <w:rsid w:val="00DC355B"/>
    <w:rsid w:val="00DC57BA"/>
    <w:rsid w:val="00DD03CA"/>
    <w:rsid w:val="00DD066D"/>
    <w:rsid w:val="00DD0ACD"/>
    <w:rsid w:val="00DD3F2D"/>
    <w:rsid w:val="00DD5C6F"/>
    <w:rsid w:val="00DE07FB"/>
    <w:rsid w:val="00DE0D2E"/>
    <w:rsid w:val="00DE2973"/>
    <w:rsid w:val="00DE3E45"/>
    <w:rsid w:val="00DE4201"/>
    <w:rsid w:val="00DE4334"/>
    <w:rsid w:val="00DF1332"/>
    <w:rsid w:val="00E00D31"/>
    <w:rsid w:val="00E01B60"/>
    <w:rsid w:val="00E0209C"/>
    <w:rsid w:val="00E0276B"/>
    <w:rsid w:val="00E0679A"/>
    <w:rsid w:val="00E12B99"/>
    <w:rsid w:val="00E14A71"/>
    <w:rsid w:val="00E1734F"/>
    <w:rsid w:val="00E24DD3"/>
    <w:rsid w:val="00E261B8"/>
    <w:rsid w:val="00E350DB"/>
    <w:rsid w:val="00E35CAF"/>
    <w:rsid w:val="00E40C42"/>
    <w:rsid w:val="00E41389"/>
    <w:rsid w:val="00E424CF"/>
    <w:rsid w:val="00E4606A"/>
    <w:rsid w:val="00E46F90"/>
    <w:rsid w:val="00E50351"/>
    <w:rsid w:val="00E57E0B"/>
    <w:rsid w:val="00E61CD9"/>
    <w:rsid w:val="00E639B0"/>
    <w:rsid w:val="00E655C9"/>
    <w:rsid w:val="00E659A0"/>
    <w:rsid w:val="00E66773"/>
    <w:rsid w:val="00E67748"/>
    <w:rsid w:val="00E7196A"/>
    <w:rsid w:val="00E76250"/>
    <w:rsid w:val="00E80696"/>
    <w:rsid w:val="00E82842"/>
    <w:rsid w:val="00E82AEB"/>
    <w:rsid w:val="00E90AB6"/>
    <w:rsid w:val="00E94552"/>
    <w:rsid w:val="00EA0D7E"/>
    <w:rsid w:val="00EA0EF6"/>
    <w:rsid w:val="00EB0879"/>
    <w:rsid w:val="00EB3641"/>
    <w:rsid w:val="00EB73BD"/>
    <w:rsid w:val="00EB7568"/>
    <w:rsid w:val="00EB7740"/>
    <w:rsid w:val="00EC25BB"/>
    <w:rsid w:val="00EC5894"/>
    <w:rsid w:val="00ED44CE"/>
    <w:rsid w:val="00ED768E"/>
    <w:rsid w:val="00EE28C7"/>
    <w:rsid w:val="00EE4C79"/>
    <w:rsid w:val="00F0082C"/>
    <w:rsid w:val="00F01816"/>
    <w:rsid w:val="00F03997"/>
    <w:rsid w:val="00F04C26"/>
    <w:rsid w:val="00F11438"/>
    <w:rsid w:val="00F13786"/>
    <w:rsid w:val="00F2021C"/>
    <w:rsid w:val="00F24153"/>
    <w:rsid w:val="00F266AD"/>
    <w:rsid w:val="00F27241"/>
    <w:rsid w:val="00F36982"/>
    <w:rsid w:val="00F3745B"/>
    <w:rsid w:val="00F37D3A"/>
    <w:rsid w:val="00F40C89"/>
    <w:rsid w:val="00F412C0"/>
    <w:rsid w:val="00F436D3"/>
    <w:rsid w:val="00F4483E"/>
    <w:rsid w:val="00F46240"/>
    <w:rsid w:val="00F463FB"/>
    <w:rsid w:val="00F50F26"/>
    <w:rsid w:val="00F51248"/>
    <w:rsid w:val="00F52B6E"/>
    <w:rsid w:val="00F5548B"/>
    <w:rsid w:val="00F60F76"/>
    <w:rsid w:val="00F611E4"/>
    <w:rsid w:val="00F61DA8"/>
    <w:rsid w:val="00F620E0"/>
    <w:rsid w:val="00F62A6E"/>
    <w:rsid w:val="00F66DCE"/>
    <w:rsid w:val="00F733A0"/>
    <w:rsid w:val="00F75DA8"/>
    <w:rsid w:val="00F8278E"/>
    <w:rsid w:val="00F827BA"/>
    <w:rsid w:val="00F86B96"/>
    <w:rsid w:val="00F90D09"/>
    <w:rsid w:val="00F91048"/>
    <w:rsid w:val="00F93209"/>
    <w:rsid w:val="00FA0130"/>
    <w:rsid w:val="00FA0510"/>
    <w:rsid w:val="00FA0776"/>
    <w:rsid w:val="00FA36A0"/>
    <w:rsid w:val="00FA4480"/>
    <w:rsid w:val="00FA55FD"/>
    <w:rsid w:val="00FA5842"/>
    <w:rsid w:val="00FA6D92"/>
    <w:rsid w:val="00FA6E58"/>
    <w:rsid w:val="00FA6EFA"/>
    <w:rsid w:val="00FB061B"/>
    <w:rsid w:val="00FB0ADB"/>
    <w:rsid w:val="00FB1CC3"/>
    <w:rsid w:val="00FB4C2E"/>
    <w:rsid w:val="00FB50AF"/>
    <w:rsid w:val="00FB6C01"/>
    <w:rsid w:val="00FC031B"/>
    <w:rsid w:val="00FC209F"/>
    <w:rsid w:val="00FC63A5"/>
    <w:rsid w:val="00FD17DD"/>
    <w:rsid w:val="00FD1F7D"/>
    <w:rsid w:val="00FD3285"/>
    <w:rsid w:val="00FD334E"/>
    <w:rsid w:val="00FD3E93"/>
    <w:rsid w:val="00FE47E3"/>
    <w:rsid w:val="00FE5D0A"/>
    <w:rsid w:val="00FE6C24"/>
    <w:rsid w:val="00FF0427"/>
    <w:rsid w:val="00FF1A05"/>
    <w:rsid w:val="00FF1DB8"/>
    <w:rsid w:val="00FF25BE"/>
    <w:rsid w:val="00FF3C9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B24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8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2">
    <w:name w:val="Body Text 2"/>
    <w:basedOn w:val="Normal"/>
    <w:link w:val="Textodecuerpo2Car"/>
    <w:uiPriority w:val="99"/>
    <w:unhideWhenUsed/>
    <w:rsid w:val="003238AF"/>
    <w:pPr>
      <w:spacing w:after="120" w:line="480" w:lineRule="auto"/>
    </w:pPr>
    <w:rPr>
      <w:rFonts w:ascii="Calibri" w:eastAsia="Calibri" w:hAnsi="Calibri" w:cs="Times New Roman"/>
      <w:sz w:val="22"/>
      <w:szCs w:val="22"/>
    </w:rPr>
  </w:style>
  <w:style w:type="character" w:customStyle="1" w:styleId="Textodecuerpo2Car">
    <w:name w:val="Texto de cuerpo 2 Car"/>
    <w:basedOn w:val="Fuentedeprrafopredeter"/>
    <w:link w:val="Textodecuerpo2"/>
    <w:uiPriority w:val="99"/>
    <w:rsid w:val="003238AF"/>
    <w:rPr>
      <w:rFonts w:ascii="Calibri" w:eastAsia="Calibri" w:hAnsi="Calibri" w:cs="Times New Roman"/>
      <w:sz w:val="22"/>
      <w:szCs w:val="22"/>
    </w:rPr>
  </w:style>
  <w:style w:type="paragraph" w:styleId="Prrafodelista">
    <w:name w:val="List Paragraph"/>
    <w:basedOn w:val="Normal"/>
    <w:uiPriority w:val="34"/>
    <w:qFormat/>
    <w:rsid w:val="003238AF"/>
    <w:pPr>
      <w:spacing w:after="200" w:line="276" w:lineRule="auto"/>
      <w:ind w:left="720"/>
      <w:contextualSpacing/>
    </w:pPr>
    <w:rPr>
      <w:sz w:val="22"/>
      <w:szCs w:val="22"/>
    </w:rPr>
  </w:style>
  <w:style w:type="character" w:customStyle="1" w:styleId="TextonotapieCar">
    <w:name w:val="Texto nota pie Car"/>
    <w:basedOn w:val="Fuentedeprrafopredeter"/>
    <w:link w:val="Textonotapie"/>
    <w:locked/>
    <w:rsid w:val="003238AF"/>
    <w:rPr>
      <w:lang w:eastAsia="pt-BR"/>
    </w:rPr>
  </w:style>
  <w:style w:type="paragraph" w:styleId="Textonotapie">
    <w:name w:val="footnote text"/>
    <w:basedOn w:val="Normal"/>
    <w:link w:val="TextonotapieCar"/>
    <w:rsid w:val="003238AF"/>
    <w:rPr>
      <w:lang w:eastAsia="pt-BR"/>
    </w:rPr>
  </w:style>
  <w:style w:type="character" w:customStyle="1" w:styleId="TextodenotaderodapChar1">
    <w:name w:val="Texto de nota de rodapé Char1"/>
    <w:basedOn w:val="Fuentedeprrafopredeter"/>
    <w:rsid w:val="003238AF"/>
  </w:style>
  <w:style w:type="character" w:styleId="Refdenotaalpie">
    <w:name w:val="footnote reference"/>
    <w:basedOn w:val="Fuentedeprrafopredeter"/>
    <w:uiPriority w:val="99"/>
    <w:unhideWhenUsed/>
    <w:rsid w:val="00861513"/>
    <w:rPr>
      <w:vertAlign w:val="superscript"/>
    </w:rPr>
  </w:style>
  <w:style w:type="table" w:styleId="Tablaconcuadrcula">
    <w:name w:val="Table Grid"/>
    <w:basedOn w:val="Tablanormal"/>
    <w:uiPriority w:val="59"/>
    <w:rsid w:val="00790B62"/>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FB061B"/>
    <w:pPr>
      <w:spacing w:before="100" w:beforeAutospacing="1" w:after="100" w:afterAutospacing="1"/>
    </w:pPr>
    <w:rPr>
      <w:rFonts w:ascii="Times New Roman" w:hAnsi="Times New Roman" w:cs="Times New Roman"/>
      <w:lang w:eastAsia="pt-BR"/>
    </w:rPr>
  </w:style>
  <w:style w:type="paragraph" w:styleId="HTMLconformatoprevio">
    <w:name w:val="HTML Preformatted"/>
    <w:basedOn w:val="Normal"/>
    <w:link w:val="HTMLconformatoprevioCar"/>
    <w:uiPriority w:val="99"/>
    <w:unhideWhenUsed/>
    <w:rsid w:val="00857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BR"/>
    </w:rPr>
  </w:style>
  <w:style w:type="character" w:customStyle="1" w:styleId="HTMLconformatoprevioCar">
    <w:name w:val="HTML con formato previo Car"/>
    <w:basedOn w:val="Fuentedeprrafopredeter"/>
    <w:link w:val="HTMLconformatoprevio"/>
    <w:uiPriority w:val="99"/>
    <w:rsid w:val="00857B08"/>
    <w:rPr>
      <w:rFonts w:ascii="Courier New" w:hAnsi="Courier New" w:cs="Courier New"/>
      <w:sz w:val="20"/>
      <w:szCs w:val="20"/>
      <w:lang w:eastAsia="pt-BR"/>
    </w:rPr>
  </w:style>
  <w:style w:type="table" w:customStyle="1" w:styleId="TabelaSimples11">
    <w:name w:val="Tabela Simples 11"/>
    <w:basedOn w:val="Tablanormal"/>
    <w:uiPriority w:val="41"/>
    <w:rsid w:val="00AC106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2-nfase31">
    <w:name w:val="Tabela de Grade 2 - Ênfase 31"/>
    <w:basedOn w:val="Tablanormal"/>
    <w:uiPriority w:val="47"/>
    <w:rsid w:val="00AC106F"/>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eladeGrade1Claro-nfase31">
    <w:name w:val="Tabela de Grade 1 Claro - Ênfase 31"/>
    <w:basedOn w:val="Tablanormal"/>
    <w:uiPriority w:val="46"/>
    <w:rsid w:val="00A20B0F"/>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51">
    <w:name w:val="Tabela Simples 51"/>
    <w:basedOn w:val="Tablanormal"/>
    <w:uiPriority w:val="45"/>
    <w:rsid w:val="00A20B0F"/>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21">
    <w:name w:val="Tabela de Grade 21"/>
    <w:basedOn w:val="Tablanormal"/>
    <w:uiPriority w:val="47"/>
    <w:rsid w:val="00A20B0F"/>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rpo">
    <w:name w:val="Corpo"/>
    <w:rsid w:val="00D835A7"/>
    <w:pPr>
      <w:pBdr>
        <w:top w:val="nil"/>
        <w:left w:val="nil"/>
        <w:bottom w:val="nil"/>
        <w:right w:val="nil"/>
        <w:between w:val="nil"/>
        <w:bar w:val="nil"/>
      </w:pBdr>
      <w:spacing w:after="200"/>
      <w:jc w:val="both"/>
    </w:pPr>
    <w:rPr>
      <w:rFonts w:ascii="Calibri" w:eastAsia="Calibri" w:hAnsi="Calibri" w:cs="Calibri"/>
      <w:color w:val="000000"/>
      <w:sz w:val="22"/>
      <w:szCs w:val="22"/>
      <w:u w:color="000000"/>
      <w:bdr w:val="nil"/>
      <w:lang w:val="pt-PT" w:eastAsia="pt-BR"/>
    </w:rPr>
  </w:style>
  <w:style w:type="character" w:styleId="Textodelmarcadordeposicin">
    <w:name w:val="Placeholder Text"/>
    <w:basedOn w:val="Fuentedeprrafopredeter"/>
    <w:uiPriority w:val="99"/>
    <w:semiHidden/>
    <w:rsid w:val="00095A08"/>
    <w:rPr>
      <w:color w:val="808080"/>
    </w:rPr>
  </w:style>
  <w:style w:type="paragraph" w:customStyle="1" w:styleId="Default">
    <w:name w:val="Default"/>
    <w:rsid w:val="00A00766"/>
    <w:pPr>
      <w:autoSpaceDE w:val="0"/>
      <w:autoSpaceDN w:val="0"/>
      <w:adjustRightInd w:val="0"/>
    </w:pPr>
    <w:rPr>
      <w:rFonts w:ascii="Times New Roman" w:hAnsi="Times New Roman" w:cs="Times New Roman"/>
      <w:color w:val="000000"/>
    </w:rPr>
  </w:style>
  <w:style w:type="paragraph" w:customStyle="1" w:styleId="Preformatted">
    <w:name w:val="Preformatted"/>
    <w:basedOn w:val="Normal"/>
    <w:rsid w:val="00767FC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pPr>
    <w:rPr>
      <w:rFonts w:ascii="Courier New" w:eastAsia="Times New Roman" w:hAnsi="Courier New" w:cs="Times New Roman"/>
      <w:sz w:val="20"/>
      <w:szCs w:val="20"/>
      <w:lang w:val="pt-PT"/>
    </w:rPr>
  </w:style>
  <w:style w:type="paragraph" w:styleId="Textosinformato">
    <w:name w:val="Plain Text"/>
    <w:basedOn w:val="Normal"/>
    <w:link w:val="TextosinformatoCar"/>
    <w:uiPriority w:val="99"/>
    <w:rsid w:val="004D4981"/>
    <w:rPr>
      <w:rFonts w:ascii="Courier New" w:eastAsia="Times New Roman" w:hAnsi="Courier New" w:cs="Courier New"/>
      <w:sz w:val="20"/>
      <w:szCs w:val="20"/>
      <w:lang w:eastAsia="pt-BR"/>
    </w:rPr>
  </w:style>
  <w:style w:type="character" w:customStyle="1" w:styleId="TextosinformatoCar">
    <w:name w:val="Texto sin formato Car"/>
    <w:basedOn w:val="Fuentedeprrafopredeter"/>
    <w:link w:val="Textosinformato"/>
    <w:uiPriority w:val="99"/>
    <w:rsid w:val="004D4981"/>
    <w:rPr>
      <w:rFonts w:ascii="Courier New" w:eastAsia="Times New Roman" w:hAnsi="Courier New" w:cs="Courier New"/>
      <w:sz w:val="20"/>
      <w:szCs w:val="20"/>
      <w:lang w:eastAsia="pt-BR"/>
    </w:rPr>
  </w:style>
  <w:style w:type="paragraph" w:styleId="Piedepgina">
    <w:name w:val="footer"/>
    <w:basedOn w:val="Normal"/>
    <w:link w:val="PiedepginaCar"/>
    <w:uiPriority w:val="99"/>
    <w:unhideWhenUsed/>
    <w:rsid w:val="0065390E"/>
    <w:pPr>
      <w:tabs>
        <w:tab w:val="center" w:pos="4419"/>
        <w:tab w:val="right" w:pos="8838"/>
      </w:tabs>
    </w:pPr>
  </w:style>
  <w:style w:type="character" w:customStyle="1" w:styleId="PiedepginaCar">
    <w:name w:val="Pie de página Car"/>
    <w:basedOn w:val="Fuentedeprrafopredeter"/>
    <w:link w:val="Piedepgina"/>
    <w:uiPriority w:val="99"/>
    <w:rsid w:val="0065390E"/>
  </w:style>
  <w:style w:type="character" w:styleId="Nmerodepgina">
    <w:name w:val="page number"/>
    <w:basedOn w:val="Fuentedeprrafopredeter"/>
    <w:uiPriority w:val="99"/>
    <w:semiHidden/>
    <w:unhideWhenUsed/>
    <w:rsid w:val="0065390E"/>
  </w:style>
  <w:style w:type="character" w:styleId="Refdecomentario">
    <w:name w:val="annotation reference"/>
    <w:basedOn w:val="Fuentedeprrafopredeter"/>
    <w:uiPriority w:val="99"/>
    <w:semiHidden/>
    <w:unhideWhenUsed/>
    <w:rsid w:val="00012E35"/>
    <w:rPr>
      <w:sz w:val="18"/>
      <w:szCs w:val="18"/>
    </w:rPr>
  </w:style>
  <w:style w:type="paragraph" w:styleId="Textocomentario">
    <w:name w:val="annotation text"/>
    <w:basedOn w:val="Normal"/>
    <w:link w:val="TextocomentarioCar"/>
    <w:unhideWhenUsed/>
    <w:rsid w:val="00012E35"/>
  </w:style>
  <w:style w:type="character" w:customStyle="1" w:styleId="TextocomentarioCar">
    <w:name w:val="Texto comentario Car"/>
    <w:basedOn w:val="Fuentedeprrafopredeter"/>
    <w:link w:val="Textocomentario"/>
    <w:rsid w:val="00012E35"/>
  </w:style>
  <w:style w:type="paragraph" w:styleId="Asuntodelcomentario">
    <w:name w:val="annotation subject"/>
    <w:basedOn w:val="Textocomentario"/>
    <w:next w:val="Textocomentario"/>
    <w:link w:val="AsuntodelcomentarioCar"/>
    <w:uiPriority w:val="99"/>
    <w:semiHidden/>
    <w:unhideWhenUsed/>
    <w:rsid w:val="00012E35"/>
    <w:rPr>
      <w:b/>
      <w:bCs/>
      <w:sz w:val="20"/>
      <w:szCs w:val="20"/>
    </w:rPr>
  </w:style>
  <w:style w:type="character" w:customStyle="1" w:styleId="AsuntodelcomentarioCar">
    <w:name w:val="Asunto del comentario Car"/>
    <w:basedOn w:val="TextocomentarioCar"/>
    <w:link w:val="Asuntodelcomentario"/>
    <w:uiPriority w:val="99"/>
    <w:semiHidden/>
    <w:rsid w:val="00012E35"/>
    <w:rPr>
      <w:b/>
      <w:bCs/>
      <w:sz w:val="20"/>
      <w:szCs w:val="20"/>
    </w:rPr>
  </w:style>
  <w:style w:type="paragraph" w:styleId="Textodeglobo">
    <w:name w:val="Balloon Text"/>
    <w:basedOn w:val="Normal"/>
    <w:link w:val="TextodegloboCar"/>
    <w:uiPriority w:val="99"/>
    <w:semiHidden/>
    <w:unhideWhenUsed/>
    <w:rsid w:val="00012E3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2E35"/>
    <w:rPr>
      <w:rFonts w:ascii="Lucida Grande" w:hAnsi="Lucida Grande" w:cs="Lucida Grande"/>
      <w:sz w:val="18"/>
      <w:szCs w:val="18"/>
    </w:rPr>
  </w:style>
  <w:style w:type="table" w:customStyle="1" w:styleId="PlainTable11">
    <w:name w:val="Plain Table 11"/>
    <w:basedOn w:val="Tablanormal"/>
    <w:uiPriority w:val="41"/>
    <w:rsid w:val="00CB4F6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Fuentedeprrafopredeter"/>
    <w:rsid w:val="0074374E"/>
  </w:style>
  <w:style w:type="paragraph" w:customStyle="1" w:styleId="Estilo1">
    <w:name w:val="Estilo1"/>
    <w:basedOn w:val="Normal"/>
    <w:rsid w:val="0089386A"/>
    <w:pPr>
      <w:spacing w:after="200" w:line="276" w:lineRule="auto"/>
    </w:pPr>
    <w:rPr>
      <w:sz w:val="22"/>
      <w:szCs w:val="22"/>
    </w:rPr>
  </w:style>
  <w:style w:type="table" w:customStyle="1" w:styleId="ListTable21">
    <w:name w:val="List Table 21"/>
    <w:basedOn w:val="Tablanormal"/>
    <w:uiPriority w:val="47"/>
    <w:rsid w:val="00271568"/>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pgrafe">
    <w:name w:val="caption"/>
    <w:basedOn w:val="Normal"/>
    <w:next w:val="Normal"/>
    <w:uiPriority w:val="35"/>
    <w:unhideWhenUsed/>
    <w:qFormat/>
    <w:rsid w:val="00FC63A5"/>
    <w:pPr>
      <w:spacing w:after="200"/>
      <w:jc w:val="both"/>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8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2">
    <w:name w:val="Body Text 2"/>
    <w:basedOn w:val="Normal"/>
    <w:link w:val="Textodecuerpo2Car"/>
    <w:uiPriority w:val="99"/>
    <w:unhideWhenUsed/>
    <w:rsid w:val="003238AF"/>
    <w:pPr>
      <w:spacing w:after="120" w:line="480" w:lineRule="auto"/>
    </w:pPr>
    <w:rPr>
      <w:rFonts w:ascii="Calibri" w:eastAsia="Calibri" w:hAnsi="Calibri" w:cs="Times New Roman"/>
      <w:sz w:val="22"/>
      <w:szCs w:val="22"/>
    </w:rPr>
  </w:style>
  <w:style w:type="character" w:customStyle="1" w:styleId="Textodecuerpo2Car">
    <w:name w:val="Texto de cuerpo 2 Car"/>
    <w:basedOn w:val="Fuentedeprrafopredeter"/>
    <w:link w:val="Textodecuerpo2"/>
    <w:uiPriority w:val="99"/>
    <w:rsid w:val="003238AF"/>
    <w:rPr>
      <w:rFonts w:ascii="Calibri" w:eastAsia="Calibri" w:hAnsi="Calibri" w:cs="Times New Roman"/>
      <w:sz w:val="22"/>
      <w:szCs w:val="22"/>
    </w:rPr>
  </w:style>
  <w:style w:type="paragraph" w:styleId="Prrafodelista">
    <w:name w:val="List Paragraph"/>
    <w:basedOn w:val="Normal"/>
    <w:uiPriority w:val="34"/>
    <w:qFormat/>
    <w:rsid w:val="003238AF"/>
    <w:pPr>
      <w:spacing w:after="200" w:line="276" w:lineRule="auto"/>
      <w:ind w:left="720"/>
      <w:contextualSpacing/>
    </w:pPr>
    <w:rPr>
      <w:sz w:val="22"/>
      <w:szCs w:val="22"/>
    </w:rPr>
  </w:style>
  <w:style w:type="character" w:customStyle="1" w:styleId="TextonotapieCar">
    <w:name w:val="Texto nota pie Car"/>
    <w:basedOn w:val="Fuentedeprrafopredeter"/>
    <w:link w:val="Textonotapie"/>
    <w:locked/>
    <w:rsid w:val="003238AF"/>
    <w:rPr>
      <w:lang w:eastAsia="pt-BR"/>
    </w:rPr>
  </w:style>
  <w:style w:type="paragraph" w:styleId="Textonotapie">
    <w:name w:val="footnote text"/>
    <w:basedOn w:val="Normal"/>
    <w:link w:val="TextonotapieCar"/>
    <w:rsid w:val="003238AF"/>
    <w:rPr>
      <w:lang w:eastAsia="pt-BR"/>
    </w:rPr>
  </w:style>
  <w:style w:type="character" w:customStyle="1" w:styleId="TextodenotaderodapChar1">
    <w:name w:val="Texto de nota de rodapé Char1"/>
    <w:basedOn w:val="Fuentedeprrafopredeter"/>
    <w:rsid w:val="003238AF"/>
  </w:style>
  <w:style w:type="character" w:styleId="Refdenotaalpie">
    <w:name w:val="footnote reference"/>
    <w:basedOn w:val="Fuentedeprrafopredeter"/>
    <w:uiPriority w:val="99"/>
    <w:unhideWhenUsed/>
    <w:rsid w:val="00861513"/>
    <w:rPr>
      <w:vertAlign w:val="superscript"/>
    </w:rPr>
  </w:style>
  <w:style w:type="table" w:styleId="Tablaconcuadrcula">
    <w:name w:val="Table Grid"/>
    <w:basedOn w:val="Tablanormal"/>
    <w:uiPriority w:val="59"/>
    <w:rsid w:val="00790B62"/>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FB061B"/>
    <w:pPr>
      <w:spacing w:before="100" w:beforeAutospacing="1" w:after="100" w:afterAutospacing="1"/>
    </w:pPr>
    <w:rPr>
      <w:rFonts w:ascii="Times New Roman" w:hAnsi="Times New Roman" w:cs="Times New Roman"/>
      <w:lang w:eastAsia="pt-BR"/>
    </w:rPr>
  </w:style>
  <w:style w:type="paragraph" w:styleId="HTMLconformatoprevio">
    <w:name w:val="HTML Preformatted"/>
    <w:basedOn w:val="Normal"/>
    <w:link w:val="HTMLconformatoprevioCar"/>
    <w:uiPriority w:val="99"/>
    <w:unhideWhenUsed/>
    <w:rsid w:val="00857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BR"/>
    </w:rPr>
  </w:style>
  <w:style w:type="character" w:customStyle="1" w:styleId="HTMLconformatoprevioCar">
    <w:name w:val="HTML con formato previo Car"/>
    <w:basedOn w:val="Fuentedeprrafopredeter"/>
    <w:link w:val="HTMLconformatoprevio"/>
    <w:uiPriority w:val="99"/>
    <w:rsid w:val="00857B08"/>
    <w:rPr>
      <w:rFonts w:ascii="Courier New" w:hAnsi="Courier New" w:cs="Courier New"/>
      <w:sz w:val="20"/>
      <w:szCs w:val="20"/>
      <w:lang w:eastAsia="pt-BR"/>
    </w:rPr>
  </w:style>
  <w:style w:type="table" w:customStyle="1" w:styleId="TabelaSimples11">
    <w:name w:val="Tabela Simples 11"/>
    <w:basedOn w:val="Tablanormal"/>
    <w:uiPriority w:val="41"/>
    <w:rsid w:val="00AC106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2-nfase31">
    <w:name w:val="Tabela de Grade 2 - Ênfase 31"/>
    <w:basedOn w:val="Tablanormal"/>
    <w:uiPriority w:val="47"/>
    <w:rsid w:val="00AC106F"/>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eladeGrade1Claro-nfase31">
    <w:name w:val="Tabela de Grade 1 Claro - Ênfase 31"/>
    <w:basedOn w:val="Tablanormal"/>
    <w:uiPriority w:val="46"/>
    <w:rsid w:val="00A20B0F"/>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51">
    <w:name w:val="Tabela Simples 51"/>
    <w:basedOn w:val="Tablanormal"/>
    <w:uiPriority w:val="45"/>
    <w:rsid w:val="00A20B0F"/>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21">
    <w:name w:val="Tabela de Grade 21"/>
    <w:basedOn w:val="Tablanormal"/>
    <w:uiPriority w:val="47"/>
    <w:rsid w:val="00A20B0F"/>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rpo">
    <w:name w:val="Corpo"/>
    <w:rsid w:val="00D835A7"/>
    <w:pPr>
      <w:pBdr>
        <w:top w:val="nil"/>
        <w:left w:val="nil"/>
        <w:bottom w:val="nil"/>
        <w:right w:val="nil"/>
        <w:between w:val="nil"/>
        <w:bar w:val="nil"/>
      </w:pBdr>
      <w:spacing w:after="200"/>
      <w:jc w:val="both"/>
    </w:pPr>
    <w:rPr>
      <w:rFonts w:ascii="Calibri" w:eastAsia="Calibri" w:hAnsi="Calibri" w:cs="Calibri"/>
      <w:color w:val="000000"/>
      <w:sz w:val="22"/>
      <w:szCs w:val="22"/>
      <w:u w:color="000000"/>
      <w:bdr w:val="nil"/>
      <w:lang w:val="pt-PT" w:eastAsia="pt-BR"/>
    </w:rPr>
  </w:style>
  <w:style w:type="character" w:styleId="Textodelmarcadordeposicin">
    <w:name w:val="Placeholder Text"/>
    <w:basedOn w:val="Fuentedeprrafopredeter"/>
    <w:uiPriority w:val="99"/>
    <w:semiHidden/>
    <w:rsid w:val="00095A08"/>
    <w:rPr>
      <w:color w:val="808080"/>
    </w:rPr>
  </w:style>
  <w:style w:type="paragraph" w:customStyle="1" w:styleId="Default">
    <w:name w:val="Default"/>
    <w:rsid w:val="00A00766"/>
    <w:pPr>
      <w:autoSpaceDE w:val="0"/>
      <w:autoSpaceDN w:val="0"/>
      <w:adjustRightInd w:val="0"/>
    </w:pPr>
    <w:rPr>
      <w:rFonts w:ascii="Times New Roman" w:hAnsi="Times New Roman" w:cs="Times New Roman"/>
      <w:color w:val="000000"/>
    </w:rPr>
  </w:style>
  <w:style w:type="paragraph" w:customStyle="1" w:styleId="Preformatted">
    <w:name w:val="Preformatted"/>
    <w:basedOn w:val="Normal"/>
    <w:rsid w:val="00767FC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pPr>
    <w:rPr>
      <w:rFonts w:ascii="Courier New" w:eastAsia="Times New Roman" w:hAnsi="Courier New" w:cs="Times New Roman"/>
      <w:sz w:val="20"/>
      <w:szCs w:val="20"/>
      <w:lang w:val="pt-PT"/>
    </w:rPr>
  </w:style>
  <w:style w:type="paragraph" w:styleId="Textosinformato">
    <w:name w:val="Plain Text"/>
    <w:basedOn w:val="Normal"/>
    <w:link w:val="TextosinformatoCar"/>
    <w:uiPriority w:val="99"/>
    <w:rsid w:val="004D4981"/>
    <w:rPr>
      <w:rFonts w:ascii="Courier New" w:eastAsia="Times New Roman" w:hAnsi="Courier New" w:cs="Courier New"/>
      <w:sz w:val="20"/>
      <w:szCs w:val="20"/>
      <w:lang w:eastAsia="pt-BR"/>
    </w:rPr>
  </w:style>
  <w:style w:type="character" w:customStyle="1" w:styleId="TextosinformatoCar">
    <w:name w:val="Texto sin formato Car"/>
    <w:basedOn w:val="Fuentedeprrafopredeter"/>
    <w:link w:val="Textosinformato"/>
    <w:uiPriority w:val="99"/>
    <w:rsid w:val="004D4981"/>
    <w:rPr>
      <w:rFonts w:ascii="Courier New" w:eastAsia="Times New Roman" w:hAnsi="Courier New" w:cs="Courier New"/>
      <w:sz w:val="20"/>
      <w:szCs w:val="20"/>
      <w:lang w:eastAsia="pt-BR"/>
    </w:rPr>
  </w:style>
  <w:style w:type="paragraph" w:styleId="Piedepgina">
    <w:name w:val="footer"/>
    <w:basedOn w:val="Normal"/>
    <w:link w:val="PiedepginaCar"/>
    <w:uiPriority w:val="99"/>
    <w:unhideWhenUsed/>
    <w:rsid w:val="0065390E"/>
    <w:pPr>
      <w:tabs>
        <w:tab w:val="center" w:pos="4419"/>
        <w:tab w:val="right" w:pos="8838"/>
      </w:tabs>
    </w:pPr>
  </w:style>
  <w:style w:type="character" w:customStyle="1" w:styleId="PiedepginaCar">
    <w:name w:val="Pie de página Car"/>
    <w:basedOn w:val="Fuentedeprrafopredeter"/>
    <w:link w:val="Piedepgina"/>
    <w:uiPriority w:val="99"/>
    <w:rsid w:val="0065390E"/>
  </w:style>
  <w:style w:type="character" w:styleId="Nmerodepgina">
    <w:name w:val="page number"/>
    <w:basedOn w:val="Fuentedeprrafopredeter"/>
    <w:uiPriority w:val="99"/>
    <w:semiHidden/>
    <w:unhideWhenUsed/>
    <w:rsid w:val="0065390E"/>
  </w:style>
  <w:style w:type="character" w:styleId="Refdecomentario">
    <w:name w:val="annotation reference"/>
    <w:basedOn w:val="Fuentedeprrafopredeter"/>
    <w:uiPriority w:val="99"/>
    <w:semiHidden/>
    <w:unhideWhenUsed/>
    <w:rsid w:val="00012E35"/>
    <w:rPr>
      <w:sz w:val="18"/>
      <w:szCs w:val="18"/>
    </w:rPr>
  </w:style>
  <w:style w:type="paragraph" w:styleId="Textocomentario">
    <w:name w:val="annotation text"/>
    <w:basedOn w:val="Normal"/>
    <w:link w:val="TextocomentarioCar"/>
    <w:unhideWhenUsed/>
    <w:rsid w:val="00012E35"/>
  </w:style>
  <w:style w:type="character" w:customStyle="1" w:styleId="TextocomentarioCar">
    <w:name w:val="Texto comentario Car"/>
    <w:basedOn w:val="Fuentedeprrafopredeter"/>
    <w:link w:val="Textocomentario"/>
    <w:rsid w:val="00012E35"/>
  </w:style>
  <w:style w:type="paragraph" w:styleId="Asuntodelcomentario">
    <w:name w:val="annotation subject"/>
    <w:basedOn w:val="Textocomentario"/>
    <w:next w:val="Textocomentario"/>
    <w:link w:val="AsuntodelcomentarioCar"/>
    <w:uiPriority w:val="99"/>
    <w:semiHidden/>
    <w:unhideWhenUsed/>
    <w:rsid w:val="00012E35"/>
    <w:rPr>
      <w:b/>
      <w:bCs/>
      <w:sz w:val="20"/>
      <w:szCs w:val="20"/>
    </w:rPr>
  </w:style>
  <w:style w:type="character" w:customStyle="1" w:styleId="AsuntodelcomentarioCar">
    <w:name w:val="Asunto del comentario Car"/>
    <w:basedOn w:val="TextocomentarioCar"/>
    <w:link w:val="Asuntodelcomentario"/>
    <w:uiPriority w:val="99"/>
    <w:semiHidden/>
    <w:rsid w:val="00012E35"/>
    <w:rPr>
      <w:b/>
      <w:bCs/>
      <w:sz w:val="20"/>
      <w:szCs w:val="20"/>
    </w:rPr>
  </w:style>
  <w:style w:type="paragraph" w:styleId="Textodeglobo">
    <w:name w:val="Balloon Text"/>
    <w:basedOn w:val="Normal"/>
    <w:link w:val="TextodegloboCar"/>
    <w:uiPriority w:val="99"/>
    <w:semiHidden/>
    <w:unhideWhenUsed/>
    <w:rsid w:val="00012E3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2E35"/>
    <w:rPr>
      <w:rFonts w:ascii="Lucida Grande" w:hAnsi="Lucida Grande" w:cs="Lucida Grande"/>
      <w:sz w:val="18"/>
      <w:szCs w:val="18"/>
    </w:rPr>
  </w:style>
  <w:style w:type="table" w:customStyle="1" w:styleId="PlainTable11">
    <w:name w:val="Plain Table 11"/>
    <w:basedOn w:val="Tablanormal"/>
    <w:uiPriority w:val="41"/>
    <w:rsid w:val="00CB4F6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Fuentedeprrafopredeter"/>
    <w:rsid w:val="0074374E"/>
  </w:style>
  <w:style w:type="paragraph" w:customStyle="1" w:styleId="Estilo1">
    <w:name w:val="Estilo1"/>
    <w:basedOn w:val="Normal"/>
    <w:rsid w:val="0089386A"/>
    <w:pPr>
      <w:spacing w:after="200" w:line="276" w:lineRule="auto"/>
    </w:pPr>
    <w:rPr>
      <w:sz w:val="22"/>
      <w:szCs w:val="22"/>
    </w:rPr>
  </w:style>
  <w:style w:type="table" w:customStyle="1" w:styleId="ListTable21">
    <w:name w:val="List Table 21"/>
    <w:basedOn w:val="Tablanormal"/>
    <w:uiPriority w:val="47"/>
    <w:rsid w:val="00271568"/>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pgrafe">
    <w:name w:val="caption"/>
    <w:basedOn w:val="Normal"/>
    <w:next w:val="Normal"/>
    <w:uiPriority w:val="35"/>
    <w:unhideWhenUsed/>
    <w:qFormat/>
    <w:rsid w:val="00FC63A5"/>
    <w:pPr>
      <w:spacing w:after="200"/>
      <w:jc w:val="both"/>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9574">
      <w:bodyDiv w:val="1"/>
      <w:marLeft w:val="0"/>
      <w:marRight w:val="0"/>
      <w:marTop w:val="0"/>
      <w:marBottom w:val="0"/>
      <w:divBdr>
        <w:top w:val="none" w:sz="0" w:space="0" w:color="auto"/>
        <w:left w:val="none" w:sz="0" w:space="0" w:color="auto"/>
        <w:bottom w:val="none" w:sz="0" w:space="0" w:color="auto"/>
        <w:right w:val="none" w:sz="0" w:space="0" w:color="auto"/>
      </w:divBdr>
    </w:div>
    <w:div w:id="62601504">
      <w:bodyDiv w:val="1"/>
      <w:marLeft w:val="0"/>
      <w:marRight w:val="0"/>
      <w:marTop w:val="0"/>
      <w:marBottom w:val="0"/>
      <w:divBdr>
        <w:top w:val="none" w:sz="0" w:space="0" w:color="auto"/>
        <w:left w:val="none" w:sz="0" w:space="0" w:color="auto"/>
        <w:bottom w:val="none" w:sz="0" w:space="0" w:color="auto"/>
        <w:right w:val="none" w:sz="0" w:space="0" w:color="auto"/>
      </w:divBdr>
    </w:div>
    <w:div w:id="80493300">
      <w:bodyDiv w:val="1"/>
      <w:marLeft w:val="0"/>
      <w:marRight w:val="0"/>
      <w:marTop w:val="0"/>
      <w:marBottom w:val="0"/>
      <w:divBdr>
        <w:top w:val="none" w:sz="0" w:space="0" w:color="auto"/>
        <w:left w:val="none" w:sz="0" w:space="0" w:color="auto"/>
        <w:bottom w:val="none" w:sz="0" w:space="0" w:color="auto"/>
        <w:right w:val="none" w:sz="0" w:space="0" w:color="auto"/>
      </w:divBdr>
      <w:divsChild>
        <w:div w:id="1747024244">
          <w:marLeft w:val="418"/>
          <w:marRight w:val="0"/>
          <w:marTop w:val="50"/>
          <w:marBottom w:val="0"/>
          <w:divBdr>
            <w:top w:val="none" w:sz="0" w:space="0" w:color="auto"/>
            <w:left w:val="none" w:sz="0" w:space="0" w:color="auto"/>
            <w:bottom w:val="none" w:sz="0" w:space="0" w:color="auto"/>
            <w:right w:val="none" w:sz="0" w:space="0" w:color="auto"/>
          </w:divBdr>
        </w:div>
      </w:divsChild>
    </w:div>
    <w:div w:id="97915312">
      <w:bodyDiv w:val="1"/>
      <w:marLeft w:val="0"/>
      <w:marRight w:val="0"/>
      <w:marTop w:val="0"/>
      <w:marBottom w:val="0"/>
      <w:divBdr>
        <w:top w:val="none" w:sz="0" w:space="0" w:color="auto"/>
        <w:left w:val="none" w:sz="0" w:space="0" w:color="auto"/>
        <w:bottom w:val="none" w:sz="0" w:space="0" w:color="auto"/>
        <w:right w:val="none" w:sz="0" w:space="0" w:color="auto"/>
      </w:divBdr>
    </w:div>
    <w:div w:id="187648101">
      <w:bodyDiv w:val="1"/>
      <w:marLeft w:val="0"/>
      <w:marRight w:val="0"/>
      <w:marTop w:val="0"/>
      <w:marBottom w:val="0"/>
      <w:divBdr>
        <w:top w:val="none" w:sz="0" w:space="0" w:color="auto"/>
        <w:left w:val="none" w:sz="0" w:space="0" w:color="auto"/>
        <w:bottom w:val="none" w:sz="0" w:space="0" w:color="auto"/>
        <w:right w:val="none" w:sz="0" w:space="0" w:color="auto"/>
      </w:divBdr>
    </w:div>
    <w:div w:id="226838764">
      <w:bodyDiv w:val="1"/>
      <w:marLeft w:val="0"/>
      <w:marRight w:val="0"/>
      <w:marTop w:val="0"/>
      <w:marBottom w:val="0"/>
      <w:divBdr>
        <w:top w:val="none" w:sz="0" w:space="0" w:color="auto"/>
        <w:left w:val="none" w:sz="0" w:space="0" w:color="auto"/>
        <w:bottom w:val="none" w:sz="0" w:space="0" w:color="auto"/>
        <w:right w:val="none" w:sz="0" w:space="0" w:color="auto"/>
      </w:divBdr>
      <w:divsChild>
        <w:div w:id="1929268513">
          <w:marLeft w:val="288"/>
          <w:marRight w:val="0"/>
          <w:marTop w:val="108"/>
          <w:marBottom w:val="108"/>
          <w:divBdr>
            <w:top w:val="none" w:sz="0" w:space="0" w:color="auto"/>
            <w:left w:val="none" w:sz="0" w:space="0" w:color="auto"/>
            <w:bottom w:val="none" w:sz="0" w:space="0" w:color="auto"/>
            <w:right w:val="none" w:sz="0" w:space="0" w:color="auto"/>
          </w:divBdr>
        </w:div>
        <w:div w:id="1208683748">
          <w:marLeft w:val="288"/>
          <w:marRight w:val="0"/>
          <w:marTop w:val="108"/>
          <w:marBottom w:val="108"/>
          <w:divBdr>
            <w:top w:val="none" w:sz="0" w:space="0" w:color="auto"/>
            <w:left w:val="none" w:sz="0" w:space="0" w:color="auto"/>
            <w:bottom w:val="none" w:sz="0" w:space="0" w:color="auto"/>
            <w:right w:val="none" w:sz="0" w:space="0" w:color="auto"/>
          </w:divBdr>
        </w:div>
      </w:divsChild>
    </w:div>
    <w:div w:id="439036557">
      <w:bodyDiv w:val="1"/>
      <w:marLeft w:val="0"/>
      <w:marRight w:val="0"/>
      <w:marTop w:val="0"/>
      <w:marBottom w:val="0"/>
      <w:divBdr>
        <w:top w:val="none" w:sz="0" w:space="0" w:color="auto"/>
        <w:left w:val="none" w:sz="0" w:space="0" w:color="auto"/>
        <w:bottom w:val="none" w:sz="0" w:space="0" w:color="auto"/>
        <w:right w:val="none" w:sz="0" w:space="0" w:color="auto"/>
      </w:divBdr>
      <w:divsChild>
        <w:div w:id="781805881">
          <w:marLeft w:val="1008"/>
          <w:marRight w:val="0"/>
          <w:marTop w:val="130"/>
          <w:marBottom w:val="130"/>
          <w:divBdr>
            <w:top w:val="none" w:sz="0" w:space="0" w:color="auto"/>
            <w:left w:val="none" w:sz="0" w:space="0" w:color="auto"/>
            <w:bottom w:val="none" w:sz="0" w:space="0" w:color="auto"/>
            <w:right w:val="none" w:sz="0" w:space="0" w:color="auto"/>
          </w:divBdr>
        </w:div>
        <w:div w:id="1791822059">
          <w:marLeft w:val="1008"/>
          <w:marRight w:val="0"/>
          <w:marTop w:val="130"/>
          <w:marBottom w:val="130"/>
          <w:divBdr>
            <w:top w:val="none" w:sz="0" w:space="0" w:color="auto"/>
            <w:left w:val="none" w:sz="0" w:space="0" w:color="auto"/>
            <w:bottom w:val="none" w:sz="0" w:space="0" w:color="auto"/>
            <w:right w:val="none" w:sz="0" w:space="0" w:color="auto"/>
          </w:divBdr>
        </w:div>
      </w:divsChild>
    </w:div>
    <w:div w:id="485708859">
      <w:bodyDiv w:val="1"/>
      <w:marLeft w:val="0"/>
      <w:marRight w:val="0"/>
      <w:marTop w:val="0"/>
      <w:marBottom w:val="0"/>
      <w:divBdr>
        <w:top w:val="none" w:sz="0" w:space="0" w:color="auto"/>
        <w:left w:val="none" w:sz="0" w:space="0" w:color="auto"/>
        <w:bottom w:val="none" w:sz="0" w:space="0" w:color="auto"/>
        <w:right w:val="none" w:sz="0" w:space="0" w:color="auto"/>
      </w:divBdr>
    </w:div>
    <w:div w:id="487089495">
      <w:bodyDiv w:val="1"/>
      <w:marLeft w:val="0"/>
      <w:marRight w:val="0"/>
      <w:marTop w:val="0"/>
      <w:marBottom w:val="0"/>
      <w:divBdr>
        <w:top w:val="none" w:sz="0" w:space="0" w:color="auto"/>
        <w:left w:val="none" w:sz="0" w:space="0" w:color="auto"/>
        <w:bottom w:val="none" w:sz="0" w:space="0" w:color="auto"/>
        <w:right w:val="none" w:sz="0" w:space="0" w:color="auto"/>
      </w:divBdr>
      <w:divsChild>
        <w:div w:id="1139229784">
          <w:marLeft w:val="418"/>
          <w:marRight w:val="0"/>
          <w:marTop w:val="50"/>
          <w:marBottom w:val="0"/>
          <w:divBdr>
            <w:top w:val="none" w:sz="0" w:space="0" w:color="auto"/>
            <w:left w:val="none" w:sz="0" w:space="0" w:color="auto"/>
            <w:bottom w:val="none" w:sz="0" w:space="0" w:color="auto"/>
            <w:right w:val="none" w:sz="0" w:space="0" w:color="auto"/>
          </w:divBdr>
        </w:div>
        <w:div w:id="141585256">
          <w:marLeft w:val="418"/>
          <w:marRight w:val="0"/>
          <w:marTop w:val="50"/>
          <w:marBottom w:val="0"/>
          <w:divBdr>
            <w:top w:val="none" w:sz="0" w:space="0" w:color="auto"/>
            <w:left w:val="none" w:sz="0" w:space="0" w:color="auto"/>
            <w:bottom w:val="none" w:sz="0" w:space="0" w:color="auto"/>
            <w:right w:val="none" w:sz="0" w:space="0" w:color="auto"/>
          </w:divBdr>
        </w:div>
      </w:divsChild>
    </w:div>
    <w:div w:id="487483732">
      <w:bodyDiv w:val="1"/>
      <w:marLeft w:val="0"/>
      <w:marRight w:val="0"/>
      <w:marTop w:val="0"/>
      <w:marBottom w:val="0"/>
      <w:divBdr>
        <w:top w:val="none" w:sz="0" w:space="0" w:color="auto"/>
        <w:left w:val="none" w:sz="0" w:space="0" w:color="auto"/>
        <w:bottom w:val="none" w:sz="0" w:space="0" w:color="auto"/>
        <w:right w:val="none" w:sz="0" w:space="0" w:color="auto"/>
      </w:divBdr>
    </w:div>
    <w:div w:id="569463670">
      <w:bodyDiv w:val="1"/>
      <w:marLeft w:val="0"/>
      <w:marRight w:val="0"/>
      <w:marTop w:val="0"/>
      <w:marBottom w:val="0"/>
      <w:divBdr>
        <w:top w:val="none" w:sz="0" w:space="0" w:color="auto"/>
        <w:left w:val="none" w:sz="0" w:space="0" w:color="auto"/>
        <w:bottom w:val="none" w:sz="0" w:space="0" w:color="auto"/>
        <w:right w:val="none" w:sz="0" w:space="0" w:color="auto"/>
      </w:divBdr>
    </w:div>
    <w:div w:id="595284600">
      <w:bodyDiv w:val="1"/>
      <w:marLeft w:val="0"/>
      <w:marRight w:val="0"/>
      <w:marTop w:val="0"/>
      <w:marBottom w:val="0"/>
      <w:divBdr>
        <w:top w:val="none" w:sz="0" w:space="0" w:color="auto"/>
        <w:left w:val="none" w:sz="0" w:space="0" w:color="auto"/>
        <w:bottom w:val="none" w:sz="0" w:space="0" w:color="auto"/>
        <w:right w:val="none" w:sz="0" w:space="0" w:color="auto"/>
      </w:divBdr>
      <w:divsChild>
        <w:div w:id="1869023490">
          <w:marLeft w:val="418"/>
          <w:marRight w:val="0"/>
          <w:marTop w:val="50"/>
          <w:marBottom w:val="0"/>
          <w:divBdr>
            <w:top w:val="none" w:sz="0" w:space="0" w:color="auto"/>
            <w:left w:val="none" w:sz="0" w:space="0" w:color="auto"/>
            <w:bottom w:val="none" w:sz="0" w:space="0" w:color="auto"/>
            <w:right w:val="none" w:sz="0" w:space="0" w:color="auto"/>
          </w:divBdr>
        </w:div>
      </w:divsChild>
    </w:div>
    <w:div w:id="657146761">
      <w:bodyDiv w:val="1"/>
      <w:marLeft w:val="0"/>
      <w:marRight w:val="0"/>
      <w:marTop w:val="0"/>
      <w:marBottom w:val="0"/>
      <w:divBdr>
        <w:top w:val="none" w:sz="0" w:space="0" w:color="auto"/>
        <w:left w:val="none" w:sz="0" w:space="0" w:color="auto"/>
        <w:bottom w:val="none" w:sz="0" w:space="0" w:color="auto"/>
        <w:right w:val="none" w:sz="0" w:space="0" w:color="auto"/>
      </w:divBdr>
      <w:divsChild>
        <w:div w:id="1662732200">
          <w:marLeft w:val="418"/>
          <w:marRight w:val="0"/>
          <w:marTop w:val="50"/>
          <w:marBottom w:val="0"/>
          <w:divBdr>
            <w:top w:val="none" w:sz="0" w:space="0" w:color="auto"/>
            <w:left w:val="none" w:sz="0" w:space="0" w:color="auto"/>
            <w:bottom w:val="none" w:sz="0" w:space="0" w:color="auto"/>
            <w:right w:val="none" w:sz="0" w:space="0" w:color="auto"/>
          </w:divBdr>
        </w:div>
      </w:divsChild>
    </w:div>
    <w:div w:id="673843628">
      <w:bodyDiv w:val="1"/>
      <w:marLeft w:val="0"/>
      <w:marRight w:val="0"/>
      <w:marTop w:val="0"/>
      <w:marBottom w:val="0"/>
      <w:divBdr>
        <w:top w:val="none" w:sz="0" w:space="0" w:color="auto"/>
        <w:left w:val="none" w:sz="0" w:space="0" w:color="auto"/>
        <w:bottom w:val="none" w:sz="0" w:space="0" w:color="auto"/>
        <w:right w:val="none" w:sz="0" w:space="0" w:color="auto"/>
      </w:divBdr>
    </w:div>
    <w:div w:id="761029251">
      <w:bodyDiv w:val="1"/>
      <w:marLeft w:val="0"/>
      <w:marRight w:val="0"/>
      <w:marTop w:val="0"/>
      <w:marBottom w:val="0"/>
      <w:divBdr>
        <w:top w:val="none" w:sz="0" w:space="0" w:color="auto"/>
        <w:left w:val="none" w:sz="0" w:space="0" w:color="auto"/>
        <w:bottom w:val="none" w:sz="0" w:space="0" w:color="auto"/>
        <w:right w:val="none" w:sz="0" w:space="0" w:color="auto"/>
      </w:divBdr>
    </w:div>
    <w:div w:id="768433138">
      <w:bodyDiv w:val="1"/>
      <w:marLeft w:val="0"/>
      <w:marRight w:val="0"/>
      <w:marTop w:val="0"/>
      <w:marBottom w:val="0"/>
      <w:divBdr>
        <w:top w:val="none" w:sz="0" w:space="0" w:color="auto"/>
        <w:left w:val="none" w:sz="0" w:space="0" w:color="auto"/>
        <w:bottom w:val="none" w:sz="0" w:space="0" w:color="auto"/>
        <w:right w:val="none" w:sz="0" w:space="0" w:color="auto"/>
      </w:divBdr>
    </w:div>
    <w:div w:id="771626555">
      <w:bodyDiv w:val="1"/>
      <w:marLeft w:val="0"/>
      <w:marRight w:val="0"/>
      <w:marTop w:val="0"/>
      <w:marBottom w:val="0"/>
      <w:divBdr>
        <w:top w:val="none" w:sz="0" w:space="0" w:color="auto"/>
        <w:left w:val="none" w:sz="0" w:space="0" w:color="auto"/>
        <w:bottom w:val="none" w:sz="0" w:space="0" w:color="auto"/>
        <w:right w:val="none" w:sz="0" w:space="0" w:color="auto"/>
      </w:divBdr>
      <w:divsChild>
        <w:div w:id="374547891">
          <w:marLeft w:val="418"/>
          <w:marRight w:val="0"/>
          <w:marTop w:val="50"/>
          <w:marBottom w:val="0"/>
          <w:divBdr>
            <w:top w:val="none" w:sz="0" w:space="0" w:color="auto"/>
            <w:left w:val="none" w:sz="0" w:space="0" w:color="auto"/>
            <w:bottom w:val="none" w:sz="0" w:space="0" w:color="auto"/>
            <w:right w:val="none" w:sz="0" w:space="0" w:color="auto"/>
          </w:divBdr>
        </w:div>
        <w:div w:id="950429837">
          <w:marLeft w:val="418"/>
          <w:marRight w:val="0"/>
          <w:marTop w:val="50"/>
          <w:marBottom w:val="0"/>
          <w:divBdr>
            <w:top w:val="none" w:sz="0" w:space="0" w:color="auto"/>
            <w:left w:val="none" w:sz="0" w:space="0" w:color="auto"/>
            <w:bottom w:val="none" w:sz="0" w:space="0" w:color="auto"/>
            <w:right w:val="none" w:sz="0" w:space="0" w:color="auto"/>
          </w:divBdr>
        </w:div>
        <w:div w:id="1402169550">
          <w:marLeft w:val="418"/>
          <w:marRight w:val="0"/>
          <w:marTop w:val="0"/>
          <w:marBottom w:val="0"/>
          <w:divBdr>
            <w:top w:val="none" w:sz="0" w:space="0" w:color="auto"/>
            <w:left w:val="none" w:sz="0" w:space="0" w:color="auto"/>
            <w:bottom w:val="none" w:sz="0" w:space="0" w:color="auto"/>
            <w:right w:val="none" w:sz="0" w:space="0" w:color="auto"/>
          </w:divBdr>
        </w:div>
        <w:div w:id="479150093">
          <w:marLeft w:val="418"/>
          <w:marRight w:val="0"/>
          <w:marTop w:val="0"/>
          <w:marBottom w:val="0"/>
          <w:divBdr>
            <w:top w:val="none" w:sz="0" w:space="0" w:color="auto"/>
            <w:left w:val="none" w:sz="0" w:space="0" w:color="auto"/>
            <w:bottom w:val="none" w:sz="0" w:space="0" w:color="auto"/>
            <w:right w:val="none" w:sz="0" w:space="0" w:color="auto"/>
          </w:divBdr>
        </w:div>
        <w:div w:id="886913820">
          <w:marLeft w:val="418"/>
          <w:marRight w:val="0"/>
          <w:marTop w:val="0"/>
          <w:marBottom w:val="0"/>
          <w:divBdr>
            <w:top w:val="none" w:sz="0" w:space="0" w:color="auto"/>
            <w:left w:val="none" w:sz="0" w:space="0" w:color="auto"/>
            <w:bottom w:val="none" w:sz="0" w:space="0" w:color="auto"/>
            <w:right w:val="none" w:sz="0" w:space="0" w:color="auto"/>
          </w:divBdr>
        </w:div>
      </w:divsChild>
    </w:div>
    <w:div w:id="818495438">
      <w:bodyDiv w:val="1"/>
      <w:marLeft w:val="0"/>
      <w:marRight w:val="0"/>
      <w:marTop w:val="0"/>
      <w:marBottom w:val="0"/>
      <w:divBdr>
        <w:top w:val="none" w:sz="0" w:space="0" w:color="auto"/>
        <w:left w:val="none" w:sz="0" w:space="0" w:color="auto"/>
        <w:bottom w:val="none" w:sz="0" w:space="0" w:color="auto"/>
        <w:right w:val="none" w:sz="0" w:space="0" w:color="auto"/>
      </w:divBdr>
    </w:div>
    <w:div w:id="846362076">
      <w:bodyDiv w:val="1"/>
      <w:marLeft w:val="0"/>
      <w:marRight w:val="0"/>
      <w:marTop w:val="0"/>
      <w:marBottom w:val="0"/>
      <w:divBdr>
        <w:top w:val="none" w:sz="0" w:space="0" w:color="auto"/>
        <w:left w:val="none" w:sz="0" w:space="0" w:color="auto"/>
        <w:bottom w:val="none" w:sz="0" w:space="0" w:color="auto"/>
        <w:right w:val="none" w:sz="0" w:space="0" w:color="auto"/>
      </w:divBdr>
      <w:divsChild>
        <w:div w:id="1261841883">
          <w:marLeft w:val="418"/>
          <w:marRight w:val="0"/>
          <w:marTop w:val="50"/>
          <w:marBottom w:val="0"/>
          <w:divBdr>
            <w:top w:val="none" w:sz="0" w:space="0" w:color="auto"/>
            <w:left w:val="none" w:sz="0" w:space="0" w:color="auto"/>
            <w:bottom w:val="none" w:sz="0" w:space="0" w:color="auto"/>
            <w:right w:val="none" w:sz="0" w:space="0" w:color="auto"/>
          </w:divBdr>
        </w:div>
      </w:divsChild>
    </w:div>
    <w:div w:id="883981951">
      <w:bodyDiv w:val="1"/>
      <w:marLeft w:val="0"/>
      <w:marRight w:val="0"/>
      <w:marTop w:val="0"/>
      <w:marBottom w:val="0"/>
      <w:divBdr>
        <w:top w:val="none" w:sz="0" w:space="0" w:color="auto"/>
        <w:left w:val="none" w:sz="0" w:space="0" w:color="auto"/>
        <w:bottom w:val="none" w:sz="0" w:space="0" w:color="auto"/>
        <w:right w:val="none" w:sz="0" w:space="0" w:color="auto"/>
      </w:divBdr>
      <w:divsChild>
        <w:div w:id="1466390594">
          <w:marLeft w:val="418"/>
          <w:marRight w:val="0"/>
          <w:marTop w:val="50"/>
          <w:marBottom w:val="0"/>
          <w:divBdr>
            <w:top w:val="none" w:sz="0" w:space="0" w:color="auto"/>
            <w:left w:val="none" w:sz="0" w:space="0" w:color="auto"/>
            <w:bottom w:val="none" w:sz="0" w:space="0" w:color="auto"/>
            <w:right w:val="none" w:sz="0" w:space="0" w:color="auto"/>
          </w:divBdr>
        </w:div>
        <w:div w:id="412816742">
          <w:marLeft w:val="418"/>
          <w:marRight w:val="0"/>
          <w:marTop w:val="50"/>
          <w:marBottom w:val="0"/>
          <w:divBdr>
            <w:top w:val="none" w:sz="0" w:space="0" w:color="auto"/>
            <w:left w:val="none" w:sz="0" w:space="0" w:color="auto"/>
            <w:bottom w:val="none" w:sz="0" w:space="0" w:color="auto"/>
            <w:right w:val="none" w:sz="0" w:space="0" w:color="auto"/>
          </w:divBdr>
        </w:div>
        <w:div w:id="1033001908">
          <w:marLeft w:val="418"/>
          <w:marRight w:val="0"/>
          <w:marTop w:val="50"/>
          <w:marBottom w:val="0"/>
          <w:divBdr>
            <w:top w:val="none" w:sz="0" w:space="0" w:color="auto"/>
            <w:left w:val="none" w:sz="0" w:space="0" w:color="auto"/>
            <w:bottom w:val="none" w:sz="0" w:space="0" w:color="auto"/>
            <w:right w:val="none" w:sz="0" w:space="0" w:color="auto"/>
          </w:divBdr>
        </w:div>
      </w:divsChild>
    </w:div>
    <w:div w:id="914558906">
      <w:bodyDiv w:val="1"/>
      <w:marLeft w:val="0"/>
      <w:marRight w:val="0"/>
      <w:marTop w:val="0"/>
      <w:marBottom w:val="0"/>
      <w:divBdr>
        <w:top w:val="none" w:sz="0" w:space="0" w:color="auto"/>
        <w:left w:val="none" w:sz="0" w:space="0" w:color="auto"/>
        <w:bottom w:val="none" w:sz="0" w:space="0" w:color="auto"/>
        <w:right w:val="none" w:sz="0" w:space="0" w:color="auto"/>
      </w:divBdr>
    </w:div>
    <w:div w:id="928612286">
      <w:bodyDiv w:val="1"/>
      <w:marLeft w:val="0"/>
      <w:marRight w:val="0"/>
      <w:marTop w:val="0"/>
      <w:marBottom w:val="0"/>
      <w:divBdr>
        <w:top w:val="none" w:sz="0" w:space="0" w:color="auto"/>
        <w:left w:val="none" w:sz="0" w:space="0" w:color="auto"/>
        <w:bottom w:val="none" w:sz="0" w:space="0" w:color="auto"/>
        <w:right w:val="none" w:sz="0" w:space="0" w:color="auto"/>
      </w:divBdr>
    </w:div>
    <w:div w:id="953361850">
      <w:bodyDiv w:val="1"/>
      <w:marLeft w:val="0"/>
      <w:marRight w:val="0"/>
      <w:marTop w:val="0"/>
      <w:marBottom w:val="0"/>
      <w:divBdr>
        <w:top w:val="none" w:sz="0" w:space="0" w:color="auto"/>
        <w:left w:val="none" w:sz="0" w:space="0" w:color="auto"/>
        <w:bottom w:val="none" w:sz="0" w:space="0" w:color="auto"/>
        <w:right w:val="none" w:sz="0" w:space="0" w:color="auto"/>
      </w:divBdr>
    </w:div>
    <w:div w:id="986932112">
      <w:bodyDiv w:val="1"/>
      <w:marLeft w:val="0"/>
      <w:marRight w:val="0"/>
      <w:marTop w:val="0"/>
      <w:marBottom w:val="0"/>
      <w:divBdr>
        <w:top w:val="none" w:sz="0" w:space="0" w:color="auto"/>
        <w:left w:val="none" w:sz="0" w:space="0" w:color="auto"/>
        <w:bottom w:val="none" w:sz="0" w:space="0" w:color="auto"/>
        <w:right w:val="none" w:sz="0" w:space="0" w:color="auto"/>
      </w:divBdr>
      <w:divsChild>
        <w:div w:id="388505843">
          <w:marLeft w:val="418"/>
          <w:marRight w:val="0"/>
          <w:marTop w:val="50"/>
          <w:marBottom w:val="0"/>
          <w:divBdr>
            <w:top w:val="none" w:sz="0" w:space="0" w:color="auto"/>
            <w:left w:val="none" w:sz="0" w:space="0" w:color="auto"/>
            <w:bottom w:val="none" w:sz="0" w:space="0" w:color="auto"/>
            <w:right w:val="none" w:sz="0" w:space="0" w:color="auto"/>
          </w:divBdr>
        </w:div>
        <w:div w:id="1625575128">
          <w:marLeft w:val="418"/>
          <w:marRight w:val="0"/>
          <w:marTop w:val="50"/>
          <w:marBottom w:val="0"/>
          <w:divBdr>
            <w:top w:val="none" w:sz="0" w:space="0" w:color="auto"/>
            <w:left w:val="none" w:sz="0" w:space="0" w:color="auto"/>
            <w:bottom w:val="none" w:sz="0" w:space="0" w:color="auto"/>
            <w:right w:val="none" w:sz="0" w:space="0" w:color="auto"/>
          </w:divBdr>
        </w:div>
        <w:div w:id="777724081">
          <w:marLeft w:val="418"/>
          <w:marRight w:val="0"/>
          <w:marTop w:val="50"/>
          <w:marBottom w:val="0"/>
          <w:divBdr>
            <w:top w:val="none" w:sz="0" w:space="0" w:color="auto"/>
            <w:left w:val="none" w:sz="0" w:space="0" w:color="auto"/>
            <w:bottom w:val="none" w:sz="0" w:space="0" w:color="auto"/>
            <w:right w:val="none" w:sz="0" w:space="0" w:color="auto"/>
          </w:divBdr>
        </w:div>
      </w:divsChild>
    </w:div>
    <w:div w:id="1009403843">
      <w:bodyDiv w:val="1"/>
      <w:marLeft w:val="0"/>
      <w:marRight w:val="0"/>
      <w:marTop w:val="0"/>
      <w:marBottom w:val="0"/>
      <w:divBdr>
        <w:top w:val="none" w:sz="0" w:space="0" w:color="auto"/>
        <w:left w:val="none" w:sz="0" w:space="0" w:color="auto"/>
        <w:bottom w:val="none" w:sz="0" w:space="0" w:color="auto"/>
        <w:right w:val="none" w:sz="0" w:space="0" w:color="auto"/>
      </w:divBdr>
    </w:div>
    <w:div w:id="1069420506">
      <w:bodyDiv w:val="1"/>
      <w:marLeft w:val="0"/>
      <w:marRight w:val="0"/>
      <w:marTop w:val="0"/>
      <w:marBottom w:val="0"/>
      <w:divBdr>
        <w:top w:val="none" w:sz="0" w:space="0" w:color="auto"/>
        <w:left w:val="none" w:sz="0" w:space="0" w:color="auto"/>
        <w:bottom w:val="none" w:sz="0" w:space="0" w:color="auto"/>
        <w:right w:val="none" w:sz="0" w:space="0" w:color="auto"/>
      </w:divBdr>
    </w:div>
    <w:div w:id="1078866367">
      <w:bodyDiv w:val="1"/>
      <w:marLeft w:val="0"/>
      <w:marRight w:val="0"/>
      <w:marTop w:val="0"/>
      <w:marBottom w:val="0"/>
      <w:divBdr>
        <w:top w:val="none" w:sz="0" w:space="0" w:color="auto"/>
        <w:left w:val="none" w:sz="0" w:space="0" w:color="auto"/>
        <w:bottom w:val="none" w:sz="0" w:space="0" w:color="auto"/>
        <w:right w:val="none" w:sz="0" w:space="0" w:color="auto"/>
      </w:divBdr>
    </w:div>
    <w:div w:id="1083071066">
      <w:bodyDiv w:val="1"/>
      <w:marLeft w:val="0"/>
      <w:marRight w:val="0"/>
      <w:marTop w:val="0"/>
      <w:marBottom w:val="0"/>
      <w:divBdr>
        <w:top w:val="none" w:sz="0" w:space="0" w:color="auto"/>
        <w:left w:val="none" w:sz="0" w:space="0" w:color="auto"/>
        <w:bottom w:val="none" w:sz="0" w:space="0" w:color="auto"/>
        <w:right w:val="none" w:sz="0" w:space="0" w:color="auto"/>
      </w:divBdr>
    </w:div>
    <w:div w:id="1146165879">
      <w:bodyDiv w:val="1"/>
      <w:marLeft w:val="0"/>
      <w:marRight w:val="0"/>
      <w:marTop w:val="0"/>
      <w:marBottom w:val="0"/>
      <w:divBdr>
        <w:top w:val="none" w:sz="0" w:space="0" w:color="auto"/>
        <w:left w:val="none" w:sz="0" w:space="0" w:color="auto"/>
        <w:bottom w:val="none" w:sz="0" w:space="0" w:color="auto"/>
        <w:right w:val="none" w:sz="0" w:space="0" w:color="auto"/>
      </w:divBdr>
    </w:div>
    <w:div w:id="1410228464">
      <w:bodyDiv w:val="1"/>
      <w:marLeft w:val="0"/>
      <w:marRight w:val="0"/>
      <w:marTop w:val="0"/>
      <w:marBottom w:val="0"/>
      <w:divBdr>
        <w:top w:val="none" w:sz="0" w:space="0" w:color="auto"/>
        <w:left w:val="none" w:sz="0" w:space="0" w:color="auto"/>
        <w:bottom w:val="none" w:sz="0" w:space="0" w:color="auto"/>
        <w:right w:val="none" w:sz="0" w:space="0" w:color="auto"/>
      </w:divBdr>
      <w:divsChild>
        <w:div w:id="1452821924">
          <w:marLeft w:val="418"/>
          <w:marRight w:val="0"/>
          <w:marTop w:val="50"/>
          <w:marBottom w:val="0"/>
          <w:divBdr>
            <w:top w:val="none" w:sz="0" w:space="0" w:color="auto"/>
            <w:left w:val="none" w:sz="0" w:space="0" w:color="auto"/>
            <w:bottom w:val="none" w:sz="0" w:space="0" w:color="auto"/>
            <w:right w:val="none" w:sz="0" w:space="0" w:color="auto"/>
          </w:divBdr>
        </w:div>
        <w:div w:id="960767501">
          <w:marLeft w:val="418"/>
          <w:marRight w:val="0"/>
          <w:marTop w:val="50"/>
          <w:marBottom w:val="0"/>
          <w:divBdr>
            <w:top w:val="none" w:sz="0" w:space="0" w:color="auto"/>
            <w:left w:val="none" w:sz="0" w:space="0" w:color="auto"/>
            <w:bottom w:val="none" w:sz="0" w:space="0" w:color="auto"/>
            <w:right w:val="none" w:sz="0" w:space="0" w:color="auto"/>
          </w:divBdr>
        </w:div>
        <w:div w:id="1693416876">
          <w:marLeft w:val="418"/>
          <w:marRight w:val="0"/>
          <w:marTop w:val="50"/>
          <w:marBottom w:val="0"/>
          <w:divBdr>
            <w:top w:val="none" w:sz="0" w:space="0" w:color="auto"/>
            <w:left w:val="none" w:sz="0" w:space="0" w:color="auto"/>
            <w:bottom w:val="none" w:sz="0" w:space="0" w:color="auto"/>
            <w:right w:val="none" w:sz="0" w:space="0" w:color="auto"/>
          </w:divBdr>
        </w:div>
      </w:divsChild>
    </w:div>
    <w:div w:id="1499887543">
      <w:bodyDiv w:val="1"/>
      <w:marLeft w:val="0"/>
      <w:marRight w:val="0"/>
      <w:marTop w:val="0"/>
      <w:marBottom w:val="0"/>
      <w:divBdr>
        <w:top w:val="none" w:sz="0" w:space="0" w:color="auto"/>
        <w:left w:val="none" w:sz="0" w:space="0" w:color="auto"/>
        <w:bottom w:val="none" w:sz="0" w:space="0" w:color="auto"/>
        <w:right w:val="none" w:sz="0" w:space="0" w:color="auto"/>
      </w:divBdr>
      <w:divsChild>
        <w:div w:id="1284309540">
          <w:marLeft w:val="418"/>
          <w:marRight w:val="0"/>
          <w:marTop w:val="173"/>
          <w:marBottom w:val="173"/>
          <w:divBdr>
            <w:top w:val="none" w:sz="0" w:space="0" w:color="auto"/>
            <w:left w:val="none" w:sz="0" w:space="0" w:color="auto"/>
            <w:bottom w:val="none" w:sz="0" w:space="0" w:color="auto"/>
            <w:right w:val="none" w:sz="0" w:space="0" w:color="auto"/>
          </w:divBdr>
        </w:div>
        <w:div w:id="1442795565">
          <w:marLeft w:val="418"/>
          <w:marRight w:val="0"/>
          <w:marTop w:val="173"/>
          <w:marBottom w:val="173"/>
          <w:divBdr>
            <w:top w:val="none" w:sz="0" w:space="0" w:color="auto"/>
            <w:left w:val="none" w:sz="0" w:space="0" w:color="auto"/>
            <w:bottom w:val="none" w:sz="0" w:space="0" w:color="auto"/>
            <w:right w:val="none" w:sz="0" w:space="0" w:color="auto"/>
          </w:divBdr>
        </w:div>
        <w:div w:id="1372800681">
          <w:marLeft w:val="418"/>
          <w:marRight w:val="0"/>
          <w:marTop w:val="173"/>
          <w:marBottom w:val="173"/>
          <w:divBdr>
            <w:top w:val="none" w:sz="0" w:space="0" w:color="auto"/>
            <w:left w:val="none" w:sz="0" w:space="0" w:color="auto"/>
            <w:bottom w:val="none" w:sz="0" w:space="0" w:color="auto"/>
            <w:right w:val="none" w:sz="0" w:space="0" w:color="auto"/>
          </w:divBdr>
        </w:div>
      </w:divsChild>
    </w:div>
    <w:div w:id="1615821785">
      <w:bodyDiv w:val="1"/>
      <w:marLeft w:val="0"/>
      <w:marRight w:val="0"/>
      <w:marTop w:val="0"/>
      <w:marBottom w:val="0"/>
      <w:divBdr>
        <w:top w:val="none" w:sz="0" w:space="0" w:color="auto"/>
        <w:left w:val="none" w:sz="0" w:space="0" w:color="auto"/>
        <w:bottom w:val="none" w:sz="0" w:space="0" w:color="auto"/>
        <w:right w:val="none" w:sz="0" w:space="0" w:color="auto"/>
      </w:divBdr>
    </w:div>
    <w:div w:id="1675643679">
      <w:bodyDiv w:val="1"/>
      <w:marLeft w:val="0"/>
      <w:marRight w:val="0"/>
      <w:marTop w:val="0"/>
      <w:marBottom w:val="0"/>
      <w:divBdr>
        <w:top w:val="none" w:sz="0" w:space="0" w:color="auto"/>
        <w:left w:val="none" w:sz="0" w:space="0" w:color="auto"/>
        <w:bottom w:val="none" w:sz="0" w:space="0" w:color="auto"/>
        <w:right w:val="none" w:sz="0" w:space="0" w:color="auto"/>
      </w:divBdr>
      <w:divsChild>
        <w:div w:id="170802303">
          <w:marLeft w:val="446"/>
          <w:marRight w:val="0"/>
          <w:marTop w:val="0"/>
          <w:marBottom w:val="0"/>
          <w:divBdr>
            <w:top w:val="none" w:sz="0" w:space="0" w:color="auto"/>
            <w:left w:val="none" w:sz="0" w:space="0" w:color="auto"/>
            <w:bottom w:val="none" w:sz="0" w:space="0" w:color="auto"/>
            <w:right w:val="none" w:sz="0" w:space="0" w:color="auto"/>
          </w:divBdr>
        </w:div>
      </w:divsChild>
    </w:div>
    <w:div w:id="1818034473">
      <w:bodyDiv w:val="1"/>
      <w:marLeft w:val="0"/>
      <w:marRight w:val="0"/>
      <w:marTop w:val="0"/>
      <w:marBottom w:val="0"/>
      <w:divBdr>
        <w:top w:val="none" w:sz="0" w:space="0" w:color="auto"/>
        <w:left w:val="none" w:sz="0" w:space="0" w:color="auto"/>
        <w:bottom w:val="none" w:sz="0" w:space="0" w:color="auto"/>
        <w:right w:val="none" w:sz="0" w:space="0" w:color="auto"/>
      </w:divBdr>
      <w:divsChild>
        <w:div w:id="1578586211">
          <w:marLeft w:val="418"/>
          <w:marRight w:val="0"/>
          <w:marTop w:val="50"/>
          <w:marBottom w:val="0"/>
          <w:divBdr>
            <w:top w:val="none" w:sz="0" w:space="0" w:color="auto"/>
            <w:left w:val="none" w:sz="0" w:space="0" w:color="auto"/>
            <w:bottom w:val="none" w:sz="0" w:space="0" w:color="auto"/>
            <w:right w:val="none" w:sz="0" w:space="0" w:color="auto"/>
          </w:divBdr>
        </w:div>
        <w:div w:id="280189401">
          <w:marLeft w:val="418"/>
          <w:marRight w:val="0"/>
          <w:marTop w:val="50"/>
          <w:marBottom w:val="0"/>
          <w:divBdr>
            <w:top w:val="none" w:sz="0" w:space="0" w:color="auto"/>
            <w:left w:val="none" w:sz="0" w:space="0" w:color="auto"/>
            <w:bottom w:val="none" w:sz="0" w:space="0" w:color="auto"/>
            <w:right w:val="none" w:sz="0" w:space="0" w:color="auto"/>
          </w:divBdr>
        </w:div>
      </w:divsChild>
    </w:div>
    <w:div w:id="1846171457">
      <w:bodyDiv w:val="1"/>
      <w:marLeft w:val="0"/>
      <w:marRight w:val="0"/>
      <w:marTop w:val="0"/>
      <w:marBottom w:val="0"/>
      <w:divBdr>
        <w:top w:val="none" w:sz="0" w:space="0" w:color="auto"/>
        <w:left w:val="none" w:sz="0" w:space="0" w:color="auto"/>
        <w:bottom w:val="none" w:sz="0" w:space="0" w:color="auto"/>
        <w:right w:val="none" w:sz="0" w:space="0" w:color="auto"/>
      </w:divBdr>
      <w:divsChild>
        <w:div w:id="892038163">
          <w:marLeft w:val="418"/>
          <w:marRight w:val="0"/>
          <w:marTop w:val="50"/>
          <w:marBottom w:val="0"/>
          <w:divBdr>
            <w:top w:val="none" w:sz="0" w:space="0" w:color="auto"/>
            <w:left w:val="none" w:sz="0" w:space="0" w:color="auto"/>
            <w:bottom w:val="none" w:sz="0" w:space="0" w:color="auto"/>
            <w:right w:val="none" w:sz="0" w:space="0" w:color="auto"/>
          </w:divBdr>
        </w:div>
        <w:div w:id="433868134">
          <w:marLeft w:val="418"/>
          <w:marRight w:val="0"/>
          <w:marTop w:val="0"/>
          <w:marBottom w:val="0"/>
          <w:divBdr>
            <w:top w:val="none" w:sz="0" w:space="0" w:color="auto"/>
            <w:left w:val="none" w:sz="0" w:space="0" w:color="auto"/>
            <w:bottom w:val="none" w:sz="0" w:space="0" w:color="auto"/>
            <w:right w:val="none" w:sz="0" w:space="0" w:color="auto"/>
          </w:divBdr>
        </w:div>
      </w:divsChild>
    </w:div>
    <w:div w:id="1854416182">
      <w:bodyDiv w:val="1"/>
      <w:marLeft w:val="0"/>
      <w:marRight w:val="0"/>
      <w:marTop w:val="0"/>
      <w:marBottom w:val="0"/>
      <w:divBdr>
        <w:top w:val="none" w:sz="0" w:space="0" w:color="auto"/>
        <w:left w:val="none" w:sz="0" w:space="0" w:color="auto"/>
        <w:bottom w:val="none" w:sz="0" w:space="0" w:color="auto"/>
        <w:right w:val="none" w:sz="0" w:space="0" w:color="auto"/>
      </w:divBdr>
      <w:divsChild>
        <w:div w:id="1569069703">
          <w:marLeft w:val="418"/>
          <w:marRight w:val="0"/>
          <w:marTop w:val="50"/>
          <w:marBottom w:val="0"/>
          <w:divBdr>
            <w:top w:val="none" w:sz="0" w:space="0" w:color="auto"/>
            <w:left w:val="none" w:sz="0" w:space="0" w:color="auto"/>
            <w:bottom w:val="none" w:sz="0" w:space="0" w:color="auto"/>
            <w:right w:val="none" w:sz="0" w:space="0" w:color="auto"/>
          </w:divBdr>
        </w:div>
        <w:div w:id="80689053">
          <w:marLeft w:val="418"/>
          <w:marRight w:val="0"/>
          <w:marTop w:val="50"/>
          <w:marBottom w:val="0"/>
          <w:divBdr>
            <w:top w:val="none" w:sz="0" w:space="0" w:color="auto"/>
            <w:left w:val="none" w:sz="0" w:space="0" w:color="auto"/>
            <w:bottom w:val="none" w:sz="0" w:space="0" w:color="auto"/>
            <w:right w:val="none" w:sz="0" w:space="0" w:color="auto"/>
          </w:divBdr>
        </w:div>
        <w:div w:id="1227306093">
          <w:marLeft w:val="418"/>
          <w:marRight w:val="0"/>
          <w:marTop w:val="50"/>
          <w:marBottom w:val="0"/>
          <w:divBdr>
            <w:top w:val="none" w:sz="0" w:space="0" w:color="auto"/>
            <w:left w:val="none" w:sz="0" w:space="0" w:color="auto"/>
            <w:bottom w:val="none" w:sz="0" w:space="0" w:color="auto"/>
            <w:right w:val="none" w:sz="0" w:space="0" w:color="auto"/>
          </w:divBdr>
        </w:div>
        <w:div w:id="1978950708">
          <w:marLeft w:val="418"/>
          <w:marRight w:val="0"/>
          <w:marTop w:val="50"/>
          <w:marBottom w:val="0"/>
          <w:divBdr>
            <w:top w:val="none" w:sz="0" w:space="0" w:color="auto"/>
            <w:left w:val="none" w:sz="0" w:space="0" w:color="auto"/>
            <w:bottom w:val="none" w:sz="0" w:space="0" w:color="auto"/>
            <w:right w:val="none" w:sz="0" w:space="0" w:color="auto"/>
          </w:divBdr>
        </w:div>
        <w:div w:id="1460998258">
          <w:marLeft w:val="418"/>
          <w:marRight w:val="0"/>
          <w:marTop w:val="50"/>
          <w:marBottom w:val="0"/>
          <w:divBdr>
            <w:top w:val="none" w:sz="0" w:space="0" w:color="auto"/>
            <w:left w:val="none" w:sz="0" w:space="0" w:color="auto"/>
            <w:bottom w:val="none" w:sz="0" w:space="0" w:color="auto"/>
            <w:right w:val="none" w:sz="0" w:space="0" w:color="auto"/>
          </w:divBdr>
        </w:div>
        <w:div w:id="564951835">
          <w:marLeft w:val="418"/>
          <w:marRight w:val="0"/>
          <w:marTop w:val="50"/>
          <w:marBottom w:val="0"/>
          <w:divBdr>
            <w:top w:val="none" w:sz="0" w:space="0" w:color="auto"/>
            <w:left w:val="none" w:sz="0" w:space="0" w:color="auto"/>
            <w:bottom w:val="none" w:sz="0" w:space="0" w:color="auto"/>
            <w:right w:val="none" w:sz="0" w:space="0" w:color="auto"/>
          </w:divBdr>
        </w:div>
      </w:divsChild>
    </w:div>
    <w:div w:id="1901287799">
      <w:bodyDiv w:val="1"/>
      <w:marLeft w:val="0"/>
      <w:marRight w:val="0"/>
      <w:marTop w:val="0"/>
      <w:marBottom w:val="0"/>
      <w:divBdr>
        <w:top w:val="none" w:sz="0" w:space="0" w:color="auto"/>
        <w:left w:val="none" w:sz="0" w:space="0" w:color="auto"/>
        <w:bottom w:val="none" w:sz="0" w:space="0" w:color="auto"/>
        <w:right w:val="none" w:sz="0" w:space="0" w:color="auto"/>
      </w:divBdr>
      <w:divsChild>
        <w:div w:id="870655027">
          <w:marLeft w:val="418"/>
          <w:marRight w:val="0"/>
          <w:marTop w:val="50"/>
          <w:marBottom w:val="0"/>
          <w:divBdr>
            <w:top w:val="none" w:sz="0" w:space="0" w:color="auto"/>
            <w:left w:val="none" w:sz="0" w:space="0" w:color="auto"/>
            <w:bottom w:val="none" w:sz="0" w:space="0" w:color="auto"/>
            <w:right w:val="none" w:sz="0" w:space="0" w:color="auto"/>
          </w:divBdr>
        </w:div>
        <w:div w:id="1205680355">
          <w:marLeft w:val="418"/>
          <w:marRight w:val="0"/>
          <w:marTop w:val="50"/>
          <w:marBottom w:val="0"/>
          <w:divBdr>
            <w:top w:val="none" w:sz="0" w:space="0" w:color="auto"/>
            <w:left w:val="none" w:sz="0" w:space="0" w:color="auto"/>
            <w:bottom w:val="none" w:sz="0" w:space="0" w:color="auto"/>
            <w:right w:val="none" w:sz="0" w:space="0" w:color="auto"/>
          </w:divBdr>
        </w:div>
      </w:divsChild>
    </w:div>
    <w:div w:id="1925720391">
      <w:bodyDiv w:val="1"/>
      <w:marLeft w:val="0"/>
      <w:marRight w:val="0"/>
      <w:marTop w:val="0"/>
      <w:marBottom w:val="0"/>
      <w:divBdr>
        <w:top w:val="none" w:sz="0" w:space="0" w:color="auto"/>
        <w:left w:val="none" w:sz="0" w:space="0" w:color="auto"/>
        <w:bottom w:val="none" w:sz="0" w:space="0" w:color="auto"/>
        <w:right w:val="none" w:sz="0" w:space="0" w:color="auto"/>
      </w:divBdr>
      <w:divsChild>
        <w:div w:id="2138450178">
          <w:marLeft w:val="965"/>
          <w:marRight w:val="0"/>
          <w:marTop w:val="50"/>
          <w:marBottom w:val="0"/>
          <w:divBdr>
            <w:top w:val="none" w:sz="0" w:space="0" w:color="auto"/>
            <w:left w:val="none" w:sz="0" w:space="0" w:color="auto"/>
            <w:bottom w:val="none" w:sz="0" w:space="0" w:color="auto"/>
            <w:right w:val="none" w:sz="0" w:space="0" w:color="auto"/>
          </w:divBdr>
        </w:div>
        <w:div w:id="2034067843">
          <w:marLeft w:val="1066"/>
          <w:marRight w:val="0"/>
          <w:marTop w:val="50"/>
          <w:marBottom w:val="0"/>
          <w:divBdr>
            <w:top w:val="none" w:sz="0" w:space="0" w:color="auto"/>
            <w:left w:val="none" w:sz="0" w:space="0" w:color="auto"/>
            <w:bottom w:val="none" w:sz="0" w:space="0" w:color="auto"/>
            <w:right w:val="none" w:sz="0" w:space="0" w:color="auto"/>
          </w:divBdr>
        </w:div>
      </w:divsChild>
    </w:div>
    <w:div w:id="1999377531">
      <w:bodyDiv w:val="1"/>
      <w:marLeft w:val="0"/>
      <w:marRight w:val="0"/>
      <w:marTop w:val="0"/>
      <w:marBottom w:val="0"/>
      <w:divBdr>
        <w:top w:val="none" w:sz="0" w:space="0" w:color="auto"/>
        <w:left w:val="none" w:sz="0" w:space="0" w:color="auto"/>
        <w:bottom w:val="none" w:sz="0" w:space="0" w:color="auto"/>
        <w:right w:val="none" w:sz="0" w:space="0" w:color="auto"/>
      </w:divBdr>
      <w:divsChild>
        <w:div w:id="445927516">
          <w:marLeft w:val="418"/>
          <w:marRight w:val="0"/>
          <w:marTop w:val="50"/>
          <w:marBottom w:val="0"/>
          <w:divBdr>
            <w:top w:val="none" w:sz="0" w:space="0" w:color="auto"/>
            <w:left w:val="none" w:sz="0" w:space="0" w:color="auto"/>
            <w:bottom w:val="none" w:sz="0" w:space="0" w:color="auto"/>
            <w:right w:val="none" w:sz="0" w:space="0" w:color="auto"/>
          </w:divBdr>
        </w:div>
      </w:divsChild>
    </w:div>
    <w:div w:id="2074306150">
      <w:bodyDiv w:val="1"/>
      <w:marLeft w:val="0"/>
      <w:marRight w:val="0"/>
      <w:marTop w:val="0"/>
      <w:marBottom w:val="0"/>
      <w:divBdr>
        <w:top w:val="none" w:sz="0" w:space="0" w:color="auto"/>
        <w:left w:val="none" w:sz="0" w:space="0" w:color="auto"/>
        <w:bottom w:val="none" w:sz="0" w:space="0" w:color="auto"/>
        <w:right w:val="none" w:sz="0" w:space="0" w:color="auto"/>
      </w:divBdr>
      <w:divsChild>
        <w:div w:id="1405102042">
          <w:marLeft w:val="418"/>
          <w:marRight w:val="0"/>
          <w:marTop w:val="5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EE4E0D-947C-DC45-86E1-6F5F7A386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6135</Words>
  <Characters>33745</Characters>
  <Application>Microsoft Macintosh Word</Application>
  <DocSecurity>0</DocSecurity>
  <Lines>281</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39801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2019-07-23T09:05:00Z</dcterms:created>
  <dcterms:modified xsi:type="dcterms:W3CDTF">2019-07-23T09:05:00Z</dcterms:modified>
</cp:coreProperties>
</file>