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0936D9" w14:textId="3CDA5440" w:rsidR="002A792F" w:rsidRPr="00CF4518" w:rsidRDefault="00A26E30" w:rsidP="00F82374">
      <w:pPr>
        <w:pStyle w:val="Ttulo"/>
        <w:spacing w:before="0" w:after="0"/>
      </w:pPr>
      <w:r w:rsidRPr="00CF4518">
        <w:t xml:space="preserve">The </w:t>
      </w:r>
      <w:r w:rsidR="002C4076" w:rsidRPr="00CF4518">
        <w:t xml:space="preserve">Romance </w:t>
      </w:r>
      <w:r w:rsidR="00B00159" w:rsidRPr="00CF4518">
        <w:t>P</w:t>
      </w:r>
      <w:r w:rsidR="00673F0A" w:rsidRPr="00CF4518">
        <w:t xml:space="preserve">erson </w:t>
      </w:r>
      <w:r w:rsidR="00B00159" w:rsidRPr="00CF4518">
        <w:t>C</w:t>
      </w:r>
      <w:r w:rsidR="00673F0A" w:rsidRPr="00CF4518">
        <w:t xml:space="preserve">ase </w:t>
      </w:r>
      <w:r w:rsidR="00B00159" w:rsidRPr="00CF4518">
        <w:t>C</w:t>
      </w:r>
      <w:r w:rsidR="00673F0A" w:rsidRPr="00CF4518">
        <w:t>onstraint</w:t>
      </w:r>
      <w:r w:rsidR="00B00159" w:rsidRPr="00CF4518">
        <w:t xml:space="preserve"> </w:t>
      </w:r>
      <w:r w:rsidRPr="00CF4518">
        <w:t>i</w:t>
      </w:r>
      <w:r w:rsidR="002C4076" w:rsidRPr="00CF4518">
        <w:t xml:space="preserve">s not </w:t>
      </w:r>
      <w:r w:rsidR="009A299D" w:rsidRPr="00CF4518">
        <w:t>about</w:t>
      </w:r>
      <w:r w:rsidR="002C4076" w:rsidRPr="00CF4518">
        <w:t xml:space="preserve"> clitic</w:t>
      </w:r>
      <w:r w:rsidR="00E20963" w:rsidRPr="00CF4518">
        <w:t xml:space="preserve"> clusters</w:t>
      </w:r>
      <w:r w:rsidR="002C4076" w:rsidRPr="00CF4518">
        <w:t xml:space="preserve"> </w:t>
      </w:r>
    </w:p>
    <w:p w14:paraId="03DE1FD4" w14:textId="77777777" w:rsidR="00137F65" w:rsidRPr="00CF4518" w:rsidRDefault="00137F65" w:rsidP="00137F65">
      <w:pPr>
        <w:jc w:val="center"/>
        <w:rPr>
          <w:rFonts w:ascii="Arial" w:hAnsi="Arial" w:cs="Arial"/>
          <w:b/>
        </w:rPr>
      </w:pPr>
    </w:p>
    <w:p w14:paraId="2F187C79" w14:textId="77777777" w:rsidR="00137F65" w:rsidRPr="00CF4518" w:rsidRDefault="00137F65" w:rsidP="00137F65">
      <w:pPr>
        <w:jc w:val="center"/>
        <w:rPr>
          <w:rFonts w:ascii="Arial" w:hAnsi="Arial" w:cs="Arial"/>
          <w:b/>
          <w:sz w:val="36"/>
          <w:szCs w:val="36"/>
        </w:rPr>
      </w:pPr>
      <w:r w:rsidRPr="00CF4518">
        <w:rPr>
          <w:rFonts w:ascii="Arial" w:hAnsi="Arial" w:cs="Arial"/>
          <w:b/>
          <w:sz w:val="36"/>
          <w:szCs w:val="36"/>
        </w:rPr>
        <w:t>Michelle Sheehan</w:t>
      </w:r>
    </w:p>
    <w:p w14:paraId="1EDEFA43" w14:textId="54432613" w:rsidR="00137F65" w:rsidRPr="00CF4518" w:rsidRDefault="00137F65" w:rsidP="00137F65">
      <w:pPr>
        <w:jc w:val="center"/>
        <w:rPr>
          <w:rFonts w:ascii="Arial" w:hAnsi="Arial" w:cs="Arial"/>
          <w:b/>
          <w:sz w:val="36"/>
          <w:szCs w:val="36"/>
        </w:rPr>
      </w:pPr>
      <w:r w:rsidRPr="00CF4518">
        <w:rPr>
          <w:rFonts w:ascii="Arial" w:hAnsi="Arial" w:cs="Arial"/>
          <w:b/>
          <w:sz w:val="36"/>
          <w:szCs w:val="36"/>
        </w:rPr>
        <w:t>Anglia Ruskin University</w:t>
      </w:r>
    </w:p>
    <w:p w14:paraId="398A171F" w14:textId="77777777" w:rsidR="00385151" w:rsidRPr="00CF4518" w:rsidRDefault="00385151" w:rsidP="00F82374">
      <w:pPr>
        <w:rPr>
          <w:sz w:val="36"/>
          <w:szCs w:val="36"/>
        </w:rPr>
      </w:pPr>
    </w:p>
    <w:p w14:paraId="2144228A" w14:textId="0B624006" w:rsidR="00385151" w:rsidRPr="00CF4518" w:rsidRDefault="000365DA" w:rsidP="00F82374">
      <w:pPr>
        <w:pStyle w:val="lsAbstract"/>
        <w:rPr>
          <w:color w:val="1A1A1A"/>
        </w:rPr>
      </w:pPr>
      <w:r w:rsidRPr="001F7224">
        <w:rPr>
          <w:b/>
        </w:rPr>
        <w:t>Abstract</w:t>
      </w:r>
      <w:r w:rsidR="00C1198C" w:rsidRPr="001F7224">
        <w:rPr>
          <w:b/>
        </w:rPr>
        <w:t>.</w:t>
      </w:r>
      <w:r w:rsidR="00C1198C" w:rsidRPr="00CF4518">
        <w:t xml:space="preserve"> </w:t>
      </w:r>
      <w:r w:rsidR="00CC5D72" w:rsidRPr="00CF4518">
        <w:t xml:space="preserve">This paper </w:t>
      </w:r>
      <w:r w:rsidR="00D514C7" w:rsidRPr="00CF4518">
        <w:t>provides further evidence</w:t>
      </w:r>
      <w:r w:rsidR="00B00159" w:rsidRPr="00CF4518">
        <w:t xml:space="preserve"> that </w:t>
      </w:r>
      <w:r w:rsidR="00B00159" w:rsidRPr="00CF4518">
        <w:rPr>
          <w:color w:val="1A1A1A"/>
        </w:rPr>
        <w:t xml:space="preserve">the </w:t>
      </w:r>
      <w:bookmarkStart w:id="0" w:name="_GoBack"/>
      <w:bookmarkEnd w:id="0"/>
      <w:r w:rsidR="00B00159" w:rsidRPr="00CF4518">
        <w:rPr>
          <w:color w:val="1A1A1A"/>
        </w:rPr>
        <w:t>Person Case Constraint (PCC)</w:t>
      </w:r>
      <w:r w:rsidR="009415FB" w:rsidRPr="00CF4518">
        <w:rPr>
          <w:color w:val="1A1A1A"/>
        </w:rPr>
        <w:t xml:space="preserve"> in Romance</w:t>
      </w:r>
      <w:r w:rsidR="00AB2C8D" w:rsidRPr="00CF4518">
        <w:rPr>
          <w:color w:val="1A1A1A"/>
        </w:rPr>
        <w:t xml:space="preserve"> </w:t>
      </w:r>
      <w:r w:rsidR="00493D9C" w:rsidRPr="00CF4518">
        <w:rPr>
          <w:color w:val="1A1A1A"/>
        </w:rPr>
        <w:t>is not limited to</w:t>
      </w:r>
      <w:r w:rsidR="00AB2C8D" w:rsidRPr="00CF4518">
        <w:rPr>
          <w:color w:val="1A1A1A"/>
        </w:rPr>
        <w:t xml:space="preserve"> clitic clusters. </w:t>
      </w:r>
      <w:r w:rsidR="00D514C7" w:rsidRPr="00CF4518">
        <w:rPr>
          <w:color w:val="1A1A1A"/>
        </w:rPr>
        <w:t>Previously, this has been shown only for Spanish (Ormazabal and Romero 201</w:t>
      </w:r>
      <w:r w:rsidR="0007385F" w:rsidRPr="00CF4518">
        <w:rPr>
          <w:color w:val="1A1A1A"/>
        </w:rPr>
        <w:t>3), but</w:t>
      </w:r>
      <w:r w:rsidR="00D514C7" w:rsidRPr="00CF4518">
        <w:rPr>
          <w:color w:val="1A1A1A"/>
        </w:rPr>
        <w:t xml:space="preserve"> </w:t>
      </w:r>
      <w:r w:rsidR="0007385F" w:rsidRPr="00CF4518">
        <w:rPr>
          <w:color w:val="1A1A1A"/>
        </w:rPr>
        <w:t>I</w:t>
      </w:r>
      <w:r w:rsidR="00A74585" w:rsidRPr="00CF4518">
        <w:rPr>
          <w:color w:val="1A1A1A"/>
        </w:rPr>
        <w:t xml:space="preserve"> </w:t>
      </w:r>
      <w:r w:rsidR="0007385F" w:rsidRPr="00CF4518">
        <w:rPr>
          <w:color w:val="1A1A1A"/>
        </w:rPr>
        <w:t>show</w:t>
      </w:r>
      <w:r w:rsidR="00A74585" w:rsidRPr="00CF4518">
        <w:rPr>
          <w:color w:val="1A1A1A"/>
        </w:rPr>
        <w:t xml:space="preserve"> that, i</w:t>
      </w:r>
      <w:r w:rsidR="00AB2C8D" w:rsidRPr="00CF4518">
        <w:rPr>
          <w:color w:val="1A1A1A"/>
        </w:rPr>
        <w:t xml:space="preserve">n </w:t>
      </w:r>
      <w:r w:rsidR="00F13608" w:rsidRPr="00CF4518">
        <w:rPr>
          <w:color w:val="1A1A1A"/>
        </w:rPr>
        <w:t xml:space="preserve">Italian, </w:t>
      </w:r>
      <w:r w:rsidR="00B00159" w:rsidRPr="00CF4518">
        <w:rPr>
          <w:color w:val="1A1A1A"/>
        </w:rPr>
        <w:t>Frenc</w:t>
      </w:r>
      <w:r w:rsidR="00A13266" w:rsidRPr="00CF4518">
        <w:rPr>
          <w:color w:val="1A1A1A"/>
        </w:rPr>
        <w:t>h</w:t>
      </w:r>
      <w:r w:rsidR="00320045" w:rsidRPr="00CF4518">
        <w:rPr>
          <w:color w:val="1A1A1A"/>
        </w:rPr>
        <w:t>,</w:t>
      </w:r>
      <w:r w:rsidR="00F13608" w:rsidRPr="00CF4518">
        <w:rPr>
          <w:color w:val="1A1A1A"/>
        </w:rPr>
        <w:t xml:space="preserve"> and Catalan</w:t>
      </w:r>
      <w:r w:rsidR="00AB2C8D" w:rsidRPr="00CF4518">
        <w:rPr>
          <w:color w:val="1A1A1A"/>
        </w:rPr>
        <w:t xml:space="preserve"> causatives</w:t>
      </w:r>
      <w:r w:rsidR="00B00159" w:rsidRPr="00CF4518">
        <w:rPr>
          <w:color w:val="1A1A1A"/>
        </w:rPr>
        <w:t xml:space="preserve">, </w:t>
      </w:r>
      <w:r w:rsidR="00493D9C" w:rsidRPr="00CF4518">
        <w:rPr>
          <w:color w:val="1A1A1A"/>
        </w:rPr>
        <w:t>a 1</w:t>
      </w:r>
      <w:r w:rsidR="00493D9C" w:rsidRPr="00CF4518">
        <w:rPr>
          <w:color w:val="1A1A1A"/>
          <w:vertAlign w:val="superscript"/>
        </w:rPr>
        <w:t>st</w:t>
      </w:r>
      <w:r w:rsidR="00493D9C" w:rsidRPr="00CF4518">
        <w:rPr>
          <w:color w:val="1A1A1A"/>
        </w:rPr>
        <w:t>/2</w:t>
      </w:r>
      <w:r w:rsidR="00493D9C" w:rsidRPr="00CF4518">
        <w:rPr>
          <w:color w:val="1A1A1A"/>
          <w:vertAlign w:val="superscript"/>
        </w:rPr>
        <w:t>nd</w:t>
      </w:r>
      <w:r w:rsidR="00493D9C" w:rsidRPr="00CF4518">
        <w:rPr>
          <w:color w:val="1A1A1A"/>
        </w:rPr>
        <w:t xml:space="preserve"> person direct object</w:t>
      </w:r>
      <w:r w:rsidR="00144B78" w:rsidRPr="00CF4518">
        <w:rPr>
          <w:color w:val="1A1A1A"/>
        </w:rPr>
        <w:t xml:space="preserve"> is incompatible</w:t>
      </w:r>
      <w:r w:rsidR="00493D9C" w:rsidRPr="00CF4518">
        <w:rPr>
          <w:color w:val="1A1A1A"/>
        </w:rPr>
        <w:t xml:space="preserve"> </w:t>
      </w:r>
      <w:r w:rsidR="00B00159" w:rsidRPr="00CF4518">
        <w:rPr>
          <w:color w:val="1A1A1A"/>
        </w:rPr>
        <w:t xml:space="preserve">not only </w:t>
      </w:r>
      <w:r w:rsidR="00144B78" w:rsidRPr="00CF4518">
        <w:rPr>
          <w:color w:val="1A1A1A"/>
        </w:rPr>
        <w:t>with</w:t>
      </w:r>
      <w:r w:rsidR="00B00159" w:rsidRPr="00CF4518">
        <w:rPr>
          <w:color w:val="1A1A1A"/>
        </w:rPr>
        <w:t xml:space="preserve"> dative </w:t>
      </w:r>
      <w:r w:rsidR="00144B78" w:rsidRPr="00CF4518">
        <w:rPr>
          <w:color w:val="1A1A1A"/>
        </w:rPr>
        <w:t>clitics</w:t>
      </w:r>
      <w:r w:rsidR="00B00159" w:rsidRPr="00CF4518">
        <w:rPr>
          <w:color w:val="1A1A1A"/>
        </w:rPr>
        <w:t xml:space="preserve"> </w:t>
      </w:r>
      <w:r w:rsidR="00890508" w:rsidRPr="00CF4518">
        <w:rPr>
          <w:color w:val="1A1A1A"/>
        </w:rPr>
        <w:t xml:space="preserve">but </w:t>
      </w:r>
      <w:r w:rsidR="00144B78" w:rsidRPr="00CF4518">
        <w:rPr>
          <w:color w:val="1A1A1A"/>
        </w:rPr>
        <w:t>also with</w:t>
      </w:r>
      <w:r w:rsidR="00B00159" w:rsidRPr="00CF4518">
        <w:rPr>
          <w:color w:val="1A1A1A"/>
        </w:rPr>
        <w:t xml:space="preserve"> full dative argument</w:t>
      </w:r>
      <w:r w:rsidR="00144B78" w:rsidRPr="00CF4518">
        <w:rPr>
          <w:color w:val="1A1A1A"/>
        </w:rPr>
        <w:t>s</w:t>
      </w:r>
      <w:r w:rsidR="00B00159" w:rsidRPr="00CF4518">
        <w:rPr>
          <w:color w:val="1A1A1A"/>
        </w:rPr>
        <w:t xml:space="preserve"> </w:t>
      </w:r>
      <w:r w:rsidR="00F13608" w:rsidRPr="00CF4518">
        <w:rPr>
          <w:color w:val="1A1A1A"/>
        </w:rPr>
        <w:t>(see also Postal 1989, Bonet 1991)</w:t>
      </w:r>
      <w:r w:rsidR="00B00159" w:rsidRPr="00CF4518">
        <w:rPr>
          <w:color w:val="1A1A1A"/>
        </w:rPr>
        <w:t>.</w:t>
      </w:r>
      <w:r w:rsidR="00AB2C8D" w:rsidRPr="00CF4518">
        <w:rPr>
          <w:color w:val="1A1A1A"/>
        </w:rPr>
        <w:t xml:space="preserve"> </w:t>
      </w:r>
      <w:r w:rsidR="00B00159" w:rsidRPr="00CF4518">
        <w:rPr>
          <w:color w:val="1A1A1A"/>
        </w:rPr>
        <w:t xml:space="preserve">This </w:t>
      </w:r>
      <w:r w:rsidR="00C3547C" w:rsidRPr="00CF4518">
        <w:rPr>
          <w:color w:val="1A1A1A"/>
        </w:rPr>
        <w:t xml:space="preserve">is </w:t>
      </w:r>
      <w:r w:rsidR="00144B78" w:rsidRPr="00CF4518">
        <w:rPr>
          <w:color w:val="1A1A1A"/>
        </w:rPr>
        <w:t xml:space="preserve">different </w:t>
      </w:r>
      <w:r w:rsidR="00C3547C" w:rsidRPr="00CF4518">
        <w:rPr>
          <w:color w:val="1A1A1A"/>
        </w:rPr>
        <w:t xml:space="preserve">from the </w:t>
      </w:r>
      <w:r w:rsidR="00144B78" w:rsidRPr="00CF4518">
        <w:rPr>
          <w:color w:val="1A1A1A"/>
        </w:rPr>
        <w:t>manifestation of the</w:t>
      </w:r>
      <w:r w:rsidR="00655DD2" w:rsidRPr="00CF4518">
        <w:rPr>
          <w:color w:val="1A1A1A"/>
        </w:rPr>
        <w:t xml:space="preserve"> PCC in ditransitive contexts</w:t>
      </w:r>
      <w:r w:rsidR="00C754B5" w:rsidRPr="00CF4518">
        <w:rPr>
          <w:color w:val="1A1A1A"/>
        </w:rPr>
        <w:t xml:space="preserve"> </w:t>
      </w:r>
      <w:r w:rsidR="00C3547C" w:rsidRPr="00CF4518">
        <w:rPr>
          <w:color w:val="1A1A1A"/>
        </w:rPr>
        <w:t xml:space="preserve">where only dative clitics are ruled out. The difference </w:t>
      </w:r>
      <w:r w:rsidR="00C23082" w:rsidRPr="00CF4518">
        <w:rPr>
          <w:color w:val="1A1A1A"/>
        </w:rPr>
        <w:t>follows</w:t>
      </w:r>
      <w:r w:rsidR="00A74585" w:rsidRPr="00CF4518">
        <w:rPr>
          <w:color w:val="1A1A1A"/>
        </w:rPr>
        <w:t>, I argue,</w:t>
      </w:r>
      <w:r w:rsidR="00655DD2" w:rsidRPr="00CF4518">
        <w:rPr>
          <w:color w:val="1A1A1A"/>
        </w:rPr>
        <w:t xml:space="preserve"> </w:t>
      </w:r>
      <w:r w:rsidR="00F13608" w:rsidRPr="00CF4518">
        <w:rPr>
          <w:color w:val="1A1A1A"/>
        </w:rPr>
        <w:t xml:space="preserve">if ditransitives in </w:t>
      </w:r>
      <w:r w:rsidR="009415FB" w:rsidRPr="00CF4518">
        <w:rPr>
          <w:color w:val="1A1A1A"/>
        </w:rPr>
        <w:t xml:space="preserve">these languages </w:t>
      </w:r>
      <w:r w:rsidR="00F13608" w:rsidRPr="00CF4518">
        <w:rPr>
          <w:color w:val="1A1A1A"/>
        </w:rPr>
        <w:t xml:space="preserve">have two underlying structures so that </w:t>
      </w:r>
      <w:r w:rsidR="00F718C9" w:rsidRPr="00CF4518">
        <w:rPr>
          <w:color w:val="1A1A1A"/>
        </w:rPr>
        <w:t>a DP</w:t>
      </w:r>
      <w:r w:rsidR="00F13608" w:rsidRPr="00CF4518">
        <w:rPr>
          <w:color w:val="1A1A1A"/>
        </w:rPr>
        <w:t xml:space="preserve"> introduced by ‘a/à’ </w:t>
      </w:r>
      <w:r w:rsidR="00CC6E85" w:rsidRPr="00CF4518">
        <w:rPr>
          <w:color w:val="1A1A1A"/>
        </w:rPr>
        <w:t>can be</w:t>
      </w:r>
      <w:r w:rsidR="00F13608" w:rsidRPr="00CF4518">
        <w:rPr>
          <w:color w:val="1A1A1A"/>
        </w:rPr>
        <w:t xml:space="preserve"> either dative or </w:t>
      </w:r>
      <w:r w:rsidR="009415FB" w:rsidRPr="00CF4518">
        <w:rPr>
          <w:color w:val="1A1A1A"/>
        </w:rPr>
        <w:t>locative, in line with broader cross-linguistic patterns</w:t>
      </w:r>
      <w:r w:rsidR="00AB2C8D" w:rsidRPr="00CF4518">
        <w:rPr>
          <w:color w:val="1A1A1A"/>
        </w:rPr>
        <w:t xml:space="preserve"> (see</w:t>
      </w:r>
      <w:r w:rsidR="003A7BFB" w:rsidRPr="00CF4518">
        <w:rPr>
          <w:color w:val="1A1A1A"/>
        </w:rPr>
        <w:t xml:space="preserve"> </w:t>
      </w:r>
      <w:r w:rsidR="000F1FFD" w:rsidRPr="00CF4518">
        <w:rPr>
          <w:color w:val="1A1A1A"/>
        </w:rPr>
        <w:t>H</w:t>
      </w:r>
      <w:r w:rsidR="00540116" w:rsidRPr="00CF4518">
        <w:rPr>
          <w:color w:val="1A1A1A"/>
        </w:rPr>
        <w:t>arley 2002</w:t>
      </w:r>
      <w:r w:rsidR="003A7BFB" w:rsidRPr="00CF4518">
        <w:rPr>
          <w:color w:val="1A1A1A"/>
        </w:rPr>
        <w:t>;</w:t>
      </w:r>
      <w:r w:rsidR="00AB2C8D" w:rsidRPr="00CF4518">
        <w:rPr>
          <w:color w:val="1A1A1A"/>
        </w:rPr>
        <w:t xml:space="preserve"> Demonte </w:t>
      </w:r>
      <w:r w:rsidR="00353A41" w:rsidRPr="00CF4518">
        <w:rPr>
          <w:color w:val="1A1A1A"/>
        </w:rPr>
        <w:t>1995</w:t>
      </w:r>
      <w:r w:rsidR="00AB2C8D" w:rsidRPr="00CF4518">
        <w:rPr>
          <w:color w:val="1A1A1A"/>
        </w:rPr>
        <w:t>, Cuervo 2003 on Spanish</w:t>
      </w:r>
      <w:r w:rsidR="00493D9C" w:rsidRPr="00CF4518">
        <w:rPr>
          <w:color w:val="1A1A1A"/>
        </w:rPr>
        <w:t xml:space="preserve">; </w:t>
      </w:r>
      <w:r w:rsidR="003A7BFB" w:rsidRPr="00CF4518">
        <w:rPr>
          <w:color w:val="1A1A1A"/>
        </w:rPr>
        <w:t xml:space="preserve">Anagnostopoulou 2003, </w:t>
      </w:r>
      <w:r w:rsidR="00493D9C" w:rsidRPr="00CF4518">
        <w:rPr>
          <w:color w:val="1A1A1A"/>
        </w:rPr>
        <w:t xml:space="preserve">Fournier 2010 on French; </w:t>
      </w:r>
      <w:r w:rsidR="003A7BFB" w:rsidRPr="00CF4518">
        <w:rPr>
          <w:color w:val="1A1A1A"/>
        </w:rPr>
        <w:t>Holmberg, Sheehan &amp; van der Wal 2018 on Italian</w:t>
      </w:r>
      <w:r w:rsidR="002F1072" w:rsidRPr="00CF4518">
        <w:rPr>
          <w:color w:val="1A1A1A"/>
        </w:rPr>
        <w:t xml:space="preserve">, and the discussion in the </w:t>
      </w:r>
      <w:r w:rsidR="002F1072" w:rsidRPr="00BD443C">
        <w:rPr>
          <w:color w:val="1A1A1A"/>
          <w:highlight w:val="yellow"/>
        </w:rPr>
        <w:t>introduction to this volume</w:t>
      </w:r>
      <w:r w:rsidR="00493D9C" w:rsidRPr="00CF4518">
        <w:rPr>
          <w:color w:val="1A1A1A"/>
        </w:rPr>
        <w:t>)</w:t>
      </w:r>
      <w:r w:rsidR="00A605E4" w:rsidRPr="00CF4518">
        <w:rPr>
          <w:color w:val="1A1A1A"/>
        </w:rPr>
        <w:t xml:space="preserve">. </w:t>
      </w:r>
      <w:r w:rsidR="00F718C9" w:rsidRPr="00CF4518">
        <w:rPr>
          <w:color w:val="1A1A1A"/>
        </w:rPr>
        <w:t>For this reason</w:t>
      </w:r>
      <w:r w:rsidR="000C7581" w:rsidRPr="00CF4518">
        <w:rPr>
          <w:color w:val="1A1A1A"/>
        </w:rPr>
        <w:t>,</w:t>
      </w:r>
      <w:r w:rsidR="00655DD2" w:rsidRPr="00CF4518">
        <w:rPr>
          <w:color w:val="1A1A1A"/>
        </w:rPr>
        <w:t xml:space="preserve"> </w:t>
      </w:r>
      <w:r w:rsidR="00144B78" w:rsidRPr="00CF4518">
        <w:rPr>
          <w:color w:val="1A1A1A"/>
        </w:rPr>
        <w:t>indirect object</w:t>
      </w:r>
      <w:r w:rsidR="00655DD2" w:rsidRPr="00CF4518">
        <w:rPr>
          <w:color w:val="1A1A1A"/>
        </w:rPr>
        <w:t xml:space="preserve"> DPs</w:t>
      </w:r>
      <w:r w:rsidR="00A74585" w:rsidRPr="00CF4518">
        <w:rPr>
          <w:color w:val="1A1A1A"/>
        </w:rPr>
        <w:t xml:space="preserve"> marked with a/à</w:t>
      </w:r>
      <w:r w:rsidR="002D3973" w:rsidRPr="00CF4518">
        <w:rPr>
          <w:color w:val="1A1A1A"/>
        </w:rPr>
        <w:t xml:space="preserve"> must </w:t>
      </w:r>
      <w:r w:rsidR="00F718C9" w:rsidRPr="00CF4518">
        <w:rPr>
          <w:color w:val="1A1A1A"/>
        </w:rPr>
        <w:t>trigger</w:t>
      </w:r>
      <w:r w:rsidR="00ED43D5" w:rsidRPr="00CF4518">
        <w:rPr>
          <w:color w:val="1A1A1A"/>
        </w:rPr>
        <w:t xml:space="preserve"> PCC</w:t>
      </w:r>
      <w:r w:rsidR="00F718C9" w:rsidRPr="00CF4518">
        <w:rPr>
          <w:color w:val="1A1A1A"/>
        </w:rPr>
        <w:t xml:space="preserve"> effect</w:t>
      </w:r>
      <w:r w:rsidR="00655DD2" w:rsidRPr="00CF4518">
        <w:rPr>
          <w:color w:val="1A1A1A"/>
        </w:rPr>
        <w:t>s</w:t>
      </w:r>
      <w:r w:rsidR="00736094" w:rsidRPr="00CF4518">
        <w:rPr>
          <w:color w:val="1A1A1A"/>
        </w:rPr>
        <w:t xml:space="preserve"> </w:t>
      </w:r>
      <w:r w:rsidR="00655DD2" w:rsidRPr="00CF4518">
        <w:rPr>
          <w:color w:val="1A1A1A"/>
        </w:rPr>
        <w:t xml:space="preserve">in causatives </w:t>
      </w:r>
      <w:r w:rsidR="00C3547C" w:rsidRPr="00CF4518">
        <w:rPr>
          <w:color w:val="1A1A1A"/>
        </w:rPr>
        <w:t>but</w:t>
      </w:r>
      <w:r w:rsidR="00655DD2" w:rsidRPr="00CF4518">
        <w:rPr>
          <w:color w:val="1A1A1A"/>
        </w:rPr>
        <w:t xml:space="preserve"> not </w:t>
      </w:r>
      <w:r w:rsidR="00736094" w:rsidRPr="00CF4518">
        <w:rPr>
          <w:color w:val="1A1A1A"/>
        </w:rPr>
        <w:t>in ditransitive</w:t>
      </w:r>
      <w:r w:rsidR="00655DD2" w:rsidRPr="00CF4518">
        <w:rPr>
          <w:color w:val="1A1A1A"/>
        </w:rPr>
        <w:t>s</w:t>
      </w:r>
      <w:r w:rsidR="00C23082" w:rsidRPr="00CF4518">
        <w:rPr>
          <w:color w:val="1A1A1A"/>
        </w:rPr>
        <w:t xml:space="preserve">, </w:t>
      </w:r>
      <w:r w:rsidR="00C3547C" w:rsidRPr="00CF4518">
        <w:rPr>
          <w:color w:val="1A1A1A"/>
        </w:rPr>
        <w:t>as only in the former are they</w:t>
      </w:r>
      <w:r w:rsidR="00144B78" w:rsidRPr="00CF4518">
        <w:rPr>
          <w:color w:val="1A1A1A"/>
        </w:rPr>
        <w:t xml:space="preserve"> </w:t>
      </w:r>
      <w:r w:rsidR="00A74585" w:rsidRPr="00CF4518">
        <w:rPr>
          <w:color w:val="1A1A1A"/>
        </w:rPr>
        <w:t>unambiguously dative</w:t>
      </w:r>
      <w:r w:rsidR="00ED43D5" w:rsidRPr="00CF4518">
        <w:rPr>
          <w:color w:val="1A1A1A"/>
        </w:rPr>
        <w:t xml:space="preserve">. </w:t>
      </w:r>
      <w:r w:rsidR="00F53340" w:rsidRPr="00CF4518">
        <w:t xml:space="preserve">Further support for this claim </w:t>
      </w:r>
      <w:r w:rsidR="00144B78" w:rsidRPr="00CF4518">
        <w:t>comes</w:t>
      </w:r>
      <w:r w:rsidR="00F53340" w:rsidRPr="00CF4518">
        <w:t xml:space="preserve"> from </w:t>
      </w:r>
      <w:r w:rsidR="000C7581" w:rsidRPr="00CF4518">
        <w:t>Spanish, a language which morphologically distinguishes locative vs. dative phrases</w:t>
      </w:r>
      <w:r w:rsidR="009860B0" w:rsidRPr="00CF4518">
        <w:t xml:space="preserve"> in ditransitives</w:t>
      </w:r>
      <w:r w:rsidR="000C7581" w:rsidRPr="00CF4518">
        <w:t xml:space="preserve"> via clitic doubling (Cuervo 2003)</w:t>
      </w:r>
      <w:r w:rsidR="00144B78" w:rsidRPr="00CF4518">
        <w:t xml:space="preserve"> and which shows PCC effects with all animate direct objects (Ormazabal and Romero 2007, 2013)</w:t>
      </w:r>
      <w:r w:rsidR="000C7581" w:rsidRPr="00CF4518">
        <w:t>.</w:t>
      </w:r>
      <w:r w:rsidR="00C3547C" w:rsidRPr="00CF4518">
        <w:t xml:space="preserve"> I show that these</w:t>
      </w:r>
      <w:r w:rsidR="000C7581" w:rsidRPr="00CF4518">
        <w:t xml:space="preserve"> </w:t>
      </w:r>
      <w:r w:rsidR="009860B0" w:rsidRPr="00CF4518">
        <w:t>facts are compatible with approaches to the PCC based on intervention (Anagnostopoulou 2003,</w:t>
      </w:r>
      <w:r w:rsidR="00144B78" w:rsidRPr="00CF4518">
        <w:t xml:space="preserve"> 2005</w:t>
      </w:r>
      <w:r w:rsidR="009860B0" w:rsidRPr="00CF4518">
        <w:t xml:space="preserve"> amongst others), but raise challenges for </w:t>
      </w:r>
      <w:r w:rsidR="009860B0" w:rsidRPr="00CF4518">
        <w:lastRenderedPageBreak/>
        <w:t>those which rely crucially on the weak/clitic status of datives (Bianchi 2006, Stegovec 2017).</w:t>
      </w:r>
      <w:r w:rsidR="000C7581" w:rsidRPr="00CF4518">
        <w:t xml:space="preserve"> </w:t>
      </w:r>
    </w:p>
    <w:p w14:paraId="4DEDCFD7" w14:textId="77777777" w:rsidR="00385151" w:rsidRPr="00CF4518" w:rsidRDefault="00385151" w:rsidP="00F82374">
      <w:pPr>
        <w:pStyle w:val="lsAbstract"/>
      </w:pPr>
    </w:p>
    <w:p w14:paraId="374B3E6D" w14:textId="27F28EF8" w:rsidR="006276DA" w:rsidRPr="00CF4518" w:rsidRDefault="007E6F89" w:rsidP="00EA101C">
      <w:pPr>
        <w:pStyle w:val="lsSection1"/>
      </w:pPr>
      <w:bookmarkStart w:id="1" w:name="__RefHeading__452_2075933062"/>
      <w:bookmarkEnd w:id="1"/>
      <w:r>
        <w:t xml:space="preserve">1. </w:t>
      </w:r>
      <w:r w:rsidR="00AF3C66" w:rsidRPr="00CF4518">
        <w:t>The Person Case Constraint</w:t>
      </w:r>
    </w:p>
    <w:p w14:paraId="5CA6B4D6" w14:textId="77777777" w:rsidR="002A792F" w:rsidRPr="00CF4518" w:rsidRDefault="002A792F" w:rsidP="00F82374"/>
    <w:p w14:paraId="66CF428F" w14:textId="682827C3" w:rsidR="00B00159" w:rsidRPr="00CF4518" w:rsidRDefault="00B00159" w:rsidP="00F82374">
      <w:r w:rsidRPr="00CF4518">
        <w:t>Like many languages, French</w:t>
      </w:r>
      <w:r w:rsidR="00CC6E85" w:rsidRPr="00CF4518">
        <w:t>, Spanish, Catalan</w:t>
      </w:r>
      <w:r w:rsidRPr="00CF4518">
        <w:t xml:space="preserve"> and Italian</w:t>
      </w:r>
      <w:r w:rsidR="00890508" w:rsidRPr="00CF4518">
        <w:t xml:space="preserve"> </w:t>
      </w:r>
      <w:r w:rsidRPr="00CF4518">
        <w:t>are subject to t</w:t>
      </w:r>
      <w:r w:rsidR="000A42CD" w:rsidRPr="00CF4518">
        <w:t xml:space="preserve">he Person </w:t>
      </w:r>
      <w:r w:rsidR="00673F0A" w:rsidRPr="00CF4518">
        <w:t>Case Constraint (PCC)</w:t>
      </w:r>
      <w:r w:rsidR="006928AD" w:rsidRPr="00CF4518">
        <w:t xml:space="preserve">, originally called the </w:t>
      </w:r>
      <w:r w:rsidR="006928AD" w:rsidRPr="00CF4518">
        <w:rPr>
          <w:i/>
        </w:rPr>
        <w:t>*me lui constraint</w:t>
      </w:r>
      <w:r w:rsidR="006928AD" w:rsidRPr="00CF4518">
        <w:t xml:space="preserve"> by Perlmutter (1971)</w:t>
      </w:r>
      <w:r w:rsidR="00673F0A" w:rsidRPr="00CF4518">
        <w:t>:</w:t>
      </w:r>
      <w:r w:rsidR="00CC6E85" w:rsidRPr="00CF4518">
        <w:t xml:space="preserve"> </w:t>
      </w:r>
      <w:r w:rsidR="00673F0A" w:rsidRPr="00CF4518">
        <w:rPr>
          <w:rStyle w:val="Refdenotaalpie"/>
        </w:rPr>
        <w:footnoteReference w:id="1"/>
      </w:r>
    </w:p>
    <w:p w14:paraId="11D306BB" w14:textId="071D2882" w:rsidR="006928AD" w:rsidRPr="00CF4518" w:rsidRDefault="006928AD" w:rsidP="00F82374"/>
    <w:p w14:paraId="3EAD1F84" w14:textId="1C63C993" w:rsidR="006928AD" w:rsidRPr="00CF4518" w:rsidRDefault="00673F0A" w:rsidP="00F82374">
      <w:pPr>
        <w:tabs>
          <w:tab w:val="left" w:pos="567"/>
          <w:tab w:val="left" w:pos="1134"/>
          <w:tab w:val="left" w:pos="2127"/>
          <w:tab w:val="left" w:pos="3686"/>
          <w:tab w:val="left" w:pos="4962"/>
        </w:tabs>
        <w:autoSpaceDE w:val="0"/>
        <w:autoSpaceDN w:val="0"/>
        <w:adjustRightInd w:val="0"/>
        <w:ind w:left="560" w:hanging="560"/>
      </w:pPr>
      <w:r w:rsidRPr="00CF4518">
        <w:t>(</w:t>
      </w:r>
      <w:r w:rsidRPr="00CF4518">
        <w:fldChar w:fldCharType="begin"/>
      </w:r>
      <w:r w:rsidRPr="00CF4518">
        <w:instrText xml:space="preserve"> SEQ ( \* ARABIC </w:instrText>
      </w:r>
      <w:r w:rsidRPr="00CF4518">
        <w:fldChar w:fldCharType="separate"/>
      </w:r>
      <w:r w:rsidR="00CD5608">
        <w:rPr>
          <w:noProof/>
        </w:rPr>
        <w:t>1</w:t>
      </w:r>
      <w:r w:rsidRPr="00CF4518">
        <w:rPr>
          <w:noProof/>
        </w:rPr>
        <w:fldChar w:fldCharType="end"/>
      </w:r>
      <w:r w:rsidRPr="00CF4518">
        <w:t>)</w:t>
      </w:r>
      <w:r w:rsidRPr="00CF4518">
        <w:tab/>
      </w:r>
      <w:r w:rsidR="006928AD" w:rsidRPr="00CF4518">
        <w:t>Strong Person Case Const</w:t>
      </w:r>
      <w:r w:rsidR="00474ABE" w:rsidRPr="00CF4518">
        <w:t>raint (based on</w:t>
      </w:r>
      <w:r w:rsidR="00653FF5" w:rsidRPr="00CF4518">
        <w:t xml:space="preserve"> Bonet 1991</w:t>
      </w:r>
      <w:r w:rsidR="005602DB" w:rsidRPr="00CF4518">
        <w:t>:</w:t>
      </w:r>
      <w:r w:rsidR="00653FF5" w:rsidRPr="00CF4518">
        <w:t xml:space="preserve"> </w:t>
      </w:r>
      <w:r w:rsidR="005602DB" w:rsidRPr="00CF4518">
        <w:t>181-182)</w:t>
      </w:r>
    </w:p>
    <w:p w14:paraId="597B85E8" w14:textId="6BFE7E12" w:rsidR="006928AD" w:rsidRPr="00CF4518" w:rsidRDefault="00673F0A" w:rsidP="00F82374">
      <w:pPr>
        <w:pStyle w:val="Prrafodelista"/>
        <w:numPr>
          <w:ilvl w:val="4"/>
          <w:numId w:val="22"/>
        </w:numPr>
        <w:tabs>
          <w:tab w:val="left" w:pos="567"/>
          <w:tab w:val="left" w:pos="1134"/>
          <w:tab w:val="left" w:pos="2127"/>
          <w:tab w:val="left" w:pos="3686"/>
          <w:tab w:val="left" w:pos="4962"/>
        </w:tabs>
        <w:autoSpaceDE w:val="0"/>
        <w:autoSpaceDN w:val="0"/>
        <w:adjustRightInd w:val="0"/>
        <w:ind w:left="993" w:hanging="426"/>
      </w:pPr>
      <w:r w:rsidRPr="00CF4518">
        <w:t xml:space="preserve">In a combination of a direct object and an indirect object, </w:t>
      </w:r>
      <w:r w:rsidR="006928AD" w:rsidRPr="00CF4518">
        <w:t>the direct object has to be third person.</w:t>
      </w:r>
    </w:p>
    <w:p w14:paraId="2150C826" w14:textId="6438CEA4" w:rsidR="006928AD" w:rsidRPr="00CF4518" w:rsidRDefault="000950AB" w:rsidP="00F82374">
      <w:pPr>
        <w:pStyle w:val="Prrafodelista"/>
        <w:numPr>
          <w:ilvl w:val="4"/>
          <w:numId w:val="22"/>
        </w:numPr>
        <w:tabs>
          <w:tab w:val="left" w:pos="567"/>
          <w:tab w:val="left" w:pos="1134"/>
          <w:tab w:val="left" w:pos="2127"/>
          <w:tab w:val="left" w:pos="3686"/>
          <w:tab w:val="left" w:pos="4962"/>
        </w:tabs>
        <w:autoSpaceDE w:val="0"/>
        <w:autoSpaceDN w:val="0"/>
        <w:adjustRightInd w:val="0"/>
        <w:ind w:left="993" w:hanging="426"/>
      </w:pPr>
      <w:r w:rsidRPr="00CF4518">
        <w:t>If b</w:t>
      </w:r>
      <w:r w:rsidR="006928AD" w:rsidRPr="00CF4518">
        <w:t xml:space="preserve">oth the indirect object and the direct object are phonologically weak. </w:t>
      </w:r>
    </w:p>
    <w:p w14:paraId="45CDF3BF" w14:textId="77777777" w:rsidR="003761A0" w:rsidRPr="00CF4518" w:rsidRDefault="003761A0" w:rsidP="00F82374"/>
    <w:p w14:paraId="0D5A91F9" w14:textId="715D0F14" w:rsidR="00B00159" w:rsidRPr="00CF4518" w:rsidRDefault="00C4468F" w:rsidP="00F82374">
      <w:r w:rsidRPr="00CF4518">
        <w:t>In Romance languages, t</w:t>
      </w:r>
      <w:r w:rsidR="005602DB" w:rsidRPr="00CF4518">
        <w:t>his</w:t>
      </w:r>
      <w:r w:rsidR="00673F0A" w:rsidRPr="00CF4518">
        <w:t xml:space="preserve"> strong</w:t>
      </w:r>
      <w:r w:rsidR="00DC7327" w:rsidRPr="00CF4518">
        <w:t xml:space="preserve"> version of the constraint rules</w:t>
      </w:r>
      <w:r w:rsidR="00673F0A" w:rsidRPr="00CF4518">
        <w:t xml:space="preserve"> out the possibility of </w:t>
      </w:r>
      <w:r w:rsidRPr="00CF4518">
        <w:t>a</w:t>
      </w:r>
      <w:r w:rsidR="00DC7327" w:rsidRPr="00CF4518">
        <w:t xml:space="preserve"> </w:t>
      </w:r>
      <w:r w:rsidRPr="00CF4518">
        <w:t>1</w:t>
      </w:r>
      <w:r w:rsidRPr="00CF4518">
        <w:rPr>
          <w:vertAlign w:val="superscript"/>
        </w:rPr>
        <w:t>st</w:t>
      </w:r>
      <w:r w:rsidRPr="00CF4518">
        <w:t>/2</w:t>
      </w:r>
      <w:r w:rsidRPr="00CF4518">
        <w:rPr>
          <w:vertAlign w:val="superscript"/>
        </w:rPr>
        <w:t>nd</w:t>
      </w:r>
      <w:r w:rsidRPr="00CF4518">
        <w:t xml:space="preserve"> person direct object</w:t>
      </w:r>
      <w:r w:rsidR="00DC7327" w:rsidRPr="00CF4518">
        <w:t xml:space="preserve"> </w:t>
      </w:r>
      <w:r w:rsidRPr="00CF4518">
        <w:t xml:space="preserve">clitic (glossed here as </w:t>
      </w:r>
      <w:r w:rsidRPr="00CF4518">
        <w:rPr>
          <w:smallCaps/>
        </w:rPr>
        <w:t>acc</w:t>
      </w:r>
      <w:r w:rsidRPr="00CF4518">
        <w:t xml:space="preserve">) </w:t>
      </w:r>
      <w:r w:rsidR="006928AD" w:rsidRPr="00CF4518">
        <w:t xml:space="preserve">in the presence of a </w:t>
      </w:r>
      <w:r w:rsidR="004412C4" w:rsidRPr="00CF4518">
        <w:t>dative clitic</w:t>
      </w:r>
      <w:r w:rsidR="00A6019C" w:rsidRPr="00CF4518">
        <w:t>, for example, the following combination of</w:t>
      </w:r>
      <w:r w:rsidR="00A26E30" w:rsidRPr="00CF4518">
        <w:t xml:space="preserve"> 1</w:t>
      </w:r>
      <w:r w:rsidR="00A26E30" w:rsidRPr="00CF4518">
        <w:rPr>
          <w:vertAlign w:val="superscript"/>
        </w:rPr>
        <w:t>st</w:t>
      </w:r>
      <w:r w:rsidR="00A26E30" w:rsidRPr="00CF4518">
        <w:t xml:space="preserve"> </w:t>
      </w:r>
      <w:r w:rsidR="00A6019C" w:rsidRPr="00CF4518">
        <w:t>person accusative and 3</w:t>
      </w:r>
      <w:r w:rsidR="00A6019C" w:rsidRPr="00CF4518">
        <w:rPr>
          <w:vertAlign w:val="superscript"/>
        </w:rPr>
        <w:t>rd</w:t>
      </w:r>
      <w:r w:rsidR="00A6019C" w:rsidRPr="00CF4518">
        <w:t xml:space="preserve"> person dative clitics </w:t>
      </w:r>
      <w:r w:rsidR="00A26E30" w:rsidRPr="00CF4518">
        <w:t xml:space="preserve">(see </w:t>
      </w:r>
      <w:r w:rsidR="00DC7327" w:rsidRPr="00CF4518">
        <w:t>Perlmutter 1971, Kayne 1975, Postal 1981 on the PCC in French):</w:t>
      </w:r>
    </w:p>
    <w:p w14:paraId="44677D5E" w14:textId="77777777" w:rsidR="00A6019C" w:rsidRPr="00CF4518" w:rsidRDefault="00A6019C" w:rsidP="00F82374"/>
    <w:p w14:paraId="7DFEB88E" w14:textId="561ECA6F" w:rsidR="00DC7327" w:rsidRPr="00CF4518" w:rsidRDefault="00A6019C" w:rsidP="00F82374">
      <w:pPr>
        <w:rPr>
          <w:lang w:val="fr-FR"/>
        </w:rPr>
      </w:pPr>
      <w:r w:rsidRPr="00CF4518">
        <w:rPr>
          <w:lang w:val="fr-FR"/>
        </w:rPr>
        <w:t>(</w:t>
      </w:r>
      <w:r w:rsidRPr="00CF4518">
        <w:fldChar w:fldCharType="begin"/>
      </w:r>
      <w:r w:rsidRPr="00CF4518">
        <w:rPr>
          <w:lang w:val="fr-FR"/>
        </w:rPr>
        <w:instrText xml:space="preserve"> SEQ ( \* ARABIC </w:instrText>
      </w:r>
      <w:r w:rsidRPr="00CF4518">
        <w:fldChar w:fldCharType="separate"/>
      </w:r>
      <w:r w:rsidR="00CD5608">
        <w:rPr>
          <w:noProof/>
          <w:lang w:val="fr-FR"/>
        </w:rPr>
        <w:t>2</w:t>
      </w:r>
      <w:r w:rsidRPr="00CF4518">
        <w:rPr>
          <w:noProof/>
        </w:rPr>
        <w:fldChar w:fldCharType="end"/>
      </w:r>
      <w:r w:rsidRPr="00CF4518">
        <w:rPr>
          <w:lang w:val="fr-FR"/>
        </w:rPr>
        <w:t>)</w:t>
      </w:r>
      <w:r w:rsidRPr="00CF4518">
        <w:rPr>
          <w:lang w:val="fr-FR"/>
        </w:rPr>
        <w:tab/>
      </w:r>
      <w:r w:rsidR="00965FCA" w:rsidRPr="00CF4518">
        <w:rPr>
          <w:lang w:val="fr-FR"/>
        </w:rPr>
        <w:t>French</w:t>
      </w:r>
      <w:r w:rsidR="00474ABE" w:rsidRPr="00CF4518">
        <w:rPr>
          <w:lang w:val="fr-FR"/>
        </w:rPr>
        <w:t xml:space="preserve"> (Kayne 1975</w:t>
      </w:r>
      <w:r w:rsidRPr="00CF4518">
        <w:rPr>
          <w:lang w:val="fr-FR"/>
        </w:rPr>
        <w:t xml:space="preserve">: </w:t>
      </w:r>
      <w:r w:rsidR="00CB263E" w:rsidRPr="00CF4518">
        <w:rPr>
          <w:lang w:val="fr-FR"/>
        </w:rPr>
        <w:t>173)</w:t>
      </w:r>
    </w:p>
    <w:p w14:paraId="5044F889" w14:textId="6C52ED53" w:rsidR="00DC7327" w:rsidRPr="00CF4518" w:rsidRDefault="00A6019C" w:rsidP="00F82374">
      <w:pPr>
        <w:tabs>
          <w:tab w:val="left" w:pos="567"/>
          <w:tab w:val="left" w:pos="1276"/>
          <w:tab w:val="left" w:pos="1418"/>
          <w:tab w:val="left" w:pos="1701"/>
          <w:tab w:val="left" w:pos="1985"/>
          <w:tab w:val="left" w:pos="2268"/>
          <w:tab w:val="left" w:pos="2552"/>
          <w:tab w:val="left" w:pos="2835"/>
          <w:tab w:val="left" w:pos="3119"/>
          <w:tab w:val="left" w:pos="3261"/>
          <w:tab w:val="left" w:pos="3544"/>
          <w:tab w:val="left" w:pos="3686"/>
          <w:tab w:val="left" w:pos="3969"/>
          <w:tab w:val="left" w:pos="4253"/>
          <w:tab w:val="left" w:pos="4536"/>
          <w:tab w:val="left" w:pos="4678"/>
        </w:tabs>
        <w:rPr>
          <w:lang w:val="fr-FR"/>
        </w:rPr>
      </w:pPr>
      <w:r w:rsidRPr="00CF4518">
        <w:rPr>
          <w:lang w:val="fr-FR"/>
        </w:rPr>
        <w:tab/>
      </w:r>
      <w:r w:rsidR="00CB263E" w:rsidRPr="00CF4518">
        <w:rPr>
          <w:lang w:val="fr-FR"/>
        </w:rPr>
        <w:t>*Paul</w:t>
      </w:r>
      <w:r w:rsidR="00DC7327" w:rsidRPr="00CF4518">
        <w:rPr>
          <w:lang w:val="fr-FR"/>
        </w:rPr>
        <w:t xml:space="preserve"> </w:t>
      </w:r>
      <w:r w:rsidR="008C3123" w:rsidRPr="00CF4518">
        <w:rPr>
          <w:lang w:val="fr-FR"/>
        </w:rPr>
        <w:tab/>
      </w:r>
      <w:r w:rsidR="00DC7327" w:rsidRPr="00CF4518">
        <w:rPr>
          <w:lang w:val="fr-FR"/>
        </w:rPr>
        <w:t xml:space="preserve">me </w:t>
      </w:r>
      <w:r w:rsidR="008C3123" w:rsidRPr="00CF4518">
        <w:rPr>
          <w:lang w:val="fr-FR"/>
        </w:rPr>
        <w:tab/>
      </w:r>
      <w:r w:rsidR="004A5FB2" w:rsidRPr="00CF4518">
        <w:rPr>
          <w:lang w:val="fr-FR"/>
        </w:rPr>
        <w:tab/>
      </w:r>
      <w:r w:rsidR="00890508" w:rsidRPr="00CF4518">
        <w:rPr>
          <w:lang w:val="fr-FR"/>
        </w:rPr>
        <w:tab/>
      </w:r>
      <w:r w:rsidR="00CB263E" w:rsidRPr="00CF4518">
        <w:rPr>
          <w:lang w:val="fr-FR"/>
        </w:rPr>
        <w:t>lui</w:t>
      </w:r>
      <w:r w:rsidR="00DC7327" w:rsidRPr="00CF4518">
        <w:rPr>
          <w:lang w:val="fr-FR"/>
        </w:rPr>
        <w:t xml:space="preserve"> </w:t>
      </w:r>
      <w:r w:rsidR="00DC7327" w:rsidRPr="00CF4518">
        <w:rPr>
          <w:lang w:val="fr-FR"/>
        </w:rPr>
        <w:tab/>
      </w:r>
      <w:r w:rsidR="004A5FB2" w:rsidRPr="00CF4518">
        <w:rPr>
          <w:lang w:val="fr-FR"/>
        </w:rPr>
        <w:tab/>
      </w:r>
      <w:r w:rsidR="004A5FB2" w:rsidRPr="00CF4518">
        <w:rPr>
          <w:lang w:val="fr-FR"/>
        </w:rPr>
        <w:tab/>
      </w:r>
      <w:r w:rsidR="00CB263E" w:rsidRPr="00CF4518">
        <w:rPr>
          <w:lang w:val="fr-FR"/>
        </w:rPr>
        <w:t>présentera</w:t>
      </w:r>
      <w:r w:rsidR="00890508" w:rsidRPr="00CF4518">
        <w:rPr>
          <w:lang w:val="fr-FR"/>
        </w:rPr>
        <w:t>.</w:t>
      </w:r>
    </w:p>
    <w:p w14:paraId="00FF76EA" w14:textId="360167A2" w:rsidR="00DC7327" w:rsidRPr="00CF4518" w:rsidRDefault="004A5FB2" w:rsidP="00F82374">
      <w:pPr>
        <w:tabs>
          <w:tab w:val="left" w:pos="709"/>
          <w:tab w:val="left" w:pos="1276"/>
          <w:tab w:val="left" w:pos="1418"/>
          <w:tab w:val="left" w:pos="1701"/>
          <w:tab w:val="left" w:pos="1985"/>
          <w:tab w:val="left" w:pos="2268"/>
          <w:tab w:val="left" w:pos="2552"/>
          <w:tab w:val="left" w:pos="2835"/>
          <w:tab w:val="left" w:pos="3119"/>
          <w:tab w:val="left" w:pos="3261"/>
          <w:tab w:val="left" w:pos="3544"/>
          <w:tab w:val="left" w:pos="3686"/>
          <w:tab w:val="left" w:pos="3969"/>
          <w:tab w:val="left" w:pos="4253"/>
          <w:tab w:val="left" w:pos="4536"/>
          <w:tab w:val="left" w:pos="4678"/>
        </w:tabs>
      </w:pPr>
      <w:r w:rsidRPr="00CF4518">
        <w:rPr>
          <w:lang w:val="fr-FR"/>
        </w:rPr>
        <w:tab/>
      </w:r>
      <w:r w:rsidR="00DC7327" w:rsidRPr="00CF4518">
        <w:t xml:space="preserve">she </w:t>
      </w:r>
      <w:r w:rsidRPr="00CF4518">
        <w:tab/>
      </w:r>
      <w:r w:rsidR="00DC7327" w:rsidRPr="00CF4518">
        <w:t>me</w:t>
      </w:r>
      <w:r w:rsidR="00890508" w:rsidRPr="00CF4518">
        <w:t>.</w:t>
      </w:r>
      <w:r w:rsidR="00890508" w:rsidRPr="00CF4518">
        <w:rPr>
          <w:smallCaps/>
        </w:rPr>
        <w:t>acc</w:t>
      </w:r>
      <w:r w:rsidR="008C3123" w:rsidRPr="00CF4518">
        <w:t>=</w:t>
      </w:r>
      <w:r w:rsidRPr="00CF4518">
        <w:t xml:space="preserve"> </w:t>
      </w:r>
      <w:r w:rsidRPr="00CF4518">
        <w:tab/>
        <w:t>h</w:t>
      </w:r>
      <w:r w:rsidR="00CB263E" w:rsidRPr="00CF4518">
        <w:t>im</w:t>
      </w:r>
      <w:r w:rsidR="00DC7327" w:rsidRPr="00CF4518">
        <w:t>.</w:t>
      </w:r>
      <w:r w:rsidR="00DC7327" w:rsidRPr="00CF4518">
        <w:rPr>
          <w:smallCaps/>
        </w:rPr>
        <w:t>dat</w:t>
      </w:r>
      <w:r w:rsidR="008C3123" w:rsidRPr="00CF4518">
        <w:rPr>
          <w:smallCaps/>
        </w:rPr>
        <w:t>=</w:t>
      </w:r>
      <w:r w:rsidR="00890508" w:rsidRPr="00CF4518">
        <w:t xml:space="preserve"> </w:t>
      </w:r>
      <w:r w:rsidR="00CB263E" w:rsidRPr="00CF4518">
        <w:t>present</w:t>
      </w:r>
      <w:r w:rsidR="00DC7327" w:rsidRPr="00CF4518">
        <w:t>.</w:t>
      </w:r>
      <w:r w:rsidR="00CB263E" w:rsidRPr="00CF4518">
        <w:rPr>
          <w:smallCaps/>
        </w:rPr>
        <w:t>3sg.fut</w:t>
      </w:r>
    </w:p>
    <w:p w14:paraId="3C76120B" w14:textId="652C1763" w:rsidR="00954B78" w:rsidRPr="00CF4518" w:rsidRDefault="004A5FB2" w:rsidP="00F82374">
      <w:r w:rsidRPr="00CF4518">
        <w:tab/>
      </w:r>
      <w:r w:rsidR="00DC7327" w:rsidRPr="00CF4518">
        <w:t>Intended: ‘</w:t>
      </w:r>
      <w:r w:rsidR="00CB263E" w:rsidRPr="00CF4518">
        <w:t>Paul will introduce</w:t>
      </w:r>
      <w:r w:rsidR="00DC7327" w:rsidRPr="00CF4518">
        <w:t xml:space="preserve"> me to </w:t>
      </w:r>
      <w:r w:rsidR="00CB263E" w:rsidRPr="00CF4518">
        <w:t>him</w:t>
      </w:r>
      <w:r w:rsidR="00DC7327" w:rsidRPr="00CF4518">
        <w:t>.’</w:t>
      </w:r>
    </w:p>
    <w:p w14:paraId="569DBE83" w14:textId="77777777" w:rsidR="00CB263E" w:rsidRPr="00CF4518" w:rsidRDefault="00CB263E" w:rsidP="00F82374"/>
    <w:p w14:paraId="26D7134A" w14:textId="2215C8D0" w:rsidR="00EC1ACB" w:rsidRPr="00CF4518" w:rsidRDefault="00EC1ACB" w:rsidP="00F82374">
      <w:r w:rsidRPr="00CF4518">
        <w:t>The presence of (1b) is seemingly crucial to the definition of the PCC because the effect disappears</w:t>
      </w:r>
      <w:r w:rsidR="00F82374" w:rsidRPr="00CF4518">
        <w:t>, in ditransitives,</w:t>
      </w:r>
      <w:r w:rsidRPr="00CF4518">
        <w:t xml:space="preserve"> where the indirect object is a non-clitic</w:t>
      </w:r>
      <w:r w:rsidR="00AE1751" w:rsidRPr="00CF4518">
        <w:t xml:space="preserve"> (Kayne 1975, Rezac 2008</w:t>
      </w:r>
      <w:r w:rsidR="009A06BC" w:rsidRPr="00CF4518">
        <w:t>)</w:t>
      </w:r>
      <w:r w:rsidR="004412C4" w:rsidRPr="00CF4518">
        <w:t>. The meaning intended to be conveyed by (2) can easily be conveyed using a</w:t>
      </w:r>
      <w:r w:rsidR="009C32C2" w:rsidRPr="00CF4518">
        <w:t xml:space="preserve">n </w:t>
      </w:r>
      <w:r w:rsidR="009C32C2" w:rsidRPr="00CF4518">
        <w:lastRenderedPageBreak/>
        <w:t>unfocussed</w:t>
      </w:r>
      <w:r w:rsidR="004412C4" w:rsidRPr="00CF4518">
        <w:t xml:space="preserve"> tonic pronoun</w:t>
      </w:r>
      <w:r w:rsidR="009C32C2" w:rsidRPr="00CF4518">
        <w:t xml:space="preserve"> introduced by à</w:t>
      </w:r>
      <w:r w:rsidR="004412C4" w:rsidRPr="00CF4518">
        <w:t xml:space="preserve">, </w:t>
      </w:r>
      <w:r w:rsidR="009C32C2" w:rsidRPr="00CF4518">
        <w:t>which is exceptionally allowed in such contexts</w:t>
      </w:r>
      <w:r w:rsidRPr="00CF4518">
        <w:t>:</w:t>
      </w:r>
      <w:r w:rsidR="009C32C2" w:rsidRPr="00CF4518">
        <w:rPr>
          <w:rStyle w:val="Refdenotaalpie"/>
        </w:rPr>
        <w:footnoteReference w:id="2"/>
      </w:r>
    </w:p>
    <w:p w14:paraId="70177D7E" w14:textId="77777777" w:rsidR="00EC1ACB" w:rsidRPr="00CF4518" w:rsidRDefault="00EC1ACB" w:rsidP="00F82374"/>
    <w:p w14:paraId="7BD56855" w14:textId="4E2A3180" w:rsidR="00EC1ACB" w:rsidRPr="00CF4518" w:rsidRDefault="00F82374" w:rsidP="00F82374">
      <w:pPr>
        <w:rPr>
          <w:lang w:val="fr-FR"/>
        </w:rPr>
      </w:pPr>
      <w:r w:rsidRPr="00CF4518">
        <w:rPr>
          <w:lang w:val="fr-FR"/>
        </w:rPr>
        <w:t>(</w:t>
      </w:r>
      <w:r w:rsidRPr="00CF4518">
        <w:fldChar w:fldCharType="begin"/>
      </w:r>
      <w:r w:rsidRPr="00CF4518">
        <w:rPr>
          <w:lang w:val="fr-FR"/>
        </w:rPr>
        <w:instrText xml:space="preserve"> SEQ ( \* ARABIC </w:instrText>
      </w:r>
      <w:r w:rsidRPr="00CF4518">
        <w:fldChar w:fldCharType="separate"/>
      </w:r>
      <w:r w:rsidR="00CD5608">
        <w:rPr>
          <w:noProof/>
          <w:lang w:val="fr-FR"/>
        </w:rPr>
        <w:t>3</w:t>
      </w:r>
      <w:r w:rsidRPr="00CF4518">
        <w:rPr>
          <w:noProof/>
        </w:rPr>
        <w:fldChar w:fldCharType="end"/>
      </w:r>
      <w:r w:rsidRPr="00CF4518">
        <w:rPr>
          <w:lang w:val="fr-FR"/>
        </w:rPr>
        <w:t>)</w:t>
      </w:r>
      <w:r w:rsidRPr="00CF4518">
        <w:rPr>
          <w:lang w:val="fr-FR"/>
        </w:rPr>
        <w:tab/>
      </w:r>
      <w:r w:rsidR="00EC1ACB" w:rsidRPr="00CF4518">
        <w:rPr>
          <w:lang w:val="fr-FR"/>
        </w:rPr>
        <w:t>French (</w:t>
      </w:r>
      <w:r w:rsidRPr="00CF4518">
        <w:rPr>
          <w:lang w:val="fr-FR"/>
        </w:rPr>
        <w:t xml:space="preserve">Kayne 1975: </w:t>
      </w:r>
      <w:r w:rsidR="00EC1ACB" w:rsidRPr="00CF4518">
        <w:rPr>
          <w:lang w:val="fr-FR"/>
        </w:rPr>
        <w:t>174)</w:t>
      </w:r>
      <w:r w:rsidR="00EC1ACB" w:rsidRPr="00CF4518">
        <w:rPr>
          <w:lang w:val="fr-FR"/>
        </w:rPr>
        <w:tab/>
      </w:r>
    </w:p>
    <w:p w14:paraId="22F14948" w14:textId="0859488F" w:rsidR="00EC1ACB" w:rsidRPr="00CF4518" w:rsidRDefault="00EC1ACB" w:rsidP="00F82374">
      <w:pPr>
        <w:ind w:firstLine="643"/>
      </w:pPr>
      <w:r w:rsidRPr="00CF4518">
        <w:rPr>
          <w:lang w:val="fr-FR"/>
        </w:rPr>
        <w:t xml:space="preserve">Paul </w:t>
      </w:r>
      <w:r w:rsidRPr="00CF4518">
        <w:rPr>
          <w:lang w:val="fr-FR"/>
        </w:rPr>
        <w:tab/>
        <w:t xml:space="preserve">me </w:t>
      </w:r>
      <w:r w:rsidRPr="00CF4518">
        <w:rPr>
          <w:lang w:val="fr-FR"/>
        </w:rPr>
        <w:tab/>
      </w:r>
      <w:r w:rsidRPr="00CF4518">
        <w:rPr>
          <w:lang w:val="fr-FR"/>
        </w:rPr>
        <w:tab/>
        <w:t xml:space="preserve">présentera </w:t>
      </w:r>
      <w:r w:rsidRPr="00CF4518">
        <w:rPr>
          <w:lang w:val="fr-FR"/>
        </w:rPr>
        <w:tab/>
      </w:r>
      <w:r w:rsidRPr="00CF4518">
        <w:rPr>
          <w:lang w:val="fr-FR"/>
        </w:rPr>
        <w:tab/>
        <w:t xml:space="preserve">à </w:t>
      </w:r>
      <w:r w:rsidR="009C32C2" w:rsidRPr="00CF4518">
        <w:rPr>
          <w:lang w:val="fr-FR"/>
        </w:rPr>
        <w:tab/>
      </w:r>
      <w:r w:rsidRPr="00CF4518">
        <w:rPr>
          <w:lang w:val="fr-FR"/>
        </w:rPr>
        <w:t>lui.</w:t>
      </w:r>
      <w:r w:rsidRPr="00CF4518">
        <w:rPr>
          <w:lang w:val="fr-FR"/>
        </w:rPr>
        <w:cr/>
      </w:r>
      <w:r w:rsidRPr="00CF4518">
        <w:rPr>
          <w:lang w:val="fr-FR"/>
        </w:rPr>
        <w:tab/>
      </w:r>
      <w:r w:rsidRPr="00CF4518">
        <w:t>Paul</w:t>
      </w:r>
      <w:r w:rsidRPr="00CF4518">
        <w:tab/>
        <w:t>me.</w:t>
      </w:r>
      <w:r w:rsidRPr="00CF4518">
        <w:rPr>
          <w:smallCaps/>
        </w:rPr>
        <w:t>acc</w:t>
      </w:r>
      <w:r w:rsidRPr="00CF4518">
        <w:t>=</w:t>
      </w:r>
      <w:r w:rsidRPr="00CF4518">
        <w:tab/>
        <w:t>present.</w:t>
      </w:r>
      <w:r w:rsidRPr="00CF4518">
        <w:rPr>
          <w:smallCaps/>
        </w:rPr>
        <w:t>3s.fut</w:t>
      </w:r>
      <w:r w:rsidRPr="00CF4518">
        <w:t xml:space="preserve"> </w:t>
      </w:r>
      <w:r w:rsidRPr="00CF4518">
        <w:tab/>
        <w:t xml:space="preserve">to </w:t>
      </w:r>
      <w:r w:rsidR="009C32C2" w:rsidRPr="00CF4518">
        <w:tab/>
      </w:r>
      <w:r w:rsidRPr="00CF4518">
        <w:t>him</w:t>
      </w:r>
    </w:p>
    <w:p w14:paraId="1D95113F" w14:textId="77777777" w:rsidR="00EC1ACB" w:rsidRPr="00CF4518" w:rsidRDefault="00EC1ACB" w:rsidP="00F82374">
      <w:r w:rsidRPr="00CF4518">
        <w:tab/>
        <w:t>‘Paul will introduce me to him.’</w:t>
      </w:r>
    </w:p>
    <w:p w14:paraId="57722C40" w14:textId="77777777" w:rsidR="002A3C95" w:rsidRPr="00CF4518" w:rsidRDefault="002A3C95" w:rsidP="00D4080D">
      <w:pPr>
        <w:ind w:firstLine="640"/>
      </w:pPr>
    </w:p>
    <w:p w14:paraId="47DF4A2E" w14:textId="073AB0AE" w:rsidR="00550702" w:rsidRPr="00CF4518" w:rsidRDefault="00954B78" w:rsidP="00D4080D">
      <w:pPr>
        <w:ind w:firstLine="640"/>
      </w:pPr>
      <w:r w:rsidRPr="00CF4518">
        <w:t>At least for some speakers, Italian</w:t>
      </w:r>
      <w:r w:rsidR="00D41245" w:rsidRPr="00CF4518">
        <w:t>, Spanish and Catalan</w:t>
      </w:r>
      <w:r w:rsidRPr="00CF4518">
        <w:t xml:space="preserve"> </w:t>
      </w:r>
      <w:r w:rsidR="00D41245" w:rsidRPr="00CF4518">
        <w:t>seem</w:t>
      </w:r>
      <w:r w:rsidR="00550702" w:rsidRPr="00CF4518">
        <w:t xml:space="preserve"> to be subject to </w:t>
      </w:r>
      <w:r w:rsidR="00F82374" w:rsidRPr="00CF4518">
        <w:t>a</w:t>
      </w:r>
      <w:r w:rsidR="00550702" w:rsidRPr="00CF4518">
        <w:t xml:space="preserve"> weak</w:t>
      </w:r>
      <w:r w:rsidR="00F82374" w:rsidRPr="00CF4518">
        <w:t>er</w:t>
      </w:r>
      <w:r w:rsidR="00550702" w:rsidRPr="00CF4518">
        <w:t xml:space="preserve"> </w:t>
      </w:r>
      <w:r w:rsidRPr="00CF4518">
        <w:t>form of the PCC,</w:t>
      </w:r>
      <w:r w:rsidR="00A26E30" w:rsidRPr="00CF4518">
        <w:t xml:space="preserve"> as </w:t>
      </w:r>
      <w:r w:rsidR="006928AD" w:rsidRPr="00CF4518">
        <w:t>described</w:t>
      </w:r>
      <w:r w:rsidR="00A26E30" w:rsidRPr="00CF4518">
        <w:t xml:space="preserve"> by</w:t>
      </w:r>
      <w:r w:rsidRPr="00CF4518">
        <w:t xml:space="preserve"> </w:t>
      </w:r>
      <w:r w:rsidR="006928AD" w:rsidRPr="00CF4518">
        <w:t>Bonet (1991)</w:t>
      </w:r>
      <w:r w:rsidR="004A7854" w:rsidRPr="00CF4518">
        <w:t xml:space="preserve">, </w:t>
      </w:r>
      <w:r w:rsidR="00550702" w:rsidRPr="00CF4518">
        <w:t xml:space="preserve">again building on </w:t>
      </w:r>
      <w:r w:rsidR="004A7854" w:rsidRPr="00CF4518">
        <w:t>Perlmutter (1971)</w:t>
      </w:r>
      <w:r w:rsidRPr="00CF4518">
        <w:t>:</w:t>
      </w:r>
      <w:r w:rsidR="00550702" w:rsidRPr="00CF4518">
        <w:rPr>
          <w:rStyle w:val="Refdenotaalpie"/>
        </w:rPr>
        <w:t xml:space="preserve"> </w:t>
      </w:r>
      <w:r w:rsidR="00550702" w:rsidRPr="00CF4518">
        <w:rPr>
          <w:rStyle w:val="Refdenotaalpie"/>
        </w:rPr>
        <w:footnoteReference w:id="3"/>
      </w:r>
    </w:p>
    <w:p w14:paraId="0612E877" w14:textId="77777777" w:rsidR="00550702" w:rsidRPr="00CF4518" w:rsidRDefault="00550702" w:rsidP="00F82374"/>
    <w:p w14:paraId="780B75DB" w14:textId="6D35B819" w:rsidR="006928AD" w:rsidRPr="00CF4518" w:rsidRDefault="00954B78" w:rsidP="00F82374">
      <w:pPr>
        <w:ind w:left="640" w:hanging="640"/>
      </w:pPr>
      <w:r w:rsidRPr="00CF4518">
        <w:t>(</w:t>
      </w:r>
      <w:r w:rsidRPr="00CF4518">
        <w:fldChar w:fldCharType="begin"/>
      </w:r>
      <w:r w:rsidRPr="00CF4518">
        <w:instrText xml:space="preserve"> SEQ ( \* ARABIC </w:instrText>
      </w:r>
      <w:r w:rsidRPr="00CF4518">
        <w:fldChar w:fldCharType="separate"/>
      </w:r>
      <w:r w:rsidR="00CD5608">
        <w:rPr>
          <w:noProof/>
        </w:rPr>
        <w:t>4</w:t>
      </w:r>
      <w:r w:rsidRPr="00CF4518">
        <w:rPr>
          <w:noProof/>
        </w:rPr>
        <w:fldChar w:fldCharType="end"/>
      </w:r>
      <w:r w:rsidRPr="00CF4518">
        <w:t>)</w:t>
      </w:r>
      <w:r w:rsidRPr="00CF4518">
        <w:tab/>
      </w:r>
      <w:r w:rsidR="00E6370A" w:rsidRPr="00CF4518">
        <w:t>Weak Person Case Constraint</w:t>
      </w:r>
      <w:r w:rsidR="00F82374" w:rsidRPr="00CF4518">
        <w:t xml:space="preserve"> (based on Bonet 1991:</w:t>
      </w:r>
      <w:r w:rsidR="006928AD" w:rsidRPr="00CF4518">
        <w:t xml:space="preserve"> 181-182)</w:t>
      </w:r>
      <w:r w:rsidR="00E6370A" w:rsidRPr="00CF4518">
        <w:t xml:space="preserve">:  </w:t>
      </w:r>
    </w:p>
    <w:p w14:paraId="4EAF579D" w14:textId="365D05AB" w:rsidR="00086ECC" w:rsidRPr="00CF4518" w:rsidRDefault="00086ECC" w:rsidP="00F82374">
      <w:pPr>
        <w:pStyle w:val="Prrafodelista"/>
        <w:numPr>
          <w:ilvl w:val="4"/>
          <w:numId w:val="24"/>
        </w:numPr>
        <w:tabs>
          <w:tab w:val="left" w:pos="567"/>
          <w:tab w:val="left" w:pos="1134"/>
          <w:tab w:val="left" w:pos="2127"/>
          <w:tab w:val="left" w:pos="3686"/>
          <w:tab w:val="left" w:pos="4962"/>
        </w:tabs>
        <w:autoSpaceDE w:val="0"/>
        <w:autoSpaceDN w:val="0"/>
        <w:adjustRightInd w:val="0"/>
        <w:ind w:left="993" w:hanging="426"/>
      </w:pPr>
      <w:r w:rsidRPr="00CF4518">
        <w:t>In a combination of a direct object and an indirect object, if there is a third person, it has to be the direct object.</w:t>
      </w:r>
    </w:p>
    <w:p w14:paraId="37C11307" w14:textId="66B145F7" w:rsidR="00086ECC" w:rsidRPr="00CF4518" w:rsidRDefault="000950AB" w:rsidP="00F82374">
      <w:pPr>
        <w:pStyle w:val="Prrafodelista"/>
        <w:numPr>
          <w:ilvl w:val="4"/>
          <w:numId w:val="22"/>
        </w:numPr>
        <w:tabs>
          <w:tab w:val="left" w:pos="567"/>
          <w:tab w:val="left" w:pos="1134"/>
          <w:tab w:val="left" w:pos="2127"/>
          <w:tab w:val="left" w:pos="3686"/>
          <w:tab w:val="left" w:pos="4962"/>
        </w:tabs>
        <w:autoSpaceDE w:val="0"/>
        <w:autoSpaceDN w:val="0"/>
        <w:adjustRightInd w:val="0"/>
        <w:ind w:left="993" w:hanging="426"/>
      </w:pPr>
      <w:r w:rsidRPr="00CF4518">
        <w:t>If b</w:t>
      </w:r>
      <w:r w:rsidR="00086ECC" w:rsidRPr="00CF4518">
        <w:t xml:space="preserve">oth the indirect object and the direct object are phonologically weak. </w:t>
      </w:r>
    </w:p>
    <w:p w14:paraId="459D3D25" w14:textId="77777777" w:rsidR="00F82374" w:rsidRPr="00CF4518" w:rsidRDefault="00F82374" w:rsidP="00F82374"/>
    <w:p w14:paraId="76E21D87" w14:textId="33D3DFEB" w:rsidR="00954B78" w:rsidRPr="00CF4518" w:rsidRDefault="001E4D75" w:rsidP="00D4080D">
      <w:r w:rsidRPr="00CF4518">
        <w:t xml:space="preserve">In </w:t>
      </w:r>
      <w:r w:rsidR="00585720" w:rsidRPr="00CF4518">
        <w:t xml:space="preserve">the </w:t>
      </w:r>
      <w:r w:rsidRPr="00CF4518">
        <w:t>Romance</w:t>
      </w:r>
      <w:r w:rsidR="00585720" w:rsidRPr="00CF4518">
        <w:t xml:space="preserve"> context</w:t>
      </w:r>
      <w:r w:rsidRPr="00CF4518">
        <w:t>, t</w:t>
      </w:r>
      <w:r w:rsidR="00954B78" w:rsidRPr="00CF4518">
        <w:t>his weaker version of the PCC allows for the possibility of a</w:t>
      </w:r>
      <w:r w:rsidRPr="00CF4518">
        <w:t xml:space="preserve"> </w:t>
      </w:r>
      <w:r w:rsidR="00954B78" w:rsidRPr="00CF4518">
        <w:t>1</w:t>
      </w:r>
      <w:r w:rsidR="00954B78" w:rsidRPr="00CF4518">
        <w:rPr>
          <w:vertAlign w:val="superscript"/>
        </w:rPr>
        <w:t>st</w:t>
      </w:r>
      <w:r w:rsidR="00954B78" w:rsidRPr="00CF4518">
        <w:t>/2</w:t>
      </w:r>
      <w:r w:rsidR="00954B78" w:rsidRPr="00CF4518">
        <w:rPr>
          <w:vertAlign w:val="superscript"/>
        </w:rPr>
        <w:t>nd</w:t>
      </w:r>
      <w:r w:rsidR="00954B78" w:rsidRPr="00CF4518">
        <w:t xml:space="preserve"> person </w:t>
      </w:r>
      <w:r w:rsidRPr="00CF4518">
        <w:t>accusative clitic</w:t>
      </w:r>
      <w:r w:rsidR="00954B78" w:rsidRPr="00CF4518">
        <w:t xml:space="preserve"> as long as the dative is also 1</w:t>
      </w:r>
      <w:r w:rsidR="00954B78" w:rsidRPr="00CF4518">
        <w:rPr>
          <w:vertAlign w:val="superscript"/>
        </w:rPr>
        <w:t>st</w:t>
      </w:r>
      <w:r w:rsidR="00954B78" w:rsidRPr="00CF4518">
        <w:t>/2</w:t>
      </w:r>
      <w:r w:rsidR="00954B78" w:rsidRPr="00CF4518">
        <w:rPr>
          <w:vertAlign w:val="superscript"/>
        </w:rPr>
        <w:t>nd</w:t>
      </w:r>
      <w:r w:rsidR="00954B78" w:rsidRPr="00CF4518">
        <w:t xml:space="preserve"> person</w:t>
      </w:r>
      <w:r w:rsidR="0094443D" w:rsidRPr="00CF4518">
        <w:t xml:space="preserve">, with </w:t>
      </w:r>
      <w:r w:rsidR="00D41245" w:rsidRPr="00CF4518">
        <w:t>many</w:t>
      </w:r>
      <w:r w:rsidR="002376DC" w:rsidRPr="00CF4518">
        <w:t xml:space="preserve"> </w:t>
      </w:r>
      <w:r w:rsidR="0094443D" w:rsidRPr="00CF4518">
        <w:t>speakers preferring a reading whereby the 2</w:t>
      </w:r>
      <w:r w:rsidR="0094443D" w:rsidRPr="00CF4518">
        <w:rPr>
          <w:vertAlign w:val="superscript"/>
        </w:rPr>
        <w:t>nd</w:t>
      </w:r>
      <w:r w:rsidR="0094443D" w:rsidRPr="00CF4518">
        <w:t xml:space="preserve"> person clitic </w:t>
      </w:r>
      <w:r w:rsidR="00965FCA" w:rsidRPr="00CF4518">
        <w:t>functions as the</w:t>
      </w:r>
      <w:r w:rsidR="0094443D" w:rsidRPr="00CF4518">
        <w:t xml:space="preserve"> direct object</w:t>
      </w:r>
      <w:r w:rsidRPr="00CF4518">
        <w:t xml:space="preserve"> in such cases</w:t>
      </w:r>
      <w:r w:rsidR="00345264" w:rsidRPr="00CF4518">
        <w:t xml:space="preserve"> (see Bonet 1991: </w:t>
      </w:r>
      <w:r w:rsidR="00D41245" w:rsidRPr="00CF4518">
        <w:t>180, fn 5 citing a personal communicat</w:t>
      </w:r>
      <w:r w:rsidR="00345264" w:rsidRPr="00CF4518">
        <w:t xml:space="preserve">ion from Alex Alsina on Catalan; Ormazabal and Romero 2010: </w:t>
      </w:r>
      <w:r w:rsidR="00D41245" w:rsidRPr="00CF4518">
        <w:t>332 on Spanish</w:t>
      </w:r>
      <w:r w:rsidR="009C32C2" w:rsidRPr="00CF4518">
        <w:t>, but see also the discussion in Bonet 2007</w:t>
      </w:r>
      <w:r w:rsidR="00D41245" w:rsidRPr="00CF4518">
        <w:t>):</w:t>
      </w:r>
    </w:p>
    <w:p w14:paraId="5AA1D53D" w14:textId="77777777" w:rsidR="00345264" w:rsidRPr="00CF4518" w:rsidRDefault="00345264" w:rsidP="00F82374"/>
    <w:p w14:paraId="2CE0EEF6" w14:textId="63CB814C" w:rsidR="00954B78" w:rsidRPr="00CF4518" w:rsidRDefault="00345264" w:rsidP="00F82374">
      <w:pPr>
        <w:rPr>
          <w:lang w:val="es-ES"/>
        </w:rPr>
      </w:pPr>
      <w:r w:rsidRPr="00CF4518">
        <w:rPr>
          <w:lang w:val="es-ES"/>
        </w:rPr>
        <w:t>(</w:t>
      </w:r>
      <w:r w:rsidRPr="00CF4518">
        <w:fldChar w:fldCharType="begin"/>
      </w:r>
      <w:r w:rsidRPr="00CF4518">
        <w:rPr>
          <w:lang w:val="es-ES"/>
        </w:rPr>
        <w:instrText xml:space="preserve"> SEQ ( \* ARABIC </w:instrText>
      </w:r>
      <w:r w:rsidRPr="00CF4518">
        <w:fldChar w:fldCharType="separate"/>
      </w:r>
      <w:r w:rsidR="00CD5608">
        <w:rPr>
          <w:noProof/>
          <w:lang w:val="es-ES"/>
        </w:rPr>
        <w:t>5</w:t>
      </w:r>
      <w:r w:rsidRPr="00CF4518">
        <w:rPr>
          <w:noProof/>
        </w:rPr>
        <w:fldChar w:fldCharType="end"/>
      </w:r>
      <w:r w:rsidRPr="00CF4518">
        <w:rPr>
          <w:lang w:val="es-ES"/>
        </w:rPr>
        <w:t>)</w:t>
      </w:r>
      <w:r w:rsidRPr="00CF4518">
        <w:rPr>
          <w:lang w:val="es-ES"/>
        </w:rPr>
        <w:tab/>
      </w:r>
      <w:r w:rsidR="00954B78" w:rsidRPr="00CF4518">
        <w:rPr>
          <w:lang w:val="es-ES"/>
        </w:rPr>
        <w:t>Italian</w:t>
      </w:r>
      <w:r w:rsidRPr="00CF4518">
        <w:rPr>
          <w:lang w:val="es-ES"/>
        </w:rPr>
        <w:t xml:space="preserve"> (Bianchi 2006: </w:t>
      </w:r>
      <w:r w:rsidR="00965FCA" w:rsidRPr="00CF4518">
        <w:rPr>
          <w:lang w:val="es-ES"/>
        </w:rPr>
        <w:t>2027</w:t>
      </w:r>
      <w:r w:rsidR="00A26E30" w:rsidRPr="00CF4518">
        <w:rPr>
          <w:lang w:val="es-ES"/>
        </w:rPr>
        <w:t>)</w:t>
      </w:r>
      <w:r w:rsidR="00965FCA" w:rsidRPr="00CF4518">
        <w:rPr>
          <w:rStyle w:val="Refdenotaalpie"/>
          <w:lang w:val="es-ES"/>
        </w:rPr>
        <w:t xml:space="preserve"> </w:t>
      </w:r>
      <w:r w:rsidR="00965FCA" w:rsidRPr="00CF4518">
        <w:rPr>
          <w:rStyle w:val="Refdenotaalpie"/>
          <w:lang w:val="es-ES"/>
        </w:rPr>
        <w:footnoteReference w:id="4"/>
      </w:r>
    </w:p>
    <w:p w14:paraId="7592349E" w14:textId="577C0207" w:rsidR="00E6370A" w:rsidRPr="00CF4518" w:rsidRDefault="00A26E30" w:rsidP="00345264">
      <w:pPr>
        <w:ind w:firstLine="643"/>
        <w:rPr>
          <w:lang w:val="es-ES"/>
        </w:rPr>
      </w:pPr>
      <w:r w:rsidRPr="00CF4518">
        <w:rPr>
          <w:lang w:val="es-ES"/>
        </w:rPr>
        <w:t xml:space="preserve">%Mi </w:t>
      </w:r>
      <w:r w:rsidR="00550702" w:rsidRPr="00CF4518">
        <w:rPr>
          <w:lang w:val="es-ES"/>
        </w:rPr>
        <w:tab/>
      </w:r>
      <w:r w:rsidRPr="00CF4518">
        <w:rPr>
          <w:lang w:val="es-ES"/>
        </w:rPr>
        <w:t xml:space="preserve">ti   </w:t>
      </w:r>
      <w:r w:rsidR="00550702" w:rsidRPr="00CF4518">
        <w:rPr>
          <w:lang w:val="es-ES"/>
        </w:rPr>
        <w:tab/>
      </w:r>
      <w:r w:rsidR="00E6370A" w:rsidRPr="00CF4518">
        <w:rPr>
          <w:lang w:val="es-ES"/>
        </w:rPr>
        <w:t xml:space="preserve">ha </w:t>
      </w:r>
      <w:r w:rsidR="00550702" w:rsidRPr="00CF4518">
        <w:rPr>
          <w:lang w:val="es-ES"/>
        </w:rPr>
        <w:tab/>
      </w:r>
      <w:r w:rsidR="00E6370A" w:rsidRPr="00CF4518">
        <w:rPr>
          <w:lang w:val="es-ES"/>
        </w:rPr>
        <w:t xml:space="preserve">affidato. </w:t>
      </w:r>
    </w:p>
    <w:p w14:paraId="04F98FA8" w14:textId="77CE860A" w:rsidR="00E6370A" w:rsidRPr="00CF4518" w:rsidRDefault="00E6370A" w:rsidP="00F82374">
      <w:r w:rsidRPr="00CF4518">
        <w:rPr>
          <w:lang w:val="es-ES"/>
        </w:rPr>
        <w:tab/>
      </w:r>
      <w:r w:rsidR="00550702" w:rsidRPr="00CF4518">
        <w:rPr>
          <w:smallCaps/>
        </w:rPr>
        <w:t>1sg=</w:t>
      </w:r>
      <w:r w:rsidR="00550702" w:rsidRPr="00CF4518">
        <w:t xml:space="preserve"> </w:t>
      </w:r>
      <w:r w:rsidR="00550702" w:rsidRPr="00CF4518">
        <w:tab/>
      </w:r>
      <w:r w:rsidR="00550702" w:rsidRPr="00CF4518">
        <w:rPr>
          <w:smallCaps/>
        </w:rPr>
        <w:t>2sg=</w:t>
      </w:r>
      <w:r w:rsidR="00550702" w:rsidRPr="00CF4518">
        <w:t xml:space="preserve"> </w:t>
      </w:r>
      <w:r w:rsidR="00550702" w:rsidRPr="00CF4518">
        <w:tab/>
      </w:r>
      <w:r w:rsidRPr="00CF4518">
        <w:t xml:space="preserve">has </w:t>
      </w:r>
      <w:r w:rsidR="00550702" w:rsidRPr="00CF4518">
        <w:tab/>
      </w:r>
      <w:r w:rsidRPr="00CF4518">
        <w:t>entrusted</w:t>
      </w:r>
    </w:p>
    <w:p w14:paraId="3B41A83A" w14:textId="48F934E1" w:rsidR="00E6370A" w:rsidRPr="00CF4518" w:rsidRDefault="00E6370A" w:rsidP="00F82374">
      <w:r w:rsidRPr="00CF4518">
        <w:rPr>
          <w:lang w:val="it-IT"/>
        </w:rPr>
        <w:lastRenderedPageBreak/>
        <w:tab/>
      </w:r>
      <w:r w:rsidRPr="00CF4518">
        <w:t xml:space="preserve">'He entrusted </w:t>
      </w:r>
      <w:r w:rsidR="00D41245" w:rsidRPr="00CF4518">
        <w:t>you to me/me to you.’</w:t>
      </w:r>
    </w:p>
    <w:p w14:paraId="6275B2AB" w14:textId="77777777" w:rsidR="00453A25" w:rsidRPr="00CF4518" w:rsidRDefault="00453A25" w:rsidP="00F82374"/>
    <w:p w14:paraId="43B5DF41" w14:textId="57DD1B95" w:rsidR="00653FF5" w:rsidRPr="00CF4518" w:rsidRDefault="00345264" w:rsidP="00F82374">
      <w:pPr>
        <w:rPr>
          <w:lang w:val="es-ES_tradnl"/>
        </w:rPr>
      </w:pPr>
      <w:r w:rsidRPr="00CF4518">
        <w:rPr>
          <w:lang w:val="es-ES"/>
        </w:rPr>
        <w:t>(</w:t>
      </w:r>
      <w:r w:rsidRPr="00CF4518">
        <w:fldChar w:fldCharType="begin"/>
      </w:r>
      <w:r w:rsidRPr="00CF4518">
        <w:rPr>
          <w:lang w:val="es-ES"/>
        </w:rPr>
        <w:instrText xml:space="preserve"> SEQ ( \* ARABIC </w:instrText>
      </w:r>
      <w:r w:rsidRPr="00CF4518">
        <w:fldChar w:fldCharType="separate"/>
      </w:r>
      <w:r w:rsidR="00CD5608">
        <w:rPr>
          <w:noProof/>
          <w:lang w:val="es-ES"/>
        </w:rPr>
        <w:t>6</w:t>
      </w:r>
      <w:r w:rsidRPr="00CF4518">
        <w:rPr>
          <w:noProof/>
        </w:rPr>
        <w:fldChar w:fldCharType="end"/>
      </w:r>
      <w:r w:rsidRPr="00CF4518">
        <w:rPr>
          <w:lang w:val="es-ES"/>
        </w:rPr>
        <w:t>)</w:t>
      </w:r>
      <w:r w:rsidRPr="00CF4518">
        <w:rPr>
          <w:lang w:val="es-ES"/>
        </w:rPr>
        <w:tab/>
      </w:r>
      <w:r w:rsidR="00D74C5F" w:rsidRPr="00CF4518">
        <w:rPr>
          <w:lang w:val="es-ES_tradnl"/>
        </w:rPr>
        <w:t>Catalan (Bonet 1991</w:t>
      </w:r>
      <w:r w:rsidRPr="00CF4518">
        <w:rPr>
          <w:lang w:val="es-ES_tradnl"/>
        </w:rPr>
        <w:t xml:space="preserve">: </w:t>
      </w:r>
      <w:r w:rsidR="00D74C5F" w:rsidRPr="00CF4518">
        <w:rPr>
          <w:lang w:val="es-ES_tradnl"/>
        </w:rPr>
        <w:t>179</w:t>
      </w:r>
      <w:r w:rsidR="00653FF5" w:rsidRPr="00CF4518">
        <w:rPr>
          <w:lang w:val="es-ES_tradnl"/>
        </w:rPr>
        <w:t>)</w:t>
      </w:r>
    </w:p>
    <w:p w14:paraId="3393244E" w14:textId="50DB4D2F" w:rsidR="00653FF5" w:rsidRPr="00CF4518" w:rsidRDefault="005671C2" w:rsidP="00345264">
      <w:pPr>
        <w:ind w:firstLine="643"/>
        <w:rPr>
          <w:rFonts w:ascii="TimesNewRomanPS" w:hAnsi="TimesNewRomanPS"/>
          <w:iCs/>
          <w:lang w:val="es-ES_tradnl"/>
        </w:rPr>
      </w:pPr>
      <w:r w:rsidRPr="00CF4518">
        <w:rPr>
          <w:lang w:val="es-ES"/>
        </w:rPr>
        <w:t>%</w:t>
      </w:r>
      <w:r w:rsidR="00D74C5F" w:rsidRPr="00CF4518">
        <w:rPr>
          <w:rFonts w:ascii="TimesNewRomanPS" w:hAnsi="TimesNewRomanPS"/>
          <w:iCs/>
          <w:lang w:val="es-ES_tradnl"/>
        </w:rPr>
        <w:t>Te’</w:t>
      </w:r>
      <w:r w:rsidR="00D74C5F" w:rsidRPr="00CF4518">
        <w:rPr>
          <w:rFonts w:ascii="TimesNewRomanPS" w:hAnsi="TimesNewRomanPS"/>
          <w:iCs/>
          <w:lang w:val="es-ES_tradnl"/>
        </w:rPr>
        <w:tab/>
        <w:t xml:space="preserve">m </w:t>
      </w:r>
      <w:r w:rsidR="00D74C5F" w:rsidRPr="00CF4518">
        <w:rPr>
          <w:rFonts w:ascii="TimesNewRomanPS" w:hAnsi="TimesNewRomanPS"/>
          <w:iCs/>
          <w:lang w:val="es-ES_tradnl"/>
        </w:rPr>
        <w:tab/>
        <w:t xml:space="preserve">van </w:t>
      </w:r>
      <w:r w:rsidR="00D74C5F" w:rsidRPr="00CF4518">
        <w:rPr>
          <w:rFonts w:ascii="TimesNewRomanPS" w:hAnsi="TimesNewRomanPS"/>
          <w:iCs/>
          <w:lang w:val="es-ES_tradnl"/>
        </w:rPr>
        <w:tab/>
        <w:t xml:space="preserve">recomanar </w:t>
      </w:r>
      <w:r w:rsidR="00D74C5F" w:rsidRPr="00CF4518">
        <w:rPr>
          <w:rFonts w:ascii="TimesNewRomanPS" w:hAnsi="TimesNewRomanPS"/>
          <w:iCs/>
          <w:lang w:val="es-ES_tradnl"/>
        </w:rPr>
        <w:tab/>
        <w:t xml:space="preserve">per </w:t>
      </w:r>
      <w:r w:rsidR="00D74C5F" w:rsidRPr="00CF4518">
        <w:rPr>
          <w:rFonts w:ascii="TimesNewRomanPS" w:hAnsi="TimesNewRomanPS"/>
          <w:iCs/>
          <w:lang w:val="es-ES_tradnl"/>
        </w:rPr>
        <w:tab/>
        <w:t xml:space="preserve">la </w:t>
      </w:r>
      <w:r w:rsidR="00D74C5F" w:rsidRPr="00CF4518">
        <w:rPr>
          <w:rFonts w:ascii="TimesNewRomanPS" w:hAnsi="TimesNewRomanPS"/>
          <w:iCs/>
          <w:lang w:val="es-ES_tradnl"/>
        </w:rPr>
        <w:tab/>
        <w:t>feina</w:t>
      </w:r>
    </w:p>
    <w:p w14:paraId="4F435C64" w14:textId="684DCC6B" w:rsidR="00D74C5F" w:rsidRPr="00CF4518" w:rsidRDefault="00D74C5F" w:rsidP="00F82374">
      <w:r w:rsidRPr="00CF4518">
        <w:rPr>
          <w:lang w:val="es-ES_tradnl"/>
        </w:rPr>
        <w:tab/>
      </w:r>
      <w:r w:rsidRPr="00CF4518">
        <w:rPr>
          <w:smallCaps/>
        </w:rPr>
        <w:t>2sg=</w:t>
      </w:r>
      <w:r w:rsidRPr="00CF4518">
        <w:rPr>
          <w:smallCaps/>
        </w:rPr>
        <w:tab/>
        <w:t>1sg</w:t>
      </w:r>
      <w:r w:rsidRPr="00CF4518">
        <w:t xml:space="preserve"> </w:t>
      </w:r>
      <w:r w:rsidRPr="00CF4518">
        <w:tab/>
      </w:r>
      <w:r w:rsidRPr="00CF4518">
        <w:rPr>
          <w:smallCaps/>
        </w:rPr>
        <w:t>pst</w:t>
      </w:r>
      <w:r w:rsidRPr="00CF4518">
        <w:t xml:space="preserve"> </w:t>
      </w:r>
      <w:r w:rsidRPr="00CF4518">
        <w:tab/>
        <w:t xml:space="preserve">recommend </w:t>
      </w:r>
      <w:r w:rsidRPr="00CF4518">
        <w:tab/>
        <w:t xml:space="preserve">for </w:t>
      </w:r>
      <w:r w:rsidRPr="00CF4518">
        <w:tab/>
        <w:t xml:space="preserve">the </w:t>
      </w:r>
      <w:r w:rsidRPr="00CF4518">
        <w:tab/>
        <w:t>job</w:t>
      </w:r>
    </w:p>
    <w:p w14:paraId="05D106AD" w14:textId="20297BAC" w:rsidR="00D74C5F" w:rsidRPr="00CF4518" w:rsidRDefault="00D41245" w:rsidP="00F82374">
      <w:pPr>
        <w:ind w:firstLine="643"/>
      </w:pPr>
      <w:r w:rsidRPr="00CF4518">
        <w:t>‘</w:t>
      </w:r>
      <w:r w:rsidR="00D74C5F" w:rsidRPr="00CF4518">
        <w:t>They</w:t>
      </w:r>
      <w:r w:rsidRPr="00CF4518">
        <w:t xml:space="preserve"> recommended me to you/you to me for the job.’</w:t>
      </w:r>
    </w:p>
    <w:p w14:paraId="3B30785B" w14:textId="77777777" w:rsidR="00345264" w:rsidRPr="00CF4518" w:rsidRDefault="00345264" w:rsidP="00F82374"/>
    <w:p w14:paraId="5FA26A58" w14:textId="530FB4F3" w:rsidR="00D74C5F" w:rsidRPr="00CF4518" w:rsidRDefault="00345264" w:rsidP="00F82374">
      <w:r w:rsidRPr="00CF4518">
        <w:t>(</w:t>
      </w:r>
      <w:r w:rsidRPr="00CF4518">
        <w:fldChar w:fldCharType="begin"/>
      </w:r>
      <w:r w:rsidRPr="00CF4518">
        <w:instrText xml:space="preserve"> SEQ ( \* ARABIC </w:instrText>
      </w:r>
      <w:r w:rsidRPr="00CF4518">
        <w:fldChar w:fldCharType="separate"/>
      </w:r>
      <w:r w:rsidR="00CD5608">
        <w:rPr>
          <w:noProof/>
        </w:rPr>
        <w:t>7</w:t>
      </w:r>
      <w:r w:rsidRPr="00CF4518">
        <w:rPr>
          <w:noProof/>
        </w:rPr>
        <w:fldChar w:fldCharType="end"/>
      </w:r>
      <w:r w:rsidRPr="00CF4518">
        <w:t>)</w:t>
      </w:r>
      <w:r w:rsidRPr="00CF4518">
        <w:tab/>
      </w:r>
      <w:r w:rsidR="00653FF5" w:rsidRPr="00CF4518">
        <w:t xml:space="preserve">Spanish (Perlmutter </w:t>
      </w:r>
      <w:r w:rsidRPr="00CF4518">
        <w:t xml:space="preserve">1971: </w:t>
      </w:r>
      <w:r w:rsidR="00D74C5F" w:rsidRPr="00CF4518">
        <w:t>61)</w:t>
      </w:r>
    </w:p>
    <w:p w14:paraId="181DA0FE" w14:textId="72EC2E93" w:rsidR="00653FF5" w:rsidRPr="00CF4518" w:rsidRDefault="00D74C5F" w:rsidP="00345264">
      <w:pPr>
        <w:ind w:firstLine="643"/>
      </w:pPr>
      <w:r w:rsidRPr="00CF4518">
        <w:t xml:space="preserve">%Te </w:t>
      </w:r>
      <w:r w:rsidR="00D41245" w:rsidRPr="00CF4518">
        <w:tab/>
      </w:r>
      <w:r w:rsidRPr="00CF4518">
        <w:t xml:space="preserve">me </w:t>
      </w:r>
      <w:r w:rsidR="00D41245" w:rsidRPr="00CF4518">
        <w:tab/>
      </w:r>
      <w:r w:rsidRPr="00CF4518">
        <w:t xml:space="preserve">recomendaron </w:t>
      </w:r>
      <w:r w:rsidR="00653FF5" w:rsidRPr="00CF4518">
        <w:t xml:space="preserve"> </w:t>
      </w:r>
    </w:p>
    <w:p w14:paraId="6740E9DF" w14:textId="4E4A4549" w:rsidR="00653FF5" w:rsidRPr="00CF4518" w:rsidRDefault="00D41245" w:rsidP="00F82374">
      <w:pPr>
        <w:rPr>
          <w:smallCaps/>
        </w:rPr>
      </w:pPr>
      <w:r w:rsidRPr="00CF4518">
        <w:tab/>
      </w:r>
      <w:r w:rsidRPr="00CF4518">
        <w:rPr>
          <w:smallCaps/>
        </w:rPr>
        <w:t>2sg=</w:t>
      </w:r>
      <w:r w:rsidRPr="00CF4518">
        <w:rPr>
          <w:smallCaps/>
        </w:rPr>
        <w:tab/>
        <w:t>1sg</w:t>
      </w:r>
      <w:r w:rsidRPr="00CF4518">
        <w:t xml:space="preserve"> </w:t>
      </w:r>
      <w:r w:rsidRPr="00CF4518">
        <w:tab/>
        <w:t>recommended.</w:t>
      </w:r>
      <w:r w:rsidRPr="00CF4518">
        <w:rPr>
          <w:smallCaps/>
        </w:rPr>
        <w:t>3pl</w:t>
      </w:r>
    </w:p>
    <w:p w14:paraId="1250D059" w14:textId="2964B07C" w:rsidR="00D41245" w:rsidRPr="00CF4518" w:rsidRDefault="00D41245" w:rsidP="00F82374">
      <w:pPr>
        <w:ind w:firstLine="643"/>
      </w:pPr>
      <w:r w:rsidRPr="00CF4518">
        <w:t>‘They recommended me to you/you to me.’</w:t>
      </w:r>
    </w:p>
    <w:p w14:paraId="40E48E71" w14:textId="77777777" w:rsidR="00345264" w:rsidRPr="00CF4518" w:rsidRDefault="00345264" w:rsidP="00F82374"/>
    <w:p w14:paraId="4C6AFC75" w14:textId="14ADEA27" w:rsidR="00A57774" w:rsidRPr="00CF4518" w:rsidRDefault="00965FCA" w:rsidP="00F82374">
      <w:r w:rsidRPr="00CF4518">
        <w:t>French is usually reported to disallow this clitic combination altogether</w:t>
      </w:r>
      <w:r w:rsidR="002376DC" w:rsidRPr="00CF4518">
        <w:t xml:space="preserve"> (</w:t>
      </w:r>
      <w:r w:rsidR="00DB2AB5" w:rsidRPr="00CF4518">
        <w:t xml:space="preserve">Kayne 1975, </w:t>
      </w:r>
      <w:r w:rsidR="00222E77" w:rsidRPr="00CF4518">
        <w:t>Quicoli</w:t>
      </w:r>
      <w:r w:rsidR="002376DC" w:rsidRPr="00CF4518">
        <w:t xml:space="preserve"> 1984) and certainly combinations of 1</w:t>
      </w:r>
      <w:r w:rsidR="002376DC" w:rsidRPr="00CF4518">
        <w:rPr>
          <w:vertAlign w:val="superscript"/>
        </w:rPr>
        <w:t>st</w:t>
      </w:r>
      <w:r w:rsidR="002376DC" w:rsidRPr="00CF4518">
        <w:t xml:space="preserve"> and 2</w:t>
      </w:r>
      <w:r w:rsidR="002376DC" w:rsidRPr="00CF4518">
        <w:rPr>
          <w:vertAlign w:val="superscript"/>
        </w:rPr>
        <w:t>nd</w:t>
      </w:r>
      <w:r w:rsidR="002376DC" w:rsidRPr="00CF4518">
        <w:t xml:space="preserve"> person objects seem to be more rest</w:t>
      </w:r>
      <w:r w:rsidR="00D41245" w:rsidRPr="00CF4518">
        <w:t>ricted in French than in the other three languages</w:t>
      </w:r>
      <w:r w:rsidR="002376DC" w:rsidRPr="00CF4518">
        <w:t xml:space="preserve">, though </w:t>
      </w:r>
      <w:r w:rsidRPr="00CF4518">
        <w:t xml:space="preserve">Bonet (1991: 180) </w:t>
      </w:r>
      <w:r w:rsidR="002376DC" w:rsidRPr="00CF4518">
        <w:t>cites</w:t>
      </w:r>
      <w:r w:rsidRPr="00CF4518">
        <w:t xml:space="preserve"> Simpson and Withg</w:t>
      </w:r>
      <w:r w:rsidR="002376DC" w:rsidRPr="00CF4518">
        <w:t xml:space="preserve">ott (1986) who </w:t>
      </w:r>
      <w:r w:rsidR="000301A9" w:rsidRPr="00CF4518">
        <w:t xml:space="preserve">report that some speakers </w:t>
      </w:r>
      <w:r w:rsidR="00A57774" w:rsidRPr="00CF4518">
        <w:t xml:space="preserve">nonetheless </w:t>
      </w:r>
      <w:r w:rsidR="000301A9" w:rsidRPr="00CF4518">
        <w:t>allow</w:t>
      </w:r>
      <w:r w:rsidR="002376DC" w:rsidRPr="00CF4518">
        <w:t xml:space="preserve"> them. </w:t>
      </w:r>
    </w:p>
    <w:p w14:paraId="7FC745C0" w14:textId="6EE3A1EF" w:rsidR="0066344F" w:rsidRPr="00CF4518" w:rsidRDefault="0066344F" w:rsidP="000526B6">
      <w:pPr>
        <w:ind w:firstLine="643"/>
      </w:pPr>
      <w:r w:rsidRPr="00CF4518">
        <w:t>Ormazabal and Romero (2007</w:t>
      </w:r>
      <w:r w:rsidR="00D41245" w:rsidRPr="00CF4518">
        <w:t xml:space="preserve">) discuss the weak/strong distinction </w:t>
      </w:r>
      <w:r w:rsidR="001E4D75" w:rsidRPr="00CF4518">
        <w:t xml:space="preserve">in Romance </w:t>
      </w:r>
      <w:r w:rsidR="00D41245" w:rsidRPr="00CF4518">
        <w:t xml:space="preserve">and </w:t>
      </w:r>
      <w:r w:rsidR="00A57774" w:rsidRPr="00CF4518">
        <w:t>note that there is substantial sensitivity to individual verbs</w:t>
      </w:r>
      <w:r w:rsidR="00EA73CD" w:rsidRPr="00CF4518">
        <w:t xml:space="preserve"> and variability across speakers</w:t>
      </w:r>
      <w:r w:rsidR="001E4D75" w:rsidRPr="00CF4518">
        <w:t xml:space="preserve"> regarding the acceptability of examples like (5)-(7)</w:t>
      </w:r>
      <w:r w:rsidR="00EC5EA8" w:rsidRPr="00CF4518">
        <w:t xml:space="preserve">. For this reason, they conclude </w:t>
      </w:r>
      <w:r w:rsidR="00D41245" w:rsidRPr="00CF4518">
        <w:t xml:space="preserve">that there is no </w:t>
      </w:r>
      <w:r w:rsidR="001E4D75" w:rsidRPr="00CF4518">
        <w:t>clear-cut</w:t>
      </w:r>
      <w:r w:rsidR="00D41245" w:rsidRPr="00CF4518">
        <w:t xml:space="preserve"> </w:t>
      </w:r>
      <w:r w:rsidR="00EC5EA8" w:rsidRPr="00CF4518">
        <w:t>distinction</w:t>
      </w:r>
      <w:r w:rsidRPr="00CF4518">
        <w:t xml:space="preserve"> between</w:t>
      </w:r>
      <w:r w:rsidR="00D41245" w:rsidRPr="00CF4518">
        <w:t xml:space="preserve"> strong and weak PCC</w:t>
      </w:r>
      <w:r w:rsidRPr="00CF4518">
        <w:t xml:space="preserve"> </w:t>
      </w:r>
      <w:r w:rsidR="00EA73CD" w:rsidRPr="00CF4518">
        <w:t>‘</w:t>
      </w:r>
      <w:r w:rsidRPr="00CF4518">
        <w:t>languages</w:t>
      </w:r>
      <w:r w:rsidR="00EA73CD" w:rsidRPr="00CF4518">
        <w:t>’</w:t>
      </w:r>
      <w:r w:rsidR="00D41245" w:rsidRPr="00CF4518">
        <w:t xml:space="preserve">. </w:t>
      </w:r>
      <w:r w:rsidRPr="00CF4518">
        <w:t>In fact, the fact that in combinations of 1</w:t>
      </w:r>
      <w:r w:rsidRPr="00CF4518">
        <w:rPr>
          <w:vertAlign w:val="superscript"/>
        </w:rPr>
        <w:t>st</w:t>
      </w:r>
      <w:r w:rsidRPr="00CF4518">
        <w:t xml:space="preserve"> and 2</w:t>
      </w:r>
      <w:r w:rsidRPr="00CF4518">
        <w:rPr>
          <w:vertAlign w:val="superscript"/>
        </w:rPr>
        <w:t>nd</w:t>
      </w:r>
      <w:r w:rsidRPr="00CF4518">
        <w:t xml:space="preserve"> person objects, it is </w:t>
      </w:r>
      <w:r w:rsidR="001E4D75" w:rsidRPr="00CF4518">
        <w:t>almost always</w:t>
      </w:r>
      <w:r w:rsidRPr="00CF4518">
        <w:t xml:space="preserve"> the 2</w:t>
      </w:r>
      <w:r w:rsidRPr="00CF4518">
        <w:rPr>
          <w:vertAlign w:val="superscript"/>
        </w:rPr>
        <w:t>nd</w:t>
      </w:r>
      <w:r w:rsidRPr="00CF4518">
        <w:t xml:space="preserve"> person clitic which must be the direct object suggests </w:t>
      </w:r>
      <w:r w:rsidR="00EA73CD" w:rsidRPr="00CF4518">
        <w:t>rather</w:t>
      </w:r>
      <w:r w:rsidRPr="00CF4518">
        <w:t xml:space="preserve"> that there is </w:t>
      </w:r>
      <w:r w:rsidR="001E4D75" w:rsidRPr="00CF4518">
        <w:t xml:space="preserve">merely </w:t>
      </w:r>
      <w:r w:rsidR="00433359" w:rsidRPr="00CF4518">
        <w:t xml:space="preserve">variation regarding the extent to which </w:t>
      </w:r>
      <w:r w:rsidRPr="00CF4518">
        <w:t xml:space="preserve">person features </w:t>
      </w:r>
      <w:r w:rsidR="00433359" w:rsidRPr="00CF4518">
        <w:t xml:space="preserve">are decomposed </w:t>
      </w:r>
      <w:r w:rsidR="00EA73CD" w:rsidRPr="00CF4518">
        <w:t>in PCC contexts</w:t>
      </w:r>
      <w:r w:rsidR="00EC5EA8" w:rsidRPr="00CF4518">
        <w:t xml:space="preserve"> (see also Anagnostopoulou 2005</w:t>
      </w:r>
      <w:r w:rsidR="00433359" w:rsidRPr="00CF4518">
        <w:t xml:space="preserve"> for an accou</w:t>
      </w:r>
      <w:r w:rsidR="000526B6" w:rsidRPr="00CF4518">
        <w:t>n</w:t>
      </w:r>
      <w:r w:rsidR="00433359" w:rsidRPr="00CF4518">
        <w:t>t along these lines</w:t>
      </w:r>
      <w:r w:rsidR="00EC5EA8" w:rsidRPr="00CF4518">
        <w:t>)</w:t>
      </w:r>
      <w:r w:rsidRPr="00CF4518">
        <w:t xml:space="preserve">. This can also be seen in Spanish leísta dialects in which </w:t>
      </w:r>
      <w:r w:rsidR="00EC5EA8" w:rsidRPr="00CF4518">
        <w:t>3</w:t>
      </w:r>
      <w:r w:rsidR="00EC5EA8" w:rsidRPr="00CF4518">
        <w:rPr>
          <w:vertAlign w:val="superscript"/>
        </w:rPr>
        <w:t>rd</w:t>
      </w:r>
      <w:r w:rsidR="00EC5EA8" w:rsidRPr="00CF4518">
        <w:t xml:space="preserve"> person </w:t>
      </w:r>
      <w:r w:rsidRPr="00CF4518">
        <w:t>animate d</w:t>
      </w:r>
      <w:r w:rsidR="001D02C2" w:rsidRPr="00CF4518">
        <w:t>i</w:t>
      </w:r>
      <w:r w:rsidRPr="00CF4518">
        <w:t>rect objects also trigger PCC effects (Ormazabal and Romero 2007, 2010, 2013):</w:t>
      </w:r>
      <w:r w:rsidR="000063B1" w:rsidRPr="00CF4518">
        <w:rPr>
          <w:rStyle w:val="Refdenotaalpie"/>
        </w:rPr>
        <w:footnoteReference w:id="5"/>
      </w:r>
    </w:p>
    <w:p w14:paraId="1A948E49" w14:textId="77777777" w:rsidR="0066344F" w:rsidRPr="00CF4518" w:rsidRDefault="0066344F" w:rsidP="00F82374">
      <w:pPr>
        <w:ind w:firstLine="360"/>
      </w:pPr>
    </w:p>
    <w:p w14:paraId="78188A3F" w14:textId="1B4E5856" w:rsidR="0066344F" w:rsidRPr="00CF4518" w:rsidRDefault="00EC5EA8" w:rsidP="00F82374">
      <w:pPr>
        <w:rPr>
          <w:lang w:val="es-ES_tradnl"/>
        </w:rPr>
      </w:pPr>
      <w:r w:rsidRPr="00CF4518">
        <w:rPr>
          <w:lang w:val="es-ES_tradnl"/>
        </w:rPr>
        <w:t>(</w:t>
      </w:r>
      <w:r w:rsidRPr="00CF4518">
        <w:fldChar w:fldCharType="begin"/>
      </w:r>
      <w:r w:rsidRPr="00CF4518">
        <w:rPr>
          <w:lang w:val="es-ES_tradnl"/>
        </w:rPr>
        <w:instrText xml:space="preserve"> SEQ ( \* ARABIC </w:instrText>
      </w:r>
      <w:r w:rsidRPr="00CF4518">
        <w:fldChar w:fldCharType="separate"/>
      </w:r>
      <w:r w:rsidR="00CD5608">
        <w:rPr>
          <w:noProof/>
          <w:lang w:val="es-ES_tradnl"/>
        </w:rPr>
        <w:t>8</w:t>
      </w:r>
      <w:r w:rsidRPr="00CF4518">
        <w:rPr>
          <w:noProof/>
        </w:rPr>
        <w:fldChar w:fldCharType="end"/>
      </w:r>
      <w:r w:rsidRPr="00CF4518">
        <w:rPr>
          <w:lang w:val="es-ES_tradnl"/>
        </w:rPr>
        <w:t>)</w:t>
      </w:r>
      <w:r w:rsidRPr="00CF4518">
        <w:rPr>
          <w:lang w:val="es-ES_tradnl"/>
        </w:rPr>
        <w:tab/>
      </w:r>
      <w:r w:rsidR="0066344F" w:rsidRPr="00CF4518">
        <w:rPr>
          <w:lang w:val="es-ES_tradnl"/>
        </w:rPr>
        <w:t>Spanish</w:t>
      </w:r>
      <w:r w:rsidRPr="00CF4518">
        <w:rPr>
          <w:lang w:val="es-ES_tradnl"/>
        </w:rPr>
        <w:t xml:space="preserve"> (Ormazabal and Romero 2007: </w:t>
      </w:r>
      <w:r w:rsidR="0066344F" w:rsidRPr="00CF4518">
        <w:rPr>
          <w:lang w:val="es-ES_tradnl"/>
        </w:rPr>
        <w:t>321)</w:t>
      </w:r>
    </w:p>
    <w:p w14:paraId="25FB6CEA" w14:textId="5B096B5D" w:rsidR="0066344F" w:rsidRPr="00CF4518" w:rsidRDefault="0066344F" w:rsidP="00EC5EA8">
      <w:pPr>
        <w:ind w:firstLine="643"/>
        <w:rPr>
          <w:lang w:val="es-ES_tradnl"/>
        </w:rPr>
      </w:pPr>
      <w:r w:rsidRPr="00CF4518">
        <w:rPr>
          <w:lang w:val="es-ES_tradnl"/>
        </w:rPr>
        <w:t xml:space="preserve">Te </w:t>
      </w:r>
      <w:r w:rsidRPr="00CF4518">
        <w:rPr>
          <w:lang w:val="es-ES_tradnl"/>
        </w:rPr>
        <w:tab/>
      </w:r>
      <w:r w:rsidRPr="00CF4518">
        <w:rPr>
          <w:lang w:val="es-ES_tradnl"/>
        </w:rPr>
        <w:tab/>
        <w:t>lo/</w:t>
      </w:r>
      <w:r w:rsidRPr="00CF4518">
        <w:rPr>
          <w:lang w:val="es-ES_tradnl"/>
        </w:rPr>
        <w:tab/>
      </w:r>
      <w:r w:rsidR="001D02C2" w:rsidRPr="00CF4518">
        <w:rPr>
          <w:lang w:val="es-ES_tradnl"/>
        </w:rPr>
        <w:tab/>
      </w:r>
      <w:r w:rsidRPr="00CF4518">
        <w:rPr>
          <w:lang w:val="es-ES_tradnl"/>
        </w:rPr>
        <w:t xml:space="preserve">*le </w:t>
      </w:r>
      <w:r w:rsidRPr="00CF4518">
        <w:rPr>
          <w:lang w:val="es-ES_tradnl"/>
        </w:rPr>
        <w:tab/>
      </w:r>
      <w:r w:rsidRPr="00CF4518">
        <w:rPr>
          <w:lang w:val="es-ES_tradnl"/>
        </w:rPr>
        <w:tab/>
        <w:t xml:space="preserve">di  </w:t>
      </w:r>
    </w:p>
    <w:p w14:paraId="24513734" w14:textId="729A972B" w:rsidR="00A26E30" w:rsidRPr="00CF4518" w:rsidRDefault="0066344F" w:rsidP="00F82374">
      <w:pPr>
        <w:ind w:firstLine="360"/>
        <w:rPr>
          <w:lang w:val="es-ES_tradnl"/>
        </w:rPr>
      </w:pPr>
      <w:r w:rsidRPr="00CF4518">
        <w:rPr>
          <w:lang w:val="es-ES_tradnl"/>
        </w:rPr>
        <w:tab/>
      </w:r>
      <w:r w:rsidRPr="00CF4518">
        <w:rPr>
          <w:smallCaps/>
          <w:lang w:val="es-ES_tradnl"/>
        </w:rPr>
        <w:t>2sg</w:t>
      </w:r>
      <w:r w:rsidRPr="00CF4518">
        <w:rPr>
          <w:lang w:val="es-ES_tradnl"/>
        </w:rPr>
        <w:t>.</w:t>
      </w:r>
      <w:r w:rsidRPr="00CF4518">
        <w:rPr>
          <w:smallCaps/>
          <w:lang w:val="es-ES_tradnl"/>
        </w:rPr>
        <w:t>dat</w:t>
      </w:r>
      <w:r w:rsidRPr="00CF4518">
        <w:rPr>
          <w:lang w:val="es-ES_tradnl"/>
        </w:rPr>
        <w:t>=</w:t>
      </w:r>
      <w:r w:rsidRPr="00CF4518">
        <w:rPr>
          <w:lang w:val="es-ES_tradnl"/>
        </w:rPr>
        <w:tab/>
      </w:r>
      <w:r w:rsidR="001D02C2" w:rsidRPr="00CF4518">
        <w:rPr>
          <w:smallCaps/>
          <w:lang w:val="es-ES_tradnl"/>
        </w:rPr>
        <w:t>3sg.m</w:t>
      </w:r>
      <w:r w:rsidRPr="00CF4518">
        <w:rPr>
          <w:smallCaps/>
          <w:lang w:val="es-ES_tradnl"/>
        </w:rPr>
        <w:t>.acc</w:t>
      </w:r>
      <w:r w:rsidRPr="00CF4518">
        <w:rPr>
          <w:lang w:val="es-ES_tradnl"/>
        </w:rPr>
        <w:t>/</w:t>
      </w:r>
      <w:r w:rsidR="001D02C2" w:rsidRPr="00CF4518">
        <w:rPr>
          <w:lang w:val="es-ES_tradnl"/>
        </w:rPr>
        <w:tab/>
      </w:r>
      <w:r w:rsidRPr="00CF4518">
        <w:rPr>
          <w:lang w:val="es-ES_tradnl"/>
        </w:rPr>
        <w:t>him.</w:t>
      </w:r>
      <w:r w:rsidRPr="00CF4518">
        <w:rPr>
          <w:smallCaps/>
          <w:lang w:val="es-ES_tradnl"/>
        </w:rPr>
        <w:t>acc</w:t>
      </w:r>
      <w:r w:rsidRPr="00CF4518">
        <w:rPr>
          <w:lang w:val="es-ES_tradnl"/>
        </w:rPr>
        <w:t>=</w:t>
      </w:r>
      <w:r w:rsidRPr="00CF4518">
        <w:rPr>
          <w:lang w:val="es-ES_tradnl"/>
        </w:rPr>
        <w:tab/>
        <w:t xml:space="preserve">gave  </w:t>
      </w:r>
    </w:p>
    <w:p w14:paraId="4DA6D815" w14:textId="2FA62F74" w:rsidR="0066344F" w:rsidRPr="00CF4518" w:rsidRDefault="0066344F" w:rsidP="00F82374">
      <w:pPr>
        <w:ind w:firstLine="360"/>
      </w:pPr>
      <w:r w:rsidRPr="00CF4518">
        <w:rPr>
          <w:lang w:val="es-ES_tradnl"/>
        </w:rPr>
        <w:tab/>
      </w:r>
      <w:r w:rsidRPr="00CF4518">
        <w:t>‘I gave it/him to you.’</w:t>
      </w:r>
    </w:p>
    <w:p w14:paraId="77A795E3" w14:textId="77777777" w:rsidR="0066344F" w:rsidRPr="00CF4518" w:rsidRDefault="0066344F" w:rsidP="00F82374"/>
    <w:p w14:paraId="6109B4FD" w14:textId="52C1AE48" w:rsidR="000063B1" w:rsidRPr="00CF4518" w:rsidRDefault="00EC5EA8" w:rsidP="00F82374">
      <w:r w:rsidRPr="00CF4518">
        <w:lastRenderedPageBreak/>
        <w:t xml:space="preserve">In </w:t>
      </w:r>
      <w:r w:rsidR="007F3380" w:rsidRPr="00CF4518">
        <w:t xml:space="preserve">these </w:t>
      </w:r>
      <w:r w:rsidRPr="00CF4518">
        <w:t xml:space="preserve">leísta dialects, animate </w:t>
      </w:r>
      <w:r w:rsidR="00B43C97" w:rsidRPr="00CF4518">
        <w:t>3</w:t>
      </w:r>
      <w:r w:rsidR="00B43C97" w:rsidRPr="00CF4518">
        <w:rPr>
          <w:vertAlign w:val="superscript"/>
        </w:rPr>
        <w:t>rd</w:t>
      </w:r>
      <w:r w:rsidR="00B43C97" w:rsidRPr="00CF4518">
        <w:t xml:space="preserve"> person singular masculine </w:t>
      </w:r>
      <w:r w:rsidRPr="00CF4518">
        <w:t xml:space="preserve">direct objects </w:t>
      </w:r>
      <w:r w:rsidR="000526B6" w:rsidRPr="00CF4518">
        <w:t xml:space="preserve">are marked </w:t>
      </w:r>
      <w:r w:rsidRPr="00CF4518">
        <w:t xml:space="preserve">with the clitic </w:t>
      </w:r>
      <w:r w:rsidRPr="00CF4518">
        <w:rPr>
          <w:i/>
        </w:rPr>
        <w:t>le</w:t>
      </w:r>
      <w:r w:rsidR="00B43C97" w:rsidRPr="00CF4518">
        <w:rPr>
          <w:i/>
        </w:rPr>
        <w:t xml:space="preserve">, </w:t>
      </w:r>
      <w:r w:rsidR="007F3380" w:rsidRPr="00CF4518">
        <w:t>rather than</w:t>
      </w:r>
      <w:r w:rsidR="00B43C97" w:rsidRPr="00CF4518">
        <w:t xml:space="preserve"> </w:t>
      </w:r>
      <w:r w:rsidR="00B43C97" w:rsidRPr="00CF4518">
        <w:rPr>
          <w:i/>
        </w:rPr>
        <w:t>lo</w:t>
      </w:r>
      <w:r w:rsidR="007F3380" w:rsidRPr="00CF4518">
        <w:rPr>
          <w:i/>
        </w:rPr>
        <w:t>,</w:t>
      </w:r>
      <w:r w:rsidR="00B43C97" w:rsidRPr="00CF4518">
        <w:t xml:space="preserve"> </w:t>
      </w:r>
      <w:r w:rsidR="007F3380" w:rsidRPr="00CF4518">
        <w:t>which is</w:t>
      </w:r>
      <w:r w:rsidR="00B43C97" w:rsidRPr="00CF4518">
        <w:t xml:space="preserve"> </w:t>
      </w:r>
      <w:r w:rsidR="000526B6" w:rsidRPr="00CF4518">
        <w:t>usually</w:t>
      </w:r>
      <w:r w:rsidR="007F3380" w:rsidRPr="00CF4518">
        <w:t xml:space="preserve"> </w:t>
      </w:r>
      <w:r w:rsidR="00B43C97" w:rsidRPr="00CF4518">
        <w:t>reserved for inanimate 3</w:t>
      </w:r>
      <w:r w:rsidR="00B43C97" w:rsidRPr="00CF4518">
        <w:rPr>
          <w:vertAlign w:val="superscript"/>
        </w:rPr>
        <w:t>rd</w:t>
      </w:r>
      <w:r w:rsidR="00B43C97" w:rsidRPr="00CF4518">
        <w:t xml:space="preserve"> person singular masculine direct objects</w:t>
      </w:r>
      <w:r w:rsidR="000063B1" w:rsidRPr="00CF4518">
        <w:t xml:space="preserve">. </w:t>
      </w:r>
      <w:r w:rsidR="001D02C2" w:rsidRPr="00CF4518">
        <w:t xml:space="preserve">According to </w:t>
      </w:r>
      <w:r w:rsidR="00EA73CD" w:rsidRPr="00CF4518">
        <w:t>Ormazabal and Romero</w:t>
      </w:r>
      <w:r w:rsidR="001D02C2" w:rsidRPr="00CF4518">
        <w:t xml:space="preserve">, the animate direct object clitic </w:t>
      </w:r>
      <w:r w:rsidR="001D02C2" w:rsidRPr="00CF4518">
        <w:rPr>
          <w:i/>
        </w:rPr>
        <w:t>le</w:t>
      </w:r>
      <w:r w:rsidR="001D02C2" w:rsidRPr="00CF4518">
        <w:t xml:space="preserve"> is ruled out </w:t>
      </w:r>
      <w:r w:rsidR="000063B1" w:rsidRPr="00CF4518">
        <w:t>in (8)</w:t>
      </w:r>
      <w:r w:rsidR="00911E74" w:rsidRPr="00CF4518">
        <w:t xml:space="preserve"> in the presence of a dative clitic</w:t>
      </w:r>
      <w:r w:rsidR="000063B1" w:rsidRPr="00CF4518">
        <w:t xml:space="preserve">, </w:t>
      </w:r>
      <w:r w:rsidR="001D02C2" w:rsidRPr="00CF4518">
        <w:t xml:space="preserve">as a PCC effect. In such contexts, the </w:t>
      </w:r>
      <w:r w:rsidR="000526B6" w:rsidRPr="00CF4518">
        <w:t>inanimate masculine 3</w:t>
      </w:r>
      <w:r w:rsidR="000526B6" w:rsidRPr="00CF4518">
        <w:rPr>
          <w:vertAlign w:val="superscript"/>
        </w:rPr>
        <w:t>rd</w:t>
      </w:r>
      <w:r w:rsidR="000526B6" w:rsidRPr="00CF4518">
        <w:t xml:space="preserve"> person singular </w:t>
      </w:r>
      <w:r w:rsidR="001D02C2" w:rsidRPr="00CF4518">
        <w:t xml:space="preserve">direct object clitic </w:t>
      </w:r>
      <w:r w:rsidR="001D02C2" w:rsidRPr="00CF4518">
        <w:rPr>
          <w:i/>
        </w:rPr>
        <w:t>lo</w:t>
      </w:r>
      <w:r w:rsidR="001D02C2" w:rsidRPr="00CF4518">
        <w:t xml:space="preserve"> </w:t>
      </w:r>
      <w:r w:rsidR="000063B1" w:rsidRPr="00CF4518">
        <w:t xml:space="preserve">is possible and </w:t>
      </w:r>
      <w:r w:rsidR="001D02C2" w:rsidRPr="00CF4518">
        <w:t xml:space="preserve">can </w:t>
      </w:r>
      <w:r w:rsidR="000526B6" w:rsidRPr="00CF4518">
        <w:t xml:space="preserve">exceptionally </w:t>
      </w:r>
      <w:r w:rsidR="001D02C2" w:rsidRPr="00CF4518">
        <w:t xml:space="preserve">be interpreted as either animate or inanimate. </w:t>
      </w:r>
      <w:r w:rsidR="000063B1" w:rsidRPr="00CF4518">
        <w:t>The implication is that the PCC can apply differently in different languages, depending on which features are syntactically active. In Spanish, animacy is marked also on 3</w:t>
      </w:r>
      <w:r w:rsidR="000063B1" w:rsidRPr="00CF4518">
        <w:rPr>
          <w:vertAlign w:val="superscript"/>
        </w:rPr>
        <w:t>rd</w:t>
      </w:r>
      <w:r w:rsidR="000063B1" w:rsidRPr="00CF4518">
        <w:t xml:space="preserve"> person clitics and so animate 3</w:t>
      </w:r>
      <w:r w:rsidR="000063B1" w:rsidRPr="00CF4518">
        <w:rPr>
          <w:vertAlign w:val="superscript"/>
        </w:rPr>
        <w:t>rd</w:t>
      </w:r>
      <w:r w:rsidR="000063B1" w:rsidRPr="00CF4518">
        <w:t xml:space="preserve"> person direct objects also trigger PCC effects. </w:t>
      </w:r>
      <w:r w:rsidR="007F3380" w:rsidRPr="00CF4518">
        <w:t>In French, Italian and Catalan, animacy is not syntactically active in 3</w:t>
      </w:r>
      <w:r w:rsidR="007F3380" w:rsidRPr="00CF4518">
        <w:rPr>
          <w:vertAlign w:val="superscript"/>
        </w:rPr>
        <w:t>rd</w:t>
      </w:r>
      <w:r w:rsidR="007F3380" w:rsidRPr="00CF4518">
        <w:t xml:space="preserve"> person contexts, and so animate arguments do not trigger PCC effects unless 1</w:t>
      </w:r>
      <w:r w:rsidR="007F3380" w:rsidRPr="00CF4518">
        <w:rPr>
          <w:vertAlign w:val="superscript"/>
        </w:rPr>
        <w:t>st</w:t>
      </w:r>
      <w:r w:rsidR="007F3380" w:rsidRPr="00CF4518">
        <w:t>/2</w:t>
      </w:r>
      <w:r w:rsidR="007F3380" w:rsidRPr="00CF4518">
        <w:rPr>
          <w:vertAlign w:val="superscript"/>
        </w:rPr>
        <w:t>nd</w:t>
      </w:r>
      <w:r w:rsidR="007F3380" w:rsidRPr="00CF4518">
        <w:t xml:space="preserve"> person. </w:t>
      </w:r>
      <w:r w:rsidR="008069FD" w:rsidRPr="00CF4518">
        <w:t>Likewise</w:t>
      </w:r>
      <w:r w:rsidR="00911E74" w:rsidRPr="00CF4518">
        <w:t>, for most French speakers, [person] is not decomposed into [speaker] and [addressee], and so we see only the strong PCC.</w:t>
      </w:r>
    </w:p>
    <w:p w14:paraId="732E1DF2" w14:textId="1B32ACD2" w:rsidR="0066344F" w:rsidRPr="00CF4518" w:rsidRDefault="001D02C2" w:rsidP="000063B1">
      <w:pPr>
        <w:ind w:firstLine="360"/>
      </w:pPr>
      <w:r w:rsidRPr="00CF4518">
        <w:t xml:space="preserve">In what follows, I will not address </w:t>
      </w:r>
      <w:r w:rsidR="00FC0474" w:rsidRPr="00CF4518">
        <w:t xml:space="preserve">low level </w:t>
      </w:r>
      <w:r w:rsidRPr="00CF4518">
        <w:t xml:space="preserve">variation across varieties (and speakers) regarding which precise person features are sensitive to the PCC. Rather, I will focus </w:t>
      </w:r>
      <w:r w:rsidR="00FC0474" w:rsidRPr="00CF4518">
        <w:t>mainly</w:t>
      </w:r>
      <w:r w:rsidR="00EA73CD" w:rsidRPr="00CF4518">
        <w:t xml:space="preserve"> </w:t>
      </w:r>
      <w:r w:rsidRPr="00CF4518">
        <w:t xml:space="preserve">on </w:t>
      </w:r>
      <w:r w:rsidR="00183377" w:rsidRPr="00CF4518">
        <w:t>‘</w:t>
      </w:r>
      <w:r w:rsidRPr="00CF4518">
        <w:t>strong PCC contexts</w:t>
      </w:r>
      <w:r w:rsidR="00183377" w:rsidRPr="00CF4518">
        <w:t>’, in which a 1</w:t>
      </w:r>
      <w:r w:rsidR="00183377" w:rsidRPr="00CF4518">
        <w:rPr>
          <w:vertAlign w:val="superscript"/>
        </w:rPr>
        <w:t>st</w:t>
      </w:r>
      <w:r w:rsidR="00183377" w:rsidRPr="00CF4518">
        <w:t>/2</w:t>
      </w:r>
      <w:r w:rsidR="00183377" w:rsidRPr="00CF4518">
        <w:rPr>
          <w:vertAlign w:val="superscript"/>
        </w:rPr>
        <w:t>nd</w:t>
      </w:r>
      <w:r w:rsidR="00183377" w:rsidRPr="00CF4518">
        <w:t xml:space="preserve"> person direct object is combined with a 3</w:t>
      </w:r>
      <w:r w:rsidR="00183377" w:rsidRPr="00CF4518">
        <w:rPr>
          <w:vertAlign w:val="superscript"/>
        </w:rPr>
        <w:t>rd</w:t>
      </w:r>
      <w:r w:rsidR="00183377" w:rsidRPr="00CF4518">
        <w:t xml:space="preserve"> person dative as this combination is robustly ruled out in all the Romance languages under discussion.</w:t>
      </w:r>
      <w:r w:rsidRPr="00CF4518">
        <w:rPr>
          <w:rStyle w:val="Refdenotaalpie"/>
        </w:rPr>
        <w:footnoteReference w:id="6"/>
      </w:r>
      <w:r w:rsidR="00911E74" w:rsidRPr="00CF4518">
        <w:t xml:space="preserve"> This is because our focus here is to show that the Romance PCC is not limited to clitic clusters, contrary to the commonly held view, and to discuss the theoretical implications of this fact. </w:t>
      </w:r>
      <w:r w:rsidR="00FC0474" w:rsidRPr="00CF4518">
        <w:t>I will, however, return at several points to</w:t>
      </w:r>
      <w:r w:rsidR="00EA73CD" w:rsidRPr="00CF4518">
        <w:t xml:space="preserve"> Spanish and 3</w:t>
      </w:r>
      <w:r w:rsidR="00EA73CD" w:rsidRPr="00CF4518">
        <w:rPr>
          <w:vertAlign w:val="superscript"/>
        </w:rPr>
        <w:t>rd</w:t>
      </w:r>
      <w:r w:rsidR="00FC0474" w:rsidRPr="00CF4518">
        <w:t xml:space="preserve"> person animate objects, as these are particularly revealing regarding the </w:t>
      </w:r>
      <w:r w:rsidR="003E3C1E" w:rsidRPr="00CF4518">
        <w:t xml:space="preserve">true </w:t>
      </w:r>
      <w:r w:rsidR="00FC0474" w:rsidRPr="00CF4518">
        <w:t>nature of the PCC</w:t>
      </w:r>
      <w:r w:rsidR="00EA73CD" w:rsidRPr="00CF4518">
        <w:t xml:space="preserve">. </w:t>
      </w:r>
    </w:p>
    <w:p w14:paraId="789D20E0" w14:textId="77777777" w:rsidR="00C9772E" w:rsidRPr="00CF4518" w:rsidRDefault="00C9772E" w:rsidP="00F82374"/>
    <w:p w14:paraId="46FCAE05" w14:textId="1F638D59" w:rsidR="00453A25" w:rsidRPr="00CF4518" w:rsidRDefault="007E6F89" w:rsidP="00EA101C">
      <w:pPr>
        <w:pStyle w:val="lsSection1"/>
      </w:pPr>
      <w:r>
        <w:t xml:space="preserve">2. </w:t>
      </w:r>
      <w:r w:rsidR="00E61493" w:rsidRPr="00CF4518">
        <w:t>Some c</w:t>
      </w:r>
      <w:r w:rsidR="00453A25" w:rsidRPr="00CF4518">
        <w:t>ore properties of the PCC</w:t>
      </w:r>
    </w:p>
    <w:p w14:paraId="7DD35EC7" w14:textId="77777777" w:rsidR="00A26E30" w:rsidRPr="00CF4518" w:rsidRDefault="00A26E30" w:rsidP="00F82374"/>
    <w:p w14:paraId="19933A37" w14:textId="7A218776" w:rsidR="00954B78" w:rsidRPr="00CF4518" w:rsidRDefault="004346D1" w:rsidP="00F82374">
      <w:r w:rsidRPr="00CF4518">
        <w:t xml:space="preserve">Substantial cross-linguistic work on the PCC has identified </w:t>
      </w:r>
      <w:r w:rsidR="004759C8" w:rsidRPr="00CF4518">
        <w:t xml:space="preserve">that it has </w:t>
      </w:r>
      <w:r w:rsidRPr="00CF4518">
        <w:t xml:space="preserve">a number of core characteristics. Firstly, note </w:t>
      </w:r>
      <w:r w:rsidR="00453A25" w:rsidRPr="00CF4518">
        <w:t xml:space="preserve">that Bonet’s definition of the PCC alludes to the necessarily weak status of </w:t>
      </w:r>
      <w:r w:rsidR="00B002FC" w:rsidRPr="00CF4518">
        <w:t>both arguments</w:t>
      </w:r>
      <w:r w:rsidR="00453A25" w:rsidRPr="00CF4518">
        <w:t>. This is because</w:t>
      </w:r>
      <w:r w:rsidR="006F740C" w:rsidRPr="00CF4518">
        <w:t>, as she showed,</w:t>
      </w:r>
      <w:r w:rsidR="00453A25" w:rsidRPr="00CF4518">
        <w:t xml:space="preserve"> </w:t>
      </w:r>
      <w:r w:rsidR="006F740C" w:rsidRPr="00CF4518">
        <w:t xml:space="preserve">the PCC holds both in languages with rich agreement such as Basque, in (a subset of) contexts where the verb shows agreement with both internal arguments, and also </w:t>
      </w:r>
      <w:r w:rsidR="00605577" w:rsidRPr="00CF4518">
        <w:t>in Romance ditransitives</w:t>
      </w:r>
      <w:r w:rsidR="006F740C" w:rsidRPr="00CF4518">
        <w:t xml:space="preserve">, in contexts where both internal arguments are </w:t>
      </w:r>
      <w:r w:rsidR="006F740C" w:rsidRPr="00CF4518">
        <w:lastRenderedPageBreak/>
        <w:t xml:space="preserve">clitics. It would appear, then, if we consider only ditransitives, that </w:t>
      </w:r>
      <w:r w:rsidR="00605577" w:rsidRPr="00CF4518">
        <w:t xml:space="preserve">the PCC is sensitive to the </w:t>
      </w:r>
      <w:r w:rsidR="00EA73CD" w:rsidRPr="00CF4518">
        <w:t>weak</w:t>
      </w:r>
      <w:r w:rsidR="00605577" w:rsidRPr="00CF4518">
        <w:t xml:space="preserve"> status of </w:t>
      </w:r>
      <w:r w:rsidR="00EA73CD" w:rsidRPr="00CF4518">
        <w:t>datives (Bonet 1991, Anagnostopoulou 2005, Bianchi 2006</w:t>
      </w:r>
      <w:r w:rsidR="00127E93" w:rsidRPr="00CF4518">
        <w:t>, Stegovec 2017</w:t>
      </w:r>
      <w:r w:rsidR="00EA73CD" w:rsidRPr="00CF4518">
        <w:t>)</w:t>
      </w:r>
      <w:r w:rsidR="00453A25" w:rsidRPr="00CF4518">
        <w:t>.</w:t>
      </w:r>
      <w:r w:rsidR="000301A9" w:rsidRPr="00CF4518">
        <w:t xml:space="preserve"> </w:t>
      </w:r>
      <w:r w:rsidR="00EA73CD" w:rsidRPr="00CF4518">
        <w:t>A</w:t>
      </w:r>
      <w:r w:rsidR="009A06BC" w:rsidRPr="00CF4518">
        <w:t>s noted above</w:t>
      </w:r>
      <w:r w:rsidR="003E3C1E" w:rsidRPr="00CF4518">
        <w:t xml:space="preserve"> for </w:t>
      </w:r>
      <w:r w:rsidR="00EA73CD" w:rsidRPr="00CF4518">
        <w:t>French, making the indirect object into a full pronoun mitigates the PCC</w:t>
      </w:r>
      <w:r w:rsidR="009A06BC" w:rsidRPr="00CF4518">
        <w:t xml:space="preserve">. In Italian, the same is true, </w:t>
      </w:r>
      <w:r w:rsidR="00127E93" w:rsidRPr="00CF4518">
        <w:t>and</w:t>
      </w:r>
      <w:r w:rsidR="003E3C1E" w:rsidRPr="00CF4518">
        <w:t xml:space="preserve"> </w:t>
      </w:r>
      <w:r w:rsidR="009A06BC" w:rsidRPr="00CF4518">
        <w:t xml:space="preserve">making the direct object into a </w:t>
      </w:r>
      <w:r w:rsidR="00DB2AB5" w:rsidRPr="00CF4518">
        <w:t>strong pronoun</w:t>
      </w:r>
      <w:r w:rsidR="009A06BC" w:rsidRPr="00CF4518">
        <w:t xml:space="preserve"> </w:t>
      </w:r>
      <w:r w:rsidR="003E3C1E" w:rsidRPr="00CF4518">
        <w:t>has the same effect</w:t>
      </w:r>
      <w:r w:rsidR="00EA73CD" w:rsidRPr="00CF4518">
        <w:t>. In (9a)</w:t>
      </w:r>
      <w:r w:rsidR="002C38F4" w:rsidRPr="00CF4518">
        <w:t>, the dative is a full pronoun, whereas in (9b) the accusative direct object is. In both cases, no PCC effect is observed</w:t>
      </w:r>
      <w:r w:rsidR="00DB2AB5" w:rsidRPr="00CF4518">
        <w:t xml:space="preserve"> </w:t>
      </w:r>
      <w:r w:rsidR="000301A9" w:rsidRPr="00CF4518">
        <w:t>(</w:t>
      </w:r>
      <w:r w:rsidR="00CB263E" w:rsidRPr="00CF4518">
        <w:t>Bianchi 2006)</w:t>
      </w:r>
      <w:r w:rsidR="00453A25" w:rsidRPr="00CF4518">
        <w:t>:</w:t>
      </w:r>
    </w:p>
    <w:p w14:paraId="1EF555C3" w14:textId="77777777" w:rsidR="00CB263E" w:rsidRPr="00CF4518" w:rsidRDefault="00CB263E" w:rsidP="00F82374"/>
    <w:p w14:paraId="75299D04" w14:textId="4EC49D94" w:rsidR="00453A25" w:rsidRPr="00CF4518" w:rsidRDefault="003E3C1E" w:rsidP="00F82374">
      <w:r w:rsidRPr="00CF4518">
        <w:t>(</w:t>
      </w:r>
      <w:r w:rsidRPr="00CF4518">
        <w:fldChar w:fldCharType="begin"/>
      </w:r>
      <w:r w:rsidRPr="00CF4518">
        <w:instrText xml:space="preserve"> SEQ ( \* ARABIC </w:instrText>
      </w:r>
      <w:r w:rsidRPr="00CF4518">
        <w:fldChar w:fldCharType="separate"/>
      </w:r>
      <w:r w:rsidR="00CD5608">
        <w:rPr>
          <w:noProof/>
        </w:rPr>
        <w:t>9</w:t>
      </w:r>
      <w:r w:rsidRPr="00CF4518">
        <w:rPr>
          <w:noProof/>
        </w:rPr>
        <w:fldChar w:fldCharType="end"/>
      </w:r>
      <w:r w:rsidRPr="00CF4518">
        <w:t>)</w:t>
      </w:r>
      <w:r w:rsidRPr="00CF4518">
        <w:tab/>
      </w:r>
      <w:r w:rsidR="00453A25" w:rsidRPr="00CF4518">
        <w:t xml:space="preserve">Italian (Bianchi 2006: </w:t>
      </w:r>
      <w:r w:rsidR="00EE6C58" w:rsidRPr="00CF4518">
        <w:t>2041</w:t>
      </w:r>
      <w:r w:rsidR="00453A25" w:rsidRPr="00CF4518">
        <w:t>)</w:t>
      </w:r>
    </w:p>
    <w:p w14:paraId="4C98A1D5" w14:textId="67DE0A89" w:rsidR="00453A25" w:rsidRPr="00CF4518" w:rsidRDefault="003E3C1E" w:rsidP="00F82374">
      <w:pPr>
        <w:tabs>
          <w:tab w:val="left" w:pos="709"/>
          <w:tab w:val="left" w:pos="1276"/>
          <w:tab w:val="left" w:pos="2410"/>
          <w:tab w:val="left" w:pos="3686"/>
          <w:tab w:val="left" w:pos="4253"/>
        </w:tabs>
        <w:rPr>
          <w:lang w:val="es-ES"/>
        </w:rPr>
      </w:pPr>
      <w:r w:rsidRPr="00CF4518">
        <w:tab/>
      </w:r>
      <w:r w:rsidR="00453A25" w:rsidRPr="00CF4518">
        <w:rPr>
          <w:lang w:val="es-ES"/>
        </w:rPr>
        <w:t>a.</w:t>
      </w:r>
      <w:r w:rsidR="00453A25" w:rsidRPr="00CF4518">
        <w:rPr>
          <w:lang w:val="es-ES"/>
        </w:rPr>
        <w:tab/>
        <w:t xml:space="preserve">Mi </w:t>
      </w:r>
      <w:r w:rsidR="00550702" w:rsidRPr="00CF4518">
        <w:rPr>
          <w:lang w:val="es-ES"/>
        </w:rPr>
        <w:tab/>
      </w:r>
      <w:r w:rsidR="00453A25" w:rsidRPr="00CF4518">
        <w:rPr>
          <w:lang w:val="es-ES"/>
        </w:rPr>
        <w:t xml:space="preserve">presenteranno     </w:t>
      </w:r>
      <w:r w:rsidR="00550702" w:rsidRPr="00CF4518">
        <w:rPr>
          <w:lang w:val="es-ES"/>
        </w:rPr>
        <w:tab/>
        <w:t>a</w:t>
      </w:r>
      <w:r w:rsidR="00550702" w:rsidRPr="00CF4518">
        <w:rPr>
          <w:lang w:val="es-ES"/>
        </w:rPr>
        <w:tab/>
      </w:r>
      <w:r w:rsidR="00453A25" w:rsidRPr="00CF4518">
        <w:rPr>
          <w:lang w:val="es-ES"/>
        </w:rPr>
        <w:t>lui.</w:t>
      </w:r>
    </w:p>
    <w:p w14:paraId="1685364F" w14:textId="0046D1F1" w:rsidR="00453A25" w:rsidRPr="00CF4518" w:rsidRDefault="00453A25" w:rsidP="00F82374">
      <w:pPr>
        <w:tabs>
          <w:tab w:val="left" w:pos="709"/>
          <w:tab w:val="left" w:pos="1276"/>
          <w:tab w:val="left" w:pos="2410"/>
          <w:tab w:val="left" w:pos="3686"/>
          <w:tab w:val="left" w:pos="3969"/>
          <w:tab w:val="left" w:pos="4253"/>
          <w:tab w:val="left" w:pos="4395"/>
        </w:tabs>
      </w:pPr>
      <w:r w:rsidRPr="00CF4518">
        <w:rPr>
          <w:lang w:val="es-ES"/>
        </w:rPr>
        <w:tab/>
      </w:r>
      <w:r w:rsidR="00550702" w:rsidRPr="00CF4518">
        <w:rPr>
          <w:lang w:val="es-ES"/>
        </w:rPr>
        <w:tab/>
      </w:r>
      <w:r w:rsidR="00550702" w:rsidRPr="00CF4518">
        <w:t>M</w:t>
      </w:r>
      <w:r w:rsidRPr="00CF4518">
        <w:t>e</w:t>
      </w:r>
      <w:r w:rsidR="00550702" w:rsidRPr="00CF4518">
        <w:t>.</w:t>
      </w:r>
      <w:r w:rsidR="00550702" w:rsidRPr="00CF4518">
        <w:rPr>
          <w:smallCaps/>
        </w:rPr>
        <w:t>acc</w:t>
      </w:r>
      <w:r w:rsidR="00550702" w:rsidRPr="00CF4518">
        <w:t>=</w:t>
      </w:r>
      <w:r w:rsidR="00550702" w:rsidRPr="00CF4518">
        <w:tab/>
      </w:r>
      <w:r w:rsidRPr="00CF4518">
        <w:t>introduce.</w:t>
      </w:r>
      <w:r w:rsidRPr="00CF4518">
        <w:rPr>
          <w:smallCaps/>
        </w:rPr>
        <w:t>3pl</w:t>
      </w:r>
      <w:r w:rsidRPr="00CF4518">
        <w:t>.</w:t>
      </w:r>
      <w:r w:rsidRPr="00CF4518">
        <w:rPr>
          <w:smallCaps/>
        </w:rPr>
        <w:t>fut</w:t>
      </w:r>
      <w:r w:rsidRPr="00CF4518">
        <w:t xml:space="preserve"> </w:t>
      </w:r>
      <w:r w:rsidR="00550702" w:rsidRPr="00CF4518">
        <w:tab/>
      </w:r>
      <w:r w:rsidRPr="00CF4518">
        <w:t xml:space="preserve">to </w:t>
      </w:r>
      <w:r w:rsidR="00550702" w:rsidRPr="00CF4518">
        <w:tab/>
      </w:r>
      <w:r w:rsidRPr="00CF4518">
        <w:t>him</w:t>
      </w:r>
    </w:p>
    <w:p w14:paraId="0F812495" w14:textId="175A18DF" w:rsidR="00453A25" w:rsidRPr="00CF4518" w:rsidRDefault="00453A25" w:rsidP="00F82374">
      <w:pPr>
        <w:tabs>
          <w:tab w:val="left" w:pos="709"/>
          <w:tab w:val="left" w:pos="1276"/>
          <w:tab w:val="left" w:pos="2268"/>
          <w:tab w:val="left" w:pos="3686"/>
          <w:tab w:val="left" w:pos="4253"/>
        </w:tabs>
      </w:pPr>
      <w:r w:rsidRPr="00CF4518">
        <w:tab/>
        <w:t>b.</w:t>
      </w:r>
      <w:r w:rsidRPr="00CF4518">
        <w:tab/>
        <w:t xml:space="preserve">Gli </w:t>
      </w:r>
      <w:r w:rsidRPr="00CF4518">
        <w:tab/>
        <w:t xml:space="preserve">  presenteranno   </w:t>
      </w:r>
      <w:r w:rsidR="00550702" w:rsidRPr="00CF4518">
        <w:tab/>
      </w:r>
      <w:r w:rsidR="00550702" w:rsidRPr="00CF4518">
        <w:tab/>
      </w:r>
      <w:r w:rsidRPr="00CF4518">
        <w:t>me.</w:t>
      </w:r>
    </w:p>
    <w:p w14:paraId="79752CB5" w14:textId="46D1A859" w:rsidR="00DB2AB5" w:rsidRPr="00CF4518" w:rsidRDefault="00453A25" w:rsidP="00F82374">
      <w:pPr>
        <w:tabs>
          <w:tab w:val="left" w:pos="709"/>
          <w:tab w:val="left" w:pos="1276"/>
          <w:tab w:val="left" w:pos="1843"/>
          <w:tab w:val="left" w:pos="2410"/>
          <w:tab w:val="left" w:pos="4253"/>
        </w:tabs>
      </w:pPr>
      <w:r w:rsidRPr="00CF4518">
        <w:tab/>
      </w:r>
      <w:r w:rsidRPr="00CF4518">
        <w:tab/>
        <w:t>them.</w:t>
      </w:r>
      <w:r w:rsidRPr="00CF4518">
        <w:rPr>
          <w:smallCaps/>
        </w:rPr>
        <w:t>dat</w:t>
      </w:r>
      <w:r w:rsidR="00550702" w:rsidRPr="00CF4518">
        <w:rPr>
          <w:smallCaps/>
        </w:rPr>
        <w:t>=</w:t>
      </w:r>
      <w:r w:rsidRPr="00CF4518">
        <w:t xml:space="preserve"> </w:t>
      </w:r>
      <w:r w:rsidR="00550702" w:rsidRPr="00CF4518">
        <w:tab/>
      </w:r>
      <w:r w:rsidRPr="00CF4518">
        <w:t>introduce.</w:t>
      </w:r>
      <w:r w:rsidRPr="00CF4518">
        <w:rPr>
          <w:smallCaps/>
        </w:rPr>
        <w:t>3pl</w:t>
      </w:r>
      <w:r w:rsidRPr="00CF4518">
        <w:t>.</w:t>
      </w:r>
      <w:r w:rsidRPr="00CF4518">
        <w:rPr>
          <w:smallCaps/>
        </w:rPr>
        <w:t>fut</w:t>
      </w:r>
      <w:r w:rsidRPr="00CF4518">
        <w:t xml:space="preserve"> </w:t>
      </w:r>
      <w:r w:rsidR="00550702" w:rsidRPr="00CF4518">
        <w:tab/>
      </w:r>
      <w:r w:rsidR="00550702" w:rsidRPr="00CF4518">
        <w:tab/>
      </w:r>
      <w:r w:rsidRPr="00CF4518">
        <w:t>me</w:t>
      </w:r>
      <w:r w:rsidR="003E3C1E" w:rsidRPr="00CF4518">
        <w:t>.</w:t>
      </w:r>
      <w:r w:rsidR="003E3C1E" w:rsidRPr="00CF4518">
        <w:rPr>
          <w:smallCaps/>
        </w:rPr>
        <w:t>acc</w:t>
      </w:r>
    </w:p>
    <w:p w14:paraId="4F8298C1" w14:textId="2FA38302" w:rsidR="00EE6C58" w:rsidRPr="00CF4518" w:rsidRDefault="006A3CE5" w:rsidP="00F82374">
      <w:r w:rsidRPr="00CF4518">
        <w:tab/>
      </w:r>
      <w:r w:rsidRPr="00CF4518">
        <w:tab/>
        <w:t>‘They will introduce me to him.’</w:t>
      </w:r>
    </w:p>
    <w:p w14:paraId="2EE5A4EA" w14:textId="77777777" w:rsidR="006A3CE5" w:rsidRPr="00CF4518" w:rsidRDefault="006A3CE5" w:rsidP="00F82374"/>
    <w:p w14:paraId="24C0CDEA" w14:textId="4760F350" w:rsidR="007B7288" w:rsidRPr="00CF4518" w:rsidRDefault="00EE6C58" w:rsidP="00F82374">
      <w:bookmarkStart w:id="2" w:name="_Hlk510817115"/>
      <w:r w:rsidRPr="00CF4518">
        <w:t xml:space="preserve">This sensitivity to the </w:t>
      </w:r>
      <w:r w:rsidR="00E03697" w:rsidRPr="00CF4518">
        <w:t>weak</w:t>
      </w:r>
      <w:r w:rsidRPr="00CF4518">
        <w:t xml:space="preserve"> status of </w:t>
      </w:r>
      <w:r w:rsidRPr="00CF4518">
        <w:rPr>
          <w:i/>
        </w:rPr>
        <w:t>bo</w:t>
      </w:r>
      <w:r w:rsidR="004759C8" w:rsidRPr="00CF4518">
        <w:rPr>
          <w:i/>
        </w:rPr>
        <w:t>th</w:t>
      </w:r>
      <w:r w:rsidR="004759C8" w:rsidRPr="00CF4518">
        <w:t xml:space="preserve"> internal arguments </w:t>
      </w:r>
      <w:r w:rsidR="00E03697" w:rsidRPr="00CF4518">
        <w:t>is something which is also</w:t>
      </w:r>
      <w:r w:rsidR="003E3C1E" w:rsidRPr="00CF4518">
        <w:t xml:space="preserve"> often</w:t>
      </w:r>
      <w:r w:rsidR="00E03697" w:rsidRPr="00CF4518">
        <w:t xml:space="preserve"> reported in broader cross-linguistic studies (see Stegovec 2017</w:t>
      </w:r>
      <w:r w:rsidR="003E3C1E" w:rsidRPr="00CF4518">
        <w:t>, but cf. Ormazabal and Romero 2007</w:t>
      </w:r>
      <w:r w:rsidR="00E03697" w:rsidRPr="00CF4518">
        <w:t xml:space="preserve">). </w:t>
      </w:r>
      <w:bookmarkEnd w:id="2"/>
      <w:r w:rsidR="007B7288" w:rsidRPr="00CF4518">
        <w:t>In languages such as Basque, the PCC has been shown to hold only where both arguments agree with the verbal complex (Laka 1996). In non-finite contexts, where there is no agreement, the PCC fails to hold and 1</w:t>
      </w:r>
      <w:r w:rsidR="007B7288" w:rsidRPr="00CF4518">
        <w:rPr>
          <w:vertAlign w:val="superscript"/>
        </w:rPr>
        <w:t>st</w:t>
      </w:r>
      <w:r w:rsidR="007B7288" w:rsidRPr="00CF4518">
        <w:t>/2</w:t>
      </w:r>
      <w:r w:rsidR="007B7288" w:rsidRPr="00CF4518">
        <w:rPr>
          <w:vertAlign w:val="superscript"/>
        </w:rPr>
        <w:t>nd</w:t>
      </w:r>
      <w:r w:rsidR="007B7288" w:rsidRPr="00CF4518">
        <w:t xml:space="preserve"> person direct objects are </w:t>
      </w:r>
      <w:r w:rsidR="00FB2BE6" w:rsidRPr="00CF4518">
        <w:t>freely available</w:t>
      </w:r>
      <w:r w:rsidR="00127E93" w:rsidRPr="00CF4518">
        <w:t>, for example</w:t>
      </w:r>
      <w:r w:rsidR="00FB2BE6" w:rsidRPr="00CF4518">
        <w:t xml:space="preserve"> (Laka 1996, Preminger 201</w:t>
      </w:r>
      <w:r w:rsidR="00170624" w:rsidRPr="00CF4518">
        <w:t>9</w:t>
      </w:r>
      <w:r w:rsidR="00FB2BE6" w:rsidRPr="00CF4518">
        <w:t>)</w:t>
      </w:r>
      <w:r w:rsidR="007B7288" w:rsidRPr="00CF4518">
        <w:t xml:space="preserve">: </w:t>
      </w:r>
    </w:p>
    <w:p w14:paraId="7243A86B" w14:textId="77777777" w:rsidR="002F73F3" w:rsidRPr="00CF4518" w:rsidRDefault="002F73F3" w:rsidP="00F82374"/>
    <w:p w14:paraId="5EE4ACA5" w14:textId="27C6D505" w:rsidR="007B7288" w:rsidRPr="00CF4518" w:rsidRDefault="002F73F3" w:rsidP="00F82374">
      <w:r w:rsidRPr="00CF4518">
        <w:t>(</w:t>
      </w:r>
      <w:r w:rsidRPr="00CF4518">
        <w:fldChar w:fldCharType="begin"/>
      </w:r>
      <w:r w:rsidRPr="00CF4518">
        <w:instrText xml:space="preserve"> SEQ ( \* ARABIC </w:instrText>
      </w:r>
      <w:r w:rsidRPr="00CF4518">
        <w:fldChar w:fldCharType="separate"/>
      </w:r>
      <w:r w:rsidR="00CD5608">
        <w:rPr>
          <w:noProof/>
        </w:rPr>
        <w:t>10</w:t>
      </w:r>
      <w:r w:rsidRPr="00CF4518">
        <w:rPr>
          <w:noProof/>
        </w:rPr>
        <w:fldChar w:fldCharType="end"/>
      </w:r>
      <w:r w:rsidRPr="00CF4518">
        <w:t>)</w:t>
      </w:r>
      <w:r w:rsidRPr="00CF4518">
        <w:tab/>
      </w:r>
      <w:r w:rsidR="00FB2BE6" w:rsidRPr="00CF4518">
        <w:t>Basque (</w:t>
      </w:r>
      <w:r w:rsidR="004014F3" w:rsidRPr="00CF4518">
        <w:t>Preminger 201</w:t>
      </w:r>
      <w:r w:rsidR="00170624" w:rsidRPr="00CF4518">
        <w:t>9</w:t>
      </w:r>
      <w:r w:rsidR="004014F3" w:rsidRPr="00CF4518">
        <w:t xml:space="preserve">: </w:t>
      </w:r>
      <w:r w:rsidR="008E238B" w:rsidRPr="00CF4518">
        <w:t xml:space="preserve">7, citing </w:t>
      </w:r>
      <w:r w:rsidR="004014F3" w:rsidRPr="00CF4518">
        <w:t xml:space="preserve">Laka 1996: </w:t>
      </w:r>
      <w:r w:rsidR="00FB2BE6" w:rsidRPr="00CF4518">
        <w:t>98</w:t>
      </w:r>
      <w:r w:rsidR="007B7288" w:rsidRPr="00CF4518">
        <w:t>)</w:t>
      </w:r>
    </w:p>
    <w:p w14:paraId="3DDAA3E5" w14:textId="154FF381" w:rsidR="008E238B" w:rsidRPr="007F1D5D" w:rsidRDefault="002F73F3" w:rsidP="002F73F3">
      <w:pPr>
        <w:tabs>
          <w:tab w:val="left" w:pos="709"/>
          <w:tab w:val="left" w:pos="1276"/>
          <w:tab w:val="left" w:pos="2127"/>
          <w:tab w:val="left" w:pos="2552"/>
          <w:tab w:val="left" w:pos="3969"/>
          <w:tab w:val="left" w:pos="4111"/>
          <w:tab w:val="left" w:pos="4678"/>
          <w:tab w:val="left" w:pos="5245"/>
          <w:tab w:val="left" w:pos="5387"/>
        </w:tabs>
        <w:ind w:left="643" w:hanging="643"/>
        <w:rPr>
          <w:rFonts w:ascii="TimesNewRomanPSMT" w:hAnsi="TimesNewRomanPSMT"/>
          <w:sz w:val="20"/>
          <w:szCs w:val="20"/>
        </w:rPr>
      </w:pPr>
      <w:r w:rsidRPr="007F1D5D">
        <w:rPr>
          <w:rFonts w:ascii="TimesNewRomanPSMT" w:hAnsi="TimesNewRomanPSMT"/>
          <w:sz w:val="20"/>
          <w:szCs w:val="20"/>
        </w:rPr>
        <w:tab/>
        <w:t>G</w:t>
      </w:r>
      <w:r w:rsidR="00FB2BE6" w:rsidRPr="007F1D5D">
        <w:rPr>
          <w:rFonts w:ascii="TimesNewRomanPSMT" w:hAnsi="TimesNewRomanPSMT"/>
          <w:sz w:val="20"/>
          <w:szCs w:val="20"/>
        </w:rPr>
        <w:t xml:space="preserve">aizki </w:t>
      </w:r>
      <w:r w:rsidR="008E238B" w:rsidRPr="007F1D5D">
        <w:rPr>
          <w:rFonts w:ascii="TimesNewRomanPSMT" w:hAnsi="TimesNewRomanPSMT"/>
          <w:sz w:val="20"/>
          <w:szCs w:val="20"/>
        </w:rPr>
        <w:tab/>
      </w:r>
      <w:r w:rsidR="00FB2BE6" w:rsidRPr="007F1D5D">
        <w:rPr>
          <w:rFonts w:ascii="TimesNewRomanPSMT" w:hAnsi="TimesNewRomanPSMT"/>
          <w:sz w:val="20"/>
          <w:szCs w:val="20"/>
        </w:rPr>
        <w:t>irudi</w:t>
      </w:r>
      <w:r w:rsidR="008E238B" w:rsidRPr="007F1D5D">
        <w:rPr>
          <w:rFonts w:ascii="TimesNewRomanPSMT" w:hAnsi="TimesNewRomanPSMT"/>
          <w:sz w:val="20"/>
          <w:szCs w:val="20"/>
        </w:rPr>
        <w:t>-</w:t>
      </w:r>
      <w:r w:rsidR="00FB2BE6" w:rsidRPr="007F1D5D">
        <w:rPr>
          <w:rFonts w:ascii="TimesNewRomanPSMT" w:hAnsi="TimesNewRomanPSMT"/>
          <w:sz w:val="20"/>
          <w:szCs w:val="20"/>
        </w:rPr>
        <w:t xml:space="preserve">tzen </w:t>
      </w:r>
      <w:r w:rsidR="00C24357" w:rsidRPr="007F1D5D">
        <w:rPr>
          <w:rFonts w:ascii="TimesNewRomanPSMT" w:hAnsi="TimesNewRomanPSMT"/>
          <w:sz w:val="20"/>
          <w:szCs w:val="20"/>
        </w:rPr>
        <w:tab/>
      </w:r>
      <w:r w:rsidR="00C24357" w:rsidRPr="007F1D5D">
        <w:rPr>
          <w:rFonts w:ascii="Cambria Math" w:hAnsi="Cambria Math"/>
          <w:sz w:val="20"/>
          <w:szCs w:val="20"/>
        </w:rPr>
        <w:t>∅</w:t>
      </w:r>
      <w:r w:rsidR="008E238B" w:rsidRPr="007F1D5D">
        <w:rPr>
          <w:rFonts w:ascii="Cambria Math" w:hAnsi="Cambria Math"/>
          <w:sz w:val="20"/>
          <w:szCs w:val="20"/>
        </w:rPr>
        <w:t>-</w:t>
      </w:r>
      <w:r w:rsidR="00FB2BE6" w:rsidRPr="007F1D5D">
        <w:rPr>
          <w:rFonts w:ascii="TimesNewRomanPSMT" w:hAnsi="TimesNewRomanPSMT"/>
          <w:sz w:val="20"/>
          <w:szCs w:val="20"/>
        </w:rPr>
        <w:t>zai</w:t>
      </w:r>
      <w:r w:rsidR="008E238B" w:rsidRPr="007F1D5D">
        <w:rPr>
          <w:rFonts w:ascii="TimesNewRomanPSMT" w:hAnsi="TimesNewRomanPSMT"/>
          <w:sz w:val="20"/>
          <w:szCs w:val="20"/>
        </w:rPr>
        <w:t>-</w:t>
      </w:r>
      <w:r w:rsidR="008E238B" w:rsidRPr="007F1D5D">
        <w:rPr>
          <w:rFonts w:ascii="Cambria Math" w:hAnsi="Cambria Math"/>
          <w:sz w:val="20"/>
          <w:szCs w:val="20"/>
        </w:rPr>
        <w:t>∅-</w:t>
      </w:r>
      <w:r w:rsidRPr="007F1D5D">
        <w:rPr>
          <w:rFonts w:ascii="TimesNewRomanPSMT" w:hAnsi="TimesNewRomanPSMT"/>
          <w:sz w:val="20"/>
          <w:szCs w:val="20"/>
        </w:rPr>
        <w:t>t</w:t>
      </w:r>
      <w:r w:rsidRPr="007F1D5D">
        <w:rPr>
          <w:rFonts w:ascii="TimesNewRomanPSMT" w:hAnsi="TimesNewRomanPSMT"/>
          <w:sz w:val="20"/>
          <w:szCs w:val="20"/>
        </w:rPr>
        <w:tab/>
      </w:r>
      <w:r w:rsidR="007F1D5D">
        <w:rPr>
          <w:rFonts w:ascii="TimesNewRomanPSMT" w:hAnsi="TimesNewRomanPSMT"/>
          <w:sz w:val="20"/>
          <w:szCs w:val="20"/>
        </w:rPr>
        <w:tab/>
        <w:t>[</w:t>
      </w:r>
      <w:r w:rsidR="00FB2BE6" w:rsidRPr="007F1D5D">
        <w:rPr>
          <w:rFonts w:ascii="TimesNewRomanPSMT" w:hAnsi="TimesNewRomanPSMT"/>
          <w:sz w:val="20"/>
          <w:szCs w:val="20"/>
        </w:rPr>
        <w:t xml:space="preserve">zuk </w:t>
      </w:r>
      <w:r w:rsidRPr="007F1D5D">
        <w:rPr>
          <w:rFonts w:ascii="TimesNewRomanPSMT" w:hAnsi="TimesNewRomanPSMT"/>
          <w:sz w:val="20"/>
          <w:szCs w:val="20"/>
        </w:rPr>
        <w:tab/>
      </w:r>
      <w:r w:rsidR="007F1D5D">
        <w:rPr>
          <w:rFonts w:ascii="TimesNewRomanPSMT" w:hAnsi="TimesNewRomanPSMT"/>
          <w:sz w:val="20"/>
          <w:szCs w:val="20"/>
        </w:rPr>
        <w:t xml:space="preserve">        </w:t>
      </w:r>
      <w:proofErr w:type="gramStart"/>
      <w:r w:rsidRPr="007F1D5D">
        <w:rPr>
          <w:rFonts w:ascii="TimesNewRomanPSMT" w:hAnsi="TimesNewRomanPSMT"/>
          <w:sz w:val="20"/>
          <w:szCs w:val="20"/>
        </w:rPr>
        <w:t>ni</w:t>
      </w:r>
      <w:proofErr w:type="gramEnd"/>
      <w:r w:rsidRPr="007F1D5D">
        <w:rPr>
          <w:rFonts w:ascii="TimesNewRomanPSMT" w:hAnsi="TimesNewRomanPSMT"/>
          <w:sz w:val="20"/>
          <w:szCs w:val="20"/>
        </w:rPr>
        <w:t xml:space="preserve"> </w:t>
      </w:r>
      <w:r w:rsidRPr="007F1D5D">
        <w:rPr>
          <w:rFonts w:ascii="TimesNewRomanPSMT" w:hAnsi="TimesNewRomanPSMT"/>
          <w:sz w:val="20"/>
          <w:szCs w:val="20"/>
        </w:rPr>
        <w:tab/>
      </w:r>
      <w:r w:rsidRPr="007F1D5D">
        <w:rPr>
          <w:rFonts w:ascii="TimesNewRomanPSMT" w:hAnsi="TimesNewRomanPSMT"/>
          <w:sz w:val="20"/>
          <w:szCs w:val="20"/>
        </w:rPr>
        <w:tab/>
      </w:r>
      <w:r w:rsidR="00FB2BE6" w:rsidRPr="007F1D5D">
        <w:rPr>
          <w:rFonts w:ascii="TimesNewRomanPSMT" w:hAnsi="TimesNewRomanPSMT"/>
          <w:sz w:val="20"/>
          <w:szCs w:val="20"/>
        </w:rPr>
        <w:t xml:space="preserve"> </w:t>
      </w:r>
    </w:p>
    <w:p w14:paraId="31C3BC78" w14:textId="16E7A91D" w:rsidR="007F1D5D" w:rsidRPr="007F1D5D" w:rsidRDefault="008E238B" w:rsidP="002F73F3">
      <w:pPr>
        <w:tabs>
          <w:tab w:val="left" w:pos="709"/>
          <w:tab w:val="left" w:pos="1276"/>
          <w:tab w:val="left" w:pos="2127"/>
          <w:tab w:val="left" w:pos="2552"/>
          <w:tab w:val="left" w:pos="3261"/>
          <w:tab w:val="left" w:pos="3969"/>
          <w:tab w:val="left" w:pos="4111"/>
          <w:tab w:val="left" w:pos="4820"/>
          <w:tab w:val="left" w:pos="5387"/>
        </w:tabs>
        <w:ind w:left="643" w:hanging="643"/>
        <w:rPr>
          <w:rFonts w:ascii="TimesNewRomanPSMT" w:hAnsi="TimesNewRomanPSMT"/>
          <w:sz w:val="20"/>
          <w:szCs w:val="20"/>
        </w:rPr>
      </w:pPr>
      <w:r w:rsidRPr="007F1D5D">
        <w:rPr>
          <w:rFonts w:ascii="TimesNewRomanPSMT" w:hAnsi="TimesNewRomanPSMT"/>
          <w:sz w:val="20"/>
          <w:szCs w:val="20"/>
        </w:rPr>
        <w:tab/>
      </w:r>
      <w:proofErr w:type="gramStart"/>
      <w:r w:rsidRPr="007F1D5D">
        <w:rPr>
          <w:rFonts w:ascii="TimesNewRomanPSMT" w:hAnsi="TimesNewRomanPSMT"/>
          <w:sz w:val="20"/>
          <w:szCs w:val="20"/>
        </w:rPr>
        <w:t>wrong</w:t>
      </w:r>
      <w:proofErr w:type="gramEnd"/>
      <w:r w:rsidRPr="007F1D5D">
        <w:rPr>
          <w:rFonts w:ascii="TimesNewRomanPSMT" w:hAnsi="TimesNewRomanPSMT"/>
          <w:sz w:val="20"/>
          <w:szCs w:val="20"/>
        </w:rPr>
        <w:t xml:space="preserve"> </w:t>
      </w:r>
      <w:r w:rsidRPr="007F1D5D">
        <w:rPr>
          <w:rFonts w:ascii="TimesNewRomanPSMT" w:hAnsi="TimesNewRomanPSMT"/>
          <w:sz w:val="20"/>
          <w:szCs w:val="20"/>
        </w:rPr>
        <w:tab/>
        <w:t>look-</w:t>
      </w:r>
      <w:r w:rsidRPr="007F1D5D">
        <w:rPr>
          <w:rFonts w:ascii="TimesNewRomanPSMT" w:hAnsi="TimesNewRomanPSMT"/>
          <w:smallCaps/>
          <w:sz w:val="20"/>
          <w:szCs w:val="20"/>
        </w:rPr>
        <w:t>impf</w:t>
      </w:r>
      <w:r w:rsidRPr="007F1D5D">
        <w:rPr>
          <w:rFonts w:ascii="TimesNewRomanPSMT" w:hAnsi="TimesNewRomanPSMT"/>
          <w:sz w:val="20"/>
          <w:szCs w:val="20"/>
        </w:rPr>
        <w:t xml:space="preserve"> </w:t>
      </w:r>
      <w:r w:rsidR="00C24357" w:rsidRPr="007F1D5D">
        <w:rPr>
          <w:rFonts w:ascii="TimesNewRomanPSMT" w:hAnsi="TimesNewRomanPSMT"/>
          <w:sz w:val="20"/>
          <w:szCs w:val="20"/>
        </w:rPr>
        <w:tab/>
      </w:r>
      <w:r w:rsidR="00C24357" w:rsidRPr="007F1D5D">
        <w:rPr>
          <w:rFonts w:ascii="TimesNewRomanPSMT" w:hAnsi="TimesNewRomanPSMT"/>
          <w:smallCaps/>
          <w:sz w:val="20"/>
          <w:szCs w:val="20"/>
        </w:rPr>
        <w:t>3sg</w:t>
      </w:r>
      <w:r w:rsidRPr="007F1D5D">
        <w:rPr>
          <w:rFonts w:ascii="TimesNewRomanPSMT" w:hAnsi="TimesNewRomanPSMT"/>
          <w:sz w:val="20"/>
          <w:szCs w:val="20"/>
        </w:rPr>
        <w:t>-</w:t>
      </w:r>
      <w:r w:rsidR="00A416D7" w:rsidRPr="007F1D5D">
        <w:rPr>
          <w:rFonts w:ascii="TimesNewRomanPSMT" w:hAnsi="TimesNewRomanPSMT"/>
          <w:sz w:val="20"/>
          <w:szCs w:val="20"/>
        </w:rPr>
        <w:t>be</w:t>
      </w:r>
      <w:r w:rsidRPr="007F1D5D">
        <w:rPr>
          <w:rFonts w:ascii="TimesNewRomanPSMT" w:hAnsi="TimesNewRomanPSMT"/>
          <w:sz w:val="20"/>
          <w:szCs w:val="20"/>
        </w:rPr>
        <w:t>-</w:t>
      </w:r>
      <w:r w:rsidR="00C24357" w:rsidRPr="007F1D5D">
        <w:rPr>
          <w:rFonts w:ascii="TimesNewRomanPSMT" w:hAnsi="TimesNewRomanPSMT"/>
          <w:smallCaps/>
          <w:sz w:val="20"/>
          <w:szCs w:val="20"/>
        </w:rPr>
        <w:t>sg</w:t>
      </w:r>
      <w:r w:rsidR="00C24357" w:rsidRPr="007F1D5D">
        <w:rPr>
          <w:rFonts w:ascii="TimesNewRomanPSMT" w:hAnsi="TimesNewRomanPSMT"/>
          <w:sz w:val="20"/>
          <w:szCs w:val="20"/>
        </w:rPr>
        <w:t>.</w:t>
      </w:r>
      <w:r w:rsidR="00C24357" w:rsidRPr="007F1D5D">
        <w:rPr>
          <w:rFonts w:ascii="TimesNewRomanPSMT" w:hAnsi="TimesNewRomanPSMT"/>
          <w:smallCaps/>
          <w:sz w:val="20"/>
          <w:szCs w:val="20"/>
        </w:rPr>
        <w:t>abs</w:t>
      </w:r>
      <w:r w:rsidR="00C24357" w:rsidRPr="007F1D5D">
        <w:rPr>
          <w:rFonts w:ascii="TimesNewRomanPSMT" w:hAnsi="TimesNewRomanPSMT"/>
          <w:sz w:val="20"/>
          <w:szCs w:val="20"/>
        </w:rPr>
        <w:t>-</w:t>
      </w:r>
      <w:r w:rsidR="00C24357" w:rsidRPr="007F1D5D">
        <w:rPr>
          <w:rFonts w:ascii="TimesNewRomanPSMT" w:hAnsi="TimesNewRomanPSMT"/>
          <w:smallCaps/>
          <w:sz w:val="20"/>
          <w:szCs w:val="20"/>
        </w:rPr>
        <w:t>1sg</w:t>
      </w:r>
      <w:r w:rsidR="00C24357" w:rsidRPr="007F1D5D">
        <w:rPr>
          <w:rFonts w:ascii="TimesNewRomanPSMT" w:hAnsi="TimesNewRomanPSMT"/>
          <w:sz w:val="20"/>
          <w:szCs w:val="20"/>
        </w:rPr>
        <w:t>.</w:t>
      </w:r>
      <w:r w:rsidR="00C24357" w:rsidRPr="007F1D5D">
        <w:rPr>
          <w:rFonts w:ascii="TimesNewRomanPSMT" w:hAnsi="TimesNewRomanPSMT"/>
          <w:smallCaps/>
          <w:sz w:val="20"/>
          <w:szCs w:val="20"/>
        </w:rPr>
        <w:t>dat</w:t>
      </w:r>
      <w:r w:rsidR="007F1D5D">
        <w:rPr>
          <w:rFonts w:ascii="TimesNewRomanPSMT" w:hAnsi="TimesNewRomanPSMT"/>
          <w:sz w:val="20"/>
          <w:szCs w:val="20"/>
        </w:rPr>
        <w:t xml:space="preserve">  </w:t>
      </w:r>
      <w:r w:rsidRPr="007F1D5D">
        <w:rPr>
          <w:rFonts w:ascii="TimesNewRomanPSMT" w:hAnsi="TimesNewRomanPSMT"/>
          <w:sz w:val="20"/>
          <w:szCs w:val="20"/>
        </w:rPr>
        <w:t>you</w:t>
      </w:r>
      <w:r w:rsidR="00AE1B47" w:rsidRPr="007F1D5D">
        <w:rPr>
          <w:rFonts w:ascii="TimesNewRomanPSMT" w:hAnsi="TimesNewRomanPSMT"/>
          <w:sz w:val="20"/>
          <w:szCs w:val="20"/>
        </w:rPr>
        <w:t>.</w:t>
      </w:r>
      <w:r w:rsidRPr="007F1D5D">
        <w:rPr>
          <w:rFonts w:ascii="TimesNewRomanPSMT" w:hAnsi="TimesNewRomanPSMT"/>
          <w:smallCaps/>
          <w:sz w:val="20"/>
          <w:szCs w:val="20"/>
        </w:rPr>
        <w:t>e</w:t>
      </w:r>
      <w:r w:rsidR="00AE1B47" w:rsidRPr="007F1D5D">
        <w:rPr>
          <w:rFonts w:ascii="TimesNewRomanPSMT" w:hAnsi="TimesNewRomanPSMT"/>
          <w:smallCaps/>
          <w:sz w:val="20"/>
          <w:szCs w:val="20"/>
        </w:rPr>
        <w:t>rg</w:t>
      </w:r>
      <w:r w:rsidR="007F1D5D">
        <w:rPr>
          <w:rFonts w:ascii="TimesNewRomanPSMT" w:hAnsi="TimesNewRomanPSMT"/>
          <w:sz w:val="20"/>
          <w:szCs w:val="20"/>
        </w:rPr>
        <w:t xml:space="preserve">    </w:t>
      </w:r>
      <w:r w:rsidR="002F73F3" w:rsidRPr="007F1D5D">
        <w:rPr>
          <w:rFonts w:ascii="TimesNewRomanPSMT" w:hAnsi="TimesNewRomanPSMT"/>
          <w:sz w:val="20"/>
          <w:szCs w:val="20"/>
        </w:rPr>
        <w:t>me.</w:t>
      </w:r>
      <w:r w:rsidR="002F73F3" w:rsidRPr="007F1D5D">
        <w:rPr>
          <w:rFonts w:ascii="TimesNewRomanPSMT" w:hAnsi="TimesNewRomanPSMT"/>
          <w:smallCaps/>
          <w:sz w:val="20"/>
          <w:szCs w:val="20"/>
        </w:rPr>
        <w:t>abs</w:t>
      </w:r>
    </w:p>
    <w:p w14:paraId="5DC05B28" w14:textId="6D12E93C" w:rsidR="007F1D5D" w:rsidRPr="007F1D5D" w:rsidRDefault="007F1D5D" w:rsidP="002F73F3">
      <w:pPr>
        <w:tabs>
          <w:tab w:val="left" w:pos="709"/>
          <w:tab w:val="left" w:pos="1276"/>
          <w:tab w:val="left" w:pos="2127"/>
          <w:tab w:val="left" w:pos="2552"/>
          <w:tab w:val="left" w:pos="3261"/>
          <w:tab w:val="left" w:pos="3969"/>
          <w:tab w:val="left" w:pos="4111"/>
          <w:tab w:val="left" w:pos="4820"/>
          <w:tab w:val="left" w:pos="5387"/>
        </w:tabs>
        <w:ind w:left="643" w:hanging="643"/>
        <w:rPr>
          <w:rFonts w:ascii="TimesNewRomanPSMT" w:hAnsi="TimesNewRomanPSMT"/>
          <w:sz w:val="20"/>
          <w:szCs w:val="20"/>
        </w:rPr>
      </w:pPr>
      <w:r w:rsidRPr="007F1D5D">
        <w:rPr>
          <w:rFonts w:ascii="TimesNewRomanPSMT" w:hAnsi="TimesNewRomanPSMT"/>
          <w:sz w:val="20"/>
          <w:szCs w:val="20"/>
        </w:rPr>
        <w:tab/>
      </w:r>
      <w:proofErr w:type="gramStart"/>
      <w:r w:rsidRPr="007F1D5D">
        <w:rPr>
          <w:rFonts w:ascii="TimesNewRomanPSMT" w:hAnsi="TimesNewRomanPSMT"/>
          <w:sz w:val="20"/>
          <w:szCs w:val="20"/>
        </w:rPr>
        <w:t>harakin</w:t>
      </w:r>
      <w:proofErr w:type="gramEnd"/>
      <w:r w:rsidRPr="007F1D5D">
        <w:rPr>
          <w:rFonts w:ascii="TimesNewRomanPSMT" w:hAnsi="TimesNewRomanPSMT"/>
          <w:sz w:val="20"/>
          <w:szCs w:val="20"/>
        </w:rPr>
        <w:t>-ari</w:t>
      </w:r>
      <w:r w:rsidRPr="007F1D5D">
        <w:rPr>
          <w:rFonts w:ascii="TimesNewRomanPSMT" w:hAnsi="TimesNewRomanPSMT"/>
          <w:sz w:val="20"/>
          <w:szCs w:val="20"/>
        </w:rPr>
        <w:tab/>
      </w:r>
      <w:r w:rsidRPr="007F1D5D">
        <w:rPr>
          <w:rFonts w:ascii="TimesNewRomanPSMT" w:hAnsi="TimesNewRomanPSMT"/>
          <w:sz w:val="20"/>
          <w:szCs w:val="20"/>
        </w:rPr>
        <w:tab/>
        <w:t>saltze-a]</w:t>
      </w:r>
      <w:r w:rsidRPr="007F1D5D">
        <w:rPr>
          <w:rFonts w:ascii="TimesNewRomanPSMT" w:hAnsi="TimesNewRomanPSMT"/>
          <w:sz w:val="20"/>
          <w:szCs w:val="20"/>
        </w:rPr>
        <w:tab/>
      </w:r>
    </w:p>
    <w:p w14:paraId="3B76B9C8" w14:textId="373D49A5" w:rsidR="008E238B" w:rsidRPr="007F1D5D" w:rsidRDefault="007F1D5D" w:rsidP="002F73F3">
      <w:pPr>
        <w:tabs>
          <w:tab w:val="left" w:pos="709"/>
          <w:tab w:val="left" w:pos="1276"/>
          <w:tab w:val="left" w:pos="2127"/>
          <w:tab w:val="left" w:pos="2552"/>
          <w:tab w:val="left" w:pos="3261"/>
          <w:tab w:val="left" w:pos="3969"/>
          <w:tab w:val="left" w:pos="4111"/>
          <w:tab w:val="left" w:pos="4820"/>
          <w:tab w:val="left" w:pos="5387"/>
        </w:tabs>
        <w:ind w:left="643" w:hanging="643"/>
        <w:rPr>
          <w:rFonts w:ascii="TimesNewRomanPSMT" w:hAnsi="TimesNewRomanPSMT"/>
          <w:sz w:val="20"/>
          <w:szCs w:val="20"/>
        </w:rPr>
      </w:pPr>
      <w:r w:rsidRPr="007F1D5D">
        <w:rPr>
          <w:rFonts w:ascii="TimesNewRomanPSMT" w:hAnsi="TimesNewRomanPSMT"/>
          <w:sz w:val="20"/>
          <w:szCs w:val="20"/>
        </w:rPr>
        <w:tab/>
        <w:t>butcher-</w:t>
      </w:r>
      <w:r w:rsidR="00A416D7" w:rsidRPr="007F1D5D">
        <w:rPr>
          <w:rFonts w:ascii="TimesNewRomanPSMT" w:hAnsi="TimesNewRomanPSMT"/>
          <w:smallCaps/>
          <w:sz w:val="20"/>
          <w:szCs w:val="20"/>
        </w:rPr>
        <w:t>art.sg</w:t>
      </w:r>
      <w:r w:rsidR="00A416D7" w:rsidRPr="007F1D5D">
        <w:rPr>
          <w:rFonts w:ascii="TimesNewRomanPSMT" w:hAnsi="TimesNewRomanPSMT"/>
          <w:sz w:val="20"/>
          <w:szCs w:val="20"/>
        </w:rPr>
        <w:t>.</w:t>
      </w:r>
      <w:r w:rsidR="008E238B" w:rsidRPr="007F1D5D">
        <w:rPr>
          <w:rFonts w:ascii="TimesNewRomanPSMT" w:hAnsi="TimesNewRomanPSMT"/>
          <w:smallCaps/>
          <w:sz w:val="20"/>
          <w:szCs w:val="20"/>
        </w:rPr>
        <w:t>d</w:t>
      </w:r>
      <w:r w:rsidR="00AE1B47" w:rsidRPr="007F1D5D">
        <w:rPr>
          <w:rFonts w:ascii="TimesNewRomanPSMT" w:hAnsi="TimesNewRomanPSMT"/>
          <w:smallCaps/>
          <w:sz w:val="20"/>
          <w:szCs w:val="20"/>
        </w:rPr>
        <w:t>at</w:t>
      </w:r>
      <w:r w:rsidR="002F73F3" w:rsidRPr="007F1D5D">
        <w:rPr>
          <w:rFonts w:ascii="TimesNewRomanPSMT" w:hAnsi="TimesNewRomanPSMT"/>
          <w:sz w:val="20"/>
          <w:szCs w:val="20"/>
        </w:rPr>
        <w:tab/>
      </w:r>
      <w:r w:rsidR="00FB2BE6" w:rsidRPr="007F1D5D">
        <w:rPr>
          <w:rFonts w:ascii="TimesNewRomanPSMT" w:hAnsi="TimesNewRomanPSMT"/>
          <w:sz w:val="20"/>
          <w:szCs w:val="20"/>
        </w:rPr>
        <w:t>sell-</w:t>
      </w:r>
      <w:r w:rsidR="00C24357" w:rsidRPr="007F1D5D">
        <w:rPr>
          <w:rFonts w:ascii="TimesNewRomanPSMT" w:hAnsi="TimesNewRomanPSMT"/>
          <w:smallCaps/>
          <w:sz w:val="20"/>
          <w:szCs w:val="20"/>
        </w:rPr>
        <w:t>nmlz-art.sg</w:t>
      </w:r>
      <w:r w:rsidR="00A416D7" w:rsidRPr="007F1D5D">
        <w:rPr>
          <w:rFonts w:ascii="TimesNewRomanPSMT" w:hAnsi="TimesNewRomanPSMT"/>
          <w:smallCaps/>
          <w:sz w:val="20"/>
          <w:szCs w:val="20"/>
        </w:rPr>
        <w:t>.abs</w:t>
      </w:r>
      <w:r w:rsidR="008E238B" w:rsidRPr="007F1D5D">
        <w:rPr>
          <w:rFonts w:ascii="TimesNewRomanPSMT" w:hAnsi="TimesNewRomanPSMT"/>
          <w:sz w:val="20"/>
          <w:szCs w:val="20"/>
        </w:rPr>
        <w:t xml:space="preserve"> </w:t>
      </w:r>
    </w:p>
    <w:p w14:paraId="55A5BB9C" w14:textId="0DCF1368" w:rsidR="00FB2BE6" w:rsidRPr="00CF4518" w:rsidRDefault="008E238B" w:rsidP="00F82374">
      <w:pPr>
        <w:tabs>
          <w:tab w:val="left" w:pos="709"/>
          <w:tab w:val="left" w:pos="1276"/>
          <w:tab w:val="left" w:pos="2410"/>
          <w:tab w:val="left" w:pos="3686"/>
          <w:tab w:val="left" w:pos="4253"/>
        </w:tabs>
        <w:ind w:left="643" w:hanging="643"/>
      </w:pPr>
      <w:r w:rsidRPr="00CF4518">
        <w:rPr>
          <w:rFonts w:ascii="TimesNewRomanPSMT" w:hAnsi="TimesNewRomanPSMT"/>
        </w:rPr>
        <w:tab/>
      </w:r>
      <w:r w:rsidR="00FB2BE6" w:rsidRPr="00CF4518">
        <w:rPr>
          <w:rFonts w:ascii="TimesNewRomanPSMT" w:hAnsi="TimesNewRomanPSMT"/>
        </w:rPr>
        <w:t xml:space="preserve">'It seems wrong to me </w:t>
      </w:r>
      <w:r w:rsidRPr="00CF4518">
        <w:rPr>
          <w:rFonts w:ascii="TimesNewRomanPSMT" w:hAnsi="TimesNewRomanPSMT"/>
        </w:rPr>
        <w:t>[</w:t>
      </w:r>
      <w:r w:rsidR="00FB2BE6" w:rsidRPr="00CF4518">
        <w:rPr>
          <w:rFonts w:ascii="TimesNewRomanPSMT" w:hAnsi="TimesNewRomanPSMT"/>
        </w:rPr>
        <w:t>for you to sell me to the butcher</w:t>
      </w:r>
      <w:r w:rsidRPr="00CF4518">
        <w:rPr>
          <w:rFonts w:ascii="TimesNewRomanPSMT" w:hAnsi="TimesNewRomanPSMT"/>
        </w:rPr>
        <w:t>.]</w:t>
      </w:r>
      <w:r w:rsidR="00FB2BE6" w:rsidRPr="00CF4518">
        <w:rPr>
          <w:rFonts w:ascii="TimesNewRomanPSMT" w:hAnsi="TimesNewRomanPSMT"/>
        </w:rPr>
        <w:t xml:space="preserve">' </w:t>
      </w:r>
    </w:p>
    <w:p w14:paraId="048D6CC7" w14:textId="77777777" w:rsidR="00FB2BE6" w:rsidRPr="00CF4518" w:rsidRDefault="00FB2BE6" w:rsidP="00F82374"/>
    <w:p w14:paraId="684E715F" w14:textId="001823DB" w:rsidR="004759C8" w:rsidRPr="00CF4518" w:rsidRDefault="00E03697" w:rsidP="00F82374">
      <w:r w:rsidRPr="00CF4518">
        <w:t xml:space="preserve">Unsurprisingly, </w:t>
      </w:r>
      <w:r w:rsidR="00C77617" w:rsidRPr="00CF4518">
        <w:t xml:space="preserve">then, </w:t>
      </w:r>
      <w:r w:rsidR="00EA4374" w:rsidRPr="00CF4518">
        <w:t xml:space="preserve">some analyses of the PCC rely crucially on </w:t>
      </w:r>
      <w:r w:rsidR="00C77617" w:rsidRPr="00CF4518">
        <w:rPr>
          <w:i/>
        </w:rPr>
        <w:t>both</w:t>
      </w:r>
      <w:r w:rsidR="00C77617" w:rsidRPr="00CF4518">
        <w:t xml:space="preserve"> internal arguments </w:t>
      </w:r>
      <w:r w:rsidR="00127E93" w:rsidRPr="00CF4518">
        <w:t>being</w:t>
      </w:r>
      <w:r w:rsidR="00EA4374" w:rsidRPr="00CF4518">
        <w:t xml:space="preserve"> weak pronouns/clitics</w:t>
      </w:r>
      <w:r w:rsidR="002E145A" w:rsidRPr="00CF4518">
        <w:t>/agreement morphemes</w:t>
      </w:r>
      <w:r w:rsidRPr="00CF4518">
        <w:t xml:space="preserve"> (Bianchi 2006, Stegovec 2017). </w:t>
      </w:r>
    </w:p>
    <w:p w14:paraId="56E858CA" w14:textId="5997CC77" w:rsidR="00547386" w:rsidRPr="00CF4518" w:rsidRDefault="004759C8" w:rsidP="00F82374">
      <w:pPr>
        <w:rPr>
          <w:lang w:val="es-ES_tradnl"/>
        </w:rPr>
      </w:pPr>
      <w:r w:rsidRPr="00CF4518">
        <w:tab/>
      </w:r>
      <w:r w:rsidR="00547386" w:rsidRPr="00CF4518">
        <w:t xml:space="preserve">Data from Spanish ditransitives challenge the claim that clitichood </w:t>
      </w:r>
      <w:r w:rsidR="00DB110B" w:rsidRPr="00CF4518">
        <w:t xml:space="preserve">of both arguments </w:t>
      </w:r>
      <w:r w:rsidR="00547386" w:rsidRPr="00CF4518">
        <w:t xml:space="preserve">is crucial to the Romance PCC, however. As Ormazabal and Romero (2013) note, animate direct objects marked with personal </w:t>
      </w:r>
      <w:r w:rsidR="00547386" w:rsidRPr="00CF4518">
        <w:rPr>
          <w:i/>
        </w:rPr>
        <w:t>a</w:t>
      </w:r>
      <w:r w:rsidR="002E145A" w:rsidRPr="00CF4518">
        <w:t xml:space="preserve"> (s</w:t>
      </w:r>
      <w:r w:rsidR="00547386" w:rsidRPr="00CF4518">
        <w:t xml:space="preserve">o-called differential object marking – DOM) are ruled out in Spanish wherever </w:t>
      </w:r>
      <w:r w:rsidR="00E0115C" w:rsidRPr="00CF4518">
        <w:t>an associated</w:t>
      </w:r>
      <w:r w:rsidR="00547386" w:rsidRPr="00CF4518">
        <w:t xml:space="preserve"> dative is clitic doubled</w:t>
      </w:r>
      <w:r w:rsidR="0029001D" w:rsidRPr="00CF4518">
        <w:t xml:space="preserve">. </w:t>
      </w:r>
      <w:r w:rsidR="0029001D" w:rsidRPr="00CF4518">
        <w:rPr>
          <w:lang w:val="es-ES_tradnl"/>
        </w:rPr>
        <w:t>Consider the paradigm in (11)</w:t>
      </w:r>
      <w:r w:rsidR="00DB110B" w:rsidRPr="00CF4518">
        <w:rPr>
          <w:lang w:val="es-ES_tradnl"/>
        </w:rPr>
        <w:t>:</w:t>
      </w:r>
    </w:p>
    <w:p w14:paraId="5F95015A" w14:textId="77777777" w:rsidR="00547386" w:rsidRPr="00CF4518" w:rsidRDefault="00547386" w:rsidP="00F82374">
      <w:pPr>
        <w:rPr>
          <w:lang w:val="es-ES_tradnl"/>
        </w:rPr>
      </w:pPr>
    </w:p>
    <w:p w14:paraId="0A3D7E51" w14:textId="00438632" w:rsidR="00547386" w:rsidRPr="00CF4518" w:rsidRDefault="004014F3" w:rsidP="00F82374">
      <w:pPr>
        <w:rPr>
          <w:lang w:val="es-ES_tradnl"/>
        </w:rPr>
      </w:pPr>
      <w:r w:rsidRPr="00CF4518">
        <w:rPr>
          <w:lang w:val="es-ES_tradnl"/>
        </w:rPr>
        <w:t>(</w:t>
      </w:r>
      <w:r w:rsidRPr="00CF4518">
        <w:fldChar w:fldCharType="begin"/>
      </w:r>
      <w:r w:rsidRPr="00CF4518">
        <w:rPr>
          <w:lang w:val="es-ES_tradnl"/>
        </w:rPr>
        <w:instrText xml:space="preserve"> SEQ ( \* ARABIC </w:instrText>
      </w:r>
      <w:r w:rsidRPr="00CF4518">
        <w:fldChar w:fldCharType="separate"/>
      </w:r>
      <w:r w:rsidR="00CD5608">
        <w:rPr>
          <w:noProof/>
          <w:lang w:val="es-ES_tradnl"/>
        </w:rPr>
        <w:t>11</w:t>
      </w:r>
      <w:r w:rsidRPr="00CF4518">
        <w:rPr>
          <w:noProof/>
        </w:rPr>
        <w:fldChar w:fldCharType="end"/>
      </w:r>
      <w:r w:rsidRPr="00CF4518">
        <w:rPr>
          <w:lang w:val="es-ES_tradnl"/>
        </w:rPr>
        <w:t>)</w:t>
      </w:r>
      <w:r w:rsidRPr="00CF4518">
        <w:rPr>
          <w:lang w:val="es-ES_tradnl"/>
        </w:rPr>
        <w:tab/>
      </w:r>
      <w:r w:rsidR="00547386" w:rsidRPr="00CF4518">
        <w:rPr>
          <w:lang w:val="es-ES_tradnl"/>
        </w:rPr>
        <w:t>Spa</w:t>
      </w:r>
      <w:r w:rsidR="00FC0474" w:rsidRPr="00CF4518">
        <w:rPr>
          <w:lang w:val="es-ES_tradnl"/>
        </w:rPr>
        <w:t>nish (Ormazabal and Romer</w:t>
      </w:r>
      <w:r w:rsidRPr="00CF4518">
        <w:rPr>
          <w:lang w:val="es-ES_tradnl"/>
        </w:rPr>
        <w:t xml:space="preserve">o 2013: </w:t>
      </w:r>
      <w:r w:rsidR="00547386" w:rsidRPr="00CF4518">
        <w:rPr>
          <w:lang w:val="es-ES_tradnl"/>
        </w:rPr>
        <w:t>224)</w:t>
      </w:r>
    </w:p>
    <w:p w14:paraId="6D7757AA" w14:textId="5ADE82B7" w:rsidR="000D143B" w:rsidRPr="00CF4518" w:rsidRDefault="000D143B" w:rsidP="000D143B">
      <w:pPr>
        <w:tabs>
          <w:tab w:val="left" w:pos="1276"/>
          <w:tab w:val="left" w:pos="2127"/>
          <w:tab w:val="left" w:pos="2552"/>
          <w:tab w:val="left" w:pos="2977"/>
          <w:tab w:val="left" w:pos="3544"/>
          <w:tab w:val="left" w:pos="4253"/>
          <w:tab w:val="left" w:pos="4678"/>
          <w:tab w:val="left" w:pos="5103"/>
          <w:tab w:val="left" w:pos="5812"/>
          <w:tab w:val="left" w:pos="6521"/>
        </w:tabs>
        <w:autoSpaceDE w:val="0"/>
        <w:autoSpaceDN w:val="0"/>
        <w:adjustRightInd w:val="0"/>
        <w:ind w:firstLine="643"/>
        <w:rPr>
          <w:rFonts w:eastAsiaTheme="minorEastAsia"/>
          <w:sz w:val="18"/>
          <w:szCs w:val="18"/>
          <w:lang w:val="es-ES_tradnl" w:eastAsia="de-DE"/>
        </w:rPr>
      </w:pPr>
      <w:r w:rsidRPr="00CF4518">
        <w:rPr>
          <w:rFonts w:eastAsiaTheme="minorEastAsia"/>
          <w:lang w:val="es-ES_tradnl" w:eastAsia="de-DE"/>
        </w:rPr>
        <w:lastRenderedPageBreak/>
        <w:t>a.</w:t>
      </w:r>
      <w:r w:rsidRPr="00CF4518">
        <w:rPr>
          <w:rFonts w:eastAsiaTheme="minorEastAsia"/>
          <w:lang w:val="es-ES_tradnl" w:eastAsia="de-DE"/>
        </w:rPr>
        <w:tab/>
      </w:r>
      <w:r w:rsidRPr="00CF4518">
        <w:rPr>
          <w:rFonts w:eastAsiaTheme="minorEastAsia"/>
          <w:sz w:val="18"/>
          <w:szCs w:val="18"/>
          <w:lang w:val="es-ES_tradnl" w:eastAsia="de-DE"/>
        </w:rPr>
        <w:t xml:space="preserve">Enviaron </w:t>
      </w:r>
      <w:r w:rsidRPr="00CF4518">
        <w:rPr>
          <w:rFonts w:eastAsiaTheme="minorEastAsia"/>
          <w:sz w:val="18"/>
          <w:szCs w:val="18"/>
          <w:lang w:val="es-ES_tradnl" w:eastAsia="de-DE"/>
        </w:rPr>
        <w:tab/>
        <w:t xml:space="preserve">*(a) </w:t>
      </w:r>
      <w:r w:rsidRPr="00CF4518">
        <w:rPr>
          <w:rFonts w:eastAsiaTheme="minorEastAsia"/>
          <w:sz w:val="18"/>
          <w:szCs w:val="18"/>
          <w:lang w:val="es-ES_tradnl" w:eastAsia="de-DE"/>
        </w:rPr>
        <w:tab/>
        <w:t xml:space="preserve">todos los </w:t>
      </w:r>
      <w:r w:rsidRPr="00CF4518">
        <w:rPr>
          <w:rFonts w:eastAsiaTheme="minorEastAsia"/>
          <w:sz w:val="18"/>
          <w:szCs w:val="18"/>
          <w:lang w:val="es-ES_tradnl" w:eastAsia="de-DE"/>
        </w:rPr>
        <w:tab/>
        <w:t xml:space="preserve">enfermos a </w:t>
      </w:r>
      <w:r w:rsidRPr="00CF4518">
        <w:rPr>
          <w:rFonts w:eastAsiaTheme="minorEastAsia"/>
          <w:sz w:val="18"/>
          <w:szCs w:val="18"/>
          <w:lang w:val="es-ES_tradnl" w:eastAsia="de-DE"/>
        </w:rPr>
        <w:tab/>
        <w:t xml:space="preserve">la </w:t>
      </w:r>
      <w:r w:rsidRPr="00CF4518">
        <w:rPr>
          <w:rFonts w:eastAsiaTheme="minorEastAsia"/>
          <w:sz w:val="18"/>
          <w:szCs w:val="18"/>
          <w:lang w:val="es-ES_tradnl" w:eastAsia="de-DE"/>
        </w:rPr>
        <w:tab/>
        <w:t xml:space="preserve">doctora </w:t>
      </w:r>
      <w:r w:rsidRPr="00CF4518">
        <w:rPr>
          <w:rFonts w:eastAsiaTheme="minorEastAsia"/>
          <w:sz w:val="18"/>
          <w:szCs w:val="18"/>
          <w:lang w:val="es-ES_tradnl" w:eastAsia="de-DE"/>
        </w:rPr>
        <w:tab/>
        <w:t>Aranzabal</w:t>
      </w:r>
    </w:p>
    <w:p w14:paraId="166AFC29" w14:textId="77777777" w:rsidR="000D143B" w:rsidRPr="00CF4518" w:rsidRDefault="000D143B" w:rsidP="000D143B">
      <w:pPr>
        <w:tabs>
          <w:tab w:val="left" w:pos="1276"/>
          <w:tab w:val="left" w:pos="2127"/>
          <w:tab w:val="left" w:pos="2552"/>
          <w:tab w:val="left" w:pos="2977"/>
          <w:tab w:val="left" w:pos="3544"/>
          <w:tab w:val="left" w:pos="4253"/>
          <w:tab w:val="left" w:pos="4678"/>
          <w:tab w:val="left" w:pos="5103"/>
          <w:tab w:val="left" w:pos="5812"/>
          <w:tab w:val="left" w:pos="6521"/>
        </w:tabs>
        <w:autoSpaceDE w:val="0"/>
        <w:autoSpaceDN w:val="0"/>
        <w:adjustRightInd w:val="0"/>
        <w:ind w:left="643" w:firstLine="643"/>
        <w:rPr>
          <w:rFonts w:eastAsiaTheme="minorEastAsia"/>
          <w:sz w:val="18"/>
          <w:szCs w:val="18"/>
          <w:lang w:eastAsia="de-DE"/>
        </w:rPr>
      </w:pPr>
      <w:r w:rsidRPr="00CF4518">
        <w:rPr>
          <w:rFonts w:eastAsiaTheme="minorEastAsia"/>
          <w:sz w:val="18"/>
          <w:szCs w:val="18"/>
          <w:lang w:eastAsia="de-DE"/>
        </w:rPr>
        <w:t>sent.</w:t>
      </w:r>
      <w:r w:rsidRPr="00CF4518">
        <w:rPr>
          <w:rFonts w:eastAsiaTheme="minorEastAsia"/>
          <w:smallCaps/>
          <w:sz w:val="18"/>
          <w:szCs w:val="18"/>
          <w:lang w:eastAsia="de-DE"/>
        </w:rPr>
        <w:t>3pl</w:t>
      </w:r>
      <w:r w:rsidRPr="00CF4518">
        <w:rPr>
          <w:rFonts w:eastAsiaTheme="minorEastAsia"/>
          <w:sz w:val="18"/>
          <w:szCs w:val="18"/>
          <w:lang w:eastAsia="de-DE"/>
        </w:rPr>
        <w:tab/>
      </w:r>
      <w:r w:rsidRPr="00CF4518">
        <w:rPr>
          <w:rFonts w:eastAsiaTheme="minorEastAsia"/>
          <w:smallCaps/>
          <w:sz w:val="18"/>
          <w:szCs w:val="18"/>
          <w:lang w:eastAsia="de-DE"/>
        </w:rPr>
        <w:t>dom</w:t>
      </w:r>
      <w:r w:rsidRPr="00CF4518">
        <w:rPr>
          <w:rFonts w:eastAsiaTheme="minorEastAsia"/>
          <w:sz w:val="18"/>
          <w:szCs w:val="18"/>
          <w:lang w:eastAsia="de-DE"/>
        </w:rPr>
        <w:t xml:space="preserve"> </w:t>
      </w:r>
      <w:r w:rsidRPr="00CF4518">
        <w:rPr>
          <w:rFonts w:eastAsiaTheme="minorEastAsia"/>
          <w:sz w:val="18"/>
          <w:szCs w:val="18"/>
          <w:lang w:eastAsia="de-DE"/>
        </w:rPr>
        <w:tab/>
        <w:t xml:space="preserve">all </w:t>
      </w:r>
      <w:r w:rsidRPr="00CF4518">
        <w:rPr>
          <w:rFonts w:eastAsiaTheme="minorEastAsia"/>
          <w:sz w:val="18"/>
          <w:szCs w:val="18"/>
          <w:lang w:eastAsia="de-DE"/>
        </w:rPr>
        <w:tab/>
        <w:t xml:space="preserve">the.pl </w:t>
      </w:r>
      <w:r w:rsidRPr="00CF4518">
        <w:rPr>
          <w:rFonts w:eastAsiaTheme="minorEastAsia"/>
          <w:sz w:val="18"/>
          <w:szCs w:val="18"/>
          <w:lang w:eastAsia="de-DE"/>
        </w:rPr>
        <w:tab/>
        <w:t xml:space="preserve">sick.pl </w:t>
      </w:r>
      <w:r w:rsidRPr="00CF4518">
        <w:rPr>
          <w:rFonts w:eastAsiaTheme="minorEastAsia"/>
          <w:sz w:val="18"/>
          <w:szCs w:val="18"/>
          <w:lang w:eastAsia="de-DE"/>
        </w:rPr>
        <w:tab/>
        <w:t xml:space="preserve">to </w:t>
      </w:r>
      <w:r w:rsidRPr="00CF4518">
        <w:rPr>
          <w:rFonts w:eastAsiaTheme="minorEastAsia"/>
          <w:sz w:val="18"/>
          <w:szCs w:val="18"/>
          <w:lang w:eastAsia="de-DE"/>
        </w:rPr>
        <w:tab/>
        <w:t xml:space="preserve">the </w:t>
      </w:r>
      <w:r w:rsidRPr="00CF4518">
        <w:rPr>
          <w:rFonts w:eastAsiaTheme="minorEastAsia"/>
          <w:sz w:val="18"/>
          <w:szCs w:val="18"/>
          <w:lang w:eastAsia="de-DE"/>
        </w:rPr>
        <w:tab/>
        <w:t xml:space="preserve">doctor </w:t>
      </w:r>
      <w:r w:rsidRPr="00CF4518">
        <w:rPr>
          <w:rFonts w:eastAsiaTheme="minorEastAsia"/>
          <w:sz w:val="18"/>
          <w:szCs w:val="18"/>
          <w:lang w:eastAsia="de-DE"/>
        </w:rPr>
        <w:tab/>
        <w:t>Aranzabal</w:t>
      </w:r>
    </w:p>
    <w:p w14:paraId="21587DD9" w14:textId="77777777" w:rsidR="000D143B" w:rsidRPr="00CF4518" w:rsidRDefault="000D143B" w:rsidP="000D143B">
      <w:pPr>
        <w:autoSpaceDE w:val="0"/>
        <w:autoSpaceDN w:val="0"/>
        <w:adjustRightInd w:val="0"/>
        <w:ind w:left="643" w:firstLine="643"/>
        <w:rPr>
          <w:rFonts w:eastAsiaTheme="minorEastAsia"/>
          <w:lang w:eastAsia="de-DE"/>
        </w:rPr>
      </w:pPr>
      <w:r w:rsidRPr="00CF4518">
        <w:rPr>
          <w:rFonts w:eastAsiaTheme="minorEastAsia"/>
          <w:lang w:eastAsia="de-DE"/>
        </w:rPr>
        <w:t>‘They sent all the sick people to doctor Aranzabal’</w:t>
      </w:r>
    </w:p>
    <w:p w14:paraId="698A05D4" w14:textId="77777777" w:rsidR="005C650B" w:rsidRPr="00CF4518" w:rsidRDefault="005C650B" w:rsidP="000D143B">
      <w:pPr>
        <w:autoSpaceDE w:val="0"/>
        <w:autoSpaceDN w:val="0"/>
        <w:adjustRightInd w:val="0"/>
        <w:ind w:left="643" w:firstLine="643"/>
        <w:rPr>
          <w:rFonts w:eastAsiaTheme="minorEastAsia"/>
          <w:lang w:eastAsia="de-DE"/>
        </w:rPr>
      </w:pPr>
    </w:p>
    <w:p w14:paraId="10B0AB06" w14:textId="79BB2149" w:rsidR="00547386" w:rsidRPr="00CF4518" w:rsidRDefault="000D143B" w:rsidP="005B0A28">
      <w:pPr>
        <w:tabs>
          <w:tab w:val="left" w:pos="1276"/>
          <w:tab w:val="left" w:pos="2268"/>
          <w:tab w:val="left" w:pos="2835"/>
          <w:tab w:val="left" w:pos="3544"/>
          <w:tab w:val="left" w:pos="4111"/>
          <w:tab w:val="left" w:pos="4678"/>
          <w:tab w:val="left" w:pos="4962"/>
          <w:tab w:val="left" w:pos="5387"/>
        </w:tabs>
        <w:ind w:firstLine="643"/>
        <w:rPr>
          <w:lang w:val="es-ES_tradnl"/>
        </w:rPr>
      </w:pPr>
      <w:r w:rsidRPr="00CF4518">
        <w:rPr>
          <w:lang w:val="es-ES_tradnl"/>
        </w:rPr>
        <w:t>b</w:t>
      </w:r>
      <w:r w:rsidR="00547386" w:rsidRPr="00CF4518">
        <w:rPr>
          <w:lang w:val="es-ES_tradnl"/>
        </w:rPr>
        <w:t>.</w:t>
      </w:r>
      <w:r w:rsidR="00547386" w:rsidRPr="00CF4518">
        <w:rPr>
          <w:lang w:val="es-ES_tradnl"/>
        </w:rPr>
        <w:tab/>
      </w:r>
      <w:r w:rsidR="005B0A28" w:rsidRPr="00CF4518">
        <w:rPr>
          <w:rFonts w:eastAsiaTheme="minorEastAsia"/>
          <w:lang w:val="es-ES_tradnl" w:eastAsia="de-DE"/>
        </w:rPr>
        <w:t>Enviaron</w:t>
      </w:r>
      <w:r w:rsidR="005B0A28" w:rsidRPr="00CF4518">
        <w:rPr>
          <w:rFonts w:eastAsiaTheme="minorEastAsia"/>
          <w:lang w:val="es-ES_tradnl" w:eastAsia="de-DE"/>
        </w:rPr>
        <w:tab/>
      </w:r>
      <w:r w:rsidR="00547386" w:rsidRPr="00CF4518">
        <w:rPr>
          <w:rFonts w:eastAsiaTheme="minorEastAsia"/>
          <w:lang w:val="es-ES_tradnl" w:eastAsia="de-DE"/>
        </w:rPr>
        <w:t xml:space="preserve">*(a) </w:t>
      </w:r>
      <w:r w:rsidR="005B0A28" w:rsidRPr="00CF4518">
        <w:rPr>
          <w:rFonts w:eastAsiaTheme="minorEastAsia"/>
          <w:lang w:val="es-ES_tradnl" w:eastAsia="de-DE"/>
        </w:rPr>
        <w:tab/>
      </w:r>
      <w:r w:rsidR="00547386" w:rsidRPr="00CF4518">
        <w:rPr>
          <w:rFonts w:eastAsiaTheme="minorEastAsia"/>
          <w:lang w:val="es-ES_tradnl" w:eastAsia="de-DE"/>
        </w:rPr>
        <w:t>Mateo/</w:t>
      </w:r>
      <w:r w:rsidR="005B0A28" w:rsidRPr="00CF4518">
        <w:rPr>
          <w:rFonts w:eastAsiaTheme="minorEastAsia"/>
          <w:lang w:val="es-ES_tradnl" w:eastAsia="de-DE"/>
        </w:rPr>
        <w:tab/>
      </w:r>
      <w:r w:rsidR="00547386" w:rsidRPr="00CF4518">
        <w:rPr>
          <w:rFonts w:eastAsiaTheme="minorEastAsia"/>
          <w:lang w:val="es-ES_tradnl" w:eastAsia="de-DE"/>
        </w:rPr>
        <w:t xml:space="preserve">tu </w:t>
      </w:r>
      <w:r w:rsidR="005B0A28" w:rsidRPr="00CF4518">
        <w:rPr>
          <w:rFonts w:eastAsiaTheme="minorEastAsia"/>
          <w:lang w:val="es-ES_tradnl" w:eastAsia="de-DE"/>
        </w:rPr>
        <w:tab/>
      </w:r>
      <w:r w:rsidR="00547386" w:rsidRPr="00CF4518">
        <w:rPr>
          <w:rFonts w:eastAsiaTheme="minorEastAsia"/>
          <w:lang w:val="es-ES_tradnl" w:eastAsia="de-DE"/>
        </w:rPr>
        <w:t xml:space="preserve">hijo </w:t>
      </w:r>
      <w:r w:rsidR="005B0A28" w:rsidRPr="00CF4518">
        <w:rPr>
          <w:rFonts w:eastAsiaTheme="minorEastAsia"/>
          <w:lang w:val="es-ES_tradnl" w:eastAsia="de-DE"/>
        </w:rPr>
        <w:tab/>
      </w:r>
      <w:r w:rsidR="00547386" w:rsidRPr="00CF4518">
        <w:rPr>
          <w:rFonts w:eastAsiaTheme="minorEastAsia"/>
          <w:lang w:val="es-ES_tradnl" w:eastAsia="de-DE"/>
        </w:rPr>
        <w:t xml:space="preserve">a </w:t>
      </w:r>
      <w:r w:rsidR="005B0A28" w:rsidRPr="00CF4518">
        <w:rPr>
          <w:rFonts w:eastAsiaTheme="minorEastAsia"/>
          <w:lang w:val="es-ES_tradnl" w:eastAsia="de-DE"/>
        </w:rPr>
        <w:tab/>
      </w:r>
      <w:r w:rsidR="00547386" w:rsidRPr="00CF4518">
        <w:rPr>
          <w:rFonts w:eastAsiaTheme="minorEastAsia"/>
          <w:lang w:val="es-ES_tradnl" w:eastAsia="de-DE"/>
        </w:rPr>
        <w:t xml:space="preserve">los </w:t>
      </w:r>
      <w:r w:rsidR="005B0A28" w:rsidRPr="00CF4518">
        <w:rPr>
          <w:rFonts w:eastAsiaTheme="minorEastAsia"/>
          <w:lang w:val="es-ES_tradnl" w:eastAsia="de-DE"/>
        </w:rPr>
        <w:tab/>
      </w:r>
      <w:r w:rsidR="00547386" w:rsidRPr="00CF4518">
        <w:rPr>
          <w:rFonts w:eastAsiaTheme="minorEastAsia"/>
          <w:lang w:val="es-ES_tradnl" w:eastAsia="de-DE"/>
        </w:rPr>
        <w:t>doctores</w:t>
      </w:r>
    </w:p>
    <w:p w14:paraId="649DD101" w14:textId="3F4A96A4" w:rsidR="00547386" w:rsidRPr="00CF4518" w:rsidRDefault="00547386" w:rsidP="005B0A28">
      <w:pPr>
        <w:tabs>
          <w:tab w:val="left" w:pos="1276"/>
          <w:tab w:val="left" w:pos="2268"/>
          <w:tab w:val="left" w:pos="2835"/>
          <w:tab w:val="left" w:pos="3544"/>
          <w:tab w:val="left" w:pos="4111"/>
          <w:tab w:val="left" w:pos="4678"/>
          <w:tab w:val="left" w:pos="4962"/>
          <w:tab w:val="left" w:pos="5387"/>
        </w:tabs>
        <w:autoSpaceDE w:val="0"/>
        <w:autoSpaceDN w:val="0"/>
        <w:adjustRightInd w:val="0"/>
        <w:ind w:left="643" w:firstLine="643"/>
        <w:rPr>
          <w:rFonts w:eastAsiaTheme="minorEastAsia"/>
          <w:lang w:eastAsia="de-DE"/>
        </w:rPr>
      </w:pPr>
      <w:r w:rsidRPr="00CF4518">
        <w:rPr>
          <w:rFonts w:eastAsiaTheme="minorEastAsia"/>
          <w:lang w:eastAsia="de-DE"/>
        </w:rPr>
        <w:t>sent.</w:t>
      </w:r>
      <w:r w:rsidRPr="00CF4518">
        <w:rPr>
          <w:rFonts w:eastAsiaTheme="minorEastAsia"/>
          <w:smallCaps/>
          <w:lang w:eastAsia="de-DE"/>
        </w:rPr>
        <w:t>3pl</w:t>
      </w:r>
      <w:r w:rsidR="005B0A28" w:rsidRPr="00CF4518">
        <w:rPr>
          <w:rFonts w:eastAsiaTheme="minorEastAsia"/>
          <w:lang w:eastAsia="de-DE"/>
        </w:rPr>
        <w:tab/>
      </w:r>
      <w:r w:rsidRPr="00CF4518">
        <w:rPr>
          <w:rFonts w:eastAsiaTheme="minorEastAsia"/>
          <w:smallCaps/>
          <w:lang w:eastAsia="de-DE"/>
        </w:rPr>
        <w:t>dom</w:t>
      </w:r>
      <w:r w:rsidRPr="00CF4518">
        <w:rPr>
          <w:rFonts w:eastAsiaTheme="minorEastAsia"/>
          <w:lang w:eastAsia="de-DE"/>
        </w:rPr>
        <w:t xml:space="preserve"> </w:t>
      </w:r>
      <w:r w:rsidR="005B0A28" w:rsidRPr="00CF4518">
        <w:rPr>
          <w:rFonts w:eastAsiaTheme="minorEastAsia"/>
          <w:lang w:eastAsia="de-DE"/>
        </w:rPr>
        <w:tab/>
      </w:r>
      <w:r w:rsidRPr="00CF4518">
        <w:rPr>
          <w:rFonts w:eastAsiaTheme="minorEastAsia"/>
          <w:lang w:eastAsia="de-DE"/>
        </w:rPr>
        <w:t>Mateo/</w:t>
      </w:r>
      <w:r w:rsidR="005B0A28" w:rsidRPr="00CF4518">
        <w:rPr>
          <w:rFonts w:eastAsiaTheme="minorEastAsia"/>
          <w:lang w:eastAsia="de-DE"/>
        </w:rPr>
        <w:tab/>
      </w:r>
      <w:r w:rsidRPr="00CF4518">
        <w:rPr>
          <w:rFonts w:eastAsiaTheme="minorEastAsia"/>
          <w:lang w:eastAsia="de-DE"/>
        </w:rPr>
        <w:t xml:space="preserve">your </w:t>
      </w:r>
      <w:r w:rsidR="005B0A28" w:rsidRPr="00CF4518">
        <w:rPr>
          <w:rFonts w:eastAsiaTheme="minorEastAsia"/>
          <w:lang w:eastAsia="de-DE"/>
        </w:rPr>
        <w:tab/>
      </w:r>
      <w:r w:rsidRPr="00CF4518">
        <w:rPr>
          <w:rFonts w:eastAsiaTheme="minorEastAsia"/>
          <w:lang w:eastAsia="de-DE"/>
        </w:rPr>
        <w:t xml:space="preserve">son </w:t>
      </w:r>
      <w:r w:rsidR="005B0A28" w:rsidRPr="00CF4518">
        <w:rPr>
          <w:rFonts w:eastAsiaTheme="minorEastAsia"/>
          <w:lang w:eastAsia="de-DE"/>
        </w:rPr>
        <w:tab/>
      </w:r>
      <w:r w:rsidRPr="00CF4518">
        <w:rPr>
          <w:rFonts w:eastAsiaTheme="minorEastAsia"/>
          <w:lang w:eastAsia="de-DE"/>
        </w:rPr>
        <w:t xml:space="preserve">to </w:t>
      </w:r>
      <w:r w:rsidR="005B0A28" w:rsidRPr="00CF4518">
        <w:rPr>
          <w:rFonts w:eastAsiaTheme="minorEastAsia"/>
          <w:lang w:eastAsia="de-DE"/>
        </w:rPr>
        <w:tab/>
      </w:r>
      <w:r w:rsidRPr="00CF4518">
        <w:rPr>
          <w:rFonts w:eastAsiaTheme="minorEastAsia"/>
          <w:lang w:eastAsia="de-DE"/>
        </w:rPr>
        <w:t xml:space="preserve">the </w:t>
      </w:r>
      <w:r w:rsidR="005B0A28" w:rsidRPr="00CF4518">
        <w:rPr>
          <w:rFonts w:eastAsiaTheme="minorEastAsia"/>
          <w:lang w:eastAsia="de-DE"/>
        </w:rPr>
        <w:tab/>
      </w:r>
      <w:r w:rsidRPr="00CF4518">
        <w:rPr>
          <w:rFonts w:eastAsiaTheme="minorEastAsia"/>
          <w:lang w:eastAsia="de-DE"/>
        </w:rPr>
        <w:t>doctors</w:t>
      </w:r>
    </w:p>
    <w:p w14:paraId="15680CAD" w14:textId="77777777" w:rsidR="00547386" w:rsidRPr="00CF4518" w:rsidRDefault="00547386" w:rsidP="005B0A28">
      <w:pPr>
        <w:tabs>
          <w:tab w:val="left" w:pos="1276"/>
          <w:tab w:val="left" w:pos="2268"/>
          <w:tab w:val="left" w:pos="2694"/>
          <w:tab w:val="left" w:pos="3402"/>
          <w:tab w:val="left" w:pos="4111"/>
          <w:tab w:val="left" w:pos="4395"/>
          <w:tab w:val="left" w:pos="4820"/>
        </w:tabs>
        <w:autoSpaceDE w:val="0"/>
        <w:autoSpaceDN w:val="0"/>
        <w:adjustRightInd w:val="0"/>
        <w:ind w:left="643" w:firstLine="643"/>
        <w:rPr>
          <w:rFonts w:eastAsiaTheme="minorEastAsia"/>
          <w:lang w:eastAsia="de-DE"/>
        </w:rPr>
      </w:pPr>
      <w:r w:rsidRPr="00CF4518">
        <w:rPr>
          <w:rFonts w:eastAsiaTheme="minorEastAsia"/>
          <w:lang w:eastAsia="de-DE"/>
        </w:rPr>
        <w:t>‘They sent Peter/your son to the doctors’</w:t>
      </w:r>
    </w:p>
    <w:p w14:paraId="66F5B587" w14:textId="77777777" w:rsidR="00547386" w:rsidRPr="00CF4518" w:rsidRDefault="00547386" w:rsidP="00F82374">
      <w:pPr>
        <w:keepLines/>
        <w:autoSpaceDE w:val="0"/>
        <w:autoSpaceDN w:val="0"/>
        <w:adjustRightInd w:val="0"/>
        <w:ind w:firstLine="641"/>
        <w:rPr>
          <w:rFonts w:eastAsiaTheme="minorEastAsia"/>
          <w:lang w:eastAsia="de-DE"/>
        </w:rPr>
      </w:pPr>
    </w:p>
    <w:p w14:paraId="0C5613FC" w14:textId="52166DCA" w:rsidR="000D143B" w:rsidRPr="00CF4518" w:rsidRDefault="000D143B" w:rsidP="000D143B">
      <w:pPr>
        <w:tabs>
          <w:tab w:val="left" w:pos="1276"/>
          <w:tab w:val="left" w:pos="1985"/>
          <w:tab w:val="left" w:pos="2835"/>
          <w:tab w:val="left" w:pos="3261"/>
          <w:tab w:val="left" w:pos="3828"/>
          <w:tab w:val="left" w:pos="4111"/>
          <w:tab w:val="left" w:pos="4962"/>
          <w:tab w:val="left" w:pos="5245"/>
          <w:tab w:val="left" w:pos="5529"/>
        </w:tabs>
        <w:autoSpaceDE w:val="0"/>
        <w:autoSpaceDN w:val="0"/>
        <w:adjustRightInd w:val="0"/>
        <w:ind w:left="643"/>
        <w:rPr>
          <w:rFonts w:eastAsiaTheme="minorEastAsia"/>
          <w:sz w:val="20"/>
          <w:szCs w:val="20"/>
          <w:lang w:val="es-ES_tradnl" w:eastAsia="de-DE"/>
        </w:rPr>
      </w:pPr>
      <w:r w:rsidRPr="00CF4518">
        <w:rPr>
          <w:rFonts w:eastAsiaTheme="minorEastAsia"/>
          <w:lang w:val="es-ES_tradnl" w:eastAsia="de-DE"/>
        </w:rPr>
        <w:t>c.</w:t>
      </w:r>
      <w:r w:rsidRPr="00CF4518">
        <w:rPr>
          <w:rFonts w:eastAsiaTheme="minorEastAsia"/>
          <w:sz w:val="20"/>
          <w:szCs w:val="20"/>
          <w:lang w:val="es-ES_tradnl" w:eastAsia="de-DE"/>
        </w:rPr>
        <w:t xml:space="preserve"> </w:t>
      </w:r>
      <w:r w:rsidRPr="00CF4518">
        <w:rPr>
          <w:rFonts w:eastAsiaTheme="minorEastAsia"/>
          <w:sz w:val="20"/>
          <w:szCs w:val="20"/>
          <w:lang w:val="es-ES_tradnl" w:eastAsia="de-DE"/>
        </w:rPr>
        <w:tab/>
        <w:t xml:space="preserve">Le </w:t>
      </w:r>
      <w:r w:rsidRPr="00CF4518">
        <w:rPr>
          <w:rFonts w:eastAsiaTheme="minorEastAsia"/>
          <w:sz w:val="20"/>
          <w:szCs w:val="20"/>
          <w:lang w:val="es-ES_tradnl" w:eastAsia="de-DE"/>
        </w:rPr>
        <w:tab/>
        <w:t xml:space="preserve">enviaron </w:t>
      </w:r>
      <w:r w:rsidRPr="00CF4518">
        <w:rPr>
          <w:rFonts w:eastAsiaTheme="minorEastAsia"/>
          <w:sz w:val="20"/>
          <w:szCs w:val="20"/>
          <w:lang w:val="es-ES_tradnl" w:eastAsia="de-DE"/>
        </w:rPr>
        <w:tab/>
        <w:t>(*a)</w:t>
      </w:r>
      <w:r w:rsidRPr="00CF4518">
        <w:rPr>
          <w:rFonts w:eastAsiaTheme="minorEastAsia"/>
          <w:sz w:val="20"/>
          <w:szCs w:val="20"/>
          <w:lang w:val="es-ES_tradnl" w:eastAsia="de-DE"/>
        </w:rPr>
        <w:tab/>
        <w:t xml:space="preserve">todos </w:t>
      </w:r>
      <w:r w:rsidRPr="00CF4518">
        <w:rPr>
          <w:rFonts w:eastAsiaTheme="minorEastAsia"/>
          <w:sz w:val="20"/>
          <w:szCs w:val="20"/>
          <w:lang w:val="es-ES_tradnl" w:eastAsia="de-DE"/>
        </w:rPr>
        <w:tab/>
        <w:t>los</w:t>
      </w:r>
      <w:r w:rsidRPr="00CF4518">
        <w:rPr>
          <w:rFonts w:eastAsiaTheme="minorEastAsia"/>
          <w:sz w:val="20"/>
          <w:szCs w:val="20"/>
          <w:lang w:val="es-ES_tradnl" w:eastAsia="de-DE"/>
        </w:rPr>
        <w:tab/>
        <w:t xml:space="preserve">enfermos </w:t>
      </w:r>
      <w:r w:rsidRPr="00CF4518">
        <w:rPr>
          <w:rFonts w:eastAsiaTheme="minorEastAsia"/>
          <w:sz w:val="20"/>
          <w:szCs w:val="20"/>
          <w:lang w:val="es-ES_tradnl" w:eastAsia="de-DE"/>
        </w:rPr>
        <w:tab/>
        <w:t>a</w:t>
      </w:r>
      <w:r w:rsidRPr="00CF4518">
        <w:rPr>
          <w:rFonts w:eastAsiaTheme="minorEastAsia"/>
          <w:sz w:val="20"/>
          <w:szCs w:val="20"/>
          <w:lang w:val="es-ES_tradnl" w:eastAsia="de-DE"/>
        </w:rPr>
        <w:tab/>
        <w:t>la</w:t>
      </w:r>
      <w:r w:rsidRPr="00CF4518">
        <w:rPr>
          <w:rFonts w:eastAsiaTheme="minorEastAsia"/>
          <w:sz w:val="20"/>
          <w:szCs w:val="20"/>
          <w:lang w:val="es-ES_tradnl" w:eastAsia="de-DE"/>
        </w:rPr>
        <w:tab/>
        <w:t xml:space="preserve">doctora </w:t>
      </w:r>
      <w:r w:rsidRPr="00CF4518">
        <w:rPr>
          <w:rFonts w:eastAsiaTheme="minorEastAsia"/>
          <w:sz w:val="20"/>
          <w:szCs w:val="20"/>
          <w:lang w:val="es-ES_tradnl" w:eastAsia="de-DE"/>
        </w:rPr>
        <w:tab/>
        <w:t>Aranzabal</w:t>
      </w:r>
    </w:p>
    <w:p w14:paraId="5D496EA8" w14:textId="77777777" w:rsidR="000D143B" w:rsidRPr="00CF4518" w:rsidRDefault="000D143B" w:rsidP="000D143B">
      <w:pPr>
        <w:tabs>
          <w:tab w:val="left" w:pos="1276"/>
          <w:tab w:val="left" w:pos="1985"/>
          <w:tab w:val="left" w:pos="2835"/>
          <w:tab w:val="left" w:pos="3261"/>
          <w:tab w:val="left" w:pos="3828"/>
          <w:tab w:val="left" w:pos="4111"/>
          <w:tab w:val="left" w:pos="4962"/>
          <w:tab w:val="left" w:pos="5245"/>
          <w:tab w:val="left" w:pos="5529"/>
        </w:tabs>
        <w:autoSpaceDE w:val="0"/>
        <w:autoSpaceDN w:val="0"/>
        <w:adjustRightInd w:val="0"/>
        <w:ind w:left="1276" w:firstLine="10"/>
        <w:rPr>
          <w:rFonts w:eastAsiaTheme="minorEastAsia"/>
          <w:sz w:val="20"/>
          <w:szCs w:val="20"/>
          <w:lang w:eastAsia="de-DE"/>
        </w:rPr>
      </w:pPr>
      <w:r w:rsidRPr="00CF4518">
        <w:rPr>
          <w:rFonts w:eastAsiaTheme="minorEastAsia"/>
          <w:smallCaps/>
          <w:sz w:val="20"/>
          <w:szCs w:val="20"/>
          <w:lang w:eastAsia="de-DE"/>
        </w:rPr>
        <w:t>3s.acc=</w:t>
      </w:r>
      <w:r w:rsidRPr="00CF4518">
        <w:rPr>
          <w:rFonts w:eastAsiaTheme="minorEastAsia"/>
          <w:sz w:val="20"/>
          <w:szCs w:val="20"/>
          <w:lang w:eastAsia="de-DE"/>
        </w:rPr>
        <w:t>sent.</w:t>
      </w:r>
      <w:r w:rsidRPr="00CF4518">
        <w:rPr>
          <w:rFonts w:eastAsiaTheme="minorEastAsia"/>
          <w:smallCaps/>
          <w:sz w:val="20"/>
          <w:szCs w:val="20"/>
          <w:lang w:eastAsia="de-DE"/>
        </w:rPr>
        <w:t>3pl</w:t>
      </w:r>
      <w:r w:rsidRPr="00CF4518">
        <w:rPr>
          <w:rFonts w:eastAsiaTheme="minorEastAsia"/>
          <w:sz w:val="20"/>
          <w:szCs w:val="20"/>
          <w:lang w:eastAsia="de-DE"/>
        </w:rPr>
        <w:t xml:space="preserve"> </w:t>
      </w:r>
      <w:r w:rsidRPr="00CF4518">
        <w:rPr>
          <w:rFonts w:eastAsiaTheme="minorEastAsia"/>
          <w:sz w:val="20"/>
          <w:szCs w:val="20"/>
          <w:lang w:eastAsia="de-DE"/>
        </w:rPr>
        <w:tab/>
      </w:r>
      <w:r w:rsidRPr="00CF4518">
        <w:rPr>
          <w:rFonts w:eastAsiaTheme="minorEastAsia"/>
          <w:smallCaps/>
          <w:sz w:val="20"/>
          <w:szCs w:val="20"/>
          <w:lang w:eastAsia="de-DE"/>
        </w:rPr>
        <w:t>dom</w:t>
      </w:r>
      <w:r w:rsidRPr="00CF4518">
        <w:rPr>
          <w:rFonts w:eastAsiaTheme="minorEastAsia"/>
          <w:sz w:val="20"/>
          <w:szCs w:val="20"/>
          <w:lang w:eastAsia="de-DE"/>
        </w:rPr>
        <w:t xml:space="preserve"> </w:t>
      </w:r>
      <w:r w:rsidRPr="00CF4518">
        <w:rPr>
          <w:rFonts w:eastAsiaTheme="minorEastAsia"/>
          <w:sz w:val="20"/>
          <w:szCs w:val="20"/>
          <w:lang w:eastAsia="de-DE"/>
        </w:rPr>
        <w:tab/>
        <w:t xml:space="preserve">all </w:t>
      </w:r>
      <w:r w:rsidRPr="00CF4518">
        <w:rPr>
          <w:rFonts w:eastAsiaTheme="minorEastAsia"/>
          <w:sz w:val="20"/>
          <w:szCs w:val="20"/>
          <w:lang w:eastAsia="de-DE"/>
        </w:rPr>
        <w:tab/>
        <w:t>the sick.</w:t>
      </w:r>
      <w:r w:rsidRPr="00CF4518">
        <w:rPr>
          <w:rFonts w:eastAsiaTheme="minorEastAsia"/>
          <w:smallCaps/>
          <w:sz w:val="18"/>
          <w:szCs w:val="18"/>
          <w:lang w:eastAsia="de-DE"/>
        </w:rPr>
        <w:t>pl</w:t>
      </w:r>
      <w:r w:rsidRPr="00CF4518">
        <w:rPr>
          <w:rFonts w:eastAsiaTheme="minorEastAsia"/>
          <w:sz w:val="20"/>
          <w:szCs w:val="20"/>
          <w:lang w:eastAsia="de-DE"/>
        </w:rPr>
        <w:t xml:space="preserve"> </w:t>
      </w:r>
      <w:r w:rsidRPr="00CF4518">
        <w:rPr>
          <w:rFonts w:eastAsiaTheme="minorEastAsia"/>
          <w:sz w:val="20"/>
          <w:szCs w:val="20"/>
          <w:lang w:eastAsia="de-DE"/>
        </w:rPr>
        <w:tab/>
        <w:t xml:space="preserve">to </w:t>
      </w:r>
      <w:r w:rsidRPr="00CF4518">
        <w:rPr>
          <w:rFonts w:eastAsiaTheme="minorEastAsia"/>
          <w:sz w:val="20"/>
          <w:szCs w:val="20"/>
          <w:lang w:eastAsia="de-DE"/>
        </w:rPr>
        <w:tab/>
        <w:t xml:space="preserve">the doctor </w:t>
      </w:r>
      <w:r w:rsidRPr="00CF4518">
        <w:rPr>
          <w:rFonts w:eastAsiaTheme="minorEastAsia"/>
          <w:sz w:val="20"/>
          <w:szCs w:val="20"/>
          <w:lang w:eastAsia="de-DE"/>
        </w:rPr>
        <w:tab/>
      </w:r>
    </w:p>
    <w:p w14:paraId="65270124" w14:textId="77777777" w:rsidR="000D143B" w:rsidRPr="00CF4518" w:rsidRDefault="000D143B" w:rsidP="000D143B">
      <w:pPr>
        <w:tabs>
          <w:tab w:val="left" w:pos="1276"/>
          <w:tab w:val="left" w:pos="1985"/>
          <w:tab w:val="left" w:pos="2835"/>
          <w:tab w:val="left" w:pos="3261"/>
          <w:tab w:val="left" w:pos="3828"/>
          <w:tab w:val="left" w:pos="4111"/>
          <w:tab w:val="left" w:pos="4962"/>
          <w:tab w:val="left" w:pos="5245"/>
          <w:tab w:val="left" w:pos="5529"/>
        </w:tabs>
        <w:autoSpaceDE w:val="0"/>
        <w:autoSpaceDN w:val="0"/>
        <w:adjustRightInd w:val="0"/>
        <w:ind w:left="1276" w:firstLine="10"/>
        <w:rPr>
          <w:rFonts w:eastAsiaTheme="minorEastAsia"/>
          <w:sz w:val="20"/>
          <w:szCs w:val="20"/>
          <w:lang w:eastAsia="de-DE"/>
        </w:rPr>
      </w:pPr>
      <w:r w:rsidRPr="00CF4518">
        <w:rPr>
          <w:rFonts w:eastAsiaTheme="minorEastAsia"/>
          <w:sz w:val="20"/>
          <w:szCs w:val="20"/>
          <w:lang w:eastAsia="de-DE"/>
        </w:rPr>
        <w:t>Aranzabal</w:t>
      </w:r>
    </w:p>
    <w:p w14:paraId="2463A150" w14:textId="77777777" w:rsidR="000D143B" w:rsidRPr="00CF4518" w:rsidRDefault="000D143B" w:rsidP="000D143B">
      <w:pPr>
        <w:keepLines/>
        <w:autoSpaceDE w:val="0"/>
        <w:autoSpaceDN w:val="0"/>
        <w:adjustRightInd w:val="0"/>
        <w:ind w:left="643" w:firstLine="643"/>
        <w:rPr>
          <w:rFonts w:eastAsiaTheme="minorEastAsia"/>
          <w:lang w:eastAsia="de-DE"/>
        </w:rPr>
      </w:pPr>
      <w:r w:rsidRPr="00CF4518">
        <w:rPr>
          <w:rFonts w:eastAsiaTheme="minorEastAsia"/>
          <w:lang w:eastAsia="de-DE"/>
        </w:rPr>
        <w:t>‘They sent doctor Aranzabal all the sick people’</w:t>
      </w:r>
    </w:p>
    <w:p w14:paraId="0FEC3A0B" w14:textId="77777777" w:rsidR="000D143B" w:rsidRPr="00CF4518" w:rsidRDefault="000D143B" w:rsidP="000D143B">
      <w:pPr>
        <w:keepLines/>
        <w:autoSpaceDE w:val="0"/>
        <w:autoSpaceDN w:val="0"/>
        <w:adjustRightInd w:val="0"/>
        <w:ind w:left="643" w:firstLine="643"/>
        <w:rPr>
          <w:rFonts w:eastAsiaTheme="minorEastAsia"/>
          <w:lang w:eastAsia="de-DE"/>
        </w:rPr>
      </w:pPr>
    </w:p>
    <w:p w14:paraId="53BAFF3F" w14:textId="3590B2D4" w:rsidR="00547386" w:rsidRPr="00CF4518" w:rsidRDefault="000D143B" w:rsidP="005B0A28">
      <w:pPr>
        <w:keepLines/>
        <w:tabs>
          <w:tab w:val="left" w:pos="1276"/>
          <w:tab w:val="left" w:pos="2127"/>
          <w:tab w:val="left" w:pos="2977"/>
          <w:tab w:val="left" w:pos="3544"/>
          <w:tab w:val="left" w:pos="4111"/>
          <w:tab w:val="left" w:pos="4536"/>
          <w:tab w:val="left" w:pos="4962"/>
          <w:tab w:val="left" w:pos="5387"/>
          <w:tab w:val="left" w:pos="5670"/>
        </w:tabs>
        <w:autoSpaceDE w:val="0"/>
        <w:autoSpaceDN w:val="0"/>
        <w:adjustRightInd w:val="0"/>
        <w:ind w:firstLine="641"/>
        <w:rPr>
          <w:rFonts w:eastAsiaTheme="minorEastAsia"/>
          <w:sz w:val="20"/>
          <w:szCs w:val="20"/>
          <w:lang w:val="es-ES_tradnl" w:eastAsia="de-DE"/>
        </w:rPr>
      </w:pPr>
      <w:r w:rsidRPr="00CF4518">
        <w:rPr>
          <w:rFonts w:eastAsiaTheme="minorEastAsia"/>
          <w:lang w:val="es-ES_tradnl" w:eastAsia="de-DE"/>
        </w:rPr>
        <w:t>d</w:t>
      </w:r>
      <w:r w:rsidR="00547386" w:rsidRPr="00CF4518">
        <w:rPr>
          <w:rFonts w:eastAsiaTheme="minorEastAsia"/>
          <w:lang w:val="es-ES_tradnl" w:eastAsia="de-DE"/>
        </w:rPr>
        <w:t>.</w:t>
      </w:r>
      <w:r w:rsidR="00547386" w:rsidRPr="00CF4518">
        <w:rPr>
          <w:rFonts w:eastAsiaTheme="minorEastAsia"/>
          <w:sz w:val="20"/>
          <w:szCs w:val="20"/>
          <w:lang w:val="es-ES_tradnl" w:eastAsia="de-DE"/>
        </w:rPr>
        <w:t xml:space="preserve"> </w:t>
      </w:r>
      <w:r w:rsidR="00547386" w:rsidRPr="00CF4518">
        <w:rPr>
          <w:rFonts w:eastAsiaTheme="minorEastAsia"/>
          <w:sz w:val="20"/>
          <w:szCs w:val="20"/>
          <w:lang w:val="es-ES_tradnl" w:eastAsia="de-DE"/>
        </w:rPr>
        <w:tab/>
        <w:t xml:space="preserve">*Les </w:t>
      </w:r>
      <w:r w:rsidR="005B0A28" w:rsidRPr="00CF4518">
        <w:rPr>
          <w:rFonts w:eastAsiaTheme="minorEastAsia"/>
          <w:sz w:val="20"/>
          <w:szCs w:val="20"/>
          <w:lang w:val="es-ES_tradnl" w:eastAsia="de-DE"/>
        </w:rPr>
        <w:tab/>
      </w:r>
      <w:r w:rsidR="00547386" w:rsidRPr="00CF4518">
        <w:rPr>
          <w:rFonts w:eastAsiaTheme="minorEastAsia"/>
          <w:sz w:val="20"/>
          <w:szCs w:val="20"/>
          <w:lang w:val="es-ES_tradnl" w:eastAsia="de-DE"/>
        </w:rPr>
        <w:t xml:space="preserve">enviaron </w:t>
      </w:r>
      <w:r w:rsidR="005B0A28" w:rsidRPr="00CF4518">
        <w:rPr>
          <w:rFonts w:eastAsiaTheme="minorEastAsia"/>
          <w:sz w:val="20"/>
          <w:szCs w:val="20"/>
          <w:lang w:val="es-ES_tradnl" w:eastAsia="de-DE"/>
        </w:rPr>
        <w:tab/>
      </w:r>
      <w:r w:rsidR="00547386" w:rsidRPr="00CF4518">
        <w:rPr>
          <w:rFonts w:eastAsiaTheme="minorEastAsia"/>
          <w:sz w:val="20"/>
          <w:szCs w:val="20"/>
          <w:lang w:val="es-ES_tradnl" w:eastAsia="de-DE"/>
        </w:rPr>
        <w:t xml:space="preserve">(a) </w:t>
      </w:r>
      <w:r w:rsidR="005B0A28" w:rsidRPr="00CF4518">
        <w:rPr>
          <w:rFonts w:eastAsiaTheme="minorEastAsia"/>
          <w:sz w:val="20"/>
          <w:szCs w:val="20"/>
          <w:lang w:val="es-ES_tradnl" w:eastAsia="de-DE"/>
        </w:rPr>
        <w:tab/>
      </w:r>
      <w:r w:rsidR="00547386" w:rsidRPr="00CF4518">
        <w:rPr>
          <w:rFonts w:eastAsiaTheme="minorEastAsia"/>
          <w:sz w:val="20"/>
          <w:szCs w:val="20"/>
          <w:lang w:val="es-ES_tradnl" w:eastAsia="de-DE"/>
        </w:rPr>
        <w:t>Mateo/</w:t>
      </w:r>
      <w:r w:rsidR="005B0A28" w:rsidRPr="00CF4518">
        <w:rPr>
          <w:rFonts w:eastAsiaTheme="minorEastAsia"/>
          <w:sz w:val="20"/>
          <w:szCs w:val="20"/>
          <w:lang w:val="es-ES_tradnl" w:eastAsia="de-DE"/>
        </w:rPr>
        <w:tab/>
      </w:r>
      <w:r w:rsidR="00547386" w:rsidRPr="00CF4518">
        <w:rPr>
          <w:rFonts w:eastAsiaTheme="minorEastAsia"/>
          <w:sz w:val="20"/>
          <w:szCs w:val="20"/>
          <w:lang w:val="es-ES_tradnl" w:eastAsia="de-DE"/>
        </w:rPr>
        <w:t xml:space="preserve">tu </w:t>
      </w:r>
      <w:r w:rsidR="005B0A28" w:rsidRPr="00CF4518">
        <w:rPr>
          <w:rFonts w:eastAsiaTheme="minorEastAsia"/>
          <w:sz w:val="20"/>
          <w:szCs w:val="20"/>
          <w:lang w:val="es-ES_tradnl" w:eastAsia="de-DE"/>
        </w:rPr>
        <w:tab/>
        <w:t>hijo</w:t>
      </w:r>
      <w:r w:rsidR="005B0A28" w:rsidRPr="00CF4518">
        <w:rPr>
          <w:rFonts w:eastAsiaTheme="minorEastAsia"/>
          <w:sz w:val="20"/>
          <w:szCs w:val="20"/>
          <w:lang w:val="es-ES_tradnl" w:eastAsia="de-DE"/>
        </w:rPr>
        <w:tab/>
      </w:r>
      <w:r w:rsidR="00547386" w:rsidRPr="00CF4518">
        <w:rPr>
          <w:rFonts w:eastAsiaTheme="minorEastAsia"/>
          <w:sz w:val="20"/>
          <w:szCs w:val="20"/>
          <w:lang w:val="es-ES_tradnl" w:eastAsia="de-DE"/>
        </w:rPr>
        <w:t xml:space="preserve">a </w:t>
      </w:r>
      <w:r w:rsidR="005B0A28" w:rsidRPr="00CF4518">
        <w:rPr>
          <w:rFonts w:eastAsiaTheme="minorEastAsia"/>
          <w:sz w:val="20"/>
          <w:szCs w:val="20"/>
          <w:lang w:val="es-ES_tradnl" w:eastAsia="de-DE"/>
        </w:rPr>
        <w:tab/>
      </w:r>
      <w:r w:rsidR="00547386" w:rsidRPr="00CF4518">
        <w:rPr>
          <w:rFonts w:eastAsiaTheme="minorEastAsia"/>
          <w:sz w:val="20"/>
          <w:szCs w:val="20"/>
          <w:lang w:val="es-ES_tradnl" w:eastAsia="de-DE"/>
        </w:rPr>
        <w:t xml:space="preserve">los </w:t>
      </w:r>
      <w:r w:rsidR="005B0A28" w:rsidRPr="00CF4518">
        <w:rPr>
          <w:rFonts w:eastAsiaTheme="minorEastAsia"/>
          <w:sz w:val="20"/>
          <w:szCs w:val="20"/>
          <w:lang w:val="es-ES_tradnl" w:eastAsia="de-DE"/>
        </w:rPr>
        <w:tab/>
      </w:r>
      <w:r w:rsidR="00547386" w:rsidRPr="00CF4518">
        <w:rPr>
          <w:rFonts w:eastAsiaTheme="minorEastAsia"/>
          <w:sz w:val="20"/>
          <w:szCs w:val="20"/>
          <w:lang w:val="es-ES_tradnl" w:eastAsia="de-DE"/>
        </w:rPr>
        <w:t>doctores</w:t>
      </w:r>
    </w:p>
    <w:p w14:paraId="47DEE8C8" w14:textId="292906D1" w:rsidR="00547386" w:rsidRPr="00CF4518" w:rsidRDefault="005B0A28" w:rsidP="005B0A28">
      <w:pPr>
        <w:keepLines/>
        <w:tabs>
          <w:tab w:val="left" w:pos="1276"/>
          <w:tab w:val="left" w:pos="2127"/>
          <w:tab w:val="left" w:pos="2977"/>
          <w:tab w:val="left" w:pos="3544"/>
          <w:tab w:val="left" w:pos="4111"/>
          <w:tab w:val="left" w:pos="4536"/>
          <w:tab w:val="left" w:pos="4962"/>
          <w:tab w:val="left" w:pos="5387"/>
          <w:tab w:val="left" w:pos="5670"/>
        </w:tabs>
        <w:autoSpaceDE w:val="0"/>
        <w:autoSpaceDN w:val="0"/>
        <w:adjustRightInd w:val="0"/>
        <w:ind w:left="643" w:firstLine="643"/>
        <w:rPr>
          <w:rFonts w:eastAsiaTheme="minorEastAsia"/>
          <w:sz w:val="20"/>
          <w:szCs w:val="20"/>
          <w:lang w:eastAsia="de-DE"/>
        </w:rPr>
      </w:pPr>
      <w:r w:rsidRPr="00CF4518">
        <w:rPr>
          <w:rFonts w:eastAsiaTheme="minorEastAsia"/>
          <w:smallCaps/>
          <w:sz w:val="20"/>
          <w:szCs w:val="20"/>
          <w:lang w:eastAsia="de-DE"/>
        </w:rPr>
        <w:t>3pl.dat</w:t>
      </w:r>
      <w:r w:rsidRPr="00CF4518">
        <w:rPr>
          <w:rFonts w:eastAsiaTheme="minorEastAsia"/>
          <w:sz w:val="20"/>
          <w:szCs w:val="20"/>
          <w:lang w:eastAsia="de-DE"/>
        </w:rPr>
        <w:t>=</w:t>
      </w:r>
      <w:r w:rsidRPr="00CF4518">
        <w:rPr>
          <w:rFonts w:eastAsiaTheme="minorEastAsia"/>
          <w:sz w:val="20"/>
          <w:szCs w:val="20"/>
          <w:lang w:eastAsia="de-DE"/>
        </w:rPr>
        <w:tab/>
      </w:r>
      <w:r w:rsidR="00547386" w:rsidRPr="00CF4518">
        <w:rPr>
          <w:rFonts w:eastAsiaTheme="minorEastAsia"/>
          <w:sz w:val="20"/>
          <w:szCs w:val="20"/>
          <w:lang w:eastAsia="de-DE"/>
        </w:rPr>
        <w:t>sent.</w:t>
      </w:r>
      <w:r w:rsidR="00547386" w:rsidRPr="00CF4518">
        <w:rPr>
          <w:rFonts w:eastAsiaTheme="minorEastAsia"/>
          <w:smallCaps/>
          <w:sz w:val="20"/>
          <w:szCs w:val="20"/>
          <w:lang w:eastAsia="de-DE"/>
        </w:rPr>
        <w:t>3pl</w:t>
      </w:r>
      <w:r w:rsidR="00547386" w:rsidRPr="00CF4518">
        <w:rPr>
          <w:rFonts w:eastAsiaTheme="minorEastAsia"/>
          <w:sz w:val="20"/>
          <w:szCs w:val="20"/>
          <w:lang w:eastAsia="de-DE"/>
        </w:rPr>
        <w:t xml:space="preserve"> </w:t>
      </w:r>
      <w:r w:rsidRPr="00CF4518">
        <w:rPr>
          <w:rFonts w:eastAsiaTheme="minorEastAsia"/>
          <w:sz w:val="20"/>
          <w:szCs w:val="20"/>
          <w:lang w:eastAsia="de-DE"/>
        </w:rPr>
        <w:tab/>
      </w:r>
      <w:r w:rsidR="00547386" w:rsidRPr="00CF4518">
        <w:rPr>
          <w:rFonts w:eastAsiaTheme="minorEastAsia"/>
          <w:sz w:val="20"/>
          <w:szCs w:val="20"/>
          <w:lang w:eastAsia="de-DE"/>
        </w:rPr>
        <w:t xml:space="preserve">DOM </w:t>
      </w:r>
      <w:r w:rsidRPr="00CF4518">
        <w:rPr>
          <w:rFonts w:eastAsiaTheme="minorEastAsia"/>
          <w:sz w:val="20"/>
          <w:szCs w:val="20"/>
          <w:lang w:eastAsia="de-DE"/>
        </w:rPr>
        <w:tab/>
      </w:r>
      <w:r w:rsidR="00547386" w:rsidRPr="00CF4518">
        <w:rPr>
          <w:rFonts w:eastAsiaTheme="minorEastAsia"/>
          <w:sz w:val="20"/>
          <w:szCs w:val="20"/>
          <w:lang w:eastAsia="de-DE"/>
        </w:rPr>
        <w:t>Mateo/</w:t>
      </w:r>
      <w:r w:rsidRPr="00CF4518">
        <w:rPr>
          <w:rFonts w:eastAsiaTheme="minorEastAsia"/>
          <w:sz w:val="20"/>
          <w:szCs w:val="20"/>
          <w:lang w:eastAsia="de-DE"/>
        </w:rPr>
        <w:tab/>
      </w:r>
      <w:r w:rsidR="00547386" w:rsidRPr="00CF4518">
        <w:rPr>
          <w:rFonts w:eastAsiaTheme="minorEastAsia"/>
          <w:sz w:val="20"/>
          <w:szCs w:val="20"/>
          <w:lang w:eastAsia="de-DE"/>
        </w:rPr>
        <w:t xml:space="preserve">your </w:t>
      </w:r>
      <w:r w:rsidRPr="00CF4518">
        <w:rPr>
          <w:rFonts w:eastAsiaTheme="minorEastAsia"/>
          <w:sz w:val="20"/>
          <w:szCs w:val="20"/>
          <w:lang w:eastAsia="de-DE"/>
        </w:rPr>
        <w:tab/>
      </w:r>
      <w:r w:rsidR="00547386" w:rsidRPr="00CF4518">
        <w:rPr>
          <w:rFonts w:eastAsiaTheme="minorEastAsia"/>
          <w:sz w:val="20"/>
          <w:szCs w:val="20"/>
          <w:lang w:eastAsia="de-DE"/>
        </w:rPr>
        <w:t xml:space="preserve">son </w:t>
      </w:r>
      <w:r w:rsidRPr="00CF4518">
        <w:rPr>
          <w:rFonts w:eastAsiaTheme="minorEastAsia"/>
          <w:sz w:val="20"/>
          <w:szCs w:val="20"/>
          <w:lang w:eastAsia="de-DE"/>
        </w:rPr>
        <w:tab/>
      </w:r>
      <w:r w:rsidR="00547386" w:rsidRPr="00CF4518">
        <w:rPr>
          <w:rFonts w:eastAsiaTheme="minorEastAsia"/>
          <w:sz w:val="20"/>
          <w:szCs w:val="20"/>
          <w:lang w:eastAsia="de-DE"/>
        </w:rPr>
        <w:t xml:space="preserve">to </w:t>
      </w:r>
      <w:r w:rsidRPr="00CF4518">
        <w:rPr>
          <w:rFonts w:eastAsiaTheme="minorEastAsia"/>
          <w:sz w:val="20"/>
          <w:szCs w:val="20"/>
          <w:lang w:eastAsia="de-DE"/>
        </w:rPr>
        <w:tab/>
      </w:r>
      <w:r w:rsidR="00547386" w:rsidRPr="00CF4518">
        <w:rPr>
          <w:rFonts w:eastAsiaTheme="minorEastAsia"/>
          <w:sz w:val="20"/>
          <w:szCs w:val="20"/>
          <w:lang w:eastAsia="de-DE"/>
        </w:rPr>
        <w:t xml:space="preserve">the </w:t>
      </w:r>
      <w:r w:rsidRPr="00CF4518">
        <w:rPr>
          <w:rFonts w:eastAsiaTheme="minorEastAsia"/>
          <w:sz w:val="20"/>
          <w:szCs w:val="20"/>
          <w:lang w:eastAsia="de-DE"/>
        </w:rPr>
        <w:tab/>
      </w:r>
      <w:r w:rsidR="00547386" w:rsidRPr="00CF4518">
        <w:rPr>
          <w:rFonts w:eastAsiaTheme="minorEastAsia"/>
          <w:sz w:val="20"/>
          <w:szCs w:val="20"/>
          <w:lang w:eastAsia="de-DE"/>
        </w:rPr>
        <w:t>doctors</w:t>
      </w:r>
    </w:p>
    <w:p w14:paraId="11224CB0" w14:textId="28CD0A5C" w:rsidR="0029001D" w:rsidRPr="00CF4518" w:rsidRDefault="0029001D" w:rsidP="005C650B">
      <w:pPr>
        <w:keepLines/>
        <w:autoSpaceDE w:val="0"/>
        <w:autoSpaceDN w:val="0"/>
        <w:adjustRightInd w:val="0"/>
        <w:ind w:left="643" w:firstLine="643"/>
        <w:rPr>
          <w:rFonts w:eastAsiaTheme="minorEastAsia"/>
          <w:lang w:eastAsia="de-DE"/>
        </w:rPr>
      </w:pPr>
      <w:r w:rsidRPr="00CF4518">
        <w:rPr>
          <w:rFonts w:eastAsiaTheme="minorEastAsia"/>
          <w:lang w:eastAsia="de-DE"/>
        </w:rPr>
        <w:t>Intended: ‘They sent the doctors Mateo.’</w:t>
      </w:r>
    </w:p>
    <w:p w14:paraId="5D133BE5" w14:textId="77777777" w:rsidR="005C650B" w:rsidRPr="00CF4518" w:rsidRDefault="005C650B" w:rsidP="005C650B">
      <w:pPr>
        <w:keepLines/>
        <w:autoSpaceDE w:val="0"/>
        <w:autoSpaceDN w:val="0"/>
        <w:adjustRightInd w:val="0"/>
        <w:rPr>
          <w:rFonts w:eastAsiaTheme="minorEastAsia"/>
          <w:lang w:eastAsia="de-DE"/>
        </w:rPr>
      </w:pPr>
    </w:p>
    <w:p w14:paraId="6AA9F91C" w14:textId="3CCCEDCE" w:rsidR="00DB110B" w:rsidRPr="00CF4518" w:rsidRDefault="00DB110B" w:rsidP="005C650B">
      <w:pPr>
        <w:keepLines/>
        <w:autoSpaceDE w:val="0"/>
        <w:autoSpaceDN w:val="0"/>
        <w:adjustRightInd w:val="0"/>
      </w:pPr>
      <w:r w:rsidRPr="00CF4518">
        <w:t xml:space="preserve">These examples show that where the indirect object is not doubled by a dative clitic, a DOM-marked direct object is fully grammatical. However, where the indirect object gets clitic doubled, either the direct object must occur without DOM, as in (11c), or the example is simply ungrammatical. Animate direct objects occurring without DOM are ‘deanimised’, they claim, and this is highly semantically constrained. </w:t>
      </w:r>
    </w:p>
    <w:p w14:paraId="34DE0D60" w14:textId="64A696A6" w:rsidR="000E0900" w:rsidRPr="00CF4518" w:rsidRDefault="000E0900" w:rsidP="00B77888">
      <w:pPr>
        <w:keepLines/>
        <w:autoSpaceDE w:val="0"/>
        <w:autoSpaceDN w:val="0"/>
        <w:adjustRightInd w:val="0"/>
        <w:ind w:firstLine="643"/>
      </w:pPr>
      <w:r w:rsidRPr="00CF4518">
        <w:t>The reason why animate full DP direct objects can trigger PCC effects in Spanish, according to Ormazabal and Romero is because they are marked with DOM, and this is a morphological reflex of Agree with v. More generally, it has been claimed that the PCC holds wherever the relevant kind of direct object overtly agrees with v and not otherwise (see Preminger 201</w:t>
      </w:r>
      <w:r w:rsidR="00170624" w:rsidRPr="00CF4518">
        <w:t>9</w:t>
      </w:r>
      <w:r w:rsidRPr="00CF4518">
        <w:t xml:space="preserve">). There </w:t>
      </w:r>
      <w:r w:rsidR="005E06B4" w:rsidRPr="00CF4518">
        <w:t>is</w:t>
      </w:r>
      <w:r w:rsidRPr="00CF4518">
        <w:t xml:space="preserve"> a parametric difference between Spanish and the other languages with respect to the syntactic behaviour of animate full DPs</w:t>
      </w:r>
      <w:r w:rsidR="005E06B4" w:rsidRPr="00CF4518">
        <w:t>: only in Spanish do they agree with v</w:t>
      </w:r>
      <w:r w:rsidRPr="00CF4518">
        <w:t xml:space="preserve">. </w:t>
      </w:r>
    </w:p>
    <w:p w14:paraId="4D8D427D" w14:textId="526879EE" w:rsidR="00DB110B" w:rsidRPr="00CF4518" w:rsidRDefault="00DB110B" w:rsidP="005E06B4">
      <w:pPr>
        <w:keepLines/>
        <w:autoSpaceDE w:val="0"/>
        <w:autoSpaceDN w:val="0"/>
        <w:adjustRightInd w:val="0"/>
        <w:ind w:firstLine="643"/>
      </w:pPr>
      <w:r w:rsidRPr="00CF4518">
        <w:t xml:space="preserve">A possible interpretation of these data is that </w:t>
      </w:r>
      <w:r w:rsidR="005E06B4" w:rsidRPr="00CF4518">
        <w:t>the PCC holds only where both internal arguments agree with the same functional head</w:t>
      </w:r>
      <w:r w:rsidRPr="00CF4518">
        <w:t xml:space="preserve">, with clitic doubling being the realisation of </w:t>
      </w:r>
      <w:r w:rsidR="005E06B4" w:rsidRPr="00CF4518">
        <w:t xml:space="preserve">dative </w:t>
      </w:r>
      <w:r w:rsidRPr="00CF4518">
        <w:t>agreement</w:t>
      </w:r>
      <w:r w:rsidR="005E06B4" w:rsidRPr="00CF4518">
        <w:t xml:space="preserve"> in Spanish</w:t>
      </w:r>
      <w:r w:rsidRPr="00CF4518">
        <w:t xml:space="preserve">. </w:t>
      </w:r>
      <w:r w:rsidR="000E0900" w:rsidRPr="00CF4518">
        <w:t xml:space="preserve">In other words, </w:t>
      </w:r>
      <w:r w:rsidRPr="00CF4518">
        <w:t>these data show that the clitichood of the direct object is not essential to the Romance PCC, but they also seem to suggest that the clitichood of t</w:t>
      </w:r>
      <w:r w:rsidR="000E0900" w:rsidRPr="00CF4518">
        <w:t>h</w:t>
      </w:r>
      <w:r w:rsidRPr="00CF4518">
        <w:t xml:space="preserve">e </w:t>
      </w:r>
      <w:r w:rsidRPr="00CF4518">
        <w:rPr>
          <w:i/>
        </w:rPr>
        <w:t>indirect</w:t>
      </w:r>
      <w:r w:rsidRPr="00CF4518">
        <w:t xml:space="preserve"> object </w:t>
      </w:r>
      <w:r w:rsidRPr="00CF4518">
        <w:rPr>
          <w:i/>
        </w:rPr>
        <w:t>is</w:t>
      </w:r>
      <w:r w:rsidRPr="00CF4518">
        <w:t xml:space="preserve"> crucial. </w:t>
      </w:r>
      <w:r w:rsidR="005E06B4" w:rsidRPr="00CF4518">
        <w:t xml:space="preserve">If clitic doubling is a form of agreement, then it is in </w:t>
      </w:r>
      <w:r w:rsidRPr="00CF4518">
        <w:t xml:space="preserve">precisely </w:t>
      </w:r>
      <w:r w:rsidR="005E06B4" w:rsidRPr="00CF4518">
        <w:t>those</w:t>
      </w:r>
      <w:r w:rsidRPr="00CF4518">
        <w:t xml:space="preserve"> contexts where the indirect object fails to </w:t>
      </w:r>
      <w:r w:rsidR="005E06B4" w:rsidRPr="00CF4518">
        <w:t>‘a</w:t>
      </w:r>
      <w:r w:rsidRPr="00CF4518">
        <w:t>gree</w:t>
      </w:r>
      <w:r w:rsidR="005E06B4" w:rsidRPr="00CF4518">
        <w:t>’</w:t>
      </w:r>
      <w:r w:rsidRPr="00CF4518">
        <w:t xml:space="preserve"> that the PCC </w:t>
      </w:r>
      <w:r w:rsidR="000E0900" w:rsidRPr="00CF4518">
        <w:t xml:space="preserve">also </w:t>
      </w:r>
      <w:r w:rsidRPr="00CF4518">
        <w:t>fails to hold</w:t>
      </w:r>
      <w:r w:rsidR="005E06B4" w:rsidRPr="00CF4518">
        <w:t xml:space="preserve"> (11a-b)</w:t>
      </w:r>
      <w:r w:rsidRPr="00CF4518">
        <w:t xml:space="preserve">. </w:t>
      </w:r>
    </w:p>
    <w:p w14:paraId="453BF3A5" w14:textId="3F3C9D56" w:rsidR="00DB110B" w:rsidRPr="00CF4518" w:rsidRDefault="00DB110B" w:rsidP="005C650B">
      <w:pPr>
        <w:keepLines/>
        <w:autoSpaceDE w:val="0"/>
        <w:autoSpaceDN w:val="0"/>
        <w:adjustRightInd w:val="0"/>
      </w:pPr>
      <w:r w:rsidRPr="00CF4518">
        <w:t xml:space="preserve"> </w:t>
      </w:r>
    </w:p>
    <w:p w14:paraId="45ED9D2D" w14:textId="486664F1" w:rsidR="005C650B" w:rsidRPr="00CF4518" w:rsidRDefault="00DB110B" w:rsidP="005E06B4">
      <w:pPr>
        <w:keepLines/>
        <w:autoSpaceDE w:val="0"/>
        <w:autoSpaceDN w:val="0"/>
        <w:adjustRightInd w:val="0"/>
        <w:ind w:firstLine="643"/>
      </w:pPr>
      <w:r w:rsidRPr="00CF4518">
        <w:lastRenderedPageBreak/>
        <w:t>There is an alternative interpretation of these facts, however</w:t>
      </w:r>
      <w:r w:rsidR="005E06B4" w:rsidRPr="00CF4518">
        <w:t>, which is more likely to be correct</w:t>
      </w:r>
      <w:r w:rsidRPr="00CF4518">
        <w:t>. Demonte (</w:t>
      </w:r>
      <w:r w:rsidR="00353A41" w:rsidRPr="00CF4518">
        <w:t>1995</w:t>
      </w:r>
      <w:r w:rsidRPr="00CF4518">
        <w:t>) and Cuervo (2003) use a number of tests to show that e</w:t>
      </w:r>
      <w:r w:rsidR="005C650B" w:rsidRPr="00CF4518">
        <w:t xml:space="preserve">xamples </w:t>
      </w:r>
      <w:r w:rsidRPr="00CF4518">
        <w:t xml:space="preserve">like </w:t>
      </w:r>
      <w:r w:rsidR="005C650B" w:rsidRPr="00CF4518">
        <w:t>(11a-b)</w:t>
      </w:r>
      <w:r w:rsidRPr="00CF4518">
        <w:t xml:space="preserve"> without clitic doubling </w:t>
      </w:r>
      <w:r w:rsidR="00AF5099" w:rsidRPr="00CF4518">
        <w:t xml:space="preserve">of the indirect object </w:t>
      </w:r>
      <w:r w:rsidR="005C650B" w:rsidRPr="00CF4518">
        <w:t>are instances of the prepositional dative construction</w:t>
      </w:r>
      <w:r w:rsidRPr="00CF4518">
        <w:t>. Examples (11c-d)</w:t>
      </w:r>
      <w:r w:rsidR="00AF5099" w:rsidRPr="00CF4518">
        <w:t xml:space="preserve">, </w:t>
      </w:r>
      <w:r w:rsidRPr="00CF4518">
        <w:t>on the other hand, are instances of the double object construction (DOC), as diagnosed by the presence of clitic doubling of the dative.</w:t>
      </w:r>
      <w:r w:rsidRPr="00CF4518">
        <w:rPr>
          <w:rStyle w:val="Refdenotaalpie"/>
        </w:rPr>
        <w:footnoteReference w:id="7"/>
      </w:r>
      <w:r w:rsidR="000E0900" w:rsidRPr="00CF4518">
        <w:t xml:space="preserve"> In fact, according to Cuervo (2003) clitic doubling </w:t>
      </w:r>
      <w:r w:rsidR="000E0900" w:rsidRPr="00CF4518">
        <w:rPr>
          <w:i/>
        </w:rPr>
        <w:t>le</w:t>
      </w:r>
      <w:r w:rsidR="000E0900" w:rsidRPr="00CF4518">
        <w:t xml:space="preserve"> is not the reflex of agreement</w:t>
      </w:r>
      <w:r w:rsidR="005E06B4" w:rsidRPr="00CF4518">
        <w:t>,</w:t>
      </w:r>
      <w:r w:rsidR="000E0900" w:rsidRPr="00CF4518">
        <w:t xml:space="preserve"> but rather </w:t>
      </w:r>
      <w:r w:rsidR="005E06B4" w:rsidRPr="00CF4518">
        <w:t>the</w:t>
      </w:r>
      <w:r w:rsidR="000E0900" w:rsidRPr="00CF4518">
        <w:t xml:space="preserve"> spellout of the Appl head</w:t>
      </w:r>
      <w:r w:rsidR="00AF5099" w:rsidRPr="00CF4518">
        <w:t xml:space="preserve"> itself</w:t>
      </w:r>
      <w:r w:rsidR="000E0900" w:rsidRPr="00CF4518">
        <w:t xml:space="preserve">.  </w:t>
      </w:r>
      <w:r w:rsidRPr="00CF4518">
        <w:t>In other words, the</w:t>
      </w:r>
      <w:r w:rsidR="00F60376" w:rsidRPr="00CF4518">
        <w:t xml:space="preserve"> second ‘a DP’ in the two sets of examples h</w:t>
      </w:r>
      <w:r w:rsidR="005E06B4" w:rsidRPr="00CF4518">
        <w:t>as a different syntactic status: i</w:t>
      </w:r>
      <w:r w:rsidR="00F60376" w:rsidRPr="00CF4518">
        <w:t xml:space="preserve">n (11a-b), it is a locative, base generated below the direct object </w:t>
      </w:r>
      <w:r w:rsidR="000975AC" w:rsidRPr="00CF4518">
        <w:t>(12a)</w:t>
      </w:r>
      <w:r w:rsidR="005E06B4" w:rsidRPr="00CF4518">
        <w:t>,</w:t>
      </w:r>
      <w:r w:rsidR="000975AC" w:rsidRPr="00CF4518">
        <w:t xml:space="preserve"> </w:t>
      </w:r>
      <w:r w:rsidR="00F60376" w:rsidRPr="00CF4518">
        <w:t>and</w:t>
      </w:r>
      <w:r w:rsidR="005E06B4" w:rsidRPr="00CF4518">
        <w:t>,</w:t>
      </w:r>
      <w:r w:rsidR="00F60376" w:rsidRPr="00CF4518">
        <w:t xml:space="preserve"> in (11b-c), it is a dative, introduced by an Applicative </w:t>
      </w:r>
      <w:r w:rsidR="005E06B4" w:rsidRPr="00CF4518">
        <w:t xml:space="preserve">(Appl) </w:t>
      </w:r>
      <w:r w:rsidR="00F60376" w:rsidRPr="00CF4518">
        <w:t xml:space="preserve">head above the direct object </w:t>
      </w:r>
      <w:r w:rsidR="000975AC" w:rsidRPr="00CF4518">
        <w:t xml:space="preserve">(12b) </w:t>
      </w:r>
      <w:r w:rsidR="00F60376" w:rsidRPr="00CF4518">
        <w:t xml:space="preserve">(see </w:t>
      </w:r>
      <w:r w:rsidR="00C37E51" w:rsidRPr="00CF4518">
        <w:t>Harley 2002, Harley and Miyagawa 2017</w:t>
      </w:r>
      <w:r w:rsidR="007F531B" w:rsidRPr="00CF4518">
        <w:t>, building on the initial insights of Oehrle 1976</w:t>
      </w:r>
      <w:r w:rsidR="00C37E51" w:rsidRPr="00CF4518">
        <w:t>):</w:t>
      </w:r>
      <w:r w:rsidR="00EB40C4" w:rsidRPr="00CF4518">
        <w:rPr>
          <w:rStyle w:val="Refdenotaalpie"/>
        </w:rPr>
        <w:footnoteReference w:id="8"/>
      </w:r>
    </w:p>
    <w:p w14:paraId="10F6AEF2" w14:textId="77777777" w:rsidR="000975AC" w:rsidRPr="00CF4518" w:rsidRDefault="000975AC" w:rsidP="005C650B">
      <w:pPr>
        <w:keepLines/>
        <w:autoSpaceDE w:val="0"/>
        <w:autoSpaceDN w:val="0"/>
        <w:adjustRightInd w:val="0"/>
      </w:pPr>
    </w:p>
    <w:p w14:paraId="533692A4" w14:textId="2322D2B7" w:rsidR="00EB40C4" w:rsidRPr="00CF4518" w:rsidRDefault="00EB40C4" w:rsidP="00EB40C4">
      <w:pPr>
        <w:keepLines/>
        <w:autoSpaceDE w:val="0"/>
        <w:autoSpaceDN w:val="0"/>
        <w:adjustRightInd w:val="0"/>
        <w:rPr>
          <w:rFonts w:eastAsiaTheme="minorEastAsia"/>
          <w:lang w:eastAsia="de-DE"/>
        </w:rPr>
      </w:pPr>
      <w:r w:rsidRPr="00CF4518">
        <w:t>(</w:t>
      </w:r>
      <w:r w:rsidRPr="00CF4518">
        <w:fldChar w:fldCharType="begin"/>
      </w:r>
      <w:r w:rsidRPr="00CF4518">
        <w:instrText xml:space="preserve"> SEQ ( \* ARABIC </w:instrText>
      </w:r>
      <w:r w:rsidRPr="00CF4518">
        <w:fldChar w:fldCharType="separate"/>
      </w:r>
      <w:r w:rsidR="00CD5608">
        <w:rPr>
          <w:noProof/>
        </w:rPr>
        <w:t>12</w:t>
      </w:r>
      <w:r w:rsidRPr="00CF4518">
        <w:rPr>
          <w:noProof/>
        </w:rPr>
        <w:fldChar w:fldCharType="end"/>
      </w:r>
      <w:r w:rsidRPr="00CF4518">
        <w:t>)</w:t>
      </w:r>
      <w:r w:rsidRPr="00CF4518">
        <w:tab/>
      </w:r>
      <w:r w:rsidRPr="00CF4518">
        <w:rPr>
          <w:rFonts w:eastAsiaTheme="minorEastAsia"/>
          <w:lang w:eastAsia="de-DE"/>
        </w:rPr>
        <w:t>Structures for the double object construction (a) and the prepositional dative (b)</w:t>
      </w:r>
    </w:p>
    <w:p w14:paraId="4C761121" w14:textId="6584B1A1" w:rsidR="00EB40C4" w:rsidRPr="00CF4518" w:rsidRDefault="005344E7" w:rsidP="00EB40C4">
      <w:pPr>
        <w:keepLines/>
        <w:autoSpaceDE w:val="0"/>
        <w:autoSpaceDN w:val="0"/>
        <w:adjustRightInd w:val="0"/>
        <w:rPr>
          <w:rFonts w:eastAsiaTheme="minorEastAsia"/>
          <w:lang w:eastAsia="de-DE"/>
        </w:rPr>
      </w:pPr>
      <w:r w:rsidRPr="00CF4518">
        <w:rPr>
          <w:noProof/>
          <w:lang w:val="es-ES" w:eastAsia="es-ES"/>
        </w:rPr>
        <w:drawing>
          <wp:anchor distT="0" distB="0" distL="114300" distR="114300" simplePos="0" relativeHeight="251661312" behindDoc="0" locked="0" layoutInCell="1" allowOverlap="1" wp14:anchorId="7A2354F7" wp14:editId="60FEF8DA">
            <wp:simplePos x="0" y="0"/>
            <wp:positionH relativeFrom="column">
              <wp:posOffset>2971800</wp:posOffset>
            </wp:positionH>
            <wp:positionV relativeFrom="paragraph">
              <wp:posOffset>97790</wp:posOffset>
            </wp:positionV>
            <wp:extent cx="876300" cy="1028700"/>
            <wp:effectExtent l="0" t="0" r="0" b="0"/>
            <wp:wrapSquare wrapText="bothSides"/>
            <wp:docPr id="4" name="Picture 2" descr="/var/folders/9h/c15vwbgs2m55yfjxpxqrql500000gn/T/com.microsoft.Word/WebArchiveCopyPasteTempFiles/UTzzNgAAAABJRU5ErkJgg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var/folders/9h/c15vwbgs2m55yfjxpxqrql500000gn/T/com.microsoft.Word/WebArchiveCopyPasteTempFiles/UTzzNgAAAABJRU5ErkJgg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1028700"/>
                    </a:xfrm>
                    <a:prstGeom prst="rect">
                      <a:avLst/>
                    </a:prstGeom>
                    <a:noFill/>
                  </pic:spPr>
                </pic:pic>
              </a:graphicData>
            </a:graphic>
            <wp14:sizeRelH relativeFrom="page">
              <wp14:pctWidth>0</wp14:pctWidth>
            </wp14:sizeRelH>
            <wp14:sizeRelV relativeFrom="page">
              <wp14:pctHeight>0</wp14:pctHeight>
            </wp14:sizeRelV>
          </wp:anchor>
        </w:drawing>
      </w:r>
      <w:r w:rsidRPr="00CF4518">
        <w:rPr>
          <w:noProof/>
          <w:lang w:val="es-ES" w:eastAsia="es-ES"/>
        </w:rPr>
        <w:drawing>
          <wp:anchor distT="0" distB="0" distL="114300" distR="114300" simplePos="0" relativeHeight="251659264" behindDoc="0" locked="0" layoutInCell="1" allowOverlap="1" wp14:anchorId="65B93E91" wp14:editId="309D9D1C">
            <wp:simplePos x="0" y="0"/>
            <wp:positionH relativeFrom="column">
              <wp:posOffset>400050</wp:posOffset>
            </wp:positionH>
            <wp:positionV relativeFrom="paragraph">
              <wp:posOffset>49530</wp:posOffset>
            </wp:positionV>
            <wp:extent cx="1238250" cy="1104900"/>
            <wp:effectExtent l="0" t="0" r="6350" b="0"/>
            <wp:wrapSquare wrapText="bothSides"/>
            <wp:docPr id="3" name="Picture 1" descr="/var/folders/9h/c15vwbgs2m55yfjxpxqrql500000gn/T/com.microsoft.Word/WebArchiveCopyPasteTempFiles/ZM6npjEIEbEAAAAASUVORK5CYI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var/folders/9h/c15vwbgs2m55yfjxpxqrql500000gn/T/com.microsoft.Word/WebArchiveCopyPasteTempFiles/ZM6npjEIEbEAAAAASUVORK5CYII="/>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1104900"/>
                    </a:xfrm>
                    <a:prstGeom prst="rect">
                      <a:avLst/>
                    </a:prstGeom>
                    <a:noFill/>
                  </pic:spPr>
                </pic:pic>
              </a:graphicData>
            </a:graphic>
            <wp14:sizeRelH relativeFrom="page">
              <wp14:pctWidth>0</wp14:pctWidth>
            </wp14:sizeRelH>
            <wp14:sizeRelV relativeFrom="page">
              <wp14:pctHeight>0</wp14:pctHeight>
            </wp14:sizeRelV>
          </wp:anchor>
        </w:drawing>
      </w:r>
    </w:p>
    <w:p w14:paraId="687BF4EE" w14:textId="30AB25BD" w:rsidR="00EB40C4" w:rsidRPr="00CF4518" w:rsidRDefault="00EB40C4" w:rsidP="00EB40C4">
      <w:pPr>
        <w:keepLines/>
        <w:autoSpaceDE w:val="0"/>
        <w:autoSpaceDN w:val="0"/>
        <w:adjustRightInd w:val="0"/>
        <w:rPr>
          <w:rFonts w:eastAsiaTheme="minorEastAsia"/>
          <w:lang w:eastAsia="de-DE"/>
        </w:rPr>
      </w:pPr>
      <w:r w:rsidRPr="00CF4518">
        <w:rPr>
          <w:rFonts w:eastAsiaTheme="minorEastAsia"/>
          <w:lang w:eastAsia="de-DE"/>
        </w:rPr>
        <w:t xml:space="preserve">a. </w:t>
      </w:r>
      <w:r w:rsidRPr="00CF4518">
        <w:rPr>
          <w:rFonts w:eastAsiaTheme="minorEastAsia"/>
          <w:lang w:eastAsia="de-DE"/>
        </w:rPr>
        <w:tab/>
        <w:t xml:space="preserve">b. </w:t>
      </w:r>
    </w:p>
    <w:p w14:paraId="49EA76C0" w14:textId="7F406C39" w:rsidR="00C37E51" w:rsidRPr="00CF4518" w:rsidRDefault="00C37E51" w:rsidP="005C650B">
      <w:pPr>
        <w:keepLines/>
        <w:autoSpaceDE w:val="0"/>
        <w:autoSpaceDN w:val="0"/>
        <w:adjustRightInd w:val="0"/>
      </w:pPr>
    </w:p>
    <w:p w14:paraId="0A919059" w14:textId="3DEB594B" w:rsidR="00C37E51" w:rsidRPr="00CF4518" w:rsidRDefault="00C37E51" w:rsidP="00EB40C4">
      <w:pPr>
        <w:jc w:val="center"/>
      </w:pPr>
      <w:r w:rsidRPr="00CF4518">
        <w:t xml:space="preserve"> </w:t>
      </w:r>
    </w:p>
    <w:p w14:paraId="11F344B0" w14:textId="63BE0845" w:rsidR="00C37E51" w:rsidRPr="00CF4518" w:rsidRDefault="00C37E51" w:rsidP="00C37E51"/>
    <w:p w14:paraId="1728BE41" w14:textId="77777777" w:rsidR="00726AC3" w:rsidRPr="00CF4518" w:rsidRDefault="00726AC3" w:rsidP="00F82374">
      <w:pPr>
        <w:keepLines/>
      </w:pPr>
    </w:p>
    <w:p w14:paraId="62A238ED" w14:textId="77777777" w:rsidR="000975AC" w:rsidRPr="00CF4518" w:rsidRDefault="000975AC" w:rsidP="00F82374">
      <w:pPr>
        <w:keepLines/>
      </w:pPr>
    </w:p>
    <w:p w14:paraId="082281F3" w14:textId="60D0489C" w:rsidR="002172DF" w:rsidRPr="00CF4518" w:rsidRDefault="000975AC" w:rsidP="00F82374">
      <w:pPr>
        <w:keepLines/>
      </w:pPr>
      <w:r w:rsidRPr="00CF4518">
        <w:lastRenderedPageBreak/>
        <w:t>On these (well-</w:t>
      </w:r>
      <w:r w:rsidR="00D97DC4" w:rsidRPr="00CF4518">
        <w:t xml:space="preserve">motivated) assumptions, </w:t>
      </w:r>
      <w:r w:rsidR="00745176" w:rsidRPr="00CF4518">
        <w:t>there is al alternative</w:t>
      </w:r>
      <w:r w:rsidR="00D97DC4" w:rsidRPr="00CF4518">
        <w:t xml:space="preserve"> reason that the PCC holds only in the presence of a dative clitic</w:t>
      </w:r>
      <w:r w:rsidR="00745176" w:rsidRPr="00CF4518">
        <w:t xml:space="preserve">: </w:t>
      </w:r>
      <w:r w:rsidR="00D97DC4" w:rsidRPr="00CF4518">
        <w:t xml:space="preserve"> because this</w:t>
      </w:r>
      <w:r w:rsidRPr="00CF4518">
        <w:t xml:space="preserve"> element</w:t>
      </w:r>
      <w:r w:rsidR="00D97DC4" w:rsidRPr="00CF4518">
        <w:t xml:space="preserve"> serves to </w:t>
      </w:r>
      <w:r w:rsidRPr="00CF4518">
        <w:t>indicate the presence of an Applicative head</w:t>
      </w:r>
      <w:r w:rsidR="00EC57E2" w:rsidRPr="00CF4518">
        <w:t xml:space="preserve">. </w:t>
      </w:r>
      <w:r w:rsidR="00AB12FD" w:rsidRPr="00CF4518">
        <w:t xml:space="preserve">The presence of the clitic </w:t>
      </w:r>
      <w:r w:rsidR="00F07170" w:rsidRPr="00CF4518">
        <w:t xml:space="preserve">in (11c-d) </w:t>
      </w:r>
      <w:r w:rsidR="00AB12FD" w:rsidRPr="00CF4518">
        <w:t>therefore indicates a radically</w:t>
      </w:r>
      <w:r w:rsidR="00F07170" w:rsidRPr="00CF4518">
        <w:t xml:space="preserve"> different underlying structure, </w:t>
      </w:r>
      <w:r w:rsidR="00AB12FD" w:rsidRPr="00CF4518">
        <w:t>which is not morphologically disambiguated in Italian, French and Catalan.</w:t>
      </w:r>
      <w:r w:rsidR="00E41CA4" w:rsidRPr="00CF4518">
        <w:rPr>
          <w:rStyle w:val="Refdenotaalpie"/>
        </w:rPr>
        <w:t xml:space="preserve"> </w:t>
      </w:r>
      <w:r w:rsidR="00E41CA4" w:rsidRPr="00CF4518">
        <w:rPr>
          <w:rStyle w:val="Refdenotaalpie"/>
        </w:rPr>
        <w:footnoteReference w:id="9"/>
      </w:r>
      <w:r w:rsidR="00E41CA4" w:rsidRPr="00CF4518">
        <w:t xml:space="preserve"> </w:t>
      </w:r>
      <w:r w:rsidR="00EF3C7B" w:rsidRPr="00CF4518">
        <w:t xml:space="preserve">In order to ascertain whether the PCC is sensitive </w:t>
      </w:r>
      <w:r w:rsidR="00745176" w:rsidRPr="00CF4518">
        <w:t xml:space="preserve">only to this structural difference or to the presence of the dative clitic itself, </w:t>
      </w:r>
      <w:r w:rsidRPr="00CF4518">
        <w:t xml:space="preserve">we </w:t>
      </w:r>
      <w:r w:rsidR="00745176" w:rsidRPr="00CF4518">
        <w:t xml:space="preserve">need </w:t>
      </w:r>
      <w:r w:rsidRPr="00CF4518">
        <w:t xml:space="preserve">a context </w:t>
      </w:r>
      <w:r w:rsidR="00745176" w:rsidRPr="00CF4518">
        <w:t>in which</w:t>
      </w:r>
      <w:r w:rsidRPr="00CF4518">
        <w:t xml:space="preserve"> an indirect object marked with ‘a/à’ </w:t>
      </w:r>
      <w:r w:rsidR="00745176" w:rsidRPr="00CF4518">
        <w:t xml:space="preserve">is not clitic doubled but </w:t>
      </w:r>
      <w:r w:rsidRPr="00CF4518">
        <w:t xml:space="preserve">cannot </w:t>
      </w:r>
      <w:r w:rsidR="005E06B4" w:rsidRPr="00CF4518">
        <w:t>function</w:t>
      </w:r>
      <w:r w:rsidRPr="00CF4518">
        <w:t xml:space="preserve"> as a locative</w:t>
      </w:r>
      <w:r w:rsidR="00745176" w:rsidRPr="00CF4518">
        <w:t>. If the PCC holds in such contexts then we will know that the weak status of the indirect object is not crucial to the PCC</w:t>
      </w:r>
      <w:r w:rsidRPr="00CF4518">
        <w:t xml:space="preserve">. </w:t>
      </w:r>
      <w:r w:rsidR="00F07170" w:rsidRPr="00CF4518">
        <w:t xml:space="preserve">In the following section </w:t>
      </w:r>
      <w:r w:rsidRPr="00CF4518">
        <w:t>I</w:t>
      </w:r>
      <w:r w:rsidR="00F07170" w:rsidRPr="00CF4518">
        <w:t xml:space="preserve"> show </w:t>
      </w:r>
      <w:r w:rsidRPr="00CF4518">
        <w:t xml:space="preserve">that </w:t>
      </w:r>
      <w:r w:rsidR="00745176" w:rsidRPr="00CF4518">
        <w:t>the faire infinitive causative is such a context, and that in such cases the PCC can be observed to hold of all datives, not just clitics</w:t>
      </w:r>
      <w:r w:rsidRPr="00CF4518">
        <w:t>.</w:t>
      </w:r>
    </w:p>
    <w:p w14:paraId="7670437A" w14:textId="77777777" w:rsidR="00CB263E" w:rsidRPr="00CF4518" w:rsidRDefault="00CB263E" w:rsidP="00F82374"/>
    <w:p w14:paraId="48A6BA8C" w14:textId="77777777" w:rsidR="005723F2" w:rsidRPr="00CF4518" w:rsidRDefault="005723F2" w:rsidP="00F82374"/>
    <w:p w14:paraId="156C614A" w14:textId="49324D39" w:rsidR="00552104" w:rsidRPr="00CF4518" w:rsidRDefault="007E6F89" w:rsidP="00EA101C">
      <w:pPr>
        <w:pStyle w:val="lsSection1"/>
      </w:pPr>
      <w:r>
        <w:t xml:space="preserve">3. </w:t>
      </w:r>
      <w:r w:rsidR="00AF3C66" w:rsidRPr="00CF4518">
        <w:t xml:space="preserve">The </w:t>
      </w:r>
      <w:r w:rsidR="00552104" w:rsidRPr="00CF4518">
        <w:t>PCC in causatives</w:t>
      </w:r>
    </w:p>
    <w:p w14:paraId="495FACE1" w14:textId="77777777" w:rsidR="005723F2" w:rsidRPr="00CF4518" w:rsidRDefault="005723F2" w:rsidP="00F82374">
      <w:pPr>
        <w:autoSpaceDE w:val="0"/>
        <w:autoSpaceDN w:val="0"/>
        <w:adjustRightInd w:val="0"/>
      </w:pPr>
    </w:p>
    <w:p w14:paraId="2EFE3A0E" w14:textId="538EB42F" w:rsidR="00453A25" w:rsidRPr="00CF4518" w:rsidRDefault="0085587F" w:rsidP="00F82374">
      <w:r w:rsidRPr="00CF4518">
        <w:t>A consideration of</w:t>
      </w:r>
      <w:r w:rsidR="005723F2" w:rsidRPr="00CF4518">
        <w:t xml:space="preserve"> causatives shows that the PCC data</w:t>
      </w:r>
      <w:r w:rsidR="004868BE" w:rsidRPr="00CF4518">
        <w:t xml:space="preserve"> for French, Italian and Catalan</w:t>
      </w:r>
      <w:r w:rsidR="005723F2" w:rsidRPr="00CF4518">
        <w:t xml:space="preserve"> in </w:t>
      </w:r>
      <w:bookmarkStart w:id="3" w:name="_Hlk510818102"/>
      <w:r w:rsidR="005723F2" w:rsidRPr="00CF4518">
        <w:t xml:space="preserve">ditransitive contexts are </w:t>
      </w:r>
      <w:r w:rsidR="00832F92" w:rsidRPr="00CF4518">
        <w:t>actually misleadin</w:t>
      </w:r>
      <w:bookmarkEnd w:id="3"/>
      <w:r w:rsidR="00832F92" w:rsidRPr="00CF4518">
        <w:t>g</w:t>
      </w:r>
      <w:r w:rsidR="005723F2" w:rsidRPr="00CF4518">
        <w:t xml:space="preserve">. </w:t>
      </w:r>
      <w:r w:rsidR="00453A25" w:rsidRPr="00CF4518">
        <w:t xml:space="preserve">As </w:t>
      </w:r>
      <w:r w:rsidR="00C61562" w:rsidRPr="00CF4518">
        <w:t xml:space="preserve">Bonet (1991) and others have noted, the </w:t>
      </w:r>
      <w:r w:rsidR="00453A25" w:rsidRPr="00CF4518">
        <w:t xml:space="preserve">PCC </w:t>
      </w:r>
      <w:r w:rsidR="00433D5A" w:rsidRPr="00CF4518">
        <w:t xml:space="preserve">(somewhat unsurprisingly) </w:t>
      </w:r>
      <w:r w:rsidR="00453A25" w:rsidRPr="00CF4518">
        <w:t xml:space="preserve">also holds with </w:t>
      </w:r>
      <w:r w:rsidR="00C61562" w:rsidRPr="00CF4518">
        <w:t xml:space="preserve">dative </w:t>
      </w:r>
      <w:r w:rsidR="000A0540" w:rsidRPr="00CF4518">
        <w:t>clitic causees</w:t>
      </w:r>
      <w:r w:rsidR="00C61562" w:rsidRPr="00CF4518">
        <w:t xml:space="preserve"> in the </w:t>
      </w:r>
      <w:r w:rsidR="00C61562" w:rsidRPr="00CF4518">
        <w:rPr>
          <w:i/>
        </w:rPr>
        <w:t>f</w:t>
      </w:r>
      <w:r w:rsidR="00453A25" w:rsidRPr="00CF4518">
        <w:rPr>
          <w:i/>
        </w:rPr>
        <w:t>aire-infinitive</w:t>
      </w:r>
      <w:r w:rsidRPr="00CF4518">
        <w:t xml:space="preserve"> (Postal 1981; Quicoli 1984, Rezac 2008)</w:t>
      </w:r>
      <w:r w:rsidR="00453A25" w:rsidRPr="00CF4518">
        <w:t>:</w:t>
      </w:r>
      <w:r w:rsidR="00D23CBC" w:rsidRPr="00CF4518">
        <w:rPr>
          <w:rStyle w:val="Refdenotaalpie"/>
        </w:rPr>
        <w:footnoteReference w:id="10"/>
      </w:r>
    </w:p>
    <w:p w14:paraId="39629D49" w14:textId="77777777" w:rsidR="0085587F" w:rsidRPr="00CF4518" w:rsidRDefault="0085587F" w:rsidP="00F82374"/>
    <w:p w14:paraId="47FA6E38" w14:textId="302F00C3" w:rsidR="009969D8" w:rsidRPr="00CF4518" w:rsidRDefault="0085587F" w:rsidP="00F82374">
      <w:pPr>
        <w:autoSpaceDE w:val="0"/>
        <w:autoSpaceDN w:val="0"/>
        <w:adjustRightInd w:val="0"/>
      </w:pPr>
      <w:r w:rsidRPr="00CF4518">
        <w:t>(</w:t>
      </w:r>
      <w:r w:rsidRPr="00CF4518">
        <w:fldChar w:fldCharType="begin"/>
      </w:r>
      <w:r w:rsidRPr="00CF4518">
        <w:instrText xml:space="preserve"> SEQ ( \* ARABIC </w:instrText>
      </w:r>
      <w:r w:rsidRPr="00CF4518">
        <w:fldChar w:fldCharType="separate"/>
      </w:r>
      <w:r w:rsidR="00CD5608">
        <w:rPr>
          <w:noProof/>
        </w:rPr>
        <w:t>13</w:t>
      </w:r>
      <w:r w:rsidRPr="00CF4518">
        <w:rPr>
          <w:noProof/>
        </w:rPr>
        <w:fldChar w:fldCharType="end"/>
      </w:r>
      <w:r w:rsidRPr="00CF4518">
        <w:t>)</w:t>
      </w:r>
      <w:r w:rsidRPr="00CF4518">
        <w:tab/>
      </w:r>
      <w:r w:rsidR="00C61562" w:rsidRPr="00CF4518">
        <w:t>French (Rezac 2008</w:t>
      </w:r>
      <w:r w:rsidRPr="00CF4518">
        <w:t xml:space="preserve">: </w:t>
      </w:r>
      <w:r w:rsidR="00B00876" w:rsidRPr="00CF4518">
        <w:t>66</w:t>
      </w:r>
      <w:r w:rsidR="009969D8" w:rsidRPr="00CF4518">
        <w:t>, citing Postal 1981, Quicoli 1984</w:t>
      </w:r>
      <w:r w:rsidR="00C61562" w:rsidRPr="00CF4518">
        <w:t>)</w:t>
      </w:r>
    </w:p>
    <w:p w14:paraId="6A060632" w14:textId="25F6C483" w:rsidR="00453A25" w:rsidRPr="00CF4518" w:rsidRDefault="0085587F" w:rsidP="00F82374">
      <w:pPr>
        <w:tabs>
          <w:tab w:val="left" w:pos="567"/>
          <w:tab w:val="left" w:pos="851"/>
          <w:tab w:val="left" w:pos="1134"/>
          <w:tab w:val="left" w:pos="1560"/>
          <w:tab w:val="left" w:pos="1843"/>
          <w:tab w:val="left" w:pos="2410"/>
          <w:tab w:val="left" w:pos="2835"/>
          <w:tab w:val="left" w:pos="2977"/>
          <w:tab w:val="left" w:pos="3261"/>
          <w:tab w:val="left" w:pos="3686"/>
          <w:tab w:val="left" w:pos="3969"/>
        </w:tabs>
        <w:autoSpaceDE w:val="0"/>
        <w:autoSpaceDN w:val="0"/>
        <w:adjustRightInd w:val="0"/>
        <w:rPr>
          <w:lang w:val="fr-FR"/>
        </w:rPr>
      </w:pPr>
      <w:r w:rsidRPr="00CF4518">
        <w:tab/>
      </w:r>
      <w:r w:rsidR="00453A25" w:rsidRPr="00CF4518">
        <w:rPr>
          <w:lang w:val="fr-FR"/>
        </w:rPr>
        <w:t xml:space="preserve">*Je </w:t>
      </w:r>
      <w:r w:rsidR="00835CC7" w:rsidRPr="00CF4518">
        <w:rPr>
          <w:lang w:val="fr-FR"/>
        </w:rPr>
        <w:tab/>
      </w:r>
      <w:r w:rsidR="00453A25" w:rsidRPr="00CF4518">
        <w:rPr>
          <w:lang w:val="fr-FR"/>
        </w:rPr>
        <w:t xml:space="preserve">vous </w:t>
      </w:r>
      <w:r w:rsidR="00835CC7" w:rsidRPr="00CF4518">
        <w:rPr>
          <w:lang w:val="fr-FR"/>
        </w:rPr>
        <w:tab/>
      </w:r>
      <w:r w:rsidR="009C782C" w:rsidRPr="00CF4518">
        <w:rPr>
          <w:lang w:val="fr-FR"/>
        </w:rPr>
        <w:tab/>
      </w:r>
      <w:r w:rsidR="00453A25" w:rsidRPr="00CF4518">
        <w:rPr>
          <w:lang w:val="fr-FR"/>
        </w:rPr>
        <w:t xml:space="preserve">lui       </w:t>
      </w:r>
      <w:r w:rsidR="00835CC7" w:rsidRPr="00CF4518">
        <w:rPr>
          <w:lang w:val="fr-FR"/>
        </w:rPr>
        <w:tab/>
      </w:r>
      <w:r w:rsidR="009C782C" w:rsidRPr="00CF4518">
        <w:rPr>
          <w:lang w:val="fr-FR"/>
        </w:rPr>
        <w:tab/>
      </w:r>
      <w:r w:rsidR="00453A25" w:rsidRPr="00CF4518">
        <w:rPr>
          <w:lang w:val="fr-FR"/>
        </w:rPr>
        <w:t xml:space="preserve">laisserai </w:t>
      </w:r>
      <w:r w:rsidR="009C782C" w:rsidRPr="00CF4518">
        <w:rPr>
          <w:lang w:val="fr-FR"/>
        </w:rPr>
        <w:tab/>
      </w:r>
      <w:r w:rsidR="00453A25" w:rsidRPr="00CF4518">
        <w:rPr>
          <w:lang w:val="fr-FR"/>
        </w:rPr>
        <w:t>voir</w:t>
      </w:r>
    </w:p>
    <w:p w14:paraId="0428A793" w14:textId="1547C4F9" w:rsidR="00453A25" w:rsidRPr="00D622AC" w:rsidRDefault="00453A25" w:rsidP="00F82374">
      <w:pPr>
        <w:tabs>
          <w:tab w:val="left" w:pos="567"/>
          <w:tab w:val="left" w:pos="709"/>
          <w:tab w:val="left" w:pos="1134"/>
          <w:tab w:val="left" w:pos="1560"/>
          <w:tab w:val="left" w:pos="1985"/>
          <w:tab w:val="left" w:pos="2410"/>
          <w:tab w:val="left" w:pos="2694"/>
          <w:tab w:val="left" w:pos="2835"/>
          <w:tab w:val="left" w:pos="3261"/>
          <w:tab w:val="left" w:pos="3686"/>
          <w:tab w:val="left" w:pos="3969"/>
        </w:tabs>
        <w:autoSpaceDE w:val="0"/>
        <w:autoSpaceDN w:val="0"/>
        <w:adjustRightInd w:val="0"/>
        <w:rPr>
          <w:lang w:val="fr-FR"/>
        </w:rPr>
      </w:pPr>
      <w:r w:rsidRPr="00CF4518">
        <w:rPr>
          <w:lang w:val="fr-FR"/>
        </w:rPr>
        <w:tab/>
      </w:r>
      <w:r w:rsidR="00835CC7" w:rsidRPr="00CF4518">
        <w:rPr>
          <w:lang w:val="fr-FR"/>
        </w:rPr>
        <w:tab/>
      </w:r>
      <w:r w:rsidRPr="00D622AC">
        <w:rPr>
          <w:lang w:val="fr-FR"/>
        </w:rPr>
        <w:t xml:space="preserve">I    </w:t>
      </w:r>
      <w:r w:rsidR="00835CC7" w:rsidRPr="00D622AC">
        <w:rPr>
          <w:lang w:val="fr-FR"/>
        </w:rPr>
        <w:tab/>
      </w:r>
      <w:r w:rsidRPr="00D622AC">
        <w:rPr>
          <w:lang w:val="fr-FR"/>
        </w:rPr>
        <w:t>you</w:t>
      </w:r>
      <w:r w:rsidR="009C782C" w:rsidRPr="00D622AC">
        <w:rPr>
          <w:lang w:val="fr-FR"/>
        </w:rPr>
        <w:t>.</w:t>
      </w:r>
      <w:r w:rsidR="009C782C" w:rsidRPr="00D622AC">
        <w:rPr>
          <w:smallCaps/>
          <w:lang w:val="fr-FR"/>
        </w:rPr>
        <w:t>acc</w:t>
      </w:r>
      <w:r w:rsidR="00835CC7" w:rsidRPr="00D622AC">
        <w:rPr>
          <w:lang w:val="fr-FR"/>
        </w:rPr>
        <w:t>=</w:t>
      </w:r>
      <w:r w:rsidRPr="00D622AC">
        <w:rPr>
          <w:lang w:val="fr-FR"/>
        </w:rPr>
        <w:t xml:space="preserve">   </w:t>
      </w:r>
      <w:r w:rsidR="009C782C" w:rsidRPr="00D622AC">
        <w:rPr>
          <w:lang w:val="fr-FR"/>
        </w:rPr>
        <w:tab/>
      </w:r>
      <w:r w:rsidRPr="00D622AC">
        <w:rPr>
          <w:lang w:val="fr-FR"/>
        </w:rPr>
        <w:t>her.</w:t>
      </w:r>
      <w:r w:rsidRPr="00D622AC">
        <w:rPr>
          <w:smallCaps/>
          <w:lang w:val="fr-FR"/>
        </w:rPr>
        <w:t>dat</w:t>
      </w:r>
      <w:r w:rsidR="00835CC7" w:rsidRPr="00D622AC">
        <w:rPr>
          <w:smallCaps/>
          <w:lang w:val="fr-FR"/>
        </w:rPr>
        <w:t>=</w:t>
      </w:r>
      <w:r w:rsidRPr="00D622AC">
        <w:rPr>
          <w:lang w:val="fr-FR"/>
        </w:rPr>
        <w:t xml:space="preserve"> </w:t>
      </w:r>
      <w:r w:rsidR="00835CC7" w:rsidRPr="00D622AC">
        <w:rPr>
          <w:lang w:val="fr-FR"/>
        </w:rPr>
        <w:tab/>
      </w:r>
      <w:r w:rsidRPr="00D622AC">
        <w:rPr>
          <w:lang w:val="fr-FR"/>
        </w:rPr>
        <w:t>let.</w:t>
      </w:r>
      <w:r w:rsidR="00835CC7" w:rsidRPr="00D622AC">
        <w:rPr>
          <w:lang w:val="fr-FR"/>
        </w:rPr>
        <w:t>3</w:t>
      </w:r>
      <w:r w:rsidR="00835CC7" w:rsidRPr="00D622AC">
        <w:rPr>
          <w:smallCaps/>
          <w:lang w:val="fr-FR"/>
        </w:rPr>
        <w:t>s</w:t>
      </w:r>
      <w:r w:rsidR="00835CC7" w:rsidRPr="00D622AC">
        <w:rPr>
          <w:lang w:val="fr-FR"/>
        </w:rPr>
        <w:t>.</w:t>
      </w:r>
      <w:r w:rsidRPr="00D622AC">
        <w:rPr>
          <w:smallCaps/>
          <w:lang w:val="fr-FR"/>
        </w:rPr>
        <w:t>fut</w:t>
      </w:r>
      <w:r w:rsidR="00835CC7" w:rsidRPr="00D622AC">
        <w:rPr>
          <w:lang w:val="fr-FR"/>
        </w:rPr>
        <w:t xml:space="preserve">  </w:t>
      </w:r>
      <w:r w:rsidR="009C782C" w:rsidRPr="00D622AC">
        <w:rPr>
          <w:lang w:val="fr-FR"/>
        </w:rPr>
        <w:tab/>
      </w:r>
      <w:r w:rsidRPr="00D622AC">
        <w:rPr>
          <w:lang w:val="fr-FR"/>
        </w:rPr>
        <w:t>see</w:t>
      </w:r>
    </w:p>
    <w:p w14:paraId="40E4FCBF" w14:textId="77777777" w:rsidR="00F03576" w:rsidRPr="00CF4518" w:rsidRDefault="00453A25" w:rsidP="00F82374">
      <w:pPr>
        <w:autoSpaceDE w:val="0"/>
        <w:autoSpaceDN w:val="0"/>
        <w:adjustRightInd w:val="0"/>
      </w:pPr>
      <w:r w:rsidRPr="00D622AC">
        <w:rPr>
          <w:lang w:val="fr-FR"/>
        </w:rPr>
        <w:tab/>
      </w:r>
      <w:r w:rsidRPr="00CF4518">
        <w:t xml:space="preserve">Intended: ‘I will let her see you. </w:t>
      </w:r>
    </w:p>
    <w:p w14:paraId="39FF1D33" w14:textId="77777777" w:rsidR="000A28D9" w:rsidRPr="00CF4518" w:rsidRDefault="000A28D9" w:rsidP="00F82374"/>
    <w:p w14:paraId="372F292A" w14:textId="059D24C8" w:rsidR="003E51DF" w:rsidRPr="00CF4518" w:rsidRDefault="003E51DF" w:rsidP="00F82374">
      <w:r w:rsidRPr="00CF4518">
        <w:lastRenderedPageBreak/>
        <w:t xml:space="preserve">As </w:t>
      </w:r>
      <w:r w:rsidR="0085587F" w:rsidRPr="00CF4518">
        <w:t>Bonet</w:t>
      </w:r>
      <w:r w:rsidR="009969D8" w:rsidRPr="00CF4518">
        <w:t xml:space="preserve"> </w:t>
      </w:r>
      <w:r w:rsidR="000A28D9" w:rsidRPr="00CF4518">
        <w:t>further</w:t>
      </w:r>
      <w:r w:rsidR="009969D8" w:rsidRPr="00CF4518">
        <w:t xml:space="preserve"> notes, however, </w:t>
      </w:r>
      <w:r w:rsidR="00E61493" w:rsidRPr="00CF4518">
        <w:t xml:space="preserve">following </w:t>
      </w:r>
      <w:r w:rsidRPr="00CF4518">
        <w:t>Postal (1989)</w:t>
      </w:r>
      <w:r w:rsidR="00E61493" w:rsidRPr="00CF4518">
        <w:t xml:space="preserve">, full DP datives are also banned in the presence of </w:t>
      </w:r>
      <w:r w:rsidRPr="00CF4518">
        <w:t xml:space="preserve">first/second person direct </w:t>
      </w:r>
      <w:r w:rsidR="00E61493" w:rsidRPr="00CF4518">
        <w:t>objects</w:t>
      </w:r>
      <w:r w:rsidR="00D55824" w:rsidRPr="00CF4518">
        <w:t xml:space="preserve"> in this context in French:</w:t>
      </w:r>
    </w:p>
    <w:p w14:paraId="7898C406" w14:textId="77777777" w:rsidR="0085587F" w:rsidRPr="00CF4518" w:rsidRDefault="0085587F" w:rsidP="00F82374"/>
    <w:p w14:paraId="268C01EB" w14:textId="23D07711" w:rsidR="00E61493" w:rsidRPr="00CF4518" w:rsidRDefault="0085587F" w:rsidP="00F82374">
      <w:pPr>
        <w:rPr>
          <w:lang w:val="fr-FR"/>
        </w:rPr>
      </w:pPr>
      <w:r w:rsidRPr="00CF4518">
        <w:rPr>
          <w:lang w:val="fr-FR"/>
        </w:rPr>
        <w:t>(</w:t>
      </w:r>
      <w:r w:rsidRPr="00CF4518">
        <w:fldChar w:fldCharType="begin"/>
      </w:r>
      <w:r w:rsidRPr="00CF4518">
        <w:rPr>
          <w:lang w:val="fr-FR"/>
        </w:rPr>
        <w:instrText xml:space="preserve"> SEQ ( \* ARABIC </w:instrText>
      </w:r>
      <w:r w:rsidRPr="00CF4518">
        <w:fldChar w:fldCharType="separate"/>
      </w:r>
      <w:r w:rsidR="00CD5608">
        <w:rPr>
          <w:noProof/>
          <w:lang w:val="fr-FR"/>
        </w:rPr>
        <w:t>14</w:t>
      </w:r>
      <w:r w:rsidRPr="00CF4518">
        <w:rPr>
          <w:noProof/>
        </w:rPr>
        <w:fldChar w:fldCharType="end"/>
      </w:r>
      <w:r w:rsidRPr="00CF4518">
        <w:rPr>
          <w:lang w:val="fr-FR"/>
        </w:rPr>
        <w:t>)</w:t>
      </w:r>
      <w:r w:rsidRPr="00CF4518">
        <w:rPr>
          <w:lang w:val="fr-FR"/>
        </w:rPr>
        <w:tab/>
        <w:t>French (Postal 1989</w:t>
      </w:r>
      <w:r w:rsidR="00F03576" w:rsidRPr="00CF4518">
        <w:rPr>
          <w:lang w:val="fr-FR"/>
        </w:rPr>
        <w:t>: 2)</w:t>
      </w:r>
    </w:p>
    <w:p w14:paraId="253DDCDC" w14:textId="4B75151F" w:rsidR="00F03576" w:rsidRPr="00CF4518" w:rsidRDefault="0085587F" w:rsidP="00E86E1B">
      <w:pPr>
        <w:tabs>
          <w:tab w:val="left" w:pos="709"/>
          <w:tab w:val="left" w:pos="1276"/>
          <w:tab w:val="left" w:pos="1985"/>
          <w:tab w:val="left" w:pos="2835"/>
          <w:tab w:val="left" w:pos="3261"/>
          <w:tab w:val="left" w:pos="3828"/>
          <w:tab w:val="left" w:pos="4536"/>
          <w:tab w:val="left" w:pos="4820"/>
          <w:tab w:val="left" w:pos="5103"/>
          <w:tab w:val="left" w:pos="5245"/>
          <w:tab w:val="left" w:pos="5387"/>
        </w:tabs>
        <w:rPr>
          <w:sz w:val="20"/>
          <w:szCs w:val="20"/>
          <w:lang w:val="fr-FR"/>
        </w:rPr>
      </w:pPr>
      <w:r w:rsidRPr="00CF4518">
        <w:rPr>
          <w:sz w:val="20"/>
          <w:szCs w:val="20"/>
          <w:lang w:val="fr-FR"/>
        </w:rPr>
        <w:tab/>
      </w:r>
      <w:r w:rsidR="009969D8" w:rsidRPr="00CF4518">
        <w:rPr>
          <w:sz w:val="20"/>
          <w:szCs w:val="20"/>
          <w:lang w:val="fr-FR"/>
        </w:rPr>
        <w:t>a.</w:t>
      </w:r>
      <w:r w:rsidR="009969D8" w:rsidRPr="00CF4518">
        <w:rPr>
          <w:sz w:val="20"/>
          <w:szCs w:val="20"/>
          <w:lang w:val="fr-FR"/>
        </w:rPr>
        <w:tab/>
      </w:r>
      <w:r w:rsidR="00F03576" w:rsidRPr="00CF4518">
        <w:rPr>
          <w:sz w:val="20"/>
          <w:szCs w:val="20"/>
          <w:lang w:val="fr-FR"/>
        </w:rPr>
        <w:t xml:space="preserve">*Marcel vous </w:t>
      </w:r>
      <w:r w:rsidR="00E86E1B" w:rsidRPr="00CF4518">
        <w:rPr>
          <w:sz w:val="20"/>
          <w:szCs w:val="20"/>
          <w:lang w:val="fr-FR"/>
        </w:rPr>
        <w:tab/>
      </w:r>
      <w:r w:rsidR="00F03576" w:rsidRPr="00CF4518">
        <w:rPr>
          <w:sz w:val="20"/>
          <w:szCs w:val="20"/>
          <w:lang w:val="fr-FR"/>
        </w:rPr>
        <w:t xml:space="preserve">a </w:t>
      </w:r>
      <w:r w:rsidR="00E61493" w:rsidRPr="00CF4518">
        <w:rPr>
          <w:sz w:val="20"/>
          <w:szCs w:val="20"/>
          <w:lang w:val="fr-FR"/>
        </w:rPr>
        <w:tab/>
      </w:r>
      <w:r w:rsidR="00F03576" w:rsidRPr="00CF4518">
        <w:rPr>
          <w:sz w:val="20"/>
          <w:szCs w:val="20"/>
          <w:lang w:val="fr-FR"/>
        </w:rPr>
        <w:t xml:space="preserve">fait </w:t>
      </w:r>
      <w:r w:rsidR="00E86E1B" w:rsidRPr="00CF4518">
        <w:rPr>
          <w:sz w:val="20"/>
          <w:szCs w:val="20"/>
          <w:lang w:val="fr-FR"/>
        </w:rPr>
        <w:tab/>
      </w:r>
      <w:r w:rsidR="00F03576" w:rsidRPr="00CF4518">
        <w:rPr>
          <w:sz w:val="20"/>
          <w:szCs w:val="20"/>
          <w:lang w:val="fr-FR"/>
        </w:rPr>
        <w:t xml:space="preserve">épouser </w:t>
      </w:r>
      <w:r w:rsidR="00E61493" w:rsidRPr="00CF4518">
        <w:rPr>
          <w:sz w:val="20"/>
          <w:szCs w:val="20"/>
          <w:lang w:val="fr-FR"/>
        </w:rPr>
        <w:tab/>
      </w:r>
      <w:r w:rsidR="00F03576" w:rsidRPr="00CF4518">
        <w:rPr>
          <w:sz w:val="20"/>
          <w:szCs w:val="20"/>
          <w:lang w:val="fr-FR"/>
        </w:rPr>
        <w:t xml:space="preserve">au </w:t>
      </w:r>
      <w:r w:rsidR="00E61493" w:rsidRPr="00CF4518">
        <w:rPr>
          <w:sz w:val="20"/>
          <w:szCs w:val="20"/>
          <w:lang w:val="fr-FR"/>
        </w:rPr>
        <w:tab/>
      </w:r>
      <w:r w:rsidR="00E61493" w:rsidRPr="00CF4518">
        <w:rPr>
          <w:sz w:val="20"/>
          <w:szCs w:val="20"/>
          <w:lang w:val="fr-FR"/>
        </w:rPr>
        <w:tab/>
      </w:r>
      <w:r w:rsidR="00F03576" w:rsidRPr="00CF4518">
        <w:rPr>
          <w:sz w:val="20"/>
          <w:szCs w:val="20"/>
          <w:lang w:val="fr-FR"/>
        </w:rPr>
        <w:t>médecin.</w:t>
      </w:r>
    </w:p>
    <w:p w14:paraId="7B8097AD" w14:textId="3C40268C" w:rsidR="00835CC7" w:rsidRPr="00CF4518" w:rsidRDefault="00835CC7" w:rsidP="00E86E1B">
      <w:pPr>
        <w:tabs>
          <w:tab w:val="left" w:pos="709"/>
          <w:tab w:val="left" w:pos="1276"/>
          <w:tab w:val="left" w:pos="1985"/>
          <w:tab w:val="left" w:pos="2835"/>
          <w:tab w:val="left" w:pos="3261"/>
          <w:tab w:val="left" w:pos="3828"/>
          <w:tab w:val="left" w:pos="4536"/>
          <w:tab w:val="left" w:pos="4820"/>
          <w:tab w:val="left" w:pos="5103"/>
          <w:tab w:val="left" w:pos="5245"/>
          <w:tab w:val="left" w:pos="5387"/>
        </w:tabs>
        <w:ind w:firstLine="643"/>
        <w:rPr>
          <w:sz w:val="20"/>
          <w:szCs w:val="20"/>
        </w:rPr>
      </w:pPr>
      <w:r w:rsidRPr="00CF4518">
        <w:rPr>
          <w:sz w:val="20"/>
          <w:szCs w:val="20"/>
          <w:lang w:val="fr-FR"/>
        </w:rPr>
        <w:tab/>
      </w:r>
      <w:r w:rsidR="00E61493" w:rsidRPr="00CF4518">
        <w:rPr>
          <w:sz w:val="20"/>
          <w:szCs w:val="20"/>
          <w:lang w:val="fr-FR"/>
        </w:rPr>
        <w:tab/>
      </w:r>
      <w:r w:rsidRPr="00CF4518">
        <w:rPr>
          <w:sz w:val="20"/>
          <w:szCs w:val="20"/>
        </w:rPr>
        <w:t xml:space="preserve">Marcel </w:t>
      </w:r>
      <w:r w:rsidR="00E61493" w:rsidRPr="00CF4518">
        <w:rPr>
          <w:sz w:val="20"/>
          <w:szCs w:val="20"/>
        </w:rPr>
        <w:tab/>
      </w:r>
      <w:r w:rsidRPr="00CF4518">
        <w:rPr>
          <w:sz w:val="20"/>
          <w:szCs w:val="20"/>
        </w:rPr>
        <w:t>you</w:t>
      </w:r>
      <w:r w:rsidR="00E86E1B" w:rsidRPr="00CF4518">
        <w:rPr>
          <w:sz w:val="20"/>
          <w:szCs w:val="20"/>
        </w:rPr>
        <w:t>.</w:t>
      </w:r>
      <w:r w:rsidR="00E86E1B" w:rsidRPr="00CF4518">
        <w:rPr>
          <w:smallCaps/>
          <w:sz w:val="20"/>
          <w:szCs w:val="20"/>
        </w:rPr>
        <w:t>acc</w:t>
      </w:r>
      <w:r w:rsidRPr="00CF4518">
        <w:rPr>
          <w:sz w:val="20"/>
          <w:szCs w:val="20"/>
        </w:rPr>
        <w:t>=</w:t>
      </w:r>
      <w:r w:rsidR="00E86E1B" w:rsidRPr="00CF4518">
        <w:rPr>
          <w:sz w:val="20"/>
          <w:szCs w:val="20"/>
        </w:rPr>
        <w:tab/>
      </w:r>
      <w:r w:rsidRPr="00CF4518">
        <w:rPr>
          <w:sz w:val="20"/>
          <w:szCs w:val="20"/>
        </w:rPr>
        <w:t xml:space="preserve">has </w:t>
      </w:r>
      <w:r w:rsidR="00E86E1B" w:rsidRPr="00CF4518">
        <w:rPr>
          <w:sz w:val="20"/>
          <w:szCs w:val="20"/>
        </w:rPr>
        <w:tab/>
      </w:r>
      <w:r w:rsidRPr="00CF4518">
        <w:rPr>
          <w:sz w:val="20"/>
          <w:szCs w:val="20"/>
        </w:rPr>
        <w:t xml:space="preserve">made </w:t>
      </w:r>
      <w:r w:rsidR="00E61493" w:rsidRPr="00CF4518">
        <w:rPr>
          <w:sz w:val="20"/>
          <w:szCs w:val="20"/>
        </w:rPr>
        <w:tab/>
      </w:r>
      <w:r w:rsidRPr="00CF4518">
        <w:rPr>
          <w:sz w:val="20"/>
          <w:szCs w:val="20"/>
        </w:rPr>
        <w:t xml:space="preserve">marry </w:t>
      </w:r>
      <w:r w:rsidR="00E86E1B" w:rsidRPr="00CF4518">
        <w:rPr>
          <w:sz w:val="20"/>
          <w:szCs w:val="20"/>
        </w:rPr>
        <w:tab/>
      </w:r>
      <w:r w:rsidRPr="00CF4518">
        <w:rPr>
          <w:sz w:val="20"/>
          <w:szCs w:val="20"/>
        </w:rPr>
        <w:t xml:space="preserve">to.the </w:t>
      </w:r>
      <w:r w:rsidR="00E86E1B" w:rsidRPr="00CF4518">
        <w:rPr>
          <w:sz w:val="20"/>
          <w:szCs w:val="20"/>
        </w:rPr>
        <w:tab/>
      </w:r>
      <w:r w:rsidRPr="00CF4518">
        <w:rPr>
          <w:sz w:val="20"/>
          <w:szCs w:val="20"/>
        </w:rPr>
        <w:t>doctor</w:t>
      </w:r>
    </w:p>
    <w:p w14:paraId="194AFFB0" w14:textId="11C82122" w:rsidR="00835CC7" w:rsidRPr="00CF4518" w:rsidRDefault="00835CC7" w:rsidP="00F82374">
      <w:pPr>
        <w:tabs>
          <w:tab w:val="left" w:pos="709"/>
          <w:tab w:val="left" w:pos="1276"/>
          <w:tab w:val="left" w:pos="1701"/>
          <w:tab w:val="left" w:pos="1985"/>
          <w:tab w:val="left" w:pos="2268"/>
          <w:tab w:val="left" w:pos="2552"/>
          <w:tab w:val="left" w:pos="2835"/>
          <w:tab w:val="left" w:pos="3119"/>
          <w:tab w:val="left" w:pos="3544"/>
          <w:tab w:val="left" w:pos="3686"/>
          <w:tab w:val="left" w:pos="3969"/>
          <w:tab w:val="left" w:pos="4253"/>
          <w:tab w:val="left" w:pos="4536"/>
          <w:tab w:val="left" w:pos="4820"/>
          <w:tab w:val="left" w:pos="5245"/>
          <w:tab w:val="left" w:pos="5387"/>
        </w:tabs>
        <w:ind w:firstLine="643"/>
      </w:pPr>
      <w:r w:rsidRPr="00CF4518">
        <w:tab/>
      </w:r>
      <w:r w:rsidR="00E61493" w:rsidRPr="00CF4518">
        <w:tab/>
      </w:r>
      <w:r w:rsidRPr="00CF4518">
        <w:t>Intended: ‘Marcel</w:t>
      </w:r>
      <w:r w:rsidR="000A28D9" w:rsidRPr="00CF4518">
        <w:t xml:space="preserve"> </w:t>
      </w:r>
      <w:r w:rsidR="00D55824" w:rsidRPr="00CF4518">
        <w:t>had</w:t>
      </w:r>
      <w:r w:rsidR="000A28D9" w:rsidRPr="00CF4518">
        <w:t xml:space="preserve"> the doctor marry you.’</w:t>
      </w:r>
    </w:p>
    <w:p w14:paraId="514EA15D" w14:textId="21DD9117" w:rsidR="00F03576" w:rsidRPr="00CF4518" w:rsidRDefault="00D55824" w:rsidP="00E86E1B">
      <w:pPr>
        <w:tabs>
          <w:tab w:val="left" w:pos="709"/>
          <w:tab w:val="left" w:pos="1276"/>
          <w:tab w:val="left" w:pos="1701"/>
          <w:tab w:val="left" w:pos="1985"/>
          <w:tab w:val="left" w:pos="2268"/>
          <w:tab w:val="left" w:pos="2552"/>
          <w:tab w:val="left" w:pos="2835"/>
          <w:tab w:val="left" w:pos="3261"/>
          <w:tab w:val="left" w:pos="3544"/>
          <w:tab w:val="left" w:pos="3686"/>
          <w:tab w:val="left" w:pos="3969"/>
          <w:tab w:val="left" w:pos="4253"/>
          <w:tab w:val="left" w:pos="4536"/>
          <w:tab w:val="left" w:pos="4820"/>
          <w:tab w:val="left" w:pos="5245"/>
          <w:tab w:val="left" w:pos="5387"/>
        </w:tabs>
        <w:ind w:firstLine="643"/>
        <w:rPr>
          <w:lang w:val="fr-FR"/>
        </w:rPr>
      </w:pPr>
      <w:r w:rsidRPr="00CF4518">
        <w:tab/>
      </w:r>
      <w:r w:rsidR="009969D8" w:rsidRPr="00CF4518">
        <w:rPr>
          <w:lang w:val="fr-FR"/>
        </w:rPr>
        <w:t xml:space="preserve">b. </w:t>
      </w:r>
      <w:r w:rsidR="009969D8" w:rsidRPr="00CF4518">
        <w:rPr>
          <w:lang w:val="fr-FR"/>
        </w:rPr>
        <w:tab/>
      </w:r>
      <w:r w:rsidR="00F03576" w:rsidRPr="00CF4518">
        <w:rPr>
          <w:lang w:val="fr-FR"/>
        </w:rPr>
        <w:t xml:space="preserve">*On </w:t>
      </w:r>
      <w:r w:rsidR="00E61493" w:rsidRPr="00CF4518">
        <w:rPr>
          <w:lang w:val="fr-FR"/>
        </w:rPr>
        <w:tab/>
      </w:r>
      <w:r w:rsidR="00F03576" w:rsidRPr="00CF4518">
        <w:rPr>
          <w:lang w:val="fr-FR"/>
        </w:rPr>
        <w:t xml:space="preserve">nous </w:t>
      </w:r>
      <w:r w:rsidR="00E61493" w:rsidRPr="00CF4518">
        <w:rPr>
          <w:lang w:val="fr-FR"/>
        </w:rPr>
        <w:tab/>
      </w:r>
      <w:r w:rsidR="00E86E1B" w:rsidRPr="00CF4518">
        <w:rPr>
          <w:lang w:val="fr-FR"/>
        </w:rPr>
        <w:tab/>
      </w:r>
      <w:r w:rsidR="00F03576" w:rsidRPr="00CF4518">
        <w:rPr>
          <w:lang w:val="fr-FR"/>
        </w:rPr>
        <w:t xml:space="preserve">a </w:t>
      </w:r>
      <w:r w:rsidR="00E86E1B" w:rsidRPr="00CF4518">
        <w:rPr>
          <w:lang w:val="fr-FR"/>
        </w:rPr>
        <w:tab/>
      </w:r>
      <w:r w:rsidR="00F03576" w:rsidRPr="00CF4518">
        <w:rPr>
          <w:lang w:val="fr-FR"/>
        </w:rPr>
        <w:t xml:space="preserve">fait </w:t>
      </w:r>
      <w:r w:rsidR="00E61493" w:rsidRPr="00CF4518">
        <w:rPr>
          <w:lang w:val="fr-FR"/>
        </w:rPr>
        <w:tab/>
      </w:r>
      <w:r w:rsidR="00E86E1B" w:rsidRPr="00CF4518">
        <w:rPr>
          <w:lang w:val="fr-FR"/>
        </w:rPr>
        <w:tab/>
      </w:r>
      <w:r w:rsidR="00F03576" w:rsidRPr="00CF4518">
        <w:rPr>
          <w:lang w:val="fr-FR"/>
        </w:rPr>
        <w:t xml:space="preserve">choisir </w:t>
      </w:r>
      <w:r w:rsidR="00E61493" w:rsidRPr="00CF4518">
        <w:rPr>
          <w:lang w:val="fr-FR"/>
        </w:rPr>
        <w:tab/>
      </w:r>
      <w:r w:rsidR="00F03576" w:rsidRPr="00CF4518">
        <w:rPr>
          <w:lang w:val="fr-FR"/>
        </w:rPr>
        <w:t>à Jacques</w:t>
      </w:r>
    </w:p>
    <w:p w14:paraId="5088F44F" w14:textId="4C13DB5F" w:rsidR="00835CC7" w:rsidRPr="00CF4518" w:rsidRDefault="00835CC7" w:rsidP="00E86E1B">
      <w:pPr>
        <w:tabs>
          <w:tab w:val="left" w:pos="709"/>
          <w:tab w:val="left" w:pos="1276"/>
          <w:tab w:val="left" w:pos="1701"/>
          <w:tab w:val="left" w:pos="1985"/>
          <w:tab w:val="left" w:pos="2268"/>
          <w:tab w:val="left" w:pos="2552"/>
          <w:tab w:val="left" w:pos="2835"/>
          <w:tab w:val="left" w:pos="3261"/>
          <w:tab w:val="left" w:pos="3544"/>
          <w:tab w:val="left" w:pos="3686"/>
          <w:tab w:val="left" w:pos="3969"/>
          <w:tab w:val="left" w:pos="4253"/>
          <w:tab w:val="left" w:pos="4536"/>
          <w:tab w:val="left" w:pos="4820"/>
          <w:tab w:val="left" w:pos="5245"/>
          <w:tab w:val="left" w:pos="5387"/>
        </w:tabs>
        <w:ind w:firstLine="643"/>
      </w:pPr>
      <w:r w:rsidRPr="00CF4518">
        <w:rPr>
          <w:lang w:val="fr-FR"/>
        </w:rPr>
        <w:tab/>
      </w:r>
      <w:r w:rsidR="00E61493" w:rsidRPr="00CF4518">
        <w:rPr>
          <w:lang w:val="fr-FR"/>
        </w:rPr>
        <w:tab/>
      </w:r>
      <w:r w:rsidRPr="00CF4518">
        <w:t xml:space="preserve">one </w:t>
      </w:r>
      <w:r w:rsidR="00E61493" w:rsidRPr="00CF4518">
        <w:tab/>
      </w:r>
      <w:r w:rsidR="00E61493" w:rsidRPr="00CF4518">
        <w:tab/>
      </w:r>
      <w:r w:rsidRPr="00CF4518">
        <w:t>us</w:t>
      </w:r>
      <w:r w:rsidR="00E86E1B" w:rsidRPr="00CF4518">
        <w:t>.</w:t>
      </w:r>
      <w:r w:rsidR="00E86E1B" w:rsidRPr="00CF4518">
        <w:rPr>
          <w:smallCaps/>
        </w:rPr>
        <w:t>acc</w:t>
      </w:r>
      <w:r w:rsidR="00E86E1B" w:rsidRPr="00CF4518">
        <w:t xml:space="preserve"> </w:t>
      </w:r>
      <w:r w:rsidR="00E61493" w:rsidRPr="00CF4518">
        <w:t>=</w:t>
      </w:r>
      <w:r w:rsidRPr="00CF4518">
        <w:t xml:space="preserve">has </w:t>
      </w:r>
      <w:r w:rsidR="00E86E1B" w:rsidRPr="00CF4518">
        <w:tab/>
      </w:r>
      <w:r w:rsidRPr="00CF4518">
        <w:t xml:space="preserve">made </w:t>
      </w:r>
      <w:r w:rsidR="00E86E1B" w:rsidRPr="00CF4518">
        <w:tab/>
      </w:r>
      <w:r w:rsidRPr="00CF4518">
        <w:t xml:space="preserve">choose </w:t>
      </w:r>
      <w:r w:rsidR="00E61493" w:rsidRPr="00CF4518">
        <w:tab/>
      </w:r>
      <w:r w:rsidRPr="00CF4518">
        <w:t>to Jacques</w:t>
      </w:r>
    </w:p>
    <w:p w14:paraId="6D33C05A" w14:textId="0CD1181D" w:rsidR="000A28D9" w:rsidRPr="00CF4518" w:rsidRDefault="00835CC7" w:rsidP="00F82374">
      <w:pPr>
        <w:ind w:firstLine="643"/>
      </w:pPr>
      <w:r w:rsidRPr="00CF4518">
        <w:tab/>
        <w:t>Intended: ‘</w:t>
      </w:r>
      <w:r w:rsidR="00D55824" w:rsidRPr="00CF4518">
        <w:t>One/we</w:t>
      </w:r>
      <w:r w:rsidRPr="00CF4518">
        <w:t xml:space="preserve"> </w:t>
      </w:r>
      <w:r w:rsidR="00D55824" w:rsidRPr="00CF4518">
        <w:t>had</w:t>
      </w:r>
      <w:r w:rsidRPr="00CF4518">
        <w:t xml:space="preserve"> Jacques choose us.’</w:t>
      </w:r>
    </w:p>
    <w:p w14:paraId="2A3DF926" w14:textId="1B0936C5" w:rsidR="00E61493" w:rsidRPr="00CF4518" w:rsidRDefault="00D55824" w:rsidP="00E86E1B">
      <w:pPr>
        <w:tabs>
          <w:tab w:val="left" w:pos="709"/>
          <w:tab w:val="left" w:pos="1276"/>
          <w:tab w:val="left" w:pos="1560"/>
          <w:tab w:val="left" w:pos="1843"/>
          <w:tab w:val="left" w:pos="2835"/>
          <w:tab w:val="left" w:pos="3119"/>
          <w:tab w:val="left" w:pos="3402"/>
          <w:tab w:val="left" w:pos="3544"/>
          <w:tab w:val="left" w:pos="3828"/>
          <w:tab w:val="left" w:pos="4253"/>
          <w:tab w:val="left" w:pos="4536"/>
          <w:tab w:val="left" w:pos="4820"/>
          <w:tab w:val="left" w:pos="5103"/>
          <w:tab w:val="left" w:pos="5387"/>
          <w:tab w:val="left" w:pos="5812"/>
        </w:tabs>
        <w:rPr>
          <w:lang w:val="fr-FR"/>
        </w:rPr>
      </w:pPr>
      <w:r w:rsidRPr="00CF4518">
        <w:tab/>
      </w:r>
      <w:r w:rsidRPr="00CF4518">
        <w:rPr>
          <w:lang w:val="fr-FR"/>
        </w:rPr>
        <w:t xml:space="preserve">c. </w:t>
      </w:r>
      <w:r w:rsidRPr="00CF4518">
        <w:rPr>
          <w:lang w:val="fr-FR"/>
        </w:rPr>
        <w:tab/>
        <w:t xml:space="preserve">*On </w:t>
      </w:r>
      <w:r w:rsidRPr="00CF4518">
        <w:rPr>
          <w:lang w:val="fr-FR"/>
        </w:rPr>
        <w:tab/>
        <w:t xml:space="preserve">vous </w:t>
      </w:r>
      <w:r w:rsidR="00E86E1B" w:rsidRPr="00CF4518">
        <w:rPr>
          <w:lang w:val="fr-FR"/>
        </w:rPr>
        <w:tab/>
      </w:r>
      <w:r w:rsidRPr="00CF4518">
        <w:rPr>
          <w:lang w:val="fr-FR"/>
        </w:rPr>
        <w:t xml:space="preserve">laissera </w:t>
      </w:r>
      <w:r w:rsidRPr="00CF4518">
        <w:rPr>
          <w:lang w:val="fr-FR"/>
        </w:rPr>
        <w:tab/>
        <w:t xml:space="preserve">connaître </w:t>
      </w:r>
      <w:r w:rsidRPr="00CF4518">
        <w:rPr>
          <w:lang w:val="fr-FR"/>
        </w:rPr>
        <w:tab/>
        <w:t>à Louise.</w:t>
      </w:r>
    </w:p>
    <w:p w14:paraId="31CB2605" w14:textId="5B3B116C" w:rsidR="00D55824" w:rsidRPr="00CF4518" w:rsidRDefault="00D55824" w:rsidP="00E86E1B">
      <w:pPr>
        <w:tabs>
          <w:tab w:val="left" w:pos="1276"/>
          <w:tab w:val="left" w:pos="1418"/>
          <w:tab w:val="left" w:pos="1843"/>
          <w:tab w:val="left" w:pos="2127"/>
          <w:tab w:val="left" w:pos="2694"/>
          <w:tab w:val="left" w:pos="2835"/>
          <w:tab w:val="left" w:pos="3119"/>
          <w:tab w:val="left" w:pos="3402"/>
          <w:tab w:val="left" w:pos="3544"/>
          <w:tab w:val="left" w:pos="3828"/>
          <w:tab w:val="left" w:pos="4253"/>
          <w:tab w:val="left" w:pos="4536"/>
          <w:tab w:val="left" w:pos="4820"/>
          <w:tab w:val="left" w:pos="5103"/>
          <w:tab w:val="left" w:pos="5387"/>
          <w:tab w:val="left" w:pos="5812"/>
        </w:tabs>
      </w:pPr>
      <w:r w:rsidRPr="00CF4518">
        <w:rPr>
          <w:lang w:val="fr-FR"/>
        </w:rPr>
        <w:tab/>
      </w:r>
      <w:r w:rsidRPr="00CF4518">
        <w:rPr>
          <w:lang w:val="fr-FR"/>
        </w:rPr>
        <w:tab/>
      </w:r>
      <w:r w:rsidRPr="00CF4518">
        <w:t xml:space="preserve">one </w:t>
      </w:r>
      <w:r w:rsidRPr="00CF4518">
        <w:tab/>
        <w:t>you</w:t>
      </w:r>
      <w:r w:rsidR="00E86E1B" w:rsidRPr="00CF4518">
        <w:rPr>
          <w:smallCaps/>
        </w:rPr>
        <w:t>.acc</w:t>
      </w:r>
      <w:r w:rsidRPr="00CF4518">
        <w:t>=</w:t>
      </w:r>
      <w:r w:rsidR="00E86E1B" w:rsidRPr="00CF4518">
        <w:tab/>
      </w:r>
      <w:r w:rsidRPr="00CF4518">
        <w:t>let.</w:t>
      </w:r>
      <w:r w:rsidRPr="00CF4518">
        <w:rPr>
          <w:smallCaps/>
        </w:rPr>
        <w:t>3s.fut</w:t>
      </w:r>
      <w:r w:rsidRPr="00CF4518">
        <w:t xml:space="preserve"> know </w:t>
      </w:r>
      <w:r w:rsidRPr="00CF4518">
        <w:tab/>
      </w:r>
      <w:r w:rsidRPr="00CF4518">
        <w:tab/>
        <w:t>to Louise</w:t>
      </w:r>
    </w:p>
    <w:p w14:paraId="6371F5DA" w14:textId="0A3880F1" w:rsidR="00D55824" w:rsidRPr="00CF4518" w:rsidRDefault="00D55824" w:rsidP="00F82374">
      <w:r w:rsidRPr="00CF4518">
        <w:tab/>
      </w:r>
      <w:r w:rsidRPr="00CF4518">
        <w:tab/>
        <w:t>‘We will let Louise meet you.</w:t>
      </w:r>
    </w:p>
    <w:p w14:paraId="5AFCF982" w14:textId="77777777" w:rsidR="00D55824" w:rsidRPr="00CF4518" w:rsidRDefault="00D55824" w:rsidP="00F82374"/>
    <w:p w14:paraId="6DB35A34" w14:textId="4A80E08C" w:rsidR="000A28D9" w:rsidRPr="00CF4518" w:rsidRDefault="00041AF8" w:rsidP="00F82374">
      <w:r w:rsidRPr="00CF4518">
        <w:t>These kinds of examples contrast minimally with examples involving a 3</w:t>
      </w:r>
      <w:r w:rsidRPr="00CF4518">
        <w:rPr>
          <w:vertAlign w:val="superscript"/>
        </w:rPr>
        <w:t>rd</w:t>
      </w:r>
      <w:r w:rsidRPr="00CF4518">
        <w:t xml:space="preserve"> person direct object</w:t>
      </w:r>
      <w:r w:rsidR="0085587F" w:rsidRPr="00CF4518">
        <w:t xml:space="preserve"> (even an animate one)</w:t>
      </w:r>
      <w:r w:rsidRPr="00CF4518">
        <w:t>, which are fully grammatical</w:t>
      </w:r>
      <w:r w:rsidR="00D55824" w:rsidRPr="00CF4518">
        <w:t xml:space="preserve">, as </w:t>
      </w:r>
      <w:r w:rsidR="00832F92" w:rsidRPr="00CF4518">
        <w:t>Postal</w:t>
      </w:r>
      <w:r w:rsidR="00D55824" w:rsidRPr="00CF4518">
        <w:t xml:space="preserve"> notes</w:t>
      </w:r>
      <w:r w:rsidRPr="00CF4518">
        <w:t>:</w:t>
      </w:r>
    </w:p>
    <w:p w14:paraId="48BA92F7" w14:textId="77777777" w:rsidR="0085587F" w:rsidRPr="00CF4518" w:rsidRDefault="0085587F" w:rsidP="00F82374"/>
    <w:p w14:paraId="3A5827F2" w14:textId="02FA47DF" w:rsidR="00D55824" w:rsidRPr="00CF4518" w:rsidRDefault="0085587F" w:rsidP="00F82374">
      <w:pPr>
        <w:rPr>
          <w:lang w:val="fr-FR"/>
        </w:rPr>
      </w:pPr>
      <w:r w:rsidRPr="00CF4518">
        <w:rPr>
          <w:lang w:val="fr-FR"/>
        </w:rPr>
        <w:t>(</w:t>
      </w:r>
      <w:r w:rsidRPr="00CF4518">
        <w:fldChar w:fldCharType="begin"/>
      </w:r>
      <w:r w:rsidRPr="00CF4518">
        <w:rPr>
          <w:lang w:val="fr-FR"/>
        </w:rPr>
        <w:instrText xml:space="preserve"> SEQ ( \* ARABIC </w:instrText>
      </w:r>
      <w:r w:rsidRPr="00CF4518">
        <w:fldChar w:fldCharType="separate"/>
      </w:r>
      <w:r w:rsidR="00CD5608">
        <w:rPr>
          <w:noProof/>
          <w:lang w:val="fr-FR"/>
        </w:rPr>
        <w:t>15</w:t>
      </w:r>
      <w:r w:rsidRPr="00CF4518">
        <w:rPr>
          <w:noProof/>
        </w:rPr>
        <w:fldChar w:fldCharType="end"/>
      </w:r>
      <w:r w:rsidRPr="00CF4518">
        <w:rPr>
          <w:lang w:val="fr-FR"/>
        </w:rPr>
        <w:t>)</w:t>
      </w:r>
      <w:r w:rsidRPr="00CF4518">
        <w:rPr>
          <w:lang w:val="fr-FR"/>
        </w:rPr>
        <w:tab/>
      </w:r>
      <w:r w:rsidR="00D55824" w:rsidRPr="00CF4518">
        <w:rPr>
          <w:lang w:val="fr-FR"/>
        </w:rPr>
        <w:t>French (Postal 1989: 2)</w:t>
      </w:r>
    </w:p>
    <w:p w14:paraId="30B6B2CF" w14:textId="71BA026B" w:rsidR="00D55824" w:rsidRPr="00CF4518" w:rsidRDefault="0085587F" w:rsidP="00F82374">
      <w:pPr>
        <w:tabs>
          <w:tab w:val="left" w:pos="709"/>
          <w:tab w:val="left" w:pos="1276"/>
          <w:tab w:val="left" w:pos="1701"/>
          <w:tab w:val="left" w:pos="1985"/>
          <w:tab w:val="left" w:pos="2268"/>
          <w:tab w:val="left" w:pos="2552"/>
          <w:tab w:val="left" w:pos="2835"/>
          <w:tab w:val="left" w:pos="3119"/>
          <w:tab w:val="left" w:pos="3544"/>
          <w:tab w:val="left" w:pos="3828"/>
          <w:tab w:val="left" w:pos="3969"/>
          <w:tab w:val="left" w:pos="4253"/>
          <w:tab w:val="left" w:pos="4536"/>
          <w:tab w:val="left" w:pos="4820"/>
          <w:tab w:val="left" w:pos="5245"/>
          <w:tab w:val="left" w:pos="5387"/>
        </w:tabs>
        <w:rPr>
          <w:sz w:val="20"/>
          <w:szCs w:val="20"/>
          <w:lang w:val="fr-FR"/>
        </w:rPr>
      </w:pPr>
      <w:r w:rsidRPr="00CF4518">
        <w:rPr>
          <w:sz w:val="20"/>
          <w:szCs w:val="20"/>
          <w:lang w:val="fr-FR"/>
        </w:rPr>
        <w:tab/>
      </w:r>
      <w:r w:rsidR="00D55824" w:rsidRPr="00CF4518">
        <w:rPr>
          <w:sz w:val="20"/>
          <w:szCs w:val="20"/>
          <w:lang w:val="fr-FR"/>
        </w:rPr>
        <w:t>a.</w:t>
      </w:r>
      <w:r w:rsidR="00D55824" w:rsidRPr="00CF4518">
        <w:rPr>
          <w:sz w:val="20"/>
          <w:szCs w:val="20"/>
          <w:lang w:val="fr-FR"/>
        </w:rPr>
        <w:tab/>
        <w:t xml:space="preserve">Marcel </w:t>
      </w:r>
      <w:r w:rsidR="00D55824" w:rsidRPr="00CF4518">
        <w:rPr>
          <w:sz w:val="20"/>
          <w:szCs w:val="20"/>
          <w:lang w:val="fr-FR"/>
        </w:rPr>
        <w:tab/>
        <w:t xml:space="preserve">l’ </w:t>
      </w:r>
      <w:r w:rsidR="002324B9" w:rsidRPr="00CF4518">
        <w:rPr>
          <w:sz w:val="20"/>
          <w:szCs w:val="20"/>
          <w:lang w:val="fr-FR"/>
        </w:rPr>
        <w:tab/>
      </w:r>
      <w:r w:rsidR="002324B9" w:rsidRPr="00CF4518">
        <w:rPr>
          <w:sz w:val="20"/>
          <w:szCs w:val="20"/>
          <w:lang w:val="fr-FR"/>
        </w:rPr>
        <w:tab/>
      </w:r>
      <w:r w:rsidR="002324B9" w:rsidRPr="00CF4518">
        <w:rPr>
          <w:sz w:val="20"/>
          <w:szCs w:val="20"/>
          <w:lang w:val="fr-FR"/>
        </w:rPr>
        <w:tab/>
        <w:t>a</w:t>
      </w:r>
      <w:r w:rsidR="002324B9" w:rsidRPr="00CF4518">
        <w:rPr>
          <w:sz w:val="20"/>
          <w:szCs w:val="20"/>
          <w:lang w:val="fr-FR"/>
        </w:rPr>
        <w:tab/>
        <w:t>fait</w:t>
      </w:r>
      <w:r w:rsidR="002324B9" w:rsidRPr="00CF4518">
        <w:rPr>
          <w:sz w:val="20"/>
          <w:szCs w:val="20"/>
          <w:lang w:val="fr-FR"/>
        </w:rPr>
        <w:tab/>
      </w:r>
      <w:r w:rsidR="002324B9" w:rsidRPr="00CF4518">
        <w:rPr>
          <w:sz w:val="20"/>
          <w:szCs w:val="20"/>
          <w:lang w:val="fr-FR"/>
        </w:rPr>
        <w:tab/>
      </w:r>
      <w:r w:rsidR="00D55824" w:rsidRPr="00CF4518">
        <w:rPr>
          <w:sz w:val="20"/>
          <w:szCs w:val="20"/>
          <w:lang w:val="fr-FR"/>
        </w:rPr>
        <w:t xml:space="preserve">épouser </w:t>
      </w:r>
      <w:r w:rsidR="00D55824" w:rsidRPr="00CF4518">
        <w:rPr>
          <w:sz w:val="20"/>
          <w:szCs w:val="20"/>
          <w:lang w:val="fr-FR"/>
        </w:rPr>
        <w:tab/>
        <w:t xml:space="preserve">au </w:t>
      </w:r>
      <w:r w:rsidR="00D55824" w:rsidRPr="00CF4518">
        <w:rPr>
          <w:sz w:val="20"/>
          <w:szCs w:val="20"/>
          <w:lang w:val="fr-FR"/>
        </w:rPr>
        <w:tab/>
      </w:r>
      <w:r w:rsidR="00D55824" w:rsidRPr="00CF4518">
        <w:rPr>
          <w:sz w:val="20"/>
          <w:szCs w:val="20"/>
          <w:lang w:val="fr-FR"/>
        </w:rPr>
        <w:tab/>
        <w:t>médecin.</w:t>
      </w:r>
    </w:p>
    <w:p w14:paraId="6BF671BC" w14:textId="0015500B" w:rsidR="00D55824" w:rsidRPr="00CF4518" w:rsidRDefault="00D55824" w:rsidP="00F82374">
      <w:pPr>
        <w:tabs>
          <w:tab w:val="left" w:pos="709"/>
          <w:tab w:val="left" w:pos="1276"/>
          <w:tab w:val="left" w:pos="1701"/>
          <w:tab w:val="left" w:pos="1985"/>
          <w:tab w:val="left" w:pos="2268"/>
          <w:tab w:val="left" w:pos="2552"/>
          <w:tab w:val="left" w:pos="2835"/>
          <w:tab w:val="left" w:pos="3119"/>
          <w:tab w:val="left" w:pos="3544"/>
          <w:tab w:val="left" w:pos="3686"/>
          <w:tab w:val="left" w:pos="3828"/>
          <w:tab w:val="left" w:pos="4253"/>
          <w:tab w:val="left" w:pos="4536"/>
          <w:tab w:val="left" w:pos="4820"/>
          <w:tab w:val="left" w:pos="5245"/>
          <w:tab w:val="left" w:pos="5387"/>
        </w:tabs>
        <w:ind w:firstLine="643"/>
        <w:rPr>
          <w:sz w:val="20"/>
          <w:szCs w:val="20"/>
        </w:rPr>
      </w:pPr>
      <w:r w:rsidRPr="00CF4518">
        <w:rPr>
          <w:sz w:val="20"/>
          <w:szCs w:val="20"/>
          <w:lang w:val="fr-FR"/>
        </w:rPr>
        <w:tab/>
      </w:r>
      <w:r w:rsidRPr="00CF4518">
        <w:rPr>
          <w:sz w:val="20"/>
          <w:szCs w:val="20"/>
          <w:lang w:val="fr-FR"/>
        </w:rPr>
        <w:tab/>
      </w:r>
      <w:r w:rsidRPr="00CF4518">
        <w:rPr>
          <w:sz w:val="20"/>
          <w:szCs w:val="20"/>
        </w:rPr>
        <w:t xml:space="preserve">Marcel </w:t>
      </w:r>
      <w:r w:rsidRPr="00CF4518">
        <w:rPr>
          <w:sz w:val="20"/>
          <w:szCs w:val="20"/>
        </w:rPr>
        <w:tab/>
        <w:t>her</w:t>
      </w:r>
      <w:r w:rsidR="002324B9" w:rsidRPr="00CF4518">
        <w:rPr>
          <w:smallCaps/>
          <w:sz w:val="20"/>
          <w:szCs w:val="20"/>
        </w:rPr>
        <w:t>.acc</w:t>
      </w:r>
      <w:r w:rsidR="002324B9" w:rsidRPr="00CF4518">
        <w:rPr>
          <w:sz w:val="20"/>
          <w:szCs w:val="20"/>
        </w:rPr>
        <w:t xml:space="preserve"> </w:t>
      </w:r>
      <w:r w:rsidRPr="00CF4518">
        <w:rPr>
          <w:sz w:val="20"/>
          <w:szCs w:val="20"/>
        </w:rPr>
        <w:t>=</w:t>
      </w:r>
      <w:r w:rsidR="002324B9" w:rsidRPr="00CF4518">
        <w:rPr>
          <w:sz w:val="20"/>
          <w:szCs w:val="20"/>
        </w:rPr>
        <w:tab/>
        <w:t>has</w:t>
      </w:r>
      <w:r w:rsidR="002324B9" w:rsidRPr="00CF4518">
        <w:rPr>
          <w:sz w:val="20"/>
          <w:szCs w:val="20"/>
        </w:rPr>
        <w:tab/>
        <w:t>made</w:t>
      </w:r>
      <w:r w:rsidR="002324B9" w:rsidRPr="00CF4518">
        <w:rPr>
          <w:sz w:val="20"/>
          <w:szCs w:val="20"/>
        </w:rPr>
        <w:tab/>
      </w:r>
      <w:r w:rsidR="002324B9" w:rsidRPr="00CF4518">
        <w:rPr>
          <w:sz w:val="20"/>
          <w:szCs w:val="20"/>
        </w:rPr>
        <w:tab/>
      </w:r>
      <w:r w:rsidRPr="00CF4518">
        <w:rPr>
          <w:sz w:val="20"/>
          <w:szCs w:val="20"/>
        </w:rPr>
        <w:t xml:space="preserve">marry </w:t>
      </w:r>
      <w:r w:rsidR="002324B9" w:rsidRPr="00CF4518">
        <w:rPr>
          <w:sz w:val="20"/>
          <w:szCs w:val="20"/>
        </w:rPr>
        <w:tab/>
      </w:r>
      <w:r w:rsidRPr="00CF4518">
        <w:rPr>
          <w:sz w:val="20"/>
          <w:szCs w:val="20"/>
        </w:rPr>
        <w:t xml:space="preserve">to.the </w:t>
      </w:r>
      <w:r w:rsidR="002324B9" w:rsidRPr="00CF4518">
        <w:rPr>
          <w:sz w:val="20"/>
          <w:szCs w:val="20"/>
        </w:rPr>
        <w:tab/>
      </w:r>
      <w:r w:rsidRPr="00CF4518">
        <w:rPr>
          <w:sz w:val="20"/>
          <w:szCs w:val="20"/>
        </w:rPr>
        <w:t>doctor</w:t>
      </w:r>
    </w:p>
    <w:p w14:paraId="68761E86" w14:textId="1042B2C5" w:rsidR="00D55824" w:rsidRPr="00CF4518" w:rsidRDefault="00D55824" w:rsidP="00F82374">
      <w:pPr>
        <w:tabs>
          <w:tab w:val="left" w:pos="709"/>
          <w:tab w:val="left" w:pos="1276"/>
          <w:tab w:val="left" w:pos="1701"/>
          <w:tab w:val="left" w:pos="1985"/>
          <w:tab w:val="left" w:pos="2268"/>
          <w:tab w:val="left" w:pos="2552"/>
          <w:tab w:val="left" w:pos="2835"/>
          <w:tab w:val="left" w:pos="3119"/>
          <w:tab w:val="left" w:pos="3544"/>
          <w:tab w:val="left" w:pos="3686"/>
          <w:tab w:val="left" w:pos="3969"/>
          <w:tab w:val="left" w:pos="4253"/>
          <w:tab w:val="left" w:pos="4536"/>
          <w:tab w:val="left" w:pos="4820"/>
          <w:tab w:val="left" w:pos="5245"/>
          <w:tab w:val="left" w:pos="5387"/>
        </w:tabs>
        <w:ind w:firstLine="643"/>
      </w:pPr>
      <w:r w:rsidRPr="00CF4518">
        <w:tab/>
      </w:r>
      <w:r w:rsidRPr="00CF4518">
        <w:tab/>
        <w:t xml:space="preserve"> ‘Marcel had the doctor marry her.’</w:t>
      </w:r>
    </w:p>
    <w:p w14:paraId="167DE3CF" w14:textId="2C736E79" w:rsidR="00D55824" w:rsidRPr="00CF4518" w:rsidRDefault="00D55824" w:rsidP="00F82374">
      <w:pPr>
        <w:tabs>
          <w:tab w:val="left" w:pos="709"/>
          <w:tab w:val="left" w:pos="1276"/>
          <w:tab w:val="left" w:pos="1701"/>
          <w:tab w:val="left" w:pos="1985"/>
          <w:tab w:val="left" w:pos="2268"/>
          <w:tab w:val="left" w:pos="2552"/>
          <w:tab w:val="left" w:pos="2835"/>
          <w:tab w:val="left" w:pos="2977"/>
          <w:tab w:val="left" w:pos="3544"/>
          <w:tab w:val="left" w:pos="3686"/>
          <w:tab w:val="left" w:pos="3969"/>
          <w:tab w:val="left" w:pos="4253"/>
          <w:tab w:val="left" w:pos="4536"/>
          <w:tab w:val="left" w:pos="4820"/>
          <w:tab w:val="left" w:pos="5245"/>
          <w:tab w:val="left" w:pos="5387"/>
        </w:tabs>
        <w:ind w:firstLine="643"/>
        <w:rPr>
          <w:lang w:val="fr-FR"/>
        </w:rPr>
      </w:pPr>
      <w:r w:rsidRPr="00CF4518">
        <w:rPr>
          <w:lang w:val="fr-FR"/>
        </w:rPr>
        <w:t xml:space="preserve">b. </w:t>
      </w:r>
      <w:r w:rsidRPr="00CF4518">
        <w:rPr>
          <w:lang w:val="fr-FR"/>
        </w:rPr>
        <w:tab/>
        <w:t xml:space="preserve">On </w:t>
      </w:r>
      <w:r w:rsidRPr="00CF4518">
        <w:rPr>
          <w:lang w:val="fr-FR"/>
        </w:rPr>
        <w:tab/>
        <w:t xml:space="preserve">les </w:t>
      </w:r>
      <w:r w:rsidRPr="00CF4518">
        <w:rPr>
          <w:lang w:val="fr-FR"/>
        </w:rPr>
        <w:tab/>
      </w:r>
      <w:r w:rsidRPr="00CF4518">
        <w:rPr>
          <w:lang w:val="fr-FR"/>
        </w:rPr>
        <w:tab/>
      </w:r>
      <w:r w:rsidR="002324B9" w:rsidRPr="00CF4518">
        <w:rPr>
          <w:lang w:val="fr-FR"/>
        </w:rPr>
        <w:tab/>
        <w:t xml:space="preserve">a </w:t>
      </w:r>
      <w:r w:rsidR="002324B9" w:rsidRPr="00CF4518">
        <w:rPr>
          <w:lang w:val="fr-FR"/>
        </w:rPr>
        <w:tab/>
      </w:r>
      <w:r w:rsidRPr="00CF4518">
        <w:rPr>
          <w:lang w:val="fr-FR"/>
        </w:rPr>
        <w:t xml:space="preserve">fait </w:t>
      </w:r>
      <w:r w:rsidRPr="00CF4518">
        <w:rPr>
          <w:lang w:val="fr-FR"/>
        </w:rPr>
        <w:tab/>
      </w:r>
      <w:r w:rsidR="002324B9" w:rsidRPr="00CF4518">
        <w:rPr>
          <w:lang w:val="fr-FR"/>
        </w:rPr>
        <w:tab/>
      </w:r>
      <w:r w:rsidRPr="00CF4518">
        <w:rPr>
          <w:lang w:val="fr-FR"/>
        </w:rPr>
        <w:t xml:space="preserve">choisir </w:t>
      </w:r>
      <w:r w:rsidRPr="00CF4518">
        <w:rPr>
          <w:lang w:val="fr-FR"/>
        </w:rPr>
        <w:tab/>
        <w:t>à Jacques</w:t>
      </w:r>
    </w:p>
    <w:p w14:paraId="7699299A" w14:textId="6361D59F" w:rsidR="00D55824" w:rsidRPr="00CF4518" w:rsidRDefault="00D55824" w:rsidP="00F82374">
      <w:pPr>
        <w:tabs>
          <w:tab w:val="left" w:pos="709"/>
          <w:tab w:val="left" w:pos="1276"/>
          <w:tab w:val="left" w:pos="1701"/>
          <w:tab w:val="left" w:pos="1985"/>
          <w:tab w:val="left" w:pos="2268"/>
          <w:tab w:val="left" w:pos="2552"/>
          <w:tab w:val="left" w:pos="2835"/>
          <w:tab w:val="left" w:pos="2977"/>
          <w:tab w:val="left" w:pos="3544"/>
          <w:tab w:val="left" w:pos="3686"/>
          <w:tab w:val="left" w:pos="3969"/>
          <w:tab w:val="left" w:pos="4253"/>
          <w:tab w:val="left" w:pos="4536"/>
          <w:tab w:val="left" w:pos="4820"/>
          <w:tab w:val="left" w:pos="5245"/>
          <w:tab w:val="left" w:pos="5387"/>
        </w:tabs>
        <w:ind w:firstLine="643"/>
      </w:pPr>
      <w:r w:rsidRPr="00CF4518">
        <w:rPr>
          <w:lang w:val="fr-FR"/>
        </w:rPr>
        <w:tab/>
      </w:r>
      <w:r w:rsidRPr="00CF4518">
        <w:rPr>
          <w:lang w:val="fr-FR"/>
        </w:rPr>
        <w:tab/>
      </w:r>
      <w:r w:rsidRPr="00CF4518">
        <w:t xml:space="preserve">one </w:t>
      </w:r>
      <w:r w:rsidRPr="00CF4518">
        <w:tab/>
        <w:t>them</w:t>
      </w:r>
      <w:r w:rsidR="002324B9" w:rsidRPr="00CF4518">
        <w:t>.</w:t>
      </w:r>
      <w:r w:rsidR="002324B9" w:rsidRPr="00CF4518">
        <w:rPr>
          <w:smallCaps/>
        </w:rPr>
        <w:t>acc</w:t>
      </w:r>
      <w:r w:rsidR="002324B9" w:rsidRPr="00CF4518">
        <w:t>=</w:t>
      </w:r>
      <w:r w:rsidR="002324B9" w:rsidRPr="00CF4518">
        <w:tab/>
      </w:r>
      <w:r w:rsidRPr="00CF4518">
        <w:t xml:space="preserve">has </w:t>
      </w:r>
      <w:r w:rsidRPr="00CF4518">
        <w:tab/>
        <w:t xml:space="preserve">made </w:t>
      </w:r>
      <w:r w:rsidR="002324B9" w:rsidRPr="00CF4518">
        <w:tab/>
      </w:r>
      <w:r w:rsidRPr="00CF4518">
        <w:t xml:space="preserve">choose </w:t>
      </w:r>
      <w:r w:rsidRPr="00CF4518">
        <w:tab/>
        <w:t>to Jacques</w:t>
      </w:r>
    </w:p>
    <w:p w14:paraId="6CDDFBFE" w14:textId="61AD7C40" w:rsidR="00D55824" w:rsidRPr="00CF4518" w:rsidRDefault="00D55824" w:rsidP="00F82374">
      <w:pPr>
        <w:ind w:firstLine="643"/>
      </w:pPr>
      <w:r w:rsidRPr="00CF4518">
        <w:tab/>
        <w:t xml:space="preserve"> ‘We had Jacques choose them.’</w:t>
      </w:r>
    </w:p>
    <w:p w14:paraId="4DF06403" w14:textId="0738A5F5" w:rsidR="00D55824" w:rsidRPr="00CF4518" w:rsidRDefault="00D55824" w:rsidP="00F82374">
      <w:r w:rsidRPr="00CF4518">
        <w:tab/>
      </w:r>
    </w:p>
    <w:p w14:paraId="5C2ED969" w14:textId="7DE0D344" w:rsidR="002758C5" w:rsidRPr="00CF4518" w:rsidRDefault="000A28D9" w:rsidP="00F82374">
      <w:r w:rsidRPr="00CF4518">
        <w:t xml:space="preserve">Postal calls this the ‘Fancy Constraint’ and perhaps for this reason it is not usually discussed in connection with the PCC. </w:t>
      </w:r>
      <w:r w:rsidR="00041AF8" w:rsidRPr="00CF4518">
        <w:t>It is</w:t>
      </w:r>
      <w:r w:rsidR="00832F92" w:rsidRPr="00CF4518">
        <w:t>, however,</w:t>
      </w:r>
      <w:r w:rsidR="00041AF8" w:rsidRPr="00CF4518">
        <w:t xml:space="preserve"> </w:t>
      </w:r>
      <w:r w:rsidR="00832F92" w:rsidRPr="00CF4518">
        <w:t>essentially a simpler version of the</w:t>
      </w:r>
      <w:r w:rsidRPr="00CF4518">
        <w:t xml:space="preserve"> PCC</w:t>
      </w:r>
      <w:r w:rsidR="007C0A19" w:rsidRPr="00CF4518">
        <w:t>, which we will call the ‘Simpler PCC’:</w:t>
      </w:r>
    </w:p>
    <w:p w14:paraId="4D3349D4" w14:textId="77777777" w:rsidR="0085587F" w:rsidRPr="00CF4518" w:rsidRDefault="0085587F" w:rsidP="00F82374"/>
    <w:p w14:paraId="4CD1E919" w14:textId="3ACF84CF" w:rsidR="002758C5" w:rsidRPr="00CF4518" w:rsidRDefault="002758C5" w:rsidP="00F82374">
      <w:r w:rsidRPr="00CF4518">
        <w:t>(</w:t>
      </w:r>
      <w:r w:rsidRPr="00CF4518">
        <w:fldChar w:fldCharType="begin"/>
      </w:r>
      <w:r w:rsidRPr="00CF4518">
        <w:instrText xml:space="preserve"> SEQ ( \* ARABIC </w:instrText>
      </w:r>
      <w:r w:rsidRPr="00CF4518">
        <w:fldChar w:fldCharType="separate"/>
      </w:r>
      <w:r w:rsidR="00CD5608">
        <w:rPr>
          <w:noProof/>
        </w:rPr>
        <w:t>16</w:t>
      </w:r>
      <w:r w:rsidRPr="00CF4518">
        <w:rPr>
          <w:noProof/>
        </w:rPr>
        <w:fldChar w:fldCharType="end"/>
      </w:r>
      <w:r w:rsidRPr="00CF4518">
        <w:t>)</w:t>
      </w:r>
      <w:r w:rsidRPr="00CF4518">
        <w:tab/>
        <w:t>Simpler PCC (first version)</w:t>
      </w:r>
    </w:p>
    <w:p w14:paraId="30D7A950" w14:textId="0CBD2E1A" w:rsidR="002758C5" w:rsidRPr="00CF4518" w:rsidRDefault="002758C5" w:rsidP="00F82374">
      <w:pPr>
        <w:pStyle w:val="Prrafodelista"/>
        <w:numPr>
          <w:ilvl w:val="4"/>
          <w:numId w:val="22"/>
        </w:numPr>
        <w:tabs>
          <w:tab w:val="left" w:pos="567"/>
          <w:tab w:val="left" w:pos="1134"/>
          <w:tab w:val="left" w:pos="2127"/>
          <w:tab w:val="left" w:pos="3686"/>
          <w:tab w:val="left" w:pos="4962"/>
        </w:tabs>
        <w:autoSpaceDE w:val="0"/>
        <w:autoSpaceDN w:val="0"/>
        <w:adjustRightInd w:val="0"/>
        <w:ind w:left="993" w:hanging="426"/>
      </w:pPr>
      <w:r w:rsidRPr="00CF4518">
        <w:t>In a combination of a direct object and dative in a causative construction, the direc</w:t>
      </w:r>
      <w:r w:rsidR="000950AB" w:rsidRPr="00CF4518">
        <w:t>t object has to be third person.</w:t>
      </w:r>
    </w:p>
    <w:p w14:paraId="7A55FCD5" w14:textId="5CEB9F7E" w:rsidR="002758C5" w:rsidRPr="00CF4518" w:rsidRDefault="000950AB" w:rsidP="00F82374">
      <w:pPr>
        <w:pStyle w:val="Prrafodelista"/>
        <w:numPr>
          <w:ilvl w:val="4"/>
          <w:numId w:val="22"/>
        </w:numPr>
        <w:tabs>
          <w:tab w:val="left" w:pos="567"/>
          <w:tab w:val="left" w:pos="1134"/>
          <w:tab w:val="left" w:pos="2127"/>
          <w:tab w:val="left" w:pos="3686"/>
          <w:tab w:val="left" w:pos="4962"/>
        </w:tabs>
        <w:autoSpaceDE w:val="0"/>
        <w:autoSpaceDN w:val="0"/>
        <w:adjustRightInd w:val="0"/>
        <w:ind w:left="993" w:hanging="426"/>
      </w:pPr>
      <w:r w:rsidRPr="00CF4518">
        <w:t>If t</w:t>
      </w:r>
      <w:r w:rsidR="002758C5" w:rsidRPr="00CF4518">
        <w:t xml:space="preserve">he direct object is phonologically weak. </w:t>
      </w:r>
    </w:p>
    <w:p w14:paraId="62C10236" w14:textId="15CBFEED" w:rsidR="002758C5" w:rsidRPr="00CF4518" w:rsidRDefault="002758C5" w:rsidP="00F82374"/>
    <w:p w14:paraId="6FFEBD6A" w14:textId="28BBEE83" w:rsidR="00F03576" w:rsidRPr="00CF4518" w:rsidRDefault="00A82E06" w:rsidP="00F82374">
      <w:r w:rsidRPr="00CF4518">
        <w:t>I call (16</w:t>
      </w:r>
      <w:r w:rsidR="002758C5" w:rsidRPr="00CF4518">
        <w:t xml:space="preserve">) </w:t>
      </w:r>
      <w:r w:rsidR="00832F92" w:rsidRPr="00CF4518">
        <w:t>‘</w:t>
      </w:r>
      <w:r w:rsidR="002758C5" w:rsidRPr="00CF4518">
        <w:t>simpler</w:t>
      </w:r>
      <w:r w:rsidR="00832F92" w:rsidRPr="00CF4518">
        <w:t>’</w:t>
      </w:r>
      <w:r w:rsidR="002758C5" w:rsidRPr="00CF4518">
        <w:t xml:space="preserve"> because it imposes no requirement on the status of the indirect object. This is the version of the PCC which </w:t>
      </w:r>
      <w:r w:rsidR="000A28D9" w:rsidRPr="00CF4518">
        <w:t>holds also in Catalan and Italian</w:t>
      </w:r>
      <w:r w:rsidR="002758C5" w:rsidRPr="00CF4518">
        <w:t xml:space="preserve"> causatives (the Catalan example is from Bonet and the Italian example from my own informants)</w:t>
      </w:r>
      <w:r w:rsidR="000A28D9" w:rsidRPr="00CF4518">
        <w:t xml:space="preserve">. </w:t>
      </w:r>
    </w:p>
    <w:p w14:paraId="569CC4C6" w14:textId="77777777" w:rsidR="00E86E1B" w:rsidRPr="00CF4518" w:rsidRDefault="00E86E1B" w:rsidP="00F82374"/>
    <w:p w14:paraId="0D909FC5" w14:textId="158CC03F" w:rsidR="000A28D9" w:rsidRPr="00CF4518" w:rsidRDefault="00E86E1B" w:rsidP="00F82374">
      <w:pPr>
        <w:rPr>
          <w:lang w:val="es-ES_tradnl"/>
        </w:rPr>
      </w:pPr>
      <w:r w:rsidRPr="00CF4518">
        <w:rPr>
          <w:lang w:val="it-IT"/>
        </w:rPr>
        <w:t>(</w:t>
      </w:r>
      <w:r w:rsidRPr="00CF4518">
        <w:fldChar w:fldCharType="begin"/>
      </w:r>
      <w:r w:rsidRPr="00CF4518">
        <w:rPr>
          <w:lang w:val="it-IT"/>
        </w:rPr>
        <w:instrText xml:space="preserve"> SEQ ( \* ARABIC </w:instrText>
      </w:r>
      <w:r w:rsidRPr="00CF4518">
        <w:fldChar w:fldCharType="separate"/>
      </w:r>
      <w:r w:rsidR="00CD5608">
        <w:rPr>
          <w:noProof/>
          <w:lang w:val="it-IT"/>
        </w:rPr>
        <w:t>17</w:t>
      </w:r>
      <w:r w:rsidRPr="00CF4518">
        <w:rPr>
          <w:noProof/>
        </w:rPr>
        <w:fldChar w:fldCharType="end"/>
      </w:r>
      <w:r w:rsidRPr="00CF4518">
        <w:rPr>
          <w:lang w:val="it-IT"/>
        </w:rPr>
        <w:t>)</w:t>
      </w:r>
      <w:r w:rsidRPr="00CF4518">
        <w:rPr>
          <w:lang w:val="it-IT"/>
        </w:rPr>
        <w:tab/>
      </w:r>
      <w:r w:rsidR="000A28D9" w:rsidRPr="00CF4518">
        <w:rPr>
          <w:lang w:val="es-ES_tradnl"/>
        </w:rPr>
        <w:t>Catalan (Bonet 1991: 195)</w:t>
      </w:r>
    </w:p>
    <w:p w14:paraId="04661ED1" w14:textId="5F4D7878" w:rsidR="000A28D9" w:rsidRPr="00CF4518" w:rsidRDefault="00E86E1B" w:rsidP="00F82374">
      <w:pPr>
        <w:tabs>
          <w:tab w:val="left" w:pos="709"/>
          <w:tab w:val="left" w:pos="1134"/>
          <w:tab w:val="left" w:pos="1418"/>
          <w:tab w:val="left" w:pos="1701"/>
          <w:tab w:val="left" w:pos="2127"/>
          <w:tab w:val="left" w:pos="2410"/>
          <w:tab w:val="left" w:pos="2694"/>
          <w:tab w:val="left" w:pos="2977"/>
          <w:tab w:val="left" w:pos="3402"/>
          <w:tab w:val="left" w:pos="3686"/>
          <w:tab w:val="left" w:pos="4111"/>
          <w:tab w:val="left" w:pos="4395"/>
          <w:tab w:val="left" w:pos="4820"/>
        </w:tabs>
        <w:autoSpaceDE w:val="0"/>
        <w:autoSpaceDN w:val="0"/>
        <w:adjustRightInd w:val="0"/>
        <w:rPr>
          <w:rFonts w:eastAsiaTheme="minorEastAsia"/>
          <w:lang w:val="it-IT" w:eastAsia="de-DE"/>
        </w:rPr>
      </w:pPr>
      <w:r w:rsidRPr="00CF4518">
        <w:rPr>
          <w:rFonts w:eastAsiaTheme="minorEastAsia"/>
          <w:lang w:val="it-IT" w:eastAsia="de-DE"/>
        </w:rPr>
        <w:lastRenderedPageBreak/>
        <w:tab/>
      </w:r>
      <w:r w:rsidR="000A28D9" w:rsidRPr="00CF4518">
        <w:rPr>
          <w:rFonts w:eastAsiaTheme="minorEastAsia"/>
          <w:lang w:val="it-IT" w:eastAsia="de-DE"/>
        </w:rPr>
        <w:t xml:space="preserve">*Em </w:t>
      </w:r>
      <w:r w:rsidR="000A28D9" w:rsidRPr="00CF4518">
        <w:rPr>
          <w:rFonts w:eastAsiaTheme="minorEastAsia"/>
          <w:lang w:val="it-IT" w:eastAsia="de-DE"/>
        </w:rPr>
        <w:tab/>
      </w:r>
      <w:r w:rsidR="002324B9" w:rsidRPr="00CF4518">
        <w:rPr>
          <w:rFonts w:eastAsiaTheme="minorEastAsia"/>
          <w:lang w:val="it-IT" w:eastAsia="de-DE"/>
        </w:rPr>
        <w:tab/>
      </w:r>
      <w:r w:rsidR="002324B9" w:rsidRPr="00CF4518">
        <w:rPr>
          <w:rFonts w:eastAsiaTheme="minorEastAsia"/>
          <w:lang w:val="it-IT" w:eastAsia="de-DE"/>
        </w:rPr>
        <w:tab/>
        <w:t xml:space="preserve">van </w:t>
      </w:r>
      <w:r w:rsidR="002324B9" w:rsidRPr="00CF4518">
        <w:rPr>
          <w:rFonts w:eastAsiaTheme="minorEastAsia"/>
          <w:lang w:val="it-IT" w:eastAsia="de-DE"/>
        </w:rPr>
        <w:tab/>
      </w:r>
      <w:r w:rsidR="002324B9" w:rsidRPr="00CF4518">
        <w:rPr>
          <w:rFonts w:eastAsiaTheme="minorEastAsia"/>
          <w:lang w:val="it-IT" w:eastAsia="de-DE"/>
        </w:rPr>
        <w:tab/>
      </w:r>
      <w:r w:rsidR="000A28D9" w:rsidRPr="00CF4518">
        <w:rPr>
          <w:rFonts w:eastAsiaTheme="minorEastAsia"/>
          <w:lang w:val="it-IT" w:eastAsia="de-DE"/>
        </w:rPr>
        <w:t xml:space="preserve">fer </w:t>
      </w:r>
      <w:r w:rsidR="000A28D9" w:rsidRPr="00CF4518">
        <w:rPr>
          <w:rFonts w:eastAsiaTheme="minorEastAsia"/>
          <w:lang w:val="it-IT" w:eastAsia="de-DE"/>
        </w:rPr>
        <w:tab/>
      </w:r>
      <w:r w:rsidR="002324B9" w:rsidRPr="00CF4518">
        <w:rPr>
          <w:rFonts w:eastAsiaTheme="minorEastAsia"/>
          <w:lang w:val="it-IT" w:eastAsia="de-DE"/>
        </w:rPr>
        <w:tab/>
      </w:r>
      <w:r w:rsidR="000A28D9" w:rsidRPr="00CF4518">
        <w:rPr>
          <w:rFonts w:eastAsiaTheme="minorEastAsia"/>
          <w:lang w:val="it-IT" w:eastAsia="de-DE"/>
        </w:rPr>
        <w:t xml:space="preserve">escollir </w:t>
      </w:r>
      <w:r w:rsidR="000A28D9" w:rsidRPr="00CF4518">
        <w:rPr>
          <w:rFonts w:eastAsiaTheme="minorEastAsia"/>
          <w:lang w:val="it-IT" w:eastAsia="de-DE"/>
        </w:rPr>
        <w:tab/>
        <w:t xml:space="preserve">a </w:t>
      </w:r>
      <w:r w:rsidR="002324B9" w:rsidRPr="00CF4518">
        <w:rPr>
          <w:rFonts w:eastAsiaTheme="minorEastAsia"/>
          <w:lang w:val="it-IT" w:eastAsia="de-DE"/>
        </w:rPr>
        <w:tab/>
      </w:r>
      <w:r w:rsidR="000A28D9" w:rsidRPr="00CF4518">
        <w:rPr>
          <w:rFonts w:eastAsiaTheme="minorEastAsia"/>
          <w:lang w:val="it-IT" w:eastAsia="de-DE"/>
        </w:rPr>
        <w:t xml:space="preserve">la </w:t>
      </w:r>
      <w:r w:rsidR="002324B9" w:rsidRPr="00CF4518">
        <w:rPr>
          <w:rFonts w:eastAsiaTheme="minorEastAsia"/>
          <w:lang w:val="it-IT" w:eastAsia="de-DE"/>
        </w:rPr>
        <w:tab/>
      </w:r>
      <w:r w:rsidR="000A28D9" w:rsidRPr="00CF4518">
        <w:rPr>
          <w:rFonts w:eastAsiaTheme="minorEastAsia"/>
          <w:lang w:val="it-IT" w:eastAsia="de-DE"/>
        </w:rPr>
        <w:t>Teresa</w:t>
      </w:r>
    </w:p>
    <w:p w14:paraId="1559B8EA" w14:textId="3A137B72" w:rsidR="000A28D9" w:rsidRPr="00CF4518" w:rsidRDefault="000A28D9" w:rsidP="00F82374">
      <w:pPr>
        <w:tabs>
          <w:tab w:val="left" w:pos="709"/>
          <w:tab w:val="left" w:pos="851"/>
          <w:tab w:val="left" w:pos="1134"/>
          <w:tab w:val="left" w:pos="1418"/>
          <w:tab w:val="left" w:pos="1701"/>
          <w:tab w:val="left" w:pos="2127"/>
          <w:tab w:val="left" w:pos="2410"/>
          <w:tab w:val="left" w:pos="2694"/>
          <w:tab w:val="left" w:pos="2977"/>
          <w:tab w:val="left" w:pos="3402"/>
          <w:tab w:val="left" w:pos="3686"/>
          <w:tab w:val="left" w:pos="4111"/>
          <w:tab w:val="left" w:pos="4395"/>
          <w:tab w:val="left" w:pos="4820"/>
        </w:tabs>
        <w:autoSpaceDE w:val="0"/>
        <w:autoSpaceDN w:val="0"/>
        <w:adjustRightInd w:val="0"/>
        <w:ind w:firstLine="643"/>
        <w:rPr>
          <w:rFonts w:eastAsiaTheme="minorEastAsia"/>
          <w:lang w:eastAsia="de-DE"/>
        </w:rPr>
      </w:pPr>
      <w:r w:rsidRPr="00CF4518">
        <w:rPr>
          <w:rFonts w:eastAsiaTheme="minorEastAsia"/>
          <w:lang w:val="it-IT" w:eastAsia="de-DE"/>
        </w:rPr>
        <w:tab/>
      </w:r>
      <w:r w:rsidRPr="00CF4518">
        <w:rPr>
          <w:rFonts w:eastAsiaTheme="minorEastAsia"/>
          <w:lang w:val="it-IT" w:eastAsia="de-DE"/>
        </w:rPr>
        <w:tab/>
      </w:r>
      <w:r w:rsidR="002324B9" w:rsidRPr="00CF4518">
        <w:rPr>
          <w:rFonts w:eastAsiaTheme="minorEastAsia"/>
          <w:lang w:eastAsia="de-DE"/>
        </w:rPr>
        <w:t>m</w:t>
      </w:r>
      <w:r w:rsidRPr="00CF4518">
        <w:rPr>
          <w:rFonts w:eastAsiaTheme="minorEastAsia"/>
          <w:lang w:eastAsia="de-DE"/>
        </w:rPr>
        <w:t>e</w:t>
      </w:r>
      <w:r w:rsidR="002324B9" w:rsidRPr="00CF4518">
        <w:rPr>
          <w:rFonts w:eastAsiaTheme="minorEastAsia"/>
          <w:lang w:eastAsia="de-DE"/>
        </w:rPr>
        <w:t>.</w:t>
      </w:r>
      <w:r w:rsidR="002324B9" w:rsidRPr="00CF4518">
        <w:rPr>
          <w:smallCaps/>
        </w:rPr>
        <w:t>acc</w:t>
      </w:r>
      <w:r w:rsidR="002324B9" w:rsidRPr="00CF4518">
        <w:rPr>
          <w:rFonts w:eastAsiaTheme="minorEastAsia"/>
          <w:lang w:eastAsia="de-DE"/>
        </w:rPr>
        <w:t>=</w:t>
      </w:r>
      <w:r w:rsidR="002324B9" w:rsidRPr="00CF4518">
        <w:rPr>
          <w:rFonts w:eastAsiaTheme="minorEastAsia"/>
          <w:lang w:eastAsia="de-DE"/>
        </w:rPr>
        <w:tab/>
      </w:r>
      <w:r w:rsidRPr="00CF4518">
        <w:rPr>
          <w:rFonts w:eastAsiaTheme="minorEastAsia"/>
          <w:lang w:eastAsia="de-DE"/>
        </w:rPr>
        <w:t>go.</w:t>
      </w:r>
      <w:r w:rsidRPr="00CF4518">
        <w:rPr>
          <w:rFonts w:eastAsiaTheme="minorEastAsia"/>
          <w:smallCaps/>
          <w:lang w:eastAsia="de-DE"/>
        </w:rPr>
        <w:t xml:space="preserve">3pl </w:t>
      </w:r>
      <w:r w:rsidR="002324B9" w:rsidRPr="00CF4518">
        <w:rPr>
          <w:rFonts w:eastAsiaTheme="minorEastAsia"/>
          <w:smallCaps/>
          <w:lang w:eastAsia="de-DE"/>
        </w:rPr>
        <w:tab/>
      </w:r>
      <w:r w:rsidRPr="00CF4518">
        <w:rPr>
          <w:rFonts w:eastAsiaTheme="minorEastAsia"/>
          <w:lang w:eastAsia="de-DE"/>
        </w:rPr>
        <w:t xml:space="preserve">make </w:t>
      </w:r>
      <w:r w:rsidR="002324B9" w:rsidRPr="00CF4518">
        <w:rPr>
          <w:rFonts w:eastAsiaTheme="minorEastAsia"/>
          <w:lang w:eastAsia="de-DE"/>
        </w:rPr>
        <w:tab/>
      </w:r>
      <w:r w:rsidRPr="00CF4518">
        <w:rPr>
          <w:rFonts w:eastAsiaTheme="minorEastAsia"/>
          <w:lang w:eastAsia="de-DE"/>
        </w:rPr>
        <w:t xml:space="preserve">choose </w:t>
      </w:r>
      <w:r w:rsidRPr="00CF4518">
        <w:rPr>
          <w:rFonts w:eastAsiaTheme="minorEastAsia"/>
          <w:lang w:eastAsia="de-DE"/>
        </w:rPr>
        <w:tab/>
        <w:t xml:space="preserve">to </w:t>
      </w:r>
      <w:r w:rsidR="002324B9" w:rsidRPr="00CF4518">
        <w:rPr>
          <w:rFonts w:eastAsiaTheme="minorEastAsia"/>
          <w:lang w:eastAsia="de-DE"/>
        </w:rPr>
        <w:tab/>
      </w:r>
      <w:r w:rsidRPr="00CF4518">
        <w:rPr>
          <w:rFonts w:eastAsiaTheme="minorEastAsia"/>
          <w:lang w:eastAsia="de-DE"/>
        </w:rPr>
        <w:t xml:space="preserve">the </w:t>
      </w:r>
      <w:r w:rsidR="002324B9" w:rsidRPr="00CF4518">
        <w:rPr>
          <w:rFonts w:eastAsiaTheme="minorEastAsia"/>
          <w:lang w:eastAsia="de-DE"/>
        </w:rPr>
        <w:tab/>
      </w:r>
      <w:r w:rsidRPr="00CF4518">
        <w:rPr>
          <w:rFonts w:eastAsiaTheme="minorEastAsia"/>
          <w:lang w:eastAsia="de-DE"/>
        </w:rPr>
        <w:t>Teresa</w:t>
      </w:r>
    </w:p>
    <w:p w14:paraId="004DFE12" w14:textId="51877D8D" w:rsidR="000A28D9" w:rsidRPr="00CF4518" w:rsidRDefault="000A28D9" w:rsidP="00F82374">
      <w:pPr>
        <w:tabs>
          <w:tab w:val="left" w:pos="709"/>
          <w:tab w:val="left" w:pos="851"/>
          <w:tab w:val="left" w:pos="1134"/>
          <w:tab w:val="left" w:pos="1418"/>
          <w:tab w:val="left" w:pos="1701"/>
          <w:tab w:val="left" w:pos="2127"/>
          <w:tab w:val="left" w:pos="2410"/>
          <w:tab w:val="left" w:pos="2694"/>
          <w:tab w:val="left" w:pos="2977"/>
          <w:tab w:val="left" w:pos="3402"/>
          <w:tab w:val="left" w:pos="3686"/>
          <w:tab w:val="left" w:pos="4111"/>
          <w:tab w:val="left" w:pos="4395"/>
          <w:tab w:val="left" w:pos="4820"/>
        </w:tabs>
        <w:autoSpaceDE w:val="0"/>
        <w:autoSpaceDN w:val="0"/>
        <w:adjustRightInd w:val="0"/>
        <w:ind w:firstLine="643"/>
        <w:rPr>
          <w:rFonts w:eastAsiaTheme="minorEastAsia"/>
          <w:lang w:eastAsia="de-DE"/>
        </w:rPr>
      </w:pPr>
      <w:r w:rsidRPr="00CF4518">
        <w:rPr>
          <w:rFonts w:eastAsiaTheme="minorEastAsia"/>
          <w:lang w:eastAsia="de-DE"/>
        </w:rPr>
        <w:t>‘They made Teresa choose me.’</w:t>
      </w:r>
    </w:p>
    <w:p w14:paraId="313C7DCD" w14:textId="77777777" w:rsidR="002758C5" w:rsidRPr="00CF4518" w:rsidRDefault="002758C5" w:rsidP="00F82374"/>
    <w:p w14:paraId="06287AF6" w14:textId="596FB35A" w:rsidR="000A28D9" w:rsidRPr="00CF4518" w:rsidRDefault="00E86E1B" w:rsidP="00F82374">
      <w:r w:rsidRPr="00CF4518">
        <w:rPr>
          <w:lang w:val="it-IT"/>
        </w:rPr>
        <w:t>(</w:t>
      </w:r>
      <w:r w:rsidRPr="00CF4518">
        <w:fldChar w:fldCharType="begin"/>
      </w:r>
      <w:r w:rsidRPr="00CF4518">
        <w:rPr>
          <w:lang w:val="it-IT"/>
        </w:rPr>
        <w:instrText xml:space="preserve"> SEQ ( \* ARABIC </w:instrText>
      </w:r>
      <w:r w:rsidRPr="00CF4518">
        <w:fldChar w:fldCharType="separate"/>
      </w:r>
      <w:r w:rsidR="00CD5608">
        <w:rPr>
          <w:noProof/>
          <w:lang w:val="it-IT"/>
        </w:rPr>
        <w:t>18</w:t>
      </w:r>
      <w:r w:rsidRPr="00CF4518">
        <w:rPr>
          <w:noProof/>
        </w:rPr>
        <w:fldChar w:fldCharType="end"/>
      </w:r>
      <w:r w:rsidRPr="00CF4518">
        <w:rPr>
          <w:lang w:val="it-IT"/>
        </w:rPr>
        <w:t>)</w:t>
      </w:r>
      <w:r w:rsidRPr="00CF4518">
        <w:rPr>
          <w:lang w:val="it-IT"/>
        </w:rPr>
        <w:tab/>
      </w:r>
      <w:r w:rsidR="000A28D9" w:rsidRPr="00CF4518">
        <w:t>Italian</w:t>
      </w:r>
      <w:r w:rsidR="002324B9" w:rsidRPr="00CF4518">
        <w:t xml:space="preserve"> </w:t>
      </w:r>
    </w:p>
    <w:p w14:paraId="35ACB9BB" w14:textId="048B78B7" w:rsidR="000A28D9" w:rsidRPr="00CF4518" w:rsidRDefault="00E86E1B" w:rsidP="00F82374">
      <w:pPr>
        <w:tabs>
          <w:tab w:val="left" w:pos="709"/>
          <w:tab w:val="left" w:pos="1276"/>
          <w:tab w:val="left" w:pos="1701"/>
          <w:tab w:val="left" w:pos="1985"/>
          <w:tab w:val="left" w:pos="2410"/>
          <w:tab w:val="left" w:pos="2835"/>
          <w:tab w:val="left" w:pos="3119"/>
          <w:tab w:val="left" w:pos="3402"/>
          <w:tab w:val="left" w:pos="3686"/>
          <w:tab w:val="left" w:pos="4111"/>
          <w:tab w:val="left" w:pos="4536"/>
          <w:tab w:val="left" w:pos="4962"/>
          <w:tab w:val="left" w:pos="5245"/>
        </w:tabs>
        <w:autoSpaceDE w:val="0"/>
        <w:autoSpaceDN w:val="0"/>
        <w:adjustRightInd w:val="0"/>
        <w:rPr>
          <w:lang w:val="it-IT"/>
        </w:rPr>
      </w:pPr>
      <w:r w:rsidRPr="00CF4518">
        <w:rPr>
          <w:lang w:val="it-IT"/>
        </w:rPr>
        <w:tab/>
      </w:r>
      <w:r w:rsidR="000A28D9" w:rsidRPr="00CF4518">
        <w:rPr>
          <w:lang w:val="it-IT"/>
        </w:rPr>
        <w:t xml:space="preserve">*Ti </w:t>
      </w:r>
      <w:r w:rsidR="000A28D9" w:rsidRPr="00CF4518">
        <w:rPr>
          <w:lang w:val="it-IT"/>
        </w:rPr>
        <w:tab/>
      </w:r>
      <w:r w:rsidR="002324B9" w:rsidRPr="00CF4518">
        <w:rPr>
          <w:lang w:val="it-IT"/>
        </w:rPr>
        <w:tab/>
      </w:r>
      <w:r w:rsidR="000A28D9" w:rsidRPr="00CF4518">
        <w:rPr>
          <w:lang w:val="it-IT"/>
        </w:rPr>
        <w:t xml:space="preserve">ho </w:t>
      </w:r>
      <w:r w:rsidR="000A28D9" w:rsidRPr="00CF4518">
        <w:rPr>
          <w:lang w:val="it-IT"/>
        </w:rPr>
        <w:tab/>
      </w:r>
      <w:r w:rsidR="002324B9" w:rsidRPr="00CF4518">
        <w:rPr>
          <w:lang w:val="it-IT"/>
        </w:rPr>
        <w:tab/>
      </w:r>
      <w:r w:rsidR="000A28D9" w:rsidRPr="00CF4518">
        <w:rPr>
          <w:lang w:val="it-IT"/>
        </w:rPr>
        <w:t xml:space="preserve">fatto </w:t>
      </w:r>
      <w:r w:rsidR="000A28D9" w:rsidRPr="00CF4518">
        <w:rPr>
          <w:lang w:val="it-IT"/>
        </w:rPr>
        <w:tab/>
        <w:t xml:space="preserve">picchiare   </w:t>
      </w:r>
      <w:r w:rsidR="002324B9" w:rsidRPr="00CF4518">
        <w:rPr>
          <w:lang w:val="it-IT"/>
        </w:rPr>
        <w:tab/>
      </w:r>
      <w:r w:rsidR="000A28D9" w:rsidRPr="00CF4518">
        <w:rPr>
          <w:lang w:val="it-IT"/>
        </w:rPr>
        <w:t xml:space="preserve">a </w:t>
      </w:r>
      <w:r w:rsidR="000A28D9" w:rsidRPr="00CF4518">
        <w:rPr>
          <w:lang w:val="it-IT"/>
        </w:rPr>
        <w:tab/>
        <w:t xml:space="preserve">mio </w:t>
      </w:r>
      <w:r w:rsidR="000A28D9" w:rsidRPr="00CF4518">
        <w:rPr>
          <w:lang w:val="it-IT"/>
        </w:rPr>
        <w:tab/>
        <w:t>fratello</w:t>
      </w:r>
    </w:p>
    <w:p w14:paraId="3E5DFF32" w14:textId="2C02DAAA" w:rsidR="000A28D9" w:rsidRPr="00CF4518" w:rsidRDefault="000A28D9" w:rsidP="00F82374">
      <w:pPr>
        <w:tabs>
          <w:tab w:val="left" w:pos="709"/>
          <w:tab w:val="left" w:pos="1276"/>
          <w:tab w:val="left" w:pos="1701"/>
          <w:tab w:val="left" w:pos="1985"/>
          <w:tab w:val="left" w:pos="2410"/>
          <w:tab w:val="left" w:pos="2835"/>
          <w:tab w:val="left" w:pos="3119"/>
          <w:tab w:val="left" w:pos="3402"/>
          <w:tab w:val="left" w:pos="3686"/>
          <w:tab w:val="left" w:pos="4111"/>
          <w:tab w:val="left" w:pos="4536"/>
          <w:tab w:val="left" w:pos="4962"/>
          <w:tab w:val="left" w:pos="5245"/>
        </w:tabs>
        <w:autoSpaceDE w:val="0"/>
        <w:autoSpaceDN w:val="0"/>
        <w:adjustRightInd w:val="0"/>
      </w:pPr>
      <w:r w:rsidRPr="00CF4518">
        <w:rPr>
          <w:lang w:val="it-IT"/>
        </w:rPr>
        <w:tab/>
      </w:r>
      <w:r w:rsidR="002324B9" w:rsidRPr="00CF4518">
        <w:t>Y</w:t>
      </w:r>
      <w:r w:rsidRPr="00CF4518">
        <w:t>ou</w:t>
      </w:r>
      <w:r w:rsidR="002324B9" w:rsidRPr="00CF4518">
        <w:t>.</w:t>
      </w:r>
      <w:r w:rsidR="002324B9" w:rsidRPr="00CF4518">
        <w:rPr>
          <w:smallCaps/>
        </w:rPr>
        <w:t>acc</w:t>
      </w:r>
      <w:r w:rsidR="00D55824" w:rsidRPr="00CF4518">
        <w:tab/>
      </w:r>
      <w:r w:rsidRPr="00CF4518">
        <w:t>have.</w:t>
      </w:r>
      <w:r w:rsidRPr="00CF4518">
        <w:rPr>
          <w:smallCaps/>
        </w:rPr>
        <w:t>1sg</w:t>
      </w:r>
      <w:r w:rsidRPr="00CF4518">
        <w:t xml:space="preserve"> </w:t>
      </w:r>
      <w:r w:rsidR="00D55824" w:rsidRPr="00CF4518">
        <w:tab/>
      </w:r>
      <w:r w:rsidRPr="00CF4518">
        <w:t xml:space="preserve">made beat       </w:t>
      </w:r>
      <w:r w:rsidR="00D55824" w:rsidRPr="00CF4518">
        <w:tab/>
      </w:r>
      <w:r w:rsidRPr="00CF4518">
        <w:t xml:space="preserve">to </w:t>
      </w:r>
      <w:r w:rsidRPr="00CF4518">
        <w:tab/>
        <w:t xml:space="preserve">my </w:t>
      </w:r>
      <w:r w:rsidRPr="00CF4518">
        <w:tab/>
        <w:t>brother</w:t>
      </w:r>
    </w:p>
    <w:p w14:paraId="360C9916" w14:textId="177C1238" w:rsidR="000A28D9" w:rsidRPr="00CF4518" w:rsidRDefault="000A28D9" w:rsidP="00F82374">
      <w:pPr>
        <w:autoSpaceDE w:val="0"/>
        <w:autoSpaceDN w:val="0"/>
        <w:adjustRightInd w:val="0"/>
      </w:pPr>
      <w:r w:rsidRPr="00CF4518">
        <w:tab/>
        <w:t xml:space="preserve">  Intended: ‘I made my brother beat you.’</w:t>
      </w:r>
    </w:p>
    <w:p w14:paraId="3F9A422D" w14:textId="77777777" w:rsidR="00787FB0" w:rsidRPr="00CF4518" w:rsidRDefault="00787FB0" w:rsidP="00F82374"/>
    <w:p w14:paraId="708807D5" w14:textId="2F7D3E96" w:rsidR="00370CF9" w:rsidRPr="00CF4518" w:rsidRDefault="004D2745" w:rsidP="00F82374">
      <w:pPr>
        <w:rPr>
          <w:rFonts w:eastAsiaTheme="minorEastAsia"/>
          <w:color w:val="000000" w:themeColor="text1"/>
          <w:lang w:eastAsia="de-DE"/>
        </w:rPr>
      </w:pPr>
      <w:r w:rsidRPr="00CF4518">
        <w:t xml:space="preserve">The same effect can be observed in Spanish (both Peninsular and Rioplatense), though it is more difficult to observe because of the additional availability of an ECM construction with these verbs (see </w:t>
      </w:r>
      <w:r w:rsidR="00FB6863" w:rsidRPr="00CF4518">
        <w:t xml:space="preserve">Strozer 1976, </w:t>
      </w:r>
      <w:r w:rsidRPr="00CF4518">
        <w:t>Torrego 2010</w:t>
      </w:r>
      <w:r w:rsidR="00FB6863" w:rsidRPr="00CF4518">
        <w:t>)</w:t>
      </w:r>
      <w:r w:rsidR="00A44109" w:rsidRPr="00CF4518">
        <w:t>. Because of these complications,</w:t>
      </w:r>
      <w:r w:rsidR="00FB6863" w:rsidRPr="00CF4518">
        <w:t xml:space="preserve"> I discuss Spanish in a separate section below</w:t>
      </w:r>
      <w:r w:rsidRPr="00CF4518">
        <w:t xml:space="preserve">. </w:t>
      </w:r>
      <w:r w:rsidR="00370CF9" w:rsidRPr="00CF4518">
        <w:t xml:space="preserve"> </w:t>
      </w:r>
    </w:p>
    <w:p w14:paraId="63805FC7" w14:textId="162CA99C" w:rsidR="00F03576" w:rsidRPr="00CF4518" w:rsidRDefault="00F03576" w:rsidP="002006A4">
      <w:pPr>
        <w:ind w:firstLine="643"/>
      </w:pPr>
      <w:r w:rsidRPr="00CF4518">
        <w:t>As Postal</w:t>
      </w:r>
      <w:r w:rsidR="00FD29D1" w:rsidRPr="00CF4518">
        <w:t xml:space="preserve"> also</w:t>
      </w:r>
      <w:r w:rsidRPr="00CF4518">
        <w:t xml:space="preserve"> notes, </w:t>
      </w:r>
      <w:r w:rsidR="00CE3757" w:rsidRPr="00CF4518">
        <w:t>the Fancy C</w:t>
      </w:r>
      <w:r w:rsidR="00A44109" w:rsidRPr="00CF4518">
        <w:t>onstraint</w:t>
      </w:r>
      <w:r w:rsidRPr="00CF4518">
        <w:t xml:space="preserve"> holds </w:t>
      </w:r>
      <w:r w:rsidR="00422A68" w:rsidRPr="00CF4518">
        <w:t xml:space="preserve">only </w:t>
      </w:r>
      <w:r w:rsidRPr="00CF4518">
        <w:t xml:space="preserve">where the causee is dative, and not where it is introduced by </w:t>
      </w:r>
      <w:r w:rsidR="009E1A21" w:rsidRPr="00CF4518">
        <w:t xml:space="preserve">a </w:t>
      </w:r>
      <w:r w:rsidR="000A28D9" w:rsidRPr="00CF4518">
        <w:t xml:space="preserve">preposition like </w:t>
      </w:r>
      <w:r w:rsidRPr="00CF4518">
        <w:rPr>
          <w:i/>
        </w:rPr>
        <w:t>par/de</w:t>
      </w:r>
      <w:r w:rsidR="000A28D9" w:rsidRPr="00CF4518">
        <w:t xml:space="preserve"> or where no causee is </w:t>
      </w:r>
      <w:r w:rsidR="00A44109" w:rsidRPr="00CF4518">
        <w:t>overtly expressed</w:t>
      </w:r>
      <w:r w:rsidR="000A28D9" w:rsidRPr="00CF4518">
        <w:t>:</w:t>
      </w:r>
    </w:p>
    <w:p w14:paraId="69D25756" w14:textId="77777777" w:rsidR="009E1A21" w:rsidRPr="00CF4518" w:rsidRDefault="009E1A21" w:rsidP="00F82374"/>
    <w:p w14:paraId="6339BEC4" w14:textId="5E20862B" w:rsidR="00F03576" w:rsidRPr="00CF4518" w:rsidRDefault="009E1A21" w:rsidP="009E1A21">
      <w:pPr>
        <w:rPr>
          <w:lang w:val="fr-FR"/>
        </w:rPr>
      </w:pPr>
      <w:r w:rsidRPr="00CF4518">
        <w:rPr>
          <w:lang w:val="fr-FR"/>
        </w:rPr>
        <w:t>(</w:t>
      </w:r>
      <w:r w:rsidRPr="00CF4518">
        <w:fldChar w:fldCharType="begin"/>
      </w:r>
      <w:r w:rsidRPr="00CF4518">
        <w:rPr>
          <w:lang w:val="fr-FR"/>
        </w:rPr>
        <w:instrText xml:space="preserve"> SEQ ( \* ARABIC </w:instrText>
      </w:r>
      <w:r w:rsidRPr="00CF4518">
        <w:fldChar w:fldCharType="separate"/>
      </w:r>
      <w:r w:rsidR="00CD5608">
        <w:rPr>
          <w:noProof/>
          <w:lang w:val="fr-FR"/>
        </w:rPr>
        <w:t>19</w:t>
      </w:r>
      <w:r w:rsidRPr="00CF4518">
        <w:rPr>
          <w:noProof/>
        </w:rPr>
        <w:fldChar w:fldCharType="end"/>
      </w:r>
      <w:r w:rsidRPr="00CF4518">
        <w:rPr>
          <w:lang w:val="fr-FR"/>
        </w:rPr>
        <w:t>)</w:t>
      </w:r>
      <w:r w:rsidRPr="00CF4518">
        <w:rPr>
          <w:lang w:val="fr-FR"/>
        </w:rPr>
        <w:tab/>
        <w:t>French (Postal 1989</w:t>
      </w:r>
      <w:r w:rsidR="00F03576" w:rsidRPr="00CF4518">
        <w:rPr>
          <w:lang w:val="fr-FR"/>
        </w:rPr>
        <w:t>: 3)</w:t>
      </w:r>
    </w:p>
    <w:p w14:paraId="19973408" w14:textId="5DFFD81B" w:rsidR="00F03576" w:rsidRPr="00CF4518" w:rsidRDefault="009E1A21" w:rsidP="001A53E7">
      <w:pPr>
        <w:tabs>
          <w:tab w:val="left" w:pos="709"/>
          <w:tab w:val="left" w:pos="1276"/>
          <w:tab w:val="left" w:pos="1560"/>
          <w:tab w:val="left" w:pos="1843"/>
          <w:tab w:val="left" w:pos="2268"/>
          <w:tab w:val="left" w:pos="2552"/>
          <w:tab w:val="left" w:pos="2977"/>
          <w:tab w:val="left" w:pos="3402"/>
          <w:tab w:val="left" w:pos="4111"/>
          <w:tab w:val="left" w:pos="4395"/>
          <w:tab w:val="left" w:pos="4536"/>
          <w:tab w:val="left" w:pos="4962"/>
          <w:tab w:val="left" w:pos="5387"/>
          <w:tab w:val="left" w:pos="5812"/>
          <w:tab w:val="left" w:pos="6237"/>
        </w:tabs>
        <w:rPr>
          <w:lang w:val="fr-FR"/>
        </w:rPr>
      </w:pPr>
      <w:r w:rsidRPr="00CF4518">
        <w:rPr>
          <w:lang w:val="fr-FR"/>
        </w:rPr>
        <w:tab/>
      </w:r>
      <w:r w:rsidR="000A28D9" w:rsidRPr="00CF4518">
        <w:rPr>
          <w:lang w:val="fr-FR"/>
        </w:rPr>
        <w:t xml:space="preserve">a. </w:t>
      </w:r>
      <w:r w:rsidR="000A28D9" w:rsidRPr="00CF4518">
        <w:rPr>
          <w:lang w:val="fr-FR"/>
        </w:rPr>
        <w:tab/>
      </w:r>
      <w:r w:rsidR="00F03576" w:rsidRPr="00CF4518">
        <w:rPr>
          <w:lang w:val="fr-FR"/>
        </w:rPr>
        <w:t xml:space="preserve">Marcel vous </w:t>
      </w:r>
      <w:r w:rsidR="001A53E7" w:rsidRPr="00CF4518">
        <w:rPr>
          <w:lang w:val="fr-FR"/>
        </w:rPr>
        <w:tab/>
      </w:r>
      <w:r w:rsidR="001A53E7" w:rsidRPr="00CF4518">
        <w:rPr>
          <w:lang w:val="fr-FR"/>
        </w:rPr>
        <w:tab/>
        <w:t>a</w:t>
      </w:r>
      <w:r w:rsidR="001A53E7" w:rsidRPr="00CF4518">
        <w:rPr>
          <w:lang w:val="fr-FR"/>
        </w:rPr>
        <w:tab/>
      </w:r>
      <w:r w:rsidR="00F03576" w:rsidRPr="00CF4518">
        <w:rPr>
          <w:lang w:val="fr-FR"/>
        </w:rPr>
        <w:t xml:space="preserve">fait </w:t>
      </w:r>
      <w:r w:rsidR="00787FB0" w:rsidRPr="00CF4518">
        <w:rPr>
          <w:lang w:val="fr-FR"/>
        </w:rPr>
        <w:tab/>
      </w:r>
      <w:r w:rsidR="00F03576" w:rsidRPr="00CF4518">
        <w:rPr>
          <w:lang w:val="fr-FR"/>
        </w:rPr>
        <w:t xml:space="preserve">épouser </w:t>
      </w:r>
      <w:r w:rsidR="00787FB0" w:rsidRPr="00CF4518">
        <w:rPr>
          <w:lang w:val="fr-FR"/>
        </w:rPr>
        <w:tab/>
      </w:r>
      <w:r w:rsidR="00F03576" w:rsidRPr="00CF4518">
        <w:rPr>
          <w:lang w:val="fr-FR"/>
        </w:rPr>
        <w:t xml:space="preserve">par </w:t>
      </w:r>
      <w:r w:rsidR="001A53E7" w:rsidRPr="00CF4518">
        <w:rPr>
          <w:lang w:val="fr-FR"/>
        </w:rPr>
        <w:tab/>
      </w:r>
      <w:r w:rsidR="00F03576" w:rsidRPr="00CF4518">
        <w:rPr>
          <w:lang w:val="fr-FR"/>
        </w:rPr>
        <w:t xml:space="preserve">le </w:t>
      </w:r>
      <w:r w:rsidR="001A53E7" w:rsidRPr="00CF4518">
        <w:rPr>
          <w:lang w:val="fr-FR"/>
        </w:rPr>
        <w:tab/>
      </w:r>
      <w:r w:rsidR="00F03576" w:rsidRPr="00CF4518">
        <w:rPr>
          <w:lang w:val="fr-FR"/>
        </w:rPr>
        <w:t>médecin.</w:t>
      </w:r>
    </w:p>
    <w:p w14:paraId="34B0DD17" w14:textId="3B126F7B" w:rsidR="00787FB0" w:rsidRPr="00CF4518" w:rsidRDefault="00787FB0" w:rsidP="001A53E7">
      <w:pPr>
        <w:tabs>
          <w:tab w:val="left" w:pos="709"/>
          <w:tab w:val="left" w:pos="1276"/>
          <w:tab w:val="left" w:pos="1560"/>
          <w:tab w:val="left" w:pos="1843"/>
          <w:tab w:val="left" w:pos="2268"/>
          <w:tab w:val="left" w:pos="2552"/>
          <w:tab w:val="left" w:pos="2977"/>
          <w:tab w:val="left" w:pos="3402"/>
          <w:tab w:val="left" w:pos="3686"/>
          <w:tab w:val="left" w:pos="4111"/>
          <w:tab w:val="left" w:pos="4395"/>
          <w:tab w:val="left" w:pos="4536"/>
          <w:tab w:val="left" w:pos="4962"/>
          <w:tab w:val="left" w:pos="5387"/>
          <w:tab w:val="left" w:pos="5812"/>
          <w:tab w:val="left" w:pos="6237"/>
        </w:tabs>
      </w:pPr>
      <w:r w:rsidRPr="00CF4518">
        <w:rPr>
          <w:lang w:val="fr-FR"/>
        </w:rPr>
        <w:tab/>
      </w:r>
      <w:r w:rsidRPr="00CF4518">
        <w:rPr>
          <w:lang w:val="fr-FR"/>
        </w:rPr>
        <w:tab/>
      </w:r>
      <w:r w:rsidRPr="00CF4518">
        <w:t>Marcel you</w:t>
      </w:r>
      <w:r w:rsidR="001A53E7" w:rsidRPr="00CF4518">
        <w:t>.</w:t>
      </w:r>
      <w:r w:rsidR="001A53E7" w:rsidRPr="00CF4518">
        <w:rPr>
          <w:smallCaps/>
        </w:rPr>
        <w:t>acc</w:t>
      </w:r>
      <w:r w:rsidRPr="00CF4518">
        <w:t>=</w:t>
      </w:r>
      <w:r w:rsidR="001A53E7" w:rsidRPr="00CF4518">
        <w:tab/>
        <w:t>has</w:t>
      </w:r>
      <w:r w:rsidR="001A53E7" w:rsidRPr="00CF4518">
        <w:tab/>
      </w:r>
      <w:r w:rsidRPr="00CF4518">
        <w:t xml:space="preserve">made </w:t>
      </w:r>
      <w:r w:rsidRPr="00CF4518">
        <w:tab/>
        <w:t xml:space="preserve">marry </w:t>
      </w:r>
      <w:r w:rsidR="001A53E7" w:rsidRPr="00CF4518">
        <w:tab/>
      </w:r>
      <w:r w:rsidRPr="00CF4518">
        <w:t xml:space="preserve">by </w:t>
      </w:r>
      <w:r w:rsidR="001A53E7" w:rsidRPr="00CF4518">
        <w:tab/>
      </w:r>
      <w:r w:rsidRPr="00CF4518">
        <w:t xml:space="preserve">the </w:t>
      </w:r>
      <w:r w:rsidR="001A53E7" w:rsidRPr="00CF4518">
        <w:tab/>
      </w:r>
      <w:r w:rsidRPr="00CF4518">
        <w:t>doctor</w:t>
      </w:r>
    </w:p>
    <w:p w14:paraId="118949B9" w14:textId="22F3D2D4" w:rsidR="00787FB0" w:rsidRPr="00CF4518" w:rsidRDefault="00787FB0" w:rsidP="001A53E7">
      <w:pPr>
        <w:tabs>
          <w:tab w:val="left" w:pos="709"/>
          <w:tab w:val="left" w:pos="1276"/>
          <w:tab w:val="left" w:pos="1560"/>
          <w:tab w:val="left" w:pos="1843"/>
          <w:tab w:val="left" w:pos="2268"/>
          <w:tab w:val="left" w:pos="2552"/>
          <w:tab w:val="left" w:pos="2977"/>
          <w:tab w:val="left" w:pos="3402"/>
          <w:tab w:val="left" w:pos="3828"/>
          <w:tab w:val="left" w:pos="4111"/>
          <w:tab w:val="left" w:pos="4395"/>
          <w:tab w:val="left" w:pos="4820"/>
          <w:tab w:val="left" w:pos="5245"/>
          <w:tab w:val="left" w:pos="5529"/>
          <w:tab w:val="left" w:pos="5812"/>
          <w:tab w:val="left" w:pos="6237"/>
        </w:tabs>
      </w:pPr>
      <w:r w:rsidRPr="00CF4518">
        <w:tab/>
      </w:r>
      <w:r w:rsidRPr="00CF4518">
        <w:tab/>
        <w:t>‘Marcel had the doctor marry you.’</w:t>
      </w:r>
    </w:p>
    <w:p w14:paraId="1439D15B" w14:textId="77777777" w:rsidR="009E1A21" w:rsidRPr="00CF4518" w:rsidRDefault="009E1A21" w:rsidP="001A53E7">
      <w:pPr>
        <w:tabs>
          <w:tab w:val="left" w:pos="709"/>
          <w:tab w:val="left" w:pos="1276"/>
          <w:tab w:val="left" w:pos="1560"/>
          <w:tab w:val="left" w:pos="1843"/>
          <w:tab w:val="left" w:pos="2268"/>
          <w:tab w:val="left" w:pos="2552"/>
          <w:tab w:val="left" w:pos="2977"/>
          <w:tab w:val="left" w:pos="3402"/>
          <w:tab w:val="left" w:pos="3828"/>
          <w:tab w:val="left" w:pos="4111"/>
          <w:tab w:val="left" w:pos="4395"/>
          <w:tab w:val="left" w:pos="4820"/>
          <w:tab w:val="left" w:pos="5245"/>
          <w:tab w:val="left" w:pos="5529"/>
          <w:tab w:val="left" w:pos="5812"/>
          <w:tab w:val="left" w:pos="6237"/>
        </w:tabs>
      </w:pPr>
    </w:p>
    <w:p w14:paraId="4EE746E2" w14:textId="74A07E8F" w:rsidR="00F03576" w:rsidRPr="00CF4518" w:rsidRDefault="001A53E7" w:rsidP="001A53E7">
      <w:pPr>
        <w:tabs>
          <w:tab w:val="left" w:pos="709"/>
          <w:tab w:val="left" w:pos="1276"/>
          <w:tab w:val="left" w:pos="1560"/>
          <w:tab w:val="left" w:pos="1843"/>
          <w:tab w:val="left" w:pos="2268"/>
          <w:tab w:val="left" w:pos="2552"/>
          <w:tab w:val="left" w:pos="2977"/>
          <w:tab w:val="left" w:pos="3402"/>
          <w:tab w:val="left" w:pos="3828"/>
          <w:tab w:val="left" w:pos="4111"/>
          <w:tab w:val="left" w:pos="4395"/>
          <w:tab w:val="left" w:pos="4820"/>
          <w:tab w:val="left" w:pos="5245"/>
          <w:tab w:val="left" w:pos="5529"/>
          <w:tab w:val="left" w:pos="5812"/>
          <w:tab w:val="left" w:pos="6237"/>
        </w:tabs>
        <w:ind w:firstLine="643"/>
        <w:rPr>
          <w:lang w:val="fr-FR"/>
        </w:rPr>
      </w:pPr>
      <w:r w:rsidRPr="00CF4518">
        <w:rPr>
          <w:lang w:val="fr-FR"/>
        </w:rPr>
        <w:t>b</w:t>
      </w:r>
      <w:r w:rsidR="000A28D9" w:rsidRPr="00CF4518">
        <w:rPr>
          <w:lang w:val="fr-FR"/>
        </w:rPr>
        <w:t xml:space="preserve">. </w:t>
      </w:r>
      <w:r w:rsidR="000A28D9" w:rsidRPr="00CF4518">
        <w:rPr>
          <w:lang w:val="fr-FR"/>
        </w:rPr>
        <w:tab/>
      </w:r>
      <w:r w:rsidR="005279F7" w:rsidRPr="00CF4518">
        <w:rPr>
          <w:lang w:val="fr-FR"/>
        </w:rPr>
        <w:t>On</w:t>
      </w:r>
      <w:r w:rsidR="005279F7" w:rsidRPr="00CF4518">
        <w:rPr>
          <w:lang w:val="fr-FR"/>
        </w:rPr>
        <w:tab/>
      </w:r>
      <w:r w:rsidR="00F03576" w:rsidRPr="00CF4518">
        <w:rPr>
          <w:lang w:val="fr-FR"/>
        </w:rPr>
        <w:t xml:space="preserve">nous </w:t>
      </w:r>
      <w:r w:rsidR="005279F7" w:rsidRPr="00CF4518">
        <w:rPr>
          <w:lang w:val="fr-FR"/>
        </w:rPr>
        <w:tab/>
      </w:r>
      <w:r w:rsidR="005279F7" w:rsidRPr="00CF4518">
        <w:rPr>
          <w:lang w:val="fr-FR"/>
        </w:rPr>
        <w:tab/>
      </w:r>
      <w:r w:rsidR="00F03576" w:rsidRPr="00CF4518">
        <w:rPr>
          <w:lang w:val="fr-FR"/>
        </w:rPr>
        <w:t xml:space="preserve">a </w:t>
      </w:r>
      <w:r w:rsidR="005279F7" w:rsidRPr="00CF4518">
        <w:rPr>
          <w:lang w:val="fr-FR"/>
        </w:rPr>
        <w:tab/>
      </w:r>
      <w:r w:rsidR="00F03576" w:rsidRPr="00CF4518">
        <w:rPr>
          <w:lang w:val="fr-FR"/>
        </w:rPr>
        <w:t>fait choisir.</w:t>
      </w:r>
    </w:p>
    <w:p w14:paraId="5B06F34E" w14:textId="4C242311" w:rsidR="00787FB0" w:rsidRPr="00CF4518" w:rsidRDefault="00787FB0" w:rsidP="001A53E7">
      <w:pPr>
        <w:tabs>
          <w:tab w:val="left" w:pos="709"/>
          <w:tab w:val="left" w:pos="1276"/>
          <w:tab w:val="left" w:pos="1560"/>
          <w:tab w:val="left" w:pos="1843"/>
          <w:tab w:val="left" w:pos="2268"/>
          <w:tab w:val="left" w:pos="2552"/>
          <w:tab w:val="left" w:pos="2977"/>
          <w:tab w:val="left" w:pos="3402"/>
          <w:tab w:val="left" w:pos="3828"/>
          <w:tab w:val="left" w:pos="4111"/>
          <w:tab w:val="left" w:pos="4395"/>
          <w:tab w:val="left" w:pos="4820"/>
          <w:tab w:val="left" w:pos="5245"/>
          <w:tab w:val="left" w:pos="5529"/>
          <w:tab w:val="left" w:pos="5812"/>
          <w:tab w:val="left" w:pos="6237"/>
        </w:tabs>
        <w:autoSpaceDE w:val="0"/>
        <w:autoSpaceDN w:val="0"/>
        <w:adjustRightInd w:val="0"/>
      </w:pPr>
      <w:r w:rsidRPr="00CF4518">
        <w:rPr>
          <w:lang w:val="fr-FR"/>
        </w:rPr>
        <w:tab/>
      </w:r>
      <w:r w:rsidRPr="00CF4518">
        <w:rPr>
          <w:lang w:val="fr-FR"/>
        </w:rPr>
        <w:tab/>
      </w:r>
      <w:r w:rsidRPr="00CF4518">
        <w:t xml:space="preserve">One </w:t>
      </w:r>
      <w:r w:rsidR="005279F7" w:rsidRPr="00CF4518">
        <w:tab/>
      </w:r>
      <w:r w:rsidRPr="00CF4518">
        <w:t>us</w:t>
      </w:r>
      <w:r w:rsidR="001A53E7" w:rsidRPr="00CF4518">
        <w:t>.</w:t>
      </w:r>
      <w:r w:rsidR="001A53E7" w:rsidRPr="00CF4518">
        <w:rPr>
          <w:smallCaps/>
        </w:rPr>
        <w:t>acc</w:t>
      </w:r>
      <w:r w:rsidR="001A53E7" w:rsidRPr="00CF4518">
        <w:tab/>
      </w:r>
      <w:r w:rsidRPr="00CF4518">
        <w:t>=</w:t>
      </w:r>
      <w:r w:rsidR="005279F7" w:rsidRPr="00CF4518">
        <w:tab/>
      </w:r>
      <w:r w:rsidRPr="00CF4518">
        <w:t xml:space="preserve">has </w:t>
      </w:r>
      <w:r w:rsidR="005279F7" w:rsidRPr="00CF4518">
        <w:tab/>
      </w:r>
      <w:r w:rsidRPr="00CF4518">
        <w:t>made choose</w:t>
      </w:r>
    </w:p>
    <w:p w14:paraId="1A500294" w14:textId="1307F45D" w:rsidR="00787FB0" w:rsidRPr="00CF4518" w:rsidRDefault="00787FB0" w:rsidP="001A53E7">
      <w:pPr>
        <w:tabs>
          <w:tab w:val="left" w:pos="709"/>
        </w:tabs>
        <w:autoSpaceDE w:val="0"/>
        <w:autoSpaceDN w:val="0"/>
        <w:adjustRightInd w:val="0"/>
      </w:pPr>
      <w:r w:rsidRPr="00CF4518">
        <w:tab/>
      </w:r>
      <w:r w:rsidRPr="00CF4518">
        <w:tab/>
        <w:t>‘One/we had us chosen.’</w:t>
      </w:r>
    </w:p>
    <w:p w14:paraId="5EE509D9" w14:textId="77777777" w:rsidR="00787FB0" w:rsidRPr="00CF4518" w:rsidRDefault="00787FB0" w:rsidP="001A53E7">
      <w:pPr>
        <w:tabs>
          <w:tab w:val="left" w:pos="709"/>
        </w:tabs>
        <w:autoSpaceDE w:val="0"/>
        <w:autoSpaceDN w:val="0"/>
        <w:adjustRightInd w:val="0"/>
      </w:pPr>
    </w:p>
    <w:p w14:paraId="7AEC7F2A" w14:textId="6947F404" w:rsidR="00422A68" w:rsidRPr="00CF4518" w:rsidRDefault="002758C5" w:rsidP="00422A68">
      <w:pPr>
        <w:autoSpaceDE w:val="0"/>
        <w:autoSpaceDN w:val="0"/>
        <w:adjustRightInd w:val="0"/>
        <w:rPr>
          <w:rFonts w:eastAsiaTheme="minorEastAsia"/>
          <w:lang w:eastAsia="de-DE"/>
        </w:rPr>
      </w:pPr>
      <w:r w:rsidRPr="00CF4518">
        <w:t xml:space="preserve">This is further </w:t>
      </w:r>
      <w:r w:rsidR="00422A68" w:rsidRPr="00CF4518">
        <w:t xml:space="preserve">potential </w:t>
      </w:r>
      <w:r w:rsidRPr="00CF4518">
        <w:t xml:space="preserve">evidence that </w:t>
      </w:r>
      <w:r w:rsidR="00B03D62" w:rsidRPr="00CF4518">
        <w:t xml:space="preserve">we are dealing with the PCC. Though the structure of the </w:t>
      </w:r>
      <w:r w:rsidR="00B03D62" w:rsidRPr="00CF4518">
        <w:rPr>
          <w:i/>
        </w:rPr>
        <w:t>faire-par</w:t>
      </w:r>
      <w:r w:rsidR="00B03D62" w:rsidRPr="00CF4518">
        <w:t xml:space="preserve"> construction remains contested, there is widespread recognition that th</w:t>
      </w:r>
      <w:r w:rsidR="00832F92" w:rsidRPr="00CF4518">
        <w:t xml:space="preserve">e </w:t>
      </w:r>
      <w:r w:rsidR="00BC09BF" w:rsidRPr="00CF4518">
        <w:t>‘</w:t>
      </w:r>
      <w:r w:rsidR="00832F92" w:rsidRPr="00CF4518">
        <w:t>by phrase</w:t>
      </w:r>
      <w:r w:rsidR="00BC09BF" w:rsidRPr="00CF4518">
        <w:t>’</w:t>
      </w:r>
      <w:r w:rsidR="00CE3757" w:rsidRPr="00CF4518">
        <w:t xml:space="preserve"> in examples like (19</w:t>
      </w:r>
      <w:r w:rsidR="00CC77C7" w:rsidRPr="00CF4518">
        <w:t>a</w:t>
      </w:r>
      <w:r w:rsidR="00B03D62" w:rsidRPr="00CF4518">
        <w:t>) has adjunct-like properties and is not eve</w:t>
      </w:r>
      <w:r w:rsidR="001F6D8B" w:rsidRPr="00CF4518">
        <w:t>n</w:t>
      </w:r>
      <w:r w:rsidR="00CE3757" w:rsidRPr="00CF4518">
        <w:t xml:space="preserve"> projected in (19</w:t>
      </w:r>
      <w:r w:rsidR="00422A68" w:rsidRPr="00CF4518">
        <w:t>b</w:t>
      </w:r>
      <w:r w:rsidR="00B03D62" w:rsidRPr="00CF4518">
        <w:t xml:space="preserve">) (see </w:t>
      </w:r>
      <w:r w:rsidR="00832F92" w:rsidRPr="00CF4518">
        <w:t xml:space="preserve">Guasti 1996, </w:t>
      </w:r>
      <w:r w:rsidR="00B03D62" w:rsidRPr="00CF4518">
        <w:t xml:space="preserve">Folli &amp; Harley 2007, Sheehan and Cyrino 2016 for recent discussion). </w:t>
      </w:r>
      <w:r w:rsidR="00E42E21" w:rsidRPr="00CF4518">
        <w:t>In any case, e</w:t>
      </w:r>
      <w:r w:rsidR="00422A68" w:rsidRPr="00CF4518">
        <w:t xml:space="preserve">vidence from binding shows that </w:t>
      </w:r>
      <w:r w:rsidR="003B1936" w:rsidRPr="00CF4518">
        <w:t>a by-phrase</w:t>
      </w:r>
      <w:r w:rsidR="00422A68" w:rsidRPr="00CF4518">
        <w:t xml:space="preserve"> </w:t>
      </w:r>
      <w:r w:rsidR="003B1936" w:rsidRPr="00CF4518">
        <w:t xml:space="preserve">causee does not c-command the accusative object in the </w:t>
      </w:r>
      <w:r w:rsidR="003B1936" w:rsidRPr="00CF4518">
        <w:rPr>
          <w:i/>
        </w:rPr>
        <w:t>faire-par</w:t>
      </w:r>
      <w:r w:rsidR="003B1936" w:rsidRPr="00CF4518">
        <w:t xml:space="preserve"> construction, whereas a dative causee </w:t>
      </w:r>
      <w:r w:rsidR="00E42E21" w:rsidRPr="00CF4518">
        <w:t xml:space="preserve">in the </w:t>
      </w:r>
      <w:r w:rsidR="00E42E21" w:rsidRPr="00CF4518">
        <w:rPr>
          <w:i/>
        </w:rPr>
        <w:t>faire-infinitive</w:t>
      </w:r>
      <w:r w:rsidR="00E42E21" w:rsidRPr="00CF4518">
        <w:t xml:space="preserve"> </w:t>
      </w:r>
      <w:r w:rsidR="003B6A78" w:rsidRPr="00CF4518">
        <w:t>does, as Burzio (1986) shows</w:t>
      </w:r>
      <w:r w:rsidR="003B1936" w:rsidRPr="00CF4518">
        <w:t>:</w:t>
      </w:r>
    </w:p>
    <w:p w14:paraId="00EE7ADA" w14:textId="77777777" w:rsidR="00422A68" w:rsidRPr="00CF4518" w:rsidRDefault="00422A68" w:rsidP="00422A68">
      <w:pPr>
        <w:autoSpaceDE w:val="0"/>
        <w:autoSpaceDN w:val="0"/>
        <w:adjustRightInd w:val="0"/>
        <w:rPr>
          <w:rFonts w:eastAsiaTheme="minorEastAsia"/>
          <w:lang w:eastAsia="de-DE"/>
        </w:rPr>
      </w:pPr>
    </w:p>
    <w:p w14:paraId="7962E3E5" w14:textId="15B91C24" w:rsidR="003B1936" w:rsidRPr="00CF4518" w:rsidRDefault="003B1936" w:rsidP="00422A68">
      <w:pPr>
        <w:autoSpaceDE w:val="0"/>
        <w:autoSpaceDN w:val="0"/>
        <w:adjustRightInd w:val="0"/>
        <w:rPr>
          <w:rFonts w:eastAsiaTheme="minorEastAsia"/>
          <w:lang w:eastAsia="de-DE"/>
        </w:rPr>
      </w:pPr>
      <w:r w:rsidRPr="00CF4518">
        <w:t>(</w:t>
      </w:r>
      <w:r w:rsidRPr="00CF4518">
        <w:fldChar w:fldCharType="begin"/>
      </w:r>
      <w:r w:rsidRPr="00CF4518">
        <w:instrText xml:space="preserve"> SEQ ( \* ARABIC </w:instrText>
      </w:r>
      <w:r w:rsidRPr="00CF4518">
        <w:fldChar w:fldCharType="separate"/>
      </w:r>
      <w:r w:rsidR="00CD5608">
        <w:rPr>
          <w:noProof/>
        </w:rPr>
        <w:t>20</w:t>
      </w:r>
      <w:r w:rsidRPr="00CF4518">
        <w:rPr>
          <w:noProof/>
        </w:rPr>
        <w:fldChar w:fldCharType="end"/>
      </w:r>
      <w:r w:rsidRPr="00CF4518">
        <w:t>)</w:t>
      </w:r>
      <w:r w:rsidRPr="00CF4518">
        <w:tab/>
        <w:t xml:space="preserve">Italian (Burzio 1986) </w:t>
      </w:r>
    </w:p>
    <w:p w14:paraId="093D6DF9" w14:textId="0169A02A" w:rsidR="003B1936" w:rsidRPr="00CF4518" w:rsidRDefault="00422A68" w:rsidP="00C9201F">
      <w:pPr>
        <w:tabs>
          <w:tab w:val="left" w:pos="709"/>
          <w:tab w:val="left" w:pos="1418"/>
          <w:tab w:val="left" w:pos="1985"/>
          <w:tab w:val="left" w:pos="2694"/>
          <w:tab w:val="left" w:pos="2977"/>
          <w:tab w:val="left" w:pos="3686"/>
          <w:tab w:val="left" w:pos="3828"/>
          <w:tab w:val="left" w:pos="4536"/>
          <w:tab w:val="left" w:pos="4820"/>
          <w:tab w:val="left" w:pos="5812"/>
        </w:tabs>
        <w:autoSpaceDE w:val="0"/>
        <w:autoSpaceDN w:val="0"/>
        <w:adjustRightInd w:val="0"/>
        <w:ind w:firstLine="643"/>
        <w:rPr>
          <w:rFonts w:eastAsiaTheme="minorEastAsia"/>
          <w:sz w:val="20"/>
          <w:szCs w:val="20"/>
          <w:lang w:eastAsia="de-DE"/>
        </w:rPr>
      </w:pPr>
      <w:r w:rsidRPr="00CF4518">
        <w:rPr>
          <w:rFonts w:eastAsiaTheme="minorEastAsia"/>
          <w:sz w:val="20"/>
          <w:szCs w:val="20"/>
          <w:lang w:eastAsia="de-DE"/>
        </w:rPr>
        <w:t xml:space="preserve">Ho </w:t>
      </w:r>
      <w:r w:rsidR="00C9201F" w:rsidRPr="00CF4518">
        <w:rPr>
          <w:rFonts w:eastAsiaTheme="minorEastAsia"/>
          <w:sz w:val="20"/>
          <w:szCs w:val="20"/>
          <w:lang w:eastAsia="de-DE"/>
        </w:rPr>
        <w:tab/>
      </w:r>
      <w:r w:rsidRPr="00CF4518">
        <w:rPr>
          <w:rFonts w:eastAsiaTheme="minorEastAsia"/>
          <w:sz w:val="20"/>
          <w:szCs w:val="20"/>
          <w:lang w:eastAsia="de-DE"/>
        </w:rPr>
        <w:t xml:space="preserve">fatto </w:t>
      </w:r>
      <w:r w:rsidR="00C9201F" w:rsidRPr="00CF4518">
        <w:rPr>
          <w:rFonts w:eastAsiaTheme="minorEastAsia"/>
          <w:sz w:val="20"/>
          <w:szCs w:val="20"/>
          <w:lang w:eastAsia="de-DE"/>
        </w:rPr>
        <w:tab/>
      </w:r>
      <w:r w:rsidRPr="00CF4518">
        <w:rPr>
          <w:rFonts w:eastAsiaTheme="minorEastAsia"/>
          <w:sz w:val="20"/>
          <w:szCs w:val="20"/>
          <w:lang w:eastAsia="de-DE"/>
        </w:rPr>
        <w:t xml:space="preserve">riparare </w:t>
      </w:r>
      <w:r w:rsidR="00C9201F" w:rsidRPr="00CF4518">
        <w:rPr>
          <w:rFonts w:eastAsiaTheme="minorEastAsia"/>
          <w:sz w:val="20"/>
          <w:szCs w:val="20"/>
          <w:lang w:eastAsia="de-DE"/>
        </w:rPr>
        <w:tab/>
      </w:r>
      <w:r w:rsidRPr="00CF4518">
        <w:rPr>
          <w:rFonts w:eastAsiaTheme="minorEastAsia"/>
          <w:sz w:val="20"/>
          <w:szCs w:val="20"/>
          <w:lang w:eastAsia="de-DE"/>
        </w:rPr>
        <w:t xml:space="preserve">la </w:t>
      </w:r>
      <w:r w:rsidR="00C9201F" w:rsidRPr="00CF4518">
        <w:rPr>
          <w:rFonts w:eastAsiaTheme="minorEastAsia"/>
          <w:sz w:val="20"/>
          <w:szCs w:val="20"/>
          <w:lang w:eastAsia="de-DE"/>
        </w:rPr>
        <w:tab/>
      </w:r>
      <w:r w:rsidRPr="00CF4518">
        <w:rPr>
          <w:rFonts w:eastAsiaTheme="minorEastAsia"/>
          <w:sz w:val="20"/>
          <w:szCs w:val="20"/>
          <w:lang w:eastAsia="de-DE"/>
        </w:rPr>
        <w:t>propria</w:t>
      </w:r>
      <w:r w:rsidRPr="00CF4518">
        <w:rPr>
          <w:rFonts w:eastAsiaTheme="minorEastAsia"/>
          <w:sz w:val="20"/>
          <w:szCs w:val="20"/>
          <w:vertAlign w:val="subscript"/>
          <w:lang w:eastAsia="de-DE"/>
        </w:rPr>
        <w:t>i</w:t>
      </w:r>
      <w:r w:rsidR="00C9201F" w:rsidRPr="00CF4518">
        <w:rPr>
          <w:rFonts w:eastAsiaTheme="minorEastAsia"/>
          <w:sz w:val="20"/>
          <w:szCs w:val="20"/>
          <w:vertAlign w:val="subscript"/>
          <w:lang w:eastAsia="de-DE"/>
        </w:rPr>
        <w:tab/>
      </w:r>
      <w:r w:rsidRPr="00CF4518">
        <w:rPr>
          <w:rFonts w:eastAsiaTheme="minorEastAsia"/>
          <w:sz w:val="20"/>
          <w:szCs w:val="20"/>
          <w:lang w:eastAsia="de-DE"/>
        </w:rPr>
        <w:t>macchina</w:t>
      </w:r>
      <w:r w:rsidR="00C9201F" w:rsidRPr="00CF4518">
        <w:rPr>
          <w:rFonts w:eastAsiaTheme="minorEastAsia"/>
          <w:sz w:val="20"/>
          <w:szCs w:val="20"/>
          <w:lang w:eastAsia="de-DE"/>
        </w:rPr>
        <w:tab/>
        <w:t>a</w:t>
      </w:r>
      <w:r w:rsidR="00C9201F" w:rsidRPr="00CF4518">
        <w:rPr>
          <w:rFonts w:eastAsiaTheme="minorEastAsia"/>
          <w:sz w:val="20"/>
          <w:szCs w:val="20"/>
          <w:lang w:eastAsia="de-DE"/>
        </w:rPr>
        <w:tab/>
      </w:r>
      <w:r w:rsidR="003B1936" w:rsidRPr="00CF4518">
        <w:rPr>
          <w:rFonts w:eastAsiaTheme="minorEastAsia"/>
          <w:sz w:val="20"/>
          <w:szCs w:val="20"/>
          <w:lang w:eastAsia="de-DE"/>
        </w:rPr>
        <w:t>Gianni</w:t>
      </w:r>
      <w:r w:rsidR="003B1936" w:rsidRPr="00CF4518">
        <w:rPr>
          <w:rFonts w:eastAsiaTheme="minorEastAsia"/>
          <w:sz w:val="20"/>
          <w:szCs w:val="20"/>
          <w:vertAlign w:val="subscript"/>
          <w:lang w:eastAsia="de-DE"/>
        </w:rPr>
        <w:t>i</w:t>
      </w:r>
      <w:r w:rsidR="003B1936" w:rsidRPr="00CF4518">
        <w:rPr>
          <w:rFonts w:eastAsiaTheme="minorEastAsia"/>
          <w:sz w:val="20"/>
          <w:szCs w:val="20"/>
          <w:lang w:eastAsia="de-DE"/>
        </w:rPr>
        <w:t xml:space="preserve">/*da </w:t>
      </w:r>
      <w:r w:rsidR="00C9201F" w:rsidRPr="00CF4518">
        <w:rPr>
          <w:rFonts w:eastAsiaTheme="minorEastAsia"/>
          <w:sz w:val="20"/>
          <w:szCs w:val="20"/>
          <w:lang w:eastAsia="de-DE"/>
        </w:rPr>
        <w:tab/>
      </w:r>
      <w:r w:rsidR="003B1936" w:rsidRPr="00CF4518">
        <w:rPr>
          <w:rFonts w:eastAsiaTheme="minorEastAsia"/>
          <w:sz w:val="20"/>
          <w:szCs w:val="20"/>
          <w:lang w:eastAsia="de-DE"/>
        </w:rPr>
        <w:t>Gianni</w:t>
      </w:r>
      <w:r w:rsidR="003B1936" w:rsidRPr="00CF4518">
        <w:rPr>
          <w:rFonts w:eastAsiaTheme="minorEastAsia"/>
          <w:sz w:val="20"/>
          <w:szCs w:val="20"/>
          <w:vertAlign w:val="subscript"/>
          <w:lang w:eastAsia="de-DE"/>
        </w:rPr>
        <w:t>i</w:t>
      </w:r>
    </w:p>
    <w:p w14:paraId="167342FE" w14:textId="1F2A6931" w:rsidR="00422A68" w:rsidRPr="00CF4518" w:rsidRDefault="00422A68" w:rsidP="00C9201F">
      <w:pPr>
        <w:tabs>
          <w:tab w:val="left" w:pos="709"/>
          <w:tab w:val="left" w:pos="1418"/>
          <w:tab w:val="left" w:pos="1985"/>
          <w:tab w:val="left" w:pos="2694"/>
          <w:tab w:val="left" w:pos="2977"/>
          <w:tab w:val="left" w:pos="3686"/>
          <w:tab w:val="left" w:pos="3828"/>
          <w:tab w:val="left" w:pos="4536"/>
          <w:tab w:val="left" w:pos="4820"/>
          <w:tab w:val="left" w:pos="5529"/>
        </w:tabs>
        <w:autoSpaceDE w:val="0"/>
        <w:autoSpaceDN w:val="0"/>
        <w:adjustRightInd w:val="0"/>
        <w:ind w:firstLine="643"/>
        <w:rPr>
          <w:rFonts w:eastAsiaTheme="minorEastAsia"/>
          <w:sz w:val="20"/>
          <w:szCs w:val="20"/>
          <w:lang w:eastAsia="de-DE"/>
        </w:rPr>
      </w:pPr>
      <w:r w:rsidRPr="00CF4518">
        <w:rPr>
          <w:rFonts w:eastAsiaTheme="minorEastAsia"/>
          <w:sz w:val="20"/>
          <w:szCs w:val="20"/>
          <w:lang w:eastAsia="de-DE"/>
        </w:rPr>
        <w:t xml:space="preserve">have.1S </w:t>
      </w:r>
      <w:r w:rsidR="00C9201F" w:rsidRPr="00CF4518">
        <w:rPr>
          <w:rFonts w:eastAsiaTheme="minorEastAsia"/>
          <w:sz w:val="20"/>
          <w:szCs w:val="20"/>
          <w:lang w:eastAsia="de-DE"/>
        </w:rPr>
        <w:tab/>
      </w:r>
      <w:r w:rsidRPr="00CF4518">
        <w:rPr>
          <w:rFonts w:eastAsiaTheme="minorEastAsia"/>
          <w:sz w:val="20"/>
          <w:szCs w:val="20"/>
          <w:lang w:eastAsia="de-DE"/>
        </w:rPr>
        <w:t xml:space="preserve">made </w:t>
      </w:r>
      <w:r w:rsidR="00C9201F" w:rsidRPr="00CF4518">
        <w:rPr>
          <w:rFonts w:eastAsiaTheme="minorEastAsia"/>
          <w:sz w:val="20"/>
          <w:szCs w:val="20"/>
          <w:lang w:eastAsia="de-DE"/>
        </w:rPr>
        <w:tab/>
      </w:r>
      <w:r w:rsidRPr="00CF4518">
        <w:rPr>
          <w:rFonts w:eastAsiaTheme="minorEastAsia"/>
          <w:sz w:val="20"/>
          <w:szCs w:val="20"/>
          <w:lang w:eastAsia="de-DE"/>
        </w:rPr>
        <w:t xml:space="preserve">repair </w:t>
      </w:r>
      <w:r w:rsidR="00C9201F" w:rsidRPr="00CF4518">
        <w:rPr>
          <w:rFonts w:eastAsiaTheme="minorEastAsia"/>
          <w:sz w:val="20"/>
          <w:szCs w:val="20"/>
          <w:lang w:eastAsia="de-DE"/>
        </w:rPr>
        <w:tab/>
        <w:t>the</w:t>
      </w:r>
      <w:r w:rsidR="00C9201F" w:rsidRPr="00CF4518">
        <w:rPr>
          <w:rFonts w:eastAsiaTheme="minorEastAsia"/>
          <w:sz w:val="20"/>
          <w:szCs w:val="20"/>
          <w:lang w:eastAsia="de-DE"/>
        </w:rPr>
        <w:tab/>
      </w:r>
      <w:r w:rsidRPr="00CF4518">
        <w:rPr>
          <w:rFonts w:eastAsiaTheme="minorEastAsia"/>
          <w:sz w:val="20"/>
          <w:szCs w:val="20"/>
          <w:lang w:eastAsia="de-DE"/>
        </w:rPr>
        <w:t xml:space="preserve">own </w:t>
      </w:r>
      <w:r w:rsidR="00C9201F" w:rsidRPr="00CF4518">
        <w:rPr>
          <w:rFonts w:eastAsiaTheme="minorEastAsia"/>
          <w:sz w:val="20"/>
          <w:szCs w:val="20"/>
          <w:lang w:eastAsia="de-DE"/>
        </w:rPr>
        <w:tab/>
      </w:r>
      <w:r w:rsidRPr="00CF4518">
        <w:rPr>
          <w:rFonts w:eastAsiaTheme="minorEastAsia"/>
          <w:sz w:val="20"/>
          <w:szCs w:val="20"/>
          <w:lang w:eastAsia="de-DE"/>
        </w:rPr>
        <w:t>car</w:t>
      </w:r>
      <w:r w:rsidR="00C9201F" w:rsidRPr="00CF4518">
        <w:rPr>
          <w:rFonts w:eastAsiaTheme="minorEastAsia"/>
          <w:sz w:val="20"/>
          <w:szCs w:val="20"/>
          <w:lang w:eastAsia="de-DE"/>
        </w:rPr>
        <w:t xml:space="preserve"> </w:t>
      </w:r>
      <w:r w:rsidR="00C9201F" w:rsidRPr="00CF4518">
        <w:rPr>
          <w:rFonts w:eastAsiaTheme="minorEastAsia"/>
          <w:sz w:val="20"/>
          <w:szCs w:val="20"/>
          <w:lang w:eastAsia="de-DE"/>
        </w:rPr>
        <w:tab/>
      </w:r>
      <w:r w:rsidRPr="00CF4518">
        <w:rPr>
          <w:rFonts w:eastAsiaTheme="minorEastAsia"/>
          <w:sz w:val="20"/>
          <w:szCs w:val="20"/>
          <w:lang w:eastAsia="de-DE"/>
        </w:rPr>
        <w:t xml:space="preserve">to </w:t>
      </w:r>
      <w:r w:rsidR="00C9201F" w:rsidRPr="00CF4518">
        <w:rPr>
          <w:rFonts w:eastAsiaTheme="minorEastAsia"/>
          <w:sz w:val="20"/>
          <w:szCs w:val="20"/>
          <w:lang w:eastAsia="de-DE"/>
        </w:rPr>
        <w:tab/>
      </w:r>
      <w:r w:rsidRPr="00CF4518">
        <w:rPr>
          <w:rFonts w:eastAsiaTheme="minorEastAsia"/>
          <w:sz w:val="20"/>
          <w:szCs w:val="20"/>
          <w:lang w:eastAsia="de-DE"/>
        </w:rPr>
        <w:t>Gianni/</w:t>
      </w:r>
      <w:r w:rsidR="00C9201F" w:rsidRPr="00CF4518">
        <w:rPr>
          <w:rFonts w:eastAsiaTheme="minorEastAsia"/>
          <w:sz w:val="20"/>
          <w:szCs w:val="20"/>
          <w:lang w:eastAsia="de-DE"/>
        </w:rPr>
        <w:tab/>
      </w:r>
      <w:r w:rsidRPr="00CF4518">
        <w:rPr>
          <w:rFonts w:eastAsiaTheme="minorEastAsia"/>
          <w:sz w:val="20"/>
          <w:szCs w:val="20"/>
          <w:lang w:eastAsia="de-DE"/>
        </w:rPr>
        <w:t xml:space="preserve">by </w:t>
      </w:r>
      <w:r w:rsidR="00C9201F" w:rsidRPr="00CF4518">
        <w:rPr>
          <w:rFonts w:eastAsiaTheme="minorEastAsia"/>
          <w:sz w:val="20"/>
          <w:szCs w:val="20"/>
          <w:lang w:eastAsia="de-DE"/>
        </w:rPr>
        <w:tab/>
      </w:r>
      <w:r w:rsidRPr="00CF4518">
        <w:rPr>
          <w:rFonts w:eastAsiaTheme="minorEastAsia"/>
          <w:sz w:val="20"/>
          <w:szCs w:val="20"/>
          <w:lang w:eastAsia="de-DE"/>
        </w:rPr>
        <w:t>Gianni</w:t>
      </w:r>
    </w:p>
    <w:p w14:paraId="57EBB2C5" w14:textId="39124B7A" w:rsidR="00422A68" w:rsidRPr="00CF4518" w:rsidRDefault="00422A68" w:rsidP="003B1936">
      <w:pPr>
        <w:autoSpaceDE w:val="0"/>
        <w:autoSpaceDN w:val="0"/>
        <w:adjustRightInd w:val="0"/>
        <w:ind w:firstLine="643"/>
        <w:rPr>
          <w:rFonts w:eastAsiaTheme="minorEastAsia"/>
          <w:lang w:eastAsia="de-DE"/>
        </w:rPr>
      </w:pPr>
      <w:r w:rsidRPr="00CF4518">
        <w:rPr>
          <w:rFonts w:eastAsiaTheme="minorEastAsia"/>
          <w:lang w:eastAsia="de-DE"/>
        </w:rPr>
        <w:t>‘I made Gianni repair his own car.’</w:t>
      </w:r>
    </w:p>
    <w:p w14:paraId="4787E186" w14:textId="77777777" w:rsidR="00422A68" w:rsidRPr="00CF4518" w:rsidRDefault="00422A68" w:rsidP="00F82374">
      <w:pPr>
        <w:autoSpaceDE w:val="0"/>
        <w:autoSpaceDN w:val="0"/>
        <w:adjustRightInd w:val="0"/>
      </w:pPr>
    </w:p>
    <w:p w14:paraId="58D6ACD2" w14:textId="625F136D" w:rsidR="003B1936" w:rsidRPr="00CF4518" w:rsidRDefault="003B1936" w:rsidP="00F82374">
      <w:pPr>
        <w:autoSpaceDE w:val="0"/>
        <w:autoSpaceDN w:val="0"/>
        <w:adjustRightInd w:val="0"/>
      </w:pPr>
      <w:r w:rsidRPr="00CF4518">
        <w:lastRenderedPageBreak/>
        <w:t xml:space="preserve">In fact, </w:t>
      </w:r>
      <w:r w:rsidR="001404B3" w:rsidRPr="00CF4518">
        <w:t xml:space="preserve">there is evidence that </w:t>
      </w:r>
      <w:r w:rsidRPr="00CF4518">
        <w:t xml:space="preserve">in the </w:t>
      </w:r>
      <w:r w:rsidRPr="00CF4518">
        <w:rPr>
          <w:i/>
        </w:rPr>
        <w:t>faire-par</w:t>
      </w:r>
      <w:r w:rsidRPr="00CF4518">
        <w:t xml:space="preserve"> construction, c-command relations are reversed, with the accusative object binding into the by-phrase causee (Sheehan &amp; Cyrino 2016):</w:t>
      </w:r>
    </w:p>
    <w:p w14:paraId="51C59C88" w14:textId="77777777" w:rsidR="003B1936" w:rsidRPr="00CF4518" w:rsidRDefault="003B1936" w:rsidP="00F82374">
      <w:pPr>
        <w:autoSpaceDE w:val="0"/>
        <w:autoSpaceDN w:val="0"/>
        <w:adjustRightInd w:val="0"/>
      </w:pPr>
    </w:p>
    <w:p w14:paraId="7601A4F7" w14:textId="18839673" w:rsidR="003B1936" w:rsidRPr="00CF4518" w:rsidRDefault="003B1936" w:rsidP="00F82374">
      <w:pPr>
        <w:autoSpaceDE w:val="0"/>
        <w:autoSpaceDN w:val="0"/>
        <w:adjustRightInd w:val="0"/>
      </w:pPr>
      <w:r w:rsidRPr="00CF4518">
        <w:t>(</w:t>
      </w:r>
      <w:r w:rsidRPr="00CF4518">
        <w:fldChar w:fldCharType="begin"/>
      </w:r>
      <w:r w:rsidRPr="00CF4518">
        <w:instrText xml:space="preserve"> SEQ ( \* ARABIC </w:instrText>
      </w:r>
      <w:r w:rsidRPr="00CF4518">
        <w:fldChar w:fldCharType="separate"/>
      </w:r>
      <w:r w:rsidR="00CD5608">
        <w:rPr>
          <w:noProof/>
        </w:rPr>
        <w:t>21</w:t>
      </w:r>
      <w:r w:rsidRPr="00CF4518">
        <w:rPr>
          <w:noProof/>
        </w:rPr>
        <w:fldChar w:fldCharType="end"/>
      </w:r>
      <w:r w:rsidRPr="00CF4518">
        <w:t>)</w:t>
      </w:r>
      <w:r w:rsidRPr="00CF4518">
        <w:tab/>
        <w:t xml:space="preserve">Italian (Sheehan &amp; Cyrino 2016: </w:t>
      </w:r>
      <w:r w:rsidR="001404B3" w:rsidRPr="00CF4518">
        <w:t>286</w:t>
      </w:r>
      <w:r w:rsidRPr="00CF4518">
        <w:t>)</w:t>
      </w:r>
    </w:p>
    <w:p w14:paraId="6965D93A" w14:textId="2EEC0AD5" w:rsidR="00422A68" w:rsidRPr="00CF4518" w:rsidRDefault="00422A68" w:rsidP="001404B3">
      <w:pPr>
        <w:tabs>
          <w:tab w:val="left" w:pos="1134"/>
          <w:tab w:val="left" w:pos="1985"/>
          <w:tab w:val="left" w:pos="2552"/>
          <w:tab w:val="left" w:pos="3261"/>
          <w:tab w:val="left" w:pos="3402"/>
          <w:tab w:val="left" w:pos="3686"/>
          <w:tab w:val="left" w:pos="4253"/>
          <w:tab w:val="left" w:pos="4820"/>
          <w:tab w:val="left" w:pos="5245"/>
        </w:tabs>
        <w:autoSpaceDE w:val="0"/>
        <w:autoSpaceDN w:val="0"/>
        <w:adjustRightInd w:val="0"/>
        <w:ind w:firstLine="643"/>
        <w:rPr>
          <w:rFonts w:eastAsiaTheme="minorEastAsia"/>
          <w:sz w:val="20"/>
          <w:szCs w:val="20"/>
          <w:lang w:eastAsia="de-DE"/>
        </w:rPr>
      </w:pPr>
      <w:r w:rsidRPr="00CF4518">
        <w:rPr>
          <w:rFonts w:eastAsiaTheme="minorEastAsia"/>
          <w:sz w:val="20"/>
          <w:szCs w:val="20"/>
          <w:lang w:eastAsia="de-DE"/>
        </w:rPr>
        <w:t xml:space="preserve">a. </w:t>
      </w:r>
      <w:r w:rsidR="003B1936" w:rsidRPr="00CF4518">
        <w:rPr>
          <w:rFonts w:eastAsiaTheme="minorEastAsia"/>
          <w:sz w:val="20"/>
          <w:szCs w:val="20"/>
          <w:lang w:eastAsia="de-DE"/>
        </w:rPr>
        <w:tab/>
      </w:r>
      <w:r w:rsidRPr="00CF4518">
        <w:rPr>
          <w:rFonts w:eastAsiaTheme="minorEastAsia"/>
          <w:sz w:val="20"/>
          <w:szCs w:val="20"/>
          <w:lang w:eastAsia="de-DE"/>
        </w:rPr>
        <w:t xml:space="preserve">Ho </w:t>
      </w:r>
      <w:r w:rsidR="001404B3" w:rsidRPr="00CF4518">
        <w:rPr>
          <w:rFonts w:eastAsiaTheme="minorEastAsia"/>
          <w:sz w:val="20"/>
          <w:szCs w:val="20"/>
          <w:lang w:eastAsia="de-DE"/>
        </w:rPr>
        <w:tab/>
      </w:r>
      <w:r w:rsidRPr="00CF4518">
        <w:rPr>
          <w:rFonts w:eastAsiaTheme="minorEastAsia"/>
          <w:sz w:val="20"/>
          <w:szCs w:val="20"/>
          <w:lang w:eastAsia="de-DE"/>
        </w:rPr>
        <w:t xml:space="preserve">fatto </w:t>
      </w:r>
      <w:r w:rsidR="001404B3" w:rsidRPr="00CF4518">
        <w:rPr>
          <w:rFonts w:eastAsiaTheme="minorEastAsia"/>
          <w:sz w:val="20"/>
          <w:szCs w:val="20"/>
          <w:lang w:eastAsia="de-DE"/>
        </w:rPr>
        <w:tab/>
      </w:r>
      <w:r w:rsidRPr="00CF4518">
        <w:rPr>
          <w:rFonts w:eastAsiaTheme="minorEastAsia"/>
          <w:sz w:val="20"/>
          <w:szCs w:val="20"/>
          <w:lang w:eastAsia="de-DE"/>
        </w:rPr>
        <w:t xml:space="preserve">leggere </w:t>
      </w:r>
      <w:proofErr w:type="gramStart"/>
      <w:r w:rsidRPr="00CF4518">
        <w:rPr>
          <w:rFonts w:eastAsiaTheme="minorEastAsia"/>
          <w:sz w:val="20"/>
          <w:szCs w:val="20"/>
          <w:lang w:eastAsia="de-DE"/>
        </w:rPr>
        <w:t>[</w:t>
      </w:r>
      <w:r w:rsidR="001404B3" w:rsidRPr="00CF4518">
        <w:rPr>
          <w:rFonts w:eastAsiaTheme="minorEastAsia"/>
          <w:sz w:val="20"/>
          <w:szCs w:val="20"/>
          <w:lang w:eastAsia="de-DE"/>
        </w:rPr>
        <w:tab/>
      </w:r>
      <w:r w:rsidRPr="00CF4518">
        <w:rPr>
          <w:rFonts w:eastAsiaTheme="minorEastAsia"/>
          <w:sz w:val="20"/>
          <w:szCs w:val="20"/>
          <w:lang w:eastAsia="de-DE"/>
        </w:rPr>
        <w:t>ogni</w:t>
      </w:r>
      <w:proofErr w:type="gramEnd"/>
      <w:r w:rsidRPr="00CF4518">
        <w:rPr>
          <w:rFonts w:eastAsiaTheme="minorEastAsia"/>
          <w:sz w:val="20"/>
          <w:szCs w:val="20"/>
          <w:lang w:eastAsia="de-DE"/>
        </w:rPr>
        <w:t xml:space="preserve"> </w:t>
      </w:r>
      <w:r w:rsidR="001404B3" w:rsidRPr="00CF4518">
        <w:rPr>
          <w:rFonts w:eastAsiaTheme="minorEastAsia"/>
          <w:sz w:val="20"/>
          <w:szCs w:val="20"/>
          <w:lang w:eastAsia="de-DE"/>
        </w:rPr>
        <w:tab/>
      </w:r>
      <w:r w:rsidRPr="00CF4518">
        <w:rPr>
          <w:rFonts w:eastAsiaTheme="minorEastAsia"/>
          <w:sz w:val="20"/>
          <w:szCs w:val="20"/>
          <w:lang w:eastAsia="de-DE"/>
        </w:rPr>
        <w:t>libro]</w:t>
      </w:r>
      <w:r w:rsidRPr="00CF4518">
        <w:rPr>
          <w:rFonts w:eastAsiaTheme="minorEastAsia"/>
          <w:sz w:val="20"/>
          <w:szCs w:val="20"/>
          <w:vertAlign w:val="subscript"/>
          <w:lang w:eastAsia="de-DE"/>
        </w:rPr>
        <w:t xml:space="preserve">i </w:t>
      </w:r>
      <w:r w:rsidR="001404B3" w:rsidRPr="00CF4518">
        <w:rPr>
          <w:rFonts w:eastAsiaTheme="minorEastAsia"/>
          <w:sz w:val="20"/>
          <w:szCs w:val="20"/>
          <w:vertAlign w:val="subscript"/>
          <w:lang w:eastAsia="de-DE"/>
        </w:rPr>
        <w:tab/>
      </w:r>
      <w:r w:rsidRPr="00CF4518">
        <w:rPr>
          <w:rFonts w:eastAsiaTheme="minorEastAsia"/>
          <w:sz w:val="20"/>
          <w:szCs w:val="20"/>
          <w:lang w:eastAsia="de-DE"/>
        </w:rPr>
        <w:t xml:space="preserve">dal </w:t>
      </w:r>
      <w:r w:rsidR="001404B3" w:rsidRPr="00CF4518">
        <w:rPr>
          <w:rFonts w:eastAsiaTheme="minorEastAsia"/>
          <w:sz w:val="20"/>
          <w:szCs w:val="20"/>
          <w:lang w:eastAsia="de-DE"/>
        </w:rPr>
        <w:tab/>
      </w:r>
      <w:r w:rsidRPr="00CF4518">
        <w:rPr>
          <w:rFonts w:eastAsiaTheme="minorEastAsia"/>
          <w:sz w:val="20"/>
          <w:szCs w:val="20"/>
          <w:lang w:eastAsia="de-DE"/>
        </w:rPr>
        <w:t>suo</w:t>
      </w:r>
      <w:r w:rsidRPr="00CF4518">
        <w:rPr>
          <w:rFonts w:eastAsiaTheme="minorEastAsia"/>
          <w:sz w:val="20"/>
          <w:szCs w:val="20"/>
          <w:vertAlign w:val="subscript"/>
          <w:lang w:eastAsia="de-DE"/>
        </w:rPr>
        <w:t>i</w:t>
      </w:r>
      <w:r w:rsidRPr="00CF4518">
        <w:rPr>
          <w:rFonts w:eastAsiaTheme="minorEastAsia"/>
          <w:sz w:val="20"/>
          <w:szCs w:val="20"/>
          <w:lang w:eastAsia="de-DE"/>
        </w:rPr>
        <w:t xml:space="preserve"> </w:t>
      </w:r>
      <w:r w:rsidR="001404B3" w:rsidRPr="00CF4518">
        <w:rPr>
          <w:rFonts w:eastAsiaTheme="minorEastAsia"/>
          <w:sz w:val="20"/>
          <w:szCs w:val="20"/>
          <w:lang w:eastAsia="de-DE"/>
        </w:rPr>
        <w:tab/>
        <w:t xml:space="preserve">autore. </w:t>
      </w:r>
    </w:p>
    <w:p w14:paraId="2972DAEB" w14:textId="77777777" w:rsidR="001404B3" w:rsidRPr="00CF4518" w:rsidRDefault="001404B3" w:rsidP="001404B3">
      <w:pPr>
        <w:tabs>
          <w:tab w:val="left" w:pos="1134"/>
          <w:tab w:val="left" w:pos="1985"/>
          <w:tab w:val="left" w:pos="2552"/>
          <w:tab w:val="left" w:pos="3261"/>
          <w:tab w:val="left" w:pos="3402"/>
          <w:tab w:val="left" w:pos="3686"/>
          <w:tab w:val="left" w:pos="4253"/>
          <w:tab w:val="left" w:pos="4820"/>
          <w:tab w:val="left" w:pos="5245"/>
        </w:tabs>
        <w:autoSpaceDE w:val="0"/>
        <w:autoSpaceDN w:val="0"/>
        <w:adjustRightInd w:val="0"/>
        <w:rPr>
          <w:rFonts w:eastAsiaTheme="minorEastAsia"/>
          <w:sz w:val="20"/>
          <w:szCs w:val="20"/>
          <w:lang w:eastAsia="de-DE"/>
        </w:rPr>
      </w:pPr>
      <w:r w:rsidRPr="00CF4518">
        <w:rPr>
          <w:rFonts w:eastAsiaTheme="minorEastAsia"/>
          <w:sz w:val="20"/>
          <w:szCs w:val="20"/>
          <w:lang w:eastAsia="de-DE"/>
        </w:rPr>
        <w:tab/>
      </w:r>
      <w:r w:rsidR="00422A68" w:rsidRPr="00CF4518">
        <w:rPr>
          <w:rFonts w:eastAsiaTheme="minorEastAsia"/>
          <w:sz w:val="20"/>
          <w:szCs w:val="20"/>
          <w:lang w:eastAsia="de-DE"/>
        </w:rPr>
        <w:t xml:space="preserve">have.1SG </w:t>
      </w:r>
      <w:r w:rsidRPr="00CF4518">
        <w:rPr>
          <w:rFonts w:eastAsiaTheme="minorEastAsia"/>
          <w:sz w:val="20"/>
          <w:szCs w:val="20"/>
          <w:lang w:eastAsia="de-DE"/>
        </w:rPr>
        <w:tab/>
      </w:r>
      <w:r w:rsidR="00422A68" w:rsidRPr="00CF4518">
        <w:rPr>
          <w:rFonts w:eastAsiaTheme="minorEastAsia"/>
          <w:sz w:val="20"/>
          <w:szCs w:val="20"/>
          <w:lang w:eastAsia="de-DE"/>
        </w:rPr>
        <w:t xml:space="preserve">made </w:t>
      </w:r>
      <w:r w:rsidRPr="00CF4518">
        <w:rPr>
          <w:rFonts w:eastAsiaTheme="minorEastAsia"/>
          <w:sz w:val="20"/>
          <w:szCs w:val="20"/>
          <w:lang w:eastAsia="de-DE"/>
        </w:rPr>
        <w:tab/>
      </w:r>
      <w:r w:rsidR="00422A68" w:rsidRPr="00CF4518">
        <w:rPr>
          <w:rFonts w:eastAsiaTheme="minorEastAsia"/>
          <w:sz w:val="20"/>
          <w:szCs w:val="20"/>
          <w:lang w:eastAsia="de-DE"/>
        </w:rPr>
        <w:t xml:space="preserve">read </w:t>
      </w:r>
      <w:r w:rsidRPr="00CF4518">
        <w:rPr>
          <w:rFonts w:eastAsiaTheme="minorEastAsia"/>
          <w:sz w:val="20"/>
          <w:szCs w:val="20"/>
          <w:lang w:eastAsia="de-DE"/>
        </w:rPr>
        <w:tab/>
      </w:r>
      <w:r w:rsidR="00422A68" w:rsidRPr="00CF4518">
        <w:rPr>
          <w:rFonts w:eastAsiaTheme="minorEastAsia"/>
          <w:sz w:val="20"/>
          <w:szCs w:val="20"/>
          <w:lang w:eastAsia="de-DE"/>
        </w:rPr>
        <w:t xml:space="preserve">each book </w:t>
      </w:r>
      <w:r w:rsidRPr="00CF4518">
        <w:rPr>
          <w:rFonts w:eastAsiaTheme="minorEastAsia"/>
          <w:sz w:val="20"/>
          <w:szCs w:val="20"/>
          <w:lang w:eastAsia="de-DE"/>
        </w:rPr>
        <w:tab/>
      </w:r>
      <w:r w:rsidR="00422A68" w:rsidRPr="00CF4518">
        <w:rPr>
          <w:rFonts w:eastAsiaTheme="minorEastAsia"/>
          <w:sz w:val="20"/>
          <w:szCs w:val="20"/>
          <w:lang w:eastAsia="de-DE"/>
        </w:rPr>
        <w:t xml:space="preserve">by.the </w:t>
      </w:r>
      <w:r w:rsidRPr="00CF4518">
        <w:rPr>
          <w:rFonts w:eastAsiaTheme="minorEastAsia"/>
          <w:sz w:val="20"/>
          <w:szCs w:val="20"/>
          <w:lang w:eastAsia="de-DE"/>
        </w:rPr>
        <w:tab/>
      </w:r>
      <w:r w:rsidR="00422A68" w:rsidRPr="00CF4518">
        <w:rPr>
          <w:rFonts w:eastAsiaTheme="minorEastAsia"/>
          <w:sz w:val="20"/>
          <w:szCs w:val="20"/>
          <w:lang w:eastAsia="de-DE"/>
        </w:rPr>
        <w:t xml:space="preserve">its </w:t>
      </w:r>
      <w:r w:rsidRPr="00CF4518">
        <w:rPr>
          <w:rFonts w:eastAsiaTheme="minorEastAsia"/>
          <w:sz w:val="20"/>
          <w:szCs w:val="20"/>
          <w:lang w:eastAsia="de-DE"/>
        </w:rPr>
        <w:tab/>
      </w:r>
      <w:r w:rsidR="00422A68" w:rsidRPr="00CF4518">
        <w:rPr>
          <w:rFonts w:eastAsiaTheme="minorEastAsia"/>
          <w:sz w:val="20"/>
          <w:szCs w:val="20"/>
          <w:lang w:eastAsia="de-DE"/>
        </w:rPr>
        <w:t>author</w:t>
      </w:r>
      <w:r w:rsidRPr="00CF4518">
        <w:rPr>
          <w:rFonts w:eastAsiaTheme="minorEastAsia"/>
          <w:sz w:val="20"/>
          <w:szCs w:val="20"/>
          <w:lang w:eastAsia="de-DE"/>
        </w:rPr>
        <w:tab/>
      </w:r>
    </w:p>
    <w:p w14:paraId="00741F3F" w14:textId="16AC88C5" w:rsidR="00422A68" w:rsidRPr="00CF4518" w:rsidRDefault="001404B3" w:rsidP="001404B3">
      <w:pPr>
        <w:tabs>
          <w:tab w:val="left" w:pos="1134"/>
          <w:tab w:val="left" w:pos="1985"/>
          <w:tab w:val="left" w:pos="2552"/>
          <w:tab w:val="left" w:pos="3261"/>
          <w:tab w:val="left" w:pos="3402"/>
          <w:tab w:val="left" w:pos="3686"/>
          <w:tab w:val="left" w:pos="4253"/>
          <w:tab w:val="left" w:pos="4820"/>
          <w:tab w:val="left" w:pos="5245"/>
        </w:tabs>
        <w:autoSpaceDE w:val="0"/>
        <w:autoSpaceDN w:val="0"/>
        <w:adjustRightInd w:val="0"/>
        <w:rPr>
          <w:rFonts w:eastAsiaTheme="minorEastAsia"/>
          <w:sz w:val="20"/>
          <w:szCs w:val="20"/>
          <w:lang w:eastAsia="de-DE"/>
        </w:rPr>
      </w:pPr>
      <w:r w:rsidRPr="00CF4518">
        <w:rPr>
          <w:rFonts w:eastAsiaTheme="minorEastAsia"/>
          <w:sz w:val="20"/>
          <w:szCs w:val="20"/>
          <w:lang w:eastAsia="de-DE"/>
        </w:rPr>
        <w:tab/>
      </w:r>
      <w:r w:rsidR="00422A68" w:rsidRPr="00CF4518">
        <w:rPr>
          <w:rFonts w:eastAsiaTheme="minorEastAsia"/>
          <w:lang w:eastAsia="de-DE"/>
        </w:rPr>
        <w:t>‘I had each book read by its author.’</w:t>
      </w:r>
    </w:p>
    <w:p w14:paraId="01DF74B5" w14:textId="6AA7ED42" w:rsidR="00422A68" w:rsidRPr="00CF4518" w:rsidRDefault="00422A68" w:rsidP="001404B3">
      <w:pPr>
        <w:tabs>
          <w:tab w:val="left" w:pos="1134"/>
          <w:tab w:val="left" w:pos="1985"/>
          <w:tab w:val="left" w:pos="2552"/>
          <w:tab w:val="left" w:pos="3261"/>
          <w:tab w:val="left" w:pos="3544"/>
          <w:tab w:val="left" w:pos="3969"/>
          <w:tab w:val="left" w:pos="4536"/>
          <w:tab w:val="left" w:pos="4820"/>
          <w:tab w:val="left" w:pos="5387"/>
        </w:tabs>
        <w:autoSpaceDE w:val="0"/>
        <w:autoSpaceDN w:val="0"/>
        <w:adjustRightInd w:val="0"/>
        <w:ind w:firstLine="643"/>
        <w:rPr>
          <w:rFonts w:eastAsiaTheme="minorEastAsia"/>
          <w:sz w:val="20"/>
          <w:szCs w:val="20"/>
          <w:lang w:val="pt-BR" w:eastAsia="de-DE"/>
        </w:rPr>
      </w:pPr>
      <w:r w:rsidRPr="00CF4518">
        <w:rPr>
          <w:rFonts w:eastAsiaTheme="minorEastAsia"/>
          <w:sz w:val="20"/>
          <w:szCs w:val="20"/>
          <w:lang w:val="pt-BR" w:eastAsia="de-DE"/>
        </w:rPr>
        <w:t xml:space="preserve">b. </w:t>
      </w:r>
      <w:r w:rsidR="003B1936" w:rsidRPr="00CF4518">
        <w:rPr>
          <w:rFonts w:eastAsiaTheme="minorEastAsia"/>
          <w:sz w:val="20"/>
          <w:szCs w:val="20"/>
          <w:lang w:val="pt-BR" w:eastAsia="de-DE"/>
        </w:rPr>
        <w:tab/>
      </w:r>
      <w:r w:rsidRPr="00CF4518">
        <w:rPr>
          <w:rFonts w:eastAsiaTheme="minorEastAsia"/>
          <w:sz w:val="20"/>
          <w:szCs w:val="20"/>
          <w:lang w:val="pt-BR" w:eastAsia="de-DE"/>
        </w:rPr>
        <w:t xml:space="preserve">*Ho </w:t>
      </w:r>
      <w:r w:rsidR="001404B3" w:rsidRPr="00CF4518">
        <w:rPr>
          <w:rFonts w:eastAsiaTheme="minorEastAsia"/>
          <w:sz w:val="20"/>
          <w:szCs w:val="20"/>
          <w:lang w:val="pt-BR" w:eastAsia="de-DE"/>
        </w:rPr>
        <w:tab/>
      </w:r>
      <w:r w:rsidRPr="00CF4518">
        <w:rPr>
          <w:rFonts w:eastAsiaTheme="minorEastAsia"/>
          <w:sz w:val="20"/>
          <w:szCs w:val="20"/>
          <w:lang w:val="pt-BR" w:eastAsia="de-DE"/>
        </w:rPr>
        <w:t xml:space="preserve">fatto </w:t>
      </w:r>
      <w:r w:rsidR="001404B3" w:rsidRPr="00CF4518">
        <w:rPr>
          <w:rFonts w:eastAsiaTheme="minorEastAsia"/>
          <w:sz w:val="20"/>
          <w:szCs w:val="20"/>
          <w:lang w:val="pt-BR" w:eastAsia="de-DE"/>
        </w:rPr>
        <w:tab/>
      </w:r>
      <w:r w:rsidRPr="00CF4518">
        <w:rPr>
          <w:rFonts w:eastAsiaTheme="minorEastAsia"/>
          <w:sz w:val="20"/>
          <w:szCs w:val="20"/>
          <w:lang w:val="pt-BR" w:eastAsia="de-DE"/>
        </w:rPr>
        <w:t xml:space="preserve">leggere </w:t>
      </w:r>
      <w:r w:rsidR="001404B3" w:rsidRPr="00CF4518">
        <w:rPr>
          <w:rFonts w:eastAsiaTheme="minorEastAsia"/>
          <w:sz w:val="20"/>
          <w:szCs w:val="20"/>
          <w:lang w:val="pt-BR" w:eastAsia="de-DE"/>
        </w:rPr>
        <w:tab/>
      </w:r>
      <w:r w:rsidRPr="00CF4518">
        <w:rPr>
          <w:rFonts w:eastAsiaTheme="minorEastAsia"/>
          <w:sz w:val="20"/>
          <w:szCs w:val="20"/>
          <w:lang w:val="pt-BR" w:eastAsia="de-DE"/>
        </w:rPr>
        <w:t>il</w:t>
      </w:r>
      <w:r w:rsidR="001404B3" w:rsidRPr="00CF4518">
        <w:rPr>
          <w:rFonts w:eastAsiaTheme="minorEastAsia"/>
          <w:sz w:val="20"/>
          <w:szCs w:val="20"/>
          <w:lang w:val="pt-BR" w:eastAsia="de-DE"/>
        </w:rPr>
        <w:tab/>
      </w:r>
      <w:r w:rsidRPr="00CF4518">
        <w:rPr>
          <w:rFonts w:eastAsiaTheme="minorEastAsia"/>
          <w:sz w:val="20"/>
          <w:szCs w:val="20"/>
          <w:lang w:val="pt-BR" w:eastAsia="de-DE"/>
        </w:rPr>
        <w:t>suo</w:t>
      </w:r>
      <w:r w:rsidRPr="00CF4518">
        <w:rPr>
          <w:rFonts w:eastAsiaTheme="minorEastAsia"/>
          <w:sz w:val="20"/>
          <w:szCs w:val="20"/>
          <w:vertAlign w:val="subscript"/>
          <w:lang w:val="pt-BR" w:eastAsia="de-DE"/>
        </w:rPr>
        <w:t>i</w:t>
      </w:r>
      <w:r w:rsidR="001404B3" w:rsidRPr="00CF4518">
        <w:rPr>
          <w:rFonts w:eastAsiaTheme="minorEastAsia"/>
          <w:sz w:val="20"/>
          <w:szCs w:val="20"/>
          <w:vertAlign w:val="subscript"/>
          <w:lang w:val="pt-BR" w:eastAsia="de-DE"/>
        </w:rPr>
        <w:tab/>
      </w:r>
      <w:r w:rsidRPr="00CF4518">
        <w:rPr>
          <w:rFonts w:eastAsiaTheme="minorEastAsia"/>
          <w:sz w:val="20"/>
          <w:szCs w:val="20"/>
          <w:vertAlign w:val="subscript"/>
          <w:lang w:val="pt-BR" w:eastAsia="de-DE"/>
        </w:rPr>
        <w:t xml:space="preserve"> </w:t>
      </w:r>
      <w:r w:rsidRPr="00CF4518">
        <w:rPr>
          <w:rFonts w:eastAsiaTheme="minorEastAsia"/>
          <w:sz w:val="20"/>
          <w:szCs w:val="20"/>
          <w:lang w:val="pt-BR" w:eastAsia="de-DE"/>
        </w:rPr>
        <w:t xml:space="preserve">libro </w:t>
      </w:r>
      <w:r w:rsidR="001404B3" w:rsidRPr="00CF4518">
        <w:rPr>
          <w:rFonts w:eastAsiaTheme="minorEastAsia"/>
          <w:sz w:val="20"/>
          <w:szCs w:val="20"/>
          <w:lang w:val="pt-BR" w:eastAsia="de-DE"/>
        </w:rPr>
        <w:tab/>
      </w:r>
      <w:r w:rsidRPr="00CF4518">
        <w:rPr>
          <w:rFonts w:eastAsiaTheme="minorEastAsia"/>
          <w:sz w:val="20"/>
          <w:szCs w:val="20"/>
          <w:lang w:val="pt-BR" w:eastAsia="de-DE"/>
        </w:rPr>
        <w:t xml:space="preserve">da </w:t>
      </w:r>
      <w:r w:rsidR="001404B3" w:rsidRPr="00CF4518">
        <w:rPr>
          <w:rFonts w:eastAsiaTheme="minorEastAsia"/>
          <w:sz w:val="20"/>
          <w:szCs w:val="20"/>
          <w:lang w:val="pt-BR" w:eastAsia="de-DE"/>
        </w:rPr>
        <w:tab/>
        <w:t>[ogni</w:t>
      </w:r>
      <w:r w:rsidR="001404B3" w:rsidRPr="00CF4518">
        <w:rPr>
          <w:rFonts w:eastAsiaTheme="minorEastAsia"/>
          <w:sz w:val="20"/>
          <w:szCs w:val="20"/>
          <w:lang w:val="pt-BR" w:eastAsia="de-DE"/>
        </w:rPr>
        <w:tab/>
      </w:r>
      <w:r w:rsidRPr="00CF4518">
        <w:rPr>
          <w:rFonts w:eastAsiaTheme="minorEastAsia"/>
          <w:sz w:val="20"/>
          <w:szCs w:val="20"/>
          <w:lang w:val="pt-BR" w:eastAsia="de-DE"/>
        </w:rPr>
        <w:t>autore]</w:t>
      </w:r>
      <w:r w:rsidRPr="00CF4518">
        <w:rPr>
          <w:rFonts w:eastAsiaTheme="minorEastAsia"/>
          <w:sz w:val="20"/>
          <w:szCs w:val="20"/>
          <w:vertAlign w:val="subscript"/>
          <w:lang w:val="pt-BR" w:eastAsia="de-DE"/>
        </w:rPr>
        <w:t>i</w:t>
      </w:r>
    </w:p>
    <w:p w14:paraId="42E3B842" w14:textId="01C92919" w:rsidR="00422A68" w:rsidRPr="00CF4518" w:rsidRDefault="001404B3" w:rsidP="001404B3">
      <w:pPr>
        <w:tabs>
          <w:tab w:val="left" w:pos="1134"/>
          <w:tab w:val="left" w:pos="1985"/>
          <w:tab w:val="left" w:pos="2552"/>
          <w:tab w:val="left" w:pos="3261"/>
          <w:tab w:val="left" w:pos="3544"/>
          <w:tab w:val="left" w:pos="3969"/>
          <w:tab w:val="left" w:pos="4536"/>
          <w:tab w:val="left" w:pos="4820"/>
          <w:tab w:val="left" w:pos="5387"/>
        </w:tabs>
        <w:autoSpaceDE w:val="0"/>
        <w:autoSpaceDN w:val="0"/>
        <w:adjustRightInd w:val="0"/>
        <w:rPr>
          <w:sz w:val="20"/>
          <w:szCs w:val="20"/>
        </w:rPr>
      </w:pPr>
      <w:r w:rsidRPr="00CF4518">
        <w:rPr>
          <w:rFonts w:eastAsiaTheme="minorEastAsia"/>
          <w:sz w:val="20"/>
          <w:szCs w:val="20"/>
          <w:lang w:val="pt-BR" w:eastAsia="de-DE"/>
        </w:rPr>
        <w:tab/>
      </w:r>
      <w:proofErr w:type="gramStart"/>
      <w:r w:rsidR="00422A68" w:rsidRPr="00CF4518">
        <w:rPr>
          <w:rFonts w:eastAsiaTheme="minorEastAsia"/>
          <w:sz w:val="20"/>
          <w:szCs w:val="20"/>
          <w:lang w:eastAsia="de-DE"/>
        </w:rPr>
        <w:t>have.1SG</w:t>
      </w:r>
      <w:proofErr w:type="gramEnd"/>
      <w:r w:rsidR="00422A68" w:rsidRPr="00CF4518">
        <w:rPr>
          <w:rFonts w:eastAsiaTheme="minorEastAsia"/>
          <w:sz w:val="20"/>
          <w:szCs w:val="20"/>
          <w:lang w:eastAsia="de-DE"/>
        </w:rPr>
        <w:t xml:space="preserve"> </w:t>
      </w:r>
      <w:r w:rsidRPr="00CF4518">
        <w:rPr>
          <w:rFonts w:eastAsiaTheme="minorEastAsia"/>
          <w:sz w:val="20"/>
          <w:szCs w:val="20"/>
          <w:lang w:eastAsia="de-DE"/>
        </w:rPr>
        <w:tab/>
      </w:r>
      <w:r w:rsidR="00422A68" w:rsidRPr="00CF4518">
        <w:rPr>
          <w:rFonts w:eastAsiaTheme="minorEastAsia"/>
          <w:sz w:val="20"/>
          <w:szCs w:val="20"/>
          <w:lang w:eastAsia="de-DE"/>
        </w:rPr>
        <w:t xml:space="preserve">made </w:t>
      </w:r>
      <w:r w:rsidRPr="00CF4518">
        <w:rPr>
          <w:rFonts w:eastAsiaTheme="minorEastAsia"/>
          <w:sz w:val="20"/>
          <w:szCs w:val="20"/>
          <w:lang w:eastAsia="de-DE"/>
        </w:rPr>
        <w:tab/>
      </w:r>
      <w:r w:rsidR="00422A68" w:rsidRPr="00CF4518">
        <w:rPr>
          <w:rFonts w:eastAsiaTheme="minorEastAsia"/>
          <w:sz w:val="20"/>
          <w:szCs w:val="20"/>
          <w:lang w:eastAsia="de-DE"/>
        </w:rPr>
        <w:t xml:space="preserve">read </w:t>
      </w:r>
      <w:r w:rsidRPr="00CF4518">
        <w:rPr>
          <w:rFonts w:eastAsiaTheme="minorEastAsia"/>
          <w:sz w:val="20"/>
          <w:szCs w:val="20"/>
          <w:lang w:eastAsia="de-DE"/>
        </w:rPr>
        <w:tab/>
        <w:t>the</w:t>
      </w:r>
      <w:r w:rsidRPr="00CF4518">
        <w:rPr>
          <w:rFonts w:eastAsiaTheme="minorEastAsia"/>
          <w:sz w:val="20"/>
          <w:szCs w:val="20"/>
          <w:lang w:eastAsia="de-DE"/>
        </w:rPr>
        <w:tab/>
      </w:r>
      <w:r w:rsidR="00422A68" w:rsidRPr="00CF4518">
        <w:rPr>
          <w:rFonts w:eastAsiaTheme="minorEastAsia"/>
          <w:sz w:val="20"/>
          <w:szCs w:val="20"/>
          <w:lang w:eastAsia="de-DE"/>
        </w:rPr>
        <w:t xml:space="preserve">his </w:t>
      </w:r>
      <w:r w:rsidRPr="00CF4518">
        <w:rPr>
          <w:rFonts w:eastAsiaTheme="minorEastAsia"/>
          <w:sz w:val="20"/>
          <w:szCs w:val="20"/>
          <w:lang w:eastAsia="de-DE"/>
        </w:rPr>
        <w:tab/>
      </w:r>
      <w:r w:rsidR="00422A68" w:rsidRPr="00CF4518">
        <w:rPr>
          <w:rFonts w:eastAsiaTheme="minorEastAsia"/>
          <w:sz w:val="20"/>
          <w:szCs w:val="20"/>
          <w:lang w:eastAsia="de-DE"/>
        </w:rPr>
        <w:t xml:space="preserve">book </w:t>
      </w:r>
      <w:r w:rsidRPr="00CF4518">
        <w:rPr>
          <w:rFonts w:eastAsiaTheme="minorEastAsia"/>
          <w:sz w:val="20"/>
          <w:szCs w:val="20"/>
          <w:lang w:eastAsia="de-DE"/>
        </w:rPr>
        <w:tab/>
      </w:r>
      <w:r w:rsidR="00422A68" w:rsidRPr="00CF4518">
        <w:rPr>
          <w:rFonts w:eastAsiaTheme="minorEastAsia"/>
          <w:sz w:val="20"/>
          <w:szCs w:val="20"/>
          <w:lang w:eastAsia="de-DE"/>
        </w:rPr>
        <w:t xml:space="preserve">by </w:t>
      </w:r>
      <w:r w:rsidRPr="00CF4518">
        <w:rPr>
          <w:rFonts w:eastAsiaTheme="minorEastAsia"/>
          <w:sz w:val="20"/>
          <w:szCs w:val="20"/>
          <w:lang w:eastAsia="de-DE"/>
        </w:rPr>
        <w:tab/>
      </w:r>
      <w:r w:rsidR="00422A68" w:rsidRPr="00CF4518">
        <w:rPr>
          <w:rFonts w:eastAsiaTheme="minorEastAsia"/>
          <w:sz w:val="20"/>
          <w:szCs w:val="20"/>
          <w:lang w:eastAsia="de-DE"/>
        </w:rPr>
        <w:t xml:space="preserve">each </w:t>
      </w:r>
      <w:r w:rsidRPr="00CF4518">
        <w:rPr>
          <w:rFonts w:eastAsiaTheme="minorEastAsia"/>
          <w:sz w:val="20"/>
          <w:szCs w:val="20"/>
          <w:lang w:eastAsia="de-DE"/>
        </w:rPr>
        <w:tab/>
      </w:r>
      <w:r w:rsidR="00422A68" w:rsidRPr="00CF4518">
        <w:rPr>
          <w:rFonts w:eastAsiaTheme="minorEastAsia"/>
          <w:sz w:val="20"/>
          <w:szCs w:val="20"/>
          <w:lang w:eastAsia="de-DE"/>
        </w:rPr>
        <w:t>author</w:t>
      </w:r>
    </w:p>
    <w:p w14:paraId="5E1FF6D2" w14:textId="77777777" w:rsidR="00422A68" w:rsidRPr="00CF4518" w:rsidRDefault="00422A68" w:rsidP="00F82374">
      <w:pPr>
        <w:autoSpaceDE w:val="0"/>
        <w:autoSpaceDN w:val="0"/>
        <w:adjustRightInd w:val="0"/>
      </w:pPr>
    </w:p>
    <w:p w14:paraId="78E6B7F4" w14:textId="5DCEBC56" w:rsidR="003B1936" w:rsidRPr="00CF4518" w:rsidRDefault="003B1936" w:rsidP="00F82374">
      <w:pPr>
        <w:autoSpaceDE w:val="0"/>
        <w:autoSpaceDN w:val="0"/>
        <w:adjustRightInd w:val="0"/>
      </w:pPr>
      <w:r w:rsidRPr="00CF4518">
        <w:t>It seems reasonable to</w:t>
      </w:r>
      <w:r w:rsidR="001404B3" w:rsidRPr="00CF4518">
        <w:t xml:space="preserve"> assume, then, that the lack of</w:t>
      </w:r>
      <w:r w:rsidRPr="00CF4518">
        <w:t xml:space="preserve"> PCC effect</w:t>
      </w:r>
      <w:r w:rsidR="001404B3" w:rsidRPr="00CF4518">
        <w:t>s</w:t>
      </w:r>
      <w:r w:rsidRPr="00CF4518">
        <w:t xml:space="preserve"> in such contexts can be attributed to the fact that the by phrase does not intervene </w:t>
      </w:r>
      <w:r w:rsidR="00CE3757" w:rsidRPr="00CF4518">
        <w:t xml:space="preserve">(in c-command terms) </w:t>
      </w:r>
      <w:r w:rsidRPr="00CF4518">
        <w:t xml:space="preserve">between v and the accusative argument. </w:t>
      </w:r>
    </w:p>
    <w:p w14:paraId="24922EBD" w14:textId="0444F78F" w:rsidR="000A28D9" w:rsidRPr="00CF4518" w:rsidRDefault="00B03D62" w:rsidP="003B6A78">
      <w:pPr>
        <w:autoSpaceDE w:val="0"/>
        <w:autoSpaceDN w:val="0"/>
        <w:adjustRightInd w:val="0"/>
        <w:ind w:firstLine="643"/>
      </w:pPr>
      <w:r w:rsidRPr="00CF4518">
        <w:t xml:space="preserve">The dative causee in the </w:t>
      </w:r>
      <w:r w:rsidRPr="00CF4518">
        <w:rPr>
          <w:i/>
        </w:rPr>
        <w:t>faire-infinitive,</w:t>
      </w:r>
      <w:r w:rsidRPr="00CF4518">
        <w:t xml:space="preserve"> however, is argument-like</w:t>
      </w:r>
      <w:r w:rsidR="00507195" w:rsidRPr="00CF4518">
        <w:t xml:space="preserve">, </w:t>
      </w:r>
      <w:r w:rsidRPr="00CF4518">
        <w:t>obligatory and merged in a position which c-commands th</w:t>
      </w:r>
      <w:r w:rsidR="00275FE3" w:rsidRPr="00CF4518">
        <w:t xml:space="preserve">e accusative internal argument. This is reflected by the </w:t>
      </w:r>
      <w:r w:rsidR="00160473" w:rsidRPr="00CF4518">
        <w:t xml:space="preserve">anaphor </w:t>
      </w:r>
      <w:r w:rsidR="00275FE3" w:rsidRPr="00CF4518">
        <w:t xml:space="preserve">binding pattern in (20). </w:t>
      </w:r>
      <w:r w:rsidRPr="00CF4518">
        <w:t xml:space="preserve">Folli &amp; Harley </w:t>
      </w:r>
      <w:r w:rsidR="00275FE3" w:rsidRPr="00CF4518">
        <w:t>(</w:t>
      </w:r>
      <w:r w:rsidRPr="00CF4518">
        <w:t>2007)</w:t>
      </w:r>
      <w:r w:rsidR="00275FE3" w:rsidRPr="00CF4518">
        <w:t xml:space="preserve"> propose that </w:t>
      </w:r>
      <w:r w:rsidR="00160473" w:rsidRPr="00CF4518">
        <w:t>dative causees</w:t>
      </w:r>
      <w:r w:rsidR="00275FE3" w:rsidRPr="00CF4518">
        <w:t xml:space="preserve"> </w:t>
      </w:r>
      <w:r w:rsidR="00160473" w:rsidRPr="00CF4518">
        <w:t>are</w:t>
      </w:r>
      <w:r w:rsidR="00275FE3" w:rsidRPr="00CF4518">
        <w:t xml:space="preserve"> merged in a righthand specifier of a lower vP, a </w:t>
      </w:r>
      <w:r w:rsidR="00160473" w:rsidRPr="00CF4518">
        <w:t>proposal</w:t>
      </w:r>
      <w:r w:rsidR="00275FE3" w:rsidRPr="00CF4518">
        <w:t xml:space="preserve"> which I adopt here for ease of exposition, though other options are possible</w:t>
      </w:r>
      <w:r w:rsidRPr="00CF4518">
        <w:t xml:space="preserve">. </w:t>
      </w:r>
      <w:r w:rsidR="00CE3757" w:rsidRPr="00CF4518">
        <w:t>In Italian and French, at least,</w:t>
      </w:r>
      <w:r w:rsidR="008038C2" w:rsidRPr="00CF4518">
        <w:t xml:space="preserve"> all accusative and dative clitics must cliticise onto the causative verb</w:t>
      </w:r>
      <w:r w:rsidR="00275FE3" w:rsidRPr="00CF4518">
        <w:t xml:space="preserve"> (Kayne 1975, Burzio 1986, Guasti 1993)</w:t>
      </w:r>
      <w:r w:rsidR="008038C2" w:rsidRPr="00CF4518">
        <w:t>. If cliticization is mediated by Agree, as Preminger (201</w:t>
      </w:r>
      <w:r w:rsidR="00170624" w:rsidRPr="00CF4518">
        <w:t>9</w:t>
      </w:r>
      <w:r w:rsidR="008038C2" w:rsidRPr="00CF4518">
        <w:t xml:space="preserve">) claims, then a defective intervention configuration clearly arises as the FARE verb which I take to be an instance of </w:t>
      </w:r>
      <w:r w:rsidR="00275FE3" w:rsidRPr="00CF4518">
        <w:t xml:space="preserve">a higher </w:t>
      </w:r>
      <w:r w:rsidR="008038C2" w:rsidRPr="00CF4518">
        <w:t>v, is clearly higher than the causee</w:t>
      </w:r>
      <w:r w:rsidR="00275FE3" w:rsidRPr="00CF4518">
        <w:t xml:space="preserve">. The direct object clitic </w:t>
      </w:r>
      <w:r w:rsidR="00275FE3" w:rsidRPr="00CF4518">
        <w:rPr>
          <w:i/>
        </w:rPr>
        <w:t>lo</w:t>
      </w:r>
      <w:r w:rsidR="00275FE3" w:rsidRPr="00CF4518">
        <w:t xml:space="preserve"> is therefore c-commanded by v and ‘a Gianni,’ and ‘a Gianni’ is c-commanded by the higher FARE v</w:t>
      </w:r>
      <w:r w:rsidR="00160473" w:rsidRPr="00CF4518">
        <w:t>, despite the unmarked word order</w:t>
      </w:r>
      <w:r w:rsidR="008038C2" w:rsidRPr="00CF4518">
        <w:t>:</w:t>
      </w:r>
    </w:p>
    <w:p w14:paraId="65B3EEAD" w14:textId="77777777" w:rsidR="008038C2" w:rsidRPr="00CF4518" w:rsidRDefault="008038C2" w:rsidP="00F82374">
      <w:pPr>
        <w:autoSpaceDE w:val="0"/>
        <w:autoSpaceDN w:val="0"/>
        <w:adjustRightInd w:val="0"/>
      </w:pPr>
    </w:p>
    <w:p w14:paraId="543AC69C" w14:textId="6C982D1C" w:rsidR="008038C2" w:rsidRPr="00CF4518" w:rsidRDefault="008038C2" w:rsidP="00F82374">
      <w:pPr>
        <w:autoSpaceDE w:val="0"/>
        <w:autoSpaceDN w:val="0"/>
        <w:adjustRightInd w:val="0"/>
      </w:pPr>
      <w:r w:rsidRPr="00CF4518">
        <w:t>(</w:t>
      </w:r>
      <w:r w:rsidRPr="00CF4518">
        <w:fldChar w:fldCharType="begin"/>
      </w:r>
      <w:r w:rsidRPr="00CF4518">
        <w:instrText xml:space="preserve"> SEQ ( \* ARABIC </w:instrText>
      </w:r>
      <w:r w:rsidRPr="00CF4518">
        <w:fldChar w:fldCharType="separate"/>
      </w:r>
      <w:r w:rsidR="00CD5608">
        <w:rPr>
          <w:noProof/>
        </w:rPr>
        <w:t>22</w:t>
      </w:r>
      <w:r w:rsidRPr="00CF4518">
        <w:rPr>
          <w:noProof/>
        </w:rPr>
        <w:fldChar w:fldCharType="end"/>
      </w:r>
      <w:r w:rsidRPr="00CF4518">
        <w:t>)</w:t>
      </w:r>
      <w:r w:rsidRPr="00CF4518">
        <w:tab/>
        <w:t>Basic structure of faire-infinitive</w:t>
      </w:r>
    </w:p>
    <w:p w14:paraId="57B9DCED" w14:textId="25077918" w:rsidR="008038C2" w:rsidRPr="00CF4518" w:rsidRDefault="005344E7" w:rsidP="008038C2">
      <w:r w:rsidRPr="00CF4518">
        <w:rPr>
          <w:noProof/>
          <w:lang w:val="es-ES" w:eastAsia="es-ES"/>
        </w:rPr>
        <w:drawing>
          <wp:anchor distT="0" distB="0" distL="114300" distR="114300" simplePos="0" relativeHeight="251663360" behindDoc="0" locked="0" layoutInCell="1" allowOverlap="1" wp14:anchorId="02A4C822" wp14:editId="29A113D0">
            <wp:simplePos x="0" y="0"/>
            <wp:positionH relativeFrom="column">
              <wp:posOffset>650875</wp:posOffset>
            </wp:positionH>
            <wp:positionV relativeFrom="paragraph">
              <wp:posOffset>107950</wp:posOffset>
            </wp:positionV>
            <wp:extent cx="1673860" cy="1425575"/>
            <wp:effectExtent l="0" t="0" r="2540" b="0"/>
            <wp:wrapSquare wrapText="bothSides"/>
            <wp:docPr id="2" name="Picture 4" descr="/var/folders/9h/c15vwbgs2m55yfjxpxqrql500000gn/T/com.microsoft.Word/WebArchiveCopyPasteTempFiles/h9xdmJyNIveKAAAAABJRU5ErkJgg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var/folders/9h/c15vwbgs2m55yfjxpxqrql500000gn/T/com.microsoft.Word/WebArchiveCopyPasteTempFiles/h9xdmJyNIveKAAAAABJRU5ErkJgg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3860" cy="1425575"/>
                    </a:xfrm>
                    <a:prstGeom prst="rect">
                      <a:avLst/>
                    </a:prstGeom>
                    <a:noFill/>
                  </pic:spPr>
                </pic:pic>
              </a:graphicData>
            </a:graphic>
            <wp14:sizeRelH relativeFrom="page">
              <wp14:pctWidth>0</wp14:pctWidth>
            </wp14:sizeRelH>
            <wp14:sizeRelV relativeFrom="page">
              <wp14:pctHeight>0</wp14:pctHeight>
            </wp14:sizeRelV>
          </wp:anchor>
        </w:drawing>
      </w:r>
    </w:p>
    <w:p w14:paraId="3C92B9E3" w14:textId="77777777" w:rsidR="00CE3757" w:rsidRPr="00CF4518" w:rsidRDefault="00CE3757" w:rsidP="00F82374">
      <w:pPr>
        <w:autoSpaceDE w:val="0"/>
        <w:autoSpaceDN w:val="0"/>
        <w:adjustRightInd w:val="0"/>
      </w:pPr>
    </w:p>
    <w:p w14:paraId="6900BF33" w14:textId="77777777" w:rsidR="00CE3757" w:rsidRPr="00CF4518" w:rsidRDefault="00CE3757" w:rsidP="00F82374">
      <w:pPr>
        <w:autoSpaceDE w:val="0"/>
        <w:autoSpaceDN w:val="0"/>
        <w:adjustRightInd w:val="0"/>
      </w:pPr>
    </w:p>
    <w:p w14:paraId="5CB3E7A9" w14:textId="77777777" w:rsidR="00CE3757" w:rsidRPr="00CF4518" w:rsidRDefault="00CE3757" w:rsidP="00F82374">
      <w:pPr>
        <w:autoSpaceDE w:val="0"/>
        <w:autoSpaceDN w:val="0"/>
        <w:adjustRightInd w:val="0"/>
      </w:pPr>
    </w:p>
    <w:p w14:paraId="7CCB19F4" w14:textId="77777777" w:rsidR="00CE3757" w:rsidRPr="00CF4518" w:rsidRDefault="00CE3757" w:rsidP="00F82374">
      <w:pPr>
        <w:autoSpaceDE w:val="0"/>
        <w:autoSpaceDN w:val="0"/>
        <w:adjustRightInd w:val="0"/>
      </w:pPr>
    </w:p>
    <w:p w14:paraId="16AFA47F" w14:textId="77777777" w:rsidR="00CE3757" w:rsidRPr="00CF4518" w:rsidRDefault="00CE3757" w:rsidP="00F82374">
      <w:pPr>
        <w:autoSpaceDE w:val="0"/>
        <w:autoSpaceDN w:val="0"/>
        <w:adjustRightInd w:val="0"/>
      </w:pPr>
    </w:p>
    <w:p w14:paraId="6B46638B" w14:textId="77777777" w:rsidR="00CE3757" w:rsidRPr="00CF4518" w:rsidRDefault="00CE3757" w:rsidP="00F82374">
      <w:pPr>
        <w:autoSpaceDE w:val="0"/>
        <w:autoSpaceDN w:val="0"/>
        <w:adjustRightInd w:val="0"/>
      </w:pPr>
    </w:p>
    <w:p w14:paraId="0665A94F" w14:textId="77777777" w:rsidR="00CE3757" w:rsidRPr="00CF4518" w:rsidRDefault="00CE3757" w:rsidP="00F82374">
      <w:pPr>
        <w:autoSpaceDE w:val="0"/>
        <w:autoSpaceDN w:val="0"/>
        <w:adjustRightInd w:val="0"/>
      </w:pPr>
    </w:p>
    <w:p w14:paraId="051CFF10" w14:textId="77777777" w:rsidR="00CE3757" w:rsidRPr="00CF4518" w:rsidRDefault="00CE3757" w:rsidP="00F82374">
      <w:pPr>
        <w:autoSpaceDE w:val="0"/>
        <w:autoSpaceDN w:val="0"/>
        <w:adjustRightInd w:val="0"/>
      </w:pPr>
    </w:p>
    <w:p w14:paraId="4471C79A" w14:textId="77777777" w:rsidR="00CE3757" w:rsidRPr="00CF4518" w:rsidRDefault="00CE3757" w:rsidP="00F82374">
      <w:pPr>
        <w:autoSpaceDE w:val="0"/>
        <w:autoSpaceDN w:val="0"/>
        <w:adjustRightInd w:val="0"/>
      </w:pPr>
    </w:p>
    <w:p w14:paraId="128FBA69" w14:textId="343DEE74" w:rsidR="00787FB0" w:rsidRPr="00CF4518" w:rsidRDefault="00787FB0" w:rsidP="00F82374">
      <w:pPr>
        <w:autoSpaceDE w:val="0"/>
        <w:autoSpaceDN w:val="0"/>
        <w:adjustRightInd w:val="0"/>
      </w:pPr>
      <w:r w:rsidRPr="00CF4518">
        <w:lastRenderedPageBreak/>
        <w:t>Postal proposes that</w:t>
      </w:r>
      <w:r w:rsidR="002E297E" w:rsidRPr="00CF4518">
        <w:t>,</w:t>
      </w:r>
      <w:r w:rsidRPr="00CF4518">
        <w:t xml:space="preserve"> while </w:t>
      </w:r>
      <w:r w:rsidR="00160473" w:rsidRPr="00CF4518">
        <w:t xml:space="preserve">the Fancy Constraint </w:t>
      </w:r>
      <w:r w:rsidRPr="00CF4518">
        <w:t>is widespread in French</w:t>
      </w:r>
      <w:r w:rsidR="002E297E" w:rsidRPr="00CF4518">
        <w:t>,</w:t>
      </w:r>
      <w:r w:rsidRPr="00CF4518">
        <w:t xml:space="preserve"> it is not observed where the </w:t>
      </w:r>
      <w:r w:rsidR="002E297E" w:rsidRPr="00CF4518">
        <w:t xml:space="preserve">verbal </w:t>
      </w:r>
      <w:r w:rsidRPr="00CF4518">
        <w:t xml:space="preserve">complement of </w:t>
      </w:r>
      <w:r w:rsidRPr="00CF4518">
        <w:rPr>
          <w:i/>
        </w:rPr>
        <w:t>faire</w:t>
      </w:r>
      <w:r w:rsidRPr="00CF4518">
        <w:t xml:space="preserve"> is </w:t>
      </w:r>
      <w:r w:rsidR="002E297E" w:rsidRPr="00CF4518">
        <w:t xml:space="preserve">headed by </w:t>
      </w:r>
      <w:r w:rsidRPr="00CF4518">
        <w:rPr>
          <w:i/>
        </w:rPr>
        <w:t>connaître/reconnaître</w:t>
      </w:r>
      <w:r w:rsidRPr="00CF4518">
        <w:t xml:space="preserve"> or </w:t>
      </w:r>
      <w:r w:rsidRPr="00CF4518">
        <w:rPr>
          <w:i/>
        </w:rPr>
        <w:t>voir</w:t>
      </w:r>
      <w:r w:rsidR="002758C5" w:rsidRPr="00CF4518">
        <w:t>, providing the following data:</w:t>
      </w:r>
    </w:p>
    <w:p w14:paraId="2B0404B4" w14:textId="77777777" w:rsidR="00ED22EE" w:rsidRPr="00CF4518" w:rsidRDefault="00ED22EE" w:rsidP="00F82374">
      <w:pPr>
        <w:autoSpaceDE w:val="0"/>
        <w:autoSpaceDN w:val="0"/>
        <w:adjustRightInd w:val="0"/>
      </w:pPr>
    </w:p>
    <w:p w14:paraId="6EF41511" w14:textId="3C820C62" w:rsidR="00787FB0" w:rsidRPr="00CF4518" w:rsidRDefault="002E297E" w:rsidP="00F82374">
      <w:pPr>
        <w:autoSpaceDE w:val="0"/>
        <w:autoSpaceDN w:val="0"/>
        <w:adjustRightInd w:val="0"/>
        <w:rPr>
          <w:lang w:val="fr-FR"/>
        </w:rPr>
      </w:pPr>
      <w:r w:rsidRPr="00CF4518">
        <w:rPr>
          <w:lang w:val="fr-FR"/>
        </w:rPr>
        <w:t>(</w:t>
      </w:r>
      <w:r w:rsidRPr="00CF4518">
        <w:fldChar w:fldCharType="begin"/>
      </w:r>
      <w:r w:rsidRPr="00CF4518">
        <w:rPr>
          <w:lang w:val="fr-FR"/>
        </w:rPr>
        <w:instrText xml:space="preserve"> SEQ ( \* ARABIC </w:instrText>
      </w:r>
      <w:r w:rsidRPr="00CF4518">
        <w:fldChar w:fldCharType="separate"/>
      </w:r>
      <w:r w:rsidR="00CD5608">
        <w:rPr>
          <w:noProof/>
          <w:lang w:val="fr-FR"/>
        </w:rPr>
        <w:t>23</w:t>
      </w:r>
      <w:r w:rsidRPr="00CF4518">
        <w:rPr>
          <w:noProof/>
        </w:rPr>
        <w:fldChar w:fldCharType="end"/>
      </w:r>
      <w:r w:rsidRPr="00CF4518">
        <w:rPr>
          <w:lang w:val="fr-FR"/>
        </w:rPr>
        <w:t>)</w:t>
      </w:r>
      <w:r w:rsidRPr="00CF4518">
        <w:rPr>
          <w:lang w:val="fr-FR"/>
        </w:rPr>
        <w:tab/>
      </w:r>
      <w:r w:rsidR="00787FB0" w:rsidRPr="00CF4518">
        <w:rPr>
          <w:lang w:val="fr-FR"/>
        </w:rPr>
        <w:t>French (Postal 1989: 4)</w:t>
      </w:r>
    </w:p>
    <w:p w14:paraId="2EEEF70F" w14:textId="6421D674" w:rsidR="00787FB0" w:rsidRPr="00CF4518" w:rsidRDefault="002E297E" w:rsidP="00F82374">
      <w:pPr>
        <w:tabs>
          <w:tab w:val="left" w:pos="567"/>
          <w:tab w:val="left" w:pos="1276"/>
          <w:tab w:val="left" w:pos="1843"/>
          <w:tab w:val="left" w:pos="2127"/>
          <w:tab w:val="left" w:pos="2410"/>
          <w:tab w:val="left" w:pos="2694"/>
          <w:tab w:val="left" w:pos="3119"/>
          <w:tab w:val="left" w:pos="3402"/>
          <w:tab w:val="left" w:pos="3686"/>
          <w:tab w:val="left" w:pos="3969"/>
          <w:tab w:val="left" w:pos="4253"/>
          <w:tab w:val="left" w:pos="4536"/>
          <w:tab w:val="left" w:pos="4820"/>
          <w:tab w:val="left" w:pos="5103"/>
          <w:tab w:val="left" w:pos="5387"/>
          <w:tab w:val="left" w:pos="5954"/>
        </w:tabs>
        <w:autoSpaceDE w:val="0"/>
        <w:autoSpaceDN w:val="0"/>
        <w:adjustRightInd w:val="0"/>
        <w:rPr>
          <w:lang w:val="fr-FR"/>
        </w:rPr>
      </w:pPr>
      <w:r w:rsidRPr="00CF4518">
        <w:rPr>
          <w:lang w:val="fr-FR"/>
        </w:rPr>
        <w:tab/>
      </w:r>
      <w:r w:rsidR="00787FB0" w:rsidRPr="00CF4518">
        <w:rPr>
          <w:lang w:val="fr-FR"/>
        </w:rPr>
        <w:t xml:space="preserve">a. </w:t>
      </w:r>
      <w:r w:rsidR="00787FB0" w:rsidRPr="00CF4518">
        <w:rPr>
          <w:lang w:val="fr-FR"/>
        </w:rPr>
        <w:tab/>
        <w:t xml:space="preserve">On </w:t>
      </w:r>
      <w:r w:rsidR="00787FB0" w:rsidRPr="00CF4518">
        <w:rPr>
          <w:lang w:val="fr-FR"/>
        </w:rPr>
        <w:tab/>
        <w:t xml:space="preserve">vous </w:t>
      </w:r>
      <w:r w:rsidR="00507195" w:rsidRPr="00CF4518">
        <w:rPr>
          <w:lang w:val="fr-FR"/>
        </w:rPr>
        <w:tab/>
      </w:r>
      <w:r w:rsidR="00507195" w:rsidRPr="00CF4518">
        <w:rPr>
          <w:lang w:val="fr-FR"/>
        </w:rPr>
        <w:tab/>
        <w:t xml:space="preserve"> </w:t>
      </w:r>
      <w:r w:rsidR="00787FB0" w:rsidRPr="00CF4518">
        <w:rPr>
          <w:lang w:val="fr-FR"/>
        </w:rPr>
        <w:t xml:space="preserve">fera </w:t>
      </w:r>
      <w:r w:rsidR="00787FB0" w:rsidRPr="00CF4518">
        <w:rPr>
          <w:lang w:val="fr-FR"/>
        </w:rPr>
        <w:tab/>
      </w:r>
      <w:r w:rsidR="00787FB0" w:rsidRPr="00CF4518">
        <w:rPr>
          <w:lang w:val="fr-FR"/>
        </w:rPr>
        <w:tab/>
      </w:r>
      <w:r w:rsidR="00787FB0" w:rsidRPr="00CF4518">
        <w:rPr>
          <w:lang w:val="fr-FR"/>
        </w:rPr>
        <w:tab/>
      </w:r>
      <w:r w:rsidR="00507195" w:rsidRPr="00CF4518">
        <w:rPr>
          <w:lang w:val="fr-FR"/>
        </w:rPr>
        <w:tab/>
      </w:r>
      <w:r w:rsidR="00787FB0" w:rsidRPr="00CF4518">
        <w:rPr>
          <w:lang w:val="fr-FR"/>
        </w:rPr>
        <w:t xml:space="preserve">connaître </w:t>
      </w:r>
      <w:r w:rsidR="00787FB0" w:rsidRPr="00CF4518">
        <w:rPr>
          <w:lang w:val="fr-FR"/>
        </w:rPr>
        <w:tab/>
        <w:t>à Louise.</w:t>
      </w:r>
    </w:p>
    <w:p w14:paraId="3B48F64C" w14:textId="3ECB516E" w:rsidR="00787FB0" w:rsidRPr="00CF4518" w:rsidRDefault="00787FB0" w:rsidP="00F82374">
      <w:pPr>
        <w:tabs>
          <w:tab w:val="left" w:pos="567"/>
          <w:tab w:val="left" w:pos="1276"/>
          <w:tab w:val="left" w:pos="1843"/>
          <w:tab w:val="left" w:pos="2127"/>
          <w:tab w:val="left" w:pos="2410"/>
          <w:tab w:val="left" w:pos="2694"/>
          <w:tab w:val="left" w:pos="3119"/>
          <w:tab w:val="left" w:pos="3402"/>
          <w:tab w:val="left" w:pos="3686"/>
          <w:tab w:val="left" w:pos="3969"/>
          <w:tab w:val="left" w:pos="4253"/>
          <w:tab w:val="left" w:pos="4536"/>
          <w:tab w:val="left" w:pos="4820"/>
          <w:tab w:val="left" w:pos="5103"/>
          <w:tab w:val="left" w:pos="5387"/>
          <w:tab w:val="left" w:pos="5954"/>
        </w:tabs>
        <w:autoSpaceDE w:val="0"/>
        <w:autoSpaceDN w:val="0"/>
        <w:adjustRightInd w:val="0"/>
        <w:ind w:firstLine="643"/>
      </w:pPr>
      <w:r w:rsidRPr="00CF4518">
        <w:rPr>
          <w:lang w:val="fr-FR"/>
        </w:rPr>
        <w:tab/>
      </w:r>
      <w:r w:rsidRPr="00CF4518">
        <w:t xml:space="preserve">one </w:t>
      </w:r>
      <w:r w:rsidRPr="00CF4518">
        <w:tab/>
        <w:t>you</w:t>
      </w:r>
      <w:r w:rsidR="00507195" w:rsidRPr="00CF4518">
        <w:t>.</w:t>
      </w:r>
      <w:r w:rsidR="00507195" w:rsidRPr="00CF4518">
        <w:rPr>
          <w:smallCaps/>
        </w:rPr>
        <w:t>acc</w:t>
      </w:r>
      <w:r w:rsidRPr="00CF4518">
        <w:t>=make.</w:t>
      </w:r>
      <w:r w:rsidRPr="00CF4518">
        <w:rPr>
          <w:smallCaps/>
        </w:rPr>
        <w:t>3sg.fut</w:t>
      </w:r>
      <w:r w:rsidRPr="00CF4518">
        <w:t xml:space="preserve"> </w:t>
      </w:r>
      <w:r w:rsidRPr="00CF4518">
        <w:tab/>
        <w:t xml:space="preserve">know </w:t>
      </w:r>
      <w:r w:rsidRPr="00CF4518">
        <w:tab/>
      </w:r>
      <w:r w:rsidR="00507195" w:rsidRPr="00CF4518">
        <w:tab/>
      </w:r>
      <w:r w:rsidRPr="00CF4518">
        <w:t>to Louise</w:t>
      </w:r>
    </w:p>
    <w:p w14:paraId="20701D0B" w14:textId="3110DCD1" w:rsidR="00787FB0" w:rsidRPr="00CF4518" w:rsidRDefault="00787FB0" w:rsidP="00F82374">
      <w:pPr>
        <w:tabs>
          <w:tab w:val="left" w:pos="567"/>
          <w:tab w:val="left" w:pos="1276"/>
          <w:tab w:val="left" w:pos="1843"/>
          <w:tab w:val="left" w:pos="2127"/>
          <w:tab w:val="left" w:pos="2410"/>
          <w:tab w:val="left" w:pos="2694"/>
          <w:tab w:val="left" w:pos="3119"/>
          <w:tab w:val="left" w:pos="3402"/>
          <w:tab w:val="left" w:pos="3686"/>
          <w:tab w:val="left" w:pos="3969"/>
          <w:tab w:val="left" w:pos="4253"/>
          <w:tab w:val="left" w:pos="4536"/>
          <w:tab w:val="left" w:pos="4820"/>
          <w:tab w:val="left" w:pos="5103"/>
          <w:tab w:val="left" w:pos="5387"/>
          <w:tab w:val="left" w:pos="5954"/>
        </w:tabs>
        <w:autoSpaceDE w:val="0"/>
        <w:autoSpaceDN w:val="0"/>
        <w:adjustRightInd w:val="0"/>
        <w:ind w:firstLine="643"/>
      </w:pPr>
      <w:r w:rsidRPr="00CF4518">
        <w:tab/>
        <w:t>‘We made Louise meet you.’</w:t>
      </w:r>
    </w:p>
    <w:p w14:paraId="2088B4AC" w14:textId="3732442C" w:rsidR="00787FB0" w:rsidRPr="00CF4518" w:rsidRDefault="00787FB0" w:rsidP="00F82374">
      <w:pPr>
        <w:tabs>
          <w:tab w:val="left" w:pos="567"/>
          <w:tab w:val="left" w:pos="1276"/>
          <w:tab w:val="left" w:pos="1843"/>
          <w:tab w:val="left" w:pos="2127"/>
          <w:tab w:val="left" w:pos="2410"/>
          <w:tab w:val="left" w:pos="2694"/>
          <w:tab w:val="left" w:pos="3119"/>
          <w:tab w:val="left" w:pos="3402"/>
          <w:tab w:val="left" w:pos="3686"/>
          <w:tab w:val="left" w:pos="3969"/>
          <w:tab w:val="left" w:pos="4253"/>
          <w:tab w:val="left" w:pos="4536"/>
          <w:tab w:val="left" w:pos="4820"/>
          <w:tab w:val="left" w:pos="5103"/>
          <w:tab w:val="left" w:pos="5387"/>
          <w:tab w:val="left" w:pos="5954"/>
        </w:tabs>
        <w:autoSpaceDE w:val="0"/>
        <w:autoSpaceDN w:val="0"/>
        <w:adjustRightInd w:val="0"/>
        <w:ind w:firstLine="643"/>
        <w:rPr>
          <w:lang w:val="fr-FR"/>
        </w:rPr>
      </w:pPr>
      <w:r w:rsidRPr="00CF4518">
        <w:rPr>
          <w:lang w:val="fr-FR"/>
        </w:rPr>
        <w:t xml:space="preserve">b. </w:t>
      </w:r>
      <w:r w:rsidRPr="00CF4518">
        <w:rPr>
          <w:lang w:val="fr-FR"/>
        </w:rPr>
        <w:tab/>
        <w:t xml:space="preserve">Jacques nous </w:t>
      </w:r>
      <w:r w:rsidRPr="00CF4518">
        <w:rPr>
          <w:lang w:val="fr-FR"/>
        </w:rPr>
        <w:tab/>
      </w:r>
      <w:r w:rsidR="00A44109" w:rsidRPr="00CF4518">
        <w:rPr>
          <w:lang w:val="fr-FR"/>
        </w:rPr>
        <w:tab/>
      </w:r>
      <w:r w:rsidRPr="00CF4518">
        <w:rPr>
          <w:lang w:val="fr-FR"/>
        </w:rPr>
        <w:t xml:space="preserve">a </w:t>
      </w:r>
      <w:r w:rsidRPr="00CF4518">
        <w:rPr>
          <w:lang w:val="fr-FR"/>
        </w:rPr>
        <w:tab/>
      </w:r>
      <w:r w:rsidR="00A44109" w:rsidRPr="00CF4518">
        <w:rPr>
          <w:lang w:val="fr-FR"/>
        </w:rPr>
        <w:tab/>
      </w:r>
      <w:r w:rsidRPr="00CF4518">
        <w:rPr>
          <w:lang w:val="fr-FR"/>
        </w:rPr>
        <w:t xml:space="preserve">fait </w:t>
      </w:r>
      <w:r w:rsidRPr="00CF4518">
        <w:rPr>
          <w:lang w:val="fr-FR"/>
        </w:rPr>
        <w:tab/>
        <w:t xml:space="preserve">voir </w:t>
      </w:r>
      <w:r w:rsidRPr="00CF4518">
        <w:rPr>
          <w:lang w:val="fr-FR"/>
        </w:rPr>
        <w:tab/>
        <w:t>à ses chefs</w:t>
      </w:r>
    </w:p>
    <w:p w14:paraId="5FE4FB7A" w14:textId="1ED8376A" w:rsidR="00787FB0" w:rsidRPr="00CF4518" w:rsidRDefault="00787FB0" w:rsidP="00F82374">
      <w:pPr>
        <w:tabs>
          <w:tab w:val="left" w:pos="567"/>
          <w:tab w:val="left" w:pos="1276"/>
          <w:tab w:val="left" w:pos="1843"/>
          <w:tab w:val="left" w:pos="2127"/>
          <w:tab w:val="left" w:pos="2410"/>
          <w:tab w:val="left" w:pos="2694"/>
          <w:tab w:val="left" w:pos="3119"/>
          <w:tab w:val="left" w:pos="3402"/>
          <w:tab w:val="left" w:pos="3686"/>
          <w:tab w:val="left" w:pos="3969"/>
          <w:tab w:val="left" w:pos="4253"/>
          <w:tab w:val="left" w:pos="4536"/>
          <w:tab w:val="left" w:pos="4820"/>
          <w:tab w:val="left" w:pos="5103"/>
          <w:tab w:val="left" w:pos="5387"/>
          <w:tab w:val="left" w:pos="5954"/>
        </w:tabs>
        <w:autoSpaceDE w:val="0"/>
        <w:autoSpaceDN w:val="0"/>
        <w:adjustRightInd w:val="0"/>
      </w:pPr>
      <w:r w:rsidRPr="00CF4518">
        <w:rPr>
          <w:lang w:val="fr-FR"/>
        </w:rPr>
        <w:tab/>
      </w:r>
      <w:r w:rsidRPr="00CF4518">
        <w:rPr>
          <w:lang w:val="fr-FR"/>
        </w:rPr>
        <w:tab/>
      </w:r>
      <w:r w:rsidRPr="00CF4518">
        <w:t>Jacques us</w:t>
      </w:r>
      <w:r w:rsidR="00507195" w:rsidRPr="00CF4518">
        <w:t>.</w:t>
      </w:r>
      <w:r w:rsidR="00507195" w:rsidRPr="00CF4518">
        <w:rPr>
          <w:smallCaps/>
        </w:rPr>
        <w:t>acc</w:t>
      </w:r>
      <w:r w:rsidR="00507195" w:rsidRPr="00CF4518">
        <w:t xml:space="preserve"> </w:t>
      </w:r>
      <w:r w:rsidRPr="00CF4518">
        <w:t>=</w:t>
      </w:r>
      <w:r w:rsidRPr="00CF4518">
        <w:tab/>
        <w:t xml:space="preserve">has </w:t>
      </w:r>
      <w:r w:rsidRPr="00CF4518">
        <w:tab/>
        <w:t xml:space="preserve">made see </w:t>
      </w:r>
      <w:r w:rsidRPr="00CF4518">
        <w:tab/>
        <w:t>to his bosses</w:t>
      </w:r>
    </w:p>
    <w:p w14:paraId="410C2BB0" w14:textId="069F1833" w:rsidR="00787FB0" w:rsidRPr="00CF4518" w:rsidRDefault="00787FB0" w:rsidP="00F82374">
      <w:pPr>
        <w:autoSpaceDE w:val="0"/>
        <w:autoSpaceDN w:val="0"/>
        <w:adjustRightInd w:val="0"/>
      </w:pPr>
      <w:r w:rsidRPr="00CF4518">
        <w:tab/>
      </w:r>
      <w:r w:rsidRPr="00CF4518">
        <w:tab/>
        <w:t>‘Jacques made his bosses see us.’</w:t>
      </w:r>
    </w:p>
    <w:p w14:paraId="5950F9E5" w14:textId="77777777" w:rsidR="00787FB0" w:rsidRPr="00CF4518" w:rsidRDefault="00787FB0" w:rsidP="00F82374">
      <w:pPr>
        <w:autoSpaceDE w:val="0"/>
        <w:autoSpaceDN w:val="0"/>
        <w:adjustRightInd w:val="0"/>
      </w:pPr>
    </w:p>
    <w:p w14:paraId="47426A5B" w14:textId="3E07013B" w:rsidR="00834713" w:rsidRPr="00CF4518" w:rsidRDefault="002E297E" w:rsidP="00F82374">
      <w:pPr>
        <w:autoSpaceDE w:val="0"/>
        <w:autoSpaceDN w:val="0"/>
        <w:adjustRightInd w:val="0"/>
      </w:pPr>
      <w:r w:rsidRPr="00CF4518">
        <w:t>This is a potentially</w:t>
      </w:r>
      <w:r w:rsidR="00787FB0" w:rsidRPr="00CF4518">
        <w:t xml:space="preserve"> important distinction, </w:t>
      </w:r>
      <w:r w:rsidR="005E0CE2" w:rsidRPr="00CF4518">
        <w:t>which might shed important light on the nature of the PCC</w:t>
      </w:r>
      <w:r w:rsidR="00160473" w:rsidRPr="00CF4518">
        <w:t>, if robust</w:t>
      </w:r>
      <w:r w:rsidR="005E0CE2" w:rsidRPr="00CF4518">
        <w:t>.</w:t>
      </w:r>
      <w:r w:rsidRPr="00CF4518">
        <w:t xml:space="preserve"> Judgments on such are e</w:t>
      </w:r>
      <w:r w:rsidR="00834713" w:rsidRPr="00CF4518">
        <w:t xml:space="preserve">xamples are varied, however and, </w:t>
      </w:r>
      <w:r w:rsidRPr="00CF4518">
        <w:t>a</w:t>
      </w:r>
      <w:r w:rsidR="00787FB0" w:rsidRPr="00CF4518">
        <w:t>lthough the effect might be less categorical than with other verbs</w:t>
      </w:r>
      <w:r w:rsidR="005E0CE2" w:rsidRPr="00CF4518">
        <w:t xml:space="preserve">, </w:t>
      </w:r>
      <w:r w:rsidR="00787FB0" w:rsidRPr="00CF4518">
        <w:t xml:space="preserve">experimental results suggest that at least with </w:t>
      </w:r>
      <w:r w:rsidR="00787FB0" w:rsidRPr="00CF4518">
        <w:rPr>
          <w:i/>
        </w:rPr>
        <w:t>voir</w:t>
      </w:r>
      <w:r w:rsidR="005E0CE2" w:rsidRPr="00CF4518">
        <w:t>, the PCC still holds</w:t>
      </w:r>
      <w:r w:rsidR="002758C5" w:rsidRPr="00CF4518">
        <w:t xml:space="preserve"> in </w:t>
      </w:r>
      <w:r w:rsidRPr="00CF4518">
        <w:t>its</w:t>
      </w:r>
      <w:r w:rsidR="002758C5" w:rsidRPr="00CF4518">
        <w:t xml:space="preserve"> </w:t>
      </w:r>
      <w:r w:rsidRPr="00CF4518">
        <w:t>simpler</w:t>
      </w:r>
      <w:r w:rsidR="002758C5" w:rsidRPr="00CF4518">
        <w:t xml:space="preserve"> form</w:t>
      </w:r>
      <w:r w:rsidR="00787FB0" w:rsidRPr="00CF4518">
        <w:t>.</w:t>
      </w:r>
    </w:p>
    <w:p w14:paraId="6CE60D19" w14:textId="2DC70F8C" w:rsidR="00F679E3" w:rsidRPr="00CF4518" w:rsidRDefault="00834713" w:rsidP="00160473">
      <w:pPr>
        <w:autoSpaceDE w:val="0"/>
        <w:autoSpaceDN w:val="0"/>
        <w:adjustRightInd w:val="0"/>
        <w:ind w:firstLine="643"/>
      </w:pPr>
      <w:r w:rsidRPr="00CF4518">
        <w:t>Given the sensitivity of judgments of this kind,</w:t>
      </w:r>
      <w:r w:rsidR="00453A25" w:rsidRPr="00CF4518">
        <w:t xml:space="preserve"> 14 examples of this kind were included</w:t>
      </w:r>
      <w:r w:rsidRPr="00CF4518">
        <w:t xml:space="preserve"> as fillers</w:t>
      </w:r>
      <w:r w:rsidR="00453A25" w:rsidRPr="00CF4518">
        <w:t xml:space="preserve"> (with a </w:t>
      </w:r>
      <w:r w:rsidR="002E297E" w:rsidRPr="00CF4518">
        <w:t xml:space="preserve">parallel </w:t>
      </w:r>
      <w:r w:rsidR="00453A25" w:rsidRPr="00CF4518">
        <w:t xml:space="preserve">context) in a large online survey, taken by 42 people. Questions were presented in randomized order and rated on an 8-point scale from 0-7. </w:t>
      </w:r>
      <w:r w:rsidR="002E297E" w:rsidRPr="00CF4518">
        <w:t xml:space="preserve">Mean scores are given across participants. </w:t>
      </w:r>
      <w:r w:rsidR="00453A25" w:rsidRPr="00CF4518">
        <w:t xml:space="preserve">The results show </w:t>
      </w:r>
      <w:r w:rsidR="00787FB0" w:rsidRPr="00CF4518">
        <w:t xml:space="preserve">a </w:t>
      </w:r>
      <w:r w:rsidR="00453A25" w:rsidRPr="00CF4518">
        <w:t xml:space="preserve">clear contrast: examples with 3rd person direct objects were </w:t>
      </w:r>
      <w:r w:rsidR="005E0CE2" w:rsidRPr="00CF4518">
        <w:t xml:space="preserve">clearly </w:t>
      </w:r>
      <w:r w:rsidR="002E297E" w:rsidRPr="00CF4518">
        <w:t>grammatical</w:t>
      </w:r>
      <w:r w:rsidR="005E0CE2" w:rsidRPr="00CF4518">
        <w:t>, receiving an average of acceptability of just under 5, regardless of the f</w:t>
      </w:r>
      <w:r w:rsidR="002E297E" w:rsidRPr="00CF4518">
        <w:t>eatures of the indirect object</w:t>
      </w:r>
      <w:r w:rsidRPr="00CF4518">
        <w:t xml:space="preserve"> (17)</w:t>
      </w:r>
      <w:r w:rsidR="002E297E" w:rsidRPr="00CF4518">
        <w:t xml:space="preserve">. Examples with two clitics received a </w:t>
      </w:r>
      <w:r w:rsidR="005E0CE2" w:rsidRPr="00CF4518">
        <w:t xml:space="preserve">slightly lower </w:t>
      </w:r>
      <w:r w:rsidR="002E297E" w:rsidRPr="00CF4518">
        <w:t xml:space="preserve">average mean </w:t>
      </w:r>
      <w:r w:rsidRPr="00CF4518">
        <w:t>(17b)</w:t>
      </w:r>
      <w:r w:rsidR="005E0CE2" w:rsidRPr="00CF4518">
        <w:t>, probably for processing reasons</w:t>
      </w:r>
      <w:r w:rsidR="00E903D6" w:rsidRPr="00CF4518">
        <w:t xml:space="preserve">. All examples were presented </w:t>
      </w:r>
      <w:r w:rsidR="00160473" w:rsidRPr="00CF4518">
        <w:t xml:space="preserve">along </w:t>
      </w:r>
      <w:r w:rsidR="002E297E" w:rsidRPr="00CF4518">
        <w:t xml:space="preserve">with a context </w:t>
      </w:r>
      <w:r w:rsidRPr="00CF4518">
        <w:t>(</w:t>
      </w:r>
      <w:r w:rsidR="002E297E" w:rsidRPr="00CF4518">
        <w:t>given in French</w:t>
      </w:r>
      <w:r w:rsidRPr="00CF4518">
        <w:t>)</w:t>
      </w:r>
      <w:r w:rsidR="00A44109" w:rsidRPr="00CF4518">
        <w:t xml:space="preserve"> </w:t>
      </w:r>
      <w:r w:rsidR="00AC6D78" w:rsidRPr="00CF4518">
        <w:t>set in a busy classroom at the beginning of the school year:</w:t>
      </w:r>
    </w:p>
    <w:p w14:paraId="66AE6A85" w14:textId="77777777" w:rsidR="002E297E" w:rsidRPr="00CF4518" w:rsidRDefault="002E297E" w:rsidP="00F82374">
      <w:pPr>
        <w:autoSpaceDE w:val="0"/>
        <w:autoSpaceDN w:val="0"/>
        <w:adjustRightInd w:val="0"/>
      </w:pPr>
    </w:p>
    <w:p w14:paraId="1C6BCF29" w14:textId="435C5011" w:rsidR="005E0CE2" w:rsidRPr="00CF4518" w:rsidRDefault="002E297E" w:rsidP="00F82374">
      <w:pPr>
        <w:autoSpaceDE w:val="0"/>
        <w:autoSpaceDN w:val="0"/>
        <w:adjustRightInd w:val="0"/>
        <w:rPr>
          <w:lang w:val="fr-FR"/>
        </w:rPr>
      </w:pPr>
      <w:r w:rsidRPr="00CF4518">
        <w:rPr>
          <w:lang w:val="fr-FR"/>
        </w:rPr>
        <w:t>(</w:t>
      </w:r>
      <w:r w:rsidRPr="00CF4518">
        <w:fldChar w:fldCharType="begin"/>
      </w:r>
      <w:r w:rsidRPr="00CF4518">
        <w:rPr>
          <w:lang w:val="fr-FR"/>
        </w:rPr>
        <w:instrText xml:space="preserve"> SEQ ( \* ARABIC </w:instrText>
      </w:r>
      <w:r w:rsidRPr="00CF4518">
        <w:fldChar w:fldCharType="separate"/>
      </w:r>
      <w:r w:rsidR="00CD5608">
        <w:rPr>
          <w:noProof/>
          <w:lang w:val="fr-FR"/>
        </w:rPr>
        <w:t>24</w:t>
      </w:r>
      <w:r w:rsidRPr="00CF4518">
        <w:rPr>
          <w:noProof/>
        </w:rPr>
        <w:fldChar w:fldCharType="end"/>
      </w:r>
      <w:r w:rsidRPr="00CF4518">
        <w:rPr>
          <w:lang w:val="fr-FR"/>
        </w:rPr>
        <w:t>)</w:t>
      </w:r>
      <w:r w:rsidRPr="00CF4518">
        <w:rPr>
          <w:lang w:val="fr-FR"/>
        </w:rPr>
        <w:tab/>
      </w:r>
      <w:r w:rsidR="005E0CE2" w:rsidRPr="00CF4518">
        <w:rPr>
          <w:lang w:val="fr-FR"/>
        </w:rPr>
        <w:t>French</w:t>
      </w:r>
      <w:r w:rsidR="00F679E3" w:rsidRPr="00CF4518">
        <w:rPr>
          <w:lang w:val="fr-FR"/>
        </w:rPr>
        <w:t xml:space="preserve"> non-PCC contexts of </w:t>
      </w:r>
      <w:r w:rsidR="00F679E3" w:rsidRPr="00CF4518">
        <w:rPr>
          <w:i/>
          <w:lang w:val="fr-FR"/>
        </w:rPr>
        <w:t>faire-voir</w:t>
      </w:r>
      <w:r w:rsidR="00F679E3" w:rsidRPr="00CF4518">
        <w:rPr>
          <w:lang w:val="fr-FR"/>
        </w:rPr>
        <w:t xml:space="preserve"> ‘show’ </w:t>
      </w:r>
    </w:p>
    <w:p w14:paraId="661C6EBC" w14:textId="304ADF11" w:rsidR="00A44109" w:rsidRPr="00CF4518" w:rsidRDefault="002E297E" w:rsidP="00F82374">
      <w:pPr>
        <w:tabs>
          <w:tab w:val="left" w:pos="993"/>
          <w:tab w:val="left" w:pos="1418"/>
          <w:tab w:val="left" w:pos="2694"/>
          <w:tab w:val="left" w:pos="3544"/>
          <w:tab w:val="left" w:pos="4395"/>
          <w:tab w:val="left" w:pos="5387"/>
        </w:tabs>
        <w:autoSpaceDE w:val="0"/>
        <w:autoSpaceDN w:val="0"/>
        <w:adjustRightInd w:val="0"/>
        <w:ind w:left="709" w:hanging="709"/>
        <w:rPr>
          <w:lang w:val="fr-FR"/>
        </w:rPr>
      </w:pPr>
      <w:r w:rsidRPr="00CF4518">
        <w:rPr>
          <w:lang w:val="fr-FR"/>
        </w:rPr>
        <w:tab/>
      </w:r>
      <w:r w:rsidR="005E0CE2" w:rsidRPr="00CF4518">
        <w:rPr>
          <w:lang w:val="fr-FR"/>
        </w:rPr>
        <w:t xml:space="preserve">a. </w:t>
      </w:r>
      <w:r w:rsidR="005E0CE2" w:rsidRPr="00CF4518">
        <w:rPr>
          <w:lang w:val="fr-FR"/>
        </w:rPr>
        <w:tab/>
        <w:t xml:space="preserve">La </w:t>
      </w:r>
      <w:r w:rsidR="00A44109" w:rsidRPr="00CF4518">
        <w:rPr>
          <w:lang w:val="fr-FR"/>
        </w:rPr>
        <w:tab/>
      </w:r>
      <w:r w:rsidR="005E0CE2" w:rsidRPr="00CF4518">
        <w:rPr>
          <w:lang w:val="fr-FR"/>
        </w:rPr>
        <w:t xml:space="preserve">professeure </w:t>
      </w:r>
      <w:r w:rsidR="00A44109" w:rsidRPr="00CF4518">
        <w:rPr>
          <w:lang w:val="fr-FR"/>
        </w:rPr>
        <w:tab/>
      </w:r>
      <w:r w:rsidR="005E0CE2" w:rsidRPr="00CF4518">
        <w:rPr>
          <w:b/>
          <w:lang w:val="fr-FR"/>
        </w:rPr>
        <w:t>te</w:t>
      </w:r>
      <w:r w:rsidR="00A44109" w:rsidRPr="00CF4518">
        <w:rPr>
          <w:b/>
          <w:lang w:val="fr-FR"/>
        </w:rPr>
        <w:t>/</w:t>
      </w:r>
      <w:r w:rsidR="00A44109" w:rsidRPr="00CF4518">
        <w:rPr>
          <w:b/>
          <w:lang w:val="fr-FR"/>
        </w:rPr>
        <w:tab/>
        <w:t>lui/</w:t>
      </w:r>
      <w:r w:rsidR="00A44109" w:rsidRPr="00CF4518">
        <w:rPr>
          <w:b/>
          <w:lang w:val="fr-FR"/>
        </w:rPr>
        <w:tab/>
        <w:t>me</w:t>
      </w:r>
      <w:r w:rsidR="00A44109" w:rsidRPr="00CF4518">
        <w:rPr>
          <w:lang w:val="fr-FR"/>
        </w:rPr>
        <w:t xml:space="preserve">  </w:t>
      </w:r>
      <w:r w:rsidR="005E0CE2" w:rsidRPr="00CF4518">
        <w:rPr>
          <w:lang w:val="fr-FR"/>
        </w:rPr>
        <w:t xml:space="preserve"> </w:t>
      </w:r>
      <w:r w:rsidR="00A44109" w:rsidRPr="00CF4518">
        <w:rPr>
          <w:lang w:val="fr-FR"/>
        </w:rPr>
        <w:tab/>
      </w:r>
      <w:r w:rsidR="00453A25" w:rsidRPr="00CF4518">
        <w:rPr>
          <w:lang w:val="fr-FR"/>
        </w:rPr>
        <w:t xml:space="preserve">fait    </w:t>
      </w:r>
    </w:p>
    <w:p w14:paraId="4EA736E2" w14:textId="6C65B3C2" w:rsidR="00A44109" w:rsidRPr="00CF4518" w:rsidRDefault="00A44109" w:rsidP="00F82374">
      <w:pPr>
        <w:tabs>
          <w:tab w:val="left" w:pos="993"/>
          <w:tab w:val="left" w:pos="1418"/>
          <w:tab w:val="left" w:pos="2694"/>
          <w:tab w:val="left" w:pos="2835"/>
          <w:tab w:val="left" w:pos="3402"/>
        </w:tabs>
        <w:autoSpaceDE w:val="0"/>
        <w:autoSpaceDN w:val="0"/>
        <w:adjustRightInd w:val="0"/>
        <w:ind w:left="709" w:hanging="709"/>
      </w:pPr>
      <w:r w:rsidRPr="00CF4518">
        <w:rPr>
          <w:lang w:val="fr-FR"/>
        </w:rPr>
        <w:tab/>
      </w:r>
      <w:r w:rsidRPr="00CF4518">
        <w:rPr>
          <w:lang w:val="fr-FR"/>
        </w:rPr>
        <w:tab/>
      </w:r>
      <w:r w:rsidR="00E903D6" w:rsidRPr="00CF4518">
        <w:t xml:space="preserve">the </w:t>
      </w:r>
      <w:r w:rsidRPr="00CF4518">
        <w:tab/>
        <w:t xml:space="preserve">teacher </w:t>
      </w:r>
      <w:r w:rsidRPr="00CF4518">
        <w:tab/>
      </w:r>
      <w:r w:rsidR="00E903D6" w:rsidRPr="00CF4518">
        <w:t>you</w:t>
      </w:r>
      <w:r w:rsidRPr="00CF4518">
        <w:t>.</w:t>
      </w:r>
      <w:r w:rsidRPr="00CF4518">
        <w:rPr>
          <w:smallCaps/>
        </w:rPr>
        <w:t>dat</w:t>
      </w:r>
      <w:r w:rsidRPr="00CF4518">
        <w:t>/her.</w:t>
      </w:r>
      <w:r w:rsidRPr="00CF4518">
        <w:rPr>
          <w:smallCaps/>
        </w:rPr>
        <w:t>dat</w:t>
      </w:r>
      <w:r w:rsidRPr="00CF4518">
        <w:t>/me.</w:t>
      </w:r>
      <w:r w:rsidRPr="00CF4518">
        <w:rPr>
          <w:smallCaps/>
        </w:rPr>
        <w:t>dat</w:t>
      </w:r>
      <w:r w:rsidR="00E903D6" w:rsidRPr="00CF4518">
        <w:t xml:space="preserve">= makes </w:t>
      </w:r>
    </w:p>
    <w:p w14:paraId="559227AB" w14:textId="23278C08" w:rsidR="00A44109" w:rsidRPr="00CF4518" w:rsidRDefault="00A44109" w:rsidP="00F82374">
      <w:pPr>
        <w:tabs>
          <w:tab w:val="left" w:pos="993"/>
          <w:tab w:val="left" w:pos="1560"/>
          <w:tab w:val="left" w:pos="2127"/>
          <w:tab w:val="left" w:pos="2552"/>
          <w:tab w:val="left" w:pos="2977"/>
          <w:tab w:val="left" w:pos="3544"/>
        </w:tabs>
        <w:autoSpaceDE w:val="0"/>
        <w:autoSpaceDN w:val="0"/>
        <w:adjustRightInd w:val="0"/>
        <w:ind w:left="709" w:hanging="709"/>
        <w:rPr>
          <w:lang w:val="fr-FR"/>
        </w:rPr>
      </w:pPr>
      <w:r w:rsidRPr="00CF4518">
        <w:tab/>
      </w:r>
      <w:r w:rsidRPr="00CF4518">
        <w:tab/>
      </w:r>
      <w:proofErr w:type="gramStart"/>
      <w:r w:rsidRPr="00CF4518">
        <w:rPr>
          <w:lang w:val="fr-FR"/>
        </w:rPr>
        <w:t>voir</w:t>
      </w:r>
      <w:proofErr w:type="gramEnd"/>
      <w:r w:rsidRPr="00CF4518">
        <w:rPr>
          <w:lang w:val="fr-FR"/>
        </w:rPr>
        <w:t xml:space="preserve"> </w:t>
      </w:r>
      <w:r w:rsidRPr="00CF4518">
        <w:rPr>
          <w:b/>
          <w:lang w:val="fr-FR"/>
        </w:rPr>
        <w:t>Jean</w:t>
      </w:r>
      <w:r w:rsidRPr="00CF4518">
        <w:rPr>
          <w:lang w:val="fr-FR"/>
        </w:rPr>
        <w:t>,</w:t>
      </w:r>
      <w:r w:rsidRPr="00CF4518">
        <w:rPr>
          <w:lang w:val="fr-FR"/>
        </w:rPr>
        <w:tab/>
        <w:t xml:space="preserve">qui </w:t>
      </w:r>
      <w:r w:rsidRPr="00CF4518">
        <w:rPr>
          <w:lang w:val="fr-FR"/>
        </w:rPr>
        <w:tab/>
        <w:t xml:space="preserve">se </w:t>
      </w:r>
      <w:r w:rsidRPr="00CF4518">
        <w:rPr>
          <w:lang w:val="fr-FR"/>
        </w:rPr>
        <w:tab/>
        <w:t xml:space="preserve">sent </w:t>
      </w:r>
      <w:r w:rsidRPr="00CF4518">
        <w:rPr>
          <w:lang w:val="fr-FR"/>
        </w:rPr>
        <w:tab/>
        <w:t xml:space="preserve">nerveux. </w:t>
      </w:r>
    </w:p>
    <w:p w14:paraId="26502CE7" w14:textId="3F33D916" w:rsidR="00E903D6" w:rsidRPr="00CF4518" w:rsidRDefault="00A44109" w:rsidP="00F82374">
      <w:pPr>
        <w:tabs>
          <w:tab w:val="left" w:pos="993"/>
          <w:tab w:val="left" w:pos="1418"/>
          <w:tab w:val="left" w:pos="1560"/>
          <w:tab w:val="left" w:pos="2127"/>
          <w:tab w:val="left" w:pos="2552"/>
          <w:tab w:val="left" w:pos="2694"/>
          <w:tab w:val="left" w:pos="2835"/>
          <w:tab w:val="left" w:pos="2977"/>
          <w:tab w:val="left" w:pos="3402"/>
          <w:tab w:val="left" w:pos="3544"/>
        </w:tabs>
        <w:autoSpaceDE w:val="0"/>
        <w:autoSpaceDN w:val="0"/>
        <w:adjustRightInd w:val="0"/>
        <w:ind w:left="709" w:hanging="709"/>
      </w:pPr>
      <w:r w:rsidRPr="00CF4518">
        <w:rPr>
          <w:lang w:val="fr-FR"/>
        </w:rPr>
        <w:tab/>
      </w:r>
      <w:r w:rsidRPr="00CF4518">
        <w:rPr>
          <w:lang w:val="fr-FR"/>
        </w:rPr>
        <w:tab/>
      </w:r>
      <w:r w:rsidRPr="00CF4518">
        <w:t xml:space="preserve">see </w:t>
      </w:r>
      <w:r w:rsidRPr="00CF4518">
        <w:tab/>
        <w:t xml:space="preserve">Jean, </w:t>
      </w:r>
      <w:r w:rsidRPr="00CF4518">
        <w:tab/>
      </w:r>
      <w:r w:rsidR="00E903D6" w:rsidRPr="00CF4518">
        <w:t xml:space="preserve">who </w:t>
      </w:r>
      <w:r w:rsidR="00E903D6" w:rsidRPr="00CF4518">
        <w:rPr>
          <w:smallCaps/>
        </w:rPr>
        <w:t>se</w:t>
      </w:r>
      <w:r w:rsidR="00E903D6" w:rsidRPr="00CF4518">
        <w:t xml:space="preserve"> </w:t>
      </w:r>
      <w:r w:rsidRPr="00CF4518">
        <w:tab/>
      </w:r>
      <w:r w:rsidR="00E903D6" w:rsidRPr="00CF4518">
        <w:t xml:space="preserve">feels </w:t>
      </w:r>
      <w:r w:rsidRPr="00CF4518">
        <w:tab/>
      </w:r>
      <w:r w:rsidR="00E903D6" w:rsidRPr="00CF4518">
        <w:t>nervous</w:t>
      </w:r>
    </w:p>
    <w:p w14:paraId="1802B2C4" w14:textId="63E6529A" w:rsidR="00453A25" w:rsidRPr="00CF4518" w:rsidRDefault="00A44109" w:rsidP="00F82374">
      <w:pPr>
        <w:tabs>
          <w:tab w:val="left" w:pos="993"/>
        </w:tabs>
        <w:autoSpaceDE w:val="0"/>
        <w:autoSpaceDN w:val="0"/>
        <w:adjustRightInd w:val="0"/>
        <w:ind w:left="993" w:hanging="709"/>
        <w:rPr>
          <w:b/>
        </w:rPr>
      </w:pPr>
      <w:r w:rsidRPr="00CF4518">
        <w:tab/>
        <w:t>‘The teacher shows you/her/me Jean, who is feeling nervous.’</w:t>
      </w:r>
      <w:r w:rsidR="00F679E3" w:rsidRPr="00CF4518">
        <w:tab/>
      </w:r>
      <w:r w:rsidR="00F679E3" w:rsidRPr="00CF4518">
        <w:tab/>
      </w:r>
      <w:r w:rsidR="00F679E3" w:rsidRPr="00CF4518">
        <w:tab/>
      </w:r>
      <w:r w:rsidR="00BE19AC" w:rsidRPr="00CF4518">
        <w:tab/>
      </w:r>
      <w:r w:rsidR="005E0CE2" w:rsidRPr="00CF4518">
        <w:rPr>
          <w:b/>
        </w:rPr>
        <w:t>[mean</w:t>
      </w:r>
      <w:r w:rsidR="00E903D6" w:rsidRPr="00CF4518">
        <w:rPr>
          <w:b/>
        </w:rPr>
        <w:t xml:space="preserve"> rating</w:t>
      </w:r>
      <w:r w:rsidR="005E0CE2" w:rsidRPr="00CF4518">
        <w:rPr>
          <w:b/>
        </w:rPr>
        <w:t>: 4.98</w:t>
      </w:r>
      <w:r w:rsidRPr="00CF4518">
        <w:rPr>
          <w:b/>
        </w:rPr>
        <w:t>/4.86/</w:t>
      </w:r>
      <w:r w:rsidR="00F679E3" w:rsidRPr="00CF4518">
        <w:rPr>
          <w:b/>
        </w:rPr>
        <w:t>4.62</w:t>
      </w:r>
      <w:r w:rsidR="00453A25" w:rsidRPr="00CF4518">
        <w:rPr>
          <w:b/>
        </w:rPr>
        <w:t>]</w:t>
      </w:r>
    </w:p>
    <w:p w14:paraId="1928F3A0" w14:textId="77777777" w:rsidR="00F679E3" w:rsidRPr="00CF4518" w:rsidRDefault="00F679E3" w:rsidP="00F82374">
      <w:pPr>
        <w:tabs>
          <w:tab w:val="left" w:pos="993"/>
        </w:tabs>
        <w:autoSpaceDE w:val="0"/>
        <w:autoSpaceDN w:val="0"/>
        <w:adjustRightInd w:val="0"/>
        <w:ind w:left="993" w:hanging="709"/>
      </w:pPr>
    </w:p>
    <w:p w14:paraId="42D18F0A" w14:textId="24553A33" w:rsidR="00453A25" w:rsidRPr="00CF4518" w:rsidRDefault="00F679E3" w:rsidP="00F82374">
      <w:pPr>
        <w:tabs>
          <w:tab w:val="left" w:pos="709"/>
          <w:tab w:val="left" w:pos="993"/>
          <w:tab w:val="left" w:pos="1418"/>
          <w:tab w:val="left" w:pos="2694"/>
          <w:tab w:val="left" w:pos="3544"/>
          <w:tab w:val="left" w:pos="4536"/>
          <w:tab w:val="left" w:pos="4678"/>
          <w:tab w:val="left" w:pos="5387"/>
        </w:tabs>
        <w:autoSpaceDE w:val="0"/>
        <w:autoSpaceDN w:val="0"/>
        <w:adjustRightInd w:val="0"/>
        <w:ind w:firstLine="643"/>
      </w:pPr>
      <w:r w:rsidRPr="00CF4518">
        <w:t>b</w:t>
      </w:r>
      <w:r w:rsidR="005E0CE2" w:rsidRPr="00CF4518">
        <w:t xml:space="preserve">. </w:t>
      </w:r>
      <w:r w:rsidR="005E0CE2" w:rsidRPr="00CF4518">
        <w:tab/>
      </w:r>
      <w:r w:rsidR="00453A25" w:rsidRPr="00CF4518">
        <w:t xml:space="preserve">La </w:t>
      </w:r>
      <w:r w:rsidRPr="00CF4518">
        <w:tab/>
      </w:r>
      <w:r w:rsidR="00453A25" w:rsidRPr="00CF4518">
        <w:t xml:space="preserve">professeure </w:t>
      </w:r>
      <w:r w:rsidRPr="00CF4518">
        <w:tab/>
      </w:r>
      <w:r w:rsidR="00453A25" w:rsidRPr="00CF4518">
        <w:rPr>
          <w:b/>
        </w:rPr>
        <w:t xml:space="preserve">me </w:t>
      </w:r>
      <w:r w:rsidRPr="00CF4518">
        <w:rPr>
          <w:b/>
        </w:rPr>
        <w:tab/>
      </w:r>
      <w:r w:rsidR="00453A25" w:rsidRPr="00CF4518">
        <w:rPr>
          <w:b/>
        </w:rPr>
        <w:t>le</w:t>
      </w:r>
      <w:r w:rsidRPr="00CF4518">
        <w:tab/>
        <w:t>fait</w:t>
      </w:r>
      <w:r w:rsidRPr="00CF4518">
        <w:tab/>
        <w:t xml:space="preserve">voir. </w:t>
      </w:r>
      <w:r w:rsidR="00453A25" w:rsidRPr="00CF4518">
        <w:tab/>
      </w:r>
    </w:p>
    <w:p w14:paraId="7C6956F5" w14:textId="537BB22D" w:rsidR="00453A25" w:rsidRPr="00CF4518" w:rsidRDefault="00453A25" w:rsidP="00F82374">
      <w:pPr>
        <w:tabs>
          <w:tab w:val="left" w:pos="709"/>
          <w:tab w:val="left" w:pos="993"/>
          <w:tab w:val="left" w:pos="1418"/>
          <w:tab w:val="left" w:pos="2694"/>
          <w:tab w:val="left" w:pos="3544"/>
          <w:tab w:val="left" w:pos="4536"/>
          <w:tab w:val="left" w:pos="4962"/>
          <w:tab w:val="left" w:pos="5387"/>
        </w:tabs>
        <w:autoSpaceDE w:val="0"/>
        <w:autoSpaceDN w:val="0"/>
        <w:adjustRightInd w:val="0"/>
      </w:pPr>
      <w:r w:rsidRPr="00CF4518">
        <w:tab/>
      </w:r>
      <w:r w:rsidR="005E0CE2" w:rsidRPr="00CF4518">
        <w:tab/>
      </w:r>
      <w:r w:rsidRPr="00CF4518">
        <w:t xml:space="preserve">the </w:t>
      </w:r>
      <w:r w:rsidR="00F679E3" w:rsidRPr="00CF4518">
        <w:tab/>
        <w:t>teacher</w:t>
      </w:r>
      <w:r w:rsidR="00F679E3" w:rsidRPr="00CF4518">
        <w:tab/>
        <w:t>me.</w:t>
      </w:r>
      <w:r w:rsidR="00F679E3" w:rsidRPr="00CF4518">
        <w:rPr>
          <w:smallCaps/>
        </w:rPr>
        <w:t>dat=</w:t>
      </w:r>
      <w:r w:rsidRPr="00CF4518">
        <w:t>him</w:t>
      </w:r>
      <w:r w:rsidR="00F679E3" w:rsidRPr="00CF4518">
        <w:t>.</w:t>
      </w:r>
      <w:r w:rsidR="00F679E3" w:rsidRPr="00CF4518">
        <w:rPr>
          <w:smallCaps/>
        </w:rPr>
        <w:t>acc=</w:t>
      </w:r>
      <w:r w:rsidR="00F679E3" w:rsidRPr="00CF4518">
        <w:tab/>
        <w:t>makes</w:t>
      </w:r>
      <w:r w:rsidR="00F679E3" w:rsidRPr="00CF4518">
        <w:tab/>
      </w:r>
      <w:r w:rsidRPr="00CF4518">
        <w:t>see</w:t>
      </w:r>
    </w:p>
    <w:p w14:paraId="63475DC4" w14:textId="4951F26D" w:rsidR="0001373C" w:rsidRPr="00CF4518" w:rsidRDefault="00453A25" w:rsidP="00F82374">
      <w:pPr>
        <w:tabs>
          <w:tab w:val="left" w:pos="709"/>
          <w:tab w:val="left" w:pos="993"/>
          <w:tab w:val="left" w:pos="1418"/>
          <w:tab w:val="left" w:pos="2694"/>
          <w:tab w:val="left" w:pos="3544"/>
          <w:tab w:val="left" w:pos="4395"/>
          <w:tab w:val="left" w:pos="4962"/>
        </w:tabs>
        <w:autoSpaceDE w:val="0"/>
        <w:autoSpaceDN w:val="0"/>
        <w:adjustRightInd w:val="0"/>
      </w:pPr>
      <w:r w:rsidRPr="00CF4518">
        <w:tab/>
      </w:r>
      <w:r w:rsidR="005E0CE2" w:rsidRPr="00CF4518">
        <w:tab/>
      </w:r>
      <w:r w:rsidRPr="00CF4518">
        <w:t>‘The teacher shows me him.’</w:t>
      </w:r>
      <w:r w:rsidR="005E0CE2" w:rsidRPr="00CF4518">
        <w:t xml:space="preserve"> </w:t>
      </w:r>
      <w:r w:rsidR="00E903D6" w:rsidRPr="00CF4518">
        <w:tab/>
      </w:r>
      <w:r w:rsidR="005E0CE2" w:rsidRPr="00CF4518">
        <w:rPr>
          <w:b/>
        </w:rPr>
        <w:t>[mean</w:t>
      </w:r>
      <w:r w:rsidR="00F679E3" w:rsidRPr="00CF4518">
        <w:rPr>
          <w:b/>
        </w:rPr>
        <w:t xml:space="preserve"> rating</w:t>
      </w:r>
      <w:r w:rsidR="005E0CE2" w:rsidRPr="00CF4518">
        <w:rPr>
          <w:b/>
        </w:rPr>
        <w:t>: 4.45]</w:t>
      </w:r>
    </w:p>
    <w:p w14:paraId="7AB92CAC" w14:textId="77777777" w:rsidR="00F679E3" w:rsidRPr="00CF4518" w:rsidRDefault="00F679E3" w:rsidP="00F82374"/>
    <w:p w14:paraId="292DA7AB" w14:textId="77777777" w:rsidR="00834713" w:rsidRPr="00CF4518" w:rsidRDefault="00AC6D78" w:rsidP="00F82374">
      <w:r w:rsidRPr="00CF4518">
        <w:lastRenderedPageBreak/>
        <w:t xml:space="preserve">This is as expected as these are </w:t>
      </w:r>
      <w:r w:rsidR="00834713" w:rsidRPr="00CF4518">
        <w:t>non-</w:t>
      </w:r>
      <w:r w:rsidRPr="00CF4518">
        <w:t>PCC contexts</w:t>
      </w:r>
      <w:r w:rsidR="003C3B09" w:rsidRPr="00CF4518">
        <w:t xml:space="preserve"> </w:t>
      </w:r>
      <w:r w:rsidR="002E297E" w:rsidRPr="00CF4518">
        <w:t xml:space="preserve">in French </w:t>
      </w:r>
      <w:r w:rsidR="003C3B09" w:rsidRPr="00CF4518">
        <w:t>because th</w:t>
      </w:r>
      <w:r w:rsidR="002E297E" w:rsidRPr="00CF4518">
        <w:t xml:space="preserve">e direct object in all cases is </w:t>
      </w:r>
      <w:r w:rsidR="003C3B09" w:rsidRPr="00CF4518">
        <w:t>3</w:t>
      </w:r>
      <w:r w:rsidR="003C3B09" w:rsidRPr="00CF4518">
        <w:rPr>
          <w:vertAlign w:val="superscript"/>
        </w:rPr>
        <w:t>rd</w:t>
      </w:r>
      <w:r w:rsidR="003C3B09" w:rsidRPr="00CF4518">
        <w:t xml:space="preserve"> person</w:t>
      </w:r>
      <w:r w:rsidRPr="00CF4518">
        <w:t xml:space="preserve">. </w:t>
      </w:r>
    </w:p>
    <w:p w14:paraId="5DF8EE6A" w14:textId="2A16B5A9" w:rsidR="001042A5" w:rsidRPr="00CF4518" w:rsidRDefault="00832F92" w:rsidP="00160473">
      <w:pPr>
        <w:ind w:firstLine="643"/>
      </w:pPr>
      <w:r w:rsidRPr="00CF4518">
        <w:t xml:space="preserve">There is a </w:t>
      </w:r>
      <w:r w:rsidR="00AC6D78" w:rsidRPr="00CF4518">
        <w:t>clear contrast when we consider ex</w:t>
      </w:r>
      <w:r w:rsidR="001042A5" w:rsidRPr="00CF4518">
        <w:t>amples with 1st/2nd person direct object</w:t>
      </w:r>
      <w:r w:rsidR="00834713" w:rsidRPr="00CF4518">
        <w:t xml:space="preserve"> and a 3</w:t>
      </w:r>
      <w:r w:rsidR="00834713" w:rsidRPr="00CF4518">
        <w:rPr>
          <w:vertAlign w:val="superscript"/>
        </w:rPr>
        <w:t>rd</w:t>
      </w:r>
      <w:r w:rsidR="00834713" w:rsidRPr="00CF4518">
        <w:t xml:space="preserve"> person causee, the ‘strong PCC’ context</w:t>
      </w:r>
      <w:r w:rsidR="00AC6D78" w:rsidRPr="00CF4518">
        <w:t>. These</w:t>
      </w:r>
      <w:r w:rsidR="001042A5" w:rsidRPr="00CF4518">
        <w:t xml:space="preserve"> were most unacceptable with dative clitics</w:t>
      </w:r>
      <w:r w:rsidR="00834713" w:rsidRPr="00CF4518">
        <w:t xml:space="preserve"> (25a)</w:t>
      </w:r>
      <w:r w:rsidR="001042A5" w:rsidRPr="00CF4518">
        <w:t xml:space="preserve">, but </w:t>
      </w:r>
      <w:r w:rsidR="005E0CE2" w:rsidRPr="00CF4518">
        <w:t>were also</w:t>
      </w:r>
      <w:r w:rsidR="001042A5" w:rsidRPr="00CF4518">
        <w:t xml:space="preserve"> </w:t>
      </w:r>
      <w:r w:rsidR="00AC6D78" w:rsidRPr="00CF4518">
        <w:t>rated very low</w:t>
      </w:r>
      <w:r w:rsidR="001042A5" w:rsidRPr="00CF4518">
        <w:t xml:space="preserve"> with full DP datives</w:t>
      </w:r>
      <w:r w:rsidR="00AC6D78" w:rsidRPr="00CF4518">
        <w:t xml:space="preserve"> (an average of around 2 on the scale</w:t>
      </w:r>
      <w:r w:rsidR="00F679E3" w:rsidRPr="00CF4518">
        <w:t xml:space="preserve"> 8-point scale</w:t>
      </w:r>
      <w:r w:rsidR="00AC6D78" w:rsidRPr="00CF4518">
        <w:t>)</w:t>
      </w:r>
      <w:r w:rsidR="00834713" w:rsidRPr="00CF4518">
        <w:t>(25b)</w:t>
      </w:r>
      <w:r w:rsidR="001042A5" w:rsidRPr="00CF4518">
        <w:t>:</w:t>
      </w:r>
    </w:p>
    <w:p w14:paraId="4A4F4BF5" w14:textId="77777777" w:rsidR="002E297E" w:rsidRPr="00CF4518" w:rsidRDefault="002E297E" w:rsidP="00F82374"/>
    <w:p w14:paraId="5F21E07A" w14:textId="0DE04F24" w:rsidR="002E297E" w:rsidRPr="00CF4518" w:rsidRDefault="005E0CE2" w:rsidP="00F82374">
      <w:pPr>
        <w:tabs>
          <w:tab w:val="left" w:pos="567"/>
          <w:tab w:val="left" w:pos="1276"/>
          <w:tab w:val="left" w:pos="1701"/>
          <w:tab w:val="left" w:pos="2127"/>
          <w:tab w:val="left" w:pos="2410"/>
          <w:tab w:val="left" w:pos="2835"/>
          <w:tab w:val="left" w:pos="2977"/>
          <w:tab w:val="left" w:pos="3402"/>
          <w:tab w:val="left" w:pos="3544"/>
          <w:tab w:val="left" w:pos="3969"/>
          <w:tab w:val="left" w:pos="4253"/>
          <w:tab w:val="left" w:pos="4678"/>
          <w:tab w:val="left" w:pos="5387"/>
        </w:tabs>
      </w:pPr>
      <w:r w:rsidRPr="00CF4518">
        <w:t>(</w:t>
      </w:r>
      <w:r w:rsidRPr="00CF4518">
        <w:fldChar w:fldCharType="begin"/>
      </w:r>
      <w:r w:rsidRPr="00CF4518">
        <w:instrText xml:space="preserve"> SEQ ( \* ARABIC </w:instrText>
      </w:r>
      <w:r w:rsidRPr="00CF4518">
        <w:fldChar w:fldCharType="separate"/>
      </w:r>
      <w:r w:rsidR="00CD5608">
        <w:rPr>
          <w:noProof/>
        </w:rPr>
        <w:t>25</w:t>
      </w:r>
      <w:r w:rsidRPr="00CF4518">
        <w:rPr>
          <w:noProof/>
        </w:rPr>
        <w:fldChar w:fldCharType="end"/>
      </w:r>
      <w:r w:rsidRPr="00CF4518">
        <w:t>)</w:t>
      </w:r>
      <w:r w:rsidRPr="00CF4518">
        <w:tab/>
      </w:r>
      <w:r w:rsidR="002E297E" w:rsidRPr="00CF4518">
        <w:t xml:space="preserve">French PCC contexts of </w:t>
      </w:r>
      <w:r w:rsidR="002E297E" w:rsidRPr="00CF4518">
        <w:rPr>
          <w:i/>
        </w:rPr>
        <w:t>faire-voir</w:t>
      </w:r>
      <w:r w:rsidR="002E297E" w:rsidRPr="00CF4518">
        <w:t xml:space="preserve"> ‘show’</w:t>
      </w:r>
    </w:p>
    <w:p w14:paraId="31DF3E09" w14:textId="066EED5A" w:rsidR="001042A5" w:rsidRPr="00CF4518" w:rsidRDefault="002E297E" w:rsidP="002E297E">
      <w:pPr>
        <w:tabs>
          <w:tab w:val="left" w:pos="567"/>
          <w:tab w:val="left" w:pos="1276"/>
          <w:tab w:val="left" w:pos="1701"/>
          <w:tab w:val="left" w:pos="2127"/>
          <w:tab w:val="left" w:pos="2835"/>
          <w:tab w:val="left" w:pos="2977"/>
          <w:tab w:val="left" w:pos="3686"/>
          <w:tab w:val="left" w:pos="3969"/>
          <w:tab w:val="left" w:pos="4253"/>
          <w:tab w:val="left" w:pos="4678"/>
          <w:tab w:val="left" w:pos="5670"/>
          <w:tab w:val="left" w:pos="6237"/>
        </w:tabs>
        <w:rPr>
          <w:sz w:val="22"/>
          <w:szCs w:val="22"/>
          <w:lang w:val="fr-FR"/>
        </w:rPr>
      </w:pPr>
      <w:r w:rsidRPr="00CF4518">
        <w:rPr>
          <w:sz w:val="22"/>
          <w:szCs w:val="22"/>
        </w:rPr>
        <w:tab/>
      </w:r>
      <w:r w:rsidRPr="00CF4518">
        <w:rPr>
          <w:sz w:val="22"/>
          <w:szCs w:val="22"/>
          <w:lang w:val="fr-FR"/>
        </w:rPr>
        <w:t xml:space="preserve">a. </w:t>
      </w:r>
      <w:r w:rsidRPr="00CF4518">
        <w:rPr>
          <w:sz w:val="22"/>
          <w:szCs w:val="22"/>
          <w:lang w:val="fr-FR"/>
        </w:rPr>
        <w:tab/>
        <w:t>*Le professeur</w:t>
      </w:r>
      <w:r w:rsidRPr="00CF4518">
        <w:rPr>
          <w:sz w:val="22"/>
          <w:szCs w:val="22"/>
          <w:lang w:val="fr-FR"/>
        </w:rPr>
        <w:tab/>
      </w:r>
      <w:r w:rsidR="005E0CE2" w:rsidRPr="00CF4518">
        <w:rPr>
          <w:b/>
          <w:sz w:val="22"/>
          <w:szCs w:val="22"/>
          <w:lang w:val="fr-FR"/>
        </w:rPr>
        <w:t>me</w:t>
      </w:r>
      <w:r w:rsidR="00710014" w:rsidRPr="00CF4518">
        <w:rPr>
          <w:b/>
          <w:sz w:val="22"/>
          <w:szCs w:val="22"/>
          <w:lang w:val="fr-FR"/>
        </w:rPr>
        <w:t xml:space="preserve">/ </w:t>
      </w:r>
      <w:r w:rsidRPr="00CF4518">
        <w:rPr>
          <w:b/>
          <w:sz w:val="22"/>
          <w:szCs w:val="22"/>
          <w:lang w:val="fr-FR"/>
        </w:rPr>
        <w:tab/>
      </w:r>
      <w:r w:rsidR="00710014" w:rsidRPr="00CF4518">
        <w:rPr>
          <w:b/>
          <w:sz w:val="22"/>
          <w:szCs w:val="22"/>
          <w:lang w:val="fr-FR"/>
        </w:rPr>
        <w:t>te</w:t>
      </w:r>
      <w:r w:rsidR="005E0CE2" w:rsidRPr="00CF4518">
        <w:rPr>
          <w:b/>
          <w:sz w:val="22"/>
          <w:szCs w:val="22"/>
          <w:lang w:val="fr-FR"/>
        </w:rPr>
        <w:t xml:space="preserve"> </w:t>
      </w:r>
      <w:r w:rsidR="00AC6D78" w:rsidRPr="00CF4518">
        <w:rPr>
          <w:b/>
          <w:sz w:val="22"/>
          <w:szCs w:val="22"/>
          <w:lang w:val="fr-FR"/>
        </w:rPr>
        <w:tab/>
      </w:r>
      <w:r w:rsidR="00AC6D78" w:rsidRPr="00CF4518">
        <w:rPr>
          <w:b/>
          <w:sz w:val="22"/>
          <w:szCs w:val="22"/>
          <w:lang w:val="fr-FR"/>
        </w:rPr>
        <w:tab/>
      </w:r>
      <w:r w:rsidRPr="00CF4518">
        <w:rPr>
          <w:b/>
          <w:sz w:val="22"/>
          <w:szCs w:val="22"/>
          <w:lang w:val="fr-FR"/>
        </w:rPr>
        <w:tab/>
      </w:r>
      <w:r w:rsidR="005E0CE2" w:rsidRPr="00CF4518">
        <w:rPr>
          <w:b/>
          <w:sz w:val="22"/>
          <w:szCs w:val="22"/>
          <w:lang w:val="fr-FR"/>
        </w:rPr>
        <w:t>lui</w:t>
      </w:r>
      <w:r w:rsidR="001042A5" w:rsidRPr="00CF4518">
        <w:rPr>
          <w:sz w:val="22"/>
          <w:szCs w:val="22"/>
          <w:lang w:val="fr-FR"/>
        </w:rPr>
        <w:t xml:space="preserve"> </w:t>
      </w:r>
      <w:r w:rsidRPr="00CF4518">
        <w:rPr>
          <w:sz w:val="22"/>
          <w:szCs w:val="22"/>
          <w:lang w:val="fr-FR"/>
        </w:rPr>
        <w:tab/>
      </w:r>
      <w:r w:rsidR="001042A5" w:rsidRPr="00CF4518">
        <w:rPr>
          <w:sz w:val="22"/>
          <w:szCs w:val="22"/>
          <w:lang w:val="fr-FR"/>
        </w:rPr>
        <w:t xml:space="preserve">fait </w:t>
      </w:r>
      <w:r w:rsidRPr="00CF4518">
        <w:rPr>
          <w:sz w:val="22"/>
          <w:szCs w:val="22"/>
          <w:lang w:val="fr-FR"/>
        </w:rPr>
        <w:tab/>
      </w:r>
      <w:r w:rsidR="001042A5" w:rsidRPr="00CF4518">
        <w:rPr>
          <w:sz w:val="22"/>
          <w:szCs w:val="22"/>
          <w:lang w:val="fr-FR"/>
        </w:rPr>
        <w:t xml:space="preserve">voir. </w:t>
      </w:r>
    </w:p>
    <w:p w14:paraId="5C5BBDD4" w14:textId="1EC94EE4" w:rsidR="001042A5" w:rsidRPr="00CF4518" w:rsidRDefault="001042A5" w:rsidP="002E297E">
      <w:pPr>
        <w:tabs>
          <w:tab w:val="left" w:pos="567"/>
          <w:tab w:val="left" w:pos="1276"/>
          <w:tab w:val="left" w:pos="1701"/>
          <w:tab w:val="left" w:pos="2127"/>
          <w:tab w:val="left" w:pos="2835"/>
          <w:tab w:val="left" w:pos="3544"/>
          <w:tab w:val="left" w:pos="3686"/>
          <w:tab w:val="left" w:pos="3969"/>
          <w:tab w:val="left" w:pos="4395"/>
          <w:tab w:val="left" w:pos="4678"/>
          <w:tab w:val="left" w:pos="5670"/>
        </w:tabs>
        <w:rPr>
          <w:sz w:val="22"/>
          <w:szCs w:val="22"/>
        </w:rPr>
      </w:pPr>
      <w:r w:rsidRPr="00CF4518">
        <w:rPr>
          <w:sz w:val="22"/>
          <w:szCs w:val="22"/>
          <w:lang w:val="fr-FR"/>
        </w:rPr>
        <w:tab/>
      </w:r>
      <w:r w:rsidR="00AC6D78" w:rsidRPr="00CF4518">
        <w:rPr>
          <w:sz w:val="22"/>
          <w:szCs w:val="22"/>
          <w:lang w:val="fr-FR"/>
        </w:rPr>
        <w:tab/>
      </w:r>
      <w:r w:rsidR="002E297E" w:rsidRPr="00CF4518">
        <w:rPr>
          <w:sz w:val="22"/>
          <w:szCs w:val="22"/>
        </w:rPr>
        <w:t xml:space="preserve">the </w:t>
      </w:r>
      <w:r w:rsidR="002E297E" w:rsidRPr="00CF4518">
        <w:rPr>
          <w:sz w:val="22"/>
          <w:szCs w:val="22"/>
        </w:rPr>
        <w:tab/>
        <w:t>teacher</w:t>
      </w:r>
      <w:r w:rsidR="002E297E" w:rsidRPr="00CF4518">
        <w:rPr>
          <w:sz w:val="22"/>
          <w:szCs w:val="22"/>
        </w:rPr>
        <w:tab/>
      </w:r>
      <w:r w:rsidR="00AC6D78" w:rsidRPr="00CF4518">
        <w:rPr>
          <w:sz w:val="22"/>
          <w:szCs w:val="22"/>
        </w:rPr>
        <w:t>me</w:t>
      </w:r>
      <w:r w:rsidR="00710014" w:rsidRPr="00CF4518">
        <w:rPr>
          <w:sz w:val="22"/>
          <w:szCs w:val="22"/>
        </w:rPr>
        <w:t>.</w:t>
      </w:r>
      <w:r w:rsidR="00710014" w:rsidRPr="00CF4518">
        <w:rPr>
          <w:smallCaps/>
          <w:sz w:val="22"/>
          <w:szCs w:val="22"/>
        </w:rPr>
        <w:t>acc</w:t>
      </w:r>
      <w:r w:rsidR="002E297E" w:rsidRPr="00CF4518">
        <w:rPr>
          <w:smallCaps/>
          <w:sz w:val="22"/>
          <w:szCs w:val="22"/>
        </w:rPr>
        <w:t>/</w:t>
      </w:r>
      <w:r w:rsidR="002E297E" w:rsidRPr="00CF4518">
        <w:rPr>
          <w:sz w:val="22"/>
          <w:szCs w:val="22"/>
        </w:rPr>
        <w:tab/>
        <w:t>you.</w:t>
      </w:r>
      <w:r w:rsidR="002E297E" w:rsidRPr="00CF4518">
        <w:rPr>
          <w:smallCaps/>
          <w:sz w:val="22"/>
          <w:szCs w:val="22"/>
        </w:rPr>
        <w:t>acc</w:t>
      </w:r>
      <w:r w:rsidR="00BE19AC" w:rsidRPr="00CF4518">
        <w:rPr>
          <w:sz w:val="22"/>
          <w:szCs w:val="22"/>
        </w:rPr>
        <w:t>=</w:t>
      </w:r>
      <w:r w:rsidR="002E297E" w:rsidRPr="00CF4518">
        <w:rPr>
          <w:sz w:val="22"/>
          <w:szCs w:val="22"/>
        </w:rPr>
        <w:tab/>
      </w:r>
      <w:r w:rsidRPr="00CF4518">
        <w:rPr>
          <w:sz w:val="22"/>
          <w:szCs w:val="22"/>
        </w:rPr>
        <w:t>him.</w:t>
      </w:r>
      <w:r w:rsidRPr="00CF4518">
        <w:rPr>
          <w:smallCaps/>
          <w:sz w:val="22"/>
          <w:szCs w:val="22"/>
        </w:rPr>
        <w:t>dat</w:t>
      </w:r>
      <w:r w:rsidR="00AC6D78" w:rsidRPr="00CF4518">
        <w:rPr>
          <w:sz w:val="22"/>
          <w:szCs w:val="22"/>
        </w:rPr>
        <w:t>=</w:t>
      </w:r>
      <w:r w:rsidR="00AC6D78" w:rsidRPr="00CF4518">
        <w:rPr>
          <w:sz w:val="22"/>
          <w:szCs w:val="22"/>
        </w:rPr>
        <w:tab/>
      </w:r>
      <w:r w:rsidRPr="00CF4518">
        <w:rPr>
          <w:sz w:val="22"/>
          <w:szCs w:val="22"/>
        </w:rPr>
        <w:t>make see</w:t>
      </w:r>
    </w:p>
    <w:p w14:paraId="2BE90DCF" w14:textId="77777777" w:rsidR="00710014" w:rsidRPr="00CF4518" w:rsidRDefault="00710014" w:rsidP="00F82374">
      <w:pPr>
        <w:ind w:left="643" w:firstLine="643"/>
      </w:pPr>
      <w:r w:rsidRPr="00CF4518">
        <w:t>Intended: ‘The teacher shows me/you to him.’</w:t>
      </w:r>
    </w:p>
    <w:p w14:paraId="6719DC3E" w14:textId="0C293A0C" w:rsidR="00AC6D78" w:rsidRPr="00CF4518" w:rsidRDefault="00AC6D78" w:rsidP="00BE19AC">
      <w:pPr>
        <w:ind w:left="3215" w:firstLine="643"/>
        <w:rPr>
          <w:b/>
          <w:lang w:val="fr-FR"/>
        </w:rPr>
      </w:pPr>
      <w:r w:rsidRPr="00CF4518">
        <w:rPr>
          <w:b/>
          <w:lang w:val="fr-FR"/>
        </w:rPr>
        <w:t>[</w:t>
      </w:r>
      <w:proofErr w:type="gramStart"/>
      <w:r w:rsidRPr="00CF4518">
        <w:rPr>
          <w:b/>
          <w:lang w:val="fr-FR"/>
        </w:rPr>
        <w:t>mean</w:t>
      </w:r>
      <w:proofErr w:type="gramEnd"/>
      <w:r w:rsidRPr="00CF4518">
        <w:rPr>
          <w:b/>
          <w:lang w:val="fr-FR"/>
        </w:rPr>
        <w:t> </w:t>
      </w:r>
      <w:r w:rsidR="00710014" w:rsidRPr="00CF4518">
        <w:rPr>
          <w:b/>
          <w:lang w:val="fr-FR"/>
        </w:rPr>
        <w:t>ratings</w:t>
      </w:r>
      <w:r w:rsidRPr="00CF4518">
        <w:rPr>
          <w:b/>
          <w:lang w:val="fr-FR"/>
        </w:rPr>
        <w:t>: 0.49</w:t>
      </w:r>
      <w:r w:rsidR="00710014" w:rsidRPr="00CF4518">
        <w:rPr>
          <w:b/>
          <w:lang w:val="fr-FR"/>
        </w:rPr>
        <w:t>/0.50</w:t>
      </w:r>
      <w:r w:rsidRPr="00CF4518">
        <w:rPr>
          <w:b/>
          <w:lang w:val="fr-FR"/>
        </w:rPr>
        <w:t>]</w:t>
      </w:r>
    </w:p>
    <w:p w14:paraId="0E466615" w14:textId="77777777" w:rsidR="00710014" w:rsidRPr="00CF4518" w:rsidRDefault="00710014" w:rsidP="00F82374">
      <w:pPr>
        <w:ind w:left="2572" w:firstLine="643"/>
        <w:rPr>
          <w:b/>
          <w:lang w:val="it-IT"/>
        </w:rPr>
      </w:pPr>
    </w:p>
    <w:p w14:paraId="66DB5717" w14:textId="0E83B943" w:rsidR="00AC6D78" w:rsidRPr="00CF4518" w:rsidRDefault="00710014" w:rsidP="00F82374">
      <w:pPr>
        <w:tabs>
          <w:tab w:val="left" w:pos="567"/>
          <w:tab w:val="left" w:pos="1276"/>
          <w:tab w:val="left" w:pos="1701"/>
          <w:tab w:val="left" w:pos="1985"/>
          <w:tab w:val="left" w:pos="2410"/>
          <w:tab w:val="left" w:pos="2835"/>
          <w:tab w:val="left" w:pos="3261"/>
          <w:tab w:val="left" w:pos="3544"/>
          <w:tab w:val="left" w:pos="3828"/>
          <w:tab w:val="left" w:pos="4111"/>
          <w:tab w:val="left" w:pos="4395"/>
          <w:tab w:val="left" w:pos="4536"/>
          <w:tab w:val="left" w:pos="5103"/>
          <w:tab w:val="left" w:pos="5245"/>
          <w:tab w:val="left" w:pos="5529"/>
          <w:tab w:val="left" w:pos="5812"/>
        </w:tabs>
        <w:rPr>
          <w:lang w:val="fr-FR"/>
        </w:rPr>
      </w:pPr>
      <w:r w:rsidRPr="00CF4518">
        <w:rPr>
          <w:lang w:val="fr-FR"/>
        </w:rPr>
        <w:tab/>
        <w:t>b</w:t>
      </w:r>
      <w:r w:rsidR="00D71B96" w:rsidRPr="00CF4518">
        <w:rPr>
          <w:lang w:val="fr-FR"/>
        </w:rPr>
        <w:t xml:space="preserve">. </w:t>
      </w:r>
      <w:r w:rsidR="00D71B96" w:rsidRPr="00CF4518">
        <w:rPr>
          <w:lang w:val="fr-FR"/>
        </w:rPr>
        <w:tab/>
      </w:r>
      <w:r w:rsidR="00AC6D78" w:rsidRPr="00CF4518">
        <w:rPr>
          <w:lang w:val="fr-FR"/>
        </w:rPr>
        <w:t>*</w:t>
      </w:r>
      <w:proofErr w:type="gramStart"/>
      <w:r w:rsidR="00AC6D78" w:rsidRPr="00CF4518">
        <w:rPr>
          <w:lang w:val="fr-FR"/>
        </w:rPr>
        <w:t>?</w:t>
      </w:r>
      <w:r w:rsidR="00D71B96" w:rsidRPr="00CF4518">
        <w:rPr>
          <w:lang w:val="fr-FR"/>
        </w:rPr>
        <w:t>La</w:t>
      </w:r>
      <w:proofErr w:type="gramEnd"/>
      <w:r w:rsidR="00D71B96" w:rsidRPr="00CF4518">
        <w:rPr>
          <w:lang w:val="fr-FR"/>
        </w:rPr>
        <w:t xml:space="preserve"> </w:t>
      </w:r>
      <w:r w:rsidR="00AC6D78" w:rsidRPr="00CF4518">
        <w:rPr>
          <w:lang w:val="fr-FR"/>
        </w:rPr>
        <w:tab/>
      </w:r>
      <w:r w:rsidR="00D71B96" w:rsidRPr="00CF4518">
        <w:rPr>
          <w:lang w:val="fr-FR"/>
        </w:rPr>
        <w:t xml:space="preserve">professeure </w:t>
      </w:r>
      <w:r w:rsidR="00AC6D78" w:rsidRPr="00CF4518">
        <w:rPr>
          <w:lang w:val="fr-FR"/>
        </w:rPr>
        <w:tab/>
      </w:r>
      <w:r w:rsidR="00D71B96" w:rsidRPr="00CF4518">
        <w:rPr>
          <w:b/>
          <w:lang w:val="fr-FR"/>
        </w:rPr>
        <w:t>me</w:t>
      </w:r>
      <w:r w:rsidRPr="00CF4518">
        <w:rPr>
          <w:b/>
          <w:lang w:val="fr-FR"/>
        </w:rPr>
        <w:t>/</w:t>
      </w:r>
      <w:r w:rsidR="00BE19AC" w:rsidRPr="00CF4518">
        <w:rPr>
          <w:b/>
          <w:lang w:val="fr-FR"/>
        </w:rPr>
        <w:tab/>
      </w:r>
      <w:r w:rsidR="00BE19AC" w:rsidRPr="00CF4518">
        <w:rPr>
          <w:b/>
          <w:lang w:val="fr-FR"/>
        </w:rPr>
        <w:tab/>
      </w:r>
      <w:r w:rsidRPr="00CF4518">
        <w:rPr>
          <w:b/>
          <w:lang w:val="fr-FR"/>
        </w:rPr>
        <w:t>te</w:t>
      </w:r>
      <w:r w:rsidR="001042A5" w:rsidRPr="00CF4518">
        <w:rPr>
          <w:lang w:val="fr-FR"/>
        </w:rPr>
        <w:t xml:space="preserve"> </w:t>
      </w:r>
      <w:r w:rsidR="00BE19AC" w:rsidRPr="00CF4518">
        <w:rPr>
          <w:lang w:val="fr-FR"/>
        </w:rPr>
        <w:tab/>
      </w:r>
      <w:r w:rsidR="00BE19AC" w:rsidRPr="00CF4518">
        <w:rPr>
          <w:lang w:val="fr-FR"/>
        </w:rPr>
        <w:tab/>
      </w:r>
      <w:r w:rsidR="00BE19AC" w:rsidRPr="00CF4518">
        <w:rPr>
          <w:lang w:val="fr-FR"/>
        </w:rPr>
        <w:tab/>
      </w:r>
      <w:r w:rsidR="001042A5" w:rsidRPr="00CF4518">
        <w:rPr>
          <w:lang w:val="fr-FR"/>
        </w:rPr>
        <w:t xml:space="preserve">fait </w:t>
      </w:r>
      <w:r w:rsidR="00AC6D78" w:rsidRPr="00CF4518">
        <w:rPr>
          <w:lang w:val="fr-FR"/>
        </w:rPr>
        <w:tab/>
      </w:r>
      <w:r w:rsidR="00AC6D78" w:rsidRPr="00CF4518">
        <w:rPr>
          <w:lang w:val="fr-FR"/>
        </w:rPr>
        <w:tab/>
      </w:r>
      <w:r w:rsidR="001042A5" w:rsidRPr="00CF4518">
        <w:rPr>
          <w:lang w:val="fr-FR"/>
        </w:rPr>
        <w:t xml:space="preserve">voir </w:t>
      </w:r>
    </w:p>
    <w:p w14:paraId="44BCD911" w14:textId="6E67059F" w:rsidR="00AC6D78" w:rsidRPr="00CF4518" w:rsidRDefault="00AC6D78" w:rsidP="00F82374">
      <w:pPr>
        <w:tabs>
          <w:tab w:val="left" w:pos="567"/>
          <w:tab w:val="left" w:pos="1276"/>
          <w:tab w:val="left" w:pos="1701"/>
          <w:tab w:val="left" w:pos="1985"/>
          <w:tab w:val="left" w:pos="2410"/>
          <w:tab w:val="left" w:pos="2835"/>
          <w:tab w:val="left" w:pos="3261"/>
          <w:tab w:val="left" w:pos="3544"/>
          <w:tab w:val="left" w:pos="3828"/>
          <w:tab w:val="left" w:pos="4111"/>
          <w:tab w:val="left" w:pos="4395"/>
          <w:tab w:val="left" w:pos="4536"/>
          <w:tab w:val="left" w:pos="5103"/>
          <w:tab w:val="left" w:pos="5245"/>
          <w:tab w:val="left" w:pos="5529"/>
          <w:tab w:val="left" w:pos="5812"/>
        </w:tabs>
      </w:pPr>
      <w:r w:rsidRPr="00CF4518">
        <w:rPr>
          <w:lang w:val="fr-FR"/>
        </w:rPr>
        <w:tab/>
      </w:r>
      <w:r w:rsidRPr="00CF4518">
        <w:rPr>
          <w:lang w:val="fr-FR"/>
        </w:rPr>
        <w:tab/>
      </w:r>
      <w:r w:rsidRPr="00CF4518">
        <w:t xml:space="preserve">the </w:t>
      </w:r>
      <w:r w:rsidRPr="00CF4518">
        <w:tab/>
      </w:r>
      <w:r w:rsidRPr="00CF4518">
        <w:tab/>
        <w:t xml:space="preserve">teacher </w:t>
      </w:r>
      <w:r w:rsidRPr="00CF4518">
        <w:tab/>
      </w:r>
      <w:r w:rsidRPr="00CF4518">
        <w:tab/>
        <w:t>me</w:t>
      </w:r>
      <w:r w:rsidR="00710014" w:rsidRPr="00CF4518">
        <w:t>.</w:t>
      </w:r>
      <w:r w:rsidR="00710014" w:rsidRPr="00CF4518">
        <w:rPr>
          <w:smallCaps/>
        </w:rPr>
        <w:t>acc</w:t>
      </w:r>
      <w:r w:rsidR="00710014" w:rsidRPr="00CF4518">
        <w:t>/</w:t>
      </w:r>
      <w:r w:rsidR="00BE19AC" w:rsidRPr="00CF4518">
        <w:tab/>
      </w:r>
      <w:r w:rsidR="00710014" w:rsidRPr="00CF4518">
        <w:t>you.</w:t>
      </w:r>
      <w:r w:rsidR="00710014" w:rsidRPr="00CF4518">
        <w:rPr>
          <w:smallCaps/>
        </w:rPr>
        <w:t>acc=</w:t>
      </w:r>
      <w:r w:rsidRPr="00CF4518">
        <w:t xml:space="preserve"> makes </w:t>
      </w:r>
      <w:r w:rsidRPr="00CF4518">
        <w:tab/>
        <w:t xml:space="preserve">see </w:t>
      </w:r>
    </w:p>
    <w:p w14:paraId="5CBA9EF8" w14:textId="42B4E5BF" w:rsidR="001042A5" w:rsidRPr="00CF4518" w:rsidRDefault="00710014" w:rsidP="00F82374">
      <w:pPr>
        <w:tabs>
          <w:tab w:val="left" w:pos="567"/>
          <w:tab w:val="left" w:pos="1276"/>
          <w:tab w:val="left" w:pos="1560"/>
          <w:tab w:val="left" w:pos="1701"/>
          <w:tab w:val="left" w:pos="2268"/>
          <w:tab w:val="left" w:pos="2694"/>
          <w:tab w:val="left" w:pos="3261"/>
          <w:tab w:val="left" w:pos="3544"/>
          <w:tab w:val="left" w:pos="3828"/>
          <w:tab w:val="left" w:pos="4111"/>
          <w:tab w:val="left" w:pos="4395"/>
          <w:tab w:val="left" w:pos="4536"/>
          <w:tab w:val="left" w:pos="4962"/>
          <w:tab w:val="left" w:pos="5245"/>
          <w:tab w:val="left" w:pos="5529"/>
          <w:tab w:val="left" w:pos="5954"/>
        </w:tabs>
        <w:ind w:left="643" w:firstLine="643"/>
        <w:rPr>
          <w:lang w:val="fr-FR"/>
        </w:rPr>
      </w:pPr>
      <w:r w:rsidRPr="00CF4518">
        <w:rPr>
          <w:lang w:val="fr-FR"/>
        </w:rPr>
        <w:t xml:space="preserve">à </w:t>
      </w:r>
      <w:r w:rsidRPr="00CF4518">
        <w:rPr>
          <w:lang w:val="fr-FR"/>
        </w:rPr>
        <w:tab/>
        <w:t>Marie,</w:t>
      </w:r>
      <w:r w:rsidRPr="00CF4518">
        <w:rPr>
          <w:lang w:val="fr-FR"/>
        </w:rPr>
        <w:tab/>
      </w:r>
      <w:r w:rsidR="001042A5" w:rsidRPr="00CF4518">
        <w:rPr>
          <w:lang w:val="fr-FR"/>
        </w:rPr>
        <w:t xml:space="preserve">qui </w:t>
      </w:r>
      <w:r w:rsidRPr="00CF4518">
        <w:rPr>
          <w:lang w:val="fr-FR"/>
        </w:rPr>
        <w:tab/>
        <w:t>se</w:t>
      </w:r>
      <w:r w:rsidRPr="00CF4518">
        <w:rPr>
          <w:lang w:val="fr-FR"/>
        </w:rPr>
        <w:tab/>
      </w:r>
      <w:r w:rsidR="001042A5" w:rsidRPr="00CF4518">
        <w:rPr>
          <w:lang w:val="fr-FR"/>
        </w:rPr>
        <w:t xml:space="preserve">sent </w:t>
      </w:r>
      <w:r w:rsidR="00AC6D78" w:rsidRPr="00CF4518">
        <w:rPr>
          <w:lang w:val="fr-FR"/>
        </w:rPr>
        <w:tab/>
      </w:r>
      <w:r w:rsidR="001042A5" w:rsidRPr="00CF4518">
        <w:rPr>
          <w:lang w:val="fr-FR"/>
        </w:rPr>
        <w:t xml:space="preserve">à </w:t>
      </w:r>
      <w:r w:rsidR="00AC6D78" w:rsidRPr="00CF4518">
        <w:rPr>
          <w:lang w:val="fr-FR"/>
        </w:rPr>
        <w:tab/>
      </w:r>
      <w:r w:rsidR="001042A5" w:rsidRPr="00CF4518">
        <w:rPr>
          <w:lang w:val="fr-FR"/>
        </w:rPr>
        <w:t>l’</w:t>
      </w:r>
      <w:r w:rsidR="00AC6D78" w:rsidRPr="00CF4518">
        <w:rPr>
          <w:lang w:val="fr-FR"/>
        </w:rPr>
        <w:tab/>
      </w:r>
      <w:r w:rsidR="001042A5" w:rsidRPr="00CF4518">
        <w:rPr>
          <w:lang w:val="fr-FR"/>
        </w:rPr>
        <w:t xml:space="preserve">aise. </w:t>
      </w:r>
    </w:p>
    <w:p w14:paraId="7E7175EB" w14:textId="30DE9C71" w:rsidR="001042A5" w:rsidRPr="00CF4518" w:rsidRDefault="00710014" w:rsidP="00F82374">
      <w:pPr>
        <w:tabs>
          <w:tab w:val="left" w:pos="567"/>
          <w:tab w:val="left" w:pos="1276"/>
          <w:tab w:val="left" w:pos="1560"/>
          <w:tab w:val="left" w:pos="1701"/>
          <w:tab w:val="left" w:pos="2410"/>
          <w:tab w:val="left" w:pos="2835"/>
          <w:tab w:val="left" w:pos="3261"/>
          <w:tab w:val="left" w:pos="3544"/>
          <w:tab w:val="left" w:pos="3828"/>
          <w:tab w:val="left" w:pos="4111"/>
          <w:tab w:val="left" w:pos="4395"/>
          <w:tab w:val="left" w:pos="4536"/>
          <w:tab w:val="left" w:pos="4962"/>
          <w:tab w:val="left" w:pos="5245"/>
          <w:tab w:val="left" w:pos="5529"/>
          <w:tab w:val="left" w:pos="5954"/>
        </w:tabs>
        <w:ind w:left="643" w:firstLine="643"/>
      </w:pPr>
      <w:r w:rsidRPr="00CF4518">
        <w:t xml:space="preserve">to Marie, </w:t>
      </w:r>
      <w:r w:rsidR="001042A5" w:rsidRPr="00CF4518">
        <w:t xml:space="preserve">who </w:t>
      </w:r>
      <w:r w:rsidR="001042A5" w:rsidRPr="00CF4518">
        <w:rPr>
          <w:smallCaps/>
        </w:rPr>
        <w:t>se</w:t>
      </w:r>
      <w:r w:rsidR="001042A5" w:rsidRPr="00CF4518">
        <w:t xml:space="preserve"> </w:t>
      </w:r>
      <w:r w:rsidRPr="00CF4518">
        <w:tab/>
      </w:r>
      <w:r w:rsidR="001042A5" w:rsidRPr="00CF4518">
        <w:t xml:space="preserve">feels </w:t>
      </w:r>
      <w:r w:rsidR="00AC6D78" w:rsidRPr="00CF4518">
        <w:tab/>
      </w:r>
      <w:r w:rsidR="001042A5" w:rsidRPr="00CF4518">
        <w:t xml:space="preserve">at </w:t>
      </w:r>
      <w:r w:rsidR="00AC6D78" w:rsidRPr="00CF4518">
        <w:tab/>
        <w:t xml:space="preserve">the </w:t>
      </w:r>
      <w:r w:rsidR="001042A5" w:rsidRPr="00CF4518">
        <w:t>ease</w:t>
      </w:r>
    </w:p>
    <w:p w14:paraId="200ECBE4" w14:textId="77777777" w:rsidR="00710014" w:rsidRPr="00CF4518" w:rsidRDefault="00710014" w:rsidP="00F82374">
      <w:pPr>
        <w:tabs>
          <w:tab w:val="left" w:pos="567"/>
          <w:tab w:val="left" w:pos="1276"/>
          <w:tab w:val="left" w:pos="1701"/>
          <w:tab w:val="left" w:pos="1985"/>
          <w:tab w:val="left" w:pos="2410"/>
          <w:tab w:val="left" w:pos="2835"/>
          <w:tab w:val="left" w:pos="3261"/>
          <w:tab w:val="left" w:pos="3544"/>
          <w:tab w:val="left" w:pos="3828"/>
          <w:tab w:val="left" w:pos="4111"/>
          <w:tab w:val="left" w:pos="4395"/>
          <w:tab w:val="left" w:pos="4536"/>
          <w:tab w:val="left" w:pos="4962"/>
          <w:tab w:val="left" w:pos="5245"/>
          <w:tab w:val="left" w:pos="5529"/>
          <w:tab w:val="left" w:pos="5954"/>
        </w:tabs>
        <w:ind w:left="643" w:firstLine="643"/>
      </w:pPr>
      <w:r w:rsidRPr="00CF4518">
        <w:t xml:space="preserve">Intended: ‘The teacher shows you to Marie, </w:t>
      </w:r>
    </w:p>
    <w:p w14:paraId="3570A0B4" w14:textId="014F8D24" w:rsidR="00AC6D78" w:rsidRPr="00CF4518" w:rsidRDefault="00710014" w:rsidP="00F82374">
      <w:pPr>
        <w:ind w:left="643" w:firstLine="643"/>
      </w:pPr>
      <w:r w:rsidRPr="00CF4518">
        <w:t>who is feeling at ease.’</w:t>
      </w:r>
      <w:r w:rsidR="00BE19AC" w:rsidRPr="00CF4518">
        <w:tab/>
      </w:r>
      <w:r w:rsidR="00AC6D78" w:rsidRPr="00CF4518">
        <w:rPr>
          <w:b/>
        </w:rPr>
        <w:t>[mean </w:t>
      </w:r>
      <w:r w:rsidRPr="00CF4518">
        <w:rPr>
          <w:b/>
        </w:rPr>
        <w:t>ratings</w:t>
      </w:r>
      <w:r w:rsidR="00AC6D78" w:rsidRPr="00CF4518">
        <w:rPr>
          <w:b/>
        </w:rPr>
        <w:t>: 1.79</w:t>
      </w:r>
      <w:r w:rsidRPr="00CF4518">
        <w:rPr>
          <w:b/>
        </w:rPr>
        <w:t>/2.05</w:t>
      </w:r>
      <w:r w:rsidR="00AC6D78" w:rsidRPr="00CF4518">
        <w:rPr>
          <w:b/>
        </w:rPr>
        <w:t>]</w:t>
      </w:r>
    </w:p>
    <w:p w14:paraId="11BD04AF" w14:textId="77777777" w:rsidR="0092111F" w:rsidRPr="00CF4518" w:rsidRDefault="0092111F" w:rsidP="00F82374"/>
    <w:p w14:paraId="4443D2E3" w14:textId="209C13BB" w:rsidR="00834713" w:rsidRPr="00CF4518" w:rsidRDefault="00AC6D78" w:rsidP="00F82374">
      <w:r w:rsidRPr="00CF4518">
        <w:t xml:space="preserve">While further </w:t>
      </w:r>
      <w:r w:rsidR="00832F92" w:rsidRPr="00CF4518">
        <w:t xml:space="preserve">empirical </w:t>
      </w:r>
      <w:r w:rsidRPr="00CF4518">
        <w:t>investigation of the kinds of contrasts noted by Postal</w:t>
      </w:r>
      <w:r w:rsidR="00834713" w:rsidRPr="00CF4518">
        <w:t xml:space="preserve"> with individual verbs</w:t>
      </w:r>
      <w:r w:rsidRPr="00CF4518">
        <w:t xml:space="preserve"> is clearly warranted, these initial expe</w:t>
      </w:r>
      <w:r w:rsidR="00BE19AC" w:rsidRPr="00CF4518">
        <w:t>rimental data suggest that the simpler P</w:t>
      </w:r>
      <w:r w:rsidRPr="00CF4518">
        <w:t xml:space="preserve">CC also holds with full dative DPs even where the embedded verb is </w:t>
      </w:r>
      <w:r w:rsidRPr="00CF4518">
        <w:rPr>
          <w:i/>
        </w:rPr>
        <w:t>voir</w:t>
      </w:r>
      <w:r w:rsidRPr="00CF4518">
        <w:t xml:space="preserve">. </w:t>
      </w:r>
    </w:p>
    <w:p w14:paraId="50D384BF" w14:textId="4C05B129" w:rsidR="00BE19AC" w:rsidRPr="00CF4518" w:rsidRDefault="00AF3C66" w:rsidP="009F37A1">
      <w:pPr>
        <w:ind w:firstLine="643"/>
      </w:pPr>
      <w:r w:rsidRPr="00CF4518">
        <w:t xml:space="preserve">The implication </w:t>
      </w:r>
      <w:r w:rsidR="009F37A1" w:rsidRPr="00CF4518">
        <w:t xml:space="preserve">of the Catalan, Italian and French causative patterns is </w:t>
      </w:r>
      <w:r w:rsidRPr="00CF4518">
        <w:t xml:space="preserve">that the PCC in Romance languages is </w:t>
      </w:r>
      <w:r w:rsidRPr="00CF4518">
        <w:rPr>
          <w:i/>
        </w:rPr>
        <w:t>not</w:t>
      </w:r>
      <w:r w:rsidRPr="00CF4518">
        <w:t xml:space="preserve"> limited to context</w:t>
      </w:r>
      <w:r w:rsidR="00B03D62" w:rsidRPr="00CF4518">
        <w:t xml:space="preserve">s where the </w:t>
      </w:r>
      <w:r w:rsidR="009F37A1" w:rsidRPr="00CF4518">
        <w:t>indirect object</w:t>
      </w:r>
      <w:r w:rsidR="00B03D62" w:rsidRPr="00CF4518">
        <w:t xml:space="preserve"> is a clitic</w:t>
      </w:r>
      <w:r w:rsidR="00C879F6" w:rsidRPr="00CF4518">
        <w:t xml:space="preserve"> </w:t>
      </w:r>
      <w:r w:rsidR="009F37A1" w:rsidRPr="00CF4518">
        <w:t xml:space="preserve">or </w:t>
      </w:r>
      <w:r w:rsidR="00C879F6" w:rsidRPr="00CF4518">
        <w:t>an element triggering morphological agreement</w:t>
      </w:r>
      <w:r w:rsidR="00B03D62" w:rsidRPr="00CF4518">
        <w:t>.</w:t>
      </w:r>
      <w:r w:rsidR="00C879F6" w:rsidRPr="00CF4518">
        <w:t xml:space="preserve"> The languages in question fail to have clitic doubling of datives and yet the PCC still holds even where the dative is a full DP.</w:t>
      </w:r>
      <w:r w:rsidR="00B03D62" w:rsidRPr="00CF4518">
        <w:t xml:space="preserve"> </w:t>
      </w:r>
      <w:r w:rsidR="009F37A1" w:rsidRPr="00CF4518">
        <w:t>In this way</w:t>
      </w:r>
      <w:r w:rsidR="00C879F6" w:rsidRPr="00CF4518">
        <w:t>, the data show that t</w:t>
      </w:r>
      <w:r w:rsidR="00BE19AC" w:rsidRPr="00CF4518">
        <w:t xml:space="preserve">he PCC holds wherever (i) the direct object has the relevant </w:t>
      </w:r>
      <w:r w:rsidR="00C879F6" w:rsidRPr="00CF4518">
        <w:t xml:space="preserve">(language-specific) </w:t>
      </w:r>
      <w:r w:rsidR="00BE19AC" w:rsidRPr="00CF4518">
        <w:t xml:space="preserve">person/animacy feature; (ii) v establishes a detectable Agree relation with this direct object and (iii) </w:t>
      </w:r>
      <w:r w:rsidR="009F37A1" w:rsidRPr="00CF4518">
        <w:t>an indirect object</w:t>
      </w:r>
      <w:r w:rsidR="00BE19AC" w:rsidRPr="00CF4518">
        <w:t xml:space="preserve"> </w:t>
      </w:r>
      <w:r w:rsidR="009F37A1" w:rsidRPr="00CF4518">
        <w:t xml:space="preserve">of any kind </w:t>
      </w:r>
      <w:r w:rsidR="00BE19AC" w:rsidRPr="00CF4518">
        <w:t xml:space="preserve">intervenes in that </w:t>
      </w:r>
      <w:r w:rsidR="009F37A1" w:rsidRPr="00CF4518">
        <w:t xml:space="preserve">Agree </w:t>
      </w:r>
      <w:r w:rsidR="00BE19AC" w:rsidRPr="00CF4518">
        <w:t>relation.</w:t>
      </w:r>
      <w:r w:rsidR="00C879F6" w:rsidRPr="00CF4518">
        <w:t xml:space="preserve"> This can lead either to ungrammaticality (strong PCC) or interaction between phi-features (weak PCC). </w:t>
      </w:r>
      <w:r w:rsidR="00BE19AC" w:rsidRPr="00CF4518">
        <w:t xml:space="preserve"> </w:t>
      </w:r>
    </w:p>
    <w:p w14:paraId="552974E3" w14:textId="5D84B17E" w:rsidR="00453A25" w:rsidRPr="00CF4518" w:rsidRDefault="009F37A1" w:rsidP="009F37A1">
      <w:pPr>
        <w:ind w:firstLine="643"/>
      </w:pPr>
      <w:r w:rsidRPr="00CF4518">
        <w:t>There is e</w:t>
      </w:r>
      <w:r w:rsidR="00AF3C66" w:rsidRPr="00CF4518">
        <w:t xml:space="preserve">vidence that Postal’s Fancy Constraint is just the PCC from </w:t>
      </w:r>
      <w:r w:rsidRPr="00CF4518">
        <w:t xml:space="preserve">the kinds of </w:t>
      </w:r>
      <w:r w:rsidR="00AF3C66" w:rsidRPr="00CF4518">
        <w:t>repairs</w:t>
      </w:r>
      <w:r w:rsidRPr="00CF4518">
        <w:t xml:space="preserve"> which are available in this context</w:t>
      </w:r>
      <w:r w:rsidR="00AF3C66" w:rsidRPr="00CF4518">
        <w:t>.</w:t>
      </w:r>
      <w:r w:rsidRPr="00CF4518">
        <w:t xml:space="preserve"> Recall that in ditransitive contexts, </w:t>
      </w:r>
      <w:r w:rsidR="00731414" w:rsidRPr="00CF4518">
        <w:t>changing</w:t>
      </w:r>
      <w:r w:rsidRPr="00CF4518">
        <w:t xml:space="preserve"> a dative clitic into a tonic pronoun marked with a/à</w:t>
      </w:r>
      <w:r w:rsidR="00731414" w:rsidRPr="00CF4518">
        <w:t xml:space="preserve"> served to repair the PCC.</w:t>
      </w:r>
      <w:r w:rsidR="00AF3C66" w:rsidRPr="00CF4518">
        <w:t xml:space="preserve"> </w:t>
      </w:r>
      <w:r w:rsidR="00453A25" w:rsidRPr="00CF4518">
        <w:t xml:space="preserve">In causative </w:t>
      </w:r>
      <w:r w:rsidR="00453A25" w:rsidRPr="00CF4518">
        <w:lastRenderedPageBreak/>
        <w:t>contexts, PCC</w:t>
      </w:r>
      <w:r w:rsidR="00AF3C66" w:rsidRPr="00CF4518">
        <w:t xml:space="preserve"> violations</w:t>
      </w:r>
      <w:r w:rsidR="00453A25" w:rsidRPr="00CF4518">
        <w:t xml:space="preserve"> can </w:t>
      </w:r>
      <w:r w:rsidR="00731414" w:rsidRPr="00CF4518">
        <w:t>only</w:t>
      </w:r>
      <w:r w:rsidR="00AF3C66" w:rsidRPr="00CF4518">
        <w:t xml:space="preserve"> </w:t>
      </w:r>
      <w:r w:rsidR="00453A25" w:rsidRPr="00CF4518">
        <w:t xml:space="preserve">be repaired </w:t>
      </w:r>
      <w:r w:rsidR="00BE19AC" w:rsidRPr="00CF4518">
        <w:t>by making the</w:t>
      </w:r>
      <w:r w:rsidR="00453A25" w:rsidRPr="00CF4518">
        <w:t xml:space="preserve"> </w:t>
      </w:r>
      <w:r w:rsidR="00453A25" w:rsidRPr="00CF4518">
        <w:rPr>
          <w:i/>
        </w:rPr>
        <w:t>direct</w:t>
      </w:r>
      <w:r w:rsidR="00453A25" w:rsidRPr="00CF4518">
        <w:t xml:space="preserve"> object </w:t>
      </w:r>
      <w:r w:rsidR="00C879F6" w:rsidRPr="00CF4518">
        <w:t>into a tonic pronoun</w:t>
      </w:r>
      <w:r w:rsidR="00453A25" w:rsidRPr="00CF4518">
        <w:t>:</w:t>
      </w:r>
    </w:p>
    <w:p w14:paraId="55120F96" w14:textId="77777777" w:rsidR="00BE19AC" w:rsidRPr="00CF4518" w:rsidRDefault="00BE19AC" w:rsidP="00F82374"/>
    <w:p w14:paraId="366401AF" w14:textId="30ECE2D5" w:rsidR="003C3B09" w:rsidRPr="00CF4518" w:rsidRDefault="00BE19AC" w:rsidP="00F82374">
      <w:pPr>
        <w:rPr>
          <w:lang w:val="fr-FR"/>
        </w:rPr>
      </w:pPr>
      <w:r w:rsidRPr="00CF4518">
        <w:rPr>
          <w:lang w:val="fr-FR"/>
        </w:rPr>
        <w:t>(</w:t>
      </w:r>
      <w:r w:rsidRPr="00CF4518">
        <w:fldChar w:fldCharType="begin"/>
      </w:r>
      <w:r w:rsidRPr="00CF4518">
        <w:rPr>
          <w:lang w:val="fr-FR"/>
        </w:rPr>
        <w:instrText xml:space="preserve"> SEQ ( \* ARABIC </w:instrText>
      </w:r>
      <w:r w:rsidRPr="00CF4518">
        <w:fldChar w:fldCharType="separate"/>
      </w:r>
      <w:r w:rsidR="00CD5608">
        <w:rPr>
          <w:noProof/>
          <w:lang w:val="fr-FR"/>
        </w:rPr>
        <w:t>26</w:t>
      </w:r>
      <w:r w:rsidRPr="00CF4518">
        <w:rPr>
          <w:noProof/>
        </w:rPr>
        <w:fldChar w:fldCharType="end"/>
      </w:r>
      <w:r w:rsidRPr="00CF4518">
        <w:rPr>
          <w:lang w:val="fr-FR"/>
        </w:rPr>
        <w:t>)</w:t>
      </w:r>
      <w:r w:rsidRPr="00CF4518">
        <w:rPr>
          <w:lang w:val="fr-FR"/>
        </w:rPr>
        <w:tab/>
      </w:r>
      <w:r w:rsidR="003C3B09" w:rsidRPr="00CF4518">
        <w:rPr>
          <w:lang w:val="fr-FR"/>
        </w:rPr>
        <w:t>French</w:t>
      </w:r>
    </w:p>
    <w:p w14:paraId="35A16433" w14:textId="6F499863" w:rsidR="003C3B09" w:rsidRPr="00CF4518" w:rsidRDefault="003C3B09" w:rsidP="00BE19AC">
      <w:pPr>
        <w:tabs>
          <w:tab w:val="left" w:pos="709"/>
          <w:tab w:val="left" w:pos="993"/>
          <w:tab w:val="left" w:pos="1560"/>
          <w:tab w:val="left" w:pos="2127"/>
          <w:tab w:val="left" w:pos="2835"/>
          <w:tab w:val="left" w:pos="3686"/>
          <w:tab w:val="left" w:pos="4111"/>
          <w:tab w:val="left" w:pos="4678"/>
          <w:tab w:val="left" w:pos="4962"/>
        </w:tabs>
        <w:ind w:firstLine="643"/>
        <w:rPr>
          <w:lang w:val="fr-FR"/>
        </w:rPr>
      </w:pPr>
      <w:r w:rsidRPr="00CF4518">
        <w:rPr>
          <w:lang w:val="fr-FR"/>
        </w:rPr>
        <w:t xml:space="preserve">Je </w:t>
      </w:r>
      <w:r w:rsidR="00BE19AC" w:rsidRPr="00CF4518">
        <w:rPr>
          <w:lang w:val="fr-FR"/>
        </w:rPr>
        <w:tab/>
      </w:r>
      <w:r w:rsidRPr="00CF4518">
        <w:rPr>
          <w:lang w:val="fr-FR"/>
        </w:rPr>
        <w:t>n’</w:t>
      </w:r>
      <w:r w:rsidR="00BE19AC" w:rsidRPr="00CF4518">
        <w:rPr>
          <w:lang w:val="fr-FR"/>
        </w:rPr>
        <w:tab/>
      </w:r>
      <w:r w:rsidRPr="00CF4518">
        <w:rPr>
          <w:lang w:val="fr-FR"/>
        </w:rPr>
        <w:t xml:space="preserve">ai </w:t>
      </w:r>
      <w:r w:rsidR="00BE19AC" w:rsidRPr="00CF4518">
        <w:rPr>
          <w:lang w:val="fr-FR"/>
        </w:rPr>
        <w:tab/>
      </w:r>
      <w:r w:rsidRPr="00CF4518">
        <w:rPr>
          <w:lang w:val="fr-FR"/>
        </w:rPr>
        <w:t xml:space="preserve">fait </w:t>
      </w:r>
      <w:r w:rsidR="00BE19AC" w:rsidRPr="00CF4518">
        <w:rPr>
          <w:lang w:val="fr-FR"/>
        </w:rPr>
        <w:tab/>
      </w:r>
      <w:r w:rsidRPr="00CF4518">
        <w:rPr>
          <w:lang w:val="fr-FR"/>
        </w:rPr>
        <w:t xml:space="preserve">frapper </w:t>
      </w:r>
      <w:r w:rsidR="00BE19AC" w:rsidRPr="00CF4518">
        <w:rPr>
          <w:lang w:val="fr-FR"/>
        </w:rPr>
        <w:tab/>
      </w:r>
      <w:r w:rsidRPr="00CF4518">
        <w:rPr>
          <w:lang w:val="fr-FR"/>
        </w:rPr>
        <w:t xml:space="preserve">que </w:t>
      </w:r>
      <w:r w:rsidR="00BE19AC" w:rsidRPr="00CF4518">
        <w:rPr>
          <w:lang w:val="fr-FR"/>
        </w:rPr>
        <w:tab/>
      </w:r>
      <w:r w:rsidRPr="00CF4518">
        <w:rPr>
          <w:lang w:val="fr-FR"/>
        </w:rPr>
        <w:t xml:space="preserve">toi </w:t>
      </w:r>
      <w:r w:rsidR="00BE19AC" w:rsidRPr="00CF4518">
        <w:rPr>
          <w:lang w:val="fr-FR"/>
        </w:rPr>
        <w:tab/>
      </w:r>
      <w:r w:rsidRPr="00CF4518">
        <w:rPr>
          <w:lang w:val="fr-FR"/>
        </w:rPr>
        <w:t xml:space="preserve">à </w:t>
      </w:r>
      <w:r w:rsidR="00BE19AC" w:rsidRPr="00CF4518">
        <w:rPr>
          <w:lang w:val="fr-FR"/>
        </w:rPr>
        <w:tab/>
      </w:r>
      <w:r w:rsidRPr="00CF4518">
        <w:rPr>
          <w:lang w:val="fr-FR"/>
        </w:rPr>
        <w:t>Jean</w:t>
      </w:r>
    </w:p>
    <w:p w14:paraId="0B8DD943" w14:textId="29BBD7EA" w:rsidR="003C3B09" w:rsidRPr="00CF4518" w:rsidRDefault="003C3B09" w:rsidP="00BE19AC">
      <w:pPr>
        <w:tabs>
          <w:tab w:val="left" w:pos="709"/>
          <w:tab w:val="left" w:pos="993"/>
          <w:tab w:val="left" w:pos="1560"/>
          <w:tab w:val="left" w:pos="2127"/>
          <w:tab w:val="left" w:pos="2835"/>
          <w:tab w:val="left" w:pos="3686"/>
          <w:tab w:val="left" w:pos="4111"/>
          <w:tab w:val="left" w:pos="4678"/>
          <w:tab w:val="left" w:pos="4962"/>
        </w:tabs>
      </w:pPr>
      <w:r w:rsidRPr="00CF4518">
        <w:rPr>
          <w:lang w:val="fr-FR"/>
        </w:rPr>
        <w:tab/>
      </w:r>
      <w:r w:rsidRPr="00CF4518">
        <w:t xml:space="preserve">I </w:t>
      </w:r>
      <w:r w:rsidR="00BE19AC" w:rsidRPr="00CF4518">
        <w:tab/>
      </w:r>
      <w:r w:rsidRPr="00CF4518">
        <w:rPr>
          <w:smallCaps/>
        </w:rPr>
        <w:t>neg</w:t>
      </w:r>
      <w:r w:rsidRPr="00CF4518">
        <w:t xml:space="preserve"> </w:t>
      </w:r>
      <w:r w:rsidR="00BE19AC" w:rsidRPr="00CF4518">
        <w:tab/>
      </w:r>
      <w:r w:rsidRPr="00CF4518">
        <w:t xml:space="preserve">have </w:t>
      </w:r>
      <w:r w:rsidR="00BE19AC" w:rsidRPr="00CF4518">
        <w:tab/>
      </w:r>
      <w:r w:rsidRPr="00CF4518">
        <w:t xml:space="preserve">made </w:t>
      </w:r>
      <w:r w:rsidR="00BE19AC" w:rsidRPr="00CF4518">
        <w:tab/>
      </w:r>
      <w:r w:rsidRPr="00CF4518">
        <w:t xml:space="preserve">hit </w:t>
      </w:r>
      <w:r w:rsidR="00BE19AC" w:rsidRPr="00CF4518">
        <w:tab/>
      </w:r>
      <w:r w:rsidRPr="00CF4518">
        <w:t xml:space="preserve">but </w:t>
      </w:r>
      <w:r w:rsidR="00BE19AC" w:rsidRPr="00CF4518">
        <w:tab/>
      </w:r>
      <w:r w:rsidRPr="00CF4518">
        <w:t xml:space="preserve">you </w:t>
      </w:r>
      <w:r w:rsidR="00BE19AC" w:rsidRPr="00CF4518">
        <w:tab/>
      </w:r>
      <w:r w:rsidRPr="00CF4518">
        <w:t xml:space="preserve">to </w:t>
      </w:r>
      <w:r w:rsidR="00BE19AC" w:rsidRPr="00CF4518">
        <w:tab/>
      </w:r>
      <w:r w:rsidRPr="00CF4518">
        <w:t>Jean</w:t>
      </w:r>
    </w:p>
    <w:p w14:paraId="5BD4A5EC" w14:textId="77777777" w:rsidR="003C3B09" w:rsidRPr="00CF4518" w:rsidRDefault="003C3B09" w:rsidP="00F82374">
      <w:r w:rsidRPr="00CF4518">
        <w:tab/>
        <w:t>‘I only made Jean hit YOU.’</w:t>
      </w:r>
    </w:p>
    <w:p w14:paraId="0D9743A9" w14:textId="77777777" w:rsidR="00BE19AC" w:rsidRPr="00CF4518" w:rsidRDefault="00BE19AC" w:rsidP="00F82374">
      <w:pPr>
        <w:rPr>
          <w:lang w:val="it-IT"/>
        </w:rPr>
      </w:pPr>
    </w:p>
    <w:p w14:paraId="5E962F98" w14:textId="7F0B5506" w:rsidR="00AF3C66" w:rsidRPr="00CF4518" w:rsidRDefault="00BE19AC" w:rsidP="00F82374">
      <w:pPr>
        <w:rPr>
          <w:lang w:val="it-IT"/>
        </w:rPr>
      </w:pPr>
      <w:r w:rsidRPr="00CF4518">
        <w:rPr>
          <w:lang w:val="it-IT"/>
        </w:rPr>
        <w:t>(</w:t>
      </w:r>
      <w:r w:rsidRPr="00CF4518">
        <w:fldChar w:fldCharType="begin"/>
      </w:r>
      <w:r w:rsidRPr="00CF4518">
        <w:rPr>
          <w:lang w:val="it-IT"/>
        </w:rPr>
        <w:instrText xml:space="preserve"> SEQ ( \* ARABIC </w:instrText>
      </w:r>
      <w:r w:rsidRPr="00CF4518">
        <w:fldChar w:fldCharType="separate"/>
      </w:r>
      <w:r w:rsidR="00CD5608">
        <w:rPr>
          <w:noProof/>
          <w:lang w:val="it-IT"/>
        </w:rPr>
        <w:t>27</w:t>
      </w:r>
      <w:r w:rsidRPr="00CF4518">
        <w:rPr>
          <w:noProof/>
        </w:rPr>
        <w:fldChar w:fldCharType="end"/>
      </w:r>
      <w:r w:rsidRPr="00CF4518">
        <w:rPr>
          <w:lang w:val="it-IT"/>
        </w:rPr>
        <w:t>)</w:t>
      </w:r>
      <w:r w:rsidRPr="00CF4518">
        <w:rPr>
          <w:lang w:val="it-IT"/>
        </w:rPr>
        <w:tab/>
      </w:r>
      <w:r w:rsidR="00AF3C66" w:rsidRPr="00CF4518">
        <w:rPr>
          <w:lang w:val="it-IT"/>
        </w:rPr>
        <w:t>Italian</w:t>
      </w:r>
    </w:p>
    <w:p w14:paraId="32761184" w14:textId="75311CBF" w:rsidR="00453A25" w:rsidRPr="00CF4518" w:rsidRDefault="00453A25" w:rsidP="00BE19AC">
      <w:pPr>
        <w:tabs>
          <w:tab w:val="left" w:pos="709"/>
        </w:tabs>
        <w:ind w:firstLine="643"/>
        <w:rPr>
          <w:lang w:val="it-IT"/>
        </w:rPr>
      </w:pPr>
      <w:r w:rsidRPr="00CF4518">
        <w:rPr>
          <w:lang w:val="it-IT"/>
        </w:rPr>
        <w:t xml:space="preserve">Ho   </w:t>
      </w:r>
      <w:r w:rsidR="00BE19AC" w:rsidRPr="00CF4518">
        <w:rPr>
          <w:lang w:val="it-IT"/>
        </w:rPr>
        <w:tab/>
      </w:r>
      <w:r w:rsidR="00BE19AC" w:rsidRPr="00CF4518">
        <w:rPr>
          <w:lang w:val="it-IT"/>
        </w:rPr>
        <w:tab/>
      </w:r>
      <w:r w:rsidRPr="00CF4518">
        <w:rPr>
          <w:lang w:val="it-IT"/>
        </w:rPr>
        <w:t xml:space="preserve">fatto </w:t>
      </w:r>
      <w:r w:rsidRPr="00CF4518">
        <w:rPr>
          <w:lang w:val="it-IT"/>
        </w:rPr>
        <w:tab/>
        <w:t xml:space="preserve">picchiare </w:t>
      </w:r>
      <w:r w:rsidR="00BE19AC" w:rsidRPr="00CF4518">
        <w:rPr>
          <w:lang w:val="it-IT"/>
        </w:rPr>
        <w:tab/>
        <w:t>TE</w:t>
      </w:r>
      <w:r w:rsidR="00BE19AC" w:rsidRPr="00CF4518">
        <w:rPr>
          <w:lang w:val="it-IT"/>
        </w:rPr>
        <w:tab/>
        <w:t>a</w:t>
      </w:r>
      <w:r w:rsidR="00BE19AC" w:rsidRPr="00CF4518">
        <w:rPr>
          <w:lang w:val="it-IT"/>
        </w:rPr>
        <w:tab/>
        <w:t>mio</w:t>
      </w:r>
      <w:r w:rsidR="00BE19AC" w:rsidRPr="00CF4518">
        <w:rPr>
          <w:lang w:val="it-IT"/>
        </w:rPr>
        <w:tab/>
      </w:r>
      <w:r w:rsidRPr="00CF4518">
        <w:rPr>
          <w:lang w:val="it-IT"/>
        </w:rPr>
        <w:t>fratello</w:t>
      </w:r>
    </w:p>
    <w:p w14:paraId="768AC1C0" w14:textId="7828C31E" w:rsidR="00453A25" w:rsidRPr="00CF4518" w:rsidRDefault="00453A25" w:rsidP="00BE19AC">
      <w:pPr>
        <w:tabs>
          <w:tab w:val="left" w:pos="709"/>
        </w:tabs>
      </w:pPr>
      <w:r w:rsidRPr="00CF4518">
        <w:rPr>
          <w:lang w:val="it-IT"/>
        </w:rPr>
        <w:tab/>
      </w:r>
      <w:r w:rsidR="00BE19AC" w:rsidRPr="00CF4518">
        <w:t>h</w:t>
      </w:r>
      <w:r w:rsidRPr="00CF4518">
        <w:t>ave</w:t>
      </w:r>
      <w:r w:rsidR="00BE19AC" w:rsidRPr="00CF4518">
        <w:t>.</w:t>
      </w:r>
      <w:r w:rsidR="00BE19AC" w:rsidRPr="00CF4518">
        <w:rPr>
          <w:smallCaps/>
        </w:rPr>
        <w:t>1sg</w:t>
      </w:r>
      <w:r w:rsidRPr="00CF4518">
        <w:t xml:space="preserve"> </w:t>
      </w:r>
      <w:r w:rsidR="00BE19AC" w:rsidRPr="00CF4518">
        <w:tab/>
      </w:r>
      <w:r w:rsidRPr="00CF4518">
        <w:t xml:space="preserve">made </w:t>
      </w:r>
      <w:r w:rsidRPr="00CF4518">
        <w:tab/>
        <w:t xml:space="preserve">beat </w:t>
      </w:r>
      <w:r w:rsidRPr="00CF4518">
        <w:tab/>
        <w:t xml:space="preserve"> </w:t>
      </w:r>
      <w:r w:rsidR="00BE19AC" w:rsidRPr="00CF4518">
        <w:tab/>
        <w:t>YOU</w:t>
      </w:r>
      <w:r w:rsidR="00BE19AC" w:rsidRPr="00CF4518">
        <w:tab/>
      </w:r>
      <w:r w:rsidR="00AF3C66" w:rsidRPr="00CF4518">
        <w:t>to</w:t>
      </w:r>
      <w:r w:rsidR="00BE19AC" w:rsidRPr="00CF4518">
        <w:tab/>
        <w:t>my</w:t>
      </w:r>
      <w:r w:rsidR="00BE19AC" w:rsidRPr="00CF4518">
        <w:tab/>
      </w:r>
      <w:r w:rsidRPr="00CF4518">
        <w:t>brother</w:t>
      </w:r>
    </w:p>
    <w:p w14:paraId="4437E9EC" w14:textId="77777777" w:rsidR="00453A25" w:rsidRPr="00CF4518" w:rsidRDefault="00453A25" w:rsidP="00F82374">
      <w:r w:rsidRPr="00CF4518">
        <w:tab/>
        <w:t>‘I made my brother beat YOU.’</w:t>
      </w:r>
    </w:p>
    <w:p w14:paraId="4ED2604A" w14:textId="77777777" w:rsidR="00BE19AC" w:rsidRPr="00CF4518" w:rsidRDefault="00BE19AC" w:rsidP="00F82374"/>
    <w:p w14:paraId="6F330137" w14:textId="28CBC255" w:rsidR="00453A25" w:rsidRPr="00CF4518" w:rsidRDefault="00453A25" w:rsidP="00F82374">
      <w:r w:rsidRPr="00CF4518">
        <w:t>But</w:t>
      </w:r>
      <w:r w:rsidR="00BE19AC" w:rsidRPr="00CF4518">
        <w:t>, unlike in ditransitive contexts,</w:t>
      </w:r>
      <w:r w:rsidRPr="00CF4518">
        <w:t xml:space="preserve"> changing the status of the dative does not help</w:t>
      </w:r>
      <w:r w:rsidR="00C879F6" w:rsidRPr="00CF4518">
        <w:t xml:space="preserve"> here</w:t>
      </w:r>
      <w:r w:rsidRPr="00CF4518">
        <w:t>: tonic pronoun</w:t>
      </w:r>
      <w:r w:rsidR="0092111F" w:rsidRPr="00CF4518">
        <w:t>s</w:t>
      </w:r>
      <w:r w:rsidRPr="00CF4518">
        <w:t xml:space="preserve"> are also banned </w:t>
      </w:r>
      <w:r w:rsidR="003C3B09" w:rsidRPr="00CF4518">
        <w:t>in the presence of</w:t>
      </w:r>
      <w:r w:rsidRPr="00CF4518">
        <w:t xml:space="preserve"> 1st/2nd person direct object</w:t>
      </w:r>
      <w:r w:rsidR="003C3B09" w:rsidRPr="00CF4518">
        <w:t xml:space="preserve"> clitics</w:t>
      </w:r>
      <w:r w:rsidR="00C879F6" w:rsidRPr="00CF4518">
        <w:t xml:space="preserve">, </w:t>
      </w:r>
      <w:r w:rsidR="00731414" w:rsidRPr="00CF4518">
        <w:t>just as</w:t>
      </w:r>
      <w:r w:rsidR="00C879F6" w:rsidRPr="00CF4518">
        <w:t xml:space="preserve"> full dative DPs</w:t>
      </w:r>
      <w:r w:rsidR="00731414" w:rsidRPr="00CF4518">
        <w:t xml:space="preserve"> are:</w:t>
      </w:r>
    </w:p>
    <w:p w14:paraId="408596CC" w14:textId="77777777" w:rsidR="00BE19AC" w:rsidRPr="00CF4518" w:rsidRDefault="00BE19AC" w:rsidP="00F82374"/>
    <w:p w14:paraId="318CD4DF" w14:textId="5B72B652" w:rsidR="00AF3C66" w:rsidRPr="00CF4518" w:rsidRDefault="00BE19AC" w:rsidP="00F82374">
      <w:r w:rsidRPr="00CF4518">
        <w:t>(</w:t>
      </w:r>
      <w:r w:rsidRPr="00CF4518">
        <w:fldChar w:fldCharType="begin"/>
      </w:r>
      <w:r w:rsidRPr="00CF4518">
        <w:instrText xml:space="preserve"> SEQ ( \* ARABIC </w:instrText>
      </w:r>
      <w:r w:rsidRPr="00CF4518">
        <w:fldChar w:fldCharType="separate"/>
      </w:r>
      <w:r w:rsidR="00CD5608">
        <w:rPr>
          <w:noProof/>
        </w:rPr>
        <w:t>28</w:t>
      </w:r>
      <w:r w:rsidRPr="00CF4518">
        <w:rPr>
          <w:noProof/>
        </w:rPr>
        <w:fldChar w:fldCharType="end"/>
      </w:r>
      <w:r w:rsidRPr="00CF4518">
        <w:t>)</w:t>
      </w:r>
      <w:r w:rsidRPr="00CF4518">
        <w:tab/>
      </w:r>
      <w:r w:rsidR="00AF3C66" w:rsidRPr="00CF4518">
        <w:t>Italian</w:t>
      </w:r>
      <w:r w:rsidR="00AF3C66" w:rsidRPr="00CF4518">
        <w:rPr>
          <w:rStyle w:val="Refdenotaalpie"/>
        </w:rPr>
        <w:footnoteReference w:id="11"/>
      </w:r>
    </w:p>
    <w:p w14:paraId="12C28F33" w14:textId="5CA25A65" w:rsidR="00453A25" w:rsidRPr="00CF4518" w:rsidRDefault="00453A25" w:rsidP="00BE19AC">
      <w:pPr>
        <w:ind w:firstLine="643"/>
        <w:rPr>
          <w:lang w:val="it-IT"/>
        </w:rPr>
      </w:pPr>
      <w:r w:rsidRPr="00CF4518">
        <w:rPr>
          <w:lang w:val="it-IT"/>
        </w:rPr>
        <w:t xml:space="preserve">*Ti ho      </w:t>
      </w:r>
      <w:r w:rsidR="00BE19AC" w:rsidRPr="00CF4518">
        <w:rPr>
          <w:lang w:val="it-IT"/>
        </w:rPr>
        <w:tab/>
      </w:r>
      <w:r w:rsidRPr="00CF4518">
        <w:rPr>
          <w:lang w:val="it-IT"/>
        </w:rPr>
        <w:t xml:space="preserve">fatto </w:t>
      </w:r>
      <w:r w:rsidRPr="00CF4518">
        <w:rPr>
          <w:lang w:val="it-IT"/>
        </w:rPr>
        <w:tab/>
        <w:t>pic</w:t>
      </w:r>
      <w:r w:rsidR="003C3B09" w:rsidRPr="00CF4518">
        <w:rPr>
          <w:lang w:val="it-IT"/>
        </w:rPr>
        <w:t>c</w:t>
      </w:r>
      <w:r w:rsidRPr="00CF4518">
        <w:rPr>
          <w:lang w:val="it-IT"/>
        </w:rPr>
        <w:t xml:space="preserve">hiare </w:t>
      </w:r>
      <w:r w:rsidRPr="00CF4518">
        <w:rPr>
          <w:lang w:val="it-IT"/>
        </w:rPr>
        <w:tab/>
        <w:t>a    lui/LUI</w:t>
      </w:r>
    </w:p>
    <w:p w14:paraId="4CFC4083" w14:textId="69D9891A" w:rsidR="00453A25" w:rsidRPr="00CF4518" w:rsidRDefault="00453A25" w:rsidP="00F82374">
      <w:r w:rsidRPr="00CF4518">
        <w:rPr>
          <w:lang w:val="it-IT"/>
        </w:rPr>
        <w:tab/>
      </w:r>
      <w:r w:rsidRPr="00CF4518">
        <w:t xml:space="preserve">you have </w:t>
      </w:r>
      <w:r w:rsidR="00BE19AC" w:rsidRPr="00CF4518">
        <w:tab/>
      </w:r>
      <w:r w:rsidRPr="00CF4518">
        <w:t xml:space="preserve">made </w:t>
      </w:r>
      <w:r w:rsidRPr="00CF4518">
        <w:tab/>
        <w:t xml:space="preserve">beat </w:t>
      </w:r>
      <w:r w:rsidRPr="00CF4518">
        <w:tab/>
      </w:r>
      <w:r w:rsidR="00BE19AC" w:rsidRPr="00CF4518">
        <w:tab/>
        <w:t>to</w:t>
      </w:r>
      <w:r w:rsidRPr="00CF4518">
        <w:t xml:space="preserve"> him/HIM</w:t>
      </w:r>
    </w:p>
    <w:p w14:paraId="01FF11D0" w14:textId="5BDA28EB" w:rsidR="00453A25" w:rsidRPr="00CF4518" w:rsidRDefault="00453A25" w:rsidP="00F82374">
      <w:r w:rsidRPr="00CF4518">
        <w:tab/>
        <w:t>Intended: ‘I made him</w:t>
      </w:r>
      <w:r w:rsidR="003C3B09" w:rsidRPr="00CF4518">
        <w:t>/HIM</w:t>
      </w:r>
      <w:r w:rsidRPr="00CF4518">
        <w:t xml:space="preserve"> beat you.’</w:t>
      </w:r>
    </w:p>
    <w:p w14:paraId="467DF980" w14:textId="77777777" w:rsidR="00BE19AC" w:rsidRPr="00CF4518" w:rsidRDefault="00BE19AC" w:rsidP="00F82374"/>
    <w:p w14:paraId="5E1C403F" w14:textId="0357C8A6" w:rsidR="00C879F6" w:rsidRPr="00CF4518" w:rsidRDefault="00B03D62" w:rsidP="00731414">
      <w:pPr>
        <w:ind w:firstLine="360"/>
      </w:pPr>
      <w:r w:rsidRPr="00CF4518">
        <w:t xml:space="preserve">In sum, we have seen that </w:t>
      </w:r>
      <w:r w:rsidR="00832F92" w:rsidRPr="00CF4518">
        <w:t>a</w:t>
      </w:r>
      <w:r w:rsidRPr="00CF4518">
        <w:t xml:space="preserve"> ‘simper PCC’ applies to causatives such that a 1</w:t>
      </w:r>
      <w:r w:rsidRPr="00CF4518">
        <w:rPr>
          <w:vertAlign w:val="superscript"/>
        </w:rPr>
        <w:t>st</w:t>
      </w:r>
      <w:r w:rsidRPr="00CF4518">
        <w:t>/2</w:t>
      </w:r>
      <w:r w:rsidRPr="00CF4518">
        <w:rPr>
          <w:vertAlign w:val="superscript"/>
        </w:rPr>
        <w:t>nd</w:t>
      </w:r>
      <w:r w:rsidRPr="00CF4518">
        <w:t xml:space="preserve"> person direct object clitic is ruled out in the </w:t>
      </w:r>
      <w:r w:rsidR="0092111F" w:rsidRPr="00CF4518">
        <w:t xml:space="preserve">presence of any kind of dative in French, Italian and Catalan. </w:t>
      </w:r>
      <w:r w:rsidR="00222E77" w:rsidRPr="00CF4518">
        <w:t>Why do</w:t>
      </w:r>
      <w:r w:rsidR="00C879F6" w:rsidRPr="00CF4518">
        <w:t xml:space="preserve"> the data pattern differently in causative vs. ditransitive contexts? In ditransitive contexts we saw that, with the exception of Spanish (which has clitic doubling), no PCC effect was observed with full DP datives. In section 5, I propose that this is because ditransitives are structurally ambiguous in French, Italian and Catalan, just as they are in Spanish.</w:t>
      </w:r>
      <w:r w:rsidR="001F6D8B" w:rsidRPr="00CF4518">
        <w:t xml:space="preserve"> </w:t>
      </w:r>
      <w:r w:rsidR="00731414" w:rsidRPr="00CF4518">
        <w:lastRenderedPageBreak/>
        <w:t>A</w:t>
      </w:r>
      <w:r w:rsidR="00C879F6" w:rsidRPr="00CF4518">
        <w:t>s we saw for Spanish ditransitives, then, the PCC holds only where a DP is dative and not where it is locative. Before presenting this proposal, however, I discuss the behaviour of Spanish in causative contexts, as these data present additional complications</w:t>
      </w:r>
      <w:r w:rsidR="00731414" w:rsidRPr="00CF4518">
        <w:t>, but essentially serve to reinforce the point being made</w:t>
      </w:r>
      <w:r w:rsidR="00C879F6" w:rsidRPr="00CF4518">
        <w:t xml:space="preserve">. </w:t>
      </w:r>
    </w:p>
    <w:p w14:paraId="4C0C804A" w14:textId="77777777" w:rsidR="00C879F6" w:rsidRPr="00CF4518" w:rsidRDefault="00C879F6" w:rsidP="00F82374"/>
    <w:p w14:paraId="7CDBE573" w14:textId="77777777" w:rsidR="001042A5" w:rsidRPr="00CF4518" w:rsidRDefault="001042A5" w:rsidP="00F82374"/>
    <w:p w14:paraId="0C529EA7" w14:textId="29C95EE5" w:rsidR="00FB6863" w:rsidRPr="00CF4518" w:rsidRDefault="007E6F89" w:rsidP="00EA101C">
      <w:pPr>
        <w:pStyle w:val="lsSection1"/>
      </w:pPr>
      <w:r>
        <w:t xml:space="preserve">4. </w:t>
      </w:r>
      <w:r w:rsidR="00FB6863" w:rsidRPr="00CF4518">
        <w:t>Spanish causatives</w:t>
      </w:r>
    </w:p>
    <w:p w14:paraId="589D1D85" w14:textId="77777777" w:rsidR="00FB6863" w:rsidRPr="00CF4518" w:rsidRDefault="00FB6863" w:rsidP="00F82374"/>
    <w:p w14:paraId="346815E6" w14:textId="5F428CD4" w:rsidR="0027265A" w:rsidRPr="00CF4518" w:rsidRDefault="0027265A" w:rsidP="0027265A">
      <w:r w:rsidRPr="00CF4518">
        <w:t>According to Torrego (2010), clitic doubling of datives in t</w:t>
      </w:r>
      <w:r w:rsidR="00566A34" w:rsidRPr="00CF4518">
        <w:t xml:space="preserve">he faire-infinitive is optional, at least for some </w:t>
      </w:r>
      <w:r w:rsidRPr="00CF4518">
        <w:t>Spanish speakers</w:t>
      </w:r>
      <w:r w:rsidR="00940437" w:rsidRPr="00CF4518">
        <w:t xml:space="preserve"> (see also Pineda 2013 regarding ditransitives)</w:t>
      </w:r>
      <w:r w:rsidR="00566A34" w:rsidRPr="00CF4518">
        <w:t xml:space="preserve">. I take the VS order in (29) to indicate that this is an instance of the </w:t>
      </w:r>
      <w:r w:rsidR="00566A34" w:rsidRPr="00CF4518">
        <w:rPr>
          <w:i/>
        </w:rPr>
        <w:t>faire infinitive</w:t>
      </w:r>
      <w:r w:rsidR="0082051A" w:rsidRPr="00CF4518">
        <w:rPr>
          <w:i/>
        </w:rPr>
        <w:t xml:space="preserve"> </w:t>
      </w:r>
      <w:r w:rsidR="0082051A" w:rsidRPr="00CF4518">
        <w:t>nonetheless</w:t>
      </w:r>
      <w:r w:rsidRPr="00CF4518">
        <w:t>:</w:t>
      </w:r>
    </w:p>
    <w:p w14:paraId="248B7A0E" w14:textId="77777777" w:rsidR="00566A34" w:rsidRPr="00CF4518" w:rsidRDefault="00566A34" w:rsidP="0027265A"/>
    <w:p w14:paraId="38BB2C42" w14:textId="0E402E43" w:rsidR="0027265A" w:rsidRPr="00CF4518" w:rsidRDefault="0027265A" w:rsidP="0027265A">
      <w:pPr>
        <w:rPr>
          <w:lang w:val="es-ES_tradnl"/>
        </w:rPr>
      </w:pPr>
      <w:r w:rsidRPr="00CF4518">
        <w:rPr>
          <w:lang w:val="es-ES_tradnl"/>
        </w:rPr>
        <w:t>(</w:t>
      </w:r>
      <w:r w:rsidRPr="00CF4518">
        <w:fldChar w:fldCharType="begin"/>
      </w:r>
      <w:r w:rsidRPr="00CF4518">
        <w:rPr>
          <w:lang w:val="es-ES_tradnl"/>
        </w:rPr>
        <w:instrText xml:space="preserve"> SEQ ( \* ARABIC </w:instrText>
      </w:r>
      <w:r w:rsidRPr="00CF4518">
        <w:fldChar w:fldCharType="separate"/>
      </w:r>
      <w:r w:rsidR="00CD5608">
        <w:rPr>
          <w:noProof/>
          <w:lang w:val="es-ES_tradnl"/>
        </w:rPr>
        <w:t>29</w:t>
      </w:r>
      <w:r w:rsidRPr="00CF4518">
        <w:rPr>
          <w:noProof/>
        </w:rPr>
        <w:fldChar w:fldCharType="end"/>
      </w:r>
      <w:r w:rsidRPr="00CF4518">
        <w:rPr>
          <w:lang w:val="es-ES_tradnl"/>
        </w:rPr>
        <w:t>)</w:t>
      </w:r>
      <w:r w:rsidRPr="00CF4518">
        <w:rPr>
          <w:lang w:val="es-ES_tradnl"/>
        </w:rPr>
        <w:tab/>
        <w:t>Spanish (Torrego 2010: 448)</w:t>
      </w:r>
    </w:p>
    <w:p w14:paraId="181CF7B7" w14:textId="2A46ACAA" w:rsidR="0027265A" w:rsidRPr="00CF4518" w:rsidRDefault="0027265A" w:rsidP="0027265A">
      <w:pPr>
        <w:tabs>
          <w:tab w:val="left" w:pos="709"/>
          <w:tab w:val="left" w:pos="993"/>
          <w:tab w:val="left" w:pos="1985"/>
          <w:tab w:val="left" w:pos="2977"/>
          <w:tab w:val="left" w:pos="3544"/>
          <w:tab w:val="left" w:pos="4253"/>
          <w:tab w:val="left" w:pos="4678"/>
          <w:tab w:val="left" w:pos="5529"/>
          <w:tab w:val="left" w:pos="5670"/>
          <w:tab w:val="left" w:pos="5812"/>
          <w:tab w:val="left" w:pos="6096"/>
        </w:tabs>
        <w:autoSpaceDE w:val="0"/>
        <w:autoSpaceDN w:val="0"/>
        <w:adjustRightInd w:val="0"/>
        <w:ind w:firstLine="643"/>
        <w:rPr>
          <w:rFonts w:eastAsiaTheme="minorHAnsi"/>
          <w:color w:val="231F20"/>
          <w:sz w:val="20"/>
          <w:szCs w:val="20"/>
          <w:lang w:val="es-ES_tradnl"/>
        </w:rPr>
      </w:pPr>
      <w:r w:rsidRPr="00CF4518">
        <w:rPr>
          <w:rFonts w:eastAsiaTheme="minorHAnsi"/>
          <w:color w:val="231F20"/>
          <w:sz w:val="20"/>
          <w:szCs w:val="20"/>
          <w:lang w:val="es-ES_tradnl"/>
        </w:rPr>
        <w:t xml:space="preserve">La </w:t>
      </w:r>
      <w:r w:rsidRPr="00CF4518">
        <w:rPr>
          <w:rFonts w:eastAsiaTheme="minorHAnsi"/>
          <w:color w:val="231F20"/>
          <w:sz w:val="20"/>
          <w:szCs w:val="20"/>
          <w:lang w:val="es-ES_tradnl"/>
        </w:rPr>
        <w:tab/>
        <w:t>entrenadora</w:t>
      </w:r>
      <w:r w:rsidRPr="00CF4518">
        <w:rPr>
          <w:rFonts w:eastAsiaTheme="minorHAnsi"/>
          <w:color w:val="231F20"/>
          <w:sz w:val="20"/>
          <w:szCs w:val="20"/>
          <w:lang w:val="es-ES_tradnl"/>
        </w:rPr>
        <w:tab/>
        <w:t xml:space="preserve">(le) </w:t>
      </w:r>
      <w:r w:rsidRPr="00CF4518">
        <w:rPr>
          <w:rFonts w:eastAsiaTheme="minorHAnsi"/>
          <w:color w:val="231F20"/>
          <w:sz w:val="20"/>
          <w:szCs w:val="20"/>
          <w:lang w:val="es-ES_tradnl"/>
        </w:rPr>
        <w:tab/>
        <w:t xml:space="preserve">hizo </w:t>
      </w:r>
      <w:r w:rsidRPr="00CF4518">
        <w:rPr>
          <w:rFonts w:eastAsiaTheme="minorHAnsi"/>
          <w:color w:val="231F20"/>
          <w:sz w:val="20"/>
          <w:szCs w:val="20"/>
          <w:lang w:val="es-ES_tradnl"/>
        </w:rPr>
        <w:tab/>
        <w:t>repetir</w:t>
      </w:r>
      <w:r w:rsidRPr="00CF4518">
        <w:rPr>
          <w:rFonts w:eastAsiaTheme="minorHAnsi"/>
          <w:color w:val="231F20"/>
          <w:sz w:val="20"/>
          <w:szCs w:val="20"/>
          <w:lang w:val="es-ES_tradnl"/>
        </w:rPr>
        <w:tab/>
        <w:t xml:space="preserve">el </w:t>
      </w:r>
      <w:r w:rsidRPr="00CF4518">
        <w:rPr>
          <w:rFonts w:eastAsiaTheme="minorHAnsi"/>
          <w:color w:val="231F20"/>
          <w:sz w:val="20"/>
          <w:szCs w:val="20"/>
          <w:lang w:val="es-ES_tradnl"/>
        </w:rPr>
        <w:tab/>
        <w:t xml:space="preserve">ejercicio </w:t>
      </w:r>
      <w:r w:rsidRPr="00CF4518">
        <w:rPr>
          <w:rFonts w:eastAsiaTheme="minorHAnsi"/>
          <w:color w:val="231F20"/>
          <w:sz w:val="20"/>
          <w:szCs w:val="20"/>
          <w:lang w:val="es-ES_tradnl"/>
        </w:rPr>
        <w:tab/>
        <w:t xml:space="preserve">a </w:t>
      </w:r>
      <w:r w:rsidRPr="00CF4518">
        <w:rPr>
          <w:rFonts w:eastAsiaTheme="minorHAnsi"/>
          <w:color w:val="231F20"/>
          <w:sz w:val="20"/>
          <w:szCs w:val="20"/>
          <w:lang w:val="es-ES_tradnl"/>
        </w:rPr>
        <w:tab/>
      </w:r>
      <w:r w:rsidRPr="00CF4518">
        <w:rPr>
          <w:rFonts w:eastAsiaTheme="minorHAnsi"/>
          <w:color w:val="231F20"/>
          <w:sz w:val="20"/>
          <w:szCs w:val="20"/>
          <w:lang w:val="es-ES_tradnl"/>
        </w:rPr>
        <w:tab/>
        <w:t xml:space="preserve">la </w:t>
      </w:r>
      <w:r w:rsidRPr="00CF4518">
        <w:rPr>
          <w:rFonts w:eastAsiaTheme="minorHAnsi"/>
          <w:color w:val="231F20"/>
          <w:sz w:val="20"/>
          <w:szCs w:val="20"/>
          <w:lang w:val="es-ES_tradnl"/>
        </w:rPr>
        <w:tab/>
        <w:t>atleta.</w:t>
      </w:r>
    </w:p>
    <w:p w14:paraId="2A57F52F" w14:textId="037594EE" w:rsidR="0027265A" w:rsidRPr="00CF4518" w:rsidRDefault="0027265A" w:rsidP="0027265A">
      <w:pPr>
        <w:tabs>
          <w:tab w:val="left" w:pos="709"/>
          <w:tab w:val="left" w:pos="993"/>
          <w:tab w:val="left" w:pos="1985"/>
          <w:tab w:val="left" w:pos="2977"/>
          <w:tab w:val="left" w:pos="3544"/>
          <w:tab w:val="left" w:pos="4253"/>
          <w:tab w:val="left" w:pos="4678"/>
          <w:tab w:val="left" w:pos="5529"/>
          <w:tab w:val="left" w:pos="5670"/>
          <w:tab w:val="left" w:pos="5812"/>
          <w:tab w:val="left" w:pos="6096"/>
        </w:tabs>
        <w:autoSpaceDE w:val="0"/>
        <w:autoSpaceDN w:val="0"/>
        <w:adjustRightInd w:val="0"/>
        <w:ind w:firstLine="643"/>
        <w:rPr>
          <w:rFonts w:eastAsiaTheme="minorHAnsi"/>
          <w:color w:val="231F20"/>
          <w:sz w:val="20"/>
          <w:szCs w:val="20"/>
        </w:rPr>
      </w:pPr>
      <w:r w:rsidRPr="00CF4518">
        <w:rPr>
          <w:rFonts w:eastAsiaTheme="minorHAnsi"/>
          <w:color w:val="231F20"/>
          <w:sz w:val="20"/>
          <w:szCs w:val="20"/>
        </w:rPr>
        <w:t xml:space="preserve">the </w:t>
      </w:r>
      <w:r w:rsidRPr="00CF4518">
        <w:rPr>
          <w:rFonts w:eastAsiaTheme="minorHAnsi"/>
          <w:color w:val="231F20"/>
          <w:sz w:val="20"/>
          <w:szCs w:val="20"/>
        </w:rPr>
        <w:tab/>
        <w:t xml:space="preserve">trainer </w:t>
      </w:r>
      <w:r w:rsidRPr="00CF4518">
        <w:rPr>
          <w:rFonts w:eastAsiaTheme="minorHAnsi"/>
          <w:color w:val="231F20"/>
          <w:sz w:val="20"/>
          <w:szCs w:val="20"/>
        </w:rPr>
        <w:tab/>
        <w:t>(her.</w:t>
      </w:r>
      <w:r w:rsidRPr="00CF4518">
        <w:rPr>
          <w:rFonts w:eastAsiaTheme="minorHAnsi"/>
          <w:smallCaps/>
          <w:color w:val="231F20"/>
          <w:sz w:val="20"/>
          <w:szCs w:val="20"/>
        </w:rPr>
        <w:t>dat</w:t>
      </w:r>
      <w:r w:rsidRPr="00CF4518">
        <w:rPr>
          <w:rFonts w:eastAsiaTheme="minorHAnsi"/>
          <w:color w:val="231F20"/>
          <w:sz w:val="20"/>
          <w:szCs w:val="20"/>
        </w:rPr>
        <w:t xml:space="preserve">=) </w:t>
      </w:r>
      <w:r w:rsidRPr="00CF4518">
        <w:rPr>
          <w:rFonts w:eastAsiaTheme="minorHAnsi"/>
          <w:color w:val="231F20"/>
          <w:sz w:val="20"/>
          <w:szCs w:val="20"/>
        </w:rPr>
        <w:tab/>
        <w:t xml:space="preserve">made </w:t>
      </w:r>
      <w:r w:rsidRPr="00CF4518">
        <w:rPr>
          <w:rFonts w:eastAsiaTheme="minorHAnsi"/>
          <w:color w:val="231F20"/>
          <w:sz w:val="20"/>
          <w:szCs w:val="20"/>
        </w:rPr>
        <w:tab/>
        <w:t>repeat</w:t>
      </w:r>
      <w:r w:rsidRPr="00CF4518">
        <w:rPr>
          <w:rFonts w:eastAsiaTheme="minorHAnsi"/>
          <w:color w:val="231F20"/>
          <w:sz w:val="20"/>
          <w:szCs w:val="20"/>
        </w:rPr>
        <w:tab/>
        <w:t xml:space="preserve">the </w:t>
      </w:r>
      <w:r w:rsidRPr="00CF4518">
        <w:rPr>
          <w:rFonts w:eastAsiaTheme="minorHAnsi"/>
          <w:color w:val="231F20"/>
          <w:sz w:val="20"/>
          <w:szCs w:val="20"/>
        </w:rPr>
        <w:tab/>
        <w:t xml:space="preserve">exercise </w:t>
      </w:r>
      <w:r w:rsidRPr="00CF4518">
        <w:rPr>
          <w:rFonts w:eastAsiaTheme="minorHAnsi"/>
          <w:color w:val="231F20"/>
          <w:sz w:val="20"/>
          <w:szCs w:val="20"/>
        </w:rPr>
        <w:tab/>
        <w:t xml:space="preserve">to </w:t>
      </w:r>
      <w:r w:rsidRPr="00CF4518">
        <w:rPr>
          <w:rFonts w:eastAsiaTheme="minorHAnsi"/>
          <w:color w:val="231F20"/>
          <w:sz w:val="20"/>
          <w:szCs w:val="20"/>
        </w:rPr>
        <w:tab/>
        <w:t>the</w:t>
      </w:r>
      <w:r w:rsidRPr="00CF4518">
        <w:rPr>
          <w:rFonts w:eastAsiaTheme="minorHAnsi"/>
          <w:color w:val="231F20"/>
          <w:sz w:val="20"/>
          <w:szCs w:val="20"/>
        </w:rPr>
        <w:tab/>
        <w:t>athlete</w:t>
      </w:r>
    </w:p>
    <w:p w14:paraId="0B65CD6A" w14:textId="77777777" w:rsidR="0027265A" w:rsidRPr="00CF4518" w:rsidRDefault="0027265A" w:rsidP="0027265A">
      <w:pPr>
        <w:ind w:firstLine="643"/>
        <w:rPr>
          <w:rFonts w:eastAsiaTheme="minorHAnsi"/>
          <w:color w:val="231F20"/>
        </w:rPr>
      </w:pPr>
      <w:r w:rsidRPr="00CF4518">
        <w:rPr>
          <w:rFonts w:eastAsiaTheme="minorHAnsi"/>
          <w:color w:val="231F20"/>
        </w:rPr>
        <w:t>‘The trainer made the athlete repeat the exercise.’</w:t>
      </w:r>
    </w:p>
    <w:p w14:paraId="38D40471" w14:textId="77777777" w:rsidR="0027265A" w:rsidRPr="00CF4518" w:rsidRDefault="0027265A" w:rsidP="0027265A"/>
    <w:p w14:paraId="50DF2A1A" w14:textId="20DE8939" w:rsidR="0027265A" w:rsidRPr="00CF4518" w:rsidRDefault="0027265A" w:rsidP="00F82374">
      <w:r w:rsidRPr="00CF4518">
        <w:t>In a PCC context then, a 1</w:t>
      </w:r>
      <w:r w:rsidRPr="00CF4518">
        <w:rPr>
          <w:vertAlign w:val="superscript"/>
        </w:rPr>
        <w:t>st</w:t>
      </w:r>
      <w:r w:rsidRPr="00CF4518">
        <w:t>/2</w:t>
      </w:r>
      <w:r w:rsidRPr="00CF4518">
        <w:rPr>
          <w:vertAlign w:val="superscript"/>
        </w:rPr>
        <w:t>nd</w:t>
      </w:r>
      <w:r w:rsidRPr="00CF4518">
        <w:t xml:space="preserve"> person clitic is unsurprisingly ruled out in the presence of a clitic doubled dative</w:t>
      </w:r>
      <w:r w:rsidR="00940437" w:rsidRPr="00CF4518">
        <w:t>. Note that this a spurious ‘se’ context in Spanish</w:t>
      </w:r>
      <w:r w:rsidRPr="00CF4518">
        <w:t>:</w:t>
      </w:r>
    </w:p>
    <w:p w14:paraId="356686A8" w14:textId="77777777" w:rsidR="0027265A" w:rsidRPr="00CF4518" w:rsidRDefault="0027265A" w:rsidP="00F82374"/>
    <w:p w14:paraId="4FFBF1DB" w14:textId="5D3802AA" w:rsidR="00D50717" w:rsidRPr="00D622AC" w:rsidRDefault="00D50717" w:rsidP="00F82374">
      <w:r w:rsidRPr="00D622AC">
        <w:t>(</w:t>
      </w:r>
      <w:r w:rsidRPr="00CF4518">
        <w:fldChar w:fldCharType="begin"/>
      </w:r>
      <w:r w:rsidRPr="00D622AC">
        <w:instrText xml:space="preserve"> SEQ ( \* ARABIC </w:instrText>
      </w:r>
      <w:r w:rsidRPr="00CF4518">
        <w:fldChar w:fldCharType="separate"/>
      </w:r>
      <w:r w:rsidR="00CD5608">
        <w:rPr>
          <w:noProof/>
        </w:rPr>
        <w:t>30</w:t>
      </w:r>
      <w:r w:rsidRPr="00CF4518">
        <w:rPr>
          <w:noProof/>
        </w:rPr>
        <w:fldChar w:fldCharType="end"/>
      </w:r>
      <w:r w:rsidRPr="00D622AC">
        <w:t>)</w:t>
      </w:r>
      <w:r w:rsidRPr="00D622AC">
        <w:tab/>
        <w:t>Spanish</w:t>
      </w:r>
    </w:p>
    <w:p w14:paraId="0168D70C" w14:textId="2CEBD477" w:rsidR="00D50717" w:rsidRPr="00D622AC" w:rsidRDefault="00D50717" w:rsidP="0082051A">
      <w:pPr>
        <w:tabs>
          <w:tab w:val="left" w:pos="709"/>
          <w:tab w:val="left" w:pos="1560"/>
          <w:tab w:val="left" w:pos="2410"/>
          <w:tab w:val="left" w:pos="3261"/>
        </w:tabs>
        <w:ind w:firstLine="643"/>
        <w:rPr>
          <w:color w:val="1D2129"/>
          <w:sz w:val="20"/>
          <w:szCs w:val="20"/>
        </w:rPr>
      </w:pPr>
      <w:r w:rsidRPr="00D622AC">
        <w:rPr>
          <w:color w:val="1D2129"/>
          <w:sz w:val="20"/>
          <w:szCs w:val="20"/>
        </w:rPr>
        <w:t xml:space="preserve">*Marcelo </w:t>
      </w:r>
      <w:r w:rsidRPr="00D622AC">
        <w:rPr>
          <w:color w:val="1D2129"/>
          <w:sz w:val="20"/>
          <w:szCs w:val="20"/>
        </w:rPr>
        <w:tab/>
        <w:t xml:space="preserve">se </w:t>
      </w:r>
      <w:r w:rsidRPr="00D622AC">
        <w:rPr>
          <w:color w:val="1D2129"/>
          <w:sz w:val="20"/>
          <w:szCs w:val="20"/>
        </w:rPr>
        <w:tab/>
      </w:r>
      <w:r w:rsidR="0082051A" w:rsidRPr="00D622AC">
        <w:rPr>
          <w:color w:val="1D2129"/>
          <w:sz w:val="20"/>
          <w:szCs w:val="20"/>
        </w:rPr>
        <w:t xml:space="preserve">te </w:t>
      </w:r>
      <w:r w:rsidR="0082051A" w:rsidRPr="00D622AC">
        <w:rPr>
          <w:color w:val="1D2129"/>
          <w:sz w:val="20"/>
          <w:szCs w:val="20"/>
        </w:rPr>
        <w:tab/>
      </w:r>
      <w:r w:rsidRPr="00D622AC">
        <w:rPr>
          <w:color w:val="1D2129"/>
          <w:sz w:val="20"/>
          <w:szCs w:val="20"/>
        </w:rPr>
        <w:t xml:space="preserve">hizo </w:t>
      </w:r>
      <w:r w:rsidRPr="00D622AC">
        <w:rPr>
          <w:color w:val="1D2129"/>
          <w:sz w:val="20"/>
          <w:szCs w:val="20"/>
        </w:rPr>
        <w:tab/>
        <w:t>saludar</w:t>
      </w:r>
      <w:r w:rsidR="0082051A" w:rsidRPr="00D622AC">
        <w:rPr>
          <w:color w:val="1D2129"/>
          <w:sz w:val="20"/>
          <w:szCs w:val="20"/>
        </w:rPr>
        <w:tab/>
        <w:t xml:space="preserve">al </w:t>
      </w:r>
      <w:r w:rsidR="0082051A" w:rsidRPr="00D622AC">
        <w:rPr>
          <w:color w:val="1D2129"/>
          <w:sz w:val="20"/>
          <w:szCs w:val="20"/>
        </w:rPr>
        <w:tab/>
        <w:t>invitado.</w:t>
      </w:r>
      <w:r w:rsidRPr="00D622AC">
        <w:rPr>
          <w:color w:val="1D2129"/>
          <w:sz w:val="20"/>
          <w:szCs w:val="20"/>
        </w:rPr>
        <w:tab/>
      </w:r>
    </w:p>
    <w:p w14:paraId="223350F3" w14:textId="6E42A428" w:rsidR="0027265A" w:rsidRPr="00CF4518" w:rsidRDefault="00D50717" w:rsidP="0082051A">
      <w:pPr>
        <w:tabs>
          <w:tab w:val="left" w:pos="709"/>
          <w:tab w:val="left" w:pos="1560"/>
          <w:tab w:val="left" w:pos="2410"/>
          <w:tab w:val="left" w:pos="3261"/>
        </w:tabs>
        <w:ind w:firstLine="643"/>
        <w:rPr>
          <w:sz w:val="20"/>
          <w:szCs w:val="20"/>
        </w:rPr>
      </w:pPr>
      <w:r w:rsidRPr="00CF4518">
        <w:rPr>
          <w:sz w:val="20"/>
          <w:szCs w:val="20"/>
        </w:rPr>
        <w:t xml:space="preserve">Marcelo </w:t>
      </w:r>
      <w:r w:rsidRPr="00CF4518">
        <w:rPr>
          <w:sz w:val="20"/>
          <w:szCs w:val="20"/>
        </w:rPr>
        <w:tab/>
        <w:t>him.</w:t>
      </w:r>
      <w:r w:rsidRPr="00CF4518">
        <w:rPr>
          <w:smallCaps/>
          <w:sz w:val="20"/>
          <w:szCs w:val="20"/>
        </w:rPr>
        <w:t>dat</w:t>
      </w:r>
      <w:r w:rsidRPr="00CF4518">
        <w:rPr>
          <w:sz w:val="20"/>
          <w:szCs w:val="20"/>
        </w:rPr>
        <w:t>=</w:t>
      </w:r>
      <w:r w:rsidRPr="00CF4518">
        <w:rPr>
          <w:sz w:val="20"/>
          <w:szCs w:val="20"/>
        </w:rPr>
        <w:tab/>
        <w:t>you.</w:t>
      </w:r>
      <w:r w:rsidRPr="00CF4518">
        <w:rPr>
          <w:smallCaps/>
          <w:sz w:val="20"/>
          <w:szCs w:val="20"/>
        </w:rPr>
        <w:t>acc</w:t>
      </w:r>
      <w:r w:rsidRPr="00CF4518">
        <w:rPr>
          <w:sz w:val="20"/>
          <w:szCs w:val="20"/>
        </w:rPr>
        <w:t>=</w:t>
      </w:r>
      <w:r w:rsidRPr="00CF4518">
        <w:rPr>
          <w:sz w:val="20"/>
          <w:szCs w:val="20"/>
        </w:rPr>
        <w:tab/>
        <w:t xml:space="preserve">made </w:t>
      </w:r>
      <w:r w:rsidRPr="00CF4518">
        <w:rPr>
          <w:sz w:val="20"/>
          <w:szCs w:val="20"/>
        </w:rPr>
        <w:tab/>
        <w:t>greet</w:t>
      </w:r>
      <w:r w:rsidR="0082051A" w:rsidRPr="00CF4518">
        <w:rPr>
          <w:sz w:val="20"/>
          <w:szCs w:val="20"/>
        </w:rPr>
        <w:tab/>
        <w:t xml:space="preserve">to.the </w:t>
      </w:r>
      <w:r w:rsidR="0082051A" w:rsidRPr="00CF4518">
        <w:rPr>
          <w:sz w:val="20"/>
          <w:szCs w:val="20"/>
        </w:rPr>
        <w:tab/>
        <w:t>guest</w:t>
      </w:r>
    </w:p>
    <w:p w14:paraId="36B130C7" w14:textId="166231A5" w:rsidR="0027265A" w:rsidRPr="00CF4518" w:rsidRDefault="00D50717" w:rsidP="00F82374">
      <w:r w:rsidRPr="00CF4518">
        <w:tab/>
        <w:t xml:space="preserve">‘Intended: Marcelo made </w:t>
      </w:r>
      <w:r w:rsidR="0082051A" w:rsidRPr="00CF4518">
        <w:t>the guest</w:t>
      </w:r>
      <w:r w:rsidRPr="00CF4518">
        <w:t xml:space="preserve"> greet you.’</w:t>
      </w:r>
    </w:p>
    <w:p w14:paraId="772BABA1" w14:textId="77777777" w:rsidR="00D50717" w:rsidRPr="00CF4518" w:rsidRDefault="00D50717" w:rsidP="00F82374"/>
    <w:p w14:paraId="616426BD" w14:textId="2DF74953" w:rsidR="00D50717" w:rsidRPr="00CF4518" w:rsidRDefault="00D50717" w:rsidP="00F82374">
      <w:r w:rsidRPr="00CF4518">
        <w:t xml:space="preserve">What is more interesting, from our perspective, is </w:t>
      </w:r>
      <w:r w:rsidR="00C80AF1" w:rsidRPr="00CF4518">
        <w:t>what happens</w:t>
      </w:r>
      <w:r w:rsidRPr="00CF4518">
        <w:t xml:space="preserve"> wh</w:t>
      </w:r>
      <w:r w:rsidR="00C80AF1" w:rsidRPr="00CF4518">
        <w:t>ere the dative clitic is absent. E</w:t>
      </w:r>
      <w:r w:rsidR="00566A34" w:rsidRPr="00CF4518">
        <w:t>xamples such as (31a-b) should be potentially ambiguous with either the clitic of the full DP functioning as the causee</w:t>
      </w:r>
      <w:r w:rsidRPr="00CF4518">
        <w:t>.</w:t>
      </w:r>
      <w:r w:rsidR="00566A34" w:rsidRPr="00CF4518">
        <w:t xml:space="preserve"> This is because, as in the other Romance languages, 1</w:t>
      </w:r>
      <w:r w:rsidR="00566A34" w:rsidRPr="00CF4518">
        <w:rPr>
          <w:vertAlign w:val="superscript"/>
        </w:rPr>
        <w:t>st</w:t>
      </w:r>
      <w:r w:rsidR="00566A34" w:rsidRPr="00CF4518">
        <w:t xml:space="preserve"> and 2</w:t>
      </w:r>
      <w:r w:rsidR="00566A34" w:rsidRPr="00CF4518">
        <w:rPr>
          <w:vertAlign w:val="superscript"/>
        </w:rPr>
        <w:t>nd</w:t>
      </w:r>
      <w:r w:rsidR="00566A34" w:rsidRPr="00CF4518">
        <w:t xml:space="preserve"> person clitics are </w:t>
      </w:r>
      <w:r w:rsidR="00125567" w:rsidRPr="00CF4518">
        <w:t xml:space="preserve">not </w:t>
      </w:r>
      <w:r w:rsidR="00566A34" w:rsidRPr="00CF4518">
        <w:t xml:space="preserve">morphologically </w:t>
      </w:r>
      <w:r w:rsidR="00125567" w:rsidRPr="00CF4518">
        <w:t>distinguished for</w:t>
      </w:r>
      <w:r w:rsidR="00566A34" w:rsidRPr="00CF4518">
        <w:t xml:space="preserve"> </w:t>
      </w:r>
      <w:r w:rsidR="00125567" w:rsidRPr="00CF4518">
        <w:t xml:space="preserve">accusative and dative case and because, due to DOM, all animate internal arguments in Spanish are introduced by ‘a’. </w:t>
      </w:r>
      <w:r w:rsidRPr="00CF4518">
        <w:t xml:space="preserve"> In both cases, </w:t>
      </w:r>
      <w:r w:rsidR="00566A34" w:rsidRPr="00CF4518">
        <w:t>however,</w:t>
      </w:r>
      <w:r w:rsidRPr="00CF4518">
        <w:t xml:space="preserve"> the 1st/2nd person clitic can only be construed as</w:t>
      </w:r>
      <w:r w:rsidR="00125567" w:rsidRPr="00CF4518">
        <w:t xml:space="preserve"> a</w:t>
      </w:r>
      <w:r w:rsidRPr="00CF4518">
        <w:t xml:space="preserve"> dative</w:t>
      </w:r>
      <w:r w:rsidR="00125567" w:rsidRPr="00CF4518">
        <w:t xml:space="preserve"> causee, however:</w:t>
      </w:r>
    </w:p>
    <w:p w14:paraId="3C20A2E9" w14:textId="77777777" w:rsidR="00D50717" w:rsidRPr="00CF4518" w:rsidRDefault="00D50717" w:rsidP="00F82374"/>
    <w:p w14:paraId="1D115CDA" w14:textId="4C3CD60D" w:rsidR="00D50717" w:rsidRPr="00CF4518" w:rsidRDefault="00D50717" w:rsidP="00D50717">
      <w:pPr>
        <w:rPr>
          <w:lang w:val="es-ES_tradnl"/>
        </w:rPr>
      </w:pPr>
      <w:r w:rsidRPr="00CF4518">
        <w:rPr>
          <w:lang w:val="es-ES_tradnl"/>
        </w:rPr>
        <w:t>(</w:t>
      </w:r>
      <w:r w:rsidRPr="00CF4518">
        <w:fldChar w:fldCharType="begin"/>
      </w:r>
      <w:r w:rsidRPr="00CF4518">
        <w:rPr>
          <w:lang w:val="es-ES_tradnl"/>
        </w:rPr>
        <w:instrText xml:space="preserve"> SEQ ( \* ARABIC </w:instrText>
      </w:r>
      <w:r w:rsidRPr="00CF4518">
        <w:fldChar w:fldCharType="separate"/>
      </w:r>
      <w:r w:rsidR="00CD5608">
        <w:rPr>
          <w:noProof/>
          <w:lang w:val="es-ES_tradnl"/>
        </w:rPr>
        <w:t>31</w:t>
      </w:r>
      <w:r w:rsidRPr="00CF4518">
        <w:rPr>
          <w:noProof/>
        </w:rPr>
        <w:fldChar w:fldCharType="end"/>
      </w:r>
      <w:r w:rsidRPr="00CF4518">
        <w:rPr>
          <w:lang w:val="es-ES_tradnl"/>
        </w:rPr>
        <w:t>)</w:t>
      </w:r>
      <w:r w:rsidRPr="00CF4518">
        <w:rPr>
          <w:lang w:val="es-ES_tradnl"/>
        </w:rPr>
        <w:tab/>
        <w:t>Spanish</w:t>
      </w:r>
    </w:p>
    <w:p w14:paraId="59391558" w14:textId="7D1C3E25" w:rsidR="00D50717" w:rsidRPr="00CF4518" w:rsidRDefault="00D50717" w:rsidP="00125567">
      <w:pPr>
        <w:tabs>
          <w:tab w:val="left" w:pos="1276"/>
          <w:tab w:val="left" w:pos="2410"/>
          <w:tab w:val="left" w:pos="3402"/>
          <w:tab w:val="left" w:pos="3969"/>
          <w:tab w:val="left" w:pos="4395"/>
          <w:tab w:val="left" w:pos="4536"/>
        </w:tabs>
        <w:ind w:firstLine="641"/>
        <w:rPr>
          <w:sz w:val="20"/>
          <w:szCs w:val="20"/>
          <w:lang w:val="es-ES_tradnl"/>
        </w:rPr>
      </w:pPr>
      <w:r w:rsidRPr="00CF4518">
        <w:rPr>
          <w:sz w:val="20"/>
          <w:szCs w:val="20"/>
          <w:lang w:val="es-ES_tradnl"/>
        </w:rPr>
        <w:t xml:space="preserve">a. </w:t>
      </w:r>
      <w:r w:rsidRPr="00CF4518">
        <w:rPr>
          <w:sz w:val="20"/>
          <w:szCs w:val="20"/>
          <w:lang w:val="es-ES_tradnl"/>
        </w:rPr>
        <w:tab/>
      </w:r>
      <w:r w:rsidRPr="00CF4518">
        <w:rPr>
          <w:color w:val="1D2129"/>
          <w:sz w:val="20"/>
          <w:szCs w:val="20"/>
          <w:shd w:val="clear" w:color="auto" w:fill="FFFFFF"/>
          <w:lang w:val="es-ES_tradnl"/>
        </w:rPr>
        <w:t xml:space="preserve">Marcelo </w:t>
      </w:r>
      <w:r w:rsidR="00796FD7" w:rsidRPr="00CF4518">
        <w:rPr>
          <w:color w:val="1D2129"/>
          <w:sz w:val="20"/>
          <w:szCs w:val="20"/>
          <w:shd w:val="clear" w:color="auto" w:fill="FFFFFF"/>
          <w:lang w:val="es-ES_tradnl"/>
        </w:rPr>
        <w:tab/>
      </w:r>
      <w:r w:rsidRPr="00CF4518">
        <w:rPr>
          <w:color w:val="1D2129"/>
          <w:sz w:val="20"/>
          <w:szCs w:val="20"/>
          <w:shd w:val="clear" w:color="auto" w:fill="FFFFFF"/>
          <w:lang w:val="es-ES_tradnl"/>
        </w:rPr>
        <w:t xml:space="preserve">te </w:t>
      </w:r>
      <w:r w:rsidR="00796FD7" w:rsidRPr="00CF4518">
        <w:rPr>
          <w:color w:val="1D2129"/>
          <w:sz w:val="20"/>
          <w:szCs w:val="20"/>
          <w:shd w:val="clear" w:color="auto" w:fill="FFFFFF"/>
          <w:lang w:val="es-ES_tradnl"/>
        </w:rPr>
        <w:tab/>
      </w:r>
      <w:r w:rsidR="00125567" w:rsidRPr="00CF4518">
        <w:rPr>
          <w:color w:val="1D2129"/>
          <w:sz w:val="20"/>
          <w:szCs w:val="20"/>
          <w:shd w:val="clear" w:color="auto" w:fill="FFFFFF"/>
          <w:lang w:val="es-ES_tradnl"/>
        </w:rPr>
        <w:tab/>
      </w:r>
      <w:r w:rsidRPr="00CF4518">
        <w:rPr>
          <w:color w:val="1D2129"/>
          <w:sz w:val="20"/>
          <w:szCs w:val="20"/>
          <w:shd w:val="clear" w:color="auto" w:fill="FFFFFF"/>
          <w:lang w:val="es-ES_tradnl"/>
        </w:rPr>
        <w:t xml:space="preserve">hizo </w:t>
      </w:r>
      <w:r w:rsidR="00796FD7" w:rsidRPr="00CF4518">
        <w:rPr>
          <w:color w:val="1D2129"/>
          <w:sz w:val="20"/>
          <w:szCs w:val="20"/>
          <w:shd w:val="clear" w:color="auto" w:fill="FFFFFF"/>
          <w:lang w:val="es-ES_tradnl"/>
        </w:rPr>
        <w:tab/>
      </w:r>
      <w:r w:rsidR="00125567" w:rsidRPr="00CF4518">
        <w:rPr>
          <w:color w:val="1D2129"/>
          <w:sz w:val="20"/>
          <w:szCs w:val="20"/>
          <w:shd w:val="clear" w:color="auto" w:fill="FFFFFF"/>
          <w:lang w:val="es-ES_tradnl"/>
        </w:rPr>
        <w:tab/>
      </w:r>
      <w:r w:rsidRPr="00CF4518">
        <w:rPr>
          <w:color w:val="1D2129"/>
          <w:sz w:val="20"/>
          <w:szCs w:val="20"/>
          <w:shd w:val="clear" w:color="auto" w:fill="FFFFFF"/>
          <w:lang w:val="es-ES_tradnl"/>
        </w:rPr>
        <w:t xml:space="preserve">ver </w:t>
      </w:r>
      <w:r w:rsidR="00796FD7" w:rsidRPr="00CF4518">
        <w:rPr>
          <w:color w:val="1D2129"/>
          <w:sz w:val="20"/>
          <w:szCs w:val="20"/>
          <w:shd w:val="clear" w:color="auto" w:fill="FFFFFF"/>
          <w:lang w:val="es-ES_tradnl"/>
        </w:rPr>
        <w:tab/>
      </w:r>
      <w:r w:rsidRPr="00CF4518">
        <w:rPr>
          <w:color w:val="1D2129"/>
          <w:sz w:val="20"/>
          <w:szCs w:val="20"/>
          <w:shd w:val="clear" w:color="auto" w:fill="FFFFFF"/>
          <w:lang w:val="es-ES_tradnl"/>
        </w:rPr>
        <w:t xml:space="preserve">al </w:t>
      </w:r>
      <w:r w:rsidR="00796FD7" w:rsidRPr="00CF4518">
        <w:rPr>
          <w:color w:val="1D2129"/>
          <w:sz w:val="20"/>
          <w:szCs w:val="20"/>
          <w:shd w:val="clear" w:color="auto" w:fill="FFFFFF"/>
          <w:lang w:val="es-ES_tradnl"/>
        </w:rPr>
        <w:tab/>
      </w:r>
      <w:r w:rsidRPr="00CF4518">
        <w:rPr>
          <w:color w:val="1D2129"/>
          <w:sz w:val="20"/>
          <w:szCs w:val="20"/>
          <w:shd w:val="clear" w:color="auto" w:fill="FFFFFF"/>
          <w:lang w:val="es-ES_tradnl"/>
        </w:rPr>
        <w:t>médico.</w:t>
      </w:r>
    </w:p>
    <w:p w14:paraId="27EDC723" w14:textId="0444B666" w:rsidR="00D50717" w:rsidRPr="00CF4518" w:rsidRDefault="00796FD7" w:rsidP="00125567">
      <w:pPr>
        <w:tabs>
          <w:tab w:val="left" w:pos="1276"/>
          <w:tab w:val="left" w:pos="2410"/>
          <w:tab w:val="left" w:pos="3402"/>
          <w:tab w:val="left" w:pos="3969"/>
          <w:tab w:val="left" w:pos="4536"/>
          <w:tab w:val="left" w:pos="4962"/>
        </w:tabs>
        <w:ind w:firstLine="641"/>
        <w:rPr>
          <w:color w:val="1D2129"/>
          <w:sz w:val="20"/>
          <w:szCs w:val="20"/>
          <w:shd w:val="clear" w:color="auto" w:fill="FFFFFF"/>
        </w:rPr>
      </w:pPr>
      <w:r w:rsidRPr="00CF4518">
        <w:rPr>
          <w:color w:val="1D2129"/>
          <w:sz w:val="20"/>
          <w:szCs w:val="20"/>
          <w:shd w:val="clear" w:color="auto" w:fill="FFFFFF"/>
          <w:lang w:val="es-ES_tradnl"/>
        </w:rPr>
        <w:tab/>
      </w:r>
      <w:r w:rsidR="00D50717" w:rsidRPr="00CF4518">
        <w:rPr>
          <w:color w:val="1D2129"/>
          <w:sz w:val="20"/>
          <w:szCs w:val="20"/>
          <w:shd w:val="clear" w:color="auto" w:fill="FFFFFF"/>
        </w:rPr>
        <w:t xml:space="preserve">Marcelo </w:t>
      </w:r>
      <w:r w:rsidRPr="00CF4518">
        <w:rPr>
          <w:color w:val="1D2129"/>
          <w:sz w:val="20"/>
          <w:szCs w:val="20"/>
          <w:shd w:val="clear" w:color="auto" w:fill="FFFFFF"/>
        </w:rPr>
        <w:tab/>
      </w:r>
      <w:r w:rsidR="00D50717" w:rsidRPr="00CF4518">
        <w:rPr>
          <w:color w:val="1D2129"/>
          <w:sz w:val="20"/>
          <w:szCs w:val="20"/>
          <w:shd w:val="clear" w:color="auto" w:fill="FFFFFF"/>
        </w:rPr>
        <w:t>you</w:t>
      </w:r>
      <w:proofErr w:type="gramStart"/>
      <w:r w:rsidR="00D50717" w:rsidRPr="00CF4518">
        <w:rPr>
          <w:color w:val="1D2129"/>
          <w:sz w:val="20"/>
          <w:szCs w:val="20"/>
          <w:shd w:val="clear" w:color="auto" w:fill="FFFFFF"/>
        </w:rPr>
        <w:t>.</w:t>
      </w:r>
      <w:r w:rsidR="00125567" w:rsidRPr="00CF4518">
        <w:rPr>
          <w:color w:val="1D2129"/>
          <w:sz w:val="20"/>
          <w:szCs w:val="20"/>
          <w:shd w:val="clear" w:color="auto" w:fill="FFFFFF"/>
        </w:rPr>
        <w:t>*</w:t>
      </w:r>
      <w:proofErr w:type="gramEnd"/>
      <w:r w:rsidR="00D50717" w:rsidRPr="00CF4518">
        <w:rPr>
          <w:smallCaps/>
          <w:color w:val="1D2129"/>
          <w:sz w:val="20"/>
          <w:szCs w:val="20"/>
          <w:shd w:val="clear" w:color="auto" w:fill="FFFFFF"/>
        </w:rPr>
        <w:t>acc</w:t>
      </w:r>
      <w:r w:rsidR="00125567" w:rsidRPr="00CF4518">
        <w:rPr>
          <w:smallCaps/>
          <w:color w:val="1D2129"/>
          <w:sz w:val="20"/>
          <w:szCs w:val="20"/>
          <w:shd w:val="clear" w:color="auto" w:fill="FFFFFF"/>
        </w:rPr>
        <w:t>/.dat=</w:t>
      </w:r>
      <w:r w:rsidRPr="00CF4518">
        <w:rPr>
          <w:color w:val="1D2129"/>
          <w:sz w:val="20"/>
          <w:szCs w:val="20"/>
          <w:shd w:val="clear" w:color="auto" w:fill="FFFFFF"/>
        </w:rPr>
        <w:tab/>
      </w:r>
      <w:r w:rsidR="00125567" w:rsidRPr="00CF4518">
        <w:rPr>
          <w:color w:val="1D2129"/>
          <w:sz w:val="20"/>
          <w:szCs w:val="20"/>
          <w:shd w:val="clear" w:color="auto" w:fill="FFFFFF"/>
        </w:rPr>
        <w:t>made</w:t>
      </w:r>
      <w:r w:rsidR="00125567" w:rsidRPr="00CF4518">
        <w:rPr>
          <w:color w:val="1D2129"/>
          <w:sz w:val="20"/>
          <w:szCs w:val="20"/>
          <w:shd w:val="clear" w:color="auto" w:fill="FFFFFF"/>
        </w:rPr>
        <w:tab/>
      </w:r>
      <w:r w:rsidR="00D50717" w:rsidRPr="00CF4518">
        <w:rPr>
          <w:color w:val="1D2129"/>
          <w:sz w:val="20"/>
          <w:szCs w:val="20"/>
          <w:shd w:val="clear" w:color="auto" w:fill="FFFFFF"/>
        </w:rPr>
        <w:t xml:space="preserve">see </w:t>
      </w:r>
      <w:r w:rsidRPr="00CF4518">
        <w:rPr>
          <w:color w:val="1D2129"/>
          <w:sz w:val="20"/>
          <w:szCs w:val="20"/>
          <w:shd w:val="clear" w:color="auto" w:fill="FFFFFF"/>
        </w:rPr>
        <w:tab/>
      </w:r>
      <w:r w:rsidR="00125567" w:rsidRPr="00CF4518">
        <w:rPr>
          <w:color w:val="1D2129"/>
          <w:sz w:val="20"/>
          <w:szCs w:val="20"/>
          <w:shd w:val="clear" w:color="auto" w:fill="FFFFFF"/>
        </w:rPr>
        <w:tab/>
      </w:r>
      <w:r w:rsidR="00D50717" w:rsidRPr="00CF4518">
        <w:rPr>
          <w:color w:val="1D2129"/>
          <w:sz w:val="20"/>
          <w:szCs w:val="20"/>
          <w:shd w:val="clear" w:color="auto" w:fill="FFFFFF"/>
        </w:rPr>
        <w:t xml:space="preserve">to.the </w:t>
      </w:r>
      <w:r w:rsidRPr="00CF4518">
        <w:rPr>
          <w:color w:val="1D2129"/>
          <w:sz w:val="20"/>
          <w:szCs w:val="20"/>
          <w:shd w:val="clear" w:color="auto" w:fill="FFFFFF"/>
        </w:rPr>
        <w:tab/>
      </w:r>
      <w:r w:rsidR="00D50717" w:rsidRPr="00CF4518">
        <w:rPr>
          <w:color w:val="1D2129"/>
          <w:sz w:val="20"/>
          <w:szCs w:val="20"/>
          <w:shd w:val="clear" w:color="auto" w:fill="FFFFFF"/>
        </w:rPr>
        <w:t>doctor</w:t>
      </w:r>
    </w:p>
    <w:p w14:paraId="45B90B87" w14:textId="76039245" w:rsidR="00125567" w:rsidRPr="00CF4518" w:rsidRDefault="00125567" w:rsidP="00796FD7">
      <w:pPr>
        <w:tabs>
          <w:tab w:val="left" w:pos="1276"/>
          <w:tab w:val="left" w:pos="2410"/>
          <w:tab w:val="left" w:pos="3402"/>
          <w:tab w:val="left" w:pos="3969"/>
          <w:tab w:val="left" w:pos="4395"/>
          <w:tab w:val="left" w:pos="4962"/>
        </w:tabs>
        <w:ind w:firstLine="641"/>
        <w:rPr>
          <w:color w:val="1D2129"/>
          <w:sz w:val="20"/>
          <w:szCs w:val="20"/>
          <w:shd w:val="clear" w:color="auto" w:fill="FFFFFF"/>
        </w:rPr>
      </w:pPr>
      <w:r w:rsidRPr="00CF4518">
        <w:rPr>
          <w:color w:val="1D2129"/>
          <w:sz w:val="20"/>
          <w:szCs w:val="20"/>
          <w:shd w:val="clear" w:color="auto" w:fill="FFFFFF"/>
        </w:rPr>
        <w:tab/>
      </w:r>
      <w:r w:rsidR="00243BCC" w:rsidRPr="00CF4518">
        <w:rPr>
          <w:color w:val="1D2129"/>
          <w:sz w:val="20"/>
          <w:szCs w:val="20"/>
          <w:shd w:val="clear" w:color="auto" w:fill="FFFFFF"/>
        </w:rPr>
        <w:t>(i)</w:t>
      </w:r>
      <w:r w:rsidRPr="00CF4518">
        <w:rPr>
          <w:color w:val="1D2129"/>
          <w:sz w:val="20"/>
          <w:szCs w:val="20"/>
          <w:shd w:val="clear" w:color="auto" w:fill="FFFFFF"/>
        </w:rPr>
        <w:t xml:space="preserve"> ‘Marcelo made you see the doctor.’</w:t>
      </w:r>
    </w:p>
    <w:p w14:paraId="4D259444" w14:textId="1F283306" w:rsidR="00125567" w:rsidRPr="00CF4518" w:rsidRDefault="00125567" w:rsidP="00796FD7">
      <w:pPr>
        <w:tabs>
          <w:tab w:val="left" w:pos="1276"/>
          <w:tab w:val="left" w:pos="2410"/>
          <w:tab w:val="left" w:pos="3402"/>
          <w:tab w:val="left" w:pos="3969"/>
          <w:tab w:val="left" w:pos="4395"/>
          <w:tab w:val="left" w:pos="4962"/>
        </w:tabs>
        <w:ind w:firstLine="641"/>
        <w:rPr>
          <w:color w:val="1D2129"/>
          <w:sz w:val="20"/>
          <w:szCs w:val="20"/>
          <w:shd w:val="clear" w:color="auto" w:fill="FFFFFF"/>
        </w:rPr>
      </w:pPr>
      <w:r w:rsidRPr="00CF4518">
        <w:rPr>
          <w:color w:val="1D2129"/>
          <w:sz w:val="20"/>
          <w:szCs w:val="20"/>
          <w:shd w:val="clear" w:color="auto" w:fill="FFFFFF"/>
        </w:rPr>
        <w:tab/>
      </w:r>
      <w:r w:rsidR="00243BCC" w:rsidRPr="00CF4518">
        <w:rPr>
          <w:color w:val="1D2129"/>
          <w:sz w:val="20"/>
          <w:szCs w:val="20"/>
          <w:shd w:val="clear" w:color="auto" w:fill="FFFFFF"/>
        </w:rPr>
        <w:t>(ii)</w:t>
      </w:r>
      <w:r w:rsidRPr="00CF4518">
        <w:rPr>
          <w:color w:val="1D2129"/>
          <w:sz w:val="20"/>
          <w:szCs w:val="20"/>
          <w:shd w:val="clear" w:color="auto" w:fill="FFFFFF"/>
        </w:rPr>
        <w:t xml:space="preserve"> *‘Marcelo made the doctor see you.’</w:t>
      </w:r>
    </w:p>
    <w:p w14:paraId="7DF4B299" w14:textId="09C922B2" w:rsidR="00D50717" w:rsidRPr="00CF4518" w:rsidRDefault="00D50717" w:rsidP="00796FD7">
      <w:pPr>
        <w:tabs>
          <w:tab w:val="left" w:pos="1276"/>
          <w:tab w:val="left" w:pos="2127"/>
          <w:tab w:val="left" w:pos="2977"/>
          <w:tab w:val="left" w:pos="3686"/>
          <w:tab w:val="left" w:pos="4111"/>
        </w:tabs>
        <w:ind w:firstLine="641"/>
      </w:pPr>
      <w:r w:rsidRPr="00CF4518">
        <w:rPr>
          <w:color w:val="1D2129"/>
          <w:shd w:val="clear" w:color="auto" w:fill="FFFFFF"/>
        </w:rPr>
        <w:lastRenderedPageBreak/>
        <w:t xml:space="preserve">b. </w:t>
      </w:r>
      <w:r w:rsidRPr="00CF4518">
        <w:rPr>
          <w:color w:val="1D2129"/>
          <w:shd w:val="clear" w:color="auto" w:fill="FFFFFF"/>
        </w:rPr>
        <w:tab/>
        <w:t xml:space="preserve">Nos </w:t>
      </w:r>
      <w:r w:rsidR="00796FD7" w:rsidRPr="00CF4518">
        <w:rPr>
          <w:color w:val="1D2129"/>
          <w:shd w:val="clear" w:color="auto" w:fill="FFFFFF"/>
        </w:rPr>
        <w:tab/>
      </w:r>
      <w:r w:rsidR="00125567" w:rsidRPr="00CF4518">
        <w:rPr>
          <w:color w:val="1D2129"/>
          <w:shd w:val="clear" w:color="auto" w:fill="FFFFFF"/>
        </w:rPr>
        <w:tab/>
      </w:r>
      <w:r w:rsidRPr="00CF4518">
        <w:rPr>
          <w:color w:val="1D2129"/>
          <w:shd w:val="clear" w:color="auto" w:fill="FFFFFF"/>
        </w:rPr>
        <w:t xml:space="preserve">dejará </w:t>
      </w:r>
      <w:r w:rsidR="00796FD7" w:rsidRPr="00CF4518">
        <w:rPr>
          <w:color w:val="1D2129"/>
          <w:shd w:val="clear" w:color="auto" w:fill="FFFFFF"/>
        </w:rPr>
        <w:tab/>
      </w:r>
      <w:r w:rsidRPr="00CF4518">
        <w:rPr>
          <w:color w:val="1D2129"/>
          <w:shd w:val="clear" w:color="auto" w:fill="FFFFFF"/>
        </w:rPr>
        <w:t xml:space="preserve">ver </w:t>
      </w:r>
      <w:r w:rsidR="00796FD7" w:rsidRPr="00CF4518">
        <w:rPr>
          <w:color w:val="1D2129"/>
          <w:shd w:val="clear" w:color="auto" w:fill="FFFFFF"/>
        </w:rPr>
        <w:tab/>
      </w:r>
      <w:r w:rsidRPr="00CF4518">
        <w:rPr>
          <w:color w:val="1D2129"/>
          <w:shd w:val="clear" w:color="auto" w:fill="FFFFFF"/>
        </w:rPr>
        <w:t xml:space="preserve">a </w:t>
      </w:r>
      <w:r w:rsidR="00796FD7" w:rsidRPr="00CF4518">
        <w:rPr>
          <w:color w:val="1D2129"/>
          <w:shd w:val="clear" w:color="auto" w:fill="FFFFFF"/>
        </w:rPr>
        <w:tab/>
      </w:r>
      <w:r w:rsidRPr="00CF4518">
        <w:rPr>
          <w:color w:val="1D2129"/>
          <w:shd w:val="clear" w:color="auto" w:fill="FFFFFF"/>
        </w:rPr>
        <w:t>Luisa.</w:t>
      </w:r>
    </w:p>
    <w:p w14:paraId="3CA599E9" w14:textId="37C68148" w:rsidR="00D50717" w:rsidRPr="00CF4518" w:rsidRDefault="00796FD7" w:rsidP="00796FD7">
      <w:pPr>
        <w:tabs>
          <w:tab w:val="left" w:pos="1276"/>
          <w:tab w:val="left" w:pos="2127"/>
          <w:tab w:val="left" w:pos="2977"/>
          <w:tab w:val="left" w:pos="3686"/>
          <w:tab w:val="left" w:pos="4111"/>
        </w:tabs>
        <w:rPr>
          <w:color w:val="1D2129"/>
          <w:shd w:val="clear" w:color="auto" w:fill="FFFFFF"/>
        </w:rPr>
      </w:pPr>
      <w:r w:rsidRPr="00CF4518">
        <w:tab/>
        <w:t>Us</w:t>
      </w:r>
      <w:proofErr w:type="gramStart"/>
      <w:r w:rsidRPr="00CF4518">
        <w:t>.</w:t>
      </w:r>
      <w:r w:rsidR="00125567" w:rsidRPr="00CF4518">
        <w:t>*</w:t>
      </w:r>
      <w:proofErr w:type="gramEnd"/>
      <w:r w:rsidRPr="00CF4518">
        <w:rPr>
          <w:smallCaps/>
          <w:color w:val="1D2129"/>
          <w:sz w:val="20"/>
          <w:szCs w:val="20"/>
          <w:shd w:val="clear" w:color="auto" w:fill="FFFFFF"/>
        </w:rPr>
        <w:t>acc</w:t>
      </w:r>
      <w:r w:rsidR="00125567" w:rsidRPr="00CF4518">
        <w:rPr>
          <w:smallCaps/>
          <w:color w:val="1D2129"/>
          <w:sz w:val="20"/>
          <w:szCs w:val="20"/>
          <w:shd w:val="clear" w:color="auto" w:fill="FFFFFF"/>
        </w:rPr>
        <w:t>/ dat=</w:t>
      </w:r>
      <w:r w:rsidRPr="00CF4518">
        <w:rPr>
          <w:smallCaps/>
          <w:color w:val="1D2129"/>
          <w:sz w:val="20"/>
          <w:szCs w:val="20"/>
          <w:shd w:val="clear" w:color="auto" w:fill="FFFFFF"/>
        </w:rPr>
        <w:t xml:space="preserve"> </w:t>
      </w:r>
      <w:r w:rsidRPr="00CF4518">
        <w:rPr>
          <w:smallCaps/>
          <w:color w:val="1D2129"/>
          <w:sz w:val="20"/>
          <w:szCs w:val="20"/>
          <w:shd w:val="clear" w:color="auto" w:fill="FFFFFF"/>
        </w:rPr>
        <w:tab/>
      </w:r>
      <w:r w:rsidRPr="00CF4518">
        <w:rPr>
          <w:color w:val="1D2129"/>
          <w:shd w:val="clear" w:color="auto" w:fill="FFFFFF"/>
        </w:rPr>
        <w:t>let.</w:t>
      </w:r>
      <w:r w:rsidRPr="00CF4518">
        <w:rPr>
          <w:smallCaps/>
          <w:color w:val="1D2129"/>
          <w:shd w:val="clear" w:color="auto" w:fill="FFFFFF"/>
        </w:rPr>
        <w:t>fut</w:t>
      </w:r>
      <w:r w:rsidRPr="00CF4518">
        <w:rPr>
          <w:color w:val="1D2129"/>
          <w:shd w:val="clear" w:color="auto" w:fill="FFFFFF"/>
        </w:rPr>
        <w:tab/>
        <w:t xml:space="preserve">see </w:t>
      </w:r>
      <w:r w:rsidRPr="00CF4518">
        <w:rPr>
          <w:color w:val="1D2129"/>
          <w:shd w:val="clear" w:color="auto" w:fill="FFFFFF"/>
        </w:rPr>
        <w:tab/>
        <w:t xml:space="preserve">to </w:t>
      </w:r>
      <w:r w:rsidRPr="00CF4518">
        <w:rPr>
          <w:color w:val="1D2129"/>
          <w:shd w:val="clear" w:color="auto" w:fill="FFFFFF"/>
        </w:rPr>
        <w:tab/>
        <w:t>Luisa</w:t>
      </w:r>
    </w:p>
    <w:p w14:paraId="22796114" w14:textId="36536221" w:rsidR="00125567" w:rsidRPr="00CF4518" w:rsidRDefault="00125567" w:rsidP="00796FD7">
      <w:pPr>
        <w:tabs>
          <w:tab w:val="left" w:pos="1276"/>
          <w:tab w:val="left" w:pos="2127"/>
          <w:tab w:val="left" w:pos="2977"/>
          <w:tab w:val="left" w:pos="3686"/>
          <w:tab w:val="left" w:pos="4111"/>
        </w:tabs>
        <w:rPr>
          <w:color w:val="1D2129"/>
          <w:shd w:val="clear" w:color="auto" w:fill="FFFFFF"/>
        </w:rPr>
      </w:pPr>
      <w:r w:rsidRPr="00CF4518">
        <w:rPr>
          <w:color w:val="1D2129"/>
          <w:shd w:val="clear" w:color="auto" w:fill="FFFFFF"/>
        </w:rPr>
        <w:tab/>
      </w:r>
      <w:r w:rsidR="00243BCC" w:rsidRPr="00CF4518">
        <w:rPr>
          <w:color w:val="1D2129"/>
          <w:shd w:val="clear" w:color="auto" w:fill="FFFFFF"/>
        </w:rPr>
        <w:t>(i)</w:t>
      </w:r>
      <w:r w:rsidRPr="00CF4518">
        <w:rPr>
          <w:color w:val="1D2129"/>
          <w:shd w:val="clear" w:color="auto" w:fill="FFFFFF"/>
        </w:rPr>
        <w:t xml:space="preserve"> ‘He made us see Luisa.’</w:t>
      </w:r>
    </w:p>
    <w:p w14:paraId="50F2769A" w14:textId="6A1E619B" w:rsidR="00125567" w:rsidRPr="00CF4518" w:rsidRDefault="00125567" w:rsidP="00796FD7">
      <w:pPr>
        <w:tabs>
          <w:tab w:val="left" w:pos="1276"/>
          <w:tab w:val="left" w:pos="2127"/>
          <w:tab w:val="left" w:pos="2977"/>
          <w:tab w:val="left" w:pos="3686"/>
          <w:tab w:val="left" w:pos="4111"/>
        </w:tabs>
        <w:rPr>
          <w:color w:val="1D2129"/>
          <w:shd w:val="clear" w:color="auto" w:fill="FFFFFF"/>
        </w:rPr>
      </w:pPr>
      <w:r w:rsidRPr="00CF4518">
        <w:rPr>
          <w:color w:val="1D2129"/>
          <w:shd w:val="clear" w:color="auto" w:fill="FFFFFF"/>
        </w:rPr>
        <w:tab/>
      </w:r>
      <w:r w:rsidR="00243BCC" w:rsidRPr="00CF4518">
        <w:rPr>
          <w:color w:val="1D2129"/>
          <w:shd w:val="clear" w:color="auto" w:fill="FFFFFF"/>
        </w:rPr>
        <w:t>(ii)</w:t>
      </w:r>
      <w:r w:rsidRPr="00CF4518">
        <w:rPr>
          <w:color w:val="1D2129"/>
          <w:shd w:val="clear" w:color="auto" w:fill="FFFFFF"/>
        </w:rPr>
        <w:t xml:space="preserve"> *‘He made Luisa see us.’</w:t>
      </w:r>
    </w:p>
    <w:p w14:paraId="41E86358" w14:textId="77777777" w:rsidR="00796FD7" w:rsidRPr="00CF4518" w:rsidRDefault="00796FD7" w:rsidP="00796FD7">
      <w:pPr>
        <w:tabs>
          <w:tab w:val="left" w:pos="1276"/>
          <w:tab w:val="left" w:pos="2127"/>
          <w:tab w:val="left" w:pos="2977"/>
          <w:tab w:val="left" w:pos="3686"/>
          <w:tab w:val="left" w:pos="4111"/>
        </w:tabs>
        <w:rPr>
          <w:color w:val="1D2129"/>
          <w:shd w:val="clear" w:color="auto" w:fill="FFFFFF"/>
        </w:rPr>
      </w:pPr>
    </w:p>
    <w:p w14:paraId="0B380C46" w14:textId="4D2EEA72" w:rsidR="00796FD7" w:rsidRPr="00CF4518" w:rsidRDefault="00796FD7" w:rsidP="00796FD7">
      <w:pPr>
        <w:tabs>
          <w:tab w:val="left" w:pos="1276"/>
          <w:tab w:val="left" w:pos="2127"/>
          <w:tab w:val="left" w:pos="2977"/>
          <w:tab w:val="left" w:pos="3686"/>
          <w:tab w:val="left" w:pos="4111"/>
        </w:tabs>
      </w:pPr>
      <w:r w:rsidRPr="00CF4518">
        <w:t>This is essentially the same effect described for Italian, French and Spanish: it is not possible to have a 1</w:t>
      </w:r>
      <w:r w:rsidRPr="00CF4518">
        <w:rPr>
          <w:vertAlign w:val="superscript"/>
        </w:rPr>
        <w:t>st</w:t>
      </w:r>
      <w:r w:rsidRPr="00CF4518">
        <w:t>/2</w:t>
      </w:r>
      <w:r w:rsidRPr="00CF4518">
        <w:rPr>
          <w:vertAlign w:val="superscript"/>
        </w:rPr>
        <w:t>nd</w:t>
      </w:r>
      <w:r w:rsidRPr="00CF4518">
        <w:t xml:space="preserve"> person direct object in the presence of a dative argument</w:t>
      </w:r>
      <w:r w:rsidR="00243BCC" w:rsidRPr="00CF4518">
        <w:t>. The only difference is that the presence of</w:t>
      </w:r>
      <w:r w:rsidR="00125567" w:rsidRPr="00CF4518">
        <w:t xml:space="preserve"> DOM</w:t>
      </w:r>
      <w:r w:rsidR="00243BCC" w:rsidRPr="00CF4518">
        <w:t xml:space="preserve"> means that the example is not ungrammatical</w:t>
      </w:r>
      <w:r w:rsidR="005B2FCD" w:rsidRPr="00CF4518">
        <w:t xml:space="preserve">, as the </w:t>
      </w:r>
      <w:r w:rsidR="00243BCC" w:rsidRPr="00CF4518">
        <w:t>alternative reading in (i)</w:t>
      </w:r>
      <w:r w:rsidR="005B2FCD" w:rsidRPr="00CF4518">
        <w:t xml:space="preserve"> is available</w:t>
      </w:r>
      <w:r w:rsidRPr="00CF4518">
        <w:t xml:space="preserve">. </w:t>
      </w:r>
      <w:r w:rsidR="00243BCC" w:rsidRPr="00CF4518">
        <w:t xml:space="preserve">There is much more to be said about Spanish causatives, however. </w:t>
      </w:r>
    </w:p>
    <w:p w14:paraId="24F9C1D2" w14:textId="12718E10" w:rsidR="00125567" w:rsidRPr="00CF4518" w:rsidRDefault="00125567" w:rsidP="00243BCC">
      <w:pPr>
        <w:ind w:firstLine="643"/>
      </w:pPr>
      <w:r w:rsidRPr="00CF4518">
        <w:t xml:space="preserve">In addition to the faire infinitive, many varieties of Spanish appear to permit ECM </w:t>
      </w:r>
      <w:r w:rsidR="00243BCC" w:rsidRPr="00CF4518">
        <w:t xml:space="preserve">complements of </w:t>
      </w:r>
      <w:r w:rsidR="00243BCC" w:rsidRPr="00CF4518">
        <w:rPr>
          <w:i/>
        </w:rPr>
        <w:t>hacer</w:t>
      </w:r>
      <w:r w:rsidR="00243BCC" w:rsidRPr="00CF4518">
        <w:t xml:space="preserve"> ‘make’</w:t>
      </w:r>
      <w:r w:rsidRPr="00CF4518">
        <w:t xml:space="preserve">. For our purposes, the relevant properties of this type of complement is that: (i) </w:t>
      </w:r>
      <w:r w:rsidR="0027778C" w:rsidRPr="00CF4518">
        <w:t xml:space="preserve">transitive </w:t>
      </w:r>
      <w:r w:rsidRPr="00CF4518">
        <w:t xml:space="preserve">causees can be realised as accusative clitics; (ii) SV order is observed in the caused event; </w:t>
      </w:r>
      <w:r w:rsidR="00AF56FF" w:rsidRPr="00CF4518">
        <w:t>(iii</w:t>
      </w:r>
      <w:r w:rsidR="0027778C" w:rsidRPr="00CF4518">
        <w:t>) clitic climbing is not possible</w:t>
      </w:r>
      <w:r w:rsidR="009D7037" w:rsidRPr="00CF4518">
        <w:t xml:space="preserve"> (</w:t>
      </w:r>
      <w:r w:rsidR="00095C8B" w:rsidRPr="00CF4518">
        <w:t xml:space="preserve">Strozer 1976, </w:t>
      </w:r>
      <w:r w:rsidR="009D7037" w:rsidRPr="00CF4518">
        <w:t>Treviño 1992, 1993, Torrego 2010</w:t>
      </w:r>
      <w:r w:rsidR="00AF56FF" w:rsidRPr="00CF4518">
        <w:t xml:space="preserve">, </w:t>
      </w:r>
      <w:r w:rsidR="00317910" w:rsidRPr="00CF4518">
        <w:t>Tubino Blanco 2011</w:t>
      </w:r>
      <w:r w:rsidR="009D7037" w:rsidRPr="00CF4518">
        <w:t>)</w:t>
      </w:r>
      <w:r w:rsidR="0027778C" w:rsidRPr="00CF4518">
        <w:t>. Consider the following examples by way of illustration of these properties</w:t>
      </w:r>
      <w:r w:rsidR="00AF56FF" w:rsidRPr="00CF4518">
        <w:t xml:space="preserve"> in Mexican Spanish</w:t>
      </w:r>
      <w:r w:rsidR="0027778C" w:rsidRPr="00CF4518">
        <w:t>:</w:t>
      </w:r>
    </w:p>
    <w:p w14:paraId="07748806" w14:textId="77777777" w:rsidR="0027778C" w:rsidRPr="00CF4518" w:rsidRDefault="0027778C" w:rsidP="00260022"/>
    <w:p w14:paraId="6E8AF2D5" w14:textId="78A531E9" w:rsidR="0027778C" w:rsidRPr="00CF4518" w:rsidRDefault="0027778C" w:rsidP="0027778C">
      <w:pPr>
        <w:rPr>
          <w:lang w:val="es-ES_tradnl"/>
        </w:rPr>
      </w:pPr>
      <w:r w:rsidRPr="00CF4518">
        <w:rPr>
          <w:lang w:val="es-ES_tradnl"/>
        </w:rPr>
        <w:t>(</w:t>
      </w:r>
      <w:r w:rsidRPr="00CF4518">
        <w:fldChar w:fldCharType="begin"/>
      </w:r>
      <w:r w:rsidRPr="00CF4518">
        <w:rPr>
          <w:lang w:val="es-ES_tradnl"/>
        </w:rPr>
        <w:instrText xml:space="preserve"> SEQ ( \* ARABIC </w:instrText>
      </w:r>
      <w:r w:rsidRPr="00CF4518">
        <w:fldChar w:fldCharType="separate"/>
      </w:r>
      <w:r w:rsidR="00CD5608">
        <w:rPr>
          <w:noProof/>
          <w:lang w:val="es-ES_tradnl"/>
        </w:rPr>
        <w:t>32</w:t>
      </w:r>
      <w:r w:rsidRPr="00CF4518">
        <w:rPr>
          <w:noProof/>
        </w:rPr>
        <w:fldChar w:fldCharType="end"/>
      </w:r>
      <w:r w:rsidRPr="00CF4518">
        <w:rPr>
          <w:lang w:val="es-ES_tradnl"/>
        </w:rPr>
        <w:t>)</w:t>
      </w:r>
      <w:r w:rsidRPr="00CF4518">
        <w:rPr>
          <w:lang w:val="es-ES_tradnl"/>
        </w:rPr>
        <w:tab/>
        <w:t>Mexican Spanish (Treviño 1992: 311</w:t>
      </w:r>
      <w:r w:rsidR="009D7037" w:rsidRPr="00CF4518">
        <w:rPr>
          <w:lang w:val="es-ES_tradnl"/>
        </w:rPr>
        <w:t>, 169</w:t>
      </w:r>
      <w:r w:rsidRPr="00CF4518">
        <w:rPr>
          <w:lang w:val="es-ES_tradnl"/>
        </w:rPr>
        <w:t>)</w:t>
      </w:r>
    </w:p>
    <w:p w14:paraId="488C35AD" w14:textId="50674A78" w:rsidR="0027778C" w:rsidRPr="00CF4518" w:rsidRDefault="0027778C" w:rsidP="0027778C">
      <w:pPr>
        <w:ind w:firstLine="643"/>
        <w:rPr>
          <w:lang w:val="es-ES_tradnl"/>
        </w:rPr>
      </w:pPr>
      <w:r w:rsidRPr="00CF4518">
        <w:rPr>
          <w:lang w:val="es-ES_tradnl"/>
        </w:rPr>
        <w:t xml:space="preserve">a. </w:t>
      </w:r>
      <w:r w:rsidRPr="00CF4518">
        <w:rPr>
          <w:lang w:val="es-ES_tradnl"/>
        </w:rPr>
        <w:tab/>
        <w:t xml:space="preserve">Juan lo </w:t>
      </w:r>
      <w:r w:rsidRPr="00CF4518">
        <w:rPr>
          <w:lang w:val="es-ES_tradnl"/>
        </w:rPr>
        <w:tab/>
      </w:r>
      <w:r w:rsidRPr="00CF4518">
        <w:rPr>
          <w:lang w:val="es-ES_tradnl"/>
        </w:rPr>
        <w:tab/>
        <w:t xml:space="preserve">hizo </w:t>
      </w:r>
      <w:r w:rsidRPr="00CF4518">
        <w:rPr>
          <w:lang w:val="es-ES_tradnl"/>
        </w:rPr>
        <w:tab/>
        <w:t xml:space="preserve">leer </w:t>
      </w:r>
      <w:r w:rsidRPr="00CF4518">
        <w:rPr>
          <w:lang w:val="es-ES_tradnl"/>
        </w:rPr>
        <w:tab/>
        <w:t xml:space="preserve">estos libros. </w:t>
      </w:r>
      <w:r w:rsidRPr="00CF4518">
        <w:rPr>
          <w:lang w:val="es-ES_tradnl"/>
        </w:rPr>
        <w:tab/>
      </w:r>
      <w:r w:rsidRPr="00CF4518">
        <w:rPr>
          <w:lang w:val="es-ES_tradnl"/>
        </w:rPr>
        <w:tab/>
      </w:r>
    </w:p>
    <w:p w14:paraId="45F4066A" w14:textId="23BAD734" w:rsidR="0027778C" w:rsidRPr="00CF4518" w:rsidRDefault="0027778C" w:rsidP="0027778C">
      <w:pPr>
        <w:ind w:left="643" w:firstLine="643"/>
      </w:pPr>
      <w:r w:rsidRPr="00CF4518">
        <w:t>Juan him</w:t>
      </w:r>
      <w:r w:rsidRPr="00CF4518">
        <w:rPr>
          <w:smallCaps/>
        </w:rPr>
        <w:t>.acc</w:t>
      </w:r>
      <w:r w:rsidRPr="00CF4518">
        <w:t>=</w:t>
      </w:r>
      <w:r w:rsidRPr="00CF4518">
        <w:tab/>
        <w:t xml:space="preserve">made </w:t>
      </w:r>
      <w:r w:rsidRPr="00CF4518">
        <w:tab/>
        <w:t xml:space="preserve">read </w:t>
      </w:r>
      <w:r w:rsidRPr="00CF4518">
        <w:tab/>
        <w:t>these books</w:t>
      </w:r>
    </w:p>
    <w:p w14:paraId="4D6BAA72" w14:textId="79D728C9" w:rsidR="0027778C" w:rsidRPr="00CF4518" w:rsidRDefault="0027778C" w:rsidP="0027778C">
      <w:pPr>
        <w:ind w:left="643" w:firstLine="643"/>
      </w:pPr>
      <w:r w:rsidRPr="00CF4518">
        <w:t>‘Juan made him read these books.’</w:t>
      </w:r>
      <w:r w:rsidRPr="00CF4518">
        <w:tab/>
      </w:r>
    </w:p>
    <w:p w14:paraId="77F301E9" w14:textId="77777777" w:rsidR="00125567" w:rsidRPr="00CF4518" w:rsidRDefault="00125567" w:rsidP="00260022"/>
    <w:p w14:paraId="3A3E5465" w14:textId="5B666C19" w:rsidR="0027778C" w:rsidRPr="00CF4518" w:rsidRDefault="009D7037" w:rsidP="00AF56FF">
      <w:pPr>
        <w:tabs>
          <w:tab w:val="left" w:pos="1276"/>
          <w:tab w:val="left" w:pos="1560"/>
          <w:tab w:val="left" w:pos="2127"/>
          <w:tab w:val="left" w:pos="2268"/>
          <w:tab w:val="left" w:pos="2552"/>
          <w:tab w:val="left" w:pos="3261"/>
          <w:tab w:val="left" w:pos="4395"/>
          <w:tab w:val="left" w:pos="4678"/>
        </w:tabs>
        <w:ind w:firstLine="643"/>
        <w:rPr>
          <w:sz w:val="20"/>
          <w:szCs w:val="20"/>
          <w:lang w:val="es-ES_tradnl"/>
        </w:rPr>
      </w:pPr>
      <w:r w:rsidRPr="00CF4518">
        <w:rPr>
          <w:sz w:val="20"/>
          <w:szCs w:val="20"/>
          <w:lang w:val="es-ES_tradnl"/>
        </w:rPr>
        <w:t>b</w:t>
      </w:r>
      <w:r w:rsidR="00AF56FF" w:rsidRPr="00CF4518">
        <w:rPr>
          <w:sz w:val="20"/>
          <w:szCs w:val="20"/>
          <w:lang w:val="es-ES_tradnl"/>
        </w:rPr>
        <w:t xml:space="preserve">. </w:t>
      </w:r>
      <w:r w:rsidR="00AF56FF" w:rsidRPr="00CF4518">
        <w:rPr>
          <w:sz w:val="20"/>
          <w:szCs w:val="20"/>
          <w:lang w:val="es-ES_tradnl"/>
        </w:rPr>
        <w:tab/>
        <w:t>Él</w:t>
      </w:r>
      <w:r w:rsidR="00AF56FF" w:rsidRPr="00CF4518">
        <w:rPr>
          <w:sz w:val="20"/>
          <w:szCs w:val="20"/>
          <w:lang w:val="es-ES_tradnl"/>
        </w:rPr>
        <w:tab/>
        <w:t>hizo</w:t>
      </w:r>
      <w:r w:rsidR="00AF56FF" w:rsidRPr="00CF4518">
        <w:rPr>
          <w:sz w:val="20"/>
          <w:szCs w:val="20"/>
          <w:lang w:val="es-ES_tradnl"/>
        </w:rPr>
        <w:tab/>
      </w:r>
      <w:r w:rsidR="0027778C" w:rsidRPr="00CF4518">
        <w:rPr>
          <w:sz w:val="20"/>
          <w:szCs w:val="20"/>
          <w:lang w:val="es-ES_tradnl"/>
        </w:rPr>
        <w:t>[</w:t>
      </w:r>
      <w:r w:rsidR="00AF56FF" w:rsidRPr="00CF4518">
        <w:rPr>
          <w:sz w:val="20"/>
          <w:szCs w:val="20"/>
          <w:lang w:val="es-ES_tradnl"/>
        </w:rPr>
        <w:tab/>
      </w:r>
      <w:r w:rsidR="0027778C" w:rsidRPr="00CF4518">
        <w:rPr>
          <w:sz w:val="20"/>
          <w:szCs w:val="20"/>
          <w:lang w:val="es-ES_tradnl"/>
        </w:rPr>
        <w:t xml:space="preserve">a </w:t>
      </w:r>
      <w:r w:rsidR="00AF56FF" w:rsidRPr="00CF4518">
        <w:rPr>
          <w:sz w:val="20"/>
          <w:szCs w:val="20"/>
          <w:lang w:val="es-ES_tradnl"/>
        </w:rPr>
        <w:tab/>
        <w:t>Sadat</w:t>
      </w:r>
      <w:r w:rsidR="00AF56FF" w:rsidRPr="00CF4518">
        <w:rPr>
          <w:sz w:val="20"/>
          <w:szCs w:val="20"/>
          <w:lang w:val="es-ES_tradnl"/>
        </w:rPr>
        <w:tab/>
        <w:t>exportarlas</w:t>
      </w:r>
      <w:r w:rsidR="00AF56FF" w:rsidRPr="00CF4518">
        <w:rPr>
          <w:sz w:val="20"/>
          <w:szCs w:val="20"/>
          <w:lang w:val="es-ES_tradnl"/>
        </w:rPr>
        <w:tab/>
      </w:r>
      <w:r w:rsidR="00AF56FF" w:rsidRPr="00CF4518">
        <w:rPr>
          <w:sz w:val="20"/>
          <w:szCs w:val="20"/>
          <w:lang w:val="es-ES_tradnl"/>
        </w:rPr>
        <w:tab/>
      </w:r>
      <w:r w:rsidR="00AF56FF" w:rsidRPr="00CF4518">
        <w:rPr>
          <w:sz w:val="20"/>
          <w:szCs w:val="20"/>
          <w:lang w:val="es-ES_tradnl"/>
        </w:rPr>
        <w:tab/>
      </w:r>
      <w:r w:rsidR="0027778C" w:rsidRPr="00CF4518">
        <w:rPr>
          <w:sz w:val="20"/>
          <w:szCs w:val="20"/>
          <w:lang w:val="es-ES_tradnl"/>
        </w:rPr>
        <w:t xml:space="preserve">desde </w:t>
      </w:r>
      <w:r w:rsidR="00AF56FF" w:rsidRPr="00CF4518">
        <w:rPr>
          <w:sz w:val="20"/>
          <w:szCs w:val="20"/>
          <w:lang w:val="es-ES_tradnl"/>
        </w:rPr>
        <w:tab/>
      </w:r>
      <w:r w:rsidR="0027778C" w:rsidRPr="00CF4518">
        <w:rPr>
          <w:sz w:val="20"/>
          <w:szCs w:val="20"/>
          <w:lang w:val="es-ES_tradnl"/>
        </w:rPr>
        <w:t>Francia].</w:t>
      </w:r>
    </w:p>
    <w:p w14:paraId="0438815C" w14:textId="3FDEA4D6" w:rsidR="0027778C" w:rsidRPr="00CF4518" w:rsidRDefault="00AF56FF" w:rsidP="00AF56FF">
      <w:pPr>
        <w:tabs>
          <w:tab w:val="left" w:pos="1276"/>
          <w:tab w:val="left" w:pos="1560"/>
          <w:tab w:val="left" w:pos="2127"/>
          <w:tab w:val="left" w:pos="2268"/>
          <w:tab w:val="left" w:pos="2552"/>
          <w:tab w:val="left" w:pos="3261"/>
          <w:tab w:val="left" w:pos="4395"/>
          <w:tab w:val="left" w:pos="4678"/>
        </w:tabs>
        <w:ind w:left="643" w:firstLine="643"/>
        <w:rPr>
          <w:sz w:val="20"/>
          <w:szCs w:val="20"/>
        </w:rPr>
      </w:pPr>
      <w:r w:rsidRPr="00CF4518">
        <w:rPr>
          <w:sz w:val="20"/>
          <w:szCs w:val="20"/>
        </w:rPr>
        <w:t>He</w:t>
      </w:r>
      <w:r w:rsidRPr="00CF4518">
        <w:rPr>
          <w:sz w:val="20"/>
          <w:szCs w:val="20"/>
        </w:rPr>
        <w:tab/>
        <w:t>made</w:t>
      </w:r>
      <w:r w:rsidRPr="00CF4518">
        <w:rPr>
          <w:sz w:val="20"/>
          <w:szCs w:val="20"/>
        </w:rPr>
        <w:tab/>
      </w:r>
      <w:r w:rsidRPr="00CF4518">
        <w:rPr>
          <w:sz w:val="20"/>
          <w:szCs w:val="20"/>
        </w:rPr>
        <w:tab/>
      </w:r>
      <w:r w:rsidR="0027778C" w:rsidRPr="00CF4518">
        <w:rPr>
          <w:sz w:val="20"/>
          <w:szCs w:val="20"/>
        </w:rPr>
        <w:t xml:space="preserve">to </w:t>
      </w:r>
      <w:r w:rsidRPr="00CF4518">
        <w:rPr>
          <w:sz w:val="20"/>
          <w:szCs w:val="20"/>
        </w:rPr>
        <w:tab/>
        <w:t>Sadat</w:t>
      </w:r>
      <w:r w:rsidRPr="00CF4518">
        <w:rPr>
          <w:sz w:val="20"/>
          <w:szCs w:val="20"/>
        </w:rPr>
        <w:tab/>
      </w:r>
      <w:r w:rsidR="0027778C" w:rsidRPr="00CF4518">
        <w:rPr>
          <w:sz w:val="20"/>
          <w:szCs w:val="20"/>
        </w:rPr>
        <w:t>export.</w:t>
      </w:r>
      <w:r w:rsidR="009D7037" w:rsidRPr="00CF4518">
        <w:rPr>
          <w:smallCaps/>
          <w:sz w:val="20"/>
          <w:szCs w:val="20"/>
        </w:rPr>
        <w:t>inf</w:t>
      </w:r>
      <w:r w:rsidR="0027778C" w:rsidRPr="00CF4518">
        <w:rPr>
          <w:sz w:val="20"/>
          <w:szCs w:val="20"/>
        </w:rPr>
        <w:t>=them.</w:t>
      </w:r>
      <w:r w:rsidR="009D7037" w:rsidRPr="00CF4518">
        <w:rPr>
          <w:smallCaps/>
          <w:sz w:val="20"/>
          <w:szCs w:val="20"/>
        </w:rPr>
        <w:t>acc</w:t>
      </w:r>
      <w:r w:rsidR="009D7037" w:rsidRPr="00CF4518">
        <w:rPr>
          <w:sz w:val="20"/>
          <w:szCs w:val="20"/>
        </w:rPr>
        <w:t xml:space="preserve"> </w:t>
      </w:r>
      <w:r w:rsidRPr="00CF4518">
        <w:rPr>
          <w:sz w:val="20"/>
          <w:szCs w:val="20"/>
        </w:rPr>
        <w:tab/>
      </w:r>
      <w:r w:rsidR="0027778C" w:rsidRPr="00CF4518">
        <w:rPr>
          <w:sz w:val="20"/>
          <w:szCs w:val="20"/>
        </w:rPr>
        <w:t xml:space="preserve">from </w:t>
      </w:r>
      <w:r w:rsidRPr="00CF4518">
        <w:rPr>
          <w:sz w:val="20"/>
          <w:szCs w:val="20"/>
        </w:rPr>
        <w:tab/>
      </w:r>
      <w:r w:rsidR="0027778C" w:rsidRPr="00CF4518">
        <w:rPr>
          <w:sz w:val="20"/>
          <w:szCs w:val="20"/>
        </w:rPr>
        <w:t>France</w:t>
      </w:r>
    </w:p>
    <w:p w14:paraId="2DF30EFD" w14:textId="273A55B6" w:rsidR="00AF56FF" w:rsidRPr="00CF4518" w:rsidRDefault="00AF56FF" w:rsidP="0027778C">
      <w:r w:rsidRPr="00CF4518">
        <w:tab/>
      </w:r>
      <w:r w:rsidRPr="00CF4518">
        <w:tab/>
      </w:r>
    </w:p>
    <w:p w14:paraId="06C751A9" w14:textId="1EC79A0B" w:rsidR="0027778C" w:rsidRPr="00CF4518" w:rsidRDefault="00AF56FF" w:rsidP="00AF56FF">
      <w:pPr>
        <w:tabs>
          <w:tab w:val="left" w:pos="1276"/>
          <w:tab w:val="left" w:pos="1701"/>
          <w:tab w:val="left" w:pos="2694"/>
          <w:tab w:val="left" w:pos="3119"/>
          <w:tab w:val="left" w:pos="3261"/>
          <w:tab w:val="left" w:pos="3402"/>
          <w:tab w:val="left" w:pos="3969"/>
          <w:tab w:val="left" w:pos="4820"/>
          <w:tab w:val="left" w:pos="5529"/>
        </w:tabs>
        <w:ind w:firstLine="643"/>
        <w:rPr>
          <w:sz w:val="20"/>
          <w:szCs w:val="20"/>
          <w:lang w:val="es-ES_tradnl"/>
        </w:rPr>
      </w:pPr>
      <w:r w:rsidRPr="00CF4518">
        <w:rPr>
          <w:sz w:val="20"/>
          <w:szCs w:val="20"/>
          <w:lang w:val="es-ES_tradnl"/>
        </w:rPr>
        <w:t xml:space="preserve">c. </w:t>
      </w:r>
      <w:r w:rsidRPr="00CF4518">
        <w:rPr>
          <w:sz w:val="20"/>
          <w:szCs w:val="20"/>
          <w:lang w:val="es-ES_tradnl"/>
        </w:rPr>
        <w:tab/>
        <w:t>*Él</w:t>
      </w:r>
      <w:r w:rsidRPr="00CF4518">
        <w:rPr>
          <w:sz w:val="20"/>
          <w:szCs w:val="20"/>
          <w:lang w:val="es-ES_tradnl"/>
        </w:rPr>
        <w:tab/>
        <w:t>las</w:t>
      </w:r>
      <w:r w:rsidRPr="00CF4518">
        <w:rPr>
          <w:sz w:val="20"/>
          <w:szCs w:val="20"/>
          <w:lang w:val="es-ES_tradnl"/>
        </w:rPr>
        <w:tab/>
        <w:t xml:space="preserve">hizo </w:t>
      </w:r>
      <w:r w:rsidR="0027778C" w:rsidRPr="00CF4518">
        <w:rPr>
          <w:sz w:val="20"/>
          <w:szCs w:val="20"/>
          <w:lang w:val="es-ES_tradnl"/>
        </w:rPr>
        <w:t>[</w:t>
      </w:r>
      <w:r w:rsidRPr="00CF4518">
        <w:rPr>
          <w:sz w:val="20"/>
          <w:szCs w:val="20"/>
          <w:lang w:val="es-ES_tradnl"/>
        </w:rPr>
        <w:tab/>
      </w:r>
      <w:r w:rsidR="0027778C" w:rsidRPr="00CF4518">
        <w:rPr>
          <w:sz w:val="20"/>
          <w:szCs w:val="20"/>
          <w:lang w:val="es-ES_tradnl"/>
        </w:rPr>
        <w:t xml:space="preserve">a </w:t>
      </w:r>
      <w:r w:rsidRPr="00CF4518">
        <w:rPr>
          <w:sz w:val="20"/>
          <w:szCs w:val="20"/>
          <w:lang w:val="es-ES_tradnl"/>
        </w:rPr>
        <w:tab/>
      </w:r>
      <w:r w:rsidR="0027778C" w:rsidRPr="00CF4518">
        <w:rPr>
          <w:sz w:val="20"/>
          <w:szCs w:val="20"/>
          <w:lang w:val="es-ES_tradnl"/>
        </w:rPr>
        <w:t xml:space="preserve">Sadat </w:t>
      </w:r>
      <w:r w:rsidRPr="00CF4518">
        <w:rPr>
          <w:sz w:val="20"/>
          <w:szCs w:val="20"/>
          <w:lang w:val="es-ES_tradnl"/>
        </w:rPr>
        <w:tab/>
      </w:r>
      <w:r w:rsidR="0027778C" w:rsidRPr="00CF4518">
        <w:rPr>
          <w:sz w:val="20"/>
          <w:szCs w:val="20"/>
          <w:lang w:val="es-ES_tradnl"/>
        </w:rPr>
        <w:t xml:space="preserve">exportar </w:t>
      </w:r>
      <w:r w:rsidR="0027778C" w:rsidRPr="00CF4518">
        <w:rPr>
          <w:sz w:val="20"/>
          <w:szCs w:val="20"/>
          <w:lang w:val="es-ES_tradnl"/>
        </w:rPr>
        <w:tab/>
        <w:t xml:space="preserve">desde </w:t>
      </w:r>
      <w:r w:rsidRPr="00CF4518">
        <w:rPr>
          <w:sz w:val="20"/>
          <w:szCs w:val="20"/>
          <w:lang w:val="es-ES_tradnl"/>
        </w:rPr>
        <w:tab/>
      </w:r>
      <w:r w:rsidR="0027778C" w:rsidRPr="00CF4518">
        <w:rPr>
          <w:sz w:val="20"/>
          <w:szCs w:val="20"/>
          <w:lang w:val="es-ES_tradnl"/>
        </w:rPr>
        <w:t>Francia].</w:t>
      </w:r>
    </w:p>
    <w:p w14:paraId="7DDD391B" w14:textId="034DEA6E" w:rsidR="0027778C" w:rsidRPr="00CF4518" w:rsidRDefault="00AF56FF" w:rsidP="00AF56FF">
      <w:pPr>
        <w:tabs>
          <w:tab w:val="left" w:pos="1276"/>
          <w:tab w:val="left" w:pos="1418"/>
          <w:tab w:val="left" w:pos="1701"/>
          <w:tab w:val="left" w:pos="2694"/>
          <w:tab w:val="left" w:pos="3119"/>
          <w:tab w:val="left" w:pos="3261"/>
          <w:tab w:val="left" w:pos="3402"/>
          <w:tab w:val="left" w:pos="3969"/>
          <w:tab w:val="left" w:pos="4820"/>
          <w:tab w:val="left" w:pos="5529"/>
        </w:tabs>
        <w:ind w:left="643" w:firstLine="643"/>
      </w:pPr>
      <w:r w:rsidRPr="00CF4518">
        <w:rPr>
          <w:sz w:val="20"/>
          <w:szCs w:val="20"/>
          <w:lang w:val="es-ES_tradnl"/>
        </w:rPr>
        <w:tab/>
      </w:r>
      <w:r w:rsidRPr="00CF4518">
        <w:rPr>
          <w:sz w:val="20"/>
          <w:szCs w:val="20"/>
        </w:rPr>
        <w:t>h</w:t>
      </w:r>
      <w:r w:rsidR="0027778C" w:rsidRPr="00CF4518">
        <w:rPr>
          <w:sz w:val="20"/>
          <w:szCs w:val="20"/>
        </w:rPr>
        <w:t>e them.</w:t>
      </w:r>
      <w:r w:rsidR="009D7037" w:rsidRPr="00CF4518">
        <w:rPr>
          <w:smallCaps/>
          <w:sz w:val="20"/>
          <w:szCs w:val="20"/>
        </w:rPr>
        <w:t>acc</w:t>
      </w:r>
      <w:r w:rsidRPr="00CF4518">
        <w:rPr>
          <w:sz w:val="20"/>
          <w:szCs w:val="20"/>
        </w:rPr>
        <w:t xml:space="preserve">= </w:t>
      </w:r>
      <w:r w:rsidRPr="00CF4518">
        <w:rPr>
          <w:sz w:val="20"/>
          <w:szCs w:val="20"/>
        </w:rPr>
        <w:tab/>
        <w:t xml:space="preserve">made </w:t>
      </w:r>
      <w:r w:rsidRPr="00CF4518">
        <w:rPr>
          <w:sz w:val="20"/>
          <w:szCs w:val="20"/>
        </w:rPr>
        <w:tab/>
      </w:r>
      <w:r w:rsidR="0027778C" w:rsidRPr="00CF4518">
        <w:rPr>
          <w:sz w:val="20"/>
          <w:szCs w:val="20"/>
        </w:rPr>
        <w:t xml:space="preserve">to Sadat </w:t>
      </w:r>
      <w:r w:rsidRPr="00CF4518">
        <w:rPr>
          <w:sz w:val="20"/>
          <w:szCs w:val="20"/>
        </w:rPr>
        <w:tab/>
      </w:r>
      <w:r w:rsidR="0027778C" w:rsidRPr="00CF4518">
        <w:rPr>
          <w:sz w:val="20"/>
          <w:szCs w:val="20"/>
        </w:rPr>
        <w:t>export.</w:t>
      </w:r>
      <w:r w:rsidR="009D7037" w:rsidRPr="00CF4518">
        <w:rPr>
          <w:smallCaps/>
          <w:sz w:val="20"/>
          <w:szCs w:val="20"/>
        </w:rPr>
        <w:t>inf</w:t>
      </w:r>
      <w:r w:rsidR="009D7037" w:rsidRPr="00CF4518">
        <w:rPr>
          <w:sz w:val="20"/>
          <w:szCs w:val="20"/>
        </w:rPr>
        <w:t xml:space="preserve"> </w:t>
      </w:r>
      <w:r w:rsidR="0027778C" w:rsidRPr="00CF4518">
        <w:rPr>
          <w:sz w:val="20"/>
          <w:szCs w:val="20"/>
        </w:rPr>
        <w:t>from</w:t>
      </w:r>
      <w:r w:rsidR="0027778C" w:rsidRPr="00CF4518">
        <w:t xml:space="preserve"> </w:t>
      </w:r>
      <w:r w:rsidRPr="00CF4518">
        <w:tab/>
      </w:r>
      <w:r w:rsidRPr="00CF4518">
        <w:rPr>
          <w:sz w:val="20"/>
          <w:szCs w:val="20"/>
        </w:rPr>
        <w:t>Fran</w:t>
      </w:r>
      <w:r w:rsidR="0027778C" w:rsidRPr="00CF4518">
        <w:rPr>
          <w:sz w:val="20"/>
          <w:szCs w:val="20"/>
        </w:rPr>
        <w:t>ce</w:t>
      </w:r>
      <w:r w:rsidR="0027778C" w:rsidRPr="00CF4518">
        <w:t xml:space="preserve"> </w:t>
      </w:r>
    </w:p>
    <w:p w14:paraId="0411707E" w14:textId="77777777" w:rsidR="0027778C" w:rsidRPr="00CF4518" w:rsidRDefault="0027778C" w:rsidP="0027778C"/>
    <w:p w14:paraId="2C1536CA" w14:textId="1342E5D0" w:rsidR="0027778C" w:rsidRPr="00CF4518" w:rsidRDefault="006A3FB3" w:rsidP="0027778C">
      <w:r w:rsidRPr="00CF4518">
        <w:t>Once we accept th</w:t>
      </w:r>
      <w:r w:rsidR="00B112F6" w:rsidRPr="00CF4518">
        <w:t xml:space="preserve">at in Spanish, unlike in French, </w:t>
      </w:r>
      <w:r w:rsidRPr="00CF4518">
        <w:t xml:space="preserve">Italian and </w:t>
      </w:r>
      <w:r w:rsidR="00B112F6" w:rsidRPr="00CF4518">
        <w:t xml:space="preserve">(for the most part) </w:t>
      </w:r>
      <w:r w:rsidRPr="00CF4518">
        <w:t xml:space="preserve">Catalan, an ECM-type of complement is available under the FARE cognate verb, some apparently quirky properties of Spanish </w:t>
      </w:r>
      <w:r w:rsidR="00B112F6" w:rsidRPr="00CF4518">
        <w:t xml:space="preserve">causatives </w:t>
      </w:r>
      <w:r w:rsidRPr="00CF4518">
        <w:t>can be attributed to the PCC.</w:t>
      </w:r>
      <w:r w:rsidRPr="00CF4518">
        <w:rPr>
          <w:rStyle w:val="Refdenotaalpie"/>
        </w:rPr>
        <w:footnoteReference w:id="12"/>
      </w:r>
      <w:r w:rsidRPr="00CF4518">
        <w:t xml:space="preserve"> </w:t>
      </w:r>
    </w:p>
    <w:p w14:paraId="5D3C5D1F" w14:textId="4283FF49" w:rsidR="00260022" w:rsidRPr="00CF4518" w:rsidRDefault="00056AC7" w:rsidP="00B112F6">
      <w:pPr>
        <w:ind w:firstLine="643"/>
      </w:pPr>
      <w:r w:rsidRPr="00CF4518">
        <w:t xml:space="preserve">First, consider the curious </w:t>
      </w:r>
      <w:r w:rsidR="00095C8B" w:rsidRPr="00CF4518">
        <w:t>fact that a</w:t>
      </w:r>
      <w:r w:rsidR="00125567" w:rsidRPr="00CF4518">
        <w:t>nimate</w:t>
      </w:r>
      <w:r w:rsidR="00260022" w:rsidRPr="00CF4518">
        <w:t xml:space="preserve"> direct object clitics cannot climb onto the causative verb in Spanish causatives (</w:t>
      </w:r>
      <w:r w:rsidR="005B2FCD" w:rsidRPr="00CF4518">
        <w:t xml:space="preserve">Rivas 1977, </w:t>
      </w:r>
      <w:r w:rsidR="00260022" w:rsidRPr="00CF4518">
        <w:t>Bordelois 1978, Torrego 2010):</w:t>
      </w:r>
    </w:p>
    <w:p w14:paraId="6FCD53A3" w14:textId="77777777" w:rsidR="00260022" w:rsidRPr="00CF4518" w:rsidRDefault="00260022" w:rsidP="00260022"/>
    <w:p w14:paraId="4594DF6C" w14:textId="701A91B1" w:rsidR="00260022" w:rsidRPr="00CF4518" w:rsidRDefault="00260022" w:rsidP="00260022">
      <w:pPr>
        <w:rPr>
          <w:lang w:val="es-ES_tradnl"/>
        </w:rPr>
      </w:pPr>
      <w:r w:rsidRPr="00CF4518">
        <w:rPr>
          <w:lang w:val="es-ES_tradnl"/>
        </w:rPr>
        <w:lastRenderedPageBreak/>
        <w:t>(</w:t>
      </w:r>
      <w:r w:rsidRPr="00CF4518">
        <w:fldChar w:fldCharType="begin"/>
      </w:r>
      <w:r w:rsidRPr="00CF4518">
        <w:rPr>
          <w:lang w:val="es-ES_tradnl"/>
        </w:rPr>
        <w:instrText xml:space="preserve"> SEQ ( \* ARABIC </w:instrText>
      </w:r>
      <w:r w:rsidRPr="00CF4518">
        <w:fldChar w:fldCharType="separate"/>
      </w:r>
      <w:r w:rsidR="00CD5608">
        <w:rPr>
          <w:noProof/>
          <w:lang w:val="es-ES_tradnl"/>
        </w:rPr>
        <w:t>33</w:t>
      </w:r>
      <w:r w:rsidRPr="00CF4518">
        <w:rPr>
          <w:noProof/>
        </w:rPr>
        <w:fldChar w:fldCharType="end"/>
      </w:r>
      <w:r w:rsidRPr="00CF4518">
        <w:rPr>
          <w:lang w:val="es-ES_tradnl"/>
        </w:rPr>
        <w:t>)</w:t>
      </w:r>
      <w:r w:rsidRPr="00CF4518">
        <w:rPr>
          <w:lang w:val="es-ES_tradnl"/>
        </w:rPr>
        <w:tab/>
        <w:t>Spanish (Torrego 2010: 463)</w:t>
      </w:r>
    </w:p>
    <w:p w14:paraId="330E8B34" w14:textId="5A114175" w:rsidR="00260022" w:rsidRPr="00CF4518" w:rsidRDefault="00260022" w:rsidP="00260022">
      <w:pPr>
        <w:tabs>
          <w:tab w:val="left" w:pos="1134"/>
          <w:tab w:val="left" w:pos="1701"/>
          <w:tab w:val="left" w:pos="2127"/>
          <w:tab w:val="left" w:pos="2694"/>
          <w:tab w:val="left" w:pos="3119"/>
          <w:tab w:val="left" w:pos="3686"/>
          <w:tab w:val="left" w:pos="4253"/>
          <w:tab w:val="left" w:pos="4678"/>
          <w:tab w:val="left" w:pos="5103"/>
        </w:tabs>
        <w:autoSpaceDE w:val="0"/>
        <w:autoSpaceDN w:val="0"/>
        <w:adjustRightInd w:val="0"/>
        <w:ind w:firstLine="643"/>
        <w:rPr>
          <w:rFonts w:eastAsiaTheme="minorHAnsi"/>
          <w:color w:val="231F20"/>
          <w:lang w:val="es-ES_tradnl"/>
        </w:rPr>
      </w:pPr>
      <w:r w:rsidRPr="00CF4518">
        <w:rPr>
          <w:rFonts w:eastAsiaTheme="minorHAnsi"/>
          <w:color w:val="231F20"/>
          <w:lang w:val="es-ES_tradnl"/>
        </w:rPr>
        <w:t xml:space="preserve">a. </w:t>
      </w:r>
      <w:r w:rsidRPr="00CF4518">
        <w:rPr>
          <w:rFonts w:eastAsiaTheme="minorHAnsi"/>
          <w:color w:val="231F20"/>
          <w:lang w:val="es-ES_tradnl"/>
        </w:rPr>
        <w:tab/>
        <w:t xml:space="preserve">*El </w:t>
      </w:r>
      <w:r w:rsidRPr="00CF4518">
        <w:rPr>
          <w:rFonts w:eastAsiaTheme="minorHAnsi"/>
          <w:color w:val="231F20"/>
          <w:lang w:val="es-ES_tradnl"/>
        </w:rPr>
        <w:tab/>
        <w:t xml:space="preserve">me </w:t>
      </w:r>
      <w:r w:rsidRPr="00CF4518">
        <w:rPr>
          <w:rFonts w:eastAsiaTheme="minorHAnsi"/>
          <w:color w:val="231F20"/>
          <w:lang w:val="es-ES_tradnl"/>
        </w:rPr>
        <w:tab/>
      </w:r>
      <w:r w:rsidRPr="00CF4518">
        <w:rPr>
          <w:rFonts w:eastAsiaTheme="minorHAnsi"/>
          <w:color w:val="231F20"/>
          <w:lang w:val="es-ES_tradnl"/>
        </w:rPr>
        <w:tab/>
        <w:t xml:space="preserve">lo </w:t>
      </w:r>
      <w:r w:rsidRPr="00CF4518">
        <w:rPr>
          <w:rFonts w:eastAsiaTheme="minorHAnsi"/>
          <w:color w:val="231F20"/>
          <w:lang w:val="es-ES_tradnl"/>
        </w:rPr>
        <w:tab/>
      </w:r>
      <w:r w:rsidRPr="00CF4518">
        <w:rPr>
          <w:rFonts w:eastAsiaTheme="minorHAnsi"/>
          <w:color w:val="231F20"/>
          <w:lang w:val="es-ES_tradnl"/>
        </w:rPr>
        <w:tab/>
        <w:t xml:space="preserve">hizo </w:t>
      </w:r>
      <w:r w:rsidRPr="00CF4518">
        <w:rPr>
          <w:rFonts w:eastAsiaTheme="minorHAnsi"/>
          <w:color w:val="231F20"/>
          <w:lang w:val="es-ES_tradnl"/>
        </w:rPr>
        <w:tab/>
        <w:t>saludar.</w:t>
      </w:r>
    </w:p>
    <w:p w14:paraId="4FFF0E73" w14:textId="6D71CB08" w:rsidR="00260022" w:rsidRPr="00CF4518" w:rsidRDefault="00260022" w:rsidP="00260022">
      <w:pPr>
        <w:tabs>
          <w:tab w:val="left" w:pos="1134"/>
          <w:tab w:val="left" w:pos="1701"/>
          <w:tab w:val="left" w:pos="2127"/>
          <w:tab w:val="left" w:pos="2694"/>
          <w:tab w:val="left" w:pos="3119"/>
          <w:tab w:val="left" w:pos="3686"/>
          <w:tab w:val="left" w:pos="4253"/>
          <w:tab w:val="left" w:pos="4678"/>
          <w:tab w:val="left" w:pos="5103"/>
        </w:tabs>
        <w:autoSpaceDE w:val="0"/>
        <w:autoSpaceDN w:val="0"/>
        <w:adjustRightInd w:val="0"/>
        <w:ind w:left="643" w:firstLine="643"/>
        <w:rPr>
          <w:rFonts w:eastAsiaTheme="minorHAnsi"/>
          <w:color w:val="231F20"/>
        </w:rPr>
      </w:pPr>
      <w:r w:rsidRPr="00CF4518">
        <w:rPr>
          <w:rFonts w:eastAsiaTheme="minorHAnsi"/>
          <w:color w:val="231F20"/>
        </w:rPr>
        <w:t xml:space="preserve">he </w:t>
      </w:r>
      <w:r w:rsidRPr="00CF4518">
        <w:rPr>
          <w:rFonts w:eastAsiaTheme="minorHAnsi"/>
          <w:color w:val="231F20"/>
        </w:rPr>
        <w:tab/>
        <w:t>me.</w:t>
      </w:r>
      <w:r w:rsidRPr="00CF4518">
        <w:rPr>
          <w:smallCaps/>
          <w:color w:val="1D2129"/>
          <w:sz w:val="20"/>
          <w:szCs w:val="20"/>
          <w:shd w:val="clear" w:color="auto" w:fill="FFFFFF"/>
        </w:rPr>
        <w:t xml:space="preserve">dat </w:t>
      </w:r>
      <w:r w:rsidRPr="00CF4518">
        <w:rPr>
          <w:rFonts w:eastAsiaTheme="minorHAnsi"/>
          <w:color w:val="231F20"/>
        </w:rPr>
        <w:t>=</w:t>
      </w:r>
      <w:r w:rsidRPr="00CF4518">
        <w:rPr>
          <w:rFonts w:eastAsiaTheme="minorHAnsi"/>
          <w:color w:val="231F20"/>
        </w:rPr>
        <w:tab/>
        <w:t>him.</w:t>
      </w:r>
      <w:r w:rsidRPr="00CF4518">
        <w:rPr>
          <w:smallCaps/>
          <w:color w:val="1D2129"/>
          <w:sz w:val="20"/>
          <w:szCs w:val="20"/>
          <w:shd w:val="clear" w:color="auto" w:fill="FFFFFF"/>
        </w:rPr>
        <w:t xml:space="preserve">acc </w:t>
      </w:r>
      <w:r w:rsidRPr="00CF4518">
        <w:rPr>
          <w:rFonts w:eastAsiaTheme="minorHAnsi"/>
          <w:color w:val="231F20"/>
        </w:rPr>
        <w:t>=</w:t>
      </w:r>
      <w:r w:rsidRPr="00CF4518">
        <w:rPr>
          <w:rFonts w:eastAsiaTheme="minorHAnsi"/>
          <w:color w:val="231F20"/>
        </w:rPr>
        <w:tab/>
        <w:t>made greet</w:t>
      </w:r>
    </w:p>
    <w:p w14:paraId="06DA3356" w14:textId="77777777" w:rsidR="00260022" w:rsidRPr="00CF4518" w:rsidRDefault="00260022" w:rsidP="00260022">
      <w:pPr>
        <w:tabs>
          <w:tab w:val="left" w:pos="1134"/>
          <w:tab w:val="left" w:pos="1701"/>
          <w:tab w:val="left" w:pos="2127"/>
          <w:tab w:val="left" w:pos="2694"/>
          <w:tab w:val="left" w:pos="3119"/>
          <w:tab w:val="left" w:pos="3686"/>
          <w:tab w:val="left" w:pos="4253"/>
          <w:tab w:val="left" w:pos="4678"/>
          <w:tab w:val="left" w:pos="5103"/>
        </w:tabs>
        <w:autoSpaceDE w:val="0"/>
        <w:autoSpaceDN w:val="0"/>
        <w:adjustRightInd w:val="0"/>
        <w:ind w:left="643" w:firstLine="643"/>
        <w:rPr>
          <w:rFonts w:eastAsiaTheme="minorHAnsi"/>
          <w:color w:val="231F20"/>
        </w:rPr>
      </w:pPr>
      <w:r w:rsidRPr="00CF4518">
        <w:rPr>
          <w:rFonts w:eastAsiaTheme="minorHAnsi"/>
          <w:color w:val="231F20"/>
        </w:rPr>
        <w:t>‘He made me greet him.’</w:t>
      </w:r>
    </w:p>
    <w:p w14:paraId="7BF030BF" w14:textId="75C6B1B2" w:rsidR="00260022" w:rsidRPr="00CF4518" w:rsidRDefault="00260022" w:rsidP="00260022">
      <w:pPr>
        <w:tabs>
          <w:tab w:val="left" w:pos="1276"/>
          <w:tab w:val="left" w:pos="1701"/>
          <w:tab w:val="left" w:pos="2127"/>
          <w:tab w:val="left" w:pos="2694"/>
          <w:tab w:val="left" w:pos="3119"/>
          <w:tab w:val="left" w:pos="3686"/>
          <w:tab w:val="left" w:pos="4253"/>
          <w:tab w:val="left" w:pos="4678"/>
          <w:tab w:val="left" w:pos="5103"/>
        </w:tabs>
        <w:autoSpaceDE w:val="0"/>
        <w:autoSpaceDN w:val="0"/>
        <w:adjustRightInd w:val="0"/>
        <w:ind w:firstLine="643"/>
        <w:rPr>
          <w:rFonts w:eastAsiaTheme="minorHAnsi"/>
          <w:color w:val="231F20"/>
          <w:lang w:val="es-ES_tradnl"/>
        </w:rPr>
      </w:pPr>
      <w:r w:rsidRPr="00CF4518">
        <w:rPr>
          <w:rFonts w:eastAsiaTheme="minorHAnsi"/>
          <w:color w:val="231F20"/>
          <w:lang w:val="es-ES_tradnl"/>
        </w:rPr>
        <w:t xml:space="preserve">b. </w:t>
      </w:r>
      <w:r w:rsidRPr="00CF4518">
        <w:rPr>
          <w:rFonts w:eastAsiaTheme="minorHAnsi"/>
          <w:color w:val="231F20"/>
          <w:lang w:val="es-ES_tradnl"/>
        </w:rPr>
        <w:tab/>
        <w:t xml:space="preserve">El </w:t>
      </w:r>
      <w:r w:rsidRPr="00CF4518">
        <w:rPr>
          <w:rFonts w:eastAsiaTheme="minorHAnsi"/>
          <w:color w:val="231F20"/>
          <w:lang w:val="es-ES_tradnl"/>
        </w:rPr>
        <w:tab/>
        <w:t xml:space="preserve">me </w:t>
      </w:r>
      <w:r w:rsidRPr="00CF4518">
        <w:rPr>
          <w:rFonts w:eastAsiaTheme="minorHAnsi"/>
          <w:color w:val="231F20"/>
          <w:lang w:val="es-ES_tradnl"/>
        </w:rPr>
        <w:tab/>
      </w:r>
      <w:r w:rsidRPr="00CF4518">
        <w:rPr>
          <w:rFonts w:eastAsiaTheme="minorHAnsi"/>
          <w:color w:val="231F20"/>
          <w:lang w:val="es-ES_tradnl"/>
        </w:rPr>
        <w:tab/>
        <w:t xml:space="preserve">hizo </w:t>
      </w:r>
      <w:r w:rsidRPr="00CF4518">
        <w:rPr>
          <w:rFonts w:eastAsiaTheme="minorHAnsi"/>
          <w:color w:val="231F20"/>
          <w:lang w:val="es-ES_tradnl"/>
        </w:rPr>
        <w:tab/>
        <w:t>saludarlo.</w:t>
      </w:r>
    </w:p>
    <w:p w14:paraId="488B0CAB" w14:textId="629BF9CA" w:rsidR="00260022" w:rsidRPr="00CF4518" w:rsidRDefault="00260022" w:rsidP="00260022">
      <w:pPr>
        <w:tabs>
          <w:tab w:val="left" w:pos="1134"/>
          <w:tab w:val="left" w:pos="1701"/>
          <w:tab w:val="left" w:pos="2127"/>
          <w:tab w:val="left" w:pos="2694"/>
          <w:tab w:val="left" w:pos="3119"/>
          <w:tab w:val="left" w:pos="3686"/>
          <w:tab w:val="left" w:pos="4253"/>
          <w:tab w:val="left" w:pos="4678"/>
          <w:tab w:val="left" w:pos="5103"/>
        </w:tabs>
        <w:ind w:left="643" w:firstLine="643"/>
        <w:rPr>
          <w:rFonts w:eastAsiaTheme="minorHAnsi"/>
          <w:color w:val="231F20"/>
        </w:rPr>
      </w:pPr>
      <w:r w:rsidRPr="00CF4518">
        <w:rPr>
          <w:rFonts w:eastAsiaTheme="minorHAnsi"/>
          <w:color w:val="231F20"/>
        </w:rPr>
        <w:t xml:space="preserve">he </w:t>
      </w:r>
      <w:r w:rsidRPr="00CF4518">
        <w:rPr>
          <w:rFonts w:eastAsiaTheme="minorHAnsi"/>
          <w:color w:val="231F20"/>
        </w:rPr>
        <w:tab/>
        <w:t>me.</w:t>
      </w:r>
      <w:r w:rsidRPr="00CF4518">
        <w:rPr>
          <w:smallCaps/>
          <w:color w:val="1D2129"/>
          <w:sz w:val="20"/>
          <w:szCs w:val="20"/>
          <w:shd w:val="clear" w:color="auto" w:fill="FFFFFF"/>
        </w:rPr>
        <w:t>dat=</w:t>
      </w:r>
      <w:r w:rsidRPr="00CF4518">
        <w:rPr>
          <w:smallCaps/>
          <w:color w:val="1D2129"/>
          <w:sz w:val="20"/>
          <w:szCs w:val="20"/>
          <w:shd w:val="clear" w:color="auto" w:fill="FFFFFF"/>
        </w:rPr>
        <w:tab/>
      </w:r>
      <w:r w:rsidRPr="00CF4518">
        <w:rPr>
          <w:rFonts w:eastAsiaTheme="minorHAnsi"/>
          <w:color w:val="231F20"/>
        </w:rPr>
        <w:t xml:space="preserve">made </w:t>
      </w:r>
      <w:r w:rsidRPr="00CF4518">
        <w:rPr>
          <w:rFonts w:eastAsiaTheme="minorHAnsi"/>
          <w:color w:val="231F20"/>
        </w:rPr>
        <w:tab/>
        <w:t>greet=him.</w:t>
      </w:r>
      <w:r w:rsidRPr="00CF4518">
        <w:rPr>
          <w:smallCaps/>
          <w:color w:val="1D2129"/>
          <w:sz w:val="20"/>
          <w:szCs w:val="20"/>
          <w:shd w:val="clear" w:color="auto" w:fill="FFFFFF"/>
        </w:rPr>
        <w:t>acc</w:t>
      </w:r>
    </w:p>
    <w:p w14:paraId="439B417E" w14:textId="362C516C" w:rsidR="00260022" w:rsidRPr="00CF4518" w:rsidRDefault="00260022" w:rsidP="00260022">
      <w:pPr>
        <w:tabs>
          <w:tab w:val="left" w:pos="1276"/>
          <w:tab w:val="left" w:pos="2127"/>
          <w:tab w:val="left" w:pos="2977"/>
          <w:tab w:val="left" w:pos="3686"/>
          <w:tab w:val="left" w:pos="4111"/>
        </w:tabs>
      </w:pPr>
    </w:p>
    <w:p w14:paraId="003BA317" w14:textId="60016DE4" w:rsidR="00796FD7" w:rsidRPr="00CF4518" w:rsidRDefault="00260022" w:rsidP="00796FD7">
      <w:pPr>
        <w:tabs>
          <w:tab w:val="left" w:pos="1276"/>
          <w:tab w:val="left" w:pos="2127"/>
          <w:tab w:val="left" w:pos="2977"/>
          <w:tab w:val="left" w:pos="3686"/>
          <w:tab w:val="left" w:pos="4111"/>
        </w:tabs>
      </w:pPr>
      <w:r w:rsidRPr="00CF4518">
        <w:t xml:space="preserve">In the current context, and bearing in mind the fact that Spanish displays PCC effects </w:t>
      </w:r>
      <w:r w:rsidR="00095C8B" w:rsidRPr="00CF4518">
        <w:t>with animate direct objects, (33</w:t>
      </w:r>
      <w:r w:rsidRPr="00CF4518">
        <w:t xml:space="preserve">a) </w:t>
      </w:r>
      <w:r w:rsidR="008965DE" w:rsidRPr="00CF4518">
        <w:t xml:space="preserve">looks like a </w:t>
      </w:r>
      <w:r w:rsidRPr="00CF4518">
        <w:t>PCC</w:t>
      </w:r>
      <w:r w:rsidR="008965DE" w:rsidRPr="00CF4518">
        <w:t xml:space="preserve"> effect</w:t>
      </w:r>
      <w:r w:rsidRPr="00CF4518">
        <w:t>. If this is the case, then it is not the clitic cluster that is a problem, nor the dative 1</w:t>
      </w:r>
      <w:r w:rsidRPr="00CF4518">
        <w:rPr>
          <w:vertAlign w:val="superscript"/>
        </w:rPr>
        <w:t>st</w:t>
      </w:r>
      <w:r w:rsidRPr="00CF4518">
        <w:t xml:space="preserve"> person clitic, but rather the animate direct object which attempts to Agree with </w:t>
      </w:r>
      <w:r w:rsidRPr="00CF4518">
        <w:rPr>
          <w:i/>
        </w:rPr>
        <w:t>hacer</w:t>
      </w:r>
      <w:r w:rsidRPr="00CF4518">
        <w:t xml:space="preserve"> ‘make’ past the </w:t>
      </w:r>
      <w:r w:rsidR="00056AC7" w:rsidRPr="00CF4518">
        <w:t xml:space="preserve">dative </w:t>
      </w:r>
      <w:r w:rsidRPr="00CF4518">
        <w:t>causee.</w:t>
      </w:r>
      <w:r w:rsidR="008965DE" w:rsidRPr="00CF4518">
        <w:rPr>
          <w:rStyle w:val="Refdenotaalpie"/>
        </w:rPr>
        <w:footnoteReference w:id="13"/>
      </w:r>
      <w:r w:rsidRPr="00CF4518">
        <w:t xml:space="preserve"> </w:t>
      </w:r>
      <w:r w:rsidR="00095C8B" w:rsidRPr="00CF4518">
        <w:t>Example (33</w:t>
      </w:r>
      <w:r w:rsidRPr="00CF4518">
        <w:t xml:space="preserve">b) </w:t>
      </w:r>
      <w:r w:rsidR="00095C8B" w:rsidRPr="00CF4518">
        <w:t xml:space="preserve">is </w:t>
      </w:r>
      <w:r w:rsidRPr="00CF4518">
        <w:t>grammatical</w:t>
      </w:r>
      <w:r w:rsidR="00095C8B" w:rsidRPr="00CF4518">
        <w:t>, however, because it involves a more biclausal ECM construction</w:t>
      </w:r>
      <w:r w:rsidR="00056AC7" w:rsidRPr="00CF4518">
        <w:t xml:space="preserve"> in which </w:t>
      </w:r>
      <w:r w:rsidR="00FF4D90" w:rsidRPr="00CF4518">
        <w:t xml:space="preserve">the accusative clitic does not form an Agree dependency with </w:t>
      </w:r>
      <w:r w:rsidR="00FF4D90" w:rsidRPr="00CF4518">
        <w:rPr>
          <w:i/>
        </w:rPr>
        <w:t>hacer</w:t>
      </w:r>
      <w:r w:rsidR="00FF4D90" w:rsidRPr="00CF4518">
        <w:t xml:space="preserve">, but rather with the lexical verb </w:t>
      </w:r>
      <w:r w:rsidR="00FF4D90" w:rsidRPr="00CF4518">
        <w:rPr>
          <w:i/>
        </w:rPr>
        <w:t>saludar</w:t>
      </w:r>
      <w:r w:rsidR="00FF4D90" w:rsidRPr="00CF4518">
        <w:t xml:space="preserve">. As the causee asymmetrically c-commands this lexical verb, it does not </w:t>
      </w:r>
      <w:r w:rsidR="00095C8B" w:rsidRPr="00CF4518">
        <w:t>function as an intervener in (33</w:t>
      </w:r>
      <w:r w:rsidR="00FF4D90" w:rsidRPr="00CF4518">
        <w:t xml:space="preserve">b). </w:t>
      </w:r>
    </w:p>
    <w:p w14:paraId="1F3554B5" w14:textId="0743F0F1" w:rsidR="00FF4D90" w:rsidRPr="00CF4518" w:rsidRDefault="00056AC7" w:rsidP="00056AC7">
      <w:pPr>
        <w:tabs>
          <w:tab w:val="left" w:pos="709"/>
          <w:tab w:val="left" w:pos="2127"/>
          <w:tab w:val="left" w:pos="2977"/>
          <w:tab w:val="left" w:pos="3686"/>
          <w:tab w:val="left" w:pos="4111"/>
        </w:tabs>
      </w:pPr>
      <w:r w:rsidRPr="00CF4518">
        <w:tab/>
      </w:r>
      <w:r w:rsidR="00FF4D90" w:rsidRPr="00CF4518">
        <w:t xml:space="preserve">As this ECM causative is </w:t>
      </w:r>
      <w:r w:rsidRPr="00CF4518">
        <w:t>‘</w:t>
      </w:r>
      <w:r w:rsidR="00FF4D90" w:rsidRPr="00CF4518">
        <w:t>biclausal</w:t>
      </w:r>
      <w:r w:rsidRPr="00CF4518">
        <w:t>’</w:t>
      </w:r>
      <w:r w:rsidR="00FF4D90" w:rsidRPr="00CF4518">
        <w:t xml:space="preserve"> in the relevant sense, it also fails to be subject to </w:t>
      </w:r>
      <w:r w:rsidR="00095C8B" w:rsidRPr="00CF4518">
        <w:t xml:space="preserve">more standard </w:t>
      </w:r>
      <w:r w:rsidR="00FF4D90" w:rsidRPr="00CF4518">
        <w:t>PCC effects. Speakers of Latin American varieties of Spanish an</w:t>
      </w:r>
      <w:r w:rsidR="00095C8B" w:rsidRPr="00CF4518">
        <w:t>d</w:t>
      </w:r>
      <w:r w:rsidR="00FF4D90" w:rsidRPr="00CF4518">
        <w:t xml:space="preserve"> many Peninsular varieties </w:t>
      </w:r>
      <w:r w:rsidR="00095C8B" w:rsidRPr="00CF4518">
        <w:t xml:space="preserve">readily </w:t>
      </w:r>
      <w:r w:rsidR="00FF4D90" w:rsidRPr="00CF4518">
        <w:t>accept examples such as the following:</w:t>
      </w:r>
    </w:p>
    <w:p w14:paraId="3C7117A5" w14:textId="77777777" w:rsidR="00FF4D90" w:rsidRPr="00CF4518" w:rsidRDefault="00FF4D90" w:rsidP="00796FD7">
      <w:pPr>
        <w:tabs>
          <w:tab w:val="left" w:pos="1276"/>
          <w:tab w:val="left" w:pos="2127"/>
          <w:tab w:val="left" w:pos="2977"/>
          <w:tab w:val="left" w:pos="3686"/>
          <w:tab w:val="left" w:pos="4111"/>
        </w:tabs>
      </w:pPr>
    </w:p>
    <w:p w14:paraId="639EA601" w14:textId="03BDB718" w:rsidR="00FF4D90" w:rsidRPr="00CF4518" w:rsidRDefault="00FF4D90" w:rsidP="00FF4D90">
      <w:pPr>
        <w:rPr>
          <w:lang w:val="es-ES_tradnl"/>
        </w:rPr>
      </w:pPr>
      <w:r w:rsidRPr="00CF4518">
        <w:rPr>
          <w:lang w:val="es-ES_tradnl"/>
        </w:rPr>
        <w:t>(</w:t>
      </w:r>
      <w:r w:rsidRPr="00CF4518">
        <w:fldChar w:fldCharType="begin"/>
      </w:r>
      <w:r w:rsidRPr="00CF4518">
        <w:rPr>
          <w:lang w:val="es-ES_tradnl"/>
        </w:rPr>
        <w:instrText xml:space="preserve"> SEQ ( \* ARABIC </w:instrText>
      </w:r>
      <w:r w:rsidRPr="00CF4518">
        <w:fldChar w:fldCharType="separate"/>
      </w:r>
      <w:r w:rsidR="00CD5608">
        <w:rPr>
          <w:noProof/>
          <w:lang w:val="es-ES_tradnl"/>
        </w:rPr>
        <w:t>34</w:t>
      </w:r>
      <w:r w:rsidRPr="00CF4518">
        <w:rPr>
          <w:noProof/>
        </w:rPr>
        <w:fldChar w:fldCharType="end"/>
      </w:r>
      <w:r w:rsidRPr="00CF4518">
        <w:rPr>
          <w:lang w:val="es-ES_tradnl"/>
        </w:rPr>
        <w:t>)</w:t>
      </w:r>
      <w:r w:rsidRPr="00CF4518">
        <w:rPr>
          <w:lang w:val="es-ES_tradnl"/>
        </w:rPr>
        <w:tab/>
        <w:t>Spanish</w:t>
      </w:r>
    </w:p>
    <w:p w14:paraId="40C7166F" w14:textId="165F8413" w:rsidR="00FF4D90" w:rsidRPr="00CF4518" w:rsidRDefault="00FF4D90" w:rsidP="00FF4D90">
      <w:pPr>
        <w:tabs>
          <w:tab w:val="left" w:pos="993"/>
          <w:tab w:val="left" w:pos="1276"/>
          <w:tab w:val="left" w:pos="2410"/>
          <w:tab w:val="left" w:pos="2835"/>
          <w:tab w:val="left" w:pos="3261"/>
          <w:tab w:val="left" w:pos="3402"/>
          <w:tab w:val="left" w:pos="4111"/>
        </w:tabs>
        <w:ind w:left="641"/>
        <w:rPr>
          <w:smallCaps/>
          <w:color w:val="1D2129"/>
          <w:shd w:val="clear" w:color="auto" w:fill="FFFFFF"/>
        </w:rPr>
      </w:pPr>
      <w:r w:rsidRPr="00CF4518">
        <w:rPr>
          <w:color w:val="1D2129"/>
          <w:shd w:val="clear" w:color="auto" w:fill="FFFFFF"/>
          <w:lang w:val="es-ES_tradnl"/>
        </w:rPr>
        <w:t xml:space="preserve">a. (?) </w:t>
      </w:r>
      <w:r w:rsidRPr="00CF4518">
        <w:rPr>
          <w:color w:val="1D2129"/>
          <w:shd w:val="clear" w:color="auto" w:fill="FFFFFF"/>
          <w:lang w:val="es-ES_tradnl"/>
        </w:rPr>
        <w:tab/>
      </w:r>
      <w:r w:rsidR="004B14AA" w:rsidRPr="00CF4518">
        <w:rPr>
          <w:color w:val="1D2129"/>
          <w:shd w:val="clear" w:color="auto" w:fill="FFFFFF"/>
          <w:lang w:val="es-ES_tradnl"/>
        </w:rPr>
        <w:t xml:space="preserve">Marcelo </w:t>
      </w:r>
      <w:r w:rsidR="004B14AA" w:rsidRPr="00CF4518">
        <w:rPr>
          <w:color w:val="1D2129"/>
          <w:shd w:val="clear" w:color="auto" w:fill="FFFFFF"/>
          <w:lang w:val="es-ES_tradnl"/>
        </w:rPr>
        <w:tab/>
        <w:t xml:space="preserve">hizo </w:t>
      </w:r>
      <w:r w:rsidR="004B14AA" w:rsidRPr="00CF4518">
        <w:rPr>
          <w:color w:val="1D2129"/>
          <w:shd w:val="clear" w:color="auto" w:fill="FFFFFF"/>
          <w:lang w:val="es-ES_tradnl"/>
        </w:rPr>
        <w:tab/>
        <w:t xml:space="preserve">al </w:t>
      </w:r>
      <w:r w:rsidR="004B14AA" w:rsidRPr="00CF4518">
        <w:rPr>
          <w:color w:val="1D2129"/>
          <w:shd w:val="clear" w:color="auto" w:fill="FFFFFF"/>
          <w:lang w:val="es-ES_tradnl"/>
        </w:rPr>
        <w:tab/>
      </w:r>
      <w:r w:rsidR="00056AC7" w:rsidRPr="00CF4518">
        <w:rPr>
          <w:color w:val="1D2129"/>
          <w:shd w:val="clear" w:color="auto" w:fill="FFFFFF"/>
          <w:lang w:val="es-ES_tradnl"/>
        </w:rPr>
        <w:t>invitado</w:t>
      </w:r>
      <w:r w:rsidR="00056AC7" w:rsidRPr="00CF4518">
        <w:rPr>
          <w:color w:val="1D2129"/>
          <w:shd w:val="clear" w:color="auto" w:fill="FFFFFF"/>
          <w:lang w:val="es-ES_tradnl"/>
        </w:rPr>
        <w:tab/>
      </w:r>
      <w:r w:rsidR="004B14AA" w:rsidRPr="00CF4518">
        <w:rPr>
          <w:color w:val="1D2129"/>
          <w:shd w:val="clear" w:color="auto" w:fill="FFFFFF"/>
          <w:lang w:val="es-ES_tradnl"/>
        </w:rPr>
        <w:t>saludarte.</w:t>
      </w:r>
      <w:r w:rsidRPr="00CF4518">
        <w:rPr>
          <w:color w:val="1D2129"/>
          <w:lang w:val="es-ES_tradnl"/>
        </w:rPr>
        <w:br/>
      </w:r>
      <w:r w:rsidRPr="00CF4518">
        <w:rPr>
          <w:color w:val="1D2129"/>
          <w:shd w:val="clear" w:color="auto" w:fill="FFFFFF"/>
          <w:lang w:val="es-ES_tradnl"/>
        </w:rPr>
        <w:tab/>
      </w:r>
      <w:r w:rsidRPr="00CF4518">
        <w:rPr>
          <w:color w:val="1D2129"/>
          <w:shd w:val="clear" w:color="auto" w:fill="FFFFFF"/>
          <w:lang w:val="es-ES_tradnl"/>
        </w:rPr>
        <w:tab/>
      </w:r>
      <w:r w:rsidR="004B14AA" w:rsidRPr="00CF4518">
        <w:rPr>
          <w:color w:val="1D2129"/>
          <w:shd w:val="clear" w:color="auto" w:fill="FFFFFF"/>
        </w:rPr>
        <w:t>Marcelo</w:t>
      </w:r>
      <w:r w:rsidRPr="00CF4518">
        <w:rPr>
          <w:color w:val="1D2129"/>
          <w:shd w:val="clear" w:color="auto" w:fill="FFFFFF"/>
        </w:rPr>
        <w:t xml:space="preserve"> </w:t>
      </w:r>
      <w:r w:rsidRPr="00CF4518">
        <w:rPr>
          <w:color w:val="1D2129"/>
          <w:shd w:val="clear" w:color="auto" w:fill="FFFFFF"/>
        </w:rPr>
        <w:tab/>
        <w:t>made</w:t>
      </w:r>
      <w:r w:rsidRPr="00CF4518">
        <w:rPr>
          <w:color w:val="1D2129"/>
          <w:shd w:val="clear" w:color="auto" w:fill="FFFFFF"/>
        </w:rPr>
        <w:tab/>
        <w:t xml:space="preserve">to.the </w:t>
      </w:r>
      <w:r w:rsidRPr="00CF4518">
        <w:rPr>
          <w:color w:val="1D2129"/>
          <w:shd w:val="clear" w:color="auto" w:fill="FFFFFF"/>
        </w:rPr>
        <w:tab/>
      </w:r>
      <w:r w:rsidR="00121A8B" w:rsidRPr="00CF4518">
        <w:rPr>
          <w:color w:val="1D2129"/>
          <w:shd w:val="clear" w:color="auto" w:fill="FFFFFF"/>
        </w:rPr>
        <w:t>guest</w:t>
      </w:r>
      <w:r w:rsidRPr="00CF4518">
        <w:rPr>
          <w:color w:val="1D2129"/>
          <w:shd w:val="clear" w:color="auto" w:fill="FFFFFF"/>
        </w:rPr>
        <w:t xml:space="preserve"> </w:t>
      </w:r>
      <w:r w:rsidRPr="00CF4518">
        <w:rPr>
          <w:color w:val="1D2129"/>
          <w:shd w:val="clear" w:color="auto" w:fill="FFFFFF"/>
        </w:rPr>
        <w:tab/>
      </w:r>
      <w:r w:rsidR="00121A8B" w:rsidRPr="00CF4518">
        <w:rPr>
          <w:color w:val="1D2129"/>
          <w:shd w:val="clear" w:color="auto" w:fill="FFFFFF"/>
        </w:rPr>
        <w:t>greet</w:t>
      </w:r>
      <w:r w:rsidRPr="00CF4518">
        <w:rPr>
          <w:color w:val="1D2129"/>
          <w:shd w:val="clear" w:color="auto" w:fill="FFFFFF"/>
        </w:rPr>
        <w:t>=you.</w:t>
      </w:r>
      <w:r w:rsidRPr="00CF4518">
        <w:rPr>
          <w:smallCaps/>
          <w:color w:val="1D2129"/>
          <w:shd w:val="clear" w:color="auto" w:fill="FFFFFF"/>
        </w:rPr>
        <w:t>acc</w:t>
      </w:r>
    </w:p>
    <w:p w14:paraId="4137C20D" w14:textId="547EFF4D" w:rsidR="00FF4D90" w:rsidRPr="00CF4518" w:rsidRDefault="00FF4D90" w:rsidP="00056AC7">
      <w:pPr>
        <w:tabs>
          <w:tab w:val="left" w:pos="709"/>
          <w:tab w:val="left" w:pos="851"/>
          <w:tab w:val="left" w:pos="1843"/>
          <w:tab w:val="left" w:pos="2410"/>
          <w:tab w:val="left" w:pos="2835"/>
          <w:tab w:val="left" w:pos="3261"/>
          <w:tab w:val="left" w:pos="3402"/>
          <w:tab w:val="left" w:pos="4111"/>
        </w:tabs>
        <w:ind w:left="641"/>
        <w:rPr>
          <w:color w:val="1D2129"/>
          <w:shd w:val="clear" w:color="auto" w:fill="FFFFFF"/>
        </w:rPr>
      </w:pPr>
      <w:r w:rsidRPr="00CF4518">
        <w:rPr>
          <w:smallCaps/>
          <w:color w:val="1D2129"/>
          <w:shd w:val="clear" w:color="auto" w:fill="FFFFFF"/>
        </w:rPr>
        <w:tab/>
      </w:r>
      <w:r w:rsidRPr="00CF4518">
        <w:rPr>
          <w:smallCaps/>
          <w:color w:val="1D2129"/>
          <w:shd w:val="clear" w:color="auto" w:fill="FFFFFF"/>
        </w:rPr>
        <w:tab/>
        <w:t>‘</w:t>
      </w:r>
      <w:r w:rsidRPr="00CF4518">
        <w:rPr>
          <w:color w:val="1D2129"/>
          <w:shd w:val="clear" w:color="auto" w:fill="FFFFFF"/>
        </w:rPr>
        <w:t xml:space="preserve">Marcelo made the </w:t>
      </w:r>
      <w:r w:rsidR="004B14AA" w:rsidRPr="00CF4518">
        <w:rPr>
          <w:color w:val="1D2129"/>
          <w:shd w:val="clear" w:color="auto" w:fill="FFFFFF"/>
        </w:rPr>
        <w:t>guest</w:t>
      </w:r>
      <w:r w:rsidRPr="00CF4518">
        <w:rPr>
          <w:color w:val="1D2129"/>
          <w:shd w:val="clear" w:color="auto" w:fill="FFFFFF"/>
        </w:rPr>
        <w:t xml:space="preserve"> </w:t>
      </w:r>
      <w:r w:rsidR="004B14AA" w:rsidRPr="00CF4518">
        <w:rPr>
          <w:color w:val="1D2129"/>
          <w:shd w:val="clear" w:color="auto" w:fill="FFFFFF"/>
        </w:rPr>
        <w:t>greet</w:t>
      </w:r>
      <w:r w:rsidRPr="00CF4518">
        <w:rPr>
          <w:color w:val="1D2129"/>
          <w:shd w:val="clear" w:color="auto" w:fill="FFFFFF"/>
        </w:rPr>
        <w:t xml:space="preserve"> you.’</w:t>
      </w:r>
    </w:p>
    <w:p w14:paraId="49399406" w14:textId="69327B1B" w:rsidR="00FF4D90" w:rsidRPr="00CF4518" w:rsidRDefault="00FF4D90" w:rsidP="00FF4D90">
      <w:pPr>
        <w:tabs>
          <w:tab w:val="left" w:pos="709"/>
          <w:tab w:val="left" w:pos="1134"/>
          <w:tab w:val="left" w:pos="1276"/>
          <w:tab w:val="left" w:pos="1843"/>
          <w:tab w:val="left" w:pos="2410"/>
          <w:tab w:val="left" w:pos="2835"/>
          <w:tab w:val="left" w:pos="3402"/>
        </w:tabs>
        <w:ind w:left="643"/>
        <w:rPr>
          <w:lang w:val="es-ES_tradnl"/>
        </w:rPr>
      </w:pPr>
      <w:r w:rsidRPr="00CF4518">
        <w:rPr>
          <w:color w:val="1D2129"/>
          <w:shd w:val="clear" w:color="auto" w:fill="FFFFFF"/>
          <w:lang w:val="es-ES_tradnl"/>
        </w:rPr>
        <w:t xml:space="preserve">b. (?) Dejará </w:t>
      </w:r>
      <w:r w:rsidRPr="00CF4518">
        <w:rPr>
          <w:color w:val="1D2129"/>
          <w:shd w:val="clear" w:color="auto" w:fill="FFFFFF"/>
          <w:lang w:val="es-ES_tradnl"/>
        </w:rPr>
        <w:tab/>
        <w:t xml:space="preserve">a </w:t>
      </w:r>
      <w:r w:rsidRPr="00CF4518">
        <w:rPr>
          <w:color w:val="1D2129"/>
          <w:shd w:val="clear" w:color="auto" w:fill="FFFFFF"/>
          <w:lang w:val="es-ES_tradnl"/>
        </w:rPr>
        <w:tab/>
        <w:t xml:space="preserve">Luisa </w:t>
      </w:r>
      <w:r w:rsidRPr="00CF4518">
        <w:rPr>
          <w:color w:val="1D2129"/>
          <w:shd w:val="clear" w:color="auto" w:fill="FFFFFF"/>
          <w:lang w:val="es-ES_tradnl"/>
        </w:rPr>
        <w:tab/>
        <w:t>vernos.</w:t>
      </w:r>
      <w:r w:rsidRPr="00CF4518">
        <w:rPr>
          <w:color w:val="1D2129"/>
          <w:lang w:val="es-ES_tradnl"/>
        </w:rPr>
        <w:br/>
      </w:r>
      <w:r w:rsidRPr="00CF4518">
        <w:rPr>
          <w:lang w:val="es-ES_tradnl"/>
        </w:rPr>
        <w:t xml:space="preserve"> </w:t>
      </w:r>
      <w:r w:rsidRPr="00CF4518">
        <w:rPr>
          <w:lang w:val="es-ES_tradnl"/>
        </w:rPr>
        <w:tab/>
      </w:r>
      <w:r w:rsidRPr="00CF4518">
        <w:rPr>
          <w:lang w:val="es-ES_tradnl"/>
        </w:rPr>
        <w:tab/>
        <w:t xml:space="preserve"> let.</w:t>
      </w:r>
      <w:r w:rsidRPr="00CF4518">
        <w:rPr>
          <w:smallCaps/>
          <w:lang w:val="es-ES_tradnl"/>
        </w:rPr>
        <w:t>fut</w:t>
      </w:r>
      <w:r w:rsidRPr="00CF4518">
        <w:rPr>
          <w:lang w:val="es-ES_tradnl"/>
        </w:rPr>
        <w:t xml:space="preserve"> </w:t>
      </w:r>
      <w:r w:rsidRPr="00CF4518">
        <w:rPr>
          <w:lang w:val="es-ES_tradnl"/>
        </w:rPr>
        <w:tab/>
        <w:t xml:space="preserve">to </w:t>
      </w:r>
      <w:r w:rsidRPr="00CF4518">
        <w:rPr>
          <w:lang w:val="es-ES_tradnl"/>
        </w:rPr>
        <w:tab/>
        <w:t xml:space="preserve">Luisa </w:t>
      </w:r>
      <w:r w:rsidRPr="00CF4518">
        <w:rPr>
          <w:lang w:val="es-ES_tradnl"/>
        </w:rPr>
        <w:tab/>
        <w:t>see=us.</w:t>
      </w:r>
      <w:r w:rsidRPr="00CF4518">
        <w:rPr>
          <w:smallCaps/>
          <w:lang w:val="es-ES_tradnl"/>
        </w:rPr>
        <w:t>acc</w:t>
      </w:r>
    </w:p>
    <w:p w14:paraId="25585820" w14:textId="181CA5ED" w:rsidR="00FF4D90" w:rsidRPr="00CF4518" w:rsidRDefault="00FF4D90" w:rsidP="00FF4D90">
      <w:pPr>
        <w:tabs>
          <w:tab w:val="left" w:pos="851"/>
          <w:tab w:val="left" w:pos="1276"/>
          <w:tab w:val="left" w:pos="2127"/>
          <w:tab w:val="left" w:pos="2977"/>
          <w:tab w:val="left" w:pos="3686"/>
          <w:tab w:val="left" w:pos="4111"/>
        </w:tabs>
      </w:pPr>
      <w:r w:rsidRPr="00CF4518">
        <w:rPr>
          <w:lang w:val="es-ES_tradnl"/>
        </w:rPr>
        <w:tab/>
      </w:r>
      <w:r w:rsidRPr="00CF4518">
        <w:t>‘They will let Luisa see us.’</w:t>
      </w:r>
    </w:p>
    <w:p w14:paraId="601C8A09" w14:textId="77777777" w:rsidR="00796FD7" w:rsidRPr="00CF4518" w:rsidRDefault="00796FD7" w:rsidP="00EA101C">
      <w:pPr>
        <w:pStyle w:val="lsSection1"/>
      </w:pPr>
    </w:p>
    <w:p w14:paraId="54E86C83" w14:textId="6EB9A8F9" w:rsidR="00FF4D90" w:rsidRPr="00CF4518" w:rsidRDefault="00FF4D90" w:rsidP="00FF4D90">
      <w:r w:rsidRPr="00CF4518">
        <w:t xml:space="preserve">These examples clearly </w:t>
      </w:r>
      <w:r w:rsidR="00095C8B" w:rsidRPr="00CF4518">
        <w:t>have</w:t>
      </w:r>
      <w:r w:rsidRPr="00CF4518">
        <w:t xml:space="preserve"> an interpretation whereby the 1</w:t>
      </w:r>
      <w:r w:rsidRPr="00CF4518">
        <w:rPr>
          <w:vertAlign w:val="superscript"/>
        </w:rPr>
        <w:t>st</w:t>
      </w:r>
      <w:r w:rsidRPr="00CF4518">
        <w:t>/2</w:t>
      </w:r>
      <w:r w:rsidRPr="00CF4518">
        <w:rPr>
          <w:vertAlign w:val="superscript"/>
        </w:rPr>
        <w:t>nd</w:t>
      </w:r>
      <w:r w:rsidRPr="00CF4518">
        <w:t xml:space="preserve"> person clitic is construed as a direct object</w:t>
      </w:r>
      <w:r w:rsidR="00095C8B" w:rsidRPr="00CF4518">
        <w:t>, as indicated in the gloss</w:t>
      </w:r>
      <w:r w:rsidR="00056AC7" w:rsidRPr="00CF4518">
        <w:t xml:space="preserve">, and so there is no PCC effect in evidence. Again, this is because the direct object clitic does not agree </w:t>
      </w:r>
      <w:r w:rsidR="00E31847" w:rsidRPr="00CF4518">
        <w:t>with the</w:t>
      </w:r>
      <w:r w:rsidR="00056AC7" w:rsidRPr="00CF4518">
        <w:t xml:space="preserve"> matrix little v. In this way</w:t>
      </w:r>
      <w:r w:rsidR="00095C8B" w:rsidRPr="00CF4518">
        <w:t>, PCC effects in Spa</w:t>
      </w:r>
      <w:r w:rsidR="00056AC7" w:rsidRPr="00CF4518">
        <w:t>nish causatives are more nuanced</w:t>
      </w:r>
      <w:r w:rsidR="00095C8B" w:rsidRPr="00CF4518">
        <w:t xml:space="preserve"> than in the other Romance languages under discussion. </w:t>
      </w:r>
    </w:p>
    <w:p w14:paraId="0CA93EED" w14:textId="20CEC628" w:rsidR="004B14AA" w:rsidRPr="00CF4518" w:rsidRDefault="004B14AA" w:rsidP="00056AC7">
      <w:pPr>
        <w:ind w:firstLine="643"/>
      </w:pPr>
      <w:r w:rsidRPr="00CF4518">
        <w:lastRenderedPageBreak/>
        <w:t>Now consider examples involving an animate direct object with DOM. As discussed above, these kinds of direct objects trigger PCC effects in Spanish ditransitives in th</w:t>
      </w:r>
      <w:r w:rsidR="00B4584E" w:rsidRPr="00CF4518">
        <w:t>e presence of clitic doubling</w:t>
      </w:r>
      <w:r w:rsidR="00056AC7" w:rsidRPr="00CF4518">
        <w:t>, as discussed above</w:t>
      </w:r>
      <w:r w:rsidR="00B4584E" w:rsidRPr="00CF4518">
        <w:t xml:space="preserve">. </w:t>
      </w:r>
      <w:r w:rsidR="00F2579C" w:rsidRPr="00CF4518">
        <w:t>With causatives, the pattern is slightly different</w:t>
      </w:r>
      <w:r w:rsidR="00095C8B" w:rsidRPr="00CF4518">
        <w:t>:</w:t>
      </w:r>
    </w:p>
    <w:p w14:paraId="616D149A" w14:textId="77777777" w:rsidR="00B4584E" w:rsidRPr="00CF4518" w:rsidRDefault="00B4584E" w:rsidP="00B4584E"/>
    <w:p w14:paraId="3862ACBF" w14:textId="3F8A2725" w:rsidR="004B14AA" w:rsidRPr="00CF4518" w:rsidRDefault="004B14AA" w:rsidP="00B4584E">
      <w:r w:rsidRPr="00CF4518">
        <w:t>(</w:t>
      </w:r>
      <w:r w:rsidRPr="00CF4518">
        <w:fldChar w:fldCharType="begin"/>
      </w:r>
      <w:r w:rsidRPr="00CF4518">
        <w:instrText xml:space="preserve"> SEQ ( \* ARABIC </w:instrText>
      </w:r>
      <w:r w:rsidRPr="00CF4518">
        <w:fldChar w:fldCharType="separate"/>
      </w:r>
      <w:r w:rsidR="00CD5608">
        <w:rPr>
          <w:noProof/>
        </w:rPr>
        <w:t>35</w:t>
      </w:r>
      <w:r w:rsidRPr="00CF4518">
        <w:rPr>
          <w:noProof/>
        </w:rPr>
        <w:fldChar w:fldCharType="end"/>
      </w:r>
      <w:r w:rsidRPr="00CF4518">
        <w:t>)</w:t>
      </w:r>
      <w:r w:rsidRPr="00CF4518">
        <w:tab/>
        <w:t>Spanish</w:t>
      </w:r>
    </w:p>
    <w:p w14:paraId="48F16827" w14:textId="623D6E4F" w:rsidR="004B14AA" w:rsidRPr="00CF4518" w:rsidRDefault="004B14AA" w:rsidP="00B4584E">
      <w:pPr>
        <w:tabs>
          <w:tab w:val="left" w:pos="709"/>
          <w:tab w:val="left" w:pos="1134"/>
          <w:tab w:val="left" w:pos="1843"/>
          <w:tab w:val="left" w:pos="2127"/>
          <w:tab w:val="left" w:pos="2694"/>
          <w:tab w:val="left" w:pos="3119"/>
          <w:tab w:val="left" w:pos="3544"/>
          <w:tab w:val="left" w:pos="3969"/>
          <w:tab w:val="left" w:pos="4395"/>
          <w:tab w:val="left" w:pos="4678"/>
          <w:tab w:val="left" w:pos="5103"/>
          <w:tab w:val="left" w:pos="5387"/>
        </w:tabs>
        <w:ind w:firstLine="643"/>
        <w:rPr>
          <w:sz w:val="20"/>
          <w:szCs w:val="20"/>
        </w:rPr>
      </w:pPr>
      <w:r w:rsidRPr="00CF4518">
        <w:rPr>
          <w:sz w:val="20"/>
          <w:szCs w:val="20"/>
        </w:rPr>
        <w:tab/>
        <w:t xml:space="preserve">a. </w:t>
      </w:r>
      <w:r w:rsidRPr="00CF4518">
        <w:rPr>
          <w:sz w:val="20"/>
          <w:szCs w:val="20"/>
        </w:rPr>
        <w:tab/>
        <w:t xml:space="preserve">*Ana </w:t>
      </w:r>
      <w:r w:rsidRPr="00CF4518">
        <w:rPr>
          <w:sz w:val="20"/>
          <w:szCs w:val="20"/>
        </w:rPr>
        <w:tab/>
        <w:t xml:space="preserve">hizo </w:t>
      </w:r>
      <w:r w:rsidRPr="00CF4518">
        <w:rPr>
          <w:sz w:val="20"/>
          <w:szCs w:val="20"/>
        </w:rPr>
        <w:tab/>
        <w:t xml:space="preserve">saludar </w:t>
      </w:r>
      <w:r w:rsidRPr="00CF4518">
        <w:rPr>
          <w:sz w:val="20"/>
          <w:szCs w:val="20"/>
        </w:rPr>
        <w:tab/>
        <w:t xml:space="preserve">a </w:t>
      </w:r>
      <w:r w:rsidRPr="00CF4518">
        <w:rPr>
          <w:sz w:val="20"/>
          <w:szCs w:val="20"/>
        </w:rPr>
        <w:tab/>
        <w:t xml:space="preserve">su </w:t>
      </w:r>
      <w:r w:rsidRPr="00CF4518">
        <w:rPr>
          <w:sz w:val="20"/>
          <w:szCs w:val="20"/>
        </w:rPr>
        <w:tab/>
        <w:t xml:space="preserve">marido </w:t>
      </w:r>
      <w:r w:rsidRPr="00CF4518">
        <w:rPr>
          <w:sz w:val="20"/>
          <w:szCs w:val="20"/>
        </w:rPr>
        <w:tab/>
        <w:t>al</w:t>
      </w:r>
      <w:r w:rsidRPr="00CF4518">
        <w:rPr>
          <w:sz w:val="20"/>
          <w:szCs w:val="20"/>
        </w:rPr>
        <w:tab/>
      </w:r>
      <w:r w:rsidRPr="00CF4518">
        <w:rPr>
          <w:sz w:val="20"/>
          <w:szCs w:val="20"/>
        </w:rPr>
        <w:tab/>
        <w:t>invitado</w:t>
      </w:r>
    </w:p>
    <w:p w14:paraId="7462C6C9" w14:textId="69BDB718" w:rsidR="004B14AA" w:rsidRPr="00CF4518" w:rsidRDefault="004B14AA" w:rsidP="00B4584E">
      <w:pPr>
        <w:tabs>
          <w:tab w:val="left" w:pos="709"/>
          <w:tab w:val="left" w:pos="1134"/>
          <w:tab w:val="left" w:pos="1843"/>
          <w:tab w:val="left" w:pos="2127"/>
          <w:tab w:val="left" w:pos="2694"/>
          <w:tab w:val="left" w:pos="3119"/>
          <w:tab w:val="left" w:pos="3544"/>
          <w:tab w:val="left" w:pos="3969"/>
          <w:tab w:val="left" w:pos="4395"/>
          <w:tab w:val="left" w:pos="4678"/>
          <w:tab w:val="left" w:pos="5103"/>
          <w:tab w:val="left" w:pos="5387"/>
        </w:tabs>
        <w:rPr>
          <w:sz w:val="20"/>
          <w:szCs w:val="20"/>
        </w:rPr>
      </w:pPr>
      <w:r w:rsidRPr="00CF4518">
        <w:rPr>
          <w:sz w:val="20"/>
          <w:szCs w:val="20"/>
        </w:rPr>
        <w:tab/>
      </w:r>
      <w:r w:rsidRPr="00CF4518">
        <w:rPr>
          <w:sz w:val="20"/>
          <w:szCs w:val="20"/>
        </w:rPr>
        <w:tab/>
        <w:t xml:space="preserve">Ana </w:t>
      </w:r>
      <w:r w:rsidRPr="00CF4518">
        <w:rPr>
          <w:sz w:val="20"/>
          <w:szCs w:val="20"/>
        </w:rPr>
        <w:tab/>
        <w:t xml:space="preserve">made </w:t>
      </w:r>
      <w:r w:rsidRPr="00CF4518">
        <w:rPr>
          <w:sz w:val="20"/>
          <w:szCs w:val="20"/>
        </w:rPr>
        <w:tab/>
        <w:t xml:space="preserve">greet </w:t>
      </w:r>
      <w:r w:rsidRPr="00CF4518">
        <w:rPr>
          <w:sz w:val="20"/>
          <w:szCs w:val="20"/>
        </w:rPr>
        <w:tab/>
        <w:t xml:space="preserve">to </w:t>
      </w:r>
      <w:r w:rsidRPr="00CF4518">
        <w:rPr>
          <w:sz w:val="20"/>
          <w:szCs w:val="20"/>
        </w:rPr>
        <w:tab/>
        <w:t xml:space="preserve">her </w:t>
      </w:r>
      <w:r w:rsidRPr="00CF4518">
        <w:rPr>
          <w:sz w:val="20"/>
          <w:szCs w:val="20"/>
        </w:rPr>
        <w:tab/>
        <w:t>husband</w:t>
      </w:r>
      <w:r w:rsidRPr="00CF4518">
        <w:rPr>
          <w:sz w:val="20"/>
          <w:szCs w:val="20"/>
        </w:rPr>
        <w:tab/>
        <w:t xml:space="preserve">to.the </w:t>
      </w:r>
      <w:r w:rsidRPr="00CF4518">
        <w:rPr>
          <w:sz w:val="20"/>
          <w:szCs w:val="20"/>
        </w:rPr>
        <w:tab/>
        <w:t>guest</w:t>
      </w:r>
      <w:r w:rsidRPr="00CF4518">
        <w:rPr>
          <w:sz w:val="20"/>
          <w:szCs w:val="20"/>
        </w:rPr>
        <w:tab/>
      </w:r>
    </w:p>
    <w:p w14:paraId="70357B6E" w14:textId="517164FF" w:rsidR="004B14AA" w:rsidRPr="00CF4518" w:rsidRDefault="004B14AA" w:rsidP="00B4584E">
      <w:pPr>
        <w:tabs>
          <w:tab w:val="left" w:pos="709"/>
          <w:tab w:val="left" w:pos="1134"/>
          <w:tab w:val="left" w:pos="1701"/>
          <w:tab w:val="left" w:pos="2410"/>
          <w:tab w:val="left" w:pos="2977"/>
          <w:tab w:val="left" w:pos="3119"/>
          <w:tab w:val="left" w:pos="3686"/>
          <w:tab w:val="left" w:pos="3969"/>
          <w:tab w:val="left" w:pos="4253"/>
          <w:tab w:val="left" w:pos="4678"/>
          <w:tab w:val="left" w:pos="4962"/>
          <w:tab w:val="left" w:pos="5103"/>
          <w:tab w:val="left" w:pos="5529"/>
        </w:tabs>
        <w:rPr>
          <w:sz w:val="20"/>
          <w:szCs w:val="20"/>
          <w:lang w:val="es-ES_tradnl"/>
        </w:rPr>
      </w:pPr>
      <w:r w:rsidRPr="00CF4518">
        <w:rPr>
          <w:sz w:val="20"/>
          <w:szCs w:val="20"/>
        </w:rPr>
        <w:tab/>
      </w:r>
      <w:r w:rsidRPr="00CF4518">
        <w:rPr>
          <w:sz w:val="20"/>
          <w:szCs w:val="20"/>
          <w:lang w:val="es-ES_tradnl"/>
        </w:rPr>
        <w:t xml:space="preserve">b. </w:t>
      </w:r>
      <w:r w:rsidRPr="00CF4518">
        <w:rPr>
          <w:sz w:val="20"/>
          <w:szCs w:val="20"/>
          <w:lang w:val="es-ES_tradnl"/>
        </w:rPr>
        <w:tab/>
        <w:t xml:space="preserve">*Ana </w:t>
      </w:r>
      <w:r w:rsidRPr="00CF4518">
        <w:rPr>
          <w:sz w:val="20"/>
          <w:szCs w:val="20"/>
          <w:lang w:val="es-ES_tradnl"/>
        </w:rPr>
        <w:tab/>
        <w:t xml:space="preserve">le </w:t>
      </w:r>
      <w:r w:rsidRPr="00CF4518">
        <w:rPr>
          <w:sz w:val="20"/>
          <w:szCs w:val="20"/>
          <w:lang w:val="es-ES_tradnl"/>
        </w:rPr>
        <w:tab/>
        <w:t xml:space="preserve">hizo </w:t>
      </w:r>
      <w:r w:rsidRPr="00CF4518">
        <w:rPr>
          <w:sz w:val="20"/>
          <w:szCs w:val="20"/>
          <w:lang w:val="es-ES_tradnl"/>
        </w:rPr>
        <w:tab/>
        <w:t xml:space="preserve">saludar </w:t>
      </w:r>
      <w:r w:rsidRPr="00CF4518">
        <w:rPr>
          <w:sz w:val="20"/>
          <w:szCs w:val="20"/>
          <w:lang w:val="es-ES_tradnl"/>
        </w:rPr>
        <w:tab/>
        <w:t xml:space="preserve">a </w:t>
      </w:r>
      <w:r w:rsidRPr="00CF4518">
        <w:rPr>
          <w:sz w:val="20"/>
          <w:szCs w:val="20"/>
          <w:lang w:val="es-ES_tradnl"/>
        </w:rPr>
        <w:tab/>
        <w:t xml:space="preserve">su </w:t>
      </w:r>
      <w:r w:rsidRPr="00CF4518">
        <w:rPr>
          <w:sz w:val="20"/>
          <w:szCs w:val="20"/>
          <w:lang w:val="es-ES_tradnl"/>
        </w:rPr>
        <w:tab/>
        <w:t xml:space="preserve">marido </w:t>
      </w:r>
      <w:r w:rsidRPr="00CF4518">
        <w:rPr>
          <w:sz w:val="20"/>
          <w:szCs w:val="20"/>
          <w:lang w:val="es-ES_tradnl"/>
        </w:rPr>
        <w:tab/>
        <w:t xml:space="preserve">al </w:t>
      </w:r>
      <w:r w:rsidRPr="00CF4518">
        <w:rPr>
          <w:sz w:val="20"/>
          <w:szCs w:val="20"/>
          <w:lang w:val="es-ES_tradnl"/>
        </w:rPr>
        <w:tab/>
        <w:t>invitado</w:t>
      </w:r>
    </w:p>
    <w:p w14:paraId="3E43B896" w14:textId="063C67C7" w:rsidR="004B14AA" w:rsidRPr="00CF4518" w:rsidRDefault="004B14AA" w:rsidP="00B4584E">
      <w:pPr>
        <w:tabs>
          <w:tab w:val="left" w:pos="709"/>
          <w:tab w:val="left" w:pos="1134"/>
          <w:tab w:val="left" w:pos="1701"/>
          <w:tab w:val="left" w:pos="2410"/>
          <w:tab w:val="left" w:pos="2977"/>
          <w:tab w:val="left" w:pos="3119"/>
          <w:tab w:val="left" w:pos="3686"/>
          <w:tab w:val="left" w:pos="3969"/>
          <w:tab w:val="left" w:pos="4253"/>
          <w:tab w:val="left" w:pos="4678"/>
          <w:tab w:val="left" w:pos="4962"/>
          <w:tab w:val="left" w:pos="5103"/>
          <w:tab w:val="left" w:pos="5529"/>
        </w:tabs>
        <w:ind w:firstLine="720"/>
        <w:rPr>
          <w:sz w:val="20"/>
          <w:szCs w:val="20"/>
        </w:rPr>
      </w:pPr>
      <w:r w:rsidRPr="00CF4518">
        <w:rPr>
          <w:sz w:val="20"/>
          <w:szCs w:val="20"/>
          <w:lang w:val="es-ES_tradnl"/>
        </w:rPr>
        <w:tab/>
      </w:r>
      <w:r w:rsidRPr="00CF4518">
        <w:rPr>
          <w:sz w:val="20"/>
          <w:szCs w:val="20"/>
        </w:rPr>
        <w:t xml:space="preserve">Ana </w:t>
      </w:r>
      <w:r w:rsidRPr="00CF4518">
        <w:rPr>
          <w:sz w:val="20"/>
          <w:szCs w:val="20"/>
        </w:rPr>
        <w:tab/>
        <w:t xml:space="preserve">him.dat </w:t>
      </w:r>
      <w:r w:rsidRPr="00CF4518">
        <w:rPr>
          <w:sz w:val="20"/>
          <w:szCs w:val="20"/>
        </w:rPr>
        <w:tab/>
        <w:t xml:space="preserve">made </w:t>
      </w:r>
      <w:r w:rsidRPr="00CF4518">
        <w:rPr>
          <w:sz w:val="20"/>
          <w:szCs w:val="20"/>
        </w:rPr>
        <w:tab/>
        <w:t xml:space="preserve">greet </w:t>
      </w:r>
      <w:r w:rsidRPr="00CF4518">
        <w:rPr>
          <w:sz w:val="20"/>
          <w:szCs w:val="20"/>
        </w:rPr>
        <w:tab/>
        <w:t xml:space="preserve">to </w:t>
      </w:r>
      <w:r w:rsidRPr="00CF4518">
        <w:rPr>
          <w:sz w:val="20"/>
          <w:szCs w:val="20"/>
        </w:rPr>
        <w:tab/>
        <w:t xml:space="preserve">her husband to.the </w:t>
      </w:r>
      <w:r w:rsidRPr="00CF4518">
        <w:rPr>
          <w:sz w:val="20"/>
          <w:szCs w:val="20"/>
        </w:rPr>
        <w:tab/>
        <w:t>guest</w:t>
      </w:r>
    </w:p>
    <w:p w14:paraId="4ECD0DF1" w14:textId="0FA62EB6" w:rsidR="004B14AA" w:rsidRPr="00CF4518" w:rsidRDefault="004B14AA" w:rsidP="00B4584E">
      <w:pPr>
        <w:tabs>
          <w:tab w:val="left" w:pos="709"/>
          <w:tab w:val="left" w:pos="1134"/>
          <w:tab w:val="left" w:pos="1701"/>
          <w:tab w:val="left" w:pos="1843"/>
          <w:tab w:val="left" w:pos="2127"/>
          <w:tab w:val="left" w:pos="2694"/>
          <w:tab w:val="left" w:pos="3119"/>
          <w:tab w:val="left" w:pos="3544"/>
          <w:tab w:val="left" w:pos="3969"/>
          <w:tab w:val="left" w:pos="4395"/>
          <w:tab w:val="left" w:pos="4678"/>
          <w:tab w:val="left" w:pos="5103"/>
          <w:tab w:val="left" w:pos="5387"/>
        </w:tabs>
        <w:ind w:firstLine="720"/>
        <w:rPr>
          <w:sz w:val="20"/>
          <w:szCs w:val="20"/>
          <w:lang w:val="es-ES_tradnl"/>
        </w:rPr>
      </w:pPr>
      <w:r w:rsidRPr="00CF4518">
        <w:rPr>
          <w:sz w:val="20"/>
          <w:szCs w:val="20"/>
          <w:lang w:val="es-ES_tradnl"/>
        </w:rPr>
        <w:t xml:space="preserve">c. </w:t>
      </w:r>
      <w:r w:rsidRPr="00CF4518">
        <w:rPr>
          <w:sz w:val="20"/>
          <w:szCs w:val="20"/>
          <w:lang w:val="es-ES_tradnl"/>
        </w:rPr>
        <w:tab/>
        <w:t xml:space="preserve">Ana </w:t>
      </w:r>
      <w:r w:rsidR="00B4584E" w:rsidRPr="00CF4518">
        <w:rPr>
          <w:sz w:val="20"/>
          <w:szCs w:val="20"/>
          <w:lang w:val="es-ES_tradnl"/>
        </w:rPr>
        <w:tab/>
      </w:r>
      <w:r w:rsidRPr="00CF4518">
        <w:rPr>
          <w:sz w:val="20"/>
          <w:szCs w:val="20"/>
          <w:lang w:val="es-ES_tradnl"/>
        </w:rPr>
        <w:t xml:space="preserve">hizo </w:t>
      </w:r>
      <w:r w:rsidR="00B4584E" w:rsidRPr="00CF4518">
        <w:rPr>
          <w:sz w:val="20"/>
          <w:szCs w:val="20"/>
          <w:lang w:val="es-ES_tradnl"/>
        </w:rPr>
        <w:tab/>
      </w:r>
      <w:r w:rsidR="00B4584E" w:rsidRPr="00CF4518">
        <w:rPr>
          <w:sz w:val="20"/>
          <w:szCs w:val="20"/>
          <w:lang w:val="es-ES_tradnl"/>
        </w:rPr>
        <w:tab/>
      </w:r>
      <w:r w:rsidRPr="00CF4518">
        <w:rPr>
          <w:sz w:val="20"/>
          <w:szCs w:val="20"/>
          <w:lang w:val="es-ES_tradnl"/>
        </w:rPr>
        <w:t xml:space="preserve">al </w:t>
      </w:r>
      <w:r w:rsidR="00B4584E" w:rsidRPr="00CF4518">
        <w:rPr>
          <w:sz w:val="20"/>
          <w:szCs w:val="20"/>
          <w:lang w:val="es-ES_tradnl"/>
        </w:rPr>
        <w:tab/>
      </w:r>
      <w:r w:rsidR="00B4584E" w:rsidRPr="00CF4518">
        <w:rPr>
          <w:sz w:val="20"/>
          <w:szCs w:val="20"/>
          <w:lang w:val="es-ES_tradnl"/>
        </w:rPr>
        <w:tab/>
      </w:r>
      <w:r w:rsidRPr="00CF4518">
        <w:rPr>
          <w:sz w:val="20"/>
          <w:szCs w:val="20"/>
          <w:lang w:val="es-ES_tradnl"/>
        </w:rPr>
        <w:t xml:space="preserve">invitado </w:t>
      </w:r>
      <w:r w:rsidR="00B4584E" w:rsidRPr="00CF4518">
        <w:rPr>
          <w:sz w:val="20"/>
          <w:szCs w:val="20"/>
          <w:lang w:val="es-ES_tradnl"/>
        </w:rPr>
        <w:tab/>
      </w:r>
      <w:r w:rsidRPr="00CF4518">
        <w:rPr>
          <w:sz w:val="20"/>
          <w:szCs w:val="20"/>
          <w:lang w:val="es-ES_tradnl"/>
        </w:rPr>
        <w:t xml:space="preserve">saludar </w:t>
      </w:r>
      <w:r w:rsidR="00B4584E" w:rsidRPr="00CF4518">
        <w:rPr>
          <w:sz w:val="20"/>
          <w:szCs w:val="20"/>
          <w:lang w:val="es-ES_tradnl"/>
        </w:rPr>
        <w:tab/>
      </w:r>
      <w:r w:rsidRPr="00CF4518">
        <w:rPr>
          <w:sz w:val="20"/>
          <w:szCs w:val="20"/>
          <w:lang w:val="es-ES_tradnl"/>
        </w:rPr>
        <w:t xml:space="preserve">a </w:t>
      </w:r>
      <w:r w:rsidR="00B4584E" w:rsidRPr="00CF4518">
        <w:rPr>
          <w:sz w:val="20"/>
          <w:szCs w:val="20"/>
          <w:lang w:val="es-ES_tradnl"/>
        </w:rPr>
        <w:tab/>
      </w:r>
      <w:r w:rsidRPr="00CF4518">
        <w:rPr>
          <w:sz w:val="20"/>
          <w:szCs w:val="20"/>
          <w:lang w:val="es-ES_tradnl"/>
        </w:rPr>
        <w:t xml:space="preserve">su </w:t>
      </w:r>
      <w:r w:rsidR="00B4584E" w:rsidRPr="00CF4518">
        <w:rPr>
          <w:sz w:val="20"/>
          <w:szCs w:val="20"/>
          <w:lang w:val="es-ES_tradnl"/>
        </w:rPr>
        <w:tab/>
      </w:r>
      <w:r w:rsidRPr="00CF4518">
        <w:rPr>
          <w:sz w:val="20"/>
          <w:szCs w:val="20"/>
          <w:lang w:val="es-ES_tradnl"/>
        </w:rPr>
        <w:t>marido.</w:t>
      </w:r>
    </w:p>
    <w:p w14:paraId="4D01548A" w14:textId="755AA939" w:rsidR="004B14AA" w:rsidRPr="00CF4518" w:rsidRDefault="004B14AA" w:rsidP="004B14AA">
      <w:pPr>
        <w:tabs>
          <w:tab w:val="left" w:pos="709"/>
          <w:tab w:val="left" w:pos="1134"/>
          <w:tab w:val="left" w:pos="1701"/>
          <w:tab w:val="left" w:pos="1843"/>
          <w:tab w:val="left" w:pos="2127"/>
          <w:tab w:val="left" w:pos="2694"/>
          <w:tab w:val="left" w:pos="3119"/>
          <w:tab w:val="left" w:pos="3544"/>
          <w:tab w:val="left" w:pos="3969"/>
          <w:tab w:val="left" w:pos="4395"/>
          <w:tab w:val="left" w:pos="4678"/>
          <w:tab w:val="left" w:pos="5103"/>
          <w:tab w:val="left" w:pos="5387"/>
        </w:tabs>
        <w:ind w:firstLine="720"/>
        <w:rPr>
          <w:sz w:val="20"/>
          <w:szCs w:val="20"/>
        </w:rPr>
      </w:pPr>
      <w:r w:rsidRPr="00CF4518">
        <w:rPr>
          <w:sz w:val="20"/>
          <w:szCs w:val="20"/>
          <w:lang w:val="es-ES_tradnl"/>
        </w:rPr>
        <w:tab/>
      </w:r>
      <w:r w:rsidRPr="00CF4518">
        <w:rPr>
          <w:sz w:val="20"/>
          <w:szCs w:val="20"/>
        </w:rPr>
        <w:t xml:space="preserve">Ana </w:t>
      </w:r>
      <w:r w:rsidR="00B4584E" w:rsidRPr="00CF4518">
        <w:rPr>
          <w:sz w:val="20"/>
          <w:szCs w:val="20"/>
        </w:rPr>
        <w:tab/>
      </w:r>
      <w:r w:rsidRPr="00CF4518">
        <w:rPr>
          <w:sz w:val="20"/>
          <w:szCs w:val="20"/>
        </w:rPr>
        <w:t xml:space="preserve">made </w:t>
      </w:r>
      <w:r w:rsidR="00B4584E" w:rsidRPr="00CF4518">
        <w:rPr>
          <w:sz w:val="20"/>
          <w:szCs w:val="20"/>
        </w:rPr>
        <w:tab/>
      </w:r>
      <w:r w:rsidRPr="00CF4518">
        <w:rPr>
          <w:sz w:val="20"/>
          <w:szCs w:val="20"/>
        </w:rPr>
        <w:t xml:space="preserve">to.the </w:t>
      </w:r>
      <w:r w:rsidR="00B4584E" w:rsidRPr="00CF4518">
        <w:rPr>
          <w:sz w:val="20"/>
          <w:szCs w:val="20"/>
        </w:rPr>
        <w:tab/>
      </w:r>
      <w:r w:rsidRPr="00CF4518">
        <w:rPr>
          <w:sz w:val="20"/>
          <w:szCs w:val="20"/>
        </w:rPr>
        <w:t xml:space="preserve">guest </w:t>
      </w:r>
      <w:r w:rsidR="00B4584E" w:rsidRPr="00CF4518">
        <w:rPr>
          <w:sz w:val="20"/>
          <w:szCs w:val="20"/>
        </w:rPr>
        <w:tab/>
      </w:r>
      <w:r w:rsidRPr="00CF4518">
        <w:rPr>
          <w:sz w:val="20"/>
          <w:szCs w:val="20"/>
        </w:rPr>
        <w:t xml:space="preserve">greet </w:t>
      </w:r>
      <w:r w:rsidR="00B4584E" w:rsidRPr="00CF4518">
        <w:rPr>
          <w:sz w:val="20"/>
          <w:szCs w:val="20"/>
        </w:rPr>
        <w:tab/>
      </w:r>
      <w:r w:rsidRPr="00CF4518">
        <w:rPr>
          <w:sz w:val="20"/>
          <w:szCs w:val="20"/>
        </w:rPr>
        <w:t xml:space="preserve">to </w:t>
      </w:r>
      <w:r w:rsidR="00B4584E" w:rsidRPr="00CF4518">
        <w:rPr>
          <w:sz w:val="20"/>
          <w:szCs w:val="20"/>
        </w:rPr>
        <w:tab/>
      </w:r>
      <w:r w:rsidRPr="00CF4518">
        <w:rPr>
          <w:sz w:val="20"/>
          <w:szCs w:val="20"/>
        </w:rPr>
        <w:t xml:space="preserve">her </w:t>
      </w:r>
      <w:r w:rsidR="00B4584E" w:rsidRPr="00CF4518">
        <w:rPr>
          <w:sz w:val="20"/>
          <w:szCs w:val="20"/>
        </w:rPr>
        <w:tab/>
      </w:r>
      <w:r w:rsidRPr="00CF4518">
        <w:rPr>
          <w:sz w:val="20"/>
          <w:szCs w:val="20"/>
        </w:rPr>
        <w:t>husband</w:t>
      </w:r>
    </w:p>
    <w:p w14:paraId="2B9CAE71" w14:textId="4CE90662" w:rsidR="004B14AA" w:rsidRPr="00CF4518" w:rsidRDefault="004B14AA" w:rsidP="00B4584E">
      <w:pPr>
        <w:tabs>
          <w:tab w:val="left" w:pos="709"/>
          <w:tab w:val="left" w:pos="1134"/>
          <w:tab w:val="left" w:pos="1701"/>
          <w:tab w:val="left" w:pos="1843"/>
          <w:tab w:val="left" w:pos="2410"/>
          <w:tab w:val="left" w:pos="2694"/>
          <w:tab w:val="left" w:pos="2977"/>
          <w:tab w:val="left" w:pos="3544"/>
          <w:tab w:val="left" w:pos="3969"/>
          <w:tab w:val="left" w:pos="4253"/>
          <w:tab w:val="left" w:pos="4678"/>
          <w:tab w:val="left" w:pos="4962"/>
          <w:tab w:val="left" w:pos="5103"/>
          <w:tab w:val="left" w:pos="5387"/>
        </w:tabs>
        <w:ind w:firstLine="720"/>
        <w:rPr>
          <w:sz w:val="20"/>
          <w:szCs w:val="20"/>
          <w:lang w:val="es-ES_tradnl"/>
        </w:rPr>
      </w:pPr>
      <w:r w:rsidRPr="00CF4518">
        <w:rPr>
          <w:sz w:val="20"/>
          <w:szCs w:val="20"/>
          <w:lang w:val="es-ES_tradnl"/>
        </w:rPr>
        <w:t xml:space="preserve">d. </w:t>
      </w:r>
      <w:r w:rsidRPr="00CF4518">
        <w:rPr>
          <w:sz w:val="20"/>
          <w:szCs w:val="20"/>
          <w:lang w:val="es-ES_tradnl"/>
        </w:rPr>
        <w:tab/>
        <w:t xml:space="preserve">%Ana le </w:t>
      </w:r>
      <w:r w:rsidR="00B4584E" w:rsidRPr="00CF4518">
        <w:rPr>
          <w:sz w:val="20"/>
          <w:szCs w:val="20"/>
          <w:lang w:val="es-ES_tradnl"/>
        </w:rPr>
        <w:tab/>
      </w:r>
      <w:r w:rsidRPr="00CF4518">
        <w:rPr>
          <w:sz w:val="20"/>
          <w:szCs w:val="20"/>
          <w:lang w:val="es-ES_tradnl"/>
        </w:rPr>
        <w:t xml:space="preserve">hizo </w:t>
      </w:r>
      <w:r w:rsidR="00B4584E" w:rsidRPr="00CF4518">
        <w:rPr>
          <w:sz w:val="20"/>
          <w:szCs w:val="20"/>
          <w:lang w:val="es-ES_tradnl"/>
        </w:rPr>
        <w:tab/>
      </w:r>
      <w:r w:rsidRPr="00CF4518">
        <w:rPr>
          <w:sz w:val="20"/>
          <w:szCs w:val="20"/>
          <w:lang w:val="es-ES_tradnl"/>
        </w:rPr>
        <w:t xml:space="preserve">al </w:t>
      </w:r>
      <w:r w:rsidR="00B4584E" w:rsidRPr="00CF4518">
        <w:rPr>
          <w:sz w:val="20"/>
          <w:szCs w:val="20"/>
          <w:lang w:val="es-ES_tradnl"/>
        </w:rPr>
        <w:tab/>
      </w:r>
      <w:r w:rsidRPr="00CF4518">
        <w:rPr>
          <w:sz w:val="20"/>
          <w:szCs w:val="20"/>
          <w:lang w:val="es-ES_tradnl"/>
        </w:rPr>
        <w:t xml:space="preserve">invitado saludar </w:t>
      </w:r>
      <w:r w:rsidR="00B4584E" w:rsidRPr="00CF4518">
        <w:rPr>
          <w:sz w:val="20"/>
          <w:szCs w:val="20"/>
          <w:lang w:val="es-ES_tradnl"/>
        </w:rPr>
        <w:tab/>
      </w:r>
      <w:r w:rsidRPr="00CF4518">
        <w:rPr>
          <w:sz w:val="20"/>
          <w:szCs w:val="20"/>
          <w:lang w:val="es-ES_tradnl"/>
        </w:rPr>
        <w:t xml:space="preserve">a </w:t>
      </w:r>
      <w:r w:rsidR="00B4584E" w:rsidRPr="00CF4518">
        <w:rPr>
          <w:sz w:val="20"/>
          <w:szCs w:val="20"/>
          <w:lang w:val="es-ES_tradnl"/>
        </w:rPr>
        <w:tab/>
      </w:r>
      <w:r w:rsidR="00B4584E" w:rsidRPr="00CF4518">
        <w:rPr>
          <w:sz w:val="20"/>
          <w:szCs w:val="20"/>
          <w:lang w:val="es-ES_tradnl"/>
        </w:rPr>
        <w:tab/>
      </w:r>
      <w:r w:rsidRPr="00CF4518">
        <w:rPr>
          <w:sz w:val="20"/>
          <w:szCs w:val="20"/>
          <w:lang w:val="es-ES_tradnl"/>
        </w:rPr>
        <w:t xml:space="preserve">su </w:t>
      </w:r>
      <w:r w:rsidR="00B4584E" w:rsidRPr="00CF4518">
        <w:rPr>
          <w:sz w:val="20"/>
          <w:szCs w:val="20"/>
          <w:lang w:val="es-ES_tradnl"/>
        </w:rPr>
        <w:tab/>
      </w:r>
      <w:r w:rsidRPr="00CF4518">
        <w:rPr>
          <w:sz w:val="20"/>
          <w:szCs w:val="20"/>
          <w:lang w:val="es-ES_tradnl"/>
        </w:rPr>
        <w:t>marido.</w:t>
      </w:r>
    </w:p>
    <w:p w14:paraId="733E1B03" w14:textId="22A6B259" w:rsidR="004B14AA" w:rsidRPr="00CF4518" w:rsidRDefault="004B14AA" w:rsidP="00B4584E">
      <w:pPr>
        <w:tabs>
          <w:tab w:val="left" w:pos="709"/>
          <w:tab w:val="left" w:pos="1134"/>
          <w:tab w:val="left" w:pos="1701"/>
          <w:tab w:val="left" w:pos="1843"/>
          <w:tab w:val="left" w:pos="2410"/>
          <w:tab w:val="left" w:pos="2694"/>
          <w:tab w:val="left" w:pos="2977"/>
          <w:tab w:val="left" w:pos="3544"/>
          <w:tab w:val="left" w:pos="3969"/>
          <w:tab w:val="left" w:pos="4253"/>
          <w:tab w:val="left" w:pos="4678"/>
          <w:tab w:val="left" w:pos="4962"/>
          <w:tab w:val="left" w:pos="5103"/>
          <w:tab w:val="left" w:pos="5387"/>
        </w:tabs>
        <w:ind w:firstLine="720"/>
        <w:rPr>
          <w:sz w:val="20"/>
          <w:szCs w:val="20"/>
        </w:rPr>
      </w:pPr>
      <w:r w:rsidRPr="00CF4518">
        <w:rPr>
          <w:sz w:val="20"/>
          <w:szCs w:val="20"/>
          <w:lang w:val="es-ES_tradnl"/>
        </w:rPr>
        <w:tab/>
      </w:r>
      <w:r w:rsidRPr="00CF4518">
        <w:rPr>
          <w:sz w:val="20"/>
          <w:szCs w:val="20"/>
        </w:rPr>
        <w:t xml:space="preserve">Ana </w:t>
      </w:r>
      <w:r w:rsidR="00B4584E" w:rsidRPr="00CF4518">
        <w:rPr>
          <w:sz w:val="20"/>
          <w:szCs w:val="20"/>
        </w:rPr>
        <w:tab/>
      </w:r>
      <w:r w:rsidRPr="00CF4518">
        <w:rPr>
          <w:sz w:val="20"/>
          <w:szCs w:val="20"/>
        </w:rPr>
        <w:t xml:space="preserve">him.dat </w:t>
      </w:r>
      <w:r w:rsidR="00B4584E" w:rsidRPr="00CF4518">
        <w:rPr>
          <w:sz w:val="20"/>
          <w:szCs w:val="20"/>
        </w:rPr>
        <w:tab/>
      </w:r>
      <w:r w:rsidRPr="00CF4518">
        <w:rPr>
          <w:sz w:val="20"/>
          <w:szCs w:val="20"/>
        </w:rPr>
        <w:t xml:space="preserve">made </w:t>
      </w:r>
      <w:r w:rsidR="00B4584E" w:rsidRPr="00CF4518">
        <w:rPr>
          <w:sz w:val="20"/>
          <w:szCs w:val="20"/>
        </w:rPr>
        <w:tab/>
      </w:r>
      <w:r w:rsidRPr="00CF4518">
        <w:rPr>
          <w:sz w:val="20"/>
          <w:szCs w:val="20"/>
        </w:rPr>
        <w:t xml:space="preserve">to.the </w:t>
      </w:r>
      <w:r w:rsidR="00B4584E" w:rsidRPr="00CF4518">
        <w:rPr>
          <w:sz w:val="20"/>
          <w:szCs w:val="20"/>
        </w:rPr>
        <w:tab/>
      </w:r>
      <w:r w:rsidRPr="00CF4518">
        <w:rPr>
          <w:sz w:val="20"/>
          <w:szCs w:val="20"/>
        </w:rPr>
        <w:t xml:space="preserve">guest </w:t>
      </w:r>
      <w:r w:rsidR="00B4584E" w:rsidRPr="00CF4518">
        <w:rPr>
          <w:sz w:val="20"/>
          <w:szCs w:val="20"/>
        </w:rPr>
        <w:tab/>
      </w:r>
      <w:r w:rsidRPr="00CF4518">
        <w:rPr>
          <w:sz w:val="20"/>
          <w:szCs w:val="20"/>
        </w:rPr>
        <w:t xml:space="preserve">greet </w:t>
      </w:r>
      <w:r w:rsidR="00B4584E" w:rsidRPr="00CF4518">
        <w:rPr>
          <w:sz w:val="20"/>
          <w:szCs w:val="20"/>
        </w:rPr>
        <w:tab/>
      </w:r>
      <w:r w:rsidRPr="00CF4518">
        <w:rPr>
          <w:sz w:val="20"/>
          <w:szCs w:val="20"/>
        </w:rPr>
        <w:t xml:space="preserve">to </w:t>
      </w:r>
      <w:r w:rsidR="00B4584E" w:rsidRPr="00CF4518">
        <w:rPr>
          <w:sz w:val="20"/>
          <w:szCs w:val="20"/>
        </w:rPr>
        <w:tab/>
      </w:r>
      <w:r w:rsidRPr="00CF4518">
        <w:rPr>
          <w:sz w:val="20"/>
          <w:szCs w:val="20"/>
        </w:rPr>
        <w:t xml:space="preserve">her </w:t>
      </w:r>
      <w:r w:rsidR="00B4584E" w:rsidRPr="00CF4518">
        <w:rPr>
          <w:sz w:val="20"/>
          <w:szCs w:val="20"/>
        </w:rPr>
        <w:tab/>
      </w:r>
      <w:r w:rsidRPr="00CF4518">
        <w:rPr>
          <w:sz w:val="20"/>
          <w:szCs w:val="20"/>
        </w:rPr>
        <w:t>husband</w:t>
      </w:r>
    </w:p>
    <w:p w14:paraId="53DFBA0D" w14:textId="4FD260C8" w:rsidR="004B14AA" w:rsidRPr="00CF4518" w:rsidRDefault="00B4584E" w:rsidP="00B4584E">
      <w:pPr>
        <w:tabs>
          <w:tab w:val="left" w:pos="1134"/>
          <w:tab w:val="left" w:pos="3544"/>
        </w:tabs>
      </w:pPr>
      <w:r w:rsidRPr="00CF4518">
        <w:tab/>
        <w:t>‘Ana made the guest greet her husband.’</w:t>
      </w:r>
    </w:p>
    <w:p w14:paraId="30BC51EE" w14:textId="77777777" w:rsidR="00095C8B" w:rsidRPr="00CF4518" w:rsidRDefault="00095C8B" w:rsidP="00FF4D90"/>
    <w:p w14:paraId="1E16347D" w14:textId="50540F3E" w:rsidR="00FF4D90" w:rsidRPr="00CF4518" w:rsidRDefault="00B4584E" w:rsidP="00FF4D90">
      <w:r w:rsidRPr="00CF4518">
        <w:t>If we take the basic position of the causee to indicate the difference between the faire-infinitive and ECM causatives, then these d</w:t>
      </w:r>
      <w:r w:rsidR="00095C8B" w:rsidRPr="00CF4518">
        <w:t xml:space="preserve">ata </w:t>
      </w:r>
      <w:r w:rsidR="00F2579C" w:rsidRPr="00CF4518">
        <w:t xml:space="preserve">show that PCC holds with DOM-marked full DP direct objects in the faire infinitive regardless of whether the indirect object is clitic doubled. </w:t>
      </w:r>
      <w:r w:rsidR="00095C8B" w:rsidRPr="00CF4518">
        <w:t>In (35</w:t>
      </w:r>
      <w:r w:rsidRPr="00CF4518">
        <w:t>a-b), the VS order in the caused event indicates that this is an instance of the faire-infini</w:t>
      </w:r>
      <w:r w:rsidR="00095C8B" w:rsidRPr="00CF4518">
        <w:t>tive, with clause union. For thi</w:t>
      </w:r>
      <w:r w:rsidRPr="00CF4518">
        <w:t xml:space="preserve">s reason, a DOM-marked direct object is not possible, </w:t>
      </w:r>
      <w:r w:rsidR="00F2579C" w:rsidRPr="00CF4518">
        <w:t>by hypothesis, because</w:t>
      </w:r>
      <w:r w:rsidRPr="00CF4518">
        <w:t xml:space="preserve"> the dative blocks agreement with the causative verb. Crucially, this is true not only in (3</w:t>
      </w:r>
      <w:r w:rsidR="00B63B60" w:rsidRPr="00CF4518">
        <w:t>5</w:t>
      </w:r>
      <w:r w:rsidRPr="00CF4518">
        <w:t>b), where we see clitic doubling of the dative parallel to what we saw with ditransitives, but also in (31a), where there is no dative clitic. This follows if, as noted above, clitic doubling is optional in the Spanish faire-infinitive (see also Pineda 2013</w:t>
      </w:r>
      <w:r w:rsidR="00B63B60" w:rsidRPr="00CF4518">
        <w:t>, who claims this is true also in</w:t>
      </w:r>
      <w:r w:rsidRPr="00CF4518">
        <w:t xml:space="preserve"> Spanish ditransitives). </w:t>
      </w:r>
      <w:r w:rsidR="00F2579C" w:rsidRPr="00CF4518">
        <w:t xml:space="preserve">Regardless of </w:t>
      </w:r>
      <w:r w:rsidR="00495B06" w:rsidRPr="00CF4518">
        <w:t>clitic doubling</w:t>
      </w:r>
      <w:r w:rsidR="00F2579C" w:rsidRPr="00CF4518">
        <w:t xml:space="preserve">, then, </w:t>
      </w:r>
      <w:r w:rsidR="00495B06" w:rsidRPr="00CF4518">
        <w:t>the presence of a dative causee will trigger a PCC effect. As described in (12) above</w:t>
      </w:r>
      <w:r w:rsidR="00095C8B" w:rsidRPr="00CF4518">
        <w:t xml:space="preserve">, in ditransitive constructions, a non-doubled indirect object </w:t>
      </w:r>
      <w:r w:rsidR="00495B06" w:rsidRPr="00CF4518">
        <w:t>has the option of being</w:t>
      </w:r>
      <w:r w:rsidR="00095C8B" w:rsidRPr="00CF4518">
        <w:t xml:space="preserve"> interpreted as a locative, </w:t>
      </w:r>
      <w:r w:rsidR="00495B06" w:rsidRPr="00CF4518">
        <w:t>and it is this fact which makes the presence of a clitic crucial to the PCC</w:t>
      </w:r>
      <w:r w:rsidR="00B63B60" w:rsidRPr="00CF4518">
        <w:t xml:space="preserve"> in this context</w:t>
      </w:r>
      <w:r w:rsidR="00095C8B" w:rsidRPr="00CF4518">
        <w:t xml:space="preserve">. The same is not true in the faire infinitive, where </w:t>
      </w:r>
      <w:r w:rsidR="00495B06" w:rsidRPr="00CF4518">
        <w:t xml:space="preserve">DPs introduced by a/à always have the status </w:t>
      </w:r>
      <w:r w:rsidR="00B63B60" w:rsidRPr="00CF4518">
        <w:t xml:space="preserve">of </w:t>
      </w:r>
      <w:r w:rsidR="00495B06" w:rsidRPr="00CF4518">
        <w:t>datives,</w:t>
      </w:r>
      <w:r w:rsidR="00497C9E" w:rsidRPr="00CF4518">
        <w:t xml:space="preserve"> base generated between the direct object and the causative v. </w:t>
      </w:r>
    </w:p>
    <w:p w14:paraId="20751C72" w14:textId="4070459D" w:rsidR="00B4584E" w:rsidRPr="00CF4518" w:rsidRDefault="00497C9E" w:rsidP="00495B06">
      <w:pPr>
        <w:ind w:firstLine="643"/>
      </w:pPr>
      <w:r w:rsidRPr="00CF4518">
        <w:t>Now consider (35</w:t>
      </w:r>
      <w:r w:rsidR="00B4584E" w:rsidRPr="00CF4518">
        <w:t>c-d)</w:t>
      </w:r>
      <w:r w:rsidR="008965DE" w:rsidRPr="00CF4518">
        <w:t>, which have SV order in the caused event and so can be taken to be instances of ECM</w:t>
      </w:r>
      <w:r w:rsidR="00495B06" w:rsidRPr="00CF4518">
        <w:t xml:space="preserve"> causatives</w:t>
      </w:r>
      <w:r w:rsidR="00B4584E" w:rsidRPr="00CF4518">
        <w:t xml:space="preserve">. </w:t>
      </w:r>
      <w:r w:rsidR="008965DE" w:rsidRPr="00CF4518">
        <w:t>A</w:t>
      </w:r>
      <w:r w:rsidR="00B4584E" w:rsidRPr="00CF4518">
        <w:t>l</w:t>
      </w:r>
      <w:r w:rsidRPr="00CF4518">
        <w:t>l speakers accept (35</w:t>
      </w:r>
      <w:r w:rsidR="00B4584E" w:rsidRPr="00CF4518">
        <w:t>c)</w:t>
      </w:r>
      <w:r w:rsidR="008965DE" w:rsidRPr="00CF4518">
        <w:t xml:space="preserve">, and this is as expected </w:t>
      </w:r>
      <w:r w:rsidR="00495B06" w:rsidRPr="00CF4518">
        <w:t>if</w:t>
      </w:r>
      <w:r w:rsidR="008965DE" w:rsidRPr="00CF4518">
        <w:t xml:space="preserve"> this is a biclausal ECM context. </w:t>
      </w:r>
      <w:r w:rsidRPr="00CF4518">
        <w:t>Additionally, however,</w:t>
      </w:r>
      <w:r w:rsidR="008965DE" w:rsidRPr="00CF4518">
        <w:t xml:space="preserve"> </w:t>
      </w:r>
      <w:r w:rsidR="00B4584E" w:rsidRPr="00CF4518">
        <w:t>speakers from Argentina and certa</w:t>
      </w:r>
      <w:r w:rsidRPr="00CF4518">
        <w:t>in parts of Spain also allow (35</w:t>
      </w:r>
      <w:r w:rsidR="00B4584E" w:rsidRPr="00CF4518">
        <w:t xml:space="preserve">d). In fact, these speakers also </w:t>
      </w:r>
      <w:r w:rsidR="008965DE" w:rsidRPr="00CF4518">
        <w:t>allow</w:t>
      </w:r>
      <w:r w:rsidRPr="00CF4518">
        <w:t xml:space="preserve">, even prefer, </w:t>
      </w:r>
      <w:r w:rsidR="008965DE" w:rsidRPr="00CF4518">
        <w:t>clitic doubling of the ECM causee</w:t>
      </w:r>
      <w:r w:rsidR="00B63B60" w:rsidRPr="00CF4518">
        <w:t xml:space="preserve"> with clitic direct objects, even</w:t>
      </w:r>
      <w:r w:rsidR="008965DE" w:rsidRPr="00CF4518">
        <w:t xml:space="preserve"> </w:t>
      </w:r>
      <w:r w:rsidRPr="00CF4518">
        <w:t>in</w:t>
      </w:r>
      <w:r w:rsidR="008965DE" w:rsidRPr="00CF4518">
        <w:t xml:space="preserve"> </w:t>
      </w:r>
      <w:r w:rsidRPr="00CF4518">
        <w:t>‘strong</w:t>
      </w:r>
      <w:r w:rsidR="008965DE" w:rsidRPr="00CF4518">
        <w:t xml:space="preserve"> PCC</w:t>
      </w:r>
      <w:r w:rsidRPr="00CF4518">
        <w:t>’</w:t>
      </w:r>
      <w:r w:rsidR="008965DE" w:rsidRPr="00CF4518">
        <w:t xml:space="preserve"> contexts</w:t>
      </w:r>
      <w:r w:rsidR="00495B06" w:rsidRPr="00CF4518">
        <w:t>, with 1</w:t>
      </w:r>
      <w:r w:rsidR="00495B06" w:rsidRPr="00CF4518">
        <w:rPr>
          <w:vertAlign w:val="superscript"/>
        </w:rPr>
        <w:t>st</w:t>
      </w:r>
      <w:r w:rsidR="00495B06" w:rsidRPr="00CF4518">
        <w:t>/2</w:t>
      </w:r>
      <w:r w:rsidR="00495B06" w:rsidRPr="00CF4518">
        <w:rPr>
          <w:vertAlign w:val="superscript"/>
        </w:rPr>
        <w:t>nd</w:t>
      </w:r>
      <w:r w:rsidR="00495B06" w:rsidRPr="00CF4518">
        <w:t xml:space="preserve"> person direct objects</w:t>
      </w:r>
      <w:r w:rsidR="008965DE" w:rsidRPr="00CF4518">
        <w:t>:</w:t>
      </w:r>
    </w:p>
    <w:p w14:paraId="29AC2B6C" w14:textId="77777777" w:rsidR="00497C9E" w:rsidRPr="00CF4518" w:rsidRDefault="00497C9E" w:rsidP="00FF4D90"/>
    <w:p w14:paraId="33865BFC" w14:textId="2F31D049" w:rsidR="008965DE" w:rsidRPr="00CF4518" w:rsidRDefault="008965DE" w:rsidP="008965DE">
      <w:pPr>
        <w:rPr>
          <w:lang w:val="es-ES_tradnl"/>
        </w:rPr>
      </w:pPr>
      <w:r w:rsidRPr="00CF4518">
        <w:rPr>
          <w:lang w:val="es-ES_tradnl"/>
        </w:rPr>
        <w:t>(</w:t>
      </w:r>
      <w:r w:rsidRPr="00CF4518">
        <w:fldChar w:fldCharType="begin"/>
      </w:r>
      <w:r w:rsidRPr="00CF4518">
        <w:rPr>
          <w:lang w:val="es-ES_tradnl"/>
        </w:rPr>
        <w:instrText xml:space="preserve"> SEQ ( \* ARABIC </w:instrText>
      </w:r>
      <w:r w:rsidRPr="00CF4518">
        <w:fldChar w:fldCharType="separate"/>
      </w:r>
      <w:r w:rsidR="00CD5608">
        <w:rPr>
          <w:noProof/>
          <w:lang w:val="es-ES_tradnl"/>
        </w:rPr>
        <w:t>36</w:t>
      </w:r>
      <w:r w:rsidRPr="00CF4518">
        <w:rPr>
          <w:noProof/>
        </w:rPr>
        <w:fldChar w:fldCharType="end"/>
      </w:r>
      <w:r w:rsidRPr="00CF4518">
        <w:rPr>
          <w:lang w:val="es-ES_tradnl"/>
        </w:rPr>
        <w:t>)</w:t>
      </w:r>
      <w:r w:rsidRPr="00CF4518">
        <w:rPr>
          <w:lang w:val="es-ES_tradnl"/>
        </w:rPr>
        <w:tab/>
        <w:t xml:space="preserve">Spanish </w:t>
      </w:r>
    </w:p>
    <w:p w14:paraId="49AA4810" w14:textId="4F482D74" w:rsidR="008965DE" w:rsidRPr="00CF4518" w:rsidRDefault="008965DE" w:rsidP="008965DE">
      <w:pPr>
        <w:tabs>
          <w:tab w:val="left" w:pos="1276"/>
          <w:tab w:val="left" w:pos="2410"/>
          <w:tab w:val="left" w:pos="3402"/>
          <w:tab w:val="left" w:pos="3686"/>
          <w:tab w:val="left" w:pos="4253"/>
          <w:tab w:val="left" w:pos="4820"/>
          <w:tab w:val="left" w:pos="5529"/>
        </w:tabs>
        <w:ind w:left="643"/>
        <w:rPr>
          <w:smallCaps/>
          <w:color w:val="1D2129"/>
          <w:sz w:val="20"/>
          <w:szCs w:val="20"/>
        </w:rPr>
      </w:pPr>
      <w:r w:rsidRPr="00CF4518">
        <w:rPr>
          <w:color w:val="1D2129"/>
          <w:sz w:val="20"/>
          <w:szCs w:val="20"/>
          <w:lang w:val="es-ES_tradnl"/>
        </w:rPr>
        <w:t xml:space="preserve">a. </w:t>
      </w:r>
      <w:r w:rsidRPr="00CF4518">
        <w:rPr>
          <w:color w:val="1D2129"/>
          <w:sz w:val="20"/>
          <w:szCs w:val="20"/>
          <w:lang w:val="es-ES_tradnl"/>
        </w:rPr>
        <w:tab/>
        <w:t xml:space="preserve">%Marcelo </w:t>
      </w:r>
      <w:r w:rsidRPr="00CF4518">
        <w:rPr>
          <w:color w:val="1D2129"/>
          <w:sz w:val="20"/>
          <w:szCs w:val="20"/>
          <w:lang w:val="es-ES_tradnl"/>
        </w:rPr>
        <w:tab/>
        <w:t xml:space="preserve">le </w:t>
      </w:r>
      <w:r w:rsidRPr="00CF4518">
        <w:rPr>
          <w:color w:val="1D2129"/>
          <w:sz w:val="20"/>
          <w:szCs w:val="20"/>
          <w:lang w:val="es-ES_tradnl"/>
        </w:rPr>
        <w:tab/>
        <w:t xml:space="preserve">hizo </w:t>
      </w:r>
      <w:r w:rsidRPr="00CF4518">
        <w:rPr>
          <w:color w:val="1D2129"/>
          <w:sz w:val="20"/>
          <w:szCs w:val="20"/>
          <w:lang w:val="es-ES_tradnl"/>
        </w:rPr>
        <w:tab/>
        <w:t xml:space="preserve">al </w:t>
      </w:r>
      <w:r w:rsidRPr="00CF4518">
        <w:rPr>
          <w:color w:val="1D2129"/>
          <w:sz w:val="20"/>
          <w:szCs w:val="20"/>
          <w:lang w:val="es-ES_tradnl"/>
        </w:rPr>
        <w:tab/>
        <w:t>invitado saludarte.</w:t>
      </w:r>
      <w:r w:rsidRPr="00CF4518">
        <w:rPr>
          <w:color w:val="1D2129"/>
          <w:sz w:val="20"/>
          <w:szCs w:val="20"/>
          <w:lang w:val="es-ES_tradnl"/>
        </w:rPr>
        <w:tab/>
      </w:r>
      <w:r w:rsidRPr="00CF4518">
        <w:rPr>
          <w:color w:val="1D2129"/>
          <w:sz w:val="20"/>
          <w:szCs w:val="20"/>
          <w:lang w:val="es-ES_tradnl"/>
        </w:rPr>
        <w:tab/>
      </w:r>
      <w:r w:rsidRPr="00CF4518">
        <w:rPr>
          <w:color w:val="1D2129"/>
          <w:sz w:val="20"/>
          <w:szCs w:val="20"/>
        </w:rPr>
        <w:t xml:space="preserve">Marcelo </w:t>
      </w:r>
      <w:r w:rsidRPr="00CF4518">
        <w:rPr>
          <w:color w:val="1D2129"/>
          <w:sz w:val="20"/>
          <w:szCs w:val="20"/>
        </w:rPr>
        <w:tab/>
        <w:t>him.</w:t>
      </w:r>
      <w:r w:rsidRPr="00CF4518">
        <w:rPr>
          <w:smallCaps/>
          <w:color w:val="1D2129"/>
          <w:sz w:val="20"/>
          <w:szCs w:val="20"/>
        </w:rPr>
        <w:t>dat=</w:t>
      </w:r>
      <w:r w:rsidRPr="00CF4518">
        <w:rPr>
          <w:color w:val="1D2129"/>
          <w:sz w:val="20"/>
          <w:szCs w:val="20"/>
        </w:rPr>
        <w:t xml:space="preserve"> </w:t>
      </w:r>
      <w:r w:rsidRPr="00CF4518">
        <w:rPr>
          <w:color w:val="1D2129"/>
          <w:sz w:val="20"/>
          <w:szCs w:val="20"/>
        </w:rPr>
        <w:tab/>
        <w:t xml:space="preserve">made </w:t>
      </w:r>
      <w:r w:rsidRPr="00CF4518">
        <w:rPr>
          <w:color w:val="1D2129"/>
          <w:sz w:val="20"/>
          <w:szCs w:val="20"/>
        </w:rPr>
        <w:tab/>
        <w:t xml:space="preserve">to.the </w:t>
      </w:r>
      <w:r w:rsidRPr="00CF4518">
        <w:rPr>
          <w:color w:val="1D2129"/>
          <w:sz w:val="20"/>
          <w:szCs w:val="20"/>
        </w:rPr>
        <w:tab/>
        <w:t>guest</w:t>
      </w:r>
      <w:r w:rsidRPr="00CF4518">
        <w:rPr>
          <w:color w:val="1D2129"/>
          <w:sz w:val="20"/>
          <w:szCs w:val="20"/>
        </w:rPr>
        <w:tab/>
        <w:t>greet=you.</w:t>
      </w:r>
      <w:r w:rsidRPr="00CF4518">
        <w:rPr>
          <w:smallCaps/>
          <w:color w:val="1D2129"/>
          <w:sz w:val="20"/>
          <w:szCs w:val="20"/>
        </w:rPr>
        <w:t>acc</w:t>
      </w:r>
    </w:p>
    <w:p w14:paraId="3A036D2A" w14:textId="14B9ABB5" w:rsidR="008965DE" w:rsidRPr="00CF4518" w:rsidRDefault="008965DE" w:rsidP="008965DE">
      <w:pPr>
        <w:tabs>
          <w:tab w:val="left" w:pos="1276"/>
          <w:tab w:val="left" w:pos="2410"/>
          <w:tab w:val="left" w:pos="3402"/>
          <w:tab w:val="left" w:pos="3686"/>
          <w:tab w:val="left" w:pos="4253"/>
          <w:tab w:val="left" w:pos="4820"/>
          <w:tab w:val="left" w:pos="5529"/>
        </w:tabs>
        <w:ind w:left="643"/>
        <w:rPr>
          <w:color w:val="1D2129"/>
          <w:sz w:val="20"/>
          <w:szCs w:val="20"/>
        </w:rPr>
      </w:pPr>
      <w:r w:rsidRPr="00CF4518">
        <w:rPr>
          <w:color w:val="1D2129"/>
          <w:sz w:val="20"/>
          <w:szCs w:val="20"/>
        </w:rPr>
        <w:tab/>
        <w:t>‘Marcelo made the guest</w:t>
      </w:r>
      <w:r w:rsidR="003C27EE" w:rsidRPr="00CF4518">
        <w:rPr>
          <w:color w:val="1D2129"/>
          <w:sz w:val="20"/>
          <w:szCs w:val="20"/>
        </w:rPr>
        <w:t xml:space="preserve"> greet you.’</w:t>
      </w:r>
    </w:p>
    <w:p w14:paraId="08683B70" w14:textId="023F8223" w:rsidR="008965DE" w:rsidRPr="00CF4518" w:rsidRDefault="008965DE" w:rsidP="008965DE">
      <w:pPr>
        <w:tabs>
          <w:tab w:val="left" w:pos="1276"/>
          <w:tab w:val="left" w:pos="1985"/>
          <w:tab w:val="left" w:pos="2835"/>
          <w:tab w:val="left" w:pos="3402"/>
          <w:tab w:val="left" w:pos="3969"/>
          <w:tab w:val="left" w:pos="4253"/>
          <w:tab w:val="left" w:pos="4820"/>
          <w:tab w:val="left" w:pos="5529"/>
        </w:tabs>
        <w:ind w:left="643"/>
        <w:rPr>
          <w:sz w:val="20"/>
          <w:szCs w:val="20"/>
        </w:rPr>
      </w:pPr>
      <w:r w:rsidRPr="00CF4518">
        <w:rPr>
          <w:color w:val="1D2129"/>
          <w:sz w:val="20"/>
          <w:szCs w:val="20"/>
          <w:lang w:val="es-ES_tradnl"/>
        </w:rPr>
        <w:t xml:space="preserve">b. </w:t>
      </w:r>
      <w:r w:rsidRPr="00CF4518">
        <w:rPr>
          <w:color w:val="1D2129"/>
          <w:sz w:val="20"/>
          <w:szCs w:val="20"/>
          <w:lang w:val="es-ES_tradnl"/>
        </w:rPr>
        <w:tab/>
        <w:t xml:space="preserve">%Clara </w:t>
      </w:r>
      <w:r w:rsidRPr="00CF4518">
        <w:rPr>
          <w:color w:val="1D2129"/>
          <w:sz w:val="20"/>
          <w:szCs w:val="20"/>
          <w:lang w:val="es-ES_tradnl"/>
        </w:rPr>
        <w:tab/>
        <w:t xml:space="preserve">le </w:t>
      </w:r>
      <w:r w:rsidRPr="00CF4518">
        <w:rPr>
          <w:color w:val="1D2129"/>
          <w:sz w:val="20"/>
          <w:szCs w:val="20"/>
          <w:lang w:val="es-ES_tradnl"/>
        </w:rPr>
        <w:tab/>
        <w:t xml:space="preserve">hizo </w:t>
      </w:r>
      <w:r w:rsidRPr="00CF4518">
        <w:rPr>
          <w:color w:val="1D2129"/>
          <w:sz w:val="20"/>
          <w:szCs w:val="20"/>
          <w:lang w:val="es-ES_tradnl"/>
        </w:rPr>
        <w:tab/>
        <w:t xml:space="preserve">al </w:t>
      </w:r>
      <w:r w:rsidRPr="00CF4518">
        <w:rPr>
          <w:color w:val="1D2129"/>
          <w:sz w:val="20"/>
          <w:szCs w:val="20"/>
          <w:lang w:val="es-ES_tradnl"/>
        </w:rPr>
        <w:tab/>
        <w:t xml:space="preserve">invitado </w:t>
      </w:r>
      <w:r w:rsidRPr="00CF4518">
        <w:rPr>
          <w:color w:val="1D2129"/>
          <w:sz w:val="20"/>
          <w:szCs w:val="20"/>
          <w:lang w:val="es-ES_tradnl"/>
        </w:rPr>
        <w:tab/>
        <w:t>saludarlo.</w:t>
      </w:r>
      <w:r w:rsidRPr="00CF4518">
        <w:rPr>
          <w:color w:val="1D2129"/>
          <w:sz w:val="20"/>
          <w:szCs w:val="20"/>
          <w:lang w:val="es-ES_tradnl"/>
        </w:rPr>
        <w:tab/>
      </w:r>
      <w:r w:rsidRPr="00CF4518">
        <w:rPr>
          <w:color w:val="1D2129"/>
          <w:sz w:val="20"/>
          <w:szCs w:val="20"/>
          <w:lang w:val="es-ES_tradnl"/>
        </w:rPr>
        <w:tab/>
      </w:r>
      <w:r w:rsidRPr="00CF4518">
        <w:rPr>
          <w:color w:val="1D2129"/>
          <w:sz w:val="20"/>
          <w:szCs w:val="20"/>
          <w:lang w:val="es-ES_tradnl"/>
        </w:rPr>
        <w:br/>
      </w:r>
      <w:r w:rsidRPr="00CF4518">
        <w:rPr>
          <w:sz w:val="20"/>
          <w:szCs w:val="20"/>
          <w:lang w:val="es-ES_tradnl"/>
        </w:rPr>
        <w:tab/>
      </w:r>
      <w:r w:rsidRPr="00CF4518">
        <w:rPr>
          <w:sz w:val="20"/>
          <w:szCs w:val="20"/>
        </w:rPr>
        <w:t xml:space="preserve">Clara </w:t>
      </w:r>
      <w:r w:rsidRPr="00CF4518">
        <w:rPr>
          <w:sz w:val="20"/>
          <w:szCs w:val="20"/>
        </w:rPr>
        <w:tab/>
        <w:t>him.</w:t>
      </w:r>
      <w:r w:rsidRPr="00CF4518">
        <w:rPr>
          <w:smallCaps/>
          <w:sz w:val="20"/>
          <w:szCs w:val="20"/>
        </w:rPr>
        <w:t>dat=</w:t>
      </w:r>
      <w:r w:rsidRPr="00CF4518">
        <w:rPr>
          <w:sz w:val="20"/>
          <w:szCs w:val="20"/>
        </w:rPr>
        <w:t xml:space="preserve"> made </w:t>
      </w:r>
      <w:r w:rsidRPr="00CF4518">
        <w:rPr>
          <w:sz w:val="20"/>
          <w:szCs w:val="20"/>
        </w:rPr>
        <w:tab/>
        <w:t xml:space="preserve">to.the </w:t>
      </w:r>
      <w:r w:rsidRPr="00CF4518">
        <w:rPr>
          <w:sz w:val="20"/>
          <w:szCs w:val="20"/>
        </w:rPr>
        <w:tab/>
        <w:t xml:space="preserve">guest </w:t>
      </w:r>
      <w:r w:rsidRPr="00CF4518">
        <w:rPr>
          <w:sz w:val="20"/>
          <w:szCs w:val="20"/>
        </w:rPr>
        <w:tab/>
        <w:t>greet=</w:t>
      </w:r>
      <w:r w:rsidR="003C27EE" w:rsidRPr="00CF4518">
        <w:rPr>
          <w:sz w:val="20"/>
          <w:szCs w:val="20"/>
        </w:rPr>
        <w:t>him</w:t>
      </w:r>
      <w:r w:rsidRPr="00CF4518">
        <w:rPr>
          <w:sz w:val="20"/>
          <w:szCs w:val="20"/>
        </w:rPr>
        <w:t>.</w:t>
      </w:r>
      <w:r w:rsidRPr="00CF4518">
        <w:rPr>
          <w:smallCaps/>
          <w:sz w:val="20"/>
          <w:szCs w:val="20"/>
        </w:rPr>
        <w:t>acc</w:t>
      </w:r>
    </w:p>
    <w:p w14:paraId="16F6FCE9" w14:textId="3D201F36" w:rsidR="00B4584E" w:rsidRPr="00CF4518" w:rsidRDefault="008965DE" w:rsidP="00FF4D90">
      <w:r w:rsidRPr="00CF4518">
        <w:tab/>
      </w:r>
      <w:r w:rsidRPr="00CF4518">
        <w:tab/>
        <w:t xml:space="preserve">‘Clara made the guest greet </w:t>
      </w:r>
      <w:r w:rsidR="003C27EE" w:rsidRPr="00CF4518">
        <w:t>him</w:t>
      </w:r>
      <w:r w:rsidRPr="00CF4518">
        <w:t>.’</w:t>
      </w:r>
    </w:p>
    <w:p w14:paraId="24368E80" w14:textId="77777777" w:rsidR="00497C9E" w:rsidRPr="00CF4518" w:rsidRDefault="00497C9E" w:rsidP="00FF4D90"/>
    <w:p w14:paraId="20651E96" w14:textId="0F07F0A1" w:rsidR="003C27EE" w:rsidRPr="00CF4518" w:rsidRDefault="003C27EE" w:rsidP="00FF4D90">
      <w:r w:rsidRPr="00CF4518">
        <w:t xml:space="preserve">I leave open the status of the matrix dative clitic is in such examples. The fact that </w:t>
      </w:r>
      <w:r w:rsidR="00495B06" w:rsidRPr="00CF4518">
        <w:t>such examples</w:t>
      </w:r>
      <w:r w:rsidRPr="00CF4518">
        <w:t xml:space="preserve"> are not subject to the PCC </w:t>
      </w:r>
      <w:r w:rsidR="00495B06" w:rsidRPr="00CF4518">
        <w:t>suggests</w:t>
      </w:r>
      <w:r w:rsidRPr="00CF4518">
        <w:t xml:space="preserve"> that they cannot be instances of the faire-infinitive</w:t>
      </w:r>
      <w:r w:rsidR="00495B06" w:rsidRPr="00CF4518">
        <w:t xml:space="preserve"> with a fronted causee</w:t>
      </w:r>
      <w:r w:rsidRPr="00CF4518">
        <w:t xml:space="preserve">. Ormazabal and Romero (2013) analyse them as instances of raising to object. It still remains unclear to me, however, how a dative clitic doubles an accusative causee (see also Ordóñez and Saab 2018 for one proposal). </w:t>
      </w:r>
      <w:r w:rsidR="00497C9E" w:rsidRPr="00CF4518">
        <w:t xml:space="preserve">What is clear from these data, however, </w:t>
      </w:r>
      <w:r w:rsidR="00495B06" w:rsidRPr="00CF4518">
        <w:t xml:space="preserve">despite the open questions, </w:t>
      </w:r>
      <w:r w:rsidR="00497C9E" w:rsidRPr="00CF4518">
        <w:t>is that Spanish also displays PCC effects with both clitic and full DP datives, in parallel with the other Romance languages under discussion, once we control for the availability of ECM (</w:t>
      </w:r>
      <w:r w:rsidR="00495B06" w:rsidRPr="00CF4518">
        <w:t>or raising to object) complements.</w:t>
      </w:r>
    </w:p>
    <w:p w14:paraId="3EA71233" w14:textId="77777777" w:rsidR="00495B06" w:rsidRPr="00CF4518" w:rsidRDefault="00495B06" w:rsidP="00FF4D90"/>
    <w:p w14:paraId="5C058FCD" w14:textId="77777777" w:rsidR="00497C9E" w:rsidRPr="00CF4518" w:rsidRDefault="00497C9E" w:rsidP="00FF4D90"/>
    <w:p w14:paraId="7B877289" w14:textId="2D4A5334" w:rsidR="001042A5" w:rsidRPr="00CF4518" w:rsidRDefault="007E6F89" w:rsidP="00EA101C">
      <w:pPr>
        <w:pStyle w:val="lsSection1"/>
      </w:pPr>
      <w:r>
        <w:t xml:space="preserve">5. </w:t>
      </w:r>
      <w:r w:rsidR="00023A1F" w:rsidRPr="00CF4518">
        <w:t>Theoretical i</w:t>
      </w:r>
      <w:r w:rsidR="001042A5" w:rsidRPr="00CF4518">
        <w:t>mplications</w:t>
      </w:r>
    </w:p>
    <w:p w14:paraId="1AFE62CB" w14:textId="77777777" w:rsidR="001042A5" w:rsidRPr="00CF4518" w:rsidRDefault="001042A5" w:rsidP="00F82374"/>
    <w:p w14:paraId="06EC59F0" w14:textId="14155CD8" w:rsidR="00956F3B" w:rsidRPr="00CF4518" w:rsidRDefault="00956F3B" w:rsidP="0068077E">
      <w:r w:rsidRPr="00CF4518">
        <w:t xml:space="preserve">Early approaches to the PCC characterised it as a morphological constraint (see Bonet 1991, for example). </w:t>
      </w:r>
      <w:r w:rsidR="00A12E0C" w:rsidRPr="00CF4518">
        <w:t>More recently</w:t>
      </w:r>
      <w:r w:rsidRPr="00CF4518">
        <w:t>, however, significant challenges have been raised for this position (see Preminger 201</w:t>
      </w:r>
      <w:r w:rsidR="00170624" w:rsidRPr="00CF4518">
        <w:t>9</w:t>
      </w:r>
      <w:r w:rsidRPr="00CF4518">
        <w:t xml:space="preserve"> for an overview), and the facts</w:t>
      </w:r>
      <w:r w:rsidR="000E7243" w:rsidRPr="00CF4518">
        <w:t xml:space="preserve"> discussed here can be seen as</w:t>
      </w:r>
      <w:r w:rsidRPr="00CF4518">
        <w:t xml:space="preserve"> further </w:t>
      </w:r>
      <w:r w:rsidR="000E7243" w:rsidRPr="00CF4518">
        <w:t>evidence that the PCC is not about morphology</w:t>
      </w:r>
      <w:r w:rsidRPr="00CF4518">
        <w:t>. In fact, the main aim of this chapter has been to show that th</w:t>
      </w:r>
      <w:r w:rsidR="00A12E0C" w:rsidRPr="00CF4518">
        <w:t xml:space="preserve">e </w:t>
      </w:r>
      <w:r w:rsidR="000E7243" w:rsidRPr="00CF4518">
        <w:t>relevance of the</w:t>
      </w:r>
      <w:r w:rsidR="00A12E0C" w:rsidRPr="00CF4518">
        <w:t xml:space="preserve"> PCC is </w:t>
      </w:r>
      <w:r w:rsidR="00A12E0C" w:rsidRPr="00CF4518">
        <w:rPr>
          <w:i/>
        </w:rPr>
        <w:t>not</w:t>
      </w:r>
      <w:r w:rsidR="00A12E0C" w:rsidRPr="00CF4518">
        <w:t xml:space="preserve"> limited to clitic clusters</w:t>
      </w:r>
      <w:r w:rsidR="000E7243" w:rsidRPr="00CF4518">
        <w:t xml:space="preserve"> in Romance</w:t>
      </w:r>
      <w:r w:rsidR="00A12E0C" w:rsidRPr="00CF4518">
        <w:t xml:space="preserve">. As we have seen, when we consider Spanish DOM-marked direct objects and </w:t>
      </w:r>
      <w:r w:rsidR="00A12E0C" w:rsidRPr="00CF4518">
        <w:rPr>
          <w:i/>
        </w:rPr>
        <w:t>faire-infinitive</w:t>
      </w:r>
      <w:r w:rsidR="00A12E0C" w:rsidRPr="00CF4518">
        <w:t xml:space="preserve"> causatives, the PCC ca</w:t>
      </w:r>
      <w:r w:rsidR="000E7243" w:rsidRPr="00CF4518">
        <w:t>n</w:t>
      </w:r>
      <w:r w:rsidR="00A12E0C" w:rsidRPr="00CF4518">
        <w:t xml:space="preserve"> be shown not to care about the weak/strong status of the indirect object. All that matters is the syntactic structure</w:t>
      </w:r>
      <w:r w:rsidR="000E7243" w:rsidRPr="00CF4518">
        <w:t xml:space="preserve"> and the agreeing status of the direct object</w:t>
      </w:r>
      <w:r w:rsidR="00A12E0C" w:rsidRPr="00CF4518">
        <w:t xml:space="preserve">. </w:t>
      </w:r>
    </w:p>
    <w:p w14:paraId="3E0E1784" w14:textId="586B82B9" w:rsidR="00137F28" w:rsidRPr="00CF4518" w:rsidRDefault="0068077E" w:rsidP="00A12E0C">
      <w:pPr>
        <w:ind w:firstLine="643"/>
      </w:pPr>
      <w:r w:rsidRPr="00CF4518">
        <w:t xml:space="preserve">While there have been many </w:t>
      </w:r>
      <w:r w:rsidR="00A12E0C" w:rsidRPr="00CF4518">
        <w:t xml:space="preserve">syntactic </w:t>
      </w:r>
      <w:r w:rsidRPr="00CF4518">
        <w:t xml:space="preserve">analyses of the PCC, most recent approaches reduce to the idea that it arises where “two arguments are in the domain of a single probing head” (Nevins 2007: 290). A line of research stemming from Anagnostopoulou (2003, 2005) formalizes this in terms of defective intervention, whereby a probe attempts to agree with a goal with person features over a dative intervener (see Anagnostopoulou 2003, 2005, Nevins 2007, Rezac </w:t>
      </w:r>
      <w:r w:rsidRPr="00CF4518">
        <w:lastRenderedPageBreak/>
        <w:t>2008</w:t>
      </w:r>
      <w:r w:rsidR="00B63B60" w:rsidRPr="00CF4518">
        <w:t>, Preminger 201</w:t>
      </w:r>
      <w:r w:rsidR="00170624" w:rsidRPr="00CF4518">
        <w:t>9</w:t>
      </w:r>
      <w:r w:rsidRPr="00CF4518">
        <w:t>). A distinct, but related approach, by Adger and Harbour (2007) attributes the PCC to the fact that a single head with one set of person features cann</w:t>
      </w:r>
      <w:r w:rsidR="000E7243" w:rsidRPr="00CF4518">
        <w:t>ot both a</w:t>
      </w:r>
      <w:r w:rsidR="00137F28" w:rsidRPr="00CF4518">
        <w:t>gree with an animate [+</w:t>
      </w:r>
      <w:r w:rsidR="000E7243" w:rsidRPr="00CF4518">
        <w:t>participant</w:t>
      </w:r>
      <w:r w:rsidRPr="00CF4518">
        <w:t>] Theme and introduce an animate [+</w:t>
      </w:r>
      <w:r w:rsidR="000E7243" w:rsidRPr="00CF4518">
        <w:t>participant</w:t>
      </w:r>
      <w:r w:rsidRPr="00CF4518">
        <w:t>] argument in its specifier as these functions both require a distinct person feature. Note that</w:t>
      </w:r>
      <w:r w:rsidR="000E7243" w:rsidRPr="00CF4518">
        <w:t>,</w:t>
      </w:r>
      <w:r w:rsidRPr="00CF4518">
        <w:t xml:space="preserve"> in their system, 3</w:t>
      </w:r>
      <w:r w:rsidRPr="00CF4518">
        <w:rPr>
          <w:vertAlign w:val="superscript"/>
        </w:rPr>
        <w:t>rd</w:t>
      </w:r>
      <w:r w:rsidRPr="00CF4518">
        <w:t xml:space="preserve"> person Themes </w:t>
      </w:r>
      <w:r w:rsidR="003D4370" w:rsidRPr="00CF4518">
        <w:t xml:space="preserve">are </w:t>
      </w:r>
      <w:r w:rsidRPr="00CF4518">
        <w:t xml:space="preserve">always </w:t>
      </w:r>
      <w:r w:rsidR="003D4370" w:rsidRPr="00CF4518">
        <w:t>[-participant],</w:t>
      </w:r>
      <w:r w:rsidRPr="00CF4518">
        <w:t xml:space="preserve"> whereas animate reci</w:t>
      </w:r>
      <w:r w:rsidR="003D4370" w:rsidRPr="00CF4518">
        <w:t>pients/benefactives are [+participant</w:t>
      </w:r>
      <w:r w:rsidRPr="00CF4518">
        <w:t>] even if they are 3</w:t>
      </w:r>
      <w:r w:rsidRPr="00CF4518">
        <w:rPr>
          <w:vertAlign w:val="superscript"/>
        </w:rPr>
        <w:t>rd</w:t>
      </w:r>
      <w:r w:rsidRPr="00CF4518">
        <w:t xml:space="preserve"> person.  Both kinds of approaches rely crucially on the fact that the direct object must Agree with a functional head. In the defective intervention approach, this is a head higher than the dative, such as v. In Adger and Harbour’s alterative account, it is Appl, the same head which introduces the applied argument. </w:t>
      </w:r>
    </w:p>
    <w:p w14:paraId="0345F6BD" w14:textId="571804ED" w:rsidR="0068077E" w:rsidRPr="00CF4518" w:rsidRDefault="0068077E" w:rsidP="00D622AC">
      <w:r w:rsidRPr="00CF4518">
        <w:t>Bianchi (2006) and Stegovec (2017)</w:t>
      </w:r>
      <w:r w:rsidR="00442555" w:rsidRPr="00CF4518">
        <w:t>, on the other hand,</w:t>
      </w:r>
      <w:r w:rsidRPr="00CF4518">
        <w:t xml:space="preserve"> provide analyses which aim to capture </w:t>
      </w:r>
      <w:r w:rsidR="003A08C4" w:rsidRPr="00CF4518">
        <w:t xml:space="preserve">the </w:t>
      </w:r>
      <w:r w:rsidR="00442555" w:rsidRPr="00CF4518">
        <w:t xml:space="preserve">fact that </w:t>
      </w:r>
      <w:r w:rsidR="00850269" w:rsidRPr="00CF4518">
        <w:t>(in ditransitives)</w:t>
      </w:r>
      <w:r w:rsidR="00442555" w:rsidRPr="00CF4518">
        <w:t xml:space="preserve"> the PCC only holds if both internal arguments are weak elements</w:t>
      </w:r>
      <w:r w:rsidRPr="00CF4518">
        <w:t>. In Stegovec’s (2017) approach, for example, weak arguments enter the derivation without a person feature and must receive one via agreement with a phase head. As the indirect object generally intervenes between the direct object and the phase head v, this leads to an intervention problem wherever both are weak 1</w:t>
      </w:r>
      <w:r w:rsidRPr="00CF4518">
        <w:rPr>
          <w:vertAlign w:val="superscript"/>
        </w:rPr>
        <w:t>st</w:t>
      </w:r>
      <w:r w:rsidRPr="00CF4518">
        <w:t>/2</w:t>
      </w:r>
      <w:r w:rsidRPr="00CF4518">
        <w:rPr>
          <w:vertAlign w:val="superscript"/>
        </w:rPr>
        <w:t>nd</w:t>
      </w:r>
      <w:r w:rsidRPr="00CF4518">
        <w:t xml:space="preserve"> person pronouns. The Spanish data </w:t>
      </w:r>
      <w:r w:rsidR="00442555" w:rsidRPr="00CF4518">
        <w:t>in ditransitives</w:t>
      </w:r>
      <w:r w:rsidRPr="00CF4518">
        <w:t xml:space="preserve"> are already problematic for </w:t>
      </w:r>
      <w:r w:rsidRPr="00D622AC">
        <w:t>these latter kinds of accounts</w:t>
      </w:r>
      <w:r w:rsidR="00D622AC" w:rsidRPr="00D622AC">
        <w:t xml:space="preserve">, </w:t>
      </w:r>
      <w:r w:rsidR="00D622AC" w:rsidRPr="00D622AC">
        <w:rPr>
          <w:highlight w:val="yellow"/>
        </w:rPr>
        <w:t xml:space="preserve">as are the Romanian facts presented by </w:t>
      </w:r>
      <w:r w:rsidR="00D622AC" w:rsidRPr="00D622AC">
        <w:rPr>
          <w:color w:val="000000"/>
          <w:highlight w:val="yellow"/>
        </w:rPr>
        <w:t>Cornilescu</w:t>
      </w:r>
      <w:r w:rsidR="00D622AC" w:rsidRPr="00D622AC">
        <w:rPr>
          <w:highlight w:val="yellow"/>
        </w:rPr>
        <w:t xml:space="preserve"> (this volume</w:t>
      </w:r>
      <w:r w:rsidR="00D622AC">
        <w:rPr>
          <w:highlight w:val="yellow"/>
        </w:rPr>
        <w:t>, section 6</w:t>
      </w:r>
      <w:r w:rsidR="00D622AC" w:rsidRPr="00D622AC">
        <w:rPr>
          <w:highlight w:val="yellow"/>
        </w:rPr>
        <w:t>)</w:t>
      </w:r>
      <w:r w:rsidR="00442555" w:rsidRPr="00D622AC">
        <w:rPr>
          <w:highlight w:val="yellow"/>
        </w:rPr>
        <w:t>,</w:t>
      </w:r>
      <w:r w:rsidR="00442555" w:rsidRPr="00D622AC">
        <w:t xml:space="preserve"> </w:t>
      </w:r>
      <w:r w:rsidR="00D622AC" w:rsidRPr="00D622AC">
        <w:rPr>
          <w:highlight w:val="yellow"/>
        </w:rPr>
        <w:t>and</w:t>
      </w:r>
      <w:r w:rsidR="00442555" w:rsidRPr="00D622AC">
        <w:t xml:space="preserve"> the causative patterns show</w:t>
      </w:r>
      <w:r w:rsidR="00850269" w:rsidRPr="00D622AC">
        <w:t xml:space="preserve"> quite clearly that</w:t>
      </w:r>
      <w:r w:rsidR="00850269" w:rsidRPr="00CF4518">
        <w:t xml:space="preserve">, in Romance </w:t>
      </w:r>
      <w:r w:rsidR="00442555" w:rsidRPr="00CF4518">
        <w:t xml:space="preserve">at least, this kind of approach </w:t>
      </w:r>
      <w:r w:rsidR="00850269" w:rsidRPr="00CF4518">
        <w:t>makes the wrong predictions</w:t>
      </w:r>
      <w:r w:rsidR="00442555" w:rsidRPr="00CF4518">
        <w:t xml:space="preserve">. </w:t>
      </w:r>
    </w:p>
    <w:p w14:paraId="2E975EDF" w14:textId="61A66409" w:rsidR="001042A5" w:rsidRPr="00CF4518" w:rsidRDefault="00442555" w:rsidP="00850269">
      <w:pPr>
        <w:ind w:firstLine="643"/>
      </w:pPr>
      <w:r w:rsidRPr="00CF4518">
        <w:t xml:space="preserve">Mainstream accounts can, however, easily accommodate the Simpler PCC defended here. </w:t>
      </w:r>
      <w:r w:rsidR="00B03D62" w:rsidRPr="00CF4518">
        <w:t xml:space="preserve">In the defective intervention approach, based on </w:t>
      </w:r>
      <w:r w:rsidR="001042A5" w:rsidRPr="00CF4518">
        <w:t xml:space="preserve">Anagnostopoulou </w:t>
      </w:r>
      <w:r w:rsidR="00B03D62" w:rsidRPr="00CF4518">
        <w:t>(2003, 2005),</w:t>
      </w:r>
      <w:r w:rsidR="001042A5" w:rsidRPr="00CF4518">
        <w:t xml:space="preserve"> Béjar &amp; Rezac </w:t>
      </w:r>
      <w:r w:rsidR="00B03D62" w:rsidRPr="00CF4518">
        <w:t>(</w:t>
      </w:r>
      <w:r w:rsidR="001042A5" w:rsidRPr="00CF4518">
        <w:t>2003</w:t>
      </w:r>
      <w:r w:rsidR="00B03D62" w:rsidRPr="00CF4518">
        <w:t>) and</w:t>
      </w:r>
      <w:r w:rsidR="001042A5" w:rsidRPr="00CF4518">
        <w:t xml:space="preserve"> Rezac </w:t>
      </w:r>
      <w:r w:rsidR="00B03D62" w:rsidRPr="00CF4518">
        <w:t>(</w:t>
      </w:r>
      <w:r w:rsidR="001042A5" w:rsidRPr="00CF4518">
        <w:t>2008)</w:t>
      </w:r>
      <w:r w:rsidR="00B03D62" w:rsidRPr="00CF4518">
        <w:t xml:space="preserve">, the PCC arises because a dative argument intervenes between a probe (v) and its </w:t>
      </w:r>
      <w:r w:rsidR="00DC6726" w:rsidRPr="00CF4518">
        <w:t xml:space="preserve">[+person] </w:t>
      </w:r>
      <w:r w:rsidR="00B03D62" w:rsidRPr="00CF4518">
        <w:t xml:space="preserve">goal, </w:t>
      </w:r>
      <w:r w:rsidR="00DC6726" w:rsidRPr="00CF4518">
        <w:t>the accusative direct object</w:t>
      </w:r>
      <w:r w:rsidR="007A258B" w:rsidRPr="00CF4518">
        <w:t>:</w:t>
      </w:r>
    </w:p>
    <w:p w14:paraId="2CB8CE89" w14:textId="77777777" w:rsidR="00442555" w:rsidRPr="00CF4518" w:rsidRDefault="00442555" w:rsidP="00F82374"/>
    <w:p w14:paraId="001F6649" w14:textId="3836EC5B" w:rsidR="001042A5" w:rsidRPr="00CF4518" w:rsidRDefault="005E200B" w:rsidP="00F82374">
      <w:pPr>
        <w:rPr>
          <w:lang w:val="fr-FR"/>
        </w:rPr>
      </w:pPr>
      <w:r w:rsidRPr="00CF4518">
        <w:rPr>
          <w:lang w:val="fr-FR"/>
        </w:rPr>
        <w:t>(</w:t>
      </w:r>
      <w:r w:rsidRPr="00CF4518">
        <w:fldChar w:fldCharType="begin"/>
      </w:r>
      <w:r w:rsidRPr="00CF4518">
        <w:rPr>
          <w:lang w:val="fr-FR"/>
        </w:rPr>
        <w:instrText xml:space="preserve"> SEQ ( \* ARABIC </w:instrText>
      </w:r>
      <w:r w:rsidRPr="00CF4518">
        <w:fldChar w:fldCharType="separate"/>
      </w:r>
      <w:r w:rsidR="00CD5608">
        <w:rPr>
          <w:noProof/>
          <w:lang w:val="fr-FR"/>
        </w:rPr>
        <w:t>37</w:t>
      </w:r>
      <w:r w:rsidRPr="00CF4518">
        <w:rPr>
          <w:noProof/>
        </w:rPr>
        <w:fldChar w:fldCharType="end"/>
      </w:r>
      <w:r w:rsidRPr="00CF4518">
        <w:rPr>
          <w:lang w:val="fr-FR"/>
        </w:rPr>
        <w:t>)</w:t>
      </w:r>
      <w:r w:rsidRPr="00CF4518">
        <w:rPr>
          <w:lang w:val="fr-FR"/>
        </w:rPr>
        <w:tab/>
      </w:r>
      <w:proofErr w:type="gramStart"/>
      <w:r w:rsidR="001042A5" w:rsidRPr="00CF4518">
        <w:rPr>
          <w:lang w:val="fr-FR"/>
        </w:rPr>
        <w:t>v</w:t>
      </w:r>
      <w:r w:rsidR="001042A5" w:rsidRPr="00CF4518">
        <w:rPr>
          <w:vertAlign w:val="subscript"/>
          <w:lang w:val="fr-FR"/>
        </w:rPr>
        <w:t>[</w:t>
      </w:r>
      <w:proofErr w:type="gramEnd"/>
      <w:r w:rsidR="001042A5" w:rsidRPr="00CF4518">
        <w:rPr>
          <w:vertAlign w:val="subscript"/>
          <w:lang w:val="fr-FR"/>
        </w:rPr>
        <w:t>phi: ]</w:t>
      </w:r>
      <w:r w:rsidR="001042A5" w:rsidRPr="00CF4518">
        <w:rPr>
          <w:lang w:val="fr-FR"/>
        </w:rPr>
        <w:tab/>
      </w:r>
      <w:r w:rsidR="001042A5" w:rsidRPr="00CF4518">
        <w:rPr>
          <w:lang w:val="fr-FR"/>
        </w:rPr>
        <w:tab/>
        <w:t>&gt; DP</w:t>
      </w:r>
      <w:r w:rsidR="001042A5" w:rsidRPr="00CF4518">
        <w:rPr>
          <w:vertAlign w:val="subscript"/>
          <w:lang w:val="fr-FR"/>
        </w:rPr>
        <w:t>DAT</w:t>
      </w:r>
      <w:r w:rsidR="001042A5" w:rsidRPr="00CF4518">
        <w:rPr>
          <w:lang w:val="fr-FR"/>
        </w:rPr>
        <w:t xml:space="preserve"> &gt; </w:t>
      </w:r>
      <w:r w:rsidR="001042A5" w:rsidRPr="00CF4518">
        <w:rPr>
          <w:lang w:val="fr-FR"/>
        </w:rPr>
        <w:tab/>
      </w:r>
      <w:r w:rsidR="001042A5" w:rsidRPr="00CF4518">
        <w:rPr>
          <w:lang w:val="fr-FR"/>
        </w:rPr>
        <w:tab/>
        <w:t>DP</w:t>
      </w:r>
      <w:r w:rsidR="001042A5" w:rsidRPr="00CF4518">
        <w:rPr>
          <w:vertAlign w:val="subscript"/>
          <w:lang w:val="fr-FR"/>
        </w:rPr>
        <w:t>[</w:t>
      </w:r>
      <w:r w:rsidR="007A258B" w:rsidRPr="00CF4518">
        <w:rPr>
          <w:vertAlign w:val="subscript"/>
          <w:lang w:val="fr-FR"/>
        </w:rPr>
        <w:t>+person]</w:t>
      </w:r>
    </w:p>
    <w:p w14:paraId="48D83703" w14:textId="77777777" w:rsidR="00442555" w:rsidRPr="00CF4518" w:rsidRDefault="00442555" w:rsidP="00F82374">
      <w:pPr>
        <w:rPr>
          <w:lang w:val="fr-FR"/>
        </w:rPr>
      </w:pPr>
    </w:p>
    <w:p w14:paraId="431AB2FB" w14:textId="2DED24AF" w:rsidR="007A258B" w:rsidRPr="00CF4518" w:rsidRDefault="001042A5" w:rsidP="00F82374">
      <w:r w:rsidRPr="00CF4518">
        <w:t xml:space="preserve">On this </w:t>
      </w:r>
      <w:r w:rsidR="00DC6726" w:rsidRPr="00CF4518">
        <w:t xml:space="preserve">kind of </w:t>
      </w:r>
      <w:r w:rsidRPr="00CF4518">
        <w:t xml:space="preserve">approach, it is actually mysterious why the PCC would only apply to </w:t>
      </w:r>
      <w:r w:rsidR="00442555" w:rsidRPr="00CF4518">
        <w:t xml:space="preserve">dative </w:t>
      </w:r>
      <w:r w:rsidRPr="00CF4518">
        <w:t xml:space="preserve">clitics. </w:t>
      </w:r>
      <w:r w:rsidR="007A258B" w:rsidRPr="00CF4518">
        <w:t xml:space="preserve">For the defective intervention account to extend to causatives, it has to be the case that the internal argument of the embedded predicate agrees with </w:t>
      </w:r>
      <w:r w:rsidR="007A258B" w:rsidRPr="00CF4518">
        <w:rPr>
          <w:i/>
        </w:rPr>
        <w:t>fare</w:t>
      </w:r>
      <w:r w:rsidR="007A258B" w:rsidRPr="00CF4518">
        <w:t>, with the causee acting as an intervener:</w:t>
      </w:r>
    </w:p>
    <w:p w14:paraId="47589F89" w14:textId="77777777" w:rsidR="00442555" w:rsidRPr="00CF4518" w:rsidRDefault="00442555" w:rsidP="00F82374"/>
    <w:p w14:paraId="725121C5" w14:textId="35EC4491" w:rsidR="007A258B" w:rsidRPr="00CF4518" w:rsidRDefault="005E200B" w:rsidP="00F82374">
      <w:pPr>
        <w:rPr>
          <w:lang w:val="it-IT"/>
        </w:rPr>
      </w:pPr>
      <w:r w:rsidRPr="00CF4518">
        <w:rPr>
          <w:lang w:val="it-IT"/>
        </w:rPr>
        <w:t>(</w:t>
      </w:r>
      <w:r w:rsidRPr="00CF4518">
        <w:fldChar w:fldCharType="begin"/>
      </w:r>
      <w:r w:rsidRPr="00CF4518">
        <w:rPr>
          <w:lang w:val="it-IT"/>
        </w:rPr>
        <w:instrText xml:space="preserve"> SEQ ( \* ARABIC </w:instrText>
      </w:r>
      <w:r w:rsidRPr="00CF4518">
        <w:fldChar w:fldCharType="separate"/>
      </w:r>
      <w:r w:rsidR="00CD5608">
        <w:rPr>
          <w:noProof/>
          <w:lang w:val="it-IT"/>
        </w:rPr>
        <w:t>38</w:t>
      </w:r>
      <w:r w:rsidRPr="00CF4518">
        <w:rPr>
          <w:noProof/>
        </w:rPr>
        <w:fldChar w:fldCharType="end"/>
      </w:r>
      <w:r w:rsidRPr="00CF4518">
        <w:rPr>
          <w:lang w:val="it-IT"/>
        </w:rPr>
        <w:t>)</w:t>
      </w:r>
      <w:r w:rsidRPr="00CF4518">
        <w:rPr>
          <w:lang w:val="it-IT"/>
        </w:rPr>
        <w:tab/>
      </w:r>
      <w:proofErr w:type="gramStart"/>
      <w:r w:rsidR="007A258B" w:rsidRPr="00CF4518">
        <w:rPr>
          <w:lang w:val="it-IT"/>
        </w:rPr>
        <w:t>f</w:t>
      </w:r>
      <w:proofErr w:type="gramEnd"/>
      <w:r w:rsidR="007A258B" w:rsidRPr="00CF4518">
        <w:rPr>
          <w:lang w:val="it-IT"/>
        </w:rPr>
        <w:t>are</w:t>
      </w:r>
      <w:r w:rsidR="007A258B" w:rsidRPr="00CF4518">
        <w:rPr>
          <w:vertAlign w:val="subscript"/>
          <w:lang w:val="it-IT"/>
        </w:rPr>
        <w:t>[phi: ]</w:t>
      </w:r>
      <w:r w:rsidR="007A258B" w:rsidRPr="00CF4518">
        <w:rPr>
          <w:lang w:val="it-IT"/>
        </w:rPr>
        <w:t xml:space="preserve"> </w:t>
      </w:r>
      <w:r w:rsidR="007A258B" w:rsidRPr="00CF4518">
        <w:rPr>
          <w:lang w:val="it-IT"/>
        </w:rPr>
        <w:tab/>
        <w:t>&gt;</w:t>
      </w:r>
      <w:r w:rsidR="007A258B" w:rsidRPr="00CF4518">
        <w:rPr>
          <w:lang w:val="it-IT"/>
        </w:rPr>
        <w:tab/>
        <w:t>DP</w:t>
      </w:r>
      <w:r w:rsidR="007A258B" w:rsidRPr="00CF4518">
        <w:rPr>
          <w:vertAlign w:val="subscript"/>
          <w:lang w:val="it-IT"/>
        </w:rPr>
        <w:t>DAT</w:t>
      </w:r>
      <w:r w:rsidR="007A258B" w:rsidRPr="00CF4518">
        <w:rPr>
          <w:lang w:val="it-IT"/>
        </w:rPr>
        <w:t xml:space="preserve"> &gt; </w:t>
      </w:r>
      <w:r w:rsidR="007A258B" w:rsidRPr="00CF4518">
        <w:rPr>
          <w:lang w:val="it-IT"/>
        </w:rPr>
        <w:tab/>
        <w:t>DP</w:t>
      </w:r>
      <w:r w:rsidR="007A258B" w:rsidRPr="00CF4518">
        <w:rPr>
          <w:vertAlign w:val="subscript"/>
          <w:lang w:val="it-IT"/>
        </w:rPr>
        <w:t>[+person]</w:t>
      </w:r>
    </w:p>
    <w:p w14:paraId="7DA52636" w14:textId="77777777" w:rsidR="00442555" w:rsidRPr="00CF4518" w:rsidRDefault="00442555" w:rsidP="00F82374"/>
    <w:p w14:paraId="025857D2" w14:textId="7B2415E0" w:rsidR="007A258B" w:rsidRPr="00CF4518" w:rsidRDefault="007A258B" w:rsidP="00F82374">
      <w:r w:rsidRPr="00CF4518">
        <w:t xml:space="preserve">Given that internal arguments obligatorily cliticise onto </w:t>
      </w:r>
      <w:r w:rsidRPr="00CF4518">
        <w:rPr>
          <w:i/>
        </w:rPr>
        <w:t>faire</w:t>
      </w:r>
      <w:r w:rsidRPr="00CF4518">
        <w:t>/</w:t>
      </w:r>
      <w:r w:rsidRPr="00CF4518">
        <w:rPr>
          <w:i/>
        </w:rPr>
        <w:t>fare</w:t>
      </w:r>
      <w:r w:rsidRPr="00CF4518">
        <w:t xml:space="preserve"> in </w:t>
      </w:r>
      <w:r w:rsidR="000950AB" w:rsidRPr="00CF4518">
        <w:t xml:space="preserve">both </w:t>
      </w:r>
      <w:r w:rsidRPr="00CF4518">
        <w:t xml:space="preserve">French and Italian, </w:t>
      </w:r>
      <w:r w:rsidR="00D95919" w:rsidRPr="00CF4518">
        <w:t>this kind of analysis seems promising.</w:t>
      </w:r>
      <w:r w:rsidR="005103F7" w:rsidRPr="00CF4518">
        <w:t xml:space="preserve"> </w:t>
      </w:r>
    </w:p>
    <w:p w14:paraId="440F3841" w14:textId="78DE04FE" w:rsidR="000E0687" w:rsidRPr="00CF4518" w:rsidRDefault="007A258B" w:rsidP="00D95919">
      <w:pPr>
        <w:ind w:firstLine="643"/>
      </w:pPr>
      <w:r w:rsidRPr="00CF4518">
        <w:t xml:space="preserve">On </w:t>
      </w:r>
      <w:r w:rsidR="00DC6726" w:rsidRPr="00CF4518">
        <w:t>Adger and Harbour’s (2007) approach</w:t>
      </w:r>
      <w:r w:rsidRPr="00CF4518">
        <w:t xml:space="preserve">, as noted above, the basic prediction is </w:t>
      </w:r>
      <w:r w:rsidR="00D95919" w:rsidRPr="00CF4518">
        <w:t xml:space="preserve">also </w:t>
      </w:r>
      <w:r w:rsidRPr="00CF4518">
        <w:t>that there would be no sensitivity to the clitic/non-clitic distinction</w:t>
      </w:r>
      <w:r w:rsidR="005103F7" w:rsidRPr="00CF4518">
        <w:t>, just as there is no sensitivity to the case-marking of the higher argument</w:t>
      </w:r>
      <w:r w:rsidR="00DC6726" w:rsidRPr="00CF4518">
        <w:t>.</w:t>
      </w:r>
      <w:r w:rsidRPr="00CF4518">
        <w:t xml:space="preserve"> For them, the PCC arises where</w:t>
      </w:r>
      <w:r w:rsidR="00DC6726" w:rsidRPr="00CF4518">
        <w:t xml:space="preserve"> </w:t>
      </w:r>
      <w:r w:rsidRPr="00CF4518">
        <w:t>a single head must both agree with the internal [+</w:t>
      </w:r>
      <w:r w:rsidR="00173F4C" w:rsidRPr="00CF4518">
        <w:t>participant</w:t>
      </w:r>
      <w:r w:rsidRPr="00CF4518">
        <w:t xml:space="preserve">] direct object and introduce </w:t>
      </w:r>
      <w:r w:rsidR="000950AB" w:rsidRPr="00CF4518">
        <w:t>an</w:t>
      </w:r>
      <w:r w:rsidRPr="00CF4518">
        <w:t xml:space="preserve"> </w:t>
      </w:r>
      <w:r w:rsidR="000950AB" w:rsidRPr="00CF4518">
        <w:t>animate</w:t>
      </w:r>
      <w:r w:rsidRPr="00CF4518">
        <w:t xml:space="preserve"> </w:t>
      </w:r>
      <w:r w:rsidR="00D95919" w:rsidRPr="00CF4518">
        <w:t xml:space="preserve">[+participant] </w:t>
      </w:r>
      <w:r w:rsidR="000950AB" w:rsidRPr="00CF4518">
        <w:t>specifier</w:t>
      </w:r>
      <w:r w:rsidR="00D95919" w:rsidRPr="00CF4518">
        <w:t>:</w:t>
      </w:r>
    </w:p>
    <w:p w14:paraId="432A2E3E" w14:textId="77777777" w:rsidR="000E0687" w:rsidRPr="00CF4518" w:rsidRDefault="000E0687" w:rsidP="00F82374"/>
    <w:p w14:paraId="443CCA2E" w14:textId="3B203D44" w:rsidR="000E0687" w:rsidRPr="00CF4518" w:rsidRDefault="000E0687" w:rsidP="00F82374">
      <w:pPr>
        <w:rPr>
          <w:lang w:val="fr-FR"/>
        </w:rPr>
      </w:pPr>
      <w:r w:rsidRPr="00CF4518">
        <w:rPr>
          <w:lang w:val="it-IT"/>
        </w:rPr>
        <w:t>(</w:t>
      </w:r>
      <w:r w:rsidRPr="00CF4518">
        <w:fldChar w:fldCharType="begin"/>
      </w:r>
      <w:r w:rsidRPr="00CF4518">
        <w:rPr>
          <w:lang w:val="it-IT"/>
        </w:rPr>
        <w:instrText xml:space="preserve"> SEQ ( \* ARABIC </w:instrText>
      </w:r>
      <w:r w:rsidRPr="00CF4518">
        <w:fldChar w:fldCharType="separate"/>
      </w:r>
      <w:r w:rsidR="00CD5608">
        <w:rPr>
          <w:noProof/>
          <w:lang w:val="it-IT"/>
        </w:rPr>
        <w:t>39</w:t>
      </w:r>
      <w:r w:rsidRPr="00CF4518">
        <w:rPr>
          <w:noProof/>
        </w:rPr>
        <w:fldChar w:fldCharType="end"/>
      </w:r>
      <w:r w:rsidRPr="00CF4518">
        <w:rPr>
          <w:lang w:val="it-IT"/>
        </w:rPr>
        <w:t>)</w:t>
      </w:r>
      <w:r w:rsidRPr="00CF4518">
        <w:rPr>
          <w:lang w:val="it-IT"/>
        </w:rPr>
        <w:tab/>
      </w:r>
      <w:r w:rsidR="005103F7" w:rsidRPr="00CF4518">
        <w:rPr>
          <w:lang w:val="it-IT"/>
        </w:rPr>
        <w:t>*[</w:t>
      </w:r>
      <w:r w:rsidR="005103F7" w:rsidRPr="00CF4518">
        <w:rPr>
          <w:vertAlign w:val="subscript"/>
          <w:lang w:val="it-IT"/>
        </w:rPr>
        <w:t>ApplP</w:t>
      </w:r>
      <w:r w:rsidR="005103F7" w:rsidRPr="00CF4518">
        <w:rPr>
          <w:lang w:val="it-IT"/>
        </w:rPr>
        <w:t xml:space="preserve"> DP</w:t>
      </w:r>
      <w:r w:rsidR="00173F4C" w:rsidRPr="00CF4518">
        <w:rPr>
          <w:vertAlign w:val="subscript"/>
          <w:lang w:val="it-IT"/>
        </w:rPr>
        <w:t>[+participant</w:t>
      </w:r>
      <w:r w:rsidR="005103F7" w:rsidRPr="00CF4518">
        <w:rPr>
          <w:vertAlign w:val="subscript"/>
          <w:lang w:val="it-IT"/>
        </w:rPr>
        <w:t>]</w:t>
      </w:r>
      <w:r w:rsidR="005103F7" w:rsidRPr="00CF4518">
        <w:rPr>
          <w:lang w:val="it-IT"/>
        </w:rPr>
        <w:t xml:space="preserve"> Appl … DP</w:t>
      </w:r>
      <w:r w:rsidR="005103F7" w:rsidRPr="00CF4518">
        <w:rPr>
          <w:vertAlign w:val="subscript"/>
          <w:lang w:val="it-IT"/>
        </w:rPr>
        <w:t>[+</w:t>
      </w:r>
      <w:r w:rsidR="00173F4C" w:rsidRPr="00CF4518">
        <w:rPr>
          <w:vertAlign w:val="subscript"/>
          <w:lang w:val="it-IT"/>
        </w:rPr>
        <w:t>participant</w:t>
      </w:r>
      <w:r w:rsidR="005103F7" w:rsidRPr="00CF4518">
        <w:rPr>
          <w:vertAlign w:val="subscript"/>
          <w:lang w:val="it-IT"/>
        </w:rPr>
        <w:t>]</w:t>
      </w:r>
      <w:r w:rsidR="005103F7" w:rsidRPr="00CF4518">
        <w:rPr>
          <w:lang w:val="it-IT"/>
        </w:rPr>
        <w:t>]</w:t>
      </w:r>
    </w:p>
    <w:p w14:paraId="1B9469A0" w14:textId="77777777" w:rsidR="00D622AC" w:rsidRDefault="00D622AC" w:rsidP="00D95919">
      <w:pPr>
        <w:pStyle w:val="NormalWeb"/>
        <w:spacing w:before="0" w:beforeAutospacing="0" w:after="0" w:afterAutospacing="0"/>
      </w:pPr>
    </w:p>
    <w:p w14:paraId="4FA76656" w14:textId="3DD47B8B" w:rsidR="00D95919" w:rsidRPr="00CF4518" w:rsidRDefault="005103F7" w:rsidP="00D95919">
      <w:pPr>
        <w:pStyle w:val="NormalWeb"/>
        <w:spacing w:before="0" w:beforeAutospacing="0" w:after="0" w:afterAutospacing="0"/>
      </w:pPr>
      <w:r w:rsidRPr="00CF4518">
        <w:t>This leads to ungrammaticality because a given head can on</w:t>
      </w:r>
      <w:r w:rsidR="00173F4C" w:rsidRPr="00CF4518">
        <w:t xml:space="preserve">ly enter into an Agree relation with the same feature once, and the spec-head relation is conceived of as Agree-based. </w:t>
      </w:r>
      <w:r w:rsidRPr="00CF4518">
        <w:t>Whichever</w:t>
      </w:r>
      <w:r w:rsidR="007A258B" w:rsidRPr="00CF4518">
        <w:t xml:space="preserve"> head </w:t>
      </w:r>
      <w:r w:rsidRPr="00CF4518">
        <w:t>introduces the causee</w:t>
      </w:r>
      <w:r w:rsidR="00D95919" w:rsidRPr="00CF4518">
        <w:t xml:space="preserve"> in the faire infinitive</w:t>
      </w:r>
      <w:r w:rsidRPr="00CF4518">
        <w:t>:</w:t>
      </w:r>
      <w:r w:rsidR="007A258B" w:rsidRPr="00CF4518">
        <w:t xml:space="preserve"> </w:t>
      </w:r>
      <w:r w:rsidR="007A258B" w:rsidRPr="00CF4518">
        <w:rPr>
          <w:i/>
        </w:rPr>
        <w:t>Appl</w:t>
      </w:r>
      <w:r w:rsidR="007A258B" w:rsidRPr="00CF4518">
        <w:t xml:space="preserve"> (</w:t>
      </w:r>
      <w:r w:rsidR="00EF1510" w:rsidRPr="00CF4518">
        <w:t>Ippolito 2000, Ordóñez 2008, Torrego 2010, Pitteroff and Campanini 2014)</w:t>
      </w:r>
      <w:r w:rsidR="007A258B" w:rsidRPr="00CF4518">
        <w:t xml:space="preserve"> or</w:t>
      </w:r>
      <w:r w:rsidR="007A258B" w:rsidRPr="00CF4518">
        <w:rPr>
          <w:i/>
        </w:rPr>
        <w:t xml:space="preserve"> v</w:t>
      </w:r>
      <w:r w:rsidRPr="00CF4518">
        <w:t xml:space="preserve"> (Folli and Harley 2007), </w:t>
      </w:r>
      <w:r w:rsidR="00173F4C" w:rsidRPr="00CF4518">
        <w:t xml:space="preserve">this head will be prevented from </w:t>
      </w:r>
      <w:r w:rsidR="00FC5E92" w:rsidRPr="00CF4518">
        <w:t>agreeing</w:t>
      </w:r>
      <w:r w:rsidR="00173F4C" w:rsidRPr="00CF4518">
        <w:t xml:space="preserve"> with a [+participant] Theme</w:t>
      </w:r>
      <w:r w:rsidRPr="00CF4518">
        <w:t>.</w:t>
      </w:r>
      <w:r w:rsidRPr="00CF4518">
        <w:rPr>
          <w:rStyle w:val="Refdenotaalpie"/>
        </w:rPr>
        <w:footnoteReference w:id="14"/>
      </w:r>
      <w:r w:rsidR="00D95919" w:rsidRPr="00CF4518">
        <w:tab/>
      </w:r>
    </w:p>
    <w:p w14:paraId="2BF1A121" w14:textId="3D03D652" w:rsidR="00D45A17" w:rsidRPr="00CF4518" w:rsidRDefault="00EF1510" w:rsidP="00D95919">
      <w:pPr>
        <w:pStyle w:val="NormalWeb"/>
        <w:spacing w:before="0" w:beforeAutospacing="0" w:after="0" w:afterAutospacing="0"/>
        <w:ind w:firstLine="643"/>
      </w:pPr>
      <w:r w:rsidRPr="00CF4518">
        <w:t>So why</w:t>
      </w:r>
      <w:r w:rsidR="00D45A17" w:rsidRPr="00CF4518">
        <w:t>,</w:t>
      </w:r>
      <w:r w:rsidRPr="00CF4518">
        <w:t xml:space="preserve"> then, does it appear</w:t>
      </w:r>
      <w:r w:rsidR="00442555" w:rsidRPr="00CF4518">
        <w:t xml:space="preserve"> to be the case</w:t>
      </w:r>
      <w:r w:rsidRPr="00CF4518">
        <w:t xml:space="preserve"> that the PCC holds only where the dative is a clitic in ditransitive contexts in Romance? The answer, I propose, comes from the two potential structures for ditransitives and the fundamental ambiguity of </w:t>
      </w:r>
      <w:r w:rsidRPr="00CF4518">
        <w:rPr>
          <w:i/>
        </w:rPr>
        <w:t>a/à</w:t>
      </w:r>
      <w:r w:rsidRPr="00CF4518">
        <w:t xml:space="preserve"> as a dative/locative marker</w:t>
      </w:r>
      <w:r w:rsidR="00D95919" w:rsidRPr="00CF4518">
        <w:t>, discussed above in relation to Spanish</w:t>
      </w:r>
      <w:r w:rsidRPr="00CF4518">
        <w:t xml:space="preserve">. </w:t>
      </w:r>
      <w:r w:rsidR="001042A5" w:rsidRPr="00CF4518">
        <w:t>Following Holmberg, Sheehan and van der Wal (2017) and Fournier (2010), we propose that</w:t>
      </w:r>
      <w:r w:rsidR="00D95919" w:rsidRPr="00CF4518">
        <w:t xml:space="preserve"> (like Spanish)</w:t>
      </w:r>
      <w:r w:rsidR="00D45A17" w:rsidRPr="00CF4518">
        <w:t xml:space="preserve"> Catalan,</w:t>
      </w:r>
      <w:r w:rsidR="001042A5" w:rsidRPr="00CF4518">
        <w:t xml:space="preserve"> Italian and French have two distinct structures</w:t>
      </w:r>
      <w:r w:rsidR="00D45A17" w:rsidRPr="00CF4518">
        <w:t xml:space="preserve"> for ditransitive</w:t>
      </w:r>
      <w:r w:rsidR="00D95919" w:rsidRPr="00CF4518">
        <w:t>s</w:t>
      </w:r>
      <w:r w:rsidR="001042A5" w:rsidRPr="00CF4518">
        <w:t xml:space="preserve"> (see </w:t>
      </w:r>
      <w:r w:rsidR="00D45A17" w:rsidRPr="00CF4518">
        <w:t xml:space="preserve">Demonte </w:t>
      </w:r>
      <w:r w:rsidR="00353A41" w:rsidRPr="00CF4518">
        <w:t>1995</w:t>
      </w:r>
      <w:r w:rsidR="00D45A17" w:rsidRPr="00CF4518">
        <w:t xml:space="preserve">, Cuervo 2003, </w:t>
      </w:r>
      <w:r w:rsidR="001042A5" w:rsidRPr="00CF4518">
        <w:t>Harley 2</w:t>
      </w:r>
      <w:r w:rsidRPr="00CF4518">
        <w:t>002, Harley and Miyagawa 2017</w:t>
      </w:r>
      <w:r w:rsidR="001042A5" w:rsidRPr="00CF4518">
        <w:t>)</w:t>
      </w:r>
      <w:r w:rsidR="00D45A17" w:rsidRPr="00CF4518">
        <w:t>.</w:t>
      </w:r>
      <w:r w:rsidR="00967522" w:rsidRPr="00CF4518">
        <w:t xml:space="preserve"> </w:t>
      </w:r>
      <w:r w:rsidR="00D45A17" w:rsidRPr="00CF4518">
        <w:t>These are as illustrated above by (12), repeated here as (40):</w:t>
      </w:r>
    </w:p>
    <w:p w14:paraId="037840A1" w14:textId="77777777" w:rsidR="00D45A17" w:rsidRPr="00CF4518" w:rsidRDefault="00D45A17" w:rsidP="00F82374"/>
    <w:p w14:paraId="36DB4DC5" w14:textId="0D047107" w:rsidR="00D45A17" w:rsidRPr="00CF4518" w:rsidRDefault="00D45A17" w:rsidP="00D45A17">
      <w:pPr>
        <w:keepLines/>
        <w:autoSpaceDE w:val="0"/>
        <w:autoSpaceDN w:val="0"/>
        <w:adjustRightInd w:val="0"/>
        <w:rPr>
          <w:rFonts w:eastAsiaTheme="minorEastAsia"/>
          <w:lang w:eastAsia="de-DE"/>
        </w:rPr>
      </w:pPr>
      <w:r w:rsidRPr="00CF4518">
        <w:t>(</w:t>
      </w:r>
      <w:r w:rsidRPr="00CF4518">
        <w:fldChar w:fldCharType="begin"/>
      </w:r>
      <w:r w:rsidRPr="00CF4518">
        <w:instrText xml:space="preserve"> SEQ ( \* ARABIC </w:instrText>
      </w:r>
      <w:r w:rsidRPr="00CF4518">
        <w:fldChar w:fldCharType="separate"/>
      </w:r>
      <w:r w:rsidR="00CD5608">
        <w:rPr>
          <w:noProof/>
        </w:rPr>
        <w:t>40</w:t>
      </w:r>
      <w:r w:rsidRPr="00CF4518">
        <w:rPr>
          <w:noProof/>
        </w:rPr>
        <w:fldChar w:fldCharType="end"/>
      </w:r>
      <w:r w:rsidRPr="00CF4518">
        <w:t>)</w:t>
      </w:r>
      <w:r w:rsidRPr="00CF4518">
        <w:tab/>
      </w:r>
      <w:r w:rsidRPr="00CF4518">
        <w:rPr>
          <w:rFonts w:eastAsiaTheme="minorEastAsia"/>
          <w:lang w:eastAsia="de-DE"/>
        </w:rPr>
        <w:t>Structures for the double object construction (a) and the prepositional dative (b)</w:t>
      </w:r>
    </w:p>
    <w:p w14:paraId="164355DC" w14:textId="77777777" w:rsidR="00D45A17" w:rsidRPr="00CF4518" w:rsidRDefault="00D45A17" w:rsidP="00D45A17">
      <w:pPr>
        <w:keepLines/>
        <w:autoSpaceDE w:val="0"/>
        <w:autoSpaceDN w:val="0"/>
        <w:adjustRightInd w:val="0"/>
        <w:rPr>
          <w:rFonts w:eastAsiaTheme="minorEastAsia"/>
          <w:lang w:eastAsia="de-DE"/>
        </w:rPr>
      </w:pPr>
      <w:r w:rsidRPr="00CF4518">
        <w:rPr>
          <w:noProof/>
          <w:lang w:val="es-ES" w:eastAsia="es-ES"/>
        </w:rPr>
        <w:drawing>
          <wp:anchor distT="0" distB="0" distL="114300" distR="114300" simplePos="0" relativeHeight="251666432" behindDoc="0" locked="0" layoutInCell="1" allowOverlap="1" wp14:anchorId="59A98E8D" wp14:editId="58CE98B4">
            <wp:simplePos x="0" y="0"/>
            <wp:positionH relativeFrom="column">
              <wp:posOffset>2362200</wp:posOffset>
            </wp:positionH>
            <wp:positionV relativeFrom="paragraph">
              <wp:posOffset>87630</wp:posOffset>
            </wp:positionV>
            <wp:extent cx="876300" cy="1028700"/>
            <wp:effectExtent l="0" t="0" r="0" b="0"/>
            <wp:wrapSquare wrapText="bothSides"/>
            <wp:docPr id="7" name="Picture 2" descr="/var/folders/9h/c15vwbgs2m55yfjxpxqrql500000gn/T/com.microsoft.Word/WebArchiveCopyPasteTempFiles/UTzzNgAAAABJRU5ErkJgg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var/folders/9h/c15vwbgs2m55yfjxpxqrql500000gn/T/com.microsoft.Word/WebArchiveCopyPasteTempFiles/UTzzNgAAAABJRU5ErkJggg=="/>
                    <pic:cNvPicPr>
                      <a:picLocks/>
                    </pic:cNvPicPr>
                  </pic:nvPicPr>
                  <pic:blipFill>
                    <a:blip r:embed="rId9" r:link="rId12">
                      <a:extLst>
                        <a:ext uri="{28A0092B-C50C-407E-A947-70E740481C1C}">
                          <a14:useLocalDpi xmlns:a14="http://schemas.microsoft.com/office/drawing/2010/main" val="0"/>
                        </a:ext>
                      </a:extLst>
                    </a:blip>
                    <a:srcRect/>
                    <a:stretch>
                      <a:fillRect/>
                    </a:stretch>
                  </pic:blipFill>
                  <pic:spPr bwMode="auto">
                    <a:xfrm>
                      <a:off x="0" y="0"/>
                      <a:ext cx="8763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4518">
        <w:rPr>
          <w:noProof/>
          <w:lang w:val="es-ES" w:eastAsia="es-ES"/>
        </w:rPr>
        <w:drawing>
          <wp:anchor distT="0" distB="0" distL="114300" distR="114300" simplePos="0" relativeHeight="251665408" behindDoc="0" locked="0" layoutInCell="1" allowOverlap="1" wp14:anchorId="08C5174C" wp14:editId="0C1B734A">
            <wp:simplePos x="0" y="0"/>
            <wp:positionH relativeFrom="column">
              <wp:posOffset>400050</wp:posOffset>
            </wp:positionH>
            <wp:positionV relativeFrom="paragraph">
              <wp:posOffset>49530</wp:posOffset>
            </wp:positionV>
            <wp:extent cx="1238250" cy="1104900"/>
            <wp:effectExtent l="0" t="0" r="6350" b="0"/>
            <wp:wrapSquare wrapText="bothSides"/>
            <wp:docPr id="8" name="Picture 1" descr="/var/folders/9h/c15vwbgs2m55yfjxpxqrql500000gn/T/com.microsoft.Word/WebArchiveCopyPasteTempFiles/ZM6npjEIEbEAAAAASUVORK5CYI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var/folders/9h/c15vwbgs2m55yfjxpxqrql500000gn/T/com.microsoft.Word/WebArchiveCopyPasteTempFiles/ZM6npjEIEbEAAAAASUVORK5CYII="/>
                    <pic:cNvPicPr>
                      <a:picLocks/>
                    </pic:cNvPicPr>
                  </pic:nvPicPr>
                  <pic:blipFill>
                    <a:blip r:embed="rId10" r:link="rId13">
                      <a:extLst>
                        <a:ext uri="{28A0092B-C50C-407E-A947-70E740481C1C}">
                          <a14:useLocalDpi xmlns:a14="http://schemas.microsoft.com/office/drawing/2010/main" val="0"/>
                        </a:ext>
                      </a:extLst>
                    </a:blip>
                    <a:srcRect/>
                    <a:stretch>
                      <a:fillRect/>
                    </a:stretch>
                  </pic:blipFill>
                  <pic:spPr bwMode="auto">
                    <a:xfrm>
                      <a:off x="0" y="0"/>
                      <a:ext cx="123825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41A3DA" w14:textId="77777777" w:rsidR="00D45A17" w:rsidRPr="00CF4518" w:rsidRDefault="00D45A17" w:rsidP="00D45A17">
      <w:pPr>
        <w:keepLines/>
        <w:autoSpaceDE w:val="0"/>
        <w:autoSpaceDN w:val="0"/>
        <w:adjustRightInd w:val="0"/>
        <w:rPr>
          <w:rFonts w:eastAsiaTheme="minorEastAsia"/>
          <w:lang w:eastAsia="de-DE"/>
        </w:rPr>
      </w:pPr>
      <w:r w:rsidRPr="00CF4518">
        <w:rPr>
          <w:rFonts w:eastAsiaTheme="minorEastAsia"/>
          <w:lang w:eastAsia="de-DE"/>
        </w:rPr>
        <w:t xml:space="preserve">a. </w:t>
      </w:r>
      <w:r w:rsidRPr="00CF4518">
        <w:rPr>
          <w:rFonts w:eastAsiaTheme="minorEastAsia"/>
          <w:lang w:eastAsia="de-DE"/>
        </w:rPr>
        <w:tab/>
        <w:t xml:space="preserve">b. </w:t>
      </w:r>
    </w:p>
    <w:p w14:paraId="6137AE3F" w14:textId="77777777" w:rsidR="00D45A17" w:rsidRPr="00CF4518" w:rsidRDefault="00D45A17" w:rsidP="00D45A17">
      <w:pPr>
        <w:keepLines/>
        <w:autoSpaceDE w:val="0"/>
        <w:autoSpaceDN w:val="0"/>
        <w:adjustRightInd w:val="0"/>
      </w:pPr>
    </w:p>
    <w:p w14:paraId="30248EBD" w14:textId="77777777" w:rsidR="00D45A17" w:rsidRPr="00CF4518" w:rsidRDefault="00D45A17" w:rsidP="00D45A17">
      <w:pPr>
        <w:jc w:val="center"/>
      </w:pPr>
      <w:r w:rsidRPr="00CF4518">
        <w:lastRenderedPageBreak/>
        <w:t xml:space="preserve"> </w:t>
      </w:r>
    </w:p>
    <w:p w14:paraId="0584B910" w14:textId="77777777" w:rsidR="00D45A17" w:rsidRPr="00CF4518" w:rsidRDefault="00D45A17" w:rsidP="00D45A17"/>
    <w:p w14:paraId="4FBC4A77" w14:textId="77777777" w:rsidR="00D45A17" w:rsidRPr="00CF4518" w:rsidRDefault="00D45A17" w:rsidP="00D45A17">
      <w:pPr>
        <w:keepLines/>
      </w:pPr>
    </w:p>
    <w:p w14:paraId="0581A527" w14:textId="77777777" w:rsidR="00D45A17" w:rsidRPr="00CF4518" w:rsidRDefault="00D45A17" w:rsidP="00D45A17">
      <w:pPr>
        <w:keepLines/>
      </w:pPr>
    </w:p>
    <w:p w14:paraId="3220FECA" w14:textId="77777777" w:rsidR="00D45A17" w:rsidRPr="00CF4518" w:rsidRDefault="00D45A17" w:rsidP="00F82374"/>
    <w:p w14:paraId="2BF5ACB5" w14:textId="2E36F46D" w:rsidR="00832F92" w:rsidRPr="00CF4518" w:rsidRDefault="00AC0539" w:rsidP="00AC0539">
      <w:r w:rsidRPr="00CF4518">
        <w:t>In the extensive literature on the topic, it has been argued that many unrelated languages permit both kinds of structures,</w:t>
      </w:r>
      <w:r w:rsidR="009A377E" w:rsidRPr="00CF4518">
        <w:t xml:space="preserve"> regardless of surface case morphology</w:t>
      </w:r>
      <w:r w:rsidRPr="00CF4518">
        <w:t xml:space="preserve"> (see</w:t>
      </w:r>
      <w:r w:rsidRPr="00CF4518">
        <w:rPr>
          <w:color w:val="1A1A1A"/>
        </w:rPr>
        <w:t xml:space="preserve"> </w:t>
      </w:r>
      <w:r w:rsidR="00CC6E85" w:rsidRPr="00CF4518">
        <w:rPr>
          <w:rFonts w:eastAsiaTheme="minorEastAsia"/>
          <w:lang w:eastAsia="de-DE"/>
        </w:rPr>
        <w:t xml:space="preserve">Marantz 1993, Pesetsky 1995, Cuervo 2003, Anagnostopoulou 2003, Pylkkänen </w:t>
      </w:r>
      <w:r w:rsidR="00EC25EF" w:rsidRPr="00CF4518">
        <w:rPr>
          <w:rFonts w:eastAsiaTheme="minorEastAsia"/>
          <w:lang w:eastAsia="de-DE"/>
        </w:rPr>
        <w:t xml:space="preserve">2002, </w:t>
      </w:r>
      <w:r w:rsidR="00CC6E85" w:rsidRPr="00CF4518">
        <w:rPr>
          <w:rFonts w:eastAsiaTheme="minorEastAsia"/>
          <w:lang w:eastAsia="de-DE"/>
        </w:rPr>
        <w:t xml:space="preserve">2008, Miyagawa and Tsujioka 2004, Bruening 2010, </w:t>
      </w:r>
      <w:r w:rsidR="00540116" w:rsidRPr="00CF4518">
        <w:rPr>
          <w:rFonts w:eastAsiaTheme="minorEastAsia"/>
          <w:lang w:eastAsia="de-DE"/>
        </w:rPr>
        <w:t>Harley &amp; Miyagawa 2017</w:t>
      </w:r>
      <w:r w:rsidR="00967522" w:rsidRPr="00CF4518">
        <w:rPr>
          <w:rFonts w:eastAsiaTheme="minorEastAsia"/>
          <w:lang w:eastAsia="de-DE"/>
        </w:rPr>
        <w:t>)</w:t>
      </w:r>
      <w:r w:rsidRPr="00CF4518">
        <w:t xml:space="preserve">. </w:t>
      </w:r>
      <w:r w:rsidR="00FC5E92" w:rsidRPr="00CF4518">
        <w:t xml:space="preserve">The issue remains contentious, however, as several of the other papers in this volume shows, see, especially, </w:t>
      </w:r>
      <w:r w:rsidR="00FC5E92" w:rsidRPr="00CF4518">
        <w:rPr>
          <w:highlight w:val="yellow"/>
        </w:rPr>
        <w:t>Calindro (this volume</w:t>
      </w:r>
      <w:r w:rsidR="00FC5E92" w:rsidRPr="00CF4518">
        <w:t xml:space="preserve">) and </w:t>
      </w:r>
      <w:r w:rsidR="00FC5E92" w:rsidRPr="00CF4518">
        <w:rPr>
          <w:highlight w:val="yellow"/>
        </w:rPr>
        <w:t>Cépeda &amp; Cyrino (this volume)</w:t>
      </w:r>
      <w:r w:rsidR="00FC5E92" w:rsidRPr="00CF4518">
        <w:t xml:space="preserve"> on Brazilian Portuguese, </w:t>
      </w:r>
      <w:r w:rsidR="00FC5E92" w:rsidRPr="00CF4518">
        <w:rPr>
          <w:rFonts w:eastAsiaTheme="minorEastAsia"/>
          <w:highlight w:val="yellow"/>
          <w:lang w:val="en-US" w:eastAsia="de-DE"/>
        </w:rPr>
        <w:t>Cornilescu (th</w:t>
      </w:r>
      <w:r w:rsidR="00CF4518">
        <w:rPr>
          <w:rFonts w:eastAsiaTheme="minorEastAsia"/>
          <w:highlight w:val="yellow"/>
          <w:lang w:val="en-US" w:eastAsia="de-DE"/>
        </w:rPr>
        <w:t>is</w:t>
      </w:r>
      <w:r w:rsidR="00FC5E92" w:rsidRPr="00CF4518">
        <w:rPr>
          <w:rFonts w:eastAsiaTheme="minorEastAsia"/>
          <w:highlight w:val="yellow"/>
          <w:lang w:val="en-US" w:eastAsia="de-DE"/>
        </w:rPr>
        <w:t xml:space="preserve"> volume)</w:t>
      </w:r>
      <w:r w:rsidR="00FC5E92" w:rsidRPr="00CF4518">
        <w:rPr>
          <w:rFonts w:eastAsiaTheme="minorEastAsia"/>
          <w:lang w:val="en-US" w:eastAsia="de-DE"/>
        </w:rPr>
        <w:t xml:space="preserve"> on Romanian, and </w:t>
      </w:r>
      <w:r w:rsidR="00CF4518">
        <w:rPr>
          <w:rFonts w:eastAsiaTheme="minorEastAsia"/>
          <w:highlight w:val="yellow"/>
          <w:lang w:val="en-US" w:eastAsia="de-DE"/>
        </w:rPr>
        <w:t>Antonyuk (this</w:t>
      </w:r>
      <w:r w:rsidR="00FC5E92" w:rsidRPr="00CF4518">
        <w:rPr>
          <w:rFonts w:eastAsiaTheme="minorEastAsia"/>
          <w:highlight w:val="yellow"/>
          <w:lang w:val="en-US" w:eastAsia="de-DE"/>
        </w:rPr>
        <w:t xml:space="preserve"> volume)</w:t>
      </w:r>
      <w:r w:rsidR="00FC5E92" w:rsidRPr="00CF4518">
        <w:rPr>
          <w:rFonts w:eastAsiaTheme="minorEastAsia"/>
          <w:lang w:val="en-US" w:eastAsia="de-DE"/>
        </w:rPr>
        <w:t xml:space="preserve"> on Russian. </w:t>
      </w:r>
      <w:r w:rsidR="000950AB" w:rsidRPr="00CF4518">
        <w:t xml:space="preserve">If </w:t>
      </w:r>
      <w:r w:rsidRPr="00CF4518">
        <w:t>the Romance languages under discussion</w:t>
      </w:r>
      <w:r w:rsidR="00FC5E92" w:rsidRPr="00CF4518">
        <w:t xml:space="preserve"> have two structures for distransitives, as outlined above</w:t>
      </w:r>
      <w:r w:rsidR="00D242FF" w:rsidRPr="00CF4518">
        <w:t>,</w:t>
      </w:r>
      <w:r w:rsidR="000950AB" w:rsidRPr="00CF4518">
        <w:t xml:space="preserve"> then </w:t>
      </w:r>
      <w:r w:rsidR="001042A5" w:rsidRPr="00CF4518">
        <w:t xml:space="preserve">PCC effects </w:t>
      </w:r>
      <w:r w:rsidR="000950AB" w:rsidRPr="00CF4518">
        <w:t>are predicted to hold</w:t>
      </w:r>
      <w:r w:rsidRPr="00CF4518">
        <w:t xml:space="preserve"> only in structures like (40</w:t>
      </w:r>
      <w:r w:rsidR="001042A5" w:rsidRPr="00CF4518">
        <w:t>a)</w:t>
      </w:r>
      <w:r w:rsidRPr="00CF4518">
        <w:t xml:space="preserve"> and not in those like (40</w:t>
      </w:r>
      <w:r w:rsidR="000950AB" w:rsidRPr="00CF4518">
        <w:t>b)</w:t>
      </w:r>
      <w:r w:rsidR="001042A5" w:rsidRPr="00CF4518">
        <w:t xml:space="preserve"> (see Rezac 2008 on parallel contrasts in Basque).</w:t>
      </w:r>
      <w:r w:rsidR="005E200B" w:rsidRPr="00CF4518">
        <w:t xml:space="preserve"> It is only in configurations like </w:t>
      </w:r>
      <w:r w:rsidRPr="00CF4518">
        <w:t>(40</w:t>
      </w:r>
      <w:r w:rsidR="009A377E" w:rsidRPr="00CF4518">
        <w:t>a)</w:t>
      </w:r>
      <w:r w:rsidR="005E200B" w:rsidRPr="00CF4518">
        <w:t xml:space="preserve"> that the </w:t>
      </w:r>
      <w:r w:rsidRPr="00CF4518">
        <w:t>indirect object</w:t>
      </w:r>
      <w:r w:rsidR="005E200B" w:rsidRPr="00CF4518">
        <w:t xml:space="preserve"> </w:t>
      </w:r>
      <w:r w:rsidR="009A377E" w:rsidRPr="00CF4518">
        <w:t>will function as an intervener. W</w:t>
      </w:r>
      <w:r w:rsidR="005E200B" w:rsidRPr="00CF4518">
        <w:t xml:space="preserve">here </w:t>
      </w:r>
      <w:r w:rsidR="005E200B" w:rsidRPr="00CF4518">
        <w:rPr>
          <w:i/>
        </w:rPr>
        <w:t>a/à</w:t>
      </w:r>
      <w:r w:rsidR="009A377E" w:rsidRPr="00CF4518">
        <w:t xml:space="preserve"> is the head of a locative PP which is </w:t>
      </w:r>
      <w:r w:rsidR="005E200B" w:rsidRPr="00CF4518">
        <w:t>base generated bel</w:t>
      </w:r>
      <w:r w:rsidR="009A377E" w:rsidRPr="00CF4518">
        <w:t xml:space="preserve">ow the accusative direct object, </w:t>
      </w:r>
      <w:r w:rsidR="005E200B" w:rsidRPr="00CF4518">
        <w:t xml:space="preserve">no intervention effect </w:t>
      </w:r>
      <w:r w:rsidR="009F50A1" w:rsidRPr="00CF4518">
        <w:t>will arise</w:t>
      </w:r>
      <w:r w:rsidR="005E200B" w:rsidRPr="00CF4518">
        <w:t xml:space="preserve">. </w:t>
      </w:r>
    </w:p>
    <w:p w14:paraId="6DF555ED" w14:textId="37FF2AA2" w:rsidR="001042A5" w:rsidRPr="00CF4518" w:rsidRDefault="009F50A1" w:rsidP="009F50A1">
      <w:pPr>
        <w:ind w:firstLine="643"/>
      </w:pPr>
      <w:r w:rsidRPr="00CF4518">
        <w:t>I</w:t>
      </w:r>
      <w:r w:rsidR="009A377E" w:rsidRPr="00CF4518">
        <w:t>n other words, i</w:t>
      </w:r>
      <w:r w:rsidR="005E200B" w:rsidRPr="00CF4518">
        <w:t xml:space="preserve">t is this structural ambiguity in ditransitives which gives rise the false impression that the PCC only holds with dative clitics. </w:t>
      </w:r>
      <w:r w:rsidR="009A377E" w:rsidRPr="00CF4518">
        <w:t xml:space="preserve">Full DPs introduced by </w:t>
      </w:r>
      <w:r w:rsidR="009A377E" w:rsidRPr="00CF4518">
        <w:rPr>
          <w:i/>
        </w:rPr>
        <w:t xml:space="preserve">a/à </w:t>
      </w:r>
      <w:r w:rsidR="009A377E" w:rsidRPr="00CF4518">
        <w:t>which occur with ditransitive verbs can be either dative or locative, ha</w:t>
      </w:r>
      <w:r w:rsidR="00AC0539" w:rsidRPr="00CF4518">
        <w:t>ving either the structure in (40a) or that in (40</w:t>
      </w:r>
      <w:r w:rsidR="009A377E" w:rsidRPr="00CF4518">
        <w:t>b), whereas dative clitics are unambigu</w:t>
      </w:r>
      <w:r w:rsidR="005E200B" w:rsidRPr="00CF4518">
        <w:t xml:space="preserve">ously dative, </w:t>
      </w:r>
      <w:r w:rsidR="009A377E" w:rsidRPr="00CF4518">
        <w:t xml:space="preserve">and </w:t>
      </w:r>
      <w:r w:rsidR="005E200B" w:rsidRPr="00CF4518">
        <w:t xml:space="preserve">so must </w:t>
      </w:r>
      <w:r w:rsidR="00AC0539" w:rsidRPr="00CF4518">
        <w:t>derive from the structure in (40</w:t>
      </w:r>
      <w:r w:rsidR="005E200B" w:rsidRPr="00CF4518">
        <w:t>a)</w:t>
      </w:r>
      <w:r w:rsidR="00AC0539" w:rsidRPr="00CF4518">
        <w:rPr>
          <w:rStyle w:val="Refdenotaalpie"/>
        </w:rPr>
        <w:footnoteReference w:id="15"/>
      </w:r>
      <w:r w:rsidR="00A50A55" w:rsidRPr="00CF4518">
        <w:t>. Consider, by way of illustration, the French examples in (2)-(3) above, repeated here as (41a-b):</w:t>
      </w:r>
      <w:r w:rsidR="005E200B" w:rsidRPr="00CF4518">
        <w:t xml:space="preserve"> </w:t>
      </w:r>
    </w:p>
    <w:p w14:paraId="659ECE32" w14:textId="77777777" w:rsidR="00AC0539" w:rsidRPr="00CF4518" w:rsidRDefault="00AC0539" w:rsidP="00F82374"/>
    <w:p w14:paraId="1BB857CA" w14:textId="11889D4C" w:rsidR="00AC0539" w:rsidRPr="00CF4518" w:rsidRDefault="00AC0539" w:rsidP="00AC0539">
      <w:pPr>
        <w:rPr>
          <w:lang w:val="fr-FR"/>
        </w:rPr>
      </w:pPr>
      <w:r w:rsidRPr="00CF4518">
        <w:rPr>
          <w:lang w:val="fr-FR"/>
        </w:rPr>
        <w:t>(</w:t>
      </w:r>
      <w:r w:rsidRPr="00CF4518">
        <w:fldChar w:fldCharType="begin"/>
      </w:r>
      <w:r w:rsidRPr="00CF4518">
        <w:rPr>
          <w:lang w:val="fr-FR"/>
        </w:rPr>
        <w:instrText xml:space="preserve"> SEQ ( \* ARABIC </w:instrText>
      </w:r>
      <w:r w:rsidRPr="00CF4518">
        <w:fldChar w:fldCharType="separate"/>
      </w:r>
      <w:r w:rsidR="00CD5608">
        <w:rPr>
          <w:noProof/>
          <w:lang w:val="fr-FR"/>
        </w:rPr>
        <w:t>41</w:t>
      </w:r>
      <w:r w:rsidRPr="00CF4518">
        <w:rPr>
          <w:noProof/>
        </w:rPr>
        <w:fldChar w:fldCharType="end"/>
      </w:r>
      <w:r w:rsidRPr="00CF4518">
        <w:rPr>
          <w:lang w:val="fr-FR"/>
        </w:rPr>
        <w:t>)</w:t>
      </w:r>
      <w:r w:rsidRPr="00CF4518">
        <w:rPr>
          <w:lang w:val="fr-FR"/>
        </w:rPr>
        <w:tab/>
        <w:t>French (Kayne 1975: 173</w:t>
      </w:r>
      <w:r w:rsidR="00A50A55" w:rsidRPr="00CF4518">
        <w:rPr>
          <w:lang w:val="fr-FR"/>
        </w:rPr>
        <w:t>, 174</w:t>
      </w:r>
      <w:r w:rsidRPr="00CF4518">
        <w:rPr>
          <w:lang w:val="fr-FR"/>
        </w:rPr>
        <w:t>)</w:t>
      </w:r>
    </w:p>
    <w:p w14:paraId="0A0CA878" w14:textId="3009584B" w:rsidR="00AC0539" w:rsidRPr="00CF4518" w:rsidRDefault="00AC0539" w:rsidP="00A50A55">
      <w:pPr>
        <w:tabs>
          <w:tab w:val="left" w:pos="709"/>
          <w:tab w:val="left" w:pos="1276"/>
          <w:tab w:val="left" w:pos="1418"/>
          <w:tab w:val="left" w:pos="1985"/>
          <w:tab w:val="left" w:pos="2268"/>
          <w:tab w:val="left" w:pos="2552"/>
          <w:tab w:val="left" w:pos="2835"/>
          <w:tab w:val="left" w:pos="3119"/>
          <w:tab w:val="left" w:pos="3261"/>
          <w:tab w:val="left" w:pos="3544"/>
          <w:tab w:val="left" w:pos="3686"/>
          <w:tab w:val="left" w:pos="3969"/>
          <w:tab w:val="left" w:pos="4253"/>
          <w:tab w:val="left" w:pos="4536"/>
          <w:tab w:val="left" w:pos="4678"/>
        </w:tabs>
        <w:rPr>
          <w:lang w:val="fr-FR"/>
        </w:rPr>
      </w:pPr>
      <w:r w:rsidRPr="00CF4518">
        <w:rPr>
          <w:lang w:val="fr-FR"/>
        </w:rPr>
        <w:tab/>
      </w:r>
      <w:r w:rsidR="00A50A55" w:rsidRPr="00CF4518">
        <w:rPr>
          <w:lang w:val="fr-FR"/>
        </w:rPr>
        <w:t xml:space="preserve">a.  </w:t>
      </w:r>
      <w:r w:rsidR="00A50A55" w:rsidRPr="00CF4518">
        <w:rPr>
          <w:lang w:val="fr-FR"/>
        </w:rPr>
        <w:tab/>
      </w:r>
      <w:r w:rsidRPr="00CF4518">
        <w:rPr>
          <w:lang w:val="fr-FR"/>
        </w:rPr>
        <w:t xml:space="preserve">*Paul </w:t>
      </w:r>
      <w:r w:rsidRPr="00CF4518">
        <w:rPr>
          <w:lang w:val="fr-FR"/>
        </w:rPr>
        <w:tab/>
        <w:t xml:space="preserve">me </w:t>
      </w:r>
      <w:r w:rsidRPr="00CF4518">
        <w:rPr>
          <w:lang w:val="fr-FR"/>
        </w:rPr>
        <w:tab/>
      </w:r>
      <w:r w:rsidRPr="00CF4518">
        <w:rPr>
          <w:lang w:val="fr-FR"/>
        </w:rPr>
        <w:tab/>
      </w:r>
      <w:r w:rsidRPr="00CF4518">
        <w:rPr>
          <w:lang w:val="fr-FR"/>
        </w:rPr>
        <w:tab/>
        <w:t xml:space="preserve">lui </w:t>
      </w:r>
      <w:r w:rsidRPr="00CF4518">
        <w:rPr>
          <w:lang w:val="fr-FR"/>
        </w:rPr>
        <w:tab/>
      </w:r>
      <w:r w:rsidRPr="00CF4518">
        <w:rPr>
          <w:lang w:val="fr-FR"/>
        </w:rPr>
        <w:tab/>
      </w:r>
      <w:r w:rsidRPr="00CF4518">
        <w:rPr>
          <w:lang w:val="fr-FR"/>
        </w:rPr>
        <w:tab/>
        <w:t>présentera.</w:t>
      </w:r>
    </w:p>
    <w:p w14:paraId="22A7AD08" w14:textId="0D805EE5" w:rsidR="00AC0539" w:rsidRPr="00CF4518" w:rsidRDefault="00AC0539" w:rsidP="00A50A55">
      <w:pPr>
        <w:tabs>
          <w:tab w:val="left" w:pos="709"/>
          <w:tab w:val="left" w:pos="1276"/>
          <w:tab w:val="left" w:pos="1418"/>
          <w:tab w:val="left" w:pos="1985"/>
          <w:tab w:val="left" w:pos="2268"/>
          <w:tab w:val="left" w:pos="2552"/>
          <w:tab w:val="left" w:pos="2835"/>
          <w:tab w:val="left" w:pos="3119"/>
          <w:tab w:val="left" w:pos="3261"/>
          <w:tab w:val="left" w:pos="3544"/>
          <w:tab w:val="left" w:pos="3686"/>
          <w:tab w:val="left" w:pos="3969"/>
          <w:tab w:val="left" w:pos="4253"/>
          <w:tab w:val="left" w:pos="4536"/>
          <w:tab w:val="left" w:pos="4678"/>
        </w:tabs>
      </w:pPr>
      <w:r w:rsidRPr="00CF4518">
        <w:rPr>
          <w:lang w:val="fr-FR"/>
        </w:rPr>
        <w:tab/>
      </w:r>
      <w:r w:rsidR="00A50A55" w:rsidRPr="00CF4518">
        <w:rPr>
          <w:lang w:val="fr-FR"/>
        </w:rPr>
        <w:tab/>
      </w:r>
      <w:r w:rsidR="00A50A55" w:rsidRPr="00CF4518">
        <w:rPr>
          <w:lang w:val="fr-FR"/>
        </w:rPr>
        <w:tab/>
      </w:r>
      <w:r w:rsidR="006473D4" w:rsidRPr="00CF4518">
        <w:t>Paul</w:t>
      </w:r>
      <w:r w:rsidRPr="00CF4518">
        <w:t xml:space="preserve"> </w:t>
      </w:r>
      <w:r w:rsidRPr="00CF4518">
        <w:tab/>
        <w:t>me.</w:t>
      </w:r>
      <w:r w:rsidRPr="00CF4518">
        <w:rPr>
          <w:smallCaps/>
        </w:rPr>
        <w:t>acc</w:t>
      </w:r>
      <w:r w:rsidRPr="00CF4518">
        <w:t xml:space="preserve">= </w:t>
      </w:r>
      <w:r w:rsidRPr="00CF4518">
        <w:tab/>
        <w:t>him.</w:t>
      </w:r>
      <w:r w:rsidRPr="00CF4518">
        <w:rPr>
          <w:smallCaps/>
        </w:rPr>
        <w:t>dat=</w:t>
      </w:r>
      <w:r w:rsidRPr="00CF4518">
        <w:t xml:space="preserve"> present.</w:t>
      </w:r>
      <w:r w:rsidRPr="00CF4518">
        <w:rPr>
          <w:smallCaps/>
        </w:rPr>
        <w:t>3sg.fut</w:t>
      </w:r>
    </w:p>
    <w:p w14:paraId="15A5D08B" w14:textId="4C6E8651" w:rsidR="00AC0539" w:rsidRPr="00CF4518" w:rsidRDefault="00AC0539" w:rsidP="00A50A55">
      <w:pPr>
        <w:tabs>
          <w:tab w:val="left" w:pos="709"/>
        </w:tabs>
      </w:pPr>
      <w:r w:rsidRPr="00CF4518">
        <w:tab/>
      </w:r>
      <w:r w:rsidR="00A50A55" w:rsidRPr="00CF4518">
        <w:tab/>
      </w:r>
      <w:r w:rsidRPr="00CF4518">
        <w:t>Intended: ‘Paul will introduce me to him.’</w:t>
      </w:r>
    </w:p>
    <w:p w14:paraId="692A2732" w14:textId="77777777" w:rsidR="00A50A55" w:rsidRPr="00CF4518" w:rsidRDefault="00A50A55" w:rsidP="00A50A55">
      <w:pPr>
        <w:tabs>
          <w:tab w:val="left" w:pos="709"/>
        </w:tabs>
      </w:pPr>
    </w:p>
    <w:p w14:paraId="5A6FF44E" w14:textId="5BC599B1" w:rsidR="00AC0539" w:rsidRPr="00CF4518" w:rsidRDefault="00A50A55" w:rsidP="00A50A55">
      <w:pPr>
        <w:tabs>
          <w:tab w:val="left" w:pos="709"/>
        </w:tabs>
        <w:ind w:firstLine="643"/>
      </w:pPr>
      <w:r w:rsidRPr="00CF4518">
        <w:rPr>
          <w:lang w:val="fr-FR"/>
        </w:rPr>
        <w:t xml:space="preserve">b. </w:t>
      </w:r>
      <w:r w:rsidRPr="00CF4518">
        <w:rPr>
          <w:lang w:val="fr-FR"/>
        </w:rPr>
        <w:tab/>
      </w:r>
      <w:r w:rsidR="00AC0539" w:rsidRPr="00CF4518">
        <w:rPr>
          <w:lang w:val="fr-FR"/>
        </w:rPr>
        <w:t xml:space="preserve">Paul </w:t>
      </w:r>
      <w:r w:rsidR="00AC0539" w:rsidRPr="00CF4518">
        <w:rPr>
          <w:lang w:val="fr-FR"/>
        </w:rPr>
        <w:tab/>
        <w:t xml:space="preserve">me </w:t>
      </w:r>
      <w:r w:rsidR="00AC0539" w:rsidRPr="00CF4518">
        <w:rPr>
          <w:lang w:val="fr-FR"/>
        </w:rPr>
        <w:tab/>
      </w:r>
      <w:r w:rsidR="00AC0539" w:rsidRPr="00CF4518">
        <w:rPr>
          <w:lang w:val="fr-FR"/>
        </w:rPr>
        <w:tab/>
        <w:t xml:space="preserve">présentera </w:t>
      </w:r>
      <w:r w:rsidR="00AC0539" w:rsidRPr="00CF4518">
        <w:rPr>
          <w:lang w:val="fr-FR"/>
        </w:rPr>
        <w:tab/>
      </w:r>
      <w:r w:rsidR="00AC0539" w:rsidRPr="00CF4518">
        <w:rPr>
          <w:lang w:val="fr-FR"/>
        </w:rPr>
        <w:tab/>
        <w:t>à lui.</w:t>
      </w:r>
      <w:r w:rsidR="00AC0539" w:rsidRPr="00CF4518">
        <w:rPr>
          <w:lang w:val="fr-FR"/>
        </w:rPr>
        <w:cr/>
      </w:r>
      <w:r w:rsidR="00AC0539" w:rsidRPr="00CF4518">
        <w:rPr>
          <w:lang w:val="fr-FR"/>
        </w:rPr>
        <w:tab/>
      </w:r>
      <w:r w:rsidRPr="00CF4518">
        <w:rPr>
          <w:lang w:val="fr-FR"/>
        </w:rPr>
        <w:tab/>
      </w:r>
      <w:r w:rsidR="00AC0539" w:rsidRPr="00CF4518">
        <w:t>Paul</w:t>
      </w:r>
      <w:r w:rsidR="00AC0539" w:rsidRPr="00CF4518">
        <w:tab/>
        <w:t>me.</w:t>
      </w:r>
      <w:r w:rsidR="00AC0539" w:rsidRPr="00CF4518">
        <w:rPr>
          <w:smallCaps/>
        </w:rPr>
        <w:t>acc</w:t>
      </w:r>
      <w:r w:rsidR="00AC0539" w:rsidRPr="00CF4518">
        <w:t>=</w:t>
      </w:r>
      <w:r w:rsidR="00AC0539" w:rsidRPr="00CF4518">
        <w:tab/>
        <w:t>present.</w:t>
      </w:r>
      <w:r w:rsidR="00AC0539" w:rsidRPr="00CF4518">
        <w:rPr>
          <w:smallCaps/>
        </w:rPr>
        <w:t>3s.fut</w:t>
      </w:r>
      <w:r w:rsidR="00AC0539" w:rsidRPr="00CF4518">
        <w:t xml:space="preserve"> </w:t>
      </w:r>
      <w:r w:rsidR="00AC0539" w:rsidRPr="00CF4518">
        <w:tab/>
        <w:t>to him</w:t>
      </w:r>
    </w:p>
    <w:p w14:paraId="13FC3C31" w14:textId="46A5FEBB" w:rsidR="00AC0539" w:rsidRPr="00CF4518" w:rsidRDefault="00AC0539" w:rsidP="00A50A55">
      <w:pPr>
        <w:tabs>
          <w:tab w:val="left" w:pos="709"/>
        </w:tabs>
      </w:pPr>
      <w:r w:rsidRPr="00CF4518">
        <w:tab/>
      </w:r>
      <w:r w:rsidR="00A50A55" w:rsidRPr="00CF4518">
        <w:tab/>
      </w:r>
      <w:r w:rsidRPr="00CF4518">
        <w:t>‘Paul will introduce me to him.’</w:t>
      </w:r>
    </w:p>
    <w:p w14:paraId="52CA98B9" w14:textId="77777777" w:rsidR="00AC0539" w:rsidRPr="00CF4518" w:rsidRDefault="00AC0539" w:rsidP="00F82374"/>
    <w:p w14:paraId="7BC87A8A" w14:textId="14F7A812" w:rsidR="009F50A1" w:rsidRPr="00CF4518" w:rsidRDefault="00A50A55" w:rsidP="00F82374">
      <w:r w:rsidRPr="00CF4518">
        <w:t>Example (41a) is ungrammatical because</w:t>
      </w:r>
      <w:r w:rsidR="00E05205" w:rsidRPr="00CF4518">
        <w:t xml:space="preserve"> it </w:t>
      </w:r>
      <w:r w:rsidR="009F50A1" w:rsidRPr="00CF4518">
        <w:t>must have</w:t>
      </w:r>
      <w:r w:rsidR="00E05205" w:rsidRPr="00CF4518">
        <w:t xml:space="preserve"> the structure in (40a), whereby the dative intervenes between v and the direct object (in its base position). </w:t>
      </w:r>
      <w:r w:rsidR="006473D4" w:rsidRPr="00CF4518">
        <w:t xml:space="preserve">Example (41b), however, is </w:t>
      </w:r>
      <w:r w:rsidR="009F50A1" w:rsidRPr="00CF4518">
        <w:t>grammatical because it can be construed with the structure in</w:t>
      </w:r>
      <w:r w:rsidR="006473D4" w:rsidRPr="00CF4518">
        <w:t xml:space="preserve"> (40b). I assume that</w:t>
      </w:r>
      <w:r w:rsidR="00895533" w:rsidRPr="00CF4518">
        <w:t>,</w:t>
      </w:r>
      <w:r w:rsidR="006473D4" w:rsidRPr="00CF4518">
        <w:t xml:space="preserve"> with the structure in (40a)</w:t>
      </w:r>
      <w:r w:rsidR="00895533" w:rsidRPr="00CF4518">
        <w:t>,</w:t>
      </w:r>
      <w:r w:rsidR="006473D4" w:rsidRPr="00CF4518">
        <w:t xml:space="preserve"> it is </w:t>
      </w:r>
      <w:r w:rsidR="009F50A1" w:rsidRPr="00CF4518">
        <w:t xml:space="preserve">also </w:t>
      </w:r>
      <w:r w:rsidR="00895533" w:rsidRPr="00CF4518">
        <w:t>un</w:t>
      </w:r>
      <w:r w:rsidR="006473D4" w:rsidRPr="00CF4518">
        <w:t>grammatical</w:t>
      </w:r>
      <w:r w:rsidR="009F50A1" w:rsidRPr="00CF4518">
        <w:t>, in parallel with (41a),</w:t>
      </w:r>
      <w:r w:rsidR="006473D4" w:rsidRPr="00CF4518">
        <w:t xml:space="preserve"> and so only (40b) is possible (see also </w:t>
      </w:r>
      <w:r w:rsidR="00173F4C" w:rsidRPr="00CF4518">
        <w:t xml:space="preserve">Anagnostopoulou 2003, </w:t>
      </w:r>
      <w:r w:rsidR="006473D4" w:rsidRPr="00CF4518">
        <w:t>Rezac 2008</w:t>
      </w:r>
      <w:r w:rsidR="009F50A1" w:rsidRPr="00CF4518">
        <w:t xml:space="preserve"> for similar proposals</w:t>
      </w:r>
      <w:r w:rsidR="006473D4" w:rsidRPr="00CF4518">
        <w:t xml:space="preserve">). </w:t>
      </w:r>
    </w:p>
    <w:p w14:paraId="36ACCE19" w14:textId="2F0B3056" w:rsidR="006473D4" w:rsidRPr="00CF4518" w:rsidRDefault="006473D4" w:rsidP="009F50A1">
      <w:pPr>
        <w:ind w:firstLine="643"/>
      </w:pPr>
      <w:r w:rsidRPr="00CF4518">
        <w:t xml:space="preserve">Further support for this view comes from the fact that </w:t>
      </w:r>
      <w:r w:rsidR="00222E77" w:rsidRPr="00CF4518">
        <w:t>in</w:t>
      </w:r>
      <w:r w:rsidRPr="00CF4518">
        <w:t xml:space="preserve"> French</w:t>
      </w:r>
      <w:r w:rsidR="00222E77" w:rsidRPr="00CF4518">
        <w:t xml:space="preserve"> and Catalan</w:t>
      </w:r>
      <w:r w:rsidRPr="00CF4518">
        <w:t xml:space="preserve"> the indirect object </w:t>
      </w:r>
      <w:r w:rsidR="00222E77" w:rsidRPr="00CF4518">
        <w:t>can be</w:t>
      </w:r>
      <w:r w:rsidRPr="00CF4518">
        <w:t xml:space="preserve"> (exceptionally) realised as a locative clitic</w:t>
      </w:r>
      <w:r w:rsidR="00222E77" w:rsidRPr="00CF4518">
        <w:t xml:space="preserve"> as a PCC repair</w:t>
      </w:r>
      <w:r w:rsidR="009F50A1" w:rsidRPr="00CF4518">
        <w:t xml:space="preserve"> strategy</w:t>
      </w:r>
      <w:r w:rsidRPr="00CF4518">
        <w:t xml:space="preserve"> (see </w:t>
      </w:r>
      <w:r w:rsidR="00AE1751" w:rsidRPr="00CF4518">
        <w:t>Postal 1990, Rezac 2008</w:t>
      </w:r>
      <w:r w:rsidR="00175553" w:rsidRPr="00CF4518">
        <w:t>, on French;</w:t>
      </w:r>
      <w:r w:rsidR="00222E77" w:rsidRPr="00CF4518">
        <w:t xml:space="preserve"> Bonet </w:t>
      </w:r>
      <w:r w:rsidR="00431516" w:rsidRPr="00CF4518">
        <w:t xml:space="preserve">1991, </w:t>
      </w:r>
      <w:r w:rsidR="00222E77" w:rsidRPr="00CF4518">
        <w:t>2007</w:t>
      </w:r>
      <w:r w:rsidR="00175553" w:rsidRPr="00CF4518">
        <w:t xml:space="preserve"> on Catalan</w:t>
      </w:r>
      <w:r w:rsidRPr="00CF4518">
        <w:t>):</w:t>
      </w:r>
    </w:p>
    <w:p w14:paraId="175DAA02" w14:textId="77777777" w:rsidR="006473D4" w:rsidRPr="00CF4518" w:rsidRDefault="006473D4" w:rsidP="00F82374"/>
    <w:p w14:paraId="10C520C8" w14:textId="0D7CDA4D" w:rsidR="006473D4" w:rsidRPr="00CF4518" w:rsidRDefault="006473D4" w:rsidP="006473D4">
      <w:pPr>
        <w:tabs>
          <w:tab w:val="left" w:pos="709"/>
          <w:tab w:val="left" w:pos="1276"/>
          <w:tab w:val="left" w:pos="1418"/>
          <w:tab w:val="left" w:pos="1985"/>
          <w:tab w:val="left" w:pos="2268"/>
          <w:tab w:val="left" w:pos="2552"/>
          <w:tab w:val="left" w:pos="2835"/>
          <w:tab w:val="left" w:pos="3119"/>
          <w:tab w:val="left" w:pos="3261"/>
          <w:tab w:val="left" w:pos="3544"/>
          <w:tab w:val="left" w:pos="3686"/>
          <w:tab w:val="left" w:pos="3969"/>
          <w:tab w:val="left" w:pos="4253"/>
          <w:tab w:val="left" w:pos="4536"/>
          <w:tab w:val="left" w:pos="4678"/>
        </w:tabs>
      </w:pPr>
      <w:r w:rsidRPr="00CF4518">
        <w:t>(</w:t>
      </w:r>
      <w:r w:rsidRPr="00CF4518">
        <w:fldChar w:fldCharType="begin"/>
      </w:r>
      <w:r w:rsidRPr="00CF4518">
        <w:instrText xml:space="preserve"> SEQ ( \* ARABIC </w:instrText>
      </w:r>
      <w:r w:rsidRPr="00CF4518">
        <w:fldChar w:fldCharType="separate"/>
      </w:r>
      <w:r w:rsidR="00CD5608">
        <w:rPr>
          <w:noProof/>
        </w:rPr>
        <w:t>42</w:t>
      </w:r>
      <w:r w:rsidRPr="00CF4518">
        <w:rPr>
          <w:noProof/>
        </w:rPr>
        <w:fldChar w:fldCharType="end"/>
      </w:r>
      <w:r w:rsidRPr="00CF4518">
        <w:t>)</w:t>
      </w:r>
      <w:r w:rsidRPr="00CF4518">
        <w:tab/>
        <w:t>French</w:t>
      </w:r>
    </w:p>
    <w:p w14:paraId="33A5DED7" w14:textId="20AC97F2" w:rsidR="006473D4" w:rsidRPr="00CF4518" w:rsidRDefault="006473D4" w:rsidP="006473D4">
      <w:pPr>
        <w:tabs>
          <w:tab w:val="left" w:pos="709"/>
          <w:tab w:val="left" w:pos="993"/>
          <w:tab w:val="left" w:pos="1418"/>
          <w:tab w:val="left" w:pos="1985"/>
          <w:tab w:val="left" w:pos="2268"/>
          <w:tab w:val="left" w:pos="2552"/>
          <w:tab w:val="left" w:pos="2835"/>
          <w:tab w:val="left" w:pos="3119"/>
          <w:tab w:val="left" w:pos="3261"/>
          <w:tab w:val="left" w:pos="3544"/>
          <w:tab w:val="left" w:pos="3686"/>
          <w:tab w:val="left" w:pos="3969"/>
          <w:tab w:val="left" w:pos="4253"/>
          <w:tab w:val="left" w:pos="4536"/>
          <w:tab w:val="left" w:pos="4678"/>
        </w:tabs>
      </w:pPr>
      <w:r w:rsidRPr="00CF4518">
        <w:tab/>
        <w:t>%</w:t>
      </w:r>
      <w:r w:rsidRPr="00CF4518">
        <w:tab/>
        <w:t xml:space="preserve">Paul </w:t>
      </w:r>
      <w:r w:rsidRPr="00CF4518">
        <w:tab/>
        <w:t xml:space="preserve">m’ </w:t>
      </w:r>
      <w:r w:rsidRPr="00CF4518">
        <w:tab/>
      </w:r>
      <w:r w:rsidRPr="00CF4518">
        <w:tab/>
      </w:r>
      <w:r w:rsidRPr="00CF4518">
        <w:tab/>
        <w:t xml:space="preserve">y </w:t>
      </w:r>
      <w:r w:rsidRPr="00CF4518">
        <w:tab/>
      </w:r>
      <w:r w:rsidRPr="00CF4518">
        <w:tab/>
      </w:r>
      <w:r w:rsidRPr="00CF4518">
        <w:tab/>
        <w:t>présentera.</w:t>
      </w:r>
    </w:p>
    <w:p w14:paraId="7D629B78" w14:textId="0C833872" w:rsidR="006473D4" w:rsidRPr="00CF4518" w:rsidRDefault="006473D4" w:rsidP="006473D4">
      <w:pPr>
        <w:tabs>
          <w:tab w:val="left" w:pos="709"/>
          <w:tab w:val="left" w:pos="993"/>
          <w:tab w:val="left" w:pos="1418"/>
          <w:tab w:val="left" w:pos="1985"/>
          <w:tab w:val="left" w:pos="2268"/>
          <w:tab w:val="left" w:pos="2552"/>
          <w:tab w:val="left" w:pos="2835"/>
          <w:tab w:val="left" w:pos="3119"/>
          <w:tab w:val="left" w:pos="3261"/>
          <w:tab w:val="left" w:pos="3544"/>
          <w:tab w:val="left" w:pos="3686"/>
          <w:tab w:val="left" w:pos="3969"/>
          <w:tab w:val="left" w:pos="4253"/>
          <w:tab w:val="left" w:pos="4536"/>
          <w:tab w:val="left" w:pos="4678"/>
        </w:tabs>
      </w:pPr>
      <w:r w:rsidRPr="00CF4518">
        <w:tab/>
      </w:r>
      <w:r w:rsidRPr="00CF4518">
        <w:tab/>
        <w:t xml:space="preserve">Paul </w:t>
      </w:r>
      <w:r w:rsidRPr="00CF4518">
        <w:tab/>
        <w:t>me.</w:t>
      </w:r>
      <w:r w:rsidRPr="00CF4518">
        <w:rPr>
          <w:smallCaps/>
        </w:rPr>
        <w:t>acc</w:t>
      </w:r>
      <w:r w:rsidRPr="00CF4518">
        <w:t xml:space="preserve">= </w:t>
      </w:r>
      <w:r w:rsidRPr="00CF4518">
        <w:tab/>
        <w:t>there</w:t>
      </w:r>
      <w:r w:rsidRPr="00CF4518">
        <w:rPr>
          <w:smallCaps/>
        </w:rPr>
        <w:t>=</w:t>
      </w:r>
      <w:r w:rsidRPr="00CF4518">
        <w:t xml:space="preserve"> </w:t>
      </w:r>
      <w:r w:rsidRPr="00CF4518">
        <w:tab/>
        <w:t>present.</w:t>
      </w:r>
      <w:r w:rsidRPr="00CF4518">
        <w:rPr>
          <w:smallCaps/>
        </w:rPr>
        <w:t>3sg.fut</w:t>
      </w:r>
    </w:p>
    <w:p w14:paraId="4AF341BB" w14:textId="3FD7DC8B" w:rsidR="006473D4" w:rsidRPr="00CF4518" w:rsidRDefault="006473D4" w:rsidP="006473D4">
      <w:pPr>
        <w:tabs>
          <w:tab w:val="left" w:pos="709"/>
        </w:tabs>
      </w:pPr>
      <w:r w:rsidRPr="00CF4518">
        <w:tab/>
        <w:t>‘Paul will introduce me to him.’</w:t>
      </w:r>
    </w:p>
    <w:p w14:paraId="312234C9" w14:textId="77777777" w:rsidR="006473D4" w:rsidRPr="00CF4518" w:rsidRDefault="006473D4" w:rsidP="00F82374"/>
    <w:p w14:paraId="24110DC1" w14:textId="630EE8D1" w:rsidR="00896294" w:rsidRPr="00CF4518" w:rsidRDefault="00896294" w:rsidP="00F82374">
      <w:r w:rsidRPr="00CF4518">
        <w:t xml:space="preserve">What is usual about such examples is that the locative clitics cannot unusually index animate arguments. Presumably, this is </w:t>
      </w:r>
      <w:r w:rsidR="009F50A1" w:rsidRPr="00CF4518">
        <w:t xml:space="preserve">exceptionally </w:t>
      </w:r>
      <w:r w:rsidRPr="00CF4518">
        <w:t>permitted in such co</w:t>
      </w:r>
      <w:r w:rsidR="00173F4C" w:rsidRPr="00CF4518">
        <w:t xml:space="preserve">ntexts to avoid </w:t>
      </w:r>
      <w:r w:rsidR="00895533" w:rsidRPr="00CF4518">
        <w:t>ungrammaticality</w:t>
      </w:r>
      <w:r w:rsidR="00173F4C" w:rsidRPr="00CF4518">
        <w:t>.</w:t>
      </w:r>
    </w:p>
    <w:p w14:paraId="43E15B68" w14:textId="284BDA4F" w:rsidR="001042A5" w:rsidRPr="00CF4518" w:rsidRDefault="006473D4" w:rsidP="009F50A1">
      <w:pPr>
        <w:ind w:firstLine="643"/>
      </w:pPr>
      <w:r w:rsidRPr="00CF4518">
        <w:t>More generally,</w:t>
      </w:r>
      <w:r w:rsidR="005E200B" w:rsidRPr="00CF4518">
        <w:t xml:space="preserve"> this proposal sheds new light on one of the main kinds of PCC repairs: they simply </w:t>
      </w:r>
      <w:r w:rsidR="001042A5" w:rsidRPr="00CF4518">
        <w:t>involve the prepositional dativ</w:t>
      </w:r>
      <w:r w:rsidR="005E200B" w:rsidRPr="00CF4518">
        <w:t xml:space="preserve">e construction not a PF repair. This explains immediately why there is </w:t>
      </w:r>
      <w:r w:rsidR="001042A5" w:rsidRPr="00CF4518">
        <w:t>no quantifier stranding</w:t>
      </w:r>
      <w:r w:rsidR="005E200B" w:rsidRPr="00CF4518">
        <w:t xml:space="preserve"> in these instances (Kayne 1975, Rezac 2008)</w:t>
      </w:r>
      <w:r w:rsidR="006F742C" w:rsidRPr="00CF4518">
        <w:t>:</w:t>
      </w:r>
    </w:p>
    <w:p w14:paraId="2A2902B4" w14:textId="77777777" w:rsidR="006473D4" w:rsidRPr="00CF4518" w:rsidRDefault="006473D4" w:rsidP="00F82374"/>
    <w:p w14:paraId="5AC7F6E2" w14:textId="536736BB" w:rsidR="005E200B" w:rsidRPr="00CF4518" w:rsidRDefault="006473D4" w:rsidP="00F82374">
      <w:pPr>
        <w:rPr>
          <w:lang w:val="fr-FR"/>
        </w:rPr>
      </w:pPr>
      <w:r w:rsidRPr="00CF4518">
        <w:rPr>
          <w:lang w:val="fr-FR"/>
        </w:rPr>
        <w:t>(</w:t>
      </w:r>
      <w:r w:rsidRPr="00CF4518">
        <w:fldChar w:fldCharType="begin"/>
      </w:r>
      <w:r w:rsidRPr="00CF4518">
        <w:rPr>
          <w:lang w:val="fr-FR"/>
        </w:rPr>
        <w:instrText xml:space="preserve"> SEQ ( \* ARABIC </w:instrText>
      </w:r>
      <w:r w:rsidRPr="00CF4518">
        <w:fldChar w:fldCharType="separate"/>
      </w:r>
      <w:r w:rsidR="00CD5608">
        <w:rPr>
          <w:noProof/>
          <w:lang w:val="fr-FR"/>
        </w:rPr>
        <w:t>43</w:t>
      </w:r>
      <w:r w:rsidRPr="00CF4518">
        <w:rPr>
          <w:noProof/>
        </w:rPr>
        <w:fldChar w:fldCharType="end"/>
      </w:r>
      <w:r w:rsidRPr="00CF4518">
        <w:rPr>
          <w:lang w:val="fr-FR"/>
        </w:rPr>
        <w:t>)</w:t>
      </w:r>
      <w:r w:rsidRPr="00CF4518">
        <w:rPr>
          <w:lang w:val="fr-FR"/>
        </w:rPr>
        <w:tab/>
        <w:t>French (</w:t>
      </w:r>
      <w:r w:rsidR="00C4463C" w:rsidRPr="00CF4518">
        <w:rPr>
          <w:lang w:val="fr-FR"/>
        </w:rPr>
        <w:t>Rezac 2008</w:t>
      </w:r>
      <w:r w:rsidRPr="00CF4518">
        <w:rPr>
          <w:lang w:val="fr-FR"/>
        </w:rPr>
        <w:t>:</w:t>
      </w:r>
      <w:r w:rsidR="006F742C" w:rsidRPr="00CF4518">
        <w:rPr>
          <w:lang w:val="fr-FR"/>
        </w:rPr>
        <w:t xml:space="preserve"> 98</w:t>
      </w:r>
      <w:r w:rsidR="00F50989" w:rsidRPr="00CF4518">
        <w:rPr>
          <w:lang w:val="fr-FR"/>
        </w:rPr>
        <w:t>)</w:t>
      </w:r>
    </w:p>
    <w:p w14:paraId="08C3A56F" w14:textId="0298D126" w:rsidR="006F742C" w:rsidRPr="00CF4518" w:rsidRDefault="006F742C" w:rsidP="006F742C">
      <w:pPr>
        <w:tabs>
          <w:tab w:val="left" w:pos="709"/>
          <w:tab w:val="left" w:pos="1276"/>
          <w:tab w:val="left" w:pos="1843"/>
          <w:tab w:val="left" w:pos="2835"/>
          <w:tab w:val="left" w:pos="3828"/>
          <w:tab w:val="left" w:pos="4395"/>
        </w:tabs>
        <w:rPr>
          <w:lang w:val="fr-FR"/>
        </w:rPr>
      </w:pPr>
      <w:r w:rsidRPr="00CF4518">
        <w:rPr>
          <w:lang w:val="fr-FR"/>
        </w:rPr>
        <w:tab/>
        <w:t xml:space="preserve">a. </w:t>
      </w:r>
      <w:r w:rsidRPr="00CF4518">
        <w:rPr>
          <w:lang w:val="fr-FR"/>
        </w:rPr>
        <w:tab/>
        <w:t xml:space="preserve">Elle </w:t>
      </w:r>
      <w:r w:rsidRPr="00CF4518">
        <w:rPr>
          <w:lang w:val="fr-FR"/>
        </w:rPr>
        <w:tab/>
        <w:t xml:space="preserve">la </w:t>
      </w:r>
      <w:r w:rsidRPr="00CF4518">
        <w:rPr>
          <w:lang w:val="fr-FR"/>
        </w:rPr>
        <w:tab/>
        <w:t xml:space="preserve">leur </w:t>
      </w:r>
      <w:r w:rsidRPr="00CF4518">
        <w:rPr>
          <w:lang w:val="fr-FR"/>
        </w:rPr>
        <w:tab/>
        <w:t xml:space="preserve">a </w:t>
      </w:r>
      <w:r w:rsidRPr="00CF4518">
        <w:rPr>
          <w:lang w:val="fr-FR"/>
        </w:rPr>
        <w:tab/>
      </w:r>
      <w:r w:rsidRPr="00CF4518">
        <w:rPr>
          <w:b/>
          <w:lang w:val="fr-FR"/>
        </w:rPr>
        <w:t>tous</w:t>
      </w:r>
      <w:r w:rsidRPr="00CF4518">
        <w:rPr>
          <w:lang w:val="fr-FR"/>
        </w:rPr>
        <w:t xml:space="preserve"> </w:t>
      </w:r>
      <w:r w:rsidRPr="00CF4518">
        <w:rPr>
          <w:lang w:val="fr-FR"/>
        </w:rPr>
        <w:tab/>
        <w:t>présentée.</w:t>
      </w:r>
    </w:p>
    <w:p w14:paraId="54AE4693" w14:textId="3B9C4252" w:rsidR="006F742C" w:rsidRPr="00CF4518" w:rsidRDefault="006F742C" w:rsidP="006F742C">
      <w:pPr>
        <w:tabs>
          <w:tab w:val="left" w:pos="709"/>
          <w:tab w:val="left" w:pos="1276"/>
          <w:tab w:val="left" w:pos="1843"/>
          <w:tab w:val="left" w:pos="2835"/>
          <w:tab w:val="left" w:pos="3828"/>
          <w:tab w:val="left" w:pos="4395"/>
        </w:tabs>
        <w:ind w:firstLine="643"/>
      </w:pPr>
      <w:r w:rsidRPr="00CF4518">
        <w:rPr>
          <w:lang w:val="fr-FR"/>
        </w:rPr>
        <w:tab/>
      </w:r>
      <w:r w:rsidRPr="00CF4518">
        <w:rPr>
          <w:lang w:val="fr-FR"/>
        </w:rPr>
        <w:tab/>
      </w:r>
      <w:r w:rsidRPr="00CF4518">
        <w:t xml:space="preserve">she </w:t>
      </w:r>
      <w:r w:rsidRPr="00CF4518">
        <w:tab/>
        <w:t>her.</w:t>
      </w:r>
      <w:r w:rsidRPr="00CF4518">
        <w:rPr>
          <w:smallCaps/>
        </w:rPr>
        <w:t>acc</w:t>
      </w:r>
      <w:r w:rsidRPr="00CF4518">
        <w:t>=</w:t>
      </w:r>
      <w:r w:rsidRPr="00CF4518">
        <w:tab/>
        <w:t>them.</w:t>
      </w:r>
      <w:r w:rsidRPr="00CF4518">
        <w:rPr>
          <w:smallCaps/>
        </w:rPr>
        <w:t>dat</w:t>
      </w:r>
      <w:r w:rsidRPr="00CF4518">
        <w:t xml:space="preserve"> </w:t>
      </w:r>
      <w:r w:rsidRPr="00CF4518">
        <w:tab/>
        <w:t xml:space="preserve">has </w:t>
      </w:r>
      <w:r w:rsidRPr="00CF4518">
        <w:tab/>
        <w:t xml:space="preserve">all </w:t>
      </w:r>
      <w:r w:rsidRPr="00CF4518">
        <w:tab/>
        <w:t xml:space="preserve">introduced </w:t>
      </w:r>
    </w:p>
    <w:p w14:paraId="74A92160" w14:textId="695994EA" w:rsidR="006F742C" w:rsidRPr="00CF4518" w:rsidRDefault="006F742C" w:rsidP="006F742C">
      <w:pPr>
        <w:tabs>
          <w:tab w:val="left" w:pos="1276"/>
          <w:tab w:val="left" w:pos="1985"/>
        </w:tabs>
        <w:ind w:firstLine="643"/>
      </w:pPr>
      <w:r w:rsidRPr="00CF4518">
        <w:tab/>
        <w:t xml:space="preserve">‘She has introduced her to all of them.’ </w:t>
      </w:r>
    </w:p>
    <w:p w14:paraId="32BB3AD4" w14:textId="77777777" w:rsidR="006F742C" w:rsidRPr="00CF4518" w:rsidRDefault="006F742C" w:rsidP="006F742C">
      <w:pPr>
        <w:tabs>
          <w:tab w:val="left" w:pos="1276"/>
          <w:tab w:val="left" w:pos="2552"/>
          <w:tab w:val="left" w:pos="2977"/>
          <w:tab w:val="left" w:pos="3828"/>
          <w:tab w:val="left" w:pos="4962"/>
          <w:tab w:val="left" w:pos="5529"/>
        </w:tabs>
        <w:ind w:firstLine="643"/>
        <w:rPr>
          <w:lang w:val="fr-FR"/>
        </w:rPr>
      </w:pPr>
      <w:r w:rsidRPr="00CF4518">
        <w:rPr>
          <w:lang w:val="fr-FR"/>
        </w:rPr>
        <w:t xml:space="preserve">b. </w:t>
      </w:r>
      <w:r w:rsidRPr="00CF4518">
        <w:rPr>
          <w:lang w:val="fr-FR"/>
        </w:rPr>
        <w:tab/>
        <w:t xml:space="preserve">Elle m' </w:t>
      </w:r>
      <w:r w:rsidRPr="00CF4518">
        <w:rPr>
          <w:lang w:val="fr-FR"/>
        </w:rPr>
        <w:tab/>
        <w:t xml:space="preserve">a </w:t>
      </w:r>
      <w:r w:rsidRPr="00CF4518">
        <w:rPr>
          <w:lang w:val="fr-FR"/>
        </w:rPr>
        <w:tab/>
        <w:t xml:space="preserve">(*tous) </w:t>
      </w:r>
      <w:r w:rsidRPr="00CF4518">
        <w:rPr>
          <w:lang w:val="fr-FR"/>
        </w:rPr>
        <w:tab/>
        <w:t xml:space="preserve">présentée   </w:t>
      </w:r>
      <w:r w:rsidRPr="00CF4518">
        <w:rPr>
          <w:lang w:val="fr-FR"/>
        </w:rPr>
        <w:tab/>
        <w:t xml:space="preserve">à </w:t>
      </w:r>
      <w:r w:rsidRPr="00CF4518">
        <w:rPr>
          <w:lang w:val="fr-FR"/>
        </w:rPr>
        <w:tab/>
        <w:t>eux</w:t>
      </w:r>
      <w:r w:rsidR="001042A5" w:rsidRPr="00CF4518">
        <w:rPr>
          <w:lang w:val="fr-FR"/>
        </w:rPr>
        <w:t xml:space="preserve">. </w:t>
      </w:r>
    </w:p>
    <w:p w14:paraId="3F6E52CA" w14:textId="6A768399" w:rsidR="001042A5" w:rsidRPr="00CF4518" w:rsidRDefault="006F742C" w:rsidP="006F742C">
      <w:pPr>
        <w:tabs>
          <w:tab w:val="left" w:pos="1276"/>
          <w:tab w:val="left" w:pos="1701"/>
          <w:tab w:val="left" w:pos="2552"/>
          <w:tab w:val="left" w:pos="2977"/>
          <w:tab w:val="left" w:pos="3828"/>
          <w:tab w:val="left" w:pos="4962"/>
          <w:tab w:val="left" w:pos="5529"/>
        </w:tabs>
        <w:ind w:firstLine="643"/>
      </w:pPr>
      <w:r w:rsidRPr="00CF4518">
        <w:rPr>
          <w:lang w:val="fr-FR"/>
        </w:rPr>
        <w:tab/>
      </w:r>
      <w:r w:rsidR="001042A5" w:rsidRPr="00CF4518">
        <w:t>s</w:t>
      </w:r>
      <w:r w:rsidRPr="00CF4518">
        <w:t>he me.</w:t>
      </w:r>
      <w:r w:rsidRPr="00CF4518">
        <w:rPr>
          <w:smallCaps/>
        </w:rPr>
        <w:t>acc</w:t>
      </w:r>
      <w:r w:rsidRPr="00CF4518">
        <w:t xml:space="preserve">= has </w:t>
      </w:r>
      <w:r w:rsidRPr="00CF4518">
        <w:tab/>
        <w:t xml:space="preserve">all   </w:t>
      </w:r>
      <w:r w:rsidRPr="00CF4518">
        <w:tab/>
        <w:t>introduced</w:t>
      </w:r>
      <w:r w:rsidRPr="00CF4518">
        <w:tab/>
      </w:r>
      <w:r w:rsidR="001042A5" w:rsidRPr="00CF4518">
        <w:t xml:space="preserve">to </w:t>
      </w:r>
      <w:r w:rsidRPr="00CF4518">
        <w:tab/>
      </w:r>
      <w:r w:rsidR="001042A5" w:rsidRPr="00CF4518">
        <w:t xml:space="preserve">them </w:t>
      </w:r>
    </w:p>
    <w:p w14:paraId="066ADFC9" w14:textId="5FA364B7" w:rsidR="001042A5" w:rsidRPr="00CF4518" w:rsidRDefault="001042A5" w:rsidP="00F82374">
      <w:r w:rsidRPr="00CF4518">
        <w:tab/>
      </w:r>
      <w:r w:rsidR="006F742C" w:rsidRPr="00CF4518">
        <w:tab/>
      </w:r>
      <w:r w:rsidRPr="00CF4518">
        <w:t>‘She has introduced me to (*all of) them.’ </w:t>
      </w:r>
    </w:p>
    <w:p w14:paraId="1A5B9C0C" w14:textId="77777777" w:rsidR="006F742C" w:rsidRPr="00CF4518" w:rsidRDefault="006F742C" w:rsidP="00F82374"/>
    <w:p w14:paraId="06727393" w14:textId="6E3DEBCD" w:rsidR="006F742C" w:rsidRPr="00CF4518" w:rsidRDefault="00D20E8E" w:rsidP="00F82374">
      <w:r w:rsidRPr="00CF4518">
        <w:t>Example (43</w:t>
      </w:r>
      <w:r w:rsidR="006F742C" w:rsidRPr="00CF4518">
        <w:t>a) shows that cliticization permit</w:t>
      </w:r>
      <w:r w:rsidRPr="00CF4518">
        <w:t>s</w:t>
      </w:r>
      <w:r w:rsidR="006F742C" w:rsidRPr="00CF4518">
        <w:t xml:space="preserve"> quantifier float. The fact </w:t>
      </w:r>
      <w:r w:rsidRPr="00CF4518">
        <w:t>that this is not possible in (43</w:t>
      </w:r>
      <w:r w:rsidR="006F742C" w:rsidRPr="00CF4518">
        <w:t>b) follows if this repair involves a different base generated structure</w:t>
      </w:r>
      <w:r w:rsidRPr="00CF4518">
        <w:t>, rather than a PF repair</w:t>
      </w:r>
      <w:r w:rsidR="006F742C" w:rsidRPr="00CF4518">
        <w:t xml:space="preserve">. </w:t>
      </w:r>
    </w:p>
    <w:p w14:paraId="2C288B5A" w14:textId="42F95598" w:rsidR="001042A5" w:rsidRPr="00CF4518" w:rsidRDefault="001042A5" w:rsidP="00D20E8E">
      <w:pPr>
        <w:ind w:firstLine="360"/>
      </w:pPr>
      <w:r w:rsidRPr="00CF4518">
        <w:t xml:space="preserve">In causative contexts, </w:t>
      </w:r>
      <w:r w:rsidRPr="00CF4518">
        <w:rPr>
          <w:i/>
        </w:rPr>
        <w:t>a/à</w:t>
      </w:r>
      <w:r w:rsidRPr="00CF4518">
        <w:t xml:space="preserve"> always indicates dative so</w:t>
      </w:r>
      <w:r w:rsidR="00F50989" w:rsidRPr="00CF4518">
        <w:t xml:space="preserve"> these repairs are not possible, as noted above. This is because c</w:t>
      </w:r>
      <w:r w:rsidRPr="00CF4518">
        <w:t>ausees cannot be introduced as locatives</w:t>
      </w:r>
      <w:r w:rsidR="00B47F49" w:rsidRPr="00CF4518">
        <w:t xml:space="preserve"> headed by </w:t>
      </w:r>
      <w:r w:rsidR="00B47F49" w:rsidRPr="00CF4518">
        <w:rPr>
          <w:i/>
        </w:rPr>
        <w:t>a/à</w:t>
      </w:r>
      <w:r w:rsidR="00B47F49" w:rsidRPr="00CF4518">
        <w:t>, presumably for semantic reasons</w:t>
      </w:r>
      <w:r w:rsidRPr="00CF4518">
        <w:t>.</w:t>
      </w:r>
      <w:r w:rsidR="00F50989" w:rsidRPr="00CF4518">
        <w:t xml:space="preserve"> Note that they can be introduced </w:t>
      </w:r>
      <w:r w:rsidR="00B47F49" w:rsidRPr="00CF4518">
        <w:t>as adjunct</w:t>
      </w:r>
      <w:r w:rsidR="00D20E8E" w:rsidRPr="00CF4518">
        <w:t xml:space="preserve"> PPs, however (</w:t>
      </w:r>
      <w:r w:rsidR="00F50989" w:rsidRPr="00CF4518">
        <w:t xml:space="preserve">in </w:t>
      </w:r>
      <w:r w:rsidR="00F50989" w:rsidRPr="00CF4518">
        <w:lastRenderedPageBreak/>
        <w:t xml:space="preserve">the </w:t>
      </w:r>
      <w:r w:rsidR="00F50989" w:rsidRPr="00CF4518">
        <w:rPr>
          <w:i/>
        </w:rPr>
        <w:t>faire-par</w:t>
      </w:r>
      <w:r w:rsidR="00D20E8E" w:rsidRPr="00CF4518">
        <w:t xml:space="preserve"> construction)</w:t>
      </w:r>
      <w:r w:rsidR="00F50989" w:rsidRPr="00CF4518">
        <w:t xml:space="preserve"> and this too is not subject </w:t>
      </w:r>
      <w:r w:rsidR="00D20E8E" w:rsidRPr="00CF4518">
        <w:t>to the PCC for parallel reasons:</w:t>
      </w:r>
      <w:r w:rsidR="00B47F49" w:rsidRPr="00CF4518">
        <w:t xml:space="preserve"> because the PP adjunct fails to intervene between the probe and the direct object. </w:t>
      </w:r>
    </w:p>
    <w:p w14:paraId="2BC0EA77" w14:textId="77777777" w:rsidR="00F2039F" w:rsidRPr="00CF4518" w:rsidRDefault="00F2039F" w:rsidP="00F82374"/>
    <w:p w14:paraId="7E1A1A69" w14:textId="77777777" w:rsidR="00A50A55" w:rsidRPr="00CF4518" w:rsidRDefault="00A50A55" w:rsidP="00F82374"/>
    <w:p w14:paraId="01B5B54E" w14:textId="1766CDD5" w:rsidR="001042A5" w:rsidRPr="00CF4518" w:rsidRDefault="007E6F89" w:rsidP="00EA101C">
      <w:pPr>
        <w:pStyle w:val="lsSection1"/>
      </w:pPr>
      <w:r>
        <w:t xml:space="preserve">6. </w:t>
      </w:r>
      <w:r w:rsidR="001042A5" w:rsidRPr="00CF4518">
        <w:t>Conclusions</w:t>
      </w:r>
    </w:p>
    <w:p w14:paraId="32E705A8" w14:textId="77777777" w:rsidR="001042A5" w:rsidRPr="00CF4518" w:rsidRDefault="001042A5" w:rsidP="00F82374"/>
    <w:p w14:paraId="25BA3893" w14:textId="2A9960E5" w:rsidR="00F2039F" w:rsidRPr="00CF4518" w:rsidRDefault="00F50989" w:rsidP="00F82374">
      <w:r w:rsidRPr="00CF4518">
        <w:t xml:space="preserve">In this </w:t>
      </w:r>
      <w:r w:rsidR="00F2039F" w:rsidRPr="00CF4518">
        <w:t>short article</w:t>
      </w:r>
      <w:r w:rsidRPr="00CF4518">
        <w:t>, I have argued that t</w:t>
      </w:r>
      <w:r w:rsidR="001042A5" w:rsidRPr="00CF4518">
        <w:t xml:space="preserve">he PCC is </w:t>
      </w:r>
      <w:r w:rsidRPr="00CF4518">
        <w:t>simpler</w:t>
      </w:r>
      <w:r w:rsidR="001042A5" w:rsidRPr="00CF4518">
        <w:t xml:space="preserve"> than previously thought. It blocks a 1st/2nd person direct object in the presence of any kind of intervening dative argument. The reason we observe PCC only with clitics in ditransitives is that </w:t>
      </w:r>
      <w:r w:rsidR="001042A5" w:rsidRPr="00CF4518">
        <w:rPr>
          <w:i/>
        </w:rPr>
        <w:t>a/à</w:t>
      </w:r>
      <w:r w:rsidR="001042A5" w:rsidRPr="00CF4518">
        <w:t xml:space="preserve"> is </w:t>
      </w:r>
      <w:r w:rsidRPr="00CF4518">
        <w:t>fundamentally ambiguous</w:t>
      </w:r>
      <w:r w:rsidR="001042A5" w:rsidRPr="00CF4518">
        <w:t xml:space="preserve"> between</w:t>
      </w:r>
      <w:r w:rsidR="003C7703" w:rsidRPr="00CF4518">
        <w:t xml:space="preserve"> being</w:t>
      </w:r>
      <w:r w:rsidR="001042A5" w:rsidRPr="00CF4518">
        <w:t xml:space="preserve"> a locative and a dative marker and so only clitics are unambiguously dative.</w:t>
      </w:r>
      <w:r w:rsidR="00B47F49" w:rsidRPr="00CF4518">
        <w:rPr>
          <w:rStyle w:val="Refdenotaalpie"/>
          <w:sz w:val="24"/>
          <w:vertAlign w:val="superscript"/>
        </w:rPr>
        <w:footnoteReference w:id="16"/>
      </w:r>
      <w:r w:rsidR="001042A5" w:rsidRPr="00CF4518">
        <w:rPr>
          <w:vertAlign w:val="superscript"/>
        </w:rPr>
        <w:t xml:space="preserve"> </w:t>
      </w:r>
      <w:r w:rsidR="003C7703" w:rsidRPr="00CF4518">
        <w:t xml:space="preserve">We have seen, furthermore, </w:t>
      </w:r>
      <w:r w:rsidR="001042A5" w:rsidRPr="00CF4518">
        <w:t xml:space="preserve">his is actually what is predicted by </w:t>
      </w:r>
      <w:r w:rsidR="003C7703" w:rsidRPr="00CF4518">
        <w:t xml:space="preserve">many, though not all, </w:t>
      </w:r>
      <w:r w:rsidRPr="00CF4518">
        <w:t xml:space="preserve">existing </w:t>
      </w:r>
      <w:r w:rsidR="003C7703" w:rsidRPr="00CF4518">
        <w:t>analyses of</w:t>
      </w:r>
      <w:r w:rsidR="001042A5" w:rsidRPr="00CF4518">
        <w:t xml:space="preserve"> </w:t>
      </w:r>
      <w:r w:rsidRPr="00CF4518">
        <w:t>the PCC: a</w:t>
      </w:r>
      <w:r w:rsidR="001042A5" w:rsidRPr="00CF4518">
        <w:t>ny kind of dative will act as a defective intervener.</w:t>
      </w:r>
      <w:r w:rsidRPr="00CF4518">
        <w:t xml:space="preserve"> </w:t>
      </w:r>
      <w:r w:rsidR="00F2039F" w:rsidRPr="00CF4518">
        <w:t>In order for this to be the case, we must accept that there are two distinct structures for Romance ditransitives</w:t>
      </w:r>
      <w:r w:rsidR="003C7703" w:rsidRPr="00CF4518">
        <w:t xml:space="preserve">. </w:t>
      </w:r>
      <w:r w:rsidR="00F2039F" w:rsidRPr="00CF4518">
        <w:t xml:space="preserve">While this has long been proposed for Spanish (Demonte 1995, Cuervo 2003), it remains more controversial for </w:t>
      </w:r>
      <w:r w:rsidR="003C7703" w:rsidRPr="00CF4518">
        <w:t>Italian, French and Catalan</w:t>
      </w:r>
      <w:r w:rsidR="00F2039F" w:rsidRPr="00CF4518">
        <w:t>.</w:t>
      </w:r>
      <w:r w:rsidR="003C7703" w:rsidRPr="00CF4518">
        <w:t xml:space="preserve"> Nonetheless, recent research has proposed, on a completely independent basis, that there are </w:t>
      </w:r>
      <w:r w:rsidR="006419AB" w:rsidRPr="00CF4518">
        <w:t xml:space="preserve">also </w:t>
      </w:r>
      <w:r w:rsidR="003C7703" w:rsidRPr="00CF4518">
        <w:t xml:space="preserve">two underlying structures for ditransitives in these languages. </w:t>
      </w:r>
    </w:p>
    <w:p w14:paraId="43B05BC5" w14:textId="77777777" w:rsidR="00B47F49" w:rsidRPr="00CF4518" w:rsidRDefault="00B47F49" w:rsidP="00F82374">
      <w:pPr>
        <w:rPr>
          <w:b/>
        </w:rPr>
      </w:pPr>
    </w:p>
    <w:p w14:paraId="2FC077BF" w14:textId="77777777" w:rsidR="00EB34EE" w:rsidRPr="00CF4518" w:rsidRDefault="00EB34EE" w:rsidP="00F82374">
      <w:pPr>
        <w:rPr>
          <w:b/>
        </w:rPr>
      </w:pPr>
      <w:r w:rsidRPr="00CF4518">
        <w:rPr>
          <w:b/>
        </w:rPr>
        <w:t>Acknowledgements</w:t>
      </w:r>
    </w:p>
    <w:p w14:paraId="007AE863" w14:textId="77777777" w:rsidR="00F2039F" w:rsidRPr="00CF4518" w:rsidRDefault="00F2039F" w:rsidP="00F82374">
      <w:pPr>
        <w:rPr>
          <w:b/>
        </w:rPr>
      </w:pPr>
    </w:p>
    <w:p w14:paraId="05BE9C7A" w14:textId="4EB8DF70" w:rsidR="00EB34EE" w:rsidRPr="00CF4518" w:rsidRDefault="00EB34EE" w:rsidP="00F82374">
      <w:r w:rsidRPr="00CF4518">
        <w:t xml:space="preserve">This research </w:t>
      </w:r>
      <w:r w:rsidR="00B00159" w:rsidRPr="00CF4518">
        <w:t>was</w:t>
      </w:r>
      <w:r w:rsidRPr="00CF4518">
        <w:t xml:space="preserve"> </w:t>
      </w:r>
      <w:r w:rsidR="00B21A39" w:rsidRPr="00CF4518">
        <w:t xml:space="preserve">partly </w:t>
      </w:r>
      <w:r w:rsidRPr="00CF4518">
        <w:t xml:space="preserve">funded by </w:t>
      </w:r>
      <w:r w:rsidR="00B21A39" w:rsidRPr="00CF4518">
        <w:t xml:space="preserve">the British Academy. A version of this work was presented at Going Romance 2017 at University of Bucharest. Many thanks to everyone who offered feedback and critique. The usual disclaimers apply. </w:t>
      </w:r>
    </w:p>
    <w:p w14:paraId="78CAEF2A" w14:textId="77777777" w:rsidR="00B21A39" w:rsidRPr="00CF4518" w:rsidRDefault="00B21A39" w:rsidP="00F82374"/>
    <w:p w14:paraId="370801B9" w14:textId="2313FA17" w:rsidR="007F531B" w:rsidRPr="007E6F89" w:rsidRDefault="00EB34EE" w:rsidP="007F531B">
      <w:pPr>
        <w:pStyle w:val="Ttulo2"/>
        <w:spacing w:before="0" w:after="0"/>
        <w:rPr>
          <w:rFonts w:cs="Arial"/>
          <w:sz w:val="24"/>
          <w:szCs w:val="24"/>
        </w:rPr>
      </w:pPr>
      <w:r w:rsidRPr="007E6F89">
        <w:rPr>
          <w:rFonts w:cs="Arial"/>
          <w:sz w:val="24"/>
          <w:szCs w:val="24"/>
        </w:rPr>
        <w:t>References</w:t>
      </w:r>
    </w:p>
    <w:p w14:paraId="506E17C0" w14:textId="77777777" w:rsidR="007F531B" w:rsidRPr="00CF4518" w:rsidRDefault="007F531B" w:rsidP="007F531B"/>
    <w:p w14:paraId="4936EC26" w14:textId="77777777" w:rsidR="007F531B" w:rsidRPr="00CF4518" w:rsidRDefault="007F531B" w:rsidP="007F531B">
      <w:pPr>
        <w:ind w:left="284" w:hanging="284"/>
      </w:pPr>
      <w:r w:rsidRPr="00CF4518">
        <w:t xml:space="preserve">Adger, David &amp; Daniel Harbour. 2007. Syntax and Syncretisms of the Person Case Constraint. </w:t>
      </w:r>
      <w:r w:rsidRPr="00CF4518">
        <w:rPr>
          <w:i/>
        </w:rPr>
        <w:t>Syntax</w:t>
      </w:r>
      <w:r w:rsidRPr="00CF4518">
        <w:t xml:space="preserve"> 10(1): 2-37.</w:t>
      </w:r>
    </w:p>
    <w:p w14:paraId="5B0E54C1" w14:textId="77777777" w:rsidR="007F531B" w:rsidRPr="00CF4518" w:rsidRDefault="007F531B" w:rsidP="007F531B">
      <w:pPr>
        <w:ind w:left="284" w:hanging="284"/>
      </w:pPr>
      <w:r w:rsidRPr="00CF4518">
        <w:lastRenderedPageBreak/>
        <w:t xml:space="preserve">Albizu, Pablo. 1997. </w:t>
      </w:r>
      <w:r w:rsidRPr="00CF4518">
        <w:rPr>
          <w:i/>
        </w:rPr>
        <w:t>The Syntax of Person Agreement</w:t>
      </w:r>
      <w:r w:rsidRPr="00CF4518">
        <w:t>. PhD thesis: USC.</w:t>
      </w:r>
    </w:p>
    <w:p w14:paraId="4FD65FFB" w14:textId="77777777" w:rsidR="007F531B" w:rsidRPr="00CF4518" w:rsidRDefault="007F531B" w:rsidP="007F531B">
      <w:pPr>
        <w:ind w:left="284" w:hanging="284"/>
      </w:pPr>
      <w:r w:rsidRPr="00CF4518">
        <w:t xml:space="preserve">Anagnostopoulou, Elena. 2003. </w:t>
      </w:r>
      <w:r w:rsidRPr="00CF4518">
        <w:rPr>
          <w:i/>
        </w:rPr>
        <w:t>The Syntax of Ditransitives</w:t>
      </w:r>
      <w:r w:rsidRPr="00CF4518">
        <w:t>. Berlin: Mouton de Gruyter.</w:t>
      </w:r>
    </w:p>
    <w:p w14:paraId="6E2D014A" w14:textId="19F02403" w:rsidR="007F531B" w:rsidRPr="00CF4518" w:rsidRDefault="007F531B" w:rsidP="007F531B">
      <w:pPr>
        <w:ind w:left="284" w:hanging="284"/>
      </w:pPr>
      <w:r w:rsidRPr="00CF4518">
        <w:t>Anagnostopoulou, Elena. 2005. Strong and weak person restrictions: a feature checking analysis. In</w:t>
      </w:r>
      <w:r w:rsidRPr="00CF4518">
        <w:rPr>
          <w:i/>
        </w:rPr>
        <w:t xml:space="preserve"> </w:t>
      </w:r>
      <w:r w:rsidR="006D14B7" w:rsidRPr="00CF4518">
        <w:t>Lorie Heggie &amp; Francisco Ordóñez</w:t>
      </w:r>
      <w:r w:rsidR="006D14B7" w:rsidRPr="00CF4518">
        <w:rPr>
          <w:i/>
        </w:rPr>
        <w:t xml:space="preserve"> </w:t>
      </w:r>
      <w:r w:rsidR="006D14B7" w:rsidRPr="00CF4518">
        <w:t xml:space="preserve">(eds.), </w:t>
      </w:r>
      <w:r w:rsidRPr="00CF4518">
        <w:rPr>
          <w:i/>
        </w:rPr>
        <w:t>Clitic and affix combinations: theoretical perspectives</w:t>
      </w:r>
      <w:r w:rsidRPr="00CF4518">
        <w:t>, 199–235. Amsterdam: John Benjamins.</w:t>
      </w:r>
    </w:p>
    <w:p w14:paraId="4F975D4E" w14:textId="1AF41E39" w:rsidR="007F531B" w:rsidRPr="00CF4518" w:rsidRDefault="007F531B" w:rsidP="007F531B">
      <w:pPr>
        <w:ind w:left="284" w:hanging="284"/>
      </w:pPr>
      <w:r w:rsidRPr="00CF4518">
        <w:t>Béjar, Susana and Milan Rezac. 2003. Person licensing and the</w:t>
      </w:r>
      <w:r w:rsidR="006D14B7" w:rsidRPr="00CF4518">
        <w:t xml:space="preserve"> derivation of PCC effects. In </w:t>
      </w:r>
      <w:r w:rsidRPr="00CF4518">
        <w:t>A</w:t>
      </w:r>
      <w:r w:rsidR="00107072" w:rsidRPr="00CF4518">
        <w:t xml:space="preserve">na-Teresa </w:t>
      </w:r>
      <w:r w:rsidRPr="00CF4518">
        <w:t>Pérez-Leroux &amp; Y</w:t>
      </w:r>
      <w:r w:rsidR="00107072" w:rsidRPr="00CF4518">
        <w:t>ves Roberge (e</w:t>
      </w:r>
      <w:r w:rsidRPr="00CF4518">
        <w:t>ds</w:t>
      </w:r>
      <w:r w:rsidRPr="00CF4518">
        <w:rPr>
          <w:i/>
        </w:rPr>
        <w:t>.), Romance linguistics: Theory and acquisition</w:t>
      </w:r>
      <w:r w:rsidR="00107072" w:rsidRPr="00CF4518">
        <w:t>,</w:t>
      </w:r>
      <w:r w:rsidRPr="00CF4518">
        <w:t xml:space="preserve"> 49-62). Amsterdam: John Benjamins.</w:t>
      </w:r>
    </w:p>
    <w:p w14:paraId="7CE3690D" w14:textId="2799FAEA" w:rsidR="007F531B" w:rsidRPr="00CF4518" w:rsidRDefault="007F531B" w:rsidP="007F531B">
      <w:pPr>
        <w:ind w:left="284" w:hanging="284"/>
      </w:pPr>
      <w:r w:rsidRPr="00CF4518">
        <w:t>Belletti, Adriana and Luigi Rizzi. 2012. Moving verbal chunks in the low functional field. In</w:t>
      </w:r>
      <w:r w:rsidR="00107072" w:rsidRPr="00CF4518">
        <w:t xml:space="preserve"> Laura Brugè, Anna Cardinaletti, Giuliana Giusti, Nicola Munaro &amp; Cecilia Poletto (eds), </w:t>
      </w:r>
      <w:r w:rsidRPr="00CF4518">
        <w:rPr>
          <w:i/>
        </w:rPr>
        <w:t>Cartography of syntactic structures</w:t>
      </w:r>
      <w:r w:rsidRPr="00CF4518">
        <w:t xml:space="preserve"> 7, 129-137. New York: Oxford University Press.</w:t>
      </w:r>
    </w:p>
    <w:p w14:paraId="3B421142" w14:textId="77777777" w:rsidR="007F531B" w:rsidRPr="00CF4518" w:rsidRDefault="007F531B" w:rsidP="007F531B">
      <w:pPr>
        <w:ind w:left="284" w:hanging="284"/>
      </w:pPr>
      <w:r w:rsidRPr="00CF4518">
        <w:t xml:space="preserve">Bianchi, Valentina. 2006. On the syntax of person arguments. </w:t>
      </w:r>
      <w:r w:rsidRPr="00CF4518">
        <w:rPr>
          <w:i/>
        </w:rPr>
        <w:t>Lingua</w:t>
      </w:r>
      <w:r w:rsidRPr="00CF4518">
        <w:t xml:space="preserve"> 116: 2023-2067.</w:t>
      </w:r>
    </w:p>
    <w:p w14:paraId="709CDC6D" w14:textId="409A344C" w:rsidR="007F531B" w:rsidRPr="00D22DB0" w:rsidRDefault="007F531B" w:rsidP="007F531B">
      <w:pPr>
        <w:ind w:left="284" w:hanging="284"/>
      </w:pPr>
      <w:r w:rsidRPr="00D22DB0">
        <w:t>Bo</w:t>
      </w:r>
      <w:r w:rsidR="00D22DB0" w:rsidRPr="00D22DB0">
        <w:t>net, Eulàlia.</w:t>
      </w:r>
      <w:r w:rsidRPr="00D22DB0">
        <w:t xml:space="preserve"> 1991. </w:t>
      </w:r>
      <w:r w:rsidRPr="00D22DB0">
        <w:rPr>
          <w:i/>
        </w:rPr>
        <w:t xml:space="preserve">Morphology </w:t>
      </w:r>
      <w:r w:rsidR="00107072" w:rsidRPr="00D22DB0">
        <w:rPr>
          <w:i/>
        </w:rPr>
        <w:t>after syntax</w:t>
      </w:r>
      <w:r w:rsidRPr="00D22DB0">
        <w:rPr>
          <w:i/>
        </w:rPr>
        <w:t xml:space="preserve">: Pronominal </w:t>
      </w:r>
      <w:r w:rsidR="00107072" w:rsidRPr="00D22DB0">
        <w:rPr>
          <w:i/>
        </w:rPr>
        <w:t xml:space="preserve">clitics </w:t>
      </w:r>
      <w:r w:rsidRPr="00D22DB0">
        <w:rPr>
          <w:i/>
        </w:rPr>
        <w:t xml:space="preserve">in Romance. </w:t>
      </w:r>
      <w:proofErr w:type="gramStart"/>
      <w:r w:rsidRPr="00D22DB0">
        <w:t>Ph.D. thesis, MIT.</w:t>
      </w:r>
      <w:proofErr w:type="gramEnd"/>
    </w:p>
    <w:p w14:paraId="4CC13E6E" w14:textId="3A169D0D" w:rsidR="007F531B" w:rsidRPr="00D22DB0" w:rsidRDefault="007F531B" w:rsidP="007F531B">
      <w:pPr>
        <w:widowControl w:val="0"/>
        <w:autoSpaceDE w:val="0"/>
        <w:autoSpaceDN w:val="0"/>
        <w:adjustRightInd w:val="0"/>
        <w:ind w:left="426" w:hanging="426"/>
      </w:pPr>
      <w:proofErr w:type="gramStart"/>
      <w:r w:rsidRPr="00D22DB0">
        <w:t>Bonet, E., 2007.</w:t>
      </w:r>
      <w:proofErr w:type="gramEnd"/>
      <w:r w:rsidRPr="00D22DB0">
        <w:t xml:space="preserve"> </w:t>
      </w:r>
      <w:proofErr w:type="gramStart"/>
      <w:r w:rsidRPr="00D22DB0">
        <w:t xml:space="preserve">The Person Case Constraint and </w:t>
      </w:r>
      <w:r w:rsidR="00107072" w:rsidRPr="00D22DB0">
        <w:t>repair strategies.</w:t>
      </w:r>
      <w:proofErr w:type="gramEnd"/>
      <w:r w:rsidR="00107072" w:rsidRPr="00D22DB0">
        <w:t xml:space="preserve"> In</w:t>
      </w:r>
      <w:r w:rsidRPr="00D22DB0">
        <w:t xml:space="preserve"> </w:t>
      </w:r>
      <w:r w:rsidR="00107072" w:rsidRPr="00D22DB0">
        <w:t>Roberta D’Alessandro, Susann Fischer, S. and Gunnar Hrafn Hrafnbjargarson</w:t>
      </w:r>
      <w:r w:rsidRPr="00D22DB0">
        <w:t xml:space="preserve"> (eds), </w:t>
      </w:r>
      <w:r w:rsidRPr="00D22DB0">
        <w:rPr>
          <w:i/>
        </w:rPr>
        <w:t>Person Restriction</w:t>
      </w:r>
      <w:r w:rsidR="00107072" w:rsidRPr="00D22DB0">
        <w:rPr>
          <w:i/>
        </w:rPr>
        <w:t xml:space="preserve">s, </w:t>
      </w:r>
      <w:r w:rsidR="00107072" w:rsidRPr="00D22DB0">
        <w:t>103-128</w:t>
      </w:r>
      <w:r w:rsidRPr="00D22DB0">
        <w:t>. Ber</w:t>
      </w:r>
      <w:r w:rsidR="00107072" w:rsidRPr="00D22DB0">
        <w:t>lin/New York: Mouton de Gruyter.</w:t>
      </w:r>
    </w:p>
    <w:p w14:paraId="2C84CD1E" w14:textId="77777777" w:rsidR="007F531B" w:rsidRPr="00D22DB0" w:rsidRDefault="007F531B" w:rsidP="007F531B">
      <w:pPr>
        <w:widowControl w:val="0"/>
        <w:autoSpaceDE w:val="0"/>
        <w:autoSpaceDN w:val="0"/>
        <w:adjustRightInd w:val="0"/>
        <w:ind w:left="426" w:hanging="426"/>
      </w:pPr>
      <w:r w:rsidRPr="00D22DB0">
        <w:t xml:space="preserve">Bordelois, Ivonne. 1988. Causatives: From lexicon to syntax. </w:t>
      </w:r>
      <w:r w:rsidRPr="00D22DB0">
        <w:rPr>
          <w:i/>
        </w:rPr>
        <w:t>Natural Language and Linguistic Theory</w:t>
      </w:r>
      <w:r w:rsidRPr="00D22DB0">
        <w:t xml:space="preserve"> 6: 57-93.</w:t>
      </w:r>
    </w:p>
    <w:p w14:paraId="7DBDB27D" w14:textId="1093CC0D" w:rsidR="007F531B" w:rsidRPr="00D22DB0" w:rsidRDefault="007F531B" w:rsidP="007F531B">
      <w:pPr>
        <w:ind w:left="284" w:hanging="284"/>
        <w:rPr>
          <w:rFonts w:eastAsiaTheme="minorEastAsia"/>
          <w:lang w:eastAsia="de-DE"/>
        </w:rPr>
      </w:pPr>
      <w:r w:rsidRPr="00D22DB0">
        <w:rPr>
          <w:rFonts w:eastAsiaTheme="minorEastAsia"/>
          <w:lang w:eastAsia="de-DE"/>
        </w:rPr>
        <w:t xml:space="preserve">Bruening, Benjamin. 2010. Double Object Constructions Disguised as Prepositional Datives. </w:t>
      </w:r>
      <w:r w:rsidRPr="00D22DB0">
        <w:rPr>
          <w:rFonts w:eastAsiaTheme="minorEastAsia"/>
          <w:i/>
          <w:lang w:eastAsia="de-DE"/>
        </w:rPr>
        <w:t>Linguistic Inquiry</w:t>
      </w:r>
      <w:r w:rsidRPr="00D22DB0">
        <w:rPr>
          <w:rFonts w:eastAsiaTheme="minorEastAsia"/>
          <w:lang w:eastAsia="de-DE"/>
        </w:rPr>
        <w:t xml:space="preserve"> 41:</w:t>
      </w:r>
      <w:r w:rsidR="00107072" w:rsidRPr="00D22DB0">
        <w:rPr>
          <w:rFonts w:eastAsiaTheme="minorEastAsia"/>
          <w:lang w:eastAsia="de-DE"/>
        </w:rPr>
        <w:t xml:space="preserve"> </w:t>
      </w:r>
      <w:r w:rsidRPr="00D22DB0">
        <w:rPr>
          <w:rFonts w:eastAsiaTheme="minorEastAsia"/>
          <w:lang w:eastAsia="de-DE"/>
        </w:rPr>
        <w:t>287-305.</w:t>
      </w:r>
    </w:p>
    <w:p w14:paraId="1107B769" w14:textId="77777777" w:rsidR="00107072" w:rsidRPr="00D22DB0" w:rsidRDefault="007F531B" w:rsidP="007F531B">
      <w:pPr>
        <w:ind w:left="284" w:hanging="284"/>
      </w:pPr>
      <w:r w:rsidRPr="00D22DB0">
        <w:t xml:space="preserve">Burzio, Luigi. 1986. </w:t>
      </w:r>
      <w:r w:rsidRPr="00D22DB0">
        <w:rPr>
          <w:i/>
        </w:rPr>
        <w:t xml:space="preserve">Italian syntax. </w:t>
      </w:r>
      <w:proofErr w:type="gramStart"/>
      <w:r w:rsidRPr="00D22DB0">
        <w:rPr>
          <w:i/>
        </w:rPr>
        <w:t>A Government-Binding approach</w:t>
      </w:r>
      <w:r w:rsidRPr="00D22DB0">
        <w:t>.</w:t>
      </w:r>
      <w:proofErr w:type="gramEnd"/>
      <w:r w:rsidRPr="00D22DB0">
        <w:t xml:space="preserve"> Dordrecht: Reidel.</w:t>
      </w:r>
    </w:p>
    <w:p w14:paraId="400746F0" w14:textId="7A92F994" w:rsidR="007F531B" w:rsidRPr="00D22DB0" w:rsidRDefault="007F531B" w:rsidP="007F531B">
      <w:pPr>
        <w:ind w:left="357" w:hanging="357"/>
      </w:pPr>
      <w:r w:rsidRPr="00D22DB0">
        <w:t xml:space="preserve">Cuervo, </w:t>
      </w:r>
      <w:r w:rsidR="00107072" w:rsidRPr="00D22DB0">
        <w:t xml:space="preserve">María </w:t>
      </w:r>
      <w:r w:rsidRPr="00D22DB0">
        <w:t xml:space="preserve">Cristina. 2003. </w:t>
      </w:r>
      <w:r w:rsidRPr="00D22DB0">
        <w:rPr>
          <w:i/>
          <w:iCs/>
        </w:rPr>
        <w:t>Datives at Large</w:t>
      </w:r>
      <w:r w:rsidRPr="00D22DB0">
        <w:t xml:space="preserve">, Ph.D. thesis, MIT. </w:t>
      </w:r>
    </w:p>
    <w:p w14:paraId="723937AE" w14:textId="77777777" w:rsidR="007F531B" w:rsidRPr="00D22DB0" w:rsidRDefault="007F531B" w:rsidP="007F531B">
      <w:pPr>
        <w:ind w:left="357" w:hanging="357"/>
      </w:pPr>
      <w:r w:rsidRPr="00D22DB0">
        <w:t xml:space="preserve">Demonte 1995. </w:t>
      </w:r>
      <w:proofErr w:type="gramStart"/>
      <w:r w:rsidRPr="00D22DB0">
        <w:t>Dative alternation in Spanish.</w:t>
      </w:r>
      <w:proofErr w:type="gramEnd"/>
      <w:r w:rsidRPr="00D22DB0">
        <w:t xml:space="preserve"> </w:t>
      </w:r>
      <w:r w:rsidRPr="00D22DB0">
        <w:rPr>
          <w:i/>
        </w:rPr>
        <w:t>Probus</w:t>
      </w:r>
      <w:r w:rsidRPr="00D22DB0">
        <w:t xml:space="preserve"> 7: 5-30. </w:t>
      </w:r>
    </w:p>
    <w:p w14:paraId="181A0DE4" w14:textId="67C687FC" w:rsidR="007F531B" w:rsidRPr="00CF4518" w:rsidRDefault="007F531B" w:rsidP="007F531B">
      <w:pPr>
        <w:ind w:left="284" w:hanging="284"/>
      </w:pPr>
      <w:r w:rsidRPr="00D22DB0">
        <w:t xml:space="preserve">Folli, Rafaela and Heidi Harley. 2007. Causation, Obligation, and Argument Structure: On the Nature of Little v. </w:t>
      </w:r>
      <w:r w:rsidRPr="00D22DB0">
        <w:rPr>
          <w:i/>
        </w:rPr>
        <w:t>Linguistic Inquiry</w:t>
      </w:r>
      <w:r w:rsidR="00107072" w:rsidRPr="00CF4518">
        <w:t xml:space="preserve"> 38: 197-</w:t>
      </w:r>
      <w:r w:rsidRPr="00CF4518">
        <w:t>238.</w:t>
      </w:r>
    </w:p>
    <w:p w14:paraId="3A93AB16" w14:textId="4ABB718F" w:rsidR="007F531B" w:rsidRPr="00D622AC" w:rsidRDefault="007F531B" w:rsidP="007F531B">
      <w:pPr>
        <w:ind w:left="284" w:hanging="284"/>
        <w:rPr>
          <w:lang w:val="fr-FR"/>
        </w:rPr>
      </w:pPr>
      <w:r w:rsidRPr="00CF4518">
        <w:rPr>
          <w:lang w:val="fr-FR"/>
        </w:rPr>
        <w:t xml:space="preserve">Fournier, David. 2010. </w:t>
      </w:r>
      <w:r w:rsidRPr="00CF4518">
        <w:rPr>
          <w:i/>
          <w:lang w:val="fr-FR"/>
        </w:rPr>
        <w:t>La structure du prédicat verbal : une étude de la construction à double objet en français</w:t>
      </w:r>
      <w:r w:rsidRPr="00CF4518">
        <w:rPr>
          <w:lang w:val="fr-FR"/>
        </w:rPr>
        <w:t xml:space="preserve">. </w:t>
      </w:r>
      <w:r w:rsidR="00107072" w:rsidRPr="00D622AC">
        <w:rPr>
          <w:lang w:val="fr-FR"/>
        </w:rPr>
        <w:t>PhD thesis</w:t>
      </w:r>
      <w:r w:rsidRPr="00D622AC">
        <w:rPr>
          <w:lang w:val="fr-FR"/>
        </w:rPr>
        <w:t>: University of Toronto.</w:t>
      </w:r>
    </w:p>
    <w:p w14:paraId="4E173ADD" w14:textId="77777777" w:rsidR="007F531B" w:rsidRPr="00CF4518" w:rsidRDefault="007F531B" w:rsidP="007F531B">
      <w:pPr>
        <w:ind w:left="357" w:hanging="357"/>
        <w:rPr>
          <w:rFonts w:eastAsiaTheme="minorEastAsia"/>
          <w:lang w:eastAsia="ja-JP"/>
        </w:rPr>
      </w:pPr>
      <w:r w:rsidRPr="00D622AC">
        <w:rPr>
          <w:rFonts w:eastAsiaTheme="minorEastAsia"/>
          <w:lang w:val="fr-FR" w:eastAsia="ja-JP"/>
        </w:rPr>
        <w:t xml:space="preserve">Guasti, Maria Teresa. </w:t>
      </w:r>
      <w:r w:rsidRPr="00CF4518">
        <w:rPr>
          <w:rFonts w:eastAsiaTheme="minorEastAsia"/>
          <w:lang w:eastAsia="ja-JP"/>
        </w:rPr>
        <w:t xml:space="preserve">1993. </w:t>
      </w:r>
      <w:r w:rsidRPr="00CF4518">
        <w:rPr>
          <w:rFonts w:eastAsiaTheme="minorEastAsia"/>
          <w:i/>
          <w:iCs/>
          <w:lang w:eastAsia="ja-JP"/>
        </w:rPr>
        <w:t>Causative and perception verbs: a comparative study</w:t>
      </w:r>
      <w:r w:rsidRPr="00CF4518">
        <w:rPr>
          <w:rFonts w:eastAsiaTheme="minorEastAsia"/>
          <w:lang w:eastAsia="ja-JP"/>
        </w:rPr>
        <w:t>. Torino: Rosenberg &amp; Sellier.</w:t>
      </w:r>
    </w:p>
    <w:p w14:paraId="6C3A2240" w14:textId="14006520" w:rsidR="007F531B" w:rsidRPr="00CF4518" w:rsidRDefault="007F531B" w:rsidP="007F531B">
      <w:pPr>
        <w:ind w:left="357" w:hanging="357"/>
        <w:rPr>
          <w:rFonts w:eastAsiaTheme="minorEastAsia"/>
          <w:lang w:eastAsia="ja-JP"/>
        </w:rPr>
      </w:pPr>
      <w:r w:rsidRPr="00CF4518">
        <w:rPr>
          <w:rFonts w:eastAsiaTheme="minorEastAsia"/>
          <w:lang w:eastAsia="ja-JP"/>
        </w:rPr>
        <w:lastRenderedPageBreak/>
        <w:t xml:space="preserve">Guasti, Maria Teresa. 1996. Semantic Restrictions in Romance Causatives and the Incorporation Approach. </w:t>
      </w:r>
      <w:r w:rsidRPr="00CF4518">
        <w:rPr>
          <w:rFonts w:eastAsiaTheme="minorEastAsia"/>
          <w:i/>
          <w:iCs/>
          <w:lang w:eastAsia="ja-JP"/>
        </w:rPr>
        <w:t>Linguistic Inquiry</w:t>
      </w:r>
      <w:r w:rsidRPr="00CF4518">
        <w:rPr>
          <w:rFonts w:eastAsiaTheme="minorEastAsia"/>
          <w:lang w:eastAsia="ja-JP"/>
        </w:rPr>
        <w:t xml:space="preserve"> 27:</w:t>
      </w:r>
      <w:r w:rsidR="00107072" w:rsidRPr="00CF4518">
        <w:rPr>
          <w:rFonts w:eastAsiaTheme="minorEastAsia"/>
          <w:lang w:eastAsia="ja-JP"/>
        </w:rPr>
        <w:t xml:space="preserve"> </w:t>
      </w:r>
      <w:r w:rsidRPr="00CF4518">
        <w:rPr>
          <w:rFonts w:eastAsiaTheme="minorEastAsia"/>
          <w:lang w:eastAsia="ja-JP"/>
        </w:rPr>
        <w:t>294-313.</w:t>
      </w:r>
    </w:p>
    <w:p w14:paraId="0D40D5A8" w14:textId="25E6FFD3" w:rsidR="007F531B" w:rsidRPr="00CF4518" w:rsidRDefault="007F531B" w:rsidP="007F531B">
      <w:pPr>
        <w:autoSpaceDE w:val="0"/>
        <w:autoSpaceDN w:val="0"/>
        <w:adjustRightInd w:val="0"/>
        <w:ind w:left="284" w:hanging="284"/>
        <w:rPr>
          <w:noProof/>
        </w:rPr>
      </w:pPr>
      <w:r w:rsidRPr="00CF4518">
        <w:rPr>
          <w:noProof/>
        </w:rPr>
        <w:t xml:space="preserve">Harley, Heidi. 2002. Possession and the Double Object Construction. </w:t>
      </w:r>
      <w:r w:rsidRPr="00CF4518">
        <w:rPr>
          <w:i/>
          <w:noProof/>
        </w:rPr>
        <w:t xml:space="preserve">Linguistic Variation Yearbook </w:t>
      </w:r>
      <w:r w:rsidR="00107072" w:rsidRPr="00CF4518">
        <w:rPr>
          <w:noProof/>
        </w:rPr>
        <w:t>2:</w:t>
      </w:r>
      <w:r w:rsidRPr="00CF4518">
        <w:rPr>
          <w:noProof/>
        </w:rPr>
        <w:t xml:space="preserve"> 29-68.</w:t>
      </w:r>
    </w:p>
    <w:p w14:paraId="0B5150CC" w14:textId="3AAF21B9" w:rsidR="007F531B" w:rsidRPr="00CF4518" w:rsidRDefault="007F531B" w:rsidP="007F531B">
      <w:pPr>
        <w:ind w:left="284" w:hanging="284"/>
        <w:rPr>
          <w:noProof/>
        </w:rPr>
      </w:pPr>
      <w:r w:rsidRPr="00CF4518">
        <w:rPr>
          <w:noProof/>
        </w:rPr>
        <w:t xml:space="preserve">Harley, Heidi and Shigeru Miyagawa. 2017. Ditransitives. </w:t>
      </w:r>
      <w:r w:rsidRPr="00CF4518">
        <w:t xml:space="preserve">In </w:t>
      </w:r>
      <w:r w:rsidRPr="00CF4518">
        <w:rPr>
          <w:i/>
        </w:rPr>
        <w:t>Oxford Research Encyclopedia of Linguistics.</w:t>
      </w:r>
      <w:r w:rsidRPr="00CF4518">
        <w:t xml:space="preserve"> OUP.</w:t>
      </w:r>
      <w:r w:rsidR="00107072" w:rsidRPr="00CF4518">
        <w:t xml:space="preserve"> </w:t>
      </w:r>
      <w:r w:rsidRPr="00CF4518">
        <w:t xml:space="preserve"> </w:t>
      </w:r>
      <w:r w:rsidR="00107072" w:rsidRPr="00CF4518">
        <w:t>DOI: 10.1093/acrefore/9780199384655.013.186</w:t>
      </w:r>
    </w:p>
    <w:p w14:paraId="49954F84" w14:textId="77777777" w:rsidR="007F531B" w:rsidRPr="00CF4518" w:rsidRDefault="007F531B" w:rsidP="007F531B">
      <w:pPr>
        <w:ind w:left="284" w:hanging="284"/>
      </w:pPr>
      <w:r w:rsidRPr="00CF4518">
        <w:t xml:space="preserve">Haspelmath, Martin. 2004.  Explaining the ditransitive Person Case constraint: A usage-based approach. </w:t>
      </w:r>
      <w:r w:rsidRPr="00CF4518">
        <w:rPr>
          <w:i/>
        </w:rPr>
        <w:t>Constructions</w:t>
      </w:r>
      <w:r w:rsidRPr="00CF4518">
        <w:t xml:space="preserve"> 2. </w:t>
      </w:r>
    </w:p>
    <w:p w14:paraId="001857A5" w14:textId="77777777" w:rsidR="007F531B" w:rsidRPr="00CF4518" w:rsidRDefault="007F531B" w:rsidP="007F531B">
      <w:pPr>
        <w:ind w:left="284" w:hanging="284"/>
      </w:pPr>
      <w:r w:rsidRPr="00CF4518">
        <w:t xml:space="preserve">Holmberg, Anders, Michelle Sheehan &amp; Jenneke van der Wal. 2018.  Movement from the double object construction is not fully symmetrical </w:t>
      </w:r>
      <w:proofErr w:type="gramStart"/>
      <w:r w:rsidRPr="00CF4518">
        <w:t>To</w:t>
      </w:r>
      <w:proofErr w:type="gramEnd"/>
      <w:r w:rsidRPr="00CF4518">
        <w:t xml:space="preserve"> appear in </w:t>
      </w:r>
      <w:r w:rsidRPr="00CF4518">
        <w:rPr>
          <w:i/>
        </w:rPr>
        <w:t>Linguistic Inquiry</w:t>
      </w:r>
      <w:r w:rsidRPr="00CF4518">
        <w:t xml:space="preserve">. https://ling.auf.net/lingbuzz/003075 </w:t>
      </w:r>
    </w:p>
    <w:p w14:paraId="40E6FC81" w14:textId="71F0A193" w:rsidR="007F531B" w:rsidRPr="00CF4518" w:rsidRDefault="007F531B" w:rsidP="007F531B">
      <w:pPr>
        <w:ind w:left="284" w:hanging="284"/>
      </w:pPr>
      <w:r w:rsidRPr="00CF4518">
        <w:t xml:space="preserve">Ippolito, Michela. 2000. Remarks on the argument structure of Romance causatives. Ms., MIT, Cambridge, </w:t>
      </w:r>
      <w:r w:rsidR="002E4EDA" w:rsidRPr="00CF4518">
        <w:t>MA</w:t>
      </w:r>
      <w:r w:rsidRPr="00CF4518">
        <w:t>.</w:t>
      </w:r>
    </w:p>
    <w:p w14:paraId="7871B71B" w14:textId="77777777" w:rsidR="007F531B" w:rsidRPr="00CF4518" w:rsidRDefault="007F531B" w:rsidP="007F531B">
      <w:pPr>
        <w:ind w:left="284" w:hanging="284"/>
      </w:pPr>
      <w:r w:rsidRPr="00CF4518">
        <w:t xml:space="preserve"> Kayne, Richard. 1975. </w:t>
      </w:r>
      <w:r w:rsidRPr="00CF4518">
        <w:rPr>
          <w:i/>
        </w:rPr>
        <w:t>French syntax: the transformational cycle</w:t>
      </w:r>
      <w:r w:rsidRPr="00CF4518">
        <w:t>. Cambridge, MA: MIT Press.</w:t>
      </w:r>
    </w:p>
    <w:p w14:paraId="3D8A70E8" w14:textId="77777777" w:rsidR="007F531B" w:rsidRPr="00CF4518" w:rsidRDefault="007F531B" w:rsidP="007F531B">
      <w:pPr>
        <w:ind w:left="284" w:hanging="284"/>
      </w:pPr>
      <w:r w:rsidRPr="00CF4518">
        <w:t>Laka, Itziar. 1996. A brief grammar of Euskara, the Basque language. Open-access grammar, ISBN: 84-8373-850-3, Vitoria-Gasteiz: Euskal Herriko Unibertsitatea (University of the Basque Country). url: &lt;http://www.ehu.eus/en/web/eins/basque-grammar&gt;.</w:t>
      </w:r>
    </w:p>
    <w:p w14:paraId="031A55EB" w14:textId="77777777" w:rsidR="007F531B" w:rsidRPr="00CF4518" w:rsidRDefault="007F531B" w:rsidP="007F531B">
      <w:pPr>
        <w:ind w:left="284" w:hanging="284"/>
        <w:rPr>
          <w:rFonts w:eastAsiaTheme="minorEastAsia"/>
          <w:lang w:eastAsia="de-DE"/>
        </w:rPr>
      </w:pPr>
      <w:r w:rsidRPr="00CF4518">
        <w:rPr>
          <w:rFonts w:eastAsiaTheme="minorEastAsia"/>
          <w:lang w:eastAsia="de-DE"/>
        </w:rPr>
        <w:t>Marantz, Alec. 1993. Implications of asymmetries in double object constructions. In Sam A. Mchombo (ed</w:t>
      </w:r>
      <w:r w:rsidRPr="00CF4518">
        <w:rPr>
          <w:rFonts w:eastAsiaTheme="minorEastAsia"/>
          <w:i/>
          <w:lang w:eastAsia="de-DE"/>
        </w:rPr>
        <w:t>.), Theoretical aspects of Bantu grammar</w:t>
      </w:r>
      <w:r w:rsidRPr="00CF4518">
        <w:rPr>
          <w:rFonts w:eastAsiaTheme="minorEastAsia"/>
          <w:lang w:eastAsia="de-DE"/>
        </w:rPr>
        <w:t xml:space="preserve">, 113-150. Stanford, CA: CSLI publications. </w:t>
      </w:r>
    </w:p>
    <w:p w14:paraId="245EBF7C" w14:textId="494DBEA0" w:rsidR="007F531B" w:rsidRPr="00CF4518" w:rsidRDefault="007F531B" w:rsidP="007F531B">
      <w:pPr>
        <w:ind w:left="284" w:hanging="284"/>
        <w:rPr>
          <w:rFonts w:eastAsiaTheme="minorEastAsia"/>
          <w:lang w:eastAsia="de-DE"/>
        </w:rPr>
      </w:pPr>
      <w:r w:rsidRPr="00CF4518">
        <w:rPr>
          <w:rFonts w:eastAsiaTheme="minorEastAsia"/>
          <w:lang w:eastAsia="de-DE"/>
        </w:rPr>
        <w:t>Miyagawa</w:t>
      </w:r>
      <w:r w:rsidR="002E4EDA" w:rsidRPr="00CF4518">
        <w:rPr>
          <w:rFonts w:eastAsiaTheme="minorEastAsia"/>
          <w:lang w:eastAsia="de-DE"/>
        </w:rPr>
        <w:t>, Shigeru</w:t>
      </w:r>
      <w:r w:rsidRPr="00CF4518">
        <w:rPr>
          <w:rFonts w:eastAsiaTheme="minorEastAsia"/>
          <w:lang w:eastAsia="de-DE"/>
        </w:rPr>
        <w:t xml:space="preserve"> </w:t>
      </w:r>
      <w:r w:rsidR="002E4EDA" w:rsidRPr="00CF4518">
        <w:rPr>
          <w:rFonts w:eastAsiaTheme="minorEastAsia"/>
          <w:lang w:eastAsia="de-DE"/>
        </w:rPr>
        <w:t>&amp;</w:t>
      </w:r>
      <w:r w:rsidRPr="00CF4518">
        <w:rPr>
          <w:rFonts w:eastAsiaTheme="minorEastAsia"/>
          <w:lang w:eastAsia="de-DE"/>
        </w:rPr>
        <w:t xml:space="preserve"> </w:t>
      </w:r>
      <w:r w:rsidR="002E4EDA" w:rsidRPr="00CF4518">
        <w:rPr>
          <w:rFonts w:eastAsiaTheme="minorEastAsia"/>
          <w:lang w:eastAsia="de-DE"/>
        </w:rPr>
        <w:t xml:space="preserve">Takae Tsujioka. </w:t>
      </w:r>
      <w:r w:rsidRPr="00CF4518">
        <w:rPr>
          <w:rFonts w:eastAsiaTheme="minorEastAsia"/>
          <w:lang w:eastAsia="de-DE"/>
        </w:rPr>
        <w:t xml:space="preserve">2004, </w:t>
      </w:r>
      <w:r w:rsidR="002E4EDA" w:rsidRPr="00CF4518">
        <w:rPr>
          <w:rFonts w:eastAsiaTheme="minorEastAsia"/>
          <w:lang w:eastAsia="de-DE"/>
        </w:rPr>
        <w:t xml:space="preserve">Argument </w:t>
      </w:r>
      <w:r w:rsidR="00931E24" w:rsidRPr="00CF4518">
        <w:rPr>
          <w:rFonts w:eastAsiaTheme="minorEastAsia"/>
          <w:lang w:eastAsia="de-DE"/>
        </w:rPr>
        <w:t>structure and ditransitive verbs in</w:t>
      </w:r>
      <w:r w:rsidR="002E4EDA" w:rsidRPr="00CF4518">
        <w:rPr>
          <w:rFonts w:eastAsiaTheme="minorEastAsia"/>
          <w:lang w:eastAsia="de-DE"/>
        </w:rPr>
        <w:t xml:space="preserve"> Japanese. </w:t>
      </w:r>
      <w:r w:rsidR="002E4EDA" w:rsidRPr="00CF4518">
        <w:rPr>
          <w:rFonts w:eastAsiaTheme="minorEastAsia"/>
          <w:i/>
          <w:lang w:eastAsia="de-DE"/>
        </w:rPr>
        <w:t>Journal of East Asian Linguistics</w:t>
      </w:r>
      <w:r w:rsidR="002E4EDA" w:rsidRPr="00CF4518">
        <w:rPr>
          <w:rFonts w:eastAsiaTheme="minorEastAsia"/>
          <w:lang w:eastAsia="de-DE"/>
        </w:rPr>
        <w:t xml:space="preserve"> 13(1): 1-38.</w:t>
      </w:r>
    </w:p>
    <w:p w14:paraId="61E4CAD8" w14:textId="4E4450F1" w:rsidR="007F531B" w:rsidRPr="00CF4518" w:rsidRDefault="007F531B" w:rsidP="007F531B">
      <w:pPr>
        <w:autoSpaceDE w:val="0"/>
        <w:autoSpaceDN w:val="0"/>
        <w:adjustRightInd w:val="0"/>
        <w:ind w:left="284" w:hanging="284"/>
      </w:pPr>
      <w:r w:rsidRPr="00CF4518">
        <w:t xml:space="preserve">Nevins, Andrew Ira. 2007. The representation of third person and its consequences for Person-Case effects. </w:t>
      </w:r>
      <w:r w:rsidRPr="00CF4518">
        <w:rPr>
          <w:i/>
        </w:rPr>
        <w:t xml:space="preserve">Natural Language </w:t>
      </w:r>
      <w:r w:rsidR="00931E24" w:rsidRPr="00CF4518">
        <w:rPr>
          <w:i/>
        </w:rPr>
        <w:t>and</w:t>
      </w:r>
      <w:r w:rsidRPr="00CF4518">
        <w:rPr>
          <w:i/>
        </w:rPr>
        <w:t xml:space="preserve"> Linguistic Theory</w:t>
      </w:r>
      <w:r w:rsidRPr="00CF4518">
        <w:t xml:space="preserve"> 25:</w:t>
      </w:r>
      <w:r w:rsidR="00931E24" w:rsidRPr="00CF4518">
        <w:t xml:space="preserve"> </w:t>
      </w:r>
      <w:r w:rsidRPr="00CF4518">
        <w:t>273–313</w:t>
      </w:r>
      <w:r w:rsidR="00931E24" w:rsidRPr="00CF4518">
        <w:t>.</w:t>
      </w:r>
    </w:p>
    <w:p w14:paraId="2146A64C" w14:textId="5BAF95DE" w:rsidR="007F531B" w:rsidRPr="00CF4518" w:rsidRDefault="007F531B" w:rsidP="007F531B">
      <w:pPr>
        <w:autoSpaceDE w:val="0"/>
        <w:autoSpaceDN w:val="0"/>
        <w:adjustRightInd w:val="0"/>
        <w:ind w:left="284" w:hanging="284"/>
        <w:rPr>
          <w:rFonts w:eastAsiaTheme="minorEastAsia"/>
          <w:lang w:val="es-ES_tradnl" w:eastAsia="de-DE"/>
        </w:rPr>
      </w:pPr>
      <w:r w:rsidRPr="00CF4518">
        <w:rPr>
          <w:rFonts w:eastAsiaTheme="minorEastAsia"/>
          <w:lang w:eastAsia="de-DE"/>
        </w:rPr>
        <w:t xml:space="preserve">Oehrle, Richard T. 1976. </w:t>
      </w:r>
      <w:r w:rsidRPr="00CF4518">
        <w:rPr>
          <w:rFonts w:eastAsiaTheme="minorEastAsia"/>
          <w:i/>
          <w:lang w:eastAsia="de-DE"/>
        </w:rPr>
        <w:t>The grammatical status of the English dative alternation</w:t>
      </w:r>
      <w:r w:rsidRPr="00CF4518">
        <w:rPr>
          <w:rFonts w:eastAsiaTheme="minorEastAsia"/>
          <w:lang w:eastAsia="de-DE"/>
        </w:rPr>
        <w:t xml:space="preserve">. </w:t>
      </w:r>
      <w:r w:rsidR="00931E24" w:rsidRPr="00CF4518">
        <w:rPr>
          <w:rFonts w:eastAsiaTheme="minorEastAsia"/>
          <w:lang w:val="es-ES_tradnl" w:eastAsia="de-DE"/>
        </w:rPr>
        <w:t xml:space="preserve">PhD dissertation: </w:t>
      </w:r>
      <w:r w:rsidRPr="00CF4518">
        <w:rPr>
          <w:rFonts w:eastAsiaTheme="minorEastAsia"/>
          <w:lang w:val="es-ES_tradnl" w:eastAsia="de-DE"/>
        </w:rPr>
        <w:t>MIT.</w:t>
      </w:r>
    </w:p>
    <w:p w14:paraId="2E6685AE" w14:textId="107866B6" w:rsidR="007F531B" w:rsidRPr="00CF4518" w:rsidRDefault="007F531B" w:rsidP="007F531B">
      <w:pPr>
        <w:pStyle w:val="Default"/>
        <w:ind w:left="284" w:hanging="284"/>
        <w:rPr>
          <w:rFonts w:eastAsia="Times New Roman"/>
          <w:color w:val="auto"/>
          <w:lang w:val="es-ES_tradnl" w:eastAsia="en-US"/>
        </w:rPr>
      </w:pPr>
      <w:r w:rsidRPr="00CF4518">
        <w:rPr>
          <w:rFonts w:eastAsia="Times New Roman"/>
          <w:color w:val="auto"/>
          <w:lang w:val="es-ES_tradnl" w:eastAsia="en-US"/>
        </w:rPr>
        <w:t xml:space="preserve">Ordóñez, Francisco. 2008. Causativas y la distribución del sujeto causado en español: evidencia para un núcleo aplicativo. In </w:t>
      </w:r>
      <w:r w:rsidRPr="00CF4518">
        <w:rPr>
          <w:rFonts w:eastAsia="Times New Roman"/>
          <w:i/>
          <w:color w:val="auto"/>
          <w:lang w:val="es-ES_tradnl" w:eastAsia="en-US"/>
        </w:rPr>
        <w:t>X Encuentro Internacional de Lingüística del Noroeste</w:t>
      </w:r>
      <w:r w:rsidRPr="00CF4518">
        <w:rPr>
          <w:rFonts w:eastAsia="Times New Roman"/>
          <w:color w:val="auto"/>
          <w:lang w:val="es-ES_tradnl" w:eastAsia="en-US"/>
        </w:rPr>
        <w:t xml:space="preserve">. Hermosillo, Sonora, </w:t>
      </w:r>
      <w:r w:rsidR="00E87380" w:rsidRPr="00CF4518">
        <w:rPr>
          <w:rFonts w:eastAsia="Times New Roman"/>
          <w:color w:val="auto"/>
          <w:lang w:val="es-ES_tradnl" w:eastAsia="en-US"/>
        </w:rPr>
        <w:t>México</w:t>
      </w:r>
      <w:r w:rsidRPr="00CF4518">
        <w:rPr>
          <w:rFonts w:eastAsia="Times New Roman"/>
          <w:color w:val="auto"/>
          <w:lang w:val="es-ES_tradnl" w:eastAsia="en-US"/>
        </w:rPr>
        <w:t>.</w:t>
      </w:r>
    </w:p>
    <w:p w14:paraId="2E233669" w14:textId="2DAAF323" w:rsidR="007F531B" w:rsidRPr="00CF4518" w:rsidRDefault="007F531B" w:rsidP="007F531B">
      <w:pPr>
        <w:pStyle w:val="Default"/>
        <w:ind w:left="284" w:hanging="284"/>
      </w:pPr>
      <w:r w:rsidRPr="00CF4518">
        <w:rPr>
          <w:lang w:val="es-ES_tradnl"/>
        </w:rPr>
        <w:t xml:space="preserve">Ormazabal, Javier and Juan Romero. </w:t>
      </w:r>
      <w:r w:rsidRPr="00CF4518">
        <w:t xml:space="preserve">2007. The object agreement constraint. </w:t>
      </w:r>
      <w:r w:rsidRPr="00CF4518">
        <w:rPr>
          <w:i/>
          <w:iCs/>
        </w:rPr>
        <w:t xml:space="preserve">Natural Language and Linguistic Theory </w:t>
      </w:r>
      <w:r w:rsidR="00931E24" w:rsidRPr="00CF4518">
        <w:t>25</w:t>
      </w:r>
      <w:r w:rsidRPr="00CF4518">
        <w:t xml:space="preserve">: 315-347. </w:t>
      </w:r>
    </w:p>
    <w:p w14:paraId="17EB1797" w14:textId="544BF0F2" w:rsidR="007F531B" w:rsidRPr="00CF4518" w:rsidRDefault="007F531B" w:rsidP="007F531B">
      <w:pPr>
        <w:pStyle w:val="Default"/>
        <w:ind w:left="284" w:hanging="284"/>
      </w:pPr>
      <w:r w:rsidRPr="00CF4518">
        <w:rPr>
          <w:lang w:val="es-ES_tradnl"/>
        </w:rPr>
        <w:t xml:space="preserve">Ormazabal, Javier and Juan Romero. </w:t>
      </w:r>
      <w:r w:rsidRPr="00CF4518">
        <w:t>2010. The derivation of dative alternations. In Maia Duguine, Susana Huidobro &amp; Nerea Madariaga (eds.), Ar</w:t>
      </w:r>
      <w:r w:rsidRPr="00CF4518">
        <w:rPr>
          <w:i/>
          <w:iCs/>
        </w:rPr>
        <w:t xml:space="preserve">gument Structure and Syntactic Relations from </w:t>
      </w:r>
      <w:r w:rsidRPr="00CF4518">
        <w:rPr>
          <w:i/>
          <w:iCs/>
        </w:rPr>
        <w:lastRenderedPageBreak/>
        <w:t>a Crosslinguistic Perspective</w:t>
      </w:r>
      <w:r w:rsidR="00931E24" w:rsidRPr="00CF4518">
        <w:t>. 203-232. Amsterdam</w:t>
      </w:r>
      <w:r w:rsidRPr="00CF4518">
        <w:t xml:space="preserve">: John Benjamins. </w:t>
      </w:r>
    </w:p>
    <w:p w14:paraId="30F4AD3C" w14:textId="0C83A641" w:rsidR="007F531B" w:rsidRPr="00CF4518" w:rsidRDefault="007F531B" w:rsidP="007F531B">
      <w:pPr>
        <w:pStyle w:val="Default"/>
        <w:ind w:left="284" w:hanging="284"/>
      </w:pPr>
      <w:r w:rsidRPr="00CF4518">
        <w:t xml:space="preserve">Ormazabal, Javier and Juan Romero. 2013. Differential Object Marking, Case and Agreement. </w:t>
      </w:r>
      <w:r w:rsidRPr="00CF4518">
        <w:rPr>
          <w:i/>
          <w:iCs/>
        </w:rPr>
        <w:t xml:space="preserve">Borealis. An International Journal of Hispanic Linguistics </w:t>
      </w:r>
      <w:r w:rsidR="00931E24" w:rsidRPr="00CF4518">
        <w:t>2</w:t>
      </w:r>
      <w:r w:rsidRPr="00CF4518">
        <w:t>: 221-239.</w:t>
      </w:r>
    </w:p>
    <w:p w14:paraId="35A6A52C" w14:textId="77777777" w:rsidR="007F531B" w:rsidRPr="00CF4518" w:rsidRDefault="007F531B" w:rsidP="007F531B">
      <w:pPr>
        <w:ind w:left="284" w:hanging="284"/>
      </w:pPr>
      <w:r w:rsidRPr="00CF4518">
        <w:t xml:space="preserve">Ordóñez, Francisco &amp; Andrés Saab. 2017. On the distribution of causee subjects in two Spanish dialects. </w:t>
      </w:r>
      <w:r w:rsidRPr="00CF4518">
        <w:rPr>
          <w:i/>
        </w:rPr>
        <w:t xml:space="preserve">Estudos Linguísticos e Literários </w:t>
      </w:r>
      <w:r w:rsidRPr="00CF4518">
        <w:t xml:space="preserve">58: </w:t>
      </w:r>
      <w:r w:rsidRPr="00CF4518">
        <w:rPr>
          <w:color w:val="111111"/>
          <w:shd w:val="clear" w:color="auto" w:fill="FFFFFF"/>
        </w:rPr>
        <w:t>186-209</w:t>
      </w:r>
      <w:r w:rsidRPr="00CF4518">
        <w:t xml:space="preserve">. </w:t>
      </w:r>
    </w:p>
    <w:p w14:paraId="551B62AC" w14:textId="6A06CE25" w:rsidR="007F531B" w:rsidRPr="00CF4518" w:rsidRDefault="007F531B" w:rsidP="007F531B">
      <w:pPr>
        <w:ind w:left="284" w:hanging="284"/>
      </w:pPr>
      <w:r w:rsidRPr="00CF4518">
        <w:t xml:space="preserve">Perlmutter, David. 1971. </w:t>
      </w:r>
      <w:r w:rsidRPr="00CF4518">
        <w:rPr>
          <w:i/>
        </w:rPr>
        <w:t xml:space="preserve">Deep and </w:t>
      </w:r>
      <w:r w:rsidR="00C36A3A" w:rsidRPr="00CF4518">
        <w:rPr>
          <w:i/>
        </w:rPr>
        <w:t xml:space="preserve">surface structure constraints </w:t>
      </w:r>
      <w:r w:rsidRPr="00CF4518">
        <w:rPr>
          <w:i/>
        </w:rPr>
        <w:t xml:space="preserve">in </w:t>
      </w:r>
      <w:r w:rsidR="00C36A3A" w:rsidRPr="00CF4518">
        <w:rPr>
          <w:i/>
        </w:rPr>
        <w:t>syntax</w:t>
      </w:r>
      <w:r w:rsidRPr="00CF4518">
        <w:t xml:space="preserve">. New York: Reinhart and Winston Inc. </w:t>
      </w:r>
    </w:p>
    <w:p w14:paraId="16A54A96" w14:textId="77777777" w:rsidR="007F531B" w:rsidRPr="00CF4518" w:rsidRDefault="007F531B" w:rsidP="007F531B">
      <w:pPr>
        <w:ind w:left="284" w:hanging="284"/>
      </w:pPr>
      <w:r w:rsidRPr="00CF4518">
        <w:t>Pesetsky, David. 1995</w:t>
      </w:r>
      <w:r w:rsidRPr="00CF4518">
        <w:rPr>
          <w:i/>
        </w:rPr>
        <w:t>. Zero syntax: Experiencers and cascades</w:t>
      </w:r>
      <w:r w:rsidRPr="00CF4518">
        <w:t>. Cambridge, MA: MIT Press.</w:t>
      </w:r>
    </w:p>
    <w:p w14:paraId="5E2B17C2" w14:textId="77777777" w:rsidR="007F531B" w:rsidRPr="00CF4518" w:rsidRDefault="007F531B" w:rsidP="007F531B">
      <w:pPr>
        <w:ind w:left="284" w:hanging="284"/>
      </w:pPr>
      <w:r w:rsidRPr="00CF4518">
        <w:t xml:space="preserve">Pineda, Anna. 2013. Double object constructions in Spanish (and Catalan) revisited. In Sergio Baauw, Frank Drijkoningen, Luisa Meroni, Manuela Pinto (eds.), </w:t>
      </w:r>
      <w:r w:rsidRPr="00CF4518">
        <w:rPr>
          <w:i/>
        </w:rPr>
        <w:t>Romance Languages and Linguistic Theory 2011: Selected papers from Going Romance 2011</w:t>
      </w:r>
      <w:r w:rsidRPr="00CF4518">
        <w:t xml:space="preserve">, 193-216. Amsterdam: John Benjamins. </w:t>
      </w:r>
    </w:p>
    <w:p w14:paraId="363B6151" w14:textId="221F47DF" w:rsidR="007F531B" w:rsidRPr="00CF4518" w:rsidRDefault="007F531B" w:rsidP="007F531B">
      <w:pPr>
        <w:ind w:left="284" w:hanging="284"/>
      </w:pPr>
      <w:r w:rsidRPr="00CF4518">
        <w:t xml:space="preserve">Pineda, Anna, Norma Schifano &amp; Michelle Sheehan. 2018. Transitivity in Catalan and Italian: evidence from causatives. Paper presented at </w:t>
      </w:r>
      <w:r w:rsidRPr="00CF4518">
        <w:rPr>
          <w:i/>
        </w:rPr>
        <w:t>Olinco</w:t>
      </w:r>
      <w:r w:rsidRPr="00CF4518">
        <w:t xml:space="preserve">, Olomouc, Czech Republic. </w:t>
      </w:r>
    </w:p>
    <w:p w14:paraId="1F113339" w14:textId="77777777" w:rsidR="007F531B" w:rsidRPr="00CF4518" w:rsidRDefault="007F531B" w:rsidP="007F531B">
      <w:pPr>
        <w:ind w:left="357" w:hanging="357"/>
        <w:rPr>
          <w:color w:val="262626"/>
        </w:rPr>
      </w:pPr>
      <w:r w:rsidRPr="00CF4518">
        <w:t xml:space="preserve">Pitteroff, Marcel &amp; Campanini, Cinzia. 2014. Variation in analytic </w:t>
      </w:r>
      <w:r w:rsidRPr="00CF4518">
        <w:rPr>
          <w:bCs/>
        </w:rPr>
        <w:t xml:space="preserve">causative </w:t>
      </w:r>
      <w:r w:rsidRPr="00CF4518">
        <w:t xml:space="preserve">constructions: a view on German and Romance. </w:t>
      </w:r>
      <w:r w:rsidRPr="00CF4518">
        <w:rPr>
          <w:i/>
          <w:color w:val="262626"/>
        </w:rPr>
        <w:t>The Journal of Comparative Germanic Linguistics</w:t>
      </w:r>
      <w:r w:rsidRPr="00CF4518">
        <w:rPr>
          <w:color w:val="262626"/>
        </w:rPr>
        <w:t xml:space="preserve"> 16 (2-3): 209-230.</w:t>
      </w:r>
    </w:p>
    <w:p w14:paraId="71E6E087" w14:textId="77777777" w:rsidR="007F531B" w:rsidRPr="00CF4518" w:rsidRDefault="007F531B" w:rsidP="007F531B">
      <w:pPr>
        <w:ind w:left="284" w:hanging="284"/>
      </w:pPr>
      <w:r w:rsidRPr="00CF4518">
        <w:t xml:space="preserve">Postal, Paul M. 1981. A failed analysis of the French cohesive infinitive construction. </w:t>
      </w:r>
      <w:r w:rsidRPr="00CF4518">
        <w:rPr>
          <w:i/>
        </w:rPr>
        <w:t>Linguistic Analysis</w:t>
      </w:r>
      <w:r w:rsidRPr="00CF4518">
        <w:t xml:space="preserve"> 8: 281-323.</w:t>
      </w:r>
    </w:p>
    <w:p w14:paraId="41409E8B" w14:textId="77777777" w:rsidR="007F531B" w:rsidRPr="00CF4518" w:rsidRDefault="007F531B" w:rsidP="007F531B">
      <w:pPr>
        <w:ind w:left="284" w:hanging="284"/>
      </w:pPr>
      <w:r w:rsidRPr="00CF4518">
        <w:t xml:space="preserve">Postal, Paul. M. 1989. </w:t>
      </w:r>
      <w:r w:rsidRPr="00CF4518">
        <w:rPr>
          <w:i/>
        </w:rPr>
        <w:t>Masked inversion in French</w:t>
      </w:r>
      <w:r w:rsidRPr="00CF4518">
        <w:t xml:space="preserve">. University of Chicago Press: Chicago. </w:t>
      </w:r>
    </w:p>
    <w:p w14:paraId="670F0BF1" w14:textId="77777777" w:rsidR="007F531B" w:rsidRPr="00CF4518" w:rsidRDefault="007F531B" w:rsidP="007F531B">
      <w:pPr>
        <w:ind w:left="284" w:hanging="284"/>
      </w:pPr>
      <w:r w:rsidRPr="00CF4518">
        <w:t xml:space="preserve">Postal, Paul. 1990. 1990. French indirect object demotion. In Paul Postal and Brian Joseph (eds.), </w:t>
      </w:r>
      <w:r w:rsidRPr="00CF4518">
        <w:rPr>
          <w:i/>
        </w:rPr>
        <w:t>Studies in Relational Grammar 3</w:t>
      </w:r>
      <w:r w:rsidRPr="00CF4518">
        <w:t>, 104-200. University of Chicago Press: Chicago.</w:t>
      </w:r>
    </w:p>
    <w:p w14:paraId="50E2006E" w14:textId="77777777" w:rsidR="00170624" w:rsidRPr="00CF4518" w:rsidRDefault="00170624" w:rsidP="00170624">
      <w:pPr>
        <w:ind w:left="284" w:hanging="284"/>
      </w:pPr>
      <w:r w:rsidRPr="00CF4518">
        <w:t xml:space="preserve">Preminger, Omer. 2019. What the PCC tells us about “abstract” agreement, head movement, and locality. </w:t>
      </w:r>
      <w:r w:rsidRPr="00CF4518">
        <w:rPr>
          <w:i/>
        </w:rPr>
        <w:t>Glossa</w:t>
      </w:r>
      <w:r w:rsidRPr="00CF4518">
        <w:t xml:space="preserve">, 4(1): 13. </w:t>
      </w:r>
    </w:p>
    <w:p w14:paraId="7E0AAEA4" w14:textId="77777777" w:rsidR="007F531B" w:rsidRPr="00CF4518" w:rsidRDefault="007F531B" w:rsidP="007F531B">
      <w:pPr>
        <w:spacing w:line="240" w:lineRule="exact"/>
        <w:ind w:left="357" w:hanging="357"/>
      </w:pPr>
      <w:r w:rsidRPr="00CF4518">
        <w:t xml:space="preserve">Pylkkänen, L. 2002. </w:t>
      </w:r>
      <w:r w:rsidRPr="00CF4518">
        <w:rPr>
          <w:i/>
          <w:iCs/>
        </w:rPr>
        <w:t>Introducing Arguments</w:t>
      </w:r>
      <w:r w:rsidRPr="00CF4518">
        <w:t xml:space="preserve">, MIT Ph.D Dissertation. </w:t>
      </w:r>
    </w:p>
    <w:p w14:paraId="7ADABA91" w14:textId="2514F51A" w:rsidR="007F531B" w:rsidRPr="00CF4518" w:rsidRDefault="007F531B" w:rsidP="007F531B">
      <w:pPr>
        <w:spacing w:line="240" w:lineRule="exact"/>
        <w:ind w:left="357" w:hanging="357"/>
        <w:rPr>
          <w:rFonts w:eastAsiaTheme="minorEastAsia"/>
        </w:rPr>
      </w:pPr>
      <w:r w:rsidRPr="00CF4518">
        <w:rPr>
          <w:rFonts w:eastAsiaTheme="minorEastAsia"/>
        </w:rPr>
        <w:t xml:space="preserve">Pylkkänen, Liina. 2008. </w:t>
      </w:r>
      <w:r w:rsidRPr="00CF4518">
        <w:rPr>
          <w:rFonts w:eastAsiaTheme="minorEastAsia"/>
          <w:i/>
          <w:iCs/>
        </w:rPr>
        <w:t>Introducing Arguments</w:t>
      </w:r>
      <w:r w:rsidRPr="00CF4518">
        <w:rPr>
          <w:rFonts w:eastAsiaTheme="minorEastAsia"/>
        </w:rPr>
        <w:t xml:space="preserve">. Cambridge, </w:t>
      </w:r>
      <w:r w:rsidR="002E4EDA" w:rsidRPr="00CF4518">
        <w:rPr>
          <w:rFonts w:eastAsiaTheme="minorEastAsia"/>
        </w:rPr>
        <w:t>MA</w:t>
      </w:r>
      <w:r w:rsidRPr="00CF4518">
        <w:rPr>
          <w:rFonts w:eastAsiaTheme="minorEastAsia"/>
        </w:rPr>
        <w:t>; London: MIT Press.</w:t>
      </w:r>
    </w:p>
    <w:p w14:paraId="34344995" w14:textId="77777777" w:rsidR="007F531B" w:rsidRPr="00CF4518" w:rsidRDefault="007F531B" w:rsidP="007F531B">
      <w:pPr>
        <w:ind w:left="284" w:hanging="284"/>
      </w:pPr>
      <w:r w:rsidRPr="00CF4518">
        <w:t xml:space="preserve">Quicoli, A. 1984. Remarks on French clitic systems. </w:t>
      </w:r>
      <w:r w:rsidRPr="00CF4518">
        <w:rPr>
          <w:i/>
        </w:rPr>
        <w:t>Linguistic Analysis</w:t>
      </w:r>
      <w:r w:rsidRPr="00CF4518">
        <w:t xml:space="preserve"> 14: 55-95.</w:t>
      </w:r>
    </w:p>
    <w:p w14:paraId="54F7AB2D" w14:textId="0EB57A9D" w:rsidR="007F531B" w:rsidRPr="00CF4518" w:rsidRDefault="007F531B" w:rsidP="007F531B">
      <w:pPr>
        <w:ind w:left="284" w:hanging="284"/>
      </w:pPr>
      <w:r w:rsidRPr="00CF4518">
        <w:t xml:space="preserve">Rezac, Milan. 2008. The syntax of eccentric agreement: the Person Case Constraint and absolutive displacement in Basque. </w:t>
      </w:r>
      <w:r w:rsidR="00C36A3A" w:rsidRPr="00CF4518">
        <w:rPr>
          <w:i/>
        </w:rPr>
        <w:t>Natural Language and</w:t>
      </w:r>
      <w:r w:rsidRPr="00CF4518">
        <w:rPr>
          <w:i/>
        </w:rPr>
        <w:t xml:space="preserve"> Linguistic Theory</w:t>
      </w:r>
      <w:r w:rsidRPr="00CF4518">
        <w:t xml:space="preserve"> 26:</w:t>
      </w:r>
      <w:r w:rsidR="00C36A3A" w:rsidRPr="00CF4518">
        <w:t xml:space="preserve"> 61-</w:t>
      </w:r>
      <w:r w:rsidRPr="00CF4518">
        <w:t>106,</w:t>
      </w:r>
    </w:p>
    <w:p w14:paraId="50C051C7" w14:textId="06C093B7" w:rsidR="005B2FCD" w:rsidRPr="00CF4518" w:rsidRDefault="005B2FCD" w:rsidP="007F531B">
      <w:pPr>
        <w:ind w:left="284" w:hanging="284"/>
      </w:pPr>
      <w:r w:rsidRPr="00CF4518">
        <w:t xml:space="preserve">Rivas, </w:t>
      </w:r>
      <w:r w:rsidR="00E31847" w:rsidRPr="00CF4518">
        <w:t xml:space="preserve">Alberto M. 1977. </w:t>
      </w:r>
      <w:proofErr w:type="gramStart"/>
      <w:r w:rsidR="00E31847" w:rsidRPr="00CF4518">
        <w:rPr>
          <w:i/>
        </w:rPr>
        <w:t>A Theory of Clitics</w:t>
      </w:r>
      <w:r w:rsidR="00E31847" w:rsidRPr="00CF4518">
        <w:t>, MIT Ph.D Dissertation.</w:t>
      </w:r>
      <w:proofErr w:type="gramEnd"/>
      <w:r w:rsidR="00E31847" w:rsidRPr="00CF4518">
        <w:t xml:space="preserve">  </w:t>
      </w:r>
    </w:p>
    <w:p w14:paraId="3C6EB337" w14:textId="4C541542" w:rsidR="007F531B" w:rsidRPr="00CF4518" w:rsidRDefault="007F531B" w:rsidP="007F531B">
      <w:pPr>
        <w:ind w:left="284" w:hanging="284"/>
      </w:pPr>
      <w:r w:rsidRPr="00CF4518">
        <w:lastRenderedPageBreak/>
        <w:t xml:space="preserve">Schifano, Norma and Michelle Sheehan. 2017. Italian faire-infinitives: the special case of </w:t>
      </w:r>
      <w:r w:rsidRPr="00CF4518">
        <w:rPr>
          <w:i/>
        </w:rPr>
        <w:t>volere</w:t>
      </w:r>
      <w:r w:rsidRPr="00CF4518">
        <w:t xml:space="preserve">. To appear in </w:t>
      </w:r>
      <w:r w:rsidR="00C36A3A" w:rsidRPr="00CF4518">
        <w:t xml:space="preserve">Mirko Grimaldi, Rosangela Lai, Ludovico Franco and Benedetta Baldi (eds), </w:t>
      </w:r>
      <w:r w:rsidR="00C36A3A" w:rsidRPr="00CF4518">
        <w:rPr>
          <w:i/>
        </w:rPr>
        <w:t>Structuring variation in Romance linguistics and beyond</w:t>
      </w:r>
      <w:r w:rsidR="00C36A3A" w:rsidRPr="00CF4518">
        <w:t>. Amsterdam: John Benjamins.</w:t>
      </w:r>
    </w:p>
    <w:p w14:paraId="7DDE24F6" w14:textId="3D642B38" w:rsidR="007F531B" w:rsidRPr="00CF4518" w:rsidRDefault="007F531B" w:rsidP="007F531B">
      <w:pPr>
        <w:ind w:left="284" w:hanging="284"/>
      </w:pPr>
      <w:r w:rsidRPr="00CF4518">
        <w:t xml:space="preserve">Sheehan, Michelle </w:t>
      </w:r>
      <w:r w:rsidR="00C36A3A" w:rsidRPr="00CF4518">
        <w:t>&amp;</w:t>
      </w:r>
      <w:r w:rsidRPr="00CF4518">
        <w:t xml:space="preserve"> Sonia Cyrino. 2016. Variation and change in the faire-par causative. </w:t>
      </w:r>
      <w:r w:rsidRPr="00CF4518">
        <w:rPr>
          <w:lang w:val="pt-BR"/>
        </w:rPr>
        <w:t>In E</w:t>
      </w:r>
      <w:r w:rsidR="00C36A3A" w:rsidRPr="00CF4518">
        <w:rPr>
          <w:lang w:val="pt-BR"/>
        </w:rPr>
        <w:t xml:space="preserve">rnestina Carrilho, Alexandra Fieis, Maria </w:t>
      </w:r>
      <w:r w:rsidRPr="00CF4518">
        <w:rPr>
          <w:lang w:val="pt-BR"/>
        </w:rPr>
        <w:t>Lobo &amp; S</w:t>
      </w:r>
      <w:r w:rsidR="00C36A3A" w:rsidRPr="00CF4518">
        <w:rPr>
          <w:lang w:val="pt-BR"/>
        </w:rPr>
        <w:t>andra</w:t>
      </w:r>
      <w:r w:rsidRPr="00CF4518">
        <w:rPr>
          <w:lang w:val="pt-BR"/>
        </w:rPr>
        <w:t xml:space="preserve"> Pereira (eds.), </w:t>
      </w:r>
      <w:r w:rsidRPr="00CF4518">
        <w:rPr>
          <w:i/>
          <w:lang w:val="pt-BR"/>
        </w:rPr>
        <w:t>Romance Languages and Linguistic Theory</w:t>
      </w:r>
      <w:r w:rsidRPr="00CF4518">
        <w:rPr>
          <w:lang w:val="pt-BR"/>
        </w:rPr>
        <w:t xml:space="preserve">, 279-304. </w:t>
      </w:r>
      <w:r w:rsidR="00C36A3A" w:rsidRPr="00CF4518">
        <w:t xml:space="preserve">Amsterdam: </w:t>
      </w:r>
      <w:r w:rsidRPr="00CF4518">
        <w:t>John Benjamins.</w:t>
      </w:r>
    </w:p>
    <w:p w14:paraId="4E3CE55B" w14:textId="3B6C33B2" w:rsidR="007F531B" w:rsidRPr="00CF4518" w:rsidRDefault="00C36A3A" w:rsidP="007F531B">
      <w:pPr>
        <w:ind w:left="284" w:hanging="284"/>
      </w:pPr>
      <w:r w:rsidRPr="00CF4518">
        <w:t>Simpson, Jane &amp; Meg Withgott. 1986</w:t>
      </w:r>
      <w:r w:rsidR="007F531B" w:rsidRPr="00CF4518">
        <w:t>. Pronominal Clitic Clusters and Templates. In H</w:t>
      </w:r>
      <w:r w:rsidRPr="00CF4518">
        <w:t xml:space="preserve">agit Borer (ed.), </w:t>
      </w:r>
      <w:r w:rsidR="007F531B" w:rsidRPr="00CF4518">
        <w:rPr>
          <w:i/>
        </w:rPr>
        <w:t xml:space="preserve">The </w:t>
      </w:r>
      <w:r w:rsidRPr="00CF4518">
        <w:rPr>
          <w:i/>
        </w:rPr>
        <w:t xml:space="preserve">syntax </w:t>
      </w:r>
      <w:r w:rsidR="007F531B" w:rsidRPr="00CF4518">
        <w:rPr>
          <w:i/>
        </w:rPr>
        <w:t xml:space="preserve">of </w:t>
      </w:r>
      <w:r w:rsidRPr="00CF4518">
        <w:rPr>
          <w:i/>
        </w:rPr>
        <w:t>pronominal clitics</w:t>
      </w:r>
      <w:r w:rsidRPr="00CF4518">
        <w:t>, 149-174. Orlando: Academic Press.</w:t>
      </w:r>
    </w:p>
    <w:p w14:paraId="1137B4CB" w14:textId="570D506F" w:rsidR="007F531B" w:rsidRPr="00CF4518" w:rsidRDefault="007F531B" w:rsidP="007F531B">
      <w:pPr>
        <w:ind w:left="284" w:hanging="284"/>
      </w:pPr>
      <w:r w:rsidRPr="00CF4518">
        <w:t xml:space="preserve">Stegovec, Adrian. 2017. </w:t>
      </w:r>
      <w:r w:rsidR="00C36A3A" w:rsidRPr="00CF4518">
        <w:t>Between you and me</w:t>
      </w:r>
      <w:r w:rsidRPr="00CF4518">
        <w:t xml:space="preserve">: Two </w:t>
      </w:r>
      <w:r w:rsidR="00C36A3A" w:rsidRPr="00CF4518">
        <w:t>cross-linguistic generalizations on person restrictions</w:t>
      </w:r>
      <w:r w:rsidRPr="00CF4518">
        <w:t xml:space="preserve">. </w:t>
      </w:r>
      <w:r w:rsidR="00C36A3A" w:rsidRPr="00CF4518">
        <w:t xml:space="preserve">In Aaron Kaplan, Abby Kaplan, Miranda K. McCarvel, &amp; Edward J. Rubin (eds.), </w:t>
      </w:r>
      <w:r w:rsidRPr="00CF4518">
        <w:rPr>
          <w:i/>
        </w:rPr>
        <w:t>Proceedings of the 34th West Coast Conference on Formal Linguistics</w:t>
      </w:r>
      <w:r w:rsidR="00C36A3A" w:rsidRPr="00CF4518">
        <w:t xml:space="preserve">, </w:t>
      </w:r>
      <w:r w:rsidRPr="00CF4518">
        <w:t>498-508. Somerville, MA: Cascadilla Proceedings Project.</w:t>
      </w:r>
    </w:p>
    <w:p w14:paraId="211F9655" w14:textId="77777777" w:rsidR="007F531B" w:rsidRPr="00CF4518" w:rsidRDefault="007F531B" w:rsidP="007F531B">
      <w:pPr>
        <w:ind w:left="284" w:hanging="284"/>
      </w:pPr>
      <w:r w:rsidRPr="00CF4518">
        <w:t xml:space="preserve">Strozer, Judith R. 1976. </w:t>
      </w:r>
      <w:r w:rsidRPr="00CF4518">
        <w:rPr>
          <w:i/>
        </w:rPr>
        <w:t>Clitics in Spanish</w:t>
      </w:r>
      <w:r w:rsidRPr="00CF4518">
        <w:t>, PhD dissertation: UCLA.</w:t>
      </w:r>
    </w:p>
    <w:p w14:paraId="53D6F266" w14:textId="77777777" w:rsidR="007F531B" w:rsidRPr="00CF4518" w:rsidRDefault="007F531B" w:rsidP="007F531B">
      <w:pPr>
        <w:widowControl w:val="0"/>
        <w:autoSpaceDE w:val="0"/>
        <w:autoSpaceDN w:val="0"/>
        <w:adjustRightInd w:val="0"/>
        <w:spacing w:line="240" w:lineRule="exact"/>
        <w:ind w:left="357" w:hanging="357"/>
        <w:rPr>
          <w:rFonts w:eastAsiaTheme="minorEastAsia"/>
          <w:lang w:eastAsia="ja-JP"/>
        </w:rPr>
      </w:pPr>
      <w:r w:rsidRPr="00CF4518">
        <w:rPr>
          <w:rFonts w:eastAsiaTheme="minorEastAsia"/>
          <w:lang w:eastAsia="ja-JP"/>
        </w:rPr>
        <w:t xml:space="preserve">Torrego, Esther. 2010. Variability in the case patterns of causative formation in romance and its implications. </w:t>
      </w:r>
      <w:r w:rsidRPr="00CF4518">
        <w:rPr>
          <w:rFonts w:eastAsiaTheme="minorEastAsia"/>
          <w:i/>
          <w:iCs/>
          <w:lang w:eastAsia="ja-JP"/>
        </w:rPr>
        <w:t>Linguistic Inquiry</w:t>
      </w:r>
      <w:r w:rsidRPr="00CF4518">
        <w:rPr>
          <w:rFonts w:eastAsiaTheme="minorEastAsia"/>
          <w:lang w:eastAsia="ja-JP"/>
        </w:rPr>
        <w:t xml:space="preserve"> 41: 445-470.</w:t>
      </w:r>
    </w:p>
    <w:p w14:paraId="781E23BE" w14:textId="77777777" w:rsidR="007F531B" w:rsidRPr="00CF4518" w:rsidRDefault="007F531B" w:rsidP="007F531B">
      <w:pPr>
        <w:widowControl w:val="0"/>
        <w:autoSpaceDE w:val="0"/>
        <w:autoSpaceDN w:val="0"/>
        <w:adjustRightInd w:val="0"/>
        <w:ind w:left="426" w:hanging="426"/>
        <w:rPr>
          <w:lang w:val="es-ES"/>
        </w:rPr>
      </w:pPr>
      <w:r w:rsidRPr="00CF4518">
        <w:t xml:space="preserve">Treviño, Esthela. 1992. Subjects in Spanish causative constructions. In </w:t>
      </w:r>
      <w:r w:rsidRPr="00CF4518">
        <w:rPr>
          <w:i/>
        </w:rPr>
        <w:t>Romance Languages and Modern Linguistic Theory</w:t>
      </w:r>
      <w:r w:rsidRPr="00CF4518">
        <w:t xml:space="preserve">, eds.  </w:t>
      </w:r>
      <w:r w:rsidRPr="00CF4518">
        <w:rPr>
          <w:lang w:val="es-ES"/>
        </w:rPr>
        <w:t>Hirschbüler, P. &amp; Koerner, E., 309-324.</w:t>
      </w:r>
    </w:p>
    <w:p w14:paraId="374E376B" w14:textId="77777777" w:rsidR="007F531B" w:rsidRPr="00CF4518" w:rsidRDefault="007F531B" w:rsidP="007F531B">
      <w:pPr>
        <w:widowControl w:val="0"/>
        <w:autoSpaceDE w:val="0"/>
        <w:autoSpaceDN w:val="0"/>
        <w:adjustRightInd w:val="0"/>
        <w:ind w:left="426" w:hanging="426"/>
        <w:rPr>
          <w:lang w:val="es-ES"/>
        </w:rPr>
      </w:pPr>
      <w:r w:rsidRPr="00CF4518">
        <w:rPr>
          <w:lang w:val="es-ES"/>
        </w:rPr>
        <w:t xml:space="preserve">Treviño, Esthela. 1993. </w:t>
      </w:r>
      <w:r w:rsidRPr="00CF4518">
        <w:rPr>
          <w:i/>
          <w:lang w:val="es-ES"/>
        </w:rPr>
        <w:t>Las causativas del español con complemento infinitivo</w:t>
      </w:r>
      <w:r w:rsidRPr="00CF4518">
        <w:rPr>
          <w:lang w:val="es-ES"/>
        </w:rPr>
        <w:t>. El Colegio de México, DF.</w:t>
      </w:r>
    </w:p>
    <w:p w14:paraId="4EB0E667" w14:textId="77777777" w:rsidR="007F531B" w:rsidRPr="0062798C" w:rsidRDefault="007F531B" w:rsidP="007F531B">
      <w:pPr>
        <w:spacing w:line="240" w:lineRule="exact"/>
        <w:ind w:left="357" w:hanging="357"/>
        <w:rPr>
          <w:rFonts w:eastAsiaTheme="minorEastAsia"/>
          <w:lang w:eastAsia="ja-JP"/>
        </w:rPr>
      </w:pPr>
      <w:r w:rsidRPr="00CF4518">
        <w:rPr>
          <w:rFonts w:eastAsiaTheme="minorEastAsia"/>
          <w:lang w:val="es-ES" w:eastAsia="ja-JP"/>
        </w:rPr>
        <w:t xml:space="preserve">Tubino Blanco, Mercedes. </w:t>
      </w:r>
      <w:r w:rsidRPr="00CF4518">
        <w:rPr>
          <w:rFonts w:eastAsiaTheme="minorEastAsia"/>
          <w:lang w:eastAsia="ja-JP"/>
        </w:rPr>
        <w:t xml:space="preserve">2011. </w:t>
      </w:r>
      <w:r w:rsidRPr="00CF4518">
        <w:rPr>
          <w:rFonts w:eastAsiaTheme="minorEastAsia"/>
          <w:i/>
          <w:lang w:eastAsia="ja-JP"/>
        </w:rPr>
        <w:t>Causatives in Minimalism</w:t>
      </w:r>
      <w:r w:rsidRPr="00CF4518">
        <w:rPr>
          <w:rFonts w:eastAsiaTheme="minorEastAsia"/>
          <w:lang w:eastAsia="ja-JP"/>
        </w:rPr>
        <w:t>. Amsterdam: John Benjamins.</w:t>
      </w:r>
    </w:p>
    <w:p w14:paraId="7383D1C9" w14:textId="77777777" w:rsidR="007F531B" w:rsidRPr="0062798C" w:rsidRDefault="007F531B" w:rsidP="007F531B">
      <w:pPr>
        <w:ind w:left="284" w:hanging="284"/>
      </w:pPr>
    </w:p>
    <w:p w14:paraId="7A7008A1" w14:textId="77777777" w:rsidR="007F531B" w:rsidRPr="00740B2E" w:rsidRDefault="007F531B" w:rsidP="00F82374">
      <w:pPr>
        <w:autoSpaceDE w:val="0"/>
        <w:autoSpaceDN w:val="0"/>
        <w:adjustRightInd w:val="0"/>
        <w:ind w:left="426" w:hanging="426"/>
        <w:rPr>
          <w:rFonts w:eastAsiaTheme="minorEastAsia"/>
          <w:lang w:val="fr-FR" w:eastAsia="de-DE"/>
        </w:rPr>
      </w:pPr>
    </w:p>
    <w:sectPr w:rsidR="007F531B" w:rsidRPr="00740B2E" w:rsidSect="00DF02D3">
      <w:footerReference w:type="even" r:id="rId14"/>
      <w:footerReference w:type="default" r:id="rId15"/>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FCC320" w14:textId="77777777" w:rsidR="00C7299D" w:rsidRDefault="00C7299D">
      <w:r>
        <w:separator/>
      </w:r>
    </w:p>
  </w:endnote>
  <w:endnote w:type="continuationSeparator" w:id="0">
    <w:p w14:paraId="0869ECD8" w14:textId="77777777" w:rsidR="00C7299D" w:rsidRDefault="00C72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Droid Sans Fallback">
    <w:altName w:val="Cambria"/>
    <w:charset w:val="00"/>
    <w:family w:val="auto"/>
    <w:pitch w:val="variable"/>
  </w:font>
  <w:font w:name="FreeSans">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D284B" w14:textId="77777777" w:rsidR="00137F65" w:rsidRDefault="00137F65" w:rsidP="00B5612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C26658" w14:textId="77777777" w:rsidR="00137F65" w:rsidRDefault="00137F65" w:rsidP="00B56122">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A5740" w14:textId="77777777" w:rsidR="00137F65" w:rsidRDefault="00137F65" w:rsidP="00B5612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D5608">
      <w:rPr>
        <w:rStyle w:val="Nmerodepgina"/>
        <w:noProof/>
      </w:rPr>
      <w:t>29</w:t>
    </w:r>
    <w:r>
      <w:rPr>
        <w:rStyle w:val="Nmerodepgina"/>
      </w:rPr>
      <w:fldChar w:fldCharType="end"/>
    </w:r>
  </w:p>
  <w:p w14:paraId="24F41159" w14:textId="77777777" w:rsidR="00137F65" w:rsidRDefault="00137F65" w:rsidP="00B5612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691A9" w14:textId="77777777" w:rsidR="00C7299D" w:rsidRDefault="00C7299D">
      <w:r>
        <w:separator/>
      </w:r>
    </w:p>
  </w:footnote>
  <w:footnote w:type="continuationSeparator" w:id="0">
    <w:p w14:paraId="3F93BBED" w14:textId="77777777" w:rsidR="00C7299D" w:rsidRDefault="00C7299D">
      <w:r>
        <w:continuationSeparator/>
      </w:r>
    </w:p>
  </w:footnote>
  <w:footnote w:id="1">
    <w:p w14:paraId="0FFDF4DA" w14:textId="6CF7D161" w:rsidR="00137F65" w:rsidRPr="002376DC" w:rsidRDefault="00137F65" w:rsidP="002376DC">
      <w:pPr>
        <w:rPr>
          <w:sz w:val="20"/>
          <w:szCs w:val="20"/>
        </w:rPr>
      </w:pPr>
      <w:r>
        <w:rPr>
          <w:rStyle w:val="Refdenotaalpie"/>
        </w:rPr>
        <w:footnoteRef/>
      </w:r>
      <w:r>
        <w:t xml:space="preserve"> </w:t>
      </w:r>
      <w:r w:rsidRPr="00673F0A">
        <w:rPr>
          <w:sz w:val="20"/>
          <w:szCs w:val="20"/>
        </w:rPr>
        <w:t>Though the PCC was first discovered</w:t>
      </w:r>
      <w:r>
        <w:rPr>
          <w:sz w:val="20"/>
          <w:szCs w:val="20"/>
        </w:rPr>
        <w:t xml:space="preserve"> </w:t>
      </w:r>
      <w:r w:rsidRPr="00694D71">
        <w:rPr>
          <w:sz w:val="20"/>
          <w:szCs w:val="20"/>
        </w:rPr>
        <w:t xml:space="preserve">as the </w:t>
      </w:r>
      <w:r>
        <w:rPr>
          <w:rFonts w:eastAsiaTheme="minorEastAsia"/>
          <w:i/>
          <w:sz w:val="20"/>
          <w:szCs w:val="20"/>
          <w:lang w:eastAsia="de-DE"/>
        </w:rPr>
        <w:t>*me-lui c</w:t>
      </w:r>
      <w:r w:rsidRPr="004A5FB2">
        <w:rPr>
          <w:rFonts w:eastAsiaTheme="minorEastAsia"/>
          <w:i/>
          <w:sz w:val="20"/>
          <w:szCs w:val="20"/>
          <w:lang w:eastAsia="de-DE"/>
        </w:rPr>
        <w:t>onstraint</w:t>
      </w:r>
      <w:r w:rsidRPr="00694D71">
        <w:rPr>
          <w:rFonts w:eastAsiaTheme="minorEastAsia"/>
          <w:sz w:val="20"/>
          <w:szCs w:val="20"/>
          <w:lang w:eastAsia="de-DE"/>
        </w:rPr>
        <w:t xml:space="preserve"> </w:t>
      </w:r>
      <w:r w:rsidRPr="00694D71">
        <w:rPr>
          <w:sz w:val="20"/>
          <w:szCs w:val="20"/>
        </w:rPr>
        <w:t>and investigated in Romance (</w:t>
      </w:r>
      <w:r>
        <w:rPr>
          <w:sz w:val="20"/>
          <w:szCs w:val="20"/>
        </w:rPr>
        <w:t>Perlmutter 1971</w:t>
      </w:r>
      <w:r w:rsidRPr="00694D71">
        <w:rPr>
          <w:sz w:val="20"/>
          <w:szCs w:val="20"/>
        </w:rPr>
        <w:t xml:space="preserve">), it has been found </w:t>
      </w:r>
      <w:r>
        <w:rPr>
          <w:sz w:val="20"/>
          <w:szCs w:val="20"/>
        </w:rPr>
        <w:t>to hold in a wide range of unrelated lang</w:t>
      </w:r>
      <w:r w:rsidRPr="00694D71">
        <w:rPr>
          <w:sz w:val="20"/>
          <w:szCs w:val="20"/>
        </w:rPr>
        <w:t>u</w:t>
      </w:r>
      <w:r>
        <w:rPr>
          <w:sz w:val="20"/>
          <w:szCs w:val="20"/>
        </w:rPr>
        <w:t>a</w:t>
      </w:r>
      <w:r w:rsidRPr="00694D71">
        <w:rPr>
          <w:sz w:val="20"/>
          <w:szCs w:val="20"/>
        </w:rPr>
        <w:t>ges (see</w:t>
      </w:r>
      <w:r>
        <w:rPr>
          <w:sz w:val="20"/>
          <w:szCs w:val="20"/>
        </w:rPr>
        <w:t xml:space="preserve"> Bonet 1991, Albizu 1997, Rezac 2008, </w:t>
      </w:r>
      <w:r w:rsidRPr="00694D71">
        <w:rPr>
          <w:sz w:val="20"/>
          <w:szCs w:val="20"/>
        </w:rPr>
        <w:t>Haspelmath 2004</w:t>
      </w:r>
      <w:r>
        <w:rPr>
          <w:sz w:val="20"/>
          <w:szCs w:val="20"/>
        </w:rPr>
        <w:t>, Adger and Harbour 2007</w:t>
      </w:r>
      <w:r w:rsidRPr="00694D71">
        <w:rPr>
          <w:sz w:val="20"/>
          <w:szCs w:val="20"/>
        </w:rPr>
        <w:t>).</w:t>
      </w:r>
      <w:r>
        <w:rPr>
          <w:sz w:val="20"/>
          <w:szCs w:val="20"/>
        </w:rPr>
        <w:t xml:space="preserve"> In fact, one of the key contributions of Bonet (1991) was to unify the Romance constraint with a parallel effect observed in rich agreement systems. I thank an anonymous reviewer for asking me to clarify this. See also Bonet (2007) for an overview. </w:t>
      </w:r>
    </w:p>
  </w:footnote>
  <w:footnote w:id="2">
    <w:p w14:paraId="38C59E31" w14:textId="30045232" w:rsidR="00137F65" w:rsidRPr="009C32C2" w:rsidRDefault="00137F65" w:rsidP="009C32C2">
      <w:pPr>
        <w:pStyle w:val="Textonotapie"/>
        <w:ind w:left="0" w:firstLine="0"/>
      </w:pPr>
      <w:r>
        <w:rPr>
          <w:rStyle w:val="Refdenotaalpie"/>
        </w:rPr>
        <w:footnoteRef/>
      </w:r>
      <w:r>
        <w:t xml:space="preserve"> I gloss </w:t>
      </w:r>
      <w:r w:rsidRPr="009C32C2">
        <w:rPr>
          <w:i/>
        </w:rPr>
        <w:t>a/à</w:t>
      </w:r>
      <w:r w:rsidRPr="009C32C2">
        <w:t xml:space="preserve"> as ‘to’ throughout for </w:t>
      </w:r>
      <w:r>
        <w:t xml:space="preserve">expositional purposes, but one of the main claims of this paper is that sometime this morpheme is a realisation of dative case marking and at other times it is a locative preposition. </w:t>
      </w:r>
    </w:p>
  </w:footnote>
  <w:footnote w:id="3">
    <w:p w14:paraId="5C2DA32C" w14:textId="74EF2FF8" w:rsidR="00137F65" w:rsidRDefault="00137F65" w:rsidP="00550702">
      <w:r>
        <w:rPr>
          <w:rStyle w:val="Refdenotaalpie"/>
        </w:rPr>
        <w:footnoteRef/>
      </w:r>
      <w:r>
        <w:t xml:space="preserve"> </w:t>
      </w:r>
      <w:r w:rsidRPr="000627E5">
        <w:rPr>
          <w:sz w:val="20"/>
          <w:szCs w:val="20"/>
        </w:rPr>
        <w:t>There are other subtle differences between the lan</w:t>
      </w:r>
      <w:r>
        <w:rPr>
          <w:sz w:val="20"/>
          <w:szCs w:val="20"/>
        </w:rPr>
        <w:t xml:space="preserve">guages too, which require an explanation, notably order in the clitic cluster. A more substantive difference is that </w:t>
      </w:r>
      <w:r w:rsidRPr="000627E5">
        <w:rPr>
          <w:sz w:val="20"/>
          <w:szCs w:val="20"/>
        </w:rPr>
        <w:t>Italian, like Spanish and Catalan and unlike French, allows 1st/2nd person reflexive direct objects to combine with dative clitics (see Kayne 1975, Bianchi 2006). We abstract away from this difference here</w:t>
      </w:r>
      <w:r>
        <w:rPr>
          <w:sz w:val="20"/>
          <w:szCs w:val="20"/>
        </w:rPr>
        <w:t xml:space="preserve"> for reasons of space</w:t>
      </w:r>
      <w:r w:rsidRPr="000627E5">
        <w:rPr>
          <w:sz w:val="20"/>
          <w:szCs w:val="20"/>
        </w:rPr>
        <w:t>.</w:t>
      </w:r>
    </w:p>
  </w:footnote>
  <w:footnote w:id="4">
    <w:p w14:paraId="23F7157B" w14:textId="688776C6" w:rsidR="00137F65" w:rsidRDefault="00137F65" w:rsidP="00D41245">
      <w:pPr>
        <w:pStyle w:val="Textonotapie"/>
        <w:ind w:left="0" w:firstLine="0"/>
      </w:pPr>
      <w:r>
        <w:rPr>
          <w:rStyle w:val="Refdenotaalpie"/>
        </w:rPr>
        <w:footnoteRef/>
      </w:r>
      <w:r>
        <w:t xml:space="preserve"> Note that Bianchi actually gives this example to be ungrammatical but then discusses at length the fact that some speakers accept such examples. I represent this with %.</w:t>
      </w:r>
    </w:p>
  </w:footnote>
  <w:footnote w:id="5">
    <w:p w14:paraId="6FBCFB76" w14:textId="2A519F81" w:rsidR="00137F65" w:rsidRDefault="00137F65" w:rsidP="000063B1">
      <w:pPr>
        <w:pStyle w:val="Textonotapie"/>
        <w:ind w:left="0" w:firstLine="0"/>
      </w:pPr>
      <w:r>
        <w:rPr>
          <w:rStyle w:val="Refdenotaalpie"/>
        </w:rPr>
        <w:footnoteRef/>
      </w:r>
      <w:r>
        <w:t xml:space="preserve"> The observant reader will notice that I have not specified that only animate 3</w:t>
      </w:r>
      <w:r w:rsidRPr="00B43C97">
        <w:rPr>
          <w:vertAlign w:val="superscript"/>
        </w:rPr>
        <w:t>rd</w:t>
      </w:r>
      <w:r>
        <w:t xml:space="preserve"> person singular masculine </w:t>
      </w:r>
      <w:r w:rsidRPr="000063B1">
        <w:rPr>
          <w:i/>
        </w:rPr>
        <w:t>clitics</w:t>
      </w:r>
      <w:r>
        <w:t xml:space="preserve"> </w:t>
      </w:r>
      <w:r w:rsidR="00807532">
        <w:t>induce</w:t>
      </w:r>
      <w:r>
        <w:t xml:space="preserve"> PCC effects. Ad we shall see below, this is because animate full DP direct objects marked with personal ‘a’ also trigger PCC effects in Spanish (see Ormazabal and Romero 2013). </w:t>
      </w:r>
    </w:p>
  </w:footnote>
  <w:footnote w:id="6">
    <w:p w14:paraId="40931D5F" w14:textId="2D976E72" w:rsidR="00137F65" w:rsidRDefault="00137F65" w:rsidP="001D02C2">
      <w:pPr>
        <w:pStyle w:val="Textonotapie"/>
        <w:ind w:left="0" w:firstLine="0"/>
      </w:pPr>
      <w:r>
        <w:rPr>
          <w:rStyle w:val="Refdenotaalpie"/>
        </w:rPr>
        <w:footnoteRef/>
      </w:r>
      <w:r>
        <w:t xml:space="preserve"> It would, of course, be very interesting to look into what determines micro-parametric variation of this kind but doing so is beyond the scope of the current paper. </w:t>
      </w:r>
    </w:p>
  </w:footnote>
  <w:footnote w:id="7">
    <w:p w14:paraId="170C6677" w14:textId="1B3B537C" w:rsidR="00137F65" w:rsidRDefault="00137F65" w:rsidP="00DB110B">
      <w:pPr>
        <w:pStyle w:val="Textonotapie"/>
        <w:ind w:left="0" w:firstLine="0"/>
      </w:pPr>
      <w:r>
        <w:rPr>
          <w:rStyle w:val="Refdenotaalpie"/>
        </w:rPr>
        <w:footnoteRef/>
      </w:r>
      <w:r>
        <w:t xml:space="preserve">Pineda (2013) challenges the details of this claim with data suggesting that clitic doubling is not obligatory in the DOC. What is crucial for our purposes is that where there is clitic doubling, this implies the DOC and in the absence of clitic doubling indirect objects have the possibility of functioning as locative PPs. </w:t>
      </w:r>
    </w:p>
  </w:footnote>
  <w:footnote w:id="8">
    <w:p w14:paraId="7D6C3494" w14:textId="664FA9AD" w:rsidR="00137F65" w:rsidRDefault="00137F65" w:rsidP="00EB40C4">
      <w:pPr>
        <w:pStyle w:val="Textonotapie"/>
        <w:ind w:left="0" w:firstLine="0"/>
      </w:pPr>
      <w:r>
        <w:rPr>
          <w:rStyle w:val="Refdenotaalpie"/>
        </w:rPr>
        <w:footnoteRef/>
      </w:r>
      <w:r>
        <w:t xml:space="preserve"> There is disagreement in the literature regarding the position of this low Applicative below or above V. I remain agnostic on this point here as either way an indirect object introduced by Appl will function as an intervener between v and the direct object. </w:t>
      </w:r>
    </w:p>
  </w:footnote>
  <w:footnote w:id="9">
    <w:p w14:paraId="43ABFAD9" w14:textId="2372560E" w:rsidR="00137F65" w:rsidRDefault="00137F65" w:rsidP="00E41CA4">
      <w:pPr>
        <w:pStyle w:val="Textonotapie"/>
        <w:ind w:left="0" w:firstLine="0"/>
      </w:pPr>
      <w:r>
        <w:rPr>
          <w:rStyle w:val="Refdenotaalpie"/>
        </w:rPr>
        <w:footnoteRef/>
      </w:r>
      <w:r>
        <w:t xml:space="preserve"> Ormazabal and Romero (2013) offer a different competition-based account of this pattern whereby the two a-marked DPs compete for the same Case position in spec vP. Space precludes a full discussion, but, while attractive, it seems that their account cannot be extended to the causative data to be discussed below, where the PCC holds with full DPs even in the absence of clitic doubling.</w:t>
      </w:r>
    </w:p>
  </w:footnote>
  <w:footnote w:id="10">
    <w:p w14:paraId="24A36430" w14:textId="0ED3B106" w:rsidR="00137F65" w:rsidRDefault="00137F65" w:rsidP="00D23CBC">
      <w:pPr>
        <w:pStyle w:val="Textonotapie"/>
        <w:ind w:left="0" w:firstLine="0"/>
      </w:pPr>
      <w:r>
        <w:rPr>
          <w:rStyle w:val="Refdenotaalpie"/>
        </w:rPr>
        <w:footnoteRef/>
      </w:r>
      <w:r>
        <w:t xml:space="preserve"> I use the term ‘faire infinitive’ here to denote a particular kind of Romance causative, following Kayne (1975). Its crucial properties include: (i) dative on transitive causees, (ii) VS order for the caused event, (iii) causees which are agentive and (iv) causers which are not. Space precludes a discussion of minor differences between languages and I merely adopt the most uncontroversial account here, for expository reasons. </w:t>
      </w:r>
    </w:p>
  </w:footnote>
  <w:footnote w:id="11">
    <w:p w14:paraId="11547673" w14:textId="77777777" w:rsidR="00137F65" w:rsidRDefault="00137F65" w:rsidP="00AF3C66">
      <w:pPr>
        <w:rPr>
          <w:sz w:val="20"/>
          <w:szCs w:val="20"/>
        </w:rPr>
      </w:pPr>
      <w:r>
        <w:rPr>
          <w:rStyle w:val="Refdenotaalpie"/>
        </w:rPr>
        <w:footnoteRef/>
      </w:r>
      <w:r>
        <w:t xml:space="preserve"> </w:t>
      </w:r>
      <w:r w:rsidRPr="00AF3C66">
        <w:rPr>
          <w:sz w:val="20"/>
          <w:szCs w:val="20"/>
        </w:rPr>
        <w:t>Another possible repair for some Italian speakers is to make the causee accusative, giving rise to an ECM-type complement without clitic climbing (Schifano &amp; Sheehan 2017):</w:t>
      </w:r>
    </w:p>
    <w:p w14:paraId="6CF66116" w14:textId="77777777" w:rsidR="00137F65" w:rsidRPr="00AF3C66" w:rsidRDefault="00137F65" w:rsidP="00AF3C66">
      <w:pPr>
        <w:rPr>
          <w:sz w:val="20"/>
          <w:szCs w:val="20"/>
        </w:rPr>
      </w:pPr>
    </w:p>
    <w:p w14:paraId="7050DF29" w14:textId="5C4ADAD3" w:rsidR="00137F65" w:rsidRPr="00AF3C66" w:rsidRDefault="00137F65" w:rsidP="003C3B09">
      <w:pPr>
        <w:pStyle w:val="Prrafodelista"/>
        <w:numPr>
          <w:ilvl w:val="0"/>
          <w:numId w:val="25"/>
        </w:numPr>
        <w:rPr>
          <w:sz w:val="20"/>
          <w:szCs w:val="20"/>
        </w:rPr>
      </w:pPr>
      <w:r w:rsidRPr="00AF3C66">
        <w:rPr>
          <w:sz w:val="20"/>
          <w:szCs w:val="20"/>
        </w:rPr>
        <w:t xml:space="preserve">%Lo/ </w:t>
      </w:r>
      <w:r w:rsidRPr="00AF3C66">
        <w:rPr>
          <w:sz w:val="20"/>
          <w:szCs w:val="20"/>
        </w:rPr>
        <w:tab/>
        <w:t>*gli      fece      picchiarmi</w:t>
      </w:r>
    </w:p>
    <w:p w14:paraId="698E0960" w14:textId="43BF6C18" w:rsidR="00137F65" w:rsidRPr="00AF3C66" w:rsidRDefault="00137F65" w:rsidP="003C3B09">
      <w:pPr>
        <w:rPr>
          <w:sz w:val="20"/>
          <w:szCs w:val="20"/>
        </w:rPr>
      </w:pPr>
      <w:r w:rsidRPr="00AF3C66">
        <w:rPr>
          <w:sz w:val="20"/>
          <w:szCs w:val="20"/>
        </w:rPr>
        <w:tab/>
      </w:r>
      <w:r>
        <w:rPr>
          <w:sz w:val="20"/>
          <w:szCs w:val="20"/>
        </w:rPr>
        <w:tab/>
      </w:r>
      <w:r w:rsidRPr="00AF3C66">
        <w:rPr>
          <w:sz w:val="20"/>
          <w:szCs w:val="20"/>
        </w:rPr>
        <w:t>3sg.acc</w:t>
      </w:r>
      <w:proofErr w:type="gramStart"/>
      <w:r w:rsidRPr="00AF3C66">
        <w:rPr>
          <w:sz w:val="20"/>
          <w:szCs w:val="20"/>
        </w:rPr>
        <w:t>/  3sg.dat</w:t>
      </w:r>
      <w:proofErr w:type="gramEnd"/>
      <w:r w:rsidRPr="00AF3C66">
        <w:rPr>
          <w:sz w:val="20"/>
          <w:szCs w:val="20"/>
        </w:rPr>
        <w:t xml:space="preserve"> made  </w:t>
      </w:r>
      <w:r w:rsidRPr="00AF3C66">
        <w:rPr>
          <w:sz w:val="20"/>
          <w:szCs w:val="20"/>
        </w:rPr>
        <w:tab/>
        <w:t>beat.inf.=1sg.acc</w:t>
      </w:r>
      <w:r w:rsidRPr="00AF3C66">
        <w:rPr>
          <w:sz w:val="20"/>
          <w:szCs w:val="20"/>
        </w:rPr>
        <w:tab/>
      </w:r>
    </w:p>
    <w:p w14:paraId="090A8DDB" w14:textId="21A2BD9F" w:rsidR="00137F65" w:rsidRPr="00AF3C66" w:rsidRDefault="00137F65" w:rsidP="003C3B09">
      <w:pPr>
        <w:rPr>
          <w:sz w:val="20"/>
          <w:szCs w:val="20"/>
        </w:rPr>
      </w:pPr>
      <w:r w:rsidRPr="00AF3C66">
        <w:rPr>
          <w:sz w:val="20"/>
          <w:szCs w:val="20"/>
        </w:rPr>
        <w:tab/>
      </w:r>
      <w:r>
        <w:rPr>
          <w:sz w:val="20"/>
          <w:szCs w:val="20"/>
        </w:rPr>
        <w:tab/>
      </w:r>
      <w:r w:rsidRPr="00AF3C66">
        <w:rPr>
          <w:sz w:val="20"/>
          <w:szCs w:val="20"/>
        </w:rPr>
        <w:t>‘She made him beat me’</w:t>
      </w:r>
    </w:p>
    <w:p w14:paraId="79CD0248" w14:textId="77777777" w:rsidR="00137F65" w:rsidRDefault="00137F65" w:rsidP="00BE19AC">
      <w:pPr>
        <w:rPr>
          <w:sz w:val="20"/>
          <w:szCs w:val="20"/>
        </w:rPr>
      </w:pPr>
    </w:p>
    <w:p w14:paraId="0480589A" w14:textId="48151C95" w:rsidR="00137F65" w:rsidRPr="00AF3C66" w:rsidRDefault="00137F65" w:rsidP="00AF3C66">
      <w:pPr>
        <w:rPr>
          <w:sz w:val="20"/>
          <w:szCs w:val="20"/>
        </w:rPr>
      </w:pPr>
      <w:r w:rsidRPr="00AF3C66">
        <w:rPr>
          <w:sz w:val="20"/>
          <w:szCs w:val="20"/>
        </w:rPr>
        <w:t>ECM is not usually possible with Italian FARE (but see Burzio 1986, Schifano &amp; Sheehan 2017 for discussion)</w:t>
      </w:r>
      <w:r>
        <w:rPr>
          <w:sz w:val="20"/>
          <w:szCs w:val="20"/>
        </w:rPr>
        <w:t xml:space="preserve">. </w:t>
      </w:r>
      <w:r w:rsidRPr="00AF3C66">
        <w:rPr>
          <w:sz w:val="20"/>
          <w:szCs w:val="20"/>
        </w:rPr>
        <w:t>This repair is not possible with full DP causees, for unclear reasons</w:t>
      </w:r>
      <w:r>
        <w:rPr>
          <w:sz w:val="20"/>
          <w:szCs w:val="20"/>
        </w:rPr>
        <w:t xml:space="preserve">, making it only partially parallel to what is described for Spanish below. </w:t>
      </w:r>
    </w:p>
  </w:footnote>
  <w:footnote w:id="12">
    <w:p w14:paraId="0879697E" w14:textId="259BEFA5" w:rsidR="00137F65" w:rsidRPr="006A3FB3" w:rsidRDefault="00137F65" w:rsidP="006A3FB3">
      <w:pPr>
        <w:pStyle w:val="Textonotapie"/>
        <w:ind w:left="0" w:firstLine="0"/>
        <w:rPr>
          <w:lang w:val="en-US"/>
        </w:rPr>
      </w:pPr>
      <w:r>
        <w:rPr>
          <w:rStyle w:val="Refdenotaalpie"/>
        </w:rPr>
        <w:footnoteRef/>
      </w:r>
      <w:r>
        <w:t xml:space="preserve"> </w:t>
      </w:r>
      <w:r>
        <w:rPr>
          <w:lang w:val="en-US"/>
        </w:rPr>
        <w:t xml:space="preserve">Actually </w:t>
      </w:r>
      <w:proofErr w:type="gramStart"/>
      <w:r>
        <w:rPr>
          <w:lang w:val="en-US"/>
        </w:rPr>
        <w:t>a minority of Catalan speakers do</w:t>
      </w:r>
      <w:proofErr w:type="gramEnd"/>
      <w:r>
        <w:rPr>
          <w:lang w:val="en-US"/>
        </w:rPr>
        <w:t xml:space="preserve"> seem to permit ECM under </w:t>
      </w:r>
      <w:r w:rsidRPr="006A3FB3">
        <w:rPr>
          <w:i/>
          <w:lang w:val="en-US"/>
        </w:rPr>
        <w:t>fer</w:t>
      </w:r>
      <w:r>
        <w:rPr>
          <w:i/>
          <w:lang w:val="en-US"/>
        </w:rPr>
        <w:t xml:space="preserve">, </w:t>
      </w:r>
      <w:r>
        <w:rPr>
          <w:lang w:val="en-US"/>
        </w:rPr>
        <w:t xml:space="preserve">but this is certainly not a majority pattern (see Pineda, Schifano &amp; Sheehan 2018).  </w:t>
      </w:r>
    </w:p>
  </w:footnote>
  <w:footnote w:id="13">
    <w:p w14:paraId="6112F285" w14:textId="24EBF6D4" w:rsidR="00137F65" w:rsidRDefault="00137F65" w:rsidP="008965DE">
      <w:pPr>
        <w:pStyle w:val="Textonotapie"/>
        <w:ind w:left="0" w:firstLine="0"/>
      </w:pPr>
      <w:r>
        <w:rPr>
          <w:rStyle w:val="Refdenotaalpie"/>
        </w:rPr>
        <w:footnoteRef/>
      </w:r>
      <w:r>
        <w:t xml:space="preserve"> As noted above a similar effect is attested with the 3</w:t>
      </w:r>
      <w:r w:rsidRPr="008965DE">
        <w:rPr>
          <w:vertAlign w:val="superscript"/>
        </w:rPr>
        <w:t>rd</w:t>
      </w:r>
      <w:r>
        <w:t xml:space="preserve"> person masculine singular animate clitic </w:t>
      </w:r>
      <w:r w:rsidRPr="008965DE">
        <w:rPr>
          <w:i/>
        </w:rPr>
        <w:t>le</w:t>
      </w:r>
      <w:r>
        <w:t xml:space="preserve"> in </w:t>
      </w:r>
      <w:r w:rsidRPr="008965DE">
        <w:rPr>
          <w:i/>
        </w:rPr>
        <w:t>leísta</w:t>
      </w:r>
      <w:r>
        <w:t xml:space="preserve"> dialects of Spanish. I am not sure to </w:t>
      </w:r>
      <w:r w:rsidRPr="00CF4518">
        <w:t>what extent animate direct object clitics in non-</w:t>
      </w:r>
      <w:r w:rsidRPr="00CF4518">
        <w:rPr>
          <w:i/>
        </w:rPr>
        <w:t xml:space="preserve"> leísta </w:t>
      </w:r>
      <w:r w:rsidRPr="00CF4518">
        <w:t>dialects also trigger PCC effects</w:t>
      </w:r>
      <w:r w:rsidR="00E31847" w:rsidRPr="00CF4518">
        <w:t xml:space="preserve"> with ditransitives</w:t>
      </w:r>
      <w:r w:rsidRPr="00CF4518">
        <w:t>.</w:t>
      </w:r>
      <w:r>
        <w:t xml:space="preserve"> </w:t>
      </w:r>
      <w:r>
        <w:rPr>
          <w:i/>
        </w:rPr>
        <w:t xml:space="preserve"> </w:t>
      </w:r>
    </w:p>
  </w:footnote>
  <w:footnote w:id="14">
    <w:p w14:paraId="64F2CD03" w14:textId="0CC7793D" w:rsidR="00137F65" w:rsidRDefault="00137F65" w:rsidP="005103F7">
      <w:pPr>
        <w:pStyle w:val="Textonotapie"/>
        <w:ind w:left="0" w:firstLine="0"/>
      </w:pPr>
      <w:r>
        <w:rPr>
          <w:rStyle w:val="Refdenotaalpie"/>
        </w:rPr>
        <w:footnoteRef/>
      </w:r>
      <w:r>
        <w:t xml:space="preserve"> Note that it is more controversial to claim that the lowest direct object is Case-licensed by </w:t>
      </w:r>
      <w:r w:rsidRPr="007A258B">
        <w:rPr>
          <w:i/>
        </w:rPr>
        <w:t>fare/faire</w:t>
      </w:r>
      <w:r>
        <w:t xml:space="preserve">. Belletti and Rizzi (2012) argue that it is, against Folli and Harley’s (2007) position that it is licensed low. The controversy relates partly to the status of passivisation of the faire-infinitive in Italian and French. As Preminger </w:t>
      </w:r>
      <w:r w:rsidRPr="00170624">
        <w:rPr>
          <w:highlight w:val="yellow"/>
        </w:rPr>
        <w:t>(201</w:t>
      </w:r>
      <w:r w:rsidR="00170624" w:rsidRPr="00170624">
        <w:rPr>
          <w:highlight w:val="yellow"/>
        </w:rPr>
        <w:t>9</w:t>
      </w:r>
      <w:r>
        <w:t xml:space="preserve">) shows, it is, in any case, possible, and probably necessary, to restate this kind of account without the need for abstract Case as long as cliticisation involves Agree. </w:t>
      </w:r>
    </w:p>
  </w:footnote>
  <w:footnote w:id="15">
    <w:p w14:paraId="483EEDF1" w14:textId="602EC128" w:rsidR="00137F65" w:rsidRPr="00AC0539" w:rsidRDefault="00137F65" w:rsidP="00AC0539">
      <w:pPr>
        <w:pStyle w:val="Textonotapie"/>
        <w:ind w:left="0" w:firstLine="0"/>
      </w:pPr>
      <w:r>
        <w:rPr>
          <w:rStyle w:val="Refdenotaalpie"/>
        </w:rPr>
        <w:footnoteRef/>
      </w:r>
      <w:r>
        <w:t xml:space="preserve"> For concreteness, I assume that clitics originate in argument positions, but there are other possibilities. </w:t>
      </w:r>
    </w:p>
  </w:footnote>
  <w:footnote w:id="16">
    <w:p w14:paraId="174518A9" w14:textId="3068744F" w:rsidR="00137F65" w:rsidRDefault="00137F65" w:rsidP="00B47F49">
      <w:pPr>
        <w:pStyle w:val="Textonotapie"/>
        <w:ind w:left="0" w:firstLine="0"/>
      </w:pPr>
      <w:r>
        <w:rPr>
          <w:rStyle w:val="Refdenotaalpie"/>
        </w:rPr>
        <w:footnoteRef/>
      </w:r>
      <w:r>
        <w:t xml:space="preserve"> A reviewer asks why the PCC does not hold optionally with full DPs even in ditransitive contexts. My claim is that it does but that this is not detectable as the locative repair is, in such cases, homophonous with the PCC-violating structure. In Spanish, where they are not </w:t>
      </w:r>
      <w:r w:rsidR="00E87380">
        <w:t>homophonous</w:t>
      </w:r>
      <w:r>
        <w:t xml:space="preserve">, differences arise, as shown in (11) above.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7CD6294"/>
    <w:multiLevelType w:val="multilevel"/>
    <w:tmpl w:val="05D8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EC5755"/>
    <w:multiLevelType w:val="multilevel"/>
    <w:tmpl w:val="D0A614CA"/>
    <w:lvl w:ilvl="0">
      <w:start w:val="1"/>
      <w:numFmt w:val="none"/>
      <w:pStyle w:val="Ttul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3">
    <w:nsid w:val="16253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5">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B610CA"/>
    <w:multiLevelType w:val="hybridMultilevel"/>
    <w:tmpl w:val="AFCA6196"/>
    <w:lvl w:ilvl="0" w:tplc="C826F3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F51E6E"/>
    <w:multiLevelType w:val="multilevel"/>
    <w:tmpl w:val="62001C96"/>
    <w:lvl w:ilvl="0">
      <w:start w:val="1"/>
      <w:numFmt w:val="decimal"/>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3EB973E7"/>
    <w:multiLevelType w:val="hybridMultilevel"/>
    <w:tmpl w:val="F886D12A"/>
    <w:lvl w:ilvl="0" w:tplc="47DC20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5">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4"/>
  </w:num>
  <w:num w:numId="3">
    <w:abstractNumId w:val="23"/>
  </w:num>
  <w:num w:numId="4">
    <w:abstractNumId w:val="14"/>
  </w:num>
  <w:num w:numId="5">
    <w:abstractNumId w:val="22"/>
  </w:num>
  <w:num w:numId="6">
    <w:abstractNumId w:val="15"/>
  </w:num>
  <w:num w:numId="7">
    <w:abstractNumId w:val="19"/>
  </w:num>
  <w:num w:numId="8">
    <w:abstractNumId w:val="20"/>
  </w:num>
  <w:num w:numId="9">
    <w:abstractNumId w:val="21"/>
  </w:num>
  <w:num w:numId="10">
    <w:abstractNumId w:val="2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7"/>
  </w:num>
  <w:num w:numId="23">
    <w:abstractNumId w:val="13"/>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removePersonalInformation/>
  <w:removeDateAndTime/>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ric Style Rules for Linguis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25v5t9scraf5ve5zecxapvq0vapeevarars&quot;&gt;Linguistics&lt;record-ids&gt;&lt;item&gt;1&lt;/item&gt;&lt;item&gt;13&lt;/item&gt;&lt;item&gt;25&lt;/item&gt;&lt;item&gt;26&lt;/item&gt;&lt;item&gt;31&lt;/item&gt;&lt;item&gt;42&lt;/item&gt;&lt;item&gt;54&lt;/item&gt;&lt;item&gt;57&lt;/item&gt;&lt;item&gt;68&lt;/item&gt;&lt;item&gt;89&lt;/item&gt;&lt;item&gt;99&lt;/item&gt;&lt;item&gt;105&lt;/item&gt;&lt;item&gt;106&lt;/item&gt;&lt;item&gt;107&lt;/item&gt;&lt;item&gt;108&lt;/item&gt;&lt;item&gt;109&lt;/item&gt;&lt;item&gt;111&lt;/item&gt;&lt;item&gt;112&lt;/item&gt;&lt;item&gt;113&lt;/item&gt;&lt;item&gt;114&lt;/item&gt;&lt;item&gt;121&lt;/item&gt;&lt;item&gt;123&lt;/item&gt;&lt;item&gt;128&lt;/item&gt;&lt;item&gt;182&lt;/item&gt;&lt;item&gt;224&lt;/item&gt;&lt;item&gt;232&lt;/item&gt;&lt;item&gt;237&lt;/item&gt;&lt;item&gt;244&lt;/item&gt;&lt;item&gt;258&lt;/item&gt;&lt;item&gt;267&lt;/item&gt;&lt;item&gt;285&lt;/item&gt;&lt;item&gt;286&lt;/item&gt;&lt;item&gt;288&lt;/item&gt;&lt;item&gt;290&lt;/item&gt;&lt;item&gt;291&lt;/item&gt;&lt;item&gt;335&lt;/item&gt;&lt;item&gt;383&lt;/item&gt;&lt;item&gt;448&lt;/item&gt;&lt;item&gt;451&lt;/item&gt;&lt;item&gt;460&lt;/item&gt;&lt;item&gt;466&lt;/item&gt;&lt;item&gt;468&lt;/item&gt;&lt;item&gt;472&lt;/item&gt;&lt;item&gt;500&lt;/item&gt;&lt;item&gt;654&lt;/item&gt;&lt;item&gt;656&lt;/item&gt;&lt;item&gt;657&lt;/item&gt;&lt;item&gt;672&lt;/item&gt;&lt;item&gt;673&lt;/item&gt;&lt;item&gt;674&lt;/item&gt;&lt;item&gt;675&lt;/item&gt;&lt;item&gt;679&lt;/item&gt;&lt;item&gt;684&lt;/item&gt;&lt;item&gt;685&lt;/item&gt;&lt;item&gt;688&lt;/item&gt;&lt;item&gt;696&lt;/item&gt;&lt;item&gt;701&lt;/item&gt;&lt;item&gt;740&lt;/item&gt;&lt;item&gt;741&lt;/item&gt;&lt;item&gt;744&lt;/item&gt;&lt;item&gt;745&lt;/item&gt;&lt;item&gt;746&lt;/item&gt;&lt;item&gt;748&lt;/item&gt;&lt;item&gt;751&lt;/item&gt;&lt;item&gt;752&lt;/item&gt;&lt;item&gt;867&lt;/item&gt;&lt;item&gt;885&lt;/item&gt;&lt;item&gt;887&lt;/item&gt;&lt;item&gt;889&lt;/item&gt;&lt;item&gt;890&lt;/item&gt;&lt;item&gt;891&lt;/item&gt;&lt;item&gt;892&lt;/item&gt;&lt;item&gt;893&lt;/item&gt;&lt;item&gt;894&lt;/item&gt;&lt;item&gt;896&lt;/item&gt;&lt;item&gt;897&lt;/item&gt;&lt;item&gt;898&lt;/item&gt;&lt;item&gt;899&lt;/item&gt;&lt;item&gt;914&lt;/item&gt;&lt;item&gt;921&lt;/item&gt;&lt;item&gt;922&lt;/item&gt;&lt;item&gt;923&lt;/item&gt;&lt;item&gt;924&lt;/item&gt;&lt;item&gt;925&lt;/item&gt;&lt;item&gt;926&lt;/item&gt;&lt;item&gt;927&lt;/item&gt;&lt;item&gt;928&lt;/item&gt;&lt;item&gt;930&lt;/item&gt;&lt;item&gt;931&lt;/item&gt;&lt;item&gt;932&lt;/item&gt;&lt;item&gt;933&lt;/item&gt;&lt;item&gt;938&lt;/item&gt;&lt;item&gt;944&lt;/item&gt;&lt;item&gt;945&lt;/item&gt;&lt;item&gt;946&lt;/item&gt;&lt;item&gt;948&lt;/item&gt;&lt;item&gt;949&lt;/item&gt;&lt;item&gt;950&lt;/item&gt;&lt;item&gt;951&lt;/item&gt;&lt;item&gt;956&lt;/item&gt;&lt;item&gt;957&lt;/item&gt;&lt;item&gt;958&lt;/item&gt;&lt;item&gt;959&lt;/item&gt;&lt;/record-ids&gt;&lt;/item&gt;&lt;/Libraries&gt;"/>
  </w:docVars>
  <w:rsids>
    <w:rsidRoot w:val="002A792F"/>
    <w:rsid w:val="000063B1"/>
    <w:rsid w:val="0001373C"/>
    <w:rsid w:val="00020847"/>
    <w:rsid w:val="00023A1F"/>
    <w:rsid w:val="000301A9"/>
    <w:rsid w:val="00032941"/>
    <w:rsid w:val="000338D5"/>
    <w:rsid w:val="00033A8A"/>
    <w:rsid w:val="000365DA"/>
    <w:rsid w:val="00040D88"/>
    <w:rsid w:val="000417A1"/>
    <w:rsid w:val="00041AF8"/>
    <w:rsid w:val="000526B6"/>
    <w:rsid w:val="00052980"/>
    <w:rsid w:val="00056AC7"/>
    <w:rsid w:val="00062432"/>
    <w:rsid w:val="000627E5"/>
    <w:rsid w:val="00063B01"/>
    <w:rsid w:val="0007385F"/>
    <w:rsid w:val="00085368"/>
    <w:rsid w:val="00086ECC"/>
    <w:rsid w:val="00094A1C"/>
    <w:rsid w:val="000950AB"/>
    <w:rsid w:val="00095383"/>
    <w:rsid w:val="0009549F"/>
    <w:rsid w:val="00095C8B"/>
    <w:rsid w:val="000975AC"/>
    <w:rsid w:val="000A0540"/>
    <w:rsid w:val="000A28D9"/>
    <w:rsid w:val="000A42CD"/>
    <w:rsid w:val="000C7581"/>
    <w:rsid w:val="000D11D2"/>
    <w:rsid w:val="000D143B"/>
    <w:rsid w:val="000D57C2"/>
    <w:rsid w:val="000D6B38"/>
    <w:rsid w:val="000E0687"/>
    <w:rsid w:val="000E0900"/>
    <w:rsid w:val="000E6BC0"/>
    <w:rsid w:val="000E7243"/>
    <w:rsid w:val="000F1FFD"/>
    <w:rsid w:val="000F36E9"/>
    <w:rsid w:val="000F7233"/>
    <w:rsid w:val="001005B9"/>
    <w:rsid w:val="00100E30"/>
    <w:rsid w:val="001042A5"/>
    <w:rsid w:val="00105D17"/>
    <w:rsid w:val="00106C15"/>
    <w:rsid w:val="00107072"/>
    <w:rsid w:val="00115315"/>
    <w:rsid w:val="00121A8B"/>
    <w:rsid w:val="00125567"/>
    <w:rsid w:val="00127E93"/>
    <w:rsid w:val="001318AC"/>
    <w:rsid w:val="00136562"/>
    <w:rsid w:val="00137F28"/>
    <w:rsid w:val="00137F65"/>
    <w:rsid w:val="001404B3"/>
    <w:rsid w:val="00140933"/>
    <w:rsid w:val="001419D2"/>
    <w:rsid w:val="00143895"/>
    <w:rsid w:val="001444FE"/>
    <w:rsid w:val="00144B78"/>
    <w:rsid w:val="00151DB8"/>
    <w:rsid w:val="00153140"/>
    <w:rsid w:val="00157ED8"/>
    <w:rsid w:val="00160473"/>
    <w:rsid w:val="00170624"/>
    <w:rsid w:val="00173ADB"/>
    <w:rsid w:val="00173F4C"/>
    <w:rsid w:val="0017456A"/>
    <w:rsid w:val="00175553"/>
    <w:rsid w:val="001830B4"/>
    <w:rsid w:val="00183377"/>
    <w:rsid w:val="001901D4"/>
    <w:rsid w:val="001A199E"/>
    <w:rsid w:val="001A53E7"/>
    <w:rsid w:val="001A6C2D"/>
    <w:rsid w:val="001B007C"/>
    <w:rsid w:val="001D02C2"/>
    <w:rsid w:val="001D7244"/>
    <w:rsid w:val="001E4D75"/>
    <w:rsid w:val="001F34C8"/>
    <w:rsid w:val="001F6D8B"/>
    <w:rsid w:val="001F7224"/>
    <w:rsid w:val="002006A4"/>
    <w:rsid w:val="00214934"/>
    <w:rsid w:val="002172DF"/>
    <w:rsid w:val="00222E77"/>
    <w:rsid w:val="002255E9"/>
    <w:rsid w:val="00225D73"/>
    <w:rsid w:val="00230F3A"/>
    <w:rsid w:val="002318AD"/>
    <w:rsid w:val="002324B9"/>
    <w:rsid w:val="002376DC"/>
    <w:rsid w:val="00243BCC"/>
    <w:rsid w:val="00244B6C"/>
    <w:rsid w:val="002463E6"/>
    <w:rsid w:val="002523C1"/>
    <w:rsid w:val="00260022"/>
    <w:rsid w:val="0027265A"/>
    <w:rsid w:val="002758C5"/>
    <w:rsid w:val="00275FE3"/>
    <w:rsid w:val="0027778C"/>
    <w:rsid w:val="0029001D"/>
    <w:rsid w:val="00290B54"/>
    <w:rsid w:val="00294127"/>
    <w:rsid w:val="002A3C95"/>
    <w:rsid w:val="002A7569"/>
    <w:rsid w:val="002A792F"/>
    <w:rsid w:val="002B0234"/>
    <w:rsid w:val="002B25AD"/>
    <w:rsid w:val="002B550D"/>
    <w:rsid w:val="002C38F4"/>
    <w:rsid w:val="002C4076"/>
    <w:rsid w:val="002C5835"/>
    <w:rsid w:val="002C6FC2"/>
    <w:rsid w:val="002D3973"/>
    <w:rsid w:val="002E145A"/>
    <w:rsid w:val="002E297E"/>
    <w:rsid w:val="002E45C8"/>
    <w:rsid w:val="002E4EDA"/>
    <w:rsid w:val="002F1072"/>
    <w:rsid w:val="002F6694"/>
    <w:rsid w:val="002F73F3"/>
    <w:rsid w:val="00301C4A"/>
    <w:rsid w:val="0030496A"/>
    <w:rsid w:val="00317910"/>
    <w:rsid w:val="00320045"/>
    <w:rsid w:val="00326119"/>
    <w:rsid w:val="00345264"/>
    <w:rsid w:val="00353A41"/>
    <w:rsid w:val="00362646"/>
    <w:rsid w:val="00370CF9"/>
    <w:rsid w:val="00371025"/>
    <w:rsid w:val="00375478"/>
    <w:rsid w:val="003761A0"/>
    <w:rsid w:val="003833FA"/>
    <w:rsid w:val="00385151"/>
    <w:rsid w:val="00387F5B"/>
    <w:rsid w:val="003951B6"/>
    <w:rsid w:val="003A08C4"/>
    <w:rsid w:val="003A35BF"/>
    <w:rsid w:val="003A7BFB"/>
    <w:rsid w:val="003B1936"/>
    <w:rsid w:val="003B6A78"/>
    <w:rsid w:val="003C27EE"/>
    <w:rsid w:val="003C3B09"/>
    <w:rsid w:val="003C4BFE"/>
    <w:rsid w:val="003C65E3"/>
    <w:rsid w:val="003C7703"/>
    <w:rsid w:val="003D4370"/>
    <w:rsid w:val="003D4E1A"/>
    <w:rsid w:val="003E3C1E"/>
    <w:rsid w:val="003E51DF"/>
    <w:rsid w:val="003F2DF3"/>
    <w:rsid w:val="003F39C5"/>
    <w:rsid w:val="004014F3"/>
    <w:rsid w:val="00401C18"/>
    <w:rsid w:val="00404824"/>
    <w:rsid w:val="00422A68"/>
    <w:rsid w:val="0042592B"/>
    <w:rsid w:val="00427D29"/>
    <w:rsid w:val="00431516"/>
    <w:rsid w:val="00433359"/>
    <w:rsid w:val="00433D5A"/>
    <w:rsid w:val="004346D1"/>
    <w:rsid w:val="004412C4"/>
    <w:rsid w:val="00442555"/>
    <w:rsid w:val="00444413"/>
    <w:rsid w:val="00453A25"/>
    <w:rsid w:val="00454F57"/>
    <w:rsid w:val="00471DD5"/>
    <w:rsid w:val="004744F7"/>
    <w:rsid w:val="00474ABE"/>
    <w:rsid w:val="004759C8"/>
    <w:rsid w:val="004850B4"/>
    <w:rsid w:val="0048561E"/>
    <w:rsid w:val="004868BE"/>
    <w:rsid w:val="00492CA7"/>
    <w:rsid w:val="00493D9C"/>
    <w:rsid w:val="00495B06"/>
    <w:rsid w:val="00497C9E"/>
    <w:rsid w:val="004A2854"/>
    <w:rsid w:val="004A5FB2"/>
    <w:rsid w:val="004A7854"/>
    <w:rsid w:val="004B14AA"/>
    <w:rsid w:val="004B24C0"/>
    <w:rsid w:val="004C328D"/>
    <w:rsid w:val="004C32AE"/>
    <w:rsid w:val="004C7A20"/>
    <w:rsid w:val="004D2745"/>
    <w:rsid w:val="004D4FD7"/>
    <w:rsid w:val="004E3C2A"/>
    <w:rsid w:val="00507195"/>
    <w:rsid w:val="005103F7"/>
    <w:rsid w:val="00512241"/>
    <w:rsid w:val="00522CF2"/>
    <w:rsid w:val="005253C1"/>
    <w:rsid w:val="00525948"/>
    <w:rsid w:val="005279F7"/>
    <w:rsid w:val="00533296"/>
    <w:rsid w:val="005344E7"/>
    <w:rsid w:val="00540116"/>
    <w:rsid w:val="0054352C"/>
    <w:rsid w:val="00543BC8"/>
    <w:rsid w:val="00547386"/>
    <w:rsid w:val="00550702"/>
    <w:rsid w:val="0055131C"/>
    <w:rsid w:val="00552104"/>
    <w:rsid w:val="005539AB"/>
    <w:rsid w:val="00557107"/>
    <w:rsid w:val="005602DB"/>
    <w:rsid w:val="00563B79"/>
    <w:rsid w:val="00566A34"/>
    <w:rsid w:val="005671C2"/>
    <w:rsid w:val="005723F2"/>
    <w:rsid w:val="00576F66"/>
    <w:rsid w:val="00583F5D"/>
    <w:rsid w:val="00585720"/>
    <w:rsid w:val="005871E8"/>
    <w:rsid w:val="005B0A28"/>
    <w:rsid w:val="005B2FCD"/>
    <w:rsid w:val="005C650B"/>
    <w:rsid w:val="005D4AE7"/>
    <w:rsid w:val="005E06B4"/>
    <w:rsid w:val="005E0CE2"/>
    <w:rsid w:val="005E1F91"/>
    <w:rsid w:val="005E200B"/>
    <w:rsid w:val="005F01AD"/>
    <w:rsid w:val="00605577"/>
    <w:rsid w:val="00605E11"/>
    <w:rsid w:val="006106FC"/>
    <w:rsid w:val="00617A27"/>
    <w:rsid w:val="00621819"/>
    <w:rsid w:val="00626561"/>
    <w:rsid w:val="006276DA"/>
    <w:rsid w:val="006419AB"/>
    <w:rsid w:val="006473D4"/>
    <w:rsid w:val="00651DD1"/>
    <w:rsid w:val="00653FF5"/>
    <w:rsid w:val="00655DD2"/>
    <w:rsid w:val="00657A28"/>
    <w:rsid w:val="0066344F"/>
    <w:rsid w:val="00664634"/>
    <w:rsid w:val="006714EF"/>
    <w:rsid w:val="00673F0A"/>
    <w:rsid w:val="00674C23"/>
    <w:rsid w:val="0068077E"/>
    <w:rsid w:val="00684E9E"/>
    <w:rsid w:val="00685106"/>
    <w:rsid w:val="006928AD"/>
    <w:rsid w:val="00694D71"/>
    <w:rsid w:val="006A1FDD"/>
    <w:rsid w:val="006A3CE5"/>
    <w:rsid w:val="006A3FB3"/>
    <w:rsid w:val="006B7376"/>
    <w:rsid w:val="006D0A33"/>
    <w:rsid w:val="006D14B7"/>
    <w:rsid w:val="006E3B76"/>
    <w:rsid w:val="006F740C"/>
    <w:rsid w:val="006F742C"/>
    <w:rsid w:val="00701F4F"/>
    <w:rsid w:val="00710014"/>
    <w:rsid w:val="007132EA"/>
    <w:rsid w:val="00726AC3"/>
    <w:rsid w:val="00731414"/>
    <w:rsid w:val="00731A3A"/>
    <w:rsid w:val="00736094"/>
    <w:rsid w:val="00740B2E"/>
    <w:rsid w:val="00745176"/>
    <w:rsid w:val="00752CF0"/>
    <w:rsid w:val="00755551"/>
    <w:rsid w:val="007640D0"/>
    <w:rsid w:val="0077585B"/>
    <w:rsid w:val="00787FB0"/>
    <w:rsid w:val="007924D8"/>
    <w:rsid w:val="00793DE3"/>
    <w:rsid w:val="007963CF"/>
    <w:rsid w:val="00796FD7"/>
    <w:rsid w:val="007A106B"/>
    <w:rsid w:val="007A258B"/>
    <w:rsid w:val="007B7288"/>
    <w:rsid w:val="007C0139"/>
    <w:rsid w:val="007C0A19"/>
    <w:rsid w:val="007D0106"/>
    <w:rsid w:val="007E260C"/>
    <w:rsid w:val="007E5997"/>
    <w:rsid w:val="007E6F89"/>
    <w:rsid w:val="007F1D5D"/>
    <w:rsid w:val="007F3380"/>
    <w:rsid w:val="007F531B"/>
    <w:rsid w:val="008038C2"/>
    <w:rsid w:val="008069FD"/>
    <w:rsid w:val="00807532"/>
    <w:rsid w:val="00812A40"/>
    <w:rsid w:val="0082051A"/>
    <w:rsid w:val="008228FC"/>
    <w:rsid w:val="0082606D"/>
    <w:rsid w:val="00832F92"/>
    <w:rsid w:val="008339EB"/>
    <w:rsid w:val="00834713"/>
    <w:rsid w:val="00835CC7"/>
    <w:rsid w:val="00837C58"/>
    <w:rsid w:val="00850269"/>
    <w:rsid w:val="00852552"/>
    <w:rsid w:val="008535A5"/>
    <w:rsid w:val="0085587F"/>
    <w:rsid w:val="00855C25"/>
    <w:rsid w:val="00890508"/>
    <w:rsid w:val="00895533"/>
    <w:rsid w:val="0089625D"/>
    <w:rsid w:val="00896294"/>
    <w:rsid w:val="008965DE"/>
    <w:rsid w:val="008B51B6"/>
    <w:rsid w:val="008C3123"/>
    <w:rsid w:val="008C5A32"/>
    <w:rsid w:val="008E238B"/>
    <w:rsid w:val="00900C5A"/>
    <w:rsid w:val="00906C91"/>
    <w:rsid w:val="00911E74"/>
    <w:rsid w:val="0092111F"/>
    <w:rsid w:val="00931E24"/>
    <w:rsid w:val="00940437"/>
    <w:rsid w:val="009415FB"/>
    <w:rsid w:val="0094443D"/>
    <w:rsid w:val="00950069"/>
    <w:rsid w:val="00951453"/>
    <w:rsid w:val="0095470A"/>
    <w:rsid w:val="00954B78"/>
    <w:rsid w:val="00956F3B"/>
    <w:rsid w:val="00962C5D"/>
    <w:rsid w:val="00965FCA"/>
    <w:rsid w:val="00967522"/>
    <w:rsid w:val="0097313B"/>
    <w:rsid w:val="009737F5"/>
    <w:rsid w:val="0098092C"/>
    <w:rsid w:val="009860B0"/>
    <w:rsid w:val="00991D2D"/>
    <w:rsid w:val="00995B2E"/>
    <w:rsid w:val="009969D8"/>
    <w:rsid w:val="00997124"/>
    <w:rsid w:val="009A06BC"/>
    <w:rsid w:val="009A299D"/>
    <w:rsid w:val="009A377E"/>
    <w:rsid w:val="009A64CB"/>
    <w:rsid w:val="009C106E"/>
    <w:rsid w:val="009C32C2"/>
    <w:rsid w:val="009C6A53"/>
    <w:rsid w:val="009C782C"/>
    <w:rsid w:val="009D05F4"/>
    <w:rsid w:val="009D2AB4"/>
    <w:rsid w:val="009D3BA8"/>
    <w:rsid w:val="009D4B7B"/>
    <w:rsid w:val="009D7037"/>
    <w:rsid w:val="009D7930"/>
    <w:rsid w:val="009E1A21"/>
    <w:rsid w:val="009E3E91"/>
    <w:rsid w:val="009E45A6"/>
    <w:rsid w:val="009E5CFC"/>
    <w:rsid w:val="009F37A1"/>
    <w:rsid w:val="009F50A1"/>
    <w:rsid w:val="009F5116"/>
    <w:rsid w:val="00A12E0C"/>
    <w:rsid w:val="00A13266"/>
    <w:rsid w:val="00A211B3"/>
    <w:rsid w:val="00A229F2"/>
    <w:rsid w:val="00A24957"/>
    <w:rsid w:val="00A26E30"/>
    <w:rsid w:val="00A336EC"/>
    <w:rsid w:val="00A416D7"/>
    <w:rsid w:val="00A44109"/>
    <w:rsid w:val="00A50A55"/>
    <w:rsid w:val="00A5100F"/>
    <w:rsid w:val="00A51EB9"/>
    <w:rsid w:val="00A53030"/>
    <w:rsid w:val="00A5699A"/>
    <w:rsid w:val="00A57774"/>
    <w:rsid w:val="00A6019C"/>
    <w:rsid w:val="00A605E4"/>
    <w:rsid w:val="00A61DE4"/>
    <w:rsid w:val="00A74585"/>
    <w:rsid w:val="00A82E06"/>
    <w:rsid w:val="00A83993"/>
    <w:rsid w:val="00A91E96"/>
    <w:rsid w:val="00AA7674"/>
    <w:rsid w:val="00AA7C72"/>
    <w:rsid w:val="00AB12FD"/>
    <w:rsid w:val="00AB2C8D"/>
    <w:rsid w:val="00AB6942"/>
    <w:rsid w:val="00AC0539"/>
    <w:rsid w:val="00AC0B4F"/>
    <w:rsid w:val="00AC6D78"/>
    <w:rsid w:val="00AC7CC5"/>
    <w:rsid w:val="00AD5B61"/>
    <w:rsid w:val="00AE1751"/>
    <w:rsid w:val="00AE1B47"/>
    <w:rsid w:val="00AE2DA9"/>
    <w:rsid w:val="00AF0F4E"/>
    <w:rsid w:val="00AF2C34"/>
    <w:rsid w:val="00AF3C66"/>
    <w:rsid w:val="00AF5099"/>
    <w:rsid w:val="00AF56FF"/>
    <w:rsid w:val="00AF6C34"/>
    <w:rsid w:val="00B00159"/>
    <w:rsid w:val="00B002FC"/>
    <w:rsid w:val="00B00876"/>
    <w:rsid w:val="00B03D62"/>
    <w:rsid w:val="00B10541"/>
    <w:rsid w:val="00B112F6"/>
    <w:rsid w:val="00B11835"/>
    <w:rsid w:val="00B21A39"/>
    <w:rsid w:val="00B31552"/>
    <w:rsid w:val="00B35843"/>
    <w:rsid w:val="00B4285A"/>
    <w:rsid w:val="00B43C97"/>
    <w:rsid w:val="00B4584E"/>
    <w:rsid w:val="00B47F49"/>
    <w:rsid w:val="00B546DD"/>
    <w:rsid w:val="00B56122"/>
    <w:rsid w:val="00B63B60"/>
    <w:rsid w:val="00B71D16"/>
    <w:rsid w:val="00B726C8"/>
    <w:rsid w:val="00B77888"/>
    <w:rsid w:val="00B85550"/>
    <w:rsid w:val="00BA337C"/>
    <w:rsid w:val="00BA6A30"/>
    <w:rsid w:val="00BA6CAB"/>
    <w:rsid w:val="00BB1079"/>
    <w:rsid w:val="00BB1422"/>
    <w:rsid w:val="00BB62A0"/>
    <w:rsid w:val="00BC09BF"/>
    <w:rsid w:val="00BD2618"/>
    <w:rsid w:val="00BD443C"/>
    <w:rsid w:val="00BE19AC"/>
    <w:rsid w:val="00BE6F79"/>
    <w:rsid w:val="00C02954"/>
    <w:rsid w:val="00C1198C"/>
    <w:rsid w:val="00C23082"/>
    <w:rsid w:val="00C2350C"/>
    <w:rsid w:val="00C24357"/>
    <w:rsid w:val="00C25DED"/>
    <w:rsid w:val="00C30C83"/>
    <w:rsid w:val="00C30E26"/>
    <w:rsid w:val="00C348C5"/>
    <w:rsid w:val="00C3547C"/>
    <w:rsid w:val="00C36A3A"/>
    <w:rsid w:val="00C37E51"/>
    <w:rsid w:val="00C430F3"/>
    <w:rsid w:val="00C4318D"/>
    <w:rsid w:val="00C4463C"/>
    <w:rsid w:val="00C4468F"/>
    <w:rsid w:val="00C61562"/>
    <w:rsid w:val="00C71D2A"/>
    <w:rsid w:val="00C7299D"/>
    <w:rsid w:val="00C754B5"/>
    <w:rsid w:val="00C7605C"/>
    <w:rsid w:val="00C77617"/>
    <w:rsid w:val="00C80AF1"/>
    <w:rsid w:val="00C879F6"/>
    <w:rsid w:val="00C9201F"/>
    <w:rsid w:val="00C95C56"/>
    <w:rsid w:val="00C97088"/>
    <w:rsid w:val="00C9772E"/>
    <w:rsid w:val="00CA0AD4"/>
    <w:rsid w:val="00CB263E"/>
    <w:rsid w:val="00CC058F"/>
    <w:rsid w:val="00CC5D72"/>
    <w:rsid w:val="00CC6E85"/>
    <w:rsid w:val="00CC759F"/>
    <w:rsid w:val="00CC77C7"/>
    <w:rsid w:val="00CD5608"/>
    <w:rsid w:val="00CE3757"/>
    <w:rsid w:val="00CE669D"/>
    <w:rsid w:val="00CF4518"/>
    <w:rsid w:val="00D06B8D"/>
    <w:rsid w:val="00D0727B"/>
    <w:rsid w:val="00D109EA"/>
    <w:rsid w:val="00D20E8E"/>
    <w:rsid w:val="00D22DB0"/>
    <w:rsid w:val="00D23CBC"/>
    <w:rsid w:val="00D242FF"/>
    <w:rsid w:val="00D30DE4"/>
    <w:rsid w:val="00D31E28"/>
    <w:rsid w:val="00D34E25"/>
    <w:rsid w:val="00D34F01"/>
    <w:rsid w:val="00D4080D"/>
    <w:rsid w:val="00D41245"/>
    <w:rsid w:val="00D45A17"/>
    <w:rsid w:val="00D50717"/>
    <w:rsid w:val="00D514C7"/>
    <w:rsid w:val="00D54E01"/>
    <w:rsid w:val="00D55824"/>
    <w:rsid w:val="00D55D84"/>
    <w:rsid w:val="00D622AC"/>
    <w:rsid w:val="00D71B96"/>
    <w:rsid w:val="00D744C5"/>
    <w:rsid w:val="00D74C5F"/>
    <w:rsid w:val="00D84507"/>
    <w:rsid w:val="00D95919"/>
    <w:rsid w:val="00D97DC4"/>
    <w:rsid w:val="00DA03E9"/>
    <w:rsid w:val="00DA533C"/>
    <w:rsid w:val="00DB0B74"/>
    <w:rsid w:val="00DB110B"/>
    <w:rsid w:val="00DB2AB5"/>
    <w:rsid w:val="00DB3970"/>
    <w:rsid w:val="00DC0B02"/>
    <w:rsid w:val="00DC0EFB"/>
    <w:rsid w:val="00DC6726"/>
    <w:rsid w:val="00DC7327"/>
    <w:rsid w:val="00DC7773"/>
    <w:rsid w:val="00DE1F7A"/>
    <w:rsid w:val="00DE2399"/>
    <w:rsid w:val="00DE72D6"/>
    <w:rsid w:val="00DF02D3"/>
    <w:rsid w:val="00DF5059"/>
    <w:rsid w:val="00E0115C"/>
    <w:rsid w:val="00E01802"/>
    <w:rsid w:val="00E03697"/>
    <w:rsid w:val="00E05205"/>
    <w:rsid w:val="00E10C04"/>
    <w:rsid w:val="00E20963"/>
    <w:rsid w:val="00E21623"/>
    <w:rsid w:val="00E22942"/>
    <w:rsid w:val="00E31847"/>
    <w:rsid w:val="00E41CA4"/>
    <w:rsid w:val="00E42E21"/>
    <w:rsid w:val="00E44F71"/>
    <w:rsid w:val="00E5600A"/>
    <w:rsid w:val="00E61493"/>
    <w:rsid w:val="00E62229"/>
    <w:rsid w:val="00E6370A"/>
    <w:rsid w:val="00E64686"/>
    <w:rsid w:val="00E6555D"/>
    <w:rsid w:val="00E774B0"/>
    <w:rsid w:val="00E86E1B"/>
    <w:rsid w:val="00E87380"/>
    <w:rsid w:val="00E903D6"/>
    <w:rsid w:val="00EA101C"/>
    <w:rsid w:val="00EA4374"/>
    <w:rsid w:val="00EA471B"/>
    <w:rsid w:val="00EA53F2"/>
    <w:rsid w:val="00EA73CD"/>
    <w:rsid w:val="00EB2A9F"/>
    <w:rsid w:val="00EB34EE"/>
    <w:rsid w:val="00EB40C4"/>
    <w:rsid w:val="00EC1ACB"/>
    <w:rsid w:val="00EC25EF"/>
    <w:rsid w:val="00EC57E2"/>
    <w:rsid w:val="00EC5EA8"/>
    <w:rsid w:val="00ED22EE"/>
    <w:rsid w:val="00ED43D5"/>
    <w:rsid w:val="00ED7BB4"/>
    <w:rsid w:val="00EE6C58"/>
    <w:rsid w:val="00EF1510"/>
    <w:rsid w:val="00EF3C7B"/>
    <w:rsid w:val="00F02961"/>
    <w:rsid w:val="00F03576"/>
    <w:rsid w:val="00F07170"/>
    <w:rsid w:val="00F13608"/>
    <w:rsid w:val="00F16061"/>
    <w:rsid w:val="00F2039F"/>
    <w:rsid w:val="00F20FD5"/>
    <w:rsid w:val="00F2579C"/>
    <w:rsid w:val="00F409ED"/>
    <w:rsid w:val="00F502C4"/>
    <w:rsid w:val="00F50989"/>
    <w:rsid w:val="00F53340"/>
    <w:rsid w:val="00F565D3"/>
    <w:rsid w:val="00F60376"/>
    <w:rsid w:val="00F679E3"/>
    <w:rsid w:val="00F718C9"/>
    <w:rsid w:val="00F822C5"/>
    <w:rsid w:val="00F82374"/>
    <w:rsid w:val="00F83C8A"/>
    <w:rsid w:val="00F949DB"/>
    <w:rsid w:val="00FA45F7"/>
    <w:rsid w:val="00FB2BE6"/>
    <w:rsid w:val="00FB36B1"/>
    <w:rsid w:val="00FB6863"/>
    <w:rsid w:val="00FB785C"/>
    <w:rsid w:val="00FC0474"/>
    <w:rsid w:val="00FC1246"/>
    <w:rsid w:val="00FC5E92"/>
    <w:rsid w:val="00FD29D1"/>
    <w:rsid w:val="00FE2103"/>
    <w:rsid w:val="00FF4D90"/>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C8D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37E51"/>
    <w:pPr>
      <w:spacing w:after="0" w:line="240" w:lineRule="auto"/>
    </w:pPr>
    <w:rPr>
      <w:rFonts w:ascii="Times New Roman" w:eastAsia="Times New Roman" w:hAnsi="Times New Roman" w:cs="Times New Roman"/>
      <w:sz w:val="24"/>
      <w:szCs w:val="24"/>
      <w:lang w:val="en-GB" w:eastAsia="en-US"/>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link w:val="Ttulo2Car"/>
    <w:uiPriority w:val="9"/>
    <w:qFormat/>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uiPriority w:val="99"/>
    <w:rPr>
      <w:position w:val="20"/>
      <w:sz w:val="13"/>
    </w:rPr>
  </w:style>
  <w:style w:type="character" w:styleId="Hipervncul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numPr>
        <w:numId w:val="10"/>
      </w:numPr>
      <w:spacing w:after="140" w:line="288" w:lineRule="auto"/>
    </w:pPr>
  </w:style>
  <w:style w:type="paragraph" w:styleId="Cita">
    <w:name w:val="Quote"/>
    <w:aliases w:val="ls_Quote"/>
    <w:basedOn w:val="Normal"/>
    <w:qFormat/>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pPr>
    <w:rPr>
      <w:b w:val="0"/>
    </w:rPr>
  </w:style>
  <w:style w:type="paragraph" w:customStyle="1" w:styleId="lsTableHeading">
    <w:name w:val="ls_TableHeading"/>
    <w:basedOn w:val="Normal"/>
    <w:qFormat/>
    <w:rsid w:val="002463E6"/>
    <w:pPr>
      <w:spacing w:line="276" w:lineRule="auto"/>
    </w:pPr>
    <w:rPr>
      <w:b/>
    </w:rPr>
  </w:style>
  <w:style w:type="paragraph" w:styleId="Epgrafe">
    <w:name w:val="caption"/>
    <w:basedOn w:val="Normal"/>
    <w:qFormat/>
    <w:pPr>
      <w:suppressLineNumbers/>
      <w:spacing w:before="120" w:after="120"/>
    </w:pPr>
    <w:rPr>
      <w:i/>
      <w:iCs/>
      <w:sz w:val="20"/>
      <w:szCs w:val="20"/>
    </w:rPr>
  </w:style>
  <w:style w:type="paragraph" w:styleId="Textonotapie">
    <w:name w:val="footnote text"/>
    <w:basedOn w:val="Normal"/>
    <w:link w:val="TextonotapieC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EA101C"/>
    <w:pPr>
      <w:numPr>
        <w:numId w:val="0"/>
      </w:numPr>
      <w:spacing w:before="0" w:after="0"/>
      <w:ind w:left="357" w:hanging="357"/>
      <w:outlineLvl w:val="9"/>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2A792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A792F"/>
    <w:rPr>
      <w:rFonts w:ascii="Lucida Grande" w:eastAsia="Droid Sans Fallback" w:hAnsi="Lucida Grande" w:cs="Lucida Grande"/>
      <w:sz w:val="18"/>
      <w:szCs w:val="18"/>
      <w:lang w:val="en-US" w:eastAsia="hi-IN" w:bidi="hi-IN"/>
    </w:rPr>
  </w:style>
  <w:style w:type="table" w:styleId="Tablaconcuadrcula">
    <w:name w:val="Table Grid"/>
    <w:basedOn w:val="Tablanormal"/>
    <w:uiPriority w:val="59"/>
    <w:rsid w:val="002A792F"/>
    <w:pPr>
      <w:spacing w:after="0" w:line="240" w:lineRule="auto"/>
    </w:pPr>
    <w:rPr>
      <w:rFonts w:ascii="Times New Roman" w:hAnsi="Times New Roman" w:cs="Times New Roman"/>
      <w:sz w:val="24"/>
      <w:szCs w:val="24"/>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aliases w:val="number"/>
    <w:basedOn w:val="Normal"/>
    <w:link w:val="PrrafodelistaCar"/>
    <w:uiPriority w:val="34"/>
    <w:qFormat/>
    <w:rsid w:val="002A792F"/>
    <w:pPr>
      <w:ind w:left="720"/>
      <w:contextualSpacing/>
    </w:pPr>
    <w:rPr>
      <w:rFonts w:eastAsiaTheme="minorEastAsia"/>
      <w:lang w:eastAsia="ja-JP"/>
    </w:rPr>
  </w:style>
  <w:style w:type="character" w:customStyle="1" w:styleId="PrrafodelistaCar">
    <w:name w:val="Párrafo de lista Car"/>
    <w:aliases w:val="number Car"/>
    <w:link w:val="Prrafodelista"/>
    <w:uiPriority w:val="99"/>
    <w:rsid w:val="002A792F"/>
    <w:rPr>
      <w:rFonts w:ascii="Times New Roman" w:hAnsi="Times New Roman" w:cs="Times New Roman"/>
      <w:sz w:val="24"/>
      <w:szCs w:val="24"/>
      <w:lang w:val="en-GB" w:eastAsia="ja-JP"/>
    </w:rPr>
  </w:style>
  <w:style w:type="paragraph" w:customStyle="1" w:styleId="voorbeeld">
    <w:name w:val="voorbeeld"/>
    <w:basedOn w:val="Normal"/>
    <w:next w:val="Normal"/>
    <w:link w:val="voorbeeldChar"/>
    <w:rsid w:val="002A792F"/>
    <w:rPr>
      <w:rFonts w:eastAsia="SimSun"/>
      <w:sz w:val="20"/>
      <w:lang w:eastAsia="zh-CN"/>
    </w:rPr>
  </w:style>
  <w:style w:type="character" w:customStyle="1" w:styleId="voorbeeldChar">
    <w:name w:val="voorbeeld Char"/>
    <w:link w:val="voorbeeld"/>
    <w:rsid w:val="002A792F"/>
    <w:rPr>
      <w:rFonts w:ascii="Times New Roman" w:eastAsia="SimSun" w:hAnsi="Times New Roman" w:cs="Times New Roman"/>
      <w:sz w:val="20"/>
      <w:szCs w:val="24"/>
      <w:lang w:val="en-US" w:eastAsia="zh-CN"/>
    </w:rPr>
  </w:style>
  <w:style w:type="character" w:customStyle="1" w:styleId="TextonotapieCar">
    <w:name w:val="Texto nota pie Car"/>
    <w:basedOn w:val="Fuentedeprrafopredeter"/>
    <w:link w:val="Textonotapie"/>
    <w:uiPriority w:val="99"/>
    <w:rsid w:val="002A792F"/>
    <w:rPr>
      <w:rFonts w:ascii="Times New Roman" w:eastAsia="Droid Sans Fallback" w:hAnsi="Times New Roman" w:cs="FreeSans"/>
      <w:sz w:val="20"/>
      <w:szCs w:val="20"/>
      <w:lang w:val="en-US" w:eastAsia="hi-IN" w:bidi="hi-IN"/>
    </w:rPr>
  </w:style>
  <w:style w:type="character" w:customStyle="1" w:styleId="Ttulo2Car">
    <w:name w:val="Título 2 Car"/>
    <w:basedOn w:val="Fuentedeprrafopredeter"/>
    <w:link w:val="Ttulo2"/>
    <w:uiPriority w:val="9"/>
    <w:rsid w:val="00EB34EE"/>
    <w:rPr>
      <w:rFonts w:ascii="Arial" w:eastAsia="Droid Sans Fallback" w:hAnsi="Arial" w:cs="FreeSans"/>
      <w:b/>
      <w:bCs/>
      <w:sz w:val="32"/>
      <w:szCs w:val="32"/>
      <w:lang w:val="en-US" w:eastAsia="hi-IN" w:bidi="hi-IN"/>
    </w:rPr>
  </w:style>
  <w:style w:type="character" w:styleId="Nmerodepgina">
    <w:name w:val="page number"/>
    <w:basedOn w:val="Fuentedeprrafopredeter"/>
    <w:uiPriority w:val="99"/>
    <w:semiHidden/>
    <w:unhideWhenUsed/>
    <w:rsid w:val="00B56122"/>
  </w:style>
  <w:style w:type="character" w:styleId="Refdecomentario">
    <w:name w:val="annotation reference"/>
    <w:basedOn w:val="Fuentedeprrafopredeter"/>
    <w:uiPriority w:val="99"/>
    <w:semiHidden/>
    <w:unhideWhenUsed/>
    <w:rsid w:val="00B546DD"/>
    <w:rPr>
      <w:sz w:val="18"/>
      <w:szCs w:val="18"/>
    </w:rPr>
  </w:style>
  <w:style w:type="paragraph" w:styleId="Textocomentario">
    <w:name w:val="annotation text"/>
    <w:basedOn w:val="Normal"/>
    <w:link w:val="TextocomentarioCar"/>
    <w:unhideWhenUsed/>
    <w:rsid w:val="00B546DD"/>
  </w:style>
  <w:style w:type="character" w:customStyle="1" w:styleId="TextocomentarioCar">
    <w:name w:val="Texto comentario Car"/>
    <w:basedOn w:val="Fuentedeprrafopredeter"/>
    <w:link w:val="Textocomentario"/>
    <w:rsid w:val="00B546DD"/>
    <w:rPr>
      <w:rFonts w:ascii="Times New Roman" w:eastAsia="Droid Sans Fallback" w:hAnsi="Times New Roman" w:cs="FreeSans"/>
      <w:sz w:val="24"/>
      <w:szCs w:val="24"/>
      <w:lang w:val="en-US" w:eastAsia="hi-IN" w:bidi="hi-IN"/>
    </w:rPr>
  </w:style>
  <w:style w:type="paragraph" w:styleId="Asuntodelcomentario">
    <w:name w:val="annotation subject"/>
    <w:basedOn w:val="Textocomentario"/>
    <w:next w:val="Textocomentario"/>
    <w:link w:val="AsuntodelcomentarioCar"/>
    <w:uiPriority w:val="99"/>
    <w:semiHidden/>
    <w:unhideWhenUsed/>
    <w:rsid w:val="00B546DD"/>
    <w:rPr>
      <w:b/>
      <w:bCs/>
      <w:sz w:val="20"/>
      <w:szCs w:val="20"/>
    </w:rPr>
  </w:style>
  <w:style w:type="character" w:customStyle="1" w:styleId="AsuntodelcomentarioCar">
    <w:name w:val="Asunto del comentario Car"/>
    <w:basedOn w:val="TextocomentarioCar"/>
    <w:link w:val="Asuntodelcomentario"/>
    <w:uiPriority w:val="99"/>
    <w:semiHidden/>
    <w:rsid w:val="00B546DD"/>
    <w:rPr>
      <w:rFonts w:ascii="Times New Roman" w:eastAsia="Droid Sans Fallback" w:hAnsi="Times New Roman" w:cs="FreeSans"/>
      <w:b/>
      <w:bCs/>
      <w:sz w:val="20"/>
      <w:szCs w:val="20"/>
      <w:lang w:val="en-US" w:eastAsia="hi-IN" w:bidi="hi-IN"/>
    </w:rPr>
  </w:style>
  <w:style w:type="paragraph" w:styleId="Encabezado">
    <w:name w:val="header"/>
    <w:basedOn w:val="Normal"/>
    <w:link w:val="EncabezadoCar"/>
    <w:uiPriority w:val="99"/>
    <w:unhideWhenUsed/>
    <w:rsid w:val="00D34E25"/>
    <w:pPr>
      <w:tabs>
        <w:tab w:val="center" w:pos="4819"/>
        <w:tab w:val="right" w:pos="9638"/>
      </w:tabs>
    </w:pPr>
    <w:rPr>
      <w:rFonts w:cs="Mangal"/>
      <w:szCs w:val="21"/>
    </w:rPr>
  </w:style>
  <w:style w:type="character" w:customStyle="1" w:styleId="EncabezadoCar">
    <w:name w:val="Encabezado Car"/>
    <w:basedOn w:val="Fuentedeprrafopredeter"/>
    <w:link w:val="Encabezado"/>
    <w:uiPriority w:val="99"/>
    <w:rsid w:val="00D34E25"/>
    <w:rPr>
      <w:rFonts w:ascii="Times New Roman" w:eastAsia="Droid Sans Fallback" w:hAnsi="Times New Roman" w:cs="Mangal"/>
      <w:sz w:val="24"/>
      <w:szCs w:val="21"/>
      <w:lang w:val="en-US" w:eastAsia="hi-IN" w:bidi="hi-IN"/>
    </w:rPr>
  </w:style>
  <w:style w:type="paragraph" w:styleId="Revisin">
    <w:name w:val="Revision"/>
    <w:hidden/>
    <w:uiPriority w:val="99"/>
    <w:semiHidden/>
    <w:rsid w:val="003C3B09"/>
    <w:pPr>
      <w:spacing w:after="0" w:line="240" w:lineRule="auto"/>
    </w:pPr>
    <w:rPr>
      <w:rFonts w:ascii="Times New Roman" w:eastAsia="Droid Sans Fallback" w:hAnsi="Times New Roman" w:cs="Mangal"/>
      <w:sz w:val="24"/>
      <w:szCs w:val="21"/>
      <w:lang w:val="en-US" w:eastAsia="hi-IN" w:bidi="hi-IN"/>
    </w:rPr>
  </w:style>
  <w:style w:type="character" w:styleId="Textoennegrita">
    <w:name w:val="Strong"/>
    <w:basedOn w:val="Fuentedeprrafopredeter"/>
    <w:uiPriority w:val="22"/>
    <w:rsid w:val="004D2745"/>
    <w:rPr>
      <w:b/>
      <w:bCs/>
    </w:rPr>
  </w:style>
  <w:style w:type="paragraph" w:customStyle="1" w:styleId="Default">
    <w:name w:val="Default"/>
    <w:rsid w:val="00674C23"/>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653FF5"/>
    <w:pPr>
      <w:spacing w:before="100" w:beforeAutospacing="1" w:after="100" w:afterAutospacing="1"/>
    </w:pPr>
  </w:style>
  <w:style w:type="paragraph" w:styleId="Mapadeldocumento">
    <w:name w:val="Document Map"/>
    <w:basedOn w:val="Normal"/>
    <w:link w:val="MapadeldocumentoCar"/>
    <w:uiPriority w:val="99"/>
    <w:semiHidden/>
    <w:unhideWhenUsed/>
    <w:rsid w:val="00E5600A"/>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E5600A"/>
    <w:rPr>
      <w:rFonts w:ascii="Lucida Grande" w:eastAsia="Times New Roman" w:hAnsi="Lucida Grande" w:cs="Lucida Grande"/>
      <w:sz w:val="24"/>
      <w:szCs w:val="24"/>
      <w:lang w:val="en-GB" w:eastAsia="en-US"/>
    </w:rPr>
  </w:style>
  <w:style w:type="character" w:customStyle="1" w:styleId="None">
    <w:name w:val="None"/>
    <w:rsid w:val="001F6D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37E51"/>
    <w:pPr>
      <w:spacing w:after="0" w:line="240" w:lineRule="auto"/>
    </w:pPr>
    <w:rPr>
      <w:rFonts w:ascii="Times New Roman" w:eastAsia="Times New Roman" w:hAnsi="Times New Roman" w:cs="Times New Roman"/>
      <w:sz w:val="24"/>
      <w:szCs w:val="24"/>
      <w:lang w:val="en-GB" w:eastAsia="en-US"/>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link w:val="Ttulo2Car"/>
    <w:uiPriority w:val="9"/>
    <w:qFormat/>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uiPriority w:val="99"/>
    <w:rPr>
      <w:position w:val="20"/>
      <w:sz w:val="13"/>
    </w:rPr>
  </w:style>
  <w:style w:type="character" w:styleId="Hipervncul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numPr>
        <w:numId w:val="10"/>
      </w:numPr>
      <w:spacing w:after="140" w:line="288" w:lineRule="auto"/>
    </w:pPr>
  </w:style>
  <w:style w:type="paragraph" w:styleId="Cita">
    <w:name w:val="Quote"/>
    <w:aliases w:val="ls_Quote"/>
    <w:basedOn w:val="Normal"/>
    <w:qFormat/>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pPr>
    <w:rPr>
      <w:b w:val="0"/>
    </w:rPr>
  </w:style>
  <w:style w:type="paragraph" w:customStyle="1" w:styleId="lsTableHeading">
    <w:name w:val="ls_TableHeading"/>
    <w:basedOn w:val="Normal"/>
    <w:qFormat/>
    <w:rsid w:val="002463E6"/>
    <w:pPr>
      <w:spacing w:line="276" w:lineRule="auto"/>
    </w:pPr>
    <w:rPr>
      <w:b/>
    </w:rPr>
  </w:style>
  <w:style w:type="paragraph" w:styleId="Epgrafe">
    <w:name w:val="caption"/>
    <w:basedOn w:val="Normal"/>
    <w:qFormat/>
    <w:pPr>
      <w:suppressLineNumbers/>
      <w:spacing w:before="120" w:after="120"/>
    </w:pPr>
    <w:rPr>
      <w:i/>
      <w:iCs/>
      <w:sz w:val="20"/>
      <w:szCs w:val="20"/>
    </w:rPr>
  </w:style>
  <w:style w:type="paragraph" w:styleId="Textonotapie">
    <w:name w:val="footnote text"/>
    <w:basedOn w:val="Normal"/>
    <w:link w:val="TextonotapieC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EA101C"/>
    <w:pPr>
      <w:numPr>
        <w:numId w:val="0"/>
      </w:numPr>
      <w:spacing w:before="0" w:after="0"/>
      <w:ind w:left="357" w:hanging="357"/>
      <w:outlineLvl w:val="9"/>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2A792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A792F"/>
    <w:rPr>
      <w:rFonts w:ascii="Lucida Grande" w:eastAsia="Droid Sans Fallback" w:hAnsi="Lucida Grande" w:cs="Lucida Grande"/>
      <w:sz w:val="18"/>
      <w:szCs w:val="18"/>
      <w:lang w:val="en-US" w:eastAsia="hi-IN" w:bidi="hi-IN"/>
    </w:rPr>
  </w:style>
  <w:style w:type="table" w:styleId="Tablaconcuadrcula">
    <w:name w:val="Table Grid"/>
    <w:basedOn w:val="Tablanormal"/>
    <w:uiPriority w:val="59"/>
    <w:rsid w:val="002A792F"/>
    <w:pPr>
      <w:spacing w:after="0" w:line="240" w:lineRule="auto"/>
    </w:pPr>
    <w:rPr>
      <w:rFonts w:ascii="Times New Roman" w:hAnsi="Times New Roman" w:cs="Times New Roman"/>
      <w:sz w:val="24"/>
      <w:szCs w:val="24"/>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aliases w:val="number"/>
    <w:basedOn w:val="Normal"/>
    <w:link w:val="PrrafodelistaCar"/>
    <w:uiPriority w:val="34"/>
    <w:qFormat/>
    <w:rsid w:val="002A792F"/>
    <w:pPr>
      <w:ind w:left="720"/>
      <w:contextualSpacing/>
    </w:pPr>
    <w:rPr>
      <w:rFonts w:eastAsiaTheme="minorEastAsia"/>
      <w:lang w:eastAsia="ja-JP"/>
    </w:rPr>
  </w:style>
  <w:style w:type="character" w:customStyle="1" w:styleId="PrrafodelistaCar">
    <w:name w:val="Párrafo de lista Car"/>
    <w:aliases w:val="number Car"/>
    <w:link w:val="Prrafodelista"/>
    <w:uiPriority w:val="99"/>
    <w:rsid w:val="002A792F"/>
    <w:rPr>
      <w:rFonts w:ascii="Times New Roman" w:hAnsi="Times New Roman" w:cs="Times New Roman"/>
      <w:sz w:val="24"/>
      <w:szCs w:val="24"/>
      <w:lang w:val="en-GB" w:eastAsia="ja-JP"/>
    </w:rPr>
  </w:style>
  <w:style w:type="paragraph" w:customStyle="1" w:styleId="voorbeeld">
    <w:name w:val="voorbeeld"/>
    <w:basedOn w:val="Normal"/>
    <w:next w:val="Normal"/>
    <w:link w:val="voorbeeldChar"/>
    <w:rsid w:val="002A792F"/>
    <w:rPr>
      <w:rFonts w:eastAsia="SimSun"/>
      <w:sz w:val="20"/>
      <w:lang w:eastAsia="zh-CN"/>
    </w:rPr>
  </w:style>
  <w:style w:type="character" w:customStyle="1" w:styleId="voorbeeldChar">
    <w:name w:val="voorbeeld Char"/>
    <w:link w:val="voorbeeld"/>
    <w:rsid w:val="002A792F"/>
    <w:rPr>
      <w:rFonts w:ascii="Times New Roman" w:eastAsia="SimSun" w:hAnsi="Times New Roman" w:cs="Times New Roman"/>
      <w:sz w:val="20"/>
      <w:szCs w:val="24"/>
      <w:lang w:val="en-US" w:eastAsia="zh-CN"/>
    </w:rPr>
  </w:style>
  <w:style w:type="character" w:customStyle="1" w:styleId="TextonotapieCar">
    <w:name w:val="Texto nota pie Car"/>
    <w:basedOn w:val="Fuentedeprrafopredeter"/>
    <w:link w:val="Textonotapie"/>
    <w:uiPriority w:val="99"/>
    <w:rsid w:val="002A792F"/>
    <w:rPr>
      <w:rFonts w:ascii="Times New Roman" w:eastAsia="Droid Sans Fallback" w:hAnsi="Times New Roman" w:cs="FreeSans"/>
      <w:sz w:val="20"/>
      <w:szCs w:val="20"/>
      <w:lang w:val="en-US" w:eastAsia="hi-IN" w:bidi="hi-IN"/>
    </w:rPr>
  </w:style>
  <w:style w:type="character" w:customStyle="1" w:styleId="Ttulo2Car">
    <w:name w:val="Título 2 Car"/>
    <w:basedOn w:val="Fuentedeprrafopredeter"/>
    <w:link w:val="Ttulo2"/>
    <w:uiPriority w:val="9"/>
    <w:rsid w:val="00EB34EE"/>
    <w:rPr>
      <w:rFonts w:ascii="Arial" w:eastAsia="Droid Sans Fallback" w:hAnsi="Arial" w:cs="FreeSans"/>
      <w:b/>
      <w:bCs/>
      <w:sz w:val="32"/>
      <w:szCs w:val="32"/>
      <w:lang w:val="en-US" w:eastAsia="hi-IN" w:bidi="hi-IN"/>
    </w:rPr>
  </w:style>
  <w:style w:type="character" w:styleId="Nmerodepgina">
    <w:name w:val="page number"/>
    <w:basedOn w:val="Fuentedeprrafopredeter"/>
    <w:uiPriority w:val="99"/>
    <w:semiHidden/>
    <w:unhideWhenUsed/>
    <w:rsid w:val="00B56122"/>
  </w:style>
  <w:style w:type="character" w:styleId="Refdecomentario">
    <w:name w:val="annotation reference"/>
    <w:basedOn w:val="Fuentedeprrafopredeter"/>
    <w:uiPriority w:val="99"/>
    <w:semiHidden/>
    <w:unhideWhenUsed/>
    <w:rsid w:val="00B546DD"/>
    <w:rPr>
      <w:sz w:val="18"/>
      <w:szCs w:val="18"/>
    </w:rPr>
  </w:style>
  <w:style w:type="paragraph" w:styleId="Textocomentario">
    <w:name w:val="annotation text"/>
    <w:basedOn w:val="Normal"/>
    <w:link w:val="TextocomentarioCar"/>
    <w:unhideWhenUsed/>
    <w:rsid w:val="00B546DD"/>
  </w:style>
  <w:style w:type="character" w:customStyle="1" w:styleId="TextocomentarioCar">
    <w:name w:val="Texto comentario Car"/>
    <w:basedOn w:val="Fuentedeprrafopredeter"/>
    <w:link w:val="Textocomentario"/>
    <w:rsid w:val="00B546DD"/>
    <w:rPr>
      <w:rFonts w:ascii="Times New Roman" w:eastAsia="Droid Sans Fallback" w:hAnsi="Times New Roman" w:cs="FreeSans"/>
      <w:sz w:val="24"/>
      <w:szCs w:val="24"/>
      <w:lang w:val="en-US" w:eastAsia="hi-IN" w:bidi="hi-IN"/>
    </w:rPr>
  </w:style>
  <w:style w:type="paragraph" w:styleId="Asuntodelcomentario">
    <w:name w:val="annotation subject"/>
    <w:basedOn w:val="Textocomentario"/>
    <w:next w:val="Textocomentario"/>
    <w:link w:val="AsuntodelcomentarioCar"/>
    <w:uiPriority w:val="99"/>
    <w:semiHidden/>
    <w:unhideWhenUsed/>
    <w:rsid w:val="00B546DD"/>
    <w:rPr>
      <w:b/>
      <w:bCs/>
      <w:sz w:val="20"/>
      <w:szCs w:val="20"/>
    </w:rPr>
  </w:style>
  <w:style w:type="character" w:customStyle="1" w:styleId="AsuntodelcomentarioCar">
    <w:name w:val="Asunto del comentario Car"/>
    <w:basedOn w:val="TextocomentarioCar"/>
    <w:link w:val="Asuntodelcomentario"/>
    <w:uiPriority w:val="99"/>
    <w:semiHidden/>
    <w:rsid w:val="00B546DD"/>
    <w:rPr>
      <w:rFonts w:ascii="Times New Roman" w:eastAsia="Droid Sans Fallback" w:hAnsi="Times New Roman" w:cs="FreeSans"/>
      <w:b/>
      <w:bCs/>
      <w:sz w:val="20"/>
      <w:szCs w:val="20"/>
      <w:lang w:val="en-US" w:eastAsia="hi-IN" w:bidi="hi-IN"/>
    </w:rPr>
  </w:style>
  <w:style w:type="paragraph" w:styleId="Encabezado">
    <w:name w:val="header"/>
    <w:basedOn w:val="Normal"/>
    <w:link w:val="EncabezadoCar"/>
    <w:uiPriority w:val="99"/>
    <w:unhideWhenUsed/>
    <w:rsid w:val="00D34E25"/>
    <w:pPr>
      <w:tabs>
        <w:tab w:val="center" w:pos="4819"/>
        <w:tab w:val="right" w:pos="9638"/>
      </w:tabs>
    </w:pPr>
    <w:rPr>
      <w:rFonts w:cs="Mangal"/>
      <w:szCs w:val="21"/>
    </w:rPr>
  </w:style>
  <w:style w:type="character" w:customStyle="1" w:styleId="EncabezadoCar">
    <w:name w:val="Encabezado Car"/>
    <w:basedOn w:val="Fuentedeprrafopredeter"/>
    <w:link w:val="Encabezado"/>
    <w:uiPriority w:val="99"/>
    <w:rsid w:val="00D34E25"/>
    <w:rPr>
      <w:rFonts w:ascii="Times New Roman" w:eastAsia="Droid Sans Fallback" w:hAnsi="Times New Roman" w:cs="Mangal"/>
      <w:sz w:val="24"/>
      <w:szCs w:val="21"/>
      <w:lang w:val="en-US" w:eastAsia="hi-IN" w:bidi="hi-IN"/>
    </w:rPr>
  </w:style>
  <w:style w:type="paragraph" w:styleId="Revisin">
    <w:name w:val="Revision"/>
    <w:hidden/>
    <w:uiPriority w:val="99"/>
    <w:semiHidden/>
    <w:rsid w:val="003C3B09"/>
    <w:pPr>
      <w:spacing w:after="0" w:line="240" w:lineRule="auto"/>
    </w:pPr>
    <w:rPr>
      <w:rFonts w:ascii="Times New Roman" w:eastAsia="Droid Sans Fallback" w:hAnsi="Times New Roman" w:cs="Mangal"/>
      <w:sz w:val="24"/>
      <w:szCs w:val="21"/>
      <w:lang w:val="en-US" w:eastAsia="hi-IN" w:bidi="hi-IN"/>
    </w:rPr>
  </w:style>
  <w:style w:type="character" w:styleId="Textoennegrita">
    <w:name w:val="Strong"/>
    <w:basedOn w:val="Fuentedeprrafopredeter"/>
    <w:uiPriority w:val="22"/>
    <w:rsid w:val="004D2745"/>
    <w:rPr>
      <w:b/>
      <w:bCs/>
    </w:rPr>
  </w:style>
  <w:style w:type="paragraph" w:customStyle="1" w:styleId="Default">
    <w:name w:val="Default"/>
    <w:rsid w:val="00674C23"/>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653FF5"/>
    <w:pPr>
      <w:spacing w:before="100" w:beforeAutospacing="1" w:after="100" w:afterAutospacing="1"/>
    </w:pPr>
  </w:style>
  <w:style w:type="paragraph" w:styleId="Mapadeldocumento">
    <w:name w:val="Document Map"/>
    <w:basedOn w:val="Normal"/>
    <w:link w:val="MapadeldocumentoCar"/>
    <w:uiPriority w:val="99"/>
    <w:semiHidden/>
    <w:unhideWhenUsed/>
    <w:rsid w:val="00E5600A"/>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E5600A"/>
    <w:rPr>
      <w:rFonts w:ascii="Lucida Grande" w:eastAsia="Times New Roman" w:hAnsi="Lucida Grande" w:cs="Lucida Grande"/>
      <w:sz w:val="24"/>
      <w:szCs w:val="24"/>
      <w:lang w:val="en-GB" w:eastAsia="en-US"/>
    </w:rPr>
  </w:style>
  <w:style w:type="character" w:customStyle="1" w:styleId="None">
    <w:name w:val="None"/>
    <w:rsid w:val="001F6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9815">
      <w:bodyDiv w:val="1"/>
      <w:marLeft w:val="0"/>
      <w:marRight w:val="0"/>
      <w:marTop w:val="0"/>
      <w:marBottom w:val="0"/>
      <w:divBdr>
        <w:top w:val="none" w:sz="0" w:space="0" w:color="auto"/>
        <w:left w:val="none" w:sz="0" w:space="0" w:color="auto"/>
        <w:bottom w:val="none" w:sz="0" w:space="0" w:color="auto"/>
        <w:right w:val="none" w:sz="0" w:space="0" w:color="auto"/>
      </w:divBdr>
      <w:divsChild>
        <w:div w:id="1119883892">
          <w:marLeft w:val="0"/>
          <w:marRight w:val="0"/>
          <w:marTop w:val="0"/>
          <w:marBottom w:val="0"/>
          <w:divBdr>
            <w:top w:val="none" w:sz="0" w:space="0" w:color="auto"/>
            <w:left w:val="none" w:sz="0" w:space="0" w:color="auto"/>
            <w:bottom w:val="none" w:sz="0" w:space="0" w:color="auto"/>
            <w:right w:val="none" w:sz="0" w:space="0" w:color="auto"/>
          </w:divBdr>
          <w:divsChild>
            <w:div w:id="592205652">
              <w:marLeft w:val="0"/>
              <w:marRight w:val="0"/>
              <w:marTop w:val="0"/>
              <w:marBottom w:val="0"/>
              <w:divBdr>
                <w:top w:val="none" w:sz="0" w:space="0" w:color="auto"/>
                <w:left w:val="none" w:sz="0" w:space="0" w:color="auto"/>
                <w:bottom w:val="none" w:sz="0" w:space="0" w:color="auto"/>
                <w:right w:val="none" w:sz="0" w:space="0" w:color="auto"/>
              </w:divBdr>
              <w:divsChild>
                <w:div w:id="6760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6660">
      <w:bodyDiv w:val="1"/>
      <w:marLeft w:val="0"/>
      <w:marRight w:val="0"/>
      <w:marTop w:val="0"/>
      <w:marBottom w:val="0"/>
      <w:divBdr>
        <w:top w:val="none" w:sz="0" w:space="0" w:color="auto"/>
        <w:left w:val="none" w:sz="0" w:space="0" w:color="auto"/>
        <w:bottom w:val="none" w:sz="0" w:space="0" w:color="auto"/>
        <w:right w:val="none" w:sz="0" w:space="0" w:color="auto"/>
      </w:divBdr>
      <w:divsChild>
        <w:div w:id="1151677140">
          <w:marLeft w:val="0"/>
          <w:marRight w:val="0"/>
          <w:marTop w:val="0"/>
          <w:marBottom w:val="0"/>
          <w:divBdr>
            <w:top w:val="none" w:sz="0" w:space="0" w:color="auto"/>
            <w:left w:val="none" w:sz="0" w:space="0" w:color="auto"/>
            <w:bottom w:val="none" w:sz="0" w:space="0" w:color="auto"/>
            <w:right w:val="none" w:sz="0" w:space="0" w:color="auto"/>
          </w:divBdr>
          <w:divsChild>
            <w:div w:id="1636132606">
              <w:marLeft w:val="0"/>
              <w:marRight w:val="0"/>
              <w:marTop w:val="0"/>
              <w:marBottom w:val="0"/>
              <w:divBdr>
                <w:top w:val="none" w:sz="0" w:space="0" w:color="auto"/>
                <w:left w:val="none" w:sz="0" w:space="0" w:color="auto"/>
                <w:bottom w:val="none" w:sz="0" w:space="0" w:color="auto"/>
                <w:right w:val="none" w:sz="0" w:space="0" w:color="auto"/>
              </w:divBdr>
              <w:divsChild>
                <w:div w:id="1205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6029">
      <w:bodyDiv w:val="1"/>
      <w:marLeft w:val="0"/>
      <w:marRight w:val="0"/>
      <w:marTop w:val="0"/>
      <w:marBottom w:val="0"/>
      <w:divBdr>
        <w:top w:val="none" w:sz="0" w:space="0" w:color="auto"/>
        <w:left w:val="none" w:sz="0" w:space="0" w:color="auto"/>
        <w:bottom w:val="none" w:sz="0" w:space="0" w:color="auto"/>
        <w:right w:val="none" w:sz="0" w:space="0" w:color="auto"/>
      </w:divBdr>
    </w:div>
    <w:div w:id="407197091">
      <w:bodyDiv w:val="1"/>
      <w:marLeft w:val="0"/>
      <w:marRight w:val="0"/>
      <w:marTop w:val="0"/>
      <w:marBottom w:val="0"/>
      <w:divBdr>
        <w:top w:val="none" w:sz="0" w:space="0" w:color="auto"/>
        <w:left w:val="none" w:sz="0" w:space="0" w:color="auto"/>
        <w:bottom w:val="none" w:sz="0" w:space="0" w:color="auto"/>
        <w:right w:val="none" w:sz="0" w:space="0" w:color="auto"/>
      </w:divBdr>
      <w:divsChild>
        <w:div w:id="1629244775">
          <w:marLeft w:val="0"/>
          <w:marRight w:val="0"/>
          <w:marTop w:val="0"/>
          <w:marBottom w:val="0"/>
          <w:divBdr>
            <w:top w:val="none" w:sz="0" w:space="0" w:color="auto"/>
            <w:left w:val="none" w:sz="0" w:space="0" w:color="auto"/>
            <w:bottom w:val="none" w:sz="0" w:space="0" w:color="auto"/>
            <w:right w:val="none" w:sz="0" w:space="0" w:color="auto"/>
          </w:divBdr>
          <w:divsChild>
            <w:div w:id="135220215">
              <w:marLeft w:val="0"/>
              <w:marRight w:val="0"/>
              <w:marTop w:val="0"/>
              <w:marBottom w:val="0"/>
              <w:divBdr>
                <w:top w:val="none" w:sz="0" w:space="0" w:color="auto"/>
                <w:left w:val="none" w:sz="0" w:space="0" w:color="auto"/>
                <w:bottom w:val="none" w:sz="0" w:space="0" w:color="auto"/>
                <w:right w:val="none" w:sz="0" w:space="0" w:color="auto"/>
              </w:divBdr>
              <w:divsChild>
                <w:div w:id="336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41848">
      <w:bodyDiv w:val="1"/>
      <w:marLeft w:val="0"/>
      <w:marRight w:val="0"/>
      <w:marTop w:val="0"/>
      <w:marBottom w:val="0"/>
      <w:divBdr>
        <w:top w:val="none" w:sz="0" w:space="0" w:color="auto"/>
        <w:left w:val="none" w:sz="0" w:space="0" w:color="auto"/>
        <w:bottom w:val="none" w:sz="0" w:space="0" w:color="auto"/>
        <w:right w:val="none" w:sz="0" w:space="0" w:color="auto"/>
      </w:divBdr>
    </w:div>
    <w:div w:id="534780455">
      <w:bodyDiv w:val="1"/>
      <w:marLeft w:val="0"/>
      <w:marRight w:val="0"/>
      <w:marTop w:val="0"/>
      <w:marBottom w:val="0"/>
      <w:divBdr>
        <w:top w:val="none" w:sz="0" w:space="0" w:color="auto"/>
        <w:left w:val="none" w:sz="0" w:space="0" w:color="auto"/>
        <w:bottom w:val="none" w:sz="0" w:space="0" w:color="auto"/>
        <w:right w:val="none" w:sz="0" w:space="0" w:color="auto"/>
      </w:divBdr>
    </w:div>
    <w:div w:id="646016282">
      <w:bodyDiv w:val="1"/>
      <w:marLeft w:val="0"/>
      <w:marRight w:val="0"/>
      <w:marTop w:val="0"/>
      <w:marBottom w:val="0"/>
      <w:divBdr>
        <w:top w:val="none" w:sz="0" w:space="0" w:color="auto"/>
        <w:left w:val="none" w:sz="0" w:space="0" w:color="auto"/>
        <w:bottom w:val="none" w:sz="0" w:space="0" w:color="auto"/>
        <w:right w:val="none" w:sz="0" w:space="0" w:color="auto"/>
      </w:divBdr>
    </w:div>
    <w:div w:id="1533155519">
      <w:bodyDiv w:val="1"/>
      <w:marLeft w:val="0"/>
      <w:marRight w:val="0"/>
      <w:marTop w:val="0"/>
      <w:marBottom w:val="0"/>
      <w:divBdr>
        <w:top w:val="none" w:sz="0" w:space="0" w:color="auto"/>
        <w:left w:val="none" w:sz="0" w:space="0" w:color="auto"/>
        <w:bottom w:val="none" w:sz="0" w:space="0" w:color="auto"/>
        <w:right w:val="none" w:sz="0" w:space="0" w:color="auto"/>
      </w:divBdr>
      <w:divsChild>
        <w:div w:id="46996014">
          <w:marLeft w:val="0"/>
          <w:marRight w:val="0"/>
          <w:marTop w:val="0"/>
          <w:marBottom w:val="0"/>
          <w:divBdr>
            <w:top w:val="none" w:sz="0" w:space="0" w:color="auto"/>
            <w:left w:val="none" w:sz="0" w:space="0" w:color="auto"/>
            <w:bottom w:val="none" w:sz="0" w:space="0" w:color="auto"/>
            <w:right w:val="none" w:sz="0" w:space="0" w:color="auto"/>
          </w:divBdr>
          <w:divsChild>
            <w:div w:id="1146505334">
              <w:marLeft w:val="0"/>
              <w:marRight w:val="0"/>
              <w:marTop w:val="0"/>
              <w:marBottom w:val="0"/>
              <w:divBdr>
                <w:top w:val="none" w:sz="0" w:space="0" w:color="auto"/>
                <w:left w:val="none" w:sz="0" w:space="0" w:color="auto"/>
                <w:bottom w:val="none" w:sz="0" w:space="0" w:color="auto"/>
                <w:right w:val="none" w:sz="0" w:space="0" w:color="auto"/>
              </w:divBdr>
              <w:divsChild>
                <w:div w:id="1989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 w:id="1775399813">
      <w:bodyDiv w:val="1"/>
      <w:marLeft w:val="0"/>
      <w:marRight w:val="0"/>
      <w:marTop w:val="0"/>
      <w:marBottom w:val="0"/>
      <w:divBdr>
        <w:top w:val="none" w:sz="0" w:space="0" w:color="auto"/>
        <w:left w:val="none" w:sz="0" w:space="0" w:color="auto"/>
        <w:bottom w:val="none" w:sz="0" w:space="0" w:color="auto"/>
        <w:right w:val="none" w:sz="0" w:space="0" w:color="auto"/>
      </w:divBdr>
      <w:divsChild>
        <w:div w:id="89475643">
          <w:marLeft w:val="0"/>
          <w:marRight w:val="0"/>
          <w:marTop w:val="0"/>
          <w:marBottom w:val="0"/>
          <w:divBdr>
            <w:top w:val="none" w:sz="0" w:space="0" w:color="auto"/>
            <w:left w:val="none" w:sz="0" w:space="0" w:color="auto"/>
            <w:bottom w:val="none" w:sz="0" w:space="0" w:color="auto"/>
            <w:right w:val="none" w:sz="0" w:space="0" w:color="auto"/>
          </w:divBdr>
          <w:divsChild>
            <w:div w:id="232397312">
              <w:marLeft w:val="0"/>
              <w:marRight w:val="0"/>
              <w:marTop w:val="0"/>
              <w:marBottom w:val="0"/>
              <w:divBdr>
                <w:top w:val="none" w:sz="0" w:space="0" w:color="auto"/>
                <w:left w:val="none" w:sz="0" w:space="0" w:color="auto"/>
                <w:bottom w:val="none" w:sz="0" w:space="0" w:color="auto"/>
                <w:right w:val="none" w:sz="0" w:space="0" w:color="auto"/>
              </w:divBdr>
              <w:divsChild>
                <w:div w:id="16882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53537">
      <w:bodyDiv w:val="1"/>
      <w:marLeft w:val="0"/>
      <w:marRight w:val="0"/>
      <w:marTop w:val="0"/>
      <w:marBottom w:val="0"/>
      <w:divBdr>
        <w:top w:val="none" w:sz="0" w:space="0" w:color="auto"/>
        <w:left w:val="none" w:sz="0" w:space="0" w:color="auto"/>
        <w:bottom w:val="none" w:sz="0" w:space="0" w:color="auto"/>
        <w:right w:val="none" w:sz="0" w:space="0" w:color="auto"/>
      </w:divBdr>
    </w:div>
    <w:div w:id="2091540619">
      <w:bodyDiv w:val="1"/>
      <w:marLeft w:val="0"/>
      <w:marRight w:val="0"/>
      <w:marTop w:val="0"/>
      <w:marBottom w:val="0"/>
      <w:divBdr>
        <w:top w:val="none" w:sz="0" w:space="0" w:color="auto"/>
        <w:left w:val="none" w:sz="0" w:space="0" w:color="auto"/>
        <w:bottom w:val="none" w:sz="0" w:space="0" w:color="auto"/>
        <w:right w:val="none" w:sz="0" w:space="0" w:color="auto"/>
      </w:divBdr>
    </w:div>
    <w:div w:id="21263894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file:////var/folders/9h/c15vwbgs2m55yfjxpxqrql500000gn/T/com.microsoft.Word/WebArchiveCopyPasteTempFiles/UTzzNgAAAABJRU5ErkJggg==" TargetMode="External"/><Relationship Id="rId13" Type="http://schemas.openxmlformats.org/officeDocument/2006/relationships/image" Target="file:////var/folders/9h/c15vwbgs2m55yfjxpxqrql500000gn/T/com.microsoft.Word/WebArchiveCopyPasteTempFiles/ZM6npjEIEbEAAAAASUVORK5CYII="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C14B4-252D-5F40-AB49-16AAE7F2E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8408</Words>
  <Characters>46250</Characters>
  <Application>Microsoft Macintosh Word</Application>
  <DocSecurity>0</DocSecurity>
  <Lines>385</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2019-07-23T09:12:00Z</dcterms:created>
  <dcterms:modified xsi:type="dcterms:W3CDTF">2019-07-23T09:12:00Z</dcterms:modified>
</cp:coreProperties>
</file>