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02D6D" w14:textId="3A884057" w:rsidR="003A322C" w:rsidRPr="00815755" w:rsidRDefault="003A322C" w:rsidP="003A322C">
      <w:pPr>
        <w:spacing w:line="360" w:lineRule="auto"/>
        <w:jc w:val="center"/>
        <w:rPr>
          <w:rFonts w:ascii="Times New Roman" w:hAnsi="Times New Roman" w:cs="Times New Roman"/>
          <w:b/>
          <w:sz w:val="24"/>
          <w:szCs w:val="24"/>
          <w:lang w:eastAsia="zh-CN"/>
        </w:rPr>
      </w:pPr>
      <w:bookmarkStart w:id="0" w:name="_GoBack"/>
      <w:bookmarkEnd w:id="0"/>
      <w:r w:rsidRPr="00815755">
        <w:rPr>
          <w:rFonts w:ascii="Times New Roman" w:hAnsi="Times New Roman" w:cs="Times New Roman"/>
          <w:b/>
          <w:sz w:val="24"/>
          <w:szCs w:val="24"/>
          <w:lang w:eastAsia="zh-CN"/>
        </w:rPr>
        <w:t>Multilingualism from a language acquisition perspective</w:t>
      </w:r>
    </w:p>
    <w:p w14:paraId="08BB8EBC" w14:textId="77777777" w:rsidR="003A322C" w:rsidRPr="00815755" w:rsidRDefault="003A322C" w:rsidP="003A322C">
      <w:pPr>
        <w:spacing w:line="360" w:lineRule="auto"/>
        <w:jc w:val="center"/>
        <w:rPr>
          <w:rFonts w:ascii="Times New Roman" w:hAnsi="Times New Roman" w:cs="Times New Roman"/>
          <w:sz w:val="24"/>
          <w:szCs w:val="24"/>
          <w:lang w:eastAsia="zh-CN"/>
        </w:rPr>
      </w:pPr>
      <w:r w:rsidRPr="00815755">
        <w:rPr>
          <w:rFonts w:ascii="Times New Roman" w:hAnsi="Times New Roman" w:cs="Times New Roman"/>
          <w:sz w:val="24"/>
          <w:szCs w:val="24"/>
          <w:lang w:eastAsia="zh-CN"/>
        </w:rPr>
        <w:t>Laura Sánchez (</w:t>
      </w:r>
      <w:proofErr w:type="spellStart"/>
      <w:r w:rsidRPr="00815755">
        <w:rPr>
          <w:rFonts w:ascii="Times New Roman" w:hAnsi="Times New Roman" w:cs="Times New Roman"/>
          <w:sz w:val="24"/>
          <w:szCs w:val="24"/>
          <w:lang w:eastAsia="zh-CN"/>
        </w:rPr>
        <w:t>Stockholms</w:t>
      </w:r>
      <w:proofErr w:type="spellEnd"/>
      <w:r w:rsidRPr="00815755">
        <w:rPr>
          <w:rFonts w:ascii="Times New Roman" w:hAnsi="Times New Roman" w:cs="Times New Roman"/>
          <w:sz w:val="24"/>
          <w:szCs w:val="24"/>
          <w:lang w:eastAsia="zh-CN"/>
        </w:rPr>
        <w:t xml:space="preserve"> </w:t>
      </w:r>
      <w:proofErr w:type="spellStart"/>
      <w:r w:rsidRPr="00815755">
        <w:rPr>
          <w:rFonts w:ascii="Times New Roman" w:hAnsi="Times New Roman" w:cs="Times New Roman"/>
          <w:sz w:val="24"/>
          <w:szCs w:val="24"/>
          <w:lang w:eastAsia="zh-CN"/>
        </w:rPr>
        <w:t>universitet</w:t>
      </w:r>
      <w:proofErr w:type="spellEnd"/>
      <w:r w:rsidRPr="00815755">
        <w:rPr>
          <w:rFonts w:ascii="Times New Roman" w:hAnsi="Times New Roman" w:cs="Times New Roman"/>
          <w:sz w:val="24"/>
          <w:szCs w:val="24"/>
          <w:lang w:eastAsia="zh-CN"/>
        </w:rPr>
        <w:t>)</w:t>
      </w:r>
    </w:p>
    <w:p w14:paraId="737B3507" w14:textId="77777777" w:rsidR="00042390" w:rsidRPr="00815755" w:rsidRDefault="00042390" w:rsidP="003A322C">
      <w:pPr>
        <w:spacing w:line="276" w:lineRule="auto"/>
        <w:jc w:val="both"/>
        <w:rPr>
          <w:rFonts w:ascii="Times New Roman" w:hAnsi="Times New Roman" w:cs="Times New Roman"/>
          <w:b/>
          <w:sz w:val="24"/>
          <w:szCs w:val="24"/>
          <w:lang w:eastAsia="zh-CN"/>
        </w:rPr>
      </w:pPr>
    </w:p>
    <w:p w14:paraId="0864F7A5" w14:textId="7EC93BAD" w:rsidR="00DE699C" w:rsidRPr="00815755" w:rsidRDefault="00DE699C" w:rsidP="00DE699C">
      <w:pPr>
        <w:spacing w:line="276" w:lineRule="auto"/>
        <w:jc w:val="center"/>
        <w:rPr>
          <w:rFonts w:ascii="Times New Roman" w:hAnsi="Times New Roman" w:cs="Times New Roman"/>
          <w:i/>
          <w:sz w:val="21"/>
          <w:szCs w:val="21"/>
          <w:lang w:eastAsia="zh-CN"/>
        </w:rPr>
      </w:pPr>
      <w:r w:rsidRPr="00815755">
        <w:rPr>
          <w:rFonts w:ascii="Times New Roman" w:hAnsi="Times New Roman" w:cs="Times New Roman"/>
          <w:i/>
          <w:sz w:val="21"/>
          <w:szCs w:val="21"/>
          <w:lang w:val="es-ES"/>
        </w:rPr>
        <w:t>“</w:t>
      </w:r>
      <w:r w:rsidRPr="00815755">
        <w:rPr>
          <w:rFonts w:ascii="Times New Roman" w:hAnsi="Times New Roman" w:cs="Times New Roman"/>
          <w:i/>
          <w:sz w:val="21"/>
          <w:szCs w:val="21"/>
          <w:lang w:eastAsia="zh-CN"/>
        </w:rPr>
        <w:t>The art of l</w:t>
      </w:r>
      <w:r w:rsidR="00705B4A" w:rsidRPr="00815755">
        <w:rPr>
          <w:rFonts w:ascii="Times New Roman" w:hAnsi="Times New Roman" w:cs="Times New Roman"/>
          <w:i/>
          <w:sz w:val="21"/>
          <w:szCs w:val="21"/>
          <w:lang w:eastAsia="zh-CN"/>
        </w:rPr>
        <w:t xml:space="preserve">anguage learning may lie not </w:t>
      </w:r>
      <w:r w:rsidRPr="00815755">
        <w:rPr>
          <w:rFonts w:ascii="Times New Roman" w:hAnsi="Times New Roman" w:cs="Times New Roman"/>
          <w:i/>
          <w:sz w:val="21"/>
          <w:szCs w:val="21"/>
          <w:lang w:eastAsia="zh-CN"/>
        </w:rPr>
        <w:t>in the acquisition of an individual language but in th</w:t>
      </w:r>
      <w:r w:rsidR="00417F9D" w:rsidRPr="00815755">
        <w:rPr>
          <w:rFonts w:ascii="Times New Roman" w:hAnsi="Times New Roman" w:cs="Times New Roman"/>
          <w:i/>
          <w:sz w:val="21"/>
          <w:szCs w:val="21"/>
          <w:lang w:eastAsia="zh-CN"/>
        </w:rPr>
        <w:t>e</w:t>
      </w:r>
      <w:r w:rsidRPr="00815755">
        <w:rPr>
          <w:rFonts w:ascii="Times New Roman" w:hAnsi="Times New Roman" w:cs="Times New Roman"/>
          <w:i/>
          <w:sz w:val="21"/>
          <w:szCs w:val="21"/>
          <w:lang w:eastAsia="zh-CN"/>
        </w:rPr>
        <w:t xml:space="preserve"> mastery of the learning process </w:t>
      </w:r>
      <w:r w:rsidR="00417F9D" w:rsidRPr="00815755">
        <w:rPr>
          <w:rFonts w:ascii="Times New Roman" w:hAnsi="Times New Roman" w:cs="Times New Roman"/>
          <w:i/>
          <w:sz w:val="21"/>
          <w:szCs w:val="21"/>
          <w:lang w:eastAsia="zh-CN"/>
        </w:rPr>
        <w:t>itself</w:t>
      </w:r>
      <w:r w:rsidRPr="00815755">
        <w:rPr>
          <w:rFonts w:ascii="Times New Roman" w:hAnsi="Times New Roman" w:cs="Times New Roman"/>
          <w:i/>
          <w:sz w:val="21"/>
          <w:szCs w:val="21"/>
          <w:lang w:eastAsia="zh-CN"/>
        </w:rPr>
        <w:t>”</w:t>
      </w:r>
    </w:p>
    <w:p w14:paraId="43075CB9" w14:textId="4F010081" w:rsidR="00DE699C" w:rsidRPr="00815755" w:rsidRDefault="00DE699C" w:rsidP="00DE699C">
      <w:pPr>
        <w:spacing w:line="276" w:lineRule="auto"/>
        <w:jc w:val="center"/>
        <w:rPr>
          <w:rFonts w:ascii="Times New Roman" w:hAnsi="Times New Roman" w:cs="Times New Roman"/>
          <w:sz w:val="21"/>
          <w:szCs w:val="21"/>
          <w:lang w:eastAsia="zh-CN"/>
        </w:rPr>
      </w:pPr>
      <w:r w:rsidRPr="00815755">
        <w:rPr>
          <w:rFonts w:ascii="Times New Roman" w:hAnsi="Times New Roman" w:cs="Times New Roman"/>
          <w:sz w:val="21"/>
          <w:szCs w:val="21"/>
          <w:lang w:eastAsia="zh-CN"/>
        </w:rPr>
        <w:t>(Tonkin 2009: 201)</w:t>
      </w:r>
    </w:p>
    <w:p w14:paraId="43929244" w14:textId="77777777" w:rsidR="00955F15" w:rsidRPr="00815755" w:rsidRDefault="00955F15" w:rsidP="003A322C">
      <w:pPr>
        <w:spacing w:line="276" w:lineRule="auto"/>
        <w:jc w:val="both"/>
        <w:rPr>
          <w:rFonts w:ascii="Times New Roman" w:hAnsi="Times New Roman" w:cs="Times New Roman"/>
          <w:b/>
          <w:sz w:val="24"/>
          <w:szCs w:val="24"/>
          <w:lang w:eastAsia="zh-CN"/>
        </w:rPr>
      </w:pPr>
    </w:p>
    <w:p w14:paraId="350D46AF" w14:textId="77777777" w:rsidR="00E544FD" w:rsidRPr="00815755" w:rsidRDefault="00E544FD" w:rsidP="003A322C">
      <w:pPr>
        <w:spacing w:line="276" w:lineRule="auto"/>
        <w:jc w:val="both"/>
        <w:rPr>
          <w:rFonts w:ascii="Times New Roman" w:hAnsi="Times New Roman" w:cs="Times New Roman"/>
          <w:b/>
          <w:sz w:val="24"/>
          <w:szCs w:val="24"/>
          <w:lang w:eastAsia="zh-CN"/>
        </w:rPr>
      </w:pPr>
    </w:p>
    <w:p w14:paraId="2F421CB8" w14:textId="16549AEF" w:rsidR="006D78EF" w:rsidRPr="00815755" w:rsidRDefault="006D78EF" w:rsidP="00955F15">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Abstract</w:t>
      </w:r>
    </w:p>
    <w:p w14:paraId="32E6BB9F" w14:textId="55F8C19B" w:rsidR="00BD677F" w:rsidRPr="00D52198" w:rsidRDefault="00BD677F" w:rsidP="00BD677F">
      <w:pPr>
        <w:spacing w:line="240" w:lineRule="auto"/>
        <w:jc w:val="both"/>
        <w:rPr>
          <w:rFonts w:ascii="Times New Roman" w:hAnsi="Times New Roman" w:cs="Times New Roman"/>
          <w:color w:val="000000" w:themeColor="text1"/>
          <w:sz w:val="24"/>
          <w:szCs w:val="24"/>
        </w:rPr>
      </w:pPr>
      <w:r w:rsidRPr="00815755">
        <w:rPr>
          <w:rFonts w:ascii="Times New Roman" w:hAnsi="Times New Roman" w:cs="Times New Roman"/>
          <w:sz w:val="24"/>
          <w:szCs w:val="24"/>
        </w:rPr>
        <w:t xml:space="preserve">This chapter conceptualizes and discusses two subtypes of multilingualism, namely, </w:t>
      </w:r>
      <w:r w:rsidRPr="00AB202F">
        <w:rPr>
          <w:rFonts w:ascii="Times New Roman" w:hAnsi="Times New Roman" w:cs="Times New Roman"/>
          <w:sz w:val="24"/>
          <w:szCs w:val="24"/>
        </w:rPr>
        <w:t>a)</w:t>
      </w:r>
      <w:r w:rsidRPr="00815755">
        <w:rPr>
          <w:rFonts w:ascii="Times New Roman" w:hAnsi="Times New Roman" w:cs="Times New Roman"/>
          <w:sz w:val="24"/>
          <w:szCs w:val="24"/>
        </w:rPr>
        <w:t xml:space="preserve"> third language acquisition in learners who have prior experience in acquiring one or more non-native languages and </w:t>
      </w:r>
      <w:r w:rsidRPr="00AB202F">
        <w:rPr>
          <w:rFonts w:ascii="Times New Roman" w:hAnsi="Times New Roman" w:cs="Times New Roman"/>
          <w:sz w:val="24"/>
          <w:szCs w:val="24"/>
        </w:rPr>
        <w:t>b)</w:t>
      </w:r>
      <w:r w:rsidRPr="00815755">
        <w:rPr>
          <w:rFonts w:ascii="Times New Roman" w:hAnsi="Times New Roman" w:cs="Times New Roman"/>
          <w:sz w:val="24"/>
          <w:szCs w:val="24"/>
        </w:rPr>
        <w:t xml:space="preserve"> subsequent language acquisition in learners who are bilingual from an early age</w:t>
      </w:r>
      <w:r w:rsidR="00547E4A">
        <w:rPr>
          <w:rFonts w:ascii="Times New Roman" w:hAnsi="Times New Roman" w:cs="Times New Roman"/>
          <w:sz w:val="24"/>
          <w:szCs w:val="24"/>
        </w:rPr>
        <w:t xml:space="preserve">. </w:t>
      </w:r>
      <w:r w:rsidRPr="00D52198">
        <w:rPr>
          <w:rFonts w:ascii="Times New Roman" w:hAnsi="Times New Roman" w:cs="Times New Roman"/>
          <w:color w:val="000000" w:themeColor="text1"/>
          <w:sz w:val="24"/>
          <w:szCs w:val="24"/>
        </w:rPr>
        <w:t xml:space="preserve">The chapter also </w:t>
      </w:r>
      <w:r w:rsidRPr="0039724F">
        <w:rPr>
          <w:rFonts w:ascii="Times New Roman" w:hAnsi="Times New Roman" w:cs="Times New Roman"/>
          <w:color w:val="000000" w:themeColor="text1"/>
          <w:sz w:val="24"/>
          <w:szCs w:val="24"/>
        </w:rPr>
        <w:t>discuss</w:t>
      </w:r>
      <w:r w:rsidRPr="00D52198">
        <w:rPr>
          <w:rFonts w:ascii="Times New Roman" w:hAnsi="Times New Roman" w:cs="Times New Roman"/>
          <w:color w:val="000000" w:themeColor="text1"/>
          <w:sz w:val="24"/>
          <w:szCs w:val="24"/>
        </w:rPr>
        <w:t xml:space="preserve">es the </w:t>
      </w:r>
      <w:r w:rsidRPr="009835BB">
        <w:rPr>
          <w:rFonts w:ascii="Times New Roman" w:hAnsi="Times New Roman" w:cs="Times New Roman"/>
          <w:color w:val="000000" w:themeColor="text1"/>
          <w:sz w:val="24"/>
          <w:szCs w:val="24"/>
        </w:rPr>
        <w:t>roles played by age (both biological age and age of onset) and proficiency in multilingual acquisition. As regards age, the discussion</w:t>
      </w:r>
      <w:r w:rsidRPr="009835BB">
        <w:rPr>
          <w:rFonts w:ascii="Times New Roman" w:hAnsi="Times New Roman" w:cs="Times New Roman"/>
          <w:b/>
          <w:color w:val="000000" w:themeColor="text1"/>
          <w:sz w:val="24"/>
          <w:szCs w:val="24"/>
        </w:rPr>
        <w:t xml:space="preserve"> </w:t>
      </w:r>
      <w:r w:rsidRPr="009835BB">
        <w:rPr>
          <w:rFonts w:ascii="Times New Roman" w:hAnsi="Times New Roman" w:cs="Times New Roman"/>
          <w:color w:val="000000" w:themeColor="text1"/>
          <w:sz w:val="24"/>
          <w:szCs w:val="24"/>
        </w:rPr>
        <w:t xml:space="preserve">focuses primarily on two aspects, namely, differential effects in instructed and naturalistic contexts, and the apparent superiority of older learners and late starters against younger learners and early starters. It is stressed that further research is necessary in order to identify and single out the particularities of L3 acquisition for learners with prior experience in the concurrent or consecutive learning of one or more non-native languages. Likewise, the </w:t>
      </w:r>
      <w:r w:rsidR="001977A5" w:rsidRPr="009835BB">
        <w:rPr>
          <w:rFonts w:ascii="Times New Roman" w:hAnsi="Times New Roman" w:cs="Times New Roman"/>
          <w:color w:val="000000" w:themeColor="text1"/>
          <w:sz w:val="24"/>
          <w:szCs w:val="24"/>
        </w:rPr>
        <w:t xml:space="preserve">chapter </w:t>
      </w:r>
      <w:r w:rsidRPr="00D52198">
        <w:rPr>
          <w:rFonts w:ascii="Times New Roman" w:hAnsi="Times New Roman" w:cs="Times New Roman"/>
          <w:color w:val="000000" w:themeColor="text1"/>
          <w:sz w:val="24"/>
          <w:szCs w:val="24"/>
        </w:rPr>
        <w:t xml:space="preserve">highlights the need to obtain a deeper understanding of how age-related differences in the level of linguistic entrenchment in multilinguals constrain L3 learning after exposure to additional languages. </w:t>
      </w:r>
      <w:r w:rsidR="001977A5">
        <w:rPr>
          <w:rFonts w:ascii="Times New Roman" w:hAnsi="Times New Roman" w:cs="Times New Roman"/>
          <w:color w:val="000000" w:themeColor="text1"/>
          <w:sz w:val="24"/>
          <w:szCs w:val="24"/>
        </w:rPr>
        <w:t xml:space="preserve">With respect to </w:t>
      </w:r>
      <w:r w:rsidR="003E0DFE">
        <w:rPr>
          <w:rFonts w:ascii="Times New Roman" w:hAnsi="Times New Roman" w:cs="Times New Roman"/>
          <w:color w:val="000000" w:themeColor="text1"/>
          <w:sz w:val="24"/>
          <w:szCs w:val="24"/>
        </w:rPr>
        <w:t xml:space="preserve">the </w:t>
      </w:r>
      <w:r w:rsidRPr="00D52198">
        <w:rPr>
          <w:rFonts w:ascii="Times New Roman" w:hAnsi="Times New Roman" w:cs="Times New Roman"/>
          <w:color w:val="000000" w:themeColor="text1"/>
          <w:sz w:val="24"/>
          <w:szCs w:val="24"/>
        </w:rPr>
        <w:t>proficiency</w:t>
      </w:r>
      <w:r w:rsidR="00BC280C">
        <w:rPr>
          <w:rFonts w:ascii="Times New Roman" w:hAnsi="Times New Roman" w:cs="Times New Roman"/>
          <w:color w:val="000000" w:themeColor="text1"/>
          <w:sz w:val="24"/>
          <w:szCs w:val="24"/>
        </w:rPr>
        <w:t xml:space="preserve"> factor</w:t>
      </w:r>
      <w:r w:rsidR="001977A5">
        <w:rPr>
          <w:rFonts w:ascii="Times New Roman" w:hAnsi="Times New Roman" w:cs="Times New Roman"/>
          <w:color w:val="000000" w:themeColor="text1"/>
          <w:sz w:val="24"/>
          <w:szCs w:val="24"/>
        </w:rPr>
        <w:t>, it is argued that</w:t>
      </w:r>
      <w:r w:rsidRPr="00D52198">
        <w:rPr>
          <w:rFonts w:ascii="Times New Roman" w:hAnsi="Times New Roman" w:cs="Times New Roman"/>
          <w:color w:val="000000" w:themeColor="text1"/>
          <w:sz w:val="24"/>
          <w:szCs w:val="24"/>
        </w:rPr>
        <w:t xml:space="preserve"> </w:t>
      </w:r>
      <w:r w:rsidR="001977A5">
        <w:rPr>
          <w:rFonts w:ascii="Times New Roman" w:hAnsi="Times New Roman" w:cs="Times New Roman"/>
          <w:color w:val="000000" w:themeColor="text1"/>
          <w:sz w:val="24"/>
          <w:szCs w:val="24"/>
        </w:rPr>
        <w:t xml:space="preserve">it is important to consider </w:t>
      </w:r>
      <w:r w:rsidRPr="00D52198">
        <w:rPr>
          <w:rFonts w:ascii="Times New Roman" w:hAnsi="Times New Roman" w:cs="Times New Roman"/>
          <w:color w:val="000000" w:themeColor="text1"/>
          <w:sz w:val="24"/>
          <w:szCs w:val="24"/>
        </w:rPr>
        <w:t xml:space="preserve">proficiency thresholds and </w:t>
      </w:r>
      <w:r w:rsidR="001977A5">
        <w:rPr>
          <w:rFonts w:ascii="Times New Roman" w:hAnsi="Times New Roman" w:cs="Times New Roman"/>
          <w:color w:val="000000" w:themeColor="text1"/>
          <w:sz w:val="24"/>
          <w:szCs w:val="24"/>
        </w:rPr>
        <w:t>to</w:t>
      </w:r>
      <w:r w:rsidRPr="00D52198">
        <w:rPr>
          <w:rFonts w:ascii="Times New Roman" w:hAnsi="Times New Roman" w:cs="Times New Roman"/>
          <w:color w:val="000000" w:themeColor="text1"/>
          <w:sz w:val="24"/>
          <w:szCs w:val="24"/>
        </w:rPr>
        <w:t xml:space="preserve"> teas</w:t>
      </w:r>
      <w:r w:rsidR="001977A5">
        <w:rPr>
          <w:rFonts w:ascii="Times New Roman" w:hAnsi="Times New Roman" w:cs="Times New Roman"/>
          <w:color w:val="000000" w:themeColor="text1"/>
          <w:sz w:val="24"/>
          <w:szCs w:val="24"/>
        </w:rPr>
        <w:t>e</w:t>
      </w:r>
      <w:r w:rsidRPr="00D52198">
        <w:rPr>
          <w:rFonts w:ascii="Times New Roman" w:hAnsi="Times New Roman" w:cs="Times New Roman"/>
          <w:color w:val="000000" w:themeColor="text1"/>
          <w:sz w:val="24"/>
          <w:szCs w:val="24"/>
        </w:rPr>
        <w:t xml:space="preserve"> apart the distinctive effects of proficiency in the target language (the L3) and in the background languages</w:t>
      </w:r>
      <w:r w:rsidR="001977A5">
        <w:rPr>
          <w:rFonts w:ascii="Times New Roman" w:hAnsi="Times New Roman" w:cs="Times New Roman"/>
          <w:color w:val="000000" w:themeColor="text1"/>
          <w:sz w:val="24"/>
          <w:szCs w:val="24"/>
        </w:rPr>
        <w:t xml:space="preserve"> when exploring linguistic development among multilinguals</w:t>
      </w:r>
      <w:r w:rsidRPr="00D52198">
        <w:rPr>
          <w:rFonts w:ascii="Times New Roman" w:hAnsi="Times New Roman" w:cs="Times New Roman"/>
          <w:color w:val="000000" w:themeColor="text1"/>
          <w:sz w:val="24"/>
          <w:szCs w:val="24"/>
        </w:rPr>
        <w:t xml:space="preserve">. These distinctive effects are also relevant for understanding crosslinguistic influence in L3 acquisition, above all in determining the potential source languages and the direction of this influence.  </w:t>
      </w:r>
    </w:p>
    <w:p w14:paraId="7FDB8F04" w14:textId="77777777" w:rsidR="0098731D" w:rsidRPr="00815755" w:rsidRDefault="0098731D" w:rsidP="00955F15">
      <w:pPr>
        <w:spacing w:line="480" w:lineRule="auto"/>
        <w:jc w:val="both"/>
        <w:rPr>
          <w:rFonts w:ascii="Times New Roman" w:hAnsi="Times New Roman" w:cs="Times New Roman"/>
          <w:sz w:val="24"/>
          <w:szCs w:val="24"/>
        </w:rPr>
      </w:pPr>
    </w:p>
    <w:p w14:paraId="670813A3" w14:textId="221A69B9" w:rsidR="00955F15" w:rsidRPr="00815755" w:rsidRDefault="00955F15" w:rsidP="00955F15">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 xml:space="preserve">1 </w:t>
      </w:r>
      <w:r w:rsidR="004A010C" w:rsidRPr="00815755">
        <w:rPr>
          <w:rFonts w:ascii="Times New Roman" w:hAnsi="Times New Roman" w:cs="Times New Roman"/>
          <w:b/>
          <w:sz w:val="24"/>
          <w:szCs w:val="24"/>
        </w:rPr>
        <w:t>Definitions of multilingualism</w:t>
      </w:r>
      <w:r w:rsidR="00A66E3E" w:rsidRPr="00815755">
        <w:rPr>
          <w:rFonts w:ascii="Times New Roman" w:hAnsi="Times New Roman" w:cs="Times New Roman"/>
          <w:b/>
          <w:sz w:val="24"/>
          <w:szCs w:val="24"/>
        </w:rPr>
        <w:t xml:space="preserve"> a</w:t>
      </w:r>
      <w:r w:rsidR="00B21C66" w:rsidRPr="00815755">
        <w:rPr>
          <w:rFonts w:ascii="Times New Roman" w:hAnsi="Times New Roman" w:cs="Times New Roman"/>
          <w:b/>
          <w:sz w:val="24"/>
          <w:szCs w:val="24"/>
        </w:rPr>
        <w:t>nd third</w:t>
      </w:r>
      <w:r w:rsidR="00C01B62" w:rsidRPr="00815755">
        <w:rPr>
          <w:rFonts w:ascii="Times New Roman" w:hAnsi="Times New Roman" w:cs="Times New Roman"/>
          <w:b/>
          <w:sz w:val="24"/>
          <w:szCs w:val="24"/>
        </w:rPr>
        <w:t xml:space="preserve"> (or additional)</w:t>
      </w:r>
      <w:r w:rsidR="00B21C66" w:rsidRPr="00815755">
        <w:rPr>
          <w:rFonts w:ascii="Times New Roman" w:hAnsi="Times New Roman" w:cs="Times New Roman"/>
          <w:b/>
          <w:sz w:val="24"/>
          <w:szCs w:val="24"/>
        </w:rPr>
        <w:t xml:space="preserve"> language acquisition</w:t>
      </w:r>
    </w:p>
    <w:p w14:paraId="68CA7F30" w14:textId="006432CE" w:rsidR="00DB5C3A" w:rsidRPr="00815755" w:rsidRDefault="00955F15" w:rsidP="00955F15">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 xml:space="preserve">In </w:t>
      </w:r>
      <w:r w:rsidR="00DB5C3A" w:rsidRPr="00815755">
        <w:rPr>
          <w:rFonts w:ascii="Times New Roman" w:hAnsi="Times New Roman" w:cs="Times New Roman"/>
          <w:sz w:val="24"/>
          <w:szCs w:val="24"/>
        </w:rPr>
        <w:t xml:space="preserve">present days, to claim that “multilingualism is no longer the exception but the rule” </w:t>
      </w:r>
      <w:r w:rsidR="008E072D" w:rsidRPr="00815755">
        <w:rPr>
          <w:rFonts w:ascii="Times New Roman" w:hAnsi="Times New Roman" w:cs="Times New Roman"/>
          <w:sz w:val="24"/>
          <w:szCs w:val="24"/>
        </w:rPr>
        <w:t>(Sánchez</w:t>
      </w:r>
      <w:r w:rsidR="00486F6F" w:rsidRPr="00815755">
        <w:rPr>
          <w:rFonts w:ascii="Times New Roman" w:hAnsi="Times New Roman" w:cs="Times New Roman"/>
          <w:sz w:val="24"/>
          <w:szCs w:val="24"/>
        </w:rPr>
        <w:t xml:space="preserve"> 2019a: 113</w:t>
      </w:r>
      <w:r w:rsidR="008E072D" w:rsidRPr="00815755">
        <w:rPr>
          <w:rFonts w:ascii="Times New Roman" w:hAnsi="Times New Roman" w:cs="Times New Roman"/>
          <w:sz w:val="24"/>
          <w:szCs w:val="24"/>
        </w:rPr>
        <w:t xml:space="preserve">) </w:t>
      </w:r>
      <w:r w:rsidR="00DB5C3A" w:rsidRPr="00815755">
        <w:rPr>
          <w:rFonts w:ascii="Times New Roman" w:hAnsi="Times New Roman" w:cs="Times New Roman"/>
          <w:sz w:val="24"/>
          <w:szCs w:val="24"/>
        </w:rPr>
        <w:t xml:space="preserve">may seem uncontroversial. From a terminological point of view, however, defining the term ‘multilingualism’ and distinguishing it from other language contact and learning situations such as bilingualism or second language </w:t>
      </w:r>
      <w:r w:rsidR="002C0B60" w:rsidRPr="00815755">
        <w:rPr>
          <w:rFonts w:ascii="Times New Roman" w:hAnsi="Times New Roman" w:cs="Times New Roman"/>
          <w:sz w:val="24"/>
          <w:szCs w:val="24"/>
        </w:rPr>
        <w:t xml:space="preserve">(L2) </w:t>
      </w:r>
      <w:r w:rsidR="00DB5C3A" w:rsidRPr="00815755">
        <w:rPr>
          <w:rFonts w:ascii="Times New Roman" w:hAnsi="Times New Roman" w:cs="Times New Roman"/>
          <w:sz w:val="24"/>
          <w:szCs w:val="24"/>
        </w:rPr>
        <w:t xml:space="preserve">acquisition is a different and more complicated matter </w:t>
      </w:r>
      <w:r w:rsidR="00DB5C3A" w:rsidRPr="00815755">
        <w:rPr>
          <w:rFonts w:ascii="Times New Roman" w:hAnsi="Times New Roman" w:cs="Times New Roman"/>
          <w:sz w:val="24"/>
          <w:szCs w:val="24"/>
        </w:rPr>
        <w:lastRenderedPageBreak/>
        <w:t>(</w:t>
      </w:r>
      <w:proofErr w:type="spellStart"/>
      <w:r w:rsidR="00DB5C3A" w:rsidRPr="00815755">
        <w:rPr>
          <w:rFonts w:ascii="Times New Roman" w:hAnsi="Times New Roman" w:cs="Times New Roman"/>
          <w:sz w:val="24"/>
          <w:szCs w:val="24"/>
        </w:rPr>
        <w:t>Cenoz</w:t>
      </w:r>
      <w:proofErr w:type="spellEnd"/>
      <w:r w:rsidR="00A725E1" w:rsidRPr="00815755">
        <w:rPr>
          <w:rFonts w:ascii="Times New Roman" w:hAnsi="Times New Roman" w:cs="Times New Roman"/>
          <w:sz w:val="24"/>
          <w:szCs w:val="24"/>
        </w:rPr>
        <w:t xml:space="preserve"> 2013</w:t>
      </w:r>
      <w:r w:rsidR="00050520" w:rsidRPr="00815755">
        <w:rPr>
          <w:rFonts w:ascii="Times New Roman" w:hAnsi="Times New Roman" w:cs="Times New Roman"/>
          <w:sz w:val="24"/>
          <w:szCs w:val="24"/>
        </w:rPr>
        <w:t>). A common misconception stems from</w:t>
      </w:r>
      <w:r w:rsidR="00DB5C3A" w:rsidRPr="00815755">
        <w:rPr>
          <w:rFonts w:ascii="Times New Roman" w:hAnsi="Times New Roman" w:cs="Times New Roman"/>
          <w:sz w:val="24"/>
          <w:szCs w:val="24"/>
        </w:rPr>
        <w:t xml:space="preserve"> the lack of clarity when it comes to distinguishing bilingualism and multilingualism and the interchangeable use of the two terms made </w:t>
      </w:r>
      <w:r w:rsidR="002C0B60" w:rsidRPr="00815755">
        <w:rPr>
          <w:rFonts w:ascii="Times New Roman" w:hAnsi="Times New Roman" w:cs="Times New Roman"/>
          <w:sz w:val="24"/>
          <w:szCs w:val="24"/>
        </w:rPr>
        <w:t xml:space="preserve">sometimes </w:t>
      </w:r>
      <w:r w:rsidR="00DB5C3A" w:rsidRPr="00815755">
        <w:rPr>
          <w:rFonts w:ascii="Times New Roman" w:hAnsi="Times New Roman" w:cs="Times New Roman"/>
          <w:sz w:val="24"/>
          <w:szCs w:val="24"/>
        </w:rPr>
        <w:t xml:space="preserve">in the literature. For example, some authors have defined multilingualism as “the acquisition and use of </w:t>
      </w:r>
      <w:r w:rsidR="00DB5C3A" w:rsidRPr="00815755">
        <w:rPr>
          <w:rFonts w:ascii="Times New Roman" w:hAnsi="Times New Roman" w:cs="Times New Roman"/>
          <w:i/>
          <w:sz w:val="24"/>
          <w:szCs w:val="24"/>
        </w:rPr>
        <w:t>two</w:t>
      </w:r>
      <w:r w:rsidR="00DB5C3A" w:rsidRPr="00815755">
        <w:rPr>
          <w:rFonts w:ascii="Times New Roman" w:hAnsi="Times New Roman" w:cs="Times New Roman"/>
          <w:sz w:val="24"/>
          <w:szCs w:val="24"/>
        </w:rPr>
        <w:t xml:space="preserve"> </w:t>
      </w:r>
      <w:r w:rsidR="00DB5C3A" w:rsidRPr="00815755">
        <w:rPr>
          <w:rFonts w:ascii="Times New Roman" w:hAnsi="Times New Roman" w:cs="Times New Roman"/>
          <w:i/>
          <w:sz w:val="24"/>
          <w:szCs w:val="24"/>
        </w:rPr>
        <w:t>or more</w:t>
      </w:r>
      <w:r w:rsidR="00DB5C3A" w:rsidRPr="00815755">
        <w:rPr>
          <w:rFonts w:ascii="Times New Roman" w:hAnsi="Times New Roman" w:cs="Times New Roman"/>
          <w:sz w:val="24"/>
          <w:szCs w:val="24"/>
        </w:rPr>
        <w:t xml:space="preserve"> languages” (</w:t>
      </w:r>
      <w:proofErr w:type="spellStart"/>
      <w:r w:rsidR="00DB5C3A" w:rsidRPr="00815755">
        <w:rPr>
          <w:rFonts w:ascii="Times New Roman" w:hAnsi="Times New Roman" w:cs="Times New Roman"/>
          <w:sz w:val="24"/>
          <w:szCs w:val="24"/>
        </w:rPr>
        <w:t>Aronin</w:t>
      </w:r>
      <w:proofErr w:type="spellEnd"/>
      <w:r w:rsidR="00DB5C3A" w:rsidRPr="00815755">
        <w:rPr>
          <w:rFonts w:ascii="Times New Roman" w:hAnsi="Times New Roman" w:cs="Times New Roman"/>
          <w:sz w:val="24"/>
          <w:szCs w:val="24"/>
        </w:rPr>
        <w:t xml:space="preserve"> &amp; Singleton 2008: 2; emphasis added). By the same token</w:t>
      </w:r>
      <w:r w:rsidR="00D07133" w:rsidRPr="00815755">
        <w:rPr>
          <w:rFonts w:ascii="Times New Roman" w:hAnsi="Times New Roman" w:cs="Times New Roman"/>
          <w:sz w:val="24"/>
          <w:szCs w:val="24"/>
        </w:rPr>
        <w:t xml:space="preserve">, the term </w:t>
      </w:r>
      <w:r w:rsidR="00D07133" w:rsidRPr="00815755">
        <w:rPr>
          <w:rFonts w:ascii="Times New Roman" w:hAnsi="Times New Roman" w:cs="Times New Roman"/>
          <w:i/>
          <w:sz w:val="24"/>
          <w:szCs w:val="24"/>
        </w:rPr>
        <w:t>second language</w:t>
      </w:r>
      <w:r w:rsidR="00DB5C3A" w:rsidRPr="00815755">
        <w:rPr>
          <w:rFonts w:ascii="Times New Roman" w:hAnsi="Times New Roman" w:cs="Times New Roman"/>
          <w:sz w:val="24"/>
          <w:szCs w:val="24"/>
        </w:rPr>
        <w:t xml:space="preserve"> is sometimes viewed as a “cover term for any language other than the first language learned by a given learner or group of learners irrespective of the type of learning environment and irrespective of the number of other non-native languages possessed by the learner” (</w:t>
      </w:r>
      <w:proofErr w:type="spellStart"/>
      <w:r w:rsidR="00DB5C3A" w:rsidRPr="00815755">
        <w:rPr>
          <w:rFonts w:ascii="Times New Roman" w:hAnsi="Times New Roman" w:cs="Times New Roman"/>
          <w:sz w:val="24"/>
          <w:szCs w:val="24"/>
        </w:rPr>
        <w:t>Sharwood</w:t>
      </w:r>
      <w:proofErr w:type="spellEnd"/>
      <w:r w:rsidR="00DB5C3A" w:rsidRPr="00815755">
        <w:rPr>
          <w:rFonts w:ascii="Times New Roman" w:hAnsi="Times New Roman" w:cs="Times New Roman"/>
          <w:sz w:val="24"/>
          <w:szCs w:val="24"/>
        </w:rPr>
        <w:t xml:space="preserve"> Smith 1994: 7), and </w:t>
      </w:r>
      <w:r w:rsidR="00803D77" w:rsidRPr="00815755">
        <w:rPr>
          <w:rFonts w:ascii="Times New Roman" w:hAnsi="Times New Roman" w:cs="Times New Roman"/>
          <w:sz w:val="24"/>
          <w:szCs w:val="24"/>
        </w:rPr>
        <w:t xml:space="preserve">the term </w:t>
      </w:r>
      <w:r w:rsidR="00803D77" w:rsidRPr="00815755">
        <w:rPr>
          <w:rFonts w:ascii="Times New Roman" w:hAnsi="Times New Roman" w:cs="Times New Roman"/>
          <w:i/>
          <w:sz w:val="24"/>
          <w:szCs w:val="24"/>
        </w:rPr>
        <w:t>bilingual</w:t>
      </w:r>
      <w:r w:rsidR="00DB5C3A" w:rsidRPr="00815755">
        <w:rPr>
          <w:rFonts w:ascii="Times New Roman" w:hAnsi="Times New Roman" w:cs="Times New Roman"/>
          <w:sz w:val="24"/>
          <w:szCs w:val="24"/>
        </w:rPr>
        <w:t xml:space="preserve"> is used when referring to those “who use two or more languages in their everyday life” (Grosjean 2010: xiii). </w:t>
      </w:r>
    </w:p>
    <w:p w14:paraId="3B7E5444" w14:textId="7F96189A" w:rsidR="00DB5C3A" w:rsidRPr="00815755" w:rsidRDefault="00DB5C3A" w:rsidP="00DB5C3A">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Along these lines, Mitchell &amp; Myles (1998: 2) claim that “it is sensible to include ‘foreign’ languages under our more general term of ‘second’ languages, because we believe that the underlying learning processes are essentially </w:t>
      </w:r>
      <w:r w:rsidRPr="00815755">
        <w:rPr>
          <w:rFonts w:ascii="Times New Roman" w:hAnsi="Times New Roman" w:cs="Times New Roman"/>
          <w:i/>
          <w:sz w:val="24"/>
          <w:szCs w:val="24"/>
        </w:rPr>
        <w:t>the same</w:t>
      </w:r>
      <w:r w:rsidRPr="00815755">
        <w:rPr>
          <w:rFonts w:ascii="Times New Roman" w:hAnsi="Times New Roman" w:cs="Times New Roman"/>
          <w:sz w:val="24"/>
          <w:szCs w:val="24"/>
        </w:rPr>
        <w:t xml:space="preserve"> for more local and more remote target languages, despite differing in learning purposes and circumstances”</w:t>
      </w:r>
      <w:r w:rsidR="0053679C" w:rsidRPr="00815755">
        <w:rPr>
          <w:rFonts w:ascii="Times New Roman" w:hAnsi="Times New Roman" w:cs="Times New Roman"/>
          <w:sz w:val="24"/>
          <w:szCs w:val="24"/>
        </w:rPr>
        <w:t xml:space="preserve"> (emphasis added)</w:t>
      </w:r>
      <w:r w:rsidRPr="00815755">
        <w:rPr>
          <w:rFonts w:ascii="Times New Roman" w:hAnsi="Times New Roman" w:cs="Times New Roman"/>
          <w:sz w:val="24"/>
          <w:szCs w:val="24"/>
        </w:rPr>
        <w:t xml:space="preserve">. Leaving aside other perspectives – </w:t>
      </w:r>
      <w:r w:rsidR="00D62AF7" w:rsidRPr="00815755">
        <w:rPr>
          <w:rFonts w:ascii="Times New Roman" w:hAnsi="Times New Roman" w:cs="Times New Roman"/>
          <w:sz w:val="24"/>
          <w:szCs w:val="24"/>
        </w:rPr>
        <w:t xml:space="preserve">such </w:t>
      </w:r>
      <w:r w:rsidRPr="00815755">
        <w:rPr>
          <w:rFonts w:ascii="Times New Roman" w:hAnsi="Times New Roman" w:cs="Times New Roman"/>
          <w:sz w:val="24"/>
          <w:szCs w:val="24"/>
        </w:rPr>
        <w:t>as linguistic, sociolinguistic, or educational–, from an acquisitional perspective, the views and definitions just discussed might be oversimplification</w:t>
      </w:r>
      <w:r w:rsidR="00AF5234" w:rsidRPr="00815755">
        <w:rPr>
          <w:rFonts w:ascii="Times New Roman" w:hAnsi="Times New Roman" w:cs="Times New Roman"/>
          <w:sz w:val="24"/>
          <w:szCs w:val="24"/>
        </w:rPr>
        <w:t>s</w:t>
      </w:r>
      <w:r w:rsidRPr="00815755">
        <w:rPr>
          <w:rFonts w:ascii="Times New Roman" w:hAnsi="Times New Roman" w:cs="Times New Roman"/>
          <w:sz w:val="24"/>
          <w:szCs w:val="24"/>
        </w:rPr>
        <w:t xml:space="preserve"> of the situation, failing to acknowledge the distinctive characteristics of </w:t>
      </w:r>
      <w:r w:rsidR="00F701E5" w:rsidRPr="00815755">
        <w:rPr>
          <w:rFonts w:ascii="Times New Roman" w:hAnsi="Times New Roman" w:cs="Times New Roman"/>
          <w:sz w:val="24"/>
          <w:szCs w:val="24"/>
        </w:rPr>
        <w:t>multilingualism</w:t>
      </w:r>
      <w:r w:rsidRPr="00815755">
        <w:rPr>
          <w:rFonts w:ascii="Times New Roman" w:hAnsi="Times New Roman" w:cs="Times New Roman"/>
          <w:sz w:val="24"/>
          <w:szCs w:val="24"/>
        </w:rPr>
        <w:t xml:space="preserve">. Thus, </w:t>
      </w:r>
      <w:proofErr w:type="spellStart"/>
      <w:r w:rsidRPr="00815755">
        <w:rPr>
          <w:rFonts w:ascii="Times New Roman" w:hAnsi="Times New Roman" w:cs="Times New Roman"/>
          <w:sz w:val="24"/>
          <w:szCs w:val="24"/>
        </w:rPr>
        <w:t>Cenoz</w:t>
      </w:r>
      <w:proofErr w:type="spellEnd"/>
      <w:r w:rsidRPr="00815755">
        <w:rPr>
          <w:rFonts w:ascii="Times New Roman" w:hAnsi="Times New Roman" w:cs="Times New Roman"/>
          <w:sz w:val="24"/>
          <w:szCs w:val="24"/>
        </w:rPr>
        <w:t xml:space="preserve"> </w:t>
      </w:r>
      <w:r w:rsidR="00A725E1" w:rsidRPr="00815755">
        <w:rPr>
          <w:rFonts w:ascii="Times New Roman" w:hAnsi="Times New Roman" w:cs="Times New Roman"/>
          <w:sz w:val="24"/>
          <w:szCs w:val="24"/>
        </w:rPr>
        <w:t>(2013</w:t>
      </w:r>
      <w:r w:rsidRPr="00815755">
        <w:rPr>
          <w:rFonts w:ascii="Times New Roman" w:hAnsi="Times New Roman" w:cs="Times New Roman"/>
          <w:sz w:val="24"/>
          <w:szCs w:val="24"/>
        </w:rPr>
        <w:t xml:space="preserve">: 14) draws attention to the fact that multilingualism is not “a simple addition of languages but a phenomenon with its own characteristics”. </w:t>
      </w:r>
    </w:p>
    <w:p w14:paraId="787389E5" w14:textId="6F911F8B" w:rsidR="00DB5C3A" w:rsidRPr="00815755" w:rsidRDefault="00DB5C3A" w:rsidP="005F21C4">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 Inspired </w:t>
      </w:r>
      <w:r w:rsidR="00B069BE" w:rsidRPr="00815755">
        <w:rPr>
          <w:rFonts w:ascii="Times New Roman" w:hAnsi="Times New Roman" w:cs="Times New Roman"/>
          <w:sz w:val="24"/>
          <w:szCs w:val="24"/>
        </w:rPr>
        <w:t xml:space="preserve">by the work of researchers such as </w:t>
      </w:r>
      <w:proofErr w:type="spellStart"/>
      <w:r w:rsidR="00B069BE" w:rsidRPr="00815755">
        <w:rPr>
          <w:rFonts w:ascii="Times New Roman" w:hAnsi="Times New Roman" w:cs="Times New Roman"/>
          <w:sz w:val="24"/>
          <w:szCs w:val="24"/>
        </w:rPr>
        <w:t>Hufeisen</w:t>
      </w:r>
      <w:proofErr w:type="spellEnd"/>
      <w:r w:rsidR="00B069BE" w:rsidRPr="00815755">
        <w:rPr>
          <w:rFonts w:ascii="Times New Roman" w:hAnsi="Times New Roman" w:cs="Times New Roman"/>
          <w:sz w:val="24"/>
          <w:szCs w:val="24"/>
        </w:rPr>
        <w:t xml:space="preserve"> (1998, 2003) and De Angelis (2007), third (or additional) language acquisition </w:t>
      </w:r>
      <w:r w:rsidR="00FE261B" w:rsidRPr="00815755">
        <w:rPr>
          <w:rFonts w:ascii="Times New Roman" w:hAnsi="Times New Roman" w:cs="Times New Roman"/>
          <w:sz w:val="24"/>
          <w:szCs w:val="24"/>
        </w:rPr>
        <w:t xml:space="preserve">(L3) </w:t>
      </w:r>
      <w:r w:rsidR="00B069BE" w:rsidRPr="00815755">
        <w:rPr>
          <w:rFonts w:ascii="Times New Roman" w:hAnsi="Times New Roman" w:cs="Times New Roman"/>
          <w:sz w:val="24"/>
          <w:szCs w:val="24"/>
        </w:rPr>
        <w:t xml:space="preserve">emerged as an independent field of </w:t>
      </w:r>
      <w:r w:rsidR="00BC0713" w:rsidRPr="00815755">
        <w:rPr>
          <w:rFonts w:ascii="Times New Roman" w:hAnsi="Times New Roman" w:cs="Times New Roman"/>
          <w:sz w:val="24"/>
          <w:szCs w:val="24"/>
        </w:rPr>
        <w:t xml:space="preserve">research within multilingualism. As such, </w:t>
      </w:r>
      <w:r w:rsidR="00FE261B" w:rsidRPr="00815755">
        <w:rPr>
          <w:rFonts w:ascii="Times New Roman" w:hAnsi="Times New Roman" w:cs="Times New Roman"/>
          <w:sz w:val="24"/>
          <w:szCs w:val="24"/>
        </w:rPr>
        <w:t xml:space="preserve">L3 </w:t>
      </w:r>
      <w:r w:rsidR="00BC0713" w:rsidRPr="00815755">
        <w:rPr>
          <w:rFonts w:ascii="Times New Roman" w:hAnsi="Times New Roman" w:cs="Times New Roman"/>
          <w:sz w:val="24"/>
          <w:szCs w:val="24"/>
        </w:rPr>
        <w:t>acquisition</w:t>
      </w:r>
      <w:r w:rsidR="00B069BE" w:rsidRPr="00815755">
        <w:rPr>
          <w:rFonts w:ascii="Times New Roman" w:hAnsi="Times New Roman" w:cs="Times New Roman"/>
          <w:sz w:val="24"/>
          <w:szCs w:val="24"/>
        </w:rPr>
        <w:t xml:space="preserve"> </w:t>
      </w:r>
      <w:r w:rsidR="008E0302" w:rsidRPr="00815755">
        <w:rPr>
          <w:rFonts w:ascii="Times New Roman" w:hAnsi="Times New Roman" w:cs="Times New Roman"/>
          <w:sz w:val="24"/>
          <w:szCs w:val="24"/>
        </w:rPr>
        <w:t>is defined as</w:t>
      </w:r>
      <w:r w:rsidR="00B069BE" w:rsidRPr="00815755">
        <w:rPr>
          <w:rFonts w:ascii="Times New Roman" w:hAnsi="Times New Roman" w:cs="Times New Roman"/>
          <w:sz w:val="24"/>
          <w:szCs w:val="24"/>
        </w:rPr>
        <w:t xml:space="preserve"> the learning situation for learners “with prior experience of acquiring one or more non-native languages” (</w:t>
      </w:r>
      <w:proofErr w:type="spellStart"/>
      <w:r w:rsidR="00B069BE" w:rsidRPr="00815755">
        <w:rPr>
          <w:rFonts w:ascii="Times New Roman" w:hAnsi="Times New Roman" w:cs="Times New Roman"/>
          <w:sz w:val="24"/>
          <w:szCs w:val="24"/>
        </w:rPr>
        <w:t>Hammarberg</w:t>
      </w:r>
      <w:proofErr w:type="spellEnd"/>
      <w:r w:rsidR="00B069BE" w:rsidRPr="00815755">
        <w:rPr>
          <w:rFonts w:ascii="Times New Roman" w:hAnsi="Times New Roman" w:cs="Times New Roman"/>
          <w:sz w:val="24"/>
          <w:szCs w:val="24"/>
        </w:rPr>
        <w:t>, 2018: 128). To disseminate</w:t>
      </w:r>
      <w:r w:rsidR="00B069BE" w:rsidRPr="00815755">
        <w:rPr>
          <w:rFonts w:ascii="Times New Roman" w:hAnsi="Times New Roman" w:cs="Times New Roman"/>
          <w:b/>
          <w:sz w:val="24"/>
          <w:szCs w:val="24"/>
        </w:rPr>
        <w:t xml:space="preserve"> </w:t>
      </w:r>
      <w:r w:rsidR="005E64C0" w:rsidRPr="00815755">
        <w:rPr>
          <w:rFonts w:ascii="Times New Roman" w:hAnsi="Times New Roman" w:cs="Times New Roman"/>
          <w:sz w:val="24"/>
          <w:szCs w:val="24"/>
        </w:rPr>
        <w:t>research that s</w:t>
      </w:r>
      <w:r w:rsidR="00B069BE" w:rsidRPr="00815755">
        <w:rPr>
          <w:rFonts w:ascii="Times New Roman" w:hAnsi="Times New Roman" w:cs="Times New Roman"/>
          <w:sz w:val="24"/>
          <w:szCs w:val="24"/>
        </w:rPr>
        <w:t>pecifically</w:t>
      </w:r>
      <w:r w:rsidR="005E64C0" w:rsidRPr="00815755">
        <w:rPr>
          <w:rFonts w:ascii="Times New Roman" w:hAnsi="Times New Roman" w:cs="Times New Roman"/>
          <w:sz w:val="24"/>
          <w:szCs w:val="24"/>
        </w:rPr>
        <w:t xml:space="preserve"> addresses </w:t>
      </w:r>
      <w:r w:rsidR="00FE261B" w:rsidRPr="00815755">
        <w:rPr>
          <w:rFonts w:ascii="Times New Roman" w:hAnsi="Times New Roman" w:cs="Times New Roman"/>
          <w:sz w:val="24"/>
          <w:szCs w:val="24"/>
        </w:rPr>
        <w:t xml:space="preserve">L3 </w:t>
      </w:r>
      <w:r w:rsidR="005E64C0" w:rsidRPr="00815755">
        <w:rPr>
          <w:rFonts w:ascii="Times New Roman" w:hAnsi="Times New Roman" w:cs="Times New Roman"/>
          <w:sz w:val="24"/>
          <w:szCs w:val="24"/>
        </w:rPr>
        <w:t xml:space="preserve">acquisition, </w:t>
      </w:r>
      <w:r w:rsidRPr="00815755">
        <w:rPr>
          <w:rFonts w:ascii="Times New Roman" w:hAnsi="Times New Roman" w:cs="Times New Roman"/>
          <w:sz w:val="24"/>
          <w:szCs w:val="24"/>
        </w:rPr>
        <w:t xml:space="preserve">theoretical and empirical papers </w:t>
      </w:r>
      <w:r w:rsidR="00092689" w:rsidRPr="00815755">
        <w:rPr>
          <w:rFonts w:ascii="Times New Roman" w:hAnsi="Times New Roman" w:cs="Times New Roman"/>
          <w:sz w:val="24"/>
          <w:szCs w:val="24"/>
        </w:rPr>
        <w:lastRenderedPageBreak/>
        <w:t xml:space="preserve">have </w:t>
      </w:r>
      <w:r w:rsidRPr="00815755">
        <w:rPr>
          <w:rFonts w:ascii="Times New Roman" w:hAnsi="Times New Roman" w:cs="Times New Roman"/>
          <w:sz w:val="24"/>
          <w:szCs w:val="24"/>
        </w:rPr>
        <w:t>started to be regularly presented</w:t>
      </w:r>
      <w:r w:rsidR="00FF0F92" w:rsidRPr="00815755">
        <w:rPr>
          <w:rFonts w:ascii="Times New Roman" w:hAnsi="Times New Roman" w:cs="Times New Roman"/>
          <w:sz w:val="24"/>
          <w:szCs w:val="24"/>
        </w:rPr>
        <w:t xml:space="preserve"> at </w:t>
      </w:r>
      <w:r w:rsidR="00895554" w:rsidRPr="00815755">
        <w:rPr>
          <w:rFonts w:ascii="Times New Roman" w:hAnsi="Times New Roman" w:cs="Times New Roman"/>
          <w:sz w:val="24"/>
          <w:szCs w:val="24"/>
        </w:rPr>
        <w:t xml:space="preserve">seminal conferences </w:t>
      </w:r>
      <w:r w:rsidR="00C442BF" w:rsidRPr="00815755">
        <w:rPr>
          <w:rFonts w:ascii="Times New Roman" w:hAnsi="Times New Roman" w:cs="Times New Roman"/>
          <w:sz w:val="24"/>
          <w:szCs w:val="24"/>
        </w:rPr>
        <w:t xml:space="preserve">and </w:t>
      </w:r>
      <w:r w:rsidR="00FF0F92" w:rsidRPr="00815755">
        <w:rPr>
          <w:rFonts w:ascii="Times New Roman" w:hAnsi="Times New Roman" w:cs="Times New Roman"/>
          <w:sz w:val="24"/>
          <w:szCs w:val="24"/>
        </w:rPr>
        <w:t>yearly L3 workshops</w:t>
      </w:r>
      <w:r w:rsidR="00702BEF" w:rsidRPr="00815755">
        <w:rPr>
          <w:rFonts w:ascii="Times New Roman" w:hAnsi="Times New Roman" w:cs="Times New Roman"/>
          <w:sz w:val="24"/>
          <w:szCs w:val="24"/>
        </w:rPr>
        <w:t xml:space="preserve">. </w:t>
      </w:r>
      <w:r w:rsidR="009C0928" w:rsidRPr="00815755">
        <w:rPr>
          <w:rFonts w:ascii="Times New Roman" w:hAnsi="Times New Roman" w:cs="Times New Roman"/>
          <w:sz w:val="24"/>
          <w:szCs w:val="24"/>
        </w:rPr>
        <w:t xml:space="preserve">The dissemination of results from </w:t>
      </w:r>
      <w:r w:rsidR="00F147C1" w:rsidRPr="00815755">
        <w:rPr>
          <w:rFonts w:ascii="Times New Roman" w:hAnsi="Times New Roman" w:cs="Times New Roman"/>
          <w:sz w:val="24"/>
          <w:szCs w:val="24"/>
        </w:rPr>
        <w:t xml:space="preserve">some of </w:t>
      </w:r>
      <w:r w:rsidR="005F21C4" w:rsidRPr="00815755">
        <w:rPr>
          <w:rFonts w:ascii="Times New Roman" w:hAnsi="Times New Roman" w:cs="Times New Roman"/>
          <w:sz w:val="24"/>
          <w:szCs w:val="24"/>
        </w:rPr>
        <w:t xml:space="preserve">these conferences, in the form of (online) publications </w:t>
      </w:r>
      <w:r w:rsidRPr="00815755">
        <w:rPr>
          <w:rFonts w:ascii="Times New Roman" w:hAnsi="Times New Roman" w:cs="Times New Roman"/>
          <w:sz w:val="24"/>
          <w:szCs w:val="24"/>
        </w:rPr>
        <w:t xml:space="preserve">primarily in English </w:t>
      </w:r>
      <w:r w:rsidR="009C5D8E" w:rsidRPr="00815755">
        <w:rPr>
          <w:rFonts w:ascii="Times New Roman" w:hAnsi="Times New Roman" w:cs="Times New Roman"/>
          <w:sz w:val="24"/>
          <w:szCs w:val="24"/>
        </w:rPr>
        <w:t>(</w:t>
      </w:r>
      <w:r w:rsidR="00BA0EFB" w:rsidRPr="00815755">
        <w:rPr>
          <w:rFonts w:ascii="Times New Roman" w:hAnsi="Times New Roman" w:cs="Times New Roman"/>
          <w:sz w:val="24"/>
          <w:szCs w:val="24"/>
        </w:rPr>
        <w:t>see</w:t>
      </w:r>
      <w:r w:rsidR="00F147C1" w:rsidRPr="00815755">
        <w:rPr>
          <w:rFonts w:ascii="Times New Roman" w:hAnsi="Times New Roman" w:cs="Times New Roman"/>
          <w:sz w:val="24"/>
          <w:szCs w:val="24"/>
        </w:rPr>
        <w:t xml:space="preserve"> </w:t>
      </w:r>
      <w:proofErr w:type="spellStart"/>
      <w:r w:rsidR="00BA0EFB" w:rsidRPr="00815755">
        <w:rPr>
          <w:rFonts w:ascii="Times New Roman" w:hAnsi="Times New Roman" w:cs="Times New Roman"/>
          <w:sz w:val="24"/>
          <w:szCs w:val="24"/>
        </w:rPr>
        <w:t>Cenoz</w:t>
      </w:r>
      <w:proofErr w:type="spellEnd"/>
      <w:r w:rsidR="00BA0EFB" w:rsidRPr="00815755">
        <w:rPr>
          <w:rFonts w:ascii="Times New Roman" w:hAnsi="Times New Roman" w:cs="Times New Roman"/>
          <w:sz w:val="24"/>
          <w:szCs w:val="24"/>
        </w:rPr>
        <w:t xml:space="preserve"> et al.</w:t>
      </w:r>
      <w:r w:rsidR="00F147C1" w:rsidRPr="00815755">
        <w:rPr>
          <w:rFonts w:ascii="Times New Roman" w:hAnsi="Times New Roman" w:cs="Times New Roman"/>
          <w:sz w:val="24"/>
          <w:szCs w:val="24"/>
        </w:rPr>
        <w:t xml:space="preserve"> 2001) and German</w:t>
      </w:r>
      <w:r w:rsidR="009C0928" w:rsidRPr="00815755">
        <w:rPr>
          <w:rStyle w:val="FootnoteReference"/>
          <w:rFonts w:ascii="Times New Roman" w:hAnsi="Times New Roman" w:cs="Times New Roman"/>
          <w:sz w:val="24"/>
          <w:szCs w:val="24"/>
        </w:rPr>
        <w:footnoteReference w:id="1"/>
      </w:r>
      <w:r w:rsidR="00F147C1" w:rsidRPr="00815755">
        <w:rPr>
          <w:rFonts w:ascii="Times New Roman" w:hAnsi="Times New Roman" w:cs="Times New Roman"/>
          <w:sz w:val="24"/>
          <w:szCs w:val="24"/>
        </w:rPr>
        <w:t xml:space="preserve"> </w:t>
      </w:r>
      <w:r w:rsidR="009C0928" w:rsidRPr="00815755">
        <w:rPr>
          <w:rFonts w:ascii="Times New Roman" w:hAnsi="Times New Roman" w:cs="Times New Roman"/>
          <w:sz w:val="24"/>
          <w:szCs w:val="24"/>
        </w:rPr>
        <w:t xml:space="preserve">sought </w:t>
      </w:r>
      <w:r w:rsidRPr="00815755">
        <w:rPr>
          <w:rFonts w:ascii="Times New Roman" w:hAnsi="Times New Roman" w:cs="Times New Roman"/>
          <w:sz w:val="24"/>
          <w:szCs w:val="24"/>
        </w:rPr>
        <w:t>to build a case for multilingualism</w:t>
      </w:r>
      <w:r w:rsidR="00775402" w:rsidRPr="00815755">
        <w:rPr>
          <w:rFonts w:ascii="Times New Roman" w:hAnsi="Times New Roman" w:cs="Times New Roman"/>
          <w:sz w:val="24"/>
          <w:szCs w:val="24"/>
        </w:rPr>
        <w:t xml:space="preserve"> and</w:t>
      </w:r>
      <w:r w:rsidR="004D6E96" w:rsidRPr="00815755">
        <w:rPr>
          <w:rFonts w:ascii="Times New Roman" w:hAnsi="Times New Roman" w:cs="Times New Roman"/>
          <w:sz w:val="24"/>
          <w:szCs w:val="24"/>
        </w:rPr>
        <w:t>, especially,</w:t>
      </w:r>
      <w:r w:rsidR="00775402" w:rsidRPr="00815755">
        <w:rPr>
          <w:rFonts w:ascii="Times New Roman" w:hAnsi="Times New Roman" w:cs="Times New Roman"/>
          <w:sz w:val="24"/>
          <w:szCs w:val="24"/>
        </w:rPr>
        <w:t xml:space="preserve"> for </w:t>
      </w:r>
      <w:r w:rsidR="001E56BD" w:rsidRPr="00815755">
        <w:rPr>
          <w:rFonts w:ascii="Times New Roman" w:hAnsi="Times New Roman" w:cs="Times New Roman"/>
          <w:sz w:val="24"/>
          <w:szCs w:val="24"/>
        </w:rPr>
        <w:t xml:space="preserve">L3 </w:t>
      </w:r>
      <w:r w:rsidR="00775402" w:rsidRPr="00815755">
        <w:rPr>
          <w:rFonts w:ascii="Times New Roman" w:hAnsi="Times New Roman" w:cs="Times New Roman"/>
          <w:sz w:val="24"/>
          <w:szCs w:val="24"/>
        </w:rPr>
        <w:t>acquisition</w:t>
      </w:r>
      <w:r w:rsidR="00DF31F4" w:rsidRPr="00815755">
        <w:rPr>
          <w:rFonts w:ascii="Times New Roman" w:hAnsi="Times New Roman" w:cs="Times New Roman"/>
          <w:sz w:val="24"/>
          <w:szCs w:val="24"/>
        </w:rPr>
        <w:t xml:space="preserve">, </w:t>
      </w:r>
      <w:r w:rsidRPr="00815755">
        <w:rPr>
          <w:rFonts w:ascii="Times New Roman" w:hAnsi="Times New Roman" w:cs="Times New Roman"/>
          <w:sz w:val="24"/>
          <w:szCs w:val="24"/>
        </w:rPr>
        <w:t>by arguing that the underlying learning processes in bi- and tri-</w:t>
      </w:r>
      <w:r w:rsidR="00050520" w:rsidRPr="00815755">
        <w:rPr>
          <w:rFonts w:ascii="Times New Roman" w:hAnsi="Times New Roman" w:cs="Times New Roman"/>
          <w:sz w:val="24"/>
          <w:szCs w:val="24"/>
        </w:rPr>
        <w:t xml:space="preserve">and </w:t>
      </w:r>
      <w:r w:rsidRPr="00815755">
        <w:rPr>
          <w:rFonts w:ascii="Times New Roman" w:hAnsi="Times New Roman" w:cs="Times New Roman"/>
          <w:sz w:val="24"/>
          <w:szCs w:val="24"/>
        </w:rPr>
        <w:t xml:space="preserve">multilingual contexts are not the same. Some of the arguments offered in the literature on multilingualism research are revisited in the following paragraphs. </w:t>
      </w:r>
    </w:p>
    <w:p w14:paraId="6961D237" w14:textId="27951597" w:rsidR="00DB5C3A" w:rsidRPr="00815755" w:rsidRDefault="009170ED" w:rsidP="00F13F9B">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Problematizing how to define bilingualism and multilingualism </w:t>
      </w:r>
      <w:r w:rsidR="00347594" w:rsidRPr="00815755">
        <w:rPr>
          <w:rFonts w:ascii="Times New Roman" w:hAnsi="Times New Roman" w:cs="Times New Roman"/>
          <w:sz w:val="24"/>
          <w:szCs w:val="24"/>
        </w:rPr>
        <w:t xml:space="preserve">seems </w:t>
      </w:r>
      <w:r w:rsidR="004A3A56" w:rsidRPr="00815755">
        <w:rPr>
          <w:rFonts w:ascii="Times New Roman" w:hAnsi="Times New Roman" w:cs="Times New Roman"/>
          <w:sz w:val="24"/>
          <w:szCs w:val="24"/>
        </w:rPr>
        <w:t xml:space="preserve">necessary in order to </w:t>
      </w:r>
      <w:r w:rsidR="00E85D9B">
        <w:rPr>
          <w:rFonts w:ascii="Times New Roman" w:hAnsi="Times New Roman" w:cs="Times New Roman"/>
          <w:sz w:val="24"/>
          <w:szCs w:val="24"/>
        </w:rPr>
        <w:t xml:space="preserve">move </w:t>
      </w:r>
      <w:r w:rsidR="004A3A56" w:rsidRPr="00815755">
        <w:rPr>
          <w:rFonts w:ascii="Times New Roman" w:hAnsi="Times New Roman" w:cs="Times New Roman"/>
          <w:sz w:val="24"/>
          <w:szCs w:val="24"/>
        </w:rPr>
        <w:t xml:space="preserve">forward </w:t>
      </w:r>
      <w:r w:rsidR="004A3A56" w:rsidRPr="0039724F">
        <w:rPr>
          <w:rFonts w:ascii="Times New Roman" w:hAnsi="Times New Roman" w:cs="Times New Roman"/>
          <w:sz w:val="24"/>
          <w:szCs w:val="24"/>
        </w:rPr>
        <w:t xml:space="preserve">to </w:t>
      </w:r>
      <w:r w:rsidR="004A3A56" w:rsidRPr="00815755">
        <w:rPr>
          <w:rFonts w:ascii="Times New Roman" w:hAnsi="Times New Roman" w:cs="Times New Roman"/>
          <w:sz w:val="24"/>
          <w:szCs w:val="24"/>
        </w:rPr>
        <w:t xml:space="preserve">a more rigorous and </w:t>
      </w:r>
      <w:r w:rsidR="000A6E4F" w:rsidRPr="00815755">
        <w:rPr>
          <w:rFonts w:ascii="Times New Roman" w:hAnsi="Times New Roman" w:cs="Times New Roman"/>
          <w:sz w:val="24"/>
          <w:szCs w:val="24"/>
        </w:rPr>
        <w:t xml:space="preserve">perhaps </w:t>
      </w:r>
      <w:r w:rsidR="004A3A56" w:rsidRPr="00815755">
        <w:rPr>
          <w:rFonts w:ascii="Times New Roman" w:hAnsi="Times New Roman" w:cs="Times New Roman"/>
          <w:sz w:val="24"/>
          <w:szCs w:val="24"/>
        </w:rPr>
        <w:t xml:space="preserve">more accurate view of language acquisition </w:t>
      </w:r>
      <w:r w:rsidR="00DB5C3A" w:rsidRPr="00815755">
        <w:rPr>
          <w:rFonts w:ascii="Times New Roman" w:hAnsi="Times New Roman" w:cs="Times New Roman"/>
          <w:sz w:val="24"/>
          <w:szCs w:val="24"/>
        </w:rPr>
        <w:t>in multilingual learners</w:t>
      </w:r>
      <w:r w:rsidR="004A3A56" w:rsidRPr="00815755">
        <w:rPr>
          <w:rFonts w:ascii="Times New Roman" w:hAnsi="Times New Roman" w:cs="Times New Roman"/>
          <w:sz w:val="24"/>
          <w:szCs w:val="24"/>
        </w:rPr>
        <w:t xml:space="preserve">. </w:t>
      </w:r>
      <w:r w:rsidR="00DB5C3A" w:rsidRPr="00815755">
        <w:rPr>
          <w:rFonts w:ascii="Times New Roman" w:hAnsi="Times New Roman" w:cs="Times New Roman"/>
          <w:sz w:val="24"/>
          <w:szCs w:val="24"/>
        </w:rPr>
        <w:t xml:space="preserve">At the core of the arguments </w:t>
      </w:r>
      <w:r w:rsidR="00B207FB" w:rsidRPr="00815755">
        <w:rPr>
          <w:rFonts w:ascii="Times New Roman" w:hAnsi="Times New Roman" w:cs="Times New Roman"/>
          <w:sz w:val="24"/>
          <w:szCs w:val="24"/>
        </w:rPr>
        <w:t xml:space="preserve">used </w:t>
      </w:r>
      <w:r w:rsidR="00DB5C3A" w:rsidRPr="00815755">
        <w:rPr>
          <w:rFonts w:ascii="Times New Roman" w:hAnsi="Times New Roman" w:cs="Times New Roman"/>
          <w:sz w:val="24"/>
          <w:szCs w:val="24"/>
        </w:rPr>
        <w:t xml:space="preserve">to defend the idea that the </w:t>
      </w:r>
      <w:r w:rsidR="001752A5" w:rsidRPr="00815755">
        <w:rPr>
          <w:rFonts w:ascii="Times New Roman" w:hAnsi="Times New Roman" w:cs="Times New Roman"/>
          <w:sz w:val="24"/>
          <w:szCs w:val="24"/>
        </w:rPr>
        <w:t xml:space="preserve">L2 and L3 </w:t>
      </w:r>
      <w:r w:rsidR="00DB5C3A" w:rsidRPr="00815755">
        <w:rPr>
          <w:rFonts w:ascii="Times New Roman" w:hAnsi="Times New Roman" w:cs="Times New Roman"/>
          <w:sz w:val="24"/>
          <w:szCs w:val="24"/>
        </w:rPr>
        <w:t xml:space="preserve">learning processes are essentially not “the same” </w:t>
      </w:r>
      <w:r w:rsidR="001752A5" w:rsidRPr="00815755">
        <w:rPr>
          <w:rFonts w:ascii="Times New Roman" w:hAnsi="Times New Roman" w:cs="Times New Roman"/>
          <w:sz w:val="24"/>
          <w:szCs w:val="24"/>
        </w:rPr>
        <w:t>(</w:t>
      </w:r>
      <w:r w:rsidR="00BE76C5" w:rsidRPr="00815755">
        <w:rPr>
          <w:rFonts w:ascii="Times New Roman" w:hAnsi="Times New Roman" w:cs="Times New Roman"/>
          <w:sz w:val="24"/>
          <w:szCs w:val="24"/>
        </w:rPr>
        <w:t>contrary to</w:t>
      </w:r>
      <w:r w:rsidR="001752A5" w:rsidRPr="00815755">
        <w:rPr>
          <w:rFonts w:ascii="Times New Roman" w:hAnsi="Times New Roman" w:cs="Times New Roman"/>
          <w:sz w:val="24"/>
          <w:szCs w:val="24"/>
        </w:rPr>
        <w:t xml:space="preserve"> Mitchell &amp; Myles </w:t>
      </w:r>
      <w:r w:rsidR="00092689" w:rsidRPr="00815755">
        <w:rPr>
          <w:rFonts w:ascii="Times New Roman" w:hAnsi="Times New Roman" w:cs="Times New Roman"/>
          <w:sz w:val="24"/>
          <w:szCs w:val="24"/>
        </w:rPr>
        <w:t>1998</w:t>
      </w:r>
      <w:r w:rsidR="001752A5" w:rsidRPr="00815755">
        <w:rPr>
          <w:rFonts w:ascii="Times New Roman" w:hAnsi="Times New Roman" w:cs="Times New Roman"/>
          <w:sz w:val="24"/>
          <w:szCs w:val="24"/>
        </w:rPr>
        <w:t xml:space="preserve">) </w:t>
      </w:r>
      <w:r w:rsidR="00DB5C3A" w:rsidRPr="00815755">
        <w:rPr>
          <w:rFonts w:ascii="Times New Roman" w:hAnsi="Times New Roman" w:cs="Times New Roman"/>
          <w:sz w:val="24"/>
          <w:szCs w:val="24"/>
        </w:rPr>
        <w:t xml:space="preserve">is the belief that there are meaningful differences between the acquisition of an L2 and the acquisition of an L3. Before addressing these differences in more depth, a definition of what is understood as ‘L2’ and ‘L3’ in this </w:t>
      </w:r>
      <w:r w:rsidR="00B207FB" w:rsidRPr="00815755">
        <w:rPr>
          <w:rFonts w:ascii="Times New Roman" w:hAnsi="Times New Roman" w:cs="Times New Roman"/>
          <w:sz w:val="24"/>
          <w:szCs w:val="24"/>
        </w:rPr>
        <w:t xml:space="preserve">chapter </w:t>
      </w:r>
      <w:r w:rsidR="00DB5C3A" w:rsidRPr="00815755">
        <w:rPr>
          <w:rFonts w:ascii="Times New Roman" w:hAnsi="Times New Roman" w:cs="Times New Roman"/>
          <w:sz w:val="24"/>
          <w:szCs w:val="24"/>
        </w:rPr>
        <w:t xml:space="preserve">is offered. For a start, the working definition of L2 here resonates </w:t>
      </w:r>
      <w:r w:rsidR="00092689" w:rsidRPr="00815755">
        <w:rPr>
          <w:rFonts w:ascii="Times New Roman" w:hAnsi="Times New Roman" w:cs="Times New Roman"/>
          <w:sz w:val="24"/>
          <w:szCs w:val="24"/>
        </w:rPr>
        <w:t xml:space="preserve">with </w:t>
      </w:r>
      <w:r w:rsidR="00DB5C3A" w:rsidRPr="00815755">
        <w:rPr>
          <w:rFonts w:ascii="Times New Roman" w:hAnsi="Times New Roman" w:cs="Times New Roman"/>
          <w:sz w:val="24"/>
          <w:szCs w:val="24"/>
        </w:rPr>
        <w:t xml:space="preserve">Falk &amp; </w:t>
      </w:r>
      <w:proofErr w:type="spellStart"/>
      <w:r w:rsidR="00DB5C3A" w:rsidRPr="00815755">
        <w:rPr>
          <w:rFonts w:ascii="Times New Roman" w:hAnsi="Times New Roman" w:cs="Times New Roman"/>
          <w:sz w:val="24"/>
          <w:szCs w:val="24"/>
        </w:rPr>
        <w:t>Bardel’s</w:t>
      </w:r>
      <w:proofErr w:type="spellEnd"/>
      <w:r w:rsidR="00DB5C3A" w:rsidRPr="00815755">
        <w:rPr>
          <w:rFonts w:ascii="Times New Roman" w:hAnsi="Times New Roman" w:cs="Times New Roman"/>
          <w:sz w:val="24"/>
          <w:szCs w:val="24"/>
        </w:rPr>
        <w:t xml:space="preserve"> (2010: 61) claim that a true L2 corresponds to “the first encounter with a non-native language”</w:t>
      </w:r>
      <w:r w:rsidR="006E7FA3" w:rsidRPr="00815755">
        <w:rPr>
          <w:rFonts w:ascii="Times New Roman" w:hAnsi="Times New Roman" w:cs="Times New Roman"/>
          <w:sz w:val="24"/>
          <w:szCs w:val="24"/>
        </w:rPr>
        <w:t xml:space="preserve"> (but see also </w:t>
      </w:r>
      <w:r w:rsidR="003A3CB7" w:rsidRPr="00815755">
        <w:rPr>
          <w:rFonts w:ascii="Times New Roman" w:hAnsi="Times New Roman" w:cs="Times New Roman"/>
          <w:sz w:val="24"/>
          <w:szCs w:val="24"/>
        </w:rPr>
        <w:t xml:space="preserve">the </w:t>
      </w:r>
      <w:r w:rsidR="006E7FA3" w:rsidRPr="00815755">
        <w:rPr>
          <w:rFonts w:ascii="Times New Roman" w:hAnsi="Times New Roman" w:cs="Times New Roman"/>
          <w:sz w:val="24"/>
          <w:szCs w:val="24"/>
        </w:rPr>
        <w:t xml:space="preserve">definition </w:t>
      </w:r>
      <w:r w:rsidR="003A3CB7" w:rsidRPr="00815755">
        <w:rPr>
          <w:rFonts w:ascii="Times New Roman" w:hAnsi="Times New Roman" w:cs="Times New Roman"/>
          <w:sz w:val="24"/>
          <w:szCs w:val="24"/>
        </w:rPr>
        <w:t xml:space="preserve">of ‘L2’ </w:t>
      </w:r>
      <w:r w:rsidR="006E7FA3" w:rsidRPr="00815755">
        <w:rPr>
          <w:rFonts w:ascii="Times New Roman" w:hAnsi="Times New Roman" w:cs="Times New Roman"/>
          <w:sz w:val="24"/>
          <w:szCs w:val="24"/>
        </w:rPr>
        <w:t xml:space="preserve">in </w:t>
      </w:r>
      <w:r w:rsidR="003A3CB7" w:rsidRPr="00815755">
        <w:rPr>
          <w:rFonts w:ascii="Times New Roman" w:hAnsi="Times New Roman" w:cs="Times New Roman"/>
          <w:sz w:val="24"/>
          <w:szCs w:val="24"/>
        </w:rPr>
        <w:t xml:space="preserve">section </w:t>
      </w:r>
      <w:r w:rsidR="006E7FA3" w:rsidRPr="00815755">
        <w:rPr>
          <w:rFonts w:ascii="Times New Roman" w:hAnsi="Times New Roman" w:cs="Times New Roman"/>
          <w:sz w:val="24"/>
          <w:szCs w:val="24"/>
        </w:rPr>
        <w:t>1.2)</w:t>
      </w:r>
      <w:r w:rsidR="00DB5C3A" w:rsidRPr="00815755">
        <w:rPr>
          <w:rFonts w:ascii="Times New Roman" w:hAnsi="Times New Roman" w:cs="Times New Roman"/>
          <w:sz w:val="24"/>
          <w:szCs w:val="24"/>
        </w:rPr>
        <w:t>. In turn, the L3 is defined as any language “beyond the L2 without giving preference to any particular language” (De</w:t>
      </w:r>
      <w:r w:rsidR="00CE7957" w:rsidRPr="00815755">
        <w:rPr>
          <w:rFonts w:ascii="Times New Roman" w:hAnsi="Times New Roman" w:cs="Times New Roman"/>
          <w:sz w:val="24"/>
          <w:szCs w:val="24"/>
        </w:rPr>
        <w:t xml:space="preserve"> </w:t>
      </w:r>
      <w:r w:rsidR="00DB5C3A" w:rsidRPr="00815755">
        <w:rPr>
          <w:rFonts w:ascii="Times New Roman" w:hAnsi="Times New Roman" w:cs="Times New Roman"/>
          <w:sz w:val="24"/>
          <w:szCs w:val="24"/>
        </w:rPr>
        <w:t>Angelis 2007: 11), because the critical difference is between the acquisition of an L2 and an L3, but not between an L3 and an L4, L5, L6, etc. (</w:t>
      </w:r>
      <w:proofErr w:type="spellStart"/>
      <w:r w:rsidR="003C5189" w:rsidRPr="00815755">
        <w:rPr>
          <w:rFonts w:ascii="Times New Roman" w:hAnsi="Times New Roman" w:cs="Times New Roman"/>
          <w:sz w:val="24"/>
          <w:szCs w:val="24"/>
        </w:rPr>
        <w:t>Hammarberg</w:t>
      </w:r>
      <w:proofErr w:type="spellEnd"/>
      <w:r w:rsidR="003C5189" w:rsidRPr="00815755">
        <w:rPr>
          <w:rFonts w:ascii="Times New Roman" w:hAnsi="Times New Roman" w:cs="Times New Roman"/>
          <w:sz w:val="24"/>
          <w:szCs w:val="24"/>
        </w:rPr>
        <w:t xml:space="preserve"> 2001; </w:t>
      </w:r>
      <w:proofErr w:type="spellStart"/>
      <w:r w:rsidR="00DB5C3A" w:rsidRPr="00815755">
        <w:rPr>
          <w:rFonts w:ascii="Times New Roman" w:hAnsi="Times New Roman" w:cs="Times New Roman"/>
          <w:sz w:val="24"/>
          <w:szCs w:val="24"/>
        </w:rPr>
        <w:t>Hufeisen</w:t>
      </w:r>
      <w:proofErr w:type="spellEnd"/>
      <w:r w:rsidR="00DB5C3A" w:rsidRPr="00815755">
        <w:rPr>
          <w:rFonts w:ascii="Times New Roman" w:hAnsi="Times New Roman" w:cs="Times New Roman"/>
          <w:sz w:val="24"/>
          <w:szCs w:val="24"/>
        </w:rPr>
        <w:t xml:space="preserve"> 2003</w:t>
      </w:r>
      <w:r w:rsidR="009D2D9F" w:rsidRPr="00815755">
        <w:rPr>
          <w:rFonts w:ascii="Times New Roman" w:hAnsi="Times New Roman" w:cs="Times New Roman"/>
          <w:sz w:val="24"/>
          <w:szCs w:val="24"/>
        </w:rPr>
        <w:t>; De</w:t>
      </w:r>
      <w:r w:rsidR="00CE7957" w:rsidRPr="00815755">
        <w:rPr>
          <w:rFonts w:ascii="Times New Roman" w:hAnsi="Times New Roman" w:cs="Times New Roman"/>
          <w:sz w:val="24"/>
          <w:szCs w:val="24"/>
        </w:rPr>
        <w:t xml:space="preserve"> </w:t>
      </w:r>
      <w:r w:rsidR="009D2D9F" w:rsidRPr="00815755">
        <w:rPr>
          <w:rFonts w:ascii="Times New Roman" w:hAnsi="Times New Roman" w:cs="Times New Roman"/>
          <w:sz w:val="24"/>
          <w:szCs w:val="24"/>
        </w:rPr>
        <w:t>Angelis</w:t>
      </w:r>
      <w:r w:rsidR="008341AE" w:rsidRPr="00815755">
        <w:rPr>
          <w:rFonts w:ascii="Times New Roman" w:hAnsi="Times New Roman" w:cs="Times New Roman"/>
          <w:sz w:val="24"/>
          <w:szCs w:val="24"/>
        </w:rPr>
        <w:t xml:space="preserve"> 2007</w:t>
      </w:r>
      <w:r w:rsidR="00DB5C3A" w:rsidRPr="00815755">
        <w:rPr>
          <w:rFonts w:ascii="Times New Roman" w:hAnsi="Times New Roman" w:cs="Times New Roman"/>
          <w:sz w:val="24"/>
          <w:szCs w:val="24"/>
        </w:rPr>
        <w:t xml:space="preserve">). This definition of the L3 is consistent with its status as the </w:t>
      </w:r>
      <w:r w:rsidR="00DB5C3A" w:rsidRPr="00815755">
        <w:rPr>
          <w:rFonts w:ascii="Times New Roman" w:hAnsi="Times New Roman" w:cs="Times New Roman"/>
          <w:i/>
          <w:sz w:val="24"/>
          <w:szCs w:val="24"/>
        </w:rPr>
        <w:t>tertiary language</w:t>
      </w:r>
      <w:r w:rsidR="00DB5C3A" w:rsidRPr="00815755">
        <w:rPr>
          <w:rFonts w:ascii="Times New Roman" w:hAnsi="Times New Roman" w:cs="Times New Roman"/>
          <w:sz w:val="24"/>
          <w:szCs w:val="24"/>
        </w:rPr>
        <w:t xml:space="preserve"> in compliance with proposals in early papers (Lindemann &amp; </w:t>
      </w:r>
      <w:proofErr w:type="spellStart"/>
      <w:r w:rsidR="00DB5C3A" w:rsidRPr="00815755">
        <w:rPr>
          <w:rFonts w:ascii="Times New Roman" w:hAnsi="Times New Roman" w:cs="Times New Roman"/>
          <w:sz w:val="24"/>
          <w:szCs w:val="24"/>
        </w:rPr>
        <w:t>Hufeisen</w:t>
      </w:r>
      <w:proofErr w:type="spellEnd"/>
      <w:r w:rsidR="00DB5C3A" w:rsidRPr="00815755">
        <w:rPr>
          <w:rFonts w:ascii="Times New Roman" w:hAnsi="Times New Roman" w:cs="Times New Roman"/>
          <w:sz w:val="24"/>
          <w:szCs w:val="24"/>
        </w:rPr>
        <w:t xml:space="preserve"> 1998; </w:t>
      </w:r>
      <w:proofErr w:type="spellStart"/>
      <w:r w:rsidR="00DB5C3A" w:rsidRPr="00815755">
        <w:rPr>
          <w:rFonts w:ascii="Times New Roman" w:hAnsi="Times New Roman" w:cs="Times New Roman"/>
          <w:sz w:val="24"/>
          <w:szCs w:val="24"/>
        </w:rPr>
        <w:t>Dentler</w:t>
      </w:r>
      <w:proofErr w:type="spellEnd"/>
      <w:r w:rsidR="008341AE" w:rsidRPr="00815755">
        <w:rPr>
          <w:rFonts w:ascii="Times New Roman" w:hAnsi="Times New Roman" w:cs="Times New Roman"/>
          <w:sz w:val="24"/>
          <w:szCs w:val="24"/>
        </w:rPr>
        <w:t xml:space="preserve"> et al.</w:t>
      </w:r>
      <w:r w:rsidR="0099066F" w:rsidRPr="00815755">
        <w:rPr>
          <w:rFonts w:ascii="Times New Roman" w:hAnsi="Times New Roman" w:cs="Times New Roman"/>
          <w:sz w:val="24"/>
          <w:szCs w:val="24"/>
        </w:rPr>
        <w:t xml:space="preserve"> 2000</w:t>
      </w:r>
      <w:r w:rsidR="00DB5C3A" w:rsidRPr="00815755">
        <w:rPr>
          <w:rFonts w:ascii="Times New Roman" w:hAnsi="Times New Roman" w:cs="Times New Roman"/>
          <w:sz w:val="24"/>
          <w:szCs w:val="24"/>
        </w:rPr>
        <w:t>) as well as more recent ones (</w:t>
      </w:r>
      <w:proofErr w:type="spellStart"/>
      <w:r w:rsidR="00DB5C3A" w:rsidRPr="00815755">
        <w:rPr>
          <w:rFonts w:ascii="Times New Roman" w:hAnsi="Times New Roman" w:cs="Times New Roman"/>
          <w:sz w:val="24"/>
          <w:szCs w:val="24"/>
        </w:rPr>
        <w:t>Hammarberg</w:t>
      </w:r>
      <w:proofErr w:type="spellEnd"/>
      <w:r w:rsidR="00DB5C3A" w:rsidRPr="00815755">
        <w:rPr>
          <w:rFonts w:ascii="Times New Roman" w:hAnsi="Times New Roman" w:cs="Times New Roman"/>
          <w:sz w:val="24"/>
          <w:szCs w:val="24"/>
        </w:rPr>
        <w:t xml:space="preserve"> 2018).  </w:t>
      </w:r>
    </w:p>
    <w:p w14:paraId="44F60A13" w14:textId="77777777" w:rsidR="00E82044" w:rsidRPr="00815755" w:rsidRDefault="00E82044" w:rsidP="00E82044">
      <w:pPr>
        <w:spacing w:line="480" w:lineRule="auto"/>
        <w:jc w:val="both"/>
        <w:rPr>
          <w:rFonts w:ascii="Times New Roman" w:hAnsi="Times New Roman" w:cs="Times New Roman"/>
          <w:sz w:val="24"/>
          <w:szCs w:val="24"/>
        </w:rPr>
      </w:pPr>
    </w:p>
    <w:p w14:paraId="0B5AC4CA" w14:textId="77777777" w:rsidR="00E82044" w:rsidRPr="00815755" w:rsidRDefault="00E82044" w:rsidP="00E82044">
      <w:pPr>
        <w:spacing w:line="480" w:lineRule="auto"/>
        <w:jc w:val="both"/>
        <w:rPr>
          <w:rFonts w:ascii="Times New Roman" w:hAnsi="Times New Roman" w:cs="Times New Roman"/>
          <w:sz w:val="24"/>
          <w:szCs w:val="24"/>
        </w:rPr>
      </w:pPr>
    </w:p>
    <w:p w14:paraId="4634A314" w14:textId="2BBB54A6" w:rsidR="00BC4DF0" w:rsidRPr="00815755" w:rsidRDefault="00BC4DF0" w:rsidP="00BC4DF0">
      <w:pPr>
        <w:pStyle w:val="ListParagraph"/>
        <w:numPr>
          <w:ilvl w:val="1"/>
          <w:numId w:val="20"/>
        </w:num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Prior language learning experiences and strategies</w:t>
      </w:r>
      <w:r w:rsidR="001524CA" w:rsidRPr="00815755">
        <w:rPr>
          <w:rFonts w:ascii="Times New Roman" w:hAnsi="Times New Roman" w:cs="Times New Roman"/>
          <w:b/>
          <w:sz w:val="24"/>
          <w:szCs w:val="24"/>
        </w:rPr>
        <w:t xml:space="preserve"> in</w:t>
      </w:r>
      <w:r w:rsidR="00B21C66" w:rsidRPr="00815755">
        <w:rPr>
          <w:rFonts w:ascii="Times New Roman" w:hAnsi="Times New Roman" w:cs="Times New Roman"/>
          <w:b/>
          <w:sz w:val="24"/>
          <w:szCs w:val="24"/>
        </w:rPr>
        <w:t xml:space="preserve"> </w:t>
      </w:r>
      <w:r w:rsidR="008341AE" w:rsidRPr="00815755">
        <w:rPr>
          <w:rFonts w:ascii="Times New Roman" w:hAnsi="Times New Roman" w:cs="Times New Roman"/>
          <w:b/>
          <w:sz w:val="24"/>
          <w:szCs w:val="24"/>
        </w:rPr>
        <w:t xml:space="preserve">L3 </w:t>
      </w:r>
      <w:r w:rsidR="0098731D" w:rsidRPr="00815755">
        <w:rPr>
          <w:rFonts w:ascii="Times New Roman" w:hAnsi="Times New Roman" w:cs="Times New Roman"/>
          <w:b/>
          <w:sz w:val="24"/>
          <w:szCs w:val="24"/>
        </w:rPr>
        <w:t>acquisition</w:t>
      </w:r>
      <w:r w:rsidR="001524CA" w:rsidRPr="00815755">
        <w:rPr>
          <w:rFonts w:ascii="Times New Roman" w:hAnsi="Times New Roman" w:cs="Times New Roman"/>
          <w:b/>
          <w:sz w:val="24"/>
          <w:szCs w:val="24"/>
        </w:rPr>
        <w:t xml:space="preserve"> </w:t>
      </w:r>
    </w:p>
    <w:p w14:paraId="4DFDE04D" w14:textId="6F02A98E" w:rsidR="009B1058" w:rsidRPr="00815755" w:rsidRDefault="002F3986" w:rsidP="00DB5C3A">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T</w:t>
      </w:r>
      <w:r w:rsidR="00B63758" w:rsidRPr="00815755">
        <w:rPr>
          <w:rFonts w:ascii="Times New Roman" w:hAnsi="Times New Roman" w:cs="Times New Roman"/>
          <w:sz w:val="24"/>
          <w:szCs w:val="24"/>
        </w:rPr>
        <w:t xml:space="preserve">he </w:t>
      </w:r>
      <w:r w:rsidR="00F56AA6" w:rsidRPr="00815755">
        <w:rPr>
          <w:rFonts w:ascii="Times New Roman" w:hAnsi="Times New Roman" w:cs="Times New Roman"/>
          <w:sz w:val="24"/>
          <w:szCs w:val="24"/>
        </w:rPr>
        <w:t>belief that there are meaningful differences between the acquisition of an L2 and that of an L3 has its roots in</w:t>
      </w:r>
      <w:r w:rsidR="005157CA" w:rsidRPr="00815755">
        <w:rPr>
          <w:rFonts w:ascii="Times New Roman" w:hAnsi="Times New Roman" w:cs="Times New Roman"/>
          <w:sz w:val="24"/>
          <w:szCs w:val="24"/>
        </w:rPr>
        <w:t xml:space="preserve"> the so-called “difference assumption”</w:t>
      </w:r>
      <w:r w:rsidR="00F56AA6" w:rsidRPr="00815755">
        <w:rPr>
          <w:rFonts w:ascii="Times New Roman" w:hAnsi="Times New Roman" w:cs="Times New Roman"/>
          <w:sz w:val="24"/>
          <w:szCs w:val="24"/>
        </w:rPr>
        <w:t xml:space="preserve"> position,</w:t>
      </w:r>
      <w:r w:rsidR="00AA1258" w:rsidRPr="00815755">
        <w:rPr>
          <w:rFonts w:ascii="Times New Roman" w:hAnsi="Times New Roman" w:cs="Times New Roman"/>
          <w:sz w:val="24"/>
          <w:szCs w:val="24"/>
        </w:rPr>
        <w:t xml:space="preserve"> which is</w:t>
      </w:r>
      <w:r w:rsidR="00AE023B" w:rsidRPr="00815755">
        <w:rPr>
          <w:rFonts w:ascii="Times New Roman" w:hAnsi="Times New Roman" w:cs="Times New Roman"/>
          <w:sz w:val="24"/>
          <w:szCs w:val="24"/>
        </w:rPr>
        <w:t xml:space="preserve"> contrary to</w:t>
      </w:r>
      <w:r w:rsidR="00F56AA6" w:rsidRPr="00815755">
        <w:rPr>
          <w:rFonts w:ascii="Times New Roman" w:hAnsi="Times New Roman" w:cs="Times New Roman"/>
          <w:sz w:val="24"/>
          <w:szCs w:val="24"/>
        </w:rPr>
        <w:t xml:space="preserve"> </w:t>
      </w:r>
      <w:r w:rsidR="00AA1258" w:rsidRPr="00815755">
        <w:rPr>
          <w:rFonts w:ascii="Times New Roman" w:hAnsi="Times New Roman" w:cs="Times New Roman"/>
          <w:sz w:val="24"/>
          <w:szCs w:val="24"/>
        </w:rPr>
        <w:t>the “no difference assumption”</w:t>
      </w:r>
      <w:r w:rsidR="00F56AA6" w:rsidRPr="00815755">
        <w:rPr>
          <w:rFonts w:ascii="Times New Roman" w:hAnsi="Times New Roman" w:cs="Times New Roman"/>
          <w:sz w:val="24"/>
          <w:szCs w:val="24"/>
        </w:rPr>
        <w:t xml:space="preserve"> (De Angelis 2007) represented by the bilingual bias endorsed in the views above</w:t>
      </w:r>
      <w:r w:rsidR="00AA1258" w:rsidRPr="00815755">
        <w:rPr>
          <w:rFonts w:ascii="Times New Roman" w:hAnsi="Times New Roman" w:cs="Times New Roman"/>
          <w:sz w:val="24"/>
          <w:szCs w:val="24"/>
        </w:rPr>
        <w:t xml:space="preserve"> (</w:t>
      </w:r>
      <w:proofErr w:type="spellStart"/>
      <w:r w:rsidR="006F2CCD" w:rsidRPr="00815755">
        <w:rPr>
          <w:rFonts w:ascii="Times New Roman" w:hAnsi="Times New Roman" w:cs="Times New Roman"/>
          <w:sz w:val="24"/>
          <w:szCs w:val="24"/>
        </w:rPr>
        <w:t>Sharwood</w:t>
      </w:r>
      <w:proofErr w:type="spellEnd"/>
      <w:r w:rsidR="006F2CCD" w:rsidRPr="00815755">
        <w:rPr>
          <w:rFonts w:ascii="Times New Roman" w:hAnsi="Times New Roman" w:cs="Times New Roman"/>
          <w:sz w:val="24"/>
          <w:szCs w:val="24"/>
        </w:rPr>
        <w:t xml:space="preserve"> Smith 1994; </w:t>
      </w:r>
      <w:r w:rsidR="00BD6A0F" w:rsidRPr="00815755">
        <w:rPr>
          <w:rFonts w:ascii="Times New Roman" w:hAnsi="Times New Roman" w:cs="Times New Roman"/>
          <w:sz w:val="24"/>
          <w:szCs w:val="24"/>
        </w:rPr>
        <w:t xml:space="preserve">Mitchell &amp; Myles 1998; </w:t>
      </w:r>
      <w:r w:rsidR="00AA1258" w:rsidRPr="00815755">
        <w:rPr>
          <w:rFonts w:ascii="Times New Roman" w:hAnsi="Times New Roman" w:cs="Times New Roman"/>
          <w:sz w:val="24"/>
          <w:szCs w:val="24"/>
        </w:rPr>
        <w:t>Grosjean 2010)</w:t>
      </w:r>
      <w:r w:rsidR="00F56AA6" w:rsidRPr="00815755">
        <w:rPr>
          <w:rFonts w:ascii="Times New Roman" w:hAnsi="Times New Roman" w:cs="Times New Roman"/>
          <w:sz w:val="24"/>
          <w:szCs w:val="24"/>
        </w:rPr>
        <w:t xml:space="preserve">. </w:t>
      </w:r>
      <w:r w:rsidR="00DD6C25" w:rsidRPr="00815755">
        <w:rPr>
          <w:rFonts w:ascii="Times New Roman" w:hAnsi="Times New Roman" w:cs="Times New Roman"/>
          <w:sz w:val="24"/>
          <w:szCs w:val="24"/>
        </w:rPr>
        <w:t xml:space="preserve">Within the difference assumption position, this </w:t>
      </w:r>
      <w:r w:rsidR="00F56AA6" w:rsidRPr="00815755">
        <w:rPr>
          <w:rFonts w:ascii="Times New Roman" w:hAnsi="Times New Roman" w:cs="Times New Roman"/>
          <w:sz w:val="24"/>
          <w:szCs w:val="24"/>
        </w:rPr>
        <w:t>belief is</w:t>
      </w:r>
      <w:r w:rsidR="00DD6C25" w:rsidRPr="00815755">
        <w:rPr>
          <w:rFonts w:ascii="Times New Roman" w:hAnsi="Times New Roman" w:cs="Times New Roman"/>
          <w:sz w:val="24"/>
          <w:szCs w:val="24"/>
        </w:rPr>
        <w:t xml:space="preserve"> </w:t>
      </w:r>
      <w:r w:rsidR="00F56AA6" w:rsidRPr="00815755">
        <w:rPr>
          <w:rFonts w:ascii="Times New Roman" w:hAnsi="Times New Roman" w:cs="Times New Roman"/>
          <w:sz w:val="24"/>
          <w:szCs w:val="24"/>
        </w:rPr>
        <w:t>anchored in</w:t>
      </w:r>
      <w:r w:rsidR="00DD6C25" w:rsidRPr="00815755">
        <w:rPr>
          <w:rFonts w:ascii="Times New Roman" w:hAnsi="Times New Roman" w:cs="Times New Roman"/>
          <w:sz w:val="24"/>
          <w:szCs w:val="24"/>
        </w:rPr>
        <w:t xml:space="preserve"> the fact that prior knowledge and, above all, prior learning </w:t>
      </w:r>
      <w:r w:rsidR="009F7D70" w:rsidRPr="00815755">
        <w:rPr>
          <w:rFonts w:ascii="Times New Roman" w:hAnsi="Times New Roman" w:cs="Times New Roman"/>
          <w:sz w:val="24"/>
          <w:szCs w:val="24"/>
        </w:rPr>
        <w:t>experience have</w:t>
      </w:r>
      <w:r w:rsidR="00554BE3" w:rsidRPr="00815755">
        <w:rPr>
          <w:rFonts w:ascii="Times New Roman" w:hAnsi="Times New Roman" w:cs="Times New Roman"/>
          <w:sz w:val="24"/>
          <w:szCs w:val="24"/>
        </w:rPr>
        <w:t xml:space="preserve"> a big impact on the acquisition of an L3</w:t>
      </w:r>
      <w:r w:rsidR="00DD6C25" w:rsidRPr="00815755">
        <w:rPr>
          <w:rFonts w:ascii="Times New Roman" w:hAnsi="Times New Roman" w:cs="Times New Roman"/>
          <w:sz w:val="24"/>
          <w:szCs w:val="24"/>
        </w:rPr>
        <w:t>.</w:t>
      </w:r>
      <w:r w:rsidR="007075C6" w:rsidRPr="00815755">
        <w:rPr>
          <w:rFonts w:ascii="Times New Roman" w:hAnsi="Times New Roman" w:cs="Times New Roman"/>
          <w:sz w:val="24"/>
          <w:szCs w:val="24"/>
        </w:rPr>
        <w:t xml:space="preserve"> </w:t>
      </w:r>
      <w:r w:rsidR="00CC1086" w:rsidRPr="00815755">
        <w:rPr>
          <w:rFonts w:ascii="Times New Roman" w:hAnsi="Times New Roman" w:cs="Times New Roman"/>
          <w:sz w:val="24"/>
          <w:szCs w:val="24"/>
        </w:rPr>
        <w:t>T</w:t>
      </w:r>
      <w:r w:rsidR="00436848" w:rsidRPr="00815755">
        <w:rPr>
          <w:rFonts w:ascii="Times New Roman" w:hAnsi="Times New Roman" w:cs="Times New Roman"/>
          <w:sz w:val="24"/>
          <w:szCs w:val="24"/>
        </w:rPr>
        <w:t xml:space="preserve">he critical point that differentiates the acquisition of an L2 </w:t>
      </w:r>
      <w:r w:rsidR="00433071" w:rsidRPr="00815755">
        <w:rPr>
          <w:rFonts w:ascii="Times New Roman" w:hAnsi="Times New Roman" w:cs="Times New Roman"/>
          <w:sz w:val="24"/>
          <w:szCs w:val="24"/>
        </w:rPr>
        <w:t xml:space="preserve">from that </w:t>
      </w:r>
      <w:r w:rsidR="00601A51" w:rsidRPr="00815755">
        <w:rPr>
          <w:rFonts w:ascii="Times New Roman" w:hAnsi="Times New Roman" w:cs="Times New Roman"/>
          <w:sz w:val="24"/>
          <w:szCs w:val="24"/>
        </w:rPr>
        <w:t xml:space="preserve">of an </w:t>
      </w:r>
      <w:r w:rsidR="00436848" w:rsidRPr="00815755">
        <w:rPr>
          <w:rFonts w:ascii="Times New Roman" w:hAnsi="Times New Roman" w:cs="Times New Roman"/>
          <w:sz w:val="24"/>
          <w:szCs w:val="24"/>
        </w:rPr>
        <w:t xml:space="preserve">L3 </w:t>
      </w:r>
      <w:r w:rsidR="00B97621" w:rsidRPr="00815755">
        <w:rPr>
          <w:rFonts w:ascii="Times New Roman" w:hAnsi="Times New Roman" w:cs="Times New Roman"/>
          <w:sz w:val="24"/>
          <w:szCs w:val="24"/>
        </w:rPr>
        <w:t>is</w:t>
      </w:r>
      <w:r w:rsidR="00436848" w:rsidRPr="00815755">
        <w:rPr>
          <w:rFonts w:ascii="Times New Roman" w:hAnsi="Times New Roman" w:cs="Times New Roman"/>
          <w:sz w:val="24"/>
          <w:szCs w:val="24"/>
        </w:rPr>
        <w:t xml:space="preserve"> the presence,</w:t>
      </w:r>
      <w:r w:rsidR="00D54D10" w:rsidRPr="00815755">
        <w:rPr>
          <w:rFonts w:ascii="Times New Roman" w:hAnsi="Times New Roman" w:cs="Times New Roman"/>
          <w:sz w:val="24"/>
          <w:szCs w:val="24"/>
        </w:rPr>
        <w:t xml:space="preserve"> at the onset of </w:t>
      </w:r>
      <w:r w:rsidR="00433071" w:rsidRPr="00815755">
        <w:rPr>
          <w:rFonts w:ascii="Times New Roman" w:hAnsi="Times New Roman" w:cs="Times New Roman"/>
          <w:sz w:val="24"/>
          <w:szCs w:val="24"/>
        </w:rPr>
        <w:t xml:space="preserve">L3 </w:t>
      </w:r>
      <w:r w:rsidR="009B1058" w:rsidRPr="00815755">
        <w:rPr>
          <w:rFonts w:ascii="Times New Roman" w:hAnsi="Times New Roman" w:cs="Times New Roman"/>
          <w:sz w:val="24"/>
          <w:szCs w:val="24"/>
        </w:rPr>
        <w:t>acquisition</w:t>
      </w:r>
      <w:r w:rsidR="00D54D10" w:rsidRPr="00815755">
        <w:rPr>
          <w:rFonts w:ascii="Times New Roman" w:hAnsi="Times New Roman" w:cs="Times New Roman"/>
          <w:sz w:val="24"/>
          <w:szCs w:val="24"/>
        </w:rPr>
        <w:t>,</w:t>
      </w:r>
      <w:r w:rsidR="0012719F" w:rsidRPr="00815755">
        <w:rPr>
          <w:rFonts w:ascii="Times New Roman" w:hAnsi="Times New Roman" w:cs="Times New Roman"/>
          <w:sz w:val="24"/>
          <w:szCs w:val="24"/>
        </w:rPr>
        <w:t xml:space="preserve"> of language</w:t>
      </w:r>
      <w:r w:rsidR="00785017" w:rsidRPr="00815755">
        <w:rPr>
          <w:rFonts w:ascii="Times New Roman" w:hAnsi="Times New Roman" w:cs="Times New Roman"/>
          <w:sz w:val="24"/>
          <w:szCs w:val="24"/>
        </w:rPr>
        <w:t>-specific learning experiences</w:t>
      </w:r>
      <w:r w:rsidR="00CC1086" w:rsidRPr="00815755">
        <w:rPr>
          <w:rFonts w:ascii="Times New Roman" w:hAnsi="Times New Roman" w:cs="Times New Roman"/>
          <w:sz w:val="24"/>
          <w:szCs w:val="24"/>
        </w:rPr>
        <w:t>, knowledge and strategies</w:t>
      </w:r>
      <w:r w:rsidR="00601A51" w:rsidRPr="00815755">
        <w:rPr>
          <w:rFonts w:ascii="Times New Roman" w:hAnsi="Times New Roman" w:cs="Times New Roman"/>
          <w:sz w:val="24"/>
          <w:szCs w:val="24"/>
        </w:rPr>
        <w:t xml:space="preserve"> (Gibson &amp; </w:t>
      </w:r>
      <w:proofErr w:type="spellStart"/>
      <w:r w:rsidR="00601A51" w:rsidRPr="00815755">
        <w:rPr>
          <w:rFonts w:ascii="Times New Roman" w:hAnsi="Times New Roman" w:cs="Times New Roman"/>
          <w:sz w:val="24"/>
          <w:szCs w:val="24"/>
        </w:rPr>
        <w:t>Hufeisen</w:t>
      </w:r>
      <w:proofErr w:type="spellEnd"/>
      <w:r w:rsidR="00601A51" w:rsidRPr="00815755">
        <w:rPr>
          <w:rFonts w:ascii="Times New Roman" w:hAnsi="Times New Roman" w:cs="Times New Roman"/>
          <w:sz w:val="24"/>
          <w:szCs w:val="24"/>
        </w:rPr>
        <w:t xml:space="preserve"> 2003)</w:t>
      </w:r>
      <w:r w:rsidR="00744F5E" w:rsidRPr="00815755">
        <w:rPr>
          <w:rFonts w:ascii="Times New Roman" w:hAnsi="Times New Roman" w:cs="Times New Roman"/>
          <w:sz w:val="24"/>
          <w:szCs w:val="24"/>
        </w:rPr>
        <w:t xml:space="preserve"> that beginning learners of a first foreign language do</w:t>
      </w:r>
      <w:r w:rsidR="004B2A18" w:rsidRPr="00815755">
        <w:rPr>
          <w:rFonts w:ascii="Times New Roman" w:hAnsi="Times New Roman" w:cs="Times New Roman"/>
          <w:sz w:val="24"/>
          <w:szCs w:val="24"/>
        </w:rPr>
        <w:t xml:space="preserve"> not yet have. </w:t>
      </w:r>
      <w:r w:rsidR="00785017" w:rsidRPr="00815755">
        <w:rPr>
          <w:rFonts w:ascii="Times New Roman" w:hAnsi="Times New Roman" w:cs="Times New Roman"/>
          <w:sz w:val="24"/>
          <w:szCs w:val="24"/>
        </w:rPr>
        <w:t xml:space="preserve">As </w:t>
      </w:r>
      <w:r w:rsidR="00DE2E03" w:rsidRPr="00815755">
        <w:rPr>
          <w:rFonts w:ascii="Times New Roman" w:hAnsi="Times New Roman" w:cs="Times New Roman"/>
          <w:sz w:val="24"/>
          <w:szCs w:val="24"/>
        </w:rPr>
        <w:t xml:space="preserve">Marx </w:t>
      </w:r>
      <w:r w:rsidR="00DB35FA" w:rsidRPr="00815755">
        <w:rPr>
          <w:rFonts w:ascii="Times New Roman" w:hAnsi="Times New Roman" w:cs="Times New Roman"/>
          <w:sz w:val="24"/>
          <w:szCs w:val="24"/>
        </w:rPr>
        <w:t xml:space="preserve">&amp; </w:t>
      </w:r>
      <w:proofErr w:type="spellStart"/>
      <w:r w:rsidR="00DE2E03" w:rsidRPr="00815755">
        <w:rPr>
          <w:rFonts w:ascii="Times New Roman" w:hAnsi="Times New Roman" w:cs="Times New Roman"/>
          <w:sz w:val="24"/>
          <w:szCs w:val="24"/>
        </w:rPr>
        <w:t>Hufeisen</w:t>
      </w:r>
      <w:proofErr w:type="spellEnd"/>
      <w:r w:rsidR="00DE2E03" w:rsidRPr="00815755">
        <w:rPr>
          <w:rFonts w:ascii="Times New Roman" w:hAnsi="Times New Roman" w:cs="Times New Roman"/>
          <w:sz w:val="24"/>
          <w:szCs w:val="24"/>
        </w:rPr>
        <w:t xml:space="preserve"> (2004: 145)</w:t>
      </w:r>
      <w:r w:rsidR="00DA726F" w:rsidRPr="00815755">
        <w:rPr>
          <w:rFonts w:ascii="Times New Roman" w:hAnsi="Times New Roman" w:cs="Times New Roman"/>
          <w:sz w:val="24"/>
          <w:szCs w:val="24"/>
        </w:rPr>
        <w:t xml:space="preserve"> put it: </w:t>
      </w:r>
      <w:r w:rsidR="00785017" w:rsidRPr="00815755">
        <w:rPr>
          <w:rFonts w:ascii="Times New Roman" w:hAnsi="Times New Roman" w:cs="Times New Roman"/>
          <w:sz w:val="24"/>
          <w:szCs w:val="24"/>
        </w:rPr>
        <w:t>“the addition of further languages changes the language acquisition process not only quantitatively (especially moving from L2 to L3) but – more importantly– qualitatively</w:t>
      </w:r>
      <w:r w:rsidR="00CC1086" w:rsidRPr="00815755">
        <w:rPr>
          <w:rFonts w:ascii="Times New Roman" w:hAnsi="Times New Roman" w:cs="Times New Roman"/>
          <w:sz w:val="24"/>
          <w:szCs w:val="24"/>
        </w:rPr>
        <w:t>”</w:t>
      </w:r>
      <w:r w:rsidR="00785017" w:rsidRPr="00815755">
        <w:rPr>
          <w:rFonts w:ascii="Times New Roman" w:hAnsi="Times New Roman" w:cs="Times New Roman"/>
          <w:sz w:val="24"/>
          <w:szCs w:val="24"/>
        </w:rPr>
        <w:t xml:space="preserve">. </w:t>
      </w:r>
    </w:p>
    <w:p w14:paraId="793E95FD" w14:textId="05430F6B" w:rsidR="00E544FD" w:rsidRPr="00815755" w:rsidRDefault="00DC690C" w:rsidP="009B1058">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Similarly, </w:t>
      </w:r>
      <w:proofErr w:type="spellStart"/>
      <w:r w:rsidRPr="00815755">
        <w:rPr>
          <w:rFonts w:ascii="Times New Roman" w:hAnsi="Times New Roman" w:cs="Times New Roman"/>
          <w:sz w:val="24"/>
          <w:szCs w:val="24"/>
        </w:rPr>
        <w:t>Jessner</w:t>
      </w:r>
      <w:proofErr w:type="spellEnd"/>
      <w:r w:rsidRPr="00815755">
        <w:rPr>
          <w:rFonts w:ascii="Times New Roman" w:hAnsi="Times New Roman" w:cs="Times New Roman"/>
          <w:sz w:val="24"/>
          <w:szCs w:val="24"/>
        </w:rPr>
        <w:t xml:space="preserve"> (1999: 207) points out that “prior language learning experience changes the quality of language learning”, and </w:t>
      </w:r>
      <w:proofErr w:type="spellStart"/>
      <w:r w:rsidR="000D12FC" w:rsidRPr="00815755">
        <w:rPr>
          <w:rFonts w:ascii="Times New Roman" w:hAnsi="Times New Roman" w:cs="Times New Roman"/>
          <w:sz w:val="24"/>
          <w:szCs w:val="24"/>
        </w:rPr>
        <w:t>Jessner</w:t>
      </w:r>
      <w:proofErr w:type="spellEnd"/>
      <w:r w:rsidR="000D12FC" w:rsidRPr="00815755">
        <w:rPr>
          <w:rFonts w:ascii="Times New Roman" w:hAnsi="Times New Roman" w:cs="Times New Roman"/>
          <w:sz w:val="24"/>
          <w:szCs w:val="24"/>
        </w:rPr>
        <w:t xml:space="preserve"> (2006: 14) </w:t>
      </w:r>
      <w:r w:rsidRPr="00815755">
        <w:rPr>
          <w:rFonts w:ascii="Times New Roman" w:hAnsi="Times New Roman" w:cs="Times New Roman"/>
          <w:sz w:val="24"/>
          <w:szCs w:val="24"/>
        </w:rPr>
        <w:t xml:space="preserve">elaborates on this idea by proposing that </w:t>
      </w:r>
      <w:r w:rsidR="000D12FC" w:rsidRPr="00815755">
        <w:rPr>
          <w:rFonts w:ascii="Times New Roman" w:hAnsi="Times New Roman" w:cs="Times New Roman"/>
          <w:sz w:val="24"/>
          <w:szCs w:val="24"/>
        </w:rPr>
        <w:t xml:space="preserve">“the </w:t>
      </w:r>
      <w:r w:rsidR="000D12FC" w:rsidRPr="00815755">
        <w:rPr>
          <w:rFonts w:ascii="Times New Roman" w:hAnsi="Times New Roman" w:cs="Times New Roman"/>
          <w:i/>
          <w:sz w:val="24"/>
          <w:szCs w:val="24"/>
        </w:rPr>
        <w:t>process of learning</w:t>
      </w:r>
      <w:r w:rsidR="000D12FC" w:rsidRPr="00815755">
        <w:rPr>
          <w:rFonts w:ascii="Times New Roman" w:hAnsi="Times New Roman" w:cs="Times New Roman"/>
          <w:sz w:val="24"/>
          <w:szCs w:val="24"/>
        </w:rPr>
        <w:t xml:space="preserve"> and </w:t>
      </w:r>
      <w:r w:rsidR="000D12FC" w:rsidRPr="00815755">
        <w:rPr>
          <w:rFonts w:ascii="Times New Roman" w:hAnsi="Times New Roman" w:cs="Times New Roman"/>
          <w:i/>
          <w:sz w:val="24"/>
          <w:szCs w:val="24"/>
        </w:rPr>
        <w:t>the product of having learnt a second language</w:t>
      </w:r>
      <w:r w:rsidR="000D12FC" w:rsidRPr="00815755">
        <w:rPr>
          <w:rFonts w:ascii="Times New Roman" w:hAnsi="Times New Roman" w:cs="Times New Roman"/>
          <w:sz w:val="24"/>
          <w:szCs w:val="24"/>
        </w:rPr>
        <w:t xml:space="preserve"> can potentially exert influence on the acquisition of an L3 and this involves a quality change in language learning and processing”</w:t>
      </w:r>
      <w:r w:rsidRPr="00815755">
        <w:rPr>
          <w:rFonts w:ascii="Times New Roman" w:hAnsi="Times New Roman" w:cs="Times New Roman"/>
          <w:sz w:val="24"/>
          <w:szCs w:val="24"/>
        </w:rPr>
        <w:t xml:space="preserve"> (emphasis added)</w:t>
      </w:r>
      <w:r w:rsidR="000D12FC" w:rsidRPr="00815755">
        <w:rPr>
          <w:rFonts w:ascii="Times New Roman" w:hAnsi="Times New Roman" w:cs="Times New Roman"/>
          <w:sz w:val="24"/>
          <w:szCs w:val="24"/>
        </w:rPr>
        <w:t>. The</w:t>
      </w:r>
      <w:r w:rsidR="00785017" w:rsidRPr="00815755">
        <w:rPr>
          <w:rFonts w:ascii="Times New Roman" w:hAnsi="Times New Roman" w:cs="Times New Roman"/>
          <w:sz w:val="24"/>
          <w:szCs w:val="24"/>
        </w:rPr>
        <w:t xml:space="preserve"> qualitative change </w:t>
      </w:r>
      <w:r w:rsidR="000D12FC" w:rsidRPr="00815755">
        <w:rPr>
          <w:rFonts w:ascii="Times New Roman" w:hAnsi="Times New Roman" w:cs="Times New Roman"/>
          <w:sz w:val="24"/>
          <w:szCs w:val="24"/>
        </w:rPr>
        <w:t xml:space="preserve">proposed by </w:t>
      </w:r>
      <w:proofErr w:type="spellStart"/>
      <w:r w:rsidR="000D12FC" w:rsidRPr="00815755">
        <w:rPr>
          <w:rFonts w:ascii="Times New Roman" w:hAnsi="Times New Roman" w:cs="Times New Roman"/>
          <w:sz w:val="24"/>
          <w:szCs w:val="24"/>
        </w:rPr>
        <w:t>Hufeisen</w:t>
      </w:r>
      <w:proofErr w:type="spellEnd"/>
      <w:r w:rsidR="000D12FC" w:rsidRPr="00815755">
        <w:rPr>
          <w:rFonts w:ascii="Times New Roman" w:hAnsi="Times New Roman" w:cs="Times New Roman"/>
          <w:sz w:val="24"/>
          <w:szCs w:val="24"/>
        </w:rPr>
        <w:t xml:space="preserve"> in different papers </w:t>
      </w:r>
      <w:r w:rsidR="00785017" w:rsidRPr="00815755">
        <w:rPr>
          <w:rFonts w:ascii="Times New Roman" w:hAnsi="Times New Roman" w:cs="Times New Roman"/>
          <w:sz w:val="24"/>
          <w:szCs w:val="24"/>
        </w:rPr>
        <w:t>is represented in Figure 1 (</w:t>
      </w:r>
      <w:proofErr w:type="spellStart"/>
      <w:r w:rsidR="00D56787" w:rsidRPr="00815755">
        <w:rPr>
          <w:rFonts w:ascii="Times New Roman" w:hAnsi="Times New Roman" w:cs="Times New Roman"/>
          <w:sz w:val="24"/>
          <w:szCs w:val="24"/>
        </w:rPr>
        <w:t>Hufeisen</w:t>
      </w:r>
      <w:proofErr w:type="spellEnd"/>
      <w:r w:rsidR="00D56787" w:rsidRPr="00815755">
        <w:rPr>
          <w:rFonts w:ascii="Times New Roman" w:hAnsi="Times New Roman" w:cs="Times New Roman"/>
          <w:sz w:val="24"/>
          <w:szCs w:val="24"/>
        </w:rPr>
        <w:t xml:space="preserve"> </w:t>
      </w:r>
      <w:r w:rsidR="008647CF" w:rsidRPr="00815755">
        <w:rPr>
          <w:rFonts w:ascii="Times New Roman" w:hAnsi="Times New Roman" w:cs="Times New Roman"/>
          <w:sz w:val="24"/>
          <w:szCs w:val="24"/>
        </w:rPr>
        <w:t>1998,</w:t>
      </w:r>
      <w:r w:rsidR="00D56787" w:rsidRPr="00815755">
        <w:rPr>
          <w:rFonts w:ascii="Times New Roman" w:hAnsi="Times New Roman" w:cs="Times New Roman"/>
          <w:sz w:val="24"/>
          <w:szCs w:val="24"/>
        </w:rPr>
        <w:t xml:space="preserve"> </w:t>
      </w:r>
      <w:r w:rsidR="00CE1EF6" w:rsidRPr="00815755">
        <w:rPr>
          <w:rFonts w:ascii="Times New Roman" w:hAnsi="Times New Roman" w:cs="Times New Roman"/>
          <w:sz w:val="24"/>
          <w:szCs w:val="24"/>
        </w:rPr>
        <w:t xml:space="preserve">also </w:t>
      </w:r>
      <w:r w:rsidR="00785017" w:rsidRPr="00815755">
        <w:rPr>
          <w:rFonts w:ascii="Times New Roman" w:hAnsi="Times New Roman" w:cs="Times New Roman"/>
          <w:sz w:val="24"/>
          <w:szCs w:val="24"/>
        </w:rPr>
        <w:t xml:space="preserve">Marx &amp; </w:t>
      </w:r>
      <w:proofErr w:type="spellStart"/>
      <w:r w:rsidR="00785017" w:rsidRPr="00815755">
        <w:rPr>
          <w:rFonts w:ascii="Times New Roman" w:hAnsi="Times New Roman" w:cs="Times New Roman"/>
          <w:sz w:val="24"/>
          <w:szCs w:val="24"/>
        </w:rPr>
        <w:t>Hufeisen</w:t>
      </w:r>
      <w:proofErr w:type="spellEnd"/>
      <w:r w:rsidR="00D56787" w:rsidRPr="00815755">
        <w:rPr>
          <w:rFonts w:ascii="Times New Roman" w:hAnsi="Times New Roman" w:cs="Times New Roman"/>
          <w:sz w:val="24"/>
          <w:szCs w:val="24"/>
        </w:rPr>
        <w:t xml:space="preserve"> 2004: 145), adapted from </w:t>
      </w:r>
      <w:proofErr w:type="spellStart"/>
      <w:r w:rsidR="00D56787" w:rsidRPr="00815755">
        <w:rPr>
          <w:rFonts w:ascii="Times New Roman" w:hAnsi="Times New Roman" w:cs="Times New Roman"/>
          <w:sz w:val="24"/>
          <w:szCs w:val="24"/>
        </w:rPr>
        <w:t>Hufeisen</w:t>
      </w:r>
      <w:proofErr w:type="spellEnd"/>
      <w:r w:rsidR="00D56787" w:rsidRPr="00815755">
        <w:rPr>
          <w:rFonts w:ascii="Times New Roman" w:hAnsi="Times New Roman" w:cs="Times New Roman"/>
          <w:sz w:val="24"/>
          <w:szCs w:val="24"/>
        </w:rPr>
        <w:t xml:space="preserve"> &amp; Marx</w:t>
      </w:r>
      <w:r w:rsidR="00CC2984" w:rsidRPr="00815755">
        <w:rPr>
          <w:rFonts w:ascii="Times New Roman" w:hAnsi="Times New Roman" w:cs="Times New Roman"/>
          <w:sz w:val="24"/>
          <w:szCs w:val="24"/>
        </w:rPr>
        <w:t xml:space="preserve"> (</w:t>
      </w:r>
      <w:r w:rsidR="00D56787" w:rsidRPr="00815755">
        <w:rPr>
          <w:rFonts w:ascii="Times New Roman" w:hAnsi="Times New Roman" w:cs="Times New Roman"/>
          <w:sz w:val="24"/>
          <w:szCs w:val="24"/>
        </w:rPr>
        <w:t>2007: 314</w:t>
      </w:r>
      <w:r w:rsidR="00CC2984" w:rsidRPr="00815755">
        <w:rPr>
          <w:rFonts w:ascii="Times New Roman" w:hAnsi="Times New Roman" w:cs="Times New Roman"/>
          <w:sz w:val="24"/>
          <w:szCs w:val="24"/>
        </w:rPr>
        <w:t>)</w:t>
      </w:r>
      <w:r w:rsidR="00D56787" w:rsidRPr="00815755">
        <w:rPr>
          <w:rFonts w:ascii="Times New Roman" w:hAnsi="Times New Roman" w:cs="Times New Roman"/>
          <w:sz w:val="24"/>
          <w:szCs w:val="24"/>
        </w:rPr>
        <w:t>.</w:t>
      </w:r>
    </w:p>
    <w:p w14:paraId="5327A938" w14:textId="77777777" w:rsidR="0054517A" w:rsidRPr="00815755" w:rsidRDefault="0054517A" w:rsidP="009B1058">
      <w:pPr>
        <w:spacing w:line="480" w:lineRule="auto"/>
        <w:ind w:firstLine="720"/>
        <w:jc w:val="both"/>
        <w:rPr>
          <w:rFonts w:ascii="Times New Roman" w:hAnsi="Times New Roman" w:cs="Times New Roman"/>
          <w:sz w:val="24"/>
          <w:szCs w:val="24"/>
        </w:rPr>
      </w:pPr>
    </w:p>
    <w:p w14:paraId="710CF202" w14:textId="5B9566A8" w:rsidR="00E544FD" w:rsidRPr="00815755" w:rsidRDefault="0065283A" w:rsidP="0065283A">
      <w:pPr>
        <w:spacing w:line="480" w:lineRule="auto"/>
        <w:jc w:val="both"/>
        <w:rPr>
          <w:rFonts w:ascii="Times New Roman" w:hAnsi="Times New Roman" w:cs="Times New Roman"/>
          <w:sz w:val="20"/>
          <w:szCs w:val="20"/>
        </w:rPr>
      </w:pPr>
      <w:r w:rsidRPr="00815755">
        <w:rPr>
          <w:rFonts w:ascii="Times New Roman" w:hAnsi="Times New Roman" w:cs="Times New Roman"/>
          <w:b/>
          <w:sz w:val="20"/>
          <w:szCs w:val="20"/>
        </w:rPr>
        <w:t>Figure 1</w:t>
      </w:r>
      <w:r w:rsidR="00F20FCF" w:rsidRPr="00815755">
        <w:rPr>
          <w:rStyle w:val="FootnoteReference"/>
          <w:rFonts w:ascii="Times New Roman" w:hAnsi="Times New Roman" w:cs="Times New Roman"/>
          <w:b/>
          <w:sz w:val="20"/>
          <w:szCs w:val="20"/>
        </w:rPr>
        <w:footnoteReference w:id="2"/>
      </w:r>
      <w:r w:rsidR="00727E6D" w:rsidRPr="00815755">
        <w:rPr>
          <w:rFonts w:ascii="Times New Roman" w:hAnsi="Times New Roman" w:cs="Times New Roman"/>
          <w:sz w:val="20"/>
          <w:szCs w:val="20"/>
        </w:rPr>
        <w:t>. Third language acquisition (L2 vs. L3)</w:t>
      </w:r>
    </w:p>
    <w:p w14:paraId="2625E612" w14:textId="676E01D4" w:rsidR="009F7D70" w:rsidRPr="00815755" w:rsidRDefault="00727E6D" w:rsidP="00933DAB">
      <w:pPr>
        <w:spacing w:line="480" w:lineRule="auto"/>
        <w:jc w:val="both"/>
        <w:rPr>
          <w:rFonts w:ascii="Times New Roman" w:hAnsi="Times New Roman" w:cs="Times New Roman"/>
          <w:sz w:val="20"/>
          <w:szCs w:val="20"/>
        </w:rPr>
      </w:pPr>
      <w:r w:rsidRPr="00815755">
        <w:rPr>
          <w:rFonts w:ascii="Times New Roman" w:hAnsi="Times New Roman" w:cs="Times New Roman"/>
          <w:noProof/>
          <w:sz w:val="20"/>
          <w:szCs w:val="20"/>
          <w:lang w:val="fr-FR" w:eastAsia="fr-FR"/>
        </w:rPr>
        <w:drawing>
          <wp:inline distT="0" distB="0" distL="0" distR="0" wp14:anchorId="0D1F080A" wp14:editId="15C0F303">
            <wp:extent cx="5961380" cy="33966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1380" cy="3396615"/>
                    </a:xfrm>
                    <a:prstGeom prst="rect">
                      <a:avLst/>
                    </a:prstGeom>
                    <a:noFill/>
                    <a:ln>
                      <a:noFill/>
                    </a:ln>
                  </pic:spPr>
                </pic:pic>
              </a:graphicData>
            </a:graphic>
          </wp:inline>
        </w:drawing>
      </w:r>
    </w:p>
    <w:p w14:paraId="02F1773C" w14:textId="77777777" w:rsidR="00F43904" w:rsidRPr="00815755" w:rsidRDefault="00F43904" w:rsidP="00933DAB">
      <w:pPr>
        <w:spacing w:line="480" w:lineRule="auto"/>
        <w:jc w:val="both"/>
        <w:rPr>
          <w:rFonts w:ascii="Times New Roman" w:hAnsi="Times New Roman" w:cs="Times New Roman"/>
          <w:sz w:val="24"/>
          <w:szCs w:val="24"/>
        </w:rPr>
      </w:pPr>
    </w:p>
    <w:p w14:paraId="727F92FE" w14:textId="0423E023" w:rsidR="00785017" w:rsidRPr="00815755" w:rsidRDefault="005136FD" w:rsidP="00933DAB">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The</w:t>
      </w:r>
      <w:r w:rsidR="007543C2" w:rsidRPr="00815755">
        <w:rPr>
          <w:rFonts w:ascii="Times New Roman" w:hAnsi="Times New Roman" w:cs="Times New Roman"/>
          <w:sz w:val="24"/>
          <w:szCs w:val="24"/>
        </w:rPr>
        <w:t xml:space="preserve"> figure includes</w:t>
      </w:r>
      <w:r w:rsidRPr="00815755">
        <w:rPr>
          <w:rFonts w:ascii="Times New Roman" w:hAnsi="Times New Roman" w:cs="Times New Roman"/>
          <w:sz w:val="24"/>
          <w:szCs w:val="24"/>
        </w:rPr>
        <w:t xml:space="preserve"> factors that are commonly investigated in bilingual and </w:t>
      </w:r>
      <w:r w:rsidR="007760BA" w:rsidRPr="00815755">
        <w:rPr>
          <w:rFonts w:ascii="Times New Roman" w:hAnsi="Times New Roman" w:cs="Times New Roman"/>
          <w:sz w:val="24"/>
          <w:szCs w:val="24"/>
        </w:rPr>
        <w:t xml:space="preserve">L2 </w:t>
      </w:r>
      <w:r w:rsidRPr="00815755">
        <w:rPr>
          <w:rFonts w:ascii="Times New Roman" w:hAnsi="Times New Roman" w:cs="Times New Roman"/>
          <w:sz w:val="24"/>
          <w:szCs w:val="24"/>
        </w:rPr>
        <w:t>acquisition research</w:t>
      </w:r>
      <w:r w:rsidR="007543C2" w:rsidRPr="00815755">
        <w:rPr>
          <w:rFonts w:ascii="Times New Roman" w:hAnsi="Times New Roman" w:cs="Times New Roman"/>
          <w:sz w:val="24"/>
          <w:szCs w:val="24"/>
        </w:rPr>
        <w:t>, especially</w:t>
      </w:r>
      <w:r w:rsidRPr="00815755">
        <w:rPr>
          <w:rFonts w:ascii="Times New Roman" w:hAnsi="Times New Roman" w:cs="Times New Roman"/>
          <w:sz w:val="24"/>
          <w:szCs w:val="24"/>
        </w:rPr>
        <w:t xml:space="preserve"> from </w:t>
      </w:r>
      <w:r w:rsidR="008B196E" w:rsidRPr="00815755">
        <w:rPr>
          <w:rFonts w:ascii="Times New Roman" w:hAnsi="Times New Roman" w:cs="Times New Roman"/>
          <w:sz w:val="24"/>
          <w:szCs w:val="24"/>
        </w:rPr>
        <w:t xml:space="preserve">the </w:t>
      </w:r>
      <w:r w:rsidRPr="00815755">
        <w:rPr>
          <w:rFonts w:ascii="Times New Roman" w:hAnsi="Times New Roman" w:cs="Times New Roman"/>
          <w:sz w:val="24"/>
          <w:szCs w:val="24"/>
        </w:rPr>
        <w:t xml:space="preserve">individual differences </w:t>
      </w:r>
      <w:r w:rsidR="00820B1F" w:rsidRPr="00815755">
        <w:rPr>
          <w:rFonts w:ascii="Times New Roman" w:hAnsi="Times New Roman" w:cs="Times New Roman"/>
          <w:sz w:val="24"/>
          <w:szCs w:val="24"/>
        </w:rPr>
        <w:t xml:space="preserve">framework </w:t>
      </w:r>
      <w:r w:rsidR="007543C2" w:rsidRPr="00815755">
        <w:rPr>
          <w:rFonts w:ascii="Times New Roman" w:hAnsi="Times New Roman" w:cs="Times New Roman"/>
          <w:sz w:val="24"/>
          <w:szCs w:val="24"/>
        </w:rPr>
        <w:t>that underlies much work in the field at present (</w:t>
      </w:r>
      <w:r w:rsidR="00E048D3" w:rsidRPr="00815755">
        <w:rPr>
          <w:rFonts w:ascii="Times New Roman" w:hAnsi="Times New Roman" w:cs="Times New Roman"/>
          <w:sz w:val="24"/>
          <w:szCs w:val="24"/>
        </w:rPr>
        <w:t xml:space="preserve">e.g. </w:t>
      </w:r>
      <w:r w:rsidR="007543C2" w:rsidRPr="00815755">
        <w:rPr>
          <w:rFonts w:ascii="Times New Roman" w:hAnsi="Times New Roman" w:cs="Times New Roman"/>
          <w:sz w:val="24"/>
          <w:szCs w:val="24"/>
        </w:rPr>
        <w:t>Kidd</w:t>
      </w:r>
      <w:r w:rsidR="00755589" w:rsidRPr="00815755">
        <w:rPr>
          <w:rFonts w:ascii="Times New Roman" w:hAnsi="Times New Roman" w:cs="Times New Roman"/>
          <w:sz w:val="24"/>
          <w:szCs w:val="24"/>
        </w:rPr>
        <w:t xml:space="preserve"> et al. </w:t>
      </w:r>
      <w:r w:rsidR="007543C2" w:rsidRPr="00815755">
        <w:rPr>
          <w:rFonts w:ascii="Times New Roman" w:hAnsi="Times New Roman" w:cs="Times New Roman"/>
          <w:sz w:val="24"/>
          <w:szCs w:val="24"/>
        </w:rPr>
        <w:t>2018).</w:t>
      </w:r>
      <w:r w:rsidR="008B196E" w:rsidRPr="00815755">
        <w:rPr>
          <w:rFonts w:ascii="Times New Roman" w:hAnsi="Times New Roman" w:cs="Times New Roman"/>
          <w:sz w:val="24"/>
          <w:szCs w:val="24"/>
        </w:rPr>
        <w:t xml:space="preserve"> Th</w:t>
      </w:r>
      <w:r w:rsidR="00755589" w:rsidRPr="00815755">
        <w:rPr>
          <w:rFonts w:ascii="Times New Roman" w:hAnsi="Times New Roman" w:cs="Times New Roman"/>
          <w:sz w:val="24"/>
          <w:szCs w:val="24"/>
        </w:rPr>
        <w:t>ese individual differences (especially</w:t>
      </w:r>
      <w:r w:rsidR="008B196E" w:rsidRPr="00815755">
        <w:rPr>
          <w:rFonts w:ascii="Times New Roman" w:hAnsi="Times New Roman" w:cs="Times New Roman"/>
          <w:sz w:val="24"/>
          <w:szCs w:val="24"/>
        </w:rPr>
        <w:t xml:space="preserve"> neurophysiological and affective</w:t>
      </w:r>
      <w:r w:rsidR="00755589" w:rsidRPr="00815755">
        <w:rPr>
          <w:rFonts w:ascii="Times New Roman" w:hAnsi="Times New Roman" w:cs="Times New Roman"/>
          <w:sz w:val="24"/>
          <w:szCs w:val="24"/>
        </w:rPr>
        <w:t xml:space="preserve"> ones identified</w:t>
      </w:r>
      <w:r w:rsidR="008B196E" w:rsidRPr="00815755">
        <w:rPr>
          <w:rFonts w:ascii="Times New Roman" w:hAnsi="Times New Roman" w:cs="Times New Roman"/>
          <w:sz w:val="24"/>
          <w:szCs w:val="24"/>
        </w:rPr>
        <w:t xml:space="preserve"> in Figure 1) embrace, but are not limited to, age, proficiency, </w:t>
      </w:r>
      <w:r w:rsidR="00E320E8" w:rsidRPr="00815755">
        <w:rPr>
          <w:rFonts w:ascii="Times New Roman" w:hAnsi="Times New Roman" w:cs="Times New Roman"/>
          <w:sz w:val="24"/>
          <w:szCs w:val="24"/>
        </w:rPr>
        <w:t>aptitude or</w:t>
      </w:r>
      <w:r w:rsidR="008B196E" w:rsidRPr="00815755">
        <w:rPr>
          <w:rFonts w:ascii="Times New Roman" w:hAnsi="Times New Roman" w:cs="Times New Roman"/>
          <w:sz w:val="24"/>
          <w:szCs w:val="24"/>
        </w:rPr>
        <w:t xml:space="preserve"> motivation</w:t>
      </w:r>
      <w:r w:rsidR="00E320E8" w:rsidRPr="00815755">
        <w:rPr>
          <w:rFonts w:ascii="Times New Roman" w:hAnsi="Times New Roman" w:cs="Times New Roman"/>
          <w:sz w:val="24"/>
          <w:szCs w:val="24"/>
        </w:rPr>
        <w:t>, which are factors frequently cited in the literature</w:t>
      </w:r>
      <w:r w:rsidR="00944725" w:rsidRPr="00815755">
        <w:rPr>
          <w:rFonts w:ascii="Times New Roman" w:hAnsi="Times New Roman" w:cs="Times New Roman"/>
          <w:sz w:val="24"/>
          <w:szCs w:val="24"/>
        </w:rPr>
        <w:t xml:space="preserve"> </w:t>
      </w:r>
      <w:r w:rsidR="002E00AA" w:rsidRPr="00815755">
        <w:rPr>
          <w:rFonts w:ascii="Times New Roman" w:hAnsi="Times New Roman" w:cs="Times New Roman"/>
          <w:sz w:val="24"/>
          <w:szCs w:val="24"/>
        </w:rPr>
        <w:t>when explaining, for example,</w:t>
      </w:r>
      <w:r w:rsidR="00944725" w:rsidRPr="00815755">
        <w:rPr>
          <w:rFonts w:ascii="Times New Roman" w:hAnsi="Times New Roman" w:cs="Times New Roman"/>
          <w:sz w:val="24"/>
          <w:szCs w:val="24"/>
        </w:rPr>
        <w:t xml:space="preserve"> linguistic development</w:t>
      </w:r>
      <w:r w:rsidR="008B196E" w:rsidRPr="00815755">
        <w:rPr>
          <w:rFonts w:ascii="Times New Roman" w:hAnsi="Times New Roman" w:cs="Times New Roman"/>
          <w:sz w:val="24"/>
          <w:szCs w:val="24"/>
        </w:rPr>
        <w:t xml:space="preserve"> </w:t>
      </w:r>
      <w:r w:rsidR="00944725" w:rsidRPr="00815755">
        <w:rPr>
          <w:rFonts w:ascii="Times New Roman" w:hAnsi="Times New Roman" w:cs="Times New Roman"/>
          <w:sz w:val="24"/>
          <w:szCs w:val="24"/>
        </w:rPr>
        <w:t xml:space="preserve">and ultimate attainment. </w:t>
      </w:r>
      <w:r w:rsidR="00BE56CF" w:rsidRPr="00815755">
        <w:rPr>
          <w:rFonts w:ascii="Times New Roman" w:hAnsi="Times New Roman" w:cs="Times New Roman"/>
          <w:sz w:val="24"/>
          <w:szCs w:val="24"/>
        </w:rPr>
        <w:t xml:space="preserve">More </w:t>
      </w:r>
      <w:r w:rsidR="00C4197D" w:rsidRPr="00815755">
        <w:rPr>
          <w:rFonts w:ascii="Times New Roman" w:hAnsi="Times New Roman" w:cs="Times New Roman"/>
          <w:sz w:val="24"/>
          <w:szCs w:val="24"/>
        </w:rPr>
        <w:t xml:space="preserve">importantly, the figure </w:t>
      </w:r>
      <w:r w:rsidR="00755589" w:rsidRPr="00815755">
        <w:rPr>
          <w:rFonts w:ascii="Times New Roman" w:hAnsi="Times New Roman" w:cs="Times New Roman"/>
          <w:sz w:val="24"/>
          <w:szCs w:val="24"/>
        </w:rPr>
        <w:t xml:space="preserve">also </w:t>
      </w:r>
      <w:r w:rsidR="00C4197D" w:rsidRPr="00815755">
        <w:rPr>
          <w:rFonts w:ascii="Times New Roman" w:hAnsi="Times New Roman" w:cs="Times New Roman"/>
          <w:sz w:val="24"/>
          <w:szCs w:val="24"/>
        </w:rPr>
        <w:t>incorporates foreign language specific factors such as</w:t>
      </w:r>
      <w:r w:rsidR="00E17B56" w:rsidRPr="00815755">
        <w:rPr>
          <w:rFonts w:ascii="Times New Roman" w:hAnsi="Times New Roman" w:cs="Times New Roman"/>
          <w:sz w:val="24"/>
          <w:szCs w:val="24"/>
        </w:rPr>
        <w:t xml:space="preserve"> </w:t>
      </w:r>
      <w:r w:rsidR="00B10AA1" w:rsidRPr="00815755">
        <w:rPr>
          <w:rFonts w:ascii="Times New Roman" w:hAnsi="Times New Roman" w:cs="Times New Roman"/>
          <w:sz w:val="24"/>
          <w:szCs w:val="24"/>
        </w:rPr>
        <w:t xml:space="preserve">previous language interlanguages that configure the </w:t>
      </w:r>
      <w:r w:rsidR="00B10AA1" w:rsidRPr="00815755">
        <w:rPr>
          <w:rFonts w:ascii="Times New Roman" w:hAnsi="Times New Roman" w:cs="Times New Roman"/>
          <w:sz w:val="24"/>
          <w:szCs w:val="24"/>
        </w:rPr>
        <w:lastRenderedPageBreak/>
        <w:t>acquisition of an L3 in a m</w:t>
      </w:r>
      <w:r w:rsidR="003C090E" w:rsidRPr="00815755">
        <w:rPr>
          <w:rFonts w:ascii="Times New Roman" w:hAnsi="Times New Roman" w:cs="Times New Roman"/>
          <w:sz w:val="24"/>
          <w:szCs w:val="24"/>
        </w:rPr>
        <w:t>ultilingual learning situation</w:t>
      </w:r>
      <w:r w:rsidR="00B10AA1" w:rsidRPr="00815755">
        <w:rPr>
          <w:rFonts w:ascii="Times New Roman" w:hAnsi="Times New Roman" w:cs="Times New Roman"/>
          <w:sz w:val="24"/>
          <w:szCs w:val="24"/>
        </w:rPr>
        <w:t xml:space="preserve">. </w:t>
      </w:r>
      <w:r w:rsidR="00D8792C" w:rsidRPr="00815755">
        <w:rPr>
          <w:rFonts w:ascii="Times New Roman" w:hAnsi="Times New Roman" w:cs="Times New Roman"/>
          <w:sz w:val="24"/>
          <w:szCs w:val="24"/>
        </w:rPr>
        <w:t xml:space="preserve">The extent to which the </w:t>
      </w:r>
      <w:r w:rsidR="00A67DC3" w:rsidRPr="00815755">
        <w:rPr>
          <w:rFonts w:ascii="Times New Roman" w:hAnsi="Times New Roman" w:cs="Times New Roman"/>
          <w:sz w:val="24"/>
          <w:szCs w:val="24"/>
        </w:rPr>
        <w:t>meaningful</w:t>
      </w:r>
      <w:r w:rsidR="00D8792C" w:rsidRPr="00815755">
        <w:rPr>
          <w:rFonts w:ascii="Times New Roman" w:hAnsi="Times New Roman" w:cs="Times New Roman"/>
          <w:sz w:val="24"/>
          <w:szCs w:val="24"/>
        </w:rPr>
        <w:t xml:space="preserve"> and qualitative</w:t>
      </w:r>
      <w:r w:rsidR="00A67DC3" w:rsidRPr="00815755">
        <w:rPr>
          <w:rFonts w:ascii="Times New Roman" w:hAnsi="Times New Roman" w:cs="Times New Roman"/>
          <w:sz w:val="24"/>
          <w:szCs w:val="24"/>
        </w:rPr>
        <w:t xml:space="preserve"> differences portrayed here might indeed lead to</w:t>
      </w:r>
      <w:r w:rsidR="00F16267" w:rsidRPr="00815755">
        <w:rPr>
          <w:rFonts w:ascii="Times New Roman" w:hAnsi="Times New Roman" w:cs="Times New Roman"/>
          <w:sz w:val="24"/>
          <w:szCs w:val="24"/>
        </w:rPr>
        <w:t xml:space="preserve"> </w:t>
      </w:r>
      <w:r w:rsidR="00470D8F" w:rsidRPr="00815755">
        <w:rPr>
          <w:rFonts w:ascii="Times New Roman" w:hAnsi="Times New Roman" w:cs="Times New Roman"/>
          <w:sz w:val="24"/>
          <w:szCs w:val="24"/>
        </w:rPr>
        <w:t xml:space="preserve">a </w:t>
      </w:r>
      <w:r w:rsidR="00A67DC3" w:rsidRPr="00815755">
        <w:rPr>
          <w:rFonts w:ascii="Times New Roman" w:hAnsi="Times New Roman" w:cs="Times New Roman"/>
          <w:sz w:val="24"/>
          <w:szCs w:val="24"/>
        </w:rPr>
        <w:t xml:space="preserve">fundamental </w:t>
      </w:r>
      <w:r w:rsidR="00470D8F" w:rsidRPr="00815755">
        <w:rPr>
          <w:rFonts w:ascii="Times New Roman" w:hAnsi="Times New Roman" w:cs="Times New Roman"/>
          <w:sz w:val="24"/>
          <w:szCs w:val="24"/>
        </w:rPr>
        <w:t xml:space="preserve">distinction </w:t>
      </w:r>
      <w:r w:rsidR="00A67DC3" w:rsidRPr="00815755">
        <w:rPr>
          <w:rFonts w:ascii="Times New Roman" w:hAnsi="Times New Roman" w:cs="Times New Roman"/>
          <w:sz w:val="24"/>
          <w:szCs w:val="24"/>
        </w:rPr>
        <w:t>between</w:t>
      </w:r>
      <w:r w:rsidR="00D02320" w:rsidRPr="00815755">
        <w:rPr>
          <w:rFonts w:ascii="Times New Roman" w:hAnsi="Times New Roman" w:cs="Times New Roman"/>
          <w:sz w:val="24"/>
          <w:szCs w:val="24"/>
        </w:rPr>
        <w:t xml:space="preserve"> </w:t>
      </w:r>
      <w:r w:rsidR="00F16267" w:rsidRPr="00815755">
        <w:rPr>
          <w:rFonts w:ascii="Times New Roman" w:hAnsi="Times New Roman" w:cs="Times New Roman"/>
          <w:sz w:val="24"/>
          <w:szCs w:val="24"/>
        </w:rPr>
        <w:t xml:space="preserve">L2 </w:t>
      </w:r>
      <w:r w:rsidR="00D02320" w:rsidRPr="00815755">
        <w:rPr>
          <w:rFonts w:ascii="Times New Roman" w:hAnsi="Times New Roman" w:cs="Times New Roman"/>
          <w:sz w:val="24"/>
          <w:szCs w:val="24"/>
        </w:rPr>
        <w:t xml:space="preserve">and </w:t>
      </w:r>
      <w:r w:rsidR="00F16267" w:rsidRPr="00815755">
        <w:rPr>
          <w:rFonts w:ascii="Times New Roman" w:hAnsi="Times New Roman" w:cs="Times New Roman"/>
          <w:sz w:val="24"/>
          <w:szCs w:val="24"/>
        </w:rPr>
        <w:t xml:space="preserve">L3 </w:t>
      </w:r>
      <w:r w:rsidR="00D8792C" w:rsidRPr="00815755">
        <w:rPr>
          <w:rFonts w:ascii="Times New Roman" w:hAnsi="Times New Roman" w:cs="Times New Roman"/>
          <w:sz w:val="24"/>
          <w:szCs w:val="24"/>
        </w:rPr>
        <w:t xml:space="preserve">acquisition, as outlined earlier in this section, </w:t>
      </w:r>
      <w:r w:rsidR="00F16267" w:rsidRPr="00815755">
        <w:rPr>
          <w:rFonts w:ascii="Times New Roman" w:hAnsi="Times New Roman" w:cs="Times New Roman"/>
          <w:sz w:val="24"/>
          <w:szCs w:val="24"/>
        </w:rPr>
        <w:t>might possibly be c</w:t>
      </w:r>
      <w:r w:rsidR="00A67DC3" w:rsidRPr="00815755">
        <w:rPr>
          <w:rFonts w:ascii="Times New Roman" w:hAnsi="Times New Roman" w:cs="Times New Roman"/>
          <w:sz w:val="24"/>
          <w:szCs w:val="24"/>
        </w:rPr>
        <w:t>onfirmed in future investigation</w:t>
      </w:r>
      <w:r w:rsidR="001A36C1" w:rsidRPr="00815755">
        <w:rPr>
          <w:rFonts w:ascii="Times New Roman" w:hAnsi="Times New Roman" w:cs="Times New Roman"/>
          <w:sz w:val="24"/>
          <w:szCs w:val="24"/>
        </w:rPr>
        <w:t>s</w:t>
      </w:r>
      <w:r w:rsidR="00A67DC3" w:rsidRPr="00815755">
        <w:rPr>
          <w:rFonts w:ascii="Times New Roman" w:hAnsi="Times New Roman" w:cs="Times New Roman"/>
          <w:sz w:val="24"/>
          <w:szCs w:val="24"/>
        </w:rPr>
        <w:t xml:space="preserve">, and nowadays it </w:t>
      </w:r>
      <w:r w:rsidR="000338C5" w:rsidRPr="00815755">
        <w:rPr>
          <w:rFonts w:ascii="Times New Roman" w:hAnsi="Times New Roman" w:cs="Times New Roman"/>
          <w:sz w:val="24"/>
          <w:szCs w:val="24"/>
        </w:rPr>
        <w:t xml:space="preserve">constitutes a </w:t>
      </w:r>
      <w:r w:rsidR="00225A56" w:rsidRPr="00815755">
        <w:rPr>
          <w:rFonts w:ascii="Times New Roman" w:hAnsi="Times New Roman" w:cs="Times New Roman"/>
          <w:sz w:val="24"/>
          <w:szCs w:val="24"/>
        </w:rPr>
        <w:t xml:space="preserve">well-established, </w:t>
      </w:r>
      <w:r w:rsidR="007120EB" w:rsidRPr="00815755">
        <w:rPr>
          <w:rFonts w:ascii="Times New Roman" w:hAnsi="Times New Roman" w:cs="Times New Roman"/>
          <w:sz w:val="24"/>
          <w:szCs w:val="24"/>
        </w:rPr>
        <w:t>though</w:t>
      </w:r>
      <w:r w:rsidR="009B1058" w:rsidRPr="00815755">
        <w:rPr>
          <w:rFonts w:ascii="Times New Roman" w:hAnsi="Times New Roman" w:cs="Times New Roman"/>
          <w:sz w:val="24"/>
          <w:szCs w:val="24"/>
        </w:rPr>
        <w:t>t</w:t>
      </w:r>
      <w:r w:rsidR="007120EB" w:rsidRPr="00815755">
        <w:rPr>
          <w:rFonts w:ascii="Times New Roman" w:hAnsi="Times New Roman" w:cs="Times New Roman"/>
          <w:sz w:val="24"/>
          <w:szCs w:val="24"/>
        </w:rPr>
        <w:t xml:space="preserve">-provoking, </w:t>
      </w:r>
      <w:r w:rsidR="00A67DC3" w:rsidRPr="00815755">
        <w:rPr>
          <w:rFonts w:ascii="Times New Roman" w:hAnsi="Times New Roman" w:cs="Times New Roman"/>
          <w:sz w:val="24"/>
          <w:szCs w:val="24"/>
        </w:rPr>
        <w:t>and</w:t>
      </w:r>
      <w:r w:rsidR="00225A56" w:rsidRPr="00815755">
        <w:rPr>
          <w:rFonts w:ascii="Times New Roman" w:hAnsi="Times New Roman" w:cs="Times New Roman"/>
          <w:sz w:val="24"/>
          <w:szCs w:val="24"/>
        </w:rPr>
        <w:t xml:space="preserve"> productive</w:t>
      </w:r>
      <w:r w:rsidR="00A67DC3" w:rsidRPr="00815755">
        <w:rPr>
          <w:rFonts w:ascii="Times New Roman" w:hAnsi="Times New Roman" w:cs="Times New Roman"/>
          <w:sz w:val="24"/>
          <w:szCs w:val="24"/>
        </w:rPr>
        <w:t xml:space="preserve"> line of investigation</w:t>
      </w:r>
      <w:r w:rsidR="009B4EB2" w:rsidRPr="00815755">
        <w:rPr>
          <w:rFonts w:ascii="Times New Roman" w:hAnsi="Times New Roman" w:cs="Times New Roman"/>
          <w:sz w:val="24"/>
          <w:szCs w:val="24"/>
        </w:rPr>
        <w:t>.</w:t>
      </w:r>
    </w:p>
    <w:p w14:paraId="011E9363" w14:textId="77777777" w:rsidR="00F13F9B" w:rsidRPr="00815755" w:rsidRDefault="002D5651" w:rsidP="00364C19">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In research on multilingualism, t</w:t>
      </w:r>
      <w:r w:rsidR="00BD4A30" w:rsidRPr="00815755">
        <w:rPr>
          <w:rFonts w:ascii="Times New Roman" w:hAnsi="Times New Roman" w:cs="Times New Roman"/>
          <w:sz w:val="24"/>
          <w:szCs w:val="24"/>
        </w:rPr>
        <w:t xml:space="preserve">he prominent role of </w:t>
      </w:r>
      <w:r w:rsidR="00A12146" w:rsidRPr="00815755">
        <w:rPr>
          <w:rFonts w:ascii="Times New Roman" w:hAnsi="Times New Roman" w:cs="Times New Roman"/>
          <w:sz w:val="24"/>
          <w:szCs w:val="24"/>
        </w:rPr>
        <w:t xml:space="preserve">L2 </w:t>
      </w:r>
      <w:r w:rsidR="00BD4A30" w:rsidRPr="00815755">
        <w:rPr>
          <w:rFonts w:ascii="Times New Roman" w:hAnsi="Times New Roman" w:cs="Times New Roman"/>
          <w:sz w:val="24"/>
          <w:szCs w:val="24"/>
        </w:rPr>
        <w:t>prior language knowledge, experiences and strategies has also been highlighted in other studies that try to relate language learning experience with a number of benefits in the acquisition process</w:t>
      </w:r>
      <w:r w:rsidR="0063191B" w:rsidRPr="00815755">
        <w:rPr>
          <w:rFonts w:ascii="Times New Roman" w:hAnsi="Times New Roman" w:cs="Times New Roman"/>
          <w:sz w:val="24"/>
          <w:szCs w:val="24"/>
        </w:rPr>
        <w:t>.</w:t>
      </w:r>
      <w:r w:rsidR="00C91BB0" w:rsidRPr="00815755">
        <w:rPr>
          <w:rFonts w:ascii="Times New Roman" w:hAnsi="Times New Roman" w:cs="Times New Roman"/>
          <w:sz w:val="24"/>
          <w:szCs w:val="24"/>
        </w:rPr>
        <w:t xml:space="preserve"> In discussing </w:t>
      </w:r>
      <w:r w:rsidR="00D45525" w:rsidRPr="00815755">
        <w:rPr>
          <w:rFonts w:ascii="Times New Roman" w:hAnsi="Times New Roman" w:cs="Times New Roman"/>
          <w:sz w:val="24"/>
          <w:szCs w:val="24"/>
        </w:rPr>
        <w:t>experiments</w:t>
      </w:r>
      <w:r w:rsidR="00C91BB0" w:rsidRPr="00815755">
        <w:rPr>
          <w:rFonts w:ascii="Times New Roman" w:hAnsi="Times New Roman" w:cs="Times New Roman"/>
          <w:sz w:val="24"/>
          <w:szCs w:val="24"/>
        </w:rPr>
        <w:t xml:space="preserve"> conducted with multilingual learners, Sanz (2000: 35) claims that language learning experience </w:t>
      </w:r>
      <w:r w:rsidR="0063191B" w:rsidRPr="00815755">
        <w:rPr>
          <w:rFonts w:ascii="Times New Roman" w:hAnsi="Times New Roman" w:cs="Times New Roman"/>
          <w:sz w:val="24"/>
          <w:szCs w:val="24"/>
        </w:rPr>
        <w:t>“</w:t>
      </w:r>
      <w:r w:rsidR="00BD4A30" w:rsidRPr="00815755">
        <w:rPr>
          <w:rFonts w:ascii="Times New Roman" w:hAnsi="Times New Roman" w:cs="Times New Roman"/>
          <w:sz w:val="24"/>
          <w:szCs w:val="24"/>
        </w:rPr>
        <w:t>contributes to the automatization of basic subskills involved in input processing and frees up resources that can be devoted to focus on form”</w:t>
      </w:r>
      <w:r w:rsidR="009B1058" w:rsidRPr="00815755">
        <w:rPr>
          <w:rFonts w:ascii="Times New Roman" w:hAnsi="Times New Roman" w:cs="Times New Roman"/>
          <w:sz w:val="24"/>
          <w:szCs w:val="24"/>
        </w:rPr>
        <w:t>. Moreover,</w:t>
      </w:r>
      <w:r w:rsidR="0063191B" w:rsidRPr="00815755">
        <w:rPr>
          <w:rFonts w:ascii="Times New Roman" w:hAnsi="Times New Roman" w:cs="Times New Roman"/>
          <w:sz w:val="24"/>
          <w:szCs w:val="24"/>
        </w:rPr>
        <w:t xml:space="preserve"> </w:t>
      </w:r>
      <w:r w:rsidR="009B1058" w:rsidRPr="00815755">
        <w:rPr>
          <w:rFonts w:ascii="Times New Roman" w:hAnsi="Times New Roman" w:cs="Times New Roman"/>
          <w:sz w:val="24"/>
          <w:szCs w:val="24"/>
        </w:rPr>
        <w:t xml:space="preserve">prior language learning experience </w:t>
      </w:r>
      <w:r w:rsidR="0063191B" w:rsidRPr="00815755">
        <w:rPr>
          <w:rFonts w:ascii="Times New Roman" w:hAnsi="Times New Roman" w:cs="Times New Roman"/>
          <w:sz w:val="24"/>
          <w:szCs w:val="24"/>
        </w:rPr>
        <w:t>sensitizes multilingual learners to triggering data in the input they receive (</w:t>
      </w:r>
      <w:proofErr w:type="spellStart"/>
      <w:r w:rsidR="00CC6B22" w:rsidRPr="00815755">
        <w:rPr>
          <w:rFonts w:ascii="Times New Roman" w:hAnsi="Times New Roman" w:cs="Times New Roman"/>
          <w:sz w:val="24"/>
          <w:szCs w:val="24"/>
        </w:rPr>
        <w:t>Zobl</w:t>
      </w:r>
      <w:proofErr w:type="spellEnd"/>
      <w:r w:rsidR="00CC6B22" w:rsidRPr="00815755">
        <w:rPr>
          <w:rFonts w:ascii="Times New Roman" w:hAnsi="Times New Roman" w:cs="Times New Roman"/>
          <w:sz w:val="24"/>
          <w:szCs w:val="24"/>
        </w:rPr>
        <w:t xml:space="preserve"> 1993; </w:t>
      </w:r>
      <w:r w:rsidR="0063191B" w:rsidRPr="00815755">
        <w:rPr>
          <w:rFonts w:ascii="Times New Roman" w:hAnsi="Times New Roman" w:cs="Times New Roman"/>
          <w:sz w:val="24"/>
          <w:szCs w:val="24"/>
        </w:rPr>
        <w:t>Klein</w:t>
      </w:r>
      <w:r w:rsidR="00CC6B22" w:rsidRPr="00815755">
        <w:rPr>
          <w:rFonts w:ascii="Times New Roman" w:hAnsi="Times New Roman" w:cs="Times New Roman"/>
          <w:sz w:val="24"/>
          <w:szCs w:val="24"/>
        </w:rPr>
        <w:t xml:space="preserve"> 1995</w:t>
      </w:r>
      <w:r w:rsidR="0063191B" w:rsidRPr="00815755">
        <w:rPr>
          <w:rFonts w:ascii="Times New Roman" w:hAnsi="Times New Roman" w:cs="Times New Roman"/>
          <w:sz w:val="24"/>
          <w:szCs w:val="24"/>
        </w:rPr>
        <w:t xml:space="preserve">). </w:t>
      </w:r>
    </w:p>
    <w:p w14:paraId="29432A0C" w14:textId="50CDE724" w:rsidR="009C420F" w:rsidRPr="00815755" w:rsidRDefault="00194B33" w:rsidP="00EF0AD7">
      <w:pPr>
        <w:spacing w:line="480" w:lineRule="auto"/>
        <w:ind w:firstLine="720"/>
        <w:jc w:val="both"/>
        <w:rPr>
          <w:rFonts w:ascii="Times New Roman" w:hAnsi="Times New Roman"/>
          <w:sz w:val="24"/>
          <w:szCs w:val="24"/>
          <w:lang w:eastAsia="es-ES"/>
        </w:rPr>
      </w:pPr>
      <w:r w:rsidRPr="00815755">
        <w:rPr>
          <w:rFonts w:ascii="Times New Roman" w:hAnsi="Times New Roman" w:cs="Times New Roman"/>
          <w:sz w:val="24"/>
          <w:szCs w:val="24"/>
        </w:rPr>
        <w:t xml:space="preserve">One reason why language learning experience turns into an asset for multilingual learners is, according to McLaughlin &amp; Nayak </w:t>
      </w:r>
      <w:r w:rsidR="00CC6B22" w:rsidRPr="00815755">
        <w:rPr>
          <w:rFonts w:ascii="Times New Roman" w:hAnsi="Times New Roman" w:cs="Times New Roman"/>
          <w:sz w:val="24"/>
          <w:szCs w:val="24"/>
        </w:rPr>
        <w:t xml:space="preserve">(1989: </w:t>
      </w:r>
      <w:r w:rsidR="00A93298" w:rsidRPr="00815755">
        <w:rPr>
          <w:rFonts w:ascii="Times New Roman" w:hAnsi="Times New Roman" w:cs="Times New Roman"/>
          <w:sz w:val="24"/>
          <w:szCs w:val="24"/>
        </w:rPr>
        <w:t>6)</w:t>
      </w:r>
      <w:r w:rsidR="007F734A" w:rsidRPr="00815755">
        <w:rPr>
          <w:rFonts w:ascii="Times New Roman" w:hAnsi="Times New Roman" w:cs="Times New Roman"/>
          <w:sz w:val="24"/>
          <w:szCs w:val="24"/>
        </w:rPr>
        <w:t xml:space="preserve"> </w:t>
      </w:r>
      <w:r w:rsidRPr="00815755">
        <w:rPr>
          <w:rFonts w:ascii="Times New Roman" w:hAnsi="Times New Roman" w:cs="Times New Roman"/>
          <w:sz w:val="24"/>
          <w:szCs w:val="24"/>
        </w:rPr>
        <w:t>that the process of language learning “carries over to the learning of a new language”</w:t>
      </w:r>
      <w:r w:rsidR="00CC5BE0" w:rsidRPr="00815755">
        <w:rPr>
          <w:rFonts w:ascii="Times New Roman" w:hAnsi="Times New Roman" w:cs="Times New Roman"/>
          <w:sz w:val="24"/>
          <w:szCs w:val="24"/>
        </w:rPr>
        <w:t xml:space="preserve">. </w:t>
      </w:r>
      <w:r w:rsidR="00876844" w:rsidRPr="00815755">
        <w:rPr>
          <w:rFonts w:ascii="Times New Roman" w:hAnsi="Times New Roman" w:cs="Times New Roman"/>
          <w:sz w:val="24"/>
          <w:szCs w:val="24"/>
        </w:rPr>
        <w:t xml:space="preserve">After all, as the opening quotation </w:t>
      </w:r>
      <w:r w:rsidR="009F7D70" w:rsidRPr="00815755">
        <w:rPr>
          <w:rFonts w:ascii="Times New Roman" w:hAnsi="Times New Roman" w:cs="Times New Roman"/>
          <w:sz w:val="24"/>
          <w:szCs w:val="24"/>
        </w:rPr>
        <w:t>suggests</w:t>
      </w:r>
      <w:r w:rsidR="00876844" w:rsidRPr="00815755">
        <w:rPr>
          <w:rFonts w:ascii="Times New Roman" w:hAnsi="Times New Roman" w:cs="Times New Roman"/>
          <w:sz w:val="24"/>
          <w:szCs w:val="24"/>
        </w:rPr>
        <w:t xml:space="preserve">, success in language learning very much depends on the mastery of the learning process. </w:t>
      </w:r>
      <w:r w:rsidR="005D0278" w:rsidRPr="00815755">
        <w:rPr>
          <w:rFonts w:ascii="Times New Roman" w:hAnsi="Times New Roman" w:cs="Times New Roman"/>
          <w:sz w:val="24"/>
          <w:szCs w:val="24"/>
        </w:rPr>
        <w:t>Above all, this carrying over takes place by building up certain basic skills that positively transfer to new language learning situations</w:t>
      </w:r>
      <w:r w:rsidR="00A93298" w:rsidRPr="00815755">
        <w:rPr>
          <w:rFonts w:ascii="Times New Roman" w:hAnsi="Times New Roman" w:cs="Times New Roman"/>
          <w:sz w:val="24"/>
          <w:szCs w:val="24"/>
        </w:rPr>
        <w:t xml:space="preserve">. </w:t>
      </w:r>
      <w:r w:rsidR="003D2219" w:rsidRPr="00815755">
        <w:rPr>
          <w:rFonts w:ascii="Times New Roman" w:hAnsi="Times New Roman" w:cs="Times New Roman"/>
          <w:sz w:val="24"/>
          <w:szCs w:val="24"/>
        </w:rPr>
        <w:t xml:space="preserve">This process would, in turn, </w:t>
      </w:r>
      <w:r w:rsidR="003919EE" w:rsidRPr="00815755">
        <w:rPr>
          <w:rFonts w:ascii="Times New Roman" w:hAnsi="Times New Roman" w:cs="Times New Roman"/>
          <w:sz w:val="24"/>
          <w:szCs w:val="24"/>
        </w:rPr>
        <w:t xml:space="preserve">relate to the learning of </w:t>
      </w:r>
      <w:r w:rsidR="003D2219" w:rsidRPr="00815755">
        <w:rPr>
          <w:rFonts w:ascii="Times New Roman" w:hAnsi="Times New Roman" w:cs="Times New Roman"/>
          <w:i/>
          <w:sz w:val="24"/>
          <w:szCs w:val="24"/>
        </w:rPr>
        <w:t>routines</w:t>
      </w:r>
      <w:r w:rsidR="00151E7F" w:rsidRPr="00815755">
        <w:rPr>
          <w:rFonts w:ascii="Times New Roman" w:hAnsi="Times New Roman" w:cs="Times New Roman"/>
          <w:sz w:val="24"/>
          <w:szCs w:val="24"/>
        </w:rPr>
        <w:t xml:space="preserve"> (</w:t>
      </w:r>
      <w:proofErr w:type="spellStart"/>
      <w:r w:rsidR="00151E7F" w:rsidRPr="00815755">
        <w:rPr>
          <w:rFonts w:ascii="Times New Roman" w:hAnsi="Times New Roman" w:cs="Times New Roman"/>
          <w:sz w:val="24"/>
          <w:szCs w:val="24"/>
        </w:rPr>
        <w:t>Jessner</w:t>
      </w:r>
      <w:proofErr w:type="spellEnd"/>
      <w:r w:rsidR="00151E7F" w:rsidRPr="00815755">
        <w:rPr>
          <w:rFonts w:ascii="Times New Roman" w:hAnsi="Times New Roman" w:cs="Times New Roman"/>
          <w:sz w:val="24"/>
          <w:szCs w:val="24"/>
        </w:rPr>
        <w:t xml:space="preserve"> 2008</w:t>
      </w:r>
      <w:r w:rsidR="00EF0F37" w:rsidRPr="00815755">
        <w:rPr>
          <w:rFonts w:ascii="Times New Roman" w:hAnsi="Times New Roman" w:cs="Times New Roman"/>
          <w:sz w:val="24"/>
          <w:szCs w:val="24"/>
        </w:rPr>
        <w:t>: 360</w:t>
      </w:r>
      <w:r w:rsidR="00151E7F" w:rsidRPr="00815755">
        <w:rPr>
          <w:rFonts w:ascii="Times New Roman" w:hAnsi="Times New Roman" w:cs="Times New Roman"/>
          <w:sz w:val="24"/>
          <w:szCs w:val="24"/>
        </w:rPr>
        <w:t>; Rutgers &amp; Evans 2017</w:t>
      </w:r>
      <w:r w:rsidR="00EF0F37" w:rsidRPr="00815755">
        <w:rPr>
          <w:rFonts w:ascii="Times New Roman" w:hAnsi="Times New Roman" w:cs="Times New Roman"/>
          <w:sz w:val="24"/>
          <w:szCs w:val="24"/>
        </w:rPr>
        <w:t>: 804</w:t>
      </w:r>
      <w:r w:rsidR="00151E7F" w:rsidRPr="00815755">
        <w:rPr>
          <w:rFonts w:ascii="Times New Roman" w:hAnsi="Times New Roman" w:cs="Times New Roman"/>
          <w:sz w:val="24"/>
          <w:szCs w:val="24"/>
        </w:rPr>
        <w:t>)</w:t>
      </w:r>
      <w:r w:rsidR="003D2219" w:rsidRPr="00815755">
        <w:rPr>
          <w:rFonts w:ascii="Times New Roman" w:hAnsi="Times New Roman" w:cs="Times New Roman"/>
          <w:sz w:val="24"/>
          <w:szCs w:val="24"/>
        </w:rPr>
        <w:t>, especially of complex skills.</w:t>
      </w:r>
      <w:r w:rsidR="003919EE" w:rsidRPr="00815755">
        <w:rPr>
          <w:rFonts w:ascii="Times New Roman" w:hAnsi="Times New Roman" w:cs="Times New Roman"/>
          <w:sz w:val="24"/>
          <w:szCs w:val="24"/>
        </w:rPr>
        <w:t xml:space="preserve"> </w:t>
      </w:r>
      <w:r w:rsidR="00EF0AD7" w:rsidRPr="00815755">
        <w:rPr>
          <w:rFonts w:ascii="Times New Roman" w:hAnsi="Times New Roman" w:cs="Times New Roman"/>
          <w:sz w:val="24"/>
          <w:szCs w:val="24"/>
        </w:rPr>
        <w:t xml:space="preserve">In the process of language learning, routines are important because they are part of the </w:t>
      </w:r>
      <w:r w:rsidR="00AE215A" w:rsidRPr="00815755">
        <w:rPr>
          <w:rFonts w:ascii="Times New Roman" w:hAnsi="Times New Roman" w:cs="Times New Roman"/>
          <w:sz w:val="24"/>
          <w:szCs w:val="24"/>
        </w:rPr>
        <w:t>explicit</w:t>
      </w:r>
      <w:r w:rsidR="00EF0AD7" w:rsidRPr="00815755">
        <w:rPr>
          <w:rFonts w:ascii="Times New Roman" w:hAnsi="Times New Roman" w:cs="Times New Roman"/>
          <w:sz w:val="24"/>
          <w:szCs w:val="24"/>
        </w:rPr>
        <w:t xml:space="preserve"> knowledge that is sustained by declarative memory (</w:t>
      </w:r>
      <w:r w:rsidR="00EF0AD7" w:rsidRPr="00815755">
        <w:rPr>
          <w:rFonts w:ascii="Times New Roman" w:hAnsi="Times New Roman"/>
          <w:sz w:val="24"/>
          <w:szCs w:val="24"/>
          <w:lang w:val="en-GB" w:eastAsia="es-ES"/>
        </w:rPr>
        <w:t xml:space="preserve">Paradis 2009; Sharwood Smith 2010; </w:t>
      </w:r>
      <w:proofErr w:type="spellStart"/>
      <w:r w:rsidR="00EF0AD7" w:rsidRPr="00815755">
        <w:rPr>
          <w:rFonts w:ascii="Times New Roman" w:hAnsi="Times New Roman"/>
          <w:sz w:val="24"/>
          <w:szCs w:val="24"/>
          <w:lang w:val="en-GB" w:eastAsia="es-ES"/>
        </w:rPr>
        <w:t>Tagarelli</w:t>
      </w:r>
      <w:proofErr w:type="spellEnd"/>
      <w:r w:rsidR="00EF0AD7" w:rsidRPr="00815755">
        <w:rPr>
          <w:rFonts w:ascii="Times New Roman" w:hAnsi="Times New Roman"/>
          <w:sz w:val="24"/>
          <w:szCs w:val="24"/>
          <w:lang w:val="en-GB" w:eastAsia="es-ES"/>
        </w:rPr>
        <w:t xml:space="preserve"> et al. 2011</w:t>
      </w:r>
      <w:r w:rsidR="00EF0AD7" w:rsidRPr="00815755">
        <w:rPr>
          <w:rFonts w:ascii="Times New Roman" w:hAnsi="Times New Roman" w:cs="Times New Roman"/>
          <w:sz w:val="24"/>
          <w:szCs w:val="24"/>
        </w:rPr>
        <w:t xml:space="preserve">). Learners access this knowledge during sentence construction in non-native languages, and </w:t>
      </w:r>
      <w:r w:rsidR="00EF0AD7" w:rsidRPr="00815755">
        <w:rPr>
          <w:rFonts w:ascii="Times New Roman" w:hAnsi="Times New Roman"/>
          <w:sz w:val="24"/>
          <w:szCs w:val="24"/>
          <w:lang w:eastAsia="es-ES"/>
        </w:rPr>
        <w:t xml:space="preserve">rely on linguistic </w:t>
      </w:r>
      <w:r w:rsidR="00EF0AD7" w:rsidRPr="00815755">
        <w:rPr>
          <w:rFonts w:ascii="Times New Roman" w:hAnsi="Times New Roman" w:cs="Times New Roman"/>
          <w:sz w:val="24"/>
          <w:szCs w:val="24"/>
        </w:rPr>
        <w:t xml:space="preserve">routines that are stored in memory and that carry out working memory functions </w:t>
      </w:r>
      <w:r w:rsidR="00EF0AD7" w:rsidRPr="00815755">
        <w:rPr>
          <w:rFonts w:ascii="Times New Roman" w:hAnsi="Times New Roman"/>
          <w:sz w:val="24"/>
          <w:szCs w:val="24"/>
          <w:lang w:eastAsia="es-ES"/>
        </w:rPr>
        <w:t>(</w:t>
      </w:r>
      <w:proofErr w:type="spellStart"/>
      <w:r w:rsidR="00EF0AD7" w:rsidRPr="00815755">
        <w:rPr>
          <w:rFonts w:ascii="Times New Roman" w:hAnsi="Times New Roman"/>
          <w:sz w:val="24"/>
          <w:szCs w:val="24"/>
          <w:lang w:eastAsia="es-ES"/>
        </w:rPr>
        <w:t>Baars</w:t>
      </w:r>
      <w:proofErr w:type="spellEnd"/>
      <w:r w:rsidR="00EF0AD7" w:rsidRPr="00815755">
        <w:rPr>
          <w:rFonts w:ascii="Times New Roman" w:hAnsi="Times New Roman"/>
          <w:sz w:val="24"/>
          <w:szCs w:val="24"/>
          <w:lang w:eastAsia="es-ES"/>
        </w:rPr>
        <w:t xml:space="preserve"> </w:t>
      </w:r>
      <w:r w:rsidR="00EF0AD7" w:rsidRPr="00815755">
        <w:rPr>
          <w:rFonts w:ascii="Times New Roman" w:hAnsi="Times New Roman"/>
          <w:sz w:val="24"/>
          <w:szCs w:val="24"/>
          <w:lang w:val="en-GB" w:eastAsia="es-ES"/>
        </w:rPr>
        <w:t>&amp;</w:t>
      </w:r>
      <w:r w:rsidR="00EF0AD7" w:rsidRPr="00815755">
        <w:rPr>
          <w:rFonts w:ascii="Times New Roman" w:hAnsi="Times New Roman"/>
          <w:sz w:val="24"/>
          <w:szCs w:val="24"/>
          <w:lang w:eastAsia="es-ES"/>
        </w:rPr>
        <w:t xml:space="preserve"> Franklin 2003; </w:t>
      </w:r>
      <w:proofErr w:type="spellStart"/>
      <w:r w:rsidR="00EF0AD7" w:rsidRPr="00815755">
        <w:rPr>
          <w:rFonts w:ascii="Times New Roman" w:hAnsi="Times New Roman"/>
          <w:sz w:val="24"/>
          <w:szCs w:val="24"/>
          <w:lang w:eastAsia="es-ES"/>
        </w:rPr>
        <w:t>Sharwood</w:t>
      </w:r>
      <w:proofErr w:type="spellEnd"/>
      <w:r w:rsidR="00EF0AD7" w:rsidRPr="00815755">
        <w:rPr>
          <w:rFonts w:ascii="Times New Roman" w:hAnsi="Times New Roman"/>
          <w:sz w:val="24"/>
          <w:szCs w:val="24"/>
          <w:lang w:eastAsia="es-ES"/>
        </w:rPr>
        <w:t xml:space="preserve"> Smith </w:t>
      </w:r>
      <w:r w:rsidR="00EF0AD7" w:rsidRPr="00815755">
        <w:rPr>
          <w:rFonts w:ascii="Times New Roman" w:hAnsi="Times New Roman"/>
          <w:sz w:val="24"/>
          <w:szCs w:val="24"/>
          <w:lang w:eastAsia="es-ES"/>
        </w:rPr>
        <w:lastRenderedPageBreak/>
        <w:t xml:space="preserve">2010). </w:t>
      </w:r>
      <w:r w:rsidR="00C54A03" w:rsidRPr="00815755">
        <w:rPr>
          <w:rFonts w:ascii="Times New Roman" w:hAnsi="Times New Roman"/>
          <w:sz w:val="24"/>
          <w:szCs w:val="24"/>
          <w:lang w:eastAsia="es-ES"/>
        </w:rPr>
        <w:t xml:space="preserve">In the understanding that </w:t>
      </w:r>
      <w:r w:rsidR="00137AF1" w:rsidRPr="00815755">
        <w:rPr>
          <w:rFonts w:ascii="Times New Roman" w:hAnsi="Times New Roman"/>
          <w:sz w:val="24"/>
          <w:szCs w:val="24"/>
          <w:lang w:eastAsia="es-ES"/>
        </w:rPr>
        <w:t xml:space="preserve">repeated practice leads to </w:t>
      </w:r>
      <w:proofErr w:type="spellStart"/>
      <w:r w:rsidR="00137AF1" w:rsidRPr="00815755">
        <w:rPr>
          <w:rFonts w:ascii="Times New Roman" w:hAnsi="Times New Roman"/>
          <w:sz w:val="24"/>
          <w:szCs w:val="24"/>
          <w:lang w:eastAsia="es-ES"/>
        </w:rPr>
        <w:t>proceduralization</w:t>
      </w:r>
      <w:proofErr w:type="spellEnd"/>
      <w:r w:rsidR="00137AF1" w:rsidRPr="00815755">
        <w:rPr>
          <w:rFonts w:ascii="Times New Roman" w:hAnsi="Times New Roman"/>
          <w:sz w:val="24"/>
          <w:szCs w:val="24"/>
          <w:lang w:eastAsia="es-ES"/>
        </w:rPr>
        <w:t>, as suggested in skill acquisition theory (</w:t>
      </w:r>
      <w:proofErr w:type="spellStart"/>
      <w:r w:rsidR="00137AF1" w:rsidRPr="00815755">
        <w:rPr>
          <w:rFonts w:ascii="Times New Roman" w:hAnsi="Times New Roman"/>
          <w:sz w:val="24"/>
          <w:szCs w:val="24"/>
          <w:lang w:eastAsia="es-ES"/>
        </w:rPr>
        <w:t>DeKeyser</w:t>
      </w:r>
      <w:proofErr w:type="spellEnd"/>
      <w:r w:rsidR="00510AE1" w:rsidRPr="00815755">
        <w:rPr>
          <w:rFonts w:ascii="Times New Roman" w:hAnsi="Times New Roman"/>
          <w:sz w:val="24"/>
          <w:szCs w:val="24"/>
          <w:lang w:eastAsia="es-ES"/>
        </w:rPr>
        <w:t xml:space="preserve"> 2007;</w:t>
      </w:r>
      <w:r w:rsidR="00137AF1" w:rsidRPr="00815755">
        <w:rPr>
          <w:rFonts w:ascii="Times New Roman" w:hAnsi="Times New Roman"/>
          <w:sz w:val="24"/>
          <w:szCs w:val="24"/>
          <w:lang w:eastAsia="es-ES"/>
        </w:rPr>
        <w:t xml:space="preserve"> 2010)</w:t>
      </w:r>
      <w:r w:rsidR="00903022" w:rsidRPr="00815755">
        <w:rPr>
          <w:rFonts w:ascii="Times New Roman" w:hAnsi="Times New Roman"/>
          <w:sz w:val="24"/>
          <w:szCs w:val="24"/>
          <w:lang w:eastAsia="es-ES"/>
        </w:rPr>
        <w:t xml:space="preserve">, what becomes </w:t>
      </w:r>
      <w:proofErr w:type="spellStart"/>
      <w:r w:rsidR="00903022" w:rsidRPr="00815755">
        <w:rPr>
          <w:rFonts w:ascii="Times New Roman" w:hAnsi="Times New Roman"/>
          <w:sz w:val="24"/>
          <w:szCs w:val="24"/>
          <w:lang w:eastAsia="es-ES"/>
        </w:rPr>
        <w:t>proceduralized</w:t>
      </w:r>
      <w:proofErr w:type="spellEnd"/>
      <w:r w:rsidR="00903022" w:rsidRPr="00815755">
        <w:rPr>
          <w:rFonts w:ascii="Times New Roman" w:hAnsi="Times New Roman"/>
          <w:sz w:val="24"/>
          <w:szCs w:val="24"/>
          <w:lang w:eastAsia="es-ES"/>
        </w:rPr>
        <w:t xml:space="preserve"> or automatized are the implicit computational procedures. </w:t>
      </w:r>
      <w:r w:rsidR="0051275E" w:rsidRPr="00815755">
        <w:rPr>
          <w:rFonts w:ascii="Times New Roman" w:hAnsi="Times New Roman"/>
          <w:sz w:val="24"/>
          <w:szCs w:val="24"/>
          <w:lang w:eastAsia="es-ES"/>
        </w:rPr>
        <w:t xml:space="preserve">Along similar lines, Rutgers &amp; Evans (2017) claim that what becomes automatized are </w:t>
      </w:r>
      <w:r w:rsidR="009C420F" w:rsidRPr="00815755">
        <w:rPr>
          <w:rFonts w:ascii="Times New Roman" w:hAnsi="Times New Roman"/>
          <w:sz w:val="24"/>
          <w:szCs w:val="24"/>
          <w:lang w:eastAsia="es-ES"/>
        </w:rPr>
        <w:t>precisely the linguistic</w:t>
      </w:r>
      <w:r w:rsidR="0051275E" w:rsidRPr="00815755">
        <w:rPr>
          <w:rFonts w:ascii="Times New Roman" w:hAnsi="Times New Roman"/>
          <w:sz w:val="24"/>
          <w:szCs w:val="24"/>
          <w:lang w:eastAsia="es-ES"/>
        </w:rPr>
        <w:t xml:space="preserve"> routines</w:t>
      </w:r>
      <w:r w:rsidR="009C420F" w:rsidRPr="00815755">
        <w:rPr>
          <w:rFonts w:ascii="Times New Roman" w:hAnsi="Times New Roman"/>
          <w:sz w:val="24"/>
          <w:szCs w:val="24"/>
          <w:lang w:eastAsia="es-ES"/>
        </w:rPr>
        <w:t xml:space="preserve"> that involve controlled processing. </w:t>
      </w:r>
    </w:p>
    <w:p w14:paraId="14DFC1FC" w14:textId="0983FB21" w:rsidR="00C65166" w:rsidRPr="00815755" w:rsidRDefault="00BA58FB" w:rsidP="00197BA8">
      <w:pPr>
        <w:spacing w:line="480" w:lineRule="auto"/>
        <w:ind w:firstLine="720"/>
        <w:jc w:val="both"/>
        <w:rPr>
          <w:rFonts w:ascii="Times New Roman" w:hAnsi="Times New Roman" w:cs="Times New Roman"/>
          <w:sz w:val="24"/>
          <w:szCs w:val="24"/>
        </w:rPr>
      </w:pPr>
      <w:r w:rsidRPr="00815755">
        <w:rPr>
          <w:rFonts w:ascii="Times New Roman" w:hAnsi="Times New Roman"/>
          <w:sz w:val="24"/>
          <w:szCs w:val="24"/>
          <w:lang w:eastAsia="es-ES"/>
        </w:rPr>
        <w:t>From this viewpoint, once these routines and procedures are consolidated and become automatized, learners are believed to benefit from ‘</w:t>
      </w:r>
      <w:proofErr w:type="spellStart"/>
      <w:r w:rsidRPr="00815755">
        <w:rPr>
          <w:rFonts w:ascii="Times New Roman" w:hAnsi="Times New Roman"/>
          <w:sz w:val="24"/>
          <w:szCs w:val="24"/>
          <w:lang w:eastAsia="es-ES"/>
        </w:rPr>
        <w:t>metaprocedural</w:t>
      </w:r>
      <w:proofErr w:type="spellEnd"/>
      <w:r w:rsidRPr="00815755">
        <w:rPr>
          <w:rFonts w:ascii="Times New Roman" w:hAnsi="Times New Roman"/>
          <w:sz w:val="24"/>
          <w:szCs w:val="24"/>
          <w:lang w:eastAsia="es-ES"/>
        </w:rPr>
        <w:t xml:space="preserve">’ gains from the learning of languages </w:t>
      </w:r>
      <w:r w:rsidRPr="00815755">
        <w:rPr>
          <w:rFonts w:ascii="Times New Roman" w:hAnsi="Times New Roman" w:cs="Times New Roman"/>
          <w:sz w:val="24"/>
          <w:szCs w:val="24"/>
        </w:rPr>
        <w:t>that trigger a more effective restructur</w:t>
      </w:r>
      <w:r w:rsidR="003E130E" w:rsidRPr="00815755">
        <w:rPr>
          <w:rFonts w:ascii="Times New Roman" w:hAnsi="Times New Roman" w:cs="Times New Roman"/>
          <w:sz w:val="24"/>
          <w:szCs w:val="24"/>
        </w:rPr>
        <w:t>ing of internal representations</w:t>
      </w:r>
      <w:r w:rsidR="00B84D8A" w:rsidRPr="00815755">
        <w:rPr>
          <w:rFonts w:ascii="Times New Roman" w:hAnsi="Times New Roman" w:cs="Times New Roman"/>
          <w:sz w:val="24"/>
          <w:szCs w:val="24"/>
        </w:rPr>
        <w:t xml:space="preserve"> (McLaughlin &amp; Nayak</w:t>
      </w:r>
      <w:r w:rsidR="00782AAC" w:rsidRPr="00815755">
        <w:rPr>
          <w:rFonts w:ascii="Times New Roman" w:hAnsi="Times New Roman" w:cs="Times New Roman"/>
          <w:sz w:val="24"/>
          <w:szCs w:val="24"/>
        </w:rPr>
        <w:t xml:space="preserve"> </w:t>
      </w:r>
      <w:r w:rsidR="00B84D8A" w:rsidRPr="00815755">
        <w:rPr>
          <w:rFonts w:ascii="Times New Roman" w:hAnsi="Times New Roman" w:cs="Times New Roman"/>
          <w:sz w:val="24"/>
          <w:szCs w:val="24"/>
        </w:rPr>
        <w:t xml:space="preserve">1989; </w:t>
      </w:r>
      <w:r w:rsidR="00FE7966" w:rsidRPr="00815755">
        <w:rPr>
          <w:rFonts w:ascii="Times New Roman" w:hAnsi="Times New Roman" w:cs="Times New Roman"/>
          <w:sz w:val="24"/>
          <w:szCs w:val="24"/>
        </w:rPr>
        <w:t>Nayak et al.</w:t>
      </w:r>
      <w:r w:rsidR="00B84D8A" w:rsidRPr="00815755">
        <w:rPr>
          <w:rFonts w:ascii="Times New Roman" w:hAnsi="Times New Roman" w:cs="Times New Roman"/>
          <w:sz w:val="24"/>
          <w:szCs w:val="24"/>
        </w:rPr>
        <w:t xml:space="preserve"> 1990).</w:t>
      </w:r>
      <w:r w:rsidR="00871278" w:rsidRPr="00815755">
        <w:rPr>
          <w:rFonts w:ascii="Times New Roman" w:hAnsi="Times New Roman" w:cs="Times New Roman"/>
          <w:sz w:val="24"/>
          <w:szCs w:val="24"/>
        </w:rPr>
        <w:t xml:space="preserve"> These </w:t>
      </w:r>
      <w:proofErr w:type="spellStart"/>
      <w:r w:rsidR="007F1309" w:rsidRPr="00815755">
        <w:rPr>
          <w:rFonts w:ascii="Times New Roman" w:hAnsi="Times New Roman" w:cs="Times New Roman"/>
          <w:sz w:val="24"/>
          <w:szCs w:val="24"/>
        </w:rPr>
        <w:t>metaprocedural</w:t>
      </w:r>
      <w:proofErr w:type="spellEnd"/>
      <w:r w:rsidR="007F1309" w:rsidRPr="00815755">
        <w:rPr>
          <w:rFonts w:ascii="Times New Roman" w:hAnsi="Times New Roman" w:cs="Times New Roman"/>
          <w:sz w:val="24"/>
          <w:szCs w:val="24"/>
        </w:rPr>
        <w:t xml:space="preserve"> gains also help multilingual learners have a greater </w:t>
      </w:r>
      <w:r w:rsidR="00D17E52" w:rsidRPr="00815755">
        <w:rPr>
          <w:rFonts w:ascii="Times New Roman" w:hAnsi="Times New Roman" w:cs="Times New Roman"/>
          <w:sz w:val="24"/>
          <w:szCs w:val="24"/>
        </w:rPr>
        <w:t xml:space="preserve">cognitive </w:t>
      </w:r>
      <w:r w:rsidR="007F1309" w:rsidRPr="00815755">
        <w:rPr>
          <w:rFonts w:ascii="Times New Roman" w:hAnsi="Times New Roman" w:cs="Times New Roman"/>
          <w:sz w:val="24"/>
          <w:szCs w:val="24"/>
        </w:rPr>
        <w:t>flexibility</w:t>
      </w:r>
      <w:r w:rsidR="00D17E52" w:rsidRPr="00815755">
        <w:rPr>
          <w:rFonts w:ascii="Times New Roman" w:hAnsi="Times New Roman" w:cs="Times New Roman"/>
          <w:sz w:val="24"/>
          <w:szCs w:val="24"/>
        </w:rPr>
        <w:t xml:space="preserve"> in switching strategies</w:t>
      </w:r>
      <w:r w:rsidR="007F1309" w:rsidRPr="00815755">
        <w:rPr>
          <w:rFonts w:ascii="Times New Roman" w:hAnsi="Times New Roman" w:cs="Times New Roman"/>
          <w:sz w:val="24"/>
          <w:szCs w:val="24"/>
        </w:rPr>
        <w:t xml:space="preserve"> and </w:t>
      </w:r>
      <w:r w:rsidR="00D17E52" w:rsidRPr="00815755">
        <w:rPr>
          <w:rFonts w:ascii="Times New Roman" w:hAnsi="Times New Roman" w:cs="Times New Roman"/>
          <w:sz w:val="24"/>
          <w:szCs w:val="24"/>
        </w:rPr>
        <w:t xml:space="preserve">a greater </w:t>
      </w:r>
      <w:r w:rsidR="007F1309" w:rsidRPr="00815755">
        <w:rPr>
          <w:rFonts w:ascii="Times New Roman" w:hAnsi="Times New Roman" w:cs="Times New Roman"/>
          <w:sz w:val="24"/>
          <w:szCs w:val="24"/>
        </w:rPr>
        <w:t>variety in strategy use</w:t>
      </w:r>
      <w:r w:rsidR="003E130E" w:rsidRPr="00815755">
        <w:rPr>
          <w:rFonts w:ascii="Times New Roman" w:hAnsi="Times New Roman" w:cs="Times New Roman"/>
          <w:sz w:val="24"/>
          <w:szCs w:val="24"/>
        </w:rPr>
        <w:t xml:space="preserve"> (</w:t>
      </w:r>
      <w:proofErr w:type="spellStart"/>
      <w:r w:rsidR="00782AAC" w:rsidRPr="00815755">
        <w:rPr>
          <w:rFonts w:ascii="Times New Roman" w:hAnsi="Times New Roman" w:cs="Times New Roman"/>
          <w:sz w:val="24"/>
          <w:szCs w:val="24"/>
        </w:rPr>
        <w:t>Missler</w:t>
      </w:r>
      <w:proofErr w:type="spellEnd"/>
      <w:r w:rsidR="00F43904" w:rsidRPr="00815755">
        <w:rPr>
          <w:rFonts w:ascii="Times New Roman" w:hAnsi="Times New Roman" w:cs="Times New Roman"/>
          <w:sz w:val="24"/>
          <w:szCs w:val="24"/>
        </w:rPr>
        <w:t xml:space="preserve"> </w:t>
      </w:r>
      <w:r w:rsidR="00782AAC" w:rsidRPr="00815755">
        <w:rPr>
          <w:rFonts w:ascii="Times New Roman" w:hAnsi="Times New Roman" w:cs="Times New Roman"/>
          <w:sz w:val="24"/>
          <w:szCs w:val="24"/>
        </w:rPr>
        <w:t xml:space="preserve">2000; </w:t>
      </w:r>
      <w:r w:rsidR="003E130E" w:rsidRPr="00815755">
        <w:rPr>
          <w:rFonts w:ascii="Times New Roman" w:hAnsi="Times New Roman" w:cs="Times New Roman"/>
          <w:sz w:val="24"/>
          <w:szCs w:val="24"/>
        </w:rPr>
        <w:t>Kemp</w:t>
      </w:r>
      <w:r w:rsidR="00782AAC" w:rsidRPr="00815755">
        <w:rPr>
          <w:rFonts w:ascii="Times New Roman" w:hAnsi="Times New Roman" w:cs="Times New Roman"/>
          <w:sz w:val="24"/>
          <w:szCs w:val="24"/>
        </w:rPr>
        <w:t xml:space="preserve"> 2007</w:t>
      </w:r>
      <w:r w:rsidR="00A93298" w:rsidRPr="00815755">
        <w:rPr>
          <w:rFonts w:ascii="Times New Roman" w:hAnsi="Times New Roman" w:cs="Times New Roman"/>
          <w:sz w:val="24"/>
          <w:szCs w:val="24"/>
        </w:rPr>
        <w:t>)</w:t>
      </w:r>
      <w:r w:rsidR="00197BA8" w:rsidRPr="00815755">
        <w:rPr>
          <w:rFonts w:ascii="Times New Roman" w:hAnsi="Times New Roman" w:cs="Times New Roman"/>
          <w:sz w:val="24"/>
          <w:szCs w:val="24"/>
        </w:rPr>
        <w:t xml:space="preserve">. </w:t>
      </w:r>
      <w:r w:rsidR="005A1C31" w:rsidRPr="00815755">
        <w:rPr>
          <w:rFonts w:ascii="Times New Roman" w:hAnsi="Times New Roman" w:cs="Times New Roman"/>
          <w:sz w:val="24"/>
          <w:szCs w:val="24"/>
        </w:rPr>
        <w:t>Such strategy use is assumed to he</w:t>
      </w:r>
      <w:r w:rsidR="002E46F7" w:rsidRPr="00815755">
        <w:rPr>
          <w:rFonts w:ascii="Times New Roman" w:hAnsi="Times New Roman" w:cs="Times New Roman"/>
          <w:sz w:val="24"/>
          <w:szCs w:val="24"/>
        </w:rPr>
        <w:t>ighten</w:t>
      </w:r>
      <w:r w:rsidR="005A1C31" w:rsidRPr="00815755">
        <w:rPr>
          <w:rFonts w:ascii="Times New Roman" w:hAnsi="Times New Roman" w:cs="Times New Roman"/>
          <w:sz w:val="24"/>
          <w:szCs w:val="24"/>
        </w:rPr>
        <w:t xml:space="preserve"> language awareness</w:t>
      </w:r>
      <w:r w:rsidR="001A1D15" w:rsidRPr="00815755">
        <w:rPr>
          <w:rFonts w:ascii="Times New Roman" w:hAnsi="Times New Roman" w:cs="Times New Roman"/>
          <w:sz w:val="24"/>
          <w:szCs w:val="24"/>
        </w:rPr>
        <w:t xml:space="preserve"> (Thomas</w:t>
      </w:r>
      <w:r w:rsidR="00782AAC" w:rsidRPr="00815755">
        <w:rPr>
          <w:rFonts w:ascii="Times New Roman" w:hAnsi="Times New Roman" w:cs="Times New Roman"/>
          <w:sz w:val="24"/>
          <w:szCs w:val="24"/>
        </w:rPr>
        <w:t xml:space="preserve"> </w:t>
      </w:r>
      <w:r w:rsidR="001A1D15" w:rsidRPr="00815755">
        <w:rPr>
          <w:rFonts w:ascii="Times New Roman" w:hAnsi="Times New Roman" w:cs="Times New Roman"/>
          <w:sz w:val="24"/>
          <w:szCs w:val="24"/>
        </w:rPr>
        <w:t>1992)</w:t>
      </w:r>
      <w:r w:rsidR="005A1C31" w:rsidRPr="00815755">
        <w:rPr>
          <w:rFonts w:ascii="Times New Roman" w:hAnsi="Times New Roman" w:cs="Times New Roman"/>
          <w:sz w:val="24"/>
          <w:szCs w:val="24"/>
        </w:rPr>
        <w:t>,</w:t>
      </w:r>
      <w:r w:rsidR="00DC6AD4" w:rsidRPr="00815755">
        <w:rPr>
          <w:rFonts w:ascii="Times New Roman" w:hAnsi="Times New Roman" w:cs="Times New Roman"/>
          <w:sz w:val="24"/>
          <w:szCs w:val="24"/>
        </w:rPr>
        <w:t xml:space="preserve"> which serves as a resource to build new knowledge</w:t>
      </w:r>
      <w:r w:rsidR="002E46F7" w:rsidRPr="00815755">
        <w:rPr>
          <w:rFonts w:ascii="Times New Roman" w:hAnsi="Times New Roman" w:cs="Times New Roman"/>
          <w:sz w:val="24"/>
          <w:szCs w:val="24"/>
        </w:rPr>
        <w:t xml:space="preserve">. By </w:t>
      </w:r>
      <w:r w:rsidR="00DC6AD4" w:rsidRPr="00815755">
        <w:rPr>
          <w:rFonts w:ascii="Times New Roman" w:hAnsi="Times New Roman" w:cs="Times New Roman"/>
          <w:sz w:val="24"/>
          <w:szCs w:val="24"/>
        </w:rPr>
        <w:t xml:space="preserve">so doing, </w:t>
      </w:r>
      <w:r w:rsidR="002E46F7" w:rsidRPr="00815755">
        <w:rPr>
          <w:rFonts w:ascii="Times New Roman" w:hAnsi="Times New Roman" w:cs="Times New Roman"/>
          <w:sz w:val="24"/>
          <w:szCs w:val="24"/>
        </w:rPr>
        <w:t>strategy use and language awareness prompt m</w:t>
      </w:r>
      <w:r w:rsidR="00DC6AD4" w:rsidRPr="00815755">
        <w:rPr>
          <w:rFonts w:ascii="Times New Roman" w:hAnsi="Times New Roman" w:cs="Times New Roman"/>
          <w:sz w:val="24"/>
          <w:szCs w:val="24"/>
        </w:rPr>
        <w:t xml:space="preserve">ultilinguals to think in a </w:t>
      </w:r>
      <w:r w:rsidR="002E46F7" w:rsidRPr="00815755">
        <w:rPr>
          <w:rFonts w:ascii="Times New Roman" w:hAnsi="Times New Roman" w:cs="Times New Roman"/>
          <w:sz w:val="24"/>
          <w:szCs w:val="24"/>
        </w:rPr>
        <w:t>more abstract manner, and enable</w:t>
      </w:r>
      <w:r w:rsidR="00DC6AD4" w:rsidRPr="00815755">
        <w:rPr>
          <w:rFonts w:ascii="Times New Roman" w:hAnsi="Times New Roman" w:cs="Times New Roman"/>
          <w:sz w:val="24"/>
          <w:szCs w:val="24"/>
        </w:rPr>
        <w:t xml:space="preserve"> </w:t>
      </w:r>
      <w:r w:rsidR="007F1309" w:rsidRPr="00815755">
        <w:rPr>
          <w:rFonts w:ascii="Times New Roman" w:hAnsi="Times New Roman" w:cs="Times New Roman"/>
          <w:sz w:val="24"/>
          <w:szCs w:val="24"/>
        </w:rPr>
        <w:t>them to allocate processing resources in a more efficient way</w:t>
      </w:r>
      <w:r w:rsidR="00871278" w:rsidRPr="00815755">
        <w:rPr>
          <w:rFonts w:ascii="Times New Roman" w:hAnsi="Times New Roman" w:cs="Times New Roman"/>
          <w:sz w:val="24"/>
          <w:szCs w:val="24"/>
        </w:rPr>
        <w:t xml:space="preserve"> under different</w:t>
      </w:r>
      <w:r w:rsidR="0084441E" w:rsidRPr="00815755">
        <w:rPr>
          <w:rFonts w:ascii="Times New Roman" w:hAnsi="Times New Roman" w:cs="Times New Roman"/>
          <w:sz w:val="24"/>
          <w:szCs w:val="24"/>
        </w:rPr>
        <w:t xml:space="preserve"> implicit and explicit</w:t>
      </w:r>
      <w:r w:rsidR="00871278" w:rsidRPr="00815755">
        <w:rPr>
          <w:rFonts w:ascii="Times New Roman" w:hAnsi="Times New Roman" w:cs="Times New Roman"/>
          <w:sz w:val="24"/>
          <w:szCs w:val="24"/>
        </w:rPr>
        <w:t xml:space="preserve"> learning conditions</w:t>
      </w:r>
      <w:r w:rsidR="007F1309" w:rsidRPr="00815755">
        <w:rPr>
          <w:rFonts w:ascii="Times New Roman" w:hAnsi="Times New Roman" w:cs="Times New Roman"/>
          <w:sz w:val="24"/>
          <w:szCs w:val="24"/>
        </w:rPr>
        <w:t xml:space="preserve"> (Nation &amp; McLaughlin</w:t>
      </w:r>
      <w:r w:rsidR="00DA0FBB" w:rsidRPr="00815755">
        <w:rPr>
          <w:rFonts w:ascii="Times New Roman" w:hAnsi="Times New Roman" w:cs="Times New Roman"/>
          <w:sz w:val="24"/>
          <w:szCs w:val="24"/>
        </w:rPr>
        <w:t xml:space="preserve"> </w:t>
      </w:r>
      <w:r w:rsidR="007F1309" w:rsidRPr="00815755">
        <w:rPr>
          <w:rFonts w:ascii="Times New Roman" w:hAnsi="Times New Roman" w:cs="Times New Roman"/>
          <w:sz w:val="24"/>
          <w:szCs w:val="24"/>
        </w:rPr>
        <w:t>1986)</w:t>
      </w:r>
      <w:r w:rsidR="00AD36C9" w:rsidRPr="00815755">
        <w:rPr>
          <w:rFonts w:ascii="Times New Roman" w:hAnsi="Times New Roman" w:cs="Times New Roman"/>
          <w:sz w:val="24"/>
          <w:szCs w:val="24"/>
        </w:rPr>
        <w:t>, especially as far as inductive learning is concerned</w:t>
      </w:r>
      <w:r w:rsidR="00A11ADB" w:rsidRPr="00815755">
        <w:rPr>
          <w:rFonts w:ascii="Times New Roman" w:hAnsi="Times New Roman" w:cs="Times New Roman"/>
          <w:sz w:val="24"/>
          <w:szCs w:val="24"/>
        </w:rPr>
        <w:t xml:space="preserve"> involving rule discovery</w:t>
      </w:r>
      <w:r w:rsidR="00AD36C9" w:rsidRPr="00815755">
        <w:rPr>
          <w:rFonts w:ascii="Times New Roman" w:hAnsi="Times New Roman" w:cs="Times New Roman"/>
          <w:sz w:val="24"/>
          <w:szCs w:val="24"/>
        </w:rPr>
        <w:t xml:space="preserve"> (</w:t>
      </w:r>
      <w:r w:rsidR="00B84D8A" w:rsidRPr="00815755">
        <w:rPr>
          <w:rFonts w:ascii="Times New Roman" w:hAnsi="Times New Roman" w:cs="Times New Roman"/>
          <w:sz w:val="24"/>
          <w:szCs w:val="24"/>
        </w:rPr>
        <w:t>Nayak et al.</w:t>
      </w:r>
      <w:r w:rsidR="00AD36C9" w:rsidRPr="00815755">
        <w:rPr>
          <w:rFonts w:ascii="Times New Roman" w:hAnsi="Times New Roman" w:cs="Times New Roman"/>
          <w:sz w:val="24"/>
          <w:szCs w:val="24"/>
        </w:rPr>
        <w:t xml:space="preserve"> 1990)</w:t>
      </w:r>
      <w:r w:rsidR="007F1309" w:rsidRPr="00815755">
        <w:rPr>
          <w:rFonts w:ascii="Times New Roman" w:hAnsi="Times New Roman" w:cs="Times New Roman"/>
          <w:sz w:val="24"/>
          <w:szCs w:val="24"/>
        </w:rPr>
        <w:t>.</w:t>
      </w:r>
      <w:r w:rsidR="003E130E" w:rsidRPr="00815755">
        <w:rPr>
          <w:rFonts w:ascii="Times New Roman" w:hAnsi="Times New Roman" w:cs="Times New Roman"/>
          <w:sz w:val="24"/>
          <w:szCs w:val="24"/>
        </w:rPr>
        <w:t xml:space="preserve"> </w:t>
      </w:r>
    </w:p>
    <w:p w14:paraId="64B68C4A" w14:textId="63B10860" w:rsidR="002519D3" w:rsidRPr="00815755" w:rsidRDefault="00911874" w:rsidP="0085728C">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Another way in which prior language knowledge becomes an asset </w:t>
      </w:r>
      <w:r w:rsidR="00D77941" w:rsidRPr="00815755">
        <w:rPr>
          <w:rFonts w:ascii="Times New Roman" w:hAnsi="Times New Roman" w:cs="Times New Roman"/>
          <w:sz w:val="24"/>
          <w:szCs w:val="24"/>
        </w:rPr>
        <w:t>for</w:t>
      </w:r>
      <w:r w:rsidRPr="00815755">
        <w:rPr>
          <w:rFonts w:ascii="Times New Roman" w:hAnsi="Times New Roman" w:cs="Times New Roman"/>
          <w:sz w:val="24"/>
          <w:szCs w:val="24"/>
        </w:rPr>
        <w:t xml:space="preserve"> multilingual learners could be that “experience with a number of languages may make the individual more aware of structural similarities and differences” (McLaughlin &amp; Nayak 1989</w:t>
      </w:r>
      <w:r w:rsidR="00F41786" w:rsidRPr="00815755">
        <w:rPr>
          <w:rFonts w:ascii="Times New Roman" w:hAnsi="Times New Roman" w:cs="Times New Roman"/>
          <w:sz w:val="24"/>
          <w:szCs w:val="24"/>
        </w:rPr>
        <w:t>: 11</w:t>
      </w:r>
      <w:r w:rsidRPr="00815755">
        <w:rPr>
          <w:rFonts w:ascii="Times New Roman" w:hAnsi="Times New Roman" w:cs="Times New Roman"/>
          <w:sz w:val="24"/>
          <w:szCs w:val="24"/>
        </w:rPr>
        <w:t>)</w:t>
      </w:r>
      <w:r w:rsidR="00F41786" w:rsidRPr="00815755">
        <w:rPr>
          <w:rFonts w:ascii="Times New Roman" w:hAnsi="Times New Roman" w:cs="Times New Roman"/>
          <w:sz w:val="24"/>
          <w:szCs w:val="24"/>
        </w:rPr>
        <w:t xml:space="preserve">. </w:t>
      </w:r>
      <w:r w:rsidR="00495E06" w:rsidRPr="00815755">
        <w:rPr>
          <w:rFonts w:ascii="Times New Roman" w:hAnsi="Times New Roman" w:cs="Times New Roman"/>
          <w:sz w:val="24"/>
          <w:szCs w:val="24"/>
        </w:rPr>
        <w:t>Though the facilitative effects of similarities are generally acknowledged (</w:t>
      </w:r>
      <w:proofErr w:type="spellStart"/>
      <w:r w:rsidR="00495E06" w:rsidRPr="00815755">
        <w:rPr>
          <w:rFonts w:ascii="Times New Roman" w:hAnsi="Times New Roman" w:cs="Times New Roman"/>
          <w:sz w:val="24"/>
          <w:szCs w:val="24"/>
        </w:rPr>
        <w:t>Ringbom</w:t>
      </w:r>
      <w:proofErr w:type="spellEnd"/>
      <w:r w:rsidR="00495E06" w:rsidRPr="00815755">
        <w:rPr>
          <w:rFonts w:ascii="Times New Roman" w:hAnsi="Times New Roman" w:cs="Times New Roman"/>
          <w:sz w:val="24"/>
          <w:szCs w:val="24"/>
        </w:rPr>
        <w:t xml:space="preserve"> 2007</w:t>
      </w:r>
      <w:r w:rsidR="002179AF" w:rsidRPr="00815755">
        <w:rPr>
          <w:rFonts w:ascii="Times New Roman" w:hAnsi="Times New Roman" w:cs="Times New Roman"/>
          <w:sz w:val="24"/>
          <w:szCs w:val="24"/>
        </w:rPr>
        <w:t>;</w:t>
      </w:r>
      <w:r w:rsidR="009D6B97" w:rsidRPr="00815755">
        <w:rPr>
          <w:rFonts w:ascii="Times New Roman" w:hAnsi="Times New Roman" w:cs="Times New Roman"/>
          <w:sz w:val="24"/>
          <w:szCs w:val="24"/>
        </w:rPr>
        <w:t xml:space="preserve"> Rutgers &amp; Evans 2017;</w:t>
      </w:r>
      <w:r w:rsidR="002179AF" w:rsidRPr="00815755">
        <w:rPr>
          <w:rFonts w:ascii="Times New Roman" w:hAnsi="Times New Roman" w:cs="Times New Roman"/>
          <w:sz w:val="24"/>
          <w:szCs w:val="24"/>
        </w:rPr>
        <w:t xml:space="preserve"> but see </w:t>
      </w:r>
      <w:r w:rsidR="00DC5991" w:rsidRPr="00815755">
        <w:rPr>
          <w:rFonts w:ascii="Times New Roman" w:hAnsi="Times New Roman" w:cs="Times New Roman"/>
          <w:sz w:val="24"/>
          <w:szCs w:val="24"/>
        </w:rPr>
        <w:t>Swain et al.</w:t>
      </w:r>
      <w:r w:rsidR="00DA0FBB" w:rsidRPr="00815755">
        <w:rPr>
          <w:rFonts w:ascii="Times New Roman" w:hAnsi="Times New Roman" w:cs="Times New Roman"/>
          <w:sz w:val="24"/>
          <w:szCs w:val="24"/>
        </w:rPr>
        <w:t xml:space="preserve"> 1990 and </w:t>
      </w:r>
      <w:r w:rsidR="002179AF" w:rsidRPr="00815755">
        <w:rPr>
          <w:rFonts w:ascii="Times New Roman" w:hAnsi="Times New Roman" w:cs="Times New Roman"/>
          <w:sz w:val="24"/>
          <w:szCs w:val="24"/>
        </w:rPr>
        <w:t>Gibson</w:t>
      </w:r>
      <w:r w:rsidR="00DC5991" w:rsidRPr="00815755">
        <w:rPr>
          <w:rFonts w:ascii="Times New Roman" w:hAnsi="Times New Roman" w:cs="Times New Roman"/>
          <w:sz w:val="24"/>
          <w:szCs w:val="24"/>
        </w:rPr>
        <w:t xml:space="preserve"> et al. </w:t>
      </w:r>
      <w:r w:rsidR="00444367" w:rsidRPr="00815755">
        <w:rPr>
          <w:rFonts w:ascii="Times New Roman" w:hAnsi="Times New Roman" w:cs="Times New Roman"/>
          <w:sz w:val="24"/>
          <w:szCs w:val="24"/>
        </w:rPr>
        <w:t>20</w:t>
      </w:r>
      <w:r w:rsidR="002179AF" w:rsidRPr="00815755">
        <w:rPr>
          <w:rFonts w:ascii="Times New Roman" w:hAnsi="Times New Roman" w:cs="Times New Roman"/>
          <w:sz w:val="24"/>
          <w:szCs w:val="24"/>
        </w:rPr>
        <w:t>0</w:t>
      </w:r>
      <w:r w:rsidR="00444367" w:rsidRPr="00815755">
        <w:rPr>
          <w:rFonts w:ascii="Times New Roman" w:hAnsi="Times New Roman" w:cs="Times New Roman"/>
          <w:sz w:val="24"/>
          <w:szCs w:val="24"/>
        </w:rPr>
        <w:t>1</w:t>
      </w:r>
      <w:r w:rsidR="00495E06" w:rsidRPr="00815755">
        <w:rPr>
          <w:rFonts w:ascii="Times New Roman" w:hAnsi="Times New Roman" w:cs="Times New Roman"/>
          <w:sz w:val="24"/>
          <w:szCs w:val="24"/>
        </w:rPr>
        <w:t>)</w:t>
      </w:r>
      <w:r w:rsidR="00F843BD" w:rsidRPr="00815755">
        <w:rPr>
          <w:rFonts w:ascii="Times New Roman" w:hAnsi="Times New Roman" w:cs="Times New Roman"/>
          <w:sz w:val="24"/>
          <w:szCs w:val="24"/>
        </w:rPr>
        <w:t>, especially in the case of cognates (Mu</w:t>
      </w:r>
      <w:r w:rsidR="00F843BD" w:rsidRPr="00815755">
        <w:rPr>
          <w:rFonts w:ascii="Times New Roman" w:hAnsi="Times New Roman" w:cs="Times New Roman"/>
          <w:sz w:val="24"/>
          <w:lang w:val="es-ES"/>
        </w:rPr>
        <w:t>ñ</w:t>
      </w:r>
      <w:r w:rsidR="00F843BD" w:rsidRPr="00815755">
        <w:rPr>
          <w:rFonts w:ascii="Times New Roman" w:hAnsi="Times New Roman" w:cs="Times New Roman"/>
          <w:sz w:val="24"/>
          <w:szCs w:val="24"/>
        </w:rPr>
        <w:t>oz this volume)</w:t>
      </w:r>
      <w:r w:rsidR="003B0FB8" w:rsidRPr="00815755">
        <w:rPr>
          <w:rFonts w:ascii="Times New Roman" w:hAnsi="Times New Roman" w:cs="Times New Roman"/>
          <w:sz w:val="24"/>
          <w:szCs w:val="24"/>
        </w:rPr>
        <w:t>,</w:t>
      </w:r>
      <w:r w:rsidR="00F843BD" w:rsidRPr="00815755">
        <w:rPr>
          <w:rFonts w:ascii="Times New Roman" w:hAnsi="Times New Roman" w:cs="Times New Roman"/>
          <w:sz w:val="24"/>
          <w:szCs w:val="24"/>
        </w:rPr>
        <w:t xml:space="preserve"> </w:t>
      </w:r>
      <w:r w:rsidR="00495E06" w:rsidRPr="00815755">
        <w:rPr>
          <w:rFonts w:ascii="Times New Roman" w:hAnsi="Times New Roman" w:cs="Times New Roman"/>
          <w:sz w:val="24"/>
          <w:szCs w:val="24"/>
        </w:rPr>
        <w:t xml:space="preserve">it might also be the case that multilingual learners </w:t>
      </w:r>
      <w:r w:rsidR="00DC5991" w:rsidRPr="00815755">
        <w:rPr>
          <w:rFonts w:ascii="Times New Roman" w:hAnsi="Times New Roman" w:cs="Times New Roman"/>
          <w:sz w:val="24"/>
          <w:szCs w:val="24"/>
        </w:rPr>
        <w:t xml:space="preserve">may </w:t>
      </w:r>
      <w:r w:rsidR="00495E06" w:rsidRPr="00815755">
        <w:rPr>
          <w:rFonts w:ascii="Times New Roman" w:hAnsi="Times New Roman" w:cs="Times New Roman"/>
          <w:sz w:val="24"/>
          <w:szCs w:val="24"/>
        </w:rPr>
        <w:t xml:space="preserve">be suspicious of </w:t>
      </w:r>
      <w:r w:rsidR="00DC5991" w:rsidRPr="00815755">
        <w:rPr>
          <w:rFonts w:ascii="Times New Roman" w:hAnsi="Times New Roman" w:cs="Times New Roman"/>
          <w:sz w:val="24"/>
          <w:szCs w:val="24"/>
        </w:rPr>
        <w:t xml:space="preserve">strong </w:t>
      </w:r>
      <w:r w:rsidR="00CE7727" w:rsidRPr="00815755">
        <w:rPr>
          <w:rFonts w:ascii="Times New Roman" w:hAnsi="Times New Roman" w:cs="Times New Roman"/>
          <w:sz w:val="24"/>
          <w:szCs w:val="24"/>
        </w:rPr>
        <w:t xml:space="preserve">(objective or perceived) </w:t>
      </w:r>
      <w:r w:rsidR="00495E06" w:rsidRPr="00815755">
        <w:rPr>
          <w:rFonts w:ascii="Times New Roman" w:hAnsi="Times New Roman" w:cs="Times New Roman"/>
          <w:sz w:val="24"/>
          <w:szCs w:val="24"/>
        </w:rPr>
        <w:t>similarities between two or more languages in their linguistic repertoire</w:t>
      </w:r>
      <w:r w:rsidR="00CE7727" w:rsidRPr="00815755">
        <w:rPr>
          <w:rFonts w:ascii="Times New Roman" w:hAnsi="Times New Roman" w:cs="Times New Roman"/>
          <w:sz w:val="24"/>
          <w:szCs w:val="24"/>
        </w:rPr>
        <w:t xml:space="preserve"> (</w:t>
      </w:r>
      <w:proofErr w:type="spellStart"/>
      <w:r w:rsidR="00CE7727" w:rsidRPr="00815755">
        <w:rPr>
          <w:rFonts w:ascii="Times New Roman" w:hAnsi="Times New Roman" w:cs="Times New Roman"/>
          <w:sz w:val="24"/>
          <w:szCs w:val="24"/>
        </w:rPr>
        <w:t>Fouser</w:t>
      </w:r>
      <w:proofErr w:type="spellEnd"/>
      <w:r w:rsidR="00CE7727" w:rsidRPr="00815755">
        <w:rPr>
          <w:rFonts w:ascii="Times New Roman" w:hAnsi="Times New Roman" w:cs="Times New Roman"/>
          <w:sz w:val="24"/>
          <w:szCs w:val="24"/>
        </w:rPr>
        <w:t xml:space="preserve"> 2001</w:t>
      </w:r>
      <w:r w:rsidR="0085728C" w:rsidRPr="00815755">
        <w:rPr>
          <w:rFonts w:ascii="Times New Roman" w:hAnsi="Times New Roman" w:cs="Times New Roman"/>
          <w:sz w:val="24"/>
          <w:szCs w:val="24"/>
        </w:rPr>
        <w:t xml:space="preserve">; </w:t>
      </w:r>
      <w:proofErr w:type="spellStart"/>
      <w:r w:rsidR="0085728C" w:rsidRPr="00815755">
        <w:rPr>
          <w:rFonts w:ascii="Times New Roman" w:hAnsi="Times New Roman" w:cs="Times New Roman"/>
          <w:sz w:val="24"/>
          <w:szCs w:val="24"/>
        </w:rPr>
        <w:t>Otwinowska</w:t>
      </w:r>
      <w:proofErr w:type="spellEnd"/>
      <w:r w:rsidR="0085728C" w:rsidRPr="00815755">
        <w:rPr>
          <w:rFonts w:ascii="Times New Roman" w:hAnsi="Times New Roman" w:cs="Times New Roman"/>
          <w:sz w:val="24"/>
          <w:szCs w:val="24"/>
        </w:rPr>
        <w:t xml:space="preserve"> &amp; </w:t>
      </w:r>
      <w:proofErr w:type="spellStart"/>
      <w:r w:rsidR="0085728C" w:rsidRPr="00815755">
        <w:rPr>
          <w:rFonts w:ascii="Times New Roman" w:hAnsi="Times New Roman" w:cs="Times New Roman"/>
          <w:sz w:val="24"/>
          <w:szCs w:val="24"/>
        </w:rPr>
        <w:t>Szewczyk</w:t>
      </w:r>
      <w:proofErr w:type="spellEnd"/>
      <w:r w:rsidR="0085728C" w:rsidRPr="00815755">
        <w:rPr>
          <w:rFonts w:ascii="Times New Roman" w:hAnsi="Times New Roman" w:cs="Times New Roman"/>
          <w:sz w:val="24"/>
          <w:szCs w:val="24"/>
        </w:rPr>
        <w:t xml:space="preserve"> 2017</w:t>
      </w:r>
      <w:r w:rsidR="00CE7727" w:rsidRPr="00815755">
        <w:rPr>
          <w:rFonts w:ascii="Times New Roman" w:hAnsi="Times New Roman" w:cs="Times New Roman"/>
          <w:sz w:val="24"/>
          <w:szCs w:val="24"/>
        </w:rPr>
        <w:t>)</w:t>
      </w:r>
      <w:r w:rsidR="003B0FB8" w:rsidRPr="00815755">
        <w:rPr>
          <w:rFonts w:ascii="Times New Roman" w:hAnsi="Times New Roman" w:cs="Times New Roman"/>
          <w:sz w:val="24"/>
          <w:szCs w:val="24"/>
        </w:rPr>
        <w:t xml:space="preserve"> </w:t>
      </w:r>
      <w:r w:rsidR="004524CE" w:rsidRPr="00815755">
        <w:rPr>
          <w:rFonts w:ascii="Times New Roman" w:hAnsi="Times New Roman" w:cs="Times New Roman"/>
          <w:sz w:val="24"/>
          <w:szCs w:val="24"/>
        </w:rPr>
        <w:t>or</w:t>
      </w:r>
      <w:r w:rsidR="00DA012D" w:rsidRPr="00815755">
        <w:rPr>
          <w:rFonts w:ascii="Times New Roman" w:hAnsi="Times New Roman" w:cs="Times New Roman"/>
          <w:sz w:val="24"/>
          <w:szCs w:val="24"/>
        </w:rPr>
        <w:t xml:space="preserve"> even</w:t>
      </w:r>
      <w:r w:rsidR="004524CE" w:rsidRPr="00815755">
        <w:rPr>
          <w:rFonts w:ascii="Times New Roman" w:hAnsi="Times New Roman" w:cs="Times New Roman"/>
          <w:sz w:val="24"/>
          <w:szCs w:val="24"/>
        </w:rPr>
        <w:t xml:space="preserve"> that </w:t>
      </w:r>
      <w:r w:rsidR="00D77941" w:rsidRPr="00815755">
        <w:rPr>
          <w:rFonts w:ascii="Times New Roman" w:hAnsi="Times New Roman" w:cs="Times New Roman"/>
          <w:sz w:val="24"/>
          <w:szCs w:val="24"/>
        </w:rPr>
        <w:t xml:space="preserve">certain </w:t>
      </w:r>
      <w:r w:rsidR="004524CE" w:rsidRPr="00815755">
        <w:rPr>
          <w:rFonts w:ascii="Times New Roman" w:hAnsi="Times New Roman" w:cs="Times New Roman"/>
          <w:sz w:val="24"/>
          <w:szCs w:val="24"/>
        </w:rPr>
        <w:t xml:space="preserve">similarities would have a temporary </w:t>
      </w:r>
      <w:r w:rsidR="004524CE" w:rsidRPr="00815755">
        <w:rPr>
          <w:rFonts w:ascii="Times New Roman" w:hAnsi="Times New Roman" w:cs="Times New Roman"/>
          <w:sz w:val="24"/>
          <w:szCs w:val="24"/>
        </w:rPr>
        <w:lastRenderedPageBreak/>
        <w:t xml:space="preserve">compromising effect on underdeveloped interlanguage(s) in </w:t>
      </w:r>
      <w:r w:rsidR="00DC5991" w:rsidRPr="00815755">
        <w:rPr>
          <w:rFonts w:ascii="Times New Roman" w:hAnsi="Times New Roman" w:cs="Times New Roman"/>
          <w:sz w:val="24"/>
          <w:szCs w:val="24"/>
        </w:rPr>
        <w:t>L3</w:t>
      </w:r>
      <w:r w:rsidR="001C46B3" w:rsidRPr="00815755">
        <w:rPr>
          <w:rFonts w:ascii="Times New Roman" w:hAnsi="Times New Roman" w:cs="Times New Roman"/>
          <w:sz w:val="24"/>
          <w:szCs w:val="24"/>
        </w:rPr>
        <w:t xml:space="preserve"> </w:t>
      </w:r>
      <w:r w:rsidR="004524CE" w:rsidRPr="00815755">
        <w:rPr>
          <w:rFonts w:ascii="Times New Roman" w:hAnsi="Times New Roman" w:cs="Times New Roman"/>
          <w:sz w:val="24"/>
          <w:szCs w:val="24"/>
        </w:rPr>
        <w:t>learners (</w:t>
      </w:r>
      <w:proofErr w:type="spellStart"/>
      <w:r w:rsidR="00311E0A" w:rsidRPr="00815755">
        <w:rPr>
          <w:rFonts w:ascii="Times New Roman" w:hAnsi="Times New Roman" w:cs="Times New Roman"/>
          <w:sz w:val="24"/>
          <w:szCs w:val="24"/>
        </w:rPr>
        <w:t>Bardel</w:t>
      </w:r>
      <w:proofErr w:type="spellEnd"/>
      <w:r w:rsidR="00311E0A" w:rsidRPr="00815755">
        <w:rPr>
          <w:rFonts w:ascii="Times New Roman" w:hAnsi="Times New Roman" w:cs="Times New Roman"/>
          <w:sz w:val="24"/>
          <w:szCs w:val="24"/>
        </w:rPr>
        <w:t xml:space="preserve"> &amp; Falk 2007; </w:t>
      </w:r>
      <w:proofErr w:type="spellStart"/>
      <w:r w:rsidR="00DC5991" w:rsidRPr="00815755">
        <w:rPr>
          <w:rFonts w:ascii="Times New Roman" w:hAnsi="Times New Roman" w:cs="Times New Roman"/>
          <w:sz w:val="24"/>
          <w:szCs w:val="24"/>
        </w:rPr>
        <w:t>Rast</w:t>
      </w:r>
      <w:proofErr w:type="spellEnd"/>
      <w:r w:rsidR="00DC5991" w:rsidRPr="00815755">
        <w:rPr>
          <w:rFonts w:ascii="Times New Roman" w:hAnsi="Times New Roman" w:cs="Times New Roman"/>
          <w:sz w:val="24"/>
          <w:szCs w:val="24"/>
        </w:rPr>
        <w:t xml:space="preserve"> 2010; Sánchez 2012; </w:t>
      </w:r>
      <w:r w:rsidR="00CC71C0" w:rsidRPr="00815755">
        <w:rPr>
          <w:rFonts w:ascii="Times New Roman" w:hAnsi="Times New Roman" w:cs="Times New Roman"/>
          <w:sz w:val="24"/>
          <w:szCs w:val="24"/>
        </w:rPr>
        <w:t>Sánchez</w:t>
      </w:r>
      <w:r w:rsidR="00B54151" w:rsidRPr="00815755">
        <w:rPr>
          <w:rFonts w:ascii="Times New Roman" w:hAnsi="Times New Roman" w:cs="Times New Roman"/>
          <w:sz w:val="24"/>
          <w:szCs w:val="24"/>
        </w:rPr>
        <w:t xml:space="preserve"> </w:t>
      </w:r>
      <w:r w:rsidR="00CC71C0" w:rsidRPr="00815755">
        <w:rPr>
          <w:rFonts w:ascii="Times New Roman" w:hAnsi="Times New Roman" w:cs="Times New Roman"/>
          <w:sz w:val="24"/>
          <w:szCs w:val="24"/>
        </w:rPr>
        <w:t>this volume</w:t>
      </w:r>
      <w:r w:rsidR="004524CE" w:rsidRPr="00815755">
        <w:rPr>
          <w:rFonts w:ascii="Times New Roman" w:hAnsi="Times New Roman" w:cs="Times New Roman"/>
          <w:sz w:val="24"/>
          <w:szCs w:val="24"/>
        </w:rPr>
        <w:t>)</w:t>
      </w:r>
      <w:r w:rsidR="00CE7727" w:rsidRPr="00815755">
        <w:rPr>
          <w:rFonts w:ascii="Times New Roman" w:hAnsi="Times New Roman" w:cs="Times New Roman"/>
          <w:sz w:val="24"/>
          <w:szCs w:val="24"/>
        </w:rPr>
        <w:t>.</w:t>
      </w:r>
      <w:r w:rsidR="004524CE" w:rsidRPr="00815755">
        <w:rPr>
          <w:rFonts w:ascii="Times New Roman" w:hAnsi="Times New Roman" w:cs="Times New Roman"/>
          <w:sz w:val="24"/>
          <w:szCs w:val="24"/>
        </w:rPr>
        <w:t xml:space="preserve"> </w:t>
      </w:r>
    </w:p>
    <w:p w14:paraId="0809E812" w14:textId="295E04AE" w:rsidR="00270A4E" w:rsidRPr="00815755" w:rsidRDefault="00052FED" w:rsidP="00F13F9B">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When discussing the role of prior language experience, </w:t>
      </w:r>
      <w:proofErr w:type="spellStart"/>
      <w:r w:rsidRPr="00815755">
        <w:rPr>
          <w:rFonts w:ascii="Times New Roman" w:hAnsi="Times New Roman" w:cs="Times New Roman"/>
          <w:sz w:val="24"/>
          <w:szCs w:val="24"/>
        </w:rPr>
        <w:t>Jessner</w:t>
      </w:r>
      <w:proofErr w:type="spellEnd"/>
      <w:r w:rsidRPr="00815755">
        <w:rPr>
          <w:rFonts w:ascii="Times New Roman" w:hAnsi="Times New Roman" w:cs="Times New Roman"/>
          <w:sz w:val="24"/>
          <w:szCs w:val="24"/>
        </w:rPr>
        <w:t xml:space="preserve"> (1999) pinpoints the advantages gained from contact with several languages and argues that such contact has “catalytic effects” </w:t>
      </w:r>
      <w:r w:rsidR="00C013BA" w:rsidRPr="00815755">
        <w:rPr>
          <w:rFonts w:ascii="Times New Roman" w:hAnsi="Times New Roman" w:cs="Times New Roman"/>
          <w:sz w:val="24"/>
          <w:szCs w:val="24"/>
        </w:rPr>
        <w:t xml:space="preserve">(p. 203) </w:t>
      </w:r>
      <w:r w:rsidRPr="00815755">
        <w:rPr>
          <w:rFonts w:ascii="Times New Roman" w:hAnsi="Times New Roman" w:cs="Times New Roman"/>
          <w:sz w:val="24"/>
          <w:szCs w:val="24"/>
        </w:rPr>
        <w:t>on t</w:t>
      </w:r>
      <w:r w:rsidR="00A41080" w:rsidRPr="00815755">
        <w:rPr>
          <w:rFonts w:ascii="Times New Roman" w:hAnsi="Times New Roman" w:cs="Times New Roman"/>
          <w:sz w:val="24"/>
          <w:szCs w:val="24"/>
        </w:rPr>
        <w:t>he learning of a</w:t>
      </w:r>
      <w:r w:rsidR="00C3267E" w:rsidRPr="00815755">
        <w:rPr>
          <w:rFonts w:ascii="Times New Roman" w:hAnsi="Times New Roman" w:cs="Times New Roman"/>
          <w:sz w:val="24"/>
          <w:szCs w:val="24"/>
        </w:rPr>
        <w:t>n L3</w:t>
      </w:r>
      <w:r w:rsidRPr="00815755">
        <w:rPr>
          <w:rFonts w:ascii="Times New Roman" w:hAnsi="Times New Roman" w:cs="Times New Roman"/>
          <w:sz w:val="24"/>
          <w:szCs w:val="24"/>
        </w:rPr>
        <w:t xml:space="preserve">. </w:t>
      </w:r>
      <w:r w:rsidR="00386CE7" w:rsidRPr="00815755">
        <w:rPr>
          <w:rFonts w:ascii="Times New Roman" w:hAnsi="Times New Roman" w:cs="Times New Roman"/>
          <w:sz w:val="24"/>
          <w:szCs w:val="24"/>
        </w:rPr>
        <w:t xml:space="preserve">It must be noted, however, that it </w:t>
      </w:r>
      <w:r w:rsidR="00721A71" w:rsidRPr="00815755">
        <w:rPr>
          <w:rFonts w:ascii="Times New Roman" w:hAnsi="Times New Roman" w:cs="Times New Roman"/>
          <w:sz w:val="24"/>
          <w:szCs w:val="24"/>
        </w:rPr>
        <w:t>is not entirely clear to what</w:t>
      </w:r>
      <w:r w:rsidR="00386CE7" w:rsidRPr="00815755">
        <w:rPr>
          <w:rFonts w:ascii="Times New Roman" w:hAnsi="Times New Roman" w:cs="Times New Roman"/>
          <w:sz w:val="24"/>
          <w:szCs w:val="24"/>
        </w:rPr>
        <w:t xml:space="preserve"> extent the benefits observed in multilinguals are caused by a more effective strategy use, or merely by language learning experience per se</w:t>
      </w:r>
      <w:r w:rsidR="003F68BF" w:rsidRPr="00815755">
        <w:rPr>
          <w:rFonts w:ascii="Times New Roman" w:hAnsi="Times New Roman" w:cs="Times New Roman"/>
          <w:sz w:val="24"/>
          <w:szCs w:val="24"/>
        </w:rPr>
        <w:t>, which</w:t>
      </w:r>
      <w:r w:rsidR="00386CE7" w:rsidRPr="00815755">
        <w:rPr>
          <w:rFonts w:ascii="Times New Roman" w:hAnsi="Times New Roman" w:cs="Times New Roman"/>
          <w:sz w:val="24"/>
          <w:szCs w:val="24"/>
        </w:rPr>
        <w:t xml:space="preserve"> involves skills that are developed “on account of the demands of processing multiple languages” (Kemp 2007: 243). In relation to L3 writing, for example, it has been found that learners rely on procedural language skills that reflect experience-based monitoring of which they are not necessarily aware (Rutgers &amp; Evans 2017).</w:t>
      </w:r>
      <w:r w:rsidR="00A41080" w:rsidRPr="00815755">
        <w:rPr>
          <w:rFonts w:ascii="Times New Roman" w:hAnsi="Times New Roman" w:cs="Times New Roman"/>
          <w:sz w:val="24"/>
          <w:szCs w:val="24"/>
        </w:rPr>
        <w:t xml:space="preserve"> </w:t>
      </w:r>
    </w:p>
    <w:p w14:paraId="7F189D4B" w14:textId="77777777" w:rsidR="00270A4E" w:rsidRPr="00815755" w:rsidRDefault="00270A4E" w:rsidP="00933DAB">
      <w:pPr>
        <w:spacing w:line="480" w:lineRule="auto"/>
        <w:jc w:val="both"/>
        <w:rPr>
          <w:rFonts w:ascii="Times New Roman" w:hAnsi="Times New Roman" w:cs="Times New Roman"/>
          <w:sz w:val="24"/>
          <w:szCs w:val="24"/>
        </w:rPr>
      </w:pPr>
    </w:p>
    <w:p w14:paraId="6F31C98E" w14:textId="77777777" w:rsidR="003A56B7" w:rsidRPr="00815755" w:rsidRDefault="003A56B7" w:rsidP="00933DAB">
      <w:pPr>
        <w:spacing w:line="480" w:lineRule="auto"/>
        <w:jc w:val="both"/>
        <w:rPr>
          <w:rFonts w:ascii="Times New Roman" w:hAnsi="Times New Roman" w:cs="Times New Roman"/>
          <w:b/>
          <w:sz w:val="24"/>
          <w:szCs w:val="24"/>
        </w:rPr>
      </w:pPr>
    </w:p>
    <w:p w14:paraId="49375E95" w14:textId="682FCCCB" w:rsidR="00A142D9" w:rsidRPr="00815755" w:rsidRDefault="00D34983" w:rsidP="00933DAB">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 xml:space="preserve">1.2 </w:t>
      </w:r>
      <w:r w:rsidR="00D57FEC" w:rsidRPr="00815755">
        <w:rPr>
          <w:rFonts w:ascii="Times New Roman" w:hAnsi="Times New Roman" w:cs="Times New Roman"/>
          <w:b/>
          <w:sz w:val="24"/>
          <w:szCs w:val="24"/>
        </w:rPr>
        <w:t xml:space="preserve">Multilingual </w:t>
      </w:r>
      <w:r w:rsidR="00305610" w:rsidRPr="00815755">
        <w:rPr>
          <w:rFonts w:ascii="Times New Roman" w:hAnsi="Times New Roman" w:cs="Times New Roman"/>
          <w:b/>
          <w:sz w:val="24"/>
          <w:szCs w:val="24"/>
        </w:rPr>
        <w:t xml:space="preserve">language </w:t>
      </w:r>
      <w:r w:rsidR="00A142D9" w:rsidRPr="00815755">
        <w:rPr>
          <w:rFonts w:ascii="Times New Roman" w:hAnsi="Times New Roman" w:cs="Times New Roman"/>
          <w:b/>
          <w:sz w:val="24"/>
          <w:szCs w:val="24"/>
        </w:rPr>
        <w:t>acquisition in bilingual contexts</w:t>
      </w:r>
    </w:p>
    <w:p w14:paraId="766F4695" w14:textId="515D8978" w:rsidR="004F6B75" w:rsidRPr="00815755" w:rsidRDefault="00495A6C" w:rsidP="00933DAB">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 xml:space="preserve">The </w:t>
      </w:r>
      <w:r w:rsidR="0074718F" w:rsidRPr="00815755">
        <w:rPr>
          <w:rFonts w:ascii="Times New Roman" w:hAnsi="Times New Roman" w:cs="Times New Roman"/>
          <w:sz w:val="24"/>
          <w:szCs w:val="24"/>
        </w:rPr>
        <w:t xml:space="preserve">role of prior </w:t>
      </w:r>
      <w:r w:rsidR="002526A6" w:rsidRPr="00815755">
        <w:rPr>
          <w:rFonts w:ascii="Times New Roman" w:hAnsi="Times New Roman" w:cs="Times New Roman"/>
          <w:sz w:val="24"/>
          <w:szCs w:val="24"/>
        </w:rPr>
        <w:t>linguistic experience</w:t>
      </w:r>
      <w:r w:rsidR="0074718F" w:rsidRPr="00815755">
        <w:rPr>
          <w:rFonts w:ascii="Times New Roman" w:hAnsi="Times New Roman" w:cs="Times New Roman"/>
          <w:sz w:val="24"/>
          <w:szCs w:val="24"/>
        </w:rPr>
        <w:t xml:space="preserve"> in multilingualism has also been examined in </w:t>
      </w:r>
      <w:r w:rsidR="001A4ED4" w:rsidRPr="00815755">
        <w:rPr>
          <w:rFonts w:ascii="Times New Roman" w:hAnsi="Times New Roman" w:cs="Times New Roman"/>
          <w:sz w:val="24"/>
          <w:szCs w:val="24"/>
        </w:rPr>
        <w:t>situations w</w:t>
      </w:r>
      <w:r w:rsidR="00661EBB" w:rsidRPr="00815755">
        <w:rPr>
          <w:rFonts w:ascii="Times New Roman" w:hAnsi="Times New Roman" w:cs="Times New Roman"/>
          <w:sz w:val="24"/>
          <w:szCs w:val="24"/>
        </w:rPr>
        <w:t>h</w:t>
      </w:r>
      <w:r w:rsidR="001A4ED4" w:rsidRPr="00815755">
        <w:rPr>
          <w:rFonts w:ascii="Times New Roman" w:hAnsi="Times New Roman" w:cs="Times New Roman"/>
          <w:sz w:val="24"/>
          <w:szCs w:val="24"/>
        </w:rPr>
        <w:t xml:space="preserve">ere </w:t>
      </w:r>
      <w:r w:rsidR="00CF47A4" w:rsidRPr="00815755">
        <w:rPr>
          <w:rFonts w:ascii="Times New Roman" w:hAnsi="Times New Roman" w:cs="Times New Roman"/>
          <w:sz w:val="24"/>
          <w:szCs w:val="24"/>
        </w:rPr>
        <w:t xml:space="preserve">early </w:t>
      </w:r>
      <w:r w:rsidR="0074718F" w:rsidRPr="00815755">
        <w:rPr>
          <w:rFonts w:ascii="Times New Roman" w:hAnsi="Times New Roman" w:cs="Times New Roman"/>
          <w:sz w:val="24"/>
          <w:szCs w:val="24"/>
        </w:rPr>
        <w:t>bilingual learners acquire another language, i.e</w:t>
      </w:r>
      <w:r w:rsidR="00663AC7" w:rsidRPr="00815755">
        <w:rPr>
          <w:rFonts w:ascii="Times New Roman" w:hAnsi="Times New Roman" w:cs="Times New Roman"/>
          <w:sz w:val="24"/>
          <w:szCs w:val="24"/>
        </w:rPr>
        <w:t>.</w:t>
      </w:r>
      <w:r w:rsidR="0074718F" w:rsidRPr="00815755">
        <w:rPr>
          <w:rFonts w:ascii="Times New Roman" w:hAnsi="Times New Roman" w:cs="Times New Roman"/>
          <w:sz w:val="24"/>
          <w:szCs w:val="24"/>
        </w:rPr>
        <w:t>, a</w:t>
      </w:r>
      <w:r w:rsidR="00693504" w:rsidRPr="00815755">
        <w:rPr>
          <w:rFonts w:ascii="Times New Roman" w:hAnsi="Times New Roman" w:cs="Times New Roman"/>
          <w:sz w:val="24"/>
          <w:szCs w:val="24"/>
        </w:rPr>
        <w:t xml:space="preserve"> subtype of multilingualism that is different from the type depicted </w:t>
      </w:r>
      <w:r w:rsidR="0074718F" w:rsidRPr="00815755">
        <w:rPr>
          <w:rFonts w:ascii="Times New Roman" w:hAnsi="Times New Roman" w:cs="Times New Roman"/>
          <w:sz w:val="24"/>
          <w:szCs w:val="24"/>
        </w:rPr>
        <w:t xml:space="preserve">in the preceding section. </w:t>
      </w:r>
      <w:r w:rsidR="00227279" w:rsidRPr="00815755">
        <w:rPr>
          <w:rFonts w:ascii="Times New Roman" w:hAnsi="Times New Roman" w:cs="Times New Roman"/>
          <w:sz w:val="24"/>
          <w:szCs w:val="24"/>
        </w:rPr>
        <w:t>So far the description of multilingualism</w:t>
      </w:r>
      <w:r w:rsidR="0074718F" w:rsidRPr="00815755">
        <w:rPr>
          <w:rFonts w:ascii="Times New Roman" w:hAnsi="Times New Roman" w:cs="Times New Roman"/>
          <w:sz w:val="24"/>
          <w:szCs w:val="24"/>
        </w:rPr>
        <w:t xml:space="preserve"> has revolved arou</w:t>
      </w:r>
      <w:r w:rsidR="001A4ED4" w:rsidRPr="00815755">
        <w:rPr>
          <w:rFonts w:ascii="Times New Roman" w:hAnsi="Times New Roman" w:cs="Times New Roman"/>
          <w:sz w:val="24"/>
          <w:szCs w:val="24"/>
        </w:rPr>
        <w:t xml:space="preserve">nd </w:t>
      </w:r>
      <w:r w:rsidR="00C03C38" w:rsidRPr="00815755">
        <w:rPr>
          <w:rFonts w:ascii="Times New Roman" w:hAnsi="Times New Roman" w:cs="Times New Roman"/>
          <w:sz w:val="24"/>
          <w:szCs w:val="24"/>
        </w:rPr>
        <w:t>L3</w:t>
      </w:r>
      <w:r w:rsidR="001A4ED4" w:rsidRPr="00815755">
        <w:rPr>
          <w:rFonts w:ascii="Times New Roman" w:hAnsi="Times New Roman" w:cs="Times New Roman"/>
          <w:sz w:val="24"/>
          <w:szCs w:val="24"/>
        </w:rPr>
        <w:t xml:space="preserve"> acquisit</w:t>
      </w:r>
      <w:r w:rsidR="00143F10" w:rsidRPr="00815755">
        <w:rPr>
          <w:rFonts w:ascii="Times New Roman" w:hAnsi="Times New Roman" w:cs="Times New Roman"/>
          <w:sz w:val="24"/>
          <w:szCs w:val="24"/>
        </w:rPr>
        <w:t>ion by learners with prior experience of acquiring one or more non-native la</w:t>
      </w:r>
      <w:r w:rsidR="00C03C38" w:rsidRPr="00815755">
        <w:rPr>
          <w:rFonts w:ascii="Times New Roman" w:hAnsi="Times New Roman" w:cs="Times New Roman"/>
          <w:sz w:val="24"/>
          <w:szCs w:val="24"/>
        </w:rPr>
        <w:t>nguages</w:t>
      </w:r>
      <w:r w:rsidR="007D58D3" w:rsidRPr="00815755">
        <w:rPr>
          <w:rFonts w:ascii="Times New Roman" w:hAnsi="Times New Roman" w:cs="Times New Roman"/>
          <w:sz w:val="24"/>
          <w:szCs w:val="24"/>
        </w:rPr>
        <w:t xml:space="preserve">. </w:t>
      </w:r>
      <w:r w:rsidR="004202A0" w:rsidRPr="00815755">
        <w:rPr>
          <w:rFonts w:ascii="Times New Roman" w:hAnsi="Times New Roman" w:cs="Times New Roman"/>
          <w:sz w:val="24"/>
          <w:szCs w:val="24"/>
        </w:rPr>
        <w:t>This is</w:t>
      </w:r>
      <w:r w:rsidR="00C03C38" w:rsidRPr="00815755">
        <w:rPr>
          <w:rFonts w:ascii="Times New Roman" w:hAnsi="Times New Roman" w:cs="Times New Roman"/>
          <w:sz w:val="24"/>
          <w:szCs w:val="24"/>
        </w:rPr>
        <w:t xml:space="preserve"> the type of multilingualism examined in several of the chapters included in the current edited volume (</w:t>
      </w:r>
      <w:proofErr w:type="spellStart"/>
      <w:r w:rsidR="004202A0" w:rsidRPr="00815755">
        <w:rPr>
          <w:rFonts w:ascii="Times New Roman" w:hAnsi="Times New Roman" w:cs="Times New Roman"/>
          <w:sz w:val="24"/>
          <w:szCs w:val="24"/>
        </w:rPr>
        <w:t>Gud</w:t>
      </w:r>
      <w:r w:rsidR="00663AC7" w:rsidRPr="00815755">
        <w:rPr>
          <w:rFonts w:ascii="Times New Roman" w:hAnsi="Times New Roman" w:cs="Times New Roman"/>
          <w:sz w:val="24"/>
          <w:szCs w:val="24"/>
        </w:rPr>
        <w:t>mundson</w:t>
      </w:r>
      <w:proofErr w:type="spellEnd"/>
      <w:r w:rsidR="00663AC7" w:rsidRPr="00815755">
        <w:rPr>
          <w:rFonts w:ascii="Times New Roman" w:hAnsi="Times New Roman" w:cs="Times New Roman"/>
          <w:sz w:val="24"/>
          <w:szCs w:val="24"/>
        </w:rPr>
        <w:t>, Salaberry, Sánchez,</w:t>
      </w:r>
      <w:r w:rsidR="004202A0" w:rsidRPr="00815755">
        <w:rPr>
          <w:rFonts w:ascii="Times New Roman" w:hAnsi="Times New Roman" w:cs="Times New Roman"/>
          <w:sz w:val="24"/>
          <w:szCs w:val="24"/>
        </w:rPr>
        <w:t xml:space="preserve"> </w:t>
      </w:r>
      <w:proofErr w:type="spellStart"/>
      <w:r w:rsidR="004202A0" w:rsidRPr="00815755">
        <w:rPr>
          <w:rFonts w:ascii="Times New Roman" w:hAnsi="Times New Roman" w:cs="Times New Roman"/>
          <w:sz w:val="24"/>
          <w:szCs w:val="24"/>
        </w:rPr>
        <w:t>Sciutti</w:t>
      </w:r>
      <w:proofErr w:type="spellEnd"/>
      <w:r w:rsidR="00452F41" w:rsidRPr="00815755">
        <w:rPr>
          <w:rFonts w:ascii="Times New Roman" w:hAnsi="Times New Roman" w:cs="Times New Roman"/>
          <w:sz w:val="24"/>
          <w:szCs w:val="24"/>
        </w:rPr>
        <w:t xml:space="preserve"> and Stadt</w:t>
      </w:r>
      <w:r w:rsidR="00C03C38" w:rsidRPr="00815755">
        <w:rPr>
          <w:rFonts w:ascii="Times New Roman" w:hAnsi="Times New Roman" w:cs="Times New Roman"/>
          <w:sz w:val="24"/>
          <w:szCs w:val="24"/>
        </w:rPr>
        <w:t xml:space="preserve"> et al</w:t>
      </w:r>
      <w:r w:rsidR="008E7973" w:rsidRPr="00815755">
        <w:rPr>
          <w:rFonts w:ascii="Times New Roman" w:hAnsi="Times New Roman" w:cs="Times New Roman"/>
          <w:sz w:val="24"/>
          <w:szCs w:val="24"/>
        </w:rPr>
        <w:t>)</w:t>
      </w:r>
      <w:r w:rsidR="00663AC7" w:rsidRPr="00815755">
        <w:rPr>
          <w:rFonts w:ascii="Times New Roman" w:hAnsi="Times New Roman" w:cs="Times New Roman"/>
          <w:sz w:val="24"/>
          <w:szCs w:val="24"/>
        </w:rPr>
        <w:t xml:space="preserve">. </w:t>
      </w:r>
    </w:p>
    <w:p w14:paraId="6B939EB7" w14:textId="5BD15895" w:rsidR="004448F2" w:rsidRPr="00815755" w:rsidRDefault="00CB13EA" w:rsidP="0039403B">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At this point we shift gears to another multilingual scenario where bilingual children acquire a new language, which would be the language number three </w:t>
      </w:r>
      <w:r w:rsidR="00541A18" w:rsidRPr="00815755">
        <w:rPr>
          <w:rFonts w:ascii="Times New Roman" w:hAnsi="Times New Roman" w:cs="Times New Roman"/>
          <w:sz w:val="24"/>
          <w:szCs w:val="24"/>
        </w:rPr>
        <w:t xml:space="preserve">(L3) </w:t>
      </w:r>
      <w:r w:rsidRPr="00815755">
        <w:rPr>
          <w:rFonts w:ascii="Times New Roman" w:hAnsi="Times New Roman" w:cs="Times New Roman"/>
          <w:sz w:val="24"/>
          <w:szCs w:val="24"/>
        </w:rPr>
        <w:t>in their linguistic repertoire</w:t>
      </w:r>
      <w:r w:rsidR="00305610" w:rsidRPr="00815755">
        <w:rPr>
          <w:rFonts w:ascii="Times New Roman" w:hAnsi="Times New Roman" w:cs="Times New Roman"/>
          <w:sz w:val="24"/>
          <w:szCs w:val="24"/>
        </w:rPr>
        <w:t xml:space="preserve"> and their first foreign language</w:t>
      </w:r>
      <w:r w:rsidRPr="00815755">
        <w:rPr>
          <w:rFonts w:ascii="Times New Roman" w:hAnsi="Times New Roman" w:cs="Times New Roman"/>
          <w:sz w:val="24"/>
          <w:szCs w:val="24"/>
        </w:rPr>
        <w:t>.</w:t>
      </w:r>
      <w:r w:rsidR="00A73C51" w:rsidRPr="00815755">
        <w:rPr>
          <w:rFonts w:ascii="Times New Roman" w:hAnsi="Times New Roman" w:cs="Times New Roman"/>
          <w:sz w:val="24"/>
          <w:szCs w:val="24"/>
        </w:rPr>
        <w:t xml:space="preserve"> </w:t>
      </w:r>
      <w:r w:rsidRPr="00815755">
        <w:rPr>
          <w:rFonts w:ascii="Times New Roman" w:hAnsi="Times New Roman" w:cs="Times New Roman"/>
          <w:sz w:val="24"/>
          <w:szCs w:val="24"/>
        </w:rPr>
        <w:t>In other words, the criterion</w:t>
      </w:r>
      <w:r w:rsidR="00394C88" w:rsidRPr="00815755">
        <w:rPr>
          <w:rFonts w:ascii="Times New Roman" w:hAnsi="Times New Roman" w:cs="Times New Roman"/>
          <w:sz w:val="24"/>
          <w:szCs w:val="24"/>
        </w:rPr>
        <w:t xml:space="preserve"> according to which this </w:t>
      </w:r>
      <w:r w:rsidR="00394C88" w:rsidRPr="00815755">
        <w:rPr>
          <w:rFonts w:ascii="Times New Roman" w:hAnsi="Times New Roman" w:cs="Times New Roman"/>
          <w:sz w:val="24"/>
          <w:szCs w:val="24"/>
        </w:rPr>
        <w:lastRenderedPageBreak/>
        <w:t xml:space="preserve">language is an L3 is </w:t>
      </w:r>
      <w:r w:rsidR="00091778" w:rsidRPr="00815755">
        <w:rPr>
          <w:rFonts w:ascii="Times New Roman" w:hAnsi="Times New Roman" w:cs="Times New Roman"/>
          <w:sz w:val="24"/>
          <w:szCs w:val="24"/>
        </w:rPr>
        <w:t>a chronological one, and as such, it needs to be distinguished and differentiated from the definition</w:t>
      </w:r>
      <w:r w:rsidR="004C40C6" w:rsidRPr="00815755">
        <w:rPr>
          <w:rFonts w:ascii="Times New Roman" w:hAnsi="Times New Roman" w:cs="Times New Roman"/>
          <w:sz w:val="24"/>
          <w:szCs w:val="24"/>
        </w:rPr>
        <w:t xml:space="preserve"> above as any language beyond the L2</w:t>
      </w:r>
      <w:r w:rsidR="00891F53" w:rsidRPr="00815755">
        <w:rPr>
          <w:rFonts w:ascii="Times New Roman" w:hAnsi="Times New Roman" w:cs="Times New Roman"/>
          <w:sz w:val="24"/>
          <w:szCs w:val="24"/>
        </w:rPr>
        <w:t>, that is, beyond the first non-native language</w:t>
      </w:r>
      <w:r w:rsidR="003B6E9F" w:rsidRPr="00815755">
        <w:rPr>
          <w:rFonts w:ascii="Times New Roman" w:hAnsi="Times New Roman" w:cs="Times New Roman"/>
          <w:sz w:val="24"/>
          <w:szCs w:val="24"/>
        </w:rPr>
        <w:t xml:space="preserve"> (see also the chapters by Mu</w:t>
      </w:r>
      <w:r w:rsidR="003B6E9F" w:rsidRPr="00815755">
        <w:rPr>
          <w:rFonts w:ascii="Times New Roman" w:hAnsi="Times New Roman" w:cs="Times New Roman"/>
          <w:shd w:val="clear" w:color="auto" w:fill="FFFFFF"/>
        </w:rPr>
        <w:t>ñ</w:t>
      </w:r>
      <w:r w:rsidR="003B6E9F" w:rsidRPr="00815755">
        <w:rPr>
          <w:rFonts w:ascii="Times New Roman" w:hAnsi="Times New Roman" w:cs="Times New Roman"/>
          <w:sz w:val="24"/>
          <w:szCs w:val="24"/>
        </w:rPr>
        <w:t xml:space="preserve">oz and </w:t>
      </w:r>
      <w:proofErr w:type="spellStart"/>
      <w:r w:rsidR="003B6E9F" w:rsidRPr="00815755">
        <w:rPr>
          <w:rFonts w:ascii="Times New Roman" w:hAnsi="Times New Roman" w:cs="Times New Roman"/>
          <w:sz w:val="24"/>
          <w:szCs w:val="24"/>
        </w:rPr>
        <w:t>Pfenninger</w:t>
      </w:r>
      <w:proofErr w:type="spellEnd"/>
      <w:r w:rsidR="003B6E9F" w:rsidRPr="00815755">
        <w:rPr>
          <w:rFonts w:ascii="Times New Roman" w:hAnsi="Times New Roman" w:cs="Times New Roman"/>
          <w:sz w:val="24"/>
          <w:szCs w:val="24"/>
        </w:rPr>
        <w:t>, this volume).</w:t>
      </w:r>
      <w:r w:rsidR="00A73C51" w:rsidRPr="00815755">
        <w:rPr>
          <w:rFonts w:ascii="Times New Roman" w:hAnsi="Times New Roman" w:cs="Times New Roman"/>
          <w:sz w:val="24"/>
          <w:szCs w:val="24"/>
        </w:rPr>
        <w:t xml:space="preserve"> </w:t>
      </w:r>
    </w:p>
    <w:p w14:paraId="6FD58114" w14:textId="537D4D82" w:rsidR="0087559E" w:rsidRPr="00815755" w:rsidRDefault="00BA507A" w:rsidP="00A54600">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Research on this subtype of multilingualism has been conducted with learners from disparate language backgrounds and with disparate linguistic hi</w:t>
      </w:r>
      <w:r w:rsidR="00E07053" w:rsidRPr="00815755">
        <w:rPr>
          <w:rFonts w:ascii="Times New Roman" w:hAnsi="Times New Roman" w:cs="Times New Roman"/>
          <w:sz w:val="24"/>
          <w:szCs w:val="24"/>
        </w:rPr>
        <w:t>stories. In the case of Europe</w:t>
      </w:r>
      <w:r w:rsidRPr="00815755">
        <w:rPr>
          <w:rFonts w:ascii="Times New Roman" w:hAnsi="Times New Roman" w:cs="Times New Roman"/>
          <w:sz w:val="24"/>
          <w:szCs w:val="24"/>
        </w:rPr>
        <w:t>, two common scenarios emerge.</w:t>
      </w:r>
      <w:r w:rsidR="00261D20" w:rsidRPr="00815755">
        <w:rPr>
          <w:rFonts w:ascii="Times New Roman" w:hAnsi="Times New Roman" w:cs="Times New Roman"/>
          <w:sz w:val="24"/>
          <w:szCs w:val="24"/>
        </w:rPr>
        <w:t xml:space="preserve"> In one of them simultaneous bilinguals </w:t>
      </w:r>
      <w:r w:rsidRPr="00815755">
        <w:rPr>
          <w:rFonts w:ascii="Times New Roman" w:hAnsi="Times New Roman" w:cs="Times New Roman"/>
          <w:sz w:val="24"/>
          <w:szCs w:val="24"/>
        </w:rPr>
        <w:t>are investigated, as in Catalonia with Spanish and Catalan (Mu</w:t>
      </w:r>
      <w:r w:rsidRPr="00815755">
        <w:rPr>
          <w:rFonts w:ascii="Times New Roman" w:hAnsi="Times New Roman" w:cs="Times New Roman"/>
          <w:sz w:val="24"/>
          <w:lang w:val="es-ES"/>
        </w:rPr>
        <w:t>ñ</w:t>
      </w:r>
      <w:r w:rsidRPr="00815755">
        <w:rPr>
          <w:rFonts w:ascii="Times New Roman" w:hAnsi="Times New Roman" w:cs="Times New Roman"/>
          <w:sz w:val="24"/>
          <w:szCs w:val="24"/>
        </w:rPr>
        <w:t>oz</w:t>
      </w:r>
      <w:r w:rsidR="00584622" w:rsidRPr="00815755">
        <w:rPr>
          <w:rFonts w:ascii="Times New Roman" w:hAnsi="Times New Roman" w:cs="Times New Roman"/>
          <w:sz w:val="24"/>
          <w:szCs w:val="24"/>
        </w:rPr>
        <w:t xml:space="preserve"> </w:t>
      </w:r>
      <w:r w:rsidRPr="00815755">
        <w:rPr>
          <w:rFonts w:ascii="Times New Roman" w:hAnsi="Times New Roman" w:cs="Times New Roman"/>
          <w:sz w:val="24"/>
          <w:szCs w:val="24"/>
        </w:rPr>
        <w:t>2000; 2006)</w:t>
      </w:r>
      <w:r w:rsidR="00FE7050" w:rsidRPr="00815755">
        <w:rPr>
          <w:rFonts w:ascii="Times New Roman" w:hAnsi="Times New Roman" w:cs="Times New Roman"/>
          <w:sz w:val="24"/>
          <w:szCs w:val="24"/>
        </w:rPr>
        <w:t xml:space="preserve">. This is similar to the case of Spanish-Basque bilinguals in the Basque Country </w:t>
      </w:r>
      <w:r w:rsidRPr="00815755">
        <w:rPr>
          <w:rFonts w:ascii="Times New Roman" w:hAnsi="Times New Roman" w:cs="Times New Roman"/>
          <w:sz w:val="24"/>
          <w:szCs w:val="24"/>
        </w:rPr>
        <w:t xml:space="preserve">(García-Mayo &amp; </w:t>
      </w:r>
      <w:r w:rsidR="00D70A1F" w:rsidRPr="00815755">
        <w:rPr>
          <w:rFonts w:ascii="Times New Roman" w:hAnsi="Times New Roman" w:cs="Times New Roman"/>
          <w:sz w:val="24"/>
          <w:szCs w:val="24"/>
        </w:rPr>
        <w:t>García-</w:t>
      </w:r>
      <w:r w:rsidRPr="00815755">
        <w:rPr>
          <w:rFonts w:ascii="Times New Roman" w:hAnsi="Times New Roman" w:cs="Times New Roman"/>
          <w:sz w:val="24"/>
          <w:szCs w:val="24"/>
        </w:rPr>
        <w:t>Lecumberri 2003).</w:t>
      </w:r>
      <w:r w:rsidR="00EA24CD" w:rsidRPr="00815755">
        <w:rPr>
          <w:rFonts w:ascii="Times New Roman" w:hAnsi="Times New Roman" w:cs="Times New Roman"/>
          <w:sz w:val="24"/>
          <w:szCs w:val="24"/>
        </w:rPr>
        <w:t xml:space="preserve"> In both of these contexts</w:t>
      </w:r>
      <w:r w:rsidR="007D5C67" w:rsidRPr="00815755">
        <w:rPr>
          <w:rFonts w:ascii="Times New Roman" w:hAnsi="Times New Roman" w:cs="Times New Roman"/>
          <w:sz w:val="24"/>
          <w:szCs w:val="24"/>
        </w:rPr>
        <w:t xml:space="preserve">, where bilingualism </w:t>
      </w:r>
      <w:r w:rsidR="003B13A5" w:rsidRPr="00815755">
        <w:rPr>
          <w:rFonts w:ascii="Times New Roman" w:hAnsi="Times New Roman" w:cs="Times New Roman"/>
          <w:sz w:val="24"/>
          <w:szCs w:val="24"/>
        </w:rPr>
        <w:t>of two official (majority and minority)</w:t>
      </w:r>
      <w:r w:rsidR="00533EB7" w:rsidRPr="00815755">
        <w:rPr>
          <w:rFonts w:ascii="Times New Roman" w:hAnsi="Times New Roman" w:cs="Times New Roman"/>
          <w:sz w:val="24"/>
          <w:szCs w:val="24"/>
        </w:rPr>
        <w:t xml:space="preserve"> languages </w:t>
      </w:r>
      <w:r w:rsidR="007D5C67" w:rsidRPr="00815755">
        <w:rPr>
          <w:rFonts w:ascii="Times New Roman" w:hAnsi="Times New Roman" w:cs="Times New Roman"/>
          <w:sz w:val="24"/>
          <w:szCs w:val="24"/>
        </w:rPr>
        <w:t>has additive linguistic consequences (</w:t>
      </w:r>
      <w:proofErr w:type="spellStart"/>
      <w:r w:rsidR="00CF37B4" w:rsidRPr="00815755">
        <w:rPr>
          <w:rFonts w:ascii="Times New Roman" w:hAnsi="Times New Roman" w:cs="Times New Roman"/>
          <w:sz w:val="24"/>
          <w:szCs w:val="24"/>
        </w:rPr>
        <w:t>Cenoz</w:t>
      </w:r>
      <w:proofErr w:type="spellEnd"/>
      <w:r w:rsidR="00CF37B4" w:rsidRPr="00815755">
        <w:rPr>
          <w:rFonts w:ascii="Times New Roman" w:hAnsi="Times New Roman" w:cs="Times New Roman"/>
          <w:sz w:val="24"/>
          <w:szCs w:val="24"/>
        </w:rPr>
        <w:t xml:space="preserve"> &amp; Valencia 1994</w:t>
      </w:r>
      <w:r w:rsidR="00255503" w:rsidRPr="00815755">
        <w:rPr>
          <w:rFonts w:ascii="Times New Roman" w:hAnsi="Times New Roman" w:cs="Times New Roman"/>
          <w:sz w:val="24"/>
          <w:szCs w:val="24"/>
        </w:rPr>
        <w:t>; Sanz</w:t>
      </w:r>
      <w:r w:rsidR="005E6566" w:rsidRPr="00815755">
        <w:rPr>
          <w:rFonts w:ascii="Times New Roman" w:hAnsi="Times New Roman" w:cs="Times New Roman"/>
          <w:sz w:val="24"/>
          <w:szCs w:val="24"/>
        </w:rPr>
        <w:t xml:space="preserve"> 2000</w:t>
      </w:r>
      <w:r w:rsidR="007D5C67" w:rsidRPr="00815755">
        <w:rPr>
          <w:rFonts w:ascii="Times New Roman" w:hAnsi="Times New Roman" w:cs="Times New Roman"/>
          <w:sz w:val="24"/>
          <w:szCs w:val="24"/>
        </w:rPr>
        <w:t xml:space="preserve">), </w:t>
      </w:r>
      <w:r w:rsidR="003647BA" w:rsidRPr="00815755">
        <w:rPr>
          <w:rFonts w:ascii="Times New Roman" w:hAnsi="Times New Roman" w:cs="Times New Roman"/>
          <w:sz w:val="24"/>
          <w:szCs w:val="24"/>
        </w:rPr>
        <w:t>the next l</w:t>
      </w:r>
      <w:r w:rsidR="00EB032E" w:rsidRPr="00815755">
        <w:rPr>
          <w:rFonts w:ascii="Times New Roman" w:hAnsi="Times New Roman" w:cs="Times New Roman"/>
          <w:sz w:val="24"/>
          <w:szCs w:val="24"/>
        </w:rPr>
        <w:t xml:space="preserve">anguage to be learnt is English, which is the first foreign language, and an </w:t>
      </w:r>
      <w:r w:rsidR="00AF4F65" w:rsidRPr="00815755">
        <w:rPr>
          <w:rFonts w:ascii="Times New Roman" w:hAnsi="Times New Roman" w:cs="Times New Roman"/>
          <w:sz w:val="24"/>
          <w:szCs w:val="24"/>
        </w:rPr>
        <w:t>obligatory</w:t>
      </w:r>
      <w:r w:rsidR="00D27E49" w:rsidRPr="00815755">
        <w:rPr>
          <w:rFonts w:ascii="Times New Roman" w:hAnsi="Times New Roman" w:cs="Times New Roman"/>
          <w:sz w:val="24"/>
          <w:szCs w:val="24"/>
        </w:rPr>
        <w:t xml:space="preserve"> school</w:t>
      </w:r>
      <w:r w:rsidR="00AF4F65" w:rsidRPr="00815755">
        <w:rPr>
          <w:rFonts w:ascii="Times New Roman" w:hAnsi="Times New Roman" w:cs="Times New Roman"/>
          <w:sz w:val="24"/>
          <w:szCs w:val="24"/>
        </w:rPr>
        <w:t xml:space="preserve"> subject </w:t>
      </w:r>
      <w:r w:rsidR="0028616C" w:rsidRPr="00815755">
        <w:rPr>
          <w:rFonts w:ascii="Times New Roman" w:hAnsi="Times New Roman" w:cs="Times New Roman"/>
          <w:sz w:val="24"/>
          <w:szCs w:val="24"/>
        </w:rPr>
        <w:t>from</w:t>
      </w:r>
      <w:r w:rsidR="00AF4F65" w:rsidRPr="00815755">
        <w:rPr>
          <w:rFonts w:ascii="Times New Roman" w:hAnsi="Times New Roman" w:cs="Times New Roman"/>
          <w:sz w:val="24"/>
          <w:szCs w:val="24"/>
        </w:rPr>
        <w:t xml:space="preserve"> the age of eight</w:t>
      </w:r>
      <w:r w:rsidR="00AA3AA2" w:rsidRPr="00815755">
        <w:rPr>
          <w:rFonts w:ascii="Times New Roman" w:hAnsi="Times New Roman" w:cs="Times New Roman"/>
          <w:sz w:val="24"/>
          <w:szCs w:val="24"/>
        </w:rPr>
        <w:t xml:space="preserve">. </w:t>
      </w:r>
      <w:r w:rsidR="0087559E" w:rsidRPr="00815755">
        <w:rPr>
          <w:rFonts w:ascii="Times New Roman" w:hAnsi="Times New Roman" w:cs="Times New Roman"/>
          <w:sz w:val="24"/>
          <w:szCs w:val="24"/>
        </w:rPr>
        <w:t xml:space="preserve">The other scenario investigates the acquisition of English </w:t>
      </w:r>
      <w:r w:rsidR="00657104" w:rsidRPr="00815755">
        <w:rPr>
          <w:rFonts w:ascii="Times New Roman" w:hAnsi="Times New Roman" w:cs="Times New Roman"/>
          <w:sz w:val="24"/>
          <w:szCs w:val="24"/>
        </w:rPr>
        <w:t xml:space="preserve">as a first foreign language </w:t>
      </w:r>
      <w:r w:rsidR="0087559E" w:rsidRPr="00815755">
        <w:rPr>
          <w:rFonts w:ascii="Times New Roman" w:hAnsi="Times New Roman" w:cs="Times New Roman"/>
          <w:sz w:val="24"/>
          <w:szCs w:val="24"/>
        </w:rPr>
        <w:t>on the part of early (from birth)</w:t>
      </w:r>
      <w:r w:rsidR="00C24C31" w:rsidRPr="00815755">
        <w:rPr>
          <w:rFonts w:ascii="Times New Roman" w:hAnsi="Times New Roman" w:cs="Times New Roman"/>
          <w:sz w:val="24"/>
          <w:szCs w:val="24"/>
        </w:rPr>
        <w:t xml:space="preserve"> bilinguals</w:t>
      </w:r>
      <w:r w:rsidR="0087559E" w:rsidRPr="00815755">
        <w:rPr>
          <w:rFonts w:ascii="Times New Roman" w:hAnsi="Times New Roman" w:cs="Times New Roman"/>
          <w:sz w:val="24"/>
          <w:szCs w:val="24"/>
        </w:rPr>
        <w:t xml:space="preserve"> and late (new</w:t>
      </w:r>
      <w:r w:rsidR="00AF6237" w:rsidRPr="00815755">
        <w:rPr>
          <w:rFonts w:ascii="Times New Roman" w:hAnsi="Times New Roman" w:cs="Times New Roman"/>
          <w:sz w:val="24"/>
          <w:szCs w:val="24"/>
        </w:rPr>
        <w:t>ly</w:t>
      </w:r>
      <w:r w:rsidR="0087559E" w:rsidRPr="00815755">
        <w:rPr>
          <w:rFonts w:ascii="Times New Roman" w:hAnsi="Times New Roman" w:cs="Times New Roman"/>
          <w:sz w:val="24"/>
          <w:szCs w:val="24"/>
        </w:rPr>
        <w:t xml:space="preserve"> arrived) bilinguals who speak the community language and a heritage language at home</w:t>
      </w:r>
      <w:r w:rsidR="00C24C31" w:rsidRPr="00815755">
        <w:rPr>
          <w:rFonts w:ascii="Times New Roman" w:hAnsi="Times New Roman" w:cs="Times New Roman"/>
          <w:sz w:val="24"/>
          <w:szCs w:val="24"/>
        </w:rPr>
        <w:t>.</w:t>
      </w:r>
    </w:p>
    <w:p w14:paraId="48814CDC" w14:textId="534D64DF" w:rsidR="00C81D96" w:rsidRPr="00AB202F" w:rsidRDefault="00076581" w:rsidP="0077240F">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Irrespective of the type of bilingualism investigated in these scenarios, </w:t>
      </w:r>
      <w:r w:rsidR="00C81D96" w:rsidRPr="00815755">
        <w:rPr>
          <w:rFonts w:ascii="Times New Roman" w:hAnsi="Times New Roman" w:cs="Times New Roman"/>
          <w:sz w:val="24"/>
          <w:szCs w:val="24"/>
        </w:rPr>
        <w:t xml:space="preserve">the primary aim of these studies has been to demonstrate whether prior linguistic </w:t>
      </w:r>
      <w:r w:rsidR="002526A6" w:rsidRPr="00815755">
        <w:rPr>
          <w:rFonts w:ascii="Times New Roman" w:hAnsi="Times New Roman" w:cs="Times New Roman"/>
          <w:sz w:val="24"/>
          <w:szCs w:val="24"/>
        </w:rPr>
        <w:t>experience</w:t>
      </w:r>
      <w:r w:rsidR="00C81D96" w:rsidRPr="00815755">
        <w:rPr>
          <w:rFonts w:ascii="Times New Roman" w:hAnsi="Times New Roman" w:cs="Times New Roman"/>
          <w:sz w:val="24"/>
          <w:szCs w:val="24"/>
        </w:rPr>
        <w:t xml:space="preserve"> enhances subsequent language acquisition. </w:t>
      </w:r>
      <w:r w:rsidR="00416C06" w:rsidRPr="00815755">
        <w:rPr>
          <w:rFonts w:ascii="Times New Roman" w:hAnsi="Times New Roman" w:cs="Times New Roman"/>
          <w:sz w:val="24"/>
          <w:szCs w:val="24"/>
        </w:rPr>
        <w:t>On this subject</w:t>
      </w:r>
      <w:r w:rsidR="00621E80" w:rsidRPr="00815755">
        <w:rPr>
          <w:rFonts w:ascii="Times New Roman" w:hAnsi="Times New Roman" w:cs="Times New Roman"/>
          <w:sz w:val="24"/>
          <w:szCs w:val="24"/>
        </w:rPr>
        <w:t>, it has been suggested that bilinguals have an advantage over monolinguals when it comes to the acquisition of a</w:t>
      </w:r>
      <w:r w:rsidR="008E2A45" w:rsidRPr="00815755">
        <w:rPr>
          <w:rFonts w:ascii="Times New Roman" w:hAnsi="Times New Roman" w:cs="Times New Roman"/>
          <w:sz w:val="24"/>
          <w:szCs w:val="24"/>
        </w:rPr>
        <w:t>n L3</w:t>
      </w:r>
      <w:r w:rsidR="00FE5C31" w:rsidRPr="00815755">
        <w:rPr>
          <w:rFonts w:ascii="Times New Roman" w:hAnsi="Times New Roman" w:cs="Times New Roman"/>
          <w:sz w:val="24"/>
          <w:szCs w:val="24"/>
        </w:rPr>
        <w:t xml:space="preserve"> (Sanz 2000; </w:t>
      </w:r>
      <w:proofErr w:type="spellStart"/>
      <w:r w:rsidR="00FE5C31" w:rsidRPr="00815755">
        <w:rPr>
          <w:rFonts w:ascii="Times New Roman" w:hAnsi="Times New Roman" w:cs="Times New Roman"/>
          <w:sz w:val="24"/>
          <w:szCs w:val="24"/>
        </w:rPr>
        <w:t>Cenoz</w:t>
      </w:r>
      <w:proofErr w:type="spellEnd"/>
      <w:r w:rsidR="00A725E1" w:rsidRPr="00815755">
        <w:rPr>
          <w:rFonts w:ascii="Times New Roman" w:hAnsi="Times New Roman" w:cs="Times New Roman"/>
          <w:sz w:val="24"/>
          <w:szCs w:val="24"/>
        </w:rPr>
        <w:t>, 2003, 2013</w:t>
      </w:r>
      <w:r w:rsidR="00FE5C31" w:rsidRPr="00815755">
        <w:rPr>
          <w:rFonts w:ascii="Times New Roman" w:hAnsi="Times New Roman" w:cs="Times New Roman"/>
          <w:sz w:val="24"/>
          <w:szCs w:val="24"/>
        </w:rPr>
        <w:t xml:space="preserve">; </w:t>
      </w:r>
      <w:proofErr w:type="spellStart"/>
      <w:r w:rsidR="002F7651" w:rsidRPr="00AB202F">
        <w:rPr>
          <w:rFonts w:ascii="Times New Roman" w:hAnsi="Times New Roman" w:cs="Times New Roman"/>
          <w:sz w:val="24"/>
          <w:szCs w:val="24"/>
        </w:rPr>
        <w:t>Kope</w:t>
      </w:r>
      <w:r w:rsidR="002F7651" w:rsidRPr="00815755">
        <w:rPr>
          <w:rFonts w:ascii="Times New Roman" w:hAnsi="Times New Roman" w:cs="Times New Roman"/>
          <w:sz w:val="24"/>
          <w:szCs w:val="24"/>
        </w:rPr>
        <w:t>č</w:t>
      </w:r>
      <w:r w:rsidR="002F7651" w:rsidRPr="00AB202F">
        <w:rPr>
          <w:rFonts w:ascii="Times New Roman" w:hAnsi="Times New Roman" w:cs="Times New Roman"/>
          <w:sz w:val="24"/>
          <w:szCs w:val="24"/>
        </w:rPr>
        <w:t>ková</w:t>
      </w:r>
      <w:proofErr w:type="spellEnd"/>
      <w:r w:rsidR="00282418" w:rsidRPr="00AB202F">
        <w:rPr>
          <w:rFonts w:ascii="Times New Roman" w:hAnsi="Times New Roman" w:cs="Times New Roman"/>
          <w:sz w:val="24"/>
          <w:szCs w:val="24"/>
        </w:rPr>
        <w:t xml:space="preserve"> 2016</w:t>
      </w:r>
      <w:r w:rsidR="00A0132F" w:rsidRPr="00AB202F">
        <w:rPr>
          <w:rFonts w:ascii="Times New Roman" w:hAnsi="Times New Roman" w:cs="Times New Roman"/>
          <w:sz w:val="24"/>
          <w:szCs w:val="24"/>
        </w:rPr>
        <w:t xml:space="preserve">; Hiroshi &amp; </w:t>
      </w:r>
      <w:proofErr w:type="spellStart"/>
      <w:r w:rsidR="00A0132F" w:rsidRPr="00AB202F">
        <w:rPr>
          <w:rFonts w:ascii="Times New Roman" w:hAnsi="Times New Roman" w:cs="Times New Roman"/>
          <w:sz w:val="24"/>
          <w:szCs w:val="24"/>
        </w:rPr>
        <w:t>Degani</w:t>
      </w:r>
      <w:proofErr w:type="spellEnd"/>
      <w:r w:rsidR="0077240F" w:rsidRPr="00AB202F">
        <w:rPr>
          <w:rFonts w:ascii="Times New Roman" w:hAnsi="Times New Roman" w:cs="Times New Roman"/>
          <w:sz w:val="24"/>
          <w:szCs w:val="24"/>
        </w:rPr>
        <w:t xml:space="preserve"> 2018</w:t>
      </w:r>
      <w:r w:rsidR="00542DF4" w:rsidRPr="00AB202F">
        <w:rPr>
          <w:rFonts w:ascii="Times New Roman" w:hAnsi="Times New Roman" w:cs="Times New Roman"/>
          <w:sz w:val="24"/>
          <w:szCs w:val="24"/>
        </w:rPr>
        <w:t>)</w:t>
      </w:r>
      <w:r w:rsidR="008E2A45" w:rsidRPr="00815755">
        <w:rPr>
          <w:rFonts w:ascii="Times New Roman" w:hAnsi="Times New Roman" w:cs="Times New Roman"/>
          <w:sz w:val="24"/>
          <w:szCs w:val="24"/>
        </w:rPr>
        <w:t xml:space="preserve">, though mixed results have been reported. </w:t>
      </w:r>
      <w:r w:rsidR="000A3A51" w:rsidRPr="00815755">
        <w:rPr>
          <w:rFonts w:ascii="Times New Roman" w:hAnsi="Times New Roman" w:cs="Times New Roman"/>
          <w:sz w:val="24"/>
          <w:szCs w:val="24"/>
        </w:rPr>
        <w:t xml:space="preserve">Among others, a possible explanation for </w:t>
      </w:r>
      <w:r w:rsidR="0017248E" w:rsidRPr="00815755">
        <w:rPr>
          <w:rFonts w:ascii="Times New Roman" w:hAnsi="Times New Roman" w:cs="Times New Roman"/>
          <w:sz w:val="24"/>
          <w:szCs w:val="24"/>
        </w:rPr>
        <w:t>mixed results</w:t>
      </w:r>
      <w:r w:rsidR="000A3A51" w:rsidRPr="00815755">
        <w:rPr>
          <w:rFonts w:ascii="Times New Roman" w:hAnsi="Times New Roman" w:cs="Times New Roman"/>
          <w:sz w:val="24"/>
          <w:szCs w:val="24"/>
        </w:rPr>
        <w:t xml:space="preserve"> is the large variation in the methodologies employed in </w:t>
      </w:r>
      <w:r w:rsidR="001174CE" w:rsidRPr="00815755">
        <w:rPr>
          <w:rFonts w:ascii="Times New Roman" w:hAnsi="Times New Roman" w:cs="Times New Roman"/>
          <w:sz w:val="24"/>
          <w:szCs w:val="24"/>
        </w:rPr>
        <w:t>the</w:t>
      </w:r>
      <w:r w:rsidR="00613301" w:rsidRPr="00815755">
        <w:rPr>
          <w:rFonts w:ascii="Times New Roman" w:hAnsi="Times New Roman" w:cs="Times New Roman"/>
          <w:sz w:val="24"/>
          <w:szCs w:val="24"/>
        </w:rPr>
        <w:t>se</w:t>
      </w:r>
      <w:r w:rsidR="000A3A51" w:rsidRPr="00815755">
        <w:rPr>
          <w:rFonts w:ascii="Times New Roman" w:hAnsi="Times New Roman" w:cs="Times New Roman"/>
          <w:sz w:val="24"/>
          <w:szCs w:val="24"/>
        </w:rPr>
        <w:t xml:space="preserve"> studies, from the participants’ linguistic profile </w:t>
      </w:r>
      <w:r w:rsidR="001373CE" w:rsidRPr="00815755">
        <w:rPr>
          <w:rFonts w:ascii="Times New Roman" w:hAnsi="Times New Roman" w:cs="Times New Roman"/>
          <w:sz w:val="24"/>
          <w:szCs w:val="24"/>
        </w:rPr>
        <w:t xml:space="preserve">and socioeconomic status </w:t>
      </w:r>
      <w:r w:rsidR="000A3A51" w:rsidRPr="00815755">
        <w:rPr>
          <w:rFonts w:ascii="Times New Roman" w:hAnsi="Times New Roman" w:cs="Times New Roman"/>
          <w:sz w:val="24"/>
          <w:szCs w:val="24"/>
        </w:rPr>
        <w:t xml:space="preserve">to the instruments </w:t>
      </w:r>
      <w:r w:rsidR="0017248E" w:rsidRPr="00815755">
        <w:rPr>
          <w:rFonts w:ascii="Times New Roman" w:hAnsi="Times New Roman" w:cs="Times New Roman"/>
          <w:sz w:val="24"/>
          <w:szCs w:val="24"/>
        </w:rPr>
        <w:t xml:space="preserve">employed </w:t>
      </w:r>
      <w:r w:rsidR="000A3A51" w:rsidRPr="00815755">
        <w:rPr>
          <w:rFonts w:ascii="Times New Roman" w:hAnsi="Times New Roman" w:cs="Times New Roman"/>
          <w:sz w:val="24"/>
          <w:szCs w:val="24"/>
        </w:rPr>
        <w:t>in the data collection.</w:t>
      </w:r>
      <w:r w:rsidR="001373CE" w:rsidRPr="00815755">
        <w:rPr>
          <w:rFonts w:ascii="Times New Roman" w:hAnsi="Times New Roman" w:cs="Times New Roman"/>
          <w:sz w:val="24"/>
          <w:szCs w:val="24"/>
        </w:rPr>
        <w:t xml:space="preserve"> </w:t>
      </w:r>
      <w:r w:rsidR="00D51D4F" w:rsidRPr="00815755">
        <w:rPr>
          <w:rFonts w:ascii="Times New Roman" w:hAnsi="Times New Roman" w:cs="Times New Roman"/>
          <w:sz w:val="24"/>
          <w:szCs w:val="24"/>
        </w:rPr>
        <w:t xml:space="preserve">Another plausible explanation is that bilingualism </w:t>
      </w:r>
      <w:r w:rsidR="0080757B" w:rsidRPr="00815755">
        <w:rPr>
          <w:rFonts w:ascii="Times New Roman" w:hAnsi="Times New Roman" w:cs="Times New Roman"/>
          <w:sz w:val="24"/>
          <w:szCs w:val="24"/>
        </w:rPr>
        <w:lastRenderedPageBreak/>
        <w:t>may</w:t>
      </w:r>
      <w:r w:rsidR="00D51D4F" w:rsidRPr="00815755">
        <w:rPr>
          <w:rFonts w:ascii="Times New Roman" w:hAnsi="Times New Roman" w:cs="Times New Roman"/>
          <w:sz w:val="24"/>
          <w:szCs w:val="24"/>
        </w:rPr>
        <w:t xml:space="preserve"> not have advantages across-the-board for subsequent language learning, and its benefits </w:t>
      </w:r>
      <w:r w:rsidR="0080757B" w:rsidRPr="00815755">
        <w:rPr>
          <w:rFonts w:ascii="Times New Roman" w:hAnsi="Times New Roman" w:cs="Times New Roman"/>
          <w:sz w:val="24"/>
          <w:szCs w:val="24"/>
        </w:rPr>
        <w:t>may</w:t>
      </w:r>
      <w:r w:rsidR="00D51D4F" w:rsidRPr="00815755">
        <w:rPr>
          <w:rFonts w:ascii="Times New Roman" w:hAnsi="Times New Roman" w:cs="Times New Roman"/>
          <w:sz w:val="24"/>
          <w:szCs w:val="24"/>
        </w:rPr>
        <w:t xml:space="preserve"> be constrained by the language area </w:t>
      </w:r>
      <w:r w:rsidR="0080757B" w:rsidRPr="00815755">
        <w:rPr>
          <w:rFonts w:ascii="Times New Roman" w:hAnsi="Times New Roman" w:cs="Times New Roman"/>
          <w:sz w:val="24"/>
          <w:szCs w:val="24"/>
        </w:rPr>
        <w:t>(e.g.</w:t>
      </w:r>
      <w:r w:rsidR="00015D78" w:rsidRPr="00815755">
        <w:rPr>
          <w:rFonts w:ascii="Times New Roman" w:hAnsi="Times New Roman" w:cs="Times New Roman"/>
          <w:sz w:val="24"/>
          <w:szCs w:val="24"/>
        </w:rPr>
        <w:t xml:space="preserve"> lexis or</w:t>
      </w:r>
      <w:r w:rsidR="0017248E" w:rsidRPr="00815755">
        <w:rPr>
          <w:rFonts w:ascii="Times New Roman" w:hAnsi="Times New Roman" w:cs="Times New Roman"/>
          <w:sz w:val="24"/>
          <w:szCs w:val="24"/>
        </w:rPr>
        <w:t xml:space="preserve"> </w:t>
      </w:r>
      <w:r w:rsidR="00CA4203" w:rsidRPr="00815755">
        <w:rPr>
          <w:rFonts w:ascii="Times New Roman" w:hAnsi="Times New Roman" w:cs="Times New Roman"/>
          <w:sz w:val="24"/>
          <w:szCs w:val="24"/>
        </w:rPr>
        <w:t xml:space="preserve">syntax) </w:t>
      </w:r>
      <w:r w:rsidR="00D51D4F" w:rsidRPr="00815755">
        <w:rPr>
          <w:rFonts w:ascii="Times New Roman" w:hAnsi="Times New Roman" w:cs="Times New Roman"/>
          <w:sz w:val="24"/>
          <w:szCs w:val="24"/>
        </w:rPr>
        <w:t>or linguistic skill</w:t>
      </w:r>
      <w:r w:rsidR="0080757B" w:rsidRPr="00815755">
        <w:rPr>
          <w:rFonts w:ascii="Times New Roman" w:hAnsi="Times New Roman" w:cs="Times New Roman"/>
          <w:sz w:val="24"/>
          <w:szCs w:val="24"/>
        </w:rPr>
        <w:t xml:space="preserve"> (e.g.</w:t>
      </w:r>
      <w:r w:rsidR="00CA4203" w:rsidRPr="00815755">
        <w:rPr>
          <w:rFonts w:ascii="Times New Roman" w:hAnsi="Times New Roman" w:cs="Times New Roman"/>
          <w:sz w:val="24"/>
          <w:szCs w:val="24"/>
        </w:rPr>
        <w:t xml:space="preserve"> reading or writing)</w:t>
      </w:r>
      <w:r w:rsidR="00D51D4F" w:rsidRPr="00815755">
        <w:rPr>
          <w:rFonts w:ascii="Times New Roman" w:hAnsi="Times New Roman" w:cs="Times New Roman"/>
          <w:sz w:val="24"/>
          <w:szCs w:val="24"/>
        </w:rPr>
        <w:t>.</w:t>
      </w:r>
    </w:p>
    <w:p w14:paraId="68F6E02B" w14:textId="53DC794D" w:rsidR="00821DBF" w:rsidRPr="00815755" w:rsidRDefault="009B66BE" w:rsidP="00B91859">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Counter to what was believed in the 60s</w:t>
      </w:r>
      <w:r w:rsidR="00341C67" w:rsidRPr="00815755">
        <w:rPr>
          <w:rFonts w:ascii="Times New Roman" w:hAnsi="Times New Roman" w:cs="Times New Roman"/>
          <w:sz w:val="24"/>
          <w:szCs w:val="24"/>
        </w:rPr>
        <w:t xml:space="preserve"> and the 70s</w:t>
      </w:r>
      <w:r w:rsidRPr="00815755">
        <w:rPr>
          <w:rFonts w:ascii="Times New Roman" w:hAnsi="Times New Roman" w:cs="Times New Roman"/>
          <w:sz w:val="24"/>
          <w:szCs w:val="24"/>
        </w:rPr>
        <w:t xml:space="preserve">, </w:t>
      </w:r>
      <w:r w:rsidR="0079280B" w:rsidRPr="00815755">
        <w:rPr>
          <w:rFonts w:ascii="Times New Roman" w:hAnsi="Times New Roman" w:cs="Times New Roman"/>
          <w:sz w:val="24"/>
          <w:szCs w:val="24"/>
        </w:rPr>
        <w:t xml:space="preserve">where bilingualism was </w:t>
      </w:r>
      <w:r w:rsidR="00CC7232" w:rsidRPr="00815755">
        <w:rPr>
          <w:rFonts w:ascii="Times New Roman" w:hAnsi="Times New Roman" w:cs="Times New Roman"/>
          <w:sz w:val="24"/>
          <w:szCs w:val="24"/>
        </w:rPr>
        <w:t>thought</w:t>
      </w:r>
      <w:r w:rsidR="0079280B" w:rsidRPr="00815755">
        <w:rPr>
          <w:rFonts w:ascii="Times New Roman" w:hAnsi="Times New Roman" w:cs="Times New Roman"/>
          <w:sz w:val="24"/>
          <w:szCs w:val="24"/>
        </w:rPr>
        <w:t xml:space="preserve"> to have a </w:t>
      </w:r>
      <w:r w:rsidR="00341C67" w:rsidRPr="00815755">
        <w:rPr>
          <w:rFonts w:ascii="Times New Roman" w:hAnsi="Times New Roman" w:cs="Times New Roman"/>
          <w:sz w:val="24"/>
          <w:szCs w:val="24"/>
        </w:rPr>
        <w:t xml:space="preserve">detrimental </w:t>
      </w:r>
      <w:r w:rsidR="0079280B" w:rsidRPr="00815755">
        <w:rPr>
          <w:rFonts w:ascii="Times New Roman" w:hAnsi="Times New Roman" w:cs="Times New Roman"/>
          <w:sz w:val="24"/>
          <w:szCs w:val="24"/>
        </w:rPr>
        <w:t xml:space="preserve">effect on language development, </w:t>
      </w:r>
      <w:r w:rsidRPr="00815755">
        <w:rPr>
          <w:rFonts w:ascii="Times New Roman" w:hAnsi="Times New Roman" w:cs="Times New Roman"/>
          <w:sz w:val="24"/>
          <w:szCs w:val="24"/>
        </w:rPr>
        <w:t>s</w:t>
      </w:r>
      <w:r w:rsidR="00AE717E" w:rsidRPr="00815755">
        <w:rPr>
          <w:rFonts w:ascii="Times New Roman" w:hAnsi="Times New Roman" w:cs="Times New Roman"/>
          <w:sz w:val="24"/>
          <w:szCs w:val="24"/>
        </w:rPr>
        <w:t>ome studies have claimed that both active and passive bilingualism se</w:t>
      </w:r>
      <w:r w:rsidR="001D0D02" w:rsidRPr="00815755">
        <w:rPr>
          <w:rFonts w:ascii="Times New Roman" w:hAnsi="Times New Roman" w:cs="Times New Roman"/>
          <w:sz w:val="24"/>
          <w:szCs w:val="24"/>
        </w:rPr>
        <w:t>em</w:t>
      </w:r>
      <w:r w:rsidR="00AE717E" w:rsidRPr="00815755">
        <w:rPr>
          <w:rFonts w:ascii="Times New Roman" w:hAnsi="Times New Roman" w:cs="Times New Roman"/>
          <w:sz w:val="24"/>
          <w:szCs w:val="24"/>
        </w:rPr>
        <w:t xml:space="preserve"> to contribute positively to the acquisition of a subsequent language (</w:t>
      </w:r>
      <w:proofErr w:type="spellStart"/>
      <w:r w:rsidR="008E61D6" w:rsidRPr="00815755">
        <w:rPr>
          <w:rFonts w:ascii="Times New Roman" w:hAnsi="Times New Roman" w:cs="Times New Roman"/>
          <w:sz w:val="24"/>
          <w:szCs w:val="24"/>
        </w:rPr>
        <w:t>Cenoz</w:t>
      </w:r>
      <w:proofErr w:type="spellEnd"/>
      <w:r w:rsidR="008E61D6" w:rsidRPr="00815755">
        <w:rPr>
          <w:rFonts w:ascii="Times New Roman" w:hAnsi="Times New Roman" w:cs="Times New Roman"/>
          <w:sz w:val="24"/>
          <w:szCs w:val="24"/>
        </w:rPr>
        <w:t xml:space="preserve"> &amp; Valencia 1994; Mu</w:t>
      </w:r>
      <w:r w:rsidR="008E61D6" w:rsidRPr="00815755">
        <w:rPr>
          <w:rFonts w:ascii="Times New Roman" w:hAnsi="Times New Roman" w:cs="Times New Roman"/>
          <w:sz w:val="24"/>
          <w:lang w:val="es-ES"/>
        </w:rPr>
        <w:t>ñ</w:t>
      </w:r>
      <w:r w:rsidR="008E61D6" w:rsidRPr="00815755">
        <w:rPr>
          <w:rFonts w:ascii="Times New Roman" w:hAnsi="Times New Roman" w:cs="Times New Roman"/>
          <w:sz w:val="24"/>
          <w:szCs w:val="24"/>
        </w:rPr>
        <w:t xml:space="preserve">oz 2000; Sanz 2000; </w:t>
      </w:r>
      <w:proofErr w:type="spellStart"/>
      <w:r w:rsidR="00082038" w:rsidRPr="00815755">
        <w:rPr>
          <w:rFonts w:ascii="Times New Roman" w:hAnsi="Times New Roman" w:cs="Times New Roman"/>
          <w:sz w:val="24"/>
          <w:szCs w:val="24"/>
        </w:rPr>
        <w:t>Brohy</w:t>
      </w:r>
      <w:proofErr w:type="spellEnd"/>
      <w:r w:rsidR="00082038" w:rsidRPr="00815755">
        <w:rPr>
          <w:rFonts w:ascii="Times New Roman" w:hAnsi="Times New Roman" w:cs="Times New Roman"/>
          <w:sz w:val="24"/>
          <w:szCs w:val="24"/>
        </w:rPr>
        <w:t xml:space="preserve"> 2001</w:t>
      </w:r>
      <w:r w:rsidR="00FC1B81" w:rsidRPr="00815755">
        <w:rPr>
          <w:rFonts w:ascii="Times New Roman" w:hAnsi="Times New Roman" w:cs="Times New Roman"/>
          <w:sz w:val="24"/>
          <w:szCs w:val="24"/>
        </w:rPr>
        <w:t>)</w:t>
      </w:r>
      <w:r w:rsidR="0017248E" w:rsidRPr="00815755">
        <w:rPr>
          <w:rFonts w:ascii="Times New Roman" w:hAnsi="Times New Roman" w:cs="Times New Roman"/>
          <w:sz w:val="24"/>
          <w:szCs w:val="24"/>
        </w:rPr>
        <w:t xml:space="preserve">, </w:t>
      </w:r>
      <w:r w:rsidR="00FC1B81" w:rsidRPr="00815755">
        <w:rPr>
          <w:rFonts w:ascii="Times New Roman" w:hAnsi="Times New Roman" w:cs="Times New Roman"/>
          <w:sz w:val="24"/>
          <w:szCs w:val="24"/>
        </w:rPr>
        <w:t xml:space="preserve">but </w:t>
      </w:r>
      <w:r w:rsidR="00E20A0F" w:rsidRPr="00815755">
        <w:rPr>
          <w:rFonts w:ascii="Times New Roman" w:hAnsi="Times New Roman" w:cs="Times New Roman"/>
          <w:sz w:val="24"/>
          <w:szCs w:val="24"/>
        </w:rPr>
        <w:t xml:space="preserve">note </w:t>
      </w:r>
      <w:r w:rsidR="00FC1B81" w:rsidRPr="00815755">
        <w:rPr>
          <w:rFonts w:ascii="Times New Roman" w:hAnsi="Times New Roman" w:cs="Times New Roman"/>
          <w:sz w:val="24"/>
          <w:szCs w:val="24"/>
        </w:rPr>
        <w:t>also studies reporting no effect (</w:t>
      </w:r>
      <w:proofErr w:type="spellStart"/>
      <w:r w:rsidR="00BE529E" w:rsidRPr="00815755">
        <w:rPr>
          <w:rFonts w:ascii="Times New Roman" w:hAnsi="Times New Roman" w:cs="Times New Roman"/>
          <w:sz w:val="24"/>
          <w:szCs w:val="24"/>
        </w:rPr>
        <w:t>Ja</w:t>
      </w:r>
      <w:r w:rsidR="009E7264" w:rsidRPr="00815755">
        <w:rPr>
          <w:rFonts w:ascii="Times New Roman" w:hAnsi="Times New Roman" w:cs="Times New Roman"/>
          <w:sz w:val="24"/>
          <w:szCs w:val="24"/>
        </w:rPr>
        <w:t>sp</w:t>
      </w:r>
      <w:r w:rsidR="00BE529E" w:rsidRPr="00815755">
        <w:rPr>
          <w:rFonts w:ascii="Times New Roman" w:hAnsi="Times New Roman" w:cs="Times New Roman"/>
          <w:sz w:val="24"/>
          <w:szCs w:val="24"/>
        </w:rPr>
        <w:t>a</w:t>
      </w:r>
      <w:r w:rsidR="009E7264" w:rsidRPr="00815755">
        <w:rPr>
          <w:rFonts w:ascii="Times New Roman" w:hAnsi="Times New Roman" w:cs="Times New Roman"/>
          <w:sz w:val="24"/>
          <w:szCs w:val="24"/>
        </w:rPr>
        <w:t>ert</w:t>
      </w:r>
      <w:proofErr w:type="spellEnd"/>
      <w:r w:rsidR="009E7264" w:rsidRPr="00815755">
        <w:rPr>
          <w:rFonts w:ascii="Times New Roman" w:hAnsi="Times New Roman" w:cs="Times New Roman"/>
          <w:sz w:val="24"/>
          <w:szCs w:val="24"/>
        </w:rPr>
        <w:t xml:space="preserve"> &amp; </w:t>
      </w:r>
      <w:proofErr w:type="spellStart"/>
      <w:r w:rsidR="009E7264" w:rsidRPr="00815755">
        <w:rPr>
          <w:rFonts w:ascii="Times New Roman" w:hAnsi="Times New Roman" w:cs="Times New Roman"/>
          <w:sz w:val="24"/>
          <w:szCs w:val="24"/>
        </w:rPr>
        <w:t>Lemmens</w:t>
      </w:r>
      <w:proofErr w:type="spellEnd"/>
      <w:r w:rsidR="00FC1B81" w:rsidRPr="00815755">
        <w:rPr>
          <w:rFonts w:ascii="Times New Roman" w:hAnsi="Times New Roman" w:cs="Times New Roman"/>
          <w:sz w:val="24"/>
          <w:szCs w:val="24"/>
        </w:rPr>
        <w:t xml:space="preserve"> </w:t>
      </w:r>
      <w:r w:rsidR="009E7264" w:rsidRPr="00815755">
        <w:rPr>
          <w:rFonts w:ascii="Times New Roman" w:hAnsi="Times New Roman" w:cs="Times New Roman"/>
          <w:sz w:val="24"/>
          <w:szCs w:val="24"/>
        </w:rPr>
        <w:t>1990</w:t>
      </w:r>
      <w:r w:rsidR="00596387" w:rsidRPr="00815755">
        <w:rPr>
          <w:rFonts w:ascii="Times New Roman" w:hAnsi="Times New Roman" w:cs="Times New Roman"/>
          <w:sz w:val="24"/>
          <w:szCs w:val="24"/>
        </w:rPr>
        <w:t>;</w:t>
      </w:r>
      <w:r w:rsidR="00FC1B81" w:rsidRPr="00815755">
        <w:rPr>
          <w:rFonts w:ascii="Times New Roman" w:hAnsi="Times New Roman" w:cs="Times New Roman"/>
          <w:sz w:val="24"/>
          <w:szCs w:val="24"/>
        </w:rPr>
        <w:t xml:space="preserve"> </w:t>
      </w:r>
      <w:r w:rsidR="00135CB3" w:rsidRPr="00815755">
        <w:rPr>
          <w:rFonts w:ascii="Times New Roman" w:hAnsi="Times New Roman" w:cs="Times New Roman"/>
          <w:sz w:val="24"/>
          <w:szCs w:val="24"/>
        </w:rPr>
        <w:t>Sanders &amp; Meijers</w:t>
      </w:r>
      <w:r w:rsidR="00FC1B81" w:rsidRPr="00815755">
        <w:rPr>
          <w:rFonts w:ascii="Times New Roman" w:hAnsi="Times New Roman" w:cs="Times New Roman"/>
          <w:sz w:val="24"/>
          <w:szCs w:val="24"/>
        </w:rPr>
        <w:t xml:space="preserve"> </w:t>
      </w:r>
      <w:r w:rsidR="00135CB3" w:rsidRPr="00815755">
        <w:rPr>
          <w:rFonts w:ascii="Times New Roman" w:hAnsi="Times New Roman" w:cs="Times New Roman"/>
          <w:sz w:val="24"/>
          <w:szCs w:val="24"/>
        </w:rPr>
        <w:t>1995</w:t>
      </w:r>
      <w:r w:rsidR="00FC1B81" w:rsidRPr="00815755">
        <w:rPr>
          <w:rFonts w:ascii="Times New Roman" w:hAnsi="Times New Roman" w:cs="Times New Roman"/>
          <w:sz w:val="24"/>
          <w:szCs w:val="24"/>
        </w:rPr>
        <w:t>).</w:t>
      </w:r>
      <w:r w:rsidR="005D4439" w:rsidRPr="00815755">
        <w:rPr>
          <w:rFonts w:ascii="Times New Roman" w:hAnsi="Times New Roman" w:cs="Times New Roman"/>
          <w:sz w:val="24"/>
          <w:szCs w:val="24"/>
        </w:rPr>
        <w:t xml:space="preserve"> </w:t>
      </w:r>
      <w:r w:rsidR="00FC1B81" w:rsidRPr="00815755">
        <w:rPr>
          <w:rFonts w:ascii="Times New Roman" w:hAnsi="Times New Roman" w:cs="Times New Roman"/>
          <w:sz w:val="24"/>
          <w:szCs w:val="24"/>
        </w:rPr>
        <w:t xml:space="preserve">The positive contribution has been found </w:t>
      </w:r>
      <w:r w:rsidR="00AE717E" w:rsidRPr="00815755">
        <w:rPr>
          <w:rFonts w:ascii="Times New Roman" w:hAnsi="Times New Roman" w:cs="Times New Roman"/>
          <w:sz w:val="24"/>
          <w:szCs w:val="24"/>
        </w:rPr>
        <w:t>even when the learners are not literate in one of their L1s (Wagner</w:t>
      </w:r>
      <w:r w:rsidR="00446FC5" w:rsidRPr="00815755">
        <w:rPr>
          <w:rFonts w:ascii="Times New Roman" w:hAnsi="Times New Roman" w:cs="Times New Roman"/>
          <w:sz w:val="24"/>
          <w:szCs w:val="24"/>
        </w:rPr>
        <w:t xml:space="preserve"> et al.</w:t>
      </w:r>
      <w:r w:rsidR="00AE717E" w:rsidRPr="00815755">
        <w:rPr>
          <w:rFonts w:ascii="Times New Roman" w:hAnsi="Times New Roman" w:cs="Times New Roman"/>
          <w:sz w:val="24"/>
          <w:szCs w:val="24"/>
        </w:rPr>
        <w:t xml:space="preserve"> 1989)</w:t>
      </w:r>
      <w:r w:rsidR="00A54600" w:rsidRPr="00815755">
        <w:rPr>
          <w:rFonts w:ascii="Times New Roman" w:hAnsi="Times New Roman" w:cs="Times New Roman"/>
          <w:sz w:val="24"/>
          <w:szCs w:val="24"/>
        </w:rPr>
        <w:t xml:space="preserve">, </w:t>
      </w:r>
      <w:r w:rsidR="00D67701" w:rsidRPr="00815755">
        <w:rPr>
          <w:rFonts w:ascii="Times New Roman" w:hAnsi="Times New Roman" w:cs="Times New Roman"/>
          <w:sz w:val="24"/>
          <w:szCs w:val="24"/>
        </w:rPr>
        <w:t xml:space="preserve">in contrast with the </w:t>
      </w:r>
      <w:r w:rsidR="00446FC5" w:rsidRPr="00815755">
        <w:rPr>
          <w:rFonts w:ascii="Times New Roman" w:hAnsi="Times New Roman" w:cs="Times New Roman"/>
          <w:sz w:val="24"/>
          <w:szCs w:val="24"/>
        </w:rPr>
        <w:t xml:space="preserve">small </w:t>
      </w:r>
      <w:r w:rsidR="00D67701" w:rsidRPr="00815755">
        <w:rPr>
          <w:rFonts w:ascii="Times New Roman" w:hAnsi="Times New Roman" w:cs="Times New Roman"/>
          <w:sz w:val="24"/>
          <w:szCs w:val="24"/>
        </w:rPr>
        <w:t>contribution reported in contexts of higher socioeconomic status (</w:t>
      </w:r>
      <w:proofErr w:type="spellStart"/>
      <w:r w:rsidR="00B91859" w:rsidRPr="00815755">
        <w:rPr>
          <w:rFonts w:ascii="Times New Roman" w:hAnsi="Times New Roman" w:cs="Times New Roman"/>
          <w:sz w:val="24"/>
          <w:szCs w:val="24"/>
        </w:rPr>
        <w:t>Bennamoun</w:t>
      </w:r>
      <w:proofErr w:type="spellEnd"/>
      <w:r w:rsidR="00B91859" w:rsidRPr="00815755">
        <w:rPr>
          <w:rFonts w:ascii="Times New Roman" w:hAnsi="Times New Roman" w:cs="Times New Roman"/>
          <w:sz w:val="24"/>
          <w:szCs w:val="24"/>
        </w:rPr>
        <w:t xml:space="preserve"> et al. 2013</w:t>
      </w:r>
      <w:r w:rsidR="00596387" w:rsidRPr="00815755">
        <w:rPr>
          <w:rFonts w:ascii="Times New Roman" w:hAnsi="Times New Roman" w:cs="Times New Roman"/>
          <w:sz w:val="24"/>
          <w:szCs w:val="24"/>
        </w:rPr>
        <w:t xml:space="preserve">; </w:t>
      </w:r>
      <w:proofErr w:type="spellStart"/>
      <w:r w:rsidR="00596387" w:rsidRPr="00815755">
        <w:rPr>
          <w:rFonts w:ascii="Times New Roman" w:hAnsi="Times New Roman" w:cs="Times New Roman"/>
          <w:sz w:val="24"/>
          <w:szCs w:val="24"/>
        </w:rPr>
        <w:t>Polinsky</w:t>
      </w:r>
      <w:proofErr w:type="spellEnd"/>
      <w:r w:rsidR="00596387" w:rsidRPr="00815755">
        <w:rPr>
          <w:rFonts w:ascii="Times New Roman" w:hAnsi="Times New Roman" w:cs="Times New Roman"/>
          <w:sz w:val="24"/>
          <w:szCs w:val="24"/>
        </w:rPr>
        <w:t xml:space="preserve"> 2015</w:t>
      </w:r>
      <w:r w:rsidR="00D67701" w:rsidRPr="00815755">
        <w:rPr>
          <w:rFonts w:ascii="Times New Roman" w:hAnsi="Times New Roman" w:cs="Times New Roman"/>
          <w:sz w:val="24"/>
          <w:szCs w:val="24"/>
        </w:rPr>
        <w:t xml:space="preserve">). </w:t>
      </w:r>
      <w:r w:rsidR="001D0D02" w:rsidRPr="00815755">
        <w:rPr>
          <w:rFonts w:ascii="Times New Roman" w:hAnsi="Times New Roman" w:cs="Times New Roman"/>
          <w:sz w:val="24"/>
          <w:szCs w:val="24"/>
        </w:rPr>
        <w:t>The main argument put forward in trying to explain the positive contribution of bilingualism to subsequent language acquisition is the transfer of prior knowledge, skills and processing routines</w:t>
      </w:r>
      <w:r w:rsidR="00913934" w:rsidRPr="00815755">
        <w:rPr>
          <w:rFonts w:ascii="Times New Roman" w:hAnsi="Times New Roman" w:cs="Times New Roman"/>
          <w:sz w:val="24"/>
          <w:szCs w:val="24"/>
        </w:rPr>
        <w:t xml:space="preserve">. This interpretation is consistent with Cummins’ (1981) linguistic interdependence hypothesis for the transferability of literacy skills from the L1, and it reinforces the role played by prior language experience in </w:t>
      </w:r>
      <w:r w:rsidR="00446FC5" w:rsidRPr="00815755">
        <w:rPr>
          <w:rFonts w:ascii="Times New Roman" w:hAnsi="Times New Roman" w:cs="Times New Roman"/>
          <w:sz w:val="24"/>
          <w:szCs w:val="24"/>
        </w:rPr>
        <w:t>multilingualism</w:t>
      </w:r>
      <w:r w:rsidR="00DA6F09" w:rsidRPr="00815755">
        <w:rPr>
          <w:rFonts w:ascii="Times New Roman" w:hAnsi="Times New Roman" w:cs="Times New Roman"/>
          <w:sz w:val="24"/>
          <w:szCs w:val="24"/>
        </w:rPr>
        <w:t>.</w:t>
      </w:r>
      <w:r w:rsidR="00446FC5" w:rsidRPr="00815755">
        <w:rPr>
          <w:rFonts w:ascii="Times New Roman" w:hAnsi="Times New Roman" w:cs="Times New Roman"/>
          <w:sz w:val="24"/>
          <w:szCs w:val="24"/>
        </w:rPr>
        <w:t xml:space="preserve"> </w:t>
      </w:r>
      <w:r w:rsidR="00511E17" w:rsidRPr="00815755">
        <w:rPr>
          <w:rFonts w:ascii="Times New Roman" w:hAnsi="Times New Roman" w:cs="Times New Roman"/>
          <w:sz w:val="24"/>
          <w:szCs w:val="24"/>
        </w:rPr>
        <w:t xml:space="preserve"> </w:t>
      </w:r>
    </w:p>
    <w:p w14:paraId="07001093" w14:textId="3EF9344A" w:rsidR="000E7111" w:rsidRPr="00815755" w:rsidRDefault="00511E17" w:rsidP="002D226A">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In more or less direct ways, the outcomes of language learning in multilingual settings are always interpreted in the light of</w:t>
      </w:r>
      <w:r w:rsidR="009406B3" w:rsidRPr="00815755">
        <w:rPr>
          <w:rFonts w:ascii="Times New Roman" w:hAnsi="Times New Roman" w:cs="Times New Roman"/>
          <w:sz w:val="24"/>
          <w:szCs w:val="24"/>
        </w:rPr>
        <w:t xml:space="preserve"> two factors, namely</w:t>
      </w:r>
      <w:r w:rsidR="00F34E26" w:rsidRPr="00815755">
        <w:rPr>
          <w:rFonts w:ascii="Times New Roman" w:hAnsi="Times New Roman" w:cs="Times New Roman"/>
          <w:sz w:val="24"/>
          <w:szCs w:val="24"/>
        </w:rPr>
        <w:t xml:space="preserve"> </w:t>
      </w:r>
      <w:r w:rsidR="00821DBF" w:rsidRPr="00815755">
        <w:rPr>
          <w:rFonts w:ascii="Times New Roman" w:hAnsi="Times New Roman" w:cs="Times New Roman"/>
          <w:sz w:val="24"/>
          <w:szCs w:val="24"/>
        </w:rPr>
        <w:t xml:space="preserve">age </w:t>
      </w:r>
      <w:r w:rsidRPr="00815755">
        <w:rPr>
          <w:rFonts w:ascii="Times New Roman" w:hAnsi="Times New Roman" w:cs="Times New Roman"/>
          <w:sz w:val="24"/>
          <w:szCs w:val="24"/>
        </w:rPr>
        <w:t xml:space="preserve">and proficiency. These two factors are </w:t>
      </w:r>
      <w:r w:rsidR="00F818D6" w:rsidRPr="00815755">
        <w:rPr>
          <w:rFonts w:ascii="Times New Roman" w:hAnsi="Times New Roman" w:cs="Times New Roman"/>
          <w:sz w:val="24"/>
          <w:szCs w:val="24"/>
        </w:rPr>
        <w:t>reviewed in s</w:t>
      </w:r>
      <w:r w:rsidRPr="00815755">
        <w:rPr>
          <w:rFonts w:ascii="Times New Roman" w:hAnsi="Times New Roman" w:cs="Times New Roman"/>
          <w:sz w:val="24"/>
          <w:szCs w:val="24"/>
        </w:rPr>
        <w:t xml:space="preserve">ections 2 and 3, respectively. </w:t>
      </w:r>
      <w:r w:rsidR="00821DBF" w:rsidRPr="00815755">
        <w:rPr>
          <w:rFonts w:ascii="Times New Roman" w:hAnsi="Times New Roman" w:cs="Times New Roman"/>
          <w:sz w:val="24"/>
          <w:szCs w:val="24"/>
        </w:rPr>
        <w:t xml:space="preserve">Of course an extensive review of findings related to these factors is </w:t>
      </w:r>
      <w:r w:rsidR="000E7111" w:rsidRPr="00815755">
        <w:rPr>
          <w:rFonts w:ascii="Times New Roman" w:hAnsi="Times New Roman" w:cs="Times New Roman"/>
          <w:sz w:val="24"/>
          <w:szCs w:val="24"/>
        </w:rPr>
        <w:t xml:space="preserve">beyond </w:t>
      </w:r>
      <w:r w:rsidR="00821DBF" w:rsidRPr="00815755">
        <w:rPr>
          <w:rFonts w:ascii="Times New Roman" w:hAnsi="Times New Roman" w:cs="Times New Roman"/>
          <w:sz w:val="24"/>
          <w:szCs w:val="24"/>
        </w:rPr>
        <w:t xml:space="preserve">the scope of the present chapter. </w:t>
      </w:r>
      <w:r w:rsidR="000E7111" w:rsidRPr="00815755">
        <w:rPr>
          <w:rFonts w:ascii="Times New Roman" w:hAnsi="Times New Roman" w:cs="Times New Roman"/>
          <w:sz w:val="24"/>
          <w:szCs w:val="24"/>
        </w:rPr>
        <w:t>Hence, the following sections try to offer a succinct outline of general findings in relation to age and proficiency</w:t>
      </w:r>
      <w:r w:rsidR="003556BA" w:rsidRPr="00815755">
        <w:rPr>
          <w:rFonts w:ascii="Times New Roman" w:hAnsi="Times New Roman" w:cs="Times New Roman"/>
          <w:sz w:val="24"/>
          <w:szCs w:val="24"/>
        </w:rPr>
        <w:t>, and then move</w:t>
      </w:r>
      <w:r w:rsidR="000E7111" w:rsidRPr="00815755">
        <w:rPr>
          <w:rFonts w:ascii="Times New Roman" w:hAnsi="Times New Roman" w:cs="Times New Roman"/>
          <w:sz w:val="24"/>
          <w:szCs w:val="24"/>
        </w:rPr>
        <w:t xml:space="preserve"> on to discuss some issues more directly related to effects on multilingual language acquisition. </w:t>
      </w:r>
    </w:p>
    <w:p w14:paraId="1314A8C3" w14:textId="77777777" w:rsidR="00821DBF" w:rsidRPr="00815755" w:rsidRDefault="00821DBF" w:rsidP="00F13F9B">
      <w:pPr>
        <w:spacing w:line="480" w:lineRule="auto"/>
        <w:jc w:val="both"/>
        <w:rPr>
          <w:rFonts w:ascii="Times New Roman" w:hAnsi="Times New Roman" w:cs="Times New Roman"/>
          <w:sz w:val="24"/>
          <w:szCs w:val="24"/>
        </w:rPr>
      </w:pPr>
    </w:p>
    <w:p w14:paraId="659DC30A" w14:textId="3D3FC7EF" w:rsidR="00792DC6" w:rsidRPr="00815755" w:rsidRDefault="004F0F48" w:rsidP="00933DAB">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2 The age factor</w:t>
      </w:r>
      <w:r w:rsidR="005166E4" w:rsidRPr="00815755">
        <w:rPr>
          <w:rFonts w:ascii="Times New Roman" w:hAnsi="Times New Roman" w:cs="Times New Roman"/>
          <w:b/>
          <w:sz w:val="24"/>
          <w:szCs w:val="24"/>
        </w:rPr>
        <w:t xml:space="preserve"> in multilingual</w:t>
      </w:r>
      <w:r w:rsidR="00015D78" w:rsidRPr="00815755">
        <w:rPr>
          <w:rFonts w:ascii="Times New Roman" w:hAnsi="Times New Roman" w:cs="Times New Roman"/>
          <w:b/>
          <w:sz w:val="24"/>
          <w:szCs w:val="24"/>
        </w:rPr>
        <w:t xml:space="preserve"> language</w:t>
      </w:r>
      <w:r w:rsidR="005166E4" w:rsidRPr="00815755">
        <w:rPr>
          <w:rFonts w:ascii="Times New Roman" w:hAnsi="Times New Roman" w:cs="Times New Roman"/>
          <w:b/>
          <w:sz w:val="24"/>
          <w:szCs w:val="24"/>
        </w:rPr>
        <w:t xml:space="preserve"> acquisition </w:t>
      </w:r>
    </w:p>
    <w:p w14:paraId="61E41A8D" w14:textId="2A87761B" w:rsidR="00A6010E" w:rsidRPr="00815755" w:rsidRDefault="00157A65" w:rsidP="00821DBF">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lastRenderedPageBreak/>
        <w:t xml:space="preserve">Age is one of the most </w:t>
      </w:r>
      <w:r w:rsidR="00B561B3" w:rsidRPr="00815755">
        <w:rPr>
          <w:rFonts w:ascii="Times New Roman" w:hAnsi="Times New Roman" w:cs="Times New Roman"/>
          <w:sz w:val="24"/>
          <w:szCs w:val="24"/>
        </w:rPr>
        <w:t xml:space="preserve">widely </w:t>
      </w:r>
      <w:r w:rsidRPr="00815755">
        <w:rPr>
          <w:rFonts w:ascii="Times New Roman" w:hAnsi="Times New Roman" w:cs="Times New Roman"/>
          <w:sz w:val="24"/>
          <w:szCs w:val="24"/>
        </w:rPr>
        <w:t xml:space="preserve">investigated factors in the literature on </w:t>
      </w:r>
      <w:r w:rsidR="00B561B3" w:rsidRPr="00815755">
        <w:rPr>
          <w:rFonts w:ascii="Times New Roman" w:hAnsi="Times New Roman" w:cs="Times New Roman"/>
          <w:sz w:val="24"/>
          <w:szCs w:val="24"/>
        </w:rPr>
        <w:t xml:space="preserve">L2 </w:t>
      </w:r>
      <w:r w:rsidRPr="00815755">
        <w:rPr>
          <w:rFonts w:ascii="Times New Roman" w:hAnsi="Times New Roman" w:cs="Times New Roman"/>
          <w:sz w:val="24"/>
          <w:szCs w:val="24"/>
        </w:rPr>
        <w:t xml:space="preserve">acquisition (see </w:t>
      </w:r>
      <w:r w:rsidR="00763330" w:rsidRPr="00815755">
        <w:rPr>
          <w:rFonts w:ascii="Times New Roman" w:hAnsi="Times New Roman" w:cs="Times New Roman"/>
          <w:sz w:val="24"/>
          <w:szCs w:val="24"/>
        </w:rPr>
        <w:t xml:space="preserve">recent </w:t>
      </w:r>
      <w:r w:rsidRPr="00815755">
        <w:rPr>
          <w:rFonts w:ascii="Times New Roman" w:hAnsi="Times New Roman" w:cs="Times New Roman"/>
          <w:sz w:val="24"/>
          <w:szCs w:val="24"/>
        </w:rPr>
        <w:t xml:space="preserve">reviews in </w:t>
      </w:r>
      <w:proofErr w:type="spellStart"/>
      <w:r w:rsidRPr="00815755">
        <w:rPr>
          <w:rFonts w:ascii="Times New Roman" w:hAnsi="Times New Roman" w:cs="Times New Roman"/>
          <w:sz w:val="24"/>
          <w:szCs w:val="24"/>
        </w:rPr>
        <w:t>Pfenninger</w:t>
      </w:r>
      <w:proofErr w:type="spellEnd"/>
      <w:r w:rsidRPr="00815755">
        <w:rPr>
          <w:rFonts w:ascii="Times New Roman" w:hAnsi="Times New Roman" w:cs="Times New Roman"/>
          <w:sz w:val="24"/>
          <w:szCs w:val="24"/>
        </w:rPr>
        <w:t xml:space="preserve"> &amp; Singleton 2017; Singleton &amp; </w:t>
      </w:r>
      <w:proofErr w:type="spellStart"/>
      <w:r w:rsidRPr="00815755">
        <w:rPr>
          <w:rFonts w:ascii="Times New Roman" w:hAnsi="Times New Roman" w:cs="Times New Roman"/>
          <w:sz w:val="24"/>
          <w:szCs w:val="24"/>
        </w:rPr>
        <w:t>Pfenninger</w:t>
      </w:r>
      <w:proofErr w:type="spellEnd"/>
      <w:r w:rsidRPr="00815755">
        <w:rPr>
          <w:rFonts w:ascii="Times New Roman" w:hAnsi="Times New Roman" w:cs="Times New Roman"/>
          <w:sz w:val="24"/>
          <w:szCs w:val="24"/>
        </w:rPr>
        <w:t xml:space="preserve"> 2018</w:t>
      </w:r>
      <w:r w:rsidR="00C876EF" w:rsidRPr="00815755">
        <w:rPr>
          <w:rFonts w:ascii="Times New Roman" w:hAnsi="Times New Roman" w:cs="Times New Roman"/>
          <w:sz w:val="24"/>
          <w:szCs w:val="24"/>
        </w:rPr>
        <w:t>; Mu</w:t>
      </w:r>
      <w:r w:rsidR="00C876EF" w:rsidRPr="00815755">
        <w:rPr>
          <w:rFonts w:ascii="Times New Roman" w:hAnsi="Times New Roman" w:cs="Times New Roman"/>
          <w:sz w:val="24"/>
          <w:lang w:val="es-ES"/>
        </w:rPr>
        <w:t>ñ</w:t>
      </w:r>
      <w:r w:rsidR="00C876EF" w:rsidRPr="00815755">
        <w:rPr>
          <w:rFonts w:ascii="Times New Roman" w:hAnsi="Times New Roman" w:cs="Times New Roman"/>
          <w:sz w:val="24"/>
          <w:szCs w:val="24"/>
        </w:rPr>
        <w:t>oz 2019</w:t>
      </w:r>
      <w:r w:rsidR="00590939" w:rsidRPr="00815755">
        <w:rPr>
          <w:rFonts w:ascii="Times New Roman" w:hAnsi="Times New Roman" w:cs="Times New Roman"/>
          <w:sz w:val="24"/>
          <w:szCs w:val="24"/>
        </w:rPr>
        <w:t>; Mu</w:t>
      </w:r>
      <w:r w:rsidR="00590939" w:rsidRPr="00815755">
        <w:rPr>
          <w:rFonts w:ascii="Times New Roman" w:hAnsi="Times New Roman" w:cs="Times New Roman"/>
          <w:sz w:val="24"/>
          <w:lang w:val="es-ES"/>
        </w:rPr>
        <w:t>ñ</w:t>
      </w:r>
      <w:r w:rsidR="00590939" w:rsidRPr="00815755">
        <w:rPr>
          <w:rFonts w:ascii="Times New Roman" w:hAnsi="Times New Roman" w:cs="Times New Roman"/>
          <w:sz w:val="24"/>
          <w:szCs w:val="24"/>
        </w:rPr>
        <w:t>oz &amp; Singleton 2019</w:t>
      </w:r>
      <w:r w:rsidRPr="00815755">
        <w:rPr>
          <w:rFonts w:ascii="Times New Roman" w:hAnsi="Times New Roman" w:cs="Times New Roman"/>
          <w:sz w:val="24"/>
          <w:szCs w:val="24"/>
        </w:rPr>
        <w:t xml:space="preserve">). </w:t>
      </w:r>
      <w:r w:rsidR="00D21534" w:rsidRPr="00815755">
        <w:rPr>
          <w:rFonts w:ascii="Times New Roman" w:hAnsi="Times New Roman" w:cs="Times New Roman"/>
          <w:sz w:val="24"/>
          <w:szCs w:val="24"/>
        </w:rPr>
        <w:t xml:space="preserve">While much work has </w:t>
      </w:r>
      <w:r w:rsidRPr="00815755">
        <w:rPr>
          <w:rFonts w:ascii="Times New Roman" w:hAnsi="Times New Roman" w:cs="Times New Roman"/>
          <w:sz w:val="24"/>
          <w:szCs w:val="24"/>
        </w:rPr>
        <w:t>been done</w:t>
      </w:r>
      <w:r w:rsidR="00D21534" w:rsidRPr="00815755">
        <w:rPr>
          <w:rFonts w:ascii="Times New Roman" w:hAnsi="Times New Roman" w:cs="Times New Roman"/>
          <w:sz w:val="24"/>
          <w:szCs w:val="24"/>
        </w:rPr>
        <w:t xml:space="preserve"> to determine the effects of both biological </w:t>
      </w:r>
      <w:r w:rsidR="004B1985" w:rsidRPr="00815755">
        <w:rPr>
          <w:rFonts w:ascii="Times New Roman" w:hAnsi="Times New Roman" w:cs="Times New Roman"/>
          <w:sz w:val="24"/>
          <w:szCs w:val="24"/>
        </w:rPr>
        <w:t xml:space="preserve">(age-at-time-of-testing) </w:t>
      </w:r>
      <w:r w:rsidR="00D21534" w:rsidRPr="00815755">
        <w:rPr>
          <w:rFonts w:ascii="Times New Roman" w:hAnsi="Times New Roman" w:cs="Times New Roman"/>
          <w:sz w:val="24"/>
          <w:szCs w:val="24"/>
        </w:rPr>
        <w:t xml:space="preserve">and starting age </w:t>
      </w:r>
      <w:r w:rsidR="004B1985" w:rsidRPr="00815755">
        <w:rPr>
          <w:rFonts w:ascii="Times New Roman" w:hAnsi="Times New Roman" w:cs="Times New Roman"/>
          <w:sz w:val="24"/>
          <w:szCs w:val="24"/>
        </w:rPr>
        <w:t xml:space="preserve">(age at the onset of target language acquisition) </w:t>
      </w:r>
      <w:r w:rsidR="00D21534" w:rsidRPr="00815755">
        <w:rPr>
          <w:rFonts w:ascii="Times New Roman" w:hAnsi="Times New Roman" w:cs="Times New Roman"/>
          <w:sz w:val="24"/>
          <w:szCs w:val="24"/>
        </w:rPr>
        <w:t xml:space="preserve">when it comes to the acquisition of an L2, </w:t>
      </w:r>
      <w:r w:rsidR="00DB76DA" w:rsidRPr="00815755">
        <w:rPr>
          <w:rFonts w:ascii="Times New Roman" w:hAnsi="Times New Roman" w:cs="Times New Roman"/>
          <w:sz w:val="24"/>
          <w:szCs w:val="24"/>
        </w:rPr>
        <w:t>much less work has been carried out to specifically exami</w:t>
      </w:r>
      <w:r w:rsidR="00677DE5" w:rsidRPr="00815755">
        <w:rPr>
          <w:rFonts w:ascii="Times New Roman" w:hAnsi="Times New Roman" w:cs="Times New Roman"/>
          <w:sz w:val="24"/>
          <w:szCs w:val="24"/>
        </w:rPr>
        <w:t>ne the complex</w:t>
      </w:r>
      <w:r w:rsidR="00E87230" w:rsidRPr="00815755">
        <w:rPr>
          <w:rFonts w:ascii="Times New Roman" w:hAnsi="Times New Roman" w:cs="Times New Roman"/>
          <w:sz w:val="24"/>
          <w:szCs w:val="24"/>
        </w:rPr>
        <w:t xml:space="preserve"> ways in which </w:t>
      </w:r>
      <w:r w:rsidR="00DB76DA" w:rsidRPr="00815755">
        <w:rPr>
          <w:rFonts w:ascii="Times New Roman" w:hAnsi="Times New Roman" w:cs="Times New Roman"/>
          <w:sz w:val="24"/>
          <w:szCs w:val="24"/>
        </w:rPr>
        <w:t xml:space="preserve">age and </w:t>
      </w:r>
      <w:r w:rsidR="00E87230" w:rsidRPr="00815755">
        <w:rPr>
          <w:rFonts w:ascii="Times New Roman" w:hAnsi="Times New Roman" w:cs="Times New Roman"/>
          <w:sz w:val="24"/>
          <w:szCs w:val="24"/>
        </w:rPr>
        <w:t>additional language acquisition</w:t>
      </w:r>
      <w:r w:rsidR="00DB76DA" w:rsidRPr="00815755">
        <w:rPr>
          <w:rFonts w:ascii="Times New Roman" w:hAnsi="Times New Roman" w:cs="Times New Roman"/>
          <w:sz w:val="24"/>
          <w:szCs w:val="24"/>
        </w:rPr>
        <w:t xml:space="preserve"> relate to each other.</w:t>
      </w:r>
      <w:r w:rsidR="00634215" w:rsidRPr="00815755">
        <w:rPr>
          <w:rFonts w:ascii="Times New Roman" w:hAnsi="Times New Roman" w:cs="Times New Roman"/>
          <w:sz w:val="24"/>
          <w:szCs w:val="24"/>
        </w:rPr>
        <w:t xml:space="preserve"> </w:t>
      </w:r>
      <w:r w:rsidR="009F6157" w:rsidRPr="00815755">
        <w:rPr>
          <w:rFonts w:ascii="Times New Roman" w:hAnsi="Times New Roman" w:cs="Times New Roman"/>
          <w:sz w:val="24"/>
          <w:szCs w:val="24"/>
        </w:rPr>
        <w:t>As Mu</w:t>
      </w:r>
      <w:r w:rsidR="009F6157" w:rsidRPr="00815755">
        <w:rPr>
          <w:rFonts w:ascii="Times New Roman" w:hAnsi="Times New Roman" w:cs="Times New Roman"/>
          <w:sz w:val="24"/>
          <w:lang w:val="es-ES"/>
        </w:rPr>
        <w:t>ñ</w:t>
      </w:r>
      <w:r w:rsidR="009F6157" w:rsidRPr="00815755">
        <w:rPr>
          <w:rFonts w:ascii="Times New Roman" w:hAnsi="Times New Roman" w:cs="Times New Roman"/>
          <w:sz w:val="24"/>
          <w:szCs w:val="24"/>
        </w:rPr>
        <w:t xml:space="preserve">oz (2019: 433) </w:t>
      </w:r>
      <w:r w:rsidR="006B5F2C" w:rsidRPr="00815755">
        <w:rPr>
          <w:rFonts w:ascii="Times New Roman" w:hAnsi="Times New Roman" w:cs="Times New Roman"/>
          <w:sz w:val="24"/>
          <w:szCs w:val="24"/>
        </w:rPr>
        <w:t>notices</w:t>
      </w:r>
      <w:r w:rsidR="009F6157" w:rsidRPr="00815755">
        <w:rPr>
          <w:rFonts w:ascii="Times New Roman" w:hAnsi="Times New Roman" w:cs="Times New Roman"/>
          <w:sz w:val="24"/>
          <w:szCs w:val="24"/>
        </w:rPr>
        <w:t xml:space="preserve">, a very early exposure to an additional language in pre-primary school is “expected to open children’s minds to multilingualism”. </w:t>
      </w:r>
      <w:r w:rsidR="00425105" w:rsidRPr="00815755">
        <w:rPr>
          <w:rFonts w:ascii="Times New Roman" w:hAnsi="Times New Roman" w:cs="Times New Roman"/>
          <w:sz w:val="24"/>
          <w:szCs w:val="24"/>
        </w:rPr>
        <w:t>Moreover, a</w:t>
      </w:r>
      <w:r w:rsidR="005B6A58" w:rsidRPr="00815755">
        <w:rPr>
          <w:rFonts w:ascii="Times New Roman" w:hAnsi="Times New Roman" w:cs="Times New Roman"/>
          <w:sz w:val="24"/>
          <w:szCs w:val="24"/>
        </w:rPr>
        <w:t>lthough the starting ages for a first and a second foreign language are important, above all insofar as they have a bearing on the particular sequence in which they should be taught at school (Mu</w:t>
      </w:r>
      <w:r w:rsidR="005B6A58" w:rsidRPr="00815755">
        <w:rPr>
          <w:rFonts w:ascii="Times New Roman" w:hAnsi="Times New Roman" w:cs="Times New Roman"/>
          <w:sz w:val="24"/>
          <w:szCs w:val="24"/>
          <w:lang w:val="es-ES"/>
        </w:rPr>
        <w:t>ñ</w:t>
      </w:r>
      <w:r w:rsidR="005B6A58" w:rsidRPr="00815755">
        <w:rPr>
          <w:rFonts w:ascii="Times New Roman" w:hAnsi="Times New Roman" w:cs="Times New Roman"/>
          <w:sz w:val="24"/>
          <w:szCs w:val="24"/>
        </w:rPr>
        <w:t>oz &amp; Singleton, 2019: 222), very little evidence is available on how starting and biological age impacts the concurrent acquisition of two foreign languages</w:t>
      </w:r>
      <w:r w:rsidR="00AF7CCF" w:rsidRPr="00815755">
        <w:rPr>
          <w:rFonts w:ascii="Times New Roman" w:hAnsi="Times New Roman" w:cs="Times New Roman"/>
          <w:sz w:val="24"/>
          <w:szCs w:val="24"/>
        </w:rPr>
        <w:t>. Thus, further evidence is needed</w:t>
      </w:r>
      <w:r w:rsidR="00425105" w:rsidRPr="00815755">
        <w:rPr>
          <w:rFonts w:ascii="Times New Roman" w:hAnsi="Times New Roman" w:cs="Times New Roman"/>
          <w:sz w:val="24"/>
          <w:szCs w:val="24"/>
        </w:rPr>
        <w:t xml:space="preserve"> of</w:t>
      </w:r>
      <w:r w:rsidR="00AF7CCF" w:rsidRPr="00815755">
        <w:rPr>
          <w:rFonts w:ascii="Times New Roman" w:hAnsi="Times New Roman" w:cs="Times New Roman"/>
          <w:sz w:val="24"/>
          <w:szCs w:val="24"/>
        </w:rPr>
        <w:t xml:space="preserve"> the effects of starting age on </w:t>
      </w:r>
      <w:r w:rsidR="005B6A58" w:rsidRPr="00815755">
        <w:rPr>
          <w:rFonts w:ascii="Times New Roman" w:hAnsi="Times New Roman" w:cs="Times New Roman"/>
          <w:sz w:val="24"/>
          <w:szCs w:val="24"/>
        </w:rPr>
        <w:t xml:space="preserve">L3 acquisition in its definition as any language beyond the L2 or first foreign language. </w:t>
      </w:r>
      <w:r w:rsidR="00AA2600" w:rsidRPr="00815755">
        <w:rPr>
          <w:rFonts w:ascii="Times New Roman" w:hAnsi="Times New Roman" w:cs="Times New Roman"/>
          <w:sz w:val="24"/>
          <w:szCs w:val="24"/>
        </w:rPr>
        <w:t>Rather</w:t>
      </w:r>
      <w:r w:rsidR="000F52E2" w:rsidRPr="00815755">
        <w:rPr>
          <w:rFonts w:ascii="Times New Roman" w:hAnsi="Times New Roman" w:cs="Times New Roman"/>
          <w:sz w:val="24"/>
          <w:szCs w:val="24"/>
        </w:rPr>
        <w:t>, the evidence available</w:t>
      </w:r>
      <w:r w:rsidR="00567BE4" w:rsidRPr="00815755">
        <w:rPr>
          <w:rFonts w:ascii="Times New Roman" w:hAnsi="Times New Roman" w:cs="Times New Roman"/>
          <w:sz w:val="24"/>
          <w:szCs w:val="24"/>
        </w:rPr>
        <w:t xml:space="preserve"> in multilingualism research</w:t>
      </w:r>
      <w:r w:rsidR="000F52E2" w:rsidRPr="00815755">
        <w:rPr>
          <w:rFonts w:ascii="Times New Roman" w:hAnsi="Times New Roman" w:cs="Times New Roman"/>
          <w:sz w:val="24"/>
          <w:szCs w:val="24"/>
        </w:rPr>
        <w:t xml:space="preserve"> is informed b</w:t>
      </w:r>
      <w:r w:rsidR="008C6CDF" w:rsidRPr="00815755">
        <w:rPr>
          <w:rFonts w:ascii="Times New Roman" w:hAnsi="Times New Roman" w:cs="Times New Roman"/>
          <w:sz w:val="24"/>
          <w:szCs w:val="24"/>
        </w:rPr>
        <w:t>y bilingual learner</w:t>
      </w:r>
      <w:r w:rsidR="00F4278A" w:rsidRPr="00815755">
        <w:rPr>
          <w:rFonts w:ascii="Times New Roman" w:hAnsi="Times New Roman" w:cs="Times New Roman"/>
          <w:sz w:val="24"/>
          <w:szCs w:val="24"/>
        </w:rPr>
        <w:t xml:space="preserve">s, often immigrants, learning </w:t>
      </w:r>
      <w:r w:rsidR="00F94469" w:rsidRPr="00815755">
        <w:rPr>
          <w:rFonts w:ascii="Times New Roman" w:hAnsi="Times New Roman" w:cs="Times New Roman"/>
          <w:sz w:val="24"/>
          <w:szCs w:val="24"/>
        </w:rPr>
        <w:t xml:space="preserve">their first foreign </w:t>
      </w:r>
      <w:r w:rsidR="008C6CDF" w:rsidRPr="00815755">
        <w:rPr>
          <w:rFonts w:ascii="Times New Roman" w:hAnsi="Times New Roman" w:cs="Times New Roman"/>
          <w:sz w:val="24"/>
          <w:szCs w:val="24"/>
        </w:rPr>
        <w:t>language in a variety of contexts</w:t>
      </w:r>
      <w:r w:rsidR="00B052E1" w:rsidRPr="00815755">
        <w:rPr>
          <w:rFonts w:ascii="Times New Roman" w:hAnsi="Times New Roman" w:cs="Times New Roman"/>
          <w:sz w:val="24"/>
          <w:szCs w:val="24"/>
        </w:rPr>
        <w:t xml:space="preserve">, as indicated in the </w:t>
      </w:r>
      <w:r w:rsidR="00EA02A9" w:rsidRPr="00815755">
        <w:rPr>
          <w:rFonts w:ascii="Times New Roman" w:hAnsi="Times New Roman" w:cs="Times New Roman"/>
          <w:sz w:val="24"/>
          <w:szCs w:val="24"/>
        </w:rPr>
        <w:t xml:space="preserve">scenarios described at the </w:t>
      </w:r>
      <w:r w:rsidR="00B052E1" w:rsidRPr="00815755">
        <w:rPr>
          <w:rFonts w:ascii="Times New Roman" w:hAnsi="Times New Roman" w:cs="Times New Roman"/>
          <w:sz w:val="24"/>
          <w:szCs w:val="24"/>
        </w:rPr>
        <w:t xml:space="preserve">beginning of section 1.2. </w:t>
      </w:r>
      <w:r w:rsidR="00A6010E" w:rsidRPr="00815755">
        <w:rPr>
          <w:rFonts w:ascii="Times New Roman" w:hAnsi="Times New Roman" w:cs="Times New Roman"/>
          <w:sz w:val="24"/>
          <w:szCs w:val="24"/>
        </w:rPr>
        <w:t xml:space="preserve">Consequently, more research is needed in order to identify and single out the particularities of </w:t>
      </w:r>
      <w:r w:rsidR="008028BC" w:rsidRPr="00815755">
        <w:rPr>
          <w:rFonts w:ascii="Times New Roman" w:hAnsi="Times New Roman" w:cs="Times New Roman"/>
          <w:sz w:val="24"/>
          <w:szCs w:val="24"/>
        </w:rPr>
        <w:t xml:space="preserve">L3 </w:t>
      </w:r>
      <w:r w:rsidR="00F9097F" w:rsidRPr="00815755">
        <w:rPr>
          <w:rFonts w:ascii="Times New Roman" w:hAnsi="Times New Roman" w:cs="Times New Roman"/>
          <w:sz w:val="24"/>
          <w:szCs w:val="24"/>
        </w:rPr>
        <w:t>acquisition for learners with prior experience in acquiring o</w:t>
      </w:r>
      <w:r w:rsidR="008028BC" w:rsidRPr="00815755">
        <w:rPr>
          <w:rFonts w:ascii="Times New Roman" w:hAnsi="Times New Roman" w:cs="Times New Roman"/>
          <w:sz w:val="24"/>
          <w:szCs w:val="24"/>
        </w:rPr>
        <w:t xml:space="preserve">ne or more non-native languages. Such research may focus </w:t>
      </w:r>
      <w:r w:rsidR="00A6010E" w:rsidRPr="00815755">
        <w:rPr>
          <w:rFonts w:ascii="Times New Roman" w:hAnsi="Times New Roman" w:cs="Times New Roman"/>
          <w:sz w:val="24"/>
          <w:szCs w:val="24"/>
        </w:rPr>
        <w:t>o</w:t>
      </w:r>
      <w:r w:rsidR="008028BC" w:rsidRPr="00815755">
        <w:rPr>
          <w:rFonts w:ascii="Times New Roman" w:hAnsi="Times New Roman" w:cs="Times New Roman"/>
          <w:sz w:val="24"/>
          <w:szCs w:val="24"/>
        </w:rPr>
        <w:t>n o</w:t>
      </w:r>
      <w:r w:rsidR="00A6010E" w:rsidRPr="00815755">
        <w:rPr>
          <w:rFonts w:ascii="Times New Roman" w:hAnsi="Times New Roman" w:cs="Times New Roman"/>
          <w:sz w:val="24"/>
          <w:szCs w:val="24"/>
        </w:rPr>
        <w:t xml:space="preserve">btaining a deeper understanding of </w:t>
      </w:r>
      <w:r w:rsidR="00A223EB" w:rsidRPr="00815755">
        <w:rPr>
          <w:rFonts w:ascii="Times New Roman" w:hAnsi="Times New Roman" w:cs="Times New Roman"/>
          <w:sz w:val="24"/>
          <w:szCs w:val="24"/>
        </w:rPr>
        <w:t xml:space="preserve">the differences between early and late multilinguals in the level of </w:t>
      </w:r>
      <w:r w:rsidR="00337D88" w:rsidRPr="00815755">
        <w:rPr>
          <w:rFonts w:ascii="Times New Roman" w:hAnsi="Times New Roman" w:cs="Times New Roman"/>
          <w:sz w:val="24"/>
          <w:szCs w:val="24"/>
        </w:rPr>
        <w:t xml:space="preserve">linguistic entrenchment </w:t>
      </w:r>
      <w:r w:rsidR="00A223EB" w:rsidRPr="00815755">
        <w:rPr>
          <w:rFonts w:ascii="Times New Roman" w:hAnsi="Times New Roman" w:cs="Times New Roman"/>
          <w:sz w:val="24"/>
          <w:szCs w:val="24"/>
        </w:rPr>
        <w:t xml:space="preserve">before they are exposed to </w:t>
      </w:r>
      <w:r w:rsidR="00337D88" w:rsidRPr="00815755">
        <w:rPr>
          <w:rFonts w:ascii="Times New Roman" w:hAnsi="Times New Roman" w:cs="Times New Roman"/>
          <w:sz w:val="24"/>
          <w:szCs w:val="24"/>
        </w:rPr>
        <w:t xml:space="preserve">subsequent languages, </w:t>
      </w:r>
      <w:r w:rsidR="00A6010E" w:rsidRPr="00815755">
        <w:rPr>
          <w:rFonts w:ascii="Times New Roman" w:hAnsi="Times New Roman" w:cs="Times New Roman"/>
          <w:sz w:val="24"/>
          <w:szCs w:val="24"/>
        </w:rPr>
        <w:t xml:space="preserve">and </w:t>
      </w:r>
      <w:r w:rsidR="00337D88" w:rsidRPr="00815755">
        <w:rPr>
          <w:rFonts w:ascii="Times New Roman" w:hAnsi="Times New Roman" w:cs="Times New Roman"/>
          <w:sz w:val="24"/>
          <w:szCs w:val="24"/>
        </w:rPr>
        <w:t xml:space="preserve">also </w:t>
      </w:r>
      <w:r w:rsidR="00A6010E" w:rsidRPr="00815755">
        <w:rPr>
          <w:rFonts w:ascii="Times New Roman" w:hAnsi="Times New Roman" w:cs="Times New Roman"/>
          <w:sz w:val="24"/>
          <w:szCs w:val="24"/>
        </w:rPr>
        <w:t>the consequences of this entrenchment for multilingualism</w:t>
      </w:r>
      <w:r w:rsidR="00410E31" w:rsidRPr="00815755">
        <w:rPr>
          <w:rFonts w:ascii="Times New Roman" w:hAnsi="Times New Roman" w:cs="Times New Roman"/>
          <w:sz w:val="24"/>
          <w:szCs w:val="24"/>
        </w:rPr>
        <w:t xml:space="preserve">, especially in cases involving the acquisition of two or more non-native languages at the same time. </w:t>
      </w:r>
    </w:p>
    <w:p w14:paraId="417B9984" w14:textId="1634198F" w:rsidR="009A5105" w:rsidRPr="00815755" w:rsidRDefault="00902533" w:rsidP="00792D41">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lastRenderedPageBreak/>
        <w:t xml:space="preserve">One important fact that needs to be considered when discussing age effects on multilingualism is that such effects differ according to the learning environment. </w:t>
      </w:r>
      <w:r w:rsidR="00363B56" w:rsidRPr="00815755">
        <w:rPr>
          <w:rFonts w:ascii="Times New Roman" w:hAnsi="Times New Roman" w:cs="Times New Roman"/>
          <w:sz w:val="24"/>
          <w:szCs w:val="24"/>
        </w:rPr>
        <w:t>A</w:t>
      </w:r>
      <w:r w:rsidR="0084376A" w:rsidRPr="00815755">
        <w:rPr>
          <w:rFonts w:ascii="Times New Roman" w:hAnsi="Times New Roman" w:cs="Times New Roman"/>
          <w:sz w:val="24"/>
          <w:szCs w:val="24"/>
        </w:rPr>
        <w:t xml:space="preserve"> distinction needs to be made between formal or instructed acquisition at school</w:t>
      </w:r>
      <w:r w:rsidR="00410E31" w:rsidRPr="00815755">
        <w:rPr>
          <w:rFonts w:ascii="Times New Roman" w:hAnsi="Times New Roman" w:cs="Times New Roman"/>
          <w:sz w:val="24"/>
          <w:szCs w:val="24"/>
        </w:rPr>
        <w:t>,</w:t>
      </w:r>
      <w:r w:rsidR="009E5284" w:rsidRPr="00815755">
        <w:rPr>
          <w:rFonts w:ascii="Times New Roman" w:hAnsi="Times New Roman" w:cs="Times New Roman"/>
          <w:sz w:val="24"/>
          <w:szCs w:val="24"/>
        </w:rPr>
        <w:t xml:space="preserve"> and </w:t>
      </w:r>
      <w:r w:rsidR="0084376A" w:rsidRPr="00815755">
        <w:rPr>
          <w:rFonts w:ascii="Times New Roman" w:hAnsi="Times New Roman" w:cs="Times New Roman"/>
          <w:sz w:val="24"/>
          <w:szCs w:val="24"/>
        </w:rPr>
        <w:t>acquisition in naturalistic settings</w:t>
      </w:r>
      <w:r w:rsidR="00B837FA" w:rsidRPr="00815755">
        <w:rPr>
          <w:rFonts w:ascii="Times New Roman" w:hAnsi="Times New Roman" w:cs="Times New Roman"/>
          <w:sz w:val="24"/>
          <w:szCs w:val="24"/>
        </w:rPr>
        <w:t xml:space="preserve"> (</w:t>
      </w:r>
      <w:proofErr w:type="spellStart"/>
      <w:r w:rsidR="00B837FA" w:rsidRPr="00815755">
        <w:rPr>
          <w:rFonts w:ascii="Times New Roman" w:hAnsi="Times New Roman" w:cs="Times New Roman"/>
          <w:sz w:val="24"/>
          <w:szCs w:val="24"/>
        </w:rPr>
        <w:t>Bardel</w:t>
      </w:r>
      <w:proofErr w:type="spellEnd"/>
      <w:r w:rsidR="00B837FA" w:rsidRPr="00815755">
        <w:rPr>
          <w:rFonts w:ascii="Times New Roman" w:hAnsi="Times New Roman" w:cs="Times New Roman"/>
          <w:sz w:val="24"/>
          <w:szCs w:val="24"/>
        </w:rPr>
        <w:t xml:space="preserve"> 2019)</w:t>
      </w:r>
      <w:r w:rsidR="0084376A" w:rsidRPr="00815755">
        <w:rPr>
          <w:rFonts w:ascii="Times New Roman" w:hAnsi="Times New Roman" w:cs="Times New Roman"/>
          <w:sz w:val="24"/>
          <w:szCs w:val="24"/>
        </w:rPr>
        <w:t>.</w:t>
      </w:r>
      <w:r w:rsidR="00041099" w:rsidRPr="00815755">
        <w:rPr>
          <w:rFonts w:ascii="Times New Roman" w:hAnsi="Times New Roman" w:cs="Times New Roman"/>
          <w:sz w:val="24"/>
          <w:szCs w:val="24"/>
        </w:rPr>
        <w:t xml:space="preserve"> </w:t>
      </w:r>
      <w:r w:rsidR="009A5105" w:rsidRPr="00815755">
        <w:rPr>
          <w:rFonts w:ascii="Times New Roman" w:hAnsi="Times New Roman" w:cs="Times New Roman"/>
          <w:sz w:val="24"/>
          <w:szCs w:val="24"/>
        </w:rPr>
        <w:t xml:space="preserve">While age effects have been investigated in terms of acquisition rate and ultimate attainment </w:t>
      </w:r>
      <w:r w:rsidR="00B5785A" w:rsidRPr="00815755">
        <w:rPr>
          <w:rFonts w:ascii="Times New Roman" w:hAnsi="Times New Roman" w:cs="Times New Roman"/>
          <w:sz w:val="24"/>
          <w:szCs w:val="24"/>
        </w:rPr>
        <w:t xml:space="preserve">(nativelikeness) </w:t>
      </w:r>
      <w:r w:rsidR="009A5105" w:rsidRPr="00815755">
        <w:rPr>
          <w:rFonts w:ascii="Times New Roman" w:hAnsi="Times New Roman" w:cs="Times New Roman"/>
          <w:sz w:val="24"/>
          <w:szCs w:val="24"/>
        </w:rPr>
        <w:t xml:space="preserve">in both contexts, </w:t>
      </w:r>
      <w:r w:rsidR="00792D41" w:rsidRPr="00815755">
        <w:rPr>
          <w:rFonts w:ascii="Times New Roman" w:hAnsi="Times New Roman" w:cs="Times New Roman"/>
          <w:sz w:val="24"/>
          <w:szCs w:val="24"/>
        </w:rPr>
        <w:t xml:space="preserve">ultimate attainment could be said to </w:t>
      </w:r>
      <w:r w:rsidR="00904928" w:rsidRPr="00815755">
        <w:rPr>
          <w:rFonts w:ascii="Times New Roman" w:hAnsi="Times New Roman" w:cs="Times New Roman"/>
          <w:sz w:val="24"/>
          <w:szCs w:val="24"/>
        </w:rPr>
        <w:t xml:space="preserve">have </w:t>
      </w:r>
      <w:r w:rsidR="00792D41" w:rsidRPr="00815755">
        <w:rPr>
          <w:rFonts w:ascii="Times New Roman" w:hAnsi="Times New Roman" w:cs="Times New Roman"/>
          <w:sz w:val="24"/>
          <w:szCs w:val="24"/>
        </w:rPr>
        <w:t>be</w:t>
      </w:r>
      <w:r w:rsidR="00904928" w:rsidRPr="00815755">
        <w:rPr>
          <w:rFonts w:ascii="Times New Roman" w:hAnsi="Times New Roman" w:cs="Times New Roman"/>
          <w:sz w:val="24"/>
          <w:szCs w:val="24"/>
        </w:rPr>
        <w:t>en</w:t>
      </w:r>
      <w:r w:rsidR="00792D41" w:rsidRPr="00815755">
        <w:rPr>
          <w:rFonts w:ascii="Times New Roman" w:hAnsi="Times New Roman" w:cs="Times New Roman"/>
          <w:sz w:val="24"/>
          <w:szCs w:val="24"/>
        </w:rPr>
        <w:t xml:space="preserve"> more thoroughly investigated in naturalistic settings. </w:t>
      </w:r>
      <w:r w:rsidR="009A5105" w:rsidRPr="00815755">
        <w:rPr>
          <w:rFonts w:ascii="Times New Roman" w:hAnsi="Times New Roman" w:cs="Times New Roman"/>
          <w:sz w:val="24"/>
          <w:szCs w:val="24"/>
        </w:rPr>
        <w:t xml:space="preserve">The discussion here then is confined to relevant findings in relation to rate and success </w:t>
      </w:r>
      <w:r w:rsidR="00301819" w:rsidRPr="00815755">
        <w:rPr>
          <w:rFonts w:ascii="Times New Roman" w:hAnsi="Times New Roman" w:cs="Times New Roman"/>
          <w:sz w:val="24"/>
          <w:szCs w:val="24"/>
        </w:rPr>
        <w:t xml:space="preserve">(efficiency) </w:t>
      </w:r>
      <w:r w:rsidR="009A5105" w:rsidRPr="00815755">
        <w:rPr>
          <w:rFonts w:ascii="Times New Roman" w:hAnsi="Times New Roman" w:cs="Times New Roman"/>
          <w:sz w:val="24"/>
          <w:szCs w:val="24"/>
        </w:rPr>
        <w:t xml:space="preserve">of foreign language learning. </w:t>
      </w:r>
    </w:p>
    <w:p w14:paraId="2DF26AFA" w14:textId="222DCD61" w:rsidR="00BA6273" w:rsidRPr="00815755" w:rsidRDefault="000D696A" w:rsidP="00F145EA">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For the purposes</w:t>
      </w:r>
      <w:r w:rsidR="001C3ADF" w:rsidRPr="00815755">
        <w:rPr>
          <w:rFonts w:ascii="Times New Roman" w:hAnsi="Times New Roman" w:cs="Times New Roman"/>
          <w:sz w:val="24"/>
          <w:szCs w:val="24"/>
        </w:rPr>
        <w:t xml:space="preserve"> of this </w:t>
      </w:r>
      <w:r w:rsidR="009A5105" w:rsidRPr="00815755">
        <w:rPr>
          <w:rFonts w:ascii="Times New Roman" w:hAnsi="Times New Roman" w:cs="Times New Roman"/>
          <w:sz w:val="24"/>
          <w:szCs w:val="24"/>
        </w:rPr>
        <w:t>chapter</w:t>
      </w:r>
      <w:r w:rsidRPr="00815755">
        <w:rPr>
          <w:rFonts w:ascii="Times New Roman" w:hAnsi="Times New Roman" w:cs="Times New Roman"/>
          <w:sz w:val="24"/>
          <w:szCs w:val="24"/>
        </w:rPr>
        <w:t>, the effects of age on the r</w:t>
      </w:r>
      <w:r w:rsidR="00480ED6" w:rsidRPr="00815755">
        <w:rPr>
          <w:rFonts w:ascii="Times New Roman" w:hAnsi="Times New Roman" w:cs="Times New Roman"/>
          <w:sz w:val="24"/>
          <w:szCs w:val="24"/>
        </w:rPr>
        <w:t xml:space="preserve">ate and success </w:t>
      </w:r>
      <w:r w:rsidR="00605B25" w:rsidRPr="00815755">
        <w:rPr>
          <w:rFonts w:ascii="Times New Roman" w:hAnsi="Times New Roman" w:cs="Times New Roman"/>
          <w:sz w:val="24"/>
          <w:szCs w:val="24"/>
        </w:rPr>
        <w:t xml:space="preserve">of bilingual learners </w:t>
      </w:r>
      <w:r w:rsidR="00480ED6" w:rsidRPr="00815755">
        <w:rPr>
          <w:rFonts w:ascii="Times New Roman" w:hAnsi="Times New Roman" w:cs="Times New Roman"/>
          <w:sz w:val="24"/>
          <w:szCs w:val="24"/>
        </w:rPr>
        <w:t>in multilingual</w:t>
      </w:r>
      <w:r w:rsidRPr="00815755">
        <w:rPr>
          <w:rFonts w:ascii="Times New Roman" w:hAnsi="Times New Roman" w:cs="Times New Roman"/>
          <w:sz w:val="24"/>
          <w:szCs w:val="24"/>
        </w:rPr>
        <w:t xml:space="preserve"> </w:t>
      </w:r>
      <w:r w:rsidR="0047584D" w:rsidRPr="00815755">
        <w:rPr>
          <w:rFonts w:ascii="Times New Roman" w:hAnsi="Times New Roman" w:cs="Times New Roman"/>
          <w:sz w:val="24"/>
          <w:szCs w:val="24"/>
        </w:rPr>
        <w:t xml:space="preserve">language </w:t>
      </w:r>
      <w:r w:rsidRPr="00815755">
        <w:rPr>
          <w:rFonts w:ascii="Times New Roman" w:hAnsi="Times New Roman" w:cs="Times New Roman"/>
          <w:sz w:val="24"/>
          <w:szCs w:val="24"/>
        </w:rPr>
        <w:t xml:space="preserve">acquisition are largely </w:t>
      </w:r>
      <w:r w:rsidR="00FD6C62" w:rsidRPr="00815755">
        <w:rPr>
          <w:rFonts w:ascii="Times New Roman" w:hAnsi="Times New Roman" w:cs="Times New Roman"/>
          <w:sz w:val="24"/>
          <w:szCs w:val="24"/>
        </w:rPr>
        <w:t>grounded i</w:t>
      </w:r>
      <w:r w:rsidRPr="00815755">
        <w:rPr>
          <w:rFonts w:ascii="Times New Roman" w:hAnsi="Times New Roman" w:cs="Times New Roman"/>
          <w:sz w:val="24"/>
          <w:szCs w:val="24"/>
        </w:rPr>
        <w:t xml:space="preserve">n </w:t>
      </w:r>
      <w:r w:rsidR="000F7AE8" w:rsidRPr="00815755">
        <w:rPr>
          <w:rFonts w:ascii="Times New Roman" w:hAnsi="Times New Roman" w:cs="Times New Roman"/>
          <w:sz w:val="24"/>
          <w:szCs w:val="24"/>
        </w:rPr>
        <w:t>the results obtained by the BAF</w:t>
      </w:r>
      <w:r w:rsidR="00B617E0" w:rsidRPr="00815755">
        <w:rPr>
          <w:rStyle w:val="FootnoteReference"/>
          <w:rFonts w:ascii="Times New Roman" w:hAnsi="Times New Roman" w:cs="Times New Roman"/>
          <w:sz w:val="24"/>
          <w:szCs w:val="24"/>
        </w:rPr>
        <w:footnoteReference w:id="3"/>
      </w:r>
      <w:r w:rsidR="000F7AE8" w:rsidRPr="00815755">
        <w:rPr>
          <w:rFonts w:ascii="Times New Roman" w:hAnsi="Times New Roman" w:cs="Times New Roman"/>
          <w:sz w:val="24"/>
          <w:szCs w:val="24"/>
        </w:rPr>
        <w:t xml:space="preserve"> project in Catalonia.</w:t>
      </w:r>
      <w:r w:rsidR="003C30C9" w:rsidRPr="00815755">
        <w:rPr>
          <w:rFonts w:ascii="Times New Roman" w:hAnsi="Times New Roman" w:cs="Times New Roman"/>
          <w:sz w:val="24"/>
          <w:szCs w:val="24"/>
        </w:rPr>
        <w:t xml:space="preserve"> The project investigated the instructed acquisition of English as a f</w:t>
      </w:r>
      <w:r w:rsidR="00827871" w:rsidRPr="00815755">
        <w:rPr>
          <w:rFonts w:ascii="Times New Roman" w:hAnsi="Times New Roman" w:cs="Times New Roman"/>
          <w:sz w:val="24"/>
          <w:szCs w:val="24"/>
        </w:rPr>
        <w:t>irst foreign language in over 1</w:t>
      </w:r>
      <w:r w:rsidR="003C30C9" w:rsidRPr="00815755">
        <w:rPr>
          <w:rFonts w:ascii="Times New Roman" w:hAnsi="Times New Roman" w:cs="Times New Roman"/>
          <w:sz w:val="24"/>
          <w:szCs w:val="24"/>
        </w:rPr>
        <w:t xml:space="preserve">000 primary and secondary school learners </w:t>
      </w:r>
      <w:r w:rsidR="00570679" w:rsidRPr="00815755">
        <w:rPr>
          <w:rFonts w:ascii="Times New Roman" w:hAnsi="Times New Roman" w:cs="Times New Roman"/>
          <w:sz w:val="24"/>
          <w:szCs w:val="24"/>
        </w:rPr>
        <w:t xml:space="preserve">who were </w:t>
      </w:r>
      <w:r w:rsidR="003C30C9" w:rsidRPr="00815755">
        <w:rPr>
          <w:rFonts w:ascii="Times New Roman" w:hAnsi="Times New Roman" w:cs="Times New Roman"/>
          <w:sz w:val="24"/>
          <w:szCs w:val="24"/>
        </w:rPr>
        <w:t xml:space="preserve">bilingual in Spanish and Catalan to different extents (for </w:t>
      </w:r>
      <w:r w:rsidR="003B3129">
        <w:rPr>
          <w:rFonts w:ascii="Times New Roman" w:hAnsi="Times New Roman" w:cs="Times New Roman"/>
          <w:sz w:val="24"/>
          <w:szCs w:val="24"/>
        </w:rPr>
        <w:t xml:space="preserve">a </w:t>
      </w:r>
      <w:r w:rsidR="003C30C9" w:rsidRPr="00815755">
        <w:rPr>
          <w:rFonts w:ascii="Times New Roman" w:hAnsi="Times New Roman" w:cs="Times New Roman"/>
          <w:sz w:val="24"/>
          <w:szCs w:val="24"/>
        </w:rPr>
        <w:t xml:space="preserve">detailed description, see </w:t>
      </w:r>
      <w:r w:rsidR="003C30C9" w:rsidRPr="00815755">
        <w:rPr>
          <w:rFonts w:ascii="Times New Roman" w:eastAsia="Times New Roman" w:hAnsi="Times New Roman" w:cs="Times New Roman"/>
          <w:sz w:val="24"/>
          <w:szCs w:val="24"/>
          <w:lang w:val="en-GB" w:eastAsia="es-ES"/>
        </w:rPr>
        <w:t xml:space="preserve">Muñoz </w:t>
      </w:r>
      <w:r w:rsidR="009E0982" w:rsidRPr="00815755">
        <w:rPr>
          <w:rFonts w:ascii="Times New Roman" w:eastAsia="Times New Roman" w:hAnsi="Times New Roman" w:cs="Times New Roman"/>
          <w:sz w:val="24"/>
          <w:szCs w:val="24"/>
          <w:lang w:val="en-GB" w:eastAsia="es-ES"/>
        </w:rPr>
        <w:t>2000</w:t>
      </w:r>
      <w:r w:rsidR="003C30C9" w:rsidRPr="00815755">
        <w:rPr>
          <w:rFonts w:ascii="Times New Roman" w:eastAsia="Times New Roman" w:hAnsi="Times New Roman" w:cs="Times New Roman"/>
          <w:sz w:val="24"/>
          <w:szCs w:val="24"/>
          <w:lang w:val="en-GB" w:eastAsia="es-ES"/>
        </w:rPr>
        <w:t>)</w:t>
      </w:r>
      <w:r w:rsidR="003C30C9" w:rsidRPr="00815755">
        <w:rPr>
          <w:rFonts w:ascii="Times New Roman" w:hAnsi="Times New Roman" w:cs="Times New Roman"/>
          <w:sz w:val="24"/>
          <w:szCs w:val="24"/>
        </w:rPr>
        <w:t xml:space="preserve">. </w:t>
      </w:r>
      <w:r w:rsidR="00126638" w:rsidRPr="00815755">
        <w:rPr>
          <w:rFonts w:ascii="Times New Roman" w:hAnsi="Times New Roman" w:cs="Times New Roman"/>
          <w:sz w:val="24"/>
          <w:szCs w:val="24"/>
        </w:rPr>
        <w:t>This large</w:t>
      </w:r>
      <w:r w:rsidR="00DE36D7">
        <w:rPr>
          <w:rFonts w:ascii="Times New Roman" w:hAnsi="Times New Roman" w:cs="Times New Roman"/>
          <w:sz w:val="24"/>
          <w:szCs w:val="24"/>
        </w:rPr>
        <w:t>-</w:t>
      </w:r>
      <w:r w:rsidR="00126638" w:rsidRPr="00815755">
        <w:rPr>
          <w:rFonts w:ascii="Times New Roman" w:hAnsi="Times New Roman" w:cs="Times New Roman"/>
          <w:sz w:val="24"/>
          <w:szCs w:val="24"/>
        </w:rPr>
        <w:t xml:space="preserve"> scale study was longitudinal and relied on a large battery of tests that measured the learners’ general proficiency and their proficiency in specific areas </w:t>
      </w:r>
      <w:r w:rsidR="008A52CD" w:rsidRPr="00815755">
        <w:rPr>
          <w:rFonts w:ascii="Times New Roman" w:eastAsia="Times New Roman" w:hAnsi="Times New Roman" w:cs="Times New Roman"/>
          <w:sz w:val="24"/>
          <w:szCs w:val="24"/>
          <w:lang w:val="en-GB" w:eastAsia="es-ES"/>
        </w:rPr>
        <w:t>(i.e. dictation, cloze</w:t>
      </w:r>
      <w:r w:rsidR="00951D54" w:rsidRPr="00815755">
        <w:rPr>
          <w:rFonts w:ascii="Times New Roman" w:eastAsia="Times New Roman" w:hAnsi="Times New Roman" w:cs="Times New Roman"/>
          <w:sz w:val="24"/>
          <w:szCs w:val="24"/>
          <w:lang w:val="en-GB" w:eastAsia="es-ES"/>
        </w:rPr>
        <w:t xml:space="preserve"> test</w:t>
      </w:r>
      <w:r w:rsidR="008A52CD" w:rsidRPr="00815755">
        <w:rPr>
          <w:rFonts w:ascii="Times New Roman" w:eastAsia="Times New Roman" w:hAnsi="Times New Roman" w:cs="Times New Roman"/>
          <w:sz w:val="24"/>
          <w:szCs w:val="24"/>
          <w:lang w:val="en-GB" w:eastAsia="es-ES"/>
        </w:rPr>
        <w:t>, listening comprehension, grammar multiple choice test, written composition, oral narrative, oral interview, phonetic imitation, phonetic discrimination, and role-play).</w:t>
      </w:r>
      <w:r w:rsidR="008C7EC6" w:rsidRPr="00815755">
        <w:rPr>
          <w:rFonts w:ascii="Times New Roman" w:hAnsi="Times New Roman" w:cs="Times New Roman"/>
          <w:sz w:val="24"/>
          <w:szCs w:val="24"/>
        </w:rPr>
        <w:t xml:space="preserve"> </w:t>
      </w:r>
    </w:p>
    <w:p w14:paraId="3891F8BD" w14:textId="15EB44D1" w:rsidR="00334B95" w:rsidRPr="00815755" w:rsidRDefault="008C7EC6" w:rsidP="0097441E">
      <w:pPr>
        <w:spacing w:line="480" w:lineRule="auto"/>
        <w:ind w:firstLine="720"/>
        <w:jc w:val="both"/>
        <w:rPr>
          <w:rFonts w:ascii="Times New Roman" w:eastAsia="Times New Roman" w:hAnsi="Times New Roman" w:cs="Times New Roman"/>
          <w:sz w:val="24"/>
          <w:szCs w:val="24"/>
          <w:lang w:val="en-GB" w:eastAsia="es-ES"/>
        </w:rPr>
      </w:pPr>
      <w:r w:rsidRPr="00815755">
        <w:rPr>
          <w:rFonts w:ascii="Times New Roman" w:eastAsia="Times New Roman" w:hAnsi="Times New Roman" w:cs="Times New Roman"/>
          <w:sz w:val="24"/>
          <w:szCs w:val="24"/>
          <w:lang w:val="en-GB" w:eastAsia="es-ES"/>
        </w:rPr>
        <w:t>The main goal of the</w:t>
      </w:r>
      <w:r w:rsidR="000D696A" w:rsidRPr="00815755">
        <w:rPr>
          <w:rFonts w:ascii="Times New Roman" w:eastAsia="Times New Roman" w:hAnsi="Times New Roman" w:cs="Times New Roman"/>
          <w:sz w:val="24"/>
          <w:szCs w:val="24"/>
          <w:lang w:val="en-GB" w:eastAsia="es-ES"/>
        </w:rPr>
        <w:t xml:space="preserve"> project was to investigate t</w:t>
      </w:r>
      <w:r w:rsidR="00570679" w:rsidRPr="00815755">
        <w:rPr>
          <w:rFonts w:ascii="Times New Roman" w:eastAsia="Times New Roman" w:hAnsi="Times New Roman" w:cs="Times New Roman"/>
          <w:sz w:val="24"/>
          <w:szCs w:val="24"/>
          <w:lang w:val="en-GB" w:eastAsia="es-ES"/>
        </w:rPr>
        <w:t>he effects in the short and medium</w:t>
      </w:r>
      <w:r w:rsidRPr="00815755">
        <w:rPr>
          <w:rFonts w:ascii="Times New Roman" w:eastAsia="Times New Roman" w:hAnsi="Times New Roman" w:cs="Times New Roman"/>
          <w:sz w:val="24"/>
          <w:szCs w:val="24"/>
          <w:lang w:val="en-GB" w:eastAsia="es-ES"/>
        </w:rPr>
        <w:t>-</w:t>
      </w:r>
      <w:r w:rsidR="000D696A" w:rsidRPr="00815755">
        <w:rPr>
          <w:rFonts w:ascii="Times New Roman" w:eastAsia="Times New Roman" w:hAnsi="Times New Roman" w:cs="Times New Roman"/>
          <w:sz w:val="24"/>
          <w:szCs w:val="24"/>
          <w:lang w:val="en-GB" w:eastAsia="es-ES"/>
        </w:rPr>
        <w:t xml:space="preserve">terms of </w:t>
      </w:r>
      <w:r w:rsidR="00942097" w:rsidRPr="00815755">
        <w:rPr>
          <w:rFonts w:ascii="Times New Roman" w:eastAsia="Times New Roman" w:hAnsi="Times New Roman" w:cs="Times New Roman"/>
          <w:sz w:val="24"/>
          <w:szCs w:val="24"/>
          <w:lang w:val="en-GB" w:eastAsia="es-ES"/>
        </w:rPr>
        <w:t>biological and starting age</w:t>
      </w:r>
      <w:r w:rsidRPr="00815755">
        <w:rPr>
          <w:rFonts w:ascii="Times New Roman" w:eastAsia="Times New Roman" w:hAnsi="Times New Roman" w:cs="Times New Roman"/>
          <w:sz w:val="24"/>
          <w:szCs w:val="24"/>
          <w:lang w:val="en-GB" w:eastAsia="es-ES"/>
        </w:rPr>
        <w:t xml:space="preserve"> </w:t>
      </w:r>
      <w:r w:rsidR="000D696A" w:rsidRPr="00815755">
        <w:rPr>
          <w:rFonts w:ascii="Times New Roman" w:eastAsia="Times New Roman" w:hAnsi="Times New Roman" w:cs="Times New Roman"/>
          <w:sz w:val="24"/>
          <w:szCs w:val="24"/>
          <w:lang w:val="en-GB" w:eastAsia="es-ES"/>
        </w:rPr>
        <w:t xml:space="preserve">on the formal acquisition of English as a foreign language at </w:t>
      </w:r>
      <w:r w:rsidR="00942097" w:rsidRPr="00815755">
        <w:rPr>
          <w:rFonts w:ascii="Times New Roman" w:eastAsia="Times New Roman" w:hAnsi="Times New Roman" w:cs="Times New Roman"/>
          <w:sz w:val="24"/>
          <w:szCs w:val="24"/>
          <w:lang w:val="en-GB" w:eastAsia="es-ES"/>
        </w:rPr>
        <w:t xml:space="preserve">primary and secondary </w:t>
      </w:r>
      <w:r w:rsidR="000D696A" w:rsidRPr="00815755">
        <w:rPr>
          <w:rFonts w:ascii="Times New Roman" w:eastAsia="Times New Roman" w:hAnsi="Times New Roman" w:cs="Times New Roman"/>
          <w:sz w:val="24"/>
          <w:szCs w:val="24"/>
          <w:lang w:val="en-GB" w:eastAsia="es-ES"/>
        </w:rPr>
        <w:t>sc</w:t>
      </w:r>
      <w:r w:rsidRPr="00815755">
        <w:rPr>
          <w:rFonts w:ascii="Times New Roman" w:eastAsia="Times New Roman" w:hAnsi="Times New Roman" w:cs="Times New Roman"/>
          <w:sz w:val="24"/>
          <w:szCs w:val="24"/>
          <w:lang w:val="en-GB" w:eastAsia="es-ES"/>
        </w:rPr>
        <w:t>hool</w:t>
      </w:r>
      <w:r w:rsidR="000D696A" w:rsidRPr="00815755">
        <w:rPr>
          <w:rFonts w:ascii="Times New Roman" w:eastAsia="Times New Roman" w:hAnsi="Times New Roman" w:cs="Times New Roman"/>
          <w:sz w:val="24"/>
          <w:szCs w:val="24"/>
          <w:lang w:val="en-GB" w:eastAsia="es-ES"/>
        </w:rPr>
        <w:t xml:space="preserve">. </w:t>
      </w:r>
      <w:r w:rsidRPr="00815755">
        <w:rPr>
          <w:rFonts w:ascii="Times New Roman" w:eastAsia="Times New Roman" w:hAnsi="Times New Roman" w:cs="Times New Roman"/>
          <w:sz w:val="24"/>
          <w:szCs w:val="24"/>
          <w:lang w:val="en-GB" w:eastAsia="es-ES"/>
        </w:rPr>
        <w:t xml:space="preserve">To this aim, data were compared from learners who had begun learning English at different ages (i.e. 8 and 11) but had received the same amount of instruction (200, 416 and 726 hours of instruction). </w:t>
      </w:r>
      <w:r w:rsidR="000D696A" w:rsidRPr="00815755">
        <w:rPr>
          <w:rFonts w:ascii="Times New Roman" w:eastAsia="Times New Roman" w:hAnsi="Times New Roman" w:cs="Times New Roman"/>
          <w:sz w:val="24"/>
          <w:szCs w:val="24"/>
          <w:lang w:val="en-GB" w:eastAsia="es-ES"/>
        </w:rPr>
        <w:t xml:space="preserve">At the time of data </w:t>
      </w:r>
      <w:r w:rsidR="006159A6" w:rsidRPr="00815755">
        <w:rPr>
          <w:rFonts w:ascii="Times New Roman" w:eastAsia="Times New Roman" w:hAnsi="Times New Roman" w:cs="Times New Roman"/>
          <w:sz w:val="24"/>
          <w:szCs w:val="24"/>
          <w:lang w:val="en-GB" w:eastAsia="es-ES"/>
        </w:rPr>
        <w:t xml:space="preserve">collection, </w:t>
      </w:r>
      <w:r w:rsidR="00493B9E" w:rsidRPr="00815755">
        <w:rPr>
          <w:rFonts w:ascii="Times New Roman" w:eastAsia="Times New Roman" w:hAnsi="Times New Roman" w:cs="Times New Roman"/>
          <w:sz w:val="24"/>
          <w:szCs w:val="24"/>
          <w:lang w:val="en-GB" w:eastAsia="es-ES"/>
        </w:rPr>
        <w:t xml:space="preserve">the mean ages of the three groups of </w:t>
      </w:r>
      <w:r w:rsidR="006159A6" w:rsidRPr="00815755">
        <w:rPr>
          <w:rFonts w:ascii="Times New Roman" w:eastAsia="Times New Roman" w:hAnsi="Times New Roman" w:cs="Times New Roman"/>
          <w:sz w:val="24"/>
          <w:szCs w:val="24"/>
          <w:lang w:val="en-GB" w:eastAsia="es-ES"/>
        </w:rPr>
        <w:t xml:space="preserve">early starters </w:t>
      </w:r>
      <w:r w:rsidR="000D696A" w:rsidRPr="00815755">
        <w:rPr>
          <w:rFonts w:ascii="Times New Roman" w:eastAsia="Times New Roman" w:hAnsi="Times New Roman" w:cs="Times New Roman"/>
          <w:sz w:val="24"/>
          <w:szCs w:val="24"/>
          <w:lang w:val="en-GB" w:eastAsia="es-ES"/>
        </w:rPr>
        <w:t>were 10.9, 12.9 and 16.9, whereas the mea</w:t>
      </w:r>
      <w:r w:rsidR="00887C51" w:rsidRPr="00815755">
        <w:rPr>
          <w:rFonts w:ascii="Times New Roman" w:eastAsia="Times New Roman" w:hAnsi="Times New Roman" w:cs="Times New Roman"/>
          <w:sz w:val="24"/>
          <w:szCs w:val="24"/>
          <w:lang w:val="en-GB" w:eastAsia="es-ES"/>
        </w:rPr>
        <w:t>n ages of the late starters</w:t>
      </w:r>
      <w:r w:rsidR="000D696A" w:rsidRPr="00815755">
        <w:rPr>
          <w:rFonts w:ascii="Times New Roman" w:eastAsia="Times New Roman" w:hAnsi="Times New Roman" w:cs="Times New Roman"/>
          <w:sz w:val="24"/>
          <w:szCs w:val="24"/>
          <w:lang w:val="en-GB" w:eastAsia="es-ES"/>
        </w:rPr>
        <w:t xml:space="preserve"> were 12.9, 14.9 </w:t>
      </w:r>
      <w:r w:rsidR="000D696A" w:rsidRPr="00815755">
        <w:rPr>
          <w:rFonts w:ascii="Times New Roman" w:eastAsia="Times New Roman" w:hAnsi="Times New Roman" w:cs="Times New Roman"/>
          <w:sz w:val="24"/>
          <w:szCs w:val="24"/>
          <w:lang w:val="en-GB" w:eastAsia="es-ES"/>
        </w:rPr>
        <w:lastRenderedPageBreak/>
        <w:t>and 17.9, respective</w:t>
      </w:r>
      <w:r w:rsidRPr="00815755">
        <w:rPr>
          <w:rFonts w:ascii="Times New Roman" w:eastAsia="Times New Roman" w:hAnsi="Times New Roman" w:cs="Times New Roman"/>
          <w:sz w:val="24"/>
          <w:szCs w:val="24"/>
          <w:lang w:val="en-GB" w:eastAsia="es-ES"/>
        </w:rPr>
        <w:t xml:space="preserve">ly. The main </w:t>
      </w:r>
      <w:r w:rsidR="00493B9E" w:rsidRPr="00815755">
        <w:rPr>
          <w:rFonts w:ascii="Times New Roman" w:eastAsia="Times New Roman" w:hAnsi="Times New Roman" w:cs="Times New Roman"/>
          <w:sz w:val="24"/>
          <w:szCs w:val="24"/>
          <w:lang w:val="en-GB" w:eastAsia="es-ES"/>
        </w:rPr>
        <w:t>results</w:t>
      </w:r>
      <w:r w:rsidRPr="00815755">
        <w:rPr>
          <w:rFonts w:ascii="Times New Roman" w:eastAsia="Times New Roman" w:hAnsi="Times New Roman" w:cs="Times New Roman"/>
          <w:sz w:val="24"/>
          <w:szCs w:val="24"/>
          <w:lang w:val="en-GB" w:eastAsia="es-ES"/>
        </w:rPr>
        <w:t xml:space="preserve"> of the project</w:t>
      </w:r>
      <w:r w:rsidR="00493B9E" w:rsidRPr="00815755">
        <w:rPr>
          <w:rFonts w:ascii="Times New Roman" w:eastAsia="Times New Roman" w:hAnsi="Times New Roman" w:cs="Times New Roman"/>
          <w:sz w:val="24"/>
          <w:szCs w:val="24"/>
          <w:lang w:val="en-GB" w:eastAsia="es-ES"/>
        </w:rPr>
        <w:t xml:space="preserve"> are gathered together in </w:t>
      </w:r>
      <w:r w:rsidR="000D696A" w:rsidRPr="00815755">
        <w:rPr>
          <w:rFonts w:ascii="Times New Roman" w:eastAsia="Times New Roman" w:hAnsi="Times New Roman" w:cs="Times New Roman"/>
          <w:sz w:val="24"/>
          <w:szCs w:val="24"/>
          <w:lang w:val="en-GB" w:eastAsia="es-ES"/>
        </w:rPr>
        <w:t>Muñoz</w:t>
      </w:r>
      <w:r w:rsidR="00493B9E" w:rsidRPr="00815755">
        <w:rPr>
          <w:rFonts w:ascii="Times New Roman" w:eastAsia="Times New Roman" w:hAnsi="Times New Roman" w:cs="Times New Roman"/>
          <w:sz w:val="24"/>
          <w:szCs w:val="24"/>
          <w:lang w:val="en-GB" w:eastAsia="es-ES"/>
        </w:rPr>
        <w:t>’s</w:t>
      </w:r>
      <w:r w:rsidR="000D696A" w:rsidRPr="00815755">
        <w:rPr>
          <w:rFonts w:ascii="Times New Roman" w:eastAsia="Times New Roman" w:hAnsi="Times New Roman" w:cs="Times New Roman"/>
          <w:sz w:val="24"/>
          <w:szCs w:val="24"/>
          <w:lang w:val="en-GB" w:eastAsia="es-ES"/>
        </w:rPr>
        <w:t xml:space="preserve"> (2006)</w:t>
      </w:r>
      <w:r w:rsidR="00493B9E" w:rsidRPr="00815755">
        <w:rPr>
          <w:rFonts w:ascii="Times New Roman" w:eastAsia="Times New Roman" w:hAnsi="Times New Roman" w:cs="Times New Roman"/>
          <w:sz w:val="24"/>
          <w:szCs w:val="24"/>
          <w:lang w:val="en-GB" w:eastAsia="es-ES"/>
        </w:rPr>
        <w:t xml:space="preserve"> edited volume</w:t>
      </w:r>
      <w:r w:rsidR="000D696A" w:rsidRPr="00815755">
        <w:rPr>
          <w:rFonts w:ascii="Times New Roman" w:eastAsia="Times New Roman" w:hAnsi="Times New Roman" w:cs="Times New Roman"/>
          <w:sz w:val="24"/>
          <w:szCs w:val="24"/>
          <w:lang w:val="en-GB" w:eastAsia="es-ES"/>
        </w:rPr>
        <w:t>, which summarizes the most important findings.</w:t>
      </w:r>
      <w:r w:rsidR="0055416D" w:rsidRPr="00815755">
        <w:rPr>
          <w:rFonts w:ascii="Times New Roman" w:hAnsi="Times New Roman" w:cs="Times New Roman"/>
          <w:sz w:val="24"/>
          <w:szCs w:val="24"/>
        </w:rPr>
        <w:t xml:space="preserve"> </w:t>
      </w:r>
      <w:r w:rsidR="000D696A" w:rsidRPr="00815755">
        <w:rPr>
          <w:rFonts w:ascii="Times New Roman" w:eastAsia="Times New Roman" w:hAnsi="Times New Roman" w:cs="Times New Roman"/>
          <w:sz w:val="24"/>
          <w:szCs w:val="24"/>
          <w:lang w:val="en-GB" w:eastAsia="es-ES"/>
        </w:rPr>
        <w:t>The mos</w:t>
      </w:r>
      <w:r w:rsidR="006159A6" w:rsidRPr="00815755">
        <w:rPr>
          <w:rFonts w:ascii="Times New Roman" w:eastAsia="Times New Roman" w:hAnsi="Times New Roman" w:cs="Times New Roman"/>
          <w:sz w:val="24"/>
          <w:szCs w:val="24"/>
          <w:lang w:val="en-GB" w:eastAsia="es-ES"/>
        </w:rPr>
        <w:t xml:space="preserve">t general conclusion was that </w:t>
      </w:r>
      <w:r w:rsidR="00690EDD" w:rsidRPr="00815755">
        <w:rPr>
          <w:rFonts w:ascii="Times New Roman" w:eastAsia="Times New Roman" w:hAnsi="Times New Roman" w:cs="Times New Roman"/>
          <w:sz w:val="24"/>
          <w:szCs w:val="24"/>
          <w:lang w:val="en-GB" w:eastAsia="es-ES"/>
        </w:rPr>
        <w:t>l</w:t>
      </w:r>
      <w:r w:rsidR="006647E4" w:rsidRPr="00815755">
        <w:rPr>
          <w:rFonts w:ascii="Times New Roman" w:eastAsia="Times New Roman" w:hAnsi="Times New Roman" w:cs="Times New Roman"/>
          <w:sz w:val="24"/>
          <w:szCs w:val="24"/>
          <w:lang w:val="en-GB" w:eastAsia="es-ES"/>
        </w:rPr>
        <w:t xml:space="preserve">ate </w:t>
      </w:r>
      <w:r w:rsidR="00690EDD" w:rsidRPr="00815755">
        <w:rPr>
          <w:rFonts w:ascii="Times New Roman" w:eastAsia="Times New Roman" w:hAnsi="Times New Roman" w:cs="Times New Roman"/>
          <w:sz w:val="24"/>
          <w:szCs w:val="24"/>
          <w:lang w:val="en-GB" w:eastAsia="es-ES"/>
        </w:rPr>
        <w:t>starters (that is, those</w:t>
      </w:r>
      <w:r w:rsidR="0097441E" w:rsidRPr="00815755">
        <w:rPr>
          <w:rFonts w:ascii="Times New Roman" w:eastAsia="Times New Roman" w:hAnsi="Times New Roman" w:cs="Times New Roman"/>
          <w:sz w:val="24"/>
          <w:szCs w:val="24"/>
          <w:lang w:val="en-GB" w:eastAsia="es-ES"/>
        </w:rPr>
        <w:t xml:space="preserve"> who started at age 11 instead of at age 8</w:t>
      </w:r>
      <w:r w:rsidR="006647E4" w:rsidRPr="00815755">
        <w:rPr>
          <w:rFonts w:ascii="Times New Roman" w:eastAsia="Times New Roman" w:hAnsi="Times New Roman" w:cs="Times New Roman"/>
          <w:sz w:val="24"/>
          <w:szCs w:val="24"/>
          <w:lang w:val="en-GB" w:eastAsia="es-ES"/>
        </w:rPr>
        <w:t xml:space="preserve">) and older learners (in terms of biological age) </w:t>
      </w:r>
      <w:r w:rsidR="00690EDD" w:rsidRPr="00815755">
        <w:rPr>
          <w:rFonts w:ascii="Times New Roman" w:eastAsia="Times New Roman" w:hAnsi="Times New Roman" w:cs="Times New Roman"/>
          <w:sz w:val="24"/>
          <w:szCs w:val="24"/>
          <w:lang w:val="en-GB" w:eastAsia="es-ES"/>
        </w:rPr>
        <w:t>had at least an initial</w:t>
      </w:r>
      <w:r w:rsidR="006647E4" w:rsidRPr="00815755">
        <w:rPr>
          <w:rFonts w:ascii="Times New Roman" w:eastAsia="Times New Roman" w:hAnsi="Times New Roman" w:cs="Times New Roman"/>
          <w:sz w:val="24"/>
          <w:szCs w:val="24"/>
          <w:lang w:val="en-GB" w:eastAsia="es-ES"/>
        </w:rPr>
        <w:t xml:space="preserve"> advantage over early starters and younger learners. </w:t>
      </w:r>
      <w:r w:rsidR="00887C51" w:rsidRPr="00815755">
        <w:rPr>
          <w:rFonts w:ascii="Times New Roman" w:eastAsia="Times New Roman" w:hAnsi="Times New Roman" w:cs="Times New Roman"/>
          <w:sz w:val="24"/>
          <w:szCs w:val="24"/>
          <w:lang w:val="en-GB" w:eastAsia="es-ES"/>
        </w:rPr>
        <w:t>T</w:t>
      </w:r>
      <w:r w:rsidR="004E1CBC" w:rsidRPr="00815755">
        <w:rPr>
          <w:rFonts w:ascii="Times New Roman" w:eastAsia="Times New Roman" w:hAnsi="Times New Roman" w:cs="Times New Roman"/>
          <w:sz w:val="24"/>
          <w:szCs w:val="24"/>
          <w:lang w:val="en-GB" w:eastAsia="es-ES"/>
        </w:rPr>
        <w:t>hese results were consistent with those obtained in a comparable learning situation, namely, the Basque Country</w:t>
      </w:r>
      <w:r w:rsidR="001860C7" w:rsidRPr="00815755">
        <w:rPr>
          <w:rFonts w:ascii="Times New Roman" w:eastAsia="Times New Roman" w:hAnsi="Times New Roman" w:cs="Times New Roman"/>
          <w:sz w:val="24"/>
          <w:szCs w:val="24"/>
          <w:lang w:val="en-GB" w:eastAsia="es-ES"/>
        </w:rPr>
        <w:t>,</w:t>
      </w:r>
      <w:r w:rsidR="004E1CBC" w:rsidRPr="00815755">
        <w:rPr>
          <w:rFonts w:ascii="Times New Roman" w:eastAsia="Times New Roman" w:hAnsi="Times New Roman" w:cs="Times New Roman"/>
          <w:sz w:val="24"/>
          <w:szCs w:val="24"/>
          <w:lang w:val="en-GB" w:eastAsia="es-ES"/>
        </w:rPr>
        <w:t xml:space="preserve"> with bilingual learners </w:t>
      </w:r>
      <w:r w:rsidR="001860C7" w:rsidRPr="00815755">
        <w:rPr>
          <w:rFonts w:ascii="Times New Roman" w:eastAsia="Times New Roman" w:hAnsi="Times New Roman" w:cs="Times New Roman"/>
          <w:sz w:val="24"/>
          <w:szCs w:val="24"/>
          <w:lang w:val="en-GB" w:eastAsia="es-ES"/>
        </w:rPr>
        <w:t>(</w:t>
      </w:r>
      <w:r w:rsidR="004E1CBC" w:rsidRPr="00815755">
        <w:rPr>
          <w:rFonts w:ascii="Times New Roman" w:eastAsia="Times New Roman" w:hAnsi="Times New Roman" w:cs="Times New Roman"/>
          <w:sz w:val="24"/>
          <w:szCs w:val="24"/>
          <w:lang w:val="en-GB" w:eastAsia="es-ES"/>
        </w:rPr>
        <w:t>Spanish and Basque</w:t>
      </w:r>
      <w:r w:rsidR="001860C7" w:rsidRPr="00815755">
        <w:rPr>
          <w:rFonts w:ascii="Times New Roman" w:eastAsia="Times New Roman" w:hAnsi="Times New Roman" w:cs="Times New Roman"/>
          <w:sz w:val="24"/>
          <w:szCs w:val="24"/>
          <w:lang w:val="en-GB" w:eastAsia="es-ES"/>
        </w:rPr>
        <w:t>) of English as a first foreign language at school (</w:t>
      </w:r>
      <w:r w:rsidR="00B50CCE" w:rsidRPr="00815755">
        <w:rPr>
          <w:rFonts w:ascii="Times New Roman" w:eastAsia="Times New Roman" w:hAnsi="Times New Roman" w:cs="Times New Roman"/>
          <w:sz w:val="24"/>
          <w:szCs w:val="24"/>
          <w:lang w:val="en-GB" w:eastAsia="es-ES"/>
        </w:rPr>
        <w:t>García-</w:t>
      </w:r>
      <w:r w:rsidR="00323EB5" w:rsidRPr="00815755">
        <w:rPr>
          <w:rFonts w:ascii="Times New Roman" w:eastAsia="Times New Roman" w:hAnsi="Times New Roman" w:cs="Times New Roman"/>
          <w:sz w:val="24"/>
          <w:szCs w:val="24"/>
          <w:lang w:val="en-GB" w:eastAsia="es-ES"/>
        </w:rPr>
        <w:t>Mayo &amp; García-</w:t>
      </w:r>
      <w:r w:rsidR="00B50CCE" w:rsidRPr="00815755">
        <w:rPr>
          <w:rFonts w:ascii="Times New Roman" w:eastAsia="Times New Roman" w:hAnsi="Times New Roman" w:cs="Times New Roman"/>
          <w:sz w:val="24"/>
          <w:szCs w:val="24"/>
          <w:lang w:val="en-GB" w:eastAsia="es-ES"/>
        </w:rPr>
        <w:t>Lecumberri</w:t>
      </w:r>
      <w:r w:rsidR="00BB052F" w:rsidRPr="00815755">
        <w:rPr>
          <w:rFonts w:ascii="Times New Roman" w:eastAsia="Times New Roman" w:hAnsi="Times New Roman" w:cs="Times New Roman"/>
          <w:sz w:val="24"/>
          <w:szCs w:val="24"/>
          <w:lang w:val="en-GB" w:eastAsia="es-ES"/>
        </w:rPr>
        <w:t xml:space="preserve"> 2003</w:t>
      </w:r>
      <w:r w:rsidR="00747DDB" w:rsidRPr="00815755">
        <w:rPr>
          <w:rFonts w:ascii="Times New Roman" w:eastAsia="Times New Roman" w:hAnsi="Times New Roman" w:cs="Times New Roman"/>
          <w:sz w:val="24"/>
          <w:szCs w:val="24"/>
          <w:lang w:val="en-GB" w:eastAsia="es-ES"/>
        </w:rPr>
        <w:t>).</w:t>
      </w:r>
      <w:r w:rsidR="00344B51" w:rsidRPr="00815755">
        <w:rPr>
          <w:rFonts w:ascii="Times New Roman" w:eastAsia="Times New Roman" w:hAnsi="Times New Roman" w:cs="Times New Roman"/>
          <w:sz w:val="24"/>
          <w:szCs w:val="24"/>
          <w:lang w:val="en-GB" w:eastAsia="es-ES"/>
        </w:rPr>
        <w:t xml:space="preserve"> The data analy</w:t>
      </w:r>
      <w:r w:rsidR="00427C49">
        <w:rPr>
          <w:rFonts w:ascii="Times New Roman" w:eastAsia="Times New Roman" w:hAnsi="Times New Roman" w:cs="Times New Roman"/>
          <w:sz w:val="24"/>
          <w:szCs w:val="24"/>
          <w:lang w:val="en-GB" w:eastAsia="es-ES"/>
        </w:rPr>
        <w:t>s</w:t>
      </w:r>
      <w:r w:rsidR="00344B51" w:rsidRPr="00815755">
        <w:rPr>
          <w:rFonts w:ascii="Times New Roman" w:eastAsia="Times New Roman" w:hAnsi="Times New Roman" w:cs="Times New Roman"/>
          <w:sz w:val="24"/>
          <w:szCs w:val="24"/>
          <w:lang w:val="en-GB" w:eastAsia="es-ES"/>
        </w:rPr>
        <w:t xml:space="preserve">ed by researchers in the Basque Country </w:t>
      </w:r>
      <w:r w:rsidR="00323EB5" w:rsidRPr="00815755">
        <w:rPr>
          <w:rFonts w:ascii="Times New Roman" w:eastAsia="Times New Roman" w:hAnsi="Times New Roman" w:cs="Times New Roman"/>
          <w:sz w:val="24"/>
          <w:szCs w:val="24"/>
          <w:lang w:val="en-GB" w:eastAsia="es-ES"/>
        </w:rPr>
        <w:t xml:space="preserve">came from learners who were </w:t>
      </w:r>
      <w:r w:rsidR="00344B51" w:rsidRPr="00815755">
        <w:rPr>
          <w:rFonts w:ascii="Times New Roman" w:eastAsia="Times New Roman" w:hAnsi="Times New Roman" w:cs="Times New Roman"/>
          <w:sz w:val="24"/>
          <w:szCs w:val="24"/>
          <w:lang w:val="en-GB" w:eastAsia="es-ES"/>
        </w:rPr>
        <w:t>roughly the same ages</w:t>
      </w:r>
      <w:r w:rsidR="00E455E5" w:rsidRPr="00815755">
        <w:rPr>
          <w:rFonts w:ascii="Times New Roman" w:eastAsia="Times New Roman" w:hAnsi="Times New Roman" w:cs="Times New Roman"/>
          <w:sz w:val="24"/>
          <w:szCs w:val="24"/>
          <w:lang w:val="en-GB" w:eastAsia="es-ES"/>
        </w:rPr>
        <w:t xml:space="preserve"> as in Catalonia</w:t>
      </w:r>
      <w:r w:rsidR="00344B51" w:rsidRPr="00815755">
        <w:rPr>
          <w:rFonts w:ascii="Times New Roman" w:eastAsia="Times New Roman" w:hAnsi="Times New Roman" w:cs="Times New Roman"/>
          <w:sz w:val="24"/>
          <w:szCs w:val="24"/>
          <w:lang w:val="en-GB" w:eastAsia="es-ES"/>
        </w:rPr>
        <w:t xml:space="preserve">, but the amount </w:t>
      </w:r>
      <w:r w:rsidR="00323EB5" w:rsidRPr="00815755">
        <w:rPr>
          <w:rFonts w:ascii="Times New Roman" w:eastAsia="Times New Roman" w:hAnsi="Times New Roman" w:cs="Times New Roman"/>
          <w:sz w:val="24"/>
          <w:szCs w:val="24"/>
          <w:lang w:val="en-GB" w:eastAsia="es-ES"/>
        </w:rPr>
        <w:t>and length of instruction received by those learners</w:t>
      </w:r>
      <w:r w:rsidR="003126EE" w:rsidRPr="00815755">
        <w:rPr>
          <w:rFonts w:ascii="Times New Roman" w:eastAsia="Times New Roman" w:hAnsi="Times New Roman" w:cs="Times New Roman"/>
          <w:sz w:val="24"/>
          <w:szCs w:val="24"/>
          <w:lang w:val="en-GB" w:eastAsia="es-ES"/>
        </w:rPr>
        <w:t xml:space="preserve"> </w:t>
      </w:r>
      <w:r w:rsidR="00344B51" w:rsidRPr="00815755">
        <w:rPr>
          <w:rFonts w:ascii="Times New Roman" w:eastAsia="Times New Roman" w:hAnsi="Times New Roman" w:cs="Times New Roman"/>
          <w:sz w:val="24"/>
          <w:szCs w:val="24"/>
          <w:lang w:val="en-GB" w:eastAsia="es-ES"/>
        </w:rPr>
        <w:t>were slightly different (e.g. 310, 396, 594, 600, 6</w:t>
      </w:r>
      <w:r w:rsidR="00CA7A31" w:rsidRPr="00815755">
        <w:rPr>
          <w:rFonts w:ascii="Times New Roman" w:eastAsia="Times New Roman" w:hAnsi="Times New Roman" w:cs="Times New Roman"/>
          <w:sz w:val="24"/>
          <w:szCs w:val="24"/>
          <w:lang w:val="en-GB" w:eastAsia="es-ES"/>
        </w:rPr>
        <w:t>93, or 792 hours of instruction</w:t>
      </w:r>
      <w:r w:rsidR="00344B51" w:rsidRPr="00815755">
        <w:rPr>
          <w:rFonts w:ascii="Times New Roman" w:eastAsia="Times New Roman" w:hAnsi="Times New Roman" w:cs="Times New Roman"/>
          <w:sz w:val="24"/>
          <w:szCs w:val="24"/>
          <w:lang w:val="en-GB" w:eastAsia="es-ES"/>
        </w:rPr>
        <w:t>).</w:t>
      </w:r>
      <w:r w:rsidR="00CA7A31" w:rsidRPr="00815755">
        <w:rPr>
          <w:rFonts w:ascii="Times New Roman" w:eastAsia="Times New Roman" w:hAnsi="Times New Roman" w:cs="Times New Roman"/>
          <w:sz w:val="24"/>
          <w:szCs w:val="24"/>
          <w:lang w:val="en-GB" w:eastAsia="es-ES"/>
        </w:rPr>
        <w:t xml:space="preserve"> </w:t>
      </w:r>
      <w:r w:rsidR="00344B51" w:rsidRPr="00815755">
        <w:rPr>
          <w:rFonts w:ascii="Times New Roman" w:eastAsia="Times New Roman" w:hAnsi="Times New Roman" w:cs="Times New Roman"/>
          <w:sz w:val="24"/>
          <w:szCs w:val="24"/>
          <w:lang w:val="en-GB" w:eastAsia="es-ES"/>
        </w:rPr>
        <w:t xml:space="preserve"> </w:t>
      </w:r>
    </w:p>
    <w:p w14:paraId="044D7CFC" w14:textId="2C782208" w:rsidR="00887C51" w:rsidRPr="00815755" w:rsidRDefault="00BC6C8C" w:rsidP="00F26333">
      <w:pPr>
        <w:spacing w:line="480" w:lineRule="auto"/>
        <w:ind w:firstLine="720"/>
        <w:jc w:val="both"/>
        <w:rPr>
          <w:rFonts w:ascii="Times New Roman" w:eastAsia="Times New Roman" w:hAnsi="Times New Roman" w:cs="Times New Roman"/>
          <w:sz w:val="24"/>
          <w:szCs w:val="24"/>
          <w:lang w:val="en-GB" w:eastAsia="es-ES"/>
        </w:rPr>
      </w:pPr>
      <w:r w:rsidRPr="00815755">
        <w:rPr>
          <w:rFonts w:ascii="Times New Roman" w:eastAsia="Times New Roman" w:hAnsi="Times New Roman" w:cs="Times New Roman"/>
          <w:sz w:val="24"/>
          <w:szCs w:val="24"/>
          <w:lang w:val="en-GB" w:eastAsia="es-ES"/>
        </w:rPr>
        <w:t>Crucially, t</w:t>
      </w:r>
      <w:r w:rsidR="00334B95" w:rsidRPr="00815755">
        <w:rPr>
          <w:rFonts w:ascii="Times New Roman" w:eastAsia="Times New Roman" w:hAnsi="Times New Roman" w:cs="Times New Roman"/>
          <w:sz w:val="24"/>
          <w:szCs w:val="24"/>
          <w:lang w:val="en-GB" w:eastAsia="es-ES"/>
        </w:rPr>
        <w:t>he results in Catalonia and the Basque Country have been echoed in</w:t>
      </w:r>
      <w:r w:rsidR="00F45592" w:rsidRPr="00815755">
        <w:rPr>
          <w:rFonts w:ascii="Times New Roman" w:eastAsia="Times New Roman" w:hAnsi="Times New Roman" w:cs="Times New Roman"/>
          <w:sz w:val="24"/>
          <w:szCs w:val="24"/>
          <w:lang w:val="en-GB" w:eastAsia="es-ES"/>
        </w:rPr>
        <w:t xml:space="preserve"> different multilingual contexts such as </w:t>
      </w:r>
      <w:r w:rsidR="004C3E33" w:rsidRPr="00815755">
        <w:rPr>
          <w:rFonts w:ascii="Times New Roman" w:eastAsia="Times New Roman" w:hAnsi="Times New Roman" w:cs="Times New Roman"/>
          <w:sz w:val="24"/>
          <w:szCs w:val="24"/>
          <w:lang w:val="en-GB" w:eastAsia="es-ES"/>
        </w:rPr>
        <w:t xml:space="preserve">Switzerland. </w:t>
      </w:r>
      <w:proofErr w:type="spellStart"/>
      <w:r w:rsidR="004C3E33" w:rsidRPr="00815755">
        <w:rPr>
          <w:rFonts w:ascii="Times New Roman" w:eastAsia="Times New Roman" w:hAnsi="Times New Roman" w:cs="Times New Roman"/>
          <w:sz w:val="24"/>
          <w:szCs w:val="24"/>
          <w:lang w:val="en-GB" w:eastAsia="es-ES"/>
        </w:rPr>
        <w:t>Pfenninger</w:t>
      </w:r>
      <w:proofErr w:type="spellEnd"/>
      <w:r w:rsidR="004C3E33" w:rsidRPr="00815755">
        <w:rPr>
          <w:rFonts w:ascii="Times New Roman" w:eastAsia="Times New Roman" w:hAnsi="Times New Roman" w:cs="Times New Roman"/>
          <w:sz w:val="24"/>
          <w:szCs w:val="24"/>
          <w:lang w:val="en-GB" w:eastAsia="es-ES"/>
        </w:rPr>
        <w:t xml:space="preserve"> (2014) and </w:t>
      </w:r>
      <w:proofErr w:type="spellStart"/>
      <w:r w:rsidR="004C3E33" w:rsidRPr="00815755">
        <w:rPr>
          <w:rFonts w:ascii="Times New Roman" w:eastAsia="Times New Roman" w:hAnsi="Times New Roman" w:cs="Times New Roman"/>
          <w:sz w:val="24"/>
          <w:szCs w:val="24"/>
          <w:lang w:val="en-GB" w:eastAsia="es-ES"/>
        </w:rPr>
        <w:t>Pfenninger</w:t>
      </w:r>
      <w:proofErr w:type="spellEnd"/>
      <w:r w:rsidR="004C3E33" w:rsidRPr="00815755">
        <w:rPr>
          <w:rFonts w:ascii="Times New Roman" w:eastAsia="Times New Roman" w:hAnsi="Times New Roman" w:cs="Times New Roman"/>
          <w:sz w:val="24"/>
          <w:szCs w:val="24"/>
          <w:lang w:val="en-GB" w:eastAsia="es-ES"/>
        </w:rPr>
        <w:t xml:space="preserve"> &amp; Singleton</w:t>
      </w:r>
      <w:r w:rsidR="00F811E6" w:rsidRPr="00815755">
        <w:rPr>
          <w:rFonts w:ascii="Times New Roman" w:eastAsia="Times New Roman" w:hAnsi="Times New Roman" w:cs="Times New Roman"/>
          <w:sz w:val="24"/>
          <w:szCs w:val="24"/>
          <w:lang w:val="en-GB" w:eastAsia="es-ES"/>
        </w:rPr>
        <w:t xml:space="preserve"> (2017;</w:t>
      </w:r>
      <w:r w:rsidR="004C3E33" w:rsidRPr="00815755">
        <w:rPr>
          <w:rFonts w:ascii="Times New Roman" w:eastAsia="Times New Roman" w:hAnsi="Times New Roman" w:cs="Times New Roman"/>
          <w:sz w:val="24"/>
          <w:szCs w:val="24"/>
          <w:lang w:val="en-GB" w:eastAsia="es-ES"/>
        </w:rPr>
        <w:t xml:space="preserve"> 2019), in another large scale study, </w:t>
      </w:r>
      <w:r w:rsidR="00B44B12" w:rsidRPr="00815755">
        <w:rPr>
          <w:rFonts w:ascii="Times New Roman" w:eastAsia="Times New Roman" w:hAnsi="Times New Roman" w:cs="Times New Roman"/>
          <w:sz w:val="24"/>
          <w:szCs w:val="24"/>
          <w:lang w:val="en-GB" w:eastAsia="es-ES"/>
        </w:rPr>
        <w:t>investigated bilingual learners</w:t>
      </w:r>
      <w:r w:rsidR="004C3E33" w:rsidRPr="00815755">
        <w:rPr>
          <w:rFonts w:ascii="Times New Roman" w:eastAsia="Times New Roman" w:hAnsi="Times New Roman" w:cs="Times New Roman"/>
          <w:sz w:val="24"/>
          <w:szCs w:val="24"/>
          <w:lang w:val="en-GB" w:eastAsia="es-ES"/>
        </w:rPr>
        <w:t xml:space="preserve"> in Switzerland who spoke the communit</w:t>
      </w:r>
      <w:r w:rsidR="00C3707A" w:rsidRPr="00815755">
        <w:rPr>
          <w:rFonts w:ascii="Times New Roman" w:eastAsia="Times New Roman" w:hAnsi="Times New Roman" w:cs="Times New Roman"/>
          <w:sz w:val="24"/>
          <w:szCs w:val="24"/>
          <w:lang w:val="en-GB" w:eastAsia="es-ES"/>
        </w:rPr>
        <w:t xml:space="preserve">y language, Swiss German, and another </w:t>
      </w:r>
      <w:r w:rsidR="004C3E33" w:rsidRPr="00815755">
        <w:rPr>
          <w:rFonts w:ascii="Times New Roman" w:eastAsia="Times New Roman" w:hAnsi="Times New Roman" w:cs="Times New Roman"/>
          <w:sz w:val="24"/>
          <w:szCs w:val="24"/>
          <w:lang w:val="en-GB" w:eastAsia="es-ES"/>
        </w:rPr>
        <w:t xml:space="preserve">language at home. </w:t>
      </w:r>
      <w:r w:rsidR="006525BC" w:rsidRPr="00815755">
        <w:rPr>
          <w:rFonts w:ascii="Times New Roman" w:eastAsia="Times New Roman" w:hAnsi="Times New Roman" w:cs="Times New Roman"/>
          <w:sz w:val="24"/>
          <w:szCs w:val="24"/>
          <w:lang w:val="en-GB" w:eastAsia="es-ES"/>
        </w:rPr>
        <w:t xml:space="preserve">The starting age for </w:t>
      </w:r>
      <w:r w:rsidR="00D324A8" w:rsidRPr="00815755">
        <w:rPr>
          <w:rFonts w:ascii="Times New Roman" w:eastAsia="Times New Roman" w:hAnsi="Times New Roman" w:cs="Times New Roman"/>
          <w:sz w:val="24"/>
          <w:szCs w:val="24"/>
          <w:lang w:val="en-GB" w:eastAsia="es-ES"/>
        </w:rPr>
        <w:t xml:space="preserve">the </w:t>
      </w:r>
      <w:r w:rsidR="006525BC" w:rsidRPr="00815755">
        <w:rPr>
          <w:rFonts w:ascii="Times New Roman" w:eastAsia="Times New Roman" w:hAnsi="Times New Roman" w:cs="Times New Roman"/>
          <w:sz w:val="24"/>
          <w:szCs w:val="24"/>
          <w:lang w:val="en-GB" w:eastAsia="es-ES"/>
        </w:rPr>
        <w:t>learners in these studies was similar to those in the studies discussed above (8-9), but the late starters had started a</w:t>
      </w:r>
      <w:r w:rsidR="00887C51" w:rsidRPr="00815755">
        <w:rPr>
          <w:rFonts w:ascii="Times New Roman" w:eastAsia="Times New Roman" w:hAnsi="Times New Roman" w:cs="Times New Roman"/>
          <w:sz w:val="24"/>
          <w:szCs w:val="24"/>
          <w:lang w:val="en-GB" w:eastAsia="es-ES"/>
        </w:rPr>
        <w:t>t a</w:t>
      </w:r>
      <w:r w:rsidR="006525BC" w:rsidRPr="00815755">
        <w:rPr>
          <w:rFonts w:ascii="Times New Roman" w:eastAsia="Times New Roman" w:hAnsi="Times New Roman" w:cs="Times New Roman"/>
          <w:sz w:val="24"/>
          <w:szCs w:val="24"/>
          <w:lang w:val="en-GB" w:eastAsia="es-ES"/>
        </w:rPr>
        <w:t xml:space="preserve"> somewhat later</w:t>
      </w:r>
      <w:r w:rsidR="00887C51" w:rsidRPr="00815755">
        <w:rPr>
          <w:rFonts w:ascii="Times New Roman" w:eastAsia="Times New Roman" w:hAnsi="Times New Roman" w:cs="Times New Roman"/>
          <w:sz w:val="24"/>
          <w:szCs w:val="24"/>
          <w:lang w:val="en-GB" w:eastAsia="es-ES"/>
        </w:rPr>
        <w:t xml:space="preserve"> age</w:t>
      </w:r>
      <w:r w:rsidR="004B46D0" w:rsidRPr="00815755">
        <w:rPr>
          <w:rFonts w:ascii="Times New Roman" w:eastAsia="Times New Roman" w:hAnsi="Times New Roman" w:cs="Times New Roman"/>
          <w:sz w:val="24"/>
          <w:szCs w:val="24"/>
          <w:lang w:val="en-GB" w:eastAsia="es-ES"/>
        </w:rPr>
        <w:t xml:space="preserve"> (i.e. </w:t>
      </w:r>
      <w:r w:rsidR="006525BC" w:rsidRPr="00815755">
        <w:rPr>
          <w:rFonts w:ascii="Times New Roman" w:eastAsia="Times New Roman" w:hAnsi="Times New Roman" w:cs="Times New Roman"/>
          <w:sz w:val="24"/>
          <w:szCs w:val="24"/>
          <w:lang w:val="en-GB" w:eastAsia="es-ES"/>
        </w:rPr>
        <w:t>when they were 13-14 years old</w:t>
      </w:r>
      <w:r w:rsidR="004B46D0" w:rsidRPr="00815755">
        <w:rPr>
          <w:rFonts w:ascii="Times New Roman" w:eastAsia="Times New Roman" w:hAnsi="Times New Roman" w:cs="Times New Roman"/>
          <w:sz w:val="24"/>
          <w:szCs w:val="24"/>
          <w:lang w:val="en-GB" w:eastAsia="es-ES"/>
        </w:rPr>
        <w:t>)</w:t>
      </w:r>
      <w:r w:rsidR="006525BC" w:rsidRPr="00815755">
        <w:rPr>
          <w:rFonts w:ascii="Times New Roman" w:eastAsia="Times New Roman" w:hAnsi="Times New Roman" w:cs="Times New Roman"/>
          <w:sz w:val="24"/>
          <w:szCs w:val="24"/>
          <w:lang w:val="en-GB" w:eastAsia="es-ES"/>
        </w:rPr>
        <w:t>. Data were collected longitudinally at different points in time</w:t>
      </w:r>
      <w:r w:rsidR="004B46D0" w:rsidRPr="00815755">
        <w:rPr>
          <w:rFonts w:ascii="Times New Roman" w:eastAsia="Times New Roman" w:hAnsi="Times New Roman" w:cs="Times New Roman"/>
          <w:sz w:val="24"/>
          <w:szCs w:val="24"/>
          <w:lang w:val="en-GB" w:eastAsia="es-ES"/>
        </w:rPr>
        <w:t xml:space="preserve">. At the first data collection period, </w:t>
      </w:r>
      <w:r w:rsidR="006525BC" w:rsidRPr="00815755">
        <w:rPr>
          <w:rFonts w:ascii="Times New Roman" w:eastAsia="Times New Roman" w:hAnsi="Times New Roman" w:cs="Times New Roman"/>
          <w:sz w:val="24"/>
          <w:szCs w:val="24"/>
          <w:lang w:val="en-GB" w:eastAsia="es-ES"/>
        </w:rPr>
        <w:t xml:space="preserve">early starters </w:t>
      </w:r>
      <w:r w:rsidR="004B46D0" w:rsidRPr="00815755">
        <w:rPr>
          <w:rFonts w:ascii="Times New Roman" w:eastAsia="Times New Roman" w:hAnsi="Times New Roman" w:cs="Times New Roman"/>
          <w:sz w:val="24"/>
          <w:szCs w:val="24"/>
          <w:lang w:val="en-GB" w:eastAsia="es-ES"/>
        </w:rPr>
        <w:t xml:space="preserve">had </w:t>
      </w:r>
      <w:r w:rsidR="006525BC" w:rsidRPr="00815755">
        <w:rPr>
          <w:rFonts w:ascii="Times New Roman" w:eastAsia="Times New Roman" w:hAnsi="Times New Roman" w:cs="Times New Roman"/>
          <w:sz w:val="24"/>
          <w:szCs w:val="24"/>
          <w:lang w:val="en-GB" w:eastAsia="es-ES"/>
        </w:rPr>
        <w:t xml:space="preserve">received 440 hours of instruction </w:t>
      </w:r>
      <w:r w:rsidR="004B46D0" w:rsidRPr="00815755">
        <w:rPr>
          <w:rFonts w:ascii="Times New Roman" w:eastAsia="Times New Roman" w:hAnsi="Times New Roman" w:cs="Times New Roman"/>
          <w:sz w:val="24"/>
          <w:szCs w:val="24"/>
          <w:lang w:val="en-GB" w:eastAsia="es-ES"/>
        </w:rPr>
        <w:t xml:space="preserve">over </w:t>
      </w:r>
      <w:r w:rsidR="006525BC" w:rsidRPr="00815755">
        <w:rPr>
          <w:rFonts w:ascii="Times New Roman" w:eastAsia="Times New Roman" w:hAnsi="Times New Roman" w:cs="Times New Roman"/>
          <w:sz w:val="24"/>
          <w:szCs w:val="24"/>
          <w:lang w:val="en-GB" w:eastAsia="es-ES"/>
        </w:rPr>
        <w:t xml:space="preserve">5.5 years and late starters 50 hours of instruction </w:t>
      </w:r>
      <w:r w:rsidR="004B46D0" w:rsidRPr="00815755">
        <w:rPr>
          <w:rFonts w:ascii="Times New Roman" w:eastAsia="Times New Roman" w:hAnsi="Times New Roman" w:cs="Times New Roman"/>
          <w:sz w:val="24"/>
          <w:szCs w:val="24"/>
          <w:lang w:val="en-GB" w:eastAsia="es-ES"/>
        </w:rPr>
        <w:t xml:space="preserve">over the course of </w:t>
      </w:r>
      <w:r w:rsidR="006525BC" w:rsidRPr="00815755">
        <w:rPr>
          <w:rFonts w:ascii="Times New Roman" w:eastAsia="Times New Roman" w:hAnsi="Times New Roman" w:cs="Times New Roman"/>
          <w:sz w:val="24"/>
          <w:szCs w:val="24"/>
          <w:lang w:val="en-GB" w:eastAsia="es-ES"/>
        </w:rPr>
        <w:t>only six months</w:t>
      </w:r>
      <w:r w:rsidR="004B46D0" w:rsidRPr="00815755">
        <w:rPr>
          <w:rFonts w:ascii="Times New Roman" w:eastAsia="Times New Roman" w:hAnsi="Times New Roman" w:cs="Times New Roman"/>
          <w:sz w:val="24"/>
          <w:szCs w:val="24"/>
          <w:lang w:val="en-GB" w:eastAsia="es-ES"/>
        </w:rPr>
        <w:t>.</w:t>
      </w:r>
      <w:r w:rsidR="006525BC" w:rsidRPr="00815755">
        <w:rPr>
          <w:rFonts w:ascii="Times New Roman" w:eastAsia="Times New Roman" w:hAnsi="Times New Roman" w:cs="Times New Roman"/>
          <w:sz w:val="24"/>
          <w:szCs w:val="24"/>
          <w:lang w:val="en-GB" w:eastAsia="es-ES"/>
        </w:rPr>
        <w:t xml:space="preserve"> </w:t>
      </w:r>
      <w:r w:rsidR="00887C51" w:rsidRPr="00815755">
        <w:rPr>
          <w:rFonts w:ascii="Times New Roman" w:eastAsia="Times New Roman" w:hAnsi="Times New Roman" w:cs="Times New Roman"/>
          <w:sz w:val="24"/>
          <w:szCs w:val="24"/>
          <w:lang w:val="en-GB" w:eastAsia="es-ES"/>
        </w:rPr>
        <w:t>T</w:t>
      </w:r>
      <w:r w:rsidR="006525BC" w:rsidRPr="00815755">
        <w:rPr>
          <w:rFonts w:ascii="Times New Roman" w:eastAsia="Times New Roman" w:hAnsi="Times New Roman" w:cs="Times New Roman"/>
          <w:sz w:val="24"/>
          <w:szCs w:val="24"/>
          <w:lang w:val="en-GB" w:eastAsia="es-ES"/>
        </w:rPr>
        <w:t xml:space="preserve">he second data collection </w:t>
      </w:r>
      <w:r w:rsidR="000C23D8" w:rsidRPr="00815755">
        <w:rPr>
          <w:rFonts w:ascii="Times New Roman" w:eastAsia="Times New Roman" w:hAnsi="Times New Roman" w:cs="Times New Roman"/>
          <w:sz w:val="24"/>
          <w:szCs w:val="24"/>
          <w:lang w:val="en-GB" w:eastAsia="es-ES"/>
        </w:rPr>
        <w:t xml:space="preserve">took place </w:t>
      </w:r>
      <w:r w:rsidR="00F26333" w:rsidRPr="00815755">
        <w:rPr>
          <w:rFonts w:ascii="Times New Roman" w:eastAsia="Times New Roman" w:hAnsi="Times New Roman" w:cs="Times New Roman"/>
          <w:sz w:val="24"/>
          <w:szCs w:val="24"/>
          <w:lang w:val="en-GB" w:eastAsia="es-ES"/>
        </w:rPr>
        <w:t xml:space="preserve">five years later </w:t>
      </w:r>
      <w:r w:rsidR="000C23D8" w:rsidRPr="00815755">
        <w:rPr>
          <w:rFonts w:ascii="Times New Roman" w:eastAsia="Times New Roman" w:hAnsi="Times New Roman" w:cs="Times New Roman"/>
          <w:sz w:val="24"/>
          <w:szCs w:val="24"/>
          <w:lang w:val="en-GB" w:eastAsia="es-ES"/>
        </w:rPr>
        <w:t xml:space="preserve">when the learners were 18-19 years old and had received </w:t>
      </w:r>
      <w:r w:rsidR="00F26333" w:rsidRPr="00815755">
        <w:rPr>
          <w:rFonts w:ascii="Times New Roman" w:eastAsia="Times New Roman" w:hAnsi="Times New Roman" w:cs="Times New Roman"/>
          <w:sz w:val="24"/>
          <w:szCs w:val="24"/>
          <w:lang w:val="en-GB" w:eastAsia="es-ES"/>
        </w:rPr>
        <w:t xml:space="preserve">an additional </w:t>
      </w:r>
      <w:r w:rsidR="000C23D8" w:rsidRPr="00815755">
        <w:rPr>
          <w:rFonts w:ascii="Times New Roman" w:eastAsia="Times New Roman" w:hAnsi="Times New Roman" w:cs="Times New Roman"/>
          <w:sz w:val="24"/>
          <w:szCs w:val="24"/>
          <w:lang w:val="en-GB" w:eastAsia="es-ES"/>
        </w:rPr>
        <w:t xml:space="preserve">650 hours of instruction. </w:t>
      </w:r>
      <w:r w:rsidR="00137847" w:rsidRPr="00815755">
        <w:rPr>
          <w:rFonts w:ascii="Times New Roman" w:eastAsia="Times New Roman" w:hAnsi="Times New Roman" w:cs="Times New Roman"/>
          <w:sz w:val="24"/>
          <w:szCs w:val="24"/>
          <w:lang w:val="en-GB" w:eastAsia="es-ES"/>
        </w:rPr>
        <w:t>In this case, the findings also conceded an advantage to older learners, and this was so in spite of the greater length and amount of instruction</w:t>
      </w:r>
      <w:r w:rsidR="00E0588B" w:rsidRPr="00815755">
        <w:rPr>
          <w:rFonts w:ascii="Times New Roman" w:eastAsia="Times New Roman" w:hAnsi="Times New Roman" w:cs="Times New Roman"/>
          <w:sz w:val="24"/>
          <w:szCs w:val="24"/>
          <w:lang w:val="en-GB" w:eastAsia="es-ES"/>
        </w:rPr>
        <w:t xml:space="preserve"> in the case of early starters. </w:t>
      </w:r>
    </w:p>
    <w:p w14:paraId="64F62352" w14:textId="53414417" w:rsidR="008F38E1" w:rsidRPr="00815755" w:rsidRDefault="00CD36BC" w:rsidP="00FD6DAB">
      <w:pPr>
        <w:spacing w:line="480" w:lineRule="auto"/>
        <w:ind w:firstLine="720"/>
        <w:jc w:val="both"/>
        <w:rPr>
          <w:rFonts w:ascii="Times New Roman" w:eastAsia="Times New Roman" w:hAnsi="Times New Roman" w:cs="Times New Roman"/>
          <w:sz w:val="24"/>
          <w:szCs w:val="24"/>
          <w:lang w:val="en-GB" w:eastAsia="es-ES"/>
        </w:rPr>
      </w:pPr>
      <w:r w:rsidRPr="00815755">
        <w:rPr>
          <w:rFonts w:ascii="Times New Roman" w:eastAsia="Times New Roman" w:hAnsi="Times New Roman" w:cs="Times New Roman"/>
          <w:sz w:val="24"/>
          <w:szCs w:val="24"/>
          <w:lang w:val="en-GB" w:eastAsia="es-ES"/>
        </w:rPr>
        <w:lastRenderedPageBreak/>
        <w:t>In n</w:t>
      </w:r>
      <w:r w:rsidR="00E0588B" w:rsidRPr="00815755">
        <w:rPr>
          <w:rFonts w:ascii="Times New Roman" w:eastAsia="Times New Roman" w:hAnsi="Times New Roman" w:cs="Times New Roman"/>
          <w:sz w:val="24"/>
          <w:szCs w:val="24"/>
          <w:lang w:val="en-GB" w:eastAsia="es-ES"/>
        </w:rPr>
        <w:t xml:space="preserve">one of the multilingual learning contexts discussed here was there clear-cut evidence that early starters would catch up with late starters in the long run. </w:t>
      </w:r>
      <w:r w:rsidR="00F65A7A" w:rsidRPr="00815755">
        <w:rPr>
          <w:rFonts w:ascii="Times New Roman" w:eastAsia="Times New Roman" w:hAnsi="Times New Roman" w:cs="Times New Roman"/>
          <w:sz w:val="24"/>
          <w:szCs w:val="24"/>
          <w:lang w:val="en-GB" w:eastAsia="es-ES"/>
        </w:rPr>
        <w:t xml:space="preserve">Summing up, </w:t>
      </w:r>
      <w:r w:rsidR="00AF0F22" w:rsidRPr="00815755">
        <w:rPr>
          <w:rFonts w:ascii="Times New Roman" w:eastAsia="Times New Roman" w:hAnsi="Times New Roman" w:cs="Times New Roman"/>
          <w:sz w:val="24"/>
          <w:szCs w:val="24"/>
          <w:lang w:val="en-GB" w:eastAsia="es-ES"/>
        </w:rPr>
        <w:t>the various studies in these different</w:t>
      </w:r>
      <w:r w:rsidR="00DE1813" w:rsidRPr="00815755">
        <w:rPr>
          <w:rFonts w:ascii="Times New Roman" w:eastAsia="Times New Roman" w:hAnsi="Times New Roman" w:cs="Times New Roman"/>
          <w:sz w:val="24"/>
          <w:szCs w:val="24"/>
          <w:lang w:val="en-GB" w:eastAsia="es-ES"/>
        </w:rPr>
        <w:t xml:space="preserve"> multilingual instructional settings </w:t>
      </w:r>
      <w:r w:rsidR="00AF0F22" w:rsidRPr="00815755">
        <w:rPr>
          <w:rFonts w:ascii="Times New Roman" w:eastAsia="Times New Roman" w:hAnsi="Times New Roman" w:cs="Times New Roman"/>
          <w:sz w:val="24"/>
          <w:szCs w:val="24"/>
          <w:lang w:val="en-GB" w:eastAsia="es-ES"/>
        </w:rPr>
        <w:t xml:space="preserve">come </w:t>
      </w:r>
      <w:r w:rsidR="00B9556B" w:rsidRPr="00815755">
        <w:rPr>
          <w:rFonts w:ascii="Times New Roman" w:eastAsia="Times New Roman" w:hAnsi="Times New Roman" w:cs="Times New Roman"/>
          <w:sz w:val="24"/>
          <w:szCs w:val="24"/>
          <w:lang w:val="en-GB" w:eastAsia="es-ES"/>
        </w:rPr>
        <w:t>to</w:t>
      </w:r>
      <w:r w:rsidR="00AF0F22" w:rsidRPr="00815755">
        <w:rPr>
          <w:rFonts w:ascii="Times New Roman" w:eastAsia="Times New Roman" w:hAnsi="Times New Roman" w:cs="Times New Roman"/>
          <w:sz w:val="24"/>
          <w:szCs w:val="24"/>
          <w:lang w:val="en-GB" w:eastAsia="es-ES"/>
        </w:rPr>
        <w:t xml:space="preserve"> the same results. First of all, it seems that older learners, who have </w:t>
      </w:r>
      <w:r w:rsidR="00245413" w:rsidRPr="00815755">
        <w:rPr>
          <w:rFonts w:ascii="Times New Roman" w:eastAsia="Times New Roman" w:hAnsi="Times New Roman" w:cs="Times New Roman"/>
          <w:sz w:val="24"/>
          <w:szCs w:val="24"/>
          <w:lang w:val="en-GB" w:eastAsia="es-ES"/>
        </w:rPr>
        <w:t>undergone</w:t>
      </w:r>
      <w:r w:rsidR="00AF0F22" w:rsidRPr="00815755">
        <w:rPr>
          <w:rFonts w:ascii="Times New Roman" w:eastAsia="Times New Roman" w:hAnsi="Times New Roman" w:cs="Times New Roman"/>
          <w:sz w:val="24"/>
          <w:szCs w:val="24"/>
          <w:lang w:val="en-GB" w:eastAsia="es-ES"/>
        </w:rPr>
        <w:t xml:space="preserve"> greater cognitive development and </w:t>
      </w:r>
      <w:r w:rsidR="00245413" w:rsidRPr="00815755">
        <w:rPr>
          <w:rFonts w:ascii="Times New Roman" w:eastAsia="Times New Roman" w:hAnsi="Times New Roman" w:cs="Times New Roman"/>
          <w:sz w:val="24"/>
          <w:szCs w:val="24"/>
          <w:lang w:val="en-GB" w:eastAsia="es-ES"/>
        </w:rPr>
        <w:t xml:space="preserve">have </w:t>
      </w:r>
      <w:r w:rsidR="00AF0F22" w:rsidRPr="00815755">
        <w:rPr>
          <w:rFonts w:ascii="Times New Roman" w:eastAsia="Times New Roman" w:hAnsi="Times New Roman" w:cs="Times New Roman"/>
          <w:sz w:val="24"/>
          <w:szCs w:val="24"/>
          <w:lang w:val="en-GB" w:eastAsia="es-ES"/>
        </w:rPr>
        <w:t>higher metalinguistic awareness, outperform their younger peers</w:t>
      </w:r>
      <w:r w:rsidR="008F38E1" w:rsidRPr="00815755">
        <w:rPr>
          <w:rFonts w:ascii="Times New Roman" w:eastAsia="Times New Roman" w:hAnsi="Times New Roman" w:cs="Times New Roman"/>
          <w:sz w:val="24"/>
          <w:szCs w:val="24"/>
          <w:lang w:val="en-GB" w:eastAsia="es-ES"/>
        </w:rPr>
        <w:t xml:space="preserve"> when learning their first foreign language (L3 English). </w:t>
      </w:r>
      <w:r w:rsidR="00245413" w:rsidRPr="00815755">
        <w:rPr>
          <w:rFonts w:ascii="Times New Roman" w:eastAsia="Times New Roman" w:hAnsi="Times New Roman" w:cs="Times New Roman"/>
          <w:sz w:val="24"/>
          <w:szCs w:val="24"/>
          <w:lang w:val="en-GB" w:eastAsia="es-ES"/>
        </w:rPr>
        <w:t>Moreover</w:t>
      </w:r>
      <w:r w:rsidR="008F38E1" w:rsidRPr="00815755">
        <w:rPr>
          <w:rFonts w:ascii="Times New Roman" w:eastAsia="Times New Roman" w:hAnsi="Times New Roman" w:cs="Times New Roman"/>
          <w:sz w:val="24"/>
          <w:szCs w:val="24"/>
          <w:lang w:val="en-GB" w:eastAsia="es-ES"/>
        </w:rPr>
        <w:t xml:space="preserve">, this superiority is manifestly conspicuous in the area of morphosyntax (lending support to </w:t>
      </w:r>
      <w:r w:rsidR="00385E1E" w:rsidRPr="00815755">
        <w:rPr>
          <w:rFonts w:ascii="Times New Roman" w:eastAsia="Times New Roman" w:hAnsi="Times New Roman" w:cs="Times New Roman"/>
          <w:sz w:val="24"/>
          <w:szCs w:val="24"/>
          <w:lang w:val="en-GB" w:eastAsia="es-ES"/>
        </w:rPr>
        <w:t xml:space="preserve">the findings reported for bilinguals in </w:t>
      </w:r>
      <w:r w:rsidR="008F38E1" w:rsidRPr="00815755">
        <w:rPr>
          <w:rFonts w:ascii="Times New Roman" w:eastAsia="Times New Roman" w:hAnsi="Times New Roman" w:cs="Times New Roman"/>
          <w:sz w:val="24"/>
          <w:szCs w:val="24"/>
          <w:lang w:val="en-GB" w:eastAsia="es-ES"/>
        </w:rPr>
        <w:t>Krashen</w:t>
      </w:r>
      <w:r w:rsidR="00C03CE7" w:rsidRPr="00815755">
        <w:rPr>
          <w:rFonts w:ascii="Times New Roman" w:eastAsia="Times New Roman" w:hAnsi="Times New Roman" w:cs="Times New Roman"/>
          <w:sz w:val="24"/>
          <w:szCs w:val="24"/>
          <w:lang w:val="en-GB" w:eastAsia="es-ES"/>
        </w:rPr>
        <w:t xml:space="preserve"> et al.</w:t>
      </w:r>
      <w:r w:rsidR="008F38E1" w:rsidRPr="00815755">
        <w:rPr>
          <w:rFonts w:ascii="Times New Roman" w:eastAsia="Times New Roman" w:hAnsi="Times New Roman" w:cs="Times New Roman"/>
          <w:sz w:val="24"/>
          <w:szCs w:val="24"/>
          <w:lang w:val="en-GB" w:eastAsia="es-ES"/>
        </w:rPr>
        <w:t xml:space="preserve"> 1979).</w:t>
      </w:r>
      <w:r w:rsidR="00FD6DAB" w:rsidRPr="00815755">
        <w:rPr>
          <w:rFonts w:ascii="Times New Roman" w:eastAsia="Times New Roman" w:hAnsi="Times New Roman" w:cs="Times New Roman"/>
          <w:sz w:val="24"/>
          <w:szCs w:val="24"/>
          <w:lang w:val="en-GB" w:eastAsia="es-ES"/>
        </w:rPr>
        <w:t xml:space="preserve"> </w:t>
      </w:r>
      <w:r w:rsidR="004C33C1" w:rsidRPr="00815755">
        <w:rPr>
          <w:rFonts w:ascii="Times New Roman" w:eastAsia="Times New Roman" w:hAnsi="Times New Roman" w:cs="Times New Roman"/>
          <w:sz w:val="24"/>
          <w:szCs w:val="24"/>
          <w:lang w:val="en-GB" w:eastAsia="es-ES"/>
        </w:rPr>
        <w:t>In</w:t>
      </w:r>
      <w:r w:rsidR="008F38E1" w:rsidRPr="00815755">
        <w:rPr>
          <w:rFonts w:ascii="Times New Roman" w:eastAsia="Times New Roman" w:hAnsi="Times New Roman" w:cs="Times New Roman"/>
          <w:sz w:val="24"/>
          <w:szCs w:val="24"/>
          <w:lang w:val="en-GB" w:eastAsia="es-ES"/>
        </w:rPr>
        <w:t xml:space="preserve"> contrast, younger learners and early starters, who are at a different stage of maturity, are less efficient learners and their rate of acquisition of </w:t>
      </w:r>
      <w:r w:rsidR="003F7FD3" w:rsidRPr="00815755">
        <w:rPr>
          <w:rFonts w:ascii="Times New Roman" w:eastAsia="Times New Roman" w:hAnsi="Times New Roman" w:cs="Times New Roman"/>
          <w:sz w:val="24"/>
          <w:szCs w:val="24"/>
          <w:lang w:val="en-GB" w:eastAsia="es-ES"/>
        </w:rPr>
        <w:t xml:space="preserve">the </w:t>
      </w:r>
      <w:r w:rsidR="008F38E1" w:rsidRPr="00815755">
        <w:rPr>
          <w:rFonts w:ascii="Times New Roman" w:eastAsia="Times New Roman" w:hAnsi="Times New Roman" w:cs="Times New Roman"/>
          <w:sz w:val="24"/>
          <w:szCs w:val="24"/>
          <w:lang w:val="en-GB" w:eastAsia="es-ES"/>
        </w:rPr>
        <w:t xml:space="preserve">L3 is slower. </w:t>
      </w:r>
    </w:p>
    <w:p w14:paraId="305594E9" w14:textId="0E5F9CDB" w:rsidR="00B71119" w:rsidRPr="00815755" w:rsidRDefault="0040143E" w:rsidP="00F56EA7">
      <w:pPr>
        <w:spacing w:line="480" w:lineRule="auto"/>
        <w:ind w:firstLine="720"/>
        <w:jc w:val="both"/>
        <w:rPr>
          <w:rFonts w:ascii="Times New Roman" w:eastAsia="Times New Roman" w:hAnsi="Times New Roman" w:cs="Times New Roman"/>
          <w:sz w:val="24"/>
          <w:szCs w:val="24"/>
          <w:lang w:val="en-GB" w:eastAsia="es-ES"/>
        </w:rPr>
      </w:pPr>
      <w:r w:rsidRPr="00815755">
        <w:rPr>
          <w:rFonts w:ascii="Times New Roman" w:eastAsia="Times New Roman" w:hAnsi="Times New Roman" w:cs="Times New Roman"/>
          <w:sz w:val="24"/>
          <w:szCs w:val="24"/>
          <w:lang w:val="en-GB" w:eastAsia="es-ES"/>
        </w:rPr>
        <w:t xml:space="preserve">Another important conclusion reached in these studies is that age alone cannot tell </w:t>
      </w:r>
      <w:r w:rsidR="00570679" w:rsidRPr="00815755">
        <w:rPr>
          <w:rFonts w:ascii="Times New Roman" w:eastAsia="Times New Roman" w:hAnsi="Times New Roman" w:cs="Times New Roman"/>
          <w:sz w:val="24"/>
          <w:szCs w:val="24"/>
          <w:lang w:val="en-GB" w:eastAsia="es-ES"/>
        </w:rPr>
        <w:t>the whole story</w:t>
      </w:r>
      <w:r w:rsidR="0016077E" w:rsidRPr="00815755">
        <w:rPr>
          <w:rFonts w:ascii="Times New Roman" w:eastAsia="Times New Roman" w:hAnsi="Times New Roman" w:cs="Times New Roman"/>
          <w:sz w:val="24"/>
          <w:szCs w:val="24"/>
          <w:lang w:val="en-GB" w:eastAsia="es-ES"/>
        </w:rPr>
        <w:t>. More precisely, these studies</w:t>
      </w:r>
      <w:r w:rsidR="00DE1813" w:rsidRPr="00815755">
        <w:rPr>
          <w:rFonts w:ascii="Times New Roman" w:eastAsia="Times New Roman" w:hAnsi="Times New Roman" w:cs="Times New Roman"/>
          <w:sz w:val="24"/>
          <w:szCs w:val="24"/>
          <w:lang w:val="en-GB" w:eastAsia="es-ES"/>
        </w:rPr>
        <w:t xml:space="preserve"> have found that input is as important </w:t>
      </w:r>
      <w:r w:rsidR="00F56EA7" w:rsidRPr="00815755">
        <w:rPr>
          <w:rFonts w:ascii="Times New Roman" w:eastAsia="Times New Roman" w:hAnsi="Times New Roman" w:cs="Times New Roman"/>
          <w:sz w:val="24"/>
          <w:szCs w:val="24"/>
          <w:lang w:val="en-GB" w:eastAsia="es-ES"/>
        </w:rPr>
        <w:t xml:space="preserve">as, </w:t>
      </w:r>
      <w:r w:rsidR="00DE1813" w:rsidRPr="00815755">
        <w:rPr>
          <w:rFonts w:ascii="Times New Roman" w:eastAsia="Times New Roman" w:hAnsi="Times New Roman" w:cs="Times New Roman"/>
          <w:sz w:val="24"/>
          <w:szCs w:val="24"/>
          <w:lang w:val="en-GB" w:eastAsia="es-ES"/>
        </w:rPr>
        <w:t>or even more</w:t>
      </w:r>
      <w:r w:rsidR="00D33653" w:rsidRPr="00815755">
        <w:rPr>
          <w:rFonts w:ascii="Times New Roman" w:eastAsia="Times New Roman" w:hAnsi="Times New Roman" w:cs="Times New Roman"/>
          <w:sz w:val="24"/>
          <w:szCs w:val="24"/>
          <w:lang w:val="en-GB" w:eastAsia="es-ES"/>
        </w:rPr>
        <w:t xml:space="preserve"> so</w:t>
      </w:r>
      <w:r w:rsidR="00F56EA7" w:rsidRPr="00815755">
        <w:rPr>
          <w:rFonts w:ascii="Times New Roman" w:eastAsia="Times New Roman" w:hAnsi="Times New Roman" w:cs="Times New Roman"/>
          <w:sz w:val="24"/>
          <w:szCs w:val="24"/>
          <w:lang w:val="en-GB" w:eastAsia="es-ES"/>
        </w:rPr>
        <w:t>,</w:t>
      </w:r>
      <w:r w:rsidR="00DE1813" w:rsidRPr="00815755">
        <w:rPr>
          <w:rFonts w:ascii="Times New Roman" w:eastAsia="Times New Roman" w:hAnsi="Times New Roman" w:cs="Times New Roman"/>
          <w:sz w:val="24"/>
          <w:szCs w:val="24"/>
          <w:lang w:val="en-GB" w:eastAsia="es-ES"/>
        </w:rPr>
        <w:t xml:space="preserve"> than age</w:t>
      </w:r>
      <w:r w:rsidR="00471F9B" w:rsidRPr="00815755">
        <w:rPr>
          <w:rFonts w:ascii="Times New Roman" w:eastAsia="Times New Roman" w:hAnsi="Times New Roman" w:cs="Times New Roman"/>
          <w:sz w:val="24"/>
          <w:szCs w:val="24"/>
          <w:lang w:val="en-GB" w:eastAsia="es-ES"/>
        </w:rPr>
        <w:t xml:space="preserve"> (Muñoz </w:t>
      </w:r>
      <w:r w:rsidR="00D33653" w:rsidRPr="00815755">
        <w:rPr>
          <w:rFonts w:ascii="Times New Roman" w:eastAsia="Times New Roman" w:hAnsi="Times New Roman" w:cs="Times New Roman"/>
          <w:sz w:val="24"/>
          <w:szCs w:val="24"/>
          <w:lang w:val="en-GB" w:eastAsia="es-ES"/>
        </w:rPr>
        <w:t xml:space="preserve">2006; </w:t>
      </w:r>
      <w:r w:rsidR="00BF56F5" w:rsidRPr="00815755">
        <w:rPr>
          <w:rFonts w:ascii="Times New Roman" w:eastAsia="Times New Roman" w:hAnsi="Times New Roman" w:cs="Times New Roman"/>
          <w:sz w:val="24"/>
          <w:szCs w:val="24"/>
          <w:lang w:val="en-GB" w:eastAsia="es-ES"/>
        </w:rPr>
        <w:t>2014</w:t>
      </w:r>
      <w:r w:rsidR="00D33653" w:rsidRPr="00815755">
        <w:rPr>
          <w:rFonts w:ascii="Times New Roman" w:eastAsia="Times New Roman" w:hAnsi="Times New Roman" w:cs="Times New Roman"/>
          <w:sz w:val="24"/>
          <w:szCs w:val="24"/>
          <w:lang w:val="en-GB" w:eastAsia="es-ES"/>
        </w:rPr>
        <w:t>;</w:t>
      </w:r>
      <w:r w:rsidR="00522E04" w:rsidRPr="00815755">
        <w:rPr>
          <w:rFonts w:ascii="Times New Roman" w:eastAsia="Times New Roman" w:hAnsi="Times New Roman" w:cs="Times New Roman"/>
          <w:sz w:val="24"/>
          <w:szCs w:val="24"/>
          <w:lang w:val="en-GB" w:eastAsia="es-ES"/>
        </w:rPr>
        <w:t xml:space="preserve"> </w:t>
      </w:r>
      <w:r w:rsidR="00471F9B" w:rsidRPr="00815755">
        <w:rPr>
          <w:rFonts w:ascii="Times New Roman" w:eastAsia="Times New Roman" w:hAnsi="Times New Roman" w:cs="Times New Roman"/>
          <w:sz w:val="24"/>
          <w:szCs w:val="24"/>
          <w:lang w:val="en-GB" w:eastAsia="es-ES"/>
        </w:rPr>
        <w:t xml:space="preserve">2019; </w:t>
      </w:r>
      <w:proofErr w:type="spellStart"/>
      <w:r w:rsidR="00471F9B" w:rsidRPr="00815755">
        <w:rPr>
          <w:rFonts w:ascii="Times New Roman" w:eastAsia="Times New Roman" w:hAnsi="Times New Roman" w:cs="Times New Roman"/>
          <w:sz w:val="24"/>
          <w:szCs w:val="24"/>
          <w:lang w:val="en-GB" w:eastAsia="es-ES"/>
        </w:rPr>
        <w:t>Pfenninger</w:t>
      </w:r>
      <w:proofErr w:type="spellEnd"/>
      <w:r w:rsidR="00471F9B" w:rsidRPr="00815755">
        <w:rPr>
          <w:rFonts w:ascii="Times New Roman" w:eastAsia="Times New Roman" w:hAnsi="Times New Roman" w:cs="Times New Roman"/>
          <w:sz w:val="24"/>
          <w:szCs w:val="24"/>
          <w:lang w:val="en-GB" w:eastAsia="es-ES"/>
        </w:rPr>
        <w:t xml:space="preserve"> &amp; Singleton 2017)</w:t>
      </w:r>
      <w:r w:rsidR="00A82A6D" w:rsidRPr="00815755">
        <w:rPr>
          <w:rFonts w:ascii="Times New Roman" w:eastAsia="Times New Roman" w:hAnsi="Times New Roman" w:cs="Times New Roman"/>
          <w:sz w:val="24"/>
          <w:szCs w:val="24"/>
          <w:lang w:val="en-GB" w:eastAsia="es-ES"/>
        </w:rPr>
        <w:t xml:space="preserve"> not only in terms of amount but also of </w:t>
      </w:r>
      <w:r w:rsidR="00B12BBD" w:rsidRPr="00815755">
        <w:rPr>
          <w:rFonts w:ascii="Times New Roman" w:eastAsia="Times New Roman" w:hAnsi="Times New Roman" w:cs="Times New Roman"/>
          <w:sz w:val="24"/>
          <w:szCs w:val="24"/>
          <w:lang w:val="en-GB" w:eastAsia="es-ES"/>
        </w:rPr>
        <w:t>type</w:t>
      </w:r>
      <w:r w:rsidR="00D96997" w:rsidRPr="00815755">
        <w:rPr>
          <w:rFonts w:ascii="Times New Roman" w:eastAsia="Times New Roman" w:hAnsi="Times New Roman" w:cs="Times New Roman"/>
          <w:sz w:val="24"/>
          <w:szCs w:val="24"/>
          <w:lang w:val="en-GB" w:eastAsia="es-ES"/>
        </w:rPr>
        <w:t>.</w:t>
      </w:r>
      <w:r w:rsidR="00DE1813" w:rsidRPr="00815755">
        <w:rPr>
          <w:rFonts w:ascii="Times New Roman" w:eastAsia="Times New Roman" w:hAnsi="Times New Roman" w:cs="Times New Roman"/>
          <w:sz w:val="24"/>
          <w:szCs w:val="24"/>
          <w:lang w:val="en-GB" w:eastAsia="es-ES"/>
        </w:rPr>
        <w:t xml:space="preserve"> </w:t>
      </w:r>
      <w:r w:rsidR="00914597" w:rsidRPr="00815755">
        <w:rPr>
          <w:rFonts w:ascii="Times New Roman" w:eastAsia="Times New Roman" w:hAnsi="Times New Roman" w:cs="Times New Roman"/>
          <w:sz w:val="24"/>
          <w:szCs w:val="24"/>
          <w:lang w:val="en-GB" w:eastAsia="es-ES"/>
        </w:rPr>
        <w:t xml:space="preserve">Interestingly, input through exposure at school is neither the only nor the most important source of input for these learners. Instead, it seems that they engage in </w:t>
      </w:r>
      <w:r w:rsidR="00887C51" w:rsidRPr="00815755">
        <w:rPr>
          <w:rFonts w:ascii="Times New Roman" w:eastAsia="Times New Roman" w:hAnsi="Times New Roman" w:cs="Times New Roman"/>
          <w:sz w:val="24"/>
          <w:szCs w:val="24"/>
          <w:lang w:val="en-GB" w:eastAsia="es-ES"/>
        </w:rPr>
        <w:t xml:space="preserve">many </w:t>
      </w:r>
      <w:r w:rsidR="00914597" w:rsidRPr="00815755">
        <w:rPr>
          <w:rFonts w:ascii="Times New Roman" w:eastAsia="Times New Roman" w:hAnsi="Times New Roman" w:cs="Times New Roman"/>
          <w:sz w:val="24"/>
          <w:szCs w:val="24"/>
          <w:lang w:val="en-GB" w:eastAsia="es-ES"/>
        </w:rPr>
        <w:t>extramural English activities</w:t>
      </w:r>
      <w:r w:rsidR="002965C5" w:rsidRPr="00815755">
        <w:rPr>
          <w:rFonts w:ascii="Times New Roman" w:eastAsia="Times New Roman" w:hAnsi="Times New Roman" w:cs="Times New Roman"/>
          <w:sz w:val="24"/>
          <w:szCs w:val="24"/>
          <w:lang w:val="en-GB" w:eastAsia="es-ES"/>
        </w:rPr>
        <w:t xml:space="preserve">, </w:t>
      </w:r>
      <w:r w:rsidR="00F56EA7" w:rsidRPr="00815755">
        <w:rPr>
          <w:rFonts w:ascii="Times New Roman" w:eastAsia="Times New Roman" w:hAnsi="Times New Roman" w:cs="Times New Roman"/>
          <w:sz w:val="24"/>
          <w:szCs w:val="24"/>
          <w:lang w:val="en-GB" w:eastAsia="es-ES"/>
        </w:rPr>
        <w:t xml:space="preserve">which corroborates the idea of such activities benefitting foreign language learning advanced in </w:t>
      </w:r>
      <w:r w:rsidR="002965C5" w:rsidRPr="00815755">
        <w:rPr>
          <w:rFonts w:ascii="Times New Roman" w:eastAsia="Times New Roman" w:hAnsi="Times New Roman" w:cs="Times New Roman"/>
          <w:sz w:val="24"/>
          <w:szCs w:val="24"/>
          <w:lang w:val="en-GB" w:eastAsia="es-ES"/>
        </w:rPr>
        <w:t>other studies (</w:t>
      </w:r>
      <w:r w:rsidR="009F0698" w:rsidRPr="00815755">
        <w:rPr>
          <w:rFonts w:ascii="Times New Roman" w:eastAsia="Times New Roman" w:hAnsi="Times New Roman" w:cs="Times New Roman"/>
          <w:sz w:val="24"/>
          <w:szCs w:val="24"/>
          <w:lang w:val="en-GB" w:eastAsia="es-ES"/>
        </w:rPr>
        <w:t xml:space="preserve">Sundqvist &amp; </w:t>
      </w:r>
      <w:proofErr w:type="spellStart"/>
      <w:r w:rsidR="009F0698" w:rsidRPr="00815755">
        <w:rPr>
          <w:rFonts w:ascii="Times New Roman" w:eastAsia="Times New Roman" w:hAnsi="Times New Roman" w:cs="Times New Roman"/>
          <w:sz w:val="24"/>
          <w:szCs w:val="24"/>
          <w:lang w:val="en-GB" w:eastAsia="es-ES"/>
        </w:rPr>
        <w:t>Sylvén</w:t>
      </w:r>
      <w:proofErr w:type="spellEnd"/>
      <w:r w:rsidR="009F0698" w:rsidRPr="00815755">
        <w:rPr>
          <w:rFonts w:ascii="Times New Roman" w:eastAsia="Times New Roman" w:hAnsi="Times New Roman" w:cs="Times New Roman"/>
          <w:sz w:val="24"/>
          <w:szCs w:val="24"/>
          <w:lang w:val="en-GB" w:eastAsia="es-ES"/>
        </w:rPr>
        <w:t xml:space="preserve"> 2014</w:t>
      </w:r>
      <w:r w:rsidR="002965C5" w:rsidRPr="00815755">
        <w:rPr>
          <w:rFonts w:ascii="Times New Roman" w:eastAsia="Times New Roman" w:hAnsi="Times New Roman" w:cs="Times New Roman"/>
          <w:sz w:val="24"/>
          <w:szCs w:val="24"/>
          <w:lang w:val="en-GB" w:eastAsia="es-ES"/>
        </w:rPr>
        <w:t xml:space="preserve">). These activities range </w:t>
      </w:r>
      <w:r w:rsidR="00A43FD2" w:rsidRPr="00815755">
        <w:rPr>
          <w:rFonts w:ascii="Times New Roman" w:eastAsia="Times New Roman" w:hAnsi="Times New Roman" w:cs="Times New Roman"/>
          <w:sz w:val="24"/>
          <w:szCs w:val="24"/>
          <w:lang w:val="en-GB" w:eastAsia="es-ES"/>
        </w:rPr>
        <w:t>from s</w:t>
      </w:r>
      <w:r w:rsidR="00701CBB" w:rsidRPr="00815755">
        <w:rPr>
          <w:rFonts w:ascii="Times New Roman" w:eastAsia="Times New Roman" w:hAnsi="Times New Roman" w:cs="Times New Roman"/>
          <w:sz w:val="24"/>
          <w:szCs w:val="24"/>
          <w:lang w:val="en-GB" w:eastAsia="es-ES"/>
        </w:rPr>
        <w:t>imply surfing on the internet and</w:t>
      </w:r>
      <w:r w:rsidR="00A43FD2" w:rsidRPr="00815755">
        <w:rPr>
          <w:rFonts w:ascii="Times New Roman" w:eastAsia="Times New Roman" w:hAnsi="Times New Roman" w:cs="Times New Roman"/>
          <w:sz w:val="24"/>
          <w:szCs w:val="24"/>
          <w:lang w:val="en-GB" w:eastAsia="es-ES"/>
        </w:rPr>
        <w:t xml:space="preserve"> watching TV (with or without subtitles), </w:t>
      </w:r>
      <w:r w:rsidR="00701CBB" w:rsidRPr="00815755">
        <w:rPr>
          <w:rFonts w:ascii="Times New Roman" w:eastAsia="Times New Roman" w:hAnsi="Times New Roman" w:cs="Times New Roman"/>
          <w:sz w:val="24"/>
          <w:szCs w:val="24"/>
          <w:lang w:val="en-GB" w:eastAsia="es-ES"/>
        </w:rPr>
        <w:t xml:space="preserve">to </w:t>
      </w:r>
      <w:r w:rsidR="00A43FD2" w:rsidRPr="00815755">
        <w:rPr>
          <w:rFonts w:ascii="Times New Roman" w:eastAsia="Times New Roman" w:hAnsi="Times New Roman" w:cs="Times New Roman"/>
          <w:sz w:val="24"/>
          <w:szCs w:val="24"/>
          <w:lang w:val="en-GB" w:eastAsia="es-ES"/>
        </w:rPr>
        <w:t xml:space="preserve">reading, and </w:t>
      </w:r>
      <w:r w:rsidR="007B5151" w:rsidRPr="00815755">
        <w:rPr>
          <w:rFonts w:ascii="Times New Roman" w:eastAsia="Times New Roman" w:hAnsi="Times New Roman" w:cs="Times New Roman"/>
          <w:sz w:val="24"/>
          <w:szCs w:val="24"/>
          <w:lang w:val="en-GB" w:eastAsia="es-ES"/>
        </w:rPr>
        <w:t xml:space="preserve">engaging in </w:t>
      </w:r>
      <w:r w:rsidR="00A43FD2" w:rsidRPr="00815755">
        <w:rPr>
          <w:rFonts w:ascii="Times New Roman" w:eastAsia="Times New Roman" w:hAnsi="Times New Roman" w:cs="Times New Roman"/>
          <w:sz w:val="24"/>
          <w:szCs w:val="24"/>
          <w:lang w:val="en-GB" w:eastAsia="es-ES"/>
        </w:rPr>
        <w:t>digital gameplay</w:t>
      </w:r>
      <w:r w:rsidR="00491241" w:rsidRPr="00815755">
        <w:rPr>
          <w:rFonts w:ascii="Times New Roman" w:eastAsia="Times New Roman" w:hAnsi="Times New Roman" w:cs="Times New Roman"/>
          <w:sz w:val="24"/>
          <w:szCs w:val="24"/>
          <w:lang w:val="en-GB" w:eastAsia="es-ES"/>
        </w:rPr>
        <w:t>, and they seem to make a significant contribution to</w:t>
      </w:r>
      <w:r w:rsidR="00887C51" w:rsidRPr="00815755">
        <w:rPr>
          <w:rFonts w:ascii="Times New Roman" w:eastAsia="Times New Roman" w:hAnsi="Times New Roman" w:cs="Times New Roman"/>
          <w:sz w:val="24"/>
          <w:szCs w:val="24"/>
          <w:lang w:val="en-GB" w:eastAsia="es-ES"/>
        </w:rPr>
        <w:t xml:space="preserve"> the acquisition of English as a foreign language</w:t>
      </w:r>
      <w:r w:rsidR="00491241" w:rsidRPr="00815755">
        <w:rPr>
          <w:rFonts w:ascii="Times New Roman" w:eastAsia="Times New Roman" w:hAnsi="Times New Roman" w:cs="Times New Roman"/>
          <w:sz w:val="24"/>
          <w:szCs w:val="24"/>
          <w:lang w:val="en-GB" w:eastAsia="es-ES"/>
        </w:rPr>
        <w:t xml:space="preserve">, especially the </w:t>
      </w:r>
      <w:r w:rsidR="00357578" w:rsidRPr="00815755">
        <w:rPr>
          <w:rFonts w:ascii="Times New Roman" w:eastAsia="Times New Roman" w:hAnsi="Times New Roman" w:cs="Times New Roman"/>
          <w:sz w:val="24"/>
          <w:szCs w:val="24"/>
          <w:lang w:val="en-GB" w:eastAsia="es-ES"/>
        </w:rPr>
        <w:t xml:space="preserve">growth of vocabulary and the development of oral abilities. </w:t>
      </w:r>
      <w:r w:rsidR="00900A9D" w:rsidRPr="00815755">
        <w:rPr>
          <w:rFonts w:ascii="Times New Roman" w:eastAsia="Times New Roman" w:hAnsi="Times New Roman" w:cs="Times New Roman"/>
          <w:sz w:val="24"/>
          <w:szCs w:val="24"/>
          <w:lang w:val="en-GB" w:eastAsia="es-ES"/>
        </w:rPr>
        <w:t xml:space="preserve">Besides </w:t>
      </w:r>
      <w:r w:rsidR="00701CBB" w:rsidRPr="00815755">
        <w:rPr>
          <w:rFonts w:ascii="Times New Roman" w:eastAsia="Times New Roman" w:hAnsi="Times New Roman" w:cs="Times New Roman"/>
          <w:sz w:val="24"/>
          <w:szCs w:val="24"/>
          <w:lang w:val="en-GB" w:eastAsia="es-ES"/>
        </w:rPr>
        <w:t>amount and type</w:t>
      </w:r>
      <w:r w:rsidR="00381282" w:rsidRPr="00815755">
        <w:rPr>
          <w:rFonts w:ascii="Times New Roman" w:eastAsia="Times New Roman" w:hAnsi="Times New Roman" w:cs="Times New Roman"/>
          <w:sz w:val="24"/>
          <w:szCs w:val="24"/>
          <w:lang w:val="en-GB" w:eastAsia="es-ES"/>
        </w:rPr>
        <w:t xml:space="preserve"> of</w:t>
      </w:r>
      <w:r w:rsidR="00701CBB" w:rsidRPr="00815755">
        <w:rPr>
          <w:rFonts w:ascii="Times New Roman" w:eastAsia="Times New Roman" w:hAnsi="Times New Roman" w:cs="Times New Roman"/>
          <w:sz w:val="24"/>
          <w:szCs w:val="24"/>
          <w:lang w:val="en-GB" w:eastAsia="es-ES"/>
        </w:rPr>
        <w:t xml:space="preserve"> </w:t>
      </w:r>
      <w:r w:rsidR="00900A9D" w:rsidRPr="00815755">
        <w:rPr>
          <w:rFonts w:ascii="Times New Roman" w:eastAsia="Times New Roman" w:hAnsi="Times New Roman" w:cs="Times New Roman"/>
          <w:sz w:val="24"/>
          <w:szCs w:val="24"/>
          <w:lang w:val="en-GB" w:eastAsia="es-ES"/>
        </w:rPr>
        <w:t xml:space="preserve">input, </w:t>
      </w:r>
      <w:r w:rsidR="00782816" w:rsidRPr="00815755">
        <w:rPr>
          <w:rFonts w:ascii="Times New Roman" w:eastAsia="Times New Roman" w:hAnsi="Times New Roman" w:cs="Times New Roman"/>
          <w:sz w:val="24"/>
          <w:szCs w:val="24"/>
          <w:lang w:val="en-GB" w:eastAsia="es-ES"/>
        </w:rPr>
        <w:t>it is apparent that age is interrelated to other factors as well</w:t>
      </w:r>
      <w:r w:rsidR="00FD271B" w:rsidRPr="00815755">
        <w:rPr>
          <w:rFonts w:ascii="Times New Roman" w:eastAsia="Times New Roman" w:hAnsi="Times New Roman" w:cs="Times New Roman"/>
          <w:sz w:val="24"/>
          <w:szCs w:val="24"/>
          <w:lang w:val="en-GB" w:eastAsia="es-ES"/>
        </w:rPr>
        <w:t xml:space="preserve"> (Muñoz</w:t>
      </w:r>
      <w:r w:rsidR="00BF56F5" w:rsidRPr="00815755">
        <w:rPr>
          <w:rFonts w:ascii="Times New Roman" w:eastAsia="Times New Roman" w:hAnsi="Times New Roman" w:cs="Times New Roman"/>
          <w:sz w:val="24"/>
          <w:szCs w:val="24"/>
          <w:lang w:val="en-GB" w:eastAsia="es-ES"/>
        </w:rPr>
        <w:t xml:space="preserve"> 2014</w:t>
      </w:r>
      <w:r w:rsidR="00FD271B" w:rsidRPr="00815755">
        <w:rPr>
          <w:rFonts w:ascii="Times New Roman" w:eastAsia="Times New Roman" w:hAnsi="Times New Roman" w:cs="Times New Roman"/>
          <w:sz w:val="24"/>
          <w:szCs w:val="24"/>
          <w:lang w:val="en-GB" w:eastAsia="es-ES"/>
        </w:rPr>
        <w:t>)</w:t>
      </w:r>
      <w:r w:rsidR="00887C51" w:rsidRPr="00815755">
        <w:rPr>
          <w:rFonts w:ascii="Times New Roman" w:eastAsia="Times New Roman" w:hAnsi="Times New Roman" w:cs="Times New Roman"/>
          <w:sz w:val="24"/>
          <w:szCs w:val="24"/>
          <w:lang w:val="en-GB" w:eastAsia="es-ES"/>
        </w:rPr>
        <w:t>,</w:t>
      </w:r>
      <w:r w:rsidR="00782816" w:rsidRPr="00815755">
        <w:rPr>
          <w:rFonts w:ascii="Times New Roman" w:eastAsia="Times New Roman" w:hAnsi="Times New Roman" w:cs="Times New Roman"/>
          <w:sz w:val="24"/>
          <w:szCs w:val="24"/>
          <w:lang w:val="en-GB" w:eastAsia="es-ES"/>
        </w:rPr>
        <w:t xml:space="preserve"> and </w:t>
      </w:r>
      <w:r w:rsidR="00FD271B" w:rsidRPr="00815755">
        <w:rPr>
          <w:rFonts w:ascii="Times New Roman" w:eastAsia="Times New Roman" w:hAnsi="Times New Roman" w:cs="Times New Roman"/>
          <w:sz w:val="24"/>
          <w:szCs w:val="24"/>
          <w:lang w:val="en-GB" w:eastAsia="es-ES"/>
        </w:rPr>
        <w:t>a few studies have revealed the robust effects of parental education and literacy skills (</w:t>
      </w:r>
      <w:proofErr w:type="spellStart"/>
      <w:r w:rsidR="00701CBB" w:rsidRPr="00815755">
        <w:rPr>
          <w:rFonts w:ascii="Times New Roman" w:eastAsia="Times New Roman" w:hAnsi="Times New Roman" w:cs="Times New Roman"/>
          <w:sz w:val="24"/>
          <w:szCs w:val="24"/>
          <w:lang w:val="en-GB" w:eastAsia="es-ES"/>
        </w:rPr>
        <w:t>Pfenninger</w:t>
      </w:r>
      <w:proofErr w:type="spellEnd"/>
      <w:r w:rsidR="00701CBB" w:rsidRPr="00815755">
        <w:rPr>
          <w:rFonts w:ascii="Times New Roman" w:eastAsia="Times New Roman" w:hAnsi="Times New Roman" w:cs="Times New Roman"/>
          <w:sz w:val="24"/>
          <w:szCs w:val="24"/>
          <w:lang w:val="en-GB" w:eastAsia="es-ES"/>
        </w:rPr>
        <w:t xml:space="preserve"> &amp; Singleton 2017; </w:t>
      </w:r>
      <w:r w:rsidR="00B9556B" w:rsidRPr="00815755">
        <w:rPr>
          <w:rFonts w:ascii="Times New Roman" w:eastAsia="Times New Roman" w:hAnsi="Times New Roman" w:cs="Times New Roman"/>
          <w:sz w:val="24"/>
          <w:szCs w:val="24"/>
          <w:lang w:val="en-GB" w:eastAsia="es-ES"/>
        </w:rPr>
        <w:t xml:space="preserve">Muñoz 2019; </w:t>
      </w:r>
      <w:r w:rsidR="00FD271B" w:rsidRPr="00815755">
        <w:rPr>
          <w:rFonts w:ascii="Times New Roman" w:eastAsia="Times New Roman" w:hAnsi="Times New Roman" w:cs="Times New Roman"/>
          <w:sz w:val="24"/>
          <w:szCs w:val="24"/>
          <w:lang w:val="en-GB" w:eastAsia="es-ES"/>
        </w:rPr>
        <w:t>Muñoz &amp; Singleton</w:t>
      </w:r>
      <w:r w:rsidR="00701CBB" w:rsidRPr="00815755">
        <w:rPr>
          <w:rFonts w:ascii="Times New Roman" w:eastAsia="Times New Roman" w:hAnsi="Times New Roman" w:cs="Times New Roman"/>
          <w:sz w:val="24"/>
          <w:szCs w:val="24"/>
          <w:lang w:val="en-GB" w:eastAsia="es-ES"/>
        </w:rPr>
        <w:t xml:space="preserve"> 2019</w:t>
      </w:r>
      <w:r w:rsidR="00FD271B" w:rsidRPr="00815755">
        <w:rPr>
          <w:rFonts w:ascii="Times New Roman" w:eastAsia="Times New Roman" w:hAnsi="Times New Roman" w:cs="Times New Roman"/>
          <w:sz w:val="24"/>
          <w:szCs w:val="24"/>
          <w:lang w:val="en-GB" w:eastAsia="es-ES"/>
        </w:rPr>
        <w:t xml:space="preserve">). Similar results </w:t>
      </w:r>
      <w:r w:rsidR="006E690A" w:rsidRPr="00815755">
        <w:rPr>
          <w:rFonts w:ascii="Times New Roman" w:eastAsia="Times New Roman" w:hAnsi="Times New Roman" w:cs="Times New Roman"/>
          <w:sz w:val="24"/>
          <w:szCs w:val="24"/>
          <w:lang w:val="en-GB" w:eastAsia="es-ES"/>
        </w:rPr>
        <w:t xml:space="preserve">on </w:t>
      </w:r>
      <w:r w:rsidR="006E690A" w:rsidRPr="00815755">
        <w:rPr>
          <w:rFonts w:ascii="Times New Roman" w:eastAsia="Times New Roman" w:hAnsi="Times New Roman" w:cs="Times New Roman"/>
          <w:sz w:val="24"/>
          <w:szCs w:val="24"/>
          <w:lang w:val="en-GB" w:eastAsia="es-ES"/>
        </w:rPr>
        <w:lastRenderedPageBreak/>
        <w:t xml:space="preserve">parental education and literacy skills </w:t>
      </w:r>
      <w:r w:rsidR="00FD271B" w:rsidRPr="00815755">
        <w:rPr>
          <w:rFonts w:ascii="Times New Roman" w:eastAsia="Times New Roman" w:hAnsi="Times New Roman" w:cs="Times New Roman"/>
          <w:sz w:val="24"/>
          <w:szCs w:val="24"/>
          <w:lang w:val="en-GB" w:eastAsia="es-ES"/>
        </w:rPr>
        <w:t xml:space="preserve">were obtained in a study </w:t>
      </w:r>
      <w:r w:rsidR="00B71119" w:rsidRPr="00815755">
        <w:rPr>
          <w:rFonts w:ascii="Times New Roman" w:eastAsia="Times New Roman" w:hAnsi="Times New Roman" w:cs="Times New Roman"/>
          <w:sz w:val="24"/>
          <w:szCs w:val="24"/>
          <w:lang w:val="en-GB" w:eastAsia="es-ES"/>
        </w:rPr>
        <w:t>with 14-year-old learners of L3 English with L1 Italian and L2 German (De</w:t>
      </w:r>
      <w:r w:rsidR="00CE7957" w:rsidRPr="00815755">
        <w:rPr>
          <w:rFonts w:ascii="Times New Roman" w:eastAsia="Times New Roman" w:hAnsi="Times New Roman" w:cs="Times New Roman"/>
          <w:sz w:val="24"/>
          <w:szCs w:val="24"/>
          <w:lang w:val="en-GB" w:eastAsia="es-ES"/>
        </w:rPr>
        <w:t xml:space="preserve"> </w:t>
      </w:r>
      <w:r w:rsidR="00B71119" w:rsidRPr="00815755">
        <w:rPr>
          <w:rFonts w:ascii="Times New Roman" w:eastAsia="Times New Roman" w:hAnsi="Times New Roman" w:cs="Times New Roman"/>
          <w:sz w:val="24"/>
          <w:szCs w:val="24"/>
          <w:lang w:val="en-GB" w:eastAsia="es-ES"/>
        </w:rPr>
        <w:t>Angelis 2015).</w:t>
      </w:r>
    </w:p>
    <w:p w14:paraId="3782A4AC" w14:textId="263EB3AD" w:rsidR="000D2504" w:rsidRPr="00815755" w:rsidRDefault="00CC6269" w:rsidP="00D36AB7">
      <w:pPr>
        <w:spacing w:line="480" w:lineRule="auto"/>
        <w:ind w:firstLine="720"/>
        <w:jc w:val="both"/>
        <w:rPr>
          <w:rFonts w:ascii="Times New Roman" w:eastAsia="Times New Roman" w:hAnsi="Times New Roman" w:cs="Times New Roman"/>
          <w:sz w:val="24"/>
          <w:szCs w:val="24"/>
          <w:lang w:val="en-GB" w:eastAsia="es-ES"/>
        </w:rPr>
      </w:pPr>
      <w:r w:rsidRPr="00815755">
        <w:rPr>
          <w:rFonts w:ascii="Times New Roman" w:eastAsia="Times New Roman" w:hAnsi="Times New Roman" w:cs="Times New Roman"/>
          <w:sz w:val="24"/>
          <w:szCs w:val="24"/>
          <w:lang w:val="en-GB" w:eastAsia="es-ES"/>
        </w:rPr>
        <w:t xml:space="preserve">Another relevant interrelation is that between age and </w:t>
      </w:r>
      <w:r w:rsidR="007812F9" w:rsidRPr="00815755">
        <w:rPr>
          <w:rFonts w:ascii="Times New Roman" w:eastAsia="Times New Roman" w:hAnsi="Times New Roman" w:cs="Times New Roman"/>
          <w:sz w:val="24"/>
          <w:szCs w:val="24"/>
          <w:lang w:val="en-GB" w:eastAsia="es-ES"/>
        </w:rPr>
        <w:t xml:space="preserve">L3 </w:t>
      </w:r>
      <w:r w:rsidRPr="00815755">
        <w:rPr>
          <w:rFonts w:ascii="Times New Roman" w:eastAsia="Times New Roman" w:hAnsi="Times New Roman" w:cs="Times New Roman"/>
          <w:sz w:val="24"/>
          <w:szCs w:val="24"/>
          <w:lang w:val="en-GB" w:eastAsia="es-ES"/>
        </w:rPr>
        <w:t xml:space="preserve">proficiency. </w:t>
      </w:r>
      <w:r w:rsidR="00D36AB7" w:rsidRPr="00815755">
        <w:rPr>
          <w:rFonts w:ascii="Times New Roman" w:eastAsia="Times New Roman" w:hAnsi="Times New Roman" w:cs="Times New Roman"/>
          <w:sz w:val="24"/>
          <w:szCs w:val="24"/>
          <w:lang w:val="en-GB" w:eastAsia="es-ES"/>
        </w:rPr>
        <w:t xml:space="preserve">Hence, due to the interrelation of these two factors, age-related variation in learning rate allows older and younger learners to benefit from instruction to different extents (Muñoz 2006), because proficiency does not necessarily reflect amount of instruction. </w:t>
      </w:r>
      <w:r w:rsidR="005F276F" w:rsidRPr="00815755">
        <w:rPr>
          <w:rFonts w:ascii="Times New Roman" w:eastAsia="Times New Roman" w:hAnsi="Times New Roman" w:cs="Times New Roman"/>
          <w:sz w:val="24"/>
          <w:szCs w:val="24"/>
          <w:lang w:val="en-GB" w:eastAsia="es-ES"/>
        </w:rPr>
        <w:t xml:space="preserve">In a study on the acquisition of L3 German by Swedish learners with prior knowledge of L2 English, </w:t>
      </w:r>
      <w:proofErr w:type="spellStart"/>
      <w:r w:rsidR="005F276F" w:rsidRPr="00815755">
        <w:rPr>
          <w:rFonts w:ascii="Times New Roman" w:eastAsia="Times New Roman" w:hAnsi="Times New Roman" w:cs="Times New Roman"/>
          <w:sz w:val="24"/>
          <w:szCs w:val="24"/>
          <w:lang w:val="en-GB" w:eastAsia="es-ES"/>
        </w:rPr>
        <w:t>Sayehli</w:t>
      </w:r>
      <w:proofErr w:type="spellEnd"/>
      <w:r w:rsidR="005F276F" w:rsidRPr="00815755">
        <w:rPr>
          <w:rFonts w:ascii="Times New Roman" w:eastAsia="Times New Roman" w:hAnsi="Times New Roman" w:cs="Times New Roman"/>
          <w:sz w:val="24"/>
          <w:szCs w:val="24"/>
          <w:lang w:val="en-GB" w:eastAsia="es-ES"/>
        </w:rPr>
        <w:t xml:space="preserve"> </w:t>
      </w:r>
      <w:r w:rsidR="00887C51" w:rsidRPr="00815755">
        <w:rPr>
          <w:rFonts w:ascii="Times New Roman" w:eastAsia="Times New Roman" w:hAnsi="Times New Roman" w:cs="Times New Roman"/>
          <w:sz w:val="24"/>
          <w:szCs w:val="24"/>
          <w:lang w:val="en-GB" w:eastAsia="es-ES"/>
        </w:rPr>
        <w:t>(2001) found that some of her 12</w:t>
      </w:r>
      <w:r w:rsidR="005F276F" w:rsidRPr="00815755">
        <w:rPr>
          <w:rFonts w:ascii="Times New Roman" w:eastAsia="Times New Roman" w:hAnsi="Times New Roman" w:cs="Times New Roman"/>
          <w:sz w:val="24"/>
          <w:szCs w:val="24"/>
          <w:lang w:val="en-GB" w:eastAsia="es-ES"/>
        </w:rPr>
        <w:t>-1</w:t>
      </w:r>
      <w:r w:rsidR="00887C51" w:rsidRPr="00815755">
        <w:rPr>
          <w:rFonts w:ascii="Times New Roman" w:eastAsia="Times New Roman" w:hAnsi="Times New Roman" w:cs="Times New Roman"/>
          <w:sz w:val="24"/>
          <w:szCs w:val="24"/>
          <w:lang w:val="en-GB" w:eastAsia="es-ES"/>
        </w:rPr>
        <w:t>3</w:t>
      </w:r>
      <w:r w:rsidR="005F276F" w:rsidRPr="00815755">
        <w:rPr>
          <w:rFonts w:ascii="Times New Roman" w:eastAsia="Times New Roman" w:hAnsi="Times New Roman" w:cs="Times New Roman"/>
          <w:sz w:val="24"/>
          <w:szCs w:val="24"/>
          <w:lang w:val="en-GB" w:eastAsia="es-ES"/>
        </w:rPr>
        <w:t xml:space="preserve"> year-olds were of overall higher proficiency than 1</w:t>
      </w:r>
      <w:r w:rsidR="00887C51" w:rsidRPr="00815755">
        <w:rPr>
          <w:rFonts w:ascii="Times New Roman" w:eastAsia="Times New Roman" w:hAnsi="Times New Roman" w:cs="Times New Roman"/>
          <w:sz w:val="24"/>
          <w:szCs w:val="24"/>
          <w:lang w:val="en-GB" w:eastAsia="es-ES"/>
        </w:rPr>
        <w:t>3-14</w:t>
      </w:r>
      <w:r w:rsidR="006A716A" w:rsidRPr="00815755">
        <w:rPr>
          <w:rFonts w:ascii="Times New Roman" w:eastAsia="Times New Roman" w:hAnsi="Times New Roman" w:cs="Times New Roman"/>
          <w:sz w:val="24"/>
          <w:szCs w:val="24"/>
          <w:lang w:val="en-GB" w:eastAsia="es-ES"/>
        </w:rPr>
        <w:t xml:space="preserve"> year-olds. The fact that the proficiency level of some of the less instructed learners was higher than that of their </w:t>
      </w:r>
      <w:r w:rsidR="00313128" w:rsidRPr="00815755">
        <w:rPr>
          <w:rFonts w:ascii="Times New Roman" w:eastAsia="Times New Roman" w:hAnsi="Times New Roman" w:cs="Times New Roman"/>
          <w:sz w:val="24"/>
          <w:szCs w:val="24"/>
          <w:lang w:val="en-GB" w:eastAsia="es-ES"/>
        </w:rPr>
        <w:t xml:space="preserve">more </w:t>
      </w:r>
      <w:r w:rsidR="006A716A" w:rsidRPr="00815755">
        <w:rPr>
          <w:rFonts w:ascii="Times New Roman" w:eastAsia="Times New Roman" w:hAnsi="Times New Roman" w:cs="Times New Roman"/>
          <w:sz w:val="24"/>
          <w:szCs w:val="24"/>
          <w:lang w:val="en-GB" w:eastAsia="es-ES"/>
        </w:rPr>
        <w:t xml:space="preserve">instructed peers was explained as a result of this lack of correspondence between proficiency and </w:t>
      </w:r>
      <w:r w:rsidR="003126EE" w:rsidRPr="00815755">
        <w:rPr>
          <w:rFonts w:ascii="Times New Roman" w:eastAsia="Times New Roman" w:hAnsi="Times New Roman" w:cs="Times New Roman"/>
          <w:sz w:val="24"/>
          <w:szCs w:val="24"/>
          <w:lang w:val="en-GB" w:eastAsia="es-ES"/>
        </w:rPr>
        <w:t>amount of instruction</w:t>
      </w:r>
      <w:r w:rsidR="006A716A" w:rsidRPr="00815755">
        <w:rPr>
          <w:rFonts w:ascii="Times New Roman" w:eastAsia="Times New Roman" w:hAnsi="Times New Roman" w:cs="Times New Roman"/>
          <w:sz w:val="24"/>
          <w:szCs w:val="24"/>
          <w:lang w:val="en-GB" w:eastAsia="es-ES"/>
        </w:rPr>
        <w:t xml:space="preserve">. </w:t>
      </w:r>
      <w:r w:rsidR="009C6F10" w:rsidRPr="00815755">
        <w:rPr>
          <w:rFonts w:ascii="Times New Roman" w:eastAsia="Times New Roman" w:hAnsi="Times New Roman" w:cs="Times New Roman"/>
          <w:sz w:val="24"/>
          <w:szCs w:val="24"/>
          <w:lang w:val="en-GB" w:eastAsia="es-ES"/>
        </w:rPr>
        <w:t>An important implication of this</w:t>
      </w:r>
      <w:r w:rsidR="00283566" w:rsidRPr="00815755">
        <w:rPr>
          <w:rFonts w:ascii="Times New Roman" w:eastAsia="Times New Roman" w:hAnsi="Times New Roman" w:cs="Times New Roman"/>
          <w:sz w:val="24"/>
          <w:szCs w:val="24"/>
          <w:lang w:val="en-GB" w:eastAsia="es-ES"/>
        </w:rPr>
        <w:t xml:space="preserve"> mismatch</w:t>
      </w:r>
      <w:r w:rsidR="009C6F10" w:rsidRPr="00815755">
        <w:rPr>
          <w:rFonts w:ascii="Times New Roman" w:eastAsia="Times New Roman" w:hAnsi="Times New Roman" w:cs="Times New Roman"/>
          <w:sz w:val="24"/>
          <w:szCs w:val="24"/>
          <w:lang w:val="en-GB" w:eastAsia="es-ES"/>
        </w:rPr>
        <w:t xml:space="preserve">, as argued by </w:t>
      </w:r>
      <w:r w:rsidR="009C6F10" w:rsidRPr="00815755">
        <w:rPr>
          <w:rFonts w:ascii="Times New Roman" w:hAnsi="Times New Roman" w:cs="Times New Roman"/>
          <w:sz w:val="24"/>
          <w:szCs w:val="24"/>
        </w:rPr>
        <w:t>Mu</w:t>
      </w:r>
      <w:r w:rsidR="009C6F10" w:rsidRPr="00815755">
        <w:rPr>
          <w:rFonts w:ascii="Times New Roman" w:hAnsi="Times New Roman" w:cs="Times New Roman"/>
          <w:sz w:val="24"/>
          <w:szCs w:val="24"/>
          <w:lang w:val="es-ES"/>
        </w:rPr>
        <w:t>ñ</w:t>
      </w:r>
      <w:r w:rsidR="009C6F10" w:rsidRPr="00815755">
        <w:rPr>
          <w:rFonts w:ascii="Times New Roman" w:hAnsi="Times New Roman" w:cs="Times New Roman"/>
          <w:sz w:val="24"/>
          <w:szCs w:val="24"/>
        </w:rPr>
        <w:t xml:space="preserve">oz &amp; Singleton (2019: 214), </w:t>
      </w:r>
      <w:r w:rsidR="00793C10" w:rsidRPr="00815755">
        <w:rPr>
          <w:rFonts w:ascii="Times New Roman" w:hAnsi="Times New Roman" w:cs="Times New Roman"/>
          <w:sz w:val="24"/>
          <w:szCs w:val="24"/>
        </w:rPr>
        <w:t xml:space="preserve">is that the </w:t>
      </w:r>
      <w:r w:rsidR="009C6F10" w:rsidRPr="00815755">
        <w:rPr>
          <w:rFonts w:ascii="Times New Roman" w:hAnsi="Times New Roman" w:cs="Times New Roman"/>
          <w:sz w:val="24"/>
          <w:szCs w:val="24"/>
        </w:rPr>
        <w:t>“the degrees of proficiency attained by multilingual school learners are influenced by the age at which they begin to learn the additional language</w:t>
      </w:r>
      <w:r w:rsidR="00793C10" w:rsidRPr="00815755">
        <w:rPr>
          <w:rFonts w:ascii="Times New Roman" w:hAnsi="Times New Roman" w:cs="Times New Roman"/>
          <w:sz w:val="24"/>
          <w:szCs w:val="24"/>
        </w:rPr>
        <w:t xml:space="preserve">”. </w:t>
      </w:r>
    </w:p>
    <w:p w14:paraId="22F37CD1" w14:textId="77777777" w:rsidR="000D2504" w:rsidRPr="00815755" w:rsidRDefault="000D2504" w:rsidP="005679C1">
      <w:pPr>
        <w:spacing w:line="480" w:lineRule="auto"/>
        <w:jc w:val="both"/>
        <w:rPr>
          <w:rFonts w:ascii="Times New Roman" w:eastAsia="Times New Roman" w:hAnsi="Times New Roman" w:cs="Times New Roman"/>
          <w:sz w:val="24"/>
          <w:szCs w:val="24"/>
          <w:lang w:val="en-GB" w:eastAsia="es-ES"/>
        </w:rPr>
      </w:pPr>
    </w:p>
    <w:p w14:paraId="640E4392" w14:textId="77777777" w:rsidR="003A56B7" w:rsidRPr="00815755" w:rsidRDefault="003A56B7" w:rsidP="005679C1">
      <w:pPr>
        <w:spacing w:line="480" w:lineRule="auto"/>
        <w:jc w:val="both"/>
        <w:rPr>
          <w:rFonts w:ascii="Times New Roman" w:eastAsia="Times New Roman" w:hAnsi="Times New Roman" w:cs="Times New Roman"/>
          <w:sz w:val="24"/>
          <w:szCs w:val="24"/>
          <w:lang w:val="en-GB" w:eastAsia="es-ES"/>
        </w:rPr>
      </w:pPr>
    </w:p>
    <w:p w14:paraId="6F9E62A4" w14:textId="18ECF9A0" w:rsidR="005C29C9" w:rsidRPr="00815755" w:rsidRDefault="005C29C9" w:rsidP="005C29C9">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 xml:space="preserve">3 The proficiency factor in multilingual </w:t>
      </w:r>
      <w:r w:rsidR="003D3262" w:rsidRPr="00815755">
        <w:rPr>
          <w:rFonts w:ascii="Times New Roman" w:hAnsi="Times New Roman" w:cs="Times New Roman"/>
          <w:b/>
          <w:sz w:val="24"/>
          <w:szCs w:val="24"/>
        </w:rPr>
        <w:t xml:space="preserve">language </w:t>
      </w:r>
      <w:r w:rsidRPr="00815755">
        <w:rPr>
          <w:rFonts w:ascii="Times New Roman" w:hAnsi="Times New Roman" w:cs="Times New Roman"/>
          <w:b/>
          <w:sz w:val="24"/>
          <w:szCs w:val="24"/>
        </w:rPr>
        <w:t xml:space="preserve">acquisition </w:t>
      </w:r>
    </w:p>
    <w:p w14:paraId="4B36E55F" w14:textId="3C6FBF93" w:rsidR="00D171EB" w:rsidRPr="00815755" w:rsidRDefault="00AD574D" w:rsidP="005679C1">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The preceding section has addressed the role of proficiency as regards its interaction with age in explaining success in foreign language acquisition. In turn, this section addresses the role of the proficiency factor in multilingual language acquisition. Another important yet difficult question to ask then is at what stage of development in the target language</w:t>
      </w:r>
      <w:r w:rsidR="00DD0385" w:rsidRPr="00815755">
        <w:rPr>
          <w:rFonts w:ascii="Times New Roman" w:hAnsi="Times New Roman" w:cs="Times New Roman"/>
          <w:sz w:val="24"/>
          <w:szCs w:val="24"/>
        </w:rPr>
        <w:t xml:space="preserve">, the </w:t>
      </w:r>
      <w:r w:rsidR="00F67721" w:rsidRPr="00815755">
        <w:rPr>
          <w:rFonts w:ascii="Times New Roman" w:hAnsi="Times New Roman" w:cs="Times New Roman"/>
          <w:sz w:val="24"/>
          <w:szCs w:val="24"/>
        </w:rPr>
        <w:t>L3</w:t>
      </w:r>
      <w:r w:rsidR="00DD0385" w:rsidRPr="00815755">
        <w:rPr>
          <w:rFonts w:ascii="Times New Roman" w:hAnsi="Times New Roman" w:cs="Times New Roman"/>
          <w:sz w:val="24"/>
          <w:szCs w:val="24"/>
        </w:rPr>
        <w:t>,</w:t>
      </w:r>
      <w:r w:rsidR="00F67721" w:rsidRPr="00815755">
        <w:rPr>
          <w:rFonts w:ascii="Times New Roman" w:hAnsi="Times New Roman" w:cs="Times New Roman"/>
          <w:sz w:val="24"/>
          <w:szCs w:val="24"/>
        </w:rPr>
        <w:t xml:space="preserve"> learners benefit </w:t>
      </w:r>
      <w:r w:rsidR="00DD0385" w:rsidRPr="00815755">
        <w:rPr>
          <w:rFonts w:ascii="Times New Roman" w:hAnsi="Times New Roman" w:cs="Times New Roman"/>
          <w:sz w:val="24"/>
          <w:szCs w:val="24"/>
        </w:rPr>
        <w:t xml:space="preserve">the most </w:t>
      </w:r>
      <w:r w:rsidR="00F67721" w:rsidRPr="00815755">
        <w:rPr>
          <w:rFonts w:ascii="Times New Roman" w:hAnsi="Times New Roman" w:cs="Times New Roman"/>
          <w:sz w:val="24"/>
          <w:szCs w:val="24"/>
        </w:rPr>
        <w:t>from their prior linguistic knowledge.</w:t>
      </w:r>
      <w:r w:rsidR="00002722" w:rsidRPr="00815755">
        <w:rPr>
          <w:rFonts w:ascii="Times New Roman" w:hAnsi="Times New Roman" w:cs="Times New Roman"/>
          <w:sz w:val="24"/>
          <w:szCs w:val="24"/>
        </w:rPr>
        <w:t xml:space="preserve"> Indeed, the question is essential if one considers that language learning beyond the L2 brings about </w:t>
      </w:r>
      <w:r w:rsidR="00897346" w:rsidRPr="00815755">
        <w:rPr>
          <w:rFonts w:ascii="Times New Roman" w:hAnsi="Times New Roman" w:cs="Times New Roman"/>
          <w:sz w:val="24"/>
          <w:szCs w:val="24"/>
        </w:rPr>
        <w:t xml:space="preserve">the </w:t>
      </w:r>
      <w:r w:rsidR="00002722" w:rsidRPr="00815755">
        <w:rPr>
          <w:rFonts w:ascii="Times New Roman" w:hAnsi="Times New Roman" w:cs="Times New Roman"/>
          <w:sz w:val="24"/>
          <w:szCs w:val="24"/>
        </w:rPr>
        <w:t xml:space="preserve">activation of the entire array of competences of </w:t>
      </w:r>
      <w:r w:rsidR="00002722" w:rsidRPr="00815755">
        <w:rPr>
          <w:rFonts w:ascii="Times New Roman" w:hAnsi="Times New Roman" w:cs="Times New Roman"/>
          <w:sz w:val="24"/>
          <w:szCs w:val="24"/>
        </w:rPr>
        <w:lastRenderedPageBreak/>
        <w:t xml:space="preserve">multilingual </w:t>
      </w:r>
      <w:r w:rsidR="00660427" w:rsidRPr="00815755">
        <w:rPr>
          <w:rFonts w:ascii="Times New Roman" w:hAnsi="Times New Roman" w:cs="Times New Roman"/>
          <w:sz w:val="24"/>
          <w:szCs w:val="24"/>
        </w:rPr>
        <w:t xml:space="preserve">speakers </w:t>
      </w:r>
      <w:r w:rsidR="00002722" w:rsidRPr="00815755">
        <w:rPr>
          <w:rFonts w:ascii="Times New Roman" w:hAnsi="Times New Roman" w:cs="Times New Roman"/>
          <w:sz w:val="24"/>
          <w:szCs w:val="24"/>
        </w:rPr>
        <w:t>(</w:t>
      </w:r>
      <w:proofErr w:type="spellStart"/>
      <w:r w:rsidR="00002722" w:rsidRPr="00815755">
        <w:rPr>
          <w:rFonts w:ascii="Times New Roman" w:hAnsi="Times New Roman" w:cs="Times New Roman"/>
          <w:sz w:val="24"/>
          <w:szCs w:val="24"/>
        </w:rPr>
        <w:t>Coste</w:t>
      </w:r>
      <w:proofErr w:type="spellEnd"/>
      <w:r w:rsidR="0008078A" w:rsidRPr="00815755">
        <w:rPr>
          <w:rFonts w:ascii="Times New Roman" w:hAnsi="Times New Roman" w:cs="Times New Roman"/>
          <w:sz w:val="24"/>
          <w:szCs w:val="24"/>
        </w:rPr>
        <w:t xml:space="preserve"> 1997), thereby enhancing </w:t>
      </w:r>
      <w:r w:rsidR="00660427" w:rsidRPr="00815755">
        <w:rPr>
          <w:rFonts w:ascii="Times New Roman" w:hAnsi="Times New Roman" w:cs="Times New Roman"/>
          <w:sz w:val="24"/>
          <w:szCs w:val="24"/>
        </w:rPr>
        <w:t>their</w:t>
      </w:r>
      <w:r w:rsidR="00002722" w:rsidRPr="00815755">
        <w:rPr>
          <w:rFonts w:ascii="Times New Roman" w:hAnsi="Times New Roman" w:cs="Times New Roman"/>
          <w:sz w:val="24"/>
          <w:szCs w:val="24"/>
        </w:rPr>
        <w:t xml:space="preserve"> degree of metalinguistic awareness</w:t>
      </w:r>
      <w:r w:rsidR="0008078A" w:rsidRPr="00815755">
        <w:rPr>
          <w:rFonts w:ascii="Times New Roman" w:hAnsi="Times New Roman" w:cs="Times New Roman"/>
          <w:sz w:val="24"/>
          <w:szCs w:val="24"/>
        </w:rPr>
        <w:t xml:space="preserve"> (</w:t>
      </w:r>
      <w:proofErr w:type="spellStart"/>
      <w:r w:rsidR="0008078A" w:rsidRPr="00815755">
        <w:rPr>
          <w:rFonts w:ascii="Times New Roman" w:hAnsi="Times New Roman" w:cs="Times New Roman"/>
          <w:sz w:val="24"/>
          <w:szCs w:val="24"/>
        </w:rPr>
        <w:t>Jessner</w:t>
      </w:r>
      <w:proofErr w:type="spellEnd"/>
      <w:r w:rsidR="00016A7A" w:rsidRPr="00815755">
        <w:rPr>
          <w:rFonts w:ascii="Times New Roman" w:hAnsi="Times New Roman" w:cs="Times New Roman"/>
          <w:sz w:val="24"/>
          <w:szCs w:val="24"/>
        </w:rPr>
        <w:t xml:space="preserve"> </w:t>
      </w:r>
      <w:r w:rsidR="0008078A" w:rsidRPr="00815755">
        <w:rPr>
          <w:rFonts w:ascii="Times New Roman" w:hAnsi="Times New Roman" w:cs="Times New Roman"/>
          <w:sz w:val="24"/>
          <w:szCs w:val="24"/>
        </w:rPr>
        <w:t xml:space="preserve">2008). </w:t>
      </w:r>
      <w:r w:rsidR="00F67721" w:rsidRPr="00815755">
        <w:rPr>
          <w:rFonts w:ascii="Times New Roman" w:hAnsi="Times New Roman" w:cs="Times New Roman"/>
          <w:sz w:val="24"/>
          <w:szCs w:val="24"/>
        </w:rPr>
        <w:t xml:space="preserve">In the case of bilingual learners acquiring a subsequent language, </w:t>
      </w:r>
      <w:proofErr w:type="spellStart"/>
      <w:r w:rsidR="00F67721" w:rsidRPr="00815755">
        <w:rPr>
          <w:rFonts w:ascii="Times New Roman" w:hAnsi="Times New Roman" w:cs="Times New Roman"/>
          <w:sz w:val="24"/>
          <w:szCs w:val="24"/>
        </w:rPr>
        <w:t>Cenoz</w:t>
      </w:r>
      <w:proofErr w:type="spellEnd"/>
      <w:r w:rsidR="00F67721" w:rsidRPr="00815755">
        <w:rPr>
          <w:rFonts w:ascii="Times New Roman" w:hAnsi="Times New Roman" w:cs="Times New Roman"/>
          <w:sz w:val="24"/>
          <w:szCs w:val="24"/>
        </w:rPr>
        <w:t xml:space="preserve"> (2013) discusses evidence suggesting that at intermediate proficiency levels in the L3, prior language knowledge is facilitative.</w:t>
      </w:r>
      <w:r w:rsidR="00065A24" w:rsidRPr="00815755">
        <w:rPr>
          <w:rFonts w:ascii="Times New Roman" w:hAnsi="Times New Roman" w:cs="Times New Roman"/>
          <w:sz w:val="24"/>
          <w:szCs w:val="24"/>
        </w:rPr>
        <w:t xml:space="preserve"> </w:t>
      </w:r>
    </w:p>
    <w:p w14:paraId="60698B4E" w14:textId="2B415D74" w:rsidR="00BF6974" w:rsidRPr="00815755" w:rsidRDefault="00743B78" w:rsidP="004E63F8">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In the case of L3 language acquisition, De</w:t>
      </w:r>
      <w:r w:rsidR="00CE7957" w:rsidRPr="00815755">
        <w:rPr>
          <w:rFonts w:ascii="Times New Roman" w:hAnsi="Times New Roman" w:cs="Times New Roman"/>
          <w:sz w:val="24"/>
          <w:szCs w:val="24"/>
        </w:rPr>
        <w:t xml:space="preserve"> </w:t>
      </w:r>
      <w:r w:rsidRPr="00815755">
        <w:rPr>
          <w:rFonts w:ascii="Times New Roman" w:hAnsi="Times New Roman" w:cs="Times New Roman"/>
          <w:sz w:val="24"/>
          <w:szCs w:val="24"/>
        </w:rPr>
        <w:t>Angelis (2007: 34) has stressed the need to “address the question of threshold levels, in other words how proficient learners need to be before their prior knowledge begins to affect the production and development of a target language to a significant extent”. The need to investigate proficiency in all the languages of a multilingual learner is central to a prolific research branch within multilingualism, namely, crossling</w:t>
      </w:r>
      <w:r w:rsidR="00B16D7F" w:rsidRPr="00815755">
        <w:rPr>
          <w:rFonts w:ascii="Times New Roman" w:hAnsi="Times New Roman" w:cs="Times New Roman"/>
          <w:sz w:val="24"/>
          <w:szCs w:val="24"/>
        </w:rPr>
        <w:t>uistic influence (see section 4)</w:t>
      </w:r>
      <w:r w:rsidRPr="00815755">
        <w:rPr>
          <w:rFonts w:ascii="Times New Roman" w:hAnsi="Times New Roman" w:cs="Times New Roman"/>
          <w:sz w:val="24"/>
          <w:szCs w:val="24"/>
        </w:rPr>
        <w:t xml:space="preserve">. Thus, research on crosslinguistic influence in </w:t>
      </w:r>
      <w:r w:rsidR="00E4673E" w:rsidRPr="00815755">
        <w:rPr>
          <w:rFonts w:ascii="Times New Roman" w:hAnsi="Times New Roman" w:cs="Times New Roman"/>
          <w:sz w:val="24"/>
          <w:szCs w:val="24"/>
        </w:rPr>
        <w:t xml:space="preserve">multilingual language </w:t>
      </w:r>
      <w:r w:rsidRPr="00815755">
        <w:rPr>
          <w:rFonts w:ascii="Times New Roman" w:hAnsi="Times New Roman" w:cs="Times New Roman"/>
          <w:sz w:val="24"/>
          <w:szCs w:val="24"/>
        </w:rPr>
        <w:t xml:space="preserve">acquisition </w:t>
      </w:r>
      <w:r w:rsidR="00A13E59" w:rsidRPr="00815755">
        <w:rPr>
          <w:rFonts w:ascii="Times New Roman" w:hAnsi="Times New Roman" w:cs="Times New Roman"/>
          <w:sz w:val="24"/>
          <w:szCs w:val="24"/>
        </w:rPr>
        <w:t xml:space="preserve">points out the </w:t>
      </w:r>
      <w:r w:rsidR="00B16D7F" w:rsidRPr="00815755">
        <w:rPr>
          <w:rFonts w:ascii="Times New Roman" w:hAnsi="Times New Roman" w:cs="Times New Roman"/>
          <w:sz w:val="24"/>
          <w:szCs w:val="24"/>
        </w:rPr>
        <w:t>importance</w:t>
      </w:r>
      <w:r w:rsidR="00E4673E" w:rsidRPr="00815755">
        <w:rPr>
          <w:rFonts w:ascii="Times New Roman" w:hAnsi="Times New Roman" w:cs="Times New Roman"/>
          <w:sz w:val="24"/>
          <w:szCs w:val="24"/>
        </w:rPr>
        <w:t xml:space="preserve"> of teasing </w:t>
      </w:r>
      <w:r w:rsidRPr="00815755">
        <w:rPr>
          <w:rFonts w:ascii="Times New Roman" w:hAnsi="Times New Roman" w:cs="Times New Roman"/>
          <w:sz w:val="24"/>
          <w:szCs w:val="24"/>
        </w:rPr>
        <w:t>apart the differential effects of proficiency in the target language (the L3) and proficiency in background languages that can become potential source languages of influence</w:t>
      </w:r>
      <w:r w:rsidR="005C05E7" w:rsidRPr="00815755">
        <w:rPr>
          <w:rFonts w:ascii="Times New Roman" w:hAnsi="Times New Roman" w:cs="Times New Roman"/>
          <w:sz w:val="24"/>
          <w:szCs w:val="24"/>
        </w:rPr>
        <w:t xml:space="preserve"> </w:t>
      </w:r>
      <w:r w:rsidR="00D171EB" w:rsidRPr="00815755">
        <w:rPr>
          <w:rFonts w:ascii="Times New Roman" w:hAnsi="Times New Roman" w:cs="Times New Roman"/>
          <w:sz w:val="24"/>
          <w:szCs w:val="24"/>
        </w:rPr>
        <w:t>(e.g.</w:t>
      </w:r>
      <w:r w:rsidR="004E63F8" w:rsidRPr="00815755">
        <w:rPr>
          <w:rFonts w:ascii="Times New Roman" w:hAnsi="Times New Roman" w:cs="Times New Roman"/>
          <w:sz w:val="24"/>
          <w:szCs w:val="24"/>
        </w:rPr>
        <w:t xml:space="preserve"> </w:t>
      </w:r>
      <w:proofErr w:type="spellStart"/>
      <w:r w:rsidR="004E63F8" w:rsidRPr="00815755">
        <w:rPr>
          <w:rFonts w:ascii="Times New Roman" w:hAnsi="Times New Roman" w:cs="Times New Roman"/>
          <w:sz w:val="24"/>
          <w:szCs w:val="24"/>
        </w:rPr>
        <w:t>Bardel</w:t>
      </w:r>
      <w:proofErr w:type="spellEnd"/>
      <w:r w:rsidR="004E63F8" w:rsidRPr="00815755">
        <w:rPr>
          <w:rFonts w:ascii="Times New Roman" w:hAnsi="Times New Roman" w:cs="Times New Roman"/>
          <w:sz w:val="24"/>
          <w:szCs w:val="24"/>
        </w:rPr>
        <w:t xml:space="preserve"> &amp; Lindqvist 2007;</w:t>
      </w:r>
      <w:r w:rsidR="00D171EB" w:rsidRPr="00815755">
        <w:rPr>
          <w:rFonts w:ascii="Times New Roman" w:hAnsi="Times New Roman" w:cs="Times New Roman"/>
          <w:sz w:val="24"/>
          <w:szCs w:val="24"/>
        </w:rPr>
        <w:t xml:space="preserve"> De</w:t>
      </w:r>
      <w:r w:rsidR="00CE7957" w:rsidRPr="00815755">
        <w:rPr>
          <w:rFonts w:ascii="Times New Roman" w:hAnsi="Times New Roman" w:cs="Times New Roman"/>
          <w:sz w:val="24"/>
          <w:szCs w:val="24"/>
        </w:rPr>
        <w:t xml:space="preserve"> </w:t>
      </w:r>
      <w:r w:rsidR="00D171EB" w:rsidRPr="00815755">
        <w:rPr>
          <w:rFonts w:ascii="Times New Roman" w:hAnsi="Times New Roman" w:cs="Times New Roman"/>
          <w:sz w:val="24"/>
          <w:szCs w:val="24"/>
        </w:rPr>
        <w:t>Angelis 200</w:t>
      </w:r>
      <w:r w:rsidR="00F62C3E" w:rsidRPr="00815755">
        <w:rPr>
          <w:rFonts w:ascii="Times New Roman" w:hAnsi="Times New Roman" w:cs="Times New Roman"/>
          <w:sz w:val="24"/>
          <w:szCs w:val="24"/>
        </w:rPr>
        <w:t>7</w:t>
      </w:r>
      <w:r w:rsidR="00D171EB" w:rsidRPr="00815755">
        <w:rPr>
          <w:rFonts w:ascii="Times New Roman" w:hAnsi="Times New Roman" w:cs="Times New Roman"/>
          <w:sz w:val="24"/>
          <w:szCs w:val="24"/>
        </w:rPr>
        <w:t xml:space="preserve">; Falk &amp; </w:t>
      </w:r>
      <w:proofErr w:type="spellStart"/>
      <w:r w:rsidR="00D171EB" w:rsidRPr="00815755">
        <w:rPr>
          <w:rFonts w:ascii="Times New Roman" w:hAnsi="Times New Roman" w:cs="Times New Roman"/>
          <w:sz w:val="24"/>
          <w:szCs w:val="24"/>
        </w:rPr>
        <w:t>Bardel</w:t>
      </w:r>
      <w:proofErr w:type="spellEnd"/>
      <w:r w:rsidR="00D171EB" w:rsidRPr="00815755">
        <w:rPr>
          <w:rFonts w:ascii="Times New Roman" w:hAnsi="Times New Roman" w:cs="Times New Roman"/>
          <w:sz w:val="24"/>
          <w:szCs w:val="24"/>
        </w:rPr>
        <w:t xml:space="preserve"> 201</w:t>
      </w:r>
      <w:r w:rsidR="00673C23" w:rsidRPr="00815755">
        <w:rPr>
          <w:rFonts w:ascii="Times New Roman" w:hAnsi="Times New Roman" w:cs="Times New Roman"/>
          <w:sz w:val="24"/>
          <w:szCs w:val="24"/>
        </w:rPr>
        <w:t>0</w:t>
      </w:r>
      <w:r w:rsidR="00D171EB" w:rsidRPr="00815755">
        <w:rPr>
          <w:rFonts w:ascii="Times New Roman" w:hAnsi="Times New Roman" w:cs="Times New Roman"/>
          <w:sz w:val="24"/>
          <w:szCs w:val="24"/>
        </w:rPr>
        <w:t>; Jaensch</w:t>
      </w:r>
      <w:r w:rsidR="00B33F2B" w:rsidRPr="00815755">
        <w:rPr>
          <w:rFonts w:ascii="Times New Roman" w:hAnsi="Times New Roman" w:cs="Times New Roman"/>
          <w:sz w:val="24"/>
          <w:szCs w:val="24"/>
        </w:rPr>
        <w:t xml:space="preserve"> 2011</w:t>
      </w:r>
      <w:r w:rsidR="00D171EB" w:rsidRPr="00815755">
        <w:rPr>
          <w:rFonts w:ascii="Times New Roman" w:hAnsi="Times New Roman" w:cs="Times New Roman"/>
          <w:sz w:val="24"/>
          <w:szCs w:val="24"/>
        </w:rPr>
        <w:t xml:space="preserve">; </w:t>
      </w:r>
      <w:r w:rsidR="00B6620A" w:rsidRPr="00815755">
        <w:rPr>
          <w:rFonts w:ascii="Times New Roman" w:hAnsi="Times New Roman" w:cs="Times New Roman"/>
          <w:sz w:val="24"/>
          <w:szCs w:val="24"/>
        </w:rPr>
        <w:t>Lindqvist</w:t>
      </w:r>
      <w:r w:rsidR="004E63F8" w:rsidRPr="00815755">
        <w:rPr>
          <w:rFonts w:ascii="Times New Roman" w:hAnsi="Times New Roman" w:cs="Times New Roman"/>
          <w:sz w:val="24"/>
          <w:szCs w:val="24"/>
        </w:rPr>
        <w:t xml:space="preserve"> &amp; </w:t>
      </w:r>
      <w:proofErr w:type="spellStart"/>
      <w:r w:rsidR="004E63F8" w:rsidRPr="00815755">
        <w:rPr>
          <w:rFonts w:ascii="Times New Roman" w:hAnsi="Times New Roman" w:cs="Times New Roman"/>
          <w:sz w:val="24"/>
          <w:szCs w:val="24"/>
        </w:rPr>
        <w:t>Bardel</w:t>
      </w:r>
      <w:proofErr w:type="spellEnd"/>
      <w:r w:rsidR="004E63F8" w:rsidRPr="00815755">
        <w:rPr>
          <w:rFonts w:ascii="Times New Roman" w:hAnsi="Times New Roman" w:cs="Times New Roman"/>
          <w:sz w:val="24"/>
          <w:szCs w:val="24"/>
        </w:rPr>
        <w:t xml:space="preserve"> 2013</w:t>
      </w:r>
      <w:r w:rsidR="00B6620A" w:rsidRPr="00815755">
        <w:rPr>
          <w:rFonts w:ascii="Times New Roman" w:hAnsi="Times New Roman" w:cs="Times New Roman"/>
          <w:sz w:val="24"/>
          <w:szCs w:val="24"/>
        </w:rPr>
        <w:t xml:space="preserve">; </w:t>
      </w:r>
      <w:r w:rsidR="00D171EB" w:rsidRPr="00815755">
        <w:rPr>
          <w:rFonts w:ascii="Times New Roman" w:hAnsi="Times New Roman" w:cs="Times New Roman"/>
          <w:sz w:val="24"/>
          <w:szCs w:val="24"/>
        </w:rPr>
        <w:t xml:space="preserve">Sánchez &amp; </w:t>
      </w:r>
      <w:proofErr w:type="spellStart"/>
      <w:r w:rsidR="00D171EB" w:rsidRPr="00815755">
        <w:rPr>
          <w:rFonts w:ascii="Times New Roman" w:hAnsi="Times New Roman" w:cs="Times New Roman"/>
          <w:sz w:val="24"/>
          <w:szCs w:val="24"/>
        </w:rPr>
        <w:t>Bardel</w:t>
      </w:r>
      <w:proofErr w:type="spellEnd"/>
      <w:r w:rsidR="00D171EB" w:rsidRPr="00815755">
        <w:rPr>
          <w:rFonts w:ascii="Times New Roman" w:hAnsi="Times New Roman" w:cs="Times New Roman"/>
          <w:sz w:val="24"/>
          <w:szCs w:val="24"/>
        </w:rPr>
        <w:t xml:space="preserve"> 2016)</w:t>
      </w:r>
      <w:r w:rsidR="005C05E7" w:rsidRPr="00815755">
        <w:rPr>
          <w:rFonts w:ascii="Times New Roman" w:hAnsi="Times New Roman" w:cs="Times New Roman"/>
          <w:sz w:val="24"/>
          <w:szCs w:val="24"/>
        </w:rPr>
        <w:t xml:space="preserve">. </w:t>
      </w:r>
      <w:r w:rsidR="00BF6974" w:rsidRPr="00815755">
        <w:rPr>
          <w:rFonts w:ascii="Times New Roman" w:hAnsi="Times New Roman" w:cs="Times New Roman"/>
          <w:sz w:val="24"/>
          <w:szCs w:val="24"/>
        </w:rPr>
        <w:t>F</w:t>
      </w:r>
      <w:r w:rsidR="00887C51" w:rsidRPr="00815755">
        <w:rPr>
          <w:rFonts w:ascii="Times New Roman" w:hAnsi="Times New Roman" w:cs="Times New Roman"/>
          <w:sz w:val="24"/>
          <w:szCs w:val="24"/>
        </w:rPr>
        <w:t>or recent overviews of the role</w:t>
      </w:r>
      <w:r w:rsidR="00BF6974" w:rsidRPr="00815755">
        <w:rPr>
          <w:rFonts w:ascii="Times New Roman" w:hAnsi="Times New Roman" w:cs="Times New Roman"/>
          <w:sz w:val="24"/>
          <w:szCs w:val="24"/>
        </w:rPr>
        <w:t xml:space="preserve"> of </w:t>
      </w:r>
      <w:r w:rsidR="00887C51" w:rsidRPr="00815755">
        <w:rPr>
          <w:rFonts w:ascii="Times New Roman" w:hAnsi="Times New Roman" w:cs="Times New Roman"/>
          <w:sz w:val="24"/>
          <w:szCs w:val="24"/>
        </w:rPr>
        <w:t xml:space="preserve">proficiency </w:t>
      </w:r>
      <w:r w:rsidR="00AD157B" w:rsidRPr="00815755">
        <w:rPr>
          <w:rFonts w:ascii="Times New Roman" w:hAnsi="Times New Roman" w:cs="Times New Roman"/>
          <w:sz w:val="24"/>
          <w:szCs w:val="24"/>
        </w:rPr>
        <w:t xml:space="preserve">in the </w:t>
      </w:r>
      <w:r w:rsidR="00BF6974" w:rsidRPr="00815755">
        <w:rPr>
          <w:rFonts w:ascii="Times New Roman" w:hAnsi="Times New Roman" w:cs="Times New Roman"/>
          <w:sz w:val="24"/>
          <w:szCs w:val="24"/>
        </w:rPr>
        <w:t>target language (L3) and source language of influence (L2) on the occurrence of crosslinguist</w:t>
      </w:r>
      <w:r w:rsidR="00690468" w:rsidRPr="00815755">
        <w:rPr>
          <w:rFonts w:ascii="Times New Roman" w:hAnsi="Times New Roman" w:cs="Times New Roman"/>
          <w:sz w:val="24"/>
          <w:szCs w:val="24"/>
        </w:rPr>
        <w:t xml:space="preserve">ic influence in multilingual </w:t>
      </w:r>
      <w:r w:rsidR="00BF6974" w:rsidRPr="00815755">
        <w:rPr>
          <w:rFonts w:ascii="Times New Roman" w:hAnsi="Times New Roman" w:cs="Times New Roman"/>
          <w:sz w:val="24"/>
          <w:szCs w:val="24"/>
        </w:rPr>
        <w:t xml:space="preserve">learners see Sánchez (2014) and Sánchez &amp; </w:t>
      </w:r>
      <w:proofErr w:type="spellStart"/>
      <w:r w:rsidR="00BF6974" w:rsidRPr="00815755">
        <w:rPr>
          <w:rFonts w:ascii="Times New Roman" w:hAnsi="Times New Roman" w:cs="Times New Roman"/>
          <w:sz w:val="24"/>
          <w:szCs w:val="24"/>
        </w:rPr>
        <w:t>Bardel</w:t>
      </w:r>
      <w:proofErr w:type="spellEnd"/>
      <w:r w:rsidR="00690468" w:rsidRPr="00815755">
        <w:rPr>
          <w:rFonts w:ascii="Times New Roman" w:hAnsi="Times New Roman" w:cs="Times New Roman"/>
          <w:sz w:val="24"/>
          <w:szCs w:val="24"/>
        </w:rPr>
        <w:t xml:space="preserve"> (2017</w:t>
      </w:r>
      <w:r w:rsidR="00BF6974" w:rsidRPr="00815755">
        <w:rPr>
          <w:rFonts w:ascii="Times New Roman" w:hAnsi="Times New Roman" w:cs="Times New Roman"/>
          <w:sz w:val="24"/>
          <w:szCs w:val="24"/>
        </w:rPr>
        <w:t>), respectively.</w:t>
      </w:r>
    </w:p>
    <w:p w14:paraId="38221C98" w14:textId="1CE3C8CB" w:rsidR="000F79FD" w:rsidRPr="00815755" w:rsidRDefault="00165E88" w:rsidP="00B37365">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A distinguishing feature of proficiency in </w:t>
      </w:r>
      <w:r w:rsidR="00982D80" w:rsidRPr="00815755">
        <w:rPr>
          <w:rFonts w:ascii="Times New Roman" w:hAnsi="Times New Roman" w:cs="Times New Roman"/>
          <w:sz w:val="24"/>
          <w:szCs w:val="24"/>
        </w:rPr>
        <w:t xml:space="preserve">L3 </w:t>
      </w:r>
      <w:r w:rsidR="00B37365" w:rsidRPr="00815755">
        <w:rPr>
          <w:rFonts w:ascii="Times New Roman" w:hAnsi="Times New Roman" w:cs="Times New Roman"/>
          <w:sz w:val="24"/>
          <w:szCs w:val="24"/>
        </w:rPr>
        <w:t>acquisition</w:t>
      </w:r>
      <w:r w:rsidRPr="00815755">
        <w:rPr>
          <w:rFonts w:ascii="Times New Roman" w:hAnsi="Times New Roman" w:cs="Times New Roman"/>
          <w:sz w:val="24"/>
          <w:szCs w:val="24"/>
        </w:rPr>
        <w:t xml:space="preserve"> is that “from a methodological perspective, information on proficiency level in previously acquired non-native languages is central to be able to establish a distinction between the L2 and the multilingual learner</w:t>
      </w:r>
      <w:r w:rsidR="00BD5671" w:rsidRPr="00815755">
        <w:rPr>
          <w:rFonts w:ascii="Times New Roman" w:hAnsi="Times New Roman" w:cs="Times New Roman"/>
          <w:sz w:val="24"/>
          <w:szCs w:val="24"/>
        </w:rPr>
        <w:t>, and consequently between second language acquisition and third language acquisition</w:t>
      </w:r>
      <w:r w:rsidRPr="00815755">
        <w:rPr>
          <w:rFonts w:ascii="Times New Roman" w:hAnsi="Times New Roman" w:cs="Times New Roman"/>
          <w:sz w:val="24"/>
          <w:szCs w:val="24"/>
        </w:rPr>
        <w:t>” (De</w:t>
      </w:r>
      <w:r w:rsidR="00CE7957" w:rsidRPr="00815755">
        <w:rPr>
          <w:rFonts w:ascii="Times New Roman" w:hAnsi="Times New Roman" w:cs="Times New Roman"/>
          <w:sz w:val="24"/>
          <w:szCs w:val="24"/>
        </w:rPr>
        <w:t xml:space="preserve"> </w:t>
      </w:r>
      <w:r w:rsidRPr="00815755">
        <w:rPr>
          <w:rFonts w:ascii="Times New Roman" w:hAnsi="Times New Roman" w:cs="Times New Roman"/>
          <w:sz w:val="24"/>
          <w:szCs w:val="24"/>
        </w:rPr>
        <w:t>Angelis</w:t>
      </w:r>
      <w:r w:rsidR="00BD5671" w:rsidRPr="00815755">
        <w:rPr>
          <w:rFonts w:ascii="Times New Roman" w:hAnsi="Times New Roman" w:cs="Times New Roman"/>
          <w:sz w:val="24"/>
          <w:szCs w:val="24"/>
        </w:rPr>
        <w:t xml:space="preserve"> 2007: 34). </w:t>
      </w:r>
      <w:r w:rsidR="00B37365" w:rsidRPr="00815755">
        <w:rPr>
          <w:rFonts w:ascii="Times New Roman" w:hAnsi="Times New Roman" w:cs="Times New Roman"/>
          <w:sz w:val="24"/>
          <w:szCs w:val="24"/>
        </w:rPr>
        <w:t xml:space="preserve">Hence, it seems wise to </w:t>
      </w:r>
      <w:r w:rsidR="009622AE" w:rsidRPr="00815755">
        <w:rPr>
          <w:rFonts w:ascii="Times New Roman" w:hAnsi="Times New Roman" w:cs="Times New Roman"/>
          <w:sz w:val="24"/>
          <w:szCs w:val="24"/>
        </w:rPr>
        <w:t xml:space="preserve">define what </w:t>
      </w:r>
      <w:r w:rsidR="00B37365" w:rsidRPr="00815755">
        <w:rPr>
          <w:rFonts w:ascii="Times New Roman" w:hAnsi="Times New Roman" w:cs="Times New Roman"/>
          <w:sz w:val="24"/>
          <w:szCs w:val="24"/>
        </w:rPr>
        <w:t xml:space="preserve">proficiency in the L2 and the L3 </w:t>
      </w:r>
      <w:r w:rsidR="009622AE" w:rsidRPr="00815755">
        <w:rPr>
          <w:rFonts w:ascii="Times New Roman" w:hAnsi="Times New Roman" w:cs="Times New Roman"/>
          <w:sz w:val="24"/>
          <w:szCs w:val="24"/>
        </w:rPr>
        <w:t xml:space="preserve">refers to in each case </w:t>
      </w:r>
      <w:r w:rsidR="00B37365" w:rsidRPr="00815755">
        <w:rPr>
          <w:rFonts w:ascii="Times New Roman" w:hAnsi="Times New Roman" w:cs="Times New Roman"/>
          <w:sz w:val="24"/>
          <w:szCs w:val="24"/>
        </w:rPr>
        <w:t xml:space="preserve">and how the construct is operationalized. </w:t>
      </w:r>
      <w:r w:rsidR="006B6DB8" w:rsidRPr="00815755">
        <w:rPr>
          <w:rFonts w:ascii="Times New Roman" w:hAnsi="Times New Roman" w:cs="Times New Roman"/>
          <w:sz w:val="24"/>
          <w:szCs w:val="24"/>
        </w:rPr>
        <w:t xml:space="preserve">To be able to have an adequate understanding of the dynamics of </w:t>
      </w:r>
      <w:r w:rsidR="006B6DB8" w:rsidRPr="00815755">
        <w:rPr>
          <w:rFonts w:ascii="Times New Roman" w:hAnsi="Times New Roman" w:cs="Times New Roman"/>
          <w:sz w:val="24"/>
          <w:szCs w:val="24"/>
        </w:rPr>
        <w:lastRenderedPageBreak/>
        <w:t>proficiency in multilingualism, the definition must embrace the uni</w:t>
      </w:r>
      <w:r w:rsidR="00480ED6" w:rsidRPr="00815755">
        <w:rPr>
          <w:rFonts w:ascii="Times New Roman" w:hAnsi="Times New Roman" w:cs="Times New Roman"/>
          <w:sz w:val="24"/>
          <w:szCs w:val="24"/>
        </w:rPr>
        <w:t>que characteristics of multilingual</w:t>
      </w:r>
      <w:r w:rsidR="003D3262" w:rsidRPr="00815755">
        <w:rPr>
          <w:rFonts w:ascii="Times New Roman" w:hAnsi="Times New Roman" w:cs="Times New Roman"/>
          <w:sz w:val="24"/>
          <w:szCs w:val="24"/>
        </w:rPr>
        <w:t xml:space="preserve"> language</w:t>
      </w:r>
      <w:r w:rsidR="00480ED6" w:rsidRPr="00815755">
        <w:rPr>
          <w:rFonts w:ascii="Times New Roman" w:hAnsi="Times New Roman" w:cs="Times New Roman"/>
          <w:sz w:val="24"/>
          <w:szCs w:val="24"/>
        </w:rPr>
        <w:t xml:space="preserve"> </w:t>
      </w:r>
      <w:r w:rsidR="006B6DB8" w:rsidRPr="00815755">
        <w:rPr>
          <w:rFonts w:ascii="Times New Roman" w:hAnsi="Times New Roman" w:cs="Times New Roman"/>
          <w:sz w:val="24"/>
          <w:szCs w:val="24"/>
        </w:rPr>
        <w:t>acquisition and capture the essence of its distinctiveness.</w:t>
      </w:r>
      <w:r w:rsidR="004707FF" w:rsidRPr="00815755">
        <w:rPr>
          <w:rFonts w:ascii="Times New Roman" w:hAnsi="Times New Roman" w:cs="Times New Roman"/>
          <w:sz w:val="24"/>
          <w:szCs w:val="24"/>
        </w:rPr>
        <w:t xml:space="preserve"> In this endeavor, two terms that have been </w:t>
      </w:r>
      <w:r w:rsidR="009622AE" w:rsidRPr="00815755">
        <w:rPr>
          <w:rFonts w:ascii="Times New Roman" w:hAnsi="Times New Roman" w:cs="Times New Roman"/>
          <w:sz w:val="24"/>
          <w:szCs w:val="24"/>
        </w:rPr>
        <w:t xml:space="preserve">proposed </w:t>
      </w:r>
      <w:r w:rsidR="004707FF" w:rsidRPr="00815755">
        <w:rPr>
          <w:rFonts w:ascii="Times New Roman" w:hAnsi="Times New Roman" w:cs="Times New Roman"/>
          <w:sz w:val="24"/>
          <w:szCs w:val="24"/>
        </w:rPr>
        <w:t xml:space="preserve">are ‘multicompetence’ </w:t>
      </w:r>
      <w:r w:rsidR="00346E24" w:rsidRPr="00815755">
        <w:rPr>
          <w:rFonts w:ascii="Times New Roman" w:hAnsi="Times New Roman" w:cs="Times New Roman"/>
          <w:sz w:val="24"/>
          <w:szCs w:val="24"/>
        </w:rPr>
        <w:t>(Cook</w:t>
      </w:r>
      <w:r w:rsidR="00887C51" w:rsidRPr="00815755">
        <w:rPr>
          <w:rFonts w:ascii="Times New Roman" w:hAnsi="Times New Roman" w:cs="Times New Roman"/>
          <w:sz w:val="24"/>
          <w:szCs w:val="24"/>
        </w:rPr>
        <w:t xml:space="preserve"> 1995</w:t>
      </w:r>
      <w:r w:rsidR="00346E24" w:rsidRPr="00815755">
        <w:rPr>
          <w:rFonts w:ascii="Times New Roman" w:hAnsi="Times New Roman" w:cs="Times New Roman"/>
          <w:sz w:val="24"/>
          <w:szCs w:val="24"/>
        </w:rPr>
        <w:t>)</w:t>
      </w:r>
      <w:r w:rsidR="008235C4" w:rsidRPr="00815755">
        <w:rPr>
          <w:rFonts w:ascii="Times New Roman" w:hAnsi="Times New Roman" w:cs="Times New Roman"/>
          <w:sz w:val="24"/>
          <w:szCs w:val="24"/>
        </w:rPr>
        <w:t xml:space="preserve"> </w:t>
      </w:r>
      <w:r w:rsidR="004707FF" w:rsidRPr="00815755">
        <w:rPr>
          <w:rFonts w:ascii="Times New Roman" w:hAnsi="Times New Roman" w:cs="Times New Roman"/>
          <w:sz w:val="24"/>
          <w:szCs w:val="24"/>
        </w:rPr>
        <w:t xml:space="preserve">and ‘multilingual proficiency’. </w:t>
      </w:r>
    </w:p>
    <w:p w14:paraId="53B90B19" w14:textId="326BA62C" w:rsidR="00165E88" w:rsidRPr="00815755" w:rsidRDefault="000F79FD" w:rsidP="000F79FD">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Within the multicompetence framework, </w:t>
      </w:r>
      <w:r w:rsidR="00526A37" w:rsidRPr="00815755">
        <w:rPr>
          <w:rFonts w:ascii="Times New Roman" w:hAnsi="Times New Roman" w:cs="Times New Roman"/>
          <w:sz w:val="24"/>
          <w:szCs w:val="24"/>
        </w:rPr>
        <w:t>p</w:t>
      </w:r>
      <w:r w:rsidR="00EA6306" w:rsidRPr="00815755">
        <w:rPr>
          <w:rFonts w:ascii="Times New Roman" w:hAnsi="Times New Roman" w:cs="Times New Roman"/>
          <w:sz w:val="24"/>
          <w:szCs w:val="24"/>
        </w:rPr>
        <w:t xml:space="preserve">roficiency </w:t>
      </w:r>
      <w:r w:rsidRPr="00815755">
        <w:rPr>
          <w:rFonts w:ascii="Times New Roman" w:hAnsi="Times New Roman" w:cs="Times New Roman"/>
          <w:sz w:val="24"/>
          <w:szCs w:val="24"/>
        </w:rPr>
        <w:t xml:space="preserve">is seen </w:t>
      </w:r>
      <w:r w:rsidR="00EA6306" w:rsidRPr="00815755">
        <w:rPr>
          <w:rFonts w:ascii="Times New Roman" w:hAnsi="Times New Roman" w:cs="Times New Roman"/>
          <w:sz w:val="24"/>
          <w:szCs w:val="24"/>
        </w:rPr>
        <w:t>as a whole and</w:t>
      </w:r>
      <w:r w:rsidR="00526A37" w:rsidRPr="00815755">
        <w:rPr>
          <w:rFonts w:ascii="Times New Roman" w:hAnsi="Times New Roman" w:cs="Times New Roman"/>
          <w:sz w:val="24"/>
          <w:szCs w:val="24"/>
        </w:rPr>
        <w:t xml:space="preserve"> </w:t>
      </w:r>
      <w:r w:rsidR="00EA6306" w:rsidRPr="00815755">
        <w:rPr>
          <w:rFonts w:ascii="Times New Roman" w:hAnsi="Times New Roman" w:cs="Times New Roman"/>
          <w:sz w:val="24"/>
          <w:szCs w:val="24"/>
        </w:rPr>
        <w:t xml:space="preserve">reflects the interaction between </w:t>
      </w:r>
      <w:r w:rsidR="000D68E4" w:rsidRPr="00815755">
        <w:rPr>
          <w:rFonts w:ascii="Times New Roman" w:hAnsi="Times New Roman" w:cs="Times New Roman"/>
          <w:sz w:val="24"/>
          <w:szCs w:val="24"/>
        </w:rPr>
        <w:t xml:space="preserve">proficiencies (L1, L2, L3) </w:t>
      </w:r>
      <w:r w:rsidR="00EA6306" w:rsidRPr="00815755">
        <w:rPr>
          <w:rFonts w:ascii="Times New Roman" w:hAnsi="Times New Roman" w:cs="Times New Roman"/>
          <w:sz w:val="24"/>
          <w:szCs w:val="24"/>
        </w:rPr>
        <w:t xml:space="preserve">in the mind of the learner, </w:t>
      </w:r>
      <w:r w:rsidR="00526A37" w:rsidRPr="00815755">
        <w:rPr>
          <w:rFonts w:ascii="Times New Roman" w:hAnsi="Times New Roman" w:cs="Times New Roman"/>
          <w:sz w:val="24"/>
          <w:szCs w:val="24"/>
        </w:rPr>
        <w:t>highlighting that the competence of multilinguals is different from that of monolinguals</w:t>
      </w:r>
      <w:r w:rsidR="00D80572" w:rsidRPr="00815755">
        <w:rPr>
          <w:rFonts w:ascii="Times New Roman" w:hAnsi="Times New Roman" w:cs="Times New Roman"/>
          <w:sz w:val="24"/>
          <w:szCs w:val="24"/>
        </w:rPr>
        <w:t xml:space="preserve"> </w:t>
      </w:r>
      <w:r w:rsidR="00526A37" w:rsidRPr="00815755">
        <w:rPr>
          <w:rFonts w:ascii="Times New Roman" w:hAnsi="Times New Roman" w:cs="Times New Roman"/>
          <w:sz w:val="24"/>
          <w:szCs w:val="24"/>
        </w:rPr>
        <w:t>in the same way as the competence of bilinguals is different from that of monolinguals (</w:t>
      </w:r>
      <w:r w:rsidR="00B8076A" w:rsidRPr="00815755">
        <w:rPr>
          <w:rFonts w:ascii="Times New Roman" w:hAnsi="Times New Roman" w:cs="Times New Roman"/>
          <w:sz w:val="24"/>
          <w:szCs w:val="24"/>
        </w:rPr>
        <w:t>Gros</w:t>
      </w:r>
      <w:r w:rsidR="00526A37" w:rsidRPr="00815755">
        <w:rPr>
          <w:rFonts w:ascii="Times New Roman" w:hAnsi="Times New Roman" w:cs="Times New Roman"/>
          <w:sz w:val="24"/>
          <w:szCs w:val="24"/>
        </w:rPr>
        <w:t xml:space="preserve">jean </w:t>
      </w:r>
      <w:r w:rsidR="008D41EF" w:rsidRPr="00815755">
        <w:rPr>
          <w:rFonts w:ascii="Times New Roman" w:hAnsi="Times New Roman" w:cs="Times New Roman"/>
          <w:sz w:val="24"/>
          <w:szCs w:val="24"/>
        </w:rPr>
        <w:t>2001</w:t>
      </w:r>
      <w:r w:rsidR="00526A37" w:rsidRPr="00815755">
        <w:rPr>
          <w:rFonts w:ascii="Times New Roman" w:hAnsi="Times New Roman" w:cs="Times New Roman"/>
          <w:sz w:val="24"/>
          <w:szCs w:val="24"/>
        </w:rPr>
        <w:t>).</w:t>
      </w:r>
      <w:r w:rsidR="000D68E4" w:rsidRPr="00815755">
        <w:rPr>
          <w:rFonts w:ascii="Times New Roman" w:hAnsi="Times New Roman" w:cs="Times New Roman"/>
          <w:sz w:val="24"/>
          <w:szCs w:val="24"/>
        </w:rPr>
        <w:t xml:space="preserve"> </w:t>
      </w:r>
      <w:r w:rsidRPr="00815755">
        <w:rPr>
          <w:rFonts w:ascii="Times New Roman" w:hAnsi="Times New Roman" w:cs="Times New Roman"/>
          <w:sz w:val="24"/>
          <w:szCs w:val="24"/>
        </w:rPr>
        <w:t xml:space="preserve">In turn, multilingual proficiency </w:t>
      </w:r>
      <w:r w:rsidR="00A10DA9" w:rsidRPr="00815755">
        <w:rPr>
          <w:rFonts w:ascii="Times New Roman" w:hAnsi="Times New Roman" w:cs="Times New Roman"/>
          <w:sz w:val="24"/>
          <w:szCs w:val="24"/>
        </w:rPr>
        <w:t>views</w:t>
      </w:r>
      <w:r w:rsidR="00E31B6E" w:rsidRPr="00815755">
        <w:rPr>
          <w:rFonts w:ascii="Times New Roman" w:hAnsi="Times New Roman" w:cs="Times New Roman"/>
          <w:sz w:val="24"/>
          <w:szCs w:val="24"/>
        </w:rPr>
        <w:t xml:space="preserve"> proficiency as a “cumulative measure” of the var</w:t>
      </w:r>
      <w:r w:rsidR="00C07FDF" w:rsidRPr="00815755">
        <w:rPr>
          <w:rFonts w:ascii="Times New Roman" w:hAnsi="Times New Roman" w:cs="Times New Roman"/>
          <w:sz w:val="24"/>
          <w:szCs w:val="24"/>
        </w:rPr>
        <w:t>ious subcomponents (lexical, sy</w:t>
      </w:r>
      <w:r w:rsidR="00E31B6E" w:rsidRPr="00815755">
        <w:rPr>
          <w:rFonts w:ascii="Times New Roman" w:hAnsi="Times New Roman" w:cs="Times New Roman"/>
          <w:sz w:val="24"/>
          <w:szCs w:val="24"/>
        </w:rPr>
        <w:t xml:space="preserve">ntactic and phonetic) </w:t>
      </w:r>
      <w:r w:rsidR="001B0BE7" w:rsidRPr="00815755">
        <w:rPr>
          <w:rFonts w:ascii="Times New Roman" w:hAnsi="Times New Roman" w:cs="Times New Roman"/>
          <w:sz w:val="24"/>
          <w:szCs w:val="24"/>
        </w:rPr>
        <w:t>of each “language system” (i.e.</w:t>
      </w:r>
      <w:r w:rsidR="00E31B6E" w:rsidRPr="00815755">
        <w:rPr>
          <w:rFonts w:ascii="Times New Roman" w:hAnsi="Times New Roman" w:cs="Times New Roman"/>
          <w:sz w:val="24"/>
          <w:szCs w:val="24"/>
        </w:rPr>
        <w:t xml:space="preserve"> background language) of the multilingual (</w:t>
      </w:r>
      <w:proofErr w:type="spellStart"/>
      <w:r w:rsidR="00E31B6E" w:rsidRPr="00815755">
        <w:rPr>
          <w:rFonts w:ascii="Times New Roman" w:hAnsi="Times New Roman" w:cs="Times New Roman"/>
          <w:sz w:val="24"/>
          <w:szCs w:val="24"/>
        </w:rPr>
        <w:t>Herdina</w:t>
      </w:r>
      <w:proofErr w:type="spellEnd"/>
      <w:r w:rsidR="00E31B6E" w:rsidRPr="00815755">
        <w:rPr>
          <w:rFonts w:ascii="Times New Roman" w:hAnsi="Times New Roman" w:cs="Times New Roman"/>
          <w:sz w:val="24"/>
          <w:szCs w:val="24"/>
        </w:rPr>
        <w:t xml:space="preserve"> &amp; </w:t>
      </w:r>
      <w:proofErr w:type="spellStart"/>
      <w:r w:rsidR="00E31B6E" w:rsidRPr="00815755">
        <w:rPr>
          <w:rFonts w:ascii="Times New Roman" w:hAnsi="Times New Roman" w:cs="Times New Roman"/>
          <w:sz w:val="24"/>
          <w:szCs w:val="24"/>
        </w:rPr>
        <w:t>Jessner</w:t>
      </w:r>
      <w:proofErr w:type="spellEnd"/>
      <w:r w:rsidR="00A10DA9" w:rsidRPr="00815755">
        <w:rPr>
          <w:rFonts w:ascii="Times New Roman" w:hAnsi="Times New Roman" w:cs="Times New Roman"/>
          <w:sz w:val="24"/>
          <w:szCs w:val="24"/>
        </w:rPr>
        <w:t xml:space="preserve"> 2002: 109), with </w:t>
      </w:r>
      <w:r w:rsidR="00DE478C" w:rsidRPr="00815755">
        <w:rPr>
          <w:rFonts w:ascii="Times New Roman" w:hAnsi="Times New Roman" w:cs="Times New Roman"/>
          <w:sz w:val="24"/>
          <w:szCs w:val="24"/>
        </w:rPr>
        <w:t xml:space="preserve">some </w:t>
      </w:r>
      <w:r w:rsidR="00A10DA9" w:rsidRPr="00815755">
        <w:rPr>
          <w:rFonts w:ascii="Times New Roman" w:hAnsi="Times New Roman" w:cs="Times New Roman"/>
          <w:sz w:val="24"/>
          <w:szCs w:val="24"/>
        </w:rPr>
        <w:t>deviation</w:t>
      </w:r>
      <w:r w:rsidR="00DE478C" w:rsidRPr="00815755">
        <w:rPr>
          <w:rFonts w:ascii="Times New Roman" w:hAnsi="Times New Roman" w:cs="Times New Roman"/>
          <w:sz w:val="24"/>
          <w:szCs w:val="24"/>
        </w:rPr>
        <w:t>s</w:t>
      </w:r>
      <w:r w:rsidR="00A10DA9" w:rsidRPr="00815755">
        <w:rPr>
          <w:rFonts w:ascii="Times New Roman" w:hAnsi="Times New Roman" w:cs="Times New Roman"/>
          <w:sz w:val="24"/>
          <w:szCs w:val="24"/>
        </w:rPr>
        <w:t xml:space="preserve"> from the expected language norm to be attributed to the </w:t>
      </w:r>
      <w:r w:rsidR="00981426" w:rsidRPr="00815755">
        <w:rPr>
          <w:rFonts w:ascii="Times New Roman" w:hAnsi="Times New Roman" w:cs="Times New Roman"/>
          <w:sz w:val="24"/>
          <w:szCs w:val="24"/>
        </w:rPr>
        <w:t>“interaction</w:t>
      </w:r>
      <w:r w:rsidR="00DE478C" w:rsidRPr="00815755">
        <w:rPr>
          <w:rFonts w:ascii="Times New Roman" w:hAnsi="Times New Roman" w:cs="Times New Roman"/>
          <w:sz w:val="24"/>
          <w:szCs w:val="24"/>
        </w:rPr>
        <w:t>”</w:t>
      </w:r>
      <w:r w:rsidR="00A10DA9" w:rsidRPr="00815755">
        <w:rPr>
          <w:rFonts w:ascii="Times New Roman" w:hAnsi="Times New Roman" w:cs="Times New Roman"/>
          <w:sz w:val="24"/>
          <w:szCs w:val="24"/>
        </w:rPr>
        <w:t xml:space="preserve"> between </w:t>
      </w:r>
      <w:r w:rsidR="00DE478C" w:rsidRPr="00815755">
        <w:rPr>
          <w:rFonts w:ascii="Times New Roman" w:hAnsi="Times New Roman" w:cs="Times New Roman"/>
          <w:sz w:val="24"/>
          <w:szCs w:val="24"/>
        </w:rPr>
        <w:t xml:space="preserve">the </w:t>
      </w:r>
      <w:r w:rsidR="00A10DA9" w:rsidRPr="00815755">
        <w:rPr>
          <w:rFonts w:ascii="Times New Roman" w:hAnsi="Times New Roman" w:cs="Times New Roman"/>
          <w:sz w:val="24"/>
          <w:szCs w:val="24"/>
        </w:rPr>
        <w:t>different language systems (</w:t>
      </w:r>
      <w:r w:rsidR="003F7EBA" w:rsidRPr="00815755">
        <w:rPr>
          <w:rFonts w:ascii="Times New Roman" w:hAnsi="Times New Roman" w:cs="Times New Roman"/>
          <w:sz w:val="24"/>
          <w:szCs w:val="24"/>
        </w:rPr>
        <w:t>p</w:t>
      </w:r>
      <w:r w:rsidR="00A10DA9" w:rsidRPr="00815755">
        <w:rPr>
          <w:rFonts w:ascii="Times New Roman" w:hAnsi="Times New Roman" w:cs="Times New Roman"/>
          <w:sz w:val="24"/>
          <w:szCs w:val="24"/>
        </w:rPr>
        <w:t>. 127).</w:t>
      </w:r>
      <w:r w:rsidR="0068563E" w:rsidRPr="00815755">
        <w:rPr>
          <w:rFonts w:ascii="Times New Roman" w:hAnsi="Times New Roman" w:cs="Times New Roman"/>
          <w:sz w:val="24"/>
          <w:szCs w:val="24"/>
        </w:rPr>
        <w:t xml:space="preserve"> </w:t>
      </w:r>
      <w:r w:rsidR="005B478E" w:rsidRPr="00815755">
        <w:rPr>
          <w:rFonts w:ascii="Times New Roman" w:hAnsi="Times New Roman" w:cs="Times New Roman"/>
          <w:sz w:val="24"/>
          <w:szCs w:val="24"/>
        </w:rPr>
        <w:t xml:space="preserve">More importantly, </w:t>
      </w:r>
      <w:r w:rsidRPr="00815755">
        <w:rPr>
          <w:rFonts w:ascii="Times New Roman" w:hAnsi="Times New Roman" w:cs="Times New Roman"/>
          <w:sz w:val="24"/>
          <w:szCs w:val="24"/>
        </w:rPr>
        <w:t xml:space="preserve">within the </w:t>
      </w:r>
      <w:r w:rsidR="00393624" w:rsidRPr="00815755">
        <w:rPr>
          <w:rFonts w:ascii="Times New Roman" w:hAnsi="Times New Roman" w:cs="Times New Roman"/>
          <w:sz w:val="24"/>
          <w:szCs w:val="24"/>
        </w:rPr>
        <w:t>dynamic model of multilingualism</w:t>
      </w:r>
      <w:r w:rsidR="00B1731E" w:rsidRPr="00815755">
        <w:rPr>
          <w:rFonts w:ascii="Times New Roman" w:hAnsi="Times New Roman" w:cs="Times New Roman"/>
          <w:sz w:val="24"/>
          <w:szCs w:val="24"/>
        </w:rPr>
        <w:t xml:space="preserve"> (</w:t>
      </w:r>
      <w:proofErr w:type="spellStart"/>
      <w:r w:rsidR="00B1731E" w:rsidRPr="00815755">
        <w:rPr>
          <w:rFonts w:ascii="Times New Roman" w:hAnsi="Times New Roman" w:cs="Times New Roman"/>
          <w:sz w:val="24"/>
          <w:szCs w:val="24"/>
        </w:rPr>
        <w:t>Herdina</w:t>
      </w:r>
      <w:proofErr w:type="spellEnd"/>
      <w:r w:rsidR="00B1731E" w:rsidRPr="00815755">
        <w:rPr>
          <w:rFonts w:ascii="Times New Roman" w:hAnsi="Times New Roman" w:cs="Times New Roman"/>
          <w:sz w:val="24"/>
          <w:szCs w:val="24"/>
        </w:rPr>
        <w:t xml:space="preserve"> &amp; </w:t>
      </w:r>
      <w:proofErr w:type="spellStart"/>
      <w:r w:rsidR="00B1731E" w:rsidRPr="00815755">
        <w:rPr>
          <w:rFonts w:ascii="Times New Roman" w:hAnsi="Times New Roman" w:cs="Times New Roman"/>
          <w:sz w:val="24"/>
          <w:szCs w:val="24"/>
        </w:rPr>
        <w:t>Jessner</w:t>
      </w:r>
      <w:proofErr w:type="spellEnd"/>
      <w:r w:rsidR="00016A7A" w:rsidRPr="00815755">
        <w:rPr>
          <w:rFonts w:ascii="Times New Roman" w:hAnsi="Times New Roman" w:cs="Times New Roman"/>
          <w:sz w:val="24"/>
          <w:szCs w:val="24"/>
        </w:rPr>
        <w:t xml:space="preserve"> </w:t>
      </w:r>
      <w:r w:rsidR="00B1731E" w:rsidRPr="00815755">
        <w:rPr>
          <w:rFonts w:ascii="Times New Roman" w:hAnsi="Times New Roman" w:cs="Times New Roman"/>
          <w:sz w:val="24"/>
          <w:szCs w:val="24"/>
        </w:rPr>
        <w:t xml:space="preserve">2002; </w:t>
      </w:r>
      <w:proofErr w:type="spellStart"/>
      <w:r w:rsidR="00B1731E" w:rsidRPr="00815755">
        <w:rPr>
          <w:rFonts w:ascii="Times New Roman" w:hAnsi="Times New Roman" w:cs="Times New Roman"/>
          <w:sz w:val="24"/>
          <w:szCs w:val="24"/>
        </w:rPr>
        <w:t>Jessner</w:t>
      </w:r>
      <w:proofErr w:type="spellEnd"/>
      <w:r w:rsidR="00B1731E" w:rsidRPr="00815755">
        <w:rPr>
          <w:rFonts w:ascii="Times New Roman" w:hAnsi="Times New Roman" w:cs="Times New Roman"/>
          <w:sz w:val="24"/>
          <w:szCs w:val="24"/>
        </w:rPr>
        <w:t xml:space="preserve"> 2008)</w:t>
      </w:r>
      <w:r w:rsidR="006F310B" w:rsidRPr="00815755">
        <w:rPr>
          <w:rFonts w:ascii="Times New Roman" w:hAnsi="Times New Roman" w:cs="Times New Roman"/>
          <w:sz w:val="24"/>
          <w:szCs w:val="24"/>
        </w:rPr>
        <w:t xml:space="preserve">, </w:t>
      </w:r>
      <w:r w:rsidR="005B478E" w:rsidRPr="00815755">
        <w:rPr>
          <w:rFonts w:ascii="Times New Roman" w:hAnsi="Times New Roman" w:cs="Times New Roman"/>
          <w:sz w:val="24"/>
          <w:szCs w:val="24"/>
        </w:rPr>
        <w:t xml:space="preserve">proficiency is </w:t>
      </w:r>
      <w:r w:rsidR="00393624" w:rsidRPr="00815755">
        <w:rPr>
          <w:rFonts w:ascii="Times New Roman" w:hAnsi="Times New Roman" w:cs="Times New Roman"/>
          <w:sz w:val="24"/>
          <w:szCs w:val="24"/>
        </w:rPr>
        <w:t xml:space="preserve">presumed </w:t>
      </w:r>
      <w:r w:rsidR="005B478E" w:rsidRPr="00815755">
        <w:rPr>
          <w:rFonts w:ascii="Times New Roman" w:hAnsi="Times New Roman" w:cs="Times New Roman"/>
          <w:sz w:val="24"/>
          <w:szCs w:val="24"/>
        </w:rPr>
        <w:t>to operate under</w:t>
      </w:r>
      <w:r w:rsidR="001B0BE7" w:rsidRPr="00815755">
        <w:rPr>
          <w:rFonts w:ascii="Times New Roman" w:hAnsi="Times New Roman" w:cs="Times New Roman"/>
          <w:sz w:val="24"/>
          <w:szCs w:val="24"/>
        </w:rPr>
        <w:t xml:space="preserve"> the auspices of the so-called “M-factor”</w:t>
      </w:r>
      <w:r w:rsidR="00C12C79" w:rsidRPr="00815755">
        <w:rPr>
          <w:rFonts w:ascii="Times New Roman" w:hAnsi="Times New Roman" w:cs="Times New Roman"/>
          <w:sz w:val="24"/>
          <w:szCs w:val="24"/>
        </w:rPr>
        <w:t xml:space="preserve"> (multilingualism factor)</w:t>
      </w:r>
      <w:r w:rsidR="006F310B" w:rsidRPr="00815755">
        <w:rPr>
          <w:rFonts w:ascii="Times New Roman" w:hAnsi="Times New Roman" w:cs="Times New Roman"/>
          <w:sz w:val="24"/>
          <w:szCs w:val="24"/>
        </w:rPr>
        <w:t>, an emergent property that “can be specified as a function of the interaction between more than one language system”</w:t>
      </w:r>
      <w:r w:rsidR="00C12C79" w:rsidRPr="00815755">
        <w:rPr>
          <w:rFonts w:ascii="Times New Roman" w:hAnsi="Times New Roman" w:cs="Times New Roman"/>
          <w:sz w:val="24"/>
          <w:szCs w:val="24"/>
        </w:rPr>
        <w:t xml:space="preserve"> (</w:t>
      </w:r>
      <w:proofErr w:type="spellStart"/>
      <w:r w:rsidR="00C12C79" w:rsidRPr="00815755">
        <w:rPr>
          <w:rFonts w:ascii="Times New Roman" w:hAnsi="Times New Roman" w:cs="Times New Roman"/>
          <w:sz w:val="24"/>
          <w:szCs w:val="24"/>
        </w:rPr>
        <w:t>Herdina</w:t>
      </w:r>
      <w:proofErr w:type="spellEnd"/>
      <w:r w:rsidR="00C12C79" w:rsidRPr="00815755">
        <w:rPr>
          <w:rFonts w:ascii="Times New Roman" w:hAnsi="Times New Roman" w:cs="Times New Roman"/>
          <w:sz w:val="24"/>
          <w:szCs w:val="24"/>
        </w:rPr>
        <w:t xml:space="preserve"> &amp; </w:t>
      </w:r>
      <w:proofErr w:type="spellStart"/>
      <w:r w:rsidR="00C12C79" w:rsidRPr="00815755">
        <w:rPr>
          <w:rFonts w:ascii="Times New Roman" w:hAnsi="Times New Roman" w:cs="Times New Roman"/>
          <w:sz w:val="24"/>
          <w:szCs w:val="24"/>
        </w:rPr>
        <w:t>Jes</w:t>
      </w:r>
      <w:r w:rsidR="0046168F" w:rsidRPr="00815755">
        <w:rPr>
          <w:rFonts w:ascii="Times New Roman" w:hAnsi="Times New Roman" w:cs="Times New Roman"/>
          <w:sz w:val="24"/>
          <w:szCs w:val="24"/>
        </w:rPr>
        <w:t>s</w:t>
      </w:r>
      <w:r w:rsidR="00C12C79" w:rsidRPr="00815755">
        <w:rPr>
          <w:rFonts w:ascii="Times New Roman" w:hAnsi="Times New Roman" w:cs="Times New Roman"/>
          <w:sz w:val="24"/>
          <w:szCs w:val="24"/>
        </w:rPr>
        <w:t>ner</w:t>
      </w:r>
      <w:proofErr w:type="spellEnd"/>
      <w:r w:rsidR="00C12C79" w:rsidRPr="00815755">
        <w:rPr>
          <w:rFonts w:ascii="Times New Roman" w:hAnsi="Times New Roman" w:cs="Times New Roman"/>
          <w:sz w:val="24"/>
          <w:szCs w:val="24"/>
        </w:rPr>
        <w:t xml:space="preserve"> 2002: 130)</w:t>
      </w:r>
      <w:r w:rsidR="006F310B" w:rsidRPr="00815755">
        <w:rPr>
          <w:rFonts w:ascii="Times New Roman" w:hAnsi="Times New Roman" w:cs="Times New Roman"/>
          <w:sz w:val="24"/>
          <w:szCs w:val="24"/>
        </w:rPr>
        <w:t>. Moreover, the authors claim, “[</w:t>
      </w:r>
      <w:proofErr w:type="spellStart"/>
      <w:r w:rsidR="006F310B" w:rsidRPr="00815755">
        <w:rPr>
          <w:rFonts w:ascii="Times New Roman" w:hAnsi="Times New Roman" w:cs="Times New Roman"/>
          <w:sz w:val="24"/>
          <w:szCs w:val="24"/>
        </w:rPr>
        <w:t>i</w:t>
      </w:r>
      <w:proofErr w:type="spellEnd"/>
      <w:r w:rsidR="006F310B" w:rsidRPr="00815755">
        <w:rPr>
          <w:rFonts w:ascii="Times New Roman" w:hAnsi="Times New Roman" w:cs="Times New Roman"/>
          <w:sz w:val="24"/>
          <w:szCs w:val="24"/>
        </w:rPr>
        <w:t>]t is not necessarily relevant how these language systems develop, but may be dependent upon the number of language systems involved”.</w:t>
      </w:r>
      <w:r w:rsidR="00BD7716" w:rsidRPr="00815755">
        <w:rPr>
          <w:rFonts w:ascii="Times New Roman" w:hAnsi="Times New Roman" w:cs="Times New Roman"/>
          <w:sz w:val="24"/>
          <w:szCs w:val="24"/>
        </w:rPr>
        <w:t xml:space="preserve"> </w:t>
      </w:r>
      <w:r w:rsidR="000D68E4" w:rsidRPr="00815755">
        <w:rPr>
          <w:rFonts w:ascii="Times New Roman" w:hAnsi="Times New Roman" w:cs="Times New Roman"/>
          <w:sz w:val="24"/>
          <w:szCs w:val="24"/>
        </w:rPr>
        <w:t>Because of this interaction of proficiencies, multilinguals are expected to perform differently</w:t>
      </w:r>
      <w:r w:rsidR="008D5D4B" w:rsidRPr="00815755">
        <w:rPr>
          <w:rFonts w:ascii="Times New Roman" w:hAnsi="Times New Roman" w:cs="Times New Roman"/>
          <w:sz w:val="24"/>
          <w:szCs w:val="24"/>
        </w:rPr>
        <w:t xml:space="preserve"> from bilinguals and </w:t>
      </w:r>
      <w:r w:rsidR="0046168F" w:rsidRPr="00815755">
        <w:rPr>
          <w:rFonts w:ascii="Times New Roman" w:hAnsi="Times New Roman" w:cs="Times New Roman"/>
          <w:sz w:val="24"/>
          <w:szCs w:val="24"/>
        </w:rPr>
        <w:t>L2</w:t>
      </w:r>
      <w:r w:rsidR="008D5D4B" w:rsidRPr="00815755">
        <w:rPr>
          <w:rFonts w:ascii="Times New Roman" w:hAnsi="Times New Roman" w:cs="Times New Roman"/>
          <w:sz w:val="24"/>
          <w:szCs w:val="24"/>
        </w:rPr>
        <w:t xml:space="preserve"> learners</w:t>
      </w:r>
      <w:r w:rsidR="000D68E4" w:rsidRPr="00815755">
        <w:rPr>
          <w:rFonts w:ascii="Times New Roman" w:hAnsi="Times New Roman" w:cs="Times New Roman"/>
          <w:sz w:val="24"/>
          <w:szCs w:val="24"/>
        </w:rPr>
        <w:t xml:space="preserve"> (</w:t>
      </w:r>
      <w:proofErr w:type="spellStart"/>
      <w:r w:rsidR="0046168F" w:rsidRPr="00815755">
        <w:rPr>
          <w:rFonts w:ascii="Times New Roman" w:hAnsi="Times New Roman" w:cs="Times New Roman"/>
          <w:sz w:val="24"/>
          <w:szCs w:val="24"/>
        </w:rPr>
        <w:t>Stratilaki</w:t>
      </w:r>
      <w:proofErr w:type="spellEnd"/>
      <w:r w:rsidR="0046168F" w:rsidRPr="00815755">
        <w:rPr>
          <w:rFonts w:ascii="Times New Roman" w:hAnsi="Times New Roman" w:cs="Times New Roman"/>
          <w:sz w:val="24"/>
          <w:szCs w:val="24"/>
        </w:rPr>
        <w:t xml:space="preserve"> 2006</w:t>
      </w:r>
      <w:r w:rsidR="000D68E4" w:rsidRPr="00815755">
        <w:rPr>
          <w:rFonts w:ascii="Times New Roman" w:hAnsi="Times New Roman" w:cs="Times New Roman"/>
          <w:sz w:val="24"/>
          <w:szCs w:val="24"/>
        </w:rPr>
        <w:t>).</w:t>
      </w:r>
      <w:r w:rsidR="008235C4" w:rsidRPr="00815755">
        <w:rPr>
          <w:rFonts w:ascii="Times New Roman" w:hAnsi="Times New Roman" w:cs="Times New Roman"/>
          <w:sz w:val="24"/>
          <w:szCs w:val="24"/>
        </w:rPr>
        <w:t xml:space="preserve"> </w:t>
      </w:r>
      <w:r w:rsidR="00B00B49" w:rsidRPr="00815755">
        <w:rPr>
          <w:rFonts w:ascii="Times New Roman" w:hAnsi="Times New Roman" w:cs="Times New Roman"/>
          <w:sz w:val="24"/>
          <w:szCs w:val="24"/>
        </w:rPr>
        <w:t>In this respect</w:t>
      </w:r>
      <w:r w:rsidR="008235C4" w:rsidRPr="00815755">
        <w:rPr>
          <w:rFonts w:ascii="Times New Roman" w:hAnsi="Times New Roman" w:cs="Times New Roman"/>
          <w:sz w:val="24"/>
          <w:szCs w:val="24"/>
        </w:rPr>
        <w:t>,</w:t>
      </w:r>
      <w:r w:rsidR="00BD7716" w:rsidRPr="00815755">
        <w:rPr>
          <w:rFonts w:ascii="Times New Roman" w:hAnsi="Times New Roman" w:cs="Times New Roman"/>
          <w:sz w:val="24"/>
          <w:szCs w:val="24"/>
        </w:rPr>
        <w:t xml:space="preserve"> both</w:t>
      </w:r>
      <w:r w:rsidR="008235C4" w:rsidRPr="00815755">
        <w:rPr>
          <w:rFonts w:ascii="Times New Roman" w:hAnsi="Times New Roman" w:cs="Times New Roman"/>
          <w:sz w:val="24"/>
          <w:szCs w:val="24"/>
        </w:rPr>
        <w:t xml:space="preserve"> multicompetence </w:t>
      </w:r>
      <w:r w:rsidR="00BD7716" w:rsidRPr="00815755">
        <w:rPr>
          <w:rFonts w:ascii="Times New Roman" w:hAnsi="Times New Roman" w:cs="Times New Roman"/>
          <w:sz w:val="24"/>
          <w:szCs w:val="24"/>
        </w:rPr>
        <w:t>a</w:t>
      </w:r>
      <w:r w:rsidR="0046168F" w:rsidRPr="00815755">
        <w:rPr>
          <w:rFonts w:ascii="Times New Roman" w:hAnsi="Times New Roman" w:cs="Times New Roman"/>
          <w:sz w:val="24"/>
          <w:szCs w:val="24"/>
        </w:rPr>
        <w:t>n</w:t>
      </w:r>
      <w:r w:rsidR="00BD7716" w:rsidRPr="00815755">
        <w:rPr>
          <w:rFonts w:ascii="Times New Roman" w:hAnsi="Times New Roman" w:cs="Times New Roman"/>
          <w:sz w:val="24"/>
          <w:szCs w:val="24"/>
        </w:rPr>
        <w:t xml:space="preserve">d multilingual proficiency are </w:t>
      </w:r>
      <w:r w:rsidR="00981426" w:rsidRPr="00815755">
        <w:rPr>
          <w:rFonts w:ascii="Times New Roman" w:hAnsi="Times New Roman" w:cs="Times New Roman"/>
          <w:sz w:val="24"/>
          <w:szCs w:val="24"/>
        </w:rPr>
        <w:t xml:space="preserve">consistent with the idea of </w:t>
      </w:r>
      <w:r w:rsidR="008235C4" w:rsidRPr="00815755">
        <w:rPr>
          <w:rFonts w:ascii="Times New Roman" w:hAnsi="Times New Roman" w:cs="Times New Roman"/>
          <w:sz w:val="24"/>
          <w:szCs w:val="24"/>
        </w:rPr>
        <w:t>plurilingual competenc</w:t>
      </w:r>
      <w:r w:rsidR="00981426" w:rsidRPr="00815755">
        <w:rPr>
          <w:rFonts w:ascii="Times New Roman" w:hAnsi="Times New Roman" w:cs="Times New Roman"/>
          <w:sz w:val="24"/>
          <w:szCs w:val="24"/>
        </w:rPr>
        <w:t>e</w:t>
      </w:r>
      <w:r w:rsidR="00AB672A" w:rsidRPr="00815755">
        <w:rPr>
          <w:rFonts w:ascii="Times New Roman" w:hAnsi="Times New Roman" w:cs="Times New Roman"/>
          <w:sz w:val="24"/>
          <w:szCs w:val="24"/>
        </w:rPr>
        <w:t xml:space="preserve"> and</w:t>
      </w:r>
      <w:r w:rsidR="00B00B49" w:rsidRPr="00815755">
        <w:rPr>
          <w:rFonts w:ascii="Times New Roman" w:hAnsi="Times New Roman" w:cs="Times New Roman"/>
          <w:sz w:val="24"/>
          <w:szCs w:val="24"/>
        </w:rPr>
        <w:t xml:space="preserve"> encompass</w:t>
      </w:r>
      <w:r w:rsidR="008235C4" w:rsidRPr="00815755">
        <w:rPr>
          <w:rFonts w:ascii="Times New Roman" w:hAnsi="Times New Roman" w:cs="Times New Roman"/>
          <w:sz w:val="24"/>
          <w:szCs w:val="24"/>
        </w:rPr>
        <w:t xml:space="preserve"> a “composite competence”</w:t>
      </w:r>
      <w:r w:rsidR="00B40DFA" w:rsidRPr="00815755">
        <w:rPr>
          <w:rFonts w:ascii="Times New Roman" w:hAnsi="Times New Roman" w:cs="Times New Roman"/>
          <w:sz w:val="24"/>
          <w:szCs w:val="24"/>
        </w:rPr>
        <w:t xml:space="preserve"> (Council of Europe</w:t>
      </w:r>
      <w:r w:rsidR="00DE2F0F" w:rsidRPr="00815755">
        <w:rPr>
          <w:rFonts w:ascii="Times New Roman" w:hAnsi="Times New Roman" w:cs="Times New Roman"/>
          <w:sz w:val="24"/>
          <w:szCs w:val="24"/>
        </w:rPr>
        <w:t xml:space="preserve"> 2001: 260), </w:t>
      </w:r>
      <w:r w:rsidR="00B00B49" w:rsidRPr="00815755">
        <w:rPr>
          <w:rFonts w:ascii="Times New Roman" w:hAnsi="Times New Roman" w:cs="Times New Roman"/>
          <w:sz w:val="24"/>
          <w:szCs w:val="24"/>
        </w:rPr>
        <w:t>while</w:t>
      </w:r>
      <w:r w:rsidR="00DE2F0F" w:rsidRPr="00815755">
        <w:rPr>
          <w:rFonts w:ascii="Times New Roman" w:hAnsi="Times New Roman" w:cs="Times New Roman"/>
          <w:sz w:val="24"/>
          <w:szCs w:val="24"/>
        </w:rPr>
        <w:t xml:space="preserve"> </w:t>
      </w:r>
      <w:r w:rsidR="00B00B49" w:rsidRPr="00815755">
        <w:rPr>
          <w:rFonts w:ascii="Times New Roman" w:hAnsi="Times New Roman" w:cs="Times New Roman"/>
          <w:sz w:val="24"/>
          <w:szCs w:val="24"/>
        </w:rPr>
        <w:t>highlighting</w:t>
      </w:r>
      <w:r w:rsidR="00DE2F0F" w:rsidRPr="00815755">
        <w:rPr>
          <w:rFonts w:ascii="Times New Roman" w:hAnsi="Times New Roman" w:cs="Times New Roman"/>
          <w:sz w:val="24"/>
          <w:szCs w:val="24"/>
        </w:rPr>
        <w:t xml:space="preserve"> the varying and uneven degrees of proficiency in each language of the multilingual (</w:t>
      </w:r>
      <w:proofErr w:type="spellStart"/>
      <w:r w:rsidR="00DE2F0F" w:rsidRPr="00815755">
        <w:rPr>
          <w:rFonts w:ascii="Times New Roman" w:hAnsi="Times New Roman" w:cs="Times New Roman"/>
          <w:sz w:val="24"/>
          <w:szCs w:val="24"/>
        </w:rPr>
        <w:t>Coste</w:t>
      </w:r>
      <w:proofErr w:type="spellEnd"/>
      <w:r w:rsidR="00DE2F0F" w:rsidRPr="00815755">
        <w:rPr>
          <w:rFonts w:ascii="Times New Roman" w:hAnsi="Times New Roman" w:cs="Times New Roman"/>
          <w:sz w:val="24"/>
          <w:szCs w:val="24"/>
        </w:rPr>
        <w:t xml:space="preserve"> 1997).</w:t>
      </w:r>
    </w:p>
    <w:p w14:paraId="44B335F1" w14:textId="2A66063B" w:rsidR="002C7E7A" w:rsidRPr="00815755" w:rsidRDefault="00496204" w:rsidP="000F79FD">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lastRenderedPageBreak/>
        <w:t xml:space="preserve">The interaction of proficiencies in multilinguals is not </w:t>
      </w:r>
      <w:r w:rsidR="00981426" w:rsidRPr="00815755">
        <w:rPr>
          <w:rFonts w:ascii="Times New Roman" w:hAnsi="Times New Roman" w:cs="Times New Roman"/>
          <w:sz w:val="24"/>
          <w:szCs w:val="24"/>
        </w:rPr>
        <w:t xml:space="preserve">a </w:t>
      </w:r>
      <w:r w:rsidRPr="00815755">
        <w:rPr>
          <w:rFonts w:ascii="Times New Roman" w:hAnsi="Times New Roman" w:cs="Times New Roman"/>
          <w:sz w:val="24"/>
          <w:szCs w:val="24"/>
        </w:rPr>
        <w:t>new</w:t>
      </w:r>
      <w:r w:rsidR="00981426" w:rsidRPr="00815755">
        <w:rPr>
          <w:rFonts w:ascii="Times New Roman" w:hAnsi="Times New Roman" w:cs="Times New Roman"/>
          <w:sz w:val="24"/>
          <w:szCs w:val="24"/>
        </w:rPr>
        <w:t xml:space="preserve"> idea</w:t>
      </w:r>
      <w:r w:rsidRPr="00815755">
        <w:rPr>
          <w:rFonts w:ascii="Times New Roman" w:hAnsi="Times New Roman" w:cs="Times New Roman"/>
          <w:sz w:val="24"/>
          <w:szCs w:val="24"/>
        </w:rPr>
        <w:t xml:space="preserve">. In fact, it has been proposed that proficiency thresholds between </w:t>
      </w:r>
      <w:r w:rsidR="00981426" w:rsidRPr="00815755">
        <w:rPr>
          <w:rFonts w:ascii="Times New Roman" w:hAnsi="Times New Roman" w:cs="Times New Roman"/>
          <w:sz w:val="24"/>
          <w:szCs w:val="24"/>
        </w:rPr>
        <w:t>non-native languages (L2 and L3</w:t>
      </w:r>
      <w:r w:rsidRPr="00815755">
        <w:rPr>
          <w:rFonts w:ascii="Times New Roman" w:hAnsi="Times New Roman" w:cs="Times New Roman"/>
          <w:sz w:val="24"/>
          <w:szCs w:val="24"/>
        </w:rPr>
        <w:t>) affect linguistic development in all the languages of a multilingual (</w:t>
      </w:r>
      <w:r w:rsidR="007219A0" w:rsidRPr="00815755">
        <w:rPr>
          <w:rFonts w:ascii="Times New Roman" w:hAnsi="Times New Roman" w:cs="Times New Roman"/>
          <w:sz w:val="24"/>
          <w:szCs w:val="24"/>
        </w:rPr>
        <w:t xml:space="preserve">De Angelis &amp; </w:t>
      </w:r>
      <w:proofErr w:type="spellStart"/>
      <w:r w:rsidR="007219A0" w:rsidRPr="00815755">
        <w:rPr>
          <w:rFonts w:ascii="Times New Roman" w:hAnsi="Times New Roman" w:cs="Times New Roman"/>
          <w:sz w:val="24"/>
          <w:szCs w:val="24"/>
        </w:rPr>
        <w:t>Selinker</w:t>
      </w:r>
      <w:proofErr w:type="spellEnd"/>
      <w:r w:rsidR="00362604" w:rsidRPr="00815755">
        <w:rPr>
          <w:rFonts w:ascii="Times New Roman" w:hAnsi="Times New Roman" w:cs="Times New Roman"/>
          <w:sz w:val="24"/>
          <w:szCs w:val="24"/>
        </w:rPr>
        <w:t xml:space="preserve"> 2001</w:t>
      </w:r>
      <w:r w:rsidRPr="00815755">
        <w:rPr>
          <w:rFonts w:ascii="Times New Roman" w:hAnsi="Times New Roman" w:cs="Times New Roman"/>
          <w:sz w:val="24"/>
          <w:szCs w:val="24"/>
        </w:rPr>
        <w:t xml:space="preserve">). </w:t>
      </w:r>
      <w:proofErr w:type="spellStart"/>
      <w:r w:rsidR="007219A0" w:rsidRPr="00815755">
        <w:rPr>
          <w:rFonts w:ascii="Times New Roman" w:hAnsi="Times New Roman" w:cs="Times New Roman"/>
          <w:sz w:val="24"/>
          <w:szCs w:val="24"/>
        </w:rPr>
        <w:t>Cenoz</w:t>
      </w:r>
      <w:proofErr w:type="spellEnd"/>
      <w:r w:rsidR="007219A0" w:rsidRPr="00815755">
        <w:rPr>
          <w:rFonts w:ascii="Times New Roman" w:hAnsi="Times New Roman" w:cs="Times New Roman"/>
          <w:sz w:val="24"/>
          <w:szCs w:val="24"/>
        </w:rPr>
        <w:t xml:space="preserve"> (2000) warns that different areas of proficiency in the L1 and the L2 may have a specific effect on different areas of proficiency in the L3. In addition to this, she poses the question whether proficiency in other languages may be influential at all stages of the</w:t>
      </w:r>
      <w:r w:rsidR="00981426" w:rsidRPr="00815755">
        <w:rPr>
          <w:rFonts w:ascii="Times New Roman" w:hAnsi="Times New Roman" w:cs="Times New Roman"/>
          <w:sz w:val="24"/>
          <w:szCs w:val="24"/>
        </w:rPr>
        <w:t xml:space="preserve"> acquisition of a given L3. </w:t>
      </w:r>
      <w:r w:rsidR="0002715D" w:rsidRPr="00815755">
        <w:rPr>
          <w:rFonts w:ascii="Times New Roman" w:hAnsi="Times New Roman" w:cs="Times New Roman"/>
          <w:sz w:val="24"/>
          <w:szCs w:val="24"/>
        </w:rPr>
        <w:t xml:space="preserve">An important contribution to research on proficiency thresholds in </w:t>
      </w:r>
      <w:r w:rsidR="003D140C" w:rsidRPr="00815755">
        <w:rPr>
          <w:rFonts w:ascii="Times New Roman" w:hAnsi="Times New Roman" w:cs="Times New Roman"/>
          <w:sz w:val="24"/>
          <w:szCs w:val="24"/>
        </w:rPr>
        <w:t xml:space="preserve">L3 </w:t>
      </w:r>
      <w:r w:rsidR="0002715D" w:rsidRPr="00815755">
        <w:rPr>
          <w:rFonts w:ascii="Times New Roman" w:hAnsi="Times New Roman" w:cs="Times New Roman"/>
          <w:sz w:val="24"/>
          <w:szCs w:val="24"/>
        </w:rPr>
        <w:t xml:space="preserve">acquisition are the studies by </w:t>
      </w:r>
      <w:r w:rsidR="003D140C" w:rsidRPr="00815755">
        <w:rPr>
          <w:rFonts w:ascii="Times New Roman" w:hAnsi="Times New Roman" w:cs="Times New Roman"/>
          <w:sz w:val="24"/>
          <w:szCs w:val="24"/>
        </w:rPr>
        <w:t xml:space="preserve">Jaensch </w:t>
      </w:r>
      <w:r w:rsidR="00E63FA2" w:rsidRPr="00815755">
        <w:rPr>
          <w:rFonts w:ascii="Times New Roman" w:hAnsi="Times New Roman" w:cs="Times New Roman"/>
          <w:sz w:val="24"/>
          <w:szCs w:val="24"/>
        </w:rPr>
        <w:t xml:space="preserve">(e.g. </w:t>
      </w:r>
      <w:r w:rsidR="0002715D" w:rsidRPr="00815755">
        <w:rPr>
          <w:rFonts w:ascii="Times New Roman" w:hAnsi="Times New Roman" w:cs="Times New Roman"/>
          <w:sz w:val="24"/>
          <w:szCs w:val="24"/>
        </w:rPr>
        <w:t xml:space="preserve">2011), </w:t>
      </w:r>
      <w:r w:rsidR="000D45E0" w:rsidRPr="00815755">
        <w:rPr>
          <w:rFonts w:ascii="Times New Roman" w:hAnsi="Times New Roman" w:cs="Times New Roman"/>
          <w:sz w:val="24"/>
          <w:szCs w:val="24"/>
        </w:rPr>
        <w:t xml:space="preserve">who </w:t>
      </w:r>
      <w:r w:rsidR="0002715D" w:rsidRPr="00815755">
        <w:rPr>
          <w:rFonts w:ascii="Times New Roman" w:hAnsi="Times New Roman" w:cs="Times New Roman"/>
          <w:sz w:val="24"/>
          <w:szCs w:val="24"/>
        </w:rPr>
        <w:t>found a correlation between L2 morphological proficiency (measured in t</w:t>
      </w:r>
      <w:r w:rsidR="003D140C" w:rsidRPr="00815755">
        <w:rPr>
          <w:rFonts w:ascii="Times New Roman" w:hAnsi="Times New Roman" w:cs="Times New Roman"/>
          <w:sz w:val="24"/>
          <w:szCs w:val="24"/>
        </w:rPr>
        <w:t xml:space="preserve">erms of inflection </w:t>
      </w:r>
      <w:proofErr w:type="spellStart"/>
      <w:r w:rsidR="003D140C" w:rsidRPr="00815755">
        <w:rPr>
          <w:rFonts w:ascii="Times New Roman" w:hAnsi="Times New Roman" w:cs="Times New Roman"/>
          <w:sz w:val="24"/>
          <w:szCs w:val="24"/>
        </w:rPr>
        <w:t>suppliance</w:t>
      </w:r>
      <w:proofErr w:type="spellEnd"/>
      <w:r w:rsidR="003D140C" w:rsidRPr="00815755">
        <w:rPr>
          <w:rFonts w:ascii="Times New Roman" w:hAnsi="Times New Roman" w:cs="Times New Roman"/>
          <w:sz w:val="24"/>
          <w:szCs w:val="24"/>
        </w:rPr>
        <w:t xml:space="preserve"> on</w:t>
      </w:r>
      <w:r w:rsidR="0002715D" w:rsidRPr="00815755">
        <w:rPr>
          <w:rFonts w:ascii="Times New Roman" w:hAnsi="Times New Roman" w:cs="Times New Roman"/>
          <w:sz w:val="24"/>
          <w:szCs w:val="24"/>
        </w:rPr>
        <w:t xml:space="preserve"> adjectives) and the use of inflected adjectives in the L3. </w:t>
      </w:r>
      <w:r w:rsidR="00B501DA" w:rsidRPr="00815755">
        <w:rPr>
          <w:rFonts w:ascii="Times New Roman" w:hAnsi="Times New Roman" w:cs="Times New Roman"/>
          <w:sz w:val="24"/>
          <w:szCs w:val="24"/>
        </w:rPr>
        <w:t xml:space="preserve">Along similar lines, </w:t>
      </w:r>
      <w:proofErr w:type="spellStart"/>
      <w:r w:rsidR="0047685D" w:rsidRPr="00815755">
        <w:rPr>
          <w:rFonts w:ascii="Times New Roman" w:hAnsi="Times New Roman" w:cs="Times New Roman"/>
          <w:sz w:val="24"/>
          <w:szCs w:val="24"/>
        </w:rPr>
        <w:t>Trévisiol</w:t>
      </w:r>
      <w:proofErr w:type="spellEnd"/>
      <w:r w:rsidR="0047685D" w:rsidRPr="00815755">
        <w:rPr>
          <w:rFonts w:ascii="Times New Roman" w:hAnsi="Times New Roman" w:cs="Times New Roman"/>
          <w:sz w:val="24"/>
          <w:szCs w:val="24"/>
        </w:rPr>
        <w:t xml:space="preserve"> (2006)</w:t>
      </w:r>
      <w:r w:rsidR="00FC09C7" w:rsidRPr="00815755">
        <w:rPr>
          <w:rFonts w:ascii="Times New Roman" w:hAnsi="Times New Roman" w:cs="Times New Roman"/>
          <w:sz w:val="24"/>
          <w:szCs w:val="24"/>
        </w:rPr>
        <w:t xml:space="preserve"> found a differential effect for proficiency in the L1 and the L2 and their effect on L3 development. Whereas both the L1</w:t>
      </w:r>
      <w:r w:rsidR="00AA7101" w:rsidRPr="00815755">
        <w:rPr>
          <w:rFonts w:ascii="Times New Roman" w:hAnsi="Times New Roman" w:cs="Times New Roman"/>
          <w:sz w:val="24"/>
          <w:szCs w:val="24"/>
        </w:rPr>
        <w:t xml:space="preserve"> (English, typologically closer to the L3s French and Italian)</w:t>
      </w:r>
      <w:r w:rsidR="00FC09C7" w:rsidRPr="00815755">
        <w:rPr>
          <w:rFonts w:ascii="Times New Roman" w:hAnsi="Times New Roman" w:cs="Times New Roman"/>
          <w:sz w:val="24"/>
          <w:szCs w:val="24"/>
        </w:rPr>
        <w:t xml:space="preserve"> and the L2</w:t>
      </w:r>
      <w:r w:rsidR="00AA7101" w:rsidRPr="00815755">
        <w:rPr>
          <w:rFonts w:ascii="Times New Roman" w:hAnsi="Times New Roman" w:cs="Times New Roman"/>
          <w:sz w:val="24"/>
          <w:szCs w:val="24"/>
        </w:rPr>
        <w:t xml:space="preserve"> (German)</w:t>
      </w:r>
      <w:r w:rsidR="00FC09C7" w:rsidRPr="00815755">
        <w:rPr>
          <w:rFonts w:ascii="Times New Roman" w:hAnsi="Times New Roman" w:cs="Times New Roman"/>
          <w:sz w:val="24"/>
          <w:szCs w:val="24"/>
        </w:rPr>
        <w:t xml:space="preserve"> were equally likely to affect the L3 at low levels in this language, a </w:t>
      </w:r>
      <w:r w:rsidR="008C3196" w:rsidRPr="00815755">
        <w:rPr>
          <w:rFonts w:ascii="Times New Roman" w:hAnsi="Times New Roman" w:cs="Times New Roman"/>
          <w:sz w:val="24"/>
          <w:szCs w:val="24"/>
        </w:rPr>
        <w:t xml:space="preserve">proficiency-related </w:t>
      </w:r>
      <w:r w:rsidR="00FC09C7" w:rsidRPr="00815755">
        <w:rPr>
          <w:rFonts w:ascii="Times New Roman" w:hAnsi="Times New Roman" w:cs="Times New Roman"/>
          <w:sz w:val="24"/>
          <w:szCs w:val="24"/>
        </w:rPr>
        <w:t xml:space="preserve">developmental shift </w:t>
      </w:r>
      <w:r w:rsidR="002C7E7A" w:rsidRPr="00815755">
        <w:rPr>
          <w:rFonts w:ascii="Times New Roman" w:hAnsi="Times New Roman" w:cs="Times New Roman"/>
          <w:sz w:val="24"/>
          <w:szCs w:val="24"/>
        </w:rPr>
        <w:t xml:space="preserve">happened </w:t>
      </w:r>
      <w:r w:rsidR="00FC09C7" w:rsidRPr="00815755">
        <w:rPr>
          <w:rFonts w:ascii="Times New Roman" w:hAnsi="Times New Roman" w:cs="Times New Roman"/>
          <w:sz w:val="24"/>
          <w:szCs w:val="24"/>
        </w:rPr>
        <w:t>with increasing proficiency in the L3.</w:t>
      </w:r>
      <w:r w:rsidR="002C7E7A" w:rsidRPr="00815755">
        <w:rPr>
          <w:rFonts w:ascii="Times New Roman" w:hAnsi="Times New Roman" w:cs="Times New Roman"/>
          <w:sz w:val="24"/>
          <w:szCs w:val="24"/>
        </w:rPr>
        <w:t xml:space="preserve"> In particular, the L1 but not the L2 had an effect on the acquisition of the L3 at higher levels of proficiency in the </w:t>
      </w:r>
      <w:r w:rsidR="00FD565D" w:rsidRPr="00815755">
        <w:rPr>
          <w:rFonts w:ascii="Times New Roman" w:hAnsi="Times New Roman" w:cs="Times New Roman"/>
          <w:sz w:val="24"/>
          <w:szCs w:val="24"/>
        </w:rPr>
        <w:t>L3</w:t>
      </w:r>
      <w:r w:rsidR="002C7E7A" w:rsidRPr="00815755">
        <w:rPr>
          <w:rFonts w:ascii="Times New Roman" w:hAnsi="Times New Roman" w:cs="Times New Roman"/>
          <w:sz w:val="24"/>
          <w:szCs w:val="24"/>
        </w:rPr>
        <w:t>.</w:t>
      </w:r>
      <w:r w:rsidR="00F16320" w:rsidRPr="00815755">
        <w:rPr>
          <w:rFonts w:ascii="Times New Roman" w:hAnsi="Times New Roman" w:cs="Times New Roman"/>
          <w:sz w:val="24"/>
          <w:szCs w:val="24"/>
        </w:rPr>
        <w:t xml:space="preserve"> </w:t>
      </w:r>
    </w:p>
    <w:p w14:paraId="5E7DE590" w14:textId="68188F8E" w:rsidR="00F0173C" w:rsidRPr="00815755" w:rsidRDefault="002C7F1F" w:rsidP="00270A4E">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Another insight into the role of proficiency in multi</w:t>
      </w:r>
      <w:r w:rsidR="003769EE" w:rsidRPr="00815755">
        <w:rPr>
          <w:rFonts w:ascii="Times New Roman" w:hAnsi="Times New Roman" w:cs="Times New Roman"/>
          <w:sz w:val="24"/>
          <w:szCs w:val="24"/>
        </w:rPr>
        <w:t>lingualism has to do with how proficiency level</w:t>
      </w:r>
      <w:r w:rsidRPr="00815755">
        <w:rPr>
          <w:rFonts w:ascii="Times New Roman" w:hAnsi="Times New Roman" w:cs="Times New Roman"/>
          <w:sz w:val="24"/>
          <w:szCs w:val="24"/>
        </w:rPr>
        <w:t xml:space="preserve"> may affect </w:t>
      </w:r>
      <w:proofErr w:type="spellStart"/>
      <w:r w:rsidRPr="00815755">
        <w:rPr>
          <w:rFonts w:ascii="Times New Roman" w:hAnsi="Times New Roman" w:cs="Times New Roman"/>
          <w:sz w:val="24"/>
          <w:szCs w:val="24"/>
        </w:rPr>
        <w:t>lexico</w:t>
      </w:r>
      <w:proofErr w:type="spellEnd"/>
      <w:r w:rsidRPr="00815755">
        <w:rPr>
          <w:rFonts w:ascii="Times New Roman" w:hAnsi="Times New Roman" w:cs="Times New Roman"/>
          <w:sz w:val="24"/>
          <w:szCs w:val="24"/>
        </w:rPr>
        <w:t xml:space="preserve">-semantic organization in </w:t>
      </w:r>
      <w:r w:rsidR="00363206" w:rsidRPr="00815755">
        <w:rPr>
          <w:rFonts w:ascii="Times New Roman" w:hAnsi="Times New Roman" w:cs="Times New Roman"/>
          <w:sz w:val="24"/>
          <w:szCs w:val="24"/>
        </w:rPr>
        <w:t xml:space="preserve">L3 </w:t>
      </w:r>
      <w:r w:rsidRPr="00815755">
        <w:rPr>
          <w:rFonts w:ascii="Times New Roman" w:hAnsi="Times New Roman" w:cs="Times New Roman"/>
          <w:sz w:val="24"/>
          <w:szCs w:val="24"/>
        </w:rPr>
        <w:t>learners</w:t>
      </w:r>
      <w:r w:rsidR="00CF1935" w:rsidRPr="00815755">
        <w:rPr>
          <w:rFonts w:ascii="Times New Roman" w:hAnsi="Times New Roman" w:cs="Times New Roman"/>
          <w:sz w:val="24"/>
          <w:szCs w:val="24"/>
        </w:rPr>
        <w:t>.</w:t>
      </w:r>
      <w:r w:rsidR="00AE1751" w:rsidRPr="00815755">
        <w:rPr>
          <w:rFonts w:ascii="Times New Roman" w:hAnsi="Times New Roman" w:cs="Times New Roman"/>
          <w:sz w:val="24"/>
          <w:szCs w:val="24"/>
        </w:rPr>
        <w:t xml:space="preserve"> Extending research on bilinguals to research on multilinguals, it has been suggested that proficiency mediates how lexical structure is connected between the mother tongue and non-native languages. In particular, a hypothesis that has received substantial empirical support is that lexical structure between the L1 and a weak foreign language (often the L3) is one of word association, whereas the lexical structure between the L1 and a strong foreign language (often the L2) is one of concept mediation</w:t>
      </w:r>
      <w:r w:rsidR="009C3D81" w:rsidRPr="00815755">
        <w:rPr>
          <w:rFonts w:ascii="Times New Roman" w:hAnsi="Times New Roman" w:cs="Times New Roman"/>
          <w:sz w:val="24"/>
          <w:szCs w:val="24"/>
        </w:rPr>
        <w:t xml:space="preserve"> (</w:t>
      </w:r>
      <w:proofErr w:type="spellStart"/>
      <w:r w:rsidR="000A5603" w:rsidRPr="00815755">
        <w:rPr>
          <w:rFonts w:ascii="Times New Roman" w:hAnsi="Times New Roman" w:cs="Times New Roman"/>
          <w:sz w:val="24"/>
          <w:szCs w:val="24"/>
        </w:rPr>
        <w:t>Abunuwara</w:t>
      </w:r>
      <w:proofErr w:type="spellEnd"/>
      <w:r w:rsidR="00AB5B56" w:rsidRPr="00815755">
        <w:rPr>
          <w:rFonts w:ascii="Times New Roman" w:hAnsi="Times New Roman" w:cs="Times New Roman"/>
          <w:sz w:val="24"/>
          <w:szCs w:val="24"/>
        </w:rPr>
        <w:t xml:space="preserve"> 1992; </w:t>
      </w:r>
      <w:proofErr w:type="spellStart"/>
      <w:r w:rsidR="00D945D3" w:rsidRPr="00815755">
        <w:rPr>
          <w:rFonts w:ascii="Times New Roman" w:hAnsi="Times New Roman" w:cs="Times New Roman"/>
          <w:sz w:val="24"/>
          <w:szCs w:val="24"/>
        </w:rPr>
        <w:t>Schönpflug</w:t>
      </w:r>
      <w:proofErr w:type="spellEnd"/>
      <w:r w:rsidR="00E90710" w:rsidRPr="00815755">
        <w:rPr>
          <w:rFonts w:ascii="Times New Roman" w:hAnsi="Times New Roman" w:cs="Times New Roman"/>
          <w:sz w:val="24"/>
          <w:szCs w:val="24"/>
        </w:rPr>
        <w:t xml:space="preserve"> 2000</w:t>
      </w:r>
      <w:r w:rsidR="002969FE" w:rsidRPr="00815755">
        <w:rPr>
          <w:rFonts w:ascii="Times New Roman" w:hAnsi="Times New Roman" w:cs="Times New Roman"/>
          <w:sz w:val="24"/>
          <w:szCs w:val="24"/>
        </w:rPr>
        <w:t>;</w:t>
      </w:r>
      <w:r w:rsidR="00AB5B56" w:rsidRPr="00815755">
        <w:rPr>
          <w:rFonts w:ascii="Times New Roman" w:hAnsi="Times New Roman" w:cs="Times New Roman"/>
          <w:sz w:val="24"/>
          <w:szCs w:val="24"/>
        </w:rPr>
        <w:t xml:space="preserve"> </w:t>
      </w:r>
      <w:r w:rsidR="003E61CE" w:rsidRPr="00815755">
        <w:rPr>
          <w:rFonts w:ascii="Times New Roman" w:hAnsi="Times New Roman" w:cs="Times New Roman"/>
          <w:sz w:val="24"/>
          <w:szCs w:val="24"/>
        </w:rPr>
        <w:t>Herwig</w:t>
      </w:r>
      <w:r w:rsidR="00E90710" w:rsidRPr="00815755">
        <w:rPr>
          <w:rFonts w:ascii="Times New Roman" w:hAnsi="Times New Roman" w:cs="Times New Roman"/>
          <w:sz w:val="24"/>
          <w:szCs w:val="24"/>
        </w:rPr>
        <w:t xml:space="preserve"> 2001; </w:t>
      </w:r>
      <w:proofErr w:type="spellStart"/>
      <w:r w:rsidR="00363206" w:rsidRPr="00815755">
        <w:rPr>
          <w:rFonts w:ascii="Times New Roman" w:hAnsi="Times New Roman" w:cs="Times New Roman"/>
          <w:sz w:val="24"/>
          <w:szCs w:val="24"/>
        </w:rPr>
        <w:t>Cenoz</w:t>
      </w:r>
      <w:proofErr w:type="spellEnd"/>
      <w:r w:rsidR="00363206" w:rsidRPr="00815755">
        <w:rPr>
          <w:rFonts w:ascii="Times New Roman" w:hAnsi="Times New Roman" w:cs="Times New Roman"/>
          <w:sz w:val="24"/>
          <w:szCs w:val="24"/>
        </w:rPr>
        <w:t xml:space="preserve"> et al.</w:t>
      </w:r>
      <w:r w:rsidR="00E90710" w:rsidRPr="00815755">
        <w:rPr>
          <w:rFonts w:ascii="Times New Roman" w:hAnsi="Times New Roman" w:cs="Times New Roman"/>
          <w:sz w:val="24"/>
          <w:szCs w:val="24"/>
        </w:rPr>
        <w:t xml:space="preserve"> 2003</w:t>
      </w:r>
      <w:r w:rsidR="009B79AE" w:rsidRPr="00815755">
        <w:rPr>
          <w:rFonts w:ascii="Times New Roman" w:hAnsi="Times New Roman" w:cs="Times New Roman"/>
          <w:sz w:val="24"/>
          <w:szCs w:val="24"/>
        </w:rPr>
        <w:t>).</w:t>
      </w:r>
      <w:r w:rsidR="00221586" w:rsidRPr="00815755">
        <w:rPr>
          <w:rFonts w:ascii="Times New Roman" w:hAnsi="Times New Roman" w:cs="Times New Roman"/>
          <w:sz w:val="24"/>
          <w:szCs w:val="24"/>
        </w:rPr>
        <w:t xml:space="preserve"> </w:t>
      </w:r>
      <w:r w:rsidR="00AB5B56" w:rsidRPr="00815755">
        <w:rPr>
          <w:rFonts w:ascii="Times New Roman" w:hAnsi="Times New Roman" w:cs="Times New Roman"/>
          <w:sz w:val="24"/>
          <w:szCs w:val="24"/>
        </w:rPr>
        <w:t xml:space="preserve">Based on evidence coming </w:t>
      </w:r>
      <w:r w:rsidR="00AB5B56" w:rsidRPr="00815755">
        <w:rPr>
          <w:rFonts w:ascii="Times New Roman" w:hAnsi="Times New Roman" w:cs="Times New Roman"/>
          <w:sz w:val="24"/>
          <w:szCs w:val="24"/>
        </w:rPr>
        <w:lastRenderedPageBreak/>
        <w:t>from va</w:t>
      </w:r>
      <w:r w:rsidR="00981426" w:rsidRPr="00815755">
        <w:rPr>
          <w:rFonts w:ascii="Times New Roman" w:hAnsi="Times New Roman" w:cs="Times New Roman"/>
          <w:sz w:val="24"/>
          <w:szCs w:val="24"/>
        </w:rPr>
        <w:t xml:space="preserve">rious </w:t>
      </w:r>
      <w:r w:rsidR="00727D18" w:rsidRPr="00815755">
        <w:rPr>
          <w:rFonts w:ascii="Times New Roman" w:hAnsi="Times New Roman" w:cs="Times New Roman"/>
          <w:sz w:val="24"/>
          <w:szCs w:val="24"/>
        </w:rPr>
        <w:t xml:space="preserve">language </w:t>
      </w:r>
      <w:r w:rsidR="00981426" w:rsidRPr="00815755">
        <w:rPr>
          <w:rFonts w:ascii="Times New Roman" w:hAnsi="Times New Roman" w:cs="Times New Roman"/>
          <w:sz w:val="24"/>
          <w:szCs w:val="24"/>
        </w:rPr>
        <w:t>combinations and analyzed</w:t>
      </w:r>
      <w:r w:rsidR="00AB5B56" w:rsidRPr="00815755">
        <w:rPr>
          <w:rFonts w:ascii="Times New Roman" w:hAnsi="Times New Roman" w:cs="Times New Roman"/>
          <w:sz w:val="24"/>
          <w:szCs w:val="24"/>
        </w:rPr>
        <w:t xml:space="preserve"> using different instruments (e.g. </w:t>
      </w:r>
      <w:r w:rsidR="00227A02">
        <w:rPr>
          <w:rFonts w:ascii="Times New Roman" w:hAnsi="Times New Roman" w:cs="Times New Roman"/>
          <w:sz w:val="24"/>
          <w:szCs w:val="24"/>
        </w:rPr>
        <w:t>S</w:t>
      </w:r>
      <w:r w:rsidR="00AB5B56" w:rsidRPr="00815755">
        <w:rPr>
          <w:rFonts w:ascii="Times New Roman" w:hAnsi="Times New Roman" w:cs="Times New Roman"/>
          <w:sz w:val="24"/>
          <w:szCs w:val="24"/>
        </w:rPr>
        <w:t xml:space="preserve">troop interference test, </w:t>
      </w:r>
      <w:r w:rsidR="00203BF1" w:rsidRPr="00815755">
        <w:rPr>
          <w:rFonts w:ascii="Times New Roman" w:hAnsi="Times New Roman" w:cs="Times New Roman"/>
          <w:sz w:val="24"/>
          <w:szCs w:val="24"/>
        </w:rPr>
        <w:t>story-telling task, translation, think-aloud protocol</w:t>
      </w:r>
      <w:r w:rsidR="00AB5B56" w:rsidRPr="00815755">
        <w:rPr>
          <w:rFonts w:ascii="Times New Roman" w:hAnsi="Times New Roman" w:cs="Times New Roman"/>
          <w:sz w:val="24"/>
          <w:szCs w:val="24"/>
        </w:rPr>
        <w:t>), the tentative conclusion</w:t>
      </w:r>
      <w:r w:rsidR="00944470" w:rsidRPr="00815755">
        <w:rPr>
          <w:rFonts w:ascii="Times New Roman" w:hAnsi="Times New Roman" w:cs="Times New Roman"/>
          <w:sz w:val="24"/>
          <w:szCs w:val="24"/>
        </w:rPr>
        <w:t>s</w:t>
      </w:r>
      <w:r w:rsidR="00A203D3" w:rsidRPr="00815755">
        <w:rPr>
          <w:rFonts w:ascii="Times New Roman" w:hAnsi="Times New Roman" w:cs="Times New Roman"/>
          <w:sz w:val="24"/>
          <w:szCs w:val="24"/>
        </w:rPr>
        <w:t xml:space="preserve"> drawn</w:t>
      </w:r>
      <w:r w:rsidR="00AB5B56" w:rsidRPr="00815755">
        <w:rPr>
          <w:rFonts w:ascii="Times New Roman" w:hAnsi="Times New Roman" w:cs="Times New Roman"/>
          <w:sz w:val="24"/>
          <w:szCs w:val="24"/>
        </w:rPr>
        <w:t xml:space="preserve"> in these studies is that</w:t>
      </w:r>
      <w:r w:rsidR="00177E74" w:rsidRPr="00815755">
        <w:rPr>
          <w:rFonts w:ascii="Times New Roman" w:hAnsi="Times New Roman" w:cs="Times New Roman"/>
          <w:sz w:val="24"/>
          <w:szCs w:val="24"/>
        </w:rPr>
        <w:t xml:space="preserve"> multilinguals’ lexical or</w:t>
      </w:r>
      <w:r w:rsidR="00032819" w:rsidRPr="00815755">
        <w:rPr>
          <w:rFonts w:ascii="Times New Roman" w:hAnsi="Times New Roman" w:cs="Times New Roman"/>
          <w:sz w:val="24"/>
          <w:szCs w:val="24"/>
        </w:rPr>
        <w:t>ganization shows a proficiency-</w:t>
      </w:r>
      <w:r w:rsidR="00177E74" w:rsidRPr="00815755">
        <w:rPr>
          <w:rFonts w:ascii="Times New Roman" w:hAnsi="Times New Roman" w:cs="Times New Roman"/>
          <w:sz w:val="24"/>
          <w:szCs w:val="24"/>
        </w:rPr>
        <w:t>related effect, that this organization changes over time as a function of adjustments in L2 and L3 proficiency</w:t>
      </w:r>
      <w:r w:rsidR="00944470" w:rsidRPr="00815755">
        <w:rPr>
          <w:rFonts w:ascii="Times New Roman" w:hAnsi="Times New Roman" w:cs="Times New Roman"/>
          <w:sz w:val="24"/>
          <w:szCs w:val="24"/>
        </w:rPr>
        <w:t>, and that access in multilinguals is non-selective (</w:t>
      </w:r>
      <w:r w:rsidR="005B67D3" w:rsidRPr="00815755">
        <w:rPr>
          <w:rFonts w:ascii="Times New Roman" w:hAnsi="Times New Roman" w:cs="Times New Roman"/>
          <w:sz w:val="24"/>
          <w:szCs w:val="24"/>
        </w:rPr>
        <w:t xml:space="preserve">Dijkstra </w:t>
      </w:r>
      <w:r w:rsidR="00032819" w:rsidRPr="00815755">
        <w:rPr>
          <w:rFonts w:ascii="Times New Roman" w:hAnsi="Times New Roman" w:cs="Times New Roman"/>
          <w:sz w:val="24"/>
          <w:szCs w:val="24"/>
        </w:rPr>
        <w:t>&amp;</w:t>
      </w:r>
      <w:r w:rsidR="00887637" w:rsidRPr="00815755">
        <w:rPr>
          <w:rFonts w:ascii="Times New Roman" w:hAnsi="Times New Roman" w:cs="Times New Roman"/>
          <w:sz w:val="24"/>
          <w:szCs w:val="24"/>
        </w:rPr>
        <w:t xml:space="preserve"> </w:t>
      </w:r>
      <w:r w:rsidR="005B67D3" w:rsidRPr="00815755">
        <w:rPr>
          <w:rFonts w:ascii="Times New Roman" w:hAnsi="Times New Roman" w:cs="Times New Roman"/>
          <w:sz w:val="24"/>
          <w:szCs w:val="24"/>
        </w:rPr>
        <w:t>Van Hell</w:t>
      </w:r>
      <w:r w:rsidR="00D86D65" w:rsidRPr="00815755">
        <w:rPr>
          <w:rFonts w:ascii="Times New Roman" w:hAnsi="Times New Roman" w:cs="Times New Roman"/>
          <w:sz w:val="24"/>
          <w:szCs w:val="24"/>
        </w:rPr>
        <w:t xml:space="preserve"> 2003</w:t>
      </w:r>
      <w:r w:rsidR="005B67D3" w:rsidRPr="00815755">
        <w:rPr>
          <w:rFonts w:ascii="Times New Roman" w:hAnsi="Times New Roman" w:cs="Times New Roman"/>
          <w:sz w:val="24"/>
          <w:szCs w:val="24"/>
        </w:rPr>
        <w:t>)</w:t>
      </w:r>
      <w:r w:rsidR="00944470" w:rsidRPr="00815755">
        <w:rPr>
          <w:rFonts w:ascii="Times New Roman" w:hAnsi="Times New Roman" w:cs="Times New Roman"/>
          <w:sz w:val="24"/>
          <w:szCs w:val="24"/>
        </w:rPr>
        <w:t>.</w:t>
      </w:r>
      <w:r w:rsidR="00890D90" w:rsidRPr="00815755">
        <w:rPr>
          <w:rFonts w:ascii="Times New Roman" w:hAnsi="Times New Roman" w:cs="Times New Roman"/>
          <w:sz w:val="24"/>
          <w:szCs w:val="24"/>
        </w:rPr>
        <w:t xml:space="preserve"> </w:t>
      </w:r>
    </w:p>
    <w:p w14:paraId="6462231C" w14:textId="77777777" w:rsidR="00495A6C" w:rsidRPr="00815755" w:rsidRDefault="00495A6C" w:rsidP="00933DAB">
      <w:pPr>
        <w:spacing w:line="480" w:lineRule="auto"/>
        <w:jc w:val="both"/>
        <w:rPr>
          <w:rFonts w:ascii="Times New Roman" w:hAnsi="Times New Roman" w:cs="Times New Roman"/>
          <w:sz w:val="24"/>
          <w:szCs w:val="24"/>
        </w:rPr>
      </w:pPr>
    </w:p>
    <w:p w14:paraId="124322F7" w14:textId="77777777" w:rsidR="003A56B7" w:rsidRPr="00815755" w:rsidRDefault="003A56B7" w:rsidP="00933DAB">
      <w:pPr>
        <w:spacing w:line="480" w:lineRule="auto"/>
        <w:jc w:val="both"/>
        <w:rPr>
          <w:rFonts w:ascii="Times New Roman" w:hAnsi="Times New Roman" w:cs="Times New Roman"/>
          <w:sz w:val="24"/>
          <w:szCs w:val="24"/>
        </w:rPr>
      </w:pPr>
    </w:p>
    <w:p w14:paraId="4854AA0B" w14:textId="493B6CA9" w:rsidR="00093787" w:rsidRPr="00815755" w:rsidRDefault="00726FB0" w:rsidP="00933DAB">
      <w:pPr>
        <w:spacing w:line="480" w:lineRule="auto"/>
        <w:jc w:val="both"/>
        <w:rPr>
          <w:rFonts w:ascii="Times New Roman" w:hAnsi="Times New Roman" w:cs="Times New Roman"/>
          <w:sz w:val="24"/>
          <w:szCs w:val="24"/>
        </w:rPr>
      </w:pPr>
      <w:r w:rsidRPr="00815755">
        <w:rPr>
          <w:rFonts w:ascii="Times New Roman" w:hAnsi="Times New Roman" w:cs="Times New Roman"/>
          <w:b/>
          <w:sz w:val="24"/>
          <w:szCs w:val="24"/>
        </w:rPr>
        <w:t>4</w:t>
      </w:r>
      <w:r w:rsidR="00093787" w:rsidRPr="00815755">
        <w:rPr>
          <w:rFonts w:ascii="Times New Roman" w:hAnsi="Times New Roman" w:cs="Times New Roman"/>
          <w:b/>
          <w:sz w:val="24"/>
          <w:szCs w:val="24"/>
        </w:rPr>
        <w:t xml:space="preserve"> Crosslinguistic influence in </w:t>
      </w:r>
      <w:r w:rsidR="00BC4041" w:rsidRPr="00815755">
        <w:rPr>
          <w:rFonts w:ascii="Times New Roman" w:hAnsi="Times New Roman" w:cs="Times New Roman"/>
          <w:b/>
          <w:sz w:val="24"/>
          <w:szCs w:val="24"/>
        </w:rPr>
        <w:t xml:space="preserve">L3 </w:t>
      </w:r>
      <w:r w:rsidR="00480ED6" w:rsidRPr="00815755">
        <w:rPr>
          <w:rFonts w:ascii="Times New Roman" w:hAnsi="Times New Roman" w:cs="Times New Roman"/>
          <w:b/>
          <w:sz w:val="24"/>
          <w:szCs w:val="24"/>
        </w:rPr>
        <w:t>acquisition</w:t>
      </w:r>
      <w:r w:rsidR="00093787" w:rsidRPr="00815755">
        <w:rPr>
          <w:rFonts w:ascii="Times New Roman" w:hAnsi="Times New Roman" w:cs="Times New Roman"/>
          <w:b/>
          <w:sz w:val="24"/>
          <w:szCs w:val="24"/>
        </w:rPr>
        <w:t xml:space="preserve"> </w:t>
      </w:r>
    </w:p>
    <w:p w14:paraId="16591203" w14:textId="31A835E7" w:rsidR="008A2FDD" w:rsidRPr="00815755" w:rsidRDefault="005D629E" w:rsidP="00734374">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 xml:space="preserve">One </w:t>
      </w:r>
      <w:r w:rsidR="00396082" w:rsidRPr="00815755">
        <w:rPr>
          <w:rFonts w:ascii="Times New Roman" w:hAnsi="Times New Roman" w:cs="Times New Roman"/>
          <w:sz w:val="24"/>
          <w:szCs w:val="24"/>
        </w:rPr>
        <w:t>area</w:t>
      </w:r>
      <w:r w:rsidRPr="00815755">
        <w:rPr>
          <w:rFonts w:ascii="Times New Roman" w:hAnsi="Times New Roman" w:cs="Times New Roman"/>
          <w:sz w:val="24"/>
          <w:szCs w:val="24"/>
        </w:rPr>
        <w:t xml:space="preserve"> of investigation within multilingualism research that has attracted </w:t>
      </w:r>
      <w:r w:rsidR="00396082" w:rsidRPr="00815755">
        <w:rPr>
          <w:rFonts w:ascii="Times New Roman" w:hAnsi="Times New Roman" w:cs="Times New Roman"/>
          <w:sz w:val="24"/>
          <w:szCs w:val="24"/>
        </w:rPr>
        <w:t>much</w:t>
      </w:r>
      <w:r w:rsidRPr="00815755">
        <w:rPr>
          <w:rFonts w:ascii="Times New Roman" w:hAnsi="Times New Roman" w:cs="Times New Roman"/>
          <w:sz w:val="24"/>
          <w:szCs w:val="24"/>
        </w:rPr>
        <w:t xml:space="preserve"> attention is crosslinguistic influence</w:t>
      </w:r>
      <w:r w:rsidR="006F082D" w:rsidRPr="00815755">
        <w:rPr>
          <w:rFonts w:ascii="Times New Roman" w:hAnsi="Times New Roman" w:cs="Times New Roman"/>
          <w:sz w:val="24"/>
          <w:szCs w:val="24"/>
        </w:rPr>
        <w:t xml:space="preserve">. </w:t>
      </w:r>
      <w:r w:rsidR="00EC152A" w:rsidRPr="00815755">
        <w:rPr>
          <w:rFonts w:ascii="Times New Roman" w:hAnsi="Times New Roman" w:cs="Times New Roman"/>
          <w:sz w:val="24"/>
          <w:szCs w:val="24"/>
        </w:rPr>
        <w:t>From a</w:t>
      </w:r>
      <w:r w:rsidR="00535F63" w:rsidRPr="00815755">
        <w:rPr>
          <w:rFonts w:ascii="Times New Roman" w:hAnsi="Times New Roman" w:cs="Times New Roman"/>
          <w:sz w:val="24"/>
          <w:szCs w:val="24"/>
        </w:rPr>
        <w:t>n</w:t>
      </w:r>
      <w:r w:rsidR="00EC152A" w:rsidRPr="00815755">
        <w:rPr>
          <w:rFonts w:ascii="Times New Roman" w:hAnsi="Times New Roman" w:cs="Times New Roman"/>
          <w:sz w:val="24"/>
          <w:szCs w:val="24"/>
        </w:rPr>
        <w:t xml:space="preserve"> </w:t>
      </w:r>
      <w:r w:rsidR="00535F63" w:rsidRPr="00815755">
        <w:rPr>
          <w:rFonts w:ascii="Times New Roman" w:hAnsi="Times New Roman" w:cs="Times New Roman"/>
          <w:sz w:val="24"/>
          <w:szCs w:val="24"/>
        </w:rPr>
        <w:t xml:space="preserve">L3 </w:t>
      </w:r>
      <w:r w:rsidR="00EC152A" w:rsidRPr="00815755">
        <w:rPr>
          <w:rFonts w:ascii="Times New Roman" w:hAnsi="Times New Roman" w:cs="Times New Roman"/>
          <w:sz w:val="24"/>
          <w:szCs w:val="24"/>
        </w:rPr>
        <w:t>acquisition perspective, transfer or crosslinguistic influence is defined as a “largely unconscious interaction phenomenon between evolving sets of imperfectly acquired structures” (</w:t>
      </w:r>
      <w:proofErr w:type="spellStart"/>
      <w:r w:rsidR="00EC152A" w:rsidRPr="00815755">
        <w:rPr>
          <w:rFonts w:ascii="Times New Roman" w:hAnsi="Times New Roman" w:cs="Times New Roman"/>
          <w:sz w:val="24"/>
          <w:szCs w:val="24"/>
        </w:rPr>
        <w:t>Bouvy</w:t>
      </w:r>
      <w:proofErr w:type="spellEnd"/>
      <w:r w:rsidR="00EC152A" w:rsidRPr="00815755">
        <w:rPr>
          <w:rFonts w:ascii="Times New Roman" w:hAnsi="Times New Roman" w:cs="Times New Roman"/>
          <w:sz w:val="24"/>
          <w:szCs w:val="24"/>
        </w:rPr>
        <w:t xml:space="preserve"> 2000: 143).</w:t>
      </w:r>
      <w:r w:rsidR="004B3926" w:rsidRPr="00815755">
        <w:rPr>
          <w:rFonts w:ascii="Times New Roman" w:hAnsi="Times New Roman" w:cs="Times New Roman"/>
          <w:sz w:val="24"/>
          <w:szCs w:val="24"/>
        </w:rPr>
        <w:t xml:space="preserve"> </w:t>
      </w:r>
      <w:r w:rsidR="004C1638" w:rsidRPr="00815755">
        <w:rPr>
          <w:rFonts w:ascii="Times New Roman" w:hAnsi="Times New Roman" w:cs="Times New Roman"/>
          <w:sz w:val="24"/>
          <w:szCs w:val="24"/>
        </w:rPr>
        <w:t>T</w:t>
      </w:r>
      <w:r w:rsidR="004B3926" w:rsidRPr="00815755">
        <w:rPr>
          <w:rFonts w:ascii="Times New Roman" w:hAnsi="Times New Roman" w:cs="Times New Roman"/>
          <w:sz w:val="24"/>
          <w:szCs w:val="24"/>
        </w:rPr>
        <w:t xml:space="preserve">he term ‘crosslinguistic interaction’ </w:t>
      </w:r>
      <w:r w:rsidR="00562038" w:rsidRPr="00815755">
        <w:rPr>
          <w:rFonts w:ascii="Times New Roman" w:hAnsi="Times New Roman" w:cs="Times New Roman"/>
          <w:sz w:val="24"/>
          <w:szCs w:val="24"/>
        </w:rPr>
        <w:t>(</w:t>
      </w:r>
      <w:proofErr w:type="spellStart"/>
      <w:r w:rsidR="00562038" w:rsidRPr="00815755">
        <w:rPr>
          <w:rFonts w:ascii="Times New Roman" w:hAnsi="Times New Roman" w:cs="Times New Roman"/>
          <w:sz w:val="24"/>
          <w:szCs w:val="24"/>
        </w:rPr>
        <w:t>Herdina</w:t>
      </w:r>
      <w:proofErr w:type="spellEnd"/>
      <w:r w:rsidR="00562038" w:rsidRPr="00815755">
        <w:rPr>
          <w:rFonts w:ascii="Times New Roman" w:hAnsi="Times New Roman" w:cs="Times New Roman"/>
          <w:sz w:val="24"/>
          <w:szCs w:val="24"/>
        </w:rPr>
        <w:t xml:space="preserve"> &amp; </w:t>
      </w:r>
      <w:proofErr w:type="spellStart"/>
      <w:r w:rsidR="00562038" w:rsidRPr="00815755">
        <w:rPr>
          <w:rFonts w:ascii="Times New Roman" w:hAnsi="Times New Roman" w:cs="Times New Roman"/>
          <w:sz w:val="24"/>
          <w:szCs w:val="24"/>
        </w:rPr>
        <w:t>Jessner</w:t>
      </w:r>
      <w:proofErr w:type="spellEnd"/>
      <w:r w:rsidR="00562038" w:rsidRPr="00815755">
        <w:rPr>
          <w:rFonts w:ascii="Times New Roman" w:hAnsi="Times New Roman" w:cs="Times New Roman"/>
          <w:sz w:val="24"/>
          <w:szCs w:val="24"/>
        </w:rPr>
        <w:t xml:space="preserve"> 2002; </w:t>
      </w:r>
      <w:proofErr w:type="spellStart"/>
      <w:r w:rsidR="00562038" w:rsidRPr="00815755">
        <w:rPr>
          <w:rFonts w:ascii="Times New Roman" w:hAnsi="Times New Roman" w:cs="Times New Roman"/>
          <w:sz w:val="24"/>
          <w:szCs w:val="24"/>
        </w:rPr>
        <w:t>Jessner</w:t>
      </w:r>
      <w:proofErr w:type="spellEnd"/>
      <w:r w:rsidR="00562038" w:rsidRPr="00815755">
        <w:rPr>
          <w:rFonts w:ascii="Times New Roman" w:hAnsi="Times New Roman" w:cs="Times New Roman"/>
          <w:sz w:val="24"/>
          <w:szCs w:val="24"/>
        </w:rPr>
        <w:t xml:space="preserve"> 2003) </w:t>
      </w:r>
      <w:r w:rsidR="004B3926" w:rsidRPr="00815755">
        <w:rPr>
          <w:rFonts w:ascii="Times New Roman" w:hAnsi="Times New Roman" w:cs="Times New Roman"/>
          <w:sz w:val="24"/>
          <w:szCs w:val="24"/>
        </w:rPr>
        <w:t>subsumes</w:t>
      </w:r>
      <w:r w:rsidR="00562038" w:rsidRPr="00815755">
        <w:rPr>
          <w:rFonts w:ascii="Times New Roman" w:hAnsi="Times New Roman" w:cs="Times New Roman"/>
          <w:sz w:val="24"/>
          <w:szCs w:val="24"/>
        </w:rPr>
        <w:t xml:space="preserve"> crosslinguist</w:t>
      </w:r>
      <w:r w:rsidR="004B3926" w:rsidRPr="00815755">
        <w:rPr>
          <w:rFonts w:ascii="Times New Roman" w:hAnsi="Times New Roman" w:cs="Times New Roman"/>
          <w:sz w:val="24"/>
          <w:szCs w:val="24"/>
        </w:rPr>
        <w:t>ic influence together with other</w:t>
      </w:r>
      <w:r w:rsidR="00B669F5" w:rsidRPr="00815755">
        <w:rPr>
          <w:rFonts w:ascii="Times New Roman" w:hAnsi="Times New Roman" w:cs="Times New Roman"/>
          <w:sz w:val="24"/>
          <w:szCs w:val="24"/>
        </w:rPr>
        <w:t>, more conscious</w:t>
      </w:r>
      <w:r w:rsidR="00CE05D6" w:rsidRPr="00815755">
        <w:rPr>
          <w:rFonts w:ascii="Times New Roman" w:hAnsi="Times New Roman" w:cs="Times New Roman"/>
          <w:sz w:val="24"/>
          <w:szCs w:val="24"/>
        </w:rPr>
        <w:t xml:space="preserve"> phenomena that</w:t>
      </w:r>
      <w:r w:rsidR="004B3926" w:rsidRPr="00815755">
        <w:rPr>
          <w:rFonts w:ascii="Times New Roman" w:hAnsi="Times New Roman" w:cs="Times New Roman"/>
          <w:sz w:val="24"/>
          <w:szCs w:val="24"/>
        </w:rPr>
        <w:t xml:space="preserve"> take place in multilingual environments such as codeswitching and borrowing</w:t>
      </w:r>
      <w:r w:rsidR="00B33E40" w:rsidRPr="00815755">
        <w:rPr>
          <w:rFonts w:ascii="Times New Roman" w:hAnsi="Times New Roman" w:cs="Times New Roman"/>
          <w:sz w:val="24"/>
          <w:szCs w:val="24"/>
        </w:rPr>
        <w:t xml:space="preserve">. </w:t>
      </w:r>
    </w:p>
    <w:p w14:paraId="4706CF79" w14:textId="10252392" w:rsidR="00494FC1" w:rsidRPr="00815755" w:rsidRDefault="00023DF0" w:rsidP="00494FC1">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ab/>
      </w:r>
      <w:r w:rsidR="00213A88" w:rsidRPr="00815755">
        <w:rPr>
          <w:rFonts w:ascii="Times New Roman" w:hAnsi="Times New Roman" w:cs="Times New Roman"/>
          <w:sz w:val="24"/>
          <w:szCs w:val="24"/>
        </w:rPr>
        <w:t>In addition to the body of articles and book chapters devoted to the investigation of crosslinguistic influence in</w:t>
      </w:r>
      <w:r w:rsidR="00E05609" w:rsidRPr="00815755">
        <w:rPr>
          <w:rFonts w:ascii="Times New Roman" w:hAnsi="Times New Roman" w:cs="Times New Roman"/>
          <w:sz w:val="24"/>
          <w:szCs w:val="24"/>
        </w:rPr>
        <w:t xml:space="preserve"> multilingual</w:t>
      </w:r>
      <w:r w:rsidR="00B669F5" w:rsidRPr="00815755">
        <w:rPr>
          <w:rFonts w:ascii="Times New Roman" w:hAnsi="Times New Roman" w:cs="Times New Roman"/>
          <w:sz w:val="24"/>
          <w:szCs w:val="24"/>
        </w:rPr>
        <w:t xml:space="preserve"> </w:t>
      </w:r>
      <w:r w:rsidR="003D3262" w:rsidRPr="00815755">
        <w:rPr>
          <w:rFonts w:ascii="Times New Roman" w:hAnsi="Times New Roman" w:cs="Times New Roman"/>
          <w:sz w:val="24"/>
          <w:szCs w:val="24"/>
        </w:rPr>
        <w:t xml:space="preserve">language </w:t>
      </w:r>
      <w:r w:rsidR="00B669F5" w:rsidRPr="00815755">
        <w:rPr>
          <w:rFonts w:ascii="Times New Roman" w:hAnsi="Times New Roman" w:cs="Times New Roman"/>
          <w:sz w:val="24"/>
          <w:szCs w:val="24"/>
        </w:rPr>
        <w:t xml:space="preserve">acquisition, </w:t>
      </w:r>
      <w:r w:rsidR="00213A88" w:rsidRPr="00815755">
        <w:rPr>
          <w:rFonts w:ascii="Times New Roman" w:hAnsi="Times New Roman" w:cs="Times New Roman"/>
          <w:sz w:val="24"/>
          <w:szCs w:val="24"/>
        </w:rPr>
        <w:t xml:space="preserve">several compilations on the topic have been published in recent years, often with a focus on </w:t>
      </w:r>
      <w:r w:rsidR="00535F63" w:rsidRPr="00815755">
        <w:rPr>
          <w:rFonts w:ascii="Times New Roman" w:hAnsi="Times New Roman" w:cs="Times New Roman"/>
          <w:sz w:val="24"/>
          <w:szCs w:val="24"/>
        </w:rPr>
        <w:t xml:space="preserve">L3 </w:t>
      </w:r>
      <w:r w:rsidR="00213A88" w:rsidRPr="00815755">
        <w:rPr>
          <w:rFonts w:ascii="Times New Roman" w:hAnsi="Times New Roman" w:cs="Times New Roman"/>
          <w:sz w:val="24"/>
          <w:szCs w:val="24"/>
        </w:rPr>
        <w:t>acquisition. Some of them address psycholinguistic and processing issues</w:t>
      </w:r>
      <w:r w:rsidR="00D454EE" w:rsidRPr="00815755">
        <w:rPr>
          <w:rFonts w:ascii="Times New Roman" w:hAnsi="Times New Roman" w:cs="Times New Roman"/>
          <w:sz w:val="24"/>
          <w:szCs w:val="24"/>
        </w:rPr>
        <w:t xml:space="preserve"> with a focus on transfer at the level of lexis, phonology and morphology </w:t>
      </w:r>
      <w:r w:rsidR="00213A88" w:rsidRPr="00815755">
        <w:rPr>
          <w:rFonts w:ascii="Times New Roman" w:hAnsi="Times New Roman" w:cs="Times New Roman"/>
          <w:sz w:val="24"/>
          <w:szCs w:val="24"/>
        </w:rPr>
        <w:t>(</w:t>
      </w:r>
      <w:r w:rsidR="00AB7709" w:rsidRPr="00815755">
        <w:rPr>
          <w:rFonts w:ascii="Times New Roman" w:hAnsi="Times New Roman" w:cs="Times New Roman"/>
          <w:sz w:val="24"/>
          <w:szCs w:val="24"/>
        </w:rPr>
        <w:t>De</w:t>
      </w:r>
      <w:r w:rsidR="00CE7957" w:rsidRPr="00815755">
        <w:rPr>
          <w:rFonts w:ascii="Times New Roman" w:hAnsi="Times New Roman" w:cs="Times New Roman"/>
          <w:sz w:val="24"/>
          <w:szCs w:val="24"/>
        </w:rPr>
        <w:t xml:space="preserve"> </w:t>
      </w:r>
      <w:r w:rsidR="00AB7709" w:rsidRPr="00815755">
        <w:rPr>
          <w:rFonts w:ascii="Times New Roman" w:hAnsi="Times New Roman" w:cs="Times New Roman"/>
          <w:sz w:val="24"/>
          <w:szCs w:val="24"/>
        </w:rPr>
        <w:t xml:space="preserve">Angelis et al. </w:t>
      </w:r>
      <w:r w:rsidR="00213A88" w:rsidRPr="00815755">
        <w:rPr>
          <w:rFonts w:ascii="Times New Roman" w:hAnsi="Times New Roman" w:cs="Times New Roman"/>
          <w:sz w:val="24"/>
          <w:szCs w:val="24"/>
        </w:rPr>
        <w:t xml:space="preserve">2015; </w:t>
      </w:r>
      <w:proofErr w:type="spellStart"/>
      <w:r w:rsidR="00213A88" w:rsidRPr="00815755">
        <w:rPr>
          <w:rFonts w:ascii="Times New Roman" w:hAnsi="Times New Roman" w:cs="Times New Roman"/>
          <w:sz w:val="24"/>
          <w:szCs w:val="24"/>
        </w:rPr>
        <w:t>Peukert</w:t>
      </w:r>
      <w:proofErr w:type="spellEnd"/>
      <w:r w:rsidR="00684FD8" w:rsidRPr="00815755">
        <w:rPr>
          <w:rFonts w:ascii="Times New Roman" w:hAnsi="Times New Roman" w:cs="Times New Roman"/>
          <w:sz w:val="24"/>
          <w:szCs w:val="24"/>
        </w:rPr>
        <w:t xml:space="preserve"> 2015)</w:t>
      </w:r>
      <w:r w:rsidR="00213A88" w:rsidRPr="00815755">
        <w:rPr>
          <w:rFonts w:ascii="Times New Roman" w:hAnsi="Times New Roman" w:cs="Times New Roman"/>
          <w:sz w:val="24"/>
          <w:szCs w:val="24"/>
        </w:rPr>
        <w:t xml:space="preserve">. </w:t>
      </w:r>
      <w:r w:rsidR="00D454EE" w:rsidRPr="00815755">
        <w:rPr>
          <w:rFonts w:ascii="Times New Roman" w:hAnsi="Times New Roman" w:cs="Times New Roman"/>
          <w:sz w:val="24"/>
          <w:szCs w:val="24"/>
        </w:rPr>
        <w:t>Equally</w:t>
      </w:r>
      <w:r w:rsidR="00213A88" w:rsidRPr="00815755">
        <w:rPr>
          <w:rFonts w:ascii="Times New Roman" w:hAnsi="Times New Roman" w:cs="Times New Roman"/>
          <w:sz w:val="24"/>
          <w:szCs w:val="24"/>
        </w:rPr>
        <w:t xml:space="preserve">, </w:t>
      </w:r>
      <w:r w:rsidR="00F52DE3" w:rsidRPr="00815755">
        <w:rPr>
          <w:rFonts w:ascii="Times New Roman" w:hAnsi="Times New Roman" w:cs="Times New Roman"/>
          <w:sz w:val="24"/>
          <w:szCs w:val="24"/>
        </w:rPr>
        <w:t>several</w:t>
      </w:r>
      <w:r w:rsidR="00213A88" w:rsidRPr="00815755">
        <w:rPr>
          <w:rFonts w:ascii="Times New Roman" w:hAnsi="Times New Roman" w:cs="Times New Roman"/>
          <w:sz w:val="24"/>
          <w:szCs w:val="24"/>
        </w:rPr>
        <w:t xml:space="preserve"> studies focus on crosslinguistic influence in the area of syntax (</w:t>
      </w:r>
      <w:r w:rsidR="00494FC1" w:rsidRPr="00815755">
        <w:rPr>
          <w:rFonts w:ascii="Times New Roman" w:hAnsi="Times New Roman" w:cs="Times New Roman"/>
          <w:sz w:val="24"/>
          <w:szCs w:val="24"/>
        </w:rPr>
        <w:t xml:space="preserve">Leung 2009; </w:t>
      </w:r>
      <w:proofErr w:type="spellStart"/>
      <w:r w:rsidR="004F5159" w:rsidRPr="00815755">
        <w:rPr>
          <w:rFonts w:ascii="Times New Roman" w:hAnsi="Times New Roman" w:cs="Times New Roman"/>
          <w:sz w:val="24"/>
          <w:szCs w:val="24"/>
        </w:rPr>
        <w:t>Cabrelli</w:t>
      </w:r>
      <w:proofErr w:type="spellEnd"/>
      <w:r w:rsidR="00AB7709" w:rsidRPr="00815755">
        <w:rPr>
          <w:rFonts w:ascii="Times New Roman" w:hAnsi="Times New Roman" w:cs="Times New Roman"/>
          <w:sz w:val="24"/>
          <w:szCs w:val="24"/>
        </w:rPr>
        <w:t xml:space="preserve"> et al. </w:t>
      </w:r>
      <w:r w:rsidR="00494FC1" w:rsidRPr="00815755">
        <w:rPr>
          <w:rFonts w:ascii="Times New Roman" w:hAnsi="Times New Roman" w:cs="Times New Roman"/>
          <w:sz w:val="24"/>
          <w:szCs w:val="24"/>
        </w:rPr>
        <w:t xml:space="preserve">2012; </w:t>
      </w:r>
      <w:proofErr w:type="spellStart"/>
      <w:r w:rsidR="00494FC1" w:rsidRPr="00815755">
        <w:rPr>
          <w:rFonts w:ascii="Times New Roman" w:hAnsi="Times New Roman" w:cs="Times New Roman"/>
          <w:sz w:val="24"/>
          <w:szCs w:val="24"/>
        </w:rPr>
        <w:t>Angelovska</w:t>
      </w:r>
      <w:proofErr w:type="spellEnd"/>
      <w:r w:rsidR="00494FC1" w:rsidRPr="00815755">
        <w:rPr>
          <w:rFonts w:ascii="Times New Roman" w:hAnsi="Times New Roman" w:cs="Times New Roman"/>
          <w:sz w:val="24"/>
          <w:szCs w:val="24"/>
        </w:rPr>
        <w:t xml:space="preserve"> &amp; Hahn</w:t>
      </w:r>
      <w:r w:rsidR="00810326" w:rsidRPr="00815755">
        <w:rPr>
          <w:rFonts w:ascii="Times New Roman" w:hAnsi="Times New Roman" w:cs="Times New Roman"/>
          <w:sz w:val="24"/>
          <w:szCs w:val="24"/>
        </w:rPr>
        <w:t xml:space="preserve"> 2017</w:t>
      </w:r>
      <w:r w:rsidR="00213A88" w:rsidRPr="00815755">
        <w:rPr>
          <w:rFonts w:ascii="Times New Roman" w:hAnsi="Times New Roman" w:cs="Times New Roman"/>
          <w:sz w:val="24"/>
          <w:szCs w:val="24"/>
        </w:rPr>
        <w:t>), mainly from a generative research perspective.</w:t>
      </w:r>
      <w:r w:rsidR="00494FC1" w:rsidRPr="00815755">
        <w:rPr>
          <w:rFonts w:ascii="Times New Roman" w:hAnsi="Times New Roman" w:cs="Times New Roman"/>
          <w:sz w:val="24"/>
          <w:szCs w:val="24"/>
        </w:rPr>
        <w:t xml:space="preserve"> </w:t>
      </w:r>
    </w:p>
    <w:p w14:paraId="1EDC7590" w14:textId="2F0E7854" w:rsidR="004B51F4" w:rsidRPr="00815755" w:rsidRDefault="00D437BD" w:rsidP="007445F3">
      <w:pPr>
        <w:spacing w:line="480" w:lineRule="auto"/>
        <w:ind w:firstLine="720"/>
        <w:jc w:val="both"/>
        <w:rPr>
          <w:rFonts w:ascii="Times New Roman" w:hAnsi="Times New Roman" w:cs="Times New Roman"/>
          <w:sz w:val="24"/>
          <w:szCs w:val="24"/>
          <w:lang w:val="en-GB"/>
        </w:rPr>
      </w:pPr>
      <w:r w:rsidRPr="00815755">
        <w:rPr>
          <w:rFonts w:ascii="Times New Roman" w:hAnsi="Times New Roman" w:cs="Times New Roman"/>
          <w:sz w:val="24"/>
          <w:szCs w:val="24"/>
        </w:rPr>
        <w:lastRenderedPageBreak/>
        <w:t>I</w:t>
      </w:r>
      <w:r w:rsidR="00F37286" w:rsidRPr="00815755">
        <w:rPr>
          <w:rFonts w:ascii="Times New Roman" w:hAnsi="Times New Roman" w:cs="Times New Roman"/>
          <w:sz w:val="24"/>
          <w:szCs w:val="24"/>
        </w:rPr>
        <w:t>n the field</w:t>
      </w:r>
      <w:r w:rsidR="002969FE" w:rsidRPr="00815755">
        <w:rPr>
          <w:rFonts w:ascii="Times New Roman" w:hAnsi="Times New Roman" w:cs="Times New Roman"/>
          <w:sz w:val="24"/>
          <w:szCs w:val="24"/>
        </w:rPr>
        <w:t xml:space="preserve"> of </w:t>
      </w:r>
      <w:r w:rsidR="009724D3" w:rsidRPr="00815755">
        <w:rPr>
          <w:rFonts w:ascii="Times New Roman" w:hAnsi="Times New Roman" w:cs="Times New Roman"/>
          <w:sz w:val="24"/>
          <w:szCs w:val="24"/>
        </w:rPr>
        <w:t>L3</w:t>
      </w:r>
      <w:r w:rsidR="00B669F5" w:rsidRPr="00815755">
        <w:rPr>
          <w:rFonts w:ascii="Times New Roman" w:hAnsi="Times New Roman" w:cs="Times New Roman"/>
          <w:sz w:val="24"/>
          <w:szCs w:val="24"/>
        </w:rPr>
        <w:t xml:space="preserve"> acquisition</w:t>
      </w:r>
      <w:r w:rsidR="00BC1C76" w:rsidRPr="00815755">
        <w:rPr>
          <w:rFonts w:ascii="Times New Roman" w:hAnsi="Times New Roman" w:cs="Times New Roman"/>
          <w:sz w:val="24"/>
          <w:szCs w:val="24"/>
        </w:rPr>
        <w:t xml:space="preserve">, </w:t>
      </w:r>
      <w:r w:rsidRPr="00815755">
        <w:rPr>
          <w:rFonts w:ascii="Times New Roman" w:hAnsi="Times New Roman" w:cs="Times New Roman"/>
          <w:sz w:val="24"/>
          <w:szCs w:val="24"/>
        </w:rPr>
        <w:t xml:space="preserve">investigation of crosslinguistic influence is more complex </w:t>
      </w:r>
      <w:r w:rsidR="00F72116" w:rsidRPr="00815755">
        <w:rPr>
          <w:rFonts w:ascii="Times New Roman" w:hAnsi="Times New Roman" w:cs="Times New Roman"/>
          <w:sz w:val="24"/>
          <w:szCs w:val="24"/>
        </w:rPr>
        <w:t xml:space="preserve">than in </w:t>
      </w:r>
      <w:r w:rsidR="009724D3" w:rsidRPr="00815755">
        <w:rPr>
          <w:rFonts w:ascii="Times New Roman" w:hAnsi="Times New Roman" w:cs="Times New Roman"/>
          <w:sz w:val="24"/>
          <w:szCs w:val="24"/>
        </w:rPr>
        <w:t xml:space="preserve">L2 </w:t>
      </w:r>
      <w:r w:rsidR="00F72116" w:rsidRPr="00815755">
        <w:rPr>
          <w:rFonts w:ascii="Times New Roman" w:hAnsi="Times New Roman" w:cs="Times New Roman"/>
          <w:sz w:val="24"/>
          <w:szCs w:val="24"/>
        </w:rPr>
        <w:t xml:space="preserve">acquisition </w:t>
      </w:r>
      <w:r w:rsidRPr="00815755">
        <w:rPr>
          <w:rFonts w:ascii="Times New Roman" w:hAnsi="Times New Roman" w:cs="Times New Roman"/>
          <w:sz w:val="24"/>
          <w:szCs w:val="24"/>
        </w:rPr>
        <w:t>because this influence involves necessarily more than two languages, often non-native.</w:t>
      </w:r>
      <w:r w:rsidR="004B51F4" w:rsidRPr="00815755">
        <w:rPr>
          <w:rFonts w:ascii="Times New Roman" w:hAnsi="Times New Roman" w:cs="Times New Roman"/>
          <w:sz w:val="24"/>
          <w:szCs w:val="24"/>
        </w:rPr>
        <w:t xml:space="preserve"> </w:t>
      </w:r>
      <w:r w:rsidR="00F201C1" w:rsidRPr="00815755">
        <w:rPr>
          <w:rFonts w:ascii="Times New Roman" w:hAnsi="Times New Roman" w:cs="Times New Roman"/>
          <w:sz w:val="24"/>
          <w:szCs w:val="24"/>
          <w:lang w:val="en-GB"/>
        </w:rPr>
        <w:t>Empirical studies on crosslinguistic influence</w:t>
      </w:r>
      <w:r w:rsidR="004B51F4" w:rsidRPr="00815755">
        <w:rPr>
          <w:rFonts w:ascii="Times New Roman" w:hAnsi="Times New Roman" w:cs="Times New Roman"/>
          <w:sz w:val="24"/>
          <w:szCs w:val="24"/>
          <w:lang w:val="en-GB"/>
        </w:rPr>
        <w:t xml:space="preserve"> involving more than two languages were already conducted in the sixties and the seventies</w:t>
      </w:r>
      <w:r w:rsidR="009724D3" w:rsidRPr="00815755">
        <w:rPr>
          <w:rFonts w:ascii="Times New Roman" w:hAnsi="Times New Roman" w:cs="Times New Roman"/>
          <w:sz w:val="24"/>
          <w:szCs w:val="24"/>
          <w:lang w:val="en-GB"/>
        </w:rPr>
        <w:t>.</w:t>
      </w:r>
      <w:r w:rsidR="004B51F4" w:rsidRPr="00815755">
        <w:rPr>
          <w:rFonts w:ascii="Times New Roman" w:hAnsi="Times New Roman" w:cs="Times New Roman"/>
          <w:sz w:val="24"/>
          <w:szCs w:val="24"/>
          <w:lang w:val="en-GB"/>
        </w:rPr>
        <w:t xml:space="preserve"> </w:t>
      </w:r>
      <w:r w:rsidR="00AA6221" w:rsidRPr="00815755">
        <w:rPr>
          <w:rFonts w:ascii="Times New Roman" w:hAnsi="Times New Roman" w:cs="Times New Roman"/>
          <w:sz w:val="24"/>
          <w:szCs w:val="24"/>
          <w:lang w:val="en-GB"/>
        </w:rPr>
        <w:t>Despite this early interest in crosslinguistic influence</w:t>
      </w:r>
      <w:r w:rsidR="004B51F4" w:rsidRPr="00815755">
        <w:rPr>
          <w:rFonts w:ascii="Times New Roman" w:hAnsi="Times New Roman" w:cs="Times New Roman"/>
          <w:sz w:val="24"/>
          <w:szCs w:val="24"/>
          <w:lang w:val="en-GB"/>
        </w:rPr>
        <w:t xml:space="preserve">, it was not until </w:t>
      </w:r>
      <w:r w:rsidR="005D765D" w:rsidRPr="00815755">
        <w:rPr>
          <w:rFonts w:ascii="Times New Roman" w:hAnsi="Times New Roman" w:cs="Times New Roman"/>
          <w:sz w:val="24"/>
          <w:szCs w:val="24"/>
          <w:lang w:val="en-GB"/>
        </w:rPr>
        <w:t>the turn of the century</w:t>
      </w:r>
      <w:r w:rsidR="004B51F4" w:rsidRPr="00815755">
        <w:rPr>
          <w:rFonts w:ascii="Times New Roman" w:hAnsi="Times New Roman" w:cs="Times New Roman"/>
          <w:sz w:val="24"/>
          <w:szCs w:val="24"/>
          <w:lang w:val="en-GB"/>
        </w:rPr>
        <w:t xml:space="preserve"> </w:t>
      </w:r>
      <w:r w:rsidR="005D765D" w:rsidRPr="00815755">
        <w:rPr>
          <w:rFonts w:ascii="Times New Roman" w:hAnsi="Times New Roman" w:cs="Times New Roman"/>
          <w:sz w:val="24"/>
          <w:szCs w:val="24"/>
          <w:lang w:val="en-GB"/>
        </w:rPr>
        <w:t xml:space="preserve">(e.g. </w:t>
      </w:r>
      <w:r w:rsidR="00C55328" w:rsidRPr="00815755">
        <w:rPr>
          <w:rFonts w:ascii="Times New Roman" w:hAnsi="Times New Roman" w:cs="Times New Roman"/>
          <w:sz w:val="24"/>
          <w:szCs w:val="24"/>
          <w:lang w:val="en-GB"/>
        </w:rPr>
        <w:t xml:space="preserve">Williams &amp; </w:t>
      </w:r>
      <w:proofErr w:type="spellStart"/>
      <w:r w:rsidR="00C55328" w:rsidRPr="00815755">
        <w:rPr>
          <w:rFonts w:ascii="Times New Roman" w:hAnsi="Times New Roman" w:cs="Times New Roman"/>
          <w:sz w:val="24"/>
          <w:szCs w:val="24"/>
          <w:lang w:val="en-GB"/>
        </w:rPr>
        <w:t>Hammarberg</w:t>
      </w:r>
      <w:proofErr w:type="spellEnd"/>
      <w:r w:rsidR="00C55328" w:rsidRPr="00815755">
        <w:rPr>
          <w:rFonts w:ascii="Times New Roman" w:hAnsi="Times New Roman" w:cs="Times New Roman"/>
          <w:sz w:val="24"/>
          <w:szCs w:val="24"/>
          <w:lang w:val="en-GB"/>
        </w:rPr>
        <w:t xml:space="preserve"> 1998</w:t>
      </w:r>
      <w:r w:rsidR="00727D18" w:rsidRPr="00815755">
        <w:rPr>
          <w:rFonts w:ascii="Times New Roman" w:hAnsi="Times New Roman" w:cs="Times New Roman"/>
          <w:sz w:val="24"/>
          <w:szCs w:val="24"/>
          <w:lang w:val="en-GB"/>
        </w:rPr>
        <w:t xml:space="preserve">; </w:t>
      </w:r>
      <w:proofErr w:type="spellStart"/>
      <w:r w:rsidR="00727D18" w:rsidRPr="00815755">
        <w:rPr>
          <w:rFonts w:ascii="Times New Roman" w:hAnsi="Times New Roman" w:cs="Times New Roman"/>
          <w:sz w:val="24"/>
          <w:szCs w:val="24"/>
          <w:lang w:val="en-GB"/>
        </w:rPr>
        <w:t>Cenoz</w:t>
      </w:r>
      <w:proofErr w:type="spellEnd"/>
      <w:r w:rsidR="00727D18" w:rsidRPr="00815755">
        <w:rPr>
          <w:rFonts w:ascii="Times New Roman" w:hAnsi="Times New Roman" w:cs="Times New Roman"/>
          <w:sz w:val="24"/>
          <w:szCs w:val="24"/>
          <w:lang w:val="en-GB"/>
        </w:rPr>
        <w:t xml:space="preserve"> et al. 2001</w:t>
      </w:r>
      <w:r w:rsidR="005D765D" w:rsidRPr="00815755">
        <w:rPr>
          <w:rFonts w:ascii="Times New Roman" w:hAnsi="Times New Roman" w:cs="Times New Roman"/>
          <w:sz w:val="24"/>
          <w:szCs w:val="24"/>
          <w:lang w:val="en-GB"/>
        </w:rPr>
        <w:t xml:space="preserve">) </w:t>
      </w:r>
      <w:r w:rsidR="004B51F4" w:rsidRPr="00815755">
        <w:rPr>
          <w:rFonts w:ascii="Times New Roman" w:hAnsi="Times New Roman" w:cs="Times New Roman"/>
          <w:sz w:val="24"/>
          <w:szCs w:val="24"/>
          <w:lang w:val="en-GB"/>
        </w:rPr>
        <w:t>that crosslinguistic influence in such contexts was studied in a more systematic way</w:t>
      </w:r>
      <w:r w:rsidR="0049461A" w:rsidRPr="00815755">
        <w:rPr>
          <w:rFonts w:ascii="Times New Roman" w:hAnsi="Times New Roman" w:cs="Times New Roman"/>
          <w:sz w:val="24"/>
          <w:szCs w:val="24"/>
          <w:lang w:val="en-GB"/>
        </w:rPr>
        <w:t xml:space="preserve">, meaning that all languages in the learners’ linguistic backgrounds were identified and mentioned and prior non-native languages were given their appropriate status. </w:t>
      </w:r>
    </w:p>
    <w:p w14:paraId="5501CA17" w14:textId="75F2D82C" w:rsidR="00AD7A58" w:rsidRPr="00815755" w:rsidRDefault="00F36409" w:rsidP="00F36409">
      <w:pPr>
        <w:spacing w:line="480" w:lineRule="auto"/>
        <w:jc w:val="both"/>
        <w:rPr>
          <w:rFonts w:ascii="Times New Roman" w:hAnsi="Times New Roman" w:cs="Times New Roman"/>
          <w:sz w:val="24"/>
          <w:szCs w:val="24"/>
        </w:rPr>
      </w:pPr>
      <w:r w:rsidRPr="00815755">
        <w:rPr>
          <w:rFonts w:ascii="Times New Roman" w:hAnsi="Times New Roman" w:cs="Times New Roman"/>
          <w:sz w:val="24"/>
          <w:szCs w:val="24"/>
        </w:rPr>
        <w:tab/>
        <w:t xml:space="preserve">A </w:t>
      </w:r>
      <w:r w:rsidR="00461495" w:rsidRPr="00815755">
        <w:rPr>
          <w:rFonts w:ascii="Times New Roman" w:hAnsi="Times New Roman" w:cs="Times New Roman"/>
          <w:sz w:val="24"/>
          <w:szCs w:val="24"/>
        </w:rPr>
        <w:t xml:space="preserve">major concern in research on crosslinguistic influence in </w:t>
      </w:r>
      <w:r w:rsidR="00405695" w:rsidRPr="00815755">
        <w:rPr>
          <w:rFonts w:ascii="Times New Roman" w:hAnsi="Times New Roman" w:cs="Times New Roman"/>
          <w:sz w:val="24"/>
          <w:szCs w:val="24"/>
        </w:rPr>
        <w:t xml:space="preserve">L3 </w:t>
      </w:r>
      <w:r w:rsidR="00461495" w:rsidRPr="00815755">
        <w:rPr>
          <w:rFonts w:ascii="Times New Roman" w:hAnsi="Times New Roman" w:cs="Times New Roman"/>
          <w:sz w:val="24"/>
          <w:szCs w:val="24"/>
        </w:rPr>
        <w:t xml:space="preserve">acquisition has been to try and determine whether it is the L1 or the L2 that acts as the main source language of influence, or whether other characteristics of the background languages (such as close </w:t>
      </w:r>
      <w:r w:rsidR="00E92C30" w:rsidRPr="00815755">
        <w:rPr>
          <w:rFonts w:ascii="Times New Roman" w:hAnsi="Times New Roman" w:cs="Times New Roman"/>
          <w:sz w:val="24"/>
          <w:szCs w:val="24"/>
        </w:rPr>
        <w:t xml:space="preserve">typological </w:t>
      </w:r>
      <w:r w:rsidR="00461495" w:rsidRPr="00815755">
        <w:rPr>
          <w:rFonts w:ascii="Times New Roman" w:hAnsi="Times New Roman" w:cs="Times New Roman"/>
          <w:sz w:val="24"/>
          <w:szCs w:val="24"/>
        </w:rPr>
        <w:t xml:space="preserve">relatedness, for instance), determine the degree to which one language will influence another. </w:t>
      </w:r>
      <w:r w:rsidR="0076274E" w:rsidRPr="00815755">
        <w:rPr>
          <w:rFonts w:ascii="Times New Roman" w:hAnsi="Times New Roman" w:cs="Times New Roman"/>
          <w:sz w:val="24"/>
          <w:szCs w:val="24"/>
        </w:rPr>
        <w:t xml:space="preserve">Another concern is the distinction between different kinds of crosslinguistic </w:t>
      </w:r>
      <w:r w:rsidR="00AD7A58" w:rsidRPr="00815755">
        <w:rPr>
          <w:rFonts w:ascii="Times New Roman" w:hAnsi="Times New Roman" w:cs="Times New Roman"/>
          <w:sz w:val="24"/>
          <w:szCs w:val="24"/>
        </w:rPr>
        <w:t xml:space="preserve">influence in </w:t>
      </w:r>
      <w:r w:rsidR="00405695" w:rsidRPr="00815755">
        <w:rPr>
          <w:rFonts w:ascii="Times New Roman" w:hAnsi="Times New Roman" w:cs="Times New Roman"/>
          <w:sz w:val="24"/>
          <w:szCs w:val="24"/>
        </w:rPr>
        <w:t xml:space="preserve">L3 </w:t>
      </w:r>
      <w:r w:rsidR="00AD7A58" w:rsidRPr="00815755">
        <w:rPr>
          <w:rFonts w:ascii="Times New Roman" w:hAnsi="Times New Roman" w:cs="Times New Roman"/>
          <w:sz w:val="24"/>
          <w:szCs w:val="24"/>
        </w:rPr>
        <w:t>acquisition depending on the direction of the influence. The most widely investigated kind is the one that occurs between two non-native languages, usually referred to as ‘interlanguage transfer’ (</w:t>
      </w:r>
      <w:r w:rsidR="005A00B7" w:rsidRPr="00815755">
        <w:rPr>
          <w:rFonts w:ascii="Times New Roman" w:hAnsi="Times New Roman" w:cs="Times New Roman"/>
          <w:sz w:val="24"/>
          <w:szCs w:val="24"/>
        </w:rPr>
        <w:t>De</w:t>
      </w:r>
      <w:r w:rsidR="00CE7957" w:rsidRPr="00815755">
        <w:rPr>
          <w:rFonts w:ascii="Times New Roman" w:hAnsi="Times New Roman" w:cs="Times New Roman"/>
          <w:sz w:val="24"/>
          <w:szCs w:val="24"/>
        </w:rPr>
        <w:t xml:space="preserve"> </w:t>
      </w:r>
      <w:r w:rsidR="005A00B7" w:rsidRPr="00815755">
        <w:rPr>
          <w:rFonts w:ascii="Times New Roman" w:hAnsi="Times New Roman" w:cs="Times New Roman"/>
          <w:sz w:val="24"/>
          <w:szCs w:val="24"/>
        </w:rPr>
        <w:t xml:space="preserve">Angelis &amp; </w:t>
      </w:r>
      <w:proofErr w:type="spellStart"/>
      <w:r w:rsidR="005A00B7" w:rsidRPr="00815755">
        <w:rPr>
          <w:rFonts w:ascii="Times New Roman" w:hAnsi="Times New Roman" w:cs="Times New Roman"/>
          <w:sz w:val="24"/>
          <w:szCs w:val="24"/>
        </w:rPr>
        <w:t>Selinker</w:t>
      </w:r>
      <w:proofErr w:type="spellEnd"/>
      <w:r w:rsidR="005A00B7" w:rsidRPr="00815755">
        <w:rPr>
          <w:rFonts w:ascii="Times New Roman" w:hAnsi="Times New Roman" w:cs="Times New Roman"/>
          <w:sz w:val="24"/>
          <w:szCs w:val="24"/>
        </w:rPr>
        <w:t xml:space="preserve"> 2001)</w:t>
      </w:r>
      <w:r w:rsidR="00AD7A58" w:rsidRPr="00815755">
        <w:rPr>
          <w:rFonts w:ascii="Times New Roman" w:hAnsi="Times New Roman" w:cs="Times New Roman"/>
          <w:sz w:val="24"/>
          <w:szCs w:val="24"/>
        </w:rPr>
        <w:t xml:space="preserve">. </w:t>
      </w:r>
      <w:r w:rsidR="00F91DA0" w:rsidRPr="00815755">
        <w:rPr>
          <w:rFonts w:ascii="Times New Roman" w:hAnsi="Times New Roman" w:cs="Times New Roman"/>
          <w:sz w:val="24"/>
          <w:szCs w:val="24"/>
        </w:rPr>
        <w:t>Ano</w:t>
      </w:r>
      <w:r w:rsidR="00DB408B" w:rsidRPr="00815755">
        <w:rPr>
          <w:rFonts w:ascii="Times New Roman" w:hAnsi="Times New Roman" w:cs="Times New Roman"/>
          <w:sz w:val="24"/>
          <w:szCs w:val="24"/>
        </w:rPr>
        <w:t>ther kind of crosslinguistic influence is the one that takes</w:t>
      </w:r>
      <w:r w:rsidR="005E3659" w:rsidRPr="00815755">
        <w:rPr>
          <w:rFonts w:ascii="Times New Roman" w:hAnsi="Times New Roman" w:cs="Times New Roman"/>
          <w:sz w:val="24"/>
          <w:szCs w:val="24"/>
        </w:rPr>
        <w:t xml:space="preserve"> place</w:t>
      </w:r>
      <w:r w:rsidR="00DB408B" w:rsidRPr="00815755">
        <w:rPr>
          <w:rFonts w:ascii="Times New Roman" w:hAnsi="Times New Roman" w:cs="Times New Roman"/>
          <w:sz w:val="24"/>
          <w:szCs w:val="24"/>
        </w:rPr>
        <w:t xml:space="preserve"> from the L2 or the L3 back onto the L1</w:t>
      </w:r>
      <w:r w:rsidR="002D63B6" w:rsidRPr="00815755">
        <w:rPr>
          <w:rFonts w:ascii="Times New Roman" w:hAnsi="Times New Roman" w:cs="Times New Roman"/>
          <w:sz w:val="24"/>
          <w:szCs w:val="24"/>
        </w:rPr>
        <w:t xml:space="preserve"> (</w:t>
      </w:r>
      <w:proofErr w:type="spellStart"/>
      <w:r w:rsidR="00034187" w:rsidRPr="00815755">
        <w:rPr>
          <w:rFonts w:ascii="Times New Roman" w:hAnsi="Times New Roman" w:cs="Times New Roman"/>
          <w:sz w:val="24"/>
          <w:szCs w:val="24"/>
        </w:rPr>
        <w:t>Kec</w:t>
      </w:r>
      <w:r w:rsidR="00055282" w:rsidRPr="00815755">
        <w:rPr>
          <w:rFonts w:ascii="Times New Roman" w:hAnsi="Times New Roman" w:cs="Times New Roman"/>
          <w:sz w:val="24"/>
          <w:szCs w:val="24"/>
        </w:rPr>
        <w:t>s</w:t>
      </w:r>
      <w:r w:rsidR="00034187" w:rsidRPr="00815755">
        <w:rPr>
          <w:rFonts w:ascii="Times New Roman" w:hAnsi="Times New Roman" w:cs="Times New Roman"/>
          <w:sz w:val="24"/>
          <w:szCs w:val="24"/>
        </w:rPr>
        <w:t>kes</w:t>
      </w:r>
      <w:proofErr w:type="spellEnd"/>
      <w:r w:rsidR="00055282" w:rsidRPr="00815755">
        <w:rPr>
          <w:rFonts w:ascii="Times New Roman" w:hAnsi="Times New Roman" w:cs="Times New Roman"/>
          <w:sz w:val="24"/>
          <w:szCs w:val="24"/>
        </w:rPr>
        <w:t xml:space="preserve"> </w:t>
      </w:r>
      <w:r w:rsidR="00034187" w:rsidRPr="00815755">
        <w:rPr>
          <w:rFonts w:ascii="Times New Roman" w:hAnsi="Times New Roman" w:cs="Times New Roman"/>
          <w:sz w:val="24"/>
          <w:szCs w:val="24"/>
        </w:rPr>
        <w:t>&amp; Papp</w:t>
      </w:r>
      <w:r w:rsidR="006E455A" w:rsidRPr="00815755">
        <w:rPr>
          <w:rFonts w:ascii="Times New Roman" w:hAnsi="Times New Roman" w:cs="Times New Roman"/>
          <w:sz w:val="24"/>
          <w:szCs w:val="24"/>
        </w:rPr>
        <w:t xml:space="preserve"> 2000</w:t>
      </w:r>
      <w:r w:rsidR="00DB408B" w:rsidRPr="00815755">
        <w:rPr>
          <w:rFonts w:ascii="Times New Roman" w:hAnsi="Times New Roman" w:cs="Times New Roman"/>
          <w:sz w:val="24"/>
          <w:szCs w:val="24"/>
        </w:rPr>
        <w:t xml:space="preserve">), </w:t>
      </w:r>
      <w:r w:rsidR="006432D4" w:rsidRPr="00815755">
        <w:rPr>
          <w:rFonts w:ascii="Times New Roman" w:hAnsi="Times New Roman" w:cs="Times New Roman"/>
          <w:sz w:val="24"/>
          <w:szCs w:val="24"/>
        </w:rPr>
        <w:t>also referred to</w:t>
      </w:r>
      <w:r w:rsidR="00B324C6" w:rsidRPr="00815755">
        <w:rPr>
          <w:rFonts w:ascii="Times New Roman" w:hAnsi="Times New Roman" w:cs="Times New Roman"/>
          <w:sz w:val="24"/>
          <w:szCs w:val="24"/>
        </w:rPr>
        <w:t xml:space="preserve"> as “reverse”</w:t>
      </w:r>
      <w:r w:rsidR="00DB408B" w:rsidRPr="00815755">
        <w:rPr>
          <w:rFonts w:ascii="Times New Roman" w:hAnsi="Times New Roman" w:cs="Times New Roman"/>
          <w:sz w:val="24"/>
          <w:szCs w:val="24"/>
        </w:rPr>
        <w:t xml:space="preserve"> </w:t>
      </w:r>
      <w:r w:rsidR="00B324C6" w:rsidRPr="00815755">
        <w:rPr>
          <w:rFonts w:ascii="Times New Roman" w:hAnsi="Times New Roman" w:cs="Times New Roman"/>
          <w:sz w:val="24"/>
          <w:szCs w:val="24"/>
        </w:rPr>
        <w:t xml:space="preserve">or “backward” </w:t>
      </w:r>
      <w:r w:rsidR="00DB408B" w:rsidRPr="00815755">
        <w:rPr>
          <w:rFonts w:ascii="Times New Roman" w:hAnsi="Times New Roman" w:cs="Times New Roman"/>
          <w:sz w:val="24"/>
          <w:szCs w:val="24"/>
        </w:rPr>
        <w:t xml:space="preserve">transfer. </w:t>
      </w:r>
    </w:p>
    <w:p w14:paraId="18E24D43" w14:textId="372AA8D9" w:rsidR="006F535D" w:rsidRPr="00815755" w:rsidRDefault="001F6424" w:rsidP="006F36F3">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Different hypotheses have been put forward about which background language of the multilingual learner is more likely than another to act as the source for crosslinguistic influence. </w:t>
      </w:r>
      <w:r w:rsidR="006F2056" w:rsidRPr="00815755">
        <w:rPr>
          <w:rFonts w:ascii="Times New Roman" w:hAnsi="Times New Roman" w:cs="Times New Roman"/>
          <w:sz w:val="24"/>
          <w:szCs w:val="24"/>
        </w:rPr>
        <w:t>The status of the background language</w:t>
      </w:r>
      <w:r w:rsidRPr="00815755">
        <w:rPr>
          <w:rFonts w:ascii="Times New Roman" w:hAnsi="Times New Roman" w:cs="Times New Roman"/>
          <w:sz w:val="24"/>
          <w:szCs w:val="24"/>
        </w:rPr>
        <w:t xml:space="preserve"> (L1 or L2)</w:t>
      </w:r>
      <w:r w:rsidR="006F2056" w:rsidRPr="00815755">
        <w:rPr>
          <w:rFonts w:ascii="Times New Roman" w:hAnsi="Times New Roman" w:cs="Times New Roman"/>
          <w:sz w:val="24"/>
          <w:szCs w:val="24"/>
        </w:rPr>
        <w:t xml:space="preserve"> has been emphasized in two models that hypothesize the </w:t>
      </w:r>
      <w:r w:rsidR="00A4345D" w:rsidRPr="00815755">
        <w:rPr>
          <w:rFonts w:ascii="Times New Roman" w:hAnsi="Times New Roman" w:cs="Times New Roman"/>
          <w:sz w:val="24"/>
          <w:szCs w:val="24"/>
        </w:rPr>
        <w:t>primacy</w:t>
      </w:r>
      <w:r w:rsidR="0062741A" w:rsidRPr="00815755">
        <w:rPr>
          <w:rFonts w:ascii="Times New Roman" w:hAnsi="Times New Roman" w:cs="Times New Roman"/>
          <w:sz w:val="24"/>
          <w:szCs w:val="24"/>
        </w:rPr>
        <w:t xml:space="preserve"> of either a prior </w:t>
      </w:r>
      <w:r w:rsidR="006F2056" w:rsidRPr="00815755">
        <w:rPr>
          <w:rFonts w:ascii="Times New Roman" w:hAnsi="Times New Roman" w:cs="Times New Roman"/>
          <w:sz w:val="24"/>
          <w:szCs w:val="24"/>
        </w:rPr>
        <w:t>non-native language or the mother tongue. The former</w:t>
      </w:r>
      <w:r w:rsidR="008738F3" w:rsidRPr="00815755">
        <w:rPr>
          <w:rFonts w:ascii="Times New Roman" w:hAnsi="Times New Roman" w:cs="Times New Roman"/>
          <w:sz w:val="24"/>
          <w:szCs w:val="24"/>
        </w:rPr>
        <w:t xml:space="preserve"> model</w:t>
      </w:r>
      <w:r w:rsidR="006F2056" w:rsidRPr="00815755">
        <w:rPr>
          <w:rFonts w:ascii="Times New Roman" w:hAnsi="Times New Roman" w:cs="Times New Roman"/>
          <w:sz w:val="24"/>
          <w:szCs w:val="24"/>
        </w:rPr>
        <w:t xml:space="preserve"> is referred to as the L2 status</w:t>
      </w:r>
      <w:r w:rsidR="00727D18" w:rsidRPr="00815755">
        <w:rPr>
          <w:rFonts w:ascii="Times New Roman" w:hAnsi="Times New Roman" w:cs="Times New Roman"/>
          <w:sz w:val="24"/>
          <w:szCs w:val="24"/>
        </w:rPr>
        <w:t xml:space="preserve"> factor</w:t>
      </w:r>
      <w:r w:rsidR="006F2056" w:rsidRPr="00815755">
        <w:rPr>
          <w:rFonts w:ascii="Times New Roman" w:hAnsi="Times New Roman" w:cs="Times New Roman"/>
          <w:sz w:val="24"/>
          <w:szCs w:val="24"/>
        </w:rPr>
        <w:t xml:space="preserve"> hypothesis</w:t>
      </w:r>
      <w:r w:rsidR="00D87E1F" w:rsidRPr="00815755">
        <w:rPr>
          <w:rFonts w:ascii="Times New Roman" w:hAnsi="Times New Roman" w:cs="Times New Roman"/>
          <w:sz w:val="24"/>
          <w:szCs w:val="24"/>
        </w:rPr>
        <w:t xml:space="preserve"> (</w:t>
      </w:r>
      <w:proofErr w:type="spellStart"/>
      <w:r w:rsidR="00D87E1F" w:rsidRPr="00815755">
        <w:rPr>
          <w:rFonts w:ascii="Times New Roman" w:hAnsi="Times New Roman" w:cs="Times New Roman"/>
          <w:sz w:val="24"/>
          <w:szCs w:val="24"/>
        </w:rPr>
        <w:t>Bardel</w:t>
      </w:r>
      <w:proofErr w:type="spellEnd"/>
      <w:r w:rsidR="00D87E1F" w:rsidRPr="00815755">
        <w:rPr>
          <w:rFonts w:ascii="Times New Roman" w:hAnsi="Times New Roman" w:cs="Times New Roman"/>
          <w:sz w:val="24"/>
          <w:szCs w:val="24"/>
        </w:rPr>
        <w:t xml:space="preserve"> &amp; Falk</w:t>
      </w:r>
      <w:r w:rsidR="008738F3" w:rsidRPr="00815755">
        <w:rPr>
          <w:rFonts w:ascii="Times New Roman" w:hAnsi="Times New Roman" w:cs="Times New Roman"/>
          <w:sz w:val="24"/>
          <w:szCs w:val="24"/>
        </w:rPr>
        <w:t xml:space="preserve"> 2007;</w:t>
      </w:r>
      <w:r w:rsidR="00D87E1F" w:rsidRPr="00815755">
        <w:rPr>
          <w:rFonts w:ascii="Times New Roman" w:hAnsi="Times New Roman" w:cs="Times New Roman"/>
          <w:sz w:val="24"/>
          <w:szCs w:val="24"/>
        </w:rPr>
        <w:t xml:space="preserve"> 2012; </w:t>
      </w:r>
      <w:r w:rsidR="00474FA7" w:rsidRPr="00815755">
        <w:rPr>
          <w:rFonts w:ascii="Times New Roman" w:hAnsi="Times New Roman" w:cs="Times New Roman"/>
          <w:sz w:val="24"/>
          <w:szCs w:val="24"/>
        </w:rPr>
        <w:t xml:space="preserve">Falk &amp; </w:t>
      </w:r>
      <w:proofErr w:type="spellStart"/>
      <w:r w:rsidR="00474FA7" w:rsidRPr="00815755">
        <w:rPr>
          <w:rFonts w:ascii="Times New Roman" w:hAnsi="Times New Roman" w:cs="Times New Roman"/>
          <w:sz w:val="24"/>
          <w:szCs w:val="24"/>
        </w:rPr>
        <w:t>Bardel</w:t>
      </w:r>
      <w:proofErr w:type="spellEnd"/>
      <w:r w:rsidR="008738F3" w:rsidRPr="00815755">
        <w:rPr>
          <w:rFonts w:ascii="Times New Roman" w:hAnsi="Times New Roman" w:cs="Times New Roman"/>
          <w:sz w:val="24"/>
          <w:szCs w:val="24"/>
        </w:rPr>
        <w:t xml:space="preserve"> 2010;</w:t>
      </w:r>
      <w:r w:rsidR="00E05619" w:rsidRPr="00815755">
        <w:rPr>
          <w:rFonts w:ascii="Times New Roman" w:hAnsi="Times New Roman" w:cs="Times New Roman"/>
          <w:sz w:val="24"/>
          <w:szCs w:val="24"/>
        </w:rPr>
        <w:t xml:space="preserve"> </w:t>
      </w:r>
      <w:proofErr w:type="spellStart"/>
      <w:r w:rsidR="00D87E1F" w:rsidRPr="00815755">
        <w:rPr>
          <w:rFonts w:ascii="Times New Roman" w:hAnsi="Times New Roman" w:cs="Times New Roman"/>
          <w:sz w:val="24"/>
          <w:szCs w:val="24"/>
        </w:rPr>
        <w:t>Bardel</w:t>
      </w:r>
      <w:proofErr w:type="spellEnd"/>
      <w:r w:rsidR="00D87E1F" w:rsidRPr="00815755">
        <w:rPr>
          <w:rFonts w:ascii="Times New Roman" w:hAnsi="Times New Roman" w:cs="Times New Roman"/>
          <w:sz w:val="24"/>
          <w:szCs w:val="24"/>
        </w:rPr>
        <w:t xml:space="preserve"> &amp; Sánchez</w:t>
      </w:r>
      <w:r w:rsidR="006E562E" w:rsidRPr="00815755">
        <w:rPr>
          <w:rFonts w:ascii="Times New Roman" w:hAnsi="Times New Roman" w:cs="Times New Roman"/>
          <w:sz w:val="24"/>
          <w:szCs w:val="24"/>
        </w:rPr>
        <w:t xml:space="preserve"> 2017</w:t>
      </w:r>
      <w:r w:rsidR="00D87E1F" w:rsidRPr="00815755">
        <w:rPr>
          <w:rFonts w:ascii="Times New Roman" w:hAnsi="Times New Roman" w:cs="Times New Roman"/>
          <w:sz w:val="24"/>
          <w:szCs w:val="24"/>
        </w:rPr>
        <w:t>)</w:t>
      </w:r>
      <w:r w:rsidR="00CA7083" w:rsidRPr="00815755">
        <w:rPr>
          <w:rFonts w:ascii="Times New Roman" w:hAnsi="Times New Roman" w:cs="Times New Roman"/>
          <w:sz w:val="24"/>
          <w:szCs w:val="24"/>
        </w:rPr>
        <w:t xml:space="preserve">. </w:t>
      </w:r>
      <w:r w:rsidR="00727D18" w:rsidRPr="00815755">
        <w:rPr>
          <w:rFonts w:ascii="Times New Roman" w:hAnsi="Times New Roman" w:cs="Times New Roman"/>
          <w:sz w:val="24"/>
          <w:szCs w:val="24"/>
        </w:rPr>
        <w:t>Furthermore, following to</w:t>
      </w:r>
      <w:r w:rsidR="00307480" w:rsidRPr="00815755">
        <w:rPr>
          <w:rFonts w:ascii="Times New Roman" w:hAnsi="Times New Roman" w:cs="Times New Roman"/>
          <w:sz w:val="24"/>
          <w:szCs w:val="24"/>
        </w:rPr>
        <w:t xml:space="preserve"> </w:t>
      </w:r>
      <w:r w:rsidR="00702447" w:rsidRPr="00815755">
        <w:rPr>
          <w:rFonts w:ascii="Times New Roman" w:hAnsi="Times New Roman" w:cs="Times New Roman"/>
          <w:sz w:val="24"/>
          <w:szCs w:val="24"/>
        </w:rPr>
        <w:t xml:space="preserve">the premise that a prior L2 is a more </w:t>
      </w:r>
      <w:r w:rsidR="00702447" w:rsidRPr="00815755">
        <w:rPr>
          <w:rFonts w:ascii="Times New Roman" w:hAnsi="Times New Roman" w:cs="Times New Roman"/>
          <w:sz w:val="24"/>
          <w:szCs w:val="24"/>
        </w:rPr>
        <w:lastRenderedPageBreak/>
        <w:t xml:space="preserve">likely candidate as a source language of influence, </w:t>
      </w:r>
      <w:proofErr w:type="spellStart"/>
      <w:r w:rsidR="007763B4" w:rsidRPr="00815755">
        <w:rPr>
          <w:rFonts w:ascii="Times New Roman" w:hAnsi="Times New Roman" w:cs="Times New Roman"/>
          <w:sz w:val="24"/>
          <w:szCs w:val="24"/>
        </w:rPr>
        <w:t>Bardel</w:t>
      </w:r>
      <w:proofErr w:type="spellEnd"/>
      <w:r w:rsidR="007763B4" w:rsidRPr="00815755">
        <w:rPr>
          <w:rFonts w:ascii="Times New Roman" w:hAnsi="Times New Roman" w:cs="Times New Roman"/>
          <w:sz w:val="24"/>
          <w:szCs w:val="24"/>
        </w:rPr>
        <w:t xml:space="preserve"> &amp; Sánchez (2017) </w:t>
      </w:r>
      <w:r w:rsidR="00702447" w:rsidRPr="00815755">
        <w:rPr>
          <w:rFonts w:ascii="Times New Roman" w:hAnsi="Times New Roman" w:cs="Times New Roman"/>
          <w:sz w:val="24"/>
          <w:szCs w:val="24"/>
        </w:rPr>
        <w:t>discuss empirical evidence suggesting that L3 learners with lower cognitive abilities are less efficient in inhibiting non-intended activation and transfer from the L2</w:t>
      </w:r>
      <w:r w:rsidR="00604264" w:rsidRPr="00815755">
        <w:rPr>
          <w:rFonts w:ascii="Times New Roman" w:hAnsi="Times New Roman" w:cs="Times New Roman"/>
          <w:sz w:val="24"/>
          <w:szCs w:val="24"/>
        </w:rPr>
        <w:t xml:space="preserve"> (Sánchez &amp; </w:t>
      </w:r>
      <w:proofErr w:type="spellStart"/>
      <w:r w:rsidR="00604264" w:rsidRPr="00815755">
        <w:rPr>
          <w:rFonts w:ascii="Times New Roman" w:hAnsi="Times New Roman" w:cs="Times New Roman"/>
          <w:sz w:val="24"/>
          <w:szCs w:val="24"/>
        </w:rPr>
        <w:t>Bardel</w:t>
      </w:r>
      <w:proofErr w:type="spellEnd"/>
      <w:r w:rsidR="00604264" w:rsidRPr="00815755">
        <w:rPr>
          <w:rFonts w:ascii="Times New Roman" w:hAnsi="Times New Roman" w:cs="Times New Roman"/>
          <w:sz w:val="24"/>
          <w:szCs w:val="24"/>
        </w:rPr>
        <w:t xml:space="preserve"> 2016; Sánchez 2019b)</w:t>
      </w:r>
      <w:r w:rsidR="00702447" w:rsidRPr="00815755">
        <w:rPr>
          <w:rFonts w:ascii="Times New Roman" w:hAnsi="Times New Roman" w:cs="Times New Roman"/>
          <w:sz w:val="24"/>
          <w:szCs w:val="24"/>
        </w:rPr>
        <w:t xml:space="preserve">. They use this evidence to suggest that cognitive factors play a role in the occurrence of crosslinguistic influence in </w:t>
      </w:r>
      <w:r w:rsidR="009928BC" w:rsidRPr="00815755">
        <w:rPr>
          <w:rFonts w:ascii="Times New Roman" w:hAnsi="Times New Roman" w:cs="Times New Roman"/>
          <w:sz w:val="24"/>
          <w:szCs w:val="24"/>
        </w:rPr>
        <w:t>L3</w:t>
      </w:r>
      <w:r w:rsidR="00702447" w:rsidRPr="00815755">
        <w:rPr>
          <w:rFonts w:ascii="Times New Roman" w:hAnsi="Times New Roman" w:cs="Times New Roman"/>
          <w:sz w:val="24"/>
          <w:szCs w:val="24"/>
        </w:rPr>
        <w:t xml:space="preserve"> acquisition. </w:t>
      </w:r>
      <w:r w:rsidR="00186B77" w:rsidRPr="00815755">
        <w:rPr>
          <w:rFonts w:ascii="Times New Roman" w:hAnsi="Times New Roman" w:cs="Times New Roman"/>
          <w:sz w:val="24"/>
          <w:szCs w:val="24"/>
        </w:rPr>
        <w:t>Therefore, the</w:t>
      </w:r>
      <w:r w:rsidR="008C72F5" w:rsidRPr="00815755">
        <w:rPr>
          <w:rFonts w:ascii="Times New Roman" w:hAnsi="Times New Roman" w:cs="Times New Roman"/>
          <w:sz w:val="24"/>
          <w:szCs w:val="24"/>
        </w:rPr>
        <w:t xml:space="preserve"> authors</w:t>
      </w:r>
      <w:r w:rsidR="00702447" w:rsidRPr="00815755">
        <w:rPr>
          <w:rFonts w:ascii="Times New Roman" w:hAnsi="Times New Roman" w:cs="Times New Roman"/>
          <w:sz w:val="24"/>
          <w:szCs w:val="24"/>
        </w:rPr>
        <w:t xml:space="preserve"> argue, it is necessary to take into considerati</w:t>
      </w:r>
      <w:r w:rsidR="009928BC" w:rsidRPr="00815755">
        <w:rPr>
          <w:rFonts w:ascii="Times New Roman" w:hAnsi="Times New Roman" w:cs="Times New Roman"/>
          <w:sz w:val="24"/>
          <w:szCs w:val="24"/>
        </w:rPr>
        <w:t>on to what extent the amount (bu</w:t>
      </w:r>
      <w:r w:rsidR="00702447" w:rsidRPr="00815755">
        <w:rPr>
          <w:rFonts w:ascii="Times New Roman" w:hAnsi="Times New Roman" w:cs="Times New Roman"/>
          <w:sz w:val="24"/>
          <w:szCs w:val="24"/>
        </w:rPr>
        <w:t>t not the quality) of this influence might be explained by differences in cognitive abilities such as working memory capacity and attention control. All in all, the L2 status hypothesis</w:t>
      </w:r>
      <w:r w:rsidR="006F2056" w:rsidRPr="00815755">
        <w:rPr>
          <w:rFonts w:ascii="Times New Roman" w:hAnsi="Times New Roman" w:cs="Times New Roman"/>
          <w:sz w:val="24"/>
          <w:szCs w:val="24"/>
        </w:rPr>
        <w:t xml:space="preserve"> has received much more empirical support </w:t>
      </w:r>
      <w:r w:rsidR="00D87E1F" w:rsidRPr="00815755">
        <w:rPr>
          <w:rFonts w:ascii="Times New Roman" w:hAnsi="Times New Roman" w:cs="Times New Roman"/>
          <w:sz w:val="24"/>
          <w:szCs w:val="24"/>
        </w:rPr>
        <w:t xml:space="preserve">than </w:t>
      </w:r>
      <w:r w:rsidR="009928BC" w:rsidRPr="00815755">
        <w:rPr>
          <w:rFonts w:ascii="Times New Roman" w:hAnsi="Times New Roman" w:cs="Times New Roman"/>
          <w:sz w:val="24"/>
          <w:szCs w:val="24"/>
        </w:rPr>
        <w:t>the second hypothesis</w:t>
      </w:r>
      <w:r w:rsidR="006C443A">
        <w:rPr>
          <w:rFonts w:ascii="Times New Roman" w:hAnsi="Times New Roman" w:cs="Times New Roman"/>
          <w:sz w:val="24"/>
          <w:szCs w:val="24"/>
        </w:rPr>
        <w:t xml:space="preserve">, </w:t>
      </w:r>
      <w:r w:rsidR="00D87E1F" w:rsidRPr="00815755">
        <w:rPr>
          <w:rFonts w:ascii="Times New Roman" w:hAnsi="Times New Roman" w:cs="Times New Roman"/>
          <w:sz w:val="24"/>
          <w:szCs w:val="24"/>
        </w:rPr>
        <w:t>the L1 transfer hypothesis (</w:t>
      </w:r>
      <w:r w:rsidR="00474FA7" w:rsidRPr="00815755">
        <w:rPr>
          <w:rFonts w:ascii="Times New Roman" w:hAnsi="Times New Roman" w:cs="Times New Roman"/>
          <w:sz w:val="24"/>
          <w:szCs w:val="24"/>
        </w:rPr>
        <w:t xml:space="preserve">Na </w:t>
      </w:r>
      <w:proofErr w:type="spellStart"/>
      <w:r w:rsidR="00474FA7" w:rsidRPr="00815755">
        <w:rPr>
          <w:rFonts w:ascii="Times New Roman" w:hAnsi="Times New Roman" w:cs="Times New Roman"/>
          <w:sz w:val="24"/>
          <w:szCs w:val="24"/>
        </w:rPr>
        <w:t>Ranong</w:t>
      </w:r>
      <w:proofErr w:type="spellEnd"/>
      <w:r w:rsidR="00474FA7" w:rsidRPr="00815755">
        <w:rPr>
          <w:rFonts w:ascii="Times New Roman" w:hAnsi="Times New Roman" w:cs="Times New Roman"/>
          <w:sz w:val="24"/>
          <w:szCs w:val="24"/>
        </w:rPr>
        <w:t xml:space="preserve"> &amp; Leung 2009; </w:t>
      </w:r>
      <w:proofErr w:type="spellStart"/>
      <w:r w:rsidR="00D87E1F" w:rsidRPr="00815755">
        <w:rPr>
          <w:rFonts w:ascii="Times New Roman" w:hAnsi="Times New Roman" w:cs="Times New Roman"/>
          <w:sz w:val="24"/>
          <w:szCs w:val="24"/>
        </w:rPr>
        <w:t>Hermas</w:t>
      </w:r>
      <w:proofErr w:type="spellEnd"/>
      <w:r w:rsidR="00474FA7" w:rsidRPr="00815755">
        <w:rPr>
          <w:rFonts w:ascii="Times New Roman" w:hAnsi="Times New Roman" w:cs="Times New Roman"/>
          <w:sz w:val="24"/>
          <w:szCs w:val="24"/>
        </w:rPr>
        <w:t xml:space="preserve"> 2010</w:t>
      </w:r>
      <w:r w:rsidR="00D87E1F" w:rsidRPr="00815755">
        <w:rPr>
          <w:rFonts w:ascii="Times New Roman" w:hAnsi="Times New Roman" w:cs="Times New Roman"/>
          <w:sz w:val="24"/>
          <w:szCs w:val="24"/>
        </w:rPr>
        <w:t xml:space="preserve">), and it </w:t>
      </w:r>
      <w:r w:rsidR="006F2056" w:rsidRPr="00815755">
        <w:rPr>
          <w:rFonts w:ascii="Times New Roman" w:hAnsi="Times New Roman" w:cs="Times New Roman"/>
          <w:sz w:val="24"/>
          <w:szCs w:val="24"/>
        </w:rPr>
        <w:t>has been tested with a wider v</w:t>
      </w:r>
      <w:r w:rsidR="006122DD" w:rsidRPr="00815755">
        <w:rPr>
          <w:rFonts w:ascii="Times New Roman" w:hAnsi="Times New Roman" w:cs="Times New Roman"/>
          <w:sz w:val="24"/>
          <w:szCs w:val="24"/>
        </w:rPr>
        <w:t xml:space="preserve">ariety of language combinations. </w:t>
      </w:r>
      <w:r w:rsidR="003D5103" w:rsidRPr="00815755">
        <w:rPr>
          <w:rFonts w:ascii="Times New Roman" w:hAnsi="Times New Roman" w:cs="Times New Roman"/>
          <w:sz w:val="24"/>
          <w:szCs w:val="24"/>
        </w:rPr>
        <w:t>According to the L1</w:t>
      </w:r>
      <w:r w:rsidR="006F535D" w:rsidRPr="00815755">
        <w:rPr>
          <w:rFonts w:ascii="Times New Roman" w:hAnsi="Times New Roman" w:cs="Times New Roman"/>
          <w:sz w:val="24"/>
          <w:szCs w:val="24"/>
        </w:rPr>
        <w:t xml:space="preserve"> hypothesis, the L1 has a “privileged” role in</w:t>
      </w:r>
      <w:r w:rsidR="00BA2354" w:rsidRPr="00815755">
        <w:rPr>
          <w:rFonts w:ascii="Times New Roman" w:hAnsi="Times New Roman" w:cs="Times New Roman"/>
          <w:sz w:val="24"/>
          <w:szCs w:val="24"/>
        </w:rPr>
        <w:t>, at least,</w:t>
      </w:r>
      <w:r w:rsidR="006F535D" w:rsidRPr="00815755">
        <w:rPr>
          <w:rFonts w:ascii="Times New Roman" w:hAnsi="Times New Roman" w:cs="Times New Roman"/>
          <w:sz w:val="24"/>
          <w:szCs w:val="24"/>
        </w:rPr>
        <w:t xml:space="preserve"> the acquisition of L3 subtle</w:t>
      </w:r>
      <w:r w:rsidR="002C2A49" w:rsidRPr="00815755">
        <w:rPr>
          <w:rFonts w:ascii="Times New Roman" w:hAnsi="Times New Roman" w:cs="Times New Roman"/>
          <w:sz w:val="24"/>
          <w:szCs w:val="24"/>
        </w:rPr>
        <w:t xml:space="preserve"> syntactic</w:t>
      </w:r>
      <w:r w:rsidR="006F535D" w:rsidRPr="00815755">
        <w:rPr>
          <w:rFonts w:ascii="Times New Roman" w:hAnsi="Times New Roman" w:cs="Times New Roman"/>
          <w:sz w:val="24"/>
          <w:szCs w:val="24"/>
        </w:rPr>
        <w:t xml:space="preserve"> properties</w:t>
      </w:r>
      <w:r w:rsidR="00873F4F" w:rsidRPr="00815755">
        <w:rPr>
          <w:rFonts w:ascii="Times New Roman" w:hAnsi="Times New Roman" w:cs="Times New Roman"/>
          <w:sz w:val="24"/>
          <w:szCs w:val="24"/>
        </w:rPr>
        <w:t xml:space="preserve">, as for example </w:t>
      </w:r>
      <w:r w:rsidR="00BA2354" w:rsidRPr="00815755">
        <w:rPr>
          <w:rFonts w:ascii="Times New Roman" w:hAnsi="Times New Roman" w:cs="Times New Roman"/>
          <w:sz w:val="24"/>
          <w:szCs w:val="24"/>
        </w:rPr>
        <w:t>in argument selection</w:t>
      </w:r>
      <w:r w:rsidR="00873F4F" w:rsidRPr="00815755">
        <w:rPr>
          <w:rFonts w:ascii="Times New Roman" w:hAnsi="Times New Roman" w:cs="Times New Roman"/>
          <w:sz w:val="24"/>
          <w:szCs w:val="24"/>
        </w:rPr>
        <w:t xml:space="preserve"> </w:t>
      </w:r>
      <w:r w:rsidR="00BA2354" w:rsidRPr="00815755">
        <w:rPr>
          <w:rFonts w:ascii="Times New Roman" w:hAnsi="Times New Roman" w:cs="Times New Roman"/>
          <w:sz w:val="24"/>
          <w:szCs w:val="24"/>
        </w:rPr>
        <w:t>(</w:t>
      </w:r>
      <w:r w:rsidR="00873F4F" w:rsidRPr="00815755">
        <w:rPr>
          <w:rFonts w:ascii="Times New Roman" w:hAnsi="Times New Roman" w:cs="Times New Roman"/>
          <w:sz w:val="24"/>
          <w:szCs w:val="24"/>
        </w:rPr>
        <w:t>as in these two studies</w:t>
      </w:r>
      <w:r w:rsidR="00BA2354" w:rsidRPr="00815755">
        <w:rPr>
          <w:rFonts w:ascii="Times New Roman" w:hAnsi="Times New Roman" w:cs="Times New Roman"/>
          <w:sz w:val="24"/>
          <w:szCs w:val="24"/>
        </w:rPr>
        <w:t>)</w:t>
      </w:r>
      <w:r w:rsidR="002C2A49" w:rsidRPr="00815755">
        <w:rPr>
          <w:rFonts w:ascii="Times New Roman" w:hAnsi="Times New Roman" w:cs="Times New Roman"/>
          <w:sz w:val="24"/>
          <w:szCs w:val="24"/>
        </w:rPr>
        <w:t xml:space="preserve">. Hence, when coping with such structures, L3 learners would resort to their </w:t>
      </w:r>
      <w:r w:rsidR="003D5103" w:rsidRPr="00815755">
        <w:rPr>
          <w:rFonts w:ascii="Times New Roman" w:hAnsi="Times New Roman" w:cs="Times New Roman"/>
          <w:sz w:val="24"/>
          <w:szCs w:val="24"/>
        </w:rPr>
        <w:t xml:space="preserve">L1 </w:t>
      </w:r>
      <w:r w:rsidR="002C2A49" w:rsidRPr="00815755">
        <w:rPr>
          <w:rFonts w:ascii="Times New Roman" w:hAnsi="Times New Roman" w:cs="Times New Roman"/>
          <w:sz w:val="24"/>
          <w:szCs w:val="24"/>
        </w:rPr>
        <w:t xml:space="preserve">underlying grammatical knowledge, rather than to their </w:t>
      </w:r>
      <w:r w:rsidR="003D5103" w:rsidRPr="00815755">
        <w:rPr>
          <w:rFonts w:ascii="Times New Roman" w:hAnsi="Times New Roman" w:cs="Times New Roman"/>
          <w:sz w:val="24"/>
          <w:szCs w:val="24"/>
        </w:rPr>
        <w:t xml:space="preserve">L2 </w:t>
      </w:r>
      <w:r w:rsidR="002C2A49" w:rsidRPr="00815755">
        <w:rPr>
          <w:rFonts w:ascii="Times New Roman" w:hAnsi="Times New Roman" w:cs="Times New Roman"/>
          <w:sz w:val="24"/>
          <w:szCs w:val="24"/>
        </w:rPr>
        <w:t xml:space="preserve">explicit conscious knowledge (Na </w:t>
      </w:r>
      <w:proofErr w:type="spellStart"/>
      <w:r w:rsidR="002C2A49" w:rsidRPr="00815755">
        <w:rPr>
          <w:rFonts w:ascii="Times New Roman" w:hAnsi="Times New Roman" w:cs="Times New Roman"/>
          <w:sz w:val="24"/>
          <w:szCs w:val="24"/>
        </w:rPr>
        <w:t>Ranong</w:t>
      </w:r>
      <w:proofErr w:type="spellEnd"/>
      <w:r w:rsidR="002C2A49" w:rsidRPr="00815755">
        <w:rPr>
          <w:rFonts w:ascii="Times New Roman" w:hAnsi="Times New Roman" w:cs="Times New Roman"/>
          <w:sz w:val="24"/>
          <w:szCs w:val="24"/>
        </w:rPr>
        <w:t xml:space="preserve"> &amp; Leung</w:t>
      </w:r>
      <w:r w:rsidR="002141B0">
        <w:rPr>
          <w:rFonts w:ascii="Times New Roman" w:hAnsi="Times New Roman" w:cs="Times New Roman"/>
          <w:sz w:val="24"/>
          <w:szCs w:val="24"/>
        </w:rPr>
        <w:t xml:space="preserve"> </w:t>
      </w:r>
      <w:r w:rsidR="002C2A49" w:rsidRPr="00815755">
        <w:rPr>
          <w:rFonts w:ascii="Times New Roman" w:hAnsi="Times New Roman" w:cs="Times New Roman"/>
          <w:sz w:val="24"/>
          <w:szCs w:val="24"/>
        </w:rPr>
        <w:t xml:space="preserve">2009: 185; </w:t>
      </w:r>
      <w:proofErr w:type="spellStart"/>
      <w:r w:rsidR="002C2A49" w:rsidRPr="00815755">
        <w:rPr>
          <w:rFonts w:ascii="Times New Roman" w:hAnsi="Times New Roman" w:cs="Times New Roman"/>
          <w:sz w:val="24"/>
          <w:szCs w:val="24"/>
        </w:rPr>
        <w:t>Hermas</w:t>
      </w:r>
      <w:proofErr w:type="spellEnd"/>
      <w:r w:rsidR="002141B0">
        <w:rPr>
          <w:rFonts w:ascii="Times New Roman" w:hAnsi="Times New Roman" w:cs="Times New Roman"/>
          <w:sz w:val="24"/>
          <w:szCs w:val="24"/>
        </w:rPr>
        <w:t xml:space="preserve"> </w:t>
      </w:r>
      <w:r w:rsidR="002C2A49" w:rsidRPr="00815755">
        <w:rPr>
          <w:rFonts w:ascii="Times New Roman" w:hAnsi="Times New Roman" w:cs="Times New Roman"/>
          <w:sz w:val="24"/>
          <w:szCs w:val="24"/>
        </w:rPr>
        <w:t>2010: 358).</w:t>
      </w:r>
      <w:r w:rsidR="00873F4F" w:rsidRPr="00815755">
        <w:rPr>
          <w:rFonts w:ascii="Times New Roman" w:hAnsi="Times New Roman" w:cs="Times New Roman"/>
          <w:sz w:val="24"/>
          <w:szCs w:val="24"/>
        </w:rPr>
        <w:t xml:space="preserve"> </w:t>
      </w:r>
    </w:p>
    <w:p w14:paraId="361CD97C" w14:textId="530036ED" w:rsidR="00E832AD" w:rsidRPr="00815755" w:rsidRDefault="006F2056" w:rsidP="00277D08">
      <w:pPr>
        <w:spacing w:line="480" w:lineRule="auto"/>
        <w:ind w:firstLine="720"/>
        <w:jc w:val="both"/>
        <w:rPr>
          <w:rFonts w:ascii="Times New Roman" w:hAnsi="Times New Roman" w:cs="Times New Roman"/>
          <w:sz w:val="24"/>
          <w:szCs w:val="24"/>
        </w:rPr>
      </w:pPr>
      <w:r w:rsidRPr="00815755">
        <w:rPr>
          <w:rFonts w:ascii="Times New Roman" w:hAnsi="Times New Roman" w:cs="Times New Roman"/>
          <w:sz w:val="24"/>
          <w:szCs w:val="24"/>
        </w:rPr>
        <w:t xml:space="preserve">Rather </w:t>
      </w:r>
      <w:r w:rsidR="00DA6780" w:rsidRPr="00815755">
        <w:rPr>
          <w:rFonts w:ascii="Times New Roman" w:hAnsi="Times New Roman" w:cs="Times New Roman"/>
          <w:sz w:val="24"/>
          <w:szCs w:val="24"/>
        </w:rPr>
        <w:t xml:space="preserve">than status, </w:t>
      </w:r>
      <w:r w:rsidR="00C322D4" w:rsidRPr="00815755">
        <w:rPr>
          <w:rFonts w:ascii="Times New Roman" w:hAnsi="Times New Roman" w:cs="Times New Roman"/>
          <w:sz w:val="24"/>
          <w:szCs w:val="24"/>
        </w:rPr>
        <w:t xml:space="preserve">other proposals </w:t>
      </w:r>
      <w:r w:rsidR="00DA6780" w:rsidRPr="00815755">
        <w:rPr>
          <w:rFonts w:ascii="Times New Roman" w:hAnsi="Times New Roman" w:cs="Times New Roman"/>
          <w:sz w:val="24"/>
          <w:szCs w:val="24"/>
        </w:rPr>
        <w:t xml:space="preserve">consider </w:t>
      </w:r>
      <w:r w:rsidR="00C322D4" w:rsidRPr="00815755">
        <w:rPr>
          <w:rFonts w:ascii="Times New Roman" w:hAnsi="Times New Roman" w:cs="Times New Roman"/>
          <w:sz w:val="24"/>
          <w:szCs w:val="24"/>
        </w:rPr>
        <w:t xml:space="preserve">structural similarity and accumulated language experience </w:t>
      </w:r>
      <w:r w:rsidR="00DA6780" w:rsidRPr="00815755">
        <w:rPr>
          <w:rFonts w:ascii="Times New Roman" w:hAnsi="Times New Roman" w:cs="Times New Roman"/>
          <w:sz w:val="24"/>
          <w:szCs w:val="24"/>
        </w:rPr>
        <w:t xml:space="preserve">to be </w:t>
      </w:r>
      <w:r w:rsidR="00C322D4" w:rsidRPr="00815755">
        <w:rPr>
          <w:rFonts w:ascii="Times New Roman" w:hAnsi="Times New Roman" w:cs="Times New Roman"/>
          <w:sz w:val="24"/>
          <w:szCs w:val="24"/>
        </w:rPr>
        <w:t xml:space="preserve">more important factors. </w:t>
      </w:r>
      <w:r w:rsidR="00AB2CE1" w:rsidRPr="00815755">
        <w:rPr>
          <w:rFonts w:ascii="Times New Roman" w:hAnsi="Times New Roman" w:cs="Times New Roman"/>
          <w:sz w:val="24"/>
          <w:szCs w:val="24"/>
        </w:rPr>
        <w:t>In the typol</w:t>
      </w:r>
      <w:r w:rsidR="00581395" w:rsidRPr="00815755">
        <w:rPr>
          <w:rFonts w:ascii="Times New Roman" w:hAnsi="Times New Roman" w:cs="Times New Roman"/>
          <w:sz w:val="24"/>
          <w:szCs w:val="24"/>
        </w:rPr>
        <w:t>o</w:t>
      </w:r>
      <w:r w:rsidR="00C322D4" w:rsidRPr="00815755">
        <w:rPr>
          <w:rFonts w:ascii="Times New Roman" w:hAnsi="Times New Roman" w:cs="Times New Roman"/>
          <w:sz w:val="24"/>
          <w:szCs w:val="24"/>
        </w:rPr>
        <w:t>gical primacy model (</w:t>
      </w:r>
      <w:r w:rsidR="0011016D" w:rsidRPr="00815755">
        <w:rPr>
          <w:rFonts w:ascii="Times New Roman" w:hAnsi="Times New Roman" w:cs="Times New Roman"/>
          <w:sz w:val="24"/>
          <w:szCs w:val="24"/>
        </w:rPr>
        <w:t xml:space="preserve">Rothman </w:t>
      </w:r>
      <w:r w:rsidR="0052764D" w:rsidRPr="00815755">
        <w:rPr>
          <w:rFonts w:ascii="Times New Roman" w:hAnsi="Times New Roman" w:cs="Times New Roman"/>
          <w:sz w:val="24"/>
          <w:szCs w:val="24"/>
        </w:rPr>
        <w:t>2015</w:t>
      </w:r>
      <w:r w:rsidR="00C322D4" w:rsidRPr="00815755">
        <w:rPr>
          <w:rFonts w:ascii="Times New Roman" w:hAnsi="Times New Roman" w:cs="Times New Roman"/>
          <w:sz w:val="24"/>
          <w:szCs w:val="24"/>
        </w:rPr>
        <w:t>)</w:t>
      </w:r>
      <w:r w:rsidR="00095616" w:rsidRPr="00815755">
        <w:rPr>
          <w:rFonts w:ascii="Times New Roman" w:hAnsi="Times New Roman" w:cs="Times New Roman"/>
          <w:sz w:val="24"/>
          <w:szCs w:val="24"/>
        </w:rPr>
        <w:t xml:space="preserve"> and the </w:t>
      </w:r>
      <w:r w:rsidR="00D7666A" w:rsidRPr="00815755">
        <w:rPr>
          <w:rFonts w:ascii="Times New Roman" w:hAnsi="Times New Roman" w:cs="Times New Roman"/>
          <w:sz w:val="24"/>
          <w:szCs w:val="24"/>
        </w:rPr>
        <w:t>linguistic proximity model (</w:t>
      </w:r>
      <w:proofErr w:type="spellStart"/>
      <w:r w:rsidR="00D7666A" w:rsidRPr="00815755">
        <w:rPr>
          <w:rFonts w:ascii="Times New Roman" w:hAnsi="Times New Roman" w:cs="Times New Roman"/>
          <w:sz w:val="24"/>
          <w:szCs w:val="24"/>
        </w:rPr>
        <w:t>Westergaard</w:t>
      </w:r>
      <w:proofErr w:type="spellEnd"/>
      <w:r w:rsidR="00183A50" w:rsidRPr="00815755">
        <w:rPr>
          <w:rFonts w:ascii="Times New Roman" w:hAnsi="Times New Roman" w:cs="Times New Roman"/>
          <w:sz w:val="24"/>
          <w:szCs w:val="24"/>
        </w:rPr>
        <w:t xml:space="preserve"> et al.</w:t>
      </w:r>
      <w:r w:rsidR="00752971" w:rsidRPr="00815755">
        <w:rPr>
          <w:rFonts w:ascii="Times New Roman" w:hAnsi="Times New Roman" w:cs="Times New Roman"/>
          <w:sz w:val="24"/>
          <w:szCs w:val="24"/>
        </w:rPr>
        <w:t xml:space="preserve"> </w:t>
      </w:r>
      <w:r w:rsidR="00D7666A" w:rsidRPr="00815755">
        <w:rPr>
          <w:rFonts w:ascii="Times New Roman" w:hAnsi="Times New Roman" w:cs="Times New Roman"/>
          <w:sz w:val="24"/>
          <w:szCs w:val="24"/>
        </w:rPr>
        <w:t>2017)</w:t>
      </w:r>
      <w:r w:rsidR="00C322D4" w:rsidRPr="00815755">
        <w:rPr>
          <w:rFonts w:ascii="Times New Roman" w:hAnsi="Times New Roman" w:cs="Times New Roman"/>
          <w:sz w:val="24"/>
          <w:szCs w:val="24"/>
        </w:rPr>
        <w:t>, it is claimed that the most likely source language of influence will be the background language that more closely resembles</w:t>
      </w:r>
      <w:r w:rsidR="00B669F5" w:rsidRPr="00815755">
        <w:rPr>
          <w:rFonts w:ascii="Times New Roman" w:hAnsi="Times New Roman" w:cs="Times New Roman"/>
          <w:sz w:val="24"/>
          <w:szCs w:val="24"/>
        </w:rPr>
        <w:t xml:space="preserve"> the L3</w:t>
      </w:r>
      <w:r w:rsidR="00C322D4" w:rsidRPr="00815755">
        <w:rPr>
          <w:rFonts w:ascii="Times New Roman" w:hAnsi="Times New Roman" w:cs="Times New Roman"/>
          <w:sz w:val="24"/>
          <w:szCs w:val="24"/>
        </w:rPr>
        <w:t>.</w:t>
      </w:r>
      <w:r w:rsidR="00066D2A" w:rsidRPr="00815755">
        <w:rPr>
          <w:rFonts w:ascii="Times New Roman" w:hAnsi="Times New Roman" w:cs="Times New Roman"/>
          <w:sz w:val="24"/>
          <w:szCs w:val="24"/>
        </w:rPr>
        <w:t xml:space="preserve"> The cumulative enhancement model</w:t>
      </w:r>
      <w:r w:rsidR="00095616" w:rsidRPr="00815755">
        <w:rPr>
          <w:rFonts w:ascii="Times New Roman" w:hAnsi="Times New Roman" w:cs="Times New Roman"/>
          <w:sz w:val="24"/>
          <w:szCs w:val="24"/>
        </w:rPr>
        <w:t xml:space="preserve"> for language acquisition</w:t>
      </w:r>
      <w:r w:rsidR="00066D2A" w:rsidRPr="00815755">
        <w:rPr>
          <w:rFonts w:ascii="Times New Roman" w:hAnsi="Times New Roman" w:cs="Times New Roman"/>
          <w:sz w:val="24"/>
          <w:szCs w:val="24"/>
        </w:rPr>
        <w:t xml:space="preserve">, in turn, claims </w:t>
      </w:r>
      <w:r w:rsidR="00402917" w:rsidRPr="00815755">
        <w:rPr>
          <w:rFonts w:ascii="Times New Roman" w:hAnsi="Times New Roman" w:cs="Times New Roman"/>
          <w:sz w:val="24"/>
          <w:szCs w:val="24"/>
        </w:rPr>
        <w:t xml:space="preserve">that </w:t>
      </w:r>
      <w:r w:rsidR="00450083" w:rsidRPr="00815755">
        <w:rPr>
          <w:rFonts w:ascii="Times New Roman" w:hAnsi="Times New Roman" w:cs="Times New Roman"/>
          <w:sz w:val="24"/>
          <w:szCs w:val="24"/>
        </w:rPr>
        <w:t>“experience in any prior language can be drawn upon</w:t>
      </w:r>
      <w:r w:rsidR="00C30CD8" w:rsidRPr="00815755">
        <w:rPr>
          <w:rFonts w:ascii="Times New Roman" w:hAnsi="Times New Roman" w:cs="Times New Roman"/>
          <w:sz w:val="24"/>
          <w:szCs w:val="24"/>
        </w:rPr>
        <w:t xml:space="preserve"> in subsequent acquisition” (Flynn et al. 2004: 1</w:t>
      </w:r>
      <w:r w:rsidR="00450083" w:rsidRPr="00815755">
        <w:rPr>
          <w:rFonts w:ascii="Times New Roman" w:hAnsi="Times New Roman" w:cs="Times New Roman"/>
          <w:sz w:val="24"/>
          <w:szCs w:val="24"/>
        </w:rPr>
        <w:t>3</w:t>
      </w:r>
      <w:r w:rsidR="00066D2A" w:rsidRPr="00815755">
        <w:rPr>
          <w:rFonts w:ascii="Times New Roman" w:hAnsi="Times New Roman" w:cs="Times New Roman"/>
          <w:sz w:val="24"/>
          <w:szCs w:val="24"/>
        </w:rPr>
        <w:t>)</w:t>
      </w:r>
      <w:r w:rsidR="00E4553E" w:rsidRPr="00815755">
        <w:rPr>
          <w:rFonts w:ascii="Times New Roman" w:hAnsi="Times New Roman" w:cs="Times New Roman"/>
          <w:sz w:val="24"/>
          <w:szCs w:val="24"/>
        </w:rPr>
        <w:t xml:space="preserve"> and that crosslinguistic influence has a facilitative effect. </w:t>
      </w:r>
      <w:r w:rsidR="00E53F5C" w:rsidRPr="00815755">
        <w:rPr>
          <w:rFonts w:ascii="Times New Roman" w:hAnsi="Times New Roman" w:cs="Times New Roman"/>
          <w:sz w:val="24"/>
          <w:szCs w:val="24"/>
        </w:rPr>
        <w:t xml:space="preserve">Less </w:t>
      </w:r>
      <w:r w:rsidR="00ED315B" w:rsidRPr="00815755">
        <w:rPr>
          <w:rFonts w:ascii="Times New Roman" w:hAnsi="Times New Roman" w:cs="Times New Roman"/>
          <w:sz w:val="24"/>
          <w:szCs w:val="24"/>
        </w:rPr>
        <w:t>whole-sale</w:t>
      </w:r>
      <w:r w:rsidR="00E53F5C" w:rsidRPr="00815755">
        <w:rPr>
          <w:rFonts w:ascii="Times New Roman" w:hAnsi="Times New Roman" w:cs="Times New Roman"/>
          <w:sz w:val="24"/>
          <w:szCs w:val="24"/>
        </w:rPr>
        <w:t xml:space="preserve"> predictions</w:t>
      </w:r>
      <w:r w:rsidR="005D4911" w:rsidRPr="00815755">
        <w:rPr>
          <w:rFonts w:ascii="Times New Roman" w:hAnsi="Times New Roman" w:cs="Times New Roman"/>
          <w:sz w:val="24"/>
          <w:szCs w:val="24"/>
        </w:rPr>
        <w:t xml:space="preserve"> can be made based on the scalpel model (</w:t>
      </w:r>
      <w:proofErr w:type="spellStart"/>
      <w:r w:rsidR="005D4911" w:rsidRPr="00815755">
        <w:rPr>
          <w:rFonts w:ascii="Times New Roman" w:hAnsi="Times New Roman" w:cs="Times New Roman"/>
          <w:sz w:val="24"/>
          <w:szCs w:val="24"/>
        </w:rPr>
        <w:t>Slabakova</w:t>
      </w:r>
      <w:proofErr w:type="spellEnd"/>
      <w:r w:rsidR="005D4911" w:rsidRPr="00815755">
        <w:rPr>
          <w:rFonts w:ascii="Times New Roman" w:hAnsi="Times New Roman" w:cs="Times New Roman"/>
          <w:sz w:val="24"/>
          <w:szCs w:val="24"/>
        </w:rPr>
        <w:t xml:space="preserve"> 2017), because it envisions crosslingu</w:t>
      </w:r>
      <w:r w:rsidR="00780D67">
        <w:rPr>
          <w:rFonts w:ascii="Times New Roman" w:hAnsi="Times New Roman" w:cs="Times New Roman"/>
          <w:sz w:val="24"/>
          <w:szCs w:val="24"/>
        </w:rPr>
        <w:t>i</w:t>
      </w:r>
      <w:r w:rsidR="005D4911" w:rsidRPr="00815755">
        <w:rPr>
          <w:rFonts w:ascii="Times New Roman" w:hAnsi="Times New Roman" w:cs="Times New Roman"/>
          <w:sz w:val="24"/>
          <w:szCs w:val="24"/>
        </w:rPr>
        <w:t xml:space="preserve">stic influence to work </w:t>
      </w:r>
      <w:r w:rsidR="00C367F6" w:rsidRPr="00815755">
        <w:rPr>
          <w:rFonts w:ascii="Times New Roman" w:hAnsi="Times New Roman" w:cs="Times New Roman"/>
          <w:sz w:val="24"/>
          <w:szCs w:val="24"/>
        </w:rPr>
        <w:t>property by property</w:t>
      </w:r>
      <w:r w:rsidR="005D4911" w:rsidRPr="00815755">
        <w:rPr>
          <w:rFonts w:ascii="Times New Roman" w:hAnsi="Times New Roman" w:cs="Times New Roman"/>
          <w:sz w:val="24"/>
          <w:szCs w:val="24"/>
        </w:rPr>
        <w:t xml:space="preserve">. As such, </w:t>
      </w:r>
      <w:r w:rsidR="00847EE8" w:rsidRPr="00815755">
        <w:rPr>
          <w:rFonts w:ascii="Times New Roman" w:hAnsi="Times New Roman" w:cs="Times New Roman"/>
          <w:sz w:val="24"/>
          <w:szCs w:val="24"/>
        </w:rPr>
        <w:t>crosslinguistic influence</w:t>
      </w:r>
      <w:r w:rsidR="005D4911" w:rsidRPr="00815755">
        <w:rPr>
          <w:rFonts w:ascii="Times New Roman" w:hAnsi="Times New Roman" w:cs="Times New Roman"/>
          <w:sz w:val="24"/>
          <w:szCs w:val="24"/>
        </w:rPr>
        <w:t xml:space="preserve"> would be language-dependent, and it </w:t>
      </w:r>
      <w:r w:rsidR="005D4911" w:rsidRPr="00815755">
        <w:rPr>
          <w:rFonts w:ascii="Times New Roman" w:hAnsi="Times New Roman" w:cs="Times New Roman"/>
          <w:sz w:val="24"/>
          <w:szCs w:val="24"/>
        </w:rPr>
        <w:lastRenderedPageBreak/>
        <w:t xml:space="preserve">would be shaped by </w:t>
      </w:r>
      <w:r w:rsidR="00C367F6" w:rsidRPr="00815755">
        <w:rPr>
          <w:rFonts w:ascii="Times New Roman" w:hAnsi="Times New Roman" w:cs="Times New Roman"/>
          <w:sz w:val="24"/>
          <w:szCs w:val="24"/>
        </w:rPr>
        <w:t xml:space="preserve">factors </w:t>
      </w:r>
      <w:r w:rsidR="00415E8E" w:rsidRPr="00815755">
        <w:rPr>
          <w:rFonts w:ascii="Times New Roman" w:hAnsi="Times New Roman" w:cs="Times New Roman"/>
          <w:sz w:val="24"/>
          <w:szCs w:val="24"/>
        </w:rPr>
        <w:t>“</w:t>
      </w:r>
      <w:r w:rsidR="00C367F6" w:rsidRPr="00815755">
        <w:rPr>
          <w:rFonts w:ascii="Times New Roman" w:hAnsi="Times New Roman" w:cs="Times New Roman"/>
          <w:sz w:val="24"/>
          <w:szCs w:val="24"/>
        </w:rPr>
        <w:t xml:space="preserve">such as </w:t>
      </w:r>
      <w:r w:rsidR="005D4911" w:rsidRPr="00815755">
        <w:rPr>
          <w:rFonts w:ascii="Times New Roman" w:hAnsi="Times New Roman" w:cs="Times New Roman"/>
          <w:sz w:val="24"/>
          <w:szCs w:val="24"/>
        </w:rPr>
        <w:t>construction frequency, availability of clear unambiguous input, prevalent use and structural linguistic complexity</w:t>
      </w:r>
      <w:r w:rsidR="00C367F6" w:rsidRPr="00815755">
        <w:rPr>
          <w:rFonts w:ascii="Times New Roman" w:hAnsi="Times New Roman" w:cs="Times New Roman"/>
          <w:sz w:val="24"/>
          <w:szCs w:val="24"/>
        </w:rPr>
        <w:t>, among others” (</w:t>
      </w:r>
      <w:proofErr w:type="spellStart"/>
      <w:r w:rsidR="00C367F6" w:rsidRPr="00815755">
        <w:rPr>
          <w:rFonts w:ascii="Times New Roman" w:hAnsi="Times New Roman" w:cs="Times New Roman"/>
          <w:sz w:val="24"/>
          <w:szCs w:val="24"/>
        </w:rPr>
        <w:t>Slabakova</w:t>
      </w:r>
      <w:proofErr w:type="spellEnd"/>
      <w:r w:rsidR="00C367F6" w:rsidRPr="00815755">
        <w:rPr>
          <w:rFonts w:ascii="Times New Roman" w:hAnsi="Times New Roman" w:cs="Times New Roman"/>
          <w:sz w:val="24"/>
          <w:szCs w:val="24"/>
        </w:rPr>
        <w:t xml:space="preserve"> 2017: 653)</w:t>
      </w:r>
      <w:r w:rsidR="005D4911" w:rsidRPr="00815755">
        <w:rPr>
          <w:rFonts w:ascii="Times New Roman" w:hAnsi="Times New Roman" w:cs="Times New Roman"/>
          <w:sz w:val="24"/>
          <w:szCs w:val="24"/>
        </w:rPr>
        <w:t xml:space="preserve">. </w:t>
      </w:r>
      <w:r w:rsidR="00E74011" w:rsidRPr="00815755">
        <w:rPr>
          <w:rFonts w:ascii="Times New Roman" w:hAnsi="Times New Roman" w:cs="Times New Roman"/>
          <w:sz w:val="24"/>
          <w:szCs w:val="24"/>
        </w:rPr>
        <w:t xml:space="preserve">Due to limitations of space, a </w:t>
      </w:r>
      <w:r w:rsidR="009B468A" w:rsidRPr="00815755">
        <w:rPr>
          <w:rFonts w:ascii="Times New Roman" w:hAnsi="Times New Roman" w:cs="Times New Roman"/>
          <w:sz w:val="24"/>
          <w:szCs w:val="24"/>
        </w:rPr>
        <w:t xml:space="preserve">more comprehensive reexamination of these and other studies is not possible in the concise set up of the scene here. </w:t>
      </w:r>
      <w:r w:rsidR="008E6287" w:rsidRPr="00815755">
        <w:rPr>
          <w:rFonts w:ascii="Times New Roman" w:hAnsi="Times New Roman" w:cs="Times New Roman"/>
          <w:sz w:val="24"/>
          <w:szCs w:val="24"/>
        </w:rPr>
        <w:t xml:space="preserve">Hopefully, however, these lines will serve a useful </w:t>
      </w:r>
      <w:r w:rsidR="009B468A" w:rsidRPr="00815755">
        <w:rPr>
          <w:rFonts w:ascii="Times New Roman" w:hAnsi="Times New Roman" w:cs="Times New Roman"/>
          <w:sz w:val="24"/>
          <w:szCs w:val="24"/>
        </w:rPr>
        <w:t xml:space="preserve">point of departure for the interested reader. </w:t>
      </w:r>
      <w:r w:rsidR="003429A4" w:rsidRPr="00815755">
        <w:rPr>
          <w:rFonts w:ascii="Times New Roman" w:hAnsi="Times New Roman" w:cs="Times New Roman"/>
          <w:sz w:val="24"/>
          <w:szCs w:val="24"/>
        </w:rPr>
        <w:t xml:space="preserve">For recent overviews of findings in research on crosslinguistic influence in </w:t>
      </w:r>
      <w:r w:rsidR="00EE114B" w:rsidRPr="00815755">
        <w:rPr>
          <w:rFonts w:ascii="Times New Roman" w:hAnsi="Times New Roman" w:cs="Times New Roman"/>
          <w:sz w:val="24"/>
          <w:szCs w:val="24"/>
        </w:rPr>
        <w:t>L3</w:t>
      </w:r>
      <w:r w:rsidR="000053B0" w:rsidRPr="00815755">
        <w:rPr>
          <w:rFonts w:ascii="Times New Roman" w:hAnsi="Times New Roman" w:cs="Times New Roman"/>
          <w:sz w:val="24"/>
          <w:szCs w:val="24"/>
        </w:rPr>
        <w:t xml:space="preserve"> </w:t>
      </w:r>
      <w:r w:rsidR="003429A4" w:rsidRPr="00815755">
        <w:rPr>
          <w:rFonts w:ascii="Times New Roman" w:hAnsi="Times New Roman" w:cs="Times New Roman"/>
          <w:sz w:val="24"/>
          <w:szCs w:val="24"/>
        </w:rPr>
        <w:t xml:space="preserve">acquisition, the reader is directed to the reviews in </w:t>
      </w:r>
      <w:proofErr w:type="spellStart"/>
      <w:r w:rsidR="00B50975" w:rsidRPr="00815755">
        <w:rPr>
          <w:rFonts w:ascii="Times New Roman" w:hAnsi="Times New Roman" w:cs="Times New Roman"/>
          <w:sz w:val="24"/>
          <w:szCs w:val="24"/>
        </w:rPr>
        <w:t>Bardel</w:t>
      </w:r>
      <w:proofErr w:type="spellEnd"/>
      <w:r w:rsidR="00B50975" w:rsidRPr="00815755">
        <w:rPr>
          <w:rFonts w:ascii="Times New Roman" w:hAnsi="Times New Roman" w:cs="Times New Roman"/>
          <w:sz w:val="24"/>
          <w:szCs w:val="24"/>
        </w:rPr>
        <w:t xml:space="preserve"> (2019), </w:t>
      </w:r>
      <w:r w:rsidR="003429A4" w:rsidRPr="00815755">
        <w:rPr>
          <w:rFonts w:ascii="Times New Roman" w:hAnsi="Times New Roman" w:cs="Times New Roman"/>
          <w:sz w:val="24"/>
          <w:szCs w:val="24"/>
        </w:rPr>
        <w:t>De</w:t>
      </w:r>
      <w:r w:rsidR="00CE7957" w:rsidRPr="00815755">
        <w:rPr>
          <w:rFonts w:ascii="Times New Roman" w:hAnsi="Times New Roman" w:cs="Times New Roman"/>
          <w:sz w:val="24"/>
          <w:szCs w:val="24"/>
        </w:rPr>
        <w:t xml:space="preserve"> </w:t>
      </w:r>
      <w:r w:rsidR="003429A4" w:rsidRPr="00815755">
        <w:rPr>
          <w:rFonts w:ascii="Times New Roman" w:hAnsi="Times New Roman" w:cs="Times New Roman"/>
          <w:sz w:val="24"/>
          <w:szCs w:val="24"/>
        </w:rPr>
        <w:t>Angelis (2019)</w:t>
      </w:r>
      <w:r w:rsidR="00DC75B3" w:rsidRPr="00815755">
        <w:rPr>
          <w:rFonts w:ascii="Times New Roman" w:hAnsi="Times New Roman" w:cs="Times New Roman"/>
          <w:sz w:val="24"/>
          <w:szCs w:val="24"/>
        </w:rPr>
        <w:t xml:space="preserve"> and </w:t>
      </w:r>
      <w:r w:rsidR="00D44223" w:rsidRPr="00815755">
        <w:rPr>
          <w:rFonts w:ascii="Times New Roman" w:hAnsi="Times New Roman" w:cs="Times New Roman"/>
          <w:sz w:val="24"/>
          <w:szCs w:val="24"/>
        </w:rPr>
        <w:t>Puig-</w:t>
      </w:r>
      <w:proofErr w:type="spellStart"/>
      <w:r w:rsidR="00D44223" w:rsidRPr="00815755">
        <w:rPr>
          <w:rFonts w:ascii="Times New Roman" w:hAnsi="Times New Roman" w:cs="Times New Roman"/>
          <w:sz w:val="24"/>
          <w:szCs w:val="24"/>
        </w:rPr>
        <w:t>Mayenc</w:t>
      </w:r>
      <w:r w:rsidR="00DC75B3" w:rsidRPr="00815755">
        <w:rPr>
          <w:rFonts w:ascii="Times New Roman" w:hAnsi="Times New Roman" w:cs="Times New Roman"/>
          <w:sz w:val="24"/>
          <w:szCs w:val="24"/>
        </w:rPr>
        <w:t>o</w:t>
      </w:r>
      <w:proofErr w:type="spellEnd"/>
      <w:r w:rsidR="00D44223" w:rsidRPr="00815755">
        <w:rPr>
          <w:rFonts w:ascii="Times New Roman" w:hAnsi="Times New Roman" w:cs="Times New Roman"/>
          <w:sz w:val="24"/>
          <w:szCs w:val="24"/>
        </w:rPr>
        <w:t xml:space="preserve"> et al.</w:t>
      </w:r>
      <w:r w:rsidR="00DC75B3" w:rsidRPr="00815755">
        <w:rPr>
          <w:rFonts w:ascii="Times New Roman" w:hAnsi="Times New Roman" w:cs="Times New Roman"/>
          <w:sz w:val="24"/>
          <w:szCs w:val="24"/>
        </w:rPr>
        <w:t xml:space="preserve"> (2018). </w:t>
      </w:r>
    </w:p>
    <w:p w14:paraId="54BC6CFB" w14:textId="77777777" w:rsidR="00CF6CD5" w:rsidRPr="00815755" w:rsidRDefault="00CF6CD5" w:rsidP="00CF6CD5">
      <w:pPr>
        <w:spacing w:line="480" w:lineRule="auto"/>
        <w:jc w:val="both"/>
        <w:rPr>
          <w:rFonts w:ascii="Times New Roman" w:hAnsi="Times New Roman" w:cs="Times New Roman"/>
          <w:sz w:val="24"/>
          <w:szCs w:val="24"/>
        </w:rPr>
      </w:pPr>
    </w:p>
    <w:p w14:paraId="18874B47" w14:textId="77777777" w:rsidR="00CF6CD5" w:rsidRPr="00815755" w:rsidRDefault="00CF6CD5" w:rsidP="00CF6CD5">
      <w:pPr>
        <w:spacing w:line="480" w:lineRule="auto"/>
        <w:jc w:val="both"/>
        <w:rPr>
          <w:rFonts w:ascii="Times New Roman" w:hAnsi="Times New Roman" w:cs="Times New Roman"/>
          <w:b/>
          <w:sz w:val="24"/>
          <w:szCs w:val="24"/>
        </w:rPr>
      </w:pPr>
    </w:p>
    <w:p w14:paraId="5BADC6A7" w14:textId="0A7A7FD9" w:rsidR="00CF6CD5" w:rsidRPr="00815755" w:rsidRDefault="00CF6CD5" w:rsidP="00CF6CD5">
      <w:pPr>
        <w:spacing w:line="480" w:lineRule="auto"/>
        <w:jc w:val="both"/>
        <w:rPr>
          <w:rFonts w:ascii="Times New Roman" w:hAnsi="Times New Roman" w:cs="Times New Roman"/>
          <w:b/>
          <w:sz w:val="24"/>
          <w:szCs w:val="24"/>
        </w:rPr>
      </w:pPr>
      <w:r w:rsidRPr="00815755">
        <w:rPr>
          <w:rFonts w:ascii="Times New Roman" w:hAnsi="Times New Roman" w:cs="Times New Roman"/>
          <w:b/>
          <w:sz w:val="24"/>
          <w:szCs w:val="24"/>
        </w:rPr>
        <w:t>5 Conclusions</w:t>
      </w:r>
    </w:p>
    <w:p w14:paraId="19EBE9F1" w14:textId="7C45818C" w:rsidR="00CF6CD5" w:rsidRPr="00D0038F" w:rsidRDefault="00CF6CD5" w:rsidP="00CF6CD5">
      <w:pPr>
        <w:spacing w:line="480" w:lineRule="auto"/>
        <w:jc w:val="both"/>
        <w:rPr>
          <w:rFonts w:ascii="Times New Roman" w:hAnsi="Times New Roman" w:cs="Times New Roman"/>
          <w:sz w:val="24"/>
          <w:szCs w:val="24"/>
          <w:lang w:val="en-GB"/>
        </w:rPr>
      </w:pPr>
      <w:r w:rsidRPr="00D0038F">
        <w:rPr>
          <w:rFonts w:ascii="Times New Roman" w:hAnsi="Times New Roman" w:cs="Times New Roman"/>
          <w:sz w:val="24"/>
          <w:szCs w:val="24"/>
          <w:lang w:val="en-GB"/>
        </w:rPr>
        <w:t>The present theoretical chapter has attempted to offer an overall picture of multilingual acquisition, while emphasizing the need to distinguish it from other language learning situations where only two languages are in contact. With this as the starting point, the discussion has proposed</w:t>
      </w:r>
      <w:r w:rsidRPr="00D0038F">
        <w:rPr>
          <w:rFonts w:ascii="Times New Roman" w:hAnsi="Times New Roman" w:cs="Times New Roman"/>
          <w:b/>
          <w:sz w:val="24"/>
          <w:szCs w:val="24"/>
          <w:lang w:val="en-GB"/>
        </w:rPr>
        <w:t xml:space="preserve"> </w:t>
      </w:r>
      <w:r w:rsidRPr="00D0038F">
        <w:rPr>
          <w:rFonts w:ascii="Times New Roman" w:hAnsi="Times New Roman" w:cs="Times New Roman"/>
          <w:sz w:val="24"/>
          <w:szCs w:val="24"/>
          <w:lang w:val="en-GB"/>
        </w:rPr>
        <w:t>a fine-grain</w:t>
      </w:r>
      <w:r w:rsidR="00780D67">
        <w:rPr>
          <w:rFonts w:ascii="Times New Roman" w:hAnsi="Times New Roman" w:cs="Times New Roman"/>
          <w:sz w:val="24"/>
          <w:szCs w:val="24"/>
          <w:lang w:val="en-GB"/>
        </w:rPr>
        <w:t>ed</w:t>
      </w:r>
      <w:r w:rsidRPr="00D0038F">
        <w:rPr>
          <w:rFonts w:ascii="Times New Roman" w:hAnsi="Times New Roman" w:cs="Times New Roman"/>
          <w:sz w:val="24"/>
          <w:szCs w:val="24"/>
          <w:lang w:val="en-GB"/>
        </w:rPr>
        <w:t xml:space="preserve"> distinction between the two most common types of multilingual acquisition described in the literature, especially with regard to third language acquisition. Firstly, the case of third language acquisition in learners who have prior experience in acquiring one or more non-native languages. Second</w:t>
      </w:r>
      <w:r w:rsidR="00321924">
        <w:rPr>
          <w:rFonts w:ascii="Times New Roman" w:hAnsi="Times New Roman" w:cs="Times New Roman"/>
          <w:sz w:val="24"/>
          <w:szCs w:val="24"/>
          <w:lang w:val="en-GB"/>
        </w:rPr>
        <w:t>ly</w:t>
      </w:r>
      <w:r w:rsidRPr="00D0038F">
        <w:rPr>
          <w:rFonts w:ascii="Times New Roman" w:hAnsi="Times New Roman" w:cs="Times New Roman"/>
          <w:sz w:val="24"/>
          <w:szCs w:val="24"/>
          <w:lang w:val="en-GB"/>
        </w:rPr>
        <w:t>, the case of subsequent acquisition in learners who are bilingual from an early age. In order to have a better understanding of the dynamics of language acquisition in such multilingual contexts, it is necessary to take</w:t>
      </w:r>
      <w:r w:rsidR="0095699F">
        <w:rPr>
          <w:rFonts w:ascii="Times New Roman" w:hAnsi="Times New Roman" w:cs="Times New Roman"/>
          <w:sz w:val="24"/>
          <w:szCs w:val="24"/>
          <w:lang w:val="en-GB"/>
        </w:rPr>
        <w:t xml:space="preserve"> </w:t>
      </w:r>
      <w:r w:rsidRPr="00D0038F">
        <w:rPr>
          <w:rFonts w:ascii="Times New Roman" w:hAnsi="Times New Roman" w:cs="Times New Roman"/>
          <w:sz w:val="24"/>
          <w:szCs w:val="24"/>
          <w:lang w:val="en-GB"/>
        </w:rPr>
        <w:t xml:space="preserve">into account the effects that an earlier or later onset in the L1 and the L2 may have on development and learning in the L3. At the same time, it is also necessary to consider the asymmetries in the proficiency level of all the languages of the multilingual learner, and how they constrain and shape subsequent language acquisition. Finally, this chapter has given </w:t>
      </w:r>
      <w:r w:rsidRPr="00D0038F">
        <w:rPr>
          <w:rFonts w:ascii="Times New Roman" w:hAnsi="Times New Roman" w:cs="Times New Roman"/>
          <w:sz w:val="24"/>
          <w:szCs w:val="24"/>
          <w:lang w:val="en-GB"/>
        </w:rPr>
        <w:lastRenderedPageBreak/>
        <w:t xml:space="preserve">a grasp of current research on crosslinguistic influence in third language acquisition, with a focus on how native and non-native languages interact in the mind of the multilingual learner, and what the consequences of this interaction are for interlanguage development in the acquisition of a third or additional language. </w:t>
      </w:r>
    </w:p>
    <w:p w14:paraId="34AADCF8" w14:textId="77777777" w:rsidR="00CF6CD5" w:rsidRPr="00D0038F" w:rsidRDefault="00CF6CD5" w:rsidP="00CF6CD5">
      <w:pPr>
        <w:spacing w:line="480" w:lineRule="auto"/>
        <w:jc w:val="both"/>
        <w:rPr>
          <w:rFonts w:ascii="Times New Roman" w:hAnsi="Times New Roman" w:cs="Times New Roman"/>
          <w:sz w:val="24"/>
          <w:szCs w:val="24"/>
          <w:lang w:val="en-GB"/>
        </w:rPr>
      </w:pPr>
    </w:p>
    <w:p w14:paraId="34A118ED" w14:textId="77777777" w:rsidR="003A56B7" w:rsidRPr="00815755" w:rsidRDefault="003A56B7" w:rsidP="00CF6CD5">
      <w:pPr>
        <w:spacing w:line="480" w:lineRule="auto"/>
        <w:jc w:val="both"/>
        <w:rPr>
          <w:rFonts w:ascii="Times New Roman" w:hAnsi="Times New Roman" w:cs="Times New Roman"/>
          <w:sz w:val="24"/>
          <w:szCs w:val="24"/>
        </w:rPr>
      </w:pPr>
    </w:p>
    <w:p w14:paraId="1FBE3290" w14:textId="77777777" w:rsidR="002A5BBD" w:rsidRPr="00815755" w:rsidRDefault="002A5BBD" w:rsidP="002A5BBD">
      <w:pPr>
        <w:spacing w:line="480" w:lineRule="auto"/>
        <w:jc w:val="both"/>
        <w:rPr>
          <w:rFonts w:ascii="Times New Roman" w:hAnsi="Times New Roman" w:cs="Times New Roman"/>
          <w:sz w:val="24"/>
          <w:szCs w:val="24"/>
        </w:rPr>
      </w:pPr>
    </w:p>
    <w:p w14:paraId="7678DC8B" w14:textId="674B24C1" w:rsidR="00AB7C03" w:rsidRDefault="00FD05B7" w:rsidP="00E832AD">
      <w:pPr>
        <w:jc w:val="both"/>
        <w:rPr>
          <w:rFonts w:ascii="Times New Roman" w:hAnsi="Times New Roman" w:cs="Times New Roman"/>
          <w:b/>
          <w:lang w:eastAsia="zh-CN"/>
        </w:rPr>
      </w:pPr>
      <w:r w:rsidRPr="00815755">
        <w:rPr>
          <w:rFonts w:ascii="Times New Roman" w:hAnsi="Times New Roman" w:cs="Times New Roman"/>
          <w:b/>
          <w:lang w:eastAsia="zh-CN"/>
        </w:rPr>
        <w:t>REFERENCES</w:t>
      </w:r>
    </w:p>
    <w:p w14:paraId="2C12EE90" w14:textId="77777777" w:rsidR="00393B6C" w:rsidRPr="00815755" w:rsidRDefault="00393B6C" w:rsidP="00E832AD">
      <w:pPr>
        <w:jc w:val="both"/>
        <w:rPr>
          <w:rFonts w:ascii="Times New Roman" w:hAnsi="Times New Roman" w:cs="Times New Roman"/>
          <w:b/>
          <w:lang w:eastAsia="zh-CN"/>
        </w:rPr>
      </w:pPr>
    </w:p>
    <w:p w14:paraId="541472A0"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Abunuwara</w:t>
      </w:r>
      <w:proofErr w:type="spellEnd"/>
      <w:r w:rsidRPr="000841D4">
        <w:rPr>
          <w:rFonts w:ascii="Times New Roman" w:hAnsi="Times New Roman" w:cs="Times New Roman"/>
          <w:lang w:val="en-GB"/>
        </w:rPr>
        <w:t xml:space="preserve">, Ehab. 1992. The structure of the trilingual lexicon. </w:t>
      </w:r>
      <w:r w:rsidRPr="000841D4">
        <w:rPr>
          <w:rFonts w:ascii="Times New Roman" w:hAnsi="Times New Roman" w:cs="Times New Roman"/>
          <w:i/>
          <w:lang w:val="en-GB"/>
        </w:rPr>
        <w:t>European Journal of Cognitive Psychology</w:t>
      </w:r>
      <w:r w:rsidRPr="000841D4">
        <w:rPr>
          <w:rFonts w:ascii="Times New Roman" w:hAnsi="Times New Roman" w:cs="Times New Roman"/>
          <w:lang w:val="en-GB"/>
        </w:rPr>
        <w:t xml:space="preserve"> 4. 311</w:t>
      </w:r>
      <w:r w:rsidRPr="000841D4">
        <w:rPr>
          <w:w w:val="105"/>
          <w:sz w:val="19"/>
        </w:rPr>
        <w:t>–</w:t>
      </w:r>
      <w:r w:rsidRPr="000841D4">
        <w:rPr>
          <w:rFonts w:ascii="Times New Roman" w:hAnsi="Times New Roman" w:cs="Times New Roman"/>
          <w:lang w:val="en-GB"/>
        </w:rPr>
        <w:t>322.</w:t>
      </w:r>
    </w:p>
    <w:p w14:paraId="2F7E4875"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Angelovska</w:t>
      </w:r>
      <w:proofErr w:type="spellEnd"/>
      <w:r w:rsidRPr="000841D4">
        <w:rPr>
          <w:rFonts w:ascii="Times New Roman" w:hAnsi="Times New Roman" w:cs="Times New Roman"/>
          <w:lang w:val="en-GB"/>
        </w:rPr>
        <w:t xml:space="preserve">, Tanja &amp; Hahn, Angela. 2017. </w:t>
      </w:r>
      <w:r w:rsidRPr="000841D4">
        <w:rPr>
          <w:rFonts w:ascii="Times New Roman" w:hAnsi="Times New Roman" w:cs="Times New Roman"/>
          <w:i/>
          <w:lang w:val="en-GB"/>
        </w:rPr>
        <w:t>L3 syntactic transfer. Models, new developments and implications</w:t>
      </w:r>
      <w:r w:rsidRPr="000841D4">
        <w:rPr>
          <w:rFonts w:ascii="Times New Roman" w:hAnsi="Times New Roman" w:cs="Times New Roman"/>
          <w:lang w:val="en-GB"/>
        </w:rPr>
        <w:t xml:space="preserve">.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1AAE6C4D"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Aronin</w:t>
      </w:r>
      <w:proofErr w:type="spellEnd"/>
      <w:r w:rsidRPr="000841D4">
        <w:rPr>
          <w:rFonts w:ascii="Times New Roman" w:hAnsi="Times New Roman" w:cs="Times New Roman"/>
          <w:lang w:val="en-GB"/>
        </w:rPr>
        <w:t xml:space="preserve">, Larissa &amp; Singleton, David. 2008. Multilingualism as a new linguistic dispensation. </w:t>
      </w:r>
      <w:r w:rsidRPr="000841D4">
        <w:rPr>
          <w:rFonts w:ascii="Times New Roman" w:hAnsi="Times New Roman" w:cs="Times New Roman"/>
          <w:i/>
          <w:lang w:val="en-GB"/>
        </w:rPr>
        <w:t>International Journal of Multilingualism</w:t>
      </w:r>
      <w:r w:rsidRPr="000841D4">
        <w:rPr>
          <w:rFonts w:ascii="Times New Roman" w:hAnsi="Times New Roman" w:cs="Times New Roman"/>
          <w:lang w:val="en-GB"/>
        </w:rPr>
        <w:t xml:space="preserve"> 5. 1</w:t>
      </w:r>
      <w:r w:rsidRPr="000841D4">
        <w:rPr>
          <w:w w:val="105"/>
          <w:sz w:val="19"/>
        </w:rPr>
        <w:t>–</w:t>
      </w:r>
      <w:r w:rsidRPr="000841D4">
        <w:rPr>
          <w:rFonts w:ascii="Times New Roman" w:hAnsi="Times New Roman" w:cs="Times New Roman"/>
          <w:lang w:val="en-GB"/>
        </w:rPr>
        <w:t xml:space="preserve">16. </w:t>
      </w:r>
    </w:p>
    <w:p w14:paraId="307D7780"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Baars</w:t>
      </w:r>
      <w:proofErr w:type="spellEnd"/>
      <w:r w:rsidRPr="000841D4">
        <w:rPr>
          <w:rFonts w:ascii="Times New Roman" w:hAnsi="Times New Roman" w:cs="Times New Roman"/>
          <w:lang w:val="en-GB"/>
        </w:rPr>
        <w:t xml:space="preserve">, Bernard &amp; Franklin, Stan. 2003. How conscious experience and working memory interact. </w:t>
      </w:r>
      <w:r w:rsidRPr="000841D4">
        <w:rPr>
          <w:rFonts w:ascii="Times New Roman" w:hAnsi="Times New Roman" w:cs="Times New Roman"/>
          <w:i/>
          <w:lang w:val="en-GB"/>
        </w:rPr>
        <w:t>Trends in Cognitive Sciences</w:t>
      </w:r>
      <w:r w:rsidRPr="000841D4">
        <w:rPr>
          <w:rFonts w:ascii="Times New Roman" w:hAnsi="Times New Roman" w:cs="Times New Roman"/>
          <w:lang w:val="en-GB"/>
        </w:rPr>
        <w:t xml:space="preserve"> 7. 166</w:t>
      </w:r>
      <w:r w:rsidRPr="000841D4">
        <w:rPr>
          <w:w w:val="105"/>
          <w:sz w:val="19"/>
        </w:rPr>
        <w:t>–</w:t>
      </w:r>
      <w:r w:rsidRPr="000841D4">
        <w:rPr>
          <w:rFonts w:ascii="Times New Roman" w:hAnsi="Times New Roman" w:cs="Times New Roman"/>
          <w:lang w:val="en-GB"/>
        </w:rPr>
        <w:t>172.</w:t>
      </w:r>
    </w:p>
    <w:p w14:paraId="585E45CF" w14:textId="789F2568"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rPr>
        <w:t>Bardel</w:t>
      </w:r>
      <w:proofErr w:type="spellEnd"/>
      <w:r w:rsidRPr="000841D4">
        <w:rPr>
          <w:rFonts w:ascii="Times New Roman" w:hAnsi="Times New Roman" w:cs="Times New Roman"/>
        </w:rPr>
        <w:t xml:space="preserve">, Camilla. 2019. </w:t>
      </w:r>
      <w:r w:rsidRPr="000841D4">
        <w:rPr>
          <w:rFonts w:ascii="Times New Roman" w:eastAsia="Times New Roman" w:hAnsi="Times New Roman" w:cs="Times New Roman"/>
          <w:bCs/>
          <w:shd w:val="clear" w:color="auto" w:fill="FFFFFF"/>
          <w:lang w:eastAsia="sv-SE"/>
        </w:rPr>
        <w:t>Syntactic Transfer in L3 Learning: What do models and results tell us about learning and teaching a third language?</w:t>
      </w:r>
      <w:r w:rsidRPr="000841D4">
        <w:rPr>
          <w:rFonts w:ascii="Times New Roman" w:eastAsia="Times New Roman" w:hAnsi="Times New Roman" w:cs="Times New Roman"/>
          <w:lang w:eastAsia="sv-SE"/>
        </w:rPr>
        <w:t xml:space="preserve"> In </w:t>
      </w:r>
      <w:r w:rsidRPr="000841D4">
        <w:rPr>
          <w:rFonts w:ascii="Times New Roman" w:eastAsia="Times New Roman" w:hAnsi="Times New Roman" w:cs="Times New Roman"/>
          <w:shd w:val="clear" w:color="auto" w:fill="FFFFFF"/>
          <w:lang w:eastAsia="sv-SE"/>
        </w:rPr>
        <w:t>Gutierrez-</w:t>
      </w:r>
      <w:proofErr w:type="spellStart"/>
      <w:r w:rsidRPr="000841D4">
        <w:rPr>
          <w:rFonts w:ascii="Times New Roman" w:eastAsia="Times New Roman" w:hAnsi="Times New Roman" w:cs="Times New Roman"/>
          <w:shd w:val="clear" w:color="auto" w:fill="FFFFFF"/>
          <w:lang w:eastAsia="sv-SE"/>
        </w:rPr>
        <w:t>Mangado</w:t>
      </w:r>
      <w:proofErr w:type="spellEnd"/>
      <w:r w:rsidR="0015233F">
        <w:rPr>
          <w:rFonts w:ascii="Times New Roman" w:eastAsia="Times New Roman" w:hAnsi="Times New Roman" w:cs="Times New Roman"/>
          <w:shd w:val="clear" w:color="auto" w:fill="FFFFFF"/>
          <w:lang w:eastAsia="sv-SE"/>
        </w:rPr>
        <w:t xml:space="preserve">, </w:t>
      </w:r>
      <w:proofErr w:type="spellStart"/>
      <w:r w:rsidRPr="000841D4">
        <w:rPr>
          <w:rFonts w:ascii="Times New Roman" w:eastAsia="Times New Roman" w:hAnsi="Times New Roman" w:cs="Times New Roman"/>
          <w:shd w:val="clear" w:color="auto" w:fill="FFFFFF"/>
          <w:lang w:eastAsia="sv-SE"/>
        </w:rPr>
        <w:t>Junkal</w:t>
      </w:r>
      <w:proofErr w:type="spellEnd"/>
      <w:r w:rsidRPr="000841D4">
        <w:rPr>
          <w:rFonts w:ascii="Times New Roman" w:eastAsia="Times New Roman" w:hAnsi="Times New Roman" w:cs="Times New Roman"/>
          <w:shd w:val="clear" w:color="auto" w:fill="FFFFFF"/>
          <w:lang w:eastAsia="sv-SE"/>
        </w:rPr>
        <w:t xml:space="preserve">, Martínez-Adrián, María &amp; Gallardo-del-Puerto, Francisco (eds.), </w:t>
      </w:r>
      <w:r w:rsidRPr="000841D4">
        <w:rPr>
          <w:rFonts w:ascii="Times New Roman" w:eastAsia="Times New Roman" w:hAnsi="Times New Roman" w:cs="Times New Roman"/>
          <w:i/>
          <w:shd w:val="clear" w:color="auto" w:fill="FFFFFF"/>
          <w:lang w:eastAsia="sv-SE"/>
        </w:rPr>
        <w:t>Cross-linguistic influence: From empirical evidence to classroom practice</w:t>
      </w:r>
      <w:r w:rsidRPr="000841D4">
        <w:rPr>
          <w:rFonts w:ascii="Times New Roman" w:eastAsia="Times New Roman" w:hAnsi="Times New Roman" w:cs="Times New Roman"/>
          <w:shd w:val="clear" w:color="auto" w:fill="FFFFFF"/>
          <w:lang w:eastAsia="sv-SE"/>
        </w:rPr>
        <w:t>, 101</w:t>
      </w:r>
      <w:r w:rsidRPr="000841D4">
        <w:rPr>
          <w:w w:val="105"/>
          <w:sz w:val="19"/>
        </w:rPr>
        <w:t>–</w:t>
      </w:r>
      <w:r w:rsidRPr="000841D4">
        <w:rPr>
          <w:rFonts w:ascii="Times New Roman" w:eastAsia="Times New Roman" w:hAnsi="Times New Roman" w:cs="Times New Roman"/>
          <w:shd w:val="clear" w:color="auto" w:fill="FFFFFF"/>
          <w:lang w:eastAsia="sv-SE"/>
        </w:rPr>
        <w:t>120. Basel: Springer.</w:t>
      </w:r>
    </w:p>
    <w:p w14:paraId="33A90E03"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lang w:val="en-GB"/>
        </w:rPr>
        <w:t>Bardel</w:t>
      </w:r>
      <w:proofErr w:type="spellEnd"/>
      <w:r w:rsidRPr="000841D4">
        <w:rPr>
          <w:rFonts w:ascii="Times New Roman" w:hAnsi="Times New Roman" w:cs="Times New Roman"/>
          <w:lang w:val="en-GB"/>
        </w:rPr>
        <w:t xml:space="preserve">, Camilla &amp; Falk, </w:t>
      </w:r>
      <w:proofErr w:type="spellStart"/>
      <w:r w:rsidRPr="000841D4">
        <w:rPr>
          <w:rFonts w:ascii="Times New Roman" w:hAnsi="Times New Roman" w:cs="Times New Roman"/>
          <w:lang w:val="en-GB"/>
        </w:rPr>
        <w:t>Ylva</w:t>
      </w:r>
      <w:proofErr w:type="spellEnd"/>
      <w:r w:rsidRPr="000841D4">
        <w:rPr>
          <w:rFonts w:ascii="Times New Roman" w:hAnsi="Times New Roman" w:cs="Times New Roman"/>
          <w:lang w:val="en-GB"/>
        </w:rPr>
        <w:t xml:space="preserve">. 2007. </w:t>
      </w:r>
      <w:r w:rsidRPr="000841D4">
        <w:rPr>
          <w:rFonts w:ascii="Times New Roman" w:hAnsi="Times New Roman" w:cs="Times New Roman"/>
        </w:rPr>
        <w:t>The role of the second language in third language acquisition: The case</w:t>
      </w:r>
      <w:r w:rsidRPr="000841D4">
        <w:rPr>
          <w:rFonts w:ascii="Times New Roman" w:hAnsi="Times New Roman" w:cs="Times New Roman"/>
          <w:lang w:val="en-GB"/>
        </w:rPr>
        <w:t xml:space="preserve"> </w:t>
      </w:r>
      <w:r w:rsidRPr="000841D4">
        <w:rPr>
          <w:rFonts w:ascii="Times New Roman" w:hAnsi="Times New Roman" w:cs="Times New Roman"/>
        </w:rPr>
        <w:t xml:space="preserve">of Germanic syntax. </w:t>
      </w:r>
      <w:r w:rsidRPr="000841D4">
        <w:rPr>
          <w:rFonts w:ascii="Times New Roman" w:hAnsi="Times New Roman" w:cs="Times New Roman"/>
          <w:i/>
        </w:rPr>
        <w:t>Second Language Research</w:t>
      </w:r>
      <w:r w:rsidRPr="000841D4">
        <w:rPr>
          <w:rFonts w:ascii="Times New Roman" w:hAnsi="Times New Roman" w:cs="Times New Roman"/>
        </w:rPr>
        <w:t xml:space="preserve"> 23. 459</w:t>
      </w:r>
      <w:r w:rsidRPr="000841D4">
        <w:rPr>
          <w:w w:val="105"/>
          <w:sz w:val="19"/>
        </w:rPr>
        <w:t>–</w:t>
      </w:r>
      <w:r w:rsidRPr="000841D4">
        <w:rPr>
          <w:rFonts w:ascii="Times New Roman" w:hAnsi="Times New Roman" w:cs="Times New Roman"/>
        </w:rPr>
        <w:t>484.</w:t>
      </w:r>
    </w:p>
    <w:p w14:paraId="778B4D92"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Bardel</w:t>
      </w:r>
      <w:proofErr w:type="spellEnd"/>
      <w:r w:rsidRPr="000841D4">
        <w:rPr>
          <w:rFonts w:ascii="Times New Roman" w:hAnsi="Times New Roman" w:cs="Times New Roman"/>
        </w:rPr>
        <w:t xml:space="preserve">, Camilla &amp; Lindqvist, Christina. 2007. The role of proficiency and psychotypology in lexical cross-linguistic influence. A study of a multilingual learner of Italian L3. In </w:t>
      </w:r>
      <w:proofErr w:type="spellStart"/>
      <w:r w:rsidRPr="000841D4">
        <w:rPr>
          <w:rFonts w:ascii="Times New Roman" w:hAnsi="Times New Roman" w:cs="Times New Roman"/>
        </w:rPr>
        <w:t>Chini</w:t>
      </w:r>
      <w:proofErr w:type="spellEnd"/>
      <w:r w:rsidRPr="000841D4">
        <w:rPr>
          <w:rFonts w:ascii="Times New Roman" w:hAnsi="Times New Roman" w:cs="Times New Roman"/>
        </w:rPr>
        <w:t xml:space="preserve">, Marina &amp; </w:t>
      </w:r>
      <w:proofErr w:type="spellStart"/>
      <w:r w:rsidRPr="000841D4">
        <w:rPr>
          <w:rFonts w:ascii="Times New Roman" w:hAnsi="Times New Roman" w:cs="Times New Roman"/>
        </w:rPr>
        <w:t>Desideri</w:t>
      </w:r>
      <w:proofErr w:type="spellEnd"/>
      <w:r w:rsidRPr="000841D4">
        <w:rPr>
          <w:rFonts w:ascii="Times New Roman" w:hAnsi="Times New Roman" w:cs="Times New Roman"/>
        </w:rPr>
        <w:t xml:space="preserve">, Paola &amp; </w:t>
      </w:r>
      <w:proofErr w:type="spellStart"/>
      <w:r w:rsidRPr="000841D4">
        <w:rPr>
          <w:rFonts w:ascii="Times New Roman" w:hAnsi="Times New Roman" w:cs="Times New Roman"/>
        </w:rPr>
        <w:t>Favilla</w:t>
      </w:r>
      <w:proofErr w:type="spellEnd"/>
      <w:r w:rsidRPr="000841D4">
        <w:rPr>
          <w:rFonts w:ascii="Times New Roman" w:hAnsi="Times New Roman" w:cs="Times New Roman"/>
        </w:rPr>
        <w:t xml:space="preserve"> Maria Elena &amp; </w:t>
      </w:r>
      <w:proofErr w:type="spellStart"/>
      <w:r w:rsidRPr="000841D4">
        <w:rPr>
          <w:rFonts w:ascii="Times New Roman" w:hAnsi="Times New Roman" w:cs="Times New Roman"/>
        </w:rPr>
        <w:t>Pallotti</w:t>
      </w:r>
      <w:proofErr w:type="spellEnd"/>
      <w:r w:rsidRPr="000841D4">
        <w:rPr>
          <w:rFonts w:ascii="Times New Roman" w:hAnsi="Times New Roman" w:cs="Times New Roman"/>
        </w:rPr>
        <w:t xml:space="preserve">, Gabriele (eds.), </w:t>
      </w:r>
      <w:proofErr w:type="spellStart"/>
      <w:r w:rsidRPr="000841D4">
        <w:rPr>
          <w:rFonts w:ascii="Times New Roman" w:hAnsi="Times New Roman" w:cs="Times New Roman"/>
          <w:i/>
        </w:rPr>
        <w:t>Atti</w:t>
      </w:r>
      <w:proofErr w:type="spellEnd"/>
      <w:r w:rsidRPr="000841D4">
        <w:rPr>
          <w:rFonts w:ascii="Times New Roman" w:hAnsi="Times New Roman" w:cs="Times New Roman"/>
          <w:i/>
        </w:rPr>
        <w:t xml:space="preserve"> del VI </w:t>
      </w:r>
      <w:proofErr w:type="spellStart"/>
      <w:r w:rsidRPr="000841D4">
        <w:rPr>
          <w:rFonts w:ascii="Times New Roman" w:hAnsi="Times New Roman" w:cs="Times New Roman"/>
          <w:i/>
        </w:rPr>
        <w:t>Congresso</w:t>
      </w:r>
      <w:proofErr w:type="spellEnd"/>
      <w:r w:rsidRPr="000841D4">
        <w:rPr>
          <w:rFonts w:ascii="Times New Roman" w:hAnsi="Times New Roman" w:cs="Times New Roman"/>
          <w:i/>
        </w:rPr>
        <w:t xml:space="preserve"> di </w:t>
      </w:r>
      <w:proofErr w:type="spellStart"/>
      <w:r w:rsidRPr="000841D4">
        <w:rPr>
          <w:rFonts w:ascii="Times New Roman" w:hAnsi="Times New Roman" w:cs="Times New Roman"/>
          <w:i/>
        </w:rPr>
        <w:t>Studi</w:t>
      </w:r>
      <w:proofErr w:type="spellEnd"/>
      <w:r w:rsidRPr="000841D4">
        <w:rPr>
          <w:rFonts w:ascii="Times New Roman" w:hAnsi="Times New Roman" w:cs="Times New Roman"/>
          <w:i/>
        </w:rPr>
        <w:t xml:space="preserve"> dell’ </w:t>
      </w:r>
      <w:proofErr w:type="spellStart"/>
      <w:r w:rsidRPr="000841D4">
        <w:rPr>
          <w:rFonts w:ascii="Times New Roman" w:hAnsi="Times New Roman" w:cs="Times New Roman"/>
          <w:i/>
        </w:rPr>
        <w:t>Associazione</w:t>
      </w:r>
      <w:proofErr w:type="spellEnd"/>
      <w:r w:rsidRPr="000841D4">
        <w:rPr>
          <w:rFonts w:ascii="Times New Roman" w:hAnsi="Times New Roman" w:cs="Times New Roman"/>
          <w:i/>
        </w:rPr>
        <w:t xml:space="preserve"> </w:t>
      </w:r>
      <w:proofErr w:type="spellStart"/>
      <w:r w:rsidRPr="000841D4">
        <w:rPr>
          <w:rFonts w:ascii="Times New Roman" w:hAnsi="Times New Roman" w:cs="Times New Roman"/>
          <w:i/>
        </w:rPr>
        <w:t>Italiana</w:t>
      </w:r>
      <w:proofErr w:type="spellEnd"/>
      <w:r w:rsidRPr="000841D4">
        <w:rPr>
          <w:rFonts w:ascii="Times New Roman" w:hAnsi="Times New Roman" w:cs="Times New Roman"/>
          <w:i/>
        </w:rPr>
        <w:t xml:space="preserve"> di </w:t>
      </w:r>
      <w:proofErr w:type="spellStart"/>
      <w:r w:rsidRPr="000841D4">
        <w:rPr>
          <w:rFonts w:ascii="Times New Roman" w:hAnsi="Times New Roman" w:cs="Times New Roman"/>
          <w:i/>
        </w:rPr>
        <w:t>Linguistica</w:t>
      </w:r>
      <w:proofErr w:type="spellEnd"/>
      <w:r w:rsidRPr="000841D4">
        <w:rPr>
          <w:rFonts w:ascii="Times New Roman" w:hAnsi="Times New Roman" w:cs="Times New Roman"/>
          <w:i/>
        </w:rPr>
        <w:t xml:space="preserve"> </w:t>
      </w:r>
      <w:proofErr w:type="spellStart"/>
      <w:r w:rsidRPr="000841D4">
        <w:rPr>
          <w:rFonts w:ascii="Times New Roman" w:hAnsi="Times New Roman" w:cs="Times New Roman"/>
          <w:i/>
        </w:rPr>
        <w:t>Applicata</w:t>
      </w:r>
      <w:proofErr w:type="spellEnd"/>
      <w:r w:rsidRPr="000841D4">
        <w:rPr>
          <w:rFonts w:ascii="Times New Roman" w:hAnsi="Times New Roman" w:cs="Times New Roman"/>
        </w:rPr>
        <w:t>, 123</w:t>
      </w:r>
      <w:r w:rsidRPr="000841D4">
        <w:rPr>
          <w:w w:val="105"/>
          <w:sz w:val="19"/>
        </w:rPr>
        <w:t>–</w:t>
      </w:r>
      <w:r w:rsidRPr="000841D4">
        <w:rPr>
          <w:rFonts w:ascii="Times New Roman" w:hAnsi="Times New Roman" w:cs="Times New Roman"/>
        </w:rPr>
        <w:t xml:space="preserve">145. Perugia: Guerra </w:t>
      </w:r>
      <w:proofErr w:type="spellStart"/>
      <w:r w:rsidRPr="000841D4">
        <w:rPr>
          <w:rFonts w:ascii="Times New Roman" w:hAnsi="Times New Roman" w:cs="Times New Roman"/>
        </w:rPr>
        <w:t>Editore</w:t>
      </w:r>
      <w:proofErr w:type="spellEnd"/>
      <w:r w:rsidRPr="000841D4">
        <w:rPr>
          <w:rFonts w:ascii="Times New Roman" w:hAnsi="Times New Roman" w:cs="Times New Roman"/>
        </w:rPr>
        <w:t xml:space="preserve">. </w:t>
      </w:r>
    </w:p>
    <w:p w14:paraId="362BDAFE"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Bardel</w:t>
      </w:r>
      <w:proofErr w:type="spellEnd"/>
      <w:r w:rsidRPr="000841D4">
        <w:rPr>
          <w:rFonts w:ascii="Times New Roman" w:hAnsi="Times New Roman" w:cs="Times New Roman"/>
          <w:lang w:val="en-GB"/>
        </w:rPr>
        <w:t xml:space="preserve">, Camilla &amp; Falk, </w:t>
      </w:r>
      <w:proofErr w:type="spellStart"/>
      <w:r w:rsidRPr="000841D4">
        <w:rPr>
          <w:rFonts w:ascii="Times New Roman" w:hAnsi="Times New Roman" w:cs="Times New Roman"/>
          <w:lang w:val="en-GB"/>
        </w:rPr>
        <w:t>Ylva</w:t>
      </w:r>
      <w:proofErr w:type="spellEnd"/>
      <w:r w:rsidRPr="000841D4">
        <w:rPr>
          <w:rFonts w:ascii="Times New Roman" w:hAnsi="Times New Roman" w:cs="Times New Roman"/>
          <w:lang w:val="en-GB"/>
        </w:rPr>
        <w:t xml:space="preserve">. 2012. The L2 status factor and the declarative/procedural distinction. In </w:t>
      </w:r>
      <w:proofErr w:type="spellStart"/>
      <w:r w:rsidRPr="000841D4">
        <w:rPr>
          <w:rFonts w:ascii="Times New Roman" w:hAnsi="Times New Roman" w:cs="Times New Roman"/>
          <w:lang w:val="en-GB"/>
        </w:rPr>
        <w:t>Cabrelli</w:t>
      </w:r>
      <w:proofErr w:type="spellEnd"/>
      <w:r w:rsidRPr="000841D4">
        <w:rPr>
          <w:rFonts w:ascii="Times New Roman" w:hAnsi="Times New Roman" w:cs="Times New Roman"/>
          <w:lang w:val="en-GB"/>
        </w:rPr>
        <w:t xml:space="preserve"> Amaro, Jennifer &amp; Flynn, Suzanne &amp; Rothman, Jason (eds.), </w:t>
      </w:r>
      <w:r w:rsidRPr="000841D4">
        <w:rPr>
          <w:rFonts w:ascii="Times New Roman" w:hAnsi="Times New Roman" w:cs="Times New Roman"/>
          <w:i/>
          <w:lang w:val="en-GB"/>
        </w:rPr>
        <w:t>Third language acquisition in adulthood</w:t>
      </w:r>
      <w:r w:rsidRPr="000841D4">
        <w:rPr>
          <w:rFonts w:ascii="Times New Roman" w:hAnsi="Times New Roman" w:cs="Times New Roman"/>
          <w:lang w:val="en-GB"/>
        </w:rPr>
        <w:t>, 61</w:t>
      </w:r>
      <w:r w:rsidRPr="000841D4">
        <w:rPr>
          <w:w w:val="105"/>
          <w:sz w:val="19"/>
        </w:rPr>
        <w:t>–</w:t>
      </w:r>
      <w:r w:rsidRPr="000841D4">
        <w:rPr>
          <w:rFonts w:ascii="Times New Roman" w:hAnsi="Times New Roman" w:cs="Times New Roman"/>
          <w:lang w:val="en-GB"/>
        </w:rPr>
        <w:t xml:space="preserve">78.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4B7D0CFA" w14:textId="0C6AFC59"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Bardel</w:t>
      </w:r>
      <w:proofErr w:type="spellEnd"/>
      <w:r w:rsidRPr="000841D4">
        <w:rPr>
          <w:rFonts w:ascii="Times New Roman" w:hAnsi="Times New Roman" w:cs="Times New Roman"/>
          <w:lang w:val="en-GB"/>
        </w:rPr>
        <w:t xml:space="preserve">, Camilla &amp; Sánchez, Laura. 2017. The L2 status factor hypothesis revisited: </w:t>
      </w:r>
      <w:r w:rsidR="00AC50D7">
        <w:rPr>
          <w:rFonts w:ascii="Times New Roman" w:hAnsi="Times New Roman" w:cs="Times New Roman"/>
          <w:lang w:val="en-GB"/>
        </w:rPr>
        <w:t>T</w:t>
      </w:r>
      <w:r w:rsidRPr="000841D4">
        <w:rPr>
          <w:rFonts w:ascii="Times New Roman" w:hAnsi="Times New Roman" w:cs="Times New Roman"/>
          <w:lang w:val="en-GB"/>
        </w:rPr>
        <w:t xml:space="preserve">he role of metalinguistic knowledge, working memory, attention and noticing in third language learning. In </w:t>
      </w:r>
      <w:proofErr w:type="spellStart"/>
      <w:r w:rsidRPr="000841D4">
        <w:rPr>
          <w:rFonts w:ascii="Times New Roman" w:hAnsi="Times New Roman" w:cs="Times New Roman"/>
          <w:lang w:val="en-GB"/>
        </w:rPr>
        <w:lastRenderedPageBreak/>
        <w:t>Angelovksa</w:t>
      </w:r>
      <w:proofErr w:type="spellEnd"/>
      <w:r w:rsidRPr="000841D4">
        <w:rPr>
          <w:rFonts w:ascii="Times New Roman" w:hAnsi="Times New Roman" w:cs="Times New Roman"/>
          <w:lang w:val="en-GB"/>
        </w:rPr>
        <w:t xml:space="preserve">, Tanja &amp; Hahn, Angela (eds.), </w:t>
      </w:r>
      <w:r w:rsidRPr="000841D4">
        <w:rPr>
          <w:rFonts w:ascii="Times New Roman" w:hAnsi="Times New Roman" w:cs="Times New Roman"/>
          <w:i/>
          <w:lang w:val="en-GB"/>
        </w:rPr>
        <w:t>L3 syntactic transfer. Models, new developments and implications</w:t>
      </w:r>
      <w:r w:rsidRPr="000841D4">
        <w:rPr>
          <w:rFonts w:ascii="Times New Roman" w:hAnsi="Times New Roman" w:cs="Times New Roman"/>
          <w:lang w:val="en-GB"/>
        </w:rPr>
        <w:t>, 85</w:t>
      </w:r>
      <w:r w:rsidRPr="000841D4">
        <w:rPr>
          <w:w w:val="105"/>
          <w:sz w:val="19"/>
        </w:rPr>
        <w:t>–</w:t>
      </w:r>
      <w:r w:rsidRPr="000841D4">
        <w:rPr>
          <w:rFonts w:ascii="Times New Roman" w:hAnsi="Times New Roman" w:cs="Times New Roman"/>
          <w:lang w:val="en-GB"/>
        </w:rPr>
        <w:t xml:space="preserve">101.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1767B055"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Bennamoun</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Elabbas</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Montrul</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Silvina</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Polinsky</w:t>
      </w:r>
      <w:proofErr w:type="spellEnd"/>
      <w:r w:rsidRPr="000841D4">
        <w:rPr>
          <w:rFonts w:ascii="Times New Roman" w:hAnsi="Times New Roman" w:cs="Times New Roman"/>
        </w:rPr>
        <w:t xml:space="preserve">, Maria. 2013. Heritage languages and their speakers: Opportunities and challenges for linguistics. </w:t>
      </w:r>
      <w:r w:rsidRPr="000841D4">
        <w:rPr>
          <w:rFonts w:ascii="Times New Roman" w:hAnsi="Times New Roman" w:cs="Times New Roman"/>
          <w:i/>
        </w:rPr>
        <w:t>Theoretical Linguistics</w:t>
      </w:r>
      <w:r w:rsidRPr="000841D4">
        <w:rPr>
          <w:rFonts w:ascii="Times New Roman" w:hAnsi="Times New Roman" w:cs="Times New Roman"/>
        </w:rPr>
        <w:t xml:space="preserve"> 39. 129</w:t>
      </w:r>
      <w:r w:rsidRPr="000841D4">
        <w:rPr>
          <w:w w:val="105"/>
          <w:sz w:val="19"/>
        </w:rPr>
        <w:t>–</w:t>
      </w:r>
      <w:r w:rsidRPr="000841D4">
        <w:rPr>
          <w:rFonts w:ascii="Times New Roman" w:hAnsi="Times New Roman" w:cs="Times New Roman"/>
        </w:rPr>
        <w:t>181.</w:t>
      </w:r>
    </w:p>
    <w:p w14:paraId="7FE47ABA"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Bouvy</w:t>
      </w:r>
      <w:proofErr w:type="spellEnd"/>
      <w:r w:rsidRPr="000841D4">
        <w:rPr>
          <w:rFonts w:ascii="Times New Roman" w:hAnsi="Times New Roman" w:cs="Times New Roman"/>
          <w:lang w:val="en-GB"/>
        </w:rPr>
        <w:t xml:space="preserve">, Christine. 2000. Towards the construction of a theory of crosslinguistic transfer. In </w:t>
      </w: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Jessner</w:t>
      </w:r>
      <w:proofErr w:type="spellEnd"/>
      <w:r w:rsidRPr="000841D4">
        <w:rPr>
          <w:rFonts w:ascii="Times New Roman" w:hAnsi="Times New Roman" w:cs="Times New Roman"/>
          <w:lang w:val="en-GB"/>
        </w:rPr>
        <w:t xml:space="preserve">, Ulrike (eds.), </w:t>
      </w:r>
      <w:r w:rsidRPr="000841D4">
        <w:rPr>
          <w:rFonts w:ascii="Times New Roman" w:hAnsi="Times New Roman" w:cs="Times New Roman"/>
          <w:i/>
          <w:lang w:val="en-GB"/>
        </w:rPr>
        <w:t>English in Europe: The acquisition of a third language</w:t>
      </w:r>
      <w:r w:rsidRPr="000841D4">
        <w:rPr>
          <w:rFonts w:ascii="Times New Roman" w:hAnsi="Times New Roman" w:cs="Times New Roman"/>
          <w:lang w:val="en-GB"/>
        </w:rPr>
        <w:t>, 143</w:t>
      </w:r>
      <w:r w:rsidRPr="000841D4">
        <w:rPr>
          <w:w w:val="105"/>
          <w:sz w:val="19"/>
        </w:rPr>
        <w:t>–</w:t>
      </w:r>
      <w:r w:rsidRPr="000841D4">
        <w:rPr>
          <w:rFonts w:ascii="Times New Roman" w:hAnsi="Times New Roman" w:cs="Times New Roman"/>
          <w:lang w:val="en-GB"/>
        </w:rPr>
        <w:t>156. Clevedon: Multilingual matters.</w:t>
      </w:r>
    </w:p>
    <w:p w14:paraId="7B452734"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Brohy</w:t>
      </w:r>
      <w:proofErr w:type="spellEnd"/>
      <w:r w:rsidRPr="000841D4">
        <w:rPr>
          <w:rFonts w:ascii="Times New Roman" w:hAnsi="Times New Roman" w:cs="Times New Roman"/>
          <w:lang w:val="en-GB"/>
        </w:rPr>
        <w:t xml:space="preserve">, 2001. Generic and/or specific advantages of bilingualism in a dynamic plurilingual situation: The case of French as official L3 in the school of </w:t>
      </w:r>
      <w:proofErr w:type="spellStart"/>
      <w:r w:rsidRPr="000841D4">
        <w:rPr>
          <w:rFonts w:ascii="Times New Roman" w:hAnsi="Times New Roman" w:cs="Times New Roman"/>
          <w:lang w:val="en-GB"/>
        </w:rPr>
        <w:t>Samedan</w:t>
      </w:r>
      <w:proofErr w:type="spellEnd"/>
      <w:r w:rsidRPr="000841D4">
        <w:rPr>
          <w:rFonts w:ascii="Times New Roman" w:hAnsi="Times New Roman" w:cs="Times New Roman"/>
          <w:lang w:val="en-GB"/>
        </w:rPr>
        <w:t xml:space="preserve"> (Switzerland). </w:t>
      </w:r>
      <w:r w:rsidRPr="000841D4">
        <w:rPr>
          <w:rFonts w:ascii="Times New Roman" w:hAnsi="Times New Roman" w:cs="Times New Roman"/>
          <w:i/>
          <w:lang w:val="en-GB"/>
        </w:rPr>
        <w:t>International Journal of Bilingual Education and Bilingualism</w:t>
      </w:r>
      <w:r w:rsidRPr="000841D4">
        <w:rPr>
          <w:rFonts w:ascii="Times New Roman" w:hAnsi="Times New Roman" w:cs="Times New Roman"/>
          <w:lang w:val="en-GB"/>
        </w:rPr>
        <w:t xml:space="preserve"> 4. 38</w:t>
      </w:r>
      <w:r w:rsidRPr="000841D4">
        <w:rPr>
          <w:w w:val="105"/>
          <w:sz w:val="19"/>
        </w:rPr>
        <w:t>–</w:t>
      </w:r>
      <w:r w:rsidRPr="000841D4">
        <w:rPr>
          <w:rFonts w:ascii="Times New Roman" w:hAnsi="Times New Roman" w:cs="Times New Roman"/>
          <w:lang w:val="en-GB"/>
        </w:rPr>
        <w:t>49.</w:t>
      </w:r>
    </w:p>
    <w:p w14:paraId="26FDFCFD"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Cabrelli</w:t>
      </w:r>
      <w:proofErr w:type="spellEnd"/>
      <w:r w:rsidRPr="000841D4">
        <w:rPr>
          <w:rFonts w:ascii="Times New Roman" w:hAnsi="Times New Roman" w:cs="Times New Roman"/>
          <w:lang w:val="en-GB"/>
        </w:rPr>
        <w:t xml:space="preserve">, Jennifer &amp; Flynn, Suzanne &amp; Rothman, Jason. 2012. </w:t>
      </w:r>
      <w:r w:rsidRPr="000841D4">
        <w:rPr>
          <w:rFonts w:ascii="Times New Roman" w:hAnsi="Times New Roman" w:cs="Times New Roman"/>
          <w:i/>
          <w:lang w:val="en-GB"/>
        </w:rPr>
        <w:t>Third language acquisition in adulthood</w:t>
      </w:r>
      <w:r w:rsidRPr="000841D4">
        <w:rPr>
          <w:rFonts w:ascii="Times New Roman" w:hAnsi="Times New Roman" w:cs="Times New Roman"/>
          <w:lang w:val="en-GB"/>
        </w:rPr>
        <w:t xml:space="preserve">.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78DF3C90" w14:textId="77777777" w:rsidR="005C108E" w:rsidRPr="00815755"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2000. Research on multilingual acquisition. In </w:t>
      </w: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Jessner</w:t>
      </w:r>
      <w:proofErr w:type="spellEnd"/>
      <w:r w:rsidRPr="000841D4">
        <w:rPr>
          <w:rFonts w:ascii="Times New Roman" w:hAnsi="Times New Roman" w:cs="Times New Roman"/>
          <w:lang w:val="en-GB"/>
        </w:rPr>
        <w:t xml:space="preserve">, Ulrike (eds.), </w:t>
      </w:r>
      <w:r w:rsidRPr="000841D4">
        <w:rPr>
          <w:rFonts w:ascii="Times New Roman" w:hAnsi="Times New Roman" w:cs="Times New Roman"/>
          <w:i/>
          <w:lang w:val="en-GB"/>
        </w:rPr>
        <w:t>English in Europe. The acquisition of a third language</w:t>
      </w:r>
      <w:r w:rsidRPr="000841D4">
        <w:rPr>
          <w:rFonts w:ascii="Times New Roman" w:hAnsi="Times New Roman" w:cs="Times New Roman"/>
          <w:lang w:val="en-GB"/>
        </w:rPr>
        <w:t>, 39</w:t>
      </w:r>
      <w:r w:rsidRPr="000841D4">
        <w:rPr>
          <w:w w:val="105"/>
          <w:sz w:val="19"/>
        </w:rPr>
        <w:t>–</w:t>
      </w:r>
      <w:r w:rsidRPr="000841D4">
        <w:rPr>
          <w:rFonts w:ascii="Times New Roman" w:hAnsi="Times New Roman" w:cs="Times New Roman"/>
          <w:lang w:val="en-GB"/>
        </w:rPr>
        <w:t xml:space="preserve">53. Clevedon: Multilingual Matters.  </w:t>
      </w:r>
    </w:p>
    <w:p w14:paraId="27236B88" w14:textId="5D5F2B9E" w:rsidR="005C108E" w:rsidRPr="000841D4" w:rsidRDefault="005C108E" w:rsidP="005C108E">
      <w:pPr>
        <w:ind w:left="709" w:hanging="709"/>
        <w:jc w:val="both"/>
        <w:rPr>
          <w:rFonts w:ascii="Times New Roman" w:hAnsi="Times New Roman" w:cs="Times New Roman"/>
          <w:lang w:val="en-GB"/>
        </w:rPr>
      </w:pPr>
      <w:proofErr w:type="spellStart"/>
      <w:r w:rsidRPr="00815755">
        <w:rPr>
          <w:rFonts w:ascii="Times New Roman" w:hAnsi="Times New Roman" w:cs="Times New Roman"/>
          <w:lang w:val="en-GB"/>
        </w:rPr>
        <w:t>Cenoz</w:t>
      </w:r>
      <w:proofErr w:type="spellEnd"/>
      <w:r w:rsidRPr="00815755">
        <w:rPr>
          <w:rFonts w:ascii="Times New Roman" w:hAnsi="Times New Roman" w:cs="Times New Roman"/>
          <w:lang w:val="en-GB"/>
        </w:rPr>
        <w:t xml:space="preserve">, </w:t>
      </w:r>
      <w:proofErr w:type="spellStart"/>
      <w:r w:rsidRPr="00815755">
        <w:rPr>
          <w:rFonts w:ascii="Times New Roman" w:hAnsi="Times New Roman" w:cs="Times New Roman"/>
          <w:lang w:val="en-GB"/>
        </w:rPr>
        <w:t>Jasone</w:t>
      </w:r>
      <w:proofErr w:type="spellEnd"/>
      <w:r w:rsidRPr="00815755">
        <w:rPr>
          <w:rFonts w:ascii="Times New Roman" w:hAnsi="Times New Roman" w:cs="Times New Roman"/>
          <w:lang w:val="en-GB"/>
        </w:rPr>
        <w:t xml:space="preserve"> 2003. The additive effect of bilingualism on third language acquisition: </w:t>
      </w:r>
      <w:r w:rsidR="00D97F3B">
        <w:rPr>
          <w:rFonts w:ascii="Times New Roman" w:hAnsi="Times New Roman" w:cs="Times New Roman"/>
          <w:lang w:val="en-GB"/>
        </w:rPr>
        <w:t>A</w:t>
      </w:r>
      <w:r w:rsidRPr="00815755">
        <w:rPr>
          <w:rFonts w:ascii="Times New Roman" w:hAnsi="Times New Roman" w:cs="Times New Roman"/>
          <w:lang w:val="en-GB"/>
        </w:rPr>
        <w:t xml:space="preserve"> review. </w:t>
      </w:r>
      <w:r w:rsidRPr="00815755">
        <w:rPr>
          <w:rFonts w:ascii="Times New Roman" w:hAnsi="Times New Roman" w:cs="Times New Roman"/>
          <w:i/>
          <w:lang w:val="en-GB"/>
        </w:rPr>
        <w:t xml:space="preserve">International </w:t>
      </w:r>
      <w:r w:rsidR="0052301E">
        <w:rPr>
          <w:rFonts w:ascii="Times New Roman" w:hAnsi="Times New Roman" w:cs="Times New Roman"/>
          <w:i/>
          <w:lang w:val="en-GB"/>
        </w:rPr>
        <w:t>J</w:t>
      </w:r>
      <w:r w:rsidRPr="00815755">
        <w:rPr>
          <w:rFonts w:ascii="Times New Roman" w:hAnsi="Times New Roman" w:cs="Times New Roman"/>
          <w:i/>
          <w:lang w:val="en-GB"/>
        </w:rPr>
        <w:t xml:space="preserve">ournal of </w:t>
      </w:r>
      <w:r w:rsidR="0052301E">
        <w:rPr>
          <w:rFonts w:ascii="Times New Roman" w:hAnsi="Times New Roman" w:cs="Times New Roman"/>
          <w:i/>
          <w:lang w:val="en-GB"/>
        </w:rPr>
        <w:t>B</w:t>
      </w:r>
      <w:r w:rsidRPr="00815755">
        <w:rPr>
          <w:rFonts w:ascii="Times New Roman" w:hAnsi="Times New Roman" w:cs="Times New Roman"/>
          <w:i/>
          <w:lang w:val="en-GB"/>
        </w:rPr>
        <w:t>ilingualism</w:t>
      </w:r>
      <w:r w:rsidRPr="00815755">
        <w:rPr>
          <w:rFonts w:ascii="Times New Roman" w:hAnsi="Times New Roman" w:cs="Times New Roman"/>
          <w:lang w:val="en-GB"/>
        </w:rPr>
        <w:t xml:space="preserve"> 7. 71-87.</w:t>
      </w:r>
    </w:p>
    <w:p w14:paraId="14E106C4"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2013. Defining multilingualism. </w:t>
      </w:r>
      <w:r w:rsidRPr="000841D4">
        <w:rPr>
          <w:rFonts w:ascii="Times New Roman" w:hAnsi="Times New Roman" w:cs="Times New Roman"/>
          <w:i/>
          <w:lang w:val="en-GB"/>
        </w:rPr>
        <w:t>Annual review of Applied Linguistics</w:t>
      </w:r>
      <w:r w:rsidRPr="000841D4">
        <w:rPr>
          <w:rFonts w:ascii="Times New Roman" w:hAnsi="Times New Roman" w:cs="Times New Roman"/>
          <w:lang w:val="en-GB"/>
        </w:rPr>
        <w:t xml:space="preserve"> 33. 3</w:t>
      </w:r>
      <w:r w:rsidRPr="000841D4">
        <w:rPr>
          <w:w w:val="105"/>
          <w:sz w:val="19"/>
        </w:rPr>
        <w:t>–</w:t>
      </w:r>
      <w:r w:rsidRPr="000841D4">
        <w:rPr>
          <w:rFonts w:ascii="Times New Roman" w:hAnsi="Times New Roman" w:cs="Times New Roman"/>
          <w:lang w:val="en-GB"/>
        </w:rPr>
        <w:t xml:space="preserve">18. </w:t>
      </w:r>
    </w:p>
    <w:p w14:paraId="17CD5630"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&amp; Valencia, Jose. 1994. Additive </w:t>
      </w:r>
      <w:proofErr w:type="spellStart"/>
      <w:r w:rsidRPr="000841D4">
        <w:rPr>
          <w:rFonts w:ascii="Times New Roman" w:hAnsi="Times New Roman" w:cs="Times New Roman"/>
          <w:lang w:val="en-GB"/>
        </w:rPr>
        <w:t>trilingualism</w:t>
      </w:r>
      <w:proofErr w:type="spellEnd"/>
      <w:r w:rsidRPr="000841D4">
        <w:rPr>
          <w:rFonts w:ascii="Times New Roman" w:hAnsi="Times New Roman" w:cs="Times New Roman"/>
          <w:lang w:val="en-GB"/>
        </w:rPr>
        <w:t xml:space="preserve">: Evidence from the Basque Country. </w:t>
      </w:r>
      <w:r w:rsidRPr="000841D4">
        <w:rPr>
          <w:rFonts w:ascii="Times New Roman" w:hAnsi="Times New Roman" w:cs="Times New Roman"/>
          <w:i/>
          <w:lang w:val="en-GB"/>
        </w:rPr>
        <w:t>Applied Psycholinguistics</w:t>
      </w:r>
      <w:r w:rsidRPr="000841D4">
        <w:rPr>
          <w:rFonts w:ascii="Times New Roman" w:hAnsi="Times New Roman" w:cs="Times New Roman"/>
          <w:lang w:val="en-GB"/>
        </w:rPr>
        <w:t xml:space="preserve"> 15. 195</w:t>
      </w:r>
      <w:r w:rsidRPr="000841D4">
        <w:rPr>
          <w:w w:val="105"/>
          <w:sz w:val="19"/>
        </w:rPr>
        <w:t>–</w:t>
      </w:r>
      <w:r w:rsidRPr="000841D4">
        <w:rPr>
          <w:rFonts w:ascii="Times New Roman" w:hAnsi="Times New Roman" w:cs="Times New Roman"/>
          <w:lang w:val="en-GB"/>
        </w:rPr>
        <w:t>207.</w:t>
      </w:r>
    </w:p>
    <w:p w14:paraId="3B701FC4" w14:textId="4DF85A13"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2001. </w:t>
      </w:r>
      <w:proofErr w:type="spellStart"/>
      <w:r w:rsidRPr="000841D4">
        <w:rPr>
          <w:rFonts w:ascii="Times New Roman" w:hAnsi="Times New Roman" w:cs="Times New Roman"/>
          <w:i/>
          <w:lang w:val="de-DE"/>
        </w:rPr>
        <w:t>Crosslinguistic</w:t>
      </w:r>
      <w:proofErr w:type="spellEnd"/>
      <w:r w:rsidRPr="000841D4">
        <w:rPr>
          <w:rFonts w:ascii="Times New Roman" w:hAnsi="Times New Roman" w:cs="Times New Roman"/>
          <w:i/>
          <w:lang w:val="de-DE"/>
        </w:rPr>
        <w:t xml:space="preserve"> </w:t>
      </w:r>
      <w:proofErr w:type="spellStart"/>
      <w:r w:rsidRPr="000841D4">
        <w:rPr>
          <w:rFonts w:ascii="Times New Roman" w:hAnsi="Times New Roman" w:cs="Times New Roman"/>
          <w:i/>
          <w:lang w:val="de-DE"/>
        </w:rPr>
        <w:t>influence</w:t>
      </w:r>
      <w:proofErr w:type="spellEnd"/>
      <w:r w:rsidRPr="000841D4">
        <w:rPr>
          <w:rFonts w:ascii="Times New Roman" w:hAnsi="Times New Roman" w:cs="Times New Roman"/>
          <w:i/>
          <w:lang w:val="de-DE"/>
        </w:rPr>
        <w:t xml:space="preserve"> in </w:t>
      </w:r>
      <w:proofErr w:type="spellStart"/>
      <w:r w:rsidRPr="000841D4">
        <w:rPr>
          <w:rFonts w:ascii="Times New Roman" w:hAnsi="Times New Roman" w:cs="Times New Roman"/>
          <w:i/>
          <w:lang w:val="de-DE"/>
        </w:rPr>
        <w:t>third</w:t>
      </w:r>
      <w:proofErr w:type="spellEnd"/>
      <w:r w:rsidRPr="000841D4">
        <w:rPr>
          <w:rFonts w:ascii="Times New Roman" w:hAnsi="Times New Roman" w:cs="Times New Roman"/>
          <w:i/>
          <w:lang w:val="de-DE"/>
        </w:rPr>
        <w:t xml:space="preserve"> </w:t>
      </w:r>
      <w:proofErr w:type="spellStart"/>
      <w:r w:rsidRPr="000841D4">
        <w:rPr>
          <w:rFonts w:ascii="Times New Roman" w:hAnsi="Times New Roman" w:cs="Times New Roman"/>
          <w:i/>
          <w:lang w:val="de-DE"/>
        </w:rPr>
        <w:t>language</w:t>
      </w:r>
      <w:proofErr w:type="spellEnd"/>
      <w:r w:rsidRPr="000841D4">
        <w:rPr>
          <w:rFonts w:ascii="Times New Roman" w:hAnsi="Times New Roman" w:cs="Times New Roman"/>
          <w:i/>
          <w:lang w:val="de-DE"/>
        </w:rPr>
        <w:t xml:space="preserve"> </w:t>
      </w:r>
      <w:proofErr w:type="spellStart"/>
      <w:r w:rsidRPr="000841D4">
        <w:rPr>
          <w:rFonts w:ascii="Times New Roman" w:hAnsi="Times New Roman" w:cs="Times New Roman"/>
          <w:i/>
          <w:lang w:val="de-DE"/>
        </w:rPr>
        <w:t>acquisition</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rPr>
        <w:t>Clevedon</w:t>
      </w:r>
      <w:proofErr w:type="spellEnd"/>
      <w:r w:rsidRPr="000841D4">
        <w:rPr>
          <w:rFonts w:ascii="Times New Roman" w:hAnsi="Times New Roman" w:cs="Times New Roman"/>
        </w:rPr>
        <w:t>: Multilingual matters.</w:t>
      </w:r>
    </w:p>
    <w:p w14:paraId="577F821C"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Hufeisen</w:t>
      </w:r>
      <w:proofErr w:type="spellEnd"/>
      <w:r w:rsidRPr="000841D4">
        <w:rPr>
          <w:rFonts w:ascii="Times New Roman" w:hAnsi="Times New Roman" w:cs="Times New Roman"/>
          <w:lang w:val="en-GB"/>
        </w:rPr>
        <w:t xml:space="preserve">, Britta &amp; </w:t>
      </w:r>
      <w:proofErr w:type="spellStart"/>
      <w:r w:rsidRPr="000841D4">
        <w:rPr>
          <w:rFonts w:ascii="Times New Roman" w:hAnsi="Times New Roman" w:cs="Times New Roman"/>
          <w:lang w:val="en-GB"/>
        </w:rPr>
        <w:t>Jessner</w:t>
      </w:r>
      <w:proofErr w:type="spellEnd"/>
      <w:r w:rsidRPr="000841D4">
        <w:rPr>
          <w:rFonts w:ascii="Times New Roman" w:hAnsi="Times New Roman" w:cs="Times New Roman"/>
          <w:lang w:val="en-GB"/>
        </w:rPr>
        <w:t xml:space="preserve">, Ulrike (eds.). 2003. </w:t>
      </w:r>
      <w:r w:rsidRPr="000841D4">
        <w:rPr>
          <w:rFonts w:ascii="Times New Roman" w:hAnsi="Times New Roman" w:cs="Times New Roman"/>
          <w:i/>
          <w:lang w:val="en-GB"/>
        </w:rPr>
        <w:t>The multilingual lexicon</w:t>
      </w:r>
      <w:r w:rsidRPr="000841D4">
        <w:rPr>
          <w:rFonts w:ascii="Times New Roman" w:hAnsi="Times New Roman" w:cs="Times New Roman"/>
          <w:lang w:val="en-GB"/>
        </w:rPr>
        <w:t>. Dordrecht: Kluwer Academic Publishers.</w:t>
      </w:r>
    </w:p>
    <w:p w14:paraId="51AF5931"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Cook, Vivian. 2003. </w:t>
      </w:r>
      <w:r w:rsidRPr="000841D4">
        <w:rPr>
          <w:rFonts w:ascii="Times New Roman" w:hAnsi="Times New Roman" w:cs="Times New Roman"/>
          <w:i/>
          <w:lang w:val="en-GB"/>
        </w:rPr>
        <w:t>Effects of the second language on the first</w:t>
      </w:r>
      <w:r w:rsidRPr="000841D4">
        <w:rPr>
          <w:rFonts w:ascii="Times New Roman" w:hAnsi="Times New Roman" w:cs="Times New Roman"/>
          <w:lang w:val="en-GB"/>
        </w:rPr>
        <w:t xml:space="preserve">. Clevedon: Multilingual Matters. </w:t>
      </w:r>
    </w:p>
    <w:p w14:paraId="4EFD91A7"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Coste</w:t>
      </w:r>
      <w:proofErr w:type="spellEnd"/>
      <w:r w:rsidRPr="000841D4">
        <w:rPr>
          <w:rFonts w:ascii="Times New Roman" w:hAnsi="Times New Roman" w:cs="Times New Roman"/>
          <w:lang w:val="en-GB"/>
        </w:rPr>
        <w:t xml:space="preserve">, Daniel. 1997. Multilingual and multicultural competence and the role of school. </w:t>
      </w:r>
      <w:r w:rsidRPr="000841D4">
        <w:rPr>
          <w:rFonts w:ascii="Times New Roman" w:hAnsi="Times New Roman" w:cs="Times New Roman"/>
          <w:i/>
          <w:lang w:val="en-GB"/>
        </w:rPr>
        <w:t>Language teaching</w:t>
      </w:r>
      <w:r w:rsidRPr="000841D4">
        <w:rPr>
          <w:rFonts w:ascii="Times New Roman" w:hAnsi="Times New Roman" w:cs="Times New Roman"/>
          <w:lang w:val="en-GB"/>
        </w:rPr>
        <w:t xml:space="preserve"> 30. 90</w:t>
      </w:r>
      <w:r w:rsidRPr="000841D4">
        <w:rPr>
          <w:w w:val="105"/>
          <w:sz w:val="19"/>
        </w:rPr>
        <w:t>–</w:t>
      </w:r>
      <w:r w:rsidRPr="000841D4">
        <w:rPr>
          <w:rFonts w:ascii="Times New Roman" w:hAnsi="Times New Roman" w:cs="Times New Roman"/>
          <w:lang w:val="en-GB"/>
        </w:rPr>
        <w:t xml:space="preserve">93. </w:t>
      </w:r>
    </w:p>
    <w:p w14:paraId="70C9A03D"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rPr>
        <w:t xml:space="preserve">Council of Europe. 2001. </w:t>
      </w:r>
      <w:r w:rsidRPr="000841D4">
        <w:rPr>
          <w:rFonts w:ascii="Times New Roman" w:hAnsi="Times New Roman" w:cs="Times New Roman"/>
          <w:i/>
        </w:rPr>
        <w:t>Common European framework of reference for language: Learning, teaching, assessment</w:t>
      </w:r>
      <w:r w:rsidRPr="000841D4">
        <w:rPr>
          <w:rFonts w:ascii="Times New Roman" w:hAnsi="Times New Roman" w:cs="Times New Roman"/>
        </w:rPr>
        <w:t xml:space="preserve">. Strasbourg. </w:t>
      </w:r>
    </w:p>
    <w:p w14:paraId="02152592"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Cummins, Jim. 1981. The role of primary language development in promoting educational success for language minority students. In </w:t>
      </w:r>
      <w:r w:rsidRPr="00815755">
        <w:rPr>
          <w:rFonts w:ascii="Times New Roman" w:hAnsi="Times New Roman" w:cs="Times New Roman"/>
          <w:lang w:val="en-GB"/>
        </w:rPr>
        <w:t xml:space="preserve">California State Department of Education (ed.), </w:t>
      </w:r>
      <w:r w:rsidRPr="000841D4">
        <w:rPr>
          <w:rFonts w:ascii="Times New Roman" w:hAnsi="Times New Roman" w:cs="Times New Roman"/>
          <w:i/>
          <w:lang w:val="en-GB"/>
        </w:rPr>
        <w:t>Schooling and language minority students: A theoretical framework</w:t>
      </w:r>
      <w:r w:rsidRPr="000841D4">
        <w:rPr>
          <w:rFonts w:ascii="Times New Roman" w:hAnsi="Times New Roman" w:cs="Times New Roman"/>
          <w:lang w:val="en-GB"/>
        </w:rPr>
        <w:t>, 3</w:t>
      </w:r>
      <w:r w:rsidRPr="000841D4">
        <w:rPr>
          <w:w w:val="105"/>
          <w:sz w:val="19"/>
        </w:rPr>
        <w:t>–</w:t>
      </w:r>
      <w:r w:rsidRPr="000841D4">
        <w:rPr>
          <w:rFonts w:ascii="Times New Roman" w:hAnsi="Times New Roman" w:cs="Times New Roman"/>
          <w:lang w:val="en-GB"/>
        </w:rPr>
        <w:t xml:space="preserve">49. Los Angeles: California State University. </w:t>
      </w:r>
    </w:p>
    <w:p w14:paraId="004F0A9D"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De Angelis, </w:t>
      </w:r>
      <w:proofErr w:type="spellStart"/>
      <w:r w:rsidRPr="000841D4">
        <w:rPr>
          <w:rFonts w:ascii="Times New Roman" w:hAnsi="Times New Roman" w:cs="Times New Roman"/>
          <w:lang w:val="en-GB"/>
        </w:rPr>
        <w:t>Gessica</w:t>
      </w:r>
      <w:proofErr w:type="spellEnd"/>
      <w:r w:rsidRPr="000841D4">
        <w:rPr>
          <w:rFonts w:ascii="Times New Roman" w:hAnsi="Times New Roman" w:cs="Times New Roman"/>
          <w:lang w:val="en-GB"/>
        </w:rPr>
        <w:t xml:space="preserve">. 2007. </w:t>
      </w:r>
      <w:r w:rsidRPr="000841D4">
        <w:rPr>
          <w:rFonts w:ascii="Times New Roman" w:hAnsi="Times New Roman" w:cs="Times New Roman"/>
          <w:i/>
          <w:lang w:val="en-GB"/>
        </w:rPr>
        <w:t>Third or additional language acquisition</w:t>
      </w:r>
      <w:r w:rsidRPr="000841D4">
        <w:rPr>
          <w:rFonts w:ascii="Times New Roman" w:hAnsi="Times New Roman" w:cs="Times New Roman"/>
          <w:lang w:val="en-GB"/>
        </w:rPr>
        <w:t xml:space="preserve">. Clevedon: Multilingual matters. </w:t>
      </w:r>
    </w:p>
    <w:p w14:paraId="7356E1D5"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De Angelis, </w:t>
      </w:r>
      <w:proofErr w:type="spellStart"/>
      <w:r w:rsidRPr="000841D4">
        <w:rPr>
          <w:rFonts w:ascii="Times New Roman" w:hAnsi="Times New Roman" w:cs="Times New Roman"/>
          <w:lang w:val="en-GB"/>
        </w:rPr>
        <w:t>Gessica</w:t>
      </w:r>
      <w:proofErr w:type="spellEnd"/>
      <w:r w:rsidRPr="000841D4">
        <w:rPr>
          <w:rFonts w:ascii="Times New Roman" w:hAnsi="Times New Roman" w:cs="Times New Roman"/>
          <w:lang w:val="en-GB"/>
        </w:rPr>
        <w:t xml:space="preserve">. 2015. English L3 learning in a multilingual context: The role of parental education and L2 exposure within the living community. </w:t>
      </w:r>
      <w:r w:rsidRPr="000841D4">
        <w:rPr>
          <w:rFonts w:ascii="Times New Roman" w:hAnsi="Times New Roman" w:cs="Times New Roman"/>
          <w:i/>
          <w:lang w:val="en-GB"/>
        </w:rPr>
        <w:t>International Journal of Multilingualism</w:t>
      </w:r>
      <w:r w:rsidRPr="000841D4">
        <w:rPr>
          <w:rFonts w:ascii="Times New Roman" w:hAnsi="Times New Roman" w:cs="Times New Roman"/>
          <w:lang w:val="en-GB"/>
        </w:rPr>
        <w:t xml:space="preserve"> 12. 435</w:t>
      </w:r>
      <w:r w:rsidRPr="000841D4">
        <w:rPr>
          <w:w w:val="105"/>
          <w:sz w:val="19"/>
        </w:rPr>
        <w:t>–</w:t>
      </w:r>
      <w:r w:rsidRPr="000841D4">
        <w:rPr>
          <w:rFonts w:ascii="Times New Roman" w:hAnsi="Times New Roman" w:cs="Times New Roman"/>
          <w:lang w:val="en-GB"/>
        </w:rPr>
        <w:t>452.</w:t>
      </w:r>
    </w:p>
    <w:p w14:paraId="67228D13" w14:textId="4BA4734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lastRenderedPageBreak/>
        <w:t xml:space="preserve">De Angelis, </w:t>
      </w:r>
      <w:proofErr w:type="spellStart"/>
      <w:r w:rsidRPr="000841D4">
        <w:rPr>
          <w:rFonts w:ascii="Times New Roman" w:hAnsi="Times New Roman" w:cs="Times New Roman"/>
          <w:lang w:val="en-GB"/>
        </w:rPr>
        <w:t>Gessica</w:t>
      </w:r>
      <w:proofErr w:type="spellEnd"/>
      <w:r w:rsidRPr="000841D4">
        <w:rPr>
          <w:rFonts w:ascii="Times New Roman" w:hAnsi="Times New Roman" w:cs="Times New Roman"/>
          <w:lang w:val="en-GB"/>
        </w:rPr>
        <w:t xml:space="preserve">. 2019. Crosslinguistic influence and multiple languages acquisition and use. In Singleton, David &amp; </w:t>
      </w:r>
      <w:proofErr w:type="spellStart"/>
      <w:r w:rsidRPr="000841D4">
        <w:rPr>
          <w:rFonts w:ascii="Times New Roman" w:hAnsi="Times New Roman" w:cs="Times New Roman"/>
          <w:lang w:val="en-GB"/>
        </w:rPr>
        <w:t>Aronin</w:t>
      </w:r>
      <w:proofErr w:type="spellEnd"/>
      <w:r w:rsidRPr="000841D4">
        <w:rPr>
          <w:rFonts w:ascii="Times New Roman" w:hAnsi="Times New Roman" w:cs="Times New Roman"/>
          <w:lang w:val="en-GB"/>
        </w:rPr>
        <w:t xml:space="preserve">, Larissa (eds.), </w:t>
      </w:r>
      <w:r w:rsidRPr="000841D4">
        <w:rPr>
          <w:rFonts w:ascii="Times New Roman" w:hAnsi="Times New Roman" w:cs="Times New Roman"/>
          <w:i/>
          <w:lang w:val="en-GB"/>
        </w:rPr>
        <w:t>Twelve lectures in multilingualism</w:t>
      </w:r>
      <w:r w:rsidRPr="000841D4">
        <w:rPr>
          <w:rFonts w:ascii="Times New Roman" w:hAnsi="Times New Roman" w:cs="Times New Roman"/>
          <w:lang w:val="en-GB"/>
        </w:rPr>
        <w:t>, 163</w:t>
      </w:r>
      <w:r w:rsidRPr="000841D4">
        <w:rPr>
          <w:w w:val="105"/>
          <w:sz w:val="19"/>
        </w:rPr>
        <w:t>–</w:t>
      </w:r>
      <w:r w:rsidRPr="000841D4">
        <w:rPr>
          <w:rFonts w:ascii="Times New Roman" w:hAnsi="Times New Roman" w:cs="Times New Roman"/>
          <w:lang w:val="en-GB"/>
        </w:rPr>
        <w:t>177</w:t>
      </w:r>
      <w:r w:rsidR="00D8485E">
        <w:rPr>
          <w:rFonts w:ascii="Times New Roman" w:hAnsi="Times New Roman" w:cs="Times New Roman"/>
          <w:lang w:val="en-GB"/>
        </w:rPr>
        <w:t>.</w:t>
      </w:r>
      <w:r w:rsidRPr="000841D4">
        <w:rPr>
          <w:rFonts w:ascii="Times New Roman" w:hAnsi="Times New Roman" w:cs="Times New Roman"/>
          <w:lang w:val="en-GB"/>
        </w:rPr>
        <w:t xml:space="preserve"> Clevedon: Multilingual Matters. </w:t>
      </w:r>
    </w:p>
    <w:p w14:paraId="338B06B7" w14:textId="77777777" w:rsidR="005C108E" w:rsidRPr="000841D4" w:rsidRDefault="005C108E" w:rsidP="005C108E">
      <w:pPr>
        <w:ind w:left="709" w:hanging="709"/>
        <w:jc w:val="both"/>
        <w:rPr>
          <w:rFonts w:ascii="Times New Roman" w:hAnsi="Times New Roman" w:cs="Times New Roman"/>
        </w:rPr>
      </w:pPr>
      <w:r w:rsidRPr="00AB202F">
        <w:rPr>
          <w:rFonts w:ascii="Times New Roman" w:hAnsi="Times New Roman" w:cs="Times New Roman"/>
        </w:rPr>
        <w:t xml:space="preserve">De Angelis, </w:t>
      </w:r>
      <w:proofErr w:type="spellStart"/>
      <w:r w:rsidRPr="00AB202F">
        <w:rPr>
          <w:rFonts w:ascii="Times New Roman" w:hAnsi="Times New Roman" w:cs="Times New Roman"/>
        </w:rPr>
        <w:t>Gessica</w:t>
      </w:r>
      <w:proofErr w:type="spellEnd"/>
      <w:r w:rsidRPr="00AB202F">
        <w:rPr>
          <w:rFonts w:ascii="Times New Roman" w:hAnsi="Times New Roman" w:cs="Times New Roman"/>
        </w:rPr>
        <w:t xml:space="preserve"> &amp; </w:t>
      </w:r>
      <w:proofErr w:type="spellStart"/>
      <w:r w:rsidRPr="00AB202F">
        <w:rPr>
          <w:rFonts w:ascii="Times New Roman" w:hAnsi="Times New Roman" w:cs="Times New Roman"/>
        </w:rPr>
        <w:t>Selinker</w:t>
      </w:r>
      <w:proofErr w:type="spellEnd"/>
      <w:r w:rsidRPr="00AB202F">
        <w:rPr>
          <w:rFonts w:ascii="Times New Roman" w:hAnsi="Times New Roman" w:cs="Times New Roman"/>
        </w:rPr>
        <w:t xml:space="preserve">, Larry. </w:t>
      </w:r>
      <w:r w:rsidRPr="000841D4">
        <w:rPr>
          <w:rFonts w:ascii="Times New Roman" w:hAnsi="Times New Roman" w:cs="Times New Roman"/>
        </w:rPr>
        <w:t xml:space="preserve">2001. Interlanguage transfer and competing linguistic systems in the multilingual mind.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Crosslinguistic influence in third language acquisition</w:t>
      </w:r>
      <w:r w:rsidRPr="000841D4">
        <w:rPr>
          <w:rFonts w:ascii="Times New Roman" w:hAnsi="Times New Roman" w:cs="Times New Roman"/>
        </w:rPr>
        <w:t>, 42</w:t>
      </w:r>
      <w:r w:rsidRPr="000841D4">
        <w:rPr>
          <w:w w:val="105"/>
          <w:sz w:val="19"/>
        </w:rPr>
        <w:t>–</w:t>
      </w:r>
      <w:r w:rsidRPr="000841D4">
        <w:rPr>
          <w:rFonts w:ascii="Times New Roman" w:hAnsi="Times New Roman" w:cs="Times New Roman"/>
        </w:rPr>
        <w:t xml:space="preserve">58.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778D7B23"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De Angelis, </w:t>
      </w:r>
      <w:proofErr w:type="spellStart"/>
      <w:r w:rsidRPr="000841D4">
        <w:rPr>
          <w:rFonts w:ascii="Times New Roman" w:hAnsi="Times New Roman" w:cs="Times New Roman"/>
        </w:rPr>
        <w:t>Gessica</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&amp; </w:t>
      </w:r>
      <w:proofErr w:type="spellStart"/>
      <w:r w:rsidRPr="000841D4">
        <w:rPr>
          <w:rFonts w:ascii="Times New Roman" w:hAnsi="Times New Roman" w:cs="Times New Roman"/>
        </w:rPr>
        <w:t>Krésic</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Marijana</w:t>
      </w:r>
      <w:proofErr w:type="spellEnd"/>
      <w:r w:rsidRPr="000841D4">
        <w:rPr>
          <w:rFonts w:ascii="Times New Roman" w:hAnsi="Times New Roman" w:cs="Times New Roman"/>
        </w:rPr>
        <w:t xml:space="preserve">. 2015. </w:t>
      </w:r>
      <w:r w:rsidRPr="000841D4">
        <w:rPr>
          <w:rFonts w:ascii="Times New Roman" w:hAnsi="Times New Roman" w:cs="Times New Roman"/>
          <w:i/>
        </w:rPr>
        <w:t>Crosslinguistic influence and crosslinguistic interaction in language learning</w:t>
      </w:r>
      <w:r w:rsidRPr="000841D4">
        <w:rPr>
          <w:rFonts w:ascii="Times New Roman" w:hAnsi="Times New Roman" w:cs="Times New Roman"/>
        </w:rPr>
        <w:t>. London: Bloomsbury.</w:t>
      </w:r>
    </w:p>
    <w:p w14:paraId="09B9D3B2" w14:textId="77777777" w:rsidR="005C108E" w:rsidRPr="00AB202F" w:rsidRDefault="005C108E" w:rsidP="005C108E">
      <w:pPr>
        <w:ind w:left="709" w:hanging="709"/>
        <w:jc w:val="both"/>
        <w:rPr>
          <w:rFonts w:ascii="Times New Roman" w:hAnsi="Times New Roman" w:cs="Times New Roman"/>
          <w:lang w:val="de-DE"/>
        </w:rPr>
      </w:pPr>
      <w:proofErr w:type="spellStart"/>
      <w:r w:rsidRPr="000841D4">
        <w:rPr>
          <w:rFonts w:ascii="Times New Roman" w:hAnsi="Times New Roman" w:cs="Times New Roman"/>
        </w:rPr>
        <w:t>DeKeyser</w:t>
      </w:r>
      <w:proofErr w:type="spellEnd"/>
      <w:r w:rsidRPr="000841D4">
        <w:rPr>
          <w:rFonts w:ascii="Times New Roman" w:hAnsi="Times New Roman" w:cs="Times New Roman"/>
        </w:rPr>
        <w:t xml:space="preserve">, Robert. 2010. Practice for second language learning: Don’t throw out the baby with the bathwater. </w:t>
      </w:r>
      <w:r w:rsidRPr="00AB202F">
        <w:rPr>
          <w:rFonts w:ascii="Times New Roman" w:hAnsi="Times New Roman" w:cs="Times New Roman"/>
          <w:i/>
          <w:lang w:val="de-DE"/>
        </w:rPr>
        <w:t xml:space="preserve">International Journal </w:t>
      </w:r>
      <w:proofErr w:type="spellStart"/>
      <w:r w:rsidRPr="00AB202F">
        <w:rPr>
          <w:rFonts w:ascii="Times New Roman" w:hAnsi="Times New Roman" w:cs="Times New Roman"/>
          <w:i/>
          <w:lang w:val="de-DE"/>
        </w:rPr>
        <w:t>of</w:t>
      </w:r>
      <w:proofErr w:type="spellEnd"/>
      <w:r w:rsidRPr="00AB202F">
        <w:rPr>
          <w:rFonts w:ascii="Times New Roman" w:hAnsi="Times New Roman" w:cs="Times New Roman"/>
          <w:i/>
          <w:lang w:val="de-DE"/>
        </w:rPr>
        <w:t xml:space="preserve"> English Studies</w:t>
      </w:r>
      <w:r w:rsidRPr="00AB202F">
        <w:rPr>
          <w:rFonts w:ascii="Times New Roman" w:hAnsi="Times New Roman" w:cs="Times New Roman"/>
          <w:lang w:val="de-DE"/>
        </w:rPr>
        <w:t xml:space="preserve"> 10. 155</w:t>
      </w:r>
      <w:r w:rsidRPr="00AB202F">
        <w:rPr>
          <w:w w:val="105"/>
          <w:sz w:val="19"/>
          <w:lang w:val="de-DE"/>
        </w:rPr>
        <w:t>–</w:t>
      </w:r>
      <w:r w:rsidRPr="00AB202F">
        <w:rPr>
          <w:rFonts w:ascii="Times New Roman" w:hAnsi="Times New Roman" w:cs="Times New Roman"/>
          <w:lang w:val="de-DE"/>
        </w:rPr>
        <w:t xml:space="preserve">165 </w:t>
      </w:r>
    </w:p>
    <w:p w14:paraId="38FB0F62" w14:textId="77777777" w:rsidR="005C108E" w:rsidRPr="000841D4" w:rsidRDefault="005C108E" w:rsidP="005C108E">
      <w:pPr>
        <w:ind w:left="709" w:hanging="709"/>
        <w:jc w:val="both"/>
        <w:rPr>
          <w:rFonts w:ascii="Times New Roman" w:hAnsi="Times New Roman" w:cs="Times New Roman"/>
          <w:lang w:val="de-DE"/>
        </w:rPr>
      </w:pPr>
      <w:proofErr w:type="spellStart"/>
      <w:r w:rsidRPr="00AB202F">
        <w:rPr>
          <w:rFonts w:ascii="Times New Roman" w:hAnsi="Times New Roman" w:cs="Times New Roman"/>
          <w:lang w:val="de-DE"/>
        </w:rPr>
        <w:t>Dentler</w:t>
      </w:r>
      <w:proofErr w:type="spellEnd"/>
      <w:r w:rsidRPr="00AB202F">
        <w:rPr>
          <w:rFonts w:ascii="Times New Roman" w:hAnsi="Times New Roman" w:cs="Times New Roman"/>
          <w:lang w:val="de-DE"/>
        </w:rPr>
        <w:t>, Sigrid &amp; Hufeisen, Britta &amp; Lindemann, Beate (</w:t>
      </w:r>
      <w:proofErr w:type="spellStart"/>
      <w:r w:rsidRPr="00AB202F">
        <w:rPr>
          <w:rFonts w:ascii="Times New Roman" w:hAnsi="Times New Roman" w:cs="Times New Roman"/>
          <w:lang w:val="de-DE"/>
        </w:rPr>
        <w:t>eds</w:t>
      </w:r>
      <w:proofErr w:type="spellEnd"/>
      <w:r w:rsidRPr="00AB202F">
        <w:rPr>
          <w:rFonts w:ascii="Times New Roman" w:hAnsi="Times New Roman" w:cs="Times New Roman"/>
          <w:lang w:val="de-DE"/>
        </w:rPr>
        <w:t xml:space="preserve">.). </w:t>
      </w:r>
      <w:r w:rsidRPr="003941ED">
        <w:rPr>
          <w:rFonts w:ascii="Times New Roman" w:hAnsi="Times New Roman" w:cs="Times New Roman"/>
          <w:lang w:val="nl-NL"/>
        </w:rPr>
        <w:t xml:space="preserve">2000. </w:t>
      </w:r>
      <w:proofErr w:type="spellStart"/>
      <w:r w:rsidRPr="000841D4">
        <w:rPr>
          <w:rFonts w:ascii="Times New Roman" w:hAnsi="Times New Roman" w:cs="Times New Roman"/>
          <w:i/>
          <w:lang w:val="de-DE"/>
        </w:rPr>
        <w:t>Tertiär-und</w:t>
      </w:r>
      <w:proofErr w:type="spellEnd"/>
      <w:r w:rsidRPr="000841D4">
        <w:rPr>
          <w:rFonts w:ascii="Times New Roman" w:hAnsi="Times New Roman" w:cs="Times New Roman"/>
          <w:i/>
          <w:lang w:val="de-DE"/>
        </w:rPr>
        <w:t xml:space="preserve"> Drittsprachen. Projekte und empirische Untersuchungen</w:t>
      </w:r>
      <w:r w:rsidRPr="000841D4">
        <w:rPr>
          <w:rFonts w:ascii="Times New Roman" w:hAnsi="Times New Roman" w:cs="Times New Roman"/>
          <w:lang w:val="de-DE"/>
        </w:rPr>
        <w:t xml:space="preserve">. Tübingen: </w:t>
      </w:r>
      <w:proofErr w:type="spellStart"/>
      <w:r w:rsidRPr="000841D4">
        <w:rPr>
          <w:rFonts w:ascii="Times New Roman" w:hAnsi="Times New Roman" w:cs="Times New Roman"/>
          <w:lang w:val="de-DE"/>
        </w:rPr>
        <w:t>Stauffenburg</w:t>
      </w:r>
      <w:proofErr w:type="spellEnd"/>
      <w:r w:rsidRPr="000841D4">
        <w:rPr>
          <w:rFonts w:ascii="Times New Roman" w:hAnsi="Times New Roman" w:cs="Times New Roman"/>
          <w:lang w:val="de-DE"/>
        </w:rPr>
        <w:t xml:space="preserve"> Verlag.</w:t>
      </w:r>
    </w:p>
    <w:p w14:paraId="1289F387"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lang w:val="sv-SE"/>
        </w:rPr>
        <w:t xml:space="preserve">Dijkstra, Ton &amp; Van Hell, Janet. </w:t>
      </w:r>
      <w:r w:rsidRPr="000841D4">
        <w:rPr>
          <w:rFonts w:ascii="Times New Roman" w:hAnsi="Times New Roman" w:cs="Times New Roman"/>
        </w:rPr>
        <w:t xml:space="preserve">2003. Testing the language mode hypothesis using </w:t>
      </w:r>
      <w:proofErr w:type="spellStart"/>
      <w:r w:rsidRPr="000841D4">
        <w:rPr>
          <w:rFonts w:ascii="Times New Roman" w:hAnsi="Times New Roman" w:cs="Times New Roman"/>
        </w:rPr>
        <w:t>trilinguals</w:t>
      </w:r>
      <w:proofErr w:type="spellEnd"/>
      <w:r w:rsidRPr="000841D4">
        <w:rPr>
          <w:rFonts w:ascii="Times New Roman" w:hAnsi="Times New Roman" w:cs="Times New Roman"/>
        </w:rPr>
        <w:t xml:space="preserve">. </w:t>
      </w:r>
      <w:r w:rsidRPr="000841D4">
        <w:rPr>
          <w:rFonts w:ascii="Times New Roman" w:hAnsi="Times New Roman" w:cs="Times New Roman"/>
          <w:i/>
        </w:rPr>
        <w:t>International Journal of Bilingual Education and Bilingualism</w:t>
      </w:r>
      <w:r w:rsidRPr="000841D4">
        <w:rPr>
          <w:rFonts w:ascii="Times New Roman" w:hAnsi="Times New Roman" w:cs="Times New Roman"/>
        </w:rPr>
        <w:t xml:space="preserve"> 6. 2</w:t>
      </w:r>
      <w:r w:rsidRPr="000841D4">
        <w:rPr>
          <w:w w:val="105"/>
          <w:sz w:val="19"/>
        </w:rPr>
        <w:t>–</w:t>
      </w:r>
      <w:r w:rsidRPr="000841D4">
        <w:rPr>
          <w:rFonts w:ascii="Times New Roman" w:hAnsi="Times New Roman" w:cs="Times New Roman"/>
        </w:rPr>
        <w:t>16.</w:t>
      </w:r>
    </w:p>
    <w:p w14:paraId="51503C1D"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Falk, </w:t>
      </w:r>
      <w:proofErr w:type="spellStart"/>
      <w:r w:rsidRPr="000841D4">
        <w:rPr>
          <w:rFonts w:ascii="Times New Roman" w:hAnsi="Times New Roman" w:cs="Times New Roman"/>
        </w:rPr>
        <w:t>Ylva</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Bardel</w:t>
      </w:r>
      <w:proofErr w:type="spellEnd"/>
      <w:r w:rsidRPr="000841D4">
        <w:rPr>
          <w:rFonts w:ascii="Times New Roman" w:hAnsi="Times New Roman" w:cs="Times New Roman"/>
        </w:rPr>
        <w:t xml:space="preserve">, Camilla. 2010. The study of the role of the background languages in third language acquisition. The state of the art. </w:t>
      </w:r>
      <w:r w:rsidRPr="000841D4">
        <w:rPr>
          <w:rFonts w:ascii="Times New Roman" w:hAnsi="Times New Roman" w:cs="Times New Roman"/>
          <w:i/>
        </w:rPr>
        <w:t>International Review of Applied Linguistics in Language Teaching</w:t>
      </w:r>
      <w:r w:rsidRPr="000841D4">
        <w:rPr>
          <w:rFonts w:ascii="Times New Roman" w:hAnsi="Times New Roman" w:cs="Times New Roman"/>
        </w:rPr>
        <w:t xml:space="preserve"> 48. 185</w:t>
      </w:r>
      <w:r w:rsidRPr="000841D4">
        <w:rPr>
          <w:w w:val="105"/>
          <w:sz w:val="19"/>
        </w:rPr>
        <w:t>–</w:t>
      </w:r>
      <w:r w:rsidRPr="000841D4">
        <w:rPr>
          <w:rFonts w:ascii="Times New Roman" w:hAnsi="Times New Roman" w:cs="Times New Roman"/>
        </w:rPr>
        <w:t>219.</w:t>
      </w:r>
    </w:p>
    <w:p w14:paraId="0E1EF59C"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Flynn, Suzanne &amp; Foley, Claire &amp; </w:t>
      </w:r>
      <w:proofErr w:type="spellStart"/>
      <w:r w:rsidRPr="000841D4">
        <w:rPr>
          <w:rFonts w:ascii="Times New Roman" w:hAnsi="Times New Roman" w:cs="Times New Roman"/>
        </w:rPr>
        <w:t>Vinnitskaya</w:t>
      </w:r>
      <w:proofErr w:type="spellEnd"/>
      <w:r w:rsidRPr="000841D4">
        <w:rPr>
          <w:rFonts w:ascii="Times New Roman" w:hAnsi="Times New Roman" w:cs="Times New Roman"/>
        </w:rPr>
        <w:t>, Inna. 2004. The cumulative-enhancement model for language acquisition: Comparing adults</w:t>
      </w:r>
      <w:r w:rsidRPr="000841D4">
        <w:rPr>
          <w:rFonts w:ascii="Times New Roman" w:hAnsi="Times New Roman" w:cs="Times New Roman"/>
          <w:lang w:val="es-ES"/>
        </w:rPr>
        <w:t>’</w:t>
      </w:r>
      <w:r w:rsidRPr="000841D4">
        <w:rPr>
          <w:rFonts w:ascii="Times New Roman" w:hAnsi="Times New Roman" w:cs="Times New Roman"/>
        </w:rPr>
        <w:t xml:space="preserve"> and children’s patterns of development in first, second and third language acquisition of relative clauses. </w:t>
      </w:r>
      <w:r w:rsidRPr="000841D4">
        <w:rPr>
          <w:rFonts w:ascii="Times New Roman" w:hAnsi="Times New Roman" w:cs="Times New Roman"/>
          <w:i/>
        </w:rPr>
        <w:t>International Journal of Multilingualism</w:t>
      </w:r>
      <w:r w:rsidRPr="000841D4">
        <w:rPr>
          <w:rFonts w:ascii="Times New Roman" w:hAnsi="Times New Roman" w:cs="Times New Roman"/>
        </w:rPr>
        <w:t xml:space="preserve"> 1. 3</w:t>
      </w:r>
      <w:r w:rsidRPr="000841D4">
        <w:rPr>
          <w:w w:val="105"/>
          <w:sz w:val="19"/>
        </w:rPr>
        <w:t>–</w:t>
      </w:r>
      <w:r w:rsidRPr="000841D4">
        <w:rPr>
          <w:rFonts w:ascii="Times New Roman" w:hAnsi="Times New Roman" w:cs="Times New Roman"/>
        </w:rPr>
        <w:t>15.</w:t>
      </w:r>
    </w:p>
    <w:p w14:paraId="54C129AD" w14:textId="2719403D"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Fouser</w:t>
      </w:r>
      <w:proofErr w:type="spellEnd"/>
      <w:r w:rsidRPr="000841D4">
        <w:rPr>
          <w:rFonts w:ascii="Times New Roman" w:hAnsi="Times New Roman" w:cs="Times New Roman"/>
        </w:rPr>
        <w:t xml:space="preserve">, Robert. 2001. </w:t>
      </w:r>
      <w:proofErr w:type="spellStart"/>
      <w:r w:rsidRPr="000841D4">
        <w:rPr>
          <w:rFonts w:ascii="Times New Roman" w:hAnsi="Times New Roman" w:cs="Times New Roman"/>
          <w:lang w:val="de-DE"/>
        </w:rPr>
        <w:t>Too</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lang w:val="de-DE"/>
        </w:rPr>
        <w:t>close</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lang w:val="de-DE"/>
        </w:rPr>
        <w:t>for</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lang w:val="de-DE"/>
        </w:rPr>
        <w:t>comfort</w:t>
      </w:r>
      <w:proofErr w:type="spellEnd"/>
      <w:r w:rsidRPr="000841D4">
        <w:rPr>
          <w:rFonts w:ascii="Times New Roman" w:hAnsi="Times New Roman" w:cs="Times New Roman"/>
          <w:lang w:val="de-DE"/>
        </w:rPr>
        <w:t xml:space="preserve">? </w:t>
      </w:r>
      <w:r w:rsidRPr="000841D4">
        <w:rPr>
          <w:rFonts w:ascii="Times New Roman" w:hAnsi="Times New Roman" w:cs="Times New Roman"/>
        </w:rPr>
        <w:t xml:space="preserve">Sociolinguistic transfer from Japanese into Korean as an </w:t>
      </w:r>
      <w:r w:rsidRPr="000841D4">
        <w:rPr>
          <w:rFonts w:ascii="Times New Roman" w:hAnsi="Times New Roman" w:cs="Times New Roman"/>
          <w:shd w:val="clear" w:color="auto" w:fill="FFFFFF"/>
        </w:rPr>
        <w:t>≥</w:t>
      </w:r>
      <w:r w:rsidRPr="000841D4">
        <w:rPr>
          <w:rFonts w:ascii="Times New Roman" w:hAnsi="Times New Roman" w:cs="Times New Roman"/>
        </w:rPr>
        <w:t xml:space="preserve"> L3.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Cross-linguistic influence in third language acquisition: Psycholinguistic perspectives</w:t>
      </w:r>
      <w:r w:rsidRPr="000841D4">
        <w:rPr>
          <w:rFonts w:ascii="Times New Roman" w:hAnsi="Times New Roman" w:cs="Times New Roman"/>
        </w:rPr>
        <w:t>, 149</w:t>
      </w:r>
      <w:r w:rsidRPr="000841D4">
        <w:rPr>
          <w:w w:val="105"/>
          <w:sz w:val="19"/>
        </w:rPr>
        <w:t>–</w:t>
      </w:r>
      <w:r w:rsidRPr="000841D4">
        <w:rPr>
          <w:rFonts w:ascii="Times New Roman" w:hAnsi="Times New Roman" w:cs="Times New Roman"/>
        </w:rPr>
        <w:t xml:space="preserve">169.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1168C10B"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García-Mayo, María Pilar &amp; García-Lecumberri, María Luisa (2003). </w:t>
      </w:r>
      <w:r w:rsidRPr="000841D4">
        <w:rPr>
          <w:rFonts w:ascii="Times New Roman" w:hAnsi="Times New Roman" w:cs="Times New Roman"/>
          <w:i/>
        </w:rPr>
        <w:t>Age and the acquisition of English as a foreign language</w:t>
      </w:r>
      <w:r w:rsidRPr="000841D4">
        <w:rPr>
          <w:rFonts w:ascii="Times New Roman" w:hAnsi="Times New Roman" w:cs="Times New Roman"/>
        </w:rPr>
        <w:t xml:space="preserve">.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7AC28BC0" w14:textId="0EC236F6"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Gibson, Martha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Libben</w:t>
      </w:r>
      <w:proofErr w:type="spellEnd"/>
      <w:r w:rsidRPr="000841D4">
        <w:rPr>
          <w:rFonts w:ascii="Times New Roman" w:hAnsi="Times New Roman" w:cs="Times New Roman"/>
        </w:rPr>
        <w:t xml:space="preserve">, Gary. 2001. Learners of German as an L3 and their production of German prepositional verbs.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 xml:space="preserve">Cross-linguistic influence in third language acquisition: </w:t>
      </w:r>
      <w:r w:rsidR="005615DD">
        <w:rPr>
          <w:rFonts w:ascii="Times New Roman" w:hAnsi="Times New Roman" w:cs="Times New Roman"/>
          <w:i/>
        </w:rPr>
        <w:t>P</w:t>
      </w:r>
      <w:r w:rsidRPr="000841D4">
        <w:rPr>
          <w:rFonts w:ascii="Times New Roman" w:hAnsi="Times New Roman" w:cs="Times New Roman"/>
          <w:i/>
        </w:rPr>
        <w:t>sycholinguistic perspectives</w:t>
      </w:r>
      <w:r w:rsidRPr="000841D4">
        <w:rPr>
          <w:rFonts w:ascii="Times New Roman" w:hAnsi="Times New Roman" w:cs="Times New Roman"/>
        </w:rPr>
        <w:t>, 138</w:t>
      </w:r>
      <w:r w:rsidRPr="000841D4">
        <w:rPr>
          <w:w w:val="105"/>
          <w:sz w:val="19"/>
        </w:rPr>
        <w:t>–</w:t>
      </w:r>
      <w:r w:rsidRPr="000841D4">
        <w:rPr>
          <w:rFonts w:ascii="Times New Roman" w:hAnsi="Times New Roman" w:cs="Times New Roman"/>
        </w:rPr>
        <w:t xml:space="preserve">148.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14782CE7"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Gibson, Martha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2003. Investigating the role of prior foreign language knowledge: Translating from an unknown into a known foreign language.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The multilingual lexicon</w:t>
      </w:r>
      <w:r w:rsidRPr="000841D4">
        <w:rPr>
          <w:rFonts w:ascii="Times New Roman" w:hAnsi="Times New Roman" w:cs="Times New Roman"/>
        </w:rPr>
        <w:t>, 87</w:t>
      </w:r>
      <w:r w:rsidRPr="000841D4">
        <w:rPr>
          <w:w w:val="105"/>
          <w:sz w:val="19"/>
        </w:rPr>
        <w:t>–</w:t>
      </w:r>
      <w:r w:rsidRPr="000841D4">
        <w:rPr>
          <w:rFonts w:ascii="Times New Roman" w:hAnsi="Times New Roman" w:cs="Times New Roman"/>
        </w:rPr>
        <w:t xml:space="preserve">102. Dordrecht: Kluwer Academic Publishers. </w:t>
      </w:r>
    </w:p>
    <w:p w14:paraId="615F5FF9" w14:textId="1842592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Grosjean, Fran</w:t>
      </w:r>
      <w:r w:rsidRPr="000841D4">
        <w:rPr>
          <w:rFonts w:ascii="Times New Roman" w:hAnsi="Times New Roman" w:cs="Times New Roman"/>
          <w:shd w:val="clear" w:color="auto" w:fill="FFFFFF"/>
        </w:rPr>
        <w:t>ç</w:t>
      </w:r>
      <w:r w:rsidRPr="000841D4">
        <w:rPr>
          <w:rFonts w:ascii="Times New Roman" w:hAnsi="Times New Roman" w:cs="Times New Roman"/>
        </w:rPr>
        <w:t xml:space="preserve">ois. 2001. The bilingual’s language modes. In Nicol, Janet (ed.), </w:t>
      </w:r>
      <w:r w:rsidRPr="000841D4">
        <w:rPr>
          <w:rFonts w:ascii="Times New Roman" w:hAnsi="Times New Roman" w:cs="Times New Roman"/>
          <w:i/>
        </w:rPr>
        <w:t xml:space="preserve">One mind, two languages: Bilingual </w:t>
      </w:r>
      <w:r w:rsidR="00C34B61">
        <w:rPr>
          <w:rFonts w:ascii="Times New Roman" w:hAnsi="Times New Roman" w:cs="Times New Roman"/>
          <w:i/>
        </w:rPr>
        <w:t>L</w:t>
      </w:r>
      <w:r w:rsidRPr="000841D4">
        <w:rPr>
          <w:rFonts w:ascii="Times New Roman" w:hAnsi="Times New Roman" w:cs="Times New Roman"/>
          <w:i/>
        </w:rPr>
        <w:t xml:space="preserve">anguage </w:t>
      </w:r>
      <w:r w:rsidR="00C34B61">
        <w:rPr>
          <w:rFonts w:ascii="Times New Roman" w:hAnsi="Times New Roman" w:cs="Times New Roman"/>
          <w:i/>
        </w:rPr>
        <w:t>P</w:t>
      </w:r>
      <w:r w:rsidRPr="000841D4">
        <w:rPr>
          <w:rFonts w:ascii="Times New Roman" w:hAnsi="Times New Roman" w:cs="Times New Roman"/>
          <w:i/>
        </w:rPr>
        <w:t>rocessing</w:t>
      </w:r>
      <w:r w:rsidRPr="000841D4">
        <w:rPr>
          <w:rFonts w:ascii="Times New Roman" w:hAnsi="Times New Roman" w:cs="Times New Roman"/>
        </w:rPr>
        <w:t>, 1</w:t>
      </w:r>
      <w:r w:rsidRPr="000841D4">
        <w:rPr>
          <w:w w:val="105"/>
          <w:sz w:val="19"/>
        </w:rPr>
        <w:t>–</w:t>
      </w:r>
      <w:r w:rsidRPr="000841D4">
        <w:rPr>
          <w:rFonts w:ascii="Times New Roman" w:hAnsi="Times New Roman" w:cs="Times New Roman"/>
        </w:rPr>
        <w:t>22. Oxford: Blackwell.</w:t>
      </w:r>
    </w:p>
    <w:p w14:paraId="22F1CD4B" w14:textId="4462FE8A" w:rsidR="005C108E" w:rsidRPr="00815755" w:rsidRDefault="005C108E" w:rsidP="005C108E">
      <w:pPr>
        <w:ind w:left="709" w:hanging="709"/>
        <w:jc w:val="both"/>
        <w:rPr>
          <w:rFonts w:ascii="Times New Roman" w:hAnsi="Times New Roman" w:cs="Times New Roman"/>
        </w:rPr>
      </w:pPr>
      <w:r w:rsidRPr="000841D4">
        <w:rPr>
          <w:rFonts w:ascii="Times New Roman" w:hAnsi="Times New Roman" w:cs="Times New Roman"/>
        </w:rPr>
        <w:t>Grosjean, Fran</w:t>
      </w:r>
      <w:r w:rsidR="00C1509C" w:rsidRPr="000841D4">
        <w:rPr>
          <w:rFonts w:ascii="Times New Roman" w:hAnsi="Times New Roman" w:cs="Times New Roman"/>
          <w:shd w:val="clear" w:color="auto" w:fill="FFFFFF"/>
        </w:rPr>
        <w:t>ç</w:t>
      </w:r>
      <w:r w:rsidRPr="000841D4">
        <w:rPr>
          <w:rFonts w:ascii="Times New Roman" w:hAnsi="Times New Roman" w:cs="Times New Roman"/>
        </w:rPr>
        <w:t xml:space="preserve">ois. 2010. </w:t>
      </w:r>
      <w:r w:rsidRPr="000841D4">
        <w:rPr>
          <w:rFonts w:ascii="Times New Roman" w:hAnsi="Times New Roman" w:cs="Times New Roman"/>
          <w:i/>
        </w:rPr>
        <w:t>Bilingual: Life and reality</w:t>
      </w:r>
      <w:r w:rsidRPr="000841D4">
        <w:rPr>
          <w:rFonts w:ascii="Times New Roman" w:hAnsi="Times New Roman" w:cs="Times New Roman"/>
        </w:rPr>
        <w:t xml:space="preserve">. Cambridge: Harvard University Press. </w:t>
      </w:r>
    </w:p>
    <w:p w14:paraId="315D770F" w14:textId="77777777" w:rsidR="005C108E" w:rsidRPr="000841D4" w:rsidRDefault="005C108E" w:rsidP="005C108E">
      <w:pPr>
        <w:ind w:left="709" w:hanging="709"/>
        <w:jc w:val="both"/>
        <w:rPr>
          <w:rFonts w:ascii="Times New Roman" w:hAnsi="Times New Roman" w:cs="Times New Roman"/>
          <w:lang w:val="de-DE"/>
        </w:rPr>
      </w:pPr>
      <w:proofErr w:type="spellStart"/>
      <w:r w:rsidRPr="00AB202F">
        <w:rPr>
          <w:rFonts w:ascii="Times New Roman" w:hAnsi="Times New Roman" w:cs="Times New Roman"/>
        </w:rPr>
        <w:t>Hammarberg</w:t>
      </w:r>
      <w:proofErr w:type="spellEnd"/>
      <w:r w:rsidRPr="00AB202F">
        <w:rPr>
          <w:rFonts w:ascii="Times New Roman" w:hAnsi="Times New Roman" w:cs="Times New Roman"/>
        </w:rPr>
        <w:t xml:space="preserve">, Björn. 2001. Roles of L1 and L2 in L3 production and </w:t>
      </w:r>
      <w:proofErr w:type="spellStart"/>
      <w:r w:rsidRPr="00AB202F">
        <w:rPr>
          <w:rFonts w:ascii="Times New Roman" w:hAnsi="Times New Roman" w:cs="Times New Roman"/>
        </w:rPr>
        <w:t>acquisiton</w:t>
      </w:r>
      <w:proofErr w:type="spellEnd"/>
      <w:r w:rsidRPr="00AB202F">
        <w:rPr>
          <w:rFonts w:ascii="Times New Roman" w:hAnsi="Times New Roman" w:cs="Times New Roman"/>
        </w:rPr>
        <w:t xml:space="preserve">. In </w:t>
      </w:r>
      <w:proofErr w:type="spellStart"/>
      <w:r w:rsidRPr="00AB202F">
        <w:rPr>
          <w:rFonts w:ascii="Times New Roman" w:hAnsi="Times New Roman" w:cs="Times New Roman"/>
        </w:rPr>
        <w:t>Cenoz</w:t>
      </w:r>
      <w:proofErr w:type="spellEnd"/>
      <w:r w:rsidRPr="00AB202F">
        <w:rPr>
          <w:rFonts w:ascii="Times New Roman" w:hAnsi="Times New Roman" w:cs="Times New Roman"/>
        </w:rPr>
        <w:t xml:space="preserve">, </w:t>
      </w:r>
      <w:proofErr w:type="spellStart"/>
      <w:r w:rsidRPr="00AB202F">
        <w:rPr>
          <w:rFonts w:ascii="Times New Roman" w:hAnsi="Times New Roman" w:cs="Times New Roman"/>
        </w:rPr>
        <w:t>Jasone</w:t>
      </w:r>
      <w:proofErr w:type="spellEnd"/>
      <w:r w:rsidRPr="00AB202F">
        <w:rPr>
          <w:rFonts w:ascii="Times New Roman" w:hAnsi="Times New Roman" w:cs="Times New Roman"/>
        </w:rPr>
        <w:t xml:space="preserve"> &amp; </w:t>
      </w:r>
      <w:proofErr w:type="spellStart"/>
      <w:r w:rsidRPr="00AB202F">
        <w:rPr>
          <w:rFonts w:ascii="Times New Roman" w:hAnsi="Times New Roman" w:cs="Times New Roman"/>
        </w:rPr>
        <w:t>Hufeisen</w:t>
      </w:r>
      <w:proofErr w:type="spellEnd"/>
      <w:r w:rsidRPr="00AB202F">
        <w:rPr>
          <w:rFonts w:ascii="Times New Roman" w:hAnsi="Times New Roman" w:cs="Times New Roman"/>
        </w:rPr>
        <w:t xml:space="preserve">, Britta &amp; </w:t>
      </w:r>
      <w:proofErr w:type="spellStart"/>
      <w:r w:rsidRPr="00AB202F">
        <w:rPr>
          <w:rFonts w:ascii="Times New Roman" w:hAnsi="Times New Roman" w:cs="Times New Roman"/>
        </w:rPr>
        <w:t>Jessner</w:t>
      </w:r>
      <w:proofErr w:type="spellEnd"/>
      <w:r w:rsidRPr="00AB202F">
        <w:rPr>
          <w:rFonts w:ascii="Times New Roman" w:hAnsi="Times New Roman" w:cs="Times New Roman"/>
        </w:rPr>
        <w:t xml:space="preserve">, Ulrike (eds.), </w:t>
      </w:r>
      <w:r w:rsidRPr="00AB202F">
        <w:rPr>
          <w:rFonts w:ascii="Times New Roman" w:hAnsi="Times New Roman" w:cs="Times New Roman"/>
          <w:i/>
        </w:rPr>
        <w:t>Cross-linguistic influence in third language acquisition</w:t>
      </w:r>
      <w:r w:rsidRPr="00AB202F">
        <w:rPr>
          <w:rFonts w:ascii="Times New Roman" w:hAnsi="Times New Roman" w:cs="Times New Roman"/>
        </w:rPr>
        <w:t xml:space="preserve">, 21-41. </w:t>
      </w:r>
      <w:proofErr w:type="spellStart"/>
      <w:r w:rsidRPr="00815755">
        <w:rPr>
          <w:rFonts w:ascii="Times New Roman" w:hAnsi="Times New Roman" w:cs="Times New Roman"/>
          <w:lang w:val="de-DE"/>
        </w:rPr>
        <w:t>Clevedon</w:t>
      </w:r>
      <w:proofErr w:type="spellEnd"/>
      <w:r w:rsidRPr="00815755">
        <w:rPr>
          <w:rFonts w:ascii="Times New Roman" w:hAnsi="Times New Roman" w:cs="Times New Roman"/>
          <w:lang w:val="de-DE"/>
        </w:rPr>
        <w:t xml:space="preserve">: Multilingual </w:t>
      </w:r>
      <w:proofErr w:type="spellStart"/>
      <w:r w:rsidRPr="00815755">
        <w:rPr>
          <w:rFonts w:ascii="Times New Roman" w:hAnsi="Times New Roman" w:cs="Times New Roman"/>
          <w:lang w:val="de-DE"/>
        </w:rPr>
        <w:t>Matters</w:t>
      </w:r>
      <w:proofErr w:type="spellEnd"/>
      <w:r w:rsidRPr="00815755">
        <w:rPr>
          <w:rFonts w:ascii="Times New Roman" w:hAnsi="Times New Roman" w:cs="Times New Roman"/>
          <w:lang w:val="de-DE"/>
        </w:rPr>
        <w:t>.</w:t>
      </w:r>
    </w:p>
    <w:p w14:paraId="69AD58DB"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lastRenderedPageBreak/>
        <w:t>Hammarberg</w:t>
      </w:r>
      <w:proofErr w:type="spellEnd"/>
      <w:r w:rsidRPr="000841D4">
        <w:rPr>
          <w:rFonts w:ascii="Times New Roman" w:hAnsi="Times New Roman" w:cs="Times New Roman"/>
        </w:rPr>
        <w:t xml:space="preserve">, Björn. </w:t>
      </w:r>
      <w:r w:rsidRPr="000841D4">
        <w:rPr>
          <w:rFonts w:ascii="Times New Roman" w:hAnsi="Times New Roman" w:cs="Times New Roman"/>
          <w:lang w:val="de-DE"/>
        </w:rPr>
        <w:t xml:space="preserve">2018. L3, </w:t>
      </w:r>
      <w:proofErr w:type="spellStart"/>
      <w:r w:rsidRPr="000841D4">
        <w:rPr>
          <w:rFonts w:ascii="Times New Roman" w:hAnsi="Times New Roman" w:cs="Times New Roman"/>
          <w:lang w:val="de-DE"/>
        </w:rPr>
        <w:t>the</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lang w:val="de-DE"/>
        </w:rPr>
        <w:t>tertiary</w:t>
      </w:r>
      <w:proofErr w:type="spellEnd"/>
      <w:r w:rsidRPr="000841D4">
        <w:rPr>
          <w:rFonts w:ascii="Times New Roman" w:hAnsi="Times New Roman" w:cs="Times New Roman"/>
          <w:lang w:val="de-DE"/>
        </w:rPr>
        <w:t xml:space="preserve"> </w:t>
      </w:r>
      <w:proofErr w:type="spellStart"/>
      <w:r w:rsidRPr="000841D4">
        <w:rPr>
          <w:rFonts w:ascii="Times New Roman" w:hAnsi="Times New Roman" w:cs="Times New Roman"/>
          <w:lang w:val="de-DE"/>
        </w:rPr>
        <w:t>language</w:t>
      </w:r>
      <w:proofErr w:type="spellEnd"/>
      <w:r w:rsidRPr="000841D4">
        <w:rPr>
          <w:rFonts w:ascii="Times New Roman" w:hAnsi="Times New Roman" w:cs="Times New Roman"/>
          <w:lang w:val="de-DE"/>
        </w:rPr>
        <w:t xml:space="preserve">. </w:t>
      </w:r>
      <w:r w:rsidRPr="000841D4">
        <w:rPr>
          <w:rFonts w:ascii="Times New Roman" w:hAnsi="Times New Roman" w:cs="Times New Roman"/>
        </w:rPr>
        <w:t xml:space="preserve">In Bonnet, Andreas &amp; </w:t>
      </w:r>
      <w:proofErr w:type="spellStart"/>
      <w:r w:rsidRPr="000841D4">
        <w:rPr>
          <w:rFonts w:ascii="Times New Roman" w:hAnsi="Times New Roman" w:cs="Times New Roman"/>
        </w:rPr>
        <w:t>Siemund</w:t>
      </w:r>
      <w:proofErr w:type="spellEnd"/>
      <w:r w:rsidRPr="000841D4">
        <w:rPr>
          <w:rFonts w:ascii="Times New Roman" w:hAnsi="Times New Roman" w:cs="Times New Roman"/>
        </w:rPr>
        <w:t xml:space="preserve">, Peter (eds.), </w:t>
      </w:r>
      <w:r w:rsidRPr="000841D4">
        <w:rPr>
          <w:rFonts w:ascii="Times New Roman" w:hAnsi="Times New Roman" w:cs="Times New Roman"/>
          <w:i/>
        </w:rPr>
        <w:t>Foreign language education in multilingual classroom,</w:t>
      </w:r>
      <w:r w:rsidRPr="000841D4">
        <w:rPr>
          <w:rFonts w:ascii="Times New Roman" w:hAnsi="Times New Roman" w:cs="Times New Roman"/>
        </w:rPr>
        <w:t xml:space="preserve"> 127</w:t>
      </w:r>
      <w:r w:rsidRPr="000841D4">
        <w:rPr>
          <w:w w:val="105"/>
          <w:sz w:val="19"/>
        </w:rPr>
        <w:t>–</w:t>
      </w:r>
      <w:r w:rsidRPr="000841D4">
        <w:rPr>
          <w:rFonts w:ascii="Times New Roman" w:hAnsi="Times New Roman" w:cs="Times New Roman"/>
        </w:rPr>
        <w:t>150. Amsterdam: John Benjamins.</w:t>
      </w:r>
    </w:p>
    <w:p w14:paraId="3A36C4AB"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Herdina</w:t>
      </w:r>
      <w:proofErr w:type="spellEnd"/>
      <w:r w:rsidRPr="000841D4">
        <w:rPr>
          <w:rFonts w:ascii="Times New Roman" w:hAnsi="Times New Roman" w:cs="Times New Roman"/>
        </w:rPr>
        <w:t xml:space="preserve">, Philip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2002. </w:t>
      </w:r>
      <w:r w:rsidRPr="000841D4">
        <w:rPr>
          <w:rFonts w:ascii="Times New Roman" w:hAnsi="Times New Roman" w:cs="Times New Roman"/>
          <w:i/>
        </w:rPr>
        <w:t>A dynamic model of multilingualism. Perspectives of change in psycholinguistics</w:t>
      </w:r>
      <w:r w:rsidRPr="000841D4">
        <w:rPr>
          <w:rFonts w:ascii="Times New Roman" w:hAnsi="Times New Roman" w:cs="Times New Roman"/>
        </w:rPr>
        <w:t xml:space="preserve">.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6223984E"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Hermas</w:t>
      </w:r>
      <w:proofErr w:type="spellEnd"/>
      <w:r w:rsidRPr="000841D4">
        <w:rPr>
          <w:rFonts w:ascii="Times New Roman" w:hAnsi="Times New Roman" w:cs="Times New Roman"/>
        </w:rPr>
        <w:t xml:space="preserve">, Abdelkader. 2010. Language acquisition as computational resetting: Verb movement in L3 initial state. </w:t>
      </w:r>
      <w:r w:rsidRPr="000841D4">
        <w:rPr>
          <w:rFonts w:ascii="Times New Roman" w:hAnsi="Times New Roman" w:cs="Times New Roman"/>
          <w:i/>
        </w:rPr>
        <w:t>International Journal of Multilingualism</w:t>
      </w:r>
      <w:r w:rsidRPr="000841D4">
        <w:rPr>
          <w:rFonts w:ascii="Times New Roman" w:hAnsi="Times New Roman" w:cs="Times New Roman"/>
        </w:rPr>
        <w:t xml:space="preserve"> 7. 343</w:t>
      </w:r>
      <w:r w:rsidRPr="000841D4">
        <w:rPr>
          <w:w w:val="105"/>
          <w:sz w:val="19"/>
        </w:rPr>
        <w:t>–</w:t>
      </w:r>
      <w:r w:rsidRPr="000841D4">
        <w:rPr>
          <w:rFonts w:ascii="Times New Roman" w:hAnsi="Times New Roman" w:cs="Times New Roman"/>
        </w:rPr>
        <w:t>362.</w:t>
      </w:r>
    </w:p>
    <w:p w14:paraId="0A96CD6B"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Herwig, Anna. 2001. Plurilingual lexical </w:t>
      </w:r>
      <w:proofErr w:type="spellStart"/>
      <w:r w:rsidRPr="000841D4">
        <w:rPr>
          <w:rFonts w:ascii="Times New Roman" w:hAnsi="Times New Roman" w:cs="Times New Roman"/>
        </w:rPr>
        <w:t>organisation</w:t>
      </w:r>
      <w:proofErr w:type="spellEnd"/>
      <w:r w:rsidRPr="000841D4">
        <w:rPr>
          <w:rFonts w:ascii="Times New Roman" w:hAnsi="Times New Roman" w:cs="Times New Roman"/>
        </w:rPr>
        <w:t xml:space="preserve">: Evidence from lexical processing in L1-L2-L3-L4 translation.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Crosslinguistic influence in third language acquisition</w:t>
      </w:r>
      <w:r w:rsidRPr="000841D4">
        <w:rPr>
          <w:rFonts w:ascii="Times New Roman" w:hAnsi="Times New Roman" w:cs="Times New Roman"/>
        </w:rPr>
        <w:t>, 115</w:t>
      </w:r>
      <w:r w:rsidRPr="000841D4">
        <w:rPr>
          <w:w w:val="105"/>
          <w:sz w:val="19"/>
        </w:rPr>
        <w:t>–</w:t>
      </w:r>
      <w:r w:rsidRPr="000841D4">
        <w:rPr>
          <w:rFonts w:ascii="Times New Roman" w:hAnsi="Times New Roman" w:cs="Times New Roman"/>
        </w:rPr>
        <w:t xml:space="preserve">137. </w:t>
      </w:r>
      <w:proofErr w:type="spellStart"/>
      <w:r w:rsidRPr="000841D4">
        <w:rPr>
          <w:rFonts w:ascii="Times New Roman" w:hAnsi="Times New Roman" w:cs="Times New Roman"/>
        </w:rPr>
        <w:t>Clevedon</w:t>
      </w:r>
      <w:proofErr w:type="spellEnd"/>
      <w:r w:rsidRPr="000841D4">
        <w:rPr>
          <w:rFonts w:ascii="Times New Roman" w:hAnsi="Times New Roman" w:cs="Times New Roman"/>
        </w:rPr>
        <w:t>: Multilingual Matters.</w:t>
      </w:r>
    </w:p>
    <w:p w14:paraId="5653369F"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Hiroshi, Zoya &amp; </w:t>
      </w:r>
      <w:proofErr w:type="spellStart"/>
      <w:r w:rsidRPr="000841D4">
        <w:rPr>
          <w:rFonts w:ascii="Times New Roman" w:hAnsi="Times New Roman" w:cs="Times New Roman"/>
        </w:rPr>
        <w:t>Degani</w:t>
      </w:r>
      <w:proofErr w:type="spellEnd"/>
      <w:r w:rsidRPr="000841D4">
        <w:rPr>
          <w:rFonts w:ascii="Times New Roman" w:hAnsi="Times New Roman" w:cs="Times New Roman"/>
        </w:rPr>
        <w:t xml:space="preserve">, Tamar. 2018. Direct and indirect effects of multilingualism on novel language learning: An integrative review. </w:t>
      </w:r>
      <w:r w:rsidRPr="000841D4">
        <w:rPr>
          <w:rFonts w:ascii="Times New Roman" w:hAnsi="Times New Roman" w:cs="Times New Roman"/>
          <w:i/>
        </w:rPr>
        <w:t>Psychonomic Bulletin &amp; Review</w:t>
      </w:r>
      <w:r w:rsidRPr="000841D4">
        <w:rPr>
          <w:rFonts w:ascii="Times New Roman" w:hAnsi="Times New Roman" w:cs="Times New Roman"/>
        </w:rPr>
        <w:t xml:space="preserve"> 25. 892</w:t>
      </w:r>
      <w:r w:rsidRPr="000841D4">
        <w:rPr>
          <w:w w:val="105"/>
          <w:sz w:val="19"/>
        </w:rPr>
        <w:t>–</w:t>
      </w:r>
      <w:r w:rsidRPr="000841D4">
        <w:rPr>
          <w:rFonts w:ascii="Times New Roman" w:hAnsi="Times New Roman" w:cs="Times New Roman"/>
        </w:rPr>
        <w:t>916.</w:t>
      </w:r>
    </w:p>
    <w:p w14:paraId="516346CE" w14:textId="6E7577AB" w:rsidR="005C108E" w:rsidRPr="000841D4" w:rsidRDefault="005C108E" w:rsidP="005C108E">
      <w:pPr>
        <w:ind w:left="709" w:hanging="709"/>
        <w:jc w:val="both"/>
        <w:rPr>
          <w:rFonts w:ascii="Times New Roman" w:hAnsi="Times New Roman" w:cs="Times New Roman"/>
          <w:lang w:val="de-DE"/>
        </w:rPr>
      </w:pP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1998. </w:t>
      </w:r>
      <w:r w:rsidRPr="000841D4">
        <w:rPr>
          <w:rFonts w:ascii="Times New Roman" w:hAnsi="Times New Roman" w:cs="Times New Roman"/>
          <w:lang w:val="de-DE"/>
        </w:rPr>
        <w:t>L3- Stand der Forschung.</w:t>
      </w:r>
      <w:r w:rsidR="009D03CD">
        <w:rPr>
          <w:rFonts w:ascii="Times New Roman" w:hAnsi="Times New Roman" w:cs="Times New Roman"/>
          <w:lang w:val="de-DE"/>
        </w:rPr>
        <w:t xml:space="preserve"> </w:t>
      </w:r>
      <w:r w:rsidRPr="000841D4">
        <w:rPr>
          <w:rFonts w:ascii="Times New Roman" w:hAnsi="Times New Roman" w:cs="Times New Roman"/>
          <w:lang w:val="de-DE"/>
        </w:rPr>
        <w:t>Was bleibt zu tun? In Hufeisen, Britta &amp; Lindemann, Beate (</w:t>
      </w:r>
      <w:proofErr w:type="spellStart"/>
      <w:r w:rsidRPr="000841D4">
        <w:rPr>
          <w:rFonts w:ascii="Times New Roman" w:hAnsi="Times New Roman" w:cs="Times New Roman"/>
          <w:lang w:val="de-DE"/>
        </w:rPr>
        <w:t>eds</w:t>
      </w:r>
      <w:proofErr w:type="spellEnd"/>
      <w:r w:rsidRPr="000841D4">
        <w:rPr>
          <w:rFonts w:ascii="Times New Roman" w:hAnsi="Times New Roman" w:cs="Times New Roman"/>
          <w:lang w:val="de-DE"/>
        </w:rPr>
        <w:t xml:space="preserve">.), </w:t>
      </w:r>
      <w:r w:rsidRPr="000841D4">
        <w:rPr>
          <w:rFonts w:ascii="Times New Roman" w:hAnsi="Times New Roman" w:cs="Times New Roman"/>
          <w:i/>
          <w:lang w:val="de-DE"/>
        </w:rPr>
        <w:t>Tertiärsprachen: Modelle, Methoden</w:t>
      </w:r>
      <w:r w:rsidRPr="000841D4">
        <w:rPr>
          <w:rFonts w:ascii="Times New Roman" w:hAnsi="Times New Roman" w:cs="Times New Roman"/>
          <w:lang w:val="de-DE"/>
        </w:rPr>
        <w:t>, 169</w:t>
      </w:r>
      <w:r w:rsidRPr="000841D4">
        <w:rPr>
          <w:w w:val="105"/>
          <w:sz w:val="19"/>
          <w:lang w:val="de-DE"/>
        </w:rPr>
        <w:t>–</w:t>
      </w:r>
      <w:r w:rsidRPr="000841D4">
        <w:rPr>
          <w:rFonts w:ascii="Times New Roman" w:hAnsi="Times New Roman" w:cs="Times New Roman"/>
          <w:lang w:val="de-DE"/>
        </w:rPr>
        <w:t xml:space="preserve">184. Tübingen: </w:t>
      </w:r>
      <w:proofErr w:type="spellStart"/>
      <w:r w:rsidRPr="000841D4">
        <w:rPr>
          <w:rFonts w:ascii="Times New Roman" w:hAnsi="Times New Roman" w:cs="Times New Roman"/>
          <w:lang w:val="de-DE"/>
        </w:rPr>
        <w:t>Stauffenburg</w:t>
      </w:r>
      <w:proofErr w:type="spellEnd"/>
      <w:r w:rsidRPr="000841D4">
        <w:rPr>
          <w:rFonts w:ascii="Times New Roman" w:hAnsi="Times New Roman" w:cs="Times New Roman"/>
          <w:lang w:val="de-DE"/>
        </w:rPr>
        <w:t xml:space="preserve"> Verlag.</w:t>
      </w:r>
    </w:p>
    <w:p w14:paraId="68A02CE4" w14:textId="474AF5F1" w:rsidR="005C108E" w:rsidRPr="000841D4" w:rsidRDefault="005C108E" w:rsidP="005C108E">
      <w:pPr>
        <w:ind w:left="709" w:hanging="709"/>
        <w:jc w:val="both"/>
        <w:rPr>
          <w:rFonts w:ascii="Times New Roman" w:hAnsi="Times New Roman" w:cs="Times New Roman"/>
          <w:lang w:val="de-DE"/>
        </w:rPr>
      </w:pPr>
      <w:r w:rsidRPr="000841D4">
        <w:rPr>
          <w:rFonts w:ascii="Times New Roman" w:hAnsi="Times New Roman" w:cs="Times New Roman"/>
          <w:lang w:val="de-DE"/>
        </w:rPr>
        <w:t xml:space="preserve">Hufeisen, Britta. 2003. L1, L2, L3, </w:t>
      </w:r>
      <w:proofErr w:type="spellStart"/>
      <w:r w:rsidRPr="000841D4">
        <w:rPr>
          <w:rFonts w:ascii="Times New Roman" w:hAnsi="Times New Roman" w:cs="Times New Roman"/>
          <w:lang w:val="de-DE"/>
        </w:rPr>
        <w:t>Lx</w:t>
      </w:r>
      <w:proofErr w:type="spellEnd"/>
      <w:r w:rsidRPr="000841D4">
        <w:rPr>
          <w:rFonts w:ascii="Times New Roman" w:hAnsi="Times New Roman" w:cs="Times New Roman"/>
          <w:lang w:val="de-DE"/>
        </w:rPr>
        <w:t xml:space="preserve"> – alle gleich? Linguistische, </w:t>
      </w:r>
      <w:proofErr w:type="spellStart"/>
      <w:r w:rsidRPr="000841D4">
        <w:rPr>
          <w:rFonts w:ascii="Times New Roman" w:hAnsi="Times New Roman" w:cs="Times New Roman"/>
          <w:lang w:val="de-DE"/>
        </w:rPr>
        <w:t>lernerinterne</w:t>
      </w:r>
      <w:proofErr w:type="spellEnd"/>
      <w:r w:rsidRPr="000841D4">
        <w:rPr>
          <w:rFonts w:ascii="Times New Roman" w:hAnsi="Times New Roman" w:cs="Times New Roman"/>
          <w:lang w:val="de-DE"/>
        </w:rPr>
        <w:t xml:space="preserve"> und </w:t>
      </w:r>
      <w:proofErr w:type="spellStart"/>
      <w:r w:rsidRPr="000841D4">
        <w:rPr>
          <w:rFonts w:ascii="Times New Roman" w:hAnsi="Times New Roman" w:cs="Times New Roman"/>
          <w:lang w:val="de-DE"/>
        </w:rPr>
        <w:t>lernerexterne</w:t>
      </w:r>
      <w:proofErr w:type="spellEnd"/>
      <w:r w:rsidRPr="000841D4">
        <w:rPr>
          <w:rFonts w:ascii="Times New Roman" w:hAnsi="Times New Roman" w:cs="Times New Roman"/>
          <w:lang w:val="de-DE"/>
        </w:rPr>
        <w:t xml:space="preserve"> Faktoren in Modellen zum multiplen Spracherwerb. In. </w:t>
      </w:r>
      <w:proofErr w:type="spellStart"/>
      <w:r w:rsidRPr="000841D4">
        <w:rPr>
          <w:rFonts w:ascii="Times New Roman" w:hAnsi="Times New Roman" w:cs="Times New Roman"/>
          <w:lang w:val="de-DE"/>
        </w:rPr>
        <w:t>Baumbartern</w:t>
      </w:r>
      <w:proofErr w:type="spellEnd"/>
      <w:r w:rsidRPr="000841D4">
        <w:rPr>
          <w:rFonts w:ascii="Times New Roman" w:hAnsi="Times New Roman" w:cs="Times New Roman"/>
          <w:lang w:val="de-DE"/>
        </w:rPr>
        <w:t>, Nicole &amp; Böttger, Claudia &amp; Motz, Markus &amp; Probst, Julia (</w:t>
      </w:r>
      <w:proofErr w:type="spellStart"/>
      <w:r w:rsidRPr="000841D4">
        <w:rPr>
          <w:rFonts w:ascii="Times New Roman" w:hAnsi="Times New Roman" w:cs="Times New Roman"/>
          <w:lang w:val="de-DE"/>
        </w:rPr>
        <w:t>eds</w:t>
      </w:r>
      <w:proofErr w:type="spellEnd"/>
      <w:r w:rsidRPr="000841D4">
        <w:rPr>
          <w:rFonts w:ascii="Times New Roman" w:hAnsi="Times New Roman" w:cs="Times New Roman"/>
          <w:lang w:val="de-DE"/>
        </w:rPr>
        <w:t xml:space="preserve">.), </w:t>
      </w:r>
      <w:r w:rsidRPr="000841D4">
        <w:rPr>
          <w:rFonts w:ascii="Times New Roman" w:hAnsi="Times New Roman" w:cs="Times New Roman"/>
          <w:i/>
          <w:lang w:val="de-DE"/>
        </w:rPr>
        <w:t xml:space="preserve">Übersetzen, interkulturelle Kommunikation, Spracherwerb und Sprachvermittlung: Das Leben mit mehreren </w:t>
      </w:r>
      <w:r w:rsidRPr="000841D4">
        <w:rPr>
          <w:rFonts w:ascii="Times New Roman" w:hAnsi="Times New Roman" w:cs="Times New Roman"/>
          <w:lang w:val="de-DE"/>
        </w:rPr>
        <w:t>Sprachen. Festschrift für Julianne House zum 60. Gebur</w:t>
      </w:r>
      <w:r w:rsidR="00A9162F">
        <w:rPr>
          <w:rFonts w:ascii="Times New Roman" w:hAnsi="Times New Roman" w:cs="Times New Roman"/>
          <w:lang w:val="de-DE"/>
        </w:rPr>
        <w:t>t</w:t>
      </w:r>
      <w:r w:rsidRPr="000841D4">
        <w:rPr>
          <w:rFonts w:ascii="Times New Roman" w:hAnsi="Times New Roman" w:cs="Times New Roman"/>
          <w:lang w:val="de-DE"/>
        </w:rPr>
        <w:t>stag, 97</w:t>
      </w:r>
      <w:r w:rsidRPr="00AB202F">
        <w:rPr>
          <w:w w:val="105"/>
          <w:sz w:val="19"/>
          <w:lang w:val="de-DE"/>
        </w:rPr>
        <w:t>–</w:t>
      </w:r>
      <w:r w:rsidRPr="000841D4">
        <w:rPr>
          <w:rFonts w:ascii="Times New Roman" w:hAnsi="Times New Roman" w:cs="Times New Roman"/>
          <w:lang w:val="de-DE"/>
        </w:rPr>
        <w:t>109.</w:t>
      </w:r>
      <w:r w:rsidRPr="00815755">
        <w:rPr>
          <w:rFonts w:ascii="Times New Roman" w:hAnsi="Times New Roman" w:cs="Times New Roman"/>
          <w:lang w:val="de-DE"/>
        </w:rPr>
        <w:t xml:space="preserve"> Fremdsprachen in Lehre und Forschung.</w:t>
      </w:r>
    </w:p>
    <w:p w14:paraId="63E721C9" w14:textId="24CBD804" w:rsidR="005C108E" w:rsidRPr="000841D4" w:rsidRDefault="005C108E" w:rsidP="005C108E">
      <w:pPr>
        <w:ind w:left="709" w:hanging="709"/>
        <w:jc w:val="both"/>
        <w:rPr>
          <w:rFonts w:ascii="Times New Roman" w:hAnsi="Times New Roman" w:cs="Times New Roman"/>
        </w:rPr>
      </w:pPr>
      <w:proofErr w:type="spellStart"/>
      <w:r w:rsidRPr="00AB202F">
        <w:rPr>
          <w:rFonts w:ascii="Times New Roman" w:hAnsi="Times New Roman" w:cs="Times New Roman"/>
        </w:rPr>
        <w:t>Hufeisen</w:t>
      </w:r>
      <w:proofErr w:type="spellEnd"/>
      <w:r w:rsidRPr="00AB202F">
        <w:rPr>
          <w:rFonts w:ascii="Times New Roman" w:hAnsi="Times New Roman" w:cs="Times New Roman"/>
        </w:rPr>
        <w:t xml:space="preserve">, Britta &amp; Marx, Nicole. </w:t>
      </w:r>
      <w:r w:rsidRPr="000841D4">
        <w:rPr>
          <w:rFonts w:ascii="Times New Roman" w:hAnsi="Times New Roman" w:cs="Times New Roman"/>
        </w:rPr>
        <w:t xml:space="preserve">2007. How can </w:t>
      </w:r>
      <w:proofErr w:type="spellStart"/>
      <w:r w:rsidRPr="000841D4">
        <w:rPr>
          <w:rFonts w:ascii="Times New Roman" w:hAnsi="Times New Roman" w:cs="Times New Roman"/>
        </w:rPr>
        <w:t>DaFnE</w:t>
      </w:r>
      <w:proofErr w:type="spellEnd"/>
      <w:r w:rsidRPr="000841D4">
        <w:rPr>
          <w:rFonts w:ascii="Times New Roman" w:hAnsi="Times New Roman" w:cs="Times New Roman"/>
        </w:rPr>
        <w:t xml:space="preserve"> and </w:t>
      </w:r>
      <w:proofErr w:type="spellStart"/>
      <w:r w:rsidRPr="000841D4">
        <w:rPr>
          <w:rFonts w:ascii="Times New Roman" w:hAnsi="Times New Roman" w:cs="Times New Roman"/>
        </w:rPr>
        <w:t>EuroComGerm</w:t>
      </w:r>
      <w:proofErr w:type="spellEnd"/>
      <w:r w:rsidRPr="000841D4">
        <w:rPr>
          <w:rFonts w:ascii="Times New Roman" w:hAnsi="Times New Roman" w:cs="Times New Roman"/>
        </w:rPr>
        <w:t xml:space="preserve"> contribute to the concept of receptive multilingualism? Theoretical and practical considerations. In Ten </w:t>
      </w:r>
      <w:proofErr w:type="spellStart"/>
      <w:r w:rsidRPr="000841D4">
        <w:rPr>
          <w:rFonts w:ascii="Times New Roman" w:hAnsi="Times New Roman" w:cs="Times New Roman"/>
        </w:rPr>
        <w:t>Thije</w:t>
      </w:r>
      <w:proofErr w:type="spellEnd"/>
      <w:r w:rsidRPr="000841D4">
        <w:rPr>
          <w:rFonts w:ascii="Times New Roman" w:hAnsi="Times New Roman" w:cs="Times New Roman"/>
        </w:rPr>
        <w:t xml:space="preserve">, Jan &amp; </w:t>
      </w:r>
      <w:proofErr w:type="spellStart"/>
      <w:r w:rsidRPr="000841D4">
        <w:rPr>
          <w:rFonts w:ascii="Times New Roman" w:hAnsi="Times New Roman" w:cs="Times New Roman"/>
        </w:rPr>
        <w:t>Zeevaert</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Ludger</w:t>
      </w:r>
      <w:proofErr w:type="spellEnd"/>
      <w:r w:rsidRPr="000841D4">
        <w:rPr>
          <w:rFonts w:ascii="Times New Roman" w:hAnsi="Times New Roman" w:cs="Times New Roman"/>
        </w:rPr>
        <w:t xml:space="preserve"> (eds.), </w:t>
      </w:r>
      <w:r w:rsidRPr="000841D4">
        <w:rPr>
          <w:rFonts w:ascii="Times New Roman" w:hAnsi="Times New Roman" w:cs="Times New Roman"/>
          <w:i/>
        </w:rPr>
        <w:t xml:space="preserve">Receptive </w:t>
      </w:r>
      <w:proofErr w:type="spellStart"/>
      <w:r w:rsidRPr="000841D4">
        <w:rPr>
          <w:rFonts w:ascii="Times New Roman" w:hAnsi="Times New Roman" w:cs="Times New Roman"/>
          <w:i/>
        </w:rPr>
        <w:t>multiligualism</w:t>
      </w:r>
      <w:proofErr w:type="spellEnd"/>
      <w:r w:rsidRPr="000841D4">
        <w:rPr>
          <w:rFonts w:ascii="Times New Roman" w:hAnsi="Times New Roman" w:cs="Times New Roman"/>
          <w:i/>
        </w:rPr>
        <w:t>: Linguistic analyses, language policies and didactic concepts</w:t>
      </w:r>
      <w:r w:rsidRPr="000841D4">
        <w:rPr>
          <w:rFonts w:ascii="Times New Roman" w:hAnsi="Times New Roman" w:cs="Times New Roman"/>
        </w:rPr>
        <w:t>, 307</w:t>
      </w:r>
      <w:r w:rsidRPr="000841D4">
        <w:rPr>
          <w:w w:val="105"/>
          <w:sz w:val="19"/>
        </w:rPr>
        <w:t>–</w:t>
      </w:r>
      <w:r w:rsidRPr="000841D4">
        <w:rPr>
          <w:rFonts w:ascii="Times New Roman" w:hAnsi="Times New Roman" w:cs="Times New Roman"/>
        </w:rPr>
        <w:t>321. Amsterdam: John Benjamins.</w:t>
      </w:r>
    </w:p>
    <w:p w14:paraId="3507F8A2"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Jaensch, Carol. 2011. L3 acquisition of German adjectival inflection: A generative account. </w:t>
      </w:r>
      <w:r w:rsidRPr="000841D4">
        <w:rPr>
          <w:rFonts w:ascii="Times New Roman" w:hAnsi="Times New Roman" w:cs="Times New Roman"/>
          <w:i/>
        </w:rPr>
        <w:t>Second Language Research</w:t>
      </w:r>
      <w:r w:rsidRPr="000841D4">
        <w:rPr>
          <w:rFonts w:ascii="Times New Roman" w:hAnsi="Times New Roman" w:cs="Times New Roman"/>
        </w:rPr>
        <w:t xml:space="preserve"> 27. 83</w:t>
      </w:r>
      <w:r w:rsidRPr="000841D4">
        <w:rPr>
          <w:w w:val="105"/>
          <w:sz w:val="19"/>
        </w:rPr>
        <w:t>–</w:t>
      </w:r>
      <w:r w:rsidRPr="000841D4">
        <w:rPr>
          <w:rFonts w:ascii="Times New Roman" w:hAnsi="Times New Roman" w:cs="Times New Roman"/>
        </w:rPr>
        <w:t xml:space="preserve">105. </w:t>
      </w:r>
    </w:p>
    <w:p w14:paraId="0DDA25D0"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Jaspaert</w:t>
      </w:r>
      <w:proofErr w:type="spellEnd"/>
      <w:r w:rsidRPr="000841D4">
        <w:rPr>
          <w:rFonts w:ascii="Times New Roman" w:hAnsi="Times New Roman" w:cs="Times New Roman"/>
        </w:rPr>
        <w:t xml:space="preserve">, Koen &amp; </w:t>
      </w:r>
      <w:proofErr w:type="spellStart"/>
      <w:r w:rsidRPr="000841D4">
        <w:rPr>
          <w:rFonts w:ascii="Times New Roman" w:hAnsi="Times New Roman" w:cs="Times New Roman"/>
        </w:rPr>
        <w:t>Lemmens</w:t>
      </w:r>
      <w:proofErr w:type="spellEnd"/>
      <w:r w:rsidRPr="000841D4">
        <w:rPr>
          <w:rFonts w:ascii="Times New Roman" w:hAnsi="Times New Roman" w:cs="Times New Roman"/>
        </w:rPr>
        <w:t xml:space="preserve">, Gertrude. 1990. Linguistic evaluation of Dutch as a third language. In Byram, Michael &amp; Leman, Johan (eds.), </w:t>
      </w:r>
      <w:r w:rsidRPr="000841D4">
        <w:rPr>
          <w:rFonts w:ascii="Times New Roman" w:hAnsi="Times New Roman" w:cs="Times New Roman"/>
          <w:i/>
        </w:rPr>
        <w:t>Bicultural and trilingual education: The Foyer model in Brussels</w:t>
      </w:r>
      <w:r w:rsidRPr="000841D4">
        <w:rPr>
          <w:rFonts w:ascii="Times New Roman" w:hAnsi="Times New Roman" w:cs="Times New Roman"/>
        </w:rPr>
        <w:t>, 30</w:t>
      </w:r>
      <w:r w:rsidRPr="000841D4">
        <w:rPr>
          <w:w w:val="105"/>
          <w:sz w:val="19"/>
        </w:rPr>
        <w:t>–</w:t>
      </w:r>
      <w:r w:rsidRPr="000841D4">
        <w:rPr>
          <w:rFonts w:ascii="Times New Roman" w:hAnsi="Times New Roman" w:cs="Times New Roman"/>
        </w:rPr>
        <w:t xml:space="preserve">56.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04E95091"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1999. Metalinguistic awareness in multilinguals: Cognitive aspects of third language learning. </w:t>
      </w:r>
      <w:r w:rsidRPr="000841D4">
        <w:rPr>
          <w:rFonts w:ascii="Times New Roman" w:hAnsi="Times New Roman" w:cs="Times New Roman"/>
          <w:i/>
        </w:rPr>
        <w:t>Language Awareness</w:t>
      </w:r>
      <w:r w:rsidRPr="000841D4">
        <w:rPr>
          <w:rFonts w:ascii="Times New Roman" w:hAnsi="Times New Roman" w:cs="Times New Roman"/>
        </w:rPr>
        <w:t xml:space="preserve"> 8. 201</w:t>
      </w:r>
      <w:r w:rsidRPr="000841D4">
        <w:rPr>
          <w:w w:val="105"/>
          <w:sz w:val="19"/>
        </w:rPr>
        <w:t>–</w:t>
      </w:r>
      <w:r w:rsidRPr="000841D4">
        <w:rPr>
          <w:rFonts w:ascii="Times New Roman" w:hAnsi="Times New Roman" w:cs="Times New Roman"/>
        </w:rPr>
        <w:t xml:space="preserve">209.  </w:t>
      </w:r>
    </w:p>
    <w:p w14:paraId="05C48067"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2003. On the nature of crosslinguistic interaction in multilinguals.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Hufeisen</w:t>
      </w:r>
      <w:proofErr w:type="spellEnd"/>
      <w:r w:rsidRPr="000841D4">
        <w:rPr>
          <w:rFonts w:ascii="Times New Roman" w:hAnsi="Times New Roman" w:cs="Times New Roman"/>
        </w:rPr>
        <w:t xml:space="preserve">, Britta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The multilingual lexicon</w:t>
      </w:r>
      <w:r w:rsidRPr="000841D4">
        <w:rPr>
          <w:rFonts w:ascii="Times New Roman" w:hAnsi="Times New Roman" w:cs="Times New Roman"/>
        </w:rPr>
        <w:t>, 45</w:t>
      </w:r>
      <w:r w:rsidRPr="000841D4">
        <w:rPr>
          <w:w w:val="105"/>
          <w:sz w:val="19"/>
        </w:rPr>
        <w:t>–</w:t>
      </w:r>
      <w:r w:rsidRPr="000841D4">
        <w:rPr>
          <w:rFonts w:ascii="Times New Roman" w:hAnsi="Times New Roman" w:cs="Times New Roman"/>
        </w:rPr>
        <w:t xml:space="preserve">55. Dordrecht: Kluwer Academic Publishers. </w:t>
      </w:r>
    </w:p>
    <w:p w14:paraId="5E7EABF5"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2006. </w:t>
      </w:r>
      <w:r w:rsidRPr="000841D4">
        <w:rPr>
          <w:rFonts w:ascii="Times New Roman" w:hAnsi="Times New Roman" w:cs="Times New Roman"/>
          <w:i/>
        </w:rPr>
        <w:t xml:space="preserve">Linguistic awareness in multilingualism: English as a third language. </w:t>
      </w:r>
      <w:r w:rsidRPr="000841D4">
        <w:rPr>
          <w:rFonts w:ascii="Times New Roman" w:hAnsi="Times New Roman" w:cs="Times New Roman"/>
        </w:rPr>
        <w:t>Edinburgh: Edinburgh University Press.</w:t>
      </w:r>
    </w:p>
    <w:p w14:paraId="3C97CD37" w14:textId="77777777" w:rsidR="005C108E" w:rsidRPr="000841D4" w:rsidRDefault="005C108E" w:rsidP="005C108E">
      <w:pPr>
        <w:ind w:left="709" w:hanging="709"/>
        <w:jc w:val="both"/>
        <w:rPr>
          <w:rFonts w:ascii="Times New Roman" w:hAnsi="Times New Roman" w:cs="Times New Roman"/>
          <w:i/>
        </w:rPr>
      </w:pP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2008. Language awareness in multilinguals: Theoretical trends.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Hornberger, Nancy (eds.), </w:t>
      </w:r>
      <w:r w:rsidRPr="000841D4">
        <w:rPr>
          <w:rFonts w:ascii="Times New Roman" w:hAnsi="Times New Roman" w:cs="Times New Roman"/>
          <w:i/>
        </w:rPr>
        <w:t>Encyclopedia of language and education. Vol 6: Knowledge about language</w:t>
      </w:r>
      <w:r w:rsidRPr="000841D4">
        <w:rPr>
          <w:rFonts w:ascii="Times New Roman" w:hAnsi="Times New Roman" w:cs="Times New Roman"/>
        </w:rPr>
        <w:t xml:space="preserve">, 357-369. New York: Springer. </w:t>
      </w:r>
    </w:p>
    <w:p w14:paraId="26A89072"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Kecskes</w:t>
      </w:r>
      <w:proofErr w:type="spellEnd"/>
      <w:r w:rsidRPr="000841D4">
        <w:rPr>
          <w:rFonts w:ascii="Times New Roman" w:hAnsi="Times New Roman" w:cs="Times New Roman"/>
        </w:rPr>
        <w:t xml:space="preserve">, Istvan &amp; Papp, </w:t>
      </w:r>
      <w:proofErr w:type="spellStart"/>
      <w:r w:rsidRPr="000841D4">
        <w:rPr>
          <w:rFonts w:ascii="Times New Roman" w:hAnsi="Times New Roman" w:cs="Times New Roman"/>
        </w:rPr>
        <w:t>Tünde</w:t>
      </w:r>
      <w:proofErr w:type="spellEnd"/>
      <w:r w:rsidRPr="000841D4">
        <w:rPr>
          <w:rFonts w:ascii="Times New Roman" w:hAnsi="Times New Roman" w:cs="Times New Roman"/>
        </w:rPr>
        <w:t xml:space="preserve">. 2000. </w:t>
      </w:r>
      <w:r w:rsidRPr="000841D4">
        <w:rPr>
          <w:rFonts w:ascii="Times New Roman" w:hAnsi="Times New Roman" w:cs="Times New Roman"/>
          <w:i/>
        </w:rPr>
        <w:t>Foreign language and mother tongue</w:t>
      </w:r>
      <w:r w:rsidRPr="000841D4">
        <w:rPr>
          <w:rFonts w:ascii="Times New Roman" w:hAnsi="Times New Roman" w:cs="Times New Roman"/>
        </w:rPr>
        <w:t xml:space="preserve">. Hillsdale: </w:t>
      </w:r>
      <w:proofErr w:type="spellStart"/>
      <w:r w:rsidRPr="000841D4">
        <w:rPr>
          <w:rFonts w:ascii="Times New Roman" w:hAnsi="Times New Roman" w:cs="Times New Roman"/>
        </w:rPr>
        <w:t>Lawrencee</w:t>
      </w:r>
      <w:proofErr w:type="spellEnd"/>
      <w:r w:rsidRPr="000841D4">
        <w:rPr>
          <w:rFonts w:ascii="Times New Roman" w:hAnsi="Times New Roman" w:cs="Times New Roman"/>
        </w:rPr>
        <w:t xml:space="preserve"> Erlbaum. </w:t>
      </w:r>
    </w:p>
    <w:p w14:paraId="2BBA3A9C" w14:textId="2DAD5715"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lastRenderedPageBreak/>
        <w:t>Kemp, Charlotte. 2007. Strategic processing in grammar learning: Do multi</w:t>
      </w:r>
      <w:r w:rsidR="002A56FB">
        <w:rPr>
          <w:rFonts w:ascii="Times New Roman" w:hAnsi="Times New Roman" w:cs="Times New Roman"/>
        </w:rPr>
        <w:t>li</w:t>
      </w:r>
      <w:r w:rsidRPr="000841D4">
        <w:rPr>
          <w:rFonts w:ascii="Times New Roman" w:hAnsi="Times New Roman" w:cs="Times New Roman"/>
        </w:rPr>
        <w:t xml:space="preserve">nguals use more strategies? </w:t>
      </w:r>
      <w:r w:rsidRPr="000841D4">
        <w:rPr>
          <w:rFonts w:ascii="Times New Roman" w:hAnsi="Times New Roman" w:cs="Times New Roman"/>
          <w:i/>
        </w:rPr>
        <w:t>International Journal of Multilingualism</w:t>
      </w:r>
      <w:r w:rsidRPr="000841D4">
        <w:rPr>
          <w:rFonts w:ascii="Times New Roman" w:hAnsi="Times New Roman" w:cs="Times New Roman"/>
        </w:rPr>
        <w:t xml:space="preserve"> 4. 241</w:t>
      </w:r>
      <w:r w:rsidRPr="000841D4">
        <w:rPr>
          <w:w w:val="105"/>
          <w:sz w:val="19"/>
        </w:rPr>
        <w:t>–</w:t>
      </w:r>
      <w:r w:rsidRPr="000841D4">
        <w:rPr>
          <w:rFonts w:ascii="Times New Roman" w:hAnsi="Times New Roman" w:cs="Times New Roman"/>
        </w:rPr>
        <w:t>241.</w:t>
      </w:r>
    </w:p>
    <w:p w14:paraId="22673A4E"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Kidd, Evan &amp; Donnelly, Seamus &amp; Christiansen, Morten. 2018. Individual differences in language acquisition and processing. </w:t>
      </w:r>
      <w:r w:rsidRPr="000841D4">
        <w:rPr>
          <w:rFonts w:ascii="Times New Roman" w:hAnsi="Times New Roman" w:cs="Times New Roman"/>
          <w:i/>
        </w:rPr>
        <w:t>Trends in Cognitive Sciences</w:t>
      </w:r>
      <w:r w:rsidRPr="000841D4">
        <w:rPr>
          <w:rFonts w:ascii="Times New Roman" w:hAnsi="Times New Roman" w:cs="Times New Roman"/>
        </w:rPr>
        <w:t xml:space="preserve"> 22. 154</w:t>
      </w:r>
      <w:r w:rsidRPr="000841D4">
        <w:rPr>
          <w:w w:val="105"/>
          <w:sz w:val="19"/>
        </w:rPr>
        <w:t>–</w:t>
      </w:r>
      <w:r w:rsidRPr="000841D4">
        <w:rPr>
          <w:rFonts w:ascii="Times New Roman" w:hAnsi="Times New Roman" w:cs="Times New Roman"/>
        </w:rPr>
        <w:t>169.</w:t>
      </w:r>
    </w:p>
    <w:p w14:paraId="6D348EAF"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Klein, Elaine. 1995. Second versus third language acquisition: Is there a difference? </w:t>
      </w:r>
      <w:r w:rsidRPr="000841D4">
        <w:rPr>
          <w:rFonts w:ascii="Times New Roman" w:hAnsi="Times New Roman" w:cs="Times New Roman"/>
          <w:i/>
        </w:rPr>
        <w:t>Language Learning</w:t>
      </w:r>
      <w:r w:rsidRPr="000841D4">
        <w:rPr>
          <w:rFonts w:ascii="Times New Roman" w:hAnsi="Times New Roman" w:cs="Times New Roman"/>
        </w:rPr>
        <w:t>. 45. 419</w:t>
      </w:r>
      <w:r w:rsidRPr="000841D4">
        <w:rPr>
          <w:w w:val="105"/>
          <w:sz w:val="19"/>
        </w:rPr>
        <w:t>–</w:t>
      </w:r>
      <w:r w:rsidRPr="000841D4">
        <w:rPr>
          <w:rFonts w:ascii="Times New Roman" w:hAnsi="Times New Roman" w:cs="Times New Roman"/>
        </w:rPr>
        <w:t>465.</w:t>
      </w:r>
    </w:p>
    <w:p w14:paraId="1452D34D" w14:textId="77777777" w:rsidR="005C108E" w:rsidRPr="000841D4" w:rsidRDefault="005C108E" w:rsidP="005C108E">
      <w:pPr>
        <w:ind w:left="709" w:hanging="709"/>
        <w:jc w:val="both"/>
        <w:rPr>
          <w:rFonts w:ascii="Times New Roman" w:hAnsi="Times New Roman" w:cs="Times New Roman"/>
        </w:rPr>
      </w:pPr>
      <w:proofErr w:type="spellStart"/>
      <w:r w:rsidRPr="000841D4">
        <w:rPr>
          <w:rFonts w:ascii="Times New Roman" w:hAnsi="Times New Roman" w:cs="Times New Roman"/>
        </w:rPr>
        <w:t>Kopečková</w:t>
      </w:r>
      <w:proofErr w:type="spellEnd"/>
      <w:r w:rsidRPr="000841D4">
        <w:rPr>
          <w:rFonts w:ascii="Times New Roman" w:hAnsi="Times New Roman" w:cs="Times New Roman"/>
        </w:rPr>
        <w:t xml:space="preserve">, Romana. 2016. The bilingual advantage in L3 learning: A developmental study of </w:t>
      </w:r>
      <w:proofErr w:type="spellStart"/>
      <w:r w:rsidRPr="000841D4">
        <w:rPr>
          <w:rFonts w:ascii="Times New Roman" w:hAnsi="Times New Roman" w:cs="Times New Roman"/>
        </w:rPr>
        <w:t>rhotic</w:t>
      </w:r>
      <w:proofErr w:type="spellEnd"/>
      <w:r w:rsidRPr="000841D4">
        <w:rPr>
          <w:rFonts w:ascii="Times New Roman" w:hAnsi="Times New Roman" w:cs="Times New Roman"/>
        </w:rPr>
        <w:t xml:space="preserve"> sounds. </w:t>
      </w:r>
      <w:r w:rsidRPr="000841D4">
        <w:rPr>
          <w:rFonts w:ascii="Times New Roman" w:hAnsi="Times New Roman" w:cs="Times New Roman"/>
          <w:i/>
        </w:rPr>
        <w:t>International Journal of Multilingualism</w:t>
      </w:r>
      <w:r w:rsidRPr="000841D4">
        <w:rPr>
          <w:rFonts w:ascii="Times New Roman" w:hAnsi="Times New Roman" w:cs="Times New Roman"/>
        </w:rPr>
        <w:t xml:space="preserve"> 13. 410</w:t>
      </w:r>
      <w:r w:rsidRPr="000841D4">
        <w:rPr>
          <w:w w:val="105"/>
          <w:sz w:val="19"/>
        </w:rPr>
        <w:t>–</w:t>
      </w:r>
      <w:r w:rsidRPr="000841D4">
        <w:rPr>
          <w:rFonts w:ascii="Times New Roman" w:hAnsi="Times New Roman" w:cs="Times New Roman"/>
        </w:rPr>
        <w:t>425.</w:t>
      </w:r>
    </w:p>
    <w:p w14:paraId="4880F109" w14:textId="1B23D49B"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Krashen, Stephen &amp; Long, Michael &amp; Scarcella, Robin. 1979. Age, rate and eventual attainment in second language acquis</w:t>
      </w:r>
      <w:r w:rsidR="00562825">
        <w:rPr>
          <w:rFonts w:ascii="Times New Roman" w:hAnsi="Times New Roman" w:cs="Times New Roman"/>
        </w:rPr>
        <w:t>i</w:t>
      </w:r>
      <w:r w:rsidRPr="000841D4">
        <w:rPr>
          <w:rFonts w:ascii="Times New Roman" w:hAnsi="Times New Roman" w:cs="Times New Roman"/>
        </w:rPr>
        <w:t xml:space="preserve">tion. </w:t>
      </w:r>
      <w:r w:rsidRPr="000841D4">
        <w:rPr>
          <w:rFonts w:ascii="Times New Roman" w:hAnsi="Times New Roman" w:cs="Times New Roman"/>
          <w:i/>
        </w:rPr>
        <w:t>TESOL Quarterly</w:t>
      </w:r>
      <w:r w:rsidRPr="000841D4">
        <w:rPr>
          <w:rFonts w:ascii="Times New Roman" w:hAnsi="Times New Roman" w:cs="Times New Roman"/>
        </w:rPr>
        <w:t xml:space="preserve"> 9. 573</w:t>
      </w:r>
      <w:r w:rsidRPr="000841D4">
        <w:rPr>
          <w:w w:val="105"/>
          <w:sz w:val="19"/>
        </w:rPr>
        <w:t>–</w:t>
      </w:r>
      <w:r w:rsidRPr="000841D4">
        <w:rPr>
          <w:rFonts w:ascii="Times New Roman" w:hAnsi="Times New Roman" w:cs="Times New Roman"/>
        </w:rPr>
        <w:t>582.</w:t>
      </w:r>
    </w:p>
    <w:p w14:paraId="15ABCBBA" w14:textId="77777777" w:rsidR="005C108E" w:rsidRPr="003941ED" w:rsidRDefault="005C108E" w:rsidP="005C108E">
      <w:pPr>
        <w:ind w:left="709" w:hanging="709"/>
        <w:jc w:val="both"/>
        <w:rPr>
          <w:rFonts w:ascii="Times New Roman" w:hAnsi="Times New Roman" w:cs="Times New Roman"/>
          <w:lang w:val="nl-NL"/>
        </w:rPr>
      </w:pPr>
      <w:r w:rsidRPr="000841D4">
        <w:rPr>
          <w:rFonts w:ascii="Times New Roman" w:hAnsi="Times New Roman" w:cs="Times New Roman"/>
        </w:rPr>
        <w:t xml:space="preserve">Leung, Yan-Kit. 2009. </w:t>
      </w:r>
      <w:r w:rsidRPr="000841D4">
        <w:rPr>
          <w:rFonts w:ascii="Times New Roman" w:hAnsi="Times New Roman" w:cs="Times New Roman"/>
          <w:i/>
        </w:rPr>
        <w:t>Third language acquisition and universal grammar</w:t>
      </w:r>
      <w:r w:rsidRPr="000841D4">
        <w:rPr>
          <w:rFonts w:ascii="Times New Roman" w:hAnsi="Times New Roman" w:cs="Times New Roman"/>
        </w:rPr>
        <w:t xml:space="preserve">. </w:t>
      </w:r>
      <w:proofErr w:type="spellStart"/>
      <w:r w:rsidRPr="003941ED">
        <w:rPr>
          <w:rFonts w:ascii="Times New Roman" w:hAnsi="Times New Roman" w:cs="Times New Roman"/>
          <w:lang w:val="nl-NL"/>
        </w:rPr>
        <w:t>Clevedon</w:t>
      </w:r>
      <w:proofErr w:type="spellEnd"/>
      <w:r w:rsidRPr="003941ED">
        <w:rPr>
          <w:rFonts w:ascii="Times New Roman" w:hAnsi="Times New Roman" w:cs="Times New Roman"/>
          <w:lang w:val="nl-NL"/>
        </w:rPr>
        <w:t xml:space="preserve">: </w:t>
      </w:r>
      <w:proofErr w:type="spellStart"/>
      <w:r w:rsidRPr="003941ED">
        <w:rPr>
          <w:rFonts w:ascii="Times New Roman" w:hAnsi="Times New Roman" w:cs="Times New Roman"/>
          <w:lang w:val="nl-NL"/>
        </w:rPr>
        <w:t>Multilingual</w:t>
      </w:r>
      <w:proofErr w:type="spellEnd"/>
      <w:r w:rsidRPr="003941ED">
        <w:rPr>
          <w:rFonts w:ascii="Times New Roman" w:hAnsi="Times New Roman" w:cs="Times New Roman"/>
          <w:lang w:val="nl-NL"/>
        </w:rPr>
        <w:t xml:space="preserve"> Matters. </w:t>
      </w:r>
    </w:p>
    <w:p w14:paraId="7AB34FCC" w14:textId="77777777" w:rsidR="005C108E" w:rsidRPr="00AB202F" w:rsidRDefault="005C108E" w:rsidP="005C108E">
      <w:pPr>
        <w:ind w:left="709" w:hanging="709"/>
        <w:jc w:val="both"/>
        <w:rPr>
          <w:rFonts w:ascii="Times New Roman" w:hAnsi="Times New Roman" w:cs="Times New Roman"/>
          <w:lang w:val="nl-NL"/>
        </w:rPr>
      </w:pPr>
      <w:proofErr w:type="spellStart"/>
      <w:r w:rsidRPr="003941ED">
        <w:rPr>
          <w:rFonts w:ascii="Times New Roman" w:hAnsi="Times New Roman" w:cs="Times New Roman"/>
          <w:lang w:val="nl-NL"/>
        </w:rPr>
        <w:t>Lindemann</w:t>
      </w:r>
      <w:proofErr w:type="spellEnd"/>
      <w:r w:rsidRPr="003941ED">
        <w:rPr>
          <w:rFonts w:ascii="Times New Roman" w:hAnsi="Times New Roman" w:cs="Times New Roman"/>
          <w:lang w:val="nl-NL"/>
        </w:rPr>
        <w:t xml:space="preserve">, Beate &amp; </w:t>
      </w:r>
      <w:proofErr w:type="spellStart"/>
      <w:r w:rsidRPr="003941ED">
        <w:rPr>
          <w:rFonts w:ascii="Times New Roman" w:hAnsi="Times New Roman" w:cs="Times New Roman"/>
          <w:lang w:val="nl-NL"/>
        </w:rPr>
        <w:t>Hufeisen</w:t>
      </w:r>
      <w:proofErr w:type="spellEnd"/>
      <w:r w:rsidRPr="003941ED">
        <w:rPr>
          <w:rFonts w:ascii="Times New Roman" w:hAnsi="Times New Roman" w:cs="Times New Roman"/>
          <w:lang w:val="nl-NL"/>
        </w:rPr>
        <w:t>, Britta (</w:t>
      </w:r>
      <w:proofErr w:type="spellStart"/>
      <w:r w:rsidRPr="003941ED">
        <w:rPr>
          <w:rFonts w:ascii="Times New Roman" w:hAnsi="Times New Roman" w:cs="Times New Roman"/>
          <w:lang w:val="nl-NL"/>
        </w:rPr>
        <w:t>eds</w:t>
      </w:r>
      <w:proofErr w:type="spellEnd"/>
      <w:r w:rsidRPr="003941ED">
        <w:rPr>
          <w:rFonts w:ascii="Times New Roman" w:hAnsi="Times New Roman" w:cs="Times New Roman"/>
          <w:lang w:val="nl-NL"/>
        </w:rPr>
        <w:t xml:space="preserve">.). 1998. </w:t>
      </w:r>
      <w:r w:rsidRPr="000841D4">
        <w:rPr>
          <w:rFonts w:ascii="Times New Roman" w:hAnsi="Times New Roman" w:cs="Times New Roman"/>
          <w:i/>
          <w:lang w:val="de-DE"/>
        </w:rPr>
        <w:t>Tertiärsprachen: Theorien, Modelle, Methoden</w:t>
      </w:r>
      <w:r w:rsidRPr="000841D4">
        <w:rPr>
          <w:rFonts w:ascii="Times New Roman" w:hAnsi="Times New Roman" w:cs="Times New Roman"/>
          <w:lang w:val="de-DE"/>
        </w:rPr>
        <w:t xml:space="preserve">. </w:t>
      </w:r>
      <w:r w:rsidRPr="00AB202F">
        <w:rPr>
          <w:rFonts w:ascii="Times New Roman" w:hAnsi="Times New Roman" w:cs="Times New Roman"/>
          <w:lang w:val="nl-NL"/>
        </w:rPr>
        <w:t xml:space="preserve">Tübingen: </w:t>
      </w:r>
      <w:proofErr w:type="spellStart"/>
      <w:r w:rsidRPr="00AB202F">
        <w:rPr>
          <w:rFonts w:ascii="Times New Roman" w:hAnsi="Times New Roman" w:cs="Times New Roman"/>
          <w:lang w:val="nl-NL"/>
        </w:rPr>
        <w:t>Stauffenburg</w:t>
      </w:r>
      <w:proofErr w:type="spellEnd"/>
      <w:r w:rsidRPr="00AB202F">
        <w:rPr>
          <w:rFonts w:ascii="Times New Roman" w:hAnsi="Times New Roman" w:cs="Times New Roman"/>
          <w:lang w:val="nl-NL"/>
        </w:rPr>
        <w:t xml:space="preserve"> Verlag. </w:t>
      </w:r>
    </w:p>
    <w:p w14:paraId="4C092BE9" w14:textId="3B2AC9CD" w:rsidR="005C108E" w:rsidRPr="000841D4" w:rsidRDefault="005C108E" w:rsidP="005C108E">
      <w:pPr>
        <w:ind w:left="709" w:hanging="709"/>
        <w:jc w:val="both"/>
        <w:rPr>
          <w:rFonts w:ascii="Times New Roman" w:hAnsi="Times New Roman" w:cs="Times New Roman"/>
        </w:rPr>
      </w:pPr>
      <w:r w:rsidRPr="00AB202F">
        <w:rPr>
          <w:rFonts w:ascii="Times New Roman" w:hAnsi="Times New Roman" w:cs="Times New Roman"/>
        </w:rPr>
        <w:t xml:space="preserve">Lindqvist, Christina &amp; </w:t>
      </w:r>
      <w:proofErr w:type="spellStart"/>
      <w:r w:rsidRPr="00AB202F">
        <w:rPr>
          <w:rFonts w:ascii="Times New Roman" w:hAnsi="Times New Roman" w:cs="Times New Roman"/>
        </w:rPr>
        <w:t>Bardel</w:t>
      </w:r>
      <w:proofErr w:type="spellEnd"/>
      <w:r w:rsidRPr="00AB202F">
        <w:rPr>
          <w:rFonts w:ascii="Times New Roman" w:hAnsi="Times New Roman" w:cs="Times New Roman"/>
        </w:rPr>
        <w:t xml:space="preserve">, Camilla. 2013. </w:t>
      </w:r>
      <w:r w:rsidRPr="000841D4">
        <w:rPr>
          <w:rFonts w:ascii="Times New Roman" w:hAnsi="Times New Roman" w:cs="Times New Roman"/>
        </w:rPr>
        <w:t>Exploring the impact of the proficiency and typology factors: Two cases of multilingual learners´ L3 learning. In Pawlak</w:t>
      </w:r>
      <w:r w:rsidRPr="00815755">
        <w:rPr>
          <w:rFonts w:ascii="Times New Roman" w:hAnsi="Times New Roman" w:cs="Times New Roman"/>
        </w:rPr>
        <w:t xml:space="preserve">, </w:t>
      </w:r>
      <w:proofErr w:type="spellStart"/>
      <w:r w:rsidRPr="00815755">
        <w:rPr>
          <w:rFonts w:ascii="Times New Roman" w:hAnsi="Times New Roman" w:cs="Times New Roman"/>
        </w:rPr>
        <w:t>Miroslaw</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Aronin</w:t>
      </w:r>
      <w:proofErr w:type="spellEnd"/>
      <w:r w:rsidRPr="00815755">
        <w:rPr>
          <w:rFonts w:ascii="Times New Roman" w:hAnsi="Times New Roman" w:cs="Times New Roman"/>
        </w:rPr>
        <w:t>, Larissa</w:t>
      </w:r>
      <w:r w:rsidRPr="000841D4">
        <w:rPr>
          <w:rFonts w:ascii="Times New Roman" w:hAnsi="Times New Roman" w:cs="Times New Roman"/>
        </w:rPr>
        <w:t xml:space="preserve"> (eds.), </w:t>
      </w:r>
      <w:r w:rsidRPr="000841D4">
        <w:rPr>
          <w:rFonts w:ascii="Times New Roman" w:hAnsi="Times New Roman" w:cs="Times New Roman"/>
          <w:i/>
        </w:rPr>
        <w:t>Essential topics in applied linguistics and multilingualism</w:t>
      </w:r>
      <w:r w:rsidRPr="000841D4">
        <w:rPr>
          <w:rFonts w:ascii="Times New Roman" w:hAnsi="Times New Roman" w:cs="Times New Roman"/>
        </w:rPr>
        <w:t xml:space="preserve">. </w:t>
      </w:r>
      <w:r w:rsidRPr="000841D4">
        <w:rPr>
          <w:rFonts w:ascii="Times New Roman" w:hAnsi="Times New Roman" w:cs="Times New Roman"/>
          <w:i/>
        </w:rPr>
        <w:t>Studies in honor of David Singleton</w:t>
      </w:r>
      <w:r w:rsidRPr="000841D4">
        <w:rPr>
          <w:rFonts w:ascii="Times New Roman" w:hAnsi="Times New Roman" w:cs="Times New Roman"/>
        </w:rPr>
        <w:t>, 253</w:t>
      </w:r>
      <w:r w:rsidRPr="000841D4">
        <w:rPr>
          <w:w w:val="105"/>
          <w:sz w:val="19"/>
        </w:rPr>
        <w:t>–</w:t>
      </w:r>
      <w:r w:rsidRPr="000841D4">
        <w:rPr>
          <w:rFonts w:ascii="Times New Roman" w:hAnsi="Times New Roman" w:cs="Times New Roman"/>
        </w:rPr>
        <w:t xml:space="preserve">266. </w:t>
      </w:r>
      <w:r w:rsidRPr="00815755">
        <w:rPr>
          <w:rFonts w:ascii="Times New Roman" w:hAnsi="Times New Roman" w:cs="Times New Roman"/>
        </w:rPr>
        <w:t xml:space="preserve">Dordrecht: </w:t>
      </w:r>
      <w:r w:rsidRPr="000841D4">
        <w:rPr>
          <w:rFonts w:ascii="Times New Roman" w:hAnsi="Times New Roman" w:cs="Times New Roman"/>
        </w:rPr>
        <w:t xml:space="preserve">Springer. </w:t>
      </w:r>
    </w:p>
    <w:p w14:paraId="16E66B94" w14:textId="77777777" w:rsidR="005C108E" w:rsidRPr="00AB202F"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McLaughlin, Barry &amp; Nayak, Nandini. 1989. Processing a new language: Does knowing other languages make a difference? </w:t>
      </w:r>
      <w:r w:rsidRPr="00AB202F">
        <w:rPr>
          <w:rFonts w:ascii="Times New Roman" w:hAnsi="Times New Roman" w:cs="Times New Roman"/>
        </w:rPr>
        <w:t xml:space="preserve">In Dechert, Hans &amp; </w:t>
      </w:r>
      <w:proofErr w:type="spellStart"/>
      <w:r w:rsidRPr="00AB202F">
        <w:rPr>
          <w:rFonts w:ascii="Times New Roman" w:hAnsi="Times New Roman" w:cs="Times New Roman"/>
        </w:rPr>
        <w:t>Raupach</w:t>
      </w:r>
      <w:proofErr w:type="spellEnd"/>
      <w:r w:rsidRPr="00AB202F">
        <w:rPr>
          <w:rFonts w:ascii="Times New Roman" w:hAnsi="Times New Roman" w:cs="Times New Roman"/>
        </w:rPr>
        <w:t xml:space="preserve">, Manfred (eds.), </w:t>
      </w:r>
      <w:r w:rsidRPr="00AB202F">
        <w:rPr>
          <w:rFonts w:ascii="Times New Roman" w:hAnsi="Times New Roman" w:cs="Times New Roman"/>
          <w:i/>
        </w:rPr>
        <w:t>Interlingual processes</w:t>
      </w:r>
      <w:r w:rsidRPr="00AB202F">
        <w:rPr>
          <w:rFonts w:ascii="Times New Roman" w:hAnsi="Times New Roman" w:cs="Times New Roman"/>
        </w:rPr>
        <w:t>, 419</w:t>
      </w:r>
      <w:r w:rsidRPr="00AB202F">
        <w:rPr>
          <w:w w:val="105"/>
          <w:sz w:val="19"/>
        </w:rPr>
        <w:t>–</w:t>
      </w:r>
      <w:r w:rsidRPr="00AB202F">
        <w:rPr>
          <w:rFonts w:ascii="Times New Roman" w:hAnsi="Times New Roman" w:cs="Times New Roman"/>
        </w:rPr>
        <w:t xml:space="preserve">465. Tübingen: </w:t>
      </w:r>
      <w:proofErr w:type="spellStart"/>
      <w:r w:rsidRPr="00AB202F">
        <w:rPr>
          <w:rFonts w:ascii="Times New Roman" w:hAnsi="Times New Roman" w:cs="Times New Roman"/>
        </w:rPr>
        <w:t>Gűnter</w:t>
      </w:r>
      <w:proofErr w:type="spellEnd"/>
      <w:r w:rsidRPr="00AB202F">
        <w:rPr>
          <w:rFonts w:ascii="Times New Roman" w:hAnsi="Times New Roman" w:cs="Times New Roman"/>
        </w:rPr>
        <w:t xml:space="preserve"> </w:t>
      </w:r>
      <w:proofErr w:type="spellStart"/>
      <w:r w:rsidRPr="00AB202F">
        <w:rPr>
          <w:rFonts w:ascii="Times New Roman" w:hAnsi="Times New Roman" w:cs="Times New Roman"/>
        </w:rPr>
        <w:t>Narr</w:t>
      </w:r>
      <w:proofErr w:type="spellEnd"/>
      <w:r w:rsidRPr="00AB202F">
        <w:rPr>
          <w:rFonts w:ascii="Times New Roman" w:hAnsi="Times New Roman" w:cs="Times New Roman"/>
        </w:rPr>
        <w:t xml:space="preserve">. </w:t>
      </w:r>
    </w:p>
    <w:p w14:paraId="20B9CFC1" w14:textId="7965F50B" w:rsidR="005C108E" w:rsidRPr="000841D4" w:rsidRDefault="005C108E" w:rsidP="005C108E">
      <w:pPr>
        <w:ind w:left="709" w:hanging="709"/>
        <w:jc w:val="both"/>
        <w:rPr>
          <w:rFonts w:ascii="Times New Roman" w:hAnsi="Times New Roman" w:cs="Times New Roman"/>
        </w:rPr>
      </w:pPr>
      <w:r w:rsidRPr="00AB202F">
        <w:rPr>
          <w:rFonts w:ascii="Times New Roman" w:hAnsi="Times New Roman" w:cs="Times New Roman"/>
        </w:rPr>
        <w:t xml:space="preserve">Marx, Nicole &amp; </w:t>
      </w:r>
      <w:proofErr w:type="spellStart"/>
      <w:r w:rsidRPr="00AB202F">
        <w:rPr>
          <w:rFonts w:ascii="Times New Roman" w:hAnsi="Times New Roman" w:cs="Times New Roman"/>
        </w:rPr>
        <w:t>Hufeisen</w:t>
      </w:r>
      <w:proofErr w:type="spellEnd"/>
      <w:r w:rsidRPr="00AB202F">
        <w:rPr>
          <w:rFonts w:ascii="Times New Roman" w:hAnsi="Times New Roman" w:cs="Times New Roman"/>
        </w:rPr>
        <w:t>, Britta</w:t>
      </w:r>
      <w:r w:rsidR="00C63244" w:rsidRPr="00AB202F">
        <w:rPr>
          <w:rFonts w:ascii="Times New Roman" w:hAnsi="Times New Roman" w:cs="Times New Roman"/>
        </w:rPr>
        <w:t xml:space="preserve">. </w:t>
      </w:r>
      <w:r w:rsidRPr="00AB202F">
        <w:rPr>
          <w:rFonts w:ascii="Times New Roman" w:hAnsi="Times New Roman" w:cs="Times New Roman"/>
        </w:rPr>
        <w:t xml:space="preserve">2004. </w:t>
      </w:r>
      <w:r w:rsidRPr="000841D4">
        <w:rPr>
          <w:rFonts w:ascii="Times New Roman" w:hAnsi="Times New Roman" w:cs="Times New Roman"/>
        </w:rPr>
        <w:t xml:space="preserve">A critical overview of research on third language acquisition and multilingualism. </w:t>
      </w:r>
      <w:r w:rsidRPr="000841D4">
        <w:rPr>
          <w:rFonts w:ascii="Times New Roman" w:hAnsi="Times New Roman" w:cs="Times New Roman"/>
          <w:i/>
        </w:rPr>
        <w:t>International Journal of Multilingualism</w:t>
      </w:r>
      <w:r w:rsidRPr="000841D4">
        <w:rPr>
          <w:rFonts w:ascii="Times New Roman" w:hAnsi="Times New Roman" w:cs="Times New Roman"/>
        </w:rPr>
        <w:t xml:space="preserve"> 1. 141</w:t>
      </w:r>
      <w:r w:rsidRPr="000841D4">
        <w:rPr>
          <w:w w:val="105"/>
          <w:sz w:val="19"/>
        </w:rPr>
        <w:t>–</w:t>
      </w:r>
      <w:r w:rsidRPr="000841D4">
        <w:rPr>
          <w:rFonts w:ascii="Times New Roman" w:hAnsi="Times New Roman" w:cs="Times New Roman"/>
        </w:rPr>
        <w:t>154.</w:t>
      </w:r>
    </w:p>
    <w:p w14:paraId="1363E16E" w14:textId="77777777" w:rsidR="005C108E" w:rsidRPr="00D0038F" w:rsidRDefault="005C108E" w:rsidP="005C108E">
      <w:pPr>
        <w:ind w:left="709" w:hanging="709"/>
        <w:jc w:val="both"/>
        <w:rPr>
          <w:rFonts w:ascii="Times New Roman" w:hAnsi="Times New Roman" w:cs="Times New Roman"/>
          <w:lang w:val="sv-SE"/>
        </w:rPr>
      </w:pPr>
      <w:proofErr w:type="spellStart"/>
      <w:r w:rsidRPr="000841D4">
        <w:rPr>
          <w:rFonts w:ascii="Times New Roman" w:hAnsi="Times New Roman" w:cs="Times New Roman"/>
        </w:rPr>
        <w:t>Missler</w:t>
      </w:r>
      <w:proofErr w:type="spellEnd"/>
      <w:r w:rsidRPr="000841D4">
        <w:rPr>
          <w:rFonts w:ascii="Times New Roman" w:hAnsi="Times New Roman" w:cs="Times New Roman"/>
        </w:rPr>
        <w:t xml:space="preserve">, Bettina. 2000. Previous experience of foreign language learning and its contribution to the development of learner strategies. </w:t>
      </w:r>
      <w:r w:rsidRPr="000841D4">
        <w:rPr>
          <w:rFonts w:ascii="Times New Roman" w:hAnsi="Times New Roman" w:cs="Times New Roman"/>
          <w:lang w:val="de-DE"/>
        </w:rPr>
        <w:t xml:space="preserve">In </w:t>
      </w:r>
      <w:proofErr w:type="spellStart"/>
      <w:r w:rsidRPr="000841D4">
        <w:rPr>
          <w:rFonts w:ascii="Times New Roman" w:hAnsi="Times New Roman" w:cs="Times New Roman"/>
          <w:lang w:val="de-DE"/>
        </w:rPr>
        <w:t>Dentler</w:t>
      </w:r>
      <w:proofErr w:type="spellEnd"/>
      <w:r w:rsidRPr="000841D4">
        <w:rPr>
          <w:rFonts w:ascii="Times New Roman" w:hAnsi="Times New Roman" w:cs="Times New Roman"/>
          <w:lang w:val="de-DE"/>
        </w:rPr>
        <w:t>, Sigrid &amp; Hufeisen, Britta &amp; Lindemann, Beate (</w:t>
      </w:r>
      <w:proofErr w:type="spellStart"/>
      <w:r w:rsidRPr="000841D4">
        <w:rPr>
          <w:rFonts w:ascii="Times New Roman" w:hAnsi="Times New Roman" w:cs="Times New Roman"/>
          <w:lang w:val="de-DE"/>
        </w:rPr>
        <w:t>eds</w:t>
      </w:r>
      <w:proofErr w:type="spellEnd"/>
      <w:r w:rsidRPr="000841D4">
        <w:rPr>
          <w:rFonts w:ascii="Times New Roman" w:hAnsi="Times New Roman" w:cs="Times New Roman"/>
          <w:lang w:val="de-DE"/>
        </w:rPr>
        <w:t xml:space="preserve">.), </w:t>
      </w:r>
      <w:r w:rsidRPr="000841D4">
        <w:rPr>
          <w:rFonts w:ascii="Times New Roman" w:hAnsi="Times New Roman" w:cs="Times New Roman"/>
          <w:i/>
          <w:lang w:val="de-DE"/>
        </w:rPr>
        <w:t>Tertiär- und Drittsprachen: Projekte und empirische Untersuchungen</w:t>
      </w:r>
      <w:r w:rsidRPr="000841D4">
        <w:rPr>
          <w:rFonts w:ascii="Times New Roman" w:hAnsi="Times New Roman" w:cs="Times New Roman"/>
          <w:lang w:val="de-DE"/>
        </w:rPr>
        <w:t xml:space="preserve">, 7-21. </w:t>
      </w:r>
      <w:r w:rsidRPr="00D0038F">
        <w:rPr>
          <w:rFonts w:ascii="Times New Roman" w:hAnsi="Times New Roman" w:cs="Times New Roman"/>
          <w:lang w:val="sv-SE"/>
        </w:rPr>
        <w:t>Tübingen: Stauffenburg Verlag.</w:t>
      </w:r>
    </w:p>
    <w:p w14:paraId="79CBE2EB"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Mitchell, Rosamond &amp; Myles, Florence 1998. </w:t>
      </w:r>
      <w:r w:rsidRPr="000841D4">
        <w:rPr>
          <w:rFonts w:ascii="Times New Roman" w:hAnsi="Times New Roman" w:cs="Times New Roman"/>
          <w:i/>
        </w:rPr>
        <w:t>Second language learning theories</w:t>
      </w:r>
      <w:r w:rsidRPr="000841D4">
        <w:rPr>
          <w:rFonts w:ascii="Times New Roman" w:hAnsi="Times New Roman" w:cs="Times New Roman"/>
        </w:rPr>
        <w:t>.  London: Arnold.</w:t>
      </w:r>
    </w:p>
    <w:p w14:paraId="1DCD46C9"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Mu</w:t>
      </w:r>
      <w:r w:rsidRPr="000841D4">
        <w:rPr>
          <w:rFonts w:ascii="Times New Roman" w:hAnsi="Times New Roman" w:cs="Times New Roman"/>
          <w:lang w:val="es-ES"/>
        </w:rPr>
        <w:t>ñ</w:t>
      </w:r>
      <w:r w:rsidRPr="000841D4">
        <w:rPr>
          <w:rFonts w:ascii="Times New Roman" w:hAnsi="Times New Roman" w:cs="Times New Roman"/>
        </w:rPr>
        <w:t xml:space="preserve">oz, Carmen. 2000. Bilingualism and </w:t>
      </w:r>
      <w:proofErr w:type="spellStart"/>
      <w:r w:rsidRPr="000841D4">
        <w:rPr>
          <w:rFonts w:ascii="Times New Roman" w:hAnsi="Times New Roman" w:cs="Times New Roman"/>
        </w:rPr>
        <w:t>trilingualism</w:t>
      </w:r>
      <w:proofErr w:type="spellEnd"/>
      <w:r w:rsidRPr="000841D4">
        <w:rPr>
          <w:rFonts w:ascii="Times New Roman" w:hAnsi="Times New Roman" w:cs="Times New Roman"/>
        </w:rPr>
        <w:t xml:space="preserve"> in school students in Catalonia.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(eds.), </w:t>
      </w:r>
      <w:r w:rsidRPr="000841D4">
        <w:rPr>
          <w:rFonts w:ascii="Times New Roman" w:hAnsi="Times New Roman" w:cs="Times New Roman"/>
          <w:i/>
        </w:rPr>
        <w:t>English in Europe. The acquisition of a third language</w:t>
      </w:r>
      <w:r w:rsidRPr="000841D4">
        <w:rPr>
          <w:rFonts w:ascii="Times New Roman" w:hAnsi="Times New Roman" w:cs="Times New Roman"/>
        </w:rPr>
        <w:t>, 157</w:t>
      </w:r>
      <w:r w:rsidRPr="000841D4">
        <w:rPr>
          <w:w w:val="105"/>
          <w:sz w:val="19"/>
        </w:rPr>
        <w:t>–</w:t>
      </w:r>
      <w:r w:rsidRPr="000841D4">
        <w:rPr>
          <w:rFonts w:ascii="Times New Roman" w:hAnsi="Times New Roman" w:cs="Times New Roman"/>
        </w:rPr>
        <w:t xml:space="preserve">178.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672158C5"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Mu</w:t>
      </w:r>
      <w:r w:rsidRPr="000841D4">
        <w:rPr>
          <w:rFonts w:ascii="Times New Roman" w:hAnsi="Times New Roman" w:cs="Times New Roman"/>
          <w:lang w:val="es-ES"/>
        </w:rPr>
        <w:t>ñ</w:t>
      </w:r>
      <w:r w:rsidRPr="000841D4">
        <w:rPr>
          <w:rFonts w:ascii="Times New Roman" w:hAnsi="Times New Roman" w:cs="Times New Roman"/>
        </w:rPr>
        <w:t xml:space="preserve">oz, Carmen. (ed.). 2006. </w:t>
      </w:r>
      <w:r w:rsidRPr="000841D4">
        <w:rPr>
          <w:rFonts w:ascii="Times New Roman" w:hAnsi="Times New Roman" w:cs="Times New Roman"/>
          <w:i/>
        </w:rPr>
        <w:t>Age and the rate of foreign language learning</w:t>
      </w:r>
      <w:r w:rsidRPr="000841D4">
        <w:rPr>
          <w:rFonts w:ascii="Times New Roman" w:hAnsi="Times New Roman" w:cs="Times New Roman"/>
        </w:rPr>
        <w:t xml:space="preserve">.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05576FE9"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Mu</w:t>
      </w:r>
      <w:r w:rsidRPr="000841D4">
        <w:rPr>
          <w:rFonts w:ascii="Times New Roman" w:hAnsi="Times New Roman" w:cs="Times New Roman"/>
          <w:lang w:val="es-ES"/>
        </w:rPr>
        <w:t>ñ</w:t>
      </w:r>
      <w:r w:rsidRPr="000841D4">
        <w:rPr>
          <w:rFonts w:ascii="Times New Roman" w:hAnsi="Times New Roman" w:cs="Times New Roman"/>
        </w:rPr>
        <w:t xml:space="preserve">oz, Carmen. 2014. Complexities and interactions of age and second language learning: Broadening the research agenda. </w:t>
      </w:r>
      <w:r w:rsidRPr="000841D4">
        <w:rPr>
          <w:rFonts w:ascii="Times New Roman" w:hAnsi="Times New Roman" w:cs="Times New Roman"/>
          <w:i/>
        </w:rPr>
        <w:t>Applied Linguistics</w:t>
      </w:r>
      <w:r w:rsidRPr="000841D4">
        <w:rPr>
          <w:rFonts w:ascii="Times New Roman" w:hAnsi="Times New Roman" w:cs="Times New Roman"/>
        </w:rPr>
        <w:t xml:space="preserve"> 35. 369</w:t>
      </w:r>
      <w:r w:rsidRPr="000841D4">
        <w:rPr>
          <w:w w:val="105"/>
          <w:sz w:val="19"/>
        </w:rPr>
        <w:t>–</w:t>
      </w:r>
      <w:r w:rsidRPr="000841D4">
        <w:rPr>
          <w:rFonts w:ascii="Times New Roman" w:hAnsi="Times New Roman" w:cs="Times New Roman"/>
        </w:rPr>
        <w:t>373.</w:t>
      </w:r>
    </w:p>
    <w:p w14:paraId="066CF82B" w14:textId="7AFF639E"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Mu</w:t>
      </w:r>
      <w:r w:rsidRPr="000841D4">
        <w:rPr>
          <w:rFonts w:ascii="Times New Roman" w:hAnsi="Times New Roman" w:cs="Times New Roman"/>
          <w:lang w:val="es-ES"/>
        </w:rPr>
        <w:t>ñ</w:t>
      </w:r>
      <w:r w:rsidRPr="000841D4">
        <w:rPr>
          <w:rFonts w:ascii="Times New Roman" w:hAnsi="Times New Roman" w:cs="Times New Roman"/>
        </w:rPr>
        <w:t xml:space="preserve">oz, Carmen. 2019. A new look at </w:t>
      </w:r>
      <w:r w:rsidRPr="000841D4">
        <w:rPr>
          <w:rFonts w:ascii="Times New Roman" w:hAnsi="Times New Roman" w:cs="Times New Roman"/>
          <w:lang w:val="es-ES"/>
        </w:rPr>
        <w:t>“</w:t>
      </w:r>
      <w:r w:rsidRPr="000841D4">
        <w:rPr>
          <w:rFonts w:ascii="Times New Roman" w:hAnsi="Times New Roman" w:cs="Times New Roman"/>
        </w:rPr>
        <w:t>age</w:t>
      </w:r>
      <w:r w:rsidR="00215424">
        <w:rPr>
          <w:rFonts w:ascii="Times New Roman" w:hAnsi="Times New Roman" w:cs="Times New Roman"/>
        </w:rPr>
        <w:t>”</w:t>
      </w:r>
      <w:r w:rsidRPr="000841D4">
        <w:rPr>
          <w:rFonts w:ascii="Times New Roman" w:hAnsi="Times New Roman" w:cs="Times New Roman"/>
        </w:rPr>
        <w:t xml:space="preserve">: Young and old L2 learners. In </w:t>
      </w:r>
      <w:proofErr w:type="spellStart"/>
      <w:r w:rsidRPr="000841D4">
        <w:rPr>
          <w:rFonts w:ascii="Times New Roman" w:hAnsi="Times New Roman" w:cs="Times New Roman"/>
        </w:rPr>
        <w:t>Schwieter</w:t>
      </w:r>
      <w:proofErr w:type="spellEnd"/>
      <w:r w:rsidRPr="000841D4">
        <w:rPr>
          <w:rFonts w:ascii="Times New Roman" w:hAnsi="Times New Roman" w:cs="Times New Roman"/>
        </w:rPr>
        <w:t xml:space="preserve">, John &amp; Benati, Alessandro (eds.), </w:t>
      </w:r>
      <w:r w:rsidRPr="000841D4">
        <w:rPr>
          <w:rFonts w:ascii="Times New Roman" w:hAnsi="Times New Roman" w:cs="Times New Roman"/>
          <w:i/>
        </w:rPr>
        <w:t>The Cambridge handbook of language learning</w:t>
      </w:r>
      <w:r w:rsidRPr="000841D4">
        <w:rPr>
          <w:rFonts w:ascii="Times New Roman" w:hAnsi="Times New Roman" w:cs="Times New Roman"/>
        </w:rPr>
        <w:t>, 430</w:t>
      </w:r>
      <w:r w:rsidRPr="000841D4">
        <w:rPr>
          <w:w w:val="105"/>
          <w:sz w:val="19"/>
        </w:rPr>
        <w:t>–</w:t>
      </w:r>
      <w:r w:rsidRPr="000841D4">
        <w:rPr>
          <w:rFonts w:ascii="Times New Roman" w:hAnsi="Times New Roman" w:cs="Times New Roman"/>
        </w:rPr>
        <w:t xml:space="preserve">450. Cambridge: Cambridge University Press. </w:t>
      </w:r>
    </w:p>
    <w:p w14:paraId="1D7937C8"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lastRenderedPageBreak/>
        <w:t>Mu</w:t>
      </w:r>
      <w:r w:rsidRPr="000841D4">
        <w:rPr>
          <w:rFonts w:ascii="Times New Roman" w:hAnsi="Times New Roman" w:cs="Times New Roman"/>
          <w:lang w:val="es-ES"/>
        </w:rPr>
        <w:t>ñ</w:t>
      </w:r>
      <w:r w:rsidRPr="000841D4">
        <w:rPr>
          <w:rFonts w:ascii="Times New Roman" w:hAnsi="Times New Roman" w:cs="Times New Roman"/>
        </w:rPr>
        <w:t xml:space="preserve">oz, Carmen &amp; Singleton, David. 2019. Age and multilingualism. In Singleton, David &amp; </w:t>
      </w:r>
      <w:proofErr w:type="spellStart"/>
      <w:r w:rsidRPr="000841D4">
        <w:rPr>
          <w:rFonts w:ascii="Times New Roman" w:hAnsi="Times New Roman" w:cs="Times New Roman"/>
        </w:rPr>
        <w:t>Aronin</w:t>
      </w:r>
      <w:proofErr w:type="spellEnd"/>
      <w:r w:rsidRPr="000841D4">
        <w:rPr>
          <w:rFonts w:ascii="Times New Roman" w:hAnsi="Times New Roman" w:cs="Times New Roman"/>
        </w:rPr>
        <w:t xml:space="preserve">, Larisa (eds.), </w:t>
      </w:r>
      <w:r w:rsidRPr="000841D4">
        <w:rPr>
          <w:rFonts w:ascii="Times New Roman" w:hAnsi="Times New Roman" w:cs="Times New Roman"/>
          <w:i/>
        </w:rPr>
        <w:t>Twelve lectures on multilingualism</w:t>
      </w:r>
      <w:r w:rsidRPr="000841D4">
        <w:rPr>
          <w:rFonts w:ascii="Times New Roman" w:hAnsi="Times New Roman" w:cs="Times New Roman"/>
        </w:rPr>
        <w:t>, 213</w:t>
      </w:r>
      <w:r w:rsidRPr="000841D4">
        <w:rPr>
          <w:w w:val="105"/>
          <w:sz w:val="19"/>
        </w:rPr>
        <w:t>–</w:t>
      </w:r>
      <w:r w:rsidRPr="000841D4">
        <w:rPr>
          <w:rFonts w:ascii="Times New Roman" w:hAnsi="Times New Roman" w:cs="Times New Roman"/>
        </w:rPr>
        <w:t xml:space="preserve">229.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4E5DA2EF" w14:textId="63B525CB" w:rsidR="005C108E" w:rsidRPr="000841D4" w:rsidRDefault="005C108E" w:rsidP="005C108E">
      <w:pPr>
        <w:ind w:left="709" w:hanging="709"/>
        <w:jc w:val="both"/>
        <w:rPr>
          <w:rFonts w:ascii="Times New Roman" w:hAnsi="Times New Roman" w:cs="Times New Roman"/>
        </w:rPr>
      </w:pPr>
      <w:r w:rsidRPr="005557BD">
        <w:rPr>
          <w:rFonts w:ascii="Times New Roman" w:hAnsi="Times New Roman" w:cs="Times New Roman"/>
          <w:lang w:val="sv-SE"/>
        </w:rPr>
        <w:t xml:space="preserve">Na Ranong, Sirita &amp; Leung, Yan-Kit. </w:t>
      </w:r>
      <w:r w:rsidRPr="000841D4">
        <w:rPr>
          <w:rFonts w:ascii="Times New Roman" w:hAnsi="Times New Roman" w:cs="Times New Roman"/>
        </w:rPr>
        <w:t>2009. Null objects in L1 Thai</w:t>
      </w:r>
      <w:r w:rsidR="007C5E56">
        <w:rPr>
          <w:rFonts w:ascii="Times New Roman" w:hAnsi="Times New Roman" w:cs="Times New Roman"/>
        </w:rPr>
        <w:t xml:space="preserve"> </w:t>
      </w:r>
      <w:r w:rsidR="007C5E56" w:rsidRPr="000841D4">
        <w:rPr>
          <w:w w:val="105"/>
          <w:sz w:val="19"/>
        </w:rPr>
        <w:t>–</w:t>
      </w:r>
      <w:r w:rsidRPr="000841D4">
        <w:rPr>
          <w:rFonts w:ascii="Times New Roman" w:hAnsi="Times New Roman" w:cs="Times New Roman"/>
        </w:rPr>
        <w:t>L2 English</w:t>
      </w:r>
      <w:r w:rsidR="007C5E56">
        <w:rPr>
          <w:rFonts w:ascii="Times New Roman" w:hAnsi="Times New Roman" w:cs="Times New Roman"/>
        </w:rPr>
        <w:t xml:space="preserve"> </w:t>
      </w:r>
      <w:r w:rsidR="007C5E56" w:rsidRPr="000841D4">
        <w:rPr>
          <w:w w:val="105"/>
          <w:sz w:val="19"/>
        </w:rPr>
        <w:t>–</w:t>
      </w:r>
      <w:r w:rsidR="0046742F">
        <w:rPr>
          <w:w w:val="105"/>
          <w:sz w:val="19"/>
        </w:rPr>
        <w:t xml:space="preserve"> </w:t>
      </w:r>
      <w:r w:rsidRPr="000841D4">
        <w:rPr>
          <w:rFonts w:ascii="Times New Roman" w:hAnsi="Times New Roman" w:cs="Times New Roman"/>
        </w:rPr>
        <w:t xml:space="preserve">L3 Chinese: An empiricist take on a theoretical problem. In Leung, Yan-Kit (ed.), </w:t>
      </w:r>
      <w:r w:rsidRPr="000841D4">
        <w:rPr>
          <w:rFonts w:ascii="Times New Roman" w:hAnsi="Times New Roman" w:cs="Times New Roman"/>
          <w:i/>
        </w:rPr>
        <w:t>Third</w:t>
      </w:r>
      <w:r w:rsidRPr="000841D4">
        <w:rPr>
          <w:rFonts w:ascii="Times New Roman" w:hAnsi="Times New Roman" w:cs="Times New Roman"/>
        </w:rPr>
        <w:t xml:space="preserve"> </w:t>
      </w:r>
      <w:r w:rsidRPr="000841D4">
        <w:rPr>
          <w:rFonts w:ascii="Times New Roman" w:hAnsi="Times New Roman" w:cs="Times New Roman"/>
          <w:i/>
        </w:rPr>
        <w:t>language acquisition and universal grammar</w:t>
      </w:r>
      <w:r w:rsidRPr="000841D4">
        <w:rPr>
          <w:rFonts w:ascii="Times New Roman" w:hAnsi="Times New Roman" w:cs="Times New Roman"/>
        </w:rPr>
        <w:t>, 162</w:t>
      </w:r>
      <w:r w:rsidRPr="000841D4">
        <w:rPr>
          <w:w w:val="105"/>
          <w:sz w:val="19"/>
        </w:rPr>
        <w:t>–</w:t>
      </w:r>
      <w:r w:rsidRPr="000841D4">
        <w:rPr>
          <w:rFonts w:ascii="Times New Roman" w:hAnsi="Times New Roman" w:cs="Times New Roman"/>
        </w:rPr>
        <w:t xml:space="preserve">191. </w:t>
      </w:r>
      <w:proofErr w:type="spellStart"/>
      <w:r w:rsidRPr="000841D4">
        <w:rPr>
          <w:rFonts w:ascii="Times New Roman" w:hAnsi="Times New Roman" w:cs="Times New Roman"/>
        </w:rPr>
        <w:t>Clevedon</w:t>
      </w:r>
      <w:proofErr w:type="spellEnd"/>
      <w:r w:rsidRPr="000841D4">
        <w:rPr>
          <w:rFonts w:ascii="Times New Roman" w:hAnsi="Times New Roman" w:cs="Times New Roman"/>
        </w:rPr>
        <w:t>: Multilingual Matters.</w:t>
      </w:r>
    </w:p>
    <w:p w14:paraId="79409C43"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Nation, Robert &amp; McLaughlin, Barry. 1986. Experts and novices: An information-processing approach to the </w:t>
      </w:r>
      <w:r w:rsidRPr="000841D4">
        <w:rPr>
          <w:rFonts w:ascii="Times New Roman" w:hAnsi="Times New Roman" w:cs="Times New Roman"/>
          <w:lang w:val="es-ES"/>
        </w:rPr>
        <w:t>“</w:t>
      </w:r>
      <w:r w:rsidRPr="000841D4">
        <w:rPr>
          <w:rFonts w:ascii="Times New Roman" w:hAnsi="Times New Roman" w:cs="Times New Roman"/>
        </w:rPr>
        <w:t>good language learner</w:t>
      </w:r>
      <w:r w:rsidRPr="000841D4">
        <w:rPr>
          <w:rFonts w:ascii="Times New Roman" w:hAnsi="Times New Roman" w:cs="Times New Roman"/>
          <w:lang w:val="es-ES"/>
        </w:rPr>
        <w:t xml:space="preserve">” </w:t>
      </w:r>
      <w:r w:rsidRPr="000841D4">
        <w:rPr>
          <w:rFonts w:ascii="Times New Roman" w:hAnsi="Times New Roman" w:cs="Times New Roman"/>
        </w:rPr>
        <w:t xml:space="preserve">problem. </w:t>
      </w:r>
      <w:r w:rsidRPr="000841D4">
        <w:rPr>
          <w:rFonts w:ascii="Times New Roman" w:hAnsi="Times New Roman" w:cs="Times New Roman"/>
          <w:i/>
        </w:rPr>
        <w:t>Applied Psycholinguistics</w:t>
      </w:r>
      <w:r w:rsidRPr="000841D4">
        <w:rPr>
          <w:rFonts w:ascii="Times New Roman" w:hAnsi="Times New Roman" w:cs="Times New Roman"/>
        </w:rPr>
        <w:t xml:space="preserve"> 7. 51</w:t>
      </w:r>
      <w:r w:rsidRPr="000841D4">
        <w:rPr>
          <w:w w:val="105"/>
          <w:sz w:val="19"/>
        </w:rPr>
        <w:t>–</w:t>
      </w:r>
      <w:r w:rsidRPr="000841D4">
        <w:rPr>
          <w:rFonts w:ascii="Times New Roman" w:hAnsi="Times New Roman" w:cs="Times New Roman"/>
        </w:rPr>
        <w:t>56.</w:t>
      </w:r>
    </w:p>
    <w:p w14:paraId="3EB7B6B1" w14:textId="77777777" w:rsidR="005C108E" w:rsidRPr="00AB202F"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Nayak Nandini &amp; Hansen, Nina &amp; Krueger, Nancy &amp; McLaughlin, Barry. 1990. Language-learning strategies in monolingual and multilingual adults. </w:t>
      </w:r>
      <w:r w:rsidRPr="000841D4">
        <w:rPr>
          <w:rFonts w:ascii="Times New Roman" w:hAnsi="Times New Roman" w:cs="Times New Roman"/>
          <w:i/>
        </w:rPr>
        <w:t>Language Learning</w:t>
      </w:r>
      <w:r w:rsidRPr="000841D4">
        <w:rPr>
          <w:rFonts w:ascii="Times New Roman" w:hAnsi="Times New Roman" w:cs="Times New Roman"/>
        </w:rPr>
        <w:t xml:space="preserve"> 20. </w:t>
      </w:r>
      <w:r w:rsidRPr="00AB202F">
        <w:rPr>
          <w:rFonts w:ascii="Times New Roman" w:hAnsi="Times New Roman" w:cs="Times New Roman"/>
        </w:rPr>
        <w:t>221</w:t>
      </w:r>
      <w:r w:rsidRPr="000841D4">
        <w:rPr>
          <w:w w:val="105"/>
          <w:sz w:val="19"/>
        </w:rPr>
        <w:t>–</w:t>
      </w:r>
      <w:r w:rsidRPr="00AB202F">
        <w:rPr>
          <w:rFonts w:ascii="Times New Roman" w:hAnsi="Times New Roman" w:cs="Times New Roman"/>
        </w:rPr>
        <w:t>244.</w:t>
      </w:r>
    </w:p>
    <w:p w14:paraId="28E883FC"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Otwinowska</w:t>
      </w:r>
      <w:proofErr w:type="spellEnd"/>
      <w:r w:rsidRPr="000841D4">
        <w:rPr>
          <w:rFonts w:ascii="Times New Roman" w:hAnsi="Times New Roman" w:cs="Times New Roman"/>
          <w:lang w:val="en-GB"/>
        </w:rPr>
        <w:t xml:space="preserve">, Agnieszka &amp; </w:t>
      </w:r>
      <w:proofErr w:type="spellStart"/>
      <w:r w:rsidRPr="000841D4">
        <w:rPr>
          <w:rFonts w:ascii="Times New Roman" w:hAnsi="Times New Roman" w:cs="Times New Roman"/>
          <w:lang w:val="en-GB"/>
        </w:rPr>
        <w:t>Szewczyk</w:t>
      </w:r>
      <w:proofErr w:type="spellEnd"/>
      <w:r w:rsidRPr="000841D4">
        <w:rPr>
          <w:rFonts w:ascii="Times New Roman" w:hAnsi="Times New Roman" w:cs="Times New Roman"/>
          <w:lang w:val="en-GB"/>
        </w:rPr>
        <w:t xml:space="preserve">, Jakub. 2017. The more similar the better? Factors in learning cognates, false cognates and non-cognate words. </w:t>
      </w:r>
      <w:r w:rsidRPr="000841D4">
        <w:rPr>
          <w:rFonts w:ascii="Times New Roman" w:hAnsi="Times New Roman" w:cs="Times New Roman"/>
          <w:i/>
          <w:lang w:val="en-GB"/>
        </w:rPr>
        <w:t>International Journal of Bilingual Education and Bilingualism</w:t>
      </w:r>
      <w:r w:rsidRPr="000841D4">
        <w:rPr>
          <w:rFonts w:ascii="Times New Roman" w:hAnsi="Times New Roman" w:cs="Times New Roman"/>
          <w:lang w:val="en-GB"/>
        </w:rPr>
        <w:t xml:space="preserve">, </w:t>
      </w:r>
      <w:proofErr w:type="spellStart"/>
      <w:r w:rsidRPr="000841D4">
        <w:rPr>
          <w:rFonts w:ascii="Times New Roman" w:hAnsi="Times New Roman" w:cs="Times New Roman"/>
        </w:rPr>
        <w:t>doi</w:t>
      </w:r>
      <w:proofErr w:type="spellEnd"/>
      <w:r w:rsidRPr="000841D4">
        <w:rPr>
          <w:rFonts w:ascii="Times New Roman" w:hAnsi="Times New Roman" w:cs="Times New Roman"/>
        </w:rPr>
        <w:t>: 10.1080/13670050.2017.1325834.</w:t>
      </w:r>
      <w:r w:rsidRPr="000841D4">
        <w:t xml:space="preserve"> </w:t>
      </w:r>
    </w:p>
    <w:p w14:paraId="7B1C32A9"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Paradis, Michel. 2009. </w:t>
      </w:r>
      <w:r w:rsidRPr="000841D4">
        <w:rPr>
          <w:rFonts w:ascii="Times New Roman" w:hAnsi="Times New Roman" w:cs="Times New Roman"/>
          <w:i/>
          <w:lang w:val="en-GB"/>
        </w:rPr>
        <w:t>Declarative and procedural determinants of second languages</w:t>
      </w:r>
      <w:r w:rsidRPr="000841D4">
        <w:rPr>
          <w:rFonts w:ascii="Times New Roman" w:hAnsi="Times New Roman" w:cs="Times New Roman"/>
          <w:lang w:val="en-GB"/>
        </w:rPr>
        <w:t xml:space="preserve">.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03D06E9D"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Peukert</w:t>
      </w:r>
      <w:proofErr w:type="spellEnd"/>
      <w:r w:rsidRPr="000841D4">
        <w:rPr>
          <w:rFonts w:ascii="Times New Roman" w:hAnsi="Times New Roman" w:cs="Times New Roman"/>
          <w:lang w:val="en-GB"/>
        </w:rPr>
        <w:t xml:space="preserve">, Hagen. 2015. </w:t>
      </w:r>
      <w:r w:rsidRPr="000841D4">
        <w:rPr>
          <w:rFonts w:ascii="Times New Roman" w:hAnsi="Times New Roman" w:cs="Times New Roman"/>
          <w:i/>
          <w:lang w:val="en-GB"/>
        </w:rPr>
        <w:t>Transfer effects in multilingual language development</w:t>
      </w:r>
      <w:r w:rsidRPr="000841D4">
        <w:rPr>
          <w:rFonts w:ascii="Times New Roman" w:hAnsi="Times New Roman" w:cs="Times New Roman"/>
          <w:lang w:val="en-GB"/>
        </w:rPr>
        <w:t xml:space="preserve">.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6E304231"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Pfenninger</w:t>
      </w:r>
      <w:proofErr w:type="spellEnd"/>
      <w:r w:rsidRPr="000841D4">
        <w:rPr>
          <w:rFonts w:ascii="Times New Roman" w:hAnsi="Times New Roman" w:cs="Times New Roman"/>
          <w:lang w:val="en-GB"/>
        </w:rPr>
        <w:t xml:space="preserve">, Simone. 2014. The literacy factor in the optimal age discussion: A five-year longitudinal study. International Journal of Bilingual Education and Bilingualism, </w:t>
      </w:r>
      <w:proofErr w:type="spellStart"/>
      <w:r w:rsidRPr="000841D4">
        <w:rPr>
          <w:rFonts w:ascii="Times New Roman" w:hAnsi="Times New Roman" w:cs="Times New Roman"/>
        </w:rPr>
        <w:t>doi</w:t>
      </w:r>
      <w:proofErr w:type="spellEnd"/>
      <w:r w:rsidRPr="000841D4">
        <w:rPr>
          <w:rFonts w:ascii="Times New Roman" w:hAnsi="Times New Roman" w:cs="Times New Roman"/>
        </w:rPr>
        <w:t>: 10.1080/13670050.2014.972334.</w:t>
      </w:r>
    </w:p>
    <w:p w14:paraId="4C6844BE"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Pfenninger</w:t>
      </w:r>
      <w:proofErr w:type="spellEnd"/>
      <w:r w:rsidRPr="000841D4">
        <w:rPr>
          <w:rFonts w:ascii="Times New Roman" w:hAnsi="Times New Roman" w:cs="Times New Roman"/>
          <w:lang w:val="en-GB"/>
        </w:rPr>
        <w:t xml:space="preserve">, Simone &amp; Singleton, David. 2017. </w:t>
      </w:r>
      <w:r w:rsidRPr="000841D4">
        <w:rPr>
          <w:rFonts w:ascii="Times New Roman" w:hAnsi="Times New Roman" w:cs="Times New Roman"/>
          <w:i/>
          <w:lang w:val="en-GB"/>
        </w:rPr>
        <w:t>Beyond age effects in instructional L2 learning: Revisiting the age factor</w:t>
      </w:r>
      <w:r w:rsidRPr="000841D4">
        <w:rPr>
          <w:rFonts w:ascii="Times New Roman" w:hAnsi="Times New Roman" w:cs="Times New Roman"/>
          <w:lang w:val="en-GB"/>
        </w:rPr>
        <w:t xml:space="preserve">. Bristol: Multilingual Matters. </w:t>
      </w:r>
    </w:p>
    <w:p w14:paraId="5721F913" w14:textId="3777C3B3"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Pfenninger</w:t>
      </w:r>
      <w:proofErr w:type="spellEnd"/>
      <w:r w:rsidRPr="000841D4">
        <w:rPr>
          <w:rFonts w:ascii="Times New Roman" w:hAnsi="Times New Roman" w:cs="Times New Roman"/>
          <w:lang w:val="en-GB"/>
        </w:rPr>
        <w:t>, Simone &amp; Singleton, David. 2019. Starting age overshadowed:</w:t>
      </w:r>
      <w:r w:rsidR="00D80104">
        <w:rPr>
          <w:rFonts w:ascii="Times New Roman" w:hAnsi="Times New Roman" w:cs="Times New Roman"/>
          <w:lang w:val="en-GB"/>
        </w:rPr>
        <w:t xml:space="preserve"> </w:t>
      </w:r>
      <w:r w:rsidRPr="000841D4">
        <w:rPr>
          <w:rFonts w:ascii="Times New Roman" w:hAnsi="Times New Roman" w:cs="Times New Roman"/>
          <w:lang w:val="en-GB"/>
        </w:rPr>
        <w:t xml:space="preserve">The primacy of differential environmental and family support effects on L2 attainment in an instructional context. </w:t>
      </w:r>
      <w:r w:rsidRPr="000841D4">
        <w:rPr>
          <w:rFonts w:ascii="Times New Roman" w:hAnsi="Times New Roman" w:cs="Times New Roman"/>
          <w:i/>
          <w:lang w:val="en-GB"/>
        </w:rPr>
        <w:t>Language Learning</w:t>
      </w:r>
      <w:r w:rsidRPr="000841D4">
        <w:rPr>
          <w:rFonts w:ascii="Times New Roman" w:hAnsi="Times New Roman" w:cs="Times New Roman"/>
          <w:lang w:val="en-GB"/>
        </w:rPr>
        <w:t xml:space="preserve"> 69. 207</w:t>
      </w:r>
      <w:r w:rsidRPr="000841D4">
        <w:rPr>
          <w:w w:val="105"/>
          <w:sz w:val="19"/>
        </w:rPr>
        <w:t>–</w:t>
      </w:r>
      <w:r w:rsidRPr="000841D4">
        <w:rPr>
          <w:rFonts w:ascii="Times New Roman" w:hAnsi="Times New Roman" w:cs="Times New Roman"/>
          <w:lang w:val="en-GB"/>
        </w:rPr>
        <w:t xml:space="preserve">234. </w:t>
      </w:r>
    </w:p>
    <w:p w14:paraId="4D5D35C1"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Polinsky</w:t>
      </w:r>
      <w:proofErr w:type="spellEnd"/>
      <w:r w:rsidRPr="000841D4">
        <w:rPr>
          <w:rFonts w:ascii="Times New Roman" w:hAnsi="Times New Roman" w:cs="Times New Roman"/>
          <w:lang w:val="en-GB"/>
        </w:rPr>
        <w:t xml:space="preserve">, Maria. 2015. When L1 becomes an L3: Do heritage speakers make better L3 learners? </w:t>
      </w:r>
      <w:r w:rsidRPr="000841D4">
        <w:rPr>
          <w:rFonts w:ascii="Times New Roman" w:hAnsi="Times New Roman" w:cs="Times New Roman"/>
          <w:i/>
          <w:lang w:val="en-GB"/>
        </w:rPr>
        <w:t>Bilingualism: Language and Cognition</w:t>
      </w:r>
      <w:r w:rsidRPr="000841D4">
        <w:rPr>
          <w:rFonts w:ascii="Times New Roman" w:hAnsi="Times New Roman" w:cs="Times New Roman"/>
          <w:lang w:val="en-GB"/>
        </w:rPr>
        <w:t xml:space="preserve"> 18. 163</w:t>
      </w:r>
      <w:r w:rsidRPr="000841D4">
        <w:rPr>
          <w:w w:val="105"/>
          <w:sz w:val="19"/>
        </w:rPr>
        <w:t>–</w:t>
      </w:r>
      <w:r w:rsidRPr="000841D4">
        <w:rPr>
          <w:rFonts w:ascii="Times New Roman" w:hAnsi="Times New Roman" w:cs="Times New Roman"/>
          <w:lang w:val="en-GB"/>
        </w:rPr>
        <w:t>178.</w:t>
      </w:r>
    </w:p>
    <w:p w14:paraId="0BE3FD84"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Puig-</w:t>
      </w:r>
      <w:proofErr w:type="spellStart"/>
      <w:r w:rsidRPr="000841D4">
        <w:rPr>
          <w:rFonts w:ascii="Times New Roman" w:hAnsi="Times New Roman" w:cs="Times New Roman"/>
          <w:lang w:val="en-GB"/>
        </w:rPr>
        <w:t>Mayenco</w:t>
      </w:r>
      <w:proofErr w:type="spellEnd"/>
      <w:r w:rsidRPr="000841D4">
        <w:rPr>
          <w:rFonts w:ascii="Times New Roman" w:hAnsi="Times New Roman" w:cs="Times New Roman"/>
          <w:lang w:val="en-GB"/>
        </w:rPr>
        <w:t xml:space="preserve">, Eloi &amp; González Alonso, Jorge &amp; Rothman, Jason. 2018. A systematic review of transfer studies in third language acquisition. </w:t>
      </w:r>
      <w:r w:rsidRPr="000841D4">
        <w:rPr>
          <w:rFonts w:ascii="Times New Roman" w:hAnsi="Times New Roman" w:cs="Times New Roman"/>
          <w:i/>
          <w:lang w:val="en-GB"/>
        </w:rPr>
        <w:t>Second Language Research</w:t>
      </w:r>
      <w:r w:rsidRPr="000841D4">
        <w:rPr>
          <w:rFonts w:ascii="Times New Roman" w:hAnsi="Times New Roman" w:cs="Times New Roman"/>
          <w:lang w:val="en-GB"/>
        </w:rPr>
        <w:t xml:space="preserve"> 34. 1</w:t>
      </w:r>
      <w:r w:rsidRPr="000841D4">
        <w:rPr>
          <w:w w:val="105"/>
          <w:sz w:val="19"/>
        </w:rPr>
        <w:t>–</w:t>
      </w:r>
      <w:r w:rsidRPr="000841D4">
        <w:rPr>
          <w:rFonts w:ascii="Times New Roman" w:hAnsi="Times New Roman" w:cs="Times New Roman"/>
          <w:lang w:val="en-GB"/>
        </w:rPr>
        <w:t>34.</w:t>
      </w:r>
    </w:p>
    <w:p w14:paraId="4481609C"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Rast</w:t>
      </w:r>
      <w:proofErr w:type="spellEnd"/>
      <w:r w:rsidRPr="000841D4">
        <w:rPr>
          <w:rFonts w:ascii="Times New Roman" w:hAnsi="Times New Roman" w:cs="Times New Roman"/>
          <w:lang w:val="en-GB"/>
        </w:rPr>
        <w:t xml:space="preserve">, Rebekah. 2010. The use of prior linguistic knowledge in the early stages of L3 acquisition. </w:t>
      </w:r>
      <w:r w:rsidRPr="000841D4">
        <w:rPr>
          <w:rFonts w:ascii="Times New Roman" w:hAnsi="Times New Roman" w:cs="Times New Roman"/>
          <w:i/>
          <w:lang w:val="en-GB"/>
        </w:rPr>
        <w:t>International Journal of Applied Linguistics</w:t>
      </w:r>
      <w:r w:rsidRPr="000841D4">
        <w:rPr>
          <w:rFonts w:ascii="Times New Roman" w:hAnsi="Times New Roman" w:cs="Times New Roman"/>
          <w:lang w:val="en-GB"/>
        </w:rPr>
        <w:t xml:space="preserve"> 48. 159</w:t>
      </w:r>
      <w:r w:rsidRPr="000841D4">
        <w:rPr>
          <w:w w:val="105"/>
          <w:sz w:val="19"/>
        </w:rPr>
        <w:t>–</w:t>
      </w:r>
      <w:r w:rsidRPr="000841D4">
        <w:rPr>
          <w:rFonts w:ascii="Times New Roman" w:hAnsi="Times New Roman" w:cs="Times New Roman"/>
          <w:lang w:val="en-GB"/>
        </w:rPr>
        <w:t>183.</w:t>
      </w:r>
    </w:p>
    <w:p w14:paraId="3264083B"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Ringbom</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Håkan</w:t>
      </w:r>
      <w:proofErr w:type="spellEnd"/>
      <w:r w:rsidRPr="000841D4">
        <w:rPr>
          <w:rFonts w:ascii="Times New Roman" w:hAnsi="Times New Roman" w:cs="Times New Roman"/>
          <w:lang w:val="en-GB"/>
        </w:rPr>
        <w:t xml:space="preserve">. 2007. </w:t>
      </w:r>
      <w:r w:rsidRPr="000841D4">
        <w:rPr>
          <w:rFonts w:ascii="Times New Roman" w:hAnsi="Times New Roman" w:cs="Times New Roman"/>
          <w:i/>
          <w:lang w:val="en-GB"/>
        </w:rPr>
        <w:t>Cross-linguistic similarity in foreign language learning</w:t>
      </w:r>
      <w:r w:rsidRPr="000841D4">
        <w:rPr>
          <w:rFonts w:ascii="Times New Roman" w:hAnsi="Times New Roman" w:cs="Times New Roman"/>
          <w:lang w:val="en-GB"/>
        </w:rPr>
        <w:t xml:space="preserve">. Clevedon: Multilingual Matters. </w:t>
      </w:r>
    </w:p>
    <w:p w14:paraId="429C84D1"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rPr>
        <w:t xml:space="preserve">Rothman, Jason. 2015. Linguistic and cognitive motivations for the typological primacy model of third language (L3) transfer: Timing of acquisition and proficiency considered. </w:t>
      </w:r>
      <w:r w:rsidRPr="000841D4">
        <w:rPr>
          <w:rFonts w:ascii="Times New Roman" w:hAnsi="Times New Roman" w:cs="Times New Roman"/>
          <w:i/>
        </w:rPr>
        <w:t>Bilingualism: Language and Cognition</w:t>
      </w:r>
      <w:r w:rsidRPr="000841D4">
        <w:rPr>
          <w:rFonts w:ascii="Times New Roman" w:hAnsi="Times New Roman" w:cs="Times New Roman"/>
        </w:rPr>
        <w:t xml:space="preserve"> 18. 179</w:t>
      </w:r>
      <w:r w:rsidRPr="000841D4">
        <w:rPr>
          <w:w w:val="105"/>
          <w:sz w:val="19"/>
        </w:rPr>
        <w:t>–</w:t>
      </w:r>
      <w:r w:rsidRPr="000841D4">
        <w:rPr>
          <w:rFonts w:ascii="Times New Roman" w:hAnsi="Times New Roman" w:cs="Times New Roman"/>
        </w:rPr>
        <w:t>190.</w:t>
      </w:r>
    </w:p>
    <w:p w14:paraId="09A02769"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Rutgers, </w:t>
      </w:r>
      <w:proofErr w:type="spellStart"/>
      <w:r w:rsidRPr="000841D4">
        <w:rPr>
          <w:rFonts w:ascii="Times New Roman" w:hAnsi="Times New Roman" w:cs="Times New Roman"/>
          <w:lang w:val="en-GB"/>
        </w:rPr>
        <w:t>Dieuwerke</w:t>
      </w:r>
      <w:proofErr w:type="spellEnd"/>
      <w:r w:rsidRPr="000841D4">
        <w:rPr>
          <w:rFonts w:ascii="Times New Roman" w:hAnsi="Times New Roman" w:cs="Times New Roman"/>
          <w:lang w:val="en-GB"/>
        </w:rPr>
        <w:t xml:space="preserve"> &amp; Evans, Michael. 2017. Bilingual education and L3 learning: Metalinguistic advantage or not? </w:t>
      </w:r>
      <w:r w:rsidRPr="000841D4">
        <w:rPr>
          <w:rFonts w:ascii="Times New Roman" w:hAnsi="Times New Roman" w:cs="Times New Roman"/>
          <w:i/>
          <w:lang w:val="en-GB"/>
        </w:rPr>
        <w:t>International Journal of Bilingual Education and Bilingualism</w:t>
      </w:r>
      <w:r w:rsidRPr="000841D4">
        <w:rPr>
          <w:rFonts w:ascii="Times New Roman" w:hAnsi="Times New Roman" w:cs="Times New Roman"/>
          <w:lang w:val="en-GB"/>
        </w:rPr>
        <w:t xml:space="preserve"> 20. 788</w:t>
      </w:r>
      <w:r w:rsidRPr="000841D4">
        <w:rPr>
          <w:w w:val="105"/>
          <w:sz w:val="19"/>
        </w:rPr>
        <w:t>–</w:t>
      </w:r>
      <w:r w:rsidRPr="000841D4">
        <w:rPr>
          <w:rFonts w:ascii="Times New Roman" w:hAnsi="Times New Roman" w:cs="Times New Roman"/>
          <w:lang w:val="en-GB"/>
        </w:rPr>
        <w:t>806.</w:t>
      </w:r>
    </w:p>
    <w:p w14:paraId="6014A6AF"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lastRenderedPageBreak/>
        <w:t xml:space="preserve">Sánchez, Laura. 2012. ‘Luisa and </w:t>
      </w:r>
      <w:proofErr w:type="spellStart"/>
      <w:r w:rsidRPr="000841D4">
        <w:rPr>
          <w:rFonts w:ascii="Times New Roman" w:hAnsi="Times New Roman" w:cs="Times New Roman"/>
          <w:lang w:val="en-GB"/>
        </w:rPr>
        <w:t>Pedrito’s</w:t>
      </w:r>
      <w:proofErr w:type="spellEnd"/>
      <w:r w:rsidRPr="000841D4">
        <w:rPr>
          <w:rFonts w:ascii="Times New Roman" w:hAnsi="Times New Roman" w:cs="Times New Roman"/>
          <w:lang w:val="en-GB"/>
        </w:rPr>
        <w:t xml:space="preserve"> dog will the breakfast eat’: Interlanguage transfer and the role of the second language factor. In De Angelis, </w:t>
      </w:r>
      <w:proofErr w:type="spellStart"/>
      <w:r w:rsidRPr="000841D4">
        <w:rPr>
          <w:rFonts w:ascii="Times New Roman" w:hAnsi="Times New Roman" w:cs="Times New Roman"/>
          <w:lang w:val="en-GB"/>
        </w:rPr>
        <w:t>Gessica</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Dewaele</w:t>
      </w:r>
      <w:proofErr w:type="spellEnd"/>
      <w:r w:rsidRPr="000841D4">
        <w:rPr>
          <w:rFonts w:ascii="Times New Roman" w:hAnsi="Times New Roman" w:cs="Times New Roman"/>
          <w:lang w:val="en-GB"/>
        </w:rPr>
        <w:t xml:space="preserve">, Jean-Marc (eds.), </w:t>
      </w:r>
      <w:r w:rsidRPr="000841D4">
        <w:rPr>
          <w:rFonts w:ascii="Times New Roman" w:hAnsi="Times New Roman" w:cs="Times New Roman"/>
          <w:i/>
          <w:lang w:val="en-GB"/>
        </w:rPr>
        <w:t>New trends in crosslinguistic influence and multilingualism research</w:t>
      </w:r>
      <w:r w:rsidRPr="000841D4">
        <w:rPr>
          <w:rFonts w:ascii="Times New Roman" w:hAnsi="Times New Roman" w:cs="Times New Roman"/>
          <w:lang w:val="en-GB"/>
        </w:rPr>
        <w:t>, 86</w:t>
      </w:r>
      <w:r w:rsidRPr="000841D4">
        <w:rPr>
          <w:w w:val="105"/>
          <w:sz w:val="19"/>
        </w:rPr>
        <w:t>–</w:t>
      </w:r>
      <w:r w:rsidRPr="000841D4">
        <w:rPr>
          <w:rFonts w:ascii="Times New Roman" w:hAnsi="Times New Roman" w:cs="Times New Roman"/>
          <w:lang w:val="en-GB"/>
        </w:rPr>
        <w:t xml:space="preserve">104. Clevedon: Multilingual Matters. </w:t>
      </w:r>
    </w:p>
    <w:p w14:paraId="134B629D" w14:textId="77777777" w:rsidR="005C108E" w:rsidRPr="000841D4" w:rsidRDefault="005C108E" w:rsidP="005C108E">
      <w:pPr>
        <w:ind w:left="709" w:hanging="709"/>
        <w:jc w:val="both"/>
        <w:rPr>
          <w:rFonts w:ascii="Times New Roman" w:hAnsi="Times New Roman" w:cs="Times New Roman"/>
        </w:rPr>
      </w:pPr>
      <w:r w:rsidRPr="000841D4">
        <w:rPr>
          <w:rFonts w:ascii="Times New Roman" w:hAnsi="Times New Roman" w:cs="Times New Roman"/>
          <w:lang w:val="en-GB"/>
        </w:rPr>
        <w:t xml:space="preserve">Sánchez, Laura. </w:t>
      </w:r>
      <w:r w:rsidRPr="000841D4">
        <w:rPr>
          <w:rFonts w:ascii="Times New Roman" w:hAnsi="Times New Roman" w:cs="Times New Roman"/>
        </w:rPr>
        <w:t xml:space="preserve">2014. An inquiry into the role of L3 proficiency on crosslinguistic influence in third language acquisition. </w:t>
      </w:r>
      <w:proofErr w:type="spellStart"/>
      <w:r w:rsidRPr="000841D4">
        <w:rPr>
          <w:rFonts w:ascii="Times New Roman" w:hAnsi="Times New Roman" w:cs="Times New Roman"/>
          <w:i/>
          <w:iCs/>
        </w:rPr>
        <w:t>Odisea</w:t>
      </w:r>
      <w:proofErr w:type="spellEnd"/>
      <w:r w:rsidRPr="000841D4">
        <w:rPr>
          <w:rFonts w:ascii="Times New Roman" w:hAnsi="Times New Roman" w:cs="Times New Roman"/>
          <w:i/>
          <w:iCs/>
        </w:rPr>
        <w:t xml:space="preserve">. </w:t>
      </w:r>
      <w:proofErr w:type="spellStart"/>
      <w:r w:rsidRPr="000841D4">
        <w:rPr>
          <w:rFonts w:ascii="Times New Roman" w:hAnsi="Times New Roman" w:cs="Times New Roman"/>
          <w:i/>
          <w:iCs/>
        </w:rPr>
        <w:t>Revista</w:t>
      </w:r>
      <w:proofErr w:type="spellEnd"/>
      <w:r w:rsidRPr="000841D4">
        <w:rPr>
          <w:rFonts w:ascii="Times New Roman" w:hAnsi="Times New Roman" w:cs="Times New Roman"/>
          <w:i/>
          <w:iCs/>
        </w:rPr>
        <w:t xml:space="preserve"> de </w:t>
      </w:r>
      <w:proofErr w:type="spellStart"/>
      <w:r w:rsidRPr="000841D4">
        <w:rPr>
          <w:rFonts w:ascii="Times New Roman" w:hAnsi="Times New Roman" w:cs="Times New Roman"/>
          <w:i/>
          <w:iCs/>
        </w:rPr>
        <w:t>Estudios</w:t>
      </w:r>
      <w:proofErr w:type="spellEnd"/>
      <w:r w:rsidRPr="000841D4">
        <w:rPr>
          <w:rFonts w:ascii="Times New Roman" w:hAnsi="Times New Roman" w:cs="Times New Roman"/>
          <w:i/>
          <w:iCs/>
        </w:rPr>
        <w:t xml:space="preserve"> </w:t>
      </w:r>
      <w:proofErr w:type="spellStart"/>
      <w:r w:rsidRPr="000841D4">
        <w:rPr>
          <w:rFonts w:ascii="Times New Roman" w:hAnsi="Times New Roman" w:cs="Times New Roman"/>
          <w:i/>
          <w:iCs/>
        </w:rPr>
        <w:t>Ingleses</w:t>
      </w:r>
      <w:proofErr w:type="spellEnd"/>
      <w:r w:rsidRPr="000841D4">
        <w:rPr>
          <w:rFonts w:ascii="Times New Roman" w:hAnsi="Times New Roman" w:cs="Times New Roman"/>
        </w:rPr>
        <w:t xml:space="preserve"> 15. 169–188.</w:t>
      </w:r>
    </w:p>
    <w:p w14:paraId="4E12EF1C"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Sánchez, Laura. 2019a. Weighing up the effects of working memory and cognitive abilities in CLIL learning. </w:t>
      </w:r>
      <w:r w:rsidRPr="000841D4">
        <w:rPr>
          <w:rFonts w:ascii="Times New Roman" w:hAnsi="Times New Roman" w:cs="Times New Roman"/>
          <w:i/>
          <w:lang w:val="en-GB"/>
        </w:rPr>
        <w:t>English Language Teaching</w:t>
      </w:r>
      <w:r w:rsidRPr="000841D4">
        <w:rPr>
          <w:rFonts w:ascii="Times New Roman" w:hAnsi="Times New Roman" w:cs="Times New Roman"/>
          <w:lang w:val="en-GB"/>
        </w:rPr>
        <w:t xml:space="preserve"> 12. 113</w:t>
      </w:r>
      <w:r w:rsidRPr="000841D4">
        <w:rPr>
          <w:w w:val="105"/>
          <w:sz w:val="19"/>
        </w:rPr>
        <w:t>–</w:t>
      </w:r>
      <w:r w:rsidRPr="000841D4">
        <w:rPr>
          <w:rFonts w:ascii="Times New Roman" w:hAnsi="Times New Roman" w:cs="Times New Roman"/>
          <w:lang w:val="en-GB"/>
        </w:rPr>
        <w:t>126.</w:t>
      </w:r>
    </w:p>
    <w:p w14:paraId="476BE95A" w14:textId="089B7389" w:rsidR="005C108E" w:rsidRPr="000841D4" w:rsidRDefault="005C108E" w:rsidP="005C108E">
      <w:pPr>
        <w:ind w:left="709" w:hanging="709"/>
        <w:jc w:val="both"/>
        <w:rPr>
          <w:rFonts w:ascii="Times New Roman" w:hAnsi="Times New Roman" w:cs="Times New Roman"/>
          <w:lang w:val="fr-FR"/>
        </w:rPr>
      </w:pPr>
      <w:r w:rsidRPr="000841D4">
        <w:rPr>
          <w:rFonts w:ascii="Times New Roman" w:hAnsi="Times New Roman" w:cs="Times New Roman"/>
          <w:lang w:val="en-GB"/>
        </w:rPr>
        <w:t xml:space="preserve">Sánchez, Laura. 2019b. </w:t>
      </w:r>
      <w:r w:rsidRPr="000841D4">
        <w:rPr>
          <w:rFonts w:ascii="Times New Roman" w:hAnsi="Times New Roman" w:cs="Times New Roman"/>
          <w:i/>
          <w:lang w:val="en-GB"/>
        </w:rPr>
        <w:t>What else constrains the occurrence of lexical transfer in L3 acquisition? Exploring task complexity</w:t>
      </w:r>
      <w:r w:rsidRPr="000841D4">
        <w:rPr>
          <w:rFonts w:ascii="Times New Roman" w:hAnsi="Times New Roman" w:cs="Times New Roman"/>
          <w:lang w:val="en-GB"/>
        </w:rPr>
        <w:t>. Paper presented at the 29</w:t>
      </w:r>
      <w:r w:rsidRPr="000841D4">
        <w:rPr>
          <w:rFonts w:ascii="Times New Roman" w:hAnsi="Times New Roman" w:cs="Times New Roman"/>
          <w:vertAlign w:val="superscript"/>
          <w:lang w:val="en-GB"/>
        </w:rPr>
        <w:t>th</w:t>
      </w:r>
      <w:r w:rsidRPr="000841D4">
        <w:rPr>
          <w:rFonts w:ascii="Times New Roman" w:hAnsi="Times New Roman" w:cs="Times New Roman"/>
          <w:lang w:val="en-GB"/>
        </w:rPr>
        <w:t xml:space="preserve"> conference of the European Second Language Association. </w:t>
      </w:r>
      <w:r w:rsidRPr="000841D4">
        <w:rPr>
          <w:rFonts w:ascii="Times New Roman" w:hAnsi="Times New Roman" w:cs="Times New Roman"/>
          <w:lang w:val="fr-FR"/>
        </w:rPr>
        <w:t>Lund</w:t>
      </w:r>
      <w:r w:rsidR="0025291D">
        <w:rPr>
          <w:rFonts w:ascii="Times New Roman" w:hAnsi="Times New Roman" w:cs="Times New Roman"/>
          <w:lang w:val="fr-FR"/>
        </w:rPr>
        <w:t>.</w:t>
      </w:r>
      <w:r w:rsidRPr="000841D4">
        <w:rPr>
          <w:rFonts w:ascii="Times New Roman" w:hAnsi="Times New Roman" w:cs="Times New Roman"/>
          <w:lang w:val="fr-FR"/>
        </w:rPr>
        <w:t xml:space="preserve"> </w:t>
      </w:r>
    </w:p>
    <w:p w14:paraId="11E3F5EB" w14:textId="77777777" w:rsidR="005C108E" w:rsidRPr="000841D4" w:rsidRDefault="005C108E" w:rsidP="005C108E">
      <w:pPr>
        <w:ind w:left="709" w:hanging="709"/>
        <w:jc w:val="both"/>
        <w:rPr>
          <w:rFonts w:ascii="Times New Roman" w:hAnsi="Times New Roman" w:cs="Times New Roman"/>
          <w:lang w:val="fr-FR"/>
        </w:rPr>
      </w:pPr>
      <w:proofErr w:type="spellStart"/>
      <w:r w:rsidRPr="000841D4">
        <w:rPr>
          <w:rFonts w:ascii="Times New Roman" w:hAnsi="Times New Roman" w:cs="Times New Roman"/>
          <w:lang w:val="fr-FR"/>
        </w:rPr>
        <w:t>Sánchez</w:t>
      </w:r>
      <w:proofErr w:type="spellEnd"/>
      <w:r w:rsidRPr="000841D4">
        <w:rPr>
          <w:rFonts w:ascii="Times New Roman" w:hAnsi="Times New Roman" w:cs="Times New Roman"/>
          <w:lang w:val="fr-FR"/>
        </w:rPr>
        <w:t xml:space="preserve">, Laura &amp; </w:t>
      </w:r>
      <w:proofErr w:type="spellStart"/>
      <w:r w:rsidRPr="000841D4">
        <w:rPr>
          <w:rFonts w:ascii="Times New Roman" w:hAnsi="Times New Roman" w:cs="Times New Roman"/>
          <w:lang w:val="fr-FR"/>
        </w:rPr>
        <w:t>Bardel</w:t>
      </w:r>
      <w:proofErr w:type="spellEnd"/>
      <w:r w:rsidRPr="000841D4">
        <w:rPr>
          <w:rFonts w:ascii="Times New Roman" w:hAnsi="Times New Roman" w:cs="Times New Roman"/>
          <w:lang w:val="fr-FR"/>
        </w:rPr>
        <w:t xml:space="preserve">, Camilla. 2016. Cognitive </w:t>
      </w:r>
      <w:proofErr w:type="spellStart"/>
      <w:r w:rsidRPr="000841D4">
        <w:rPr>
          <w:rFonts w:ascii="Times New Roman" w:hAnsi="Times New Roman" w:cs="Times New Roman"/>
          <w:lang w:val="fr-FR"/>
        </w:rPr>
        <w:t>factors</w:t>
      </w:r>
      <w:proofErr w:type="spellEnd"/>
      <w:r w:rsidRPr="000841D4">
        <w:rPr>
          <w:rFonts w:ascii="Times New Roman" w:hAnsi="Times New Roman" w:cs="Times New Roman"/>
          <w:lang w:val="fr-FR"/>
        </w:rPr>
        <w:t xml:space="preserve">, perceptions and </w:t>
      </w:r>
      <w:proofErr w:type="spellStart"/>
      <w:r w:rsidRPr="000841D4">
        <w:rPr>
          <w:rFonts w:ascii="Times New Roman" w:hAnsi="Times New Roman" w:cs="Times New Roman"/>
          <w:lang w:val="fr-FR"/>
        </w:rPr>
        <w:t>transfer</w:t>
      </w:r>
      <w:proofErr w:type="spellEnd"/>
      <w:r w:rsidRPr="000841D4">
        <w:rPr>
          <w:rFonts w:ascii="Times New Roman" w:hAnsi="Times New Roman" w:cs="Times New Roman"/>
          <w:lang w:val="fr-FR"/>
        </w:rPr>
        <w:t xml:space="preserve"> in </w:t>
      </w:r>
      <w:proofErr w:type="spellStart"/>
      <w:r w:rsidRPr="000841D4">
        <w:rPr>
          <w:rFonts w:ascii="Times New Roman" w:hAnsi="Times New Roman" w:cs="Times New Roman"/>
          <w:lang w:val="fr-FR"/>
        </w:rPr>
        <w:t>third</w:t>
      </w:r>
      <w:proofErr w:type="spellEnd"/>
      <w:r w:rsidRPr="000841D4">
        <w:rPr>
          <w:rFonts w:ascii="Times New Roman" w:hAnsi="Times New Roman" w:cs="Times New Roman"/>
          <w:lang w:val="fr-FR"/>
        </w:rPr>
        <w:t xml:space="preserve"> </w:t>
      </w:r>
      <w:proofErr w:type="spellStart"/>
      <w:r w:rsidRPr="000841D4">
        <w:rPr>
          <w:rFonts w:ascii="Times New Roman" w:hAnsi="Times New Roman" w:cs="Times New Roman"/>
          <w:lang w:val="fr-FR"/>
        </w:rPr>
        <w:t>language</w:t>
      </w:r>
      <w:proofErr w:type="spellEnd"/>
      <w:r w:rsidRPr="000841D4">
        <w:rPr>
          <w:rFonts w:ascii="Times New Roman" w:hAnsi="Times New Roman" w:cs="Times New Roman"/>
          <w:lang w:val="fr-FR"/>
        </w:rPr>
        <w:t xml:space="preserve"> acquisition. </w:t>
      </w:r>
      <w:r w:rsidRPr="000841D4">
        <w:rPr>
          <w:rFonts w:ascii="Times New Roman" w:hAnsi="Times New Roman" w:cs="Times New Roman"/>
          <w:i/>
          <w:lang w:val="fr-FR"/>
        </w:rPr>
        <w:t>Revue française de linguistique appliquée</w:t>
      </w:r>
      <w:r w:rsidRPr="000841D4">
        <w:rPr>
          <w:rFonts w:ascii="Times New Roman" w:hAnsi="Times New Roman" w:cs="Times New Roman"/>
          <w:lang w:val="fr-FR"/>
        </w:rPr>
        <w:t xml:space="preserve"> 12. 123</w:t>
      </w:r>
      <w:r w:rsidRPr="000841D4">
        <w:rPr>
          <w:w w:val="105"/>
          <w:sz w:val="19"/>
          <w:lang w:val="fr-FR"/>
        </w:rPr>
        <w:t>–</w:t>
      </w:r>
      <w:r w:rsidRPr="000841D4">
        <w:rPr>
          <w:rFonts w:ascii="Times New Roman" w:hAnsi="Times New Roman" w:cs="Times New Roman"/>
          <w:lang w:val="fr-FR"/>
        </w:rPr>
        <w:t xml:space="preserve">138. </w:t>
      </w:r>
    </w:p>
    <w:p w14:paraId="715DF223" w14:textId="77777777" w:rsidR="005C108E" w:rsidRPr="00815755"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fr-FR"/>
        </w:rPr>
        <w:t>Sánchez</w:t>
      </w:r>
      <w:proofErr w:type="spellEnd"/>
      <w:r w:rsidRPr="000841D4">
        <w:rPr>
          <w:rFonts w:ascii="Times New Roman" w:hAnsi="Times New Roman" w:cs="Times New Roman"/>
          <w:lang w:val="fr-FR"/>
        </w:rPr>
        <w:t xml:space="preserve">, Laura &amp; </w:t>
      </w:r>
      <w:proofErr w:type="spellStart"/>
      <w:r w:rsidRPr="000841D4">
        <w:rPr>
          <w:rFonts w:ascii="Times New Roman" w:hAnsi="Times New Roman" w:cs="Times New Roman"/>
          <w:lang w:val="fr-FR"/>
        </w:rPr>
        <w:t>Bardel</w:t>
      </w:r>
      <w:proofErr w:type="spellEnd"/>
      <w:r w:rsidRPr="000841D4">
        <w:rPr>
          <w:rFonts w:ascii="Times New Roman" w:hAnsi="Times New Roman" w:cs="Times New Roman"/>
          <w:lang w:val="fr-FR"/>
        </w:rPr>
        <w:t xml:space="preserve">, Camilla. 2017. </w:t>
      </w:r>
      <w:r w:rsidRPr="000841D4">
        <w:rPr>
          <w:rFonts w:ascii="Times New Roman" w:hAnsi="Times New Roman" w:cs="Times New Roman"/>
          <w:lang w:val="en-GB"/>
        </w:rPr>
        <w:t xml:space="preserve">Transfer from an L2 in third language learning: A study on L2 proficiency. In </w:t>
      </w:r>
      <w:proofErr w:type="spellStart"/>
      <w:r w:rsidRPr="000841D4">
        <w:rPr>
          <w:rFonts w:ascii="Times New Roman" w:hAnsi="Times New Roman" w:cs="Times New Roman"/>
          <w:lang w:val="en-GB"/>
        </w:rPr>
        <w:t>Angelovska</w:t>
      </w:r>
      <w:proofErr w:type="spellEnd"/>
      <w:r w:rsidRPr="000841D4">
        <w:rPr>
          <w:rFonts w:ascii="Times New Roman" w:hAnsi="Times New Roman" w:cs="Times New Roman"/>
          <w:lang w:val="en-GB"/>
        </w:rPr>
        <w:t xml:space="preserve">, Tanja &amp; Hahn, Angela (eds.), </w:t>
      </w:r>
      <w:r w:rsidRPr="000841D4">
        <w:rPr>
          <w:rFonts w:ascii="Times New Roman" w:hAnsi="Times New Roman" w:cs="Times New Roman"/>
          <w:i/>
          <w:lang w:val="en-GB"/>
        </w:rPr>
        <w:t>L3 syntactic transfer. Models, new developments and implications</w:t>
      </w:r>
      <w:r w:rsidRPr="000841D4">
        <w:rPr>
          <w:rFonts w:ascii="Times New Roman" w:hAnsi="Times New Roman" w:cs="Times New Roman"/>
          <w:lang w:val="en-GB"/>
        </w:rPr>
        <w:t>, 223</w:t>
      </w:r>
      <w:r w:rsidRPr="000841D4">
        <w:rPr>
          <w:w w:val="105"/>
          <w:sz w:val="19"/>
        </w:rPr>
        <w:t>–</w:t>
      </w:r>
      <w:r w:rsidRPr="000841D4">
        <w:rPr>
          <w:rFonts w:ascii="Times New Roman" w:hAnsi="Times New Roman" w:cs="Times New Roman"/>
          <w:lang w:val="en-GB"/>
        </w:rPr>
        <w:t xml:space="preserve">250.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w:t>
      </w:r>
    </w:p>
    <w:p w14:paraId="3C1F2AA4" w14:textId="77777777" w:rsidR="005C108E" w:rsidRPr="000841D4" w:rsidRDefault="005C108E" w:rsidP="005C108E">
      <w:pPr>
        <w:ind w:left="709" w:hanging="709"/>
        <w:jc w:val="both"/>
        <w:rPr>
          <w:rFonts w:ascii="Times New Roman" w:hAnsi="Times New Roman" w:cs="Times New Roman"/>
          <w:lang w:val="en-GB"/>
        </w:rPr>
      </w:pPr>
      <w:r w:rsidRPr="00815755">
        <w:rPr>
          <w:rFonts w:ascii="Times New Roman" w:hAnsi="Times New Roman" w:cs="Times New Roman"/>
          <w:lang w:val="en-GB"/>
        </w:rPr>
        <w:t xml:space="preserve">Sanders, Marianne &amp; Meijers, </w:t>
      </w:r>
      <w:proofErr w:type="spellStart"/>
      <w:r w:rsidRPr="00815755">
        <w:rPr>
          <w:rFonts w:ascii="Times New Roman" w:hAnsi="Times New Roman" w:cs="Times New Roman"/>
          <w:lang w:val="en-GB"/>
        </w:rPr>
        <w:t>Guust</w:t>
      </w:r>
      <w:proofErr w:type="spellEnd"/>
      <w:r w:rsidRPr="00815755">
        <w:rPr>
          <w:rFonts w:ascii="Times New Roman" w:hAnsi="Times New Roman" w:cs="Times New Roman"/>
          <w:lang w:val="en-GB"/>
        </w:rPr>
        <w:t xml:space="preserve">. 1995. English as L3 in the elementary school. </w:t>
      </w:r>
      <w:r w:rsidRPr="00815755">
        <w:rPr>
          <w:rFonts w:ascii="Times New Roman" w:hAnsi="Times New Roman" w:cs="Times New Roman"/>
          <w:i/>
          <w:lang w:val="en-GB"/>
        </w:rPr>
        <w:t>ILT: Review of Applied Linguistics</w:t>
      </w:r>
      <w:r w:rsidRPr="00815755">
        <w:rPr>
          <w:rFonts w:ascii="Times New Roman" w:hAnsi="Times New Roman" w:cs="Times New Roman"/>
          <w:lang w:val="en-GB"/>
        </w:rPr>
        <w:t xml:space="preserve"> 107. 59-78. </w:t>
      </w:r>
    </w:p>
    <w:p w14:paraId="12B3AE39"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Sanz, Cristina. 2000. Bilingual education enhances third language acquisition: Evidence from Catalonia.</w:t>
      </w:r>
      <w:r w:rsidRPr="000841D4">
        <w:rPr>
          <w:rFonts w:ascii="Times New Roman" w:hAnsi="Times New Roman" w:cs="Times New Roman"/>
          <w:i/>
          <w:lang w:val="en-GB"/>
        </w:rPr>
        <w:t xml:space="preserve"> Applied Psycholinguistics</w:t>
      </w:r>
      <w:r w:rsidRPr="000841D4">
        <w:rPr>
          <w:rFonts w:ascii="Times New Roman" w:hAnsi="Times New Roman" w:cs="Times New Roman"/>
          <w:lang w:val="en-GB"/>
        </w:rPr>
        <w:t xml:space="preserve"> 21. 23</w:t>
      </w:r>
      <w:r w:rsidRPr="000841D4">
        <w:rPr>
          <w:w w:val="105"/>
          <w:sz w:val="19"/>
        </w:rPr>
        <w:t>–</w:t>
      </w:r>
      <w:r w:rsidRPr="000841D4">
        <w:rPr>
          <w:rFonts w:ascii="Times New Roman" w:hAnsi="Times New Roman" w:cs="Times New Roman"/>
          <w:lang w:val="en-GB"/>
        </w:rPr>
        <w:t xml:space="preserve">44. </w:t>
      </w:r>
    </w:p>
    <w:p w14:paraId="122F6F9E"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Sayehli</w:t>
      </w:r>
      <w:proofErr w:type="spellEnd"/>
      <w:r w:rsidRPr="000841D4">
        <w:rPr>
          <w:rFonts w:ascii="Times New Roman" w:hAnsi="Times New Roman" w:cs="Times New Roman"/>
          <w:lang w:val="en-GB"/>
        </w:rPr>
        <w:t xml:space="preserve">, Susan. 2001. </w:t>
      </w:r>
      <w:r w:rsidRPr="000841D4">
        <w:rPr>
          <w:rFonts w:ascii="Times New Roman" w:hAnsi="Times New Roman" w:cs="Times New Roman"/>
          <w:i/>
          <w:lang w:val="en-GB"/>
        </w:rPr>
        <w:t>Transfer and syntax: A study on the acquisition of German word order by Swedish native speakers</w:t>
      </w:r>
      <w:r w:rsidRPr="000841D4">
        <w:rPr>
          <w:rFonts w:ascii="Times New Roman" w:hAnsi="Times New Roman" w:cs="Times New Roman"/>
          <w:lang w:val="en-GB"/>
        </w:rPr>
        <w:t xml:space="preserve">. MA thesis, Lund University, Department of Linguistics. </w:t>
      </w:r>
    </w:p>
    <w:p w14:paraId="40D9A8A3"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rPr>
        <w:t>Schönpflug</w:t>
      </w:r>
      <w:proofErr w:type="spellEnd"/>
      <w:r w:rsidRPr="000841D4">
        <w:rPr>
          <w:rFonts w:ascii="Times New Roman" w:hAnsi="Times New Roman" w:cs="Times New Roman"/>
        </w:rPr>
        <w:t xml:space="preserve">, Ute. 2000. Word-fragment completions in the second (German) and third (English) language: A contribution to the organization of the trilingual speaker’s lexicon. In </w:t>
      </w:r>
      <w:proofErr w:type="spellStart"/>
      <w:r w:rsidRPr="000841D4">
        <w:rPr>
          <w:rFonts w:ascii="Times New Roman" w:hAnsi="Times New Roman" w:cs="Times New Roman"/>
        </w:rPr>
        <w:t>Cenoz</w:t>
      </w:r>
      <w:proofErr w:type="spellEnd"/>
      <w:r w:rsidRPr="000841D4">
        <w:rPr>
          <w:rFonts w:ascii="Times New Roman" w:hAnsi="Times New Roman" w:cs="Times New Roman"/>
        </w:rPr>
        <w:t xml:space="preserve">, </w:t>
      </w:r>
      <w:proofErr w:type="spellStart"/>
      <w:r w:rsidRPr="000841D4">
        <w:rPr>
          <w:rFonts w:ascii="Times New Roman" w:hAnsi="Times New Roman" w:cs="Times New Roman"/>
        </w:rPr>
        <w:t>Jasone</w:t>
      </w:r>
      <w:proofErr w:type="spellEnd"/>
      <w:r w:rsidRPr="000841D4">
        <w:rPr>
          <w:rFonts w:ascii="Times New Roman" w:hAnsi="Times New Roman" w:cs="Times New Roman"/>
        </w:rPr>
        <w:t xml:space="preserve"> &amp; </w:t>
      </w:r>
      <w:proofErr w:type="spellStart"/>
      <w:r w:rsidRPr="000841D4">
        <w:rPr>
          <w:rFonts w:ascii="Times New Roman" w:hAnsi="Times New Roman" w:cs="Times New Roman"/>
        </w:rPr>
        <w:t>Jessner</w:t>
      </w:r>
      <w:proofErr w:type="spellEnd"/>
      <w:r w:rsidRPr="000841D4">
        <w:rPr>
          <w:rFonts w:ascii="Times New Roman" w:hAnsi="Times New Roman" w:cs="Times New Roman"/>
        </w:rPr>
        <w:t xml:space="preserve">, Ulrike (2000). </w:t>
      </w:r>
      <w:r w:rsidRPr="000841D4">
        <w:rPr>
          <w:rFonts w:ascii="Times New Roman" w:hAnsi="Times New Roman" w:cs="Times New Roman"/>
          <w:i/>
        </w:rPr>
        <w:t>English in Europe. The acquisition of a third language</w:t>
      </w:r>
      <w:r w:rsidRPr="000841D4">
        <w:rPr>
          <w:rFonts w:ascii="Times New Roman" w:hAnsi="Times New Roman" w:cs="Times New Roman"/>
        </w:rPr>
        <w:t>, 143</w:t>
      </w:r>
      <w:r w:rsidRPr="000841D4">
        <w:rPr>
          <w:w w:val="105"/>
          <w:sz w:val="19"/>
        </w:rPr>
        <w:t>–</w:t>
      </w:r>
      <w:r w:rsidRPr="000841D4">
        <w:rPr>
          <w:rFonts w:ascii="Times New Roman" w:hAnsi="Times New Roman" w:cs="Times New Roman"/>
        </w:rPr>
        <w:t xml:space="preserve">156. </w:t>
      </w:r>
      <w:proofErr w:type="spellStart"/>
      <w:r w:rsidRPr="000841D4">
        <w:rPr>
          <w:rFonts w:ascii="Times New Roman" w:hAnsi="Times New Roman" w:cs="Times New Roman"/>
        </w:rPr>
        <w:t>Clevedon</w:t>
      </w:r>
      <w:proofErr w:type="spellEnd"/>
      <w:r w:rsidRPr="000841D4">
        <w:rPr>
          <w:rFonts w:ascii="Times New Roman" w:hAnsi="Times New Roman" w:cs="Times New Roman"/>
        </w:rPr>
        <w:t xml:space="preserve">: Multilingual Matters. </w:t>
      </w:r>
    </w:p>
    <w:p w14:paraId="79273D71"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Sharwood Smith, Michael. 1994. </w:t>
      </w:r>
      <w:r w:rsidRPr="000841D4">
        <w:rPr>
          <w:rFonts w:ascii="Times New Roman" w:hAnsi="Times New Roman" w:cs="Times New Roman"/>
          <w:i/>
          <w:lang w:val="en-GB"/>
        </w:rPr>
        <w:t>Second language learning: Theoretical foundations</w:t>
      </w:r>
      <w:r w:rsidRPr="000841D4">
        <w:rPr>
          <w:rFonts w:ascii="Times New Roman" w:hAnsi="Times New Roman" w:cs="Times New Roman"/>
          <w:lang w:val="en-GB"/>
        </w:rPr>
        <w:t xml:space="preserve">. New York: Longman. </w:t>
      </w:r>
    </w:p>
    <w:p w14:paraId="716D1C26" w14:textId="4EAC0983"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Sharwood Smith, Michael. 2010. Metalinguistic processing and acquisition </w:t>
      </w:r>
      <w:r w:rsidRPr="0039724F">
        <w:rPr>
          <w:rFonts w:ascii="Times New Roman" w:hAnsi="Times New Roman" w:cs="Times New Roman"/>
          <w:lang w:val="en-GB"/>
        </w:rPr>
        <w:t xml:space="preserve">within the MOGUL </w:t>
      </w:r>
      <w:proofErr w:type="spellStart"/>
      <w:r w:rsidRPr="0039724F">
        <w:rPr>
          <w:rFonts w:ascii="Times New Roman" w:hAnsi="Times New Roman" w:cs="Times New Roman"/>
          <w:lang w:val="en-GB"/>
        </w:rPr>
        <w:t>famework</w:t>
      </w:r>
      <w:proofErr w:type="spellEnd"/>
      <w:r w:rsidRPr="0039724F">
        <w:rPr>
          <w:rFonts w:ascii="Times New Roman" w:hAnsi="Times New Roman" w:cs="Times New Roman"/>
          <w:lang w:val="en-GB"/>
        </w:rPr>
        <w:t xml:space="preserve">. </w:t>
      </w:r>
      <w:r w:rsidRPr="00B92973">
        <w:rPr>
          <w:rFonts w:ascii="Times New Roman" w:hAnsi="Times New Roman" w:cs="Times New Roman"/>
        </w:rPr>
        <w:t xml:space="preserve">In </w:t>
      </w:r>
      <w:proofErr w:type="spellStart"/>
      <w:r w:rsidRPr="00B92973">
        <w:rPr>
          <w:rFonts w:ascii="Times New Roman" w:hAnsi="Times New Roman" w:cs="Times New Roman"/>
        </w:rPr>
        <w:t>Everaert</w:t>
      </w:r>
      <w:proofErr w:type="spellEnd"/>
      <w:r w:rsidRPr="00B92973">
        <w:rPr>
          <w:rFonts w:ascii="Times New Roman" w:hAnsi="Times New Roman" w:cs="Times New Roman"/>
        </w:rPr>
        <w:t xml:space="preserve">, Martin &amp; Lentz, Tom &amp; Mulder, Hannah &amp; Nilsen, </w:t>
      </w:r>
      <w:proofErr w:type="spellStart"/>
      <w:r w:rsidRPr="0039724F">
        <w:rPr>
          <w:rFonts w:ascii="Times New Roman" w:eastAsia="Times New Roman" w:hAnsi="Times New Roman" w:cs="Times New Roman"/>
          <w:bCs/>
        </w:rPr>
        <w:t>Ø</w:t>
      </w:r>
      <w:r w:rsidRPr="00B92973">
        <w:rPr>
          <w:rFonts w:ascii="Times New Roman" w:hAnsi="Times New Roman" w:cs="Times New Roman"/>
        </w:rPr>
        <w:t>ystein</w:t>
      </w:r>
      <w:proofErr w:type="spellEnd"/>
      <w:r w:rsidRPr="00B92973">
        <w:rPr>
          <w:rFonts w:ascii="Times New Roman" w:hAnsi="Times New Roman" w:cs="Times New Roman"/>
        </w:rPr>
        <w:t xml:space="preserve"> &amp; Zondervan, A</w:t>
      </w:r>
      <w:r w:rsidR="0085619A" w:rsidRPr="0039724F">
        <w:rPr>
          <w:rFonts w:ascii="Times New Roman" w:hAnsi="Times New Roman" w:cs="Times New Roman"/>
        </w:rPr>
        <w:t>rjen</w:t>
      </w:r>
      <w:r w:rsidRPr="00B92973">
        <w:rPr>
          <w:rFonts w:ascii="Times New Roman" w:hAnsi="Times New Roman" w:cs="Times New Roman"/>
        </w:rPr>
        <w:t xml:space="preserve"> </w:t>
      </w:r>
      <w:r w:rsidRPr="0039724F">
        <w:rPr>
          <w:rFonts w:ascii="Times New Roman" w:hAnsi="Times New Roman" w:cs="Times New Roman"/>
          <w:lang w:val="en-GB"/>
        </w:rPr>
        <w:t xml:space="preserve">(eds.), </w:t>
      </w:r>
      <w:r w:rsidRPr="0039724F">
        <w:rPr>
          <w:rFonts w:ascii="Times New Roman" w:hAnsi="Times New Roman" w:cs="Times New Roman"/>
          <w:i/>
          <w:lang w:val="en-GB"/>
        </w:rPr>
        <w:t>The linguistic enterprise: From knowledge of language to knowledge in linguistics</w:t>
      </w:r>
      <w:r w:rsidRPr="0039724F">
        <w:rPr>
          <w:rFonts w:ascii="Times New Roman" w:hAnsi="Times New Roman" w:cs="Times New Roman"/>
          <w:lang w:val="en-GB"/>
        </w:rPr>
        <w:t>, 327</w:t>
      </w:r>
      <w:r w:rsidRPr="000841D4">
        <w:rPr>
          <w:w w:val="105"/>
          <w:sz w:val="19"/>
        </w:rPr>
        <w:t>–</w:t>
      </w:r>
      <w:r w:rsidRPr="000841D4">
        <w:rPr>
          <w:rFonts w:ascii="Times New Roman" w:hAnsi="Times New Roman" w:cs="Times New Roman"/>
          <w:lang w:val="en-GB"/>
        </w:rPr>
        <w:t xml:space="preserve">344.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01DDC0A4"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Sharwood Smith, Michael &amp; </w:t>
      </w:r>
      <w:proofErr w:type="spellStart"/>
      <w:r w:rsidRPr="000841D4">
        <w:rPr>
          <w:rFonts w:ascii="Times New Roman" w:hAnsi="Times New Roman" w:cs="Times New Roman"/>
          <w:lang w:val="en-GB"/>
        </w:rPr>
        <w:t>Truscot</w:t>
      </w:r>
      <w:proofErr w:type="spellEnd"/>
      <w:r w:rsidRPr="000841D4">
        <w:rPr>
          <w:rFonts w:ascii="Times New Roman" w:hAnsi="Times New Roman" w:cs="Times New Roman"/>
          <w:lang w:val="en-GB"/>
        </w:rPr>
        <w:t xml:space="preserve">, John. 2010. Consciousness and language: A processing perspective. In Perry, Elaine &amp; </w:t>
      </w:r>
      <w:proofErr w:type="spellStart"/>
      <w:r w:rsidRPr="000841D4">
        <w:rPr>
          <w:rFonts w:ascii="Times New Roman" w:hAnsi="Times New Roman" w:cs="Times New Roman"/>
          <w:lang w:val="en-GB"/>
        </w:rPr>
        <w:t>Collerton</w:t>
      </w:r>
      <w:proofErr w:type="spellEnd"/>
      <w:r w:rsidRPr="000841D4">
        <w:rPr>
          <w:rFonts w:ascii="Times New Roman" w:hAnsi="Times New Roman" w:cs="Times New Roman"/>
          <w:lang w:val="en-GB"/>
        </w:rPr>
        <w:t xml:space="preserve">, Daniel &amp; LeBeau, Fiona &amp; Ashton, Heather (eds.), </w:t>
      </w:r>
      <w:r w:rsidRPr="000841D4">
        <w:rPr>
          <w:rFonts w:ascii="Times New Roman" w:hAnsi="Times New Roman" w:cs="Times New Roman"/>
          <w:i/>
          <w:lang w:val="en-GB"/>
        </w:rPr>
        <w:t>New horizons in the neuroscience of consciousness</w:t>
      </w:r>
      <w:r w:rsidRPr="000841D4">
        <w:rPr>
          <w:rFonts w:ascii="Times New Roman" w:hAnsi="Times New Roman" w:cs="Times New Roman"/>
          <w:lang w:val="en-GB"/>
        </w:rPr>
        <w:t>, 129</w:t>
      </w:r>
      <w:r w:rsidRPr="000841D4">
        <w:rPr>
          <w:w w:val="105"/>
          <w:sz w:val="19"/>
        </w:rPr>
        <w:t>–</w:t>
      </w:r>
      <w:r w:rsidRPr="000841D4">
        <w:rPr>
          <w:rFonts w:ascii="Times New Roman" w:hAnsi="Times New Roman" w:cs="Times New Roman"/>
          <w:lang w:val="en-GB"/>
        </w:rPr>
        <w:t xml:space="preserve">138. Amsterdam: John </w:t>
      </w:r>
      <w:proofErr w:type="spellStart"/>
      <w:r w:rsidRPr="000841D4">
        <w:rPr>
          <w:rFonts w:ascii="Times New Roman" w:hAnsi="Times New Roman" w:cs="Times New Roman"/>
          <w:lang w:val="en-GB"/>
        </w:rPr>
        <w:t>Benjamins</w:t>
      </w:r>
      <w:proofErr w:type="spellEnd"/>
      <w:r w:rsidRPr="000841D4">
        <w:rPr>
          <w:rFonts w:ascii="Times New Roman" w:hAnsi="Times New Roman" w:cs="Times New Roman"/>
          <w:lang w:val="en-GB"/>
        </w:rPr>
        <w:t xml:space="preserve">. </w:t>
      </w:r>
    </w:p>
    <w:p w14:paraId="3333F72C"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Singleton, David &amp; </w:t>
      </w:r>
      <w:proofErr w:type="spellStart"/>
      <w:r w:rsidRPr="000841D4">
        <w:rPr>
          <w:rFonts w:ascii="Times New Roman" w:hAnsi="Times New Roman" w:cs="Times New Roman"/>
          <w:lang w:val="en-GB"/>
        </w:rPr>
        <w:t>Pfenninger</w:t>
      </w:r>
      <w:proofErr w:type="spellEnd"/>
      <w:r w:rsidRPr="000841D4">
        <w:rPr>
          <w:rFonts w:ascii="Times New Roman" w:hAnsi="Times New Roman" w:cs="Times New Roman"/>
          <w:lang w:val="en-GB"/>
        </w:rPr>
        <w:t xml:space="preserve">, Simone. 2018. L2 acquisition in childhood, adulthood and old age. Misreported and under-researched dimensions of the age factor. </w:t>
      </w:r>
      <w:r w:rsidRPr="000841D4">
        <w:rPr>
          <w:rFonts w:ascii="Times New Roman" w:hAnsi="Times New Roman" w:cs="Times New Roman"/>
          <w:i/>
          <w:lang w:val="en-GB"/>
        </w:rPr>
        <w:t>Journal of Second Language Studies</w:t>
      </w:r>
      <w:r w:rsidRPr="000841D4">
        <w:rPr>
          <w:rFonts w:ascii="Times New Roman" w:hAnsi="Times New Roman" w:cs="Times New Roman"/>
          <w:lang w:val="en-GB"/>
        </w:rPr>
        <w:t xml:space="preserve"> 1. 254</w:t>
      </w:r>
      <w:r w:rsidRPr="000841D4">
        <w:rPr>
          <w:w w:val="105"/>
          <w:sz w:val="19"/>
        </w:rPr>
        <w:t>–</w:t>
      </w:r>
      <w:r w:rsidRPr="000841D4">
        <w:rPr>
          <w:rFonts w:ascii="Times New Roman" w:hAnsi="Times New Roman" w:cs="Times New Roman"/>
          <w:lang w:val="en-GB"/>
        </w:rPr>
        <w:t>275.</w:t>
      </w:r>
    </w:p>
    <w:p w14:paraId="6B9E112D"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Slabakova</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Roumyana</w:t>
      </w:r>
      <w:proofErr w:type="spellEnd"/>
      <w:r w:rsidRPr="000841D4">
        <w:rPr>
          <w:rFonts w:ascii="Times New Roman" w:hAnsi="Times New Roman" w:cs="Times New Roman"/>
          <w:lang w:val="en-GB"/>
        </w:rPr>
        <w:t xml:space="preserve">. 2017. The scalped model of third language acquisition. </w:t>
      </w:r>
      <w:r w:rsidRPr="000841D4">
        <w:rPr>
          <w:rFonts w:ascii="Times New Roman" w:hAnsi="Times New Roman" w:cs="Times New Roman"/>
          <w:i/>
          <w:lang w:val="en-GB"/>
        </w:rPr>
        <w:t>International Journal of Bilingualism</w:t>
      </w:r>
      <w:r w:rsidRPr="000841D4">
        <w:rPr>
          <w:rFonts w:ascii="Times New Roman" w:hAnsi="Times New Roman" w:cs="Times New Roman"/>
          <w:lang w:val="en-GB"/>
        </w:rPr>
        <w:t xml:space="preserve"> 21. 651</w:t>
      </w:r>
      <w:r w:rsidRPr="000841D4">
        <w:rPr>
          <w:w w:val="105"/>
          <w:sz w:val="19"/>
        </w:rPr>
        <w:t>–</w:t>
      </w:r>
      <w:r w:rsidRPr="000841D4">
        <w:rPr>
          <w:rFonts w:ascii="Times New Roman" w:hAnsi="Times New Roman" w:cs="Times New Roman"/>
          <w:lang w:val="en-GB"/>
        </w:rPr>
        <w:t>665.</w:t>
      </w:r>
    </w:p>
    <w:p w14:paraId="2A05D30D"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bCs/>
          <w:lang w:val="en-GB"/>
        </w:rPr>
        <w:lastRenderedPageBreak/>
        <w:t>Stratilaki</w:t>
      </w:r>
      <w:proofErr w:type="spellEnd"/>
      <w:r w:rsidRPr="000841D4">
        <w:rPr>
          <w:rFonts w:ascii="Times New Roman" w:hAnsi="Times New Roman" w:cs="Times New Roman"/>
          <w:bCs/>
          <w:lang w:val="en-GB"/>
        </w:rPr>
        <w:t xml:space="preserve">, Sofia. 2006. Representations of plurilingual competence and language use in dynamic trilingual education. </w:t>
      </w:r>
      <w:proofErr w:type="spellStart"/>
      <w:r w:rsidRPr="004A514F">
        <w:rPr>
          <w:rFonts w:ascii="Times New Roman" w:hAnsi="Times New Roman" w:cs="Times New Roman"/>
          <w:bCs/>
          <w:i/>
          <w:lang w:val="nl-NL"/>
        </w:rPr>
        <w:t>Zeitschrift</w:t>
      </w:r>
      <w:proofErr w:type="spellEnd"/>
      <w:r w:rsidRPr="004A514F">
        <w:rPr>
          <w:rFonts w:ascii="Times New Roman" w:hAnsi="Times New Roman" w:cs="Times New Roman"/>
          <w:bCs/>
          <w:i/>
          <w:lang w:val="nl-NL"/>
        </w:rPr>
        <w:t xml:space="preserve"> </w:t>
      </w:r>
      <w:proofErr w:type="spellStart"/>
      <w:r w:rsidRPr="004A514F">
        <w:rPr>
          <w:rFonts w:ascii="Times New Roman" w:hAnsi="Times New Roman" w:cs="Times New Roman"/>
          <w:bCs/>
          <w:i/>
          <w:lang w:val="nl-NL"/>
        </w:rPr>
        <w:t>für</w:t>
      </w:r>
      <w:proofErr w:type="spellEnd"/>
      <w:r w:rsidRPr="004A514F">
        <w:rPr>
          <w:rFonts w:ascii="Times New Roman" w:hAnsi="Times New Roman" w:cs="Times New Roman"/>
          <w:bCs/>
          <w:i/>
          <w:lang w:val="nl-NL"/>
        </w:rPr>
        <w:t xml:space="preserve"> </w:t>
      </w:r>
      <w:proofErr w:type="spellStart"/>
      <w:r w:rsidRPr="004A514F">
        <w:rPr>
          <w:rFonts w:ascii="Times New Roman" w:hAnsi="Times New Roman" w:cs="Times New Roman"/>
          <w:bCs/>
          <w:i/>
          <w:lang w:val="nl-NL"/>
        </w:rPr>
        <w:t>Interkulturellen</w:t>
      </w:r>
      <w:proofErr w:type="spellEnd"/>
      <w:r w:rsidRPr="004A514F">
        <w:rPr>
          <w:rFonts w:ascii="Times New Roman" w:hAnsi="Times New Roman" w:cs="Times New Roman"/>
          <w:bCs/>
          <w:i/>
          <w:lang w:val="nl-NL"/>
        </w:rPr>
        <w:t xml:space="preserve"> </w:t>
      </w:r>
      <w:proofErr w:type="spellStart"/>
      <w:r w:rsidRPr="004A514F">
        <w:rPr>
          <w:rFonts w:ascii="Times New Roman" w:hAnsi="Times New Roman" w:cs="Times New Roman"/>
          <w:bCs/>
          <w:i/>
          <w:lang w:val="nl-NL"/>
        </w:rPr>
        <w:t>Fremdsprachenunterricht</w:t>
      </w:r>
      <w:proofErr w:type="spellEnd"/>
      <w:r w:rsidRPr="004A514F">
        <w:rPr>
          <w:rFonts w:ascii="Times New Roman" w:hAnsi="Times New Roman" w:cs="Times New Roman"/>
          <w:bCs/>
          <w:lang w:val="nl-NL"/>
        </w:rPr>
        <w:t xml:space="preserve"> 11. (</w:t>
      </w:r>
      <w:hyperlink r:id="rId9" w:history="1">
        <w:r w:rsidRPr="004A514F">
          <w:rPr>
            <w:rFonts w:ascii="Times New Roman" w:eastAsiaTheme="majorEastAsia" w:hAnsi="Times New Roman" w:cs="Times New Roman"/>
            <w:u w:val="single"/>
            <w:lang w:val="nl-NL"/>
          </w:rPr>
          <w:t>https://tujournals.ulb.tu-darmstadt.de/index.php/zif/article/view/356</w:t>
        </w:r>
      </w:hyperlink>
      <w:r w:rsidRPr="004A514F">
        <w:rPr>
          <w:rFonts w:ascii="Times New Roman" w:hAnsi="Times New Roman" w:cs="Times New Roman"/>
          <w:lang w:val="nl-NL"/>
        </w:rPr>
        <w:t xml:space="preserve">). </w:t>
      </w:r>
      <w:r w:rsidRPr="000841D4">
        <w:rPr>
          <w:rFonts w:ascii="Times New Roman" w:hAnsi="Times New Roman" w:cs="Times New Roman"/>
        </w:rPr>
        <w:t>(Accessed 2017-10-03).</w:t>
      </w:r>
    </w:p>
    <w:p w14:paraId="3C7E5C2F"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Sundqvist, Pia &amp; </w:t>
      </w:r>
      <w:proofErr w:type="spellStart"/>
      <w:r w:rsidRPr="000841D4">
        <w:rPr>
          <w:rFonts w:ascii="Times New Roman" w:hAnsi="Times New Roman" w:cs="Times New Roman"/>
          <w:lang w:val="en-GB"/>
        </w:rPr>
        <w:t>Sylvén</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Liss</w:t>
      </w:r>
      <w:proofErr w:type="spellEnd"/>
      <w:r w:rsidRPr="000841D4">
        <w:rPr>
          <w:rFonts w:ascii="Times New Roman" w:hAnsi="Times New Roman" w:cs="Times New Roman"/>
          <w:lang w:val="en-GB"/>
        </w:rPr>
        <w:t xml:space="preserve"> Kerstin. 2014. Language-related computer use: Focus on young L2 English learners in Sweden. </w:t>
      </w:r>
      <w:proofErr w:type="spellStart"/>
      <w:r w:rsidRPr="000841D4">
        <w:rPr>
          <w:rFonts w:ascii="Times New Roman" w:hAnsi="Times New Roman" w:cs="Times New Roman"/>
          <w:i/>
          <w:lang w:val="en-GB"/>
        </w:rPr>
        <w:t>ReCALL</w:t>
      </w:r>
      <w:proofErr w:type="spellEnd"/>
      <w:r w:rsidRPr="000841D4">
        <w:rPr>
          <w:rFonts w:ascii="Times New Roman" w:hAnsi="Times New Roman" w:cs="Times New Roman"/>
          <w:lang w:val="en-GB"/>
        </w:rPr>
        <w:t xml:space="preserve"> 26. 3</w:t>
      </w:r>
      <w:r w:rsidRPr="000841D4">
        <w:rPr>
          <w:w w:val="105"/>
          <w:sz w:val="19"/>
        </w:rPr>
        <w:t>–</w:t>
      </w:r>
      <w:r w:rsidRPr="000841D4">
        <w:rPr>
          <w:rFonts w:ascii="Times New Roman" w:hAnsi="Times New Roman" w:cs="Times New Roman"/>
          <w:lang w:val="en-GB"/>
        </w:rPr>
        <w:t>20.</w:t>
      </w:r>
    </w:p>
    <w:p w14:paraId="56A35555"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Swain, Merrill &amp; </w:t>
      </w:r>
      <w:proofErr w:type="spellStart"/>
      <w:r w:rsidRPr="000841D4">
        <w:rPr>
          <w:rFonts w:ascii="Times New Roman" w:hAnsi="Times New Roman" w:cs="Times New Roman"/>
          <w:lang w:val="en-GB"/>
        </w:rPr>
        <w:t>Lapkin</w:t>
      </w:r>
      <w:proofErr w:type="spellEnd"/>
      <w:r w:rsidRPr="000841D4">
        <w:rPr>
          <w:rFonts w:ascii="Times New Roman" w:hAnsi="Times New Roman" w:cs="Times New Roman"/>
          <w:lang w:val="en-GB"/>
        </w:rPr>
        <w:t xml:space="preserve">, Sharon &amp; Rowen, Norman &amp; Hart, Doug. 1990. The role of mother tongue literacy in third language learning. </w:t>
      </w:r>
      <w:r w:rsidRPr="000841D4">
        <w:rPr>
          <w:rFonts w:ascii="Times New Roman" w:hAnsi="Times New Roman" w:cs="Times New Roman"/>
          <w:i/>
          <w:lang w:val="en-GB"/>
        </w:rPr>
        <w:t>Language, Culture and Curriculum</w:t>
      </w:r>
      <w:r w:rsidRPr="000841D4">
        <w:rPr>
          <w:rFonts w:ascii="Times New Roman" w:hAnsi="Times New Roman" w:cs="Times New Roman"/>
          <w:lang w:val="en-GB"/>
        </w:rPr>
        <w:t xml:space="preserve"> 3. 65</w:t>
      </w:r>
      <w:r w:rsidRPr="000841D4">
        <w:rPr>
          <w:w w:val="105"/>
          <w:sz w:val="19"/>
        </w:rPr>
        <w:t>–</w:t>
      </w:r>
      <w:r w:rsidRPr="000841D4">
        <w:rPr>
          <w:rFonts w:ascii="Times New Roman" w:hAnsi="Times New Roman" w:cs="Times New Roman"/>
          <w:lang w:val="en-GB"/>
        </w:rPr>
        <w:t>81.</w:t>
      </w:r>
    </w:p>
    <w:p w14:paraId="530D8B0C" w14:textId="0E7C1F87" w:rsidR="005C108E" w:rsidRPr="000841D4" w:rsidRDefault="005C108E" w:rsidP="005C108E">
      <w:pPr>
        <w:ind w:left="709" w:hanging="709"/>
        <w:jc w:val="both"/>
        <w:rPr>
          <w:rFonts w:ascii="Times New Roman" w:hAnsi="Times New Roman" w:cs="Times New Roman"/>
          <w:lang w:val="en-GB"/>
        </w:rPr>
      </w:pPr>
      <w:proofErr w:type="spellStart"/>
      <w:r w:rsidRPr="004A514F">
        <w:rPr>
          <w:rFonts w:ascii="Times New Roman" w:hAnsi="Times New Roman" w:cs="Times New Roman"/>
        </w:rPr>
        <w:t>Tagarelli</w:t>
      </w:r>
      <w:proofErr w:type="spellEnd"/>
      <w:r w:rsidRPr="004A514F">
        <w:rPr>
          <w:rFonts w:ascii="Times New Roman" w:hAnsi="Times New Roman" w:cs="Times New Roman"/>
        </w:rPr>
        <w:t xml:space="preserve">, </w:t>
      </w:r>
      <w:r w:rsidR="0085619A" w:rsidRPr="004A514F">
        <w:rPr>
          <w:rFonts w:ascii="Times New Roman" w:hAnsi="Times New Roman" w:cs="Times New Roman"/>
        </w:rPr>
        <w:t>Kaitlyn</w:t>
      </w:r>
      <w:r w:rsidRPr="004A514F">
        <w:rPr>
          <w:rFonts w:ascii="Times New Roman" w:hAnsi="Times New Roman" w:cs="Times New Roman"/>
        </w:rPr>
        <w:t>, Borges-</w:t>
      </w:r>
      <w:proofErr w:type="spellStart"/>
      <w:r w:rsidRPr="004A514F">
        <w:rPr>
          <w:rFonts w:ascii="Times New Roman" w:hAnsi="Times New Roman" w:cs="Times New Roman"/>
        </w:rPr>
        <w:t>Mota</w:t>
      </w:r>
      <w:proofErr w:type="spellEnd"/>
      <w:r w:rsidRPr="004A514F">
        <w:rPr>
          <w:rFonts w:ascii="Times New Roman" w:hAnsi="Times New Roman" w:cs="Times New Roman"/>
        </w:rPr>
        <w:t xml:space="preserve">, </w:t>
      </w:r>
      <w:proofErr w:type="spellStart"/>
      <w:r w:rsidRPr="004A514F">
        <w:rPr>
          <w:rFonts w:ascii="Times New Roman" w:hAnsi="Times New Roman" w:cs="Times New Roman"/>
        </w:rPr>
        <w:t>M</w:t>
      </w:r>
      <w:r w:rsidR="0085619A" w:rsidRPr="004A514F">
        <w:rPr>
          <w:rFonts w:ascii="Times New Roman" w:hAnsi="Times New Roman" w:cs="Times New Roman"/>
        </w:rPr>
        <w:t>ailce</w:t>
      </w:r>
      <w:proofErr w:type="spellEnd"/>
      <w:r w:rsidR="0085619A" w:rsidRPr="004A514F">
        <w:rPr>
          <w:rFonts w:ascii="Times New Roman" w:hAnsi="Times New Roman" w:cs="Times New Roman"/>
        </w:rPr>
        <w:t xml:space="preserve"> </w:t>
      </w:r>
      <w:r w:rsidRPr="004A514F">
        <w:rPr>
          <w:rFonts w:ascii="Times New Roman" w:hAnsi="Times New Roman" w:cs="Times New Roman"/>
        </w:rPr>
        <w:t xml:space="preserve">&amp; </w:t>
      </w:r>
      <w:proofErr w:type="spellStart"/>
      <w:r w:rsidRPr="004A514F">
        <w:rPr>
          <w:rFonts w:ascii="Times New Roman" w:hAnsi="Times New Roman" w:cs="Times New Roman"/>
        </w:rPr>
        <w:t>Rebuschat</w:t>
      </w:r>
      <w:proofErr w:type="spellEnd"/>
      <w:r w:rsidRPr="004A514F">
        <w:rPr>
          <w:rFonts w:ascii="Times New Roman" w:hAnsi="Times New Roman" w:cs="Times New Roman"/>
        </w:rPr>
        <w:t>, P</w:t>
      </w:r>
      <w:r w:rsidR="0085619A" w:rsidRPr="004A514F">
        <w:rPr>
          <w:rFonts w:ascii="Times New Roman" w:hAnsi="Times New Roman" w:cs="Times New Roman"/>
        </w:rPr>
        <w:t>atrick</w:t>
      </w:r>
      <w:r w:rsidRPr="004A514F">
        <w:rPr>
          <w:rFonts w:ascii="Times New Roman" w:hAnsi="Times New Roman" w:cs="Times New Roman"/>
        </w:rPr>
        <w:t xml:space="preserve"> 2011. </w:t>
      </w:r>
      <w:r w:rsidRPr="0039724F">
        <w:rPr>
          <w:rFonts w:ascii="Times New Roman" w:hAnsi="Times New Roman" w:cs="Times New Roman"/>
          <w:lang w:val="en-GB"/>
        </w:rPr>
        <w:t xml:space="preserve">The role of working memory in implicit and explicit language learning. In Carlson, Laura </w:t>
      </w:r>
      <w:r w:rsidRPr="000841D4">
        <w:rPr>
          <w:rFonts w:ascii="Times New Roman" w:hAnsi="Times New Roman" w:cs="Times New Roman"/>
          <w:lang w:val="en-GB"/>
        </w:rPr>
        <w:t xml:space="preserve">&amp; </w:t>
      </w:r>
      <w:proofErr w:type="spellStart"/>
      <w:r w:rsidRPr="000841D4">
        <w:rPr>
          <w:rFonts w:ascii="Times New Roman" w:hAnsi="Times New Roman" w:cs="Times New Roman"/>
          <w:lang w:val="en-GB"/>
        </w:rPr>
        <w:t>Hoelscher</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Cristoph</w:t>
      </w:r>
      <w:proofErr w:type="spellEnd"/>
      <w:r w:rsidRPr="000841D4">
        <w:rPr>
          <w:rFonts w:ascii="Times New Roman" w:hAnsi="Times New Roman" w:cs="Times New Roman"/>
          <w:lang w:val="en-GB"/>
        </w:rPr>
        <w:t xml:space="preserve"> &amp; Shipley, Thomas (eds.), </w:t>
      </w:r>
      <w:r w:rsidRPr="000841D4">
        <w:rPr>
          <w:rFonts w:ascii="Times New Roman" w:hAnsi="Times New Roman" w:cs="Times New Roman"/>
          <w:i/>
          <w:lang w:val="en-GB"/>
        </w:rPr>
        <w:t>Proceedings on the 33th annual conference of the cognitive science society</w:t>
      </w:r>
      <w:r w:rsidRPr="000841D4">
        <w:rPr>
          <w:rFonts w:ascii="Times New Roman" w:hAnsi="Times New Roman" w:cs="Times New Roman"/>
          <w:lang w:val="en-GB"/>
        </w:rPr>
        <w:t>, 2061</w:t>
      </w:r>
      <w:r w:rsidRPr="000841D4">
        <w:rPr>
          <w:w w:val="105"/>
          <w:sz w:val="19"/>
        </w:rPr>
        <w:t>–</w:t>
      </w:r>
      <w:r w:rsidRPr="000841D4">
        <w:rPr>
          <w:rFonts w:ascii="Times New Roman" w:hAnsi="Times New Roman" w:cs="Times New Roman"/>
          <w:lang w:val="en-GB"/>
        </w:rPr>
        <w:t xml:space="preserve">2066. Austin: Cognitive Science Society. </w:t>
      </w:r>
    </w:p>
    <w:p w14:paraId="499C3E26"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Thomas. Jacqueline. 1992. Metalinguistic awareness in second- and third-language learning. In Harris, Richard (ed.), </w:t>
      </w:r>
      <w:r w:rsidRPr="000841D4">
        <w:rPr>
          <w:rFonts w:ascii="Times New Roman" w:hAnsi="Times New Roman" w:cs="Times New Roman"/>
          <w:i/>
          <w:lang w:val="en-GB"/>
        </w:rPr>
        <w:t>Cognitive Processing in Bilinguals</w:t>
      </w:r>
      <w:r w:rsidRPr="000841D4">
        <w:rPr>
          <w:rFonts w:ascii="Times New Roman" w:hAnsi="Times New Roman" w:cs="Times New Roman"/>
          <w:lang w:val="en-GB"/>
        </w:rPr>
        <w:t>, 531</w:t>
      </w:r>
      <w:r w:rsidRPr="000841D4">
        <w:rPr>
          <w:w w:val="105"/>
          <w:sz w:val="19"/>
        </w:rPr>
        <w:t>–</w:t>
      </w:r>
      <w:r w:rsidRPr="000841D4">
        <w:rPr>
          <w:rFonts w:ascii="Times New Roman" w:hAnsi="Times New Roman" w:cs="Times New Roman"/>
          <w:lang w:val="en-GB"/>
        </w:rPr>
        <w:t>545. Amsterdam: North-Holland.</w:t>
      </w:r>
    </w:p>
    <w:p w14:paraId="0A091C23" w14:textId="77777777" w:rsidR="005C108E" w:rsidRPr="000841D4" w:rsidRDefault="005C108E" w:rsidP="005C108E">
      <w:pPr>
        <w:ind w:left="709" w:hanging="709"/>
        <w:jc w:val="both"/>
        <w:rPr>
          <w:rFonts w:ascii="Times New Roman" w:hAnsi="Times New Roman" w:cs="Times New Roman"/>
          <w:lang w:val="fr-FR"/>
        </w:rPr>
      </w:pPr>
      <w:r w:rsidRPr="000841D4">
        <w:rPr>
          <w:rFonts w:ascii="Times New Roman" w:hAnsi="Times New Roman" w:cs="Times New Roman"/>
          <w:lang w:val="en-GB"/>
        </w:rPr>
        <w:t xml:space="preserve">Tonkin, Humphrey.  2009. </w:t>
      </w:r>
      <w:r w:rsidRPr="000841D4">
        <w:rPr>
          <w:rFonts w:ascii="Times New Roman" w:hAnsi="Times New Roman" w:cs="Times New Roman"/>
          <w:i/>
          <w:lang w:val="en-GB"/>
        </w:rPr>
        <w:t>Where art and nature meet</w:t>
      </w:r>
      <w:r w:rsidRPr="000841D4">
        <w:rPr>
          <w:rFonts w:ascii="Times New Roman" w:hAnsi="Times New Roman" w:cs="Times New Roman"/>
          <w:lang w:val="en-GB"/>
        </w:rPr>
        <w:t xml:space="preserve">. In </w:t>
      </w:r>
      <w:proofErr w:type="spellStart"/>
      <w:r w:rsidRPr="000841D4">
        <w:rPr>
          <w:rFonts w:ascii="Times New Roman" w:hAnsi="Times New Roman" w:cs="Times New Roman"/>
          <w:lang w:val="en-GB"/>
        </w:rPr>
        <w:t>Todeva</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Elka</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Cenoz</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Jasone</w:t>
      </w:r>
      <w:proofErr w:type="spellEnd"/>
      <w:r w:rsidRPr="000841D4">
        <w:rPr>
          <w:rFonts w:ascii="Times New Roman" w:hAnsi="Times New Roman" w:cs="Times New Roman"/>
          <w:lang w:val="en-GB"/>
        </w:rPr>
        <w:t xml:space="preserve"> (eds.), </w:t>
      </w:r>
      <w:r w:rsidRPr="000841D4">
        <w:rPr>
          <w:rFonts w:ascii="Times New Roman" w:hAnsi="Times New Roman" w:cs="Times New Roman"/>
          <w:i/>
          <w:lang w:val="en-GB"/>
        </w:rPr>
        <w:t>The multiple realities of multilingualism</w:t>
      </w:r>
      <w:r w:rsidRPr="000841D4">
        <w:rPr>
          <w:rFonts w:ascii="Times New Roman" w:hAnsi="Times New Roman" w:cs="Times New Roman"/>
          <w:lang w:val="en-GB"/>
        </w:rPr>
        <w:t>, 191</w:t>
      </w:r>
      <w:r w:rsidRPr="000841D4">
        <w:rPr>
          <w:w w:val="105"/>
          <w:sz w:val="19"/>
        </w:rPr>
        <w:t>–</w:t>
      </w:r>
      <w:r w:rsidRPr="000841D4">
        <w:rPr>
          <w:rFonts w:ascii="Times New Roman" w:hAnsi="Times New Roman" w:cs="Times New Roman"/>
          <w:lang w:val="en-GB"/>
        </w:rPr>
        <w:t xml:space="preserve">208. </w:t>
      </w:r>
      <w:r w:rsidRPr="000841D4">
        <w:rPr>
          <w:rFonts w:ascii="Times New Roman" w:hAnsi="Times New Roman" w:cs="Times New Roman"/>
          <w:lang w:val="fr-FR"/>
        </w:rPr>
        <w:t xml:space="preserve">Berlin: Mouton de </w:t>
      </w:r>
      <w:proofErr w:type="spellStart"/>
      <w:r w:rsidRPr="000841D4">
        <w:rPr>
          <w:rFonts w:ascii="Times New Roman" w:hAnsi="Times New Roman" w:cs="Times New Roman"/>
          <w:lang w:val="fr-FR"/>
        </w:rPr>
        <w:t>Gruyter</w:t>
      </w:r>
      <w:proofErr w:type="spellEnd"/>
      <w:r w:rsidRPr="000841D4">
        <w:rPr>
          <w:rFonts w:ascii="Times New Roman" w:hAnsi="Times New Roman" w:cs="Times New Roman"/>
          <w:lang w:val="fr-FR"/>
        </w:rPr>
        <w:t xml:space="preserve">. </w:t>
      </w:r>
    </w:p>
    <w:p w14:paraId="1A892683" w14:textId="4AD22934" w:rsidR="005C108E" w:rsidRPr="00AB202F" w:rsidRDefault="005C108E" w:rsidP="005C108E">
      <w:pPr>
        <w:ind w:left="709" w:hanging="709"/>
        <w:jc w:val="both"/>
        <w:rPr>
          <w:rFonts w:ascii="Times New Roman" w:hAnsi="Times New Roman" w:cs="Times New Roman"/>
          <w:lang w:val="fr-FR"/>
        </w:rPr>
      </w:pPr>
      <w:proofErr w:type="spellStart"/>
      <w:r w:rsidRPr="000841D4">
        <w:rPr>
          <w:rFonts w:ascii="Times New Roman" w:hAnsi="Times New Roman" w:cs="Times New Roman"/>
          <w:lang w:val="fr-FR"/>
        </w:rPr>
        <w:t>Trévisiol</w:t>
      </w:r>
      <w:proofErr w:type="spellEnd"/>
      <w:r w:rsidRPr="000841D4">
        <w:rPr>
          <w:rFonts w:ascii="Times New Roman" w:hAnsi="Times New Roman" w:cs="Times New Roman"/>
          <w:lang w:val="fr-FR"/>
        </w:rPr>
        <w:t>, Pascale. 2006. Influence translinguistique et alternance codique en fran</w:t>
      </w:r>
      <w:r w:rsidRPr="00815755">
        <w:rPr>
          <w:rFonts w:ascii="Times New Roman" w:hAnsi="Times New Roman" w:cs="Times New Roman"/>
          <w:lang w:val="fr-FR"/>
        </w:rPr>
        <w:t>ç</w:t>
      </w:r>
      <w:r w:rsidRPr="000841D4">
        <w:rPr>
          <w:rFonts w:ascii="Times New Roman" w:hAnsi="Times New Roman" w:cs="Times New Roman"/>
          <w:lang w:val="fr-FR"/>
        </w:rPr>
        <w:t xml:space="preserve">ais L3: </w:t>
      </w:r>
      <w:r w:rsidR="00146EDB">
        <w:rPr>
          <w:rFonts w:ascii="Times New Roman" w:hAnsi="Times New Roman" w:cs="Times New Roman"/>
          <w:lang w:val="fr-FR"/>
        </w:rPr>
        <w:t>R</w:t>
      </w:r>
      <w:r w:rsidRPr="000841D4">
        <w:rPr>
          <w:rFonts w:ascii="Times New Roman" w:hAnsi="Times New Roman" w:cs="Times New Roman"/>
          <w:lang w:val="fr-FR"/>
        </w:rPr>
        <w:t xml:space="preserve">ôle des L1 et L2 dans la production orale d’apprenants japonais. </w:t>
      </w:r>
      <w:r w:rsidRPr="00AB202F">
        <w:rPr>
          <w:rFonts w:ascii="Times New Roman" w:hAnsi="Times New Roman" w:cs="Times New Roman"/>
          <w:i/>
          <w:lang w:val="fr-FR"/>
        </w:rPr>
        <w:t>Acquisition et Interaction en Langue Et</w:t>
      </w:r>
      <w:r w:rsidR="000C3183" w:rsidRPr="00AB202F">
        <w:rPr>
          <w:rFonts w:ascii="Times New Roman" w:hAnsi="Times New Roman" w:cs="Times New Roman"/>
          <w:i/>
          <w:lang w:val="fr-FR"/>
        </w:rPr>
        <w:t>r</w:t>
      </w:r>
      <w:r w:rsidRPr="00AB202F">
        <w:rPr>
          <w:rFonts w:ascii="Times New Roman" w:hAnsi="Times New Roman" w:cs="Times New Roman"/>
          <w:i/>
          <w:lang w:val="fr-FR"/>
        </w:rPr>
        <w:t>angère</w:t>
      </w:r>
      <w:r w:rsidRPr="00AB202F">
        <w:rPr>
          <w:rFonts w:ascii="Times New Roman" w:hAnsi="Times New Roman" w:cs="Times New Roman"/>
          <w:lang w:val="fr-FR"/>
        </w:rPr>
        <w:t xml:space="preserve"> 24. 13</w:t>
      </w:r>
      <w:r w:rsidRPr="00AB202F">
        <w:rPr>
          <w:w w:val="105"/>
          <w:sz w:val="19"/>
          <w:lang w:val="fr-FR"/>
        </w:rPr>
        <w:t>–</w:t>
      </w:r>
      <w:r w:rsidRPr="00AB202F">
        <w:rPr>
          <w:rFonts w:ascii="Times New Roman" w:hAnsi="Times New Roman" w:cs="Times New Roman"/>
          <w:lang w:val="fr-FR"/>
        </w:rPr>
        <w:t>43.</w:t>
      </w:r>
    </w:p>
    <w:p w14:paraId="1A97211F" w14:textId="77777777" w:rsidR="005C108E" w:rsidRPr="000841D4" w:rsidRDefault="005C108E" w:rsidP="005C108E">
      <w:pPr>
        <w:ind w:left="709" w:hanging="709"/>
        <w:jc w:val="both"/>
        <w:rPr>
          <w:rFonts w:ascii="Times New Roman" w:hAnsi="Times New Roman" w:cs="Times New Roman"/>
          <w:lang w:val="en-GB"/>
        </w:rPr>
      </w:pPr>
      <w:r w:rsidRPr="00AB202F">
        <w:rPr>
          <w:rFonts w:ascii="Times New Roman" w:hAnsi="Times New Roman" w:cs="Times New Roman"/>
          <w:lang w:val="fr-FR"/>
        </w:rPr>
        <w:t xml:space="preserve">Wagner, Daniel &amp; </w:t>
      </w:r>
      <w:proofErr w:type="spellStart"/>
      <w:r w:rsidRPr="00AB202F">
        <w:rPr>
          <w:rFonts w:ascii="Times New Roman" w:hAnsi="Times New Roman" w:cs="Times New Roman"/>
          <w:lang w:val="fr-FR"/>
        </w:rPr>
        <w:t>Spratt</w:t>
      </w:r>
      <w:proofErr w:type="spellEnd"/>
      <w:r w:rsidRPr="00AB202F">
        <w:rPr>
          <w:rFonts w:ascii="Times New Roman" w:hAnsi="Times New Roman" w:cs="Times New Roman"/>
          <w:lang w:val="fr-FR"/>
        </w:rPr>
        <w:t xml:space="preserve">, Jennifer &amp; </w:t>
      </w:r>
      <w:proofErr w:type="spellStart"/>
      <w:r w:rsidRPr="00AB202F">
        <w:rPr>
          <w:rFonts w:ascii="Times New Roman" w:hAnsi="Times New Roman" w:cs="Times New Roman"/>
          <w:lang w:val="fr-FR"/>
        </w:rPr>
        <w:t>Ezzaki</w:t>
      </w:r>
      <w:proofErr w:type="spellEnd"/>
      <w:r w:rsidRPr="00AB202F">
        <w:rPr>
          <w:rFonts w:ascii="Times New Roman" w:hAnsi="Times New Roman" w:cs="Times New Roman"/>
          <w:lang w:val="fr-FR"/>
        </w:rPr>
        <w:t xml:space="preserve">, Abdelkader. </w:t>
      </w:r>
      <w:r w:rsidRPr="000841D4">
        <w:rPr>
          <w:rFonts w:ascii="Times New Roman" w:hAnsi="Times New Roman" w:cs="Times New Roman"/>
          <w:lang w:val="en-GB"/>
        </w:rPr>
        <w:t xml:space="preserve">1989. Does learning to read in a second language always put the child at a disadvantage? Some counterevidence from Morocco. </w:t>
      </w:r>
      <w:r w:rsidRPr="000841D4">
        <w:rPr>
          <w:rFonts w:ascii="Times New Roman" w:hAnsi="Times New Roman" w:cs="Times New Roman"/>
          <w:i/>
          <w:lang w:val="en-GB"/>
        </w:rPr>
        <w:t>Applied Psycholinguistics</w:t>
      </w:r>
      <w:r w:rsidRPr="000841D4">
        <w:rPr>
          <w:rFonts w:ascii="Times New Roman" w:hAnsi="Times New Roman" w:cs="Times New Roman"/>
          <w:lang w:val="en-GB"/>
        </w:rPr>
        <w:t xml:space="preserve"> 10. 31</w:t>
      </w:r>
      <w:r w:rsidRPr="000841D4">
        <w:rPr>
          <w:w w:val="105"/>
          <w:sz w:val="19"/>
        </w:rPr>
        <w:t>–</w:t>
      </w:r>
      <w:r w:rsidRPr="000841D4">
        <w:rPr>
          <w:rFonts w:ascii="Times New Roman" w:hAnsi="Times New Roman" w:cs="Times New Roman"/>
          <w:lang w:val="en-GB"/>
        </w:rPr>
        <w:t>48.</w:t>
      </w:r>
    </w:p>
    <w:p w14:paraId="32DE5836" w14:textId="77777777" w:rsidR="005C108E" w:rsidRPr="000841D4" w:rsidRDefault="005C108E" w:rsidP="005C108E">
      <w:pPr>
        <w:ind w:left="709" w:hanging="709"/>
        <w:jc w:val="both"/>
        <w:rPr>
          <w:rFonts w:ascii="Times New Roman" w:hAnsi="Times New Roman" w:cs="Times New Roman"/>
          <w:lang w:val="en-GB"/>
        </w:rPr>
      </w:pPr>
      <w:proofErr w:type="spellStart"/>
      <w:r w:rsidRPr="000841D4">
        <w:rPr>
          <w:rFonts w:ascii="Times New Roman" w:hAnsi="Times New Roman" w:cs="Times New Roman"/>
          <w:lang w:val="en-GB"/>
        </w:rPr>
        <w:t>Westergaard</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Marit</w:t>
      </w:r>
      <w:proofErr w:type="spellEnd"/>
      <w:r w:rsidRPr="000841D4">
        <w:rPr>
          <w:rFonts w:ascii="Times New Roman" w:hAnsi="Times New Roman" w:cs="Times New Roman"/>
          <w:lang w:val="en-GB"/>
        </w:rPr>
        <w:t xml:space="preserve"> &amp; </w:t>
      </w:r>
      <w:proofErr w:type="spellStart"/>
      <w:r w:rsidRPr="000841D4">
        <w:rPr>
          <w:rFonts w:ascii="Times New Roman" w:hAnsi="Times New Roman" w:cs="Times New Roman"/>
          <w:lang w:val="en-GB"/>
        </w:rPr>
        <w:t>Mitrofanova</w:t>
      </w:r>
      <w:proofErr w:type="spellEnd"/>
      <w:r w:rsidRPr="000841D4">
        <w:rPr>
          <w:rFonts w:ascii="Times New Roman" w:hAnsi="Times New Roman" w:cs="Times New Roman"/>
          <w:lang w:val="en-GB"/>
        </w:rPr>
        <w:t xml:space="preserve">, Natalia &amp; </w:t>
      </w:r>
      <w:proofErr w:type="spellStart"/>
      <w:r w:rsidRPr="000841D4">
        <w:rPr>
          <w:rFonts w:ascii="Times New Roman" w:hAnsi="Times New Roman" w:cs="Times New Roman"/>
          <w:lang w:val="en-GB"/>
        </w:rPr>
        <w:t>Mykhaylyk</w:t>
      </w:r>
      <w:proofErr w:type="spellEnd"/>
      <w:r w:rsidRPr="000841D4">
        <w:rPr>
          <w:rFonts w:ascii="Times New Roman" w:hAnsi="Times New Roman" w:cs="Times New Roman"/>
          <w:lang w:val="en-GB"/>
        </w:rPr>
        <w:t xml:space="preserve">, </w:t>
      </w:r>
      <w:proofErr w:type="spellStart"/>
      <w:r w:rsidRPr="000841D4">
        <w:rPr>
          <w:rFonts w:ascii="Times New Roman" w:hAnsi="Times New Roman" w:cs="Times New Roman"/>
          <w:lang w:val="en-GB"/>
        </w:rPr>
        <w:t>Roksolana</w:t>
      </w:r>
      <w:proofErr w:type="spellEnd"/>
      <w:r w:rsidRPr="000841D4">
        <w:rPr>
          <w:rFonts w:ascii="Times New Roman" w:hAnsi="Times New Roman" w:cs="Times New Roman"/>
          <w:lang w:val="en-GB"/>
        </w:rPr>
        <w:t xml:space="preserve"> &amp; Rodina, </w:t>
      </w:r>
      <w:proofErr w:type="spellStart"/>
      <w:r w:rsidRPr="000841D4">
        <w:rPr>
          <w:rFonts w:ascii="Times New Roman" w:hAnsi="Times New Roman" w:cs="Times New Roman"/>
          <w:lang w:val="en-GB"/>
        </w:rPr>
        <w:t>Yulia</w:t>
      </w:r>
      <w:proofErr w:type="spellEnd"/>
      <w:r w:rsidRPr="000841D4">
        <w:rPr>
          <w:rFonts w:ascii="Times New Roman" w:hAnsi="Times New Roman" w:cs="Times New Roman"/>
          <w:lang w:val="en-GB"/>
        </w:rPr>
        <w:t xml:space="preserve">. 2017. Crosslinguistic influence in the acquisition of a third language: The linguistic proximity model. </w:t>
      </w:r>
      <w:r w:rsidRPr="000841D4">
        <w:rPr>
          <w:rFonts w:ascii="Times New Roman" w:hAnsi="Times New Roman" w:cs="Times New Roman"/>
          <w:i/>
          <w:lang w:val="en-GB"/>
        </w:rPr>
        <w:t>International Journal of Bilingualism</w:t>
      </w:r>
      <w:r w:rsidRPr="000841D4">
        <w:rPr>
          <w:rFonts w:ascii="Times New Roman" w:hAnsi="Times New Roman" w:cs="Times New Roman"/>
          <w:lang w:val="en-GB"/>
        </w:rPr>
        <w:t xml:space="preserve"> 21. 666</w:t>
      </w:r>
      <w:r w:rsidRPr="000841D4">
        <w:rPr>
          <w:w w:val="105"/>
          <w:sz w:val="19"/>
        </w:rPr>
        <w:t>–</w:t>
      </w:r>
      <w:r w:rsidRPr="000841D4">
        <w:rPr>
          <w:rFonts w:ascii="Times New Roman" w:hAnsi="Times New Roman" w:cs="Times New Roman"/>
          <w:lang w:val="en-GB"/>
        </w:rPr>
        <w:t xml:space="preserve">682. </w:t>
      </w:r>
    </w:p>
    <w:p w14:paraId="16EAE111" w14:textId="77777777" w:rsidR="005C108E" w:rsidRPr="000841D4" w:rsidRDefault="005C108E" w:rsidP="005C108E">
      <w:pPr>
        <w:ind w:left="709" w:hanging="709"/>
        <w:jc w:val="both"/>
        <w:rPr>
          <w:rFonts w:ascii="Times New Roman" w:hAnsi="Times New Roman" w:cs="Times New Roman"/>
          <w:lang w:val="en-GB"/>
        </w:rPr>
      </w:pPr>
      <w:r w:rsidRPr="000841D4">
        <w:rPr>
          <w:rFonts w:ascii="Times New Roman" w:hAnsi="Times New Roman" w:cs="Times New Roman"/>
          <w:lang w:val="en-GB"/>
        </w:rPr>
        <w:t xml:space="preserve">Williams, Sarah &amp; </w:t>
      </w:r>
      <w:proofErr w:type="spellStart"/>
      <w:r w:rsidRPr="000841D4">
        <w:rPr>
          <w:rFonts w:ascii="Times New Roman" w:hAnsi="Times New Roman" w:cs="Times New Roman"/>
          <w:lang w:val="en-GB"/>
        </w:rPr>
        <w:t>Hammarberg</w:t>
      </w:r>
      <w:proofErr w:type="spellEnd"/>
      <w:r w:rsidRPr="000841D4">
        <w:rPr>
          <w:rFonts w:ascii="Times New Roman" w:hAnsi="Times New Roman" w:cs="Times New Roman"/>
          <w:lang w:val="en-GB"/>
        </w:rPr>
        <w:t xml:space="preserve">, Björn. 1998. Language switches in L3 production: Implications for a polyglot speaking model. </w:t>
      </w:r>
      <w:r w:rsidRPr="000841D4">
        <w:rPr>
          <w:rFonts w:ascii="Times New Roman" w:hAnsi="Times New Roman" w:cs="Times New Roman"/>
          <w:i/>
          <w:lang w:val="en-GB"/>
        </w:rPr>
        <w:t>Applied Linguistics</w:t>
      </w:r>
      <w:r w:rsidRPr="000841D4">
        <w:rPr>
          <w:rFonts w:ascii="Times New Roman" w:hAnsi="Times New Roman" w:cs="Times New Roman"/>
          <w:lang w:val="en-GB"/>
        </w:rPr>
        <w:t xml:space="preserve"> 19. 259</w:t>
      </w:r>
      <w:r w:rsidRPr="000841D4">
        <w:rPr>
          <w:w w:val="105"/>
          <w:sz w:val="19"/>
        </w:rPr>
        <w:t>–</w:t>
      </w:r>
      <w:r w:rsidRPr="000841D4">
        <w:rPr>
          <w:rFonts w:ascii="Times New Roman" w:hAnsi="Times New Roman" w:cs="Times New Roman"/>
          <w:lang w:val="en-GB"/>
        </w:rPr>
        <w:t>333.</w:t>
      </w:r>
    </w:p>
    <w:p w14:paraId="7A1D0607" w14:textId="20A13595" w:rsidR="00742BA4" w:rsidRDefault="005C108E" w:rsidP="005C108E">
      <w:pPr>
        <w:ind w:left="709" w:hanging="709"/>
        <w:jc w:val="both"/>
        <w:rPr>
          <w:rFonts w:ascii="Times New Roman" w:hAnsi="Times New Roman" w:cs="Times New Roman"/>
          <w:lang w:val="en-GB"/>
        </w:rPr>
      </w:pPr>
      <w:proofErr w:type="spellStart"/>
      <w:r w:rsidRPr="00815755">
        <w:rPr>
          <w:rFonts w:ascii="Times New Roman" w:hAnsi="Times New Roman" w:cs="Times New Roman"/>
          <w:lang w:val="en-GB"/>
        </w:rPr>
        <w:t>Zobl</w:t>
      </w:r>
      <w:proofErr w:type="spellEnd"/>
      <w:r w:rsidRPr="00815755">
        <w:rPr>
          <w:rFonts w:ascii="Times New Roman" w:hAnsi="Times New Roman" w:cs="Times New Roman"/>
          <w:lang w:val="en-GB"/>
        </w:rPr>
        <w:t xml:space="preserve">, Helmut (1993). Prior linguistic knowledge and the conservation of the learning procedure: Grammaticality judgements of unilingual and multilingual learners. In </w:t>
      </w:r>
      <w:proofErr w:type="spellStart"/>
      <w:r w:rsidRPr="00815755">
        <w:rPr>
          <w:rFonts w:ascii="Times New Roman" w:hAnsi="Times New Roman" w:cs="Times New Roman"/>
          <w:lang w:val="en-GB"/>
        </w:rPr>
        <w:t>Gass</w:t>
      </w:r>
      <w:proofErr w:type="spellEnd"/>
      <w:r w:rsidRPr="00815755">
        <w:rPr>
          <w:rFonts w:ascii="Times New Roman" w:hAnsi="Times New Roman" w:cs="Times New Roman"/>
          <w:lang w:val="en-GB"/>
        </w:rPr>
        <w:t xml:space="preserve">, Susan &amp; </w:t>
      </w:r>
      <w:proofErr w:type="spellStart"/>
      <w:r w:rsidRPr="00815755">
        <w:rPr>
          <w:rFonts w:ascii="Times New Roman" w:hAnsi="Times New Roman" w:cs="Times New Roman"/>
          <w:lang w:val="en-GB"/>
        </w:rPr>
        <w:t>Selinker</w:t>
      </w:r>
      <w:proofErr w:type="spellEnd"/>
      <w:r w:rsidRPr="00815755">
        <w:rPr>
          <w:rFonts w:ascii="Times New Roman" w:hAnsi="Times New Roman" w:cs="Times New Roman"/>
          <w:lang w:val="en-GB"/>
        </w:rPr>
        <w:t xml:space="preserve">, </w:t>
      </w:r>
      <w:r w:rsidRPr="000841D4">
        <w:rPr>
          <w:rFonts w:ascii="Times New Roman" w:hAnsi="Times New Roman" w:cs="Times New Roman"/>
          <w:lang w:val="en-GB"/>
        </w:rPr>
        <w:t xml:space="preserve">Larry (eds.), </w:t>
      </w:r>
      <w:r w:rsidRPr="000841D4">
        <w:rPr>
          <w:rFonts w:ascii="Times New Roman" w:hAnsi="Times New Roman" w:cs="Times New Roman"/>
          <w:i/>
          <w:lang w:val="en-GB"/>
        </w:rPr>
        <w:t>Language transfe</w:t>
      </w:r>
      <w:r w:rsidR="00FE4BE6">
        <w:rPr>
          <w:rFonts w:ascii="Times New Roman" w:hAnsi="Times New Roman" w:cs="Times New Roman"/>
          <w:i/>
          <w:lang w:val="en-GB"/>
        </w:rPr>
        <w:t xml:space="preserve">r in language learning, </w:t>
      </w:r>
      <w:r w:rsidR="00FE4BE6">
        <w:rPr>
          <w:rFonts w:ascii="Times New Roman" w:hAnsi="Times New Roman" w:cs="Times New Roman"/>
          <w:lang w:val="en-GB"/>
        </w:rPr>
        <w:t xml:space="preserve">176-196. Amsterdam: John </w:t>
      </w:r>
      <w:proofErr w:type="spellStart"/>
      <w:r w:rsidR="00FE4BE6">
        <w:rPr>
          <w:rFonts w:ascii="Times New Roman" w:hAnsi="Times New Roman" w:cs="Times New Roman"/>
          <w:lang w:val="en-GB"/>
        </w:rPr>
        <w:t>Benjamins</w:t>
      </w:r>
      <w:proofErr w:type="spellEnd"/>
      <w:r w:rsidR="00FE4BE6">
        <w:rPr>
          <w:rFonts w:ascii="Times New Roman" w:hAnsi="Times New Roman" w:cs="Times New Roman"/>
          <w:lang w:val="en-GB"/>
        </w:rPr>
        <w:t>.</w:t>
      </w:r>
    </w:p>
    <w:p w14:paraId="639167EC" w14:textId="77FCA9E5" w:rsidR="005C35A1" w:rsidRPr="00FE4BE6" w:rsidRDefault="005C35A1" w:rsidP="005C35A1">
      <w:pPr>
        <w:jc w:val="both"/>
        <w:rPr>
          <w:rFonts w:ascii="Times New Roman" w:hAnsi="Times New Roman" w:cs="Times New Roman"/>
          <w:color w:val="000000" w:themeColor="text1"/>
          <w:lang w:val="en-GB"/>
        </w:rPr>
      </w:pPr>
    </w:p>
    <w:sectPr w:rsidR="005C35A1" w:rsidRPr="00FE4BE6">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1C6AE" w14:textId="77777777" w:rsidR="00ED3839" w:rsidRDefault="00ED3839" w:rsidP="00B97621">
      <w:pPr>
        <w:spacing w:after="0" w:line="240" w:lineRule="auto"/>
      </w:pPr>
      <w:r>
        <w:separator/>
      </w:r>
    </w:p>
  </w:endnote>
  <w:endnote w:type="continuationSeparator" w:id="0">
    <w:p w14:paraId="49EFC13B" w14:textId="77777777" w:rsidR="00ED3839" w:rsidRDefault="00ED3839" w:rsidP="00B9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554634"/>
      <w:docPartObj>
        <w:docPartGallery w:val="Page Numbers (Bottom of Page)"/>
        <w:docPartUnique/>
      </w:docPartObj>
    </w:sdtPr>
    <w:sdtEndPr>
      <w:rPr>
        <w:noProof/>
      </w:rPr>
    </w:sdtEndPr>
    <w:sdtContent>
      <w:p w14:paraId="3D1B1830" w14:textId="77777777" w:rsidR="00D50272" w:rsidRDefault="00D50272">
        <w:pPr>
          <w:pStyle w:val="Footer"/>
          <w:jc w:val="right"/>
        </w:pPr>
        <w:r>
          <w:fldChar w:fldCharType="begin"/>
        </w:r>
        <w:r>
          <w:instrText xml:space="preserve"> PAGE   \* MERGEFORMAT </w:instrText>
        </w:r>
        <w:r>
          <w:fldChar w:fldCharType="separate"/>
        </w:r>
        <w:r w:rsidR="00866704">
          <w:rPr>
            <w:noProof/>
          </w:rPr>
          <w:t>31</w:t>
        </w:r>
        <w:r>
          <w:rPr>
            <w:noProof/>
          </w:rPr>
          <w:fldChar w:fldCharType="end"/>
        </w:r>
      </w:p>
    </w:sdtContent>
  </w:sdt>
  <w:p w14:paraId="537BBE68" w14:textId="77777777" w:rsidR="00D50272" w:rsidRDefault="00D50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4C288" w14:textId="77777777" w:rsidR="00ED3839" w:rsidRDefault="00ED3839" w:rsidP="00B97621">
      <w:pPr>
        <w:spacing w:after="0" w:line="240" w:lineRule="auto"/>
      </w:pPr>
      <w:r>
        <w:separator/>
      </w:r>
    </w:p>
  </w:footnote>
  <w:footnote w:type="continuationSeparator" w:id="0">
    <w:p w14:paraId="7B46CF99" w14:textId="77777777" w:rsidR="00ED3839" w:rsidRDefault="00ED3839" w:rsidP="00B97621">
      <w:pPr>
        <w:spacing w:after="0" w:line="240" w:lineRule="auto"/>
      </w:pPr>
      <w:r>
        <w:continuationSeparator/>
      </w:r>
    </w:p>
  </w:footnote>
  <w:footnote w:id="1">
    <w:p w14:paraId="5CA1FC1A" w14:textId="65121460" w:rsidR="00D50272" w:rsidRPr="009C0928" w:rsidRDefault="00D50272">
      <w:pPr>
        <w:pStyle w:val="FootnoteText"/>
        <w:rPr>
          <w:lang w:val="sv-SE"/>
        </w:rPr>
      </w:pPr>
      <w:r>
        <w:rPr>
          <w:rStyle w:val="FootnoteReference"/>
        </w:rPr>
        <w:footnoteRef/>
      </w:r>
      <w:r>
        <w:t xml:space="preserve"> </w:t>
      </w:r>
      <w:hyperlink r:id="rId1" w:history="1">
        <w:r w:rsidRPr="008E0302">
          <w:rPr>
            <w:rStyle w:val="Hyperlink"/>
            <w:rFonts w:ascii="Times New Roman" w:hAnsi="Times New Roman" w:cs="Times New Roman"/>
          </w:rPr>
          <w:t>https://www.daf.tudarmstadt.de/forschungprojekte/laufende_projekte/l3forschung_1/index.en.jsp</w:t>
        </w:r>
      </w:hyperlink>
      <w:r>
        <w:rPr>
          <w:rStyle w:val="Hyperlink"/>
          <w:rFonts w:ascii="Times New Roman" w:hAnsi="Times New Roman" w:cs="Times New Roman"/>
        </w:rPr>
        <w:t>.</w:t>
      </w:r>
    </w:p>
  </w:footnote>
  <w:footnote w:id="2">
    <w:p w14:paraId="5C72CBE2" w14:textId="77777777" w:rsidR="00F20FCF" w:rsidRPr="006262A2" w:rsidRDefault="00F20FCF" w:rsidP="00F20FCF">
      <w:pPr>
        <w:rPr>
          <w:rFonts w:ascii="Times New Roman" w:hAnsi="Times New Roman" w:cs="Times New Roman"/>
        </w:rPr>
      </w:pPr>
      <w:r w:rsidRPr="006262A2">
        <w:rPr>
          <w:rStyle w:val="FootnoteReference"/>
          <w:rFonts w:ascii="Times New Roman" w:hAnsi="Times New Roman" w:cs="Times New Roman"/>
        </w:rPr>
        <w:footnoteRef/>
      </w:r>
      <w:r w:rsidRPr="006262A2">
        <w:rPr>
          <w:rFonts w:ascii="Times New Roman" w:hAnsi="Times New Roman" w:cs="Times New Roman"/>
        </w:rPr>
        <w:t xml:space="preserve"> Figure reproduced with permission of the author and the publisher. </w:t>
      </w:r>
    </w:p>
    <w:p w14:paraId="0D90268F" w14:textId="71A83128" w:rsidR="00F20FCF" w:rsidRPr="001D2BB1" w:rsidRDefault="00F20FCF">
      <w:pPr>
        <w:pStyle w:val="FootnoteText"/>
      </w:pPr>
    </w:p>
  </w:footnote>
  <w:footnote w:id="3">
    <w:p w14:paraId="74B360F8" w14:textId="2DE2DAE3" w:rsidR="00D50272" w:rsidRPr="00B617E0" w:rsidRDefault="00D50272">
      <w:pPr>
        <w:pStyle w:val="FootnoteText"/>
        <w:rPr>
          <w:rFonts w:ascii="Times New Roman" w:hAnsi="Times New Roman" w:cs="Times New Roman"/>
          <w:lang w:val="sv-SE"/>
        </w:rPr>
      </w:pPr>
      <w:r w:rsidRPr="00D043B8">
        <w:rPr>
          <w:rStyle w:val="FootnoteReference"/>
          <w:rFonts w:ascii="Times New Roman" w:hAnsi="Times New Roman" w:cs="Times New Roman"/>
          <w:color w:val="000000" w:themeColor="text1"/>
        </w:rPr>
        <w:footnoteRef/>
      </w:r>
      <w:r w:rsidRPr="00D043B8">
        <w:rPr>
          <w:rFonts w:ascii="Times New Roman" w:hAnsi="Times New Roman" w:cs="Times New Roman"/>
          <w:color w:val="000000" w:themeColor="text1"/>
        </w:rPr>
        <w:t xml:space="preserve"> ‘</w:t>
      </w:r>
      <w:r w:rsidRPr="00D043B8">
        <w:rPr>
          <w:rFonts w:ascii="Times New Roman" w:hAnsi="Times New Roman" w:cs="Times New Roman"/>
          <w:color w:val="000000" w:themeColor="text1"/>
          <w:lang w:val="sv-SE"/>
        </w:rPr>
        <w:t>Barcelona Age Factor’ Project</w:t>
      </w:r>
      <w:r w:rsidR="00D043B8" w:rsidRPr="00D043B8">
        <w:rPr>
          <w:rFonts w:ascii="Times New Roman" w:hAnsi="Times New Roman" w:cs="Times New Roman"/>
          <w:color w:val="000000" w:themeColor="text1"/>
          <w:lang w:val="sv-S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230"/>
    <w:multiLevelType w:val="multilevel"/>
    <w:tmpl w:val="6BDE86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3FB4"/>
    <w:multiLevelType w:val="hybridMultilevel"/>
    <w:tmpl w:val="671E7C24"/>
    <w:lvl w:ilvl="0" w:tplc="3A38F60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703B3"/>
    <w:multiLevelType w:val="hybridMultilevel"/>
    <w:tmpl w:val="614ADD68"/>
    <w:lvl w:ilvl="0" w:tplc="E01E58B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26D39"/>
    <w:multiLevelType w:val="hybridMultilevel"/>
    <w:tmpl w:val="613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302EE"/>
    <w:multiLevelType w:val="multilevel"/>
    <w:tmpl w:val="44F24C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F2A4E"/>
    <w:multiLevelType w:val="hybridMultilevel"/>
    <w:tmpl w:val="D1C6167E"/>
    <w:lvl w:ilvl="0" w:tplc="D1FA20B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865F1"/>
    <w:multiLevelType w:val="hybridMultilevel"/>
    <w:tmpl w:val="3BA8004A"/>
    <w:lvl w:ilvl="0" w:tplc="11B819E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145AC6"/>
    <w:multiLevelType w:val="multilevel"/>
    <w:tmpl w:val="617AD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913F2E"/>
    <w:multiLevelType w:val="hybridMultilevel"/>
    <w:tmpl w:val="79C4F6D2"/>
    <w:lvl w:ilvl="0" w:tplc="DF5A423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E84EF6"/>
    <w:multiLevelType w:val="hybridMultilevel"/>
    <w:tmpl w:val="F0EAEDB4"/>
    <w:lvl w:ilvl="0" w:tplc="665E914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D18EA"/>
    <w:multiLevelType w:val="hybridMultilevel"/>
    <w:tmpl w:val="0E8A0C6C"/>
    <w:lvl w:ilvl="0" w:tplc="FE6E6A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240B6"/>
    <w:multiLevelType w:val="hybridMultilevel"/>
    <w:tmpl w:val="0EEA9330"/>
    <w:lvl w:ilvl="0" w:tplc="2FDA266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F00F09"/>
    <w:multiLevelType w:val="hybridMultilevel"/>
    <w:tmpl w:val="1F40493E"/>
    <w:lvl w:ilvl="0" w:tplc="A2CE23FE">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5ACD"/>
    <w:multiLevelType w:val="multilevel"/>
    <w:tmpl w:val="6182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C2071"/>
    <w:multiLevelType w:val="hybridMultilevel"/>
    <w:tmpl w:val="E598BE4C"/>
    <w:lvl w:ilvl="0" w:tplc="8130748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64E44"/>
    <w:multiLevelType w:val="hybridMultilevel"/>
    <w:tmpl w:val="676281F4"/>
    <w:lvl w:ilvl="0" w:tplc="B1D830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E0D1F"/>
    <w:multiLevelType w:val="hybridMultilevel"/>
    <w:tmpl w:val="73B6ABAE"/>
    <w:lvl w:ilvl="0" w:tplc="8F264E2C">
      <w:start w:val="1"/>
      <w:numFmt w:val="bullet"/>
      <w:lvlText w:val=""/>
      <w:lvlJc w:val="left"/>
      <w:pPr>
        <w:ind w:left="420" w:hanging="360"/>
      </w:pPr>
      <w:rPr>
        <w:rFonts w:ascii="Symbol" w:eastAsiaTheme="minorHAnsi" w:hAnsi="Symbol"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666C1922"/>
    <w:multiLevelType w:val="hybridMultilevel"/>
    <w:tmpl w:val="73203508"/>
    <w:lvl w:ilvl="0" w:tplc="4AB096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A837D9"/>
    <w:multiLevelType w:val="hybridMultilevel"/>
    <w:tmpl w:val="6C94D412"/>
    <w:lvl w:ilvl="0" w:tplc="8EC45E98">
      <w:start w:val="199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0F025F"/>
    <w:multiLevelType w:val="hybridMultilevel"/>
    <w:tmpl w:val="8B1C3828"/>
    <w:lvl w:ilvl="0" w:tplc="438CDB0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2E4103"/>
    <w:multiLevelType w:val="hybridMultilevel"/>
    <w:tmpl w:val="ABBCD04E"/>
    <w:lvl w:ilvl="0" w:tplc="4E34B67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4336C"/>
    <w:multiLevelType w:val="hybridMultilevel"/>
    <w:tmpl w:val="5B706BE2"/>
    <w:lvl w:ilvl="0" w:tplc="B5AE51E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1"/>
  </w:num>
  <w:num w:numId="4">
    <w:abstractNumId w:val="16"/>
  </w:num>
  <w:num w:numId="5">
    <w:abstractNumId w:val="9"/>
  </w:num>
  <w:num w:numId="6">
    <w:abstractNumId w:val="20"/>
  </w:num>
  <w:num w:numId="7">
    <w:abstractNumId w:val="12"/>
  </w:num>
  <w:num w:numId="8">
    <w:abstractNumId w:val="2"/>
  </w:num>
  <w:num w:numId="9">
    <w:abstractNumId w:val="8"/>
  </w:num>
  <w:num w:numId="10">
    <w:abstractNumId w:val="18"/>
  </w:num>
  <w:num w:numId="11">
    <w:abstractNumId w:val="13"/>
  </w:num>
  <w:num w:numId="12">
    <w:abstractNumId w:val="1"/>
  </w:num>
  <w:num w:numId="13">
    <w:abstractNumId w:val="6"/>
  </w:num>
  <w:num w:numId="14">
    <w:abstractNumId w:val="17"/>
  </w:num>
  <w:num w:numId="15">
    <w:abstractNumId w:val="11"/>
  </w:num>
  <w:num w:numId="16">
    <w:abstractNumId w:val="10"/>
  </w:num>
  <w:num w:numId="17">
    <w:abstractNumId w:val="15"/>
  </w:num>
  <w:num w:numId="18">
    <w:abstractNumId w:val="14"/>
  </w:num>
  <w:num w:numId="19">
    <w:abstractNumId w:val="19"/>
  </w:num>
  <w:num w:numId="20">
    <w:abstractNumId w:val="7"/>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AD"/>
    <w:rsid w:val="00002722"/>
    <w:rsid w:val="00003C71"/>
    <w:rsid w:val="00004A0E"/>
    <w:rsid w:val="000053B0"/>
    <w:rsid w:val="0000546C"/>
    <w:rsid w:val="000054D0"/>
    <w:rsid w:val="00007443"/>
    <w:rsid w:val="00007F31"/>
    <w:rsid w:val="00011FDB"/>
    <w:rsid w:val="0001224E"/>
    <w:rsid w:val="00012477"/>
    <w:rsid w:val="00014B32"/>
    <w:rsid w:val="0001578B"/>
    <w:rsid w:val="00015D78"/>
    <w:rsid w:val="00016A7A"/>
    <w:rsid w:val="00016EE6"/>
    <w:rsid w:val="000175A1"/>
    <w:rsid w:val="00020A55"/>
    <w:rsid w:val="00020B2E"/>
    <w:rsid w:val="00020C43"/>
    <w:rsid w:val="0002185B"/>
    <w:rsid w:val="00023DF0"/>
    <w:rsid w:val="0002624F"/>
    <w:rsid w:val="00026BB6"/>
    <w:rsid w:val="0002715D"/>
    <w:rsid w:val="000314C8"/>
    <w:rsid w:val="00031E9A"/>
    <w:rsid w:val="00032653"/>
    <w:rsid w:val="00032819"/>
    <w:rsid w:val="0003290A"/>
    <w:rsid w:val="000338C5"/>
    <w:rsid w:val="00034187"/>
    <w:rsid w:val="000355F4"/>
    <w:rsid w:val="0003569E"/>
    <w:rsid w:val="00035DC5"/>
    <w:rsid w:val="000364A4"/>
    <w:rsid w:val="0003752B"/>
    <w:rsid w:val="000406C8"/>
    <w:rsid w:val="00041099"/>
    <w:rsid w:val="00042390"/>
    <w:rsid w:val="00043230"/>
    <w:rsid w:val="000439FE"/>
    <w:rsid w:val="000469B5"/>
    <w:rsid w:val="00046C60"/>
    <w:rsid w:val="00046E59"/>
    <w:rsid w:val="00050162"/>
    <w:rsid w:val="00050520"/>
    <w:rsid w:val="00050B8B"/>
    <w:rsid w:val="00052385"/>
    <w:rsid w:val="00052D96"/>
    <w:rsid w:val="00052FED"/>
    <w:rsid w:val="00053D86"/>
    <w:rsid w:val="00055282"/>
    <w:rsid w:val="000570C5"/>
    <w:rsid w:val="00062377"/>
    <w:rsid w:val="00063A64"/>
    <w:rsid w:val="000640BB"/>
    <w:rsid w:val="00065A24"/>
    <w:rsid w:val="000666F4"/>
    <w:rsid w:val="00066D2A"/>
    <w:rsid w:val="000708F8"/>
    <w:rsid w:val="00071B57"/>
    <w:rsid w:val="0007303F"/>
    <w:rsid w:val="00073AB1"/>
    <w:rsid w:val="00076581"/>
    <w:rsid w:val="00076F3B"/>
    <w:rsid w:val="0008078A"/>
    <w:rsid w:val="0008100A"/>
    <w:rsid w:val="0008165B"/>
    <w:rsid w:val="00082038"/>
    <w:rsid w:val="00086B79"/>
    <w:rsid w:val="00091778"/>
    <w:rsid w:val="00092689"/>
    <w:rsid w:val="00093787"/>
    <w:rsid w:val="00093954"/>
    <w:rsid w:val="00093E25"/>
    <w:rsid w:val="00095616"/>
    <w:rsid w:val="00095F36"/>
    <w:rsid w:val="000971FB"/>
    <w:rsid w:val="000A048F"/>
    <w:rsid w:val="000A276C"/>
    <w:rsid w:val="000A3A51"/>
    <w:rsid w:val="000A4355"/>
    <w:rsid w:val="000A4C92"/>
    <w:rsid w:val="000A4DEC"/>
    <w:rsid w:val="000A5603"/>
    <w:rsid w:val="000A568B"/>
    <w:rsid w:val="000A5DAF"/>
    <w:rsid w:val="000A6E4F"/>
    <w:rsid w:val="000B1638"/>
    <w:rsid w:val="000B1B9B"/>
    <w:rsid w:val="000B254D"/>
    <w:rsid w:val="000B299F"/>
    <w:rsid w:val="000B2FC1"/>
    <w:rsid w:val="000B323C"/>
    <w:rsid w:val="000B4883"/>
    <w:rsid w:val="000B4F11"/>
    <w:rsid w:val="000B5881"/>
    <w:rsid w:val="000C02F0"/>
    <w:rsid w:val="000C0E7F"/>
    <w:rsid w:val="000C13A5"/>
    <w:rsid w:val="000C17D6"/>
    <w:rsid w:val="000C1B2B"/>
    <w:rsid w:val="000C23D8"/>
    <w:rsid w:val="000C3183"/>
    <w:rsid w:val="000C360C"/>
    <w:rsid w:val="000C4509"/>
    <w:rsid w:val="000C638E"/>
    <w:rsid w:val="000C6D77"/>
    <w:rsid w:val="000C7F3B"/>
    <w:rsid w:val="000D12FC"/>
    <w:rsid w:val="000D2026"/>
    <w:rsid w:val="000D22CA"/>
    <w:rsid w:val="000D2504"/>
    <w:rsid w:val="000D45E0"/>
    <w:rsid w:val="000D68E4"/>
    <w:rsid w:val="000D696A"/>
    <w:rsid w:val="000D6D94"/>
    <w:rsid w:val="000E095D"/>
    <w:rsid w:val="000E1279"/>
    <w:rsid w:val="000E1762"/>
    <w:rsid w:val="000E1D03"/>
    <w:rsid w:val="000E2302"/>
    <w:rsid w:val="000E33B0"/>
    <w:rsid w:val="000E4555"/>
    <w:rsid w:val="000E5493"/>
    <w:rsid w:val="000E7111"/>
    <w:rsid w:val="000F063A"/>
    <w:rsid w:val="000F1FDF"/>
    <w:rsid w:val="000F283C"/>
    <w:rsid w:val="000F3BC3"/>
    <w:rsid w:val="000F4208"/>
    <w:rsid w:val="000F52E2"/>
    <w:rsid w:val="000F6C43"/>
    <w:rsid w:val="000F6C4E"/>
    <w:rsid w:val="000F79FD"/>
    <w:rsid w:val="000F7AE8"/>
    <w:rsid w:val="000F7E23"/>
    <w:rsid w:val="00100447"/>
    <w:rsid w:val="0010093A"/>
    <w:rsid w:val="00100FCF"/>
    <w:rsid w:val="00101CAE"/>
    <w:rsid w:val="0010304B"/>
    <w:rsid w:val="00103D2A"/>
    <w:rsid w:val="00104C45"/>
    <w:rsid w:val="0011016D"/>
    <w:rsid w:val="00112AA1"/>
    <w:rsid w:val="00113A33"/>
    <w:rsid w:val="00114CCD"/>
    <w:rsid w:val="00115EA3"/>
    <w:rsid w:val="001162A8"/>
    <w:rsid w:val="001174CE"/>
    <w:rsid w:val="0011788D"/>
    <w:rsid w:val="00117F2E"/>
    <w:rsid w:val="00120DE7"/>
    <w:rsid w:val="0012414D"/>
    <w:rsid w:val="00124AA0"/>
    <w:rsid w:val="00126638"/>
    <w:rsid w:val="0012719F"/>
    <w:rsid w:val="00127E23"/>
    <w:rsid w:val="00130106"/>
    <w:rsid w:val="00132AF8"/>
    <w:rsid w:val="001335CF"/>
    <w:rsid w:val="00135CB3"/>
    <w:rsid w:val="00136DE3"/>
    <w:rsid w:val="00137084"/>
    <w:rsid w:val="001373CE"/>
    <w:rsid w:val="00137847"/>
    <w:rsid w:val="00137AF1"/>
    <w:rsid w:val="00140D6D"/>
    <w:rsid w:val="001417D8"/>
    <w:rsid w:val="00142441"/>
    <w:rsid w:val="00143F10"/>
    <w:rsid w:val="0014601B"/>
    <w:rsid w:val="00146EDB"/>
    <w:rsid w:val="00150133"/>
    <w:rsid w:val="0015013B"/>
    <w:rsid w:val="00150B0E"/>
    <w:rsid w:val="00151E7F"/>
    <w:rsid w:val="0015233F"/>
    <w:rsid w:val="001524CA"/>
    <w:rsid w:val="00152CB4"/>
    <w:rsid w:val="00155BCA"/>
    <w:rsid w:val="00155CF1"/>
    <w:rsid w:val="0015648C"/>
    <w:rsid w:val="00157A65"/>
    <w:rsid w:val="00160241"/>
    <w:rsid w:val="0016077E"/>
    <w:rsid w:val="00162E2E"/>
    <w:rsid w:val="0016426F"/>
    <w:rsid w:val="00165E88"/>
    <w:rsid w:val="00166AD2"/>
    <w:rsid w:val="001706BE"/>
    <w:rsid w:val="0017248E"/>
    <w:rsid w:val="001744E8"/>
    <w:rsid w:val="00174E17"/>
    <w:rsid w:val="001752A5"/>
    <w:rsid w:val="001765ED"/>
    <w:rsid w:val="0017693F"/>
    <w:rsid w:val="001778A6"/>
    <w:rsid w:val="00177E74"/>
    <w:rsid w:val="001808FC"/>
    <w:rsid w:val="001822E8"/>
    <w:rsid w:val="00183A50"/>
    <w:rsid w:val="001860C7"/>
    <w:rsid w:val="00186B77"/>
    <w:rsid w:val="00191060"/>
    <w:rsid w:val="001911EB"/>
    <w:rsid w:val="001917C5"/>
    <w:rsid w:val="001917D6"/>
    <w:rsid w:val="001918DC"/>
    <w:rsid w:val="00192823"/>
    <w:rsid w:val="001928C7"/>
    <w:rsid w:val="00193479"/>
    <w:rsid w:val="00194B33"/>
    <w:rsid w:val="0019506F"/>
    <w:rsid w:val="00195489"/>
    <w:rsid w:val="00196308"/>
    <w:rsid w:val="001977A5"/>
    <w:rsid w:val="00197BA8"/>
    <w:rsid w:val="001A0976"/>
    <w:rsid w:val="001A0EEF"/>
    <w:rsid w:val="001A1D15"/>
    <w:rsid w:val="001A2CAE"/>
    <w:rsid w:val="001A36C1"/>
    <w:rsid w:val="001A36F5"/>
    <w:rsid w:val="001A4D45"/>
    <w:rsid w:val="001A4ED4"/>
    <w:rsid w:val="001A5ED1"/>
    <w:rsid w:val="001B04CF"/>
    <w:rsid w:val="001B0ABB"/>
    <w:rsid w:val="001B0BE7"/>
    <w:rsid w:val="001B1038"/>
    <w:rsid w:val="001B12B3"/>
    <w:rsid w:val="001B2483"/>
    <w:rsid w:val="001B6D43"/>
    <w:rsid w:val="001B6EB2"/>
    <w:rsid w:val="001B7041"/>
    <w:rsid w:val="001C0236"/>
    <w:rsid w:val="001C2B4D"/>
    <w:rsid w:val="001C348F"/>
    <w:rsid w:val="001C3880"/>
    <w:rsid w:val="001C3ADF"/>
    <w:rsid w:val="001C40F0"/>
    <w:rsid w:val="001C46B3"/>
    <w:rsid w:val="001C6367"/>
    <w:rsid w:val="001C7435"/>
    <w:rsid w:val="001C7E32"/>
    <w:rsid w:val="001D0D02"/>
    <w:rsid w:val="001D2BB1"/>
    <w:rsid w:val="001D3674"/>
    <w:rsid w:val="001D480C"/>
    <w:rsid w:val="001D5199"/>
    <w:rsid w:val="001D62DC"/>
    <w:rsid w:val="001E2293"/>
    <w:rsid w:val="001E3168"/>
    <w:rsid w:val="001E48F6"/>
    <w:rsid w:val="001E56BD"/>
    <w:rsid w:val="001F2F79"/>
    <w:rsid w:val="001F423C"/>
    <w:rsid w:val="001F536F"/>
    <w:rsid w:val="001F5779"/>
    <w:rsid w:val="001F5BA6"/>
    <w:rsid w:val="001F6424"/>
    <w:rsid w:val="001F6754"/>
    <w:rsid w:val="001F6AC4"/>
    <w:rsid w:val="0020077D"/>
    <w:rsid w:val="00201809"/>
    <w:rsid w:val="002019EE"/>
    <w:rsid w:val="002035F7"/>
    <w:rsid w:val="00203BF1"/>
    <w:rsid w:val="00206A9B"/>
    <w:rsid w:val="00210514"/>
    <w:rsid w:val="002106FF"/>
    <w:rsid w:val="0021187F"/>
    <w:rsid w:val="002136CD"/>
    <w:rsid w:val="00213A88"/>
    <w:rsid w:val="002141B0"/>
    <w:rsid w:val="00214715"/>
    <w:rsid w:val="00215424"/>
    <w:rsid w:val="00216586"/>
    <w:rsid w:val="002179AF"/>
    <w:rsid w:val="002205FA"/>
    <w:rsid w:val="00221586"/>
    <w:rsid w:val="002219C0"/>
    <w:rsid w:val="00221B33"/>
    <w:rsid w:val="00224554"/>
    <w:rsid w:val="00225A56"/>
    <w:rsid w:val="002264F9"/>
    <w:rsid w:val="00227279"/>
    <w:rsid w:val="00227A02"/>
    <w:rsid w:val="00227D73"/>
    <w:rsid w:val="002305E5"/>
    <w:rsid w:val="00232FF8"/>
    <w:rsid w:val="00233F1F"/>
    <w:rsid w:val="0023444F"/>
    <w:rsid w:val="002348A5"/>
    <w:rsid w:val="00234CC4"/>
    <w:rsid w:val="002354B1"/>
    <w:rsid w:val="00235C4A"/>
    <w:rsid w:val="00236497"/>
    <w:rsid w:val="002409F5"/>
    <w:rsid w:val="00242518"/>
    <w:rsid w:val="0024281A"/>
    <w:rsid w:val="00243DF0"/>
    <w:rsid w:val="0024428D"/>
    <w:rsid w:val="00244693"/>
    <w:rsid w:val="00245413"/>
    <w:rsid w:val="00245881"/>
    <w:rsid w:val="002460D3"/>
    <w:rsid w:val="00250860"/>
    <w:rsid w:val="0025110B"/>
    <w:rsid w:val="002519D3"/>
    <w:rsid w:val="00251C39"/>
    <w:rsid w:val="002526A6"/>
    <w:rsid w:val="0025291D"/>
    <w:rsid w:val="0025350F"/>
    <w:rsid w:val="0025367F"/>
    <w:rsid w:val="00253C1A"/>
    <w:rsid w:val="00254BEE"/>
    <w:rsid w:val="00254E97"/>
    <w:rsid w:val="00255503"/>
    <w:rsid w:val="002556B2"/>
    <w:rsid w:val="00255BEF"/>
    <w:rsid w:val="0025627B"/>
    <w:rsid w:val="00257B23"/>
    <w:rsid w:val="00261129"/>
    <w:rsid w:val="00261D20"/>
    <w:rsid w:val="002638C0"/>
    <w:rsid w:val="00264339"/>
    <w:rsid w:val="00264DD5"/>
    <w:rsid w:val="0026698E"/>
    <w:rsid w:val="00266B67"/>
    <w:rsid w:val="00266CE2"/>
    <w:rsid w:val="00266EFE"/>
    <w:rsid w:val="002674C7"/>
    <w:rsid w:val="00267723"/>
    <w:rsid w:val="0027000D"/>
    <w:rsid w:val="00270A4E"/>
    <w:rsid w:val="00271E42"/>
    <w:rsid w:val="00273E24"/>
    <w:rsid w:val="00274FC7"/>
    <w:rsid w:val="0027671A"/>
    <w:rsid w:val="00276D38"/>
    <w:rsid w:val="00277A22"/>
    <w:rsid w:val="00277D08"/>
    <w:rsid w:val="00281AF6"/>
    <w:rsid w:val="00282418"/>
    <w:rsid w:val="00283566"/>
    <w:rsid w:val="00283639"/>
    <w:rsid w:val="00283DE4"/>
    <w:rsid w:val="00284778"/>
    <w:rsid w:val="00284949"/>
    <w:rsid w:val="00285C72"/>
    <w:rsid w:val="00286033"/>
    <w:rsid w:val="0028616C"/>
    <w:rsid w:val="00286393"/>
    <w:rsid w:val="00287EF9"/>
    <w:rsid w:val="00287F27"/>
    <w:rsid w:val="00290FD6"/>
    <w:rsid w:val="0029160B"/>
    <w:rsid w:val="0029175F"/>
    <w:rsid w:val="0029589D"/>
    <w:rsid w:val="00295E63"/>
    <w:rsid w:val="002965C5"/>
    <w:rsid w:val="002969FE"/>
    <w:rsid w:val="00297D81"/>
    <w:rsid w:val="002A17C4"/>
    <w:rsid w:val="002A303C"/>
    <w:rsid w:val="002A3CDB"/>
    <w:rsid w:val="002A4186"/>
    <w:rsid w:val="002A5512"/>
    <w:rsid w:val="002A56FB"/>
    <w:rsid w:val="002A5BBD"/>
    <w:rsid w:val="002A63EB"/>
    <w:rsid w:val="002A7617"/>
    <w:rsid w:val="002B1228"/>
    <w:rsid w:val="002B1D7C"/>
    <w:rsid w:val="002B2DAE"/>
    <w:rsid w:val="002B48A7"/>
    <w:rsid w:val="002B576A"/>
    <w:rsid w:val="002B5AD7"/>
    <w:rsid w:val="002B5D37"/>
    <w:rsid w:val="002B6465"/>
    <w:rsid w:val="002B7E3D"/>
    <w:rsid w:val="002C0B60"/>
    <w:rsid w:val="002C124C"/>
    <w:rsid w:val="002C2A49"/>
    <w:rsid w:val="002C2D2E"/>
    <w:rsid w:val="002C47DE"/>
    <w:rsid w:val="002C511F"/>
    <w:rsid w:val="002C7B0E"/>
    <w:rsid w:val="002C7E7A"/>
    <w:rsid w:val="002C7F1F"/>
    <w:rsid w:val="002D02BC"/>
    <w:rsid w:val="002D08AE"/>
    <w:rsid w:val="002D226A"/>
    <w:rsid w:val="002D22DD"/>
    <w:rsid w:val="002D543F"/>
    <w:rsid w:val="002D5651"/>
    <w:rsid w:val="002D5844"/>
    <w:rsid w:val="002D5D81"/>
    <w:rsid w:val="002D63B6"/>
    <w:rsid w:val="002D7A52"/>
    <w:rsid w:val="002D7B41"/>
    <w:rsid w:val="002E00AA"/>
    <w:rsid w:val="002E080E"/>
    <w:rsid w:val="002E2157"/>
    <w:rsid w:val="002E294B"/>
    <w:rsid w:val="002E4582"/>
    <w:rsid w:val="002E46F7"/>
    <w:rsid w:val="002E6312"/>
    <w:rsid w:val="002E7D1D"/>
    <w:rsid w:val="002F048A"/>
    <w:rsid w:val="002F1E58"/>
    <w:rsid w:val="002F2141"/>
    <w:rsid w:val="002F21A8"/>
    <w:rsid w:val="002F27E6"/>
    <w:rsid w:val="002F3986"/>
    <w:rsid w:val="002F468E"/>
    <w:rsid w:val="002F6ED5"/>
    <w:rsid w:val="002F7651"/>
    <w:rsid w:val="00300D90"/>
    <w:rsid w:val="00301819"/>
    <w:rsid w:val="00301E38"/>
    <w:rsid w:val="00302044"/>
    <w:rsid w:val="00302608"/>
    <w:rsid w:val="003031C4"/>
    <w:rsid w:val="00305610"/>
    <w:rsid w:val="00306100"/>
    <w:rsid w:val="00307480"/>
    <w:rsid w:val="00310535"/>
    <w:rsid w:val="00310B18"/>
    <w:rsid w:val="00310BC5"/>
    <w:rsid w:val="00310BDB"/>
    <w:rsid w:val="00311E0A"/>
    <w:rsid w:val="003126EE"/>
    <w:rsid w:val="00313128"/>
    <w:rsid w:val="00313435"/>
    <w:rsid w:val="003144C0"/>
    <w:rsid w:val="00314E5D"/>
    <w:rsid w:val="003152E0"/>
    <w:rsid w:val="003171E9"/>
    <w:rsid w:val="00320105"/>
    <w:rsid w:val="00321924"/>
    <w:rsid w:val="00322B0E"/>
    <w:rsid w:val="00323EB5"/>
    <w:rsid w:val="00326063"/>
    <w:rsid w:val="00326129"/>
    <w:rsid w:val="003267C3"/>
    <w:rsid w:val="003314FB"/>
    <w:rsid w:val="00333686"/>
    <w:rsid w:val="00334801"/>
    <w:rsid w:val="00334B95"/>
    <w:rsid w:val="00334C18"/>
    <w:rsid w:val="00335B2C"/>
    <w:rsid w:val="00337D88"/>
    <w:rsid w:val="003418A9"/>
    <w:rsid w:val="00341C67"/>
    <w:rsid w:val="003429A4"/>
    <w:rsid w:val="003434E5"/>
    <w:rsid w:val="00344AB6"/>
    <w:rsid w:val="00344B51"/>
    <w:rsid w:val="00344D7F"/>
    <w:rsid w:val="00345135"/>
    <w:rsid w:val="00345D3A"/>
    <w:rsid w:val="00346D33"/>
    <w:rsid w:val="00346E24"/>
    <w:rsid w:val="00347594"/>
    <w:rsid w:val="0034799F"/>
    <w:rsid w:val="00352B53"/>
    <w:rsid w:val="00352F44"/>
    <w:rsid w:val="003540C6"/>
    <w:rsid w:val="003556BA"/>
    <w:rsid w:val="00357578"/>
    <w:rsid w:val="00360DC1"/>
    <w:rsid w:val="0036149B"/>
    <w:rsid w:val="00361D72"/>
    <w:rsid w:val="00362604"/>
    <w:rsid w:val="00363206"/>
    <w:rsid w:val="00363B56"/>
    <w:rsid w:val="00363CAA"/>
    <w:rsid w:val="003647BA"/>
    <w:rsid w:val="00364C19"/>
    <w:rsid w:val="0036686F"/>
    <w:rsid w:val="00370027"/>
    <w:rsid w:val="00370501"/>
    <w:rsid w:val="003706B8"/>
    <w:rsid w:val="0037111C"/>
    <w:rsid w:val="003720C1"/>
    <w:rsid w:val="00373CEE"/>
    <w:rsid w:val="0037568F"/>
    <w:rsid w:val="00375FFC"/>
    <w:rsid w:val="00376174"/>
    <w:rsid w:val="003769EE"/>
    <w:rsid w:val="00376DD3"/>
    <w:rsid w:val="0038045E"/>
    <w:rsid w:val="00381282"/>
    <w:rsid w:val="00381BEC"/>
    <w:rsid w:val="00381ECB"/>
    <w:rsid w:val="0038304E"/>
    <w:rsid w:val="00384E72"/>
    <w:rsid w:val="0038597B"/>
    <w:rsid w:val="00385C79"/>
    <w:rsid w:val="00385E1E"/>
    <w:rsid w:val="003860FA"/>
    <w:rsid w:val="00386AED"/>
    <w:rsid w:val="00386CE7"/>
    <w:rsid w:val="00387DC7"/>
    <w:rsid w:val="0039052A"/>
    <w:rsid w:val="003919EE"/>
    <w:rsid w:val="00393624"/>
    <w:rsid w:val="00393B6C"/>
    <w:rsid w:val="0039403B"/>
    <w:rsid w:val="003941ED"/>
    <w:rsid w:val="00394C88"/>
    <w:rsid w:val="0039504C"/>
    <w:rsid w:val="00396082"/>
    <w:rsid w:val="0039724F"/>
    <w:rsid w:val="00397680"/>
    <w:rsid w:val="00397D9B"/>
    <w:rsid w:val="003A0E3E"/>
    <w:rsid w:val="003A191B"/>
    <w:rsid w:val="003A322C"/>
    <w:rsid w:val="003A33F3"/>
    <w:rsid w:val="003A39C7"/>
    <w:rsid w:val="003A3CB7"/>
    <w:rsid w:val="003A56B7"/>
    <w:rsid w:val="003A5DEE"/>
    <w:rsid w:val="003A68FE"/>
    <w:rsid w:val="003B0AEB"/>
    <w:rsid w:val="003B0FB8"/>
    <w:rsid w:val="003B13A5"/>
    <w:rsid w:val="003B1D55"/>
    <w:rsid w:val="003B1FE7"/>
    <w:rsid w:val="003B30E6"/>
    <w:rsid w:val="003B3129"/>
    <w:rsid w:val="003B40DD"/>
    <w:rsid w:val="003B4893"/>
    <w:rsid w:val="003B4896"/>
    <w:rsid w:val="003B6B87"/>
    <w:rsid w:val="003B6E9F"/>
    <w:rsid w:val="003B6F78"/>
    <w:rsid w:val="003B7398"/>
    <w:rsid w:val="003B7F37"/>
    <w:rsid w:val="003C090E"/>
    <w:rsid w:val="003C0ABC"/>
    <w:rsid w:val="003C1292"/>
    <w:rsid w:val="003C16CE"/>
    <w:rsid w:val="003C30C9"/>
    <w:rsid w:val="003C5189"/>
    <w:rsid w:val="003C5315"/>
    <w:rsid w:val="003C5FD1"/>
    <w:rsid w:val="003C6C73"/>
    <w:rsid w:val="003C7A87"/>
    <w:rsid w:val="003C7FE7"/>
    <w:rsid w:val="003D07C0"/>
    <w:rsid w:val="003D0E1A"/>
    <w:rsid w:val="003D10EE"/>
    <w:rsid w:val="003D140C"/>
    <w:rsid w:val="003D1428"/>
    <w:rsid w:val="003D2219"/>
    <w:rsid w:val="003D2625"/>
    <w:rsid w:val="003D3262"/>
    <w:rsid w:val="003D4468"/>
    <w:rsid w:val="003D5103"/>
    <w:rsid w:val="003D5DCD"/>
    <w:rsid w:val="003D6754"/>
    <w:rsid w:val="003D6ABF"/>
    <w:rsid w:val="003D6E23"/>
    <w:rsid w:val="003E0270"/>
    <w:rsid w:val="003E02B7"/>
    <w:rsid w:val="003E0DFE"/>
    <w:rsid w:val="003E130E"/>
    <w:rsid w:val="003E2D02"/>
    <w:rsid w:val="003E4930"/>
    <w:rsid w:val="003E61CE"/>
    <w:rsid w:val="003E711D"/>
    <w:rsid w:val="003E7D51"/>
    <w:rsid w:val="003F214C"/>
    <w:rsid w:val="003F3DCC"/>
    <w:rsid w:val="003F68BF"/>
    <w:rsid w:val="003F6E68"/>
    <w:rsid w:val="003F7EBA"/>
    <w:rsid w:val="003F7FD3"/>
    <w:rsid w:val="0040143E"/>
    <w:rsid w:val="00402917"/>
    <w:rsid w:val="00404788"/>
    <w:rsid w:val="00404B8F"/>
    <w:rsid w:val="00405695"/>
    <w:rsid w:val="00405BF6"/>
    <w:rsid w:val="00405ED3"/>
    <w:rsid w:val="00406BB6"/>
    <w:rsid w:val="00407C94"/>
    <w:rsid w:val="00407DF0"/>
    <w:rsid w:val="00410E31"/>
    <w:rsid w:val="00411C63"/>
    <w:rsid w:val="00411F77"/>
    <w:rsid w:val="00413479"/>
    <w:rsid w:val="00413538"/>
    <w:rsid w:val="0041353A"/>
    <w:rsid w:val="00413B2E"/>
    <w:rsid w:val="00414611"/>
    <w:rsid w:val="00414D6C"/>
    <w:rsid w:val="00415479"/>
    <w:rsid w:val="0041563F"/>
    <w:rsid w:val="0041598B"/>
    <w:rsid w:val="00415E8E"/>
    <w:rsid w:val="00416C06"/>
    <w:rsid w:val="00417F9D"/>
    <w:rsid w:val="004202A0"/>
    <w:rsid w:val="00421CD4"/>
    <w:rsid w:val="00424229"/>
    <w:rsid w:val="00425105"/>
    <w:rsid w:val="00425390"/>
    <w:rsid w:val="00425709"/>
    <w:rsid w:val="00425F89"/>
    <w:rsid w:val="004279E5"/>
    <w:rsid w:val="00427B19"/>
    <w:rsid w:val="00427B99"/>
    <w:rsid w:val="00427C49"/>
    <w:rsid w:val="004312C5"/>
    <w:rsid w:val="00431497"/>
    <w:rsid w:val="00432D17"/>
    <w:rsid w:val="00432D26"/>
    <w:rsid w:val="00433071"/>
    <w:rsid w:val="00436848"/>
    <w:rsid w:val="00437184"/>
    <w:rsid w:val="004376EB"/>
    <w:rsid w:val="004404DA"/>
    <w:rsid w:val="004408EB"/>
    <w:rsid w:val="00440ACC"/>
    <w:rsid w:val="0044199A"/>
    <w:rsid w:val="00442B4F"/>
    <w:rsid w:val="00442E30"/>
    <w:rsid w:val="0044350B"/>
    <w:rsid w:val="00444043"/>
    <w:rsid w:val="00444367"/>
    <w:rsid w:val="004448F2"/>
    <w:rsid w:val="00445815"/>
    <w:rsid w:val="00445F69"/>
    <w:rsid w:val="004461FF"/>
    <w:rsid w:val="00446FC5"/>
    <w:rsid w:val="004470D8"/>
    <w:rsid w:val="004473B5"/>
    <w:rsid w:val="00450083"/>
    <w:rsid w:val="004504E7"/>
    <w:rsid w:val="00451002"/>
    <w:rsid w:val="004522C5"/>
    <w:rsid w:val="004524CE"/>
    <w:rsid w:val="00452F41"/>
    <w:rsid w:val="00453080"/>
    <w:rsid w:val="00454163"/>
    <w:rsid w:val="00455308"/>
    <w:rsid w:val="00455BE0"/>
    <w:rsid w:val="00456AB7"/>
    <w:rsid w:val="004577A9"/>
    <w:rsid w:val="00457A3E"/>
    <w:rsid w:val="0046013D"/>
    <w:rsid w:val="00460E4A"/>
    <w:rsid w:val="00461242"/>
    <w:rsid w:val="00461495"/>
    <w:rsid w:val="0046168F"/>
    <w:rsid w:val="004618DA"/>
    <w:rsid w:val="0046197F"/>
    <w:rsid w:val="00461B79"/>
    <w:rsid w:val="00462AAA"/>
    <w:rsid w:val="00463764"/>
    <w:rsid w:val="00465605"/>
    <w:rsid w:val="00466156"/>
    <w:rsid w:val="0046742F"/>
    <w:rsid w:val="00470224"/>
    <w:rsid w:val="004702B8"/>
    <w:rsid w:val="00470421"/>
    <w:rsid w:val="004707FF"/>
    <w:rsid w:val="00470AFD"/>
    <w:rsid w:val="00470D8F"/>
    <w:rsid w:val="004711C0"/>
    <w:rsid w:val="00471F9B"/>
    <w:rsid w:val="004739D3"/>
    <w:rsid w:val="00473FBF"/>
    <w:rsid w:val="00474FA7"/>
    <w:rsid w:val="0047584D"/>
    <w:rsid w:val="004761D6"/>
    <w:rsid w:val="0047685D"/>
    <w:rsid w:val="00477288"/>
    <w:rsid w:val="0047737F"/>
    <w:rsid w:val="00480ED6"/>
    <w:rsid w:val="0048146A"/>
    <w:rsid w:val="004822FC"/>
    <w:rsid w:val="00483104"/>
    <w:rsid w:val="004868B2"/>
    <w:rsid w:val="00486F6F"/>
    <w:rsid w:val="0048771B"/>
    <w:rsid w:val="00487BF7"/>
    <w:rsid w:val="004902A5"/>
    <w:rsid w:val="004909AF"/>
    <w:rsid w:val="00491241"/>
    <w:rsid w:val="004921DE"/>
    <w:rsid w:val="00493B9E"/>
    <w:rsid w:val="00493F31"/>
    <w:rsid w:val="0049461A"/>
    <w:rsid w:val="00494FC1"/>
    <w:rsid w:val="00495A6C"/>
    <w:rsid w:val="00495E06"/>
    <w:rsid w:val="00496204"/>
    <w:rsid w:val="004A010C"/>
    <w:rsid w:val="004A2E05"/>
    <w:rsid w:val="004A3A56"/>
    <w:rsid w:val="004A439A"/>
    <w:rsid w:val="004A514F"/>
    <w:rsid w:val="004A73D0"/>
    <w:rsid w:val="004A76B2"/>
    <w:rsid w:val="004A7C30"/>
    <w:rsid w:val="004A7CD3"/>
    <w:rsid w:val="004B0116"/>
    <w:rsid w:val="004B1583"/>
    <w:rsid w:val="004B1985"/>
    <w:rsid w:val="004B2062"/>
    <w:rsid w:val="004B2401"/>
    <w:rsid w:val="004B2A18"/>
    <w:rsid w:val="004B3926"/>
    <w:rsid w:val="004B46D0"/>
    <w:rsid w:val="004B51F4"/>
    <w:rsid w:val="004B52EB"/>
    <w:rsid w:val="004B57A6"/>
    <w:rsid w:val="004B62E9"/>
    <w:rsid w:val="004B6861"/>
    <w:rsid w:val="004C0826"/>
    <w:rsid w:val="004C0950"/>
    <w:rsid w:val="004C1638"/>
    <w:rsid w:val="004C33C1"/>
    <w:rsid w:val="004C3E33"/>
    <w:rsid w:val="004C40C6"/>
    <w:rsid w:val="004C4E50"/>
    <w:rsid w:val="004C70AD"/>
    <w:rsid w:val="004D009C"/>
    <w:rsid w:val="004D09F8"/>
    <w:rsid w:val="004D165D"/>
    <w:rsid w:val="004D51E6"/>
    <w:rsid w:val="004D6E96"/>
    <w:rsid w:val="004D78F7"/>
    <w:rsid w:val="004D7D46"/>
    <w:rsid w:val="004E0DE1"/>
    <w:rsid w:val="004E1CBC"/>
    <w:rsid w:val="004E4A9D"/>
    <w:rsid w:val="004E63F8"/>
    <w:rsid w:val="004F0ED7"/>
    <w:rsid w:val="004F0F48"/>
    <w:rsid w:val="004F1852"/>
    <w:rsid w:val="004F4284"/>
    <w:rsid w:val="004F4F39"/>
    <w:rsid w:val="004F50DD"/>
    <w:rsid w:val="004F5159"/>
    <w:rsid w:val="004F6B75"/>
    <w:rsid w:val="004F6E40"/>
    <w:rsid w:val="004F70AA"/>
    <w:rsid w:val="004F7AA9"/>
    <w:rsid w:val="0050221E"/>
    <w:rsid w:val="0050323A"/>
    <w:rsid w:val="005037BE"/>
    <w:rsid w:val="005039F1"/>
    <w:rsid w:val="0050413C"/>
    <w:rsid w:val="0050552A"/>
    <w:rsid w:val="00510967"/>
    <w:rsid w:val="00510AE1"/>
    <w:rsid w:val="00511712"/>
    <w:rsid w:val="0051172F"/>
    <w:rsid w:val="00511E17"/>
    <w:rsid w:val="00512049"/>
    <w:rsid w:val="0051210C"/>
    <w:rsid w:val="0051275E"/>
    <w:rsid w:val="005136FD"/>
    <w:rsid w:val="00513DA9"/>
    <w:rsid w:val="00513FE2"/>
    <w:rsid w:val="00514FBA"/>
    <w:rsid w:val="005157CA"/>
    <w:rsid w:val="005160DE"/>
    <w:rsid w:val="0051619E"/>
    <w:rsid w:val="005166E4"/>
    <w:rsid w:val="00517E81"/>
    <w:rsid w:val="00520E53"/>
    <w:rsid w:val="005215CD"/>
    <w:rsid w:val="00522C9F"/>
    <w:rsid w:val="00522E04"/>
    <w:rsid w:val="0052301E"/>
    <w:rsid w:val="0052315A"/>
    <w:rsid w:val="005237F9"/>
    <w:rsid w:val="00523B4D"/>
    <w:rsid w:val="005256A7"/>
    <w:rsid w:val="005257D0"/>
    <w:rsid w:val="005259CD"/>
    <w:rsid w:val="005268E2"/>
    <w:rsid w:val="00526A37"/>
    <w:rsid w:val="00526D6F"/>
    <w:rsid w:val="0052764D"/>
    <w:rsid w:val="00530FD2"/>
    <w:rsid w:val="00532659"/>
    <w:rsid w:val="005339E2"/>
    <w:rsid w:val="00533C55"/>
    <w:rsid w:val="00533EB7"/>
    <w:rsid w:val="00533FF2"/>
    <w:rsid w:val="00535F63"/>
    <w:rsid w:val="0053679C"/>
    <w:rsid w:val="005419BD"/>
    <w:rsid w:val="00541A18"/>
    <w:rsid w:val="00541ADC"/>
    <w:rsid w:val="00541CD5"/>
    <w:rsid w:val="00541DAC"/>
    <w:rsid w:val="005420CF"/>
    <w:rsid w:val="00542DF4"/>
    <w:rsid w:val="00544A5F"/>
    <w:rsid w:val="0054517A"/>
    <w:rsid w:val="005463A0"/>
    <w:rsid w:val="00547067"/>
    <w:rsid w:val="00547667"/>
    <w:rsid w:val="00547872"/>
    <w:rsid w:val="00547D37"/>
    <w:rsid w:val="00547E4A"/>
    <w:rsid w:val="0055094F"/>
    <w:rsid w:val="00552610"/>
    <w:rsid w:val="0055416D"/>
    <w:rsid w:val="0055495F"/>
    <w:rsid w:val="00554BE3"/>
    <w:rsid w:val="0055575B"/>
    <w:rsid w:val="005557BD"/>
    <w:rsid w:val="00555A12"/>
    <w:rsid w:val="00555FBA"/>
    <w:rsid w:val="0055661D"/>
    <w:rsid w:val="005569B2"/>
    <w:rsid w:val="00556D31"/>
    <w:rsid w:val="00560584"/>
    <w:rsid w:val="005615DD"/>
    <w:rsid w:val="00562038"/>
    <w:rsid w:val="005624D1"/>
    <w:rsid w:val="00562825"/>
    <w:rsid w:val="005638F1"/>
    <w:rsid w:val="00564630"/>
    <w:rsid w:val="00564837"/>
    <w:rsid w:val="005679C1"/>
    <w:rsid w:val="00567BE4"/>
    <w:rsid w:val="00570679"/>
    <w:rsid w:val="0057189A"/>
    <w:rsid w:val="005732F6"/>
    <w:rsid w:val="0057365A"/>
    <w:rsid w:val="00576838"/>
    <w:rsid w:val="00576CF5"/>
    <w:rsid w:val="00576F7F"/>
    <w:rsid w:val="00577AC5"/>
    <w:rsid w:val="00580705"/>
    <w:rsid w:val="00581395"/>
    <w:rsid w:val="00581C9E"/>
    <w:rsid w:val="0058236E"/>
    <w:rsid w:val="00584622"/>
    <w:rsid w:val="00585F2A"/>
    <w:rsid w:val="0058785E"/>
    <w:rsid w:val="00590939"/>
    <w:rsid w:val="00591A8D"/>
    <w:rsid w:val="00592F19"/>
    <w:rsid w:val="00593697"/>
    <w:rsid w:val="0059531D"/>
    <w:rsid w:val="005956FD"/>
    <w:rsid w:val="00595D49"/>
    <w:rsid w:val="00596387"/>
    <w:rsid w:val="005A0002"/>
    <w:rsid w:val="005A00B7"/>
    <w:rsid w:val="005A089A"/>
    <w:rsid w:val="005A10A6"/>
    <w:rsid w:val="005A1C31"/>
    <w:rsid w:val="005A308C"/>
    <w:rsid w:val="005A45AB"/>
    <w:rsid w:val="005A5C68"/>
    <w:rsid w:val="005A68E6"/>
    <w:rsid w:val="005B081F"/>
    <w:rsid w:val="005B0CB8"/>
    <w:rsid w:val="005B0DB2"/>
    <w:rsid w:val="005B1512"/>
    <w:rsid w:val="005B1539"/>
    <w:rsid w:val="005B1A59"/>
    <w:rsid w:val="005B1C5B"/>
    <w:rsid w:val="005B399C"/>
    <w:rsid w:val="005B39C1"/>
    <w:rsid w:val="005B478E"/>
    <w:rsid w:val="005B67D3"/>
    <w:rsid w:val="005B6A58"/>
    <w:rsid w:val="005C05E7"/>
    <w:rsid w:val="005C108E"/>
    <w:rsid w:val="005C181D"/>
    <w:rsid w:val="005C1BDE"/>
    <w:rsid w:val="005C1D69"/>
    <w:rsid w:val="005C1EBD"/>
    <w:rsid w:val="005C1F41"/>
    <w:rsid w:val="005C29C9"/>
    <w:rsid w:val="005C35A1"/>
    <w:rsid w:val="005C4E6A"/>
    <w:rsid w:val="005C52AC"/>
    <w:rsid w:val="005C67FE"/>
    <w:rsid w:val="005C6FE9"/>
    <w:rsid w:val="005C7018"/>
    <w:rsid w:val="005C799E"/>
    <w:rsid w:val="005C7F69"/>
    <w:rsid w:val="005D0278"/>
    <w:rsid w:val="005D140A"/>
    <w:rsid w:val="005D43DC"/>
    <w:rsid w:val="005D4439"/>
    <w:rsid w:val="005D4911"/>
    <w:rsid w:val="005D4ABC"/>
    <w:rsid w:val="005D5283"/>
    <w:rsid w:val="005D5395"/>
    <w:rsid w:val="005D5EE2"/>
    <w:rsid w:val="005D6113"/>
    <w:rsid w:val="005D629E"/>
    <w:rsid w:val="005D6508"/>
    <w:rsid w:val="005D765D"/>
    <w:rsid w:val="005D7988"/>
    <w:rsid w:val="005D79B3"/>
    <w:rsid w:val="005E3659"/>
    <w:rsid w:val="005E4770"/>
    <w:rsid w:val="005E64C0"/>
    <w:rsid w:val="005E6566"/>
    <w:rsid w:val="005E6615"/>
    <w:rsid w:val="005E681D"/>
    <w:rsid w:val="005F029E"/>
    <w:rsid w:val="005F0697"/>
    <w:rsid w:val="005F1882"/>
    <w:rsid w:val="005F21C4"/>
    <w:rsid w:val="005F276F"/>
    <w:rsid w:val="005F3155"/>
    <w:rsid w:val="005F4256"/>
    <w:rsid w:val="005F4410"/>
    <w:rsid w:val="005F44DF"/>
    <w:rsid w:val="005F4F61"/>
    <w:rsid w:val="005F505C"/>
    <w:rsid w:val="005F5398"/>
    <w:rsid w:val="005F5D74"/>
    <w:rsid w:val="006013DF"/>
    <w:rsid w:val="00601A51"/>
    <w:rsid w:val="00602CD8"/>
    <w:rsid w:val="00604264"/>
    <w:rsid w:val="00604578"/>
    <w:rsid w:val="00605B25"/>
    <w:rsid w:val="00605F93"/>
    <w:rsid w:val="00607036"/>
    <w:rsid w:val="00611C37"/>
    <w:rsid w:val="006122DD"/>
    <w:rsid w:val="00613301"/>
    <w:rsid w:val="00614099"/>
    <w:rsid w:val="0061478B"/>
    <w:rsid w:val="00614CE5"/>
    <w:rsid w:val="006159A6"/>
    <w:rsid w:val="00615CF4"/>
    <w:rsid w:val="006169F1"/>
    <w:rsid w:val="00621E80"/>
    <w:rsid w:val="00622AB6"/>
    <w:rsid w:val="006244F3"/>
    <w:rsid w:val="006245D9"/>
    <w:rsid w:val="006259B1"/>
    <w:rsid w:val="006262A2"/>
    <w:rsid w:val="0062634D"/>
    <w:rsid w:val="0062741A"/>
    <w:rsid w:val="006278F9"/>
    <w:rsid w:val="00630CB7"/>
    <w:rsid w:val="0063191B"/>
    <w:rsid w:val="00634215"/>
    <w:rsid w:val="00635747"/>
    <w:rsid w:val="00635EF7"/>
    <w:rsid w:val="00635FE8"/>
    <w:rsid w:val="00636A4E"/>
    <w:rsid w:val="00640F88"/>
    <w:rsid w:val="00642F16"/>
    <w:rsid w:val="006432D4"/>
    <w:rsid w:val="00644697"/>
    <w:rsid w:val="00645ED5"/>
    <w:rsid w:val="00646B80"/>
    <w:rsid w:val="00647437"/>
    <w:rsid w:val="0064769E"/>
    <w:rsid w:val="006476A1"/>
    <w:rsid w:val="006507AD"/>
    <w:rsid w:val="0065083E"/>
    <w:rsid w:val="006520D9"/>
    <w:rsid w:val="006525BC"/>
    <w:rsid w:val="0065283A"/>
    <w:rsid w:val="00653AAF"/>
    <w:rsid w:val="00654023"/>
    <w:rsid w:val="00656784"/>
    <w:rsid w:val="00657104"/>
    <w:rsid w:val="00657458"/>
    <w:rsid w:val="006574E2"/>
    <w:rsid w:val="00660427"/>
    <w:rsid w:val="00660B7A"/>
    <w:rsid w:val="00661EBB"/>
    <w:rsid w:val="00663648"/>
    <w:rsid w:val="0066394D"/>
    <w:rsid w:val="00663AC7"/>
    <w:rsid w:val="00663F59"/>
    <w:rsid w:val="00664722"/>
    <w:rsid w:val="006647E4"/>
    <w:rsid w:val="00665928"/>
    <w:rsid w:val="00665962"/>
    <w:rsid w:val="00665B91"/>
    <w:rsid w:val="00665C84"/>
    <w:rsid w:val="00666FDE"/>
    <w:rsid w:val="00671BB5"/>
    <w:rsid w:val="00671CFA"/>
    <w:rsid w:val="00673C23"/>
    <w:rsid w:val="00674797"/>
    <w:rsid w:val="00674B83"/>
    <w:rsid w:val="0067656D"/>
    <w:rsid w:val="00677DE5"/>
    <w:rsid w:val="00680AFE"/>
    <w:rsid w:val="00680BEC"/>
    <w:rsid w:val="00681046"/>
    <w:rsid w:val="0068310E"/>
    <w:rsid w:val="00683369"/>
    <w:rsid w:val="0068479F"/>
    <w:rsid w:val="00684FD8"/>
    <w:rsid w:val="00685345"/>
    <w:rsid w:val="0068538D"/>
    <w:rsid w:val="0068563E"/>
    <w:rsid w:val="006857EC"/>
    <w:rsid w:val="00685DF6"/>
    <w:rsid w:val="006863BC"/>
    <w:rsid w:val="00686402"/>
    <w:rsid w:val="00690468"/>
    <w:rsid w:val="00690EDD"/>
    <w:rsid w:val="006931D3"/>
    <w:rsid w:val="00693504"/>
    <w:rsid w:val="0069402C"/>
    <w:rsid w:val="00696499"/>
    <w:rsid w:val="006A1224"/>
    <w:rsid w:val="006A1257"/>
    <w:rsid w:val="006A179A"/>
    <w:rsid w:val="006A1AC9"/>
    <w:rsid w:val="006A1ADB"/>
    <w:rsid w:val="006A4636"/>
    <w:rsid w:val="006A4B18"/>
    <w:rsid w:val="006A4F50"/>
    <w:rsid w:val="006A53AF"/>
    <w:rsid w:val="006A6DDE"/>
    <w:rsid w:val="006A716A"/>
    <w:rsid w:val="006B0CB0"/>
    <w:rsid w:val="006B1CCD"/>
    <w:rsid w:val="006B2628"/>
    <w:rsid w:val="006B28AB"/>
    <w:rsid w:val="006B5F2C"/>
    <w:rsid w:val="006B62E5"/>
    <w:rsid w:val="006B64AF"/>
    <w:rsid w:val="006B6DB8"/>
    <w:rsid w:val="006B79DE"/>
    <w:rsid w:val="006C0E81"/>
    <w:rsid w:val="006C16B5"/>
    <w:rsid w:val="006C1790"/>
    <w:rsid w:val="006C443A"/>
    <w:rsid w:val="006C63C1"/>
    <w:rsid w:val="006C6D69"/>
    <w:rsid w:val="006D0472"/>
    <w:rsid w:val="006D22D5"/>
    <w:rsid w:val="006D24C8"/>
    <w:rsid w:val="006D2E5C"/>
    <w:rsid w:val="006D2FC2"/>
    <w:rsid w:val="006D3B6A"/>
    <w:rsid w:val="006D5004"/>
    <w:rsid w:val="006D78EF"/>
    <w:rsid w:val="006E2E21"/>
    <w:rsid w:val="006E382C"/>
    <w:rsid w:val="006E455A"/>
    <w:rsid w:val="006E562E"/>
    <w:rsid w:val="006E690A"/>
    <w:rsid w:val="006E7C87"/>
    <w:rsid w:val="006E7FA3"/>
    <w:rsid w:val="006F0621"/>
    <w:rsid w:val="006F082D"/>
    <w:rsid w:val="006F0A68"/>
    <w:rsid w:val="006F0B1C"/>
    <w:rsid w:val="006F2056"/>
    <w:rsid w:val="006F29CE"/>
    <w:rsid w:val="006F2CCD"/>
    <w:rsid w:val="006F310B"/>
    <w:rsid w:val="006F36F3"/>
    <w:rsid w:val="006F3F4F"/>
    <w:rsid w:val="006F535D"/>
    <w:rsid w:val="006F5F7D"/>
    <w:rsid w:val="00701CBB"/>
    <w:rsid w:val="00701E4F"/>
    <w:rsid w:val="00702447"/>
    <w:rsid w:val="00702BEF"/>
    <w:rsid w:val="00703AE9"/>
    <w:rsid w:val="00705B4A"/>
    <w:rsid w:val="0070751C"/>
    <w:rsid w:val="007075C6"/>
    <w:rsid w:val="007107F5"/>
    <w:rsid w:val="007108BD"/>
    <w:rsid w:val="007120EB"/>
    <w:rsid w:val="00712381"/>
    <w:rsid w:val="00712D2D"/>
    <w:rsid w:val="0071441C"/>
    <w:rsid w:val="0072038E"/>
    <w:rsid w:val="007210F3"/>
    <w:rsid w:val="0072116B"/>
    <w:rsid w:val="007219A0"/>
    <w:rsid w:val="00721A71"/>
    <w:rsid w:val="00722BB3"/>
    <w:rsid w:val="00726A9D"/>
    <w:rsid w:val="00726B2E"/>
    <w:rsid w:val="00726FB0"/>
    <w:rsid w:val="00727D18"/>
    <w:rsid w:val="00727E6D"/>
    <w:rsid w:val="007300F4"/>
    <w:rsid w:val="007320C2"/>
    <w:rsid w:val="007342DC"/>
    <w:rsid w:val="00734374"/>
    <w:rsid w:val="007343A9"/>
    <w:rsid w:val="007343B1"/>
    <w:rsid w:val="00734930"/>
    <w:rsid w:val="00735C2F"/>
    <w:rsid w:val="0073713C"/>
    <w:rsid w:val="0073737C"/>
    <w:rsid w:val="00740A03"/>
    <w:rsid w:val="00742953"/>
    <w:rsid w:val="00742BA4"/>
    <w:rsid w:val="00742D44"/>
    <w:rsid w:val="00743B78"/>
    <w:rsid w:val="007445F3"/>
    <w:rsid w:val="00744F5E"/>
    <w:rsid w:val="007453F0"/>
    <w:rsid w:val="00746A5A"/>
    <w:rsid w:val="00746B3F"/>
    <w:rsid w:val="0074718F"/>
    <w:rsid w:val="00747DDB"/>
    <w:rsid w:val="00750433"/>
    <w:rsid w:val="00750668"/>
    <w:rsid w:val="00750E67"/>
    <w:rsid w:val="00752971"/>
    <w:rsid w:val="00753974"/>
    <w:rsid w:val="007543C2"/>
    <w:rsid w:val="00755589"/>
    <w:rsid w:val="00757AE1"/>
    <w:rsid w:val="00761322"/>
    <w:rsid w:val="00761892"/>
    <w:rsid w:val="0076274E"/>
    <w:rsid w:val="00763330"/>
    <w:rsid w:val="0076416A"/>
    <w:rsid w:val="00765726"/>
    <w:rsid w:val="00767136"/>
    <w:rsid w:val="0077064D"/>
    <w:rsid w:val="00770A31"/>
    <w:rsid w:val="00771718"/>
    <w:rsid w:val="0077240F"/>
    <w:rsid w:val="00773D10"/>
    <w:rsid w:val="00773EF1"/>
    <w:rsid w:val="007746DB"/>
    <w:rsid w:val="00775402"/>
    <w:rsid w:val="0077581A"/>
    <w:rsid w:val="007760BA"/>
    <w:rsid w:val="007763B4"/>
    <w:rsid w:val="00780D67"/>
    <w:rsid w:val="007812F9"/>
    <w:rsid w:val="0078143E"/>
    <w:rsid w:val="00781629"/>
    <w:rsid w:val="00782816"/>
    <w:rsid w:val="00782983"/>
    <w:rsid w:val="00782AAC"/>
    <w:rsid w:val="00783437"/>
    <w:rsid w:val="007843B7"/>
    <w:rsid w:val="00785017"/>
    <w:rsid w:val="00785287"/>
    <w:rsid w:val="0079032E"/>
    <w:rsid w:val="00790AAA"/>
    <w:rsid w:val="00790DF8"/>
    <w:rsid w:val="0079280B"/>
    <w:rsid w:val="00792D41"/>
    <w:rsid w:val="00792DC6"/>
    <w:rsid w:val="00793133"/>
    <w:rsid w:val="00793BEB"/>
    <w:rsid w:val="00793C10"/>
    <w:rsid w:val="007946AB"/>
    <w:rsid w:val="00794763"/>
    <w:rsid w:val="00794D02"/>
    <w:rsid w:val="007978B8"/>
    <w:rsid w:val="007A2D0B"/>
    <w:rsid w:val="007A5B9C"/>
    <w:rsid w:val="007A5D3C"/>
    <w:rsid w:val="007A5D9B"/>
    <w:rsid w:val="007A5E60"/>
    <w:rsid w:val="007A6269"/>
    <w:rsid w:val="007A6704"/>
    <w:rsid w:val="007A6BE5"/>
    <w:rsid w:val="007A6ECA"/>
    <w:rsid w:val="007B0F57"/>
    <w:rsid w:val="007B243E"/>
    <w:rsid w:val="007B258D"/>
    <w:rsid w:val="007B27F3"/>
    <w:rsid w:val="007B4B97"/>
    <w:rsid w:val="007B5151"/>
    <w:rsid w:val="007B734F"/>
    <w:rsid w:val="007B76F7"/>
    <w:rsid w:val="007C0D36"/>
    <w:rsid w:val="007C2A3B"/>
    <w:rsid w:val="007C334F"/>
    <w:rsid w:val="007C4004"/>
    <w:rsid w:val="007C4576"/>
    <w:rsid w:val="007C47E9"/>
    <w:rsid w:val="007C5103"/>
    <w:rsid w:val="007C5E56"/>
    <w:rsid w:val="007C6AC9"/>
    <w:rsid w:val="007C7E24"/>
    <w:rsid w:val="007D57D9"/>
    <w:rsid w:val="007D58D3"/>
    <w:rsid w:val="007D5C67"/>
    <w:rsid w:val="007D7978"/>
    <w:rsid w:val="007D7C13"/>
    <w:rsid w:val="007E087A"/>
    <w:rsid w:val="007E0F79"/>
    <w:rsid w:val="007E159D"/>
    <w:rsid w:val="007E18F0"/>
    <w:rsid w:val="007E2D1E"/>
    <w:rsid w:val="007E322F"/>
    <w:rsid w:val="007E60E1"/>
    <w:rsid w:val="007E7140"/>
    <w:rsid w:val="007E7CD3"/>
    <w:rsid w:val="007F1309"/>
    <w:rsid w:val="007F1775"/>
    <w:rsid w:val="007F1CE4"/>
    <w:rsid w:val="007F1EE4"/>
    <w:rsid w:val="007F22F1"/>
    <w:rsid w:val="007F3679"/>
    <w:rsid w:val="007F4727"/>
    <w:rsid w:val="007F5811"/>
    <w:rsid w:val="007F6064"/>
    <w:rsid w:val="007F734A"/>
    <w:rsid w:val="008024E2"/>
    <w:rsid w:val="008028BC"/>
    <w:rsid w:val="00803D77"/>
    <w:rsid w:val="00804D45"/>
    <w:rsid w:val="008074D7"/>
    <w:rsid w:val="0080757B"/>
    <w:rsid w:val="00807F89"/>
    <w:rsid w:val="00810326"/>
    <w:rsid w:val="0081158A"/>
    <w:rsid w:val="00814F28"/>
    <w:rsid w:val="008156C2"/>
    <w:rsid w:val="00815755"/>
    <w:rsid w:val="00815A3D"/>
    <w:rsid w:val="00815E86"/>
    <w:rsid w:val="0081634E"/>
    <w:rsid w:val="00820A0B"/>
    <w:rsid w:val="00820B1F"/>
    <w:rsid w:val="00821DBF"/>
    <w:rsid w:val="00822D35"/>
    <w:rsid w:val="008235C4"/>
    <w:rsid w:val="00824DFD"/>
    <w:rsid w:val="00826F8E"/>
    <w:rsid w:val="008274B4"/>
    <w:rsid w:val="008275F7"/>
    <w:rsid w:val="00827871"/>
    <w:rsid w:val="00830B6B"/>
    <w:rsid w:val="008319B0"/>
    <w:rsid w:val="00831B3F"/>
    <w:rsid w:val="008341AE"/>
    <w:rsid w:val="00834D49"/>
    <w:rsid w:val="0083650D"/>
    <w:rsid w:val="00836A2B"/>
    <w:rsid w:val="00836C6E"/>
    <w:rsid w:val="00836E88"/>
    <w:rsid w:val="0084035C"/>
    <w:rsid w:val="008410AD"/>
    <w:rsid w:val="008419FF"/>
    <w:rsid w:val="00842097"/>
    <w:rsid w:val="00842186"/>
    <w:rsid w:val="0084376A"/>
    <w:rsid w:val="00843AC2"/>
    <w:rsid w:val="008443C5"/>
    <w:rsid w:val="0084441E"/>
    <w:rsid w:val="008449E9"/>
    <w:rsid w:val="00844A56"/>
    <w:rsid w:val="008469B6"/>
    <w:rsid w:val="00847EE8"/>
    <w:rsid w:val="008517EC"/>
    <w:rsid w:val="00853406"/>
    <w:rsid w:val="0085472B"/>
    <w:rsid w:val="008551E9"/>
    <w:rsid w:val="00855445"/>
    <w:rsid w:val="008555C2"/>
    <w:rsid w:val="008556E5"/>
    <w:rsid w:val="0085619A"/>
    <w:rsid w:val="0085728C"/>
    <w:rsid w:val="008614BC"/>
    <w:rsid w:val="00862DE3"/>
    <w:rsid w:val="00863B17"/>
    <w:rsid w:val="00863B34"/>
    <w:rsid w:val="008642F9"/>
    <w:rsid w:val="008647CF"/>
    <w:rsid w:val="00865E07"/>
    <w:rsid w:val="0086659B"/>
    <w:rsid w:val="00866704"/>
    <w:rsid w:val="00870007"/>
    <w:rsid w:val="0087007D"/>
    <w:rsid w:val="008710D1"/>
    <w:rsid w:val="00871278"/>
    <w:rsid w:val="00873762"/>
    <w:rsid w:val="008738F3"/>
    <w:rsid w:val="00873F4F"/>
    <w:rsid w:val="00873FC0"/>
    <w:rsid w:val="0087405E"/>
    <w:rsid w:val="0087559E"/>
    <w:rsid w:val="00876844"/>
    <w:rsid w:val="00876C29"/>
    <w:rsid w:val="00880973"/>
    <w:rsid w:val="008822AC"/>
    <w:rsid w:val="00882D67"/>
    <w:rsid w:val="00883045"/>
    <w:rsid w:val="008838EF"/>
    <w:rsid w:val="00885284"/>
    <w:rsid w:val="00885B07"/>
    <w:rsid w:val="00885FDD"/>
    <w:rsid w:val="00887637"/>
    <w:rsid w:val="00887C51"/>
    <w:rsid w:val="00890D90"/>
    <w:rsid w:val="00890E67"/>
    <w:rsid w:val="00890F82"/>
    <w:rsid w:val="00891657"/>
    <w:rsid w:val="00891F53"/>
    <w:rsid w:val="00892494"/>
    <w:rsid w:val="0089328D"/>
    <w:rsid w:val="00894BB4"/>
    <w:rsid w:val="00895554"/>
    <w:rsid w:val="008956DE"/>
    <w:rsid w:val="008963A8"/>
    <w:rsid w:val="00897346"/>
    <w:rsid w:val="00897E17"/>
    <w:rsid w:val="008A0002"/>
    <w:rsid w:val="008A1695"/>
    <w:rsid w:val="008A2F29"/>
    <w:rsid w:val="008A2FA6"/>
    <w:rsid w:val="008A2FDD"/>
    <w:rsid w:val="008A47B4"/>
    <w:rsid w:val="008A52CD"/>
    <w:rsid w:val="008A6C62"/>
    <w:rsid w:val="008A6F0C"/>
    <w:rsid w:val="008A72AC"/>
    <w:rsid w:val="008B0199"/>
    <w:rsid w:val="008B0CF3"/>
    <w:rsid w:val="008B0D54"/>
    <w:rsid w:val="008B101F"/>
    <w:rsid w:val="008B196E"/>
    <w:rsid w:val="008B1B5F"/>
    <w:rsid w:val="008B2B21"/>
    <w:rsid w:val="008B2DD5"/>
    <w:rsid w:val="008B5098"/>
    <w:rsid w:val="008B63C8"/>
    <w:rsid w:val="008C3196"/>
    <w:rsid w:val="008C3418"/>
    <w:rsid w:val="008C39A3"/>
    <w:rsid w:val="008C474B"/>
    <w:rsid w:val="008C5A85"/>
    <w:rsid w:val="008C5BCA"/>
    <w:rsid w:val="008C66DC"/>
    <w:rsid w:val="008C6CDF"/>
    <w:rsid w:val="008C72F5"/>
    <w:rsid w:val="008C784B"/>
    <w:rsid w:val="008C7A99"/>
    <w:rsid w:val="008C7EC6"/>
    <w:rsid w:val="008D02F0"/>
    <w:rsid w:val="008D03EC"/>
    <w:rsid w:val="008D2796"/>
    <w:rsid w:val="008D41EF"/>
    <w:rsid w:val="008D48B3"/>
    <w:rsid w:val="008D55F5"/>
    <w:rsid w:val="008D5D4B"/>
    <w:rsid w:val="008D6537"/>
    <w:rsid w:val="008D6A99"/>
    <w:rsid w:val="008D6C89"/>
    <w:rsid w:val="008E0302"/>
    <w:rsid w:val="008E0356"/>
    <w:rsid w:val="008E072D"/>
    <w:rsid w:val="008E18A5"/>
    <w:rsid w:val="008E2A45"/>
    <w:rsid w:val="008E31EA"/>
    <w:rsid w:val="008E525D"/>
    <w:rsid w:val="008E547D"/>
    <w:rsid w:val="008E6056"/>
    <w:rsid w:val="008E61D6"/>
    <w:rsid w:val="008E6287"/>
    <w:rsid w:val="008E72AA"/>
    <w:rsid w:val="008E72F0"/>
    <w:rsid w:val="008E731C"/>
    <w:rsid w:val="008E7973"/>
    <w:rsid w:val="008E7F18"/>
    <w:rsid w:val="008F09B8"/>
    <w:rsid w:val="008F11E0"/>
    <w:rsid w:val="008F322D"/>
    <w:rsid w:val="008F3353"/>
    <w:rsid w:val="008F38E1"/>
    <w:rsid w:val="008F3B1F"/>
    <w:rsid w:val="008F4287"/>
    <w:rsid w:val="008F6FF7"/>
    <w:rsid w:val="008F71D1"/>
    <w:rsid w:val="00900A9D"/>
    <w:rsid w:val="00900B65"/>
    <w:rsid w:val="009010A6"/>
    <w:rsid w:val="00901506"/>
    <w:rsid w:val="00902005"/>
    <w:rsid w:val="00902533"/>
    <w:rsid w:val="00903022"/>
    <w:rsid w:val="009034FF"/>
    <w:rsid w:val="00904928"/>
    <w:rsid w:val="00906850"/>
    <w:rsid w:val="00907966"/>
    <w:rsid w:val="009111A8"/>
    <w:rsid w:val="009117F3"/>
    <w:rsid w:val="00911874"/>
    <w:rsid w:val="009123B9"/>
    <w:rsid w:val="009127E3"/>
    <w:rsid w:val="009130C7"/>
    <w:rsid w:val="00913934"/>
    <w:rsid w:val="00914597"/>
    <w:rsid w:val="00914B81"/>
    <w:rsid w:val="00915914"/>
    <w:rsid w:val="0091622D"/>
    <w:rsid w:val="009170ED"/>
    <w:rsid w:val="009253BF"/>
    <w:rsid w:val="009322FF"/>
    <w:rsid w:val="00933C6C"/>
    <w:rsid w:val="00933DAB"/>
    <w:rsid w:val="009349DD"/>
    <w:rsid w:val="0093675B"/>
    <w:rsid w:val="00936813"/>
    <w:rsid w:val="00936DE1"/>
    <w:rsid w:val="00936FC2"/>
    <w:rsid w:val="009406B3"/>
    <w:rsid w:val="009413AF"/>
    <w:rsid w:val="00942097"/>
    <w:rsid w:val="00942182"/>
    <w:rsid w:val="00942691"/>
    <w:rsid w:val="00942FB2"/>
    <w:rsid w:val="00943003"/>
    <w:rsid w:val="00944470"/>
    <w:rsid w:val="00944725"/>
    <w:rsid w:val="009519CA"/>
    <w:rsid w:val="00951D54"/>
    <w:rsid w:val="00953EE4"/>
    <w:rsid w:val="00954284"/>
    <w:rsid w:val="00955F15"/>
    <w:rsid w:val="009562E6"/>
    <w:rsid w:val="0095699F"/>
    <w:rsid w:val="00957EC7"/>
    <w:rsid w:val="00960613"/>
    <w:rsid w:val="00960F33"/>
    <w:rsid w:val="009622AE"/>
    <w:rsid w:val="009623D9"/>
    <w:rsid w:val="00963ABC"/>
    <w:rsid w:val="00965442"/>
    <w:rsid w:val="009672A7"/>
    <w:rsid w:val="009675FE"/>
    <w:rsid w:val="00967697"/>
    <w:rsid w:val="00971203"/>
    <w:rsid w:val="009724D3"/>
    <w:rsid w:val="009734F7"/>
    <w:rsid w:val="0097379C"/>
    <w:rsid w:val="00973BA1"/>
    <w:rsid w:val="00973D88"/>
    <w:rsid w:val="0097441E"/>
    <w:rsid w:val="0097485D"/>
    <w:rsid w:val="00974DD0"/>
    <w:rsid w:val="0097542C"/>
    <w:rsid w:val="00976350"/>
    <w:rsid w:val="00977B07"/>
    <w:rsid w:val="00977DBA"/>
    <w:rsid w:val="0098020E"/>
    <w:rsid w:val="00981127"/>
    <w:rsid w:val="00981426"/>
    <w:rsid w:val="00982D80"/>
    <w:rsid w:val="009835BB"/>
    <w:rsid w:val="00983877"/>
    <w:rsid w:val="009838EA"/>
    <w:rsid w:val="00985292"/>
    <w:rsid w:val="0098731D"/>
    <w:rsid w:val="009900C4"/>
    <w:rsid w:val="00990200"/>
    <w:rsid w:val="0099066F"/>
    <w:rsid w:val="00990A73"/>
    <w:rsid w:val="009928BC"/>
    <w:rsid w:val="009929AF"/>
    <w:rsid w:val="00993299"/>
    <w:rsid w:val="009934A3"/>
    <w:rsid w:val="00993518"/>
    <w:rsid w:val="00995525"/>
    <w:rsid w:val="009A273B"/>
    <w:rsid w:val="009A5105"/>
    <w:rsid w:val="009A62AA"/>
    <w:rsid w:val="009A774D"/>
    <w:rsid w:val="009B0293"/>
    <w:rsid w:val="009B1058"/>
    <w:rsid w:val="009B468A"/>
    <w:rsid w:val="009B4EB2"/>
    <w:rsid w:val="009B51AD"/>
    <w:rsid w:val="009B5E1A"/>
    <w:rsid w:val="009B66BE"/>
    <w:rsid w:val="009B6950"/>
    <w:rsid w:val="009B6CBF"/>
    <w:rsid w:val="009B7493"/>
    <w:rsid w:val="009B79AE"/>
    <w:rsid w:val="009C0928"/>
    <w:rsid w:val="009C161B"/>
    <w:rsid w:val="009C1DE8"/>
    <w:rsid w:val="009C2323"/>
    <w:rsid w:val="009C3D81"/>
    <w:rsid w:val="009C420F"/>
    <w:rsid w:val="009C4629"/>
    <w:rsid w:val="009C4F99"/>
    <w:rsid w:val="009C5D8E"/>
    <w:rsid w:val="009C6BC1"/>
    <w:rsid w:val="009C6BCC"/>
    <w:rsid w:val="009C6F10"/>
    <w:rsid w:val="009C7655"/>
    <w:rsid w:val="009D03CD"/>
    <w:rsid w:val="009D0694"/>
    <w:rsid w:val="009D2D9F"/>
    <w:rsid w:val="009D36BB"/>
    <w:rsid w:val="009D3F11"/>
    <w:rsid w:val="009D4217"/>
    <w:rsid w:val="009D49E7"/>
    <w:rsid w:val="009D5B1C"/>
    <w:rsid w:val="009D5E2F"/>
    <w:rsid w:val="009D662F"/>
    <w:rsid w:val="009D6B97"/>
    <w:rsid w:val="009D7B31"/>
    <w:rsid w:val="009E0982"/>
    <w:rsid w:val="009E1CFB"/>
    <w:rsid w:val="009E27B4"/>
    <w:rsid w:val="009E5284"/>
    <w:rsid w:val="009E7264"/>
    <w:rsid w:val="009E77BD"/>
    <w:rsid w:val="009F0698"/>
    <w:rsid w:val="009F3096"/>
    <w:rsid w:val="009F3B97"/>
    <w:rsid w:val="009F3F33"/>
    <w:rsid w:val="009F6157"/>
    <w:rsid w:val="009F757B"/>
    <w:rsid w:val="009F7D70"/>
    <w:rsid w:val="00A00FC6"/>
    <w:rsid w:val="00A0132F"/>
    <w:rsid w:val="00A01D95"/>
    <w:rsid w:val="00A01E19"/>
    <w:rsid w:val="00A04B73"/>
    <w:rsid w:val="00A06276"/>
    <w:rsid w:val="00A0652B"/>
    <w:rsid w:val="00A074AD"/>
    <w:rsid w:val="00A10DA9"/>
    <w:rsid w:val="00A11ADB"/>
    <w:rsid w:val="00A12146"/>
    <w:rsid w:val="00A123C9"/>
    <w:rsid w:val="00A127B6"/>
    <w:rsid w:val="00A132E9"/>
    <w:rsid w:val="00A13E59"/>
    <w:rsid w:val="00A13EAB"/>
    <w:rsid w:val="00A142D9"/>
    <w:rsid w:val="00A14A65"/>
    <w:rsid w:val="00A157C6"/>
    <w:rsid w:val="00A16F86"/>
    <w:rsid w:val="00A17770"/>
    <w:rsid w:val="00A1782D"/>
    <w:rsid w:val="00A17BC5"/>
    <w:rsid w:val="00A203D3"/>
    <w:rsid w:val="00A205E9"/>
    <w:rsid w:val="00A20A1C"/>
    <w:rsid w:val="00A21F93"/>
    <w:rsid w:val="00A223EB"/>
    <w:rsid w:val="00A25613"/>
    <w:rsid w:val="00A2681F"/>
    <w:rsid w:val="00A3343B"/>
    <w:rsid w:val="00A338EE"/>
    <w:rsid w:val="00A34A54"/>
    <w:rsid w:val="00A405D4"/>
    <w:rsid w:val="00A41080"/>
    <w:rsid w:val="00A413D0"/>
    <w:rsid w:val="00A4345D"/>
    <w:rsid w:val="00A43FD2"/>
    <w:rsid w:val="00A44B9C"/>
    <w:rsid w:val="00A44DD5"/>
    <w:rsid w:val="00A450A6"/>
    <w:rsid w:val="00A45403"/>
    <w:rsid w:val="00A45719"/>
    <w:rsid w:val="00A5018E"/>
    <w:rsid w:val="00A5175E"/>
    <w:rsid w:val="00A53A1B"/>
    <w:rsid w:val="00A53CBC"/>
    <w:rsid w:val="00A54600"/>
    <w:rsid w:val="00A56F29"/>
    <w:rsid w:val="00A57428"/>
    <w:rsid w:val="00A6010E"/>
    <w:rsid w:val="00A602D1"/>
    <w:rsid w:val="00A61193"/>
    <w:rsid w:val="00A62C0E"/>
    <w:rsid w:val="00A63B65"/>
    <w:rsid w:val="00A66E3E"/>
    <w:rsid w:val="00A67483"/>
    <w:rsid w:val="00A67DC3"/>
    <w:rsid w:val="00A67EBB"/>
    <w:rsid w:val="00A7009C"/>
    <w:rsid w:val="00A7067B"/>
    <w:rsid w:val="00A714DB"/>
    <w:rsid w:val="00A725E1"/>
    <w:rsid w:val="00A7333C"/>
    <w:rsid w:val="00A7362E"/>
    <w:rsid w:val="00A73C51"/>
    <w:rsid w:val="00A74291"/>
    <w:rsid w:val="00A75072"/>
    <w:rsid w:val="00A76629"/>
    <w:rsid w:val="00A77434"/>
    <w:rsid w:val="00A82A6D"/>
    <w:rsid w:val="00A848AE"/>
    <w:rsid w:val="00A86D96"/>
    <w:rsid w:val="00A87818"/>
    <w:rsid w:val="00A90144"/>
    <w:rsid w:val="00A90966"/>
    <w:rsid w:val="00A9162F"/>
    <w:rsid w:val="00A93298"/>
    <w:rsid w:val="00A93587"/>
    <w:rsid w:val="00A947FA"/>
    <w:rsid w:val="00A9527F"/>
    <w:rsid w:val="00A954BD"/>
    <w:rsid w:val="00A954F2"/>
    <w:rsid w:val="00A96EF8"/>
    <w:rsid w:val="00A972D2"/>
    <w:rsid w:val="00A97AE2"/>
    <w:rsid w:val="00A97D92"/>
    <w:rsid w:val="00AA1073"/>
    <w:rsid w:val="00AA1155"/>
    <w:rsid w:val="00AA1258"/>
    <w:rsid w:val="00AA19EA"/>
    <w:rsid w:val="00AA2600"/>
    <w:rsid w:val="00AA3A88"/>
    <w:rsid w:val="00AA3AA2"/>
    <w:rsid w:val="00AA5505"/>
    <w:rsid w:val="00AA57CB"/>
    <w:rsid w:val="00AA6221"/>
    <w:rsid w:val="00AA7101"/>
    <w:rsid w:val="00AB0083"/>
    <w:rsid w:val="00AB202F"/>
    <w:rsid w:val="00AB2CE1"/>
    <w:rsid w:val="00AB5B56"/>
    <w:rsid w:val="00AB672A"/>
    <w:rsid w:val="00AB6D39"/>
    <w:rsid w:val="00AB7709"/>
    <w:rsid w:val="00AB7C03"/>
    <w:rsid w:val="00AC1241"/>
    <w:rsid w:val="00AC1EE0"/>
    <w:rsid w:val="00AC50D7"/>
    <w:rsid w:val="00AC576D"/>
    <w:rsid w:val="00AC7787"/>
    <w:rsid w:val="00AD000F"/>
    <w:rsid w:val="00AD157B"/>
    <w:rsid w:val="00AD2073"/>
    <w:rsid w:val="00AD2FF9"/>
    <w:rsid w:val="00AD36C9"/>
    <w:rsid w:val="00AD36DF"/>
    <w:rsid w:val="00AD4C40"/>
    <w:rsid w:val="00AD574D"/>
    <w:rsid w:val="00AD6FC6"/>
    <w:rsid w:val="00AD7A58"/>
    <w:rsid w:val="00AE023B"/>
    <w:rsid w:val="00AE12EA"/>
    <w:rsid w:val="00AE1751"/>
    <w:rsid w:val="00AE215A"/>
    <w:rsid w:val="00AE3BF2"/>
    <w:rsid w:val="00AE717E"/>
    <w:rsid w:val="00AE73F6"/>
    <w:rsid w:val="00AF0F22"/>
    <w:rsid w:val="00AF1B2F"/>
    <w:rsid w:val="00AF1D88"/>
    <w:rsid w:val="00AF1F7B"/>
    <w:rsid w:val="00AF22AB"/>
    <w:rsid w:val="00AF236C"/>
    <w:rsid w:val="00AF28AD"/>
    <w:rsid w:val="00AF4F65"/>
    <w:rsid w:val="00AF5234"/>
    <w:rsid w:val="00AF552D"/>
    <w:rsid w:val="00AF5564"/>
    <w:rsid w:val="00AF6237"/>
    <w:rsid w:val="00AF7CCF"/>
    <w:rsid w:val="00B000AE"/>
    <w:rsid w:val="00B00B49"/>
    <w:rsid w:val="00B01CE6"/>
    <w:rsid w:val="00B01D54"/>
    <w:rsid w:val="00B034BC"/>
    <w:rsid w:val="00B0385D"/>
    <w:rsid w:val="00B040AF"/>
    <w:rsid w:val="00B040E8"/>
    <w:rsid w:val="00B044D7"/>
    <w:rsid w:val="00B04CAA"/>
    <w:rsid w:val="00B04E30"/>
    <w:rsid w:val="00B05121"/>
    <w:rsid w:val="00B052E1"/>
    <w:rsid w:val="00B069BE"/>
    <w:rsid w:val="00B06A7B"/>
    <w:rsid w:val="00B10AA1"/>
    <w:rsid w:val="00B12BBD"/>
    <w:rsid w:val="00B13BF1"/>
    <w:rsid w:val="00B1693E"/>
    <w:rsid w:val="00B16BD0"/>
    <w:rsid w:val="00B16D7F"/>
    <w:rsid w:val="00B1731E"/>
    <w:rsid w:val="00B207FB"/>
    <w:rsid w:val="00B21B28"/>
    <w:rsid w:val="00B21C66"/>
    <w:rsid w:val="00B27B01"/>
    <w:rsid w:val="00B31294"/>
    <w:rsid w:val="00B324C6"/>
    <w:rsid w:val="00B33E40"/>
    <w:rsid w:val="00B33F2B"/>
    <w:rsid w:val="00B34F74"/>
    <w:rsid w:val="00B35516"/>
    <w:rsid w:val="00B35B55"/>
    <w:rsid w:val="00B37365"/>
    <w:rsid w:val="00B40DFA"/>
    <w:rsid w:val="00B41CEF"/>
    <w:rsid w:val="00B43537"/>
    <w:rsid w:val="00B4394D"/>
    <w:rsid w:val="00B441A2"/>
    <w:rsid w:val="00B44B12"/>
    <w:rsid w:val="00B44FAB"/>
    <w:rsid w:val="00B47424"/>
    <w:rsid w:val="00B47A52"/>
    <w:rsid w:val="00B47F4C"/>
    <w:rsid w:val="00B501DA"/>
    <w:rsid w:val="00B504B3"/>
    <w:rsid w:val="00B50975"/>
    <w:rsid w:val="00B50CCE"/>
    <w:rsid w:val="00B5107F"/>
    <w:rsid w:val="00B524C0"/>
    <w:rsid w:val="00B54151"/>
    <w:rsid w:val="00B561B3"/>
    <w:rsid w:val="00B5785A"/>
    <w:rsid w:val="00B60A6C"/>
    <w:rsid w:val="00B617E0"/>
    <w:rsid w:val="00B61A4B"/>
    <w:rsid w:val="00B634CB"/>
    <w:rsid w:val="00B63758"/>
    <w:rsid w:val="00B6620A"/>
    <w:rsid w:val="00B669F5"/>
    <w:rsid w:val="00B6757D"/>
    <w:rsid w:val="00B67976"/>
    <w:rsid w:val="00B67AAD"/>
    <w:rsid w:val="00B71119"/>
    <w:rsid w:val="00B71A6C"/>
    <w:rsid w:val="00B71D5A"/>
    <w:rsid w:val="00B73DAB"/>
    <w:rsid w:val="00B762C7"/>
    <w:rsid w:val="00B8076A"/>
    <w:rsid w:val="00B8087E"/>
    <w:rsid w:val="00B81755"/>
    <w:rsid w:val="00B82304"/>
    <w:rsid w:val="00B837FA"/>
    <w:rsid w:val="00B849F7"/>
    <w:rsid w:val="00B84D8A"/>
    <w:rsid w:val="00B85CFF"/>
    <w:rsid w:val="00B86C88"/>
    <w:rsid w:val="00B86FA3"/>
    <w:rsid w:val="00B87C09"/>
    <w:rsid w:val="00B90F5C"/>
    <w:rsid w:val="00B91859"/>
    <w:rsid w:val="00B92973"/>
    <w:rsid w:val="00B92F07"/>
    <w:rsid w:val="00B9389C"/>
    <w:rsid w:val="00B94362"/>
    <w:rsid w:val="00B9556B"/>
    <w:rsid w:val="00B97621"/>
    <w:rsid w:val="00B97862"/>
    <w:rsid w:val="00BA0EFB"/>
    <w:rsid w:val="00BA131E"/>
    <w:rsid w:val="00BA2354"/>
    <w:rsid w:val="00BA26AC"/>
    <w:rsid w:val="00BA507A"/>
    <w:rsid w:val="00BA58FB"/>
    <w:rsid w:val="00BA6273"/>
    <w:rsid w:val="00BB052F"/>
    <w:rsid w:val="00BB114D"/>
    <w:rsid w:val="00BB14EA"/>
    <w:rsid w:val="00BB31BA"/>
    <w:rsid w:val="00BB339D"/>
    <w:rsid w:val="00BB52D1"/>
    <w:rsid w:val="00BB5B59"/>
    <w:rsid w:val="00BB6900"/>
    <w:rsid w:val="00BB6A84"/>
    <w:rsid w:val="00BC0287"/>
    <w:rsid w:val="00BC0713"/>
    <w:rsid w:val="00BC11AD"/>
    <w:rsid w:val="00BC137D"/>
    <w:rsid w:val="00BC1C76"/>
    <w:rsid w:val="00BC280C"/>
    <w:rsid w:val="00BC4041"/>
    <w:rsid w:val="00BC4DF0"/>
    <w:rsid w:val="00BC6C8C"/>
    <w:rsid w:val="00BD00F9"/>
    <w:rsid w:val="00BD172F"/>
    <w:rsid w:val="00BD1E6A"/>
    <w:rsid w:val="00BD24E7"/>
    <w:rsid w:val="00BD2C38"/>
    <w:rsid w:val="00BD2C63"/>
    <w:rsid w:val="00BD4A30"/>
    <w:rsid w:val="00BD5671"/>
    <w:rsid w:val="00BD5AFA"/>
    <w:rsid w:val="00BD677F"/>
    <w:rsid w:val="00BD682B"/>
    <w:rsid w:val="00BD6A0F"/>
    <w:rsid w:val="00BD6B1A"/>
    <w:rsid w:val="00BD7716"/>
    <w:rsid w:val="00BD7BE7"/>
    <w:rsid w:val="00BE0E12"/>
    <w:rsid w:val="00BE348D"/>
    <w:rsid w:val="00BE4817"/>
    <w:rsid w:val="00BE4A25"/>
    <w:rsid w:val="00BE529E"/>
    <w:rsid w:val="00BE546F"/>
    <w:rsid w:val="00BE56CF"/>
    <w:rsid w:val="00BE76C5"/>
    <w:rsid w:val="00BE7AA5"/>
    <w:rsid w:val="00BF0177"/>
    <w:rsid w:val="00BF09BD"/>
    <w:rsid w:val="00BF203F"/>
    <w:rsid w:val="00BF242B"/>
    <w:rsid w:val="00BF2F9F"/>
    <w:rsid w:val="00BF56F5"/>
    <w:rsid w:val="00BF6798"/>
    <w:rsid w:val="00BF6974"/>
    <w:rsid w:val="00BF74A0"/>
    <w:rsid w:val="00C00F62"/>
    <w:rsid w:val="00C013BA"/>
    <w:rsid w:val="00C01758"/>
    <w:rsid w:val="00C01B62"/>
    <w:rsid w:val="00C02C62"/>
    <w:rsid w:val="00C03C38"/>
    <w:rsid w:val="00C03CE7"/>
    <w:rsid w:val="00C0431A"/>
    <w:rsid w:val="00C055D6"/>
    <w:rsid w:val="00C05F3A"/>
    <w:rsid w:val="00C05FA3"/>
    <w:rsid w:val="00C06597"/>
    <w:rsid w:val="00C07B15"/>
    <w:rsid w:val="00C07FDF"/>
    <w:rsid w:val="00C10CBC"/>
    <w:rsid w:val="00C10CE1"/>
    <w:rsid w:val="00C11D7E"/>
    <w:rsid w:val="00C12885"/>
    <w:rsid w:val="00C12C79"/>
    <w:rsid w:val="00C13FE5"/>
    <w:rsid w:val="00C14766"/>
    <w:rsid w:val="00C14C08"/>
    <w:rsid w:val="00C1509C"/>
    <w:rsid w:val="00C175B6"/>
    <w:rsid w:val="00C200D4"/>
    <w:rsid w:val="00C20E95"/>
    <w:rsid w:val="00C21286"/>
    <w:rsid w:val="00C228E8"/>
    <w:rsid w:val="00C23631"/>
    <w:rsid w:val="00C24C31"/>
    <w:rsid w:val="00C257B0"/>
    <w:rsid w:val="00C2680D"/>
    <w:rsid w:val="00C26ADC"/>
    <w:rsid w:val="00C27F5B"/>
    <w:rsid w:val="00C30A39"/>
    <w:rsid w:val="00C30CD8"/>
    <w:rsid w:val="00C322D4"/>
    <w:rsid w:val="00C3267E"/>
    <w:rsid w:val="00C3468C"/>
    <w:rsid w:val="00C34B61"/>
    <w:rsid w:val="00C35B1B"/>
    <w:rsid w:val="00C364F2"/>
    <w:rsid w:val="00C367F6"/>
    <w:rsid w:val="00C3707A"/>
    <w:rsid w:val="00C37D44"/>
    <w:rsid w:val="00C403C8"/>
    <w:rsid w:val="00C41014"/>
    <w:rsid w:val="00C41688"/>
    <w:rsid w:val="00C4197D"/>
    <w:rsid w:val="00C442BF"/>
    <w:rsid w:val="00C4470C"/>
    <w:rsid w:val="00C4498B"/>
    <w:rsid w:val="00C461B2"/>
    <w:rsid w:val="00C46302"/>
    <w:rsid w:val="00C46490"/>
    <w:rsid w:val="00C4660C"/>
    <w:rsid w:val="00C5102E"/>
    <w:rsid w:val="00C53BC8"/>
    <w:rsid w:val="00C54A03"/>
    <w:rsid w:val="00C55328"/>
    <w:rsid w:val="00C574B2"/>
    <w:rsid w:val="00C618D7"/>
    <w:rsid w:val="00C619DC"/>
    <w:rsid w:val="00C6304C"/>
    <w:rsid w:val="00C63244"/>
    <w:rsid w:val="00C63949"/>
    <w:rsid w:val="00C6451E"/>
    <w:rsid w:val="00C65166"/>
    <w:rsid w:val="00C65537"/>
    <w:rsid w:val="00C65709"/>
    <w:rsid w:val="00C65E86"/>
    <w:rsid w:val="00C70E18"/>
    <w:rsid w:val="00C75E4D"/>
    <w:rsid w:val="00C762C3"/>
    <w:rsid w:val="00C77B73"/>
    <w:rsid w:val="00C80577"/>
    <w:rsid w:val="00C8155A"/>
    <w:rsid w:val="00C81930"/>
    <w:rsid w:val="00C81BC4"/>
    <w:rsid w:val="00C81D96"/>
    <w:rsid w:val="00C828CD"/>
    <w:rsid w:val="00C82E7C"/>
    <w:rsid w:val="00C844BC"/>
    <w:rsid w:val="00C853A8"/>
    <w:rsid w:val="00C85D80"/>
    <w:rsid w:val="00C876EF"/>
    <w:rsid w:val="00C909B1"/>
    <w:rsid w:val="00C9119D"/>
    <w:rsid w:val="00C91549"/>
    <w:rsid w:val="00C91BB0"/>
    <w:rsid w:val="00C94D9C"/>
    <w:rsid w:val="00C96781"/>
    <w:rsid w:val="00CA2A6C"/>
    <w:rsid w:val="00CA3451"/>
    <w:rsid w:val="00CA410F"/>
    <w:rsid w:val="00CA4203"/>
    <w:rsid w:val="00CA452F"/>
    <w:rsid w:val="00CA46F5"/>
    <w:rsid w:val="00CA53D3"/>
    <w:rsid w:val="00CA7083"/>
    <w:rsid w:val="00CA758A"/>
    <w:rsid w:val="00CA7A31"/>
    <w:rsid w:val="00CB0865"/>
    <w:rsid w:val="00CB109F"/>
    <w:rsid w:val="00CB13EA"/>
    <w:rsid w:val="00CB1C77"/>
    <w:rsid w:val="00CB263C"/>
    <w:rsid w:val="00CB39D4"/>
    <w:rsid w:val="00CB4966"/>
    <w:rsid w:val="00CB55F5"/>
    <w:rsid w:val="00CB5E61"/>
    <w:rsid w:val="00CB63E6"/>
    <w:rsid w:val="00CB6939"/>
    <w:rsid w:val="00CB7332"/>
    <w:rsid w:val="00CB7477"/>
    <w:rsid w:val="00CB78AE"/>
    <w:rsid w:val="00CC1086"/>
    <w:rsid w:val="00CC1D6F"/>
    <w:rsid w:val="00CC2984"/>
    <w:rsid w:val="00CC2FAF"/>
    <w:rsid w:val="00CC394C"/>
    <w:rsid w:val="00CC3B56"/>
    <w:rsid w:val="00CC4358"/>
    <w:rsid w:val="00CC45A9"/>
    <w:rsid w:val="00CC5BE0"/>
    <w:rsid w:val="00CC6269"/>
    <w:rsid w:val="00CC6B22"/>
    <w:rsid w:val="00CC6C69"/>
    <w:rsid w:val="00CC71C0"/>
    <w:rsid w:val="00CC7232"/>
    <w:rsid w:val="00CD0CF4"/>
    <w:rsid w:val="00CD36BC"/>
    <w:rsid w:val="00CD377C"/>
    <w:rsid w:val="00CD406D"/>
    <w:rsid w:val="00CD5E0A"/>
    <w:rsid w:val="00CD7445"/>
    <w:rsid w:val="00CD7A79"/>
    <w:rsid w:val="00CE05D6"/>
    <w:rsid w:val="00CE0D42"/>
    <w:rsid w:val="00CE1EF6"/>
    <w:rsid w:val="00CE3413"/>
    <w:rsid w:val="00CE3928"/>
    <w:rsid w:val="00CE3BD4"/>
    <w:rsid w:val="00CE5610"/>
    <w:rsid w:val="00CE5E8A"/>
    <w:rsid w:val="00CE62A3"/>
    <w:rsid w:val="00CE6623"/>
    <w:rsid w:val="00CE7727"/>
    <w:rsid w:val="00CE7957"/>
    <w:rsid w:val="00CF052E"/>
    <w:rsid w:val="00CF13CD"/>
    <w:rsid w:val="00CF1935"/>
    <w:rsid w:val="00CF242A"/>
    <w:rsid w:val="00CF37B4"/>
    <w:rsid w:val="00CF460C"/>
    <w:rsid w:val="00CF47A4"/>
    <w:rsid w:val="00CF5705"/>
    <w:rsid w:val="00CF5DB0"/>
    <w:rsid w:val="00CF65E2"/>
    <w:rsid w:val="00CF6A46"/>
    <w:rsid w:val="00CF6CD5"/>
    <w:rsid w:val="00CF6DF2"/>
    <w:rsid w:val="00CF7A76"/>
    <w:rsid w:val="00D0038F"/>
    <w:rsid w:val="00D005D5"/>
    <w:rsid w:val="00D01CCA"/>
    <w:rsid w:val="00D02320"/>
    <w:rsid w:val="00D043B8"/>
    <w:rsid w:val="00D05F37"/>
    <w:rsid w:val="00D06CF2"/>
    <w:rsid w:val="00D07133"/>
    <w:rsid w:val="00D10132"/>
    <w:rsid w:val="00D11213"/>
    <w:rsid w:val="00D12500"/>
    <w:rsid w:val="00D12A95"/>
    <w:rsid w:val="00D12C05"/>
    <w:rsid w:val="00D14993"/>
    <w:rsid w:val="00D15011"/>
    <w:rsid w:val="00D16610"/>
    <w:rsid w:val="00D16A70"/>
    <w:rsid w:val="00D171EB"/>
    <w:rsid w:val="00D17E52"/>
    <w:rsid w:val="00D21534"/>
    <w:rsid w:val="00D23749"/>
    <w:rsid w:val="00D26426"/>
    <w:rsid w:val="00D27E49"/>
    <w:rsid w:val="00D30DF1"/>
    <w:rsid w:val="00D31037"/>
    <w:rsid w:val="00D321B6"/>
    <w:rsid w:val="00D324A8"/>
    <w:rsid w:val="00D3286B"/>
    <w:rsid w:val="00D329C7"/>
    <w:rsid w:val="00D3350C"/>
    <w:rsid w:val="00D33653"/>
    <w:rsid w:val="00D34983"/>
    <w:rsid w:val="00D3579A"/>
    <w:rsid w:val="00D36AB7"/>
    <w:rsid w:val="00D36D36"/>
    <w:rsid w:val="00D40525"/>
    <w:rsid w:val="00D407E2"/>
    <w:rsid w:val="00D437BD"/>
    <w:rsid w:val="00D43B97"/>
    <w:rsid w:val="00D44223"/>
    <w:rsid w:val="00D454EE"/>
    <w:rsid w:val="00D45525"/>
    <w:rsid w:val="00D458D2"/>
    <w:rsid w:val="00D46B26"/>
    <w:rsid w:val="00D46EF3"/>
    <w:rsid w:val="00D479CA"/>
    <w:rsid w:val="00D50272"/>
    <w:rsid w:val="00D510BE"/>
    <w:rsid w:val="00D5177B"/>
    <w:rsid w:val="00D51D4F"/>
    <w:rsid w:val="00D51DB3"/>
    <w:rsid w:val="00D52198"/>
    <w:rsid w:val="00D52DF0"/>
    <w:rsid w:val="00D54D10"/>
    <w:rsid w:val="00D56787"/>
    <w:rsid w:val="00D57B7A"/>
    <w:rsid w:val="00D57FEC"/>
    <w:rsid w:val="00D603D5"/>
    <w:rsid w:val="00D60A8A"/>
    <w:rsid w:val="00D60B37"/>
    <w:rsid w:val="00D62AF7"/>
    <w:rsid w:val="00D66005"/>
    <w:rsid w:val="00D67537"/>
    <w:rsid w:val="00D6765F"/>
    <w:rsid w:val="00D67701"/>
    <w:rsid w:val="00D679DF"/>
    <w:rsid w:val="00D704CE"/>
    <w:rsid w:val="00D70A1F"/>
    <w:rsid w:val="00D718E8"/>
    <w:rsid w:val="00D75158"/>
    <w:rsid w:val="00D7666A"/>
    <w:rsid w:val="00D77941"/>
    <w:rsid w:val="00D80104"/>
    <w:rsid w:val="00D80572"/>
    <w:rsid w:val="00D83DE8"/>
    <w:rsid w:val="00D8485E"/>
    <w:rsid w:val="00D86D2B"/>
    <w:rsid w:val="00D86D65"/>
    <w:rsid w:val="00D8792C"/>
    <w:rsid w:val="00D87E1F"/>
    <w:rsid w:val="00D906BB"/>
    <w:rsid w:val="00D90808"/>
    <w:rsid w:val="00D91697"/>
    <w:rsid w:val="00D9375D"/>
    <w:rsid w:val="00D93E02"/>
    <w:rsid w:val="00D945D3"/>
    <w:rsid w:val="00D94AD9"/>
    <w:rsid w:val="00D95597"/>
    <w:rsid w:val="00D95C79"/>
    <w:rsid w:val="00D96997"/>
    <w:rsid w:val="00D97091"/>
    <w:rsid w:val="00D9760B"/>
    <w:rsid w:val="00D97F3B"/>
    <w:rsid w:val="00DA012D"/>
    <w:rsid w:val="00DA0712"/>
    <w:rsid w:val="00DA0FBB"/>
    <w:rsid w:val="00DA25AA"/>
    <w:rsid w:val="00DA44CD"/>
    <w:rsid w:val="00DA5154"/>
    <w:rsid w:val="00DA6780"/>
    <w:rsid w:val="00DA6F09"/>
    <w:rsid w:val="00DA726F"/>
    <w:rsid w:val="00DB0584"/>
    <w:rsid w:val="00DB1B22"/>
    <w:rsid w:val="00DB207C"/>
    <w:rsid w:val="00DB2EC9"/>
    <w:rsid w:val="00DB35FA"/>
    <w:rsid w:val="00DB408B"/>
    <w:rsid w:val="00DB5C3A"/>
    <w:rsid w:val="00DB76DA"/>
    <w:rsid w:val="00DC1BF7"/>
    <w:rsid w:val="00DC3105"/>
    <w:rsid w:val="00DC4375"/>
    <w:rsid w:val="00DC4B17"/>
    <w:rsid w:val="00DC4DF8"/>
    <w:rsid w:val="00DC5991"/>
    <w:rsid w:val="00DC690C"/>
    <w:rsid w:val="00DC6AD4"/>
    <w:rsid w:val="00DC75B3"/>
    <w:rsid w:val="00DD017A"/>
    <w:rsid w:val="00DD0385"/>
    <w:rsid w:val="00DD06B2"/>
    <w:rsid w:val="00DD243A"/>
    <w:rsid w:val="00DD3992"/>
    <w:rsid w:val="00DD5361"/>
    <w:rsid w:val="00DD6C25"/>
    <w:rsid w:val="00DD7881"/>
    <w:rsid w:val="00DE1813"/>
    <w:rsid w:val="00DE186A"/>
    <w:rsid w:val="00DE1F0F"/>
    <w:rsid w:val="00DE226A"/>
    <w:rsid w:val="00DE23CC"/>
    <w:rsid w:val="00DE28BC"/>
    <w:rsid w:val="00DE2E03"/>
    <w:rsid w:val="00DE2F0F"/>
    <w:rsid w:val="00DE36D7"/>
    <w:rsid w:val="00DE478C"/>
    <w:rsid w:val="00DE5071"/>
    <w:rsid w:val="00DE5C7F"/>
    <w:rsid w:val="00DE699C"/>
    <w:rsid w:val="00DE7D00"/>
    <w:rsid w:val="00DF0A5B"/>
    <w:rsid w:val="00DF288C"/>
    <w:rsid w:val="00DF31F4"/>
    <w:rsid w:val="00DF37B6"/>
    <w:rsid w:val="00DF37BF"/>
    <w:rsid w:val="00DF3E03"/>
    <w:rsid w:val="00DF4543"/>
    <w:rsid w:val="00DF5935"/>
    <w:rsid w:val="00DF5B61"/>
    <w:rsid w:val="00DF67EA"/>
    <w:rsid w:val="00DF69EE"/>
    <w:rsid w:val="00DF7F95"/>
    <w:rsid w:val="00E017A7"/>
    <w:rsid w:val="00E01F0C"/>
    <w:rsid w:val="00E02735"/>
    <w:rsid w:val="00E031BC"/>
    <w:rsid w:val="00E048D3"/>
    <w:rsid w:val="00E053B6"/>
    <w:rsid w:val="00E05609"/>
    <w:rsid w:val="00E05619"/>
    <w:rsid w:val="00E0588B"/>
    <w:rsid w:val="00E07053"/>
    <w:rsid w:val="00E12D5C"/>
    <w:rsid w:val="00E1345B"/>
    <w:rsid w:val="00E13B20"/>
    <w:rsid w:val="00E17B56"/>
    <w:rsid w:val="00E20A0F"/>
    <w:rsid w:val="00E21F9E"/>
    <w:rsid w:val="00E2210E"/>
    <w:rsid w:val="00E222A3"/>
    <w:rsid w:val="00E22651"/>
    <w:rsid w:val="00E23E34"/>
    <w:rsid w:val="00E242DF"/>
    <w:rsid w:val="00E2558D"/>
    <w:rsid w:val="00E260DC"/>
    <w:rsid w:val="00E31B6E"/>
    <w:rsid w:val="00E320E8"/>
    <w:rsid w:val="00E32954"/>
    <w:rsid w:val="00E329A8"/>
    <w:rsid w:val="00E336CB"/>
    <w:rsid w:val="00E34265"/>
    <w:rsid w:val="00E40921"/>
    <w:rsid w:val="00E41C2E"/>
    <w:rsid w:val="00E43129"/>
    <w:rsid w:val="00E437BB"/>
    <w:rsid w:val="00E4553E"/>
    <w:rsid w:val="00E455E5"/>
    <w:rsid w:val="00E4673E"/>
    <w:rsid w:val="00E47DB3"/>
    <w:rsid w:val="00E51C51"/>
    <w:rsid w:val="00E52527"/>
    <w:rsid w:val="00E53DAA"/>
    <w:rsid w:val="00E53F5C"/>
    <w:rsid w:val="00E54198"/>
    <w:rsid w:val="00E543CC"/>
    <w:rsid w:val="00E544FD"/>
    <w:rsid w:val="00E54AF8"/>
    <w:rsid w:val="00E55541"/>
    <w:rsid w:val="00E55C91"/>
    <w:rsid w:val="00E57482"/>
    <w:rsid w:val="00E61FCA"/>
    <w:rsid w:val="00E63F38"/>
    <w:rsid w:val="00E63F4E"/>
    <w:rsid w:val="00E63FA2"/>
    <w:rsid w:val="00E64B1E"/>
    <w:rsid w:val="00E650D8"/>
    <w:rsid w:val="00E65526"/>
    <w:rsid w:val="00E6654E"/>
    <w:rsid w:val="00E67140"/>
    <w:rsid w:val="00E70AB6"/>
    <w:rsid w:val="00E70BD0"/>
    <w:rsid w:val="00E73EE1"/>
    <w:rsid w:val="00E74011"/>
    <w:rsid w:val="00E74E1F"/>
    <w:rsid w:val="00E753DF"/>
    <w:rsid w:val="00E7669C"/>
    <w:rsid w:val="00E81052"/>
    <w:rsid w:val="00E813B4"/>
    <w:rsid w:val="00E8156F"/>
    <w:rsid w:val="00E82044"/>
    <w:rsid w:val="00E82B2D"/>
    <w:rsid w:val="00E832AD"/>
    <w:rsid w:val="00E8388C"/>
    <w:rsid w:val="00E85D9B"/>
    <w:rsid w:val="00E8698A"/>
    <w:rsid w:val="00E86EE0"/>
    <w:rsid w:val="00E87230"/>
    <w:rsid w:val="00E90710"/>
    <w:rsid w:val="00E90E43"/>
    <w:rsid w:val="00E9110F"/>
    <w:rsid w:val="00E92C30"/>
    <w:rsid w:val="00E97963"/>
    <w:rsid w:val="00EA02A9"/>
    <w:rsid w:val="00EA035F"/>
    <w:rsid w:val="00EA03DF"/>
    <w:rsid w:val="00EA19F3"/>
    <w:rsid w:val="00EA1C9B"/>
    <w:rsid w:val="00EA24CD"/>
    <w:rsid w:val="00EA2E99"/>
    <w:rsid w:val="00EA420F"/>
    <w:rsid w:val="00EA477C"/>
    <w:rsid w:val="00EA6306"/>
    <w:rsid w:val="00EA750B"/>
    <w:rsid w:val="00EB032E"/>
    <w:rsid w:val="00EB0EA7"/>
    <w:rsid w:val="00EB1EF6"/>
    <w:rsid w:val="00EB3E01"/>
    <w:rsid w:val="00EB3EC4"/>
    <w:rsid w:val="00EB5C5E"/>
    <w:rsid w:val="00EB79EB"/>
    <w:rsid w:val="00EB7DAA"/>
    <w:rsid w:val="00EC0D98"/>
    <w:rsid w:val="00EC152A"/>
    <w:rsid w:val="00EC3034"/>
    <w:rsid w:val="00EC3038"/>
    <w:rsid w:val="00EC3775"/>
    <w:rsid w:val="00EC5963"/>
    <w:rsid w:val="00EC5FC6"/>
    <w:rsid w:val="00EC6BFE"/>
    <w:rsid w:val="00EC7DDE"/>
    <w:rsid w:val="00EC7F30"/>
    <w:rsid w:val="00ED0392"/>
    <w:rsid w:val="00ED0696"/>
    <w:rsid w:val="00ED2C6C"/>
    <w:rsid w:val="00ED315B"/>
    <w:rsid w:val="00ED3839"/>
    <w:rsid w:val="00ED388F"/>
    <w:rsid w:val="00ED46D4"/>
    <w:rsid w:val="00ED4FFE"/>
    <w:rsid w:val="00ED6193"/>
    <w:rsid w:val="00ED6567"/>
    <w:rsid w:val="00EE114B"/>
    <w:rsid w:val="00EE1904"/>
    <w:rsid w:val="00EE3173"/>
    <w:rsid w:val="00EE38C7"/>
    <w:rsid w:val="00EE567F"/>
    <w:rsid w:val="00EE62F4"/>
    <w:rsid w:val="00EE68CE"/>
    <w:rsid w:val="00EF0AD7"/>
    <w:rsid w:val="00EF0F37"/>
    <w:rsid w:val="00EF1C53"/>
    <w:rsid w:val="00EF274D"/>
    <w:rsid w:val="00EF2B5F"/>
    <w:rsid w:val="00EF3128"/>
    <w:rsid w:val="00EF48C8"/>
    <w:rsid w:val="00EF549B"/>
    <w:rsid w:val="00EF7823"/>
    <w:rsid w:val="00EF7F58"/>
    <w:rsid w:val="00F0173C"/>
    <w:rsid w:val="00F0175D"/>
    <w:rsid w:val="00F01C08"/>
    <w:rsid w:val="00F01D4E"/>
    <w:rsid w:val="00F0343E"/>
    <w:rsid w:val="00F05BD8"/>
    <w:rsid w:val="00F107E7"/>
    <w:rsid w:val="00F11301"/>
    <w:rsid w:val="00F13F9B"/>
    <w:rsid w:val="00F145EA"/>
    <w:rsid w:val="00F147C1"/>
    <w:rsid w:val="00F1590B"/>
    <w:rsid w:val="00F15D90"/>
    <w:rsid w:val="00F16267"/>
    <w:rsid w:val="00F16320"/>
    <w:rsid w:val="00F165ED"/>
    <w:rsid w:val="00F201C1"/>
    <w:rsid w:val="00F20242"/>
    <w:rsid w:val="00F20FCF"/>
    <w:rsid w:val="00F218CE"/>
    <w:rsid w:val="00F22F66"/>
    <w:rsid w:val="00F23581"/>
    <w:rsid w:val="00F242DA"/>
    <w:rsid w:val="00F26333"/>
    <w:rsid w:val="00F274F5"/>
    <w:rsid w:val="00F27BD2"/>
    <w:rsid w:val="00F27F41"/>
    <w:rsid w:val="00F3279F"/>
    <w:rsid w:val="00F3334C"/>
    <w:rsid w:val="00F34E26"/>
    <w:rsid w:val="00F358A5"/>
    <w:rsid w:val="00F36409"/>
    <w:rsid w:val="00F37286"/>
    <w:rsid w:val="00F410F7"/>
    <w:rsid w:val="00F41786"/>
    <w:rsid w:val="00F4278A"/>
    <w:rsid w:val="00F430FD"/>
    <w:rsid w:val="00F4332F"/>
    <w:rsid w:val="00F43904"/>
    <w:rsid w:val="00F45592"/>
    <w:rsid w:val="00F46B89"/>
    <w:rsid w:val="00F50547"/>
    <w:rsid w:val="00F52DE3"/>
    <w:rsid w:val="00F55367"/>
    <w:rsid w:val="00F566D1"/>
    <w:rsid w:val="00F56AA6"/>
    <w:rsid w:val="00F56DDD"/>
    <w:rsid w:val="00F56EA7"/>
    <w:rsid w:val="00F57C36"/>
    <w:rsid w:val="00F60C7C"/>
    <w:rsid w:val="00F625B5"/>
    <w:rsid w:val="00F62C3E"/>
    <w:rsid w:val="00F63B82"/>
    <w:rsid w:val="00F64CA1"/>
    <w:rsid w:val="00F65020"/>
    <w:rsid w:val="00F65A7A"/>
    <w:rsid w:val="00F66A22"/>
    <w:rsid w:val="00F66C1A"/>
    <w:rsid w:val="00F675EB"/>
    <w:rsid w:val="00F67721"/>
    <w:rsid w:val="00F67992"/>
    <w:rsid w:val="00F701E5"/>
    <w:rsid w:val="00F70FE4"/>
    <w:rsid w:val="00F72116"/>
    <w:rsid w:val="00F72400"/>
    <w:rsid w:val="00F75546"/>
    <w:rsid w:val="00F76BAE"/>
    <w:rsid w:val="00F76F24"/>
    <w:rsid w:val="00F77239"/>
    <w:rsid w:val="00F7783B"/>
    <w:rsid w:val="00F77B9F"/>
    <w:rsid w:val="00F811E6"/>
    <w:rsid w:val="00F818D6"/>
    <w:rsid w:val="00F83C86"/>
    <w:rsid w:val="00F843BD"/>
    <w:rsid w:val="00F86DB5"/>
    <w:rsid w:val="00F904D3"/>
    <w:rsid w:val="00F9097F"/>
    <w:rsid w:val="00F90BFF"/>
    <w:rsid w:val="00F90DEA"/>
    <w:rsid w:val="00F9186C"/>
    <w:rsid w:val="00F91DA0"/>
    <w:rsid w:val="00F92906"/>
    <w:rsid w:val="00F94469"/>
    <w:rsid w:val="00F96278"/>
    <w:rsid w:val="00F97EAE"/>
    <w:rsid w:val="00FA2768"/>
    <w:rsid w:val="00FA2D32"/>
    <w:rsid w:val="00FA681E"/>
    <w:rsid w:val="00FA7E11"/>
    <w:rsid w:val="00FB17A3"/>
    <w:rsid w:val="00FB20CE"/>
    <w:rsid w:val="00FB2167"/>
    <w:rsid w:val="00FB6D87"/>
    <w:rsid w:val="00FB6FCF"/>
    <w:rsid w:val="00FB719F"/>
    <w:rsid w:val="00FC0907"/>
    <w:rsid w:val="00FC09C7"/>
    <w:rsid w:val="00FC1B81"/>
    <w:rsid w:val="00FC2D6D"/>
    <w:rsid w:val="00FC2E64"/>
    <w:rsid w:val="00FC3ACA"/>
    <w:rsid w:val="00FC523E"/>
    <w:rsid w:val="00FC5761"/>
    <w:rsid w:val="00FD05B7"/>
    <w:rsid w:val="00FD0C1B"/>
    <w:rsid w:val="00FD1E61"/>
    <w:rsid w:val="00FD271B"/>
    <w:rsid w:val="00FD4A49"/>
    <w:rsid w:val="00FD565D"/>
    <w:rsid w:val="00FD5DE5"/>
    <w:rsid w:val="00FD5F17"/>
    <w:rsid w:val="00FD6063"/>
    <w:rsid w:val="00FD619F"/>
    <w:rsid w:val="00FD62F8"/>
    <w:rsid w:val="00FD66D2"/>
    <w:rsid w:val="00FD6C62"/>
    <w:rsid w:val="00FD6DAB"/>
    <w:rsid w:val="00FE0609"/>
    <w:rsid w:val="00FE0FEE"/>
    <w:rsid w:val="00FE19A4"/>
    <w:rsid w:val="00FE2424"/>
    <w:rsid w:val="00FE261B"/>
    <w:rsid w:val="00FE2B35"/>
    <w:rsid w:val="00FE4A85"/>
    <w:rsid w:val="00FE4B72"/>
    <w:rsid w:val="00FE4BE6"/>
    <w:rsid w:val="00FE5326"/>
    <w:rsid w:val="00FE5C31"/>
    <w:rsid w:val="00FE5EDA"/>
    <w:rsid w:val="00FE7050"/>
    <w:rsid w:val="00FE7966"/>
    <w:rsid w:val="00FF0F92"/>
    <w:rsid w:val="00FF1627"/>
    <w:rsid w:val="00FF5741"/>
    <w:rsid w:val="00FF681B"/>
    <w:rsid w:val="00FF6B5D"/>
    <w:rsid w:val="00FF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9DAE"/>
  <w15:docId w15:val="{89CEBCAD-8062-4021-9147-9A133C14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322C"/>
    <w:rPr>
      <w:sz w:val="16"/>
      <w:szCs w:val="16"/>
    </w:rPr>
  </w:style>
  <w:style w:type="paragraph" w:styleId="CommentText">
    <w:name w:val="annotation text"/>
    <w:basedOn w:val="Normal"/>
    <w:link w:val="CommentTextChar"/>
    <w:uiPriority w:val="99"/>
    <w:semiHidden/>
    <w:unhideWhenUsed/>
    <w:rsid w:val="003A322C"/>
    <w:pPr>
      <w:spacing w:line="240" w:lineRule="auto"/>
    </w:pPr>
    <w:rPr>
      <w:sz w:val="20"/>
      <w:szCs w:val="20"/>
    </w:rPr>
  </w:style>
  <w:style w:type="character" w:customStyle="1" w:styleId="CommentTextChar">
    <w:name w:val="Comment Text Char"/>
    <w:basedOn w:val="DefaultParagraphFont"/>
    <w:link w:val="CommentText"/>
    <w:uiPriority w:val="99"/>
    <w:semiHidden/>
    <w:rsid w:val="003A322C"/>
    <w:rPr>
      <w:sz w:val="20"/>
      <w:szCs w:val="20"/>
    </w:rPr>
  </w:style>
  <w:style w:type="paragraph" w:styleId="CommentSubject">
    <w:name w:val="annotation subject"/>
    <w:basedOn w:val="CommentText"/>
    <w:next w:val="CommentText"/>
    <w:link w:val="CommentSubjectChar"/>
    <w:uiPriority w:val="99"/>
    <w:semiHidden/>
    <w:unhideWhenUsed/>
    <w:rsid w:val="003A322C"/>
    <w:rPr>
      <w:b/>
      <w:bCs/>
    </w:rPr>
  </w:style>
  <w:style w:type="character" w:customStyle="1" w:styleId="CommentSubjectChar">
    <w:name w:val="Comment Subject Char"/>
    <w:basedOn w:val="CommentTextChar"/>
    <w:link w:val="CommentSubject"/>
    <w:uiPriority w:val="99"/>
    <w:semiHidden/>
    <w:rsid w:val="003A322C"/>
    <w:rPr>
      <w:b/>
      <w:bCs/>
      <w:sz w:val="20"/>
      <w:szCs w:val="20"/>
    </w:rPr>
  </w:style>
  <w:style w:type="paragraph" w:styleId="BalloonText">
    <w:name w:val="Balloon Text"/>
    <w:basedOn w:val="Normal"/>
    <w:link w:val="BalloonTextChar"/>
    <w:uiPriority w:val="99"/>
    <w:semiHidden/>
    <w:unhideWhenUsed/>
    <w:rsid w:val="003A3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22C"/>
    <w:rPr>
      <w:rFonts w:ascii="Segoe UI" w:hAnsi="Segoe UI" w:cs="Segoe UI"/>
      <w:sz w:val="18"/>
      <w:szCs w:val="18"/>
    </w:rPr>
  </w:style>
  <w:style w:type="paragraph" w:styleId="ListParagraph">
    <w:name w:val="List Paragraph"/>
    <w:basedOn w:val="Normal"/>
    <w:uiPriority w:val="34"/>
    <w:qFormat/>
    <w:rsid w:val="00B60A6C"/>
    <w:pPr>
      <w:ind w:left="720"/>
      <w:contextualSpacing/>
    </w:pPr>
  </w:style>
  <w:style w:type="paragraph" w:styleId="Header">
    <w:name w:val="header"/>
    <w:basedOn w:val="Normal"/>
    <w:link w:val="HeaderChar"/>
    <w:uiPriority w:val="99"/>
    <w:unhideWhenUsed/>
    <w:rsid w:val="00B97621"/>
    <w:pPr>
      <w:tabs>
        <w:tab w:val="center" w:pos="4703"/>
        <w:tab w:val="right" w:pos="9406"/>
      </w:tabs>
      <w:spacing w:after="0" w:line="240" w:lineRule="auto"/>
    </w:pPr>
  </w:style>
  <w:style w:type="character" w:customStyle="1" w:styleId="HeaderChar">
    <w:name w:val="Header Char"/>
    <w:basedOn w:val="DefaultParagraphFont"/>
    <w:link w:val="Header"/>
    <w:uiPriority w:val="99"/>
    <w:rsid w:val="00B97621"/>
  </w:style>
  <w:style w:type="paragraph" w:styleId="Footer">
    <w:name w:val="footer"/>
    <w:basedOn w:val="Normal"/>
    <w:link w:val="FooterChar"/>
    <w:uiPriority w:val="99"/>
    <w:unhideWhenUsed/>
    <w:rsid w:val="00B97621"/>
    <w:pPr>
      <w:tabs>
        <w:tab w:val="center" w:pos="4703"/>
        <w:tab w:val="right" w:pos="9406"/>
      </w:tabs>
      <w:spacing w:after="0" w:line="240" w:lineRule="auto"/>
    </w:pPr>
  </w:style>
  <w:style w:type="character" w:customStyle="1" w:styleId="FooterChar">
    <w:name w:val="Footer Char"/>
    <w:basedOn w:val="DefaultParagraphFont"/>
    <w:link w:val="Footer"/>
    <w:uiPriority w:val="99"/>
    <w:rsid w:val="00B97621"/>
  </w:style>
  <w:style w:type="character" w:styleId="Emphasis">
    <w:name w:val="Emphasis"/>
    <w:basedOn w:val="DefaultParagraphFont"/>
    <w:uiPriority w:val="20"/>
    <w:qFormat/>
    <w:rsid w:val="00614CE5"/>
    <w:rPr>
      <w:i/>
      <w:iCs/>
    </w:rPr>
  </w:style>
  <w:style w:type="character" w:styleId="Hyperlink">
    <w:name w:val="Hyperlink"/>
    <w:basedOn w:val="DefaultParagraphFont"/>
    <w:uiPriority w:val="99"/>
    <w:unhideWhenUsed/>
    <w:rsid w:val="006A1257"/>
    <w:rPr>
      <w:color w:val="0000FF"/>
      <w:u w:val="single"/>
    </w:rPr>
  </w:style>
  <w:style w:type="paragraph" w:styleId="NormalWeb">
    <w:name w:val="Normal (Web)"/>
    <w:basedOn w:val="Normal"/>
    <w:uiPriority w:val="99"/>
    <w:semiHidden/>
    <w:unhideWhenUsed/>
    <w:rsid w:val="00B90F5C"/>
    <w:pPr>
      <w:spacing w:after="0" w:line="240" w:lineRule="auto"/>
    </w:pPr>
    <w:rPr>
      <w:rFonts w:ascii="Times New Roman" w:hAnsi="Times New Roman" w:cs="Times New Roman"/>
      <w:sz w:val="24"/>
      <w:szCs w:val="24"/>
    </w:rPr>
  </w:style>
  <w:style w:type="paragraph" w:customStyle="1" w:styleId="xmsonormal">
    <w:name w:val="x_msonormal"/>
    <w:basedOn w:val="Normal"/>
    <w:rsid w:val="00E31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title">
    <w:name w:val="ref-title"/>
    <w:basedOn w:val="DefaultParagraphFont"/>
    <w:rsid w:val="00F75546"/>
  </w:style>
  <w:style w:type="character" w:customStyle="1" w:styleId="st">
    <w:name w:val="st"/>
    <w:basedOn w:val="DefaultParagraphFont"/>
    <w:rsid w:val="00865E07"/>
  </w:style>
  <w:style w:type="character" w:customStyle="1" w:styleId="name">
    <w:name w:val="name"/>
    <w:basedOn w:val="DefaultParagraphFont"/>
    <w:rsid w:val="0050552A"/>
  </w:style>
  <w:style w:type="character" w:customStyle="1" w:styleId="surname">
    <w:name w:val="surname"/>
    <w:basedOn w:val="DefaultParagraphFont"/>
    <w:rsid w:val="0050552A"/>
  </w:style>
  <w:style w:type="character" w:customStyle="1" w:styleId="given-names">
    <w:name w:val="given-names"/>
    <w:basedOn w:val="DefaultParagraphFont"/>
    <w:rsid w:val="0050552A"/>
  </w:style>
  <w:style w:type="character" w:styleId="Strong">
    <w:name w:val="Strong"/>
    <w:basedOn w:val="DefaultParagraphFont"/>
    <w:uiPriority w:val="22"/>
    <w:qFormat/>
    <w:rsid w:val="00BE4817"/>
    <w:rPr>
      <w:b/>
      <w:bCs/>
    </w:rPr>
  </w:style>
  <w:style w:type="character" w:customStyle="1" w:styleId="field-content">
    <w:name w:val="field-content"/>
    <w:basedOn w:val="DefaultParagraphFont"/>
    <w:rsid w:val="00B5107F"/>
  </w:style>
  <w:style w:type="paragraph" w:customStyle="1" w:styleId="Default">
    <w:name w:val="Default"/>
    <w:rsid w:val="009D49E7"/>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9C0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928"/>
    <w:rPr>
      <w:sz w:val="20"/>
      <w:szCs w:val="20"/>
    </w:rPr>
  </w:style>
  <w:style w:type="character" w:styleId="FootnoteReference">
    <w:name w:val="footnote reference"/>
    <w:basedOn w:val="DefaultParagraphFont"/>
    <w:uiPriority w:val="99"/>
    <w:semiHidden/>
    <w:unhideWhenUsed/>
    <w:rsid w:val="009C0928"/>
    <w:rPr>
      <w:vertAlign w:val="superscript"/>
    </w:rPr>
  </w:style>
  <w:style w:type="paragraph" w:styleId="Revision">
    <w:name w:val="Revision"/>
    <w:hidden/>
    <w:uiPriority w:val="99"/>
    <w:semiHidden/>
    <w:rsid w:val="00983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808">
      <w:bodyDiv w:val="1"/>
      <w:marLeft w:val="0"/>
      <w:marRight w:val="0"/>
      <w:marTop w:val="0"/>
      <w:marBottom w:val="0"/>
      <w:divBdr>
        <w:top w:val="none" w:sz="0" w:space="0" w:color="auto"/>
        <w:left w:val="none" w:sz="0" w:space="0" w:color="auto"/>
        <w:bottom w:val="none" w:sz="0" w:space="0" w:color="auto"/>
        <w:right w:val="none" w:sz="0" w:space="0" w:color="auto"/>
      </w:divBdr>
    </w:div>
    <w:div w:id="51273217">
      <w:bodyDiv w:val="1"/>
      <w:marLeft w:val="0"/>
      <w:marRight w:val="0"/>
      <w:marTop w:val="0"/>
      <w:marBottom w:val="0"/>
      <w:divBdr>
        <w:top w:val="none" w:sz="0" w:space="0" w:color="auto"/>
        <w:left w:val="none" w:sz="0" w:space="0" w:color="auto"/>
        <w:bottom w:val="none" w:sz="0" w:space="0" w:color="auto"/>
        <w:right w:val="none" w:sz="0" w:space="0" w:color="auto"/>
      </w:divBdr>
    </w:div>
    <w:div w:id="168254046">
      <w:bodyDiv w:val="1"/>
      <w:marLeft w:val="0"/>
      <w:marRight w:val="0"/>
      <w:marTop w:val="0"/>
      <w:marBottom w:val="0"/>
      <w:divBdr>
        <w:top w:val="none" w:sz="0" w:space="0" w:color="auto"/>
        <w:left w:val="none" w:sz="0" w:space="0" w:color="auto"/>
        <w:bottom w:val="none" w:sz="0" w:space="0" w:color="auto"/>
        <w:right w:val="none" w:sz="0" w:space="0" w:color="auto"/>
      </w:divBdr>
      <w:divsChild>
        <w:div w:id="855116204">
          <w:marLeft w:val="0"/>
          <w:marRight w:val="0"/>
          <w:marTop w:val="0"/>
          <w:marBottom w:val="150"/>
          <w:divBdr>
            <w:top w:val="none" w:sz="0" w:space="0" w:color="auto"/>
            <w:left w:val="none" w:sz="0" w:space="0" w:color="auto"/>
            <w:bottom w:val="none" w:sz="0" w:space="0" w:color="auto"/>
            <w:right w:val="none" w:sz="0" w:space="0" w:color="auto"/>
          </w:divBdr>
        </w:div>
        <w:div w:id="1179004027">
          <w:marLeft w:val="0"/>
          <w:marRight w:val="0"/>
          <w:marTop w:val="0"/>
          <w:marBottom w:val="120"/>
          <w:divBdr>
            <w:top w:val="none" w:sz="0" w:space="0" w:color="auto"/>
            <w:left w:val="none" w:sz="0" w:space="0" w:color="auto"/>
            <w:bottom w:val="none" w:sz="0" w:space="0" w:color="auto"/>
            <w:right w:val="none" w:sz="0" w:space="0" w:color="auto"/>
          </w:divBdr>
          <w:divsChild>
            <w:div w:id="443699057">
              <w:marLeft w:val="0"/>
              <w:marRight w:val="0"/>
              <w:marTop w:val="0"/>
              <w:marBottom w:val="0"/>
              <w:divBdr>
                <w:top w:val="none" w:sz="0" w:space="0" w:color="auto"/>
                <w:left w:val="none" w:sz="0" w:space="0" w:color="auto"/>
                <w:bottom w:val="none" w:sz="0" w:space="0" w:color="auto"/>
                <w:right w:val="none" w:sz="0" w:space="0" w:color="auto"/>
              </w:divBdr>
            </w:div>
            <w:div w:id="12952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0508">
      <w:bodyDiv w:val="1"/>
      <w:marLeft w:val="0"/>
      <w:marRight w:val="0"/>
      <w:marTop w:val="0"/>
      <w:marBottom w:val="0"/>
      <w:divBdr>
        <w:top w:val="none" w:sz="0" w:space="0" w:color="auto"/>
        <w:left w:val="none" w:sz="0" w:space="0" w:color="auto"/>
        <w:bottom w:val="none" w:sz="0" w:space="0" w:color="auto"/>
        <w:right w:val="none" w:sz="0" w:space="0" w:color="auto"/>
      </w:divBdr>
    </w:div>
    <w:div w:id="180706388">
      <w:bodyDiv w:val="1"/>
      <w:marLeft w:val="0"/>
      <w:marRight w:val="0"/>
      <w:marTop w:val="0"/>
      <w:marBottom w:val="0"/>
      <w:divBdr>
        <w:top w:val="none" w:sz="0" w:space="0" w:color="auto"/>
        <w:left w:val="none" w:sz="0" w:space="0" w:color="auto"/>
        <w:bottom w:val="none" w:sz="0" w:space="0" w:color="auto"/>
        <w:right w:val="none" w:sz="0" w:space="0" w:color="auto"/>
      </w:divBdr>
    </w:div>
    <w:div w:id="181868706">
      <w:bodyDiv w:val="1"/>
      <w:marLeft w:val="0"/>
      <w:marRight w:val="0"/>
      <w:marTop w:val="0"/>
      <w:marBottom w:val="0"/>
      <w:divBdr>
        <w:top w:val="none" w:sz="0" w:space="0" w:color="auto"/>
        <w:left w:val="none" w:sz="0" w:space="0" w:color="auto"/>
        <w:bottom w:val="none" w:sz="0" w:space="0" w:color="auto"/>
        <w:right w:val="none" w:sz="0" w:space="0" w:color="auto"/>
      </w:divBdr>
    </w:div>
    <w:div w:id="273245447">
      <w:bodyDiv w:val="1"/>
      <w:marLeft w:val="0"/>
      <w:marRight w:val="0"/>
      <w:marTop w:val="0"/>
      <w:marBottom w:val="0"/>
      <w:divBdr>
        <w:top w:val="none" w:sz="0" w:space="0" w:color="auto"/>
        <w:left w:val="none" w:sz="0" w:space="0" w:color="auto"/>
        <w:bottom w:val="none" w:sz="0" w:space="0" w:color="auto"/>
        <w:right w:val="none" w:sz="0" w:space="0" w:color="auto"/>
      </w:divBdr>
    </w:div>
    <w:div w:id="274140631">
      <w:bodyDiv w:val="1"/>
      <w:marLeft w:val="0"/>
      <w:marRight w:val="0"/>
      <w:marTop w:val="0"/>
      <w:marBottom w:val="0"/>
      <w:divBdr>
        <w:top w:val="none" w:sz="0" w:space="0" w:color="auto"/>
        <w:left w:val="none" w:sz="0" w:space="0" w:color="auto"/>
        <w:bottom w:val="none" w:sz="0" w:space="0" w:color="auto"/>
        <w:right w:val="none" w:sz="0" w:space="0" w:color="auto"/>
      </w:divBdr>
    </w:div>
    <w:div w:id="282224827">
      <w:bodyDiv w:val="1"/>
      <w:marLeft w:val="0"/>
      <w:marRight w:val="0"/>
      <w:marTop w:val="0"/>
      <w:marBottom w:val="0"/>
      <w:divBdr>
        <w:top w:val="none" w:sz="0" w:space="0" w:color="auto"/>
        <w:left w:val="none" w:sz="0" w:space="0" w:color="auto"/>
        <w:bottom w:val="none" w:sz="0" w:space="0" w:color="auto"/>
        <w:right w:val="none" w:sz="0" w:space="0" w:color="auto"/>
      </w:divBdr>
    </w:div>
    <w:div w:id="287440955">
      <w:bodyDiv w:val="1"/>
      <w:marLeft w:val="0"/>
      <w:marRight w:val="0"/>
      <w:marTop w:val="0"/>
      <w:marBottom w:val="0"/>
      <w:divBdr>
        <w:top w:val="none" w:sz="0" w:space="0" w:color="auto"/>
        <w:left w:val="none" w:sz="0" w:space="0" w:color="auto"/>
        <w:bottom w:val="none" w:sz="0" w:space="0" w:color="auto"/>
        <w:right w:val="none" w:sz="0" w:space="0" w:color="auto"/>
      </w:divBdr>
    </w:div>
    <w:div w:id="494731893">
      <w:bodyDiv w:val="1"/>
      <w:marLeft w:val="0"/>
      <w:marRight w:val="0"/>
      <w:marTop w:val="0"/>
      <w:marBottom w:val="0"/>
      <w:divBdr>
        <w:top w:val="none" w:sz="0" w:space="0" w:color="auto"/>
        <w:left w:val="none" w:sz="0" w:space="0" w:color="auto"/>
        <w:bottom w:val="none" w:sz="0" w:space="0" w:color="auto"/>
        <w:right w:val="none" w:sz="0" w:space="0" w:color="auto"/>
      </w:divBdr>
    </w:div>
    <w:div w:id="518784670">
      <w:bodyDiv w:val="1"/>
      <w:marLeft w:val="0"/>
      <w:marRight w:val="0"/>
      <w:marTop w:val="0"/>
      <w:marBottom w:val="0"/>
      <w:divBdr>
        <w:top w:val="none" w:sz="0" w:space="0" w:color="auto"/>
        <w:left w:val="none" w:sz="0" w:space="0" w:color="auto"/>
        <w:bottom w:val="none" w:sz="0" w:space="0" w:color="auto"/>
        <w:right w:val="none" w:sz="0" w:space="0" w:color="auto"/>
      </w:divBdr>
      <w:divsChild>
        <w:div w:id="457454695">
          <w:marLeft w:val="0"/>
          <w:marRight w:val="0"/>
          <w:marTop w:val="0"/>
          <w:marBottom w:val="0"/>
          <w:divBdr>
            <w:top w:val="none" w:sz="0" w:space="0" w:color="auto"/>
            <w:left w:val="none" w:sz="0" w:space="0" w:color="auto"/>
            <w:bottom w:val="none" w:sz="0" w:space="0" w:color="auto"/>
            <w:right w:val="none" w:sz="0" w:space="0" w:color="auto"/>
          </w:divBdr>
        </w:div>
        <w:div w:id="1587614718">
          <w:marLeft w:val="0"/>
          <w:marRight w:val="0"/>
          <w:marTop w:val="0"/>
          <w:marBottom w:val="0"/>
          <w:divBdr>
            <w:top w:val="none" w:sz="0" w:space="0" w:color="auto"/>
            <w:left w:val="none" w:sz="0" w:space="0" w:color="auto"/>
            <w:bottom w:val="none" w:sz="0" w:space="0" w:color="auto"/>
            <w:right w:val="none" w:sz="0" w:space="0" w:color="auto"/>
          </w:divBdr>
        </w:div>
        <w:div w:id="1974751658">
          <w:marLeft w:val="0"/>
          <w:marRight w:val="0"/>
          <w:marTop w:val="0"/>
          <w:marBottom w:val="0"/>
          <w:divBdr>
            <w:top w:val="none" w:sz="0" w:space="0" w:color="auto"/>
            <w:left w:val="none" w:sz="0" w:space="0" w:color="auto"/>
            <w:bottom w:val="none" w:sz="0" w:space="0" w:color="auto"/>
            <w:right w:val="none" w:sz="0" w:space="0" w:color="auto"/>
          </w:divBdr>
        </w:div>
        <w:div w:id="43912514">
          <w:marLeft w:val="0"/>
          <w:marRight w:val="0"/>
          <w:marTop w:val="0"/>
          <w:marBottom w:val="0"/>
          <w:divBdr>
            <w:top w:val="none" w:sz="0" w:space="0" w:color="auto"/>
            <w:left w:val="none" w:sz="0" w:space="0" w:color="auto"/>
            <w:bottom w:val="none" w:sz="0" w:space="0" w:color="auto"/>
            <w:right w:val="none" w:sz="0" w:space="0" w:color="auto"/>
          </w:divBdr>
        </w:div>
      </w:divsChild>
    </w:div>
    <w:div w:id="578370392">
      <w:bodyDiv w:val="1"/>
      <w:marLeft w:val="0"/>
      <w:marRight w:val="0"/>
      <w:marTop w:val="0"/>
      <w:marBottom w:val="0"/>
      <w:divBdr>
        <w:top w:val="none" w:sz="0" w:space="0" w:color="auto"/>
        <w:left w:val="none" w:sz="0" w:space="0" w:color="auto"/>
        <w:bottom w:val="none" w:sz="0" w:space="0" w:color="auto"/>
        <w:right w:val="none" w:sz="0" w:space="0" w:color="auto"/>
      </w:divBdr>
    </w:div>
    <w:div w:id="604967746">
      <w:bodyDiv w:val="1"/>
      <w:marLeft w:val="0"/>
      <w:marRight w:val="0"/>
      <w:marTop w:val="0"/>
      <w:marBottom w:val="0"/>
      <w:divBdr>
        <w:top w:val="none" w:sz="0" w:space="0" w:color="auto"/>
        <w:left w:val="none" w:sz="0" w:space="0" w:color="auto"/>
        <w:bottom w:val="none" w:sz="0" w:space="0" w:color="auto"/>
        <w:right w:val="none" w:sz="0" w:space="0" w:color="auto"/>
      </w:divBdr>
    </w:div>
    <w:div w:id="775910797">
      <w:bodyDiv w:val="1"/>
      <w:marLeft w:val="0"/>
      <w:marRight w:val="0"/>
      <w:marTop w:val="0"/>
      <w:marBottom w:val="0"/>
      <w:divBdr>
        <w:top w:val="none" w:sz="0" w:space="0" w:color="auto"/>
        <w:left w:val="none" w:sz="0" w:space="0" w:color="auto"/>
        <w:bottom w:val="none" w:sz="0" w:space="0" w:color="auto"/>
        <w:right w:val="none" w:sz="0" w:space="0" w:color="auto"/>
      </w:divBdr>
    </w:div>
    <w:div w:id="793258938">
      <w:bodyDiv w:val="1"/>
      <w:marLeft w:val="0"/>
      <w:marRight w:val="0"/>
      <w:marTop w:val="0"/>
      <w:marBottom w:val="0"/>
      <w:divBdr>
        <w:top w:val="none" w:sz="0" w:space="0" w:color="auto"/>
        <w:left w:val="none" w:sz="0" w:space="0" w:color="auto"/>
        <w:bottom w:val="none" w:sz="0" w:space="0" w:color="auto"/>
        <w:right w:val="none" w:sz="0" w:space="0" w:color="auto"/>
      </w:divBdr>
      <w:divsChild>
        <w:div w:id="1941720814">
          <w:marLeft w:val="0"/>
          <w:marRight w:val="0"/>
          <w:marTop w:val="0"/>
          <w:marBottom w:val="300"/>
          <w:divBdr>
            <w:top w:val="none" w:sz="0" w:space="0" w:color="auto"/>
            <w:left w:val="none" w:sz="0" w:space="0" w:color="auto"/>
            <w:bottom w:val="none" w:sz="0" w:space="0" w:color="auto"/>
            <w:right w:val="none" w:sz="0" w:space="0" w:color="auto"/>
          </w:divBdr>
          <w:divsChild>
            <w:div w:id="2943377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18946193">
      <w:bodyDiv w:val="1"/>
      <w:marLeft w:val="0"/>
      <w:marRight w:val="0"/>
      <w:marTop w:val="0"/>
      <w:marBottom w:val="0"/>
      <w:divBdr>
        <w:top w:val="none" w:sz="0" w:space="0" w:color="auto"/>
        <w:left w:val="none" w:sz="0" w:space="0" w:color="auto"/>
        <w:bottom w:val="none" w:sz="0" w:space="0" w:color="auto"/>
        <w:right w:val="none" w:sz="0" w:space="0" w:color="auto"/>
      </w:divBdr>
    </w:div>
    <w:div w:id="922497574">
      <w:bodyDiv w:val="1"/>
      <w:marLeft w:val="0"/>
      <w:marRight w:val="0"/>
      <w:marTop w:val="0"/>
      <w:marBottom w:val="0"/>
      <w:divBdr>
        <w:top w:val="none" w:sz="0" w:space="0" w:color="auto"/>
        <w:left w:val="none" w:sz="0" w:space="0" w:color="auto"/>
        <w:bottom w:val="none" w:sz="0" w:space="0" w:color="auto"/>
        <w:right w:val="none" w:sz="0" w:space="0" w:color="auto"/>
      </w:divBdr>
    </w:div>
    <w:div w:id="1001545449">
      <w:bodyDiv w:val="1"/>
      <w:marLeft w:val="0"/>
      <w:marRight w:val="0"/>
      <w:marTop w:val="0"/>
      <w:marBottom w:val="0"/>
      <w:divBdr>
        <w:top w:val="none" w:sz="0" w:space="0" w:color="auto"/>
        <w:left w:val="none" w:sz="0" w:space="0" w:color="auto"/>
        <w:bottom w:val="none" w:sz="0" w:space="0" w:color="auto"/>
        <w:right w:val="none" w:sz="0" w:space="0" w:color="auto"/>
      </w:divBdr>
    </w:div>
    <w:div w:id="1130781846">
      <w:bodyDiv w:val="1"/>
      <w:marLeft w:val="0"/>
      <w:marRight w:val="0"/>
      <w:marTop w:val="0"/>
      <w:marBottom w:val="0"/>
      <w:divBdr>
        <w:top w:val="none" w:sz="0" w:space="0" w:color="auto"/>
        <w:left w:val="none" w:sz="0" w:space="0" w:color="auto"/>
        <w:bottom w:val="none" w:sz="0" w:space="0" w:color="auto"/>
        <w:right w:val="none" w:sz="0" w:space="0" w:color="auto"/>
      </w:divBdr>
    </w:div>
    <w:div w:id="1205874430">
      <w:bodyDiv w:val="1"/>
      <w:marLeft w:val="0"/>
      <w:marRight w:val="0"/>
      <w:marTop w:val="0"/>
      <w:marBottom w:val="0"/>
      <w:divBdr>
        <w:top w:val="none" w:sz="0" w:space="0" w:color="auto"/>
        <w:left w:val="none" w:sz="0" w:space="0" w:color="auto"/>
        <w:bottom w:val="none" w:sz="0" w:space="0" w:color="auto"/>
        <w:right w:val="none" w:sz="0" w:space="0" w:color="auto"/>
      </w:divBdr>
      <w:divsChild>
        <w:div w:id="1426421957">
          <w:marLeft w:val="0"/>
          <w:marRight w:val="0"/>
          <w:marTop w:val="0"/>
          <w:marBottom w:val="0"/>
          <w:divBdr>
            <w:top w:val="none" w:sz="0" w:space="0" w:color="auto"/>
            <w:left w:val="none" w:sz="0" w:space="0" w:color="auto"/>
            <w:bottom w:val="none" w:sz="0" w:space="0" w:color="auto"/>
            <w:right w:val="none" w:sz="0" w:space="0" w:color="auto"/>
          </w:divBdr>
        </w:div>
        <w:div w:id="1087270575">
          <w:marLeft w:val="0"/>
          <w:marRight w:val="0"/>
          <w:marTop w:val="0"/>
          <w:marBottom w:val="0"/>
          <w:divBdr>
            <w:top w:val="none" w:sz="0" w:space="0" w:color="auto"/>
            <w:left w:val="none" w:sz="0" w:space="0" w:color="auto"/>
            <w:bottom w:val="none" w:sz="0" w:space="0" w:color="auto"/>
            <w:right w:val="none" w:sz="0" w:space="0" w:color="auto"/>
          </w:divBdr>
        </w:div>
        <w:div w:id="1767771376">
          <w:marLeft w:val="0"/>
          <w:marRight w:val="0"/>
          <w:marTop w:val="0"/>
          <w:marBottom w:val="0"/>
          <w:divBdr>
            <w:top w:val="none" w:sz="0" w:space="0" w:color="auto"/>
            <w:left w:val="none" w:sz="0" w:space="0" w:color="auto"/>
            <w:bottom w:val="none" w:sz="0" w:space="0" w:color="auto"/>
            <w:right w:val="none" w:sz="0" w:space="0" w:color="auto"/>
          </w:divBdr>
        </w:div>
        <w:div w:id="1812097635">
          <w:marLeft w:val="0"/>
          <w:marRight w:val="0"/>
          <w:marTop w:val="0"/>
          <w:marBottom w:val="0"/>
          <w:divBdr>
            <w:top w:val="none" w:sz="0" w:space="0" w:color="auto"/>
            <w:left w:val="none" w:sz="0" w:space="0" w:color="auto"/>
            <w:bottom w:val="none" w:sz="0" w:space="0" w:color="auto"/>
            <w:right w:val="none" w:sz="0" w:space="0" w:color="auto"/>
          </w:divBdr>
        </w:div>
        <w:div w:id="1996762256">
          <w:marLeft w:val="0"/>
          <w:marRight w:val="0"/>
          <w:marTop w:val="0"/>
          <w:marBottom w:val="0"/>
          <w:divBdr>
            <w:top w:val="none" w:sz="0" w:space="0" w:color="auto"/>
            <w:left w:val="none" w:sz="0" w:space="0" w:color="auto"/>
            <w:bottom w:val="none" w:sz="0" w:space="0" w:color="auto"/>
            <w:right w:val="none" w:sz="0" w:space="0" w:color="auto"/>
          </w:divBdr>
        </w:div>
        <w:div w:id="854030999">
          <w:marLeft w:val="0"/>
          <w:marRight w:val="0"/>
          <w:marTop w:val="0"/>
          <w:marBottom w:val="0"/>
          <w:divBdr>
            <w:top w:val="none" w:sz="0" w:space="0" w:color="auto"/>
            <w:left w:val="none" w:sz="0" w:space="0" w:color="auto"/>
            <w:bottom w:val="none" w:sz="0" w:space="0" w:color="auto"/>
            <w:right w:val="none" w:sz="0" w:space="0" w:color="auto"/>
          </w:divBdr>
        </w:div>
        <w:div w:id="799036265">
          <w:marLeft w:val="0"/>
          <w:marRight w:val="0"/>
          <w:marTop w:val="0"/>
          <w:marBottom w:val="0"/>
          <w:divBdr>
            <w:top w:val="none" w:sz="0" w:space="0" w:color="auto"/>
            <w:left w:val="none" w:sz="0" w:space="0" w:color="auto"/>
            <w:bottom w:val="none" w:sz="0" w:space="0" w:color="auto"/>
            <w:right w:val="none" w:sz="0" w:space="0" w:color="auto"/>
          </w:divBdr>
        </w:div>
        <w:div w:id="51083220">
          <w:marLeft w:val="0"/>
          <w:marRight w:val="0"/>
          <w:marTop w:val="0"/>
          <w:marBottom w:val="0"/>
          <w:divBdr>
            <w:top w:val="none" w:sz="0" w:space="0" w:color="auto"/>
            <w:left w:val="none" w:sz="0" w:space="0" w:color="auto"/>
            <w:bottom w:val="none" w:sz="0" w:space="0" w:color="auto"/>
            <w:right w:val="none" w:sz="0" w:space="0" w:color="auto"/>
          </w:divBdr>
        </w:div>
        <w:div w:id="838741349">
          <w:marLeft w:val="0"/>
          <w:marRight w:val="0"/>
          <w:marTop w:val="0"/>
          <w:marBottom w:val="0"/>
          <w:divBdr>
            <w:top w:val="none" w:sz="0" w:space="0" w:color="auto"/>
            <w:left w:val="none" w:sz="0" w:space="0" w:color="auto"/>
            <w:bottom w:val="none" w:sz="0" w:space="0" w:color="auto"/>
            <w:right w:val="none" w:sz="0" w:space="0" w:color="auto"/>
          </w:divBdr>
        </w:div>
        <w:div w:id="107284375">
          <w:marLeft w:val="0"/>
          <w:marRight w:val="0"/>
          <w:marTop w:val="0"/>
          <w:marBottom w:val="0"/>
          <w:divBdr>
            <w:top w:val="none" w:sz="0" w:space="0" w:color="auto"/>
            <w:left w:val="none" w:sz="0" w:space="0" w:color="auto"/>
            <w:bottom w:val="none" w:sz="0" w:space="0" w:color="auto"/>
            <w:right w:val="none" w:sz="0" w:space="0" w:color="auto"/>
          </w:divBdr>
        </w:div>
      </w:divsChild>
    </w:div>
    <w:div w:id="1291591550">
      <w:bodyDiv w:val="1"/>
      <w:marLeft w:val="0"/>
      <w:marRight w:val="0"/>
      <w:marTop w:val="0"/>
      <w:marBottom w:val="0"/>
      <w:divBdr>
        <w:top w:val="none" w:sz="0" w:space="0" w:color="auto"/>
        <w:left w:val="none" w:sz="0" w:space="0" w:color="auto"/>
        <w:bottom w:val="none" w:sz="0" w:space="0" w:color="auto"/>
        <w:right w:val="none" w:sz="0" w:space="0" w:color="auto"/>
      </w:divBdr>
    </w:div>
    <w:div w:id="1353529122">
      <w:bodyDiv w:val="1"/>
      <w:marLeft w:val="0"/>
      <w:marRight w:val="0"/>
      <w:marTop w:val="0"/>
      <w:marBottom w:val="0"/>
      <w:divBdr>
        <w:top w:val="none" w:sz="0" w:space="0" w:color="auto"/>
        <w:left w:val="none" w:sz="0" w:space="0" w:color="auto"/>
        <w:bottom w:val="none" w:sz="0" w:space="0" w:color="auto"/>
        <w:right w:val="none" w:sz="0" w:space="0" w:color="auto"/>
      </w:divBdr>
    </w:div>
    <w:div w:id="1363819495">
      <w:bodyDiv w:val="1"/>
      <w:marLeft w:val="0"/>
      <w:marRight w:val="0"/>
      <w:marTop w:val="0"/>
      <w:marBottom w:val="0"/>
      <w:divBdr>
        <w:top w:val="none" w:sz="0" w:space="0" w:color="auto"/>
        <w:left w:val="none" w:sz="0" w:space="0" w:color="auto"/>
        <w:bottom w:val="none" w:sz="0" w:space="0" w:color="auto"/>
        <w:right w:val="none" w:sz="0" w:space="0" w:color="auto"/>
      </w:divBdr>
      <w:divsChild>
        <w:div w:id="1254163132">
          <w:marLeft w:val="0"/>
          <w:marRight w:val="0"/>
          <w:marTop w:val="0"/>
          <w:marBottom w:val="0"/>
          <w:divBdr>
            <w:top w:val="none" w:sz="0" w:space="0" w:color="auto"/>
            <w:left w:val="none" w:sz="0" w:space="0" w:color="auto"/>
            <w:bottom w:val="none" w:sz="0" w:space="0" w:color="auto"/>
            <w:right w:val="none" w:sz="0" w:space="0" w:color="auto"/>
          </w:divBdr>
        </w:div>
        <w:div w:id="1951818702">
          <w:marLeft w:val="0"/>
          <w:marRight w:val="0"/>
          <w:marTop w:val="0"/>
          <w:marBottom w:val="0"/>
          <w:divBdr>
            <w:top w:val="none" w:sz="0" w:space="0" w:color="auto"/>
            <w:left w:val="none" w:sz="0" w:space="0" w:color="auto"/>
            <w:bottom w:val="none" w:sz="0" w:space="0" w:color="auto"/>
            <w:right w:val="none" w:sz="0" w:space="0" w:color="auto"/>
          </w:divBdr>
        </w:div>
        <w:div w:id="1865441821">
          <w:marLeft w:val="0"/>
          <w:marRight w:val="0"/>
          <w:marTop w:val="0"/>
          <w:marBottom w:val="0"/>
          <w:divBdr>
            <w:top w:val="none" w:sz="0" w:space="0" w:color="auto"/>
            <w:left w:val="none" w:sz="0" w:space="0" w:color="auto"/>
            <w:bottom w:val="none" w:sz="0" w:space="0" w:color="auto"/>
            <w:right w:val="none" w:sz="0" w:space="0" w:color="auto"/>
          </w:divBdr>
        </w:div>
        <w:div w:id="661200630">
          <w:marLeft w:val="0"/>
          <w:marRight w:val="0"/>
          <w:marTop w:val="0"/>
          <w:marBottom w:val="0"/>
          <w:divBdr>
            <w:top w:val="none" w:sz="0" w:space="0" w:color="auto"/>
            <w:left w:val="none" w:sz="0" w:space="0" w:color="auto"/>
            <w:bottom w:val="none" w:sz="0" w:space="0" w:color="auto"/>
            <w:right w:val="none" w:sz="0" w:space="0" w:color="auto"/>
          </w:divBdr>
        </w:div>
        <w:div w:id="1431898295">
          <w:marLeft w:val="0"/>
          <w:marRight w:val="0"/>
          <w:marTop w:val="0"/>
          <w:marBottom w:val="0"/>
          <w:divBdr>
            <w:top w:val="none" w:sz="0" w:space="0" w:color="auto"/>
            <w:left w:val="none" w:sz="0" w:space="0" w:color="auto"/>
            <w:bottom w:val="none" w:sz="0" w:space="0" w:color="auto"/>
            <w:right w:val="none" w:sz="0" w:space="0" w:color="auto"/>
          </w:divBdr>
        </w:div>
        <w:div w:id="1664897022">
          <w:marLeft w:val="0"/>
          <w:marRight w:val="0"/>
          <w:marTop w:val="0"/>
          <w:marBottom w:val="0"/>
          <w:divBdr>
            <w:top w:val="none" w:sz="0" w:space="0" w:color="auto"/>
            <w:left w:val="none" w:sz="0" w:space="0" w:color="auto"/>
            <w:bottom w:val="none" w:sz="0" w:space="0" w:color="auto"/>
            <w:right w:val="none" w:sz="0" w:space="0" w:color="auto"/>
          </w:divBdr>
        </w:div>
      </w:divsChild>
    </w:div>
    <w:div w:id="1411191175">
      <w:bodyDiv w:val="1"/>
      <w:marLeft w:val="0"/>
      <w:marRight w:val="0"/>
      <w:marTop w:val="0"/>
      <w:marBottom w:val="0"/>
      <w:divBdr>
        <w:top w:val="none" w:sz="0" w:space="0" w:color="auto"/>
        <w:left w:val="none" w:sz="0" w:space="0" w:color="auto"/>
        <w:bottom w:val="none" w:sz="0" w:space="0" w:color="auto"/>
        <w:right w:val="none" w:sz="0" w:space="0" w:color="auto"/>
      </w:divBdr>
      <w:divsChild>
        <w:div w:id="1550412959">
          <w:marLeft w:val="0"/>
          <w:marRight w:val="0"/>
          <w:marTop w:val="0"/>
          <w:marBottom w:val="0"/>
          <w:divBdr>
            <w:top w:val="none" w:sz="0" w:space="0" w:color="auto"/>
            <w:left w:val="none" w:sz="0" w:space="0" w:color="auto"/>
            <w:bottom w:val="none" w:sz="0" w:space="0" w:color="auto"/>
            <w:right w:val="none" w:sz="0" w:space="0" w:color="auto"/>
          </w:divBdr>
          <w:divsChild>
            <w:div w:id="467550979">
              <w:marLeft w:val="0"/>
              <w:marRight w:val="0"/>
              <w:marTop w:val="120"/>
              <w:marBottom w:val="0"/>
              <w:divBdr>
                <w:top w:val="none" w:sz="0" w:space="0" w:color="auto"/>
                <w:left w:val="none" w:sz="0" w:space="0" w:color="auto"/>
                <w:bottom w:val="none" w:sz="0" w:space="0" w:color="auto"/>
                <w:right w:val="none" w:sz="0" w:space="0" w:color="auto"/>
              </w:divBdr>
              <w:divsChild>
                <w:div w:id="1997681384">
                  <w:marLeft w:val="0"/>
                  <w:marRight w:val="0"/>
                  <w:marTop w:val="0"/>
                  <w:marBottom w:val="0"/>
                  <w:divBdr>
                    <w:top w:val="none" w:sz="0" w:space="0" w:color="auto"/>
                    <w:left w:val="none" w:sz="0" w:space="0" w:color="auto"/>
                    <w:bottom w:val="none" w:sz="0" w:space="0" w:color="auto"/>
                    <w:right w:val="none" w:sz="0" w:space="0" w:color="auto"/>
                  </w:divBdr>
                  <w:divsChild>
                    <w:div w:id="1836408598">
                      <w:marLeft w:val="0"/>
                      <w:marRight w:val="0"/>
                      <w:marTop w:val="0"/>
                      <w:marBottom w:val="0"/>
                      <w:divBdr>
                        <w:top w:val="none" w:sz="0" w:space="0" w:color="auto"/>
                        <w:left w:val="none" w:sz="0" w:space="0" w:color="auto"/>
                        <w:bottom w:val="none" w:sz="0" w:space="0" w:color="auto"/>
                        <w:right w:val="none" w:sz="0" w:space="0" w:color="auto"/>
                      </w:divBdr>
                    </w:div>
                  </w:divsChild>
                </w:div>
                <w:div w:id="1690595778">
                  <w:marLeft w:val="0"/>
                  <w:marRight w:val="0"/>
                  <w:marTop w:val="0"/>
                  <w:marBottom w:val="0"/>
                  <w:divBdr>
                    <w:top w:val="none" w:sz="0" w:space="0" w:color="auto"/>
                    <w:left w:val="none" w:sz="0" w:space="0" w:color="auto"/>
                    <w:bottom w:val="none" w:sz="0" w:space="0" w:color="auto"/>
                    <w:right w:val="none" w:sz="0" w:space="0" w:color="auto"/>
                  </w:divBdr>
                  <w:divsChild>
                    <w:div w:id="1991668653">
                      <w:marLeft w:val="0"/>
                      <w:marRight w:val="0"/>
                      <w:marTop w:val="0"/>
                      <w:marBottom w:val="0"/>
                      <w:divBdr>
                        <w:top w:val="none" w:sz="0" w:space="0" w:color="auto"/>
                        <w:left w:val="none" w:sz="0" w:space="0" w:color="auto"/>
                        <w:bottom w:val="none" w:sz="0" w:space="0" w:color="auto"/>
                        <w:right w:val="none" w:sz="0" w:space="0" w:color="auto"/>
                      </w:divBdr>
                    </w:div>
                  </w:divsChild>
                </w:div>
                <w:div w:id="889345524">
                  <w:marLeft w:val="0"/>
                  <w:marRight w:val="0"/>
                  <w:marTop w:val="0"/>
                  <w:marBottom w:val="0"/>
                  <w:divBdr>
                    <w:top w:val="none" w:sz="0" w:space="0" w:color="auto"/>
                    <w:left w:val="none" w:sz="0" w:space="0" w:color="auto"/>
                    <w:bottom w:val="none" w:sz="0" w:space="0" w:color="auto"/>
                    <w:right w:val="none" w:sz="0" w:space="0" w:color="auto"/>
                  </w:divBdr>
                  <w:divsChild>
                    <w:div w:id="913703861">
                      <w:marLeft w:val="0"/>
                      <w:marRight w:val="0"/>
                      <w:marTop w:val="0"/>
                      <w:marBottom w:val="0"/>
                      <w:divBdr>
                        <w:top w:val="none" w:sz="0" w:space="0" w:color="auto"/>
                        <w:left w:val="none" w:sz="0" w:space="0" w:color="auto"/>
                        <w:bottom w:val="none" w:sz="0" w:space="0" w:color="auto"/>
                        <w:right w:val="none" w:sz="0" w:space="0" w:color="auto"/>
                      </w:divBdr>
                    </w:div>
                  </w:divsChild>
                </w:div>
                <w:div w:id="1984850093">
                  <w:marLeft w:val="0"/>
                  <w:marRight w:val="0"/>
                  <w:marTop w:val="0"/>
                  <w:marBottom w:val="0"/>
                  <w:divBdr>
                    <w:top w:val="none" w:sz="0" w:space="0" w:color="auto"/>
                    <w:left w:val="none" w:sz="0" w:space="0" w:color="auto"/>
                    <w:bottom w:val="none" w:sz="0" w:space="0" w:color="auto"/>
                    <w:right w:val="none" w:sz="0" w:space="0" w:color="auto"/>
                  </w:divBdr>
                  <w:divsChild>
                    <w:div w:id="369188457">
                      <w:marLeft w:val="0"/>
                      <w:marRight w:val="0"/>
                      <w:marTop w:val="0"/>
                      <w:marBottom w:val="0"/>
                      <w:divBdr>
                        <w:top w:val="none" w:sz="0" w:space="0" w:color="auto"/>
                        <w:left w:val="none" w:sz="0" w:space="0" w:color="auto"/>
                        <w:bottom w:val="none" w:sz="0" w:space="0" w:color="auto"/>
                        <w:right w:val="none" w:sz="0" w:space="0" w:color="auto"/>
                      </w:divBdr>
                    </w:div>
                  </w:divsChild>
                </w:div>
                <w:div w:id="1089280226">
                  <w:marLeft w:val="0"/>
                  <w:marRight w:val="0"/>
                  <w:marTop w:val="0"/>
                  <w:marBottom w:val="0"/>
                  <w:divBdr>
                    <w:top w:val="none" w:sz="0" w:space="0" w:color="auto"/>
                    <w:left w:val="none" w:sz="0" w:space="0" w:color="auto"/>
                    <w:bottom w:val="none" w:sz="0" w:space="0" w:color="auto"/>
                    <w:right w:val="none" w:sz="0" w:space="0" w:color="auto"/>
                  </w:divBdr>
                  <w:divsChild>
                    <w:div w:id="16918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7121">
      <w:bodyDiv w:val="1"/>
      <w:marLeft w:val="0"/>
      <w:marRight w:val="0"/>
      <w:marTop w:val="0"/>
      <w:marBottom w:val="0"/>
      <w:divBdr>
        <w:top w:val="none" w:sz="0" w:space="0" w:color="auto"/>
        <w:left w:val="none" w:sz="0" w:space="0" w:color="auto"/>
        <w:bottom w:val="none" w:sz="0" w:space="0" w:color="auto"/>
        <w:right w:val="none" w:sz="0" w:space="0" w:color="auto"/>
      </w:divBdr>
    </w:div>
    <w:div w:id="1436437161">
      <w:bodyDiv w:val="1"/>
      <w:marLeft w:val="0"/>
      <w:marRight w:val="0"/>
      <w:marTop w:val="0"/>
      <w:marBottom w:val="0"/>
      <w:divBdr>
        <w:top w:val="none" w:sz="0" w:space="0" w:color="auto"/>
        <w:left w:val="none" w:sz="0" w:space="0" w:color="auto"/>
        <w:bottom w:val="none" w:sz="0" w:space="0" w:color="auto"/>
        <w:right w:val="none" w:sz="0" w:space="0" w:color="auto"/>
      </w:divBdr>
      <w:divsChild>
        <w:div w:id="917863474">
          <w:marLeft w:val="0"/>
          <w:marRight w:val="0"/>
          <w:marTop w:val="0"/>
          <w:marBottom w:val="0"/>
          <w:divBdr>
            <w:top w:val="none" w:sz="0" w:space="0" w:color="auto"/>
            <w:left w:val="none" w:sz="0" w:space="0" w:color="auto"/>
            <w:bottom w:val="none" w:sz="0" w:space="0" w:color="auto"/>
            <w:right w:val="none" w:sz="0" w:space="0" w:color="auto"/>
          </w:divBdr>
        </w:div>
        <w:div w:id="1100834825">
          <w:marLeft w:val="0"/>
          <w:marRight w:val="0"/>
          <w:marTop w:val="0"/>
          <w:marBottom w:val="0"/>
          <w:divBdr>
            <w:top w:val="none" w:sz="0" w:space="0" w:color="auto"/>
            <w:left w:val="none" w:sz="0" w:space="0" w:color="auto"/>
            <w:bottom w:val="none" w:sz="0" w:space="0" w:color="auto"/>
            <w:right w:val="none" w:sz="0" w:space="0" w:color="auto"/>
          </w:divBdr>
        </w:div>
      </w:divsChild>
    </w:div>
    <w:div w:id="1453211397">
      <w:bodyDiv w:val="1"/>
      <w:marLeft w:val="0"/>
      <w:marRight w:val="0"/>
      <w:marTop w:val="0"/>
      <w:marBottom w:val="0"/>
      <w:divBdr>
        <w:top w:val="none" w:sz="0" w:space="0" w:color="auto"/>
        <w:left w:val="none" w:sz="0" w:space="0" w:color="auto"/>
        <w:bottom w:val="none" w:sz="0" w:space="0" w:color="auto"/>
        <w:right w:val="none" w:sz="0" w:space="0" w:color="auto"/>
      </w:divBdr>
    </w:div>
    <w:div w:id="1458059165">
      <w:bodyDiv w:val="1"/>
      <w:marLeft w:val="0"/>
      <w:marRight w:val="0"/>
      <w:marTop w:val="0"/>
      <w:marBottom w:val="0"/>
      <w:divBdr>
        <w:top w:val="none" w:sz="0" w:space="0" w:color="auto"/>
        <w:left w:val="none" w:sz="0" w:space="0" w:color="auto"/>
        <w:bottom w:val="none" w:sz="0" w:space="0" w:color="auto"/>
        <w:right w:val="none" w:sz="0" w:space="0" w:color="auto"/>
      </w:divBdr>
      <w:divsChild>
        <w:div w:id="1219319323">
          <w:marLeft w:val="0"/>
          <w:marRight w:val="0"/>
          <w:marTop w:val="0"/>
          <w:marBottom w:val="0"/>
          <w:divBdr>
            <w:top w:val="none" w:sz="0" w:space="0" w:color="auto"/>
            <w:left w:val="none" w:sz="0" w:space="0" w:color="auto"/>
            <w:bottom w:val="none" w:sz="0" w:space="0" w:color="auto"/>
            <w:right w:val="none" w:sz="0" w:space="0" w:color="auto"/>
          </w:divBdr>
        </w:div>
        <w:div w:id="1936867136">
          <w:marLeft w:val="0"/>
          <w:marRight w:val="0"/>
          <w:marTop w:val="0"/>
          <w:marBottom w:val="0"/>
          <w:divBdr>
            <w:top w:val="none" w:sz="0" w:space="0" w:color="auto"/>
            <w:left w:val="none" w:sz="0" w:space="0" w:color="auto"/>
            <w:bottom w:val="none" w:sz="0" w:space="0" w:color="auto"/>
            <w:right w:val="none" w:sz="0" w:space="0" w:color="auto"/>
          </w:divBdr>
        </w:div>
        <w:div w:id="46341992">
          <w:marLeft w:val="0"/>
          <w:marRight w:val="0"/>
          <w:marTop w:val="0"/>
          <w:marBottom w:val="0"/>
          <w:divBdr>
            <w:top w:val="none" w:sz="0" w:space="0" w:color="auto"/>
            <w:left w:val="none" w:sz="0" w:space="0" w:color="auto"/>
            <w:bottom w:val="none" w:sz="0" w:space="0" w:color="auto"/>
            <w:right w:val="none" w:sz="0" w:space="0" w:color="auto"/>
          </w:divBdr>
        </w:div>
        <w:div w:id="1878007986">
          <w:marLeft w:val="0"/>
          <w:marRight w:val="0"/>
          <w:marTop w:val="0"/>
          <w:marBottom w:val="0"/>
          <w:divBdr>
            <w:top w:val="none" w:sz="0" w:space="0" w:color="auto"/>
            <w:left w:val="none" w:sz="0" w:space="0" w:color="auto"/>
            <w:bottom w:val="none" w:sz="0" w:space="0" w:color="auto"/>
            <w:right w:val="none" w:sz="0" w:space="0" w:color="auto"/>
          </w:divBdr>
        </w:div>
        <w:div w:id="1801148802">
          <w:marLeft w:val="0"/>
          <w:marRight w:val="0"/>
          <w:marTop w:val="0"/>
          <w:marBottom w:val="0"/>
          <w:divBdr>
            <w:top w:val="none" w:sz="0" w:space="0" w:color="auto"/>
            <w:left w:val="none" w:sz="0" w:space="0" w:color="auto"/>
            <w:bottom w:val="none" w:sz="0" w:space="0" w:color="auto"/>
            <w:right w:val="none" w:sz="0" w:space="0" w:color="auto"/>
          </w:divBdr>
        </w:div>
        <w:div w:id="1972129286">
          <w:marLeft w:val="0"/>
          <w:marRight w:val="0"/>
          <w:marTop w:val="0"/>
          <w:marBottom w:val="0"/>
          <w:divBdr>
            <w:top w:val="none" w:sz="0" w:space="0" w:color="auto"/>
            <w:left w:val="none" w:sz="0" w:space="0" w:color="auto"/>
            <w:bottom w:val="none" w:sz="0" w:space="0" w:color="auto"/>
            <w:right w:val="none" w:sz="0" w:space="0" w:color="auto"/>
          </w:divBdr>
        </w:div>
      </w:divsChild>
    </w:div>
    <w:div w:id="1546406776">
      <w:bodyDiv w:val="1"/>
      <w:marLeft w:val="0"/>
      <w:marRight w:val="0"/>
      <w:marTop w:val="0"/>
      <w:marBottom w:val="0"/>
      <w:divBdr>
        <w:top w:val="none" w:sz="0" w:space="0" w:color="auto"/>
        <w:left w:val="none" w:sz="0" w:space="0" w:color="auto"/>
        <w:bottom w:val="none" w:sz="0" w:space="0" w:color="auto"/>
        <w:right w:val="none" w:sz="0" w:space="0" w:color="auto"/>
      </w:divBdr>
    </w:div>
    <w:div w:id="1569731452">
      <w:bodyDiv w:val="1"/>
      <w:marLeft w:val="0"/>
      <w:marRight w:val="0"/>
      <w:marTop w:val="0"/>
      <w:marBottom w:val="0"/>
      <w:divBdr>
        <w:top w:val="none" w:sz="0" w:space="0" w:color="auto"/>
        <w:left w:val="none" w:sz="0" w:space="0" w:color="auto"/>
        <w:bottom w:val="none" w:sz="0" w:space="0" w:color="auto"/>
        <w:right w:val="none" w:sz="0" w:space="0" w:color="auto"/>
      </w:divBdr>
      <w:divsChild>
        <w:div w:id="1161771788">
          <w:marLeft w:val="0"/>
          <w:marRight w:val="0"/>
          <w:marTop w:val="0"/>
          <w:marBottom w:val="0"/>
          <w:divBdr>
            <w:top w:val="none" w:sz="0" w:space="0" w:color="auto"/>
            <w:left w:val="none" w:sz="0" w:space="0" w:color="auto"/>
            <w:bottom w:val="none" w:sz="0" w:space="0" w:color="auto"/>
            <w:right w:val="none" w:sz="0" w:space="0" w:color="auto"/>
          </w:divBdr>
          <w:divsChild>
            <w:div w:id="1238134210">
              <w:marLeft w:val="0"/>
              <w:marRight w:val="0"/>
              <w:marTop w:val="120"/>
              <w:marBottom w:val="0"/>
              <w:divBdr>
                <w:top w:val="none" w:sz="0" w:space="0" w:color="auto"/>
                <w:left w:val="none" w:sz="0" w:space="0" w:color="auto"/>
                <w:bottom w:val="none" w:sz="0" w:space="0" w:color="auto"/>
                <w:right w:val="none" w:sz="0" w:space="0" w:color="auto"/>
              </w:divBdr>
              <w:divsChild>
                <w:div w:id="1563754708">
                  <w:marLeft w:val="0"/>
                  <w:marRight w:val="0"/>
                  <w:marTop w:val="0"/>
                  <w:marBottom w:val="0"/>
                  <w:divBdr>
                    <w:top w:val="none" w:sz="0" w:space="0" w:color="auto"/>
                    <w:left w:val="none" w:sz="0" w:space="0" w:color="auto"/>
                    <w:bottom w:val="none" w:sz="0" w:space="0" w:color="auto"/>
                    <w:right w:val="none" w:sz="0" w:space="0" w:color="auto"/>
                  </w:divBdr>
                  <w:divsChild>
                    <w:div w:id="185140874">
                      <w:marLeft w:val="0"/>
                      <w:marRight w:val="0"/>
                      <w:marTop w:val="0"/>
                      <w:marBottom w:val="0"/>
                      <w:divBdr>
                        <w:top w:val="none" w:sz="0" w:space="0" w:color="auto"/>
                        <w:left w:val="none" w:sz="0" w:space="0" w:color="auto"/>
                        <w:bottom w:val="none" w:sz="0" w:space="0" w:color="auto"/>
                        <w:right w:val="none" w:sz="0" w:space="0" w:color="auto"/>
                      </w:divBdr>
                    </w:div>
                  </w:divsChild>
                </w:div>
                <w:div w:id="273291391">
                  <w:marLeft w:val="0"/>
                  <w:marRight w:val="0"/>
                  <w:marTop w:val="0"/>
                  <w:marBottom w:val="0"/>
                  <w:divBdr>
                    <w:top w:val="none" w:sz="0" w:space="0" w:color="auto"/>
                    <w:left w:val="none" w:sz="0" w:space="0" w:color="auto"/>
                    <w:bottom w:val="none" w:sz="0" w:space="0" w:color="auto"/>
                    <w:right w:val="none" w:sz="0" w:space="0" w:color="auto"/>
                  </w:divBdr>
                  <w:divsChild>
                    <w:div w:id="1224675616">
                      <w:marLeft w:val="0"/>
                      <w:marRight w:val="0"/>
                      <w:marTop w:val="0"/>
                      <w:marBottom w:val="0"/>
                      <w:divBdr>
                        <w:top w:val="none" w:sz="0" w:space="0" w:color="auto"/>
                        <w:left w:val="none" w:sz="0" w:space="0" w:color="auto"/>
                        <w:bottom w:val="none" w:sz="0" w:space="0" w:color="auto"/>
                        <w:right w:val="none" w:sz="0" w:space="0" w:color="auto"/>
                      </w:divBdr>
                    </w:div>
                  </w:divsChild>
                </w:div>
                <w:div w:id="1810702545">
                  <w:marLeft w:val="0"/>
                  <w:marRight w:val="0"/>
                  <w:marTop w:val="0"/>
                  <w:marBottom w:val="0"/>
                  <w:divBdr>
                    <w:top w:val="none" w:sz="0" w:space="0" w:color="auto"/>
                    <w:left w:val="none" w:sz="0" w:space="0" w:color="auto"/>
                    <w:bottom w:val="none" w:sz="0" w:space="0" w:color="auto"/>
                    <w:right w:val="none" w:sz="0" w:space="0" w:color="auto"/>
                  </w:divBdr>
                  <w:divsChild>
                    <w:div w:id="1070158256">
                      <w:marLeft w:val="0"/>
                      <w:marRight w:val="0"/>
                      <w:marTop w:val="0"/>
                      <w:marBottom w:val="0"/>
                      <w:divBdr>
                        <w:top w:val="none" w:sz="0" w:space="0" w:color="auto"/>
                        <w:left w:val="none" w:sz="0" w:space="0" w:color="auto"/>
                        <w:bottom w:val="none" w:sz="0" w:space="0" w:color="auto"/>
                        <w:right w:val="none" w:sz="0" w:space="0" w:color="auto"/>
                      </w:divBdr>
                    </w:div>
                  </w:divsChild>
                </w:div>
                <w:div w:id="529220201">
                  <w:marLeft w:val="0"/>
                  <w:marRight w:val="0"/>
                  <w:marTop w:val="0"/>
                  <w:marBottom w:val="0"/>
                  <w:divBdr>
                    <w:top w:val="none" w:sz="0" w:space="0" w:color="auto"/>
                    <w:left w:val="none" w:sz="0" w:space="0" w:color="auto"/>
                    <w:bottom w:val="none" w:sz="0" w:space="0" w:color="auto"/>
                    <w:right w:val="none" w:sz="0" w:space="0" w:color="auto"/>
                  </w:divBdr>
                  <w:divsChild>
                    <w:div w:id="217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1813">
      <w:bodyDiv w:val="1"/>
      <w:marLeft w:val="0"/>
      <w:marRight w:val="0"/>
      <w:marTop w:val="0"/>
      <w:marBottom w:val="0"/>
      <w:divBdr>
        <w:top w:val="none" w:sz="0" w:space="0" w:color="auto"/>
        <w:left w:val="none" w:sz="0" w:space="0" w:color="auto"/>
        <w:bottom w:val="none" w:sz="0" w:space="0" w:color="auto"/>
        <w:right w:val="none" w:sz="0" w:space="0" w:color="auto"/>
      </w:divBdr>
    </w:div>
    <w:div w:id="1861235872">
      <w:bodyDiv w:val="1"/>
      <w:marLeft w:val="0"/>
      <w:marRight w:val="0"/>
      <w:marTop w:val="0"/>
      <w:marBottom w:val="0"/>
      <w:divBdr>
        <w:top w:val="none" w:sz="0" w:space="0" w:color="auto"/>
        <w:left w:val="none" w:sz="0" w:space="0" w:color="auto"/>
        <w:bottom w:val="none" w:sz="0" w:space="0" w:color="auto"/>
        <w:right w:val="none" w:sz="0" w:space="0" w:color="auto"/>
      </w:divBdr>
      <w:divsChild>
        <w:div w:id="732846719">
          <w:marLeft w:val="0"/>
          <w:marRight w:val="0"/>
          <w:marTop w:val="0"/>
          <w:marBottom w:val="0"/>
          <w:divBdr>
            <w:top w:val="none" w:sz="0" w:space="0" w:color="auto"/>
            <w:left w:val="none" w:sz="0" w:space="0" w:color="auto"/>
            <w:bottom w:val="none" w:sz="0" w:space="0" w:color="auto"/>
            <w:right w:val="none" w:sz="0" w:space="0" w:color="auto"/>
          </w:divBdr>
          <w:divsChild>
            <w:div w:id="12739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3435">
      <w:bodyDiv w:val="1"/>
      <w:marLeft w:val="0"/>
      <w:marRight w:val="0"/>
      <w:marTop w:val="0"/>
      <w:marBottom w:val="0"/>
      <w:divBdr>
        <w:top w:val="none" w:sz="0" w:space="0" w:color="auto"/>
        <w:left w:val="none" w:sz="0" w:space="0" w:color="auto"/>
        <w:bottom w:val="none" w:sz="0" w:space="0" w:color="auto"/>
        <w:right w:val="none" w:sz="0" w:space="0" w:color="auto"/>
      </w:divBdr>
    </w:div>
    <w:div w:id="1936090233">
      <w:bodyDiv w:val="1"/>
      <w:marLeft w:val="0"/>
      <w:marRight w:val="0"/>
      <w:marTop w:val="0"/>
      <w:marBottom w:val="0"/>
      <w:divBdr>
        <w:top w:val="none" w:sz="0" w:space="0" w:color="auto"/>
        <w:left w:val="none" w:sz="0" w:space="0" w:color="auto"/>
        <w:bottom w:val="none" w:sz="0" w:space="0" w:color="auto"/>
        <w:right w:val="none" w:sz="0" w:space="0" w:color="auto"/>
      </w:divBdr>
    </w:div>
    <w:div w:id="1974943402">
      <w:bodyDiv w:val="1"/>
      <w:marLeft w:val="0"/>
      <w:marRight w:val="0"/>
      <w:marTop w:val="0"/>
      <w:marBottom w:val="0"/>
      <w:divBdr>
        <w:top w:val="none" w:sz="0" w:space="0" w:color="auto"/>
        <w:left w:val="none" w:sz="0" w:space="0" w:color="auto"/>
        <w:bottom w:val="none" w:sz="0" w:space="0" w:color="auto"/>
        <w:right w:val="none" w:sz="0" w:space="0" w:color="auto"/>
      </w:divBdr>
    </w:div>
    <w:div w:id="199776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ujournals.ulb.tu-darmstadt.de/index.php/zif/article/view/35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af.tudarmstadt.de/forschungprojekte/laufende_projekte/l3forschung_1/index.e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7692-35DC-45B8-BC47-E6C5C767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10090</Words>
  <Characters>55501</Characters>
  <Application>Microsoft Office Word</Application>
  <DocSecurity>0</DocSecurity>
  <Lines>462</Lines>
  <Paragraphs>130</Paragraphs>
  <ScaleCrop>false</ScaleCrop>
  <HeadingPairs>
    <vt:vector size="8" baseType="variant">
      <vt:variant>
        <vt:lpstr>Title</vt:lpstr>
      </vt:variant>
      <vt:variant>
        <vt:i4>1</vt:i4>
      </vt:variant>
      <vt:variant>
        <vt:lpstr>Titre</vt:lpstr>
      </vt:variant>
      <vt:variant>
        <vt:i4>1</vt:i4>
      </vt:variant>
      <vt:variant>
        <vt:lpstr>Titel</vt:lpstr>
      </vt:variant>
      <vt:variant>
        <vt:i4>1</vt:i4>
      </vt:variant>
      <vt:variant>
        <vt:lpstr>Rubrik</vt:lpstr>
      </vt:variant>
      <vt:variant>
        <vt:i4>1</vt:i4>
      </vt:variant>
    </vt:vector>
  </HeadingPairs>
  <TitlesOfParts>
    <vt:vector size="4" baseType="lpstr">
      <vt:lpstr/>
      <vt:lpstr/>
      <vt:lpstr/>
      <vt:lpstr/>
    </vt:vector>
  </TitlesOfParts>
  <Company>Stockholms universitet</Company>
  <LinksUpToDate>false</LinksUpToDate>
  <CharactersWithSpaces>65461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Sánchez Pérez</dc:creator>
  <cp:lastModifiedBy>Vedder, Ineke</cp:lastModifiedBy>
  <cp:revision>2</cp:revision>
  <cp:lastPrinted>2019-10-14T06:50:00Z</cp:lastPrinted>
  <dcterms:created xsi:type="dcterms:W3CDTF">2020-02-03T11:39:00Z</dcterms:created>
  <dcterms:modified xsi:type="dcterms:W3CDTF">2020-02-03T11:39:00Z</dcterms:modified>
</cp:coreProperties>
</file>