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ECFC5B" w14:textId="7B801942" w:rsidR="006E204F" w:rsidRPr="00091428" w:rsidRDefault="00091428" w:rsidP="006E204F">
      <w:pPr>
        <w:spacing w:after="0" w:line="240" w:lineRule="auto"/>
        <w:rPr>
          <w:rFonts w:ascii="Calibri" w:eastAsia="Times New Roman" w:hAnsi="Calibri" w:cs="Times New Roman"/>
          <w:b/>
          <w:sz w:val="30"/>
          <w:szCs w:val="30"/>
          <w:lang w:eastAsia="sv-SE"/>
        </w:rPr>
      </w:pPr>
      <w:r w:rsidRPr="00091428">
        <w:rPr>
          <w:rFonts w:ascii="Calibri" w:eastAsia="Times New Roman" w:hAnsi="Calibri" w:cs="Times New Roman"/>
          <w:b/>
          <w:color w:val="000000"/>
          <w:sz w:val="30"/>
          <w:szCs w:val="30"/>
          <w:shd w:val="clear" w:color="auto" w:fill="FFFFFF"/>
          <w:lang w:eastAsia="sv-SE"/>
        </w:rPr>
        <w:t>Interpreting language-learning data</w:t>
      </w:r>
    </w:p>
    <w:p w14:paraId="6DCA8E74" w14:textId="77777777" w:rsidR="006E204F" w:rsidRPr="00091428" w:rsidRDefault="006E204F" w:rsidP="006E204F">
      <w:pPr>
        <w:spacing w:after="0" w:line="240" w:lineRule="auto"/>
        <w:rPr>
          <w:rFonts w:ascii="Calibri" w:hAnsi="Calibri" w:cs="Times New Roman"/>
          <w:sz w:val="24"/>
          <w:szCs w:val="24"/>
        </w:rPr>
      </w:pPr>
    </w:p>
    <w:p w14:paraId="783C12B2" w14:textId="37B4BE5D" w:rsidR="00BF0F48" w:rsidRPr="007B73E3" w:rsidRDefault="00091428" w:rsidP="006E204F">
      <w:pPr>
        <w:spacing w:after="0" w:line="240" w:lineRule="auto"/>
        <w:rPr>
          <w:rFonts w:ascii="Calibri" w:eastAsia="Times New Roman" w:hAnsi="Calibri" w:cs="Times New Roman"/>
          <w:i/>
          <w:sz w:val="24"/>
          <w:szCs w:val="24"/>
          <w:lang w:eastAsia="sv-SE"/>
        </w:rPr>
      </w:pPr>
      <w:r w:rsidRPr="007B73E3">
        <w:rPr>
          <w:rFonts w:ascii="Calibri" w:hAnsi="Calibri" w:cs="Times New Roman"/>
          <w:sz w:val="24"/>
          <w:szCs w:val="24"/>
        </w:rPr>
        <w:t xml:space="preserve">Amanda Edmonds, Pascale </w:t>
      </w:r>
      <w:proofErr w:type="spellStart"/>
      <w:r w:rsidRPr="007B73E3">
        <w:rPr>
          <w:rFonts w:ascii="Calibri" w:hAnsi="Calibri" w:cs="Times New Roman"/>
          <w:sz w:val="24"/>
          <w:szCs w:val="24"/>
        </w:rPr>
        <w:t>Leclercq</w:t>
      </w:r>
      <w:proofErr w:type="spellEnd"/>
      <w:r w:rsidRPr="007B73E3">
        <w:rPr>
          <w:rFonts w:ascii="Calibri" w:hAnsi="Calibri" w:cs="Times New Roman"/>
          <w:sz w:val="24"/>
          <w:szCs w:val="24"/>
        </w:rPr>
        <w:t xml:space="preserve">, </w:t>
      </w:r>
      <w:proofErr w:type="spellStart"/>
      <w:r w:rsidRPr="007B73E3">
        <w:rPr>
          <w:rFonts w:ascii="Calibri" w:hAnsi="Calibri" w:cs="Times New Roman"/>
          <w:sz w:val="24"/>
          <w:szCs w:val="24"/>
        </w:rPr>
        <w:t>Aarnes</w:t>
      </w:r>
      <w:proofErr w:type="spellEnd"/>
      <w:r w:rsidRPr="007B73E3">
        <w:rPr>
          <w:rFonts w:ascii="Calibri" w:hAnsi="Calibri" w:cs="Times New Roman"/>
          <w:sz w:val="24"/>
          <w:szCs w:val="24"/>
        </w:rPr>
        <w:t xml:space="preserve"> </w:t>
      </w:r>
      <w:proofErr w:type="spellStart"/>
      <w:r w:rsidRPr="007B73E3">
        <w:rPr>
          <w:rFonts w:ascii="Calibri" w:hAnsi="Calibri" w:cs="Times New Roman"/>
          <w:sz w:val="24"/>
          <w:szCs w:val="24"/>
        </w:rPr>
        <w:t>Gudmestad</w:t>
      </w:r>
      <w:proofErr w:type="spellEnd"/>
    </w:p>
    <w:p w14:paraId="24564A58" w14:textId="77777777" w:rsidR="006E204F" w:rsidRPr="007B73E3" w:rsidRDefault="006E204F" w:rsidP="00672FA6">
      <w:pPr>
        <w:spacing w:line="480" w:lineRule="auto"/>
        <w:rPr>
          <w:rFonts w:ascii="Calibri" w:hAnsi="Calibri" w:cs="Times New Roman"/>
          <w:b/>
          <w:sz w:val="24"/>
          <w:szCs w:val="24"/>
        </w:rPr>
      </w:pPr>
    </w:p>
    <w:p w14:paraId="56ABEDD3" w14:textId="0EC7DC2C" w:rsidR="00217606" w:rsidRPr="00ED65A3" w:rsidRDefault="00217606" w:rsidP="00672FA6">
      <w:pPr>
        <w:spacing w:line="480" w:lineRule="auto"/>
        <w:rPr>
          <w:rFonts w:ascii="Calibri" w:hAnsi="Calibri" w:cs="Times New Roman"/>
          <w:b/>
          <w:sz w:val="24"/>
          <w:szCs w:val="24"/>
        </w:rPr>
      </w:pPr>
      <w:r w:rsidRPr="00ED65A3">
        <w:rPr>
          <w:rFonts w:ascii="Calibri" w:hAnsi="Calibri" w:cs="Times New Roman"/>
          <w:b/>
          <w:sz w:val="24"/>
          <w:szCs w:val="24"/>
        </w:rPr>
        <w:t xml:space="preserve">Synopsis </w:t>
      </w:r>
    </w:p>
    <w:p w14:paraId="7EFC86CF" w14:textId="56F32289" w:rsidR="004A7D19" w:rsidRPr="006E7A6F" w:rsidRDefault="004A7D19" w:rsidP="006E7A6F">
      <w:pPr>
        <w:spacing w:line="360" w:lineRule="auto"/>
        <w:jc w:val="both"/>
        <w:rPr>
          <w:rFonts w:ascii="Calibri" w:hAnsi="Calibri" w:cs="Times New Roman"/>
          <w:sz w:val="24"/>
          <w:szCs w:val="24"/>
        </w:rPr>
      </w:pPr>
      <w:r>
        <w:rPr>
          <w:rFonts w:ascii="Calibri" w:hAnsi="Calibri" w:cs="Times New Roman"/>
          <w:sz w:val="24"/>
          <w:szCs w:val="24"/>
        </w:rPr>
        <w:t xml:space="preserve">This book provides a forum for methodological discussions emanating from researchers engaged in studying how individuals acquire an additional language. Whereas publications in the field of second language acquisition generally report on empirical studies with relatively little space dedicated to questions of method, the current book gave authors the opportunity to </w:t>
      </w:r>
      <w:r w:rsidR="001C2EE6">
        <w:rPr>
          <w:rFonts w:ascii="Calibri" w:hAnsi="Calibri" w:cs="Times New Roman"/>
          <w:sz w:val="24"/>
          <w:szCs w:val="24"/>
        </w:rPr>
        <w:t xml:space="preserve">more fully </w:t>
      </w:r>
      <w:r>
        <w:rPr>
          <w:rFonts w:ascii="Calibri" w:hAnsi="Calibri" w:cs="Times New Roman"/>
          <w:sz w:val="24"/>
          <w:szCs w:val="24"/>
        </w:rPr>
        <w:t xml:space="preserve">develop a discussion piece around a methodological issue in connection with the interpretation of language-learning data. The result is a set of seven thought-provoking contributions from researchers with diverse interests. Three main topics are addressed in these chapters: </w:t>
      </w:r>
      <w:r w:rsidR="001C2EE6" w:rsidRPr="001C2EE6">
        <w:rPr>
          <w:rFonts w:ascii="Calibri" w:hAnsi="Calibri" w:cs="Times New Roman"/>
          <w:sz w:val="24"/>
          <w:szCs w:val="24"/>
        </w:rPr>
        <w:t xml:space="preserve">the </w:t>
      </w:r>
      <w:r w:rsidR="001C2EE6">
        <w:rPr>
          <w:rFonts w:cs="Times New Roman"/>
          <w:sz w:val="24"/>
          <w:szCs w:val="24"/>
        </w:rPr>
        <w:t xml:space="preserve">role of </w:t>
      </w:r>
      <w:r w:rsidR="001C2EE6" w:rsidRPr="001C2EE6">
        <w:rPr>
          <w:rFonts w:cs="Times New Roman"/>
          <w:sz w:val="24"/>
          <w:szCs w:val="24"/>
        </w:rPr>
        <w:t>native-speaker</w:t>
      </w:r>
      <w:r w:rsidR="001C2EE6">
        <w:rPr>
          <w:rFonts w:cs="Times New Roman"/>
          <w:sz w:val="24"/>
          <w:szCs w:val="24"/>
        </w:rPr>
        <w:t xml:space="preserve"> norms in second-language</w:t>
      </w:r>
      <w:r w:rsidR="001C2EE6" w:rsidRPr="001C2EE6">
        <w:rPr>
          <w:rFonts w:cs="Times New Roman"/>
          <w:sz w:val="24"/>
          <w:szCs w:val="24"/>
        </w:rPr>
        <w:t xml:space="preserve"> analyses, the impact of epistemological </w:t>
      </w:r>
      <w:r w:rsidR="001C2EE6" w:rsidRPr="006E7A6F">
        <w:rPr>
          <w:rFonts w:cs="Times New Roman"/>
          <w:sz w:val="24"/>
          <w:szCs w:val="24"/>
        </w:rPr>
        <w:t>stance on</w:t>
      </w:r>
      <w:r w:rsidR="004814D4" w:rsidRPr="006E7A6F">
        <w:rPr>
          <w:rFonts w:cs="Times New Roman"/>
          <w:sz w:val="24"/>
          <w:szCs w:val="24"/>
        </w:rPr>
        <w:t xml:space="preserve"> experimental design and</w:t>
      </w:r>
      <w:r w:rsidR="006E7A6F" w:rsidRPr="006E7A6F">
        <w:rPr>
          <w:rFonts w:cs="Times New Roman"/>
          <w:sz w:val="24"/>
          <w:szCs w:val="24"/>
        </w:rPr>
        <w:t>/or</w:t>
      </w:r>
      <w:r w:rsidR="001C2EE6" w:rsidRPr="006E7A6F">
        <w:rPr>
          <w:rFonts w:cs="Times New Roman"/>
          <w:sz w:val="24"/>
          <w:szCs w:val="24"/>
        </w:rPr>
        <w:t xml:space="preserve"> data </w:t>
      </w:r>
      <w:r w:rsidR="001C2EE6">
        <w:rPr>
          <w:rFonts w:cs="Times New Roman"/>
          <w:sz w:val="24"/>
          <w:szCs w:val="24"/>
        </w:rPr>
        <w:t>interpretation</w:t>
      </w:r>
      <w:r w:rsidR="001C2EE6" w:rsidRPr="001C2EE6">
        <w:rPr>
          <w:rFonts w:cs="Times New Roman"/>
          <w:sz w:val="24"/>
          <w:szCs w:val="24"/>
        </w:rPr>
        <w:t>, and the challenges of transcription and annotation of language-learning data</w:t>
      </w:r>
      <w:r w:rsidR="001C2EE6">
        <w:rPr>
          <w:rFonts w:cs="Times New Roman"/>
          <w:sz w:val="24"/>
          <w:szCs w:val="24"/>
        </w:rPr>
        <w:t>, with a focus on data ambiguity.</w:t>
      </w:r>
      <w:r>
        <w:rPr>
          <w:rFonts w:ascii="Calibri" w:hAnsi="Calibri" w:cs="Times New Roman"/>
          <w:sz w:val="24"/>
          <w:szCs w:val="24"/>
        </w:rPr>
        <w:t xml:space="preserve"> </w:t>
      </w:r>
      <w:r w:rsidR="001C2EE6">
        <w:rPr>
          <w:rFonts w:ascii="Calibri" w:hAnsi="Calibri" w:cs="Times New Roman"/>
          <w:sz w:val="24"/>
          <w:szCs w:val="24"/>
        </w:rPr>
        <w:t xml:space="preserve">Authors expand on these crucial issues, reflect on best </w:t>
      </w:r>
      <w:r w:rsidR="001C2EE6" w:rsidRPr="006E7A6F">
        <w:rPr>
          <w:rFonts w:ascii="Calibri" w:hAnsi="Calibri" w:cs="Times New Roman"/>
          <w:sz w:val="24"/>
          <w:szCs w:val="24"/>
        </w:rPr>
        <w:t>practices</w:t>
      </w:r>
      <w:r w:rsidR="00211D7B" w:rsidRPr="006E7A6F">
        <w:rPr>
          <w:rFonts w:ascii="Calibri" w:hAnsi="Calibri" w:cs="Times New Roman"/>
          <w:sz w:val="24"/>
          <w:szCs w:val="24"/>
        </w:rPr>
        <w:t>,</w:t>
      </w:r>
      <w:r w:rsidR="001C2EE6" w:rsidRPr="006E7A6F">
        <w:rPr>
          <w:rFonts w:ascii="Calibri" w:hAnsi="Calibri" w:cs="Times New Roman"/>
          <w:sz w:val="24"/>
          <w:szCs w:val="24"/>
        </w:rPr>
        <w:t xml:space="preserve"> and provide in many instances concrete examples of the impact they have on</w:t>
      </w:r>
      <w:r w:rsidR="00A07570" w:rsidRPr="006E7A6F">
        <w:rPr>
          <w:rFonts w:ascii="Calibri" w:hAnsi="Calibri" w:cs="Times New Roman"/>
          <w:sz w:val="24"/>
          <w:szCs w:val="24"/>
        </w:rPr>
        <w:t xml:space="preserve"> data interpretation</w:t>
      </w:r>
      <w:r w:rsidR="001C2EE6" w:rsidRPr="006E7A6F">
        <w:rPr>
          <w:rFonts w:ascii="Calibri" w:hAnsi="Calibri" w:cs="Times New Roman"/>
          <w:sz w:val="24"/>
          <w:szCs w:val="24"/>
        </w:rPr>
        <w:t>.</w:t>
      </w:r>
    </w:p>
    <w:p w14:paraId="73F9084C" w14:textId="77777777" w:rsidR="00A171D7" w:rsidRPr="00091428" w:rsidRDefault="00A171D7" w:rsidP="00D1754D">
      <w:pPr>
        <w:spacing w:line="360" w:lineRule="auto"/>
        <w:rPr>
          <w:rFonts w:ascii="Calibri" w:hAnsi="Calibri" w:cs="Times New Roman"/>
          <w:sz w:val="24"/>
          <w:szCs w:val="24"/>
        </w:rPr>
      </w:pPr>
    </w:p>
    <w:p w14:paraId="33C041C6" w14:textId="77777777" w:rsidR="00A171D7" w:rsidRPr="00091428" w:rsidRDefault="00A171D7" w:rsidP="00D1754D">
      <w:pPr>
        <w:spacing w:line="360" w:lineRule="auto"/>
        <w:rPr>
          <w:rFonts w:ascii="Calibri" w:hAnsi="Calibri" w:cs="Times New Roman"/>
          <w:sz w:val="24"/>
          <w:szCs w:val="24"/>
        </w:rPr>
      </w:pPr>
    </w:p>
    <w:p w14:paraId="71A80DA3" w14:textId="77777777" w:rsidR="00A171D7" w:rsidRPr="00091428" w:rsidRDefault="00A171D7" w:rsidP="00D1754D">
      <w:pPr>
        <w:spacing w:line="360" w:lineRule="auto"/>
        <w:rPr>
          <w:rFonts w:ascii="Calibri" w:hAnsi="Calibri" w:cs="Times New Roman"/>
          <w:sz w:val="24"/>
          <w:szCs w:val="24"/>
        </w:rPr>
      </w:pPr>
    </w:p>
    <w:p w14:paraId="572015B5" w14:textId="04EDA563" w:rsidR="00A171D7" w:rsidRPr="00091428" w:rsidRDefault="00A171D7">
      <w:pPr>
        <w:rPr>
          <w:rFonts w:ascii="Calibri" w:hAnsi="Calibri" w:cs="Times New Roman"/>
          <w:sz w:val="24"/>
          <w:szCs w:val="24"/>
        </w:rPr>
      </w:pPr>
      <w:r w:rsidRPr="00091428">
        <w:rPr>
          <w:rFonts w:ascii="Calibri" w:hAnsi="Calibri" w:cs="Times New Roman"/>
          <w:sz w:val="24"/>
          <w:szCs w:val="24"/>
        </w:rPr>
        <w:br w:type="page"/>
      </w:r>
    </w:p>
    <w:p w14:paraId="4B02AE85" w14:textId="5E43AF04" w:rsidR="00A171D7" w:rsidRPr="00091428" w:rsidRDefault="00A171D7" w:rsidP="00A171D7">
      <w:pPr>
        <w:spacing w:line="480" w:lineRule="auto"/>
        <w:rPr>
          <w:rFonts w:ascii="Calibri" w:hAnsi="Calibri" w:cs="Times New Roman"/>
          <w:b/>
          <w:sz w:val="24"/>
          <w:szCs w:val="24"/>
        </w:rPr>
      </w:pPr>
      <w:proofErr w:type="spellStart"/>
      <w:r w:rsidRPr="00091428">
        <w:rPr>
          <w:rFonts w:ascii="Calibri" w:hAnsi="Calibri" w:cs="Times New Roman"/>
          <w:b/>
          <w:sz w:val="24"/>
          <w:szCs w:val="24"/>
        </w:rPr>
        <w:lastRenderedPageBreak/>
        <w:t>Biosketch</w:t>
      </w:r>
      <w:proofErr w:type="spellEnd"/>
      <w:r w:rsidRPr="00091428">
        <w:rPr>
          <w:rFonts w:ascii="Calibri" w:hAnsi="Calibri" w:cs="Times New Roman"/>
          <w:b/>
          <w:sz w:val="24"/>
          <w:szCs w:val="24"/>
        </w:rPr>
        <w:t xml:space="preserve"> </w:t>
      </w:r>
      <w:r w:rsidR="00091428">
        <w:rPr>
          <w:rFonts w:ascii="Calibri" w:hAnsi="Calibri" w:cs="Times New Roman"/>
          <w:b/>
          <w:sz w:val="24"/>
          <w:szCs w:val="24"/>
        </w:rPr>
        <w:t>Amanda Edmonds</w:t>
      </w:r>
      <w:r w:rsidRPr="00091428">
        <w:rPr>
          <w:rFonts w:ascii="Calibri" w:hAnsi="Calibri" w:cs="Times New Roman"/>
          <w:b/>
          <w:sz w:val="24"/>
          <w:szCs w:val="24"/>
        </w:rPr>
        <w:t xml:space="preserve"> </w:t>
      </w:r>
    </w:p>
    <w:p w14:paraId="2AD1183B" w14:textId="4209B3FF" w:rsidR="009349B3" w:rsidRPr="009349B3" w:rsidRDefault="009349B3" w:rsidP="00A171D7">
      <w:pPr>
        <w:spacing w:line="480" w:lineRule="auto"/>
        <w:rPr>
          <w:rFonts w:ascii="Calibri" w:hAnsi="Calibri" w:cs="Times New Roman"/>
          <w:color w:val="000000" w:themeColor="text1"/>
          <w:sz w:val="24"/>
          <w:szCs w:val="24"/>
        </w:rPr>
      </w:pPr>
      <w:r w:rsidRPr="009349B3">
        <w:rPr>
          <w:rFonts w:ascii="Calibri" w:hAnsi="Calibri" w:cs="Times New Roman"/>
          <w:color w:val="000000" w:themeColor="text1"/>
          <w:sz w:val="24"/>
          <w:szCs w:val="24"/>
        </w:rPr>
        <w:t xml:space="preserve">Amanda Edmonds is a Maître de </w:t>
      </w:r>
      <w:proofErr w:type="spellStart"/>
      <w:r w:rsidRPr="009349B3">
        <w:rPr>
          <w:rFonts w:ascii="Calibri" w:hAnsi="Calibri" w:cs="Times New Roman"/>
          <w:color w:val="000000" w:themeColor="text1"/>
          <w:sz w:val="24"/>
          <w:szCs w:val="24"/>
        </w:rPr>
        <w:t>Conférences</w:t>
      </w:r>
      <w:proofErr w:type="spellEnd"/>
      <w:r w:rsidRPr="009349B3">
        <w:rPr>
          <w:rFonts w:ascii="Calibri" w:hAnsi="Calibri" w:cs="Times New Roman"/>
          <w:color w:val="000000" w:themeColor="text1"/>
          <w:sz w:val="24"/>
          <w:szCs w:val="24"/>
        </w:rPr>
        <w:t xml:space="preserve"> </w:t>
      </w:r>
      <w:r w:rsidR="006E7A6F">
        <w:rPr>
          <w:rFonts w:ascii="Calibri" w:hAnsi="Calibri" w:cs="Times New Roman"/>
          <w:color w:val="000000" w:themeColor="text1"/>
          <w:sz w:val="24"/>
          <w:szCs w:val="24"/>
        </w:rPr>
        <w:t xml:space="preserve">(associate professor) </w:t>
      </w:r>
      <w:r w:rsidRPr="009349B3">
        <w:rPr>
          <w:rFonts w:ascii="Calibri" w:hAnsi="Calibri" w:cs="Times New Roman"/>
          <w:color w:val="000000" w:themeColor="text1"/>
          <w:sz w:val="24"/>
          <w:szCs w:val="24"/>
        </w:rPr>
        <w:t xml:space="preserve">in linguistics and language didactics in the English Department at the </w:t>
      </w:r>
      <w:proofErr w:type="spellStart"/>
      <w:r w:rsidRPr="009349B3">
        <w:rPr>
          <w:rFonts w:ascii="Calibri" w:hAnsi="Calibri" w:cs="Times New Roman"/>
          <w:color w:val="000000" w:themeColor="text1"/>
          <w:sz w:val="24"/>
          <w:szCs w:val="24"/>
        </w:rPr>
        <w:t>Université</w:t>
      </w:r>
      <w:proofErr w:type="spellEnd"/>
      <w:r w:rsidRPr="009349B3">
        <w:rPr>
          <w:rFonts w:ascii="Calibri" w:hAnsi="Calibri" w:cs="Times New Roman"/>
          <w:color w:val="000000" w:themeColor="text1"/>
          <w:sz w:val="24"/>
          <w:szCs w:val="24"/>
        </w:rPr>
        <w:t xml:space="preserve"> P</w:t>
      </w:r>
      <w:r>
        <w:rPr>
          <w:rFonts w:ascii="Calibri" w:hAnsi="Calibri" w:cs="Times New Roman"/>
          <w:color w:val="000000" w:themeColor="text1"/>
          <w:sz w:val="24"/>
          <w:szCs w:val="24"/>
        </w:rPr>
        <w:t>aul-Valéry Montpellier 3. Her research is focused on the acquisition of additional languages (namely French, English, and Spanish), with a focus on the acquisition of lexical competence and variation. She is also interested in issues surrounding methodology and in recent calls for methodological reform in the broader field of second language acquisition.</w:t>
      </w:r>
    </w:p>
    <w:p w14:paraId="08498F9B" w14:textId="77777777" w:rsidR="00A171D7" w:rsidRPr="00091428" w:rsidRDefault="00A171D7" w:rsidP="00A171D7">
      <w:pPr>
        <w:rPr>
          <w:rFonts w:ascii="Calibri" w:hAnsi="Calibri"/>
          <w:lang w:val="en-GB"/>
        </w:rPr>
      </w:pPr>
    </w:p>
    <w:p w14:paraId="0916E3DC" w14:textId="77777777" w:rsidR="00A171D7" w:rsidRPr="00091428" w:rsidRDefault="00A171D7" w:rsidP="00A171D7">
      <w:pPr>
        <w:rPr>
          <w:rFonts w:ascii="Calibri" w:hAnsi="Calibri"/>
          <w:lang w:val="en-GB"/>
        </w:rPr>
      </w:pPr>
    </w:p>
    <w:p w14:paraId="7688B678" w14:textId="21B1C5BD" w:rsidR="00A171D7" w:rsidRDefault="00A171D7" w:rsidP="00A171D7">
      <w:pPr>
        <w:spacing w:line="480" w:lineRule="auto"/>
        <w:rPr>
          <w:rFonts w:ascii="Calibri" w:hAnsi="Calibri" w:cs="Times New Roman"/>
          <w:b/>
          <w:sz w:val="24"/>
          <w:szCs w:val="24"/>
        </w:rPr>
      </w:pPr>
      <w:proofErr w:type="spellStart"/>
      <w:r w:rsidRPr="00091428">
        <w:rPr>
          <w:rFonts w:ascii="Calibri" w:hAnsi="Calibri" w:cs="Times New Roman"/>
          <w:b/>
          <w:sz w:val="24"/>
          <w:szCs w:val="24"/>
        </w:rPr>
        <w:t>Biosketch</w:t>
      </w:r>
      <w:proofErr w:type="spellEnd"/>
      <w:r w:rsidRPr="00091428">
        <w:rPr>
          <w:rFonts w:ascii="Calibri" w:hAnsi="Calibri" w:cs="Times New Roman"/>
          <w:b/>
          <w:sz w:val="24"/>
          <w:szCs w:val="24"/>
        </w:rPr>
        <w:t xml:space="preserve"> </w:t>
      </w:r>
      <w:r w:rsidR="00091428">
        <w:rPr>
          <w:rFonts w:ascii="Calibri" w:hAnsi="Calibri" w:cs="Times New Roman"/>
          <w:b/>
          <w:sz w:val="24"/>
          <w:szCs w:val="24"/>
        </w:rPr>
        <w:t xml:space="preserve">Pascale </w:t>
      </w:r>
      <w:proofErr w:type="spellStart"/>
      <w:r w:rsidR="00091428">
        <w:rPr>
          <w:rFonts w:ascii="Calibri" w:hAnsi="Calibri" w:cs="Times New Roman"/>
          <w:b/>
          <w:sz w:val="24"/>
          <w:szCs w:val="24"/>
        </w:rPr>
        <w:t>Leclercq</w:t>
      </w:r>
      <w:proofErr w:type="spellEnd"/>
      <w:r w:rsidRPr="00091428">
        <w:rPr>
          <w:rFonts w:ascii="Calibri" w:hAnsi="Calibri" w:cs="Times New Roman"/>
          <w:b/>
          <w:sz w:val="24"/>
          <w:szCs w:val="24"/>
        </w:rPr>
        <w:t xml:space="preserve"> </w:t>
      </w:r>
    </w:p>
    <w:p w14:paraId="3BFB9856" w14:textId="094B1528" w:rsidR="00365689" w:rsidRPr="00365689" w:rsidRDefault="00365689" w:rsidP="00A171D7">
      <w:pPr>
        <w:spacing w:line="480" w:lineRule="auto"/>
        <w:rPr>
          <w:rFonts w:ascii="Calibri" w:hAnsi="Calibri" w:cs="Times New Roman"/>
          <w:b/>
          <w:sz w:val="24"/>
          <w:szCs w:val="24"/>
        </w:rPr>
      </w:pPr>
      <w:r w:rsidRPr="00365689">
        <w:rPr>
          <w:rFonts w:ascii="Calibri" w:hAnsi="Calibri" w:cs="Times New Roman"/>
          <w:bCs/>
          <w:sz w:val="24"/>
          <w:szCs w:val="24"/>
        </w:rPr>
        <w:t xml:space="preserve">Pascale </w:t>
      </w:r>
      <w:proofErr w:type="spellStart"/>
      <w:r w:rsidRPr="00365689">
        <w:rPr>
          <w:rFonts w:ascii="Calibri" w:hAnsi="Calibri" w:cs="Times New Roman"/>
          <w:bCs/>
          <w:sz w:val="24"/>
          <w:szCs w:val="24"/>
        </w:rPr>
        <w:t>Leclercq</w:t>
      </w:r>
      <w:proofErr w:type="spellEnd"/>
      <w:r w:rsidRPr="00365689">
        <w:rPr>
          <w:rFonts w:ascii="Calibri" w:hAnsi="Calibri" w:cs="Times New Roman"/>
          <w:bCs/>
          <w:sz w:val="24"/>
          <w:szCs w:val="24"/>
        </w:rPr>
        <w:t xml:space="preserve"> is a</w:t>
      </w:r>
      <w:r w:rsidRPr="00365689">
        <w:rPr>
          <w:rFonts w:ascii="Calibri" w:hAnsi="Calibri" w:cs="Times New Roman"/>
          <w:b/>
          <w:sz w:val="24"/>
          <w:szCs w:val="24"/>
        </w:rPr>
        <w:t xml:space="preserve"> </w:t>
      </w:r>
      <w:r w:rsidRPr="009349B3">
        <w:rPr>
          <w:rFonts w:ascii="Calibri" w:hAnsi="Calibri" w:cs="Times New Roman"/>
          <w:color w:val="000000" w:themeColor="text1"/>
          <w:sz w:val="24"/>
          <w:szCs w:val="24"/>
        </w:rPr>
        <w:t xml:space="preserve">Maître de </w:t>
      </w:r>
      <w:proofErr w:type="spellStart"/>
      <w:r w:rsidRPr="009349B3">
        <w:rPr>
          <w:rFonts w:ascii="Calibri" w:hAnsi="Calibri" w:cs="Times New Roman"/>
          <w:color w:val="000000" w:themeColor="text1"/>
          <w:sz w:val="24"/>
          <w:szCs w:val="24"/>
        </w:rPr>
        <w:t>Conférences</w:t>
      </w:r>
      <w:proofErr w:type="spellEnd"/>
      <w:r w:rsidRPr="009349B3">
        <w:rPr>
          <w:rFonts w:ascii="Calibri" w:hAnsi="Calibri" w:cs="Times New Roman"/>
          <w:color w:val="000000" w:themeColor="text1"/>
          <w:sz w:val="24"/>
          <w:szCs w:val="24"/>
        </w:rPr>
        <w:t xml:space="preserve"> </w:t>
      </w:r>
      <w:r w:rsidR="006E7A6F">
        <w:rPr>
          <w:rFonts w:ascii="Calibri" w:hAnsi="Calibri" w:cs="Times New Roman"/>
          <w:color w:val="000000" w:themeColor="text1"/>
          <w:sz w:val="24"/>
          <w:szCs w:val="24"/>
        </w:rPr>
        <w:t xml:space="preserve">(associate professor) </w:t>
      </w:r>
      <w:r w:rsidRPr="009349B3">
        <w:rPr>
          <w:rFonts w:ascii="Calibri" w:hAnsi="Calibri" w:cs="Times New Roman"/>
          <w:color w:val="000000" w:themeColor="text1"/>
          <w:sz w:val="24"/>
          <w:szCs w:val="24"/>
        </w:rPr>
        <w:t xml:space="preserve">in linguistics and language didactics in the English Department at the </w:t>
      </w:r>
      <w:proofErr w:type="spellStart"/>
      <w:r w:rsidRPr="009349B3">
        <w:rPr>
          <w:rFonts w:ascii="Calibri" w:hAnsi="Calibri" w:cs="Times New Roman"/>
          <w:color w:val="000000" w:themeColor="text1"/>
          <w:sz w:val="24"/>
          <w:szCs w:val="24"/>
        </w:rPr>
        <w:t>Université</w:t>
      </w:r>
      <w:proofErr w:type="spellEnd"/>
      <w:r w:rsidRPr="009349B3">
        <w:rPr>
          <w:rFonts w:ascii="Calibri" w:hAnsi="Calibri" w:cs="Times New Roman"/>
          <w:color w:val="000000" w:themeColor="text1"/>
          <w:sz w:val="24"/>
          <w:szCs w:val="24"/>
        </w:rPr>
        <w:t xml:space="preserve"> P</w:t>
      </w:r>
      <w:r>
        <w:rPr>
          <w:rFonts w:ascii="Calibri" w:hAnsi="Calibri" w:cs="Times New Roman"/>
          <w:color w:val="000000" w:themeColor="text1"/>
          <w:sz w:val="24"/>
          <w:szCs w:val="24"/>
        </w:rPr>
        <w:t xml:space="preserve">aul-Valéry Montpellier 3. Her </w:t>
      </w:r>
      <w:r w:rsidR="003E574D">
        <w:rPr>
          <w:rFonts w:ascii="Calibri" w:hAnsi="Calibri" w:cs="Times New Roman"/>
          <w:color w:val="000000" w:themeColor="text1"/>
          <w:sz w:val="24"/>
          <w:szCs w:val="24"/>
        </w:rPr>
        <w:t xml:space="preserve">main </w:t>
      </w:r>
      <w:r>
        <w:rPr>
          <w:rFonts w:ascii="Calibri" w:hAnsi="Calibri" w:cs="Times New Roman"/>
          <w:color w:val="000000" w:themeColor="text1"/>
          <w:sz w:val="24"/>
          <w:szCs w:val="24"/>
        </w:rPr>
        <w:t xml:space="preserve">research </w:t>
      </w:r>
      <w:r w:rsidR="00C977B8">
        <w:rPr>
          <w:rFonts w:ascii="Calibri" w:hAnsi="Calibri" w:cs="Times New Roman"/>
          <w:color w:val="000000" w:themeColor="text1"/>
          <w:sz w:val="24"/>
          <w:szCs w:val="24"/>
        </w:rPr>
        <w:t>interest</w:t>
      </w:r>
      <w:r>
        <w:rPr>
          <w:rFonts w:ascii="Calibri" w:hAnsi="Calibri" w:cs="Times New Roman"/>
          <w:color w:val="000000" w:themeColor="text1"/>
          <w:sz w:val="24"/>
          <w:szCs w:val="24"/>
        </w:rPr>
        <w:t>s</w:t>
      </w:r>
      <w:r w:rsidR="00E26057">
        <w:rPr>
          <w:rFonts w:ascii="Calibri" w:hAnsi="Calibri" w:cs="Times New Roman"/>
          <w:color w:val="000000" w:themeColor="text1"/>
          <w:sz w:val="24"/>
          <w:szCs w:val="24"/>
        </w:rPr>
        <w:t xml:space="preserve"> </w:t>
      </w:r>
      <w:r w:rsidR="00C977B8">
        <w:rPr>
          <w:rFonts w:ascii="Calibri" w:hAnsi="Calibri" w:cs="Times New Roman"/>
          <w:color w:val="000000" w:themeColor="text1"/>
          <w:sz w:val="24"/>
          <w:szCs w:val="24"/>
        </w:rPr>
        <w:t>include t</w:t>
      </w:r>
      <w:r w:rsidR="003F1F66">
        <w:rPr>
          <w:rFonts w:ascii="Calibri" w:hAnsi="Calibri" w:cs="Times New Roman"/>
          <w:color w:val="000000" w:themeColor="text1"/>
          <w:sz w:val="24"/>
          <w:szCs w:val="24"/>
        </w:rPr>
        <w:t xml:space="preserve">he </w:t>
      </w:r>
      <w:r>
        <w:rPr>
          <w:rFonts w:ascii="Calibri" w:hAnsi="Calibri" w:cs="Times New Roman"/>
          <w:color w:val="000000" w:themeColor="text1"/>
          <w:sz w:val="24"/>
          <w:szCs w:val="24"/>
        </w:rPr>
        <w:t>acquisition of</w:t>
      </w:r>
      <w:r w:rsidR="00C977B8">
        <w:rPr>
          <w:rFonts w:ascii="Calibri" w:hAnsi="Calibri" w:cs="Times New Roman"/>
          <w:color w:val="000000" w:themeColor="text1"/>
          <w:sz w:val="24"/>
          <w:szCs w:val="24"/>
        </w:rPr>
        <w:t xml:space="preserve"> </w:t>
      </w:r>
      <w:r w:rsidR="00E26057">
        <w:rPr>
          <w:rFonts w:ascii="Calibri" w:hAnsi="Calibri" w:cs="Times New Roman"/>
          <w:color w:val="000000" w:themeColor="text1"/>
          <w:sz w:val="24"/>
          <w:szCs w:val="24"/>
        </w:rPr>
        <w:t xml:space="preserve">tense, aspect, modality and </w:t>
      </w:r>
      <w:proofErr w:type="spellStart"/>
      <w:r w:rsidR="00E26057">
        <w:rPr>
          <w:rFonts w:ascii="Calibri" w:hAnsi="Calibri" w:cs="Times New Roman"/>
          <w:color w:val="000000" w:themeColor="text1"/>
          <w:sz w:val="24"/>
          <w:szCs w:val="24"/>
        </w:rPr>
        <w:t>evidentiality</w:t>
      </w:r>
      <w:proofErr w:type="spellEnd"/>
      <w:r w:rsidR="00F843E0">
        <w:rPr>
          <w:rFonts w:ascii="Calibri" w:hAnsi="Calibri" w:cs="Times New Roman"/>
          <w:color w:val="000000" w:themeColor="text1"/>
          <w:sz w:val="24"/>
          <w:szCs w:val="24"/>
        </w:rPr>
        <w:t xml:space="preserve"> in L2 French and English</w:t>
      </w:r>
      <w:r w:rsidR="003E574D">
        <w:rPr>
          <w:rFonts w:ascii="Calibri" w:hAnsi="Calibri" w:cs="Times New Roman"/>
          <w:color w:val="000000" w:themeColor="text1"/>
          <w:sz w:val="24"/>
          <w:szCs w:val="24"/>
        </w:rPr>
        <w:t>, within a developmental perspective</w:t>
      </w:r>
      <w:r w:rsidR="00D6228A">
        <w:rPr>
          <w:rFonts w:ascii="Calibri" w:hAnsi="Calibri" w:cs="Times New Roman"/>
          <w:color w:val="000000" w:themeColor="text1"/>
          <w:sz w:val="24"/>
          <w:szCs w:val="24"/>
        </w:rPr>
        <w:t>. She also</w:t>
      </w:r>
      <w:r w:rsidR="00282A8E">
        <w:rPr>
          <w:rFonts w:ascii="Calibri" w:hAnsi="Calibri" w:cs="Times New Roman"/>
          <w:color w:val="000000" w:themeColor="text1"/>
          <w:sz w:val="24"/>
          <w:szCs w:val="24"/>
        </w:rPr>
        <w:t xml:space="preserve"> investigates the impact of study abroad experience in L2 acquisition, and</w:t>
      </w:r>
      <w:r w:rsidR="00C977B8">
        <w:rPr>
          <w:rFonts w:ascii="Calibri" w:hAnsi="Calibri" w:cs="Times New Roman"/>
          <w:color w:val="000000" w:themeColor="text1"/>
          <w:sz w:val="24"/>
          <w:szCs w:val="24"/>
        </w:rPr>
        <w:t xml:space="preserve"> has a keen interest in research methodology</w:t>
      </w:r>
      <w:r w:rsidR="00282A8E">
        <w:rPr>
          <w:rFonts w:ascii="Calibri" w:hAnsi="Calibri" w:cs="Times New Roman"/>
          <w:color w:val="000000" w:themeColor="text1"/>
          <w:sz w:val="24"/>
          <w:szCs w:val="24"/>
        </w:rPr>
        <w:t>.</w:t>
      </w:r>
    </w:p>
    <w:p w14:paraId="2BEE7845" w14:textId="77777777" w:rsidR="00A171D7" w:rsidRPr="00365689" w:rsidRDefault="00A171D7" w:rsidP="00D1754D">
      <w:pPr>
        <w:spacing w:line="360" w:lineRule="auto"/>
        <w:rPr>
          <w:rFonts w:ascii="Calibri" w:hAnsi="Calibri" w:cs="Times New Roman"/>
          <w:sz w:val="24"/>
          <w:szCs w:val="24"/>
        </w:rPr>
      </w:pPr>
    </w:p>
    <w:p w14:paraId="1215680B" w14:textId="6CBD27E8" w:rsidR="00091428" w:rsidRDefault="00091428" w:rsidP="00091428">
      <w:pPr>
        <w:spacing w:line="480" w:lineRule="auto"/>
        <w:rPr>
          <w:rFonts w:ascii="Calibri" w:hAnsi="Calibri" w:cs="Times New Roman"/>
          <w:sz w:val="24"/>
          <w:szCs w:val="24"/>
        </w:rPr>
      </w:pPr>
      <w:proofErr w:type="spellStart"/>
      <w:r w:rsidRPr="00091428">
        <w:rPr>
          <w:rFonts w:ascii="Calibri" w:hAnsi="Calibri" w:cs="Times New Roman"/>
          <w:b/>
          <w:sz w:val="24"/>
          <w:szCs w:val="24"/>
        </w:rPr>
        <w:t>Biosketch</w:t>
      </w:r>
      <w:proofErr w:type="spellEnd"/>
      <w:r w:rsidRPr="00091428">
        <w:rPr>
          <w:rFonts w:ascii="Calibri" w:hAnsi="Calibri" w:cs="Times New Roman"/>
          <w:b/>
          <w:sz w:val="24"/>
          <w:szCs w:val="24"/>
        </w:rPr>
        <w:t xml:space="preserve"> </w:t>
      </w:r>
      <w:proofErr w:type="spellStart"/>
      <w:r>
        <w:rPr>
          <w:rFonts w:ascii="Calibri" w:hAnsi="Calibri" w:cs="Times New Roman"/>
          <w:b/>
          <w:sz w:val="24"/>
          <w:szCs w:val="24"/>
        </w:rPr>
        <w:t>Aarnes</w:t>
      </w:r>
      <w:proofErr w:type="spellEnd"/>
      <w:r>
        <w:rPr>
          <w:rFonts w:ascii="Calibri" w:hAnsi="Calibri" w:cs="Times New Roman"/>
          <w:b/>
          <w:sz w:val="24"/>
          <w:szCs w:val="24"/>
        </w:rPr>
        <w:t xml:space="preserve"> </w:t>
      </w:r>
      <w:proofErr w:type="spellStart"/>
      <w:r>
        <w:rPr>
          <w:rFonts w:ascii="Calibri" w:hAnsi="Calibri" w:cs="Times New Roman"/>
          <w:b/>
          <w:sz w:val="24"/>
          <w:szCs w:val="24"/>
        </w:rPr>
        <w:t>Gudmestad</w:t>
      </w:r>
      <w:proofErr w:type="spellEnd"/>
      <w:r w:rsidRPr="00091428">
        <w:rPr>
          <w:rFonts w:ascii="Calibri" w:hAnsi="Calibri" w:cs="Times New Roman"/>
          <w:b/>
          <w:sz w:val="24"/>
          <w:szCs w:val="24"/>
        </w:rPr>
        <w:t xml:space="preserve"> </w:t>
      </w:r>
    </w:p>
    <w:p w14:paraId="55BEC196" w14:textId="4880C50D" w:rsidR="00091428" w:rsidRPr="006E7A6F" w:rsidRDefault="000F29DC" w:rsidP="006E7A6F">
      <w:pPr>
        <w:spacing w:line="480" w:lineRule="auto"/>
        <w:rPr>
          <w:rFonts w:ascii="Calibri" w:hAnsi="Calibri" w:cs="Times New Roman"/>
          <w:sz w:val="24"/>
          <w:szCs w:val="24"/>
        </w:rPr>
      </w:pPr>
      <w:proofErr w:type="spellStart"/>
      <w:r>
        <w:rPr>
          <w:rFonts w:ascii="Calibri" w:hAnsi="Calibri" w:cs="Times New Roman"/>
          <w:sz w:val="24"/>
          <w:szCs w:val="24"/>
        </w:rPr>
        <w:t>Aarnes</w:t>
      </w:r>
      <w:proofErr w:type="spellEnd"/>
      <w:r>
        <w:rPr>
          <w:rFonts w:ascii="Calibri" w:hAnsi="Calibri" w:cs="Times New Roman"/>
          <w:sz w:val="24"/>
          <w:szCs w:val="24"/>
        </w:rPr>
        <w:t xml:space="preserve"> </w:t>
      </w:r>
      <w:proofErr w:type="spellStart"/>
      <w:r>
        <w:rPr>
          <w:rFonts w:ascii="Calibri" w:hAnsi="Calibri" w:cs="Times New Roman"/>
          <w:sz w:val="24"/>
          <w:szCs w:val="24"/>
        </w:rPr>
        <w:t>Gudmestad</w:t>
      </w:r>
      <w:proofErr w:type="spellEnd"/>
      <w:r>
        <w:rPr>
          <w:rFonts w:ascii="Calibri" w:hAnsi="Calibri" w:cs="Times New Roman"/>
          <w:sz w:val="24"/>
          <w:szCs w:val="24"/>
        </w:rPr>
        <w:t xml:space="preserve"> is an associate professor at Virginia Polytechnic Institute and State University. Her research centers on the intersection of second language acquisition and sociolinguistics. In particular, she examines language variation and change of </w:t>
      </w:r>
      <w:proofErr w:type="spellStart"/>
      <w:r>
        <w:rPr>
          <w:rFonts w:ascii="Calibri" w:hAnsi="Calibri" w:cs="Times New Roman"/>
          <w:sz w:val="24"/>
          <w:szCs w:val="24"/>
        </w:rPr>
        <w:t>morphosyntactic</w:t>
      </w:r>
      <w:proofErr w:type="spellEnd"/>
      <w:r>
        <w:rPr>
          <w:rFonts w:ascii="Calibri" w:hAnsi="Calibri" w:cs="Times New Roman"/>
          <w:sz w:val="24"/>
          <w:szCs w:val="24"/>
        </w:rPr>
        <w:t xml:space="preserve"> structures in Spanish and French. </w:t>
      </w:r>
      <w:r w:rsidR="007F39A5">
        <w:rPr>
          <w:rFonts w:ascii="Calibri" w:hAnsi="Calibri" w:cs="Times New Roman"/>
          <w:sz w:val="24"/>
          <w:szCs w:val="24"/>
        </w:rPr>
        <w:t>Her work has also addressed critical issues in research methods</w:t>
      </w:r>
      <w:r w:rsidR="00CA3934">
        <w:rPr>
          <w:rFonts w:ascii="Calibri" w:hAnsi="Calibri" w:cs="Times New Roman"/>
          <w:sz w:val="24"/>
          <w:szCs w:val="24"/>
        </w:rPr>
        <w:t>, such as the operationalization of variables and statistical analyses.</w:t>
      </w:r>
      <w:bookmarkStart w:id="0" w:name="_GoBack"/>
      <w:bookmarkEnd w:id="0"/>
    </w:p>
    <w:sectPr w:rsidR="00091428" w:rsidRPr="006E7A6F" w:rsidSect="0020531A">
      <w:pgSz w:w="11907" w:h="16840" w:code="9"/>
      <w:pgMar w:top="1440" w:right="1440" w:bottom="1440" w:left="1440" w:header="709" w:footer="709"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F0CD340" w15:done="0"/>
  <w15:commentEx w15:paraId="7C4C3B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56C0E1" w16cex:dateUtc="2020-05-01T13:38:00Z"/>
  <w16cex:commentExtensible w16cex:durableId="2256CB1C" w16cex:dateUtc="2020-05-01T14: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F0CD340" w16cid:durableId="2256C0E1"/>
  <w16cid:commentId w16cid:paraId="7C4C3B7B" w16cid:durableId="2256CB1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830C4"/>
    <w:multiLevelType w:val="hybridMultilevel"/>
    <w:tmpl w:val="5ADAC7BA"/>
    <w:lvl w:ilvl="0" w:tplc="E1620B7E">
      <w:start w:val="1"/>
      <w:numFmt w:val="bullet"/>
      <w:lvlText w:val="-"/>
      <w:lvlJc w:val="left"/>
      <w:pPr>
        <w:ind w:left="1440" w:hanging="360"/>
      </w:pPr>
      <w:rPr>
        <w:rFonts w:ascii="Times New Roman" w:eastAsiaTheme="minorHAnsi" w:hAnsi="Times New Roman" w:cs="Times New Roman"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
    <w:nsid w:val="298F1F99"/>
    <w:multiLevelType w:val="hybridMultilevel"/>
    <w:tmpl w:val="3F7CD6E4"/>
    <w:lvl w:ilvl="0" w:tplc="BF00F270">
      <w:start w:val="1"/>
      <w:numFmt w:val="bullet"/>
      <w:lvlText w:val="-"/>
      <w:lvlJc w:val="left"/>
      <w:pPr>
        <w:ind w:left="1440" w:hanging="360"/>
      </w:pPr>
      <w:rPr>
        <w:rFonts w:ascii="Times New Roman" w:eastAsiaTheme="minorHAnsi" w:hAnsi="Times New Roman" w:cs="Times New Roman" w:hint="default"/>
      </w:rPr>
    </w:lvl>
    <w:lvl w:ilvl="1" w:tplc="041D0003">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
    <w:nsid w:val="2A7A5280"/>
    <w:multiLevelType w:val="hybridMultilevel"/>
    <w:tmpl w:val="5C886A14"/>
    <w:lvl w:ilvl="0" w:tplc="5B8C9848">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36232B90"/>
    <w:multiLevelType w:val="hybridMultilevel"/>
    <w:tmpl w:val="7780FB82"/>
    <w:lvl w:ilvl="0" w:tplc="686C5D7A">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3F4B5D24"/>
    <w:multiLevelType w:val="hybridMultilevel"/>
    <w:tmpl w:val="88D85BB6"/>
    <w:lvl w:ilvl="0" w:tplc="5B8C9848">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49B97D2C"/>
    <w:multiLevelType w:val="hybridMultilevel"/>
    <w:tmpl w:val="4B22B01A"/>
    <w:lvl w:ilvl="0" w:tplc="EEAAAAEA">
      <w:start w:val="2"/>
      <w:numFmt w:val="bullet"/>
      <w:lvlText w:val="-"/>
      <w:lvlJc w:val="left"/>
      <w:pPr>
        <w:ind w:left="720" w:hanging="360"/>
      </w:pPr>
      <w:rPr>
        <w:rFonts w:ascii="Times New Roman" w:eastAsiaTheme="minorHAnsi"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4E2C3B36"/>
    <w:multiLevelType w:val="hybridMultilevel"/>
    <w:tmpl w:val="F40E5C52"/>
    <w:lvl w:ilvl="0" w:tplc="FD9845CC">
      <w:start w:val="1"/>
      <w:numFmt w:val="lowerLetter"/>
      <w:lvlText w:val="%1."/>
      <w:lvlJc w:val="left"/>
      <w:pPr>
        <w:ind w:left="2520" w:hanging="360"/>
      </w:pPr>
      <w:rPr>
        <w:rFonts w:hint="default"/>
      </w:rPr>
    </w:lvl>
    <w:lvl w:ilvl="1" w:tplc="041D0019" w:tentative="1">
      <w:start w:val="1"/>
      <w:numFmt w:val="lowerLetter"/>
      <w:lvlText w:val="%2."/>
      <w:lvlJc w:val="left"/>
      <w:pPr>
        <w:ind w:left="3240" w:hanging="360"/>
      </w:pPr>
    </w:lvl>
    <w:lvl w:ilvl="2" w:tplc="041D001B" w:tentative="1">
      <w:start w:val="1"/>
      <w:numFmt w:val="lowerRoman"/>
      <w:lvlText w:val="%3."/>
      <w:lvlJc w:val="right"/>
      <w:pPr>
        <w:ind w:left="3960" w:hanging="180"/>
      </w:pPr>
    </w:lvl>
    <w:lvl w:ilvl="3" w:tplc="041D000F" w:tentative="1">
      <w:start w:val="1"/>
      <w:numFmt w:val="decimal"/>
      <w:lvlText w:val="%4."/>
      <w:lvlJc w:val="left"/>
      <w:pPr>
        <w:ind w:left="4680" w:hanging="360"/>
      </w:pPr>
    </w:lvl>
    <w:lvl w:ilvl="4" w:tplc="041D0019" w:tentative="1">
      <w:start w:val="1"/>
      <w:numFmt w:val="lowerLetter"/>
      <w:lvlText w:val="%5."/>
      <w:lvlJc w:val="left"/>
      <w:pPr>
        <w:ind w:left="5400" w:hanging="360"/>
      </w:pPr>
    </w:lvl>
    <w:lvl w:ilvl="5" w:tplc="041D001B" w:tentative="1">
      <w:start w:val="1"/>
      <w:numFmt w:val="lowerRoman"/>
      <w:lvlText w:val="%6."/>
      <w:lvlJc w:val="right"/>
      <w:pPr>
        <w:ind w:left="6120" w:hanging="180"/>
      </w:pPr>
    </w:lvl>
    <w:lvl w:ilvl="6" w:tplc="041D000F" w:tentative="1">
      <w:start w:val="1"/>
      <w:numFmt w:val="decimal"/>
      <w:lvlText w:val="%7."/>
      <w:lvlJc w:val="left"/>
      <w:pPr>
        <w:ind w:left="6840" w:hanging="360"/>
      </w:pPr>
    </w:lvl>
    <w:lvl w:ilvl="7" w:tplc="041D0019" w:tentative="1">
      <w:start w:val="1"/>
      <w:numFmt w:val="lowerLetter"/>
      <w:lvlText w:val="%8."/>
      <w:lvlJc w:val="left"/>
      <w:pPr>
        <w:ind w:left="7560" w:hanging="360"/>
      </w:pPr>
    </w:lvl>
    <w:lvl w:ilvl="8" w:tplc="041D001B" w:tentative="1">
      <w:start w:val="1"/>
      <w:numFmt w:val="lowerRoman"/>
      <w:lvlText w:val="%9."/>
      <w:lvlJc w:val="right"/>
      <w:pPr>
        <w:ind w:left="8280" w:hanging="180"/>
      </w:pPr>
    </w:lvl>
  </w:abstractNum>
  <w:num w:numId="1">
    <w:abstractNumId w:val="3"/>
  </w:num>
  <w:num w:numId="2">
    <w:abstractNumId w:val="4"/>
  </w:num>
  <w:num w:numId="3">
    <w:abstractNumId w:val="2"/>
  </w:num>
  <w:num w:numId="4">
    <w:abstractNumId w:val="1"/>
  </w:num>
  <w:num w:numId="5">
    <w:abstractNumId w:val="0"/>
  </w:num>
  <w:num w:numId="6">
    <w:abstractNumId w:val="6"/>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scale Leclercq">
    <w15:presenceInfo w15:providerId="Windows Live" w15:userId="561a649bd611b0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AE7"/>
    <w:rsid w:val="00073CC9"/>
    <w:rsid w:val="00077AE7"/>
    <w:rsid w:val="00091428"/>
    <w:rsid w:val="000952EB"/>
    <w:rsid w:val="000974CA"/>
    <w:rsid w:val="000F29DC"/>
    <w:rsid w:val="001048E9"/>
    <w:rsid w:val="00127DAF"/>
    <w:rsid w:val="001368F1"/>
    <w:rsid w:val="00141AC6"/>
    <w:rsid w:val="0014687F"/>
    <w:rsid w:val="0017516A"/>
    <w:rsid w:val="00177423"/>
    <w:rsid w:val="00193AEF"/>
    <w:rsid w:val="001C2EE6"/>
    <w:rsid w:val="001E18BE"/>
    <w:rsid w:val="0020531A"/>
    <w:rsid w:val="00211D7B"/>
    <w:rsid w:val="00213167"/>
    <w:rsid w:val="00217606"/>
    <w:rsid w:val="00221514"/>
    <w:rsid w:val="00224754"/>
    <w:rsid w:val="002473FB"/>
    <w:rsid w:val="00282A8E"/>
    <w:rsid w:val="0029784F"/>
    <w:rsid w:val="0029797D"/>
    <w:rsid w:val="002B07E1"/>
    <w:rsid w:val="002E34B4"/>
    <w:rsid w:val="002F17D0"/>
    <w:rsid w:val="00321FFC"/>
    <w:rsid w:val="003435B7"/>
    <w:rsid w:val="00360874"/>
    <w:rsid w:val="00365689"/>
    <w:rsid w:val="003752E3"/>
    <w:rsid w:val="00395A83"/>
    <w:rsid w:val="003969C2"/>
    <w:rsid w:val="003A5FCD"/>
    <w:rsid w:val="003C0407"/>
    <w:rsid w:val="003C2BC9"/>
    <w:rsid w:val="003E052E"/>
    <w:rsid w:val="003E4A72"/>
    <w:rsid w:val="003E574D"/>
    <w:rsid w:val="003E7442"/>
    <w:rsid w:val="003F1F66"/>
    <w:rsid w:val="00440979"/>
    <w:rsid w:val="00461D72"/>
    <w:rsid w:val="004814D4"/>
    <w:rsid w:val="004A7D19"/>
    <w:rsid w:val="004C4919"/>
    <w:rsid w:val="004C6644"/>
    <w:rsid w:val="004D75E8"/>
    <w:rsid w:val="004E0FBD"/>
    <w:rsid w:val="00520AC9"/>
    <w:rsid w:val="005447ED"/>
    <w:rsid w:val="00572BF1"/>
    <w:rsid w:val="0057377C"/>
    <w:rsid w:val="005A426B"/>
    <w:rsid w:val="005C3A08"/>
    <w:rsid w:val="006541FA"/>
    <w:rsid w:val="00672FA6"/>
    <w:rsid w:val="00683447"/>
    <w:rsid w:val="006A1E2C"/>
    <w:rsid w:val="006B3479"/>
    <w:rsid w:val="006E204F"/>
    <w:rsid w:val="006E33D0"/>
    <w:rsid w:val="006E7A6F"/>
    <w:rsid w:val="00703EFA"/>
    <w:rsid w:val="00713BF8"/>
    <w:rsid w:val="00715547"/>
    <w:rsid w:val="007156C3"/>
    <w:rsid w:val="0073131B"/>
    <w:rsid w:val="00761234"/>
    <w:rsid w:val="007821D4"/>
    <w:rsid w:val="007B73E3"/>
    <w:rsid w:val="007C6B02"/>
    <w:rsid w:val="007F39A5"/>
    <w:rsid w:val="00800B7D"/>
    <w:rsid w:val="00801396"/>
    <w:rsid w:val="008208FC"/>
    <w:rsid w:val="00840098"/>
    <w:rsid w:val="0085672F"/>
    <w:rsid w:val="008632C9"/>
    <w:rsid w:val="008759BA"/>
    <w:rsid w:val="00876A12"/>
    <w:rsid w:val="00877E72"/>
    <w:rsid w:val="0088102E"/>
    <w:rsid w:val="008B2206"/>
    <w:rsid w:val="008D36F0"/>
    <w:rsid w:val="0090698F"/>
    <w:rsid w:val="009201C1"/>
    <w:rsid w:val="009349B3"/>
    <w:rsid w:val="009401C7"/>
    <w:rsid w:val="00986613"/>
    <w:rsid w:val="009A67E0"/>
    <w:rsid w:val="009B2FCF"/>
    <w:rsid w:val="009C5A6E"/>
    <w:rsid w:val="009D1171"/>
    <w:rsid w:val="009D647E"/>
    <w:rsid w:val="009F38A4"/>
    <w:rsid w:val="00A01E63"/>
    <w:rsid w:val="00A07570"/>
    <w:rsid w:val="00A13884"/>
    <w:rsid w:val="00A171D7"/>
    <w:rsid w:val="00A50C9D"/>
    <w:rsid w:val="00A677DF"/>
    <w:rsid w:val="00A85F65"/>
    <w:rsid w:val="00A95A0C"/>
    <w:rsid w:val="00AB05C2"/>
    <w:rsid w:val="00AB43F1"/>
    <w:rsid w:val="00AD678B"/>
    <w:rsid w:val="00AE0AD0"/>
    <w:rsid w:val="00AE148C"/>
    <w:rsid w:val="00AF135F"/>
    <w:rsid w:val="00B006B2"/>
    <w:rsid w:val="00B6153B"/>
    <w:rsid w:val="00B6411D"/>
    <w:rsid w:val="00BC0E35"/>
    <w:rsid w:val="00BE7652"/>
    <w:rsid w:val="00BF0F48"/>
    <w:rsid w:val="00C22136"/>
    <w:rsid w:val="00C2262D"/>
    <w:rsid w:val="00C608CF"/>
    <w:rsid w:val="00C65544"/>
    <w:rsid w:val="00C83758"/>
    <w:rsid w:val="00C977B8"/>
    <w:rsid w:val="00CA3934"/>
    <w:rsid w:val="00D1754D"/>
    <w:rsid w:val="00D57A76"/>
    <w:rsid w:val="00D6228A"/>
    <w:rsid w:val="00D76060"/>
    <w:rsid w:val="00D80F27"/>
    <w:rsid w:val="00DA2622"/>
    <w:rsid w:val="00DB5638"/>
    <w:rsid w:val="00DD26E2"/>
    <w:rsid w:val="00DD567F"/>
    <w:rsid w:val="00DE4825"/>
    <w:rsid w:val="00E259F0"/>
    <w:rsid w:val="00E26057"/>
    <w:rsid w:val="00E30021"/>
    <w:rsid w:val="00E57898"/>
    <w:rsid w:val="00E769EC"/>
    <w:rsid w:val="00E86C66"/>
    <w:rsid w:val="00EA1336"/>
    <w:rsid w:val="00EA3E1C"/>
    <w:rsid w:val="00EB742E"/>
    <w:rsid w:val="00EC7247"/>
    <w:rsid w:val="00ED65A3"/>
    <w:rsid w:val="00F112E3"/>
    <w:rsid w:val="00F200A6"/>
    <w:rsid w:val="00F20BF4"/>
    <w:rsid w:val="00F843E0"/>
    <w:rsid w:val="00F946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54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61D72"/>
    <w:pPr>
      <w:ind w:left="720"/>
      <w:contextualSpacing/>
    </w:pPr>
  </w:style>
  <w:style w:type="character" w:styleId="Marquedecommentaire">
    <w:name w:val="annotation reference"/>
    <w:basedOn w:val="Policepardfaut"/>
    <w:uiPriority w:val="99"/>
    <w:semiHidden/>
    <w:unhideWhenUsed/>
    <w:rsid w:val="004E0FBD"/>
    <w:rPr>
      <w:sz w:val="16"/>
      <w:szCs w:val="16"/>
    </w:rPr>
  </w:style>
  <w:style w:type="paragraph" w:styleId="Commentaire">
    <w:name w:val="annotation text"/>
    <w:basedOn w:val="Normal"/>
    <w:link w:val="CommentaireCar"/>
    <w:uiPriority w:val="99"/>
    <w:semiHidden/>
    <w:unhideWhenUsed/>
    <w:rsid w:val="004E0FBD"/>
    <w:pPr>
      <w:spacing w:line="240" w:lineRule="auto"/>
    </w:pPr>
    <w:rPr>
      <w:sz w:val="20"/>
      <w:szCs w:val="20"/>
    </w:rPr>
  </w:style>
  <w:style w:type="character" w:customStyle="1" w:styleId="CommentaireCar">
    <w:name w:val="Commentaire Car"/>
    <w:basedOn w:val="Policepardfaut"/>
    <w:link w:val="Commentaire"/>
    <w:uiPriority w:val="99"/>
    <w:semiHidden/>
    <w:rsid w:val="004E0FBD"/>
    <w:rPr>
      <w:sz w:val="20"/>
      <w:szCs w:val="20"/>
    </w:rPr>
  </w:style>
  <w:style w:type="paragraph" w:styleId="Objetducommentaire">
    <w:name w:val="annotation subject"/>
    <w:basedOn w:val="Commentaire"/>
    <w:next w:val="Commentaire"/>
    <w:link w:val="ObjetducommentaireCar"/>
    <w:uiPriority w:val="99"/>
    <w:semiHidden/>
    <w:unhideWhenUsed/>
    <w:rsid w:val="004E0FBD"/>
    <w:rPr>
      <w:b/>
      <w:bCs/>
    </w:rPr>
  </w:style>
  <w:style w:type="character" w:customStyle="1" w:styleId="ObjetducommentaireCar">
    <w:name w:val="Objet du commentaire Car"/>
    <w:basedOn w:val="CommentaireCar"/>
    <w:link w:val="Objetducommentaire"/>
    <w:uiPriority w:val="99"/>
    <w:semiHidden/>
    <w:rsid w:val="004E0FBD"/>
    <w:rPr>
      <w:b/>
      <w:bCs/>
      <w:sz w:val="20"/>
      <w:szCs w:val="20"/>
    </w:rPr>
  </w:style>
  <w:style w:type="paragraph" w:styleId="Textedebulles">
    <w:name w:val="Balloon Text"/>
    <w:basedOn w:val="Normal"/>
    <w:link w:val="TextedebullesCar"/>
    <w:uiPriority w:val="99"/>
    <w:semiHidden/>
    <w:unhideWhenUsed/>
    <w:rsid w:val="004E0FB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E0FBD"/>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61D72"/>
    <w:pPr>
      <w:ind w:left="720"/>
      <w:contextualSpacing/>
    </w:pPr>
  </w:style>
  <w:style w:type="character" w:styleId="Marquedecommentaire">
    <w:name w:val="annotation reference"/>
    <w:basedOn w:val="Policepardfaut"/>
    <w:uiPriority w:val="99"/>
    <w:semiHidden/>
    <w:unhideWhenUsed/>
    <w:rsid w:val="004E0FBD"/>
    <w:rPr>
      <w:sz w:val="16"/>
      <w:szCs w:val="16"/>
    </w:rPr>
  </w:style>
  <w:style w:type="paragraph" w:styleId="Commentaire">
    <w:name w:val="annotation text"/>
    <w:basedOn w:val="Normal"/>
    <w:link w:val="CommentaireCar"/>
    <w:uiPriority w:val="99"/>
    <w:semiHidden/>
    <w:unhideWhenUsed/>
    <w:rsid w:val="004E0FBD"/>
    <w:pPr>
      <w:spacing w:line="240" w:lineRule="auto"/>
    </w:pPr>
    <w:rPr>
      <w:sz w:val="20"/>
      <w:szCs w:val="20"/>
    </w:rPr>
  </w:style>
  <w:style w:type="character" w:customStyle="1" w:styleId="CommentaireCar">
    <w:name w:val="Commentaire Car"/>
    <w:basedOn w:val="Policepardfaut"/>
    <w:link w:val="Commentaire"/>
    <w:uiPriority w:val="99"/>
    <w:semiHidden/>
    <w:rsid w:val="004E0FBD"/>
    <w:rPr>
      <w:sz w:val="20"/>
      <w:szCs w:val="20"/>
    </w:rPr>
  </w:style>
  <w:style w:type="paragraph" w:styleId="Objetducommentaire">
    <w:name w:val="annotation subject"/>
    <w:basedOn w:val="Commentaire"/>
    <w:next w:val="Commentaire"/>
    <w:link w:val="ObjetducommentaireCar"/>
    <w:uiPriority w:val="99"/>
    <w:semiHidden/>
    <w:unhideWhenUsed/>
    <w:rsid w:val="004E0FBD"/>
    <w:rPr>
      <w:b/>
      <w:bCs/>
    </w:rPr>
  </w:style>
  <w:style w:type="character" w:customStyle="1" w:styleId="ObjetducommentaireCar">
    <w:name w:val="Objet du commentaire Car"/>
    <w:basedOn w:val="CommentaireCar"/>
    <w:link w:val="Objetducommentaire"/>
    <w:uiPriority w:val="99"/>
    <w:semiHidden/>
    <w:rsid w:val="004E0FBD"/>
    <w:rPr>
      <w:b/>
      <w:bCs/>
      <w:sz w:val="20"/>
      <w:szCs w:val="20"/>
    </w:rPr>
  </w:style>
  <w:style w:type="paragraph" w:styleId="Textedebulles">
    <w:name w:val="Balloon Text"/>
    <w:basedOn w:val="Normal"/>
    <w:link w:val="TextedebullesCar"/>
    <w:uiPriority w:val="99"/>
    <w:semiHidden/>
    <w:unhideWhenUsed/>
    <w:rsid w:val="004E0FB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E0F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25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11" Type="http://schemas.microsoft.com/office/2011/relationships/people" Target="peop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410</Words>
  <Characters>2261</Characters>
  <Application>Microsoft Office Word</Application>
  <DocSecurity>0</DocSecurity>
  <Lines>18</Lines>
  <Paragraphs>5</Paragraphs>
  <ScaleCrop>false</ScaleCrop>
  <HeadingPairs>
    <vt:vector size="6" baseType="variant">
      <vt:variant>
        <vt:lpstr>Titre</vt:lpstr>
      </vt:variant>
      <vt:variant>
        <vt:i4>1</vt:i4>
      </vt:variant>
      <vt:variant>
        <vt:lpstr>Title</vt:lpstr>
      </vt:variant>
      <vt:variant>
        <vt:i4>1</vt:i4>
      </vt:variant>
      <vt:variant>
        <vt:lpstr>Rubrik</vt:lpstr>
      </vt:variant>
      <vt:variant>
        <vt:i4>1</vt:i4>
      </vt:variant>
    </vt:vector>
  </HeadingPairs>
  <TitlesOfParts>
    <vt:vector size="3" baseType="lpstr">
      <vt:lpstr/>
      <vt:lpstr/>
      <vt:lpstr/>
    </vt:vector>
  </TitlesOfParts>
  <Company>Stockholms universitet</Company>
  <LinksUpToDate>false</LinksUpToDate>
  <CharactersWithSpaces>2666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Sánchez Pérez</dc:creator>
  <cp:lastModifiedBy>Enseignant</cp:lastModifiedBy>
  <cp:revision>12</cp:revision>
  <cp:lastPrinted>2020-02-19T08:11:00Z</cp:lastPrinted>
  <dcterms:created xsi:type="dcterms:W3CDTF">2020-02-27T08:28:00Z</dcterms:created>
  <dcterms:modified xsi:type="dcterms:W3CDTF">2020-05-01T14:40:00Z</dcterms:modified>
</cp:coreProperties>
</file>