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84E4B" w14:textId="50967A5E" w:rsidR="00BC213D" w:rsidRDefault="004D349F" w:rsidP="004D349F">
      <w:pPr>
        <w:pStyle w:val="NoSpacing"/>
        <w:jc w:val="center"/>
        <w:rPr>
          <w:rFonts w:ascii="Times" w:hAnsi="Times"/>
          <w:sz w:val="24"/>
          <w:szCs w:val="24"/>
          <w:lang w:val="en-GB"/>
        </w:rPr>
      </w:pPr>
      <w:r w:rsidRPr="00534E57">
        <w:rPr>
          <w:rFonts w:ascii="Times" w:hAnsi="Times"/>
          <w:sz w:val="24"/>
          <w:szCs w:val="24"/>
          <w:lang w:val="en-GB"/>
        </w:rPr>
        <w:t>O</w:t>
      </w:r>
      <w:r w:rsidR="0024654A" w:rsidRPr="00534E57">
        <w:rPr>
          <w:rFonts w:ascii="Times" w:hAnsi="Times"/>
          <w:sz w:val="24"/>
          <w:szCs w:val="24"/>
          <w:lang w:val="en-GB"/>
        </w:rPr>
        <w:t xml:space="preserve">n the relationship between epistemology and methodology: </w:t>
      </w:r>
      <w:r w:rsidR="00BC213D" w:rsidRPr="00534E57">
        <w:rPr>
          <w:rFonts w:ascii="Times" w:hAnsi="Times"/>
          <w:sz w:val="24"/>
          <w:szCs w:val="24"/>
          <w:lang w:val="en-GB"/>
        </w:rPr>
        <w:t>A reanalysis of grammatical gender in additional-language Spanish</w:t>
      </w:r>
    </w:p>
    <w:p w14:paraId="19BD051A" w14:textId="77777777" w:rsidR="006C72AA" w:rsidRDefault="006C72AA" w:rsidP="004D349F">
      <w:pPr>
        <w:pStyle w:val="NoSpacing"/>
        <w:jc w:val="center"/>
        <w:rPr>
          <w:rFonts w:ascii="Times" w:hAnsi="Times"/>
          <w:sz w:val="24"/>
          <w:szCs w:val="24"/>
          <w:lang w:val="en-GB"/>
        </w:rPr>
      </w:pPr>
    </w:p>
    <w:p w14:paraId="03797BC2" w14:textId="5BE66526" w:rsidR="006C72AA" w:rsidRDefault="006C72AA" w:rsidP="004D349F">
      <w:pPr>
        <w:pStyle w:val="NoSpacing"/>
        <w:jc w:val="center"/>
        <w:rPr>
          <w:rFonts w:ascii="Times" w:hAnsi="Times"/>
          <w:sz w:val="24"/>
          <w:szCs w:val="24"/>
          <w:lang w:val="en-GB"/>
        </w:rPr>
      </w:pPr>
      <w:r>
        <w:rPr>
          <w:rFonts w:ascii="Times" w:hAnsi="Times"/>
          <w:sz w:val="24"/>
          <w:szCs w:val="24"/>
          <w:lang w:val="en-GB"/>
        </w:rPr>
        <w:t>Aarnes Gudmestad</w:t>
      </w:r>
    </w:p>
    <w:p w14:paraId="668D75A0" w14:textId="30C33D78" w:rsidR="006C72AA" w:rsidRPr="00534E57" w:rsidRDefault="006C72AA" w:rsidP="004D349F">
      <w:pPr>
        <w:pStyle w:val="NoSpacing"/>
        <w:jc w:val="center"/>
        <w:rPr>
          <w:rFonts w:ascii="Times" w:hAnsi="Times"/>
          <w:sz w:val="24"/>
          <w:szCs w:val="24"/>
          <w:lang w:val="en-GB"/>
        </w:rPr>
      </w:pPr>
      <w:r>
        <w:rPr>
          <w:rFonts w:ascii="Times" w:hAnsi="Times"/>
          <w:sz w:val="24"/>
          <w:szCs w:val="24"/>
          <w:lang w:val="en-GB"/>
        </w:rPr>
        <w:t>Virginia Polytechnic Institute and State University</w:t>
      </w:r>
    </w:p>
    <w:p w14:paraId="7702B76D" w14:textId="77777777" w:rsidR="00BC213D" w:rsidRPr="00534E57" w:rsidRDefault="00BC213D" w:rsidP="000F2847">
      <w:pPr>
        <w:pStyle w:val="NoSpacing"/>
        <w:rPr>
          <w:rFonts w:ascii="Times" w:hAnsi="Times"/>
          <w:sz w:val="24"/>
          <w:szCs w:val="24"/>
          <w:lang w:val="en-GB"/>
        </w:rPr>
      </w:pPr>
    </w:p>
    <w:p w14:paraId="23BB55B6" w14:textId="2D7AF487" w:rsidR="00597F3F" w:rsidRPr="00144747" w:rsidRDefault="00597F3F" w:rsidP="000F2847">
      <w:pPr>
        <w:pStyle w:val="NoSpacing"/>
        <w:rPr>
          <w:rFonts w:ascii="Times" w:hAnsi="Times"/>
          <w:bCs/>
          <w:sz w:val="24"/>
          <w:szCs w:val="24"/>
          <w:lang w:val="en-GB"/>
        </w:rPr>
      </w:pPr>
      <w:r w:rsidRPr="00144747">
        <w:rPr>
          <w:rFonts w:ascii="Times" w:hAnsi="Times"/>
          <w:bCs/>
          <w:sz w:val="24"/>
          <w:szCs w:val="24"/>
          <w:lang w:val="en-GB"/>
        </w:rPr>
        <w:t>Abstract</w:t>
      </w:r>
    </w:p>
    <w:p w14:paraId="08106DEC" w14:textId="34A4416F" w:rsidR="001D6D54" w:rsidRDefault="00B03C7E" w:rsidP="000F2847">
      <w:pPr>
        <w:pStyle w:val="NoSpacing"/>
        <w:rPr>
          <w:rFonts w:ascii="Times" w:hAnsi="Times"/>
          <w:sz w:val="24"/>
          <w:szCs w:val="24"/>
          <w:lang w:val="en-GB"/>
        </w:rPr>
      </w:pPr>
      <w:r w:rsidRPr="00534E57">
        <w:rPr>
          <w:rFonts w:ascii="Times" w:hAnsi="Times"/>
          <w:sz w:val="24"/>
          <w:szCs w:val="24"/>
          <w:lang w:val="en-GB"/>
        </w:rPr>
        <w:t>In the current study I explore th</w:t>
      </w:r>
      <w:r w:rsidR="008C4957">
        <w:rPr>
          <w:rFonts w:ascii="Times" w:hAnsi="Times"/>
          <w:sz w:val="24"/>
          <w:szCs w:val="24"/>
          <w:lang w:val="en-GB"/>
        </w:rPr>
        <w:t>e</w:t>
      </w:r>
      <w:r w:rsidRPr="00534E57">
        <w:rPr>
          <w:rFonts w:ascii="Times" w:hAnsi="Times"/>
          <w:sz w:val="24"/>
          <w:szCs w:val="24"/>
          <w:lang w:val="en-GB"/>
        </w:rPr>
        <w:t xml:space="preserve"> relationship between epistemology and methodology through a reanalysis of </w:t>
      </w:r>
      <w:r w:rsidR="00210D56">
        <w:rPr>
          <w:rFonts w:ascii="Times" w:hAnsi="Times"/>
          <w:sz w:val="24"/>
          <w:szCs w:val="24"/>
          <w:lang w:val="en-GB"/>
        </w:rPr>
        <w:t xml:space="preserve">production </w:t>
      </w:r>
      <w:r w:rsidRPr="00534E57">
        <w:rPr>
          <w:rFonts w:ascii="Times" w:hAnsi="Times"/>
          <w:sz w:val="24"/>
          <w:szCs w:val="24"/>
          <w:lang w:val="en-GB"/>
        </w:rPr>
        <w:t>data on grammatical gender in additional-language Spanish</w:t>
      </w:r>
      <w:r w:rsidR="009D1235">
        <w:rPr>
          <w:rFonts w:ascii="Times" w:hAnsi="Times"/>
          <w:sz w:val="24"/>
          <w:szCs w:val="24"/>
          <w:lang w:val="en-GB"/>
        </w:rPr>
        <w:t xml:space="preserve"> that were analysed in Gudmestad et al. (2019)</w:t>
      </w:r>
      <w:r w:rsidRPr="00534E57">
        <w:rPr>
          <w:rFonts w:ascii="Times" w:hAnsi="Times"/>
          <w:sz w:val="24"/>
          <w:szCs w:val="24"/>
          <w:lang w:val="en-GB"/>
        </w:rPr>
        <w:t xml:space="preserve">. This reanalysis consists of a shift in </w:t>
      </w:r>
      <w:r w:rsidR="00B5711D">
        <w:rPr>
          <w:rFonts w:ascii="Times" w:hAnsi="Times"/>
          <w:sz w:val="24"/>
          <w:szCs w:val="24"/>
          <w:lang w:val="en-GB"/>
        </w:rPr>
        <w:t>the epistemology</w:t>
      </w:r>
      <w:r w:rsidRPr="00534E57">
        <w:rPr>
          <w:rFonts w:ascii="Times" w:hAnsi="Times"/>
          <w:sz w:val="24"/>
          <w:szCs w:val="24"/>
          <w:lang w:val="en-GB"/>
        </w:rPr>
        <w:t xml:space="preserve"> from</w:t>
      </w:r>
      <w:r w:rsidR="009D1235">
        <w:rPr>
          <w:rFonts w:ascii="Times" w:hAnsi="Times"/>
          <w:sz w:val="24"/>
          <w:szCs w:val="24"/>
          <w:lang w:val="en-GB"/>
        </w:rPr>
        <w:t xml:space="preserve"> the one adopted by</w:t>
      </w:r>
      <w:r w:rsidRPr="00534E57">
        <w:rPr>
          <w:rFonts w:ascii="Times" w:hAnsi="Times"/>
          <w:sz w:val="24"/>
          <w:szCs w:val="24"/>
          <w:lang w:val="en-GB"/>
        </w:rPr>
        <w:t xml:space="preserve"> </w:t>
      </w:r>
      <w:r w:rsidR="006C72AA">
        <w:rPr>
          <w:rFonts w:ascii="Times" w:hAnsi="Times"/>
          <w:sz w:val="24"/>
          <w:szCs w:val="24"/>
          <w:lang w:val="en-GB"/>
        </w:rPr>
        <w:t>Gudmestad et al.</w:t>
      </w:r>
      <w:r w:rsidRPr="00534E57">
        <w:rPr>
          <w:rFonts w:ascii="Times" w:hAnsi="Times"/>
          <w:sz w:val="24"/>
          <w:szCs w:val="24"/>
          <w:lang w:val="en-GB"/>
        </w:rPr>
        <w:t>,</w:t>
      </w:r>
      <w:r w:rsidR="00AC6999">
        <w:rPr>
          <w:rFonts w:ascii="Times" w:hAnsi="Times"/>
          <w:sz w:val="24"/>
          <w:szCs w:val="24"/>
          <w:lang w:val="en-GB"/>
        </w:rPr>
        <w:t xml:space="preserve"> where gender marking, w</w:t>
      </w:r>
      <w:r w:rsidR="006A536C">
        <w:rPr>
          <w:rFonts w:ascii="Times" w:hAnsi="Times"/>
          <w:sz w:val="24"/>
          <w:szCs w:val="24"/>
          <w:lang w:val="en-GB"/>
        </w:rPr>
        <w:t>hich</w:t>
      </w:r>
      <w:r w:rsidR="00AC6999">
        <w:rPr>
          <w:rFonts w:ascii="Times" w:hAnsi="Times"/>
          <w:sz w:val="24"/>
          <w:szCs w:val="24"/>
          <w:lang w:val="en-GB"/>
        </w:rPr>
        <w:t xml:space="preserve"> occurs between nouns and both determiners and adjectives, i</w:t>
      </w:r>
      <w:r w:rsidR="006A536C">
        <w:rPr>
          <w:rFonts w:ascii="Times" w:hAnsi="Times"/>
          <w:sz w:val="24"/>
          <w:szCs w:val="24"/>
          <w:lang w:val="en-GB"/>
        </w:rPr>
        <w:t>s</w:t>
      </w:r>
      <w:r w:rsidR="00AC6999">
        <w:rPr>
          <w:rFonts w:ascii="Times" w:hAnsi="Times"/>
          <w:sz w:val="24"/>
          <w:szCs w:val="24"/>
          <w:lang w:val="en-GB"/>
        </w:rPr>
        <w:t xml:space="preserve"> </w:t>
      </w:r>
      <w:r w:rsidR="006353B0">
        <w:rPr>
          <w:rFonts w:ascii="Times" w:hAnsi="Times"/>
          <w:sz w:val="24"/>
          <w:szCs w:val="24"/>
          <w:lang w:val="en-GB"/>
        </w:rPr>
        <w:t xml:space="preserve">a unified </w:t>
      </w:r>
      <w:r w:rsidR="00AC6999">
        <w:rPr>
          <w:rFonts w:ascii="Times" w:hAnsi="Times"/>
          <w:sz w:val="24"/>
          <w:szCs w:val="24"/>
          <w:lang w:val="en-GB"/>
        </w:rPr>
        <w:t>linguistic phenomenon. In contrast, the assumption in the present investigation is that</w:t>
      </w:r>
      <w:r w:rsidRPr="00534E57">
        <w:rPr>
          <w:rFonts w:ascii="Times" w:hAnsi="Times"/>
          <w:sz w:val="24"/>
          <w:szCs w:val="24"/>
          <w:lang w:val="en-GB"/>
        </w:rPr>
        <w:t xml:space="preserve"> </w:t>
      </w:r>
      <w:r w:rsidR="006353B0">
        <w:rPr>
          <w:rFonts w:ascii="Times" w:hAnsi="Times"/>
          <w:sz w:val="24"/>
          <w:szCs w:val="24"/>
          <w:lang w:val="en-GB"/>
        </w:rPr>
        <w:t xml:space="preserve">the acquisition of gender marking entails learning </w:t>
      </w:r>
      <w:r w:rsidRPr="00534E57">
        <w:rPr>
          <w:rFonts w:ascii="Times" w:hAnsi="Times"/>
          <w:sz w:val="24"/>
          <w:szCs w:val="24"/>
          <w:lang w:val="en-GB"/>
        </w:rPr>
        <w:t>gender assignment and gender agreement</w:t>
      </w:r>
      <w:r w:rsidR="006353B0">
        <w:rPr>
          <w:rFonts w:ascii="Times" w:hAnsi="Times"/>
          <w:sz w:val="24"/>
          <w:szCs w:val="24"/>
          <w:lang w:val="en-GB"/>
        </w:rPr>
        <w:t>, two</w:t>
      </w:r>
      <w:r w:rsidRPr="00534E57">
        <w:rPr>
          <w:rFonts w:ascii="Times" w:hAnsi="Times"/>
          <w:sz w:val="24"/>
          <w:szCs w:val="24"/>
          <w:lang w:val="en-GB"/>
        </w:rPr>
        <w:t xml:space="preserve"> different learning processes that are </w:t>
      </w:r>
      <w:r w:rsidR="00306940">
        <w:rPr>
          <w:rFonts w:ascii="Times" w:hAnsi="Times"/>
          <w:sz w:val="24"/>
          <w:szCs w:val="24"/>
          <w:lang w:val="en-GB"/>
        </w:rPr>
        <w:t>observable</w:t>
      </w:r>
      <w:r w:rsidR="00D66308">
        <w:rPr>
          <w:rFonts w:ascii="Times" w:hAnsi="Times"/>
          <w:sz w:val="24"/>
          <w:szCs w:val="24"/>
          <w:lang w:val="en-GB"/>
        </w:rPr>
        <w:t xml:space="preserve"> in</w:t>
      </w:r>
      <w:r w:rsidRPr="00534E57">
        <w:rPr>
          <w:rFonts w:ascii="Times" w:hAnsi="Times"/>
          <w:sz w:val="24"/>
          <w:szCs w:val="24"/>
          <w:lang w:val="en-GB"/>
        </w:rPr>
        <w:t xml:space="preserve"> language behavio</w:t>
      </w:r>
      <w:r w:rsidR="00C36981">
        <w:rPr>
          <w:rFonts w:ascii="Times" w:hAnsi="Times"/>
          <w:sz w:val="24"/>
          <w:szCs w:val="24"/>
          <w:lang w:val="en-GB"/>
        </w:rPr>
        <w:t>u</w:t>
      </w:r>
      <w:r w:rsidRPr="00534E57">
        <w:rPr>
          <w:rFonts w:ascii="Times" w:hAnsi="Times"/>
          <w:sz w:val="24"/>
          <w:szCs w:val="24"/>
          <w:lang w:val="en-GB"/>
        </w:rPr>
        <w:t xml:space="preserve">r </w:t>
      </w:r>
      <w:r w:rsidR="00E35018">
        <w:rPr>
          <w:rFonts w:ascii="Times" w:hAnsi="Times"/>
          <w:sz w:val="24"/>
          <w:szCs w:val="24"/>
          <w:lang w:val="en-GB"/>
        </w:rPr>
        <w:t>with</w:t>
      </w:r>
      <w:r w:rsidRPr="00534E57">
        <w:rPr>
          <w:rFonts w:ascii="Times" w:hAnsi="Times"/>
          <w:sz w:val="24"/>
          <w:szCs w:val="24"/>
          <w:lang w:val="en-GB"/>
        </w:rPr>
        <w:t xml:space="preserve"> determiners and adjectives</w:t>
      </w:r>
      <w:r w:rsidR="006A536C">
        <w:rPr>
          <w:rFonts w:ascii="Times" w:hAnsi="Times"/>
          <w:sz w:val="24"/>
          <w:szCs w:val="24"/>
          <w:lang w:val="en-GB"/>
        </w:rPr>
        <w:t>, respectively</w:t>
      </w:r>
      <w:r w:rsidRPr="00534E57">
        <w:rPr>
          <w:rFonts w:ascii="Times" w:hAnsi="Times"/>
          <w:sz w:val="24"/>
          <w:szCs w:val="24"/>
          <w:lang w:val="en-GB"/>
        </w:rPr>
        <w:t>.</w:t>
      </w:r>
      <w:r w:rsidR="006A536C">
        <w:rPr>
          <w:rFonts w:ascii="Times" w:hAnsi="Times"/>
          <w:sz w:val="24"/>
          <w:szCs w:val="24"/>
          <w:lang w:val="en-GB"/>
        </w:rPr>
        <w:t xml:space="preserve"> In order to reflect critically on the relationship between epistemology and methodology and </w:t>
      </w:r>
      <w:r w:rsidR="006353B0">
        <w:rPr>
          <w:rFonts w:ascii="Times" w:hAnsi="Times"/>
          <w:sz w:val="24"/>
          <w:szCs w:val="24"/>
          <w:lang w:val="en-GB"/>
        </w:rPr>
        <w:t xml:space="preserve">specifically </w:t>
      </w:r>
      <w:r w:rsidR="006A536C">
        <w:rPr>
          <w:rFonts w:ascii="Times" w:hAnsi="Times"/>
          <w:sz w:val="24"/>
          <w:szCs w:val="24"/>
          <w:lang w:val="en-GB"/>
        </w:rPr>
        <w:t>on</w:t>
      </w:r>
      <w:r w:rsidR="006353B0">
        <w:rPr>
          <w:rFonts w:ascii="Times" w:hAnsi="Times"/>
          <w:sz w:val="24"/>
          <w:szCs w:val="24"/>
          <w:lang w:val="en-GB"/>
        </w:rPr>
        <w:t xml:space="preserve"> its</w:t>
      </w:r>
      <w:r w:rsidR="006A536C">
        <w:rPr>
          <w:rFonts w:ascii="Times" w:hAnsi="Times"/>
          <w:sz w:val="24"/>
          <w:szCs w:val="24"/>
          <w:lang w:val="en-GB"/>
        </w:rPr>
        <w:t xml:space="preserve"> </w:t>
      </w:r>
      <w:r w:rsidR="006353B0">
        <w:rPr>
          <w:rFonts w:ascii="Times" w:hAnsi="Times"/>
          <w:sz w:val="24"/>
          <w:szCs w:val="24"/>
          <w:lang w:val="en-GB"/>
        </w:rPr>
        <w:t>influence on</w:t>
      </w:r>
      <w:r w:rsidR="006A536C">
        <w:rPr>
          <w:rFonts w:ascii="Times" w:hAnsi="Times"/>
          <w:sz w:val="24"/>
          <w:szCs w:val="24"/>
          <w:lang w:val="en-GB"/>
        </w:rPr>
        <w:t xml:space="preserve"> the interpretation of learner data,</w:t>
      </w:r>
      <w:r w:rsidRPr="00534E57">
        <w:rPr>
          <w:rFonts w:ascii="Times" w:hAnsi="Times"/>
          <w:sz w:val="24"/>
          <w:szCs w:val="24"/>
          <w:lang w:val="en-GB"/>
        </w:rPr>
        <w:t xml:space="preserve"> I conduct a multi-step analysis that is guided by th</w:t>
      </w:r>
      <w:r w:rsidR="006A536C">
        <w:rPr>
          <w:rFonts w:ascii="Times" w:hAnsi="Times"/>
          <w:sz w:val="24"/>
          <w:szCs w:val="24"/>
          <w:lang w:val="en-GB"/>
        </w:rPr>
        <w:t xml:space="preserve">e </w:t>
      </w:r>
      <w:r w:rsidR="005C6825">
        <w:rPr>
          <w:rFonts w:ascii="Times" w:hAnsi="Times"/>
          <w:sz w:val="24"/>
          <w:szCs w:val="24"/>
          <w:lang w:val="en-GB"/>
        </w:rPr>
        <w:t>differentiation between gender assignment</w:t>
      </w:r>
      <w:r w:rsidR="00F66662">
        <w:rPr>
          <w:rFonts w:ascii="Times" w:hAnsi="Times"/>
          <w:sz w:val="24"/>
          <w:szCs w:val="24"/>
          <w:lang w:val="en-GB"/>
        </w:rPr>
        <w:t>, which can be observed on determiners,</w:t>
      </w:r>
      <w:r w:rsidR="005C6825">
        <w:rPr>
          <w:rFonts w:ascii="Times" w:hAnsi="Times"/>
          <w:sz w:val="24"/>
          <w:szCs w:val="24"/>
          <w:lang w:val="en-GB"/>
        </w:rPr>
        <w:t xml:space="preserve"> and gender agreement</w:t>
      </w:r>
      <w:r w:rsidR="00F66662">
        <w:rPr>
          <w:rFonts w:ascii="Times" w:hAnsi="Times"/>
          <w:sz w:val="24"/>
          <w:szCs w:val="24"/>
          <w:lang w:val="en-GB"/>
        </w:rPr>
        <w:t>, which can be observed on adjectives</w:t>
      </w:r>
      <w:r w:rsidR="006353B0">
        <w:rPr>
          <w:rFonts w:ascii="Times" w:hAnsi="Times"/>
          <w:sz w:val="24"/>
          <w:szCs w:val="24"/>
          <w:lang w:val="en-GB"/>
        </w:rPr>
        <w:t>.</w:t>
      </w:r>
      <w:r w:rsidRPr="00534E57">
        <w:rPr>
          <w:rFonts w:ascii="Times" w:hAnsi="Times"/>
          <w:sz w:val="24"/>
          <w:szCs w:val="24"/>
          <w:lang w:val="en-GB"/>
        </w:rPr>
        <w:t xml:space="preserve"> </w:t>
      </w:r>
      <w:r w:rsidR="00D408D9">
        <w:rPr>
          <w:rFonts w:ascii="Times" w:hAnsi="Times"/>
          <w:sz w:val="24"/>
          <w:szCs w:val="24"/>
          <w:lang w:val="en-GB"/>
        </w:rPr>
        <w:t>I</w:t>
      </w:r>
      <w:r w:rsidR="006353B0">
        <w:rPr>
          <w:rFonts w:ascii="Times" w:hAnsi="Times"/>
          <w:sz w:val="24"/>
          <w:szCs w:val="24"/>
          <w:lang w:val="en-GB"/>
        </w:rPr>
        <w:t xml:space="preserve"> also</w:t>
      </w:r>
      <w:r w:rsidR="00D408D9">
        <w:rPr>
          <w:rFonts w:ascii="Times" w:hAnsi="Times"/>
          <w:sz w:val="24"/>
          <w:szCs w:val="24"/>
          <w:lang w:val="en-GB"/>
        </w:rPr>
        <w:t xml:space="preserve"> </w:t>
      </w:r>
      <w:r w:rsidRPr="00534E57">
        <w:rPr>
          <w:rFonts w:ascii="Times" w:hAnsi="Times"/>
          <w:sz w:val="24"/>
          <w:szCs w:val="24"/>
          <w:lang w:val="en-GB"/>
        </w:rPr>
        <w:t xml:space="preserve">discuss how the interpretation of the findings </w:t>
      </w:r>
      <w:r w:rsidR="005C6825">
        <w:rPr>
          <w:rFonts w:ascii="Times" w:hAnsi="Times"/>
          <w:sz w:val="24"/>
          <w:szCs w:val="24"/>
          <w:lang w:val="en-GB"/>
        </w:rPr>
        <w:t>can</w:t>
      </w:r>
      <w:r w:rsidRPr="00534E57">
        <w:rPr>
          <w:rFonts w:ascii="Times" w:hAnsi="Times"/>
          <w:sz w:val="24"/>
          <w:szCs w:val="24"/>
          <w:lang w:val="en-GB"/>
        </w:rPr>
        <w:t xml:space="preserve"> be impacted by th</w:t>
      </w:r>
      <w:r w:rsidR="006353B0">
        <w:rPr>
          <w:rFonts w:ascii="Times" w:hAnsi="Times"/>
          <w:sz w:val="24"/>
          <w:szCs w:val="24"/>
          <w:lang w:val="en-GB"/>
        </w:rPr>
        <w:t>e</w:t>
      </w:r>
      <w:r w:rsidRPr="00534E57">
        <w:rPr>
          <w:rFonts w:ascii="Times" w:hAnsi="Times"/>
          <w:sz w:val="24"/>
          <w:szCs w:val="24"/>
          <w:lang w:val="en-GB"/>
        </w:rPr>
        <w:t xml:space="preserve"> </w:t>
      </w:r>
      <w:r w:rsidR="00B948F2">
        <w:rPr>
          <w:rFonts w:ascii="Times" w:hAnsi="Times"/>
          <w:sz w:val="24"/>
          <w:szCs w:val="24"/>
          <w:lang w:val="en-GB"/>
        </w:rPr>
        <w:t>epistemology</w:t>
      </w:r>
      <w:r w:rsidR="006353B0">
        <w:rPr>
          <w:rFonts w:ascii="Times" w:hAnsi="Times"/>
          <w:sz w:val="24"/>
          <w:szCs w:val="24"/>
          <w:lang w:val="en-GB"/>
        </w:rPr>
        <w:t xml:space="preserve"> that guides the current study</w:t>
      </w:r>
      <w:r w:rsidRPr="00534E57">
        <w:rPr>
          <w:rFonts w:ascii="Times" w:hAnsi="Times"/>
          <w:sz w:val="24"/>
          <w:szCs w:val="24"/>
          <w:lang w:val="en-GB"/>
        </w:rPr>
        <w:t xml:space="preserve">. </w:t>
      </w:r>
    </w:p>
    <w:p w14:paraId="16E02423" w14:textId="2FD70571" w:rsidR="00110A71" w:rsidRDefault="00110A71" w:rsidP="000F2847">
      <w:pPr>
        <w:pStyle w:val="NoSpacing"/>
        <w:rPr>
          <w:rFonts w:ascii="Times" w:hAnsi="Times"/>
          <w:sz w:val="24"/>
          <w:szCs w:val="24"/>
          <w:lang w:val="en-GB"/>
        </w:rPr>
      </w:pPr>
    </w:p>
    <w:p w14:paraId="66F898C4" w14:textId="5586ADF3" w:rsidR="00110A71" w:rsidRPr="00110A71" w:rsidRDefault="00110A71" w:rsidP="000F2847">
      <w:pPr>
        <w:pStyle w:val="NoSpacing"/>
        <w:rPr>
          <w:rFonts w:ascii="Times" w:hAnsi="Times"/>
          <w:sz w:val="24"/>
          <w:szCs w:val="24"/>
          <w:lang w:val="en-GB"/>
        </w:rPr>
      </w:pPr>
      <w:r w:rsidRPr="004C541B">
        <w:rPr>
          <w:rFonts w:ascii="Times" w:hAnsi="Times"/>
          <w:sz w:val="24"/>
          <w:szCs w:val="24"/>
          <w:lang w:val="en-GB"/>
        </w:rPr>
        <w:t>Keywords:</w:t>
      </w:r>
      <w:r>
        <w:rPr>
          <w:rFonts w:ascii="Times" w:hAnsi="Times"/>
          <w:b/>
          <w:sz w:val="24"/>
          <w:szCs w:val="24"/>
          <w:lang w:val="en-GB"/>
        </w:rPr>
        <w:t xml:space="preserve"> </w:t>
      </w:r>
      <w:r>
        <w:rPr>
          <w:rFonts w:ascii="Times" w:hAnsi="Times"/>
          <w:sz w:val="24"/>
          <w:szCs w:val="24"/>
          <w:lang w:val="en-GB"/>
        </w:rPr>
        <w:t>epistemology, methodology, grammatical gender, Spanish, SLA</w:t>
      </w:r>
    </w:p>
    <w:p w14:paraId="68FC2DEE" w14:textId="77777777" w:rsidR="001D6D54" w:rsidRPr="00534E57" w:rsidRDefault="001D6D54" w:rsidP="000F2847">
      <w:pPr>
        <w:pStyle w:val="NoSpacing"/>
        <w:rPr>
          <w:rFonts w:ascii="Times" w:hAnsi="Times"/>
          <w:sz w:val="24"/>
          <w:szCs w:val="24"/>
          <w:lang w:val="en-GB"/>
        </w:rPr>
      </w:pPr>
    </w:p>
    <w:p w14:paraId="75AD9980" w14:textId="539A3148" w:rsidR="00D95E41" w:rsidRPr="00144747" w:rsidRDefault="00D42370" w:rsidP="000F2847">
      <w:pPr>
        <w:pStyle w:val="NoSpacing"/>
        <w:rPr>
          <w:rFonts w:ascii="Times" w:hAnsi="Times"/>
          <w:bCs/>
          <w:sz w:val="24"/>
          <w:szCs w:val="24"/>
          <w:lang w:val="en-GB"/>
        </w:rPr>
      </w:pPr>
      <w:r>
        <w:rPr>
          <w:rFonts w:ascii="Times" w:hAnsi="Times"/>
          <w:bCs/>
          <w:sz w:val="24"/>
          <w:szCs w:val="24"/>
          <w:lang w:val="en-GB"/>
        </w:rPr>
        <w:t>1.</w:t>
      </w:r>
      <w:r w:rsidR="00144747" w:rsidRPr="00144747">
        <w:rPr>
          <w:rFonts w:ascii="Times" w:hAnsi="Times"/>
          <w:bCs/>
          <w:sz w:val="24"/>
          <w:szCs w:val="24"/>
          <w:lang w:val="en-GB"/>
        </w:rPr>
        <w:t xml:space="preserve"> </w:t>
      </w:r>
      <w:r w:rsidR="00597F3F" w:rsidRPr="00144747">
        <w:rPr>
          <w:rFonts w:ascii="Times" w:hAnsi="Times"/>
          <w:bCs/>
          <w:sz w:val="24"/>
          <w:szCs w:val="24"/>
          <w:lang w:val="en-GB"/>
        </w:rPr>
        <w:t>I</w:t>
      </w:r>
      <w:r w:rsidR="00D95E41" w:rsidRPr="00144747">
        <w:rPr>
          <w:rFonts w:ascii="Times" w:hAnsi="Times"/>
          <w:bCs/>
          <w:sz w:val="24"/>
          <w:szCs w:val="24"/>
          <w:lang w:val="en-GB"/>
        </w:rPr>
        <w:t>ntroduction</w:t>
      </w:r>
    </w:p>
    <w:p w14:paraId="1AADAD88" w14:textId="178B1340" w:rsidR="00F51107" w:rsidRDefault="00AA4A42" w:rsidP="000F2847">
      <w:pPr>
        <w:pStyle w:val="NoSpacing"/>
        <w:rPr>
          <w:rFonts w:ascii="Times" w:hAnsi="Times"/>
          <w:sz w:val="24"/>
          <w:szCs w:val="24"/>
          <w:lang w:val="en-GB"/>
        </w:rPr>
      </w:pPr>
      <w:r w:rsidRPr="00534E57">
        <w:rPr>
          <w:rFonts w:ascii="Times" w:hAnsi="Times"/>
          <w:sz w:val="24"/>
          <w:szCs w:val="24"/>
          <w:lang w:val="en-GB"/>
        </w:rPr>
        <w:tab/>
      </w:r>
      <w:r w:rsidR="0045417D" w:rsidRPr="00534E57">
        <w:rPr>
          <w:rFonts w:ascii="Times" w:hAnsi="Times"/>
          <w:sz w:val="24"/>
          <w:szCs w:val="24"/>
          <w:lang w:val="en-GB"/>
        </w:rPr>
        <w:t>As attention has been increasingly paid to methodological reform in applied linguistics (</w:t>
      </w:r>
      <w:r w:rsidR="000C0327" w:rsidRPr="00534E57">
        <w:rPr>
          <w:rFonts w:ascii="Times" w:hAnsi="Times"/>
          <w:sz w:val="24"/>
          <w:szCs w:val="24"/>
          <w:lang w:val="en-GB"/>
        </w:rPr>
        <w:t xml:space="preserve">Byrnes 2013; </w:t>
      </w:r>
      <w:proofErr w:type="spellStart"/>
      <w:r w:rsidR="00ED667D" w:rsidRPr="00534E57">
        <w:rPr>
          <w:rFonts w:ascii="Times" w:hAnsi="Times"/>
          <w:sz w:val="24"/>
          <w:szCs w:val="24"/>
          <w:lang w:val="en-GB"/>
        </w:rPr>
        <w:t>Phakiti</w:t>
      </w:r>
      <w:proofErr w:type="spellEnd"/>
      <w:r w:rsidR="00A70477">
        <w:rPr>
          <w:rFonts w:ascii="Times" w:hAnsi="Times"/>
          <w:sz w:val="24"/>
          <w:szCs w:val="24"/>
          <w:lang w:val="en-GB"/>
        </w:rPr>
        <w:t xml:space="preserve"> et al.</w:t>
      </w:r>
      <w:r w:rsidR="00ED667D" w:rsidRPr="00534E57">
        <w:rPr>
          <w:rFonts w:ascii="Times" w:hAnsi="Times"/>
          <w:sz w:val="24"/>
          <w:szCs w:val="24"/>
          <w:lang w:val="en-GB"/>
        </w:rPr>
        <w:t xml:space="preserve"> 2018), there have been calls for change on</w:t>
      </w:r>
      <w:r w:rsidR="00650339" w:rsidRPr="00534E57">
        <w:rPr>
          <w:rFonts w:ascii="Times" w:hAnsi="Times"/>
          <w:sz w:val="24"/>
          <w:szCs w:val="24"/>
          <w:lang w:val="en-GB"/>
        </w:rPr>
        <w:t xml:space="preserve"> many</w:t>
      </w:r>
      <w:r w:rsidR="00ED667D" w:rsidRPr="00534E57">
        <w:rPr>
          <w:rFonts w:ascii="Times" w:hAnsi="Times"/>
          <w:sz w:val="24"/>
          <w:szCs w:val="24"/>
          <w:lang w:val="en-GB"/>
        </w:rPr>
        <w:t xml:space="preserve"> </w:t>
      </w:r>
      <w:r w:rsidR="00ED3AEA" w:rsidRPr="00534E57">
        <w:rPr>
          <w:rFonts w:ascii="Times" w:hAnsi="Times"/>
          <w:sz w:val="24"/>
          <w:szCs w:val="24"/>
          <w:lang w:val="en-GB"/>
        </w:rPr>
        <w:t>fronts</w:t>
      </w:r>
      <w:r w:rsidR="00650339" w:rsidRPr="00534E57">
        <w:rPr>
          <w:rFonts w:ascii="Times" w:hAnsi="Times"/>
          <w:sz w:val="24"/>
          <w:szCs w:val="24"/>
          <w:lang w:val="en-GB"/>
        </w:rPr>
        <w:t>,</w:t>
      </w:r>
      <w:r w:rsidR="00ED667D" w:rsidRPr="00534E57">
        <w:rPr>
          <w:rFonts w:ascii="Times" w:hAnsi="Times"/>
          <w:sz w:val="24"/>
          <w:szCs w:val="24"/>
          <w:lang w:val="en-GB"/>
        </w:rPr>
        <w:t xml:space="preserve"> such as open science (Marsden &amp; </w:t>
      </w:r>
      <w:proofErr w:type="spellStart"/>
      <w:r w:rsidR="00ED667D" w:rsidRPr="00534E57">
        <w:rPr>
          <w:rFonts w:ascii="Times" w:hAnsi="Times"/>
          <w:sz w:val="24"/>
          <w:szCs w:val="24"/>
          <w:lang w:val="en-GB"/>
        </w:rPr>
        <w:t>Plonsky</w:t>
      </w:r>
      <w:proofErr w:type="spellEnd"/>
      <w:r w:rsidR="00ED667D" w:rsidRPr="00534E57">
        <w:rPr>
          <w:rFonts w:ascii="Times" w:hAnsi="Times"/>
          <w:sz w:val="24"/>
          <w:szCs w:val="24"/>
          <w:lang w:val="en-GB"/>
        </w:rPr>
        <w:t xml:space="preserve"> 2018), </w:t>
      </w:r>
      <w:r w:rsidR="00165F6D" w:rsidRPr="00534E57">
        <w:rPr>
          <w:rFonts w:ascii="Times" w:hAnsi="Times"/>
          <w:sz w:val="24"/>
          <w:szCs w:val="24"/>
          <w:lang w:val="en-GB"/>
        </w:rPr>
        <w:t xml:space="preserve">the reporting of quantitative results (Larsen-Hall &amp; </w:t>
      </w:r>
      <w:proofErr w:type="spellStart"/>
      <w:r w:rsidR="00165F6D" w:rsidRPr="00534E57">
        <w:rPr>
          <w:rFonts w:ascii="Times" w:hAnsi="Times"/>
          <w:sz w:val="24"/>
          <w:szCs w:val="24"/>
          <w:lang w:val="en-GB"/>
        </w:rPr>
        <w:t>Plonsky</w:t>
      </w:r>
      <w:proofErr w:type="spellEnd"/>
      <w:r w:rsidR="00165F6D" w:rsidRPr="00534E57">
        <w:rPr>
          <w:rFonts w:ascii="Times" w:hAnsi="Times"/>
          <w:sz w:val="24"/>
          <w:szCs w:val="24"/>
          <w:lang w:val="en-GB"/>
        </w:rPr>
        <w:t xml:space="preserve"> 2015), and the need for replication (Porte &amp; McManus 2018).</w:t>
      </w:r>
      <w:r w:rsidR="00F57D0C" w:rsidRPr="00534E57">
        <w:rPr>
          <w:rFonts w:ascii="Times" w:hAnsi="Times"/>
          <w:sz w:val="24"/>
          <w:szCs w:val="24"/>
          <w:lang w:val="en-GB"/>
        </w:rPr>
        <w:t xml:space="preserve"> </w:t>
      </w:r>
      <w:r w:rsidR="000C0327" w:rsidRPr="00534E57">
        <w:rPr>
          <w:rFonts w:ascii="Times" w:hAnsi="Times"/>
          <w:sz w:val="24"/>
          <w:szCs w:val="24"/>
          <w:lang w:val="en-GB"/>
        </w:rPr>
        <w:t>And consequently, the methodological norms in the field are changing</w:t>
      </w:r>
      <w:r w:rsidR="00650339" w:rsidRPr="00534E57">
        <w:rPr>
          <w:rFonts w:ascii="Times" w:hAnsi="Times"/>
          <w:sz w:val="24"/>
          <w:szCs w:val="24"/>
          <w:lang w:val="en-GB"/>
        </w:rPr>
        <w:t xml:space="preserve"> (e.g., Marsden</w:t>
      </w:r>
      <w:r w:rsidR="00A70477">
        <w:rPr>
          <w:rFonts w:ascii="Times" w:hAnsi="Times"/>
          <w:sz w:val="24"/>
          <w:szCs w:val="24"/>
          <w:lang w:val="en-GB"/>
        </w:rPr>
        <w:t xml:space="preserve"> et al.</w:t>
      </w:r>
      <w:r w:rsidR="00650339" w:rsidRPr="00534E57">
        <w:rPr>
          <w:rFonts w:ascii="Times" w:hAnsi="Times"/>
          <w:sz w:val="24"/>
          <w:szCs w:val="24"/>
          <w:lang w:val="en-GB"/>
        </w:rPr>
        <w:t xml:space="preserve"> 2018)</w:t>
      </w:r>
      <w:r w:rsidR="000C0327" w:rsidRPr="00534E57">
        <w:rPr>
          <w:rFonts w:ascii="Times" w:hAnsi="Times"/>
          <w:sz w:val="24"/>
          <w:szCs w:val="24"/>
          <w:lang w:val="en-GB"/>
        </w:rPr>
        <w:t xml:space="preserve">. </w:t>
      </w:r>
      <w:r w:rsidR="00F77A57" w:rsidRPr="00534E57">
        <w:rPr>
          <w:rFonts w:ascii="Times" w:hAnsi="Times"/>
          <w:sz w:val="24"/>
          <w:szCs w:val="24"/>
          <w:lang w:val="en-GB"/>
        </w:rPr>
        <w:t>I</w:t>
      </w:r>
      <w:r w:rsidR="00017E55" w:rsidRPr="00534E57">
        <w:rPr>
          <w:rFonts w:ascii="Times" w:hAnsi="Times"/>
          <w:sz w:val="24"/>
          <w:szCs w:val="24"/>
          <w:lang w:val="en-GB"/>
        </w:rPr>
        <w:t>mprovement in quantitative methods is one of the</w:t>
      </w:r>
      <w:r w:rsidR="00F77A57" w:rsidRPr="00534E57">
        <w:rPr>
          <w:rFonts w:ascii="Times" w:hAnsi="Times"/>
          <w:sz w:val="24"/>
          <w:szCs w:val="24"/>
          <w:lang w:val="en-GB"/>
        </w:rPr>
        <w:t xml:space="preserve"> specific</w:t>
      </w:r>
      <w:r w:rsidR="00017E55" w:rsidRPr="00534E57">
        <w:rPr>
          <w:rFonts w:ascii="Times" w:hAnsi="Times"/>
          <w:sz w:val="24"/>
          <w:szCs w:val="24"/>
          <w:lang w:val="en-GB"/>
        </w:rPr>
        <w:t xml:space="preserve"> areas that has received</w:t>
      </w:r>
      <w:r w:rsidR="00277520" w:rsidRPr="00534E57">
        <w:rPr>
          <w:rFonts w:ascii="Times" w:hAnsi="Times"/>
          <w:sz w:val="24"/>
          <w:szCs w:val="24"/>
          <w:lang w:val="en-GB"/>
        </w:rPr>
        <w:t xml:space="preserve"> the most </w:t>
      </w:r>
      <w:r w:rsidR="00F77A57" w:rsidRPr="00534E57">
        <w:rPr>
          <w:rFonts w:ascii="Times" w:hAnsi="Times"/>
          <w:sz w:val="24"/>
          <w:szCs w:val="24"/>
          <w:lang w:val="en-GB"/>
        </w:rPr>
        <w:t>consideration</w:t>
      </w:r>
      <w:r w:rsidR="00277520" w:rsidRPr="00534E57">
        <w:rPr>
          <w:rFonts w:ascii="Times" w:hAnsi="Times"/>
          <w:sz w:val="24"/>
          <w:szCs w:val="24"/>
          <w:lang w:val="en-GB"/>
        </w:rPr>
        <w:t xml:space="preserve"> (e.g., </w:t>
      </w:r>
      <w:proofErr w:type="spellStart"/>
      <w:r w:rsidR="00277520" w:rsidRPr="00534E57">
        <w:rPr>
          <w:rFonts w:ascii="Times" w:hAnsi="Times"/>
          <w:sz w:val="24"/>
          <w:szCs w:val="24"/>
          <w:lang w:val="en-GB"/>
        </w:rPr>
        <w:t>Plonsky</w:t>
      </w:r>
      <w:proofErr w:type="spellEnd"/>
      <w:r w:rsidR="00277520" w:rsidRPr="00534E57">
        <w:rPr>
          <w:rFonts w:ascii="Times" w:hAnsi="Times"/>
          <w:sz w:val="24"/>
          <w:szCs w:val="24"/>
          <w:lang w:val="en-GB"/>
        </w:rPr>
        <w:t xml:space="preserve"> 2015)</w:t>
      </w:r>
      <w:r w:rsidR="00F77A57" w:rsidRPr="00534E57">
        <w:rPr>
          <w:rFonts w:ascii="Times" w:hAnsi="Times"/>
          <w:sz w:val="24"/>
          <w:szCs w:val="24"/>
          <w:lang w:val="en-GB"/>
        </w:rPr>
        <w:t xml:space="preserve"> and its import is clear: The veracity of the findings that emerge from statistical tests is contingent on the appropriate use of those tests. Another, perhaps more global, issue </w:t>
      </w:r>
      <w:r w:rsidR="00ED3AEA" w:rsidRPr="00534E57">
        <w:rPr>
          <w:rFonts w:ascii="Times" w:hAnsi="Times"/>
          <w:sz w:val="24"/>
          <w:szCs w:val="24"/>
          <w:lang w:val="en-GB"/>
        </w:rPr>
        <w:t xml:space="preserve">that is equally important but seems to have garnered less explicit attention is the </w:t>
      </w:r>
      <w:r w:rsidR="00897C21" w:rsidRPr="00534E57">
        <w:rPr>
          <w:rFonts w:ascii="Times" w:hAnsi="Times"/>
          <w:sz w:val="24"/>
          <w:szCs w:val="24"/>
          <w:lang w:val="en-GB"/>
        </w:rPr>
        <w:t>connection</w:t>
      </w:r>
      <w:r w:rsidR="00ED3AEA" w:rsidRPr="00534E57">
        <w:rPr>
          <w:rFonts w:ascii="Times" w:hAnsi="Times"/>
          <w:sz w:val="24"/>
          <w:szCs w:val="24"/>
          <w:lang w:val="en-GB"/>
        </w:rPr>
        <w:t xml:space="preserve"> between </w:t>
      </w:r>
      <w:r w:rsidR="0002375C" w:rsidRPr="00534E57">
        <w:rPr>
          <w:rFonts w:ascii="Times" w:hAnsi="Times"/>
          <w:sz w:val="24"/>
          <w:szCs w:val="24"/>
          <w:lang w:val="en-GB"/>
        </w:rPr>
        <w:t>methodology</w:t>
      </w:r>
      <w:r w:rsidR="00ED3AEA" w:rsidRPr="00534E57">
        <w:rPr>
          <w:rFonts w:ascii="Times" w:hAnsi="Times"/>
          <w:sz w:val="24"/>
          <w:szCs w:val="24"/>
          <w:lang w:val="en-GB"/>
        </w:rPr>
        <w:t xml:space="preserve"> and </w:t>
      </w:r>
      <w:r w:rsidR="0002375C" w:rsidRPr="00534E57">
        <w:rPr>
          <w:rFonts w:ascii="Times" w:hAnsi="Times"/>
          <w:sz w:val="24"/>
          <w:szCs w:val="24"/>
          <w:lang w:val="en-GB"/>
        </w:rPr>
        <w:t>epistemology</w:t>
      </w:r>
      <w:r w:rsidR="00F77A57" w:rsidRPr="00534E57">
        <w:rPr>
          <w:rFonts w:ascii="Times" w:hAnsi="Times"/>
          <w:sz w:val="24"/>
          <w:szCs w:val="24"/>
          <w:lang w:val="en-GB"/>
        </w:rPr>
        <w:t xml:space="preserve"> (Ortega 2005)</w:t>
      </w:r>
      <w:r w:rsidR="00ED3AEA" w:rsidRPr="00534E57">
        <w:rPr>
          <w:rFonts w:ascii="Times" w:hAnsi="Times"/>
          <w:sz w:val="24"/>
          <w:szCs w:val="24"/>
          <w:lang w:val="en-GB"/>
        </w:rPr>
        <w:t xml:space="preserve">. </w:t>
      </w:r>
      <w:r w:rsidR="0002375C" w:rsidRPr="00534E57">
        <w:rPr>
          <w:rFonts w:ascii="Times" w:hAnsi="Times"/>
          <w:sz w:val="24"/>
          <w:szCs w:val="24"/>
          <w:lang w:val="en-GB"/>
        </w:rPr>
        <w:t xml:space="preserve">This relationship </w:t>
      </w:r>
      <w:r w:rsidR="00776AA3">
        <w:rPr>
          <w:rFonts w:ascii="Times" w:hAnsi="Times"/>
          <w:sz w:val="24"/>
          <w:szCs w:val="24"/>
          <w:lang w:val="en-GB"/>
        </w:rPr>
        <w:t>pertains to</w:t>
      </w:r>
      <w:r w:rsidR="0002375C" w:rsidRPr="00534E57">
        <w:rPr>
          <w:rFonts w:ascii="Times" w:hAnsi="Times"/>
          <w:sz w:val="24"/>
          <w:szCs w:val="24"/>
          <w:lang w:val="en-GB"/>
        </w:rPr>
        <w:t xml:space="preserve"> the ways in which methodological practices are linked to</w:t>
      </w:r>
      <w:r w:rsidR="00A31DFE" w:rsidRPr="00534E57">
        <w:rPr>
          <w:rFonts w:ascii="Times" w:hAnsi="Times"/>
          <w:sz w:val="24"/>
          <w:szCs w:val="24"/>
          <w:lang w:val="en-GB"/>
        </w:rPr>
        <w:t xml:space="preserve"> epistemology or</w:t>
      </w:r>
      <w:r w:rsidR="00897C21" w:rsidRPr="00534E57">
        <w:rPr>
          <w:rFonts w:ascii="Times" w:hAnsi="Times"/>
          <w:sz w:val="24"/>
          <w:szCs w:val="24"/>
          <w:lang w:val="en-GB"/>
        </w:rPr>
        <w:t xml:space="preserve"> “what counts as knowledge … and how this relates to truth, belief, and justification” (Young 201</w:t>
      </w:r>
      <w:r w:rsidR="003E0D27">
        <w:rPr>
          <w:rFonts w:ascii="Times" w:hAnsi="Times"/>
          <w:sz w:val="24"/>
          <w:szCs w:val="24"/>
          <w:lang w:val="en-GB"/>
        </w:rPr>
        <w:t>8</w:t>
      </w:r>
      <w:r w:rsidR="00A70477">
        <w:rPr>
          <w:rFonts w:ascii="Times" w:hAnsi="Times"/>
          <w:sz w:val="24"/>
          <w:szCs w:val="24"/>
          <w:lang w:val="en-GB"/>
        </w:rPr>
        <w:t>:</w:t>
      </w:r>
      <w:r w:rsidR="00897C21" w:rsidRPr="00534E57">
        <w:rPr>
          <w:rFonts w:ascii="Times" w:hAnsi="Times"/>
          <w:sz w:val="24"/>
          <w:szCs w:val="24"/>
          <w:lang w:val="en-GB"/>
        </w:rPr>
        <w:t xml:space="preserve"> 40)</w:t>
      </w:r>
      <w:r w:rsidR="0002375C" w:rsidRPr="00534E57">
        <w:rPr>
          <w:rFonts w:ascii="Times" w:hAnsi="Times"/>
          <w:sz w:val="24"/>
          <w:szCs w:val="24"/>
          <w:lang w:val="en-GB"/>
        </w:rPr>
        <w:t xml:space="preserve">. </w:t>
      </w:r>
      <w:r w:rsidR="000950D8" w:rsidRPr="00534E57">
        <w:rPr>
          <w:rFonts w:ascii="Times" w:hAnsi="Times"/>
          <w:sz w:val="24"/>
          <w:szCs w:val="24"/>
          <w:lang w:val="en-GB"/>
        </w:rPr>
        <w:t>In the current study, I aim to con</w:t>
      </w:r>
      <w:r w:rsidR="00897C21" w:rsidRPr="00534E57">
        <w:rPr>
          <w:rFonts w:ascii="Times" w:hAnsi="Times"/>
          <w:sz w:val="24"/>
          <w:szCs w:val="24"/>
          <w:lang w:val="en-GB"/>
        </w:rPr>
        <w:t xml:space="preserve">tribute to discussions about the </w:t>
      </w:r>
      <w:r w:rsidR="00436E64">
        <w:rPr>
          <w:rFonts w:ascii="Times" w:hAnsi="Times"/>
          <w:sz w:val="24"/>
          <w:szCs w:val="24"/>
          <w:lang w:val="en-GB"/>
        </w:rPr>
        <w:t>connection</w:t>
      </w:r>
      <w:r w:rsidR="00897C21" w:rsidRPr="00534E57">
        <w:rPr>
          <w:rFonts w:ascii="Times" w:hAnsi="Times"/>
          <w:sz w:val="24"/>
          <w:szCs w:val="24"/>
          <w:lang w:val="en-GB"/>
        </w:rPr>
        <w:t xml:space="preserve"> between methodology and epistemology</w:t>
      </w:r>
      <w:r w:rsidR="00AB726B" w:rsidRPr="00534E57">
        <w:rPr>
          <w:rFonts w:ascii="Times" w:hAnsi="Times"/>
          <w:sz w:val="24"/>
          <w:szCs w:val="24"/>
          <w:lang w:val="en-GB"/>
        </w:rPr>
        <w:t xml:space="preserve"> through a focus on grammatical gender. Specifically, </w:t>
      </w:r>
      <w:r w:rsidR="00A6071F" w:rsidRPr="00534E57">
        <w:rPr>
          <w:rFonts w:ascii="Times" w:hAnsi="Times"/>
          <w:sz w:val="24"/>
          <w:szCs w:val="24"/>
          <w:lang w:val="en-GB"/>
        </w:rPr>
        <w:t>I explore th</w:t>
      </w:r>
      <w:r w:rsidR="001D0FA9">
        <w:rPr>
          <w:rFonts w:ascii="Times" w:hAnsi="Times"/>
          <w:sz w:val="24"/>
          <w:szCs w:val="24"/>
          <w:lang w:val="en-GB"/>
        </w:rPr>
        <w:t>is</w:t>
      </w:r>
      <w:r w:rsidR="00A6071F" w:rsidRPr="00534E57">
        <w:rPr>
          <w:rFonts w:ascii="Times" w:hAnsi="Times"/>
          <w:sz w:val="24"/>
          <w:szCs w:val="24"/>
          <w:lang w:val="en-GB"/>
        </w:rPr>
        <w:t xml:space="preserve"> relationship through a reanalysis of </w:t>
      </w:r>
      <w:r w:rsidR="00A6071F">
        <w:rPr>
          <w:rFonts w:ascii="Times" w:hAnsi="Times"/>
          <w:sz w:val="24"/>
          <w:szCs w:val="24"/>
          <w:lang w:val="en-GB"/>
        </w:rPr>
        <w:t xml:space="preserve">production </w:t>
      </w:r>
      <w:r w:rsidR="00A6071F" w:rsidRPr="00534E57">
        <w:rPr>
          <w:rFonts w:ascii="Times" w:hAnsi="Times"/>
          <w:sz w:val="24"/>
          <w:szCs w:val="24"/>
          <w:lang w:val="en-GB"/>
        </w:rPr>
        <w:t>data on grammatical gender in additional-language</w:t>
      </w:r>
      <w:r w:rsidR="00A26368">
        <w:rPr>
          <w:rStyle w:val="FootnoteReference"/>
          <w:rFonts w:ascii="Times" w:hAnsi="Times"/>
          <w:sz w:val="24"/>
          <w:szCs w:val="24"/>
          <w:lang w:val="en-GB"/>
        </w:rPr>
        <w:footnoteReference w:id="1"/>
      </w:r>
      <w:r w:rsidR="00A6071F" w:rsidRPr="00534E57">
        <w:rPr>
          <w:rFonts w:ascii="Times" w:hAnsi="Times"/>
          <w:sz w:val="24"/>
          <w:szCs w:val="24"/>
          <w:lang w:val="en-GB"/>
        </w:rPr>
        <w:t xml:space="preserve"> Spanish</w:t>
      </w:r>
      <w:r w:rsidR="003A7C21">
        <w:rPr>
          <w:rFonts w:ascii="Times" w:hAnsi="Times"/>
          <w:sz w:val="24"/>
          <w:szCs w:val="24"/>
          <w:lang w:val="en-GB"/>
        </w:rPr>
        <w:t>, originally reported</w:t>
      </w:r>
      <w:r w:rsidR="00A33E5A">
        <w:rPr>
          <w:rFonts w:ascii="Times" w:hAnsi="Times"/>
          <w:sz w:val="24"/>
          <w:szCs w:val="24"/>
          <w:lang w:val="en-GB"/>
        </w:rPr>
        <w:t xml:space="preserve"> on</w:t>
      </w:r>
      <w:r w:rsidR="003A7C21">
        <w:rPr>
          <w:rFonts w:ascii="Times" w:hAnsi="Times"/>
          <w:sz w:val="24"/>
          <w:szCs w:val="24"/>
          <w:lang w:val="en-GB"/>
        </w:rPr>
        <w:t xml:space="preserve"> in Gudmestad et al. (2019)</w:t>
      </w:r>
      <w:r w:rsidR="00A6071F" w:rsidRPr="00534E57">
        <w:rPr>
          <w:rFonts w:ascii="Times" w:hAnsi="Times"/>
          <w:sz w:val="24"/>
          <w:szCs w:val="24"/>
          <w:lang w:val="en-GB"/>
        </w:rPr>
        <w:t xml:space="preserve">. This reanalysis </w:t>
      </w:r>
      <w:r w:rsidR="003A7C21">
        <w:rPr>
          <w:rFonts w:ascii="Times" w:hAnsi="Times"/>
          <w:sz w:val="24"/>
          <w:szCs w:val="24"/>
          <w:lang w:val="en-GB"/>
        </w:rPr>
        <w:t>follow</w:t>
      </w:r>
      <w:r w:rsidR="00A33E5A">
        <w:rPr>
          <w:rFonts w:ascii="Times" w:hAnsi="Times"/>
          <w:sz w:val="24"/>
          <w:szCs w:val="24"/>
          <w:lang w:val="en-GB"/>
        </w:rPr>
        <w:t>s</w:t>
      </w:r>
      <w:r w:rsidR="003A7C21">
        <w:rPr>
          <w:rFonts w:ascii="Times" w:hAnsi="Times"/>
          <w:sz w:val="24"/>
          <w:szCs w:val="24"/>
          <w:lang w:val="en-GB"/>
        </w:rPr>
        <w:t xml:space="preserve"> from </w:t>
      </w:r>
      <w:r w:rsidR="00A6071F" w:rsidRPr="00534E57">
        <w:rPr>
          <w:rFonts w:ascii="Times" w:hAnsi="Times"/>
          <w:sz w:val="24"/>
          <w:szCs w:val="24"/>
          <w:lang w:val="en-GB"/>
        </w:rPr>
        <w:t xml:space="preserve">a change in </w:t>
      </w:r>
      <w:r w:rsidR="00A6071F">
        <w:rPr>
          <w:rFonts w:ascii="Times" w:hAnsi="Times"/>
          <w:sz w:val="24"/>
          <w:szCs w:val="24"/>
          <w:lang w:val="en-GB"/>
        </w:rPr>
        <w:t>the</w:t>
      </w:r>
      <w:r w:rsidR="00A6071F" w:rsidRPr="00534E57">
        <w:rPr>
          <w:rFonts w:ascii="Times" w:hAnsi="Times"/>
          <w:sz w:val="24"/>
          <w:szCs w:val="24"/>
          <w:lang w:val="en-GB"/>
        </w:rPr>
        <w:t xml:space="preserve"> </w:t>
      </w:r>
      <w:r w:rsidR="00B948F2" w:rsidRPr="00522797">
        <w:rPr>
          <w:rFonts w:ascii="Times" w:hAnsi="Times"/>
          <w:sz w:val="24"/>
          <w:szCs w:val="24"/>
          <w:lang w:val="en-GB"/>
        </w:rPr>
        <w:t>epistemology</w:t>
      </w:r>
      <w:r w:rsidR="00A33E5A">
        <w:rPr>
          <w:rFonts w:ascii="Times" w:hAnsi="Times"/>
          <w:sz w:val="24"/>
          <w:szCs w:val="24"/>
          <w:lang w:val="en-GB"/>
        </w:rPr>
        <w:t>.</w:t>
      </w:r>
      <w:r w:rsidR="003A7C21">
        <w:rPr>
          <w:rFonts w:ascii="Times" w:hAnsi="Times"/>
          <w:sz w:val="24"/>
          <w:szCs w:val="24"/>
          <w:lang w:val="en-GB"/>
        </w:rPr>
        <w:t xml:space="preserve"> Whereas </w:t>
      </w:r>
      <w:r w:rsidR="00A33E5A">
        <w:rPr>
          <w:rFonts w:ascii="Times" w:hAnsi="Times"/>
          <w:sz w:val="24"/>
          <w:szCs w:val="24"/>
          <w:lang w:val="en-GB"/>
        </w:rPr>
        <w:t>Gudmestad et al.</w:t>
      </w:r>
      <w:r w:rsidR="003A7C21">
        <w:rPr>
          <w:rFonts w:ascii="Times" w:hAnsi="Times"/>
          <w:sz w:val="24"/>
          <w:szCs w:val="24"/>
          <w:lang w:val="en-GB"/>
        </w:rPr>
        <w:t xml:space="preserve"> treated gender </w:t>
      </w:r>
      <w:r w:rsidR="00A33E5A">
        <w:rPr>
          <w:rFonts w:ascii="Times" w:hAnsi="Times"/>
          <w:sz w:val="24"/>
          <w:szCs w:val="24"/>
          <w:lang w:val="en-GB"/>
        </w:rPr>
        <w:t>marking</w:t>
      </w:r>
      <w:r w:rsidR="003A7C21">
        <w:rPr>
          <w:rFonts w:ascii="Times" w:hAnsi="Times"/>
          <w:sz w:val="24"/>
          <w:szCs w:val="24"/>
          <w:lang w:val="en-GB"/>
        </w:rPr>
        <w:t xml:space="preserve"> as a single phenomenon,</w:t>
      </w:r>
      <w:r w:rsidR="00A6071F" w:rsidRPr="00522797">
        <w:rPr>
          <w:rFonts w:ascii="Times" w:hAnsi="Times"/>
          <w:sz w:val="24"/>
          <w:szCs w:val="24"/>
          <w:lang w:val="en-GB"/>
        </w:rPr>
        <w:t xml:space="preserve"> </w:t>
      </w:r>
      <w:r w:rsidR="003A7C21">
        <w:rPr>
          <w:rFonts w:ascii="Times" w:hAnsi="Times"/>
          <w:sz w:val="24"/>
          <w:szCs w:val="24"/>
          <w:lang w:val="en-GB"/>
        </w:rPr>
        <w:t>i</w:t>
      </w:r>
      <w:r w:rsidR="00C60B9F">
        <w:rPr>
          <w:rFonts w:ascii="Times" w:hAnsi="Times"/>
          <w:sz w:val="24"/>
          <w:szCs w:val="24"/>
          <w:lang w:val="en-GB"/>
        </w:rPr>
        <w:t>n the current study,</w:t>
      </w:r>
      <w:r w:rsidR="00504EB9">
        <w:rPr>
          <w:rFonts w:ascii="Times" w:hAnsi="Times"/>
          <w:sz w:val="24"/>
          <w:szCs w:val="24"/>
          <w:lang w:val="en-GB"/>
        </w:rPr>
        <w:t xml:space="preserve"> </w:t>
      </w:r>
      <w:r w:rsidR="00A6071F" w:rsidRPr="00534E57">
        <w:rPr>
          <w:rFonts w:ascii="Times" w:hAnsi="Times"/>
          <w:sz w:val="24"/>
          <w:szCs w:val="24"/>
          <w:lang w:val="en-GB"/>
        </w:rPr>
        <w:t xml:space="preserve">gender assignment and gender agreement are considered to be different learning processes that are </w:t>
      </w:r>
      <w:r w:rsidR="00337714">
        <w:rPr>
          <w:rFonts w:ascii="Times" w:hAnsi="Times"/>
          <w:sz w:val="24"/>
          <w:szCs w:val="24"/>
          <w:lang w:val="en-GB"/>
        </w:rPr>
        <w:t xml:space="preserve">observable </w:t>
      </w:r>
      <w:r w:rsidR="00A6071F" w:rsidRPr="00534E57">
        <w:rPr>
          <w:rFonts w:ascii="Times" w:hAnsi="Times"/>
          <w:sz w:val="24"/>
          <w:szCs w:val="24"/>
          <w:lang w:val="en-GB"/>
        </w:rPr>
        <w:t>in language behavio</w:t>
      </w:r>
      <w:r w:rsidR="00A6071F">
        <w:rPr>
          <w:rFonts w:ascii="Times" w:hAnsi="Times"/>
          <w:sz w:val="24"/>
          <w:szCs w:val="24"/>
          <w:lang w:val="en-GB"/>
        </w:rPr>
        <w:t>u</w:t>
      </w:r>
      <w:r w:rsidR="00A6071F" w:rsidRPr="00534E57">
        <w:rPr>
          <w:rFonts w:ascii="Times" w:hAnsi="Times"/>
          <w:sz w:val="24"/>
          <w:szCs w:val="24"/>
          <w:lang w:val="en-GB"/>
        </w:rPr>
        <w:t xml:space="preserve">r </w:t>
      </w:r>
      <w:r w:rsidR="00E35018">
        <w:rPr>
          <w:rFonts w:ascii="Times" w:hAnsi="Times"/>
          <w:sz w:val="24"/>
          <w:szCs w:val="24"/>
          <w:lang w:val="en-GB"/>
        </w:rPr>
        <w:t>with</w:t>
      </w:r>
      <w:r w:rsidR="00A6071F" w:rsidRPr="00534E57">
        <w:rPr>
          <w:rFonts w:ascii="Times" w:hAnsi="Times"/>
          <w:sz w:val="24"/>
          <w:szCs w:val="24"/>
          <w:lang w:val="en-GB"/>
        </w:rPr>
        <w:t xml:space="preserve"> determiners and adjectives</w:t>
      </w:r>
      <w:r w:rsidR="00A6071F">
        <w:rPr>
          <w:rFonts w:ascii="Times" w:hAnsi="Times"/>
          <w:sz w:val="24"/>
          <w:szCs w:val="24"/>
          <w:lang w:val="en-GB"/>
        </w:rPr>
        <w:t xml:space="preserve"> (see the </w:t>
      </w:r>
      <w:r w:rsidR="00A6071F" w:rsidRPr="00534E57">
        <w:rPr>
          <w:rFonts w:ascii="Times" w:hAnsi="Times"/>
          <w:i/>
          <w:sz w:val="24"/>
          <w:szCs w:val="24"/>
          <w:lang w:val="en-GB"/>
        </w:rPr>
        <w:t>Grammatical gender in additional languages</w:t>
      </w:r>
      <w:r w:rsidR="00A6071F">
        <w:rPr>
          <w:rFonts w:ascii="Times" w:hAnsi="Times"/>
          <w:i/>
          <w:sz w:val="24"/>
          <w:szCs w:val="24"/>
          <w:lang w:val="en-GB"/>
        </w:rPr>
        <w:t xml:space="preserve"> </w:t>
      </w:r>
      <w:r w:rsidR="00A6071F">
        <w:rPr>
          <w:rFonts w:ascii="Times" w:hAnsi="Times"/>
          <w:sz w:val="24"/>
          <w:szCs w:val="24"/>
          <w:lang w:val="en-GB"/>
        </w:rPr>
        <w:t>subsection for details)</w:t>
      </w:r>
      <w:r w:rsidR="00A6071F" w:rsidRPr="00534E57">
        <w:rPr>
          <w:rFonts w:ascii="Times" w:hAnsi="Times"/>
          <w:sz w:val="24"/>
          <w:szCs w:val="24"/>
          <w:lang w:val="en-GB"/>
        </w:rPr>
        <w:t xml:space="preserve">. </w:t>
      </w:r>
      <w:r w:rsidR="00A6071F">
        <w:rPr>
          <w:rFonts w:ascii="Times" w:hAnsi="Times"/>
          <w:sz w:val="24"/>
          <w:szCs w:val="24"/>
          <w:lang w:val="en-GB"/>
        </w:rPr>
        <w:t xml:space="preserve">I show how this </w:t>
      </w:r>
      <w:r w:rsidR="00B02D34">
        <w:rPr>
          <w:rFonts w:ascii="Times" w:hAnsi="Times"/>
          <w:sz w:val="24"/>
          <w:szCs w:val="24"/>
          <w:lang w:val="en-GB"/>
        </w:rPr>
        <w:t xml:space="preserve">change in </w:t>
      </w:r>
      <w:r w:rsidR="00892D29">
        <w:rPr>
          <w:rFonts w:ascii="Times" w:hAnsi="Times"/>
          <w:sz w:val="24"/>
          <w:szCs w:val="24"/>
          <w:lang w:val="en-GB"/>
        </w:rPr>
        <w:t>epistemology</w:t>
      </w:r>
      <w:r w:rsidR="00A6071F">
        <w:rPr>
          <w:rFonts w:ascii="Times" w:hAnsi="Times"/>
          <w:sz w:val="24"/>
          <w:szCs w:val="24"/>
          <w:lang w:val="en-GB"/>
        </w:rPr>
        <w:t xml:space="preserve"> can </w:t>
      </w:r>
      <w:r w:rsidR="006C4579">
        <w:rPr>
          <w:rFonts w:ascii="Times" w:hAnsi="Times"/>
          <w:sz w:val="24"/>
          <w:szCs w:val="24"/>
          <w:lang w:val="en-GB"/>
        </w:rPr>
        <w:lastRenderedPageBreak/>
        <w:t>orient</w:t>
      </w:r>
      <w:r w:rsidR="009F6757">
        <w:rPr>
          <w:rFonts w:ascii="Times" w:hAnsi="Times"/>
          <w:sz w:val="24"/>
          <w:szCs w:val="24"/>
          <w:lang w:val="en-GB"/>
        </w:rPr>
        <w:t xml:space="preserve"> not only</w:t>
      </w:r>
      <w:r w:rsidR="00A6071F">
        <w:rPr>
          <w:rFonts w:ascii="Times" w:hAnsi="Times"/>
          <w:sz w:val="24"/>
          <w:szCs w:val="24"/>
          <w:lang w:val="en-GB"/>
        </w:rPr>
        <w:t xml:space="preserve"> the data analysis but also the interpretation of the findings</w:t>
      </w:r>
      <w:r w:rsidR="006C4579">
        <w:rPr>
          <w:rFonts w:ascii="Times" w:hAnsi="Times"/>
          <w:sz w:val="24"/>
          <w:szCs w:val="24"/>
          <w:lang w:val="en-GB"/>
        </w:rPr>
        <w:t>, thus fundamentally changing what counts a</w:t>
      </w:r>
      <w:r w:rsidR="00504EB9">
        <w:rPr>
          <w:rFonts w:ascii="Times" w:hAnsi="Times"/>
          <w:sz w:val="24"/>
          <w:szCs w:val="24"/>
          <w:lang w:val="en-GB"/>
        </w:rPr>
        <w:t>s</w:t>
      </w:r>
      <w:r w:rsidR="006C4579">
        <w:rPr>
          <w:rFonts w:ascii="Times" w:hAnsi="Times"/>
          <w:sz w:val="24"/>
          <w:szCs w:val="24"/>
          <w:lang w:val="en-GB"/>
        </w:rPr>
        <w:t xml:space="preserve"> relevant knowledge in the field of second language acquisition (SLA)</w:t>
      </w:r>
      <w:r w:rsidR="00A6071F">
        <w:rPr>
          <w:rFonts w:ascii="Times" w:hAnsi="Times"/>
          <w:sz w:val="24"/>
          <w:szCs w:val="24"/>
          <w:lang w:val="en-GB"/>
        </w:rPr>
        <w:t>.</w:t>
      </w:r>
      <w:r w:rsidR="004A31B4">
        <w:rPr>
          <w:rFonts w:ascii="Times" w:hAnsi="Times"/>
          <w:sz w:val="24"/>
          <w:szCs w:val="24"/>
          <w:lang w:val="en-GB"/>
        </w:rPr>
        <w:t xml:space="preserve"> </w:t>
      </w:r>
    </w:p>
    <w:p w14:paraId="050F8655" w14:textId="77777777" w:rsidR="00A6071F" w:rsidRPr="00534E57" w:rsidRDefault="00A6071F" w:rsidP="000F2847">
      <w:pPr>
        <w:pStyle w:val="NoSpacing"/>
        <w:rPr>
          <w:rFonts w:ascii="Times" w:hAnsi="Times"/>
          <w:sz w:val="24"/>
          <w:szCs w:val="24"/>
          <w:lang w:val="en-GB"/>
        </w:rPr>
      </w:pPr>
    </w:p>
    <w:p w14:paraId="7B55F16B" w14:textId="0B3C9E12" w:rsidR="00A91663" w:rsidRPr="00144747" w:rsidRDefault="00D42370" w:rsidP="000F2847">
      <w:pPr>
        <w:pStyle w:val="NoSpacing"/>
        <w:rPr>
          <w:rFonts w:ascii="Times" w:hAnsi="Times"/>
          <w:bCs/>
          <w:sz w:val="24"/>
          <w:szCs w:val="24"/>
          <w:lang w:val="en-GB"/>
        </w:rPr>
      </w:pPr>
      <w:r>
        <w:rPr>
          <w:rFonts w:ascii="Times" w:hAnsi="Times"/>
          <w:bCs/>
          <w:sz w:val="24"/>
          <w:szCs w:val="24"/>
          <w:lang w:val="en-GB"/>
        </w:rPr>
        <w:t>2.</w:t>
      </w:r>
      <w:r w:rsidR="00144747" w:rsidRPr="00144747">
        <w:rPr>
          <w:rFonts w:ascii="Times" w:hAnsi="Times"/>
          <w:bCs/>
          <w:sz w:val="24"/>
          <w:szCs w:val="24"/>
          <w:lang w:val="en-GB"/>
        </w:rPr>
        <w:t xml:space="preserve"> </w:t>
      </w:r>
      <w:r w:rsidR="00D95E41" w:rsidRPr="00144747">
        <w:rPr>
          <w:rFonts w:ascii="Times" w:hAnsi="Times"/>
          <w:bCs/>
          <w:sz w:val="24"/>
          <w:szCs w:val="24"/>
          <w:lang w:val="en-GB"/>
        </w:rPr>
        <w:t>Background</w:t>
      </w:r>
    </w:p>
    <w:p w14:paraId="2E951FB2" w14:textId="7BF12AC1" w:rsidR="00F23996" w:rsidRDefault="00DA42E1" w:rsidP="000F2847">
      <w:pPr>
        <w:pStyle w:val="NoSpacing"/>
        <w:rPr>
          <w:rFonts w:ascii="Times" w:hAnsi="Times"/>
          <w:sz w:val="24"/>
          <w:szCs w:val="24"/>
          <w:lang w:val="en-GB"/>
        </w:rPr>
      </w:pPr>
      <w:r>
        <w:rPr>
          <w:rFonts w:ascii="Times" w:hAnsi="Times"/>
          <w:sz w:val="24"/>
          <w:szCs w:val="24"/>
          <w:lang w:val="en-GB"/>
        </w:rPr>
        <w:tab/>
        <w:t xml:space="preserve">In this section, I first briefly describe the relationship between epistemology and methodology. I then discuss </w:t>
      </w:r>
      <w:r w:rsidR="00EE27DE">
        <w:rPr>
          <w:rFonts w:ascii="Times" w:hAnsi="Times"/>
          <w:sz w:val="24"/>
          <w:szCs w:val="24"/>
          <w:lang w:val="en-GB"/>
        </w:rPr>
        <w:t xml:space="preserve">one specific </w:t>
      </w:r>
      <w:r>
        <w:rPr>
          <w:rFonts w:ascii="Times" w:hAnsi="Times"/>
          <w:sz w:val="24"/>
          <w:szCs w:val="24"/>
          <w:lang w:val="en-GB"/>
        </w:rPr>
        <w:t xml:space="preserve">assumption that exists in research on grammatical gender </w:t>
      </w:r>
      <w:r w:rsidR="001A2ECE">
        <w:rPr>
          <w:rFonts w:ascii="Times" w:hAnsi="Times"/>
          <w:sz w:val="24"/>
          <w:szCs w:val="24"/>
          <w:lang w:val="en-GB"/>
        </w:rPr>
        <w:t xml:space="preserve">and </w:t>
      </w:r>
      <w:r>
        <w:rPr>
          <w:rFonts w:ascii="Times" w:hAnsi="Times"/>
          <w:sz w:val="24"/>
          <w:szCs w:val="24"/>
          <w:lang w:val="en-GB"/>
        </w:rPr>
        <w:t>that guides the current study. Lastly, I introduce grammatical gender in Spanish and</w:t>
      </w:r>
      <w:r w:rsidR="00522797">
        <w:rPr>
          <w:rFonts w:ascii="Times" w:hAnsi="Times"/>
          <w:sz w:val="24"/>
          <w:szCs w:val="24"/>
          <w:lang w:val="en-GB"/>
        </w:rPr>
        <w:t xml:space="preserve"> I briefly describe Gudmestad et al. (2019)</w:t>
      </w:r>
      <w:r w:rsidR="004C541B">
        <w:rPr>
          <w:rFonts w:ascii="Times" w:hAnsi="Times"/>
          <w:sz w:val="24"/>
          <w:szCs w:val="24"/>
          <w:lang w:val="en-GB"/>
        </w:rPr>
        <w:t>,</w:t>
      </w:r>
      <w:r w:rsidR="00522797">
        <w:rPr>
          <w:rFonts w:ascii="Times" w:hAnsi="Times"/>
          <w:sz w:val="24"/>
          <w:szCs w:val="24"/>
          <w:lang w:val="en-GB"/>
        </w:rPr>
        <w:t xml:space="preserve"> because </w:t>
      </w:r>
      <w:r>
        <w:rPr>
          <w:rFonts w:ascii="Times" w:hAnsi="Times"/>
          <w:sz w:val="24"/>
          <w:szCs w:val="24"/>
          <w:lang w:val="en-GB"/>
        </w:rPr>
        <w:t xml:space="preserve">I reanalyse </w:t>
      </w:r>
      <w:r w:rsidR="00522797">
        <w:rPr>
          <w:rFonts w:ascii="Times" w:hAnsi="Times"/>
          <w:sz w:val="24"/>
          <w:szCs w:val="24"/>
          <w:lang w:val="en-GB"/>
        </w:rPr>
        <w:t xml:space="preserve">the dataset from this previous study </w:t>
      </w:r>
      <w:r>
        <w:rPr>
          <w:rFonts w:ascii="Times" w:hAnsi="Times"/>
          <w:sz w:val="24"/>
          <w:szCs w:val="24"/>
          <w:lang w:val="en-GB"/>
        </w:rPr>
        <w:t>in the present investigation.</w:t>
      </w:r>
    </w:p>
    <w:p w14:paraId="267986BC" w14:textId="77777777" w:rsidR="00DA42E1" w:rsidRPr="00F23996" w:rsidRDefault="00DA42E1" w:rsidP="000F2847">
      <w:pPr>
        <w:pStyle w:val="NoSpacing"/>
        <w:rPr>
          <w:rFonts w:ascii="Times" w:hAnsi="Times"/>
          <w:sz w:val="24"/>
          <w:szCs w:val="24"/>
          <w:lang w:val="en-GB"/>
        </w:rPr>
      </w:pPr>
    </w:p>
    <w:p w14:paraId="2B1B8FC8" w14:textId="3D151500" w:rsidR="00A41A71" w:rsidRPr="00144747" w:rsidRDefault="00144747" w:rsidP="000F2847">
      <w:pPr>
        <w:pStyle w:val="NoSpacing"/>
        <w:rPr>
          <w:rFonts w:ascii="Times" w:hAnsi="Times"/>
          <w:iCs/>
          <w:sz w:val="24"/>
          <w:szCs w:val="24"/>
          <w:lang w:val="en-GB"/>
        </w:rPr>
      </w:pPr>
      <w:r w:rsidRPr="00144747">
        <w:rPr>
          <w:rFonts w:ascii="Times" w:hAnsi="Times"/>
          <w:iCs/>
          <w:sz w:val="24"/>
          <w:szCs w:val="24"/>
          <w:lang w:val="en-GB"/>
        </w:rPr>
        <w:t xml:space="preserve">2.1 </w:t>
      </w:r>
      <w:r w:rsidR="00A41A71" w:rsidRPr="00144747">
        <w:rPr>
          <w:rFonts w:ascii="Times" w:hAnsi="Times"/>
          <w:iCs/>
          <w:sz w:val="24"/>
          <w:szCs w:val="24"/>
          <w:lang w:val="en-GB"/>
        </w:rPr>
        <w:t xml:space="preserve">Methodology and </w:t>
      </w:r>
      <w:r w:rsidR="000A14D0" w:rsidRPr="00144747">
        <w:rPr>
          <w:rFonts w:ascii="Times" w:hAnsi="Times"/>
          <w:iCs/>
          <w:sz w:val="24"/>
          <w:szCs w:val="24"/>
          <w:lang w:val="en-GB"/>
        </w:rPr>
        <w:t>epistemology</w:t>
      </w:r>
    </w:p>
    <w:p w14:paraId="5B67B383" w14:textId="51F8637A" w:rsidR="00045F6C" w:rsidRPr="00534E57" w:rsidRDefault="005E4F94" w:rsidP="000F2847">
      <w:pPr>
        <w:pStyle w:val="NoSpacing"/>
        <w:rPr>
          <w:rFonts w:ascii="Times" w:hAnsi="Times"/>
          <w:sz w:val="24"/>
          <w:szCs w:val="24"/>
          <w:lang w:val="en-GB"/>
        </w:rPr>
      </w:pPr>
      <w:r w:rsidRPr="00534E57">
        <w:rPr>
          <w:rFonts w:ascii="Times" w:hAnsi="Times"/>
          <w:sz w:val="24"/>
          <w:szCs w:val="24"/>
          <w:lang w:val="en-GB"/>
        </w:rPr>
        <w:tab/>
        <w:t xml:space="preserve">The methodological </w:t>
      </w:r>
      <w:r w:rsidR="00045F6C" w:rsidRPr="00534E57">
        <w:rPr>
          <w:rFonts w:ascii="Times" w:hAnsi="Times"/>
          <w:sz w:val="24"/>
          <w:szCs w:val="24"/>
          <w:lang w:val="en-GB"/>
        </w:rPr>
        <w:t>decisions</w:t>
      </w:r>
      <w:r w:rsidRPr="00534E57">
        <w:rPr>
          <w:rFonts w:ascii="Times" w:hAnsi="Times"/>
          <w:sz w:val="24"/>
          <w:szCs w:val="24"/>
          <w:lang w:val="en-GB"/>
        </w:rPr>
        <w:t xml:space="preserve"> that scholars make are </w:t>
      </w:r>
      <w:r w:rsidR="008D4E80" w:rsidRPr="00534E57">
        <w:rPr>
          <w:rFonts w:ascii="Times" w:hAnsi="Times"/>
          <w:sz w:val="24"/>
          <w:szCs w:val="24"/>
          <w:lang w:val="en-GB"/>
        </w:rPr>
        <w:t>linked</w:t>
      </w:r>
      <w:r w:rsidRPr="00534E57">
        <w:rPr>
          <w:rFonts w:ascii="Times" w:hAnsi="Times"/>
          <w:sz w:val="24"/>
          <w:szCs w:val="24"/>
          <w:lang w:val="en-GB"/>
        </w:rPr>
        <w:t xml:space="preserve"> to </w:t>
      </w:r>
      <w:r w:rsidR="00AB726B" w:rsidRPr="00534E57">
        <w:rPr>
          <w:rFonts w:ascii="Times" w:hAnsi="Times"/>
          <w:sz w:val="24"/>
          <w:szCs w:val="24"/>
          <w:lang w:val="en-GB"/>
        </w:rPr>
        <w:t>many</w:t>
      </w:r>
      <w:r w:rsidRPr="00534E57">
        <w:rPr>
          <w:rFonts w:ascii="Times" w:hAnsi="Times"/>
          <w:sz w:val="24"/>
          <w:szCs w:val="24"/>
          <w:lang w:val="en-GB"/>
        </w:rPr>
        <w:t xml:space="preserve"> facets of the research process.</w:t>
      </w:r>
      <w:r w:rsidR="00045F6C" w:rsidRPr="00534E57">
        <w:rPr>
          <w:rFonts w:ascii="Times" w:hAnsi="Times"/>
          <w:sz w:val="24"/>
          <w:szCs w:val="24"/>
          <w:lang w:val="en-GB"/>
        </w:rPr>
        <w:t xml:space="preserve"> Ortega (2005), </w:t>
      </w:r>
      <w:r w:rsidR="004D68BE">
        <w:rPr>
          <w:rFonts w:ascii="Times" w:hAnsi="Times"/>
          <w:sz w:val="24"/>
          <w:szCs w:val="24"/>
          <w:lang w:val="en-GB"/>
        </w:rPr>
        <w:t xml:space="preserve">for example, highlights the </w:t>
      </w:r>
      <w:r w:rsidR="00320E61" w:rsidRPr="00534E57">
        <w:rPr>
          <w:rFonts w:ascii="Times" w:hAnsi="Times"/>
          <w:sz w:val="24"/>
          <w:szCs w:val="24"/>
          <w:lang w:val="en-GB"/>
        </w:rPr>
        <w:t>relationship</w:t>
      </w:r>
      <w:r w:rsidR="00045F6C" w:rsidRPr="00534E57">
        <w:rPr>
          <w:rFonts w:ascii="Times" w:hAnsi="Times"/>
          <w:sz w:val="24"/>
          <w:szCs w:val="24"/>
          <w:lang w:val="en-GB"/>
        </w:rPr>
        <w:t xml:space="preserve"> among methodology, epistemology, and ethics:</w:t>
      </w:r>
    </w:p>
    <w:p w14:paraId="345E89D9" w14:textId="77777777" w:rsidR="00045F6C" w:rsidRPr="00534E57" w:rsidRDefault="00045F6C" w:rsidP="000F2847">
      <w:pPr>
        <w:pStyle w:val="NoSpacing"/>
        <w:rPr>
          <w:rFonts w:ascii="Times" w:hAnsi="Times"/>
          <w:sz w:val="24"/>
          <w:szCs w:val="24"/>
          <w:lang w:val="en-GB"/>
        </w:rPr>
      </w:pPr>
    </w:p>
    <w:p w14:paraId="29DB1AD5" w14:textId="77777777" w:rsidR="00045F6C" w:rsidRPr="00534E57" w:rsidRDefault="00045F6C" w:rsidP="008D4E80">
      <w:pPr>
        <w:pStyle w:val="NoSpacing"/>
        <w:ind w:left="720"/>
        <w:rPr>
          <w:rFonts w:ascii="Times" w:hAnsi="Times"/>
          <w:sz w:val="24"/>
          <w:szCs w:val="24"/>
          <w:lang w:val="en-GB"/>
        </w:rPr>
      </w:pPr>
      <w:r w:rsidRPr="00534E57">
        <w:rPr>
          <w:rFonts w:ascii="Times" w:hAnsi="Times"/>
          <w:sz w:val="24"/>
          <w:szCs w:val="24"/>
          <w:lang w:val="en-GB"/>
        </w:rPr>
        <w:t>Research communities make decisions about best ways to approach the task of producing evidence (methodology) on the basis of agreed-upon notions of the nature of what can, or cannot, be captured and explicated as evidence (epistemology) and by drawing on agreed-upon valuations of what is, or is not, worth understanding and transforming (axiology). (317)</w:t>
      </w:r>
    </w:p>
    <w:p w14:paraId="55A11E6A" w14:textId="77777777" w:rsidR="00C34338" w:rsidRPr="00534E57" w:rsidRDefault="00C34338" w:rsidP="000F2847">
      <w:pPr>
        <w:pStyle w:val="NoSpacing"/>
        <w:rPr>
          <w:rFonts w:ascii="Times" w:hAnsi="Times"/>
          <w:sz w:val="24"/>
          <w:szCs w:val="24"/>
          <w:lang w:val="en-GB"/>
        </w:rPr>
      </w:pPr>
    </w:p>
    <w:p w14:paraId="02E87A9E" w14:textId="5E82EE56" w:rsidR="00D677EB" w:rsidRPr="00534E57" w:rsidRDefault="00534E57" w:rsidP="000F2847">
      <w:pPr>
        <w:pStyle w:val="NoSpacing"/>
        <w:rPr>
          <w:rFonts w:ascii="Times" w:hAnsi="Times"/>
          <w:sz w:val="24"/>
          <w:szCs w:val="24"/>
          <w:lang w:val="en-GB"/>
        </w:rPr>
      </w:pPr>
      <w:r w:rsidRPr="00534E57">
        <w:rPr>
          <w:rFonts w:ascii="Times" w:hAnsi="Times"/>
          <w:sz w:val="24"/>
          <w:szCs w:val="24"/>
          <w:lang w:val="en-GB"/>
        </w:rPr>
        <w:t>In brief, t</w:t>
      </w:r>
      <w:r w:rsidR="004D68BE">
        <w:rPr>
          <w:rFonts w:ascii="Times" w:hAnsi="Times"/>
          <w:sz w:val="24"/>
          <w:szCs w:val="24"/>
          <w:lang w:val="en-GB"/>
        </w:rPr>
        <w:t xml:space="preserve">his </w:t>
      </w:r>
      <w:r w:rsidR="00320E61" w:rsidRPr="00534E57">
        <w:rPr>
          <w:rFonts w:ascii="Times" w:hAnsi="Times"/>
          <w:sz w:val="24"/>
          <w:szCs w:val="24"/>
          <w:lang w:val="en-GB"/>
        </w:rPr>
        <w:t xml:space="preserve">connection among different </w:t>
      </w:r>
      <w:r w:rsidR="000D3480" w:rsidRPr="00534E57">
        <w:rPr>
          <w:rFonts w:ascii="Times" w:hAnsi="Times"/>
          <w:sz w:val="24"/>
          <w:szCs w:val="24"/>
          <w:lang w:val="en-GB"/>
        </w:rPr>
        <w:t>components</w:t>
      </w:r>
      <w:r w:rsidR="00320E61" w:rsidRPr="00534E57">
        <w:rPr>
          <w:rFonts w:ascii="Times" w:hAnsi="Times"/>
          <w:sz w:val="24"/>
          <w:szCs w:val="24"/>
          <w:lang w:val="en-GB"/>
        </w:rPr>
        <w:t xml:space="preserve"> of scholarship means that</w:t>
      </w:r>
      <w:r w:rsidRPr="00534E57">
        <w:rPr>
          <w:rFonts w:ascii="Times" w:hAnsi="Times"/>
          <w:sz w:val="24"/>
          <w:szCs w:val="24"/>
          <w:lang w:val="en-GB"/>
        </w:rPr>
        <w:t xml:space="preserve"> when reflecting on methodological practices of interpreting data, it is also valuable to consider</w:t>
      </w:r>
      <w:r w:rsidR="00320E61" w:rsidRPr="00534E57">
        <w:rPr>
          <w:rFonts w:ascii="Times" w:hAnsi="Times"/>
          <w:sz w:val="24"/>
          <w:szCs w:val="24"/>
          <w:lang w:val="en-GB"/>
        </w:rPr>
        <w:t xml:space="preserve"> other aspects of the research process. </w:t>
      </w:r>
      <w:r w:rsidR="009B2E08" w:rsidRPr="00534E57">
        <w:rPr>
          <w:rFonts w:ascii="Times" w:hAnsi="Times"/>
          <w:sz w:val="24"/>
          <w:szCs w:val="24"/>
          <w:lang w:val="en-GB"/>
        </w:rPr>
        <w:t>While each of the</w:t>
      </w:r>
      <w:r w:rsidR="00CF4D0B" w:rsidRPr="00534E57">
        <w:rPr>
          <w:rFonts w:ascii="Times" w:hAnsi="Times"/>
          <w:sz w:val="24"/>
          <w:szCs w:val="24"/>
          <w:lang w:val="en-GB"/>
        </w:rPr>
        <w:t xml:space="preserve"> three</w:t>
      </w:r>
      <w:r w:rsidR="009B2E08" w:rsidRPr="00534E57">
        <w:rPr>
          <w:rFonts w:ascii="Times" w:hAnsi="Times"/>
          <w:sz w:val="24"/>
          <w:szCs w:val="24"/>
          <w:lang w:val="en-GB"/>
        </w:rPr>
        <w:t xml:space="preserve"> issues</w:t>
      </w:r>
      <w:r w:rsidR="00320E61" w:rsidRPr="00534E57">
        <w:rPr>
          <w:rFonts w:ascii="Times" w:hAnsi="Times"/>
          <w:sz w:val="24"/>
          <w:szCs w:val="24"/>
          <w:lang w:val="en-GB"/>
        </w:rPr>
        <w:t xml:space="preserve"> highlighted by Ortega</w:t>
      </w:r>
      <w:r w:rsidR="009B2E08" w:rsidRPr="00534E57">
        <w:rPr>
          <w:rFonts w:ascii="Times" w:hAnsi="Times"/>
          <w:sz w:val="24"/>
          <w:szCs w:val="24"/>
          <w:lang w:val="en-GB"/>
        </w:rPr>
        <w:t xml:space="preserve"> is important, I focus the present investigation on the </w:t>
      </w:r>
      <w:r w:rsidR="00436E64">
        <w:rPr>
          <w:rFonts w:ascii="Times" w:hAnsi="Times"/>
          <w:sz w:val="24"/>
          <w:szCs w:val="24"/>
          <w:lang w:val="en-GB"/>
        </w:rPr>
        <w:t>connection</w:t>
      </w:r>
      <w:r w:rsidR="009B2E08" w:rsidRPr="00534E57">
        <w:rPr>
          <w:rFonts w:ascii="Times" w:hAnsi="Times"/>
          <w:sz w:val="24"/>
          <w:szCs w:val="24"/>
          <w:lang w:val="en-GB"/>
        </w:rPr>
        <w:t xml:space="preserve"> between epistemology</w:t>
      </w:r>
      <w:r w:rsidR="004242D5" w:rsidRPr="00534E57">
        <w:rPr>
          <w:rFonts w:ascii="Times" w:hAnsi="Times"/>
          <w:sz w:val="24"/>
          <w:szCs w:val="24"/>
          <w:lang w:val="en-GB"/>
        </w:rPr>
        <w:t xml:space="preserve"> and methodology</w:t>
      </w:r>
      <w:r w:rsidR="009B2E08" w:rsidRPr="00534E57">
        <w:rPr>
          <w:rFonts w:ascii="Times" w:hAnsi="Times"/>
          <w:sz w:val="24"/>
          <w:szCs w:val="24"/>
          <w:lang w:val="en-GB"/>
        </w:rPr>
        <w:t>.</w:t>
      </w:r>
      <w:r w:rsidR="00AC71DD" w:rsidRPr="00534E57">
        <w:rPr>
          <w:rFonts w:ascii="Times" w:hAnsi="Times"/>
          <w:sz w:val="24"/>
          <w:szCs w:val="24"/>
          <w:lang w:val="en-GB"/>
        </w:rPr>
        <w:t xml:space="preserve"> </w:t>
      </w:r>
    </w:p>
    <w:p w14:paraId="51E10FBE" w14:textId="3F909747" w:rsidR="00E309E8" w:rsidRPr="00534E57" w:rsidRDefault="003E7A3C" w:rsidP="00162661">
      <w:pPr>
        <w:pStyle w:val="NoSpacing"/>
        <w:ind w:firstLine="720"/>
        <w:rPr>
          <w:rFonts w:ascii="Times" w:hAnsi="Times"/>
          <w:sz w:val="24"/>
          <w:szCs w:val="24"/>
          <w:lang w:val="en-GB"/>
        </w:rPr>
      </w:pPr>
      <w:r w:rsidRPr="00534E57">
        <w:rPr>
          <w:rFonts w:ascii="Times" w:hAnsi="Times"/>
          <w:sz w:val="24"/>
          <w:szCs w:val="24"/>
          <w:lang w:val="en-GB"/>
        </w:rPr>
        <w:t xml:space="preserve">Creswell </w:t>
      </w:r>
      <w:r w:rsidR="00A70477">
        <w:rPr>
          <w:rFonts w:ascii="Times" w:hAnsi="Times"/>
          <w:sz w:val="24"/>
          <w:szCs w:val="24"/>
          <w:lang w:val="en-GB"/>
        </w:rPr>
        <w:t>&amp;</w:t>
      </w:r>
      <w:r w:rsidR="00A70477" w:rsidRPr="00534E57">
        <w:rPr>
          <w:rFonts w:ascii="Times" w:hAnsi="Times"/>
          <w:sz w:val="24"/>
          <w:szCs w:val="24"/>
          <w:lang w:val="en-GB"/>
        </w:rPr>
        <w:t xml:space="preserve"> </w:t>
      </w:r>
      <w:r w:rsidRPr="00534E57">
        <w:rPr>
          <w:rFonts w:ascii="Times" w:hAnsi="Times"/>
          <w:sz w:val="24"/>
          <w:szCs w:val="24"/>
          <w:lang w:val="en-GB"/>
        </w:rPr>
        <w:t>Creswell (2018</w:t>
      </w:r>
      <w:r w:rsidR="00A70477">
        <w:rPr>
          <w:rFonts w:ascii="Times" w:hAnsi="Times"/>
          <w:sz w:val="24"/>
          <w:szCs w:val="24"/>
          <w:lang w:val="en-GB"/>
        </w:rPr>
        <w:t>: 5</w:t>
      </w:r>
      <w:r w:rsidRPr="00534E57">
        <w:rPr>
          <w:rFonts w:ascii="Times" w:hAnsi="Times"/>
          <w:sz w:val="24"/>
          <w:szCs w:val="24"/>
          <w:lang w:val="en-GB"/>
        </w:rPr>
        <w:t xml:space="preserve">) note that epistemologies or ontologies are </w:t>
      </w:r>
      <w:r w:rsidR="00C169B4" w:rsidRPr="00534E57">
        <w:rPr>
          <w:rFonts w:ascii="Times" w:hAnsi="Times"/>
          <w:sz w:val="24"/>
          <w:szCs w:val="24"/>
          <w:lang w:val="en-GB"/>
        </w:rPr>
        <w:t xml:space="preserve">also </w:t>
      </w:r>
      <w:r w:rsidRPr="00534E57">
        <w:rPr>
          <w:rFonts w:ascii="Times" w:hAnsi="Times"/>
          <w:sz w:val="24"/>
          <w:szCs w:val="24"/>
          <w:lang w:val="en-GB"/>
        </w:rPr>
        <w:t>called worl</w:t>
      </w:r>
      <w:r w:rsidR="000D3480" w:rsidRPr="00534E57">
        <w:rPr>
          <w:rFonts w:ascii="Times" w:hAnsi="Times"/>
          <w:sz w:val="24"/>
          <w:szCs w:val="24"/>
          <w:lang w:val="en-GB"/>
        </w:rPr>
        <w:t>d</w:t>
      </w:r>
      <w:r w:rsidRPr="00534E57">
        <w:rPr>
          <w:rFonts w:ascii="Times" w:hAnsi="Times"/>
          <w:sz w:val="24"/>
          <w:szCs w:val="24"/>
          <w:lang w:val="en-GB"/>
        </w:rPr>
        <w:t xml:space="preserve">views or paradigms by </w:t>
      </w:r>
      <w:r w:rsidR="003F0E96" w:rsidRPr="00534E57">
        <w:rPr>
          <w:rFonts w:ascii="Times" w:hAnsi="Times"/>
          <w:sz w:val="24"/>
          <w:szCs w:val="24"/>
          <w:lang w:val="en-GB"/>
        </w:rPr>
        <w:t>some</w:t>
      </w:r>
      <w:r w:rsidRPr="00534E57">
        <w:rPr>
          <w:rFonts w:ascii="Times" w:hAnsi="Times"/>
          <w:sz w:val="24"/>
          <w:szCs w:val="24"/>
          <w:lang w:val="en-GB"/>
        </w:rPr>
        <w:t xml:space="preserve"> scholars and that, regardless of the term, </w:t>
      </w:r>
      <w:r w:rsidR="000D3480" w:rsidRPr="00534E57">
        <w:rPr>
          <w:rFonts w:ascii="Times" w:hAnsi="Times"/>
          <w:sz w:val="24"/>
          <w:szCs w:val="24"/>
          <w:lang w:val="en-GB"/>
        </w:rPr>
        <w:t>this dimension of research refers</w:t>
      </w:r>
      <w:r w:rsidR="003F0E96" w:rsidRPr="00534E57">
        <w:rPr>
          <w:rFonts w:ascii="Times" w:hAnsi="Times"/>
          <w:sz w:val="24"/>
          <w:szCs w:val="24"/>
          <w:lang w:val="en-GB"/>
        </w:rPr>
        <w:t xml:space="preserve"> generally</w:t>
      </w:r>
      <w:r w:rsidRPr="00534E57">
        <w:rPr>
          <w:rFonts w:ascii="Times" w:hAnsi="Times"/>
          <w:sz w:val="24"/>
          <w:szCs w:val="24"/>
          <w:lang w:val="en-GB"/>
        </w:rPr>
        <w:t xml:space="preserve"> to the assumptions that </w:t>
      </w:r>
      <w:r w:rsidR="003F0E96" w:rsidRPr="00534E57">
        <w:rPr>
          <w:rFonts w:ascii="Times" w:hAnsi="Times"/>
          <w:sz w:val="24"/>
          <w:szCs w:val="24"/>
          <w:lang w:val="en-GB"/>
        </w:rPr>
        <w:t>researchers have</w:t>
      </w:r>
      <w:r w:rsidR="006C4579">
        <w:rPr>
          <w:rFonts w:ascii="Times" w:hAnsi="Times"/>
          <w:sz w:val="24"/>
          <w:szCs w:val="24"/>
          <w:lang w:val="en-GB"/>
        </w:rPr>
        <w:t xml:space="preserve"> about</w:t>
      </w:r>
      <w:r w:rsidR="003F0E96" w:rsidRPr="00534E57">
        <w:rPr>
          <w:rFonts w:ascii="Times" w:hAnsi="Times"/>
          <w:sz w:val="24"/>
          <w:szCs w:val="24"/>
          <w:lang w:val="en-GB"/>
        </w:rPr>
        <w:t xml:space="preserve"> their discipline</w:t>
      </w:r>
      <w:r w:rsidR="00534E57" w:rsidRPr="00534E57">
        <w:rPr>
          <w:rFonts w:ascii="Times" w:hAnsi="Times"/>
          <w:sz w:val="24"/>
          <w:szCs w:val="24"/>
          <w:lang w:val="en-GB"/>
        </w:rPr>
        <w:t xml:space="preserve"> or the world</w:t>
      </w:r>
      <w:r w:rsidRPr="00534E57">
        <w:rPr>
          <w:rFonts w:ascii="Times" w:hAnsi="Times"/>
          <w:sz w:val="24"/>
          <w:szCs w:val="24"/>
          <w:lang w:val="en-GB"/>
        </w:rPr>
        <w:t xml:space="preserve"> </w:t>
      </w:r>
      <w:r w:rsidR="003F0E96" w:rsidRPr="00534E57">
        <w:rPr>
          <w:rFonts w:ascii="Times" w:hAnsi="Times"/>
          <w:sz w:val="24"/>
          <w:szCs w:val="24"/>
          <w:lang w:val="en-GB"/>
        </w:rPr>
        <w:t>that impact</w:t>
      </w:r>
      <w:r w:rsidRPr="00534E57">
        <w:rPr>
          <w:rFonts w:ascii="Times" w:hAnsi="Times"/>
          <w:sz w:val="24"/>
          <w:szCs w:val="24"/>
          <w:lang w:val="en-GB"/>
        </w:rPr>
        <w:t xml:space="preserve"> methodological decisions. </w:t>
      </w:r>
      <w:r w:rsidR="002C3403" w:rsidRPr="00534E57">
        <w:rPr>
          <w:rFonts w:ascii="Times" w:hAnsi="Times"/>
          <w:sz w:val="24"/>
          <w:szCs w:val="24"/>
          <w:lang w:val="en-GB"/>
        </w:rPr>
        <w:t>An example of this link between epistemology and methodology is seen in recent calls for multivariate</w:t>
      </w:r>
      <w:r w:rsidR="00E01AB1">
        <w:rPr>
          <w:rFonts w:ascii="Times" w:hAnsi="Times"/>
          <w:sz w:val="24"/>
          <w:szCs w:val="24"/>
          <w:lang w:val="en-GB"/>
        </w:rPr>
        <w:t>,</w:t>
      </w:r>
      <w:r w:rsidR="002C3403" w:rsidRPr="00534E57">
        <w:rPr>
          <w:rFonts w:ascii="Times" w:hAnsi="Times"/>
          <w:sz w:val="24"/>
          <w:szCs w:val="24"/>
          <w:lang w:val="en-GB"/>
        </w:rPr>
        <w:t xml:space="preserve"> </w:t>
      </w:r>
      <w:r w:rsidR="009D5AB7">
        <w:rPr>
          <w:rFonts w:ascii="Times" w:hAnsi="Times"/>
          <w:sz w:val="24"/>
          <w:szCs w:val="24"/>
          <w:lang w:val="en-GB"/>
        </w:rPr>
        <w:t xml:space="preserve">quantitative </w:t>
      </w:r>
      <w:r w:rsidR="002C3403" w:rsidRPr="00534E57">
        <w:rPr>
          <w:rFonts w:ascii="Times" w:hAnsi="Times"/>
          <w:sz w:val="24"/>
          <w:szCs w:val="24"/>
          <w:lang w:val="en-GB"/>
        </w:rPr>
        <w:t>analyses in learner corpus research (</w:t>
      </w:r>
      <w:proofErr w:type="spellStart"/>
      <w:r w:rsidR="002C3403" w:rsidRPr="00534E57">
        <w:rPr>
          <w:rFonts w:ascii="Times" w:hAnsi="Times"/>
          <w:sz w:val="24"/>
          <w:szCs w:val="24"/>
          <w:lang w:val="en-GB"/>
        </w:rPr>
        <w:t>Gries</w:t>
      </w:r>
      <w:proofErr w:type="spellEnd"/>
      <w:r w:rsidR="002C3403" w:rsidRPr="00534E57">
        <w:rPr>
          <w:rFonts w:ascii="Times" w:hAnsi="Times"/>
          <w:sz w:val="24"/>
          <w:szCs w:val="24"/>
          <w:lang w:val="en-GB"/>
        </w:rPr>
        <w:t xml:space="preserve"> 2015) and SLA (</w:t>
      </w:r>
      <w:proofErr w:type="spellStart"/>
      <w:r w:rsidR="002C3403" w:rsidRPr="00534E57">
        <w:rPr>
          <w:rFonts w:ascii="Times" w:hAnsi="Times"/>
          <w:sz w:val="24"/>
          <w:szCs w:val="24"/>
          <w:lang w:val="en-GB"/>
        </w:rPr>
        <w:t>Plonsky</w:t>
      </w:r>
      <w:proofErr w:type="spellEnd"/>
      <w:r w:rsidR="002C3403" w:rsidRPr="00534E57">
        <w:rPr>
          <w:rFonts w:ascii="Times" w:hAnsi="Times"/>
          <w:sz w:val="24"/>
          <w:szCs w:val="24"/>
          <w:lang w:val="en-GB"/>
        </w:rPr>
        <w:t xml:space="preserve"> &amp; Oswald 2017). </w:t>
      </w:r>
      <w:r w:rsidR="000A0236" w:rsidRPr="00534E57">
        <w:rPr>
          <w:rFonts w:ascii="Times" w:hAnsi="Times"/>
          <w:sz w:val="24"/>
          <w:szCs w:val="24"/>
          <w:lang w:val="en-GB"/>
        </w:rPr>
        <w:t>These researchers</w:t>
      </w:r>
      <w:r w:rsidR="002C3403" w:rsidRPr="00534E57">
        <w:rPr>
          <w:rFonts w:ascii="Times" w:hAnsi="Times"/>
          <w:sz w:val="24"/>
          <w:szCs w:val="24"/>
          <w:lang w:val="en-GB"/>
        </w:rPr>
        <w:t xml:space="preserve"> have argued for the need to move from univariate to multivariate analyses in quantitative scholarship because the latter better align with the complexities of the acquisitional process. </w:t>
      </w:r>
      <w:r w:rsidR="000A0236" w:rsidRPr="00534E57">
        <w:rPr>
          <w:rFonts w:ascii="Times" w:hAnsi="Times"/>
          <w:sz w:val="24"/>
          <w:szCs w:val="24"/>
          <w:lang w:val="en-GB"/>
        </w:rPr>
        <w:t xml:space="preserve">In other words, </w:t>
      </w:r>
      <w:r w:rsidR="003F0E96" w:rsidRPr="00534E57">
        <w:rPr>
          <w:rFonts w:ascii="Times" w:hAnsi="Times"/>
          <w:sz w:val="24"/>
          <w:szCs w:val="24"/>
          <w:lang w:val="en-GB"/>
        </w:rPr>
        <w:t>since the</w:t>
      </w:r>
      <w:r w:rsidR="00D9617C" w:rsidRPr="00534E57">
        <w:rPr>
          <w:rFonts w:ascii="Times" w:hAnsi="Times"/>
          <w:sz w:val="24"/>
          <w:szCs w:val="24"/>
          <w:lang w:val="en-GB"/>
        </w:rPr>
        <w:t xml:space="preserve"> epistemolog</w:t>
      </w:r>
      <w:r w:rsidR="00E01AB1">
        <w:rPr>
          <w:rFonts w:ascii="Times" w:hAnsi="Times"/>
          <w:sz w:val="24"/>
          <w:szCs w:val="24"/>
          <w:lang w:val="en-GB"/>
        </w:rPr>
        <w:t>y</w:t>
      </w:r>
      <w:r w:rsidR="003F0E96" w:rsidRPr="00534E57">
        <w:rPr>
          <w:rFonts w:ascii="Times" w:hAnsi="Times"/>
          <w:sz w:val="24"/>
          <w:szCs w:val="24"/>
          <w:lang w:val="en-GB"/>
        </w:rPr>
        <w:t xml:space="preserve"> is</w:t>
      </w:r>
      <w:r w:rsidR="00D9617C" w:rsidRPr="00534E57">
        <w:rPr>
          <w:rFonts w:ascii="Times" w:hAnsi="Times"/>
          <w:sz w:val="24"/>
          <w:szCs w:val="24"/>
          <w:lang w:val="en-GB"/>
        </w:rPr>
        <w:t xml:space="preserve"> </w:t>
      </w:r>
      <w:r w:rsidR="000A0236" w:rsidRPr="00534E57">
        <w:rPr>
          <w:rFonts w:ascii="Times" w:hAnsi="Times"/>
          <w:sz w:val="24"/>
          <w:szCs w:val="24"/>
          <w:lang w:val="en-GB"/>
        </w:rPr>
        <w:t xml:space="preserve">that there are numerous factors at play in the development of an additional language, then </w:t>
      </w:r>
      <w:r w:rsidR="00C169B4" w:rsidRPr="00534E57">
        <w:rPr>
          <w:rFonts w:ascii="Times" w:hAnsi="Times"/>
          <w:sz w:val="24"/>
          <w:szCs w:val="24"/>
          <w:lang w:val="en-GB"/>
        </w:rPr>
        <w:t>the</w:t>
      </w:r>
      <w:r w:rsidR="000A0236" w:rsidRPr="00534E57">
        <w:rPr>
          <w:rFonts w:ascii="Times" w:hAnsi="Times"/>
          <w:sz w:val="24"/>
          <w:szCs w:val="24"/>
          <w:lang w:val="en-GB"/>
        </w:rPr>
        <w:t xml:space="preserve"> methodological practices (in this </w:t>
      </w:r>
      <w:r w:rsidR="009D5AB7">
        <w:rPr>
          <w:rFonts w:ascii="Times" w:hAnsi="Times"/>
          <w:sz w:val="24"/>
          <w:szCs w:val="24"/>
          <w:lang w:val="en-GB"/>
        </w:rPr>
        <w:t>case</w:t>
      </w:r>
      <w:r w:rsidR="000A0236" w:rsidRPr="00534E57">
        <w:rPr>
          <w:rFonts w:ascii="Times" w:hAnsi="Times"/>
          <w:sz w:val="24"/>
          <w:szCs w:val="24"/>
          <w:lang w:val="en-GB"/>
        </w:rPr>
        <w:t xml:space="preserve">, the </w:t>
      </w:r>
      <w:r w:rsidR="009D5AB7">
        <w:rPr>
          <w:rFonts w:ascii="Times" w:hAnsi="Times"/>
          <w:sz w:val="24"/>
          <w:szCs w:val="24"/>
          <w:lang w:val="en-GB"/>
        </w:rPr>
        <w:t xml:space="preserve">statistical </w:t>
      </w:r>
      <w:r w:rsidR="000A0236" w:rsidRPr="00534E57">
        <w:rPr>
          <w:rFonts w:ascii="Times" w:hAnsi="Times"/>
          <w:sz w:val="24"/>
          <w:szCs w:val="24"/>
          <w:lang w:val="en-GB"/>
        </w:rPr>
        <w:t>analyses we conduct to examine language behavio</w:t>
      </w:r>
      <w:r w:rsidR="00534E57">
        <w:rPr>
          <w:rFonts w:ascii="Times" w:hAnsi="Times"/>
          <w:sz w:val="24"/>
          <w:szCs w:val="24"/>
          <w:lang w:val="en-GB"/>
        </w:rPr>
        <w:t>u</w:t>
      </w:r>
      <w:r w:rsidR="000A0236" w:rsidRPr="00534E57">
        <w:rPr>
          <w:rFonts w:ascii="Times" w:hAnsi="Times"/>
          <w:sz w:val="24"/>
          <w:szCs w:val="24"/>
          <w:lang w:val="en-GB"/>
        </w:rPr>
        <w:t xml:space="preserve">r and acquisition) should align with this reality. </w:t>
      </w:r>
      <w:r w:rsidR="005E0D34">
        <w:rPr>
          <w:rFonts w:ascii="Times" w:hAnsi="Times"/>
          <w:sz w:val="24"/>
          <w:szCs w:val="24"/>
          <w:lang w:val="en-GB"/>
        </w:rPr>
        <w:t>To illustrate this relationship between epistemology and methodolog</w:t>
      </w:r>
      <w:r w:rsidR="006C4579">
        <w:rPr>
          <w:rFonts w:ascii="Times" w:hAnsi="Times"/>
          <w:sz w:val="24"/>
          <w:szCs w:val="24"/>
          <w:lang w:val="en-GB"/>
        </w:rPr>
        <w:t>y</w:t>
      </w:r>
      <w:r w:rsidR="005E0D34">
        <w:rPr>
          <w:rFonts w:ascii="Times" w:hAnsi="Times"/>
          <w:sz w:val="24"/>
          <w:szCs w:val="24"/>
          <w:lang w:val="en-GB"/>
        </w:rPr>
        <w:t>, I now turn to grammatical gender in additional languages.</w:t>
      </w:r>
      <w:r w:rsidR="009E6187" w:rsidRPr="00534E57">
        <w:rPr>
          <w:rFonts w:ascii="Times" w:hAnsi="Times"/>
          <w:sz w:val="24"/>
          <w:szCs w:val="24"/>
          <w:lang w:val="en-GB"/>
        </w:rPr>
        <w:t xml:space="preserve"> </w:t>
      </w:r>
    </w:p>
    <w:p w14:paraId="4CEA5608" w14:textId="77777777" w:rsidR="000A14D0" w:rsidRPr="00534E57" w:rsidRDefault="000A14D0" w:rsidP="000F2847">
      <w:pPr>
        <w:pStyle w:val="NoSpacing"/>
        <w:rPr>
          <w:rFonts w:ascii="Times" w:hAnsi="Times"/>
          <w:i/>
          <w:sz w:val="24"/>
          <w:szCs w:val="24"/>
          <w:lang w:val="en-GB"/>
        </w:rPr>
      </w:pPr>
    </w:p>
    <w:p w14:paraId="7F64DC60" w14:textId="6CD36389" w:rsidR="00352A8C" w:rsidRPr="00144747" w:rsidRDefault="00144747" w:rsidP="000F2847">
      <w:pPr>
        <w:pStyle w:val="NoSpacing"/>
        <w:rPr>
          <w:rFonts w:ascii="Times" w:hAnsi="Times"/>
          <w:iCs/>
          <w:sz w:val="24"/>
          <w:szCs w:val="24"/>
          <w:lang w:val="en-GB"/>
        </w:rPr>
      </w:pPr>
      <w:r w:rsidRPr="00144747">
        <w:rPr>
          <w:rFonts w:ascii="Times" w:hAnsi="Times"/>
          <w:iCs/>
          <w:sz w:val="24"/>
          <w:szCs w:val="24"/>
          <w:lang w:val="en-GB"/>
        </w:rPr>
        <w:t xml:space="preserve">2.2 </w:t>
      </w:r>
      <w:r w:rsidR="00A91663" w:rsidRPr="00144747">
        <w:rPr>
          <w:rFonts w:ascii="Times" w:hAnsi="Times"/>
          <w:iCs/>
          <w:sz w:val="24"/>
          <w:szCs w:val="24"/>
          <w:lang w:val="en-GB"/>
        </w:rPr>
        <w:t xml:space="preserve">Grammatical gender in </w:t>
      </w:r>
      <w:r w:rsidR="00352A8C" w:rsidRPr="00144747">
        <w:rPr>
          <w:rFonts w:ascii="Times" w:hAnsi="Times"/>
          <w:iCs/>
          <w:sz w:val="24"/>
          <w:szCs w:val="24"/>
          <w:lang w:val="en-GB"/>
        </w:rPr>
        <w:t>additional languages</w:t>
      </w:r>
    </w:p>
    <w:p w14:paraId="393FC58A" w14:textId="4FE189DC" w:rsidR="00C404B9" w:rsidRPr="00534E57" w:rsidRDefault="00C011D8" w:rsidP="00F55050">
      <w:pPr>
        <w:pStyle w:val="NoSpacing"/>
        <w:ind w:firstLine="720"/>
        <w:rPr>
          <w:rFonts w:ascii="Times" w:hAnsi="Times"/>
          <w:sz w:val="24"/>
          <w:szCs w:val="24"/>
          <w:lang w:val="en-GB"/>
        </w:rPr>
      </w:pPr>
      <w:r>
        <w:rPr>
          <w:rFonts w:ascii="Times" w:hAnsi="Times"/>
          <w:sz w:val="24"/>
          <w:szCs w:val="24"/>
          <w:lang w:val="en-GB"/>
        </w:rPr>
        <w:t>One assumption that is made in some investigations on grammatical gender in SLA is that learners face two primary learnability issues</w:t>
      </w:r>
      <w:r w:rsidR="00E92E7B">
        <w:rPr>
          <w:rFonts w:ascii="Times" w:hAnsi="Times"/>
          <w:sz w:val="24"/>
          <w:szCs w:val="24"/>
          <w:lang w:val="en-GB"/>
        </w:rPr>
        <w:t>, which</w:t>
      </w:r>
      <w:r>
        <w:rPr>
          <w:rFonts w:ascii="Times" w:hAnsi="Times"/>
          <w:sz w:val="24"/>
          <w:szCs w:val="24"/>
          <w:lang w:val="en-GB"/>
        </w:rPr>
        <w:t xml:space="preserve"> are visible i</w:t>
      </w:r>
      <w:r w:rsidR="00B74986">
        <w:rPr>
          <w:rFonts w:ascii="Times" w:hAnsi="Times"/>
          <w:sz w:val="24"/>
          <w:szCs w:val="24"/>
          <w:lang w:val="en-GB"/>
        </w:rPr>
        <w:t>n the marking of gender</w:t>
      </w:r>
      <w:r>
        <w:rPr>
          <w:rFonts w:ascii="Times" w:hAnsi="Times"/>
          <w:sz w:val="24"/>
          <w:szCs w:val="24"/>
          <w:lang w:val="en-GB"/>
        </w:rPr>
        <w:t xml:space="preserve"> on different sets of modifiers. </w:t>
      </w:r>
      <w:r w:rsidR="00E92E7B">
        <w:rPr>
          <w:rFonts w:ascii="Times" w:hAnsi="Times"/>
          <w:sz w:val="24"/>
          <w:szCs w:val="24"/>
          <w:lang w:val="en-GB"/>
        </w:rPr>
        <w:t>The</w:t>
      </w:r>
      <w:r w:rsidR="000A5A85">
        <w:rPr>
          <w:rFonts w:ascii="Times" w:hAnsi="Times"/>
          <w:sz w:val="24"/>
          <w:szCs w:val="24"/>
          <w:lang w:val="en-GB"/>
        </w:rPr>
        <w:t xml:space="preserve"> acquisitional challenges are</w:t>
      </w:r>
      <w:r w:rsidR="00D156F4" w:rsidRPr="00534E57">
        <w:rPr>
          <w:rFonts w:ascii="Times" w:hAnsi="Times"/>
          <w:sz w:val="24"/>
          <w:szCs w:val="24"/>
          <w:lang w:val="en-GB"/>
        </w:rPr>
        <w:t xml:space="preserve"> learning the gender of the noun</w:t>
      </w:r>
      <w:r w:rsidR="007F42C3" w:rsidRPr="00534E57">
        <w:rPr>
          <w:rFonts w:ascii="Times" w:hAnsi="Times"/>
          <w:sz w:val="24"/>
          <w:szCs w:val="24"/>
          <w:lang w:val="en-GB"/>
        </w:rPr>
        <w:t xml:space="preserve"> (gender assignment</w:t>
      </w:r>
      <w:r w:rsidR="00004C00">
        <w:rPr>
          <w:rFonts w:ascii="Times" w:hAnsi="Times"/>
          <w:sz w:val="24"/>
          <w:szCs w:val="24"/>
          <w:lang w:val="en-GB"/>
        </w:rPr>
        <w:t>,</w:t>
      </w:r>
      <w:r w:rsidR="002954F2">
        <w:rPr>
          <w:rFonts w:ascii="Times" w:hAnsi="Times"/>
          <w:sz w:val="24"/>
          <w:szCs w:val="24"/>
          <w:lang w:val="en-GB"/>
        </w:rPr>
        <w:t xml:space="preserve"> a lexical property</w:t>
      </w:r>
      <w:r w:rsidR="007F42C3" w:rsidRPr="00534E57">
        <w:rPr>
          <w:rFonts w:ascii="Times" w:hAnsi="Times"/>
          <w:sz w:val="24"/>
          <w:szCs w:val="24"/>
          <w:lang w:val="en-GB"/>
        </w:rPr>
        <w:t>)</w:t>
      </w:r>
      <w:r w:rsidR="00D156F4" w:rsidRPr="00534E57">
        <w:rPr>
          <w:rFonts w:ascii="Times" w:hAnsi="Times"/>
          <w:sz w:val="24"/>
          <w:szCs w:val="24"/>
          <w:lang w:val="en-GB"/>
        </w:rPr>
        <w:t xml:space="preserve"> and matching the gender of </w:t>
      </w:r>
      <w:r w:rsidR="001D5123" w:rsidRPr="00534E57">
        <w:rPr>
          <w:rFonts w:ascii="Times" w:hAnsi="Times"/>
          <w:sz w:val="24"/>
          <w:szCs w:val="24"/>
          <w:lang w:val="en-GB"/>
        </w:rPr>
        <w:t>a modifier</w:t>
      </w:r>
      <w:r w:rsidR="00D156F4" w:rsidRPr="00534E57">
        <w:rPr>
          <w:rFonts w:ascii="Times" w:hAnsi="Times"/>
          <w:sz w:val="24"/>
          <w:szCs w:val="24"/>
          <w:lang w:val="en-GB"/>
        </w:rPr>
        <w:t xml:space="preserve"> with the gender of the noun</w:t>
      </w:r>
      <w:r w:rsidR="007F42C3" w:rsidRPr="00534E57">
        <w:rPr>
          <w:rFonts w:ascii="Times" w:hAnsi="Times"/>
          <w:sz w:val="24"/>
          <w:szCs w:val="24"/>
          <w:lang w:val="en-GB"/>
        </w:rPr>
        <w:t xml:space="preserve"> (gender agreement or gender concord</w:t>
      </w:r>
      <w:r w:rsidR="00004C00">
        <w:rPr>
          <w:rFonts w:ascii="Times" w:hAnsi="Times"/>
          <w:sz w:val="24"/>
          <w:szCs w:val="24"/>
          <w:lang w:val="en-GB"/>
        </w:rPr>
        <w:t>,</w:t>
      </w:r>
      <w:r w:rsidR="002954F2">
        <w:rPr>
          <w:rFonts w:ascii="Times" w:hAnsi="Times"/>
          <w:sz w:val="24"/>
          <w:szCs w:val="24"/>
          <w:lang w:val="en-GB"/>
        </w:rPr>
        <w:t xml:space="preserve"> a morphosyntactic property</w:t>
      </w:r>
      <w:r w:rsidR="007F42C3" w:rsidRPr="00534E57">
        <w:rPr>
          <w:rFonts w:ascii="Times" w:hAnsi="Times"/>
          <w:sz w:val="24"/>
          <w:szCs w:val="24"/>
          <w:lang w:val="en-GB"/>
        </w:rPr>
        <w:t>)</w:t>
      </w:r>
      <w:r w:rsidR="008B7996">
        <w:rPr>
          <w:rFonts w:ascii="Times" w:hAnsi="Times"/>
          <w:sz w:val="24"/>
          <w:szCs w:val="24"/>
          <w:lang w:val="en-GB"/>
        </w:rPr>
        <w:t>.</w:t>
      </w:r>
      <w:r w:rsidR="00F57A2B">
        <w:rPr>
          <w:rFonts w:ascii="Times" w:hAnsi="Times"/>
          <w:sz w:val="24"/>
          <w:szCs w:val="24"/>
          <w:lang w:val="en-GB"/>
        </w:rPr>
        <w:t xml:space="preserve"> </w:t>
      </w:r>
      <w:r w:rsidR="008B7996">
        <w:rPr>
          <w:rFonts w:ascii="Times" w:hAnsi="Times"/>
          <w:sz w:val="24"/>
          <w:szCs w:val="24"/>
          <w:lang w:val="en-GB"/>
        </w:rPr>
        <w:t>What</w:t>
      </w:r>
      <w:r w:rsidR="00F57A2B">
        <w:rPr>
          <w:rFonts w:ascii="Times" w:hAnsi="Times"/>
          <w:sz w:val="24"/>
          <w:szCs w:val="24"/>
          <w:lang w:val="en-GB"/>
        </w:rPr>
        <w:t xml:space="preserve"> is</w:t>
      </w:r>
      <w:r w:rsidR="008B7996">
        <w:rPr>
          <w:rFonts w:ascii="Times" w:hAnsi="Times"/>
          <w:sz w:val="24"/>
          <w:szCs w:val="24"/>
          <w:lang w:val="en-GB"/>
        </w:rPr>
        <w:t xml:space="preserve"> more</w:t>
      </w:r>
      <w:r w:rsidR="00CA32AE" w:rsidRPr="00534E57">
        <w:rPr>
          <w:rFonts w:ascii="Times" w:hAnsi="Times"/>
          <w:sz w:val="24"/>
          <w:szCs w:val="24"/>
          <w:lang w:val="en-GB"/>
        </w:rPr>
        <w:t xml:space="preserve"> “learners … need to acquire gender assignment for individual nouns in their internal grammars </w:t>
      </w:r>
      <w:r w:rsidR="00CA32AE" w:rsidRPr="00534E57">
        <w:rPr>
          <w:rFonts w:ascii="Times" w:hAnsi="Times"/>
          <w:sz w:val="24"/>
          <w:szCs w:val="24"/>
          <w:lang w:val="en-GB"/>
        </w:rPr>
        <w:lastRenderedPageBreak/>
        <w:t xml:space="preserve">before being able to produce correct gender agreement in sentences” </w:t>
      </w:r>
      <w:r w:rsidR="00CA32AE" w:rsidRPr="00F54884">
        <w:rPr>
          <w:rFonts w:ascii="Times" w:hAnsi="Times"/>
          <w:color w:val="000000" w:themeColor="text1"/>
          <w:sz w:val="24"/>
          <w:szCs w:val="24"/>
          <w:lang w:val="en-GB"/>
        </w:rPr>
        <w:t>(</w:t>
      </w:r>
      <w:proofErr w:type="spellStart"/>
      <w:r w:rsidR="00CA32AE" w:rsidRPr="00F54884">
        <w:rPr>
          <w:rFonts w:ascii="Times" w:hAnsi="Times"/>
          <w:color w:val="000000" w:themeColor="text1"/>
          <w:sz w:val="24"/>
          <w:szCs w:val="24"/>
          <w:lang w:val="en-GB"/>
        </w:rPr>
        <w:t>Alarcón</w:t>
      </w:r>
      <w:proofErr w:type="spellEnd"/>
      <w:r w:rsidR="00CA32AE" w:rsidRPr="00F54884">
        <w:rPr>
          <w:rFonts w:ascii="Times" w:hAnsi="Times"/>
          <w:color w:val="000000" w:themeColor="text1"/>
          <w:sz w:val="24"/>
          <w:szCs w:val="24"/>
          <w:lang w:val="en-GB"/>
        </w:rPr>
        <w:t xml:space="preserve"> 2010</w:t>
      </w:r>
      <w:r w:rsidR="00A70477" w:rsidRPr="00F54884">
        <w:rPr>
          <w:rFonts w:ascii="Times" w:hAnsi="Times"/>
          <w:color w:val="000000" w:themeColor="text1"/>
          <w:sz w:val="24"/>
          <w:szCs w:val="24"/>
          <w:lang w:val="en-GB"/>
        </w:rPr>
        <w:t>:</w:t>
      </w:r>
      <w:r w:rsidR="00CA32AE" w:rsidRPr="00F54884">
        <w:rPr>
          <w:rFonts w:ascii="Times" w:hAnsi="Times"/>
          <w:color w:val="000000" w:themeColor="text1"/>
          <w:sz w:val="24"/>
          <w:szCs w:val="24"/>
          <w:lang w:val="en-GB"/>
        </w:rPr>
        <w:t xml:space="preserve"> 268)</w:t>
      </w:r>
      <w:r w:rsidR="00D156F4" w:rsidRPr="00534E57">
        <w:rPr>
          <w:rFonts w:ascii="Times" w:hAnsi="Times"/>
          <w:sz w:val="24"/>
          <w:szCs w:val="24"/>
          <w:lang w:val="en-GB"/>
        </w:rPr>
        <w:t xml:space="preserve">. </w:t>
      </w:r>
      <w:r w:rsidR="000A5A85">
        <w:rPr>
          <w:rFonts w:ascii="Times" w:hAnsi="Times"/>
          <w:sz w:val="24"/>
          <w:szCs w:val="24"/>
          <w:lang w:val="en-GB"/>
        </w:rPr>
        <w:t>Furthermore, some</w:t>
      </w:r>
      <w:r w:rsidR="00C20263">
        <w:rPr>
          <w:rFonts w:ascii="Times" w:hAnsi="Times"/>
          <w:sz w:val="24"/>
          <w:szCs w:val="24"/>
          <w:lang w:val="en-GB"/>
        </w:rPr>
        <w:t xml:space="preserve"> researchers </w:t>
      </w:r>
      <w:r w:rsidR="00F57A2B" w:rsidRPr="00534E57">
        <w:rPr>
          <w:rFonts w:ascii="Times" w:hAnsi="Times"/>
          <w:sz w:val="24"/>
          <w:szCs w:val="24"/>
          <w:lang w:val="en-GB"/>
        </w:rPr>
        <w:t xml:space="preserve">(e.g., </w:t>
      </w:r>
      <w:proofErr w:type="spellStart"/>
      <w:r w:rsidR="00F57A2B">
        <w:rPr>
          <w:rFonts w:ascii="Times" w:hAnsi="Times"/>
          <w:sz w:val="24"/>
          <w:szCs w:val="24"/>
          <w:lang w:val="en-GB"/>
        </w:rPr>
        <w:t>Ayoun</w:t>
      </w:r>
      <w:proofErr w:type="spellEnd"/>
      <w:r w:rsidR="00F57A2B" w:rsidRPr="00534E57">
        <w:rPr>
          <w:rFonts w:ascii="Times" w:hAnsi="Times"/>
          <w:sz w:val="24"/>
          <w:szCs w:val="24"/>
          <w:lang w:val="en-GB"/>
        </w:rPr>
        <w:t xml:space="preserve"> 2007</w:t>
      </w:r>
      <w:r w:rsidR="00F57A2B">
        <w:rPr>
          <w:rFonts w:ascii="Times" w:hAnsi="Times"/>
          <w:sz w:val="24"/>
          <w:szCs w:val="24"/>
          <w:lang w:val="en-GB"/>
        </w:rPr>
        <w:t xml:space="preserve">; </w:t>
      </w:r>
      <w:proofErr w:type="spellStart"/>
      <w:r w:rsidR="00F57A2B" w:rsidRPr="00534E57">
        <w:rPr>
          <w:rFonts w:ascii="Times" w:hAnsi="Times"/>
          <w:sz w:val="24"/>
          <w:szCs w:val="24"/>
          <w:lang w:val="en-GB"/>
        </w:rPr>
        <w:t>Alarcón</w:t>
      </w:r>
      <w:proofErr w:type="spellEnd"/>
      <w:r w:rsidR="00F57A2B" w:rsidRPr="00534E57">
        <w:rPr>
          <w:rFonts w:ascii="Times" w:hAnsi="Times"/>
          <w:sz w:val="24"/>
          <w:szCs w:val="24"/>
          <w:lang w:val="en-GB"/>
        </w:rPr>
        <w:t xml:space="preserve"> 2010; </w:t>
      </w:r>
      <w:proofErr w:type="spellStart"/>
      <w:r w:rsidR="00F57A2B" w:rsidRPr="00534E57">
        <w:rPr>
          <w:rFonts w:ascii="Times" w:hAnsi="Times"/>
          <w:sz w:val="24"/>
          <w:szCs w:val="24"/>
          <w:lang w:val="en-GB"/>
        </w:rPr>
        <w:t>Kupisch</w:t>
      </w:r>
      <w:proofErr w:type="spellEnd"/>
      <w:r w:rsidR="00F57A2B">
        <w:rPr>
          <w:rFonts w:ascii="Times" w:hAnsi="Times"/>
          <w:sz w:val="24"/>
          <w:szCs w:val="24"/>
          <w:lang w:val="en-GB"/>
        </w:rPr>
        <w:t xml:space="preserve"> et al.</w:t>
      </w:r>
      <w:r w:rsidR="00F57A2B" w:rsidRPr="00534E57">
        <w:rPr>
          <w:rFonts w:ascii="Times" w:hAnsi="Times"/>
          <w:sz w:val="24"/>
          <w:szCs w:val="24"/>
          <w:lang w:val="en-GB"/>
        </w:rPr>
        <w:t xml:space="preserve"> 2013)</w:t>
      </w:r>
      <w:r w:rsidR="00F57A2B">
        <w:rPr>
          <w:rFonts w:ascii="Times" w:hAnsi="Times"/>
          <w:sz w:val="24"/>
          <w:szCs w:val="24"/>
          <w:lang w:val="en-GB"/>
        </w:rPr>
        <w:t xml:space="preserve"> </w:t>
      </w:r>
      <w:r w:rsidR="00C20263">
        <w:rPr>
          <w:rFonts w:ascii="Times" w:hAnsi="Times"/>
          <w:sz w:val="24"/>
          <w:szCs w:val="24"/>
          <w:lang w:val="en-GB"/>
        </w:rPr>
        <w:t xml:space="preserve">consider that </w:t>
      </w:r>
      <w:r w:rsidR="00A47000" w:rsidRPr="00534E57">
        <w:rPr>
          <w:rFonts w:ascii="Times" w:hAnsi="Times"/>
          <w:sz w:val="24"/>
          <w:szCs w:val="24"/>
          <w:lang w:val="en-GB"/>
        </w:rPr>
        <w:t xml:space="preserve">gender marking on determiners </w:t>
      </w:r>
      <w:r w:rsidR="00CA32AE" w:rsidRPr="00534E57">
        <w:rPr>
          <w:rFonts w:ascii="Times" w:hAnsi="Times"/>
          <w:sz w:val="24"/>
          <w:szCs w:val="24"/>
          <w:lang w:val="en-GB"/>
        </w:rPr>
        <w:t>reflects</w:t>
      </w:r>
      <w:r w:rsidR="00A47000" w:rsidRPr="00534E57">
        <w:rPr>
          <w:rFonts w:ascii="Times" w:hAnsi="Times"/>
          <w:sz w:val="24"/>
          <w:szCs w:val="24"/>
          <w:lang w:val="en-GB"/>
        </w:rPr>
        <w:t xml:space="preserve"> gender assignment</w:t>
      </w:r>
      <w:r w:rsidR="00F57A2B">
        <w:rPr>
          <w:rFonts w:ascii="Times" w:hAnsi="Times"/>
          <w:sz w:val="24"/>
          <w:szCs w:val="24"/>
          <w:lang w:val="en-GB"/>
        </w:rPr>
        <w:t xml:space="preserve"> (e.g., </w:t>
      </w:r>
      <w:r w:rsidR="00F57A2B">
        <w:rPr>
          <w:rFonts w:ascii="Times" w:hAnsi="Times"/>
          <w:i/>
          <w:sz w:val="24"/>
          <w:szCs w:val="24"/>
          <w:lang w:val="en-GB"/>
        </w:rPr>
        <w:t xml:space="preserve">la </w:t>
      </w:r>
      <w:proofErr w:type="spellStart"/>
      <w:r w:rsidR="00F57A2B">
        <w:rPr>
          <w:rFonts w:ascii="Times" w:hAnsi="Times"/>
          <w:i/>
          <w:sz w:val="24"/>
          <w:szCs w:val="24"/>
          <w:lang w:val="en-GB"/>
        </w:rPr>
        <w:t>película</w:t>
      </w:r>
      <w:proofErr w:type="spellEnd"/>
      <w:r w:rsidR="00F57A2B">
        <w:rPr>
          <w:rFonts w:ascii="Times" w:hAnsi="Times"/>
          <w:sz w:val="24"/>
          <w:szCs w:val="24"/>
          <w:lang w:val="en-GB"/>
        </w:rPr>
        <w:t xml:space="preserve"> ‘</w:t>
      </w:r>
      <w:proofErr w:type="spellStart"/>
      <w:r w:rsidR="00F57A2B">
        <w:rPr>
          <w:rFonts w:ascii="Times" w:hAnsi="Times"/>
          <w:sz w:val="24"/>
          <w:szCs w:val="24"/>
          <w:lang w:val="en-GB"/>
        </w:rPr>
        <w:t>the</w:t>
      </w:r>
      <w:r w:rsidR="00F57A2B">
        <w:rPr>
          <w:rFonts w:ascii="Times" w:hAnsi="Times"/>
          <w:sz w:val="24"/>
          <w:szCs w:val="24"/>
          <w:vertAlign w:val="subscript"/>
          <w:lang w:val="en-GB"/>
        </w:rPr>
        <w:t>FEM</w:t>
      </w:r>
      <w:proofErr w:type="spellEnd"/>
      <w:r w:rsidR="00F57A2B">
        <w:rPr>
          <w:rFonts w:ascii="Times" w:hAnsi="Times"/>
          <w:sz w:val="24"/>
          <w:szCs w:val="24"/>
          <w:lang w:val="en-GB"/>
        </w:rPr>
        <w:t xml:space="preserve"> </w:t>
      </w:r>
      <w:proofErr w:type="spellStart"/>
      <w:r w:rsidR="00F57A2B">
        <w:rPr>
          <w:rFonts w:ascii="Times" w:hAnsi="Times"/>
          <w:sz w:val="24"/>
          <w:szCs w:val="24"/>
          <w:lang w:val="en-GB"/>
        </w:rPr>
        <w:t>movie</w:t>
      </w:r>
      <w:r w:rsidR="00F57A2B">
        <w:rPr>
          <w:rFonts w:ascii="Times" w:hAnsi="Times"/>
          <w:sz w:val="24"/>
          <w:szCs w:val="24"/>
          <w:vertAlign w:val="subscript"/>
          <w:lang w:val="en-GB"/>
        </w:rPr>
        <w:t>FEM</w:t>
      </w:r>
      <w:proofErr w:type="spellEnd"/>
      <w:r w:rsidR="00F57A2B">
        <w:rPr>
          <w:rFonts w:ascii="Times" w:hAnsi="Times"/>
          <w:sz w:val="24"/>
          <w:szCs w:val="24"/>
          <w:lang w:val="en-GB"/>
        </w:rPr>
        <w:t>’)</w:t>
      </w:r>
      <w:r w:rsidR="00A47000" w:rsidRPr="00534E57">
        <w:rPr>
          <w:rFonts w:ascii="Times" w:hAnsi="Times"/>
          <w:sz w:val="24"/>
          <w:szCs w:val="24"/>
          <w:lang w:val="en-GB"/>
        </w:rPr>
        <w:t>, whereas gender marking on adjectives constitutes gender agreement</w:t>
      </w:r>
      <w:r w:rsidR="00F57A2B">
        <w:rPr>
          <w:rFonts w:ascii="Times" w:hAnsi="Times"/>
          <w:sz w:val="24"/>
          <w:szCs w:val="24"/>
          <w:lang w:val="en-GB"/>
        </w:rPr>
        <w:t xml:space="preserve"> (e.g., </w:t>
      </w:r>
      <w:proofErr w:type="spellStart"/>
      <w:r w:rsidR="00F57A2B">
        <w:rPr>
          <w:rFonts w:ascii="Times" w:hAnsi="Times"/>
          <w:i/>
          <w:sz w:val="24"/>
          <w:szCs w:val="24"/>
          <w:lang w:val="en-GB"/>
        </w:rPr>
        <w:t>duraznos</w:t>
      </w:r>
      <w:proofErr w:type="spellEnd"/>
      <w:r w:rsidR="00F57A2B">
        <w:rPr>
          <w:rFonts w:ascii="Times" w:hAnsi="Times"/>
          <w:i/>
          <w:sz w:val="24"/>
          <w:szCs w:val="24"/>
          <w:lang w:val="en-GB"/>
        </w:rPr>
        <w:t xml:space="preserve"> </w:t>
      </w:r>
      <w:proofErr w:type="spellStart"/>
      <w:r w:rsidR="00F57A2B">
        <w:rPr>
          <w:rFonts w:ascii="Times" w:hAnsi="Times"/>
          <w:i/>
          <w:sz w:val="24"/>
          <w:szCs w:val="24"/>
          <w:lang w:val="en-GB"/>
        </w:rPr>
        <w:t>amarillos</w:t>
      </w:r>
      <w:proofErr w:type="spellEnd"/>
      <w:r w:rsidR="00F57A2B">
        <w:rPr>
          <w:rFonts w:ascii="Times" w:hAnsi="Times"/>
          <w:sz w:val="24"/>
          <w:szCs w:val="24"/>
          <w:lang w:val="en-GB"/>
        </w:rPr>
        <w:t xml:space="preserve"> ‘</w:t>
      </w:r>
      <w:proofErr w:type="spellStart"/>
      <w:r w:rsidR="00F57A2B">
        <w:rPr>
          <w:rFonts w:ascii="Times" w:hAnsi="Times"/>
          <w:sz w:val="24"/>
          <w:szCs w:val="24"/>
          <w:lang w:val="en-GB"/>
        </w:rPr>
        <w:t>yellow</w:t>
      </w:r>
      <w:r w:rsidR="00F57A2B" w:rsidRPr="00534E57">
        <w:rPr>
          <w:rFonts w:ascii="Times" w:hAnsi="Times"/>
          <w:sz w:val="24"/>
          <w:szCs w:val="24"/>
          <w:vertAlign w:val="subscript"/>
          <w:lang w:val="en-GB"/>
        </w:rPr>
        <w:t>MASC</w:t>
      </w:r>
      <w:proofErr w:type="spellEnd"/>
      <w:r w:rsidR="00F57A2B">
        <w:rPr>
          <w:rFonts w:ascii="Times" w:hAnsi="Times"/>
          <w:sz w:val="24"/>
          <w:szCs w:val="24"/>
          <w:lang w:val="en-GB"/>
        </w:rPr>
        <w:t xml:space="preserve"> </w:t>
      </w:r>
      <w:proofErr w:type="spellStart"/>
      <w:r w:rsidR="00F57A2B">
        <w:rPr>
          <w:rFonts w:ascii="Times" w:hAnsi="Times"/>
          <w:sz w:val="24"/>
          <w:szCs w:val="24"/>
          <w:lang w:val="en-GB"/>
        </w:rPr>
        <w:t>peaches</w:t>
      </w:r>
      <w:r w:rsidR="00F57A2B" w:rsidRPr="00534E57">
        <w:rPr>
          <w:rFonts w:ascii="Times" w:hAnsi="Times"/>
          <w:sz w:val="24"/>
          <w:szCs w:val="24"/>
          <w:vertAlign w:val="subscript"/>
          <w:lang w:val="en-GB"/>
        </w:rPr>
        <w:t>MASC</w:t>
      </w:r>
      <w:proofErr w:type="spellEnd"/>
      <w:r w:rsidR="00F57A2B">
        <w:rPr>
          <w:rFonts w:ascii="Times" w:hAnsi="Times"/>
          <w:sz w:val="24"/>
          <w:szCs w:val="24"/>
          <w:lang w:val="en-GB"/>
        </w:rPr>
        <w:t>’)</w:t>
      </w:r>
      <w:r w:rsidR="00A47000" w:rsidRPr="00534E57">
        <w:rPr>
          <w:rFonts w:ascii="Times" w:hAnsi="Times"/>
          <w:sz w:val="24"/>
          <w:szCs w:val="24"/>
          <w:lang w:val="en-GB"/>
        </w:rPr>
        <w:t>.</w:t>
      </w:r>
      <w:r w:rsidR="00894D74" w:rsidRPr="00534E57">
        <w:rPr>
          <w:rFonts w:ascii="Times" w:hAnsi="Times"/>
          <w:sz w:val="24"/>
          <w:szCs w:val="24"/>
          <w:lang w:val="en-GB"/>
        </w:rPr>
        <w:t xml:space="preserve"> With this distinction</w:t>
      </w:r>
      <w:r w:rsidR="004F4869" w:rsidRPr="00534E57">
        <w:rPr>
          <w:rFonts w:ascii="Times" w:hAnsi="Times"/>
          <w:sz w:val="24"/>
          <w:szCs w:val="24"/>
          <w:lang w:val="en-GB"/>
        </w:rPr>
        <w:t>,</w:t>
      </w:r>
      <w:r w:rsidR="00C404B9" w:rsidRPr="00534E57">
        <w:rPr>
          <w:rFonts w:ascii="Times" w:hAnsi="Times"/>
          <w:sz w:val="24"/>
          <w:szCs w:val="24"/>
          <w:lang w:val="en-GB"/>
        </w:rPr>
        <w:t xml:space="preserve"> </w:t>
      </w:r>
      <w:r w:rsidR="00AA308E" w:rsidRPr="00534E57">
        <w:rPr>
          <w:rFonts w:ascii="Times" w:hAnsi="Times"/>
          <w:sz w:val="24"/>
          <w:szCs w:val="24"/>
          <w:lang w:val="en-GB"/>
        </w:rPr>
        <w:t xml:space="preserve">data </w:t>
      </w:r>
      <w:r w:rsidR="00DA42E4">
        <w:rPr>
          <w:rFonts w:ascii="Times" w:hAnsi="Times"/>
          <w:sz w:val="24"/>
          <w:szCs w:val="24"/>
          <w:lang w:val="en-GB"/>
        </w:rPr>
        <w:t>showing</w:t>
      </w:r>
      <w:r w:rsidR="00DA42E4" w:rsidRPr="00534E57">
        <w:rPr>
          <w:rFonts w:ascii="Times" w:hAnsi="Times"/>
          <w:sz w:val="24"/>
          <w:szCs w:val="24"/>
          <w:lang w:val="en-GB"/>
        </w:rPr>
        <w:t xml:space="preserve"> </w:t>
      </w:r>
      <w:r w:rsidR="00C404B9" w:rsidRPr="00534E57">
        <w:rPr>
          <w:rFonts w:ascii="Times" w:hAnsi="Times"/>
          <w:sz w:val="24"/>
          <w:szCs w:val="24"/>
          <w:lang w:val="en-GB"/>
        </w:rPr>
        <w:t>ta</w:t>
      </w:r>
      <w:r w:rsidR="007232DD" w:rsidRPr="00534E57">
        <w:rPr>
          <w:rFonts w:ascii="Times" w:hAnsi="Times"/>
          <w:sz w:val="24"/>
          <w:szCs w:val="24"/>
          <w:lang w:val="en-GB"/>
        </w:rPr>
        <w:t xml:space="preserve">rgetlike gender marking </w:t>
      </w:r>
      <w:r w:rsidR="00641B3D" w:rsidRPr="00534E57">
        <w:rPr>
          <w:rFonts w:ascii="Times" w:hAnsi="Times"/>
          <w:sz w:val="24"/>
          <w:szCs w:val="24"/>
          <w:lang w:val="en-GB"/>
        </w:rPr>
        <w:t xml:space="preserve">on </w:t>
      </w:r>
      <w:r w:rsidR="00894D74" w:rsidRPr="00534E57">
        <w:rPr>
          <w:rFonts w:ascii="Times" w:hAnsi="Times"/>
          <w:sz w:val="24"/>
          <w:szCs w:val="24"/>
          <w:lang w:val="en-GB"/>
        </w:rPr>
        <w:t xml:space="preserve">determiners </w:t>
      </w:r>
      <w:r w:rsidR="00AA308E" w:rsidRPr="00534E57">
        <w:rPr>
          <w:rFonts w:ascii="Times" w:hAnsi="Times"/>
          <w:sz w:val="24"/>
          <w:szCs w:val="24"/>
          <w:lang w:val="en-GB"/>
        </w:rPr>
        <w:t xml:space="preserve">are interpreted to </w:t>
      </w:r>
      <w:r w:rsidR="00971897">
        <w:rPr>
          <w:rFonts w:ascii="Times" w:hAnsi="Times"/>
          <w:sz w:val="24"/>
          <w:szCs w:val="24"/>
          <w:lang w:val="en-GB"/>
        </w:rPr>
        <w:t>indicate</w:t>
      </w:r>
      <w:r w:rsidR="004C3BA1" w:rsidRPr="00534E57">
        <w:rPr>
          <w:rFonts w:ascii="Times" w:hAnsi="Times"/>
          <w:sz w:val="24"/>
          <w:szCs w:val="24"/>
          <w:lang w:val="en-GB"/>
        </w:rPr>
        <w:t xml:space="preserve"> that learners have </w:t>
      </w:r>
      <w:r w:rsidR="00363C6B">
        <w:rPr>
          <w:rFonts w:ascii="Times" w:hAnsi="Times"/>
          <w:sz w:val="24"/>
          <w:szCs w:val="24"/>
          <w:lang w:val="en-GB"/>
        </w:rPr>
        <w:t>a</w:t>
      </w:r>
      <w:r w:rsidR="003A5C0D">
        <w:rPr>
          <w:rFonts w:ascii="Times" w:hAnsi="Times"/>
          <w:sz w:val="24"/>
          <w:szCs w:val="24"/>
          <w:lang w:val="en-GB"/>
        </w:rPr>
        <w:t>c</w:t>
      </w:r>
      <w:r w:rsidR="00363C6B">
        <w:rPr>
          <w:rFonts w:ascii="Times" w:hAnsi="Times"/>
          <w:sz w:val="24"/>
          <w:szCs w:val="24"/>
          <w:lang w:val="en-GB"/>
        </w:rPr>
        <w:t>quired</w:t>
      </w:r>
      <w:r w:rsidR="004C3BA1" w:rsidRPr="00534E57">
        <w:rPr>
          <w:rFonts w:ascii="Times" w:hAnsi="Times"/>
          <w:sz w:val="24"/>
          <w:szCs w:val="24"/>
          <w:lang w:val="en-GB"/>
        </w:rPr>
        <w:t xml:space="preserve"> the appropriate gender </w:t>
      </w:r>
      <w:r w:rsidR="00B8509D" w:rsidRPr="00534E57">
        <w:rPr>
          <w:rFonts w:ascii="Times" w:hAnsi="Times"/>
          <w:sz w:val="24"/>
          <w:szCs w:val="24"/>
          <w:lang w:val="en-GB"/>
        </w:rPr>
        <w:t>of</w:t>
      </w:r>
      <w:r w:rsidR="004C3BA1" w:rsidRPr="00534E57">
        <w:rPr>
          <w:rFonts w:ascii="Times" w:hAnsi="Times"/>
          <w:sz w:val="24"/>
          <w:szCs w:val="24"/>
          <w:lang w:val="en-GB"/>
        </w:rPr>
        <w:t xml:space="preserve"> the noun, and </w:t>
      </w:r>
      <w:r w:rsidR="00AA308E" w:rsidRPr="00534E57">
        <w:rPr>
          <w:rFonts w:ascii="Times" w:hAnsi="Times"/>
          <w:sz w:val="24"/>
          <w:szCs w:val="24"/>
          <w:lang w:val="en-GB"/>
        </w:rPr>
        <w:t xml:space="preserve">data </w:t>
      </w:r>
      <w:r w:rsidR="00971897">
        <w:rPr>
          <w:rFonts w:ascii="Times" w:hAnsi="Times"/>
          <w:sz w:val="24"/>
          <w:szCs w:val="24"/>
          <w:lang w:val="en-GB"/>
        </w:rPr>
        <w:t>exhibiting</w:t>
      </w:r>
      <w:r w:rsidR="00DA42E4" w:rsidRPr="00534E57">
        <w:rPr>
          <w:rFonts w:ascii="Times" w:hAnsi="Times"/>
          <w:sz w:val="24"/>
          <w:szCs w:val="24"/>
          <w:lang w:val="en-GB"/>
        </w:rPr>
        <w:t xml:space="preserve"> </w:t>
      </w:r>
      <w:r w:rsidR="004C3BA1" w:rsidRPr="00534E57">
        <w:rPr>
          <w:rFonts w:ascii="Times" w:hAnsi="Times"/>
          <w:sz w:val="24"/>
          <w:szCs w:val="24"/>
          <w:lang w:val="en-GB"/>
        </w:rPr>
        <w:t xml:space="preserve">targetlike gender marking between nouns and adjectives </w:t>
      </w:r>
      <w:r w:rsidR="00AA308E" w:rsidRPr="00534E57">
        <w:rPr>
          <w:rFonts w:ascii="Times" w:hAnsi="Times"/>
          <w:sz w:val="24"/>
          <w:szCs w:val="24"/>
          <w:lang w:val="en-GB"/>
        </w:rPr>
        <w:t xml:space="preserve">are understood to </w:t>
      </w:r>
      <w:r w:rsidR="004C3BA1" w:rsidRPr="00534E57">
        <w:rPr>
          <w:rFonts w:ascii="Times" w:hAnsi="Times"/>
          <w:sz w:val="24"/>
          <w:szCs w:val="24"/>
          <w:lang w:val="en-GB"/>
        </w:rPr>
        <w:t>reflect learners</w:t>
      </w:r>
      <w:r w:rsidR="00D156F4" w:rsidRPr="00534E57">
        <w:rPr>
          <w:rFonts w:ascii="Times" w:hAnsi="Times"/>
          <w:sz w:val="24"/>
          <w:szCs w:val="24"/>
          <w:lang w:val="en-GB"/>
        </w:rPr>
        <w:t>’</w:t>
      </w:r>
      <w:r w:rsidR="004C3BA1" w:rsidRPr="00534E57">
        <w:rPr>
          <w:rFonts w:ascii="Times" w:hAnsi="Times"/>
          <w:sz w:val="24"/>
          <w:szCs w:val="24"/>
          <w:lang w:val="en-GB"/>
        </w:rPr>
        <w:t xml:space="preserve"> ability to </w:t>
      </w:r>
      <w:r w:rsidR="00D156F4" w:rsidRPr="00534E57">
        <w:rPr>
          <w:rFonts w:ascii="Times" w:hAnsi="Times"/>
          <w:sz w:val="24"/>
          <w:szCs w:val="24"/>
          <w:lang w:val="en-GB"/>
        </w:rPr>
        <w:t>match the gender of modifiers with a noun’s gender</w:t>
      </w:r>
      <w:r w:rsidR="004C3BA1" w:rsidRPr="00534E57">
        <w:rPr>
          <w:rFonts w:ascii="Times" w:hAnsi="Times"/>
          <w:sz w:val="24"/>
          <w:szCs w:val="24"/>
          <w:lang w:val="en-GB"/>
        </w:rPr>
        <w:t>.</w:t>
      </w:r>
      <w:r w:rsidR="007232DD" w:rsidRPr="00534E57">
        <w:rPr>
          <w:rFonts w:ascii="Times" w:hAnsi="Times"/>
          <w:sz w:val="24"/>
          <w:szCs w:val="24"/>
          <w:lang w:val="en-GB"/>
        </w:rPr>
        <w:t xml:space="preserve"> Investigations that subscribe to this </w:t>
      </w:r>
      <w:r w:rsidR="00B16976">
        <w:rPr>
          <w:rFonts w:ascii="Times" w:hAnsi="Times"/>
          <w:sz w:val="24"/>
          <w:szCs w:val="24"/>
          <w:lang w:val="en-GB"/>
        </w:rPr>
        <w:t>epistemology</w:t>
      </w:r>
      <w:r w:rsidR="007232DD" w:rsidRPr="00534E57">
        <w:rPr>
          <w:rFonts w:ascii="Times" w:hAnsi="Times"/>
          <w:sz w:val="24"/>
          <w:szCs w:val="24"/>
          <w:lang w:val="en-GB"/>
        </w:rPr>
        <w:t xml:space="preserve"> have found lower rates of targetlike gender marking on adjectives compared to </w:t>
      </w:r>
      <w:r w:rsidR="00D440F7">
        <w:rPr>
          <w:rFonts w:ascii="Times" w:hAnsi="Times"/>
          <w:sz w:val="24"/>
          <w:szCs w:val="24"/>
          <w:lang w:val="en-GB"/>
        </w:rPr>
        <w:t>determiners</w:t>
      </w:r>
      <w:r w:rsidR="002375BB" w:rsidRPr="00534E57">
        <w:rPr>
          <w:rFonts w:ascii="Times" w:hAnsi="Times"/>
          <w:sz w:val="24"/>
          <w:szCs w:val="24"/>
          <w:lang w:val="en-GB"/>
        </w:rPr>
        <w:t>, and t</w:t>
      </w:r>
      <w:r w:rsidR="007232DD" w:rsidRPr="00534E57">
        <w:rPr>
          <w:rFonts w:ascii="Times" w:hAnsi="Times"/>
          <w:sz w:val="24"/>
          <w:szCs w:val="24"/>
          <w:lang w:val="en-GB"/>
        </w:rPr>
        <w:t>his observation has been interpreted as an indication that the morphosyntactic marking of grammatical gender</w:t>
      </w:r>
      <w:r w:rsidR="00A02736">
        <w:rPr>
          <w:rFonts w:ascii="Times" w:hAnsi="Times"/>
          <w:sz w:val="24"/>
          <w:szCs w:val="24"/>
          <w:lang w:val="en-GB"/>
        </w:rPr>
        <w:t xml:space="preserve"> (i.e., gender agreement)</w:t>
      </w:r>
      <w:r w:rsidR="007232DD" w:rsidRPr="00534E57">
        <w:rPr>
          <w:rFonts w:ascii="Times" w:hAnsi="Times"/>
          <w:sz w:val="24"/>
          <w:szCs w:val="24"/>
          <w:lang w:val="en-GB"/>
        </w:rPr>
        <w:t xml:space="preserve"> is a more challenging learnability issue for learners than assigning a noun its appropriate gender</w:t>
      </w:r>
      <w:r w:rsidR="00A02736">
        <w:rPr>
          <w:rFonts w:ascii="Times" w:hAnsi="Times"/>
          <w:sz w:val="24"/>
          <w:szCs w:val="24"/>
          <w:lang w:val="en-GB"/>
        </w:rPr>
        <w:t xml:space="preserve"> (i.e., </w:t>
      </w:r>
      <w:r w:rsidR="00801B7D">
        <w:rPr>
          <w:rFonts w:ascii="Times" w:hAnsi="Times"/>
          <w:sz w:val="24"/>
          <w:szCs w:val="24"/>
          <w:lang w:val="en-GB"/>
        </w:rPr>
        <w:t>a lexical property</w:t>
      </w:r>
      <w:r w:rsidR="00A02736">
        <w:rPr>
          <w:rFonts w:ascii="Times" w:hAnsi="Times"/>
          <w:sz w:val="24"/>
          <w:szCs w:val="24"/>
          <w:lang w:val="en-GB"/>
        </w:rPr>
        <w:t>)</w:t>
      </w:r>
      <w:r w:rsidR="007232DD" w:rsidRPr="00534E57">
        <w:rPr>
          <w:rFonts w:ascii="Times" w:hAnsi="Times"/>
          <w:sz w:val="24"/>
          <w:szCs w:val="24"/>
          <w:lang w:val="en-GB"/>
        </w:rPr>
        <w:t xml:space="preserve">. </w:t>
      </w:r>
      <w:r w:rsidR="002375BB" w:rsidRPr="00534E57">
        <w:rPr>
          <w:rFonts w:ascii="Times" w:hAnsi="Times"/>
          <w:sz w:val="24"/>
          <w:szCs w:val="24"/>
          <w:lang w:val="en-GB"/>
        </w:rPr>
        <w:t xml:space="preserve">Thus, </w:t>
      </w:r>
      <w:r w:rsidR="004C6ECB" w:rsidRPr="00534E57">
        <w:rPr>
          <w:rFonts w:ascii="Times" w:hAnsi="Times"/>
          <w:sz w:val="24"/>
          <w:szCs w:val="24"/>
          <w:lang w:val="en-GB"/>
        </w:rPr>
        <w:t xml:space="preserve">concerning the </w:t>
      </w:r>
      <w:r w:rsidR="00363C6B">
        <w:rPr>
          <w:rFonts w:ascii="Times" w:hAnsi="Times"/>
          <w:sz w:val="24"/>
          <w:szCs w:val="24"/>
          <w:lang w:val="en-GB"/>
        </w:rPr>
        <w:t>connection</w:t>
      </w:r>
      <w:r w:rsidR="004C6ECB" w:rsidRPr="00534E57">
        <w:rPr>
          <w:rFonts w:ascii="Times" w:hAnsi="Times"/>
          <w:sz w:val="24"/>
          <w:szCs w:val="24"/>
          <w:lang w:val="en-GB"/>
        </w:rPr>
        <w:t xml:space="preserve"> between epistemology and methodology</w:t>
      </w:r>
      <w:r w:rsidR="00C404B9" w:rsidRPr="00534E57">
        <w:rPr>
          <w:rFonts w:ascii="Times" w:hAnsi="Times"/>
          <w:sz w:val="24"/>
          <w:szCs w:val="24"/>
          <w:lang w:val="en-GB"/>
        </w:rPr>
        <w:t xml:space="preserve">, the </w:t>
      </w:r>
      <w:r w:rsidR="00A02736">
        <w:rPr>
          <w:rFonts w:ascii="Times" w:hAnsi="Times"/>
          <w:sz w:val="24"/>
          <w:szCs w:val="24"/>
          <w:lang w:val="en-GB"/>
        </w:rPr>
        <w:t>assumption</w:t>
      </w:r>
      <w:r w:rsidR="00B16976">
        <w:rPr>
          <w:rFonts w:ascii="Times" w:hAnsi="Times"/>
          <w:sz w:val="24"/>
          <w:szCs w:val="24"/>
          <w:lang w:val="en-GB"/>
        </w:rPr>
        <w:t xml:space="preserve"> </w:t>
      </w:r>
      <w:r w:rsidR="00A02736">
        <w:rPr>
          <w:rFonts w:ascii="Times" w:hAnsi="Times"/>
          <w:sz w:val="24"/>
          <w:szCs w:val="24"/>
          <w:lang w:val="en-GB"/>
        </w:rPr>
        <w:t>among</w:t>
      </w:r>
      <w:r w:rsidR="00ED7D79">
        <w:rPr>
          <w:rFonts w:ascii="Times" w:hAnsi="Times"/>
          <w:sz w:val="24"/>
          <w:szCs w:val="24"/>
          <w:lang w:val="en-GB"/>
        </w:rPr>
        <w:t xml:space="preserve"> </w:t>
      </w:r>
      <w:proofErr w:type="spellStart"/>
      <w:r w:rsidR="00ED7D79">
        <w:rPr>
          <w:rFonts w:ascii="Times" w:hAnsi="Times"/>
          <w:sz w:val="24"/>
          <w:szCs w:val="24"/>
          <w:lang w:val="en-GB"/>
        </w:rPr>
        <w:t>Ayoun</w:t>
      </w:r>
      <w:proofErr w:type="spellEnd"/>
      <w:r w:rsidR="00ED7D79">
        <w:rPr>
          <w:rFonts w:ascii="Times" w:hAnsi="Times"/>
          <w:sz w:val="24"/>
          <w:szCs w:val="24"/>
          <w:lang w:val="en-GB"/>
        </w:rPr>
        <w:t xml:space="preserve">, </w:t>
      </w:r>
      <w:proofErr w:type="spellStart"/>
      <w:r w:rsidR="00ED7D79">
        <w:rPr>
          <w:rFonts w:ascii="Times" w:hAnsi="Times"/>
          <w:sz w:val="24"/>
          <w:szCs w:val="24"/>
          <w:lang w:val="en-GB"/>
        </w:rPr>
        <w:t>Alarcón</w:t>
      </w:r>
      <w:proofErr w:type="spellEnd"/>
      <w:r w:rsidR="00ED7D79">
        <w:rPr>
          <w:rFonts w:ascii="Times" w:hAnsi="Times"/>
          <w:sz w:val="24"/>
          <w:szCs w:val="24"/>
          <w:lang w:val="en-GB"/>
        </w:rPr>
        <w:t xml:space="preserve">, and </w:t>
      </w:r>
      <w:proofErr w:type="spellStart"/>
      <w:r w:rsidR="00ED7D79">
        <w:rPr>
          <w:rFonts w:ascii="Times" w:hAnsi="Times"/>
          <w:sz w:val="24"/>
          <w:szCs w:val="24"/>
          <w:lang w:val="en-GB"/>
        </w:rPr>
        <w:t>Kupisch</w:t>
      </w:r>
      <w:proofErr w:type="spellEnd"/>
      <w:r w:rsidR="00ED7D79">
        <w:rPr>
          <w:rFonts w:ascii="Times" w:hAnsi="Times"/>
          <w:sz w:val="24"/>
          <w:szCs w:val="24"/>
          <w:lang w:val="en-GB"/>
        </w:rPr>
        <w:t xml:space="preserve"> et al.</w:t>
      </w:r>
      <w:r w:rsidR="00A02736">
        <w:rPr>
          <w:rFonts w:ascii="Times" w:hAnsi="Times"/>
          <w:sz w:val="24"/>
          <w:szCs w:val="24"/>
          <w:lang w:val="en-GB"/>
        </w:rPr>
        <w:t xml:space="preserve"> </w:t>
      </w:r>
      <w:r w:rsidR="00C404B9" w:rsidRPr="00534E57">
        <w:rPr>
          <w:rFonts w:ascii="Times" w:hAnsi="Times"/>
          <w:sz w:val="24"/>
          <w:szCs w:val="24"/>
          <w:lang w:val="en-GB"/>
        </w:rPr>
        <w:t xml:space="preserve">is that </w:t>
      </w:r>
      <w:r w:rsidR="007C5AE5" w:rsidRPr="00534E57">
        <w:rPr>
          <w:rFonts w:ascii="Times" w:hAnsi="Times"/>
          <w:sz w:val="24"/>
          <w:szCs w:val="24"/>
          <w:lang w:val="en-GB"/>
        </w:rPr>
        <w:t>gender assignment and gender agreement are different learning processes</w:t>
      </w:r>
      <w:r w:rsidR="00E72080" w:rsidRPr="00534E57">
        <w:rPr>
          <w:rFonts w:ascii="Times" w:hAnsi="Times"/>
          <w:sz w:val="24"/>
          <w:szCs w:val="24"/>
          <w:lang w:val="en-GB"/>
        </w:rPr>
        <w:t xml:space="preserve"> that are </w:t>
      </w:r>
      <w:r w:rsidR="00306940">
        <w:rPr>
          <w:rFonts w:ascii="Times" w:hAnsi="Times"/>
          <w:sz w:val="24"/>
          <w:szCs w:val="24"/>
          <w:lang w:val="en-GB"/>
        </w:rPr>
        <w:t>observable</w:t>
      </w:r>
      <w:r w:rsidR="00E72080" w:rsidRPr="00534E57">
        <w:rPr>
          <w:rFonts w:ascii="Times" w:hAnsi="Times"/>
          <w:sz w:val="24"/>
          <w:szCs w:val="24"/>
          <w:lang w:val="en-GB"/>
        </w:rPr>
        <w:t xml:space="preserve"> in linguistic behavio</w:t>
      </w:r>
      <w:r w:rsidR="00A02736">
        <w:rPr>
          <w:rFonts w:ascii="Times" w:hAnsi="Times"/>
          <w:sz w:val="24"/>
          <w:szCs w:val="24"/>
          <w:lang w:val="en-GB"/>
        </w:rPr>
        <w:t>u</w:t>
      </w:r>
      <w:r w:rsidR="00E72080" w:rsidRPr="00534E57">
        <w:rPr>
          <w:rFonts w:ascii="Times" w:hAnsi="Times"/>
          <w:sz w:val="24"/>
          <w:szCs w:val="24"/>
          <w:lang w:val="en-GB"/>
        </w:rPr>
        <w:t>r</w:t>
      </w:r>
      <w:r w:rsidR="00A02736">
        <w:rPr>
          <w:rFonts w:ascii="Times" w:hAnsi="Times"/>
          <w:sz w:val="24"/>
          <w:szCs w:val="24"/>
          <w:lang w:val="en-GB"/>
        </w:rPr>
        <w:t xml:space="preserve">, as seen through </w:t>
      </w:r>
      <w:r w:rsidR="00E72080" w:rsidRPr="00534E57">
        <w:rPr>
          <w:rFonts w:ascii="Times" w:hAnsi="Times"/>
          <w:sz w:val="24"/>
          <w:szCs w:val="24"/>
          <w:lang w:val="en-GB"/>
        </w:rPr>
        <w:t>gender marking on determiners and adjectives, respectively</w:t>
      </w:r>
      <w:r w:rsidR="007C5AE5" w:rsidRPr="00534E57">
        <w:rPr>
          <w:rFonts w:ascii="Times" w:hAnsi="Times"/>
          <w:sz w:val="24"/>
          <w:szCs w:val="24"/>
          <w:lang w:val="en-GB"/>
        </w:rPr>
        <w:t xml:space="preserve">. </w:t>
      </w:r>
      <w:r w:rsidR="00C42393">
        <w:rPr>
          <w:rFonts w:ascii="Times" w:hAnsi="Times"/>
          <w:sz w:val="24"/>
          <w:szCs w:val="24"/>
          <w:lang w:val="en-GB"/>
        </w:rPr>
        <w:t xml:space="preserve">In </w:t>
      </w:r>
      <w:r w:rsidR="00363C6B">
        <w:rPr>
          <w:rFonts w:ascii="Times" w:hAnsi="Times"/>
          <w:sz w:val="24"/>
          <w:szCs w:val="24"/>
          <w:lang w:val="en-GB"/>
        </w:rPr>
        <w:t>the present investigation</w:t>
      </w:r>
      <w:r w:rsidR="00C42393">
        <w:rPr>
          <w:rFonts w:ascii="Times" w:hAnsi="Times"/>
          <w:sz w:val="24"/>
          <w:szCs w:val="24"/>
          <w:lang w:val="en-GB"/>
        </w:rPr>
        <w:t>, I</w:t>
      </w:r>
      <w:r w:rsidR="000A1A06">
        <w:rPr>
          <w:rFonts w:ascii="Times" w:hAnsi="Times"/>
          <w:sz w:val="24"/>
          <w:szCs w:val="24"/>
          <w:lang w:val="en-GB"/>
        </w:rPr>
        <w:t xml:space="preserve"> </w:t>
      </w:r>
      <w:r w:rsidR="00030E7E">
        <w:rPr>
          <w:rFonts w:ascii="Times" w:hAnsi="Times"/>
          <w:sz w:val="24"/>
          <w:szCs w:val="24"/>
          <w:lang w:val="en-GB"/>
        </w:rPr>
        <w:t>adopt</w:t>
      </w:r>
      <w:r w:rsidR="00C42393">
        <w:rPr>
          <w:rFonts w:ascii="Times" w:hAnsi="Times"/>
          <w:sz w:val="24"/>
          <w:szCs w:val="24"/>
          <w:lang w:val="en-GB"/>
        </w:rPr>
        <w:t xml:space="preserve"> this </w:t>
      </w:r>
      <w:r w:rsidR="00363C6B">
        <w:rPr>
          <w:rFonts w:ascii="Times" w:hAnsi="Times"/>
          <w:sz w:val="24"/>
          <w:szCs w:val="24"/>
          <w:lang w:val="en-GB"/>
        </w:rPr>
        <w:t>epistemology</w:t>
      </w:r>
      <w:r w:rsidR="00C42393">
        <w:rPr>
          <w:rFonts w:ascii="Times" w:hAnsi="Times"/>
          <w:sz w:val="24"/>
          <w:szCs w:val="24"/>
          <w:lang w:val="en-GB"/>
        </w:rPr>
        <w:t>, which I</w:t>
      </w:r>
      <w:r w:rsidR="000A1A06">
        <w:rPr>
          <w:rFonts w:ascii="Times" w:hAnsi="Times"/>
          <w:sz w:val="24"/>
          <w:szCs w:val="24"/>
          <w:lang w:val="en-GB"/>
        </w:rPr>
        <w:t xml:space="preserve"> refer to as the assignment-agreement assumption. </w:t>
      </w:r>
      <w:r w:rsidR="00512D1B">
        <w:rPr>
          <w:rFonts w:ascii="Times" w:hAnsi="Times"/>
          <w:sz w:val="24"/>
          <w:szCs w:val="24"/>
          <w:lang w:val="en-GB"/>
        </w:rPr>
        <w:t>Under</w:t>
      </w:r>
      <w:r w:rsidR="00A02736">
        <w:rPr>
          <w:rFonts w:ascii="Times" w:hAnsi="Times"/>
          <w:sz w:val="24"/>
          <w:szCs w:val="24"/>
          <w:lang w:val="en-GB"/>
        </w:rPr>
        <w:t xml:space="preserve"> this epistemolog</w:t>
      </w:r>
      <w:r w:rsidR="007C1E77">
        <w:rPr>
          <w:rFonts w:ascii="Times" w:hAnsi="Times"/>
          <w:sz w:val="24"/>
          <w:szCs w:val="24"/>
          <w:lang w:val="en-GB"/>
        </w:rPr>
        <w:t>y</w:t>
      </w:r>
      <w:r w:rsidR="00A02736">
        <w:rPr>
          <w:rFonts w:ascii="Times" w:hAnsi="Times"/>
          <w:sz w:val="24"/>
          <w:szCs w:val="24"/>
          <w:lang w:val="en-GB"/>
        </w:rPr>
        <w:t>, r</w:t>
      </w:r>
      <w:r w:rsidR="007C5AE5" w:rsidRPr="00534E57">
        <w:rPr>
          <w:rFonts w:ascii="Times" w:hAnsi="Times"/>
          <w:sz w:val="24"/>
          <w:szCs w:val="24"/>
          <w:lang w:val="en-GB"/>
        </w:rPr>
        <w:t xml:space="preserve">esearchers </w:t>
      </w:r>
      <w:r w:rsidR="00F90355" w:rsidRPr="00534E57">
        <w:rPr>
          <w:rFonts w:ascii="Times" w:hAnsi="Times"/>
          <w:sz w:val="24"/>
          <w:szCs w:val="24"/>
          <w:lang w:val="en-GB"/>
        </w:rPr>
        <w:t xml:space="preserve">can </w:t>
      </w:r>
      <w:r w:rsidR="007C5AE5" w:rsidRPr="00534E57">
        <w:rPr>
          <w:rFonts w:ascii="Times" w:hAnsi="Times"/>
          <w:sz w:val="24"/>
          <w:szCs w:val="24"/>
          <w:lang w:val="en-GB"/>
        </w:rPr>
        <w:t xml:space="preserve">then make the methodological decision to conduct analyses that enable them to </w:t>
      </w:r>
      <w:r w:rsidR="00B16976">
        <w:rPr>
          <w:rFonts w:ascii="Times" w:hAnsi="Times"/>
          <w:sz w:val="24"/>
          <w:szCs w:val="24"/>
          <w:lang w:val="en-GB"/>
        </w:rPr>
        <w:t xml:space="preserve">distinguish between gender marking on determiners and gender marking on adjectives. </w:t>
      </w:r>
      <w:r w:rsidR="007C5AE5" w:rsidRPr="00534E57">
        <w:rPr>
          <w:rFonts w:ascii="Times" w:hAnsi="Times"/>
          <w:sz w:val="24"/>
          <w:szCs w:val="24"/>
          <w:lang w:val="en-GB"/>
        </w:rPr>
        <w:t>When differences are found</w:t>
      </w:r>
      <w:r w:rsidR="003A5C0D">
        <w:rPr>
          <w:rFonts w:ascii="Times" w:hAnsi="Times"/>
          <w:sz w:val="24"/>
          <w:szCs w:val="24"/>
          <w:lang w:val="en-GB"/>
        </w:rPr>
        <w:t xml:space="preserve"> between the two modifier types</w:t>
      </w:r>
      <w:r w:rsidR="007C5AE5" w:rsidRPr="00534E57">
        <w:rPr>
          <w:rFonts w:ascii="Times" w:hAnsi="Times"/>
          <w:sz w:val="24"/>
          <w:szCs w:val="24"/>
          <w:lang w:val="en-GB"/>
        </w:rPr>
        <w:t>, they can</w:t>
      </w:r>
      <w:r w:rsidR="00F90355" w:rsidRPr="00534E57">
        <w:rPr>
          <w:rFonts w:ascii="Times" w:hAnsi="Times"/>
          <w:sz w:val="24"/>
          <w:szCs w:val="24"/>
          <w:lang w:val="en-GB"/>
        </w:rPr>
        <w:t xml:space="preserve"> </w:t>
      </w:r>
      <w:r w:rsidR="007C5AE5" w:rsidRPr="00534E57">
        <w:rPr>
          <w:rFonts w:ascii="Times" w:hAnsi="Times"/>
          <w:sz w:val="24"/>
          <w:szCs w:val="24"/>
          <w:lang w:val="en-GB"/>
        </w:rPr>
        <w:t xml:space="preserve">be interpreted as evidence </w:t>
      </w:r>
      <w:r w:rsidR="00B16976">
        <w:rPr>
          <w:rFonts w:ascii="Times" w:hAnsi="Times"/>
          <w:sz w:val="24"/>
          <w:szCs w:val="24"/>
          <w:lang w:val="en-GB"/>
        </w:rPr>
        <w:t>in</w:t>
      </w:r>
      <w:r w:rsidR="007C5AE5" w:rsidRPr="00534E57">
        <w:rPr>
          <w:rFonts w:ascii="Times" w:hAnsi="Times"/>
          <w:sz w:val="24"/>
          <w:szCs w:val="24"/>
          <w:lang w:val="en-GB"/>
        </w:rPr>
        <w:t xml:space="preserve"> support</w:t>
      </w:r>
      <w:r w:rsidR="00B16976">
        <w:rPr>
          <w:rFonts w:ascii="Times" w:hAnsi="Times"/>
          <w:sz w:val="24"/>
          <w:szCs w:val="24"/>
          <w:lang w:val="en-GB"/>
        </w:rPr>
        <w:t xml:space="preserve"> of</w:t>
      </w:r>
      <w:r w:rsidR="007C5AE5" w:rsidRPr="00534E57">
        <w:rPr>
          <w:rFonts w:ascii="Times" w:hAnsi="Times"/>
          <w:sz w:val="24"/>
          <w:szCs w:val="24"/>
          <w:lang w:val="en-GB"/>
        </w:rPr>
        <w:t xml:space="preserve"> </w:t>
      </w:r>
      <w:r w:rsidR="00363C6B">
        <w:rPr>
          <w:rFonts w:ascii="Times" w:hAnsi="Times"/>
          <w:sz w:val="24"/>
          <w:szCs w:val="24"/>
          <w:lang w:val="en-GB"/>
        </w:rPr>
        <w:t>this epistemology</w:t>
      </w:r>
      <w:r w:rsidR="007C5AE5" w:rsidRPr="00534E57">
        <w:rPr>
          <w:rFonts w:ascii="Times" w:hAnsi="Times"/>
          <w:sz w:val="24"/>
          <w:szCs w:val="24"/>
          <w:lang w:val="en-GB"/>
        </w:rPr>
        <w:t xml:space="preserve">. </w:t>
      </w:r>
    </w:p>
    <w:p w14:paraId="6F4BF726" w14:textId="1A729557" w:rsidR="00226C22" w:rsidRPr="00534E57" w:rsidRDefault="002C3603" w:rsidP="007232DD">
      <w:pPr>
        <w:pStyle w:val="NoSpacing"/>
        <w:ind w:firstLine="720"/>
        <w:rPr>
          <w:rFonts w:ascii="Times" w:hAnsi="Times"/>
          <w:sz w:val="24"/>
          <w:szCs w:val="24"/>
          <w:lang w:val="en-GB"/>
        </w:rPr>
      </w:pPr>
      <w:r w:rsidRPr="00534E57">
        <w:rPr>
          <w:rFonts w:ascii="Times" w:hAnsi="Times"/>
          <w:sz w:val="24"/>
          <w:szCs w:val="24"/>
          <w:lang w:val="en-GB"/>
        </w:rPr>
        <w:t>I</w:t>
      </w:r>
      <w:r w:rsidR="005A6416" w:rsidRPr="00534E57">
        <w:rPr>
          <w:rFonts w:ascii="Times" w:hAnsi="Times"/>
          <w:sz w:val="24"/>
          <w:szCs w:val="24"/>
          <w:lang w:val="en-GB"/>
        </w:rPr>
        <w:t>t is important to recognize</w:t>
      </w:r>
      <w:r w:rsidRPr="00534E57">
        <w:rPr>
          <w:rFonts w:ascii="Times" w:hAnsi="Times"/>
          <w:sz w:val="24"/>
          <w:szCs w:val="24"/>
          <w:lang w:val="en-GB"/>
        </w:rPr>
        <w:t xml:space="preserve">, however, </w:t>
      </w:r>
      <w:r w:rsidR="00EB51F5" w:rsidRPr="00534E57">
        <w:rPr>
          <w:rFonts w:ascii="Times" w:hAnsi="Times"/>
          <w:sz w:val="24"/>
          <w:szCs w:val="24"/>
          <w:lang w:val="en-GB"/>
        </w:rPr>
        <w:t xml:space="preserve">that </w:t>
      </w:r>
      <w:r w:rsidRPr="00534E57">
        <w:rPr>
          <w:rFonts w:ascii="Times" w:hAnsi="Times"/>
          <w:sz w:val="24"/>
          <w:szCs w:val="24"/>
          <w:lang w:val="en-GB"/>
        </w:rPr>
        <w:t>th</w:t>
      </w:r>
      <w:r w:rsidR="00FA415A" w:rsidRPr="00534E57">
        <w:rPr>
          <w:rFonts w:ascii="Times" w:hAnsi="Times"/>
          <w:sz w:val="24"/>
          <w:szCs w:val="24"/>
          <w:lang w:val="en-GB"/>
        </w:rPr>
        <w:t>e</w:t>
      </w:r>
      <w:r w:rsidRPr="00534E57">
        <w:rPr>
          <w:rFonts w:ascii="Times" w:hAnsi="Times"/>
          <w:sz w:val="24"/>
          <w:szCs w:val="24"/>
          <w:lang w:val="en-GB"/>
        </w:rPr>
        <w:t xml:space="preserve"> assumption</w:t>
      </w:r>
      <w:r w:rsidR="007C5AE5" w:rsidRPr="00534E57">
        <w:rPr>
          <w:rFonts w:ascii="Times" w:hAnsi="Times"/>
          <w:sz w:val="24"/>
          <w:szCs w:val="24"/>
          <w:lang w:val="en-GB"/>
        </w:rPr>
        <w:t xml:space="preserve"> that links gender assignment with determiners and gender agreement with adjectives</w:t>
      </w:r>
      <w:r w:rsidRPr="00534E57">
        <w:rPr>
          <w:rFonts w:ascii="Times" w:hAnsi="Times"/>
          <w:sz w:val="24"/>
          <w:szCs w:val="24"/>
          <w:lang w:val="en-GB"/>
        </w:rPr>
        <w:t xml:space="preserve"> is not held among all researchers who have investigated grammatical gender</w:t>
      </w:r>
      <w:r w:rsidR="007232DD" w:rsidRPr="00534E57">
        <w:rPr>
          <w:rFonts w:ascii="Times" w:hAnsi="Times"/>
          <w:sz w:val="24"/>
          <w:szCs w:val="24"/>
          <w:lang w:val="en-GB"/>
        </w:rPr>
        <w:t xml:space="preserve"> (</w:t>
      </w:r>
      <w:r w:rsidR="00E72080" w:rsidRPr="00534E57">
        <w:rPr>
          <w:rFonts w:ascii="Times" w:hAnsi="Times"/>
          <w:sz w:val="24"/>
          <w:szCs w:val="24"/>
          <w:lang w:val="en-GB"/>
        </w:rPr>
        <w:t>see also</w:t>
      </w:r>
      <w:r w:rsidR="00C409F4" w:rsidRPr="00534E57">
        <w:rPr>
          <w:rFonts w:ascii="Times" w:hAnsi="Times"/>
          <w:sz w:val="24"/>
          <w:szCs w:val="24"/>
          <w:lang w:val="en-GB"/>
        </w:rPr>
        <w:t xml:space="preserve"> Bruhn de </w:t>
      </w:r>
      <w:proofErr w:type="spellStart"/>
      <w:r w:rsidR="00C409F4" w:rsidRPr="00534E57">
        <w:rPr>
          <w:rFonts w:ascii="Times" w:hAnsi="Times"/>
          <w:sz w:val="24"/>
          <w:szCs w:val="24"/>
          <w:lang w:val="en-GB"/>
        </w:rPr>
        <w:t>Garavito</w:t>
      </w:r>
      <w:proofErr w:type="spellEnd"/>
      <w:r w:rsidR="00C409F4" w:rsidRPr="00534E57">
        <w:rPr>
          <w:rFonts w:ascii="Times" w:hAnsi="Times"/>
          <w:sz w:val="24"/>
          <w:szCs w:val="24"/>
          <w:lang w:val="en-GB"/>
        </w:rPr>
        <w:t xml:space="preserve"> &amp; White 2002;</w:t>
      </w:r>
      <w:r w:rsidR="007232DD" w:rsidRPr="00534E57">
        <w:rPr>
          <w:rFonts w:ascii="Times" w:hAnsi="Times"/>
          <w:sz w:val="24"/>
          <w:szCs w:val="24"/>
          <w:lang w:val="en-GB"/>
        </w:rPr>
        <w:t xml:space="preserve"> </w:t>
      </w:r>
      <w:proofErr w:type="spellStart"/>
      <w:r w:rsidR="007232DD" w:rsidRPr="00534E57">
        <w:rPr>
          <w:rFonts w:ascii="Times" w:hAnsi="Times"/>
          <w:sz w:val="24"/>
          <w:szCs w:val="24"/>
          <w:lang w:val="en-GB"/>
        </w:rPr>
        <w:t>Montrul</w:t>
      </w:r>
      <w:proofErr w:type="spellEnd"/>
      <w:r w:rsidR="00A70477">
        <w:rPr>
          <w:rFonts w:ascii="Times" w:hAnsi="Times"/>
          <w:sz w:val="24"/>
          <w:szCs w:val="24"/>
          <w:lang w:val="en-GB"/>
        </w:rPr>
        <w:t xml:space="preserve"> et al.</w:t>
      </w:r>
      <w:r w:rsidR="007232DD" w:rsidRPr="00534E57">
        <w:rPr>
          <w:rFonts w:ascii="Times" w:hAnsi="Times"/>
          <w:sz w:val="24"/>
          <w:szCs w:val="24"/>
          <w:lang w:val="en-GB"/>
        </w:rPr>
        <w:t xml:space="preserve"> 2008</w:t>
      </w:r>
      <w:r w:rsidR="00FC5482">
        <w:rPr>
          <w:rFonts w:ascii="Times" w:hAnsi="Times"/>
          <w:sz w:val="24"/>
          <w:szCs w:val="24"/>
          <w:lang w:val="en-GB"/>
        </w:rPr>
        <w:t>: 510</w:t>
      </w:r>
      <w:r w:rsidR="007232DD" w:rsidRPr="00534E57">
        <w:rPr>
          <w:rFonts w:ascii="Times" w:hAnsi="Times"/>
          <w:sz w:val="24"/>
          <w:szCs w:val="24"/>
          <w:lang w:val="en-GB"/>
        </w:rPr>
        <w:t>)</w:t>
      </w:r>
      <w:r w:rsidRPr="00534E57">
        <w:rPr>
          <w:rFonts w:ascii="Times" w:hAnsi="Times"/>
          <w:sz w:val="24"/>
          <w:szCs w:val="24"/>
          <w:lang w:val="en-GB"/>
        </w:rPr>
        <w:t xml:space="preserve">. </w:t>
      </w:r>
      <w:r w:rsidR="00226C22" w:rsidRPr="00534E57">
        <w:rPr>
          <w:rFonts w:ascii="Times" w:hAnsi="Times"/>
          <w:sz w:val="24"/>
          <w:szCs w:val="24"/>
          <w:lang w:val="en-GB"/>
        </w:rPr>
        <w:t xml:space="preserve">As </w:t>
      </w:r>
      <w:proofErr w:type="spellStart"/>
      <w:r w:rsidR="00226C22" w:rsidRPr="00534E57">
        <w:rPr>
          <w:rFonts w:ascii="Times" w:hAnsi="Times"/>
          <w:sz w:val="24"/>
          <w:szCs w:val="24"/>
          <w:lang w:val="en-GB"/>
        </w:rPr>
        <w:t>Gu</w:t>
      </w:r>
      <w:r w:rsidR="000A1A06">
        <w:rPr>
          <w:rFonts w:ascii="Times" w:hAnsi="Times"/>
          <w:sz w:val="24"/>
          <w:szCs w:val="24"/>
          <w:lang w:val="en-GB"/>
        </w:rPr>
        <w:t>d</w:t>
      </w:r>
      <w:r w:rsidR="00226C22" w:rsidRPr="00534E57">
        <w:rPr>
          <w:rFonts w:ascii="Times" w:hAnsi="Times"/>
          <w:sz w:val="24"/>
          <w:szCs w:val="24"/>
          <w:lang w:val="en-GB"/>
        </w:rPr>
        <w:t>mundson</w:t>
      </w:r>
      <w:proofErr w:type="spellEnd"/>
      <w:r w:rsidR="00226C22" w:rsidRPr="00534E57">
        <w:rPr>
          <w:rFonts w:ascii="Times" w:hAnsi="Times"/>
          <w:sz w:val="24"/>
          <w:szCs w:val="24"/>
          <w:lang w:val="en-GB"/>
        </w:rPr>
        <w:t xml:space="preserve"> (2013) observes: </w:t>
      </w:r>
    </w:p>
    <w:p w14:paraId="04458F73" w14:textId="785C5921" w:rsidR="00080C1B" w:rsidRPr="00534E57" w:rsidRDefault="00226C22" w:rsidP="00226C22">
      <w:pPr>
        <w:pStyle w:val="NoSpacing"/>
        <w:ind w:left="720"/>
        <w:rPr>
          <w:rFonts w:ascii="Times" w:hAnsi="Times" w:cs="Times New Roman"/>
          <w:sz w:val="24"/>
          <w:szCs w:val="24"/>
          <w:lang w:val="en-GB"/>
        </w:rPr>
      </w:pPr>
      <w:r w:rsidRPr="00534E57">
        <w:rPr>
          <w:rFonts w:ascii="Times" w:hAnsi="Times"/>
          <w:sz w:val="24"/>
          <w:szCs w:val="24"/>
          <w:lang w:val="en-GB"/>
        </w:rPr>
        <w:t xml:space="preserve">this difference is considered to be a theoretical one, difficult to apply in practice. </w:t>
      </w:r>
      <w:r w:rsidRPr="00534E57">
        <w:rPr>
          <w:rFonts w:ascii="Times" w:hAnsi="Times" w:cs="Times New Roman"/>
          <w:sz w:val="24"/>
          <w:szCs w:val="24"/>
          <w:lang w:val="en-GB"/>
        </w:rPr>
        <w:t>The difference between assignment errors and agreement errors would be applicable to only a very small number of cases, produced several times by the same learner. This is very seldom the case, as agreement tokens frequently occur only once, and sometimes a correct form co-occurs with an incorrect form. It is thus impossible to judge whether an error is due to assignment or to agreement without running the risk of drawing incorrect conclusions.</w:t>
      </w:r>
      <w:r w:rsidR="00512D1B">
        <w:rPr>
          <w:rFonts w:ascii="Times" w:hAnsi="Times" w:cs="Times New Roman"/>
          <w:sz w:val="24"/>
          <w:szCs w:val="24"/>
          <w:lang w:val="en-GB"/>
        </w:rPr>
        <w:t xml:space="preserve"> (242)</w:t>
      </w:r>
    </w:p>
    <w:p w14:paraId="42F6F5D9" w14:textId="0C8072E3" w:rsidR="005F0B5B" w:rsidRPr="007A475E" w:rsidRDefault="007C5AE5" w:rsidP="000F2847">
      <w:pPr>
        <w:pStyle w:val="NoSpacing"/>
        <w:rPr>
          <w:rFonts w:ascii="Times" w:hAnsi="Times"/>
          <w:i/>
          <w:sz w:val="24"/>
          <w:szCs w:val="24"/>
          <w:lang w:val="en-GB"/>
        </w:rPr>
      </w:pPr>
      <w:r w:rsidRPr="00534E57">
        <w:rPr>
          <w:rFonts w:ascii="Times" w:hAnsi="Times"/>
          <w:sz w:val="24"/>
          <w:szCs w:val="24"/>
          <w:lang w:val="en-GB"/>
        </w:rPr>
        <w:t>In other words, linking the</w:t>
      </w:r>
      <w:r w:rsidR="00A02736" w:rsidRPr="00534E57">
        <w:rPr>
          <w:rFonts w:ascii="Times" w:hAnsi="Times"/>
          <w:sz w:val="24"/>
          <w:szCs w:val="24"/>
          <w:lang w:val="en-GB"/>
        </w:rPr>
        <w:t xml:space="preserve"> assignment-agreement assumption</w:t>
      </w:r>
      <w:r w:rsidRPr="00534E57">
        <w:rPr>
          <w:rFonts w:ascii="Times" w:hAnsi="Times"/>
          <w:sz w:val="24"/>
          <w:szCs w:val="24"/>
          <w:lang w:val="en-GB"/>
        </w:rPr>
        <w:t xml:space="preserve"> to analyses of targetlike behavio</w:t>
      </w:r>
      <w:r w:rsidR="00A02736">
        <w:rPr>
          <w:rFonts w:ascii="Times" w:hAnsi="Times"/>
          <w:sz w:val="24"/>
          <w:szCs w:val="24"/>
          <w:lang w:val="en-GB"/>
        </w:rPr>
        <w:t>u</w:t>
      </w:r>
      <w:r w:rsidRPr="00534E57">
        <w:rPr>
          <w:rFonts w:ascii="Times" w:hAnsi="Times"/>
          <w:sz w:val="24"/>
          <w:szCs w:val="24"/>
          <w:lang w:val="en-GB"/>
        </w:rPr>
        <w:t>r</w:t>
      </w:r>
      <w:r w:rsidR="004F31BD" w:rsidRPr="00534E57">
        <w:rPr>
          <w:rFonts w:ascii="Times" w:hAnsi="Times"/>
          <w:sz w:val="24"/>
          <w:szCs w:val="24"/>
          <w:lang w:val="en-GB"/>
        </w:rPr>
        <w:t xml:space="preserve"> according to modifier type</w:t>
      </w:r>
      <w:r w:rsidR="001A7094" w:rsidRPr="00534E57">
        <w:rPr>
          <w:rFonts w:ascii="Times" w:hAnsi="Times"/>
          <w:sz w:val="24"/>
          <w:szCs w:val="24"/>
          <w:lang w:val="en-GB"/>
        </w:rPr>
        <w:t xml:space="preserve"> </w:t>
      </w:r>
      <w:r w:rsidR="005365AC" w:rsidRPr="00534E57">
        <w:rPr>
          <w:rFonts w:ascii="Times" w:hAnsi="Times"/>
          <w:sz w:val="24"/>
          <w:szCs w:val="24"/>
          <w:lang w:val="en-GB"/>
        </w:rPr>
        <w:t>is not without criticism</w:t>
      </w:r>
      <w:r w:rsidR="00E92E7B">
        <w:rPr>
          <w:rFonts w:ascii="Times" w:hAnsi="Times"/>
          <w:sz w:val="24"/>
          <w:szCs w:val="24"/>
          <w:lang w:val="en-GB"/>
        </w:rPr>
        <w:t xml:space="preserve">, and </w:t>
      </w:r>
      <w:proofErr w:type="spellStart"/>
      <w:r w:rsidR="00E92E7B">
        <w:rPr>
          <w:rFonts w:ascii="Times" w:hAnsi="Times"/>
          <w:sz w:val="24"/>
          <w:szCs w:val="24"/>
          <w:lang w:val="en-GB"/>
        </w:rPr>
        <w:t>Gudm</w:t>
      </w:r>
      <w:r w:rsidR="000A1A06">
        <w:rPr>
          <w:rFonts w:ascii="Times" w:hAnsi="Times"/>
          <w:sz w:val="24"/>
          <w:szCs w:val="24"/>
          <w:lang w:val="en-GB"/>
        </w:rPr>
        <w:t>u</w:t>
      </w:r>
      <w:r w:rsidR="00E92E7B">
        <w:rPr>
          <w:rFonts w:ascii="Times" w:hAnsi="Times"/>
          <w:sz w:val="24"/>
          <w:szCs w:val="24"/>
          <w:lang w:val="en-GB"/>
        </w:rPr>
        <w:t>n</w:t>
      </w:r>
      <w:r w:rsidR="000A1A06">
        <w:rPr>
          <w:rFonts w:ascii="Times" w:hAnsi="Times"/>
          <w:sz w:val="24"/>
          <w:szCs w:val="24"/>
          <w:lang w:val="en-GB"/>
        </w:rPr>
        <w:t>d</w:t>
      </w:r>
      <w:r w:rsidR="00E92E7B">
        <w:rPr>
          <w:rFonts w:ascii="Times" w:hAnsi="Times"/>
          <w:sz w:val="24"/>
          <w:szCs w:val="24"/>
          <w:lang w:val="en-GB"/>
        </w:rPr>
        <w:t>son</w:t>
      </w:r>
      <w:proofErr w:type="spellEnd"/>
      <w:r w:rsidR="00E92E7B">
        <w:rPr>
          <w:rFonts w:ascii="Times" w:hAnsi="Times"/>
          <w:sz w:val="24"/>
          <w:szCs w:val="24"/>
          <w:lang w:val="en-GB"/>
        </w:rPr>
        <w:t xml:space="preserve"> highlights a methodological challenge to this epistemolog</w:t>
      </w:r>
      <w:r w:rsidR="00670C70">
        <w:rPr>
          <w:rFonts w:ascii="Times" w:hAnsi="Times"/>
          <w:sz w:val="24"/>
          <w:szCs w:val="24"/>
          <w:lang w:val="en-GB"/>
        </w:rPr>
        <w:t>y</w:t>
      </w:r>
      <w:r w:rsidR="00FB292E">
        <w:rPr>
          <w:rFonts w:ascii="Times" w:hAnsi="Times"/>
          <w:sz w:val="24"/>
          <w:szCs w:val="24"/>
          <w:lang w:val="en-GB"/>
        </w:rPr>
        <w:t>: Researchers need to be able to observe a given learner’s gender marking on</w:t>
      </w:r>
      <w:r w:rsidR="00E92E7B">
        <w:rPr>
          <w:rFonts w:ascii="Times" w:hAnsi="Times"/>
          <w:sz w:val="24"/>
          <w:szCs w:val="24"/>
          <w:lang w:val="en-GB"/>
        </w:rPr>
        <w:t xml:space="preserve"> multiple occurrences of the same noun</w:t>
      </w:r>
      <w:r w:rsidR="00670C70">
        <w:rPr>
          <w:rFonts w:ascii="Times" w:hAnsi="Times"/>
          <w:sz w:val="24"/>
          <w:szCs w:val="24"/>
          <w:lang w:val="en-GB"/>
        </w:rPr>
        <w:t xml:space="preserve"> (rather than just a single occurrence of a noun)</w:t>
      </w:r>
      <w:r w:rsidR="00FB292E">
        <w:rPr>
          <w:rFonts w:ascii="Times" w:hAnsi="Times"/>
          <w:sz w:val="24"/>
          <w:szCs w:val="24"/>
          <w:lang w:val="en-GB"/>
        </w:rPr>
        <w:t xml:space="preserve">. </w:t>
      </w:r>
      <w:r w:rsidR="003A5C0D">
        <w:rPr>
          <w:rFonts w:ascii="Times" w:hAnsi="Times"/>
          <w:sz w:val="24"/>
          <w:szCs w:val="24"/>
          <w:lang w:val="en-GB"/>
        </w:rPr>
        <w:t>For instance</w:t>
      </w:r>
      <w:r w:rsidR="003E375F">
        <w:rPr>
          <w:rFonts w:ascii="Times" w:hAnsi="Times"/>
          <w:sz w:val="24"/>
          <w:szCs w:val="24"/>
          <w:lang w:val="en-GB"/>
        </w:rPr>
        <w:t xml:space="preserve">, if a participant uses the noun </w:t>
      </w:r>
      <w:proofErr w:type="spellStart"/>
      <w:r w:rsidR="003E375F">
        <w:rPr>
          <w:rFonts w:ascii="Times" w:hAnsi="Times"/>
          <w:i/>
          <w:sz w:val="24"/>
          <w:szCs w:val="24"/>
          <w:lang w:val="en-GB"/>
        </w:rPr>
        <w:t>libro</w:t>
      </w:r>
      <w:proofErr w:type="spellEnd"/>
      <w:r w:rsidR="003E375F">
        <w:rPr>
          <w:rFonts w:ascii="Times" w:hAnsi="Times"/>
          <w:i/>
          <w:sz w:val="24"/>
          <w:szCs w:val="24"/>
          <w:lang w:val="en-GB"/>
        </w:rPr>
        <w:t xml:space="preserve"> </w:t>
      </w:r>
      <w:r w:rsidR="003E375F">
        <w:rPr>
          <w:rFonts w:ascii="Times" w:hAnsi="Times"/>
          <w:sz w:val="24"/>
          <w:szCs w:val="24"/>
          <w:lang w:val="en-GB"/>
        </w:rPr>
        <w:t xml:space="preserve">‘book’ with a modifier only one time and the noun </w:t>
      </w:r>
      <w:r w:rsidR="003E375F" w:rsidRPr="003E375F">
        <w:rPr>
          <w:rFonts w:ascii="Times" w:hAnsi="Times"/>
          <w:i/>
          <w:sz w:val="24"/>
          <w:szCs w:val="24"/>
          <w:lang w:val="en-GB"/>
        </w:rPr>
        <w:t>mesa</w:t>
      </w:r>
      <w:r w:rsidR="003E375F">
        <w:rPr>
          <w:rFonts w:ascii="Times" w:hAnsi="Times"/>
          <w:sz w:val="24"/>
          <w:szCs w:val="24"/>
          <w:lang w:val="en-GB"/>
        </w:rPr>
        <w:t xml:space="preserve"> ‘table’ with a modifier three times, then, according to </w:t>
      </w:r>
      <w:proofErr w:type="spellStart"/>
      <w:r w:rsidR="003E375F">
        <w:rPr>
          <w:rFonts w:ascii="Times" w:hAnsi="Times"/>
          <w:sz w:val="24"/>
          <w:szCs w:val="24"/>
          <w:lang w:val="en-GB"/>
        </w:rPr>
        <w:t>Gudmundson</w:t>
      </w:r>
      <w:proofErr w:type="spellEnd"/>
      <w:r w:rsidR="003E375F">
        <w:rPr>
          <w:rFonts w:ascii="Times" w:hAnsi="Times"/>
          <w:sz w:val="24"/>
          <w:szCs w:val="24"/>
          <w:lang w:val="en-GB"/>
        </w:rPr>
        <w:t xml:space="preserve">, researchers can make observations about gender marking on </w:t>
      </w:r>
      <w:r w:rsidR="003E375F">
        <w:rPr>
          <w:rFonts w:ascii="Times" w:hAnsi="Times"/>
          <w:i/>
          <w:sz w:val="24"/>
          <w:szCs w:val="24"/>
          <w:lang w:val="en-GB"/>
        </w:rPr>
        <w:t>mesa</w:t>
      </w:r>
      <w:r w:rsidR="003E375F">
        <w:rPr>
          <w:rFonts w:ascii="Times" w:hAnsi="Times"/>
          <w:sz w:val="24"/>
          <w:szCs w:val="24"/>
          <w:lang w:val="en-GB"/>
        </w:rPr>
        <w:t xml:space="preserve"> but not </w:t>
      </w:r>
      <w:proofErr w:type="spellStart"/>
      <w:r w:rsidR="003E375F">
        <w:rPr>
          <w:rFonts w:ascii="Times" w:hAnsi="Times"/>
          <w:i/>
          <w:sz w:val="24"/>
          <w:szCs w:val="24"/>
          <w:lang w:val="en-GB"/>
        </w:rPr>
        <w:t>libro</w:t>
      </w:r>
      <w:proofErr w:type="spellEnd"/>
      <w:r w:rsidR="003E375F">
        <w:rPr>
          <w:rFonts w:ascii="Times" w:hAnsi="Times"/>
          <w:i/>
          <w:sz w:val="24"/>
          <w:szCs w:val="24"/>
          <w:lang w:val="en-GB"/>
        </w:rPr>
        <w:t xml:space="preserve">. </w:t>
      </w:r>
      <w:r w:rsidR="002572A8" w:rsidRPr="003E375F">
        <w:rPr>
          <w:rFonts w:ascii="Times" w:hAnsi="Times"/>
          <w:sz w:val="24"/>
          <w:szCs w:val="24"/>
          <w:lang w:val="en-GB"/>
        </w:rPr>
        <w:t>The</w:t>
      </w:r>
      <w:r w:rsidR="002572A8" w:rsidRPr="00534E57">
        <w:rPr>
          <w:rFonts w:ascii="Times" w:hAnsi="Times"/>
          <w:sz w:val="24"/>
          <w:szCs w:val="24"/>
          <w:lang w:val="en-GB"/>
        </w:rPr>
        <w:t xml:space="preserve"> goal of the current study is not to take a position on whether or not </w:t>
      </w:r>
      <w:r w:rsidR="00D543FB">
        <w:rPr>
          <w:rFonts w:ascii="Times" w:hAnsi="Times"/>
          <w:sz w:val="24"/>
          <w:szCs w:val="24"/>
          <w:lang w:val="en-GB"/>
        </w:rPr>
        <w:t>the assignment-agreement</w:t>
      </w:r>
      <w:r w:rsidR="002572A8" w:rsidRPr="00534E57">
        <w:rPr>
          <w:rFonts w:ascii="Times" w:hAnsi="Times"/>
          <w:sz w:val="24"/>
          <w:szCs w:val="24"/>
          <w:lang w:val="en-GB"/>
        </w:rPr>
        <w:t xml:space="preserve"> assumption is valid but rather to </w:t>
      </w:r>
      <w:r w:rsidR="005365AC" w:rsidRPr="00534E57">
        <w:rPr>
          <w:rFonts w:ascii="Times" w:hAnsi="Times"/>
          <w:sz w:val="24"/>
          <w:szCs w:val="24"/>
          <w:lang w:val="en-GB"/>
        </w:rPr>
        <w:t xml:space="preserve">reflect critically on the impact that </w:t>
      </w:r>
      <w:r w:rsidR="004C5FEA">
        <w:rPr>
          <w:rFonts w:ascii="Times" w:hAnsi="Times"/>
          <w:sz w:val="24"/>
          <w:szCs w:val="24"/>
          <w:lang w:val="en-GB"/>
        </w:rPr>
        <w:t>it</w:t>
      </w:r>
      <w:r w:rsidR="005365AC" w:rsidRPr="00534E57">
        <w:rPr>
          <w:rFonts w:ascii="Times" w:hAnsi="Times"/>
          <w:sz w:val="24"/>
          <w:szCs w:val="24"/>
          <w:lang w:val="en-GB"/>
        </w:rPr>
        <w:t xml:space="preserve"> can have on methodological practices and the interpretation of data. </w:t>
      </w:r>
    </w:p>
    <w:p w14:paraId="174260CC" w14:textId="77777777" w:rsidR="006967F0" w:rsidRPr="00534E57" w:rsidRDefault="006967F0" w:rsidP="000F2847">
      <w:pPr>
        <w:pStyle w:val="NoSpacing"/>
        <w:rPr>
          <w:rFonts w:ascii="Times" w:hAnsi="Times"/>
          <w:b/>
          <w:sz w:val="24"/>
          <w:szCs w:val="24"/>
          <w:lang w:val="en-GB"/>
        </w:rPr>
      </w:pPr>
    </w:p>
    <w:p w14:paraId="5F3CAA2F" w14:textId="049E6400" w:rsidR="00352A8C" w:rsidRPr="00144747" w:rsidRDefault="00144747" w:rsidP="00352A8C">
      <w:pPr>
        <w:pStyle w:val="NoSpacing"/>
        <w:rPr>
          <w:rFonts w:ascii="Times" w:hAnsi="Times"/>
          <w:iCs/>
          <w:sz w:val="24"/>
          <w:szCs w:val="24"/>
          <w:lang w:val="en-GB"/>
        </w:rPr>
      </w:pPr>
      <w:r w:rsidRPr="00144747">
        <w:rPr>
          <w:rFonts w:ascii="Times" w:hAnsi="Times"/>
          <w:iCs/>
          <w:sz w:val="24"/>
          <w:szCs w:val="24"/>
          <w:lang w:val="en-GB"/>
        </w:rPr>
        <w:t xml:space="preserve">2.3 </w:t>
      </w:r>
      <w:r w:rsidR="00352A8C" w:rsidRPr="00144747">
        <w:rPr>
          <w:rFonts w:ascii="Times" w:hAnsi="Times"/>
          <w:iCs/>
          <w:sz w:val="24"/>
          <w:szCs w:val="24"/>
          <w:lang w:val="en-GB"/>
        </w:rPr>
        <w:t>Grammatical gender in Spanish</w:t>
      </w:r>
    </w:p>
    <w:p w14:paraId="3559A386" w14:textId="50F1F0A4" w:rsidR="00352A8C" w:rsidRPr="00F54884" w:rsidRDefault="00352A8C" w:rsidP="00352A8C">
      <w:pPr>
        <w:pStyle w:val="NoSpacing"/>
        <w:rPr>
          <w:rFonts w:ascii="Times" w:hAnsi="Times"/>
          <w:color w:val="000000" w:themeColor="text1"/>
          <w:sz w:val="24"/>
          <w:szCs w:val="24"/>
          <w:lang w:val="en-GB"/>
        </w:rPr>
      </w:pPr>
      <w:r w:rsidRPr="00534E57">
        <w:rPr>
          <w:rFonts w:ascii="Times" w:hAnsi="Times"/>
          <w:sz w:val="24"/>
          <w:szCs w:val="24"/>
          <w:lang w:val="en-GB"/>
        </w:rPr>
        <w:tab/>
        <w:t xml:space="preserve">In Spanish every noun has masculine or feminine gender and modifiers (i.e., determiners and adjectives) agree in gender with the noun they modify, as illustrated in (1). Gender is </w:t>
      </w:r>
      <w:r w:rsidRPr="00534E57">
        <w:rPr>
          <w:rFonts w:ascii="Times" w:hAnsi="Times"/>
          <w:sz w:val="24"/>
          <w:szCs w:val="24"/>
          <w:lang w:val="en-GB"/>
        </w:rPr>
        <w:lastRenderedPageBreak/>
        <w:t>assigned according to biological sex for some nouns (</w:t>
      </w:r>
      <w:proofErr w:type="spellStart"/>
      <w:r w:rsidRPr="00534E57">
        <w:rPr>
          <w:rFonts w:ascii="Times" w:hAnsi="Times"/>
          <w:i/>
          <w:sz w:val="24"/>
          <w:szCs w:val="24"/>
          <w:lang w:val="en-GB"/>
        </w:rPr>
        <w:t>mujer</w:t>
      </w:r>
      <w:proofErr w:type="spellEnd"/>
      <w:r w:rsidRPr="00534E57">
        <w:rPr>
          <w:rFonts w:ascii="Times" w:hAnsi="Times"/>
          <w:i/>
          <w:sz w:val="24"/>
          <w:szCs w:val="24"/>
          <w:lang w:val="en-GB"/>
        </w:rPr>
        <w:t xml:space="preserve"> </w:t>
      </w:r>
      <w:r w:rsidRPr="00534E57">
        <w:rPr>
          <w:rFonts w:ascii="Times" w:hAnsi="Times"/>
          <w:sz w:val="24"/>
          <w:szCs w:val="24"/>
          <w:lang w:val="en-GB"/>
        </w:rPr>
        <w:t>‘</w:t>
      </w:r>
      <w:proofErr w:type="spellStart"/>
      <w:r w:rsidRPr="00534E57">
        <w:rPr>
          <w:rFonts w:ascii="Times" w:hAnsi="Times"/>
          <w:sz w:val="24"/>
          <w:szCs w:val="24"/>
          <w:lang w:val="en-GB"/>
        </w:rPr>
        <w:t>woman</w:t>
      </w:r>
      <w:r w:rsidRPr="00534E57">
        <w:rPr>
          <w:rFonts w:ascii="Times" w:hAnsi="Times"/>
          <w:sz w:val="24"/>
          <w:szCs w:val="24"/>
          <w:vertAlign w:val="subscript"/>
          <w:lang w:val="en-GB"/>
        </w:rPr>
        <w:t>FEM</w:t>
      </w:r>
      <w:proofErr w:type="spellEnd"/>
      <w:r w:rsidRPr="00534E57">
        <w:rPr>
          <w:rFonts w:ascii="Times" w:hAnsi="Times"/>
          <w:sz w:val="24"/>
          <w:szCs w:val="24"/>
          <w:lang w:val="en-GB"/>
        </w:rPr>
        <w:t>’,</w:t>
      </w:r>
      <w:r w:rsidRPr="00534E57">
        <w:rPr>
          <w:rFonts w:ascii="Times" w:hAnsi="Times"/>
          <w:i/>
          <w:sz w:val="24"/>
          <w:szCs w:val="24"/>
          <w:lang w:val="en-GB"/>
        </w:rPr>
        <w:t xml:space="preserve"> hombre</w:t>
      </w:r>
      <w:r w:rsidRPr="00534E57">
        <w:rPr>
          <w:rFonts w:ascii="Times" w:hAnsi="Times"/>
          <w:sz w:val="24"/>
          <w:szCs w:val="24"/>
          <w:lang w:val="en-GB"/>
        </w:rPr>
        <w:t xml:space="preserve"> ‘</w:t>
      </w:r>
      <w:proofErr w:type="spellStart"/>
      <w:r w:rsidRPr="00534E57">
        <w:rPr>
          <w:rFonts w:ascii="Times" w:hAnsi="Times"/>
          <w:sz w:val="24"/>
          <w:szCs w:val="24"/>
          <w:lang w:val="en-GB"/>
        </w:rPr>
        <w:t>man</w:t>
      </w:r>
      <w:r w:rsidRPr="00534E57">
        <w:rPr>
          <w:rFonts w:ascii="Times" w:hAnsi="Times"/>
          <w:sz w:val="24"/>
          <w:szCs w:val="24"/>
          <w:vertAlign w:val="subscript"/>
          <w:lang w:val="en-GB"/>
        </w:rPr>
        <w:t>MASC</w:t>
      </w:r>
      <w:proofErr w:type="spellEnd"/>
      <w:r w:rsidRPr="00534E57">
        <w:rPr>
          <w:rFonts w:ascii="Times" w:hAnsi="Times"/>
          <w:sz w:val="24"/>
          <w:szCs w:val="24"/>
          <w:lang w:val="en-GB"/>
        </w:rPr>
        <w:t>’)</w:t>
      </w:r>
      <w:r w:rsidR="005D6C41">
        <w:rPr>
          <w:rFonts w:ascii="Times" w:hAnsi="Times"/>
          <w:sz w:val="24"/>
          <w:szCs w:val="24"/>
          <w:lang w:val="en-GB"/>
        </w:rPr>
        <w:t xml:space="preserve">. For most </w:t>
      </w:r>
      <w:r w:rsidR="005D6C41" w:rsidRPr="00F54884">
        <w:rPr>
          <w:rFonts w:ascii="Times" w:hAnsi="Times"/>
          <w:color w:val="000000" w:themeColor="text1"/>
          <w:sz w:val="24"/>
          <w:szCs w:val="24"/>
          <w:lang w:val="en-GB"/>
        </w:rPr>
        <w:t>nouns, however, the gender is assigned arbitrarily</w:t>
      </w:r>
      <w:r w:rsidRPr="00F54884">
        <w:rPr>
          <w:rFonts w:ascii="Times" w:hAnsi="Times"/>
          <w:color w:val="000000" w:themeColor="text1"/>
          <w:sz w:val="24"/>
          <w:szCs w:val="24"/>
          <w:lang w:val="en-GB"/>
        </w:rPr>
        <w:t>, such as those in (1).</w:t>
      </w:r>
      <w:r w:rsidRPr="00F54884">
        <w:rPr>
          <w:rFonts w:ascii="Times" w:hAnsi="Times"/>
          <w:i/>
          <w:color w:val="000000" w:themeColor="text1"/>
          <w:sz w:val="24"/>
          <w:szCs w:val="24"/>
          <w:lang w:val="en-GB"/>
        </w:rPr>
        <w:t xml:space="preserve"> </w:t>
      </w:r>
      <w:r w:rsidRPr="00F54884">
        <w:rPr>
          <w:rFonts w:ascii="Times" w:hAnsi="Times"/>
          <w:color w:val="000000" w:themeColor="text1"/>
          <w:sz w:val="24"/>
          <w:szCs w:val="24"/>
          <w:lang w:val="en-GB"/>
        </w:rPr>
        <w:t xml:space="preserve">The canonical morpheme for nouns and modifiers is ‘o’ for masculine and ‘a’ for feminine, though there are exceptions (e.g., </w:t>
      </w:r>
      <w:proofErr w:type="spellStart"/>
      <w:r w:rsidRPr="00F54884">
        <w:rPr>
          <w:rFonts w:ascii="Times" w:hAnsi="Times"/>
          <w:i/>
          <w:color w:val="000000" w:themeColor="text1"/>
          <w:sz w:val="24"/>
          <w:szCs w:val="24"/>
          <w:lang w:val="en-GB"/>
        </w:rPr>
        <w:t>mapa</w:t>
      </w:r>
      <w:proofErr w:type="spellEnd"/>
      <w:r w:rsidR="00F54884" w:rsidRPr="00F54884">
        <w:rPr>
          <w:rFonts w:ascii="Times" w:hAnsi="Times"/>
          <w:color w:val="000000" w:themeColor="text1"/>
          <w:sz w:val="24"/>
          <w:szCs w:val="24"/>
          <w:vertAlign w:val="subscript"/>
          <w:lang w:val="en-GB"/>
        </w:rPr>
        <w:t xml:space="preserve"> </w:t>
      </w:r>
      <w:r w:rsidRPr="00F54884">
        <w:rPr>
          <w:rFonts w:ascii="Times" w:hAnsi="Times"/>
          <w:color w:val="000000" w:themeColor="text1"/>
          <w:sz w:val="24"/>
          <w:szCs w:val="24"/>
          <w:lang w:val="en-GB"/>
        </w:rPr>
        <w:t>‘map</w:t>
      </w:r>
      <w:r w:rsidR="00B86459" w:rsidRPr="00B86459">
        <w:rPr>
          <w:rFonts w:ascii="Times" w:hAnsi="Times"/>
          <w:color w:val="000000" w:themeColor="text1"/>
          <w:sz w:val="24"/>
          <w:szCs w:val="24"/>
          <w:vertAlign w:val="subscript"/>
          <w:lang w:val="en-GB"/>
        </w:rPr>
        <w:t xml:space="preserve"> </w:t>
      </w:r>
      <w:r w:rsidR="00B86459" w:rsidRPr="00F54884">
        <w:rPr>
          <w:rFonts w:ascii="Times" w:hAnsi="Times"/>
          <w:color w:val="000000" w:themeColor="text1"/>
          <w:sz w:val="24"/>
          <w:szCs w:val="24"/>
          <w:vertAlign w:val="subscript"/>
          <w:lang w:val="en-GB"/>
        </w:rPr>
        <w:t>MASC</w:t>
      </w:r>
      <w:r w:rsidRPr="00F54884">
        <w:rPr>
          <w:rFonts w:ascii="Times" w:hAnsi="Times"/>
          <w:color w:val="000000" w:themeColor="text1"/>
          <w:sz w:val="24"/>
          <w:szCs w:val="24"/>
          <w:lang w:val="en-GB"/>
        </w:rPr>
        <w:t xml:space="preserve">’). Furthermore, not all nouns and modifiers end in these vowels. Regarding nouns, there are other inflectional endings that are </w:t>
      </w:r>
      <w:r w:rsidR="00870E7D" w:rsidRPr="00F54884">
        <w:rPr>
          <w:rFonts w:ascii="Times" w:hAnsi="Times"/>
          <w:color w:val="000000" w:themeColor="text1"/>
          <w:sz w:val="24"/>
          <w:szCs w:val="24"/>
          <w:lang w:val="en-GB"/>
        </w:rPr>
        <w:t>predictive of</w:t>
      </w:r>
      <w:r w:rsidRPr="00F54884">
        <w:rPr>
          <w:rFonts w:ascii="Times" w:hAnsi="Times"/>
          <w:color w:val="000000" w:themeColor="text1"/>
          <w:sz w:val="24"/>
          <w:szCs w:val="24"/>
          <w:lang w:val="en-GB"/>
        </w:rPr>
        <w:t xml:space="preserve"> one gender (e.g., ‘tad’ for feminine nouns</w:t>
      </w:r>
      <w:r w:rsidR="005D6C41" w:rsidRPr="00F54884">
        <w:rPr>
          <w:rFonts w:ascii="Times" w:hAnsi="Times"/>
          <w:color w:val="000000" w:themeColor="text1"/>
          <w:sz w:val="24"/>
          <w:szCs w:val="24"/>
          <w:lang w:val="en-GB"/>
        </w:rPr>
        <w:t xml:space="preserve"> as in </w:t>
      </w:r>
      <w:proofErr w:type="spellStart"/>
      <w:r w:rsidR="005D6C41" w:rsidRPr="00F54884">
        <w:rPr>
          <w:rFonts w:ascii="Times" w:hAnsi="Times"/>
          <w:i/>
          <w:color w:val="000000" w:themeColor="text1"/>
          <w:sz w:val="24"/>
          <w:szCs w:val="24"/>
          <w:lang w:val="en-GB"/>
        </w:rPr>
        <w:t>lealtad</w:t>
      </w:r>
      <w:proofErr w:type="spellEnd"/>
      <w:r w:rsidR="005D6C41" w:rsidRPr="00F54884">
        <w:rPr>
          <w:rFonts w:ascii="Times" w:hAnsi="Times"/>
          <w:color w:val="000000" w:themeColor="text1"/>
          <w:sz w:val="24"/>
          <w:szCs w:val="24"/>
          <w:lang w:val="en-GB"/>
        </w:rPr>
        <w:t xml:space="preserve"> ‘loyalty’</w:t>
      </w:r>
      <w:r w:rsidRPr="00F54884">
        <w:rPr>
          <w:rFonts w:ascii="Times" w:hAnsi="Times"/>
          <w:color w:val="000000" w:themeColor="text1"/>
          <w:sz w:val="24"/>
          <w:szCs w:val="24"/>
          <w:lang w:val="en-GB"/>
        </w:rPr>
        <w:t xml:space="preserve"> and ‘e’ for masculine nouns</w:t>
      </w:r>
      <w:r w:rsidR="005D6C41" w:rsidRPr="00F54884">
        <w:rPr>
          <w:rFonts w:ascii="Times" w:hAnsi="Times"/>
          <w:color w:val="000000" w:themeColor="text1"/>
          <w:sz w:val="24"/>
          <w:szCs w:val="24"/>
          <w:lang w:val="en-GB"/>
        </w:rPr>
        <w:t xml:space="preserve">, e.g., </w:t>
      </w:r>
      <w:r w:rsidR="005D6C41" w:rsidRPr="00F54884">
        <w:rPr>
          <w:rFonts w:ascii="Times" w:hAnsi="Times"/>
          <w:i/>
          <w:color w:val="000000" w:themeColor="text1"/>
          <w:sz w:val="24"/>
          <w:szCs w:val="24"/>
          <w:lang w:val="en-GB"/>
        </w:rPr>
        <w:t>bate</w:t>
      </w:r>
      <w:r w:rsidR="005D6C41" w:rsidRPr="00F54884">
        <w:rPr>
          <w:rFonts w:ascii="Times" w:hAnsi="Times"/>
          <w:color w:val="000000" w:themeColor="text1"/>
          <w:sz w:val="24"/>
          <w:szCs w:val="24"/>
          <w:lang w:val="en-GB"/>
        </w:rPr>
        <w:t xml:space="preserve"> ‘bat’</w:t>
      </w:r>
      <w:r w:rsidRPr="00F54884">
        <w:rPr>
          <w:rFonts w:ascii="Times" w:hAnsi="Times"/>
          <w:color w:val="000000" w:themeColor="text1"/>
          <w:sz w:val="24"/>
          <w:szCs w:val="24"/>
          <w:lang w:val="en-GB"/>
        </w:rPr>
        <w:t>), as well as endings that are not linked to a</w:t>
      </w:r>
      <w:r w:rsidR="00F65A80" w:rsidRPr="00F54884">
        <w:rPr>
          <w:rFonts w:ascii="Times" w:hAnsi="Times"/>
          <w:color w:val="000000" w:themeColor="text1"/>
          <w:sz w:val="24"/>
          <w:szCs w:val="24"/>
          <w:lang w:val="en-GB"/>
        </w:rPr>
        <w:t xml:space="preserve"> particular</w:t>
      </w:r>
      <w:r w:rsidRPr="00F54884">
        <w:rPr>
          <w:rFonts w:ascii="Times" w:hAnsi="Times"/>
          <w:color w:val="000000" w:themeColor="text1"/>
          <w:sz w:val="24"/>
          <w:szCs w:val="24"/>
          <w:lang w:val="en-GB"/>
        </w:rPr>
        <w:t xml:space="preserve"> gender (e.g., ‘s’;</w:t>
      </w:r>
      <w:r w:rsidR="005D6C41" w:rsidRPr="00F54884">
        <w:rPr>
          <w:rFonts w:ascii="Times" w:hAnsi="Times"/>
          <w:color w:val="000000" w:themeColor="text1"/>
          <w:sz w:val="24"/>
          <w:szCs w:val="24"/>
          <w:lang w:val="en-GB"/>
        </w:rPr>
        <w:t xml:space="preserve"> </w:t>
      </w:r>
      <w:r w:rsidR="005D6C41" w:rsidRPr="00F54884">
        <w:rPr>
          <w:rFonts w:ascii="Times" w:hAnsi="Times"/>
          <w:i/>
          <w:color w:val="000000" w:themeColor="text1"/>
          <w:sz w:val="24"/>
          <w:szCs w:val="24"/>
          <w:lang w:val="en-GB"/>
        </w:rPr>
        <w:t>lunes</w:t>
      </w:r>
      <w:r w:rsidR="005D6C41" w:rsidRPr="00F54884">
        <w:rPr>
          <w:rFonts w:ascii="Times" w:hAnsi="Times"/>
          <w:color w:val="000000" w:themeColor="text1"/>
          <w:sz w:val="24"/>
          <w:szCs w:val="24"/>
          <w:lang w:val="en-GB"/>
        </w:rPr>
        <w:t xml:space="preserve"> ‘</w:t>
      </w:r>
      <w:proofErr w:type="spellStart"/>
      <w:r w:rsidR="005D6C41" w:rsidRPr="00F54884">
        <w:rPr>
          <w:rFonts w:ascii="Times" w:hAnsi="Times"/>
          <w:color w:val="000000" w:themeColor="text1"/>
          <w:sz w:val="24"/>
          <w:szCs w:val="24"/>
          <w:lang w:val="en-GB"/>
        </w:rPr>
        <w:t>Monday</w:t>
      </w:r>
      <w:r w:rsidR="00B86459" w:rsidRPr="00F54884">
        <w:rPr>
          <w:rFonts w:ascii="Times" w:hAnsi="Times"/>
          <w:color w:val="000000" w:themeColor="text1"/>
          <w:sz w:val="24"/>
          <w:szCs w:val="24"/>
          <w:vertAlign w:val="subscript"/>
          <w:lang w:val="en-GB"/>
        </w:rPr>
        <w:t>MASC</w:t>
      </w:r>
      <w:proofErr w:type="spellEnd"/>
      <w:r w:rsidR="005D6C41" w:rsidRPr="00F54884">
        <w:rPr>
          <w:rFonts w:ascii="Times" w:hAnsi="Times"/>
          <w:color w:val="000000" w:themeColor="text1"/>
          <w:sz w:val="24"/>
          <w:szCs w:val="24"/>
          <w:lang w:val="en-GB"/>
        </w:rPr>
        <w:t xml:space="preserve">’ versus </w:t>
      </w:r>
      <w:r w:rsidR="005D6C41" w:rsidRPr="00F54884">
        <w:rPr>
          <w:rFonts w:ascii="Times" w:hAnsi="Times"/>
          <w:i/>
          <w:color w:val="000000" w:themeColor="text1"/>
          <w:sz w:val="24"/>
          <w:szCs w:val="24"/>
          <w:lang w:val="en-GB"/>
        </w:rPr>
        <w:t>oasis</w:t>
      </w:r>
      <w:r w:rsidR="005D6C41" w:rsidRPr="00F54884">
        <w:rPr>
          <w:rFonts w:ascii="Times" w:hAnsi="Times"/>
          <w:color w:val="000000" w:themeColor="text1"/>
          <w:sz w:val="24"/>
          <w:szCs w:val="24"/>
          <w:lang w:val="en-GB"/>
        </w:rPr>
        <w:t xml:space="preserve"> ‘</w:t>
      </w:r>
      <w:proofErr w:type="spellStart"/>
      <w:r w:rsidR="005D6C41" w:rsidRPr="00F54884">
        <w:rPr>
          <w:rFonts w:ascii="Times" w:hAnsi="Times"/>
          <w:color w:val="000000" w:themeColor="text1"/>
          <w:sz w:val="24"/>
          <w:szCs w:val="24"/>
          <w:lang w:val="en-GB"/>
        </w:rPr>
        <w:t>oasis</w:t>
      </w:r>
      <w:r w:rsidR="00B86459" w:rsidRPr="00F54884">
        <w:rPr>
          <w:rFonts w:ascii="Times" w:hAnsi="Times"/>
          <w:color w:val="000000" w:themeColor="text1"/>
          <w:sz w:val="24"/>
          <w:szCs w:val="24"/>
          <w:vertAlign w:val="subscript"/>
          <w:lang w:val="en-GB"/>
        </w:rPr>
        <w:t>EEM</w:t>
      </w:r>
      <w:proofErr w:type="spellEnd"/>
      <w:r w:rsidR="005D6C41" w:rsidRPr="00F54884">
        <w:rPr>
          <w:rFonts w:ascii="Times" w:hAnsi="Times"/>
          <w:color w:val="000000" w:themeColor="text1"/>
          <w:sz w:val="24"/>
          <w:szCs w:val="24"/>
          <w:lang w:val="en-GB"/>
        </w:rPr>
        <w:t>’</w:t>
      </w:r>
      <w:r w:rsidR="00F54884" w:rsidRPr="00F54884">
        <w:rPr>
          <w:rFonts w:ascii="Times" w:hAnsi="Times"/>
          <w:color w:val="000000" w:themeColor="text1"/>
          <w:sz w:val="24"/>
          <w:szCs w:val="24"/>
          <w:lang w:val="en-GB"/>
        </w:rPr>
        <w:t>;</w:t>
      </w:r>
      <w:r w:rsidRPr="00F54884">
        <w:rPr>
          <w:rFonts w:ascii="Times" w:hAnsi="Times"/>
          <w:color w:val="000000" w:themeColor="text1"/>
          <w:sz w:val="24"/>
          <w:szCs w:val="24"/>
          <w:lang w:val="en-GB"/>
        </w:rPr>
        <w:t xml:space="preserve"> </w:t>
      </w:r>
      <w:proofErr w:type="spellStart"/>
      <w:r w:rsidRPr="00F54884">
        <w:rPr>
          <w:rFonts w:ascii="Times" w:hAnsi="Times"/>
          <w:color w:val="000000" w:themeColor="text1"/>
          <w:sz w:val="24"/>
          <w:szCs w:val="24"/>
          <w:lang w:val="en-GB"/>
        </w:rPr>
        <w:t>Teschner</w:t>
      </w:r>
      <w:proofErr w:type="spellEnd"/>
      <w:r w:rsidRPr="00F54884">
        <w:rPr>
          <w:rFonts w:ascii="Times" w:hAnsi="Times"/>
          <w:color w:val="000000" w:themeColor="text1"/>
          <w:sz w:val="24"/>
          <w:szCs w:val="24"/>
          <w:lang w:val="en-GB"/>
        </w:rPr>
        <w:t xml:space="preserve"> &amp; Russell 1984). Concerning modifiers, not all determiners and adjectives are overtly marked for gender either (e.g., </w:t>
      </w:r>
      <w:proofErr w:type="spellStart"/>
      <w:r w:rsidRPr="00F54884">
        <w:rPr>
          <w:rFonts w:ascii="Times" w:hAnsi="Times"/>
          <w:i/>
          <w:color w:val="000000" w:themeColor="text1"/>
          <w:sz w:val="24"/>
          <w:szCs w:val="24"/>
          <w:lang w:val="en-GB"/>
        </w:rPr>
        <w:t>tu</w:t>
      </w:r>
      <w:proofErr w:type="spellEnd"/>
      <w:r w:rsidRPr="00F54884">
        <w:rPr>
          <w:rFonts w:ascii="Times" w:hAnsi="Times"/>
          <w:color w:val="000000" w:themeColor="text1"/>
          <w:sz w:val="24"/>
          <w:szCs w:val="24"/>
          <w:lang w:val="en-GB"/>
        </w:rPr>
        <w:t xml:space="preserve"> ‘your’ and </w:t>
      </w:r>
      <w:proofErr w:type="spellStart"/>
      <w:r w:rsidRPr="00F54884">
        <w:rPr>
          <w:rFonts w:ascii="Times" w:hAnsi="Times"/>
          <w:i/>
          <w:color w:val="000000" w:themeColor="text1"/>
          <w:sz w:val="24"/>
          <w:szCs w:val="24"/>
          <w:lang w:val="en-GB"/>
        </w:rPr>
        <w:t>difícil</w:t>
      </w:r>
      <w:proofErr w:type="spellEnd"/>
      <w:r w:rsidRPr="00F54884">
        <w:rPr>
          <w:rFonts w:ascii="Times" w:hAnsi="Times"/>
          <w:color w:val="000000" w:themeColor="text1"/>
          <w:sz w:val="24"/>
          <w:szCs w:val="24"/>
          <w:lang w:val="en-GB"/>
        </w:rPr>
        <w:t xml:space="preserve"> ‘difficult’). </w:t>
      </w:r>
    </w:p>
    <w:p w14:paraId="0617DD05" w14:textId="77777777" w:rsidR="00352A8C" w:rsidRPr="00534E57" w:rsidRDefault="00352A8C" w:rsidP="00352A8C">
      <w:pPr>
        <w:pStyle w:val="NoSpacing"/>
        <w:rPr>
          <w:rFonts w:ascii="Times" w:hAnsi="Times"/>
          <w:sz w:val="24"/>
          <w:szCs w:val="24"/>
          <w:lang w:val="en-GB"/>
        </w:rPr>
      </w:pPr>
    </w:p>
    <w:p w14:paraId="5C86BB77" w14:textId="29187777" w:rsidR="00352A8C" w:rsidRPr="009773E8" w:rsidRDefault="00352A8C" w:rsidP="006B2ADF">
      <w:pPr>
        <w:pStyle w:val="NoSpacing"/>
        <w:numPr>
          <w:ilvl w:val="0"/>
          <w:numId w:val="4"/>
        </w:numPr>
        <w:ind w:hanging="720"/>
        <w:rPr>
          <w:rFonts w:ascii="Times" w:hAnsi="Times"/>
          <w:sz w:val="24"/>
          <w:szCs w:val="24"/>
          <w:lang w:val="es-ES"/>
        </w:rPr>
      </w:pPr>
      <w:r w:rsidRPr="009773E8">
        <w:rPr>
          <w:rFonts w:ascii="Times" w:hAnsi="Times"/>
          <w:i/>
          <w:sz w:val="24"/>
          <w:szCs w:val="24"/>
          <w:lang w:val="es-ES"/>
        </w:rPr>
        <w:t>El vestido rojo.</w:t>
      </w:r>
      <w:r w:rsidRPr="009773E8">
        <w:rPr>
          <w:rFonts w:ascii="Times" w:hAnsi="Times"/>
          <w:sz w:val="24"/>
          <w:szCs w:val="24"/>
          <w:lang w:val="es-ES"/>
        </w:rPr>
        <w:t xml:space="preserve"> ‘</w:t>
      </w:r>
      <w:proofErr w:type="spellStart"/>
      <w:r w:rsidRPr="009773E8">
        <w:rPr>
          <w:rFonts w:ascii="Times" w:hAnsi="Times"/>
          <w:sz w:val="24"/>
          <w:szCs w:val="24"/>
          <w:lang w:val="es-ES"/>
        </w:rPr>
        <w:t>The</w:t>
      </w:r>
      <w:r w:rsidRPr="009773E8">
        <w:rPr>
          <w:rFonts w:ascii="Times" w:hAnsi="Times"/>
          <w:sz w:val="24"/>
          <w:szCs w:val="24"/>
          <w:vertAlign w:val="subscript"/>
          <w:lang w:val="es-ES"/>
        </w:rPr>
        <w:t>MASC</w:t>
      </w:r>
      <w:proofErr w:type="spellEnd"/>
      <w:r w:rsidRPr="009773E8">
        <w:rPr>
          <w:rFonts w:ascii="Times" w:hAnsi="Times"/>
          <w:sz w:val="24"/>
          <w:szCs w:val="24"/>
          <w:lang w:val="es-ES"/>
        </w:rPr>
        <w:t xml:space="preserve"> </w:t>
      </w:r>
      <w:proofErr w:type="spellStart"/>
      <w:r w:rsidR="009B4410" w:rsidRPr="009773E8">
        <w:rPr>
          <w:rFonts w:ascii="Times" w:hAnsi="Times"/>
          <w:sz w:val="24"/>
          <w:szCs w:val="24"/>
          <w:lang w:val="es-ES"/>
        </w:rPr>
        <w:t>red</w:t>
      </w:r>
      <w:r w:rsidR="009B4410" w:rsidRPr="009773E8">
        <w:rPr>
          <w:rFonts w:ascii="Times" w:hAnsi="Times"/>
          <w:sz w:val="24"/>
          <w:szCs w:val="24"/>
          <w:vertAlign w:val="subscript"/>
          <w:lang w:val="es-ES"/>
        </w:rPr>
        <w:t>MASC</w:t>
      </w:r>
      <w:proofErr w:type="spellEnd"/>
      <w:r w:rsidR="009B4410" w:rsidRPr="009773E8">
        <w:rPr>
          <w:rFonts w:ascii="Times" w:hAnsi="Times"/>
          <w:sz w:val="24"/>
          <w:szCs w:val="24"/>
          <w:lang w:val="es-ES"/>
        </w:rPr>
        <w:t xml:space="preserve"> </w:t>
      </w:r>
      <w:proofErr w:type="spellStart"/>
      <w:r w:rsidRPr="009773E8">
        <w:rPr>
          <w:rFonts w:ascii="Times" w:hAnsi="Times"/>
          <w:sz w:val="24"/>
          <w:szCs w:val="24"/>
          <w:lang w:val="es-ES"/>
        </w:rPr>
        <w:t>dress</w:t>
      </w:r>
      <w:r w:rsidR="00F65A80" w:rsidRPr="009773E8">
        <w:rPr>
          <w:rFonts w:ascii="Times" w:hAnsi="Times"/>
          <w:sz w:val="24"/>
          <w:szCs w:val="24"/>
          <w:vertAlign w:val="subscript"/>
          <w:lang w:val="es-ES"/>
        </w:rPr>
        <w:t>MASC</w:t>
      </w:r>
      <w:proofErr w:type="spellEnd"/>
      <w:r w:rsidRPr="009773E8">
        <w:rPr>
          <w:rFonts w:ascii="Times" w:hAnsi="Times"/>
          <w:sz w:val="24"/>
          <w:szCs w:val="24"/>
          <w:lang w:val="es-ES"/>
        </w:rPr>
        <w:t>.’</w:t>
      </w:r>
    </w:p>
    <w:p w14:paraId="37D2BC57" w14:textId="04F5224B" w:rsidR="00352A8C" w:rsidRPr="009773E8" w:rsidRDefault="00352A8C" w:rsidP="00352A8C">
      <w:pPr>
        <w:pStyle w:val="NoSpacing"/>
        <w:ind w:left="720"/>
        <w:rPr>
          <w:rFonts w:ascii="Times" w:hAnsi="Times"/>
          <w:sz w:val="24"/>
          <w:szCs w:val="24"/>
          <w:lang w:val="es-ES"/>
        </w:rPr>
      </w:pPr>
      <w:r w:rsidRPr="009773E8">
        <w:rPr>
          <w:rFonts w:ascii="Times" w:hAnsi="Times"/>
          <w:i/>
          <w:sz w:val="24"/>
          <w:szCs w:val="24"/>
          <w:lang w:val="es-ES"/>
        </w:rPr>
        <w:t>La bicicleta cara.</w:t>
      </w:r>
      <w:r w:rsidRPr="009773E8">
        <w:rPr>
          <w:rFonts w:ascii="Times" w:hAnsi="Times"/>
          <w:sz w:val="24"/>
          <w:szCs w:val="24"/>
          <w:lang w:val="es-ES"/>
        </w:rPr>
        <w:t xml:space="preserve"> ‘</w:t>
      </w:r>
      <w:proofErr w:type="spellStart"/>
      <w:r w:rsidRPr="009773E8">
        <w:rPr>
          <w:rFonts w:ascii="Times" w:hAnsi="Times"/>
          <w:sz w:val="24"/>
          <w:szCs w:val="24"/>
          <w:lang w:val="es-ES"/>
        </w:rPr>
        <w:t>The</w:t>
      </w:r>
      <w:r w:rsidRPr="009773E8">
        <w:rPr>
          <w:rFonts w:ascii="Times" w:hAnsi="Times"/>
          <w:sz w:val="24"/>
          <w:szCs w:val="24"/>
          <w:vertAlign w:val="subscript"/>
          <w:lang w:val="es-ES"/>
        </w:rPr>
        <w:t>FEM</w:t>
      </w:r>
      <w:proofErr w:type="spellEnd"/>
      <w:r w:rsidRPr="009773E8">
        <w:rPr>
          <w:rFonts w:ascii="Times" w:hAnsi="Times"/>
          <w:sz w:val="24"/>
          <w:szCs w:val="24"/>
          <w:lang w:val="es-ES"/>
        </w:rPr>
        <w:t xml:space="preserve"> </w:t>
      </w:r>
      <w:proofErr w:type="spellStart"/>
      <w:r w:rsidR="009B4410" w:rsidRPr="009773E8">
        <w:rPr>
          <w:rFonts w:ascii="Times" w:hAnsi="Times"/>
          <w:sz w:val="24"/>
          <w:szCs w:val="24"/>
          <w:lang w:val="es-ES"/>
        </w:rPr>
        <w:t>expensive</w:t>
      </w:r>
      <w:r w:rsidR="009B4410" w:rsidRPr="009773E8">
        <w:rPr>
          <w:rFonts w:ascii="Times" w:hAnsi="Times"/>
          <w:sz w:val="24"/>
          <w:szCs w:val="24"/>
          <w:vertAlign w:val="subscript"/>
          <w:lang w:val="es-ES"/>
        </w:rPr>
        <w:t>FEM</w:t>
      </w:r>
      <w:proofErr w:type="spellEnd"/>
      <w:r w:rsidR="009B4410" w:rsidRPr="009773E8">
        <w:rPr>
          <w:rFonts w:ascii="Times" w:hAnsi="Times"/>
          <w:sz w:val="24"/>
          <w:szCs w:val="24"/>
          <w:lang w:val="es-ES"/>
        </w:rPr>
        <w:t xml:space="preserve"> </w:t>
      </w:r>
      <w:proofErr w:type="spellStart"/>
      <w:r w:rsidRPr="009773E8">
        <w:rPr>
          <w:rFonts w:ascii="Times" w:hAnsi="Times"/>
          <w:sz w:val="24"/>
          <w:szCs w:val="24"/>
          <w:lang w:val="es-ES"/>
        </w:rPr>
        <w:t>bike</w:t>
      </w:r>
      <w:r w:rsidR="00F65A80" w:rsidRPr="009773E8">
        <w:rPr>
          <w:rFonts w:ascii="Times" w:hAnsi="Times"/>
          <w:sz w:val="24"/>
          <w:szCs w:val="24"/>
          <w:vertAlign w:val="subscript"/>
          <w:lang w:val="es-ES"/>
        </w:rPr>
        <w:t>FEM</w:t>
      </w:r>
      <w:proofErr w:type="spellEnd"/>
      <w:r w:rsidRPr="009773E8">
        <w:rPr>
          <w:rFonts w:ascii="Times" w:hAnsi="Times"/>
          <w:sz w:val="24"/>
          <w:szCs w:val="24"/>
          <w:lang w:val="es-ES"/>
        </w:rPr>
        <w:t>.’</w:t>
      </w:r>
    </w:p>
    <w:p w14:paraId="2A9035F7" w14:textId="77777777" w:rsidR="00352A8C" w:rsidRPr="009773E8" w:rsidRDefault="00352A8C" w:rsidP="00352A8C">
      <w:pPr>
        <w:pStyle w:val="NoSpacing"/>
        <w:rPr>
          <w:rFonts w:ascii="Times" w:hAnsi="Times"/>
          <w:sz w:val="24"/>
          <w:szCs w:val="24"/>
          <w:lang w:val="es-ES"/>
        </w:rPr>
      </w:pPr>
    </w:p>
    <w:p w14:paraId="54481FA0" w14:textId="4FE910B3" w:rsidR="00033A87" w:rsidRPr="00745A54" w:rsidRDefault="00352A8C" w:rsidP="00745A54">
      <w:pPr>
        <w:pStyle w:val="NoSpacing"/>
        <w:ind w:firstLine="720"/>
        <w:rPr>
          <w:rFonts w:ascii="Times" w:hAnsi="Times"/>
          <w:sz w:val="24"/>
          <w:szCs w:val="24"/>
          <w:lang w:val="en-GB"/>
        </w:rPr>
      </w:pPr>
      <w:r w:rsidRPr="00534E57">
        <w:rPr>
          <w:rFonts w:ascii="Times" w:hAnsi="Times"/>
          <w:sz w:val="24"/>
          <w:szCs w:val="24"/>
          <w:lang w:val="en-GB"/>
        </w:rPr>
        <w:t>Research on grammatical gender in additional-language Spanish spans various theoretical and analytical approaches</w:t>
      </w:r>
      <w:r w:rsidR="00812F3B">
        <w:rPr>
          <w:rFonts w:ascii="Times" w:hAnsi="Times"/>
          <w:sz w:val="24"/>
          <w:szCs w:val="24"/>
          <w:lang w:val="en-GB"/>
        </w:rPr>
        <w:t xml:space="preserve"> (e.g., Universal Grammar, variationis</w:t>
      </w:r>
      <w:r w:rsidR="0028665E">
        <w:rPr>
          <w:rFonts w:ascii="Times" w:hAnsi="Times"/>
          <w:sz w:val="24"/>
          <w:szCs w:val="24"/>
          <w:lang w:val="en-GB"/>
        </w:rPr>
        <w:t>t SLA</w:t>
      </w:r>
      <w:r w:rsidR="00812F3B">
        <w:rPr>
          <w:rFonts w:ascii="Times" w:hAnsi="Times"/>
          <w:sz w:val="24"/>
          <w:szCs w:val="24"/>
          <w:lang w:val="en-GB"/>
        </w:rPr>
        <w:t>)</w:t>
      </w:r>
      <w:r w:rsidR="00870E7D" w:rsidRPr="00534E57">
        <w:rPr>
          <w:rFonts w:ascii="Times" w:hAnsi="Times"/>
          <w:sz w:val="24"/>
          <w:szCs w:val="24"/>
          <w:lang w:val="en-GB"/>
        </w:rPr>
        <w:t>,</w:t>
      </w:r>
      <w:r w:rsidRPr="00534E57">
        <w:rPr>
          <w:rFonts w:ascii="Times" w:hAnsi="Times"/>
          <w:sz w:val="24"/>
          <w:szCs w:val="24"/>
          <w:lang w:val="en-GB"/>
        </w:rPr>
        <w:t xml:space="preserve"> has examined language processing and production (cf. </w:t>
      </w:r>
      <w:proofErr w:type="spellStart"/>
      <w:r w:rsidRPr="00534E57">
        <w:rPr>
          <w:rFonts w:ascii="Times" w:hAnsi="Times"/>
          <w:sz w:val="24"/>
          <w:szCs w:val="24"/>
          <w:lang w:val="en-GB"/>
        </w:rPr>
        <w:t>Alarcón</w:t>
      </w:r>
      <w:proofErr w:type="spellEnd"/>
      <w:r w:rsidRPr="00534E57">
        <w:rPr>
          <w:rFonts w:ascii="Times" w:hAnsi="Times"/>
          <w:sz w:val="24"/>
          <w:szCs w:val="24"/>
          <w:lang w:val="en-GB"/>
        </w:rPr>
        <w:t xml:space="preserve"> 2014)</w:t>
      </w:r>
      <w:r w:rsidR="000B2E16" w:rsidRPr="00534E57">
        <w:rPr>
          <w:rFonts w:ascii="Times" w:hAnsi="Times"/>
          <w:sz w:val="24"/>
          <w:szCs w:val="24"/>
          <w:lang w:val="en-GB"/>
        </w:rPr>
        <w:t>,</w:t>
      </w:r>
      <w:r w:rsidR="00D440C8" w:rsidRPr="00534E57">
        <w:rPr>
          <w:rFonts w:ascii="Times" w:hAnsi="Times"/>
          <w:sz w:val="24"/>
          <w:szCs w:val="24"/>
          <w:lang w:val="en-GB"/>
        </w:rPr>
        <w:t xml:space="preserve"> and includes investigations</w:t>
      </w:r>
      <w:r w:rsidR="00012921" w:rsidRPr="00534E57">
        <w:rPr>
          <w:rFonts w:ascii="Times" w:hAnsi="Times"/>
          <w:sz w:val="24"/>
          <w:szCs w:val="24"/>
          <w:lang w:val="en-GB"/>
        </w:rPr>
        <w:t xml:space="preserve"> that subscribe to the aforementioned</w:t>
      </w:r>
      <w:r w:rsidR="00812F3B">
        <w:rPr>
          <w:rFonts w:ascii="Times" w:hAnsi="Times"/>
          <w:sz w:val="24"/>
          <w:szCs w:val="24"/>
          <w:lang w:val="en-GB"/>
        </w:rPr>
        <w:t xml:space="preserve"> assignment-agreement</w:t>
      </w:r>
      <w:r w:rsidR="00012921" w:rsidRPr="00534E57">
        <w:rPr>
          <w:rFonts w:ascii="Times" w:hAnsi="Times"/>
          <w:sz w:val="24"/>
          <w:szCs w:val="24"/>
          <w:lang w:val="en-GB"/>
        </w:rPr>
        <w:t xml:space="preserve"> assumption (e.g., </w:t>
      </w:r>
      <w:proofErr w:type="spellStart"/>
      <w:r w:rsidR="00012921" w:rsidRPr="00534E57">
        <w:rPr>
          <w:rFonts w:ascii="Times" w:hAnsi="Times"/>
          <w:sz w:val="24"/>
          <w:szCs w:val="24"/>
          <w:lang w:val="en-GB"/>
        </w:rPr>
        <w:t>Alarcón</w:t>
      </w:r>
      <w:proofErr w:type="spellEnd"/>
      <w:r w:rsidR="00012921" w:rsidRPr="00534E57">
        <w:rPr>
          <w:rFonts w:ascii="Times" w:hAnsi="Times"/>
          <w:sz w:val="24"/>
          <w:szCs w:val="24"/>
          <w:lang w:val="en-GB"/>
        </w:rPr>
        <w:t xml:space="preserve"> 2010; </w:t>
      </w:r>
      <w:proofErr w:type="spellStart"/>
      <w:r w:rsidR="00AD4859" w:rsidRPr="00534E57">
        <w:rPr>
          <w:rFonts w:ascii="Times" w:hAnsi="Times"/>
          <w:sz w:val="24"/>
          <w:szCs w:val="24"/>
          <w:lang w:val="en-GB"/>
        </w:rPr>
        <w:t>Kupisch</w:t>
      </w:r>
      <w:proofErr w:type="spellEnd"/>
      <w:r w:rsidR="00AD4859">
        <w:rPr>
          <w:rFonts w:ascii="Times" w:hAnsi="Times"/>
          <w:sz w:val="24"/>
          <w:szCs w:val="24"/>
          <w:lang w:val="en-GB"/>
        </w:rPr>
        <w:t xml:space="preserve"> et al.</w:t>
      </w:r>
      <w:r w:rsidR="00AD4859" w:rsidRPr="00534E57">
        <w:rPr>
          <w:rFonts w:ascii="Times" w:hAnsi="Times"/>
          <w:sz w:val="24"/>
          <w:szCs w:val="24"/>
          <w:lang w:val="en-GB"/>
        </w:rPr>
        <w:t xml:space="preserve"> 2013</w:t>
      </w:r>
      <w:r w:rsidR="00012921" w:rsidRPr="00534E57">
        <w:rPr>
          <w:rFonts w:ascii="Times" w:hAnsi="Times"/>
          <w:sz w:val="24"/>
          <w:szCs w:val="24"/>
          <w:lang w:val="en-GB"/>
        </w:rPr>
        <w:t>)</w:t>
      </w:r>
      <w:r w:rsidR="006F0366">
        <w:rPr>
          <w:rFonts w:ascii="Times" w:hAnsi="Times"/>
          <w:sz w:val="24"/>
          <w:szCs w:val="24"/>
          <w:lang w:val="en-GB"/>
        </w:rPr>
        <w:t xml:space="preserve"> and </w:t>
      </w:r>
      <w:r w:rsidR="003D071E">
        <w:rPr>
          <w:rFonts w:ascii="Times" w:hAnsi="Times"/>
          <w:sz w:val="24"/>
          <w:szCs w:val="24"/>
          <w:lang w:val="en-GB"/>
        </w:rPr>
        <w:t xml:space="preserve">others </w:t>
      </w:r>
      <w:r w:rsidR="006F0366">
        <w:rPr>
          <w:rFonts w:ascii="Times" w:hAnsi="Times"/>
          <w:sz w:val="24"/>
          <w:szCs w:val="24"/>
          <w:lang w:val="en-GB"/>
        </w:rPr>
        <w:t xml:space="preserve">that do not (e.g., </w:t>
      </w:r>
      <w:proofErr w:type="spellStart"/>
      <w:r w:rsidR="006F0366" w:rsidRPr="00745A54">
        <w:rPr>
          <w:rFonts w:ascii="Times" w:hAnsi="Times"/>
          <w:sz w:val="24"/>
          <w:szCs w:val="24"/>
          <w:lang w:val="en-GB"/>
        </w:rPr>
        <w:t>Montrul</w:t>
      </w:r>
      <w:proofErr w:type="spellEnd"/>
      <w:r w:rsidR="006F0366" w:rsidRPr="00745A54">
        <w:rPr>
          <w:rFonts w:ascii="Times" w:hAnsi="Times"/>
          <w:sz w:val="24"/>
          <w:szCs w:val="24"/>
          <w:lang w:val="en-GB"/>
        </w:rPr>
        <w:t xml:space="preserve"> et al. 2008</w:t>
      </w:r>
      <w:r w:rsidR="00A70477">
        <w:rPr>
          <w:rFonts w:ascii="Times" w:hAnsi="Times"/>
          <w:sz w:val="24"/>
          <w:szCs w:val="24"/>
          <w:lang w:val="en-GB"/>
        </w:rPr>
        <w:t xml:space="preserve">; </w:t>
      </w:r>
      <w:proofErr w:type="spellStart"/>
      <w:r w:rsidR="003610E8" w:rsidRPr="00534E57">
        <w:rPr>
          <w:rFonts w:ascii="Times" w:hAnsi="Times"/>
          <w:sz w:val="24"/>
          <w:szCs w:val="24"/>
          <w:lang w:val="en-GB"/>
        </w:rPr>
        <w:t>Grüter</w:t>
      </w:r>
      <w:proofErr w:type="spellEnd"/>
      <w:r w:rsidR="003610E8">
        <w:rPr>
          <w:rFonts w:ascii="Times" w:hAnsi="Times"/>
          <w:sz w:val="24"/>
          <w:szCs w:val="24"/>
          <w:lang w:val="en-GB"/>
        </w:rPr>
        <w:t xml:space="preserve"> et al. 2012; </w:t>
      </w:r>
      <w:r w:rsidR="00A73A82">
        <w:rPr>
          <w:rFonts w:ascii="Times" w:hAnsi="Times"/>
          <w:sz w:val="24"/>
          <w:szCs w:val="24"/>
          <w:lang w:val="en-GB"/>
        </w:rPr>
        <w:t>Gudmestad et al. 2019</w:t>
      </w:r>
      <w:r w:rsidR="006F0366" w:rsidRPr="00745A54">
        <w:rPr>
          <w:rFonts w:ascii="Times" w:hAnsi="Times"/>
          <w:sz w:val="24"/>
          <w:szCs w:val="24"/>
          <w:lang w:val="en-GB"/>
        </w:rPr>
        <w:t>)</w:t>
      </w:r>
      <w:r w:rsidR="00012921" w:rsidRPr="00745A54">
        <w:rPr>
          <w:rFonts w:ascii="Times" w:hAnsi="Times"/>
          <w:sz w:val="24"/>
          <w:szCs w:val="24"/>
          <w:lang w:val="en-GB"/>
        </w:rPr>
        <w:t>.</w:t>
      </w:r>
      <w:r w:rsidRPr="00745A54">
        <w:rPr>
          <w:rFonts w:ascii="Times" w:hAnsi="Times"/>
          <w:sz w:val="24"/>
          <w:szCs w:val="24"/>
          <w:lang w:val="en-GB"/>
        </w:rPr>
        <w:t xml:space="preserve"> </w:t>
      </w:r>
      <w:r w:rsidR="00D440C8" w:rsidRPr="00745A54">
        <w:rPr>
          <w:rFonts w:ascii="Times" w:hAnsi="Times"/>
          <w:sz w:val="24"/>
          <w:szCs w:val="24"/>
          <w:lang w:val="en-GB"/>
        </w:rPr>
        <w:t>I focus</w:t>
      </w:r>
      <w:r w:rsidR="00D440C8" w:rsidRPr="00534E57">
        <w:rPr>
          <w:rFonts w:ascii="Times" w:hAnsi="Times"/>
          <w:sz w:val="24"/>
          <w:szCs w:val="24"/>
          <w:lang w:val="en-GB"/>
        </w:rPr>
        <w:t xml:space="preserve"> here on </w:t>
      </w:r>
      <w:r w:rsidR="00A73A82">
        <w:rPr>
          <w:rFonts w:ascii="Times" w:hAnsi="Times"/>
          <w:sz w:val="24"/>
          <w:szCs w:val="24"/>
          <w:lang w:val="en-GB"/>
        </w:rPr>
        <w:t>Gudmestad et al.</w:t>
      </w:r>
      <w:r w:rsidR="00D440C8" w:rsidRPr="00534E57">
        <w:rPr>
          <w:rFonts w:ascii="Times" w:hAnsi="Times"/>
          <w:sz w:val="24"/>
          <w:szCs w:val="24"/>
          <w:lang w:val="en-GB"/>
        </w:rPr>
        <w:t xml:space="preserve">, which serves as a starting point for the </w:t>
      </w:r>
      <w:r w:rsidR="006F0366">
        <w:rPr>
          <w:rFonts w:ascii="Times" w:hAnsi="Times"/>
          <w:sz w:val="24"/>
          <w:szCs w:val="24"/>
          <w:lang w:val="en-GB"/>
        </w:rPr>
        <w:t>re</w:t>
      </w:r>
      <w:r w:rsidR="00D440C8" w:rsidRPr="00534E57">
        <w:rPr>
          <w:rFonts w:ascii="Times" w:hAnsi="Times"/>
          <w:sz w:val="24"/>
          <w:szCs w:val="24"/>
          <w:lang w:val="en-GB"/>
        </w:rPr>
        <w:t>analysis in the current study.</w:t>
      </w:r>
      <w:r w:rsidR="001A7094" w:rsidRPr="00534E57">
        <w:rPr>
          <w:rFonts w:ascii="Times" w:hAnsi="Times"/>
          <w:sz w:val="24"/>
          <w:szCs w:val="24"/>
          <w:lang w:val="en-GB"/>
        </w:rPr>
        <w:t xml:space="preserve"> </w:t>
      </w:r>
      <w:r w:rsidR="00747F92" w:rsidRPr="00534E57">
        <w:rPr>
          <w:rFonts w:ascii="Times" w:hAnsi="Times"/>
          <w:sz w:val="24"/>
          <w:szCs w:val="24"/>
          <w:lang w:val="en-GB"/>
        </w:rPr>
        <w:t xml:space="preserve">In </w:t>
      </w:r>
      <w:r w:rsidR="00A73A82">
        <w:rPr>
          <w:rFonts w:ascii="Times" w:hAnsi="Times"/>
          <w:sz w:val="24"/>
          <w:szCs w:val="24"/>
          <w:lang w:val="en-GB"/>
        </w:rPr>
        <w:t>Gudmestad et al.</w:t>
      </w:r>
      <w:r w:rsidR="00747F92" w:rsidRPr="00534E57">
        <w:rPr>
          <w:rFonts w:ascii="Times" w:hAnsi="Times"/>
          <w:sz w:val="24"/>
          <w:szCs w:val="24"/>
          <w:lang w:val="en-GB"/>
        </w:rPr>
        <w:t>, we examined gender marking in language production using the longitudinal corpus LANGSNAP (</w:t>
      </w:r>
      <w:hyperlink r:id="rId8" w:history="1">
        <w:r w:rsidR="00747F92" w:rsidRPr="00534E57">
          <w:rPr>
            <w:rStyle w:val="Hyperlink"/>
            <w:rFonts w:ascii="Times" w:hAnsi="Times"/>
            <w:sz w:val="24"/>
            <w:szCs w:val="24"/>
            <w:lang w:val="en-GB"/>
          </w:rPr>
          <w:t>http://langsnap.soton.ac.uk/</w:t>
        </w:r>
      </w:hyperlink>
      <w:r w:rsidR="00747F92" w:rsidRPr="00534E57">
        <w:rPr>
          <w:rFonts w:ascii="Times" w:hAnsi="Times"/>
          <w:sz w:val="24"/>
          <w:szCs w:val="24"/>
          <w:lang w:val="en-GB"/>
        </w:rPr>
        <w:t>, e.g., Mitchell</w:t>
      </w:r>
      <w:r w:rsidR="00A70477">
        <w:rPr>
          <w:rFonts w:ascii="Times" w:hAnsi="Times"/>
          <w:sz w:val="24"/>
          <w:szCs w:val="24"/>
          <w:lang w:val="en-GB"/>
        </w:rPr>
        <w:t xml:space="preserve"> et al.</w:t>
      </w:r>
      <w:r w:rsidR="00747F92" w:rsidRPr="00534E57">
        <w:rPr>
          <w:rFonts w:ascii="Times" w:hAnsi="Times"/>
          <w:sz w:val="24"/>
          <w:szCs w:val="24"/>
          <w:lang w:val="en-GB"/>
        </w:rPr>
        <w:t xml:space="preserve"> 2017)</w:t>
      </w:r>
      <w:r w:rsidR="001B2315" w:rsidRPr="00534E57">
        <w:rPr>
          <w:rFonts w:ascii="Times" w:hAnsi="Times"/>
          <w:sz w:val="24"/>
          <w:szCs w:val="24"/>
          <w:lang w:val="en-GB"/>
        </w:rPr>
        <w:t>.</w:t>
      </w:r>
      <w:r w:rsidR="00882517">
        <w:rPr>
          <w:rFonts w:ascii="Times" w:hAnsi="Times"/>
          <w:sz w:val="24"/>
          <w:szCs w:val="24"/>
          <w:lang w:val="en-GB"/>
        </w:rPr>
        <w:t xml:space="preserve"> Our epistemolo</w:t>
      </w:r>
      <w:r w:rsidR="00D238E8">
        <w:rPr>
          <w:rFonts w:ascii="Times" w:hAnsi="Times"/>
          <w:sz w:val="24"/>
          <w:szCs w:val="24"/>
          <w:lang w:val="en-GB"/>
        </w:rPr>
        <w:t>gy</w:t>
      </w:r>
      <w:r w:rsidR="00882517">
        <w:rPr>
          <w:rFonts w:ascii="Times" w:hAnsi="Times"/>
          <w:sz w:val="24"/>
          <w:szCs w:val="24"/>
          <w:lang w:val="en-GB"/>
        </w:rPr>
        <w:t xml:space="preserve"> was that in language production</w:t>
      </w:r>
      <w:r w:rsidR="004F5121">
        <w:rPr>
          <w:rFonts w:ascii="Times" w:hAnsi="Times"/>
          <w:sz w:val="24"/>
          <w:szCs w:val="24"/>
          <w:lang w:val="en-GB"/>
        </w:rPr>
        <w:t xml:space="preserve"> researchers</w:t>
      </w:r>
      <w:r w:rsidR="00882517">
        <w:rPr>
          <w:rFonts w:ascii="Times" w:hAnsi="Times"/>
          <w:sz w:val="24"/>
          <w:szCs w:val="24"/>
          <w:lang w:val="en-GB"/>
        </w:rPr>
        <w:t xml:space="preserve"> can make observations about one acquisitional challenge</w:t>
      </w:r>
      <w:r w:rsidR="00D238E8">
        <w:rPr>
          <w:rFonts w:ascii="Times" w:hAnsi="Times"/>
          <w:sz w:val="24"/>
          <w:szCs w:val="24"/>
          <w:lang w:val="en-GB"/>
        </w:rPr>
        <w:t xml:space="preserve"> pertaining to grammatical gender</w:t>
      </w:r>
      <w:r w:rsidR="00882517">
        <w:rPr>
          <w:rFonts w:ascii="Times" w:hAnsi="Times"/>
          <w:sz w:val="24"/>
          <w:szCs w:val="24"/>
          <w:lang w:val="en-GB"/>
        </w:rPr>
        <w:t xml:space="preserve"> – </w:t>
      </w:r>
      <w:r w:rsidR="004F5121">
        <w:rPr>
          <w:rFonts w:ascii="Times" w:hAnsi="Times"/>
          <w:sz w:val="24"/>
          <w:szCs w:val="24"/>
          <w:lang w:val="en-GB"/>
        </w:rPr>
        <w:t>the</w:t>
      </w:r>
      <w:r w:rsidR="00882517">
        <w:rPr>
          <w:rFonts w:ascii="Times" w:hAnsi="Times"/>
          <w:sz w:val="24"/>
          <w:szCs w:val="24"/>
          <w:lang w:val="en-GB"/>
        </w:rPr>
        <w:t xml:space="preserve"> marking of gender on modifiers. Thus, w</w:t>
      </w:r>
      <w:r w:rsidR="001B2315" w:rsidRPr="00534E57">
        <w:rPr>
          <w:rFonts w:ascii="Times" w:hAnsi="Times"/>
          <w:sz w:val="24"/>
          <w:szCs w:val="24"/>
          <w:lang w:val="en-GB"/>
        </w:rPr>
        <w:t xml:space="preserve">e made no distinction between gender assignment and </w:t>
      </w:r>
      <w:r w:rsidR="00F53E7E" w:rsidRPr="00534E57">
        <w:rPr>
          <w:rFonts w:ascii="Times" w:hAnsi="Times"/>
          <w:sz w:val="24"/>
          <w:szCs w:val="24"/>
          <w:lang w:val="en-GB"/>
        </w:rPr>
        <w:t xml:space="preserve">gender </w:t>
      </w:r>
      <w:r w:rsidR="001B2315" w:rsidRPr="00534E57">
        <w:rPr>
          <w:rFonts w:ascii="Times" w:hAnsi="Times"/>
          <w:sz w:val="24"/>
          <w:szCs w:val="24"/>
          <w:lang w:val="en-GB"/>
        </w:rPr>
        <w:t>agreement</w:t>
      </w:r>
      <w:r w:rsidR="00F53E7E" w:rsidRPr="00534E57">
        <w:rPr>
          <w:rFonts w:ascii="Times" w:hAnsi="Times"/>
          <w:sz w:val="24"/>
          <w:szCs w:val="24"/>
          <w:lang w:val="en-GB"/>
        </w:rPr>
        <w:t xml:space="preserve"> and </w:t>
      </w:r>
      <w:r w:rsidR="0057338E" w:rsidRPr="00534E57">
        <w:rPr>
          <w:rFonts w:ascii="Times" w:hAnsi="Times"/>
          <w:sz w:val="24"/>
          <w:szCs w:val="24"/>
          <w:lang w:val="en-GB"/>
        </w:rPr>
        <w:t>analysed</w:t>
      </w:r>
      <w:r w:rsidR="00F53E7E" w:rsidRPr="00534E57">
        <w:rPr>
          <w:rFonts w:ascii="Times" w:hAnsi="Times"/>
          <w:sz w:val="24"/>
          <w:szCs w:val="24"/>
          <w:lang w:val="en-GB"/>
        </w:rPr>
        <w:t xml:space="preserve"> each instance of the use of a noun with a modifier (determiner or adjective) that was overtly marked for gender</w:t>
      </w:r>
      <w:r w:rsidR="001B2315" w:rsidRPr="00534E57">
        <w:rPr>
          <w:rFonts w:ascii="Times" w:hAnsi="Times"/>
          <w:sz w:val="24"/>
          <w:szCs w:val="24"/>
          <w:lang w:val="en-GB"/>
        </w:rPr>
        <w:t xml:space="preserve">. </w:t>
      </w:r>
      <w:r w:rsidR="006F0366">
        <w:rPr>
          <w:rFonts w:ascii="Times" w:hAnsi="Times"/>
          <w:sz w:val="24"/>
          <w:szCs w:val="24"/>
          <w:lang w:val="en-GB"/>
        </w:rPr>
        <w:t>We adopted a variationist approach (Geeslin with Long 2014)</w:t>
      </w:r>
      <w:r w:rsidR="005A6F57">
        <w:rPr>
          <w:rFonts w:ascii="Times" w:hAnsi="Times"/>
          <w:sz w:val="24"/>
          <w:szCs w:val="24"/>
          <w:lang w:val="en-GB"/>
        </w:rPr>
        <w:t>, which means that we</w:t>
      </w:r>
      <w:r w:rsidR="00D454A3">
        <w:rPr>
          <w:rFonts w:ascii="Times" w:hAnsi="Times"/>
          <w:sz w:val="24"/>
          <w:szCs w:val="24"/>
          <w:lang w:val="en-GB"/>
        </w:rPr>
        <w:t xml:space="preserve"> sought to account for </w:t>
      </w:r>
      <w:r w:rsidR="001B2315" w:rsidRPr="00534E57">
        <w:rPr>
          <w:rFonts w:ascii="Times" w:hAnsi="Times"/>
          <w:sz w:val="24"/>
          <w:szCs w:val="24"/>
          <w:lang w:val="en-GB"/>
        </w:rPr>
        <w:t>the variability in learners’ marking of grammatical gender over time</w:t>
      </w:r>
      <w:r w:rsidR="00D454A3">
        <w:rPr>
          <w:rFonts w:ascii="Times" w:hAnsi="Times"/>
          <w:sz w:val="24"/>
          <w:szCs w:val="24"/>
          <w:lang w:val="en-GB"/>
        </w:rPr>
        <w:t xml:space="preserve"> by explaining the linguistic and extra-linguistic </w:t>
      </w:r>
      <w:r w:rsidR="00D454A3" w:rsidRPr="00F60730">
        <w:rPr>
          <w:rFonts w:ascii="Times" w:hAnsi="Times"/>
          <w:sz w:val="24"/>
          <w:szCs w:val="24"/>
          <w:lang w:val="en-GB"/>
        </w:rPr>
        <w:t>factors</w:t>
      </w:r>
      <w:r w:rsidR="00D454A3">
        <w:rPr>
          <w:rFonts w:ascii="Times" w:hAnsi="Times"/>
          <w:sz w:val="24"/>
          <w:szCs w:val="24"/>
          <w:lang w:val="en-GB"/>
        </w:rPr>
        <w:t xml:space="preserve"> that conditioned th</w:t>
      </w:r>
      <w:r w:rsidR="00F60730">
        <w:rPr>
          <w:rFonts w:ascii="Times" w:hAnsi="Times"/>
          <w:sz w:val="24"/>
          <w:szCs w:val="24"/>
          <w:lang w:val="en-GB"/>
        </w:rPr>
        <w:t>e participants’</w:t>
      </w:r>
      <w:r w:rsidR="00D454A3">
        <w:rPr>
          <w:rFonts w:ascii="Times" w:hAnsi="Times"/>
          <w:sz w:val="24"/>
          <w:szCs w:val="24"/>
          <w:lang w:val="en-GB"/>
        </w:rPr>
        <w:t xml:space="preserve"> use of </w:t>
      </w:r>
      <w:r w:rsidR="00D454A3" w:rsidRPr="00F60730">
        <w:rPr>
          <w:rFonts w:ascii="Times" w:hAnsi="Times"/>
          <w:sz w:val="24"/>
          <w:szCs w:val="24"/>
          <w:lang w:val="en-GB"/>
        </w:rPr>
        <w:t>targetlike</w:t>
      </w:r>
      <w:r w:rsidR="00D454A3">
        <w:rPr>
          <w:rFonts w:ascii="Times" w:hAnsi="Times"/>
          <w:sz w:val="24"/>
          <w:szCs w:val="24"/>
          <w:lang w:val="en-GB"/>
        </w:rPr>
        <w:t xml:space="preserve"> gender marking</w:t>
      </w:r>
      <w:r w:rsidR="00610F69" w:rsidRPr="00534E57">
        <w:rPr>
          <w:rFonts w:ascii="Times" w:hAnsi="Times"/>
          <w:sz w:val="24"/>
          <w:szCs w:val="24"/>
          <w:lang w:val="en-GB"/>
        </w:rPr>
        <w:t xml:space="preserve"> (see the </w:t>
      </w:r>
      <w:r w:rsidR="00610F69" w:rsidRPr="00534E57">
        <w:rPr>
          <w:rFonts w:ascii="Times" w:hAnsi="Times"/>
          <w:i/>
          <w:sz w:val="24"/>
          <w:szCs w:val="24"/>
          <w:lang w:val="en-GB"/>
        </w:rPr>
        <w:t>Method</w:t>
      </w:r>
      <w:r w:rsidR="00610F69" w:rsidRPr="00534E57">
        <w:rPr>
          <w:rFonts w:ascii="Times" w:hAnsi="Times"/>
          <w:sz w:val="24"/>
          <w:szCs w:val="24"/>
          <w:lang w:val="en-GB"/>
        </w:rPr>
        <w:t xml:space="preserve"> section </w:t>
      </w:r>
      <w:r w:rsidR="00903ED6">
        <w:rPr>
          <w:rFonts w:ascii="Times" w:hAnsi="Times"/>
          <w:sz w:val="24"/>
          <w:szCs w:val="24"/>
          <w:lang w:val="en-GB"/>
        </w:rPr>
        <w:t xml:space="preserve">below </w:t>
      </w:r>
      <w:r w:rsidR="00610F69" w:rsidRPr="00534E57">
        <w:rPr>
          <w:rFonts w:ascii="Times" w:hAnsi="Times"/>
          <w:sz w:val="24"/>
          <w:szCs w:val="24"/>
          <w:lang w:val="en-GB"/>
        </w:rPr>
        <w:t xml:space="preserve">for more information on the data, participants, </w:t>
      </w:r>
      <w:r w:rsidR="00931D01" w:rsidRPr="00534E57">
        <w:rPr>
          <w:rFonts w:ascii="Times" w:hAnsi="Times"/>
          <w:sz w:val="24"/>
          <w:szCs w:val="24"/>
          <w:lang w:val="en-GB"/>
        </w:rPr>
        <w:t xml:space="preserve">variables, </w:t>
      </w:r>
      <w:r w:rsidR="00610F69" w:rsidRPr="00534E57">
        <w:rPr>
          <w:rFonts w:ascii="Times" w:hAnsi="Times"/>
          <w:sz w:val="24"/>
          <w:szCs w:val="24"/>
          <w:lang w:val="en-GB"/>
        </w:rPr>
        <w:t xml:space="preserve">etc.). </w:t>
      </w:r>
      <w:r w:rsidR="00931D01" w:rsidRPr="00534E57">
        <w:rPr>
          <w:rFonts w:ascii="Times" w:hAnsi="Times"/>
          <w:sz w:val="24"/>
          <w:szCs w:val="24"/>
          <w:lang w:val="en-GB"/>
        </w:rPr>
        <w:t>In general, w</w:t>
      </w:r>
      <w:r w:rsidR="00610F69" w:rsidRPr="00534E57">
        <w:rPr>
          <w:rFonts w:ascii="Times" w:hAnsi="Times"/>
          <w:sz w:val="24"/>
          <w:szCs w:val="24"/>
          <w:lang w:val="en-GB"/>
        </w:rPr>
        <w:t>e found that</w:t>
      </w:r>
      <w:r w:rsidR="00504D20" w:rsidRPr="00534E57">
        <w:rPr>
          <w:rFonts w:ascii="Times" w:hAnsi="Times"/>
          <w:sz w:val="24"/>
          <w:szCs w:val="24"/>
          <w:lang w:val="en-GB"/>
        </w:rPr>
        <w:t xml:space="preserve"> numerous </w:t>
      </w:r>
      <w:r w:rsidR="00504D20" w:rsidRPr="00F60730">
        <w:rPr>
          <w:rFonts w:ascii="Times" w:hAnsi="Times"/>
          <w:sz w:val="24"/>
          <w:szCs w:val="24"/>
          <w:lang w:val="en-GB"/>
        </w:rPr>
        <w:t>factors</w:t>
      </w:r>
      <w:r w:rsidR="00504D20" w:rsidRPr="00534E57">
        <w:rPr>
          <w:rFonts w:ascii="Times" w:hAnsi="Times"/>
          <w:sz w:val="24"/>
          <w:szCs w:val="24"/>
          <w:lang w:val="en-GB"/>
        </w:rPr>
        <w:t xml:space="preserve"> </w:t>
      </w:r>
      <w:r w:rsidR="00F20DC0" w:rsidRPr="00534E57">
        <w:rPr>
          <w:rFonts w:ascii="Times" w:hAnsi="Times"/>
          <w:sz w:val="24"/>
          <w:szCs w:val="24"/>
          <w:lang w:val="en-GB"/>
        </w:rPr>
        <w:t xml:space="preserve">worked together to </w:t>
      </w:r>
      <w:r w:rsidR="00504D20" w:rsidRPr="00534E57">
        <w:rPr>
          <w:rFonts w:ascii="Times" w:hAnsi="Times"/>
          <w:sz w:val="24"/>
          <w:szCs w:val="24"/>
          <w:lang w:val="en-GB"/>
        </w:rPr>
        <w:t xml:space="preserve">condition learners’ use of </w:t>
      </w:r>
      <w:r w:rsidR="00504D20" w:rsidRPr="00F60730">
        <w:rPr>
          <w:rFonts w:ascii="Times" w:hAnsi="Times"/>
          <w:sz w:val="24"/>
          <w:szCs w:val="24"/>
          <w:lang w:val="en-GB"/>
        </w:rPr>
        <w:t>targetlike</w:t>
      </w:r>
      <w:r w:rsidR="00504D20" w:rsidRPr="00534E57">
        <w:rPr>
          <w:rFonts w:ascii="Times" w:hAnsi="Times"/>
          <w:sz w:val="24"/>
          <w:szCs w:val="24"/>
          <w:lang w:val="en-GB"/>
        </w:rPr>
        <w:t xml:space="preserve"> gender marking</w:t>
      </w:r>
      <w:r w:rsidR="00B403C5">
        <w:rPr>
          <w:rFonts w:ascii="Times" w:hAnsi="Times"/>
          <w:sz w:val="24"/>
          <w:szCs w:val="24"/>
          <w:lang w:val="en-GB"/>
        </w:rPr>
        <w:t xml:space="preserve"> and that the </w:t>
      </w:r>
      <w:r w:rsidR="00B403C5" w:rsidRPr="00F60730">
        <w:rPr>
          <w:rFonts w:ascii="Times" w:hAnsi="Times"/>
          <w:sz w:val="24"/>
          <w:szCs w:val="24"/>
          <w:lang w:val="en-GB"/>
        </w:rPr>
        <w:t>factor</w:t>
      </w:r>
      <w:r w:rsidR="00B403C5">
        <w:rPr>
          <w:rFonts w:ascii="Times" w:hAnsi="Times"/>
          <w:sz w:val="24"/>
          <w:szCs w:val="24"/>
          <w:lang w:val="en-GB"/>
        </w:rPr>
        <w:t xml:space="preserve"> of noun ending helped to explain changes in use along the developmental trajectory</w:t>
      </w:r>
      <w:r w:rsidR="00504D20" w:rsidRPr="00534E57">
        <w:rPr>
          <w:rFonts w:ascii="Times" w:hAnsi="Times"/>
          <w:sz w:val="24"/>
          <w:szCs w:val="24"/>
          <w:lang w:val="en-GB"/>
        </w:rPr>
        <w:t>.</w:t>
      </w:r>
      <w:r w:rsidR="00F20DC0" w:rsidRPr="00534E57">
        <w:rPr>
          <w:rFonts w:ascii="Times" w:hAnsi="Times"/>
          <w:sz w:val="24"/>
          <w:szCs w:val="24"/>
          <w:lang w:val="en-GB"/>
        </w:rPr>
        <w:t xml:space="preserve"> It is worth pointing out that modifier type</w:t>
      </w:r>
      <w:r w:rsidR="00087DF3">
        <w:rPr>
          <w:rFonts w:ascii="Times" w:hAnsi="Times"/>
          <w:sz w:val="24"/>
          <w:szCs w:val="24"/>
          <w:lang w:val="en-GB"/>
        </w:rPr>
        <w:t xml:space="preserve"> (determiners versus adjectives)</w:t>
      </w:r>
      <w:r w:rsidR="00F20DC0" w:rsidRPr="00534E57">
        <w:rPr>
          <w:rFonts w:ascii="Times" w:hAnsi="Times"/>
          <w:sz w:val="24"/>
          <w:szCs w:val="24"/>
          <w:lang w:val="en-GB"/>
        </w:rPr>
        <w:t xml:space="preserve"> was one of the </w:t>
      </w:r>
      <w:r w:rsidR="00F20DC0" w:rsidRPr="00F60730">
        <w:rPr>
          <w:rFonts w:ascii="Times" w:hAnsi="Times"/>
          <w:sz w:val="24"/>
          <w:szCs w:val="24"/>
          <w:lang w:val="en-GB"/>
        </w:rPr>
        <w:t>factors</w:t>
      </w:r>
      <w:r w:rsidR="00F20DC0" w:rsidRPr="00534E57">
        <w:rPr>
          <w:rFonts w:ascii="Times" w:hAnsi="Times"/>
          <w:sz w:val="24"/>
          <w:szCs w:val="24"/>
          <w:lang w:val="en-GB"/>
        </w:rPr>
        <w:t xml:space="preserve"> we investigated. And, while we found that learners were more </w:t>
      </w:r>
      <w:r w:rsidR="000B2E16" w:rsidRPr="00534E57">
        <w:rPr>
          <w:rFonts w:ascii="Times" w:hAnsi="Times"/>
          <w:sz w:val="24"/>
          <w:szCs w:val="24"/>
          <w:lang w:val="en-GB"/>
        </w:rPr>
        <w:t>likely</w:t>
      </w:r>
      <w:r w:rsidR="00F20DC0" w:rsidRPr="00534E57">
        <w:rPr>
          <w:rFonts w:ascii="Times" w:hAnsi="Times"/>
          <w:sz w:val="24"/>
          <w:szCs w:val="24"/>
          <w:lang w:val="en-GB"/>
        </w:rPr>
        <w:t xml:space="preserve"> to be </w:t>
      </w:r>
      <w:r w:rsidR="00F20DC0" w:rsidRPr="00F60730">
        <w:rPr>
          <w:rFonts w:ascii="Times" w:hAnsi="Times"/>
          <w:sz w:val="24"/>
          <w:szCs w:val="24"/>
          <w:lang w:val="en-GB"/>
        </w:rPr>
        <w:t>targetlike</w:t>
      </w:r>
      <w:r w:rsidR="00F20DC0" w:rsidRPr="00534E57">
        <w:rPr>
          <w:rFonts w:ascii="Times" w:hAnsi="Times"/>
          <w:sz w:val="24"/>
          <w:szCs w:val="24"/>
          <w:lang w:val="en-GB"/>
        </w:rPr>
        <w:t xml:space="preserve"> in their gender marking with determiners compared to adjectives, we did not interpret these findings in relation to the</w:t>
      </w:r>
      <w:r w:rsidR="008D52E9">
        <w:rPr>
          <w:rFonts w:ascii="Times" w:hAnsi="Times"/>
          <w:sz w:val="24"/>
          <w:szCs w:val="24"/>
          <w:lang w:val="en-GB"/>
        </w:rPr>
        <w:t xml:space="preserve"> </w:t>
      </w:r>
      <w:r w:rsidR="00F20DC0" w:rsidRPr="00534E57">
        <w:rPr>
          <w:rFonts w:ascii="Times" w:hAnsi="Times"/>
          <w:sz w:val="24"/>
          <w:szCs w:val="24"/>
          <w:lang w:val="en-GB"/>
        </w:rPr>
        <w:t xml:space="preserve">assumption that determiners reflect a lexical property and adjectives a morphosyntactic one. We </w:t>
      </w:r>
      <w:r w:rsidR="000B2E16" w:rsidRPr="00534E57">
        <w:rPr>
          <w:rFonts w:ascii="Times" w:hAnsi="Times"/>
          <w:sz w:val="24"/>
          <w:szCs w:val="24"/>
          <w:lang w:val="en-GB"/>
        </w:rPr>
        <w:t xml:space="preserve">interpreted the findings, instead, as evidence of the complex nature of variability in language use and development, such that modifier type was just </w:t>
      </w:r>
      <w:r w:rsidR="00F20DC0" w:rsidRPr="00534E57">
        <w:rPr>
          <w:rFonts w:ascii="Times" w:hAnsi="Times"/>
          <w:sz w:val="24"/>
          <w:szCs w:val="24"/>
          <w:lang w:val="en-GB"/>
        </w:rPr>
        <w:t>one of several linguistic features that impacts how learners develop the ability to mark gender on modifiers</w:t>
      </w:r>
      <w:r w:rsidR="00B403C5">
        <w:rPr>
          <w:rFonts w:ascii="Times" w:hAnsi="Times"/>
          <w:sz w:val="24"/>
          <w:szCs w:val="24"/>
          <w:lang w:val="en-GB"/>
        </w:rPr>
        <w:t xml:space="preserve"> in a </w:t>
      </w:r>
      <w:r w:rsidR="00B403C5" w:rsidRPr="00F60730">
        <w:rPr>
          <w:rFonts w:ascii="Times" w:hAnsi="Times"/>
          <w:sz w:val="24"/>
          <w:szCs w:val="24"/>
          <w:lang w:val="en-GB"/>
        </w:rPr>
        <w:t>targetlike</w:t>
      </w:r>
      <w:r w:rsidR="00B403C5">
        <w:rPr>
          <w:rFonts w:ascii="Times" w:hAnsi="Times"/>
          <w:sz w:val="24"/>
          <w:szCs w:val="24"/>
          <w:lang w:val="en-GB"/>
        </w:rPr>
        <w:t xml:space="preserve"> way</w:t>
      </w:r>
      <w:r w:rsidR="00F20DC0" w:rsidRPr="00534E57">
        <w:rPr>
          <w:rFonts w:ascii="Times" w:hAnsi="Times"/>
          <w:sz w:val="24"/>
          <w:szCs w:val="24"/>
          <w:lang w:val="en-GB"/>
        </w:rPr>
        <w:t>.</w:t>
      </w:r>
      <w:r w:rsidR="00A26D8C" w:rsidRPr="00A26D8C">
        <w:rPr>
          <w:rFonts w:ascii="Times" w:hAnsi="Times"/>
          <w:sz w:val="24"/>
          <w:szCs w:val="24"/>
          <w:lang w:val="en-GB"/>
        </w:rPr>
        <w:t xml:space="preserve"> </w:t>
      </w:r>
      <w:r w:rsidR="002C0AED">
        <w:rPr>
          <w:rFonts w:ascii="Times" w:hAnsi="Times"/>
          <w:sz w:val="24"/>
          <w:szCs w:val="24"/>
          <w:lang w:val="en-GB"/>
        </w:rPr>
        <w:t>In the present study, I reanalyse th</w:t>
      </w:r>
      <w:r w:rsidR="00D14E2F">
        <w:rPr>
          <w:rFonts w:ascii="Times" w:hAnsi="Times"/>
          <w:sz w:val="24"/>
          <w:szCs w:val="24"/>
          <w:lang w:val="en-GB"/>
        </w:rPr>
        <w:t>e</w:t>
      </w:r>
      <w:r w:rsidR="002C0AED">
        <w:rPr>
          <w:rFonts w:ascii="Times" w:hAnsi="Times"/>
          <w:sz w:val="24"/>
          <w:szCs w:val="24"/>
          <w:lang w:val="en-GB"/>
        </w:rPr>
        <w:t xml:space="preserve"> dataset</w:t>
      </w:r>
      <w:r w:rsidR="00D14E2F">
        <w:rPr>
          <w:rFonts w:ascii="Times" w:hAnsi="Times"/>
          <w:sz w:val="24"/>
          <w:szCs w:val="24"/>
          <w:lang w:val="en-GB"/>
        </w:rPr>
        <w:t xml:space="preserve"> from Gudmestad et al.</w:t>
      </w:r>
      <w:r w:rsidR="002C0AED">
        <w:rPr>
          <w:rFonts w:ascii="Times" w:hAnsi="Times"/>
          <w:sz w:val="24"/>
          <w:szCs w:val="24"/>
          <w:lang w:val="en-GB"/>
        </w:rPr>
        <w:t xml:space="preserve"> through the lens of the assignment-agreement assumption.</w:t>
      </w:r>
    </w:p>
    <w:p w14:paraId="7B4834D2" w14:textId="77777777" w:rsidR="00033A87" w:rsidRDefault="00033A87" w:rsidP="001A7094">
      <w:pPr>
        <w:pStyle w:val="NoSpacing"/>
        <w:ind w:firstLine="720"/>
        <w:rPr>
          <w:rFonts w:ascii="Times" w:hAnsi="Times"/>
          <w:sz w:val="24"/>
          <w:szCs w:val="24"/>
          <w:lang w:val="en-GB"/>
        </w:rPr>
      </w:pPr>
    </w:p>
    <w:p w14:paraId="0DCA3913" w14:textId="77777777" w:rsidR="000D7428" w:rsidRDefault="000D7428" w:rsidP="00B403C5">
      <w:pPr>
        <w:pStyle w:val="NoSpacing"/>
        <w:rPr>
          <w:rFonts w:ascii="Times" w:hAnsi="Times"/>
          <w:sz w:val="24"/>
          <w:szCs w:val="24"/>
          <w:lang w:val="en-GB"/>
        </w:rPr>
      </w:pPr>
    </w:p>
    <w:p w14:paraId="28857C87" w14:textId="1709E421" w:rsidR="00504D20" w:rsidRPr="00534E57" w:rsidRDefault="00504D20" w:rsidP="00352A8C">
      <w:pPr>
        <w:pStyle w:val="NoSpacing"/>
        <w:rPr>
          <w:rFonts w:ascii="Times" w:hAnsi="Times"/>
          <w:sz w:val="24"/>
          <w:szCs w:val="24"/>
          <w:lang w:val="en-GB"/>
        </w:rPr>
      </w:pPr>
    </w:p>
    <w:p w14:paraId="36BC3F5A" w14:textId="77777777" w:rsidR="00504D20" w:rsidRPr="00534E57" w:rsidRDefault="00504D20" w:rsidP="00352A8C">
      <w:pPr>
        <w:pStyle w:val="NoSpacing"/>
        <w:rPr>
          <w:rFonts w:ascii="Times" w:hAnsi="Times"/>
          <w:sz w:val="24"/>
          <w:szCs w:val="24"/>
          <w:lang w:val="en-GB"/>
        </w:rPr>
      </w:pPr>
    </w:p>
    <w:p w14:paraId="541FBE61" w14:textId="101CCDA8" w:rsidR="00FA04DA" w:rsidRPr="00144747" w:rsidRDefault="00D42370" w:rsidP="00957EA9">
      <w:pPr>
        <w:pStyle w:val="NoSpacing"/>
        <w:rPr>
          <w:rFonts w:ascii="Times" w:hAnsi="Times"/>
          <w:bCs/>
          <w:sz w:val="24"/>
          <w:szCs w:val="24"/>
          <w:lang w:val="en-GB"/>
        </w:rPr>
      </w:pPr>
      <w:r>
        <w:rPr>
          <w:rFonts w:ascii="Times" w:hAnsi="Times"/>
          <w:bCs/>
          <w:sz w:val="24"/>
          <w:szCs w:val="24"/>
          <w:lang w:val="en-GB"/>
        </w:rPr>
        <w:t>3.</w:t>
      </w:r>
      <w:r w:rsidR="00144747" w:rsidRPr="00144747">
        <w:rPr>
          <w:rFonts w:ascii="Times" w:hAnsi="Times"/>
          <w:bCs/>
          <w:sz w:val="24"/>
          <w:szCs w:val="24"/>
          <w:lang w:val="en-GB"/>
        </w:rPr>
        <w:t xml:space="preserve"> </w:t>
      </w:r>
      <w:r w:rsidR="008E31BC" w:rsidRPr="00144747">
        <w:rPr>
          <w:rFonts w:ascii="Times" w:hAnsi="Times"/>
          <w:bCs/>
          <w:sz w:val="24"/>
          <w:szCs w:val="24"/>
          <w:lang w:val="en-GB"/>
        </w:rPr>
        <w:t>The Current Study</w:t>
      </w:r>
    </w:p>
    <w:p w14:paraId="7E0ED3A9" w14:textId="4E2145C0" w:rsidR="006437C8" w:rsidRPr="00534E57" w:rsidRDefault="009221DA" w:rsidP="004E5C19">
      <w:pPr>
        <w:pStyle w:val="NoSpacing"/>
        <w:ind w:firstLine="720"/>
        <w:rPr>
          <w:rFonts w:ascii="Times" w:hAnsi="Times"/>
          <w:sz w:val="24"/>
          <w:szCs w:val="24"/>
          <w:highlight w:val="green"/>
          <w:lang w:val="en-GB"/>
        </w:rPr>
      </w:pPr>
      <w:r w:rsidRPr="00534E57">
        <w:rPr>
          <w:rFonts w:ascii="Times" w:hAnsi="Times"/>
          <w:sz w:val="24"/>
          <w:szCs w:val="24"/>
          <w:lang w:val="en-GB"/>
        </w:rPr>
        <w:lastRenderedPageBreak/>
        <w:t xml:space="preserve">In order to consider how the </w:t>
      </w:r>
      <w:r w:rsidRPr="00D852B2">
        <w:rPr>
          <w:rFonts w:ascii="Times" w:hAnsi="Times"/>
          <w:color w:val="000000" w:themeColor="text1"/>
          <w:sz w:val="24"/>
          <w:szCs w:val="24"/>
          <w:lang w:val="en-GB"/>
        </w:rPr>
        <w:t>assignment</w:t>
      </w:r>
      <w:r w:rsidR="005C5380" w:rsidRPr="00D852B2">
        <w:rPr>
          <w:rFonts w:ascii="Times" w:hAnsi="Times"/>
          <w:color w:val="000000" w:themeColor="text1"/>
          <w:sz w:val="24"/>
          <w:szCs w:val="24"/>
          <w:lang w:val="en-GB"/>
        </w:rPr>
        <w:t>-a</w:t>
      </w:r>
      <w:r w:rsidR="00825327">
        <w:rPr>
          <w:rFonts w:ascii="Times" w:hAnsi="Times"/>
          <w:color w:val="000000" w:themeColor="text1"/>
          <w:sz w:val="24"/>
          <w:szCs w:val="24"/>
          <w:lang w:val="en-GB"/>
        </w:rPr>
        <w:t>gree</w:t>
      </w:r>
      <w:r w:rsidR="005C5380" w:rsidRPr="00D852B2">
        <w:rPr>
          <w:rFonts w:ascii="Times" w:hAnsi="Times"/>
          <w:color w:val="000000" w:themeColor="text1"/>
          <w:sz w:val="24"/>
          <w:szCs w:val="24"/>
          <w:lang w:val="en-GB"/>
        </w:rPr>
        <w:t>ment</w:t>
      </w:r>
      <w:r w:rsidRPr="00D852B2">
        <w:rPr>
          <w:rFonts w:ascii="Times" w:hAnsi="Times"/>
          <w:color w:val="000000" w:themeColor="text1"/>
          <w:sz w:val="24"/>
          <w:szCs w:val="24"/>
          <w:lang w:val="en-GB"/>
        </w:rPr>
        <w:t xml:space="preserve"> </w:t>
      </w:r>
      <w:r w:rsidRPr="00534E57">
        <w:rPr>
          <w:rFonts w:ascii="Times" w:hAnsi="Times"/>
          <w:sz w:val="24"/>
          <w:szCs w:val="24"/>
          <w:lang w:val="en-GB"/>
        </w:rPr>
        <w:t xml:space="preserve">assumption may influence methodological decisions and the interpretation of data </w:t>
      </w:r>
      <w:r w:rsidR="000C77E2">
        <w:rPr>
          <w:rFonts w:ascii="Times" w:hAnsi="Times"/>
          <w:sz w:val="24"/>
          <w:szCs w:val="24"/>
          <w:lang w:val="en-GB"/>
        </w:rPr>
        <w:t>pertaining to</w:t>
      </w:r>
      <w:r w:rsidRPr="00534E57">
        <w:rPr>
          <w:rFonts w:ascii="Times" w:hAnsi="Times"/>
          <w:sz w:val="24"/>
          <w:szCs w:val="24"/>
          <w:lang w:val="en-GB"/>
        </w:rPr>
        <w:t xml:space="preserve"> the additional-language development of grammatical gender marking, I </w:t>
      </w:r>
      <w:r w:rsidR="00DA4BFF">
        <w:rPr>
          <w:rFonts w:ascii="Times" w:hAnsi="Times"/>
          <w:sz w:val="24"/>
          <w:szCs w:val="24"/>
          <w:lang w:val="en-GB"/>
        </w:rPr>
        <w:t>reanalyse the data from</w:t>
      </w:r>
      <w:r w:rsidR="00957EA9" w:rsidRPr="00534E57">
        <w:rPr>
          <w:rFonts w:ascii="Times" w:hAnsi="Times"/>
          <w:sz w:val="24"/>
          <w:szCs w:val="24"/>
          <w:lang w:val="en-GB"/>
        </w:rPr>
        <w:t xml:space="preserve"> </w:t>
      </w:r>
      <w:r w:rsidR="00A73A82">
        <w:rPr>
          <w:rFonts w:ascii="Times" w:hAnsi="Times"/>
          <w:sz w:val="24"/>
          <w:szCs w:val="24"/>
          <w:lang w:val="en-GB"/>
        </w:rPr>
        <w:t>Gudmestad et al.</w:t>
      </w:r>
      <w:r w:rsidR="00A73A82" w:rsidRPr="00534E57">
        <w:rPr>
          <w:rFonts w:ascii="Times" w:hAnsi="Times"/>
          <w:sz w:val="24"/>
          <w:szCs w:val="24"/>
          <w:lang w:val="en-GB"/>
        </w:rPr>
        <w:t xml:space="preserve"> (</w:t>
      </w:r>
      <w:r w:rsidR="00A73A82">
        <w:rPr>
          <w:rFonts w:ascii="Times" w:hAnsi="Times"/>
          <w:sz w:val="24"/>
          <w:szCs w:val="24"/>
          <w:lang w:val="en-GB"/>
        </w:rPr>
        <w:t>2019</w:t>
      </w:r>
      <w:r w:rsidR="00A73A82" w:rsidRPr="00534E57">
        <w:rPr>
          <w:rFonts w:ascii="Times" w:hAnsi="Times"/>
          <w:sz w:val="24"/>
          <w:szCs w:val="24"/>
          <w:lang w:val="en-GB"/>
        </w:rPr>
        <w:t>)</w:t>
      </w:r>
      <w:r w:rsidR="005C5380" w:rsidRPr="00534E57">
        <w:rPr>
          <w:rFonts w:ascii="Times" w:hAnsi="Times"/>
          <w:sz w:val="24"/>
          <w:szCs w:val="24"/>
          <w:lang w:val="en-GB"/>
        </w:rPr>
        <w:t xml:space="preserve">. </w:t>
      </w:r>
      <w:r w:rsidR="000473DE">
        <w:rPr>
          <w:rFonts w:ascii="Times" w:hAnsi="Times"/>
          <w:sz w:val="24"/>
          <w:szCs w:val="24"/>
          <w:lang w:val="en-GB"/>
        </w:rPr>
        <w:t>The current study</w:t>
      </w:r>
      <w:r w:rsidR="005C5380" w:rsidRPr="00534E57">
        <w:rPr>
          <w:rFonts w:ascii="Times" w:hAnsi="Times"/>
          <w:sz w:val="24"/>
          <w:szCs w:val="24"/>
          <w:lang w:val="en-GB"/>
        </w:rPr>
        <w:t xml:space="preserve"> consists of </w:t>
      </w:r>
      <w:r w:rsidR="00EA4F4A">
        <w:rPr>
          <w:rFonts w:ascii="Times" w:hAnsi="Times"/>
          <w:sz w:val="24"/>
          <w:szCs w:val="24"/>
          <w:lang w:val="en-GB"/>
        </w:rPr>
        <w:t xml:space="preserve">a </w:t>
      </w:r>
      <w:r w:rsidR="005C5380" w:rsidRPr="00534E57">
        <w:rPr>
          <w:rFonts w:ascii="Times" w:hAnsi="Times"/>
          <w:sz w:val="24"/>
          <w:szCs w:val="24"/>
          <w:lang w:val="en-GB"/>
        </w:rPr>
        <w:t>three</w:t>
      </w:r>
      <w:r w:rsidR="00EA4F4A">
        <w:rPr>
          <w:rFonts w:ascii="Times" w:hAnsi="Times"/>
          <w:sz w:val="24"/>
          <w:szCs w:val="24"/>
          <w:lang w:val="en-GB"/>
        </w:rPr>
        <w:t>-</w:t>
      </w:r>
      <w:r w:rsidR="005C5380" w:rsidRPr="00534E57">
        <w:rPr>
          <w:rFonts w:ascii="Times" w:hAnsi="Times"/>
          <w:sz w:val="24"/>
          <w:szCs w:val="24"/>
          <w:lang w:val="en-GB"/>
        </w:rPr>
        <w:t>step</w:t>
      </w:r>
      <w:r w:rsidR="00FF17FE">
        <w:rPr>
          <w:rFonts w:ascii="Times" w:hAnsi="Times"/>
          <w:sz w:val="24"/>
          <w:szCs w:val="24"/>
          <w:lang w:val="en-GB"/>
        </w:rPr>
        <w:t xml:space="preserve"> data analysis in</w:t>
      </w:r>
      <w:r w:rsidR="005C5380" w:rsidRPr="00534E57">
        <w:rPr>
          <w:rFonts w:ascii="Times" w:hAnsi="Times"/>
          <w:sz w:val="24"/>
          <w:szCs w:val="24"/>
          <w:lang w:val="en-GB"/>
        </w:rPr>
        <w:t xml:space="preserve"> which I examine determiners and adjectives separately.</w:t>
      </w:r>
      <w:r w:rsidR="00957EA9" w:rsidRPr="00534E57">
        <w:rPr>
          <w:rFonts w:ascii="Times" w:hAnsi="Times"/>
          <w:sz w:val="24"/>
          <w:szCs w:val="24"/>
          <w:lang w:val="en-GB"/>
        </w:rPr>
        <w:t xml:space="preserve"> </w:t>
      </w:r>
      <w:r w:rsidR="005C5380" w:rsidRPr="00534E57">
        <w:rPr>
          <w:rFonts w:ascii="Times" w:hAnsi="Times"/>
          <w:sz w:val="24"/>
          <w:szCs w:val="24"/>
          <w:lang w:val="en-GB"/>
        </w:rPr>
        <w:t xml:space="preserve">I </w:t>
      </w:r>
      <w:r w:rsidR="00412862" w:rsidRPr="00534E57">
        <w:rPr>
          <w:rFonts w:ascii="Times" w:hAnsi="Times"/>
          <w:sz w:val="24"/>
          <w:szCs w:val="24"/>
          <w:lang w:val="en-GB"/>
        </w:rPr>
        <w:t xml:space="preserve">then </w:t>
      </w:r>
      <w:r w:rsidR="005C5380" w:rsidRPr="00534E57">
        <w:rPr>
          <w:rFonts w:ascii="Times" w:hAnsi="Times"/>
          <w:sz w:val="24"/>
          <w:szCs w:val="24"/>
          <w:lang w:val="en-GB"/>
        </w:rPr>
        <w:t>interpret the findings in light of the assignment-agreement assumption and reflect on how</w:t>
      </w:r>
      <w:r w:rsidR="00F60730">
        <w:rPr>
          <w:rFonts w:ascii="Times" w:hAnsi="Times"/>
          <w:sz w:val="24"/>
          <w:szCs w:val="24"/>
          <w:lang w:val="en-GB"/>
        </w:rPr>
        <w:t xml:space="preserve"> new knowledge can emerge from this epistemolog</w:t>
      </w:r>
      <w:r w:rsidR="00064181">
        <w:rPr>
          <w:rFonts w:ascii="Times" w:hAnsi="Times"/>
          <w:sz w:val="24"/>
          <w:szCs w:val="24"/>
          <w:lang w:val="en-GB"/>
        </w:rPr>
        <w:t>y</w:t>
      </w:r>
      <w:r w:rsidR="005C5380" w:rsidRPr="00534E57">
        <w:rPr>
          <w:rFonts w:ascii="Times" w:hAnsi="Times"/>
          <w:sz w:val="24"/>
          <w:szCs w:val="24"/>
          <w:lang w:val="en-GB"/>
        </w:rPr>
        <w:t>.</w:t>
      </w:r>
      <w:r w:rsidR="004E5C19">
        <w:rPr>
          <w:rFonts w:ascii="Times" w:hAnsi="Times"/>
          <w:sz w:val="24"/>
          <w:szCs w:val="24"/>
          <w:lang w:val="en-GB"/>
        </w:rPr>
        <w:t xml:space="preserve"> In general, this type of reanalysis, in which assumptions are modified, has the potential to shed light on the link between epistemology and methodology highlighted by Ortega (2005). More specifically, I aim to concretely demonstrate how an epistemological shift leads to a</w:t>
      </w:r>
      <w:r w:rsidR="000473DE">
        <w:rPr>
          <w:rFonts w:ascii="Times" w:hAnsi="Times"/>
          <w:sz w:val="24"/>
          <w:szCs w:val="24"/>
          <w:lang w:val="en-GB"/>
        </w:rPr>
        <w:t xml:space="preserve"> particular</w:t>
      </w:r>
      <w:r w:rsidR="004E5C19">
        <w:rPr>
          <w:rFonts w:ascii="Times" w:hAnsi="Times"/>
          <w:sz w:val="24"/>
          <w:szCs w:val="24"/>
          <w:lang w:val="en-GB"/>
        </w:rPr>
        <w:t xml:space="preserve"> methodological decision that, in turn, leads the researcher down a new interpretive path.</w:t>
      </w:r>
    </w:p>
    <w:p w14:paraId="783C034E" w14:textId="77777777" w:rsidR="006437C8" w:rsidRPr="00534E57" w:rsidRDefault="006437C8" w:rsidP="00352A8C">
      <w:pPr>
        <w:pStyle w:val="NoSpacing"/>
        <w:rPr>
          <w:rFonts w:ascii="Times" w:hAnsi="Times"/>
          <w:b/>
          <w:sz w:val="24"/>
          <w:szCs w:val="24"/>
          <w:lang w:val="en-GB"/>
        </w:rPr>
      </w:pPr>
    </w:p>
    <w:p w14:paraId="68883937" w14:textId="7FC90A9B" w:rsidR="000F2847" w:rsidRPr="00D42370" w:rsidRDefault="00D42370" w:rsidP="00352A8C">
      <w:pPr>
        <w:pStyle w:val="NoSpacing"/>
        <w:rPr>
          <w:rFonts w:ascii="Times" w:hAnsi="Times"/>
          <w:bCs/>
          <w:sz w:val="24"/>
          <w:szCs w:val="24"/>
          <w:lang w:val="en-GB"/>
        </w:rPr>
      </w:pPr>
      <w:r>
        <w:rPr>
          <w:rFonts w:ascii="Times" w:hAnsi="Times"/>
          <w:bCs/>
          <w:sz w:val="24"/>
          <w:szCs w:val="24"/>
          <w:lang w:val="en-GB"/>
        </w:rPr>
        <w:t>3.1</w:t>
      </w:r>
      <w:r w:rsidR="00144747" w:rsidRPr="00D42370">
        <w:rPr>
          <w:rFonts w:ascii="Times" w:hAnsi="Times"/>
          <w:bCs/>
          <w:sz w:val="24"/>
          <w:szCs w:val="24"/>
          <w:lang w:val="en-GB"/>
        </w:rPr>
        <w:t xml:space="preserve"> </w:t>
      </w:r>
      <w:r w:rsidR="000F2847" w:rsidRPr="00D42370">
        <w:rPr>
          <w:rFonts w:ascii="Times" w:hAnsi="Times"/>
          <w:bCs/>
          <w:sz w:val="24"/>
          <w:szCs w:val="24"/>
          <w:lang w:val="en-GB"/>
        </w:rPr>
        <w:t>Method</w:t>
      </w:r>
    </w:p>
    <w:p w14:paraId="4D07DB48" w14:textId="75ED2CD1" w:rsidR="000F2847" w:rsidRPr="00144747" w:rsidRDefault="00D42370" w:rsidP="000F2847">
      <w:pPr>
        <w:pStyle w:val="NoSpacing"/>
        <w:rPr>
          <w:rFonts w:ascii="Times" w:hAnsi="Times"/>
          <w:iCs/>
          <w:sz w:val="24"/>
          <w:szCs w:val="24"/>
          <w:lang w:val="en-GB"/>
        </w:rPr>
      </w:pPr>
      <w:r w:rsidRPr="00D42370">
        <w:rPr>
          <w:rFonts w:ascii="Times" w:hAnsi="Times"/>
          <w:iCs/>
          <w:sz w:val="24"/>
          <w:szCs w:val="24"/>
          <w:lang w:val="en-GB"/>
        </w:rPr>
        <w:t>3.1</w:t>
      </w:r>
      <w:r w:rsidR="00144747" w:rsidRPr="00D42370">
        <w:rPr>
          <w:rFonts w:ascii="Times" w:hAnsi="Times"/>
          <w:iCs/>
          <w:sz w:val="24"/>
          <w:szCs w:val="24"/>
          <w:lang w:val="en-GB"/>
        </w:rPr>
        <w:t xml:space="preserve">.1 </w:t>
      </w:r>
      <w:r w:rsidR="0050025B" w:rsidRPr="00D42370">
        <w:rPr>
          <w:rFonts w:ascii="Times" w:hAnsi="Times"/>
          <w:iCs/>
          <w:sz w:val="24"/>
          <w:szCs w:val="24"/>
          <w:lang w:val="en-GB"/>
        </w:rPr>
        <w:t>Data</w:t>
      </w:r>
    </w:p>
    <w:p w14:paraId="41742D00" w14:textId="2BCBDD88" w:rsidR="001A2128" w:rsidRPr="00534E57" w:rsidRDefault="0050025B" w:rsidP="00327BB4">
      <w:pPr>
        <w:pStyle w:val="NoSpacing"/>
        <w:ind w:firstLine="720"/>
        <w:rPr>
          <w:rFonts w:ascii="Times" w:hAnsi="Times"/>
          <w:sz w:val="24"/>
          <w:szCs w:val="24"/>
          <w:lang w:val="en-GB"/>
        </w:rPr>
      </w:pPr>
      <w:r w:rsidRPr="00534E57">
        <w:rPr>
          <w:rFonts w:ascii="Times" w:hAnsi="Times"/>
          <w:sz w:val="24"/>
          <w:szCs w:val="24"/>
          <w:lang w:val="en-GB"/>
        </w:rPr>
        <w:t xml:space="preserve">I </w:t>
      </w:r>
      <w:r w:rsidR="00761AA2">
        <w:rPr>
          <w:rFonts w:ascii="Times" w:hAnsi="Times"/>
          <w:sz w:val="24"/>
          <w:szCs w:val="24"/>
          <w:lang w:val="en-GB"/>
        </w:rPr>
        <w:t>examined</w:t>
      </w:r>
      <w:r w:rsidRPr="00534E57">
        <w:rPr>
          <w:rFonts w:ascii="Times" w:hAnsi="Times"/>
          <w:sz w:val="24"/>
          <w:szCs w:val="24"/>
          <w:lang w:val="en-GB"/>
        </w:rPr>
        <w:t xml:space="preserve"> data from the LANGSNAP corpus </w:t>
      </w:r>
      <w:r w:rsidR="00E00BCF" w:rsidRPr="00534E57">
        <w:rPr>
          <w:rFonts w:ascii="Times" w:hAnsi="Times"/>
          <w:sz w:val="24"/>
          <w:szCs w:val="24"/>
          <w:lang w:val="en-GB"/>
        </w:rPr>
        <w:t>(</w:t>
      </w:r>
      <w:hyperlink r:id="rId9" w:history="1">
        <w:r w:rsidR="00E00BCF" w:rsidRPr="00534E57">
          <w:rPr>
            <w:rStyle w:val="Hyperlink"/>
            <w:rFonts w:ascii="Times" w:hAnsi="Times"/>
            <w:sz w:val="24"/>
            <w:szCs w:val="24"/>
            <w:lang w:val="en-GB"/>
          </w:rPr>
          <w:t>http://langsnap.soton.ac.uk/</w:t>
        </w:r>
      </w:hyperlink>
      <w:r w:rsidR="00E00BCF" w:rsidRPr="00534E57">
        <w:rPr>
          <w:rFonts w:ascii="Times" w:hAnsi="Times"/>
          <w:sz w:val="24"/>
          <w:szCs w:val="24"/>
          <w:lang w:val="en-GB"/>
        </w:rPr>
        <w:t>, e.g., Mitchell</w:t>
      </w:r>
      <w:r w:rsidR="00E00BCF">
        <w:rPr>
          <w:rFonts w:ascii="Times" w:hAnsi="Times"/>
          <w:sz w:val="24"/>
          <w:szCs w:val="24"/>
          <w:lang w:val="en-GB"/>
        </w:rPr>
        <w:t xml:space="preserve"> et al.</w:t>
      </w:r>
      <w:r w:rsidR="00E00BCF" w:rsidRPr="00534E57">
        <w:rPr>
          <w:rFonts w:ascii="Times" w:hAnsi="Times"/>
          <w:sz w:val="24"/>
          <w:szCs w:val="24"/>
          <w:lang w:val="en-GB"/>
        </w:rPr>
        <w:t xml:space="preserve"> 2017</w:t>
      </w:r>
      <w:r w:rsidR="00E00BCF">
        <w:rPr>
          <w:rFonts w:ascii="Times" w:hAnsi="Times"/>
          <w:sz w:val="24"/>
          <w:szCs w:val="24"/>
          <w:lang w:val="en-GB"/>
        </w:rPr>
        <w:t>).</w:t>
      </w:r>
      <w:r w:rsidR="0019200A" w:rsidRPr="00534E57">
        <w:rPr>
          <w:rFonts w:ascii="Times" w:hAnsi="Times"/>
          <w:sz w:val="24"/>
          <w:szCs w:val="24"/>
          <w:lang w:val="en-GB"/>
        </w:rPr>
        <w:t xml:space="preserve"> </w:t>
      </w:r>
      <w:r w:rsidR="001F6A35" w:rsidRPr="00534E57">
        <w:rPr>
          <w:rFonts w:ascii="Times" w:hAnsi="Times"/>
          <w:sz w:val="24"/>
          <w:szCs w:val="24"/>
          <w:lang w:val="en-GB"/>
        </w:rPr>
        <w:t>The corpus consists of production data collected over 21 months</w:t>
      </w:r>
      <w:r w:rsidR="001A2128" w:rsidRPr="00534E57">
        <w:rPr>
          <w:rFonts w:ascii="Times" w:hAnsi="Times"/>
          <w:sz w:val="24"/>
          <w:szCs w:val="24"/>
          <w:lang w:val="en-GB"/>
        </w:rPr>
        <w:t>, which included an academic year abroad,</w:t>
      </w:r>
      <w:r w:rsidR="001F6A35" w:rsidRPr="00534E57">
        <w:rPr>
          <w:rFonts w:ascii="Times" w:hAnsi="Times"/>
          <w:sz w:val="24"/>
          <w:szCs w:val="24"/>
          <w:lang w:val="en-GB"/>
        </w:rPr>
        <w:t xml:space="preserve"> from </w:t>
      </w:r>
      <w:r w:rsidR="001A2128" w:rsidRPr="00534E57">
        <w:rPr>
          <w:rFonts w:ascii="Times" w:hAnsi="Times"/>
          <w:sz w:val="24"/>
          <w:szCs w:val="24"/>
          <w:lang w:val="en-GB"/>
        </w:rPr>
        <w:t xml:space="preserve">additional-language learners of Spanish. The data were collected six </w:t>
      </w:r>
      <w:r w:rsidR="000473DE">
        <w:rPr>
          <w:rFonts w:ascii="Times" w:hAnsi="Times"/>
          <w:sz w:val="24"/>
          <w:szCs w:val="24"/>
          <w:lang w:val="en-GB"/>
        </w:rPr>
        <w:t>different times</w:t>
      </w:r>
      <w:r w:rsidR="001A2128" w:rsidRPr="00534E57">
        <w:rPr>
          <w:rFonts w:ascii="Times" w:hAnsi="Times"/>
          <w:sz w:val="24"/>
          <w:szCs w:val="24"/>
          <w:lang w:val="en-GB"/>
        </w:rPr>
        <w:t xml:space="preserve"> and at each point the participants completed three tasks: a written argumentative essay, an oral interview, and an oral narration.</w:t>
      </w:r>
      <w:r w:rsidR="005B6CED">
        <w:rPr>
          <w:rStyle w:val="FootnoteReference"/>
          <w:rFonts w:ascii="Times" w:hAnsi="Times"/>
          <w:sz w:val="24"/>
          <w:szCs w:val="24"/>
          <w:lang w:val="en-GB"/>
        </w:rPr>
        <w:footnoteReference w:id="2"/>
      </w:r>
      <w:r w:rsidR="001A2128" w:rsidRPr="00534E57">
        <w:rPr>
          <w:rFonts w:ascii="Times" w:hAnsi="Times"/>
          <w:sz w:val="24"/>
          <w:szCs w:val="24"/>
          <w:lang w:val="en-GB"/>
        </w:rPr>
        <w:t xml:space="preserve"> </w:t>
      </w:r>
      <w:r w:rsidR="00DD1BC8">
        <w:rPr>
          <w:rFonts w:ascii="Times" w:hAnsi="Times"/>
          <w:sz w:val="24"/>
          <w:szCs w:val="24"/>
          <w:lang w:val="en-GB"/>
        </w:rPr>
        <w:t>For the essay, the participants were presented with a topic and asked to write a 200-word composition. The semi-guided interview consisted of op</w:t>
      </w:r>
      <w:r w:rsidR="000473DE">
        <w:rPr>
          <w:rFonts w:ascii="Times" w:hAnsi="Times"/>
          <w:sz w:val="24"/>
          <w:szCs w:val="24"/>
          <w:lang w:val="en-GB"/>
        </w:rPr>
        <w:t>inion</w:t>
      </w:r>
      <w:r w:rsidR="00DD1BC8">
        <w:rPr>
          <w:rFonts w:ascii="Times" w:hAnsi="Times"/>
          <w:sz w:val="24"/>
          <w:szCs w:val="24"/>
          <w:lang w:val="en-GB"/>
        </w:rPr>
        <w:t xml:space="preserve"> questions and questions about the participants’ lives; it lasted about 20 minutes. The oral narration was a picture-based task. The participants looked over </w:t>
      </w:r>
      <w:r w:rsidR="000473DE">
        <w:rPr>
          <w:rFonts w:ascii="Times" w:hAnsi="Times"/>
          <w:sz w:val="24"/>
          <w:szCs w:val="24"/>
          <w:lang w:val="en-GB"/>
        </w:rPr>
        <w:t>a set of</w:t>
      </w:r>
      <w:r w:rsidR="00DD1BC8">
        <w:rPr>
          <w:rFonts w:ascii="Times" w:hAnsi="Times"/>
          <w:sz w:val="24"/>
          <w:szCs w:val="24"/>
          <w:lang w:val="en-GB"/>
        </w:rPr>
        <w:t xml:space="preserve"> images and then told the story in their own words. </w:t>
      </w:r>
      <w:r w:rsidR="001A2128" w:rsidRPr="00534E57">
        <w:rPr>
          <w:rFonts w:ascii="Times" w:hAnsi="Times"/>
          <w:sz w:val="24"/>
          <w:szCs w:val="24"/>
          <w:lang w:val="en-GB"/>
        </w:rPr>
        <w:t>In the present investigation, I report on the data from all tasks that were collected at three of the data-collection periods</w:t>
      </w:r>
      <w:r w:rsidR="007C2FB5" w:rsidRPr="00534E57">
        <w:rPr>
          <w:rFonts w:ascii="Times" w:hAnsi="Times"/>
          <w:sz w:val="24"/>
          <w:szCs w:val="24"/>
          <w:lang w:val="en-GB"/>
        </w:rPr>
        <w:t xml:space="preserve"> (cf. </w:t>
      </w:r>
      <w:r w:rsidR="00A73A82">
        <w:rPr>
          <w:rFonts w:ascii="Times" w:hAnsi="Times"/>
          <w:sz w:val="24"/>
          <w:szCs w:val="24"/>
          <w:lang w:val="en-GB"/>
        </w:rPr>
        <w:t>Gudmestad et al. 2019</w:t>
      </w:r>
      <w:r w:rsidR="007C2FB5" w:rsidRPr="00534E57">
        <w:rPr>
          <w:rFonts w:ascii="Times" w:hAnsi="Times"/>
          <w:sz w:val="24"/>
          <w:szCs w:val="24"/>
          <w:lang w:val="en-GB"/>
        </w:rPr>
        <w:t>)</w:t>
      </w:r>
      <w:r w:rsidR="001A2128" w:rsidRPr="00534E57">
        <w:rPr>
          <w:rFonts w:ascii="Times" w:hAnsi="Times"/>
          <w:sz w:val="24"/>
          <w:szCs w:val="24"/>
          <w:lang w:val="en-GB"/>
        </w:rPr>
        <w:t xml:space="preserve">. The first data-collection </w:t>
      </w:r>
      <w:r w:rsidR="000473DE">
        <w:rPr>
          <w:rFonts w:ascii="Times" w:hAnsi="Times"/>
          <w:sz w:val="24"/>
          <w:szCs w:val="24"/>
          <w:lang w:val="en-GB"/>
        </w:rPr>
        <w:t>period</w:t>
      </w:r>
      <w:r w:rsidR="00540DFC" w:rsidRPr="00534E57">
        <w:rPr>
          <w:rFonts w:ascii="Times" w:hAnsi="Times"/>
          <w:sz w:val="24"/>
          <w:szCs w:val="24"/>
          <w:lang w:val="en-GB"/>
        </w:rPr>
        <w:t>,</w:t>
      </w:r>
      <w:r w:rsidR="001A2128" w:rsidRPr="00534E57">
        <w:rPr>
          <w:rFonts w:ascii="Times" w:hAnsi="Times"/>
          <w:sz w:val="24"/>
          <w:szCs w:val="24"/>
          <w:lang w:val="en-GB"/>
        </w:rPr>
        <w:t xml:space="preserve"> </w:t>
      </w:r>
      <w:r w:rsidR="00540DFC" w:rsidRPr="00534E57">
        <w:rPr>
          <w:rFonts w:ascii="Times" w:hAnsi="Times"/>
          <w:sz w:val="24"/>
          <w:szCs w:val="24"/>
          <w:lang w:val="en-GB"/>
        </w:rPr>
        <w:t>called pre-stay</w:t>
      </w:r>
      <w:r w:rsidR="008D52E9">
        <w:rPr>
          <w:rFonts w:ascii="Times" w:hAnsi="Times"/>
          <w:sz w:val="24"/>
          <w:szCs w:val="24"/>
          <w:lang w:val="en-GB"/>
        </w:rPr>
        <w:t xml:space="preserve"> in the current study</w:t>
      </w:r>
      <w:r w:rsidR="00540DFC" w:rsidRPr="00534E57">
        <w:rPr>
          <w:rFonts w:ascii="Times" w:hAnsi="Times"/>
          <w:sz w:val="24"/>
          <w:szCs w:val="24"/>
          <w:lang w:val="en-GB"/>
        </w:rPr>
        <w:t>, was collected before the learners went abroad.</w:t>
      </w:r>
      <w:r w:rsidR="001A2128" w:rsidRPr="00534E57">
        <w:rPr>
          <w:rFonts w:ascii="Times" w:hAnsi="Times"/>
          <w:sz w:val="24"/>
          <w:szCs w:val="24"/>
          <w:lang w:val="en-GB"/>
        </w:rPr>
        <w:t xml:space="preserve"> </w:t>
      </w:r>
      <w:r w:rsidR="0003100A" w:rsidRPr="00534E57">
        <w:rPr>
          <w:rFonts w:ascii="Times" w:hAnsi="Times"/>
          <w:sz w:val="24"/>
          <w:szCs w:val="24"/>
          <w:lang w:val="en-GB"/>
        </w:rPr>
        <w:t xml:space="preserve">The </w:t>
      </w:r>
      <w:r w:rsidR="002C4973">
        <w:rPr>
          <w:rFonts w:ascii="Times" w:hAnsi="Times"/>
          <w:sz w:val="24"/>
          <w:szCs w:val="24"/>
          <w:lang w:val="en-GB"/>
        </w:rPr>
        <w:t>second</w:t>
      </w:r>
      <w:r w:rsidR="0003100A" w:rsidRPr="00534E57">
        <w:rPr>
          <w:rFonts w:ascii="Times" w:hAnsi="Times"/>
          <w:sz w:val="24"/>
          <w:szCs w:val="24"/>
          <w:lang w:val="en-GB"/>
        </w:rPr>
        <w:t xml:space="preserve"> data-collection p</w:t>
      </w:r>
      <w:r w:rsidR="000473DE">
        <w:rPr>
          <w:rFonts w:ascii="Times" w:hAnsi="Times"/>
          <w:sz w:val="24"/>
          <w:szCs w:val="24"/>
          <w:lang w:val="en-GB"/>
        </w:rPr>
        <w:t>oint</w:t>
      </w:r>
      <w:r w:rsidR="0003100A" w:rsidRPr="00534E57">
        <w:rPr>
          <w:rFonts w:ascii="Times" w:hAnsi="Times"/>
          <w:sz w:val="24"/>
          <w:szCs w:val="24"/>
          <w:lang w:val="en-GB"/>
        </w:rPr>
        <w:t xml:space="preserve"> </w:t>
      </w:r>
      <w:r w:rsidR="002C4973">
        <w:rPr>
          <w:rFonts w:ascii="Times" w:hAnsi="Times"/>
          <w:sz w:val="24"/>
          <w:szCs w:val="24"/>
          <w:lang w:val="en-GB"/>
        </w:rPr>
        <w:t xml:space="preserve">that I </w:t>
      </w:r>
      <w:r w:rsidR="00FF17FE" w:rsidRPr="00534E57">
        <w:rPr>
          <w:rFonts w:ascii="Times" w:hAnsi="Times"/>
          <w:sz w:val="24"/>
          <w:szCs w:val="24"/>
          <w:lang w:val="en-GB"/>
        </w:rPr>
        <w:t>analysed</w:t>
      </w:r>
      <w:r w:rsidR="0003100A" w:rsidRPr="00534E57">
        <w:rPr>
          <w:rFonts w:ascii="Times" w:hAnsi="Times"/>
          <w:sz w:val="24"/>
          <w:szCs w:val="24"/>
          <w:lang w:val="en-GB"/>
        </w:rPr>
        <w:t xml:space="preserve"> was the third in-stay </w:t>
      </w:r>
      <w:r w:rsidR="000473DE">
        <w:rPr>
          <w:rFonts w:ascii="Times" w:hAnsi="Times"/>
          <w:sz w:val="24"/>
          <w:szCs w:val="24"/>
          <w:lang w:val="en-GB"/>
        </w:rPr>
        <w:t>period</w:t>
      </w:r>
      <w:r w:rsidR="0003100A" w:rsidRPr="00534E57">
        <w:rPr>
          <w:rFonts w:ascii="Times" w:hAnsi="Times"/>
          <w:sz w:val="24"/>
          <w:szCs w:val="24"/>
          <w:lang w:val="en-GB"/>
        </w:rPr>
        <w:t xml:space="preserve"> </w:t>
      </w:r>
      <w:r w:rsidR="001D0CB2" w:rsidRPr="00534E57">
        <w:rPr>
          <w:rFonts w:ascii="Times" w:hAnsi="Times"/>
          <w:sz w:val="24"/>
          <w:szCs w:val="24"/>
          <w:lang w:val="en-GB"/>
        </w:rPr>
        <w:t xml:space="preserve">in the </w:t>
      </w:r>
      <w:r w:rsidR="00761AA2">
        <w:rPr>
          <w:rFonts w:ascii="Times" w:hAnsi="Times"/>
          <w:sz w:val="24"/>
          <w:szCs w:val="24"/>
          <w:lang w:val="en-GB"/>
        </w:rPr>
        <w:t xml:space="preserve">LANGSNAP </w:t>
      </w:r>
      <w:r w:rsidR="001D0CB2" w:rsidRPr="00534E57">
        <w:rPr>
          <w:rFonts w:ascii="Times" w:hAnsi="Times"/>
          <w:sz w:val="24"/>
          <w:szCs w:val="24"/>
          <w:lang w:val="en-GB"/>
        </w:rPr>
        <w:t xml:space="preserve">corpus </w:t>
      </w:r>
      <w:r w:rsidR="0003100A" w:rsidRPr="00534E57">
        <w:rPr>
          <w:rFonts w:ascii="Times" w:hAnsi="Times"/>
          <w:sz w:val="24"/>
          <w:szCs w:val="24"/>
          <w:lang w:val="en-GB"/>
        </w:rPr>
        <w:t>(henceforth, in-stay)</w:t>
      </w:r>
      <w:r w:rsidR="002C4973">
        <w:rPr>
          <w:rFonts w:ascii="Times" w:hAnsi="Times"/>
          <w:sz w:val="24"/>
          <w:szCs w:val="24"/>
          <w:lang w:val="en-GB"/>
        </w:rPr>
        <w:t>; t</w:t>
      </w:r>
      <w:r w:rsidR="0003100A" w:rsidRPr="00534E57">
        <w:rPr>
          <w:rFonts w:ascii="Times" w:hAnsi="Times"/>
          <w:sz w:val="24"/>
          <w:szCs w:val="24"/>
          <w:lang w:val="en-GB"/>
        </w:rPr>
        <w:t xml:space="preserve">his data collection took place a year after the pre-stay and at the end of the academic year abroad. The final </w:t>
      </w:r>
      <w:r w:rsidR="000473DE">
        <w:rPr>
          <w:rFonts w:ascii="Times" w:hAnsi="Times"/>
          <w:sz w:val="24"/>
          <w:szCs w:val="24"/>
          <w:lang w:val="en-GB"/>
        </w:rPr>
        <w:t>point</w:t>
      </w:r>
      <w:r w:rsidR="0003100A" w:rsidRPr="00534E57">
        <w:rPr>
          <w:rFonts w:ascii="Times" w:hAnsi="Times"/>
          <w:sz w:val="24"/>
          <w:szCs w:val="24"/>
          <w:lang w:val="en-GB"/>
        </w:rPr>
        <w:t xml:space="preserve"> was gathered 21 months after the pre-stay and was the second post-stay data collection in the </w:t>
      </w:r>
      <w:r w:rsidR="00761AA2">
        <w:rPr>
          <w:rFonts w:ascii="Times" w:hAnsi="Times"/>
          <w:sz w:val="24"/>
          <w:szCs w:val="24"/>
          <w:lang w:val="en-GB"/>
        </w:rPr>
        <w:t xml:space="preserve">LANGSNAP </w:t>
      </w:r>
      <w:r w:rsidR="0003100A" w:rsidRPr="00534E57">
        <w:rPr>
          <w:rFonts w:ascii="Times" w:hAnsi="Times"/>
          <w:sz w:val="24"/>
          <w:szCs w:val="24"/>
          <w:lang w:val="en-GB"/>
        </w:rPr>
        <w:t>corpus (</w:t>
      </w:r>
      <w:r w:rsidR="008D52E9" w:rsidRPr="00534E57">
        <w:rPr>
          <w:rFonts w:ascii="Times" w:hAnsi="Times"/>
          <w:sz w:val="24"/>
          <w:szCs w:val="24"/>
          <w:lang w:val="en-GB"/>
        </w:rPr>
        <w:t>hereafter</w:t>
      </w:r>
      <w:r w:rsidR="0003100A" w:rsidRPr="00534E57">
        <w:rPr>
          <w:rFonts w:ascii="Times" w:hAnsi="Times"/>
          <w:sz w:val="24"/>
          <w:szCs w:val="24"/>
          <w:lang w:val="en-GB"/>
        </w:rPr>
        <w:t xml:space="preserve">, post-stay). </w:t>
      </w:r>
    </w:p>
    <w:p w14:paraId="14F6C2D7" w14:textId="77777777" w:rsidR="001A2128" w:rsidRPr="00534E57" w:rsidRDefault="001A2128" w:rsidP="000F2847">
      <w:pPr>
        <w:pStyle w:val="NoSpacing"/>
        <w:rPr>
          <w:rFonts w:ascii="Times" w:hAnsi="Times"/>
          <w:sz w:val="24"/>
          <w:szCs w:val="24"/>
          <w:lang w:val="en-GB"/>
        </w:rPr>
      </w:pPr>
    </w:p>
    <w:p w14:paraId="599D625C" w14:textId="6B79143E" w:rsidR="001A2128" w:rsidRPr="00144747" w:rsidRDefault="00D42370" w:rsidP="000F2847">
      <w:pPr>
        <w:pStyle w:val="NoSpacing"/>
        <w:rPr>
          <w:rFonts w:ascii="Times" w:hAnsi="Times"/>
          <w:iCs/>
          <w:sz w:val="24"/>
          <w:szCs w:val="24"/>
          <w:lang w:val="en-GB"/>
        </w:rPr>
      </w:pPr>
      <w:r>
        <w:rPr>
          <w:rFonts w:ascii="Times" w:hAnsi="Times"/>
          <w:iCs/>
          <w:sz w:val="24"/>
          <w:szCs w:val="24"/>
          <w:lang w:val="en-GB"/>
        </w:rPr>
        <w:t>3.1.2</w:t>
      </w:r>
      <w:r w:rsidR="00144747" w:rsidRPr="00144747">
        <w:rPr>
          <w:rFonts w:ascii="Times" w:hAnsi="Times"/>
          <w:iCs/>
          <w:sz w:val="24"/>
          <w:szCs w:val="24"/>
          <w:lang w:val="en-GB"/>
        </w:rPr>
        <w:t xml:space="preserve"> </w:t>
      </w:r>
      <w:r w:rsidR="001A2128" w:rsidRPr="00144747">
        <w:rPr>
          <w:rFonts w:ascii="Times" w:hAnsi="Times"/>
          <w:iCs/>
          <w:sz w:val="24"/>
          <w:szCs w:val="24"/>
          <w:lang w:val="en-GB"/>
        </w:rPr>
        <w:t>Participants</w:t>
      </w:r>
    </w:p>
    <w:p w14:paraId="05D33C5E" w14:textId="5FFA5520" w:rsidR="00666577" w:rsidRPr="00534E57" w:rsidRDefault="00D820E2" w:rsidP="00327BB4">
      <w:pPr>
        <w:pStyle w:val="NoSpacing"/>
        <w:ind w:firstLine="720"/>
        <w:rPr>
          <w:rFonts w:ascii="Times" w:hAnsi="Times"/>
          <w:sz w:val="24"/>
          <w:szCs w:val="24"/>
          <w:lang w:val="en-GB"/>
        </w:rPr>
      </w:pPr>
      <w:r w:rsidRPr="00534E57">
        <w:rPr>
          <w:rFonts w:ascii="Times" w:hAnsi="Times"/>
          <w:sz w:val="24"/>
          <w:szCs w:val="24"/>
          <w:lang w:val="en-GB"/>
        </w:rPr>
        <w:t xml:space="preserve">I </w:t>
      </w:r>
      <w:r w:rsidR="002C4973" w:rsidRPr="00534E57">
        <w:rPr>
          <w:rFonts w:ascii="Times" w:hAnsi="Times"/>
          <w:sz w:val="24"/>
          <w:szCs w:val="24"/>
          <w:lang w:val="en-GB"/>
        </w:rPr>
        <w:t>analysed</w:t>
      </w:r>
      <w:r w:rsidRPr="00534E57">
        <w:rPr>
          <w:rFonts w:ascii="Times" w:hAnsi="Times"/>
          <w:sz w:val="24"/>
          <w:szCs w:val="24"/>
          <w:lang w:val="en-GB"/>
        </w:rPr>
        <w:t xml:space="preserve"> data from</w:t>
      </w:r>
      <w:r w:rsidR="00DD1BC8">
        <w:rPr>
          <w:rFonts w:ascii="Times" w:hAnsi="Times"/>
          <w:sz w:val="24"/>
          <w:szCs w:val="24"/>
          <w:lang w:val="en-GB"/>
        </w:rPr>
        <w:t xml:space="preserve"> </w:t>
      </w:r>
      <w:r w:rsidRPr="00534E57">
        <w:rPr>
          <w:rFonts w:ascii="Times" w:hAnsi="Times"/>
          <w:sz w:val="24"/>
          <w:szCs w:val="24"/>
          <w:lang w:val="en-GB"/>
        </w:rPr>
        <w:t xml:space="preserve">21 of the </w:t>
      </w:r>
      <w:r w:rsidR="00881901" w:rsidRPr="00534E57">
        <w:rPr>
          <w:rFonts w:ascii="Times" w:hAnsi="Times"/>
          <w:sz w:val="24"/>
          <w:szCs w:val="24"/>
          <w:lang w:val="en-GB"/>
        </w:rPr>
        <w:t>27 learners</w:t>
      </w:r>
      <w:r w:rsidRPr="00534E57">
        <w:rPr>
          <w:rFonts w:ascii="Times" w:hAnsi="Times"/>
          <w:sz w:val="24"/>
          <w:szCs w:val="24"/>
          <w:lang w:val="en-GB"/>
        </w:rPr>
        <w:t xml:space="preserve"> of Spanish in the corpus.</w:t>
      </w:r>
      <w:r w:rsidR="00661C06">
        <w:rPr>
          <w:rStyle w:val="FootnoteReference"/>
          <w:rFonts w:ascii="Times" w:hAnsi="Times"/>
          <w:sz w:val="24"/>
          <w:szCs w:val="24"/>
          <w:lang w:val="en-GB"/>
        </w:rPr>
        <w:footnoteReference w:id="3"/>
      </w:r>
      <w:r w:rsidRPr="00534E57">
        <w:rPr>
          <w:rFonts w:ascii="Times" w:hAnsi="Times"/>
          <w:sz w:val="24"/>
          <w:szCs w:val="24"/>
          <w:lang w:val="en-GB"/>
        </w:rPr>
        <w:t xml:space="preserve"> They were all</w:t>
      </w:r>
      <w:r w:rsidR="00881901" w:rsidRPr="00534E57">
        <w:rPr>
          <w:rFonts w:ascii="Times" w:hAnsi="Times"/>
          <w:sz w:val="24"/>
          <w:szCs w:val="24"/>
          <w:lang w:val="en-GB"/>
        </w:rPr>
        <w:t xml:space="preserve"> </w:t>
      </w:r>
      <w:r w:rsidRPr="00534E57">
        <w:rPr>
          <w:rFonts w:ascii="Times" w:hAnsi="Times"/>
          <w:sz w:val="24"/>
          <w:szCs w:val="24"/>
          <w:lang w:val="en-GB"/>
        </w:rPr>
        <w:t>pursuing an undergraduate degree in Spanish at a British universit</w:t>
      </w:r>
      <w:r w:rsidR="00BD278E" w:rsidRPr="00534E57">
        <w:rPr>
          <w:rFonts w:ascii="Times" w:hAnsi="Times"/>
          <w:sz w:val="24"/>
          <w:szCs w:val="24"/>
          <w:lang w:val="en-GB"/>
        </w:rPr>
        <w:t xml:space="preserve">y and </w:t>
      </w:r>
      <w:r w:rsidRPr="00534E57">
        <w:rPr>
          <w:rFonts w:ascii="Times" w:hAnsi="Times"/>
          <w:sz w:val="24"/>
          <w:szCs w:val="24"/>
          <w:lang w:val="en-GB"/>
        </w:rPr>
        <w:t>had been studying Spanish for an average of 5.4 years (</w:t>
      </w:r>
      <w:r w:rsidRPr="00534E57">
        <w:rPr>
          <w:rFonts w:ascii="Times" w:hAnsi="Times"/>
          <w:i/>
          <w:sz w:val="24"/>
          <w:szCs w:val="24"/>
          <w:lang w:val="en-GB"/>
        </w:rPr>
        <w:t>SD</w:t>
      </w:r>
      <w:r w:rsidRPr="00534E57">
        <w:rPr>
          <w:rFonts w:ascii="Times" w:hAnsi="Times"/>
          <w:sz w:val="24"/>
          <w:szCs w:val="24"/>
          <w:lang w:val="en-GB"/>
        </w:rPr>
        <w:t xml:space="preserve"> = 3.4, range: 2-14 years).</w:t>
      </w:r>
      <w:r w:rsidR="00BD278E" w:rsidRPr="00534E57">
        <w:rPr>
          <w:rFonts w:ascii="Times" w:hAnsi="Times"/>
          <w:sz w:val="24"/>
          <w:szCs w:val="24"/>
          <w:lang w:val="en-GB"/>
        </w:rPr>
        <w:t xml:space="preserve"> </w:t>
      </w:r>
      <w:r w:rsidR="00AA562E" w:rsidRPr="00534E57">
        <w:rPr>
          <w:rFonts w:ascii="Times" w:hAnsi="Times"/>
          <w:sz w:val="24"/>
          <w:szCs w:val="24"/>
          <w:lang w:val="en-GB"/>
        </w:rPr>
        <w:t xml:space="preserve"> </w:t>
      </w:r>
      <w:r w:rsidR="009E3798" w:rsidRPr="00534E57">
        <w:rPr>
          <w:rFonts w:ascii="Times" w:hAnsi="Times"/>
          <w:sz w:val="24"/>
          <w:szCs w:val="24"/>
          <w:lang w:val="en-GB"/>
        </w:rPr>
        <w:t>They ranged in age from 20 to 25 years (</w:t>
      </w:r>
      <w:r w:rsidR="009E3798" w:rsidRPr="00534E57">
        <w:rPr>
          <w:rFonts w:ascii="Times" w:hAnsi="Times"/>
          <w:i/>
          <w:sz w:val="24"/>
          <w:szCs w:val="24"/>
          <w:lang w:val="en-GB"/>
        </w:rPr>
        <w:t>M</w:t>
      </w:r>
      <w:r w:rsidR="009E3798" w:rsidRPr="00534E57">
        <w:rPr>
          <w:rFonts w:ascii="Times" w:hAnsi="Times"/>
          <w:sz w:val="24"/>
          <w:szCs w:val="24"/>
          <w:lang w:val="en-GB"/>
        </w:rPr>
        <w:t xml:space="preserve"> = 20.8 years, </w:t>
      </w:r>
      <w:r w:rsidR="009E3798" w:rsidRPr="00534E57">
        <w:rPr>
          <w:rFonts w:ascii="Times" w:hAnsi="Times"/>
          <w:i/>
          <w:sz w:val="24"/>
          <w:szCs w:val="24"/>
          <w:lang w:val="en-GB"/>
        </w:rPr>
        <w:t>SD</w:t>
      </w:r>
      <w:r w:rsidR="009E3798" w:rsidRPr="00534E57">
        <w:rPr>
          <w:rFonts w:ascii="Times" w:hAnsi="Times"/>
          <w:sz w:val="24"/>
          <w:szCs w:val="24"/>
          <w:lang w:val="en-GB"/>
        </w:rPr>
        <w:t xml:space="preserve"> = 1.6). </w:t>
      </w:r>
      <w:r w:rsidR="006939FF">
        <w:rPr>
          <w:rFonts w:ascii="Times" w:hAnsi="Times"/>
          <w:sz w:val="24"/>
          <w:szCs w:val="24"/>
          <w:lang w:val="en-GB"/>
        </w:rPr>
        <w:t xml:space="preserve">Fifteen were women and six were men. Their first languages were Polish </w:t>
      </w:r>
      <w:r w:rsidR="006939FF" w:rsidRPr="00534E57">
        <w:rPr>
          <w:rFonts w:ascii="Times" w:hAnsi="Times"/>
          <w:sz w:val="24"/>
          <w:szCs w:val="24"/>
          <w:lang w:val="en-GB"/>
        </w:rPr>
        <w:t>(</w:t>
      </w:r>
      <w:r w:rsidR="006939FF" w:rsidRPr="00534E57">
        <w:rPr>
          <w:rFonts w:ascii="Times" w:hAnsi="Times"/>
          <w:i/>
          <w:sz w:val="24"/>
          <w:szCs w:val="24"/>
          <w:lang w:val="en-GB"/>
        </w:rPr>
        <w:t>n</w:t>
      </w:r>
      <w:r w:rsidR="006939FF" w:rsidRPr="00534E57">
        <w:rPr>
          <w:rFonts w:ascii="Times" w:hAnsi="Times"/>
          <w:sz w:val="24"/>
          <w:szCs w:val="24"/>
          <w:lang w:val="en-GB"/>
        </w:rPr>
        <w:t xml:space="preserve"> = </w:t>
      </w:r>
      <w:r w:rsidR="006939FF">
        <w:rPr>
          <w:rFonts w:ascii="Times" w:hAnsi="Times"/>
          <w:sz w:val="24"/>
          <w:szCs w:val="24"/>
          <w:lang w:val="en-GB"/>
        </w:rPr>
        <w:t>1</w:t>
      </w:r>
      <w:r w:rsidR="006939FF" w:rsidRPr="00534E57">
        <w:rPr>
          <w:rFonts w:ascii="Times" w:hAnsi="Times"/>
          <w:sz w:val="24"/>
          <w:szCs w:val="24"/>
          <w:lang w:val="en-GB"/>
        </w:rPr>
        <w:t>)</w:t>
      </w:r>
      <w:r w:rsidR="006939FF">
        <w:rPr>
          <w:rFonts w:ascii="Times" w:hAnsi="Times"/>
          <w:sz w:val="24"/>
          <w:szCs w:val="24"/>
          <w:lang w:val="en-GB"/>
        </w:rPr>
        <w:t xml:space="preserve">, English </w:t>
      </w:r>
      <w:r w:rsidR="006939FF" w:rsidRPr="00534E57">
        <w:rPr>
          <w:rFonts w:ascii="Times" w:hAnsi="Times"/>
          <w:sz w:val="24"/>
          <w:szCs w:val="24"/>
          <w:lang w:val="en-GB"/>
        </w:rPr>
        <w:t>(</w:t>
      </w:r>
      <w:r w:rsidR="006939FF" w:rsidRPr="00534E57">
        <w:rPr>
          <w:rFonts w:ascii="Times" w:hAnsi="Times"/>
          <w:i/>
          <w:sz w:val="24"/>
          <w:szCs w:val="24"/>
          <w:lang w:val="en-GB"/>
        </w:rPr>
        <w:t>n</w:t>
      </w:r>
      <w:r w:rsidR="006939FF" w:rsidRPr="00534E57">
        <w:rPr>
          <w:rFonts w:ascii="Times" w:hAnsi="Times"/>
          <w:sz w:val="24"/>
          <w:szCs w:val="24"/>
          <w:lang w:val="en-GB"/>
        </w:rPr>
        <w:t xml:space="preserve"> = </w:t>
      </w:r>
      <w:r w:rsidR="006939FF">
        <w:rPr>
          <w:rFonts w:ascii="Times" w:hAnsi="Times"/>
          <w:sz w:val="24"/>
          <w:szCs w:val="24"/>
          <w:lang w:val="en-GB"/>
        </w:rPr>
        <w:t>19</w:t>
      </w:r>
      <w:r w:rsidR="006939FF" w:rsidRPr="00534E57">
        <w:rPr>
          <w:rFonts w:ascii="Times" w:hAnsi="Times"/>
          <w:sz w:val="24"/>
          <w:szCs w:val="24"/>
          <w:lang w:val="en-GB"/>
        </w:rPr>
        <w:t>)</w:t>
      </w:r>
      <w:r w:rsidR="006939FF">
        <w:rPr>
          <w:rFonts w:ascii="Times" w:hAnsi="Times"/>
          <w:sz w:val="24"/>
          <w:szCs w:val="24"/>
          <w:lang w:val="en-GB"/>
        </w:rPr>
        <w:t xml:space="preserve">, and both English and Polish </w:t>
      </w:r>
      <w:r w:rsidR="006939FF" w:rsidRPr="00534E57">
        <w:rPr>
          <w:rFonts w:ascii="Times" w:hAnsi="Times"/>
          <w:sz w:val="24"/>
          <w:szCs w:val="24"/>
          <w:lang w:val="en-GB"/>
        </w:rPr>
        <w:t>(</w:t>
      </w:r>
      <w:r w:rsidR="006939FF" w:rsidRPr="00534E57">
        <w:rPr>
          <w:rFonts w:ascii="Times" w:hAnsi="Times"/>
          <w:i/>
          <w:sz w:val="24"/>
          <w:szCs w:val="24"/>
          <w:lang w:val="en-GB"/>
        </w:rPr>
        <w:t>n</w:t>
      </w:r>
      <w:r w:rsidR="006939FF" w:rsidRPr="00534E57">
        <w:rPr>
          <w:rFonts w:ascii="Times" w:hAnsi="Times"/>
          <w:sz w:val="24"/>
          <w:szCs w:val="24"/>
          <w:lang w:val="en-GB"/>
        </w:rPr>
        <w:t xml:space="preserve"> = </w:t>
      </w:r>
      <w:r w:rsidR="006939FF">
        <w:rPr>
          <w:rFonts w:ascii="Times" w:hAnsi="Times"/>
          <w:sz w:val="24"/>
          <w:szCs w:val="24"/>
          <w:lang w:val="en-GB"/>
        </w:rPr>
        <w:t>1</w:t>
      </w:r>
      <w:r w:rsidR="006939FF" w:rsidRPr="00534E57">
        <w:rPr>
          <w:rFonts w:ascii="Times" w:hAnsi="Times"/>
          <w:sz w:val="24"/>
          <w:szCs w:val="24"/>
          <w:lang w:val="en-GB"/>
        </w:rPr>
        <w:t>)</w:t>
      </w:r>
      <w:r w:rsidR="006939FF">
        <w:rPr>
          <w:rFonts w:ascii="Times" w:hAnsi="Times"/>
          <w:sz w:val="24"/>
          <w:szCs w:val="24"/>
          <w:lang w:val="en-GB"/>
        </w:rPr>
        <w:t xml:space="preserve">. </w:t>
      </w:r>
      <w:r w:rsidR="00AA562E" w:rsidRPr="00534E57">
        <w:rPr>
          <w:rFonts w:ascii="Times" w:hAnsi="Times"/>
          <w:sz w:val="24"/>
          <w:szCs w:val="24"/>
          <w:lang w:val="en-GB"/>
        </w:rPr>
        <w:t xml:space="preserve">At the pre-stay, the participants completed a </w:t>
      </w:r>
      <w:r w:rsidR="00DF5653">
        <w:rPr>
          <w:rFonts w:ascii="Times" w:hAnsi="Times"/>
          <w:sz w:val="24"/>
          <w:szCs w:val="24"/>
          <w:lang w:val="en-GB"/>
        </w:rPr>
        <w:t xml:space="preserve">global </w:t>
      </w:r>
      <w:r w:rsidR="00AA562E" w:rsidRPr="00534E57">
        <w:rPr>
          <w:rFonts w:ascii="Times" w:hAnsi="Times"/>
          <w:sz w:val="24"/>
          <w:szCs w:val="24"/>
          <w:lang w:val="en-GB"/>
        </w:rPr>
        <w:t>proficiency measure</w:t>
      </w:r>
      <w:r w:rsidR="009E3798" w:rsidRPr="00534E57">
        <w:rPr>
          <w:rFonts w:ascii="Times" w:hAnsi="Times"/>
          <w:sz w:val="24"/>
          <w:szCs w:val="24"/>
          <w:lang w:val="en-GB"/>
        </w:rPr>
        <w:t xml:space="preserve"> – an </w:t>
      </w:r>
      <w:r w:rsidR="00AA562E" w:rsidRPr="00534E57">
        <w:rPr>
          <w:rFonts w:ascii="Times" w:hAnsi="Times"/>
          <w:sz w:val="24"/>
          <w:szCs w:val="24"/>
          <w:lang w:val="en-GB"/>
        </w:rPr>
        <w:t>elicited-imitation task</w:t>
      </w:r>
      <w:r w:rsidR="009E3798" w:rsidRPr="00534E57">
        <w:rPr>
          <w:rFonts w:ascii="Times" w:hAnsi="Times"/>
          <w:sz w:val="24"/>
          <w:szCs w:val="24"/>
          <w:lang w:val="en-GB"/>
        </w:rPr>
        <w:t>. The group</w:t>
      </w:r>
      <w:r w:rsidR="00AA562E" w:rsidRPr="00534E57">
        <w:rPr>
          <w:rFonts w:ascii="Times" w:hAnsi="Times"/>
          <w:sz w:val="24"/>
          <w:szCs w:val="24"/>
          <w:lang w:val="en-GB"/>
        </w:rPr>
        <w:t xml:space="preserve"> score</w:t>
      </w:r>
      <w:r w:rsidR="009E3798" w:rsidRPr="00534E57">
        <w:rPr>
          <w:rFonts w:ascii="Times" w:hAnsi="Times"/>
          <w:sz w:val="24"/>
          <w:szCs w:val="24"/>
          <w:lang w:val="en-GB"/>
        </w:rPr>
        <w:t>d</w:t>
      </w:r>
      <w:r w:rsidR="00AA562E" w:rsidRPr="00534E57">
        <w:rPr>
          <w:rFonts w:ascii="Times" w:hAnsi="Times"/>
          <w:sz w:val="24"/>
          <w:szCs w:val="24"/>
          <w:lang w:val="en-GB"/>
        </w:rPr>
        <w:t xml:space="preserve"> an average of 86.1 out of 120 points (</w:t>
      </w:r>
      <w:r w:rsidR="00AA562E" w:rsidRPr="00534E57">
        <w:rPr>
          <w:rFonts w:ascii="Times" w:hAnsi="Times"/>
          <w:i/>
          <w:sz w:val="24"/>
          <w:szCs w:val="24"/>
          <w:lang w:val="en-GB"/>
        </w:rPr>
        <w:t>SD</w:t>
      </w:r>
      <w:r w:rsidR="00AA562E" w:rsidRPr="00534E57">
        <w:rPr>
          <w:rFonts w:ascii="Times" w:hAnsi="Times"/>
          <w:sz w:val="24"/>
          <w:szCs w:val="24"/>
          <w:lang w:val="en-GB"/>
        </w:rPr>
        <w:t xml:space="preserve"> = 12.7; range: 50-108). </w:t>
      </w:r>
      <w:r w:rsidR="00666577" w:rsidRPr="00534E57">
        <w:rPr>
          <w:rFonts w:ascii="Times" w:hAnsi="Times"/>
          <w:sz w:val="24"/>
          <w:szCs w:val="24"/>
          <w:lang w:val="en-GB"/>
        </w:rPr>
        <w:t>During the academic year abroad, they were teaching assistants</w:t>
      </w:r>
      <w:r w:rsidR="00440897" w:rsidRPr="00534E57">
        <w:rPr>
          <w:rFonts w:ascii="Times" w:hAnsi="Times"/>
          <w:sz w:val="24"/>
          <w:szCs w:val="24"/>
          <w:lang w:val="en-GB"/>
        </w:rPr>
        <w:t xml:space="preserve"> (</w:t>
      </w:r>
      <w:r w:rsidR="00440897" w:rsidRPr="00534E57">
        <w:rPr>
          <w:rFonts w:ascii="Times" w:hAnsi="Times"/>
          <w:i/>
          <w:sz w:val="24"/>
          <w:szCs w:val="24"/>
          <w:lang w:val="en-GB"/>
        </w:rPr>
        <w:t>n</w:t>
      </w:r>
      <w:r w:rsidR="00440897" w:rsidRPr="00534E57">
        <w:rPr>
          <w:rFonts w:ascii="Times" w:hAnsi="Times"/>
          <w:sz w:val="24"/>
          <w:szCs w:val="24"/>
          <w:lang w:val="en-GB"/>
        </w:rPr>
        <w:t xml:space="preserve"> = 10)</w:t>
      </w:r>
      <w:r w:rsidR="00666577" w:rsidRPr="00534E57">
        <w:rPr>
          <w:rFonts w:ascii="Times" w:hAnsi="Times"/>
          <w:sz w:val="24"/>
          <w:szCs w:val="24"/>
          <w:lang w:val="en-GB"/>
        </w:rPr>
        <w:t>, exchange students (</w:t>
      </w:r>
      <w:r w:rsidR="00666577" w:rsidRPr="00534E57">
        <w:rPr>
          <w:rFonts w:ascii="Times" w:hAnsi="Times"/>
          <w:i/>
          <w:sz w:val="24"/>
          <w:szCs w:val="24"/>
          <w:lang w:val="en-GB"/>
        </w:rPr>
        <w:t>n</w:t>
      </w:r>
      <w:r w:rsidR="00666577" w:rsidRPr="00534E57">
        <w:rPr>
          <w:rFonts w:ascii="Times" w:hAnsi="Times"/>
          <w:sz w:val="24"/>
          <w:szCs w:val="24"/>
          <w:lang w:val="en-GB"/>
        </w:rPr>
        <w:t xml:space="preserve"> </w:t>
      </w:r>
      <w:r w:rsidR="00440897" w:rsidRPr="00534E57">
        <w:rPr>
          <w:rFonts w:ascii="Times" w:hAnsi="Times"/>
          <w:sz w:val="24"/>
          <w:szCs w:val="24"/>
          <w:lang w:val="en-GB"/>
        </w:rPr>
        <w:t>= 9)</w:t>
      </w:r>
      <w:r w:rsidR="00666577" w:rsidRPr="00534E57">
        <w:rPr>
          <w:rFonts w:ascii="Times" w:hAnsi="Times"/>
          <w:sz w:val="24"/>
          <w:szCs w:val="24"/>
          <w:lang w:val="en-GB"/>
        </w:rPr>
        <w:t>, and workplace interns (</w:t>
      </w:r>
      <w:r w:rsidR="00666577" w:rsidRPr="00534E57">
        <w:rPr>
          <w:rFonts w:ascii="Times" w:hAnsi="Times"/>
          <w:i/>
          <w:sz w:val="24"/>
          <w:szCs w:val="24"/>
          <w:lang w:val="en-GB"/>
        </w:rPr>
        <w:t>n</w:t>
      </w:r>
      <w:r w:rsidR="00666577" w:rsidRPr="00534E57">
        <w:rPr>
          <w:rFonts w:ascii="Times" w:hAnsi="Times"/>
          <w:sz w:val="24"/>
          <w:szCs w:val="24"/>
          <w:lang w:val="en-GB"/>
        </w:rPr>
        <w:t xml:space="preserve"> = 2).</w:t>
      </w:r>
      <w:r w:rsidR="00AA562E" w:rsidRPr="00534E57">
        <w:rPr>
          <w:rFonts w:ascii="Times" w:hAnsi="Times"/>
          <w:sz w:val="24"/>
          <w:szCs w:val="24"/>
          <w:lang w:val="en-GB"/>
        </w:rPr>
        <w:t xml:space="preserve"> Five </w:t>
      </w:r>
      <w:r w:rsidR="006939FF">
        <w:rPr>
          <w:rFonts w:ascii="Times" w:hAnsi="Times"/>
          <w:sz w:val="24"/>
          <w:szCs w:val="24"/>
          <w:lang w:val="en-GB"/>
        </w:rPr>
        <w:t>participants</w:t>
      </w:r>
      <w:r w:rsidR="00AA562E" w:rsidRPr="00534E57">
        <w:rPr>
          <w:rFonts w:ascii="Times" w:hAnsi="Times"/>
          <w:sz w:val="24"/>
          <w:szCs w:val="24"/>
          <w:lang w:val="en-GB"/>
        </w:rPr>
        <w:t xml:space="preserve"> were in Mexico and 16 were in Spain.</w:t>
      </w:r>
    </w:p>
    <w:p w14:paraId="359A26CB" w14:textId="77777777" w:rsidR="000F2847" w:rsidRPr="00534E57" w:rsidRDefault="000F2847" w:rsidP="000F2847">
      <w:pPr>
        <w:pStyle w:val="NoSpacing"/>
        <w:rPr>
          <w:rFonts w:ascii="Times" w:hAnsi="Times"/>
          <w:sz w:val="24"/>
          <w:szCs w:val="24"/>
          <w:lang w:val="en-GB"/>
        </w:rPr>
      </w:pPr>
    </w:p>
    <w:p w14:paraId="75CF0379" w14:textId="3F6294B6" w:rsidR="000F2847" w:rsidRPr="00144747" w:rsidRDefault="00D42370" w:rsidP="000F2847">
      <w:pPr>
        <w:pStyle w:val="NoSpacing"/>
        <w:rPr>
          <w:rFonts w:ascii="Times" w:hAnsi="Times"/>
          <w:iCs/>
          <w:sz w:val="24"/>
          <w:szCs w:val="24"/>
          <w:lang w:val="en-GB"/>
        </w:rPr>
      </w:pPr>
      <w:r>
        <w:rPr>
          <w:rFonts w:ascii="Times" w:hAnsi="Times"/>
          <w:iCs/>
          <w:sz w:val="24"/>
          <w:szCs w:val="24"/>
          <w:lang w:val="en-GB"/>
        </w:rPr>
        <w:lastRenderedPageBreak/>
        <w:t>3.1.3</w:t>
      </w:r>
      <w:r w:rsidR="00144747" w:rsidRPr="00144747">
        <w:rPr>
          <w:rFonts w:ascii="Times" w:hAnsi="Times"/>
          <w:iCs/>
          <w:sz w:val="24"/>
          <w:szCs w:val="24"/>
          <w:lang w:val="en-GB"/>
        </w:rPr>
        <w:t xml:space="preserve"> </w:t>
      </w:r>
      <w:r w:rsidR="00FC72F4" w:rsidRPr="00144747">
        <w:rPr>
          <w:rFonts w:ascii="Times" w:hAnsi="Times"/>
          <w:iCs/>
          <w:sz w:val="24"/>
          <w:szCs w:val="24"/>
          <w:lang w:val="en-GB"/>
        </w:rPr>
        <w:t>C</w:t>
      </w:r>
      <w:r w:rsidR="000F2847" w:rsidRPr="00144747">
        <w:rPr>
          <w:rFonts w:ascii="Times" w:hAnsi="Times"/>
          <w:iCs/>
          <w:sz w:val="24"/>
          <w:szCs w:val="24"/>
          <w:lang w:val="en-GB"/>
        </w:rPr>
        <w:t>oding and analysis</w:t>
      </w:r>
    </w:p>
    <w:p w14:paraId="21C52EF9" w14:textId="4BF8D59D" w:rsidR="000F2847" w:rsidRDefault="000F2847" w:rsidP="000F2847">
      <w:pPr>
        <w:pStyle w:val="NoSpacing"/>
        <w:rPr>
          <w:rFonts w:ascii="Times" w:hAnsi="Times"/>
          <w:sz w:val="24"/>
          <w:szCs w:val="24"/>
          <w:lang w:val="en-GB"/>
        </w:rPr>
      </w:pPr>
      <w:r w:rsidRPr="00534E57">
        <w:rPr>
          <w:rFonts w:ascii="Times" w:hAnsi="Times"/>
          <w:sz w:val="24"/>
          <w:szCs w:val="24"/>
          <w:lang w:val="en-GB"/>
        </w:rPr>
        <w:tab/>
      </w:r>
      <w:r w:rsidR="00FC72F4" w:rsidRPr="00534E57">
        <w:rPr>
          <w:rFonts w:ascii="Times" w:hAnsi="Times"/>
          <w:sz w:val="24"/>
          <w:szCs w:val="24"/>
          <w:lang w:val="en-GB"/>
        </w:rPr>
        <w:t xml:space="preserve">The coding started </w:t>
      </w:r>
      <w:r w:rsidR="00944E16" w:rsidRPr="00534E57">
        <w:rPr>
          <w:rFonts w:ascii="Times" w:hAnsi="Times"/>
          <w:sz w:val="24"/>
          <w:szCs w:val="24"/>
          <w:lang w:val="en-GB"/>
        </w:rPr>
        <w:t>by identifying</w:t>
      </w:r>
      <w:r w:rsidR="00FC72F4" w:rsidRPr="00534E57">
        <w:rPr>
          <w:rFonts w:ascii="Times" w:hAnsi="Times"/>
          <w:sz w:val="24"/>
          <w:szCs w:val="24"/>
          <w:lang w:val="en-GB"/>
        </w:rPr>
        <w:t xml:space="preserve"> each </w:t>
      </w:r>
      <w:r w:rsidR="00595282">
        <w:rPr>
          <w:rFonts w:ascii="Times" w:hAnsi="Times"/>
          <w:sz w:val="24"/>
          <w:szCs w:val="24"/>
          <w:lang w:val="en-GB"/>
        </w:rPr>
        <w:t>occurrence</w:t>
      </w:r>
      <w:r w:rsidR="00FC72F4" w:rsidRPr="00534E57">
        <w:rPr>
          <w:rFonts w:ascii="Times" w:hAnsi="Times"/>
          <w:sz w:val="24"/>
          <w:szCs w:val="24"/>
          <w:lang w:val="en-GB"/>
        </w:rPr>
        <w:t xml:space="preserve"> of a determiner or an adjective that modified a referent (</w:t>
      </w:r>
      <w:r w:rsidR="00FC72F4" w:rsidRPr="00534E57">
        <w:rPr>
          <w:rFonts w:ascii="Times" w:hAnsi="Times"/>
          <w:i/>
          <w:sz w:val="24"/>
          <w:szCs w:val="24"/>
          <w:lang w:val="en-GB"/>
        </w:rPr>
        <w:t>K</w:t>
      </w:r>
      <w:r w:rsidR="00FC72F4" w:rsidRPr="00534E57">
        <w:rPr>
          <w:rFonts w:ascii="Times" w:hAnsi="Times"/>
          <w:sz w:val="24"/>
          <w:szCs w:val="24"/>
          <w:lang w:val="en-GB"/>
        </w:rPr>
        <w:t xml:space="preserve"> = 16,357)</w:t>
      </w:r>
      <w:r w:rsidR="00E905A2">
        <w:rPr>
          <w:rFonts w:ascii="Times" w:hAnsi="Times"/>
          <w:sz w:val="24"/>
          <w:szCs w:val="24"/>
          <w:lang w:val="en-GB"/>
        </w:rPr>
        <w:t>;</w:t>
      </w:r>
      <w:r w:rsidR="00FC72F4" w:rsidRPr="00534E57">
        <w:rPr>
          <w:rFonts w:ascii="Times" w:hAnsi="Times"/>
          <w:sz w:val="24"/>
          <w:szCs w:val="24"/>
          <w:lang w:val="en-GB"/>
        </w:rPr>
        <w:t xml:space="preserve"> </w:t>
      </w:r>
      <w:r w:rsidR="0049764A" w:rsidRPr="00534E57">
        <w:rPr>
          <w:rFonts w:ascii="Times" w:hAnsi="Times"/>
          <w:sz w:val="24"/>
          <w:szCs w:val="24"/>
          <w:lang w:val="en-GB"/>
        </w:rPr>
        <w:t xml:space="preserve">only those modifiers that </w:t>
      </w:r>
      <w:r w:rsidR="00944E16" w:rsidRPr="00534E57">
        <w:rPr>
          <w:rFonts w:ascii="Times" w:hAnsi="Times"/>
          <w:sz w:val="24"/>
          <w:szCs w:val="24"/>
          <w:lang w:val="en-GB"/>
        </w:rPr>
        <w:t>met two criteria</w:t>
      </w:r>
      <w:r w:rsidR="00595282">
        <w:rPr>
          <w:rFonts w:ascii="Times" w:hAnsi="Times"/>
          <w:sz w:val="24"/>
          <w:szCs w:val="24"/>
          <w:lang w:val="en-GB"/>
        </w:rPr>
        <w:t xml:space="preserve"> were</w:t>
      </w:r>
      <w:r w:rsidR="00E905A2">
        <w:rPr>
          <w:rFonts w:ascii="Times" w:hAnsi="Times"/>
          <w:sz w:val="24"/>
          <w:szCs w:val="24"/>
          <w:lang w:val="en-GB"/>
        </w:rPr>
        <w:t xml:space="preserve"> then</w:t>
      </w:r>
      <w:r w:rsidR="00595282">
        <w:rPr>
          <w:rFonts w:ascii="Times" w:hAnsi="Times"/>
          <w:sz w:val="24"/>
          <w:szCs w:val="24"/>
          <w:lang w:val="en-GB"/>
        </w:rPr>
        <w:t xml:space="preserve"> analysed</w:t>
      </w:r>
      <w:r w:rsidR="00944E16" w:rsidRPr="00534E57">
        <w:rPr>
          <w:rFonts w:ascii="Times" w:hAnsi="Times"/>
          <w:sz w:val="24"/>
          <w:szCs w:val="24"/>
          <w:lang w:val="en-GB"/>
        </w:rPr>
        <w:t xml:space="preserve"> (</w:t>
      </w:r>
      <w:r w:rsidR="00944E16" w:rsidRPr="00534E57">
        <w:rPr>
          <w:rFonts w:ascii="Times" w:hAnsi="Times"/>
          <w:i/>
          <w:sz w:val="24"/>
          <w:szCs w:val="24"/>
          <w:lang w:val="en-GB"/>
        </w:rPr>
        <w:t>k</w:t>
      </w:r>
      <w:r w:rsidR="00944E16" w:rsidRPr="00534E57">
        <w:rPr>
          <w:rFonts w:ascii="Times" w:hAnsi="Times"/>
          <w:sz w:val="24"/>
          <w:szCs w:val="24"/>
          <w:lang w:val="en-GB"/>
        </w:rPr>
        <w:t xml:space="preserve"> = 11,8</w:t>
      </w:r>
      <w:r w:rsidR="00586275" w:rsidRPr="00534E57">
        <w:rPr>
          <w:rFonts w:ascii="Times" w:hAnsi="Times"/>
          <w:sz w:val="24"/>
          <w:szCs w:val="24"/>
          <w:lang w:val="en-GB"/>
        </w:rPr>
        <w:t>32</w:t>
      </w:r>
      <w:r w:rsidR="00944E16" w:rsidRPr="00534E57">
        <w:rPr>
          <w:rFonts w:ascii="Times" w:hAnsi="Times"/>
          <w:sz w:val="24"/>
          <w:szCs w:val="24"/>
          <w:lang w:val="en-GB"/>
        </w:rPr>
        <w:t xml:space="preserve">). </w:t>
      </w:r>
      <w:r w:rsidR="00595282">
        <w:rPr>
          <w:rFonts w:ascii="Times" w:hAnsi="Times"/>
          <w:sz w:val="24"/>
          <w:szCs w:val="24"/>
          <w:lang w:val="en-GB"/>
        </w:rPr>
        <w:t>The first criterion was that the</w:t>
      </w:r>
      <w:r w:rsidR="00944E16" w:rsidRPr="00534E57">
        <w:rPr>
          <w:rFonts w:ascii="Times" w:hAnsi="Times"/>
          <w:sz w:val="24"/>
          <w:szCs w:val="24"/>
          <w:lang w:val="en-GB"/>
        </w:rPr>
        <w:t xml:space="preserve"> modifiers </w:t>
      </w:r>
      <w:r w:rsidR="00595282">
        <w:rPr>
          <w:rFonts w:ascii="Times" w:hAnsi="Times"/>
          <w:sz w:val="24"/>
          <w:szCs w:val="24"/>
          <w:lang w:val="en-GB"/>
        </w:rPr>
        <w:t>needed to</w:t>
      </w:r>
      <w:r w:rsidR="00944E16" w:rsidRPr="00534E57">
        <w:rPr>
          <w:rFonts w:ascii="Times" w:hAnsi="Times"/>
          <w:sz w:val="24"/>
          <w:szCs w:val="24"/>
          <w:lang w:val="en-GB"/>
        </w:rPr>
        <w:t xml:space="preserve"> </w:t>
      </w:r>
      <w:r w:rsidR="0049764A" w:rsidRPr="00534E57">
        <w:rPr>
          <w:rFonts w:ascii="Times" w:hAnsi="Times"/>
          <w:sz w:val="24"/>
          <w:szCs w:val="24"/>
          <w:lang w:val="en-GB"/>
        </w:rPr>
        <w:t>exhibit overt gender marking</w:t>
      </w:r>
      <w:r w:rsidR="00944E16" w:rsidRPr="00534E57">
        <w:rPr>
          <w:rFonts w:ascii="Times" w:hAnsi="Times"/>
          <w:sz w:val="24"/>
          <w:szCs w:val="24"/>
          <w:lang w:val="en-GB"/>
        </w:rPr>
        <w:t>.</w:t>
      </w:r>
      <w:r w:rsidR="001D0CB2" w:rsidRPr="00534E57">
        <w:rPr>
          <w:rFonts w:ascii="Times" w:hAnsi="Times"/>
          <w:sz w:val="24"/>
          <w:szCs w:val="24"/>
          <w:lang w:val="en-GB"/>
        </w:rPr>
        <w:t xml:space="preserve"> </w:t>
      </w:r>
      <w:r w:rsidR="006F60F5" w:rsidRPr="00534E57">
        <w:rPr>
          <w:rFonts w:ascii="Times" w:hAnsi="Times"/>
          <w:sz w:val="24"/>
          <w:szCs w:val="24"/>
          <w:lang w:val="en-GB"/>
        </w:rPr>
        <w:t>For example,</w:t>
      </w:r>
      <w:r w:rsidR="001D0CB2" w:rsidRPr="00534E57">
        <w:rPr>
          <w:rFonts w:ascii="Times" w:hAnsi="Times"/>
          <w:sz w:val="24"/>
          <w:szCs w:val="24"/>
          <w:lang w:val="en-GB"/>
        </w:rPr>
        <w:t xml:space="preserve"> </w:t>
      </w:r>
      <w:r w:rsidR="00595282">
        <w:rPr>
          <w:rFonts w:ascii="Times" w:hAnsi="Times"/>
          <w:sz w:val="24"/>
          <w:szCs w:val="24"/>
          <w:lang w:val="en-GB"/>
        </w:rPr>
        <w:t>an</w:t>
      </w:r>
      <w:r w:rsidR="001D0CB2" w:rsidRPr="00534E57">
        <w:rPr>
          <w:rFonts w:ascii="Times" w:hAnsi="Times"/>
          <w:sz w:val="24"/>
          <w:szCs w:val="24"/>
          <w:lang w:val="en-GB"/>
        </w:rPr>
        <w:t xml:space="preserve"> adjective</w:t>
      </w:r>
      <w:r w:rsidR="00595282">
        <w:rPr>
          <w:rFonts w:ascii="Times" w:hAnsi="Times"/>
          <w:sz w:val="24"/>
          <w:szCs w:val="24"/>
          <w:lang w:val="en-GB"/>
        </w:rPr>
        <w:t xml:space="preserve"> like</w:t>
      </w:r>
      <w:r w:rsidR="001D0CB2" w:rsidRPr="00534E57">
        <w:rPr>
          <w:rFonts w:ascii="Times" w:hAnsi="Times"/>
          <w:sz w:val="24"/>
          <w:szCs w:val="24"/>
          <w:lang w:val="en-GB"/>
        </w:rPr>
        <w:t xml:space="preserve"> </w:t>
      </w:r>
      <w:r w:rsidR="001D0CB2" w:rsidRPr="00534E57">
        <w:rPr>
          <w:rFonts w:ascii="Times" w:hAnsi="Times"/>
          <w:i/>
          <w:sz w:val="24"/>
          <w:szCs w:val="24"/>
          <w:lang w:val="en-GB"/>
        </w:rPr>
        <w:t>bonito/a</w:t>
      </w:r>
      <w:r w:rsidR="001D0CB2" w:rsidRPr="00534E57">
        <w:rPr>
          <w:rFonts w:ascii="Times" w:hAnsi="Times"/>
          <w:sz w:val="24"/>
          <w:szCs w:val="24"/>
          <w:lang w:val="en-GB"/>
        </w:rPr>
        <w:t xml:space="preserve"> ‘pretty’ </w:t>
      </w:r>
      <w:r w:rsidR="00595282">
        <w:rPr>
          <w:rFonts w:ascii="Times" w:hAnsi="Times"/>
          <w:sz w:val="24"/>
          <w:szCs w:val="24"/>
          <w:lang w:val="en-GB"/>
        </w:rPr>
        <w:t>was</w:t>
      </w:r>
      <w:r w:rsidR="001D0CB2" w:rsidRPr="00534E57">
        <w:rPr>
          <w:rFonts w:ascii="Times" w:hAnsi="Times"/>
          <w:sz w:val="24"/>
          <w:szCs w:val="24"/>
          <w:lang w:val="en-GB"/>
        </w:rPr>
        <w:t xml:space="preserve"> included in the analysis because it </w:t>
      </w:r>
      <w:r w:rsidR="006F60F5" w:rsidRPr="00534E57">
        <w:rPr>
          <w:rFonts w:ascii="Times" w:hAnsi="Times"/>
          <w:sz w:val="24"/>
          <w:szCs w:val="24"/>
          <w:lang w:val="en-GB"/>
        </w:rPr>
        <w:t>has an inflectional gender morpheme, but</w:t>
      </w:r>
      <w:r w:rsidR="00595282">
        <w:rPr>
          <w:rFonts w:ascii="Times" w:hAnsi="Times"/>
          <w:sz w:val="24"/>
          <w:szCs w:val="24"/>
          <w:lang w:val="en-GB"/>
        </w:rPr>
        <w:t xml:space="preserve"> adjectives like</w:t>
      </w:r>
      <w:r w:rsidR="006F60F5" w:rsidRPr="00534E57">
        <w:rPr>
          <w:rFonts w:ascii="Times" w:hAnsi="Times"/>
          <w:sz w:val="24"/>
          <w:szCs w:val="24"/>
          <w:lang w:val="en-GB"/>
        </w:rPr>
        <w:t xml:space="preserve"> </w:t>
      </w:r>
      <w:proofErr w:type="spellStart"/>
      <w:r w:rsidR="006F60F5" w:rsidRPr="00534E57">
        <w:rPr>
          <w:rFonts w:ascii="Times" w:hAnsi="Times"/>
          <w:i/>
          <w:sz w:val="24"/>
          <w:szCs w:val="24"/>
          <w:lang w:val="en-GB"/>
        </w:rPr>
        <w:t>interesante</w:t>
      </w:r>
      <w:proofErr w:type="spellEnd"/>
      <w:r w:rsidR="006F60F5" w:rsidRPr="00534E57">
        <w:rPr>
          <w:rFonts w:ascii="Times" w:hAnsi="Times"/>
          <w:sz w:val="24"/>
          <w:szCs w:val="24"/>
          <w:lang w:val="en-GB"/>
        </w:rPr>
        <w:t xml:space="preserve"> ‘interesting’ w</w:t>
      </w:r>
      <w:r w:rsidR="00595282">
        <w:rPr>
          <w:rFonts w:ascii="Times" w:hAnsi="Times"/>
          <w:sz w:val="24"/>
          <w:szCs w:val="24"/>
          <w:lang w:val="en-GB"/>
        </w:rPr>
        <w:t>ere</w:t>
      </w:r>
      <w:r w:rsidR="006F60F5" w:rsidRPr="00534E57">
        <w:rPr>
          <w:rFonts w:ascii="Times" w:hAnsi="Times"/>
          <w:sz w:val="24"/>
          <w:szCs w:val="24"/>
          <w:lang w:val="en-GB"/>
        </w:rPr>
        <w:t xml:space="preserve"> excluded</w:t>
      </w:r>
      <w:r w:rsidR="00D8217F">
        <w:rPr>
          <w:rFonts w:ascii="Times" w:hAnsi="Times"/>
          <w:sz w:val="24"/>
          <w:szCs w:val="24"/>
          <w:lang w:val="en-GB"/>
        </w:rPr>
        <w:t xml:space="preserve"> </w:t>
      </w:r>
      <w:r w:rsidR="006F60F5" w:rsidRPr="00534E57">
        <w:rPr>
          <w:rFonts w:ascii="Times" w:hAnsi="Times"/>
          <w:sz w:val="24"/>
          <w:szCs w:val="24"/>
          <w:lang w:val="en-GB"/>
        </w:rPr>
        <w:t>because the form is the same, regardless of whether it modifies a feminine or masculine noun.</w:t>
      </w:r>
      <w:r w:rsidR="00944E16" w:rsidRPr="00534E57">
        <w:rPr>
          <w:rFonts w:ascii="Times" w:hAnsi="Times"/>
          <w:sz w:val="24"/>
          <w:szCs w:val="24"/>
          <w:lang w:val="en-GB"/>
        </w:rPr>
        <w:t xml:space="preserve"> Second, the</w:t>
      </w:r>
      <w:r w:rsidR="00595282">
        <w:rPr>
          <w:rFonts w:ascii="Times" w:hAnsi="Times"/>
          <w:sz w:val="24"/>
          <w:szCs w:val="24"/>
          <w:lang w:val="en-GB"/>
        </w:rPr>
        <w:t xml:space="preserve"> current</w:t>
      </w:r>
      <w:r w:rsidR="00944E16" w:rsidRPr="00534E57">
        <w:rPr>
          <w:rFonts w:ascii="Times" w:hAnsi="Times"/>
          <w:sz w:val="24"/>
          <w:szCs w:val="24"/>
          <w:lang w:val="en-GB"/>
        </w:rPr>
        <w:t xml:space="preserve"> data</w:t>
      </w:r>
      <w:r w:rsidR="00595282">
        <w:rPr>
          <w:rFonts w:ascii="Times" w:hAnsi="Times"/>
          <w:sz w:val="24"/>
          <w:szCs w:val="24"/>
          <w:lang w:val="en-GB"/>
        </w:rPr>
        <w:t>set</w:t>
      </w:r>
      <w:r w:rsidR="00944E16" w:rsidRPr="00534E57">
        <w:rPr>
          <w:rFonts w:ascii="Times" w:hAnsi="Times"/>
          <w:sz w:val="24"/>
          <w:szCs w:val="24"/>
          <w:lang w:val="en-GB"/>
        </w:rPr>
        <w:t xml:space="preserve"> consist</w:t>
      </w:r>
      <w:r w:rsidR="00595282">
        <w:rPr>
          <w:rFonts w:ascii="Times" w:hAnsi="Times"/>
          <w:sz w:val="24"/>
          <w:szCs w:val="24"/>
          <w:lang w:val="en-GB"/>
        </w:rPr>
        <w:t>s</w:t>
      </w:r>
      <w:r w:rsidR="00944E16" w:rsidRPr="00534E57">
        <w:rPr>
          <w:rFonts w:ascii="Times" w:hAnsi="Times"/>
          <w:sz w:val="24"/>
          <w:szCs w:val="24"/>
          <w:lang w:val="en-GB"/>
        </w:rPr>
        <w:t xml:space="preserve"> only of </w:t>
      </w:r>
      <w:r w:rsidR="00A85369">
        <w:rPr>
          <w:rFonts w:ascii="Times" w:hAnsi="Times"/>
          <w:sz w:val="24"/>
          <w:szCs w:val="24"/>
          <w:lang w:val="en-GB"/>
        </w:rPr>
        <w:t>nouns; pronouns</w:t>
      </w:r>
      <w:r w:rsidR="008D6012">
        <w:rPr>
          <w:rFonts w:ascii="Times" w:hAnsi="Times"/>
          <w:sz w:val="24"/>
          <w:szCs w:val="24"/>
          <w:lang w:val="en-GB"/>
        </w:rPr>
        <w:t xml:space="preserve"> that were modified by adjectives</w:t>
      </w:r>
      <w:r w:rsidR="00A85369">
        <w:rPr>
          <w:rFonts w:ascii="Times" w:hAnsi="Times"/>
          <w:sz w:val="24"/>
          <w:szCs w:val="24"/>
          <w:lang w:val="en-GB"/>
        </w:rPr>
        <w:t xml:space="preserve"> were not analysed</w:t>
      </w:r>
      <w:r w:rsidR="008D6012">
        <w:rPr>
          <w:rFonts w:ascii="Times" w:hAnsi="Times"/>
          <w:sz w:val="24"/>
          <w:szCs w:val="24"/>
          <w:lang w:val="en-GB"/>
        </w:rPr>
        <w:t xml:space="preserve"> (e.g., </w:t>
      </w:r>
      <w:proofErr w:type="spellStart"/>
      <w:r w:rsidR="008D6012">
        <w:rPr>
          <w:rFonts w:ascii="Times" w:hAnsi="Times"/>
          <w:i/>
          <w:sz w:val="24"/>
          <w:szCs w:val="24"/>
          <w:lang w:val="en-GB"/>
        </w:rPr>
        <w:t>ella</w:t>
      </w:r>
      <w:proofErr w:type="spellEnd"/>
      <w:r w:rsidR="008D6012">
        <w:rPr>
          <w:rFonts w:ascii="Times" w:hAnsi="Times"/>
          <w:i/>
          <w:sz w:val="24"/>
          <w:szCs w:val="24"/>
          <w:lang w:val="en-GB"/>
        </w:rPr>
        <w:t xml:space="preserve"> </w:t>
      </w:r>
      <w:proofErr w:type="spellStart"/>
      <w:r w:rsidR="008D6012">
        <w:rPr>
          <w:rFonts w:ascii="Times" w:hAnsi="Times"/>
          <w:i/>
          <w:sz w:val="24"/>
          <w:szCs w:val="24"/>
          <w:lang w:val="en-GB"/>
        </w:rPr>
        <w:t>está</w:t>
      </w:r>
      <w:proofErr w:type="spellEnd"/>
      <w:r w:rsidR="008D6012">
        <w:rPr>
          <w:rFonts w:ascii="Times" w:hAnsi="Times"/>
          <w:i/>
          <w:sz w:val="24"/>
          <w:szCs w:val="24"/>
          <w:lang w:val="en-GB"/>
        </w:rPr>
        <w:t xml:space="preserve"> </w:t>
      </w:r>
      <w:proofErr w:type="spellStart"/>
      <w:r w:rsidR="008D6012">
        <w:rPr>
          <w:rFonts w:ascii="Times" w:hAnsi="Times"/>
          <w:i/>
          <w:sz w:val="24"/>
          <w:szCs w:val="24"/>
          <w:lang w:val="en-GB"/>
        </w:rPr>
        <w:t>contenta</w:t>
      </w:r>
      <w:proofErr w:type="spellEnd"/>
      <w:r w:rsidR="008D6012">
        <w:rPr>
          <w:rFonts w:ascii="Times" w:hAnsi="Times"/>
          <w:i/>
          <w:sz w:val="24"/>
          <w:szCs w:val="24"/>
          <w:lang w:val="en-GB"/>
        </w:rPr>
        <w:t xml:space="preserve"> </w:t>
      </w:r>
      <w:r w:rsidR="008D6012">
        <w:rPr>
          <w:rFonts w:ascii="Times" w:hAnsi="Times"/>
          <w:sz w:val="24"/>
          <w:szCs w:val="24"/>
          <w:lang w:val="en-GB"/>
        </w:rPr>
        <w:t>‘she is happy’)</w:t>
      </w:r>
      <w:r w:rsidR="00944E16" w:rsidRPr="00534E57">
        <w:rPr>
          <w:rFonts w:ascii="Times" w:hAnsi="Times"/>
          <w:sz w:val="24"/>
          <w:szCs w:val="24"/>
          <w:lang w:val="en-GB"/>
        </w:rPr>
        <w:t xml:space="preserve">. </w:t>
      </w:r>
      <w:r w:rsidR="00DD3387">
        <w:rPr>
          <w:rFonts w:ascii="Times" w:hAnsi="Times"/>
          <w:sz w:val="24"/>
          <w:szCs w:val="24"/>
          <w:lang w:val="en-GB"/>
        </w:rPr>
        <w:t xml:space="preserve">Following the assumption that gender marking on determiners and adjectives reflect different learning processes, </w:t>
      </w:r>
      <w:r w:rsidR="00586275" w:rsidRPr="00534E57">
        <w:rPr>
          <w:rFonts w:ascii="Times" w:hAnsi="Times"/>
          <w:sz w:val="24"/>
          <w:szCs w:val="24"/>
          <w:lang w:val="en-GB"/>
        </w:rPr>
        <w:t>I then separated the data by modifier type</w:t>
      </w:r>
      <w:r w:rsidR="00213EDB" w:rsidRPr="00534E57">
        <w:rPr>
          <w:rFonts w:ascii="Times" w:hAnsi="Times"/>
          <w:sz w:val="24"/>
          <w:szCs w:val="24"/>
          <w:lang w:val="en-GB"/>
        </w:rPr>
        <w:t>,</w:t>
      </w:r>
      <w:r w:rsidR="00586275" w:rsidRPr="00534E57">
        <w:rPr>
          <w:rFonts w:ascii="Times" w:hAnsi="Times"/>
          <w:sz w:val="24"/>
          <w:szCs w:val="24"/>
          <w:lang w:val="en-GB"/>
        </w:rPr>
        <w:t xml:space="preserve"> determiners (</w:t>
      </w:r>
      <w:r w:rsidR="00586275" w:rsidRPr="00534E57">
        <w:rPr>
          <w:rFonts w:ascii="Times" w:hAnsi="Times"/>
          <w:i/>
          <w:sz w:val="24"/>
          <w:szCs w:val="24"/>
          <w:lang w:val="en-GB"/>
        </w:rPr>
        <w:t>k</w:t>
      </w:r>
      <w:r w:rsidR="00586275" w:rsidRPr="00534E57">
        <w:rPr>
          <w:rFonts w:ascii="Times" w:hAnsi="Times"/>
          <w:sz w:val="24"/>
          <w:szCs w:val="24"/>
          <w:lang w:val="en-GB"/>
        </w:rPr>
        <w:t xml:space="preserve"> = 9,107) and adjectives (</w:t>
      </w:r>
      <w:r w:rsidR="00586275" w:rsidRPr="00534E57">
        <w:rPr>
          <w:rFonts w:ascii="Times" w:hAnsi="Times"/>
          <w:i/>
          <w:sz w:val="24"/>
          <w:szCs w:val="24"/>
          <w:lang w:val="en-GB"/>
        </w:rPr>
        <w:t>k</w:t>
      </w:r>
      <w:r w:rsidR="00586275" w:rsidRPr="00534E57">
        <w:rPr>
          <w:rFonts w:ascii="Times" w:hAnsi="Times"/>
          <w:sz w:val="24"/>
          <w:szCs w:val="24"/>
          <w:lang w:val="en-GB"/>
        </w:rPr>
        <w:t xml:space="preserve"> = 2,725)</w:t>
      </w:r>
      <w:r w:rsidR="00213EDB" w:rsidRPr="00534E57">
        <w:rPr>
          <w:rFonts w:ascii="Times" w:hAnsi="Times"/>
          <w:sz w:val="24"/>
          <w:szCs w:val="24"/>
          <w:lang w:val="en-GB"/>
        </w:rPr>
        <w:t xml:space="preserve">, in order to </w:t>
      </w:r>
      <w:r w:rsidR="000363EC">
        <w:rPr>
          <w:rFonts w:ascii="Times" w:hAnsi="Times"/>
          <w:sz w:val="24"/>
          <w:szCs w:val="24"/>
          <w:lang w:val="en-GB"/>
        </w:rPr>
        <w:t>examine</w:t>
      </w:r>
      <w:r w:rsidR="00213EDB" w:rsidRPr="00534E57">
        <w:rPr>
          <w:rFonts w:ascii="Times" w:hAnsi="Times"/>
          <w:sz w:val="24"/>
          <w:szCs w:val="24"/>
          <w:lang w:val="en-GB"/>
        </w:rPr>
        <w:t xml:space="preserve"> each modifier type separately.</w:t>
      </w:r>
      <w:r w:rsidR="00B40223">
        <w:rPr>
          <w:rFonts w:ascii="Times" w:hAnsi="Times"/>
          <w:sz w:val="24"/>
          <w:szCs w:val="24"/>
          <w:lang w:val="en-GB"/>
        </w:rPr>
        <w:t xml:space="preserve"> An example of the data is available in (</w:t>
      </w:r>
      <w:r w:rsidR="006B2ADF">
        <w:rPr>
          <w:rFonts w:ascii="Times" w:hAnsi="Times"/>
          <w:sz w:val="24"/>
          <w:szCs w:val="24"/>
          <w:lang w:val="en-GB"/>
        </w:rPr>
        <w:t>2</w:t>
      </w:r>
      <w:r w:rsidR="00B40223">
        <w:rPr>
          <w:rFonts w:ascii="Times" w:hAnsi="Times"/>
          <w:sz w:val="24"/>
          <w:szCs w:val="24"/>
          <w:lang w:val="en-GB"/>
        </w:rPr>
        <w:t>).</w:t>
      </w:r>
      <w:r w:rsidR="00167348">
        <w:rPr>
          <w:rFonts w:ascii="Times" w:hAnsi="Times"/>
          <w:sz w:val="24"/>
          <w:szCs w:val="24"/>
          <w:lang w:val="en-GB"/>
        </w:rPr>
        <w:t xml:space="preserve"> </w:t>
      </w:r>
    </w:p>
    <w:p w14:paraId="76CCB19B" w14:textId="25C67348" w:rsidR="00B40223" w:rsidRDefault="00B40223" w:rsidP="000F2847">
      <w:pPr>
        <w:pStyle w:val="NoSpacing"/>
        <w:rPr>
          <w:rFonts w:ascii="Times" w:hAnsi="Times"/>
          <w:sz w:val="24"/>
          <w:szCs w:val="24"/>
          <w:lang w:val="en-GB"/>
        </w:rPr>
      </w:pPr>
    </w:p>
    <w:p w14:paraId="49416141" w14:textId="249BBC2B" w:rsidR="00B40223" w:rsidRDefault="006B2ADF" w:rsidP="006B2ADF">
      <w:pPr>
        <w:pStyle w:val="NoSpacing"/>
        <w:rPr>
          <w:rFonts w:ascii="Times" w:hAnsi="Times"/>
          <w:sz w:val="24"/>
          <w:szCs w:val="24"/>
          <w:lang w:val="en-GB"/>
        </w:rPr>
      </w:pPr>
      <w:r w:rsidRPr="006B2ADF">
        <w:rPr>
          <w:rFonts w:ascii="Times" w:hAnsi="Times"/>
          <w:sz w:val="24"/>
          <w:szCs w:val="24"/>
          <w:lang w:val="en-GB"/>
        </w:rPr>
        <w:t>(2)</w:t>
      </w:r>
      <w:r>
        <w:rPr>
          <w:rFonts w:ascii="Times" w:hAnsi="Times"/>
          <w:i/>
          <w:sz w:val="24"/>
          <w:szCs w:val="24"/>
          <w:lang w:val="en-GB"/>
        </w:rPr>
        <w:t xml:space="preserve"> </w:t>
      </w:r>
      <w:proofErr w:type="spellStart"/>
      <w:r w:rsidR="00B40223">
        <w:rPr>
          <w:rFonts w:ascii="Times" w:hAnsi="Times"/>
          <w:i/>
          <w:sz w:val="24"/>
          <w:szCs w:val="24"/>
          <w:lang w:val="en-GB"/>
        </w:rPr>
        <w:t>Tengo</w:t>
      </w:r>
      <w:proofErr w:type="spellEnd"/>
      <w:r w:rsidR="00B40223">
        <w:rPr>
          <w:rFonts w:ascii="Times" w:hAnsi="Times"/>
          <w:i/>
          <w:sz w:val="24"/>
          <w:szCs w:val="24"/>
          <w:lang w:val="en-GB"/>
        </w:rPr>
        <w:t xml:space="preserve"> </w:t>
      </w:r>
      <w:proofErr w:type="spellStart"/>
      <w:r w:rsidR="00B40223">
        <w:rPr>
          <w:rFonts w:ascii="Times" w:hAnsi="Times"/>
          <w:i/>
          <w:sz w:val="24"/>
          <w:szCs w:val="24"/>
          <w:lang w:val="en-GB"/>
        </w:rPr>
        <w:t>una</w:t>
      </w:r>
      <w:proofErr w:type="spellEnd"/>
      <w:r w:rsidR="00B40223">
        <w:rPr>
          <w:rFonts w:ascii="Times" w:hAnsi="Times"/>
          <w:i/>
          <w:sz w:val="24"/>
          <w:szCs w:val="24"/>
          <w:lang w:val="en-GB"/>
        </w:rPr>
        <w:t xml:space="preserve"> amiga </w:t>
      </w:r>
      <w:proofErr w:type="spellStart"/>
      <w:r w:rsidR="00B40223">
        <w:rPr>
          <w:rFonts w:ascii="Times" w:hAnsi="Times"/>
          <w:i/>
          <w:sz w:val="24"/>
          <w:szCs w:val="24"/>
          <w:lang w:val="en-GB"/>
        </w:rPr>
        <w:t>español</w:t>
      </w:r>
      <w:proofErr w:type="spellEnd"/>
      <w:r w:rsidR="00B40223">
        <w:rPr>
          <w:rFonts w:ascii="Times" w:hAnsi="Times"/>
          <w:i/>
          <w:sz w:val="24"/>
          <w:szCs w:val="24"/>
          <w:lang w:val="en-GB"/>
        </w:rPr>
        <w:t>.</w:t>
      </w:r>
      <w:r w:rsidR="00B40223">
        <w:rPr>
          <w:rFonts w:ascii="Times" w:hAnsi="Times"/>
          <w:sz w:val="24"/>
          <w:szCs w:val="24"/>
          <w:lang w:val="en-GB"/>
        </w:rPr>
        <w:t xml:space="preserve"> (Participant 165, </w:t>
      </w:r>
      <w:r w:rsidR="00D8217F">
        <w:rPr>
          <w:rFonts w:ascii="Times" w:hAnsi="Times"/>
          <w:sz w:val="24"/>
          <w:szCs w:val="24"/>
          <w:lang w:val="en-GB"/>
        </w:rPr>
        <w:t>p</w:t>
      </w:r>
      <w:r w:rsidR="00B40223">
        <w:rPr>
          <w:rFonts w:ascii="Times" w:hAnsi="Times"/>
          <w:sz w:val="24"/>
          <w:szCs w:val="24"/>
          <w:lang w:val="en-GB"/>
        </w:rPr>
        <w:t>ost-stay, interview)</w:t>
      </w:r>
    </w:p>
    <w:p w14:paraId="10FAEFFD" w14:textId="469AD71E" w:rsidR="00B40223" w:rsidRDefault="00B40223" w:rsidP="006B2ADF">
      <w:pPr>
        <w:pStyle w:val="NoSpacing"/>
        <w:ind w:left="360"/>
        <w:rPr>
          <w:rFonts w:ascii="Times" w:hAnsi="Times"/>
          <w:sz w:val="24"/>
          <w:szCs w:val="24"/>
          <w:lang w:val="en-GB"/>
        </w:rPr>
      </w:pPr>
      <w:r>
        <w:rPr>
          <w:rFonts w:ascii="Times" w:hAnsi="Times"/>
          <w:sz w:val="24"/>
          <w:szCs w:val="24"/>
          <w:lang w:val="en-GB"/>
        </w:rPr>
        <w:t xml:space="preserve">‘I have </w:t>
      </w:r>
      <w:proofErr w:type="spellStart"/>
      <w:r>
        <w:rPr>
          <w:rFonts w:ascii="Times" w:hAnsi="Times"/>
          <w:sz w:val="24"/>
          <w:szCs w:val="24"/>
          <w:lang w:val="en-GB"/>
        </w:rPr>
        <w:t>a</w:t>
      </w:r>
      <w:r w:rsidRPr="00B40223">
        <w:rPr>
          <w:rFonts w:ascii="Times" w:hAnsi="Times"/>
          <w:sz w:val="24"/>
          <w:szCs w:val="24"/>
          <w:vertAlign w:val="subscript"/>
          <w:lang w:val="en-GB"/>
        </w:rPr>
        <w:t>FEM</w:t>
      </w:r>
      <w:proofErr w:type="spellEnd"/>
      <w:r>
        <w:rPr>
          <w:rFonts w:ascii="Times" w:hAnsi="Times"/>
          <w:sz w:val="24"/>
          <w:szCs w:val="24"/>
          <w:lang w:val="en-GB"/>
        </w:rPr>
        <w:t xml:space="preserve"> </w:t>
      </w:r>
      <w:proofErr w:type="spellStart"/>
      <w:r w:rsidR="00E52834">
        <w:rPr>
          <w:rFonts w:ascii="Times" w:hAnsi="Times"/>
          <w:sz w:val="24"/>
          <w:szCs w:val="24"/>
          <w:lang w:val="en-GB"/>
        </w:rPr>
        <w:t>friend</w:t>
      </w:r>
      <w:r w:rsidR="00E52834" w:rsidRPr="00B40223">
        <w:rPr>
          <w:rFonts w:ascii="Times" w:hAnsi="Times"/>
          <w:sz w:val="24"/>
          <w:szCs w:val="24"/>
          <w:vertAlign w:val="subscript"/>
          <w:lang w:val="en-GB"/>
        </w:rPr>
        <w:t>FEM</w:t>
      </w:r>
      <w:proofErr w:type="spellEnd"/>
      <w:r w:rsidR="00E52834">
        <w:rPr>
          <w:rFonts w:ascii="Times" w:hAnsi="Times"/>
          <w:sz w:val="24"/>
          <w:szCs w:val="24"/>
          <w:lang w:val="en-GB"/>
        </w:rPr>
        <w:t xml:space="preserve"> </w:t>
      </w:r>
      <w:proofErr w:type="spellStart"/>
      <w:r w:rsidR="00AE2B84">
        <w:rPr>
          <w:rFonts w:ascii="Times" w:hAnsi="Times"/>
          <w:sz w:val="24"/>
          <w:szCs w:val="24"/>
          <w:lang w:val="en-GB"/>
        </w:rPr>
        <w:t>Spanish</w:t>
      </w:r>
      <w:r w:rsidR="006526E3" w:rsidRPr="00B40223">
        <w:rPr>
          <w:rFonts w:ascii="Times" w:hAnsi="Times"/>
          <w:sz w:val="24"/>
          <w:szCs w:val="24"/>
          <w:vertAlign w:val="subscript"/>
          <w:lang w:val="en-GB"/>
        </w:rPr>
        <w:t>MAS</w:t>
      </w:r>
      <w:proofErr w:type="spellEnd"/>
      <w:r w:rsidR="006526E3" w:rsidRPr="006526E3">
        <w:rPr>
          <w:rFonts w:ascii="Times" w:hAnsi="Times"/>
          <w:sz w:val="24"/>
          <w:szCs w:val="24"/>
          <w:vertAlign w:val="subscript"/>
          <w:lang w:val="en-GB"/>
        </w:rPr>
        <w:t xml:space="preserve"> </w:t>
      </w:r>
      <w:proofErr w:type="gramStart"/>
      <w:r w:rsidR="006526E3" w:rsidRPr="00B40223">
        <w:rPr>
          <w:rFonts w:ascii="Times" w:hAnsi="Times"/>
          <w:sz w:val="24"/>
          <w:szCs w:val="24"/>
          <w:vertAlign w:val="subscript"/>
          <w:lang w:val="en-GB"/>
        </w:rPr>
        <w:t>C</w:t>
      </w:r>
      <w:r w:rsidR="006526E3">
        <w:rPr>
          <w:rFonts w:ascii="Times" w:hAnsi="Times"/>
          <w:sz w:val="24"/>
          <w:szCs w:val="24"/>
          <w:vertAlign w:val="subscript"/>
          <w:lang w:val="en-GB"/>
        </w:rPr>
        <w:t xml:space="preserve"> </w:t>
      </w:r>
      <w:r>
        <w:rPr>
          <w:rFonts w:ascii="Times" w:hAnsi="Times"/>
          <w:sz w:val="24"/>
          <w:szCs w:val="24"/>
          <w:lang w:val="en-GB"/>
        </w:rPr>
        <w:t>.</w:t>
      </w:r>
      <w:proofErr w:type="gramEnd"/>
      <w:r>
        <w:rPr>
          <w:rFonts w:ascii="Times" w:hAnsi="Times"/>
          <w:sz w:val="24"/>
          <w:szCs w:val="24"/>
          <w:lang w:val="en-GB"/>
        </w:rPr>
        <w:t>’</w:t>
      </w:r>
    </w:p>
    <w:p w14:paraId="24A7BD3B" w14:textId="609A6B2C" w:rsidR="00460C0C" w:rsidRPr="00534E57" w:rsidRDefault="00460C0C" w:rsidP="000F2847">
      <w:pPr>
        <w:pStyle w:val="NoSpacing"/>
        <w:rPr>
          <w:rFonts w:ascii="Times" w:hAnsi="Times"/>
          <w:sz w:val="24"/>
          <w:szCs w:val="24"/>
          <w:lang w:val="en-GB"/>
        </w:rPr>
      </w:pPr>
    </w:p>
    <w:p w14:paraId="053E3C72" w14:textId="2CC028C5" w:rsidR="00E774CA" w:rsidRDefault="00F80AAC" w:rsidP="009F4707">
      <w:pPr>
        <w:pStyle w:val="NoSpacing"/>
        <w:ind w:firstLine="720"/>
        <w:rPr>
          <w:rFonts w:ascii="Times" w:hAnsi="Times"/>
          <w:sz w:val="24"/>
          <w:szCs w:val="24"/>
          <w:lang w:val="en-GB"/>
        </w:rPr>
      </w:pPr>
      <w:r>
        <w:rPr>
          <w:rFonts w:ascii="Times" w:hAnsi="Times"/>
          <w:sz w:val="24"/>
          <w:szCs w:val="24"/>
          <w:lang w:val="en-GB"/>
        </w:rPr>
        <w:t>I analysed g</w:t>
      </w:r>
      <w:r w:rsidR="00D66E2A">
        <w:rPr>
          <w:rFonts w:ascii="Times" w:hAnsi="Times"/>
          <w:sz w:val="24"/>
          <w:szCs w:val="24"/>
          <w:lang w:val="en-GB"/>
        </w:rPr>
        <w:t>ender agreement (as seen on determiners) and gender assignment (as seen on adjectives) in three phases</w:t>
      </w:r>
      <w:r w:rsidR="00D66E2A" w:rsidRPr="00F90081">
        <w:rPr>
          <w:rFonts w:ascii="Times" w:hAnsi="Times"/>
          <w:sz w:val="24"/>
          <w:szCs w:val="24"/>
          <w:lang w:val="en-GB"/>
        </w:rPr>
        <w:t xml:space="preserve">. The first two phases served to </w:t>
      </w:r>
      <w:r w:rsidR="00F90081">
        <w:rPr>
          <w:rFonts w:ascii="Times" w:hAnsi="Times"/>
          <w:sz w:val="24"/>
          <w:szCs w:val="24"/>
          <w:lang w:val="en-GB"/>
        </w:rPr>
        <w:t>examine claims made in previous research</w:t>
      </w:r>
      <w:r w:rsidR="00D66E2A" w:rsidRPr="00F90081">
        <w:rPr>
          <w:rFonts w:ascii="Times" w:hAnsi="Times"/>
          <w:sz w:val="24"/>
          <w:szCs w:val="24"/>
          <w:lang w:val="en-GB"/>
        </w:rPr>
        <w:t xml:space="preserve"> about the differences between the two learning</w:t>
      </w:r>
      <w:r w:rsidR="00817CCD">
        <w:rPr>
          <w:rFonts w:ascii="Times" w:hAnsi="Times"/>
          <w:sz w:val="24"/>
          <w:szCs w:val="24"/>
          <w:lang w:val="en-GB"/>
        </w:rPr>
        <w:t xml:space="preserve"> challenges</w:t>
      </w:r>
      <w:r w:rsidR="003E4227">
        <w:rPr>
          <w:rFonts w:ascii="Times" w:hAnsi="Times"/>
          <w:sz w:val="24"/>
          <w:szCs w:val="24"/>
          <w:lang w:val="en-GB"/>
        </w:rPr>
        <w:t xml:space="preserve"> mentioned in the literature review</w:t>
      </w:r>
      <w:r w:rsidR="00D66E2A" w:rsidRPr="00F90081">
        <w:rPr>
          <w:rFonts w:ascii="Times" w:hAnsi="Times"/>
          <w:sz w:val="24"/>
          <w:szCs w:val="24"/>
          <w:lang w:val="en-GB"/>
        </w:rPr>
        <w:t xml:space="preserve">. The third </w:t>
      </w:r>
      <w:r w:rsidRPr="00F90081">
        <w:rPr>
          <w:rFonts w:ascii="Times" w:hAnsi="Times"/>
          <w:sz w:val="24"/>
          <w:szCs w:val="24"/>
          <w:lang w:val="en-GB"/>
        </w:rPr>
        <w:t>step</w:t>
      </w:r>
      <w:r w:rsidR="00D66E2A" w:rsidRPr="00F90081">
        <w:rPr>
          <w:rFonts w:ascii="Times" w:hAnsi="Times"/>
          <w:sz w:val="24"/>
          <w:szCs w:val="24"/>
          <w:lang w:val="en-GB"/>
        </w:rPr>
        <w:t xml:space="preserve"> sought to further know</w:t>
      </w:r>
      <w:r w:rsidRPr="00F90081">
        <w:rPr>
          <w:rFonts w:ascii="Times" w:hAnsi="Times"/>
          <w:sz w:val="24"/>
          <w:szCs w:val="24"/>
          <w:lang w:val="en-GB"/>
        </w:rPr>
        <w:t>ledge</w:t>
      </w:r>
      <w:r w:rsidR="00D66E2A" w:rsidRPr="00F90081">
        <w:rPr>
          <w:rFonts w:ascii="Times" w:hAnsi="Times"/>
          <w:sz w:val="24"/>
          <w:szCs w:val="24"/>
          <w:lang w:val="en-GB"/>
        </w:rPr>
        <w:t xml:space="preserve"> of the potential difference</w:t>
      </w:r>
      <w:r w:rsidRPr="00F90081">
        <w:rPr>
          <w:rFonts w:ascii="Times" w:hAnsi="Times"/>
          <w:sz w:val="24"/>
          <w:szCs w:val="24"/>
          <w:lang w:val="en-GB"/>
        </w:rPr>
        <w:t>s</w:t>
      </w:r>
      <w:r w:rsidR="00D66E2A" w:rsidRPr="00F90081">
        <w:rPr>
          <w:rFonts w:ascii="Times" w:hAnsi="Times"/>
          <w:sz w:val="24"/>
          <w:szCs w:val="24"/>
          <w:lang w:val="en-GB"/>
        </w:rPr>
        <w:t xml:space="preserve"> between these two processes by identifying factors that explain patterns in the data.</w:t>
      </w:r>
      <w:r w:rsidR="00D66E2A">
        <w:rPr>
          <w:rFonts w:ascii="Times" w:hAnsi="Times"/>
          <w:sz w:val="24"/>
          <w:szCs w:val="24"/>
          <w:lang w:val="en-GB"/>
        </w:rPr>
        <w:t xml:space="preserve"> </w:t>
      </w:r>
      <w:r w:rsidR="00E774CA" w:rsidRPr="00534E57">
        <w:rPr>
          <w:rFonts w:ascii="Times" w:hAnsi="Times"/>
          <w:sz w:val="24"/>
          <w:szCs w:val="24"/>
          <w:lang w:val="en-GB"/>
        </w:rPr>
        <w:t xml:space="preserve">The dependent variable </w:t>
      </w:r>
      <w:r w:rsidR="009F4707">
        <w:rPr>
          <w:rFonts w:ascii="Times" w:hAnsi="Times"/>
          <w:sz w:val="24"/>
          <w:szCs w:val="24"/>
          <w:lang w:val="en-GB"/>
        </w:rPr>
        <w:t>for each step of the analysis</w:t>
      </w:r>
      <w:r w:rsidR="00E774CA" w:rsidRPr="00534E57">
        <w:rPr>
          <w:rFonts w:ascii="Times" w:hAnsi="Times"/>
          <w:sz w:val="24"/>
          <w:szCs w:val="24"/>
          <w:lang w:val="en-GB"/>
        </w:rPr>
        <w:t xml:space="preserve"> was the </w:t>
      </w:r>
      <w:proofErr w:type="spellStart"/>
      <w:r w:rsidR="00E774CA" w:rsidRPr="008D6012">
        <w:rPr>
          <w:rFonts w:ascii="Times" w:hAnsi="Times"/>
          <w:sz w:val="24"/>
          <w:szCs w:val="24"/>
          <w:lang w:val="en-GB"/>
        </w:rPr>
        <w:t>targetlikeness</w:t>
      </w:r>
      <w:proofErr w:type="spellEnd"/>
      <w:r w:rsidR="00E774CA" w:rsidRPr="00534E57">
        <w:rPr>
          <w:rFonts w:ascii="Times" w:hAnsi="Times"/>
          <w:sz w:val="24"/>
          <w:szCs w:val="24"/>
          <w:lang w:val="en-GB"/>
        </w:rPr>
        <w:t xml:space="preserve"> of the gender marking: </w:t>
      </w:r>
      <w:r w:rsidR="00E774CA" w:rsidRPr="008D6012">
        <w:rPr>
          <w:rFonts w:ascii="Times" w:hAnsi="Times"/>
          <w:sz w:val="24"/>
          <w:szCs w:val="24"/>
          <w:lang w:val="en-GB"/>
        </w:rPr>
        <w:t>targetlike</w:t>
      </w:r>
      <w:r w:rsidR="00E774CA" w:rsidRPr="00534E57">
        <w:rPr>
          <w:rFonts w:ascii="Times" w:hAnsi="Times"/>
          <w:sz w:val="24"/>
          <w:szCs w:val="24"/>
          <w:lang w:val="en-GB"/>
        </w:rPr>
        <w:t xml:space="preserve"> (the gender of the modifier matched</w:t>
      </w:r>
      <w:r w:rsidR="005F3F1C">
        <w:rPr>
          <w:rFonts w:ascii="Times" w:hAnsi="Times"/>
          <w:sz w:val="24"/>
          <w:szCs w:val="24"/>
          <w:lang w:val="en-GB"/>
        </w:rPr>
        <w:t xml:space="preserve"> the gender of the noun) or </w:t>
      </w:r>
      <w:r w:rsidR="005F3F1C" w:rsidRPr="008D6012">
        <w:rPr>
          <w:rFonts w:ascii="Times" w:hAnsi="Times"/>
          <w:sz w:val="24"/>
          <w:szCs w:val="24"/>
          <w:lang w:val="en-GB"/>
        </w:rPr>
        <w:t>non</w:t>
      </w:r>
      <w:r w:rsidR="00E774CA" w:rsidRPr="008D6012">
        <w:rPr>
          <w:rFonts w:ascii="Times" w:hAnsi="Times"/>
          <w:sz w:val="24"/>
          <w:szCs w:val="24"/>
          <w:lang w:val="en-GB"/>
        </w:rPr>
        <w:t>targetlike</w:t>
      </w:r>
      <w:r w:rsidR="00E774CA" w:rsidRPr="00534E57">
        <w:rPr>
          <w:rFonts w:ascii="Times" w:hAnsi="Times"/>
          <w:sz w:val="24"/>
          <w:szCs w:val="24"/>
          <w:lang w:val="en-GB"/>
        </w:rPr>
        <w:t xml:space="preserve"> (the gender of the modifier differed from that of the noun).</w:t>
      </w:r>
    </w:p>
    <w:p w14:paraId="24E6392A" w14:textId="15C1E0F8" w:rsidR="009F4707" w:rsidRDefault="00AE4193" w:rsidP="00CF2073">
      <w:pPr>
        <w:pStyle w:val="NoSpacing"/>
        <w:ind w:firstLine="720"/>
        <w:rPr>
          <w:rFonts w:ascii="Times" w:hAnsi="Times"/>
          <w:sz w:val="24"/>
          <w:szCs w:val="24"/>
          <w:lang w:val="en-GB"/>
        </w:rPr>
      </w:pPr>
      <w:r w:rsidRPr="00534E57">
        <w:rPr>
          <w:rFonts w:ascii="Times" w:hAnsi="Times"/>
          <w:sz w:val="24"/>
          <w:szCs w:val="24"/>
          <w:lang w:val="en-GB"/>
        </w:rPr>
        <w:t>F</w:t>
      </w:r>
      <w:r w:rsidR="009F4707">
        <w:rPr>
          <w:rFonts w:ascii="Times" w:hAnsi="Times"/>
          <w:sz w:val="24"/>
          <w:szCs w:val="24"/>
          <w:lang w:val="en-GB"/>
        </w:rPr>
        <w:t>or the f</w:t>
      </w:r>
      <w:r w:rsidRPr="00534E57">
        <w:rPr>
          <w:rFonts w:ascii="Times" w:hAnsi="Times"/>
          <w:sz w:val="24"/>
          <w:szCs w:val="24"/>
          <w:lang w:val="en-GB"/>
        </w:rPr>
        <w:t>irst</w:t>
      </w:r>
      <w:r w:rsidR="009F4707">
        <w:rPr>
          <w:rFonts w:ascii="Times" w:hAnsi="Times"/>
          <w:sz w:val="24"/>
          <w:szCs w:val="24"/>
          <w:lang w:val="en-GB"/>
        </w:rPr>
        <w:t xml:space="preserve"> phase of the analysis</w:t>
      </w:r>
      <w:r w:rsidRPr="00534E57">
        <w:rPr>
          <w:rFonts w:ascii="Times" w:hAnsi="Times"/>
          <w:sz w:val="24"/>
          <w:szCs w:val="24"/>
          <w:lang w:val="en-GB"/>
        </w:rPr>
        <w:t>,</w:t>
      </w:r>
      <w:r w:rsidR="00B71BC7">
        <w:rPr>
          <w:rFonts w:ascii="Times" w:hAnsi="Times"/>
          <w:sz w:val="24"/>
          <w:szCs w:val="24"/>
          <w:lang w:val="en-GB"/>
        </w:rPr>
        <w:t xml:space="preserve"> I explored the assertion that</w:t>
      </w:r>
      <w:r w:rsidRPr="00534E57">
        <w:rPr>
          <w:rFonts w:ascii="Times" w:hAnsi="Times"/>
          <w:sz w:val="24"/>
          <w:szCs w:val="24"/>
          <w:lang w:val="en-GB"/>
        </w:rPr>
        <w:t xml:space="preserve"> </w:t>
      </w:r>
      <w:r w:rsidR="00927931" w:rsidRPr="00534E57">
        <w:rPr>
          <w:rFonts w:ascii="Times" w:hAnsi="Times"/>
          <w:sz w:val="24"/>
          <w:szCs w:val="24"/>
          <w:lang w:val="en-GB"/>
        </w:rPr>
        <w:t>gender assignment is acquired before gender agreement</w:t>
      </w:r>
      <w:r w:rsidR="00B71BC7">
        <w:rPr>
          <w:rFonts w:ascii="Times" w:hAnsi="Times"/>
          <w:sz w:val="24"/>
          <w:szCs w:val="24"/>
          <w:lang w:val="en-GB"/>
        </w:rPr>
        <w:t xml:space="preserve"> and that, </w:t>
      </w:r>
      <w:r w:rsidR="005A1E92">
        <w:rPr>
          <w:rFonts w:ascii="Times" w:hAnsi="Times"/>
          <w:sz w:val="24"/>
          <w:szCs w:val="24"/>
          <w:lang w:val="en-GB"/>
        </w:rPr>
        <w:t>under the assignment-agreement assumption</w:t>
      </w:r>
      <w:r w:rsidR="00B71BC7">
        <w:rPr>
          <w:rFonts w:ascii="Times" w:hAnsi="Times"/>
          <w:sz w:val="24"/>
          <w:szCs w:val="24"/>
          <w:lang w:val="en-GB"/>
        </w:rPr>
        <w:t>, this claim leads to the expectation that</w:t>
      </w:r>
      <w:r w:rsidR="00927931" w:rsidRPr="00534E57">
        <w:rPr>
          <w:rFonts w:ascii="Times" w:hAnsi="Times"/>
          <w:sz w:val="24"/>
          <w:szCs w:val="24"/>
          <w:lang w:val="en-GB"/>
        </w:rPr>
        <w:t xml:space="preserve"> </w:t>
      </w:r>
      <w:r w:rsidR="00927931" w:rsidRPr="008D6012">
        <w:rPr>
          <w:rFonts w:ascii="Times" w:hAnsi="Times"/>
          <w:sz w:val="24"/>
          <w:szCs w:val="24"/>
          <w:lang w:val="en-GB"/>
        </w:rPr>
        <w:t>targetlike</w:t>
      </w:r>
      <w:r w:rsidR="00927931" w:rsidRPr="00534E57">
        <w:rPr>
          <w:rFonts w:ascii="Times" w:hAnsi="Times"/>
          <w:sz w:val="24"/>
          <w:szCs w:val="24"/>
          <w:lang w:val="en-GB"/>
        </w:rPr>
        <w:t xml:space="preserve"> use with determiners is higher than that with adjectives</w:t>
      </w:r>
      <w:r w:rsidR="00333F9E">
        <w:rPr>
          <w:rFonts w:ascii="Times" w:hAnsi="Times"/>
          <w:sz w:val="24"/>
          <w:szCs w:val="24"/>
          <w:lang w:val="en-GB"/>
        </w:rPr>
        <w:t xml:space="preserve"> (cf. </w:t>
      </w:r>
      <w:proofErr w:type="spellStart"/>
      <w:r w:rsidR="00333F9E">
        <w:rPr>
          <w:rFonts w:ascii="Times" w:hAnsi="Times"/>
          <w:sz w:val="24"/>
          <w:szCs w:val="24"/>
          <w:lang w:val="en-GB"/>
        </w:rPr>
        <w:t>Alarcón</w:t>
      </w:r>
      <w:proofErr w:type="spellEnd"/>
      <w:r w:rsidR="00333F9E">
        <w:rPr>
          <w:rFonts w:ascii="Times" w:hAnsi="Times"/>
          <w:sz w:val="24"/>
          <w:szCs w:val="24"/>
          <w:lang w:val="en-GB"/>
        </w:rPr>
        <w:t xml:space="preserve"> 2010)</w:t>
      </w:r>
      <w:r w:rsidR="00927931" w:rsidRPr="00534E57">
        <w:rPr>
          <w:rFonts w:ascii="Times" w:hAnsi="Times"/>
          <w:sz w:val="24"/>
          <w:szCs w:val="24"/>
          <w:lang w:val="en-GB"/>
        </w:rPr>
        <w:t xml:space="preserve">. </w:t>
      </w:r>
      <w:r w:rsidR="00B71BC7">
        <w:rPr>
          <w:rFonts w:ascii="Times" w:hAnsi="Times"/>
          <w:sz w:val="24"/>
          <w:szCs w:val="24"/>
          <w:lang w:val="en-GB"/>
        </w:rPr>
        <w:t xml:space="preserve">In order to address this issue, </w:t>
      </w:r>
      <w:r w:rsidR="00B71BC7" w:rsidRPr="00534E57">
        <w:rPr>
          <w:rFonts w:ascii="Times" w:hAnsi="Times"/>
          <w:sz w:val="24"/>
          <w:szCs w:val="24"/>
          <w:lang w:val="en-GB"/>
        </w:rPr>
        <w:t xml:space="preserve">I identified the mean rate of </w:t>
      </w:r>
      <w:r w:rsidR="00B71BC7" w:rsidRPr="008D6012">
        <w:rPr>
          <w:rFonts w:ascii="Times" w:hAnsi="Times"/>
          <w:sz w:val="24"/>
          <w:szCs w:val="24"/>
          <w:lang w:val="en-GB"/>
        </w:rPr>
        <w:t>targetlike</w:t>
      </w:r>
      <w:r w:rsidR="00B71BC7" w:rsidRPr="00534E57">
        <w:rPr>
          <w:rFonts w:ascii="Times" w:hAnsi="Times"/>
          <w:sz w:val="24"/>
          <w:szCs w:val="24"/>
          <w:lang w:val="en-GB"/>
        </w:rPr>
        <w:t xml:space="preserve"> use for adjectives and determiners at each data-collection point.</w:t>
      </w:r>
      <w:r w:rsidR="00B71BC7">
        <w:rPr>
          <w:rFonts w:ascii="Times" w:hAnsi="Times"/>
          <w:sz w:val="24"/>
          <w:szCs w:val="24"/>
          <w:lang w:val="en-GB"/>
        </w:rPr>
        <w:t xml:space="preserve"> </w:t>
      </w:r>
      <w:r w:rsidR="00B71BC7" w:rsidRPr="00534E57">
        <w:rPr>
          <w:rFonts w:ascii="Times" w:hAnsi="Times"/>
          <w:sz w:val="24"/>
          <w:szCs w:val="24"/>
          <w:lang w:val="en-GB"/>
        </w:rPr>
        <w:t xml:space="preserve">With a two-way ANOVA, I also assessed whether the rates of </w:t>
      </w:r>
      <w:r w:rsidR="00B71BC7" w:rsidRPr="008D6012">
        <w:rPr>
          <w:rFonts w:ascii="Times" w:hAnsi="Times"/>
          <w:sz w:val="24"/>
          <w:szCs w:val="24"/>
          <w:lang w:val="en-GB"/>
        </w:rPr>
        <w:t>targetlike</w:t>
      </w:r>
      <w:r w:rsidR="00B71BC7" w:rsidRPr="00534E57">
        <w:rPr>
          <w:rFonts w:ascii="Times" w:hAnsi="Times"/>
          <w:sz w:val="24"/>
          <w:szCs w:val="24"/>
          <w:lang w:val="en-GB"/>
        </w:rPr>
        <w:t xml:space="preserve"> use at each data-collection point were similar or different between determiners and adjectives.</w:t>
      </w:r>
    </w:p>
    <w:p w14:paraId="119EA6A3" w14:textId="5BE43A2E" w:rsidR="00E4351D" w:rsidRDefault="008B15E4" w:rsidP="00CF2073">
      <w:pPr>
        <w:pStyle w:val="NoSpacing"/>
        <w:ind w:firstLine="720"/>
        <w:rPr>
          <w:rFonts w:ascii="Times" w:hAnsi="Times"/>
          <w:sz w:val="24"/>
          <w:szCs w:val="24"/>
          <w:lang w:val="en-GB"/>
        </w:rPr>
      </w:pPr>
      <w:r>
        <w:rPr>
          <w:rFonts w:ascii="Times" w:hAnsi="Times"/>
          <w:sz w:val="24"/>
          <w:szCs w:val="24"/>
          <w:lang w:val="en-GB"/>
        </w:rPr>
        <w:t>Next</w:t>
      </w:r>
      <w:r w:rsidR="00543EEC" w:rsidRPr="00534E57">
        <w:rPr>
          <w:rFonts w:ascii="Times" w:hAnsi="Times"/>
          <w:sz w:val="24"/>
          <w:szCs w:val="24"/>
          <w:lang w:val="en-GB"/>
        </w:rPr>
        <w:t xml:space="preserve">, </w:t>
      </w:r>
      <w:r w:rsidR="00766C15">
        <w:rPr>
          <w:rFonts w:ascii="Times" w:hAnsi="Times"/>
          <w:sz w:val="24"/>
          <w:szCs w:val="24"/>
          <w:lang w:val="en-GB"/>
        </w:rPr>
        <w:t>s</w:t>
      </w:r>
      <w:r w:rsidR="00766C15" w:rsidRPr="00534E57">
        <w:rPr>
          <w:rFonts w:ascii="Times" w:hAnsi="Times"/>
          <w:sz w:val="24"/>
          <w:szCs w:val="24"/>
          <w:lang w:val="en-GB"/>
        </w:rPr>
        <w:t xml:space="preserve">ome previous research that subscribes to the assignment-agreement assumption appears to consider the acquisition of gender assignment to be binary: </w:t>
      </w:r>
      <w:r w:rsidR="00766C15">
        <w:rPr>
          <w:rFonts w:ascii="Times" w:hAnsi="Times"/>
          <w:sz w:val="24"/>
          <w:szCs w:val="24"/>
          <w:lang w:val="en-GB"/>
        </w:rPr>
        <w:t>E</w:t>
      </w:r>
      <w:r w:rsidR="00766C15" w:rsidRPr="00534E57">
        <w:rPr>
          <w:rFonts w:ascii="Times" w:hAnsi="Times"/>
          <w:sz w:val="24"/>
          <w:szCs w:val="24"/>
          <w:lang w:val="en-GB"/>
        </w:rPr>
        <w:t xml:space="preserve">ither learners have </w:t>
      </w:r>
      <w:r>
        <w:rPr>
          <w:rFonts w:ascii="Times" w:hAnsi="Times"/>
          <w:sz w:val="24"/>
          <w:szCs w:val="24"/>
          <w:lang w:val="en-GB"/>
        </w:rPr>
        <w:t>acquired</w:t>
      </w:r>
      <w:r w:rsidR="00766C15" w:rsidRPr="00534E57">
        <w:rPr>
          <w:rFonts w:ascii="Times" w:hAnsi="Times"/>
          <w:sz w:val="24"/>
          <w:szCs w:val="24"/>
          <w:lang w:val="en-GB"/>
        </w:rPr>
        <w:t xml:space="preserve"> a noun’s gender or they have not (</w:t>
      </w:r>
      <w:r w:rsidR="00766C15">
        <w:rPr>
          <w:rFonts w:ascii="Times" w:hAnsi="Times"/>
          <w:sz w:val="24"/>
          <w:szCs w:val="24"/>
          <w:lang w:val="en-GB"/>
        </w:rPr>
        <w:t xml:space="preserve">e.g., </w:t>
      </w:r>
      <w:proofErr w:type="spellStart"/>
      <w:r w:rsidR="00766C15" w:rsidRPr="00534E57">
        <w:rPr>
          <w:rFonts w:ascii="Times" w:hAnsi="Times"/>
          <w:sz w:val="24"/>
          <w:szCs w:val="24"/>
          <w:lang w:val="en-GB"/>
        </w:rPr>
        <w:t>Alarcón</w:t>
      </w:r>
      <w:proofErr w:type="spellEnd"/>
      <w:r w:rsidR="00766C15" w:rsidRPr="00534E57">
        <w:rPr>
          <w:rFonts w:ascii="Times" w:hAnsi="Times"/>
          <w:sz w:val="24"/>
          <w:szCs w:val="24"/>
          <w:lang w:val="en-GB"/>
        </w:rPr>
        <w:t xml:space="preserve"> 2010). </w:t>
      </w:r>
      <w:r>
        <w:rPr>
          <w:rFonts w:ascii="Times" w:hAnsi="Times"/>
          <w:sz w:val="24"/>
          <w:szCs w:val="24"/>
          <w:lang w:val="en-GB"/>
        </w:rPr>
        <w:t xml:space="preserve">In order to address this claim in the second phase of the analysis, </w:t>
      </w:r>
      <w:r w:rsidR="00A33E5A">
        <w:rPr>
          <w:rFonts w:ascii="Times" w:hAnsi="Times"/>
          <w:sz w:val="24"/>
          <w:szCs w:val="24"/>
          <w:lang w:val="en-GB"/>
        </w:rPr>
        <w:t xml:space="preserve">I sought to determine whether gender assignment (a lexical property) and gender agreement (a morphosyntactic property) resulted in categorical behaviour of gender marking. </w:t>
      </w:r>
      <w:r w:rsidR="00543EEC" w:rsidRPr="00534E57">
        <w:rPr>
          <w:rFonts w:ascii="Times" w:hAnsi="Times"/>
          <w:sz w:val="24"/>
          <w:szCs w:val="24"/>
          <w:lang w:val="en-GB"/>
        </w:rPr>
        <w:t>I examined targetlike assignment and agreement with individual nouns</w:t>
      </w:r>
      <w:r w:rsidR="00841C65">
        <w:rPr>
          <w:rFonts w:ascii="Times" w:hAnsi="Times"/>
          <w:sz w:val="24"/>
          <w:szCs w:val="24"/>
          <w:lang w:val="en-GB"/>
        </w:rPr>
        <w:t xml:space="preserve"> that participants used more than once</w:t>
      </w:r>
      <w:r w:rsidR="00543EEC" w:rsidRPr="00534E57">
        <w:rPr>
          <w:rFonts w:ascii="Times" w:hAnsi="Times"/>
          <w:sz w:val="24"/>
          <w:szCs w:val="24"/>
          <w:lang w:val="en-GB"/>
        </w:rPr>
        <w:t xml:space="preserve"> at pre-stay</w:t>
      </w:r>
      <w:r w:rsidR="00927931" w:rsidRPr="00534E57">
        <w:rPr>
          <w:rFonts w:ascii="Times" w:hAnsi="Times"/>
          <w:sz w:val="24"/>
          <w:szCs w:val="24"/>
          <w:lang w:val="en-GB"/>
        </w:rPr>
        <w:t>; this assessment shows how many unique nouns</w:t>
      </w:r>
      <w:r w:rsidR="00D2345B">
        <w:rPr>
          <w:rFonts w:ascii="Times" w:hAnsi="Times"/>
          <w:sz w:val="24"/>
          <w:szCs w:val="24"/>
          <w:lang w:val="en-GB"/>
        </w:rPr>
        <w:t xml:space="preserve"> that participants produced more than once</w:t>
      </w:r>
      <w:r w:rsidR="00927931" w:rsidRPr="00534E57">
        <w:rPr>
          <w:rFonts w:ascii="Times" w:hAnsi="Times"/>
          <w:sz w:val="24"/>
          <w:szCs w:val="24"/>
          <w:lang w:val="en-GB"/>
        </w:rPr>
        <w:t xml:space="preserve"> exhibited </w:t>
      </w:r>
      <w:r w:rsidR="009F4707">
        <w:rPr>
          <w:rFonts w:ascii="Times" w:hAnsi="Times"/>
          <w:sz w:val="24"/>
          <w:szCs w:val="24"/>
          <w:lang w:val="en-GB"/>
        </w:rPr>
        <w:t xml:space="preserve">categorical </w:t>
      </w:r>
      <w:r w:rsidR="00927931" w:rsidRPr="00534E57">
        <w:rPr>
          <w:rFonts w:ascii="Times" w:hAnsi="Times"/>
          <w:sz w:val="24"/>
          <w:szCs w:val="24"/>
          <w:lang w:val="en-GB"/>
        </w:rPr>
        <w:t>targetlike use.</w:t>
      </w:r>
      <w:r w:rsidR="00A33E5A">
        <w:rPr>
          <w:rStyle w:val="FootnoteReference"/>
          <w:rFonts w:ascii="Times" w:hAnsi="Times"/>
          <w:sz w:val="24"/>
          <w:szCs w:val="24"/>
          <w:lang w:val="en-GB"/>
        </w:rPr>
        <w:footnoteReference w:id="4"/>
      </w:r>
      <w:r w:rsidR="00543EEC" w:rsidRPr="00534E57">
        <w:rPr>
          <w:rFonts w:ascii="Times" w:hAnsi="Times"/>
          <w:sz w:val="24"/>
          <w:szCs w:val="24"/>
          <w:lang w:val="en-GB"/>
        </w:rPr>
        <w:t xml:space="preserve"> </w:t>
      </w:r>
      <w:r>
        <w:rPr>
          <w:rFonts w:ascii="Times" w:hAnsi="Times"/>
          <w:sz w:val="24"/>
          <w:szCs w:val="24"/>
          <w:lang w:val="en-GB"/>
        </w:rPr>
        <w:t>It</w:t>
      </w:r>
      <w:r w:rsidR="004508D8">
        <w:rPr>
          <w:rFonts w:ascii="Times" w:hAnsi="Times"/>
          <w:sz w:val="24"/>
          <w:szCs w:val="24"/>
          <w:lang w:val="en-GB"/>
        </w:rPr>
        <w:t xml:space="preserve"> might be expected to find</w:t>
      </w:r>
      <w:r w:rsidR="00E972D1" w:rsidRPr="00534E57">
        <w:rPr>
          <w:rFonts w:ascii="Times" w:hAnsi="Times"/>
          <w:sz w:val="24"/>
          <w:szCs w:val="24"/>
          <w:lang w:val="en-GB"/>
        </w:rPr>
        <w:t xml:space="preserve"> that</w:t>
      </w:r>
      <w:r w:rsidR="00F4177A">
        <w:rPr>
          <w:rFonts w:ascii="Times" w:hAnsi="Times"/>
          <w:sz w:val="24"/>
          <w:szCs w:val="24"/>
          <w:lang w:val="en-GB"/>
        </w:rPr>
        <w:t>,</w:t>
      </w:r>
      <w:r w:rsidR="00E972D1" w:rsidRPr="00534E57">
        <w:rPr>
          <w:rFonts w:ascii="Times" w:hAnsi="Times"/>
          <w:sz w:val="24"/>
          <w:szCs w:val="24"/>
          <w:lang w:val="en-GB"/>
        </w:rPr>
        <w:t xml:space="preserve"> with determiners</w:t>
      </w:r>
      <w:r w:rsidR="00F4177A">
        <w:rPr>
          <w:rFonts w:ascii="Times" w:hAnsi="Times"/>
          <w:sz w:val="24"/>
          <w:szCs w:val="24"/>
          <w:lang w:val="en-GB"/>
        </w:rPr>
        <w:t>,</w:t>
      </w:r>
      <w:bookmarkStart w:id="0" w:name="_GoBack"/>
      <w:bookmarkEnd w:id="0"/>
      <w:r w:rsidR="00E972D1" w:rsidRPr="00534E57">
        <w:rPr>
          <w:rFonts w:ascii="Times" w:hAnsi="Times"/>
          <w:sz w:val="24"/>
          <w:szCs w:val="24"/>
          <w:lang w:val="en-GB"/>
        </w:rPr>
        <w:t xml:space="preserve"> learners exhibit </w:t>
      </w:r>
      <w:r w:rsidR="00577205">
        <w:rPr>
          <w:rFonts w:ascii="Times" w:hAnsi="Times"/>
          <w:sz w:val="24"/>
          <w:szCs w:val="24"/>
          <w:lang w:val="en-GB"/>
        </w:rPr>
        <w:t xml:space="preserve">either </w:t>
      </w:r>
      <w:r w:rsidR="00E972D1" w:rsidRPr="00534E57">
        <w:rPr>
          <w:rFonts w:ascii="Times" w:hAnsi="Times"/>
          <w:sz w:val="24"/>
          <w:szCs w:val="24"/>
          <w:lang w:val="en-GB"/>
        </w:rPr>
        <w:t xml:space="preserve">categorical targetlike or </w:t>
      </w:r>
      <w:r w:rsidR="00B14951">
        <w:rPr>
          <w:rFonts w:ascii="Times" w:hAnsi="Times"/>
          <w:sz w:val="24"/>
          <w:szCs w:val="24"/>
          <w:lang w:val="en-GB"/>
        </w:rPr>
        <w:t xml:space="preserve">categorical </w:t>
      </w:r>
      <w:r w:rsidR="005F3F1C">
        <w:rPr>
          <w:rFonts w:ascii="Times" w:hAnsi="Times"/>
          <w:sz w:val="24"/>
          <w:szCs w:val="24"/>
          <w:lang w:val="en-GB"/>
        </w:rPr>
        <w:t>non</w:t>
      </w:r>
      <w:r w:rsidR="00E972D1" w:rsidRPr="00534E57">
        <w:rPr>
          <w:rFonts w:ascii="Times" w:hAnsi="Times"/>
          <w:sz w:val="24"/>
          <w:szCs w:val="24"/>
          <w:lang w:val="en-GB"/>
        </w:rPr>
        <w:t xml:space="preserve">targetlike use </w:t>
      </w:r>
      <w:r w:rsidR="000B1AFA">
        <w:rPr>
          <w:rFonts w:ascii="Times" w:hAnsi="Times"/>
          <w:sz w:val="24"/>
          <w:szCs w:val="24"/>
          <w:lang w:val="en-GB"/>
        </w:rPr>
        <w:t>on</w:t>
      </w:r>
      <w:r w:rsidR="00E972D1" w:rsidRPr="00534E57">
        <w:rPr>
          <w:rFonts w:ascii="Times" w:hAnsi="Times"/>
          <w:sz w:val="24"/>
          <w:szCs w:val="24"/>
          <w:lang w:val="en-GB"/>
        </w:rPr>
        <w:t xml:space="preserve"> individual nouns</w:t>
      </w:r>
      <w:r w:rsidR="00B14951">
        <w:rPr>
          <w:rFonts w:ascii="Times" w:hAnsi="Times"/>
          <w:sz w:val="24"/>
          <w:szCs w:val="24"/>
          <w:lang w:val="en-GB"/>
        </w:rPr>
        <w:t xml:space="preserve"> (i.e., rather than</w:t>
      </w:r>
      <w:r w:rsidR="002A08B8">
        <w:rPr>
          <w:rFonts w:ascii="Times" w:hAnsi="Times"/>
          <w:sz w:val="24"/>
          <w:szCs w:val="24"/>
          <w:lang w:val="en-GB"/>
        </w:rPr>
        <w:t xml:space="preserve"> a mix of the two with a given noun</w:t>
      </w:r>
      <w:r w:rsidR="00E4351D">
        <w:rPr>
          <w:rFonts w:ascii="Times" w:hAnsi="Times"/>
          <w:sz w:val="24"/>
          <w:szCs w:val="24"/>
          <w:lang w:val="en-GB"/>
        </w:rPr>
        <w:t>, when a participant uses the noun more than once</w:t>
      </w:r>
      <w:r w:rsidR="002A08B8">
        <w:rPr>
          <w:rFonts w:ascii="Times" w:hAnsi="Times"/>
          <w:sz w:val="24"/>
          <w:szCs w:val="24"/>
          <w:lang w:val="en-GB"/>
        </w:rPr>
        <w:t>)</w:t>
      </w:r>
      <w:r w:rsidR="00E972D1" w:rsidRPr="00534E57">
        <w:rPr>
          <w:rFonts w:ascii="Times" w:hAnsi="Times"/>
          <w:sz w:val="24"/>
          <w:szCs w:val="24"/>
          <w:lang w:val="en-GB"/>
        </w:rPr>
        <w:t>.</w:t>
      </w:r>
      <w:r w:rsidR="00F80787" w:rsidRPr="00534E57">
        <w:rPr>
          <w:rFonts w:ascii="Times" w:hAnsi="Times"/>
          <w:sz w:val="24"/>
          <w:szCs w:val="24"/>
          <w:lang w:val="en-GB"/>
        </w:rPr>
        <w:t xml:space="preserve"> </w:t>
      </w:r>
      <w:r w:rsidR="003902E7">
        <w:rPr>
          <w:rFonts w:ascii="Times" w:hAnsi="Times"/>
          <w:sz w:val="24"/>
          <w:szCs w:val="24"/>
          <w:lang w:val="en-GB"/>
        </w:rPr>
        <w:t>However, the hypothesis for gender agreement may be different. U</w:t>
      </w:r>
      <w:r w:rsidR="004C0E4E">
        <w:rPr>
          <w:rFonts w:ascii="Times" w:hAnsi="Times"/>
          <w:sz w:val="24"/>
          <w:szCs w:val="24"/>
          <w:lang w:val="en-GB"/>
        </w:rPr>
        <w:t xml:space="preserve">nder the assumption that gender marking on adjectives reflects a morphosyntactic process, it may be reasonable to </w:t>
      </w:r>
      <w:r w:rsidR="003902E7">
        <w:rPr>
          <w:rFonts w:ascii="Times" w:hAnsi="Times"/>
          <w:sz w:val="24"/>
          <w:szCs w:val="24"/>
          <w:lang w:val="en-GB"/>
        </w:rPr>
        <w:t>find</w:t>
      </w:r>
      <w:r w:rsidR="004C0E4E">
        <w:rPr>
          <w:rFonts w:ascii="Times" w:hAnsi="Times"/>
          <w:sz w:val="24"/>
          <w:szCs w:val="24"/>
          <w:lang w:val="en-GB"/>
        </w:rPr>
        <w:t xml:space="preserve"> that</w:t>
      </w:r>
      <w:r w:rsidR="003902E7">
        <w:rPr>
          <w:rFonts w:ascii="Times" w:hAnsi="Times"/>
          <w:sz w:val="24"/>
          <w:szCs w:val="24"/>
          <w:lang w:val="en-GB"/>
        </w:rPr>
        <w:t xml:space="preserve"> a</w:t>
      </w:r>
      <w:r w:rsidR="004C0E4E">
        <w:rPr>
          <w:rFonts w:ascii="Times" w:hAnsi="Times"/>
          <w:sz w:val="24"/>
          <w:szCs w:val="24"/>
          <w:lang w:val="en-GB"/>
        </w:rPr>
        <w:t xml:space="preserve"> noun, when used multiple times by a participant, </w:t>
      </w:r>
      <w:r w:rsidR="004C0E4E">
        <w:rPr>
          <w:rFonts w:ascii="Times" w:hAnsi="Times"/>
          <w:sz w:val="24"/>
          <w:szCs w:val="24"/>
          <w:lang w:val="en-GB"/>
        </w:rPr>
        <w:lastRenderedPageBreak/>
        <w:t>show</w:t>
      </w:r>
      <w:r w:rsidR="003902E7">
        <w:rPr>
          <w:rFonts w:ascii="Times" w:hAnsi="Times"/>
          <w:sz w:val="24"/>
          <w:szCs w:val="24"/>
          <w:lang w:val="en-GB"/>
        </w:rPr>
        <w:t>s</w:t>
      </w:r>
      <w:r w:rsidR="004C0E4E">
        <w:rPr>
          <w:rFonts w:ascii="Times" w:hAnsi="Times"/>
          <w:sz w:val="24"/>
          <w:szCs w:val="24"/>
          <w:lang w:val="en-GB"/>
        </w:rPr>
        <w:t xml:space="preserve"> </w:t>
      </w:r>
      <w:r w:rsidR="001B56A7">
        <w:rPr>
          <w:rFonts w:ascii="Times" w:hAnsi="Times"/>
          <w:sz w:val="24"/>
          <w:szCs w:val="24"/>
          <w:lang w:val="en-GB"/>
        </w:rPr>
        <w:t>targetlike</w:t>
      </w:r>
      <w:r w:rsidR="00EF01FE">
        <w:rPr>
          <w:rFonts w:ascii="Times" w:hAnsi="Times"/>
          <w:sz w:val="24"/>
          <w:szCs w:val="24"/>
          <w:lang w:val="en-GB"/>
        </w:rPr>
        <w:t xml:space="preserve"> agreement in some instances</w:t>
      </w:r>
      <w:r w:rsidR="005F3F1C">
        <w:rPr>
          <w:rFonts w:ascii="Times" w:hAnsi="Times"/>
          <w:sz w:val="24"/>
          <w:szCs w:val="24"/>
          <w:lang w:val="en-GB"/>
        </w:rPr>
        <w:t xml:space="preserve"> and non</w:t>
      </w:r>
      <w:r w:rsidR="001B56A7">
        <w:rPr>
          <w:rFonts w:ascii="Times" w:hAnsi="Times"/>
          <w:sz w:val="24"/>
          <w:szCs w:val="24"/>
          <w:lang w:val="en-GB"/>
        </w:rPr>
        <w:t>targetlike agreement</w:t>
      </w:r>
      <w:r w:rsidR="00EF01FE">
        <w:rPr>
          <w:rFonts w:ascii="Times" w:hAnsi="Times"/>
          <w:sz w:val="24"/>
          <w:szCs w:val="24"/>
          <w:lang w:val="en-GB"/>
        </w:rPr>
        <w:t xml:space="preserve"> in others. This v</w:t>
      </w:r>
      <w:r w:rsidR="00841196">
        <w:rPr>
          <w:rFonts w:ascii="Times" w:hAnsi="Times"/>
          <w:sz w:val="24"/>
          <w:szCs w:val="24"/>
          <w:lang w:val="en-GB"/>
        </w:rPr>
        <w:t>ariability may be expected because</w:t>
      </w:r>
      <w:r w:rsidR="00EF01FE">
        <w:rPr>
          <w:rFonts w:ascii="Times" w:hAnsi="Times"/>
          <w:sz w:val="24"/>
          <w:szCs w:val="24"/>
          <w:lang w:val="en-GB"/>
        </w:rPr>
        <w:t xml:space="preserve"> the morphosyntactic features of an agreement relationship can differ each time a noun is used. For example, in one instance the adjective </w:t>
      </w:r>
      <w:r w:rsidR="00FE59CF">
        <w:rPr>
          <w:rFonts w:ascii="Times" w:hAnsi="Times"/>
          <w:sz w:val="24"/>
          <w:szCs w:val="24"/>
          <w:lang w:val="en-GB"/>
        </w:rPr>
        <w:t xml:space="preserve">may </w:t>
      </w:r>
      <w:r w:rsidR="000B1AFA">
        <w:rPr>
          <w:rFonts w:ascii="Times" w:hAnsi="Times"/>
          <w:sz w:val="24"/>
          <w:szCs w:val="24"/>
          <w:lang w:val="en-GB"/>
        </w:rPr>
        <w:t xml:space="preserve">be attributive, </w:t>
      </w:r>
      <w:r w:rsidR="00EF01FE">
        <w:rPr>
          <w:rFonts w:ascii="Times" w:hAnsi="Times"/>
          <w:sz w:val="24"/>
          <w:szCs w:val="24"/>
          <w:lang w:val="en-GB"/>
        </w:rPr>
        <w:t>occur</w:t>
      </w:r>
      <w:r w:rsidR="000B1AFA">
        <w:rPr>
          <w:rFonts w:ascii="Times" w:hAnsi="Times"/>
          <w:sz w:val="24"/>
          <w:szCs w:val="24"/>
          <w:lang w:val="en-GB"/>
        </w:rPr>
        <w:t>ring</w:t>
      </w:r>
      <w:r w:rsidR="00EF01FE">
        <w:rPr>
          <w:rFonts w:ascii="Times" w:hAnsi="Times"/>
          <w:sz w:val="24"/>
          <w:szCs w:val="24"/>
          <w:lang w:val="en-GB"/>
        </w:rPr>
        <w:t xml:space="preserve"> in the noun phrase (</w:t>
      </w:r>
      <w:proofErr w:type="spellStart"/>
      <w:r w:rsidR="00EF01FE">
        <w:rPr>
          <w:rFonts w:ascii="Times" w:hAnsi="Times"/>
          <w:i/>
          <w:sz w:val="24"/>
          <w:szCs w:val="24"/>
          <w:lang w:val="en-GB"/>
        </w:rPr>
        <w:t>Tengo</w:t>
      </w:r>
      <w:proofErr w:type="spellEnd"/>
      <w:r w:rsidR="00EF01FE">
        <w:rPr>
          <w:rFonts w:ascii="Times" w:hAnsi="Times"/>
          <w:i/>
          <w:sz w:val="24"/>
          <w:szCs w:val="24"/>
          <w:lang w:val="en-GB"/>
        </w:rPr>
        <w:t xml:space="preserve"> un </w:t>
      </w:r>
      <w:proofErr w:type="spellStart"/>
      <w:r w:rsidR="00EF01FE">
        <w:rPr>
          <w:rFonts w:ascii="Times" w:hAnsi="Times"/>
          <w:i/>
          <w:sz w:val="24"/>
          <w:szCs w:val="24"/>
          <w:lang w:val="en-GB"/>
        </w:rPr>
        <w:t>gato</w:t>
      </w:r>
      <w:proofErr w:type="spellEnd"/>
      <w:r w:rsidR="00EF01FE">
        <w:rPr>
          <w:rFonts w:ascii="Times" w:hAnsi="Times"/>
          <w:i/>
          <w:sz w:val="24"/>
          <w:szCs w:val="24"/>
          <w:lang w:val="en-GB"/>
        </w:rPr>
        <w:t xml:space="preserve"> </w:t>
      </w:r>
      <w:proofErr w:type="spellStart"/>
      <w:r w:rsidR="00EF01FE">
        <w:rPr>
          <w:rFonts w:ascii="Times" w:hAnsi="Times"/>
          <w:i/>
          <w:sz w:val="24"/>
          <w:szCs w:val="24"/>
          <w:lang w:val="en-GB"/>
        </w:rPr>
        <w:t>blanco</w:t>
      </w:r>
      <w:proofErr w:type="spellEnd"/>
      <w:r w:rsidR="00EF01FE">
        <w:rPr>
          <w:rFonts w:ascii="Times" w:hAnsi="Times"/>
          <w:i/>
          <w:sz w:val="24"/>
          <w:szCs w:val="24"/>
          <w:lang w:val="en-GB"/>
        </w:rPr>
        <w:t xml:space="preserve">. </w:t>
      </w:r>
      <w:r w:rsidR="00EF01FE">
        <w:rPr>
          <w:rFonts w:ascii="Times" w:hAnsi="Times"/>
          <w:sz w:val="24"/>
          <w:szCs w:val="24"/>
          <w:lang w:val="en-GB"/>
        </w:rPr>
        <w:t>‘I have a white cat.</w:t>
      </w:r>
      <w:r w:rsidR="00D2345B">
        <w:rPr>
          <w:rFonts w:ascii="Times" w:hAnsi="Times"/>
          <w:sz w:val="24"/>
          <w:szCs w:val="24"/>
          <w:lang w:val="en-GB"/>
        </w:rPr>
        <w:t>’</w:t>
      </w:r>
      <w:r w:rsidR="00EF01FE">
        <w:rPr>
          <w:rFonts w:ascii="Times" w:hAnsi="Times"/>
          <w:sz w:val="24"/>
          <w:szCs w:val="24"/>
          <w:lang w:val="en-GB"/>
        </w:rPr>
        <w:t xml:space="preserve">) and in another case </w:t>
      </w:r>
      <w:r w:rsidR="00796D70">
        <w:rPr>
          <w:rFonts w:ascii="Times" w:hAnsi="Times"/>
          <w:sz w:val="24"/>
          <w:szCs w:val="24"/>
          <w:lang w:val="en-GB"/>
        </w:rPr>
        <w:t>the adjective may be</w:t>
      </w:r>
      <w:r w:rsidR="000B1AFA">
        <w:rPr>
          <w:rFonts w:ascii="Times" w:hAnsi="Times"/>
          <w:sz w:val="24"/>
          <w:szCs w:val="24"/>
          <w:lang w:val="en-GB"/>
        </w:rPr>
        <w:t xml:space="preserve"> predicative,</w:t>
      </w:r>
      <w:r w:rsidR="00796D70">
        <w:rPr>
          <w:rFonts w:ascii="Times" w:hAnsi="Times"/>
          <w:sz w:val="24"/>
          <w:szCs w:val="24"/>
          <w:lang w:val="en-GB"/>
        </w:rPr>
        <w:t xml:space="preserve"> connected to the noun by means of a verbal phrase </w:t>
      </w:r>
      <w:r w:rsidR="00EF01FE">
        <w:rPr>
          <w:rFonts w:ascii="Times" w:hAnsi="Times"/>
          <w:sz w:val="24"/>
          <w:szCs w:val="24"/>
          <w:lang w:val="en-GB"/>
        </w:rPr>
        <w:t>(</w:t>
      </w:r>
      <w:r w:rsidR="00EF01FE">
        <w:rPr>
          <w:rFonts w:ascii="Times" w:hAnsi="Times"/>
          <w:i/>
          <w:sz w:val="24"/>
          <w:szCs w:val="24"/>
          <w:lang w:val="en-GB"/>
        </w:rPr>
        <w:t xml:space="preserve">Mi </w:t>
      </w:r>
      <w:proofErr w:type="spellStart"/>
      <w:r w:rsidR="00EF01FE">
        <w:rPr>
          <w:rFonts w:ascii="Times" w:hAnsi="Times"/>
          <w:i/>
          <w:sz w:val="24"/>
          <w:szCs w:val="24"/>
          <w:lang w:val="en-GB"/>
        </w:rPr>
        <w:t>gato</w:t>
      </w:r>
      <w:proofErr w:type="spellEnd"/>
      <w:r w:rsidR="00EF01FE">
        <w:rPr>
          <w:rFonts w:ascii="Times" w:hAnsi="Times"/>
          <w:i/>
          <w:sz w:val="24"/>
          <w:szCs w:val="24"/>
          <w:lang w:val="en-GB"/>
        </w:rPr>
        <w:t xml:space="preserve"> </w:t>
      </w:r>
      <w:proofErr w:type="spellStart"/>
      <w:r w:rsidR="00EF01FE">
        <w:rPr>
          <w:rFonts w:ascii="Times" w:hAnsi="Times"/>
          <w:i/>
          <w:sz w:val="24"/>
          <w:szCs w:val="24"/>
          <w:lang w:val="en-GB"/>
        </w:rPr>
        <w:t>es</w:t>
      </w:r>
      <w:proofErr w:type="spellEnd"/>
      <w:r w:rsidR="00EF01FE">
        <w:rPr>
          <w:rFonts w:ascii="Times" w:hAnsi="Times"/>
          <w:i/>
          <w:sz w:val="24"/>
          <w:szCs w:val="24"/>
          <w:lang w:val="en-GB"/>
        </w:rPr>
        <w:t xml:space="preserve"> </w:t>
      </w:r>
      <w:proofErr w:type="spellStart"/>
      <w:r w:rsidR="00EF01FE">
        <w:rPr>
          <w:rFonts w:ascii="Times" w:hAnsi="Times"/>
          <w:i/>
          <w:sz w:val="24"/>
          <w:szCs w:val="24"/>
          <w:lang w:val="en-GB"/>
        </w:rPr>
        <w:t>blanco</w:t>
      </w:r>
      <w:proofErr w:type="spellEnd"/>
      <w:r w:rsidR="00EF01FE">
        <w:rPr>
          <w:rFonts w:ascii="Times" w:hAnsi="Times"/>
          <w:sz w:val="24"/>
          <w:szCs w:val="24"/>
          <w:lang w:val="en-GB"/>
        </w:rPr>
        <w:t>. ‘My cat is white’)</w:t>
      </w:r>
      <w:r w:rsidR="00FD1863">
        <w:rPr>
          <w:rFonts w:ascii="Times" w:hAnsi="Times"/>
          <w:sz w:val="24"/>
          <w:szCs w:val="24"/>
          <w:lang w:val="en-GB"/>
        </w:rPr>
        <w:t>.</w:t>
      </w:r>
    </w:p>
    <w:p w14:paraId="2B3789E4" w14:textId="44C5AA3E" w:rsidR="00397554" w:rsidRDefault="002A54E2" w:rsidP="00C34735">
      <w:pPr>
        <w:pStyle w:val="NoSpacing"/>
        <w:ind w:firstLine="720"/>
        <w:rPr>
          <w:rFonts w:ascii="Times" w:hAnsi="Times"/>
          <w:sz w:val="24"/>
          <w:szCs w:val="24"/>
          <w:lang w:val="en-GB"/>
        </w:rPr>
      </w:pPr>
      <w:r w:rsidRPr="00534E57">
        <w:rPr>
          <w:rFonts w:ascii="Times" w:hAnsi="Times"/>
          <w:sz w:val="24"/>
          <w:szCs w:val="24"/>
          <w:lang w:val="en-GB"/>
        </w:rPr>
        <w:t>In light of the findings from the second part of the analysis</w:t>
      </w:r>
      <w:r w:rsidR="00C2436B">
        <w:rPr>
          <w:rFonts w:ascii="Times" w:hAnsi="Times"/>
          <w:sz w:val="24"/>
          <w:szCs w:val="24"/>
          <w:lang w:val="en-GB"/>
        </w:rPr>
        <w:t xml:space="preserve"> (see</w:t>
      </w:r>
      <w:r w:rsidR="00A72152">
        <w:rPr>
          <w:rFonts w:ascii="Times" w:hAnsi="Times"/>
          <w:sz w:val="24"/>
          <w:szCs w:val="24"/>
          <w:lang w:val="en-GB"/>
        </w:rPr>
        <w:t xml:space="preserve"> the</w:t>
      </w:r>
      <w:r w:rsidR="00C2436B">
        <w:rPr>
          <w:rFonts w:ascii="Times" w:hAnsi="Times"/>
          <w:sz w:val="24"/>
          <w:szCs w:val="24"/>
          <w:lang w:val="en-GB"/>
        </w:rPr>
        <w:t xml:space="preserve"> </w:t>
      </w:r>
      <w:r w:rsidR="00C2436B">
        <w:rPr>
          <w:rFonts w:ascii="Times" w:hAnsi="Times"/>
          <w:i/>
          <w:sz w:val="24"/>
          <w:szCs w:val="24"/>
          <w:lang w:val="en-GB"/>
        </w:rPr>
        <w:t>Results</w:t>
      </w:r>
      <w:r w:rsidR="007D0D56">
        <w:rPr>
          <w:rFonts w:ascii="Times" w:hAnsi="Times"/>
          <w:i/>
          <w:sz w:val="24"/>
          <w:szCs w:val="24"/>
          <w:lang w:val="en-GB"/>
        </w:rPr>
        <w:t xml:space="preserve"> and Discussion</w:t>
      </w:r>
      <w:r w:rsidR="00A72152">
        <w:rPr>
          <w:rFonts w:ascii="Times" w:hAnsi="Times"/>
          <w:sz w:val="24"/>
          <w:szCs w:val="24"/>
          <w:lang w:val="en-GB"/>
        </w:rPr>
        <w:t xml:space="preserve"> section</w:t>
      </w:r>
      <w:r w:rsidR="00C2436B">
        <w:rPr>
          <w:rFonts w:ascii="Times" w:hAnsi="Times"/>
          <w:sz w:val="24"/>
          <w:szCs w:val="24"/>
          <w:lang w:val="en-GB"/>
        </w:rPr>
        <w:t>)</w:t>
      </w:r>
      <w:r w:rsidRPr="00534E57">
        <w:rPr>
          <w:rFonts w:ascii="Times" w:hAnsi="Times"/>
          <w:sz w:val="24"/>
          <w:szCs w:val="24"/>
          <w:lang w:val="en-GB"/>
        </w:rPr>
        <w:t>, which provide</w:t>
      </w:r>
      <w:r w:rsidR="000B1AFA">
        <w:rPr>
          <w:rFonts w:ascii="Times" w:hAnsi="Times"/>
          <w:sz w:val="24"/>
          <w:szCs w:val="24"/>
          <w:lang w:val="en-GB"/>
        </w:rPr>
        <w:t>d</w:t>
      </w:r>
      <w:r w:rsidRPr="00534E57">
        <w:rPr>
          <w:rFonts w:ascii="Times" w:hAnsi="Times"/>
          <w:sz w:val="24"/>
          <w:szCs w:val="24"/>
          <w:lang w:val="en-GB"/>
        </w:rPr>
        <w:t xml:space="preserve"> </w:t>
      </w:r>
      <w:r w:rsidR="00CC270A" w:rsidRPr="00534E57">
        <w:rPr>
          <w:rFonts w:ascii="Times" w:hAnsi="Times"/>
          <w:sz w:val="24"/>
          <w:szCs w:val="24"/>
          <w:lang w:val="en-GB"/>
        </w:rPr>
        <w:t xml:space="preserve">preliminary </w:t>
      </w:r>
      <w:r w:rsidRPr="00534E57">
        <w:rPr>
          <w:rFonts w:ascii="Times" w:hAnsi="Times"/>
          <w:sz w:val="24"/>
          <w:szCs w:val="24"/>
          <w:lang w:val="en-GB"/>
        </w:rPr>
        <w:t xml:space="preserve">evidence of </w:t>
      </w:r>
      <w:r w:rsidR="00E837EE">
        <w:rPr>
          <w:rFonts w:ascii="Times" w:hAnsi="Times"/>
          <w:sz w:val="24"/>
          <w:szCs w:val="24"/>
          <w:lang w:val="en-GB"/>
        </w:rPr>
        <w:t>variability with both</w:t>
      </w:r>
      <w:r w:rsidRPr="00534E57">
        <w:rPr>
          <w:rFonts w:ascii="Times" w:hAnsi="Times"/>
          <w:sz w:val="24"/>
          <w:szCs w:val="24"/>
          <w:lang w:val="en-GB"/>
        </w:rPr>
        <w:t xml:space="preserve"> gender assignment and agreement in language production, </w:t>
      </w:r>
      <w:r w:rsidR="00E9799B" w:rsidRPr="00534E57">
        <w:rPr>
          <w:rFonts w:ascii="Times" w:hAnsi="Times"/>
          <w:sz w:val="24"/>
          <w:szCs w:val="24"/>
          <w:lang w:val="en-GB"/>
        </w:rPr>
        <w:t xml:space="preserve">I </w:t>
      </w:r>
      <w:r w:rsidR="00CF2073" w:rsidRPr="00534E57">
        <w:rPr>
          <w:rFonts w:ascii="Times" w:hAnsi="Times"/>
          <w:sz w:val="24"/>
          <w:szCs w:val="24"/>
          <w:lang w:val="en-GB"/>
        </w:rPr>
        <w:t xml:space="preserve">sought to </w:t>
      </w:r>
      <w:r w:rsidR="00E837EE">
        <w:rPr>
          <w:rFonts w:ascii="Times" w:hAnsi="Times"/>
          <w:sz w:val="24"/>
          <w:szCs w:val="24"/>
          <w:lang w:val="en-GB"/>
        </w:rPr>
        <w:t>explain</w:t>
      </w:r>
      <w:r w:rsidR="00CF2073" w:rsidRPr="00534E57">
        <w:rPr>
          <w:rFonts w:ascii="Times" w:hAnsi="Times"/>
          <w:sz w:val="24"/>
          <w:szCs w:val="24"/>
          <w:lang w:val="en-GB"/>
        </w:rPr>
        <w:t xml:space="preserve"> th</w:t>
      </w:r>
      <w:r w:rsidR="00711760">
        <w:rPr>
          <w:rFonts w:ascii="Times" w:hAnsi="Times"/>
          <w:sz w:val="24"/>
          <w:szCs w:val="24"/>
          <w:lang w:val="en-GB"/>
        </w:rPr>
        <w:t>is</w:t>
      </w:r>
      <w:r w:rsidR="00CF2073" w:rsidRPr="00534E57">
        <w:rPr>
          <w:rFonts w:ascii="Times" w:hAnsi="Times"/>
          <w:sz w:val="24"/>
          <w:szCs w:val="24"/>
          <w:lang w:val="en-GB"/>
        </w:rPr>
        <w:t xml:space="preserve"> variability</w:t>
      </w:r>
      <w:r w:rsidR="00E837EE">
        <w:rPr>
          <w:rFonts w:ascii="Times" w:hAnsi="Times"/>
          <w:sz w:val="24"/>
          <w:szCs w:val="24"/>
          <w:lang w:val="en-GB"/>
        </w:rPr>
        <w:t xml:space="preserve"> in targetlike gender marking</w:t>
      </w:r>
      <w:r w:rsidR="00CF2073" w:rsidRPr="00534E57">
        <w:rPr>
          <w:rFonts w:ascii="Times" w:hAnsi="Times"/>
          <w:sz w:val="24"/>
          <w:szCs w:val="24"/>
          <w:lang w:val="en-GB"/>
        </w:rPr>
        <w:t xml:space="preserve"> through multivariate analys</w:t>
      </w:r>
      <w:r w:rsidR="00CC270A" w:rsidRPr="00534E57">
        <w:rPr>
          <w:rFonts w:ascii="Times" w:hAnsi="Times"/>
          <w:sz w:val="24"/>
          <w:szCs w:val="24"/>
          <w:lang w:val="en-GB"/>
        </w:rPr>
        <w:t>e</w:t>
      </w:r>
      <w:r w:rsidR="00CF2073" w:rsidRPr="00534E57">
        <w:rPr>
          <w:rFonts w:ascii="Times" w:hAnsi="Times"/>
          <w:sz w:val="24"/>
          <w:szCs w:val="24"/>
          <w:lang w:val="en-GB"/>
        </w:rPr>
        <w:t xml:space="preserve">s. </w:t>
      </w:r>
      <w:r w:rsidR="00E837EE">
        <w:rPr>
          <w:rFonts w:ascii="Times" w:hAnsi="Times"/>
          <w:sz w:val="24"/>
          <w:szCs w:val="24"/>
          <w:lang w:val="en-GB"/>
        </w:rPr>
        <w:t xml:space="preserve">Thus, for the third phase in the analysis, </w:t>
      </w:r>
      <w:r w:rsidR="00397554" w:rsidRPr="00C34735">
        <w:rPr>
          <w:rFonts w:ascii="Times" w:hAnsi="Times"/>
          <w:sz w:val="24"/>
          <w:szCs w:val="24"/>
          <w:lang w:val="en-GB"/>
        </w:rPr>
        <w:t>I adopt</w:t>
      </w:r>
      <w:r w:rsidR="00E837EE" w:rsidRPr="00C34735">
        <w:rPr>
          <w:rFonts w:ascii="Times" w:hAnsi="Times"/>
          <w:sz w:val="24"/>
          <w:szCs w:val="24"/>
          <w:lang w:val="en-GB"/>
        </w:rPr>
        <w:t>ed</w:t>
      </w:r>
      <w:r w:rsidR="00397554" w:rsidRPr="00C34735">
        <w:rPr>
          <w:rFonts w:ascii="Times" w:hAnsi="Times"/>
          <w:sz w:val="24"/>
          <w:szCs w:val="24"/>
          <w:lang w:val="en-GB"/>
        </w:rPr>
        <w:t xml:space="preserve"> a variationist approach</w:t>
      </w:r>
      <w:r w:rsidR="0048065A">
        <w:rPr>
          <w:rFonts w:ascii="Times" w:hAnsi="Times"/>
          <w:sz w:val="24"/>
          <w:szCs w:val="24"/>
          <w:lang w:val="en-GB"/>
        </w:rPr>
        <w:t xml:space="preserve"> (Geeslin with Long 2014)</w:t>
      </w:r>
      <w:r w:rsidR="00397554" w:rsidRPr="00C34735">
        <w:rPr>
          <w:rFonts w:ascii="Times" w:hAnsi="Times"/>
          <w:sz w:val="24"/>
          <w:szCs w:val="24"/>
          <w:lang w:val="en-GB"/>
        </w:rPr>
        <w:t xml:space="preserve"> </w:t>
      </w:r>
      <w:r w:rsidR="00593A32">
        <w:rPr>
          <w:rFonts w:ascii="Times" w:hAnsi="Times"/>
          <w:sz w:val="24"/>
          <w:szCs w:val="24"/>
          <w:lang w:val="en-GB"/>
        </w:rPr>
        <w:t xml:space="preserve">in order </w:t>
      </w:r>
      <w:r w:rsidR="00397554" w:rsidRPr="00C34735">
        <w:rPr>
          <w:rFonts w:ascii="Times" w:hAnsi="Times"/>
          <w:sz w:val="24"/>
          <w:szCs w:val="24"/>
          <w:lang w:val="en-GB"/>
        </w:rPr>
        <w:t xml:space="preserve">to investigate </w:t>
      </w:r>
      <w:r w:rsidR="008C0632" w:rsidRPr="00C34735">
        <w:rPr>
          <w:rFonts w:ascii="Times" w:hAnsi="Times"/>
          <w:sz w:val="24"/>
          <w:szCs w:val="24"/>
          <w:lang w:val="en-GB"/>
        </w:rPr>
        <w:t>variable</w:t>
      </w:r>
      <w:r w:rsidR="00FB22C7" w:rsidRPr="00C34735">
        <w:rPr>
          <w:rFonts w:ascii="Times" w:hAnsi="Times"/>
          <w:sz w:val="24"/>
          <w:szCs w:val="24"/>
          <w:lang w:val="en-GB"/>
        </w:rPr>
        <w:t xml:space="preserve"> </w:t>
      </w:r>
      <w:r w:rsidR="00397554" w:rsidRPr="00C34735">
        <w:rPr>
          <w:rFonts w:ascii="Times" w:hAnsi="Times"/>
          <w:sz w:val="24"/>
          <w:szCs w:val="24"/>
          <w:lang w:val="en-GB"/>
        </w:rPr>
        <w:t>gender assignment and agreement</w:t>
      </w:r>
      <w:r w:rsidR="008C0632" w:rsidRPr="00C34735">
        <w:rPr>
          <w:rFonts w:ascii="Times" w:hAnsi="Times"/>
          <w:sz w:val="24"/>
          <w:szCs w:val="24"/>
          <w:lang w:val="en-GB"/>
        </w:rPr>
        <w:t xml:space="preserve"> in language production</w:t>
      </w:r>
      <w:r w:rsidR="00397554" w:rsidRPr="00C34735">
        <w:rPr>
          <w:rFonts w:ascii="Times" w:hAnsi="Times"/>
          <w:sz w:val="24"/>
          <w:szCs w:val="24"/>
          <w:lang w:val="en-GB"/>
        </w:rPr>
        <w:t>. This approach</w:t>
      </w:r>
      <w:r w:rsidR="003902E7">
        <w:rPr>
          <w:rFonts w:ascii="Times" w:hAnsi="Times"/>
          <w:sz w:val="24"/>
          <w:szCs w:val="24"/>
          <w:lang w:val="en-GB"/>
        </w:rPr>
        <w:t xml:space="preserve">, which </w:t>
      </w:r>
      <w:r w:rsidR="000B1AFA">
        <w:rPr>
          <w:rFonts w:ascii="Times" w:hAnsi="Times"/>
          <w:sz w:val="24"/>
          <w:szCs w:val="24"/>
          <w:lang w:val="en-GB"/>
        </w:rPr>
        <w:t>was also</w:t>
      </w:r>
      <w:r w:rsidR="003902E7">
        <w:rPr>
          <w:rFonts w:ascii="Times" w:hAnsi="Times"/>
          <w:sz w:val="24"/>
          <w:szCs w:val="24"/>
          <w:lang w:val="en-GB"/>
        </w:rPr>
        <w:t xml:space="preserve"> employed in Gudmestad et al. (2019),</w:t>
      </w:r>
      <w:r w:rsidR="00397554" w:rsidRPr="00C34735">
        <w:rPr>
          <w:rFonts w:ascii="Times" w:hAnsi="Times"/>
          <w:sz w:val="24"/>
          <w:szCs w:val="24"/>
          <w:lang w:val="en-GB"/>
        </w:rPr>
        <w:t xml:space="preserve"> models variable language behaviour by examining a range of factors</w:t>
      </w:r>
      <w:r w:rsidR="00C34735">
        <w:rPr>
          <w:rFonts w:ascii="Times" w:hAnsi="Times"/>
          <w:sz w:val="24"/>
          <w:szCs w:val="24"/>
          <w:lang w:val="en-GB"/>
        </w:rPr>
        <w:t xml:space="preserve"> (i.e., independent variables, fixed effects)</w:t>
      </w:r>
      <w:r w:rsidR="00397554" w:rsidRPr="00C34735">
        <w:rPr>
          <w:rFonts w:ascii="Times" w:hAnsi="Times"/>
          <w:sz w:val="24"/>
          <w:szCs w:val="24"/>
          <w:lang w:val="en-GB"/>
        </w:rPr>
        <w:t xml:space="preserve"> </w:t>
      </w:r>
      <w:r w:rsidR="00C34735" w:rsidRPr="00C34735">
        <w:rPr>
          <w:rFonts w:ascii="Times" w:hAnsi="Times"/>
          <w:sz w:val="24"/>
          <w:szCs w:val="24"/>
          <w:lang w:val="en-GB"/>
        </w:rPr>
        <w:t>simultaneously</w:t>
      </w:r>
      <w:r w:rsidR="00397554" w:rsidRPr="00C34735">
        <w:rPr>
          <w:rFonts w:ascii="Times" w:hAnsi="Times"/>
          <w:sz w:val="24"/>
          <w:szCs w:val="24"/>
          <w:lang w:val="en-GB"/>
        </w:rPr>
        <w:t xml:space="preserve">. </w:t>
      </w:r>
      <w:r w:rsidR="00B948AD">
        <w:rPr>
          <w:rFonts w:ascii="Times" w:hAnsi="Times"/>
          <w:sz w:val="24"/>
          <w:szCs w:val="24"/>
          <w:lang w:val="en-GB"/>
        </w:rPr>
        <w:t>Through two separate multivariate analyses, I identif</w:t>
      </w:r>
      <w:r w:rsidR="000B1AFA">
        <w:rPr>
          <w:rFonts w:ascii="Times" w:hAnsi="Times"/>
          <w:sz w:val="24"/>
          <w:szCs w:val="24"/>
          <w:lang w:val="en-GB"/>
        </w:rPr>
        <w:t>ied</w:t>
      </w:r>
      <w:r w:rsidR="00B948AD">
        <w:rPr>
          <w:rFonts w:ascii="Times" w:hAnsi="Times"/>
          <w:sz w:val="24"/>
          <w:szCs w:val="24"/>
          <w:lang w:val="en-GB"/>
        </w:rPr>
        <w:t xml:space="preserve"> which factors significantly impact</w:t>
      </w:r>
      <w:r w:rsidR="004508D8">
        <w:rPr>
          <w:rFonts w:ascii="Times" w:hAnsi="Times"/>
          <w:sz w:val="24"/>
          <w:szCs w:val="24"/>
          <w:lang w:val="en-GB"/>
        </w:rPr>
        <w:t>ed</w:t>
      </w:r>
      <w:r w:rsidR="00B948AD">
        <w:rPr>
          <w:rFonts w:ascii="Times" w:hAnsi="Times"/>
          <w:sz w:val="24"/>
          <w:szCs w:val="24"/>
          <w:lang w:val="en-GB"/>
        </w:rPr>
        <w:t xml:space="preserve"> gender assignment and those that predict</w:t>
      </w:r>
      <w:r w:rsidR="00305122">
        <w:rPr>
          <w:rFonts w:ascii="Times" w:hAnsi="Times"/>
          <w:sz w:val="24"/>
          <w:szCs w:val="24"/>
          <w:lang w:val="en-GB"/>
        </w:rPr>
        <w:t>ed</w:t>
      </w:r>
      <w:r w:rsidR="00B948AD">
        <w:rPr>
          <w:rFonts w:ascii="Times" w:hAnsi="Times"/>
          <w:sz w:val="24"/>
          <w:szCs w:val="24"/>
          <w:lang w:val="en-GB"/>
        </w:rPr>
        <w:t xml:space="preserve"> gender agreement. If these two processes are indeed distinct, it may be expected to find that there are</w:t>
      </w:r>
      <w:r w:rsidR="000B22EB">
        <w:rPr>
          <w:rFonts w:ascii="Times" w:hAnsi="Times"/>
          <w:sz w:val="24"/>
          <w:szCs w:val="24"/>
          <w:lang w:val="en-GB"/>
        </w:rPr>
        <w:t xml:space="preserve"> some</w:t>
      </w:r>
      <w:r w:rsidR="00B948AD">
        <w:rPr>
          <w:rFonts w:ascii="Times" w:hAnsi="Times"/>
          <w:sz w:val="24"/>
          <w:szCs w:val="24"/>
          <w:lang w:val="en-GB"/>
        </w:rPr>
        <w:t xml:space="preserve"> </w:t>
      </w:r>
      <w:r w:rsidR="000B1AFA">
        <w:rPr>
          <w:rFonts w:ascii="Times" w:hAnsi="Times"/>
          <w:sz w:val="24"/>
          <w:szCs w:val="24"/>
          <w:lang w:val="en-GB"/>
        </w:rPr>
        <w:t xml:space="preserve">conditioning </w:t>
      </w:r>
      <w:r w:rsidR="00B948AD">
        <w:rPr>
          <w:rFonts w:ascii="Times" w:hAnsi="Times"/>
          <w:sz w:val="24"/>
          <w:szCs w:val="24"/>
          <w:lang w:val="en-GB"/>
        </w:rPr>
        <w:t xml:space="preserve">factors </w:t>
      </w:r>
      <w:r w:rsidR="000B22EB">
        <w:rPr>
          <w:rFonts w:ascii="Times" w:hAnsi="Times"/>
          <w:sz w:val="24"/>
          <w:szCs w:val="24"/>
          <w:lang w:val="en-GB"/>
        </w:rPr>
        <w:t xml:space="preserve">that differ </w:t>
      </w:r>
      <w:r w:rsidR="00B948AD">
        <w:rPr>
          <w:rFonts w:ascii="Times" w:hAnsi="Times"/>
          <w:sz w:val="24"/>
          <w:szCs w:val="24"/>
          <w:lang w:val="en-GB"/>
        </w:rPr>
        <w:t xml:space="preserve">between the two learning challenges. </w:t>
      </w:r>
    </w:p>
    <w:p w14:paraId="7D031C18" w14:textId="4EECCEC5" w:rsidR="00413BE9" w:rsidRDefault="00E774CA" w:rsidP="00413BE9">
      <w:pPr>
        <w:pStyle w:val="NoSpacing"/>
        <w:ind w:firstLine="720"/>
        <w:rPr>
          <w:rFonts w:ascii="Times" w:hAnsi="Times"/>
          <w:color w:val="000000" w:themeColor="text1"/>
          <w:sz w:val="24"/>
          <w:szCs w:val="24"/>
          <w:lang w:val="en-GB"/>
        </w:rPr>
      </w:pPr>
      <w:r w:rsidRPr="00534E57">
        <w:rPr>
          <w:rFonts w:ascii="Times" w:hAnsi="Times"/>
          <w:sz w:val="24"/>
          <w:szCs w:val="24"/>
          <w:lang w:val="en-GB"/>
        </w:rPr>
        <w:t>I</w:t>
      </w:r>
      <w:r w:rsidR="00413BE9">
        <w:rPr>
          <w:rFonts w:ascii="Times" w:hAnsi="Times"/>
          <w:sz w:val="24"/>
          <w:szCs w:val="24"/>
          <w:lang w:val="en-GB"/>
        </w:rPr>
        <w:t>n order to conduct multivariate analyses, I</w:t>
      </w:r>
      <w:r w:rsidRPr="00534E57">
        <w:rPr>
          <w:rFonts w:ascii="Times" w:hAnsi="Times"/>
          <w:sz w:val="24"/>
          <w:szCs w:val="24"/>
          <w:lang w:val="en-GB"/>
        </w:rPr>
        <w:t xml:space="preserve"> </w:t>
      </w:r>
      <w:r w:rsidR="00AC5B18">
        <w:rPr>
          <w:rFonts w:ascii="Times" w:hAnsi="Times"/>
          <w:sz w:val="24"/>
          <w:szCs w:val="24"/>
          <w:lang w:val="en-GB"/>
        </w:rPr>
        <w:t>examined</w:t>
      </w:r>
      <w:r w:rsidRPr="00534E57">
        <w:rPr>
          <w:rFonts w:ascii="Times" w:hAnsi="Times"/>
          <w:color w:val="000000" w:themeColor="text1"/>
          <w:sz w:val="24"/>
          <w:szCs w:val="24"/>
          <w:lang w:val="en-GB"/>
        </w:rPr>
        <w:t xml:space="preserve"> nine fixed effects </w:t>
      </w:r>
      <w:r>
        <w:rPr>
          <w:rFonts w:ascii="Times" w:hAnsi="Times"/>
          <w:color w:val="000000" w:themeColor="text1"/>
          <w:sz w:val="24"/>
          <w:szCs w:val="24"/>
          <w:lang w:val="en-GB"/>
        </w:rPr>
        <w:t>for both determiners and adjectives</w:t>
      </w:r>
      <w:r w:rsidR="00AC5B18">
        <w:rPr>
          <w:rFonts w:ascii="Times" w:hAnsi="Times"/>
          <w:color w:val="000000" w:themeColor="text1"/>
          <w:sz w:val="24"/>
          <w:szCs w:val="24"/>
          <w:lang w:val="en-GB"/>
        </w:rPr>
        <w:t xml:space="preserve">, all factors that </w:t>
      </w:r>
      <w:r w:rsidRPr="00534E57">
        <w:rPr>
          <w:rFonts w:ascii="Times" w:hAnsi="Times"/>
          <w:color w:val="000000" w:themeColor="text1"/>
          <w:sz w:val="24"/>
          <w:szCs w:val="24"/>
          <w:lang w:val="en-GB"/>
        </w:rPr>
        <w:t xml:space="preserve">were motivated by previous research (see </w:t>
      </w:r>
      <w:r w:rsidR="00A73A82">
        <w:rPr>
          <w:rFonts w:ascii="Times" w:hAnsi="Times"/>
          <w:sz w:val="24"/>
          <w:szCs w:val="24"/>
          <w:lang w:val="en-GB"/>
        </w:rPr>
        <w:t>Gudmestad et al. 2019</w:t>
      </w:r>
      <w:r w:rsidRPr="00534E57">
        <w:rPr>
          <w:rFonts w:ascii="Times" w:hAnsi="Times"/>
          <w:color w:val="000000" w:themeColor="text1"/>
          <w:sz w:val="24"/>
          <w:szCs w:val="24"/>
          <w:lang w:val="en-GB"/>
        </w:rPr>
        <w:t xml:space="preserve"> for justification </w:t>
      </w:r>
      <w:r w:rsidR="000B1AFA">
        <w:rPr>
          <w:rFonts w:ascii="Times" w:hAnsi="Times"/>
          <w:color w:val="000000" w:themeColor="text1"/>
          <w:sz w:val="24"/>
          <w:szCs w:val="24"/>
          <w:lang w:val="en-GB"/>
        </w:rPr>
        <w:t xml:space="preserve">of </w:t>
      </w:r>
      <w:r w:rsidRPr="00534E57">
        <w:rPr>
          <w:rFonts w:ascii="Times" w:hAnsi="Times"/>
          <w:color w:val="000000" w:themeColor="text1"/>
          <w:sz w:val="24"/>
          <w:szCs w:val="24"/>
          <w:lang w:val="en-GB"/>
        </w:rPr>
        <w:t>these factors): noun gender, noun ending, noun class, noun number, task</w:t>
      </w:r>
      <w:r w:rsidRPr="00534E57">
        <w:rPr>
          <w:rFonts w:ascii="Times" w:hAnsi="Times"/>
          <w:sz w:val="24"/>
          <w:szCs w:val="24"/>
          <w:lang w:val="en-GB"/>
        </w:rPr>
        <w:t xml:space="preserve">, time, </w:t>
      </w:r>
      <w:r w:rsidR="00670EC0">
        <w:rPr>
          <w:rFonts w:ascii="Times" w:hAnsi="Times"/>
          <w:sz w:val="24"/>
          <w:szCs w:val="24"/>
          <w:lang w:val="en-GB"/>
        </w:rPr>
        <w:t xml:space="preserve">noun </w:t>
      </w:r>
      <w:r w:rsidRPr="00534E57">
        <w:rPr>
          <w:rFonts w:ascii="Times" w:hAnsi="Times"/>
          <w:color w:val="000000" w:themeColor="text1"/>
          <w:sz w:val="24"/>
          <w:szCs w:val="24"/>
          <w:lang w:val="en-GB"/>
        </w:rPr>
        <w:t xml:space="preserve">frequency (individual), </w:t>
      </w:r>
      <w:r w:rsidR="00670EC0">
        <w:rPr>
          <w:rFonts w:ascii="Times" w:hAnsi="Times"/>
          <w:color w:val="000000" w:themeColor="text1"/>
          <w:sz w:val="24"/>
          <w:szCs w:val="24"/>
          <w:lang w:val="en-GB"/>
        </w:rPr>
        <w:t xml:space="preserve">noun </w:t>
      </w:r>
      <w:r w:rsidRPr="00534E57">
        <w:rPr>
          <w:rFonts w:ascii="Times" w:hAnsi="Times"/>
          <w:color w:val="000000" w:themeColor="text1"/>
          <w:sz w:val="24"/>
          <w:szCs w:val="24"/>
          <w:lang w:val="en-GB"/>
        </w:rPr>
        <w:t xml:space="preserve">log-frequency (language), and </w:t>
      </w:r>
      <w:r w:rsidRPr="00534E57">
        <w:rPr>
          <w:rFonts w:ascii="Times" w:hAnsi="Times"/>
          <w:sz w:val="24"/>
          <w:szCs w:val="24"/>
          <w:lang w:val="en-GB"/>
        </w:rPr>
        <w:t>initial proficiency. Noun gender distinguishes between feminine and masculine nouns. For noun ending there w</w:t>
      </w:r>
      <w:r w:rsidR="00FC5482">
        <w:rPr>
          <w:rFonts w:ascii="Times" w:hAnsi="Times"/>
          <w:sz w:val="24"/>
          <w:szCs w:val="24"/>
          <w:lang w:val="en-GB"/>
        </w:rPr>
        <w:t>ere four categories: canonical</w:t>
      </w:r>
      <w:r w:rsidRPr="00534E57">
        <w:rPr>
          <w:rFonts w:ascii="Times" w:hAnsi="Times"/>
          <w:sz w:val="24"/>
          <w:szCs w:val="24"/>
          <w:lang w:val="en-GB"/>
        </w:rPr>
        <w:t xml:space="preserve">, </w:t>
      </w:r>
      <w:r w:rsidR="007D0D56">
        <w:rPr>
          <w:rFonts w:ascii="Times" w:hAnsi="Times"/>
          <w:sz w:val="24"/>
          <w:szCs w:val="24"/>
          <w:lang w:val="en-GB"/>
        </w:rPr>
        <w:t>deceptive, predictive</w:t>
      </w:r>
      <w:r w:rsidRPr="00534E57">
        <w:rPr>
          <w:rFonts w:ascii="Times" w:hAnsi="Times"/>
          <w:sz w:val="24"/>
          <w:szCs w:val="24"/>
          <w:lang w:val="en-GB"/>
        </w:rPr>
        <w:t>, and other</w:t>
      </w:r>
      <w:r w:rsidR="007D0D56">
        <w:rPr>
          <w:rFonts w:ascii="Times" w:hAnsi="Times"/>
          <w:sz w:val="24"/>
          <w:szCs w:val="24"/>
          <w:lang w:val="en-GB"/>
        </w:rPr>
        <w:t xml:space="preserve"> endings</w:t>
      </w:r>
      <w:r w:rsidRPr="00534E57">
        <w:rPr>
          <w:rFonts w:ascii="Times" w:hAnsi="Times"/>
          <w:sz w:val="24"/>
          <w:szCs w:val="24"/>
          <w:lang w:val="en-GB"/>
        </w:rPr>
        <w:t xml:space="preserve">. </w:t>
      </w:r>
      <w:r w:rsidR="00FC5482">
        <w:rPr>
          <w:rFonts w:ascii="Times" w:hAnsi="Times"/>
          <w:sz w:val="24"/>
          <w:szCs w:val="24"/>
          <w:lang w:val="en-GB"/>
        </w:rPr>
        <w:t>Canonical endings refer to masculine nouns that end in</w:t>
      </w:r>
      <w:r w:rsidR="007D0D56">
        <w:rPr>
          <w:rFonts w:ascii="Times" w:hAnsi="Times"/>
          <w:sz w:val="24"/>
          <w:szCs w:val="24"/>
          <w:lang w:val="en-GB"/>
        </w:rPr>
        <w:t xml:space="preserve"> ‘o’</w:t>
      </w:r>
      <w:r w:rsidR="00FC5482">
        <w:rPr>
          <w:rFonts w:ascii="Times" w:hAnsi="Times"/>
          <w:sz w:val="24"/>
          <w:szCs w:val="24"/>
          <w:lang w:val="en-GB"/>
        </w:rPr>
        <w:t xml:space="preserve"> and feminine nouns that end in</w:t>
      </w:r>
      <w:r w:rsidR="007D0D56">
        <w:rPr>
          <w:rFonts w:ascii="Times" w:hAnsi="Times"/>
          <w:sz w:val="24"/>
          <w:szCs w:val="24"/>
          <w:lang w:val="en-GB"/>
        </w:rPr>
        <w:t xml:space="preserve"> ‘a’, and deceptive endings are the opposite: Masculine nouns ending in ‘a’ and feminine nouns ending in ‘o’. Predictive endings are those that are strongly linked to one gender (</w:t>
      </w:r>
      <w:r w:rsidR="007D0D56" w:rsidRPr="00534E57">
        <w:rPr>
          <w:rFonts w:ascii="Times" w:hAnsi="Times"/>
          <w:sz w:val="24"/>
          <w:szCs w:val="24"/>
          <w:lang w:val="en-GB"/>
        </w:rPr>
        <w:t xml:space="preserve">e.g., </w:t>
      </w:r>
      <w:r w:rsidR="007D0D56">
        <w:rPr>
          <w:rFonts w:ascii="Times" w:hAnsi="Times"/>
          <w:sz w:val="24"/>
          <w:szCs w:val="24"/>
          <w:lang w:val="en-GB"/>
        </w:rPr>
        <w:t xml:space="preserve">‘dad’ is linked with feminine gender, </w:t>
      </w:r>
      <w:proofErr w:type="spellStart"/>
      <w:r w:rsidR="007D0D56" w:rsidRPr="00534E57">
        <w:rPr>
          <w:rFonts w:ascii="Times" w:hAnsi="Times"/>
          <w:sz w:val="24"/>
          <w:szCs w:val="24"/>
          <w:lang w:val="en-GB"/>
        </w:rPr>
        <w:t>Teschner</w:t>
      </w:r>
      <w:proofErr w:type="spellEnd"/>
      <w:r w:rsidR="007D0D56" w:rsidRPr="00534E57">
        <w:rPr>
          <w:rFonts w:ascii="Times" w:hAnsi="Times"/>
          <w:sz w:val="24"/>
          <w:szCs w:val="24"/>
          <w:lang w:val="en-GB"/>
        </w:rPr>
        <w:t xml:space="preserve"> </w:t>
      </w:r>
      <w:r w:rsidR="007D0D56">
        <w:rPr>
          <w:rFonts w:ascii="Times" w:hAnsi="Times"/>
          <w:sz w:val="24"/>
          <w:szCs w:val="24"/>
          <w:lang w:val="en-GB"/>
        </w:rPr>
        <w:t xml:space="preserve">&amp; Russell 1984) and other endings are those that are not strongly connected with one gender (e.g., ‘s’ </w:t>
      </w:r>
      <w:proofErr w:type="spellStart"/>
      <w:r w:rsidR="007D0D56" w:rsidRPr="00534E57">
        <w:rPr>
          <w:rFonts w:ascii="Times" w:hAnsi="Times"/>
          <w:sz w:val="24"/>
          <w:szCs w:val="24"/>
          <w:lang w:val="en-GB"/>
        </w:rPr>
        <w:t>Teschner</w:t>
      </w:r>
      <w:proofErr w:type="spellEnd"/>
      <w:r w:rsidR="007D0D56" w:rsidRPr="00534E57">
        <w:rPr>
          <w:rFonts w:ascii="Times" w:hAnsi="Times"/>
          <w:sz w:val="24"/>
          <w:szCs w:val="24"/>
          <w:lang w:val="en-GB"/>
        </w:rPr>
        <w:t xml:space="preserve"> </w:t>
      </w:r>
      <w:r w:rsidR="007D0D56">
        <w:rPr>
          <w:rFonts w:ascii="Times" w:hAnsi="Times"/>
          <w:sz w:val="24"/>
          <w:szCs w:val="24"/>
          <w:lang w:val="en-GB"/>
        </w:rPr>
        <w:t>&amp; Russell 1984).</w:t>
      </w:r>
      <w:r w:rsidR="00FC5482">
        <w:rPr>
          <w:rFonts w:ascii="Times" w:hAnsi="Times"/>
          <w:sz w:val="24"/>
          <w:szCs w:val="24"/>
          <w:lang w:val="en-GB"/>
        </w:rPr>
        <w:t xml:space="preserve"> </w:t>
      </w:r>
      <w:r w:rsidRPr="00534E57">
        <w:rPr>
          <w:rFonts w:ascii="Times" w:hAnsi="Times"/>
          <w:sz w:val="24"/>
          <w:szCs w:val="24"/>
          <w:lang w:val="en-GB"/>
        </w:rPr>
        <w:t xml:space="preserve">Noun class differentiates between nouns with </w:t>
      </w:r>
      <w:r>
        <w:rPr>
          <w:rFonts w:ascii="Times" w:hAnsi="Times"/>
          <w:sz w:val="24"/>
          <w:szCs w:val="24"/>
          <w:lang w:val="en-GB"/>
        </w:rPr>
        <w:t>biological</w:t>
      </w:r>
      <w:r w:rsidRPr="00534E57">
        <w:rPr>
          <w:rFonts w:ascii="Times" w:hAnsi="Times"/>
          <w:sz w:val="24"/>
          <w:szCs w:val="24"/>
          <w:lang w:val="en-GB"/>
        </w:rPr>
        <w:t xml:space="preserve"> and </w:t>
      </w:r>
      <w:r>
        <w:rPr>
          <w:rFonts w:ascii="Times" w:hAnsi="Times"/>
          <w:sz w:val="24"/>
          <w:szCs w:val="24"/>
          <w:lang w:val="en-GB"/>
        </w:rPr>
        <w:t>arbitrary</w:t>
      </w:r>
      <w:r w:rsidRPr="00534E57">
        <w:rPr>
          <w:rFonts w:ascii="Times" w:hAnsi="Times"/>
          <w:sz w:val="24"/>
          <w:szCs w:val="24"/>
          <w:lang w:val="en-GB"/>
        </w:rPr>
        <w:t xml:space="preserve"> gender. Noun number explores possible differences between singular and plural nouns. Task pertains to the oral interview, the oral narration, and the written argumentative essay. Time distinguishes between the pre-stay, in-stay, and post-stay data-collection </w:t>
      </w:r>
      <w:r w:rsidR="001F1BA3">
        <w:rPr>
          <w:rFonts w:ascii="Times" w:hAnsi="Times"/>
          <w:sz w:val="24"/>
          <w:szCs w:val="24"/>
          <w:lang w:val="en-GB"/>
        </w:rPr>
        <w:t>period</w:t>
      </w:r>
      <w:r w:rsidRPr="00534E57">
        <w:rPr>
          <w:rFonts w:ascii="Times" w:hAnsi="Times"/>
          <w:sz w:val="24"/>
          <w:szCs w:val="24"/>
          <w:lang w:val="en-GB"/>
        </w:rPr>
        <w:t xml:space="preserve">s. The four remaining factors that were investigated for </w:t>
      </w:r>
      <w:r w:rsidR="001F1BA3">
        <w:rPr>
          <w:rFonts w:ascii="Times" w:hAnsi="Times"/>
          <w:sz w:val="24"/>
          <w:szCs w:val="24"/>
          <w:lang w:val="en-GB"/>
        </w:rPr>
        <w:t xml:space="preserve">both </w:t>
      </w:r>
      <w:r w:rsidRPr="00534E57">
        <w:rPr>
          <w:rFonts w:ascii="Times" w:hAnsi="Times"/>
          <w:sz w:val="24"/>
          <w:szCs w:val="24"/>
          <w:lang w:val="en-GB"/>
        </w:rPr>
        <w:t xml:space="preserve">adjectives and determiners were continuous factors. </w:t>
      </w:r>
      <w:r w:rsidR="00670EC0">
        <w:rPr>
          <w:rFonts w:ascii="Times" w:hAnsi="Times"/>
          <w:sz w:val="24"/>
          <w:szCs w:val="24"/>
          <w:lang w:val="en-GB"/>
        </w:rPr>
        <w:t>Noun f</w:t>
      </w:r>
      <w:r w:rsidRPr="00534E57">
        <w:rPr>
          <w:rFonts w:ascii="Times" w:hAnsi="Times"/>
          <w:sz w:val="24"/>
          <w:szCs w:val="24"/>
          <w:lang w:val="en-GB"/>
        </w:rPr>
        <w:t xml:space="preserve">requency (individual) refers to the number of times that each learner produced a noun with a gender-marked modifier in a specific task and data-collection point. The </w:t>
      </w:r>
      <w:r w:rsidR="00670EC0">
        <w:rPr>
          <w:rFonts w:ascii="Times" w:hAnsi="Times"/>
          <w:sz w:val="24"/>
          <w:szCs w:val="24"/>
          <w:lang w:val="en-GB"/>
        </w:rPr>
        <w:t xml:space="preserve">noun </w:t>
      </w:r>
      <w:r w:rsidRPr="00534E57">
        <w:rPr>
          <w:rFonts w:ascii="Times" w:hAnsi="Times"/>
          <w:sz w:val="24"/>
          <w:szCs w:val="24"/>
          <w:lang w:val="en-GB"/>
        </w:rPr>
        <w:t xml:space="preserve">log-frequency (language) refers to how often a noun occurs per one million words in the </w:t>
      </w:r>
      <w:r w:rsidRPr="00534E57">
        <w:rPr>
          <w:rFonts w:ascii="Times" w:hAnsi="Times"/>
          <w:i/>
          <w:sz w:val="24"/>
          <w:szCs w:val="24"/>
          <w:lang w:val="en-GB"/>
        </w:rPr>
        <w:t xml:space="preserve">Corpus del </w:t>
      </w:r>
      <w:proofErr w:type="spellStart"/>
      <w:r w:rsidRPr="00534E57">
        <w:rPr>
          <w:rFonts w:ascii="Times" w:hAnsi="Times"/>
          <w:i/>
          <w:sz w:val="24"/>
          <w:szCs w:val="24"/>
          <w:lang w:val="en-GB"/>
        </w:rPr>
        <w:t>español</w:t>
      </w:r>
      <w:proofErr w:type="spellEnd"/>
      <w:r w:rsidRPr="00534E57">
        <w:rPr>
          <w:rFonts w:ascii="Times" w:hAnsi="Times"/>
          <w:sz w:val="24"/>
          <w:szCs w:val="24"/>
          <w:lang w:val="en-GB"/>
        </w:rPr>
        <w:t xml:space="preserve"> (Davies 2016-). Initial proficiency considers the score that each participant received on the </w:t>
      </w:r>
      <w:r>
        <w:rPr>
          <w:rFonts w:ascii="Times" w:hAnsi="Times"/>
          <w:sz w:val="24"/>
          <w:szCs w:val="24"/>
          <w:lang w:val="en-GB"/>
        </w:rPr>
        <w:t>elicited-imitation</w:t>
      </w:r>
      <w:r w:rsidRPr="00534E57">
        <w:rPr>
          <w:rFonts w:ascii="Times" w:hAnsi="Times"/>
          <w:sz w:val="24"/>
          <w:szCs w:val="24"/>
          <w:lang w:val="en-GB"/>
        </w:rPr>
        <w:t xml:space="preserve"> task before going abroad</w:t>
      </w:r>
      <w:r w:rsidR="001F1BA3">
        <w:rPr>
          <w:rFonts w:ascii="Times" w:hAnsi="Times"/>
          <w:sz w:val="24"/>
          <w:szCs w:val="24"/>
          <w:lang w:val="en-GB"/>
        </w:rPr>
        <w:t xml:space="preserve"> (see section 3.1.2)</w:t>
      </w:r>
      <w:r w:rsidRPr="00534E57">
        <w:rPr>
          <w:rFonts w:ascii="Times" w:hAnsi="Times"/>
          <w:sz w:val="24"/>
          <w:szCs w:val="24"/>
          <w:lang w:val="en-GB"/>
        </w:rPr>
        <w:t xml:space="preserve">. </w:t>
      </w:r>
      <w:r>
        <w:rPr>
          <w:rFonts w:ascii="Times" w:hAnsi="Times"/>
          <w:sz w:val="24"/>
          <w:szCs w:val="24"/>
          <w:lang w:val="en-GB"/>
        </w:rPr>
        <w:t xml:space="preserve">Furthermore, </w:t>
      </w:r>
      <w:r w:rsidRPr="00534E57">
        <w:rPr>
          <w:rFonts w:ascii="Times" w:hAnsi="Times"/>
          <w:sz w:val="24"/>
          <w:szCs w:val="24"/>
          <w:lang w:val="en-GB"/>
        </w:rPr>
        <w:t xml:space="preserve">I coded for </w:t>
      </w:r>
      <w:r>
        <w:rPr>
          <w:rFonts w:ascii="Times" w:hAnsi="Times"/>
          <w:sz w:val="24"/>
          <w:szCs w:val="24"/>
          <w:lang w:val="en-GB"/>
        </w:rPr>
        <w:t>one factor</w:t>
      </w:r>
      <w:r w:rsidRPr="00534E57">
        <w:rPr>
          <w:rFonts w:ascii="Times" w:hAnsi="Times"/>
          <w:sz w:val="24"/>
          <w:szCs w:val="24"/>
          <w:lang w:val="en-GB"/>
        </w:rPr>
        <w:t xml:space="preserve"> that was unique to determiners and one that was unique to adjectives</w:t>
      </w:r>
      <w:r>
        <w:rPr>
          <w:rFonts w:ascii="Times" w:hAnsi="Times"/>
          <w:sz w:val="24"/>
          <w:szCs w:val="24"/>
          <w:lang w:val="en-GB"/>
        </w:rPr>
        <w:t xml:space="preserve"> – two factors that were not examined in </w:t>
      </w:r>
      <w:r w:rsidR="00A73A82">
        <w:rPr>
          <w:rFonts w:ascii="Times" w:hAnsi="Times"/>
          <w:sz w:val="24"/>
          <w:szCs w:val="24"/>
          <w:lang w:val="en-GB"/>
        </w:rPr>
        <w:t xml:space="preserve">Gudmestad et al. </w:t>
      </w:r>
      <w:r>
        <w:rPr>
          <w:rFonts w:ascii="Times" w:hAnsi="Times"/>
          <w:sz w:val="24"/>
          <w:szCs w:val="24"/>
          <w:lang w:val="en-GB"/>
        </w:rPr>
        <w:t>since all determiners and adjectives were analysed together</w:t>
      </w:r>
      <w:r w:rsidRPr="00534E57">
        <w:rPr>
          <w:rFonts w:ascii="Times" w:hAnsi="Times"/>
          <w:sz w:val="24"/>
          <w:szCs w:val="24"/>
          <w:lang w:val="en-GB"/>
        </w:rPr>
        <w:t xml:space="preserve">. Determiner type was investigated for determiners only. This factor was motivated </w:t>
      </w:r>
      <w:r w:rsidRPr="00D852B2">
        <w:rPr>
          <w:rFonts w:ascii="Times" w:hAnsi="Times"/>
          <w:color w:val="000000" w:themeColor="text1"/>
          <w:sz w:val="24"/>
          <w:szCs w:val="24"/>
          <w:lang w:val="en-GB"/>
        </w:rPr>
        <w:t xml:space="preserve">by Bruhn de </w:t>
      </w:r>
      <w:proofErr w:type="spellStart"/>
      <w:r w:rsidRPr="00D852B2">
        <w:rPr>
          <w:rFonts w:ascii="Times" w:hAnsi="Times"/>
          <w:color w:val="000000" w:themeColor="text1"/>
          <w:sz w:val="24"/>
          <w:szCs w:val="24"/>
          <w:lang w:val="en-GB"/>
        </w:rPr>
        <w:t>Garavito</w:t>
      </w:r>
      <w:proofErr w:type="spellEnd"/>
      <w:r w:rsidRPr="00D852B2">
        <w:rPr>
          <w:rFonts w:ascii="Times" w:hAnsi="Times"/>
          <w:color w:val="000000" w:themeColor="text1"/>
          <w:sz w:val="24"/>
          <w:szCs w:val="24"/>
          <w:lang w:val="en-GB"/>
        </w:rPr>
        <w:t xml:space="preserve"> </w:t>
      </w:r>
      <w:r w:rsidR="00A70477" w:rsidRPr="00D852B2">
        <w:rPr>
          <w:rFonts w:ascii="Times" w:hAnsi="Times"/>
          <w:color w:val="000000" w:themeColor="text1"/>
          <w:sz w:val="24"/>
          <w:szCs w:val="24"/>
          <w:lang w:val="en-GB"/>
        </w:rPr>
        <w:t xml:space="preserve">&amp; </w:t>
      </w:r>
      <w:r w:rsidRPr="00D852B2">
        <w:rPr>
          <w:rFonts w:ascii="Times" w:hAnsi="Times"/>
          <w:color w:val="000000" w:themeColor="text1"/>
          <w:sz w:val="24"/>
          <w:szCs w:val="24"/>
          <w:lang w:val="en-GB"/>
        </w:rPr>
        <w:t xml:space="preserve">White (2002) who found higher targetlike gender marking with definite articles </w:t>
      </w:r>
      <w:r w:rsidRPr="00534E57">
        <w:rPr>
          <w:rFonts w:ascii="Times" w:hAnsi="Times"/>
          <w:sz w:val="24"/>
          <w:szCs w:val="24"/>
          <w:lang w:val="en-GB"/>
        </w:rPr>
        <w:t>compared to indefinite articles. In the current study, I examine</w:t>
      </w:r>
      <w:r>
        <w:rPr>
          <w:rFonts w:ascii="Times" w:hAnsi="Times"/>
          <w:sz w:val="24"/>
          <w:szCs w:val="24"/>
          <w:lang w:val="en-GB"/>
        </w:rPr>
        <w:t>d</w:t>
      </w:r>
      <w:r w:rsidRPr="00534E57">
        <w:rPr>
          <w:rFonts w:ascii="Times" w:hAnsi="Times"/>
          <w:sz w:val="24"/>
          <w:szCs w:val="24"/>
          <w:lang w:val="en-GB"/>
        </w:rPr>
        <w:t xml:space="preserve"> a wider array of categories: definite article (</w:t>
      </w:r>
      <w:r w:rsidRPr="00534E57">
        <w:rPr>
          <w:rFonts w:ascii="Times" w:hAnsi="Times"/>
          <w:i/>
          <w:sz w:val="24"/>
          <w:szCs w:val="24"/>
          <w:lang w:val="en-GB"/>
        </w:rPr>
        <w:t>la</w:t>
      </w:r>
      <w:r w:rsidRPr="00534E57">
        <w:rPr>
          <w:rFonts w:ascii="Times" w:hAnsi="Times"/>
          <w:sz w:val="24"/>
          <w:szCs w:val="24"/>
          <w:lang w:val="en-GB"/>
        </w:rPr>
        <w:t xml:space="preserve"> ‘</w:t>
      </w:r>
      <w:proofErr w:type="spellStart"/>
      <w:r w:rsidRPr="00534E57">
        <w:rPr>
          <w:rFonts w:ascii="Times" w:hAnsi="Times"/>
          <w:sz w:val="24"/>
          <w:szCs w:val="24"/>
          <w:lang w:val="en-GB"/>
        </w:rPr>
        <w:t>the</w:t>
      </w:r>
      <w:r w:rsidRPr="00534E57">
        <w:rPr>
          <w:rFonts w:ascii="Times" w:hAnsi="Times"/>
          <w:sz w:val="24"/>
          <w:szCs w:val="24"/>
          <w:vertAlign w:val="subscript"/>
          <w:lang w:val="en-GB"/>
        </w:rPr>
        <w:t>FEM</w:t>
      </w:r>
      <w:proofErr w:type="spellEnd"/>
      <w:r w:rsidRPr="00534E57">
        <w:rPr>
          <w:rFonts w:ascii="Times" w:hAnsi="Times"/>
          <w:sz w:val="24"/>
          <w:szCs w:val="24"/>
          <w:lang w:val="en-GB"/>
        </w:rPr>
        <w:t xml:space="preserve">’), indefinite article (e.g., </w:t>
      </w:r>
      <w:r w:rsidRPr="00534E57">
        <w:rPr>
          <w:rFonts w:ascii="Times" w:hAnsi="Times"/>
          <w:i/>
          <w:sz w:val="24"/>
          <w:szCs w:val="24"/>
          <w:lang w:val="en-GB"/>
        </w:rPr>
        <w:t xml:space="preserve">un </w:t>
      </w:r>
      <w:r w:rsidRPr="00534E57">
        <w:rPr>
          <w:rFonts w:ascii="Times" w:hAnsi="Times"/>
          <w:sz w:val="24"/>
          <w:szCs w:val="24"/>
          <w:lang w:val="en-GB"/>
        </w:rPr>
        <w:t>‘</w:t>
      </w:r>
      <w:proofErr w:type="spellStart"/>
      <w:r w:rsidRPr="00534E57">
        <w:rPr>
          <w:rFonts w:ascii="Times" w:hAnsi="Times"/>
          <w:sz w:val="24"/>
          <w:szCs w:val="24"/>
          <w:lang w:val="en-GB"/>
        </w:rPr>
        <w:t>a</w:t>
      </w:r>
      <w:r w:rsidRPr="00534E57">
        <w:rPr>
          <w:rFonts w:ascii="Times" w:hAnsi="Times"/>
          <w:sz w:val="24"/>
          <w:szCs w:val="24"/>
          <w:vertAlign w:val="subscript"/>
          <w:lang w:val="en-GB"/>
        </w:rPr>
        <w:t>MASC</w:t>
      </w:r>
      <w:proofErr w:type="spellEnd"/>
      <w:r w:rsidRPr="00534E57">
        <w:rPr>
          <w:rFonts w:ascii="Times" w:hAnsi="Times"/>
          <w:sz w:val="24"/>
          <w:szCs w:val="24"/>
          <w:lang w:val="en-GB"/>
        </w:rPr>
        <w:t xml:space="preserve">’), demonstrative-this (e.g., </w:t>
      </w:r>
      <w:proofErr w:type="spellStart"/>
      <w:r w:rsidRPr="00534E57">
        <w:rPr>
          <w:rFonts w:ascii="Times" w:hAnsi="Times"/>
          <w:i/>
          <w:sz w:val="24"/>
          <w:szCs w:val="24"/>
          <w:lang w:val="en-GB"/>
        </w:rPr>
        <w:t>estos</w:t>
      </w:r>
      <w:proofErr w:type="spellEnd"/>
      <w:r w:rsidRPr="00534E57">
        <w:rPr>
          <w:rFonts w:ascii="Times" w:hAnsi="Times"/>
          <w:i/>
          <w:sz w:val="24"/>
          <w:szCs w:val="24"/>
          <w:lang w:val="en-GB"/>
        </w:rPr>
        <w:t xml:space="preserve"> </w:t>
      </w:r>
      <w:r w:rsidRPr="00534E57">
        <w:rPr>
          <w:rFonts w:ascii="Times" w:hAnsi="Times"/>
          <w:sz w:val="24"/>
          <w:szCs w:val="24"/>
          <w:lang w:val="en-GB"/>
        </w:rPr>
        <w:t>‘</w:t>
      </w:r>
      <w:proofErr w:type="spellStart"/>
      <w:r w:rsidRPr="00534E57">
        <w:rPr>
          <w:rFonts w:ascii="Times" w:hAnsi="Times"/>
          <w:sz w:val="24"/>
          <w:szCs w:val="24"/>
          <w:lang w:val="en-GB"/>
        </w:rPr>
        <w:t>these</w:t>
      </w:r>
      <w:r w:rsidRPr="00534E57">
        <w:rPr>
          <w:rFonts w:ascii="Times" w:hAnsi="Times"/>
          <w:sz w:val="24"/>
          <w:szCs w:val="24"/>
          <w:vertAlign w:val="subscript"/>
          <w:lang w:val="en-GB"/>
        </w:rPr>
        <w:t>MASC</w:t>
      </w:r>
      <w:proofErr w:type="spellEnd"/>
      <w:r w:rsidRPr="00534E57">
        <w:rPr>
          <w:rFonts w:ascii="Times" w:hAnsi="Times"/>
          <w:sz w:val="24"/>
          <w:szCs w:val="24"/>
          <w:lang w:val="en-GB"/>
        </w:rPr>
        <w:t xml:space="preserve">’), demonstrative-that (e.g., </w:t>
      </w:r>
      <w:proofErr w:type="spellStart"/>
      <w:r w:rsidRPr="00534E57">
        <w:rPr>
          <w:rFonts w:ascii="Times" w:hAnsi="Times"/>
          <w:i/>
          <w:sz w:val="24"/>
          <w:szCs w:val="24"/>
          <w:lang w:val="en-GB"/>
        </w:rPr>
        <w:t>esa</w:t>
      </w:r>
      <w:proofErr w:type="spellEnd"/>
      <w:r w:rsidRPr="00534E57">
        <w:rPr>
          <w:rFonts w:ascii="Times" w:hAnsi="Times"/>
          <w:sz w:val="24"/>
          <w:szCs w:val="24"/>
          <w:lang w:val="en-GB"/>
        </w:rPr>
        <w:t xml:space="preserve"> ‘</w:t>
      </w:r>
      <w:proofErr w:type="spellStart"/>
      <w:r w:rsidRPr="00534E57">
        <w:rPr>
          <w:rFonts w:ascii="Times" w:hAnsi="Times"/>
          <w:sz w:val="24"/>
          <w:szCs w:val="24"/>
          <w:lang w:val="en-GB"/>
        </w:rPr>
        <w:t>that</w:t>
      </w:r>
      <w:r w:rsidRPr="00534E57">
        <w:rPr>
          <w:rFonts w:ascii="Times" w:hAnsi="Times"/>
          <w:sz w:val="24"/>
          <w:szCs w:val="24"/>
          <w:vertAlign w:val="subscript"/>
          <w:lang w:val="en-GB"/>
        </w:rPr>
        <w:t>FEM</w:t>
      </w:r>
      <w:proofErr w:type="spellEnd"/>
      <w:r w:rsidRPr="00534E57">
        <w:rPr>
          <w:rFonts w:ascii="Times" w:hAnsi="Times"/>
          <w:sz w:val="24"/>
          <w:szCs w:val="24"/>
          <w:lang w:val="en-GB"/>
        </w:rPr>
        <w:t xml:space="preserve">’), indeterminate (e.g., </w:t>
      </w:r>
      <w:proofErr w:type="spellStart"/>
      <w:r w:rsidRPr="00534E57">
        <w:rPr>
          <w:rFonts w:ascii="Times" w:hAnsi="Times"/>
          <w:i/>
          <w:sz w:val="24"/>
          <w:szCs w:val="24"/>
          <w:lang w:val="en-GB"/>
        </w:rPr>
        <w:t>alguna</w:t>
      </w:r>
      <w:proofErr w:type="spellEnd"/>
      <w:r w:rsidRPr="00534E57">
        <w:rPr>
          <w:rFonts w:ascii="Times" w:hAnsi="Times"/>
          <w:i/>
          <w:sz w:val="24"/>
          <w:szCs w:val="24"/>
          <w:lang w:val="en-GB"/>
        </w:rPr>
        <w:t xml:space="preserve"> </w:t>
      </w:r>
      <w:r w:rsidRPr="00534E57">
        <w:rPr>
          <w:rFonts w:ascii="Times" w:hAnsi="Times"/>
          <w:sz w:val="24"/>
          <w:szCs w:val="24"/>
          <w:lang w:val="en-GB"/>
        </w:rPr>
        <w:t>‘some/</w:t>
      </w:r>
      <w:proofErr w:type="spellStart"/>
      <w:r w:rsidRPr="00534E57">
        <w:rPr>
          <w:rFonts w:ascii="Times" w:hAnsi="Times"/>
          <w:sz w:val="24"/>
          <w:szCs w:val="24"/>
          <w:lang w:val="en-GB"/>
        </w:rPr>
        <w:t>any</w:t>
      </w:r>
      <w:r w:rsidRPr="00534E57">
        <w:rPr>
          <w:rFonts w:ascii="Times" w:hAnsi="Times"/>
          <w:sz w:val="24"/>
          <w:szCs w:val="24"/>
          <w:vertAlign w:val="subscript"/>
          <w:lang w:val="en-GB"/>
        </w:rPr>
        <w:t>FEM</w:t>
      </w:r>
      <w:proofErr w:type="spellEnd"/>
      <w:r w:rsidRPr="00534E57">
        <w:rPr>
          <w:rFonts w:ascii="Times" w:hAnsi="Times"/>
          <w:sz w:val="24"/>
          <w:szCs w:val="24"/>
          <w:lang w:val="en-GB"/>
        </w:rPr>
        <w:t>’), and possessive (</w:t>
      </w:r>
      <w:proofErr w:type="spellStart"/>
      <w:r w:rsidRPr="00534E57">
        <w:rPr>
          <w:rFonts w:ascii="Times" w:hAnsi="Times"/>
          <w:i/>
          <w:sz w:val="24"/>
          <w:szCs w:val="24"/>
          <w:lang w:val="en-GB"/>
        </w:rPr>
        <w:t>nuestra</w:t>
      </w:r>
      <w:proofErr w:type="spellEnd"/>
      <w:r w:rsidRPr="00534E57">
        <w:rPr>
          <w:rFonts w:ascii="Times" w:hAnsi="Times"/>
          <w:i/>
          <w:sz w:val="24"/>
          <w:szCs w:val="24"/>
          <w:lang w:val="en-GB"/>
        </w:rPr>
        <w:t xml:space="preserve"> </w:t>
      </w:r>
      <w:r w:rsidRPr="00534E57">
        <w:rPr>
          <w:rFonts w:ascii="Times" w:hAnsi="Times"/>
          <w:sz w:val="24"/>
          <w:szCs w:val="24"/>
          <w:lang w:val="en-GB"/>
        </w:rPr>
        <w:t>‘</w:t>
      </w:r>
      <w:proofErr w:type="spellStart"/>
      <w:r w:rsidRPr="00534E57">
        <w:rPr>
          <w:rFonts w:ascii="Times" w:hAnsi="Times"/>
          <w:sz w:val="24"/>
          <w:szCs w:val="24"/>
          <w:lang w:val="en-GB"/>
        </w:rPr>
        <w:t>our</w:t>
      </w:r>
      <w:r w:rsidRPr="00534E57">
        <w:rPr>
          <w:rFonts w:ascii="Times" w:hAnsi="Times"/>
          <w:sz w:val="24"/>
          <w:szCs w:val="24"/>
          <w:vertAlign w:val="subscript"/>
          <w:lang w:val="en-GB"/>
        </w:rPr>
        <w:t>FEM</w:t>
      </w:r>
      <w:proofErr w:type="spellEnd"/>
      <w:r w:rsidRPr="00534E57">
        <w:rPr>
          <w:rFonts w:ascii="Times" w:hAnsi="Times"/>
          <w:sz w:val="24"/>
          <w:szCs w:val="24"/>
          <w:lang w:val="en-GB"/>
        </w:rPr>
        <w:t xml:space="preserve">’). The factor </w:t>
      </w:r>
      <w:r w:rsidRPr="00534E57">
        <w:rPr>
          <w:rFonts w:ascii="Times" w:hAnsi="Times"/>
          <w:sz w:val="24"/>
          <w:szCs w:val="24"/>
          <w:lang w:val="en-GB"/>
        </w:rPr>
        <w:lastRenderedPageBreak/>
        <w:t xml:space="preserve">investigated for adjectives only was adjective position. </w:t>
      </w:r>
      <w:r w:rsidRPr="00DE2913">
        <w:rPr>
          <w:rFonts w:ascii="Times" w:hAnsi="Times"/>
          <w:sz w:val="24"/>
          <w:szCs w:val="24"/>
          <w:lang w:val="en-GB"/>
        </w:rPr>
        <w:t>The three categories were pre</w:t>
      </w:r>
      <w:r w:rsidRPr="00534E57">
        <w:rPr>
          <w:rFonts w:ascii="Times" w:hAnsi="Times"/>
          <w:sz w:val="24"/>
          <w:szCs w:val="24"/>
          <w:lang w:val="en-GB"/>
        </w:rPr>
        <w:t xml:space="preserve"> (the adjective came before the noun in the same noun phrase), </w:t>
      </w:r>
      <w:r w:rsidRPr="00DE2913">
        <w:rPr>
          <w:rFonts w:ascii="Times" w:hAnsi="Times"/>
          <w:sz w:val="24"/>
          <w:szCs w:val="24"/>
          <w:lang w:val="en-GB"/>
        </w:rPr>
        <w:t>post</w:t>
      </w:r>
      <w:r w:rsidRPr="00534E57">
        <w:rPr>
          <w:rFonts w:ascii="Times" w:hAnsi="Times"/>
          <w:sz w:val="24"/>
          <w:szCs w:val="24"/>
          <w:lang w:val="en-GB"/>
        </w:rPr>
        <w:t xml:space="preserve"> (the adjective was after the noun in the same noun phrase), and </w:t>
      </w:r>
      <w:r w:rsidRPr="00DE2913">
        <w:rPr>
          <w:rFonts w:ascii="Times" w:hAnsi="Times"/>
          <w:sz w:val="24"/>
          <w:szCs w:val="24"/>
          <w:lang w:val="en-GB"/>
        </w:rPr>
        <w:t>other</w:t>
      </w:r>
      <w:r w:rsidRPr="00534E57">
        <w:rPr>
          <w:rFonts w:ascii="Times" w:hAnsi="Times"/>
          <w:sz w:val="24"/>
          <w:szCs w:val="24"/>
          <w:lang w:val="en-GB"/>
        </w:rPr>
        <w:t xml:space="preserve"> (the adjective was in a different phrase than the noun). Prior studies have offered conflicting evidence as to whether adjective position plays a role in additional-language development (e.g., </w:t>
      </w:r>
      <w:proofErr w:type="spellStart"/>
      <w:r w:rsidRPr="00534E57">
        <w:rPr>
          <w:rFonts w:ascii="Times" w:hAnsi="Times"/>
          <w:sz w:val="24"/>
          <w:szCs w:val="24"/>
          <w:lang w:val="en-GB"/>
        </w:rPr>
        <w:t>Bartning</w:t>
      </w:r>
      <w:proofErr w:type="spellEnd"/>
      <w:r w:rsidRPr="00534E57">
        <w:rPr>
          <w:rFonts w:ascii="Times" w:hAnsi="Times"/>
          <w:sz w:val="24"/>
          <w:szCs w:val="24"/>
          <w:lang w:val="en-GB"/>
        </w:rPr>
        <w:t xml:space="preserve"> 2000; </w:t>
      </w:r>
      <w:proofErr w:type="spellStart"/>
      <w:r w:rsidRPr="00534E57">
        <w:rPr>
          <w:rFonts w:ascii="Times" w:hAnsi="Times"/>
          <w:sz w:val="24"/>
          <w:szCs w:val="24"/>
          <w:lang w:val="en-GB"/>
        </w:rPr>
        <w:t>Dewaele</w:t>
      </w:r>
      <w:proofErr w:type="spellEnd"/>
      <w:r w:rsidRPr="00534E57">
        <w:rPr>
          <w:rFonts w:ascii="Times" w:hAnsi="Times"/>
          <w:sz w:val="24"/>
          <w:szCs w:val="24"/>
          <w:lang w:val="en-GB"/>
        </w:rPr>
        <w:t xml:space="preserve"> &amp; </w:t>
      </w:r>
      <w:proofErr w:type="spellStart"/>
      <w:r w:rsidRPr="00534E57">
        <w:rPr>
          <w:rFonts w:ascii="Times" w:hAnsi="Times"/>
          <w:sz w:val="24"/>
          <w:szCs w:val="24"/>
          <w:lang w:val="en-GB"/>
        </w:rPr>
        <w:t>Véronique</w:t>
      </w:r>
      <w:proofErr w:type="spellEnd"/>
      <w:r w:rsidRPr="00534E57">
        <w:rPr>
          <w:rFonts w:ascii="Times" w:hAnsi="Times"/>
          <w:sz w:val="24"/>
          <w:szCs w:val="24"/>
          <w:lang w:val="en-GB"/>
        </w:rPr>
        <w:t xml:space="preserve"> 2001). Finally, participant </w:t>
      </w:r>
      <w:r w:rsidR="00AC5B18">
        <w:rPr>
          <w:rFonts w:ascii="Times" w:hAnsi="Times"/>
          <w:sz w:val="24"/>
          <w:szCs w:val="24"/>
          <w:lang w:val="en-GB"/>
        </w:rPr>
        <w:t xml:space="preserve">was examined </w:t>
      </w:r>
      <w:r w:rsidRPr="00534E57">
        <w:rPr>
          <w:rFonts w:ascii="Times" w:hAnsi="Times"/>
          <w:sz w:val="24"/>
          <w:szCs w:val="24"/>
          <w:lang w:val="en-GB"/>
        </w:rPr>
        <w:t>as a random effect</w:t>
      </w:r>
      <w:r w:rsidR="001F1BA3">
        <w:rPr>
          <w:rFonts w:ascii="Times" w:hAnsi="Times"/>
          <w:sz w:val="24"/>
          <w:szCs w:val="24"/>
          <w:lang w:val="en-GB"/>
        </w:rPr>
        <w:t>, in order to account for variability among the learners</w:t>
      </w:r>
      <w:r w:rsidRPr="00534E57">
        <w:rPr>
          <w:rFonts w:ascii="Times" w:hAnsi="Times"/>
          <w:sz w:val="24"/>
          <w:szCs w:val="24"/>
          <w:lang w:val="en-GB"/>
        </w:rPr>
        <w:t>.</w:t>
      </w:r>
      <w:r w:rsidR="00413BE9">
        <w:rPr>
          <w:rFonts w:ascii="Times" w:hAnsi="Times"/>
          <w:sz w:val="24"/>
          <w:szCs w:val="24"/>
          <w:lang w:val="en-GB"/>
        </w:rPr>
        <w:t xml:space="preserve"> In terms of the analysis, </w:t>
      </w:r>
      <w:r w:rsidR="002A54E2" w:rsidRPr="00534E57">
        <w:rPr>
          <w:rFonts w:ascii="Times" w:hAnsi="Times"/>
          <w:sz w:val="24"/>
          <w:szCs w:val="24"/>
          <w:lang w:val="en-GB"/>
        </w:rPr>
        <w:t xml:space="preserve">I </w:t>
      </w:r>
      <w:r w:rsidR="00413BE9">
        <w:rPr>
          <w:rFonts w:ascii="Times" w:hAnsi="Times"/>
          <w:sz w:val="24"/>
          <w:szCs w:val="24"/>
          <w:lang w:val="en-GB"/>
        </w:rPr>
        <w:t>fit two</w:t>
      </w:r>
      <w:r w:rsidR="00B9271E" w:rsidRPr="00534E57">
        <w:rPr>
          <w:rFonts w:ascii="Times" w:hAnsi="Times"/>
          <w:sz w:val="24"/>
          <w:szCs w:val="24"/>
          <w:lang w:val="en-GB"/>
        </w:rPr>
        <w:t xml:space="preserve"> mixed-effects regression model</w:t>
      </w:r>
      <w:r w:rsidR="00413BE9">
        <w:rPr>
          <w:rFonts w:ascii="Times" w:hAnsi="Times"/>
          <w:sz w:val="24"/>
          <w:szCs w:val="24"/>
          <w:lang w:val="en-GB"/>
        </w:rPr>
        <w:t xml:space="preserve">s – one </w:t>
      </w:r>
      <w:r w:rsidR="00B9271E" w:rsidRPr="00534E57">
        <w:rPr>
          <w:rFonts w:ascii="Times" w:hAnsi="Times"/>
          <w:sz w:val="24"/>
          <w:szCs w:val="24"/>
          <w:lang w:val="en-GB"/>
        </w:rPr>
        <w:t xml:space="preserve">for </w:t>
      </w:r>
      <w:r w:rsidR="00680D3A">
        <w:rPr>
          <w:rFonts w:ascii="Times" w:hAnsi="Times"/>
          <w:sz w:val="24"/>
          <w:szCs w:val="24"/>
          <w:lang w:val="en-GB"/>
        </w:rPr>
        <w:t xml:space="preserve">determiners and </w:t>
      </w:r>
      <w:r w:rsidR="00413BE9">
        <w:rPr>
          <w:rFonts w:ascii="Times" w:hAnsi="Times"/>
          <w:sz w:val="24"/>
          <w:szCs w:val="24"/>
          <w:lang w:val="en-GB"/>
        </w:rPr>
        <w:t xml:space="preserve">one for </w:t>
      </w:r>
      <w:r w:rsidR="00680D3A">
        <w:rPr>
          <w:rFonts w:ascii="Times" w:hAnsi="Times"/>
          <w:sz w:val="24"/>
          <w:szCs w:val="24"/>
          <w:lang w:val="en-GB"/>
        </w:rPr>
        <w:t xml:space="preserve">adjectives </w:t>
      </w:r>
      <w:r w:rsidR="00413BE9">
        <w:rPr>
          <w:rFonts w:ascii="Times" w:hAnsi="Times"/>
          <w:sz w:val="24"/>
          <w:szCs w:val="24"/>
          <w:lang w:val="en-GB"/>
        </w:rPr>
        <w:t xml:space="preserve">– using </w:t>
      </w:r>
      <w:r w:rsidR="00AE4193" w:rsidRPr="00534E57">
        <w:rPr>
          <w:rFonts w:ascii="Times" w:hAnsi="Times"/>
          <w:sz w:val="24"/>
          <w:szCs w:val="24"/>
          <w:lang w:val="en-GB"/>
        </w:rPr>
        <w:t xml:space="preserve">the statistical software </w:t>
      </w:r>
      <w:r w:rsidR="00AE4193" w:rsidRPr="00966DD3">
        <w:rPr>
          <w:rFonts w:ascii="Times" w:hAnsi="Times"/>
          <w:sz w:val="24"/>
          <w:szCs w:val="24"/>
          <w:lang w:val="en-GB"/>
        </w:rPr>
        <w:t>R</w:t>
      </w:r>
      <w:r w:rsidR="00966DD3" w:rsidRPr="00966DD3">
        <w:rPr>
          <w:rFonts w:ascii="Times" w:hAnsi="Times"/>
          <w:sz w:val="24"/>
          <w:szCs w:val="24"/>
          <w:lang w:val="en-GB"/>
        </w:rPr>
        <w:t xml:space="preserve"> (</w:t>
      </w:r>
      <w:r w:rsidR="00966DD3" w:rsidRPr="00782444">
        <w:rPr>
          <w:rFonts w:ascii="Times" w:hAnsi="Times"/>
          <w:sz w:val="24"/>
          <w:szCs w:val="24"/>
          <w:lang w:val="en-US"/>
        </w:rPr>
        <w:t>R Core Team 2017)</w:t>
      </w:r>
      <w:r w:rsidR="00B9271E" w:rsidRPr="00966DD3">
        <w:rPr>
          <w:rFonts w:ascii="Times" w:hAnsi="Times"/>
          <w:sz w:val="24"/>
          <w:szCs w:val="24"/>
          <w:lang w:val="en-GB"/>
        </w:rPr>
        <w:t xml:space="preserve">. Factors not found to be significant were removed from the statistical models. After the significant fixed effects were identified, I explored interactions between time and each of the remaining fixed effects in order to make observations about change over time. </w:t>
      </w:r>
      <w:r w:rsidR="00AB18B4" w:rsidRPr="00966DD3">
        <w:rPr>
          <w:rFonts w:ascii="Times" w:hAnsi="Times"/>
          <w:sz w:val="24"/>
          <w:szCs w:val="24"/>
          <w:lang w:val="en-GB"/>
        </w:rPr>
        <w:t xml:space="preserve">I also tested for correlations between independent variables to ensure that there </w:t>
      </w:r>
      <w:r w:rsidR="00A9516B" w:rsidRPr="00966DD3">
        <w:rPr>
          <w:rFonts w:ascii="Times" w:hAnsi="Times"/>
          <w:sz w:val="24"/>
          <w:szCs w:val="24"/>
          <w:lang w:val="en-GB"/>
        </w:rPr>
        <w:t>were no strong correlations</w:t>
      </w:r>
      <w:r w:rsidR="00AB18B4" w:rsidRPr="00966DD3">
        <w:rPr>
          <w:rFonts w:ascii="Times" w:hAnsi="Times"/>
          <w:sz w:val="24"/>
          <w:szCs w:val="24"/>
          <w:lang w:val="en-GB"/>
        </w:rPr>
        <w:t xml:space="preserve"> </w:t>
      </w:r>
      <w:r w:rsidR="00711760" w:rsidRPr="00966DD3">
        <w:rPr>
          <w:rFonts w:ascii="Times" w:hAnsi="Times"/>
          <w:sz w:val="24"/>
          <w:szCs w:val="24"/>
          <w:lang w:val="en-GB"/>
        </w:rPr>
        <w:t xml:space="preserve">among </w:t>
      </w:r>
      <w:r w:rsidR="00AB18B4" w:rsidRPr="00966DD3">
        <w:rPr>
          <w:rFonts w:ascii="Times" w:hAnsi="Times"/>
          <w:sz w:val="24"/>
          <w:szCs w:val="24"/>
          <w:lang w:val="en-GB"/>
        </w:rPr>
        <w:t xml:space="preserve">the factors included in each regression model. </w:t>
      </w:r>
      <w:r w:rsidR="00B9271E" w:rsidRPr="00966DD3">
        <w:rPr>
          <w:rFonts w:ascii="Times" w:hAnsi="Times"/>
          <w:sz w:val="24"/>
          <w:szCs w:val="24"/>
          <w:lang w:val="en-GB"/>
        </w:rPr>
        <w:t xml:space="preserve">Finally, I reported the McFadden’s </w:t>
      </w:r>
      <w:r w:rsidR="00B9271E" w:rsidRPr="00966DD3">
        <w:rPr>
          <w:rFonts w:ascii="Times" w:hAnsi="Times"/>
          <w:color w:val="000000" w:themeColor="text1"/>
          <w:sz w:val="24"/>
          <w:szCs w:val="24"/>
          <w:lang w:val="en-GB"/>
        </w:rPr>
        <w:t>R</w:t>
      </w:r>
      <w:r w:rsidR="00B9271E" w:rsidRPr="00966DD3">
        <w:rPr>
          <w:rFonts w:ascii="Times" w:hAnsi="Times"/>
          <w:color w:val="000000" w:themeColor="text1"/>
          <w:sz w:val="24"/>
          <w:szCs w:val="24"/>
          <w:vertAlign w:val="superscript"/>
          <w:lang w:val="en-GB"/>
        </w:rPr>
        <w:t>2</w:t>
      </w:r>
      <w:r w:rsidR="00B9271E" w:rsidRPr="00966DD3">
        <w:rPr>
          <w:rFonts w:ascii="Times" w:hAnsi="Times"/>
          <w:color w:val="000000" w:themeColor="text1"/>
          <w:sz w:val="24"/>
          <w:szCs w:val="24"/>
          <w:lang w:val="en-GB"/>
        </w:rPr>
        <w:t xml:space="preserve"> </w:t>
      </w:r>
      <w:r w:rsidR="00966DD3" w:rsidRPr="00782444">
        <w:rPr>
          <w:rFonts w:ascii="Times" w:hAnsi="Times"/>
          <w:sz w:val="24"/>
          <w:szCs w:val="24"/>
          <w:lang w:val="en-US"/>
        </w:rPr>
        <w:t xml:space="preserve">(Smith &amp; McKenna, 2013) </w:t>
      </w:r>
      <w:r w:rsidR="00AB18B4" w:rsidRPr="00966DD3">
        <w:rPr>
          <w:rFonts w:ascii="Times" w:hAnsi="Times"/>
          <w:color w:val="000000" w:themeColor="text1"/>
          <w:sz w:val="24"/>
          <w:szCs w:val="24"/>
          <w:lang w:val="en-GB"/>
        </w:rPr>
        <w:t xml:space="preserve">for each model, </w:t>
      </w:r>
      <w:r w:rsidR="00B9271E" w:rsidRPr="00966DD3">
        <w:rPr>
          <w:rFonts w:ascii="Times" w:hAnsi="Times"/>
          <w:color w:val="000000" w:themeColor="text1"/>
          <w:sz w:val="24"/>
          <w:szCs w:val="24"/>
          <w:lang w:val="en-GB"/>
        </w:rPr>
        <w:t xml:space="preserve">a metric that </w:t>
      </w:r>
      <w:r w:rsidR="00AB18B4" w:rsidRPr="00966DD3">
        <w:rPr>
          <w:rFonts w:ascii="Times" w:hAnsi="Times"/>
          <w:color w:val="000000" w:themeColor="text1"/>
          <w:sz w:val="24"/>
          <w:szCs w:val="24"/>
          <w:lang w:val="en-GB"/>
        </w:rPr>
        <w:t>indicates</w:t>
      </w:r>
      <w:r w:rsidR="00B9271E" w:rsidRPr="00966DD3">
        <w:rPr>
          <w:rFonts w:ascii="Times" w:hAnsi="Times"/>
          <w:color w:val="000000" w:themeColor="text1"/>
          <w:sz w:val="24"/>
          <w:szCs w:val="24"/>
          <w:lang w:val="en-GB"/>
        </w:rPr>
        <w:t xml:space="preserve"> whether </w:t>
      </w:r>
      <w:r w:rsidR="00AB18B4" w:rsidRPr="00966DD3">
        <w:rPr>
          <w:rFonts w:ascii="Times" w:hAnsi="Times"/>
          <w:color w:val="000000" w:themeColor="text1"/>
          <w:sz w:val="24"/>
          <w:szCs w:val="24"/>
          <w:lang w:val="en-GB"/>
        </w:rPr>
        <w:t>each</w:t>
      </w:r>
      <w:r w:rsidR="00B9271E" w:rsidRPr="00966DD3">
        <w:rPr>
          <w:rFonts w:ascii="Times" w:hAnsi="Times"/>
          <w:color w:val="000000" w:themeColor="text1"/>
          <w:sz w:val="24"/>
          <w:szCs w:val="24"/>
          <w:lang w:val="en-GB"/>
        </w:rPr>
        <w:t xml:space="preserve"> model does a good job of fitting the data.</w:t>
      </w:r>
      <w:r w:rsidR="00711760" w:rsidRPr="00966DD3">
        <w:rPr>
          <w:rFonts w:ascii="Times" w:hAnsi="Times"/>
          <w:color w:val="000000" w:themeColor="text1"/>
          <w:sz w:val="24"/>
          <w:szCs w:val="24"/>
          <w:lang w:val="en-GB"/>
        </w:rPr>
        <w:t xml:space="preserve"> </w:t>
      </w:r>
      <w:r w:rsidR="00413BE9" w:rsidRPr="00966DD3">
        <w:rPr>
          <w:rFonts w:ascii="Times" w:hAnsi="Times"/>
          <w:color w:val="000000" w:themeColor="text1"/>
          <w:sz w:val="24"/>
          <w:szCs w:val="24"/>
          <w:lang w:val="en-GB"/>
        </w:rPr>
        <w:t xml:space="preserve">With this third phase in the analysis, I </w:t>
      </w:r>
      <w:r w:rsidR="007D0D56" w:rsidRPr="00966DD3">
        <w:rPr>
          <w:rFonts w:ascii="Times" w:hAnsi="Times"/>
          <w:color w:val="000000" w:themeColor="text1"/>
          <w:sz w:val="24"/>
          <w:szCs w:val="24"/>
          <w:lang w:val="en-GB"/>
        </w:rPr>
        <w:t>compare</w:t>
      </w:r>
      <w:r w:rsidR="00305122">
        <w:rPr>
          <w:rFonts w:ascii="Times" w:hAnsi="Times"/>
          <w:color w:val="000000" w:themeColor="text1"/>
          <w:sz w:val="24"/>
          <w:szCs w:val="24"/>
          <w:lang w:val="en-GB"/>
        </w:rPr>
        <w:t>d</w:t>
      </w:r>
      <w:r w:rsidR="007D0D56" w:rsidRPr="00966DD3">
        <w:rPr>
          <w:rFonts w:ascii="Times" w:hAnsi="Times"/>
          <w:color w:val="000000" w:themeColor="text1"/>
          <w:sz w:val="24"/>
          <w:szCs w:val="24"/>
          <w:lang w:val="en-GB"/>
        </w:rPr>
        <w:t xml:space="preserve"> the determiner model with</w:t>
      </w:r>
      <w:r w:rsidR="00413BE9" w:rsidRPr="00966DD3">
        <w:rPr>
          <w:rFonts w:ascii="Times" w:hAnsi="Times"/>
          <w:color w:val="000000" w:themeColor="text1"/>
          <w:sz w:val="24"/>
          <w:szCs w:val="24"/>
          <w:lang w:val="en-GB"/>
        </w:rPr>
        <w:t xml:space="preserve"> the</w:t>
      </w:r>
      <w:r w:rsidR="007D0D56" w:rsidRPr="00966DD3">
        <w:rPr>
          <w:rFonts w:ascii="Times" w:hAnsi="Times"/>
          <w:color w:val="000000" w:themeColor="text1"/>
          <w:sz w:val="24"/>
          <w:szCs w:val="24"/>
          <w:lang w:val="en-GB"/>
        </w:rPr>
        <w:t xml:space="preserve"> adjective</w:t>
      </w:r>
      <w:r w:rsidR="007D0D56">
        <w:rPr>
          <w:rFonts w:ascii="Times" w:hAnsi="Times"/>
          <w:color w:val="000000" w:themeColor="text1"/>
          <w:sz w:val="24"/>
          <w:szCs w:val="24"/>
          <w:lang w:val="en-GB"/>
        </w:rPr>
        <w:t xml:space="preserve"> model</w:t>
      </w:r>
      <w:r w:rsidR="00413BE9">
        <w:rPr>
          <w:rFonts w:ascii="Times" w:hAnsi="Times"/>
          <w:color w:val="000000" w:themeColor="text1"/>
          <w:sz w:val="24"/>
          <w:szCs w:val="24"/>
          <w:lang w:val="en-GB"/>
        </w:rPr>
        <w:t xml:space="preserve"> in order to make observations about similarities and differences between gender assignment and gender agreement.</w:t>
      </w:r>
    </w:p>
    <w:p w14:paraId="7A341B26" w14:textId="77777777" w:rsidR="00B8312B" w:rsidRPr="00534E57" w:rsidRDefault="00B8312B" w:rsidP="000F2847">
      <w:pPr>
        <w:pStyle w:val="NoSpacing"/>
        <w:rPr>
          <w:rFonts w:ascii="Times" w:hAnsi="Times"/>
          <w:sz w:val="24"/>
          <w:szCs w:val="24"/>
          <w:lang w:val="en-GB"/>
        </w:rPr>
      </w:pPr>
    </w:p>
    <w:p w14:paraId="3C026762" w14:textId="6F42C6EB" w:rsidR="00B8312B" w:rsidRPr="00144747" w:rsidRDefault="00D42370" w:rsidP="000F2847">
      <w:pPr>
        <w:pStyle w:val="NoSpacing"/>
        <w:rPr>
          <w:rFonts w:ascii="Times" w:hAnsi="Times"/>
          <w:bCs/>
          <w:sz w:val="24"/>
          <w:szCs w:val="24"/>
          <w:lang w:val="en-GB"/>
        </w:rPr>
      </w:pPr>
      <w:r>
        <w:rPr>
          <w:rFonts w:ascii="Times" w:hAnsi="Times"/>
          <w:bCs/>
          <w:sz w:val="24"/>
          <w:szCs w:val="24"/>
          <w:lang w:val="en-GB"/>
        </w:rPr>
        <w:t>3.2</w:t>
      </w:r>
      <w:r w:rsidR="00144747" w:rsidRPr="00144747">
        <w:rPr>
          <w:rFonts w:ascii="Times" w:hAnsi="Times"/>
          <w:bCs/>
          <w:sz w:val="24"/>
          <w:szCs w:val="24"/>
          <w:lang w:val="en-GB"/>
        </w:rPr>
        <w:t xml:space="preserve"> </w:t>
      </w:r>
      <w:r w:rsidR="001B2C10" w:rsidRPr="00144747">
        <w:rPr>
          <w:rFonts w:ascii="Times" w:hAnsi="Times"/>
          <w:bCs/>
          <w:sz w:val="24"/>
          <w:szCs w:val="24"/>
          <w:lang w:val="en-GB"/>
        </w:rPr>
        <w:t>Results</w:t>
      </w:r>
      <w:r w:rsidR="00A609F5" w:rsidRPr="00144747">
        <w:rPr>
          <w:rFonts w:ascii="Times" w:hAnsi="Times"/>
          <w:bCs/>
          <w:sz w:val="24"/>
          <w:szCs w:val="24"/>
          <w:lang w:val="en-GB"/>
        </w:rPr>
        <w:t xml:space="preserve"> and Discussion</w:t>
      </w:r>
    </w:p>
    <w:p w14:paraId="32A32101" w14:textId="799FB634" w:rsidR="00582109" w:rsidRPr="007A475E" w:rsidRDefault="00B26B7E" w:rsidP="00582109">
      <w:pPr>
        <w:pStyle w:val="NoSpacing"/>
        <w:rPr>
          <w:rFonts w:ascii="Times" w:hAnsi="Times"/>
          <w:i/>
          <w:sz w:val="24"/>
          <w:szCs w:val="24"/>
          <w:lang w:val="en-GB"/>
        </w:rPr>
      </w:pPr>
      <w:r w:rsidRPr="00534E57">
        <w:rPr>
          <w:rFonts w:ascii="Times" w:hAnsi="Times"/>
          <w:sz w:val="24"/>
          <w:szCs w:val="24"/>
          <w:lang w:val="en-GB"/>
        </w:rPr>
        <w:tab/>
      </w:r>
      <w:r w:rsidR="00100934" w:rsidRPr="00534E57">
        <w:rPr>
          <w:rFonts w:ascii="Times" w:hAnsi="Times"/>
          <w:sz w:val="24"/>
          <w:szCs w:val="24"/>
          <w:lang w:val="en-GB"/>
        </w:rPr>
        <w:t>In this section, I present the findings of each of the three steps of the data analysis. I also discuss the findings in relation to the assignment-agreement assumption.</w:t>
      </w:r>
      <w:r w:rsidR="00582109">
        <w:rPr>
          <w:rFonts w:ascii="Times" w:hAnsi="Times"/>
          <w:sz w:val="24"/>
          <w:szCs w:val="24"/>
          <w:lang w:val="en-GB"/>
        </w:rPr>
        <w:t xml:space="preserve"> As a reminder, my objective</w:t>
      </w:r>
      <w:r w:rsidR="00582109" w:rsidRPr="00534E57">
        <w:rPr>
          <w:rFonts w:ascii="Times" w:hAnsi="Times"/>
          <w:sz w:val="24"/>
          <w:szCs w:val="24"/>
          <w:lang w:val="en-GB"/>
        </w:rPr>
        <w:t xml:space="preserve"> is not to take a </w:t>
      </w:r>
      <w:r w:rsidR="00582109">
        <w:rPr>
          <w:rFonts w:ascii="Times" w:hAnsi="Times"/>
          <w:sz w:val="24"/>
          <w:szCs w:val="24"/>
          <w:lang w:val="en-GB"/>
        </w:rPr>
        <w:t>stance</w:t>
      </w:r>
      <w:r w:rsidR="00582109" w:rsidRPr="00534E57">
        <w:rPr>
          <w:rFonts w:ascii="Times" w:hAnsi="Times"/>
          <w:sz w:val="24"/>
          <w:szCs w:val="24"/>
          <w:lang w:val="en-GB"/>
        </w:rPr>
        <w:t xml:space="preserve"> on </w:t>
      </w:r>
      <w:r w:rsidR="004562C3">
        <w:rPr>
          <w:rFonts w:ascii="Times" w:hAnsi="Times"/>
          <w:sz w:val="24"/>
          <w:szCs w:val="24"/>
          <w:lang w:val="en-GB"/>
        </w:rPr>
        <w:t>the validity of</w:t>
      </w:r>
      <w:r w:rsidR="00582109" w:rsidRPr="00534E57">
        <w:rPr>
          <w:rFonts w:ascii="Times" w:hAnsi="Times"/>
          <w:sz w:val="24"/>
          <w:szCs w:val="24"/>
          <w:lang w:val="en-GB"/>
        </w:rPr>
        <w:t xml:space="preserve"> </w:t>
      </w:r>
      <w:r w:rsidR="00582109">
        <w:rPr>
          <w:rFonts w:ascii="Times" w:hAnsi="Times"/>
          <w:sz w:val="24"/>
          <w:szCs w:val="24"/>
          <w:lang w:val="en-GB"/>
        </w:rPr>
        <w:t>the assignment-agreement</w:t>
      </w:r>
      <w:r w:rsidR="00582109" w:rsidRPr="00534E57">
        <w:rPr>
          <w:rFonts w:ascii="Times" w:hAnsi="Times"/>
          <w:sz w:val="24"/>
          <w:szCs w:val="24"/>
          <w:lang w:val="en-GB"/>
        </w:rPr>
        <w:t xml:space="preserve"> assumption</w:t>
      </w:r>
      <w:r w:rsidR="004562C3">
        <w:rPr>
          <w:rFonts w:ascii="Times" w:hAnsi="Times"/>
          <w:sz w:val="24"/>
          <w:szCs w:val="24"/>
          <w:lang w:val="en-GB"/>
        </w:rPr>
        <w:t>. Instead I am to reflect on the role it plays in methodological decisions and data interpretation.</w:t>
      </w:r>
      <w:r w:rsidR="00582109" w:rsidRPr="00534E57">
        <w:rPr>
          <w:rFonts w:ascii="Times" w:hAnsi="Times"/>
          <w:sz w:val="24"/>
          <w:szCs w:val="24"/>
          <w:lang w:val="en-GB"/>
        </w:rPr>
        <w:t xml:space="preserve"> </w:t>
      </w:r>
    </w:p>
    <w:p w14:paraId="3B195FF8" w14:textId="77777777" w:rsidR="00CD6A90" w:rsidRDefault="00CD6A90" w:rsidP="000F2847">
      <w:pPr>
        <w:pStyle w:val="NoSpacing"/>
        <w:rPr>
          <w:rFonts w:ascii="Times" w:hAnsi="Times"/>
          <w:i/>
          <w:sz w:val="24"/>
          <w:szCs w:val="24"/>
          <w:lang w:val="en-GB"/>
        </w:rPr>
      </w:pPr>
    </w:p>
    <w:p w14:paraId="6B0E8D49" w14:textId="2C905DD5" w:rsidR="00AB4410" w:rsidRPr="00144747" w:rsidRDefault="00D42370" w:rsidP="000F2847">
      <w:pPr>
        <w:pStyle w:val="NoSpacing"/>
        <w:rPr>
          <w:rFonts w:ascii="Times" w:hAnsi="Times"/>
          <w:iCs/>
          <w:sz w:val="24"/>
          <w:szCs w:val="24"/>
          <w:lang w:val="en-GB"/>
        </w:rPr>
      </w:pPr>
      <w:r>
        <w:rPr>
          <w:rFonts w:ascii="Times" w:hAnsi="Times"/>
          <w:iCs/>
          <w:sz w:val="24"/>
          <w:szCs w:val="24"/>
          <w:lang w:val="en-GB"/>
        </w:rPr>
        <w:t>3.2.1</w:t>
      </w:r>
      <w:r w:rsidR="00144747" w:rsidRPr="00144747">
        <w:rPr>
          <w:rFonts w:ascii="Times" w:hAnsi="Times"/>
          <w:iCs/>
          <w:sz w:val="24"/>
          <w:szCs w:val="24"/>
          <w:lang w:val="en-GB"/>
        </w:rPr>
        <w:t xml:space="preserve"> </w:t>
      </w:r>
      <w:r w:rsidR="00AB4410" w:rsidRPr="00144747">
        <w:rPr>
          <w:rFonts w:ascii="Times" w:hAnsi="Times"/>
          <w:iCs/>
          <w:sz w:val="24"/>
          <w:szCs w:val="24"/>
          <w:lang w:val="en-GB"/>
        </w:rPr>
        <w:t xml:space="preserve">Rates of </w:t>
      </w:r>
      <w:r w:rsidR="00AB4410" w:rsidRPr="000F1D84">
        <w:rPr>
          <w:rFonts w:ascii="Times" w:hAnsi="Times"/>
          <w:iCs/>
          <w:sz w:val="24"/>
          <w:szCs w:val="24"/>
          <w:lang w:val="en-GB"/>
        </w:rPr>
        <w:t>targetlike</w:t>
      </w:r>
      <w:r w:rsidR="00AB4410" w:rsidRPr="00144747">
        <w:rPr>
          <w:rFonts w:ascii="Times" w:hAnsi="Times"/>
          <w:iCs/>
          <w:sz w:val="24"/>
          <w:szCs w:val="24"/>
          <w:lang w:val="en-GB"/>
        </w:rPr>
        <w:t xml:space="preserve"> use</w:t>
      </w:r>
    </w:p>
    <w:p w14:paraId="7A80DEE6" w14:textId="0B7CE33D" w:rsidR="002159D6" w:rsidRPr="00534E57" w:rsidRDefault="002159D6" w:rsidP="00DC53F7">
      <w:pPr>
        <w:pStyle w:val="NoSpacing"/>
        <w:ind w:firstLine="720"/>
        <w:rPr>
          <w:rFonts w:ascii="Times" w:hAnsi="Times"/>
          <w:sz w:val="24"/>
          <w:szCs w:val="24"/>
          <w:lang w:val="en-GB"/>
        </w:rPr>
      </w:pPr>
      <w:r w:rsidRPr="00534E57">
        <w:rPr>
          <w:rFonts w:ascii="Times" w:hAnsi="Times"/>
          <w:sz w:val="24"/>
          <w:szCs w:val="24"/>
          <w:lang w:val="en-GB"/>
        </w:rPr>
        <w:t xml:space="preserve">Table </w:t>
      </w:r>
      <w:r w:rsidR="00812D46">
        <w:rPr>
          <w:rFonts w:ascii="Times" w:hAnsi="Times"/>
          <w:sz w:val="24"/>
          <w:szCs w:val="24"/>
          <w:lang w:val="en-GB"/>
        </w:rPr>
        <w:t>2</w:t>
      </w:r>
      <w:r w:rsidRPr="00534E57">
        <w:rPr>
          <w:rFonts w:ascii="Times" w:hAnsi="Times"/>
          <w:sz w:val="24"/>
          <w:szCs w:val="24"/>
          <w:lang w:val="en-GB"/>
        </w:rPr>
        <w:t xml:space="preserve"> provides the average rate of targetlike use for the learners accor</w:t>
      </w:r>
      <w:r w:rsidR="00837F43">
        <w:rPr>
          <w:rFonts w:ascii="Times" w:hAnsi="Times"/>
          <w:sz w:val="24"/>
          <w:szCs w:val="24"/>
          <w:lang w:val="en-GB"/>
        </w:rPr>
        <w:t>ding to modifier type (adjective or determiner) and time (pre-stay, in-stay, and post-stay).</w:t>
      </w:r>
      <w:r w:rsidR="00090235" w:rsidRPr="00534E57">
        <w:rPr>
          <w:rFonts w:ascii="Times" w:hAnsi="Times"/>
          <w:sz w:val="24"/>
          <w:szCs w:val="24"/>
          <w:lang w:val="en-GB"/>
        </w:rPr>
        <w:t xml:space="preserve"> </w:t>
      </w:r>
      <w:r w:rsidR="00EF33F7">
        <w:rPr>
          <w:rFonts w:ascii="Times" w:hAnsi="Times"/>
          <w:sz w:val="24"/>
          <w:szCs w:val="24"/>
          <w:lang w:val="en-GB"/>
        </w:rPr>
        <w:t>I</w:t>
      </w:r>
      <w:r w:rsidRPr="00534E57">
        <w:rPr>
          <w:rFonts w:ascii="Times" w:hAnsi="Times"/>
          <w:sz w:val="24"/>
          <w:szCs w:val="24"/>
          <w:lang w:val="en-GB"/>
        </w:rPr>
        <w:t xml:space="preserve"> </w:t>
      </w:r>
      <w:r w:rsidR="0058278F" w:rsidRPr="00534E57">
        <w:rPr>
          <w:rFonts w:ascii="Times" w:hAnsi="Times"/>
          <w:sz w:val="24"/>
          <w:szCs w:val="24"/>
          <w:lang w:val="en-GB"/>
        </w:rPr>
        <w:t>conducted a two-way ANOVA to examine the effect o</w:t>
      </w:r>
      <w:r w:rsidR="003C7E81">
        <w:rPr>
          <w:rFonts w:ascii="Times" w:hAnsi="Times"/>
          <w:sz w:val="24"/>
          <w:szCs w:val="24"/>
          <w:lang w:val="en-GB"/>
        </w:rPr>
        <w:t>f</w:t>
      </w:r>
      <w:r w:rsidR="0058278F" w:rsidRPr="00534E57">
        <w:rPr>
          <w:rFonts w:ascii="Times" w:hAnsi="Times"/>
          <w:sz w:val="24"/>
          <w:szCs w:val="24"/>
          <w:lang w:val="en-GB"/>
        </w:rPr>
        <w:t xml:space="preserve"> modifier type and time on targetlike use. The interaction between modifier type and time was not significant, </w:t>
      </w:r>
      <w:proofErr w:type="gramStart"/>
      <w:r w:rsidR="0058278F" w:rsidRPr="00534E57">
        <w:rPr>
          <w:rFonts w:ascii="Times" w:hAnsi="Times"/>
          <w:i/>
          <w:sz w:val="24"/>
          <w:szCs w:val="24"/>
          <w:lang w:val="en-GB"/>
        </w:rPr>
        <w:t>F</w:t>
      </w:r>
      <w:r w:rsidR="0058278F" w:rsidRPr="00534E57">
        <w:rPr>
          <w:rFonts w:ascii="Times" w:hAnsi="Times"/>
          <w:sz w:val="24"/>
          <w:szCs w:val="24"/>
          <w:lang w:val="en-GB"/>
        </w:rPr>
        <w:t>(</w:t>
      </w:r>
      <w:proofErr w:type="gramEnd"/>
      <w:r w:rsidR="0058278F" w:rsidRPr="00534E57">
        <w:rPr>
          <w:rFonts w:ascii="Times" w:hAnsi="Times"/>
          <w:sz w:val="24"/>
          <w:szCs w:val="24"/>
          <w:lang w:val="en-GB"/>
        </w:rPr>
        <w:t xml:space="preserve">2, 120) = 2.152, </w:t>
      </w:r>
      <w:r w:rsidR="0058278F" w:rsidRPr="00534E57">
        <w:rPr>
          <w:rFonts w:ascii="Times" w:hAnsi="Times"/>
          <w:i/>
          <w:sz w:val="24"/>
          <w:szCs w:val="24"/>
          <w:lang w:val="en-GB"/>
        </w:rPr>
        <w:t>p</w:t>
      </w:r>
      <w:r w:rsidR="0058278F" w:rsidRPr="00534E57">
        <w:rPr>
          <w:rFonts w:ascii="Times" w:hAnsi="Times"/>
          <w:sz w:val="24"/>
          <w:szCs w:val="24"/>
          <w:lang w:val="en-GB"/>
        </w:rPr>
        <w:t xml:space="preserve"> = </w:t>
      </w:r>
      <w:r w:rsidR="00C91C73" w:rsidRPr="00534E57">
        <w:rPr>
          <w:rFonts w:ascii="Times" w:hAnsi="Times"/>
          <w:sz w:val="24"/>
          <w:szCs w:val="24"/>
          <w:lang w:val="en-GB"/>
        </w:rPr>
        <w:t>0</w:t>
      </w:r>
      <w:r w:rsidR="0058278F" w:rsidRPr="00534E57">
        <w:rPr>
          <w:rFonts w:ascii="Times" w:hAnsi="Times"/>
          <w:sz w:val="24"/>
          <w:szCs w:val="24"/>
          <w:lang w:val="en-GB"/>
        </w:rPr>
        <w:t>.121</w:t>
      </w:r>
      <w:r w:rsidR="000977D5" w:rsidRPr="00534E57">
        <w:rPr>
          <w:rFonts w:ascii="Times" w:hAnsi="Times"/>
          <w:sz w:val="24"/>
          <w:szCs w:val="24"/>
          <w:lang w:val="en-GB"/>
        </w:rPr>
        <w:t xml:space="preserve">. However, the main effect for modifier type </w:t>
      </w:r>
      <w:r w:rsidR="00314703" w:rsidRPr="00534E57">
        <w:rPr>
          <w:rFonts w:ascii="Times" w:hAnsi="Times"/>
          <w:sz w:val="24"/>
          <w:szCs w:val="24"/>
          <w:lang w:val="en-GB"/>
        </w:rPr>
        <w:t>was significant (</w:t>
      </w:r>
      <w:proofErr w:type="gramStart"/>
      <w:r w:rsidR="00314703" w:rsidRPr="00534E57">
        <w:rPr>
          <w:rFonts w:ascii="Times" w:hAnsi="Times"/>
          <w:i/>
          <w:sz w:val="24"/>
          <w:szCs w:val="24"/>
          <w:lang w:val="en-GB"/>
        </w:rPr>
        <w:t>F</w:t>
      </w:r>
      <w:r w:rsidR="00314703" w:rsidRPr="00534E57">
        <w:rPr>
          <w:rFonts w:ascii="Times" w:hAnsi="Times"/>
          <w:sz w:val="24"/>
          <w:szCs w:val="24"/>
          <w:lang w:val="en-GB"/>
        </w:rPr>
        <w:t>(</w:t>
      </w:r>
      <w:proofErr w:type="gramEnd"/>
      <w:r w:rsidR="00314703" w:rsidRPr="00534E57">
        <w:rPr>
          <w:rFonts w:ascii="Times" w:hAnsi="Times"/>
          <w:sz w:val="24"/>
          <w:szCs w:val="24"/>
          <w:lang w:val="en-GB"/>
        </w:rPr>
        <w:t xml:space="preserve">1, 120) = 49.44, </w:t>
      </w:r>
      <w:r w:rsidR="00314703" w:rsidRPr="00534E57">
        <w:rPr>
          <w:rFonts w:ascii="Times" w:hAnsi="Times"/>
          <w:i/>
          <w:sz w:val="24"/>
          <w:szCs w:val="24"/>
          <w:lang w:val="en-GB"/>
        </w:rPr>
        <w:t>p</w:t>
      </w:r>
      <w:r w:rsidR="00AB1DAE">
        <w:rPr>
          <w:rFonts w:ascii="Times" w:hAnsi="Times"/>
          <w:sz w:val="24"/>
          <w:szCs w:val="24"/>
          <w:lang w:val="en-GB"/>
        </w:rPr>
        <w:t xml:space="preserve"> &lt; 0.001), indicating that the</w:t>
      </w:r>
      <w:r w:rsidR="00314703" w:rsidRPr="00534E57">
        <w:rPr>
          <w:rFonts w:ascii="Times" w:hAnsi="Times"/>
          <w:sz w:val="24"/>
          <w:szCs w:val="24"/>
          <w:lang w:val="en-GB"/>
        </w:rPr>
        <w:t xml:space="preserve"> participant group was more targetlike with determiners (</w:t>
      </w:r>
      <w:r w:rsidR="00314703" w:rsidRPr="00534E57">
        <w:rPr>
          <w:rFonts w:ascii="Times" w:hAnsi="Times"/>
          <w:i/>
          <w:sz w:val="24"/>
          <w:szCs w:val="24"/>
          <w:lang w:val="en-GB"/>
        </w:rPr>
        <w:t>M</w:t>
      </w:r>
      <w:r w:rsidR="00314703" w:rsidRPr="00534E57">
        <w:rPr>
          <w:rFonts w:ascii="Times" w:hAnsi="Times"/>
          <w:sz w:val="24"/>
          <w:szCs w:val="24"/>
          <w:lang w:val="en-GB"/>
        </w:rPr>
        <w:t xml:space="preserve"> = 96.69, </w:t>
      </w:r>
      <w:r w:rsidR="00314703" w:rsidRPr="00534E57">
        <w:rPr>
          <w:rFonts w:ascii="Times" w:hAnsi="Times"/>
          <w:i/>
          <w:sz w:val="24"/>
          <w:szCs w:val="24"/>
          <w:lang w:val="en-GB"/>
        </w:rPr>
        <w:t>SD</w:t>
      </w:r>
      <w:r w:rsidR="00314703" w:rsidRPr="00534E57">
        <w:rPr>
          <w:rFonts w:ascii="Times" w:hAnsi="Times"/>
          <w:sz w:val="24"/>
          <w:szCs w:val="24"/>
          <w:lang w:val="en-GB"/>
        </w:rPr>
        <w:t xml:space="preserve"> = 2.52) than adjectives (</w:t>
      </w:r>
      <w:r w:rsidR="00314703" w:rsidRPr="00534E57">
        <w:rPr>
          <w:rFonts w:ascii="Times" w:hAnsi="Times"/>
          <w:i/>
          <w:sz w:val="24"/>
          <w:szCs w:val="24"/>
          <w:lang w:val="en-GB"/>
        </w:rPr>
        <w:t xml:space="preserve">M </w:t>
      </w:r>
      <w:r w:rsidR="00314703" w:rsidRPr="00534E57">
        <w:rPr>
          <w:rFonts w:ascii="Times" w:hAnsi="Times"/>
          <w:sz w:val="24"/>
          <w:szCs w:val="24"/>
          <w:lang w:val="en-GB"/>
        </w:rPr>
        <w:t xml:space="preserve">= 90.43, </w:t>
      </w:r>
      <w:r w:rsidR="00314703" w:rsidRPr="00534E57">
        <w:rPr>
          <w:rFonts w:ascii="Times" w:hAnsi="Times"/>
          <w:i/>
          <w:sz w:val="24"/>
          <w:szCs w:val="24"/>
          <w:lang w:val="en-GB"/>
        </w:rPr>
        <w:t>SD</w:t>
      </w:r>
      <w:r w:rsidR="00314703" w:rsidRPr="00534E57">
        <w:rPr>
          <w:rFonts w:ascii="Times" w:hAnsi="Times"/>
          <w:sz w:val="24"/>
          <w:szCs w:val="24"/>
          <w:lang w:val="en-GB"/>
        </w:rPr>
        <w:t xml:space="preserve"> = 7.52). </w:t>
      </w:r>
      <w:r w:rsidR="000977D5" w:rsidRPr="00534E57">
        <w:rPr>
          <w:rFonts w:ascii="Times" w:hAnsi="Times"/>
          <w:sz w:val="24"/>
          <w:szCs w:val="24"/>
          <w:lang w:val="en-GB"/>
        </w:rPr>
        <w:t xml:space="preserve"> </w:t>
      </w:r>
      <w:r w:rsidR="00586EA0">
        <w:rPr>
          <w:rFonts w:ascii="Times" w:hAnsi="Times"/>
          <w:sz w:val="24"/>
          <w:szCs w:val="24"/>
          <w:lang w:val="en-GB"/>
        </w:rPr>
        <w:t>This finding can be</w:t>
      </w:r>
      <w:r w:rsidRPr="00534E57">
        <w:rPr>
          <w:rFonts w:ascii="Times" w:hAnsi="Times"/>
          <w:sz w:val="24"/>
          <w:szCs w:val="24"/>
          <w:lang w:val="en-GB"/>
        </w:rPr>
        <w:t xml:space="preserve"> interpreted as evidence </w:t>
      </w:r>
      <w:r w:rsidR="00680D3A">
        <w:rPr>
          <w:rFonts w:ascii="Times" w:hAnsi="Times"/>
          <w:sz w:val="24"/>
          <w:szCs w:val="24"/>
          <w:lang w:val="en-GB"/>
        </w:rPr>
        <w:t>that</w:t>
      </w:r>
      <w:r w:rsidR="00A33E5A">
        <w:rPr>
          <w:rFonts w:ascii="Times" w:hAnsi="Times"/>
          <w:sz w:val="24"/>
          <w:szCs w:val="24"/>
          <w:lang w:val="en-GB"/>
        </w:rPr>
        <w:t xml:space="preserve"> is consistent with</w:t>
      </w:r>
      <w:r w:rsidR="00680D3A">
        <w:rPr>
          <w:rFonts w:ascii="Times" w:hAnsi="Times"/>
          <w:sz w:val="24"/>
          <w:szCs w:val="24"/>
          <w:lang w:val="en-GB"/>
        </w:rPr>
        <w:t xml:space="preserve"> </w:t>
      </w:r>
      <w:r w:rsidRPr="00534E57">
        <w:rPr>
          <w:rFonts w:ascii="Times" w:hAnsi="Times"/>
          <w:sz w:val="24"/>
          <w:szCs w:val="24"/>
          <w:lang w:val="en-GB"/>
        </w:rPr>
        <w:t>th</w:t>
      </w:r>
      <w:r w:rsidR="00586EA0">
        <w:rPr>
          <w:rFonts w:ascii="Times" w:hAnsi="Times"/>
          <w:sz w:val="24"/>
          <w:szCs w:val="24"/>
          <w:lang w:val="en-GB"/>
        </w:rPr>
        <w:t>e</w:t>
      </w:r>
      <w:r w:rsidR="00680D3A">
        <w:rPr>
          <w:rFonts w:ascii="Times" w:hAnsi="Times"/>
          <w:sz w:val="24"/>
          <w:szCs w:val="24"/>
          <w:lang w:val="en-GB"/>
        </w:rPr>
        <w:t xml:space="preserve"> </w:t>
      </w:r>
      <w:r w:rsidR="00BA22C8">
        <w:rPr>
          <w:rFonts w:ascii="Times" w:hAnsi="Times"/>
          <w:sz w:val="24"/>
          <w:szCs w:val="24"/>
          <w:lang w:val="en-GB"/>
        </w:rPr>
        <w:t>epistemology</w:t>
      </w:r>
      <w:r w:rsidR="00586EA0">
        <w:rPr>
          <w:rFonts w:ascii="Times" w:hAnsi="Times"/>
          <w:sz w:val="24"/>
          <w:szCs w:val="24"/>
          <w:lang w:val="en-GB"/>
        </w:rPr>
        <w:t xml:space="preserve"> that </w:t>
      </w:r>
      <w:r w:rsidR="00940494">
        <w:rPr>
          <w:rFonts w:ascii="Times" w:hAnsi="Times"/>
          <w:sz w:val="24"/>
          <w:szCs w:val="24"/>
          <w:lang w:val="en-GB"/>
        </w:rPr>
        <w:t>gender marking on determiners reflects gender assignment and gender marking on adjectives reflects gender agreement</w:t>
      </w:r>
      <w:r w:rsidRPr="00534E57">
        <w:rPr>
          <w:rFonts w:ascii="Times" w:hAnsi="Times"/>
          <w:sz w:val="24"/>
          <w:szCs w:val="24"/>
          <w:lang w:val="en-GB"/>
        </w:rPr>
        <w:t xml:space="preserve">. </w:t>
      </w:r>
      <w:r w:rsidR="00BA22C8">
        <w:rPr>
          <w:rFonts w:ascii="Times" w:hAnsi="Times"/>
          <w:sz w:val="24"/>
          <w:szCs w:val="24"/>
          <w:lang w:val="en-GB"/>
        </w:rPr>
        <w:t>Therefore</w:t>
      </w:r>
      <w:r w:rsidR="00B90917">
        <w:rPr>
          <w:rFonts w:ascii="Times" w:hAnsi="Times"/>
          <w:sz w:val="24"/>
          <w:szCs w:val="24"/>
          <w:lang w:val="en-GB"/>
        </w:rPr>
        <w:t>, s</w:t>
      </w:r>
      <w:r w:rsidRPr="00534E57">
        <w:rPr>
          <w:rFonts w:ascii="Times" w:hAnsi="Times"/>
          <w:sz w:val="24"/>
          <w:szCs w:val="24"/>
          <w:lang w:val="en-GB"/>
        </w:rPr>
        <w:t>ince learners need to acquire a noun’s gender (a lexical property) before being able to use targetlike gender agreement (a morphosyntactic property)</w:t>
      </w:r>
      <w:r w:rsidR="0051154F">
        <w:rPr>
          <w:rFonts w:ascii="Times" w:hAnsi="Times"/>
          <w:sz w:val="24"/>
          <w:szCs w:val="24"/>
          <w:lang w:val="en-GB"/>
        </w:rPr>
        <w:t>,</w:t>
      </w:r>
      <w:r w:rsidRPr="00534E57">
        <w:rPr>
          <w:rFonts w:ascii="Times" w:hAnsi="Times"/>
          <w:sz w:val="24"/>
          <w:szCs w:val="24"/>
          <w:lang w:val="en-GB"/>
        </w:rPr>
        <w:t xml:space="preserve"> the finding that targetlike gender marking </w:t>
      </w:r>
      <w:r w:rsidR="00BA22C8">
        <w:rPr>
          <w:rFonts w:ascii="Times" w:hAnsi="Times"/>
          <w:sz w:val="24"/>
          <w:szCs w:val="24"/>
          <w:lang w:val="en-GB"/>
        </w:rPr>
        <w:t>wa</w:t>
      </w:r>
      <w:r w:rsidRPr="00534E57">
        <w:rPr>
          <w:rFonts w:ascii="Times" w:hAnsi="Times"/>
          <w:sz w:val="24"/>
          <w:szCs w:val="24"/>
          <w:lang w:val="en-GB"/>
        </w:rPr>
        <w:t xml:space="preserve">s higher with determiners than adjectives </w:t>
      </w:r>
      <w:r w:rsidR="000C2271">
        <w:rPr>
          <w:rFonts w:ascii="Times" w:hAnsi="Times"/>
          <w:sz w:val="24"/>
          <w:szCs w:val="24"/>
          <w:lang w:val="en-GB"/>
        </w:rPr>
        <w:t>wa</w:t>
      </w:r>
      <w:r w:rsidR="00680D3A">
        <w:rPr>
          <w:rFonts w:ascii="Times" w:hAnsi="Times"/>
          <w:sz w:val="24"/>
          <w:szCs w:val="24"/>
          <w:lang w:val="en-GB"/>
        </w:rPr>
        <w:t>s</w:t>
      </w:r>
      <w:r w:rsidRPr="00534E57">
        <w:rPr>
          <w:rFonts w:ascii="Times" w:hAnsi="Times"/>
          <w:sz w:val="24"/>
          <w:szCs w:val="24"/>
          <w:lang w:val="en-GB"/>
        </w:rPr>
        <w:t xml:space="preserve"> expected</w:t>
      </w:r>
      <w:r w:rsidR="000C2271">
        <w:rPr>
          <w:rFonts w:ascii="Times" w:hAnsi="Times"/>
          <w:sz w:val="24"/>
          <w:szCs w:val="24"/>
          <w:lang w:val="en-GB"/>
        </w:rPr>
        <w:t xml:space="preserve"> based on previous </w:t>
      </w:r>
      <w:r w:rsidR="000C2271" w:rsidRPr="00791C04">
        <w:rPr>
          <w:rFonts w:ascii="Times" w:hAnsi="Times"/>
          <w:sz w:val="24"/>
          <w:szCs w:val="24"/>
          <w:lang w:val="en-GB"/>
        </w:rPr>
        <w:t>research (</w:t>
      </w:r>
      <w:r w:rsidR="00791C04" w:rsidRPr="00791C04">
        <w:rPr>
          <w:rFonts w:ascii="Times" w:hAnsi="Times"/>
          <w:sz w:val="24"/>
          <w:szCs w:val="24"/>
          <w:lang w:val="en-GB"/>
        </w:rPr>
        <w:t xml:space="preserve">e.g., </w:t>
      </w:r>
      <w:proofErr w:type="spellStart"/>
      <w:r w:rsidR="00791C04" w:rsidRPr="00791C04">
        <w:rPr>
          <w:rFonts w:ascii="Times" w:hAnsi="Times"/>
          <w:sz w:val="24"/>
          <w:szCs w:val="24"/>
          <w:lang w:val="en-GB"/>
        </w:rPr>
        <w:t>Alarcón</w:t>
      </w:r>
      <w:proofErr w:type="spellEnd"/>
      <w:r w:rsidR="00791C04" w:rsidRPr="00791C04">
        <w:rPr>
          <w:rFonts w:ascii="Times" w:hAnsi="Times"/>
          <w:sz w:val="24"/>
          <w:szCs w:val="24"/>
          <w:lang w:val="en-GB"/>
        </w:rPr>
        <w:t>, 2010</w:t>
      </w:r>
      <w:r w:rsidR="000C2271" w:rsidRPr="00791C04">
        <w:rPr>
          <w:rFonts w:ascii="Times" w:hAnsi="Times"/>
          <w:sz w:val="24"/>
          <w:szCs w:val="24"/>
          <w:lang w:val="en-GB"/>
        </w:rPr>
        <w:t>)</w:t>
      </w:r>
      <w:r w:rsidRPr="00534E57">
        <w:rPr>
          <w:rFonts w:ascii="Times" w:hAnsi="Times"/>
          <w:sz w:val="24"/>
          <w:szCs w:val="24"/>
          <w:lang w:val="en-GB"/>
        </w:rPr>
        <w:t>.</w:t>
      </w:r>
      <w:r w:rsidR="00DC53F7" w:rsidRPr="00534E57">
        <w:rPr>
          <w:rFonts w:ascii="Times" w:hAnsi="Times"/>
          <w:sz w:val="24"/>
          <w:szCs w:val="24"/>
          <w:lang w:val="en-GB"/>
        </w:rPr>
        <w:t xml:space="preserve"> </w:t>
      </w:r>
      <w:r w:rsidR="00314703" w:rsidRPr="00534E57">
        <w:rPr>
          <w:rFonts w:ascii="Times" w:hAnsi="Times"/>
          <w:sz w:val="24"/>
          <w:szCs w:val="24"/>
          <w:lang w:val="en-GB"/>
        </w:rPr>
        <w:t>The main effect for</w:t>
      </w:r>
      <w:r w:rsidR="000977D5" w:rsidRPr="00534E57">
        <w:rPr>
          <w:rFonts w:ascii="Times" w:hAnsi="Times"/>
          <w:sz w:val="24"/>
          <w:szCs w:val="24"/>
          <w:lang w:val="en-GB"/>
        </w:rPr>
        <w:t xml:space="preserve"> time</w:t>
      </w:r>
      <w:r w:rsidR="00314703" w:rsidRPr="00534E57">
        <w:rPr>
          <w:rFonts w:ascii="Times" w:hAnsi="Times"/>
          <w:sz w:val="24"/>
          <w:szCs w:val="24"/>
          <w:lang w:val="en-GB"/>
        </w:rPr>
        <w:t xml:space="preserve"> was also significant</w:t>
      </w:r>
      <w:r w:rsidR="000977D5" w:rsidRPr="00534E57">
        <w:rPr>
          <w:rFonts w:ascii="Times" w:hAnsi="Times"/>
          <w:sz w:val="24"/>
          <w:szCs w:val="24"/>
          <w:lang w:val="en-GB"/>
        </w:rPr>
        <w:t xml:space="preserve"> (</w:t>
      </w:r>
      <w:proofErr w:type="gramStart"/>
      <w:r w:rsidR="000977D5" w:rsidRPr="00534E57">
        <w:rPr>
          <w:rFonts w:ascii="Times" w:hAnsi="Times"/>
          <w:i/>
          <w:sz w:val="24"/>
          <w:szCs w:val="24"/>
          <w:lang w:val="en-GB"/>
        </w:rPr>
        <w:t>F</w:t>
      </w:r>
      <w:r w:rsidR="000977D5" w:rsidRPr="00534E57">
        <w:rPr>
          <w:rFonts w:ascii="Times" w:hAnsi="Times"/>
          <w:sz w:val="24"/>
          <w:szCs w:val="24"/>
          <w:lang w:val="en-GB"/>
        </w:rPr>
        <w:t>(</w:t>
      </w:r>
      <w:proofErr w:type="gramEnd"/>
      <w:r w:rsidR="000977D5" w:rsidRPr="00534E57">
        <w:rPr>
          <w:rFonts w:ascii="Times" w:hAnsi="Times"/>
          <w:sz w:val="24"/>
          <w:szCs w:val="24"/>
          <w:lang w:val="en-GB"/>
        </w:rPr>
        <w:t xml:space="preserve">2, 120) = 15.705, </w:t>
      </w:r>
      <w:r w:rsidR="000977D5" w:rsidRPr="00534E57">
        <w:rPr>
          <w:rFonts w:ascii="Times" w:hAnsi="Times"/>
          <w:i/>
          <w:sz w:val="24"/>
          <w:szCs w:val="24"/>
          <w:lang w:val="en-GB"/>
        </w:rPr>
        <w:t>p</w:t>
      </w:r>
      <w:r w:rsidR="000977D5" w:rsidRPr="00534E57">
        <w:rPr>
          <w:rFonts w:ascii="Times" w:hAnsi="Times"/>
          <w:sz w:val="24"/>
          <w:szCs w:val="24"/>
          <w:lang w:val="en-GB"/>
        </w:rPr>
        <w:t xml:space="preserve"> &lt; 0.001).</w:t>
      </w:r>
      <w:r w:rsidR="004F473D" w:rsidRPr="00534E57">
        <w:rPr>
          <w:rFonts w:ascii="Times" w:hAnsi="Times"/>
          <w:sz w:val="24"/>
          <w:szCs w:val="24"/>
          <w:lang w:val="en-GB"/>
        </w:rPr>
        <w:t xml:space="preserve"> </w:t>
      </w:r>
      <w:r w:rsidR="00D57D9C" w:rsidRPr="00534E57">
        <w:rPr>
          <w:rFonts w:ascii="Times" w:hAnsi="Times"/>
          <w:sz w:val="24"/>
          <w:szCs w:val="24"/>
          <w:lang w:val="en-GB"/>
        </w:rPr>
        <w:t>The learners were more targetlike at in-stay (</w:t>
      </w:r>
      <w:r w:rsidR="00D57D9C" w:rsidRPr="00534E57">
        <w:rPr>
          <w:rFonts w:ascii="Times" w:hAnsi="Times"/>
          <w:i/>
          <w:sz w:val="24"/>
          <w:szCs w:val="24"/>
          <w:lang w:val="en-GB"/>
        </w:rPr>
        <w:t xml:space="preserve">M </w:t>
      </w:r>
      <w:r w:rsidR="00D57D9C" w:rsidRPr="00534E57">
        <w:rPr>
          <w:rFonts w:ascii="Times" w:hAnsi="Times"/>
          <w:sz w:val="24"/>
          <w:szCs w:val="24"/>
          <w:lang w:val="en-GB"/>
        </w:rPr>
        <w:t xml:space="preserve">= 95.312, </w:t>
      </w:r>
      <w:r w:rsidR="00D57D9C" w:rsidRPr="00534E57">
        <w:rPr>
          <w:rFonts w:ascii="Times" w:hAnsi="Times"/>
          <w:i/>
          <w:sz w:val="24"/>
          <w:szCs w:val="24"/>
          <w:lang w:val="en-GB"/>
        </w:rPr>
        <w:t>SD</w:t>
      </w:r>
      <w:r w:rsidR="00D57D9C" w:rsidRPr="00534E57">
        <w:rPr>
          <w:rFonts w:ascii="Times" w:hAnsi="Times"/>
          <w:sz w:val="24"/>
          <w:szCs w:val="24"/>
          <w:lang w:val="en-GB"/>
        </w:rPr>
        <w:t xml:space="preserve"> = 4.045) and post-stay (M 95.340, </w:t>
      </w:r>
      <w:r w:rsidR="00D57D9C" w:rsidRPr="00534E57">
        <w:rPr>
          <w:rFonts w:ascii="Times" w:hAnsi="Times"/>
          <w:i/>
          <w:sz w:val="24"/>
          <w:szCs w:val="24"/>
          <w:lang w:val="en-GB"/>
        </w:rPr>
        <w:t>SD</w:t>
      </w:r>
      <w:r w:rsidR="00D57D9C" w:rsidRPr="00534E57">
        <w:rPr>
          <w:rFonts w:ascii="Times" w:hAnsi="Times"/>
          <w:sz w:val="24"/>
          <w:szCs w:val="24"/>
          <w:lang w:val="en-GB"/>
        </w:rPr>
        <w:t xml:space="preserve"> = 4.260) compared to pre-stay (</w:t>
      </w:r>
      <w:r w:rsidR="00D57D9C" w:rsidRPr="00534E57">
        <w:rPr>
          <w:rFonts w:ascii="Times" w:hAnsi="Times"/>
          <w:i/>
          <w:sz w:val="24"/>
          <w:szCs w:val="24"/>
          <w:lang w:val="en-GB"/>
        </w:rPr>
        <w:t xml:space="preserve">M </w:t>
      </w:r>
      <w:r w:rsidR="00D57D9C" w:rsidRPr="00534E57">
        <w:rPr>
          <w:rFonts w:ascii="Times" w:hAnsi="Times"/>
          <w:sz w:val="24"/>
          <w:szCs w:val="24"/>
          <w:lang w:val="en-GB"/>
        </w:rPr>
        <w:t xml:space="preserve">= 90.029, </w:t>
      </w:r>
      <w:r w:rsidR="00D57D9C" w:rsidRPr="00534E57">
        <w:rPr>
          <w:rFonts w:ascii="Times" w:hAnsi="Times"/>
          <w:i/>
          <w:sz w:val="24"/>
          <w:szCs w:val="24"/>
          <w:lang w:val="en-GB"/>
        </w:rPr>
        <w:t>SD</w:t>
      </w:r>
      <w:r w:rsidR="00D57D9C" w:rsidRPr="00534E57">
        <w:rPr>
          <w:rFonts w:ascii="Times" w:hAnsi="Times"/>
          <w:sz w:val="24"/>
          <w:szCs w:val="24"/>
          <w:lang w:val="en-GB"/>
        </w:rPr>
        <w:t xml:space="preserve"> = 8.456),</w:t>
      </w:r>
      <w:r w:rsidR="00E70238" w:rsidRPr="00534E57">
        <w:rPr>
          <w:rStyle w:val="FootnoteReference"/>
          <w:rFonts w:ascii="Times" w:hAnsi="Times"/>
          <w:sz w:val="24"/>
          <w:szCs w:val="24"/>
          <w:lang w:val="en-GB"/>
        </w:rPr>
        <w:footnoteReference w:id="5"/>
      </w:r>
      <w:r w:rsidR="00D57D9C" w:rsidRPr="00534E57">
        <w:rPr>
          <w:rFonts w:ascii="Times" w:hAnsi="Times"/>
          <w:sz w:val="24"/>
          <w:szCs w:val="24"/>
          <w:lang w:val="en-GB"/>
        </w:rPr>
        <w:t xml:space="preserve"> but there was no significant differen</w:t>
      </w:r>
      <w:r w:rsidR="00680D3A">
        <w:rPr>
          <w:rFonts w:ascii="Times" w:hAnsi="Times"/>
          <w:sz w:val="24"/>
          <w:szCs w:val="24"/>
          <w:lang w:val="en-GB"/>
        </w:rPr>
        <w:t>ce</w:t>
      </w:r>
      <w:r w:rsidR="00D57D9C" w:rsidRPr="00534E57">
        <w:rPr>
          <w:rFonts w:ascii="Times" w:hAnsi="Times"/>
          <w:sz w:val="24"/>
          <w:szCs w:val="24"/>
          <w:lang w:val="en-GB"/>
        </w:rPr>
        <w:t xml:space="preserve"> between in-stay and post-stay</w:t>
      </w:r>
      <w:r w:rsidR="00E70238" w:rsidRPr="00534E57">
        <w:rPr>
          <w:rFonts w:ascii="Times" w:hAnsi="Times"/>
          <w:sz w:val="24"/>
          <w:szCs w:val="24"/>
          <w:lang w:val="en-GB"/>
        </w:rPr>
        <w:t xml:space="preserve"> (</w:t>
      </w:r>
      <w:r w:rsidR="00E70238" w:rsidRPr="00534E57">
        <w:rPr>
          <w:rFonts w:ascii="Times" w:hAnsi="Times"/>
          <w:i/>
          <w:sz w:val="24"/>
          <w:szCs w:val="24"/>
          <w:lang w:val="en-GB"/>
        </w:rPr>
        <w:t>p</w:t>
      </w:r>
      <w:r w:rsidR="00E70238" w:rsidRPr="00534E57">
        <w:rPr>
          <w:rFonts w:ascii="Times" w:hAnsi="Times"/>
          <w:sz w:val="24"/>
          <w:szCs w:val="24"/>
          <w:lang w:val="en-GB"/>
        </w:rPr>
        <w:t xml:space="preserve"> = 1.000)</w:t>
      </w:r>
      <w:r w:rsidR="00D57D9C" w:rsidRPr="00534E57">
        <w:rPr>
          <w:rFonts w:ascii="Times" w:hAnsi="Times"/>
          <w:sz w:val="24"/>
          <w:szCs w:val="24"/>
          <w:lang w:val="en-GB"/>
        </w:rPr>
        <w:t>.</w:t>
      </w:r>
      <w:r w:rsidR="0058278F" w:rsidRPr="00534E57">
        <w:rPr>
          <w:rFonts w:ascii="Times" w:hAnsi="Times"/>
          <w:sz w:val="24"/>
          <w:szCs w:val="24"/>
          <w:lang w:val="en-GB"/>
        </w:rPr>
        <w:t xml:space="preserve"> </w:t>
      </w:r>
      <w:r w:rsidRPr="00534E57">
        <w:rPr>
          <w:rFonts w:ascii="Times" w:hAnsi="Times"/>
          <w:sz w:val="24"/>
          <w:szCs w:val="24"/>
          <w:lang w:val="en-GB"/>
        </w:rPr>
        <w:t xml:space="preserve">These findings suggest improvement in </w:t>
      </w:r>
      <w:proofErr w:type="spellStart"/>
      <w:r w:rsidRPr="00534E57">
        <w:rPr>
          <w:rFonts w:ascii="Times" w:hAnsi="Times"/>
          <w:sz w:val="24"/>
          <w:szCs w:val="24"/>
          <w:lang w:val="en-GB"/>
        </w:rPr>
        <w:t>targetlikeness</w:t>
      </w:r>
      <w:proofErr w:type="spellEnd"/>
      <w:r w:rsidRPr="00534E57">
        <w:rPr>
          <w:rFonts w:ascii="Times" w:hAnsi="Times"/>
          <w:sz w:val="24"/>
          <w:szCs w:val="24"/>
          <w:lang w:val="en-GB"/>
        </w:rPr>
        <w:t xml:space="preserve"> </w:t>
      </w:r>
      <w:r w:rsidR="00DC53F7" w:rsidRPr="00534E57">
        <w:rPr>
          <w:rFonts w:ascii="Times" w:hAnsi="Times"/>
          <w:sz w:val="24"/>
          <w:szCs w:val="24"/>
          <w:lang w:val="en-GB"/>
        </w:rPr>
        <w:t xml:space="preserve">of gender marking as a whole </w:t>
      </w:r>
      <w:r w:rsidRPr="00534E57">
        <w:rPr>
          <w:rFonts w:ascii="Times" w:hAnsi="Times"/>
          <w:sz w:val="24"/>
          <w:szCs w:val="24"/>
          <w:lang w:val="en-GB"/>
        </w:rPr>
        <w:t>during the academic year abroad</w:t>
      </w:r>
      <w:r w:rsidR="00DC53F7" w:rsidRPr="00534E57">
        <w:rPr>
          <w:rFonts w:ascii="Times" w:hAnsi="Times"/>
          <w:sz w:val="24"/>
          <w:szCs w:val="24"/>
          <w:lang w:val="en-GB"/>
        </w:rPr>
        <w:t xml:space="preserve"> </w:t>
      </w:r>
      <w:r w:rsidR="000F1D84">
        <w:rPr>
          <w:rFonts w:ascii="Times" w:hAnsi="Times"/>
          <w:sz w:val="24"/>
          <w:szCs w:val="24"/>
          <w:lang w:val="en-GB"/>
        </w:rPr>
        <w:t xml:space="preserve">that </w:t>
      </w:r>
      <w:r w:rsidR="00DC53F7" w:rsidRPr="00534E57">
        <w:rPr>
          <w:rFonts w:ascii="Times" w:hAnsi="Times"/>
          <w:sz w:val="24"/>
          <w:szCs w:val="24"/>
          <w:lang w:val="en-GB"/>
        </w:rPr>
        <w:t>was maintained after returning to the United Kingdom.</w:t>
      </w:r>
      <w:r w:rsidRPr="00534E57">
        <w:rPr>
          <w:rFonts w:ascii="Times" w:hAnsi="Times"/>
          <w:sz w:val="24"/>
          <w:szCs w:val="24"/>
          <w:lang w:val="en-GB"/>
        </w:rPr>
        <w:t xml:space="preserve"> </w:t>
      </w:r>
    </w:p>
    <w:p w14:paraId="4579BAB5" w14:textId="77777777" w:rsidR="00B26B7E" w:rsidRPr="00534E57" w:rsidRDefault="00B26B7E" w:rsidP="000F2847">
      <w:pPr>
        <w:pStyle w:val="NoSpacing"/>
        <w:rPr>
          <w:rFonts w:ascii="Times" w:hAnsi="Times"/>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1349"/>
        <w:gridCol w:w="1290"/>
        <w:gridCol w:w="1291"/>
        <w:gridCol w:w="1291"/>
        <w:gridCol w:w="1291"/>
        <w:gridCol w:w="1291"/>
      </w:tblGrid>
      <w:tr w:rsidR="009C6B6B" w:rsidRPr="00586A6E" w14:paraId="19F40757" w14:textId="77777777" w:rsidTr="009715DC">
        <w:tc>
          <w:tcPr>
            <w:tcW w:w="9350" w:type="dxa"/>
            <w:gridSpan w:val="7"/>
            <w:tcBorders>
              <w:bottom w:val="single" w:sz="4" w:space="0" w:color="auto"/>
            </w:tcBorders>
          </w:tcPr>
          <w:p w14:paraId="69FC952E" w14:textId="175E4016" w:rsidR="009C6B6B" w:rsidRPr="00144747" w:rsidRDefault="009C6B6B" w:rsidP="000F2847">
            <w:pPr>
              <w:pStyle w:val="NoSpacing"/>
              <w:rPr>
                <w:rFonts w:ascii="Times" w:hAnsi="Times"/>
                <w:b/>
                <w:bCs/>
                <w:sz w:val="24"/>
                <w:szCs w:val="24"/>
                <w:lang w:val="en-GB"/>
              </w:rPr>
            </w:pPr>
            <w:r w:rsidRPr="00144747">
              <w:rPr>
                <w:rFonts w:ascii="Times" w:hAnsi="Times"/>
                <w:b/>
                <w:bCs/>
                <w:sz w:val="24"/>
                <w:szCs w:val="24"/>
                <w:lang w:val="en-GB"/>
              </w:rPr>
              <w:lastRenderedPageBreak/>
              <w:t xml:space="preserve">Table </w:t>
            </w:r>
            <w:r w:rsidR="00812D46" w:rsidRPr="00144747">
              <w:rPr>
                <w:rFonts w:ascii="Times" w:hAnsi="Times"/>
                <w:b/>
                <w:bCs/>
                <w:sz w:val="24"/>
                <w:szCs w:val="24"/>
                <w:lang w:val="en-GB"/>
              </w:rPr>
              <w:t>2</w:t>
            </w:r>
            <w:r w:rsidRPr="00144747">
              <w:rPr>
                <w:rFonts w:ascii="Times" w:hAnsi="Times"/>
                <w:b/>
                <w:bCs/>
                <w:sz w:val="24"/>
                <w:szCs w:val="24"/>
                <w:lang w:val="en-GB"/>
              </w:rPr>
              <w:t>.</w:t>
            </w:r>
            <w:r w:rsidR="00B07969" w:rsidRPr="00144747">
              <w:rPr>
                <w:rFonts w:ascii="Times" w:hAnsi="Times"/>
                <w:b/>
                <w:bCs/>
                <w:sz w:val="24"/>
                <w:szCs w:val="24"/>
                <w:lang w:val="en-GB"/>
              </w:rPr>
              <w:t xml:space="preserve"> Rates of targetlike use</w:t>
            </w:r>
            <w:r w:rsidR="00DE2913">
              <w:rPr>
                <w:rFonts w:ascii="Times" w:hAnsi="Times"/>
                <w:b/>
                <w:bCs/>
                <w:sz w:val="24"/>
                <w:szCs w:val="24"/>
                <w:lang w:val="en-GB"/>
              </w:rPr>
              <w:t xml:space="preserve"> (in percentage</w:t>
            </w:r>
            <w:r w:rsidR="000F1D84">
              <w:rPr>
                <w:rFonts w:ascii="Times" w:hAnsi="Times"/>
                <w:b/>
                <w:bCs/>
                <w:sz w:val="24"/>
                <w:szCs w:val="24"/>
                <w:lang w:val="en-GB"/>
              </w:rPr>
              <w:t>s</w:t>
            </w:r>
            <w:r w:rsidR="00DE2913">
              <w:rPr>
                <w:rFonts w:ascii="Times" w:hAnsi="Times"/>
                <w:b/>
                <w:bCs/>
                <w:sz w:val="24"/>
                <w:szCs w:val="24"/>
                <w:lang w:val="en-GB"/>
              </w:rPr>
              <w:t>)</w:t>
            </w:r>
          </w:p>
        </w:tc>
      </w:tr>
      <w:tr w:rsidR="009C6B6B" w:rsidRPr="00534E57" w14:paraId="1F1E44C0" w14:textId="77777777" w:rsidTr="00713FBD">
        <w:tc>
          <w:tcPr>
            <w:tcW w:w="1547" w:type="dxa"/>
            <w:vMerge w:val="restart"/>
            <w:tcBorders>
              <w:top w:val="single" w:sz="4" w:space="0" w:color="auto"/>
            </w:tcBorders>
          </w:tcPr>
          <w:p w14:paraId="41CA5139" w14:textId="77777777" w:rsidR="009C6B6B" w:rsidRPr="00534E57" w:rsidRDefault="009C6B6B" w:rsidP="000F2847">
            <w:pPr>
              <w:pStyle w:val="NoSpacing"/>
              <w:rPr>
                <w:rFonts w:ascii="Times" w:hAnsi="Times"/>
                <w:sz w:val="24"/>
                <w:szCs w:val="24"/>
                <w:lang w:val="en-GB"/>
              </w:rPr>
            </w:pPr>
            <w:r w:rsidRPr="00534E57">
              <w:rPr>
                <w:rFonts w:ascii="Times" w:hAnsi="Times"/>
                <w:sz w:val="24"/>
                <w:szCs w:val="24"/>
                <w:lang w:val="en-GB"/>
              </w:rPr>
              <w:t>Descriptive statistics</w:t>
            </w:r>
          </w:p>
        </w:tc>
        <w:tc>
          <w:tcPr>
            <w:tcW w:w="3930" w:type="dxa"/>
            <w:gridSpan w:val="3"/>
            <w:tcBorders>
              <w:top w:val="single" w:sz="4" w:space="0" w:color="auto"/>
              <w:bottom w:val="single" w:sz="4" w:space="0" w:color="auto"/>
            </w:tcBorders>
          </w:tcPr>
          <w:p w14:paraId="099ACF87"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Determiners</w:t>
            </w:r>
          </w:p>
        </w:tc>
        <w:tc>
          <w:tcPr>
            <w:tcW w:w="3873" w:type="dxa"/>
            <w:gridSpan w:val="3"/>
            <w:tcBorders>
              <w:top w:val="single" w:sz="4" w:space="0" w:color="auto"/>
              <w:bottom w:val="single" w:sz="4" w:space="0" w:color="auto"/>
            </w:tcBorders>
          </w:tcPr>
          <w:p w14:paraId="13181D07"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Adjectives</w:t>
            </w:r>
          </w:p>
        </w:tc>
      </w:tr>
      <w:tr w:rsidR="009C6B6B" w:rsidRPr="00534E57" w14:paraId="1EC0BE18" w14:textId="77777777" w:rsidTr="00713FBD">
        <w:tc>
          <w:tcPr>
            <w:tcW w:w="1547" w:type="dxa"/>
            <w:vMerge/>
            <w:tcBorders>
              <w:bottom w:val="single" w:sz="4" w:space="0" w:color="auto"/>
            </w:tcBorders>
          </w:tcPr>
          <w:p w14:paraId="67403DDC" w14:textId="77777777" w:rsidR="009C6B6B" w:rsidRPr="00534E57" w:rsidRDefault="009C6B6B" w:rsidP="009C6B6B">
            <w:pPr>
              <w:pStyle w:val="NoSpacing"/>
              <w:rPr>
                <w:rFonts w:ascii="Times" w:hAnsi="Times"/>
                <w:sz w:val="24"/>
                <w:szCs w:val="24"/>
                <w:lang w:val="en-GB"/>
              </w:rPr>
            </w:pPr>
          </w:p>
        </w:tc>
        <w:tc>
          <w:tcPr>
            <w:tcW w:w="1349" w:type="dxa"/>
            <w:tcBorders>
              <w:top w:val="single" w:sz="4" w:space="0" w:color="auto"/>
              <w:bottom w:val="single" w:sz="4" w:space="0" w:color="auto"/>
            </w:tcBorders>
          </w:tcPr>
          <w:p w14:paraId="2691FF09"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Pre-stay</w:t>
            </w:r>
          </w:p>
        </w:tc>
        <w:tc>
          <w:tcPr>
            <w:tcW w:w="1290" w:type="dxa"/>
            <w:tcBorders>
              <w:top w:val="single" w:sz="4" w:space="0" w:color="auto"/>
              <w:bottom w:val="single" w:sz="4" w:space="0" w:color="auto"/>
            </w:tcBorders>
          </w:tcPr>
          <w:p w14:paraId="49F1B524"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In-stay</w:t>
            </w:r>
          </w:p>
        </w:tc>
        <w:tc>
          <w:tcPr>
            <w:tcW w:w="1291" w:type="dxa"/>
            <w:tcBorders>
              <w:top w:val="single" w:sz="4" w:space="0" w:color="auto"/>
              <w:bottom w:val="single" w:sz="4" w:space="0" w:color="auto"/>
            </w:tcBorders>
          </w:tcPr>
          <w:p w14:paraId="58BEFABF"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Post-stay</w:t>
            </w:r>
          </w:p>
        </w:tc>
        <w:tc>
          <w:tcPr>
            <w:tcW w:w="1291" w:type="dxa"/>
            <w:tcBorders>
              <w:top w:val="single" w:sz="4" w:space="0" w:color="auto"/>
              <w:bottom w:val="single" w:sz="4" w:space="0" w:color="auto"/>
            </w:tcBorders>
          </w:tcPr>
          <w:p w14:paraId="31A654F8"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Pre-stay</w:t>
            </w:r>
          </w:p>
        </w:tc>
        <w:tc>
          <w:tcPr>
            <w:tcW w:w="1291" w:type="dxa"/>
            <w:tcBorders>
              <w:top w:val="single" w:sz="4" w:space="0" w:color="auto"/>
              <w:bottom w:val="single" w:sz="4" w:space="0" w:color="auto"/>
            </w:tcBorders>
          </w:tcPr>
          <w:p w14:paraId="551670EE"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In-stay</w:t>
            </w:r>
          </w:p>
        </w:tc>
        <w:tc>
          <w:tcPr>
            <w:tcW w:w="1291" w:type="dxa"/>
            <w:tcBorders>
              <w:top w:val="single" w:sz="4" w:space="0" w:color="auto"/>
              <w:bottom w:val="single" w:sz="4" w:space="0" w:color="auto"/>
            </w:tcBorders>
          </w:tcPr>
          <w:p w14:paraId="58F73533" w14:textId="77777777" w:rsidR="009C6B6B" w:rsidRPr="00534E57" w:rsidRDefault="009C6B6B" w:rsidP="009C6B6B">
            <w:pPr>
              <w:pStyle w:val="NoSpacing"/>
              <w:jc w:val="center"/>
              <w:rPr>
                <w:rFonts w:ascii="Times" w:hAnsi="Times"/>
                <w:sz w:val="24"/>
                <w:szCs w:val="24"/>
                <w:lang w:val="en-GB"/>
              </w:rPr>
            </w:pPr>
            <w:r w:rsidRPr="00534E57">
              <w:rPr>
                <w:rFonts w:ascii="Times" w:hAnsi="Times"/>
                <w:sz w:val="24"/>
                <w:szCs w:val="24"/>
                <w:lang w:val="en-GB"/>
              </w:rPr>
              <w:t>Post-stay</w:t>
            </w:r>
          </w:p>
        </w:tc>
      </w:tr>
      <w:tr w:rsidR="009C6B6B" w:rsidRPr="00534E57" w14:paraId="38D5CC76" w14:textId="77777777" w:rsidTr="009715DC">
        <w:tc>
          <w:tcPr>
            <w:tcW w:w="1547" w:type="dxa"/>
            <w:tcBorders>
              <w:top w:val="single" w:sz="4" w:space="0" w:color="auto"/>
            </w:tcBorders>
          </w:tcPr>
          <w:p w14:paraId="63496D04" w14:textId="77777777" w:rsidR="009C6B6B" w:rsidRPr="00534E57" w:rsidRDefault="009C6B6B" w:rsidP="009C6B6B">
            <w:pPr>
              <w:pStyle w:val="NoSpacing"/>
              <w:rPr>
                <w:rFonts w:ascii="Times" w:hAnsi="Times"/>
                <w:i/>
                <w:sz w:val="24"/>
                <w:szCs w:val="24"/>
                <w:lang w:val="en-GB"/>
              </w:rPr>
            </w:pPr>
            <w:r w:rsidRPr="00534E57">
              <w:rPr>
                <w:rFonts w:ascii="Times" w:hAnsi="Times"/>
                <w:i/>
                <w:sz w:val="24"/>
                <w:szCs w:val="24"/>
                <w:lang w:val="en-GB"/>
              </w:rPr>
              <w:t>M</w:t>
            </w:r>
          </w:p>
        </w:tc>
        <w:tc>
          <w:tcPr>
            <w:tcW w:w="1349" w:type="dxa"/>
            <w:tcBorders>
              <w:top w:val="single" w:sz="4" w:space="0" w:color="auto"/>
            </w:tcBorders>
          </w:tcPr>
          <w:p w14:paraId="12E82B8A"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94.4</w:t>
            </w:r>
            <w:r w:rsidR="00A95408" w:rsidRPr="00534E57">
              <w:rPr>
                <w:rFonts w:ascii="Times" w:hAnsi="Times"/>
                <w:sz w:val="24"/>
                <w:szCs w:val="24"/>
                <w:lang w:val="en-GB"/>
              </w:rPr>
              <w:t>6</w:t>
            </w:r>
          </w:p>
        </w:tc>
        <w:tc>
          <w:tcPr>
            <w:tcW w:w="1290" w:type="dxa"/>
            <w:tcBorders>
              <w:top w:val="single" w:sz="4" w:space="0" w:color="auto"/>
            </w:tcBorders>
          </w:tcPr>
          <w:p w14:paraId="6FDB14FD"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97.95</w:t>
            </w:r>
          </w:p>
        </w:tc>
        <w:tc>
          <w:tcPr>
            <w:tcW w:w="1291" w:type="dxa"/>
            <w:tcBorders>
              <w:top w:val="single" w:sz="4" w:space="0" w:color="auto"/>
            </w:tcBorders>
          </w:tcPr>
          <w:p w14:paraId="42C10F2B"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97.6</w:t>
            </w:r>
            <w:r w:rsidR="00A95408" w:rsidRPr="00534E57">
              <w:rPr>
                <w:rFonts w:ascii="Times" w:hAnsi="Times"/>
                <w:sz w:val="24"/>
                <w:szCs w:val="24"/>
                <w:lang w:val="en-GB"/>
              </w:rPr>
              <w:t>7</w:t>
            </w:r>
          </w:p>
        </w:tc>
        <w:tc>
          <w:tcPr>
            <w:tcW w:w="1291" w:type="dxa"/>
            <w:tcBorders>
              <w:top w:val="single" w:sz="4" w:space="0" w:color="auto"/>
            </w:tcBorders>
          </w:tcPr>
          <w:p w14:paraId="036FB5C6"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85.6</w:t>
            </w:r>
            <w:r w:rsidR="00A95408" w:rsidRPr="00534E57">
              <w:rPr>
                <w:rFonts w:ascii="Times" w:hAnsi="Times"/>
                <w:sz w:val="24"/>
                <w:szCs w:val="24"/>
                <w:lang w:val="en-GB"/>
              </w:rPr>
              <w:t>0</w:t>
            </w:r>
          </w:p>
        </w:tc>
        <w:tc>
          <w:tcPr>
            <w:tcW w:w="1291" w:type="dxa"/>
            <w:tcBorders>
              <w:top w:val="single" w:sz="4" w:space="0" w:color="auto"/>
            </w:tcBorders>
          </w:tcPr>
          <w:p w14:paraId="6F9D158A"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92.67</w:t>
            </w:r>
          </w:p>
        </w:tc>
        <w:tc>
          <w:tcPr>
            <w:tcW w:w="1291" w:type="dxa"/>
            <w:tcBorders>
              <w:top w:val="single" w:sz="4" w:space="0" w:color="auto"/>
            </w:tcBorders>
          </w:tcPr>
          <w:p w14:paraId="78503A34" w14:textId="77777777" w:rsidR="009C6B6B" w:rsidRPr="00534E57" w:rsidRDefault="00A95408" w:rsidP="00F47825">
            <w:pPr>
              <w:pStyle w:val="NoSpacing"/>
              <w:jc w:val="center"/>
              <w:rPr>
                <w:rFonts w:ascii="Times" w:hAnsi="Times"/>
                <w:sz w:val="24"/>
                <w:szCs w:val="24"/>
                <w:lang w:val="en-GB"/>
              </w:rPr>
            </w:pPr>
            <w:r w:rsidRPr="00534E57">
              <w:rPr>
                <w:rFonts w:ascii="Times" w:hAnsi="Times"/>
                <w:sz w:val="24"/>
                <w:szCs w:val="24"/>
                <w:lang w:val="en-GB"/>
              </w:rPr>
              <w:t>93.01</w:t>
            </w:r>
          </w:p>
        </w:tc>
      </w:tr>
      <w:tr w:rsidR="009C6B6B" w:rsidRPr="00534E57" w14:paraId="158816BB" w14:textId="77777777" w:rsidTr="009715DC">
        <w:tc>
          <w:tcPr>
            <w:tcW w:w="1547" w:type="dxa"/>
          </w:tcPr>
          <w:p w14:paraId="7D11902C" w14:textId="77777777" w:rsidR="009C6B6B" w:rsidRPr="00534E57" w:rsidRDefault="009C6B6B" w:rsidP="009C6B6B">
            <w:pPr>
              <w:pStyle w:val="NoSpacing"/>
              <w:rPr>
                <w:rFonts w:ascii="Times" w:hAnsi="Times"/>
                <w:i/>
                <w:sz w:val="24"/>
                <w:szCs w:val="24"/>
                <w:lang w:val="en-GB"/>
              </w:rPr>
            </w:pPr>
            <w:r w:rsidRPr="00534E57">
              <w:rPr>
                <w:rFonts w:ascii="Times" w:hAnsi="Times"/>
                <w:i/>
                <w:sz w:val="24"/>
                <w:szCs w:val="24"/>
                <w:lang w:val="en-GB"/>
              </w:rPr>
              <w:t>SD</w:t>
            </w:r>
          </w:p>
        </w:tc>
        <w:tc>
          <w:tcPr>
            <w:tcW w:w="1349" w:type="dxa"/>
          </w:tcPr>
          <w:p w14:paraId="25D4E8DD"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2.69</w:t>
            </w:r>
          </w:p>
        </w:tc>
        <w:tc>
          <w:tcPr>
            <w:tcW w:w="1290" w:type="dxa"/>
          </w:tcPr>
          <w:p w14:paraId="73F629F1"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1.40</w:t>
            </w:r>
          </w:p>
        </w:tc>
        <w:tc>
          <w:tcPr>
            <w:tcW w:w="1291" w:type="dxa"/>
          </w:tcPr>
          <w:p w14:paraId="45B40394"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1.60</w:t>
            </w:r>
          </w:p>
        </w:tc>
        <w:tc>
          <w:tcPr>
            <w:tcW w:w="1291" w:type="dxa"/>
          </w:tcPr>
          <w:p w14:paraId="25FA1684"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9.9</w:t>
            </w:r>
            <w:r w:rsidR="00A95408" w:rsidRPr="00534E57">
              <w:rPr>
                <w:rFonts w:ascii="Times" w:hAnsi="Times"/>
                <w:sz w:val="24"/>
                <w:szCs w:val="24"/>
                <w:lang w:val="en-GB"/>
              </w:rPr>
              <w:t>1</w:t>
            </w:r>
          </w:p>
        </w:tc>
        <w:tc>
          <w:tcPr>
            <w:tcW w:w="1291" w:type="dxa"/>
          </w:tcPr>
          <w:p w14:paraId="063E7FF4"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4.12</w:t>
            </w:r>
          </w:p>
        </w:tc>
        <w:tc>
          <w:tcPr>
            <w:tcW w:w="1291" w:type="dxa"/>
          </w:tcPr>
          <w:p w14:paraId="26BF5762" w14:textId="77777777" w:rsidR="009C6B6B" w:rsidRPr="00534E57" w:rsidRDefault="00A95408" w:rsidP="00F47825">
            <w:pPr>
              <w:pStyle w:val="NoSpacing"/>
              <w:jc w:val="center"/>
              <w:rPr>
                <w:rFonts w:ascii="Times" w:hAnsi="Times"/>
                <w:sz w:val="24"/>
                <w:szCs w:val="24"/>
                <w:lang w:val="en-GB"/>
              </w:rPr>
            </w:pPr>
            <w:r w:rsidRPr="00534E57">
              <w:rPr>
                <w:rFonts w:ascii="Times" w:hAnsi="Times"/>
                <w:sz w:val="24"/>
                <w:szCs w:val="24"/>
                <w:lang w:val="en-GB"/>
              </w:rPr>
              <w:t>4.82</w:t>
            </w:r>
          </w:p>
        </w:tc>
      </w:tr>
      <w:tr w:rsidR="009C6B6B" w:rsidRPr="00534E57" w14:paraId="474F823B" w14:textId="77777777" w:rsidTr="009715DC">
        <w:tc>
          <w:tcPr>
            <w:tcW w:w="1547" w:type="dxa"/>
          </w:tcPr>
          <w:p w14:paraId="20DCCC64" w14:textId="77777777" w:rsidR="009C6B6B" w:rsidRPr="00534E57" w:rsidRDefault="009C6B6B" w:rsidP="009C6B6B">
            <w:pPr>
              <w:pStyle w:val="NoSpacing"/>
              <w:rPr>
                <w:rFonts w:ascii="Times" w:hAnsi="Times"/>
                <w:sz w:val="24"/>
                <w:szCs w:val="24"/>
                <w:lang w:val="en-GB"/>
              </w:rPr>
            </w:pPr>
            <w:r w:rsidRPr="00534E57">
              <w:rPr>
                <w:rFonts w:ascii="Times" w:hAnsi="Times"/>
                <w:sz w:val="24"/>
                <w:szCs w:val="24"/>
                <w:lang w:val="en-GB"/>
              </w:rPr>
              <w:t>Median</w:t>
            </w:r>
          </w:p>
        </w:tc>
        <w:tc>
          <w:tcPr>
            <w:tcW w:w="1349" w:type="dxa"/>
          </w:tcPr>
          <w:p w14:paraId="5199E49B"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93.90</w:t>
            </w:r>
          </w:p>
        </w:tc>
        <w:tc>
          <w:tcPr>
            <w:tcW w:w="1290" w:type="dxa"/>
          </w:tcPr>
          <w:p w14:paraId="17E3E4B4"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98.10</w:t>
            </w:r>
          </w:p>
        </w:tc>
        <w:tc>
          <w:tcPr>
            <w:tcW w:w="1291" w:type="dxa"/>
          </w:tcPr>
          <w:p w14:paraId="1CC9916E"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97.80</w:t>
            </w:r>
          </w:p>
        </w:tc>
        <w:tc>
          <w:tcPr>
            <w:tcW w:w="1291" w:type="dxa"/>
          </w:tcPr>
          <w:p w14:paraId="7BDCD9BC"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84.00</w:t>
            </w:r>
          </w:p>
        </w:tc>
        <w:tc>
          <w:tcPr>
            <w:tcW w:w="1291" w:type="dxa"/>
          </w:tcPr>
          <w:p w14:paraId="629A0B03"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92.10</w:t>
            </w:r>
          </w:p>
        </w:tc>
        <w:tc>
          <w:tcPr>
            <w:tcW w:w="1291" w:type="dxa"/>
          </w:tcPr>
          <w:p w14:paraId="4AA56CE6"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93.90</w:t>
            </w:r>
          </w:p>
        </w:tc>
      </w:tr>
      <w:tr w:rsidR="009C6B6B" w:rsidRPr="00534E57" w14:paraId="1B6B2912" w14:textId="77777777" w:rsidTr="009715DC">
        <w:tc>
          <w:tcPr>
            <w:tcW w:w="1547" w:type="dxa"/>
            <w:tcBorders>
              <w:bottom w:val="single" w:sz="4" w:space="0" w:color="auto"/>
            </w:tcBorders>
          </w:tcPr>
          <w:p w14:paraId="5043E0A2" w14:textId="77777777" w:rsidR="009C6B6B" w:rsidRPr="00534E57" w:rsidRDefault="009C6B6B" w:rsidP="009C6B6B">
            <w:pPr>
              <w:pStyle w:val="NoSpacing"/>
              <w:rPr>
                <w:rFonts w:ascii="Times" w:hAnsi="Times"/>
                <w:sz w:val="24"/>
                <w:szCs w:val="24"/>
                <w:lang w:val="en-GB"/>
              </w:rPr>
            </w:pPr>
            <w:r w:rsidRPr="00534E57">
              <w:rPr>
                <w:rFonts w:ascii="Times" w:hAnsi="Times"/>
                <w:sz w:val="24"/>
                <w:szCs w:val="24"/>
                <w:lang w:val="en-GB"/>
              </w:rPr>
              <w:t>Range</w:t>
            </w:r>
          </w:p>
        </w:tc>
        <w:tc>
          <w:tcPr>
            <w:tcW w:w="1349" w:type="dxa"/>
            <w:tcBorders>
              <w:bottom w:val="single" w:sz="4" w:space="0" w:color="auto"/>
            </w:tcBorders>
          </w:tcPr>
          <w:p w14:paraId="570D8077"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89.0-98.7</w:t>
            </w:r>
          </w:p>
        </w:tc>
        <w:tc>
          <w:tcPr>
            <w:tcW w:w="1290" w:type="dxa"/>
            <w:tcBorders>
              <w:bottom w:val="single" w:sz="4" w:space="0" w:color="auto"/>
            </w:tcBorders>
          </w:tcPr>
          <w:p w14:paraId="3C06385C"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94.8-100</w:t>
            </w:r>
          </w:p>
        </w:tc>
        <w:tc>
          <w:tcPr>
            <w:tcW w:w="1291" w:type="dxa"/>
            <w:tcBorders>
              <w:bottom w:val="single" w:sz="4" w:space="0" w:color="auto"/>
            </w:tcBorders>
          </w:tcPr>
          <w:p w14:paraId="55AD072C" w14:textId="77777777" w:rsidR="009C6B6B" w:rsidRPr="00534E57" w:rsidRDefault="00FA5172" w:rsidP="00F47825">
            <w:pPr>
              <w:pStyle w:val="NoSpacing"/>
              <w:jc w:val="center"/>
              <w:rPr>
                <w:rFonts w:ascii="Times" w:hAnsi="Times"/>
                <w:sz w:val="24"/>
                <w:szCs w:val="24"/>
                <w:lang w:val="en-GB"/>
              </w:rPr>
            </w:pPr>
            <w:r w:rsidRPr="00534E57">
              <w:rPr>
                <w:rFonts w:ascii="Times" w:hAnsi="Times"/>
                <w:sz w:val="24"/>
                <w:szCs w:val="24"/>
                <w:lang w:val="en-GB"/>
              </w:rPr>
              <w:t>93.4-100</w:t>
            </w:r>
          </w:p>
        </w:tc>
        <w:tc>
          <w:tcPr>
            <w:tcW w:w="1291" w:type="dxa"/>
            <w:tcBorders>
              <w:bottom w:val="single" w:sz="4" w:space="0" w:color="auto"/>
            </w:tcBorders>
          </w:tcPr>
          <w:p w14:paraId="69F91672"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64.3-100</w:t>
            </w:r>
          </w:p>
        </w:tc>
        <w:tc>
          <w:tcPr>
            <w:tcW w:w="1291" w:type="dxa"/>
            <w:tcBorders>
              <w:bottom w:val="single" w:sz="4" w:space="0" w:color="auto"/>
            </w:tcBorders>
          </w:tcPr>
          <w:p w14:paraId="13DF1019"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85.0-100</w:t>
            </w:r>
          </w:p>
        </w:tc>
        <w:tc>
          <w:tcPr>
            <w:tcW w:w="1291" w:type="dxa"/>
            <w:tcBorders>
              <w:bottom w:val="single" w:sz="4" w:space="0" w:color="auto"/>
            </w:tcBorders>
          </w:tcPr>
          <w:p w14:paraId="6F794C25" w14:textId="77777777" w:rsidR="009C6B6B" w:rsidRPr="00534E57" w:rsidRDefault="00F47825" w:rsidP="00F47825">
            <w:pPr>
              <w:pStyle w:val="NoSpacing"/>
              <w:jc w:val="center"/>
              <w:rPr>
                <w:rFonts w:ascii="Times" w:hAnsi="Times"/>
                <w:sz w:val="24"/>
                <w:szCs w:val="24"/>
                <w:lang w:val="en-GB"/>
              </w:rPr>
            </w:pPr>
            <w:r w:rsidRPr="00534E57">
              <w:rPr>
                <w:rFonts w:ascii="Times" w:hAnsi="Times"/>
                <w:sz w:val="24"/>
                <w:szCs w:val="24"/>
                <w:lang w:val="en-GB"/>
              </w:rPr>
              <w:t>79.3-</w:t>
            </w:r>
            <w:r w:rsidR="00A95408" w:rsidRPr="00534E57">
              <w:rPr>
                <w:rFonts w:ascii="Times" w:hAnsi="Times"/>
                <w:sz w:val="24"/>
                <w:szCs w:val="24"/>
                <w:lang w:val="en-GB"/>
              </w:rPr>
              <w:t>98.1</w:t>
            </w:r>
          </w:p>
        </w:tc>
      </w:tr>
    </w:tbl>
    <w:p w14:paraId="7913544E" w14:textId="4C4E0546" w:rsidR="001B2C10" w:rsidRPr="00534E57" w:rsidRDefault="001B2C10" w:rsidP="000F2847">
      <w:pPr>
        <w:pStyle w:val="NoSpacing"/>
        <w:rPr>
          <w:rFonts w:ascii="Times" w:hAnsi="Times"/>
          <w:sz w:val="24"/>
          <w:szCs w:val="24"/>
          <w:lang w:val="en-GB"/>
        </w:rPr>
      </w:pPr>
    </w:p>
    <w:p w14:paraId="682D372D" w14:textId="2CA0A123" w:rsidR="00992BF0" w:rsidRDefault="00992BF0" w:rsidP="000F2847">
      <w:pPr>
        <w:pStyle w:val="NoSpacing"/>
        <w:rPr>
          <w:rFonts w:ascii="Times" w:hAnsi="Times"/>
          <w:sz w:val="24"/>
          <w:szCs w:val="24"/>
          <w:lang w:val="en-GB"/>
        </w:rPr>
      </w:pPr>
    </w:p>
    <w:p w14:paraId="29527E1A" w14:textId="52C35CD3" w:rsidR="002B2DD9" w:rsidRPr="00144747" w:rsidRDefault="00D42370" w:rsidP="000F2847">
      <w:pPr>
        <w:pStyle w:val="NoSpacing"/>
        <w:rPr>
          <w:rFonts w:ascii="Times" w:hAnsi="Times"/>
          <w:iCs/>
          <w:sz w:val="24"/>
          <w:szCs w:val="24"/>
          <w:lang w:val="en-GB"/>
        </w:rPr>
      </w:pPr>
      <w:r>
        <w:rPr>
          <w:rFonts w:ascii="Times" w:hAnsi="Times"/>
          <w:iCs/>
          <w:sz w:val="24"/>
          <w:szCs w:val="24"/>
          <w:lang w:val="en-GB"/>
        </w:rPr>
        <w:t>3.2.2</w:t>
      </w:r>
      <w:r w:rsidR="00144747" w:rsidRPr="00144747">
        <w:rPr>
          <w:rFonts w:ascii="Times" w:hAnsi="Times"/>
          <w:iCs/>
          <w:sz w:val="24"/>
          <w:szCs w:val="24"/>
          <w:lang w:val="en-GB"/>
        </w:rPr>
        <w:t xml:space="preserve"> </w:t>
      </w:r>
      <w:r w:rsidR="002B2DD9" w:rsidRPr="00144747">
        <w:rPr>
          <w:rFonts w:ascii="Times" w:hAnsi="Times"/>
          <w:iCs/>
          <w:sz w:val="24"/>
          <w:szCs w:val="24"/>
          <w:lang w:val="en-GB"/>
        </w:rPr>
        <w:t>Individual nouns at pre-stay</w:t>
      </w:r>
    </w:p>
    <w:p w14:paraId="4E991851" w14:textId="77777777" w:rsidR="00C113E4" w:rsidRDefault="005E0839" w:rsidP="000F2847">
      <w:pPr>
        <w:pStyle w:val="NoSpacing"/>
        <w:rPr>
          <w:rFonts w:ascii="Times" w:hAnsi="Times"/>
          <w:sz w:val="24"/>
          <w:szCs w:val="24"/>
          <w:lang w:val="en-GB"/>
        </w:rPr>
      </w:pPr>
      <w:r w:rsidRPr="00534E57">
        <w:rPr>
          <w:rFonts w:ascii="Times" w:hAnsi="Times"/>
          <w:sz w:val="24"/>
          <w:szCs w:val="24"/>
          <w:lang w:val="en-GB"/>
        </w:rPr>
        <w:tab/>
      </w:r>
      <w:r w:rsidRPr="00B90917">
        <w:rPr>
          <w:rFonts w:ascii="Times" w:hAnsi="Times"/>
          <w:sz w:val="24"/>
          <w:szCs w:val="24"/>
          <w:lang w:val="en-GB"/>
        </w:rPr>
        <w:t xml:space="preserve">Next, I </w:t>
      </w:r>
      <w:r w:rsidR="00B404B1" w:rsidRPr="00B90917">
        <w:rPr>
          <w:rFonts w:ascii="Times" w:hAnsi="Times"/>
          <w:sz w:val="24"/>
          <w:szCs w:val="24"/>
          <w:lang w:val="en-GB"/>
        </w:rPr>
        <w:t xml:space="preserve">examined </w:t>
      </w:r>
      <w:proofErr w:type="spellStart"/>
      <w:r w:rsidR="00B90917" w:rsidRPr="00B90917">
        <w:rPr>
          <w:rFonts w:ascii="Times" w:hAnsi="Times"/>
          <w:sz w:val="24"/>
          <w:szCs w:val="24"/>
          <w:lang w:val="en-GB"/>
        </w:rPr>
        <w:t>targetlikeness</w:t>
      </w:r>
      <w:proofErr w:type="spellEnd"/>
      <w:r w:rsidR="00B90917" w:rsidRPr="00B90917">
        <w:rPr>
          <w:rFonts w:ascii="Times" w:hAnsi="Times"/>
          <w:sz w:val="24"/>
          <w:szCs w:val="24"/>
          <w:lang w:val="en-GB"/>
        </w:rPr>
        <w:t xml:space="preserve"> of gender marking for </w:t>
      </w:r>
      <w:r w:rsidR="007C6C9A">
        <w:rPr>
          <w:rFonts w:ascii="Times" w:hAnsi="Times"/>
          <w:sz w:val="24"/>
          <w:szCs w:val="24"/>
          <w:lang w:val="en-GB"/>
        </w:rPr>
        <w:t xml:space="preserve">the </w:t>
      </w:r>
      <w:r w:rsidR="00B90917" w:rsidRPr="00B90917">
        <w:rPr>
          <w:rFonts w:ascii="Times" w:hAnsi="Times"/>
          <w:sz w:val="24"/>
          <w:szCs w:val="24"/>
          <w:lang w:val="en-GB"/>
        </w:rPr>
        <w:t>individual</w:t>
      </w:r>
      <w:r w:rsidR="00B404B1" w:rsidRPr="00B90917">
        <w:rPr>
          <w:rFonts w:ascii="Times" w:hAnsi="Times"/>
          <w:sz w:val="24"/>
          <w:szCs w:val="24"/>
          <w:lang w:val="en-GB"/>
        </w:rPr>
        <w:t xml:space="preserve"> nouns </w:t>
      </w:r>
      <w:r w:rsidR="00B90917" w:rsidRPr="00B90917">
        <w:rPr>
          <w:rFonts w:ascii="Times" w:hAnsi="Times"/>
          <w:sz w:val="24"/>
          <w:szCs w:val="24"/>
          <w:lang w:val="en-GB"/>
        </w:rPr>
        <w:t>that</w:t>
      </w:r>
      <w:r w:rsidR="00B404B1" w:rsidRPr="00B90917">
        <w:rPr>
          <w:rFonts w:ascii="Times" w:hAnsi="Times"/>
          <w:sz w:val="24"/>
          <w:szCs w:val="24"/>
          <w:lang w:val="en-GB"/>
        </w:rPr>
        <w:t xml:space="preserve"> each </w:t>
      </w:r>
      <w:r w:rsidR="00B90917" w:rsidRPr="00B90917">
        <w:rPr>
          <w:rFonts w:ascii="Times" w:hAnsi="Times"/>
          <w:sz w:val="24"/>
          <w:szCs w:val="24"/>
          <w:lang w:val="en-GB"/>
        </w:rPr>
        <w:t>participant produced</w:t>
      </w:r>
      <w:r w:rsidR="00D2345B">
        <w:rPr>
          <w:rFonts w:ascii="Times" w:hAnsi="Times"/>
          <w:sz w:val="24"/>
          <w:szCs w:val="24"/>
          <w:lang w:val="en-GB"/>
        </w:rPr>
        <w:t xml:space="preserve"> more than once</w:t>
      </w:r>
      <w:r w:rsidR="00B90917" w:rsidRPr="00B90917">
        <w:rPr>
          <w:rFonts w:ascii="Times" w:hAnsi="Times"/>
          <w:sz w:val="24"/>
          <w:szCs w:val="24"/>
          <w:lang w:val="en-GB"/>
        </w:rPr>
        <w:t xml:space="preserve"> with a modifier overtly marked for gender at</w:t>
      </w:r>
      <w:r w:rsidR="00B404B1" w:rsidRPr="00B90917">
        <w:rPr>
          <w:rFonts w:ascii="Times" w:hAnsi="Times"/>
          <w:sz w:val="24"/>
          <w:szCs w:val="24"/>
          <w:lang w:val="en-GB"/>
        </w:rPr>
        <w:t xml:space="preserve"> pre-stay.</w:t>
      </w:r>
      <w:r w:rsidR="00B404B1" w:rsidRPr="00534E57">
        <w:rPr>
          <w:rFonts w:ascii="Times" w:hAnsi="Times"/>
          <w:sz w:val="24"/>
          <w:szCs w:val="24"/>
          <w:lang w:val="en-GB"/>
        </w:rPr>
        <w:t xml:space="preserve"> </w:t>
      </w:r>
      <w:r w:rsidR="00952AD5" w:rsidRPr="00952AD5">
        <w:rPr>
          <w:rFonts w:ascii="Times" w:hAnsi="Times"/>
          <w:sz w:val="24"/>
          <w:szCs w:val="24"/>
          <w:lang w:val="en-GB"/>
        </w:rPr>
        <w:t xml:space="preserve"> </w:t>
      </w:r>
      <w:r w:rsidR="00952AD5" w:rsidRPr="00534E57">
        <w:rPr>
          <w:rFonts w:ascii="Times" w:hAnsi="Times"/>
          <w:sz w:val="24"/>
          <w:szCs w:val="24"/>
          <w:lang w:val="en-GB"/>
        </w:rPr>
        <w:t xml:space="preserve">This analysis </w:t>
      </w:r>
      <w:r w:rsidR="008B6424">
        <w:rPr>
          <w:rFonts w:ascii="Times" w:hAnsi="Times"/>
          <w:sz w:val="24"/>
          <w:szCs w:val="24"/>
          <w:lang w:val="en-GB"/>
        </w:rPr>
        <w:t>focuses on</w:t>
      </w:r>
      <w:r w:rsidR="00952AD5" w:rsidRPr="00534E57">
        <w:rPr>
          <w:rFonts w:ascii="Times" w:hAnsi="Times"/>
          <w:sz w:val="24"/>
          <w:szCs w:val="24"/>
          <w:lang w:val="en-GB"/>
        </w:rPr>
        <w:t xml:space="preserve"> nouns that learners used more than once at pre-stay</w:t>
      </w:r>
      <w:r w:rsidR="008B6424">
        <w:rPr>
          <w:rFonts w:ascii="Times" w:hAnsi="Times"/>
          <w:sz w:val="24"/>
          <w:szCs w:val="24"/>
          <w:lang w:val="en-GB"/>
        </w:rPr>
        <w:t>, rather than</w:t>
      </w:r>
      <w:r w:rsidR="00952AD5" w:rsidRPr="00534E57">
        <w:rPr>
          <w:rFonts w:ascii="Times" w:hAnsi="Times"/>
          <w:sz w:val="24"/>
          <w:szCs w:val="24"/>
          <w:lang w:val="en-GB"/>
        </w:rPr>
        <w:t xml:space="preserve"> those that were used just one time</w:t>
      </w:r>
      <w:r w:rsidR="00952AD5">
        <w:rPr>
          <w:rFonts w:ascii="Times" w:hAnsi="Times"/>
          <w:sz w:val="24"/>
          <w:szCs w:val="24"/>
          <w:lang w:val="en-GB"/>
        </w:rPr>
        <w:t xml:space="preserve">, given the argument by </w:t>
      </w:r>
      <w:proofErr w:type="spellStart"/>
      <w:r w:rsidR="00952AD5" w:rsidRPr="00534E57">
        <w:rPr>
          <w:rFonts w:ascii="Times" w:hAnsi="Times"/>
          <w:sz w:val="24"/>
          <w:szCs w:val="24"/>
          <w:lang w:val="en-GB"/>
        </w:rPr>
        <w:t>Gu</w:t>
      </w:r>
      <w:r w:rsidR="00952AD5">
        <w:rPr>
          <w:rFonts w:ascii="Times" w:hAnsi="Times"/>
          <w:sz w:val="24"/>
          <w:szCs w:val="24"/>
          <w:lang w:val="en-GB"/>
        </w:rPr>
        <w:t>d</w:t>
      </w:r>
      <w:r w:rsidR="00952AD5" w:rsidRPr="00534E57">
        <w:rPr>
          <w:rFonts w:ascii="Times" w:hAnsi="Times"/>
          <w:sz w:val="24"/>
          <w:szCs w:val="24"/>
          <w:lang w:val="en-GB"/>
        </w:rPr>
        <w:t>mundson</w:t>
      </w:r>
      <w:proofErr w:type="spellEnd"/>
      <w:r w:rsidR="00952AD5" w:rsidRPr="00534E57">
        <w:rPr>
          <w:rFonts w:ascii="Times" w:hAnsi="Times"/>
          <w:sz w:val="24"/>
          <w:szCs w:val="24"/>
          <w:lang w:val="en-GB"/>
        </w:rPr>
        <w:t xml:space="preserve"> (2013</w:t>
      </w:r>
      <w:r w:rsidR="00952AD5">
        <w:rPr>
          <w:rFonts w:ascii="Times" w:hAnsi="Times"/>
          <w:sz w:val="24"/>
          <w:szCs w:val="24"/>
          <w:lang w:val="en-GB"/>
        </w:rPr>
        <w:t>: 242</w:t>
      </w:r>
      <w:r w:rsidR="00952AD5" w:rsidRPr="00534E57">
        <w:rPr>
          <w:rFonts w:ascii="Times" w:hAnsi="Times"/>
          <w:sz w:val="24"/>
          <w:szCs w:val="24"/>
          <w:lang w:val="en-GB"/>
        </w:rPr>
        <w:t>)</w:t>
      </w:r>
      <w:r w:rsidR="00952AD5">
        <w:rPr>
          <w:rFonts w:ascii="Times" w:hAnsi="Times"/>
          <w:sz w:val="24"/>
          <w:szCs w:val="24"/>
          <w:lang w:val="en-GB"/>
        </w:rPr>
        <w:t xml:space="preserve"> that researchers need to examine multiple occurrences of a particular noun, in order to make observations about gender assignment and gender agreement</w:t>
      </w:r>
      <w:r w:rsidR="00952AD5" w:rsidRPr="00534E57">
        <w:rPr>
          <w:rFonts w:ascii="Times" w:hAnsi="Times"/>
          <w:sz w:val="24"/>
          <w:szCs w:val="24"/>
          <w:lang w:val="en-GB"/>
        </w:rPr>
        <w:t xml:space="preserve">. </w:t>
      </w:r>
    </w:p>
    <w:p w14:paraId="09719511" w14:textId="20C833B4" w:rsidR="00984A5A" w:rsidRDefault="00912A5E" w:rsidP="00C113E4">
      <w:pPr>
        <w:pStyle w:val="NoSpacing"/>
        <w:ind w:firstLine="720"/>
        <w:rPr>
          <w:rFonts w:ascii="Times" w:hAnsi="Times"/>
          <w:sz w:val="24"/>
          <w:szCs w:val="24"/>
          <w:lang w:val="en-GB"/>
        </w:rPr>
      </w:pPr>
      <w:r w:rsidRPr="00534E57">
        <w:rPr>
          <w:rFonts w:ascii="Times" w:hAnsi="Times"/>
          <w:sz w:val="24"/>
          <w:szCs w:val="24"/>
          <w:lang w:val="en-GB"/>
        </w:rPr>
        <w:t xml:space="preserve">The results </w:t>
      </w:r>
      <w:r w:rsidR="00B404B1" w:rsidRPr="00534E57">
        <w:rPr>
          <w:rFonts w:ascii="Times" w:hAnsi="Times"/>
          <w:sz w:val="24"/>
          <w:szCs w:val="24"/>
          <w:lang w:val="en-GB"/>
        </w:rPr>
        <w:t xml:space="preserve">for gender assignment </w:t>
      </w:r>
      <w:r w:rsidR="00B313C7">
        <w:rPr>
          <w:rFonts w:ascii="Times" w:hAnsi="Times"/>
          <w:sz w:val="24"/>
          <w:szCs w:val="24"/>
          <w:lang w:val="en-GB"/>
        </w:rPr>
        <w:t>(as seen on determiners</w:t>
      </w:r>
      <w:r w:rsidR="001C64C2">
        <w:rPr>
          <w:rFonts w:ascii="Times" w:hAnsi="Times"/>
          <w:sz w:val="24"/>
          <w:szCs w:val="24"/>
          <w:lang w:val="en-GB"/>
        </w:rPr>
        <w:t xml:space="preserve"> at pre-stay</w:t>
      </w:r>
      <w:r w:rsidR="00B313C7">
        <w:rPr>
          <w:rFonts w:ascii="Times" w:hAnsi="Times"/>
          <w:sz w:val="24"/>
          <w:szCs w:val="24"/>
          <w:lang w:val="en-GB"/>
        </w:rPr>
        <w:t xml:space="preserve">) </w:t>
      </w:r>
      <w:r w:rsidR="00B404B1" w:rsidRPr="00534E57">
        <w:rPr>
          <w:rFonts w:ascii="Times" w:hAnsi="Times"/>
          <w:sz w:val="24"/>
          <w:szCs w:val="24"/>
          <w:lang w:val="en-GB"/>
        </w:rPr>
        <w:t xml:space="preserve">are </w:t>
      </w:r>
      <w:r w:rsidRPr="00534E57">
        <w:rPr>
          <w:rFonts w:ascii="Times" w:hAnsi="Times"/>
          <w:sz w:val="24"/>
          <w:szCs w:val="24"/>
          <w:lang w:val="en-GB"/>
        </w:rPr>
        <w:t xml:space="preserve">presented in Table </w:t>
      </w:r>
      <w:r w:rsidR="00812D46">
        <w:rPr>
          <w:rFonts w:ascii="Times" w:hAnsi="Times"/>
          <w:sz w:val="24"/>
          <w:szCs w:val="24"/>
          <w:lang w:val="en-GB"/>
        </w:rPr>
        <w:t>3</w:t>
      </w:r>
      <w:r w:rsidR="00B404B1" w:rsidRPr="00534E57">
        <w:rPr>
          <w:rFonts w:ascii="Times" w:hAnsi="Times"/>
          <w:sz w:val="24"/>
          <w:szCs w:val="24"/>
          <w:lang w:val="en-GB"/>
        </w:rPr>
        <w:t xml:space="preserve">. </w:t>
      </w:r>
      <w:r w:rsidR="00880FD4">
        <w:rPr>
          <w:rFonts w:ascii="Times" w:hAnsi="Times"/>
          <w:sz w:val="24"/>
          <w:szCs w:val="24"/>
          <w:lang w:val="en-GB"/>
        </w:rPr>
        <w:t xml:space="preserve">For </w:t>
      </w:r>
      <w:r w:rsidR="008C22D4">
        <w:rPr>
          <w:rFonts w:ascii="Times" w:hAnsi="Times"/>
          <w:sz w:val="24"/>
          <w:szCs w:val="24"/>
          <w:lang w:val="en-GB"/>
        </w:rPr>
        <w:t>example,</w:t>
      </w:r>
      <w:r w:rsidR="00880FD4" w:rsidRPr="00D6723D">
        <w:rPr>
          <w:rFonts w:ascii="Times" w:hAnsi="Times"/>
          <w:sz w:val="24"/>
          <w:szCs w:val="24"/>
          <w:lang w:val="en-GB"/>
        </w:rPr>
        <w:t xml:space="preserve"> participant 150 used</w:t>
      </w:r>
      <w:r w:rsidR="002719E2" w:rsidRPr="00D6723D">
        <w:rPr>
          <w:rFonts w:ascii="Times" w:hAnsi="Times"/>
          <w:sz w:val="24"/>
          <w:szCs w:val="24"/>
          <w:lang w:val="en-GB"/>
        </w:rPr>
        <w:t xml:space="preserve"> a total of 103 different nouns with a determiner overtly marked for gender at pre-stay, of which</w:t>
      </w:r>
      <w:r w:rsidR="00880FD4" w:rsidRPr="00D6723D">
        <w:rPr>
          <w:rFonts w:ascii="Times" w:hAnsi="Times"/>
          <w:sz w:val="24"/>
          <w:szCs w:val="24"/>
          <w:lang w:val="en-GB"/>
        </w:rPr>
        <w:t xml:space="preserve"> 50 </w:t>
      </w:r>
      <w:r w:rsidR="002719E2" w:rsidRPr="00D6723D">
        <w:rPr>
          <w:rFonts w:ascii="Times" w:hAnsi="Times"/>
          <w:sz w:val="24"/>
          <w:szCs w:val="24"/>
          <w:lang w:val="en-GB"/>
        </w:rPr>
        <w:t>were used more than once</w:t>
      </w:r>
      <w:r w:rsidR="00616960" w:rsidRPr="00D6723D">
        <w:rPr>
          <w:rFonts w:ascii="Times" w:hAnsi="Times"/>
          <w:sz w:val="24"/>
          <w:szCs w:val="24"/>
          <w:lang w:val="en-GB"/>
        </w:rPr>
        <w:t>. Wi</w:t>
      </w:r>
      <w:r w:rsidR="008C22D4">
        <w:rPr>
          <w:rFonts w:ascii="Times" w:hAnsi="Times"/>
          <w:sz w:val="24"/>
          <w:szCs w:val="24"/>
          <w:lang w:val="en-GB"/>
        </w:rPr>
        <w:t>th 48 of the</w:t>
      </w:r>
      <w:r w:rsidR="00616960" w:rsidRPr="00D6723D">
        <w:rPr>
          <w:rFonts w:ascii="Times" w:hAnsi="Times"/>
          <w:sz w:val="24"/>
          <w:szCs w:val="24"/>
          <w:lang w:val="en-GB"/>
        </w:rPr>
        <w:t xml:space="preserve"> nouns</w:t>
      </w:r>
      <w:r w:rsidR="008C22D4">
        <w:rPr>
          <w:rFonts w:ascii="Times" w:hAnsi="Times"/>
          <w:sz w:val="24"/>
          <w:szCs w:val="24"/>
          <w:lang w:val="en-GB"/>
        </w:rPr>
        <w:t xml:space="preserve"> that she used more than once</w:t>
      </w:r>
      <w:r w:rsidR="00616960" w:rsidRPr="00D6723D">
        <w:rPr>
          <w:rFonts w:ascii="Times" w:hAnsi="Times"/>
          <w:sz w:val="24"/>
          <w:szCs w:val="24"/>
          <w:lang w:val="en-GB"/>
        </w:rPr>
        <w:t>, the gender</w:t>
      </w:r>
      <w:r w:rsidR="00616960">
        <w:rPr>
          <w:rFonts w:ascii="Times" w:hAnsi="Times"/>
          <w:sz w:val="24"/>
          <w:szCs w:val="24"/>
          <w:lang w:val="en-GB"/>
        </w:rPr>
        <w:t xml:space="preserve"> of the determiner was targetlike 100 percent of the time</w:t>
      </w:r>
      <w:r w:rsidR="007E5B4D">
        <w:rPr>
          <w:rFonts w:ascii="Times" w:hAnsi="Times"/>
          <w:sz w:val="24"/>
          <w:szCs w:val="24"/>
          <w:lang w:val="en-GB"/>
        </w:rPr>
        <w:t>. In contrast,</w:t>
      </w:r>
      <w:r w:rsidR="00616960">
        <w:rPr>
          <w:rFonts w:ascii="Times" w:hAnsi="Times"/>
          <w:sz w:val="24"/>
          <w:szCs w:val="24"/>
          <w:lang w:val="en-GB"/>
        </w:rPr>
        <w:t xml:space="preserve"> one noun</w:t>
      </w:r>
      <w:r w:rsidR="00E62D2E">
        <w:rPr>
          <w:rFonts w:ascii="Times" w:hAnsi="Times"/>
          <w:sz w:val="24"/>
          <w:szCs w:val="24"/>
          <w:lang w:val="en-GB"/>
        </w:rPr>
        <w:t xml:space="preserve"> (</w:t>
      </w:r>
      <w:r w:rsidR="00E62D2E">
        <w:rPr>
          <w:rFonts w:ascii="Times" w:hAnsi="Times"/>
          <w:i/>
          <w:sz w:val="24"/>
          <w:szCs w:val="24"/>
          <w:lang w:val="en-GB"/>
        </w:rPr>
        <w:t>rana</w:t>
      </w:r>
      <w:r w:rsidR="00E62D2E">
        <w:rPr>
          <w:rFonts w:ascii="Times" w:hAnsi="Times"/>
          <w:sz w:val="24"/>
          <w:szCs w:val="24"/>
          <w:lang w:val="en-GB"/>
        </w:rPr>
        <w:t xml:space="preserve"> ‘frog’)</w:t>
      </w:r>
      <w:r w:rsidR="00616960">
        <w:rPr>
          <w:rFonts w:ascii="Times" w:hAnsi="Times"/>
          <w:sz w:val="24"/>
          <w:szCs w:val="24"/>
          <w:lang w:val="en-GB"/>
        </w:rPr>
        <w:t xml:space="preserve"> exhibited variable </w:t>
      </w:r>
      <w:r w:rsidR="00247080">
        <w:rPr>
          <w:rFonts w:ascii="Times" w:hAnsi="Times"/>
          <w:sz w:val="24"/>
          <w:szCs w:val="24"/>
          <w:lang w:val="en-GB"/>
        </w:rPr>
        <w:t xml:space="preserve">targetlike use </w:t>
      </w:r>
      <w:r w:rsidR="00616960">
        <w:rPr>
          <w:rFonts w:ascii="Times" w:hAnsi="Times"/>
          <w:sz w:val="24"/>
          <w:szCs w:val="24"/>
          <w:lang w:val="en-GB"/>
        </w:rPr>
        <w:t>and one noun</w:t>
      </w:r>
      <w:r w:rsidR="00E62D2E">
        <w:rPr>
          <w:rFonts w:ascii="Times" w:hAnsi="Times"/>
          <w:sz w:val="24"/>
          <w:szCs w:val="24"/>
          <w:lang w:val="en-GB"/>
        </w:rPr>
        <w:t xml:space="preserve"> (</w:t>
      </w:r>
      <w:proofErr w:type="spellStart"/>
      <w:r w:rsidR="00E62D2E">
        <w:rPr>
          <w:rFonts w:ascii="Times" w:hAnsi="Times"/>
          <w:i/>
          <w:sz w:val="24"/>
          <w:szCs w:val="24"/>
          <w:lang w:val="en-GB"/>
        </w:rPr>
        <w:t>programa</w:t>
      </w:r>
      <w:proofErr w:type="spellEnd"/>
      <w:r w:rsidR="00E62D2E">
        <w:rPr>
          <w:rFonts w:ascii="Times" w:hAnsi="Times"/>
          <w:sz w:val="24"/>
          <w:szCs w:val="24"/>
          <w:lang w:val="en-GB"/>
        </w:rPr>
        <w:t xml:space="preserve"> ‘program’)</w:t>
      </w:r>
      <w:r w:rsidR="00616960">
        <w:rPr>
          <w:rFonts w:ascii="Times" w:hAnsi="Times"/>
          <w:sz w:val="24"/>
          <w:szCs w:val="24"/>
          <w:lang w:val="en-GB"/>
        </w:rPr>
        <w:t xml:space="preserve"> was consistently used with a determiner that did not match the gender of </w:t>
      </w:r>
      <w:r w:rsidR="005F3F1C">
        <w:rPr>
          <w:rFonts w:ascii="Times" w:hAnsi="Times"/>
          <w:sz w:val="24"/>
          <w:szCs w:val="24"/>
          <w:lang w:val="en-GB"/>
        </w:rPr>
        <w:t>the noun (i.e., categorical non</w:t>
      </w:r>
      <w:r w:rsidR="00616960">
        <w:rPr>
          <w:rFonts w:ascii="Times" w:hAnsi="Times"/>
          <w:sz w:val="24"/>
          <w:szCs w:val="24"/>
          <w:lang w:val="en-GB"/>
        </w:rPr>
        <w:t xml:space="preserve">targetlike use). This participant also used 53 nouns just one time at pre-stay. </w:t>
      </w:r>
    </w:p>
    <w:p w14:paraId="0973685A" w14:textId="37C50921" w:rsidR="0019483D" w:rsidRDefault="00C113E4" w:rsidP="00D6723D">
      <w:pPr>
        <w:pStyle w:val="NoSpacing"/>
        <w:ind w:firstLine="720"/>
        <w:rPr>
          <w:rFonts w:ascii="Times" w:hAnsi="Times"/>
          <w:sz w:val="24"/>
          <w:szCs w:val="24"/>
          <w:lang w:val="en-GB"/>
        </w:rPr>
      </w:pPr>
      <w:r>
        <w:rPr>
          <w:rFonts w:ascii="Times" w:hAnsi="Times"/>
          <w:sz w:val="24"/>
          <w:szCs w:val="24"/>
          <w:lang w:val="en-GB"/>
        </w:rPr>
        <w:t>Continuing with Table 3</w:t>
      </w:r>
      <w:r w:rsidR="00984A5A">
        <w:rPr>
          <w:rFonts w:ascii="Times" w:hAnsi="Times"/>
          <w:sz w:val="24"/>
          <w:szCs w:val="24"/>
          <w:lang w:val="en-GB"/>
        </w:rPr>
        <w:t>,</w:t>
      </w:r>
      <w:r w:rsidR="00912A5E" w:rsidRPr="00534E57">
        <w:rPr>
          <w:rFonts w:ascii="Times" w:hAnsi="Times"/>
          <w:sz w:val="24"/>
          <w:szCs w:val="24"/>
          <w:lang w:val="en-GB"/>
        </w:rPr>
        <w:t xml:space="preserve"> </w:t>
      </w:r>
      <w:r>
        <w:rPr>
          <w:rFonts w:ascii="Times" w:hAnsi="Times"/>
          <w:sz w:val="24"/>
          <w:szCs w:val="24"/>
          <w:lang w:val="en-GB"/>
        </w:rPr>
        <w:t>the results indicate that each participant</w:t>
      </w:r>
      <w:r w:rsidRPr="00534E57">
        <w:rPr>
          <w:rFonts w:ascii="Times" w:hAnsi="Times"/>
          <w:sz w:val="24"/>
          <w:szCs w:val="24"/>
          <w:lang w:val="en-GB"/>
        </w:rPr>
        <w:t xml:space="preserve"> </w:t>
      </w:r>
      <w:r>
        <w:rPr>
          <w:rFonts w:ascii="Times" w:hAnsi="Times"/>
          <w:sz w:val="24"/>
          <w:szCs w:val="24"/>
          <w:lang w:val="en-GB"/>
        </w:rPr>
        <w:t>assigned the targetlike gender to most nouns</w:t>
      </w:r>
      <w:r w:rsidR="008C22D4">
        <w:rPr>
          <w:rFonts w:ascii="Times" w:hAnsi="Times"/>
          <w:sz w:val="24"/>
          <w:szCs w:val="24"/>
          <w:lang w:val="en-GB"/>
        </w:rPr>
        <w:t xml:space="preserve"> that they used at least twice</w:t>
      </w:r>
      <w:r w:rsidRPr="00534E57">
        <w:rPr>
          <w:rFonts w:ascii="Times" w:hAnsi="Times"/>
          <w:sz w:val="24"/>
          <w:szCs w:val="24"/>
          <w:lang w:val="en-GB"/>
        </w:rPr>
        <w:t xml:space="preserve">. </w:t>
      </w:r>
      <w:r>
        <w:rPr>
          <w:rFonts w:ascii="Times" w:hAnsi="Times"/>
          <w:color w:val="000000" w:themeColor="text1"/>
          <w:sz w:val="24"/>
          <w:szCs w:val="24"/>
          <w:lang w:val="en-GB"/>
        </w:rPr>
        <w:t>O</w:t>
      </w:r>
      <w:r w:rsidR="00912A5E" w:rsidRPr="00D852B2">
        <w:rPr>
          <w:rFonts w:ascii="Times" w:hAnsi="Times"/>
          <w:color w:val="000000" w:themeColor="text1"/>
          <w:sz w:val="24"/>
          <w:szCs w:val="24"/>
          <w:lang w:val="en-GB"/>
        </w:rPr>
        <w:t>nly three participants used one unique noun multiple times and always used a determiner that differed in gender from the noun it modified</w:t>
      </w:r>
      <w:r w:rsidR="009D6B87" w:rsidRPr="00D852B2">
        <w:rPr>
          <w:rFonts w:ascii="Times" w:hAnsi="Times"/>
          <w:color w:val="000000" w:themeColor="text1"/>
          <w:sz w:val="24"/>
          <w:szCs w:val="24"/>
          <w:lang w:val="en-GB"/>
        </w:rPr>
        <w:t xml:space="preserve"> (participants 150, 156, and 168)</w:t>
      </w:r>
      <w:r w:rsidR="00912A5E" w:rsidRPr="00D852B2">
        <w:rPr>
          <w:rFonts w:ascii="Times" w:hAnsi="Times"/>
          <w:color w:val="000000" w:themeColor="text1"/>
          <w:sz w:val="24"/>
          <w:szCs w:val="24"/>
          <w:lang w:val="en-GB"/>
        </w:rPr>
        <w:t xml:space="preserve">. </w:t>
      </w:r>
      <w:r w:rsidR="005336E7">
        <w:rPr>
          <w:rFonts w:ascii="Times" w:hAnsi="Times"/>
          <w:color w:val="000000" w:themeColor="text1"/>
          <w:sz w:val="24"/>
          <w:szCs w:val="24"/>
          <w:lang w:val="en-GB"/>
        </w:rPr>
        <w:t>Moreover</w:t>
      </w:r>
      <w:r w:rsidR="00912A5E" w:rsidRPr="00D852B2">
        <w:rPr>
          <w:rFonts w:ascii="Times" w:hAnsi="Times"/>
          <w:color w:val="000000" w:themeColor="text1"/>
          <w:sz w:val="24"/>
          <w:szCs w:val="24"/>
          <w:lang w:val="en-GB"/>
        </w:rPr>
        <w:t>,</w:t>
      </w:r>
      <w:r w:rsidR="009974F6" w:rsidRPr="00D852B2">
        <w:rPr>
          <w:rFonts w:ascii="Times" w:hAnsi="Times"/>
          <w:color w:val="000000" w:themeColor="text1"/>
          <w:sz w:val="24"/>
          <w:szCs w:val="24"/>
          <w:lang w:val="en-GB"/>
        </w:rPr>
        <w:t xml:space="preserve"> e</w:t>
      </w:r>
      <w:r w:rsidR="006C62E5" w:rsidRPr="00D852B2">
        <w:rPr>
          <w:rFonts w:ascii="Times" w:hAnsi="Times"/>
          <w:color w:val="000000" w:themeColor="text1"/>
          <w:sz w:val="24"/>
          <w:szCs w:val="24"/>
          <w:lang w:val="en-GB"/>
        </w:rPr>
        <w:t xml:space="preserve">ach participant used between </w:t>
      </w:r>
      <w:r w:rsidR="00D852B2">
        <w:rPr>
          <w:rFonts w:ascii="Times" w:hAnsi="Times"/>
          <w:color w:val="000000" w:themeColor="text1"/>
          <w:sz w:val="24"/>
          <w:szCs w:val="24"/>
          <w:lang w:val="en-GB"/>
        </w:rPr>
        <w:t>one</w:t>
      </w:r>
      <w:r w:rsidR="006C62E5" w:rsidRPr="00D852B2">
        <w:rPr>
          <w:rFonts w:ascii="Times" w:hAnsi="Times"/>
          <w:color w:val="000000" w:themeColor="text1"/>
          <w:sz w:val="24"/>
          <w:szCs w:val="24"/>
          <w:lang w:val="en-GB"/>
        </w:rPr>
        <w:t xml:space="preserve"> and 10 nouns in which some</w:t>
      </w:r>
      <w:r w:rsidR="00FE005C" w:rsidRPr="00D852B2">
        <w:rPr>
          <w:rFonts w:ascii="Times" w:hAnsi="Times"/>
          <w:color w:val="000000" w:themeColor="text1"/>
          <w:sz w:val="24"/>
          <w:szCs w:val="24"/>
          <w:lang w:val="en-GB"/>
        </w:rPr>
        <w:t xml:space="preserve"> instances </w:t>
      </w:r>
      <w:r w:rsidR="006C62E5" w:rsidRPr="00534E57">
        <w:rPr>
          <w:rFonts w:ascii="Times" w:hAnsi="Times"/>
          <w:sz w:val="24"/>
          <w:szCs w:val="24"/>
          <w:lang w:val="en-GB"/>
        </w:rPr>
        <w:t xml:space="preserve">exhibited targetlike </w:t>
      </w:r>
      <w:r w:rsidR="00247080">
        <w:rPr>
          <w:rFonts w:ascii="Times" w:hAnsi="Times"/>
          <w:sz w:val="24"/>
          <w:szCs w:val="24"/>
          <w:lang w:val="en-GB"/>
        </w:rPr>
        <w:t>use of gender</w:t>
      </w:r>
      <w:r w:rsidR="006C62E5" w:rsidRPr="00534E57">
        <w:rPr>
          <w:rFonts w:ascii="Times" w:hAnsi="Times"/>
          <w:sz w:val="24"/>
          <w:szCs w:val="24"/>
          <w:lang w:val="en-GB"/>
        </w:rPr>
        <w:t xml:space="preserve"> </w:t>
      </w:r>
      <w:r w:rsidR="00400107">
        <w:rPr>
          <w:rFonts w:ascii="Times" w:hAnsi="Times"/>
          <w:sz w:val="24"/>
          <w:szCs w:val="24"/>
          <w:lang w:val="en-GB"/>
        </w:rPr>
        <w:t>on</w:t>
      </w:r>
      <w:r w:rsidR="006C62E5" w:rsidRPr="00534E57">
        <w:rPr>
          <w:rFonts w:ascii="Times" w:hAnsi="Times"/>
          <w:sz w:val="24"/>
          <w:szCs w:val="24"/>
          <w:lang w:val="en-GB"/>
        </w:rPr>
        <w:t xml:space="preserve"> the determiner and others did not</w:t>
      </w:r>
      <w:r w:rsidR="00400107">
        <w:rPr>
          <w:rFonts w:ascii="Times" w:hAnsi="Times"/>
          <w:sz w:val="24"/>
          <w:szCs w:val="24"/>
          <w:lang w:val="en-GB"/>
        </w:rPr>
        <w:t xml:space="preserve"> (i.e., use of both masculine and feminine determiners with the same noun)</w:t>
      </w:r>
      <w:r w:rsidR="006C62E5" w:rsidRPr="00534E57">
        <w:rPr>
          <w:rFonts w:ascii="Times" w:hAnsi="Times"/>
          <w:sz w:val="24"/>
          <w:szCs w:val="24"/>
          <w:lang w:val="en-GB"/>
        </w:rPr>
        <w:t xml:space="preserve">. </w:t>
      </w:r>
      <w:r w:rsidR="009974F6">
        <w:rPr>
          <w:rFonts w:ascii="Times" w:hAnsi="Times"/>
          <w:sz w:val="24"/>
          <w:szCs w:val="24"/>
          <w:lang w:val="en-GB"/>
        </w:rPr>
        <w:t xml:space="preserve">For </w:t>
      </w:r>
      <w:r w:rsidR="00BC1C6D">
        <w:rPr>
          <w:rFonts w:ascii="Times" w:hAnsi="Times"/>
          <w:sz w:val="24"/>
          <w:szCs w:val="24"/>
          <w:lang w:val="en-GB"/>
        </w:rPr>
        <w:t>example</w:t>
      </w:r>
      <w:r w:rsidR="009974F6">
        <w:rPr>
          <w:rFonts w:ascii="Times" w:hAnsi="Times"/>
          <w:sz w:val="24"/>
          <w:szCs w:val="24"/>
          <w:lang w:val="en-GB"/>
        </w:rPr>
        <w:t xml:space="preserve">, participants 158 and 164 </w:t>
      </w:r>
      <w:r w:rsidR="00247080">
        <w:rPr>
          <w:rFonts w:ascii="Times" w:hAnsi="Times"/>
          <w:sz w:val="24"/>
          <w:szCs w:val="24"/>
          <w:lang w:val="en-GB"/>
        </w:rPr>
        <w:t xml:space="preserve">used both masculine and feminine determiners </w:t>
      </w:r>
      <w:r w:rsidR="009974F6">
        <w:rPr>
          <w:rFonts w:ascii="Times" w:hAnsi="Times"/>
          <w:sz w:val="24"/>
          <w:szCs w:val="24"/>
          <w:lang w:val="en-GB"/>
        </w:rPr>
        <w:t>with four unique nouns.</w:t>
      </w:r>
      <w:r w:rsidR="009B688B">
        <w:rPr>
          <w:rFonts w:ascii="Times" w:hAnsi="Times"/>
          <w:sz w:val="24"/>
          <w:szCs w:val="24"/>
          <w:lang w:val="en-GB"/>
        </w:rPr>
        <w:t xml:space="preserve"> The nouns were </w:t>
      </w:r>
      <w:proofErr w:type="spellStart"/>
      <w:r w:rsidR="009B688B">
        <w:rPr>
          <w:rFonts w:ascii="Times" w:hAnsi="Times"/>
          <w:i/>
          <w:sz w:val="24"/>
          <w:szCs w:val="24"/>
          <w:lang w:val="en-GB"/>
        </w:rPr>
        <w:t>día</w:t>
      </w:r>
      <w:proofErr w:type="spellEnd"/>
      <w:r w:rsidR="009B688B">
        <w:rPr>
          <w:rFonts w:ascii="Times" w:hAnsi="Times"/>
          <w:sz w:val="24"/>
          <w:szCs w:val="24"/>
          <w:lang w:val="en-GB"/>
        </w:rPr>
        <w:t xml:space="preserve"> ‘day’,</w:t>
      </w:r>
      <w:r w:rsidR="009974F6">
        <w:rPr>
          <w:rFonts w:ascii="Times" w:hAnsi="Times"/>
          <w:sz w:val="24"/>
          <w:szCs w:val="24"/>
          <w:lang w:val="en-GB"/>
        </w:rPr>
        <w:t xml:space="preserve"> </w:t>
      </w:r>
      <w:proofErr w:type="spellStart"/>
      <w:r w:rsidR="009B688B">
        <w:rPr>
          <w:rFonts w:ascii="Times" w:hAnsi="Times"/>
          <w:i/>
          <w:sz w:val="24"/>
          <w:szCs w:val="24"/>
          <w:lang w:val="en-GB"/>
        </w:rPr>
        <w:t>objeto</w:t>
      </w:r>
      <w:proofErr w:type="spellEnd"/>
      <w:r w:rsidR="009B688B">
        <w:rPr>
          <w:rFonts w:ascii="Times" w:hAnsi="Times"/>
          <w:i/>
          <w:sz w:val="24"/>
          <w:szCs w:val="24"/>
          <w:lang w:val="en-GB"/>
        </w:rPr>
        <w:t xml:space="preserve"> </w:t>
      </w:r>
      <w:r w:rsidR="009B688B">
        <w:rPr>
          <w:rFonts w:ascii="Times" w:hAnsi="Times"/>
          <w:sz w:val="24"/>
          <w:szCs w:val="24"/>
          <w:lang w:val="en-GB"/>
        </w:rPr>
        <w:t>‘object’,</w:t>
      </w:r>
      <w:r w:rsidR="009B688B">
        <w:rPr>
          <w:rFonts w:ascii="Times" w:hAnsi="Times"/>
          <w:i/>
          <w:sz w:val="24"/>
          <w:szCs w:val="24"/>
          <w:lang w:val="en-GB"/>
        </w:rPr>
        <w:t xml:space="preserve"> </w:t>
      </w:r>
      <w:proofErr w:type="spellStart"/>
      <w:r w:rsidR="009B688B" w:rsidRPr="009B688B">
        <w:rPr>
          <w:rFonts w:ascii="Times" w:hAnsi="Times"/>
          <w:i/>
          <w:sz w:val="24"/>
          <w:szCs w:val="24"/>
          <w:lang w:val="en-GB"/>
        </w:rPr>
        <w:t>problema</w:t>
      </w:r>
      <w:proofErr w:type="spellEnd"/>
      <w:r w:rsidR="009B688B">
        <w:rPr>
          <w:rFonts w:ascii="Times" w:hAnsi="Times"/>
          <w:i/>
          <w:sz w:val="24"/>
          <w:szCs w:val="24"/>
          <w:lang w:val="en-GB"/>
        </w:rPr>
        <w:t xml:space="preserve"> </w:t>
      </w:r>
      <w:r w:rsidR="009B688B">
        <w:rPr>
          <w:rFonts w:ascii="Times" w:hAnsi="Times"/>
          <w:sz w:val="24"/>
          <w:szCs w:val="24"/>
          <w:lang w:val="en-GB"/>
        </w:rPr>
        <w:t>‘problem’, and</w:t>
      </w:r>
      <w:r w:rsidR="009B688B" w:rsidRPr="009B688B">
        <w:rPr>
          <w:rFonts w:ascii="Times" w:hAnsi="Times"/>
          <w:i/>
          <w:sz w:val="24"/>
          <w:szCs w:val="24"/>
          <w:lang w:val="en-GB"/>
        </w:rPr>
        <w:t xml:space="preserve"> telenovela</w:t>
      </w:r>
      <w:r w:rsidR="009B688B">
        <w:rPr>
          <w:rFonts w:ascii="Times" w:hAnsi="Times"/>
          <w:sz w:val="24"/>
          <w:szCs w:val="24"/>
          <w:lang w:val="en-GB"/>
        </w:rPr>
        <w:t xml:space="preserve"> ‘soap opera’ for participant 158 and </w:t>
      </w:r>
      <w:proofErr w:type="spellStart"/>
      <w:r w:rsidR="009B688B">
        <w:rPr>
          <w:rFonts w:ascii="Times" w:hAnsi="Times"/>
          <w:i/>
          <w:sz w:val="24"/>
          <w:szCs w:val="24"/>
          <w:lang w:val="en-GB"/>
        </w:rPr>
        <w:t>apartamento</w:t>
      </w:r>
      <w:proofErr w:type="spellEnd"/>
      <w:r w:rsidR="009B688B">
        <w:rPr>
          <w:rFonts w:ascii="Times" w:hAnsi="Times"/>
          <w:i/>
          <w:sz w:val="24"/>
          <w:szCs w:val="24"/>
          <w:lang w:val="en-GB"/>
        </w:rPr>
        <w:t xml:space="preserve"> </w:t>
      </w:r>
      <w:r w:rsidR="009B688B">
        <w:rPr>
          <w:rFonts w:ascii="Times" w:hAnsi="Times"/>
          <w:sz w:val="24"/>
          <w:szCs w:val="24"/>
          <w:lang w:val="en-GB"/>
        </w:rPr>
        <w:t>‘apartment’,</w:t>
      </w:r>
      <w:r w:rsidR="009B688B">
        <w:rPr>
          <w:rFonts w:ascii="Times" w:hAnsi="Times"/>
          <w:i/>
          <w:sz w:val="24"/>
          <w:szCs w:val="24"/>
          <w:lang w:val="en-GB"/>
        </w:rPr>
        <w:t xml:space="preserve"> casa </w:t>
      </w:r>
      <w:r w:rsidR="009B688B">
        <w:rPr>
          <w:rFonts w:ascii="Times" w:hAnsi="Times"/>
          <w:sz w:val="24"/>
          <w:szCs w:val="24"/>
          <w:lang w:val="en-GB"/>
        </w:rPr>
        <w:t>‘house’,</w:t>
      </w:r>
      <w:r w:rsidR="009B688B">
        <w:rPr>
          <w:rFonts w:ascii="Times" w:hAnsi="Times"/>
          <w:i/>
          <w:sz w:val="24"/>
          <w:szCs w:val="24"/>
          <w:lang w:val="en-GB"/>
        </w:rPr>
        <w:t xml:space="preserve"> idea </w:t>
      </w:r>
      <w:r w:rsidR="009B688B">
        <w:rPr>
          <w:rFonts w:ascii="Times" w:hAnsi="Times"/>
          <w:sz w:val="24"/>
          <w:szCs w:val="24"/>
          <w:lang w:val="en-GB"/>
        </w:rPr>
        <w:t xml:space="preserve">‘idea’, and </w:t>
      </w:r>
      <w:proofErr w:type="spellStart"/>
      <w:r w:rsidR="009B688B">
        <w:rPr>
          <w:rFonts w:ascii="Times" w:hAnsi="Times"/>
          <w:i/>
          <w:sz w:val="24"/>
          <w:szCs w:val="24"/>
          <w:lang w:val="en-GB"/>
        </w:rPr>
        <w:t>mujer</w:t>
      </w:r>
      <w:proofErr w:type="spellEnd"/>
      <w:r w:rsidR="009B688B">
        <w:rPr>
          <w:rFonts w:ascii="Times" w:hAnsi="Times"/>
          <w:i/>
          <w:sz w:val="24"/>
          <w:szCs w:val="24"/>
          <w:lang w:val="en-GB"/>
        </w:rPr>
        <w:t xml:space="preserve"> </w:t>
      </w:r>
      <w:r w:rsidR="009B688B">
        <w:rPr>
          <w:rFonts w:ascii="Times" w:hAnsi="Times"/>
          <w:sz w:val="24"/>
          <w:szCs w:val="24"/>
          <w:lang w:val="en-GB"/>
        </w:rPr>
        <w:t xml:space="preserve">‘woman’ for participant 164. </w:t>
      </w:r>
      <w:r w:rsidR="0019483D">
        <w:rPr>
          <w:rFonts w:ascii="Times" w:hAnsi="Times"/>
          <w:sz w:val="24"/>
          <w:szCs w:val="24"/>
          <w:lang w:val="en-GB"/>
        </w:rPr>
        <w:t>Under</w:t>
      </w:r>
      <w:r w:rsidR="006C62E5" w:rsidRPr="00534E57">
        <w:rPr>
          <w:rFonts w:ascii="Times" w:hAnsi="Times"/>
          <w:sz w:val="24"/>
          <w:szCs w:val="24"/>
          <w:lang w:val="en-GB"/>
        </w:rPr>
        <w:t xml:space="preserve"> the assumption that gender marking on determiners reflects gender assignment</w:t>
      </w:r>
      <w:r w:rsidR="00DE40A9">
        <w:rPr>
          <w:rFonts w:ascii="Times" w:hAnsi="Times"/>
          <w:sz w:val="24"/>
          <w:szCs w:val="24"/>
          <w:lang w:val="en-GB"/>
        </w:rPr>
        <w:t xml:space="preserve"> (i.e., the</w:t>
      </w:r>
      <w:r w:rsidR="006C62E5" w:rsidRPr="00534E57">
        <w:rPr>
          <w:rFonts w:ascii="Times" w:hAnsi="Times"/>
          <w:sz w:val="24"/>
          <w:szCs w:val="24"/>
          <w:lang w:val="en-GB"/>
        </w:rPr>
        <w:t xml:space="preserve"> lexical property of noun gender</w:t>
      </w:r>
      <w:r w:rsidR="00DE40A9">
        <w:rPr>
          <w:rFonts w:ascii="Times" w:hAnsi="Times"/>
          <w:sz w:val="24"/>
          <w:szCs w:val="24"/>
          <w:lang w:val="en-GB"/>
        </w:rPr>
        <w:t>)</w:t>
      </w:r>
      <w:r w:rsidR="006C62E5" w:rsidRPr="00534E57">
        <w:rPr>
          <w:rFonts w:ascii="Times" w:hAnsi="Times"/>
          <w:sz w:val="24"/>
          <w:szCs w:val="24"/>
          <w:lang w:val="en-GB"/>
        </w:rPr>
        <w:t>, this observation</w:t>
      </w:r>
      <w:r w:rsidR="00A33E5A">
        <w:rPr>
          <w:rFonts w:ascii="Times" w:hAnsi="Times"/>
          <w:sz w:val="24"/>
          <w:szCs w:val="24"/>
          <w:lang w:val="en-GB"/>
        </w:rPr>
        <w:t xml:space="preserve"> may be surprising as it</w:t>
      </w:r>
      <w:r w:rsidR="006C62E5" w:rsidRPr="00534E57">
        <w:rPr>
          <w:rFonts w:ascii="Times" w:hAnsi="Times"/>
          <w:sz w:val="24"/>
          <w:szCs w:val="24"/>
          <w:lang w:val="en-GB"/>
        </w:rPr>
        <w:t xml:space="preserve"> </w:t>
      </w:r>
      <w:r w:rsidR="00AB1083" w:rsidRPr="00534E57">
        <w:rPr>
          <w:rFonts w:ascii="Times" w:hAnsi="Times"/>
          <w:sz w:val="24"/>
          <w:szCs w:val="24"/>
          <w:lang w:val="en-GB"/>
        </w:rPr>
        <w:t>suggest</w:t>
      </w:r>
      <w:r w:rsidR="00BC1C6D">
        <w:rPr>
          <w:rFonts w:ascii="Times" w:hAnsi="Times"/>
          <w:sz w:val="24"/>
          <w:szCs w:val="24"/>
          <w:lang w:val="en-GB"/>
        </w:rPr>
        <w:t>s</w:t>
      </w:r>
      <w:r w:rsidR="006C62E5" w:rsidRPr="00534E57">
        <w:rPr>
          <w:rFonts w:ascii="Times" w:hAnsi="Times"/>
          <w:sz w:val="24"/>
          <w:szCs w:val="24"/>
          <w:lang w:val="en-GB"/>
        </w:rPr>
        <w:t xml:space="preserve"> evidence of variable knowledge</w:t>
      </w:r>
      <w:r w:rsidR="006F7C8E" w:rsidRPr="00534E57">
        <w:rPr>
          <w:rFonts w:ascii="Times" w:hAnsi="Times"/>
          <w:sz w:val="24"/>
          <w:szCs w:val="24"/>
          <w:lang w:val="en-GB"/>
        </w:rPr>
        <w:t xml:space="preserve"> or of </w:t>
      </w:r>
      <w:r w:rsidR="006F7C8E" w:rsidRPr="00832606">
        <w:rPr>
          <w:rFonts w:ascii="Times" w:hAnsi="Times"/>
          <w:sz w:val="24"/>
          <w:szCs w:val="24"/>
          <w:lang w:val="en-GB"/>
        </w:rPr>
        <w:t>varying degrees of the strength of the lexical representations between nouns and their gender</w:t>
      </w:r>
      <w:r w:rsidR="001677FC" w:rsidRPr="00832606">
        <w:rPr>
          <w:rFonts w:ascii="Times" w:hAnsi="Times"/>
          <w:sz w:val="24"/>
          <w:szCs w:val="24"/>
          <w:lang w:val="en-GB"/>
        </w:rPr>
        <w:t xml:space="preserve"> (</w:t>
      </w:r>
      <w:proofErr w:type="spellStart"/>
      <w:r w:rsidR="001677FC" w:rsidRPr="00832606">
        <w:rPr>
          <w:rFonts w:ascii="Times" w:hAnsi="Times"/>
          <w:sz w:val="24"/>
          <w:szCs w:val="24"/>
          <w:lang w:val="en-GB"/>
        </w:rPr>
        <w:t>Halberstadt</w:t>
      </w:r>
      <w:proofErr w:type="spellEnd"/>
      <w:r w:rsidR="00A70477" w:rsidRPr="00832606">
        <w:rPr>
          <w:rFonts w:ascii="Times" w:hAnsi="Times"/>
          <w:sz w:val="24"/>
          <w:szCs w:val="24"/>
          <w:lang w:val="en-GB"/>
        </w:rPr>
        <w:t xml:space="preserve"> et al.</w:t>
      </w:r>
      <w:r w:rsidR="001677FC" w:rsidRPr="00832606">
        <w:rPr>
          <w:rFonts w:ascii="Times" w:hAnsi="Times"/>
          <w:sz w:val="24"/>
          <w:szCs w:val="24"/>
          <w:lang w:val="en-GB"/>
        </w:rPr>
        <w:t xml:space="preserve"> 2018)</w:t>
      </w:r>
      <w:r w:rsidR="000F1D84" w:rsidRPr="00832606">
        <w:rPr>
          <w:rFonts w:ascii="Times" w:hAnsi="Times"/>
          <w:sz w:val="24"/>
          <w:szCs w:val="24"/>
          <w:lang w:val="en-GB"/>
        </w:rPr>
        <w:t>. Thus, it may be that</w:t>
      </w:r>
      <w:r w:rsidR="006F7C8E" w:rsidRPr="00832606">
        <w:rPr>
          <w:rFonts w:ascii="Times" w:hAnsi="Times"/>
          <w:sz w:val="24"/>
          <w:szCs w:val="24"/>
          <w:lang w:val="en-GB"/>
        </w:rPr>
        <w:t xml:space="preserve"> a noun that exhibits variability</w:t>
      </w:r>
      <w:r w:rsidR="00D839E9" w:rsidRPr="00832606">
        <w:rPr>
          <w:rFonts w:ascii="Times" w:hAnsi="Times"/>
          <w:sz w:val="24"/>
          <w:szCs w:val="24"/>
          <w:lang w:val="en-GB"/>
        </w:rPr>
        <w:t xml:space="preserve"> in targetlike </w:t>
      </w:r>
      <w:r w:rsidR="00247080" w:rsidRPr="00832606">
        <w:rPr>
          <w:rFonts w:ascii="Times" w:hAnsi="Times"/>
          <w:sz w:val="24"/>
          <w:szCs w:val="24"/>
          <w:lang w:val="en-GB"/>
        </w:rPr>
        <w:t>use on determiners</w:t>
      </w:r>
      <w:r w:rsidR="006F7C8E" w:rsidRPr="00832606">
        <w:rPr>
          <w:rFonts w:ascii="Times" w:hAnsi="Times"/>
          <w:sz w:val="24"/>
          <w:szCs w:val="24"/>
          <w:lang w:val="en-GB"/>
        </w:rPr>
        <w:t xml:space="preserve"> has a weaker gender representation than a noun whose gender assignment is </w:t>
      </w:r>
      <w:r w:rsidR="00DE40A9" w:rsidRPr="00832606">
        <w:rPr>
          <w:rFonts w:ascii="Times" w:hAnsi="Times"/>
          <w:sz w:val="24"/>
          <w:szCs w:val="24"/>
          <w:lang w:val="en-GB"/>
        </w:rPr>
        <w:t>categorical</w:t>
      </w:r>
      <w:r w:rsidR="006C62E5" w:rsidRPr="00832606">
        <w:rPr>
          <w:rFonts w:ascii="Times" w:hAnsi="Times"/>
          <w:sz w:val="24"/>
          <w:szCs w:val="24"/>
          <w:lang w:val="en-GB"/>
        </w:rPr>
        <w:t>.</w:t>
      </w:r>
      <w:r w:rsidR="00AB1083" w:rsidRPr="00832606">
        <w:rPr>
          <w:rFonts w:ascii="Times" w:hAnsi="Times"/>
          <w:sz w:val="24"/>
          <w:szCs w:val="24"/>
          <w:lang w:val="en-GB"/>
        </w:rPr>
        <w:t xml:space="preserve"> </w:t>
      </w:r>
      <w:r w:rsidR="000F1D84" w:rsidRPr="00832606">
        <w:rPr>
          <w:rFonts w:ascii="Times" w:hAnsi="Times"/>
          <w:sz w:val="24"/>
          <w:szCs w:val="24"/>
          <w:lang w:val="en-GB"/>
        </w:rPr>
        <w:t>These</w:t>
      </w:r>
      <w:r w:rsidR="008F1D0F">
        <w:rPr>
          <w:rFonts w:ascii="Times" w:hAnsi="Times"/>
          <w:sz w:val="24"/>
          <w:szCs w:val="24"/>
          <w:lang w:val="en-GB"/>
        </w:rPr>
        <w:t xml:space="preserve"> findings contrast with previous research that has considered gender assignment to be a categorical property (cf. </w:t>
      </w:r>
      <w:proofErr w:type="spellStart"/>
      <w:r w:rsidR="008F1D0F">
        <w:rPr>
          <w:rFonts w:ascii="Times" w:hAnsi="Times"/>
          <w:sz w:val="24"/>
          <w:szCs w:val="24"/>
          <w:lang w:val="en-GB"/>
        </w:rPr>
        <w:t>Alarcón</w:t>
      </w:r>
      <w:proofErr w:type="spellEnd"/>
      <w:r w:rsidR="008F1D0F">
        <w:rPr>
          <w:rFonts w:ascii="Times" w:hAnsi="Times"/>
          <w:sz w:val="24"/>
          <w:szCs w:val="24"/>
          <w:lang w:val="en-GB"/>
        </w:rPr>
        <w:t xml:space="preserve">, 2010). </w:t>
      </w:r>
    </w:p>
    <w:p w14:paraId="10EA2154" w14:textId="77777777" w:rsidR="0019483D" w:rsidRDefault="0019483D" w:rsidP="00D6723D">
      <w:pPr>
        <w:pStyle w:val="NoSpacing"/>
        <w:ind w:firstLine="720"/>
        <w:rPr>
          <w:rFonts w:ascii="Times" w:hAnsi="Times"/>
          <w:sz w:val="24"/>
          <w:szCs w:val="24"/>
          <w:lang w:val="en-GB"/>
        </w:rPr>
      </w:pPr>
    </w:p>
    <w:p w14:paraId="010D4C17" w14:textId="77777777" w:rsidR="0019483D" w:rsidRDefault="0019483D" w:rsidP="00D6723D">
      <w:pPr>
        <w:pStyle w:val="NoSpacing"/>
        <w:ind w:firstLine="720"/>
        <w:rPr>
          <w:rFonts w:ascii="Times" w:hAnsi="Times"/>
          <w:sz w:val="24"/>
          <w:szCs w:val="24"/>
          <w:lang w:val="en-GB"/>
        </w:rPr>
      </w:pPr>
    </w:p>
    <w:p w14:paraId="6FEB0505" w14:textId="2B770AE8" w:rsidR="00A5370A" w:rsidRPr="00534E57" w:rsidRDefault="00A9326C" w:rsidP="00D6723D">
      <w:pPr>
        <w:pStyle w:val="NoSpacing"/>
        <w:ind w:firstLine="720"/>
        <w:rPr>
          <w:rFonts w:ascii="Times" w:hAnsi="Times"/>
          <w:sz w:val="24"/>
          <w:szCs w:val="24"/>
          <w:lang w:val="en-GB"/>
        </w:rPr>
      </w:pPr>
      <w:r>
        <w:rPr>
          <w:rFonts w:ascii="Times" w:hAnsi="Times"/>
          <w:sz w:val="24"/>
          <w:szCs w:val="24"/>
          <w:lang w:val="en-GB"/>
        </w:rPr>
        <w:t xml:space="preserve"> </w:t>
      </w:r>
    </w:p>
    <w:p w14:paraId="1DEE65B9" w14:textId="5DC131C3" w:rsidR="00992BF0" w:rsidRPr="00534E57" w:rsidRDefault="00992BF0" w:rsidP="000F2847">
      <w:pPr>
        <w:pStyle w:val="NoSpacing"/>
        <w:rPr>
          <w:rFonts w:ascii="Times" w:hAnsi="Times"/>
          <w:sz w:val="24"/>
          <w:szCs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072"/>
        <w:gridCol w:w="456"/>
        <w:gridCol w:w="756"/>
        <w:gridCol w:w="601"/>
        <w:gridCol w:w="894"/>
        <w:gridCol w:w="1261"/>
        <w:gridCol w:w="1080"/>
        <w:gridCol w:w="1080"/>
      </w:tblGrid>
      <w:tr w:rsidR="00B1772D" w:rsidRPr="00534E57" w14:paraId="662DA096" w14:textId="77777777" w:rsidTr="00B1772D">
        <w:trPr>
          <w:jc w:val="center"/>
        </w:trPr>
        <w:tc>
          <w:tcPr>
            <w:tcW w:w="9360" w:type="dxa"/>
            <w:gridSpan w:val="10"/>
            <w:vAlign w:val="center"/>
          </w:tcPr>
          <w:p w14:paraId="4F5760E9" w14:textId="23B0DC86" w:rsidR="00B1772D" w:rsidRPr="00534E57" w:rsidRDefault="00B1772D" w:rsidP="00B1772D">
            <w:pPr>
              <w:pStyle w:val="NoSpacing"/>
              <w:rPr>
                <w:rFonts w:ascii="Times" w:hAnsi="Times"/>
                <w:sz w:val="24"/>
                <w:szCs w:val="24"/>
                <w:lang w:val="en-GB"/>
              </w:rPr>
            </w:pPr>
            <w:r w:rsidRPr="00144747">
              <w:rPr>
                <w:rFonts w:ascii="Times" w:hAnsi="Times"/>
                <w:b/>
                <w:bCs/>
                <w:sz w:val="24"/>
                <w:szCs w:val="24"/>
                <w:lang w:val="en-GB"/>
              </w:rPr>
              <w:t xml:space="preserve">Table 3. Unique nouns and </w:t>
            </w:r>
            <w:proofErr w:type="spellStart"/>
            <w:r w:rsidRPr="00144747">
              <w:rPr>
                <w:rFonts w:ascii="Times" w:hAnsi="Times"/>
                <w:b/>
                <w:bCs/>
                <w:sz w:val="24"/>
                <w:szCs w:val="24"/>
                <w:lang w:val="en-GB"/>
              </w:rPr>
              <w:t>targetlikeness</w:t>
            </w:r>
            <w:proofErr w:type="spellEnd"/>
            <w:r w:rsidRPr="00144747">
              <w:rPr>
                <w:rFonts w:ascii="Times" w:hAnsi="Times"/>
                <w:b/>
                <w:bCs/>
                <w:sz w:val="24"/>
                <w:szCs w:val="24"/>
                <w:lang w:val="en-GB"/>
              </w:rPr>
              <w:t xml:space="preserve"> with determiners at pre-stay</w:t>
            </w:r>
          </w:p>
        </w:tc>
      </w:tr>
      <w:tr w:rsidR="00A9326C" w:rsidRPr="00534E57" w14:paraId="738AEEC3" w14:textId="77777777" w:rsidTr="00A9326C">
        <w:trPr>
          <w:jc w:val="center"/>
        </w:trPr>
        <w:tc>
          <w:tcPr>
            <w:tcW w:w="1350" w:type="dxa"/>
            <w:vMerge w:val="restart"/>
            <w:tcBorders>
              <w:top w:val="single" w:sz="4" w:space="0" w:color="auto"/>
              <w:right w:val="single" w:sz="4" w:space="0" w:color="auto"/>
            </w:tcBorders>
            <w:vAlign w:val="center"/>
          </w:tcPr>
          <w:p w14:paraId="7624E201" w14:textId="5FC75F4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Participants</w:t>
            </w:r>
          </w:p>
        </w:tc>
        <w:tc>
          <w:tcPr>
            <w:tcW w:w="4589" w:type="dxa"/>
            <w:gridSpan w:val="6"/>
            <w:tcBorders>
              <w:top w:val="single" w:sz="4" w:space="0" w:color="auto"/>
              <w:left w:val="single" w:sz="4" w:space="0" w:color="auto"/>
              <w:right w:val="single" w:sz="4" w:space="0" w:color="auto"/>
            </w:tcBorders>
          </w:tcPr>
          <w:p w14:paraId="5405EC84" w14:textId="5CD66BC5"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Nouns used more than once</w:t>
            </w:r>
          </w:p>
        </w:tc>
        <w:tc>
          <w:tcPr>
            <w:tcW w:w="2341" w:type="dxa"/>
            <w:gridSpan w:val="2"/>
            <w:vMerge w:val="restart"/>
            <w:tcBorders>
              <w:top w:val="single" w:sz="4" w:space="0" w:color="auto"/>
              <w:left w:val="single" w:sz="4" w:space="0" w:color="auto"/>
              <w:right w:val="single" w:sz="4" w:space="0" w:color="auto"/>
            </w:tcBorders>
            <w:vAlign w:val="center"/>
          </w:tcPr>
          <w:p w14:paraId="55FB79EE" w14:textId="5BEF25AF" w:rsidR="00A9326C" w:rsidRPr="00534E57" w:rsidRDefault="00A9326C" w:rsidP="00A9326C">
            <w:pPr>
              <w:pStyle w:val="NoSpacing"/>
              <w:jc w:val="center"/>
              <w:rPr>
                <w:rFonts w:ascii="Times" w:hAnsi="Times"/>
                <w:sz w:val="24"/>
                <w:szCs w:val="24"/>
                <w:lang w:val="en-GB"/>
              </w:rPr>
            </w:pPr>
            <w:r>
              <w:rPr>
                <w:rFonts w:ascii="Times" w:hAnsi="Times"/>
                <w:sz w:val="24"/>
                <w:szCs w:val="24"/>
                <w:lang w:val="en-GB"/>
              </w:rPr>
              <w:t>Nouns used once</w:t>
            </w:r>
          </w:p>
        </w:tc>
        <w:tc>
          <w:tcPr>
            <w:tcW w:w="1080" w:type="dxa"/>
            <w:vMerge w:val="restart"/>
            <w:tcBorders>
              <w:top w:val="single" w:sz="4" w:space="0" w:color="auto"/>
              <w:left w:val="single" w:sz="4" w:space="0" w:color="auto"/>
            </w:tcBorders>
            <w:vAlign w:val="center"/>
          </w:tcPr>
          <w:p w14:paraId="1E3F0AB8" w14:textId="4D411CD2"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Total</w:t>
            </w:r>
          </w:p>
        </w:tc>
      </w:tr>
      <w:tr w:rsidR="00A9326C" w:rsidRPr="00534E57" w14:paraId="06677839" w14:textId="77777777" w:rsidTr="00D274B3">
        <w:trPr>
          <w:jc w:val="center"/>
        </w:trPr>
        <w:tc>
          <w:tcPr>
            <w:tcW w:w="1350" w:type="dxa"/>
            <w:vMerge/>
            <w:tcBorders>
              <w:right w:val="single" w:sz="4" w:space="0" w:color="auto"/>
            </w:tcBorders>
          </w:tcPr>
          <w:p w14:paraId="33F69857" w14:textId="77777777" w:rsidR="00A9326C" w:rsidRPr="00534E57" w:rsidRDefault="00A9326C" w:rsidP="000F2847">
            <w:pPr>
              <w:pStyle w:val="NoSpacing"/>
              <w:rPr>
                <w:rFonts w:ascii="Times" w:hAnsi="Times"/>
                <w:sz w:val="24"/>
                <w:szCs w:val="24"/>
                <w:lang w:val="en-GB"/>
              </w:rPr>
            </w:pPr>
          </w:p>
        </w:tc>
        <w:tc>
          <w:tcPr>
            <w:tcW w:w="1882" w:type="dxa"/>
            <w:gridSpan w:val="2"/>
            <w:tcBorders>
              <w:left w:val="single" w:sz="4" w:space="0" w:color="auto"/>
            </w:tcBorders>
            <w:vAlign w:val="center"/>
          </w:tcPr>
          <w:p w14:paraId="0C9CC6A5" w14:textId="22359449" w:rsidR="00A9326C" w:rsidRPr="00534E57" w:rsidRDefault="00A9326C" w:rsidP="007F7140">
            <w:pPr>
              <w:pStyle w:val="NoSpacing"/>
              <w:jc w:val="center"/>
              <w:rPr>
                <w:rFonts w:ascii="Times" w:hAnsi="Times"/>
                <w:sz w:val="24"/>
                <w:szCs w:val="24"/>
                <w:lang w:val="en-GB"/>
              </w:rPr>
            </w:pPr>
            <w:r w:rsidRPr="00534E57">
              <w:rPr>
                <w:rFonts w:ascii="Times" w:hAnsi="Times"/>
                <w:sz w:val="24"/>
                <w:szCs w:val="24"/>
                <w:lang w:val="en-GB"/>
              </w:rPr>
              <w:t>All targetlike</w:t>
            </w:r>
          </w:p>
        </w:tc>
        <w:tc>
          <w:tcPr>
            <w:tcW w:w="1212" w:type="dxa"/>
            <w:gridSpan w:val="2"/>
            <w:vAlign w:val="center"/>
          </w:tcPr>
          <w:p w14:paraId="63A7BADF" w14:textId="5E73F973" w:rsidR="00A9326C" w:rsidRPr="00534E57" w:rsidRDefault="00A9326C" w:rsidP="007F7140">
            <w:pPr>
              <w:pStyle w:val="NoSpacing"/>
              <w:jc w:val="center"/>
              <w:rPr>
                <w:rFonts w:ascii="Times" w:hAnsi="Times"/>
                <w:sz w:val="24"/>
                <w:szCs w:val="24"/>
                <w:lang w:val="en-GB"/>
              </w:rPr>
            </w:pPr>
            <w:r w:rsidRPr="00534E57">
              <w:rPr>
                <w:rFonts w:ascii="Times" w:hAnsi="Times"/>
                <w:sz w:val="24"/>
                <w:szCs w:val="24"/>
                <w:lang w:val="en-GB"/>
              </w:rPr>
              <w:t>Variable</w:t>
            </w:r>
          </w:p>
        </w:tc>
        <w:tc>
          <w:tcPr>
            <w:tcW w:w="1495" w:type="dxa"/>
            <w:gridSpan w:val="2"/>
            <w:tcBorders>
              <w:right w:val="single" w:sz="4" w:space="0" w:color="auto"/>
            </w:tcBorders>
          </w:tcPr>
          <w:p w14:paraId="344AA185" w14:textId="643E0C70"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All no</w:t>
            </w:r>
            <w:r>
              <w:rPr>
                <w:rFonts w:ascii="Times" w:hAnsi="Times"/>
                <w:sz w:val="24"/>
                <w:szCs w:val="24"/>
                <w:lang w:val="en-GB"/>
              </w:rPr>
              <w:t>n</w:t>
            </w:r>
            <w:r w:rsidRPr="00534E57">
              <w:rPr>
                <w:rFonts w:ascii="Times" w:hAnsi="Times"/>
                <w:sz w:val="24"/>
                <w:szCs w:val="24"/>
                <w:lang w:val="en-GB"/>
              </w:rPr>
              <w:t>targetlike</w:t>
            </w:r>
          </w:p>
        </w:tc>
        <w:tc>
          <w:tcPr>
            <w:tcW w:w="2341" w:type="dxa"/>
            <w:gridSpan w:val="2"/>
            <w:vMerge/>
            <w:tcBorders>
              <w:left w:val="single" w:sz="4" w:space="0" w:color="auto"/>
              <w:right w:val="single" w:sz="4" w:space="0" w:color="auto"/>
            </w:tcBorders>
            <w:vAlign w:val="center"/>
          </w:tcPr>
          <w:p w14:paraId="24A0C7E9" w14:textId="5B941B7B" w:rsidR="00A9326C" w:rsidRPr="00534E57" w:rsidRDefault="00A9326C" w:rsidP="000F2847">
            <w:pPr>
              <w:pStyle w:val="NoSpacing"/>
              <w:rPr>
                <w:rFonts w:ascii="Times" w:hAnsi="Times"/>
                <w:sz w:val="24"/>
                <w:szCs w:val="24"/>
                <w:lang w:val="en-GB"/>
              </w:rPr>
            </w:pPr>
          </w:p>
        </w:tc>
        <w:tc>
          <w:tcPr>
            <w:tcW w:w="1080" w:type="dxa"/>
            <w:vMerge/>
            <w:tcBorders>
              <w:left w:val="single" w:sz="4" w:space="0" w:color="auto"/>
            </w:tcBorders>
          </w:tcPr>
          <w:p w14:paraId="139641D0" w14:textId="2B8190E7" w:rsidR="00A9326C" w:rsidRPr="00534E57" w:rsidRDefault="00A9326C" w:rsidP="000F2847">
            <w:pPr>
              <w:pStyle w:val="NoSpacing"/>
              <w:rPr>
                <w:rFonts w:ascii="Times" w:hAnsi="Times"/>
                <w:sz w:val="24"/>
                <w:szCs w:val="24"/>
                <w:lang w:val="en-GB"/>
              </w:rPr>
            </w:pPr>
          </w:p>
        </w:tc>
      </w:tr>
      <w:tr w:rsidR="00A9326C" w:rsidRPr="00534E57" w14:paraId="1C6183C7" w14:textId="77777777" w:rsidTr="009740EC">
        <w:trPr>
          <w:jc w:val="center"/>
        </w:trPr>
        <w:tc>
          <w:tcPr>
            <w:tcW w:w="1350" w:type="dxa"/>
            <w:vMerge/>
            <w:tcBorders>
              <w:bottom w:val="single" w:sz="4" w:space="0" w:color="auto"/>
              <w:right w:val="single" w:sz="4" w:space="0" w:color="auto"/>
            </w:tcBorders>
          </w:tcPr>
          <w:p w14:paraId="4A7BC3E6" w14:textId="77777777" w:rsidR="00A9326C" w:rsidRPr="00534E57" w:rsidRDefault="00A9326C" w:rsidP="00992BF0">
            <w:pPr>
              <w:pStyle w:val="NoSpacing"/>
              <w:rPr>
                <w:rFonts w:ascii="Times" w:hAnsi="Times"/>
                <w:sz w:val="24"/>
                <w:szCs w:val="24"/>
                <w:lang w:val="en-GB"/>
              </w:rPr>
            </w:pPr>
          </w:p>
        </w:tc>
        <w:tc>
          <w:tcPr>
            <w:tcW w:w="810" w:type="dxa"/>
            <w:tcBorders>
              <w:left w:val="single" w:sz="4" w:space="0" w:color="auto"/>
              <w:bottom w:val="single" w:sz="4" w:space="0" w:color="auto"/>
            </w:tcBorders>
          </w:tcPr>
          <w:p w14:paraId="09173A4E" w14:textId="38A5ACC3"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1072" w:type="dxa"/>
            <w:tcBorders>
              <w:bottom w:val="single" w:sz="4" w:space="0" w:color="auto"/>
            </w:tcBorders>
          </w:tcPr>
          <w:p w14:paraId="5B247D74" w14:textId="46E17880"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456" w:type="dxa"/>
            <w:tcBorders>
              <w:bottom w:val="single" w:sz="4" w:space="0" w:color="auto"/>
            </w:tcBorders>
          </w:tcPr>
          <w:p w14:paraId="21EDB10C" w14:textId="22CDE2EB"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756" w:type="dxa"/>
            <w:tcBorders>
              <w:bottom w:val="single" w:sz="4" w:space="0" w:color="auto"/>
            </w:tcBorders>
          </w:tcPr>
          <w:p w14:paraId="36ADCE09" w14:textId="4F871063"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601" w:type="dxa"/>
            <w:tcBorders>
              <w:bottom w:val="single" w:sz="4" w:space="0" w:color="auto"/>
            </w:tcBorders>
          </w:tcPr>
          <w:p w14:paraId="44C5FD58" w14:textId="16ED0D7E"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894" w:type="dxa"/>
            <w:tcBorders>
              <w:bottom w:val="single" w:sz="4" w:space="0" w:color="auto"/>
              <w:right w:val="single" w:sz="4" w:space="0" w:color="auto"/>
            </w:tcBorders>
          </w:tcPr>
          <w:p w14:paraId="7A94FD25" w14:textId="1F2B693A" w:rsidR="00A9326C" w:rsidRPr="00534E57" w:rsidRDefault="00A9326C" w:rsidP="00992BF0">
            <w:pPr>
              <w:pStyle w:val="NoSpacing"/>
              <w:jc w:val="center"/>
              <w:rPr>
                <w:rFonts w:ascii="Times" w:hAnsi="Times"/>
                <w:sz w:val="24"/>
                <w:szCs w:val="24"/>
                <w:lang w:val="en-GB"/>
              </w:rPr>
            </w:pPr>
            <w:r w:rsidRPr="00534E57">
              <w:rPr>
                <w:rFonts w:ascii="Times" w:hAnsi="Times"/>
                <w:sz w:val="24"/>
                <w:szCs w:val="24"/>
                <w:lang w:val="en-GB"/>
              </w:rPr>
              <w:t>%</w:t>
            </w:r>
          </w:p>
        </w:tc>
        <w:tc>
          <w:tcPr>
            <w:tcW w:w="1261" w:type="dxa"/>
            <w:tcBorders>
              <w:bottom w:val="single" w:sz="4" w:space="0" w:color="auto"/>
            </w:tcBorders>
          </w:tcPr>
          <w:p w14:paraId="60795043" w14:textId="1DE2206C" w:rsidR="00A9326C" w:rsidRPr="00534E57" w:rsidRDefault="00A9326C" w:rsidP="00B1772D">
            <w:pPr>
              <w:pStyle w:val="NoSpacing"/>
              <w:jc w:val="center"/>
              <w:rPr>
                <w:rFonts w:ascii="Times" w:hAnsi="Times"/>
                <w:sz w:val="24"/>
                <w:szCs w:val="24"/>
                <w:lang w:val="en-GB"/>
              </w:rPr>
            </w:pPr>
            <w:r>
              <w:rPr>
                <w:rFonts w:ascii="Times" w:hAnsi="Times"/>
                <w:sz w:val="24"/>
                <w:szCs w:val="24"/>
                <w:lang w:val="en-GB"/>
              </w:rPr>
              <w:t>#</w:t>
            </w:r>
          </w:p>
        </w:tc>
        <w:tc>
          <w:tcPr>
            <w:tcW w:w="1080" w:type="dxa"/>
            <w:tcBorders>
              <w:bottom w:val="single" w:sz="4" w:space="0" w:color="auto"/>
              <w:right w:val="single" w:sz="4" w:space="0" w:color="auto"/>
            </w:tcBorders>
          </w:tcPr>
          <w:p w14:paraId="7BD671F9" w14:textId="0702978C" w:rsidR="00A9326C" w:rsidRPr="00534E57" w:rsidRDefault="00A9326C" w:rsidP="00B1772D">
            <w:pPr>
              <w:pStyle w:val="NoSpacing"/>
              <w:jc w:val="center"/>
              <w:rPr>
                <w:rFonts w:ascii="Times" w:hAnsi="Times"/>
                <w:sz w:val="24"/>
                <w:szCs w:val="24"/>
                <w:lang w:val="en-GB"/>
              </w:rPr>
            </w:pPr>
            <w:r>
              <w:rPr>
                <w:rFonts w:ascii="Times" w:hAnsi="Times"/>
                <w:sz w:val="24"/>
                <w:szCs w:val="24"/>
                <w:lang w:val="en-GB"/>
              </w:rPr>
              <w:t>%</w:t>
            </w:r>
          </w:p>
        </w:tc>
        <w:tc>
          <w:tcPr>
            <w:tcW w:w="1080" w:type="dxa"/>
            <w:vMerge/>
            <w:tcBorders>
              <w:left w:val="single" w:sz="4" w:space="0" w:color="auto"/>
              <w:bottom w:val="single" w:sz="4" w:space="0" w:color="auto"/>
            </w:tcBorders>
          </w:tcPr>
          <w:p w14:paraId="5A62D3BB" w14:textId="4721EEE4" w:rsidR="00A9326C" w:rsidRPr="00534E57" w:rsidRDefault="00A9326C" w:rsidP="00992BF0">
            <w:pPr>
              <w:pStyle w:val="NoSpacing"/>
              <w:rPr>
                <w:rFonts w:ascii="Times" w:hAnsi="Times"/>
                <w:sz w:val="24"/>
                <w:szCs w:val="24"/>
                <w:lang w:val="en-GB"/>
              </w:rPr>
            </w:pPr>
          </w:p>
        </w:tc>
      </w:tr>
      <w:tr w:rsidR="00A9326C" w:rsidRPr="00534E57" w14:paraId="54536DF1" w14:textId="77777777" w:rsidTr="009740EC">
        <w:trPr>
          <w:jc w:val="center"/>
        </w:trPr>
        <w:tc>
          <w:tcPr>
            <w:tcW w:w="1350" w:type="dxa"/>
            <w:tcBorders>
              <w:top w:val="single" w:sz="4" w:space="0" w:color="auto"/>
              <w:right w:val="single" w:sz="4" w:space="0" w:color="auto"/>
            </w:tcBorders>
          </w:tcPr>
          <w:p w14:paraId="640930C6" w14:textId="7BC6239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150</w:t>
            </w:r>
          </w:p>
        </w:tc>
        <w:tc>
          <w:tcPr>
            <w:tcW w:w="810" w:type="dxa"/>
            <w:tcBorders>
              <w:top w:val="single" w:sz="4" w:space="0" w:color="auto"/>
              <w:left w:val="single" w:sz="4" w:space="0" w:color="auto"/>
            </w:tcBorders>
          </w:tcPr>
          <w:p w14:paraId="4FA100B5" w14:textId="351FF3A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48</w:t>
            </w:r>
          </w:p>
        </w:tc>
        <w:tc>
          <w:tcPr>
            <w:tcW w:w="1072" w:type="dxa"/>
            <w:tcBorders>
              <w:top w:val="single" w:sz="4" w:space="0" w:color="auto"/>
            </w:tcBorders>
          </w:tcPr>
          <w:p w14:paraId="6EA5055B" w14:textId="505F350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46.60</w:t>
            </w:r>
          </w:p>
        </w:tc>
        <w:tc>
          <w:tcPr>
            <w:tcW w:w="456" w:type="dxa"/>
            <w:tcBorders>
              <w:top w:val="single" w:sz="4" w:space="0" w:color="auto"/>
            </w:tcBorders>
          </w:tcPr>
          <w:p w14:paraId="4BCB5996" w14:textId="5F089C7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Borders>
              <w:top w:val="single" w:sz="4" w:space="0" w:color="auto"/>
            </w:tcBorders>
          </w:tcPr>
          <w:p w14:paraId="5338AE20" w14:textId="7F8C9C9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0.97</w:t>
            </w:r>
          </w:p>
        </w:tc>
        <w:tc>
          <w:tcPr>
            <w:tcW w:w="601" w:type="dxa"/>
            <w:tcBorders>
              <w:top w:val="single" w:sz="4" w:space="0" w:color="auto"/>
            </w:tcBorders>
          </w:tcPr>
          <w:p w14:paraId="407CEB46" w14:textId="650A01FC"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894" w:type="dxa"/>
            <w:tcBorders>
              <w:top w:val="single" w:sz="4" w:space="0" w:color="auto"/>
              <w:right w:val="single" w:sz="4" w:space="0" w:color="auto"/>
            </w:tcBorders>
          </w:tcPr>
          <w:p w14:paraId="135ABA9E" w14:textId="540ABF2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0.97</w:t>
            </w:r>
          </w:p>
        </w:tc>
        <w:tc>
          <w:tcPr>
            <w:tcW w:w="1261" w:type="dxa"/>
            <w:tcBorders>
              <w:top w:val="single" w:sz="4" w:space="0" w:color="auto"/>
            </w:tcBorders>
          </w:tcPr>
          <w:p w14:paraId="5C7D217A" w14:textId="39F651D8" w:rsidR="00A9326C" w:rsidRPr="00534E57" w:rsidRDefault="00A9326C" w:rsidP="0019483D">
            <w:pPr>
              <w:pStyle w:val="NoSpacing"/>
              <w:rPr>
                <w:rFonts w:ascii="Times" w:hAnsi="Times"/>
                <w:sz w:val="24"/>
                <w:szCs w:val="24"/>
                <w:lang w:val="en-GB"/>
              </w:rPr>
            </w:pPr>
            <w:r>
              <w:rPr>
                <w:rFonts w:ascii="Times" w:hAnsi="Times"/>
                <w:sz w:val="24"/>
                <w:szCs w:val="24"/>
                <w:lang w:val="en-GB"/>
              </w:rPr>
              <w:t>53</w:t>
            </w:r>
          </w:p>
        </w:tc>
        <w:tc>
          <w:tcPr>
            <w:tcW w:w="1080" w:type="dxa"/>
            <w:tcBorders>
              <w:top w:val="single" w:sz="4" w:space="0" w:color="auto"/>
              <w:right w:val="single" w:sz="4" w:space="0" w:color="auto"/>
            </w:tcBorders>
          </w:tcPr>
          <w:p w14:paraId="4E7820F8" w14:textId="64C2C868" w:rsidR="00A9326C" w:rsidRPr="00534E57" w:rsidRDefault="009740EC" w:rsidP="00B1772D">
            <w:pPr>
              <w:pStyle w:val="NoSpacing"/>
              <w:rPr>
                <w:rFonts w:ascii="Times" w:hAnsi="Times"/>
                <w:sz w:val="24"/>
                <w:szCs w:val="24"/>
                <w:lang w:val="en-GB"/>
              </w:rPr>
            </w:pPr>
            <w:r>
              <w:rPr>
                <w:rFonts w:ascii="Times" w:hAnsi="Times"/>
                <w:sz w:val="24"/>
                <w:szCs w:val="24"/>
                <w:lang w:val="en-GB"/>
              </w:rPr>
              <w:t>51.46</w:t>
            </w:r>
          </w:p>
        </w:tc>
        <w:tc>
          <w:tcPr>
            <w:tcW w:w="1080" w:type="dxa"/>
            <w:tcBorders>
              <w:top w:val="single" w:sz="4" w:space="0" w:color="auto"/>
              <w:left w:val="single" w:sz="4" w:space="0" w:color="auto"/>
            </w:tcBorders>
          </w:tcPr>
          <w:p w14:paraId="35428775" w14:textId="6CDF52CB"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103</w:t>
            </w:r>
          </w:p>
        </w:tc>
      </w:tr>
      <w:tr w:rsidR="00A9326C" w:rsidRPr="00534E57" w14:paraId="641ED128" w14:textId="77777777" w:rsidTr="009740EC">
        <w:trPr>
          <w:jc w:val="center"/>
        </w:trPr>
        <w:tc>
          <w:tcPr>
            <w:tcW w:w="1350" w:type="dxa"/>
            <w:tcBorders>
              <w:right w:val="single" w:sz="4" w:space="0" w:color="auto"/>
            </w:tcBorders>
          </w:tcPr>
          <w:p w14:paraId="1FAD999C" w14:textId="0C44489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151</w:t>
            </w:r>
          </w:p>
        </w:tc>
        <w:tc>
          <w:tcPr>
            <w:tcW w:w="810" w:type="dxa"/>
            <w:tcBorders>
              <w:left w:val="single" w:sz="4" w:space="0" w:color="auto"/>
            </w:tcBorders>
          </w:tcPr>
          <w:p w14:paraId="61EAAE17" w14:textId="283F186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29</w:t>
            </w:r>
          </w:p>
        </w:tc>
        <w:tc>
          <w:tcPr>
            <w:tcW w:w="1072" w:type="dxa"/>
          </w:tcPr>
          <w:p w14:paraId="03259FF2" w14:textId="2E2D35F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37.18</w:t>
            </w:r>
          </w:p>
        </w:tc>
        <w:tc>
          <w:tcPr>
            <w:tcW w:w="456" w:type="dxa"/>
          </w:tcPr>
          <w:p w14:paraId="5575B67E" w14:textId="68673A6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5</w:t>
            </w:r>
          </w:p>
        </w:tc>
        <w:tc>
          <w:tcPr>
            <w:tcW w:w="756" w:type="dxa"/>
          </w:tcPr>
          <w:p w14:paraId="1FE6E6BB" w14:textId="7558FC2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6.41</w:t>
            </w:r>
          </w:p>
        </w:tc>
        <w:tc>
          <w:tcPr>
            <w:tcW w:w="601" w:type="dxa"/>
          </w:tcPr>
          <w:p w14:paraId="782E4E13" w14:textId="4BFB0AB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23762D4F" w14:textId="71CDC00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3731C9B7" w14:textId="39AE9739" w:rsidR="00A9326C" w:rsidRPr="00534E57" w:rsidRDefault="00A9326C" w:rsidP="0019483D">
            <w:pPr>
              <w:pStyle w:val="NoSpacing"/>
              <w:rPr>
                <w:rFonts w:ascii="Times" w:hAnsi="Times"/>
                <w:sz w:val="24"/>
                <w:szCs w:val="24"/>
                <w:lang w:val="en-GB"/>
              </w:rPr>
            </w:pPr>
            <w:r>
              <w:rPr>
                <w:rFonts w:ascii="Times" w:hAnsi="Times"/>
                <w:sz w:val="24"/>
                <w:szCs w:val="24"/>
                <w:lang w:val="en-GB"/>
              </w:rPr>
              <w:t>44</w:t>
            </w:r>
          </w:p>
        </w:tc>
        <w:tc>
          <w:tcPr>
            <w:tcW w:w="1080" w:type="dxa"/>
            <w:tcBorders>
              <w:right w:val="single" w:sz="4" w:space="0" w:color="auto"/>
            </w:tcBorders>
          </w:tcPr>
          <w:p w14:paraId="14575E28" w14:textId="5AE73635" w:rsidR="00A9326C" w:rsidRPr="00534E57" w:rsidRDefault="009740EC" w:rsidP="00B1772D">
            <w:pPr>
              <w:pStyle w:val="NoSpacing"/>
              <w:rPr>
                <w:rFonts w:ascii="Times" w:hAnsi="Times"/>
                <w:sz w:val="24"/>
                <w:szCs w:val="24"/>
                <w:lang w:val="en-GB"/>
              </w:rPr>
            </w:pPr>
            <w:r>
              <w:rPr>
                <w:rFonts w:ascii="Times" w:hAnsi="Times"/>
                <w:sz w:val="24"/>
                <w:szCs w:val="24"/>
                <w:lang w:val="en-GB"/>
              </w:rPr>
              <w:t>56.41</w:t>
            </w:r>
          </w:p>
        </w:tc>
        <w:tc>
          <w:tcPr>
            <w:tcW w:w="1080" w:type="dxa"/>
            <w:tcBorders>
              <w:left w:val="single" w:sz="4" w:space="0" w:color="auto"/>
            </w:tcBorders>
          </w:tcPr>
          <w:p w14:paraId="18C1F69E" w14:textId="7195A13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78</w:t>
            </w:r>
          </w:p>
        </w:tc>
      </w:tr>
      <w:tr w:rsidR="00A9326C" w:rsidRPr="00534E57" w14:paraId="53F7CADF" w14:textId="77777777" w:rsidTr="009740EC">
        <w:trPr>
          <w:jc w:val="center"/>
        </w:trPr>
        <w:tc>
          <w:tcPr>
            <w:tcW w:w="1350" w:type="dxa"/>
            <w:tcBorders>
              <w:right w:val="single" w:sz="4" w:space="0" w:color="auto"/>
            </w:tcBorders>
          </w:tcPr>
          <w:p w14:paraId="0D4AC97F" w14:textId="41BE913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152</w:t>
            </w:r>
          </w:p>
        </w:tc>
        <w:tc>
          <w:tcPr>
            <w:tcW w:w="810" w:type="dxa"/>
            <w:tcBorders>
              <w:left w:val="single" w:sz="4" w:space="0" w:color="auto"/>
            </w:tcBorders>
          </w:tcPr>
          <w:p w14:paraId="0920B813" w14:textId="15EED9E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29</w:t>
            </w:r>
          </w:p>
        </w:tc>
        <w:tc>
          <w:tcPr>
            <w:tcW w:w="1072" w:type="dxa"/>
          </w:tcPr>
          <w:p w14:paraId="47426773" w14:textId="4F234C0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33.33</w:t>
            </w:r>
          </w:p>
        </w:tc>
        <w:tc>
          <w:tcPr>
            <w:tcW w:w="456" w:type="dxa"/>
          </w:tcPr>
          <w:p w14:paraId="5987899B" w14:textId="5B384B9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Pr>
          <w:p w14:paraId="3FB6EF8D" w14:textId="2C7B2DB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1.15</w:t>
            </w:r>
          </w:p>
        </w:tc>
        <w:tc>
          <w:tcPr>
            <w:tcW w:w="601" w:type="dxa"/>
          </w:tcPr>
          <w:p w14:paraId="6810D1CE" w14:textId="78D71D7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684DC704" w14:textId="0C956C1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02FECA6E" w14:textId="79EC31AE" w:rsidR="00A9326C" w:rsidRPr="00534E57" w:rsidRDefault="00A9326C" w:rsidP="0019483D">
            <w:pPr>
              <w:pStyle w:val="NoSpacing"/>
              <w:rPr>
                <w:rFonts w:ascii="Times" w:hAnsi="Times"/>
                <w:sz w:val="24"/>
                <w:szCs w:val="24"/>
                <w:lang w:val="en-GB"/>
              </w:rPr>
            </w:pPr>
            <w:r>
              <w:rPr>
                <w:rFonts w:ascii="Times" w:hAnsi="Times"/>
                <w:sz w:val="24"/>
                <w:szCs w:val="24"/>
                <w:lang w:val="en-GB"/>
              </w:rPr>
              <w:t>57</w:t>
            </w:r>
          </w:p>
        </w:tc>
        <w:tc>
          <w:tcPr>
            <w:tcW w:w="1080" w:type="dxa"/>
            <w:tcBorders>
              <w:right w:val="single" w:sz="4" w:space="0" w:color="auto"/>
            </w:tcBorders>
          </w:tcPr>
          <w:p w14:paraId="51739FB6" w14:textId="2A09F420" w:rsidR="00A9326C" w:rsidRPr="00534E57" w:rsidRDefault="009740EC" w:rsidP="00B1772D">
            <w:pPr>
              <w:pStyle w:val="NoSpacing"/>
              <w:rPr>
                <w:rFonts w:ascii="Times" w:hAnsi="Times"/>
                <w:sz w:val="24"/>
                <w:szCs w:val="24"/>
                <w:lang w:val="en-GB"/>
              </w:rPr>
            </w:pPr>
            <w:r>
              <w:rPr>
                <w:rFonts w:ascii="Times" w:hAnsi="Times"/>
                <w:sz w:val="24"/>
                <w:szCs w:val="24"/>
                <w:lang w:val="en-GB"/>
              </w:rPr>
              <w:t>65.52</w:t>
            </w:r>
          </w:p>
        </w:tc>
        <w:tc>
          <w:tcPr>
            <w:tcW w:w="1080" w:type="dxa"/>
            <w:tcBorders>
              <w:left w:val="single" w:sz="4" w:space="0" w:color="auto"/>
            </w:tcBorders>
          </w:tcPr>
          <w:p w14:paraId="5541AF88" w14:textId="76C3D29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87</w:t>
            </w:r>
          </w:p>
        </w:tc>
      </w:tr>
      <w:tr w:rsidR="00A9326C" w:rsidRPr="00534E57" w14:paraId="5AD549A4" w14:textId="77777777" w:rsidTr="009740EC">
        <w:trPr>
          <w:jc w:val="center"/>
        </w:trPr>
        <w:tc>
          <w:tcPr>
            <w:tcW w:w="1350" w:type="dxa"/>
            <w:tcBorders>
              <w:right w:val="single" w:sz="4" w:space="0" w:color="auto"/>
            </w:tcBorders>
          </w:tcPr>
          <w:p w14:paraId="642EBE60" w14:textId="787B4A0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155</w:t>
            </w:r>
          </w:p>
        </w:tc>
        <w:tc>
          <w:tcPr>
            <w:tcW w:w="810" w:type="dxa"/>
            <w:tcBorders>
              <w:left w:val="single" w:sz="4" w:space="0" w:color="auto"/>
            </w:tcBorders>
          </w:tcPr>
          <w:p w14:paraId="704A6242" w14:textId="5538082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32</w:t>
            </w:r>
          </w:p>
        </w:tc>
        <w:tc>
          <w:tcPr>
            <w:tcW w:w="1072" w:type="dxa"/>
          </w:tcPr>
          <w:p w14:paraId="70A861B4" w14:textId="1DA43EC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39.02</w:t>
            </w:r>
          </w:p>
        </w:tc>
        <w:tc>
          <w:tcPr>
            <w:tcW w:w="456" w:type="dxa"/>
          </w:tcPr>
          <w:p w14:paraId="06B92D9B" w14:textId="19B8FFA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Pr>
          <w:p w14:paraId="0917467D" w14:textId="5FB59F7B"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1.22</w:t>
            </w:r>
          </w:p>
        </w:tc>
        <w:tc>
          <w:tcPr>
            <w:tcW w:w="601" w:type="dxa"/>
          </w:tcPr>
          <w:p w14:paraId="5CF7DF35" w14:textId="0DD2D4E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2C3ADE21" w14:textId="55B414D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72F79D58" w14:textId="753AE774" w:rsidR="00A9326C" w:rsidRPr="00534E57" w:rsidRDefault="00A9326C" w:rsidP="0019483D">
            <w:pPr>
              <w:pStyle w:val="NoSpacing"/>
              <w:rPr>
                <w:rFonts w:ascii="Times" w:hAnsi="Times"/>
                <w:sz w:val="24"/>
                <w:szCs w:val="24"/>
                <w:lang w:val="en-GB"/>
              </w:rPr>
            </w:pPr>
            <w:r>
              <w:rPr>
                <w:rFonts w:ascii="Times" w:hAnsi="Times"/>
                <w:sz w:val="24"/>
                <w:szCs w:val="24"/>
                <w:lang w:val="en-GB"/>
              </w:rPr>
              <w:t>49</w:t>
            </w:r>
          </w:p>
        </w:tc>
        <w:tc>
          <w:tcPr>
            <w:tcW w:w="1080" w:type="dxa"/>
            <w:tcBorders>
              <w:right w:val="single" w:sz="4" w:space="0" w:color="auto"/>
            </w:tcBorders>
          </w:tcPr>
          <w:p w14:paraId="5CF734C8" w14:textId="48D4E2B4" w:rsidR="00A9326C" w:rsidRPr="00534E57" w:rsidRDefault="009740EC" w:rsidP="00B1772D">
            <w:pPr>
              <w:pStyle w:val="NoSpacing"/>
              <w:rPr>
                <w:rFonts w:ascii="Times" w:hAnsi="Times"/>
                <w:sz w:val="24"/>
                <w:szCs w:val="24"/>
                <w:lang w:val="en-GB"/>
              </w:rPr>
            </w:pPr>
            <w:r>
              <w:rPr>
                <w:rFonts w:ascii="Times" w:hAnsi="Times"/>
                <w:sz w:val="24"/>
                <w:szCs w:val="24"/>
                <w:lang w:val="en-GB"/>
              </w:rPr>
              <w:t>59.76</w:t>
            </w:r>
          </w:p>
        </w:tc>
        <w:tc>
          <w:tcPr>
            <w:tcW w:w="1080" w:type="dxa"/>
            <w:tcBorders>
              <w:left w:val="single" w:sz="4" w:space="0" w:color="auto"/>
            </w:tcBorders>
          </w:tcPr>
          <w:p w14:paraId="30F24F34" w14:textId="5BC2D877"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82</w:t>
            </w:r>
          </w:p>
        </w:tc>
      </w:tr>
      <w:tr w:rsidR="00A9326C" w:rsidRPr="00534E57" w14:paraId="1AC49DC7" w14:textId="77777777" w:rsidTr="009740EC">
        <w:trPr>
          <w:jc w:val="center"/>
        </w:trPr>
        <w:tc>
          <w:tcPr>
            <w:tcW w:w="1350" w:type="dxa"/>
            <w:tcBorders>
              <w:right w:val="single" w:sz="4" w:space="0" w:color="auto"/>
            </w:tcBorders>
          </w:tcPr>
          <w:p w14:paraId="43770AEB" w14:textId="5778365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156</w:t>
            </w:r>
          </w:p>
        </w:tc>
        <w:tc>
          <w:tcPr>
            <w:tcW w:w="810" w:type="dxa"/>
            <w:tcBorders>
              <w:left w:val="single" w:sz="4" w:space="0" w:color="auto"/>
            </w:tcBorders>
          </w:tcPr>
          <w:p w14:paraId="48EABA41" w14:textId="74C5A06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19</w:t>
            </w:r>
          </w:p>
        </w:tc>
        <w:tc>
          <w:tcPr>
            <w:tcW w:w="1072" w:type="dxa"/>
          </w:tcPr>
          <w:p w14:paraId="6FF82421" w14:textId="7265AA4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24.36</w:t>
            </w:r>
          </w:p>
        </w:tc>
        <w:tc>
          <w:tcPr>
            <w:tcW w:w="456" w:type="dxa"/>
          </w:tcPr>
          <w:p w14:paraId="1D8F01FF" w14:textId="69357A8B"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w:t>
            </w:r>
          </w:p>
        </w:tc>
        <w:tc>
          <w:tcPr>
            <w:tcW w:w="756" w:type="dxa"/>
          </w:tcPr>
          <w:p w14:paraId="124C5ECB" w14:textId="54005C5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2.56</w:t>
            </w:r>
          </w:p>
        </w:tc>
        <w:tc>
          <w:tcPr>
            <w:tcW w:w="601" w:type="dxa"/>
          </w:tcPr>
          <w:p w14:paraId="16DD4C58" w14:textId="6C3EBA0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894" w:type="dxa"/>
            <w:tcBorders>
              <w:right w:val="single" w:sz="4" w:space="0" w:color="auto"/>
            </w:tcBorders>
          </w:tcPr>
          <w:p w14:paraId="42C68118" w14:textId="526FDEDB"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1.28</w:t>
            </w:r>
          </w:p>
        </w:tc>
        <w:tc>
          <w:tcPr>
            <w:tcW w:w="1261" w:type="dxa"/>
          </w:tcPr>
          <w:p w14:paraId="0C2C6CC1" w14:textId="6FCE4818" w:rsidR="00A9326C" w:rsidRPr="00534E57" w:rsidRDefault="00A9326C" w:rsidP="0019483D">
            <w:pPr>
              <w:pStyle w:val="NoSpacing"/>
              <w:rPr>
                <w:rFonts w:ascii="Times" w:hAnsi="Times"/>
                <w:sz w:val="24"/>
                <w:szCs w:val="24"/>
                <w:lang w:val="en-GB"/>
              </w:rPr>
            </w:pPr>
            <w:r>
              <w:rPr>
                <w:rFonts w:ascii="Times" w:hAnsi="Times"/>
                <w:sz w:val="24"/>
                <w:szCs w:val="24"/>
                <w:lang w:val="en-GB"/>
              </w:rPr>
              <w:t>56</w:t>
            </w:r>
          </w:p>
        </w:tc>
        <w:tc>
          <w:tcPr>
            <w:tcW w:w="1080" w:type="dxa"/>
            <w:tcBorders>
              <w:right w:val="single" w:sz="4" w:space="0" w:color="auto"/>
            </w:tcBorders>
          </w:tcPr>
          <w:p w14:paraId="207E3600" w14:textId="35DD7E48" w:rsidR="00A9326C" w:rsidRPr="00534E57" w:rsidRDefault="009740EC" w:rsidP="00B1772D">
            <w:pPr>
              <w:pStyle w:val="NoSpacing"/>
              <w:rPr>
                <w:rFonts w:ascii="Times" w:hAnsi="Times"/>
                <w:sz w:val="24"/>
                <w:szCs w:val="24"/>
                <w:lang w:val="en-GB"/>
              </w:rPr>
            </w:pPr>
            <w:r>
              <w:rPr>
                <w:rFonts w:ascii="Times" w:hAnsi="Times"/>
                <w:sz w:val="24"/>
                <w:szCs w:val="24"/>
                <w:lang w:val="en-GB"/>
              </w:rPr>
              <w:t>71.79</w:t>
            </w:r>
          </w:p>
        </w:tc>
        <w:tc>
          <w:tcPr>
            <w:tcW w:w="1080" w:type="dxa"/>
            <w:tcBorders>
              <w:left w:val="single" w:sz="4" w:space="0" w:color="auto"/>
            </w:tcBorders>
          </w:tcPr>
          <w:p w14:paraId="3EFD697C" w14:textId="12B0B78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78</w:t>
            </w:r>
          </w:p>
        </w:tc>
      </w:tr>
      <w:tr w:rsidR="00A9326C" w:rsidRPr="00534E57" w14:paraId="732AA8FD" w14:textId="77777777" w:rsidTr="009740EC">
        <w:trPr>
          <w:jc w:val="center"/>
        </w:trPr>
        <w:tc>
          <w:tcPr>
            <w:tcW w:w="1350" w:type="dxa"/>
            <w:tcBorders>
              <w:right w:val="single" w:sz="4" w:space="0" w:color="auto"/>
            </w:tcBorders>
          </w:tcPr>
          <w:p w14:paraId="03E5AC12" w14:textId="75CC2F5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157</w:t>
            </w:r>
          </w:p>
        </w:tc>
        <w:tc>
          <w:tcPr>
            <w:tcW w:w="810" w:type="dxa"/>
            <w:tcBorders>
              <w:left w:val="single" w:sz="4" w:space="0" w:color="auto"/>
            </w:tcBorders>
          </w:tcPr>
          <w:p w14:paraId="1D06DAAD" w14:textId="4D41F49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w:t>
            </w:r>
          </w:p>
        </w:tc>
        <w:tc>
          <w:tcPr>
            <w:tcW w:w="1072" w:type="dxa"/>
          </w:tcPr>
          <w:p w14:paraId="2AFFD1CD" w14:textId="162BEB7B"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25.81</w:t>
            </w:r>
          </w:p>
        </w:tc>
        <w:tc>
          <w:tcPr>
            <w:tcW w:w="456" w:type="dxa"/>
          </w:tcPr>
          <w:p w14:paraId="33206CBB" w14:textId="43AB198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6</w:t>
            </w:r>
          </w:p>
        </w:tc>
        <w:tc>
          <w:tcPr>
            <w:tcW w:w="756" w:type="dxa"/>
          </w:tcPr>
          <w:p w14:paraId="7DF811CE" w14:textId="1E70CCA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9.68</w:t>
            </w:r>
          </w:p>
        </w:tc>
        <w:tc>
          <w:tcPr>
            <w:tcW w:w="601" w:type="dxa"/>
          </w:tcPr>
          <w:p w14:paraId="30CFFDCE" w14:textId="3D7347A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364885F4" w14:textId="6867B61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18BD7BE5" w14:textId="57B0C3C4" w:rsidR="00A9326C" w:rsidRPr="00534E57" w:rsidRDefault="00A9326C" w:rsidP="0019483D">
            <w:pPr>
              <w:pStyle w:val="NoSpacing"/>
              <w:rPr>
                <w:rFonts w:ascii="Times" w:hAnsi="Times"/>
                <w:sz w:val="24"/>
                <w:szCs w:val="24"/>
                <w:lang w:val="en-GB"/>
              </w:rPr>
            </w:pPr>
            <w:r>
              <w:rPr>
                <w:rFonts w:ascii="Times" w:hAnsi="Times"/>
                <w:sz w:val="24"/>
                <w:szCs w:val="24"/>
                <w:lang w:val="en-GB"/>
              </w:rPr>
              <w:t>40</w:t>
            </w:r>
          </w:p>
        </w:tc>
        <w:tc>
          <w:tcPr>
            <w:tcW w:w="1080" w:type="dxa"/>
            <w:tcBorders>
              <w:right w:val="single" w:sz="4" w:space="0" w:color="auto"/>
            </w:tcBorders>
          </w:tcPr>
          <w:p w14:paraId="4F0D66EB" w14:textId="137FF09F" w:rsidR="00A9326C" w:rsidRPr="00534E57" w:rsidRDefault="009740EC" w:rsidP="00B1772D">
            <w:pPr>
              <w:pStyle w:val="NoSpacing"/>
              <w:rPr>
                <w:rFonts w:ascii="Times" w:hAnsi="Times"/>
                <w:sz w:val="24"/>
                <w:szCs w:val="24"/>
                <w:lang w:val="en-GB"/>
              </w:rPr>
            </w:pPr>
            <w:r>
              <w:rPr>
                <w:rFonts w:ascii="Times" w:hAnsi="Times"/>
                <w:sz w:val="24"/>
                <w:szCs w:val="24"/>
                <w:lang w:val="en-GB"/>
              </w:rPr>
              <w:t>64.52</w:t>
            </w:r>
          </w:p>
        </w:tc>
        <w:tc>
          <w:tcPr>
            <w:tcW w:w="1080" w:type="dxa"/>
            <w:tcBorders>
              <w:left w:val="single" w:sz="4" w:space="0" w:color="auto"/>
            </w:tcBorders>
          </w:tcPr>
          <w:p w14:paraId="221DFAC9" w14:textId="24EA640F"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62</w:t>
            </w:r>
          </w:p>
        </w:tc>
      </w:tr>
      <w:tr w:rsidR="00A9326C" w:rsidRPr="00534E57" w14:paraId="23A15273" w14:textId="77777777" w:rsidTr="009740EC">
        <w:trPr>
          <w:jc w:val="center"/>
        </w:trPr>
        <w:tc>
          <w:tcPr>
            <w:tcW w:w="1350" w:type="dxa"/>
            <w:tcBorders>
              <w:right w:val="single" w:sz="4" w:space="0" w:color="auto"/>
            </w:tcBorders>
          </w:tcPr>
          <w:p w14:paraId="46A1E60D" w14:textId="16BA5F0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158</w:t>
            </w:r>
          </w:p>
        </w:tc>
        <w:tc>
          <w:tcPr>
            <w:tcW w:w="810" w:type="dxa"/>
            <w:tcBorders>
              <w:left w:val="single" w:sz="4" w:space="0" w:color="auto"/>
            </w:tcBorders>
          </w:tcPr>
          <w:p w14:paraId="4C03492E" w14:textId="0577025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29</w:t>
            </w:r>
          </w:p>
        </w:tc>
        <w:tc>
          <w:tcPr>
            <w:tcW w:w="1072" w:type="dxa"/>
          </w:tcPr>
          <w:p w14:paraId="351B35FD" w14:textId="35309B1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31.87</w:t>
            </w:r>
          </w:p>
        </w:tc>
        <w:tc>
          <w:tcPr>
            <w:tcW w:w="456" w:type="dxa"/>
          </w:tcPr>
          <w:p w14:paraId="6FF3014D" w14:textId="15FE897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w:t>
            </w:r>
          </w:p>
        </w:tc>
        <w:tc>
          <w:tcPr>
            <w:tcW w:w="756" w:type="dxa"/>
          </w:tcPr>
          <w:p w14:paraId="5885D15F" w14:textId="72778F6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4.40</w:t>
            </w:r>
          </w:p>
        </w:tc>
        <w:tc>
          <w:tcPr>
            <w:tcW w:w="601" w:type="dxa"/>
          </w:tcPr>
          <w:p w14:paraId="20BE00A8" w14:textId="0A91AD6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342BEA06" w14:textId="6FC5034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0F97A88F" w14:textId="33532A91" w:rsidR="00A9326C" w:rsidRPr="00534E57" w:rsidRDefault="00A9326C" w:rsidP="0019483D">
            <w:pPr>
              <w:pStyle w:val="NoSpacing"/>
              <w:rPr>
                <w:rFonts w:ascii="Times" w:hAnsi="Times"/>
                <w:sz w:val="24"/>
                <w:szCs w:val="24"/>
                <w:lang w:val="en-GB"/>
              </w:rPr>
            </w:pPr>
            <w:r>
              <w:rPr>
                <w:rFonts w:ascii="Times" w:hAnsi="Times"/>
                <w:sz w:val="24"/>
                <w:szCs w:val="24"/>
                <w:lang w:val="en-GB"/>
              </w:rPr>
              <w:t>58</w:t>
            </w:r>
          </w:p>
        </w:tc>
        <w:tc>
          <w:tcPr>
            <w:tcW w:w="1080" w:type="dxa"/>
            <w:tcBorders>
              <w:right w:val="single" w:sz="4" w:space="0" w:color="auto"/>
            </w:tcBorders>
          </w:tcPr>
          <w:p w14:paraId="2FE3D545" w14:textId="5A874C1E" w:rsidR="00A9326C" w:rsidRPr="00534E57" w:rsidRDefault="009740EC" w:rsidP="00B1772D">
            <w:pPr>
              <w:pStyle w:val="NoSpacing"/>
              <w:rPr>
                <w:rFonts w:ascii="Times" w:hAnsi="Times"/>
                <w:sz w:val="24"/>
                <w:szCs w:val="24"/>
                <w:lang w:val="en-GB"/>
              </w:rPr>
            </w:pPr>
            <w:r>
              <w:rPr>
                <w:rFonts w:ascii="Times" w:hAnsi="Times"/>
                <w:sz w:val="24"/>
                <w:szCs w:val="24"/>
                <w:lang w:val="en-GB"/>
              </w:rPr>
              <w:t>63.74</w:t>
            </w:r>
          </w:p>
        </w:tc>
        <w:tc>
          <w:tcPr>
            <w:tcW w:w="1080" w:type="dxa"/>
            <w:tcBorders>
              <w:left w:val="single" w:sz="4" w:space="0" w:color="auto"/>
            </w:tcBorders>
          </w:tcPr>
          <w:p w14:paraId="67F45658" w14:textId="50322C8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91</w:t>
            </w:r>
          </w:p>
        </w:tc>
      </w:tr>
      <w:tr w:rsidR="00A9326C" w:rsidRPr="00534E57" w14:paraId="5573D6AA" w14:textId="77777777" w:rsidTr="009740EC">
        <w:trPr>
          <w:jc w:val="center"/>
        </w:trPr>
        <w:tc>
          <w:tcPr>
            <w:tcW w:w="1350" w:type="dxa"/>
            <w:tcBorders>
              <w:right w:val="single" w:sz="4" w:space="0" w:color="auto"/>
            </w:tcBorders>
          </w:tcPr>
          <w:p w14:paraId="7EE4CF81" w14:textId="14CD8B0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160</w:t>
            </w:r>
          </w:p>
        </w:tc>
        <w:tc>
          <w:tcPr>
            <w:tcW w:w="810" w:type="dxa"/>
            <w:tcBorders>
              <w:left w:val="single" w:sz="4" w:space="0" w:color="auto"/>
            </w:tcBorders>
          </w:tcPr>
          <w:p w14:paraId="2AF97DE1" w14:textId="7C70625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28</w:t>
            </w:r>
          </w:p>
        </w:tc>
        <w:tc>
          <w:tcPr>
            <w:tcW w:w="1072" w:type="dxa"/>
          </w:tcPr>
          <w:p w14:paraId="405ED783" w14:textId="135A004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35.00</w:t>
            </w:r>
          </w:p>
        </w:tc>
        <w:tc>
          <w:tcPr>
            <w:tcW w:w="456" w:type="dxa"/>
          </w:tcPr>
          <w:p w14:paraId="117E8DF7" w14:textId="60EC49A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Pr>
          <w:p w14:paraId="3F18FA3F" w14:textId="19A2E0D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1.25</w:t>
            </w:r>
          </w:p>
        </w:tc>
        <w:tc>
          <w:tcPr>
            <w:tcW w:w="601" w:type="dxa"/>
          </w:tcPr>
          <w:p w14:paraId="3C452199" w14:textId="11B66EC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4326B4D6" w14:textId="1899900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140E3193" w14:textId="2177B1CF" w:rsidR="00A9326C" w:rsidRPr="00534E57" w:rsidRDefault="00A9326C" w:rsidP="0019483D">
            <w:pPr>
              <w:pStyle w:val="NoSpacing"/>
              <w:rPr>
                <w:rFonts w:ascii="Times" w:hAnsi="Times"/>
                <w:sz w:val="24"/>
                <w:szCs w:val="24"/>
                <w:lang w:val="en-GB"/>
              </w:rPr>
            </w:pPr>
            <w:r>
              <w:rPr>
                <w:rFonts w:ascii="Times" w:hAnsi="Times"/>
                <w:sz w:val="24"/>
                <w:szCs w:val="24"/>
                <w:lang w:val="en-GB"/>
              </w:rPr>
              <w:t>51</w:t>
            </w:r>
          </w:p>
        </w:tc>
        <w:tc>
          <w:tcPr>
            <w:tcW w:w="1080" w:type="dxa"/>
            <w:tcBorders>
              <w:right w:val="single" w:sz="4" w:space="0" w:color="auto"/>
            </w:tcBorders>
          </w:tcPr>
          <w:p w14:paraId="1C1BCBC0" w14:textId="55167B5C" w:rsidR="00A9326C" w:rsidRPr="00534E57" w:rsidRDefault="009740EC" w:rsidP="00B1772D">
            <w:pPr>
              <w:pStyle w:val="NoSpacing"/>
              <w:rPr>
                <w:rFonts w:ascii="Times" w:hAnsi="Times"/>
                <w:sz w:val="24"/>
                <w:szCs w:val="24"/>
                <w:lang w:val="en-GB"/>
              </w:rPr>
            </w:pPr>
            <w:r>
              <w:rPr>
                <w:rFonts w:ascii="Times" w:hAnsi="Times"/>
                <w:sz w:val="24"/>
                <w:szCs w:val="24"/>
                <w:lang w:val="en-GB"/>
              </w:rPr>
              <w:t>63.75</w:t>
            </w:r>
          </w:p>
        </w:tc>
        <w:tc>
          <w:tcPr>
            <w:tcW w:w="1080" w:type="dxa"/>
            <w:tcBorders>
              <w:left w:val="single" w:sz="4" w:space="0" w:color="auto"/>
            </w:tcBorders>
          </w:tcPr>
          <w:p w14:paraId="1AD0C074" w14:textId="52798CCF"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80</w:t>
            </w:r>
          </w:p>
        </w:tc>
      </w:tr>
      <w:tr w:rsidR="00A9326C" w:rsidRPr="00534E57" w14:paraId="72445330" w14:textId="77777777" w:rsidTr="009740EC">
        <w:trPr>
          <w:jc w:val="center"/>
        </w:trPr>
        <w:tc>
          <w:tcPr>
            <w:tcW w:w="1350" w:type="dxa"/>
            <w:tcBorders>
              <w:right w:val="single" w:sz="4" w:space="0" w:color="auto"/>
            </w:tcBorders>
          </w:tcPr>
          <w:p w14:paraId="57FF1E42" w14:textId="3E25BA7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161</w:t>
            </w:r>
          </w:p>
        </w:tc>
        <w:tc>
          <w:tcPr>
            <w:tcW w:w="810" w:type="dxa"/>
            <w:tcBorders>
              <w:left w:val="single" w:sz="4" w:space="0" w:color="auto"/>
            </w:tcBorders>
          </w:tcPr>
          <w:p w14:paraId="7138B665" w14:textId="1D03BD2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20</w:t>
            </w:r>
          </w:p>
        </w:tc>
        <w:tc>
          <w:tcPr>
            <w:tcW w:w="1072" w:type="dxa"/>
          </w:tcPr>
          <w:p w14:paraId="27BA3A87" w14:textId="3293F1A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33.90</w:t>
            </w:r>
          </w:p>
        </w:tc>
        <w:tc>
          <w:tcPr>
            <w:tcW w:w="456" w:type="dxa"/>
          </w:tcPr>
          <w:p w14:paraId="2E640E02" w14:textId="63D2B16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w:t>
            </w:r>
          </w:p>
        </w:tc>
        <w:tc>
          <w:tcPr>
            <w:tcW w:w="756" w:type="dxa"/>
          </w:tcPr>
          <w:p w14:paraId="4F7A28B5" w14:textId="1EA53C1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3.39</w:t>
            </w:r>
          </w:p>
        </w:tc>
        <w:tc>
          <w:tcPr>
            <w:tcW w:w="601" w:type="dxa"/>
          </w:tcPr>
          <w:p w14:paraId="1C789A9F" w14:textId="1EC3EB9C"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59D08AB2" w14:textId="4110298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68FB5A6A" w14:textId="07ED0B99" w:rsidR="00A9326C" w:rsidRPr="00534E57" w:rsidRDefault="00A9326C" w:rsidP="0019483D">
            <w:pPr>
              <w:pStyle w:val="NoSpacing"/>
              <w:rPr>
                <w:rFonts w:ascii="Times" w:hAnsi="Times"/>
                <w:sz w:val="24"/>
                <w:szCs w:val="24"/>
                <w:lang w:val="en-GB"/>
              </w:rPr>
            </w:pPr>
            <w:r>
              <w:rPr>
                <w:rFonts w:ascii="Times" w:hAnsi="Times"/>
                <w:sz w:val="24"/>
                <w:szCs w:val="24"/>
                <w:lang w:val="en-GB"/>
              </w:rPr>
              <w:t>37</w:t>
            </w:r>
          </w:p>
        </w:tc>
        <w:tc>
          <w:tcPr>
            <w:tcW w:w="1080" w:type="dxa"/>
            <w:tcBorders>
              <w:right w:val="single" w:sz="4" w:space="0" w:color="auto"/>
            </w:tcBorders>
          </w:tcPr>
          <w:p w14:paraId="2E7D0758" w14:textId="53B370BC" w:rsidR="00A9326C" w:rsidRPr="00534E57" w:rsidRDefault="009740EC" w:rsidP="00B1772D">
            <w:pPr>
              <w:pStyle w:val="NoSpacing"/>
              <w:rPr>
                <w:rFonts w:ascii="Times" w:hAnsi="Times"/>
                <w:sz w:val="24"/>
                <w:szCs w:val="24"/>
                <w:lang w:val="en-GB"/>
              </w:rPr>
            </w:pPr>
            <w:r>
              <w:rPr>
                <w:rFonts w:ascii="Times" w:hAnsi="Times"/>
                <w:sz w:val="24"/>
                <w:szCs w:val="24"/>
                <w:lang w:val="en-GB"/>
              </w:rPr>
              <w:t>62.71</w:t>
            </w:r>
          </w:p>
        </w:tc>
        <w:tc>
          <w:tcPr>
            <w:tcW w:w="1080" w:type="dxa"/>
            <w:tcBorders>
              <w:left w:val="single" w:sz="4" w:space="0" w:color="auto"/>
            </w:tcBorders>
          </w:tcPr>
          <w:p w14:paraId="65EDE3AD" w14:textId="71644376"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59</w:t>
            </w:r>
          </w:p>
        </w:tc>
      </w:tr>
      <w:tr w:rsidR="00A9326C" w:rsidRPr="00534E57" w14:paraId="3BAC3935" w14:textId="77777777" w:rsidTr="009740EC">
        <w:trPr>
          <w:jc w:val="center"/>
        </w:trPr>
        <w:tc>
          <w:tcPr>
            <w:tcW w:w="1350" w:type="dxa"/>
            <w:tcBorders>
              <w:right w:val="single" w:sz="4" w:space="0" w:color="auto"/>
            </w:tcBorders>
          </w:tcPr>
          <w:p w14:paraId="4238557E" w14:textId="5FFFE99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162</w:t>
            </w:r>
          </w:p>
        </w:tc>
        <w:tc>
          <w:tcPr>
            <w:tcW w:w="810" w:type="dxa"/>
            <w:tcBorders>
              <w:left w:val="single" w:sz="4" w:space="0" w:color="auto"/>
            </w:tcBorders>
          </w:tcPr>
          <w:p w14:paraId="0634A2C3" w14:textId="292E2AC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w:t>
            </w:r>
          </w:p>
        </w:tc>
        <w:tc>
          <w:tcPr>
            <w:tcW w:w="1072" w:type="dxa"/>
          </w:tcPr>
          <w:p w14:paraId="2C54BA1B" w14:textId="44F2730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29.76</w:t>
            </w:r>
          </w:p>
        </w:tc>
        <w:tc>
          <w:tcPr>
            <w:tcW w:w="456" w:type="dxa"/>
          </w:tcPr>
          <w:p w14:paraId="4974582D" w14:textId="24ECDAE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w:t>
            </w:r>
          </w:p>
        </w:tc>
        <w:tc>
          <w:tcPr>
            <w:tcW w:w="756" w:type="dxa"/>
          </w:tcPr>
          <w:p w14:paraId="0F67A34C" w14:textId="15A6ECF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2.38</w:t>
            </w:r>
          </w:p>
        </w:tc>
        <w:tc>
          <w:tcPr>
            <w:tcW w:w="601" w:type="dxa"/>
          </w:tcPr>
          <w:p w14:paraId="15F05222" w14:textId="5D327F0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3F8BACAE" w14:textId="5E0693E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5F88839F" w14:textId="2BE2A54E" w:rsidR="00A9326C" w:rsidRPr="00534E57" w:rsidRDefault="00A9326C" w:rsidP="0019483D">
            <w:pPr>
              <w:pStyle w:val="NoSpacing"/>
              <w:rPr>
                <w:rFonts w:ascii="Times" w:hAnsi="Times"/>
                <w:sz w:val="24"/>
                <w:szCs w:val="24"/>
                <w:lang w:val="en-GB"/>
              </w:rPr>
            </w:pPr>
            <w:r>
              <w:rPr>
                <w:rFonts w:ascii="Times" w:hAnsi="Times"/>
                <w:sz w:val="24"/>
                <w:szCs w:val="24"/>
                <w:lang w:val="en-GB"/>
              </w:rPr>
              <w:t>57</w:t>
            </w:r>
          </w:p>
        </w:tc>
        <w:tc>
          <w:tcPr>
            <w:tcW w:w="1080" w:type="dxa"/>
            <w:tcBorders>
              <w:right w:val="single" w:sz="4" w:space="0" w:color="auto"/>
            </w:tcBorders>
          </w:tcPr>
          <w:p w14:paraId="5794A326" w14:textId="1F8F1ED1" w:rsidR="00A9326C" w:rsidRPr="00534E57" w:rsidRDefault="009740EC" w:rsidP="00B1772D">
            <w:pPr>
              <w:pStyle w:val="NoSpacing"/>
              <w:rPr>
                <w:rFonts w:ascii="Times" w:hAnsi="Times"/>
                <w:sz w:val="24"/>
                <w:szCs w:val="24"/>
                <w:lang w:val="en-GB"/>
              </w:rPr>
            </w:pPr>
            <w:r>
              <w:rPr>
                <w:rFonts w:ascii="Times" w:hAnsi="Times"/>
                <w:sz w:val="24"/>
                <w:szCs w:val="24"/>
                <w:lang w:val="en-GB"/>
              </w:rPr>
              <w:t>67.86</w:t>
            </w:r>
          </w:p>
        </w:tc>
        <w:tc>
          <w:tcPr>
            <w:tcW w:w="1080" w:type="dxa"/>
            <w:tcBorders>
              <w:left w:val="single" w:sz="4" w:space="0" w:color="auto"/>
            </w:tcBorders>
          </w:tcPr>
          <w:p w14:paraId="7C17E4AA" w14:textId="0D8F9004"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84</w:t>
            </w:r>
          </w:p>
        </w:tc>
      </w:tr>
      <w:tr w:rsidR="00A9326C" w:rsidRPr="00534E57" w14:paraId="253CE31B" w14:textId="77777777" w:rsidTr="009740EC">
        <w:trPr>
          <w:jc w:val="center"/>
        </w:trPr>
        <w:tc>
          <w:tcPr>
            <w:tcW w:w="1350" w:type="dxa"/>
            <w:tcBorders>
              <w:right w:val="single" w:sz="4" w:space="0" w:color="auto"/>
            </w:tcBorders>
          </w:tcPr>
          <w:p w14:paraId="591B6C03" w14:textId="234F3EC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163</w:t>
            </w:r>
          </w:p>
        </w:tc>
        <w:tc>
          <w:tcPr>
            <w:tcW w:w="810" w:type="dxa"/>
            <w:tcBorders>
              <w:left w:val="single" w:sz="4" w:space="0" w:color="auto"/>
            </w:tcBorders>
          </w:tcPr>
          <w:p w14:paraId="0C0B8D0E" w14:textId="7BD1C10C"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18</w:t>
            </w:r>
          </w:p>
        </w:tc>
        <w:tc>
          <w:tcPr>
            <w:tcW w:w="1072" w:type="dxa"/>
          </w:tcPr>
          <w:p w14:paraId="322EFD05" w14:textId="2E93DCE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w:t>
            </w:r>
            <w:r w:rsidR="00B66E91">
              <w:rPr>
                <w:rFonts w:ascii="Times" w:hAnsi="Times"/>
                <w:sz w:val="24"/>
                <w:szCs w:val="24"/>
                <w:lang w:val="en-GB"/>
              </w:rPr>
              <w:t>2.78</w:t>
            </w:r>
          </w:p>
        </w:tc>
        <w:tc>
          <w:tcPr>
            <w:tcW w:w="456" w:type="dxa"/>
          </w:tcPr>
          <w:p w14:paraId="4FAD85BA" w14:textId="2D963D3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w:t>
            </w:r>
          </w:p>
        </w:tc>
        <w:tc>
          <w:tcPr>
            <w:tcW w:w="756" w:type="dxa"/>
          </w:tcPr>
          <w:p w14:paraId="4EF01366" w14:textId="05C877E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3.80</w:t>
            </w:r>
          </w:p>
        </w:tc>
        <w:tc>
          <w:tcPr>
            <w:tcW w:w="601" w:type="dxa"/>
          </w:tcPr>
          <w:p w14:paraId="6B25204C" w14:textId="754155E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0A54E133" w14:textId="76AD109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7177D4B3" w14:textId="30EC6812" w:rsidR="00A9326C" w:rsidRPr="00534E57" w:rsidRDefault="00A9326C" w:rsidP="0019483D">
            <w:pPr>
              <w:pStyle w:val="NoSpacing"/>
              <w:rPr>
                <w:rFonts w:ascii="Times" w:hAnsi="Times"/>
                <w:sz w:val="24"/>
                <w:szCs w:val="24"/>
                <w:lang w:val="en-GB"/>
              </w:rPr>
            </w:pPr>
            <w:r>
              <w:rPr>
                <w:rFonts w:ascii="Times" w:hAnsi="Times"/>
                <w:sz w:val="24"/>
                <w:szCs w:val="24"/>
                <w:lang w:val="en-GB"/>
              </w:rPr>
              <w:t>58</w:t>
            </w:r>
          </w:p>
        </w:tc>
        <w:tc>
          <w:tcPr>
            <w:tcW w:w="1080" w:type="dxa"/>
            <w:tcBorders>
              <w:right w:val="single" w:sz="4" w:space="0" w:color="auto"/>
            </w:tcBorders>
          </w:tcPr>
          <w:p w14:paraId="4DC5CEAA" w14:textId="509DF405" w:rsidR="00A9326C" w:rsidRPr="00534E57" w:rsidRDefault="009740EC" w:rsidP="00B1772D">
            <w:pPr>
              <w:pStyle w:val="NoSpacing"/>
              <w:rPr>
                <w:rFonts w:ascii="Times" w:hAnsi="Times"/>
                <w:sz w:val="24"/>
                <w:szCs w:val="24"/>
                <w:lang w:val="en-GB"/>
              </w:rPr>
            </w:pPr>
            <w:r>
              <w:rPr>
                <w:rFonts w:ascii="Times" w:hAnsi="Times"/>
                <w:sz w:val="24"/>
                <w:szCs w:val="24"/>
                <w:lang w:val="en-GB"/>
              </w:rPr>
              <w:t>73.42</w:t>
            </w:r>
          </w:p>
        </w:tc>
        <w:tc>
          <w:tcPr>
            <w:tcW w:w="1080" w:type="dxa"/>
            <w:tcBorders>
              <w:left w:val="single" w:sz="4" w:space="0" w:color="auto"/>
            </w:tcBorders>
          </w:tcPr>
          <w:p w14:paraId="2251552A" w14:textId="7C43BD65"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79</w:t>
            </w:r>
          </w:p>
        </w:tc>
      </w:tr>
      <w:tr w:rsidR="00A9326C" w:rsidRPr="00534E57" w14:paraId="6C2DA689" w14:textId="77777777" w:rsidTr="009740EC">
        <w:trPr>
          <w:jc w:val="center"/>
        </w:trPr>
        <w:tc>
          <w:tcPr>
            <w:tcW w:w="1350" w:type="dxa"/>
            <w:tcBorders>
              <w:right w:val="single" w:sz="4" w:space="0" w:color="auto"/>
            </w:tcBorders>
          </w:tcPr>
          <w:p w14:paraId="2BE15B27" w14:textId="0664E7E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164</w:t>
            </w:r>
          </w:p>
        </w:tc>
        <w:tc>
          <w:tcPr>
            <w:tcW w:w="810" w:type="dxa"/>
            <w:tcBorders>
              <w:left w:val="single" w:sz="4" w:space="0" w:color="auto"/>
            </w:tcBorders>
          </w:tcPr>
          <w:p w14:paraId="7F72A08F" w14:textId="336E114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w:t>
            </w:r>
          </w:p>
        </w:tc>
        <w:tc>
          <w:tcPr>
            <w:tcW w:w="1072" w:type="dxa"/>
          </w:tcPr>
          <w:p w14:paraId="6B869365" w14:textId="2226403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37.31</w:t>
            </w:r>
          </w:p>
        </w:tc>
        <w:tc>
          <w:tcPr>
            <w:tcW w:w="456" w:type="dxa"/>
          </w:tcPr>
          <w:p w14:paraId="24D176DD" w14:textId="77B6248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w:t>
            </w:r>
          </w:p>
        </w:tc>
        <w:tc>
          <w:tcPr>
            <w:tcW w:w="756" w:type="dxa"/>
          </w:tcPr>
          <w:p w14:paraId="12C9C8CA" w14:textId="6878294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5.97</w:t>
            </w:r>
          </w:p>
        </w:tc>
        <w:tc>
          <w:tcPr>
            <w:tcW w:w="601" w:type="dxa"/>
          </w:tcPr>
          <w:p w14:paraId="6228B251" w14:textId="6689C85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4E4DAB76" w14:textId="64D44DE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1BEECA64" w14:textId="78613FFF" w:rsidR="00A9326C" w:rsidRPr="00534E57" w:rsidRDefault="00A9326C" w:rsidP="0019483D">
            <w:pPr>
              <w:pStyle w:val="NoSpacing"/>
              <w:rPr>
                <w:rFonts w:ascii="Times" w:hAnsi="Times"/>
                <w:sz w:val="24"/>
                <w:szCs w:val="24"/>
                <w:lang w:val="en-GB"/>
              </w:rPr>
            </w:pPr>
            <w:r>
              <w:rPr>
                <w:rFonts w:ascii="Times" w:hAnsi="Times"/>
                <w:sz w:val="24"/>
                <w:szCs w:val="24"/>
                <w:lang w:val="en-GB"/>
              </w:rPr>
              <w:t>38</w:t>
            </w:r>
          </w:p>
        </w:tc>
        <w:tc>
          <w:tcPr>
            <w:tcW w:w="1080" w:type="dxa"/>
            <w:tcBorders>
              <w:right w:val="single" w:sz="4" w:space="0" w:color="auto"/>
            </w:tcBorders>
          </w:tcPr>
          <w:p w14:paraId="76B202A0" w14:textId="56A73137" w:rsidR="00A9326C" w:rsidRPr="00534E57" w:rsidRDefault="009740EC" w:rsidP="00B1772D">
            <w:pPr>
              <w:pStyle w:val="NoSpacing"/>
              <w:rPr>
                <w:rFonts w:ascii="Times" w:hAnsi="Times"/>
                <w:sz w:val="24"/>
                <w:szCs w:val="24"/>
                <w:lang w:val="en-GB"/>
              </w:rPr>
            </w:pPr>
            <w:r>
              <w:rPr>
                <w:rFonts w:ascii="Times" w:hAnsi="Times"/>
                <w:sz w:val="24"/>
                <w:szCs w:val="24"/>
                <w:lang w:val="en-GB"/>
              </w:rPr>
              <w:t>56.72</w:t>
            </w:r>
          </w:p>
        </w:tc>
        <w:tc>
          <w:tcPr>
            <w:tcW w:w="1080" w:type="dxa"/>
            <w:tcBorders>
              <w:left w:val="single" w:sz="4" w:space="0" w:color="auto"/>
            </w:tcBorders>
          </w:tcPr>
          <w:p w14:paraId="2CAC61B8" w14:textId="38963D14"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67</w:t>
            </w:r>
          </w:p>
        </w:tc>
      </w:tr>
      <w:tr w:rsidR="00A9326C" w:rsidRPr="00534E57" w14:paraId="66039CAA" w14:textId="77777777" w:rsidTr="009740EC">
        <w:trPr>
          <w:jc w:val="center"/>
        </w:trPr>
        <w:tc>
          <w:tcPr>
            <w:tcW w:w="1350" w:type="dxa"/>
            <w:tcBorders>
              <w:right w:val="single" w:sz="4" w:space="0" w:color="auto"/>
            </w:tcBorders>
          </w:tcPr>
          <w:p w14:paraId="2E5AB5AE" w14:textId="3744A0E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165</w:t>
            </w:r>
          </w:p>
        </w:tc>
        <w:tc>
          <w:tcPr>
            <w:tcW w:w="810" w:type="dxa"/>
            <w:tcBorders>
              <w:left w:val="single" w:sz="4" w:space="0" w:color="auto"/>
            </w:tcBorders>
          </w:tcPr>
          <w:p w14:paraId="68F89ADE" w14:textId="32D4AB9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22</w:t>
            </w:r>
          </w:p>
        </w:tc>
        <w:tc>
          <w:tcPr>
            <w:tcW w:w="1072" w:type="dxa"/>
          </w:tcPr>
          <w:p w14:paraId="245A1B81" w14:textId="534F13F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33.3</w:t>
            </w:r>
          </w:p>
        </w:tc>
        <w:tc>
          <w:tcPr>
            <w:tcW w:w="456" w:type="dxa"/>
          </w:tcPr>
          <w:p w14:paraId="2FDDEA13" w14:textId="21A4B4A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w:t>
            </w:r>
          </w:p>
        </w:tc>
        <w:tc>
          <w:tcPr>
            <w:tcW w:w="756" w:type="dxa"/>
          </w:tcPr>
          <w:p w14:paraId="6F6995F1" w14:textId="2173413A"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4.55</w:t>
            </w:r>
          </w:p>
        </w:tc>
        <w:tc>
          <w:tcPr>
            <w:tcW w:w="601" w:type="dxa"/>
          </w:tcPr>
          <w:p w14:paraId="40AA43D9" w14:textId="4ED6FB9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5EF9BB10" w14:textId="5D9A051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01B2E7EA" w14:textId="50E33215" w:rsidR="00A9326C" w:rsidRPr="00534E57" w:rsidRDefault="00A9326C" w:rsidP="0019483D">
            <w:pPr>
              <w:pStyle w:val="NoSpacing"/>
              <w:rPr>
                <w:rFonts w:ascii="Times" w:hAnsi="Times"/>
                <w:sz w:val="24"/>
                <w:szCs w:val="24"/>
                <w:lang w:val="en-GB"/>
              </w:rPr>
            </w:pPr>
            <w:r>
              <w:rPr>
                <w:rFonts w:ascii="Times" w:hAnsi="Times"/>
                <w:sz w:val="24"/>
                <w:szCs w:val="24"/>
                <w:lang w:val="en-GB"/>
              </w:rPr>
              <w:t>41</w:t>
            </w:r>
          </w:p>
        </w:tc>
        <w:tc>
          <w:tcPr>
            <w:tcW w:w="1080" w:type="dxa"/>
            <w:tcBorders>
              <w:right w:val="single" w:sz="4" w:space="0" w:color="auto"/>
            </w:tcBorders>
          </w:tcPr>
          <w:p w14:paraId="10380863" w14:textId="6717FD2B" w:rsidR="00A9326C" w:rsidRPr="00534E57" w:rsidRDefault="009740EC" w:rsidP="00B1772D">
            <w:pPr>
              <w:pStyle w:val="NoSpacing"/>
              <w:rPr>
                <w:rFonts w:ascii="Times" w:hAnsi="Times"/>
                <w:sz w:val="24"/>
                <w:szCs w:val="24"/>
                <w:lang w:val="en-GB"/>
              </w:rPr>
            </w:pPr>
            <w:r>
              <w:rPr>
                <w:rFonts w:ascii="Times" w:hAnsi="Times"/>
                <w:sz w:val="24"/>
                <w:szCs w:val="24"/>
                <w:lang w:val="en-GB"/>
              </w:rPr>
              <w:t>62.12</w:t>
            </w:r>
          </w:p>
        </w:tc>
        <w:tc>
          <w:tcPr>
            <w:tcW w:w="1080" w:type="dxa"/>
            <w:tcBorders>
              <w:left w:val="single" w:sz="4" w:space="0" w:color="auto"/>
            </w:tcBorders>
          </w:tcPr>
          <w:p w14:paraId="2F9E4681" w14:textId="261BB694"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66</w:t>
            </w:r>
          </w:p>
        </w:tc>
      </w:tr>
      <w:tr w:rsidR="00A9326C" w:rsidRPr="00534E57" w14:paraId="436CEF07" w14:textId="77777777" w:rsidTr="009740EC">
        <w:trPr>
          <w:jc w:val="center"/>
        </w:trPr>
        <w:tc>
          <w:tcPr>
            <w:tcW w:w="1350" w:type="dxa"/>
            <w:tcBorders>
              <w:right w:val="single" w:sz="4" w:space="0" w:color="auto"/>
            </w:tcBorders>
          </w:tcPr>
          <w:p w14:paraId="339E0721" w14:textId="0728784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166</w:t>
            </w:r>
          </w:p>
        </w:tc>
        <w:tc>
          <w:tcPr>
            <w:tcW w:w="810" w:type="dxa"/>
            <w:tcBorders>
              <w:left w:val="single" w:sz="4" w:space="0" w:color="auto"/>
            </w:tcBorders>
          </w:tcPr>
          <w:p w14:paraId="50844538" w14:textId="1EE93B2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41</w:t>
            </w:r>
          </w:p>
        </w:tc>
        <w:tc>
          <w:tcPr>
            <w:tcW w:w="1072" w:type="dxa"/>
          </w:tcPr>
          <w:p w14:paraId="7D605313" w14:textId="3FFF4E2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33.6</w:t>
            </w:r>
          </w:p>
        </w:tc>
        <w:tc>
          <w:tcPr>
            <w:tcW w:w="456" w:type="dxa"/>
          </w:tcPr>
          <w:p w14:paraId="73600905" w14:textId="46B2269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w:t>
            </w:r>
          </w:p>
        </w:tc>
        <w:tc>
          <w:tcPr>
            <w:tcW w:w="756" w:type="dxa"/>
          </w:tcPr>
          <w:p w14:paraId="4646EE3E" w14:textId="048125B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2.46</w:t>
            </w:r>
          </w:p>
        </w:tc>
        <w:tc>
          <w:tcPr>
            <w:tcW w:w="601" w:type="dxa"/>
          </w:tcPr>
          <w:p w14:paraId="2A2E89E1" w14:textId="287E5E6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566C4FE8" w14:textId="6991AC5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55DBD67D" w14:textId="5E4DD8A8" w:rsidR="00A9326C" w:rsidRPr="00534E57" w:rsidRDefault="00A9326C" w:rsidP="0019483D">
            <w:pPr>
              <w:pStyle w:val="NoSpacing"/>
              <w:rPr>
                <w:rFonts w:ascii="Times" w:hAnsi="Times"/>
                <w:sz w:val="24"/>
                <w:szCs w:val="24"/>
                <w:lang w:val="en-GB"/>
              </w:rPr>
            </w:pPr>
            <w:r>
              <w:rPr>
                <w:rFonts w:ascii="Times" w:hAnsi="Times"/>
                <w:sz w:val="24"/>
                <w:szCs w:val="24"/>
                <w:lang w:val="en-GB"/>
              </w:rPr>
              <w:t>78</w:t>
            </w:r>
          </w:p>
        </w:tc>
        <w:tc>
          <w:tcPr>
            <w:tcW w:w="1080" w:type="dxa"/>
            <w:tcBorders>
              <w:right w:val="single" w:sz="4" w:space="0" w:color="auto"/>
            </w:tcBorders>
          </w:tcPr>
          <w:p w14:paraId="1C0D3138" w14:textId="1E5853EF" w:rsidR="00A9326C" w:rsidRPr="00534E57" w:rsidRDefault="009740EC" w:rsidP="00B1772D">
            <w:pPr>
              <w:pStyle w:val="NoSpacing"/>
              <w:rPr>
                <w:rFonts w:ascii="Times" w:hAnsi="Times"/>
                <w:sz w:val="24"/>
                <w:szCs w:val="24"/>
                <w:lang w:val="en-GB"/>
              </w:rPr>
            </w:pPr>
            <w:r>
              <w:rPr>
                <w:rFonts w:ascii="Times" w:hAnsi="Times"/>
                <w:sz w:val="24"/>
                <w:szCs w:val="24"/>
                <w:lang w:val="en-GB"/>
              </w:rPr>
              <w:t>63.93</w:t>
            </w:r>
          </w:p>
        </w:tc>
        <w:tc>
          <w:tcPr>
            <w:tcW w:w="1080" w:type="dxa"/>
            <w:tcBorders>
              <w:left w:val="single" w:sz="4" w:space="0" w:color="auto"/>
            </w:tcBorders>
          </w:tcPr>
          <w:p w14:paraId="30478959" w14:textId="50A66F6B"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122</w:t>
            </w:r>
          </w:p>
        </w:tc>
      </w:tr>
      <w:tr w:rsidR="00A9326C" w:rsidRPr="00534E57" w14:paraId="5CDAD407" w14:textId="77777777" w:rsidTr="009740EC">
        <w:trPr>
          <w:jc w:val="center"/>
        </w:trPr>
        <w:tc>
          <w:tcPr>
            <w:tcW w:w="1350" w:type="dxa"/>
            <w:tcBorders>
              <w:right w:val="single" w:sz="4" w:space="0" w:color="auto"/>
            </w:tcBorders>
          </w:tcPr>
          <w:p w14:paraId="451AB543" w14:textId="5E8A701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167</w:t>
            </w:r>
          </w:p>
        </w:tc>
        <w:tc>
          <w:tcPr>
            <w:tcW w:w="810" w:type="dxa"/>
            <w:tcBorders>
              <w:left w:val="single" w:sz="4" w:space="0" w:color="auto"/>
            </w:tcBorders>
          </w:tcPr>
          <w:p w14:paraId="2CA89D63" w14:textId="562E1A1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26</w:t>
            </w:r>
          </w:p>
        </w:tc>
        <w:tc>
          <w:tcPr>
            <w:tcW w:w="1072" w:type="dxa"/>
          </w:tcPr>
          <w:p w14:paraId="5BAAB4D5" w14:textId="02FA6D9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28.89</w:t>
            </w:r>
          </w:p>
        </w:tc>
        <w:tc>
          <w:tcPr>
            <w:tcW w:w="456" w:type="dxa"/>
          </w:tcPr>
          <w:p w14:paraId="3EE82F5D" w14:textId="3B7EEE6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6</w:t>
            </w:r>
          </w:p>
        </w:tc>
        <w:tc>
          <w:tcPr>
            <w:tcW w:w="756" w:type="dxa"/>
          </w:tcPr>
          <w:p w14:paraId="6C6DD069" w14:textId="1C0B05F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6.67</w:t>
            </w:r>
          </w:p>
        </w:tc>
        <w:tc>
          <w:tcPr>
            <w:tcW w:w="601" w:type="dxa"/>
          </w:tcPr>
          <w:p w14:paraId="4BE12CE0" w14:textId="12F8055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18837A66" w14:textId="6DEFE76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05B6D664" w14:textId="6B7D9A71" w:rsidR="00A9326C" w:rsidRPr="00534E57" w:rsidRDefault="00A9326C" w:rsidP="0019483D">
            <w:pPr>
              <w:pStyle w:val="NoSpacing"/>
              <w:rPr>
                <w:rFonts w:ascii="Times" w:hAnsi="Times"/>
                <w:sz w:val="24"/>
                <w:szCs w:val="24"/>
                <w:lang w:val="en-GB"/>
              </w:rPr>
            </w:pPr>
            <w:r>
              <w:rPr>
                <w:rFonts w:ascii="Times" w:hAnsi="Times"/>
                <w:sz w:val="24"/>
                <w:szCs w:val="24"/>
                <w:lang w:val="en-GB"/>
              </w:rPr>
              <w:t>58</w:t>
            </w:r>
          </w:p>
        </w:tc>
        <w:tc>
          <w:tcPr>
            <w:tcW w:w="1080" w:type="dxa"/>
            <w:tcBorders>
              <w:right w:val="single" w:sz="4" w:space="0" w:color="auto"/>
            </w:tcBorders>
          </w:tcPr>
          <w:p w14:paraId="65244555" w14:textId="3D98AE39" w:rsidR="00A9326C" w:rsidRPr="00534E57" w:rsidRDefault="009740EC" w:rsidP="00B1772D">
            <w:pPr>
              <w:pStyle w:val="NoSpacing"/>
              <w:rPr>
                <w:rFonts w:ascii="Times" w:hAnsi="Times"/>
                <w:sz w:val="24"/>
                <w:szCs w:val="24"/>
                <w:lang w:val="en-GB"/>
              </w:rPr>
            </w:pPr>
            <w:r>
              <w:rPr>
                <w:rFonts w:ascii="Times" w:hAnsi="Times"/>
                <w:sz w:val="24"/>
                <w:szCs w:val="24"/>
                <w:lang w:val="en-GB"/>
              </w:rPr>
              <w:t>64.44</w:t>
            </w:r>
          </w:p>
        </w:tc>
        <w:tc>
          <w:tcPr>
            <w:tcW w:w="1080" w:type="dxa"/>
            <w:tcBorders>
              <w:left w:val="single" w:sz="4" w:space="0" w:color="auto"/>
            </w:tcBorders>
          </w:tcPr>
          <w:p w14:paraId="1373CF0D" w14:textId="4125E08D"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90</w:t>
            </w:r>
          </w:p>
        </w:tc>
      </w:tr>
      <w:tr w:rsidR="00A9326C" w:rsidRPr="00534E57" w14:paraId="75989225" w14:textId="77777777" w:rsidTr="009740EC">
        <w:trPr>
          <w:jc w:val="center"/>
        </w:trPr>
        <w:tc>
          <w:tcPr>
            <w:tcW w:w="1350" w:type="dxa"/>
            <w:tcBorders>
              <w:right w:val="single" w:sz="4" w:space="0" w:color="auto"/>
            </w:tcBorders>
          </w:tcPr>
          <w:p w14:paraId="5204F41F" w14:textId="5E0BA02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168</w:t>
            </w:r>
          </w:p>
        </w:tc>
        <w:tc>
          <w:tcPr>
            <w:tcW w:w="810" w:type="dxa"/>
            <w:tcBorders>
              <w:left w:val="single" w:sz="4" w:space="0" w:color="auto"/>
            </w:tcBorders>
          </w:tcPr>
          <w:p w14:paraId="23163277" w14:textId="4E624ED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20</w:t>
            </w:r>
          </w:p>
        </w:tc>
        <w:tc>
          <w:tcPr>
            <w:tcW w:w="1072" w:type="dxa"/>
          </w:tcPr>
          <w:p w14:paraId="259AB39B" w14:textId="64D9F69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32.</w:t>
            </w:r>
            <w:r w:rsidR="001C3789">
              <w:rPr>
                <w:rFonts w:ascii="Times" w:hAnsi="Times"/>
                <w:sz w:val="24"/>
                <w:szCs w:val="24"/>
                <w:lang w:val="en-GB"/>
              </w:rPr>
              <w:t>25</w:t>
            </w:r>
          </w:p>
        </w:tc>
        <w:tc>
          <w:tcPr>
            <w:tcW w:w="456" w:type="dxa"/>
          </w:tcPr>
          <w:p w14:paraId="3AE919E0" w14:textId="0F8CE22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w:t>
            </w:r>
          </w:p>
        </w:tc>
        <w:tc>
          <w:tcPr>
            <w:tcW w:w="756" w:type="dxa"/>
          </w:tcPr>
          <w:p w14:paraId="1B9274AD" w14:textId="0C01B68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3.23</w:t>
            </w:r>
          </w:p>
        </w:tc>
        <w:tc>
          <w:tcPr>
            <w:tcW w:w="601" w:type="dxa"/>
          </w:tcPr>
          <w:p w14:paraId="5C92E391" w14:textId="4FF07F8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894" w:type="dxa"/>
            <w:tcBorders>
              <w:right w:val="single" w:sz="4" w:space="0" w:color="auto"/>
            </w:tcBorders>
          </w:tcPr>
          <w:p w14:paraId="0A311FE6" w14:textId="3C52B5C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1.61</w:t>
            </w:r>
          </w:p>
        </w:tc>
        <w:tc>
          <w:tcPr>
            <w:tcW w:w="1261" w:type="dxa"/>
          </w:tcPr>
          <w:p w14:paraId="34D131B6" w14:textId="4C9AD317" w:rsidR="00A9326C" w:rsidRPr="00534E57" w:rsidRDefault="00A9326C" w:rsidP="0019483D">
            <w:pPr>
              <w:pStyle w:val="NoSpacing"/>
              <w:rPr>
                <w:rFonts w:ascii="Times" w:hAnsi="Times"/>
                <w:sz w:val="24"/>
                <w:szCs w:val="24"/>
                <w:lang w:val="en-GB"/>
              </w:rPr>
            </w:pPr>
            <w:r>
              <w:rPr>
                <w:rFonts w:ascii="Times" w:hAnsi="Times"/>
                <w:sz w:val="24"/>
                <w:szCs w:val="24"/>
                <w:lang w:val="en-GB"/>
              </w:rPr>
              <w:t>39</w:t>
            </w:r>
          </w:p>
        </w:tc>
        <w:tc>
          <w:tcPr>
            <w:tcW w:w="1080" w:type="dxa"/>
            <w:tcBorders>
              <w:right w:val="single" w:sz="4" w:space="0" w:color="auto"/>
            </w:tcBorders>
          </w:tcPr>
          <w:p w14:paraId="6BC6E824" w14:textId="2560959A" w:rsidR="00A9326C" w:rsidRPr="00534E57" w:rsidRDefault="009740EC" w:rsidP="00B1772D">
            <w:pPr>
              <w:pStyle w:val="NoSpacing"/>
              <w:rPr>
                <w:rFonts w:ascii="Times" w:hAnsi="Times"/>
                <w:sz w:val="24"/>
                <w:szCs w:val="24"/>
                <w:lang w:val="en-GB"/>
              </w:rPr>
            </w:pPr>
            <w:r>
              <w:rPr>
                <w:rFonts w:ascii="Times" w:hAnsi="Times"/>
                <w:sz w:val="24"/>
                <w:szCs w:val="24"/>
                <w:lang w:val="en-GB"/>
              </w:rPr>
              <w:t>62.90</w:t>
            </w:r>
          </w:p>
        </w:tc>
        <w:tc>
          <w:tcPr>
            <w:tcW w:w="1080" w:type="dxa"/>
            <w:tcBorders>
              <w:left w:val="single" w:sz="4" w:space="0" w:color="auto"/>
            </w:tcBorders>
          </w:tcPr>
          <w:p w14:paraId="1597A4C3" w14:textId="3B84ABFD"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62</w:t>
            </w:r>
          </w:p>
        </w:tc>
      </w:tr>
      <w:tr w:rsidR="00A9326C" w:rsidRPr="00534E57" w14:paraId="3756EA02" w14:textId="77777777" w:rsidTr="009740EC">
        <w:trPr>
          <w:jc w:val="center"/>
        </w:trPr>
        <w:tc>
          <w:tcPr>
            <w:tcW w:w="1350" w:type="dxa"/>
            <w:tcBorders>
              <w:right w:val="single" w:sz="4" w:space="0" w:color="auto"/>
            </w:tcBorders>
          </w:tcPr>
          <w:p w14:paraId="792B9651" w14:textId="1AC2434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169</w:t>
            </w:r>
          </w:p>
        </w:tc>
        <w:tc>
          <w:tcPr>
            <w:tcW w:w="810" w:type="dxa"/>
            <w:tcBorders>
              <w:left w:val="single" w:sz="4" w:space="0" w:color="auto"/>
            </w:tcBorders>
          </w:tcPr>
          <w:p w14:paraId="18328B74" w14:textId="77D0AF2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20</w:t>
            </w:r>
          </w:p>
        </w:tc>
        <w:tc>
          <w:tcPr>
            <w:tcW w:w="1072" w:type="dxa"/>
          </w:tcPr>
          <w:p w14:paraId="661C9583" w14:textId="2415D26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25.32</w:t>
            </w:r>
          </w:p>
        </w:tc>
        <w:tc>
          <w:tcPr>
            <w:tcW w:w="456" w:type="dxa"/>
          </w:tcPr>
          <w:p w14:paraId="71A0C184" w14:textId="2CF532B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10</w:t>
            </w:r>
          </w:p>
        </w:tc>
        <w:tc>
          <w:tcPr>
            <w:tcW w:w="756" w:type="dxa"/>
          </w:tcPr>
          <w:p w14:paraId="3F2CD99E" w14:textId="4B568704"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12.66</w:t>
            </w:r>
          </w:p>
        </w:tc>
        <w:tc>
          <w:tcPr>
            <w:tcW w:w="601" w:type="dxa"/>
          </w:tcPr>
          <w:p w14:paraId="36A55532" w14:textId="5858C04C"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7FC22DFC" w14:textId="503D513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6712F5EE" w14:textId="6AA104E0" w:rsidR="00A9326C" w:rsidRPr="00534E57" w:rsidRDefault="00A9326C" w:rsidP="0019483D">
            <w:pPr>
              <w:pStyle w:val="NoSpacing"/>
              <w:rPr>
                <w:rFonts w:ascii="Times" w:hAnsi="Times"/>
                <w:sz w:val="24"/>
                <w:szCs w:val="24"/>
                <w:lang w:val="en-GB"/>
              </w:rPr>
            </w:pPr>
            <w:r>
              <w:rPr>
                <w:rFonts w:ascii="Times" w:hAnsi="Times"/>
                <w:sz w:val="24"/>
                <w:szCs w:val="24"/>
                <w:lang w:val="en-GB"/>
              </w:rPr>
              <w:t>49</w:t>
            </w:r>
          </w:p>
        </w:tc>
        <w:tc>
          <w:tcPr>
            <w:tcW w:w="1080" w:type="dxa"/>
            <w:tcBorders>
              <w:right w:val="single" w:sz="4" w:space="0" w:color="auto"/>
            </w:tcBorders>
          </w:tcPr>
          <w:p w14:paraId="3B721DE7" w14:textId="05580712" w:rsidR="00A9326C" w:rsidRPr="00534E57" w:rsidRDefault="009740EC" w:rsidP="00B1772D">
            <w:pPr>
              <w:pStyle w:val="NoSpacing"/>
              <w:rPr>
                <w:rFonts w:ascii="Times" w:hAnsi="Times"/>
                <w:sz w:val="24"/>
                <w:szCs w:val="24"/>
                <w:lang w:val="en-GB"/>
              </w:rPr>
            </w:pPr>
            <w:r>
              <w:rPr>
                <w:rFonts w:ascii="Times" w:hAnsi="Times"/>
                <w:sz w:val="24"/>
                <w:szCs w:val="24"/>
                <w:lang w:val="en-GB"/>
              </w:rPr>
              <w:t>62.03</w:t>
            </w:r>
          </w:p>
        </w:tc>
        <w:tc>
          <w:tcPr>
            <w:tcW w:w="1080" w:type="dxa"/>
            <w:tcBorders>
              <w:left w:val="single" w:sz="4" w:space="0" w:color="auto"/>
            </w:tcBorders>
          </w:tcPr>
          <w:p w14:paraId="36495BE3" w14:textId="48C4A81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79</w:t>
            </w:r>
          </w:p>
        </w:tc>
      </w:tr>
      <w:tr w:rsidR="00A9326C" w:rsidRPr="00534E57" w14:paraId="76FA22C8" w14:textId="77777777" w:rsidTr="009740EC">
        <w:trPr>
          <w:jc w:val="center"/>
        </w:trPr>
        <w:tc>
          <w:tcPr>
            <w:tcW w:w="1350" w:type="dxa"/>
            <w:tcBorders>
              <w:right w:val="single" w:sz="4" w:space="0" w:color="auto"/>
            </w:tcBorders>
          </w:tcPr>
          <w:p w14:paraId="1C5C20B3" w14:textId="15187FD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170</w:t>
            </w:r>
          </w:p>
        </w:tc>
        <w:tc>
          <w:tcPr>
            <w:tcW w:w="810" w:type="dxa"/>
            <w:tcBorders>
              <w:left w:val="single" w:sz="4" w:space="0" w:color="auto"/>
            </w:tcBorders>
          </w:tcPr>
          <w:p w14:paraId="155F41EE" w14:textId="5EDC8A6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23</w:t>
            </w:r>
          </w:p>
        </w:tc>
        <w:tc>
          <w:tcPr>
            <w:tcW w:w="1072" w:type="dxa"/>
          </w:tcPr>
          <w:p w14:paraId="02710535" w14:textId="43D74BB0"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31.08</w:t>
            </w:r>
          </w:p>
        </w:tc>
        <w:tc>
          <w:tcPr>
            <w:tcW w:w="456" w:type="dxa"/>
          </w:tcPr>
          <w:p w14:paraId="44E16924" w14:textId="55A88661"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Pr>
          <w:p w14:paraId="168B6E56" w14:textId="6954112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1.35</w:t>
            </w:r>
          </w:p>
        </w:tc>
        <w:tc>
          <w:tcPr>
            <w:tcW w:w="601" w:type="dxa"/>
          </w:tcPr>
          <w:p w14:paraId="7E14A511" w14:textId="5FD5F92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790D767B" w14:textId="5922A8AF"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6B57FB80" w14:textId="3E44F851" w:rsidR="00A9326C" w:rsidRPr="00534E57" w:rsidRDefault="00A9326C" w:rsidP="0019483D">
            <w:pPr>
              <w:pStyle w:val="NoSpacing"/>
              <w:rPr>
                <w:rFonts w:ascii="Times" w:hAnsi="Times"/>
                <w:sz w:val="24"/>
                <w:szCs w:val="24"/>
                <w:lang w:val="en-GB"/>
              </w:rPr>
            </w:pPr>
            <w:r>
              <w:rPr>
                <w:rFonts w:ascii="Times" w:hAnsi="Times"/>
                <w:sz w:val="24"/>
                <w:szCs w:val="24"/>
                <w:lang w:val="en-GB"/>
              </w:rPr>
              <w:t>50</w:t>
            </w:r>
          </w:p>
        </w:tc>
        <w:tc>
          <w:tcPr>
            <w:tcW w:w="1080" w:type="dxa"/>
            <w:tcBorders>
              <w:right w:val="single" w:sz="4" w:space="0" w:color="auto"/>
            </w:tcBorders>
          </w:tcPr>
          <w:p w14:paraId="14B813CD" w14:textId="1D13F404" w:rsidR="00A9326C" w:rsidRPr="00534E57" w:rsidRDefault="009740EC" w:rsidP="00B1772D">
            <w:pPr>
              <w:pStyle w:val="NoSpacing"/>
              <w:rPr>
                <w:rFonts w:ascii="Times" w:hAnsi="Times"/>
                <w:sz w:val="24"/>
                <w:szCs w:val="24"/>
                <w:lang w:val="en-GB"/>
              </w:rPr>
            </w:pPr>
            <w:r>
              <w:rPr>
                <w:rFonts w:ascii="Times" w:hAnsi="Times"/>
                <w:sz w:val="24"/>
                <w:szCs w:val="24"/>
                <w:lang w:val="en-GB"/>
              </w:rPr>
              <w:t>67.57</w:t>
            </w:r>
          </w:p>
        </w:tc>
        <w:tc>
          <w:tcPr>
            <w:tcW w:w="1080" w:type="dxa"/>
            <w:tcBorders>
              <w:left w:val="single" w:sz="4" w:space="0" w:color="auto"/>
            </w:tcBorders>
          </w:tcPr>
          <w:p w14:paraId="35075FFC" w14:textId="23F1F7B1"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74</w:t>
            </w:r>
          </w:p>
        </w:tc>
      </w:tr>
      <w:tr w:rsidR="00A9326C" w:rsidRPr="00534E57" w14:paraId="3C5C6C77" w14:textId="77777777" w:rsidTr="009740EC">
        <w:trPr>
          <w:jc w:val="center"/>
        </w:trPr>
        <w:tc>
          <w:tcPr>
            <w:tcW w:w="1350" w:type="dxa"/>
            <w:tcBorders>
              <w:right w:val="single" w:sz="4" w:space="0" w:color="auto"/>
            </w:tcBorders>
          </w:tcPr>
          <w:p w14:paraId="7515437F" w14:textId="62D060D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171</w:t>
            </w:r>
          </w:p>
        </w:tc>
        <w:tc>
          <w:tcPr>
            <w:tcW w:w="810" w:type="dxa"/>
            <w:tcBorders>
              <w:left w:val="single" w:sz="4" w:space="0" w:color="auto"/>
            </w:tcBorders>
          </w:tcPr>
          <w:p w14:paraId="4BCB4E41" w14:textId="6F313B9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22</w:t>
            </w:r>
          </w:p>
        </w:tc>
        <w:tc>
          <w:tcPr>
            <w:tcW w:w="1072" w:type="dxa"/>
          </w:tcPr>
          <w:p w14:paraId="5185FBD6" w14:textId="3EA12D0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25.29</w:t>
            </w:r>
          </w:p>
        </w:tc>
        <w:tc>
          <w:tcPr>
            <w:tcW w:w="456" w:type="dxa"/>
          </w:tcPr>
          <w:p w14:paraId="1C1B33FC" w14:textId="3D380B8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w:t>
            </w:r>
          </w:p>
        </w:tc>
        <w:tc>
          <w:tcPr>
            <w:tcW w:w="756" w:type="dxa"/>
          </w:tcPr>
          <w:p w14:paraId="5AA60BF5" w14:textId="6BB7869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1.15</w:t>
            </w:r>
          </w:p>
        </w:tc>
        <w:tc>
          <w:tcPr>
            <w:tcW w:w="601" w:type="dxa"/>
          </w:tcPr>
          <w:p w14:paraId="2F25A5CC" w14:textId="2EC51DD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52565D3F" w14:textId="7AB35E5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39470B3B" w14:textId="76F70753" w:rsidR="00A9326C" w:rsidRPr="00534E57" w:rsidRDefault="00A9326C" w:rsidP="0019483D">
            <w:pPr>
              <w:pStyle w:val="NoSpacing"/>
              <w:rPr>
                <w:rFonts w:ascii="Times" w:hAnsi="Times"/>
                <w:sz w:val="24"/>
                <w:szCs w:val="24"/>
                <w:lang w:val="en-GB"/>
              </w:rPr>
            </w:pPr>
            <w:r>
              <w:rPr>
                <w:rFonts w:ascii="Times" w:hAnsi="Times"/>
                <w:sz w:val="24"/>
                <w:szCs w:val="24"/>
                <w:lang w:val="en-GB"/>
              </w:rPr>
              <w:t>64</w:t>
            </w:r>
          </w:p>
        </w:tc>
        <w:tc>
          <w:tcPr>
            <w:tcW w:w="1080" w:type="dxa"/>
            <w:tcBorders>
              <w:right w:val="single" w:sz="4" w:space="0" w:color="auto"/>
            </w:tcBorders>
          </w:tcPr>
          <w:p w14:paraId="4352E6DB" w14:textId="2184F2F4" w:rsidR="00A9326C" w:rsidRPr="00534E57" w:rsidRDefault="009740EC" w:rsidP="00B1772D">
            <w:pPr>
              <w:pStyle w:val="NoSpacing"/>
              <w:rPr>
                <w:rFonts w:ascii="Times" w:hAnsi="Times"/>
                <w:sz w:val="24"/>
                <w:szCs w:val="24"/>
                <w:lang w:val="en-GB"/>
              </w:rPr>
            </w:pPr>
            <w:r>
              <w:rPr>
                <w:rFonts w:ascii="Times" w:hAnsi="Times"/>
                <w:sz w:val="24"/>
                <w:szCs w:val="24"/>
                <w:lang w:val="en-GB"/>
              </w:rPr>
              <w:t>73.56</w:t>
            </w:r>
          </w:p>
        </w:tc>
        <w:tc>
          <w:tcPr>
            <w:tcW w:w="1080" w:type="dxa"/>
            <w:tcBorders>
              <w:left w:val="single" w:sz="4" w:space="0" w:color="auto"/>
            </w:tcBorders>
          </w:tcPr>
          <w:p w14:paraId="055581AD" w14:textId="74DC526C"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87</w:t>
            </w:r>
          </w:p>
        </w:tc>
      </w:tr>
      <w:tr w:rsidR="00A9326C" w:rsidRPr="00534E57" w14:paraId="7AA7864B" w14:textId="77777777" w:rsidTr="00B96386">
        <w:trPr>
          <w:jc w:val="center"/>
        </w:trPr>
        <w:tc>
          <w:tcPr>
            <w:tcW w:w="1350" w:type="dxa"/>
            <w:tcBorders>
              <w:right w:val="single" w:sz="4" w:space="0" w:color="auto"/>
            </w:tcBorders>
          </w:tcPr>
          <w:p w14:paraId="40B9E7EC" w14:textId="52F3BAA3"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172</w:t>
            </w:r>
          </w:p>
        </w:tc>
        <w:tc>
          <w:tcPr>
            <w:tcW w:w="810" w:type="dxa"/>
            <w:tcBorders>
              <w:left w:val="single" w:sz="4" w:space="0" w:color="auto"/>
            </w:tcBorders>
          </w:tcPr>
          <w:p w14:paraId="370328A5" w14:textId="0C650D7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34</w:t>
            </w:r>
          </w:p>
        </w:tc>
        <w:tc>
          <w:tcPr>
            <w:tcW w:w="1072" w:type="dxa"/>
          </w:tcPr>
          <w:p w14:paraId="0F3B089A" w14:textId="1DBC7025"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33.01</w:t>
            </w:r>
          </w:p>
        </w:tc>
        <w:tc>
          <w:tcPr>
            <w:tcW w:w="456" w:type="dxa"/>
          </w:tcPr>
          <w:p w14:paraId="66C5BA6F" w14:textId="2A1F478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w:t>
            </w:r>
          </w:p>
        </w:tc>
        <w:tc>
          <w:tcPr>
            <w:tcW w:w="756" w:type="dxa"/>
          </w:tcPr>
          <w:p w14:paraId="4A8E20E5" w14:textId="0D03C57E"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2.91</w:t>
            </w:r>
          </w:p>
        </w:tc>
        <w:tc>
          <w:tcPr>
            <w:tcW w:w="601" w:type="dxa"/>
          </w:tcPr>
          <w:p w14:paraId="4990D299" w14:textId="5B15DF6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right w:val="single" w:sz="4" w:space="0" w:color="auto"/>
            </w:tcBorders>
          </w:tcPr>
          <w:p w14:paraId="53EC1684" w14:textId="64BC32D6"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Pr>
          <w:p w14:paraId="4AC0A3A1" w14:textId="7DE0FB6D" w:rsidR="00A9326C" w:rsidRPr="00534E57" w:rsidRDefault="00A9326C" w:rsidP="0019483D">
            <w:pPr>
              <w:pStyle w:val="NoSpacing"/>
              <w:rPr>
                <w:rFonts w:ascii="Times" w:hAnsi="Times"/>
                <w:sz w:val="24"/>
                <w:szCs w:val="24"/>
                <w:lang w:val="en-GB"/>
              </w:rPr>
            </w:pPr>
            <w:r>
              <w:rPr>
                <w:rFonts w:ascii="Times" w:hAnsi="Times"/>
                <w:sz w:val="24"/>
                <w:szCs w:val="24"/>
                <w:lang w:val="en-GB"/>
              </w:rPr>
              <w:t>66</w:t>
            </w:r>
          </w:p>
        </w:tc>
        <w:tc>
          <w:tcPr>
            <w:tcW w:w="1080" w:type="dxa"/>
            <w:tcBorders>
              <w:right w:val="single" w:sz="4" w:space="0" w:color="auto"/>
            </w:tcBorders>
          </w:tcPr>
          <w:p w14:paraId="6A7E60CC" w14:textId="046948A5" w:rsidR="00A9326C" w:rsidRPr="00534E57" w:rsidRDefault="009740EC" w:rsidP="00B1772D">
            <w:pPr>
              <w:pStyle w:val="NoSpacing"/>
              <w:rPr>
                <w:rFonts w:ascii="Times" w:hAnsi="Times"/>
                <w:sz w:val="24"/>
                <w:szCs w:val="24"/>
                <w:lang w:val="en-GB"/>
              </w:rPr>
            </w:pPr>
            <w:r>
              <w:rPr>
                <w:rFonts w:ascii="Times" w:hAnsi="Times"/>
                <w:sz w:val="24"/>
                <w:szCs w:val="24"/>
                <w:lang w:val="en-GB"/>
              </w:rPr>
              <w:t>64.08</w:t>
            </w:r>
          </w:p>
        </w:tc>
        <w:tc>
          <w:tcPr>
            <w:tcW w:w="1080" w:type="dxa"/>
            <w:tcBorders>
              <w:left w:val="single" w:sz="4" w:space="0" w:color="auto"/>
            </w:tcBorders>
          </w:tcPr>
          <w:p w14:paraId="6A452BA0" w14:textId="5E6F2F81"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103</w:t>
            </w:r>
          </w:p>
        </w:tc>
      </w:tr>
      <w:tr w:rsidR="00A9326C" w:rsidRPr="00534E57" w14:paraId="624199C4" w14:textId="77777777" w:rsidTr="00B96386">
        <w:trPr>
          <w:jc w:val="center"/>
        </w:trPr>
        <w:tc>
          <w:tcPr>
            <w:tcW w:w="1350" w:type="dxa"/>
            <w:tcBorders>
              <w:bottom w:val="single" w:sz="4" w:space="0" w:color="auto"/>
              <w:right w:val="single" w:sz="4" w:space="0" w:color="auto"/>
            </w:tcBorders>
          </w:tcPr>
          <w:p w14:paraId="07D7DE0A" w14:textId="545788F8"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173</w:t>
            </w:r>
          </w:p>
        </w:tc>
        <w:tc>
          <w:tcPr>
            <w:tcW w:w="810" w:type="dxa"/>
            <w:tcBorders>
              <w:left w:val="single" w:sz="4" w:space="0" w:color="auto"/>
              <w:bottom w:val="single" w:sz="4" w:space="0" w:color="auto"/>
            </w:tcBorders>
          </w:tcPr>
          <w:p w14:paraId="7F6DE398" w14:textId="6B02A1DD"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24</w:t>
            </w:r>
          </w:p>
        </w:tc>
        <w:tc>
          <w:tcPr>
            <w:tcW w:w="1072" w:type="dxa"/>
            <w:tcBorders>
              <w:bottom w:val="single" w:sz="4" w:space="0" w:color="auto"/>
            </w:tcBorders>
          </w:tcPr>
          <w:p w14:paraId="35C146BD" w14:textId="7FE9A44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32.43</w:t>
            </w:r>
          </w:p>
        </w:tc>
        <w:tc>
          <w:tcPr>
            <w:tcW w:w="456" w:type="dxa"/>
            <w:tcBorders>
              <w:bottom w:val="single" w:sz="4" w:space="0" w:color="auto"/>
            </w:tcBorders>
          </w:tcPr>
          <w:p w14:paraId="52C398B3" w14:textId="0D071DAC"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3</w:t>
            </w:r>
          </w:p>
        </w:tc>
        <w:tc>
          <w:tcPr>
            <w:tcW w:w="756" w:type="dxa"/>
            <w:tcBorders>
              <w:bottom w:val="single" w:sz="4" w:space="0" w:color="auto"/>
            </w:tcBorders>
          </w:tcPr>
          <w:p w14:paraId="34C5F547" w14:textId="28ED1FD7"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4.05</w:t>
            </w:r>
          </w:p>
        </w:tc>
        <w:tc>
          <w:tcPr>
            <w:tcW w:w="601" w:type="dxa"/>
            <w:tcBorders>
              <w:bottom w:val="single" w:sz="4" w:space="0" w:color="auto"/>
            </w:tcBorders>
          </w:tcPr>
          <w:p w14:paraId="295F6E00" w14:textId="71282B49"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894" w:type="dxa"/>
            <w:tcBorders>
              <w:bottom w:val="single" w:sz="4" w:space="0" w:color="auto"/>
              <w:right w:val="single" w:sz="4" w:space="0" w:color="auto"/>
            </w:tcBorders>
          </w:tcPr>
          <w:p w14:paraId="4D0BBB3C" w14:textId="2BEB49A2" w:rsidR="00A9326C" w:rsidRPr="00534E57" w:rsidRDefault="00A9326C" w:rsidP="00992BF0">
            <w:pPr>
              <w:pStyle w:val="NoSpacing"/>
              <w:rPr>
                <w:rFonts w:ascii="Times" w:hAnsi="Times"/>
                <w:sz w:val="24"/>
                <w:szCs w:val="24"/>
                <w:lang w:val="en-GB"/>
              </w:rPr>
            </w:pPr>
            <w:r w:rsidRPr="00534E57">
              <w:rPr>
                <w:rFonts w:ascii="Times" w:hAnsi="Times"/>
                <w:sz w:val="24"/>
                <w:szCs w:val="24"/>
                <w:lang w:val="en-GB"/>
              </w:rPr>
              <w:t>0</w:t>
            </w:r>
          </w:p>
        </w:tc>
        <w:tc>
          <w:tcPr>
            <w:tcW w:w="1261" w:type="dxa"/>
            <w:tcBorders>
              <w:left w:val="single" w:sz="4" w:space="0" w:color="auto"/>
              <w:bottom w:val="single" w:sz="4" w:space="0" w:color="auto"/>
            </w:tcBorders>
          </w:tcPr>
          <w:p w14:paraId="79CB45BD" w14:textId="4602E1AA" w:rsidR="00A9326C" w:rsidRPr="00534E57" w:rsidRDefault="00A9326C" w:rsidP="0019483D">
            <w:pPr>
              <w:pStyle w:val="NoSpacing"/>
              <w:rPr>
                <w:rFonts w:ascii="Times" w:hAnsi="Times"/>
                <w:sz w:val="24"/>
                <w:szCs w:val="24"/>
                <w:lang w:val="en-GB"/>
              </w:rPr>
            </w:pPr>
            <w:r>
              <w:rPr>
                <w:rFonts w:ascii="Times" w:hAnsi="Times"/>
                <w:sz w:val="24"/>
                <w:szCs w:val="24"/>
                <w:lang w:val="en-GB"/>
              </w:rPr>
              <w:t>47</w:t>
            </w:r>
          </w:p>
        </w:tc>
        <w:tc>
          <w:tcPr>
            <w:tcW w:w="1080" w:type="dxa"/>
            <w:tcBorders>
              <w:bottom w:val="single" w:sz="4" w:space="0" w:color="auto"/>
              <w:right w:val="single" w:sz="4" w:space="0" w:color="auto"/>
            </w:tcBorders>
          </w:tcPr>
          <w:p w14:paraId="76E9AFD3" w14:textId="561498CA" w:rsidR="00A9326C" w:rsidRPr="00534E57" w:rsidRDefault="009740EC" w:rsidP="00B1772D">
            <w:pPr>
              <w:pStyle w:val="NoSpacing"/>
              <w:rPr>
                <w:rFonts w:ascii="Times" w:hAnsi="Times"/>
                <w:sz w:val="24"/>
                <w:szCs w:val="24"/>
                <w:lang w:val="en-GB"/>
              </w:rPr>
            </w:pPr>
            <w:r>
              <w:rPr>
                <w:rFonts w:ascii="Times" w:hAnsi="Times"/>
                <w:sz w:val="24"/>
                <w:szCs w:val="24"/>
                <w:lang w:val="en-GB"/>
              </w:rPr>
              <w:t>63.51</w:t>
            </w:r>
          </w:p>
        </w:tc>
        <w:tc>
          <w:tcPr>
            <w:tcW w:w="1080" w:type="dxa"/>
            <w:tcBorders>
              <w:left w:val="single" w:sz="4" w:space="0" w:color="auto"/>
              <w:bottom w:val="single" w:sz="4" w:space="0" w:color="auto"/>
            </w:tcBorders>
          </w:tcPr>
          <w:p w14:paraId="733563C6" w14:textId="0D545265" w:rsidR="00A9326C" w:rsidRPr="00534E57" w:rsidRDefault="00A9326C" w:rsidP="00A5370A">
            <w:pPr>
              <w:pStyle w:val="NoSpacing"/>
              <w:jc w:val="center"/>
              <w:rPr>
                <w:rFonts w:ascii="Times" w:hAnsi="Times"/>
                <w:sz w:val="24"/>
                <w:szCs w:val="24"/>
                <w:lang w:val="en-GB"/>
              </w:rPr>
            </w:pPr>
            <w:r w:rsidRPr="00534E57">
              <w:rPr>
                <w:rFonts w:ascii="Times" w:hAnsi="Times"/>
                <w:sz w:val="24"/>
                <w:szCs w:val="24"/>
                <w:lang w:val="en-GB"/>
              </w:rPr>
              <w:t>74</w:t>
            </w:r>
          </w:p>
        </w:tc>
      </w:tr>
      <w:tr w:rsidR="00B96386" w:rsidRPr="00534E57" w14:paraId="48F8D98B" w14:textId="77777777" w:rsidTr="00B96386">
        <w:trPr>
          <w:jc w:val="center"/>
        </w:trPr>
        <w:tc>
          <w:tcPr>
            <w:tcW w:w="9360" w:type="dxa"/>
            <w:gridSpan w:val="10"/>
            <w:tcBorders>
              <w:top w:val="single" w:sz="4" w:space="0" w:color="auto"/>
            </w:tcBorders>
          </w:tcPr>
          <w:p w14:paraId="55E839A9" w14:textId="17B9AE10" w:rsidR="00B96386" w:rsidRPr="00B96386" w:rsidRDefault="00B96386" w:rsidP="00D274B3">
            <w:pPr>
              <w:pStyle w:val="NoSpacing"/>
              <w:tabs>
                <w:tab w:val="left" w:pos="1693"/>
              </w:tabs>
              <w:rPr>
                <w:rFonts w:ascii="Times" w:hAnsi="Times"/>
                <w:sz w:val="24"/>
                <w:szCs w:val="24"/>
                <w:lang w:val="en-GB"/>
              </w:rPr>
            </w:pPr>
            <w:r>
              <w:rPr>
                <w:rFonts w:ascii="Times" w:hAnsi="Times"/>
                <w:i/>
                <w:sz w:val="24"/>
                <w:szCs w:val="24"/>
                <w:lang w:val="en-GB"/>
              </w:rPr>
              <w:t>Note.</w:t>
            </w:r>
            <w:r>
              <w:rPr>
                <w:rFonts w:ascii="Times" w:hAnsi="Times"/>
                <w:sz w:val="24"/>
                <w:szCs w:val="24"/>
                <w:lang w:val="en-GB"/>
              </w:rPr>
              <w:t xml:space="preserve"> Percentages may not add up to 100 due to rounding.</w:t>
            </w:r>
          </w:p>
        </w:tc>
      </w:tr>
    </w:tbl>
    <w:p w14:paraId="75961A16" w14:textId="77777777" w:rsidR="00B8312B" w:rsidRPr="00534E57" w:rsidRDefault="00B8312B" w:rsidP="000F2847">
      <w:pPr>
        <w:pStyle w:val="NoSpacing"/>
        <w:rPr>
          <w:rFonts w:ascii="Times" w:hAnsi="Times"/>
          <w:sz w:val="24"/>
          <w:szCs w:val="24"/>
          <w:lang w:val="en-GB"/>
        </w:rPr>
      </w:pPr>
    </w:p>
    <w:p w14:paraId="4E3FDBE0" w14:textId="1A0FF3D6" w:rsidR="008D5AD4" w:rsidRPr="00BA629F" w:rsidRDefault="008D5AD4" w:rsidP="000820AE">
      <w:pPr>
        <w:pStyle w:val="NoSpacing"/>
        <w:ind w:firstLine="720"/>
        <w:rPr>
          <w:rFonts w:ascii="Times" w:hAnsi="Times"/>
          <w:sz w:val="24"/>
          <w:szCs w:val="24"/>
          <w:lang w:val="en-GB"/>
        </w:rPr>
      </w:pPr>
      <w:r w:rsidRPr="00534E57">
        <w:rPr>
          <w:rFonts w:ascii="Times" w:hAnsi="Times"/>
          <w:sz w:val="24"/>
          <w:szCs w:val="24"/>
          <w:lang w:val="en-GB"/>
        </w:rPr>
        <w:t xml:space="preserve">Turning to gender agreement at pre-stay, I assessed </w:t>
      </w:r>
      <w:r w:rsidR="006F489C">
        <w:rPr>
          <w:rFonts w:ascii="Times" w:hAnsi="Times"/>
          <w:sz w:val="24"/>
          <w:szCs w:val="24"/>
          <w:lang w:val="en-GB"/>
        </w:rPr>
        <w:t>targetlike gende</w:t>
      </w:r>
      <w:r w:rsidR="00DE723C">
        <w:rPr>
          <w:rFonts w:ascii="Times" w:hAnsi="Times"/>
          <w:sz w:val="24"/>
          <w:szCs w:val="24"/>
          <w:lang w:val="en-GB"/>
        </w:rPr>
        <w:t>r marking on adjectives for the</w:t>
      </w:r>
      <w:r w:rsidR="006F489C">
        <w:rPr>
          <w:rFonts w:ascii="Times" w:hAnsi="Times"/>
          <w:sz w:val="24"/>
          <w:szCs w:val="24"/>
          <w:lang w:val="en-GB"/>
        </w:rPr>
        <w:t xml:space="preserve"> unique noun</w:t>
      </w:r>
      <w:r w:rsidR="00DE723C">
        <w:rPr>
          <w:rFonts w:ascii="Times" w:hAnsi="Times"/>
          <w:sz w:val="24"/>
          <w:szCs w:val="24"/>
          <w:lang w:val="en-GB"/>
        </w:rPr>
        <w:t>s</w:t>
      </w:r>
      <w:r w:rsidR="006F489C">
        <w:rPr>
          <w:rFonts w:ascii="Times" w:hAnsi="Times"/>
          <w:sz w:val="24"/>
          <w:szCs w:val="24"/>
          <w:lang w:val="en-GB"/>
        </w:rPr>
        <w:t xml:space="preserve"> produced</w:t>
      </w:r>
      <w:r w:rsidR="00DE723C">
        <w:rPr>
          <w:rFonts w:ascii="Times" w:hAnsi="Times"/>
          <w:sz w:val="24"/>
          <w:szCs w:val="24"/>
          <w:lang w:val="en-GB"/>
        </w:rPr>
        <w:t xml:space="preserve"> more than once by individual</w:t>
      </w:r>
      <w:r w:rsidR="006F489C">
        <w:rPr>
          <w:rFonts w:ascii="Times" w:hAnsi="Times"/>
          <w:sz w:val="24"/>
          <w:szCs w:val="24"/>
          <w:lang w:val="en-GB"/>
        </w:rPr>
        <w:t xml:space="preserve"> participant</w:t>
      </w:r>
      <w:r w:rsidR="00DE723C">
        <w:rPr>
          <w:rFonts w:ascii="Times" w:hAnsi="Times"/>
          <w:sz w:val="24"/>
          <w:szCs w:val="24"/>
          <w:lang w:val="en-GB"/>
        </w:rPr>
        <w:t>s</w:t>
      </w:r>
      <w:r w:rsidR="00400107">
        <w:rPr>
          <w:rFonts w:ascii="Times" w:hAnsi="Times"/>
          <w:sz w:val="24"/>
          <w:szCs w:val="24"/>
          <w:lang w:val="en-GB"/>
        </w:rPr>
        <w:t>. These results are available in Table 4, which is organized like Table 3.</w:t>
      </w:r>
      <w:r w:rsidRPr="00534E57">
        <w:rPr>
          <w:rFonts w:ascii="Times" w:hAnsi="Times"/>
          <w:sz w:val="24"/>
          <w:szCs w:val="24"/>
          <w:lang w:val="en-GB"/>
        </w:rPr>
        <w:t xml:space="preserve"> Similar to </w:t>
      </w:r>
      <w:r w:rsidR="00245FF4">
        <w:rPr>
          <w:rFonts w:ascii="Times" w:hAnsi="Times"/>
          <w:sz w:val="24"/>
          <w:szCs w:val="24"/>
          <w:lang w:val="en-GB"/>
        </w:rPr>
        <w:t>gender assignment</w:t>
      </w:r>
      <w:r w:rsidRPr="00534E57">
        <w:rPr>
          <w:rFonts w:ascii="Times" w:hAnsi="Times"/>
          <w:sz w:val="24"/>
          <w:szCs w:val="24"/>
          <w:lang w:val="en-GB"/>
        </w:rPr>
        <w:t xml:space="preserve">, learners </w:t>
      </w:r>
      <w:r w:rsidR="00245FF4">
        <w:rPr>
          <w:rFonts w:ascii="Times" w:hAnsi="Times"/>
          <w:sz w:val="24"/>
          <w:szCs w:val="24"/>
          <w:lang w:val="en-GB"/>
        </w:rPr>
        <w:t>exhibited targetlike gender agreement with most nouns</w:t>
      </w:r>
      <w:r w:rsidR="00D715B0">
        <w:rPr>
          <w:rFonts w:ascii="Times" w:hAnsi="Times"/>
          <w:sz w:val="24"/>
          <w:szCs w:val="24"/>
          <w:lang w:val="en-GB"/>
        </w:rPr>
        <w:t xml:space="preserve">. For example, </w:t>
      </w:r>
      <w:r w:rsidR="000F36F0">
        <w:rPr>
          <w:rFonts w:ascii="Times" w:hAnsi="Times"/>
          <w:sz w:val="24"/>
          <w:szCs w:val="24"/>
          <w:lang w:val="en-GB"/>
        </w:rPr>
        <w:t>among the</w:t>
      </w:r>
      <w:r w:rsidR="00DB4E53">
        <w:rPr>
          <w:rFonts w:ascii="Times" w:hAnsi="Times"/>
          <w:sz w:val="24"/>
          <w:szCs w:val="24"/>
          <w:lang w:val="en-GB"/>
        </w:rPr>
        <w:t xml:space="preserve"> 19</w:t>
      </w:r>
      <w:r w:rsidR="000F36F0">
        <w:rPr>
          <w:rFonts w:ascii="Times" w:hAnsi="Times"/>
          <w:sz w:val="24"/>
          <w:szCs w:val="24"/>
          <w:lang w:val="en-GB"/>
        </w:rPr>
        <w:t xml:space="preserve"> nouns that </w:t>
      </w:r>
      <w:r w:rsidR="00C71574">
        <w:rPr>
          <w:rFonts w:ascii="Times" w:hAnsi="Times"/>
          <w:sz w:val="24"/>
          <w:szCs w:val="24"/>
          <w:lang w:val="en-GB"/>
        </w:rPr>
        <w:t>participant 150</w:t>
      </w:r>
      <w:r w:rsidR="00D715B0" w:rsidRPr="000F36F0">
        <w:rPr>
          <w:rFonts w:ascii="Times" w:hAnsi="Times"/>
          <w:sz w:val="24"/>
          <w:szCs w:val="24"/>
          <w:lang w:val="en-GB"/>
        </w:rPr>
        <w:t xml:space="preserve"> </w:t>
      </w:r>
      <w:r w:rsidR="000F36F0" w:rsidRPr="000F36F0">
        <w:rPr>
          <w:rFonts w:ascii="Times" w:hAnsi="Times"/>
          <w:sz w:val="24"/>
          <w:szCs w:val="24"/>
          <w:lang w:val="en-GB"/>
        </w:rPr>
        <w:t xml:space="preserve">used </w:t>
      </w:r>
      <w:r w:rsidR="00367964">
        <w:rPr>
          <w:rFonts w:ascii="Times" w:hAnsi="Times"/>
          <w:sz w:val="24"/>
          <w:szCs w:val="24"/>
          <w:lang w:val="en-GB"/>
        </w:rPr>
        <w:t>at least twice</w:t>
      </w:r>
      <w:r w:rsidR="00DF0AF1">
        <w:rPr>
          <w:rFonts w:ascii="Times" w:hAnsi="Times"/>
          <w:sz w:val="24"/>
          <w:szCs w:val="24"/>
          <w:lang w:val="en-GB"/>
        </w:rPr>
        <w:t xml:space="preserve"> with an adjective</w:t>
      </w:r>
      <w:r w:rsidR="000F36F0" w:rsidRPr="000F36F0">
        <w:rPr>
          <w:rFonts w:ascii="Times" w:hAnsi="Times"/>
          <w:sz w:val="24"/>
          <w:szCs w:val="24"/>
          <w:lang w:val="en-GB"/>
        </w:rPr>
        <w:t>, she exhibited tar</w:t>
      </w:r>
      <w:r w:rsidR="00C71574">
        <w:rPr>
          <w:rFonts w:ascii="Times" w:hAnsi="Times"/>
          <w:sz w:val="24"/>
          <w:szCs w:val="24"/>
          <w:lang w:val="en-GB"/>
        </w:rPr>
        <w:t>getlike gender agreement with 16</w:t>
      </w:r>
      <w:r w:rsidR="000F36F0" w:rsidRPr="000F36F0">
        <w:rPr>
          <w:rFonts w:ascii="Times" w:hAnsi="Times"/>
          <w:sz w:val="24"/>
          <w:szCs w:val="24"/>
          <w:lang w:val="en-GB"/>
        </w:rPr>
        <w:t xml:space="preserve"> </w:t>
      </w:r>
      <w:r w:rsidR="00DB4E53">
        <w:rPr>
          <w:rFonts w:ascii="Times" w:hAnsi="Times"/>
          <w:sz w:val="24"/>
          <w:szCs w:val="24"/>
          <w:lang w:val="en-GB"/>
        </w:rPr>
        <w:t>of them</w:t>
      </w:r>
      <w:r w:rsidR="000F36F0" w:rsidRPr="00BA629F">
        <w:rPr>
          <w:rFonts w:ascii="Times" w:hAnsi="Times"/>
          <w:sz w:val="24"/>
          <w:szCs w:val="24"/>
          <w:lang w:val="en-GB"/>
        </w:rPr>
        <w:t>.</w:t>
      </w:r>
      <w:r w:rsidR="000F36F0" w:rsidRPr="000F36F0">
        <w:rPr>
          <w:rFonts w:ascii="Times" w:hAnsi="Times"/>
          <w:sz w:val="24"/>
          <w:szCs w:val="24"/>
          <w:lang w:val="en-GB"/>
        </w:rPr>
        <w:t xml:space="preserve"> </w:t>
      </w:r>
      <w:r w:rsidR="006E1DA3">
        <w:rPr>
          <w:rFonts w:ascii="Times" w:hAnsi="Times"/>
          <w:sz w:val="24"/>
          <w:szCs w:val="24"/>
          <w:lang w:val="en-GB"/>
        </w:rPr>
        <w:t>Additionally, i</w:t>
      </w:r>
      <w:r w:rsidRPr="00534E57">
        <w:rPr>
          <w:rFonts w:ascii="Times" w:hAnsi="Times"/>
          <w:sz w:val="24"/>
          <w:szCs w:val="24"/>
          <w:lang w:val="en-GB"/>
        </w:rPr>
        <w:t xml:space="preserve">nstances where learners used </w:t>
      </w:r>
      <w:r w:rsidR="00A96321">
        <w:rPr>
          <w:rFonts w:ascii="Times" w:hAnsi="Times"/>
          <w:sz w:val="24"/>
          <w:szCs w:val="24"/>
          <w:lang w:val="en-GB"/>
        </w:rPr>
        <w:t xml:space="preserve">the same noun with an </w:t>
      </w:r>
      <w:r w:rsidRPr="00534E57">
        <w:rPr>
          <w:rFonts w:ascii="Times" w:hAnsi="Times"/>
          <w:sz w:val="24"/>
          <w:szCs w:val="24"/>
          <w:lang w:val="en-GB"/>
        </w:rPr>
        <w:t xml:space="preserve">adjective multiple times but produced </w:t>
      </w:r>
      <w:r w:rsidR="005F3F1C">
        <w:rPr>
          <w:rFonts w:ascii="Times" w:hAnsi="Times"/>
          <w:sz w:val="24"/>
          <w:szCs w:val="24"/>
          <w:lang w:val="en-GB"/>
        </w:rPr>
        <w:t>non</w:t>
      </w:r>
      <w:r w:rsidRPr="00534E57">
        <w:rPr>
          <w:rFonts w:ascii="Times" w:hAnsi="Times"/>
          <w:sz w:val="24"/>
          <w:szCs w:val="24"/>
          <w:lang w:val="en-GB"/>
        </w:rPr>
        <w:t xml:space="preserve">targetlike gender </w:t>
      </w:r>
      <w:r w:rsidR="000820AE" w:rsidRPr="00534E57">
        <w:rPr>
          <w:rFonts w:ascii="Times" w:hAnsi="Times"/>
          <w:sz w:val="24"/>
          <w:szCs w:val="24"/>
          <w:lang w:val="en-GB"/>
        </w:rPr>
        <w:t>agreement</w:t>
      </w:r>
      <w:r w:rsidRPr="00534E57">
        <w:rPr>
          <w:rFonts w:ascii="Times" w:hAnsi="Times"/>
          <w:sz w:val="24"/>
          <w:szCs w:val="24"/>
          <w:lang w:val="en-GB"/>
        </w:rPr>
        <w:t xml:space="preserve"> </w:t>
      </w:r>
      <w:r w:rsidR="00A96321">
        <w:rPr>
          <w:rFonts w:ascii="Times" w:hAnsi="Times"/>
          <w:sz w:val="24"/>
          <w:szCs w:val="24"/>
          <w:lang w:val="en-GB"/>
        </w:rPr>
        <w:t xml:space="preserve">categorically </w:t>
      </w:r>
      <w:r w:rsidRPr="00534E57">
        <w:rPr>
          <w:rFonts w:ascii="Times" w:hAnsi="Times"/>
          <w:sz w:val="24"/>
          <w:szCs w:val="24"/>
          <w:lang w:val="en-GB"/>
        </w:rPr>
        <w:t xml:space="preserve">were </w:t>
      </w:r>
      <w:r w:rsidR="00BB35A6">
        <w:rPr>
          <w:rFonts w:ascii="Times" w:hAnsi="Times"/>
          <w:sz w:val="24"/>
          <w:szCs w:val="24"/>
          <w:lang w:val="en-GB"/>
        </w:rPr>
        <w:t>uncommon. P</w:t>
      </w:r>
      <w:r w:rsidR="006E1DA3">
        <w:rPr>
          <w:rFonts w:ascii="Times" w:hAnsi="Times"/>
          <w:sz w:val="24"/>
          <w:szCs w:val="24"/>
          <w:lang w:val="en-GB"/>
        </w:rPr>
        <w:t>articipants 15</w:t>
      </w:r>
      <w:r w:rsidR="006F489C">
        <w:rPr>
          <w:rFonts w:ascii="Times" w:hAnsi="Times"/>
          <w:sz w:val="24"/>
          <w:szCs w:val="24"/>
          <w:lang w:val="en-GB"/>
        </w:rPr>
        <w:t>6</w:t>
      </w:r>
      <w:r w:rsidR="006E1DA3">
        <w:rPr>
          <w:rFonts w:ascii="Times" w:hAnsi="Times"/>
          <w:sz w:val="24"/>
          <w:szCs w:val="24"/>
          <w:lang w:val="en-GB"/>
        </w:rPr>
        <w:t>, 1</w:t>
      </w:r>
      <w:r w:rsidR="00CD7DC4">
        <w:rPr>
          <w:rFonts w:ascii="Times" w:hAnsi="Times"/>
          <w:sz w:val="24"/>
          <w:szCs w:val="24"/>
          <w:lang w:val="en-GB"/>
        </w:rPr>
        <w:t>57</w:t>
      </w:r>
      <w:r w:rsidR="006E1DA3">
        <w:rPr>
          <w:rFonts w:ascii="Times" w:hAnsi="Times"/>
          <w:sz w:val="24"/>
          <w:szCs w:val="24"/>
          <w:lang w:val="en-GB"/>
        </w:rPr>
        <w:t>,</w:t>
      </w:r>
      <w:r w:rsidR="00BB35A6">
        <w:rPr>
          <w:rFonts w:ascii="Times" w:hAnsi="Times"/>
          <w:sz w:val="24"/>
          <w:szCs w:val="24"/>
          <w:lang w:val="en-GB"/>
        </w:rPr>
        <w:t xml:space="preserve"> 160, 166, </w:t>
      </w:r>
      <w:r w:rsidR="006E1DA3">
        <w:rPr>
          <w:rFonts w:ascii="Times" w:hAnsi="Times"/>
          <w:sz w:val="24"/>
          <w:szCs w:val="24"/>
          <w:lang w:val="en-GB"/>
        </w:rPr>
        <w:t>and 16</w:t>
      </w:r>
      <w:r w:rsidR="00BB35A6">
        <w:rPr>
          <w:rFonts w:ascii="Times" w:hAnsi="Times"/>
          <w:sz w:val="24"/>
          <w:szCs w:val="24"/>
          <w:lang w:val="en-GB"/>
        </w:rPr>
        <w:t>7</w:t>
      </w:r>
      <w:r w:rsidR="006E1DA3">
        <w:rPr>
          <w:rFonts w:ascii="Times" w:hAnsi="Times"/>
          <w:sz w:val="24"/>
          <w:szCs w:val="24"/>
          <w:lang w:val="en-GB"/>
        </w:rPr>
        <w:t xml:space="preserve"> each used one n</w:t>
      </w:r>
      <w:r w:rsidR="005F3F1C">
        <w:rPr>
          <w:rFonts w:ascii="Times" w:hAnsi="Times"/>
          <w:sz w:val="24"/>
          <w:szCs w:val="24"/>
          <w:lang w:val="en-GB"/>
        </w:rPr>
        <w:t>oun multiple times and were non</w:t>
      </w:r>
      <w:r w:rsidR="006E1DA3">
        <w:rPr>
          <w:rFonts w:ascii="Times" w:hAnsi="Times"/>
          <w:sz w:val="24"/>
          <w:szCs w:val="24"/>
          <w:lang w:val="en-GB"/>
        </w:rPr>
        <w:t xml:space="preserve">targetlike in their gender </w:t>
      </w:r>
      <w:r w:rsidR="00DB4E53">
        <w:rPr>
          <w:rFonts w:ascii="Times" w:hAnsi="Times"/>
          <w:sz w:val="24"/>
          <w:szCs w:val="24"/>
          <w:lang w:val="en-GB"/>
        </w:rPr>
        <w:t>agreement</w:t>
      </w:r>
      <w:r w:rsidR="006E1DA3">
        <w:rPr>
          <w:rFonts w:ascii="Times" w:hAnsi="Times"/>
          <w:sz w:val="24"/>
          <w:szCs w:val="24"/>
          <w:lang w:val="en-GB"/>
        </w:rPr>
        <w:t xml:space="preserve"> </w:t>
      </w:r>
      <w:r w:rsidR="00400716">
        <w:rPr>
          <w:rFonts w:ascii="Times" w:hAnsi="Times"/>
          <w:sz w:val="24"/>
          <w:szCs w:val="24"/>
          <w:lang w:val="en-GB"/>
        </w:rPr>
        <w:t>every</w:t>
      </w:r>
      <w:r w:rsidR="00397554">
        <w:rPr>
          <w:rFonts w:ascii="Times" w:hAnsi="Times"/>
          <w:sz w:val="24"/>
          <w:szCs w:val="24"/>
          <w:lang w:val="en-GB"/>
        </w:rPr>
        <w:t xml:space="preserve"> time</w:t>
      </w:r>
      <w:r w:rsidR="006E1DA3">
        <w:rPr>
          <w:rFonts w:ascii="Times" w:hAnsi="Times"/>
          <w:sz w:val="24"/>
          <w:szCs w:val="24"/>
          <w:lang w:val="en-GB"/>
        </w:rPr>
        <w:t xml:space="preserve"> they used that noun with an adjective.</w:t>
      </w:r>
      <w:r w:rsidR="00945285">
        <w:rPr>
          <w:rFonts w:ascii="Times" w:hAnsi="Times"/>
          <w:sz w:val="24"/>
          <w:szCs w:val="24"/>
          <w:lang w:val="en-GB"/>
        </w:rPr>
        <w:t xml:space="preserve"> </w:t>
      </w:r>
      <w:r w:rsidR="007E0F51">
        <w:rPr>
          <w:rFonts w:ascii="Times" w:hAnsi="Times"/>
          <w:sz w:val="24"/>
          <w:szCs w:val="24"/>
          <w:lang w:val="en-GB"/>
        </w:rPr>
        <w:t>Moreover</w:t>
      </w:r>
      <w:r w:rsidR="00397554">
        <w:rPr>
          <w:rFonts w:ascii="Times" w:hAnsi="Times"/>
          <w:sz w:val="24"/>
          <w:szCs w:val="24"/>
          <w:lang w:val="en-GB"/>
        </w:rPr>
        <w:t>, t</w:t>
      </w:r>
      <w:r w:rsidRPr="00534E57">
        <w:rPr>
          <w:rFonts w:ascii="Times" w:hAnsi="Times"/>
          <w:sz w:val="24"/>
          <w:szCs w:val="24"/>
          <w:lang w:val="en-GB"/>
        </w:rPr>
        <w:t xml:space="preserve">here is variability in </w:t>
      </w:r>
      <w:r w:rsidR="00397554">
        <w:rPr>
          <w:rFonts w:ascii="Times" w:hAnsi="Times"/>
          <w:sz w:val="24"/>
          <w:szCs w:val="24"/>
          <w:lang w:val="en-GB"/>
        </w:rPr>
        <w:t>the marking of gender</w:t>
      </w:r>
      <w:r w:rsidR="006A17AA">
        <w:rPr>
          <w:rFonts w:ascii="Times" w:hAnsi="Times"/>
          <w:sz w:val="24"/>
          <w:szCs w:val="24"/>
          <w:lang w:val="en-GB"/>
        </w:rPr>
        <w:t xml:space="preserve"> on adjectives</w:t>
      </w:r>
      <w:r w:rsidR="00397554">
        <w:rPr>
          <w:rFonts w:ascii="Times" w:hAnsi="Times"/>
          <w:sz w:val="24"/>
          <w:szCs w:val="24"/>
          <w:lang w:val="en-GB"/>
        </w:rPr>
        <w:t xml:space="preserve"> </w:t>
      </w:r>
      <w:r w:rsidR="006A17AA">
        <w:rPr>
          <w:rFonts w:ascii="Times" w:hAnsi="Times"/>
          <w:sz w:val="24"/>
          <w:szCs w:val="24"/>
          <w:lang w:val="en-GB"/>
        </w:rPr>
        <w:t>with</w:t>
      </w:r>
      <w:r w:rsidRPr="00534E57">
        <w:rPr>
          <w:rFonts w:ascii="Times" w:hAnsi="Times"/>
          <w:sz w:val="24"/>
          <w:szCs w:val="24"/>
          <w:lang w:val="en-GB"/>
        </w:rPr>
        <w:t xml:space="preserve"> </w:t>
      </w:r>
      <w:r w:rsidR="00A96321">
        <w:rPr>
          <w:rFonts w:ascii="Times" w:hAnsi="Times"/>
          <w:sz w:val="24"/>
          <w:szCs w:val="24"/>
          <w:lang w:val="en-GB"/>
        </w:rPr>
        <w:t xml:space="preserve">some </w:t>
      </w:r>
      <w:r w:rsidRPr="00534E57">
        <w:rPr>
          <w:rFonts w:ascii="Times" w:hAnsi="Times"/>
          <w:sz w:val="24"/>
          <w:szCs w:val="24"/>
          <w:lang w:val="en-GB"/>
        </w:rPr>
        <w:t>individual nouns</w:t>
      </w:r>
      <w:r w:rsidR="000820AE" w:rsidRPr="00534E57">
        <w:rPr>
          <w:rFonts w:ascii="Times" w:hAnsi="Times"/>
          <w:sz w:val="24"/>
          <w:szCs w:val="24"/>
          <w:lang w:val="en-GB"/>
        </w:rPr>
        <w:t>.</w:t>
      </w:r>
      <w:r w:rsidR="00367964">
        <w:rPr>
          <w:rFonts w:ascii="Times" w:hAnsi="Times"/>
          <w:sz w:val="24"/>
          <w:szCs w:val="24"/>
          <w:lang w:val="en-GB"/>
        </w:rPr>
        <w:t xml:space="preserve"> For instance</w:t>
      </w:r>
      <w:r w:rsidR="00397554">
        <w:rPr>
          <w:rFonts w:ascii="Times" w:hAnsi="Times"/>
          <w:sz w:val="24"/>
          <w:szCs w:val="24"/>
          <w:lang w:val="en-GB"/>
        </w:rPr>
        <w:t>, participants 15</w:t>
      </w:r>
      <w:r w:rsidR="00BB35A6">
        <w:rPr>
          <w:rFonts w:ascii="Times" w:hAnsi="Times"/>
          <w:sz w:val="24"/>
          <w:szCs w:val="24"/>
          <w:lang w:val="en-GB"/>
        </w:rPr>
        <w:t>0</w:t>
      </w:r>
      <w:r w:rsidR="00397554">
        <w:rPr>
          <w:rFonts w:ascii="Times" w:hAnsi="Times"/>
          <w:sz w:val="24"/>
          <w:szCs w:val="24"/>
          <w:lang w:val="en-GB"/>
        </w:rPr>
        <w:t xml:space="preserve"> and 16</w:t>
      </w:r>
      <w:r w:rsidR="00BB35A6">
        <w:rPr>
          <w:rFonts w:ascii="Times" w:hAnsi="Times"/>
          <w:sz w:val="24"/>
          <w:szCs w:val="24"/>
          <w:lang w:val="en-GB"/>
        </w:rPr>
        <w:t>3</w:t>
      </w:r>
      <w:r w:rsidR="00397554">
        <w:rPr>
          <w:rFonts w:ascii="Times" w:hAnsi="Times"/>
          <w:sz w:val="24"/>
          <w:szCs w:val="24"/>
          <w:lang w:val="en-GB"/>
        </w:rPr>
        <w:t xml:space="preserve"> exhibited variable gender marking on adjectives with </w:t>
      </w:r>
      <w:r w:rsidR="00BB35A6">
        <w:rPr>
          <w:rFonts w:ascii="Times" w:hAnsi="Times"/>
          <w:sz w:val="24"/>
          <w:szCs w:val="24"/>
          <w:lang w:val="en-GB"/>
        </w:rPr>
        <w:t>three</w:t>
      </w:r>
      <w:r w:rsidR="00397554">
        <w:rPr>
          <w:rFonts w:ascii="Times" w:hAnsi="Times"/>
          <w:sz w:val="24"/>
          <w:szCs w:val="24"/>
          <w:lang w:val="en-GB"/>
        </w:rPr>
        <w:t xml:space="preserve"> unique nouns.</w:t>
      </w:r>
      <w:r w:rsidR="00BA629F">
        <w:rPr>
          <w:rFonts w:ascii="Times" w:hAnsi="Times"/>
          <w:sz w:val="24"/>
          <w:szCs w:val="24"/>
          <w:lang w:val="en-GB"/>
        </w:rPr>
        <w:t xml:space="preserve"> Participant 150 was variable with</w:t>
      </w:r>
      <w:r w:rsidR="000820AE" w:rsidRPr="00534E57">
        <w:rPr>
          <w:rFonts w:ascii="Times" w:hAnsi="Times"/>
          <w:sz w:val="24"/>
          <w:szCs w:val="24"/>
          <w:lang w:val="en-GB"/>
        </w:rPr>
        <w:t xml:space="preserve"> </w:t>
      </w:r>
      <w:proofErr w:type="spellStart"/>
      <w:r w:rsidR="00BA629F">
        <w:rPr>
          <w:rFonts w:ascii="Times" w:hAnsi="Times"/>
          <w:i/>
          <w:sz w:val="24"/>
          <w:szCs w:val="24"/>
          <w:lang w:val="en-GB"/>
        </w:rPr>
        <w:t>chica</w:t>
      </w:r>
      <w:proofErr w:type="spellEnd"/>
      <w:r w:rsidR="00BA629F">
        <w:rPr>
          <w:rFonts w:ascii="Times" w:hAnsi="Times"/>
          <w:i/>
          <w:sz w:val="24"/>
          <w:szCs w:val="24"/>
          <w:lang w:val="en-GB"/>
        </w:rPr>
        <w:t xml:space="preserve"> </w:t>
      </w:r>
      <w:r w:rsidR="00BA629F">
        <w:rPr>
          <w:rFonts w:ascii="Times" w:hAnsi="Times"/>
          <w:sz w:val="24"/>
          <w:szCs w:val="24"/>
          <w:lang w:val="en-GB"/>
        </w:rPr>
        <w:t>‘girl’,</w:t>
      </w:r>
      <w:r w:rsidR="00BA629F">
        <w:rPr>
          <w:rFonts w:ascii="Times" w:hAnsi="Times"/>
          <w:i/>
          <w:sz w:val="24"/>
          <w:szCs w:val="24"/>
          <w:lang w:val="en-GB"/>
        </w:rPr>
        <w:t xml:space="preserve"> hombre </w:t>
      </w:r>
      <w:r w:rsidR="00BA629F">
        <w:rPr>
          <w:rFonts w:ascii="Times" w:hAnsi="Times"/>
          <w:sz w:val="24"/>
          <w:szCs w:val="24"/>
          <w:lang w:val="en-GB"/>
        </w:rPr>
        <w:t xml:space="preserve">‘man’, and </w:t>
      </w:r>
      <w:proofErr w:type="spellStart"/>
      <w:r w:rsidR="00BA629F">
        <w:rPr>
          <w:rFonts w:ascii="Times" w:hAnsi="Times"/>
          <w:i/>
          <w:sz w:val="24"/>
          <w:szCs w:val="24"/>
          <w:lang w:val="en-GB"/>
        </w:rPr>
        <w:t>mujer</w:t>
      </w:r>
      <w:proofErr w:type="spellEnd"/>
      <w:r w:rsidR="00BA629F">
        <w:rPr>
          <w:rFonts w:ascii="Times" w:hAnsi="Times"/>
          <w:i/>
          <w:sz w:val="24"/>
          <w:szCs w:val="24"/>
          <w:lang w:val="en-GB"/>
        </w:rPr>
        <w:t xml:space="preserve"> </w:t>
      </w:r>
      <w:r w:rsidR="00BA629F">
        <w:rPr>
          <w:rFonts w:ascii="Times" w:hAnsi="Times"/>
          <w:sz w:val="24"/>
          <w:szCs w:val="24"/>
          <w:lang w:val="en-GB"/>
        </w:rPr>
        <w:t xml:space="preserve">‘woman’ and participant 163 was variable with </w:t>
      </w:r>
      <w:r w:rsidR="00BA629F">
        <w:rPr>
          <w:rFonts w:ascii="Times" w:hAnsi="Times"/>
          <w:i/>
          <w:sz w:val="24"/>
          <w:szCs w:val="24"/>
          <w:lang w:val="en-GB"/>
        </w:rPr>
        <w:t xml:space="preserve">idea </w:t>
      </w:r>
      <w:r w:rsidR="00BA629F">
        <w:rPr>
          <w:rFonts w:ascii="Times" w:hAnsi="Times"/>
          <w:sz w:val="24"/>
          <w:szCs w:val="24"/>
          <w:lang w:val="en-GB"/>
        </w:rPr>
        <w:t>‘idea’,</w:t>
      </w:r>
      <w:r w:rsidR="00BA629F">
        <w:rPr>
          <w:rFonts w:ascii="Times" w:hAnsi="Times"/>
          <w:i/>
          <w:sz w:val="24"/>
          <w:szCs w:val="24"/>
          <w:lang w:val="en-GB"/>
        </w:rPr>
        <w:t xml:space="preserve"> </w:t>
      </w:r>
      <w:proofErr w:type="spellStart"/>
      <w:r w:rsidR="00BA629F">
        <w:rPr>
          <w:rFonts w:ascii="Times" w:hAnsi="Times"/>
          <w:i/>
          <w:sz w:val="24"/>
          <w:szCs w:val="24"/>
          <w:lang w:val="en-GB"/>
        </w:rPr>
        <w:t>identidad</w:t>
      </w:r>
      <w:proofErr w:type="spellEnd"/>
      <w:r w:rsidR="00BA629F">
        <w:rPr>
          <w:rFonts w:ascii="Times" w:hAnsi="Times"/>
          <w:i/>
          <w:sz w:val="24"/>
          <w:szCs w:val="24"/>
          <w:lang w:val="en-GB"/>
        </w:rPr>
        <w:t xml:space="preserve"> </w:t>
      </w:r>
      <w:r w:rsidR="00BA629F">
        <w:rPr>
          <w:rFonts w:ascii="Times" w:hAnsi="Times"/>
          <w:sz w:val="24"/>
          <w:szCs w:val="24"/>
          <w:lang w:val="en-GB"/>
        </w:rPr>
        <w:t xml:space="preserve">‘identity’, and </w:t>
      </w:r>
      <w:r w:rsidR="00BA629F">
        <w:rPr>
          <w:rFonts w:ascii="Times" w:hAnsi="Times"/>
          <w:i/>
          <w:sz w:val="24"/>
          <w:szCs w:val="24"/>
          <w:lang w:val="en-GB"/>
        </w:rPr>
        <w:t>persona</w:t>
      </w:r>
      <w:r w:rsidR="00BA629F">
        <w:rPr>
          <w:rFonts w:ascii="Times" w:hAnsi="Times"/>
          <w:sz w:val="24"/>
          <w:szCs w:val="24"/>
          <w:lang w:val="en-GB"/>
        </w:rPr>
        <w:t xml:space="preserve"> ‘person’.</w:t>
      </w:r>
    </w:p>
    <w:p w14:paraId="6597CA5B" w14:textId="3BD0EB89" w:rsidR="00B32255" w:rsidRDefault="00B32255" w:rsidP="00B32255">
      <w:pPr>
        <w:pStyle w:val="NoSpacing"/>
        <w:ind w:firstLine="720"/>
        <w:rPr>
          <w:rFonts w:ascii="Times" w:hAnsi="Times"/>
          <w:sz w:val="24"/>
          <w:szCs w:val="24"/>
          <w:lang w:val="en-GB"/>
        </w:rPr>
      </w:pPr>
      <w:r w:rsidRPr="00534E57">
        <w:rPr>
          <w:rFonts w:ascii="Times" w:hAnsi="Times"/>
          <w:sz w:val="24"/>
          <w:szCs w:val="24"/>
          <w:lang w:val="en-GB"/>
        </w:rPr>
        <w:t>Under the assignment-agreement assumption, one might expect to see a higher proportion of nouns that exhibit variable targetlike</w:t>
      </w:r>
      <w:r>
        <w:rPr>
          <w:rFonts w:ascii="Times" w:hAnsi="Times"/>
          <w:sz w:val="24"/>
          <w:szCs w:val="24"/>
          <w:lang w:val="en-GB"/>
        </w:rPr>
        <w:t xml:space="preserve"> use</w:t>
      </w:r>
      <w:r w:rsidRPr="00534E57">
        <w:rPr>
          <w:rFonts w:ascii="Times" w:hAnsi="Times"/>
          <w:sz w:val="24"/>
          <w:szCs w:val="24"/>
          <w:lang w:val="en-GB"/>
        </w:rPr>
        <w:t xml:space="preserve"> with adjectives than with determiners, given the fact that morphosyntactic properties can differ based on the linguistic context. </w:t>
      </w:r>
      <w:r>
        <w:rPr>
          <w:rFonts w:ascii="Times" w:hAnsi="Times"/>
          <w:sz w:val="24"/>
          <w:szCs w:val="24"/>
          <w:lang w:val="en-GB"/>
        </w:rPr>
        <w:t>Focusing exclusively on nouns that the participants used more than once</w:t>
      </w:r>
      <w:r w:rsidR="00BA5770">
        <w:rPr>
          <w:rFonts w:ascii="Times" w:hAnsi="Times"/>
          <w:sz w:val="24"/>
          <w:szCs w:val="24"/>
          <w:lang w:val="en-GB"/>
        </w:rPr>
        <w:t xml:space="preserve"> and that exhibited variability</w:t>
      </w:r>
      <w:r>
        <w:rPr>
          <w:rFonts w:ascii="Times" w:hAnsi="Times"/>
          <w:sz w:val="24"/>
          <w:szCs w:val="24"/>
          <w:lang w:val="en-GB"/>
        </w:rPr>
        <w:t>, t</w:t>
      </w:r>
      <w:r w:rsidRPr="00534E57">
        <w:rPr>
          <w:rFonts w:ascii="Times" w:hAnsi="Times"/>
          <w:sz w:val="24"/>
          <w:szCs w:val="24"/>
          <w:lang w:val="en-GB"/>
        </w:rPr>
        <w:t>he average</w:t>
      </w:r>
      <w:r w:rsidR="00072B5F">
        <w:rPr>
          <w:rFonts w:ascii="Times" w:hAnsi="Times"/>
          <w:sz w:val="24"/>
          <w:szCs w:val="24"/>
          <w:lang w:val="en-GB"/>
        </w:rPr>
        <w:t xml:space="preserve"> number of nouns that were connected to variable behaviour</w:t>
      </w:r>
      <w:r w:rsidRPr="00534E57">
        <w:rPr>
          <w:rFonts w:ascii="Times" w:hAnsi="Times"/>
          <w:sz w:val="24"/>
          <w:szCs w:val="24"/>
          <w:lang w:val="en-GB"/>
        </w:rPr>
        <w:t xml:space="preserve"> </w:t>
      </w:r>
      <w:r w:rsidR="00072B5F">
        <w:rPr>
          <w:rFonts w:ascii="Times" w:hAnsi="Times"/>
          <w:sz w:val="24"/>
          <w:szCs w:val="24"/>
          <w:lang w:val="en-GB"/>
        </w:rPr>
        <w:t>wa</w:t>
      </w:r>
      <w:r w:rsidRPr="00534E57">
        <w:rPr>
          <w:rFonts w:ascii="Times" w:hAnsi="Times"/>
          <w:sz w:val="24"/>
          <w:szCs w:val="24"/>
          <w:lang w:val="en-GB"/>
        </w:rPr>
        <w:t xml:space="preserve">s higher for adjectives than </w:t>
      </w:r>
      <w:r w:rsidRPr="00DD5128">
        <w:rPr>
          <w:rFonts w:ascii="Times" w:hAnsi="Times"/>
          <w:sz w:val="24"/>
          <w:szCs w:val="24"/>
          <w:lang w:val="en-GB"/>
        </w:rPr>
        <w:t xml:space="preserve">determiners: 17.81 percent (26/146 nouns) of the group’s nouns that were used more than once </w:t>
      </w:r>
      <w:r w:rsidRPr="00DD5128">
        <w:rPr>
          <w:rFonts w:ascii="Times" w:hAnsi="Times"/>
          <w:sz w:val="24"/>
          <w:szCs w:val="24"/>
          <w:lang w:val="en-GB"/>
        </w:rPr>
        <w:lastRenderedPageBreak/>
        <w:t>by individual participants exhibited variable gender agreement, whereas 10.37 percent of their nouns (64/617 nouns) exhibited variable</w:t>
      </w:r>
      <w:r w:rsidRPr="00534E57">
        <w:rPr>
          <w:rFonts w:ascii="Times" w:hAnsi="Times"/>
          <w:sz w:val="24"/>
          <w:szCs w:val="24"/>
          <w:lang w:val="en-GB"/>
        </w:rPr>
        <w:t xml:space="preserve"> gender assignment. </w:t>
      </w:r>
    </w:p>
    <w:p w14:paraId="24B9A400" w14:textId="77777777" w:rsidR="007F7D53" w:rsidRDefault="007F7D53" w:rsidP="00B32255">
      <w:pPr>
        <w:pStyle w:val="NoSpacing"/>
        <w:rPr>
          <w:rFonts w:ascii="Times" w:hAnsi="Times"/>
          <w:sz w:val="24"/>
          <w:szCs w:val="24"/>
          <w:lang w:val="en-GB"/>
        </w:rPr>
      </w:pPr>
    </w:p>
    <w:p w14:paraId="762CC726" w14:textId="77777777" w:rsidR="0019483D" w:rsidRDefault="0019483D" w:rsidP="000820AE">
      <w:pPr>
        <w:pStyle w:val="NoSpacing"/>
        <w:ind w:firstLine="720"/>
        <w:rPr>
          <w:rFonts w:ascii="Times" w:hAnsi="Times"/>
          <w:sz w:val="24"/>
          <w:szCs w:val="24"/>
          <w:lang w:val="en-GB"/>
        </w:rPr>
      </w:pPr>
    </w:p>
    <w:p w14:paraId="2EE0F0DF" w14:textId="77777777" w:rsidR="0019483D" w:rsidRDefault="0019483D" w:rsidP="000820AE">
      <w:pPr>
        <w:pStyle w:val="NoSpacing"/>
        <w:ind w:firstLine="720"/>
        <w:rPr>
          <w:rFonts w:ascii="Times" w:hAnsi="Times"/>
          <w:sz w:val="24"/>
          <w:szCs w:val="24"/>
          <w:lang w:val="en-GB"/>
        </w:rPr>
      </w:pPr>
    </w:p>
    <w:p w14:paraId="3AF9841E" w14:textId="77777777" w:rsidR="008D5AD4" w:rsidRPr="00534E57" w:rsidRDefault="008D5AD4" w:rsidP="00C409F4">
      <w:pPr>
        <w:pStyle w:val="NoSpacing"/>
        <w:rPr>
          <w:rFonts w:ascii="Times" w:hAnsi="Times"/>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56"/>
        <w:gridCol w:w="764"/>
        <w:gridCol w:w="596"/>
        <w:gridCol w:w="741"/>
        <w:gridCol w:w="649"/>
        <w:gridCol w:w="891"/>
        <w:gridCol w:w="843"/>
        <w:gridCol w:w="1160"/>
        <w:gridCol w:w="723"/>
      </w:tblGrid>
      <w:tr w:rsidR="003A3FDC" w:rsidRPr="00534E57" w14:paraId="49019B20" w14:textId="77777777" w:rsidTr="0019483D">
        <w:tc>
          <w:tcPr>
            <w:tcW w:w="8280" w:type="dxa"/>
            <w:gridSpan w:val="10"/>
            <w:vAlign w:val="center"/>
          </w:tcPr>
          <w:p w14:paraId="5908FDE8" w14:textId="45AD92F1" w:rsidR="003A3FDC" w:rsidRPr="00534E57" w:rsidRDefault="003A3FDC" w:rsidP="003A3FDC">
            <w:pPr>
              <w:pStyle w:val="NoSpacing"/>
              <w:rPr>
                <w:rFonts w:ascii="Times" w:hAnsi="Times"/>
                <w:sz w:val="24"/>
                <w:szCs w:val="24"/>
                <w:lang w:val="en-GB"/>
              </w:rPr>
            </w:pPr>
            <w:r w:rsidRPr="00144747">
              <w:rPr>
                <w:rFonts w:ascii="Times" w:hAnsi="Times"/>
                <w:b/>
                <w:bCs/>
                <w:sz w:val="24"/>
                <w:szCs w:val="24"/>
                <w:lang w:val="en-GB"/>
              </w:rPr>
              <w:t xml:space="preserve">Table 4. Unique nouns and </w:t>
            </w:r>
            <w:proofErr w:type="spellStart"/>
            <w:r w:rsidRPr="00144747">
              <w:rPr>
                <w:rFonts w:ascii="Times" w:hAnsi="Times"/>
                <w:b/>
                <w:bCs/>
                <w:sz w:val="24"/>
                <w:szCs w:val="24"/>
                <w:lang w:val="en-GB"/>
              </w:rPr>
              <w:t>targetlikeness</w:t>
            </w:r>
            <w:proofErr w:type="spellEnd"/>
            <w:r w:rsidRPr="00144747">
              <w:rPr>
                <w:rFonts w:ascii="Times" w:hAnsi="Times"/>
                <w:b/>
                <w:bCs/>
                <w:sz w:val="24"/>
                <w:szCs w:val="24"/>
                <w:lang w:val="en-GB"/>
              </w:rPr>
              <w:t xml:space="preserve"> with adjectives at pre-stay</w:t>
            </w:r>
          </w:p>
        </w:tc>
      </w:tr>
      <w:tr w:rsidR="00775350" w:rsidRPr="00534E57" w14:paraId="5CB80804" w14:textId="77777777" w:rsidTr="0019483D">
        <w:tc>
          <w:tcPr>
            <w:tcW w:w="1350" w:type="dxa"/>
            <w:vMerge w:val="restart"/>
            <w:tcBorders>
              <w:top w:val="single" w:sz="4" w:space="0" w:color="auto"/>
              <w:right w:val="single" w:sz="4" w:space="0" w:color="auto"/>
            </w:tcBorders>
            <w:vAlign w:val="center"/>
          </w:tcPr>
          <w:p w14:paraId="718F9AE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Participants</w:t>
            </w:r>
          </w:p>
        </w:tc>
        <w:tc>
          <w:tcPr>
            <w:tcW w:w="4297" w:type="dxa"/>
            <w:gridSpan w:val="6"/>
            <w:tcBorders>
              <w:top w:val="single" w:sz="4" w:space="0" w:color="auto"/>
              <w:left w:val="single" w:sz="4" w:space="0" w:color="auto"/>
              <w:right w:val="single" w:sz="4" w:space="0" w:color="auto"/>
            </w:tcBorders>
          </w:tcPr>
          <w:p w14:paraId="2D379206"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Nouns used more than once</w:t>
            </w:r>
          </w:p>
        </w:tc>
        <w:tc>
          <w:tcPr>
            <w:tcW w:w="843" w:type="dxa"/>
            <w:tcBorders>
              <w:top w:val="single" w:sz="4" w:space="0" w:color="auto"/>
              <w:left w:val="single" w:sz="4" w:space="0" w:color="auto"/>
            </w:tcBorders>
          </w:tcPr>
          <w:p w14:paraId="6092DC6B" w14:textId="77777777" w:rsidR="00775350" w:rsidRPr="00534E57" w:rsidRDefault="00775350" w:rsidP="0058278F">
            <w:pPr>
              <w:pStyle w:val="NoSpacing"/>
              <w:jc w:val="center"/>
              <w:rPr>
                <w:rFonts w:ascii="Times" w:hAnsi="Times"/>
                <w:sz w:val="24"/>
                <w:szCs w:val="24"/>
                <w:lang w:val="en-GB"/>
              </w:rPr>
            </w:pPr>
          </w:p>
        </w:tc>
        <w:tc>
          <w:tcPr>
            <w:tcW w:w="1160" w:type="dxa"/>
            <w:tcBorders>
              <w:top w:val="single" w:sz="4" w:space="0" w:color="auto"/>
              <w:left w:val="nil"/>
              <w:right w:val="single" w:sz="4" w:space="0" w:color="auto"/>
            </w:tcBorders>
          </w:tcPr>
          <w:p w14:paraId="26694453" w14:textId="77777777" w:rsidR="00775350" w:rsidRPr="00534E57" w:rsidRDefault="00775350" w:rsidP="0058278F">
            <w:pPr>
              <w:pStyle w:val="NoSpacing"/>
              <w:jc w:val="center"/>
              <w:rPr>
                <w:rFonts w:ascii="Times" w:hAnsi="Times"/>
                <w:sz w:val="24"/>
                <w:szCs w:val="24"/>
                <w:lang w:val="en-GB"/>
              </w:rPr>
            </w:pPr>
          </w:p>
        </w:tc>
        <w:tc>
          <w:tcPr>
            <w:tcW w:w="630" w:type="dxa"/>
            <w:vMerge w:val="restart"/>
            <w:tcBorders>
              <w:top w:val="single" w:sz="4" w:space="0" w:color="auto"/>
              <w:left w:val="single" w:sz="4" w:space="0" w:color="auto"/>
            </w:tcBorders>
            <w:vAlign w:val="center"/>
          </w:tcPr>
          <w:p w14:paraId="6EF233BF" w14:textId="6B4DE579"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Total</w:t>
            </w:r>
          </w:p>
        </w:tc>
      </w:tr>
      <w:tr w:rsidR="00775350" w:rsidRPr="00534E57" w14:paraId="48EAE0CC" w14:textId="77777777" w:rsidTr="0019483D">
        <w:tc>
          <w:tcPr>
            <w:tcW w:w="1350" w:type="dxa"/>
            <w:vMerge/>
            <w:tcBorders>
              <w:right w:val="single" w:sz="4" w:space="0" w:color="auto"/>
            </w:tcBorders>
          </w:tcPr>
          <w:p w14:paraId="1B18755F" w14:textId="77777777" w:rsidR="00775350" w:rsidRPr="00534E57" w:rsidRDefault="00775350" w:rsidP="0058278F">
            <w:pPr>
              <w:pStyle w:val="NoSpacing"/>
              <w:rPr>
                <w:rFonts w:ascii="Times" w:hAnsi="Times"/>
                <w:sz w:val="24"/>
                <w:szCs w:val="24"/>
                <w:lang w:val="en-GB"/>
              </w:rPr>
            </w:pPr>
          </w:p>
        </w:tc>
        <w:tc>
          <w:tcPr>
            <w:tcW w:w="1420" w:type="dxa"/>
            <w:gridSpan w:val="2"/>
            <w:tcBorders>
              <w:left w:val="single" w:sz="4" w:space="0" w:color="auto"/>
            </w:tcBorders>
          </w:tcPr>
          <w:p w14:paraId="145B70EA"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All targetlike</w:t>
            </w:r>
          </w:p>
        </w:tc>
        <w:tc>
          <w:tcPr>
            <w:tcW w:w="1337" w:type="dxa"/>
            <w:gridSpan w:val="2"/>
            <w:vAlign w:val="center"/>
          </w:tcPr>
          <w:p w14:paraId="13078BB7" w14:textId="77777777" w:rsidR="00775350" w:rsidRPr="00534E57" w:rsidRDefault="00775350" w:rsidP="005F3F1C">
            <w:pPr>
              <w:pStyle w:val="NoSpacing"/>
              <w:jc w:val="center"/>
              <w:rPr>
                <w:rFonts w:ascii="Times" w:hAnsi="Times"/>
                <w:sz w:val="24"/>
                <w:szCs w:val="24"/>
                <w:lang w:val="en-GB"/>
              </w:rPr>
            </w:pPr>
            <w:r w:rsidRPr="00534E57">
              <w:rPr>
                <w:rFonts w:ascii="Times" w:hAnsi="Times"/>
                <w:sz w:val="24"/>
                <w:szCs w:val="24"/>
                <w:lang w:val="en-GB"/>
              </w:rPr>
              <w:t>Variable</w:t>
            </w:r>
          </w:p>
        </w:tc>
        <w:tc>
          <w:tcPr>
            <w:tcW w:w="1540" w:type="dxa"/>
            <w:gridSpan w:val="2"/>
            <w:tcBorders>
              <w:right w:val="single" w:sz="4" w:space="0" w:color="auto"/>
            </w:tcBorders>
          </w:tcPr>
          <w:p w14:paraId="2387A2A1" w14:textId="02A5D458" w:rsidR="00775350" w:rsidRPr="00534E57" w:rsidRDefault="00775350" w:rsidP="0058278F">
            <w:pPr>
              <w:pStyle w:val="NoSpacing"/>
              <w:jc w:val="center"/>
              <w:rPr>
                <w:rFonts w:ascii="Times" w:hAnsi="Times"/>
                <w:sz w:val="24"/>
                <w:szCs w:val="24"/>
                <w:lang w:val="en-GB"/>
              </w:rPr>
            </w:pPr>
            <w:r>
              <w:rPr>
                <w:rFonts w:ascii="Times" w:hAnsi="Times"/>
                <w:sz w:val="24"/>
                <w:szCs w:val="24"/>
                <w:lang w:val="en-GB"/>
              </w:rPr>
              <w:t>All non</w:t>
            </w:r>
            <w:r w:rsidRPr="00534E57">
              <w:rPr>
                <w:rFonts w:ascii="Times" w:hAnsi="Times"/>
                <w:sz w:val="24"/>
                <w:szCs w:val="24"/>
                <w:lang w:val="en-GB"/>
              </w:rPr>
              <w:t>targetlike</w:t>
            </w:r>
          </w:p>
        </w:tc>
        <w:tc>
          <w:tcPr>
            <w:tcW w:w="2003" w:type="dxa"/>
            <w:gridSpan w:val="2"/>
            <w:tcBorders>
              <w:right w:val="single" w:sz="4" w:space="0" w:color="auto"/>
            </w:tcBorders>
            <w:vAlign w:val="center"/>
          </w:tcPr>
          <w:p w14:paraId="4F101696" w14:textId="425E33E7" w:rsidR="00775350" w:rsidRPr="00534E57" w:rsidRDefault="00775350" w:rsidP="00775350">
            <w:pPr>
              <w:pStyle w:val="NoSpacing"/>
              <w:jc w:val="center"/>
              <w:rPr>
                <w:rFonts w:ascii="Times" w:hAnsi="Times"/>
                <w:sz w:val="24"/>
                <w:szCs w:val="24"/>
                <w:lang w:val="en-GB"/>
              </w:rPr>
            </w:pPr>
            <w:r>
              <w:rPr>
                <w:rFonts w:ascii="Times" w:hAnsi="Times"/>
                <w:sz w:val="24"/>
                <w:szCs w:val="24"/>
                <w:lang w:val="en-GB"/>
              </w:rPr>
              <w:t>Nouns used once</w:t>
            </w:r>
          </w:p>
        </w:tc>
        <w:tc>
          <w:tcPr>
            <w:tcW w:w="630" w:type="dxa"/>
            <w:vMerge/>
            <w:tcBorders>
              <w:left w:val="single" w:sz="4" w:space="0" w:color="auto"/>
            </w:tcBorders>
          </w:tcPr>
          <w:p w14:paraId="1D8D1853" w14:textId="2F6EF740" w:rsidR="00775350" w:rsidRPr="00534E57" w:rsidRDefault="00775350" w:rsidP="0058278F">
            <w:pPr>
              <w:pStyle w:val="NoSpacing"/>
              <w:rPr>
                <w:rFonts w:ascii="Times" w:hAnsi="Times"/>
                <w:sz w:val="24"/>
                <w:szCs w:val="24"/>
                <w:lang w:val="en-GB"/>
              </w:rPr>
            </w:pPr>
          </w:p>
        </w:tc>
      </w:tr>
      <w:tr w:rsidR="00775350" w:rsidRPr="00534E57" w14:paraId="4F72B5B8" w14:textId="77777777" w:rsidTr="0019483D">
        <w:tc>
          <w:tcPr>
            <w:tcW w:w="1350" w:type="dxa"/>
            <w:vMerge/>
            <w:tcBorders>
              <w:bottom w:val="single" w:sz="4" w:space="0" w:color="auto"/>
              <w:right w:val="single" w:sz="4" w:space="0" w:color="auto"/>
            </w:tcBorders>
          </w:tcPr>
          <w:p w14:paraId="75BED83C" w14:textId="77777777" w:rsidR="00775350" w:rsidRPr="00534E57" w:rsidRDefault="00775350" w:rsidP="0058278F">
            <w:pPr>
              <w:pStyle w:val="NoSpacing"/>
              <w:rPr>
                <w:rFonts w:ascii="Times" w:hAnsi="Times"/>
                <w:sz w:val="24"/>
                <w:szCs w:val="24"/>
                <w:lang w:val="en-GB"/>
              </w:rPr>
            </w:pPr>
          </w:p>
        </w:tc>
        <w:tc>
          <w:tcPr>
            <w:tcW w:w="656" w:type="dxa"/>
            <w:tcBorders>
              <w:left w:val="single" w:sz="4" w:space="0" w:color="auto"/>
              <w:bottom w:val="single" w:sz="4" w:space="0" w:color="auto"/>
            </w:tcBorders>
          </w:tcPr>
          <w:p w14:paraId="357A65BE"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764" w:type="dxa"/>
            <w:tcBorders>
              <w:bottom w:val="single" w:sz="4" w:space="0" w:color="auto"/>
            </w:tcBorders>
          </w:tcPr>
          <w:p w14:paraId="339DEBE3"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596" w:type="dxa"/>
            <w:tcBorders>
              <w:bottom w:val="single" w:sz="4" w:space="0" w:color="auto"/>
            </w:tcBorders>
          </w:tcPr>
          <w:p w14:paraId="4C6F3057"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741" w:type="dxa"/>
            <w:tcBorders>
              <w:bottom w:val="single" w:sz="4" w:space="0" w:color="auto"/>
            </w:tcBorders>
          </w:tcPr>
          <w:p w14:paraId="609E6161"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649" w:type="dxa"/>
            <w:tcBorders>
              <w:bottom w:val="single" w:sz="4" w:space="0" w:color="auto"/>
            </w:tcBorders>
          </w:tcPr>
          <w:p w14:paraId="370AB608"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891" w:type="dxa"/>
            <w:tcBorders>
              <w:bottom w:val="single" w:sz="4" w:space="0" w:color="auto"/>
              <w:right w:val="single" w:sz="4" w:space="0" w:color="auto"/>
            </w:tcBorders>
          </w:tcPr>
          <w:p w14:paraId="30F62B0C" w14:textId="77777777" w:rsidR="00775350" w:rsidRPr="00534E57" w:rsidRDefault="00775350" w:rsidP="0058278F">
            <w:pPr>
              <w:pStyle w:val="NoSpacing"/>
              <w:jc w:val="center"/>
              <w:rPr>
                <w:rFonts w:ascii="Times" w:hAnsi="Times"/>
                <w:sz w:val="24"/>
                <w:szCs w:val="24"/>
                <w:lang w:val="en-GB"/>
              </w:rPr>
            </w:pPr>
            <w:r w:rsidRPr="00534E57">
              <w:rPr>
                <w:rFonts w:ascii="Times" w:hAnsi="Times"/>
                <w:sz w:val="24"/>
                <w:szCs w:val="24"/>
                <w:lang w:val="en-GB"/>
              </w:rPr>
              <w:t>%</w:t>
            </w:r>
          </w:p>
        </w:tc>
        <w:tc>
          <w:tcPr>
            <w:tcW w:w="843" w:type="dxa"/>
            <w:tcBorders>
              <w:bottom w:val="single" w:sz="4" w:space="0" w:color="auto"/>
            </w:tcBorders>
          </w:tcPr>
          <w:p w14:paraId="5DFF9DBE" w14:textId="2A04D34E" w:rsidR="00775350" w:rsidRPr="00534E57" w:rsidRDefault="00775350" w:rsidP="00775350">
            <w:pPr>
              <w:pStyle w:val="NoSpacing"/>
              <w:jc w:val="center"/>
              <w:rPr>
                <w:rFonts w:ascii="Times" w:hAnsi="Times"/>
                <w:sz w:val="24"/>
                <w:szCs w:val="24"/>
                <w:lang w:val="en-GB"/>
              </w:rPr>
            </w:pPr>
            <w:r>
              <w:rPr>
                <w:rFonts w:ascii="Times" w:hAnsi="Times"/>
                <w:sz w:val="24"/>
                <w:szCs w:val="24"/>
                <w:lang w:val="en-GB"/>
              </w:rPr>
              <w:t>#</w:t>
            </w:r>
          </w:p>
        </w:tc>
        <w:tc>
          <w:tcPr>
            <w:tcW w:w="1160" w:type="dxa"/>
            <w:tcBorders>
              <w:left w:val="nil"/>
              <w:bottom w:val="single" w:sz="4" w:space="0" w:color="auto"/>
              <w:right w:val="single" w:sz="4" w:space="0" w:color="auto"/>
            </w:tcBorders>
          </w:tcPr>
          <w:p w14:paraId="114C6F51" w14:textId="162B202B" w:rsidR="00775350" w:rsidRPr="00534E57" w:rsidRDefault="00775350" w:rsidP="00775350">
            <w:pPr>
              <w:pStyle w:val="NoSpacing"/>
              <w:jc w:val="center"/>
              <w:rPr>
                <w:rFonts w:ascii="Times" w:hAnsi="Times"/>
                <w:sz w:val="24"/>
                <w:szCs w:val="24"/>
                <w:lang w:val="en-GB"/>
              </w:rPr>
            </w:pPr>
            <w:r>
              <w:rPr>
                <w:rFonts w:ascii="Times" w:hAnsi="Times"/>
                <w:sz w:val="24"/>
                <w:szCs w:val="24"/>
                <w:lang w:val="en-GB"/>
              </w:rPr>
              <w:t>%</w:t>
            </w:r>
          </w:p>
        </w:tc>
        <w:tc>
          <w:tcPr>
            <w:tcW w:w="630" w:type="dxa"/>
            <w:vMerge/>
            <w:tcBorders>
              <w:left w:val="single" w:sz="4" w:space="0" w:color="auto"/>
              <w:bottom w:val="single" w:sz="4" w:space="0" w:color="auto"/>
            </w:tcBorders>
          </w:tcPr>
          <w:p w14:paraId="15574159" w14:textId="373F4525" w:rsidR="00775350" w:rsidRPr="00534E57" w:rsidRDefault="00775350" w:rsidP="0058278F">
            <w:pPr>
              <w:pStyle w:val="NoSpacing"/>
              <w:rPr>
                <w:rFonts w:ascii="Times" w:hAnsi="Times"/>
                <w:sz w:val="24"/>
                <w:szCs w:val="24"/>
                <w:lang w:val="en-GB"/>
              </w:rPr>
            </w:pPr>
          </w:p>
        </w:tc>
      </w:tr>
      <w:tr w:rsidR="00775350" w:rsidRPr="00534E57" w14:paraId="42CCBBA9" w14:textId="77777777" w:rsidTr="0019483D">
        <w:tc>
          <w:tcPr>
            <w:tcW w:w="1350" w:type="dxa"/>
            <w:tcBorders>
              <w:top w:val="single" w:sz="4" w:space="0" w:color="auto"/>
              <w:right w:val="single" w:sz="4" w:space="0" w:color="auto"/>
            </w:tcBorders>
          </w:tcPr>
          <w:p w14:paraId="7EB22B2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150</w:t>
            </w:r>
          </w:p>
        </w:tc>
        <w:tc>
          <w:tcPr>
            <w:tcW w:w="656" w:type="dxa"/>
            <w:tcBorders>
              <w:top w:val="single" w:sz="4" w:space="0" w:color="auto"/>
              <w:left w:val="single" w:sz="4" w:space="0" w:color="auto"/>
            </w:tcBorders>
          </w:tcPr>
          <w:p w14:paraId="142DA8A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w:t>
            </w:r>
          </w:p>
        </w:tc>
        <w:tc>
          <w:tcPr>
            <w:tcW w:w="764" w:type="dxa"/>
            <w:tcBorders>
              <w:top w:val="single" w:sz="4" w:space="0" w:color="auto"/>
            </w:tcBorders>
          </w:tcPr>
          <w:p w14:paraId="36AB8DF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40.00</w:t>
            </w:r>
          </w:p>
        </w:tc>
        <w:tc>
          <w:tcPr>
            <w:tcW w:w="596" w:type="dxa"/>
            <w:tcBorders>
              <w:top w:val="single" w:sz="4" w:space="0" w:color="auto"/>
            </w:tcBorders>
          </w:tcPr>
          <w:p w14:paraId="6E73311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w:t>
            </w:r>
          </w:p>
        </w:tc>
        <w:tc>
          <w:tcPr>
            <w:tcW w:w="741" w:type="dxa"/>
            <w:tcBorders>
              <w:top w:val="single" w:sz="4" w:space="0" w:color="auto"/>
            </w:tcBorders>
          </w:tcPr>
          <w:p w14:paraId="5430690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7.50</w:t>
            </w:r>
          </w:p>
        </w:tc>
        <w:tc>
          <w:tcPr>
            <w:tcW w:w="649" w:type="dxa"/>
            <w:tcBorders>
              <w:top w:val="single" w:sz="4" w:space="0" w:color="auto"/>
            </w:tcBorders>
          </w:tcPr>
          <w:p w14:paraId="6039E14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top w:val="single" w:sz="4" w:space="0" w:color="auto"/>
              <w:right w:val="single" w:sz="4" w:space="0" w:color="auto"/>
            </w:tcBorders>
          </w:tcPr>
          <w:p w14:paraId="278408F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Borders>
              <w:top w:val="single" w:sz="4" w:space="0" w:color="auto"/>
            </w:tcBorders>
          </w:tcPr>
          <w:p w14:paraId="47648C01" w14:textId="430C0785" w:rsidR="00775350" w:rsidRPr="00534E57" w:rsidRDefault="00775350" w:rsidP="008F257F">
            <w:pPr>
              <w:pStyle w:val="NoSpacing"/>
              <w:rPr>
                <w:rFonts w:ascii="Times" w:hAnsi="Times"/>
                <w:sz w:val="24"/>
                <w:szCs w:val="24"/>
                <w:lang w:val="en-GB"/>
              </w:rPr>
            </w:pPr>
            <w:r>
              <w:rPr>
                <w:rFonts w:ascii="Times" w:hAnsi="Times"/>
                <w:sz w:val="24"/>
                <w:szCs w:val="24"/>
                <w:lang w:val="en-GB"/>
              </w:rPr>
              <w:t>21</w:t>
            </w:r>
          </w:p>
        </w:tc>
        <w:tc>
          <w:tcPr>
            <w:tcW w:w="1160" w:type="dxa"/>
            <w:tcBorders>
              <w:top w:val="single" w:sz="4" w:space="0" w:color="auto"/>
              <w:left w:val="nil"/>
              <w:right w:val="single" w:sz="4" w:space="0" w:color="auto"/>
            </w:tcBorders>
          </w:tcPr>
          <w:p w14:paraId="76541B92" w14:textId="32FA0294" w:rsidR="00775350" w:rsidRPr="00534E57" w:rsidRDefault="00775350" w:rsidP="008F257F">
            <w:pPr>
              <w:pStyle w:val="NoSpacing"/>
              <w:rPr>
                <w:rFonts w:ascii="Times" w:hAnsi="Times"/>
                <w:sz w:val="24"/>
                <w:szCs w:val="24"/>
                <w:lang w:val="en-GB"/>
              </w:rPr>
            </w:pPr>
            <w:r>
              <w:rPr>
                <w:rFonts w:ascii="Times" w:hAnsi="Times"/>
                <w:sz w:val="24"/>
                <w:szCs w:val="24"/>
                <w:lang w:val="en-GB"/>
              </w:rPr>
              <w:t>52.50</w:t>
            </w:r>
          </w:p>
        </w:tc>
        <w:tc>
          <w:tcPr>
            <w:tcW w:w="630" w:type="dxa"/>
            <w:tcBorders>
              <w:top w:val="single" w:sz="4" w:space="0" w:color="auto"/>
              <w:left w:val="single" w:sz="4" w:space="0" w:color="auto"/>
            </w:tcBorders>
          </w:tcPr>
          <w:p w14:paraId="0919EE04" w14:textId="3C5725DB"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40</w:t>
            </w:r>
          </w:p>
        </w:tc>
      </w:tr>
      <w:tr w:rsidR="00775350" w:rsidRPr="00534E57" w14:paraId="54084019" w14:textId="77777777" w:rsidTr="0019483D">
        <w:tc>
          <w:tcPr>
            <w:tcW w:w="1350" w:type="dxa"/>
            <w:tcBorders>
              <w:right w:val="single" w:sz="4" w:space="0" w:color="auto"/>
            </w:tcBorders>
          </w:tcPr>
          <w:p w14:paraId="434822A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151</w:t>
            </w:r>
          </w:p>
        </w:tc>
        <w:tc>
          <w:tcPr>
            <w:tcW w:w="656" w:type="dxa"/>
            <w:tcBorders>
              <w:left w:val="single" w:sz="4" w:space="0" w:color="auto"/>
            </w:tcBorders>
          </w:tcPr>
          <w:p w14:paraId="4167305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6</w:t>
            </w:r>
          </w:p>
        </w:tc>
        <w:tc>
          <w:tcPr>
            <w:tcW w:w="764" w:type="dxa"/>
          </w:tcPr>
          <w:p w14:paraId="2EB6969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28.57</w:t>
            </w:r>
          </w:p>
        </w:tc>
        <w:tc>
          <w:tcPr>
            <w:tcW w:w="596" w:type="dxa"/>
          </w:tcPr>
          <w:p w14:paraId="2DBB9A3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1117D96B"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4.76</w:t>
            </w:r>
          </w:p>
        </w:tc>
        <w:tc>
          <w:tcPr>
            <w:tcW w:w="649" w:type="dxa"/>
          </w:tcPr>
          <w:p w14:paraId="5AFCA28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28F3176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182D1ECF" w14:textId="3F895A0D" w:rsidR="00775350" w:rsidRPr="00534E57" w:rsidRDefault="00775350" w:rsidP="008F257F">
            <w:pPr>
              <w:pStyle w:val="NoSpacing"/>
              <w:rPr>
                <w:rFonts w:ascii="Times" w:hAnsi="Times"/>
                <w:sz w:val="24"/>
                <w:szCs w:val="24"/>
                <w:lang w:val="en-GB"/>
              </w:rPr>
            </w:pPr>
            <w:r>
              <w:rPr>
                <w:rFonts w:ascii="Times" w:hAnsi="Times"/>
                <w:sz w:val="24"/>
                <w:szCs w:val="24"/>
                <w:lang w:val="en-GB"/>
              </w:rPr>
              <w:t>14</w:t>
            </w:r>
          </w:p>
        </w:tc>
        <w:tc>
          <w:tcPr>
            <w:tcW w:w="1160" w:type="dxa"/>
            <w:tcBorders>
              <w:left w:val="nil"/>
              <w:right w:val="single" w:sz="4" w:space="0" w:color="auto"/>
            </w:tcBorders>
          </w:tcPr>
          <w:p w14:paraId="47E99A3D" w14:textId="3C41C38E" w:rsidR="00775350" w:rsidRPr="00534E57" w:rsidRDefault="00775350" w:rsidP="008F257F">
            <w:pPr>
              <w:pStyle w:val="NoSpacing"/>
              <w:rPr>
                <w:rFonts w:ascii="Times" w:hAnsi="Times"/>
                <w:sz w:val="24"/>
                <w:szCs w:val="24"/>
                <w:lang w:val="en-GB"/>
              </w:rPr>
            </w:pPr>
            <w:r>
              <w:rPr>
                <w:rFonts w:ascii="Times" w:hAnsi="Times"/>
                <w:sz w:val="24"/>
                <w:szCs w:val="24"/>
                <w:lang w:val="en-GB"/>
              </w:rPr>
              <w:t>66.67</w:t>
            </w:r>
          </w:p>
        </w:tc>
        <w:tc>
          <w:tcPr>
            <w:tcW w:w="630" w:type="dxa"/>
            <w:tcBorders>
              <w:left w:val="single" w:sz="4" w:space="0" w:color="auto"/>
            </w:tcBorders>
          </w:tcPr>
          <w:p w14:paraId="4D626D4F" w14:textId="13B2A827"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21</w:t>
            </w:r>
          </w:p>
        </w:tc>
      </w:tr>
      <w:tr w:rsidR="00775350" w:rsidRPr="00534E57" w14:paraId="67FED77C" w14:textId="77777777" w:rsidTr="0019483D">
        <w:tc>
          <w:tcPr>
            <w:tcW w:w="1350" w:type="dxa"/>
            <w:tcBorders>
              <w:right w:val="single" w:sz="4" w:space="0" w:color="auto"/>
            </w:tcBorders>
          </w:tcPr>
          <w:p w14:paraId="5B8FD51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152</w:t>
            </w:r>
          </w:p>
        </w:tc>
        <w:tc>
          <w:tcPr>
            <w:tcW w:w="656" w:type="dxa"/>
            <w:tcBorders>
              <w:left w:val="single" w:sz="4" w:space="0" w:color="auto"/>
            </w:tcBorders>
          </w:tcPr>
          <w:p w14:paraId="37EF0E0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5</w:t>
            </w:r>
          </w:p>
        </w:tc>
        <w:tc>
          <w:tcPr>
            <w:tcW w:w="764" w:type="dxa"/>
          </w:tcPr>
          <w:p w14:paraId="68F901BF" w14:textId="2496B341" w:rsidR="00775350" w:rsidRPr="00534E57" w:rsidRDefault="00C65209" w:rsidP="0058278F">
            <w:pPr>
              <w:pStyle w:val="NoSpacing"/>
              <w:rPr>
                <w:rFonts w:ascii="Times" w:hAnsi="Times"/>
                <w:sz w:val="24"/>
                <w:szCs w:val="24"/>
                <w:lang w:val="en-GB"/>
              </w:rPr>
            </w:pPr>
            <w:r>
              <w:rPr>
                <w:rFonts w:ascii="Times" w:hAnsi="Times"/>
                <w:sz w:val="24"/>
                <w:szCs w:val="24"/>
                <w:lang w:val="en-GB"/>
              </w:rPr>
              <w:t>21</w:t>
            </w:r>
            <w:r w:rsidR="003A3FDC">
              <w:rPr>
                <w:rFonts w:ascii="Times" w:hAnsi="Times"/>
                <w:sz w:val="24"/>
                <w:szCs w:val="24"/>
                <w:lang w:val="en-GB"/>
              </w:rPr>
              <w:t>.74</w:t>
            </w:r>
          </w:p>
        </w:tc>
        <w:tc>
          <w:tcPr>
            <w:tcW w:w="596" w:type="dxa"/>
          </w:tcPr>
          <w:p w14:paraId="33C4DDD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741" w:type="dxa"/>
          </w:tcPr>
          <w:p w14:paraId="2280738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649" w:type="dxa"/>
          </w:tcPr>
          <w:p w14:paraId="34DDC34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3A98AF6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269D057C" w14:textId="13506B4F" w:rsidR="00775350" w:rsidRPr="00534E57" w:rsidRDefault="00775350" w:rsidP="008F257F">
            <w:pPr>
              <w:pStyle w:val="NoSpacing"/>
              <w:rPr>
                <w:rFonts w:ascii="Times" w:hAnsi="Times"/>
                <w:sz w:val="24"/>
                <w:szCs w:val="24"/>
                <w:lang w:val="en-GB"/>
              </w:rPr>
            </w:pPr>
            <w:r>
              <w:rPr>
                <w:rFonts w:ascii="Times" w:hAnsi="Times"/>
                <w:sz w:val="24"/>
                <w:szCs w:val="24"/>
                <w:lang w:val="en-GB"/>
              </w:rPr>
              <w:t>18</w:t>
            </w:r>
          </w:p>
        </w:tc>
        <w:tc>
          <w:tcPr>
            <w:tcW w:w="1160" w:type="dxa"/>
            <w:tcBorders>
              <w:left w:val="nil"/>
              <w:right w:val="single" w:sz="4" w:space="0" w:color="auto"/>
            </w:tcBorders>
          </w:tcPr>
          <w:p w14:paraId="0789B0CF" w14:textId="41F7E59E" w:rsidR="00775350" w:rsidRPr="00534E57" w:rsidRDefault="00775350" w:rsidP="008F257F">
            <w:pPr>
              <w:pStyle w:val="NoSpacing"/>
              <w:rPr>
                <w:rFonts w:ascii="Times" w:hAnsi="Times"/>
                <w:sz w:val="24"/>
                <w:szCs w:val="24"/>
                <w:lang w:val="en-GB"/>
              </w:rPr>
            </w:pPr>
            <w:r>
              <w:rPr>
                <w:rFonts w:ascii="Times" w:hAnsi="Times"/>
                <w:sz w:val="24"/>
                <w:szCs w:val="24"/>
                <w:lang w:val="en-GB"/>
              </w:rPr>
              <w:t>78.26</w:t>
            </w:r>
          </w:p>
        </w:tc>
        <w:tc>
          <w:tcPr>
            <w:tcW w:w="630" w:type="dxa"/>
            <w:tcBorders>
              <w:left w:val="single" w:sz="4" w:space="0" w:color="auto"/>
            </w:tcBorders>
          </w:tcPr>
          <w:p w14:paraId="46C3FE47" w14:textId="67CEE73B"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23</w:t>
            </w:r>
          </w:p>
        </w:tc>
      </w:tr>
      <w:tr w:rsidR="00775350" w:rsidRPr="00534E57" w14:paraId="003B77AA" w14:textId="77777777" w:rsidTr="0019483D">
        <w:tc>
          <w:tcPr>
            <w:tcW w:w="1350" w:type="dxa"/>
            <w:tcBorders>
              <w:right w:val="single" w:sz="4" w:space="0" w:color="auto"/>
            </w:tcBorders>
          </w:tcPr>
          <w:p w14:paraId="369DAD4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155</w:t>
            </w:r>
          </w:p>
        </w:tc>
        <w:tc>
          <w:tcPr>
            <w:tcW w:w="656" w:type="dxa"/>
            <w:tcBorders>
              <w:left w:val="single" w:sz="4" w:space="0" w:color="auto"/>
            </w:tcBorders>
          </w:tcPr>
          <w:p w14:paraId="5A0C5E1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w:t>
            </w:r>
          </w:p>
        </w:tc>
        <w:tc>
          <w:tcPr>
            <w:tcW w:w="764" w:type="dxa"/>
          </w:tcPr>
          <w:p w14:paraId="2782A380" w14:textId="55FC061B" w:rsidR="00775350" w:rsidRPr="00534E57" w:rsidRDefault="003A3FDC" w:rsidP="0058278F">
            <w:pPr>
              <w:pStyle w:val="NoSpacing"/>
              <w:rPr>
                <w:rFonts w:ascii="Times" w:hAnsi="Times"/>
                <w:sz w:val="24"/>
                <w:szCs w:val="24"/>
                <w:lang w:val="en-GB"/>
              </w:rPr>
            </w:pPr>
            <w:r>
              <w:rPr>
                <w:rFonts w:ascii="Times" w:hAnsi="Times"/>
                <w:sz w:val="24"/>
                <w:szCs w:val="24"/>
                <w:lang w:val="en-GB"/>
              </w:rPr>
              <w:t>16.67</w:t>
            </w:r>
          </w:p>
        </w:tc>
        <w:tc>
          <w:tcPr>
            <w:tcW w:w="596" w:type="dxa"/>
          </w:tcPr>
          <w:p w14:paraId="59C724B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47D94C3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4.17</w:t>
            </w:r>
          </w:p>
        </w:tc>
        <w:tc>
          <w:tcPr>
            <w:tcW w:w="649" w:type="dxa"/>
          </w:tcPr>
          <w:p w14:paraId="764CABF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766F385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1458ADA5" w14:textId="0F316D39" w:rsidR="00775350" w:rsidRPr="00534E57" w:rsidRDefault="00775350" w:rsidP="008F257F">
            <w:pPr>
              <w:pStyle w:val="NoSpacing"/>
              <w:rPr>
                <w:rFonts w:ascii="Times" w:hAnsi="Times"/>
                <w:sz w:val="24"/>
                <w:szCs w:val="24"/>
                <w:lang w:val="en-GB"/>
              </w:rPr>
            </w:pPr>
            <w:r>
              <w:rPr>
                <w:rFonts w:ascii="Times" w:hAnsi="Times"/>
                <w:sz w:val="24"/>
                <w:szCs w:val="24"/>
                <w:lang w:val="en-GB"/>
              </w:rPr>
              <w:t>19</w:t>
            </w:r>
          </w:p>
        </w:tc>
        <w:tc>
          <w:tcPr>
            <w:tcW w:w="1160" w:type="dxa"/>
            <w:tcBorders>
              <w:left w:val="nil"/>
              <w:right w:val="single" w:sz="4" w:space="0" w:color="auto"/>
            </w:tcBorders>
          </w:tcPr>
          <w:p w14:paraId="56D743E0" w14:textId="5E30BFBB" w:rsidR="00775350" w:rsidRPr="00534E57" w:rsidRDefault="00775350" w:rsidP="008F257F">
            <w:pPr>
              <w:pStyle w:val="NoSpacing"/>
              <w:rPr>
                <w:rFonts w:ascii="Times" w:hAnsi="Times"/>
                <w:sz w:val="24"/>
                <w:szCs w:val="24"/>
                <w:lang w:val="en-GB"/>
              </w:rPr>
            </w:pPr>
            <w:r>
              <w:rPr>
                <w:rFonts w:ascii="Times" w:hAnsi="Times"/>
                <w:sz w:val="24"/>
                <w:szCs w:val="24"/>
                <w:lang w:val="en-GB"/>
              </w:rPr>
              <w:t>79.17</w:t>
            </w:r>
          </w:p>
        </w:tc>
        <w:tc>
          <w:tcPr>
            <w:tcW w:w="630" w:type="dxa"/>
            <w:tcBorders>
              <w:left w:val="single" w:sz="4" w:space="0" w:color="auto"/>
            </w:tcBorders>
          </w:tcPr>
          <w:p w14:paraId="51247F7B" w14:textId="485097AB"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24</w:t>
            </w:r>
          </w:p>
        </w:tc>
      </w:tr>
      <w:tr w:rsidR="00775350" w:rsidRPr="00534E57" w14:paraId="2131F42F" w14:textId="77777777" w:rsidTr="0019483D">
        <w:tc>
          <w:tcPr>
            <w:tcW w:w="1350" w:type="dxa"/>
            <w:tcBorders>
              <w:right w:val="single" w:sz="4" w:space="0" w:color="auto"/>
            </w:tcBorders>
          </w:tcPr>
          <w:p w14:paraId="046A706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156</w:t>
            </w:r>
          </w:p>
        </w:tc>
        <w:tc>
          <w:tcPr>
            <w:tcW w:w="656" w:type="dxa"/>
            <w:tcBorders>
              <w:left w:val="single" w:sz="4" w:space="0" w:color="auto"/>
            </w:tcBorders>
          </w:tcPr>
          <w:p w14:paraId="0266E96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w:t>
            </w:r>
          </w:p>
        </w:tc>
        <w:tc>
          <w:tcPr>
            <w:tcW w:w="764" w:type="dxa"/>
          </w:tcPr>
          <w:p w14:paraId="4113D47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13.04</w:t>
            </w:r>
          </w:p>
        </w:tc>
        <w:tc>
          <w:tcPr>
            <w:tcW w:w="596" w:type="dxa"/>
          </w:tcPr>
          <w:p w14:paraId="30C9A81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43418D0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4.35</w:t>
            </w:r>
          </w:p>
        </w:tc>
        <w:tc>
          <w:tcPr>
            <w:tcW w:w="649" w:type="dxa"/>
          </w:tcPr>
          <w:p w14:paraId="44CC6B9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891" w:type="dxa"/>
            <w:tcBorders>
              <w:right w:val="single" w:sz="4" w:space="0" w:color="auto"/>
            </w:tcBorders>
          </w:tcPr>
          <w:p w14:paraId="714820B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4.35</w:t>
            </w:r>
          </w:p>
        </w:tc>
        <w:tc>
          <w:tcPr>
            <w:tcW w:w="843" w:type="dxa"/>
          </w:tcPr>
          <w:p w14:paraId="0DB1A0B7" w14:textId="7637EE08" w:rsidR="00775350" w:rsidRPr="00534E57" w:rsidRDefault="00775350" w:rsidP="008F257F">
            <w:pPr>
              <w:pStyle w:val="NoSpacing"/>
              <w:rPr>
                <w:rFonts w:ascii="Times" w:hAnsi="Times"/>
                <w:sz w:val="24"/>
                <w:szCs w:val="24"/>
                <w:lang w:val="en-GB"/>
              </w:rPr>
            </w:pPr>
            <w:r>
              <w:rPr>
                <w:rFonts w:ascii="Times" w:hAnsi="Times"/>
                <w:sz w:val="24"/>
                <w:szCs w:val="24"/>
                <w:lang w:val="en-GB"/>
              </w:rPr>
              <w:t>18</w:t>
            </w:r>
          </w:p>
        </w:tc>
        <w:tc>
          <w:tcPr>
            <w:tcW w:w="1160" w:type="dxa"/>
            <w:tcBorders>
              <w:left w:val="nil"/>
              <w:right w:val="single" w:sz="4" w:space="0" w:color="auto"/>
            </w:tcBorders>
          </w:tcPr>
          <w:p w14:paraId="797390F3" w14:textId="0F3840E7" w:rsidR="00775350" w:rsidRPr="00534E57" w:rsidRDefault="00775350" w:rsidP="008F257F">
            <w:pPr>
              <w:pStyle w:val="NoSpacing"/>
              <w:rPr>
                <w:rFonts w:ascii="Times" w:hAnsi="Times"/>
                <w:sz w:val="24"/>
                <w:szCs w:val="24"/>
                <w:lang w:val="en-GB"/>
              </w:rPr>
            </w:pPr>
            <w:r>
              <w:rPr>
                <w:rFonts w:ascii="Times" w:hAnsi="Times"/>
                <w:sz w:val="24"/>
                <w:szCs w:val="24"/>
                <w:lang w:val="en-GB"/>
              </w:rPr>
              <w:t>78.26</w:t>
            </w:r>
          </w:p>
        </w:tc>
        <w:tc>
          <w:tcPr>
            <w:tcW w:w="630" w:type="dxa"/>
            <w:tcBorders>
              <w:left w:val="single" w:sz="4" w:space="0" w:color="auto"/>
            </w:tcBorders>
          </w:tcPr>
          <w:p w14:paraId="0D7A2033" w14:textId="1B53D087"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23</w:t>
            </w:r>
          </w:p>
        </w:tc>
      </w:tr>
      <w:tr w:rsidR="00775350" w:rsidRPr="00534E57" w14:paraId="16120E86" w14:textId="77777777" w:rsidTr="0019483D">
        <w:tc>
          <w:tcPr>
            <w:tcW w:w="1350" w:type="dxa"/>
            <w:tcBorders>
              <w:right w:val="single" w:sz="4" w:space="0" w:color="auto"/>
            </w:tcBorders>
          </w:tcPr>
          <w:p w14:paraId="147176A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157</w:t>
            </w:r>
          </w:p>
        </w:tc>
        <w:tc>
          <w:tcPr>
            <w:tcW w:w="656" w:type="dxa"/>
            <w:tcBorders>
              <w:left w:val="single" w:sz="4" w:space="0" w:color="auto"/>
            </w:tcBorders>
          </w:tcPr>
          <w:p w14:paraId="5FE0EA3C"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64" w:type="dxa"/>
          </w:tcPr>
          <w:p w14:paraId="5286E147"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12.5</w:t>
            </w:r>
          </w:p>
        </w:tc>
        <w:tc>
          <w:tcPr>
            <w:tcW w:w="596" w:type="dxa"/>
          </w:tcPr>
          <w:p w14:paraId="1B7D46B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300DF5B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6.25</w:t>
            </w:r>
          </w:p>
        </w:tc>
        <w:tc>
          <w:tcPr>
            <w:tcW w:w="649" w:type="dxa"/>
          </w:tcPr>
          <w:p w14:paraId="2297C87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891" w:type="dxa"/>
            <w:tcBorders>
              <w:right w:val="single" w:sz="4" w:space="0" w:color="auto"/>
            </w:tcBorders>
          </w:tcPr>
          <w:p w14:paraId="33F2616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6.25</w:t>
            </w:r>
          </w:p>
        </w:tc>
        <w:tc>
          <w:tcPr>
            <w:tcW w:w="843" w:type="dxa"/>
          </w:tcPr>
          <w:p w14:paraId="3065B225" w14:textId="5AB3B04D" w:rsidR="00775350" w:rsidRPr="00534E57" w:rsidRDefault="00775350" w:rsidP="008F257F">
            <w:pPr>
              <w:pStyle w:val="NoSpacing"/>
              <w:rPr>
                <w:rFonts w:ascii="Times" w:hAnsi="Times"/>
                <w:sz w:val="24"/>
                <w:szCs w:val="24"/>
                <w:lang w:val="en-GB"/>
              </w:rPr>
            </w:pPr>
            <w:r>
              <w:rPr>
                <w:rFonts w:ascii="Times" w:hAnsi="Times"/>
                <w:sz w:val="24"/>
                <w:szCs w:val="24"/>
                <w:lang w:val="en-GB"/>
              </w:rPr>
              <w:t>12</w:t>
            </w:r>
          </w:p>
        </w:tc>
        <w:tc>
          <w:tcPr>
            <w:tcW w:w="1160" w:type="dxa"/>
            <w:tcBorders>
              <w:left w:val="nil"/>
              <w:right w:val="single" w:sz="4" w:space="0" w:color="auto"/>
            </w:tcBorders>
          </w:tcPr>
          <w:p w14:paraId="6BCFD567" w14:textId="7C1E9AD5" w:rsidR="00775350" w:rsidRPr="00534E57" w:rsidRDefault="00775350" w:rsidP="008F257F">
            <w:pPr>
              <w:pStyle w:val="NoSpacing"/>
              <w:rPr>
                <w:rFonts w:ascii="Times" w:hAnsi="Times"/>
                <w:sz w:val="24"/>
                <w:szCs w:val="24"/>
                <w:lang w:val="en-GB"/>
              </w:rPr>
            </w:pPr>
            <w:r>
              <w:rPr>
                <w:rFonts w:ascii="Times" w:hAnsi="Times"/>
                <w:sz w:val="24"/>
                <w:szCs w:val="24"/>
                <w:lang w:val="en-GB"/>
              </w:rPr>
              <w:t>75.00</w:t>
            </w:r>
          </w:p>
        </w:tc>
        <w:tc>
          <w:tcPr>
            <w:tcW w:w="630" w:type="dxa"/>
            <w:tcBorders>
              <w:left w:val="single" w:sz="4" w:space="0" w:color="auto"/>
            </w:tcBorders>
          </w:tcPr>
          <w:p w14:paraId="224A43A6" w14:textId="618CA62C"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16</w:t>
            </w:r>
          </w:p>
        </w:tc>
      </w:tr>
      <w:tr w:rsidR="00775350" w:rsidRPr="00534E57" w14:paraId="5621E394" w14:textId="77777777" w:rsidTr="0019483D">
        <w:tc>
          <w:tcPr>
            <w:tcW w:w="1350" w:type="dxa"/>
            <w:tcBorders>
              <w:right w:val="single" w:sz="4" w:space="0" w:color="auto"/>
            </w:tcBorders>
          </w:tcPr>
          <w:p w14:paraId="4DC3EEA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158</w:t>
            </w:r>
          </w:p>
        </w:tc>
        <w:tc>
          <w:tcPr>
            <w:tcW w:w="656" w:type="dxa"/>
            <w:tcBorders>
              <w:left w:val="single" w:sz="4" w:space="0" w:color="auto"/>
            </w:tcBorders>
          </w:tcPr>
          <w:p w14:paraId="70A6D9C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8</w:t>
            </w:r>
          </w:p>
        </w:tc>
        <w:tc>
          <w:tcPr>
            <w:tcW w:w="764" w:type="dxa"/>
          </w:tcPr>
          <w:p w14:paraId="4BFC823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26.67</w:t>
            </w:r>
          </w:p>
        </w:tc>
        <w:tc>
          <w:tcPr>
            <w:tcW w:w="596" w:type="dxa"/>
          </w:tcPr>
          <w:p w14:paraId="311CBF1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741" w:type="dxa"/>
          </w:tcPr>
          <w:p w14:paraId="36DABA6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649" w:type="dxa"/>
          </w:tcPr>
          <w:p w14:paraId="002DE95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7C5DAC5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0A583940" w14:textId="3A7F5C81" w:rsidR="00775350" w:rsidRPr="00534E57" w:rsidRDefault="00775350" w:rsidP="008F257F">
            <w:pPr>
              <w:pStyle w:val="NoSpacing"/>
              <w:rPr>
                <w:rFonts w:ascii="Times" w:hAnsi="Times"/>
                <w:sz w:val="24"/>
                <w:szCs w:val="24"/>
                <w:lang w:val="en-GB"/>
              </w:rPr>
            </w:pPr>
            <w:r>
              <w:rPr>
                <w:rFonts w:ascii="Times" w:hAnsi="Times"/>
                <w:sz w:val="24"/>
                <w:szCs w:val="24"/>
                <w:lang w:val="en-GB"/>
              </w:rPr>
              <w:t>22</w:t>
            </w:r>
          </w:p>
        </w:tc>
        <w:tc>
          <w:tcPr>
            <w:tcW w:w="1160" w:type="dxa"/>
            <w:tcBorders>
              <w:left w:val="nil"/>
              <w:right w:val="single" w:sz="4" w:space="0" w:color="auto"/>
            </w:tcBorders>
          </w:tcPr>
          <w:p w14:paraId="29351134" w14:textId="3D26D112" w:rsidR="00775350" w:rsidRPr="00534E57" w:rsidRDefault="00775350" w:rsidP="008F257F">
            <w:pPr>
              <w:pStyle w:val="NoSpacing"/>
              <w:rPr>
                <w:rFonts w:ascii="Times" w:hAnsi="Times"/>
                <w:sz w:val="24"/>
                <w:szCs w:val="24"/>
                <w:lang w:val="en-GB"/>
              </w:rPr>
            </w:pPr>
            <w:r>
              <w:rPr>
                <w:rFonts w:ascii="Times" w:hAnsi="Times"/>
                <w:sz w:val="24"/>
                <w:szCs w:val="24"/>
                <w:lang w:val="en-GB"/>
              </w:rPr>
              <w:t>73.33</w:t>
            </w:r>
          </w:p>
        </w:tc>
        <w:tc>
          <w:tcPr>
            <w:tcW w:w="630" w:type="dxa"/>
            <w:tcBorders>
              <w:left w:val="single" w:sz="4" w:space="0" w:color="auto"/>
            </w:tcBorders>
          </w:tcPr>
          <w:p w14:paraId="5382A5DD" w14:textId="1F3AAE15"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30</w:t>
            </w:r>
          </w:p>
        </w:tc>
      </w:tr>
      <w:tr w:rsidR="00775350" w:rsidRPr="00534E57" w14:paraId="47033C6C" w14:textId="77777777" w:rsidTr="0019483D">
        <w:tc>
          <w:tcPr>
            <w:tcW w:w="1350" w:type="dxa"/>
            <w:tcBorders>
              <w:right w:val="single" w:sz="4" w:space="0" w:color="auto"/>
            </w:tcBorders>
          </w:tcPr>
          <w:p w14:paraId="6D248BD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160</w:t>
            </w:r>
          </w:p>
        </w:tc>
        <w:tc>
          <w:tcPr>
            <w:tcW w:w="656" w:type="dxa"/>
            <w:tcBorders>
              <w:left w:val="single" w:sz="4" w:space="0" w:color="auto"/>
            </w:tcBorders>
          </w:tcPr>
          <w:p w14:paraId="2E169B17"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64" w:type="dxa"/>
          </w:tcPr>
          <w:p w14:paraId="34489A4C"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4.76</w:t>
            </w:r>
          </w:p>
        </w:tc>
        <w:tc>
          <w:tcPr>
            <w:tcW w:w="596" w:type="dxa"/>
          </w:tcPr>
          <w:p w14:paraId="6054206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41" w:type="dxa"/>
          </w:tcPr>
          <w:p w14:paraId="166B5A7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9.52</w:t>
            </w:r>
          </w:p>
        </w:tc>
        <w:tc>
          <w:tcPr>
            <w:tcW w:w="649" w:type="dxa"/>
          </w:tcPr>
          <w:p w14:paraId="2F79912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891" w:type="dxa"/>
            <w:tcBorders>
              <w:right w:val="single" w:sz="4" w:space="0" w:color="auto"/>
            </w:tcBorders>
          </w:tcPr>
          <w:p w14:paraId="65C20817"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4.76</w:t>
            </w:r>
          </w:p>
        </w:tc>
        <w:tc>
          <w:tcPr>
            <w:tcW w:w="843" w:type="dxa"/>
          </w:tcPr>
          <w:p w14:paraId="0ADF0581" w14:textId="430C953C" w:rsidR="00775350" w:rsidRPr="00534E57" w:rsidRDefault="00775350" w:rsidP="008F257F">
            <w:pPr>
              <w:pStyle w:val="NoSpacing"/>
              <w:rPr>
                <w:rFonts w:ascii="Times" w:hAnsi="Times"/>
                <w:sz w:val="24"/>
                <w:szCs w:val="24"/>
                <w:lang w:val="en-GB"/>
              </w:rPr>
            </w:pPr>
            <w:r>
              <w:rPr>
                <w:rFonts w:ascii="Times" w:hAnsi="Times"/>
                <w:sz w:val="24"/>
                <w:szCs w:val="24"/>
                <w:lang w:val="en-GB"/>
              </w:rPr>
              <w:t>17</w:t>
            </w:r>
          </w:p>
        </w:tc>
        <w:tc>
          <w:tcPr>
            <w:tcW w:w="1160" w:type="dxa"/>
            <w:tcBorders>
              <w:left w:val="nil"/>
              <w:right w:val="single" w:sz="4" w:space="0" w:color="auto"/>
            </w:tcBorders>
          </w:tcPr>
          <w:p w14:paraId="387CED03" w14:textId="152F6467" w:rsidR="00775350" w:rsidRPr="00534E57" w:rsidRDefault="00775350" w:rsidP="008F257F">
            <w:pPr>
              <w:pStyle w:val="NoSpacing"/>
              <w:rPr>
                <w:rFonts w:ascii="Times" w:hAnsi="Times"/>
                <w:sz w:val="24"/>
                <w:szCs w:val="24"/>
                <w:lang w:val="en-GB"/>
              </w:rPr>
            </w:pPr>
            <w:r>
              <w:rPr>
                <w:rFonts w:ascii="Times" w:hAnsi="Times"/>
                <w:sz w:val="24"/>
                <w:szCs w:val="24"/>
                <w:lang w:val="en-GB"/>
              </w:rPr>
              <w:t>80.95</w:t>
            </w:r>
          </w:p>
        </w:tc>
        <w:tc>
          <w:tcPr>
            <w:tcW w:w="630" w:type="dxa"/>
            <w:tcBorders>
              <w:left w:val="single" w:sz="4" w:space="0" w:color="auto"/>
            </w:tcBorders>
          </w:tcPr>
          <w:p w14:paraId="56103662" w14:textId="73E1CCDB"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21</w:t>
            </w:r>
          </w:p>
        </w:tc>
      </w:tr>
      <w:tr w:rsidR="00775350" w:rsidRPr="00534E57" w14:paraId="0931AEA9" w14:textId="77777777" w:rsidTr="0019483D">
        <w:tc>
          <w:tcPr>
            <w:tcW w:w="1350" w:type="dxa"/>
            <w:tcBorders>
              <w:right w:val="single" w:sz="4" w:space="0" w:color="auto"/>
            </w:tcBorders>
          </w:tcPr>
          <w:p w14:paraId="6231C78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161</w:t>
            </w:r>
          </w:p>
        </w:tc>
        <w:tc>
          <w:tcPr>
            <w:tcW w:w="656" w:type="dxa"/>
            <w:tcBorders>
              <w:left w:val="single" w:sz="4" w:space="0" w:color="auto"/>
            </w:tcBorders>
          </w:tcPr>
          <w:p w14:paraId="2ABFC2FC" w14:textId="1CCA783F" w:rsidR="00775350" w:rsidRPr="00534E57" w:rsidRDefault="007E0F51" w:rsidP="0058278F">
            <w:pPr>
              <w:pStyle w:val="NoSpacing"/>
              <w:rPr>
                <w:rFonts w:ascii="Times" w:hAnsi="Times"/>
                <w:sz w:val="24"/>
                <w:szCs w:val="24"/>
                <w:lang w:val="en-GB"/>
              </w:rPr>
            </w:pPr>
            <w:r>
              <w:rPr>
                <w:rFonts w:ascii="Times" w:hAnsi="Times"/>
                <w:sz w:val="24"/>
                <w:szCs w:val="24"/>
                <w:lang w:val="en-GB"/>
              </w:rPr>
              <w:t>4</w:t>
            </w:r>
          </w:p>
        </w:tc>
        <w:tc>
          <w:tcPr>
            <w:tcW w:w="764" w:type="dxa"/>
          </w:tcPr>
          <w:p w14:paraId="19A80196" w14:textId="35578E62" w:rsidR="00775350" w:rsidRPr="00534E57" w:rsidRDefault="007E0F51" w:rsidP="0058278F">
            <w:pPr>
              <w:pStyle w:val="NoSpacing"/>
              <w:rPr>
                <w:rFonts w:ascii="Times" w:hAnsi="Times"/>
                <w:sz w:val="24"/>
                <w:szCs w:val="24"/>
                <w:lang w:val="en-GB"/>
              </w:rPr>
            </w:pPr>
            <w:r>
              <w:rPr>
                <w:rFonts w:ascii="Times" w:hAnsi="Times"/>
                <w:sz w:val="24"/>
                <w:szCs w:val="24"/>
                <w:lang w:val="en-GB"/>
              </w:rPr>
              <w:t>19.05</w:t>
            </w:r>
          </w:p>
        </w:tc>
        <w:tc>
          <w:tcPr>
            <w:tcW w:w="596" w:type="dxa"/>
          </w:tcPr>
          <w:p w14:paraId="5D51884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41" w:type="dxa"/>
          </w:tcPr>
          <w:p w14:paraId="1BE5A26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9.52</w:t>
            </w:r>
          </w:p>
        </w:tc>
        <w:tc>
          <w:tcPr>
            <w:tcW w:w="649" w:type="dxa"/>
          </w:tcPr>
          <w:p w14:paraId="5394DD87" w14:textId="01510C01" w:rsidR="00775350" w:rsidRPr="00534E57" w:rsidRDefault="007E0F51" w:rsidP="0058278F">
            <w:pPr>
              <w:pStyle w:val="NoSpacing"/>
              <w:rPr>
                <w:rFonts w:ascii="Times" w:hAnsi="Times"/>
                <w:sz w:val="24"/>
                <w:szCs w:val="24"/>
                <w:lang w:val="en-GB"/>
              </w:rPr>
            </w:pPr>
            <w:r>
              <w:rPr>
                <w:rFonts w:ascii="Times" w:hAnsi="Times"/>
                <w:sz w:val="24"/>
                <w:szCs w:val="24"/>
                <w:lang w:val="en-GB"/>
              </w:rPr>
              <w:t>0</w:t>
            </w:r>
          </w:p>
        </w:tc>
        <w:tc>
          <w:tcPr>
            <w:tcW w:w="891" w:type="dxa"/>
            <w:tcBorders>
              <w:right w:val="single" w:sz="4" w:space="0" w:color="auto"/>
            </w:tcBorders>
          </w:tcPr>
          <w:p w14:paraId="11036B26" w14:textId="28C8D393" w:rsidR="00775350" w:rsidRPr="00534E57" w:rsidRDefault="007E0F51" w:rsidP="0058278F">
            <w:pPr>
              <w:pStyle w:val="NoSpacing"/>
              <w:rPr>
                <w:rFonts w:ascii="Times" w:hAnsi="Times"/>
                <w:sz w:val="24"/>
                <w:szCs w:val="24"/>
                <w:lang w:val="en-GB"/>
              </w:rPr>
            </w:pPr>
            <w:r>
              <w:rPr>
                <w:rFonts w:ascii="Times" w:hAnsi="Times"/>
                <w:sz w:val="24"/>
                <w:szCs w:val="24"/>
                <w:lang w:val="en-GB"/>
              </w:rPr>
              <w:t>0</w:t>
            </w:r>
          </w:p>
        </w:tc>
        <w:tc>
          <w:tcPr>
            <w:tcW w:w="843" w:type="dxa"/>
          </w:tcPr>
          <w:p w14:paraId="203D415A" w14:textId="54C5E681" w:rsidR="00775350" w:rsidRPr="00534E57" w:rsidRDefault="00775350" w:rsidP="008F257F">
            <w:pPr>
              <w:pStyle w:val="NoSpacing"/>
              <w:rPr>
                <w:rFonts w:ascii="Times" w:hAnsi="Times"/>
                <w:sz w:val="24"/>
                <w:szCs w:val="24"/>
                <w:lang w:val="en-GB"/>
              </w:rPr>
            </w:pPr>
            <w:r>
              <w:rPr>
                <w:rFonts w:ascii="Times" w:hAnsi="Times"/>
                <w:sz w:val="24"/>
                <w:szCs w:val="24"/>
                <w:lang w:val="en-GB"/>
              </w:rPr>
              <w:t>15</w:t>
            </w:r>
          </w:p>
        </w:tc>
        <w:tc>
          <w:tcPr>
            <w:tcW w:w="1160" w:type="dxa"/>
            <w:tcBorders>
              <w:left w:val="nil"/>
              <w:right w:val="single" w:sz="4" w:space="0" w:color="auto"/>
            </w:tcBorders>
          </w:tcPr>
          <w:p w14:paraId="5033EEF1" w14:textId="562B741F" w:rsidR="00775350" w:rsidRPr="00534E57" w:rsidRDefault="00775350" w:rsidP="008F257F">
            <w:pPr>
              <w:pStyle w:val="NoSpacing"/>
              <w:rPr>
                <w:rFonts w:ascii="Times" w:hAnsi="Times"/>
                <w:sz w:val="24"/>
                <w:szCs w:val="24"/>
                <w:lang w:val="en-GB"/>
              </w:rPr>
            </w:pPr>
            <w:r>
              <w:rPr>
                <w:rFonts w:ascii="Times" w:hAnsi="Times"/>
                <w:sz w:val="24"/>
                <w:szCs w:val="24"/>
                <w:lang w:val="en-GB"/>
              </w:rPr>
              <w:t>71.43</w:t>
            </w:r>
          </w:p>
        </w:tc>
        <w:tc>
          <w:tcPr>
            <w:tcW w:w="630" w:type="dxa"/>
            <w:tcBorders>
              <w:left w:val="single" w:sz="4" w:space="0" w:color="auto"/>
            </w:tcBorders>
          </w:tcPr>
          <w:p w14:paraId="56BC19AC" w14:textId="2B9D64E2"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21</w:t>
            </w:r>
          </w:p>
        </w:tc>
      </w:tr>
      <w:tr w:rsidR="00775350" w:rsidRPr="00534E57" w14:paraId="39DE874D" w14:textId="77777777" w:rsidTr="0019483D">
        <w:tc>
          <w:tcPr>
            <w:tcW w:w="1350" w:type="dxa"/>
            <w:tcBorders>
              <w:right w:val="single" w:sz="4" w:space="0" w:color="auto"/>
            </w:tcBorders>
          </w:tcPr>
          <w:p w14:paraId="52062E5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162</w:t>
            </w:r>
          </w:p>
        </w:tc>
        <w:tc>
          <w:tcPr>
            <w:tcW w:w="656" w:type="dxa"/>
            <w:tcBorders>
              <w:left w:val="single" w:sz="4" w:space="0" w:color="auto"/>
            </w:tcBorders>
          </w:tcPr>
          <w:p w14:paraId="522C61C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8</w:t>
            </w:r>
          </w:p>
        </w:tc>
        <w:tc>
          <w:tcPr>
            <w:tcW w:w="764" w:type="dxa"/>
          </w:tcPr>
          <w:p w14:paraId="0BAFBC2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25.00</w:t>
            </w:r>
          </w:p>
        </w:tc>
        <w:tc>
          <w:tcPr>
            <w:tcW w:w="596" w:type="dxa"/>
          </w:tcPr>
          <w:p w14:paraId="6FD2DC9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741" w:type="dxa"/>
          </w:tcPr>
          <w:p w14:paraId="0766842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649" w:type="dxa"/>
          </w:tcPr>
          <w:p w14:paraId="02E95FA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4E086BE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5FC31788" w14:textId="4728B62F" w:rsidR="00775350" w:rsidRPr="00534E57" w:rsidRDefault="00775350" w:rsidP="008F257F">
            <w:pPr>
              <w:pStyle w:val="NoSpacing"/>
              <w:rPr>
                <w:rFonts w:ascii="Times" w:hAnsi="Times"/>
                <w:sz w:val="24"/>
                <w:szCs w:val="24"/>
                <w:lang w:val="en-GB"/>
              </w:rPr>
            </w:pPr>
            <w:r>
              <w:rPr>
                <w:rFonts w:ascii="Times" w:hAnsi="Times"/>
                <w:sz w:val="24"/>
                <w:szCs w:val="24"/>
                <w:lang w:val="en-GB"/>
              </w:rPr>
              <w:t>24</w:t>
            </w:r>
          </w:p>
        </w:tc>
        <w:tc>
          <w:tcPr>
            <w:tcW w:w="1160" w:type="dxa"/>
            <w:tcBorders>
              <w:left w:val="nil"/>
              <w:right w:val="single" w:sz="4" w:space="0" w:color="auto"/>
            </w:tcBorders>
          </w:tcPr>
          <w:p w14:paraId="24DFC669" w14:textId="5C12A5A6" w:rsidR="00775350" w:rsidRPr="00534E57" w:rsidRDefault="00775350" w:rsidP="008F257F">
            <w:pPr>
              <w:pStyle w:val="NoSpacing"/>
              <w:rPr>
                <w:rFonts w:ascii="Times" w:hAnsi="Times"/>
                <w:sz w:val="24"/>
                <w:szCs w:val="24"/>
                <w:lang w:val="en-GB"/>
              </w:rPr>
            </w:pPr>
            <w:r>
              <w:rPr>
                <w:rFonts w:ascii="Times" w:hAnsi="Times"/>
                <w:sz w:val="24"/>
                <w:szCs w:val="24"/>
                <w:lang w:val="en-GB"/>
              </w:rPr>
              <w:t>75.00</w:t>
            </w:r>
          </w:p>
        </w:tc>
        <w:tc>
          <w:tcPr>
            <w:tcW w:w="630" w:type="dxa"/>
            <w:tcBorders>
              <w:left w:val="single" w:sz="4" w:space="0" w:color="auto"/>
            </w:tcBorders>
          </w:tcPr>
          <w:p w14:paraId="29D70B70" w14:textId="73628045"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32</w:t>
            </w:r>
          </w:p>
        </w:tc>
      </w:tr>
      <w:tr w:rsidR="00775350" w:rsidRPr="00534E57" w14:paraId="73705DC4" w14:textId="77777777" w:rsidTr="0019483D">
        <w:tc>
          <w:tcPr>
            <w:tcW w:w="1350" w:type="dxa"/>
            <w:tcBorders>
              <w:right w:val="single" w:sz="4" w:space="0" w:color="auto"/>
            </w:tcBorders>
          </w:tcPr>
          <w:p w14:paraId="28F976FB"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163</w:t>
            </w:r>
          </w:p>
        </w:tc>
        <w:tc>
          <w:tcPr>
            <w:tcW w:w="656" w:type="dxa"/>
            <w:tcBorders>
              <w:left w:val="single" w:sz="4" w:space="0" w:color="auto"/>
            </w:tcBorders>
          </w:tcPr>
          <w:p w14:paraId="0556452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8</w:t>
            </w:r>
          </w:p>
        </w:tc>
        <w:tc>
          <w:tcPr>
            <w:tcW w:w="764" w:type="dxa"/>
          </w:tcPr>
          <w:p w14:paraId="59A7344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25.00</w:t>
            </w:r>
          </w:p>
        </w:tc>
        <w:tc>
          <w:tcPr>
            <w:tcW w:w="596" w:type="dxa"/>
          </w:tcPr>
          <w:p w14:paraId="7E8D0BC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w:t>
            </w:r>
          </w:p>
        </w:tc>
        <w:tc>
          <w:tcPr>
            <w:tcW w:w="741" w:type="dxa"/>
          </w:tcPr>
          <w:p w14:paraId="040929BC"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9.38</w:t>
            </w:r>
          </w:p>
        </w:tc>
        <w:tc>
          <w:tcPr>
            <w:tcW w:w="649" w:type="dxa"/>
          </w:tcPr>
          <w:p w14:paraId="6E92C85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101DAB6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4A628EE6" w14:textId="7FE2024F" w:rsidR="00775350" w:rsidRPr="00534E57" w:rsidRDefault="00775350" w:rsidP="008F257F">
            <w:pPr>
              <w:pStyle w:val="NoSpacing"/>
              <w:rPr>
                <w:rFonts w:ascii="Times" w:hAnsi="Times"/>
                <w:sz w:val="24"/>
                <w:szCs w:val="24"/>
                <w:lang w:val="en-GB"/>
              </w:rPr>
            </w:pPr>
            <w:r>
              <w:rPr>
                <w:rFonts w:ascii="Times" w:hAnsi="Times"/>
                <w:sz w:val="24"/>
                <w:szCs w:val="24"/>
                <w:lang w:val="en-GB"/>
              </w:rPr>
              <w:t>21</w:t>
            </w:r>
          </w:p>
        </w:tc>
        <w:tc>
          <w:tcPr>
            <w:tcW w:w="1160" w:type="dxa"/>
            <w:tcBorders>
              <w:left w:val="nil"/>
              <w:right w:val="single" w:sz="4" w:space="0" w:color="auto"/>
            </w:tcBorders>
          </w:tcPr>
          <w:p w14:paraId="15203165" w14:textId="5269A9B8" w:rsidR="00775350" w:rsidRPr="00534E57" w:rsidRDefault="00775350" w:rsidP="008F257F">
            <w:pPr>
              <w:pStyle w:val="NoSpacing"/>
              <w:rPr>
                <w:rFonts w:ascii="Times" w:hAnsi="Times"/>
                <w:sz w:val="24"/>
                <w:szCs w:val="24"/>
                <w:lang w:val="en-GB"/>
              </w:rPr>
            </w:pPr>
            <w:r>
              <w:rPr>
                <w:rFonts w:ascii="Times" w:hAnsi="Times"/>
                <w:sz w:val="24"/>
                <w:szCs w:val="24"/>
                <w:lang w:val="en-GB"/>
              </w:rPr>
              <w:t>65.63</w:t>
            </w:r>
          </w:p>
        </w:tc>
        <w:tc>
          <w:tcPr>
            <w:tcW w:w="630" w:type="dxa"/>
            <w:tcBorders>
              <w:left w:val="single" w:sz="4" w:space="0" w:color="auto"/>
            </w:tcBorders>
          </w:tcPr>
          <w:p w14:paraId="5C0CD5BB" w14:textId="37CB80FD"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32</w:t>
            </w:r>
          </w:p>
        </w:tc>
      </w:tr>
      <w:tr w:rsidR="00775350" w:rsidRPr="00534E57" w14:paraId="28A9079D" w14:textId="77777777" w:rsidTr="0019483D">
        <w:tc>
          <w:tcPr>
            <w:tcW w:w="1350" w:type="dxa"/>
            <w:tcBorders>
              <w:right w:val="single" w:sz="4" w:space="0" w:color="auto"/>
            </w:tcBorders>
          </w:tcPr>
          <w:p w14:paraId="38CA2B8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164</w:t>
            </w:r>
          </w:p>
        </w:tc>
        <w:tc>
          <w:tcPr>
            <w:tcW w:w="656" w:type="dxa"/>
            <w:tcBorders>
              <w:left w:val="single" w:sz="4" w:space="0" w:color="auto"/>
            </w:tcBorders>
          </w:tcPr>
          <w:p w14:paraId="3EF5AA1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764" w:type="dxa"/>
          </w:tcPr>
          <w:p w14:paraId="718B4DC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596" w:type="dxa"/>
          </w:tcPr>
          <w:p w14:paraId="0834D80B"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6E50C96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4.17</w:t>
            </w:r>
          </w:p>
        </w:tc>
        <w:tc>
          <w:tcPr>
            <w:tcW w:w="649" w:type="dxa"/>
          </w:tcPr>
          <w:p w14:paraId="2C4A6E9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3E81ADD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1C08B0B2" w14:textId="4800A1BA" w:rsidR="00775350" w:rsidRPr="00534E57" w:rsidRDefault="00775350" w:rsidP="008F257F">
            <w:pPr>
              <w:pStyle w:val="NoSpacing"/>
              <w:rPr>
                <w:rFonts w:ascii="Times" w:hAnsi="Times"/>
                <w:sz w:val="24"/>
                <w:szCs w:val="24"/>
                <w:lang w:val="en-GB"/>
              </w:rPr>
            </w:pPr>
            <w:r>
              <w:rPr>
                <w:rFonts w:ascii="Times" w:hAnsi="Times"/>
                <w:sz w:val="24"/>
                <w:szCs w:val="24"/>
                <w:lang w:val="en-GB"/>
              </w:rPr>
              <w:t>23</w:t>
            </w:r>
          </w:p>
        </w:tc>
        <w:tc>
          <w:tcPr>
            <w:tcW w:w="1160" w:type="dxa"/>
            <w:tcBorders>
              <w:left w:val="nil"/>
              <w:right w:val="single" w:sz="4" w:space="0" w:color="auto"/>
            </w:tcBorders>
          </w:tcPr>
          <w:p w14:paraId="010B276A" w14:textId="3AA0DE92" w:rsidR="00775350" w:rsidRPr="00534E57" w:rsidRDefault="00775350" w:rsidP="008F257F">
            <w:pPr>
              <w:pStyle w:val="NoSpacing"/>
              <w:rPr>
                <w:rFonts w:ascii="Times" w:hAnsi="Times"/>
                <w:sz w:val="24"/>
                <w:szCs w:val="24"/>
                <w:lang w:val="en-GB"/>
              </w:rPr>
            </w:pPr>
            <w:r>
              <w:rPr>
                <w:rFonts w:ascii="Times" w:hAnsi="Times"/>
                <w:sz w:val="24"/>
                <w:szCs w:val="24"/>
                <w:lang w:val="en-GB"/>
              </w:rPr>
              <w:t>95.83</w:t>
            </w:r>
          </w:p>
        </w:tc>
        <w:tc>
          <w:tcPr>
            <w:tcW w:w="630" w:type="dxa"/>
            <w:tcBorders>
              <w:left w:val="single" w:sz="4" w:space="0" w:color="auto"/>
            </w:tcBorders>
          </w:tcPr>
          <w:p w14:paraId="5AE54586" w14:textId="0F13AE1C"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24</w:t>
            </w:r>
          </w:p>
        </w:tc>
      </w:tr>
      <w:tr w:rsidR="00775350" w:rsidRPr="00534E57" w14:paraId="368DC375" w14:textId="77777777" w:rsidTr="0019483D">
        <w:tc>
          <w:tcPr>
            <w:tcW w:w="1350" w:type="dxa"/>
            <w:tcBorders>
              <w:right w:val="single" w:sz="4" w:space="0" w:color="auto"/>
            </w:tcBorders>
          </w:tcPr>
          <w:p w14:paraId="7795D50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165</w:t>
            </w:r>
          </w:p>
        </w:tc>
        <w:tc>
          <w:tcPr>
            <w:tcW w:w="656" w:type="dxa"/>
            <w:tcBorders>
              <w:left w:val="single" w:sz="4" w:space="0" w:color="auto"/>
            </w:tcBorders>
          </w:tcPr>
          <w:p w14:paraId="4A1A097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9</w:t>
            </w:r>
          </w:p>
        </w:tc>
        <w:tc>
          <w:tcPr>
            <w:tcW w:w="764" w:type="dxa"/>
          </w:tcPr>
          <w:p w14:paraId="63EAF72B"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24.32</w:t>
            </w:r>
          </w:p>
        </w:tc>
        <w:tc>
          <w:tcPr>
            <w:tcW w:w="596" w:type="dxa"/>
          </w:tcPr>
          <w:p w14:paraId="4819290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0846D2EC"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2.70</w:t>
            </w:r>
          </w:p>
        </w:tc>
        <w:tc>
          <w:tcPr>
            <w:tcW w:w="649" w:type="dxa"/>
          </w:tcPr>
          <w:p w14:paraId="20166D1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1764F96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0F95AD68" w14:textId="66D2499F" w:rsidR="00775350" w:rsidRPr="00534E57" w:rsidRDefault="00775350" w:rsidP="008F257F">
            <w:pPr>
              <w:pStyle w:val="NoSpacing"/>
              <w:rPr>
                <w:rFonts w:ascii="Times" w:hAnsi="Times"/>
                <w:sz w:val="24"/>
                <w:szCs w:val="24"/>
                <w:lang w:val="en-GB"/>
              </w:rPr>
            </w:pPr>
            <w:r>
              <w:rPr>
                <w:rFonts w:ascii="Times" w:hAnsi="Times"/>
                <w:sz w:val="24"/>
                <w:szCs w:val="24"/>
                <w:lang w:val="en-GB"/>
              </w:rPr>
              <w:t>27</w:t>
            </w:r>
          </w:p>
        </w:tc>
        <w:tc>
          <w:tcPr>
            <w:tcW w:w="1160" w:type="dxa"/>
            <w:tcBorders>
              <w:left w:val="nil"/>
              <w:right w:val="single" w:sz="4" w:space="0" w:color="auto"/>
            </w:tcBorders>
          </w:tcPr>
          <w:p w14:paraId="5AFFC10B" w14:textId="48876200" w:rsidR="00775350" w:rsidRPr="00534E57" w:rsidRDefault="00775350" w:rsidP="008F257F">
            <w:pPr>
              <w:pStyle w:val="NoSpacing"/>
              <w:rPr>
                <w:rFonts w:ascii="Times" w:hAnsi="Times"/>
                <w:sz w:val="24"/>
                <w:szCs w:val="24"/>
                <w:lang w:val="en-GB"/>
              </w:rPr>
            </w:pPr>
            <w:r>
              <w:rPr>
                <w:rFonts w:ascii="Times" w:hAnsi="Times"/>
                <w:sz w:val="24"/>
                <w:szCs w:val="24"/>
                <w:lang w:val="en-GB"/>
              </w:rPr>
              <w:t>72.97</w:t>
            </w:r>
          </w:p>
        </w:tc>
        <w:tc>
          <w:tcPr>
            <w:tcW w:w="630" w:type="dxa"/>
            <w:tcBorders>
              <w:left w:val="single" w:sz="4" w:space="0" w:color="auto"/>
            </w:tcBorders>
          </w:tcPr>
          <w:p w14:paraId="4B8B356F" w14:textId="23F3CCAD"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37</w:t>
            </w:r>
          </w:p>
        </w:tc>
      </w:tr>
      <w:tr w:rsidR="00775350" w:rsidRPr="00534E57" w14:paraId="432996B3" w14:textId="77777777" w:rsidTr="0019483D">
        <w:tc>
          <w:tcPr>
            <w:tcW w:w="1350" w:type="dxa"/>
            <w:tcBorders>
              <w:right w:val="single" w:sz="4" w:space="0" w:color="auto"/>
            </w:tcBorders>
          </w:tcPr>
          <w:p w14:paraId="77903B1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166</w:t>
            </w:r>
          </w:p>
        </w:tc>
        <w:tc>
          <w:tcPr>
            <w:tcW w:w="656" w:type="dxa"/>
            <w:tcBorders>
              <w:left w:val="single" w:sz="4" w:space="0" w:color="auto"/>
            </w:tcBorders>
          </w:tcPr>
          <w:p w14:paraId="7336D3A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12</w:t>
            </w:r>
          </w:p>
        </w:tc>
        <w:tc>
          <w:tcPr>
            <w:tcW w:w="764" w:type="dxa"/>
          </w:tcPr>
          <w:p w14:paraId="19630E8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34.29</w:t>
            </w:r>
          </w:p>
        </w:tc>
        <w:tc>
          <w:tcPr>
            <w:tcW w:w="596" w:type="dxa"/>
          </w:tcPr>
          <w:p w14:paraId="08312EE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741" w:type="dxa"/>
          </w:tcPr>
          <w:p w14:paraId="61E22AC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649" w:type="dxa"/>
          </w:tcPr>
          <w:p w14:paraId="3C90686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891" w:type="dxa"/>
            <w:tcBorders>
              <w:right w:val="single" w:sz="4" w:space="0" w:color="auto"/>
            </w:tcBorders>
          </w:tcPr>
          <w:p w14:paraId="0B028CF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2.86</w:t>
            </w:r>
          </w:p>
        </w:tc>
        <w:tc>
          <w:tcPr>
            <w:tcW w:w="843" w:type="dxa"/>
          </w:tcPr>
          <w:p w14:paraId="770F540B" w14:textId="2C5F584B" w:rsidR="00775350" w:rsidRPr="00534E57" w:rsidRDefault="00775350" w:rsidP="008F257F">
            <w:pPr>
              <w:pStyle w:val="NoSpacing"/>
              <w:rPr>
                <w:rFonts w:ascii="Times" w:hAnsi="Times"/>
                <w:sz w:val="24"/>
                <w:szCs w:val="24"/>
                <w:lang w:val="en-GB"/>
              </w:rPr>
            </w:pPr>
            <w:r>
              <w:rPr>
                <w:rFonts w:ascii="Times" w:hAnsi="Times"/>
                <w:sz w:val="24"/>
                <w:szCs w:val="24"/>
                <w:lang w:val="en-GB"/>
              </w:rPr>
              <w:t>22</w:t>
            </w:r>
          </w:p>
        </w:tc>
        <w:tc>
          <w:tcPr>
            <w:tcW w:w="1160" w:type="dxa"/>
            <w:tcBorders>
              <w:left w:val="nil"/>
              <w:right w:val="single" w:sz="4" w:space="0" w:color="auto"/>
            </w:tcBorders>
          </w:tcPr>
          <w:p w14:paraId="5CA2FC57" w14:textId="0CC78779" w:rsidR="00775350" w:rsidRPr="00534E57" w:rsidRDefault="00775350" w:rsidP="008F257F">
            <w:pPr>
              <w:pStyle w:val="NoSpacing"/>
              <w:rPr>
                <w:rFonts w:ascii="Times" w:hAnsi="Times"/>
                <w:sz w:val="24"/>
                <w:szCs w:val="24"/>
                <w:lang w:val="en-GB"/>
              </w:rPr>
            </w:pPr>
            <w:r>
              <w:rPr>
                <w:rFonts w:ascii="Times" w:hAnsi="Times"/>
                <w:sz w:val="24"/>
                <w:szCs w:val="24"/>
                <w:lang w:val="en-GB"/>
              </w:rPr>
              <w:t>62.86</w:t>
            </w:r>
          </w:p>
        </w:tc>
        <w:tc>
          <w:tcPr>
            <w:tcW w:w="630" w:type="dxa"/>
            <w:tcBorders>
              <w:left w:val="single" w:sz="4" w:space="0" w:color="auto"/>
            </w:tcBorders>
          </w:tcPr>
          <w:p w14:paraId="7B4FE5A3" w14:textId="209DB12E"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35</w:t>
            </w:r>
          </w:p>
        </w:tc>
      </w:tr>
      <w:tr w:rsidR="00775350" w:rsidRPr="00534E57" w14:paraId="25CB408B" w14:textId="77777777" w:rsidTr="0019483D">
        <w:tc>
          <w:tcPr>
            <w:tcW w:w="1350" w:type="dxa"/>
            <w:tcBorders>
              <w:right w:val="single" w:sz="4" w:space="0" w:color="auto"/>
            </w:tcBorders>
          </w:tcPr>
          <w:p w14:paraId="2D872DD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167</w:t>
            </w:r>
          </w:p>
        </w:tc>
        <w:tc>
          <w:tcPr>
            <w:tcW w:w="656" w:type="dxa"/>
            <w:tcBorders>
              <w:left w:val="single" w:sz="4" w:space="0" w:color="auto"/>
            </w:tcBorders>
          </w:tcPr>
          <w:p w14:paraId="35F7532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w:t>
            </w:r>
          </w:p>
        </w:tc>
        <w:tc>
          <w:tcPr>
            <w:tcW w:w="764" w:type="dxa"/>
          </w:tcPr>
          <w:p w14:paraId="6C3DA6C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10.00</w:t>
            </w:r>
          </w:p>
        </w:tc>
        <w:tc>
          <w:tcPr>
            <w:tcW w:w="596" w:type="dxa"/>
          </w:tcPr>
          <w:p w14:paraId="14350A0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41" w:type="dxa"/>
          </w:tcPr>
          <w:p w14:paraId="51CF46B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6.67</w:t>
            </w:r>
          </w:p>
        </w:tc>
        <w:tc>
          <w:tcPr>
            <w:tcW w:w="649" w:type="dxa"/>
          </w:tcPr>
          <w:p w14:paraId="17D820C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891" w:type="dxa"/>
            <w:tcBorders>
              <w:right w:val="single" w:sz="4" w:space="0" w:color="auto"/>
            </w:tcBorders>
          </w:tcPr>
          <w:p w14:paraId="596E9E1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3.33</w:t>
            </w:r>
          </w:p>
        </w:tc>
        <w:tc>
          <w:tcPr>
            <w:tcW w:w="843" w:type="dxa"/>
          </w:tcPr>
          <w:p w14:paraId="1206D013" w14:textId="60CAEE91" w:rsidR="00775350" w:rsidRPr="00534E57" w:rsidRDefault="00775350" w:rsidP="008F257F">
            <w:pPr>
              <w:pStyle w:val="NoSpacing"/>
              <w:rPr>
                <w:rFonts w:ascii="Times" w:hAnsi="Times"/>
                <w:sz w:val="24"/>
                <w:szCs w:val="24"/>
                <w:lang w:val="en-GB"/>
              </w:rPr>
            </w:pPr>
            <w:r>
              <w:rPr>
                <w:rFonts w:ascii="Times" w:hAnsi="Times"/>
                <w:sz w:val="24"/>
                <w:szCs w:val="24"/>
                <w:lang w:val="en-GB"/>
              </w:rPr>
              <w:t>24</w:t>
            </w:r>
          </w:p>
        </w:tc>
        <w:tc>
          <w:tcPr>
            <w:tcW w:w="1160" w:type="dxa"/>
            <w:tcBorders>
              <w:left w:val="nil"/>
              <w:right w:val="single" w:sz="4" w:space="0" w:color="auto"/>
            </w:tcBorders>
          </w:tcPr>
          <w:p w14:paraId="5EBCBFC6" w14:textId="5DA4EEE4" w:rsidR="00775350" w:rsidRPr="00534E57" w:rsidRDefault="00775350" w:rsidP="008F257F">
            <w:pPr>
              <w:pStyle w:val="NoSpacing"/>
              <w:rPr>
                <w:rFonts w:ascii="Times" w:hAnsi="Times"/>
                <w:sz w:val="24"/>
                <w:szCs w:val="24"/>
                <w:lang w:val="en-GB"/>
              </w:rPr>
            </w:pPr>
            <w:r>
              <w:rPr>
                <w:rFonts w:ascii="Times" w:hAnsi="Times"/>
                <w:sz w:val="24"/>
                <w:szCs w:val="24"/>
                <w:lang w:val="en-GB"/>
              </w:rPr>
              <w:t>80.00</w:t>
            </w:r>
          </w:p>
        </w:tc>
        <w:tc>
          <w:tcPr>
            <w:tcW w:w="630" w:type="dxa"/>
            <w:tcBorders>
              <w:left w:val="single" w:sz="4" w:space="0" w:color="auto"/>
            </w:tcBorders>
          </w:tcPr>
          <w:p w14:paraId="6E7F5420" w14:textId="73B76C25"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30</w:t>
            </w:r>
          </w:p>
        </w:tc>
      </w:tr>
      <w:tr w:rsidR="00775350" w:rsidRPr="00534E57" w14:paraId="38AC1189" w14:textId="77777777" w:rsidTr="0019483D">
        <w:tc>
          <w:tcPr>
            <w:tcW w:w="1350" w:type="dxa"/>
            <w:tcBorders>
              <w:right w:val="single" w:sz="4" w:space="0" w:color="auto"/>
            </w:tcBorders>
          </w:tcPr>
          <w:p w14:paraId="0177E42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168</w:t>
            </w:r>
          </w:p>
        </w:tc>
        <w:tc>
          <w:tcPr>
            <w:tcW w:w="656" w:type="dxa"/>
            <w:tcBorders>
              <w:left w:val="single" w:sz="4" w:space="0" w:color="auto"/>
            </w:tcBorders>
          </w:tcPr>
          <w:p w14:paraId="6F783C80"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w:t>
            </w:r>
          </w:p>
        </w:tc>
        <w:tc>
          <w:tcPr>
            <w:tcW w:w="764" w:type="dxa"/>
          </w:tcPr>
          <w:p w14:paraId="72B5EB4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18.75</w:t>
            </w:r>
          </w:p>
        </w:tc>
        <w:tc>
          <w:tcPr>
            <w:tcW w:w="596" w:type="dxa"/>
          </w:tcPr>
          <w:p w14:paraId="480F835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41" w:type="dxa"/>
          </w:tcPr>
          <w:p w14:paraId="162D9EC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12.5</w:t>
            </w:r>
          </w:p>
        </w:tc>
        <w:tc>
          <w:tcPr>
            <w:tcW w:w="649" w:type="dxa"/>
          </w:tcPr>
          <w:p w14:paraId="6F30344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275212F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1D13AB2E" w14:textId="642F08CA" w:rsidR="00775350" w:rsidRPr="00534E57" w:rsidRDefault="00775350" w:rsidP="008F257F">
            <w:pPr>
              <w:pStyle w:val="NoSpacing"/>
              <w:rPr>
                <w:rFonts w:ascii="Times" w:hAnsi="Times"/>
                <w:sz w:val="24"/>
                <w:szCs w:val="24"/>
                <w:lang w:val="en-GB"/>
              </w:rPr>
            </w:pPr>
            <w:r>
              <w:rPr>
                <w:rFonts w:ascii="Times" w:hAnsi="Times"/>
                <w:sz w:val="24"/>
                <w:szCs w:val="24"/>
                <w:lang w:val="en-GB"/>
              </w:rPr>
              <w:t>11</w:t>
            </w:r>
          </w:p>
        </w:tc>
        <w:tc>
          <w:tcPr>
            <w:tcW w:w="1160" w:type="dxa"/>
            <w:tcBorders>
              <w:left w:val="nil"/>
              <w:right w:val="single" w:sz="4" w:space="0" w:color="auto"/>
            </w:tcBorders>
          </w:tcPr>
          <w:p w14:paraId="09B16FA6" w14:textId="1B6D9B0A" w:rsidR="00775350" w:rsidRPr="00534E57" w:rsidRDefault="00775350" w:rsidP="008F257F">
            <w:pPr>
              <w:pStyle w:val="NoSpacing"/>
              <w:rPr>
                <w:rFonts w:ascii="Times" w:hAnsi="Times"/>
                <w:sz w:val="24"/>
                <w:szCs w:val="24"/>
                <w:lang w:val="en-GB"/>
              </w:rPr>
            </w:pPr>
            <w:r>
              <w:rPr>
                <w:rFonts w:ascii="Times" w:hAnsi="Times"/>
                <w:sz w:val="24"/>
                <w:szCs w:val="24"/>
                <w:lang w:val="en-GB"/>
              </w:rPr>
              <w:t>68.75</w:t>
            </w:r>
          </w:p>
        </w:tc>
        <w:tc>
          <w:tcPr>
            <w:tcW w:w="630" w:type="dxa"/>
            <w:tcBorders>
              <w:left w:val="single" w:sz="4" w:space="0" w:color="auto"/>
            </w:tcBorders>
          </w:tcPr>
          <w:p w14:paraId="55A1BBBC" w14:textId="0A160459"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16</w:t>
            </w:r>
          </w:p>
        </w:tc>
      </w:tr>
      <w:tr w:rsidR="00775350" w:rsidRPr="00534E57" w14:paraId="199985F7" w14:textId="77777777" w:rsidTr="0019483D">
        <w:tc>
          <w:tcPr>
            <w:tcW w:w="1350" w:type="dxa"/>
            <w:tcBorders>
              <w:right w:val="single" w:sz="4" w:space="0" w:color="auto"/>
            </w:tcBorders>
          </w:tcPr>
          <w:p w14:paraId="3C29805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169</w:t>
            </w:r>
          </w:p>
        </w:tc>
        <w:tc>
          <w:tcPr>
            <w:tcW w:w="656" w:type="dxa"/>
            <w:tcBorders>
              <w:left w:val="single" w:sz="4" w:space="0" w:color="auto"/>
            </w:tcBorders>
          </w:tcPr>
          <w:p w14:paraId="1F2EA0EB"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7</w:t>
            </w:r>
          </w:p>
        </w:tc>
        <w:tc>
          <w:tcPr>
            <w:tcW w:w="764" w:type="dxa"/>
          </w:tcPr>
          <w:p w14:paraId="5AE01A2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26.92</w:t>
            </w:r>
          </w:p>
        </w:tc>
        <w:tc>
          <w:tcPr>
            <w:tcW w:w="596" w:type="dxa"/>
          </w:tcPr>
          <w:p w14:paraId="62575E1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41" w:type="dxa"/>
          </w:tcPr>
          <w:p w14:paraId="4CC2A7F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7.69</w:t>
            </w:r>
          </w:p>
        </w:tc>
        <w:tc>
          <w:tcPr>
            <w:tcW w:w="649" w:type="dxa"/>
          </w:tcPr>
          <w:p w14:paraId="62B1E33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5D66182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4B833ACE" w14:textId="7B711E99" w:rsidR="00775350" w:rsidRPr="00534E57" w:rsidRDefault="00775350" w:rsidP="008F257F">
            <w:pPr>
              <w:pStyle w:val="NoSpacing"/>
              <w:rPr>
                <w:rFonts w:ascii="Times" w:hAnsi="Times"/>
                <w:sz w:val="24"/>
                <w:szCs w:val="24"/>
                <w:lang w:val="en-GB"/>
              </w:rPr>
            </w:pPr>
            <w:r>
              <w:rPr>
                <w:rFonts w:ascii="Times" w:hAnsi="Times"/>
                <w:sz w:val="24"/>
                <w:szCs w:val="24"/>
                <w:lang w:val="en-GB"/>
              </w:rPr>
              <w:t>17</w:t>
            </w:r>
          </w:p>
        </w:tc>
        <w:tc>
          <w:tcPr>
            <w:tcW w:w="1160" w:type="dxa"/>
            <w:tcBorders>
              <w:left w:val="nil"/>
              <w:right w:val="single" w:sz="4" w:space="0" w:color="auto"/>
            </w:tcBorders>
          </w:tcPr>
          <w:p w14:paraId="7A86FA10" w14:textId="56E18BEC" w:rsidR="00775350" w:rsidRPr="00534E57" w:rsidRDefault="00775350" w:rsidP="008F257F">
            <w:pPr>
              <w:pStyle w:val="NoSpacing"/>
              <w:rPr>
                <w:rFonts w:ascii="Times" w:hAnsi="Times"/>
                <w:sz w:val="24"/>
                <w:szCs w:val="24"/>
                <w:lang w:val="en-GB"/>
              </w:rPr>
            </w:pPr>
            <w:r>
              <w:rPr>
                <w:rFonts w:ascii="Times" w:hAnsi="Times"/>
                <w:sz w:val="24"/>
                <w:szCs w:val="24"/>
                <w:lang w:val="en-GB"/>
              </w:rPr>
              <w:t>65.38</w:t>
            </w:r>
          </w:p>
        </w:tc>
        <w:tc>
          <w:tcPr>
            <w:tcW w:w="630" w:type="dxa"/>
            <w:tcBorders>
              <w:left w:val="single" w:sz="4" w:space="0" w:color="auto"/>
            </w:tcBorders>
          </w:tcPr>
          <w:p w14:paraId="122E69B2" w14:textId="7714F850"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26</w:t>
            </w:r>
          </w:p>
        </w:tc>
      </w:tr>
      <w:tr w:rsidR="00775350" w:rsidRPr="00534E57" w14:paraId="4D11B518" w14:textId="77777777" w:rsidTr="0019483D">
        <w:tc>
          <w:tcPr>
            <w:tcW w:w="1350" w:type="dxa"/>
            <w:tcBorders>
              <w:right w:val="single" w:sz="4" w:space="0" w:color="auto"/>
            </w:tcBorders>
          </w:tcPr>
          <w:p w14:paraId="31B52654"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170</w:t>
            </w:r>
          </w:p>
        </w:tc>
        <w:tc>
          <w:tcPr>
            <w:tcW w:w="656" w:type="dxa"/>
            <w:tcBorders>
              <w:left w:val="single" w:sz="4" w:space="0" w:color="auto"/>
            </w:tcBorders>
          </w:tcPr>
          <w:p w14:paraId="0D8C36F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64" w:type="dxa"/>
          </w:tcPr>
          <w:p w14:paraId="5724678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5.00</w:t>
            </w:r>
          </w:p>
        </w:tc>
        <w:tc>
          <w:tcPr>
            <w:tcW w:w="596" w:type="dxa"/>
          </w:tcPr>
          <w:p w14:paraId="2AA4BE2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0D1F874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5.00</w:t>
            </w:r>
          </w:p>
        </w:tc>
        <w:tc>
          <w:tcPr>
            <w:tcW w:w="649" w:type="dxa"/>
          </w:tcPr>
          <w:p w14:paraId="0D968A77"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634AA38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6741D6E4" w14:textId="3DAFBF08" w:rsidR="00775350" w:rsidRPr="00534E57" w:rsidRDefault="00775350" w:rsidP="008F257F">
            <w:pPr>
              <w:pStyle w:val="NoSpacing"/>
              <w:rPr>
                <w:rFonts w:ascii="Times" w:hAnsi="Times"/>
                <w:sz w:val="24"/>
                <w:szCs w:val="24"/>
                <w:lang w:val="en-GB"/>
              </w:rPr>
            </w:pPr>
            <w:r>
              <w:rPr>
                <w:rFonts w:ascii="Times" w:hAnsi="Times"/>
                <w:sz w:val="24"/>
                <w:szCs w:val="24"/>
                <w:lang w:val="en-GB"/>
              </w:rPr>
              <w:t>18</w:t>
            </w:r>
          </w:p>
        </w:tc>
        <w:tc>
          <w:tcPr>
            <w:tcW w:w="1160" w:type="dxa"/>
            <w:tcBorders>
              <w:left w:val="nil"/>
              <w:right w:val="single" w:sz="4" w:space="0" w:color="auto"/>
            </w:tcBorders>
          </w:tcPr>
          <w:p w14:paraId="187B4D08" w14:textId="25C1CCE7" w:rsidR="00775350" w:rsidRPr="00534E57" w:rsidRDefault="00775350" w:rsidP="008F257F">
            <w:pPr>
              <w:pStyle w:val="NoSpacing"/>
              <w:rPr>
                <w:rFonts w:ascii="Times" w:hAnsi="Times"/>
                <w:sz w:val="24"/>
                <w:szCs w:val="24"/>
                <w:lang w:val="en-GB"/>
              </w:rPr>
            </w:pPr>
            <w:r>
              <w:rPr>
                <w:rFonts w:ascii="Times" w:hAnsi="Times"/>
                <w:sz w:val="24"/>
                <w:szCs w:val="24"/>
                <w:lang w:val="en-GB"/>
              </w:rPr>
              <w:t>90.00</w:t>
            </w:r>
          </w:p>
        </w:tc>
        <w:tc>
          <w:tcPr>
            <w:tcW w:w="630" w:type="dxa"/>
            <w:tcBorders>
              <w:left w:val="single" w:sz="4" w:space="0" w:color="auto"/>
            </w:tcBorders>
          </w:tcPr>
          <w:p w14:paraId="7485D38D" w14:textId="27343252"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20</w:t>
            </w:r>
          </w:p>
        </w:tc>
      </w:tr>
      <w:tr w:rsidR="00775350" w:rsidRPr="00534E57" w14:paraId="3E9C6D02" w14:textId="77777777" w:rsidTr="0019483D">
        <w:tc>
          <w:tcPr>
            <w:tcW w:w="1350" w:type="dxa"/>
            <w:tcBorders>
              <w:right w:val="single" w:sz="4" w:space="0" w:color="auto"/>
            </w:tcBorders>
          </w:tcPr>
          <w:p w14:paraId="3B5D30B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171</w:t>
            </w:r>
          </w:p>
        </w:tc>
        <w:tc>
          <w:tcPr>
            <w:tcW w:w="656" w:type="dxa"/>
            <w:tcBorders>
              <w:left w:val="single" w:sz="4" w:space="0" w:color="auto"/>
            </w:tcBorders>
          </w:tcPr>
          <w:p w14:paraId="01228B8A"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2</w:t>
            </w:r>
          </w:p>
        </w:tc>
        <w:tc>
          <w:tcPr>
            <w:tcW w:w="764" w:type="dxa"/>
          </w:tcPr>
          <w:p w14:paraId="254FE34F"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7.41</w:t>
            </w:r>
          </w:p>
        </w:tc>
        <w:tc>
          <w:tcPr>
            <w:tcW w:w="596" w:type="dxa"/>
          </w:tcPr>
          <w:p w14:paraId="04D00DB1"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3CAA02E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3.70</w:t>
            </w:r>
          </w:p>
        </w:tc>
        <w:tc>
          <w:tcPr>
            <w:tcW w:w="649" w:type="dxa"/>
          </w:tcPr>
          <w:p w14:paraId="613F021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4940398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50CC25E6" w14:textId="1A405BAB" w:rsidR="00775350" w:rsidRPr="00534E57" w:rsidRDefault="00775350" w:rsidP="008F257F">
            <w:pPr>
              <w:pStyle w:val="NoSpacing"/>
              <w:rPr>
                <w:rFonts w:ascii="Times" w:hAnsi="Times"/>
                <w:sz w:val="24"/>
                <w:szCs w:val="24"/>
                <w:lang w:val="en-GB"/>
              </w:rPr>
            </w:pPr>
            <w:r>
              <w:rPr>
                <w:rFonts w:ascii="Times" w:hAnsi="Times"/>
                <w:sz w:val="24"/>
                <w:szCs w:val="24"/>
                <w:lang w:val="en-GB"/>
              </w:rPr>
              <w:t>24</w:t>
            </w:r>
          </w:p>
        </w:tc>
        <w:tc>
          <w:tcPr>
            <w:tcW w:w="1160" w:type="dxa"/>
            <w:tcBorders>
              <w:left w:val="nil"/>
              <w:right w:val="single" w:sz="4" w:space="0" w:color="auto"/>
            </w:tcBorders>
          </w:tcPr>
          <w:p w14:paraId="34E00E29" w14:textId="16DE908A" w:rsidR="00775350" w:rsidRPr="00534E57" w:rsidRDefault="00775350" w:rsidP="008F257F">
            <w:pPr>
              <w:pStyle w:val="NoSpacing"/>
              <w:rPr>
                <w:rFonts w:ascii="Times" w:hAnsi="Times"/>
                <w:sz w:val="24"/>
                <w:szCs w:val="24"/>
                <w:lang w:val="en-GB"/>
              </w:rPr>
            </w:pPr>
            <w:r>
              <w:rPr>
                <w:rFonts w:ascii="Times" w:hAnsi="Times"/>
                <w:sz w:val="24"/>
                <w:szCs w:val="24"/>
                <w:lang w:val="en-GB"/>
              </w:rPr>
              <w:t>88.89</w:t>
            </w:r>
          </w:p>
        </w:tc>
        <w:tc>
          <w:tcPr>
            <w:tcW w:w="630" w:type="dxa"/>
            <w:tcBorders>
              <w:left w:val="single" w:sz="4" w:space="0" w:color="auto"/>
            </w:tcBorders>
          </w:tcPr>
          <w:p w14:paraId="53CB7034" w14:textId="4D46EC32"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27</w:t>
            </w:r>
          </w:p>
        </w:tc>
      </w:tr>
      <w:tr w:rsidR="00775350" w:rsidRPr="00534E57" w14:paraId="3CF26E80" w14:textId="77777777" w:rsidTr="0019483D">
        <w:trPr>
          <w:trHeight w:val="73"/>
        </w:trPr>
        <w:tc>
          <w:tcPr>
            <w:tcW w:w="1350" w:type="dxa"/>
            <w:tcBorders>
              <w:right w:val="single" w:sz="4" w:space="0" w:color="auto"/>
            </w:tcBorders>
          </w:tcPr>
          <w:p w14:paraId="120EB1B5"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172</w:t>
            </w:r>
          </w:p>
        </w:tc>
        <w:tc>
          <w:tcPr>
            <w:tcW w:w="656" w:type="dxa"/>
            <w:tcBorders>
              <w:left w:val="single" w:sz="4" w:space="0" w:color="auto"/>
            </w:tcBorders>
          </w:tcPr>
          <w:p w14:paraId="58C4274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5</w:t>
            </w:r>
          </w:p>
        </w:tc>
        <w:tc>
          <w:tcPr>
            <w:tcW w:w="764" w:type="dxa"/>
          </w:tcPr>
          <w:p w14:paraId="78237CF2"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16.13</w:t>
            </w:r>
          </w:p>
        </w:tc>
        <w:tc>
          <w:tcPr>
            <w:tcW w:w="596" w:type="dxa"/>
          </w:tcPr>
          <w:p w14:paraId="047D4BE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Pr>
          <w:p w14:paraId="55D667E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3.23</w:t>
            </w:r>
          </w:p>
        </w:tc>
        <w:tc>
          <w:tcPr>
            <w:tcW w:w="649" w:type="dxa"/>
          </w:tcPr>
          <w:p w14:paraId="1D5C506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right w:val="single" w:sz="4" w:space="0" w:color="auto"/>
            </w:tcBorders>
          </w:tcPr>
          <w:p w14:paraId="79861AB8"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Pr>
          <w:p w14:paraId="46E06C5A" w14:textId="320966B8" w:rsidR="00775350" w:rsidRPr="00534E57" w:rsidRDefault="00775350" w:rsidP="008F257F">
            <w:pPr>
              <w:pStyle w:val="NoSpacing"/>
              <w:rPr>
                <w:rFonts w:ascii="Times" w:hAnsi="Times"/>
                <w:sz w:val="24"/>
                <w:szCs w:val="24"/>
                <w:lang w:val="en-GB"/>
              </w:rPr>
            </w:pPr>
            <w:r>
              <w:rPr>
                <w:rFonts w:ascii="Times" w:hAnsi="Times"/>
                <w:sz w:val="24"/>
                <w:szCs w:val="24"/>
                <w:lang w:val="en-GB"/>
              </w:rPr>
              <w:t>25</w:t>
            </w:r>
          </w:p>
        </w:tc>
        <w:tc>
          <w:tcPr>
            <w:tcW w:w="1160" w:type="dxa"/>
            <w:tcBorders>
              <w:left w:val="nil"/>
              <w:right w:val="single" w:sz="4" w:space="0" w:color="auto"/>
            </w:tcBorders>
          </w:tcPr>
          <w:p w14:paraId="20D3BB31" w14:textId="75892FB1" w:rsidR="00775350" w:rsidRPr="00775350" w:rsidRDefault="00775350" w:rsidP="008F257F">
            <w:pPr>
              <w:pStyle w:val="NoSpacing"/>
              <w:rPr>
                <w:rFonts w:ascii="Times" w:hAnsi="Times"/>
                <w:b/>
                <w:sz w:val="24"/>
                <w:szCs w:val="24"/>
                <w:lang w:val="en-GB"/>
              </w:rPr>
            </w:pPr>
            <w:r>
              <w:rPr>
                <w:rFonts w:ascii="Times" w:hAnsi="Times"/>
                <w:sz w:val="24"/>
                <w:szCs w:val="24"/>
                <w:lang w:val="en-GB"/>
              </w:rPr>
              <w:t>80.65</w:t>
            </w:r>
          </w:p>
        </w:tc>
        <w:tc>
          <w:tcPr>
            <w:tcW w:w="630" w:type="dxa"/>
            <w:tcBorders>
              <w:left w:val="single" w:sz="4" w:space="0" w:color="auto"/>
            </w:tcBorders>
          </w:tcPr>
          <w:p w14:paraId="6F9EDF89" w14:textId="128C0620"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31</w:t>
            </w:r>
          </w:p>
        </w:tc>
      </w:tr>
      <w:tr w:rsidR="00775350" w:rsidRPr="00534E57" w14:paraId="5A9F4F49" w14:textId="77777777" w:rsidTr="0019483D">
        <w:tc>
          <w:tcPr>
            <w:tcW w:w="1350" w:type="dxa"/>
            <w:tcBorders>
              <w:bottom w:val="single" w:sz="4" w:space="0" w:color="auto"/>
              <w:right w:val="single" w:sz="4" w:space="0" w:color="auto"/>
            </w:tcBorders>
          </w:tcPr>
          <w:p w14:paraId="3B85F559"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173</w:t>
            </w:r>
          </w:p>
        </w:tc>
        <w:tc>
          <w:tcPr>
            <w:tcW w:w="656" w:type="dxa"/>
            <w:tcBorders>
              <w:left w:val="single" w:sz="4" w:space="0" w:color="auto"/>
              <w:bottom w:val="single" w:sz="4" w:space="0" w:color="auto"/>
            </w:tcBorders>
          </w:tcPr>
          <w:p w14:paraId="1D2230CD"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8</w:t>
            </w:r>
          </w:p>
        </w:tc>
        <w:tc>
          <w:tcPr>
            <w:tcW w:w="764" w:type="dxa"/>
            <w:tcBorders>
              <w:bottom w:val="single" w:sz="4" w:space="0" w:color="auto"/>
            </w:tcBorders>
          </w:tcPr>
          <w:p w14:paraId="43B6D74E"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36.36</w:t>
            </w:r>
          </w:p>
        </w:tc>
        <w:tc>
          <w:tcPr>
            <w:tcW w:w="596" w:type="dxa"/>
            <w:tcBorders>
              <w:bottom w:val="single" w:sz="4" w:space="0" w:color="auto"/>
            </w:tcBorders>
          </w:tcPr>
          <w:p w14:paraId="586E92F7"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1</w:t>
            </w:r>
          </w:p>
        </w:tc>
        <w:tc>
          <w:tcPr>
            <w:tcW w:w="741" w:type="dxa"/>
            <w:tcBorders>
              <w:bottom w:val="single" w:sz="4" w:space="0" w:color="auto"/>
            </w:tcBorders>
          </w:tcPr>
          <w:p w14:paraId="25090073"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4.55</w:t>
            </w:r>
          </w:p>
        </w:tc>
        <w:tc>
          <w:tcPr>
            <w:tcW w:w="649" w:type="dxa"/>
            <w:tcBorders>
              <w:bottom w:val="single" w:sz="4" w:space="0" w:color="auto"/>
            </w:tcBorders>
          </w:tcPr>
          <w:p w14:paraId="6562F2C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91" w:type="dxa"/>
            <w:tcBorders>
              <w:bottom w:val="single" w:sz="4" w:space="0" w:color="auto"/>
              <w:right w:val="single" w:sz="4" w:space="0" w:color="auto"/>
            </w:tcBorders>
          </w:tcPr>
          <w:p w14:paraId="20087C36" w14:textId="77777777" w:rsidR="00775350" w:rsidRPr="00534E57" w:rsidRDefault="00775350" w:rsidP="0058278F">
            <w:pPr>
              <w:pStyle w:val="NoSpacing"/>
              <w:rPr>
                <w:rFonts w:ascii="Times" w:hAnsi="Times"/>
                <w:sz w:val="24"/>
                <w:szCs w:val="24"/>
                <w:lang w:val="en-GB"/>
              </w:rPr>
            </w:pPr>
            <w:r w:rsidRPr="00534E57">
              <w:rPr>
                <w:rFonts w:ascii="Times" w:hAnsi="Times"/>
                <w:sz w:val="24"/>
                <w:szCs w:val="24"/>
                <w:lang w:val="en-GB"/>
              </w:rPr>
              <w:t>0</w:t>
            </w:r>
          </w:p>
        </w:tc>
        <w:tc>
          <w:tcPr>
            <w:tcW w:w="843" w:type="dxa"/>
            <w:tcBorders>
              <w:bottom w:val="single" w:sz="4" w:space="0" w:color="auto"/>
            </w:tcBorders>
          </w:tcPr>
          <w:p w14:paraId="44E354E6" w14:textId="2DB67224" w:rsidR="00775350" w:rsidRPr="00534E57" w:rsidRDefault="00775350" w:rsidP="008F257F">
            <w:pPr>
              <w:pStyle w:val="NoSpacing"/>
              <w:rPr>
                <w:rFonts w:ascii="Times" w:hAnsi="Times"/>
                <w:sz w:val="24"/>
                <w:szCs w:val="24"/>
                <w:lang w:val="en-GB"/>
              </w:rPr>
            </w:pPr>
            <w:r>
              <w:rPr>
                <w:rFonts w:ascii="Times" w:hAnsi="Times"/>
                <w:sz w:val="24"/>
                <w:szCs w:val="24"/>
                <w:lang w:val="en-GB"/>
              </w:rPr>
              <w:t>13</w:t>
            </w:r>
          </w:p>
        </w:tc>
        <w:tc>
          <w:tcPr>
            <w:tcW w:w="1160" w:type="dxa"/>
            <w:tcBorders>
              <w:left w:val="nil"/>
              <w:bottom w:val="single" w:sz="4" w:space="0" w:color="auto"/>
              <w:right w:val="single" w:sz="4" w:space="0" w:color="auto"/>
            </w:tcBorders>
          </w:tcPr>
          <w:p w14:paraId="06EF6BBD" w14:textId="7F0A35D1" w:rsidR="00775350" w:rsidRPr="00534E57" w:rsidRDefault="00775350" w:rsidP="008F257F">
            <w:pPr>
              <w:pStyle w:val="NoSpacing"/>
              <w:rPr>
                <w:rFonts w:ascii="Times" w:hAnsi="Times"/>
                <w:sz w:val="24"/>
                <w:szCs w:val="24"/>
                <w:lang w:val="en-GB"/>
              </w:rPr>
            </w:pPr>
            <w:r>
              <w:rPr>
                <w:rFonts w:ascii="Times" w:hAnsi="Times"/>
                <w:sz w:val="24"/>
                <w:szCs w:val="24"/>
                <w:lang w:val="en-GB"/>
              </w:rPr>
              <w:t>59.09</w:t>
            </w:r>
          </w:p>
        </w:tc>
        <w:tc>
          <w:tcPr>
            <w:tcW w:w="630" w:type="dxa"/>
            <w:tcBorders>
              <w:left w:val="single" w:sz="4" w:space="0" w:color="auto"/>
              <w:bottom w:val="single" w:sz="4" w:space="0" w:color="auto"/>
            </w:tcBorders>
          </w:tcPr>
          <w:p w14:paraId="283028F0" w14:textId="75C0F7CD" w:rsidR="00775350" w:rsidRPr="00534E57" w:rsidRDefault="00775350" w:rsidP="008F257F">
            <w:pPr>
              <w:pStyle w:val="NoSpacing"/>
              <w:rPr>
                <w:rFonts w:ascii="Times" w:hAnsi="Times"/>
                <w:sz w:val="24"/>
                <w:szCs w:val="24"/>
                <w:lang w:val="en-GB"/>
              </w:rPr>
            </w:pPr>
            <w:r w:rsidRPr="00534E57">
              <w:rPr>
                <w:rFonts w:ascii="Times" w:hAnsi="Times"/>
                <w:sz w:val="24"/>
                <w:szCs w:val="24"/>
                <w:lang w:val="en-GB"/>
              </w:rPr>
              <w:t>22</w:t>
            </w:r>
          </w:p>
        </w:tc>
      </w:tr>
      <w:tr w:rsidR="003A3FDC" w:rsidRPr="00534E57" w14:paraId="13DC9205" w14:textId="77777777" w:rsidTr="0019483D">
        <w:tc>
          <w:tcPr>
            <w:tcW w:w="8280" w:type="dxa"/>
            <w:gridSpan w:val="10"/>
            <w:tcBorders>
              <w:top w:val="single" w:sz="4" w:space="0" w:color="auto"/>
            </w:tcBorders>
          </w:tcPr>
          <w:p w14:paraId="50BD93D1" w14:textId="7CF6EEB6" w:rsidR="003A3FDC" w:rsidRPr="00534E57" w:rsidRDefault="003A3FDC" w:rsidP="003A3FDC">
            <w:pPr>
              <w:pStyle w:val="NoSpacing"/>
              <w:rPr>
                <w:rFonts w:ascii="Times" w:hAnsi="Times"/>
                <w:sz w:val="24"/>
                <w:szCs w:val="24"/>
                <w:lang w:val="en-GB"/>
              </w:rPr>
            </w:pPr>
            <w:r w:rsidRPr="00534E57">
              <w:rPr>
                <w:rFonts w:ascii="Times" w:hAnsi="Times"/>
                <w:i/>
                <w:sz w:val="24"/>
                <w:szCs w:val="24"/>
                <w:lang w:val="en-GB"/>
              </w:rPr>
              <w:t>Note.</w:t>
            </w:r>
            <w:r w:rsidRPr="00534E57">
              <w:rPr>
                <w:rFonts w:ascii="Times" w:hAnsi="Times"/>
                <w:sz w:val="24"/>
                <w:szCs w:val="24"/>
                <w:lang w:val="en-GB"/>
              </w:rPr>
              <w:t xml:space="preserve"> Percentages may not add up to 100 due to rounding.</w:t>
            </w:r>
          </w:p>
        </w:tc>
      </w:tr>
    </w:tbl>
    <w:p w14:paraId="04D76077" w14:textId="57837CAB" w:rsidR="008D5AD4" w:rsidRDefault="008D5AD4" w:rsidP="005520B2">
      <w:pPr>
        <w:pStyle w:val="NoSpacing"/>
        <w:rPr>
          <w:rFonts w:ascii="Times" w:hAnsi="Times"/>
          <w:sz w:val="24"/>
          <w:szCs w:val="24"/>
          <w:lang w:val="en-GB"/>
        </w:rPr>
      </w:pPr>
    </w:p>
    <w:p w14:paraId="7D1B5A38" w14:textId="77777777" w:rsidR="00665012" w:rsidRDefault="00665012" w:rsidP="00CD6A90">
      <w:pPr>
        <w:pStyle w:val="NoSpacing"/>
        <w:rPr>
          <w:rFonts w:ascii="Times" w:hAnsi="Times"/>
          <w:sz w:val="24"/>
          <w:szCs w:val="24"/>
          <w:lang w:val="en-GB"/>
        </w:rPr>
      </w:pPr>
    </w:p>
    <w:p w14:paraId="6DFF0730" w14:textId="0567E07A" w:rsidR="008D5AD4" w:rsidRPr="00D646B7" w:rsidRDefault="00D42370" w:rsidP="00CD6A90">
      <w:pPr>
        <w:pStyle w:val="NoSpacing"/>
        <w:rPr>
          <w:rFonts w:ascii="Times" w:hAnsi="Times"/>
          <w:iCs/>
          <w:sz w:val="24"/>
          <w:szCs w:val="24"/>
          <w:lang w:val="en-GB"/>
        </w:rPr>
      </w:pPr>
      <w:r>
        <w:rPr>
          <w:rFonts w:ascii="Times" w:hAnsi="Times"/>
          <w:iCs/>
          <w:sz w:val="24"/>
          <w:szCs w:val="24"/>
          <w:lang w:val="en-GB"/>
        </w:rPr>
        <w:t>3.2.3</w:t>
      </w:r>
      <w:r w:rsidR="00144747" w:rsidRPr="00D646B7">
        <w:rPr>
          <w:rFonts w:ascii="Times" w:hAnsi="Times"/>
          <w:iCs/>
          <w:sz w:val="24"/>
          <w:szCs w:val="24"/>
          <w:lang w:val="en-GB"/>
        </w:rPr>
        <w:t xml:space="preserve"> </w:t>
      </w:r>
      <w:r w:rsidR="00CD6A90" w:rsidRPr="00D646B7">
        <w:rPr>
          <w:rFonts w:ascii="Times" w:hAnsi="Times"/>
          <w:iCs/>
          <w:sz w:val="24"/>
          <w:szCs w:val="24"/>
          <w:lang w:val="en-GB"/>
        </w:rPr>
        <w:t>Mixed-effects regression models</w:t>
      </w:r>
    </w:p>
    <w:p w14:paraId="273CD24C" w14:textId="7503C8E6" w:rsidR="007E6B5E" w:rsidRPr="00593A32" w:rsidRDefault="0075051D" w:rsidP="00593A32">
      <w:pPr>
        <w:pStyle w:val="NoSpacing"/>
        <w:ind w:firstLine="720"/>
        <w:rPr>
          <w:rFonts w:ascii="Times" w:hAnsi="Times"/>
          <w:sz w:val="24"/>
          <w:szCs w:val="24"/>
          <w:lang w:val="en-US"/>
        </w:rPr>
      </w:pPr>
      <w:r w:rsidRPr="0075051D">
        <w:rPr>
          <w:rFonts w:ascii="Times" w:hAnsi="Times"/>
          <w:sz w:val="24"/>
          <w:szCs w:val="24"/>
          <w:lang w:val="en-US"/>
        </w:rPr>
        <w:t>Findings from the second step of the analysis appeared to show variation in gender assignment and agreement. Specifically, the analysis in subsection 3.2.2 pointed to the possibility that</w:t>
      </w:r>
      <w:r w:rsidR="004119B8" w:rsidRPr="0075051D">
        <w:rPr>
          <w:rFonts w:ascii="Times" w:hAnsi="Times"/>
          <w:sz w:val="24"/>
          <w:szCs w:val="24"/>
          <w:lang w:val="en-US"/>
        </w:rPr>
        <w:t xml:space="preserve"> knowledge of the lexical property of gender assignment is not always categorical</w:t>
      </w:r>
      <w:r w:rsidRPr="0075051D">
        <w:rPr>
          <w:rFonts w:ascii="Times" w:hAnsi="Times"/>
          <w:sz w:val="24"/>
          <w:szCs w:val="24"/>
          <w:lang w:val="en-US"/>
        </w:rPr>
        <w:t>. It also indicated that</w:t>
      </w:r>
      <w:r w:rsidR="005B2C37" w:rsidRPr="0075051D">
        <w:rPr>
          <w:rFonts w:ascii="Times" w:hAnsi="Times"/>
          <w:sz w:val="24"/>
          <w:szCs w:val="24"/>
          <w:lang w:val="en-US"/>
        </w:rPr>
        <w:t xml:space="preserve"> targetlike gender agreement is not </w:t>
      </w:r>
      <w:r w:rsidR="00905D1C">
        <w:rPr>
          <w:rFonts w:ascii="Times" w:hAnsi="Times"/>
          <w:sz w:val="24"/>
          <w:szCs w:val="24"/>
          <w:lang w:val="en-US"/>
        </w:rPr>
        <w:t xml:space="preserve">always </w:t>
      </w:r>
      <w:r w:rsidR="005B2C37" w:rsidRPr="0075051D">
        <w:rPr>
          <w:rFonts w:ascii="Times" w:hAnsi="Times"/>
          <w:sz w:val="24"/>
          <w:szCs w:val="24"/>
          <w:lang w:val="en-US"/>
        </w:rPr>
        <w:t>categorical either</w:t>
      </w:r>
      <w:r w:rsidRPr="0075051D">
        <w:rPr>
          <w:rFonts w:ascii="Times" w:hAnsi="Times"/>
          <w:sz w:val="24"/>
          <w:szCs w:val="24"/>
          <w:lang w:val="en-US"/>
        </w:rPr>
        <w:t>. In light of these observations,</w:t>
      </w:r>
      <w:r w:rsidR="004119B8" w:rsidRPr="0075051D">
        <w:rPr>
          <w:rFonts w:ascii="Times" w:hAnsi="Times"/>
          <w:sz w:val="24"/>
          <w:szCs w:val="24"/>
          <w:lang w:val="en-US"/>
        </w:rPr>
        <w:t xml:space="preserve"> it seems reasonable to look to research approaches in SLA that have implemented methodological tools for investigating variation</w:t>
      </w:r>
      <w:r w:rsidR="00266960" w:rsidRPr="0075051D">
        <w:rPr>
          <w:rFonts w:ascii="Times" w:hAnsi="Times"/>
          <w:sz w:val="24"/>
          <w:szCs w:val="24"/>
          <w:lang w:val="en-US"/>
        </w:rPr>
        <w:t xml:space="preserve"> in order to understand the factors that impact variability in gender assignment and agreement and to make comparisons between the two learning processes</w:t>
      </w:r>
      <w:r w:rsidR="004119B8" w:rsidRPr="0075051D">
        <w:rPr>
          <w:rFonts w:ascii="Times" w:hAnsi="Times"/>
          <w:sz w:val="24"/>
          <w:szCs w:val="24"/>
          <w:lang w:val="en-US"/>
        </w:rPr>
        <w:t>.</w:t>
      </w:r>
      <w:r w:rsidR="004119B8" w:rsidRPr="007007D9">
        <w:rPr>
          <w:rFonts w:ascii="Times" w:hAnsi="Times"/>
          <w:sz w:val="24"/>
          <w:szCs w:val="24"/>
          <w:lang w:val="en-US"/>
        </w:rPr>
        <w:t xml:space="preserve"> In this vein, I adopt a variationist approach </w:t>
      </w:r>
      <w:r w:rsidR="00593A32">
        <w:rPr>
          <w:rFonts w:ascii="Times" w:hAnsi="Times"/>
          <w:sz w:val="24"/>
          <w:szCs w:val="24"/>
          <w:lang w:val="en-US"/>
        </w:rPr>
        <w:t xml:space="preserve">in order </w:t>
      </w:r>
      <w:r w:rsidR="004119B8" w:rsidRPr="007007D9">
        <w:rPr>
          <w:rFonts w:ascii="Times" w:hAnsi="Times"/>
          <w:sz w:val="24"/>
          <w:szCs w:val="24"/>
          <w:lang w:val="en-US"/>
        </w:rPr>
        <w:t>to investigate</w:t>
      </w:r>
      <w:r w:rsidR="00266960">
        <w:rPr>
          <w:rFonts w:ascii="Times" w:hAnsi="Times"/>
          <w:sz w:val="24"/>
          <w:szCs w:val="24"/>
          <w:lang w:val="en-US"/>
        </w:rPr>
        <w:t xml:space="preserve"> a range of factors that may condition</w:t>
      </w:r>
      <w:r w:rsidR="004119B8" w:rsidRPr="007007D9">
        <w:rPr>
          <w:rFonts w:ascii="Times" w:hAnsi="Times"/>
          <w:sz w:val="24"/>
          <w:szCs w:val="24"/>
          <w:lang w:val="en-US"/>
        </w:rPr>
        <w:t xml:space="preserve"> </w:t>
      </w:r>
      <w:r w:rsidR="005B2C37">
        <w:rPr>
          <w:rFonts w:ascii="Times" w:hAnsi="Times"/>
          <w:sz w:val="24"/>
          <w:szCs w:val="24"/>
          <w:lang w:val="en-US"/>
        </w:rPr>
        <w:t>variable gender marking on determiners and adjectives separately</w:t>
      </w:r>
      <w:r w:rsidR="00593A32">
        <w:rPr>
          <w:rFonts w:ascii="Times" w:hAnsi="Times"/>
          <w:sz w:val="24"/>
          <w:szCs w:val="24"/>
          <w:lang w:val="en-US"/>
        </w:rPr>
        <w:t xml:space="preserve"> (see </w:t>
      </w:r>
      <w:r w:rsidR="00593A32">
        <w:rPr>
          <w:rFonts w:ascii="Times" w:hAnsi="Times"/>
          <w:sz w:val="24"/>
          <w:szCs w:val="24"/>
          <w:lang w:val="en-US"/>
        </w:rPr>
        <w:lastRenderedPageBreak/>
        <w:t>subsection 3.1.3 for a general description of the type of multivariate analysis that is common in variationist SLA and for details on the factors I investigate)</w:t>
      </w:r>
      <w:r w:rsidR="004119B8" w:rsidRPr="007007D9">
        <w:rPr>
          <w:rFonts w:ascii="Times" w:hAnsi="Times"/>
          <w:sz w:val="24"/>
          <w:szCs w:val="24"/>
          <w:lang w:val="en-US"/>
        </w:rPr>
        <w:t xml:space="preserve">. </w:t>
      </w:r>
    </w:p>
    <w:p w14:paraId="529F6F79" w14:textId="45E1BDD3" w:rsidR="00B90208" w:rsidRPr="00534E57" w:rsidRDefault="007E6B5E" w:rsidP="007E6B5E">
      <w:pPr>
        <w:pStyle w:val="NoSpacing"/>
        <w:ind w:firstLine="720"/>
        <w:rPr>
          <w:rFonts w:ascii="Times" w:hAnsi="Times"/>
          <w:sz w:val="24"/>
          <w:szCs w:val="24"/>
          <w:lang w:val="en-GB"/>
        </w:rPr>
      </w:pPr>
      <w:r w:rsidRPr="00534E57">
        <w:rPr>
          <w:rFonts w:ascii="Times" w:hAnsi="Times"/>
          <w:sz w:val="24"/>
          <w:szCs w:val="24"/>
          <w:lang w:val="en-GB"/>
        </w:rPr>
        <w:t xml:space="preserve">I present the findings for two mixed-effects regression models (Tables </w:t>
      </w:r>
      <w:r>
        <w:rPr>
          <w:rFonts w:ascii="Times" w:hAnsi="Times"/>
          <w:sz w:val="24"/>
          <w:szCs w:val="24"/>
          <w:lang w:val="en-GB"/>
        </w:rPr>
        <w:t>5</w:t>
      </w:r>
      <w:r w:rsidRPr="00534E57">
        <w:rPr>
          <w:rFonts w:ascii="Times" w:hAnsi="Times"/>
          <w:sz w:val="24"/>
          <w:szCs w:val="24"/>
          <w:lang w:val="en-GB"/>
        </w:rPr>
        <w:t xml:space="preserve"> through </w:t>
      </w:r>
      <w:r>
        <w:rPr>
          <w:rFonts w:ascii="Times" w:hAnsi="Times"/>
          <w:sz w:val="24"/>
          <w:szCs w:val="24"/>
          <w:lang w:val="en-GB"/>
        </w:rPr>
        <w:t>8</w:t>
      </w:r>
      <w:r w:rsidRPr="00534E57">
        <w:rPr>
          <w:rFonts w:ascii="Times" w:hAnsi="Times"/>
          <w:sz w:val="24"/>
          <w:szCs w:val="24"/>
          <w:lang w:val="en-GB"/>
        </w:rPr>
        <w:t>).</w:t>
      </w:r>
      <w:r>
        <w:rPr>
          <w:rFonts w:ascii="Times" w:hAnsi="Times"/>
          <w:sz w:val="24"/>
          <w:szCs w:val="24"/>
          <w:lang w:val="en-GB"/>
        </w:rPr>
        <w:t xml:space="preserve"> </w:t>
      </w:r>
      <w:r w:rsidR="000F707F" w:rsidRPr="00534E57">
        <w:rPr>
          <w:rFonts w:ascii="Times" w:hAnsi="Times"/>
          <w:sz w:val="24"/>
          <w:szCs w:val="24"/>
          <w:lang w:val="en-GB"/>
        </w:rPr>
        <w:t>For the dependent variable and the nominal independent variable</w:t>
      </w:r>
      <w:r w:rsidR="00B3096F">
        <w:rPr>
          <w:rFonts w:ascii="Times" w:hAnsi="Times"/>
          <w:sz w:val="24"/>
          <w:szCs w:val="24"/>
          <w:lang w:val="en-GB"/>
        </w:rPr>
        <w:t>s,</w:t>
      </w:r>
      <w:r w:rsidR="000F707F" w:rsidRPr="00534E57">
        <w:rPr>
          <w:rFonts w:ascii="Times" w:hAnsi="Times"/>
          <w:sz w:val="24"/>
          <w:szCs w:val="24"/>
          <w:lang w:val="en-GB"/>
        </w:rPr>
        <w:t xml:space="preserve"> </w:t>
      </w:r>
      <w:r w:rsidR="00F214D9">
        <w:rPr>
          <w:rFonts w:ascii="Times" w:hAnsi="Times"/>
          <w:sz w:val="24"/>
          <w:szCs w:val="24"/>
          <w:lang w:val="en-GB"/>
        </w:rPr>
        <w:t>both</w:t>
      </w:r>
      <w:r w:rsidR="000F707F" w:rsidRPr="00534E57">
        <w:rPr>
          <w:rFonts w:ascii="Times" w:hAnsi="Times"/>
          <w:sz w:val="24"/>
          <w:szCs w:val="24"/>
          <w:lang w:val="en-GB"/>
        </w:rPr>
        <w:t xml:space="preserve"> model</w:t>
      </w:r>
      <w:r w:rsidR="00F214D9">
        <w:rPr>
          <w:rFonts w:ascii="Times" w:hAnsi="Times"/>
          <w:sz w:val="24"/>
          <w:szCs w:val="24"/>
          <w:lang w:val="en-GB"/>
        </w:rPr>
        <w:t>s</w:t>
      </w:r>
      <w:r w:rsidR="000F707F" w:rsidRPr="00534E57">
        <w:rPr>
          <w:rFonts w:ascii="Times" w:hAnsi="Times"/>
          <w:sz w:val="24"/>
          <w:szCs w:val="24"/>
          <w:lang w:val="en-GB"/>
        </w:rPr>
        <w:t xml:space="preserve"> compare a reference-point category of each variable to the other category (or categories) of the same variable. The reference point for the dependent variable is targetlike use and the reference points for all significant fixed effects are provided in the Tables </w:t>
      </w:r>
      <w:r w:rsidR="00B90FA4">
        <w:rPr>
          <w:rFonts w:ascii="Times" w:hAnsi="Times"/>
          <w:sz w:val="24"/>
          <w:szCs w:val="24"/>
          <w:lang w:val="en-GB"/>
        </w:rPr>
        <w:t>5</w:t>
      </w:r>
      <w:r w:rsidR="000F707F" w:rsidRPr="00534E57">
        <w:rPr>
          <w:rFonts w:ascii="Times" w:hAnsi="Times"/>
          <w:sz w:val="24"/>
          <w:szCs w:val="24"/>
          <w:lang w:val="en-GB"/>
        </w:rPr>
        <w:t xml:space="preserve"> and </w:t>
      </w:r>
      <w:r w:rsidR="00B90FA4">
        <w:rPr>
          <w:rFonts w:ascii="Times" w:hAnsi="Times"/>
          <w:sz w:val="24"/>
          <w:szCs w:val="24"/>
          <w:lang w:val="en-GB"/>
        </w:rPr>
        <w:t>7</w:t>
      </w:r>
      <w:r w:rsidR="000F707F" w:rsidRPr="00534E57">
        <w:rPr>
          <w:rFonts w:ascii="Times" w:hAnsi="Times"/>
          <w:sz w:val="24"/>
          <w:szCs w:val="24"/>
          <w:lang w:val="en-GB"/>
        </w:rPr>
        <w:t xml:space="preserve"> in brackets. The continuous fixed effects do not have reference points. The estimate listed with each category</w:t>
      </w:r>
      <w:r w:rsidR="00921232" w:rsidRPr="00534E57">
        <w:rPr>
          <w:rFonts w:ascii="Times" w:hAnsi="Times"/>
          <w:sz w:val="24"/>
          <w:szCs w:val="24"/>
          <w:lang w:val="en-GB"/>
        </w:rPr>
        <w:t xml:space="preserve"> in the tables</w:t>
      </w:r>
      <w:r w:rsidR="000F707F" w:rsidRPr="00534E57">
        <w:rPr>
          <w:rFonts w:ascii="Times" w:hAnsi="Times"/>
          <w:sz w:val="24"/>
          <w:szCs w:val="24"/>
          <w:lang w:val="en-GB"/>
        </w:rPr>
        <w:t xml:space="preserve"> indicates whether there is a decrease</w:t>
      </w:r>
      <w:r w:rsidR="00921232" w:rsidRPr="00534E57">
        <w:rPr>
          <w:rFonts w:ascii="Times" w:hAnsi="Times"/>
          <w:sz w:val="24"/>
          <w:szCs w:val="24"/>
          <w:lang w:val="en-GB"/>
        </w:rPr>
        <w:t xml:space="preserve"> (indicated by a negative estimate)</w:t>
      </w:r>
      <w:r w:rsidR="000F707F" w:rsidRPr="00534E57">
        <w:rPr>
          <w:rFonts w:ascii="Times" w:hAnsi="Times"/>
          <w:sz w:val="24"/>
          <w:szCs w:val="24"/>
          <w:lang w:val="en-GB"/>
        </w:rPr>
        <w:t xml:space="preserve"> or</w:t>
      </w:r>
      <w:r w:rsidR="00921232" w:rsidRPr="00534E57">
        <w:rPr>
          <w:rFonts w:ascii="Times" w:hAnsi="Times"/>
          <w:sz w:val="24"/>
          <w:szCs w:val="24"/>
          <w:lang w:val="en-GB"/>
        </w:rPr>
        <w:t xml:space="preserve"> an</w:t>
      </w:r>
      <w:r w:rsidR="000F707F" w:rsidRPr="00534E57">
        <w:rPr>
          <w:rFonts w:ascii="Times" w:hAnsi="Times"/>
          <w:sz w:val="24"/>
          <w:szCs w:val="24"/>
          <w:lang w:val="en-GB"/>
        </w:rPr>
        <w:t xml:space="preserve"> increase</w:t>
      </w:r>
      <w:r w:rsidR="00921232" w:rsidRPr="00534E57">
        <w:rPr>
          <w:rFonts w:ascii="Times" w:hAnsi="Times"/>
          <w:sz w:val="24"/>
          <w:szCs w:val="24"/>
          <w:lang w:val="en-GB"/>
        </w:rPr>
        <w:t xml:space="preserve"> (denoted by a positive estimate)</w:t>
      </w:r>
      <w:r w:rsidR="000F707F" w:rsidRPr="00534E57">
        <w:rPr>
          <w:rFonts w:ascii="Times" w:hAnsi="Times"/>
          <w:sz w:val="24"/>
          <w:szCs w:val="24"/>
          <w:lang w:val="en-GB"/>
        </w:rPr>
        <w:t xml:space="preserve"> in the </w:t>
      </w:r>
      <w:proofErr w:type="spellStart"/>
      <w:r w:rsidR="000F707F" w:rsidRPr="00534E57">
        <w:rPr>
          <w:rFonts w:ascii="Times" w:hAnsi="Times"/>
          <w:sz w:val="24"/>
          <w:szCs w:val="24"/>
          <w:lang w:val="en-GB"/>
        </w:rPr>
        <w:t>log</w:t>
      </w:r>
      <w:proofErr w:type="spellEnd"/>
      <w:r w:rsidR="000F707F" w:rsidRPr="00534E57">
        <w:rPr>
          <w:rFonts w:ascii="Times" w:hAnsi="Times"/>
          <w:sz w:val="24"/>
          <w:szCs w:val="24"/>
          <w:lang w:val="en-GB"/>
        </w:rPr>
        <w:t xml:space="preserve"> odds of targetlike use.</w:t>
      </w:r>
      <w:r w:rsidR="00921232" w:rsidRPr="00534E57">
        <w:rPr>
          <w:rFonts w:ascii="Times" w:hAnsi="Times"/>
          <w:sz w:val="24"/>
          <w:szCs w:val="24"/>
          <w:lang w:val="en-GB"/>
        </w:rPr>
        <w:t xml:space="preserve"> The </w:t>
      </w:r>
      <w:r w:rsidR="00921232" w:rsidRPr="00534E57">
        <w:rPr>
          <w:rFonts w:ascii="Times" w:hAnsi="Times"/>
          <w:i/>
          <w:sz w:val="24"/>
          <w:szCs w:val="24"/>
          <w:lang w:val="en-GB"/>
        </w:rPr>
        <w:t>p</w:t>
      </w:r>
      <w:r w:rsidR="00921232" w:rsidRPr="00534E57">
        <w:rPr>
          <w:rFonts w:ascii="Times" w:hAnsi="Times"/>
          <w:sz w:val="24"/>
          <w:szCs w:val="24"/>
          <w:lang w:val="en-GB"/>
        </w:rPr>
        <w:t xml:space="preserve"> value (alpha level of </w:t>
      </w:r>
      <w:r w:rsidR="00921232" w:rsidRPr="00534E57">
        <w:rPr>
          <w:rFonts w:ascii="Times" w:hAnsi="Times"/>
          <w:i/>
          <w:sz w:val="24"/>
          <w:szCs w:val="24"/>
          <w:lang w:val="en-GB"/>
        </w:rPr>
        <w:t>p</w:t>
      </w:r>
      <w:r w:rsidR="00921232" w:rsidRPr="00534E57">
        <w:rPr>
          <w:rFonts w:ascii="Times" w:hAnsi="Times"/>
          <w:sz w:val="24"/>
          <w:szCs w:val="24"/>
          <w:lang w:val="en-GB"/>
        </w:rPr>
        <w:t xml:space="preserve"> &lt; 0.05) reveals whether the estimate is significant.</w:t>
      </w:r>
      <w:r w:rsidR="00B064A3" w:rsidRPr="00534E57">
        <w:rPr>
          <w:rFonts w:ascii="Times" w:hAnsi="Times"/>
          <w:sz w:val="24"/>
          <w:szCs w:val="24"/>
          <w:lang w:val="en-GB"/>
        </w:rPr>
        <w:t xml:space="preserve"> </w:t>
      </w:r>
      <w:r w:rsidR="004F672C" w:rsidRPr="00534E57">
        <w:rPr>
          <w:rFonts w:ascii="Times" w:hAnsi="Times"/>
          <w:sz w:val="24"/>
          <w:szCs w:val="24"/>
          <w:lang w:val="en-GB"/>
        </w:rPr>
        <w:t>When nominal independent factors have more than two categories</w:t>
      </w:r>
      <w:r w:rsidR="00B3096F">
        <w:rPr>
          <w:rFonts w:ascii="Times" w:hAnsi="Times"/>
          <w:sz w:val="24"/>
          <w:szCs w:val="24"/>
          <w:lang w:val="en-GB"/>
        </w:rPr>
        <w:t xml:space="preserve"> (as is the case with noun ending, task, time, determiner type</w:t>
      </w:r>
      <w:r w:rsidR="000342F2">
        <w:rPr>
          <w:rFonts w:ascii="Times" w:hAnsi="Times"/>
          <w:sz w:val="24"/>
          <w:szCs w:val="24"/>
          <w:lang w:val="en-GB"/>
        </w:rPr>
        <w:t>, and adjective position</w:t>
      </w:r>
      <w:r w:rsidR="00B3096F">
        <w:rPr>
          <w:rFonts w:ascii="Times" w:hAnsi="Times"/>
          <w:sz w:val="24"/>
          <w:szCs w:val="24"/>
          <w:lang w:val="en-GB"/>
        </w:rPr>
        <w:t>)</w:t>
      </w:r>
      <w:r w:rsidR="004F672C" w:rsidRPr="00534E57">
        <w:rPr>
          <w:rFonts w:ascii="Times" w:hAnsi="Times"/>
          <w:sz w:val="24"/>
          <w:szCs w:val="24"/>
          <w:lang w:val="en-GB"/>
        </w:rPr>
        <w:t>, it is also possible to assess whether there are significant differences between non-reference point categories</w:t>
      </w:r>
      <w:r w:rsidR="00B3096F">
        <w:rPr>
          <w:rFonts w:ascii="Times" w:hAnsi="Times"/>
          <w:sz w:val="24"/>
          <w:szCs w:val="24"/>
          <w:lang w:val="en-GB"/>
        </w:rPr>
        <w:t xml:space="preserve"> (e.g., in-stay versus post-stay for time)</w:t>
      </w:r>
      <w:r w:rsidR="004F672C" w:rsidRPr="00534E57">
        <w:rPr>
          <w:rFonts w:ascii="Times" w:hAnsi="Times"/>
          <w:sz w:val="24"/>
          <w:szCs w:val="24"/>
          <w:lang w:val="en-GB"/>
        </w:rPr>
        <w:t>. This can be done by examining the confidence intervals of the non-reference point categories. Overlap between the confidence intervals of categories indicates that the log odds of targetlike</w:t>
      </w:r>
      <w:r w:rsidR="00B3096F">
        <w:rPr>
          <w:rFonts w:ascii="Times" w:hAnsi="Times"/>
          <w:sz w:val="24"/>
          <w:szCs w:val="24"/>
          <w:lang w:val="en-GB"/>
        </w:rPr>
        <w:t xml:space="preserve"> use</w:t>
      </w:r>
      <w:r w:rsidR="004F672C" w:rsidRPr="00534E57">
        <w:rPr>
          <w:rFonts w:ascii="Times" w:hAnsi="Times"/>
          <w:sz w:val="24"/>
          <w:szCs w:val="24"/>
          <w:lang w:val="en-GB"/>
        </w:rPr>
        <w:t xml:space="preserve"> is similar. When the confidence intervals of two categories do not overlap, the log odds of targetlike behavio</w:t>
      </w:r>
      <w:r w:rsidR="00CD6A90">
        <w:rPr>
          <w:rFonts w:ascii="Times" w:hAnsi="Times"/>
          <w:sz w:val="24"/>
          <w:szCs w:val="24"/>
          <w:lang w:val="en-GB"/>
        </w:rPr>
        <w:t>u</w:t>
      </w:r>
      <w:r w:rsidR="004F672C" w:rsidRPr="00534E57">
        <w:rPr>
          <w:rFonts w:ascii="Times" w:hAnsi="Times"/>
          <w:sz w:val="24"/>
          <w:szCs w:val="24"/>
          <w:lang w:val="en-GB"/>
        </w:rPr>
        <w:t>r can be considered to be different.</w:t>
      </w:r>
    </w:p>
    <w:p w14:paraId="2BF005AE" w14:textId="2A42DB0F" w:rsidR="004F672C" w:rsidRPr="00534E57" w:rsidRDefault="00921232" w:rsidP="00D84E66">
      <w:pPr>
        <w:pStyle w:val="NoSpacing"/>
        <w:ind w:firstLine="720"/>
        <w:rPr>
          <w:rFonts w:ascii="Times" w:hAnsi="Times"/>
          <w:sz w:val="24"/>
          <w:szCs w:val="24"/>
          <w:lang w:val="en-GB"/>
        </w:rPr>
      </w:pPr>
      <w:r w:rsidRPr="00534E57">
        <w:rPr>
          <w:rFonts w:ascii="Times" w:hAnsi="Times"/>
          <w:sz w:val="24"/>
          <w:szCs w:val="24"/>
          <w:lang w:val="en-GB"/>
        </w:rPr>
        <w:t>Beginning</w:t>
      </w:r>
      <w:r w:rsidR="00502580" w:rsidRPr="00534E57">
        <w:rPr>
          <w:rFonts w:ascii="Times" w:hAnsi="Times"/>
          <w:sz w:val="24"/>
          <w:szCs w:val="24"/>
          <w:lang w:val="en-GB"/>
        </w:rPr>
        <w:t xml:space="preserve"> with </w:t>
      </w:r>
      <w:r w:rsidR="00647961" w:rsidRPr="00534E57">
        <w:rPr>
          <w:rFonts w:ascii="Times" w:hAnsi="Times"/>
          <w:sz w:val="24"/>
          <w:szCs w:val="24"/>
          <w:lang w:val="en-GB"/>
        </w:rPr>
        <w:t>the mixed-effects regression for determiners</w:t>
      </w:r>
      <w:r w:rsidR="00B3096F">
        <w:rPr>
          <w:rFonts w:ascii="Times" w:hAnsi="Times"/>
          <w:sz w:val="24"/>
          <w:szCs w:val="24"/>
          <w:lang w:val="en-GB"/>
        </w:rPr>
        <w:t xml:space="preserve">, </w:t>
      </w:r>
      <w:r w:rsidR="00427691">
        <w:rPr>
          <w:rFonts w:ascii="Times" w:hAnsi="Times"/>
          <w:sz w:val="24"/>
          <w:szCs w:val="24"/>
          <w:lang w:val="en-GB"/>
        </w:rPr>
        <w:t xml:space="preserve">it was found that targetlike gender assignment in this dataset </w:t>
      </w:r>
      <w:r w:rsidR="00072B5F">
        <w:rPr>
          <w:rFonts w:ascii="Times" w:hAnsi="Times"/>
          <w:sz w:val="24"/>
          <w:szCs w:val="24"/>
          <w:lang w:val="en-GB"/>
        </w:rPr>
        <w:t>wa</w:t>
      </w:r>
      <w:r w:rsidR="00427691">
        <w:rPr>
          <w:rFonts w:ascii="Times" w:hAnsi="Times"/>
          <w:sz w:val="24"/>
          <w:szCs w:val="24"/>
          <w:lang w:val="en-GB"/>
        </w:rPr>
        <w:t>s influenced by</w:t>
      </w:r>
      <w:r w:rsidR="00647961" w:rsidRPr="00534E57">
        <w:rPr>
          <w:rFonts w:ascii="Times" w:hAnsi="Times"/>
          <w:sz w:val="24"/>
          <w:szCs w:val="24"/>
          <w:lang w:val="en-GB"/>
        </w:rPr>
        <w:t xml:space="preserve"> noun ending, task, noun gender, </w:t>
      </w:r>
      <w:r w:rsidR="00670EC0">
        <w:rPr>
          <w:rFonts w:ascii="Times" w:hAnsi="Times"/>
          <w:sz w:val="24"/>
          <w:szCs w:val="24"/>
          <w:lang w:val="en-GB"/>
        </w:rPr>
        <w:t xml:space="preserve">noun </w:t>
      </w:r>
      <w:r w:rsidR="00647961" w:rsidRPr="00534E57">
        <w:rPr>
          <w:rFonts w:ascii="Times" w:hAnsi="Times"/>
          <w:sz w:val="24"/>
          <w:szCs w:val="24"/>
          <w:lang w:val="en-GB"/>
        </w:rPr>
        <w:t>frequency (ind</w:t>
      </w:r>
      <w:r w:rsidR="00BE20A9" w:rsidRPr="00534E57">
        <w:rPr>
          <w:rFonts w:ascii="Times" w:hAnsi="Times"/>
          <w:sz w:val="24"/>
          <w:szCs w:val="24"/>
          <w:lang w:val="en-GB"/>
        </w:rPr>
        <w:t>i</w:t>
      </w:r>
      <w:r w:rsidR="00647961" w:rsidRPr="00534E57">
        <w:rPr>
          <w:rFonts w:ascii="Times" w:hAnsi="Times"/>
          <w:sz w:val="24"/>
          <w:szCs w:val="24"/>
          <w:lang w:val="en-GB"/>
        </w:rPr>
        <w:t>vidual), initial proficiency, determiner type, and time</w:t>
      </w:r>
      <w:r w:rsidR="00783FD9">
        <w:rPr>
          <w:rFonts w:ascii="Times" w:hAnsi="Times"/>
          <w:sz w:val="24"/>
          <w:szCs w:val="24"/>
          <w:lang w:val="en-GB"/>
        </w:rPr>
        <w:t xml:space="preserve"> </w:t>
      </w:r>
      <w:r w:rsidR="00526B85" w:rsidRPr="00534E57">
        <w:rPr>
          <w:rFonts w:ascii="Times" w:hAnsi="Times"/>
          <w:sz w:val="24"/>
          <w:szCs w:val="24"/>
          <w:lang w:val="en-GB"/>
        </w:rPr>
        <w:t xml:space="preserve">(Table </w:t>
      </w:r>
      <w:r w:rsidR="00812D46">
        <w:rPr>
          <w:rFonts w:ascii="Times" w:hAnsi="Times"/>
          <w:sz w:val="24"/>
          <w:szCs w:val="24"/>
          <w:lang w:val="en-GB"/>
        </w:rPr>
        <w:t>5</w:t>
      </w:r>
      <w:r w:rsidR="00526B85" w:rsidRPr="00534E57">
        <w:rPr>
          <w:rFonts w:ascii="Times" w:hAnsi="Times"/>
          <w:sz w:val="24"/>
          <w:szCs w:val="24"/>
          <w:lang w:val="en-GB"/>
        </w:rPr>
        <w:t>)</w:t>
      </w:r>
      <w:r w:rsidR="00BE20A9" w:rsidRPr="00534E57">
        <w:rPr>
          <w:rFonts w:ascii="Times" w:hAnsi="Times"/>
          <w:sz w:val="24"/>
          <w:szCs w:val="24"/>
          <w:lang w:val="en-GB"/>
        </w:rPr>
        <w:t xml:space="preserve">. </w:t>
      </w:r>
      <w:r w:rsidR="00670EC0">
        <w:rPr>
          <w:rFonts w:ascii="Times" w:hAnsi="Times"/>
          <w:sz w:val="24"/>
          <w:szCs w:val="24"/>
          <w:lang w:val="en-GB"/>
        </w:rPr>
        <w:t>Noun l</w:t>
      </w:r>
      <w:r w:rsidR="00BE20A9" w:rsidRPr="00534E57">
        <w:rPr>
          <w:rFonts w:ascii="Times" w:hAnsi="Times"/>
          <w:sz w:val="24"/>
          <w:szCs w:val="24"/>
          <w:lang w:val="en-GB"/>
        </w:rPr>
        <w:t>og-frequency (language)</w:t>
      </w:r>
      <w:r w:rsidR="00783FD9">
        <w:rPr>
          <w:rFonts w:ascii="Times" w:hAnsi="Times"/>
          <w:sz w:val="24"/>
          <w:szCs w:val="24"/>
          <w:lang w:val="en-GB"/>
        </w:rPr>
        <w:t xml:space="preserve">, noun class, and noun number </w:t>
      </w:r>
      <w:r w:rsidR="00593A32">
        <w:rPr>
          <w:rFonts w:ascii="Times" w:hAnsi="Times"/>
          <w:sz w:val="24"/>
          <w:szCs w:val="24"/>
          <w:lang w:val="en-GB"/>
        </w:rPr>
        <w:t>were</w:t>
      </w:r>
      <w:r w:rsidR="00BE20A9" w:rsidRPr="00534E57">
        <w:rPr>
          <w:rFonts w:ascii="Times" w:hAnsi="Times"/>
          <w:sz w:val="24"/>
          <w:szCs w:val="24"/>
          <w:lang w:val="en-GB"/>
        </w:rPr>
        <w:t xml:space="preserve"> not significant</w:t>
      </w:r>
      <w:r w:rsidR="00C52EEE">
        <w:rPr>
          <w:rFonts w:ascii="Times" w:hAnsi="Times"/>
          <w:sz w:val="24"/>
          <w:szCs w:val="24"/>
          <w:lang w:val="en-GB"/>
        </w:rPr>
        <w:t>, and I found</w:t>
      </w:r>
      <w:r w:rsidR="00BE20A9" w:rsidRPr="00534E57">
        <w:rPr>
          <w:rFonts w:ascii="Times" w:hAnsi="Times"/>
          <w:sz w:val="24"/>
          <w:szCs w:val="24"/>
          <w:lang w:val="en-GB"/>
        </w:rPr>
        <w:t xml:space="preserve"> </w:t>
      </w:r>
      <w:r w:rsidR="00C52EEE">
        <w:rPr>
          <w:rFonts w:ascii="Times" w:hAnsi="Times"/>
          <w:sz w:val="24"/>
          <w:szCs w:val="24"/>
          <w:lang w:val="en-GB"/>
        </w:rPr>
        <w:t>n</w:t>
      </w:r>
      <w:r w:rsidR="00F40A1C" w:rsidRPr="00534E57">
        <w:rPr>
          <w:rFonts w:ascii="Times" w:hAnsi="Times"/>
          <w:sz w:val="24"/>
          <w:szCs w:val="24"/>
          <w:lang w:val="en-GB"/>
        </w:rPr>
        <w:t>o</w:t>
      </w:r>
      <w:r w:rsidR="00C52EEE">
        <w:rPr>
          <w:rFonts w:ascii="Times" w:hAnsi="Times"/>
          <w:sz w:val="24"/>
          <w:szCs w:val="24"/>
          <w:lang w:val="en-GB"/>
        </w:rPr>
        <w:t xml:space="preserve"> significant</w:t>
      </w:r>
      <w:r w:rsidR="00F40A1C" w:rsidRPr="00534E57">
        <w:rPr>
          <w:rFonts w:ascii="Times" w:hAnsi="Times"/>
          <w:sz w:val="24"/>
          <w:szCs w:val="24"/>
          <w:lang w:val="en-GB"/>
        </w:rPr>
        <w:t xml:space="preserve"> interaction</w:t>
      </w:r>
      <w:r w:rsidR="00242913" w:rsidRPr="00534E57">
        <w:rPr>
          <w:rFonts w:ascii="Times" w:hAnsi="Times"/>
          <w:sz w:val="24"/>
          <w:szCs w:val="24"/>
          <w:lang w:val="en-GB"/>
        </w:rPr>
        <w:t>s</w:t>
      </w:r>
      <w:r w:rsidR="00F40A1C" w:rsidRPr="00534E57">
        <w:rPr>
          <w:rFonts w:ascii="Times" w:hAnsi="Times"/>
          <w:sz w:val="24"/>
          <w:szCs w:val="24"/>
          <w:lang w:val="en-GB"/>
        </w:rPr>
        <w:t xml:space="preserve"> between time and the</w:t>
      </w:r>
      <w:r w:rsidR="00C52EEE">
        <w:rPr>
          <w:rFonts w:ascii="Times" w:hAnsi="Times"/>
          <w:sz w:val="24"/>
          <w:szCs w:val="24"/>
          <w:lang w:val="en-GB"/>
        </w:rPr>
        <w:t xml:space="preserve"> other</w:t>
      </w:r>
      <w:r w:rsidR="00F40A1C" w:rsidRPr="00534E57">
        <w:rPr>
          <w:rFonts w:ascii="Times" w:hAnsi="Times"/>
          <w:sz w:val="24"/>
          <w:szCs w:val="24"/>
          <w:lang w:val="en-GB"/>
        </w:rPr>
        <w:t xml:space="preserve"> significant fixed effects. </w:t>
      </w:r>
      <w:r w:rsidR="00C52EEE">
        <w:rPr>
          <w:rFonts w:ascii="Times" w:hAnsi="Times"/>
          <w:sz w:val="24"/>
          <w:szCs w:val="24"/>
          <w:lang w:val="en-GB"/>
        </w:rPr>
        <w:t>Furthermo</w:t>
      </w:r>
      <w:r w:rsidR="00783FD9">
        <w:rPr>
          <w:rFonts w:ascii="Times" w:hAnsi="Times"/>
          <w:sz w:val="24"/>
          <w:szCs w:val="24"/>
          <w:lang w:val="en-GB"/>
        </w:rPr>
        <w:t xml:space="preserve">re, none of the fixed effects </w:t>
      </w:r>
      <w:r w:rsidR="00593A32">
        <w:rPr>
          <w:rFonts w:ascii="Times" w:hAnsi="Times"/>
          <w:sz w:val="24"/>
          <w:szCs w:val="24"/>
          <w:lang w:val="en-GB"/>
        </w:rPr>
        <w:t>were</w:t>
      </w:r>
      <w:r w:rsidR="00C52EEE">
        <w:rPr>
          <w:rFonts w:ascii="Times" w:hAnsi="Times"/>
          <w:sz w:val="24"/>
          <w:szCs w:val="24"/>
          <w:lang w:val="en-GB"/>
        </w:rPr>
        <w:t xml:space="preserve"> strongly correlated.</w:t>
      </w:r>
      <w:r w:rsidR="00333B49">
        <w:rPr>
          <w:rFonts w:ascii="Times" w:hAnsi="Times"/>
          <w:sz w:val="24"/>
          <w:szCs w:val="24"/>
          <w:lang w:val="en-GB"/>
        </w:rPr>
        <w:t xml:space="preserve"> T</w:t>
      </w:r>
      <w:r w:rsidR="00526B85" w:rsidRPr="00534E57">
        <w:rPr>
          <w:rFonts w:ascii="Times" w:hAnsi="Times"/>
          <w:sz w:val="24"/>
          <w:szCs w:val="24"/>
          <w:lang w:val="en-GB"/>
        </w:rPr>
        <w:t xml:space="preserve">he results for the random effect for participant are available in Table </w:t>
      </w:r>
      <w:r w:rsidR="00812D46">
        <w:rPr>
          <w:rFonts w:ascii="Times" w:hAnsi="Times"/>
          <w:sz w:val="24"/>
          <w:szCs w:val="24"/>
          <w:lang w:val="en-GB"/>
        </w:rPr>
        <w:t>6</w:t>
      </w:r>
      <w:r w:rsidR="00526B85" w:rsidRPr="00534E57">
        <w:rPr>
          <w:rFonts w:ascii="Times" w:hAnsi="Times"/>
          <w:sz w:val="24"/>
          <w:szCs w:val="24"/>
          <w:lang w:val="en-GB"/>
        </w:rPr>
        <w:t xml:space="preserve">. </w:t>
      </w:r>
      <w:r w:rsidR="00A05760" w:rsidRPr="00534E57">
        <w:rPr>
          <w:rFonts w:ascii="Times" w:hAnsi="Times"/>
          <w:sz w:val="24"/>
          <w:szCs w:val="24"/>
          <w:lang w:val="en-GB"/>
        </w:rPr>
        <w:t>The McFadden’s R</w:t>
      </w:r>
      <w:r w:rsidR="00A05760" w:rsidRPr="00534E57">
        <w:rPr>
          <w:rFonts w:ascii="Times" w:hAnsi="Times"/>
          <w:sz w:val="24"/>
          <w:szCs w:val="24"/>
          <w:vertAlign w:val="superscript"/>
          <w:lang w:val="en-GB"/>
        </w:rPr>
        <w:t>2</w:t>
      </w:r>
      <w:r w:rsidR="00783FD9">
        <w:rPr>
          <w:rFonts w:ascii="Times" w:hAnsi="Times"/>
          <w:sz w:val="24"/>
          <w:szCs w:val="24"/>
          <w:lang w:val="en-GB"/>
        </w:rPr>
        <w:t xml:space="preserve"> indicate</w:t>
      </w:r>
      <w:r w:rsidR="00593A32">
        <w:rPr>
          <w:rFonts w:ascii="Times" w:hAnsi="Times"/>
          <w:sz w:val="24"/>
          <w:szCs w:val="24"/>
          <w:lang w:val="en-GB"/>
        </w:rPr>
        <w:t>d</w:t>
      </w:r>
      <w:r w:rsidR="00A05760" w:rsidRPr="00534E57">
        <w:rPr>
          <w:rFonts w:ascii="Times" w:hAnsi="Times"/>
          <w:sz w:val="24"/>
          <w:szCs w:val="24"/>
          <w:lang w:val="en-GB"/>
        </w:rPr>
        <w:t xml:space="preserve"> a </w:t>
      </w:r>
      <w:r w:rsidR="00535204">
        <w:rPr>
          <w:rFonts w:ascii="Times" w:hAnsi="Times"/>
          <w:sz w:val="24"/>
          <w:szCs w:val="24"/>
          <w:lang w:val="en-GB"/>
        </w:rPr>
        <w:t>moderate</w:t>
      </w:r>
      <w:r w:rsidR="00A05760" w:rsidRPr="00534E57">
        <w:rPr>
          <w:rFonts w:ascii="Times" w:hAnsi="Times"/>
          <w:sz w:val="24"/>
          <w:szCs w:val="24"/>
          <w:lang w:val="en-GB"/>
        </w:rPr>
        <w:t xml:space="preserve"> fit for this model (</w:t>
      </w:r>
      <w:r w:rsidR="00A05760" w:rsidRPr="00534E57">
        <w:rPr>
          <w:rFonts w:ascii="Times New Roman" w:eastAsia="Times New Roman" w:hAnsi="Times New Roman" w:cs="Times New Roman"/>
          <w:sz w:val="24"/>
          <w:szCs w:val="24"/>
          <w:lang w:val="en-GB"/>
        </w:rPr>
        <w:t>R</w:t>
      </w:r>
      <w:r w:rsidR="00A05760" w:rsidRPr="00534E57">
        <w:rPr>
          <w:rFonts w:ascii="Times New Roman" w:eastAsia="Times New Roman" w:hAnsi="Times New Roman" w:cs="Times New Roman"/>
          <w:sz w:val="24"/>
          <w:szCs w:val="24"/>
          <w:vertAlign w:val="superscript"/>
          <w:lang w:val="en-GB"/>
        </w:rPr>
        <w:t>2</w:t>
      </w:r>
      <w:r w:rsidR="00A05760" w:rsidRPr="00534E57">
        <w:rPr>
          <w:rFonts w:ascii="Times New Roman" w:eastAsia="Times New Roman" w:hAnsi="Times New Roman" w:cs="Times New Roman"/>
          <w:sz w:val="24"/>
          <w:szCs w:val="24"/>
          <w:vertAlign w:val="subscript"/>
          <w:lang w:val="en-GB"/>
        </w:rPr>
        <w:t>McFadden</w:t>
      </w:r>
      <w:r w:rsidR="00A05760" w:rsidRPr="00534E57">
        <w:rPr>
          <w:rFonts w:ascii="Times New Roman" w:eastAsia="Times New Roman" w:hAnsi="Times New Roman" w:cs="Times New Roman"/>
          <w:sz w:val="24"/>
          <w:szCs w:val="24"/>
          <w:lang w:val="en-GB"/>
        </w:rPr>
        <w:t xml:space="preserve"> = </w:t>
      </w:r>
      <w:r w:rsidR="00A05760" w:rsidRPr="00534E57">
        <w:rPr>
          <w:rFonts w:ascii="Times New Roman" w:hAnsi="Times New Roman" w:cs="Times New Roman"/>
          <w:sz w:val="24"/>
          <w:szCs w:val="24"/>
          <w:lang w:val="en-GB"/>
        </w:rPr>
        <w:t>0.1339).</w:t>
      </w:r>
    </w:p>
    <w:p w14:paraId="382DFD33" w14:textId="61DAA1FE" w:rsidR="004F672C" w:rsidRPr="00534E57" w:rsidRDefault="00BE20A9" w:rsidP="00D84E66">
      <w:pPr>
        <w:pStyle w:val="NoSpacing"/>
        <w:ind w:firstLine="720"/>
        <w:rPr>
          <w:rFonts w:ascii="Times" w:hAnsi="Times"/>
          <w:sz w:val="24"/>
          <w:szCs w:val="24"/>
          <w:lang w:val="en-GB"/>
        </w:rPr>
      </w:pPr>
      <w:r w:rsidRPr="00534E57">
        <w:rPr>
          <w:rFonts w:ascii="Times" w:hAnsi="Times"/>
          <w:sz w:val="24"/>
          <w:szCs w:val="24"/>
          <w:lang w:val="en-GB"/>
        </w:rPr>
        <w:t xml:space="preserve">For noun ending, </w:t>
      </w:r>
      <w:r w:rsidR="00732BCA">
        <w:rPr>
          <w:rFonts w:ascii="Times" w:hAnsi="Times"/>
          <w:sz w:val="24"/>
          <w:szCs w:val="24"/>
          <w:lang w:val="en-GB"/>
        </w:rPr>
        <w:t>the log odds of targetlike gender assignment</w:t>
      </w:r>
      <w:r w:rsidR="00783FD9">
        <w:rPr>
          <w:rFonts w:ascii="Times" w:hAnsi="Times"/>
          <w:sz w:val="24"/>
          <w:szCs w:val="24"/>
          <w:lang w:val="en-GB"/>
        </w:rPr>
        <w:t xml:space="preserve"> </w:t>
      </w:r>
      <w:r w:rsidR="00593A32">
        <w:rPr>
          <w:rFonts w:ascii="Times" w:hAnsi="Times"/>
          <w:sz w:val="24"/>
          <w:szCs w:val="24"/>
          <w:lang w:val="en-GB"/>
        </w:rPr>
        <w:t>were</w:t>
      </w:r>
      <w:r w:rsidR="00732BCA">
        <w:rPr>
          <w:rFonts w:ascii="Times" w:hAnsi="Times"/>
          <w:sz w:val="24"/>
          <w:szCs w:val="24"/>
          <w:lang w:val="en-GB"/>
        </w:rPr>
        <w:t xml:space="preserve"> significantly lower with deceptive</w:t>
      </w:r>
      <w:r w:rsidR="00390BFA" w:rsidRPr="00534E57">
        <w:rPr>
          <w:rFonts w:ascii="Times" w:hAnsi="Times"/>
          <w:sz w:val="24"/>
          <w:szCs w:val="24"/>
          <w:lang w:val="en-GB"/>
        </w:rPr>
        <w:t xml:space="preserve"> and other endings compared to canonical noun endings. Pre</w:t>
      </w:r>
      <w:r w:rsidR="00783FD9">
        <w:rPr>
          <w:rFonts w:ascii="Times" w:hAnsi="Times"/>
          <w:sz w:val="24"/>
          <w:szCs w:val="24"/>
          <w:lang w:val="en-GB"/>
        </w:rPr>
        <w:t xml:space="preserve">dictive and canonical endings </w:t>
      </w:r>
      <w:r w:rsidR="00593A32">
        <w:rPr>
          <w:rFonts w:ascii="Times" w:hAnsi="Times"/>
          <w:sz w:val="24"/>
          <w:szCs w:val="24"/>
          <w:lang w:val="en-GB"/>
        </w:rPr>
        <w:t>were</w:t>
      </w:r>
      <w:r w:rsidR="00390BFA" w:rsidRPr="00534E57">
        <w:rPr>
          <w:rFonts w:ascii="Times" w:hAnsi="Times"/>
          <w:sz w:val="24"/>
          <w:szCs w:val="24"/>
          <w:lang w:val="en-GB"/>
        </w:rPr>
        <w:t xml:space="preserve"> not statistically different.</w:t>
      </w:r>
      <w:r w:rsidR="00B064A3" w:rsidRPr="00534E57">
        <w:rPr>
          <w:rFonts w:ascii="Times" w:hAnsi="Times"/>
          <w:sz w:val="24"/>
          <w:szCs w:val="24"/>
          <w:lang w:val="en-GB"/>
        </w:rPr>
        <w:t xml:space="preserve"> </w:t>
      </w:r>
      <w:r w:rsidR="00F96924" w:rsidRPr="00534E57">
        <w:rPr>
          <w:rFonts w:ascii="Times" w:hAnsi="Times"/>
          <w:sz w:val="24"/>
          <w:szCs w:val="24"/>
          <w:lang w:val="en-GB"/>
        </w:rPr>
        <w:t xml:space="preserve">In the case of </w:t>
      </w:r>
      <w:r w:rsidR="008F77F4">
        <w:rPr>
          <w:rFonts w:ascii="Times" w:hAnsi="Times"/>
          <w:sz w:val="24"/>
          <w:szCs w:val="24"/>
          <w:lang w:val="en-GB"/>
        </w:rPr>
        <w:t>the non-reference point categories of noun ending</w:t>
      </w:r>
      <w:r w:rsidR="00783FD9">
        <w:rPr>
          <w:rFonts w:ascii="Times" w:hAnsi="Times"/>
          <w:sz w:val="24"/>
          <w:szCs w:val="24"/>
          <w:lang w:val="en-GB"/>
        </w:rPr>
        <w:t xml:space="preserve">, there </w:t>
      </w:r>
      <w:r w:rsidR="00593A32">
        <w:rPr>
          <w:rFonts w:ascii="Times" w:hAnsi="Times"/>
          <w:sz w:val="24"/>
          <w:szCs w:val="24"/>
          <w:lang w:val="en-GB"/>
        </w:rPr>
        <w:t>wa</w:t>
      </w:r>
      <w:r w:rsidR="00F96924" w:rsidRPr="00534E57">
        <w:rPr>
          <w:rFonts w:ascii="Times" w:hAnsi="Times"/>
          <w:sz w:val="24"/>
          <w:szCs w:val="24"/>
          <w:lang w:val="en-GB"/>
        </w:rPr>
        <w:t>s overlap between the other and predictive endings, which reveal</w:t>
      </w:r>
      <w:r w:rsidR="00593A32">
        <w:rPr>
          <w:rFonts w:ascii="Times" w:hAnsi="Times"/>
          <w:sz w:val="24"/>
          <w:szCs w:val="24"/>
          <w:lang w:val="en-GB"/>
        </w:rPr>
        <w:t>ed</w:t>
      </w:r>
      <w:r w:rsidR="00F96924" w:rsidRPr="00534E57">
        <w:rPr>
          <w:rFonts w:ascii="Times" w:hAnsi="Times"/>
          <w:sz w:val="24"/>
          <w:szCs w:val="24"/>
          <w:lang w:val="en-GB"/>
        </w:rPr>
        <w:t xml:space="preserve"> tha</w:t>
      </w:r>
      <w:r w:rsidR="00583903">
        <w:rPr>
          <w:rFonts w:ascii="Times" w:hAnsi="Times"/>
          <w:sz w:val="24"/>
          <w:szCs w:val="24"/>
          <w:lang w:val="en-GB"/>
        </w:rPr>
        <w:t>t the log odds of targetlike gender assignment</w:t>
      </w:r>
      <w:r w:rsidR="00783FD9">
        <w:rPr>
          <w:rFonts w:ascii="Times" w:hAnsi="Times"/>
          <w:sz w:val="24"/>
          <w:szCs w:val="24"/>
          <w:lang w:val="en-GB"/>
        </w:rPr>
        <w:t xml:space="preserve"> </w:t>
      </w:r>
      <w:r w:rsidR="00527595">
        <w:rPr>
          <w:rFonts w:ascii="Times" w:hAnsi="Times"/>
          <w:sz w:val="24"/>
          <w:szCs w:val="24"/>
          <w:lang w:val="en-GB"/>
        </w:rPr>
        <w:t>were</w:t>
      </w:r>
      <w:r w:rsidR="00F96924" w:rsidRPr="00534E57">
        <w:rPr>
          <w:rFonts w:ascii="Times" w:hAnsi="Times"/>
          <w:sz w:val="24"/>
          <w:szCs w:val="24"/>
          <w:lang w:val="en-GB"/>
        </w:rPr>
        <w:t xml:space="preserve"> similar between the two. However, the confidence intervals</w:t>
      </w:r>
      <w:r w:rsidR="002B5834">
        <w:rPr>
          <w:rFonts w:ascii="Times" w:hAnsi="Times"/>
          <w:sz w:val="24"/>
          <w:szCs w:val="24"/>
          <w:lang w:val="en-GB"/>
        </w:rPr>
        <w:t xml:space="preserve"> </w:t>
      </w:r>
      <w:r w:rsidR="00783FD9">
        <w:rPr>
          <w:rFonts w:ascii="Times" w:hAnsi="Times"/>
          <w:sz w:val="24"/>
          <w:szCs w:val="24"/>
          <w:lang w:val="en-GB"/>
        </w:rPr>
        <w:t>for deceptively marked nouns d</w:t>
      </w:r>
      <w:r w:rsidR="00593A32">
        <w:rPr>
          <w:rFonts w:ascii="Times" w:hAnsi="Times"/>
          <w:sz w:val="24"/>
          <w:szCs w:val="24"/>
          <w:lang w:val="en-GB"/>
        </w:rPr>
        <w:t>id</w:t>
      </w:r>
      <w:r w:rsidR="00F96924" w:rsidRPr="00534E57">
        <w:rPr>
          <w:rFonts w:ascii="Times" w:hAnsi="Times"/>
          <w:sz w:val="24"/>
          <w:szCs w:val="24"/>
          <w:lang w:val="en-GB"/>
        </w:rPr>
        <w:t xml:space="preserve"> not overlap with other and predictive endings and the values for the confidence interva</w:t>
      </w:r>
      <w:r w:rsidR="002B5834">
        <w:rPr>
          <w:rFonts w:ascii="Times" w:hAnsi="Times"/>
          <w:sz w:val="24"/>
          <w:szCs w:val="24"/>
          <w:lang w:val="en-GB"/>
        </w:rPr>
        <w:t>l</w:t>
      </w:r>
      <w:r w:rsidR="00627694">
        <w:rPr>
          <w:rFonts w:ascii="Times" w:hAnsi="Times"/>
          <w:sz w:val="24"/>
          <w:szCs w:val="24"/>
          <w:lang w:val="en-GB"/>
        </w:rPr>
        <w:t xml:space="preserve">s of deceptively marked nouns </w:t>
      </w:r>
      <w:r w:rsidR="00593A32">
        <w:rPr>
          <w:rFonts w:ascii="Times" w:hAnsi="Times"/>
          <w:sz w:val="24"/>
          <w:szCs w:val="24"/>
          <w:lang w:val="en-GB"/>
        </w:rPr>
        <w:t>were</w:t>
      </w:r>
      <w:r w:rsidR="00F96924" w:rsidRPr="00534E57">
        <w:rPr>
          <w:rFonts w:ascii="Times" w:hAnsi="Times"/>
          <w:sz w:val="24"/>
          <w:szCs w:val="24"/>
          <w:lang w:val="en-GB"/>
        </w:rPr>
        <w:t xml:space="preserve"> lower than those for the other categories. This finding indicates tha</w:t>
      </w:r>
      <w:r w:rsidR="00051903">
        <w:rPr>
          <w:rFonts w:ascii="Times" w:hAnsi="Times"/>
          <w:sz w:val="24"/>
          <w:szCs w:val="24"/>
          <w:lang w:val="en-GB"/>
        </w:rPr>
        <w:t>t the log odds of targetlike use</w:t>
      </w:r>
      <w:r w:rsidR="002B5834">
        <w:rPr>
          <w:rFonts w:ascii="Times" w:hAnsi="Times"/>
          <w:sz w:val="24"/>
          <w:szCs w:val="24"/>
          <w:lang w:val="en-GB"/>
        </w:rPr>
        <w:t xml:space="preserve"> </w:t>
      </w:r>
      <w:r w:rsidR="00627694">
        <w:rPr>
          <w:rFonts w:ascii="Times" w:hAnsi="Times"/>
          <w:sz w:val="24"/>
          <w:szCs w:val="24"/>
          <w:lang w:val="en-GB"/>
        </w:rPr>
        <w:t xml:space="preserve">with deceptively marked nouns </w:t>
      </w:r>
      <w:r w:rsidR="00593A32">
        <w:rPr>
          <w:rFonts w:ascii="Times" w:hAnsi="Times"/>
          <w:sz w:val="24"/>
          <w:szCs w:val="24"/>
          <w:lang w:val="en-GB"/>
        </w:rPr>
        <w:t>were</w:t>
      </w:r>
      <w:r w:rsidR="00F96924" w:rsidRPr="00534E57">
        <w:rPr>
          <w:rFonts w:ascii="Times" w:hAnsi="Times"/>
          <w:sz w:val="24"/>
          <w:szCs w:val="24"/>
          <w:lang w:val="en-GB"/>
        </w:rPr>
        <w:t xml:space="preserve"> lower than </w:t>
      </w:r>
      <w:r w:rsidR="00427691">
        <w:rPr>
          <w:rFonts w:ascii="Times" w:hAnsi="Times"/>
          <w:sz w:val="24"/>
          <w:szCs w:val="24"/>
          <w:lang w:val="en-GB"/>
        </w:rPr>
        <w:t>those</w:t>
      </w:r>
      <w:r w:rsidR="00427691" w:rsidRPr="00534E57">
        <w:rPr>
          <w:rFonts w:ascii="Times" w:hAnsi="Times"/>
          <w:sz w:val="24"/>
          <w:szCs w:val="24"/>
          <w:lang w:val="en-GB"/>
        </w:rPr>
        <w:t xml:space="preserve"> </w:t>
      </w:r>
      <w:r w:rsidR="00F96924" w:rsidRPr="00534E57">
        <w:rPr>
          <w:rFonts w:ascii="Times" w:hAnsi="Times"/>
          <w:sz w:val="24"/>
          <w:szCs w:val="24"/>
          <w:lang w:val="en-GB"/>
        </w:rPr>
        <w:t xml:space="preserve">of predictive and other endings. </w:t>
      </w:r>
      <w:r w:rsidR="004F672C" w:rsidRPr="00534E57">
        <w:rPr>
          <w:rFonts w:ascii="Times" w:hAnsi="Times"/>
          <w:sz w:val="24"/>
          <w:szCs w:val="24"/>
          <w:lang w:val="en-GB"/>
        </w:rPr>
        <w:t>For gender assignment, the</w:t>
      </w:r>
      <w:r w:rsidR="00395D6C">
        <w:rPr>
          <w:rFonts w:ascii="Times" w:hAnsi="Times"/>
          <w:sz w:val="24"/>
          <w:szCs w:val="24"/>
          <w:lang w:val="en-GB"/>
        </w:rPr>
        <w:t>se</w:t>
      </w:r>
      <w:r w:rsidR="004F672C" w:rsidRPr="00534E57">
        <w:rPr>
          <w:rFonts w:ascii="Times" w:hAnsi="Times"/>
          <w:sz w:val="24"/>
          <w:szCs w:val="24"/>
          <w:lang w:val="en-GB"/>
        </w:rPr>
        <w:t xml:space="preserve"> results suggest that noun ending play</w:t>
      </w:r>
      <w:r w:rsidR="00593A32">
        <w:rPr>
          <w:rFonts w:ascii="Times" w:hAnsi="Times"/>
          <w:sz w:val="24"/>
          <w:szCs w:val="24"/>
          <w:lang w:val="en-GB"/>
        </w:rPr>
        <w:t>ed</w:t>
      </w:r>
      <w:r w:rsidR="004F672C" w:rsidRPr="00534E57">
        <w:rPr>
          <w:rFonts w:ascii="Times" w:hAnsi="Times"/>
          <w:sz w:val="24"/>
          <w:szCs w:val="24"/>
          <w:lang w:val="en-GB"/>
        </w:rPr>
        <w:t xml:space="preserve"> a role </w:t>
      </w:r>
      <w:r w:rsidR="005030A0" w:rsidRPr="00534E57">
        <w:rPr>
          <w:rFonts w:ascii="Times" w:hAnsi="Times"/>
          <w:sz w:val="24"/>
          <w:szCs w:val="24"/>
          <w:lang w:val="en-GB"/>
        </w:rPr>
        <w:t>in whether</w:t>
      </w:r>
      <w:r w:rsidR="004F672C" w:rsidRPr="00534E57">
        <w:rPr>
          <w:rFonts w:ascii="Times" w:hAnsi="Times"/>
          <w:sz w:val="24"/>
          <w:szCs w:val="24"/>
          <w:lang w:val="en-GB"/>
        </w:rPr>
        <w:t xml:space="preserve"> learners assign</w:t>
      </w:r>
      <w:r w:rsidR="00593A32">
        <w:rPr>
          <w:rFonts w:ascii="Times" w:hAnsi="Times"/>
          <w:sz w:val="24"/>
          <w:szCs w:val="24"/>
          <w:lang w:val="en-GB"/>
        </w:rPr>
        <w:t>ed</w:t>
      </w:r>
      <w:r w:rsidR="004F672C" w:rsidRPr="00534E57">
        <w:rPr>
          <w:rFonts w:ascii="Times" w:hAnsi="Times"/>
          <w:sz w:val="24"/>
          <w:szCs w:val="24"/>
          <w:lang w:val="en-GB"/>
        </w:rPr>
        <w:t xml:space="preserve"> the targetlike gender to a noun.</w:t>
      </w:r>
      <w:r w:rsidR="005030A0" w:rsidRPr="00534E57">
        <w:rPr>
          <w:rFonts w:ascii="Times" w:hAnsi="Times"/>
          <w:sz w:val="24"/>
          <w:szCs w:val="24"/>
          <w:lang w:val="en-GB"/>
        </w:rPr>
        <w:t xml:space="preserve"> Specifically, deceptively marked nouns appear</w:t>
      </w:r>
      <w:r w:rsidR="00593A32">
        <w:rPr>
          <w:rFonts w:ascii="Times" w:hAnsi="Times"/>
          <w:sz w:val="24"/>
          <w:szCs w:val="24"/>
          <w:lang w:val="en-GB"/>
        </w:rPr>
        <w:t>ed</w:t>
      </w:r>
      <w:r w:rsidR="005030A0" w:rsidRPr="00534E57">
        <w:rPr>
          <w:rFonts w:ascii="Times" w:hAnsi="Times"/>
          <w:sz w:val="24"/>
          <w:szCs w:val="24"/>
          <w:lang w:val="en-GB"/>
        </w:rPr>
        <w:t xml:space="preserve"> to present learners with the greatest challenge.</w:t>
      </w:r>
    </w:p>
    <w:p w14:paraId="31AA4397" w14:textId="1FBC70CB" w:rsidR="00163AB0" w:rsidRDefault="00F96924" w:rsidP="00163AB0">
      <w:pPr>
        <w:pStyle w:val="NoSpacing"/>
        <w:ind w:firstLine="720"/>
        <w:rPr>
          <w:rFonts w:ascii="Times" w:hAnsi="Times"/>
          <w:sz w:val="24"/>
          <w:szCs w:val="24"/>
          <w:lang w:val="en-GB"/>
        </w:rPr>
      </w:pPr>
      <w:r w:rsidRPr="00534E57">
        <w:rPr>
          <w:rFonts w:ascii="Times" w:hAnsi="Times"/>
          <w:sz w:val="24"/>
          <w:szCs w:val="24"/>
          <w:lang w:val="en-GB"/>
        </w:rPr>
        <w:t>For t</w:t>
      </w:r>
      <w:r w:rsidR="00394392">
        <w:rPr>
          <w:rFonts w:ascii="Times" w:hAnsi="Times"/>
          <w:sz w:val="24"/>
          <w:szCs w:val="24"/>
          <w:lang w:val="en-GB"/>
        </w:rPr>
        <w:t>ask, the log odds of targetlike gender assignment</w:t>
      </w:r>
      <w:r w:rsidRPr="00534E57">
        <w:rPr>
          <w:rFonts w:ascii="Times" w:hAnsi="Times"/>
          <w:sz w:val="24"/>
          <w:szCs w:val="24"/>
          <w:lang w:val="en-GB"/>
        </w:rPr>
        <w:t xml:space="preserve"> </w:t>
      </w:r>
      <w:r w:rsidR="00593A32">
        <w:rPr>
          <w:rFonts w:ascii="Times" w:hAnsi="Times"/>
          <w:sz w:val="24"/>
          <w:szCs w:val="24"/>
          <w:lang w:val="en-GB"/>
        </w:rPr>
        <w:t>were</w:t>
      </w:r>
      <w:r w:rsidRPr="00534E57">
        <w:rPr>
          <w:rFonts w:ascii="Times" w:hAnsi="Times"/>
          <w:sz w:val="24"/>
          <w:szCs w:val="24"/>
          <w:lang w:val="en-GB"/>
        </w:rPr>
        <w:t xml:space="preserve"> lower with the oral narration</w:t>
      </w:r>
      <w:r w:rsidR="000D1D83" w:rsidRPr="00534E57">
        <w:rPr>
          <w:rFonts w:ascii="Times" w:hAnsi="Times"/>
          <w:sz w:val="24"/>
          <w:szCs w:val="24"/>
          <w:lang w:val="en-GB"/>
        </w:rPr>
        <w:t xml:space="preserve"> and the oral interview</w:t>
      </w:r>
      <w:r w:rsidRPr="00534E57">
        <w:rPr>
          <w:rFonts w:ascii="Times" w:hAnsi="Times"/>
          <w:sz w:val="24"/>
          <w:szCs w:val="24"/>
          <w:lang w:val="en-GB"/>
        </w:rPr>
        <w:t xml:space="preserve"> compared to the written essay. The overlap in the confidence intervals for t</w:t>
      </w:r>
      <w:r w:rsidR="002B5834">
        <w:rPr>
          <w:rFonts w:ascii="Times" w:hAnsi="Times"/>
          <w:sz w:val="24"/>
          <w:szCs w:val="24"/>
          <w:lang w:val="en-GB"/>
        </w:rPr>
        <w:t>he two oral tasks also indicate</w:t>
      </w:r>
      <w:r w:rsidR="00593A32">
        <w:rPr>
          <w:rFonts w:ascii="Times" w:hAnsi="Times"/>
          <w:sz w:val="24"/>
          <w:szCs w:val="24"/>
          <w:lang w:val="en-GB"/>
        </w:rPr>
        <w:t>d</w:t>
      </w:r>
      <w:r w:rsidR="00627694">
        <w:rPr>
          <w:rFonts w:ascii="Times" w:hAnsi="Times"/>
          <w:sz w:val="24"/>
          <w:szCs w:val="24"/>
          <w:lang w:val="en-GB"/>
        </w:rPr>
        <w:t xml:space="preserve"> that targetlike use </w:t>
      </w:r>
      <w:r w:rsidR="00593A32">
        <w:rPr>
          <w:rFonts w:ascii="Times" w:hAnsi="Times"/>
          <w:sz w:val="24"/>
          <w:szCs w:val="24"/>
          <w:lang w:val="en-GB"/>
        </w:rPr>
        <w:t>was</w:t>
      </w:r>
      <w:r w:rsidRPr="00534E57">
        <w:rPr>
          <w:rFonts w:ascii="Times" w:hAnsi="Times"/>
          <w:sz w:val="24"/>
          <w:szCs w:val="24"/>
          <w:lang w:val="en-GB"/>
        </w:rPr>
        <w:t xml:space="preserve"> similar between the two.</w:t>
      </w:r>
      <w:r w:rsidR="005B165E" w:rsidRPr="00534E57">
        <w:rPr>
          <w:rFonts w:ascii="Times" w:hAnsi="Times"/>
          <w:sz w:val="24"/>
          <w:szCs w:val="24"/>
          <w:lang w:val="en-GB"/>
        </w:rPr>
        <w:t xml:space="preserve"> </w:t>
      </w:r>
      <w:r w:rsidR="0071392E" w:rsidRPr="00534E57">
        <w:rPr>
          <w:rFonts w:ascii="Times" w:hAnsi="Times"/>
          <w:sz w:val="24"/>
          <w:szCs w:val="24"/>
          <w:lang w:val="en-GB"/>
        </w:rPr>
        <w:t>Thus, the findings demonstrate</w:t>
      </w:r>
      <w:r w:rsidR="00593A32">
        <w:rPr>
          <w:rFonts w:ascii="Times" w:hAnsi="Times"/>
          <w:sz w:val="24"/>
          <w:szCs w:val="24"/>
          <w:lang w:val="en-GB"/>
        </w:rPr>
        <w:t>d</w:t>
      </w:r>
      <w:r w:rsidR="0071392E" w:rsidRPr="00534E57">
        <w:rPr>
          <w:rFonts w:ascii="Times" w:hAnsi="Times"/>
          <w:sz w:val="24"/>
          <w:szCs w:val="24"/>
          <w:lang w:val="en-GB"/>
        </w:rPr>
        <w:t xml:space="preserve"> a difference between oral and written production. For gender assignment, </w:t>
      </w:r>
      <w:r w:rsidR="00163AB0">
        <w:rPr>
          <w:rFonts w:ascii="Times" w:hAnsi="Times"/>
          <w:sz w:val="24"/>
          <w:szCs w:val="24"/>
          <w:lang w:val="en-GB"/>
        </w:rPr>
        <w:t xml:space="preserve">these results </w:t>
      </w:r>
      <w:r w:rsidR="00593A32">
        <w:rPr>
          <w:rFonts w:ascii="Times" w:hAnsi="Times"/>
          <w:sz w:val="24"/>
          <w:szCs w:val="24"/>
          <w:lang w:val="en-GB"/>
        </w:rPr>
        <w:t>were</w:t>
      </w:r>
      <w:r w:rsidR="00163AB0">
        <w:rPr>
          <w:rFonts w:ascii="Times" w:hAnsi="Times"/>
          <w:sz w:val="24"/>
          <w:szCs w:val="24"/>
          <w:lang w:val="en-GB"/>
        </w:rPr>
        <w:t xml:space="preserve"> consistent with claims made by researchers who investigate</w:t>
      </w:r>
      <w:r w:rsidR="00593A32">
        <w:rPr>
          <w:rFonts w:ascii="Times" w:hAnsi="Times"/>
          <w:sz w:val="24"/>
          <w:szCs w:val="24"/>
          <w:lang w:val="en-GB"/>
        </w:rPr>
        <w:t>d</w:t>
      </w:r>
      <w:r w:rsidR="00163AB0">
        <w:rPr>
          <w:rFonts w:ascii="Times" w:hAnsi="Times"/>
          <w:sz w:val="24"/>
          <w:szCs w:val="24"/>
          <w:lang w:val="en-GB"/>
        </w:rPr>
        <w:t xml:space="preserve"> explicit and implicit knowledge (e.g., Ellis 2006).</w:t>
      </w:r>
      <w:r w:rsidR="0071392E" w:rsidRPr="00534E57">
        <w:rPr>
          <w:rFonts w:ascii="Times" w:hAnsi="Times"/>
          <w:sz w:val="24"/>
          <w:szCs w:val="24"/>
          <w:lang w:val="en-GB"/>
        </w:rPr>
        <w:t xml:space="preserve"> </w:t>
      </w:r>
      <w:r w:rsidR="00163AB0">
        <w:rPr>
          <w:rFonts w:ascii="Times" w:hAnsi="Times"/>
          <w:sz w:val="24"/>
          <w:szCs w:val="24"/>
          <w:lang w:val="en-GB"/>
        </w:rPr>
        <w:t>Specifically,</w:t>
      </w:r>
      <w:r w:rsidR="0071392E" w:rsidRPr="00534E57">
        <w:rPr>
          <w:rFonts w:ascii="Times" w:hAnsi="Times"/>
          <w:sz w:val="24"/>
          <w:szCs w:val="24"/>
          <w:lang w:val="en-GB"/>
        </w:rPr>
        <w:t xml:space="preserve"> written tasks </w:t>
      </w:r>
      <w:r w:rsidR="00163AB0">
        <w:rPr>
          <w:rFonts w:ascii="Times" w:hAnsi="Times"/>
          <w:sz w:val="24"/>
          <w:szCs w:val="24"/>
          <w:lang w:val="en-GB"/>
        </w:rPr>
        <w:t xml:space="preserve">may </w:t>
      </w:r>
      <w:r w:rsidR="0071392E" w:rsidRPr="00534E57">
        <w:rPr>
          <w:rFonts w:ascii="Times" w:hAnsi="Times"/>
          <w:sz w:val="24"/>
          <w:szCs w:val="24"/>
          <w:lang w:val="en-GB"/>
        </w:rPr>
        <w:t>enable learners to tap into their explicit knowledge</w:t>
      </w:r>
      <w:r w:rsidR="00AD0138" w:rsidRPr="00534E57">
        <w:rPr>
          <w:rFonts w:ascii="Times" w:hAnsi="Times"/>
          <w:sz w:val="24"/>
          <w:szCs w:val="24"/>
          <w:lang w:val="en-GB"/>
        </w:rPr>
        <w:t xml:space="preserve"> more than they do in oral production</w:t>
      </w:r>
      <w:r w:rsidR="00EA651E">
        <w:rPr>
          <w:rFonts w:ascii="Times" w:hAnsi="Times"/>
          <w:sz w:val="24"/>
          <w:szCs w:val="24"/>
          <w:lang w:val="en-GB"/>
        </w:rPr>
        <w:t xml:space="preserve"> so it may be that this participant group has greater explicit knowledge, compared to implicit knowledge</w:t>
      </w:r>
      <w:r w:rsidR="00831CAA">
        <w:rPr>
          <w:rFonts w:ascii="Times" w:hAnsi="Times"/>
          <w:sz w:val="24"/>
          <w:szCs w:val="24"/>
          <w:lang w:val="en-GB"/>
        </w:rPr>
        <w:t>,</w:t>
      </w:r>
      <w:r w:rsidR="00EA651E">
        <w:rPr>
          <w:rFonts w:ascii="Times" w:hAnsi="Times"/>
          <w:sz w:val="24"/>
          <w:szCs w:val="24"/>
          <w:lang w:val="en-GB"/>
        </w:rPr>
        <w:t xml:space="preserve"> of gender assignment.</w:t>
      </w:r>
      <w:r w:rsidR="00163AB0">
        <w:rPr>
          <w:rFonts w:ascii="Times" w:hAnsi="Times"/>
          <w:sz w:val="24"/>
          <w:szCs w:val="24"/>
          <w:lang w:val="en-GB"/>
        </w:rPr>
        <w:t xml:space="preserve"> </w:t>
      </w:r>
    </w:p>
    <w:p w14:paraId="7975648D" w14:textId="4F29AAC4" w:rsidR="00135067" w:rsidRPr="00534E57" w:rsidRDefault="005B165E" w:rsidP="0096321C">
      <w:pPr>
        <w:pStyle w:val="NoSpacing"/>
        <w:ind w:firstLine="720"/>
        <w:rPr>
          <w:rFonts w:ascii="Times" w:hAnsi="Times"/>
          <w:sz w:val="24"/>
          <w:szCs w:val="24"/>
          <w:lang w:val="en-GB"/>
        </w:rPr>
      </w:pPr>
      <w:r w:rsidRPr="00534E57">
        <w:rPr>
          <w:rFonts w:ascii="Times" w:hAnsi="Times"/>
          <w:sz w:val="24"/>
          <w:szCs w:val="24"/>
          <w:lang w:val="en-GB"/>
        </w:rPr>
        <w:lastRenderedPageBreak/>
        <w:t>The results for noun gender show</w:t>
      </w:r>
      <w:r w:rsidR="00593A32">
        <w:rPr>
          <w:rFonts w:ascii="Times" w:hAnsi="Times"/>
          <w:sz w:val="24"/>
          <w:szCs w:val="24"/>
          <w:lang w:val="en-GB"/>
        </w:rPr>
        <w:t>ed</w:t>
      </w:r>
      <w:r w:rsidRPr="00534E57">
        <w:rPr>
          <w:rFonts w:ascii="Times" w:hAnsi="Times"/>
          <w:sz w:val="24"/>
          <w:szCs w:val="24"/>
          <w:lang w:val="en-GB"/>
        </w:rPr>
        <w:t xml:space="preserve"> tha</w:t>
      </w:r>
      <w:r w:rsidR="00394392">
        <w:rPr>
          <w:rFonts w:ascii="Times" w:hAnsi="Times"/>
          <w:sz w:val="24"/>
          <w:szCs w:val="24"/>
          <w:lang w:val="en-GB"/>
        </w:rPr>
        <w:t>t the log odds of targetlike gender assignment</w:t>
      </w:r>
      <w:r w:rsidRPr="00534E57">
        <w:rPr>
          <w:rFonts w:ascii="Times" w:hAnsi="Times"/>
          <w:sz w:val="24"/>
          <w:szCs w:val="24"/>
          <w:lang w:val="en-GB"/>
        </w:rPr>
        <w:t xml:space="preserve"> </w:t>
      </w:r>
      <w:r w:rsidR="00593A32">
        <w:rPr>
          <w:rFonts w:ascii="Times" w:hAnsi="Times"/>
          <w:sz w:val="24"/>
          <w:szCs w:val="24"/>
          <w:lang w:val="en-GB"/>
        </w:rPr>
        <w:t>were</w:t>
      </w:r>
      <w:r w:rsidRPr="00534E57">
        <w:rPr>
          <w:rFonts w:ascii="Times" w:hAnsi="Times"/>
          <w:sz w:val="24"/>
          <w:szCs w:val="24"/>
          <w:lang w:val="en-GB"/>
        </w:rPr>
        <w:t xml:space="preserve"> lower for feminine nouns compared to masculine nouns. </w:t>
      </w:r>
      <w:r w:rsidR="0096321C" w:rsidRPr="00534E57">
        <w:rPr>
          <w:rFonts w:ascii="Times" w:hAnsi="Times"/>
          <w:sz w:val="24"/>
          <w:szCs w:val="24"/>
          <w:lang w:val="en-GB"/>
        </w:rPr>
        <w:t>Since p</w:t>
      </w:r>
      <w:r w:rsidR="00135067" w:rsidRPr="00534E57">
        <w:rPr>
          <w:rFonts w:ascii="Times" w:hAnsi="Times"/>
          <w:sz w:val="24"/>
          <w:szCs w:val="24"/>
          <w:lang w:val="en-GB"/>
        </w:rPr>
        <w:t xml:space="preserve">revious research has </w:t>
      </w:r>
      <w:r w:rsidR="00242913" w:rsidRPr="00534E57">
        <w:rPr>
          <w:rFonts w:ascii="Times" w:hAnsi="Times"/>
          <w:sz w:val="24"/>
          <w:szCs w:val="24"/>
          <w:lang w:val="en-GB"/>
        </w:rPr>
        <w:t>demonstrated</w:t>
      </w:r>
      <w:r w:rsidR="00135067" w:rsidRPr="00534E57">
        <w:rPr>
          <w:rFonts w:ascii="Times" w:hAnsi="Times"/>
          <w:sz w:val="24"/>
          <w:szCs w:val="24"/>
          <w:lang w:val="en-GB"/>
        </w:rPr>
        <w:t xml:space="preserve"> that the default gender for learners i</w:t>
      </w:r>
      <w:r w:rsidR="00242913" w:rsidRPr="00534E57">
        <w:rPr>
          <w:rFonts w:ascii="Times" w:hAnsi="Times"/>
          <w:sz w:val="24"/>
          <w:szCs w:val="24"/>
          <w:lang w:val="en-GB"/>
        </w:rPr>
        <w:t>s</w:t>
      </w:r>
      <w:r w:rsidR="00135067" w:rsidRPr="00534E57">
        <w:rPr>
          <w:rFonts w:ascii="Times" w:hAnsi="Times"/>
          <w:sz w:val="24"/>
          <w:szCs w:val="24"/>
          <w:lang w:val="en-GB"/>
        </w:rPr>
        <w:t xml:space="preserve"> masculine</w:t>
      </w:r>
      <w:r w:rsidR="00B67081" w:rsidRPr="00534E57">
        <w:rPr>
          <w:rFonts w:ascii="Times" w:hAnsi="Times"/>
          <w:sz w:val="24"/>
          <w:szCs w:val="24"/>
          <w:lang w:val="en-GB"/>
        </w:rPr>
        <w:t xml:space="preserve"> (e.g., López Prego &amp; Gabriele 2012)</w:t>
      </w:r>
      <w:r w:rsidR="0096321C" w:rsidRPr="00534E57">
        <w:rPr>
          <w:rFonts w:ascii="Times" w:hAnsi="Times"/>
          <w:sz w:val="24"/>
          <w:szCs w:val="24"/>
          <w:lang w:val="en-GB"/>
        </w:rPr>
        <w:t>, this result may mean that the default f</w:t>
      </w:r>
      <w:r w:rsidR="00B7730E">
        <w:rPr>
          <w:rFonts w:ascii="Times" w:hAnsi="Times"/>
          <w:sz w:val="24"/>
          <w:szCs w:val="24"/>
          <w:lang w:val="en-GB"/>
        </w:rPr>
        <w:t>acilitate</w:t>
      </w:r>
      <w:r w:rsidR="00593A32">
        <w:rPr>
          <w:rFonts w:ascii="Times" w:hAnsi="Times"/>
          <w:sz w:val="24"/>
          <w:szCs w:val="24"/>
          <w:lang w:val="en-GB"/>
        </w:rPr>
        <w:t>d</w:t>
      </w:r>
      <w:r w:rsidR="00B7730E">
        <w:rPr>
          <w:rFonts w:ascii="Times" w:hAnsi="Times"/>
          <w:sz w:val="24"/>
          <w:szCs w:val="24"/>
          <w:lang w:val="en-GB"/>
        </w:rPr>
        <w:t xml:space="preserve"> gender assignment with</w:t>
      </w:r>
      <w:r w:rsidR="0096321C" w:rsidRPr="00534E57">
        <w:rPr>
          <w:rFonts w:ascii="Times" w:hAnsi="Times"/>
          <w:sz w:val="24"/>
          <w:szCs w:val="24"/>
          <w:lang w:val="en-GB"/>
        </w:rPr>
        <w:t xml:space="preserve"> masculine nouns.</w:t>
      </w:r>
    </w:p>
    <w:p w14:paraId="5398C99C" w14:textId="3B22F423" w:rsidR="0096321C" w:rsidRPr="00534E57" w:rsidRDefault="00394392" w:rsidP="007B5882">
      <w:pPr>
        <w:pStyle w:val="NoSpacing"/>
        <w:ind w:firstLine="720"/>
        <w:rPr>
          <w:rFonts w:ascii="Times" w:hAnsi="Times"/>
          <w:sz w:val="24"/>
          <w:szCs w:val="24"/>
          <w:lang w:val="en-GB"/>
        </w:rPr>
      </w:pPr>
      <w:r>
        <w:rPr>
          <w:rFonts w:ascii="Times" w:hAnsi="Times"/>
          <w:sz w:val="24"/>
          <w:szCs w:val="24"/>
          <w:lang w:val="en-GB"/>
        </w:rPr>
        <w:t>The log odds of targetlike gender assignment</w:t>
      </w:r>
      <w:r w:rsidR="00561218">
        <w:rPr>
          <w:rFonts w:ascii="Times" w:hAnsi="Times"/>
          <w:sz w:val="24"/>
          <w:szCs w:val="24"/>
          <w:lang w:val="en-GB"/>
        </w:rPr>
        <w:t xml:space="preserve"> </w:t>
      </w:r>
      <w:r w:rsidR="00593A32">
        <w:rPr>
          <w:rFonts w:ascii="Times" w:hAnsi="Times"/>
          <w:sz w:val="24"/>
          <w:szCs w:val="24"/>
          <w:lang w:val="en-GB"/>
        </w:rPr>
        <w:t>were</w:t>
      </w:r>
      <w:r w:rsidR="005B165E" w:rsidRPr="00534E57">
        <w:rPr>
          <w:rFonts w:ascii="Times" w:hAnsi="Times"/>
          <w:sz w:val="24"/>
          <w:szCs w:val="24"/>
          <w:lang w:val="en-GB"/>
        </w:rPr>
        <w:t xml:space="preserve"> higher as the frequency with which learners used </w:t>
      </w:r>
      <w:r w:rsidR="00F015B3" w:rsidRPr="00534E57">
        <w:rPr>
          <w:rFonts w:ascii="Times" w:hAnsi="Times"/>
          <w:sz w:val="24"/>
          <w:szCs w:val="24"/>
          <w:lang w:val="en-GB"/>
        </w:rPr>
        <w:t>particular nouns</w:t>
      </w:r>
      <w:r w:rsidR="005B165E" w:rsidRPr="00534E57">
        <w:rPr>
          <w:rFonts w:ascii="Times" w:hAnsi="Times"/>
          <w:sz w:val="24"/>
          <w:szCs w:val="24"/>
          <w:lang w:val="en-GB"/>
        </w:rPr>
        <w:t xml:space="preserve"> increased and as their initial proficiency score increased.</w:t>
      </w:r>
      <w:r w:rsidR="00F015B3" w:rsidRPr="00534E57">
        <w:rPr>
          <w:rFonts w:ascii="Times" w:hAnsi="Times"/>
          <w:sz w:val="24"/>
          <w:szCs w:val="24"/>
          <w:lang w:val="en-GB"/>
        </w:rPr>
        <w:t xml:space="preserve"> </w:t>
      </w:r>
      <w:r w:rsidR="007B5882" w:rsidRPr="00534E57">
        <w:rPr>
          <w:rFonts w:ascii="Times" w:hAnsi="Times"/>
          <w:sz w:val="24"/>
          <w:szCs w:val="24"/>
          <w:lang w:val="en-GB"/>
        </w:rPr>
        <w:t>Additionally</w:t>
      </w:r>
      <w:r>
        <w:rPr>
          <w:rFonts w:ascii="Times" w:hAnsi="Times"/>
          <w:sz w:val="24"/>
          <w:szCs w:val="24"/>
          <w:lang w:val="en-GB"/>
        </w:rPr>
        <w:t>, the log odds of targetlike gender assignment</w:t>
      </w:r>
      <w:r w:rsidR="007B5882" w:rsidRPr="00534E57">
        <w:rPr>
          <w:rFonts w:ascii="Times" w:hAnsi="Times"/>
          <w:sz w:val="24"/>
          <w:szCs w:val="24"/>
          <w:lang w:val="en-GB"/>
        </w:rPr>
        <w:t xml:space="preserve"> </w:t>
      </w:r>
      <w:r w:rsidR="00593A32">
        <w:rPr>
          <w:rFonts w:ascii="Times" w:hAnsi="Times"/>
          <w:sz w:val="24"/>
          <w:szCs w:val="24"/>
          <w:lang w:val="en-GB"/>
        </w:rPr>
        <w:t>were</w:t>
      </w:r>
      <w:r w:rsidR="007B5882" w:rsidRPr="00534E57">
        <w:rPr>
          <w:rFonts w:ascii="Times" w:hAnsi="Times"/>
          <w:sz w:val="24"/>
          <w:szCs w:val="24"/>
          <w:lang w:val="en-GB"/>
        </w:rPr>
        <w:t xml:space="preserve"> greater at in-stay and post-stay, compared to pre-stay, and the confidence intervals reveal</w:t>
      </w:r>
      <w:r w:rsidR="00593A32">
        <w:rPr>
          <w:rFonts w:ascii="Times" w:hAnsi="Times"/>
          <w:sz w:val="24"/>
          <w:szCs w:val="24"/>
          <w:lang w:val="en-GB"/>
        </w:rPr>
        <w:t>ed</w:t>
      </w:r>
      <w:r w:rsidR="007B5882" w:rsidRPr="00534E57">
        <w:rPr>
          <w:rFonts w:ascii="Times" w:hAnsi="Times"/>
          <w:sz w:val="24"/>
          <w:szCs w:val="24"/>
          <w:lang w:val="en-GB"/>
        </w:rPr>
        <w:t xml:space="preserve"> that targetlike use </w:t>
      </w:r>
      <w:r w:rsidR="00593A32">
        <w:rPr>
          <w:rFonts w:ascii="Times" w:hAnsi="Times"/>
          <w:sz w:val="24"/>
          <w:szCs w:val="24"/>
          <w:lang w:val="en-GB"/>
        </w:rPr>
        <w:t>was</w:t>
      </w:r>
      <w:r w:rsidR="007B5882" w:rsidRPr="00534E57">
        <w:rPr>
          <w:rFonts w:ascii="Times" w:hAnsi="Times"/>
          <w:sz w:val="24"/>
          <w:szCs w:val="24"/>
          <w:lang w:val="en-GB"/>
        </w:rPr>
        <w:t xml:space="preserve"> similar between in-stay and post-stay. </w:t>
      </w:r>
      <w:r w:rsidR="0096321C" w:rsidRPr="00534E57">
        <w:rPr>
          <w:rFonts w:ascii="Times" w:hAnsi="Times"/>
          <w:sz w:val="24"/>
          <w:szCs w:val="24"/>
          <w:lang w:val="en-GB"/>
        </w:rPr>
        <w:t>The findings for these t</w:t>
      </w:r>
      <w:r w:rsidR="007B5882" w:rsidRPr="00534E57">
        <w:rPr>
          <w:rFonts w:ascii="Times" w:hAnsi="Times"/>
          <w:sz w:val="24"/>
          <w:szCs w:val="24"/>
          <w:lang w:val="en-GB"/>
        </w:rPr>
        <w:t>hree</w:t>
      </w:r>
      <w:r w:rsidR="0096321C" w:rsidRPr="00534E57">
        <w:rPr>
          <w:rFonts w:ascii="Times" w:hAnsi="Times"/>
          <w:sz w:val="24"/>
          <w:szCs w:val="24"/>
          <w:lang w:val="en-GB"/>
        </w:rPr>
        <w:t xml:space="preserve"> factors show</w:t>
      </w:r>
      <w:r w:rsidR="00593A32">
        <w:rPr>
          <w:rFonts w:ascii="Times" w:hAnsi="Times"/>
          <w:sz w:val="24"/>
          <w:szCs w:val="24"/>
          <w:lang w:val="en-GB"/>
        </w:rPr>
        <w:t>ed</w:t>
      </w:r>
      <w:r w:rsidR="0096321C" w:rsidRPr="00534E57">
        <w:rPr>
          <w:rFonts w:ascii="Times" w:hAnsi="Times"/>
          <w:sz w:val="24"/>
          <w:szCs w:val="24"/>
          <w:lang w:val="en-GB"/>
        </w:rPr>
        <w:t xml:space="preserve"> that as learners become more proficient in the language</w:t>
      </w:r>
      <w:r w:rsidR="007B5882" w:rsidRPr="00534E57">
        <w:rPr>
          <w:rFonts w:ascii="Times" w:hAnsi="Times"/>
          <w:sz w:val="24"/>
          <w:szCs w:val="24"/>
          <w:lang w:val="en-GB"/>
        </w:rPr>
        <w:t>,</w:t>
      </w:r>
      <w:r w:rsidR="0096321C" w:rsidRPr="00534E57">
        <w:rPr>
          <w:rFonts w:ascii="Times" w:hAnsi="Times"/>
          <w:sz w:val="24"/>
          <w:szCs w:val="24"/>
          <w:lang w:val="en-GB"/>
        </w:rPr>
        <w:t xml:space="preserve"> as they</w:t>
      </w:r>
      <w:r w:rsidR="007B4BF2" w:rsidRPr="00534E57">
        <w:rPr>
          <w:rFonts w:ascii="Times" w:hAnsi="Times"/>
          <w:sz w:val="24"/>
          <w:szCs w:val="24"/>
          <w:lang w:val="en-GB"/>
        </w:rPr>
        <w:t xml:space="preserve"> use</w:t>
      </w:r>
      <w:r w:rsidR="00593A32">
        <w:rPr>
          <w:rFonts w:ascii="Times" w:hAnsi="Times"/>
          <w:sz w:val="24"/>
          <w:szCs w:val="24"/>
          <w:lang w:val="en-GB"/>
        </w:rPr>
        <w:t>d</w:t>
      </w:r>
      <w:r w:rsidR="007B4BF2" w:rsidRPr="00534E57">
        <w:rPr>
          <w:rFonts w:ascii="Times" w:hAnsi="Times"/>
          <w:sz w:val="24"/>
          <w:szCs w:val="24"/>
          <w:lang w:val="en-GB"/>
        </w:rPr>
        <w:t xml:space="preserve"> individual nouns more often,</w:t>
      </w:r>
      <w:r w:rsidR="007B5882" w:rsidRPr="00534E57">
        <w:rPr>
          <w:rFonts w:ascii="Times" w:hAnsi="Times"/>
          <w:sz w:val="24"/>
          <w:szCs w:val="24"/>
          <w:lang w:val="en-GB"/>
        </w:rPr>
        <w:t xml:space="preserve"> and after </w:t>
      </w:r>
      <w:r w:rsidR="007540C2">
        <w:rPr>
          <w:rFonts w:ascii="Times" w:hAnsi="Times"/>
          <w:sz w:val="24"/>
          <w:szCs w:val="24"/>
          <w:lang w:val="en-GB"/>
        </w:rPr>
        <w:t xml:space="preserve">they completed </w:t>
      </w:r>
      <w:r w:rsidR="007B5882" w:rsidRPr="00534E57">
        <w:rPr>
          <w:rFonts w:ascii="Times" w:hAnsi="Times"/>
          <w:sz w:val="24"/>
          <w:szCs w:val="24"/>
          <w:lang w:val="en-GB"/>
        </w:rPr>
        <w:t>an academic year abroad</w:t>
      </w:r>
      <w:r w:rsidR="00163AB0">
        <w:rPr>
          <w:rFonts w:ascii="Times" w:hAnsi="Times"/>
          <w:sz w:val="24"/>
          <w:szCs w:val="24"/>
          <w:lang w:val="en-GB"/>
        </w:rPr>
        <w:t>,</w:t>
      </w:r>
      <w:r w:rsidR="007B4BF2" w:rsidRPr="00534E57">
        <w:rPr>
          <w:rFonts w:ascii="Times" w:hAnsi="Times"/>
          <w:sz w:val="24"/>
          <w:szCs w:val="24"/>
          <w:lang w:val="en-GB"/>
        </w:rPr>
        <w:t xml:space="preserve"> </w:t>
      </w:r>
      <w:r w:rsidR="00314827" w:rsidRPr="00534E57">
        <w:rPr>
          <w:rFonts w:ascii="Times" w:hAnsi="Times"/>
          <w:sz w:val="24"/>
          <w:szCs w:val="24"/>
          <w:lang w:val="en-GB"/>
        </w:rPr>
        <w:t>their knowledge of gender assignment</w:t>
      </w:r>
      <w:r w:rsidR="007540C2">
        <w:rPr>
          <w:rFonts w:ascii="Times" w:hAnsi="Times"/>
          <w:sz w:val="24"/>
          <w:szCs w:val="24"/>
          <w:lang w:val="en-GB"/>
        </w:rPr>
        <w:t>, as seen through language production</w:t>
      </w:r>
      <w:r w:rsidR="004607F0">
        <w:rPr>
          <w:rFonts w:ascii="Times" w:hAnsi="Times"/>
          <w:sz w:val="24"/>
          <w:szCs w:val="24"/>
          <w:lang w:val="en-GB"/>
        </w:rPr>
        <w:t>,</w:t>
      </w:r>
      <w:r w:rsidR="00314827" w:rsidRPr="00534E57">
        <w:rPr>
          <w:rFonts w:ascii="Times" w:hAnsi="Times"/>
          <w:sz w:val="24"/>
          <w:szCs w:val="24"/>
          <w:lang w:val="en-GB"/>
        </w:rPr>
        <w:t xml:space="preserve"> improve</w:t>
      </w:r>
      <w:r w:rsidR="00593A32">
        <w:rPr>
          <w:rFonts w:ascii="Times" w:hAnsi="Times"/>
          <w:sz w:val="24"/>
          <w:szCs w:val="24"/>
          <w:lang w:val="en-GB"/>
        </w:rPr>
        <w:t>d</w:t>
      </w:r>
      <w:r w:rsidR="007540C2">
        <w:rPr>
          <w:rFonts w:ascii="Times" w:hAnsi="Times"/>
          <w:sz w:val="24"/>
          <w:szCs w:val="24"/>
          <w:lang w:val="en-GB"/>
        </w:rPr>
        <w:t>.</w:t>
      </w:r>
    </w:p>
    <w:p w14:paraId="37A503B2" w14:textId="30BECD3E" w:rsidR="000424B3" w:rsidRDefault="00F015B3" w:rsidP="00C373F0">
      <w:pPr>
        <w:pStyle w:val="NoSpacing"/>
        <w:ind w:firstLine="720"/>
        <w:rPr>
          <w:rFonts w:ascii="Times" w:hAnsi="Times"/>
          <w:sz w:val="24"/>
          <w:szCs w:val="24"/>
          <w:lang w:val="en-GB"/>
        </w:rPr>
      </w:pPr>
      <w:r w:rsidRPr="00534E57">
        <w:rPr>
          <w:rFonts w:ascii="Times" w:hAnsi="Times"/>
          <w:sz w:val="24"/>
          <w:szCs w:val="24"/>
          <w:lang w:val="en-GB"/>
        </w:rPr>
        <w:t>F</w:t>
      </w:r>
      <w:r w:rsidR="007B5882" w:rsidRPr="00534E57">
        <w:rPr>
          <w:rFonts w:ascii="Times" w:hAnsi="Times"/>
          <w:sz w:val="24"/>
          <w:szCs w:val="24"/>
          <w:lang w:val="en-GB"/>
        </w:rPr>
        <w:t>inally, f</w:t>
      </w:r>
      <w:r w:rsidRPr="00534E57">
        <w:rPr>
          <w:rFonts w:ascii="Times" w:hAnsi="Times"/>
          <w:sz w:val="24"/>
          <w:szCs w:val="24"/>
          <w:lang w:val="en-GB"/>
        </w:rPr>
        <w:t>or determiner type, th</w:t>
      </w:r>
      <w:r w:rsidR="00394392">
        <w:rPr>
          <w:rFonts w:ascii="Times" w:hAnsi="Times"/>
          <w:sz w:val="24"/>
          <w:szCs w:val="24"/>
          <w:lang w:val="en-GB"/>
        </w:rPr>
        <w:t>e</w:t>
      </w:r>
      <w:r w:rsidR="00561218">
        <w:rPr>
          <w:rFonts w:ascii="Times" w:hAnsi="Times"/>
          <w:sz w:val="24"/>
          <w:szCs w:val="24"/>
          <w:lang w:val="en-GB"/>
        </w:rPr>
        <w:t xml:space="preserve"> learner group exhibit</w:t>
      </w:r>
      <w:r w:rsidR="006A4B4F">
        <w:rPr>
          <w:rFonts w:ascii="Times" w:hAnsi="Times"/>
          <w:sz w:val="24"/>
          <w:szCs w:val="24"/>
          <w:lang w:val="en-GB"/>
        </w:rPr>
        <w:t>ed</w:t>
      </w:r>
      <w:r w:rsidR="00277544" w:rsidRPr="00534E57">
        <w:rPr>
          <w:rFonts w:ascii="Times" w:hAnsi="Times"/>
          <w:sz w:val="24"/>
          <w:szCs w:val="24"/>
          <w:lang w:val="en-GB"/>
        </w:rPr>
        <w:t xml:space="preserve"> h</w:t>
      </w:r>
      <w:r w:rsidR="00394392">
        <w:rPr>
          <w:rFonts w:ascii="Times" w:hAnsi="Times"/>
          <w:sz w:val="24"/>
          <w:szCs w:val="24"/>
          <w:lang w:val="en-GB"/>
        </w:rPr>
        <w:t>igher log odds of targetlike gender assignment</w:t>
      </w:r>
      <w:r w:rsidR="00277544" w:rsidRPr="00534E57">
        <w:rPr>
          <w:rFonts w:ascii="Times" w:hAnsi="Times"/>
          <w:sz w:val="24"/>
          <w:szCs w:val="24"/>
          <w:lang w:val="en-GB"/>
        </w:rPr>
        <w:t xml:space="preserve"> with definite articles compared to all other determiner types.</w:t>
      </w:r>
      <w:r w:rsidR="000D1D83" w:rsidRPr="00534E57">
        <w:rPr>
          <w:rFonts w:ascii="Times" w:hAnsi="Times"/>
          <w:sz w:val="24"/>
          <w:szCs w:val="24"/>
          <w:lang w:val="en-GB"/>
        </w:rPr>
        <w:t xml:space="preserve"> The confidence intervals for all of the non-reference point categories overla</w:t>
      </w:r>
      <w:r w:rsidR="00D478C0">
        <w:rPr>
          <w:rFonts w:ascii="Times" w:hAnsi="Times"/>
          <w:sz w:val="24"/>
          <w:szCs w:val="24"/>
          <w:lang w:val="en-GB"/>
        </w:rPr>
        <w:t>p</w:t>
      </w:r>
      <w:r w:rsidR="000D1D83" w:rsidRPr="00534E57">
        <w:rPr>
          <w:rFonts w:ascii="Times" w:hAnsi="Times"/>
          <w:sz w:val="24"/>
          <w:szCs w:val="24"/>
          <w:lang w:val="en-GB"/>
        </w:rPr>
        <w:t>p</w:t>
      </w:r>
      <w:r w:rsidR="006A4B4F">
        <w:rPr>
          <w:rFonts w:ascii="Times" w:hAnsi="Times"/>
          <w:sz w:val="24"/>
          <w:szCs w:val="24"/>
          <w:lang w:val="en-GB"/>
        </w:rPr>
        <w:t>ed</w:t>
      </w:r>
      <w:r w:rsidR="000D1D83" w:rsidRPr="00534E57">
        <w:rPr>
          <w:rFonts w:ascii="Times" w:hAnsi="Times"/>
          <w:sz w:val="24"/>
          <w:szCs w:val="24"/>
          <w:lang w:val="en-GB"/>
        </w:rPr>
        <w:t xml:space="preserve">, indicating that their log odds of </w:t>
      </w:r>
      <w:r w:rsidR="00163AB0">
        <w:rPr>
          <w:rFonts w:ascii="Times" w:hAnsi="Times"/>
          <w:sz w:val="24"/>
          <w:szCs w:val="24"/>
          <w:lang w:val="en-GB"/>
        </w:rPr>
        <w:t>targetlike use</w:t>
      </w:r>
      <w:r w:rsidR="000D1D83" w:rsidRPr="00534E57">
        <w:rPr>
          <w:rFonts w:ascii="Times" w:hAnsi="Times"/>
          <w:sz w:val="24"/>
          <w:szCs w:val="24"/>
          <w:lang w:val="en-GB"/>
        </w:rPr>
        <w:t xml:space="preserve"> </w:t>
      </w:r>
      <w:r w:rsidR="006A4B4F">
        <w:rPr>
          <w:rFonts w:ascii="Times" w:hAnsi="Times"/>
          <w:sz w:val="24"/>
          <w:szCs w:val="24"/>
          <w:lang w:val="en-GB"/>
        </w:rPr>
        <w:t>were</w:t>
      </w:r>
      <w:r w:rsidR="000D1D83" w:rsidRPr="00534E57">
        <w:rPr>
          <w:rFonts w:ascii="Times" w:hAnsi="Times"/>
          <w:sz w:val="24"/>
          <w:szCs w:val="24"/>
          <w:lang w:val="en-GB"/>
        </w:rPr>
        <w:t xml:space="preserve"> similar. </w:t>
      </w:r>
      <w:r w:rsidR="00D91E00" w:rsidRPr="00534E57">
        <w:rPr>
          <w:rFonts w:ascii="Times" w:hAnsi="Times"/>
          <w:sz w:val="24"/>
          <w:szCs w:val="24"/>
          <w:lang w:val="en-GB"/>
        </w:rPr>
        <w:t>This finding</w:t>
      </w:r>
      <w:r w:rsidR="00F827C8" w:rsidRPr="00534E57">
        <w:rPr>
          <w:rFonts w:ascii="Times" w:hAnsi="Times"/>
          <w:sz w:val="24"/>
          <w:szCs w:val="24"/>
          <w:lang w:val="en-GB"/>
        </w:rPr>
        <w:t xml:space="preserve"> </w:t>
      </w:r>
      <w:r w:rsidR="006A4B4F">
        <w:rPr>
          <w:rFonts w:ascii="Times" w:hAnsi="Times"/>
          <w:sz w:val="24"/>
          <w:szCs w:val="24"/>
          <w:lang w:val="en-GB"/>
        </w:rPr>
        <w:t>wa</w:t>
      </w:r>
      <w:r w:rsidR="00F827C8" w:rsidRPr="00534E57">
        <w:rPr>
          <w:rFonts w:ascii="Times" w:hAnsi="Times"/>
          <w:sz w:val="24"/>
          <w:szCs w:val="24"/>
          <w:lang w:val="en-GB"/>
        </w:rPr>
        <w:t xml:space="preserve">s similar to </w:t>
      </w:r>
      <w:r w:rsidR="00F827C8" w:rsidRPr="00D852B2">
        <w:rPr>
          <w:rFonts w:ascii="Times" w:hAnsi="Times"/>
          <w:color w:val="000000" w:themeColor="text1"/>
          <w:sz w:val="24"/>
          <w:szCs w:val="24"/>
          <w:lang w:val="en-GB"/>
        </w:rPr>
        <w:t>Bru</w:t>
      </w:r>
      <w:r w:rsidR="006F3364" w:rsidRPr="00D852B2">
        <w:rPr>
          <w:rFonts w:ascii="Times" w:hAnsi="Times"/>
          <w:color w:val="000000" w:themeColor="text1"/>
          <w:sz w:val="24"/>
          <w:szCs w:val="24"/>
          <w:lang w:val="en-GB"/>
        </w:rPr>
        <w:t>hn</w:t>
      </w:r>
      <w:r w:rsidR="00F827C8" w:rsidRPr="00D852B2">
        <w:rPr>
          <w:rFonts w:ascii="Times" w:hAnsi="Times"/>
          <w:color w:val="000000" w:themeColor="text1"/>
          <w:sz w:val="24"/>
          <w:szCs w:val="24"/>
          <w:lang w:val="en-GB"/>
        </w:rPr>
        <w:t xml:space="preserve"> de </w:t>
      </w:r>
      <w:proofErr w:type="spellStart"/>
      <w:r w:rsidR="00F827C8" w:rsidRPr="00D852B2">
        <w:rPr>
          <w:rFonts w:ascii="Times" w:hAnsi="Times"/>
          <w:color w:val="000000" w:themeColor="text1"/>
          <w:sz w:val="24"/>
          <w:szCs w:val="24"/>
          <w:lang w:val="en-GB"/>
        </w:rPr>
        <w:t>Garavito</w:t>
      </w:r>
      <w:proofErr w:type="spellEnd"/>
      <w:r w:rsidR="00F827C8" w:rsidRPr="00D852B2">
        <w:rPr>
          <w:rFonts w:ascii="Times" w:hAnsi="Times"/>
          <w:color w:val="000000" w:themeColor="text1"/>
          <w:sz w:val="24"/>
          <w:szCs w:val="24"/>
          <w:lang w:val="en-GB"/>
        </w:rPr>
        <w:t xml:space="preserve"> </w:t>
      </w:r>
      <w:r w:rsidR="000B2191" w:rsidRPr="00D852B2">
        <w:rPr>
          <w:rFonts w:ascii="Times" w:hAnsi="Times"/>
          <w:color w:val="000000" w:themeColor="text1"/>
          <w:sz w:val="24"/>
          <w:szCs w:val="24"/>
          <w:lang w:val="en-GB"/>
        </w:rPr>
        <w:t xml:space="preserve">&amp; </w:t>
      </w:r>
      <w:r w:rsidR="00F827C8" w:rsidRPr="00D852B2">
        <w:rPr>
          <w:rFonts w:ascii="Times" w:hAnsi="Times"/>
          <w:color w:val="000000" w:themeColor="text1"/>
          <w:sz w:val="24"/>
          <w:szCs w:val="24"/>
          <w:lang w:val="en-GB"/>
        </w:rPr>
        <w:t xml:space="preserve">White (2002) who </w:t>
      </w:r>
      <w:r w:rsidR="00F827C8" w:rsidRPr="00534E57">
        <w:rPr>
          <w:rFonts w:ascii="Times" w:hAnsi="Times"/>
          <w:sz w:val="24"/>
          <w:szCs w:val="24"/>
          <w:lang w:val="en-GB"/>
        </w:rPr>
        <w:t>found that learners were more targetlike with definite articles than indefinite articles</w:t>
      </w:r>
      <w:r w:rsidR="00163AB0">
        <w:rPr>
          <w:rFonts w:ascii="Times" w:hAnsi="Times"/>
          <w:sz w:val="24"/>
          <w:szCs w:val="24"/>
          <w:lang w:val="en-GB"/>
        </w:rPr>
        <w:t>. It also</w:t>
      </w:r>
      <w:r w:rsidR="00D91E00" w:rsidRPr="00534E57">
        <w:rPr>
          <w:rFonts w:ascii="Times" w:hAnsi="Times"/>
          <w:sz w:val="24"/>
          <w:szCs w:val="24"/>
          <w:lang w:val="en-GB"/>
        </w:rPr>
        <w:t xml:space="preserve"> appears to suggest that the assumption that gender marking on determiners signifies whether learners have assigned the targetlike gender to nouns needs to be nuanced, because all determiner types are not id</w:t>
      </w:r>
      <w:r w:rsidR="00B86B41">
        <w:rPr>
          <w:rFonts w:ascii="Times" w:hAnsi="Times"/>
          <w:sz w:val="24"/>
          <w:szCs w:val="24"/>
          <w:lang w:val="en-GB"/>
        </w:rPr>
        <w:t>entical when it comes to assigning</w:t>
      </w:r>
      <w:r w:rsidR="00D91E00" w:rsidRPr="00534E57">
        <w:rPr>
          <w:rFonts w:ascii="Times" w:hAnsi="Times"/>
          <w:sz w:val="24"/>
          <w:szCs w:val="24"/>
          <w:lang w:val="en-GB"/>
        </w:rPr>
        <w:t xml:space="preserve"> gender in language production.</w:t>
      </w:r>
    </w:p>
    <w:p w14:paraId="1436A137" w14:textId="77777777" w:rsidR="0059347E" w:rsidRPr="00534E57" w:rsidRDefault="0059347E" w:rsidP="0059347E">
      <w:pPr>
        <w:pStyle w:val="NoSpacing"/>
        <w:ind w:firstLine="720"/>
        <w:rPr>
          <w:rFonts w:ascii="Times" w:hAnsi="Times"/>
          <w:sz w:val="24"/>
          <w:szCs w:val="24"/>
          <w:lang w:val="en-GB"/>
        </w:rPr>
      </w:pPr>
      <w:r>
        <w:rPr>
          <w:rFonts w:ascii="Times" w:hAnsi="Times"/>
          <w:sz w:val="24"/>
          <w:szCs w:val="24"/>
          <w:lang w:val="en-GB"/>
        </w:rPr>
        <w:t>Thus, returning to</w:t>
      </w:r>
      <w:r w:rsidRPr="00534E57">
        <w:rPr>
          <w:rFonts w:ascii="Times" w:hAnsi="Times"/>
          <w:sz w:val="24"/>
          <w:szCs w:val="24"/>
          <w:lang w:val="en-GB"/>
        </w:rPr>
        <w:t xml:space="preserve"> the assignment-agreement assumption, the</w:t>
      </w:r>
      <w:r>
        <w:rPr>
          <w:rFonts w:ascii="Times" w:hAnsi="Times"/>
          <w:sz w:val="24"/>
          <w:szCs w:val="24"/>
          <w:lang w:val="en-GB"/>
        </w:rPr>
        <w:t xml:space="preserve"> current study’s results do not align with previous research that considers gender assignment to be categorical (i.e., learners have either learned the gender of a noun or not, </w:t>
      </w:r>
      <w:proofErr w:type="spellStart"/>
      <w:r>
        <w:rPr>
          <w:rFonts w:ascii="Times" w:hAnsi="Times"/>
          <w:sz w:val="24"/>
          <w:szCs w:val="24"/>
          <w:lang w:val="en-GB"/>
        </w:rPr>
        <w:t>Alarcón</w:t>
      </w:r>
      <w:proofErr w:type="spellEnd"/>
      <w:r>
        <w:rPr>
          <w:rFonts w:ascii="Times" w:hAnsi="Times"/>
          <w:sz w:val="24"/>
          <w:szCs w:val="24"/>
          <w:lang w:val="en-GB"/>
        </w:rPr>
        <w:t xml:space="preserve"> 2010). Instead, they</w:t>
      </w:r>
      <w:r w:rsidRPr="00534E57">
        <w:rPr>
          <w:rFonts w:ascii="Times" w:hAnsi="Times"/>
          <w:sz w:val="24"/>
          <w:szCs w:val="24"/>
          <w:lang w:val="en-GB"/>
        </w:rPr>
        <w:t xml:space="preserve"> </w:t>
      </w:r>
      <w:r>
        <w:rPr>
          <w:rFonts w:ascii="Times" w:hAnsi="Times"/>
          <w:sz w:val="24"/>
          <w:szCs w:val="24"/>
          <w:lang w:val="en-GB"/>
        </w:rPr>
        <w:t xml:space="preserve">appear to </w:t>
      </w:r>
      <w:r w:rsidRPr="00534E57">
        <w:rPr>
          <w:rFonts w:ascii="Times" w:hAnsi="Times"/>
          <w:sz w:val="24"/>
          <w:szCs w:val="24"/>
          <w:lang w:val="en-GB"/>
        </w:rPr>
        <w:t xml:space="preserve">support the observation that </w:t>
      </w:r>
      <w:r>
        <w:rPr>
          <w:rFonts w:ascii="Times" w:hAnsi="Times"/>
          <w:sz w:val="24"/>
          <w:szCs w:val="24"/>
          <w:lang w:val="en-GB"/>
        </w:rPr>
        <w:t xml:space="preserve">learners can show variable knowledge of a noun’s gender in language use and that this variability is conditioned by a range of factors. </w:t>
      </w:r>
      <w:r w:rsidRPr="00534E57">
        <w:rPr>
          <w:rFonts w:ascii="Times" w:hAnsi="Times"/>
          <w:sz w:val="24"/>
          <w:szCs w:val="24"/>
          <w:lang w:val="en-GB"/>
        </w:rPr>
        <w:t>More generally, they suggest that making assessments about the acquisition of gender assignment in language use involves an analysis that goes beyond a</w:t>
      </w:r>
      <w:r>
        <w:rPr>
          <w:rFonts w:ascii="Times" w:hAnsi="Times"/>
          <w:sz w:val="24"/>
          <w:szCs w:val="24"/>
          <w:lang w:val="en-GB"/>
        </w:rPr>
        <w:t xml:space="preserve"> univariate</w:t>
      </w:r>
      <w:r w:rsidRPr="00534E57">
        <w:rPr>
          <w:rFonts w:ascii="Times" w:hAnsi="Times"/>
          <w:sz w:val="24"/>
          <w:szCs w:val="24"/>
          <w:lang w:val="en-GB"/>
        </w:rPr>
        <w:t xml:space="preserve"> examination</w:t>
      </w:r>
      <w:r>
        <w:rPr>
          <w:rFonts w:ascii="Times" w:hAnsi="Times"/>
          <w:sz w:val="24"/>
          <w:szCs w:val="24"/>
          <w:lang w:val="en-GB"/>
        </w:rPr>
        <w:t xml:space="preserve"> of</w:t>
      </w:r>
      <w:r w:rsidRPr="00534E57">
        <w:rPr>
          <w:rFonts w:ascii="Times" w:hAnsi="Times"/>
          <w:sz w:val="24"/>
          <w:szCs w:val="24"/>
          <w:lang w:val="en-GB"/>
        </w:rPr>
        <w:t xml:space="preserve"> targetlike use of determiner gender.</w:t>
      </w:r>
    </w:p>
    <w:p w14:paraId="33606605" w14:textId="77777777" w:rsidR="0059347E" w:rsidRPr="00534E57" w:rsidRDefault="0059347E" w:rsidP="00C373F0">
      <w:pPr>
        <w:pStyle w:val="NoSpacing"/>
        <w:ind w:firstLine="720"/>
        <w:rPr>
          <w:rFonts w:ascii="Times" w:hAnsi="Times"/>
          <w:sz w:val="24"/>
          <w:szCs w:val="24"/>
          <w:lang w:val="en-GB"/>
        </w:rPr>
      </w:pPr>
    </w:p>
    <w:p w14:paraId="70A799AB" w14:textId="1B1873BF" w:rsidR="00647961" w:rsidRPr="00534E57" w:rsidRDefault="00647961" w:rsidP="000F2847">
      <w:pPr>
        <w:pStyle w:val="NoSpacing"/>
        <w:rPr>
          <w:rFonts w:ascii="Times" w:hAnsi="Times"/>
          <w:sz w:val="24"/>
          <w:szCs w:val="24"/>
          <w:lang w:val="en-GB"/>
        </w:rPr>
      </w:pPr>
    </w:p>
    <w:tbl>
      <w:tblPr>
        <w:tblW w:w="0" w:type="auto"/>
        <w:jc w:val="center"/>
        <w:tblBorders>
          <w:top w:val="single" w:sz="4" w:space="0" w:color="auto"/>
          <w:bottom w:val="single" w:sz="4" w:space="0" w:color="auto"/>
        </w:tblBorders>
        <w:tblCellMar>
          <w:top w:w="75" w:type="dxa"/>
          <w:left w:w="75" w:type="dxa"/>
          <w:bottom w:w="75" w:type="dxa"/>
          <w:right w:w="75" w:type="dxa"/>
        </w:tblCellMar>
        <w:tblLook w:val="04A0" w:firstRow="1" w:lastRow="0" w:firstColumn="1" w:lastColumn="0" w:noHBand="0" w:noVBand="1"/>
        <w:tblDescription w:val="Procedure Glimmix: Solutions for Fixed Effects"/>
      </w:tblPr>
      <w:tblGrid>
        <w:gridCol w:w="2520"/>
        <w:gridCol w:w="1322"/>
        <w:gridCol w:w="570"/>
        <w:gridCol w:w="837"/>
        <w:gridCol w:w="1459"/>
        <w:gridCol w:w="777"/>
        <w:gridCol w:w="750"/>
      </w:tblGrid>
      <w:tr w:rsidR="00647961" w:rsidRPr="00586A6E" w14:paraId="4FC08A50" w14:textId="77777777" w:rsidTr="00670EC0">
        <w:trPr>
          <w:tblHeader/>
          <w:jc w:val="center"/>
        </w:trPr>
        <w:tc>
          <w:tcPr>
            <w:tcW w:w="8128" w:type="dxa"/>
            <w:gridSpan w:val="7"/>
            <w:tcBorders>
              <w:top w:val="nil"/>
              <w:bottom w:val="single" w:sz="4" w:space="0" w:color="auto"/>
            </w:tcBorders>
          </w:tcPr>
          <w:p w14:paraId="75336542" w14:textId="177D96E6" w:rsidR="00647961" w:rsidRPr="00144747" w:rsidRDefault="00647961" w:rsidP="00315D7A">
            <w:pPr>
              <w:pStyle w:val="NoSpacing"/>
              <w:rPr>
                <w:rFonts w:ascii="Times" w:hAnsi="Times"/>
                <w:b/>
                <w:bCs/>
                <w:sz w:val="24"/>
                <w:szCs w:val="24"/>
                <w:lang w:val="en-GB"/>
              </w:rPr>
            </w:pPr>
            <w:r w:rsidRPr="00144747">
              <w:rPr>
                <w:rFonts w:ascii="Times" w:hAnsi="Times"/>
                <w:b/>
                <w:bCs/>
                <w:sz w:val="24"/>
                <w:szCs w:val="24"/>
                <w:lang w:val="en-GB"/>
              </w:rPr>
              <w:t xml:space="preserve">Table </w:t>
            </w:r>
            <w:r w:rsidR="00812D46" w:rsidRPr="00144747">
              <w:rPr>
                <w:rFonts w:ascii="Times" w:hAnsi="Times"/>
                <w:b/>
                <w:bCs/>
                <w:sz w:val="24"/>
                <w:szCs w:val="24"/>
                <w:lang w:val="en-GB"/>
              </w:rPr>
              <w:t>5</w:t>
            </w:r>
            <w:r w:rsidRPr="00144747">
              <w:rPr>
                <w:rFonts w:ascii="Times" w:hAnsi="Times"/>
                <w:b/>
                <w:bCs/>
                <w:sz w:val="24"/>
                <w:szCs w:val="24"/>
                <w:lang w:val="en-GB"/>
              </w:rPr>
              <w:t>. Results for the fixed effects in the regression model for determiners</w:t>
            </w:r>
          </w:p>
        </w:tc>
      </w:tr>
      <w:tr w:rsidR="00647961" w:rsidRPr="00534E57" w14:paraId="4C869797" w14:textId="77777777" w:rsidTr="00670EC0">
        <w:trPr>
          <w:tblHeader/>
          <w:jc w:val="center"/>
        </w:trPr>
        <w:tc>
          <w:tcPr>
            <w:tcW w:w="2520" w:type="dxa"/>
            <w:tcBorders>
              <w:top w:val="single" w:sz="4" w:space="0" w:color="auto"/>
              <w:bottom w:val="single" w:sz="4" w:space="0" w:color="auto"/>
            </w:tcBorders>
            <w:hideMark/>
          </w:tcPr>
          <w:p w14:paraId="28870A49"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Effect</w:t>
            </w:r>
          </w:p>
        </w:tc>
        <w:tc>
          <w:tcPr>
            <w:tcW w:w="1322" w:type="dxa"/>
            <w:tcBorders>
              <w:top w:val="single" w:sz="4" w:space="0" w:color="auto"/>
              <w:bottom w:val="single" w:sz="4" w:space="0" w:color="auto"/>
            </w:tcBorders>
            <w:hideMark/>
          </w:tcPr>
          <w:p w14:paraId="5FA26996" w14:textId="77777777" w:rsidR="00647961" w:rsidRPr="00534E57" w:rsidRDefault="00647961"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Estimate</w:t>
            </w:r>
          </w:p>
        </w:tc>
        <w:tc>
          <w:tcPr>
            <w:tcW w:w="0" w:type="auto"/>
            <w:tcBorders>
              <w:top w:val="single" w:sz="4" w:space="0" w:color="auto"/>
              <w:bottom w:val="single" w:sz="4" w:space="0" w:color="auto"/>
            </w:tcBorders>
            <w:hideMark/>
          </w:tcPr>
          <w:p w14:paraId="74B97BE0" w14:textId="77777777" w:rsidR="00647961" w:rsidRPr="00534E57" w:rsidRDefault="00647961"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SE</w:t>
            </w:r>
          </w:p>
        </w:tc>
        <w:tc>
          <w:tcPr>
            <w:tcW w:w="0" w:type="auto"/>
            <w:tcBorders>
              <w:top w:val="single" w:sz="4" w:space="0" w:color="auto"/>
              <w:bottom w:val="single" w:sz="4" w:space="0" w:color="auto"/>
            </w:tcBorders>
            <w:hideMark/>
          </w:tcPr>
          <w:p w14:paraId="0AD23F28" w14:textId="77777777" w:rsidR="00647961" w:rsidRPr="00534E57" w:rsidRDefault="00647961"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z value</w:t>
            </w:r>
          </w:p>
        </w:tc>
        <w:tc>
          <w:tcPr>
            <w:tcW w:w="0" w:type="auto"/>
            <w:tcBorders>
              <w:top w:val="single" w:sz="4" w:space="0" w:color="auto"/>
              <w:bottom w:val="single" w:sz="4" w:space="0" w:color="auto"/>
            </w:tcBorders>
            <w:hideMark/>
          </w:tcPr>
          <w:p w14:paraId="3ECDA1E5" w14:textId="77777777" w:rsidR="00647961" w:rsidRPr="00534E57" w:rsidRDefault="00647961" w:rsidP="00315D7A">
            <w:pPr>
              <w:pStyle w:val="NoSpacing"/>
              <w:rPr>
                <w:rFonts w:ascii="Times New Roman" w:hAnsi="Times New Roman" w:cs="Times New Roman"/>
                <w:i/>
                <w:sz w:val="24"/>
                <w:szCs w:val="24"/>
                <w:lang w:val="en-GB"/>
              </w:rPr>
            </w:pPr>
            <w:r w:rsidRPr="00534E57">
              <w:rPr>
                <w:rFonts w:ascii="Times New Roman" w:hAnsi="Times New Roman" w:cs="Times New Roman"/>
                <w:i/>
                <w:sz w:val="24"/>
                <w:szCs w:val="24"/>
                <w:lang w:val="en-GB"/>
              </w:rPr>
              <w:t xml:space="preserve">p </w:t>
            </w:r>
            <w:r w:rsidRPr="00534E57">
              <w:rPr>
                <w:rFonts w:ascii="Times New Roman" w:hAnsi="Times New Roman" w:cs="Times New Roman"/>
                <w:sz w:val="24"/>
                <w:szCs w:val="24"/>
                <w:lang w:val="en-GB"/>
              </w:rPr>
              <w:t>value</w:t>
            </w:r>
          </w:p>
        </w:tc>
        <w:tc>
          <w:tcPr>
            <w:tcW w:w="0" w:type="auto"/>
            <w:tcBorders>
              <w:top w:val="single" w:sz="4" w:space="0" w:color="auto"/>
              <w:bottom w:val="single" w:sz="4" w:space="0" w:color="auto"/>
            </w:tcBorders>
            <w:hideMark/>
          </w:tcPr>
          <w:p w14:paraId="71C8A927" w14:textId="77777777" w:rsidR="00647961" w:rsidRPr="00534E57" w:rsidRDefault="00647961"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Lower</w:t>
            </w:r>
          </w:p>
        </w:tc>
        <w:tc>
          <w:tcPr>
            <w:tcW w:w="0" w:type="auto"/>
            <w:tcBorders>
              <w:top w:val="single" w:sz="4" w:space="0" w:color="auto"/>
              <w:bottom w:val="single" w:sz="4" w:space="0" w:color="auto"/>
            </w:tcBorders>
            <w:hideMark/>
          </w:tcPr>
          <w:p w14:paraId="3A0E2AA4" w14:textId="77777777" w:rsidR="00647961" w:rsidRPr="00534E57" w:rsidRDefault="00647961"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Upper</w:t>
            </w:r>
          </w:p>
        </w:tc>
      </w:tr>
      <w:tr w:rsidR="00647961" w:rsidRPr="00534E57" w14:paraId="608EEB02" w14:textId="77777777" w:rsidTr="00670EC0">
        <w:trPr>
          <w:jc w:val="center"/>
        </w:trPr>
        <w:tc>
          <w:tcPr>
            <w:tcW w:w="2520" w:type="dxa"/>
            <w:tcBorders>
              <w:top w:val="single" w:sz="4" w:space="0" w:color="auto"/>
            </w:tcBorders>
            <w:hideMark/>
          </w:tcPr>
          <w:p w14:paraId="627256AB"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Intercept</w:t>
            </w:r>
          </w:p>
        </w:tc>
        <w:tc>
          <w:tcPr>
            <w:tcW w:w="1322" w:type="dxa"/>
            <w:tcBorders>
              <w:top w:val="single" w:sz="4" w:space="0" w:color="auto"/>
            </w:tcBorders>
          </w:tcPr>
          <w:p w14:paraId="5773BDA7" w14:textId="3A298EF8"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3.54</w:t>
            </w:r>
          </w:p>
        </w:tc>
        <w:tc>
          <w:tcPr>
            <w:tcW w:w="0" w:type="auto"/>
            <w:tcBorders>
              <w:top w:val="single" w:sz="4" w:space="0" w:color="auto"/>
            </w:tcBorders>
          </w:tcPr>
          <w:p w14:paraId="0E3FA037" w14:textId="7700A77A"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0.73</w:t>
            </w:r>
          </w:p>
        </w:tc>
        <w:tc>
          <w:tcPr>
            <w:tcW w:w="0" w:type="auto"/>
            <w:tcBorders>
              <w:top w:val="single" w:sz="4" w:space="0" w:color="auto"/>
            </w:tcBorders>
          </w:tcPr>
          <w:p w14:paraId="39F20AB7" w14:textId="42D2EA00"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4.84</w:t>
            </w:r>
          </w:p>
        </w:tc>
        <w:tc>
          <w:tcPr>
            <w:tcW w:w="0" w:type="auto"/>
            <w:tcBorders>
              <w:top w:val="single" w:sz="4" w:space="0" w:color="auto"/>
            </w:tcBorders>
          </w:tcPr>
          <w:p w14:paraId="1591D2D1" w14:textId="2DB08E50"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1.30 x 10</w:t>
            </w:r>
            <w:r w:rsidRPr="00534E57">
              <w:rPr>
                <w:rFonts w:ascii="Times New Roman" w:hAnsi="Times New Roman" w:cs="Times New Roman"/>
                <w:sz w:val="24"/>
                <w:szCs w:val="24"/>
                <w:vertAlign w:val="superscript"/>
                <w:lang w:val="en-GB"/>
              </w:rPr>
              <w:t>-6</w:t>
            </w:r>
          </w:p>
        </w:tc>
        <w:tc>
          <w:tcPr>
            <w:tcW w:w="0" w:type="auto"/>
            <w:tcBorders>
              <w:top w:val="single" w:sz="4" w:space="0" w:color="auto"/>
            </w:tcBorders>
          </w:tcPr>
          <w:p w14:paraId="16516895" w14:textId="622CEB35"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0.18</w:t>
            </w:r>
          </w:p>
        </w:tc>
        <w:tc>
          <w:tcPr>
            <w:tcW w:w="0" w:type="auto"/>
            <w:tcBorders>
              <w:top w:val="single" w:sz="4" w:space="0" w:color="auto"/>
            </w:tcBorders>
          </w:tcPr>
          <w:p w14:paraId="4C25C8A3" w14:textId="1A8BDB9A"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0.56</w:t>
            </w:r>
          </w:p>
        </w:tc>
      </w:tr>
      <w:tr w:rsidR="00BE20A9" w:rsidRPr="00534E57" w14:paraId="6BEB5304" w14:textId="77777777" w:rsidTr="00670EC0">
        <w:trPr>
          <w:jc w:val="center"/>
        </w:trPr>
        <w:tc>
          <w:tcPr>
            <w:tcW w:w="8128" w:type="dxa"/>
            <w:gridSpan w:val="7"/>
          </w:tcPr>
          <w:p w14:paraId="5120A1C8" w14:textId="018A52F2" w:rsidR="00BE20A9" w:rsidRPr="00534E57" w:rsidRDefault="00BE20A9" w:rsidP="00315D7A">
            <w:pPr>
              <w:pStyle w:val="NoSpacing"/>
              <w:rPr>
                <w:rFonts w:ascii="Times New Roman" w:hAnsi="Times New Roman" w:cs="Times New Roman"/>
                <w:sz w:val="24"/>
                <w:szCs w:val="24"/>
                <w:lang w:val="en-GB"/>
              </w:rPr>
            </w:pPr>
            <w:r w:rsidRPr="00534E57">
              <w:rPr>
                <w:rFonts w:ascii="Times" w:hAnsi="Times"/>
                <w:sz w:val="24"/>
                <w:szCs w:val="24"/>
                <w:lang w:val="en-GB"/>
              </w:rPr>
              <w:t>Noun ending [canonical]</w:t>
            </w:r>
          </w:p>
        </w:tc>
      </w:tr>
      <w:tr w:rsidR="00647961" w:rsidRPr="00534E57" w14:paraId="5064DBF2" w14:textId="77777777" w:rsidTr="00670EC0">
        <w:trPr>
          <w:jc w:val="center"/>
        </w:trPr>
        <w:tc>
          <w:tcPr>
            <w:tcW w:w="2520" w:type="dxa"/>
            <w:hideMark/>
          </w:tcPr>
          <w:p w14:paraId="3DDCA6BB"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deceptive</w:t>
            </w:r>
          </w:p>
        </w:tc>
        <w:tc>
          <w:tcPr>
            <w:tcW w:w="1322" w:type="dxa"/>
            <w:noWrap/>
          </w:tcPr>
          <w:p w14:paraId="54F52B86" w14:textId="7CE27028"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-2.41</w:t>
            </w:r>
          </w:p>
        </w:tc>
        <w:tc>
          <w:tcPr>
            <w:tcW w:w="0" w:type="auto"/>
          </w:tcPr>
          <w:p w14:paraId="5C939A7B" w14:textId="306CE53D"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0.21</w:t>
            </w:r>
          </w:p>
        </w:tc>
        <w:tc>
          <w:tcPr>
            <w:tcW w:w="0" w:type="auto"/>
          </w:tcPr>
          <w:p w14:paraId="259A429E" w14:textId="3789CBCE"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-11.48</w:t>
            </w:r>
          </w:p>
        </w:tc>
        <w:tc>
          <w:tcPr>
            <w:tcW w:w="0" w:type="auto"/>
          </w:tcPr>
          <w:p w14:paraId="29FA6A63" w14:textId="46D01B96"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&lt; 2.00 x 10</w:t>
            </w:r>
            <w:r w:rsidRPr="00534E57">
              <w:rPr>
                <w:rFonts w:ascii="Times New Roman" w:hAnsi="Times New Roman" w:cs="Times New Roman"/>
                <w:sz w:val="24"/>
                <w:szCs w:val="24"/>
                <w:vertAlign w:val="superscript"/>
                <w:lang w:val="en-GB"/>
              </w:rPr>
              <w:t>-16</w:t>
            </w:r>
          </w:p>
        </w:tc>
        <w:tc>
          <w:tcPr>
            <w:tcW w:w="0" w:type="auto"/>
            <w:noWrap/>
          </w:tcPr>
          <w:p w14:paraId="06D01A48" w14:textId="78D42F1C"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-2.82</w:t>
            </w:r>
          </w:p>
        </w:tc>
        <w:tc>
          <w:tcPr>
            <w:tcW w:w="0" w:type="auto"/>
            <w:noWrap/>
          </w:tcPr>
          <w:p w14:paraId="788CE61D" w14:textId="76534CA8"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-1.99</w:t>
            </w:r>
          </w:p>
        </w:tc>
      </w:tr>
      <w:tr w:rsidR="00647961" w:rsidRPr="00534E57" w14:paraId="51B2DA51" w14:textId="77777777" w:rsidTr="00670EC0">
        <w:trPr>
          <w:jc w:val="center"/>
        </w:trPr>
        <w:tc>
          <w:tcPr>
            <w:tcW w:w="2520" w:type="dxa"/>
            <w:hideMark/>
          </w:tcPr>
          <w:p w14:paraId="4856C508"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other</w:t>
            </w:r>
          </w:p>
        </w:tc>
        <w:tc>
          <w:tcPr>
            <w:tcW w:w="1322" w:type="dxa"/>
            <w:noWrap/>
          </w:tcPr>
          <w:p w14:paraId="43D18FE2" w14:textId="32F09C46"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-0.69</w:t>
            </w:r>
          </w:p>
        </w:tc>
        <w:tc>
          <w:tcPr>
            <w:tcW w:w="0" w:type="auto"/>
          </w:tcPr>
          <w:p w14:paraId="5989B1FC" w14:textId="0B336220"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0.15</w:t>
            </w:r>
          </w:p>
        </w:tc>
        <w:tc>
          <w:tcPr>
            <w:tcW w:w="0" w:type="auto"/>
          </w:tcPr>
          <w:p w14:paraId="127DE512" w14:textId="76D0CE01"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-4.45</w:t>
            </w:r>
          </w:p>
        </w:tc>
        <w:tc>
          <w:tcPr>
            <w:tcW w:w="0" w:type="auto"/>
          </w:tcPr>
          <w:p w14:paraId="02C992D3" w14:textId="3AF9FDF0"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8.80 x 10</w:t>
            </w:r>
            <w:r w:rsidRPr="00534E57">
              <w:rPr>
                <w:rFonts w:ascii="Times New Roman" w:hAnsi="Times New Roman" w:cs="Times New Roman"/>
                <w:sz w:val="24"/>
                <w:szCs w:val="24"/>
                <w:vertAlign w:val="superscript"/>
                <w:lang w:val="en-GB"/>
              </w:rPr>
              <w:t>-6</w:t>
            </w:r>
          </w:p>
        </w:tc>
        <w:tc>
          <w:tcPr>
            <w:tcW w:w="0" w:type="auto"/>
            <w:noWrap/>
          </w:tcPr>
          <w:p w14:paraId="0A124D5F" w14:textId="4BAB7579"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-0.99</w:t>
            </w:r>
          </w:p>
        </w:tc>
        <w:tc>
          <w:tcPr>
            <w:tcW w:w="0" w:type="auto"/>
          </w:tcPr>
          <w:p w14:paraId="7B2EE923" w14:textId="71CC3CC5"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-0.38</w:t>
            </w:r>
          </w:p>
        </w:tc>
      </w:tr>
      <w:tr w:rsidR="00647961" w:rsidRPr="00534E57" w14:paraId="059C63B1" w14:textId="77777777" w:rsidTr="00670EC0">
        <w:trPr>
          <w:jc w:val="center"/>
        </w:trPr>
        <w:tc>
          <w:tcPr>
            <w:tcW w:w="2520" w:type="dxa"/>
            <w:hideMark/>
          </w:tcPr>
          <w:p w14:paraId="556E34A9"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predictive</w:t>
            </w:r>
          </w:p>
        </w:tc>
        <w:tc>
          <w:tcPr>
            <w:tcW w:w="1322" w:type="dxa"/>
            <w:noWrap/>
          </w:tcPr>
          <w:p w14:paraId="7FE70C0F" w14:textId="28A18547"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-0.25</w:t>
            </w:r>
          </w:p>
        </w:tc>
        <w:tc>
          <w:tcPr>
            <w:tcW w:w="0" w:type="auto"/>
          </w:tcPr>
          <w:p w14:paraId="5DC6A564" w14:textId="1B9654BB"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0.18</w:t>
            </w:r>
          </w:p>
        </w:tc>
        <w:tc>
          <w:tcPr>
            <w:tcW w:w="0" w:type="auto"/>
          </w:tcPr>
          <w:p w14:paraId="28C3D69B" w14:textId="54C264D8"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-1.35</w:t>
            </w:r>
          </w:p>
        </w:tc>
        <w:tc>
          <w:tcPr>
            <w:tcW w:w="0" w:type="auto"/>
          </w:tcPr>
          <w:p w14:paraId="7C0CB3A6" w14:textId="1C4B870B" w:rsidR="00647961" w:rsidRPr="00534E57" w:rsidRDefault="00F41B30"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0.18</w:t>
            </w:r>
          </w:p>
        </w:tc>
        <w:tc>
          <w:tcPr>
            <w:tcW w:w="0" w:type="auto"/>
            <w:noWrap/>
          </w:tcPr>
          <w:p w14:paraId="0E54E21E" w14:textId="60454205"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-0.60</w:t>
            </w:r>
          </w:p>
        </w:tc>
        <w:tc>
          <w:tcPr>
            <w:tcW w:w="0" w:type="auto"/>
          </w:tcPr>
          <w:p w14:paraId="69734148" w14:textId="63220005" w:rsidR="00647961" w:rsidRPr="00534E57" w:rsidRDefault="00D67AF2" w:rsidP="00315D7A">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0.12</w:t>
            </w:r>
          </w:p>
        </w:tc>
      </w:tr>
      <w:tr w:rsidR="00BE20A9" w:rsidRPr="00534E57" w14:paraId="144265A0" w14:textId="77777777" w:rsidTr="00670EC0">
        <w:trPr>
          <w:jc w:val="center"/>
        </w:trPr>
        <w:tc>
          <w:tcPr>
            <w:tcW w:w="8128" w:type="dxa"/>
            <w:gridSpan w:val="7"/>
          </w:tcPr>
          <w:p w14:paraId="231C6B05" w14:textId="37A1E1A0" w:rsidR="00BE20A9" w:rsidRPr="00534E57" w:rsidRDefault="00BE20A9" w:rsidP="00315D7A">
            <w:pPr>
              <w:pStyle w:val="NoSpacing"/>
              <w:rPr>
                <w:rFonts w:ascii="Times New Roman" w:hAnsi="Times New Roman" w:cs="Times New Roman"/>
                <w:sz w:val="24"/>
                <w:szCs w:val="24"/>
                <w:lang w:val="en-GB"/>
              </w:rPr>
            </w:pPr>
            <w:r w:rsidRPr="00534E57">
              <w:rPr>
                <w:rFonts w:ascii="Times" w:hAnsi="Times"/>
                <w:sz w:val="24"/>
                <w:szCs w:val="24"/>
                <w:lang w:val="en-GB"/>
              </w:rPr>
              <w:t>Task [written]</w:t>
            </w:r>
          </w:p>
        </w:tc>
      </w:tr>
      <w:tr w:rsidR="00647961" w:rsidRPr="00534E57" w14:paraId="5FE2656E" w14:textId="77777777" w:rsidTr="00670EC0">
        <w:trPr>
          <w:jc w:val="center"/>
        </w:trPr>
        <w:tc>
          <w:tcPr>
            <w:tcW w:w="2520" w:type="dxa"/>
            <w:hideMark/>
          </w:tcPr>
          <w:p w14:paraId="5241778D"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narrative</w:t>
            </w:r>
          </w:p>
        </w:tc>
        <w:tc>
          <w:tcPr>
            <w:tcW w:w="1322" w:type="dxa"/>
            <w:noWrap/>
          </w:tcPr>
          <w:p w14:paraId="3494408D" w14:textId="63BF5EEE"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-1.15</w:t>
            </w:r>
          </w:p>
        </w:tc>
        <w:tc>
          <w:tcPr>
            <w:tcW w:w="0" w:type="auto"/>
          </w:tcPr>
          <w:p w14:paraId="367D4361" w14:textId="0DA43DB5"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0.24</w:t>
            </w:r>
          </w:p>
        </w:tc>
        <w:tc>
          <w:tcPr>
            <w:tcW w:w="0" w:type="auto"/>
          </w:tcPr>
          <w:p w14:paraId="7E8EB820" w14:textId="67BB527E"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-4.76</w:t>
            </w:r>
          </w:p>
        </w:tc>
        <w:tc>
          <w:tcPr>
            <w:tcW w:w="0" w:type="auto"/>
          </w:tcPr>
          <w:p w14:paraId="443AA64D" w14:textId="4C324CCF"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 xml:space="preserve">1.95 </w:t>
            </w:r>
            <w:r w:rsidRPr="00534E57">
              <w:rPr>
                <w:rFonts w:ascii="Times New Roman" w:hAnsi="Times New Roman" w:cs="Times New Roman"/>
                <w:sz w:val="24"/>
                <w:szCs w:val="24"/>
                <w:lang w:val="en-GB"/>
              </w:rPr>
              <w:t>x 10</w:t>
            </w:r>
            <w:r w:rsidRPr="00534E57">
              <w:rPr>
                <w:rFonts w:ascii="Times New Roman" w:hAnsi="Times New Roman" w:cs="Times New Roman"/>
                <w:sz w:val="24"/>
                <w:szCs w:val="24"/>
                <w:vertAlign w:val="superscript"/>
                <w:lang w:val="en-GB"/>
              </w:rPr>
              <w:t>-6</w:t>
            </w:r>
          </w:p>
        </w:tc>
        <w:tc>
          <w:tcPr>
            <w:tcW w:w="0" w:type="auto"/>
            <w:noWrap/>
          </w:tcPr>
          <w:p w14:paraId="190AA96C" w14:textId="6B047205"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-1.63</w:t>
            </w:r>
          </w:p>
        </w:tc>
        <w:tc>
          <w:tcPr>
            <w:tcW w:w="0" w:type="auto"/>
            <w:noWrap/>
          </w:tcPr>
          <w:p w14:paraId="491258B8" w14:textId="5107F78B"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-0.68</w:t>
            </w:r>
          </w:p>
        </w:tc>
      </w:tr>
      <w:tr w:rsidR="00647961" w:rsidRPr="00534E57" w14:paraId="65D7B876" w14:textId="77777777" w:rsidTr="00670EC0">
        <w:trPr>
          <w:jc w:val="center"/>
        </w:trPr>
        <w:tc>
          <w:tcPr>
            <w:tcW w:w="2520" w:type="dxa"/>
            <w:hideMark/>
          </w:tcPr>
          <w:p w14:paraId="0B5A1DF5"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interview</w:t>
            </w:r>
          </w:p>
        </w:tc>
        <w:tc>
          <w:tcPr>
            <w:tcW w:w="1322" w:type="dxa"/>
            <w:noWrap/>
          </w:tcPr>
          <w:p w14:paraId="1B3BF02F" w14:textId="3DC009E8"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-0.99</w:t>
            </w:r>
          </w:p>
        </w:tc>
        <w:tc>
          <w:tcPr>
            <w:tcW w:w="0" w:type="auto"/>
          </w:tcPr>
          <w:p w14:paraId="657A0D0B" w14:textId="266BAA8B"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0.21</w:t>
            </w:r>
          </w:p>
        </w:tc>
        <w:tc>
          <w:tcPr>
            <w:tcW w:w="0" w:type="auto"/>
          </w:tcPr>
          <w:p w14:paraId="16535443" w14:textId="33B3C7A5"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-4.69</w:t>
            </w:r>
          </w:p>
        </w:tc>
        <w:tc>
          <w:tcPr>
            <w:tcW w:w="0" w:type="auto"/>
          </w:tcPr>
          <w:p w14:paraId="15D44C15" w14:textId="75A422A2"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 xml:space="preserve">2.77 </w:t>
            </w:r>
            <w:r w:rsidRPr="00534E57">
              <w:rPr>
                <w:rFonts w:ascii="Times New Roman" w:hAnsi="Times New Roman" w:cs="Times New Roman"/>
                <w:sz w:val="24"/>
                <w:szCs w:val="24"/>
                <w:lang w:val="en-GB"/>
              </w:rPr>
              <w:t>x 10</w:t>
            </w:r>
            <w:r w:rsidRPr="00534E57">
              <w:rPr>
                <w:rFonts w:ascii="Times New Roman" w:hAnsi="Times New Roman" w:cs="Times New Roman"/>
                <w:sz w:val="24"/>
                <w:szCs w:val="24"/>
                <w:vertAlign w:val="superscript"/>
                <w:lang w:val="en-GB"/>
              </w:rPr>
              <w:t>-6</w:t>
            </w:r>
          </w:p>
        </w:tc>
        <w:tc>
          <w:tcPr>
            <w:tcW w:w="0" w:type="auto"/>
            <w:noWrap/>
          </w:tcPr>
          <w:p w14:paraId="0C778EE2" w14:textId="23CBFBDB"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-1.42</w:t>
            </w:r>
          </w:p>
        </w:tc>
        <w:tc>
          <w:tcPr>
            <w:tcW w:w="0" w:type="auto"/>
            <w:noWrap/>
          </w:tcPr>
          <w:p w14:paraId="61B131FE" w14:textId="766DF280"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-0.59</w:t>
            </w:r>
          </w:p>
        </w:tc>
      </w:tr>
      <w:tr w:rsidR="00BE20A9" w:rsidRPr="00534E57" w14:paraId="6D171CA1" w14:textId="77777777" w:rsidTr="00670EC0">
        <w:trPr>
          <w:jc w:val="center"/>
        </w:trPr>
        <w:tc>
          <w:tcPr>
            <w:tcW w:w="8128" w:type="dxa"/>
            <w:gridSpan w:val="7"/>
          </w:tcPr>
          <w:p w14:paraId="4756EEE2" w14:textId="6C6B7308" w:rsidR="00BE20A9" w:rsidRPr="00534E57" w:rsidRDefault="00BE20A9" w:rsidP="00315D7A">
            <w:pPr>
              <w:pStyle w:val="NoSpacing"/>
              <w:rPr>
                <w:rFonts w:ascii="Times" w:hAnsi="Times"/>
                <w:sz w:val="24"/>
                <w:szCs w:val="24"/>
                <w:lang w:val="en-GB"/>
              </w:rPr>
            </w:pPr>
            <w:r w:rsidRPr="00534E57">
              <w:rPr>
                <w:rFonts w:ascii="Times" w:hAnsi="Times"/>
                <w:sz w:val="24"/>
                <w:szCs w:val="24"/>
                <w:lang w:val="en-GB"/>
              </w:rPr>
              <w:t>Noun gender [masculine]</w:t>
            </w:r>
          </w:p>
        </w:tc>
      </w:tr>
      <w:tr w:rsidR="00647961" w:rsidRPr="00534E57" w14:paraId="3F6F45B8" w14:textId="77777777" w:rsidTr="00670EC0">
        <w:trPr>
          <w:jc w:val="center"/>
        </w:trPr>
        <w:tc>
          <w:tcPr>
            <w:tcW w:w="2520" w:type="dxa"/>
            <w:hideMark/>
          </w:tcPr>
          <w:p w14:paraId="2AB24619"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lastRenderedPageBreak/>
              <w:t xml:space="preserve">  feminine</w:t>
            </w:r>
          </w:p>
        </w:tc>
        <w:tc>
          <w:tcPr>
            <w:tcW w:w="1322" w:type="dxa"/>
            <w:noWrap/>
          </w:tcPr>
          <w:p w14:paraId="1437FF6E" w14:textId="75CEE608"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-1.33</w:t>
            </w:r>
          </w:p>
        </w:tc>
        <w:tc>
          <w:tcPr>
            <w:tcW w:w="0" w:type="auto"/>
          </w:tcPr>
          <w:p w14:paraId="434EEA57" w14:textId="5F6061AC"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0.14</w:t>
            </w:r>
          </w:p>
        </w:tc>
        <w:tc>
          <w:tcPr>
            <w:tcW w:w="0" w:type="auto"/>
          </w:tcPr>
          <w:p w14:paraId="4580DB1B" w14:textId="37736547" w:rsidR="00647961" w:rsidRPr="00534E57" w:rsidRDefault="00F41B30" w:rsidP="00315D7A">
            <w:pPr>
              <w:pStyle w:val="NoSpacing"/>
              <w:rPr>
                <w:rFonts w:ascii="Times" w:hAnsi="Times"/>
                <w:sz w:val="24"/>
                <w:szCs w:val="24"/>
                <w:lang w:val="en-GB"/>
              </w:rPr>
            </w:pPr>
            <w:r w:rsidRPr="00534E57">
              <w:rPr>
                <w:rFonts w:ascii="Times" w:hAnsi="Times"/>
                <w:sz w:val="24"/>
                <w:szCs w:val="24"/>
                <w:lang w:val="en-GB"/>
              </w:rPr>
              <w:t>-9.25</w:t>
            </w:r>
          </w:p>
        </w:tc>
        <w:tc>
          <w:tcPr>
            <w:tcW w:w="0" w:type="auto"/>
          </w:tcPr>
          <w:p w14:paraId="7B6269EE" w14:textId="6868ECE2" w:rsidR="00647961" w:rsidRPr="00534E57" w:rsidRDefault="00F41B30" w:rsidP="00315D7A">
            <w:pPr>
              <w:pStyle w:val="NoSpacing"/>
              <w:rPr>
                <w:rFonts w:ascii="Times" w:hAnsi="Times"/>
                <w:sz w:val="24"/>
                <w:szCs w:val="24"/>
                <w:lang w:val="en-GB"/>
              </w:rPr>
            </w:pPr>
            <w:r w:rsidRPr="00534E57">
              <w:rPr>
                <w:rFonts w:ascii="Times New Roman" w:hAnsi="Times New Roman" w:cs="Times New Roman"/>
                <w:sz w:val="24"/>
                <w:szCs w:val="24"/>
                <w:lang w:val="en-GB"/>
              </w:rPr>
              <w:t>&lt; 2.00 x 10</w:t>
            </w:r>
            <w:r w:rsidRPr="00534E57">
              <w:rPr>
                <w:rFonts w:ascii="Times New Roman" w:hAnsi="Times New Roman" w:cs="Times New Roman"/>
                <w:sz w:val="24"/>
                <w:szCs w:val="24"/>
                <w:vertAlign w:val="superscript"/>
                <w:lang w:val="en-GB"/>
              </w:rPr>
              <w:t>-16</w:t>
            </w:r>
          </w:p>
        </w:tc>
        <w:tc>
          <w:tcPr>
            <w:tcW w:w="0" w:type="auto"/>
            <w:noWrap/>
          </w:tcPr>
          <w:p w14:paraId="0986C879" w14:textId="643110E0"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-1.62</w:t>
            </w:r>
          </w:p>
        </w:tc>
        <w:tc>
          <w:tcPr>
            <w:tcW w:w="0" w:type="auto"/>
            <w:noWrap/>
          </w:tcPr>
          <w:p w14:paraId="12C58AEC" w14:textId="466A4678"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-1.05</w:t>
            </w:r>
          </w:p>
        </w:tc>
      </w:tr>
      <w:tr w:rsidR="00647961" w:rsidRPr="00534E57" w14:paraId="7F974172" w14:textId="77777777" w:rsidTr="00670EC0">
        <w:trPr>
          <w:jc w:val="center"/>
        </w:trPr>
        <w:tc>
          <w:tcPr>
            <w:tcW w:w="2520" w:type="dxa"/>
            <w:hideMark/>
          </w:tcPr>
          <w:p w14:paraId="2AD27059" w14:textId="46EF097F" w:rsidR="00647961" w:rsidRPr="00534E57" w:rsidRDefault="00670EC0" w:rsidP="00315D7A">
            <w:pPr>
              <w:pStyle w:val="NoSpacing"/>
              <w:rPr>
                <w:rFonts w:ascii="Times" w:hAnsi="Times"/>
                <w:sz w:val="24"/>
                <w:szCs w:val="24"/>
                <w:lang w:val="en-GB"/>
              </w:rPr>
            </w:pPr>
            <w:r>
              <w:rPr>
                <w:rFonts w:ascii="Times" w:hAnsi="Times"/>
                <w:sz w:val="24"/>
                <w:szCs w:val="24"/>
                <w:lang w:val="en-GB"/>
              </w:rPr>
              <w:t>Noun f</w:t>
            </w:r>
            <w:r w:rsidR="00647961" w:rsidRPr="00534E57">
              <w:rPr>
                <w:rFonts w:ascii="Times" w:hAnsi="Times"/>
                <w:sz w:val="24"/>
                <w:szCs w:val="24"/>
                <w:lang w:val="en-GB"/>
              </w:rPr>
              <w:t>req. (individual)</w:t>
            </w:r>
          </w:p>
        </w:tc>
        <w:tc>
          <w:tcPr>
            <w:tcW w:w="1322" w:type="dxa"/>
          </w:tcPr>
          <w:p w14:paraId="662CCB44" w14:textId="31979A39"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0.13</w:t>
            </w:r>
          </w:p>
        </w:tc>
        <w:tc>
          <w:tcPr>
            <w:tcW w:w="0" w:type="auto"/>
          </w:tcPr>
          <w:p w14:paraId="5F7ECDBD" w14:textId="715D3748"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0.03</w:t>
            </w:r>
          </w:p>
        </w:tc>
        <w:tc>
          <w:tcPr>
            <w:tcW w:w="0" w:type="auto"/>
          </w:tcPr>
          <w:p w14:paraId="1EA7A3EE" w14:textId="46955EA1"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3.84</w:t>
            </w:r>
          </w:p>
        </w:tc>
        <w:tc>
          <w:tcPr>
            <w:tcW w:w="0" w:type="auto"/>
          </w:tcPr>
          <w:p w14:paraId="204893E4" w14:textId="7969F1AD"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0.0001</w:t>
            </w:r>
          </w:p>
        </w:tc>
        <w:tc>
          <w:tcPr>
            <w:tcW w:w="0" w:type="auto"/>
          </w:tcPr>
          <w:p w14:paraId="1B5E4EAC" w14:textId="40BFBF63"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0.07</w:t>
            </w:r>
          </w:p>
        </w:tc>
        <w:tc>
          <w:tcPr>
            <w:tcW w:w="0" w:type="auto"/>
          </w:tcPr>
          <w:p w14:paraId="0BFCE2D8" w14:textId="26E434BE"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0.20</w:t>
            </w:r>
          </w:p>
        </w:tc>
      </w:tr>
      <w:tr w:rsidR="00647961" w:rsidRPr="00534E57" w14:paraId="1990D7A0" w14:textId="77777777" w:rsidTr="00670EC0">
        <w:trPr>
          <w:jc w:val="center"/>
        </w:trPr>
        <w:tc>
          <w:tcPr>
            <w:tcW w:w="2520" w:type="dxa"/>
          </w:tcPr>
          <w:p w14:paraId="68B6AF78"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Initial prof.</w:t>
            </w:r>
          </w:p>
        </w:tc>
        <w:tc>
          <w:tcPr>
            <w:tcW w:w="1322" w:type="dxa"/>
          </w:tcPr>
          <w:p w14:paraId="43766E94" w14:textId="51E13B60"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1.69</w:t>
            </w:r>
          </w:p>
        </w:tc>
        <w:tc>
          <w:tcPr>
            <w:tcW w:w="0" w:type="auto"/>
          </w:tcPr>
          <w:p w14:paraId="317CF164" w14:textId="7FC96412"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0.80</w:t>
            </w:r>
          </w:p>
        </w:tc>
        <w:tc>
          <w:tcPr>
            <w:tcW w:w="0" w:type="auto"/>
          </w:tcPr>
          <w:p w14:paraId="21456A10" w14:textId="49BCF9E0"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2.11</w:t>
            </w:r>
          </w:p>
        </w:tc>
        <w:tc>
          <w:tcPr>
            <w:tcW w:w="0" w:type="auto"/>
          </w:tcPr>
          <w:p w14:paraId="7F02AE64" w14:textId="56B27B46" w:rsidR="00647961" w:rsidRPr="00534E57" w:rsidRDefault="00D160D0" w:rsidP="00315D7A">
            <w:pPr>
              <w:pStyle w:val="NoSpacing"/>
              <w:rPr>
                <w:rFonts w:ascii="Times" w:hAnsi="Times"/>
                <w:sz w:val="24"/>
                <w:szCs w:val="24"/>
                <w:lang w:val="en-GB"/>
              </w:rPr>
            </w:pPr>
            <w:r w:rsidRPr="00534E57">
              <w:rPr>
                <w:rFonts w:ascii="Times" w:hAnsi="Times"/>
                <w:sz w:val="24"/>
                <w:szCs w:val="24"/>
                <w:lang w:val="en-GB"/>
              </w:rPr>
              <w:t>0.03</w:t>
            </w:r>
          </w:p>
        </w:tc>
        <w:tc>
          <w:tcPr>
            <w:tcW w:w="0" w:type="auto"/>
          </w:tcPr>
          <w:p w14:paraId="24E93694" w14:textId="789BCFD0"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0.04</w:t>
            </w:r>
          </w:p>
        </w:tc>
        <w:tc>
          <w:tcPr>
            <w:tcW w:w="0" w:type="auto"/>
          </w:tcPr>
          <w:p w14:paraId="21DF962C" w14:textId="24AB13B3"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3.38</w:t>
            </w:r>
          </w:p>
        </w:tc>
      </w:tr>
      <w:tr w:rsidR="00BE20A9" w:rsidRPr="00534E57" w14:paraId="323BAE49" w14:textId="77777777" w:rsidTr="00670EC0">
        <w:trPr>
          <w:jc w:val="center"/>
        </w:trPr>
        <w:tc>
          <w:tcPr>
            <w:tcW w:w="8128" w:type="dxa"/>
            <w:gridSpan w:val="7"/>
          </w:tcPr>
          <w:p w14:paraId="584034F0" w14:textId="1629F669" w:rsidR="00BE20A9" w:rsidRPr="00534E57" w:rsidRDefault="00BE20A9" w:rsidP="00315D7A">
            <w:pPr>
              <w:pStyle w:val="NoSpacing"/>
              <w:rPr>
                <w:rFonts w:ascii="Times" w:hAnsi="Times"/>
                <w:sz w:val="24"/>
                <w:szCs w:val="24"/>
                <w:lang w:val="en-GB"/>
              </w:rPr>
            </w:pPr>
            <w:r w:rsidRPr="00534E57">
              <w:rPr>
                <w:rFonts w:ascii="Times" w:hAnsi="Times"/>
                <w:sz w:val="24"/>
                <w:szCs w:val="24"/>
                <w:lang w:val="en-GB"/>
              </w:rPr>
              <w:t>Determiner type [definite]</w:t>
            </w:r>
          </w:p>
        </w:tc>
      </w:tr>
      <w:tr w:rsidR="00647961" w:rsidRPr="00534E57" w14:paraId="1E1BBC2D" w14:textId="77777777" w:rsidTr="00670EC0">
        <w:trPr>
          <w:jc w:val="center"/>
        </w:trPr>
        <w:tc>
          <w:tcPr>
            <w:tcW w:w="2520" w:type="dxa"/>
            <w:hideMark/>
          </w:tcPr>
          <w:p w14:paraId="3699EADB"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indefinite</w:t>
            </w:r>
          </w:p>
        </w:tc>
        <w:tc>
          <w:tcPr>
            <w:tcW w:w="1322" w:type="dxa"/>
            <w:noWrap/>
          </w:tcPr>
          <w:p w14:paraId="49D3A036" w14:textId="4F9ACB08"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-0.77</w:t>
            </w:r>
          </w:p>
        </w:tc>
        <w:tc>
          <w:tcPr>
            <w:tcW w:w="0" w:type="auto"/>
          </w:tcPr>
          <w:p w14:paraId="56B60A7D" w14:textId="69DE30E8"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0.14</w:t>
            </w:r>
          </w:p>
        </w:tc>
        <w:tc>
          <w:tcPr>
            <w:tcW w:w="0" w:type="auto"/>
          </w:tcPr>
          <w:p w14:paraId="20BD3335" w14:textId="3AA2612F"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-5.62</w:t>
            </w:r>
          </w:p>
        </w:tc>
        <w:tc>
          <w:tcPr>
            <w:tcW w:w="0" w:type="auto"/>
          </w:tcPr>
          <w:p w14:paraId="15622AE9" w14:textId="5E7312A1"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1.94 x 10</w:t>
            </w:r>
            <w:r w:rsidRPr="00534E57">
              <w:rPr>
                <w:rFonts w:ascii="Times" w:hAnsi="Times"/>
                <w:sz w:val="24"/>
                <w:szCs w:val="24"/>
                <w:vertAlign w:val="superscript"/>
                <w:lang w:val="en-GB"/>
              </w:rPr>
              <w:t>-8</w:t>
            </w:r>
          </w:p>
        </w:tc>
        <w:tc>
          <w:tcPr>
            <w:tcW w:w="0" w:type="auto"/>
            <w:noWrap/>
          </w:tcPr>
          <w:p w14:paraId="7214D806" w14:textId="6040A6BE"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-1.03</w:t>
            </w:r>
          </w:p>
        </w:tc>
        <w:tc>
          <w:tcPr>
            <w:tcW w:w="0" w:type="auto"/>
            <w:noWrap/>
          </w:tcPr>
          <w:p w14:paraId="24B064E7" w14:textId="294471F4"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-0.50</w:t>
            </w:r>
          </w:p>
        </w:tc>
      </w:tr>
      <w:tr w:rsidR="00647961" w:rsidRPr="00534E57" w14:paraId="5DB533AF" w14:textId="77777777" w:rsidTr="00670EC0">
        <w:trPr>
          <w:jc w:val="center"/>
        </w:trPr>
        <w:tc>
          <w:tcPr>
            <w:tcW w:w="2520" w:type="dxa"/>
          </w:tcPr>
          <w:p w14:paraId="290EBE0D" w14:textId="13127331"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indetermina</w:t>
            </w:r>
            <w:r w:rsidR="00CF5275" w:rsidRPr="00534E57">
              <w:rPr>
                <w:rFonts w:ascii="Times" w:hAnsi="Times"/>
                <w:sz w:val="24"/>
                <w:szCs w:val="24"/>
                <w:lang w:val="en-GB"/>
              </w:rPr>
              <w:t>te</w:t>
            </w:r>
          </w:p>
        </w:tc>
        <w:tc>
          <w:tcPr>
            <w:tcW w:w="1322" w:type="dxa"/>
            <w:noWrap/>
          </w:tcPr>
          <w:p w14:paraId="359DB8F0" w14:textId="38746677"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-1.60</w:t>
            </w:r>
          </w:p>
        </w:tc>
        <w:tc>
          <w:tcPr>
            <w:tcW w:w="0" w:type="auto"/>
          </w:tcPr>
          <w:p w14:paraId="7ECC9C36" w14:textId="30842639"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0.31</w:t>
            </w:r>
          </w:p>
        </w:tc>
        <w:tc>
          <w:tcPr>
            <w:tcW w:w="0" w:type="auto"/>
          </w:tcPr>
          <w:p w14:paraId="0A91B955" w14:textId="4D66695C"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-5.20</w:t>
            </w:r>
          </w:p>
        </w:tc>
        <w:tc>
          <w:tcPr>
            <w:tcW w:w="0" w:type="auto"/>
          </w:tcPr>
          <w:p w14:paraId="137FB325" w14:textId="747AEABB"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2.01 x 10</w:t>
            </w:r>
            <w:r w:rsidRPr="00534E57">
              <w:rPr>
                <w:rFonts w:ascii="Times" w:hAnsi="Times"/>
                <w:sz w:val="24"/>
                <w:szCs w:val="24"/>
                <w:vertAlign w:val="superscript"/>
                <w:lang w:val="en-GB"/>
              </w:rPr>
              <w:t>-7</w:t>
            </w:r>
          </w:p>
        </w:tc>
        <w:tc>
          <w:tcPr>
            <w:tcW w:w="0" w:type="auto"/>
            <w:noWrap/>
          </w:tcPr>
          <w:p w14:paraId="25084DF0" w14:textId="1AEE01F1"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-2.17</w:t>
            </w:r>
          </w:p>
        </w:tc>
        <w:tc>
          <w:tcPr>
            <w:tcW w:w="0" w:type="auto"/>
            <w:noWrap/>
          </w:tcPr>
          <w:p w14:paraId="4AA2AC34" w14:textId="54C4BCB3"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-0.96</w:t>
            </w:r>
          </w:p>
        </w:tc>
      </w:tr>
      <w:tr w:rsidR="00647961" w:rsidRPr="00534E57" w14:paraId="4A643CE1" w14:textId="77777777" w:rsidTr="00670EC0">
        <w:trPr>
          <w:jc w:val="center"/>
        </w:trPr>
        <w:tc>
          <w:tcPr>
            <w:tcW w:w="2520" w:type="dxa"/>
          </w:tcPr>
          <w:p w14:paraId="0B8CB6E4"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possessive</w:t>
            </w:r>
          </w:p>
        </w:tc>
        <w:tc>
          <w:tcPr>
            <w:tcW w:w="1322" w:type="dxa"/>
            <w:noWrap/>
          </w:tcPr>
          <w:p w14:paraId="3050F509" w14:textId="7605279E"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-1.64</w:t>
            </w:r>
          </w:p>
        </w:tc>
        <w:tc>
          <w:tcPr>
            <w:tcW w:w="0" w:type="auto"/>
          </w:tcPr>
          <w:p w14:paraId="2CD53A8E" w14:textId="58C4F640"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0.63</w:t>
            </w:r>
          </w:p>
        </w:tc>
        <w:tc>
          <w:tcPr>
            <w:tcW w:w="0" w:type="auto"/>
          </w:tcPr>
          <w:p w14:paraId="0B341CBA" w14:textId="03259A3E"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-2.60</w:t>
            </w:r>
          </w:p>
        </w:tc>
        <w:tc>
          <w:tcPr>
            <w:tcW w:w="0" w:type="auto"/>
          </w:tcPr>
          <w:p w14:paraId="693EB574" w14:textId="7AA0A64A"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0.01</w:t>
            </w:r>
          </w:p>
        </w:tc>
        <w:tc>
          <w:tcPr>
            <w:tcW w:w="0" w:type="auto"/>
            <w:noWrap/>
          </w:tcPr>
          <w:p w14:paraId="25C41196" w14:textId="646F386E"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-2.73</w:t>
            </w:r>
          </w:p>
        </w:tc>
        <w:tc>
          <w:tcPr>
            <w:tcW w:w="0" w:type="auto"/>
            <w:noWrap/>
          </w:tcPr>
          <w:p w14:paraId="6DE3774A" w14:textId="0B81EF5F"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-0.17</w:t>
            </w:r>
          </w:p>
        </w:tc>
      </w:tr>
      <w:tr w:rsidR="00647961" w:rsidRPr="00534E57" w14:paraId="143B31C2" w14:textId="77777777" w:rsidTr="00670EC0">
        <w:trPr>
          <w:jc w:val="center"/>
        </w:trPr>
        <w:tc>
          <w:tcPr>
            <w:tcW w:w="2520" w:type="dxa"/>
          </w:tcPr>
          <w:p w14:paraId="02806C44"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demonstrative - this</w:t>
            </w:r>
          </w:p>
        </w:tc>
        <w:tc>
          <w:tcPr>
            <w:tcW w:w="1322" w:type="dxa"/>
            <w:noWrap/>
          </w:tcPr>
          <w:p w14:paraId="13C62F18" w14:textId="04EE3DD4"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-1.11</w:t>
            </w:r>
          </w:p>
        </w:tc>
        <w:tc>
          <w:tcPr>
            <w:tcW w:w="0" w:type="auto"/>
          </w:tcPr>
          <w:p w14:paraId="35095CA6" w14:textId="1C8C805F"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0.30</w:t>
            </w:r>
          </w:p>
        </w:tc>
        <w:tc>
          <w:tcPr>
            <w:tcW w:w="0" w:type="auto"/>
          </w:tcPr>
          <w:p w14:paraId="43342E3C" w14:textId="214E3B36"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-3.69</w:t>
            </w:r>
          </w:p>
        </w:tc>
        <w:tc>
          <w:tcPr>
            <w:tcW w:w="0" w:type="auto"/>
          </w:tcPr>
          <w:p w14:paraId="43DE9D25" w14:textId="29D5D05F"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0.0002</w:t>
            </w:r>
          </w:p>
        </w:tc>
        <w:tc>
          <w:tcPr>
            <w:tcW w:w="0" w:type="auto"/>
            <w:noWrap/>
          </w:tcPr>
          <w:p w14:paraId="4E3F7D1E" w14:textId="664104F4"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-1.67</w:t>
            </w:r>
          </w:p>
        </w:tc>
        <w:tc>
          <w:tcPr>
            <w:tcW w:w="0" w:type="auto"/>
            <w:noWrap/>
          </w:tcPr>
          <w:p w14:paraId="74AFB838" w14:textId="4D51D410"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-0.48</w:t>
            </w:r>
          </w:p>
        </w:tc>
      </w:tr>
      <w:tr w:rsidR="00647961" w:rsidRPr="00534E57" w14:paraId="39DC6282" w14:textId="77777777" w:rsidTr="00670EC0">
        <w:trPr>
          <w:jc w:val="center"/>
        </w:trPr>
        <w:tc>
          <w:tcPr>
            <w:tcW w:w="2520" w:type="dxa"/>
          </w:tcPr>
          <w:p w14:paraId="3DF0AB3B"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demonstrative - that</w:t>
            </w:r>
          </w:p>
        </w:tc>
        <w:tc>
          <w:tcPr>
            <w:tcW w:w="1322" w:type="dxa"/>
            <w:noWrap/>
          </w:tcPr>
          <w:p w14:paraId="54E5C269" w14:textId="55B0092A"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-1.57</w:t>
            </w:r>
          </w:p>
        </w:tc>
        <w:tc>
          <w:tcPr>
            <w:tcW w:w="0" w:type="auto"/>
          </w:tcPr>
          <w:p w14:paraId="0D601708" w14:textId="6C082576"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0.46</w:t>
            </w:r>
          </w:p>
        </w:tc>
        <w:tc>
          <w:tcPr>
            <w:tcW w:w="0" w:type="auto"/>
          </w:tcPr>
          <w:p w14:paraId="3A603C10" w14:textId="3DEA4B01"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-3.45</w:t>
            </w:r>
          </w:p>
        </w:tc>
        <w:tc>
          <w:tcPr>
            <w:tcW w:w="0" w:type="auto"/>
          </w:tcPr>
          <w:p w14:paraId="18ED0775" w14:textId="6BCAD71D" w:rsidR="00647961" w:rsidRPr="00534E57" w:rsidRDefault="008E0A9E" w:rsidP="00315D7A">
            <w:pPr>
              <w:pStyle w:val="NoSpacing"/>
              <w:rPr>
                <w:rFonts w:ascii="Times" w:hAnsi="Times"/>
                <w:sz w:val="24"/>
                <w:szCs w:val="24"/>
                <w:lang w:val="en-GB"/>
              </w:rPr>
            </w:pPr>
            <w:r w:rsidRPr="00534E57">
              <w:rPr>
                <w:rFonts w:ascii="Times" w:hAnsi="Times"/>
                <w:sz w:val="24"/>
                <w:szCs w:val="24"/>
                <w:lang w:val="en-GB"/>
              </w:rPr>
              <w:t>0.0006</w:t>
            </w:r>
          </w:p>
        </w:tc>
        <w:tc>
          <w:tcPr>
            <w:tcW w:w="0" w:type="auto"/>
            <w:noWrap/>
          </w:tcPr>
          <w:p w14:paraId="5843DE95" w14:textId="09757A7A"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-2.40</w:t>
            </w:r>
          </w:p>
        </w:tc>
        <w:tc>
          <w:tcPr>
            <w:tcW w:w="0" w:type="auto"/>
            <w:noWrap/>
          </w:tcPr>
          <w:p w14:paraId="3EBED41E" w14:textId="7951600A"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-0.57</w:t>
            </w:r>
          </w:p>
        </w:tc>
      </w:tr>
      <w:tr w:rsidR="00BE20A9" w:rsidRPr="00534E57" w14:paraId="2D229CBF" w14:textId="77777777" w:rsidTr="00670EC0">
        <w:trPr>
          <w:jc w:val="center"/>
        </w:trPr>
        <w:tc>
          <w:tcPr>
            <w:tcW w:w="8128" w:type="dxa"/>
            <w:gridSpan w:val="7"/>
          </w:tcPr>
          <w:p w14:paraId="38EE6843" w14:textId="07C40CA4" w:rsidR="00BE20A9" w:rsidRPr="00534E57" w:rsidRDefault="00BE20A9" w:rsidP="00315D7A">
            <w:pPr>
              <w:pStyle w:val="NoSpacing"/>
              <w:rPr>
                <w:rFonts w:ascii="Times" w:hAnsi="Times"/>
                <w:sz w:val="24"/>
                <w:szCs w:val="24"/>
                <w:lang w:val="en-GB"/>
              </w:rPr>
            </w:pPr>
            <w:r w:rsidRPr="00534E57">
              <w:rPr>
                <w:rFonts w:ascii="Times" w:hAnsi="Times"/>
                <w:sz w:val="24"/>
                <w:szCs w:val="24"/>
                <w:lang w:val="en-GB"/>
              </w:rPr>
              <w:t>Time [pre-stay]</w:t>
            </w:r>
          </w:p>
        </w:tc>
      </w:tr>
      <w:tr w:rsidR="00647961" w:rsidRPr="00534E57" w14:paraId="729EA1BD" w14:textId="77777777" w:rsidTr="00670EC0">
        <w:trPr>
          <w:jc w:val="center"/>
        </w:trPr>
        <w:tc>
          <w:tcPr>
            <w:tcW w:w="2520" w:type="dxa"/>
            <w:tcBorders>
              <w:bottom w:val="nil"/>
            </w:tcBorders>
          </w:tcPr>
          <w:p w14:paraId="23E40D07"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in-stay</w:t>
            </w:r>
          </w:p>
        </w:tc>
        <w:tc>
          <w:tcPr>
            <w:tcW w:w="1322" w:type="dxa"/>
            <w:tcBorders>
              <w:bottom w:val="nil"/>
            </w:tcBorders>
          </w:tcPr>
          <w:p w14:paraId="7ED47D83" w14:textId="44944FBC" w:rsidR="00647961" w:rsidRPr="00534E57" w:rsidRDefault="008E0A9E"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1.01</w:t>
            </w:r>
          </w:p>
        </w:tc>
        <w:tc>
          <w:tcPr>
            <w:tcW w:w="0" w:type="auto"/>
            <w:tcBorders>
              <w:bottom w:val="nil"/>
            </w:tcBorders>
          </w:tcPr>
          <w:p w14:paraId="38DFFEBB" w14:textId="42EA934B" w:rsidR="00647961" w:rsidRPr="00534E57" w:rsidRDefault="008E0A9E"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0.14</w:t>
            </w:r>
          </w:p>
        </w:tc>
        <w:tc>
          <w:tcPr>
            <w:tcW w:w="0" w:type="auto"/>
            <w:tcBorders>
              <w:bottom w:val="nil"/>
            </w:tcBorders>
          </w:tcPr>
          <w:p w14:paraId="043C1465" w14:textId="69668E95" w:rsidR="00647961" w:rsidRPr="00534E57" w:rsidRDefault="008E0A9E"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7.10</w:t>
            </w:r>
          </w:p>
        </w:tc>
        <w:tc>
          <w:tcPr>
            <w:tcW w:w="0" w:type="auto"/>
            <w:tcBorders>
              <w:bottom w:val="nil"/>
            </w:tcBorders>
          </w:tcPr>
          <w:p w14:paraId="0FE70C9C" w14:textId="2A37D1EC" w:rsidR="00647961" w:rsidRPr="00534E57" w:rsidRDefault="008E0A9E"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1.22 x 10</w:t>
            </w:r>
            <w:r w:rsidRPr="00534E57">
              <w:rPr>
                <w:rFonts w:ascii="Times New Roman" w:eastAsia="Times New Roman" w:hAnsi="Times New Roman" w:cs="Times New Roman"/>
                <w:sz w:val="24"/>
                <w:szCs w:val="24"/>
                <w:vertAlign w:val="superscript"/>
                <w:lang w:val="en-GB"/>
              </w:rPr>
              <w:t>-12</w:t>
            </w:r>
          </w:p>
        </w:tc>
        <w:tc>
          <w:tcPr>
            <w:tcW w:w="0" w:type="auto"/>
            <w:tcBorders>
              <w:bottom w:val="nil"/>
            </w:tcBorders>
          </w:tcPr>
          <w:p w14:paraId="2DDB6CB4" w14:textId="1D8F1596" w:rsidR="00647961" w:rsidRPr="00534E57" w:rsidRDefault="00D67AF2"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0.73</w:t>
            </w:r>
          </w:p>
        </w:tc>
        <w:tc>
          <w:tcPr>
            <w:tcW w:w="0" w:type="auto"/>
            <w:tcBorders>
              <w:bottom w:val="nil"/>
            </w:tcBorders>
          </w:tcPr>
          <w:p w14:paraId="55E5F96D" w14:textId="23B5C4E1" w:rsidR="00647961" w:rsidRPr="00534E57" w:rsidRDefault="00D67AF2" w:rsidP="00315D7A">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1.30</w:t>
            </w:r>
          </w:p>
        </w:tc>
      </w:tr>
      <w:tr w:rsidR="00647961" w:rsidRPr="00534E57" w14:paraId="2297DE73" w14:textId="77777777" w:rsidTr="00670EC0">
        <w:trPr>
          <w:jc w:val="center"/>
        </w:trPr>
        <w:tc>
          <w:tcPr>
            <w:tcW w:w="2520" w:type="dxa"/>
            <w:tcBorders>
              <w:top w:val="nil"/>
              <w:bottom w:val="single" w:sz="4" w:space="0" w:color="auto"/>
            </w:tcBorders>
            <w:hideMark/>
          </w:tcPr>
          <w:p w14:paraId="4AAFB304" w14:textId="77777777" w:rsidR="00647961" w:rsidRPr="00534E57" w:rsidRDefault="00647961" w:rsidP="00315D7A">
            <w:pPr>
              <w:pStyle w:val="NoSpacing"/>
              <w:rPr>
                <w:rFonts w:ascii="Times" w:hAnsi="Times"/>
                <w:sz w:val="24"/>
                <w:szCs w:val="24"/>
                <w:lang w:val="en-GB"/>
              </w:rPr>
            </w:pPr>
            <w:r w:rsidRPr="00534E57">
              <w:rPr>
                <w:rFonts w:ascii="Times" w:hAnsi="Times"/>
                <w:sz w:val="24"/>
                <w:szCs w:val="24"/>
                <w:lang w:val="en-GB"/>
              </w:rPr>
              <w:t xml:space="preserve">  post-stay</w:t>
            </w:r>
          </w:p>
        </w:tc>
        <w:tc>
          <w:tcPr>
            <w:tcW w:w="1322" w:type="dxa"/>
            <w:tcBorders>
              <w:top w:val="nil"/>
              <w:bottom w:val="single" w:sz="4" w:space="0" w:color="auto"/>
            </w:tcBorders>
          </w:tcPr>
          <w:p w14:paraId="517374E6" w14:textId="1E5F417E" w:rsidR="00647961" w:rsidRPr="00534E57" w:rsidRDefault="006B40F6" w:rsidP="00315D7A">
            <w:pPr>
              <w:pStyle w:val="NoSpacing"/>
              <w:rPr>
                <w:rFonts w:ascii="Times" w:hAnsi="Times"/>
                <w:sz w:val="24"/>
                <w:szCs w:val="24"/>
                <w:lang w:val="en-GB"/>
              </w:rPr>
            </w:pPr>
            <w:r w:rsidRPr="00534E57">
              <w:rPr>
                <w:rFonts w:ascii="Times" w:hAnsi="Times"/>
                <w:sz w:val="24"/>
                <w:szCs w:val="24"/>
                <w:lang w:val="en-GB"/>
              </w:rPr>
              <w:t>0.85</w:t>
            </w:r>
          </w:p>
        </w:tc>
        <w:tc>
          <w:tcPr>
            <w:tcW w:w="0" w:type="auto"/>
            <w:tcBorders>
              <w:top w:val="nil"/>
              <w:bottom w:val="single" w:sz="4" w:space="0" w:color="auto"/>
            </w:tcBorders>
          </w:tcPr>
          <w:p w14:paraId="55586A3A" w14:textId="1BE14A64" w:rsidR="00647961" w:rsidRPr="00534E57" w:rsidRDefault="006B40F6" w:rsidP="00315D7A">
            <w:pPr>
              <w:pStyle w:val="NoSpacing"/>
              <w:rPr>
                <w:rFonts w:ascii="Times" w:hAnsi="Times"/>
                <w:sz w:val="24"/>
                <w:szCs w:val="24"/>
                <w:lang w:val="en-GB"/>
              </w:rPr>
            </w:pPr>
            <w:r w:rsidRPr="00534E57">
              <w:rPr>
                <w:rFonts w:ascii="Times" w:hAnsi="Times"/>
                <w:sz w:val="24"/>
                <w:szCs w:val="24"/>
                <w:lang w:val="en-GB"/>
              </w:rPr>
              <w:t>0.17</w:t>
            </w:r>
          </w:p>
        </w:tc>
        <w:tc>
          <w:tcPr>
            <w:tcW w:w="0" w:type="auto"/>
            <w:tcBorders>
              <w:top w:val="nil"/>
              <w:bottom w:val="single" w:sz="4" w:space="0" w:color="auto"/>
            </w:tcBorders>
          </w:tcPr>
          <w:p w14:paraId="3BF028A2" w14:textId="119058FB" w:rsidR="00647961" w:rsidRPr="00534E57" w:rsidRDefault="006B40F6" w:rsidP="00315D7A">
            <w:pPr>
              <w:pStyle w:val="NoSpacing"/>
              <w:rPr>
                <w:rFonts w:ascii="Times" w:hAnsi="Times"/>
                <w:sz w:val="24"/>
                <w:szCs w:val="24"/>
                <w:lang w:val="en-GB"/>
              </w:rPr>
            </w:pPr>
            <w:r w:rsidRPr="00534E57">
              <w:rPr>
                <w:rFonts w:ascii="Times" w:hAnsi="Times"/>
                <w:sz w:val="24"/>
                <w:szCs w:val="24"/>
                <w:lang w:val="en-GB"/>
              </w:rPr>
              <w:t>4.95</w:t>
            </w:r>
          </w:p>
        </w:tc>
        <w:tc>
          <w:tcPr>
            <w:tcW w:w="0" w:type="auto"/>
            <w:tcBorders>
              <w:top w:val="nil"/>
              <w:bottom w:val="single" w:sz="4" w:space="0" w:color="auto"/>
            </w:tcBorders>
          </w:tcPr>
          <w:p w14:paraId="0753A878" w14:textId="5CF38839" w:rsidR="00647961" w:rsidRPr="00534E57" w:rsidRDefault="006B40F6" w:rsidP="00315D7A">
            <w:pPr>
              <w:pStyle w:val="NoSpacing"/>
              <w:rPr>
                <w:rFonts w:ascii="Times" w:hAnsi="Times"/>
                <w:sz w:val="24"/>
                <w:szCs w:val="24"/>
                <w:lang w:val="en-GB"/>
              </w:rPr>
            </w:pPr>
            <w:r w:rsidRPr="00534E57">
              <w:rPr>
                <w:rFonts w:ascii="Times" w:hAnsi="Times"/>
                <w:sz w:val="24"/>
                <w:szCs w:val="24"/>
                <w:lang w:val="en-GB"/>
              </w:rPr>
              <w:t>7.39 x 10</w:t>
            </w:r>
            <w:r w:rsidRPr="00534E57">
              <w:rPr>
                <w:rFonts w:ascii="Times" w:hAnsi="Times"/>
                <w:sz w:val="24"/>
                <w:szCs w:val="24"/>
                <w:vertAlign w:val="superscript"/>
                <w:lang w:val="en-GB"/>
              </w:rPr>
              <w:t>-7</w:t>
            </w:r>
          </w:p>
        </w:tc>
        <w:tc>
          <w:tcPr>
            <w:tcW w:w="0" w:type="auto"/>
            <w:tcBorders>
              <w:top w:val="nil"/>
              <w:bottom w:val="single" w:sz="4" w:space="0" w:color="auto"/>
            </w:tcBorders>
          </w:tcPr>
          <w:p w14:paraId="2F72C05D" w14:textId="65BC5F23"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0.52</w:t>
            </w:r>
          </w:p>
        </w:tc>
        <w:tc>
          <w:tcPr>
            <w:tcW w:w="0" w:type="auto"/>
            <w:tcBorders>
              <w:top w:val="nil"/>
              <w:bottom w:val="single" w:sz="4" w:space="0" w:color="auto"/>
            </w:tcBorders>
          </w:tcPr>
          <w:p w14:paraId="604A6F2C" w14:textId="0F2FA301" w:rsidR="00647961" w:rsidRPr="00534E57" w:rsidRDefault="00D67AF2" w:rsidP="00315D7A">
            <w:pPr>
              <w:pStyle w:val="NoSpacing"/>
              <w:rPr>
                <w:rFonts w:ascii="Times" w:hAnsi="Times"/>
                <w:sz w:val="24"/>
                <w:szCs w:val="24"/>
                <w:lang w:val="en-GB"/>
              </w:rPr>
            </w:pPr>
            <w:r w:rsidRPr="00534E57">
              <w:rPr>
                <w:rFonts w:ascii="Times" w:hAnsi="Times"/>
                <w:sz w:val="24"/>
                <w:szCs w:val="24"/>
                <w:lang w:val="en-GB"/>
              </w:rPr>
              <w:t>1.20</w:t>
            </w:r>
          </w:p>
        </w:tc>
      </w:tr>
      <w:tr w:rsidR="00A26BCF" w:rsidRPr="00586A6E" w14:paraId="038EE214" w14:textId="77777777" w:rsidTr="00670EC0">
        <w:trPr>
          <w:jc w:val="center"/>
        </w:trPr>
        <w:tc>
          <w:tcPr>
            <w:tcW w:w="8128" w:type="dxa"/>
            <w:gridSpan w:val="7"/>
            <w:tcBorders>
              <w:top w:val="single" w:sz="4" w:space="0" w:color="auto"/>
              <w:bottom w:val="nil"/>
            </w:tcBorders>
          </w:tcPr>
          <w:p w14:paraId="1EDF9CCB" w14:textId="30C9387D" w:rsidR="00A26BCF" w:rsidRPr="00534E57" w:rsidRDefault="00A26BCF" w:rsidP="00315D7A">
            <w:pPr>
              <w:pStyle w:val="NoSpacing"/>
              <w:rPr>
                <w:rFonts w:ascii="Times" w:hAnsi="Times"/>
                <w:sz w:val="24"/>
                <w:szCs w:val="24"/>
                <w:lang w:val="en-GB"/>
              </w:rPr>
            </w:pPr>
            <w:r w:rsidRPr="00534E57">
              <w:rPr>
                <w:rFonts w:ascii="Times" w:hAnsi="Times"/>
                <w:i/>
                <w:sz w:val="24"/>
                <w:szCs w:val="24"/>
                <w:lang w:val="en-GB"/>
              </w:rPr>
              <w:t>Note.</w:t>
            </w:r>
            <w:r w:rsidRPr="00534E57">
              <w:rPr>
                <w:rFonts w:ascii="Times" w:hAnsi="Times"/>
                <w:sz w:val="24"/>
                <w:szCs w:val="24"/>
                <w:lang w:val="en-GB"/>
              </w:rPr>
              <w:t xml:space="preserve"> The reference point for the dependent variable is targetlike use.</w:t>
            </w:r>
            <w:r w:rsidR="00D56897" w:rsidRPr="00534E57">
              <w:rPr>
                <w:rFonts w:ascii="Times" w:hAnsi="Times"/>
                <w:sz w:val="24"/>
                <w:szCs w:val="24"/>
                <w:lang w:val="en-GB"/>
              </w:rPr>
              <w:t xml:space="preserve"> The reference points for the independent, nominal variables are in brackets in the table.</w:t>
            </w:r>
          </w:p>
        </w:tc>
      </w:tr>
    </w:tbl>
    <w:p w14:paraId="141D21F5" w14:textId="3CAC76FE" w:rsidR="00647961" w:rsidRPr="00534E57" w:rsidRDefault="00647961" w:rsidP="000F2847">
      <w:pPr>
        <w:pStyle w:val="NoSpacing"/>
        <w:rPr>
          <w:rFonts w:ascii="Times" w:hAnsi="Times"/>
          <w:sz w:val="24"/>
          <w:szCs w:val="24"/>
          <w:lang w:val="en-GB"/>
        </w:rPr>
      </w:pPr>
    </w:p>
    <w:p w14:paraId="3F5DB096" w14:textId="084C3AD2" w:rsidR="00647961" w:rsidRPr="00534E57" w:rsidRDefault="00647961" w:rsidP="000F2847">
      <w:pPr>
        <w:pStyle w:val="NoSpacing"/>
        <w:rPr>
          <w:rFonts w:ascii="Times" w:hAnsi="Times"/>
          <w:sz w:val="24"/>
          <w:szCs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25"/>
        <w:gridCol w:w="1620"/>
      </w:tblGrid>
      <w:tr w:rsidR="008D5B2D" w:rsidRPr="00586A6E" w14:paraId="33806B42" w14:textId="77777777" w:rsidTr="008D5B2D">
        <w:trPr>
          <w:jc w:val="center"/>
        </w:trPr>
        <w:tc>
          <w:tcPr>
            <w:tcW w:w="3145" w:type="dxa"/>
            <w:gridSpan w:val="2"/>
            <w:tcBorders>
              <w:bottom w:val="single" w:sz="4" w:space="0" w:color="auto"/>
            </w:tcBorders>
          </w:tcPr>
          <w:p w14:paraId="2CCF9B2A" w14:textId="11BCE91F" w:rsidR="008D5B2D" w:rsidRPr="00144747" w:rsidRDefault="008D5B2D" w:rsidP="000F2847">
            <w:pPr>
              <w:pStyle w:val="NoSpacing"/>
              <w:rPr>
                <w:rFonts w:ascii="Times" w:hAnsi="Times"/>
                <w:b/>
                <w:bCs/>
                <w:sz w:val="24"/>
                <w:szCs w:val="24"/>
                <w:lang w:val="en-GB"/>
              </w:rPr>
            </w:pPr>
            <w:r w:rsidRPr="00144747">
              <w:rPr>
                <w:rFonts w:ascii="Times" w:hAnsi="Times"/>
                <w:b/>
                <w:bCs/>
                <w:sz w:val="24"/>
                <w:szCs w:val="24"/>
                <w:lang w:val="en-GB"/>
              </w:rPr>
              <w:t xml:space="preserve">Table </w:t>
            </w:r>
            <w:r w:rsidR="00812D46" w:rsidRPr="00144747">
              <w:rPr>
                <w:rFonts w:ascii="Times" w:hAnsi="Times"/>
                <w:b/>
                <w:bCs/>
                <w:sz w:val="24"/>
                <w:szCs w:val="24"/>
                <w:lang w:val="en-GB"/>
              </w:rPr>
              <w:t>6</w:t>
            </w:r>
            <w:r w:rsidRPr="00144747">
              <w:rPr>
                <w:rFonts w:ascii="Times" w:hAnsi="Times"/>
                <w:b/>
                <w:bCs/>
                <w:sz w:val="24"/>
                <w:szCs w:val="24"/>
                <w:lang w:val="en-GB"/>
              </w:rPr>
              <w:t>. Results for the random effect in the determiner regression model</w:t>
            </w:r>
          </w:p>
        </w:tc>
      </w:tr>
      <w:tr w:rsidR="00A528D1" w:rsidRPr="00534E57" w14:paraId="09D1102A" w14:textId="77777777" w:rsidTr="008D5B2D">
        <w:trPr>
          <w:jc w:val="center"/>
        </w:trPr>
        <w:tc>
          <w:tcPr>
            <w:tcW w:w="1525" w:type="dxa"/>
            <w:tcBorders>
              <w:top w:val="single" w:sz="4" w:space="0" w:color="auto"/>
              <w:bottom w:val="single" w:sz="4" w:space="0" w:color="auto"/>
              <w:right w:val="nil"/>
            </w:tcBorders>
          </w:tcPr>
          <w:p w14:paraId="609F8403" w14:textId="0296C0AE"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Participant</w:t>
            </w:r>
          </w:p>
        </w:tc>
        <w:tc>
          <w:tcPr>
            <w:tcW w:w="1620" w:type="dxa"/>
            <w:tcBorders>
              <w:top w:val="single" w:sz="4" w:space="0" w:color="auto"/>
              <w:left w:val="nil"/>
              <w:bottom w:val="single" w:sz="4" w:space="0" w:color="auto"/>
            </w:tcBorders>
          </w:tcPr>
          <w:p w14:paraId="62985A67" w14:textId="711988A1"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Intercept</w:t>
            </w:r>
          </w:p>
        </w:tc>
      </w:tr>
      <w:tr w:rsidR="00A528D1" w:rsidRPr="00534E57" w14:paraId="131F1C77" w14:textId="77777777" w:rsidTr="008D5B2D">
        <w:trPr>
          <w:jc w:val="center"/>
        </w:trPr>
        <w:tc>
          <w:tcPr>
            <w:tcW w:w="1525" w:type="dxa"/>
            <w:tcBorders>
              <w:top w:val="single" w:sz="4" w:space="0" w:color="auto"/>
              <w:right w:val="nil"/>
            </w:tcBorders>
          </w:tcPr>
          <w:p w14:paraId="3465E091" w14:textId="294827DE"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150</w:t>
            </w:r>
          </w:p>
        </w:tc>
        <w:tc>
          <w:tcPr>
            <w:tcW w:w="1620" w:type="dxa"/>
            <w:tcBorders>
              <w:top w:val="single" w:sz="4" w:space="0" w:color="auto"/>
              <w:left w:val="nil"/>
            </w:tcBorders>
          </w:tcPr>
          <w:p w14:paraId="4364F530" w14:textId="3F0F1ACF"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0.29</w:t>
            </w:r>
          </w:p>
        </w:tc>
      </w:tr>
      <w:tr w:rsidR="00A528D1" w:rsidRPr="00534E57" w14:paraId="32489CC9" w14:textId="77777777" w:rsidTr="008D5B2D">
        <w:trPr>
          <w:jc w:val="center"/>
        </w:trPr>
        <w:tc>
          <w:tcPr>
            <w:tcW w:w="1525" w:type="dxa"/>
            <w:tcBorders>
              <w:right w:val="nil"/>
            </w:tcBorders>
          </w:tcPr>
          <w:p w14:paraId="2B93B588" w14:textId="7302699F"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151</w:t>
            </w:r>
          </w:p>
        </w:tc>
        <w:tc>
          <w:tcPr>
            <w:tcW w:w="1620" w:type="dxa"/>
            <w:tcBorders>
              <w:left w:val="nil"/>
            </w:tcBorders>
          </w:tcPr>
          <w:p w14:paraId="5CA7F400" w14:textId="0CCC0D5F"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0.25</w:t>
            </w:r>
          </w:p>
        </w:tc>
      </w:tr>
      <w:tr w:rsidR="00A528D1" w:rsidRPr="00534E57" w14:paraId="123A0C8C" w14:textId="77777777" w:rsidTr="008D5B2D">
        <w:trPr>
          <w:jc w:val="center"/>
        </w:trPr>
        <w:tc>
          <w:tcPr>
            <w:tcW w:w="1525" w:type="dxa"/>
            <w:tcBorders>
              <w:right w:val="nil"/>
            </w:tcBorders>
          </w:tcPr>
          <w:p w14:paraId="26B39D5E" w14:textId="57674FAC"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152</w:t>
            </w:r>
          </w:p>
        </w:tc>
        <w:tc>
          <w:tcPr>
            <w:tcW w:w="1620" w:type="dxa"/>
            <w:tcBorders>
              <w:left w:val="nil"/>
            </w:tcBorders>
          </w:tcPr>
          <w:p w14:paraId="53A8EA87" w14:textId="0F9BD355"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-0.14</w:t>
            </w:r>
          </w:p>
        </w:tc>
      </w:tr>
      <w:tr w:rsidR="00A528D1" w:rsidRPr="00534E57" w14:paraId="40530208" w14:textId="77777777" w:rsidTr="008D5B2D">
        <w:trPr>
          <w:jc w:val="center"/>
        </w:trPr>
        <w:tc>
          <w:tcPr>
            <w:tcW w:w="1525" w:type="dxa"/>
            <w:tcBorders>
              <w:right w:val="nil"/>
            </w:tcBorders>
          </w:tcPr>
          <w:p w14:paraId="57FFFF9F" w14:textId="640B3904"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155</w:t>
            </w:r>
          </w:p>
        </w:tc>
        <w:tc>
          <w:tcPr>
            <w:tcW w:w="1620" w:type="dxa"/>
            <w:tcBorders>
              <w:left w:val="nil"/>
            </w:tcBorders>
          </w:tcPr>
          <w:p w14:paraId="12FE4969" w14:textId="2F274458"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0.03</w:t>
            </w:r>
          </w:p>
        </w:tc>
      </w:tr>
      <w:tr w:rsidR="00A528D1" w:rsidRPr="00534E57" w14:paraId="48514F00" w14:textId="77777777" w:rsidTr="008D5B2D">
        <w:trPr>
          <w:jc w:val="center"/>
        </w:trPr>
        <w:tc>
          <w:tcPr>
            <w:tcW w:w="1525" w:type="dxa"/>
            <w:tcBorders>
              <w:right w:val="nil"/>
            </w:tcBorders>
          </w:tcPr>
          <w:p w14:paraId="4B81D249" w14:textId="230D8691"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156</w:t>
            </w:r>
          </w:p>
        </w:tc>
        <w:tc>
          <w:tcPr>
            <w:tcW w:w="1620" w:type="dxa"/>
            <w:tcBorders>
              <w:left w:val="nil"/>
            </w:tcBorders>
          </w:tcPr>
          <w:p w14:paraId="4E6D0B24" w14:textId="174132BB"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-0.09</w:t>
            </w:r>
          </w:p>
        </w:tc>
      </w:tr>
      <w:tr w:rsidR="00A528D1" w:rsidRPr="00534E57" w14:paraId="34CB777F" w14:textId="77777777" w:rsidTr="008D5B2D">
        <w:trPr>
          <w:jc w:val="center"/>
        </w:trPr>
        <w:tc>
          <w:tcPr>
            <w:tcW w:w="1525" w:type="dxa"/>
            <w:tcBorders>
              <w:right w:val="nil"/>
            </w:tcBorders>
          </w:tcPr>
          <w:p w14:paraId="7250948E" w14:textId="1AF46473"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157</w:t>
            </w:r>
          </w:p>
        </w:tc>
        <w:tc>
          <w:tcPr>
            <w:tcW w:w="1620" w:type="dxa"/>
            <w:tcBorders>
              <w:left w:val="nil"/>
            </w:tcBorders>
          </w:tcPr>
          <w:p w14:paraId="185FF876" w14:textId="0F28A01D"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-0.13</w:t>
            </w:r>
          </w:p>
        </w:tc>
      </w:tr>
      <w:tr w:rsidR="00A528D1" w:rsidRPr="00534E57" w14:paraId="4EEF77B0" w14:textId="77777777" w:rsidTr="008D5B2D">
        <w:trPr>
          <w:jc w:val="center"/>
        </w:trPr>
        <w:tc>
          <w:tcPr>
            <w:tcW w:w="1525" w:type="dxa"/>
            <w:tcBorders>
              <w:right w:val="nil"/>
            </w:tcBorders>
          </w:tcPr>
          <w:p w14:paraId="7CB4188D" w14:textId="7CD79C8C"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158</w:t>
            </w:r>
          </w:p>
        </w:tc>
        <w:tc>
          <w:tcPr>
            <w:tcW w:w="1620" w:type="dxa"/>
            <w:tcBorders>
              <w:left w:val="nil"/>
            </w:tcBorders>
          </w:tcPr>
          <w:p w14:paraId="241EDC20" w14:textId="39B1B5F7"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0.32</w:t>
            </w:r>
          </w:p>
        </w:tc>
      </w:tr>
      <w:tr w:rsidR="00A528D1" w:rsidRPr="00534E57" w14:paraId="1509452D" w14:textId="77777777" w:rsidTr="008D5B2D">
        <w:trPr>
          <w:jc w:val="center"/>
        </w:trPr>
        <w:tc>
          <w:tcPr>
            <w:tcW w:w="1525" w:type="dxa"/>
            <w:tcBorders>
              <w:right w:val="nil"/>
            </w:tcBorders>
          </w:tcPr>
          <w:p w14:paraId="53CF8064" w14:textId="15A7A28B"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160</w:t>
            </w:r>
          </w:p>
        </w:tc>
        <w:tc>
          <w:tcPr>
            <w:tcW w:w="1620" w:type="dxa"/>
            <w:tcBorders>
              <w:left w:val="nil"/>
            </w:tcBorders>
          </w:tcPr>
          <w:p w14:paraId="5A7D53EB" w14:textId="2E20E738"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0.18</w:t>
            </w:r>
          </w:p>
        </w:tc>
      </w:tr>
      <w:tr w:rsidR="00A528D1" w:rsidRPr="00534E57" w14:paraId="0A59B7BD" w14:textId="77777777" w:rsidTr="008D5B2D">
        <w:trPr>
          <w:jc w:val="center"/>
        </w:trPr>
        <w:tc>
          <w:tcPr>
            <w:tcW w:w="1525" w:type="dxa"/>
            <w:tcBorders>
              <w:right w:val="nil"/>
            </w:tcBorders>
          </w:tcPr>
          <w:p w14:paraId="1FAF8AEB" w14:textId="0EC00BF9"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161</w:t>
            </w:r>
          </w:p>
        </w:tc>
        <w:tc>
          <w:tcPr>
            <w:tcW w:w="1620" w:type="dxa"/>
            <w:tcBorders>
              <w:left w:val="nil"/>
            </w:tcBorders>
          </w:tcPr>
          <w:p w14:paraId="2C711C5C" w14:textId="09EE6FCF"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0.23</w:t>
            </w:r>
          </w:p>
        </w:tc>
      </w:tr>
      <w:tr w:rsidR="00A528D1" w:rsidRPr="00534E57" w14:paraId="2079403E" w14:textId="77777777" w:rsidTr="008D5B2D">
        <w:trPr>
          <w:jc w:val="center"/>
        </w:trPr>
        <w:tc>
          <w:tcPr>
            <w:tcW w:w="1525" w:type="dxa"/>
            <w:tcBorders>
              <w:right w:val="nil"/>
            </w:tcBorders>
          </w:tcPr>
          <w:p w14:paraId="2EEA779F" w14:textId="67838C5E"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162</w:t>
            </w:r>
          </w:p>
        </w:tc>
        <w:tc>
          <w:tcPr>
            <w:tcW w:w="1620" w:type="dxa"/>
            <w:tcBorders>
              <w:left w:val="nil"/>
            </w:tcBorders>
          </w:tcPr>
          <w:p w14:paraId="73FBDDCF" w14:textId="69FFEFD7"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0.50</w:t>
            </w:r>
          </w:p>
        </w:tc>
      </w:tr>
      <w:tr w:rsidR="00A528D1" w:rsidRPr="00534E57" w14:paraId="1DE6D913" w14:textId="77777777" w:rsidTr="008D5B2D">
        <w:trPr>
          <w:jc w:val="center"/>
        </w:trPr>
        <w:tc>
          <w:tcPr>
            <w:tcW w:w="1525" w:type="dxa"/>
            <w:tcBorders>
              <w:right w:val="nil"/>
            </w:tcBorders>
          </w:tcPr>
          <w:p w14:paraId="66A24FAE" w14:textId="6593CE9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163</w:t>
            </w:r>
          </w:p>
        </w:tc>
        <w:tc>
          <w:tcPr>
            <w:tcW w:w="1620" w:type="dxa"/>
            <w:tcBorders>
              <w:left w:val="nil"/>
            </w:tcBorders>
          </w:tcPr>
          <w:p w14:paraId="7BD7B926" w14:textId="58F32AB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-0.09</w:t>
            </w:r>
          </w:p>
        </w:tc>
      </w:tr>
      <w:tr w:rsidR="00A528D1" w:rsidRPr="00534E57" w14:paraId="57A372D0" w14:textId="77777777" w:rsidTr="008D5B2D">
        <w:trPr>
          <w:jc w:val="center"/>
        </w:trPr>
        <w:tc>
          <w:tcPr>
            <w:tcW w:w="1525" w:type="dxa"/>
            <w:tcBorders>
              <w:right w:val="nil"/>
            </w:tcBorders>
          </w:tcPr>
          <w:p w14:paraId="3C226187" w14:textId="4D2C30F8"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164</w:t>
            </w:r>
          </w:p>
        </w:tc>
        <w:tc>
          <w:tcPr>
            <w:tcW w:w="1620" w:type="dxa"/>
            <w:tcBorders>
              <w:left w:val="nil"/>
            </w:tcBorders>
          </w:tcPr>
          <w:p w14:paraId="0E0457A8" w14:textId="1200308A"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-0.01</w:t>
            </w:r>
          </w:p>
        </w:tc>
      </w:tr>
      <w:tr w:rsidR="00A528D1" w:rsidRPr="00534E57" w14:paraId="2A6DDD9F" w14:textId="77777777" w:rsidTr="008D5B2D">
        <w:trPr>
          <w:jc w:val="center"/>
        </w:trPr>
        <w:tc>
          <w:tcPr>
            <w:tcW w:w="1525" w:type="dxa"/>
            <w:tcBorders>
              <w:right w:val="nil"/>
            </w:tcBorders>
          </w:tcPr>
          <w:p w14:paraId="34788AE7" w14:textId="26D280A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165</w:t>
            </w:r>
          </w:p>
        </w:tc>
        <w:tc>
          <w:tcPr>
            <w:tcW w:w="1620" w:type="dxa"/>
            <w:tcBorders>
              <w:left w:val="nil"/>
            </w:tcBorders>
          </w:tcPr>
          <w:p w14:paraId="0F7584A1" w14:textId="621DD921"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-0.42</w:t>
            </w:r>
          </w:p>
        </w:tc>
      </w:tr>
      <w:tr w:rsidR="00A528D1" w:rsidRPr="00534E57" w14:paraId="0C46A607" w14:textId="77777777" w:rsidTr="008D5B2D">
        <w:trPr>
          <w:jc w:val="center"/>
        </w:trPr>
        <w:tc>
          <w:tcPr>
            <w:tcW w:w="1525" w:type="dxa"/>
            <w:tcBorders>
              <w:right w:val="nil"/>
            </w:tcBorders>
          </w:tcPr>
          <w:p w14:paraId="53DBDB07" w14:textId="1F2C7290"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166</w:t>
            </w:r>
          </w:p>
        </w:tc>
        <w:tc>
          <w:tcPr>
            <w:tcW w:w="1620" w:type="dxa"/>
            <w:tcBorders>
              <w:left w:val="nil"/>
            </w:tcBorders>
          </w:tcPr>
          <w:p w14:paraId="346E7336" w14:textId="29A9DD4A"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-0.08</w:t>
            </w:r>
          </w:p>
        </w:tc>
      </w:tr>
      <w:tr w:rsidR="00A528D1" w:rsidRPr="00534E57" w14:paraId="2CC42C02" w14:textId="77777777" w:rsidTr="008D5B2D">
        <w:trPr>
          <w:jc w:val="center"/>
        </w:trPr>
        <w:tc>
          <w:tcPr>
            <w:tcW w:w="1525" w:type="dxa"/>
            <w:tcBorders>
              <w:right w:val="nil"/>
            </w:tcBorders>
          </w:tcPr>
          <w:p w14:paraId="0D5C11FE" w14:textId="3F63467A"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167</w:t>
            </w:r>
          </w:p>
        </w:tc>
        <w:tc>
          <w:tcPr>
            <w:tcW w:w="1620" w:type="dxa"/>
            <w:tcBorders>
              <w:left w:val="nil"/>
            </w:tcBorders>
          </w:tcPr>
          <w:p w14:paraId="202B00A3" w14:textId="25A64600"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-0.59</w:t>
            </w:r>
          </w:p>
        </w:tc>
      </w:tr>
      <w:tr w:rsidR="00A528D1" w:rsidRPr="00534E57" w14:paraId="1F7275AD" w14:textId="77777777" w:rsidTr="008D5B2D">
        <w:trPr>
          <w:jc w:val="center"/>
        </w:trPr>
        <w:tc>
          <w:tcPr>
            <w:tcW w:w="1525" w:type="dxa"/>
            <w:tcBorders>
              <w:right w:val="nil"/>
            </w:tcBorders>
          </w:tcPr>
          <w:p w14:paraId="7CD90471" w14:textId="2013E504"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lastRenderedPageBreak/>
              <w:t>168</w:t>
            </w:r>
          </w:p>
        </w:tc>
        <w:tc>
          <w:tcPr>
            <w:tcW w:w="1620" w:type="dxa"/>
            <w:tcBorders>
              <w:left w:val="nil"/>
            </w:tcBorders>
          </w:tcPr>
          <w:p w14:paraId="2C8C5A57" w14:textId="76DD6432"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0.09</w:t>
            </w:r>
          </w:p>
        </w:tc>
      </w:tr>
      <w:tr w:rsidR="00A528D1" w:rsidRPr="00534E57" w14:paraId="06BC60DC" w14:textId="77777777" w:rsidTr="008D5B2D">
        <w:trPr>
          <w:jc w:val="center"/>
        </w:trPr>
        <w:tc>
          <w:tcPr>
            <w:tcW w:w="1525" w:type="dxa"/>
            <w:tcBorders>
              <w:right w:val="nil"/>
            </w:tcBorders>
          </w:tcPr>
          <w:p w14:paraId="05193EED" w14:textId="58CA047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169</w:t>
            </w:r>
          </w:p>
        </w:tc>
        <w:tc>
          <w:tcPr>
            <w:tcW w:w="1620" w:type="dxa"/>
            <w:tcBorders>
              <w:left w:val="nil"/>
            </w:tcBorders>
          </w:tcPr>
          <w:p w14:paraId="348FABBE" w14:textId="23A1995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-0.14</w:t>
            </w:r>
          </w:p>
        </w:tc>
      </w:tr>
      <w:tr w:rsidR="00A528D1" w:rsidRPr="00534E57" w14:paraId="794BFEE3" w14:textId="77777777" w:rsidTr="008D5B2D">
        <w:trPr>
          <w:jc w:val="center"/>
        </w:trPr>
        <w:tc>
          <w:tcPr>
            <w:tcW w:w="1525" w:type="dxa"/>
            <w:tcBorders>
              <w:right w:val="nil"/>
            </w:tcBorders>
          </w:tcPr>
          <w:p w14:paraId="03DC7A51" w14:textId="3F7CE38C"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170</w:t>
            </w:r>
          </w:p>
        </w:tc>
        <w:tc>
          <w:tcPr>
            <w:tcW w:w="1620" w:type="dxa"/>
            <w:tcBorders>
              <w:left w:val="nil"/>
            </w:tcBorders>
          </w:tcPr>
          <w:p w14:paraId="3C4D3737" w14:textId="1FD713EE"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0.18</w:t>
            </w:r>
          </w:p>
        </w:tc>
      </w:tr>
      <w:tr w:rsidR="00A528D1" w:rsidRPr="00534E57" w14:paraId="112853D8" w14:textId="77777777" w:rsidTr="008D5B2D">
        <w:trPr>
          <w:jc w:val="center"/>
        </w:trPr>
        <w:tc>
          <w:tcPr>
            <w:tcW w:w="1525" w:type="dxa"/>
            <w:tcBorders>
              <w:right w:val="nil"/>
            </w:tcBorders>
          </w:tcPr>
          <w:p w14:paraId="737E365C" w14:textId="3DDA281A"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171</w:t>
            </w:r>
          </w:p>
        </w:tc>
        <w:tc>
          <w:tcPr>
            <w:tcW w:w="1620" w:type="dxa"/>
            <w:tcBorders>
              <w:left w:val="nil"/>
            </w:tcBorders>
          </w:tcPr>
          <w:p w14:paraId="4BF856D7" w14:textId="54B3A648" w:rsidR="00A528D1" w:rsidRPr="00534E57" w:rsidRDefault="008D5B2D" w:rsidP="000F2847">
            <w:pPr>
              <w:pStyle w:val="NoSpacing"/>
              <w:rPr>
                <w:rFonts w:ascii="Times" w:hAnsi="Times"/>
                <w:sz w:val="24"/>
                <w:szCs w:val="24"/>
                <w:lang w:val="en-GB"/>
              </w:rPr>
            </w:pPr>
            <w:r w:rsidRPr="00534E57">
              <w:rPr>
                <w:rFonts w:ascii="Times" w:hAnsi="Times"/>
                <w:sz w:val="24"/>
                <w:szCs w:val="24"/>
                <w:lang w:val="en-GB"/>
              </w:rPr>
              <w:t>-0.13</w:t>
            </w:r>
          </w:p>
        </w:tc>
      </w:tr>
      <w:tr w:rsidR="00A528D1" w:rsidRPr="00534E57" w14:paraId="126225E0" w14:textId="77777777" w:rsidTr="008D5B2D">
        <w:trPr>
          <w:jc w:val="center"/>
        </w:trPr>
        <w:tc>
          <w:tcPr>
            <w:tcW w:w="1525" w:type="dxa"/>
            <w:tcBorders>
              <w:right w:val="nil"/>
            </w:tcBorders>
          </w:tcPr>
          <w:p w14:paraId="532541DC" w14:textId="24D72CA6"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172</w:t>
            </w:r>
          </w:p>
        </w:tc>
        <w:tc>
          <w:tcPr>
            <w:tcW w:w="1620" w:type="dxa"/>
            <w:tcBorders>
              <w:left w:val="nil"/>
            </w:tcBorders>
          </w:tcPr>
          <w:p w14:paraId="575C7E32" w14:textId="7D950541" w:rsidR="00A528D1" w:rsidRPr="00534E57" w:rsidRDefault="008D5B2D" w:rsidP="000F2847">
            <w:pPr>
              <w:pStyle w:val="NoSpacing"/>
              <w:rPr>
                <w:rFonts w:ascii="Times" w:hAnsi="Times"/>
                <w:sz w:val="24"/>
                <w:szCs w:val="24"/>
                <w:lang w:val="en-GB"/>
              </w:rPr>
            </w:pPr>
            <w:r w:rsidRPr="00534E57">
              <w:rPr>
                <w:rFonts w:ascii="Times" w:hAnsi="Times"/>
                <w:sz w:val="24"/>
                <w:szCs w:val="24"/>
                <w:lang w:val="en-GB"/>
              </w:rPr>
              <w:t>-0.33</w:t>
            </w:r>
          </w:p>
        </w:tc>
      </w:tr>
      <w:tr w:rsidR="00A528D1" w:rsidRPr="00534E57" w14:paraId="7AA87EE8" w14:textId="77777777" w:rsidTr="008D5B2D">
        <w:trPr>
          <w:jc w:val="center"/>
        </w:trPr>
        <w:tc>
          <w:tcPr>
            <w:tcW w:w="1525" w:type="dxa"/>
            <w:tcBorders>
              <w:bottom w:val="single" w:sz="4" w:space="0" w:color="auto"/>
              <w:right w:val="nil"/>
            </w:tcBorders>
          </w:tcPr>
          <w:p w14:paraId="5A53B074" w14:textId="49FA97BA" w:rsidR="00A528D1" w:rsidRPr="00534E57" w:rsidRDefault="00A528D1" w:rsidP="000F2847">
            <w:pPr>
              <w:pStyle w:val="NoSpacing"/>
              <w:rPr>
                <w:rFonts w:ascii="Times" w:hAnsi="Times"/>
                <w:sz w:val="24"/>
                <w:szCs w:val="24"/>
                <w:lang w:val="en-GB"/>
              </w:rPr>
            </w:pPr>
            <w:r w:rsidRPr="00534E57">
              <w:rPr>
                <w:rFonts w:ascii="Times" w:hAnsi="Times"/>
                <w:sz w:val="24"/>
                <w:szCs w:val="24"/>
                <w:lang w:val="en-GB"/>
              </w:rPr>
              <w:t>173</w:t>
            </w:r>
          </w:p>
        </w:tc>
        <w:tc>
          <w:tcPr>
            <w:tcW w:w="1620" w:type="dxa"/>
            <w:tcBorders>
              <w:left w:val="nil"/>
              <w:bottom w:val="single" w:sz="4" w:space="0" w:color="auto"/>
            </w:tcBorders>
          </w:tcPr>
          <w:p w14:paraId="57A5472D" w14:textId="5E7752C4" w:rsidR="00A528D1" w:rsidRPr="00534E57" w:rsidRDefault="008D5B2D" w:rsidP="000F2847">
            <w:pPr>
              <w:pStyle w:val="NoSpacing"/>
              <w:rPr>
                <w:rFonts w:ascii="Times" w:hAnsi="Times"/>
                <w:sz w:val="24"/>
                <w:szCs w:val="24"/>
                <w:lang w:val="en-GB"/>
              </w:rPr>
            </w:pPr>
            <w:r w:rsidRPr="00534E57">
              <w:rPr>
                <w:rFonts w:ascii="Times" w:hAnsi="Times"/>
                <w:sz w:val="24"/>
                <w:szCs w:val="24"/>
                <w:lang w:val="en-GB"/>
              </w:rPr>
              <w:t>-0.17</w:t>
            </w:r>
          </w:p>
        </w:tc>
      </w:tr>
    </w:tbl>
    <w:p w14:paraId="40402FA9" w14:textId="797132F8" w:rsidR="00647961" w:rsidRPr="00534E57" w:rsidRDefault="00647961" w:rsidP="007007D9">
      <w:pPr>
        <w:pStyle w:val="NoSpacing"/>
        <w:rPr>
          <w:rFonts w:ascii="Times" w:hAnsi="Times"/>
          <w:sz w:val="24"/>
          <w:szCs w:val="24"/>
          <w:lang w:val="en-GB"/>
        </w:rPr>
      </w:pPr>
    </w:p>
    <w:p w14:paraId="2945C8C1" w14:textId="77777777" w:rsidR="00647961" w:rsidRPr="00534E57" w:rsidRDefault="00647961" w:rsidP="000F2847">
      <w:pPr>
        <w:pStyle w:val="NoSpacing"/>
        <w:rPr>
          <w:rFonts w:ascii="Times" w:hAnsi="Times"/>
          <w:sz w:val="24"/>
          <w:szCs w:val="24"/>
          <w:lang w:val="en-GB"/>
        </w:rPr>
      </w:pPr>
    </w:p>
    <w:p w14:paraId="3395C3BE" w14:textId="6B2910AB" w:rsidR="00AE5F20" w:rsidRPr="00534E57" w:rsidRDefault="00767A23" w:rsidP="00954103">
      <w:pPr>
        <w:pStyle w:val="NoSpacing"/>
        <w:ind w:firstLine="720"/>
        <w:rPr>
          <w:rFonts w:ascii="Times New Roman" w:hAnsi="Times New Roman" w:cs="Times New Roman"/>
          <w:sz w:val="24"/>
          <w:szCs w:val="24"/>
          <w:lang w:val="en-GB"/>
        </w:rPr>
      </w:pPr>
      <w:r w:rsidRPr="00534E57">
        <w:rPr>
          <w:rFonts w:ascii="Times" w:hAnsi="Times"/>
          <w:sz w:val="24"/>
          <w:szCs w:val="24"/>
          <w:lang w:val="en-GB"/>
        </w:rPr>
        <w:t xml:space="preserve">Continuing with the mixed-effects regression for adjectives, </w:t>
      </w:r>
      <w:r w:rsidR="00AB186F">
        <w:rPr>
          <w:rFonts w:ascii="Times" w:hAnsi="Times"/>
          <w:sz w:val="24"/>
          <w:szCs w:val="24"/>
          <w:lang w:val="en-GB"/>
        </w:rPr>
        <w:t xml:space="preserve">eight fixed effects </w:t>
      </w:r>
      <w:r w:rsidR="00526B93">
        <w:rPr>
          <w:rFonts w:ascii="Times" w:hAnsi="Times"/>
          <w:sz w:val="24"/>
          <w:szCs w:val="24"/>
          <w:lang w:val="en-GB"/>
        </w:rPr>
        <w:t>were</w:t>
      </w:r>
      <w:r w:rsidR="00F07E7C">
        <w:rPr>
          <w:rFonts w:ascii="Times" w:hAnsi="Times"/>
          <w:sz w:val="24"/>
          <w:szCs w:val="24"/>
          <w:lang w:val="en-GB"/>
        </w:rPr>
        <w:t xml:space="preserve"> </w:t>
      </w:r>
      <w:r w:rsidR="00AB186F">
        <w:rPr>
          <w:rFonts w:ascii="Times" w:hAnsi="Times"/>
          <w:sz w:val="24"/>
          <w:szCs w:val="24"/>
          <w:lang w:val="en-GB"/>
        </w:rPr>
        <w:t>significant</w:t>
      </w:r>
      <w:r w:rsidR="00AB186F" w:rsidRPr="00D852B2">
        <w:rPr>
          <w:rFonts w:ascii="Times" w:hAnsi="Times"/>
          <w:color w:val="000000" w:themeColor="text1"/>
          <w:sz w:val="24"/>
          <w:szCs w:val="24"/>
          <w:lang w:val="en-GB"/>
        </w:rPr>
        <w:t>: N</w:t>
      </w:r>
      <w:r w:rsidRPr="00D852B2">
        <w:rPr>
          <w:rFonts w:ascii="Times" w:hAnsi="Times"/>
          <w:color w:val="000000" w:themeColor="text1"/>
          <w:sz w:val="24"/>
          <w:szCs w:val="24"/>
          <w:lang w:val="en-GB"/>
        </w:rPr>
        <w:t>oun ending</w:t>
      </w:r>
      <w:r w:rsidRPr="00534E57">
        <w:rPr>
          <w:rFonts w:ascii="Times" w:hAnsi="Times"/>
          <w:sz w:val="24"/>
          <w:szCs w:val="24"/>
          <w:lang w:val="en-GB"/>
        </w:rPr>
        <w:t xml:space="preserve">, task, noun gender, </w:t>
      </w:r>
      <w:r w:rsidR="00670EC0">
        <w:rPr>
          <w:rFonts w:ascii="Times" w:hAnsi="Times"/>
          <w:sz w:val="24"/>
          <w:szCs w:val="24"/>
          <w:lang w:val="en-GB"/>
        </w:rPr>
        <w:t>noun log-</w:t>
      </w:r>
      <w:r w:rsidRPr="00534E57">
        <w:rPr>
          <w:rFonts w:ascii="Times" w:hAnsi="Times"/>
          <w:sz w:val="24"/>
          <w:szCs w:val="24"/>
          <w:lang w:val="en-GB"/>
        </w:rPr>
        <w:t>frequency (language), initial proficiency, noun number, adjective position, and time significantly</w:t>
      </w:r>
      <w:r w:rsidR="00F02772">
        <w:rPr>
          <w:rFonts w:ascii="Times" w:hAnsi="Times"/>
          <w:sz w:val="24"/>
          <w:szCs w:val="24"/>
          <w:lang w:val="en-GB"/>
        </w:rPr>
        <w:t xml:space="preserve"> impacted targetlike gender agreement</w:t>
      </w:r>
      <w:r w:rsidRPr="00534E57">
        <w:rPr>
          <w:rFonts w:ascii="Times" w:hAnsi="Times"/>
          <w:sz w:val="24"/>
          <w:szCs w:val="24"/>
          <w:lang w:val="en-GB"/>
        </w:rPr>
        <w:t>. Noun class</w:t>
      </w:r>
      <w:r w:rsidR="008C72B8" w:rsidRPr="00534E57">
        <w:rPr>
          <w:rFonts w:ascii="Times" w:hAnsi="Times"/>
          <w:sz w:val="24"/>
          <w:szCs w:val="24"/>
          <w:lang w:val="en-GB"/>
        </w:rPr>
        <w:t xml:space="preserve"> </w:t>
      </w:r>
      <w:r w:rsidRPr="00534E57">
        <w:rPr>
          <w:rFonts w:ascii="Times" w:hAnsi="Times"/>
          <w:sz w:val="24"/>
          <w:szCs w:val="24"/>
          <w:lang w:val="en-GB"/>
        </w:rPr>
        <w:t xml:space="preserve">and </w:t>
      </w:r>
      <w:r w:rsidR="00670EC0">
        <w:rPr>
          <w:rFonts w:ascii="Times" w:hAnsi="Times"/>
          <w:sz w:val="24"/>
          <w:szCs w:val="24"/>
          <w:lang w:val="en-GB"/>
        </w:rPr>
        <w:t xml:space="preserve">noun </w:t>
      </w:r>
      <w:r w:rsidRPr="00534E57">
        <w:rPr>
          <w:rFonts w:ascii="Times" w:hAnsi="Times"/>
          <w:sz w:val="24"/>
          <w:szCs w:val="24"/>
          <w:lang w:val="en-GB"/>
        </w:rPr>
        <w:t xml:space="preserve">frequency </w:t>
      </w:r>
      <w:r w:rsidR="00F07E7C">
        <w:rPr>
          <w:rFonts w:ascii="Times" w:hAnsi="Times"/>
          <w:sz w:val="24"/>
          <w:szCs w:val="24"/>
          <w:lang w:val="en-GB"/>
        </w:rPr>
        <w:t>(individual) d</w:t>
      </w:r>
      <w:r w:rsidR="00526B93">
        <w:rPr>
          <w:rFonts w:ascii="Times" w:hAnsi="Times"/>
          <w:sz w:val="24"/>
          <w:szCs w:val="24"/>
          <w:lang w:val="en-GB"/>
        </w:rPr>
        <w:t>id</w:t>
      </w:r>
      <w:r w:rsidR="0053791F">
        <w:rPr>
          <w:rFonts w:ascii="Times" w:hAnsi="Times"/>
          <w:sz w:val="24"/>
          <w:szCs w:val="24"/>
          <w:lang w:val="en-GB"/>
        </w:rPr>
        <w:t xml:space="preserve"> not predict gender agreement</w:t>
      </w:r>
      <w:r w:rsidRPr="00534E57">
        <w:rPr>
          <w:rFonts w:ascii="Times" w:hAnsi="Times"/>
          <w:sz w:val="24"/>
          <w:szCs w:val="24"/>
          <w:lang w:val="en-GB"/>
        </w:rPr>
        <w:t>. The interaction between</w:t>
      </w:r>
      <w:r w:rsidR="00F07E7C">
        <w:rPr>
          <w:rFonts w:ascii="Times" w:hAnsi="Times"/>
          <w:sz w:val="24"/>
          <w:szCs w:val="24"/>
          <w:lang w:val="en-GB"/>
        </w:rPr>
        <w:t xml:space="preserve"> time and initial proficiency </w:t>
      </w:r>
      <w:r w:rsidR="00526B93">
        <w:rPr>
          <w:rFonts w:ascii="Times" w:hAnsi="Times"/>
          <w:sz w:val="24"/>
          <w:szCs w:val="24"/>
          <w:lang w:val="en-GB"/>
        </w:rPr>
        <w:t>was</w:t>
      </w:r>
      <w:r w:rsidRPr="00534E57">
        <w:rPr>
          <w:rFonts w:ascii="Times" w:hAnsi="Times"/>
          <w:sz w:val="24"/>
          <w:szCs w:val="24"/>
          <w:lang w:val="en-GB"/>
        </w:rPr>
        <w:t xml:space="preserve"> significant. However, bec</w:t>
      </w:r>
      <w:r w:rsidR="00F07E7C">
        <w:rPr>
          <w:rFonts w:ascii="Times" w:hAnsi="Times"/>
          <w:sz w:val="24"/>
          <w:szCs w:val="24"/>
          <w:lang w:val="en-GB"/>
        </w:rPr>
        <w:t>ause this interaction correlate</w:t>
      </w:r>
      <w:r w:rsidR="00526B93">
        <w:rPr>
          <w:rFonts w:ascii="Times" w:hAnsi="Times"/>
          <w:sz w:val="24"/>
          <w:szCs w:val="24"/>
          <w:lang w:val="en-GB"/>
        </w:rPr>
        <w:t>d</w:t>
      </w:r>
      <w:r w:rsidR="00F07E7C">
        <w:rPr>
          <w:rFonts w:ascii="Times" w:hAnsi="Times"/>
          <w:sz w:val="24"/>
          <w:szCs w:val="24"/>
          <w:lang w:val="en-GB"/>
        </w:rPr>
        <w:t xml:space="preserve"> with other main effects, I</w:t>
      </w:r>
      <w:r w:rsidRPr="00534E57">
        <w:rPr>
          <w:rFonts w:ascii="Times" w:hAnsi="Times"/>
          <w:sz w:val="24"/>
          <w:szCs w:val="24"/>
          <w:lang w:val="en-GB"/>
        </w:rPr>
        <w:t xml:space="preserve"> removed </w:t>
      </w:r>
      <w:r w:rsidR="00F07E7C">
        <w:rPr>
          <w:rFonts w:ascii="Times" w:hAnsi="Times"/>
          <w:sz w:val="24"/>
          <w:szCs w:val="24"/>
          <w:lang w:val="en-GB"/>
        </w:rPr>
        <w:t xml:space="preserve">it </w:t>
      </w:r>
      <w:r w:rsidRPr="00534E57">
        <w:rPr>
          <w:rFonts w:ascii="Times" w:hAnsi="Times"/>
          <w:sz w:val="24"/>
          <w:szCs w:val="24"/>
          <w:lang w:val="en-GB"/>
        </w:rPr>
        <w:t xml:space="preserve">from the model. </w:t>
      </w:r>
      <w:r w:rsidR="00A05760" w:rsidRPr="00534E57">
        <w:rPr>
          <w:rFonts w:ascii="Times" w:hAnsi="Times"/>
          <w:sz w:val="24"/>
          <w:szCs w:val="24"/>
          <w:lang w:val="en-GB"/>
        </w:rPr>
        <w:t xml:space="preserve"> The McFadden’s R</w:t>
      </w:r>
      <w:r w:rsidR="00A05760" w:rsidRPr="00534E57">
        <w:rPr>
          <w:rFonts w:ascii="Times" w:hAnsi="Times"/>
          <w:sz w:val="24"/>
          <w:szCs w:val="24"/>
          <w:vertAlign w:val="superscript"/>
          <w:lang w:val="en-GB"/>
        </w:rPr>
        <w:t>2</w:t>
      </w:r>
      <w:r w:rsidR="00F07E7C">
        <w:rPr>
          <w:rFonts w:ascii="Times" w:hAnsi="Times"/>
          <w:sz w:val="24"/>
          <w:szCs w:val="24"/>
          <w:lang w:val="en-GB"/>
        </w:rPr>
        <w:t xml:space="preserve"> indicate</w:t>
      </w:r>
      <w:r w:rsidR="00526B93">
        <w:rPr>
          <w:rFonts w:ascii="Times" w:hAnsi="Times"/>
          <w:sz w:val="24"/>
          <w:szCs w:val="24"/>
          <w:lang w:val="en-GB"/>
        </w:rPr>
        <w:t>d</w:t>
      </w:r>
      <w:r w:rsidR="00A05760" w:rsidRPr="00534E57">
        <w:rPr>
          <w:rFonts w:ascii="Times" w:hAnsi="Times"/>
          <w:sz w:val="24"/>
          <w:szCs w:val="24"/>
          <w:lang w:val="en-GB"/>
        </w:rPr>
        <w:t xml:space="preserve"> a </w:t>
      </w:r>
      <w:r w:rsidR="00A32850">
        <w:rPr>
          <w:rFonts w:ascii="Times" w:hAnsi="Times"/>
          <w:sz w:val="24"/>
          <w:szCs w:val="24"/>
          <w:lang w:val="en-GB"/>
        </w:rPr>
        <w:t>moderate</w:t>
      </w:r>
      <w:r w:rsidR="00A05760" w:rsidRPr="00534E57">
        <w:rPr>
          <w:rFonts w:ascii="Times" w:hAnsi="Times"/>
          <w:sz w:val="24"/>
          <w:szCs w:val="24"/>
          <w:lang w:val="en-GB"/>
        </w:rPr>
        <w:t xml:space="preserve"> fit (</w:t>
      </w:r>
      <w:r w:rsidR="00A05760" w:rsidRPr="00534E57">
        <w:rPr>
          <w:rFonts w:ascii="Times New Roman" w:eastAsia="Times New Roman" w:hAnsi="Times New Roman" w:cs="Times New Roman"/>
          <w:sz w:val="24"/>
          <w:szCs w:val="24"/>
          <w:lang w:val="en-GB"/>
        </w:rPr>
        <w:t>R</w:t>
      </w:r>
      <w:r w:rsidR="00A05760" w:rsidRPr="00534E57">
        <w:rPr>
          <w:rFonts w:ascii="Times New Roman" w:eastAsia="Times New Roman" w:hAnsi="Times New Roman" w:cs="Times New Roman"/>
          <w:sz w:val="24"/>
          <w:szCs w:val="24"/>
          <w:vertAlign w:val="superscript"/>
          <w:lang w:val="en-GB"/>
        </w:rPr>
        <w:t>2</w:t>
      </w:r>
      <w:r w:rsidR="00A05760" w:rsidRPr="00534E57">
        <w:rPr>
          <w:rFonts w:ascii="Times New Roman" w:eastAsia="Times New Roman" w:hAnsi="Times New Roman" w:cs="Times New Roman"/>
          <w:sz w:val="24"/>
          <w:szCs w:val="24"/>
          <w:vertAlign w:val="subscript"/>
          <w:lang w:val="en-GB"/>
        </w:rPr>
        <w:t>McFadden</w:t>
      </w:r>
      <w:r w:rsidR="00A05760" w:rsidRPr="00534E57">
        <w:rPr>
          <w:rFonts w:ascii="Times New Roman" w:eastAsia="Times New Roman" w:hAnsi="Times New Roman" w:cs="Times New Roman"/>
          <w:sz w:val="24"/>
          <w:szCs w:val="24"/>
          <w:lang w:val="en-GB"/>
        </w:rPr>
        <w:t xml:space="preserve"> = </w:t>
      </w:r>
      <w:r w:rsidR="00A05760" w:rsidRPr="00534E57">
        <w:rPr>
          <w:rFonts w:ascii="Times New Roman" w:hAnsi="Times New Roman" w:cs="Times New Roman"/>
          <w:sz w:val="24"/>
          <w:szCs w:val="24"/>
          <w:lang w:val="en-GB"/>
        </w:rPr>
        <w:t>0.1</w:t>
      </w:r>
      <w:r w:rsidR="00424447" w:rsidRPr="00534E57">
        <w:rPr>
          <w:rFonts w:ascii="Times New Roman" w:hAnsi="Times New Roman" w:cs="Times New Roman"/>
          <w:sz w:val="24"/>
          <w:szCs w:val="24"/>
          <w:lang w:val="en-GB"/>
        </w:rPr>
        <w:t>563</w:t>
      </w:r>
      <w:r w:rsidR="00A05760" w:rsidRPr="00534E57">
        <w:rPr>
          <w:rFonts w:ascii="Times New Roman" w:hAnsi="Times New Roman" w:cs="Times New Roman"/>
          <w:sz w:val="24"/>
          <w:szCs w:val="24"/>
          <w:lang w:val="en-GB"/>
        </w:rPr>
        <w:t xml:space="preserve">). </w:t>
      </w:r>
      <w:r w:rsidR="00AE5F20" w:rsidRPr="00534E57">
        <w:rPr>
          <w:rFonts w:ascii="Times New Roman" w:hAnsi="Times New Roman" w:cs="Times New Roman"/>
          <w:sz w:val="24"/>
          <w:szCs w:val="24"/>
          <w:lang w:val="en-GB"/>
        </w:rPr>
        <w:t>The results for the fixed effects are ava</w:t>
      </w:r>
      <w:r w:rsidR="00A32850">
        <w:rPr>
          <w:rFonts w:ascii="Times New Roman" w:hAnsi="Times New Roman" w:cs="Times New Roman"/>
          <w:sz w:val="24"/>
          <w:szCs w:val="24"/>
          <w:lang w:val="en-GB"/>
        </w:rPr>
        <w:t>i</w:t>
      </w:r>
      <w:r w:rsidR="00AE5F20" w:rsidRPr="00534E57">
        <w:rPr>
          <w:rFonts w:ascii="Times New Roman" w:hAnsi="Times New Roman" w:cs="Times New Roman"/>
          <w:sz w:val="24"/>
          <w:szCs w:val="24"/>
          <w:lang w:val="en-GB"/>
        </w:rPr>
        <w:t xml:space="preserve">lable in Table </w:t>
      </w:r>
      <w:r w:rsidR="00812D46">
        <w:rPr>
          <w:rFonts w:ascii="Times New Roman" w:hAnsi="Times New Roman" w:cs="Times New Roman"/>
          <w:sz w:val="24"/>
          <w:szCs w:val="24"/>
          <w:lang w:val="en-GB"/>
        </w:rPr>
        <w:t>7</w:t>
      </w:r>
      <w:r w:rsidR="00AE5F20" w:rsidRPr="00534E57">
        <w:rPr>
          <w:rFonts w:ascii="Times New Roman" w:hAnsi="Times New Roman" w:cs="Times New Roman"/>
          <w:sz w:val="24"/>
          <w:szCs w:val="24"/>
          <w:lang w:val="en-GB"/>
        </w:rPr>
        <w:t xml:space="preserve"> and the random effect results are in Table </w:t>
      </w:r>
      <w:r w:rsidR="00812D46">
        <w:rPr>
          <w:rFonts w:ascii="Times New Roman" w:hAnsi="Times New Roman" w:cs="Times New Roman"/>
          <w:sz w:val="24"/>
          <w:szCs w:val="24"/>
          <w:lang w:val="en-GB"/>
        </w:rPr>
        <w:t>8</w:t>
      </w:r>
      <w:r w:rsidR="00AE5F20" w:rsidRPr="00534E57">
        <w:rPr>
          <w:rFonts w:ascii="Times New Roman" w:hAnsi="Times New Roman" w:cs="Times New Roman"/>
          <w:sz w:val="24"/>
          <w:szCs w:val="24"/>
          <w:lang w:val="en-GB"/>
        </w:rPr>
        <w:t xml:space="preserve">. </w:t>
      </w:r>
    </w:p>
    <w:p w14:paraId="57B655EE" w14:textId="667E8A19" w:rsidR="00835925" w:rsidRPr="00534E57" w:rsidRDefault="00767A23" w:rsidP="00954103">
      <w:pPr>
        <w:pStyle w:val="NoSpacing"/>
        <w:ind w:firstLine="720"/>
        <w:rPr>
          <w:rFonts w:ascii="Times" w:hAnsi="Times"/>
          <w:sz w:val="24"/>
          <w:szCs w:val="24"/>
          <w:lang w:val="en-GB"/>
        </w:rPr>
      </w:pPr>
      <w:r w:rsidRPr="00534E57">
        <w:rPr>
          <w:rFonts w:ascii="Times" w:hAnsi="Times"/>
          <w:sz w:val="24"/>
          <w:szCs w:val="24"/>
          <w:lang w:val="en-GB"/>
        </w:rPr>
        <w:t>For noun ending</w:t>
      </w:r>
      <w:r w:rsidR="00F02772">
        <w:rPr>
          <w:rFonts w:ascii="Times" w:hAnsi="Times"/>
          <w:sz w:val="24"/>
          <w:szCs w:val="24"/>
          <w:lang w:val="en-GB"/>
        </w:rPr>
        <w:t>, the log odds of targetlike gender agreement</w:t>
      </w:r>
      <w:r w:rsidR="00F07E7C">
        <w:rPr>
          <w:rFonts w:ascii="Times" w:hAnsi="Times"/>
          <w:sz w:val="24"/>
          <w:szCs w:val="24"/>
          <w:lang w:val="en-GB"/>
        </w:rPr>
        <w:t xml:space="preserve"> </w:t>
      </w:r>
      <w:r w:rsidR="00526B93">
        <w:rPr>
          <w:rFonts w:ascii="Times" w:hAnsi="Times"/>
          <w:sz w:val="24"/>
          <w:szCs w:val="24"/>
          <w:lang w:val="en-GB"/>
        </w:rPr>
        <w:t>were</w:t>
      </w:r>
      <w:r w:rsidRPr="00534E57">
        <w:rPr>
          <w:rFonts w:ascii="Times" w:hAnsi="Times"/>
          <w:sz w:val="24"/>
          <w:szCs w:val="24"/>
          <w:lang w:val="en-GB"/>
        </w:rPr>
        <w:t xml:space="preserve"> lower with deceptively marked nouns and other noun endings compared to nouns wit</w:t>
      </w:r>
      <w:r w:rsidR="0041301F">
        <w:rPr>
          <w:rFonts w:ascii="Times" w:hAnsi="Times"/>
          <w:sz w:val="24"/>
          <w:szCs w:val="24"/>
          <w:lang w:val="en-GB"/>
        </w:rPr>
        <w:t xml:space="preserve">h canonical endings and there </w:t>
      </w:r>
      <w:r w:rsidR="00526B93">
        <w:rPr>
          <w:rFonts w:ascii="Times" w:hAnsi="Times"/>
          <w:sz w:val="24"/>
          <w:szCs w:val="24"/>
          <w:lang w:val="en-GB"/>
        </w:rPr>
        <w:t>was</w:t>
      </w:r>
      <w:r w:rsidRPr="00534E57">
        <w:rPr>
          <w:rFonts w:ascii="Times" w:hAnsi="Times"/>
          <w:sz w:val="24"/>
          <w:szCs w:val="24"/>
          <w:lang w:val="en-GB"/>
        </w:rPr>
        <w:t xml:space="preserve"> no significant differen</w:t>
      </w:r>
      <w:r w:rsidR="00AE5F20" w:rsidRPr="00534E57">
        <w:rPr>
          <w:rFonts w:ascii="Times" w:hAnsi="Times"/>
          <w:sz w:val="24"/>
          <w:szCs w:val="24"/>
          <w:lang w:val="en-GB"/>
        </w:rPr>
        <w:t>ce</w:t>
      </w:r>
      <w:r w:rsidRPr="00534E57">
        <w:rPr>
          <w:rFonts w:ascii="Times" w:hAnsi="Times"/>
          <w:sz w:val="24"/>
          <w:szCs w:val="24"/>
          <w:lang w:val="en-GB"/>
        </w:rPr>
        <w:t xml:space="preserve"> between nouns with predictive endings and those with canonical endings. Th</w:t>
      </w:r>
      <w:r w:rsidR="0041301F">
        <w:rPr>
          <w:rFonts w:ascii="Times" w:hAnsi="Times"/>
          <w:sz w:val="24"/>
          <w:szCs w:val="24"/>
          <w:lang w:val="en-GB"/>
        </w:rPr>
        <w:t>e confidence intervals indicate</w:t>
      </w:r>
      <w:r w:rsidR="00526B93">
        <w:rPr>
          <w:rFonts w:ascii="Times" w:hAnsi="Times"/>
          <w:sz w:val="24"/>
          <w:szCs w:val="24"/>
          <w:lang w:val="en-GB"/>
        </w:rPr>
        <w:t>d</w:t>
      </w:r>
      <w:r w:rsidRPr="00534E57">
        <w:rPr>
          <w:rFonts w:ascii="Times" w:hAnsi="Times"/>
          <w:sz w:val="24"/>
          <w:szCs w:val="24"/>
          <w:lang w:val="en-GB"/>
        </w:rPr>
        <w:t xml:space="preserve"> similarities (i.e., overlap) between other and predictive endings</w:t>
      </w:r>
      <w:r w:rsidR="00AD5A15" w:rsidRPr="00534E57">
        <w:rPr>
          <w:rFonts w:ascii="Times" w:hAnsi="Times"/>
          <w:sz w:val="24"/>
          <w:szCs w:val="24"/>
          <w:lang w:val="en-GB"/>
        </w:rPr>
        <w:t>. T</w:t>
      </w:r>
      <w:r w:rsidR="0053791F">
        <w:rPr>
          <w:rFonts w:ascii="Times" w:hAnsi="Times"/>
          <w:sz w:val="24"/>
          <w:szCs w:val="24"/>
          <w:lang w:val="en-GB"/>
        </w:rPr>
        <w:t>he confidence intervals</w:t>
      </w:r>
      <w:r w:rsidR="0041301F">
        <w:rPr>
          <w:rFonts w:ascii="Times" w:hAnsi="Times"/>
          <w:sz w:val="24"/>
          <w:szCs w:val="24"/>
          <w:lang w:val="en-GB"/>
        </w:rPr>
        <w:t xml:space="preserve"> also demonstrate</w:t>
      </w:r>
      <w:r w:rsidR="00526B93">
        <w:rPr>
          <w:rFonts w:ascii="Times" w:hAnsi="Times"/>
          <w:sz w:val="24"/>
          <w:szCs w:val="24"/>
          <w:lang w:val="en-GB"/>
        </w:rPr>
        <w:t>d</w:t>
      </w:r>
      <w:r w:rsidR="00AD5A15" w:rsidRPr="00534E57">
        <w:rPr>
          <w:rFonts w:ascii="Times" w:hAnsi="Times"/>
          <w:sz w:val="24"/>
          <w:szCs w:val="24"/>
          <w:lang w:val="en-GB"/>
        </w:rPr>
        <w:t xml:space="preserve"> that</w:t>
      </w:r>
      <w:r w:rsidR="0041301F">
        <w:rPr>
          <w:rFonts w:ascii="Times" w:hAnsi="Times"/>
          <w:sz w:val="24"/>
          <w:szCs w:val="24"/>
          <w:lang w:val="en-GB"/>
        </w:rPr>
        <w:t xml:space="preserve"> the participants </w:t>
      </w:r>
      <w:r w:rsidR="00526B93">
        <w:rPr>
          <w:rFonts w:ascii="Times" w:hAnsi="Times"/>
          <w:sz w:val="24"/>
          <w:szCs w:val="24"/>
          <w:lang w:val="en-GB"/>
        </w:rPr>
        <w:t>were</w:t>
      </w:r>
      <w:r w:rsidR="0053791F">
        <w:rPr>
          <w:rFonts w:ascii="Times" w:hAnsi="Times"/>
          <w:sz w:val="24"/>
          <w:szCs w:val="24"/>
          <w:lang w:val="en-GB"/>
        </w:rPr>
        <w:t xml:space="preserve"> less likely to use targetlike gender agreement with</w:t>
      </w:r>
      <w:r w:rsidRPr="00534E57">
        <w:rPr>
          <w:rFonts w:ascii="Times" w:hAnsi="Times"/>
          <w:sz w:val="24"/>
          <w:szCs w:val="24"/>
          <w:lang w:val="en-GB"/>
        </w:rPr>
        <w:t xml:space="preserve"> deceptively marked nouns </w:t>
      </w:r>
      <w:r w:rsidR="0053791F">
        <w:rPr>
          <w:rFonts w:ascii="Times" w:hAnsi="Times"/>
          <w:sz w:val="24"/>
          <w:szCs w:val="24"/>
          <w:lang w:val="en-GB"/>
        </w:rPr>
        <w:t>compared to</w:t>
      </w:r>
      <w:r w:rsidRPr="00534E57">
        <w:rPr>
          <w:rFonts w:ascii="Times" w:hAnsi="Times"/>
          <w:sz w:val="24"/>
          <w:szCs w:val="24"/>
          <w:lang w:val="en-GB"/>
        </w:rPr>
        <w:t xml:space="preserve"> nouns with other and predictive endings. </w:t>
      </w:r>
      <w:r w:rsidR="00AD5A15" w:rsidRPr="00534E57">
        <w:rPr>
          <w:rFonts w:ascii="Times" w:hAnsi="Times"/>
          <w:sz w:val="24"/>
          <w:szCs w:val="24"/>
          <w:lang w:val="en-GB"/>
        </w:rPr>
        <w:t>Th</w:t>
      </w:r>
      <w:r w:rsidR="001A607D">
        <w:rPr>
          <w:rFonts w:ascii="Times" w:hAnsi="Times"/>
          <w:sz w:val="24"/>
          <w:szCs w:val="24"/>
          <w:lang w:val="en-GB"/>
        </w:rPr>
        <w:t>ese</w:t>
      </w:r>
      <w:r w:rsidR="00AD5A15" w:rsidRPr="00534E57">
        <w:rPr>
          <w:rFonts w:ascii="Times" w:hAnsi="Times"/>
          <w:sz w:val="24"/>
          <w:szCs w:val="24"/>
          <w:lang w:val="en-GB"/>
        </w:rPr>
        <w:t xml:space="preserve"> finding</w:t>
      </w:r>
      <w:r w:rsidR="001B3117">
        <w:rPr>
          <w:rFonts w:ascii="Times" w:hAnsi="Times"/>
          <w:sz w:val="24"/>
          <w:szCs w:val="24"/>
          <w:lang w:val="en-GB"/>
        </w:rPr>
        <w:t>s</w:t>
      </w:r>
      <w:r w:rsidR="00AD5A15" w:rsidRPr="00534E57">
        <w:rPr>
          <w:rFonts w:ascii="Times" w:hAnsi="Times"/>
          <w:sz w:val="24"/>
          <w:szCs w:val="24"/>
          <w:lang w:val="en-GB"/>
        </w:rPr>
        <w:t xml:space="preserve"> suggest that targetlike gender agreement </w:t>
      </w:r>
      <w:r w:rsidR="00526B93">
        <w:rPr>
          <w:rFonts w:ascii="Times" w:hAnsi="Times"/>
          <w:sz w:val="24"/>
          <w:szCs w:val="24"/>
          <w:lang w:val="en-GB"/>
        </w:rPr>
        <w:t>was</w:t>
      </w:r>
      <w:r w:rsidR="00AD5A15" w:rsidRPr="00534E57">
        <w:rPr>
          <w:rFonts w:ascii="Times" w:hAnsi="Times"/>
          <w:sz w:val="24"/>
          <w:szCs w:val="24"/>
          <w:lang w:val="en-GB"/>
        </w:rPr>
        <w:t xml:space="preserve"> </w:t>
      </w:r>
      <w:r w:rsidR="001A607D">
        <w:rPr>
          <w:rFonts w:ascii="Times" w:hAnsi="Times"/>
          <w:sz w:val="24"/>
          <w:szCs w:val="24"/>
          <w:lang w:val="en-GB"/>
        </w:rPr>
        <w:t xml:space="preserve">most </w:t>
      </w:r>
      <w:r w:rsidR="00AD5A15" w:rsidRPr="00534E57">
        <w:rPr>
          <w:rFonts w:ascii="Times" w:hAnsi="Times"/>
          <w:sz w:val="24"/>
          <w:szCs w:val="24"/>
          <w:lang w:val="en-GB"/>
        </w:rPr>
        <w:t>challenging for these learners when the noun has a deceptively marked ending.</w:t>
      </w:r>
      <w:r w:rsidR="001A607D">
        <w:rPr>
          <w:rFonts w:ascii="Times" w:hAnsi="Times"/>
          <w:sz w:val="24"/>
          <w:szCs w:val="24"/>
          <w:lang w:val="en-GB"/>
        </w:rPr>
        <w:t xml:space="preserve"> The</w:t>
      </w:r>
      <w:r w:rsidR="00526B93">
        <w:rPr>
          <w:rFonts w:ascii="Times" w:hAnsi="Times"/>
          <w:sz w:val="24"/>
          <w:szCs w:val="24"/>
          <w:lang w:val="en-GB"/>
        </w:rPr>
        <w:t>se results</w:t>
      </w:r>
      <w:r w:rsidR="001A607D">
        <w:rPr>
          <w:rFonts w:ascii="Times" w:hAnsi="Times"/>
          <w:sz w:val="24"/>
          <w:szCs w:val="24"/>
          <w:lang w:val="en-GB"/>
        </w:rPr>
        <w:t xml:space="preserve"> </w:t>
      </w:r>
      <w:r w:rsidR="00526B93">
        <w:rPr>
          <w:rFonts w:ascii="Times" w:hAnsi="Times"/>
          <w:sz w:val="24"/>
          <w:szCs w:val="24"/>
          <w:lang w:val="en-GB"/>
        </w:rPr>
        <w:t>were</w:t>
      </w:r>
      <w:r w:rsidR="001A607D">
        <w:rPr>
          <w:rFonts w:ascii="Times" w:hAnsi="Times"/>
          <w:sz w:val="24"/>
          <w:szCs w:val="24"/>
          <w:lang w:val="en-GB"/>
        </w:rPr>
        <w:t xml:space="preserve"> similar </w:t>
      </w:r>
      <w:r w:rsidR="00526B93">
        <w:rPr>
          <w:rFonts w:ascii="Times" w:hAnsi="Times"/>
          <w:sz w:val="24"/>
          <w:szCs w:val="24"/>
          <w:lang w:val="en-GB"/>
        </w:rPr>
        <w:t>those</w:t>
      </w:r>
      <w:r w:rsidR="001A607D">
        <w:rPr>
          <w:rFonts w:ascii="Times" w:hAnsi="Times"/>
          <w:sz w:val="24"/>
          <w:szCs w:val="24"/>
          <w:lang w:val="en-GB"/>
        </w:rPr>
        <w:t xml:space="preserve"> for determiners, which indicated that nouns with deceptive endings pose</w:t>
      </w:r>
      <w:r w:rsidR="00526B93">
        <w:rPr>
          <w:rFonts w:ascii="Times" w:hAnsi="Times"/>
          <w:sz w:val="24"/>
          <w:szCs w:val="24"/>
          <w:lang w:val="en-GB"/>
        </w:rPr>
        <w:t>d</w:t>
      </w:r>
      <w:r w:rsidR="001A607D">
        <w:rPr>
          <w:rFonts w:ascii="Times" w:hAnsi="Times"/>
          <w:sz w:val="24"/>
          <w:szCs w:val="24"/>
          <w:lang w:val="en-GB"/>
        </w:rPr>
        <w:t xml:space="preserve"> challenges for gender assignment.</w:t>
      </w:r>
    </w:p>
    <w:p w14:paraId="3ED8C10D" w14:textId="42334723" w:rsidR="00AD5A15" w:rsidRPr="00534E57" w:rsidRDefault="000D1D83" w:rsidP="00AD5A15">
      <w:pPr>
        <w:pStyle w:val="NoSpacing"/>
        <w:ind w:firstLine="720"/>
        <w:rPr>
          <w:rFonts w:ascii="Times" w:hAnsi="Times"/>
          <w:sz w:val="24"/>
          <w:szCs w:val="24"/>
          <w:lang w:val="en-GB"/>
        </w:rPr>
      </w:pPr>
      <w:r w:rsidRPr="00534E57">
        <w:rPr>
          <w:rFonts w:ascii="Times" w:hAnsi="Times"/>
          <w:sz w:val="24"/>
          <w:szCs w:val="24"/>
          <w:lang w:val="en-GB"/>
        </w:rPr>
        <w:t>For task</w:t>
      </w:r>
      <w:r w:rsidR="00CB0912">
        <w:rPr>
          <w:rFonts w:ascii="Times" w:hAnsi="Times"/>
          <w:sz w:val="24"/>
          <w:szCs w:val="24"/>
          <w:lang w:val="en-GB"/>
        </w:rPr>
        <w:t>, the log odds of targetlike gender assignment</w:t>
      </w:r>
      <w:r w:rsidRPr="00534E57">
        <w:rPr>
          <w:rFonts w:ascii="Times" w:hAnsi="Times"/>
          <w:sz w:val="24"/>
          <w:szCs w:val="24"/>
          <w:lang w:val="en-GB"/>
        </w:rPr>
        <w:t xml:space="preserve"> </w:t>
      </w:r>
      <w:r w:rsidR="00526B93">
        <w:rPr>
          <w:rFonts w:ascii="Times" w:hAnsi="Times"/>
          <w:sz w:val="24"/>
          <w:szCs w:val="24"/>
          <w:lang w:val="en-GB"/>
        </w:rPr>
        <w:t>were</w:t>
      </w:r>
      <w:r w:rsidRPr="00534E57">
        <w:rPr>
          <w:rFonts w:ascii="Times" w:hAnsi="Times"/>
          <w:sz w:val="24"/>
          <w:szCs w:val="24"/>
          <w:lang w:val="en-GB"/>
        </w:rPr>
        <w:t xml:space="preserve"> lower with the oral narration compared to the written essay, and there </w:t>
      </w:r>
      <w:r w:rsidR="00526B93">
        <w:rPr>
          <w:rFonts w:ascii="Times" w:hAnsi="Times"/>
          <w:sz w:val="24"/>
          <w:szCs w:val="24"/>
          <w:lang w:val="en-GB"/>
        </w:rPr>
        <w:t>was</w:t>
      </w:r>
      <w:r w:rsidRPr="00534E57">
        <w:rPr>
          <w:rFonts w:ascii="Times" w:hAnsi="Times"/>
          <w:sz w:val="24"/>
          <w:szCs w:val="24"/>
          <w:lang w:val="en-GB"/>
        </w:rPr>
        <w:t xml:space="preserve"> no significant difference between the oral interview and the essay. The overlap in the confidence intervals for the two oral tasks</w:t>
      </w:r>
      <w:r w:rsidR="00AB2B4C">
        <w:rPr>
          <w:rFonts w:ascii="Times" w:hAnsi="Times"/>
          <w:sz w:val="24"/>
          <w:szCs w:val="24"/>
          <w:lang w:val="en-GB"/>
        </w:rPr>
        <w:t xml:space="preserve"> indicate</w:t>
      </w:r>
      <w:r w:rsidR="00526B93">
        <w:rPr>
          <w:rFonts w:ascii="Times" w:hAnsi="Times"/>
          <w:sz w:val="24"/>
          <w:szCs w:val="24"/>
          <w:lang w:val="en-GB"/>
        </w:rPr>
        <w:t>d</w:t>
      </w:r>
      <w:r w:rsidR="00AB2B4C">
        <w:rPr>
          <w:rFonts w:ascii="Times" w:hAnsi="Times"/>
          <w:sz w:val="24"/>
          <w:szCs w:val="24"/>
          <w:lang w:val="en-GB"/>
        </w:rPr>
        <w:t xml:space="preserve"> that targetlike gender agreement</w:t>
      </w:r>
      <w:r w:rsidRPr="00534E57">
        <w:rPr>
          <w:rFonts w:ascii="Times" w:hAnsi="Times"/>
          <w:sz w:val="24"/>
          <w:szCs w:val="24"/>
          <w:lang w:val="en-GB"/>
        </w:rPr>
        <w:t xml:space="preserve"> is similar between the two.</w:t>
      </w:r>
      <w:r w:rsidR="00ED116D" w:rsidRPr="00534E57">
        <w:rPr>
          <w:rFonts w:ascii="Times" w:hAnsi="Times"/>
          <w:sz w:val="24"/>
          <w:szCs w:val="24"/>
          <w:lang w:val="en-GB"/>
        </w:rPr>
        <w:t xml:space="preserve"> </w:t>
      </w:r>
      <w:r w:rsidR="00AD5A15" w:rsidRPr="00534E57">
        <w:rPr>
          <w:rFonts w:ascii="Times" w:hAnsi="Times"/>
          <w:sz w:val="24"/>
          <w:szCs w:val="24"/>
          <w:lang w:val="en-GB"/>
        </w:rPr>
        <w:t>Although task constrain</w:t>
      </w:r>
      <w:r w:rsidR="00526B93">
        <w:rPr>
          <w:rFonts w:ascii="Times" w:hAnsi="Times"/>
          <w:sz w:val="24"/>
          <w:szCs w:val="24"/>
          <w:lang w:val="en-GB"/>
        </w:rPr>
        <w:t>ed</w:t>
      </w:r>
      <w:r w:rsidR="00AD5A15" w:rsidRPr="00534E57">
        <w:rPr>
          <w:rFonts w:ascii="Times" w:hAnsi="Times"/>
          <w:sz w:val="24"/>
          <w:szCs w:val="24"/>
          <w:lang w:val="en-GB"/>
        </w:rPr>
        <w:t xml:space="preserve"> </w:t>
      </w:r>
      <w:r w:rsidR="00484DFA">
        <w:rPr>
          <w:rFonts w:ascii="Times" w:hAnsi="Times"/>
          <w:sz w:val="24"/>
          <w:szCs w:val="24"/>
          <w:lang w:val="en-GB"/>
        </w:rPr>
        <w:t xml:space="preserve">both </w:t>
      </w:r>
      <w:r w:rsidR="00AD5A15" w:rsidRPr="00534E57">
        <w:rPr>
          <w:rFonts w:ascii="Times" w:hAnsi="Times"/>
          <w:sz w:val="24"/>
          <w:szCs w:val="24"/>
          <w:lang w:val="en-GB"/>
        </w:rPr>
        <w:t xml:space="preserve">gender </w:t>
      </w:r>
      <w:r w:rsidR="00636A1A" w:rsidRPr="00534E57">
        <w:rPr>
          <w:rFonts w:ascii="Times" w:hAnsi="Times"/>
          <w:sz w:val="24"/>
          <w:szCs w:val="24"/>
          <w:lang w:val="en-GB"/>
        </w:rPr>
        <w:t xml:space="preserve">assignment and </w:t>
      </w:r>
      <w:r w:rsidR="00AD5A15" w:rsidRPr="00534E57">
        <w:rPr>
          <w:rFonts w:ascii="Times" w:hAnsi="Times"/>
          <w:sz w:val="24"/>
          <w:szCs w:val="24"/>
          <w:lang w:val="en-GB"/>
        </w:rPr>
        <w:t>agreement for these participants, it may be worth notin</w:t>
      </w:r>
      <w:r w:rsidR="00636A1A" w:rsidRPr="00534E57">
        <w:rPr>
          <w:rFonts w:ascii="Times" w:hAnsi="Times"/>
          <w:sz w:val="24"/>
          <w:szCs w:val="24"/>
          <w:lang w:val="en-GB"/>
        </w:rPr>
        <w:t xml:space="preserve">g a difference between the two. Unlike the findings for gender assignment, which pointed to a difference between the oral and written modes, the interview task </w:t>
      </w:r>
      <w:r w:rsidR="00526B93">
        <w:rPr>
          <w:rFonts w:ascii="Times" w:hAnsi="Times"/>
          <w:sz w:val="24"/>
          <w:szCs w:val="24"/>
          <w:lang w:val="en-GB"/>
        </w:rPr>
        <w:t>was</w:t>
      </w:r>
      <w:r w:rsidR="00636A1A" w:rsidRPr="00534E57">
        <w:rPr>
          <w:rFonts w:ascii="Times" w:hAnsi="Times"/>
          <w:sz w:val="24"/>
          <w:szCs w:val="24"/>
          <w:lang w:val="en-GB"/>
        </w:rPr>
        <w:t xml:space="preserve"> statistically similar to both the essay and the</w:t>
      </w:r>
      <w:r w:rsidR="00AB2B4C">
        <w:rPr>
          <w:rFonts w:ascii="Times" w:hAnsi="Times"/>
          <w:sz w:val="24"/>
          <w:szCs w:val="24"/>
          <w:lang w:val="en-GB"/>
        </w:rPr>
        <w:t xml:space="preserve"> oral</w:t>
      </w:r>
      <w:r w:rsidR="00636A1A" w:rsidRPr="00534E57">
        <w:rPr>
          <w:rFonts w:ascii="Times" w:hAnsi="Times"/>
          <w:sz w:val="24"/>
          <w:szCs w:val="24"/>
          <w:lang w:val="en-GB"/>
        </w:rPr>
        <w:t xml:space="preserve"> narration in gender agreement.</w:t>
      </w:r>
      <w:r w:rsidR="00AD5A15" w:rsidRPr="00534E57">
        <w:rPr>
          <w:rFonts w:ascii="Times" w:hAnsi="Times"/>
          <w:sz w:val="24"/>
          <w:szCs w:val="24"/>
          <w:lang w:val="en-GB"/>
        </w:rPr>
        <w:t xml:space="preserve"> </w:t>
      </w:r>
    </w:p>
    <w:p w14:paraId="13BAD96E" w14:textId="50E10D14" w:rsidR="00636A1A" w:rsidRPr="00534E57" w:rsidRDefault="00ED116D" w:rsidP="00954103">
      <w:pPr>
        <w:pStyle w:val="NoSpacing"/>
        <w:ind w:firstLine="720"/>
        <w:rPr>
          <w:rFonts w:ascii="Times" w:hAnsi="Times"/>
          <w:sz w:val="24"/>
          <w:szCs w:val="24"/>
          <w:lang w:val="en-GB"/>
        </w:rPr>
      </w:pPr>
      <w:r w:rsidRPr="00534E57">
        <w:rPr>
          <w:rFonts w:ascii="Times" w:hAnsi="Times"/>
          <w:sz w:val="24"/>
          <w:szCs w:val="24"/>
          <w:lang w:val="en-GB"/>
        </w:rPr>
        <w:t>The resu</w:t>
      </w:r>
      <w:r w:rsidR="0041301F">
        <w:rPr>
          <w:rFonts w:ascii="Times" w:hAnsi="Times"/>
          <w:sz w:val="24"/>
          <w:szCs w:val="24"/>
          <w:lang w:val="en-GB"/>
        </w:rPr>
        <w:t>lts for noun gender demonstrate</w:t>
      </w:r>
      <w:r w:rsidRPr="00534E57">
        <w:rPr>
          <w:rFonts w:ascii="Times" w:hAnsi="Times"/>
          <w:sz w:val="24"/>
          <w:szCs w:val="24"/>
          <w:lang w:val="en-GB"/>
        </w:rPr>
        <w:t xml:space="preserve"> that</w:t>
      </w:r>
      <w:r w:rsidR="00DA04F8">
        <w:rPr>
          <w:rFonts w:ascii="Times" w:hAnsi="Times"/>
          <w:sz w:val="24"/>
          <w:szCs w:val="24"/>
          <w:lang w:val="en-GB"/>
        </w:rPr>
        <w:t xml:space="preserve"> participants </w:t>
      </w:r>
      <w:r w:rsidR="00526B93">
        <w:rPr>
          <w:rFonts w:ascii="Times" w:hAnsi="Times"/>
          <w:sz w:val="24"/>
          <w:szCs w:val="24"/>
          <w:lang w:val="en-GB"/>
        </w:rPr>
        <w:t>were</w:t>
      </w:r>
      <w:r w:rsidR="00DA04F8">
        <w:rPr>
          <w:rFonts w:ascii="Times" w:hAnsi="Times"/>
          <w:sz w:val="24"/>
          <w:szCs w:val="24"/>
          <w:lang w:val="en-GB"/>
        </w:rPr>
        <w:t xml:space="preserve"> less likely to be targetlike in their gender agreement with</w:t>
      </w:r>
      <w:r w:rsidRPr="00534E57">
        <w:rPr>
          <w:rFonts w:ascii="Times" w:hAnsi="Times"/>
          <w:sz w:val="24"/>
          <w:szCs w:val="24"/>
          <w:lang w:val="en-GB"/>
        </w:rPr>
        <w:t xml:space="preserve"> feminine nouns </w:t>
      </w:r>
      <w:r w:rsidR="00DA04F8">
        <w:rPr>
          <w:rFonts w:ascii="Times" w:hAnsi="Times"/>
          <w:sz w:val="24"/>
          <w:szCs w:val="24"/>
          <w:lang w:val="en-GB"/>
        </w:rPr>
        <w:t>compared to</w:t>
      </w:r>
      <w:r w:rsidRPr="00534E57">
        <w:rPr>
          <w:rFonts w:ascii="Times" w:hAnsi="Times"/>
          <w:sz w:val="24"/>
          <w:szCs w:val="24"/>
          <w:lang w:val="en-GB"/>
        </w:rPr>
        <w:t xml:space="preserve"> masculine nouns.</w:t>
      </w:r>
      <w:r w:rsidR="00636A1A" w:rsidRPr="00534E57">
        <w:rPr>
          <w:rFonts w:ascii="Times" w:hAnsi="Times"/>
          <w:sz w:val="24"/>
          <w:szCs w:val="24"/>
          <w:lang w:val="en-GB"/>
        </w:rPr>
        <w:t xml:space="preserve"> Just as with gender assignment, learners exhibit</w:t>
      </w:r>
      <w:r w:rsidR="00526B93">
        <w:rPr>
          <w:rFonts w:ascii="Times" w:hAnsi="Times"/>
          <w:sz w:val="24"/>
          <w:szCs w:val="24"/>
          <w:lang w:val="en-GB"/>
        </w:rPr>
        <w:t>ed</w:t>
      </w:r>
      <w:r w:rsidR="00636A1A" w:rsidRPr="00534E57">
        <w:rPr>
          <w:rFonts w:ascii="Times" w:hAnsi="Times"/>
          <w:sz w:val="24"/>
          <w:szCs w:val="24"/>
          <w:lang w:val="en-GB"/>
        </w:rPr>
        <w:t xml:space="preserve"> greater challenges with gender agreement when the nouns </w:t>
      </w:r>
      <w:r w:rsidR="00526B93">
        <w:rPr>
          <w:rFonts w:ascii="Times" w:hAnsi="Times"/>
          <w:sz w:val="24"/>
          <w:szCs w:val="24"/>
          <w:lang w:val="en-GB"/>
        </w:rPr>
        <w:t>were</w:t>
      </w:r>
      <w:r w:rsidR="00636A1A" w:rsidRPr="00534E57">
        <w:rPr>
          <w:rFonts w:ascii="Times" w:hAnsi="Times"/>
          <w:sz w:val="24"/>
          <w:szCs w:val="24"/>
          <w:lang w:val="en-GB"/>
        </w:rPr>
        <w:t xml:space="preserve"> feminine, perhaps pointing again to the claim that the masculine gender is the default</w:t>
      </w:r>
      <w:r w:rsidR="00526B93">
        <w:rPr>
          <w:rFonts w:ascii="Times" w:hAnsi="Times"/>
          <w:sz w:val="24"/>
          <w:szCs w:val="24"/>
          <w:lang w:val="en-GB"/>
        </w:rPr>
        <w:t xml:space="preserve"> </w:t>
      </w:r>
      <w:r w:rsidR="00526B93" w:rsidRPr="00534E57">
        <w:rPr>
          <w:rFonts w:ascii="Times" w:hAnsi="Times"/>
          <w:sz w:val="24"/>
          <w:szCs w:val="24"/>
          <w:lang w:val="en-GB"/>
        </w:rPr>
        <w:t>(López Prego &amp; Gabriele 2012)</w:t>
      </w:r>
      <w:r w:rsidR="00636A1A" w:rsidRPr="00534E57">
        <w:rPr>
          <w:rFonts w:ascii="Times" w:hAnsi="Times"/>
          <w:sz w:val="24"/>
          <w:szCs w:val="24"/>
          <w:lang w:val="en-GB"/>
        </w:rPr>
        <w:t xml:space="preserve">. </w:t>
      </w:r>
      <w:r w:rsidR="005775D7">
        <w:rPr>
          <w:rFonts w:ascii="Times" w:hAnsi="Times"/>
          <w:sz w:val="24"/>
          <w:szCs w:val="24"/>
          <w:lang w:val="en-GB"/>
        </w:rPr>
        <w:t>Furthermore, p</w:t>
      </w:r>
      <w:r w:rsidR="0041301F">
        <w:rPr>
          <w:rFonts w:ascii="Times" w:hAnsi="Times"/>
          <w:sz w:val="24"/>
          <w:szCs w:val="24"/>
          <w:lang w:val="en-GB"/>
        </w:rPr>
        <w:t xml:space="preserve">articipants </w:t>
      </w:r>
      <w:r w:rsidR="00526B93">
        <w:rPr>
          <w:rFonts w:ascii="Times" w:hAnsi="Times"/>
          <w:sz w:val="24"/>
          <w:szCs w:val="24"/>
          <w:lang w:val="en-GB"/>
        </w:rPr>
        <w:t>were</w:t>
      </w:r>
      <w:r w:rsidR="001C28BB">
        <w:rPr>
          <w:rFonts w:ascii="Times" w:hAnsi="Times"/>
          <w:sz w:val="24"/>
          <w:szCs w:val="24"/>
          <w:lang w:val="en-GB"/>
        </w:rPr>
        <w:t xml:space="preserve"> </w:t>
      </w:r>
      <w:r w:rsidR="005775D7">
        <w:rPr>
          <w:rFonts w:ascii="Times" w:hAnsi="Times"/>
          <w:sz w:val="24"/>
          <w:szCs w:val="24"/>
          <w:lang w:val="en-GB"/>
        </w:rPr>
        <w:t>less likely to be targetlike in their gender agreement with plural n</w:t>
      </w:r>
      <w:r w:rsidR="001C28BB">
        <w:rPr>
          <w:rFonts w:ascii="Times" w:hAnsi="Times"/>
          <w:sz w:val="24"/>
          <w:szCs w:val="24"/>
          <w:lang w:val="en-GB"/>
        </w:rPr>
        <w:t>ouns compared to singular nouns, which have</w:t>
      </w:r>
      <w:r w:rsidR="00526B93">
        <w:rPr>
          <w:rFonts w:ascii="Times" w:hAnsi="Times"/>
          <w:sz w:val="24"/>
          <w:szCs w:val="24"/>
          <w:lang w:val="en-GB"/>
        </w:rPr>
        <w:t xml:space="preserve"> also</w:t>
      </w:r>
      <w:r w:rsidR="007F7A7D" w:rsidRPr="00534E57">
        <w:rPr>
          <w:rFonts w:ascii="Times" w:hAnsi="Times"/>
          <w:sz w:val="24"/>
          <w:szCs w:val="24"/>
          <w:lang w:val="en-GB"/>
        </w:rPr>
        <w:t xml:space="preserve"> been considered to be a default for learners (López Prego &amp; Gabriele).</w:t>
      </w:r>
      <w:r w:rsidR="003451A5">
        <w:rPr>
          <w:rFonts w:ascii="Times" w:hAnsi="Times"/>
          <w:sz w:val="24"/>
          <w:szCs w:val="24"/>
          <w:lang w:val="en-GB"/>
        </w:rPr>
        <w:t xml:space="preserve"> </w:t>
      </w:r>
      <w:r w:rsidR="001C28BB">
        <w:rPr>
          <w:rFonts w:ascii="Times" w:hAnsi="Times"/>
          <w:sz w:val="24"/>
          <w:szCs w:val="24"/>
          <w:lang w:val="en-GB"/>
        </w:rPr>
        <w:t>The results for noun number</w:t>
      </w:r>
      <w:r w:rsidR="003451A5">
        <w:rPr>
          <w:rFonts w:ascii="Times" w:hAnsi="Times"/>
          <w:sz w:val="24"/>
          <w:szCs w:val="24"/>
          <w:lang w:val="en-GB"/>
        </w:rPr>
        <w:t xml:space="preserve"> </w:t>
      </w:r>
      <w:r w:rsidR="001C28BB">
        <w:rPr>
          <w:rFonts w:ascii="Times" w:hAnsi="Times"/>
          <w:sz w:val="24"/>
          <w:szCs w:val="24"/>
          <w:lang w:val="en-GB"/>
        </w:rPr>
        <w:t>constitute</w:t>
      </w:r>
      <w:r w:rsidR="00526B93">
        <w:rPr>
          <w:rFonts w:ascii="Times" w:hAnsi="Times"/>
          <w:sz w:val="24"/>
          <w:szCs w:val="24"/>
          <w:lang w:val="en-GB"/>
        </w:rPr>
        <w:t>d</w:t>
      </w:r>
      <w:r w:rsidR="003451A5">
        <w:rPr>
          <w:rFonts w:ascii="Times" w:hAnsi="Times"/>
          <w:sz w:val="24"/>
          <w:szCs w:val="24"/>
          <w:lang w:val="en-GB"/>
        </w:rPr>
        <w:t xml:space="preserve"> a difference between gender assignment and gend</w:t>
      </w:r>
      <w:r w:rsidR="00511661">
        <w:rPr>
          <w:rFonts w:ascii="Times" w:hAnsi="Times"/>
          <w:sz w:val="24"/>
          <w:szCs w:val="24"/>
          <w:lang w:val="en-GB"/>
        </w:rPr>
        <w:t xml:space="preserve">er agreement, as this factor </w:t>
      </w:r>
      <w:r w:rsidR="00526B93">
        <w:rPr>
          <w:rFonts w:ascii="Times" w:hAnsi="Times"/>
          <w:sz w:val="24"/>
          <w:szCs w:val="24"/>
          <w:lang w:val="en-GB"/>
        </w:rPr>
        <w:t>did</w:t>
      </w:r>
      <w:r w:rsidR="003451A5">
        <w:rPr>
          <w:rFonts w:ascii="Times" w:hAnsi="Times"/>
          <w:sz w:val="24"/>
          <w:szCs w:val="24"/>
          <w:lang w:val="en-GB"/>
        </w:rPr>
        <w:t xml:space="preserve"> not significantly predict targetlike use with determiners.</w:t>
      </w:r>
    </w:p>
    <w:p w14:paraId="460C4240" w14:textId="22BA4E15" w:rsidR="00B67081" w:rsidRPr="00534E57" w:rsidRDefault="00ED116D" w:rsidP="00954103">
      <w:pPr>
        <w:pStyle w:val="NoSpacing"/>
        <w:ind w:firstLine="720"/>
        <w:rPr>
          <w:rFonts w:ascii="Times" w:hAnsi="Times"/>
          <w:sz w:val="24"/>
          <w:szCs w:val="24"/>
          <w:lang w:val="en-GB"/>
        </w:rPr>
      </w:pPr>
      <w:r w:rsidRPr="00534E57">
        <w:rPr>
          <w:rFonts w:ascii="Times" w:hAnsi="Times"/>
          <w:sz w:val="24"/>
          <w:szCs w:val="24"/>
          <w:lang w:val="en-GB"/>
        </w:rPr>
        <w:t xml:space="preserve"> For the continuous factors</w:t>
      </w:r>
      <w:r w:rsidR="001C28BB">
        <w:rPr>
          <w:rFonts w:ascii="Times" w:hAnsi="Times"/>
          <w:sz w:val="24"/>
          <w:szCs w:val="24"/>
          <w:lang w:val="en-GB"/>
        </w:rPr>
        <w:t>, the log odds of targetlike gender agreement</w:t>
      </w:r>
      <w:r w:rsidR="0041301F">
        <w:rPr>
          <w:rFonts w:ascii="Times" w:hAnsi="Times"/>
          <w:sz w:val="24"/>
          <w:szCs w:val="24"/>
          <w:lang w:val="en-GB"/>
        </w:rPr>
        <w:t xml:space="preserve"> increase</w:t>
      </w:r>
      <w:r w:rsidR="006E0BCC">
        <w:rPr>
          <w:rFonts w:ascii="Times" w:hAnsi="Times"/>
          <w:sz w:val="24"/>
          <w:szCs w:val="24"/>
          <w:lang w:val="en-GB"/>
        </w:rPr>
        <w:t>d</w:t>
      </w:r>
      <w:r w:rsidR="00CA6892">
        <w:rPr>
          <w:rFonts w:ascii="Times" w:hAnsi="Times"/>
          <w:sz w:val="24"/>
          <w:szCs w:val="24"/>
          <w:lang w:val="en-GB"/>
        </w:rPr>
        <w:t xml:space="preserve"> as</w:t>
      </w:r>
      <w:r w:rsidRPr="00534E57">
        <w:rPr>
          <w:rFonts w:ascii="Times" w:hAnsi="Times"/>
          <w:sz w:val="24"/>
          <w:szCs w:val="24"/>
          <w:lang w:val="en-GB"/>
        </w:rPr>
        <w:t xml:space="preserve"> </w:t>
      </w:r>
      <w:r w:rsidR="00670EC0">
        <w:rPr>
          <w:rFonts w:ascii="Times" w:hAnsi="Times"/>
          <w:sz w:val="24"/>
          <w:szCs w:val="24"/>
          <w:lang w:val="en-GB"/>
        </w:rPr>
        <w:t>noun log-</w:t>
      </w:r>
      <w:r w:rsidRPr="00534E57">
        <w:rPr>
          <w:rFonts w:ascii="Times" w:hAnsi="Times"/>
          <w:sz w:val="24"/>
          <w:szCs w:val="24"/>
          <w:lang w:val="en-GB"/>
        </w:rPr>
        <w:t xml:space="preserve">frequency </w:t>
      </w:r>
      <w:r w:rsidR="00CA6892">
        <w:rPr>
          <w:rFonts w:ascii="Times" w:hAnsi="Times"/>
          <w:sz w:val="24"/>
          <w:szCs w:val="24"/>
          <w:lang w:val="en-GB"/>
        </w:rPr>
        <w:t xml:space="preserve">(language) </w:t>
      </w:r>
      <w:r w:rsidR="0041301F">
        <w:rPr>
          <w:rFonts w:ascii="Times" w:hAnsi="Times"/>
          <w:sz w:val="24"/>
          <w:szCs w:val="24"/>
          <w:lang w:val="en-GB"/>
        </w:rPr>
        <w:t>increase</w:t>
      </w:r>
      <w:r w:rsidR="006E0BCC">
        <w:rPr>
          <w:rFonts w:ascii="Times" w:hAnsi="Times"/>
          <w:sz w:val="24"/>
          <w:szCs w:val="24"/>
          <w:lang w:val="en-GB"/>
        </w:rPr>
        <w:t>d</w:t>
      </w:r>
      <w:r w:rsidR="00CA6892">
        <w:rPr>
          <w:rFonts w:ascii="Times" w:hAnsi="Times"/>
          <w:sz w:val="24"/>
          <w:szCs w:val="24"/>
          <w:lang w:val="en-GB"/>
        </w:rPr>
        <w:t>; this factor</w:t>
      </w:r>
      <w:r w:rsidR="00CA6892" w:rsidRPr="00534E57">
        <w:rPr>
          <w:rFonts w:ascii="Times" w:hAnsi="Times"/>
          <w:sz w:val="24"/>
          <w:szCs w:val="24"/>
          <w:lang w:val="en-GB"/>
        </w:rPr>
        <w:t xml:space="preserve"> </w:t>
      </w:r>
      <w:r w:rsidR="006E0BCC">
        <w:rPr>
          <w:rFonts w:ascii="Times" w:hAnsi="Times"/>
          <w:sz w:val="24"/>
          <w:szCs w:val="24"/>
          <w:lang w:val="en-GB"/>
        </w:rPr>
        <w:t>was</w:t>
      </w:r>
      <w:r w:rsidR="00CA6892" w:rsidRPr="00534E57">
        <w:rPr>
          <w:rFonts w:ascii="Times" w:hAnsi="Times"/>
          <w:sz w:val="24"/>
          <w:szCs w:val="24"/>
          <w:lang w:val="en-GB"/>
        </w:rPr>
        <w:t xml:space="preserve"> considered to be an indirect measure of input frequency </w:t>
      </w:r>
      <w:r w:rsidR="00EB02B9">
        <w:rPr>
          <w:rFonts w:ascii="Times" w:hAnsi="Times"/>
          <w:sz w:val="24"/>
          <w:szCs w:val="24"/>
          <w:lang w:val="en-GB"/>
        </w:rPr>
        <w:t>(</w:t>
      </w:r>
      <w:r w:rsidR="00CA6892">
        <w:rPr>
          <w:rFonts w:ascii="Times" w:hAnsi="Times"/>
          <w:sz w:val="24"/>
          <w:szCs w:val="24"/>
          <w:lang w:val="en-GB"/>
        </w:rPr>
        <w:t>Gudmestad et al.</w:t>
      </w:r>
      <w:r w:rsidR="00EB02B9">
        <w:rPr>
          <w:rFonts w:ascii="Times" w:hAnsi="Times"/>
          <w:sz w:val="24"/>
          <w:szCs w:val="24"/>
          <w:lang w:val="en-GB"/>
        </w:rPr>
        <w:t>,</w:t>
      </w:r>
      <w:r w:rsidR="00CA6892" w:rsidRPr="00534E57">
        <w:rPr>
          <w:rFonts w:ascii="Times" w:hAnsi="Times"/>
          <w:sz w:val="24"/>
          <w:szCs w:val="24"/>
          <w:lang w:val="en-GB"/>
        </w:rPr>
        <w:t xml:space="preserve"> </w:t>
      </w:r>
      <w:r w:rsidR="00CA6892">
        <w:rPr>
          <w:rFonts w:ascii="Times" w:hAnsi="Times"/>
          <w:sz w:val="24"/>
          <w:szCs w:val="24"/>
          <w:lang w:val="en-GB"/>
        </w:rPr>
        <w:t>2019</w:t>
      </w:r>
      <w:r w:rsidR="00CA6892" w:rsidRPr="00534E57">
        <w:rPr>
          <w:rFonts w:ascii="Times" w:hAnsi="Times"/>
          <w:sz w:val="24"/>
          <w:szCs w:val="24"/>
          <w:lang w:val="en-GB"/>
        </w:rPr>
        <w:t>)</w:t>
      </w:r>
      <w:r w:rsidR="00CA6892">
        <w:rPr>
          <w:rFonts w:ascii="Times" w:hAnsi="Times"/>
          <w:sz w:val="24"/>
          <w:szCs w:val="24"/>
          <w:lang w:val="en-GB"/>
        </w:rPr>
        <w:t>. The likelihood of targetlike</w:t>
      </w:r>
      <w:r w:rsidR="0041301F">
        <w:rPr>
          <w:rFonts w:ascii="Times" w:hAnsi="Times"/>
          <w:sz w:val="24"/>
          <w:szCs w:val="24"/>
          <w:lang w:val="en-GB"/>
        </w:rPr>
        <w:t xml:space="preserve"> gender agreement also increase</w:t>
      </w:r>
      <w:r w:rsidR="006E0BCC">
        <w:rPr>
          <w:rFonts w:ascii="Times" w:hAnsi="Times"/>
          <w:sz w:val="24"/>
          <w:szCs w:val="24"/>
          <w:lang w:val="en-GB"/>
        </w:rPr>
        <w:t>d</w:t>
      </w:r>
      <w:r w:rsidRPr="00D646B7">
        <w:rPr>
          <w:rFonts w:ascii="Times" w:hAnsi="Times"/>
          <w:sz w:val="24"/>
          <w:szCs w:val="24"/>
          <w:lang w:val="en-GB"/>
        </w:rPr>
        <w:t xml:space="preserve"> </w:t>
      </w:r>
      <w:r w:rsidRPr="00D646B7">
        <w:rPr>
          <w:rFonts w:ascii="Times" w:hAnsi="Times"/>
          <w:sz w:val="24"/>
          <w:szCs w:val="24"/>
          <w:lang w:val="en-GB"/>
        </w:rPr>
        <w:lastRenderedPageBreak/>
        <w:t xml:space="preserve">as initial proficiency </w:t>
      </w:r>
      <w:r w:rsidR="0041301F">
        <w:rPr>
          <w:rFonts w:ascii="Times" w:hAnsi="Times"/>
          <w:sz w:val="24"/>
          <w:szCs w:val="24"/>
          <w:lang w:val="en-GB"/>
        </w:rPr>
        <w:t>increases</w:t>
      </w:r>
      <w:r w:rsidRPr="00D646B7">
        <w:rPr>
          <w:rFonts w:ascii="Times" w:hAnsi="Times"/>
          <w:sz w:val="24"/>
          <w:szCs w:val="24"/>
          <w:lang w:val="en-GB"/>
        </w:rPr>
        <w:t xml:space="preserve">. </w:t>
      </w:r>
      <w:r w:rsidR="00B67081" w:rsidRPr="00D646B7">
        <w:rPr>
          <w:rFonts w:ascii="Times" w:hAnsi="Times"/>
          <w:sz w:val="24"/>
          <w:szCs w:val="24"/>
          <w:lang w:val="en-GB"/>
        </w:rPr>
        <w:t>In general, these fi</w:t>
      </w:r>
      <w:r w:rsidR="00B67081" w:rsidRPr="00534E57">
        <w:rPr>
          <w:rFonts w:ascii="Times" w:hAnsi="Times"/>
          <w:sz w:val="24"/>
          <w:szCs w:val="24"/>
          <w:lang w:val="en-GB"/>
        </w:rPr>
        <w:t>ndings demonstrate</w:t>
      </w:r>
      <w:r w:rsidR="006E0BCC">
        <w:rPr>
          <w:rFonts w:ascii="Times" w:hAnsi="Times"/>
          <w:sz w:val="24"/>
          <w:szCs w:val="24"/>
          <w:lang w:val="en-GB"/>
        </w:rPr>
        <w:t>d</w:t>
      </w:r>
      <w:r w:rsidR="00B67081" w:rsidRPr="00534E57">
        <w:rPr>
          <w:rFonts w:ascii="Times" w:hAnsi="Times"/>
          <w:sz w:val="24"/>
          <w:szCs w:val="24"/>
          <w:lang w:val="en-GB"/>
        </w:rPr>
        <w:t xml:space="preserve"> that experience with the language play</w:t>
      </w:r>
      <w:r w:rsidR="006E0BCC">
        <w:rPr>
          <w:rFonts w:ascii="Times" w:hAnsi="Times"/>
          <w:sz w:val="24"/>
          <w:szCs w:val="24"/>
          <w:lang w:val="en-GB"/>
        </w:rPr>
        <w:t>ed</w:t>
      </w:r>
      <w:r w:rsidR="00B67081" w:rsidRPr="00534E57">
        <w:rPr>
          <w:rFonts w:ascii="Times" w:hAnsi="Times"/>
          <w:sz w:val="24"/>
          <w:szCs w:val="24"/>
          <w:lang w:val="en-GB"/>
        </w:rPr>
        <w:t xml:space="preserve"> a role in targetlike gender agreement.</w:t>
      </w:r>
      <w:r w:rsidR="00670EC0">
        <w:rPr>
          <w:rFonts w:ascii="Times" w:hAnsi="Times"/>
          <w:sz w:val="24"/>
          <w:szCs w:val="24"/>
          <w:lang w:val="en-GB"/>
        </w:rPr>
        <w:t xml:space="preserve"> Moreover, while the results for initial proficiency </w:t>
      </w:r>
      <w:r w:rsidR="006E0BCC">
        <w:rPr>
          <w:rFonts w:ascii="Times" w:hAnsi="Times"/>
          <w:sz w:val="24"/>
          <w:szCs w:val="24"/>
          <w:lang w:val="en-GB"/>
        </w:rPr>
        <w:t>were</w:t>
      </w:r>
      <w:r w:rsidR="00670EC0">
        <w:rPr>
          <w:rFonts w:ascii="Times" w:hAnsi="Times"/>
          <w:sz w:val="24"/>
          <w:szCs w:val="24"/>
          <w:lang w:val="en-GB"/>
        </w:rPr>
        <w:t xml:space="preserve"> similar to those for gender assignment, the significant effects for frequency differ</w:t>
      </w:r>
      <w:r w:rsidR="006E0BCC">
        <w:rPr>
          <w:rFonts w:ascii="Times" w:hAnsi="Times"/>
          <w:sz w:val="24"/>
          <w:szCs w:val="24"/>
          <w:lang w:val="en-GB"/>
        </w:rPr>
        <w:t>ed</w:t>
      </w:r>
      <w:r w:rsidR="00670EC0">
        <w:rPr>
          <w:rFonts w:ascii="Times" w:hAnsi="Times"/>
          <w:sz w:val="24"/>
          <w:szCs w:val="24"/>
          <w:lang w:val="en-GB"/>
        </w:rPr>
        <w:t xml:space="preserve"> between determiners and adjectives. Noun</w:t>
      </w:r>
      <w:r w:rsidR="00511661">
        <w:rPr>
          <w:rFonts w:ascii="Times" w:hAnsi="Times"/>
          <w:sz w:val="24"/>
          <w:szCs w:val="24"/>
          <w:lang w:val="en-GB"/>
        </w:rPr>
        <w:t xml:space="preserve"> frequency (individual) impact</w:t>
      </w:r>
      <w:r w:rsidR="006E0BCC">
        <w:rPr>
          <w:rFonts w:ascii="Times" w:hAnsi="Times"/>
          <w:sz w:val="24"/>
          <w:szCs w:val="24"/>
          <w:lang w:val="en-GB"/>
        </w:rPr>
        <w:t>ed</w:t>
      </w:r>
      <w:r w:rsidR="00670EC0">
        <w:rPr>
          <w:rFonts w:ascii="Times" w:hAnsi="Times"/>
          <w:sz w:val="24"/>
          <w:szCs w:val="24"/>
          <w:lang w:val="en-GB"/>
        </w:rPr>
        <w:t xml:space="preserve"> gender assignment but noun l</w:t>
      </w:r>
      <w:r w:rsidR="00511661">
        <w:rPr>
          <w:rFonts w:ascii="Times" w:hAnsi="Times"/>
          <w:sz w:val="24"/>
          <w:szCs w:val="24"/>
          <w:lang w:val="en-GB"/>
        </w:rPr>
        <w:t>og-frequency (language) constrain</w:t>
      </w:r>
      <w:r w:rsidR="006E0BCC">
        <w:rPr>
          <w:rFonts w:ascii="Times" w:hAnsi="Times"/>
          <w:sz w:val="24"/>
          <w:szCs w:val="24"/>
          <w:lang w:val="en-GB"/>
        </w:rPr>
        <w:t>ed</w:t>
      </w:r>
      <w:r w:rsidR="00670EC0">
        <w:rPr>
          <w:rFonts w:ascii="Times" w:hAnsi="Times"/>
          <w:sz w:val="24"/>
          <w:szCs w:val="24"/>
          <w:lang w:val="en-GB"/>
        </w:rPr>
        <w:t xml:space="preserve"> </w:t>
      </w:r>
      <w:r w:rsidR="00670EC0" w:rsidRPr="007E4E47">
        <w:rPr>
          <w:rFonts w:ascii="Times" w:hAnsi="Times"/>
          <w:color w:val="000000" w:themeColor="text1"/>
          <w:sz w:val="24"/>
          <w:szCs w:val="24"/>
          <w:lang w:val="en-GB"/>
        </w:rPr>
        <w:t>gender agreement.</w:t>
      </w:r>
    </w:p>
    <w:p w14:paraId="46ADE185" w14:textId="68AF035B" w:rsidR="00B67081" w:rsidRPr="00534E57" w:rsidRDefault="00B67081" w:rsidP="00954103">
      <w:pPr>
        <w:pStyle w:val="NoSpacing"/>
        <w:ind w:firstLine="720"/>
        <w:rPr>
          <w:rFonts w:ascii="Times" w:hAnsi="Times"/>
          <w:sz w:val="24"/>
          <w:szCs w:val="24"/>
          <w:lang w:val="en-GB"/>
        </w:rPr>
      </w:pPr>
      <w:r w:rsidRPr="00534E57">
        <w:rPr>
          <w:rFonts w:ascii="Times" w:hAnsi="Times"/>
          <w:sz w:val="24"/>
          <w:szCs w:val="24"/>
          <w:lang w:val="en-GB"/>
        </w:rPr>
        <w:t>Regarding adjective position, a</w:t>
      </w:r>
      <w:r w:rsidR="00560610" w:rsidRPr="00534E57">
        <w:rPr>
          <w:rFonts w:ascii="Times" w:hAnsi="Times"/>
          <w:sz w:val="24"/>
          <w:szCs w:val="24"/>
          <w:lang w:val="en-GB"/>
        </w:rPr>
        <w:t>djectives either before or after the noun in the same</w:t>
      </w:r>
      <w:r w:rsidR="005B636B">
        <w:rPr>
          <w:rFonts w:ascii="Times" w:hAnsi="Times"/>
          <w:sz w:val="24"/>
          <w:szCs w:val="24"/>
          <w:lang w:val="en-GB"/>
        </w:rPr>
        <w:t xml:space="preserve"> noun clause exhibit</w:t>
      </w:r>
      <w:r w:rsidR="006E0BCC">
        <w:rPr>
          <w:rFonts w:ascii="Times" w:hAnsi="Times"/>
          <w:sz w:val="24"/>
          <w:szCs w:val="24"/>
          <w:lang w:val="en-GB"/>
        </w:rPr>
        <w:t>ed</w:t>
      </w:r>
      <w:r w:rsidR="00560610" w:rsidRPr="00534E57">
        <w:rPr>
          <w:rFonts w:ascii="Times" w:hAnsi="Times"/>
          <w:sz w:val="24"/>
          <w:szCs w:val="24"/>
          <w:lang w:val="en-GB"/>
        </w:rPr>
        <w:t xml:space="preserve"> a </w:t>
      </w:r>
      <w:proofErr w:type="gramStart"/>
      <w:r w:rsidR="00560610" w:rsidRPr="00534E57">
        <w:rPr>
          <w:rFonts w:ascii="Times" w:hAnsi="Times"/>
          <w:sz w:val="24"/>
          <w:szCs w:val="24"/>
          <w:lang w:val="en-GB"/>
        </w:rPr>
        <w:t>h</w:t>
      </w:r>
      <w:r w:rsidR="00CA6892">
        <w:rPr>
          <w:rFonts w:ascii="Times" w:hAnsi="Times"/>
          <w:sz w:val="24"/>
          <w:szCs w:val="24"/>
          <w:lang w:val="en-GB"/>
        </w:rPr>
        <w:t>igher log odds</w:t>
      </w:r>
      <w:proofErr w:type="gramEnd"/>
      <w:r w:rsidR="00CA6892">
        <w:rPr>
          <w:rFonts w:ascii="Times" w:hAnsi="Times"/>
          <w:sz w:val="24"/>
          <w:szCs w:val="24"/>
          <w:lang w:val="en-GB"/>
        </w:rPr>
        <w:t xml:space="preserve"> of targetlike gender agreement</w:t>
      </w:r>
      <w:r w:rsidR="00560610" w:rsidRPr="00534E57">
        <w:rPr>
          <w:rFonts w:ascii="Times" w:hAnsi="Times"/>
          <w:sz w:val="24"/>
          <w:szCs w:val="24"/>
          <w:lang w:val="en-GB"/>
        </w:rPr>
        <w:t xml:space="preserve"> compared to adjectives that occurred outside </w:t>
      </w:r>
      <w:r w:rsidR="005B636B">
        <w:rPr>
          <w:rFonts w:ascii="Times" w:hAnsi="Times"/>
          <w:sz w:val="24"/>
          <w:szCs w:val="24"/>
          <w:lang w:val="en-GB"/>
        </w:rPr>
        <w:t xml:space="preserve">of the noun clause, and there </w:t>
      </w:r>
      <w:r w:rsidR="006E0BCC">
        <w:rPr>
          <w:rFonts w:ascii="Times" w:hAnsi="Times"/>
          <w:sz w:val="24"/>
          <w:szCs w:val="24"/>
          <w:lang w:val="en-GB"/>
        </w:rPr>
        <w:t>was</w:t>
      </w:r>
      <w:r w:rsidR="00560610" w:rsidRPr="00534E57">
        <w:rPr>
          <w:rFonts w:ascii="Times" w:hAnsi="Times"/>
          <w:sz w:val="24"/>
          <w:szCs w:val="24"/>
          <w:lang w:val="en-GB"/>
        </w:rPr>
        <w:t xml:space="preserve"> overlap in the confidence intervals for the pre and post categories, i</w:t>
      </w:r>
      <w:r w:rsidR="005B636B">
        <w:rPr>
          <w:rFonts w:ascii="Times" w:hAnsi="Times"/>
          <w:sz w:val="24"/>
          <w:szCs w:val="24"/>
          <w:lang w:val="en-GB"/>
        </w:rPr>
        <w:t xml:space="preserve">ndicating that targetlike use </w:t>
      </w:r>
      <w:r w:rsidR="006E0BCC">
        <w:rPr>
          <w:rFonts w:ascii="Times" w:hAnsi="Times"/>
          <w:sz w:val="24"/>
          <w:szCs w:val="24"/>
          <w:lang w:val="en-GB"/>
        </w:rPr>
        <w:t>was</w:t>
      </w:r>
      <w:r w:rsidR="00560610" w:rsidRPr="00534E57">
        <w:rPr>
          <w:rFonts w:ascii="Times" w:hAnsi="Times"/>
          <w:sz w:val="24"/>
          <w:szCs w:val="24"/>
          <w:lang w:val="en-GB"/>
        </w:rPr>
        <w:t xml:space="preserve"> similar between the two. </w:t>
      </w:r>
      <w:r w:rsidR="002E1EE6" w:rsidRPr="00534E57">
        <w:rPr>
          <w:rFonts w:ascii="Times" w:hAnsi="Times"/>
          <w:sz w:val="24"/>
          <w:szCs w:val="24"/>
          <w:lang w:val="en-GB"/>
        </w:rPr>
        <w:t>In other words</w:t>
      </w:r>
      <w:r w:rsidRPr="00534E57">
        <w:rPr>
          <w:rFonts w:ascii="Times" w:hAnsi="Times"/>
          <w:sz w:val="24"/>
          <w:szCs w:val="24"/>
          <w:lang w:val="en-GB"/>
        </w:rPr>
        <w:t>, the proximity between the noun and the adjective facilitate</w:t>
      </w:r>
      <w:r w:rsidR="006E0BCC">
        <w:rPr>
          <w:rFonts w:ascii="Times" w:hAnsi="Times"/>
          <w:sz w:val="24"/>
          <w:szCs w:val="24"/>
          <w:lang w:val="en-GB"/>
        </w:rPr>
        <w:t>d</w:t>
      </w:r>
      <w:r w:rsidRPr="00534E57">
        <w:rPr>
          <w:rFonts w:ascii="Times" w:hAnsi="Times"/>
          <w:sz w:val="24"/>
          <w:szCs w:val="24"/>
          <w:lang w:val="en-GB"/>
        </w:rPr>
        <w:t xml:space="preserve"> targetlike gender agreement.</w:t>
      </w:r>
    </w:p>
    <w:p w14:paraId="1834843A" w14:textId="53D17C9B" w:rsidR="002E1EE6" w:rsidRPr="00534E57" w:rsidRDefault="00560610" w:rsidP="00954103">
      <w:pPr>
        <w:pStyle w:val="NoSpacing"/>
        <w:ind w:firstLine="720"/>
        <w:rPr>
          <w:rFonts w:ascii="Times" w:hAnsi="Times"/>
          <w:sz w:val="24"/>
          <w:szCs w:val="24"/>
          <w:lang w:val="en-GB"/>
        </w:rPr>
      </w:pPr>
      <w:r w:rsidRPr="00534E57">
        <w:rPr>
          <w:rFonts w:ascii="Times" w:hAnsi="Times"/>
          <w:sz w:val="24"/>
          <w:szCs w:val="24"/>
          <w:lang w:val="en-GB"/>
        </w:rPr>
        <w:t>Finally, the log odds</w:t>
      </w:r>
      <w:r w:rsidR="005B636B">
        <w:rPr>
          <w:rFonts w:ascii="Times" w:hAnsi="Times"/>
          <w:sz w:val="24"/>
          <w:szCs w:val="24"/>
          <w:lang w:val="en-GB"/>
        </w:rPr>
        <w:t xml:space="preserve"> of targetlike gender marking </w:t>
      </w:r>
      <w:r w:rsidR="006E0BCC">
        <w:rPr>
          <w:rFonts w:ascii="Times" w:hAnsi="Times"/>
          <w:sz w:val="24"/>
          <w:szCs w:val="24"/>
          <w:lang w:val="en-GB"/>
        </w:rPr>
        <w:t>were</w:t>
      </w:r>
      <w:r w:rsidRPr="00534E57">
        <w:rPr>
          <w:rFonts w:ascii="Times" w:hAnsi="Times"/>
          <w:sz w:val="24"/>
          <w:szCs w:val="24"/>
          <w:lang w:val="en-GB"/>
        </w:rPr>
        <w:t xml:space="preserve"> higher at in-stay and post-stay compared to pre-stay and similar between in-stay and post-stay</w:t>
      </w:r>
      <w:r w:rsidR="005B300A" w:rsidRPr="00534E57">
        <w:rPr>
          <w:rFonts w:ascii="Times" w:hAnsi="Times"/>
          <w:sz w:val="24"/>
          <w:szCs w:val="24"/>
          <w:lang w:val="en-GB"/>
        </w:rPr>
        <w:t>, indicating that learners’ targetlike gender agreement improved during their academic year abroad and that this gain was maintained after returning home.</w:t>
      </w:r>
      <w:r w:rsidR="00492426" w:rsidRPr="00534E57">
        <w:rPr>
          <w:rFonts w:ascii="Times" w:hAnsi="Times"/>
          <w:sz w:val="24"/>
          <w:szCs w:val="24"/>
          <w:lang w:val="en-GB"/>
        </w:rPr>
        <w:t xml:space="preserve"> </w:t>
      </w:r>
      <w:r w:rsidR="009F6464">
        <w:rPr>
          <w:rFonts w:ascii="Times" w:hAnsi="Times"/>
          <w:sz w:val="24"/>
          <w:szCs w:val="24"/>
          <w:lang w:val="en-GB"/>
        </w:rPr>
        <w:t xml:space="preserve">This result </w:t>
      </w:r>
      <w:r w:rsidR="006E0BCC">
        <w:rPr>
          <w:rFonts w:ascii="Times" w:hAnsi="Times"/>
          <w:sz w:val="24"/>
          <w:szCs w:val="24"/>
          <w:lang w:val="en-GB"/>
        </w:rPr>
        <w:t>was</w:t>
      </w:r>
      <w:r w:rsidR="009F6464">
        <w:rPr>
          <w:rFonts w:ascii="Times" w:hAnsi="Times"/>
          <w:sz w:val="24"/>
          <w:szCs w:val="24"/>
          <w:lang w:val="en-GB"/>
        </w:rPr>
        <w:t xml:space="preserve"> similar to the finding for gender assignment.</w:t>
      </w:r>
    </w:p>
    <w:p w14:paraId="4B3EA20E" w14:textId="1208E2DC" w:rsidR="00E345B7" w:rsidRPr="00534E57" w:rsidRDefault="00E345B7" w:rsidP="00767A23">
      <w:pPr>
        <w:pStyle w:val="NoSpacing"/>
        <w:ind w:firstLine="720"/>
        <w:rPr>
          <w:rFonts w:ascii="Times" w:hAnsi="Times"/>
          <w:sz w:val="24"/>
          <w:szCs w:val="24"/>
          <w:highlight w:val="yellow"/>
          <w:lang w:val="en-GB"/>
        </w:rPr>
      </w:pPr>
      <w:r w:rsidRPr="00534E57">
        <w:rPr>
          <w:rFonts w:ascii="Times" w:hAnsi="Times"/>
          <w:sz w:val="24"/>
          <w:szCs w:val="24"/>
          <w:lang w:val="en-GB"/>
        </w:rPr>
        <w:t xml:space="preserve">Thus, </w:t>
      </w:r>
      <w:r w:rsidR="00387162">
        <w:rPr>
          <w:rFonts w:ascii="Times" w:hAnsi="Times"/>
          <w:sz w:val="24"/>
          <w:szCs w:val="24"/>
          <w:lang w:val="en-GB"/>
        </w:rPr>
        <w:t>this</w:t>
      </w:r>
      <w:r w:rsidR="002E1EE6" w:rsidRPr="00534E57">
        <w:rPr>
          <w:rFonts w:ascii="Times" w:hAnsi="Times"/>
          <w:sz w:val="24"/>
          <w:szCs w:val="24"/>
          <w:lang w:val="en-GB"/>
        </w:rPr>
        <w:t xml:space="preserve"> multivariate analysis show</w:t>
      </w:r>
      <w:r w:rsidR="006E0BCC">
        <w:rPr>
          <w:rFonts w:ascii="Times" w:hAnsi="Times"/>
          <w:sz w:val="24"/>
          <w:szCs w:val="24"/>
          <w:lang w:val="en-GB"/>
        </w:rPr>
        <w:t>ed</w:t>
      </w:r>
      <w:r w:rsidRPr="00534E57">
        <w:rPr>
          <w:rFonts w:ascii="Times" w:hAnsi="Times"/>
          <w:sz w:val="24"/>
          <w:szCs w:val="24"/>
          <w:lang w:val="en-GB"/>
        </w:rPr>
        <w:t xml:space="preserve"> that noun ending, task, noun gender, </w:t>
      </w:r>
      <w:r w:rsidR="00670EC0">
        <w:rPr>
          <w:rFonts w:ascii="Times" w:hAnsi="Times"/>
          <w:sz w:val="24"/>
          <w:szCs w:val="24"/>
          <w:lang w:val="en-GB"/>
        </w:rPr>
        <w:t>noun log-</w:t>
      </w:r>
      <w:r w:rsidRPr="00534E57">
        <w:rPr>
          <w:rFonts w:ascii="Times" w:hAnsi="Times"/>
          <w:sz w:val="24"/>
          <w:szCs w:val="24"/>
          <w:lang w:val="en-GB"/>
        </w:rPr>
        <w:t xml:space="preserve">frequency (language), initial proficiency, noun number, adjective position, and time </w:t>
      </w:r>
      <w:r w:rsidR="006E0BCC">
        <w:rPr>
          <w:rFonts w:ascii="Times" w:hAnsi="Times"/>
          <w:sz w:val="24"/>
          <w:szCs w:val="24"/>
          <w:lang w:val="en-GB"/>
        </w:rPr>
        <w:t>were</w:t>
      </w:r>
      <w:r w:rsidRPr="00534E57">
        <w:rPr>
          <w:rFonts w:ascii="Times" w:hAnsi="Times"/>
          <w:sz w:val="24"/>
          <w:szCs w:val="24"/>
          <w:lang w:val="en-GB"/>
        </w:rPr>
        <w:t xml:space="preserve"> the factors that influence</w:t>
      </w:r>
      <w:r w:rsidR="006E0BCC">
        <w:rPr>
          <w:rFonts w:ascii="Times" w:hAnsi="Times"/>
          <w:sz w:val="24"/>
          <w:szCs w:val="24"/>
          <w:lang w:val="en-GB"/>
        </w:rPr>
        <w:t>d</w:t>
      </w:r>
      <w:r w:rsidRPr="00534E57">
        <w:rPr>
          <w:rFonts w:ascii="Times" w:hAnsi="Times"/>
          <w:sz w:val="24"/>
          <w:szCs w:val="24"/>
          <w:lang w:val="en-GB"/>
        </w:rPr>
        <w:t xml:space="preserve"> targetlike gender agreement </w:t>
      </w:r>
      <w:r w:rsidR="00387162">
        <w:rPr>
          <w:rFonts w:ascii="Times" w:hAnsi="Times"/>
          <w:sz w:val="24"/>
          <w:szCs w:val="24"/>
          <w:lang w:val="en-GB"/>
        </w:rPr>
        <w:t>for this group of additional-language learners of Spanish</w:t>
      </w:r>
      <w:r w:rsidRPr="00534E57">
        <w:rPr>
          <w:rFonts w:ascii="Times" w:hAnsi="Times"/>
          <w:sz w:val="24"/>
          <w:szCs w:val="24"/>
          <w:lang w:val="en-GB"/>
        </w:rPr>
        <w:t>.</w:t>
      </w:r>
      <w:r w:rsidR="00BC2BA8">
        <w:rPr>
          <w:rFonts w:ascii="Times" w:hAnsi="Times"/>
          <w:sz w:val="24"/>
          <w:szCs w:val="24"/>
          <w:lang w:val="en-GB"/>
        </w:rPr>
        <w:t xml:space="preserve"> Considering the assumption that gender marking on adjectives is taken to reflect gender agreement,</w:t>
      </w:r>
      <w:r w:rsidR="004357CB">
        <w:rPr>
          <w:rFonts w:ascii="Times" w:hAnsi="Times"/>
          <w:sz w:val="24"/>
          <w:szCs w:val="24"/>
          <w:lang w:val="en-GB"/>
        </w:rPr>
        <w:t xml:space="preserve"> </w:t>
      </w:r>
      <w:r w:rsidR="00954103" w:rsidRPr="00534E57">
        <w:rPr>
          <w:rFonts w:ascii="Times" w:hAnsi="Times"/>
          <w:sz w:val="24"/>
          <w:szCs w:val="24"/>
          <w:lang w:val="en-GB"/>
        </w:rPr>
        <w:t xml:space="preserve">the findings </w:t>
      </w:r>
      <w:r w:rsidR="004357CB">
        <w:rPr>
          <w:rFonts w:ascii="Times" w:hAnsi="Times"/>
          <w:sz w:val="24"/>
          <w:szCs w:val="24"/>
          <w:lang w:val="en-GB"/>
        </w:rPr>
        <w:t>can be</w:t>
      </w:r>
      <w:r w:rsidR="00954103" w:rsidRPr="00534E57">
        <w:rPr>
          <w:rFonts w:ascii="Times" w:hAnsi="Times"/>
          <w:sz w:val="24"/>
          <w:szCs w:val="24"/>
          <w:lang w:val="en-GB"/>
        </w:rPr>
        <w:t xml:space="preserve"> interpreted to indicate that learners rely on a complex array of linguistic and extra-linguistic information in order to use this morphosyntactic property</w:t>
      </w:r>
      <w:r w:rsidR="00D307D3">
        <w:rPr>
          <w:rFonts w:ascii="Times" w:hAnsi="Times"/>
          <w:sz w:val="24"/>
          <w:szCs w:val="24"/>
          <w:lang w:val="en-GB"/>
        </w:rPr>
        <w:t xml:space="preserve"> (i.e., agreement)</w:t>
      </w:r>
      <w:r w:rsidR="00954103" w:rsidRPr="00534E57">
        <w:rPr>
          <w:rFonts w:ascii="Times" w:hAnsi="Times"/>
          <w:sz w:val="24"/>
          <w:szCs w:val="24"/>
          <w:lang w:val="en-GB"/>
        </w:rPr>
        <w:t xml:space="preserve"> in a targetlike way</w:t>
      </w:r>
      <w:r w:rsidR="00EF28BD" w:rsidRPr="00534E57">
        <w:rPr>
          <w:rFonts w:ascii="Times" w:hAnsi="Times"/>
          <w:sz w:val="24"/>
          <w:szCs w:val="24"/>
          <w:lang w:val="en-GB"/>
        </w:rPr>
        <w:t xml:space="preserve"> in language production</w:t>
      </w:r>
      <w:r w:rsidR="00954103" w:rsidRPr="00534E57">
        <w:rPr>
          <w:rFonts w:ascii="Times" w:hAnsi="Times"/>
          <w:sz w:val="24"/>
          <w:szCs w:val="24"/>
          <w:lang w:val="en-GB"/>
        </w:rPr>
        <w:t>.</w:t>
      </w:r>
    </w:p>
    <w:p w14:paraId="1FE32058" w14:textId="77777777" w:rsidR="00767A23" w:rsidRPr="00534E57" w:rsidRDefault="00767A23" w:rsidP="00767A23">
      <w:pPr>
        <w:pStyle w:val="NoSpacing"/>
        <w:ind w:firstLine="720"/>
        <w:rPr>
          <w:rFonts w:ascii="Times" w:hAnsi="Times"/>
          <w:sz w:val="24"/>
          <w:szCs w:val="24"/>
          <w:lang w:val="en-GB"/>
        </w:rPr>
      </w:pPr>
    </w:p>
    <w:tbl>
      <w:tblPr>
        <w:tblW w:w="0" w:type="auto"/>
        <w:jc w:val="center"/>
        <w:tblBorders>
          <w:top w:val="single" w:sz="4" w:space="0" w:color="auto"/>
          <w:bottom w:val="single" w:sz="4" w:space="0" w:color="auto"/>
        </w:tblBorders>
        <w:tblCellMar>
          <w:top w:w="75" w:type="dxa"/>
          <w:left w:w="75" w:type="dxa"/>
          <w:bottom w:w="75" w:type="dxa"/>
          <w:right w:w="75" w:type="dxa"/>
        </w:tblCellMar>
        <w:tblLook w:val="04A0" w:firstRow="1" w:lastRow="0" w:firstColumn="1" w:lastColumn="0" w:noHBand="0" w:noVBand="1"/>
        <w:tblDescription w:val="Procedure Glimmix: Solutions for Fixed Effects"/>
      </w:tblPr>
      <w:tblGrid>
        <w:gridCol w:w="2790"/>
        <w:gridCol w:w="1322"/>
        <w:gridCol w:w="570"/>
        <w:gridCol w:w="837"/>
        <w:gridCol w:w="1264"/>
        <w:gridCol w:w="777"/>
        <w:gridCol w:w="770"/>
      </w:tblGrid>
      <w:tr w:rsidR="00DD61A1" w:rsidRPr="00586A6E" w14:paraId="6031559B" w14:textId="77777777" w:rsidTr="00670EC0">
        <w:trPr>
          <w:tblHeader/>
          <w:jc w:val="center"/>
        </w:trPr>
        <w:tc>
          <w:tcPr>
            <w:tcW w:w="8223" w:type="dxa"/>
            <w:gridSpan w:val="7"/>
            <w:tcBorders>
              <w:top w:val="nil"/>
              <w:bottom w:val="single" w:sz="4" w:space="0" w:color="auto"/>
            </w:tcBorders>
          </w:tcPr>
          <w:p w14:paraId="00A54AC0" w14:textId="6A000EC2" w:rsidR="00DD61A1" w:rsidRPr="00144747" w:rsidRDefault="00DD61A1" w:rsidP="00226AB0">
            <w:pPr>
              <w:pStyle w:val="NoSpacing"/>
              <w:rPr>
                <w:rFonts w:ascii="Times" w:hAnsi="Times"/>
                <w:b/>
                <w:bCs/>
                <w:sz w:val="24"/>
                <w:szCs w:val="24"/>
                <w:lang w:val="en-GB"/>
              </w:rPr>
            </w:pPr>
            <w:r w:rsidRPr="00144747">
              <w:rPr>
                <w:rFonts w:ascii="Times" w:hAnsi="Times"/>
                <w:b/>
                <w:bCs/>
                <w:sz w:val="24"/>
                <w:szCs w:val="24"/>
                <w:lang w:val="en-GB"/>
              </w:rPr>
              <w:t xml:space="preserve">Table </w:t>
            </w:r>
            <w:r w:rsidR="00812D46" w:rsidRPr="00144747">
              <w:rPr>
                <w:rFonts w:ascii="Times" w:hAnsi="Times"/>
                <w:b/>
                <w:bCs/>
                <w:sz w:val="24"/>
                <w:szCs w:val="24"/>
                <w:lang w:val="en-GB"/>
              </w:rPr>
              <w:t>7</w:t>
            </w:r>
            <w:r w:rsidRPr="00144747">
              <w:rPr>
                <w:rFonts w:ascii="Times" w:hAnsi="Times"/>
                <w:b/>
                <w:bCs/>
                <w:sz w:val="24"/>
                <w:szCs w:val="24"/>
                <w:lang w:val="en-GB"/>
              </w:rPr>
              <w:t>. Results for the fixed effects in the regression model for adjectives</w:t>
            </w:r>
          </w:p>
        </w:tc>
      </w:tr>
      <w:tr w:rsidR="00640B95" w:rsidRPr="00534E57" w14:paraId="1059C194" w14:textId="77777777" w:rsidTr="00670EC0">
        <w:trPr>
          <w:tblHeader/>
          <w:jc w:val="center"/>
        </w:trPr>
        <w:tc>
          <w:tcPr>
            <w:tcW w:w="2790" w:type="dxa"/>
            <w:tcBorders>
              <w:top w:val="single" w:sz="4" w:space="0" w:color="auto"/>
              <w:bottom w:val="single" w:sz="4" w:space="0" w:color="auto"/>
            </w:tcBorders>
            <w:hideMark/>
          </w:tcPr>
          <w:p w14:paraId="5FADFB71"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Effect</w:t>
            </w:r>
          </w:p>
        </w:tc>
        <w:tc>
          <w:tcPr>
            <w:tcW w:w="1322" w:type="dxa"/>
            <w:tcBorders>
              <w:top w:val="single" w:sz="4" w:space="0" w:color="auto"/>
              <w:bottom w:val="single" w:sz="4" w:space="0" w:color="auto"/>
            </w:tcBorders>
            <w:hideMark/>
          </w:tcPr>
          <w:p w14:paraId="30940514" w14:textId="77777777" w:rsidR="00DD61A1" w:rsidRPr="00534E57" w:rsidRDefault="00DD61A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Estimate</w:t>
            </w:r>
          </w:p>
        </w:tc>
        <w:tc>
          <w:tcPr>
            <w:tcW w:w="0" w:type="auto"/>
            <w:tcBorders>
              <w:top w:val="single" w:sz="4" w:space="0" w:color="auto"/>
              <w:bottom w:val="single" w:sz="4" w:space="0" w:color="auto"/>
            </w:tcBorders>
            <w:hideMark/>
          </w:tcPr>
          <w:p w14:paraId="3993A0BD" w14:textId="77777777" w:rsidR="00DD61A1" w:rsidRPr="00534E57" w:rsidRDefault="00DD61A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SE</w:t>
            </w:r>
          </w:p>
        </w:tc>
        <w:tc>
          <w:tcPr>
            <w:tcW w:w="0" w:type="auto"/>
            <w:tcBorders>
              <w:top w:val="single" w:sz="4" w:space="0" w:color="auto"/>
              <w:bottom w:val="single" w:sz="4" w:space="0" w:color="auto"/>
            </w:tcBorders>
            <w:hideMark/>
          </w:tcPr>
          <w:p w14:paraId="6F8A4FA5" w14:textId="0E2AD6C7" w:rsidR="00DD61A1" w:rsidRPr="00534E57" w:rsidRDefault="00DD61A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z value</w:t>
            </w:r>
          </w:p>
        </w:tc>
        <w:tc>
          <w:tcPr>
            <w:tcW w:w="0" w:type="auto"/>
            <w:tcBorders>
              <w:top w:val="single" w:sz="4" w:space="0" w:color="auto"/>
              <w:bottom w:val="single" w:sz="4" w:space="0" w:color="auto"/>
            </w:tcBorders>
            <w:hideMark/>
          </w:tcPr>
          <w:p w14:paraId="2EF27CC8" w14:textId="77777777" w:rsidR="00DD61A1" w:rsidRPr="00534E57" w:rsidRDefault="00DD61A1" w:rsidP="00226AB0">
            <w:pPr>
              <w:pStyle w:val="NoSpacing"/>
              <w:rPr>
                <w:rFonts w:ascii="Times New Roman" w:hAnsi="Times New Roman" w:cs="Times New Roman"/>
                <w:i/>
                <w:sz w:val="24"/>
                <w:szCs w:val="24"/>
                <w:lang w:val="en-GB"/>
              </w:rPr>
            </w:pPr>
            <w:r w:rsidRPr="00534E57">
              <w:rPr>
                <w:rFonts w:ascii="Times New Roman" w:hAnsi="Times New Roman" w:cs="Times New Roman"/>
                <w:i/>
                <w:sz w:val="24"/>
                <w:szCs w:val="24"/>
                <w:lang w:val="en-GB"/>
              </w:rPr>
              <w:t xml:space="preserve">p </w:t>
            </w:r>
            <w:r w:rsidRPr="00534E57">
              <w:rPr>
                <w:rFonts w:ascii="Times New Roman" w:hAnsi="Times New Roman" w:cs="Times New Roman"/>
                <w:sz w:val="24"/>
                <w:szCs w:val="24"/>
                <w:lang w:val="en-GB"/>
              </w:rPr>
              <w:t>value</w:t>
            </w:r>
          </w:p>
        </w:tc>
        <w:tc>
          <w:tcPr>
            <w:tcW w:w="0" w:type="auto"/>
            <w:tcBorders>
              <w:top w:val="single" w:sz="4" w:space="0" w:color="auto"/>
              <w:bottom w:val="single" w:sz="4" w:space="0" w:color="auto"/>
            </w:tcBorders>
            <w:hideMark/>
          </w:tcPr>
          <w:p w14:paraId="27A9E29E" w14:textId="77777777" w:rsidR="00DD61A1" w:rsidRPr="00534E57" w:rsidRDefault="00DD61A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Lower</w:t>
            </w:r>
          </w:p>
        </w:tc>
        <w:tc>
          <w:tcPr>
            <w:tcW w:w="0" w:type="auto"/>
            <w:tcBorders>
              <w:top w:val="single" w:sz="4" w:space="0" w:color="auto"/>
              <w:bottom w:val="single" w:sz="4" w:space="0" w:color="auto"/>
            </w:tcBorders>
            <w:hideMark/>
          </w:tcPr>
          <w:p w14:paraId="3B6798B2" w14:textId="77777777" w:rsidR="00DD61A1" w:rsidRPr="00534E57" w:rsidRDefault="00DD61A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Upper</w:t>
            </w:r>
          </w:p>
        </w:tc>
      </w:tr>
      <w:tr w:rsidR="00640B95" w:rsidRPr="00534E57" w14:paraId="7A8BB127" w14:textId="77777777" w:rsidTr="00670EC0">
        <w:trPr>
          <w:jc w:val="center"/>
        </w:trPr>
        <w:tc>
          <w:tcPr>
            <w:tcW w:w="2790" w:type="dxa"/>
            <w:tcBorders>
              <w:top w:val="single" w:sz="4" w:space="0" w:color="auto"/>
            </w:tcBorders>
            <w:hideMark/>
          </w:tcPr>
          <w:p w14:paraId="5E64073B"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Intercept</w:t>
            </w:r>
          </w:p>
        </w:tc>
        <w:tc>
          <w:tcPr>
            <w:tcW w:w="1322" w:type="dxa"/>
            <w:tcBorders>
              <w:top w:val="single" w:sz="4" w:space="0" w:color="auto"/>
            </w:tcBorders>
          </w:tcPr>
          <w:p w14:paraId="3E7652AD" w14:textId="07F59EB8" w:rsidR="00DD61A1" w:rsidRPr="00534E57" w:rsidRDefault="00D374C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w:t>
            </w:r>
            <w:r w:rsidR="00226AB0" w:rsidRPr="00534E57">
              <w:rPr>
                <w:rFonts w:ascii="Times New Roman" w:hAnsi="Times New Roman" w:cs="Times New Roman"/>
                <w:sz w:val="24"/>
                <w:szCs w:val="24"/>
                <w:lang w:val="en-GB"/>
              </w:rPr>
              <w:t>0.94</w:t>
            </w:r>
          </w:p>
        </w:tc>
        <w:tc>
          <w:tcPr>
            <w:tcW w:w="0" w:type="auto"/>
            <w:tcBorders>
              <w:top w:val="single" w:sz="4" w:space="0" w:color="auto"/>
            </w:tcBorders>
          </w:tcPr>
          <w:p w14:paraId="5C4E946F" w14:textId="4986C1F5" w:rsidR="00DD61A1" w:rsidRPr="00534E57" w:rsidRDefault="00226AB0"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0.84</w:t>
            </w:r>
          </w:p>
        </w:tc>
        <w:tc>
          <w:tcPr>
            <w:tcW w:w="0" w:type="auto"/>
            <w:tcBorders>
              <w:top w:val="single" w:sz="4" w:space="0" w:color="auto"/>
            </w:tcBorders>
          </w:tcPr>
          <w:p w14:paraId="4DA13B24" w14:textId="04D83D12" w:rsidR="00DD61A1" w:rsidRPr="00534E57" w:rsidRDefault="008A6BE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-1.123</w:t>
            </w:r>
          </w:p>
        </w:tc>
        <w:tc>
          <w:tcPr>
            <w:tcW w:w="0" w:type="auto"/>
            <w:tcBorders>
              <w:top w:val="single" w:sz="4" w:space="0" w:color="auto"/>
            </w:tcBorders>
          </w:tcPr>
          <w:p w14:paraId="2AB7392D" w14:textId="0C718060" w:rsidR="00DD61A1" w:rsidRPr="00534E57" w:rsidRDefault="008A6BE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0.26</w:t>
            </w:r>
          </w:p>
        </w:tc>
        <w:tc>
          <w:tcPr>
            <w:tcW w:w="0" w:type="auto"/>
            <w:tcBorders>
              <w:top w:val="single" w:sz="4" w:space="0" w:color="auto"/>
            </w:tcBorders>
          </w:tcPr>
          <w:p w14:paraId="52194ED6" w14:textId="472988C7" w:rsidR="00DD61A1" w:rsidRPr="00534E57" w:rsidRDefault="008A6BE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-2.6</w:t>
            </w:r>
            <w:r w:rsidR="009302F1" w:rsidRPr="00534E57">
              <w:rPr>
                <w:rFonts w:ascii="Times New Roman" w:hAnsi="Times New Roman" w:cs="Times New Roman"/>
                <w:sz w:val="24"/>
                <w:szCs w:val="24"/>
                <w:lang w:val="en-GB"/>
              </w:rPr>
              <w:t>9</w:t>
            </w:r>
          </w:p>
        </w:tc>
        <w:tc>
          <w:tcPr>
            <w:tcW w:w="0" w:type="auto"/>
            <w:tcBorders>
              <w:top w:val="single" w:sz="4" w:space="0" w:color="auto"/>
            </w:tcBorders>
          </w:tcPr>
          <w:p w14:paraId="2FF23944" w14:textId="5FC4DF79" w:rsidR="00DD61A1" w:rsidRPr="00534E57" w:rsidRDefault="008A6BE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0.741</w:t>
            </w:r>
          </w:p>
        </w:tc>
      </w:tr>
      <w:tr w:rsidR="00ED116D" w:rsidRPr="00534E57" w14:paraId="0594621E" w14:textId="77777777" w:rsidTr="00670EC0">
        <w:trPr>
          <w:jc w:val="center"/>
        </w:trPr>
        <w:tc>
          <w:tcPr>
            <w:tcW w:w="8223" w:type="dxa"/>
            <w:gridSpan w:val="7"/>
          </w:tcPr>
          <w:p w14:paraId="065BA9F9" w14:textId="6DE0BE41" w:rsidR="00ED116D" w:rsidRPr="00534E57" w:rsidRDefault="00ED116D" w:rsidP="00226AB0">
            <w:pPr>
              <w:pStyle w:val="NoSpacing"/>
              <w:rPr>
                <w:rFonts w:ascii="Times New Roman" w:hAnsi="Times New Roman" w:cs="Times New Roman"/>
                <w:sz w:val="24"/>
                <w:szCs w:val="24"/>
                <w:lang w:val="en-GB"/>
              </w:rPr>
            </w:pPr>
            <w:r w:rsidRPr="00534E57">
              <w:rPr>
                <w:rFonts w:ascii="Times" w:hAnsi="Times"/>
                <w:sz w:val="24"/>
                <w:szCs w:val="24"/>
                <w:lang w:val="en-GB"/>
              </w:rPr>
              <w:t>Noun ending [canonical]</w:t>
            </w:r>
          </w:p>
        </w:tc>
      </w:tr>
      <w:tr w:rsidR="00640B95" w:rsidRPr="00534E57" w14:paraId="3346CA1D" w14:textId="77777777" w:rsidTr="00670EC0">
        <w:trPr>
          <w:jc w:val="center"/>
        </w:trPr>
        <w:tc>
          <w:tcPr>
            <w:tcW w:w="2790" w:type="dxa"/>
            <w:hideMark/>
          </w:tcPr>
          <w:p w14:paraId="2884D644"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deceptive</w:t>
            </w:r>
          </w:p>
        </w:tc>
        <w:tc>
          <w:tcPr>
            <w:tcW w:w="1322" w:type="dxa"/>
            <w:noWrap/>
          </w:tcPr>
          <w:p w14:paraId="0B1CBF7B" w14:textId="1104F964"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-2.2</w:t>
            </w:r>
            <w:r w:rsidR="00603E12" w:rsidRPr="00534E57">
              <w:rPr>
                <w:rFonts w:ascii="Times New Roman" w:hAnsi="Times New Roman" w:cs="Times New Roman"/>
                <w:sz w:val="24"/>
                <w:szCs w:val="24"/>
                <w:lang w:val="en-GB"/>
              </w:rPr>
              <w:t>6</w:t>
            </w:r>
          </w:p>
        </w:tc>
        <w:tc>
          <w:tcPr>
            <w:tcW w:w="0" w:type="auto"/>
          </w:tcPr>
          <w:p w14:paraId="68EA7DD0" w14:textId="77F05BDE"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0.33</w:t>
            </w:r>
          </w:p>
        </w:tc>
        <w:tc>
          <w:tcPr>
            <w:tcW w:w="0" w:type="auto"/>
          </w:tcPr>
          <w:p w14:paraId="06E9943E" w14:textId="0FFA05BD"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-6.</w:t>
            </w:r>
            <w:r w:rsidR="00847CD7" w:rsidRPr="00534E57">
              <w:rPr>
                <w:rFonts w:ascii="Times New Roman" w:hAnsi="Times New Roman" w:cs="Times New Roman"/>
                <w:sz w:val="24"/>
                <w:szCs w:val="24"/>
                <w:lang w:val="en-GB"/>
              </w:rPr>
              <w:t>82</w:t>
            </w:r>
          </w:p>
        </w:tc>
        <w:tc>
          <w:tcPr>
            <w:tcW w:w="0" w:type="auto"/>
          </w:tcPr>
          <w:p w14:paraId="045E2989" w14:textId="76479149" w:rsidR="00DD61A1" w:rsidRPr="00534E57" w:rsidRDefault="00847CD7"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9.21 x 10</w:t>
            </w:r>
            <w:r w:rsidRPr="00534E57">
              <w:rPr>
                <w:rFonts w:ascii="Times New Roman" w:hAnsi="Times New Roman" w:cs="Times New Roman"/>
                <w:sz w:val="24"/>
                <w:szCs w:val="24"/>
                <w:vertAlign w:val="superscript"/>
                <w:lang w:val="en-GB"/>
              </w:rPr>
              <w:t>-12</w:t>
            </w:r>
          </w:p>
        </w:tc>
        <w:tc>
          <w:tcPr>
            <w:tcW w:w="0" w:type="auto"/>
            <w:noWrap/>
          </w:tcPr>
          <w:p w14:paraId="2B6C1203" w14:textId="2853F8FF"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-2.90</w:t>
            </w:r>
          </w:p>
        </w:tc>
        <w:tc>
          <w:tcPr>
            <w:tcW w:w="0" w:type="auto"/>
            <w:noWrap/>
          </w:tcPr>
          <w:p w14:paraId="6BFBBB21" w14:textId="78E8E899"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-1.589</w:t>
            </w:r>
          </w:p>
        </w:tc>
      </w:tr>
      <w:tr w:rsidR="00640B95" w:rsidRPr="00534E57" w14:paraId="3C355BF8" w14:textId="77777777" w:rsidTr="00670EC0">
        <w:trPr>
          <w:jc w:val="center"/>
        </w:trPr>
        <w:tc>
          <w:tcPr>
            <w:tcW w:w="2790" w:type="dxa"/>
            <w:hideMark/>
          </w:tcPr>
          <w:p w14:paraId="3DC48E61"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other</w:t>
            </w:r>
          </w:p>
        </w:tc>
        <w:tc>
          <w:tcPr>
            <w:tcW w:w="1322" w:type="dxa"/>
            <w:noWrap/>
          </w:tcPr>
          <w:p w14:paraId="389702E5" w14:textId="016FAB87"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-0.5</w:t>
            </w:r>
            <w:r w:rsidR="00603E12" w:rsidRPr="00534E57">
              <w:rPr>
                <w:rFonts w:ascii="Times New Roman" w:hAnsi="Times New Roman" w:cs="Times New Roman"/>
                <w:sz w:val="24"/>
                <w:szCs w:val="24"/>
                <w:lang w:val="en-GB"/>
              </w:rPr>
              <w:t>4</w:t>
            </w:r>
          </w:p>
        </w:tc>
        <w:tc>
          <w:tcPr>
            <w:tcW w:w="0" w:type="auto"/>
          </w:tcPr>
          <w:p w14:paraId="1456D500" w14:textId="62A1CB16"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w:t>
            </w:r>
            <w:r w:rsidR="009302F1" w:rsidRPr="00534E57">
              <w:rPr>
                <w:rFonts w:ascii="Times New Roman" w:hAnsi="Times New Roman" w:cs="Times New Roman"/>
                <w:sz w:val="24"/>
                <w:szCs w:val="24"/>
                <w:lang w:val="en-GB"/>
              </w:rPr>
              <w:t>9</w:t>
            </w:r>
          </w:p>
        </w:tc>
        <w:tc>
          <w:tcPr>
            <w:tcW w:w="0" w:type="auto"/>
          </w:tcPr>
          <w:p w14:paraId="62361141" w14:textId="40EE6373"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-2.8</w:t>
            </w:r>
            <w:r w:rsidR="00847CD7" w:rsidRPr="00534E57">
              <w:rPr>
                <w:rFonts w:ascii="Times New Roman" w:hAnsi="Times New Roman" w:cs="Times New Roman"/>
                <w:sz w:val="24"/>
                <w:szCs w:val="24"/>
                <w:lang w:val="en-GB"/>
              </w:rPr>
              <w:t>8</w:t>
            </w:r>
          </w:p>
        </w:tc>
        <w:tc>
          <w:tcPr>
            <w:tcW w:w="0" w:type="auto"/>
          </w:tcPr>
          <w:p w14:paraId="029AE95E" w14:textId="42A3E462"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0.00</w:t>
            </w:r>
            <w:r w:rsidR="00847CD7" w:rsidRPr="00534E57">
              <w:rPr>
                <w:rFonts w:ascii="Times New Roman" w:hAnsi="Times New Roman" w:cs="Times New Roman"/>
                <w:sz w:val="24"/>
                <w:szCs w:val="24"/>
                <w:lang w:val="en-GB"/>
              </w:rPr>
              <w:t>4</w:t>
            </w:r>
          </w:p>
        </w:tc>
        <w:tc>
          <w:tcPr>
            <w:tcW w:w="0" w:type="auto"/>
            <w:noWrap/>
          </w:tcPr>
          <w:p w14:paraId="0BF77944" w14:textId="711ADE0D"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w:t>
            </w:r>
            <w:r w:rsidR="009302F1" w:rsidRPr="00534E57">
              <w:rPr>
                <w:rFonts w:ascii="Times New Roman" w:hAnsi="Times New Roman" w:cs="Times New Roman"/>
                <w:sz w:val="24"/>
                <w:szCs w:val="24"/>
                <w:lang w:val="en-GB"/>
              </w:rPr>
              <w:t>90</w:t>
            </w:r>
          </w:p>
        </w:tc>
        <w:tc>
          <w:tcPr>
            <w:tcW w:w="0" w:type="auto"/>
          </w:tcPr>
          <w:p w14:paraId="2FF3EF70" w14:textId="777954A6"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-0.16</w:t>
            </w:r>
          </w:p>
        </w:tc>
      </w:tr>
      <w:tr w:rsidR="00640B95" w:rsidRPr="00534E57" w14:paraId="60BAD0D4" w14:textId="77777777" w:rsidTr="00670EC0">
        <w:trPr>
          <w:jc w:val="center"/>
        </w:trPr>
        <w:tc>
          <w:tcPr>
            <w:tcW w:w="2790" w:type="dxa"/>
            <w:hideMark/>
          </w:tcPr>
          <w:p w14:paraId="6615FDD7"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predictive</w:t>
            </w:r>
          </w:p>
        </w:tc>
        <w:tc>
          <w:tcPr>
            <w:tcW w:w="1322" w:type="dxa"/>
            <w:noWrap/>
          </w:tcPr>
          <w:p w14:paraId="74B800DC" w14:textId="7BE7F847"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-0.3</w:t>
            </w:r>
            <w:r w:rsidR="00603E12" w:rsidRPr="00534E57">
              <w:rPr>
                <w:rFonts w:ascii="Times New Roman" w:hAnsi="Times New Roman" w:cs="Times New Roman"/>
                <w:sz w:val="24"/>
                <w:szCs w:val="24"/>
                <w:lang w:val="en-GB"/>
              </w:rPr>
              <w:t>7</w:t>
            </w:r>
          </w:p>
        </w:tc>
        <w:tc>
          <w:tcPr>
            <w:tcW w:w="0" w:type="auto"/>
          </w:tcPr>
          <w:p w14:paraId="5205FD5E" w14:textId="29EE12C7"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0.2</w:t>
            </w:r>
            <w:r w:rsidR="009302F1" w:rsidRPr="00534E57">
              <w:rPr>
                <w:rFonts w:ascii="Times New Roman" w:hAnsi="Times New Roman" w:cs="Times New Roman"/>
                <w:sz w:val="24"/>
                <w:szCs w:val="24"/>
                <w:lang w:val="en-GB"/>
              </w:rPr>
              <w:t>2</w:t>
            </w:r>
          </w:p>
        </w:tc>
        <w:tc>
          <w:tcPr>
            <w:tcW w:w="0" w:type="auto"/>
          </w:tcPr>
          <w:p w14:paraId="4AD5EC52" w14:textId="3197832A"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-1.</w:t>
            </w:r>
            <w:r w:rsidR="00847CD7" w:rsidRPr="00534E57">
              <w:rPr>
                <w:rFonts w:ascii="Times New Roman" w:hAnsi="Times New Roman" w:cs="Times New Roman"/>
                <w:sz w:val="24"/>
                <w:szCs w:val="24"/>
                <w:lang w:val="en-GB"/>
              </w:rPr>
              <w:t>71</w:t>
            </w:r>
          </w:p>
        </w:tc>
        <w:tc>
          <w:tcPr>
            <w:tcW w:w="0" w:type="auto"/>
          </w:tcPr>
          <w:p w14:paraId="71A86C4F" w14:textId="04C3BC91" w:rsidR="00DD61A1" w:rsidRPr="00534E57" w:rsidRDefault="00640B95"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0.0</w:t>
            </w:r>
            <w:r w:rsidR="009302F1" w:rsidRPr="00534E57">
              <w:rPr>
                <w:rFonts w:ascii="Times New Roman" w:hAnsi="Times New Roman" w:cs="Times New Roman"/>
                <w:sz w:val="24"/>
                <w:szCs w:val="24"/>
                <w:lang w:val="en-GB"/>
              </w:rPr>
              <w:t>9</w:t>
            </w:r>
          </w:p>
        </w:tc>
        <w:tc>
          <w:tcPr>
            <w:tcW w:w="0" w:type="auto"/>
            <w:noWrap/>
          </w:tcPr>
          <w:p w14:paraId="654FF4DA" w14:textId="1D197C6B"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w:t>
            </w:r>
            <w:r w:rsidR="005E66C2" w:rsidRPr="00534E57">
              <w:rPr>
                <w:rFonts w:ascii="Times New Roman" w:hAnsi="Times New Roman" w:cs="Times New Roman"/>
                <w:sz w:val="24"/>
                <w:szCs w:val="24"/>
                <w:lang w:val="en-GB"/>
              </w:rPr>
              <w:t>78</w:t>
            </w:r>
          </w:p>
        </w:tc>
        <w:tc>
          <w:tcPr>
            <w:tcW w:w="0" w:type="auto"/>
          </w:tcPr>
          <w:p w14:paraId="47714D99" w14:textId="20F2FB89" w:rsidR="00DD61A1" w:rsidRPr="00534E57" w:rsidRDefault="00FB7D91" w:rsidP="00226AB0">
            <w:pPr>
              <w:pStyle w:val="NoSpacing"/>
              <w:rPr>
                <w:rFonts w:ascii="Times New Roman" w:hAnsi="Times New Roman" w:cs="Times New Roman"/>
                <w:sz w:val="24"/>
                <w:szCs w:val="24"/>
                <w:lang w:val="en-GB"/>
              </w:rPr>
            </w:pPr>
            <w:r w:rsidRPr="00534E57">
              <w:rPr>
                <w:rFonts w:ascii="Times New Roman" w:hAnsi="Times New Roman" w:cs="Times New Roman"/>
                <w:sz w:val="24"/>
                <w:szCs w:val="24"/>
                <w:lang w:val="en-GB"/>
              </w:rPr>
              <w:t>-0.</w:t>
            </w:r>
            <w:r w:rsidR="005E66C2" w:rsidRPr="00534E57">
              <w:rPr>
                <w:rFonts w:ascii="Times New Roman" w:hAnsi="Times New Roman" w:cs="Times New Roman"/>
                <w:sz w:val="24"/>
                <w:szCs w:val="24"/>
                <w:lang w:val="en-GB"/>
              </w:rPr>
              <w:t>06</w:t>
            </w:r>
          </w:p>
        </w:tc>
      </w:tr>
      <w:tr w:rsidR="00ED116D" w:rsidRPr="00534E57" w14:paraId="1A3A5587" w14:textId="77777777" w:rsidTr="00670EC0">
        <w:trPr>
          <w:jc w:val="center"/>
        </w:trPr>
        <w:tc>
          <w:tcPr>
            <w:tcW w:w="8223" w:type="dxa"/>
            <w:gridSpan w:val="7"/>
          </w:tcPr>
          <w:p w14:paraId="26DD7E13" w14:textId="101E494E" w:rsidR="00ED116D" w:rsidRPr="00534E57" w:rsidRDefault="00ED116D" w:rsidP="00226AB0">
            <w:pPr>
              <w:pStyle w:val="NoSpacing"/>
              <w:rPr>
                <w:rFonts w:ascii="Times New Roman" w:hAnsi="Times New Roman" w:cs="Times New Roman"/>
                <w:sz w:val="24"/>
                <w:szCs w:val="24"/>
                <w:lang w:val="en-GB"/>
              </w:rPr>
            </w:pPr>
            <w:r w:rsidRPr="00534E57">
              <w:rPr>
                <w:rFonts w:ascii="Times" w:hAnsi="Times"/>
                <w:sz w:val="24"/>
                <w:szCs w:val="24"/>
                <w:lang w:val="en-GB"/>
              </w:rPr>
              <w:t>Task [written]</w:t>
            </w:r>
          </w:p>
        </w:tc>
      </w:tr>
      <w:tr w:rsidR="00640B95" w:rsidRPr="00534E57" w14:paraId="6A8FA1B5" w14:textId="77777777" w:rsidTr="00670EC0">
        <w:trPr>
          <w:jc w:val="center"/>
        </w:trPr>
        <w:tc>
          <w:tcPr>
            <w:tcW w:w="2790" w:type="dxa"/>
            <w:hideMark/>
          </w:tcPr>
          <w:p w14:paraId="4AEFDF7A"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narrative</w:t>
            </w:r>
          </w:p>
        </w:tc>
        <w:tc>
          <w:tcPr>
            <w:tcW w:w="1322" w:type="dxa"/>
            <w:noWrap/>
          </w:tcPr>
          <w:p w14:paraId="6F5D3770" w14:textId="0D2CBE19"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-0.6</w:t>
            </w:r>
            <w:r w:rsidR="00E313AA" w:rsidRPr="00534E57">
              <w:rPr>
                <w:rFonts w:ascii="Times" w:hAnsi="Times"/>
                <w:sz w:val="24"/>
                <w:szCs w:val="24"/>
                <w:lang w:val="en-GB"/>
              </w:rPr>
              <w:t>5</w:t>
            </w:r>
          </w:p>
        </w:tc>
        <w:tc>
          <w:tcPr>
            <w:tcW w:w="0" w:type="auto"/>
          </w:tcPr>
          <w:p w14:paraId="6624C802" w14:textId="2D5322E0"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0.27</w:t>
            </w:r>
          </w:p>
        </w:tc>
        <w:tc>
          <w:tcPr>
            <w:tcW w:w="0" w:type="auto"/>
          </w:tcPr>
          <w:p w14:paraId="2C19EC8A" w14:textId="58DB9C5C"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-2.</w:t>
            </w:r>
            <w:r w:rsidR="00E313AA" w:rsidRPr="00534E57">
              <w:rPr>
                <w:rFonts w:ascii="Times" w:hAnsi="Times"/>
                <w:sz w:val="24"/>
                <w:szCs w:val="24"/>
                <w:lang w:val="en-GB"/>
              </w:rPr>
              <w:t>39</w:t>
            </w:r>
          </w:p>
        </w:tc>
        <w:tc>
          <w:tcPr>
            <w:tcW w:w="0" w:type="auto"/>
          </w:tcPr>
          <w:p w14:paraId="44CD3DFD" w14:textId="55BF6737"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w:t>
            </w:r>
            <w:r w:rsidR="00E313AA" w:rsidRPr="00534E57">
              <w:rPr>
                <w:rFonts w:ascii="Times" w:hAnsi="Times"/>
                <w:sz w:val="24"/>
                <w:szCs w:val="24"/>
                <w:lang w:val="en-GB"/>
              </w:rPr>
              <w:t>0</w:t>
            </w:r>
            <w:r w:rsidR="009302F1" w:rsidRPr="00534E57">
              <w:rPr>
                <w:rFonts w:ascii="Times" w:hAnsi="Times"/>
                <w:sz w:val="24"/>
                <w:szCs w:val="24"/>
                <w:lang w:val="en-GB"/>
              </w:rPr>
              <w:t>2</w:t>
            </w:r>
          </w:p>
        </w:tc>
        <w:tc>
          <w:tcPr>
            <w:tcW w:w="0" w:type="auto"/>
            <w:noWrap/>
          </w:tcPr>
          <w:p w14:paraId="10CFDD9E" w14:textId="5259A1A6" w:rsidR="00DD61A1" w:rsidRPr="00534E57" w:rsidRDefault="00FB7D91" w:rsidP="00226AB0">
            <w:pPr>
              <w:pStyle w:val="NoSpacing"/>
              <w:rPr>
                <w:rFonts w:ascii="Times" w:hAnsi="Times"/>
                <w:sz w:val="24"/>
                <w:szCs w:val="24"/>
                <w:lang w:val="en-GB"/>
              </w:rPr>
            </w:pPr>
            <w:r w:rsidRPr="00534E57">
              <w:rPr>
                <w:rFonts w:ascii="Times" w:hAnsi="Times"/>
                <w:sz w:val="24"/>
                <w:szCs w:val="24"/>
                <w:lang w:val="en-GB"/>
              </w:rPr>
              <w:t>-1.1</w:t>
            </w:r>
            <w:r w:rsidR="005E66C2" w:rsidRPr="00534E57">
              <w:rPr>
                <w:rFonts w:ascii="Times" w:hAnsi="Times"/>
                <w:sz w:val="24"/>
                <w:szCs w:val="24"/>
                <w:lang w:val="en-GB"/>
              </w:rPr>
              <w:t>9</w:t>
            </w:r>
          </w:p>
        </w:tc>
        <w:tc>
          <w:tcPr>
            <w:tcW w:w="0" w:type="auto"/>
            <w:noWrap/>
          </w:tcPr>
          <w:p w14:paraId="1175AD8D" w14:textId="539B406F" w:rsidR="00DD61A1" w:rsidRPr="00534E57" w:rsidRDefault="00FB7D91" w:rsidP="00226AB0">
            <w:pPr>
              <w:pStyle w:val="NoSpacing"/>
              <w:rPr>
                <w:rFonts w:ascii="Times" w:hAnsi="Times"/>
                <w:sz w:val="24"/>
                <w:szCs w:val="24"/>
                <w:lang w:val="en-GB"/>
              </w:rPr>
            </w:pPr>
            <w:r w:rsidRPr="00534E57">
              <w:rPr>
                <w:rFonts w:ascii="Times" w:hAnsi="Times"/>
                <w:sz w:val="24"/>
                <w:szCs w:val="24"/>
                <w:lang w:val="en-GB"/>
              </w:rPr>
              <w:t>-0.11</w:t>
            </w:r>
          </w:p>
        </w:tc>
      </w:tr>
      <w:tr w:rsidR="00640B95" w:rsidRPr="00534E57" w14:paraId="33F9A103" w14:textId="77777777" w:rsidTr="00670EC0">
        <w:trPr>
          <w:jc w:val="center"/>
        </w:trPr>
        <w:tc>
          <w:tcPr>
            <w:tcW w:w="2790" w:type="dxa"/>
            <w:hideMark/>
          </w:tcPr>
          <w:p w14:paraId="233B9265" w14:textId="4E7D89A0"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w:t>
            </w:r>
            <w:r w:rsidR="00812D46" w:rsidRPr="00534E57">
              <w:rPr>
                <w:rFonts w:ascii="Times" w:hAnsi="Times"/>
                <w:sz w:val="24"/>
                <w:szCs w:val="24"/>
                <w:lang w:val="en-GB"/>
              </w:rPr>
              <w:t>I</w:t>
            </w:r>
            <w:r w:rsidRPr="00534E57">
              <w:rPr>
                <w:rFonts w:ascii="Times" w:hAnsi="Times"/>
                <w:sz w:val="24"/>
                <w:szCs w:val="24"/>
                <w:lang w:val="en-GB"/>
              </w:rPr>
              <w:t>nter</w:t>
            </w:r>
            <w:r w:rsidR="00812D46">
              <w:rPr>
                <w:rFonts w:ascii="Times" w:hAnsi="Times"/>
                <w:sz w:val="24"/>
                <w:szCs w:val="24"/>
                <w:lang w:val="en-GB"/>
              </w:rPr>
              <w:t>v</w:t>
            </w:r>
            <w:r w:rsidRPr="00534E57">
              <w:rPr>
                <w:rFonts w:ascii="Times" w:hAnsi="Times"/>
                <w:sz w:val="24"/>
                <w:szCs w:val="24"/>
                <w:lang w:val="en-GB"/>
              </w:rPr>
              <w:t>iew</w:t>
            </w:r>
          </w:p>
        </w:tc>
        <w:tc>
          <w:tcPr>
            <w:tcW w:w="1322" w:type="dxa"/>
            <w:noWrap/>
          </w:tcPr>
          <w:p w14:paraId="3F6BE6E9" w14:textId="088573C4"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-0.3</w:t>
            </w:r>
            <w:r w:rsidR="00E313AA" w:rsidRPr="00534E57">
              <w:rPr>
                <w:rFonts w:ascii="Times" w:hAnsi="Times"/>
                <w:sz w:val="24"/>
                <w:szCs w:val="24"/>
                <w:lang w:val="en-GB"/>
              </w:rPr>
              <w:t>5</w:t>
            </w:r>
          </w:p>
        </w:tc>
        <w:tc>
          <w:tcPr>
            <w:tcW w:w="0" w:type="auto"/>
          </w:tcPr>
          <w:p w14:paraId="298657A8" w14:textId="696DC942"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0.19</w:t>
            </w:r>
          </w:p>
        </w:tc>
        <w:tc>
          <w:tcPr>
            <w:tcW w:w="0" w:type="auto"/>
          </w:tcPr>
          <w:p w14:paraId="21DD87CC" w14:textId="1C8F9D9A"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-1.</w:t>
            </w:r>
            <w:r w:rsidR="00E313AA" w:rsidRPr="00534E57">
              <w:rPr>
                <w:rFonts w:ascii="Times" w:hAnsi="Times"/>
                <w:sz w:val="24"/>
                <w:szCs w:val="24"/>
                <w:lang w:val="en-GB"/>
              </w:rPr>
              <w:t>82</w:t>
            </w:r>
          </w:p>
        </w:tc>
        <w:tc>
          <w:tcPr>
            <w:tcW w:w="0" w:type="auto"/>
          </w:tcPr>
          <w:p w14:paraId="46035603" w14:textId="646D674C" w:rsidR="00DD61A1" w:rsidRPr="00534E57" w:rsidRDefault="00A21FCB" w:rsidP="00226AB0">
            <w:pPr>
              <w:pStyle w:val="NoSpacing"/>
              <w:rPr>
                <w:rFonts w:ascii="Times" w:hAnsi="Times"/>
                <w:sz w:val="24"/>
                <w:szCs w:val="24"/>
                <w:lang w:val="en-GB"/>
              </w:rPr>
            </w:pPr>
            <w:r w:rsidRPr="00534E57">
              <w:rPr>
                <w:rFonts w:ascii="Times" w:hAnsi="Times"/>
                <w:sz w:val="24"/>
                <w:szCs w:val="24"/>
                <w:lang w:val="en-GB"/>
              </w:rPr>
              <w:t>0.0</w:t>
            </w:r>
            <w:r w:rsidR="009302F1" w:rsidRPr="00534E57">
              <w:rPr>
                <w:rFonts w:ascii="Times" w:hAnsi="Times"/>
                <w:sz w:val="24"/>
                <w:szCs w:val="24"/>
                <w:lang w:val="en-GB"/>
              </w:rPr>
              <w:t>7</w:t>
            </w:r>
          </w:p>
        </w:tc>
        <w:tc>
          <w:tcPr>
            <w:tcW w:w="0" w:type="auto"/>
            <w:noWrap/>
          </w:tcPr>
          <w:p w14:paraId="09079666" w14:textId="0603C815" w:rsidR="00DD61A1" w:rsidRPr="00534E57" w:rsidRDefault="00FB7D91" w:rsidP="00226AB0">
            <w:pPr>
              <w:pStyle w:val="NoSpacing"/>
              <w:rPr>
                <w:rFonts w:ascii="Times" w:hAnsi="Times"/>
                <w:sz w:val="24"/>
                <w:szCs w:val="24"/>
                <w:lang w:val="en-GB"/>
              </w:rPr>
            </w:pPr>
            <w:r w:rsidRPr="00534E57">
              <w:rPr>
                <w:rFonts w:ascii="Times" w:hAnsi="Times"/>
                <w:sz w:val="24"/>
                <w:szCs w:val="24"/>
                <w:lang w:val="en-GB"/>
              </w:rPr>
              <w:t>-0.74</w:t>
            </w:r>
          </w:p>
        </w:tc>
        <w:tc>
          <w:tcPr>
            <w:tcW w:w="0" w:type="auto"/>
            <w:noWrap/>
          </w:tcPr>
          <w:p w14:paraId="03216A5A" w14:textId="5A1F745E" w:rsidR="00DD61A1" w:rsidRPr="00534E57" w:rsidRDefault="00FB7D91" w:rsidP="00226AB0">
            <w:pPr>
              <w:pStyle w:val="NoSpacing"/>
              <w:rPr>
                <w:rFonts w:ascii="Times" w:hAnsi="Times"/>
                <w:sz w:val="24"/>
                <w:szCs w:val="24"/>
                <w:lang w:val="en-GB"/>
              </w:rPr>
            </w:pPr>
            <w:r w:rsidRPr="00534E57">
              <w:rPr>
                <w:rFonts w:ascii="Times" w:hAnsi="Times"/>
                <w:sz w:val="24"/>
                <w:szCs w:val="24"/>
                <w:lang w:val="en-GB"/>
              </w:rPr>
              <w:t>0.02</w:t>
            </w:r>
          </w:p>
        </w:tc>
      </w:tr>
      <w:tr w:rsidR="00ED116D" w:rsidRPr="00534E57" w14:paraId="55E6EAC2" w14:textId="77777777" w:rsidTr="00670EC0">
        <w:trPr>
          <w:jc w:val="center"/>
        </w:trPr>
        <w:tc>
          <w:tcPr>
            <w:tcW w:w="8223" w:type="dxa"/>
            <w:gridSpan w:val="7"/>
          </w:tcPr>
          <w:p w14:paraId="607DD1CF" w14:textId="40B09D63" w:rsidR="00ED116D" w:rsidRPr="00534E57" w:rsidRDefault="00ED116D" w:rsidP="00226AB0">
            <w:pPr>
              <w:pStyle w:val="NoSpacing"/>
              <w:rPr>
                <w:rFonts w:ascii="Times" w:hAnsi="Times"/>
                <w:sz w:val="24"/>
                <w:szCs w:val="24"/>
                <w:lang w:val="en-GB"/>
              </w:rPr>
            </w:pPr>
            <w:r w:rsidRPr="00534E57">
              <w:rPr>
                <w:rFonts w:ascii="Times" w:hAnsi="Times"/>
                <w:sz w:val="24"/>
                <w:szCs w:val="24"/>
                <w:lang w:val="en-GB"/>
              </w:rPr>
              <w:t>Noun gender [masculine]</w:t>
            </w:r>
          </w:p>
        </w:tc>
      </w:tr>
      <w:tr w:rsidR="00640B95" w:rsidRPr="00534E57" w14:paraId="1CE9608E" w14:textId="77777777" w:rsidTr="00670EC0">
        <w:trPr>
          <w:jc w:val="center"/>
        </w:trPr>
        <w:tc>
          <w:tcPr>
            <w:tcW w:w="2790" w:type="dxa"/>
            <w:hideMark/>
          </w:tcPr>
          <w:p w14:paraId="16C8F849" w14:textId="77777777" w:rsidR="00DD61A1" w:rsidRPr="00534E57" w:rsidRDefault="00DD61A1" w:rsidP="00226AB0">
            <w:pPr>
              <w:pStyle w:val="NoSpacing"/>
              <w:rPr>
                <w:rFonts w:ascii="Times" w:hAnsi="Times"/>
                <w:sz w:val="24"/>
                <w:szCs w:val="24"/>
                <w:lang w:val="en-GB"/>
              </w:rPr>
            </w:pPr>
            <w:r w:rsidRPr="00534E57">
              <w:rPr>
                <w:rFonts w:ascii="Times" w:hAnsi="Times"/>
                <w:sz w:val="24"/>
                <w:szCs w:val="24"/>
                <w:lang w:val="en-GB"/>
              </w:rPr>
              <w:t xml:space="preserve">  feminine</w:t>
            </w:r>
          </w:p>
        </w:tc>
        <w:tc>
          <w:tcPr>
            <w:tcW w:w="1322" w:type="dxa"/>
            <w:noWrap/>
          </w:tcPr>
          <w:p w14:paraId="36E9B9E6" w14:textId="02B6DFE7"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-1.6</w:t>
            </w:r>
            <w:r w:rsidR="005E7A59" w:rsidRPr="00534E57">
              <w:rPr>
                <w:rFonts w:ascii="Times" w:hAnsi="Times"/>
                <w:sz w:val="24"/>
                <w:szCs w:val="24"/>
                <w:lang w:val="en-GB"/>
              </w:rPr>
              <w:t>8</w:t>
            </w:r>
          </w:p>
        </w:tc>
        <w:tc>
          <w:tcPr>
            <w:tcW w:w="0" w:type="auto"/>
          </w:tcPr>
          <w:p w14:paraId="3F8D7AEE" w14:textId="33CED9AB"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0.18</w:t>
            </w:r>
          </w:p>
        </w:tc>
        <w:tc>
          <w:tcPr>
            <w:tcW w:w="0" w:type="auto"/>
          </w:tcPr>
          <w:p w14:paraId="31B1D627" w14:textId="2636ED90" w:rsidR="00DD61A1" w:rsidRPr="00534E57" w:rsidRDefault="005E7A59" w:rsidP="00226AB0">
            <w:pPr>
              <w:pStyle w:val="NoSpacing"/>
              <w:rPr>
                <w:rFonts w:ascii="Times" w:hAnsi="Times"/>
                <w:sz w:val="24"/>
                <w:szCs w:val="24"/>
                <w:lang w:val="en-GB"/>
              </w:rPr>
            </w:pPr>
            <w:r w:rsidRPr="00534E57">
              <w:rPr>
                <w:rFonts w:ascii="Times" w:hAnsi="Times"/>
                <w:sz w:val="24"/>
                <w:szCs w:val="24"/>
                <w:lang w:val="en-GB"/>
              </w:rPr>
              <w:t>-</w:t>
            </w:r>
            <w:r w:rsidR="00E65D1D" w:rsidRPr="00534E57">
              <w:rPr>
                <w:rFonts w:ascii="Times" w:hAnsi="Times"/>
                <w:sz w:val="24"/>
                <w:szCs w:val="24"/>
                <w:lang w:val="en-GB"/>
              </w:rPr>
              <w:t>9.2</w:t>
            </w:r>
            <w:r w:rsidR="009302F1" w:rsidRPr="00534E57">
              <w:rPr>
                <w:rFonts w:ascii="Times" w:hAnsi="Times"/>
                <w:sz w:val="24"/>
                <w:szCs w:val="24"/>
                <w:lang w:val="en-GB"/>
              </w:rPr>
              <w:t>5</w:t>
            </w:r>
          </w:p>
        </w:tc>
        <w:tc>
          <w:tcPr>
            <w:tcW w:w="0" w:type="auto"/>
          </w:tcPr>
          <w:p w14:paraId="2D92D48D" w14:textId="4C37FF6A" w:rsidR="00DD61A1" w:rsidRPr="00534E57" w:rsidRDefault="005E7A59" w:rsidP="00226AB0">
            <w:pPr>
              <w:pStyle w:val="NoSpacing"/>
              <w:rPr>
                <w:rFonts w:ascii="Times" w:hAnsi="Times"/>
                <w:sz w:val="24"/>
                <w:szCs w:val="24"/>
                <w:lang w:val="en-GB"/>
              </w:rPr>
            </w:pPr>
            <w:r w:rsidRPr="00534E57">
              <w:rPr>
                <w:rFonts w:ascii="Times" w:hAnsi="Times"/>
                <w:sz w:val="24"/>
                <w:szCs w:val="24"/>
                <w:lang w:val="en-GB"/>
              </w:rPr>
              <w:t>&lt; 2 x 10</w:t>
            </w:r>
            <w:r w:rsidRPr="00534E57">
              <w:rPr>
                <w:rFonts w:ascii="Times" w:hAnsi="Times"/>
                <w:sz w:val="24"/>
                <w:szCs w:val="24"/>
                <w:vertAlign w:val="superscript"/>
                <w:lang w:val="en-GB"/>
              </w:rPr>
              <w:t>-16</w:t>
            </w:r>
          </w:p>
        </w:tc>
        <w:tc>
          <w:tcPr>
            <w:tcW w:w="0" w:type="auto"/>
            <w:noWrap/>
          </w:tcPr>
          <w:p w14:paraId="74F0F2B2" w14:textId="03C01078" w:rsidR="00DD61A1" w:rsidRPr="00534E57" w:rsidRDefault="00651AD6" w:rsidP="00226AB0">
            <w:pPr>
              <w:pStyle w:val="NoSpacing"/>
              <w:rPr>
                <w:rFonts w:ascii="Times" w:hAnsi="Times"/>
                <w:sz w:val="24"/>
                <w:szCs w:val="24"/>
                <w:lang w:val="en-GB"/>
              </w:rPr>
            </w:pPr>
            <w:r w:rsidRPr="00534E57">
              <w:rPr>
                <w:rFonts w:ascii="Times" w:hAnsi="Times"/>
                <w:sz w:val="24"/>
                <w:szCs w:val="24"/>
                <w:lang w:val="en-GB"/>
              </w:rPr>
              <w:t>-2.05</w:t>
            </w:r>
          </w:p>
        </w:tc>
        <w:tc>
          <w:tcPr>
            <w:tcW w:w="0" w:type="auto"/>
            <w:noWrap/>
          </w:tcPr>
          <w:p w14:paraId="5A9B8FD2" w14:textId="7A4488A8" w:rsidR="00DD61A1" w:rsidRPr="00534E57" w:rsidRDefault="00651AD6" w:rsidP="00226AB0">
            <w:pPr>
              <w:pStyle w:val="NoSpacing"/>
              <w:rPr>
                <w:rFonts w:ascii="Times" w:hAnsi="Times"/>
                <w:sz w:val="24"/>
                <w:szCs w:val="24"/>
                <w:lang w:val="en-GB"/>
              </w:rPr>
            </w:pPr>
            <w:r w:rsidRPr="00534E57">
              <w:rPr>
                <w:rFonts w:ascii="Times" w:hAnsi="Times"/>
                <w:sz w:val="24"/>
                <w:szCs w:val="24"/>
                <w:lang w:val="en-GB"/>
              </w:rPr>
              <w:t>-1.33</w:t>
            </w:r>
          </w:p>
        </w:tc>
      </w:tr>
      <w:tr w:rsidR="00640B95" w:rsidRPr="00534E57" w14:paraId="3B7A03CA" w14:textId="77777777" w:rsidTr="00670EC0">
        <w:trPr>
          <w:jc w:val="center"/>
        </w:trPr>
        <w:tc>
          <w:tcPr>
            <w:tcW w:w="2790" w:type="dxa"/>
            <w:hideMark/>
          </w:tcPr>
          <w:p w14:paraId="4029E554" w14:textId="59FCEB97" w:rsidR="00DD61A1" w:rsidRPr="00534E57" w:rsidRDefault="00670EC0" w:rsidP="00226AB0">
            <w:pPr>
              <w:pStyle w:val="NoSpacing"/>
              <w:rPr>
                <w:rFonts w:ascii="Times" w:hAnsi="Times"/>
                <w:sz w:val="24"/>
                <w:szCs w:val="24"/>
                <w:lang w:val="en-GB"/>
              </w:rPr>
            </w:pPr>
            <w:r>
              <w:rPr>
                <w:rFonts w:ascii="Times" w:hAnsi="Times"/>
                <w:sz w:val="24"/>
                <w:szCs w:val="24"/>
                <w:lang w:val="en-GB"/>
              </w:rPr>
              <w:t>Noun log-f</w:t>
            </w:r>
            <w:r w:rsidR="00DD61A1" w:rsidRPr="00534E57">
              <w:rPr>
                <w:rFonts w:ascii="Times" w:hAnsi="Times"/>
                <w:sz w:val="24"/>
                <w:szCs w:val="24"/>
                <w:lang w:val="en-GB"/>
              </w:rPr>
              <w:t>req. (</w:t>
            </w:r>
            <w:r w:rsidR="00E65D1D" w:rsidRPr="00534E57">
              <w:rPr>
                <w:rFonts w:ascii="Times" w:hAnsi="Times"/>
                <w:sz w:val="24"/>
                <w:szCs w:val="24"/>
                <w:lang w:val="en-GB"/>
              </w:rPr>
              <w:t>language</w:t>
            </w:r>
            <w:r w:rsidR="00DD61A1" w:rsidRPr="00534E57">
              <w:rPr>
                <w:rFonts w:ascii="Times" w:hAnsi="Times"/>
                <w:sz w:val="24"/>
                <w:szCs w:val="24"/>
                <w:lang w:val="en-GB"/>
              </w:rPr>
              <w:t>)</w:t>
            </w:r>
          </w:p>
        </w:tc>
        <w:tc>
          <w:tcPr>
            <w:tcW w:w="1322" w:type="dxa"/>
          </w:tcPr>
          <w:p w14:paraId="224F94C5" w14:textId="3CB84F26"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0.08</w:t>
            </w:r>
            <w:r w:rsidR="005E7A59" w:rsidRPr="00534E57">
              <w:rPr>
                <w:rFonts w:ascii="Times" w:hAnsi="Times"/>
                <w:sz w:val="24"/>
                <w:szCs w:val="24"/>
                <w:lang w:val="en-GB"/>
              </w:rPr>
              <w:t>6</w:t>
            </w:r>
          </w:p>
        </w:tc>
        <w:tc>
          <w:tcPr>
            <w:tcW w:w="0" w:type="auto"/>
          </w:tcPr>
          <w:p w14:paraId="620B0775" w14:textId="2D98DF87"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0.0</w:t>
            </w:r>
            <w:r w:rsidR="009302F1" w:rsidRPr="00534E57">
              <w:rPr>
                <w:rFonts w:ascii="Times" w:hAnsi="Times"/>
                <w:sz w:val="24"/>
                <w:szCs w:val="24"/>
                <w:lang w:val="en-GB"/>
              </w:rPr>
              <w:t>3</w:t>
            </w:r>
          </w:p>
        </w:tc>
        <w:tc>
          <w:tcPr>
            <w:tcW w:w="0" w:type="auto"/>
          </w:tcPr>
          <w:p w14:paraId="5C29EEB1" w14:textId="244486EE"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3.</w:t>
            </w:r>
            <w:r w:rsidR="005E7A59" w:rsidRPr="00534E57">
              <w:rPr>
                <w:rFonts w:ascii="Times" w:hAnsi="Times"/>
                <w:sz w:val="24"/>
                <w:szCs w:val="24"/>
                <w:lang w:val="en-GB"/>
              </w:rPr>
              <w:t>43</w:t>
            </w:r>
          </w:p>
        </w:tc>
        <w:tc>
          <w:tcPr>
            <w:tcW w:w="0" w:type="auto"/>
          </w:tcPr>
          <w:p w14:paraId="34955100" w14:textId="3AAB6353" w:rsidR="00DD61A1" w:rsidRPr="00534E57" w:rsidRDefault="00E65D1D" w:rsidP="00226AB0">
            <w:pPr>
              <w:pStyle w:val="NoSpacing"/>
              <w:rPr>
                <w:rFonts w:ascii="Times" w:hAnsi="Times"/>
                <w:sz w:val="24"/>
                <w:szCs w:val="24"/>
                <w:lang w:val="en-GB"/>
              </w:rPr>
            </w:pPr>
            <w:r w:rsidRPr="00534E57">
              <w:rPr>
                <w:rFonts w:ascii="Times" w:hAnsi="Times"/>
                <w:sz w:val="24"/>
                <w:szCs w:val="24"/>
                <w:lang w:val="en-GB"/>
              </w:rPr>
              <w:t>0.000</w:t>
            </w:r>
            <w:r w:rsidR="005E7A59" w:rsidRPr="00534E57">
              <w:rPr>
                <w:rFonts w:ascii="Times" w:hAnsi="Times"/>
                <w:sz w:val="24"/>
                <w:szCs w:val="24"/>
                <w:lang w:val="en-GB"/>
              </w:rPr>
              <w:t>6</w:t>
            </w:r>
          </w:p>
        </w:tc>
        <w:tc>
          <w:tcPr>
            <w:tcW w:w="0" w:type="auto"/>
          </w:tcPr>
          <w:p w14:paraId="5F5141F8" w14:textId="76CDA0A5" w:rsidR="00DD61A1" w:rsidRPr="00534E57" w:rsidRDefault="00651AD6" w:rsidP="00226AB0">
            <w:pPr>
              <w:pStyle w:val="NoSpacing"/>
              <w:rPr>
                <w:rFonts w:ascii="Times" w:hAnsi="Times"/>
                <w:sz w:val="24"/>
                <w:szCs w:val="24"/>
                <w:lang w:val="en-GB"/>
              </w:rPr>
            </w:pPr>
            <w:r w:rsidRPr="00534E57">
              <w:rPr>
                <w:rFonts w:ascii="Times" w:hAnsi="Times"/>
                <w:sz w:val="24"/>
                <w:szCs w:val="24"/>
                <w:lang w:val="en-GB"/>
              </w:rPr>
              <w:t>0.0</w:t>
            </w:r>
            <w:r w:rsidR="005E66C2" w:rsidRPr="00534E57">
              <w:rPr>
                <w:rFonts w:ascii="Times" w:hAnsi="Times"/>
                <w:sz w:val="24"/>
                <w:szCs w:val="24"/>
                <w:lang w:val="en-GB"/>
              </w:rPr>
              <w:t>4</w:t>
            </w:r>
          </w:p>
        </w:tc>
        <w:tc>
          <w:tcPr>
            <w:tcW w:w="0" w:type="auto"/>
          </w:tcPr>
          <w:p w14:paraId="4B5CA02F" w14:textId="37C0B362" w:rsidR="00DD61A1" w:rsidRPr="00534E57" w:rsidRDefault="00651AD6" w:rsidP="00226AB0">
            <w:pPr>
              <w:pStyle w:val="NoSpacing"/>
              <w:rPr>
                <w:rFonts w:ascii="Times" w:hAnsi="Times"/>
                <w:sz w:val="24"/>
                <w:szCs w:val="24"/>
                <w:lang w:val="en-GB"/>
              </w:rPr>
            </w:pPr>
            <w:r w:rsidRPr="00534E57">
              <w:rPr>
                <w:rFonts w:ascii="Times" w:hAnsi="Times"/>
                <w:sz w:val="24"/>
                <w:szCs w:val="24"/>
                <w:lang w:val="en-GB"/>
              </w:rPr>
              <w:t>0.1</w:t>
            </w:r>
            <w:r w:rsidR="005E66C2" w:rsidRPr="00534E57">
              <w:rPr>
                <w:rFonts w:ascii="Times" w:hAnsi="Times"/>
                <w:sz w:val="24"/>
                <w:szCs w:val="24"/>
                <w:lang w:val="en-GB"/>
              </w:rPr>
              <w:t>4</w:t>
            </w:r>
          </w:p>
        </w:tc>
      </w:tr>
      <w:tr w:rsidR="00704636" w:rsidRPr="00534E57" w14:paraId="42896A29" w14:textId="77777777" w:rsidTr="00670EC0">
        <w:trPr>
          <w:jc w:val="center"/>
        </w:trPr>
        <w:tc>
          <w:tcPr>
            <w:tcW w:w="2790" w:type="dxa"/>
          </w:tcPr>
          <w:p w14:paraId="26045BC2" w14:textId="44C4A2FC"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Initial prof.</w:t>
            </w:r>
          </w:p>
        </w:tc>
        <w:tc>
          <w:tcPr>
            <w:tcW w:w="1322" w:type="dxa"/>
          </w:tcPr>
          <w:p w14:paraId="1040DFAC" w14:textId="05C1416C"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3.36</w:t>
            </w:r>
          </w:p>
        </w:tc>
        <w:tc>
          <w:tcPr>
            <w:tcW w:w="0" w:type="auto"/>
          </w:tcPr>
          <w:p w14:paraId="23D173D2" w14:textId="0DE237A9"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0.9</w:t>
            </w:r>
            <w:r w:rsidR="009302F1" w:rsidRPr="00534E57">
              <w:rPr>
                <w:rFonts w:ascii="Times" w:hAnsi="Times"/>
                <w:sz w:val="24"/>
                <w:szCs w:val="24"/>
                <w:lang w:val="en-GB"/>
              </w:rPr>
              <w:t>3</w:t>
            </w:r>
          </w:p>
        </w:tc>
        <w:tc>
          <w:tcPr>
            <w:tcW w:w="0" w:type="auto"/>
          </w:tcPr>
          <w:p w14:paraId="35550AD1" w14:textId="10111BE9"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3.63</w:t>
            </w:r>
          </w:p>
        </w:tc>
        <w:tc>
          <w:tcPr>
            <w:tcW w:w="0" w:type="auto"/>
          </w:tcPr>
          <w:p w14:paraId="1A8CD15D" w14:textId="7B687B34"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0.0003</w:t>
            </w:r>
          </w:p>
        </w:tc>
        <w:tc>
          <w:tcPr>
            <w:tcW w:w="0" w:type="auto"/>
          </w:tcPr>
          <w:p w14:paraId="2748A3AB" w14:textId="5CEF7EAE"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1.5</w:t>
            </w:r>
            <w:r w:rsidR="005E66C2" w:rsidRPr="00534E57">
              <w:rPr>
                <w:rFonts w:ascii="Times" w:hAnsi="Times"/>
                <w:sz w:val="24"/>
                <w:szCs w:val="24"/>
                <w:lang w:val="en-GB"/>
              </w:rPr>
              <w:t>2</w:t>
            </w:r>
          </w:p>
        </w:tc>
        <w:tc>
          <w:tcPr>
            <w:tcW w:w="0" w:type="auto"/>
          </w:tcPr>
          <w:p w14:paraId="28BBAA85" w14:textId="6ADBCE3F"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5.30</w:t>
            </w:r>
          </w:p>
        </w:tc>
      </w:tr>
      <w:tr w:rsidR="00ED116D" w:rsidRPr="00534E57" w14:paraId="59BBDC48" w14:textId="77777777" w:rsidTr="00670EC0">
        <w:trPr>
          <w:jc w:val="center"/>
        </w:trPr>
        <w:tc>
          <w:tcPr>
            <w:tcW w:w="8223" w:type="dxa"/>
            <w:gridSpan w:val="7"/>
          </w:tcPr>
          <w:p w14:paraId="2508B2B0" w14:textId="16982DBF" w:rsidR="00ED116D" w:rsidRPr="00534E57" w:rsidRDefault="00ED116D" w:rsidP="00704636">
            <w:pPr>
              <w:pStyle w:val="NoSpacing"/>
              <w:rPr>
                <w:rFonts w:ascii="Times" w:hAnsi="Times"/>
                <w:sz w:val="24"/>
                <w:szCs w:val="24"/>
                <w:lang w:val="en-GB"/>
              </w:rPr>
            </w:pPr>
            <w:r w:rsidRPr="00534E57">
              <w:rPr>
                <w:rFonts w:ascii="Times" w:hAnsi="Times"/>
                <w:sz w:val="24"/>
                <w:szCs w:val="24"/>
                <w:lang w:val="en-GB"/>
              </w:rPr>
              <w:t>Noun number [plural]</w:t>
            </w:r>
          </w:p>
        </w:tc>
      </w:tr>
      <w:tr w:rsidR="00704636" w:rsidRPr="00534E57" w14:paraId="114D8FC0" w14:textId="77777777" w:rsidTr="00670EC0">
        <w:trPr>
          <w:jc w:val="center"/>
        </w:trPr>
        <w:tc>
          <w:tcPr>
            <w:tcW w:w="2790" w:type="dxa"/>
            <w:hideMark/>
          </w:tcPr>
          <w:p w14:paraId="52F0389E" w14:textId="47E1CDFD" w:rsidR="00704636" w:rsidRPr="00534E57" w:rsidRDefault="00ED116D" w:rsidP="00704636">
            <w:pPr>
              <w:pStyle w:val="NoSpacing"/>
              <w:rPr>
                <w:rFonts w:ascii="Times" w:hAnsi="Times"/>
                <w:sz w:val="24"/>
                <w:szCs w:val="24"/>
                <w:highlight w:val="yellow"/>
                <w:lang w:val="en-GB"/>
              </w:rPr>
            </w:pPr>
            <w:r w:rsidRPr="00534E57">
              <w:rPr>
                <w:rFonts w:ascii="Times" w:hAnsi="Times"/>
                <w:sz w:val="24"/>
                <w:szCs w:val="24"/>
                <w:lang w:val="en-GB"/>
              </w:rPr>
              <w:lastRenderedPageBreak/>
              <w:t>Singular</w:t>
            </w:r>
          </w:p>
        </w:tc>
        <w:tc>
          <w:tcPr>
            <w:tcW w:w="1322" w:type="dxa"/>
            <w:noWrap/>
          </w:tcPr>
          <w:p w14:paraId="64B8F63D" w14:textId="61F783D4"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0.43</w:t>
            </w:r>
          </w:p>
        </w:tc>
        <w:tc>
          <w:tcPr>
            <w:tcW w:w="0" w:type="auto"/>
          </w:tcPr>
          <w:p w14:paraId="26CB7121" w14:textId="3A7DFD4D"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0.15</w:t>
            </w:r>
          </w:p>
        </w:tc>
        <w:tc>
          <w:tcPr>
            <w:tcW w:w="0" w:type="auto"/>
          </w:tcPr>
          <w:p w14:paraId="65BFD933" w14:textId="73F9153A"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2.82</w:t>
            </w:r>
          </w:p>
        </w:tc>
        <w:tc>
          <w:tcPr>
            <w:tcW w:w="0" w:type="auto"/>
          </w:tcPr>
          <w:p w14:paraId="6E1660C7" w14:textId="744298D5"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0.005</w:t>
            </w:r>
          </w:p>
        </w:tc>
        <w:tc>
          <w:tcPr>
            <w:tcW w:w="0" w:type="auto"/>
            <w:noWrap/>
          </w:tcPr>
          <w:p w14:paraId="6B8BA8C1" w14:textId="0D843C74"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0.13</w:t>
            </w:r>
          </w:p>
        </w:tc>
        <w:tc>
          <w:tcPr>
            <w:tcW w:w="0" w:type="auto"/>
            <w:noWrap/>
          </w:tcPr>
          <w:p w14:paraId="67D5D4B2" w14:textId="37338426"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0.7</w:t>
            </w:r>
            <w:r w:rsidR="005E66C2" w:rsidRPr="00534E57">
              <w:rPr>
                <w:rFonts w:ascii="Times" w:hAnsi="Times"/>
                <w:sz w:val="24"/>
                <w:szCs w:val="24"/>
                <w:lang w:val="en-GB"/>
              </w:rPr>
              <w:t>4</w:t>
            </w:r>
          </w:p>
        </w:tc>
      </w:tr>
      <w:tr w:rsidR="00560610" w:rsidRPr="00534E57" w14:paraId="069C76F2" w14:textId="77777777" w:rsidTr="00670EC0">
        <w:trPr>
          <w:jc w:val="center"/>
        </w:trPr>
        <w:tc>
          <w:tcPr>
            <w:tcW w:w="8223" w:type="dxa"/>
            <w:gridSpan w:val="7"/>
          </w:tcPr>
          <w:p w14:paraId="2BEB8D67" w14:textId="22EB2121" w:rsidR="00560610" w:rsidRPr="00534E57" w:rsidRDefault="00560610" w:rsidP="00704636">
            <w:pPr>
              <w:pStyle w:val="NoSpacing"/>
              <w:rPr>
                <w:rFonts w:ascii="Times" w:hAnsi="Times"/>
                <w:sz w:val="24"/>
                <w:szCs w:val="24"/>
                <w:lang w:val="en-GB"/>
              </w:rPr>
            </w:pPr>
            <w:r w:rsidRPr="00534E57">
              <w:rPr>
                <w:rFonts w:ascii="Times" w:hAnsi="Times"/>
                <w:sz w:val="24"/>
                <w:szCs w:val="24"/>
                <w:lang w:val="en-GB"/>
              </w:rPr>
              <w:t>Adj. position [other]</w:t>
            </w:r>
          </w:p>
        </w:tc>
      </w:tr>
      <w:tr w:rsidR="00704636" w:rsidRPr="00534E57" w14:paraId="2524B2DF" w14:textId="77777777" w:rsidTr="00670EC0">
        <w:trPr>
          <w:jc w:val="center"/>
        </w:trPr>
        <w:tc>
          <w:tcPr>
            <w:tcW w:w="2790" w:type="dxa"/>
            <w:hideMark/>
          </w:tcPr>
          <w:p w14:paraId="3B8BE32D" w14:textId="1278788D"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 xml:space="preserve">  pre</w:t>
            </w:r>
          </w:p>
        </w:tc>
        <w:tc>
          <w:tcPr>
            <w:tcW w:w="1322" w:type="dxa"/>
            <w:noWrap/>
          </w:tcPr>
          <w:p w14:paraId="00971735" w14:textId="1C30254F"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1.5</w:t>
            </w:r>
            <w:r w:rsidR="00603E12" w:rsidRPr="00534E57">
              <w:rPr>
                <w:rFonts w:ascii="Times" w:hAnsi="Times"/>
                <w:sz w:val="24"/>
                <w:szCs w:val="24"/>
                <w:lang w:val="en-GB"/>
              </w:rPr>
              <w:t>8</w:t>
            </w:r>
          </w:p>
        </w:tc>
        <w:tc>
          <w:tcPr>
            <w:tcW w:w="0" w:type="auto"/>
          </w:tcPr>
          <w:p w14:paraId="3F620846" w14:textId="21B76097"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0.2</w:t>
            </w:r>
            <w:r w:rsidR="009302F1" w:rsidRPr="00534E57">
              <w:rPr>
                <w:rFonts w:ascii="Times" w:hAnsi="Times"/>
                <w:sz w:val="24"/>
                <w:szCs w:val="24"/>
                <w:lang w:val="en-GB"/>
              </w:rPr>
              <w:t>1</w:t>
            </w:r>
          </w:p>
        </w:tc>
        <w:tc>
          <w:tcPr>
            <w:tcW w:w="0" w:type="auto"/>
          </w:tcPr>
          <w:p w14:paraId="2EE42BDD" w14:textId="5B2A902C"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7.5</w:t>
            </w:r>
            <w:r w:rsidR="009302F1" w:rsidRPr="00534E57">
              <w:rPr>
                <w:rFonts w:ascii="Times" w:hAnsi="Times"/>
                <w:sz w:val="24"/>
                <w:szCs w:val="24"/>
                <w:lang w:val="en-GB"/>
              </w:rPr>
              <w:t>5</w:t>
            </w:r>
          </w:p>
        </w:tc>
        <w:tc>
          <w:tcPr>
            <w:tcW w:w="0" w:type="auto"/>
          </w:tcPr>
          <w:p w14:paraId="27B5D595" w14:textId="227D9653"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4.45 x 10</w:t>
            </w:r>
            <w:r w:rsidRPr="00534E57">
              <w:rPr>
                <w:rFonts w:ascii="Times" w:hAnsi="Times"/>
                <w:sz w:val="24"/>
                <w:szCs w:val="24"/>
                <w:vertAlign w:val="superscript"/>
                <w:lang w:val="en-GB"/>
              </w:rPr>
              <w:t>-14</w:t>
            </w:r>
          </w:p>
        </w:tc>
        <w:tc>
          <w:tcPr>
            <w:tcW w:w="0" w:type="auto"/>
            <w:noWrap/>
          </w:tcPr>
          <w:p w14:paraId="05CF84B5" w14:textId="2B9DC05C"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1.1</w:t>
            </w:r>
            <w:r w:rsidR="005E66C2" w:rsidRPr="00534E57">
              <w:rPr>
                <w:rFonts w:ascii="Times" w:hAnsi="Times"/>
                <w:sz w:val="24"/>
                <w:szCs w:val="24"/>
                <w:lang w:val="en-GB"/>
              </w:rPr>
              <w:t>7</w:t>
            </w:r>
          </w:p>
        </w:tc>
        <w:tc>
          <w:tcPr>
            <w:tcW w:w="0" w:type="auto"/>
            <w:noWrap/>
          </w:tcPr>
          <w:p w14:paraId="0522DA7D" w14:textId="5DE94091"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1.99</w:t>
            </w:r>
          </w:p>
        </w:tc>
      </w:tr>
      <w:tr w:rsidR="00704636" w:rsidRPr="00534E57" w14:paraId="6901FC76" w14:textId="77777777" w:rsidTr="00670EC0">
        <w:trPr>
          <w:jc w:val="center"/>
        </w:trPr>
        <w:tc>
          <w:tcPr>
            <w:tcW w:w="2790" w:type="dxa"/>
          </w:tcPr>
          <w:p w14:paraId="3DD5B809" w14:textId="3B892462"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 xml:space="preserve">  post</w:t>
            </w:r>
          </w:p>
        </w:tc>
        <w:tc>
          <w:tcPr>
            <w:tcW w:w="1322" w:type="dxa"/>
            <w:noWrap/>
          </w:tcPr>
          <w:p w14:paraId="4B01FAD9" w14:textId="2B3821D0"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0.9</w:t>
            </w:r>
            <w:r w:rsidR="00603E12" w:rsidRPr="00534E57">
              <w:rPr>
                <w:rFonts w:ascii="Times" w:hAnsi="Times"/>
                <w:sz w:val="24"/>
                <w:szCs w:val="24"/>
                <w:lang w:val="en-GB"/>
              </w:rPr>
              <w:t>1</w:t>
            </w:r>
          </w:p>
        </w:tc>
        <w:tc>
          <w:tcPr>
            <w:tcW w:w="0" w:type="auto"/>
          </w:tcPr>
          <w:p w14:paraId="26013EE9" w14:textId="13013D40"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0.20</w:t>
            </w:r>
          </w:p>
        </w:tc>
        <w:tc>
          <w:tcPr>
            <w:tcW w:w="0" w:type="auto"/>
          </w:tcPr>
          <w:p w14:paraId="18D72F96" w14:textId="77D6F492"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4.4</w:t>
            </w:r>
            <w:r w:rsidR="009302F1" w:rsidRPr="00534E57">
              <w:rPr>
                <w:rFonts w:ascii="Times" w:hAnsi="Times"/>
                <w:sz w:val="24"/>
                <w:szCs w:val="24"/>
                <w:lang w:val="en-GB"/>
              </w:rPr>
              <w:t>6</w:t>
            </w:r>
          </w:p>
        </w:tc>
        <w:tc>
          <w:tcPr>
            <w:tcW w:w="0" w:type="auto"/>
          </w:tcPr>
          <w:p w14:paraId="12495726" w14:textId="67344F09"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 xml:space="preserve">8.38 x </w:t>
            </w:r>
            <w:r w:rsidR="000C2271" w:rsidRPr="00534E57">
              <w:rPr>
                <w:rFonts w:ascii="Times" w:hAnsi="Times"/>
                <w:sz w:val="24"/>
                <w:szCs w:val="24"/>
                <w:lang w:val="en-GB"/>
              </w:rPr>
              <w:t>10</w:t>
            </w:r>
            <w:r w:rsidRPr="00534E57">
              <w:rPr>
                <w:rFonts w:ascii="Times" w:hAnsi="Times"/>
                <w:sz w:val="24"/>
                <w:szCs w:val="24"/>
                <w:vertAlign w:val="superscript"/>
                <w:lang w:val="en-GB"/>
              </w:rPr>
              <w:t>10-6</w:t>
            </w:r>
          </w:p>
        </w:tc>
        <w:tc>
          <w:tcPr>
            <w:tcW w:w="0" w:type="auto"/>
            <w:noWrap/>
          </w:tcPr>
          <w:p w14:paraId="22A1157D" w14:textId="7E7C7606"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0.5</w:t>
            </w:r>
            <w:r w:rsidR="005E66C2" w:rsidRPr="00534E57">
              <w:rPr>
                <w:rFonts w:ascii="Times" w:hAnsi="Times"/>
                <w:sz w:val="24"/>
                <w:szCs w:val="24"/>
                <w:lang w:val="en-GB"/>
              </w:rPr>
              <w:t>1</w:t>
            </w:r>
          </w:p>
        </w:tc>
        <w:tc>
          <w:tcPr>
            <w:tcW w:w="0" w:type="auto"/>
            <w:noWrap/>
          </w:tcPr>
          <w:p w14:paraId="18C2173B" w14:textId="538BA246"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1.3</w:t>
            </w:r>
            <w:r w:rsidR="005E66C2" w:rsidRPr="00534E57">
              <w:rPr>
                <w:rFonts w:ascii="Times" w:hAnsi="Times"/>
                <w:sz w:val="24"/>
                <w:szCs w:val="24"/>
                <w:lang w:val="en-GB"/>
              </w:rPr>
              <w:t>1</w:t>
            </w:r>
          </w:p>
        </w:tc>
      </w:tr>
      <w:tr w:rsidR="00ED116D" w:rsidRPr="00534E57" w14:paraId="23411AB8" w14:textId="77777777" w:rsidTr="00670EC0">
        <w:trPr>
          <w:jc w:val="center"/>
        </w:trPr>
        <w:tc>
          <w:tcPr>
            <w:tcW w:w="8223" w:type="dxa"/>
            <w:gridSpan w:val="7"/>
          </w:tcPr>
          <w:p w14:paraId="513617EF" w14:textId="74AF3A0A" w:rsidR="00ED116D" w:rsidRPr="00534E57" w:rsidRDefault="00ED116D" w:rsidP="00704636">
            <w:pPr>
              <w:pStyle w:val="NoSpacing"/>
              <w:rPr>
                <w:rFonts w:ascii="Times" w:hAnsi="Times"/>
                <w:sz w:val="24"/>
                <w:szCs w:val="24"/>
                <w:lang w:val="en-GB"/>
              </w:rPr>
            </w:pPr>
            <w:r w:rsidRPr="00534E57">
              <w:rPr>
                <w:rFonts w:ascii="Times" w:hAnsi="Times"/>
                <w:sz w:val="24"/>
                <w:szCs w:val="24"/>
                <w:lang w:val="en-GB"/>
              </w:rPr>
              <w:t>Time [pre-stay]</w:t>
            </w:r>
          </w:p>
        </w:tc>
      </w:tr>
      <w:tr w:rsidR="00704636" w:rsidRPr="00534E57" w14:paraId="344F5A25" w14:textId="77777777" w:rsidTr="00670EC0">
        <w:trPr>
          <w:jc w:val="center"/>
        </w:trPr>
        <w:tc>
          <w:tcPr>
            <w:tcW w:w="2790" w:type="dxa"/>
            <w:tcBorders>
              <w:bottom w:val="nil"/>
            </w:tcBorders>
          </w:tcPr>
          <w:p w14:paraId="13AAD818" w14:textId="77777777"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 xml:space="preserve">  in-stay</w:t>
            </w:r>
          </w:p>
        </w:tc>
        <w:tc>
          <w:tcPr>
            <w:tcW w:w="1322" w:type="dxa"/>
            <w:tcBorders>
              <w:bottom w:val="nil"/>
            </w:tcBorders>
          </w:tcPr>
          <w:p w14:paraId="1C30BCA1" w14:textId="49CB3E9B" w:rsidR="00704636" w:rsidRPr="00534E57" w:rsidRDefault="0070463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0.76</w:t>
            </w:r>
          </w:p>
        </w:tc>
        <w:tc>
          <w:tcPr>
            <w:tcW w:w="0" w:type="auto"/>
            <w:tcBorders>
              <w:bottom w:val="nil"/>
            </w:tcBorders>
          </w:tcPr>
          <w:p w14:paraId="14C130E7" w14:textId="320D06A7" w:rsidR="00704636" w:rsidRPr="00534E57" w:rsidRDefault="0070463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0.1</w:t>
            </w:r>
            <w:r w:rsidR="00C413A8" w:rsidRPr="00534E57">
              <w:rPr>
                <w:rFonts w:ascii="Times New Roman" w:eastAsia="Times New Roman" w:hAnsi="Times New Roman" w:cs="Times New Roman"/>
                <w:sz w:val="24"/>
                <w:szCs w:val="24"/>
                <w:lang w:val="en-GB"/>
              </w:rPr>
              <w:t>7</w:t>
            </w:r>
          </w:p>
        </w:tc>
        <w:tc>
          <w:tcPr>
            <w:tcW w:w="0" w:type="auto"/>
            <w:tcBorders>
              <w:bottom w:val="nil"/>
            </w:tcBorders>
          </w:tcPr>
          <w:p w14:paraId="527DBB2D" w14:textId="566A239B" w:rsidR="00704636" w:rsidRPr="00534E57" w:rsidRDefault="0070463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4.5</w:t>
            </w:r>
            <w:r w:rsidR="00C413A8" w:rsidRPr="00534E57">
              <w:rPr>
                <w:rFonts w:ascii="Times New Roman" w:eastAsia="Times New Roman" w:hAnsi="Times New Roman" w:cs="Times New Roman"/>
                <w:sz w:val="24"/>
                <w:szCs w:val="24"/>
                <w:lang w:val="en-GB"/>
              </w:rPr>
              <w:t>5</w:t>
            </w:r>
          </w:p>
        </w:tc>
        <w:tc>
          <w:tcPr>
            <w:tcW w:w="0" w:type="auto"/>
            <w:tcBorders>
              <w:bottom w:val="nil"/>
            </w:tcBorders>
          </w:tcPr>
          <w:p w14:paraId="74DFA13F" w14:textId="1B0AC4F6" w:rsidR="00704636" w:rsidRPr="00534E57" w:rsidRDefault="0070463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5.41 x 10</w:t>
            </w:r>
            <w:r w:rsidRPr="00534E57">
              <w:rPr>
                <w:rFonts w:ascii="Times New Roman" w:eastAsia="Times New Roman" w:hAnsi="Times New Roman" w:cs="Times New Roman"/>
                <w:sz w:val="24"/>
                <w:szCs w:val="24"/>
                <w:vertAlign w:val="superscript"/>
                <w:lang w:val="en-GB"/>
              </w:rPr>
              <w:t>-6</w:t>
            </w:r>
          </w:p>
        </w:tc>
        <w:tc>
          <w:tcPr>
            <w:tcW w:w="0" w:type="auto"/>
            <w:tcBorders>
              <w:bottom w:val="nil"/>
            </w:tcBorders>
          </w:tcPr>
          <w:p w14:paraId="4239E9BE" w14:textId="694DB056" w:rsidR="00704636" w:rsidRPr="00534E57" w:rsidRDefault="00651AD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0.43</w:t>
            </w:r>
          </w:p>
        </w:tc>
        <w:tc>
          <w:tcPr>
            <w:tcW w:w="0" w:type="auto"/>
            <w:tcBorders>
              <w:bottom w:val="nil"/>
            </w:tcBorders>
          </w:tcPr>
          <w:p w14:paraId="42C9019A" w14:textId="5E272986" w:rsidR="00704636" w:rsidRPr="00534E57" w:rsidRDefault="00651AD6" w:rsidP="00704636">
            <w:pPr>
              <w:pStyle w:val="NoSpacing"/>
              <w:rPr>
                <w:rFonts w:ascii="Times New Roman" w:eastAsia="Times New Roman" w:hAnsi="Times New Roman" w:cs="Times New Roman"/>
                <w:sz w:val="24"/>
                <w:szCs w:val="24"/>
                <w:lang w:val="en-GB"/>
              </w:rPr>
            </w:pPr>
            <w:r w:rsidRPr="00534E57">
              <w:rPr>
                <w:rFonts w:ascii="Times New Roman" w:eastAsia="Times New Roman" w:hAnsi="Times New Roman" w:cs="Times New Roman"/>
                <w:sz w:val="24"/>
                <w:szCs w:val="24"/>
                <w:lang w:val="en-GB"/>
              </w:rPr>
              <w:t>1.09</w:t>
            </w:r>
          </w:p>
        </w:tc>
      </w:tr>
      <w:tr w:rsidR="00704636" w:rsidRPr="00534E57" w14:paraId="4F8D5F6F" w14:textId="77777777" w:rsidTr="00670EC0">
        <w:trPr>
          <w:jc w:val="center"/>
        </w:trPr>
        <w:tc>
          <w:tcPr>
            <w:tcW w:w="2790" w:type="dxa"/>
            <w:tcBorders>
              <w:top w:val="nil"/>
              <w:bottom w:val="single" w:sz="4" w:space="0" w:color="auto"/>
            </w:tcBorders>
            <w:hideMark/>
          </w:tcPr>
          <w:p w14:paraId="6342182E" w14:textId="77777777"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 xml:space="preserve">  post-stay</w:t>
            </w:r>
          </w:p>
        </w:tc>
        <w:tc>
          <w:tcPr>
            <w:tcW w:w="1322" w:type="dxa"/>
            <w:tcBorders>
              <w:top w:val="nil"/>
              <w:bottom w:val="single" w:sz="4" w:space="0" w:color="auto"/>
            </w:tcBorders>
          </w:tcPr>
          <w:p w14:paraId="79A67546" w14:textId="77903B28"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0.8</w:t>
            </w:r>
            <w:r w:rsidR="00C413A8" w:rsidRPr="00534E57">
              <w:rPr>
                <w:rFonts w:ascii="Times" w:hAnsi="Times"/>
                <w:sz w:val="24"/>
                <w:szCs w:val="24"/>
                <w:lang w:val="en-GB"/>
              </w:rPr>
              <w:t>7</w:t>
            </w:r>
          </w:p>
        </w:tc>
        <w:tc>
          <w:tcPr>
            <w:tcW w:w="0" w:type="auto"/>
            <w:tcBorders>
              <w:top w:val="nil"/>
              <w:bottom w:val="single" w:sz="4" w:space="0" w:color="auto"/>
            </w:tcBorders>
          </w:tcPr>
          <w:p w14:paraId="01EDF319" w14:textId="38C4F69B"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0.19</w:t>
            </w:r>
          </w:p>
        </w:tc>
        <w:tc>
          <w:tcPr>
            <w:tcW w:w="0" w:type="auto"/>
            <w:tcBorders>
              <w:top w:val="nil"/>
              <w:bottom w:val="single" w:sz="4" w:space="0" w:color="auto"/>
            </w:tcBorders>
          </w:tcPr>
          <w:p w14:paraId="2093B284" w14:textId="1C224214"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4.4</w:t>
            </w:r>
            <w:r w:rsidR="00C413A8" w:rsidRPr="00534E57">
              <w:rPr>
                <w:rFonts w:ascii="Times" w:hAnsi="Times"/>
                <w:sz w:val="24"/>
                <w:szCs w:val="24"/>
                <w:lang w:val="en-GB"/>
              </w:rPr>
              <w:t>6</w:t>
            </w:r>
          </w:p>
        </w:tc>
        <w:tc>
          <w:tcPr>
            <w:tcW w:w="0" w:type="auto"/>
            <w:tcBorders>
              <w:top w:val="nil"/>
              <w:bottom w:val="single" w:sz="4" w:space="0" w:color="auto"/>
            </w:tcBorders>
          </w:tcPr>
          <w:p w14:paraId="38A6066F" w14:textId="1B5FE37B" w:rsidR="00704636" w:rsidRPr="00534E57" w:rsidRDefault="00704636" w:rsidP="00704636">
            <w:pPr>
              <w:pStyle w:val="NoSpacing"/>
              <w:rPr>
                <w:rFonts w:ascii="Times" w:hAnsi="Times"/>
                <w:sz w:val="24"/>
                <w:szCs w:val="24"/>
                <w:lang w:val="en-GB"/>
              </w:rPr>
            </w:pPr>
            <w:r w:rsidRPr="00534E57">
              <w:rPr>
                <w:rFonts w:ascii="Times" w:hAnsi="Times"/>
                <w:sz w:val="24"/>
                <w:szCs w:val="24"/>
                <w:lang w:val="en-GB"/>
              </w:rPr>
              <w:t>8.29 x 10</w:t>
            </w:r>
            <w:r w:rsidRPr="00534E57">
              <w:rPr>
                <w:rFonts w:ascii="Times" w:hAnsi="Times"/>
                <w:sz w:val="24"/>
                <w:szCs w:val="24"/>
                <w:vertAlign w:val="superscript"/>
                <w:lang w:val="en-GB"/>
              </w:rPr>
              <w:t>-6</w:t>
            </w:r>
          </w:p>
        </w:tc>
        <w:tc>
          <w:tcPr>
            <w:tcW w:w="0" w:type="auto"/>
            <w:tcBorders>
              <w:top w:val="nil"/>
              <w:bottom w:val="single" w:sz="4" w:space="0" w:color="auto"/>
            </w:tcBorders>
          </w:tcPr>
          <w:p w14:paraId="545198A1" w14:textId="7A8F150A"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0.4</w:t>
            </w:r>
            <w:r w:rsidR="00C413A8" w:rsidRPr="00534E57">
              <w:rPr>
                <w:rFonts w:ascii="Times" w:hAnsi="Times"/>
                <w:sz w:val="24"/>
                <w:szCs w:val="24"/>
                <w:lang w:val="en-GB"/>
              </w:rPr>
              <w:t>9</w:t>
            </w:r>
          </w:p>
        </w:tc>
        <w:tc>
          <w:tcPr>
            <w:tcW w:w="0" w:type="auto"/>
            <w:tcBorders>
              <w:top w:val="nil"/>
              <w:bottom w:val="single" w:sz="4" w:space="0" w:color="auto"/>
            </w:tcBorders>
          </w:tcPr>
          <w:p w14:paraId="59593D31" w14:textId="1F70F47D" w:rsidR="00704636" w:rsidRPr="00534E57" w:rsidRDefault="00651AD6" w:rsidP="00704636">
            <w:pPr>
              <w:pStyle w:val="NoSpacing"/>
              <w:rPr>
                <w:rFonts w:ascii="Times" w:hAnsi="Times"/>
                <w:sz w:val="24"/>
                <w:szCs w:val="24"/>
                <w:lang w:val="en-GB"/>
              </w:rPr>
            </w:pPr>
            <w:r w:rsidRPr="00534E57">
              <w:rPr>
                <w:rFonts w:ascii="Times" w:hAnsi="Times"/>
                <w:sz w:val="24"/>
                <w:szCs w:val="24"/>
                <w:lang w:val="en-GB"/>
              </w:rPr>
              <w:t>1.25</w:t>
            </w:r>
          </w:p>
        </w:tc>
      </w:tr>
      <w:tr w:rsidR="00A26BCF" w:rsidRPr="00586A6E" w14:paraId="0867247C" w14:textId="77777777" w:rsidTr="00670EC0">
        <w:trPr>
          <w:jc w:val="center"/>
        </w:trPr>
        <w:tc>
          <w:tcPr>
            <w:tcW w:w="8223" w:type="dxa"/>
            <w:gridSpan w:val="7"/>
            <w:tcBorders>
              <w:top w:val="single" w:sz="4" w:space="0" w:color="auto"/>
              <w:bottom w:val="nil"/>
            </w:tcBorders>
          </w:tcPr>
          <w:p w14:paraId="6DE86B3E" w14:textId="3898BA1E" w:rsidR="00A26BCF" w:rsidRPr="00534E57" w:rsidRDefault="00A26BCF" w:rsidP="00704636">
            <w:pPr>
              <w:pStyle w:val="NoSpacing"/>
              <w:rPr>
                <w:rFonts w:ascii="Times" w:hAnsi="Times"/>
                <w:sz w:val="24"/>
                <w:szCs w:val="24"/>
                <w:lang w:val="en-GB"/>
              </w:rPr>
            </w:pPr>
            <w:r w:rsidRPr="00534E57">
              <w:rPr>
                <w:rFonts w:ascii="Times" w:hAnsi="Times"/>
                <w:i/>
                <w:sz w:val="24"/>
                <w:szCs w:val="24"/>
                <w:lang w:val="en-GB"/>
              </w:rPr>
              <w:t>Note.</w:t>
            </w:r>
            <w:r w:rsidRPr="00534E57">
              <w:rPr>
                <w:rFonts w:ascii="Times" w:hAnsi="Times"/>
                <w:sz w:val="24"/>
                <w:szCs w:val="24"/>
                <w:lang w:val="en-GB"/>
              </w:rPr>
              <w:t xml:space="preserve"> The reference point for the dependent variable is targetlike use.</w:t>
            </w:r>
          </w:p>
        </w:tc>
      </w:tr>
    </w:tbl>
    <w:p w14:paraId="62415D4D" w14:textId="77777777" w:rsidR="00DD61A1" w:rsidRPr="00534E57" w:rsidRDefault="00DD61A1" w:rsidP="000F2847">
      <w:pPr>
        <w:pStyle w:val="NoSpacing"/>
        <w:rPr>
          <w:rFonts w:ascii="Times" w:hAnsi="Times"/>
          <w:sz w:val="24"/>
          <w:szCs w:val="24"/>
          <w:lang w:val="en-GB"/>
        </w:rPr>
      </w:pPr>
    </w:p>
    <w:p w14:paraId="63716BA3" w14:textId="4379B159" w:rsidR="00460C0C" w:rsidRPr="00534E57" w:rsidRDefault="00460C0C" w:rsidP="000F2847">
      <w:pPr>
        <w:pStyle w:val="NoSpacing"/>
        <w:rPr>
          <w:rFonts w:ascii="Times" w:hAnsi="Times"/>
          <w:sz w:val="24"/>
          <w:szCs w:val="24"/>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25"/>
        <w:gridCol w:w="1620"/>
      </w:tblGrid>
      <w:tr w:rsidR="00603E12" w:rsidRPr="00586A6E" w14:paraId="1F5E0F3D" w14:textId="77777777" w:rsidTr="007E16C6">
        <w:trPr>
          <w:jc w:val="center"/>
        </w:trPr>
        <w:tc>
          <w:tcPr>
            <w:tcW w:w="3145" w:type="dxa"/>
            <w:gridSpan w:val="2"/>
            <w:tcBorders>
              <w:bottom w:val="single" w:sz="4" w:space="0" w:color="auto"/>
            </w:tcBorders>
          </w:tcPr>
          <w:p w14:paraId="33CB7541" w14:textId="768E36E6" w:rsidR="00603E12" w:rsidRPr="00144747" w:rsidRDefault="00603E12" w:rsidP="007E16C6">
            <w:pPr>
              <w:pStyle w:val="NoSpacing"/>
              <w:rPr>
                <w:rFonts w:ascii="Times" w:hAnsi="Times"/>
                <w:b/>
                <w:bCs/>
                <w:sz w:val="24"/>
                <w:szCs w:val="24"/>
                <w:lang w:val="en-GB"/>
              </w:rPr>
            </w:pPr>
            <w:r w:rsidRPr="00144747">
              <w:rPr>
                <w:rFonts w:ascii="Times" w:hAnsi="Times"/>
                <w:b/>
                <w:bCs/>
                <w:sz w:val="24"/>
                <w:szCs w:val="24"/>
                <w:lang w:val="en-GB"/>
              </w:rPr>
              <w:t xml:space="preserve">Table </w:t>
            </w:r>
            <w:r w:rsidR="00812D46" w:rsidRPr="00144747">
              <w:rPr>
                <w:rFonts w:ascii="Times" w:hAnsi="Times"/>
                <w:b/>
                <w:bCs/>
                <w:sz w:val="24"/>
                <w:szCs w:val="24"/>
                <w:lang w:val="en-GB"/>
              </w:rPr>
              <w:t>8</w:t>
            </w:r>
            <w:r w:rsidRPr="00144747">
              <w:rPr>
                <w:rFonts w:ascii="Times" w:hAnsi="Times"/>
                <w:b/>
                <w:bCs/>
                <w:sz w:val="24"/>
                <w:szCs w:val="24"/>
                <w:lang w:val="en-GB"/>
              </w:rPr>
              <w:t>. Results for the random effect in the determiner regression model</w:t>
            </w:r>
          </w:p>
        </w:tc>
      </w:tr>
      <w:tr w:rsidR="00603E12" w:rsidRPr="00534E57" w14:paraId="780FCD12" w14:textId="77777777" w:rsidTr="007E16C6">
        <w:trPr>
          <w:jc w:val="center"/>
        </w:trPr>
        <w:tc>
          <w:tcPr>
            <w:tcW w:w="1525" w:type="dxa"/>
            <w:tcBorders>
              <w:top w:val="single" w:sz="4" w:space="0" w:color="auto"/>
              <w:bottom w:val="single" w:sz="4" w:space="0" w:color="auto"/>
              <w:right w:val="nil"/>
            </w:tcBorders>
          </w:tcPr>
          <w:p w14:paraId="767B5BB7"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Participant</w:t>
            </w:r>
          </w:p>
        </w:tc>
        <w:tc>
          <w:tcPr>
            <w:tcW w:w="1620" w:type="dxa"/>
            <w:tcBorders>
              <w:top w:val="single" w:sz="4" w:space="0" w:color="auto"/>
              <w:left w:val="nil"/>
              <w:bottom w:val="single" w:sz="4" w:space="0" w:color="auto"/>
            </w:tcBorders>
          </w:tcPr>
          <w:p w14:paraId="757A8366"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Intercept</w:t>
            </w:r>
          </w:p>
        </w:tc>
      </w:tr>
      <w:tr w:rsidR="00603E12" w:rsidRPr="00534E57" w14:paraId="260F42BF" w14:textId="77777777" w:rsidTr="007E16C6">
        <w:trPr>
          <w:jc w:val="center"/>
        </w:trPr>
        <w:tc>
          <w:tcPr>
            <w:tcW w:w="1525" w:type="dxa"/>
            <w:tcBorders>
              <w:top w:val="single" w:sz="4" w:space="0" w:color="auto"/>
              <w:right w:val="nil"/>
            </w:tcBorders>
          </w:tcPr>
          <w:p w14:paraId="113B36D5"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150</w:t>
            </w:r>
          </w:p>
        </w:tc>
        <w:tc>
          <w:tcPr>
            <w:tcW w:w="1620" w:type="dxa"/>
            <w:tcBorders>
              <w:top w:val="single" w:sz="4" w:space="0" w:color="auto"/>
              <w:left w:val="nil"/>
            </w:tcBorders>
          </w:tcPr>
          <w:p w14:paraId="27B356A2" w14:textId="6E92FB85"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0.41</w:t>
            </w:r>
          </w:p>
        </w:tc>
      </w:tr>
      <w:tr w:rsidR="00603E12" w:rsidRPr="00534E57" w14:paraId="2026816D" w14:textId="77777777" w:rsidTr="007E16C6">
        <w:trPr>
          <w:jc w:val="center"/>
        </w:trPr>
        <w:tc>
          <w:tcPr>
            <w:tcW w:w="1525" w:type="dxa"/>
            <w:tcBorders>
              <w:right w:val="nil"/>
            </w:tcBorders>
          </w:tcPr>
          <w:p w14:paraId="32804E36"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151</w:t>
            </w:r>
          </w:p>
        </w:tc>
        <w:tc>
          <w:tcPr>
            <w:tcW w:w="1620" w:type="dxa"/>
            <w:tcBorders>
              <w:left w:val="nil"/>
            </w:tcBorders>
          </w:tcPr>
          <w:p w14:paraId="7F4549A0" w14:textId="2A285BA2"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-0.15</w:t>
            </w:r>
          </w:p>
        </w:tc>
      </w:tr>
      <w:tr w:rsidR="00603E12" w:rsidRPr="00534E57" w14:paraId="374287D0" w14:textId="77777777" w:rsidTr="007E16C6">
        <w:trPr>
          <w:jc w:val="center"/>
        </w:trPr>
        <w:tc>
          <w:tcPr>
            <w:tcW w:w="1525" w:type="dxa"/>
            <w:tcBorders>
              <w:right w:val="nil"/>
            </w:tcBorders>
          </w:tcPr>
          <w:p w14:paraId="004007A5"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152</w:t>
            </w:r>
          </w:p>
        </w:tc>
        <w:tc>
          <w:tcPr>
            <w:tcW w:w="1620" w:type="dxa"/>
            <w:tcBorders>
              <w:left w:val="nil"/>
            </w:tcBorders>
          </w:tcPr>
          <w:p w14:paraId="3371FEA3" w14:textId="043EC15C"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0.11</w:t>
            </w:r>
          </w:p>
        </w:tc>
      </w:tr>
      <w:tr w:rsidR="00603E12" w:rsidRPr="00534E57" w14:paraId="212869B1" w14:textId="77777777" w:rsidTr="007E16C6">
        <w:trPr>
          <w:jc w:val="center"/>
        </w:trPr>
        <w:tc>
          <w:tcPr>
            <w:tcW w:w="1525" w:type="dxa"/>
            <w:tcBorders>
              <w:right w:val="nil"/>
            </w:tcBorders>
          </w:tcPr>
          <w:p w14:paraId="0E60FB33"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155</w:t>
            </w:r>
          </w:p>
        </w:tc>
        <w:tc>
          <w:tcPr>
            <w:tcW w:w="1620" w:type="dxa"/>
            <w:tcBorders>
              <w:left w:val="nil"/>
            </w:tcBorders>
          </w:tcPr>
          <w:p w14:paraId="399195B1" w14:textId="3B5CDE88"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0.08</w:t>
            </w:r>
          </w:p>
        </w:tc>
      </w:tr>
      <w:tr w:rsidR="00603E12" w:rsidRPr="00534E57" w14:paraId="3939D1D7" w14:textId="77777777" w:rsidTr="007E16C6">
        <w:trPr>
          <w:jc w:val="center"/>
        </w:trPr>
        <w:tc>
          <w:tcPr>
            <w:tcW w:w="1525" w:type="dxa"/>
            <w:tcBorders>
              <w:right w:val="nil"/>
            </w:tcBorders>
          </w:tcPr>
          <w:p w14:paraId="266B5C3B"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156</w:t>
            </w:r>
          </w:p>
        </w:tc>
        <w:tc>
          <w:tcPr>
            <w:tcW w:w="1620" w:type="dxa"/>
            <w:tcBorders>
              <w:left w:val="nil"/>
            </w:tcBorders>
          </w:tcPr>
          <w:p w14:paraId="7FBE0E5C" w14:textId="287CD0B0"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-0.32</w:t>
            </w:r>
          </w:p>
        </w:tc>
      </w:tr>
      <w:tr w:rsidR="00603E12" w:rsidRPr="00534E57" w14:paraId="0B505E76" w14:textId="77777777" w:rsidTr="007E16C6">
        <w:trPr>
          <w:jc w:val="center"/>
        </w:trPr>
        <w:tc>
          <w:tcPr>
            <w:tcW w:w="1525" w:type="dxa"/>
            <w:tcBorders>
              <w:right w:val="nil"/>
            </w:tcBorders>
          </w:tcPr>
          <w:p w14:paraId="7A33E6AA"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157</w:t>
            </w:r>
          </w:p>
        </w:tc>
        <w:tc>
          <w:tcPr>
            <w:tcW w:w="1620" w:type="dxa"/>
            <w:tcBorders>
              <w:left w:val="nil"/>
            </w:tcBorders>
          </w:tcPr>
          <w:p w14:paraId="3425057D" w14:textId="3BDF881A"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-0.17</w:t>
            </w:r>
          </w:p>
        </w:tc>
      </w:tr>
      <w:tr w:rsidR="00603E12" w:rsidRPr="00534E57" w14:paraId="4E60A5C3" w14:textId="77777777" w:rsidTr="007E16C6">
        <w:trPr>
          <w:jc w:val="center"/>
        </w:trPr>
        <w:tc>
          <w:tcPr>
            <w:tcW w:w="1525" w:type="dxa"/>
            <w:tcBorders>
              <w:right w:val="nil"/>
            </w:tcBorders>
          </w:tcPr>
          <w:p w14:paraId="25448460"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158</w:t>
            </w:r>
          </w:p>
        </w:tc>
        <w:tc>
          <w:tcPr>
            <w:tcW w:w="1620" w:type="dxa"/>
            <w:tcBorders>
              <w:left w:val="nil"/>
            </w:tcBorders>
          </w:tcPr>
          <w:p w14:paraId="5097107F" w14:textId="423CD6C2"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0.38</w:t>
            </w:r>
          </w:p>
        </w:tc>
      </w:tr>
      <w:tr w:rsidR="00603E12" w:rsidRPr="00534E57" w14:paraId="3892F495" w14:textId="77777777" w:rsidTr="007E16C6">
        <w:trPr>
          <w:jc w:val="center"/>
        </w:trPr>
        <w:tc>
          <w:tcPr>
            <w:tcW w:w="1525" w:type="dxa"/>
            <w:tcBorders>
              <w:right w:val="nil"/>
            </w:tcBorders>
          </w:tcPr>
          <w:p w14:paraId="6CC40A92"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160</w:t>
            </w:r>
          </w:p>
        </w:tc>
        <w:tc>
          <w:tcPr>
            <w:tcW w:w="1620" w:type="dxa"/>
            <w:tcBorders>
              <w:left w:val="nil"/>
            </w:tcBorders>
          </w:tcPr>
          <w:p w14:paraId="37D66FFC" w14:textId="262225EF"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-0.12</w:t>
            </w:r>
          </w:p>
        </w:tc>
      </w:tr>
      <w:tr w:rsidR="00603E12" w:rsidRPr="00534E57" w14:paraId="3B23D0F7" w14:textId="77777777" w:rsidTr="007E16C6">
        <w:trPr>
          <w:jc w:val="center"/>
        </w:trPr>
        <w:tc>
          <w:tcPr>
            <w:tcW w:w="1525" w:type="dxa"/>
            <w:tcBorders>
              <w:right w:val="nil"/>
            </w:tcBorders>
          </w:tcPr>
          <w:p w14:paraId="78BDD064"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161</w:t>
            </w:r>
          </w:p>
        </w:tc>
        <w:tc>
          <w:tcPr>
            <w:tcW w:w="1620" w:type="dxa"/>
            <w:tcBorders>
              <w:left w:val="nil"/>
            </w:tcBorders>
          </w:tcPr>
          <w:p w14:paraId="24F08B7C" w14:textId="7FF50E90"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0.05</w:t>
            </w:r>
          </w:p>
        </w:tc>
      </w:tr>
      <w:tr w:rsidR="00603E12" w:rsidRPr="00534E57" w14:paraId="4CC24AC4" w14:textId="77777777" w:rsidTr="007E16C6">
        <w:trPr>
          <w:jc w:val="center"/>
        </w:trPr>
        <w:tc>
          <w:tcPr>
            <w:tcW w:w="1525" w:type="dxa"/>
            <w:tcBorders>
              <w:right w:val="nil"/>
            </w:tcBorders>
          </w:tcPr>
          <w:p w14:paraId="6814610E"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162</w:t>
            </w:r>
          </w:p>
        </w:tc>
        <w:tc>
          <w:tcPr>
            <w:tcW w:w="1620" w:type="dxa"/>
            <w:tcBorders>
              <w:left w:val="nil"/>
            </w:tcBorders>
          </w:tcPr>
          <w:p w14:paraId="70DC414E" w14:textId="21223413"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0.25</w:t>
            </w:r>
          </w:p>
        </w:tc>
      </w:tr>
      <w:tr w:rsidR="00603E12" w:rsidRPr="00534E57" w14:paraId="65CFCB93" w14:textId="77777777" w:rsidTr="007E16C6">
        <w:trPr>
          <w:jc w:val="center"/>
        </w:trPr>
        <w:tc>
          <w:tcPr>
            <w:tcW w:w="1525" w:type="dxa"/>
            <w:tcBorders>
              <w:right w:val="nil"/>
            </w:tcBorders>
          </w:tcPr>
          <w:p w14:paraId="54BB1DBD"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163</w:t>
            </w:r>
          </w:p>
        </w:tc>
        <w:tc>
          <w:tcPr>
            <w:tcW w:w="1620" w:type="dxa"/>
            <w:tcBorders>
              <w:left w:val="nil"/>
            </w:tcBorders>
          </w:tcPr>
          <w:p w14:paraId="2970C204" w14:textId="4796D017"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-0.41</w:t>
            </w:r>
          </w:p>
        </w:tc>
      </w:tr>
      <w:tr w:rsidR="00603E12" w:rsidRPr="00534E57" w14:paraId="114B7AE6" w14:textId="77777777" w:rsidTr="007E16C6">
        <w:trPr>
          <w:jc w:val="center"/>
        </w:trPr>
        <w:tc>
          <w:tcPr>
            <w:tcW w:w="1525" w:type="dxa"/>
            <w:tcBorders>
              <w:right w:val="nil"/>
            </w:tcBorders>
          </w:tcPr>
          <w:p w14:paraId="6FC1A21D"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164</w:t>
            </w:r>
          </w:p>
        </w:tc>
        <w:tc>
          <w:tcPr>
            <w:tcW w:w="1620" w:type="dxa"/>
            <w:tcBorders>
              <w:left w:val="nil"/>
            </w:tcBorders>
          </w:tcPr>
          <w:p w14:paraId="727518F6" w14:textId="1442040B"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0.11</w:t>
            </w:r>
          </w:p>
        </w:tc>
      </w:tr>
      <w:tr w:rsidR="00603E12" w:rsidRPr="00534E57" w14:paraId="30FE1929" w14:textId="77777777" w:rsidTr="007E16C6">
        <w:trPr>
          <w:jc w:val="center"/>
        </w:trPr>
        <w:tc>
          <w:tcPr>
            <w:tcW w:w="1525" w:type="dxa"/>
            <w:tcBorders>
              <w:right w:val="nil"/>
            </w:tcBorders>
          </w:tcPr>
          <w:p w14:paraId="17B681D4"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165</w:t>
            </w:r>
          </w:p>
        </w:tc>
        <w:tc>
          <w:tcPr>
            <w:tcW w:w="1620" w:type="dxa"/>
            <w:tcBorders>
              <w:left w:val="nil"/>
            </w:tcBorders>
          </w:tcPr>
          <w:p w14:paraId="4F9F654D" w14:textId="08CFA503"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0.23</w:t>
            </w:r>
          </w:p>
        </w:tc>
      </w:tr>
      <w:tr w:rsidR="00603E12" w:rsidRPr="00534E57" w14:paraId="72204F6C" w14:textId="77777777" w:rsidTr="007E16C6">
        <w:trPr>
          <w:jc w:val="center"/>
        </w:trPr>
        <w:tc>
          <w:tcPr>
            <w:tcW w:w="1525" w:type="dxa"/>
            <w:tcBorders>
              <w:right w:val="nil"/>
            </w:tcBorders>
          </w:tcPr>
          <w:p w14:paraId="1F17F9BC"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166</w:t>
            </w:r>
          </w:p>
        </w:tc>
        <w:tc>
          <w:tcPr>
            <w:tcW w:w="1620" w:type="dxa"/>
            <w:tcBorders>
              <w:left w:val="nil"/>
            </w:tcBorders>
          </w:tcPr>
          <w:p w14:paraId="75D471D8" w14:textId="3146C3A9"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-0.02</w:t>
            </w:r>
          </w:p>
        </w:tc>
      </w:tr>
      <w:tr w:rsidR="00603E12" w:rsidRPr="00534E57" w14:paraId="34DF4D2B" w14:textId="77777777" w:rsidTr="007E16C6">
        <w:trPr>
          <w:jc w:val="center"/>
        </w:trPr>
        <w:tc>
          <w:tcPr>
            <w:tcW w:w="1525" w:type="dxa"/>
            <w:tcBorders>
              <w:right w:val="nil"/>
            </w:tcBorders>
          </w:tcPr>
          <w:p w14:paraId="5C93C80F"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167</w:t>
            </w:r>
          </w:p>
        </w:tc>
        <w:tc>
          <w:tcPr>
            <w:tcW w:w="1620" w:type="dxa"/>
            <w:tcBorders>
              <w:left w:val="nil"/>
            </w:tcBorders>
          </w:tcPr>
          <w:p w14:paraId="2C6EE1F5" w14:textId="335716ED"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-0.72</w:t>
            </w:r>
          </w:p>
        </w:tc>
      </w:tr>
      <w:tr w:rsidR="00603E12" w:rsidRPr="00534E57" w14:paraId="7EB3AEFE" w14:textId="77777777" w:rsidTr="007E16C6">
        <w:trPr>
          <w:jc w:val="center"/>
        </w:trPr>
        <w:tc>
          <w:tcPr>
            <w:tcW w:w="1525" w:type="dxa"/>
            <w:tcBorders>
              <w:right w:val="nil"/>
            </w:tcBorders>
          </w:tcPr>
          <w:p w14:paraId="75A04A4D"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168</w:t>
            </w:r>
          </w:p>
        </w:tc>
        <w:tc>
          <w:tcPr>
            <w:tcW w:w="1620" w:type="dxa"/>
            <w:tcBorders>
              <w:left w:val="nil"/>
            </w:tcBorders>
          </w:tcPr>
          <w:p w14:paraId="214F6A74" w14:textId="6A96B576"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0.35</w:t>
            </w:r>
          </w:p>
        </w:tc>
      </w:tr>
      <w:tr w:rsidR="00603E12" w:rsidRPr="00534E57" w14:paraId="026420B2" w14:textId="77777777" w:rsidTr="007E16C6">
        <w:trPr>
          <w:jc w:val="center"/>
        </w:trPr>
        <w:tc>
          <w:tcPr>
            <w:tcW w:w="1525" w:type="dxa"/>
            <w:tcBorders>
              <w:right w:val="nil"/>
            </w:tcBorders>
          </w:tcPr>
          <w:p w14:paraId="4E4D31B8"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169</w:t>
            </w:r>
          </w:p>
        </w:tc>
        <w:tc>
          <w:tcPr>
            <w:tcW w:w="1620" w:type="dxa"/>
            <w:tcBorders>
              <w:left w:val="nil"/>
            </w:tcBorders>
          </w:tcPr>
          <w:p w14:paraId="02794BF8" w14:textId="33F90410"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0.25</w:t>
            </w:r>
          </w:p>
        </w:tc>
      </w:tr>
      <w:tr w:rsidR="00603E12" w:rsidRPr="00534E57" w14:paraId="35A15FE5" w14:textId="77777777" w:rsidTr="007E16C6">
        <w:trPr>
          <w:jc w:val="center"/>
        </w:trPr>
        <w:tc>
          <w:tcPr>
            <w:tcW w:w="1525" w:type="dxa"/>
            <w:tcBorders>
              <w:right w:val="nil"/>
            </w:tcBorders>
          </w:tcPr>
          <w:p w14:paraId="5646F799"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170</w:t>
            </w:r>
          </w:p>
        </w:tc>
        <w:tc>
          <w:tcPr>
            <w:tcW w:w="1620" w:type="dxa"/>
            <w:tcBorders>
              <w:left w:val="nil"/>
            </w:tcBorders>
          </w:tcPr>
          <w:p w14:paraId="7B959C7D" w14:textId="6BE35C57"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-0.07</w:t>
            </w:r>
          </w:p>
        </w:tc>
      </w:tr>
      <w:tr w:rsidR="00603E12" w:rsidRPr="00534E57" w14:paraId="69F9A4C8" w14:textId="77777777" w:rsidTr="007E16C6">
        <w:trPr>
          <w:jc w:val="center"/>
        </w:trPr>
        <w:tc>
          <w:tcPr>
            <w:tcW w:w="1525" w:type="dxa"/>
            <w:tcBorders>
              <w:right w:val="nil"/>
            </w:tcBorders>
          </w:tcPr>
          <w:p w14:paraId="0AE8B108"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171</w:t>
            </w:r>
          </w:p>
        </w:tc>
        <w:tc>
          <w:tcPr>
            <w:tcW w:w="1620" w:type="dxa"/>
            <w:tcBorders>
              <w:left w:val="nil"/>
            </w:tcBorders>
          </w:tcPr>
          <w:p w14:paraId="1BDC3568" w14:textId="3EE36E37"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-0.05</w:t>
            </w:r>
          </w:p>
        </w:tc>
      </w:tr>
      <w:tr w:rsidR="00603E12" w:rsidRPr="00534E57" w14:paraId="77FD66AA" w14:textId="77777777" w:rsidTr="007E16C6">
        <w:trPr>
          <w:jc w:val="center"/>
        </w:trPr>
        <w:tc>
          <w:tcPr>
            <w:tcW w:w="1525" w:type="dxa"/>
            <w:tcBorders>
              <w:right w:val="nil"/>
            </w:tcBorders>
          </w:tcPr>
          <w:p w14:paraId="293369DE"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172</w:t>
            </w:r>
          </w:p>
        </w:tc>
        <w:tc>
          <w:tcPr>
            <w:tcW w:w="1620" w:type="dxa"/>
            <w:tcBorders>
              <w:left w:val="nil"/>
            </w:tcBorders>
          </w:tcPr>
          <w:p w14:paraId="347141FD" w14:textId="5AD4CEDC"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-0.25</w:t>
            </w:r>
          </w:p>
        </w:tc>
      </w:tr>
      <w:tr w:rsidR="00603E12" w:rsidRPr="00534E57" w14:paraId="6485BF3D" w14:textId="77777777" w:rsidTr="007E16C6">
        <w:trPr>
          <w:jc w:val="center"/>
        </w:trPr>
        <w:tc>
          <w:tcPr>
            <w:tcW w:w="1525" w:type="dxa"/>
            <w:tcBorders>
              <w:bottom w:val="single" w:sz="4" w:space="0" w:color="auto"/>
              <w:right w:val="nil"/>
            </w:tcBorders>
          </w:tcPr>
          <w:p w14:paraId="4F588D34" w14:textId="77777777" w:rsidR="00603E12" w:rsidRPr="00534E57" w:rsidRDefault="00603E12" w:rsidP="007E16C6">
            <w:pPr>
              <w:pStyle w:val="NoSpacing"/>
              <w:rPr>
                <w:rFonts w:ascii="Times" w:hAnsi="Times"/>
                <w:sz w:val="24"/>
                <w:szCs w:val="24"/>
                <w:lang w:val="en-GB"/>
              </w:rPr>
            </w:pPr>
            <w:r w:rsidRPr="00534E57">
              <w:rPr>
                <w:rFonts w:ascii="Times" w:hAnsi="Times"/>
                <w:sz w:val="24"/>
                <w:szCs w:val="24"/>
                <w:lang w:val="en-GB"/>
              </w:rPr>
              <w:t>173</w:t>
            </w:r>
          </w:p>
        </w:tc>
        <w:tc>
          <w:tcPr>
            <w:tcW w:w="1620" w:type="dxa"/>
            <w:tcBorders>
              <w:left w:val="nil"/>
              <w:bottom w:val="single" w:sz="4" w:space="0" w:color="auto"/>
            </w:tcBorders>
          </w:tcPr>
          <w:p w14:paraId="132DF110" w14:textId="0F318E44" w:rsidR="00603E12" w:rsidRPr="00534E57" w:rsidRDefault="00A10E7D" w:rsidP="007E16C6">
            <w:pPr>
              <w:pStyle w:val="NoSpacing"/>
              <w:rPr>
                <w:rFonts w:ascii="Times" w:hAnsi="Times"/>
                <w:sz w:val="24"/>
                <w:szCs w:val="24"/>
                <w:lang w:val="en-GB"/>
              </w:rPr>
            </w:pPr>
            <w:r w:rsidRPr="00534E57">
              <w:rPr>
                <w:rFonts w:ascii="Times" w:hAnsi="Times"/>
                <w:sz w:val="24"/>
                <w:szCs w:val="24"/>
                <w:lang w:val="en-GB"/>
              </w:rPr>
              <w:t>-0.17</w:t>
            </w:r>
          </w:p>
        </w:tc>
      </w:tr>
    </w:tbl>
    <w:p w14:paraId="2E9568F1" w14:textId="34E7B593" w:rsidR="00226AB0" w:rsidRPr="00534E57" w:rsidRDefault="00226AB0" w:rsidP="000F2847">
      <w:pPr>
        <w:pStyle w:val="NoSpacing"/>
        <w:rPr>
          <w:rFonts w:ascii="Times" w:hAnsi="Times"/>
          <w:sz w:val="24"/>
          <w:szCs w:val="24"/>
          <w:lang w:val="en-GB"/>
        </w:rPr>
      </w:pPr>
    </w:p>
    <w:p w14:paraId="382DA1F1" w14:textId="42197A37" w:rsidR="00226AB0" w:rsidRPr="00144747" w:rsidRDefault="00D42370" w:rsidP="000F2847">
      <w:pPr>
        <w:pStyle w:val="NoSpacing"/>
        <w:rPr>
          <w:rFonts w:ascii="Times" w:hAnsi="Times"/>
          <w:bCs/>
          <w:sz w:val="24"/>
          <w:szCs w:val="24"/>
          <w:lang w:val="en-GB"/>
        </w:rPr>
      </w:pPr>
      <w:r>
        <w:rPr>
          <w:rFonts w:ascii="Times" w:hAnsi="Times"/>
          <w:bCs/>
          <w:sz w:val="24"/>
          <w:szCs w:val="24"/>
          <w:lang w:val="en-GB"/>
        </w:rPr>
        <w:t xml:space="preserve">4. </w:t>
      </w:r>
      <w:r w:rsidR="00654006" w:rsidRPr="00144747">
        <w:rPr>
          <w:rFonts w:ascii="Times" w:hAnsi="Times"/>
          <w:bCs/>
          <w:sz w:val="24"/>
          <w:szCs w:val="24"/>
          <w:lang w:val="en-GB"/>
        </w:rPr>
        <w:t>Conclusion</w:t>
      </w:r>
    </w:p>
    <w:p w14:paraId="75E9ABCA" w14:textId="064956C7" w:rsidR="009D1235" w:rsidRPr="00B36360" w:rsidRDefault="00BC3E35" w:rsidP="000F2847">
      <w:pPr>
        <w:pStyle w:val="NoSpacing"/>
        <w:rPr>
          <w:rFonts w:ascii="Times" w:hAnsi="Times"/>
          <w:sz w:val="24"/>
          <w:szCs w:val="24"/>
          <w:lang w:val="en-GB"/>
        </w:rPr>
      </w:pPr>
      <w:r>
        <w:rPr>
          <w:rFonts w:ascii="Times" w:hAnsi="Times"/>
          <w:sz w:val="24"/>
          <w:szCs w:val="24"/>
          <w:lang w:val="en-GB"/>
        </w:rPr>
        <w:lastRenderedPageBreak/>
        <w:tab/>
        <w:t xml:space="preserve">Although it may seem obvious to say that an </w:t>
      </w:r>
      <w:r w:rsidR="00F42E23">
        <w:rPr>
          <w:rFonts w:ascii="Times" w:hAnsi="Times"/>
          <w:sz w:val="24"/>
          <w:szCs w:val="24"/>
          <w:lang w:val="en-GB"/>
        </w:rPr>
        <w:t>epistemology</w:t>
      </w:r>
      <w:r>
        <w:rPr>
          <w:rFonts w:ascii="Times" w:hAnsi="Times"/>
          <w:sz w:val="24"/>
          <w:szCs w:val="24"/>
          <w:lang w:val="en-GB"/>
        </w:rPr>
        <w:t xml:space="preserve"> has bearing on research findings, it does not appear to be common in SLA for researchers to try out different perspectives in order to see where they lead in terms of the interpretation of data</w:t>
      </w:r>
      <w:r w:rsidR="00BC1709">
        <w:rPr>
          <w:rFonts w:ascii="Times" w:hAnsi="Times"/>
          <w:sz w:val="24"/>
          <w:szCs w:val="24"/>
          <w:lang w:val="en-GB"/>
        </w:rPr>
        <w:t xml:space="preserve"> </w:t>
      </w:r>
      <w:r w:rsidR="00F42E23">
        <w:rPr>
          <w:rFonts w:ascii="Times" w:hAnsi="Times"/>
          <w:sz w:val="24"/>
          <w:szCs w:val="24"/>
          <w:lang w:val="en-GB"/>
        </w:rPr>
        <w:t>or</w:t>
      </w:r>
      <w:r w:rsidR="00BC1709">
        <w:rPr>
          <w:rFonts w:ascii="Times" w:hAnsi="Times"/>
          <w:sz w:val="24"/>
          <w:szCs w:val="24"/>
          <w:lang w:val="en-GB"/>
        </w:rPr>
        <w:t xml:space="preserve"> to make this type of work publicly available</w:t>
      </w:r>
      <w:r>
        <w:rPr>
          <w:rFonts w:ascii="Times" w:hAnsi="Times"/>
          <w:sz w:val="24"/>
          <w:szCs w:val="24"/>
          <w:lang w:val="en-GB"/>
        </w:rPr>
        <w:t>. This is precisely what I set out to do in this chapter.</w:t>
      </w:r>
      <w:r w:rsidR="00781DBC">
        <w:rPr>
          <w:rFonts w:ascii="Times" w:hAnsi="Times"/>
          <w:sz w:val="24"/>
          <w:szCs w:val="24"/>
          <w:lang w:val="en-GB"/>
        </w:rPr>
        <w:t xml:space="preserve"> </w:t>
      </w:r>
      <w:r w:rsidR="00D46D98">
        <w:rPr>
          <w:rFonts w:ascii="Times" w:hAnsi="Times"/>
          <w:sz w:val="24"/>
          <w:szCs w:val="24"/>
          <w:lang w:val="en-GB"/>
        </w:rPr>
        <w:t>In this vein, t</w:t>
      </w:r>
      <w:r w:rsidR="00781DBC" w:rsidRPr="00534E57">
        <w:rPr>
          <w:rFonts w:ascii="Times" w:hAnsi="Times"/>
          <w:sz w:val="24"/>
          <w:szCs w:val="24"/>
          <w:lang w:val="en-GB"/>
        </w:rPr>
        <w:t xml:space="preserve">he current study has offered a reflection on the relationship between epistemology and methodology through a reanalysis of </w:t>
      </w:r>
      <w:r w:rsidR="009D1235">
        <w:rPr>
          <w:rFonts w:ascii="Times" w:hAnsi="Times"/>
          <w:sz w:val="24"/>
          <w:szCs w:val="24"/>
          <w:lang w:val="en-GB"/>
        </w:rPr>
        <w:t xml:space="preserve">production data on </w:t>
      </w:r>
      <w:r w:rsidR="00781DBC" w:rsidRPr="00534E57">
        <w:rPr>
          <w:rFonts w:ascii="Times" w:hAnsi="Times"/>
          <w:sz w:val="24"/>
          <w:szCs w:val="24"/>
          <w:lang w:val="en-GB"/>
        </w:rPr>
        <w:t>grammatical gender in add</w:t>
      </w:r>
      <w:r w:rsidR="000B7CAC">
        <w:rPr>
          <w:rFonts w:ascii="Times" w:hAnsi="Times"/>
          <w:sz w:val="24"/>
          <w:szCs w:val="24"/>
          <w:lang w:val="en-GB"/>
        </w:rPr>
        <w:t>itional-language Spanish</w:t>
      </w:r>
      <w:r w:rsidR="009D1235">
        <w:rPr>
          <w:rFonts w:ascii="Times" w:hAnsi="Times"/>
          <w:sz w:val="24"/>
          <w:szCs w:val="24"/>
          <w:lang w:val="en-GB"/>
        </w:rPr>
        <w:t>. This reanalysis</w:t>
      </w:r>
      <w:r w:rsidR="00781DBC" w:rsidRPr="00534E57">
        <w:rPr>
          <w:rFonts w:ascii="Times" w:hAnsi="Times"/>
          <w:sz w:val="24"/>
          <w:szCs w:val="24"/>
          <w:lang w:val="en-GB"/>
        </w:rPr>
        <w:t xml:space="preserve"> was shaped by a shift in epistemolog</w:t>
      </w:r>
      <w:r w:rsidR="007A6F14">
        <w:rPr>
          <w:rFonts w:ascii="Times" w:hAnsi="Times"/>
          <w:sz w:val="24"/>
          <w:szCs w:val="24"/>
          <w:lang w:val="en-GB"/>
        </w:rPr>
        <w:t>y</w:t>
      </w:r>
      <w:r w:rsidR="00781DBC" w:rsidRPr="00534E57">
        <w:rPr>
          <w:rFonts w:ascii="Times" w:hAnsi="Times"/>
          <w:sz w:val="24"/>
          <w:szCs w:val="24"/>
          <w:lang w:val="en-GB"/>
        </w:rPr>
        <w:t>. In my previous collaborative project</w:t>
      </w:r>
      <w:r w:rsidR="000B7CAC">
        <w:rPr>
          <w:rFonts w:ascii="Times" w:hAnsi="Times"/>
          <w:sz w:val="24"/>
          <w:szCs w:val="24"/>
          <w:lang w:val="en-GB"/>
        </w:rPr>
        <w:t xml:space="preserve"> (Gudmestad et al. 2019</w:t>
      </w:r>
      <w:r w:rsidR="000B7CAC" w:rsidRPr="00534E57">
        <w:rPr>
          <w:rFonts w:ascii="Times" w:hAnsi="Times"/>
          <w:sz w:val="24"/>
          <w:szCs w:val="24"/>
          <w:lang w:val="en-GB"/>
        </w:rPr>
        <w:t>)</w:t>
      </w:r>
      <w:r w:rsidR="00781DBC" w:rsidRPr="00534E57">
        <w:rPr>
          <w:rFonts w:ascii="Times" w:hAnsi="Times"/>
          <w:sz w:val="24"/>
          <w:szCs w:val="24"/>
          <w:lang w:val="en-GB"/>
        </w:rPr>
        <w:t xml:space="preserve">, our assumption was that gender marking, with no distinction between agreement and assignment, was the </w:t>
      </w:r>
      <w:r w:rsidR="00781DBC">
        <w:rPr>
          <w:rFonts w:ascii="Times" w:hAnsi="Times"/>
          <w:sz w:val="24"/>
          <w:szCs w:val="24"/>
          <w:lang w:val="en-GB"/>
        </w:rPr>
        <w:t>linguistic</w:t>
      </w:r>
      <w:r w:rsidR="00781DBC" w:rsidRPr="00534E57">
        <w:rPr>
          <w:rFonts w:ascii="Times" w:hAnsi="Times"/>
          <w:sz w:val="24"/>
          <w:szCs w:val="24"/>
          <w:lang w:val="en-GB"/>
        </w:rPr>
        <w:t xml:space="preserve"> issue under investigation. In the current study, however, I adopted a different </w:t>
      </w:r>
      <w:r w:rsidR="00781DBC">
        <w:rPr>
          <w:rFonts w:ascii="Times" w:hAnsi="Times"/>
          <w:sz w:val="24"/>
          <w:szCs w:val="24"/>
          <w:lang w:val="en-GB"/>
        </w:rPr>
        <w:t>perspective</w:t>
      </w:r>
      <w:r w:rsidR="00781DBC" w:rsidRPr="00534E57">
        <w:rPr>
          <w:rFonts w:ascii="Times" w:hAnsi="Times"/>
          <w:sz w:val="24"/>
          <w:szCs w:val="24"/>
          <w:lang w:val="en-GB"/>
        </w:rPr>
        <w:t>, one in which gender assignment and gender agreement were different learning processes that were manifested through gender marking on determiners and</w:t>
      </w:r>
      <w:r w:rsidR="00F24707">
        <w:rPr>
          <w:rFonts w:ascii="Times" w:hAnsi="Times"/>
          <w:sz w:val="24"/>
          <w:szCs w:val="24"/>
          <w:lang w:val="en-GB"/>
        </w:rPr>
        <w:t xml:space="preserve"> adjectives, respectively (cf.</w:t>
      </w:r>
      <w:r w:rsidR="00781DBC" w:rsidRPr="00534E57">
        <w:rPr>
          <w:rFonts w:ascii="Times" w:hAnsi="Times"/>
          <w:sz w:val="24"/>
          <w:szCs w:val="24"/>
          <w:lang w:val="en-GB"/>
        </w:rPr>
        <w:t xml:space="preserve"> </w:t>
      </w:r>
      <w:proofErr w:type="spellStart"/>
      <w:r w:rsidR="00F55050">
        <w:rPr>
          <w:rFonts w:ascii="Times" w:hAnsi="Times"/>
          <w:sz w:val="24"/>
          <w:szCs w:val="24"/>
          <w:lang w:val="en-GB"/>
        </w:rPr>
        <w:t>Alarcón</w:t>
      </w:r>
      <w:proofErr w:type="spellEnd"/>
      <w:r w:rsidR="00F55050">
        <w:rPr>
          <w:rFonts w:ascii="Times" w:hAnsi="Times"/>
          <w:sz w:val="24"/>
          <w:szCs w:val="24"/>
          <w:lang w:val="en-GB"/>
        </w:rPr>
        <w:t xml:space="preserve"> 2010</w:t>
      </w:r>
      <w:r w:rsidR="00781DBC" w:rsidRPr="00534E57">
        <w:rPr>
          <w:rFonts w:ascii="Times" w:hAnsi="Times"/>
          <w:sz w:val="24"/>
          <w:szCs w:val="24"/>
          <w:lang w:val="en-GB"/>
        </w:rPr>
        <w:t xml:space="preserve">; </w:t>
      </w:r>
      <w:proofErr w:type="spellStart"/>
      <w:r w:rsidR="00AD4859" w:rsidRPr="00534E57">
        <w:rPr>
          <w:rFonts w:ascii="Times" w:hAnsi="Times"/>
          <w:sz w:val="24"/>
          <w:szCs w:val="24"/>
          <w:lang w:val="en-GB"/>
        </w:rPr>
        <w:t>Kupisch</w:t>
      </w:r>
      <w:proofErr w:type="spellEnd"/>
      <w:r w:rsidR="00AD4859">
        <w:rPr>
          <w:rFonts w:ascii="Times" w:hAnsi="Times"/>
          <w:sz w:val="24"/>
          <w:szCs w:val="24"/>
          <w:lang w:val="en-GB"/>
        </w:rPr>
        <w:t xml:space="preserve"> et al.</w:t>
      </w:r>
      <w:r w:rsidR="00AD4859" w:rsidRPr="00534E57">
        <w:rPr>
          <w:rFonts w:ascii="Times" w:hAnsi="Times"/>
          <w:sz w:val="24"/>
          <w:szCs w:val="24"/>
          <w:lang w:val="en-GB"/>
        </w:rPr>
        <w:t xml:space="preserve"> 2013</w:t>
      </w:r>
      <w:r w:rsidR="00781DBC" w:rsidRPr="00534E57">
        <w:rPr>
          <w:rFonts w:ascii="Times" w:hAnsi="Times"/>
          <w:sz w:val="24"/>
          <w:szCs w:val="24"/>
          <w:lang w:val="en-GB"/>
        </w:rPr>
        <w:t xml:space="preserve">). Through </w:t>
      </w:r>
      <w:r w:rsidR="00781DBC">
        <w:rPr>
          <w:rFonts w:ascii="Times" w:hAnsi="Times"/>
          <w:sz w:val="24"/>
          <w:szCs w:val="24"/>
          <w:lang w:val="en-GB"/>
        </w:rPr>
        <w:t>the</w:t>
      </w:r>
      <w:r w:rsidR="00781DBC" w:rsidRPr="00534E57">
        <w:rPr>
          <w:rFonts w:ascii="Times" w:hAnsi="Times"/>
          <w:sz w:val="24"/>
          <w:szCs w:val="24"/>
          <w:lang w:val="en-GB"/>
        </w:rPr>
        <w:t xml:space="preserve"> reanalysis of </w:t>
      </w:r>
      <w:r w:rsidR="00B36360">
        <w:rPr>
          <w:rFonts w:ascii="Times" w:hAnsi="Times"/>
          <w:sz w:val="24"/>
          <w:szCs w:val="24"/>
          <w:lang w:val="en-GB"/>
        </w:rPr>
        <w:t xml:space="preserve">the data in </w:t>
      </w:r>
      <w:r w:rsidR="00A73A82">
        <w:rPr>
          <w:rFonts w:ascii="Times" w:hAnsi="Times"/>
          <w:sz w:val="24"/>
          <w:szCs w:val="24"/>
          <w:lang w:val="en-GB"/>
        </w:rPr>
        <w:t>Gudmestad et al.</w:t>
      </w:r>
      <w:r w:rsidR="00781DBC" w:rsidRPr="00534E57">
        <w:rPr>
          <w:rFonts w:ascii="Times" w:hAnsi="Times"/>
          <w:sz w:val="24"/>
          <w:szCs w:val="24"/>
          <w:lang w:val="en-GB"/>
        </w:rPr>
        <w:t>, I explored</w:t>
      </w:r>
      <w:r w:rsidR="00B36360">
        <w:rPr>
          <w:rFonts w:ascii="Times" w:hAnsi="Times"/>
          <w:sz w:val="24"/>
          <w:szCs w:val="24"/>
          <w:lang w:val="en-GB"/>
        </w:rPr>
        <w:t>,</w:t>
      </w:r>
      <w:r w:rsidR="00781DBC" w:rsidRPr="00534E57">
        <w:rPr>
          <w:rFonts w:ascii="Times" w:hAnsi="Times"/>
          <w:sz w:val="24"/>
          <w:szCs w:val="24"/>
          <w:lang w:val="en-GB"/>
        </w:rPr>
        <w:t xml:space="preserve"> </w:t>
      </w:r>
      <w:r w:rsidR="00B36360">
        <w:rPr>
          <w:rFonts w:ascii="Times" w:hAnsi="Times"/>
          <w:sz w:val="24"/>
          <w:szCs w:val="24"/>
          <w:lang w:val="en-GB"/>
        </w:rPr>
        <w:t xml:space="preserve">in the current chapter, </w:t>
      </w:r>
      <w:r w:rsidR="00781DBC" w:rsidRPr="00534E57">
        <w:rPr>
          <w:rFonts w:ascii="Times" w:hAnsi="Times"/>
          <w:sz w:val="24"/>
          <w:szCs w:val="24"/>
          <w:lang w:val="en-GB"/>
        </w:rPr>
        <w:t>possible methodological decisions that an investigation of gender assignment and agre</w:t>
      </w:r>
      <w:r w:rsidR="00241AF3">
        <w:rPr>
          <w:rFonts w:ascii="Times" w:hAnsi="Times"/>
          <w:sz w:val="24"/>
          <w:szCs w:val="24"/>
          <w:lang w:val="en-GB"/>
        </w:rPr>
        <w:t xml:space="preserve">ement in </w:t>
      </w:r>
      <w:r w:rsidR="00241AF3" w:rsidRPr="00B36360">
        <w:rPr>
          <w:rFonts w:ascii="Times" w:hAnsi="Times"/>
          <w:sz w:val="24"/>
          <w:szCs w:val="24"/>
          <w:lang w:val="en-GB"/>
        </w:rPr>
        <w:t>language production might</w:t>
      </w:r>
      <w:r w:rsidR="00781DBC" w:rsidRPr="00B36360">
        <w:rPr>
          <w:rFonts w:ascii="Times" w:hAnsi="Times"/>
          <w:sz w:val="24"/>
          <w:szCs w:val="24"/>
          <w:lang w:val="en-GB"/>
        </w:rPr>
        <w:t xml:space="preserve"> entail. </w:t>
      </w:r>
    </w:p>
    <w:p w14:paraId="11239C63" w14:textId="573EA9BC" w:rsidR="00AB5585" w:rsidRPr="00534E57" w:rsidRDefault="00E50657" w:rsidP="004F3138">
      <w:pPr>
        <w:pStyle w:val="NoSpacing"/>
        <w:ind w:firstLine="720"/>
        <w:rPr>
          <w:rFonts w:ascii="Times" w:hAnsi="Times"/>
          <w:sz w:val="24"/>
          <w:szCs w:val="24"/>
          <w:lang w:val="en-GB"/>
        </w:rPr>
      </w:pPr>
      <w:r w:rsidRPr="00B36360">
        <w:rPr>
          <w:rFonts w:ascii="Times" w:hAnsi="Times"/>
          <w:sz w:val="24"/>
          <w:szCs w:val="24"/>
          <w:lang w:val="en-GB"/>
        </w:rPr>
        <w:t>Under</w:t>
      </w:r>
      <w:r w:rsidR="004F3138" w:rsidRPr="00B36360">
        <w:rPr>
          <w:rFonts w:ascii="Times" w:hAnsi="Times"/>
          <w:sz w:val="24"/>
          <w:szCs w:val="24"/>
          <w:lang w:val="en-GB"/>
        </w:rPr>
        <w:t xml:space="preserve"> the assumption that gender assignment and gender agreement are different processes with different surface manifestations, the results from the present investigation’s analysis can be interpreted as follows.</w:t>
      </w:r>
      <w:r w:rsidR="004F3138">
        <w:rPr>
          <w:rFonts w:ascii="Times" w:hAnsi="Times"/>
          <w:sz w:val="24"/>
          <w:szCs w:val="24"/>
          <w:lang w:val="en-GB"/>
        </w:rPr>
        <w:t xml:space="preserve"> </w:t>
      </w:r>
      <w:r w:rsidR="00272C49" w:rsidRPr="00534E57">
        <w:rPr>
          <w:rFonts w:ascii="Times" w:hAnsi="Times"/>
          <w:sz w:val="24"/>
          <w:szCs w:val="24"/>
          <w:lang w:val="en-GB"/>
        </w:rPr>
        <w:t>First,</w:t>
      </w:r>
      <w:r w:rsidR="0003442D" w:rsidRPr="00534E57">
        <w:rPr>
          <w:rFonts w:ascii="Times" w:hAnsi="Times"/>
          <w:sz w:val="24"/>
          <w:szCs w:val="24"/>
          <w:lang w:val="en-GB"/>
        </w:rPr>
        <w:t xml:space="preserve"> </w:t>
      </w:r>
      <w:r w:rsidR="001F24BC" w:rsidRPr="00534E57">
        <w:rPr>
          <w:rFonts w:ascii="Times" w:hAnsi="Times"/>
          <w:sz w:val="24"/>
          <w:szCs w:val="24"/>
          <w:lang w:val="en-GB"/>
        </w:rPr>
        <w:t>th</w:t>
      </w:r>
      <w:r w:rsidR="00ED5412">
        <w:rPr>
          <w:rFonts w:ascii="Times" w:hAnsi="Times"/>
          <w:sz w:val="24"/>
          <w:szCs w:val="24"/>
          <w:lang w:val="en-GB"/>
        </w:rPr>
        <w:t>e higher rates of targetlike use</w:t>
      </w:r>
      <w:r w:rsidR="001F24BC" w:rsidRPr="00534E57">
        <w:rPr>
          <w:rFonts w:ascii="Times" w:hAnsi="Times"/>
          <w:sz w:val="24"/>
          <w:szCs w:val="24"/>
          <w:lang w:val="en-GB"/>
        </w:rPr>
        <w:t xml:space="preserve"> for determiners compared to adjectives support the understanding that gender assignment is acquired before gender agreement</w:t>
      </w:r>
      <w:r w:rsidR="0052390A" w:rsidRPr="00534E57">
        <w:rPr>
          <w:rFonts w:ascii="Times" w:hAnsi="Times"/>
          <w:sz w:val="24"/>
          <w:szCs w:val="24"/>
          <w:lang w:val="en-GB"/>
        </w:rPr>
        <w:t xml:space="preserve"> (</w:t>
      </w:r>
      <w:proofErr w:type="spellStart"/>
      <w:r w:rsidR="0052390A" w:rsidRPr="00534E57">
        <w:rPr>
          <w:rFonts w:ascii="Times" w:hAnsi="Times"/>
          <w:sz w:val="24"/>
          <w:szCs w:val="24"/>
          <w:lang w:val="en-GB"/>
        </w:rPr>
        <w:t>Alarcón</w:t>
      </w:r>
      <w:proofErr w:type="spellEnd"/>
      <w:r w:rsidR="0052390A" w:rsidRPr="00534E57">
        <w:rPr>
          <w:rFonts w:ascii="Times" w:hAnsi="Times"/>
          <w:sz w:val="24"/>
          <w:szCs w:val="24"/>
          <w:lang w:val="en-GB"/>
        </w:rPr>
        <w:t xml:space="preserve"> 2010)</w:t>
      </w:r>
      <w:r w:rsidR="001F24BC" w:rsidRPr="00534E57">
        <w:rPr>
          <w:rFonts w:ascii="Times" w:hAnsi="Times"/>
          <w:sz w:val="24"/>
          <w:szCs w:val="24"/>
          <w:lang w:val="en-GB"/>
        </w:rPr>
        <w:t>. Second, regarding</w:t>
      </w:r>
      <w:r w:rsidR="00F572D3" w:rsidRPr="00534E57">
        <w:rPr>
          <w:rFonts w:ascii="Times" w:hAnsi="Times"/>
          <w:sz w:val="24"/>
          <w:szCs w:val="24"/>
          <w:lang w:val="en-GB"/>
        </w:rPr>
        <w:t xml:space="preserve"> the examination of</w:t>
      </w:r>
      <w:r w:rsidR="001F24BC" w:rsidRPr="00534E57">
        <w:rPr>
          <w:rFonts w:ascii="Times" w:hAnsi="Times"/>
          <w:sz w:val="24"/>
          <w:szCs w:val="24"/>
          <w:lang w:val="en-GB"/>
        </w:rPr>
        <w:t xml:space="preserve"> targetlike use with individual nouns</w:t>
      </w:r>
      <w:r w:rsidR="00ED5412">
        <w:rPr>
          <w:rFonts w:ascii="Times" w:hAnsi="Times"/>
          <w:sz w:val="24"/>
          <w:szCs w:val="24"/>
          <w:lang w:val="en-GB"/>
        </w:rPr>
        <w:t xml:space="preserve"> that participants use more than once</w:t>
      </w:r>
      <w:r w:rsidR="00776978">
        <w:rPr>
          <w:rFonts w:ascii="Times" w:hAnsi="Times"/>
          <w:sz w:val="24"/>
          <w:szCs w:val="24"/>
          <w:lang w:val="en-GB"/>
        </w:rPr>
        <w:t xml:space="preserve">, </w:t>
      </w:r>
      <w:r w:rsidR="0047033F" w:rsidRPr="00534E57">
        <w:rPr>
          <w:rFonts w:ascii="Times" w:hAnsi="Times"/>
          <w:sz w:val="24"/>
          <w:szCs w:val="24"/>
          <w:lang w:val="en-GB"/>
        </w:rPr>
        <w:t>th</w:t>
      </w:r>
      <w:r w:rsidR="00DE4B2A">
        <w:rPr>
          <w:rFonts w:ascii="Times" w:hAnsi="Times"/>
          <w:sz w:val="24"/>
          <w:szCs w:val="24"/>
          <w:lang w:val="en-GB"/>
        </w:rPr>
        <w:t>e</w:t>
      </w:r>
      <w:r w:rsidR="0047033F" w:rsidRPr="00534E57">
        <w:rPr>
          <w:rFonts w:ascii="Times" w:hAnsi="Times"/>
          <w:sz w:val="24"/>
          <w:szCs w:val="24"/>
          <w:lang w:val="en-GB"/>
        </w:rPr>
        <w:t xml:space="preserve"> </w:t>
      </w:r>
      <w:r w:rsidR="0051692E">
        <w:rPr>
          <w:rFonts w:ascii="Times" w:hAnsi="Times"/>
          <w:sz w:val="24"/>
          <w:szCs w:val="24"/>
          <w:lang w:val="en-GB"/>
        </w:rPr>
        <w:t>result</w:t>
      </w:r>
      <w:r w:rsidR="0047033F" w:rsidRPr="00534E57">
        <w:rPr>
          <w:rFonts w:ascii="Times" w:hAnsi="Times"/>
          <w:sz w:val="24"/>
          <w:szCs w:val="24"/>
          <w:lang w:val="en-GB"/>
        </w:rPr>
        <w:t xml:space="preserve"> that some nouns exhibited variability in targetlike use with determiners</w:t>
      </w:r>
      <w:r w:rsidR="00776978">
        <w:rPr>
          <w:rFonts w:ascii="Times" w:hAnsi="Times"/>
          <w:sz w:val="24"/>
          <w:szCs w:val="24"/>
          <w:lang w:val="en-GB"/>
        </w:rPr>
        <w:t xml:space="preserve"> </w:t>
      </w:r>
      <w:r w:rsidR="0051692E">
        <w:rPr>
          <w:rFonts w:ascii="Times" w:hAnsi="Times"/>
          <w:sz w:val="24"/>
          <w:szCs w:val="24"/>
          <w:lang w:val="en-GB"/>
        </w:rPr>
        <w:t>may indicate</w:t>
      </w:r>
      <w:r w:rsidR="00776978">
        <w:rPr>
          <w:rFonts w:ascii="Times" w:hAnsi="Times"/>
          <w:sz w:val="24"/>
          <w:szCs w:val="24"/>
          <w:lang w:val="en-GB"/>
        </w:rPr>
        <w:t xml:space="preserve"> that</w:t>
      </w:r>
      <w:r w:rsidR="0051692E">
        <w:rPr>
          <w:rFonts w:ascii="Times" w:hAnsi="Times"/>
          <w:sz w:val="24"/>
          <w:szCs w:val="24"/>
          <w:lang w:val="en-GB"/>
        </w:rPr>
        <w:t>, in language production, learners show evidence of variable knowledge of gender assignment</w:t>
      </w:r>
      <w:r w:rsidR="004F3138">
        <w:rPr>
          <w:rFonts w:ascii="Times" w:hAnsi="Times"/>
          <w:sz w:val="24"/>
          <w:szCs w:val="24"/>
          <w:lang w:val="en-GB"/>
        </w:rPr>
        <w:t>, which is counter to what some researchers have suggested (</w:t>
      </w:r>
      <w:r w:rsidR="004F3138" w:rsidRPr="00D646B7">
        <w:rPr>
          <w:rFonts w:ascii="Times" w:hAnsi="Times"/>
          <w:sz w:val="24"/>
          <w:szCs w:val="24"/>
          <w:lang w:val="en-GB"/>
        </w:rPr>
        <w:t xml:space="preserve">e.g., </w:t>
      </w:r>
      <w:proofErr w:type="spellStart"/>
      <w:r w:rsidR="00D852B2">
        <w:rPr>
          <w:rFonts w:ascii="Times" w:hAnsi="Times"/>
          <w:sz w:val="24"/>
          <w:szCs w:val="24"/>
          <w:lang w:val="en-GB"/>
        </w:rPr>
        <w:t>Alarcón</w:t>
      </w:r>
      <w:proofErr w:type="spellEnd"/>
      <w:r w:rsidR="002C25B7" w:rsidRPr="00D646B7">
        <w:rPr>
          <w:rFonts w:ascii="Times" w:hAnsi="Times"/>
          <w:sz w:val="24"/>
          <w:szCs w:val="24"/>
          <w:lang w:val="en-GB"/>
        </w:rPr>
        <w:t xml:space="preserve"> </w:t>
      </w:r>
      <w:r w:rsidR="004F3138" w:rsidRPr="00D646B7">
        <w:rPr>
          <w:rFonts w:ascii="Times" w:hAnsi="Times"/>
          <w:sz w:val="24"/>
          <w:szCs w:val="24"/>
          <w:lang w:val="en-GB"/>
        </w:rPr>
        <w:t>2010</w:t>
      </w:r>
      <w:r w:rsidR="004F3138">
        <w:rPr>
          <w:rFonts w:ascii="Times" w:hAnsi="Times"/>
          <w:sz w:val="24"/>
          <w:szCs w:val="24"/>
          <w:lang w:val="en-GB"/>
        </w:rPr>
        <w:t>)</w:t>
      </w:r>
      <w:r w:rsidR="0051692E">
        <w:rPr>
          <w:rFonts w:ascii="Times" w:hAnsi="Times"/>
          <w:sz w:val="24"/>
          <w:szCs w:val="24"/>
          <w:lang w:val="en-GB"/>
        </w:rPr>
        <w:t xml:space="preserve">. </w:t>
      </w:r>
      <w:r w:rsidR="00E30C9C" w:rsidRPr="0051692E">
        <w:rPr>
          <w:rFonts w:ascii="Times" w:hAnsi="Times"/>
          <w:sz w:val="24"/>
          <w:szCs w:val="24"/>
          <w:lang w:val="en-GB"/>
        </w:rPr>
        <w:t>Moreover, the evidence of varia</w:t>
      </w:r>
      <w:r w:rsidR="0025026A">
        <w:rPr>
          <w:rFonts w:ascii="Times" w:hAnsi="Times"/>
          <w:sz w:val="24"/>
          <w:szCs w:val="24"/>
          <w:lang w:val="en-GB"/>
        </w:rPr>
        <w:t>bility with individual nouns in</w:t>
      </w:r>
      <w:r w:rsidR="00E30C9C" w:rsidRPr="0051692E">
        <w:rPr>
          <w:rFonts w:ascii="Times" w:hAnsi="Times"/>
          <w:sz w:val="24"/>
          <w:szCs w:val="24"/>
          <w:lang w:val="en-GB"/>
        </w:rPr>
        <w:t xml:space="preserve"> </w:t>
      </w:r>
      <w:r w:rsidR="00852165" w:rsidRPr="0051692E">
        <w:rPr>
          <w:rFonts w:ascii="Times" w:hAnsi="Times"/>
          <w:sz w:val="24"/>
          <w:szCs w:val="24"/>
          <w:lang w:val="en-GB"/>
        </w:rPr>
        <w:t>the examinations</w:t>
      </w:r>
      <w:r w:rsidR="00E30C9C" w:rsidRPr="0051692E">
        <w:rPr>
          <w:rFonts w:ascii="Times" w:hAnsi="Times"/>
          <w:sz w:val="24"/>
          <w:szCs w:val="24"/>
          <w:lang w:val="en-GB"/>
        </w:rPr>
        <w:t xml:space="preserve"> </w:t>
      </w:r>
      <w:r w:rsidR="00852165" w:rsidRPr="0051692E">
        <w:rPr>
          <w:rFonts w:ascii="Times" w:hAnsi="Times"/>
          <w:sz w:val="24"/>
          <w:szCs w:val="24"/>
          <w:lang w:val="en-GB"/>
        </w:rPr>
        <w:t xml:space="preserve">of determiners and adjectives </w:t>
      </w:r>
      <w:r w:rsidR="00E30C9C" w:rsidRPr="0051692E">
        <w:rPr>
          <w:rFonts w:ascii="Times" w:hAnsi="Times"/>
          <w:sz w:val="24"/>
          <w:szCs w:val="24"/>
          <w:lang w:val="en-GB"/>
        </w:rPr>
        <w:t>suggest</w:t>
      </w:r>
      <w:r w:rsidR="00776978">
        <w:rPr>
          <w:rFonts w:ascii="Times" w:hAnsi="Times"/>
          <w:sz w:val="24"/>
          <w:szCs w:val="24"/>
          <w:lang w:val="en-GB"/>
        </w:rPr>
        <w:t>ed</w:t>
      </w:r>
      <w:r w:rsidR="00E30C9C" w:rsidRPr="0051692E">
        <w:rPr>
          <w:rFonts w:ascii="Times" w:hAnsi="Times"/>
          <w:sz w:val="24"/>
          <w:szCs w:val="24"/>
          <w:lang w:val="en-GB"/>
        </w:rPr>
        <w:t xml:space="preserve"> that pursuing regression analys</w:t>
      </w:r>
      <w:r w:rsidR="00AE55BF" w:rsidRPr="0051692E">
        <w:rPr>
          <w:rFonts w:ascii="Times" w:hAnsi="Times"/>
          <w:sz w:val="24"/>
          <w:szCs w:val="24"/>
          <w:lang w:val="en-GB"/>
        </w:rPr>
        <w:t>e</w:t>
      </w:r>
      <w:r w:rsidR="00E30C9C" w:rsidRPr="0051692E">
        <w:rPr>
          <w:rFonts w:ascii="Times" w:hAnsi="Times"/>
          <w:sz w:val="24"/>
          <w:szCs w:val="24"/>
          <w:lang w:val="en-GB"/>
        </w:rPr>
        <w:t xml:space="preserve">s </w:t>
      </w:r>
      <w:r w:rsidR="00776978">
        <w:rPr>
          <w:rFonts w:ascii="Times" w:hAnsi="Times"/>
          <w:sz w:val="24"/>
          <w:szCs w:val="24"/>
          <w:lang w:val="en-GB"/>
        </w:rPr>
        <w:t xml:space="preserve">in order </w:t>
      </w:r>
      <w:r w:rsidR="00E30C9C" w:rsidRPr="0051692E">
        <w:rPr>
          <w:rFonts w:ascii="Times" w:hAnsi="Times"/>
          <w:sz w:val="24"/>
          <w:szCs w:val="24"/>
          <w:lang w:val="en-GB"/>
        </w:rPr>
        <w:t>to uncover the variable patterns</w:t>
      </w:r>
      <w:r w:rsidR="0051692E" w:rsidRPr="0051692E">
        <w:rPr>
          <w:rFonts w:ascii="Times" w:hAnsi="Times"/>
          <w:sz w:val="24"/>
          <w:szCs w:val="24"/>
          <w:lang w:val="en-GB"/>
        </w:rPr>
        <w:t xml:space="preserve"> of use</w:t>
      </w:r>
      <w:r w:rsidR="00E30C9C" w:rsidRPr="0051692E">
        <w:rPr>
          <w:rFonts w:ascii="Times" w:hAnsi="Times"/>
          <w:sz w:val="24"/>
          <w:szCs w:val="24"/>
          <w:lang w:val="en-GB"/>
        </w:rPr>
        <w:t xml:space="preserve"> </w:t>
      </w:r>
      <w:r w:rsidR="00776978">
        <w:rPr>
          <w:rFonts w:ascii="Times" w:hAnsi="Times"/>
          <w:sz w:val="24"/>
          <w:szCs w:val="24"/>
          <w:lang w:val="en-GB"/>
        </w:rPr>
        <w:t>was warranted</w:t>
      </w:r>
      <w:r w:rsidR="00E30C9C" w:rsidRPr="0051692E">
        <w:rPr>
          <w:rFonts w:ascii="Times" w:hAnsi="Times"/>
          <w:sz w:val="24"/>
          <w:szCs w:val="24"/>
          <w:lang w:val="en-GB"/>
        </w:rPr>
        <w:t xml:space="preserve">. </w:t>
      </w:r>
      <w:r w:rsidR="003676EB" w:rsidRPr="0051692E">
        <w:rPr>
          <w:rFonts w:ascii="Times" w:hAnsi="Times"/>
          <w:sz w:val="24"/>
          <w:szCs w:val="24"/>
          <w:lang w:val="en-GB"/>
        </w:rPr>
        <w:t>It is</w:t>
      </w:r>
      <w:r w:rsidR="003676EB" w:rsidRPr="00534E57">
        <w:rPr>
          <w:rFonts w:ascii="Times" w:hAnsi="Times"/>
          <w:sz w:val="24"/>
          <w:szCs w:val="24"/>
          <w:lang w:val="en-GB"/>
        </w:rPr>
        <w:t xml:space="preserve"> worth making explicit, however, that </w:t>
      </w:r>
      <w:r w:rsidR="00B36360">
        <w:rPr>
          <w:rFonts w:ascii="Times" w:hAnsi="Times"/>
          <w:sz w:val="24"/>
          <w:szCs w:val="24"/>
          <w:lang w:val="en-GB"/>
        </w:rPr>
        <w:t xml:space="preserve">my observations about variable use in the current analysis </w:t>
      </w:r>
      <w:r w:rsidR="003676EB" w:rsidRPr="00534E57">
        <w:rPr>
          <w:rFonts w:ascii="Times" w:hAnsi="Times"/>
          <w:sz w:val="24"/>
          <w:szCs w:val="24"/>
          <w:lang w:val="en-GB"/>
        </w:rPr>
        <w:t xml:space="preserve">and </w:t>
      </w:r>
      <w:r w:rsidR="00905ABC">
        <w:rPr>
          <w:rFonts w:ascii="Times" w:hAnsi="Times"/>
          <w:sz w:val="24"/>
          <w:szCs w:val="24"/>
          <w:lang w:val="en-GB"/>
        </w:rPr>
        <w:t>th</w:t>
      </w:r>
      <w:r w:rsidR="00B36360">
        <w:rPr>
          <w:rFonts w:ascii="Times" w:hAnsi="Times"/>
          <w:sz w:val="24"/>
          <w:szCs w:val="24"/>
          <w:lang w:val="en-GB"/>
        </w:rPr>
        <w:t>e</w:t>
      </w:r>
      <w:r w:rsidR="00905ABC">
        <w:rPr>
          <w:rFonts w:ascii="Times" w:hAnsi="Times"/>
          <w:sz w:val="24"/>
          <w:szCs w:val="24"/>
          <w:lang w:val="en-GB"/>
        </w:rPr>
        <w:t xml:space="preserve"> </w:t>
      </w:r>
      <w:r w:rsidR="003676EB" w:rsidRPr="00534E57">
        <w:rPr>
          <w:rFonts w:ascii="Times" w:hAnsi="Times"/>
          <w:sz w:val="24"/>
          <w:szCs w:val="24"/>
          <w:lang w:val="en-GB"/>
        </w:rPr>
        <w:t>methodological decision</w:t>
      </w:r>
      <w:r w:rsidR="00B36360">
        <w:rPr>
          <w:rFonts w:ascii="Times" w:hAnsi="Times"/>
          <w:sz w:val="24"/>
          <w:szCs w:val="24"/>
          <w:lang w:val="en-GB"/>
        </w:rPr>
        <w:t xml:space="preserve"> to pursue multivariate statistical analyses</w:t>
      </w:r>
      <w:r w:rsidR="003676EB" w:rsidRPr="00534E57">
        <w:rPr>
          <w:rFonts w:ascii="Times" w:hAnsi="Times"/>
          <w:sz w:val="24"/>
          <w:szCs w:val="24"/>
          <w:lang w:val="en-GB"/>
        </w:rPr>
        <w:t xml:space="preserve"> were </w:t>
      </w:r>
      <w:r w:rsidR="00E30C9C" w:rsidRPr="00534E57">
        <w:rPr>
          <w:rFonts w:ascii="Times" w:hAnsi="Times"/>
          <w:sz w:val="24"/>
          <w:szCs w:val="24"/>
          <w:lang w:val="en-GB"/>
        </w:rPr>
        <w:t>influence</w:t>
      </w:r>
      <w:r w:rsidR="003676EB" w:rsidRPr="00534E57">
        <w:rPr>
          <w:rFonts w:ascii="Times" w:hAnsi="Times"/>
          <w:sz w:val="24"/>
          <w:szCs w:val="24"/>
          <w:lang w:val="en-GB"/>
        </w:rPr>
        <w:t>d</w:t>
      </w:r>
      <w:r w:rsidR="00E30C9C" w:rsidRPr="00534E57">
        <w:rPr>
          <w:rFonts w:ascii="Times" w:hAnsi="Times"/>
          <w:sz w:val="24"/>
          <w:szCs w:val="24"/>
          <w:lang w:val="en-GB"/>
        </w:rPr>
        <w:t xml:space="preserve"> by the variationist orientation of </w:t>
      </w:r>
      <w:r w:rsidR="003676EB" w:rsidRPr="00534E57">
        <w:rPr>
          <w:rFonts w:ascii="Times" w:hAnsi="Times"/>
          <w:sz w:val="24"/>
          <w:szCs w:val="24"/>
          <w:lang w:val="en-GB"/>
        </w:rPr>
        <w:t>my research program more generally</w:t>
      </w:r>
      <w:r w:rsidR="00A85B27" w:rsidRPr="00534E57">
        <w:rPr>
          <w:rFonts w:ascii="Times" w:hAnsi="Times"/>
          <w:sz w:val="24"/>
          <w:szCs w:val="24"/>
          <w:lang w:val="en-GB"/>
        </w:rPr>
        <w:t xml:space="preserve"> (cf. </w:t>
      </w:r>
      <w:r w:rsidR="00F74A93" w:rsidRPr="00534E57">
        <w:rPr>
          <w:rFonts w:ascii="Times" w:hAnsi="Times"/>
          <w:sz w:val="24"/>
          <w:szCs w:val="24"/>
          <w:lang w:val="en-GB"/>
        </w:rPr>
        <w:t>Young 201</w:t>
      </w:r>
      <w:r w:rsidR="00776978">
        <w:rPr>
          <w:rFonts w:ascii="Times" w:hAnsi="Times"/>
          <w:sz w:val="24"/>
          <w:szCs w:val="24"/>
          <w:lang w:val="en-GB"/>
        </w:rPr>
        <w:t>8</w:t>
      </w:r>
      <w:r w:rsidR="00A85B27" w:rsidRPr="00534E57">
        <w:rPr>
          <w:rFonts w:ascii="Times" w:hAnsi="Times"/>
          <w:sz w:val="24"/>
          <w:szCs w:val="24"/>
          <w:lang w:val="en-GB"/>
        </w:rPr>
        <w:t>)</w:t>
      </w:r>
      <w:r w:rsidR="00E30C9C" w:rsidRPr="00534E57">
        <w:rPr>
          <w:rFonts w:ascii="Times" w:hAnsi="Times"/>
          <w:sz w:val="24"/>
          <w:szCs w:val="24"/>
          <w:lang w:val="en-GB"/>
        </w:rPr>
        <w:t>. The</w:t>
      </w:r>
      <w:r w:rsidR="00AE55BF" w:rsidRPr="00534E57">
        <w:rPr>
          <w:rFonts w:ascii="Times" w:hAnsi="Times"/>
          <w:sz w:val="24"/>
          <w:szCs w:val="24"/>
          <w:lang w:val="en-GB"/>
        </w:rPr>
        <w:t xml:space="preserve"> separate</w:t>
      </w:r>
      <w:r w:rsidR="00E30C9C" w:rsidRPr="00534E57">
        <w:rPr>
          <w:rFonts w:ascii="Times" w:hAnsi="Times"/>
          <w:sz w:val="24"/>
          <w:szCs w:val="24"/>
          <w:lang w:val="en-GB"/>
        </w:rPr>
        <w:t xml:space="preserve"> </w:t>
      </w:r>
      <w:r w:rsidR="00905ABC">
        <w:rPr>
          <w:rFonts w:ascii="Times" w:hAnsi="Times"/>
          <w:sz w:val="24"/>
          <w:szCs w:val="24"/>
          <w:lang w:val="en-GB"/>
        </w:rPr>
        <w:t>mixed-effects models</w:t>
      </w:r>
      <w:r w:rsidR="00AE55BF" w:rsidRPr="00534E57">
        <w:rPr>
          <w:rFonts w:ascii="Times" w:hAnsi="Times"/>
          <w:sz w:val="24"/>
          <w:szCs w:val="24"/>
          <w:lang w:val="en-GB"/>
        </w:rPr>
        <w:t xml:space="preserve"> for determiners and </w:t>
      </w:r>
      <w:r w:rsidR="00D07DA5" w:rsidRPr="00534E57">
        <w:rPr>
          <w:rFonts w:ascii="Times" w:hAnsi="Times"/>
          <w:sz w:val="24"/>
          <w:szCs w:val="24"/>
          <w:lang w:val="en-GB"/>
        </w:rPr>
        <w:t>adjectives ha</w:t>
      </w:r>
      <w:r w:rsidR="0051578A">
        <w:rPr>
          <w:rFonts w:ascii="Times" w:hAnsi="Times"/>
          <w:sz w:val="24"/>
          <w:szCs w:val="24"/>
          <w:lang w:val="en-GB"/>
        </w:rPr>
        <w:t>ve</w:t>
      </w:r>
      <w:r w:rsidR="00D07DA5" w:rsidRPr="00534E57">
        <w:rPr>
          <w:rFonts w:ascii="Times" w:hAnsi="Times"/>
          <w:sz w:val="24"/>
          <w:szCs w:val="24"/>
          <w:lang w:val="en-GB"/>
        </w:rPr>
        <w:t xml:space="preserve"> resulted </w:t>
      </w:r>
      <w:r w:rsidR="00E30C9C" w:rsidRPr="00534E57">
        <w:rPr>
          <w:rFonts w:ascii="Times" w:hAnsi="Times"/>
          <w:sz w:val="24"/>
          <w:szCs w:val="24"/>
          <w:lang w:val="en-GB"/>
        </w:rPr>
        <w:t xml:space="preserve">in three additional </w:t>
      </w:r>
      <w:r w:rsidR="00384888">
        <w:rPr>
          <w:rFonts w:ascii="Times" w:hAnsi="Times"/>
          <w:sz w:val="24"/>
          <w:szCs w:val="24"/>
          <w:lang w:val="en-GB"/>
        </w:rPr>
        <w:t>observations</w:t>
      </w:r>
      <w:r w:rsidR="00E30C9C" w:rsidRPr="00534E57">
        <w:rPr>
          <w:rFonts w:ascii="Times" w:hAnsi="Times"/>
          <w:sz w:val="24"/>
          <w:szCs w:val="24"/>
          <w:lang w:val="en-GB"/>
        </w:rPr>
        <w:t xml:space="preserve">. One </w:t>
      </w:r>
      <w:r w:rsidR="00500AB2">
        <w:rPr>
          <w:rFonts w:ascii="Times" w:hAnsi="Times"/>
          <w:sz w:val="24"/>
          <w:szCs w:val="24"/>
          <w:lang w:val="en-GB"/>
        </w:rPr>
        <w:t>wa</w:t>
      </w:r>
      <w:r w:rsidR="00E30C9C" w:rsidRPr="00534E57">
        <w:rPr>
          <w:rFonts w:ascii="Times" w:hAnsi="Times"/>
          <w:sz w:val="24"/>
          <w:szCs w:val="24"/>
          <w:lang w:val="en-GB"/>
        </w:rPr>
        <w:t xml:space="preserve">s that a range of factors help to </w:t>
      </w:r>
      <w:r w:rsidR="00384888">
        <w:rPr>
          <w:rFonts w:ascii="Times" w:hAnsi="Times"/>
          <w:sz w:val="24"/>
          <w:szCs w:val="24"/>
          <w:lang w:val="en-GB"/>
        </w:rPr>
        <w:t>account for</w:t>
      </w:r>
      <w:r w:rsidR="00E30C9C" w:rsidRPr="00534E57">
        <w:rPr>
          <w:rFonts w:ascii="Times" w:hAnsi="Times"/>
          <w:sz w:val="24"/>
          <w:szCs w:val="24"/>
          <w:lang w:val="en-GB"/>
        </w:rPr>
        <w:t xml:space="preserve"> when learners </w:t>
      </w:r>
      <w:r w:rsidR="00D07DA5" w:rsidRPr="00534E57">
        <w:rPr>
          <w:rFonts w:ascii="Times" w:hAnsi="Times"/>
          <w:sz w:val="24"/>
          <w:szCs w:val="24"/>
          <w:lang w:val="en-GB"/>
        </w:rPr>
        <w:t>were</w:t>
      </w:r>
      <w:r w:rsidR="00E30C9C" w:rsidRPr="00534E57">
        <w:rPr>
          <w:rFonts w:ascii="Times" w:hAnsi="Times"/>
          <w:sz w:val="24"/>
          <w:szCs w:val="24"/>
          <w:lang w:val="en-GB"/>
        </w:rPr>
        <w:t xml:space="preserve"> more likely to show evidence of targetlike gender assignment and agreement</w:t>
      </w:r>
      <w:r w:rsidR="00D07DA5" w:rsidRPr="00534E57">
        <w:rPr>
          <w:rFonts w:ascii="Times" w:hAnsi="Times"/>
          <w:sz w:val="24"/>
          <w:szCs w:val="24"/>
          <w:lang w:val="en-GB"/>
        </w:rPr>
        <w:t xml:space="preserve"> in language use</w:t>
      </w:r>
      <w:r w:rsidR="00E30C9C" w:rsidRPr="00534E57">
        <w:rPr>
          <w:rFonts w:ascii="Times" w:hAnsi="Times"/>
          <w:sz w:val="24"/>
          <w:szCs w:val="24"/>
          <w:lang w:val="en-GB"/>
        </w:rPr>
        <w:t xml:space="preserve">. </w:t>
      </w:r>
      <w:r w:rsidR="00905ABC">
        <w:rPr>
          <w:rFonts w:ascii="Times" w:hAnsi="Times"/>
          <w:sz w:val="24"/>
          <w:szCs w:val="24"/>
          <w:lang w:val="en-GB"/>
        </w:rPr>
        <w:t xml:space="preserve">Another observation </w:t>
      </w:r>
      <w:r w:rsidR="00500AB2">
        <w:rPr>
          <w:rFonts w:ascii="Times" w:hAnsi="Times"/>
          <w:sz w:val="24"/>
          <w:szCs w:val="24"/>
          <w:lang w:val="en-GB"/>
        </w:rPr>
        <w:t>wa</w:t>
      </w:r>
      <w:r w:rsidR="00B26BDB">
        <w:rPr>
          <w:rFonts w:ascii="Times" w:hAnsi="Times"/>
          <w:sz w:val="24"/>
          <w:szCs w:val="24"/>
          <w:lang w:val="en-GB"/>
        </w:rPr>
        <w:t>s</w:t>
      </w:r>
      <w:r w:rsidR="00905ABC">
        <w:rPr>
          <w:rFonts w:ascii="Times" w:hAnsi="Times"/>
          <w:sz w:val="24"/>
          <w:szCs w:val="24"/>
          <w:lang w:val="en-GB"/>
        </w:rPr>
        <w:t xml:space="preserve"> that among the predictive factors, </w:t>
      </w:r>
      <w:r w:rsidR="002F3C1B">
        <w:rPr>
          <w:rFonts w:ascii="Times" w:hAnsi="Times"/>
          <w:sz w:val="24"/>
          <w:szCs w:val="24"/>
          <w:lang w:val="en-GB"/>
        </w:rPr>
        <w:t xml:space="preserve">four </w:t>
      </w:r>
      <w:r w:rsidR="00905ABC">
        <w:rPr>
          <w:rFonts w:ascii="Times" w:hAnsi="Times"/>
          <w:sz w:val="24"/>
          <w:szCs w:val="24"/>
          <w:lang w:val="en-GB"/>
        </w:rPr>
        <w:t>impacted targetlike use on both determiners and adjectives:</w:t>
      </w:r>
      <w:r w:rsidR="00D45452" w:rsidRPr="00534E57">
        <w:rPr>
          <w:rFonts w:ascii="Times" w:hAnsi="Times"/>
          <w:sz w:val="24"/>
          <w:szCs w:val="24"/>
          <w:lang w:val="en-GB"/>
        </w:rPr>
        <w:t xml:space="preserve"> </w:t>
      </w:r>
      <w:r w:rsidR="00E30C9C" w:rsidRPr="00534E57">
        <w:rPr>
          <w:rFonts w:ascii="Times" w:hAnsi="Times"/>
          <w:sz w:val="24"/>
          <w:szCs w:val="24"/>
          <w:lang w:val="en-GB"/>
        </w:rPr>
        <w:t xml:space="preserve">time, initial proficiency, noun gender, and noun ending. The </w:t>
      </w:r>
      <w:r w:rsidR="00B36360">
        <w:rPr>
          <w:rFonts w:ascii="Times" w:hAnsi="Times"/>
          <w:sz w:val="24"/>
          <w:szCs w:val="24"/>
          <w:lang w:val="en-GB"/>
        </w:rPr>
        <w:t>epistemology</w:t>
      </w:r>
      <w:r w:rsidR="007C33D4" w:rsidRPr="00534E57">
        <w:rPr>
          <w:rFonts w:ascii="Times" w:hAnsi="Times"/>
          <w:sz w:val="24"/>
          <w:szCs w:val="24"/>
          <w:lang w:val="en-GB"/>
        </w:rPr>
        <w:t xml:space="preserve"> that guided</w:t>
      </w:r>
      <w:r w:rsidR="00E30C9C" w:rsidRPr="00534E57">
        <w:rPr>
          <w:rFonts w:ascii="Times" w:hAnsi="Times"/>
          <w:sz w:val="24"/>
          <w:szCs w:val="24"/>
          <w:lang w:val="en-GB"/>
        </w:rPr>
        <w:t xml:space="preserve"> th</w:t>
      </w:r>
      <w:r w:rsidR="007C33D4" w:rsidRPr="00534E57">
        <w:rPr>
          <w:rFonts w:ascii="Times" w:hAnsi="Times"/>
          <w:sz w:val="24"/>
          <w:szCs w:val="24"/>
          <w:lang w:val="en-GB"/>
        </w:rPr>
        <w:t>e present</w:t>
      </w:r>
      <w:r w:rsidR="00E30C9C" w:rsidRPr="00534E57">
        <w:rPr>
          <w:rFonts w:ascii="Times" w:hAnsi="Times"/>
          <w:sz w:val="24"/>
          <w:szCs w:val="24"/>
          <w:lang w:val="en-GB"/>
        </w:rPr>
        <w:t xml:space="preserve"> investigation may</w:t>
      </w:r>
      <w:r w:rsidR="00B36360">
        <w:rPr>
          <w:rFonts w:ascii="Times" w:hAnsi="Times"/>
          <w:sz w:val="24"/>
          <w:szCs w:val="24"/>
          <w:lang w:val="en-GB"/>
        </w:rPr>
        <w:t xml:space="preserve"> lead to</w:t>
      </w:r>
      <w:r w:rsidR="00E30C9C" w:rsidRPr="00534E57">
        <w:rPr>
          <w:rFonts w:ascii="Times" w:hAnsi="Times"/>
          <w:sz w:val="24"/>
          <w:szCs w:val="24"/>
          <w:lang w:val="en-GB"/>
        </w:rPr>
        <w:t xml:space="preserve"> </w:t>
      </w:r>
      <w:r w:rsidR="00B26BDB">
        <w:rPr>
          <w:rFonts w:ascii="Times" w:hAnsi="Times"/>
          <w:sz w:val="24"/>
          <w:szCs w:val="24"/>
          <w:lang w:val="en-GB"/>
        </w:rPr>
        <w:t>expectations</w:t>
      </w:r>
      <w:r w:rsidR="00B36360">
        <w:rPr>
          <w:rFonts w:ascii="Times" w:hAnsi="Times"/>
          <w:sz w:val="24"/>
          <w:szCs w:val="24"/>
          <w:lang w:val="en-GB"/>
        </w:rPr>
        <w:t xml:space="preserve"> of</w:t>
      </w:r>
      <w:r w:rsidR="00B26BDB">
        <w:rPr>
          <w:rFonts w:ascii="Times" w:hAnsi="Times"/>
          <w:sz w:val="24"/>
          <w:szCs w:val="24"/>
          <w:lang w:val="en-GB"/>
        </w:rPr>
        <w:t xml:space="preserve"> finding</w:t>
      </w:r>
      <w:r w:rsidR="00E30C9C" w:rsidRPr="00534E57">
        <w:rPr>
          <w:rFonts w:ascii="Times" w:hAnsi="Times"/>
          <w:sz w:val="24"/>
          <w:szCs w:val="24"/>
          <w:lang w:val="en-GB"/>
        </w:rPr>
        <w:t xml:space="preserve"> </w:t>
      </w:r>
      <w:r w:rsidR="00AC5898">
        <w:rPr>
          <w:rFonts w:ascii="Times" w:hAnsi="Times"/>
          <w:sz w:val="24"/>
          <w:szCs w:val="24"/>
          <w:lang w:val="en-GB"/>
        </w:rPr>
        <w:t>some</w:t>
      </w:r>
      <w:r w:rsidR="00E30C9C" w:rsidRPr="00534E57">
        <w:rPr>
          <w:rFonts w:ascii="Times" w:hAnsi="Times"/>
          <w:sz w:val="24"/>
          <w:szCs w:val="24"/>
          <w:lang w:val="en-GB"/>
        </w:rPr>
        <w:t xml:space="preserve"> similarities </w:t>
      </w:r>
      <w:r w:rsidR="00AC5898">
        <w:rPr>
          <w:rFonts w:ascii="Times" w:hAnsi="Times"/>
          <w:sz w:val="24"/>
          <w:szCs w:val="24"/>
          <w:lang w:val="en-GB"/>
        </w:rPr>
        <w:t xml:space="preserve">between the two </w:t>
      </w:r>
      <w:r w:rsidR="004A3129">
        <w:rPr>
          <w:rFonts w:ascii="Times" w:hAnsi="Times"/>
          <w:sz w:val="24"/>
          <w:szCs w:val="24"/>
          <w:lang w:val="en-GB"/>
        </w:rPr>
        <w:t>because</w:t>
      </w:r>
      <w:r w:rsidR="00E30C9C" w:rsidRPr="00534E57">
        <w:rPr>
          <w:rFonts w:ascii="Times" w:hAnsi="Times"/>
          <w:sz w:val="24"/>
          <w:szCs w:val="24"/>
          <w:lang w:val="en-GB"/>
        </w:rPr>
        <w:t xml:space="preserve"> </w:t>
      </w:r>
      <w:r w:rsidR="0025026A">
        <w:rPr>
          <w:rFonts w:ascii="Times" w:hAnsi="Times"/>
          <w:sz w:val="24"/>
          <w:szCs w:val="24"/>
          <w:lang w:val="en-GB"/>
        </w:rPr>
        <w:t xml:space="preserve">gender </w:t>
      </w:r>
      <w:r w:rsidR="00E30C9C" w:rsidRPr="00534E57">
        <w:rPr>
          <w:rFonts w:ascii="Times" w:hAnsi="Times"/>
          <w:sz w:val="24"/>
          <w:szCs w:val="24"/>
          <w:lang w:val="en-GB"/>
        </w:rPr>
        <w:t>assignment and agreement are related linguistic properties</w:t>
      </w:r>
      <w:r w:rsidR="007C33D4" w:rsidRPr="00534E57">
        <w:rPr>
          <w:rFonts w:ascii="Times" w:hAnsi="Times"/>
          <w:sz w:val="24"/>
          <w:szCs w:val="24"/>
          <w:lang w:val="en-GB"/>
        </w:rPr>
        <w:t xml:space="preserve"> (</w:t>
      </w:r>
      <w:r w:rsidR="004A3129">
        <w:rPr>
          <w:rFonts w:ascii="Times" w:hAnsi="Times"/>
          <w:sz w:val="24"/>
          <w:szCs w:val="24"/>
          <w:lang w:val="en-GB"/>
        </w:rPr>
        <w:t>i.e.,</w:t>
      </w:r>
      <w:r w:rsidR="007C33D4" w:rsidRPr="00534E57">
        <w:rPr>
          <w:rFonts w:ascii="Times" w:hAnsi="Times"/>
          <w:sz w:val="24"/>
          <w:szCs w:val="24"/>
          <w:lang w:val="en-GB"/>
        </w:rPr>
        <w:t xml:space="preserve"> they both deal with the gender of the noun)</w:t>
      </w:r>
      <w:r w:rsidR="00E30C9C" w:rsidRPr="00534E57">
        <w:rPr>
          <w:rFonts w:ascii="Times" w:hAnsi="Times"/>
          <w:sz w:val="24"/>
          <w:szCs w:val="24"/>
          <w:lang w:val="en-GB"/>
        </w:rPr>
        <w:t xml:space="preserve">. </w:t>
      </w:r>
      <w:r w:rsidR="00905ABC">
        <w:rPr>
          <w:rFonts w:ascii="Times" w:hAnsi="Times"/>
          <w:sz w:val="24"/>
          <w:szCs w:val="24"/>
          <w:lang w:val="en-GB"/>
        </w:rPr>
        <w:t>At the same time, though, t</w:t>
      </w:r>
      <w:r w:rsidR="00B82DB9" w:rsidRPr="00534E57">
        <w:rPr>
          <w:rFonts w:ascii="Times" w:hAnsi="Times"/>
          <w:sz w:val="24"/>
          <w:szCs w:val="24"/>
          <w:lang w:val="en-GB"/>
        </w:rPr>
        <w:t xml:space="preserve">he final </w:t>
      </w:r>
      <w:r w:rsidR="00905ABC">
        <w:rPr>
          <w:rFonts w:ascii="Times" w:hAnsi="Times"/>
          <w:sz w:val="24"/>
          <w:szCs w:val="24"/>
          <w:lang w:val="en-GB"/>
        </w:rPr>
        <w:t>observation</w:t>
      </w:r>
      <w:r w:rsidR="00B26BDB">
        <w:rPr>
          <w:rFonts w:ascii="Times" w:hAnsi="Times"/>
          <w:sz w:val="24"/>
          <w:szCs w:val="24"/>
          <w:lang w:val="en-GB"/>
        </w:rPr>
        <w:t xml:space="preserve"> that emerged from comparing the two mixed-effects models</w:t>
      </w:r>
      <w:r w:rsidR="00905ABC">
        <w:rPr>
          <w:rFonts w:ascii="Times" w:hAnsi="Times"/>
          <w:sz w:val="24"/>
          <w:szCs w:val="24"/>
          <w:lang w:val="en-GB"/>
        </w:rPr>
        <w:t xml:space="preserve"> </w:t>
      </w:r>
      <w:r w:rsidR="00B26BDB">
        <w:rPr>
          <w:rFonts w:ascii="Times" w:hAnsi="Times"/>
          <w:sz w:val="24"/>
          <w:szCs w:val="24"/>
          <w:lang w:val="en-GB"/>
        </w:rPr>
        <w:t>was</w:t>
      </w:r>
      <w:r w:rsidR="00B82DB9" w:rsidRPr="00534E57">
        <w:rPr>
          <w:rFonts w:ascii="Times" w:hAnsi="Times"/>
          <w:sz w:val="24"/>
          <w:szCs w:val="24"/>
          <w:lang w:val="en-GB"/>
        </w:rPr>
        <w:t xml:space="preserve"> that the</w:t>
      </w:r>
      <w:r w:rsidR="00AC5898">
        <w:rPr>
          <w:rFonts w:ascii="Times" w:hAnsi="Times"/>
          <w:sz w:val="24"/>
          <w:szCs w:val="24"/>
          <w:lang w:val="en-GB"/>
        </w:rPr>
        <w:t>re were</w:t>
      </w:r>
      <w:r w:rsidR="00B82DB9" w:rsidRPr="00534E57">
        <w:rPr>
          <w:rFonts w:ascii="Times" w:hAnsi="Times"/>
          <w:sz w:val="24"/>
          <w:szCs w:val="24"/>
          <w:lang w:val="en-GB"/>
        </w:rPr>
        <w:t xml:space="preserve"> </w:t>
      </w:r>
      <w:r w:rsidR="002C25B7">
        <w:rPr>
          <w:rFonts w:ascii="Times" w:hAnsi="Times"/>
          <w:sz w:val="24"/>
          <w:szCs w:val="24"/>
          <w:lang w:val="en-GB"/>
        </w:rPr>
        <w:t>various</w:t>
      </w:r>
      <w:r w:rsidR="00B82DB9" w:rsidRPr="00534E57">
        <w:rPr>
          <w:rFonts w:ascii="Times" w:hAnsi="Times"/>
          <w:sz w:val="24"/>
          <w:szCs w:val="24"/>
          <w:lang w:val="en-GB"/>
        </w:rPr>
        <w:t xml:space="preserve"> differences </w:t>
      </w:r>
      <w:r w:rsidR="00905ABC">
        <w:rPr>
          <w:rFonts w:ascii="Times" w:hAnsi="Times"/>
          <w:sz w:val="24"/>
          <w:szCs w:val="24"/>
          <w:lang w:val="en-GB"/>
        </w:rPr>
        <w:t xml:space="preserve">in the factors impacting targetlike use </w:t>
      </w:r>
      <w:r w:rsidR="00AC5898">
        <w:rPr>
          <w:rFonts w:ascii="Times" w:hAnsi="Times"/>
          <w:sz w:val="24"/>
          <w:szCs w:val="24"/>
          <w:lang w:val="en-GB"/>
        </w:rPr>
        <w:t>between</w:t>
      </w:r>
      <w:r w:rsidR="00905ABC">
        <w:rPr>
          <w:rFonts w:ascii="Times" w:hAnsi="Times"/>
          <w:sz w:val="24"/>
          <w:szCs w:val="24"/>
          <w:lang w:val="en-GB"/>
        </w:rPr>
        <w:t xml:space="preserve"> determiners and adjectives. In addition to finding that</w:t>
      </w:r>
      <w:r w:rsidR="00B82DB9" w:rsidRPr="00534E57">
        <w:rPr>
          <w:rFonts w:ascii="Times" w:hAnsi="Times"/>
          <w:sz w:val="24"/>
          <w:szCs w:val="24"/>
          <w:lang w:val="en-GB"/>
        </w:rPr>
        <w:t xml:space="preserve"> there </w:t>
      </w:r>
      <w:r w:rsidR="00D45452" w:rsidRPr="00534E57">
        <w:rPr>
          <w:rFonts w:ascii="Times" w:hAnsi="Times"/>
          <w:sz w:val="24"/>
          <w:szCs w:val="24"/>
          <w:lang w:val="en-GB"/>
        </w:rPr>
        <w:t>were</w:t>
      </w:r>
      <w:r w:rsidR="00B82DB9" w:rsidRPr="00534E57">
        <w:rPr>
          <w:rFonts w:ascii="Times" w:hAnsi="Times"/>
          <w:sz w:val="24"/>
          <w:szCs w:val="24"/>
          <w:lang w:val="en-GB"/>
        </w:rPr>
        <w:t xml:space="preserve"> factors specific to each linguistic property that influence</w:t>
      </w:r>
      <w:r w:rsidR="00852165">
        <w:rPr>
          <w:rFonts w:ascii="Times" w:hAnsi="Times"/>
          <w:sz w:val="24"/>
          <w:szCs w:val="24"/>
          <w:lang w:val="en-GB"/>
        </w:rPr>
        <w:t>d</w:t>
      </w:r>
      <w:r w:rsidR="00B82DB9" w:rsidRPr="00534E57">
        <w:rPr>
          <w:rFonts w:ascii="Times" w:hAnsi="Times"/>
          <w:sz w:val="24"/>
          <w:szCs w:val="24"/>
          <w:lang w:val="en-GB"/>
        </w:rPr>
        <w:t xml:space="preserve"> use (determiner type and adjective position)</w:t>
      </w:r>
      <w:r w:rsidR="00905ABC">
        <w:rPr>
          <w:rFonts w:ascii="Times" w:hAnsi="Times"/>
          <w:sz w:val="24"/>
          <w:szCs w:val="24"/>
          <w:lang w:val="en-GB"/>
        </w:rPr>
        <w:t>, the results also demonstrated</w:t>
      </w:r>
      <w:r w:rsidR="00B82DB9" w:rsidRPr="00534E57">
        <w:rPr>
          <w:rFonts w:ascii="Times" w:hAnsi="Times"/>
          <w:sz w:val="24"/>
          <w:szCs w:val="24"/>
          <w:lang w:val="en-GB"/>
        </w:rPr>
        <w:t xml:space="preserve"> that </w:t>
      </w:r>
      <w:r w:rsidR="00670EC0">
        <w:rPr>
          <w:rFonts w:ascii="Times" w:hAnsi="Times"/>
          <w:sz w:val="24"/>
          <w:szCs w:val="24"/>
          <w:lang w:val="en-GB"/>
        </w:rPr>
        <w:t xml:space="preserve">noun </w:t>
      </w:r>
      <w:r w:rsidR="00B82DB9" w:rsidRPr="00534E57">
        <w:rPr>
          <w:rFonts w:ascii="Times" w:hAnsi="Times"/>
          <w:sz w:val="24"/>
          <w:szCs w:val="24"/>
          <w:lang w:val="en-GB"/>
        </w:rPr>
        <w:t xml:space="preserve">frequency (individual) only impacted </w:t>
      </w:r>
      <w:r w:rsidR="004A3129">
        <w:rPr>
          <w:rFonts w:ascii="Times" w:hAnsi="Times"/>
          <w:sz w:val="24"/>
          <w:szCs w:val="24"/>
          <w:lang w:val="en-GB"/>
        </w:rPr>
        <w:t xml:space="preserve">gender </w:t>
      </w:r>
      <w:r w:rsidR="00B82DB9" w:rsidRPr="00534E57">
        <w:rPr>
          <w:rFonts w:ascii="Times" w:hAnsi="Times"/>
          <w:sz w:val="24"/>
          <w:szCs w:val="24"/>
          <w:lang w:val="en-GB"/>
        </w:rPr>
        <w:t xml:space="preserve">assignment </w:t>
      </w:r>
      <w:r w:rsidR="0058076D">
        <w:rPr>
          <w:rFonts w:ascii="Times" w:hAnsi="Times"/>
          <w:sz w:val="24"/>
          <w:szCs w:val="24"/>
          <w:lang w:val="en-GB"/>
        </w:rPr>
        <w:t>and</w:t>
      </w:r>
      <w:r w:rsidR="00B82DB9" w:rsidRPr="00534E57">
        <w:rPr>
          <w:rFonts w:ascii="Times" w:hAnsi="Times"/>
          <w:sz w:val="24"/>
          <w:szCs w:val="24"/>
          <w:lang w:val="en-GB"/>
        </w:rPr>
        <w:t xml:space="preserve"> that </w:t>
      </w:r>
      <w:r w:rsidR="00670EC0">
        <w:rPr>
          <w:rFonts w:ascii="Times" w:hAnsi="Times"/>
          <w:sz w:val="24"/>
          <w:szCs w:val="24"/>
          <w:lang w:val="en-GB"/>
        </w:rPr>
        <w:t>noun log-</w:t>
      </w:r>
      <w:r w:rsidR="00B82DB9" w:rsidRPr="00534E57">
        <w:rPr>
          <w:rFonts w:ascii="Times" w:hAnsi="Times"/>
          <w:sz w:val="24"/>
          <w:szCs w:val="24"/>
          <w:lang w:val="en-GB"/>
        </w:rPr>
        <w:t>frequency (language) and noun number condition</w:t>
      </w:r>
      <w:r w:rsidR="002C25B7">
        <w:rPr>
          <w:rFonts w:ascii="Times" w:hAnsi="Times"/>
          <w:sz w:val="24"/>
          <w:szCs w:val="24"/>
          <w:lang w:val="en-GB"/>
        </w:rPr>
        <w:t>ed</w:t>
      </w:r>
      <w:r w:rsidR="00B82DB9" w:rsidRPr="00534E57">
        <w:rPr>
          <w:rFonts w:ascii="Times" w:hAnsi="Times"/>
          <w:sz w:val="24"/>
          <w:szCs w:val="24"/>
          <w:lang w:val="en-GB"/>
        </w:rPr>
        <w:t xml:space="preserve"> </w:t>
      </w:r>
      <w:r w:rsidR="004A3129">
        <w:rPr>
          <w:rFonts w:ascii="Times" w:hAnsi="Times"/>
          <w:sz w:val="24"/>
          <w:szCs w:val="24"/>
          <w:lang w:val="en-GB"/>
        </w:rPr>
        <w:t xml:space="preserve">gender </w:t>
      </w:r>
      <w:r w:rsidR="00B82DB9" w:rsidRPr="00534E57">
        <w:rPr>
          <w:rFonts w:ascii="Times" w:hAnsi="Times"/>
          <w:sz w:val="24"/>
          <w:szCs w:val="24"/>
          <w:lang w:val="en-GB"/>
        </w:rPr>
        <w:t>agreement only</w:t>
      </w:r>
      <w:r w:rsidR="0058076D">
        <w:rPr>
          <w:rFonts w:ascii="Times" w:hAnsi="Times"/>
          <w:sz w:val="24"/>
          <w:szCs w:val="24"/>
          <w:lang w:val="en-GB"/>
        </w:rPr>
        <w:t xml:space="preserve">. Furthermore, </w:t>
      </w:r>
      <w:r w:rsidR="00B82DB9" w:rsidRPr="00534E57">
        <w:rPr>
          <w:rFonts w:ascii="Times" w:hAnsi="Times"/>
          <w:sz w:val="24"/>
          <w:szCs w:val="24"/>
          <w:lang w:val="en-GB"/>
        </w:rPr>
        <w:t xml:space="preserve">although task was a significant constraint on both </w:t>
      </w:r>
      <w:r w:rsidR="002C25B7">
        <w:rPr>
          <w:rFonts w:ascii="Times" w:hAnsi="Times"/>
          <w:sz w:val="24"/>
          <w:szCs w:val="24"/>
          <w:lang w:val="en-GB"/>
        </w:rPr>
        <w:t xml:space="preserve">gender </w:t>
      </w:r>
      <w:r w:rsidR="00B82DB9" w:rsidRPr="00534E57">
        <w:rPr>
          <w:rFonts w:ascii="Times" w:hAnsi="Times"/>
          <w:sz w:val="24"/>
          <w:szCs w:val="24"/>
          <w:lang w:val="en-GB"/>
        </w:rPr>
        <w:t xml:space="preserve">assignment and agreement, there were differences in the </w:t>
      </w:r>
      <w:r w:rsidR="008A0105" w:rsidRPr="00534E57">
        <w:rPr>
          <w:rFonts w:ascii="Times" w:hAnsi="Times"/>
          <w:sz w:val="24"/>
          <w:szCs w:val="24"/>
          <w:lang w:val="en-GB"/>
        </w:rPr>
        <w:t>significant</w:t>
      </w:r>
      <w:r w:rsidR="00B82DB9" w:rsidRPr="00534E57">
        <w:rPr>
          <w:rFonts w:ascii="Times" w:hAnsi="Times"/>
          <w:sz w:val="24"/>
          <w:szCs w:val="24"/>
          <w:lang w:val="en-GB"/>
        </w:rPr>
        <w:t xml:space="preserve"> effects</w:t>
      </w:r>
      <w:r w:rsidR="00D45452" w:rsidRPr="00534E57">
        <w:rPr>
          <w:rFonts w:ascii="Times" w:hAnsi="Times"/>
          <w:sz w:val="24"/>
          <w:szCs w:val="24"/>
          <w:lang w:val="en-GB"/>
        </w:rPr>
        <w:t xml:space="preserve"> between the determiner and adjective models</w:t>
      </w:r>
      <w:r w:rsidR="00B82DB9" w:rsidRPr="00534E57">
        <w:rPr>
          <w:rFonts w:ascii="Times" w:hAnsi="Times"/>
          <w:sz w:val="24"/>
          <w:szCs w:val="24"/>
          <w:lang w:val="en-GB"/>
        </w:rPr>
        <w:t xml:space="preserve">. </w:t>
      </w:r>
      <w:r w:rsidR="004A3129">
        <w:rPr>
          <w:rFonts w:ascii="Times" w:hAnsi="Times"/>
          <w:sz w:val="24"/>
          <w:szCs w:val="24"/>
          <w:lang w:val="en-GB"/>
        </w:rPr>
        <w:t xml:space="preserve">These differences between the two mixed-effects models </w:t>
      </w:r>
      <w:r w:rsidR="00500AB2">
        <w:rPr>
          <w:rFonts w:ascii="Times" w:hAnsi="Times"/>
          <w:sz w:val="24"/>
          <w:szCs w:val="24"/>
          <w:lang w:val="en-GB"/>
        </w:rPr>
        <w:t>are</w:t>
      </w:r>
      <w:r w:rsidR="00AC5898">
        <w:rPr>
          <w:rFonts w:ascii="Times" w:hAnsi="Times"/>
          <w:sz w:val="24"/>
          <w:szCs w:val="24"/>
          <w:lang w:val="en-GB"/>
        </w:rPr>
        <w:t xml:space="preserve"> expected</w:t>
      </w:r>
      <w:r w:rsidR="00B26BDB">
        <w:rPr>
          <w:rFonts w:ascii="Times" w:hAnsi="Times"/>
          <w:sz w:val="24"/>
          <w:szCs w:val="24"/>
          <w:lang w:val="en-GB"/>
        </w:rPr>
        <w:t xml:space="preserve">, given the </w:t>
      </w:r>
      <w:r w:rsidR="00072B5F">
        <w:rPr>
          <w:rFonts w:ascii="Times" w:hAnsi="Times"/>
          <w:sz w:val="24"/>
          <w:szCs w:val="24"/>
          <w:lang w:val="en-GB"/>
        </w:rPr>
        <w:t xml:space="preserve">assumption </w:t>
      </w:r>
      <w:r w:rsidR="00AC5898">
        <w:rPr>
          <w:rFonts w:ascii="Times" w:hAnsi="Times"/>
          <w:sz w:val="24"/>
          <w:szCs w:val="24"/>
          <w:lang w:val="en-GB"/>
        </w:rPr>
        <w:t xml:space="preserve">that gender agreement and gender assignment </w:t>
      </w:r>
      <w:r w:rsidR="00AC5898">
        <w:rPr>
          <w:rFonts w:ascii="Times" w:hAnsi="Times"/>
          <w:sz w:val="24"/>
          <w:szCs w:val="24"/>
          <w:lang w:val="en-GB"/>
        </w:rPr>
        <w:lastRenderedPageBreak/>
        <w:t>are different learning properties that arguably have different acquisitional challenges</w:t>
      </w:r>
      <w:r w:rsidR="002C25B7">
        <w:rPr>
          <w:rFonts w:ascii="Times" w:hAnsi="Times"/>
          <w:sz w:val="24"/>
          <w:szCs w:val="24"/>
          <w:lang w:val="en-GB"/>
        </w:rPr>
        <w:t xml:space="preserve">. </w:t>
      </w:r>
      <w:r w:rsidR="00D45452" w:rsidRPr="00534E57">
        <w:rPr>
          <w:rFonts w:ascii="Times" w:hAnsi="Times"/>
          <w:sz w:val="24"/>
          <w:szCs w:val="24"/>
          <w:lang w:val="en-GB"/>
        </w:rPr>
        <w:t>Th</w:t>
      </w:r>
      <w:r w:rsidR="004A3129">
        <w:rPr>
          <w:rFonts w:ascii="Times" w:hAnsi="Times"/>
          <w:sz w:val="24"/>
          <w:szCs w:val="24"/>
          <w:lang w:val="en-GB"/>
        </w:rPr>
        <w:t>us, th</w:t>
      </w:r>
      <w:r w:rsidR="00D45452" w:rsidRPr="00534E57">
        <w:rPr>
          <w:rFonts w:ascii="Times" w:hAnsi="Times"/>
          <w:sz w:val="24"/>
          <w:szCs w:val="24"/>
          <w:lang w:val="en-GB"/>
        </w:rPr>
        <w:t xml:space="preserve">ese multivariate analyses </w:t>
      </w:r>
      <w:r w:rsidR="00786670">
        <w:rPr>
          <w:rFonts w:ascii="Times" w:hAnsi="Times"/>
          <w:sz w:val="24"/>
          <w:szCs w:val="24"/>
          <w:lang w:val="en-GB"/>
        </w:rPr>
        <w:t>may</w:t>
      </w:r>
      <w:r w:rsidR="00073F6F" w:rsidRPr="00534E57">
        <w:rPr>
          <w:rFonts w:ascii="Times" w:hAnsi="Times"/>
          <w:sz w:val="24"/>
          <w:szCs w:val="24"/>
          <w:lang w:val="en-GB"/>
        </w:rPr>
        <w:t xml:space="preserve"> be seen as bolstering</w:t>
      </w:r>
      <w:r w:rsidR="00221AEC">
        <w:rPr>
          <w:rFonts w:ascii="Times" w:hAnsi="Times"/>
          <w:sz w:val="24"/>
          <w:szCs w:val="24"/>
          <w:lang w:val="en-GB"/>
        </w:rPr>
        <w:t xml:space="preserve"> to a degree</w:t>
      </w:r>
      <w:r w:rsidR="00073F6F" w:rsidRPr="00534E57">
        <w:rPr>
          <w:rFonts w:ascii="Times" w:hAnsi="Times"/>
          <w:sz w:val="24"/>
          <w:szCs w:val="24"/>
          <w:lang w:val="en-GB"/>
        </w:rPr>
        <w:t xml:space="preserve"> the </w:t>
      </w:r>
      <w:r w:rsidR="006B0463" w:rsidRPr="00534E57">
        <w:rPr>
          <w:rFonts w:ascii="Times" w:hAnsi="Times"/>
          <w:sz w:val="24"/>
          <w:szCs w:val="24"/>
          <w:lang w:val="en-GB"/>
        </w:rPr>
        <w:t xml:space="preserve">assignment-agreement </w:t>
      </w:r>
      <w:r w:rsidR="00073F6F" w:rsidRPr="00534E57">
        <w:rPr>
          <w:rFonts w:ascii="Times" w:hAnsi="Times"/>
          <w:sz w:val="24"/>
          <w:szCs w:val="24"/>
          <w:lang w:val="en-GB"/>
        </w:rPr>
        <w:t>assumption as they offered</w:t>
      </w:r>
      <w:r w:rsidR="00D45452" w:rsidRPr="00534E57">
        <w:rPr>
          <w:rFonts w:ascii="Times" w:hAnsi="Times"/>
          <w:sz w:val="24"/>
          <w:szCs w:val="24"/>
          <w:lang w:val="en-GB"/>
        </w:rPr>
        <w:t xml:space="preserve"> </w:t>
      </w:r>
      <w:r w:rsidR="007C33D4" w:rsidRPr="00534E57">
        <w:rPr>
          <w:rFonts w:ascii="Times" w:hAnsi="Times"/>
          <w:sz w:val="24"/>
          <w:szCs w:val="24"/>
          <w:lang w:val="en-GB"/>
        </w:rPr>
        <w:t xml:space="preserve">new details </w:t>
      </w:r>
      <w:r w:rsidR="00073F6F" w:rsidRPr="00534E57">
        <w:rPr>
          <w:rFonts w:ascii="Times" w:hAnsi="Times"/>
          <w:sz w:val="24"/>
          <w:szCs w:val="24"/>
          <w:lang w:val="en-GB"/>
        </w:rPr>
        <w:t>about</w:t>
      </w:r>
      <w:r w:rsidR="007C33D4" w:rsidRPr="00534E57">
        <w:rPr>
          <w:rFonts w:ascii="Times" w:hAnsi="Times"/>
          <w:sz w:val="24"/>
          <w:szCs w:val="24"/>
          <w:lang w:val="en-GB"/>
        </w:rPr>
        <w:t xml:space="preserve"> how these learning properties differ in language use.</w:t>
      </w:r>
    </w:p>
    <w:p w14:paraId="32B28F79" w14:textId="4A54E4B6" w:rsidR="00DF25F2" w:rsidRPr="00534E57" w:rsidRDefault="006B0463" w:rsidP="006B0463">
      <w:pPr>
        <w:pStyle w:val="NoSpacing"/>
        <w:ind w:firstLine="720"/>
        <w:rPr>
          <w:rFonts w:ascii="Times" w:hAnsi="Times"/>
          <w:sz w:val="24"/>
          <w:szCs w:val="24"/>
          <w:lang w:val="en-GB"/>
        </w:rPr>
      </w:pPr>
      <w:r w:rsidRPr="00534E57">
        <w:rPr>
          <w:rFonts w:ascii="Times" w:hAnsi="Times"/>
          <w:sz w:val="24"/>
          <w:szCs w:val="24"/>
          <w:lang w:val="en-GB"/>
        </w:rPr>
        <w:t xml:space="preserve">More generally, </w:t>
      </w:r>
      <w:r w:rsidR="00DD5128">
        <w:rPr>
          <w:rFonts w:ascii="Times" w:hAnsi="Times"/>
          <w:sz w:val="24"/>
          <w:szCs w:val="24"/>
          <w:lang w:val="en-GB"/>
        </w:rPr>
        <w:t>because</w:t>
      </w:r>
      <w:r w:rsidRPr="00534E57">
        <w:rPr>
          <w:rFonts w:ascii="Times" w:hAnsi="Times"/>
          <w:sz w:val="24"/>
          <w:szCs w:val="24"/>
          <w:lang w:val="en-GB"/>
        </w:rPr>
        <w:t xml:space="preserve"> the analysis in the present investigation uncover</w:t>
      </w:r>
      <w:r w:rsidR="00D521A4">
        <w:rPr>
          <w:rFonts w:ascii="Times" w:hAnsi="Times"/>
          <w:sz w:val="24"/>
          <w:szCs w:val="24"/>
          <w:lang w:val="en-GB"/>
        </w:rPr>
        <w:t>ed</w:t>
      </w:r>
      <w:r w:rsidRPr="00534E57">
        <w:rPr>
          <w:rFonts w:ascii="Times" w:hAnsi="Times"/>
          <w:sz w:val="24"/>
          <w:szCs w:val="24"/>
          <w:lang w:val="en-GB"/>
        </w:rPr>
        <w:t xml:space="preserve"> numerous differences between assignment/determiners and agreement/adjectives, it also led to different conclusions </w:t>
      </w:r>
      <w:r w:rsidR="001F00B6">
        <w:rPr>
          <w:rFonts w:ascii="Times" w:hAnsi="Times"/>
          <w:sz w:val="24"/>
          <w:szCs w:val="24"/>
          <w:lang w:val="en-GB"/>
        </w:rPr>
        <w:t xml:space="preserve">from </w:t>
      </w:r>
      <w:r w:rsidRPr="00534E57">
        <w:rPr>
          <w:rFonts w:ascii="Times" w:hAnsi="Times"/>
          <w:sz w:val="24"/>
          <w:szCs w:val="24"/>
          <w:lang w:val="en-GB"/>
        </w:rPr>
        <w:t xml:space="preserve">those drawn in </w:t>
      </w:r>
      <w:r w:rsidR="00A73A82">
        <w:rPr>
          <w:rFonts w:ascii="Times" w:hAnsi="Times"/>
          <w:sz w:val="24"/>
          <w:szCs w:val="24"/>
          <w:lang w:val="en-GB"/>
        </w:rPr>
        <w:t>Gudmestad et al.</w:t>
      </w:r>
      <w:r w:rsidR="00A73A82" w:rsidRPr="00534E57">
        <w:rPr>
          <w:rFonts w:ascii="Times" w:hAnsi="Times"/>
          <w:sz w:val="24"/>
          <w:szCs w:val="24"/>
          <w:lang w:val="en-GB"/>
        </w:rPr>
        <w:t xml:space="preserve"> (</w:t>
      </w:r>
      <w:r w:rsidR="00A73A82">
        <w:rPr>
          <w:rFonts w:ascii="Times" w:hAnsi="Times"/>
          <w:sz w:val="24"/>
          <w:szCs w:val="24"/>
          <w:lang w:val="en-GB"/>
        </w:rPr>
        <w:t>2019</w:t>
      </w:r>
      <w:r w:rsidR="00A73A82" w:rsidRPr="00534E57">
        <w:rPr>
          <w:rFonts w:ascii="Times" w:hAnsi="Times"/>
          <w:sz w:val="24"/>
          <w:szCs w:val="24"/>
          <w:lang w:val="en-GB"/>
        </w:rPr>
        <w:t>)</w:t>
      </w:r>
      <w:r w:rsidRPr="00534E57">
        <w:rPr>
          <w:rFonts w:ascii="Times" w:hAnsi="Times"/>
          <w:sz w:val="24"/>
          <w:szCs w:val="24"/>
          <w:lang w:val="en-GB"/>
        </w:rPr>
        <w:t>, even though some of the findings are similar (e.g., the role of noun gender).</w:t>
      </w:r>
      <w:r w:rsidR="00B26BDB">
        <w:rPr>
          <w:rStyle w:val="FootnoteReference"/>
          <w:rFonts w:ascii="Times" w:hAnsi="Times"/>
          <w:sz w:val="24"/>
          <w:szCs w:val="24"/>
          <w:lang w:val="en-GB"/>
        </w:rPr>
        <w:footnoteReference w:id="6"/>
      </w:r>
      <w:r w:rsidRPr="00534E57">
        <w:rPr>
          <w:rFonts w:ascii="Times" w:hAnsi="Times"/>
          <w:sz w:val="24"/>
          <w:szCs w:val="24"/>
          <w:lang w:val="en-GB"/>
        </w:rPr>
        <w:t xml:space="preserve"> W</w:t>
      </w:r>
      <w:r w:rsidR="00AB5585" w:rsidRPr="00534E57">
        <w:rPr>
          <w:rFonts w:ascii="Times" w:hAnsi="Times"/>
          <w:sz w:val="24"/>
          <w:szCs w:val="24"/>
          <w:lang w:val="en-GB"/>
        </w:rPr>
        <w:t>hile</w:t>
      </w:r>
      <w:r w:rsidR="00462040">
        <w:rPr>
          <w:rFonts w:ascii="Times" w:hAnsi="Times"/>
          <w:sz w:val="24"/>
          <w:szCs w:val="24"/>
          <w:lang w:val="en-GB"/>
        </w:rPr>
        <w:t xml:space="preserve"> it is not novel to say that</w:t>
      </w:r>
      <w:r w:rsidR="00AB5585" w:rsidRPr="00534E57">
        <w:rPr>
          <w:rFonts w:ascii="Times" w:hAnsi="Times"/>
          <w:sz w:val="24"/>
          <w:szCs w:val="24"/>
          <w:lang w:val="en-GB"/>
        </w:rPr>
        <w:t xml:space="preserve"> analy</w:t>
      </w:r>
      <w:r w:rsidR="00786670">
        <w:rPr>
          <w:rFonts w:ascii="Times" w:hAnsi="Times"/>
          <w:sz w:val="24"/>
          <w:szCs w:val="24"/>
          <w:lang w:val="en-GB"/>
        </w:rPr>
        <w:t>s</w:t>
      </w:r>
      <w:r w:rsidR="00AB5585" w:rsidRPr="00534E57">
        <w:rPr>
          <w:rFonts w:ascii="Times" w:hAnsi="Times"/>
          <w:sz w:val="24"/>
          <w:szCs w:val="24"/>
          <w:lang w:val="en-GB"/>
        </w:rPr>
        <w:t>ing data differently may lead to different observations</w:t>
      </w:r>
      <w:r w:rsidR="00AB5585" w:rsidRPr="00DB37F0">
        <w:rPr>
          <w:rFonts w:ascii="Times" w:hAnsi="Times"/>
          <w:sz w:val="24"/>
          <w:szCs w:val="24"/>
          <w:lang w:val="en-GB"/>
        </w:rPr>
        <w:t xml:space="preserve">, </w:t>
      </w:r>
      <w:r w:rsidRPr="00DB37F0">
        <w:rPr>
          <w:rFonts w:ascii="Times" w:hAnsi="Times"/>
          <w:sz w:val="24"/>
          <w:szCs w:val="24"/>
          <w:lang w:val="en-GB"/>
        </w:rPr>
        <w:t>explicit</w:t>
      </w:r>
      <w:r w:rsidRPr="00534E57">
        <w:rPr>
          <w:rFonts w:ascii="Times" w:hAnsi="Times"/>
          <w:sz w:val="24"/>
          <w:szCs w:val="24"/>
          <w:lang w:val="en-GB"/>
        </w:rPr>
        <w:t xml:space="preserve"> reflection</w:t>
      </w:r>
      <w:r w:rsidR="00A405A5">
        <w:rPr>
          <w:rFonts w:ascii="Times" w:hAnsi="Times"/>
          <w:sz w:val="24"/>
          <w:szCs w:val="24"/>
          <w:lang w:val="en-GB"/>
        </w:rPr>
        <w:t>s</w:t>
      </w:r>
      <w:r w:rsidRPr="00534E57">
        <w:rPr>
          <w:rFonts w:ascii="Times" w:hAnsi="Times"/>
          <w:sz w:val="24"/>
          <w:szCs w:val="24"/>
          <w:lang w:val="en-GB"/>
        </w:rPr>
        <w:t xml:space="preserve"> on how epistemologie</w:t>
      </w:r>
      <w:r w:rsidR="00A405A5">
        <w:rPr>
          <w:rFonts w:ascii="Times" w:hAnsi="Times"/>
          <w:sz w:val="24"/>
          <w:szCs w:val="24"/>
          <w:lang w:val="en-GB"/>
        </w:rPr>
        <w:t>s shape the research process are</w:t>
      </w:r>
      <w:r w:rsidRPr="00534E57">
        <w:rPr>
          <w:rFonts w:ascii="Times" w:hAnsi="Times"/>
          <w:sz w:val="24"/>
          <w:szCs w:val="24"/>
          <w:lang w:val="en-GB"/>
        </w:rPr>
        <w:t xml:space="preserve"> crucial. Ortega (2014</w:t>
      </w:r>
      <w:r w:rsidR="00206D06">
        <w:rPr>
          <w:rFonts w:ascii="Times" w:hAnsi="Times"/>
          <w:sz w:val="24"/>
          <w:szCs w:val="24"/>
          <w:lang w:val="en-GB"/>
        </w:rPr>
        <w:t>: 194</w:t>
      </w:r>
      <w:r w:rsidRPr="00534E57">
        <w:rPr>
          <w:rFonts w:ascii="Times" w:hAnsi="Times"/>
          <w:sz w:val="24"/>
          <w:szCs w:val="24"/>
          <w:lang w:val="en-GB"/>
        </w:rPr>
        <w:t xml:space="preserve">) explains, </w:t>
      </w:r>
      <w:r w:rsidR="000B7C4E" w:rsidRPr="00534E57">
        <w:rPr>
          <w:rFonts w:ascii="Times" w:hAnsi="Times"/>
          <w:sz w:val="24"/>
          <w:szCs w:val="24"/>
          <w:lang w:val="en-GB"/>
        </w:rPr>
        <w:t>“by applying different theories, some findings appear to change only in the details and yet they seem to bring different ‘interlanguage truths’ to the fore for consideration”.</w:t>
      </w:r>
      <w:r w:rsidR="00A27ADA" w:rsidRPr="00534E57">
        <w:rPr>
          <w:rFonts w:ascii="Times" w:hAnsi="Times"/>
          <w:sz w:val="24"/>
          <w:szCs w:val="24"/>
          <w:lang w:val="en-GB"/>
        </w:rPr>
        <w:t xml:space="preserve"> In a similar vein, Young (201</w:t>
      </w:r>
      <w:r w:rsidR="00FF158B">
        <w:rPr>
          <w:rFonts w:ascii="Times" w:hAnsi="Times"/>
          <w:sz w:val="24"/>
          <w:szCs w:val="24"/>
          <w:lang w:val="en-GB"/>
        </w:rPr>
        <w:t>8</w:t>
      </w:r>
      <w:r w:rsidR="00206D06">
        <w:rPr>
          <w:rFonts w:ascii="Times" w:hAnsi="Times"/>
          <w:sz w:val="24"/>
          <w:szCs w:val="24"/>
          <w:lang w:val="en-GB"/>
        </w:rPr>
        <w:t>: 48</w:t>
      </w:r>
      <w:r w:rsidR="00A27ADA" w:rsidRPr="00534E57">
        <w:rPr>
          <w:rFonts w:ascii="Times" w:hAnsi="Times"/>
          <w:sz w:val="24"/>
          <w:szCs w:val="24"/>
          <w:lang w:val="en-GB"/>
        </w:rPr>
        <w:t xml:space="preserve">) reflects on how applied linguists gain new knowledge and argues that “we know what we attend to and the habits of mind of researchers – their personal preferences as researchers and the early training they received – to a large extent determine the questions researchers ask, the design and implementation of research studies, and the way data are interpreted”. In sum, the current study has sought to contribute to </w:t>
      </w:r>
      <w:r w:rsidR="004918F7" w:rsidRPr="00534E57">
        <w:rPr>
          <w:rFonts w:ascii="Times" w:hAnsi="Times"/>
          <w:sz w:val="24"/>
          <w:szCs w:val="24"/>
          <w:lang w:val="en-GB"/>
        </w:rPr>
        <w:t>methodological reflections in SLA by considering the important role that epistemology plays</w:t>
      </w:r>
      <w:r w:rsidR="00462040">
        <w:rPr>
          <w:rFonts w:ascii="Times" w:hAnsi="Times"/>
          <w:sz w:val="24"/>
          <w:szCs w:val="24"/>
          <w:lang w:val="en-GB"/>
        </w:rPr>
        <w:t xml:space="preserve"> both</w:t>
      </w:r>
      <w:r w:rsidR="004918F7" w:rsidRPr="00534E57">
        <w:rPr>
          <w:rFonts w:ascii="Times" w:hAnsi="Times"/>
          <w:sz w:val="24"/>
          <w:szCs w:val="24"/>
          <w:lang w:val="en-GB"/>
        </w:rPr>
        <w:t xml:space="preserve"> in</w:t>
      </w:r>
      <w:r w:rsidR="00D521A4">
        <w:rPr>
          <w:rFonts w:ascii="Times" w:hAnsi="Times"/>
          <w:sz w:val="24"/>
          <w:szCs w:val="24"/>
          <w:lang w:val="en-GB"/>
        </w:rPr>
        <w:t xml:space="preserve"> the analysis</w:t>
      </w:r>
      <w:r w:rsidR="00A405A5">
        <w:rPr>
          <w:rFonts w:ascii="Times" w:hAnsi="Times"/>
          <w:sz w:val="24"/>
          <w:szCs w:val="24"/>
          <w:lang w:val="en-GB"/>
        </w:rPr>
        <w:t xml:space="preserve"> and</w:t>
      </w:r>
      <w:r w:rsidR="00D521A4">
        <w:rPr>
          <w:rFonts w:ascii="Times" w:hAnsi="Times"/>
          <w:sz w:val="24"/>
          <w:szCs w:val="24"/>
          <w:lang w:val="en-GB"/>
        </w:rPr>
        <w:t xml:space="preserve"> </w:t>
      </w:r>
      <w:r w:rsidR="004918F7" w:rsidRPr="00534E57">
        <w:rPr>
          <w:rFonts w:ascii="Times" w:hAnsi="Times"/>
          <w:sz w:val="24"/>
          <w:szCs w:val="24"/>
          <w:lang w:val="en-GB"/>
        </w:rPr>
        <w:t xml:space="preserve">interpretation of </w:t>
      </w:r>
      <w:r w:rsidR="00286184">
        <w:rPr>
          <w:rFonts w:ascii="Times" w:hAnsi="Times"/>
          <w:sz w:val="24"/>
          <w:szCs w:val="24"/>
          <w:lang w:val="en-GB"/>
        </w:rPr>
        <w:t>learner</w:t>
      </w:r>
      <w:r w:rsidR="00235C05" w:rsidRPr="00534E57">
        <w:rPr>
          <w:rFonts w:ascii="Times" w:hAnsi="Times"/>
          <w:sz w:val="24"/>
          <w:szCs w:val="24"/>
          <w:lang w:val="en-GB"/>
        </w:rPr>
        <w:t xml:space="preserve"> </w:t>
      </w:r>
      <w:r w:rsidR="004918F7" w:rsidRPr="00534E57">
        <w:rPr>
          <w:rFonts w:ascii="Times" w:hAnsi="Times"/>
          <w:sz w:val="24"/>
          <w:szCs w:val="24"/>
          <w:lang w:val="en-GB"/>
        </w:rPr>
        <w:t xml:space="preserve">data and, </w:t>
      </w:r>
      <w:r w:rsidR="00CE2667">
        <w:rPr>
          <w:rFonts w:ascii="Times" w:hAnsi="Times"/>
          <w:sz w:val="24"/>
          <w:szCs w:val="24"/>
          <w:lang w:val="en-GB"/>
        </w:rPr>
        <w:t>as a consequence</w:t>
      </w:r>
      <w:r w:rsidR="004918F7" w:rsidRPr="00534E57">
        <w:rPr>
          <w:rFonts w:ascii="Times" w:hAnsi="Times"/>
          <w:sz w:val="24"/>
          <w:szCs w:val="24"/>
          <w:lang w:val="en-GB"/>
        </w:rPr>
        <w:t xml:space="preserve">, in the advancement of new </w:t>
      </w:r>
      <w:r w:rsidR="004918F7" w:rsidRPr="00A405A5">
        <w:rPr>
          <w:rFonts w:ascii="Times" w:hAnsi="Times"/>
          <w:sz w:val="24"/>
          <w:szCs w:val="24"/>
          <w:lang w:val="en-GB"/>
        </w:rPr>
        <w:t>knowledge.</w:t>
      </w:r>
      <w:r w:rsidR="004304A0">
        <w:rPr>
          <w:rFonts w:ascii="Times" w:hAnsi="Times"/>
          <w:sz w:val="24"/>
          <w:szCs w:val="24"/>
          <w:lang w:val="en-GB"/>
        </w:rPr>
        <w:t xml:space="preserve"> F</w:t>
      </w:r>
      <w:r w:rsidR="00A405A5">
        <w:rPr>
          <w:rFonts w:ascii="Times" w:hAnsi="Times"/>
          <w:sz w:val="24"/>
          <w:szCs w:val="24"/>
          <w:lang w:val="en-GB"/>
        </w:rPr>
        <w:t>urther scholarship on the connection between epistemology and methodology is important for SLA, because it demonstrates concretely the direct relationship</w:t>
      </w:r>
      <w:r w:rsidR="004918F7" w:rsidRPr="00534E57">
        <w:rPr>
          <w:rFonts w:ascii="Times" w:hAnsi="Times"/>
          <w:sz w:val="24"/>
          <w:szCs w:val="24"/>
          <w:lang w:val="en-GB"/>
        </w:rPr>
        <w:t xml:space="preserve"> </w:t>
      </w:r>
      <w:r w:rsidR="00A405A5">
        <w:rPr>
          <w:rFonts w:ascii="Times" w:hAnsi="Times"/>
          <w:sz w:val="24"/>
          <w:szCs w:val="24"/>
          <w:lang w:val="en-GB"/>
        </w:rPr>
        <w:t>between researchers’ (</w:t>
      </w:r>
      <w:r w:rsidR="00DD5128">
        <w:rPr>
          <w:rFonts w:ascii="Times" w:hAnsi="Times"/>
          <w:sz w:val="24"/>
          <w:szCs w:val="24"/>
          <w:lang w:val="en-GB"/>
        </w:rPr>
        <w:t>at times</w:t>
      </w:r>
      <w:r w:rsidR="00A405A5">
        <w:rPr>
          <w:rFonts w:ascii="Times" w:hAnsi="Times"/>
          <w:sz w:val="24"/>
          <w:szCs w:val="24"/>
          <w:lang w:val="en-GB"/>
        </w:rPr>
        <w:t xml:space="preserve"> implicit) assumptions and the types of observations they make when interpreting </w:t>
      </w:r>
      <w:r w:rsidR="00286184">
        <w:rPr>
          <w:rFonts w:ascii="Times" w:hAnsi="Times"/>
          <w:sz w:val="24"/>
          <w:szCs w:val="24"/>
          <w:lang w:val="en-GB"/>
        </w:rPr>
        <w:t>learner</w:t>
      </w:r>
      <w:r w:rsidR="00A405A5">
        <w:rPr>
          <w:rFonts w:ascii="Times" w:hAnsi="Times"/>
          <w:sz w:val="24"/>
          <w:szCs w:val="24"/>
          <w:lang w:val="en-GB"/>
        </w:rPr>
        <w:t xml:space="preserve"> data. There is value in making these assumptions more explicit in published research in order to illustrate concretely that knowledge is not absolute.</w:t>
      </w:r>
    </w:p>
    <w:p w14:paraId="2F9A6471" w14:textId="266365C1" w:rsidR="00E811E8" w:rsidRDefault="00E811E8">
      <w:pPr>
        <w:pStyle w:val="NoSpacing"/>
        <w:rPr>
          <w:rFonts w:ascii="Times" w:hAnsi="Times"/>
          <w:sz w:val="24"/>
          <w:szCs w:val="24"/>
          <w:lang w:val="en-GB"/>
        </w:rPr>
      </w:pPr>
    </w:p>
    <w:p w14:paraId="4E436292" w14:textId="77777777" w:rsidR="00E9754E" w:rsidRDefault="00E9754E">
      <w:pPr>
        <w:pStyle w:val="NoSpacing"/>
        <w:rPr>
          <w:rFonts w:ascii="Times" w:hAnsi="Times"/>
          <w:sz w:val="24"/>
          <w:szCs w:val="24"/>
          <w:lang w:val="en-GB"/>
        </w:rPr>
      </w:pPr>
    </w:p>
    <w:p w14:paraId="431C2BE8" w14:textId="77777777" w:rsidR="00E811E8" w:rsidRPr="00534E57" w:rsidRDefault="00E811E8" w:rsidP="00E811E8">
      <w:pPr>
        <w:pStyle w:val="NoSpacing"/>
        <w:ind w:left="720" w:hanging="720"/>
        <w:rPr>
          <w:rFonts w:ascii="Times" w:hAnsi="Times"/>
          <w:sz w:val="24"/>
          <w:szCs w:val="24"/>
          <w:lang w:val="en-GB"/>
        </w:rPr>
      </w:pPr>
      <w:r w:rsidRPr="00534E57">
        <w:rPr>
          <w:rFonts w:ascii="Times" w:hAnsi="Times"/>
          <w:b/>
          <w:sz w:val="24"/>
          <w:szCs w:val="24"/>
          <w:lang w:val="en-GB"/>
        </w:rPr>
        <w:t>References</w:t>
      </w:r>
    </w:p>
    <w:p w14:paraId="2ACD41D8" w14:textId="2BDBAB67" w:rsidR="00E811E8" w:rsidRPr="00534E57" w:rsidRDefault="00E811E8" w:rsidP="00E811E8">
      <w:pPr>
        <w:pStyle w:val="NoSpacing"/>
        <w:ind w:left="720" w:hanging="720"/>
        <w:rPr>
          <w:rFonts w:ascii="Times" w:hAnsi="Times" w:cs="Times New Roman"/>
          <w:sz w:val="24"/>
          <w:szCs w:val="24"/>
          <w:lang w:val="en-GB"/>
        </w:rPr>
      </w:pPr>
      <w:proofErr w:type="spellStart"/>
      <w:r w:rsidRPr="00534E57">
        <w:rPr>
          <w:rFonts w:ascii="Times" w:hAnsi="Times" w:cs="Times New Roman"/>
          <w:sz w:val="24"/>
          <w:szCs w:val="24"/>
          <w:lang w:val="en-GB"/>
        </w:rPr>
        <w:t>Alarcón</w:t>
      </w:r>
      <w:proofErr w:type="spellEnd"/>
      <w:r w:rsidRPr="00534E57">
        <w:rPr>
          <w:rFonts w:ascii="Times" w:hAnsi="Times" w:cs="Times New Roman"/>
          <w:sz w:val="24"/>
          <w:szCs w:val="24"/>
          <w:lang w:val="en-GB"/>
        </w:rPr>
        <w:t>, I</w:t>
      </w:r>
      <w:r>
        <w:rPr>
          <w:rFonts w:ascii="Times" w:hAnsi="Times" w:cs="Times New Roman"/>
          <w:sz w:val="24"/>
          <w:szCs w:val="24"/>
          <w:lang w:val="en-GB"/>
        </w:rPr>
        <w:t>rma V</w:t>
      </w:r>
      <w:r w:rsidRPr="00534E57">
        <w:rPr>
          <w:rFonts w:ascii="Times" w:hAnsi="Times" w:cs="Times New Roman"/>
          <w:sz w:val="24"/>
          <w:szCs w:val="24"/>
          <w:lang w:val="en-GB"/>
        </w:rPr>
        <w:t xml:space="preserve">. 2010. Gender assignment and agreement in L2 Spanish: The effects of morphological marking, animacy, and gender. </w:t>
      </w:r>
      <w:r w:rsidRPr="00534E57">
        <w:rPr>
          <w:rFonts w:ascii="Times" w:hAnsi="Times" w:cs="Times New Roman"/>
          <w:i/>
          <w:sz w:val="24"/>
          <w:szCs w:val="24"/>
          <w:lang w:val="en-GB"/>
        </w:rPr>
        <w:t xml:space="preserve">Studies in Hispanic and Lusophone Linguistics, </w:t>
      </w:r>
      <w:r w:rsidRPr="00E811E8">
        <w:rPr>
          <w:rFonts w:ascii="Times" w:hAnsi="Times" w:cs="Times New Roman"/>
          <w:iCs/>
          <w:sz w:val="24"/>
          <w:szCs w:val="24"/>
          <w:lang w:val="en-GB"/>
        </w:rPr>
        <w:t>3(2)</w:t>
      </w:r>
      <w:r>
        <w:rPr>
          <w:rFonts w:ascii="Times" w:hAnsi="Times" w:cs="Times New Roman"/>
          <w:sz w:val="24"/>
          <w:szCs w:val="24"/>
          <w:lang w:val="en-GB"/>
        </w:rPr>
        <w:t>.</w:t>
      </w:r>
      <w:r w:rsidRPr="00534E57">
        <w:rPr>
          <w:rFonts w:ascii="Times" w:hAnsi="Times" w:cs="Times New Roman"/>
          <w:sz w:val="24"/>
          <w:szCs w:val="24"/>
          <w:lang w:val="en-GB"/>
        </w:rPr>
        <w:t xml:space="preserve"> 267-299. </w:t>
      </w:r>
      <w:r w:rsidR="00E55919">
        <w:rPr>
          <w:rFonts w:ascii="Times" w:hAnsi="Times" w:cs="Times New Roman"/>
          <w:sz w:val="24"/>
          <w:szCs w:val="24"/>
          <w:lang w:val="en-GB"/>
        </w:rPr>
        <w:t>(</w:t>
      </w:r>
      <w:r w:rsidRPr="00534E57">
        <w:rPr>
          <w:rFonts w:ascii="Times" w:hAnsi="Times" w:cs="Times New Roman"/>
          <w:sz w:val="24"/>
          <w:szCs w:val="24"/>
          <w:lang w:val="en-GB"/>
        </w:rPr>
        <w:t>https://doi.org/10.1515/shll-2010-1076</w:t>
      </w:r>
      <w:r w:rsidR="00E55919">
        <w:rPr>
          <w:rFonts w:ascii="Times" w:hAnsi="Times" w:cs="Times New Roman"/>
          <w:sz w:val="24"/>
          <w:szCs w:val="24"/>
          <w:lang w:val="en-GB"/>
        </w:rPr>
        <w:t>)</w:t>
      </w:r>
      <w:r w:rsidRPr="00534E57">
        <w:rPr>
          <w:rFonts w:ascii="Times" w:hAnsi="Times" w:cs="Times New Roman"/>
          <w:sz w:val="24"/>
          <w:szCs w:val="24"/>
          <w:lang w:val="en-GB"/>
        </w:rPr>
        <w:t xml:space="preserve"> </w:t>
      </w:r>
    </w:p>
    <w:p w14:paraId="1F63B7CA" w14:textId="54F1EB6E" w:rsidR="00E811E8" w:rsidRPr="00534E57" w:rsidRDefault="00E811E8" w:rsidP="00E811E8">
      <w:pPr>
        <w:pStyle w:val="NoSpacing"/>
        <w:ind w:left="720" w:hanging="720"/>
        <w:rPr>
          <w:rFonts w:ascii="Times" w:hAnsi="Times" w:cs="Times New Roman"/>
          <w:sz w:val="24"/>
          <w:szCs w:val="24"/>
          <w:lang w:val="en-GB"/>
        </w:rPr>
      </w:pPr>
      <w:proofErr w:type="spellStart"/>
      <w:r w:rsidRPr="00534E57">
        <w:rPr>
          <w:rFonts w:ascii="Times" w:hAnsi="Times" w:cs="Times New Roman"/>
          <w:sz w:val="24"/>
          <w:szCs w:val="24"/>
          <w:lang w:val="en-GB"/>
        </w:rPr>
        <w:t>Alarcón</w:t>
      </w:r>
      <w:proofErr w:type="spellEnd"/>
      <w:r w:rsidRPr="00534E57">
        <w:rPr>
          <w:rFonts w:ascii="Times" w:hAnsi="Times" w:cs="Times New Roman"/>
          <w:sz w:val="24"/>
          <w:szCs w:val="24"/>
          <w:lang w:val="en-GB"/>
        </w:rPr>
        <w:t>, I</w:t>
      </w:r>
      <w:r>
        <w:rPr>
          <w:rFonts w:ascii="Times" w:hAnsi="Times" w:cs="Times New Roman"/>
          <w:sz w:val="24"/>
          <w:szCs w:val="24"/>
          <w:lang w:val="en-GB"/>
        </w:rPr>
        <w:t>rma V</w:t>
      </w:r>
      <w:r w:rsidRPr="00534E57">
        <w:rPr>
          <w:rFonts w:ascii="Times" w:hAnsi="Times" w:cs="Times New Roman"/>
          <w:sz w:val="24"/>
          <w:szCs w:val="24"/>
          <w:lang w:val="en-GB"/>
        </w:rPr>
        <w:t>. 2014. Grammatical gender in second language Spanish. In K. L. Geeslin (</w:t>
      </w:r>
      <w:r w:rsidR="00D646B7">
        <w:rPr>
          <w:rFonts w:ascii="Times" w:hAnsi="Times" w:cs="Times New Roman"/>
          <w:sz w:val="24"/>
          <w:szCs w:val="24"/>
          <w:lang w:val="en-GB"/>
        </w:rPr>
        <w:t>e</w:t>
      </w:r>
      <w:r w:rsidRPr="00534E57">
        <w:rPr>
          <w:rFonts w:ascii="Times" w:hAnsi="Times" w:cs="Times New Roman"/>
          <w:sz w:val="24"/>
          <w:szCs w:val="24"/>
          <w:lang w:val="en-GB"/>
        </w:rPr>
        <w:t xml:space="preserve">d.), </w:t>
      </w:r>
      <w:r w:rsidRPr="00534E57">
        <w:rPr>
          <w:rFonts w:ascii="Times" w:hAnsi="Times" w:cs="Times New Roman"/>
          <w:i/>
          <w:sz w:val="24"/>
          <w:szCs w:val="24"/>
          <w:lang w:val="en-GB"/>
        </w:rPr>
        <w:t>The handbook of Spanish second language acquisition</w:t>
      </w:r>
      <w:r w:rsidR="00E9754E">
        <w:rPr>
          <w:rFonts w:ascii="Times" w:hAnsi="Times" w:cs="Times New Roman"/>
          <w:sz w:val="24"/>
          <w:szCs w:val="24"/>
          <w:lang w:val="en-GB"/>
        </w:rPr>
        <w:t xml:space="preserve">, </w:t>
      </w:r>
      <w:r w:rsidRPr="00534E57">
        <w:rPr>
          <w:rFonts w:ascii="Times" w:hAnsi="Times" w:cs="Times New Roman"/>
          <w:sz w:val="24"/>
          <w:szCs w:val="24"/>
          <w:lang w:val="en-GB"/>
        </w:rPr>
        <w:t xml:space="preserve">202-218. Malden, MA: Wiley Blackwell. </w:t>
      </w:r>
      <w:r w:rsidR="00E55919">
        <w:rPr>
          <w:rFonts w:ascii="Times" w:hAnsi="Times" w:cs="Times New Roman"/>
          <w:sz w:val="24"/>
          <w:szCs w:val="24"/>
          <w:lang w:val="en-GB"/>
        </w:rPr>
        <w:t>(</w:t>
      </w:r>
      <w:r w:rsidRPr="00534E57">
        <w:rPr>
          <w:rFonts w:ascii="Times" w:hAnsi="Times" w:cs="Times New Roman"/>
          <w:sz w:val="24"/>
          <w:szCs w:val="24"/>
          <w:lang w:val="en-GB"/>
        </w:rPr>
        <w:t>https://doi.org/10.1002/9781118584347.ch12</w:t>
      </w:r>
      <w:r w:rsidR="00E55919">
        <w:rPr>
          <w:rFonts w:ascii="Times" w:hAnsi="Times" w:cs="Times New Roman"/>
          <w:sz w:val="24"/>
          <w:szCs w:val="24"/>
          <w:lang w:val="en-GB"/>
        </w:rPr>
        <w:t>)</w:t>
      </w:r>
      <w:r w:rsidRPr="00534E57">
        <w:rPr>
          <w:rFonts w:ascii="Times" w:hAnsi="Times" w:cs="Times New Roman"/>
          <w:sz w:val="24"/>
          <w:szCs w:val="24"/>
          <w:lang w:val="en-GB"/>
        </w:rPr>
        <w:t xml:space="preserve"> </w:t>
      </w:r>
    </w:p>
    <w:p w14:paraId="284461FB" w14:textId="07641837" w:rsidR="00E811E8" w:rsidRPr="00534E57"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Ayoun</w:t>
      </w:r>
      <w:proofErr w:type="spellEnd"/>
      <w:r w:rsidRPr="00534E57">
        <w:rPr>
          <w:rFonts w:ascii="Times" w:hAnsi="Times"/>
          <w:sz w:val="24"/>
          <w:szCs w:val="24"/>
          <w:lang w:val="en-GB"/>
        </w:rPr>
        <w:t>, D</w:t>
      </w:r>
      <w:r>
        <w:rPr>
          <w:rFonts w:ascii="Times" w:hAnsi="Times"/>
          <w:sz w:val="24"/>
          <w:szCs w:val="24"/>
          <w:lang w:val="en-GB"/>
        </w:rPr>
        <w:t>alila</w:t>
      </w:r>
      <w:r w:rsidRPr="00534E57">
        <w:rPr>
          <w:rFonts w:ascii="Times" w:hAnsi="Times"/>
          <w:sz w:val="24"/>
          <w:szCs w:val="24"/>
          <w:lang w:val="en-GB"/>
        </w:rPr>
        <w:t xml:space="preserve">. 2007. The second language acquisition of grammatical gender and agreement. In D. </w:t>
      </w:r>
      <w:proofErr w:type="spellStart"/>
      <w:r w:rsidRPr="00534E57">
        <w:rPr>
          <w:rFonts w:ascii="Times" w:hAnsi="Times"/>
          <w:sz w:val="24"/>
          <w:szCs w:val="24"/>
          <w:lang w:val="en-GB"/>
        </w:rPr>
        <w:t>Ayoun</w:t>
      </w:r>
      <w:proofErr w:type="spellEnd"/>
      <w:r w:rsidRPr="00534E57">
        <w:rPr>
          <w:rFonts w:ascii="Times" w:hAnsi="Times"/>
          <w:sz w:val="24"/>
          <w:szCs w:val="24"/>
          <w:lang w:val="en-GB"/>
        </w:rPr>
        <w:t xml:space="preserve"> (</w:t>
      </w:r>
      <w:r w:rsidR="00D646B7">
        <w:rPr>
          <w:rFonts w:ascii="Times" w:hAnsi="Times"/>
          <w:sz w:val="24"/>
          <w:szCs w:val="24"/>
          <w:lang w:val="en-GB"/>
        </w:rPr>
        <w:t>e</w:t>
      </w:r>
      <w:r w:rsidRPr="00534E57">
        <w:rPr>
          <w:rFonts w:ascii="Times" w:hAnsi="Times"/>
          <w:sz w:val="24"/>
          <w:szCs w:val="24"/>
          <w:lang w:val="en-GB"/>
        </w:rPr>
        <w:t xml:space="preserve">d.), </w:t>
      </w:r>
      <w:r w:rsidRPr="00534E57">
        <w:rPr>
          <w:rFonts w:ascii="Times" w:hAnsi="Times"/>
          <w:i/>
          <w:sz w:val="24"/>
          <w:szCs w:val="24"/>
          <w:lang w:val="en-GB"/>
        </w:rPr>
        <w:t>French applied linguistics</w:t>
      </w:r>
      <w:r w:rsidR="00E9754E">
        <w:rPr>
          <w:rFonts w:ascii="Times" w:hAnsi="Times"/>
          <w:i/>
          <w:sz w:val="24"/>
          <w:szCs w:val="24"/>
          <w:lang w:val="en-GB"/>
        </w:rPr>
        <w:t xml:space="preserve">, </w:t>
      </w:r>
      <w:r w:rsidRPr="00534E57">
        <w:rPr>
          <w:rFonts w:ascii="Times" w:hAnsi="Times"/>
          <w:sz w:val="24"/>
          <w:szCs w:val="24"/>
          <w:lang w:val="en-GB"/>
        </w:rPr>
        <w:t xml:space="preserve">130-170. Amsterdam: </w:t>
      </w:r>
      <w:proofErr w:type="spellStart"/>
      <w:r w:rsidRPr="00534E57">
        <w:rPr>
          <w:rFonts w:ascii="Times" w:hAnsi="Times"/>
          <w:sz w:val="24"/>
          <w:szCs w:val="24"/>
          <w:lang w:val="en-GB"/>
        </w:rPr>
        <w:t>Benjamins</w:t>
      </w:r>
      <w:proofErr w:type="spellEnd"/>
      <w:r w:rsidRPr="00534E57">
        <w:rPr>
          <w:rFonts w:ascii="Times" w:hAnsi="Times"/>
          <w:sz w:val="24"/>
          <w:szCs w:val="24"/>
          <w:lang w:val="en-GB"/>
        </w:rPr>
        <w:t>.</w:t>
      </w:r>
    </w:p>
    <w:p w14:paraId="626FAE40" w14:textId="7E12F91C" w:rsidR="00E811E8" w:rsidRPr="00534E57" w:rsidRDefault="00E811E8" w:rsidP="00E811E8">
      <w:pPr>
        <w:autoSpaceDE w:val="0"/>
        <w:autoSpaceDN w:val="0"/>
        <w:adjustRightInd w:val="0"/>
        <w:ind w:left="720" w:hanging="720"/>
        <w:rPr>
          <w:rFonts w:ascii="Times" w:hAnsi="Times"/>
          <w:lang w:val="en-GB"/>
        </w:rPr>
      </w:pPr>
      <w:proofErr w:type="spellStart"/>
      <w:r w:rsidRPr="00534E57">
        <w:rPr>
          <w:rFonts w:ascii="Times" w:hAnsi="Times"/>
          <w:lang w:val="en-GB"/>
        </w:rPr>
        <w:t>Bartning</w:t>
      </w:r>
      <w:proofErr w:type="spellEnd"/>
      <w:r w:rsidRPr="00534E57">
        <w:rPr>
          <w:rFonts w:ascii="Times" w:hAnsi="Times"/>
          <w:lang w:val="en-GB"/>
        </w:rPr>
        <w:t>, I</w:t>
      </w:r>
      <w:r>
        <w:rPr>
          <w:rFonts w:ascii="Times" w:hAnsi="Times"/>
          <w:lang w:val="en-GB"/>
        </w:rPr>
        <w:t>nge</w:t>
      </w:r>
      <w:r w:rsidRPr="00534E57">
        <w:rPr>
          <w:rFonts w:ascii="Times" w:hAnsi="Times"/>
          <w:lang w:val="en-GB"/>
        </w:rPr>
        <w:t xml:space="preserve">. 2000. Gender agreement in L2 French: Pre-advanced vs. advanced learners. </w:t>
      </w:r>
      <w:proofErr w:type="spellStart"/>
      <w:r w:rsidRPr="00534E57">
        <w:rPr>
          <w:rFonts w:ascii="Times" w:hAnsi="Times"/>
          <w:i/>
          <w:lang w:val="en-GB"/>
        </w:rPr>
        <w:t>Studia</w:t>
      </w:r>
      <w:proofErr w:type="spellEnd"/>
      <w:r w:rsidRPr="00534E57">
        <w:rPr>
          <w:rFonts w:ascii="Times" w:hAnsi="Times"/>
          <w:i/>
          <w:lang w:val="en-GB"/>
        </w:rPr>
        <w:t xml:space="preserve"> </w:t>
      </w:r>
      <w:proofErr w:type="spellStart"/>
      <w:r w:rsidRPr="00534E57">
        <w:rPr>
          <w:rFonts w:ascii="Times" w:hAnsi="Times"/>
          <w:i/>
          <w:lang w:val="en-GB"/>
        </w:rPr>
        <w:t>Linguistica</w:t>
      </w:r>
      <w:proofErr w:type="spellEnd"/>
      <w:r w:rsidRPr="00534E57">
        <w:rPr>
          <w:rFonts w:ascii="Times" w:hAnsi="Times"/>
          <w:i/>
          <w:lang w:val="en-GB"/>
        </w:rPr>
        <w:t xml:space="preserve">, </w:t>
      </w:r>
      <w:r w:rsidRPr="00E811E8">
        <w:rPr>
          <w:rFonts w:ascii="Times" w:hAnsi="Times"/>
          <w:iCs/>
          <w:lang w:val="en-GB"/>
        </w:rPr>
        <w:t>54</w:t>
      </w:r>
      <w:r>
        <w:rPr>
          <w:rFonts w:ascii="Times" w:hAnsi="Times"/>
          <w:i/>
          <w:lang w:val="en-GB"/>
        </w:rPr>
        <w:t>.</w:t>
      </w:r>
      <w:r w:rsidRPr="00534E57">
        <w:rPr>
          <w:rFonts w:ascii="Times" w:hAnsi="Times"/>
          <w:lang w:val="en-GB"/>
        </w:rPr>
        <w:t xml:space="preserve"> 225–237.</w:t>
      </w:r>
    </w:p>
    <w:p w14:paraId="4CAD497C" w14:textId="5B971667" w:rsidR="00842899" w:rsidRPr="005B516F" w:rsidRDefault="00842899" w:rsidP="00842899">
      <w:pPr>
        <w:pStyle w:val="NoSpacing"/>
        <w:ind w:left="720" w:hanging="720"/>
        <w:rPr>
          <w:rStyle w:val="bibliographic-informationvalue"/>
          <w:rFonts w:ascii="Times" w:hAnsi="Times" w:cs="Times New Roman"/>
          <w:sz w:val="24"/>
          <w:szCs w:val="24"/>
          <w:lang w:val="en-US"/>
        </w:rPr>
      </w:pPr>
      <w:r w:rsidRPr="005B516F">
        <w:rPr>
          <w:rFonts w:ascii="Times" w:hAnsi="Times" w:cs="Times New Roman"/>
          <w:sz w:val="24"/>
          <w:szCs w:val="24"/>
          <w:lang w:val="en-US"/>
        </w:rPr>
        <w:t xml:space="preserve">Bruhn de </w:t>
      </w:r>
      <w:proofErr w:type="spellStart"/>
      <w:r w:rsidRPr="005B516F">
        <w:rPr>
          <w:rFonts w:ascii="Times" w:hAnsi="Times" w:cs="Times New Roman"/>
          <w:sz w:val="24"/>
          <w:szCs w:val="24"/>
          <w:lang w:val="en-US"/>
        </w:rPr>
        <w:t>Garavito</w:t>
      </w:r>
      <w:proofErr w:type="spellEnd"/>
      <w:r w:rsidRPr="005B516F">
        <w:rPr>
          <w:rFonts w:ascii="Times" w:hAnsi="Times" w:cs="Times New Roman"/>
          <w:sz w:val="24"/>
          <w:szCs w:val="24"/>
          <w:lang w:val="en-US"/>
        </w:rPr>
        <w:t>, J</w:t>
      </w:r>
      <w:r w:rsidR="004B3AE9" w:rsidRPr="005B516F">
        <w:rPr>
          <w:rFonts w:ascii="Times" w:hAnsi="Times" w:cs="Times New Roman"/>
          <w:sz w:val="24"/>
          <w:szCs w:val="24"/>
          <w:lang w:val="en-US"/>
        </w:rPr>
        <w:t>oyce</w:t>
      </w:r>
      <w:r w:rsidRPr="005B516F">
        <w:rPr>
          <w:rFonts w:ascii="Times" w:hAnsi="Times" w:cs="Times New Roman"/>
          <w:sz w:val="24"/>
          <w:szCs w:val="24"/>
          <w:lang w:val="en-US"/>
        </w:rPr>
        <w:t>, &amp; White, L</w:t>
      </w:r>
      <w:r w:rsidR="004B3AE9" w:rsidRPr="005B516F">
        <w:rPr>
          <w:rFonts w:ascii="Times" w:hAnsi="Times" w:cs="Times New Roman"/>
          <w:sz w:val="24"/>
          <w:szCs w:val="24"/>
          <w:lang w:val="en-US"/>
        </w:rPr>
        <w:t>ydia</w:t>
      </w:r>
      <w:r w:rsidRPr="005B516F">
        <w:rPr>
          <w:rFonts w:ascii="Times" w:hAnsi="Times" w:cs="Times New Roman"/>
          <w:sz w:val="24"/>
          <w:szCs w:val="24"/>
          <w:lang w:val="en-US"/>
        </w:rPr>
        <w:t xml:space="preserve">. (2002). The second language acquisition of Spanish DPs: The status of grammatical features. In </w:t>
      </w:r>
      <w:r w:rsidR="004B3AE9" w:rsidRPr="005B516F">
        <w:rPr>
          <w:rFonts w:ascii="Times" w:hAnsi="Times" w:cs="Times New Roman"/>
          <w:sz w:val="24"/>
          <w:szCs w:val="24"/>
          <w:lang w:val="en-US"/>
        </w:rPr>
        <w:t>Pérez-Leroux</w:t>
      </w:r>
      <w:r w:rsidR="00D84B5D">
        <w:rPr>
          <w:rFonts w:ascii="Times" w:hAnsi="Times" w:cs="Times New Roman"/>
          <w:sz w:val="24"/>
          <w:szCs w:val="24"/>
          <w:lang w:val="en-US"/>
        </w:rPr>
        <w:t>, A. T.</w:t>
      </w:r>
      <w:r w:rsidR="004B3AE9" w:rsidRPr="005B516F">
        <w:rPr>
          <w:rFonts w:ascii="Times" w:hAnsi="Times" w:cs="Times New Roman"/>
          <w:sz w:val="24"/>
          <w:szCs w:val="24"/>
          <w:lang w:val="en-US"/>
        </w:rPr>
        <w:t xml:space="preserve"> &amp; </w:t>
      </w:r>
      <w:proofErr w:type="spellStart"/>
      <w:r w:rsidR="004B3AE9" w:rsidRPr="005B516F">
        <w:rPr>
          <w:rFonts w:ascii="Times" w:hAnsi="Times" w:cs="Times New Roman"/>
          <w:sz w:val="24"/>
          <w:szCs w:val="24"/>
          <w:lang w:val="en-US"/>
        </w:rPr>
        <w:t>Liceras</w:t>
      </w:r>
      <w:proofErr w:type="spellEnd"/>
      <w:r w:rsidR="00D84B5D">
        <w:rPr>
          <w:rFonts w:ascii="Times" w:hAnsi="Times" w:cs="Times New Roman"/>
          <w:sz w:val="24"/>
          <w:szCs w:val="24"/>
          <w:lang w:val="en-US"/>
        </w:rPr>
        <w:t>, J. M.</w:t>
      </w:r>
      <w:r w:rsidR="004B3AE9" w:rsidRPr="005B516F">
        <w:rPr>
          <w:rFonts w:ascii="Times" w:hAnsi="Times" w:cs="Times New Roman"/>
          <w:sz w:val="24"/>
          <w:szCs w:val="24"/>
          <w:lang w:val="en-US"/>
        </w:rPr>
        <w:t xml:space="preserve"> (e</w:t>
      </w:r>
      <w:r w:rsidRPr="005B516F">
        <w:rPr>
          <w:rFonts w:ascii="Times" w:hAnsi="Times" w:cs="Times New Roman"/>
          <w:sz w:val="24"/>
          <w:szCs w:val="24"/>
          <w:lang w:val="en-US"/>
        </w:rPr>
        <w:t xml:space="preserve">ds.), </w:t>
      </w:r>
      <w:r w:rsidRPr="005B516F">
        <w:rPr>
          <w:rFonts w:ascii="Times" w:hAnsi="Times" w:cs="Times New Roman"/>
          <w:i/>
          <w:sz w:val="24"/>
          <w:szCs w:val="24"/>
          <w:lang w:val="en-US"/>
        </w:rPr>
        <w:lastRenderedPageBreak/>
        <w:t>The acquisition of Spanish morphosyntax: The L1/L2 connection</w:t>
      </w:r>
      <w:r w:rsidRPr="005B516F">
        <w:rPr>
          <w:rFonts w:ascii="Times" w:hAnsi="Times" w:cs="Times New Roman"/>
          <w:sz w:val="24"/>
          <w:szCs w:val="24"/>
          <w:lang w:val="en-US"/>
        </w:rPr>
        <w:t xml:space="preserve"> (pp. 143-160). New York: Bilingual Press. </w:t>
      </w:r>
      <w:hyperlink r:id="rId10" w:history="1">
        <w:r w:rsidRPr="005B516F">
          <w:rPr>
            <w:rStyle w:val="Hyperlink"/>
            <w:rFonts w:ascii="Times" w:hAnsi="Times" w:cs="Times New Roman"/>
            <w:color w:val="000000" w:themeColor="text1"/>
            <w:sz w:val="24"/>
            <w:szCs w:val="24"/>
            <w:u w:val="none"/>
            <w:lang w:val="en-US"/>
          </w:rPr>
          <w:t>https://doi.org/10.1007/978-94-010-0291-2_6</w:t>
        </w:r>
      </w:hyperlink>
    </w:p>
    <w:p w14:paraId="717CC5CF" w14:textId="62C41446" w:rsidR="00E811E8" w:rsidRPr="00534E57" w:rsidRDefault="00E811E8" w:rsidP="00E811E8">
      <w:pPr>
        <w:autoSpaceDE w:val="0"/>
        <w:autoSpaceDN w:val="0"/>
        <w:adjustRightInd w:val="0"/>
        <w:ind w:left="720" w:hanging="720"/>
        <w:rPr>
          <w:rFonts w:ascii="Times" w:hAnsi="Times"/>
          <w:lang w:val="en-GB"/>
        </w:rPr>
      </w:pPr>
      <w:r w:rsidRPr="00534E57">
        <w:rPr>
          <w:rFonts w:ascii="Times" w:hAnsi="Times"/>
          <w:lang w:val="en-GB"/>
        </w:rPr>
        <w:t>Byrnes, H</w:t>
      </w:r>
      <w:r>
        <w:rPr>
          <w:rFonts w:ascii="Times" w:hAnsi="Times"/>
          <w:lang w:val="en-GB"/>
        </w:rPr>
        <w:t>eidi</w:t>
      </w:r>
      <w:r w:rsidRPr="00534E57">
        <w:rPr>
          <w:rFonts w:ascii="Times" w:hAnsi="Times"/>
          <w:lang w:val="en-GB"/>
        </w:rPr>
        <w:t xml:space="preserve">. 2013. Notes from the editor. </w:t>
      </w:r>
      <w:r w:rsidRPr="00534E57">
        <w:rPr>
          <w:rFonts w:ascii="Times" w:hAnsi="Times"/>
          <w:i/>
          <w:lang w:val="en-GB"/>
        </w:rPr>
        <w:t xml:space="preserve">The Modern Language Journal, </w:t>
      </w:r>
      <w:r w:rsidRPr="00E811E8">
        <w:rPr>
          <w:rFonts w:ascii="Times" w:hAnsi="Times"/>
          <w:iCs/>
          <w:lang w:val="en-GB"/>
        </w:rPr>
        <w:t>97</w:t>
      </w:r>
      <w:r>
        <w:rPr>
          <w:rFonts w:ascii="Times" w:hAnsi="Times"/>
          <w:iCs/>
          <w:lang w:val="en-GB"/>
        </w:rPr>
        <w:t xml:space="preserve">. </w:t>
      </w:r>
      <w:r w:rsidRPr="00534E57">
        <w:rPr>
          <w:rFonts w:ascii="Times" w:hAnsi="Times"/>
          <w:lang w:val="en-GB"/>
        </w:rPr>
        <w:t>825-827.</w:t>
      </w:r>
    </w:p>
    <w:p w14:paraId="5ABD7A01" w14:textId="4E114FAF" w:rsidR="00E811E8" w:rsidRPr="00534E57" w:rsidRDefault="00E811E8" w:rsidP="00E811E8">
      <w:pPr>
        <w:pStyle w:val="NoSpacing"/>
        <w:ind w:left="720" w:hanging="720"/>
        <w:rPr>
          <w:rFonts w:ascii="Times" w:hAnsi="Times"/>
          <w:bCs/>
          <w:sz w:val="24"/>
          <w:szCs w:val="24"/>
          <w:lang w:val="en-GB"/>
        </w:rPr>
      </w:pPr>
      <w:r w:rsidRPr="00534E57">
        <w:rPr>
          <w:rFonts w:ascii="Times" w:hAnsi="Times"/>
          <w:bCs/>
          <w:sz w:val="24"/>
          <w:szCs w:val="24"/>
          <w:lang w:val="en-GB"/>
        </w:rPr>
        <w:t>Creswell, J</w:t>
      </w:r>
      <w:r>
        <w:rPr>
          <w:rFonts w:ascii="Times" w:hAnsi="Times"/>
          <w:bCs/>
          <w:sz w:val="24"/>
          <w:szCs w:val="24"/>
          <w:lang w:val="en-GB"/>
        </w:rPr>
        <w:t>ohn</w:t>
      </w:r>
      <w:r w:rsidRPr="00534E57">
        <w:rPr>
          <w:rFonts w:ascii="Times" w:hAnsi="Times"/>
          <w:bCs/>
          <w:sz w:val="24"/>
          <w:szCs w:val="24"/>
          <w:lang w:val="en-GB"/>
        </w:rPr>
        <w:t>. W., &amp; Creswell, J. D</w:t>
      </w:r>
      <w:r>
        <w:rPr>
          <w:rFonts w:ascii="Times" w:hAnsi="Times"/>
          <w:bCs/>
          <w:sz w:val="24"/>
          <w:szCs w:val="24"/>
          <w:lang w:val="en-GB"/>
        </w:rPr>
        <w:t>avid</w:t>
      </w:r>
      <w:r w:rsidRPr="00534E57">
        <w:rPr>
          <w:rFonts w:ascii="Times" w:hAnsi="Times"/>
          <w:bCs/>
          <w:sz w:val="24"/>
          <w:szCs w:val="24"/>
          <w:lang w:val="en-GB"/>
        </w:rPr>
        <w:t xml:space="preserve">. 2018. </w:t>
      </w:r>
      <w:r w:rsidRPr="00534E57">
        <w:rPr>
          <w:rFonts w:ascii="Times" w:hAnsi="Times"/>
          <w:bCs/>
          <w:i/>
          <w:sz w:val="24"/>
          <w:szCs w:val="24"/>
          <w:lang w:val="en-GB"/>
        </w:rPr>
        <w:t xml:space="preserve">Research design: Qualitative, quantitative and mixed methods </w:t>
      </w:r>
      <w:proofErr w:type="gramStart"/>
      <w:r w:rsidRPr="00534E57">
        <w:rPr>
          <w:rFonts w:ascii="Times" w:hAnsi="Times"/>
          <w:bCs/>
          <w:i/>
          <w:sz w:val="24"/>
          <w:szCs w:val="24"/>
          <w:lang w:val="en-GB"/>
        </w:rPr>
        <w:t>approaches</w:t>
      </w:r>
      <w:proofErr w:type="gramEnd"/>
      <w:r w:rsidRPr="00534E57">
        <w:rPr>
          <w:rFonts w:ascii="Times" w:hAnsi="Times"/>
          <w:bCs/>
          <w:i/>
          <w:sz w:val="24"/>
          <w:szCs w:val="24"/>
          <w:lang w:val="en-GB"/>
        </w:rPr>
        <w:t xml:space="preserve">. </w:t>
      </w:r>
      <w:r w:rsidRPr="00534E57">
        <w:rPr>
          <w:rFonts w:ascii="Times" w:hAnsi="Times"/>
          <w:bCs/>
          <w:sz w:val="24"/>
          <w:szCs w:val="24"/>
          <w:lang w:val="en-GB"/>
        </w:rPr>
        <w:t>5</w:t>
      </w:r>
      <w:r w:rsidRPr="00534E57">
        <w:rPr>
          <w:rFonts w:ascii="Times" w:hAnsi="Times"/>
          <w:bCs/>
          <w:sz w:val="24"/>
          <w:szCs w:val="24"/>
          <w:vertAlign w:val="superscript"/>
          <w:lang w:val="en-GB"/>
        </w:rPr>
        <w:t>th</w:t>
      </w:r>
      <w:r w:rsidRPr="00534E57">
        <w:rPr>
          <w:rFonts w:ascii="Times" w:hAnsi="Times"/>
          <w:bCs/>
          <w:sz w:val="24"/>
          <w:szCs w:val="24"/>
          <w:lang w:val="en-GB"/>
        </w:rPr>
        <w:t xml:space="preserve"> ed. Los Angeles: London.</w:t>
      </w:r>
    </w:p>
    <w:p w14:paraId="31FE501B" w14:textId="28444658" w:rsidR="00E811E8" w:rsidRPr="00E811E8" w:rsidRDefault="00E811E8" w:rsidP="00E811E8">
      <w:pPr>
        <w:pStyle w:val="NoSpacing"/>
        <w:ind w:left="720" w:hanging="720"/>
        <w:rPr>
          <w:rFonts w:ascii="Times" w:hAnsi="Times"/>
          <w:color w:val="000000"/>
          <w:sz w:val="24"/>
          <w:szCs w:val="24"/>
        </w:rPr>
      </w:pPr>
      <w:r w:rsidRPr="00534E57">
        <w:rPr>
          <w:rFonts w:ascii="Times" w:hAnsi="Times"/>
          <w:sz w:val="24"/>
          <w:szCs w:val="24"/>
          <w:lang w:val="en-GB"/>
        </w:rPr>
        <w:t>Davies, M</w:t>
      </w:r>
      <w:r>
        <w:rPr>
          <w:rFonts w:ascii="Times" w:hAnsi="Times"/>
          <w:sz w:val="24"/>
          <w:szCs w:val="24"/>
          <w:lang w:val="en-GB"/>
        </w:rPr>
        <w:t>ark</w:t>
      </w:r>
      <w:r w:rsidRPr="00534E57">
        <w:rPr>
          <w:rFonts w:ascii="Times" w:hAnsi="Times"/>
          <w:sz w:val="24"/>
          <w:szCs w:val="24"/>
          <w:lang w:val="en-GB"/>
        </w:rPr>
        <w:t xml:space="preserve">. 2016-. Corpus del </w:t>
      </w:r>
      <w:proofErr w:type="spellStart"/>
      <w:r w:rsidRPr="00534E57">
        <w:rPr>
          <w:rFonts w:ascii="Times" w:hAnsi="Times"/>
          <w:sz w:val="24"/>
          <w:szCs w:val="24"/>
          <w:lang w:val="en-GB"/>
        </w:rPr>
        <w:t>Español</w:t>
      </w:r>
      <w:proofErr w:type="spellEnd"/>
      <w:r w:rsidRPr="00534E57">
        <w:rPr>
          <w:rFonts w:ascii="Times" w:hAnsi="Times"/>
          <w:sz w:val="24"/>
          <w:szCs w:val="24"/>
          <w:lang w:val="en-GB"/>
        </w:rPr>
        <w:t xml:space="preserve">: Two billion words, 21 countries. </w:t>
      </w:r>
      <w:proofErr w:type="spellStart"/>
      <w:r w:rsidRPr="00E811E8">
        <w:rPr>
          <w:rFonts w:ascii="Times" w:hAnsi="Times"/>
          <w:sz w:val="24"/>
          <w:szCs w:val="24"/>
        </w:rPr>
        <w:t>Available</w:t>
      </w:r>
      <w:proofErr w:type="spellEnd"/>
      <w:r w:rsidRPr="00E811E8">
        <w:rPr>
          <w:rFonts w:ascii="Times" w:hAnsi="Times"/>
          <w:sz w:val="24"/>
          <w:szCs w:val="24"/>
        </w:rPr>
        <w:t xml:space="preserve"> online at</w:t>
      </w:r>
      <w:r w:rsidRPr="00E811E8">
        <w:rPr>
          <w:rStyle w:val="Hyperlink"/>
          <w:rFonts w:ascii="Times" w:hAnsi="Times"/>
          <w:sz w:val="24"/>
          <w:szCs w:val="24"/>
        </w:rPr>
        <w:t xml:space="preserve"> </w:t>
      </w:r>
      <w:r w:rsidR="00E55919">
        <w:rPr>
          <w:rStyle w:val="Hyperlink"/>
          <w:rFonts w:ascii="Times" w:hAnsi="Times"/>
          <w:sz w:val="24"/>
          <w:szCs w:val="24"/>
        </w:rPr>
        <w:t>(</w:t>
      </w:r>
      <w:hyperlink r:id="rId11" w:history="1">
        <w:r w:rsidR="00E55919" w:rsidRPr="00230427">
          <w:rPr>
            <w:rStyle w:val="Hyperlink"/>
            <w:rFonts w:ascii="Times" w:hAnsi="Times"/>
            <w:sz w:val="24"/>
            <w:szCs w:val="24"/>
          </w:rPr>
          <w:t>www.corpusdelespanol.org/web-dial/</w:t>
        </w:r>
      </w:hyperlink>
      <w:r w:rsidR="00E55919">
        <w:rPr>
          <w:rStyle w:val="Hyperlink"/>
          <w:rFonts w:ascii="Times" w:hAnsi="Times"/>
          <w:sz w:val="24"/>
          <w:szCs w:val="24"/>
        </w:rPr>
        <w:t>)</w:t>
      </w:r>
    </w:p>
    <w:p w14:paraId="0453EA30" w14:textId="03A0FAE8" w:rsidR="00E811E8" w:rsidRDefault="00E811E8" w:rsidP="00E811E8">
      <w:pPr>
        <w:pStyle w:val="NoSpacing"/>
        <w:ind w:left="720" w:hanging="720"/>
        <w:rPr>
          <w:rFonts w:ascii="Times" w:hAnsi="Times"/>
          <w:sz w:val="24"/>
          <w:szCs w:val="24"/>
          <w:lang w:val="en-GB"/>
        </w:rPr>
      </w:pPr>
      <w:r w:rsidRPr="001E30EA">
        <w:rPr>
          <w:rFonts w:ascii="Times" w:hAnsi="Times"/>
          <w:sz w:val="24"/>
          <w:szCs w:val="24"/>
        </w:rPr>
        <w:t>Dewaele, Je</w:t>
      </w:r>
      <w:r>
        <w:rPr>
          <w:rFonts w:ascii="Times" w:hAnsi="Times"/>
          <w:sz w:val="24"/>
          <w:szCs w:val="24"/>
        </w:rPr>
        <w:t>an</w:t>
      </w:r>
      <w:r w:rsidRPr="001E30EA">
        <w:rPr>
          <w:rFonts w:ascii="Times" w:hAnsi="Times"/>
          <w:sz w:val="24"/>
          <w:szCs w:val="24"/>
        </w:rPr>
        <w:t>-M</w:t>
      </w:r>
      <w:r>
        <w:rPr>
          <w:rFonts w:ascii="Times" w:hAnsi="Times"/>
          <w:sz w:val="24"/>
          <w:szCs w:val="24"/>
        </w:rPr>
        <w:t>arc</w:t>
      </w:r>
      <w:r w:rsidRPr="001E30EA">
        <w:rPr>
          <w:rFonts w:ascii="Times" w:hAnsi="Times"/>
          <w:sz w:val="24"/>
          <w:szCs w:val="24"/>
        </w:rPr>
        <w:t>, &amp; Véronique, D</w:t>
      </w:r>
      <w:r>
        <w:rPr>
          <w:rFonts w:ascii="Times" w:hAnsi="Times"/>
          <w:sz w:val="24"/>
          <w:szCs w:val="24"/>
        </w:rPr>
        <w:t>aniel</w:t>
      </w:r>
      <w:r w:rsidRPr="001E30EA">
        <w:rPr>
          <w:rFonts w:ascii="Times" w:hAnsi="Times"/>
          <w:sz w:val="24"/>
          <w:szCs w:val="24"/>
        </w:rPr>
        <w:t xml:space="preserve">. </w:t>
      </w:r>
      <w:r w:rsidRPr="00E811E8">
        <w:rPr>
          <w:rFonts w:ascii="Times" w:hAnsi="Times"/>
          <w:sz w:val="24"/>
          <w:szCs w:val="24"/>
          <w:lang w:val="en-US"/>
        </w:rPr>
        <w:t xml:space="preserve">2001. </w:t>
      </w:r>
      <w:r w:rsidRPr="00534E57">
        <w:rPr>
          <w:rFonts w:ascii="Times" w:hAnsi="Times"/>
          <w:sz w:val="24"/>
          <w:szCs w:val="24"/>
          <w:lang w:val="en-GB"/>
        </w:rPr>
        <w:t xml:space="preserve">Gender assignment and gender agreement in advanced French interlanguage: A cross-sectional study. </w:t>
      </w:r>
      <w:r w:rsidRPr="00534E57">
        <w:rPr>
          <w:rFonts w:ascii="Times" w:hAnsi="Times"/>
          <w:i/>
          <w:sz w:val="24"/>
          <w:szCs w:val="24"/>
          <w:lang w:val="en-GB"/>
        </w:rPr>
        <w:t xml:space="preserve">Bilingualism: Language and Cognition, </w:t>
      </w:r>
      <w:r w:rsidRPr="00E811E8">
        <w:rPr>
          <w:rFonts w:ascii="Times" w:hAnsi="Times"/>
          <w:iCs/>
          <w:sz w:val="24"/>
          <w:szCs w:val="24"/>
          <w:lang w:val="en-GB"/>
        </w:rPr>
        <w:t>4</w:t>
      </w:r>
      <w:r>
        <w:rPr>
          <w:rFonts w:ascii="Times" w:hAnsi="Times"/>
          <w:i/>
          <w:sz w:val="24"/>
          <w:szCs w:val="24"/>
          <w:lang w:val="en-GB"/>
        </w:rPr>
        <w:t>.</w:t>
      </w:r>
      <w:r w:rsidRPr="00534E57">
        <w:rPr>
          <w:rFonts w:ascii="Times" w:hAnsi="Times"/>
          <w:i/>
          <w:sz w:val="24"/>
          <w:szCs w:val="24"/>
          <w:lang w:val="en-GB"/>
        </w:rPr>
        <w:t xml:space="preserve"> </w:t>
      </w:r>
      <w:r w:rsidRPr="00534E57">
        <w:rPr>
          <w:rFonts w:ascii="Times" w:hAnsi="Times"/>
          <w:sz w:val="24"/>
          <w:szCs w:val="24"/>
          <w:lang w:val="en-GB"/>
        </w:rPr>
        <w:t>275-297.</w:t>
      </w:r>
    </w:p>
    <w:p w14:paraId="51C643B0" w14:textId="170821D0" w:rsidR="00A26368" w:rsidRPr="00072B5F" w:rsidRDefault="00A26368" w:rsidP="00A26368">
      <w:pPr>
        <w:pStyle w:val="NoSpacing"/>
        <w:ind w:left="720" w:hanging="720"/>
        <w:rPr>
          <w:rFonts w:ascii="Times" w:hAnsi="Times"/>
          <w:sz w:val="24"/>
          <w:szCs w:val="24"/>
          <w:lang w:val="en-US"/>
        </w:rPr>
      </w:pPr>
      <w:r w:rsidRPr="00072B5F">
        <w:rPr>
          <w:rFonts w:ascii="Times" w:hAnsi="Times"/>
          <w:sz w:val="24"/>
          <w:szCs w:val="24"/>
          <w:lang w:val="en-US"/>
        </w:rPr>
        <w:t xml:space="preserve">The Douglas Fir Group. 2016. A transdisciplinary framework for SLA in a multilingual world. </w:t>
      </w:r>
      <w:r w:rsidRPr="00072B5F">
        <w:rPr>
          <w:rFonts w:ascii="Times" w:hAnsi="Times"/>
          <w:i/>
          <w:sz w:val="24"/>
          <w:szCs w:val="24"/>
          <w:lang w:val="en-US"/>
        </w:rPr>
        <w:t xml:space="preserve">The Modern Language Journal, </w:t>
      </w:r>
      <w:r w:rsidRPr="00072B5F">
        <w:rPr>
          <w:rFonts w:ascii="Times" w:hAnsi="Times"/>
          <w:sz w:val="24"/>
          <w:szCs w:val="24"/>
          <w:lang w:val="en-US"/>
        </w:rPr>
        <w:t>100(Supplement 2016). 19-47.</w:t>
      </w:r>
    </w:p>
    <w:p w14:paraId="224BE6C4" w14:textId="21F0FF67" w:rsidR="00E811E8" w:rsidRPr="00534E57" w:rsidRDefault="00E811E8" w:rsidP="00E811E8">
      <w:pPr>
        <w:pStyle w:val="NoSpacing"/>
        <w:ind w:left="720" w:hanging="720"/>
        <w:rPr>
          <w:rFonts w:ascii="Times" w:hAnsi="Times"/>
          <w:sz w:val="24"/>
          <w:szCs w:val="24"/>
          <w:lang w:val="en-GB"/>
        </w:rPr>
      </w:pPr>
      <w:r w:rsidRPr="00534E57">
        <w:rPr>
          <w:rFonts w:ascii="Times" w:hAnsi="Times"/>
          <w:sz w:val="24"/>
          <w:szCs w:val="24"/>
          <w:lang w:val="en-GB"/>
        </w:rPr>
        <w:t>Ellis, R</w:t>
      </w:r>
      <w:r>
        <w:rPr>
          <w:rFonts w:ascii="Times" w:hAnsi="Times"/>
          <w:sz w:val="24"/>
          <w:szCs w:val="24"/>
          <w:lang w:val="en-GB"/>
        </w:rPr>
        <w:t>od</w:t>
      </w:r>
      <w:r w:rsidRPr="00534E57">
        <w:rPr>
          <w:rFonts w:ascii="Times" w:hAnsi="Times"/>
          <w:sz w:val="24"/>
          <w:szCs w:val="24"/>
          <w:lang w:val="en-GB"/>
        </w:rPr>
        <w:t xml:space="preserve">. 2006. Modelling learning difficulty and second language proficiency: The differential contributions of implicit and explicit knowledge. </w:t>
      </w:r>
      <w:r w:rsidRPr="00534E57">
        <w:rPr>
          <w:rFonts w:ascii="Times" w:hAnsi="Times"/>
          <w:i/>
          <w:sz w:val="24"/>
          <w:szCs w:val="24"/>
          <w:lang w:val="en-GB"/>
        </w:rPr>
        <w:t xml:space="preserve">Applied Linguistics, </w:t>
      </w:r>
      <w:r w:rsidRPr="00E811E8">
        <w:rPr>
          <w:rFonts w:ascii="Times" w:hAnsi="Times"/>
          <w:iCs/>
          <w:sz w:val="24"/>
          <w:szCs w:val="24"/>
          <w:lang w:val="en-GB"/>
        </w:rPr>
        <w:t>27</w:t>
      </w:r>
      <w:r>
        <w:rPr>
          <w:rFonts w:ascii="Times" w:hAnsi="Times"/>
          <w:iCs/>
          <w:sz w:val="24"/>
          <w:szCs w:val="24"/>
          <w:lang w:val="en-GB"/>
        </w:rPr>
        <w:t>.</w:t>
      </w:r>
      <w:r w:rsidRPr="00534E57">
        <w:rPr>
          <w:rFonts w:ascii="Times" w:hAnsi="Times"/>
          <w:sz w:val="24"/>
          <w:szCs w:val="24"/>
          <w:lang w:val="en-GB"/>
        </w:rPr>
        <w:t xml:space="preserve"> 431-463. </w:t>
      </w:r>
      <w:r w:rsidR="00E55919">
        <w:rPr>
          <w:rFonts w:ascii="Times" w:hAnsi="Times"/>
          <w:sz w:val="24"/>
          <w:szCs w:val="24"/>
          <w:lang w:val="en-GB"/>
        </w:rPr>
        <w:t>(</w:t>
      </w:r>
      <w:r w:rsidRPr="00534E57">
        <w:rPr>
          <w:rFonts w:ascii="Times" w:hAnsi="Times"/>
          <w:sz w:val="24"/>
          <w:szCs w:val="24"/>
          <w:lang w:val="en-GB"/>
        </w:rPr>
        <w:t>https://doi.org/10.1093/applin/aml022</w:t>
      </w:r>
      <w:r w:rsidR="00E55919">
        <w:rPr>
          <w:rFonts w:ascii="Times" w:hAnsi="Times"/>
          <w:sz w:val="24"/>
          <w:szCs w:val="24"/>
          <w:lang w:val="en-GB"/>
        </w:rPr>
        <w:t>)</w:t>
      </w:r>
      <w:r w:rsidRPr="00534E57">
        <w:rPr>
          <w:rFonts w:ascii="Times" w:hAnsi="Times"/>
          <w:sz w:val="24"/>
          <w:szCs w:val="24"/>
          <w:lang w:val="en-GB"/>
        </w:rPr>
        <w:t xml:space="preserve"> </w:t>
      </w:r>
    </w:p>
    <w:p w14:paraId="54E0B0F0" w14:textId="0EC23CD1" w:rsidR="00E811E8" w:rsidRPr="001E30EA" w:rsidRDefault="00E811E8" w:rsidP="00E811E8">
      <w:pPr>
        <w:pStyle w:val="NoSpacing"/>
        <w:ind w:left="720" w:hanging="720"/>
        <w:rPr>
          <w:rFonts w:ascii="Times" w:hAnsi="Times"/>
          <w:sz w:val="24"/>
          <w:szCs w:val="24"/>
          <w:lang w:val="en-US"/>
        </w:rPr>
      </w:pPr>
      <w:r w:rsidRPr="001E30EA">
        <w:rPr>
          <w:rFonts w:ascii="Times" w:hAnsi="Times"/>
          <w:bCs/>
          <w:sz w:val="24"/>
          <w:szCs w:val="24"/>
          <w:lang w:val="en-GB"/>
        </w:rPr>
        <w:t>Geeslin, K</w:t>
      </w:r>
      <w:r>
        <w:rPr>
          <w:rFonts w:ascii="Times" w:hAnsi="Times"/>
          <w:bCs/>
          <w:sz w:val="24"/>
          <w:szCs w:val="24"/>
          <w:lang w:val="en-GB"/>
        </w:rPr>
        <w:t>imberly</w:t>
      </w:r>
      <w:r w:rsidRPr="001E30EA">
        <w:rPr>
          <w:rFonts w:ascii="Times" w:hAnsi="Times"/>
          <w:bCs/>
          <w:sz w:val="24"/>
          <w:szCs w:val="24"/>
          <w:lang w:val="en-GB"/>
        </w:rPr>
        <w:t xml:space="preserve">. L. with Long, </w:t>
      </w:r>
      <w:proofErr w:type="spellStart"/>
      <w:r w:rsidRPr="001E30EA">
        <w:rPr>
          <w:rFonts w:ascii="Times" w:hAnsi="Times"/>
          <w:bCs/>
          <w:sz w:val="24"/>
          <w:szCs w:val="24"/>
          <w:lang w:val="en-GB"/>
        </w:rPr>
        <w:t>A</w:t>
      </w:r>
      <w:r>
        <w:rPr>
          <w:rFonts w:ascii="Times" w:hAnsi="Times"/>
          <w:bCs/>
          <w:sz w:val="24"/>
          <w:szCs w:val="24"/>
          <w:lang w:val="en-GB"/>
        </w:rPr>
        <w:t>vizia</w:t>
      </w:r>
      <w:proofErr w:type="spellEnd"/>
      <w:r w:rsidRPr="001E30EA">
        <w:rPr>
          <w:rFonts w:ascii="Times" w:hAnsi="Times"/>
          <w:bCs/>
          <w:sz w:val="24"/>
          <w:szCs w:val="24"/>
          <w:lang w:val="en-GB"/>
        </w:rPr>
        <w:t xml:space="preserve"> </w:t>
      </w:r>
      <w:proofErr w:type="spellStart"/>
      <w:r w:rsidRPr="001E30EA">
        <w:rPr>
          <w:rFonts w:ascii="Times" w:hAnsi="Times"/>
          <w:bCs/>
          <w:sz w:val="24"/>
          <w:szCs w:val="24"/>
          <w:lang w:val="en-GB"/>
        </w:rPr>
        <w:t>Y</w:t>
      </w:r>
      <w:r>
        <w:rPr>
          <w:rFonts w:ascii="Times" w:hAnsi="Times"/>
          <w:bCs/>
          <w:sz w:val="24"/>
          <w:szCs w:val="24"/>
          <w:lang w:val="en-GB"/>
        </w:rPr>
        <w:t>im</w:t>
      </w:r>
      <w:proofErr w:type="spellEnd"/>
      <w:r w:rsidRPr="001E30EA">
        <w:rPr>
          <w:rFonts w:ascii="Times" w:hAnsi="Times"/>
          <w:bCs/>
          <w:sz w:val="24"/>
          <w:szCs w:val="24"/>
          <w:lang w:val="en-GB"/>
        </w:rPr>
        <w:t xml:space="preserve">. 2014. </w:t>
      </w:r>
      <w:r w:rsidRPr="001E30EA">
        <w:rPr>
          <w:rFonts w:ascii="Times" w:hAnsi="Times"/>
          <w:i/>
          <w:sz w:val="24"/>
          <w:szCs w:val="24"/>
          <w:lang w:val="en-US"/>
        </w:rPr>
        <w:t>Sociolinguistics and second language acquisition: Learning to use language in context.</w:t>
      </w:r>
      <w:r w:rsidRPr="001E30EA">
        <w:rPr>
          <w:rFonts w:ascii="Times" w:hAnsi="Times"/>
          <w:sz w:val="24"/>
          <w:szCs w:val="24"/>
          <w:lang w:val="en-US"/>
        </w:rPr>
        <w:t xml:space="preserve"> New York, NY: Routledge. </w:t>
      </w:r>
      <w:r w:rsidR="00E55919">
        <w:rPr>
          <w:rFonts w:ascii="Times" w:hAnsi="Times"/>
          <w:sz w:val="24"/>
          <w:szCs w:val="24"/>
          <w:lang w:val="en-US"/>
        </w:rPr>
        <w:t>(</w:t>
      </w:r>
      <w:r w:rsidRPr="001E30EA">
        <w:rPr>
          <w:rFonts w:ascii="Times" w:hAnsi="Times"/>
          <w:sz w:val="24"/>
          <w:szCs w:val="24"/>
          <w:lang w:val="en-US"/>
        </w:rPr>
        <w:t>https://doi.org/10.4324/9780203117835</w:t>
      </w:r>
      <w:r w:rsidR="00E55919">
        <w:rPr>
          <w:rFonts w:ascii="Times" w:hAnsi="Times"/>
          <w:sz w:val="24"/>
          <w:szCs w:val="24"/>
          <w:lang w:val="en-US"/>
        </w:rPr>
        <w:t>)</w:t>
      </w:r>
    </w:p>
    <w:p w14:paraId="4AF0C8D2" w14:textId="2F1D1849" w:rsidR="00E811E8" w:rsidRPr="00534E57" w:rsidRDefault="00E811E8" w:rsidP="00E811E8">
      <w:pPr>
        <w:pStyle w:val="NoSpacing"/>
        <w:ind w:left="720" w:hanging="720"/>
        <w:rPr>
          <w:rFonts w:ascii="Times" w:hAnsi="Times"/>
          <w:bCs/>
          <w:sz w:val="24"/>
          <w:szCs w:val="24"/>
          <w:lang w:val="en-GB"/>
        </w:rPr>
      </w:pPr>
      <w:proofErr w:type="spellStart"/>
      <w:r w:rsidRPr="00534E57">
        <w:rPr>
          <w:rFonts w:ascii="Times" w:hAnsi="Times"/>
          <w:bCs/>
          <w:sz w:val="24"/>
          <w:szCs w:val="24"/>
          <w:lang w:val="en-GB"/>
        </w:rPr>
        <w:t>Gries</w:t>
      </w:r>
      <w:proofErr w:type="spellEnd"/>
      <w:r w:rsidRPr="00534E57">
        <w:rPr>
          <w:rFonts w:ascii="Times" w:hAnsi="Times"/>
          <w:bCs/>
          <w:sz w:val="24"/>
          <w:szCs w:val="24"/>
          <w:lang w:val="en-GB"/>
        </w:rPr>
        <w:t>, St</w:t>
      </w:r>
      <w:r>
        <w:rPr>
          <w:rFonts w:ascii="Times" w:hAnsi="Times"/>
          <w:bCs/>
          <w:sz w:val="24"/>
          <w:szCs w:val="24"/>
          <w:lang w:val="en-GB"/>
        </w:rPr>
        <w:t>efan</w:t>
      </w:r>
      <w:r w:rsidRPr="00534E57">
        <w:rPr>
          <w:rFonts w:ascii="Times" w:hAnsi="Times"/>
          <w:bCs/>
          <w:sz w:val="24"/>
          <w:szCs w:val="24"/>
          <w:lang w:val="en-GB"/>
        </w:rPr>
        <w:t xml:space="preserve"> Th. 2015. Statistics for learner corpus research. In Granger,</w:t>
      </w:r>
      <w:r w:rsidR="00D84B5D">
        <w:rPr>
          <w:rFonts w:ascii="Times" w:hAnsi="Times"/>
          <w:bCs/>
          <w:sz w:val="24"/>
          <w:szCs w:val="24"/>
          <w:lang w:val="en-GB"/>
        </w:rPr>
        <w:t xml:space="preserve"> </w:t>
      </w:r>
      <w:proofErr w:type="spellStart"/>
      <w:r w:rsidR="00D84B5D">
        <w:rPr>
          <w:rFonts w:ascii="Times" w:hAnsi="Times"/>
          <w:bCs/>
          <w:sz w:val="24"/>
          <w:szCs w:val="24"/>
          <w:lang w:val="en-GB"/>
        </w:rPr>
        <w:t>Sylviane</w:t>
      </w:r>
      <w:proofErr w:type="spellEnd"/>
      <w:r w:rsidR="00D84B5D">
        <w:rPr>
          <w:rFonts w:ascii="Times" w:hAnsi="Times"/>
          <w:bCs/>
          <w:sz w:val="24"/>
          <w:szCs w:val="24"/>
          <w:lang w:val="en-GB"/>
        </w:rPr>
        <w:t xml:space="preserve"> &amp;</w:t>
      </w:r>
      <w:r w:rsidRPr="00534E57">
        <w:rPr>
          <w:rFonts w:ascii="Times" w:hAnsi="Times"/>
          <w:bCs/>
          <w:sz w:val="24"/>
          <w:szCs w:val="24"/>
          <w:lang w:val="en-GB"/>
        </w:rPr>
        <w:t xml:space="preserve"> </w:t>
      </w:r>
      <w:proofErr w:type="spellStart"/>
      <w:r w:rsidRPr="00534E57">
        <w:rPr>
          <w:rFonts w:ascii="Times" w:hAnsi="Times"/>
          <w:bCs/>
          <w:sz w:val="24"/>
          <w:szCs w:val="24"/>
          <w:lang w:val="en-GB"/>
        </w:rPr>
        <w:t>Gilquin</w:t>
      </w:r>
      <w:proofErr w:type="spellEnd"/>
      <w:r w:rsidRPr="00534E57">
        <w:rPr>
          <w:rFonts w:ascii="Times" w:hAnsi="Times"/>
          <w:bCs/>
          <w:sz w:val="24"/>
          <w:szCs w:val="24"/>
          <w:lang w:val="en-GB"/>
        </w:rPr>
        <w:t>,</w:t>
      </w:r>
      <w:r w:rsidR="00D84B5D">
        <w:rPr>
          <w:rFonts w:ascii="Times" w:hAnsi="Times"/>
          <w:bCs/>
          <w:sz w:val="24"/>
          <w:szCs w:val="24"/>
          <w:lang w:val="en-GB"/>
        </w:rPr>
        <w:t xml:space="preserve"> </w:t>
      </w:r>
      <w:proofErr w:type="spellStart"/>
      <w:r w:rsidR="00D84B5D">
        <w:rPr>
          <w:rFonts w:ascii="Times" w:hAnsi="Times"/>
          <w:bCs/>
          <w:sz w:val="24"/>
          <w:szCs w:val="24"/>
          <w:lang w:val="en-GB"/>
        </w:rPr>
        <w:t>Gaëtanelle</w:t>
      </w:r>
      <w:proofErr w:type="spellEnd"/>
      <w:r w:rsidRPr="00534E57">
        <w:rPr>
          <w:rFonts w:ascii="Times" w:hAnsi="Times"/>
          <w:bCs/>
          <w:sz w:val="24"/>
          <w:szCs w:val="24"/>
          <w:lang w:val="en-GB"/>
        </w:rPr>
        <w:t xml:space="preserve"> &amp; Meunier</w:t>
      </w:r>
      <w:r w:rsidR="00D84B5D">
        <w:rPr>
          <w:rFonts w:ascii="Times" w:hAnsi="Times"/>
          <w:bCs/>
          <w:sz w:val="24"/>
          <w:szCs w:val="24"/>
          <w:lang w:val="en-GB"/>
        </w:rPr>
        <w:t>, Fanny</w:t>
      </w:r>
      <w:r w:rsidRPr="00534E57">
        <w:rPr>
          <w:rFonts w:ascii="Times" w:hAnsi="Times"/>
          <w:bCs/>
          <w:sz w:val="24"/>
          <w:szCs w:val="24"/>
          <w:lang w:val="en-GB"/>
        </w:rPr>
        <w:t xml:space="preserve"> (</w:t>
      </w:r>
      <w:r w:rsidR="00D646B7">
        <w:rPr>
          <w:rFonts w:ascii="Times" w:hAnsi="Times"/>
          <w:bCs/>
          <w:sz w:val="24"/>
          <w:szCs w:val="24"/>
          <w:lang w:val="en-GB"/>
        </w:rPr>
        <w:t>e</w:t>
      </w:r>
      <w:r w:rsidRPr="00534E57">
        <w:rPr>
          <w:rFonts w:ascii="Times" w:hAnsi="Times"/>
          <w:bCs/>
          <w:sz w:val="24"/>
          <w:szCs w:val="24"/>
          <w:lang w:val="en-GB"/>
        </w:rPr>
        <w:t xml:space="preserve">ds.), </w:t>
      </w:r>
      <w:r w:rsidRPr="00534E57">
        <w:rPr>
          <w:rFonts w:ascii="Times" w:hAnsi="Times"/>
          <w:bCs/>
          <w:i/>
          <w:sz w:val="24"/>
          <w:szCs w:val="24"/>
          <w:lang w:val="en-GB"/>
        </w:rPr>
        <w:t>The Cambridge handbook of learner corpus research</w:t>
      </w:r>
      <w:r w:rsidR="00E9754E">
        <w:rPr>
          <w:rFonts w:ascii="Times" w:hAnsi="Times"/>
          <w:bCs/>
          <w:i/>
          <w:sz w:val="24"/>
          <w:szCs w:val="24"/>
          <w:lang w:val="en-GB"/>
        </w:rPr>
        <w:t xml:space="preserve">, </w:t>
      </w:r>
      <w:r w:rsidRPr="00534E57">
        <w:rPr>
          <w:rFonts w:ascii="Times" w:hAnsi="Times"/>
          <w:bCs/>
          <w:sz w:val="24"/>
          <w:szCs w:val="24"/>
          <w:lang w:val="en-GB"/>
        </w:rPr>
        <w:t>159-181. Cambridge: Cambridge University Press.</w:t>
      </w:r>
    </w:p>
    <w:p w14:paraId="1254EDC5" w14:textId="7552AE66" w:rsidR="00E811E8"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Grüter</w:t>
      </w:r>
      <w:proofErr w:type="spellEnd"/>
      <w:r w:rsidRPr="00534E57">
        <w:rPr>
          <w:rFonts w:ascii="Times" w:hAnsi="Times"/>
          <w:sz w:val="24"/>
          <w:szCs w:val="24"/>
          <w:lang w:val="en-GB"/>
        </w:rPr>
        <w:t xml:space="preserve">, </w:t>
      </w:r>
      <w:proofErr w:type="spellStart"/>
      <w:r w:rsidRPr="00534E57">
        <w:rPr>
          <w:rFonts w:ascii="Times" w:hAnsi="Times"/>
          <w:sz w:val="24"/>
          <w:szCs w:val="24"/>
          <w:lang w:val="en-GB"/>
        </w:rPr>
        <w:t>T</w:t>
      </w:r>
      <w:r>
        <w:rPr>
          <w:rFonts w:ascii="Times" w:hAnsi="Times"/>
          <w:sz w:val="24"/>
          <w:szCs w:val="24"/>
          <w:lang w:val="en-GB"/>
        </w:rPr>
        <w:t>heres</w:t>
      </w:r>
      <w:proofErr w:type="spellEnd"/>
      <w:r w:rsidR="00346180">
        <w:rPr>
          <w:rFonts w:ascii="Times" w:hAnsi="Times"/>
          <w:sz w:val="24"/>
          <w:szCs w:val="24"/>
          <w:lang w:val="en-GB"/>
        </w:rPr>
        <w:t>,</w:t>
      </w:r>
      <w:r w:rsidR="00DC53C7">
        <w:rPr>
          <w:rFonts w:ascii="Times" w:hAnsi="Times"/>
          <w:sz w:val="24"/>
          <w:szCs w:val="24"/>
          <w:lang w:val="en-GB"/>
        </w:rPr>
        <w:t xml:space="preserve"> &amp;</w:t>
      </w:r>
      <w:r w:rsidRPr="00534E57">
        <w:rPr>
          <w:rFonts w:ascii="Times" w:hAnsi="Times"/>
          <w:sz w:val="24"/>
          <w:szCs w:val="24"/>
          <w:lang w:val="en-GB"/>
        </w:rPr>
        <w:t xml:space="preserve"> Lew-Williams, C</w:t>
      </w:r>
      <w:r>
        <w:rPr>
          <w:rFonts w:ascii="Times" w:hAnsi="Times"/>
          <w:sz w:val="24"/>
          <w:szCs w:val="24"/>
          <w:lang w:val="en-GB"/>
        </w:rPr>
        <w:t>asey</w:t>
      </w:r>
      <w:r w:rsidRPr="00534E57">
        <w:rPr>
          <w:rFonts w:ascii="Times" w:hAnsi="Times"/>
          <w:sz w:val="24"/>
          <w:szCs w:val="24"/>
          <w:lang w:val="en-GB"/>
        </w:rPr>
        <w:t>, &amp; Fernald, A</w:t>
      </w:r>
      <w:r>
        <w:rPr>
          <w:rFonts w:ascii="Times" w:hAnsi="Times"/>
          <w:sz w:val="24"/>
          <w:szCs w:val="24"/>
          <w:lang w:val="en-GB"/>
        </w:rPr>
        <w:t>nne</w:t>
      </w:r>
      <w:r w:rsidRPr="00534E57">
        <w:rPr>
          <w:rFonts w:ascii="Times" w:hAnsi="Times"/>
          <w:sz w:val="24"/>
          <w:szCs w:val="24"/>
          <w:lang w:val="en-GB"/>
        </w:rPr>
        <w:t xml:space="preserve">. 2012. Grammatical gender in L2: A production or a real-time processing problem? </w:t>
      </w:r>
      <w:r w:rsidRPr="00534E57">
        <w:rPr>
          <w:rFonts w:ascii="Times" w:hAnsi="Times"/>
          <w:i/>
          <w:sz w:val="24"/>
          <w:szCs w:val="24"/>
          <w:lang w:val="en-GB"/>
        </w:rPr>
        <w:t xml:space="preserve">Second Language Research, </w:t>
      </w:r>
      <w:r w:rsidRPr="00E811E8">
        <w:rPr>
          <w:rFonts w:ascii="Times" w:hAnsi="Times"/>
          <w:iCs/>
          <w:sz w:val="24"/>
          <w:szCs w:val="24"/>
          <w:lang w:val="en-GB"/>
        </w:rPr>
        <w:t>28(2)</w:t>
      </w:r>
      <w:r>
        <w:rPr>
          <w:rFonts w:ascii="Times" w:hAnsi="Times"/>
          <w:iCs/>
          <w:sz w:val="24"/>
          <w:szCs w:val="24"/>
          <w:lang w:val="en-GB"/>
        </w:rPr>
        <w:t>.</w:t>
      </w:r>
      <w:r w:rsidRPr="00534E57">
        <w:rPr>
          <w:rFonts w:ascii="Times" w:hAnsi="Times"/>
          <w:sz w:val="24"/>
          <w:szCs w:val="24"/>
          <w:lang w:val="en-GB"/>
        </w:rPr>
        <w:t xml:space="preserve"> 191-215.</w:t>
      </w:r>
    </w:p>
    <w:p w14:paraId="741E0374" w14:textId="4590D53D" w:rsidR="009D53B8" w:rsidRPr="00E426BB" w:rsidRDefault="009D53B8" w:rsidP="00E426BB">
      <w:pPr>
        <w:ind w:left="720" w:hanging="720"/>
      </w:pPr>
      <w:r>
        <w:t>Gudmestad, Aarnes</w:t>
      </w:r>
      <w:r w:rsidR="00346180">
        <w:t>,</w:t>
      </w:r>
      <w:r w:rsidR="00DC53C7">
        <w:t xml:space="preserve"> &amp;</w:t>
      </w:r>
      <w:r>
        <w:t xml:space="preserve"> Edmonds, Amanda, &amp; Metzger, Thomas. 2019. Using variationism and learner corpus research to investigate grammatical gender marking in additional-language Spanish. </w:t>
      </w:r>
      <w:r>
        <w:rPr>
          <w:rStyle w:val="Emphasis"/>
        </w:rPr>
        <w:t xml:space="preserve">Language Learning, </w:t>
      </w:r>
      <w:r w:rsidRPr="009D53B8">
        <w:rPr>
          <w:rStyle w:val="Emphasis"/>
          <w:i w:val="0"/>
        </w:rPr>
        <w:t>69</w:t>
      </w:r>
      <w:r>
        <w:t>(4). 911-949.</w:t>
      </w:r>
    </w:p>
    <w:p w14:paraId="5F324AFF" w14:textId="51CED32C" w:rsidR="00E811E8" w:rsidRPr="00534E57" w:rsidRDefault="00E426BB"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Gu</w:t>
      </w:r>
      <w:r>
        <w:rPr>
          <w:rFonts w:ascii="Times" w:hAnsi="Times"/>
          <w:sz w:val="24"/>
          <w:szCs w:val="24"/>
          <w:lang w:val="en-GB"/>
        </w:rPr>
        <w:t>d</w:t>
      </w:r>
      <w:r w:rsidRPr="00534E57">
        <w:rPr>
          <w:rFonts w:ascii="Times" w:hAnsi="Times"/>
          <w:sz w:val="24"/>
          <w:szCs w:val="24"/>
          <w:lang w:val="en-GB"/>
        </w:rPr>
        <w:t>mundson</w:t>
      </w:r>
      <w:proofErr w:type="spellEnd"/>
      <w:r w:rsidR="00E811E8" w:rsidRPr="00534E57">
        <w:rPr>
          <w:rFonts w:ascii="Times" w:hAnsi="Times"/>
          <w:sz w:val="24"/>
          <w:szCs w:val="24"/>
          <w:lang w:val="en-GB"/>
        </w:rPr>
        <w:t>, A</w:t>
      </w:r>
      <w:r w:rsidR="00E811E8">
        <w:rPr>
          <w:rFonts w:ascii="Times" w:hAnsi="Times"/>
          <w:sz w:val="24"/>
          <w:szCs w:val="24"/>
          <w:lang w:val="en-GB"/>
        </w:rPr>
        <w:t>nna</w:t>
      </w:r>
      <w:r w:rsidR="00E811E8" w:rsidRPr="00534E57">
        <w:rPr>
          <w:rFonts w:ascii="Times" w:hAnsi="Times"/>
          <w:sz w:val="24"/>
          <w:szCs w:val="24"/>
          <w:lang w:val="en-GB"/>
        </w:rPr>
        <w:t xml:space="preserve">. 2013. Acquisition of grammatical gender and number agreement in Swedish learners of L2 Italian: Regularity and frequency effects. </w:t>
      </w:r>
      <w:r w:rsidR="00E811E8" w:rsidRPr="00534E57">
        <w:rPr>
          <w:rFonts w:ascii="Times" w:hAnsi="Times"/>
          <w:i/>
          <w:sz w:val="24"/>
          <w:szCs w:val="24"/>
          <w:lang w:val="en-GB"/>
        </w:rPr>
        <w:t xml:space="preserve">Language, Interaction and Acquisition, </w:t>
      </w:r>
      <w:r w:rsidR="00E811E8" w:rsidRPr="00E811E8">
        <w:rPr>
          <w:rFonts w:ascii="Times" w:hAnsi="Times"/>
          <w:iCs/>
          <w:sz w:val="24"/>
          <w:szCs w:val="24"/>
          <w:lang w:val="en-GB"/>
        </w:rPr>
        <w:t>4(2)</w:t>
      </w:r>
      <w:r w:rsidR="00E811E8">
        <w:rPr>
          <w:rFonts w:ascii="Times" w:hAnsi="Times"/>
          <w:iCs/>
          <w:sz w:val="24"/>
          <w:szCs w:val="24"/>
          <w:lang w:val="en-GB"/>
        </w:rPr>
        <w:t xml:space="preserve">. </w:t>
      </w:r>
      <w:r w:rsidR="00E811E8" w:rsidRPr="00534E57">
        <w:rPr>
          <w:rFonts w:ascii="Times" w:hAnsi="Times"/>
          <w:sz w:val="24"/>
          <w:szCs w:val="24"/>
          <w:lang w:val="en-GB"/>
        </w:rPr>
        <w:t>232-255.</w:t>
      </w:r>
    </w:p>
    <w:p w14:paraId="27740DD4" w14:textId="2ACDAAA9" w:rsidR="00E811E8" w:rsidRPr="00534E57"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Halberstadt</w:t>
      </w:r>
      <w:proofErr w:type="spellEnd"/>
      <w:r w:rsidRPr="00534E57">
        <w:rPr>
          <w:rFonts w:ascii="Times" w:hAnsi="Times"/>
          <w:sz w:val="24"/>
          <w:szCs w:val="24"/>
          <w:lang w:val="en-GB"/>
        </w:rPr>
        <w:t>, L</w:t>
      </w:r>
      <w:r>
        <w:rPr>
          <w:rFonts w:ascii="Times" w:hAnsi="Times"/>
          <w:sz w:val="24"/>
          <w:szCs w:val="24"/>
          <w:lang w:val="en-GB"/>
        </w:rPr>
        <w:t>auren</w:t>
      </w:r>
      <w:r w:rsidR="00DC53C7">
        <w:rPr>
          <w:rFonts w:ascii="Times" w:hAnsi="Times"/>
          <w:sz w:val="24"/>
          <w:szCs w:val="24"/>
          <w:lang w:val="en-GB"/>
        </w:rPr>
        <w:t xml:space="preserve"> &amp;</w:t>
      </w:r>
      <w:r w:rsidRPr="00534E57">
        <w:rPr>
          <w:rFonts w:ascii="Times" w:hAnsi="Times"/>
          <w:sz w:val="24"/>
          <w:szCs w:val="24"/>
          <w:lang w:val="en-GB"/>
        </w:rPr>
        <w:t xml:space="preserve"> Valdés </w:t>
      </w:r>
      <w:proofErr w:type="spellStart"/>
      <w:r w:rsidRPr="00534E57">
        <w:rPr>
          <w:rFonts w:ascii="Times" w:hAnsi="Times"/>
          <w:sz w:val="24"/>
          <w:szCs w:val="24"/>
          <w:lang w:val="en-GB"/>
        </w:rPr>
        <w:t>Kroff</w:t>
      </w:r>
      <w:proofErr w:type="spellEnd"/>
      <w:r w:rsidRPr="00534E57">
        <w:rPr>
          <w:rFonts w:ascii="Times" w:hAnsi="Times"/>
          <w:sz w:val="24"/>
          <w:szCs w:val="24"/>
          <w:lang w:val="en-GB"/>
        </w:rPr>
        <w:t>, J</w:t>
      </w:r>
      <w:r>
        <w:rPr>
          <w:rFonts w:ascii="Times" w:hAnsi="Times"/>
          <w:sz w:val="24"/>
          <w:szCs w:val="24"/>
          <w:lang w:val="en-GB"/>
        </w:rPr>
        <w:t xml:space="preserve">orge </w:t>
      </w:r>
      <w:r w:rsidRPr="00534E57">
        <w:rPr>
          <w:rFonts w:ascii="Times" w:hAnsi="Times"/>
          <w:sz w:val="24"/>
          <w:szCs w:val="24"/>
          <w:lang w:val="en-GB"/>
        </w:rPr>
        <w:t xml:space="preserve">R., &amp; </w:t>
      </w:r>
      <w:proofErr w:type="spellStart"/>
      <w:r w:rsidRPr="00534E57">
        <w:rPr>
          <w:rFonts w:ascii="Times" w:hAnsi="Times"/>
          <w:sz w:val="24"/>
          <w:szCs w:val="24"/>
          <w:lang w:val="en-GB"/>
        </w:rPr>
        <w:t>Dussias</w:t>
      </w:r>
      <w:proofErr w:type="spellEnd"/>
      <w:r w:rsidRPr="00534E57">
        <w:rPr>
          <w:rFonts w:ascii="Times" w:hAnsi="Times"/>
          <w:sz w:val="24"/>
          <w:szCs w:val="24"/>
          <w:lang w:val="en-GB"/>
        </w:rPr>
        <w:t>, P</w:t>
      </w:r>
      <w:r>
        <w:rPr>
          <w:rFonts w:ascii="Times" w:hAnsi="Times"/>
          <w:sz w:val="24"/>
          <w:szCs w:val="24"/>
          <w:lang w:val="en-GB"/>
        </w:rPr>
        <w:t>aola</w:t>
      </w:r>
      <w:r w:rsidRPr="00534E57">
        <w:rPr>
          <w:rFonts w:ascii="Times" w:hAnsi="Times"/>
          <w:sz w:val="24"/>
          <w:szCs w:val="24"/>
          <w:lang w:val="en-GB"/>
        </w:rPr>
        <w:t xml:space="preserve"> E. 2018. Grammatical gender processing in L2 speakers of Spanish: The role of cognate status and gender transparency. </w:t>
      </w:r>
      <w:r w:rsidRPr="00534E57">
        <w:rPr>
          <w:rFonts w:ascii="Times" w:hAnsi="Times"/>
          <w:i/>
          <w:sz w:val="24"/>
          <w:szCs w:val="24"/>
          <w:lang w:val="en-GB"/>
        </w:rPr>
        <w:t xml:space="preserve">Journal of Second Language Studies, </w:t>
      </w:r>
      <w:r w:rsidRPr="00E811E8">
        <w:rPr>
          <w:rFonts w:ascii="Times" w:hAnsi="Times"/>
          <w:iCs/>
          <w:sz w:val="24"/>
          <w:szCs w:val="24"/>
          <w:lang w:val="en-GB"/>
        </w:rPr>
        <w:t>1(1)</w:t>
      </w:r>
      <w:r>
        <w:rPr>
          <w:rFonts w:ascii="Times" w:hAnsi="Times"/>
          <w:iCs/>
          <w:sz w:val="24"/>
          <w:szCs w:val="24"/>
          <w:lang w:val="en-GB"/>
        </w:rPr>
        <w:t>.</w:t>
      </w:r>
      <w:r w:rsidRPr="00534E57">
        <w:rPr>
          <w:rFonts w:ascii="Times" w:hAnsi="Times"/>
          <w:sz w:val="24"/>
          <w:szCs w:val="24"/>
          <w:lang w:val="en-GB"/>
        </w:rPr>
        <w:t xml:space="preserve"> 5-30.</w:t>
      </w:r>
    </w:p>
    <w:p w14:paraId="2A4334CA" w14:textId="2F18D276" w:rsidR="00E811E8" w:rsidRPr="00534E57" w:rsidRDefault="00E811E8" w:rsidP="00E811E8">
      <w:pPr>
        <w:pStyle w:val="NoSpacing"/>
        <w:ind w:left="720" w:hanging="720"/>
        <w:rPr>
          <w:rFonts w:ascii="Times" w:hAnsi="Times"/>
          <w:sz w:val="24"/>
          <w:szCs w:val="24"/>
          <w:lang w:val="en-GB"/>
        </w:rPr>
      </w:pPr>
      <w:proofErr w:type="spellStart"/>
      <w:r w:rsidRPr="00E50657">
        <w:rPr>
          <w:rFonts w:ascii="Times" w:hAnsi="Times"/>
          <w:sz w:val="24"/>
          <w:szCs w:val="24"/>
          <w:lang w:val="es-ES"/>
        </w:rPr>
        <w:t>Kupisch</w:t>
      </w:r>
      <w:proofErr w:type="spellEnd"/>
      <w:r w:rsidRPr="00E50657">
        <w:rPr>
          <w:rFonts w:ascii="Times" w:hAnsi="Times"/>
          <w:sz w:val="24"/>
          <w:szCs w:val="24"/>
          <w:lang w:val="es-ES"/>
        </w:rPr>
        <w:t xml:space="preserve">, </w:t>
      </w:r>
      <w:proofErr w:type="spellStart"/>
      <w:r w:rsidRPr="00E50657">
        <w:rPr>
          <w:rFonts w:ascii="Times" w:hAnsi="Times"/>
          <w:sz w:val="24"/>
          <w:szCs w:val="24"/>
          <w:lang w:val="es-ES"/>
        </w:rPr>
        <w:t>Tanja</w:t>
      </w:r>
      <w:proofErr w:type="spellEnd"/>
      <w:r w:rsidR="00284FAB">
        <w:rPr>
          <w:rFonts w:ascii="Times" w:hAnsi="Times"/>
          <w:sz w:val="24"/>
          <w:szCs w:val="24"/>
          <w:lang w:val="es-ES"/>
        </w:rPr>
        <w:t>,</w:t>
      </w:r>
      <w:r w:rsidR="00DC53C7" w:rsidRPr="00E50657">
        <w:rPr>
          <w:rFonts w:ascii="Times" w:hAnsi="Times"/>
          <w:sz w:val="24"/>
          <w:szCs w:val="24"/>
          <w:lang w:val="es-ES"/>
        </w:rPr>
        <w:t xml:space="preserve"> </w:t>
      </w:r>
      <w:r w:rsidR="00DC53C7">
        <w:rPr>
          <w:rFonts w:ascii="Times" w:hAnsi="Times"/>
          <w:sz w:val="24"/>
          <w:szCs w:val="24"/>
          <w:lang w:val="es-ES"/>
        </w:rPr>
        <w:t>&amp;</w:t>
      </w:r>
      <w:r w:rsidRPr="00E50657">
        <w:rPr>
          <w:rFonts w:ascii="Times" w:hAnsi="Times"/>
          <w:sz w:val="24"/>
          <w:szCs w:val="24"/>
          <w:lang w:val="es-ES"/>
        </w:rPr>
        <w:t xml:space="preserve"> </w:t>
      </w:r>
      <w:proofErr w:type="spellStart"/>
      <w:r w:rsidRPr="00E50657">
        <w:rPr>
          <w:rFonts w:ascii="Times" w:hAnsi="Times"/>
          <w:sz w:val="24"/>
          <w:szCs w:val="24"/>
          <w:lang w:val="es-ES"/>
        </w:rPr>
        <w:t>Akpinar</w:t>
      </w:r>
      <w:proofErr w:type="spellEnd"/>
      <w:r w:rsidRPr="00E50657">
        <w:rPr>
          <w:rFonts w:ascii="Times" w:hAnsi="Times"/>
          <w:sz w:val="24"/>
          <w:szCs w:val="24"/>
          <w:lang w:val="es-ES"/>
        </w:rPr>
        <w:t xml:space="preserve">, </w:t>
      </w:r>
      <w:proofErr w:type="spellStart"/>
      <w:r w:rsidRPr="00E50657">
        <w:rPr>
          <w:rFonts w:ascii="Times" w:hAnsi="Times"/>
          <w:sz w:val="24"/>
          <w:szCs w:val="24"/>
          <w:lang w:val="es-ES"/>
        </w:rPr>
        <w:t>Deniz</w:t>
      </w:r>
      <w:proofErr w:type="spellEnd"/>
      <w:r w:rsidRPr="00E50657">
        <w:rPr>
          <w:rFonts w:ascii="Times" w:hAnsi="Times"/>
          <w:sz w:val="24"/>
          <w:szCs w:val="24"/>
          <w:lang w:val="es-ES"/>
        </w:rPr>
        <w:t xml:space="preserve">, &amp; </w:t>
      </w:r>
      <w:proofErr w:type="spellStart"/>
      <w:r w:rsidRPr="00E50657">
        <w:rPr>
          <w:rFonts w:ascii="Times" w:hAnsi="Times"/>
          <w:sz w:val="24"/>
          <w:szCs w:val="24"/>
          <w:lang w:val="es-ES"/>
        </w:rPr>
        <w:t>Stöhr</w:t>
      </w:r>
      <w:proofErr w:type="spellEnd"/>
      <w:r w:rsidRPr="00E50657">
        <w:rPr>
          <w:rFonts w:ascii="Times" w:hAnsi="Times"/>
          <w:sz w:val="24"/>
          <w:szCs w:val="24"/>
          <w:lang w:val="es-ES"/>
        </w:rPr>
        <w:t xml:space="preserve">, </w:t>
      </w:r>
      <w:proofErr w:type="spellStart"/>
      <w:r w:rsidRPr="00E50657">
        <w:rPr>
          <w:rFonts w:ascii="Times" w:hAnsi="Times"/>
          <w:sz w:val="24"/>
          <w:szCs w:val="24"/>
          <w:lang w:val="es-ES"/>
        </w:rPr>
        <w:t>Antje</w:t>
      </w:r>
      <w:proofErr w:type="spellEnd"/>
      <w:r w:rsidRPr="00E50657">
        <w:rPr>
          <w:rFonts w:ascii="Times" w:hAnsi="Times"/>
          <w:sz w:val="24"/>
          <w:szCs w:val="24"/>
          <w:lang w:val="es-ES"/>
        </w:rPr>
        <w:t xml:space="preserve">. </w:t>
      </w:r>
      <w:r w:rsidRPr="00E811E8">
        <w:rPr>
          <w:rFonts w:ascii="Times" w:hAnsi="Times"/>
          <w:sz w:val="24"/>
          <w:szCs w:val="24"/>
          <w:lang w:val="en-US"/>
        </w:rPr>
        <w:t>201</w:t>
      </w:r>
      <w:r>
        <w:rPr>
          <w:rFonts w:ascii="Times" w:hAnsi="Times"/>
          <w:sz w:val="24"/>
          <w:szCs w:val="24"/>
          <w:lang w:val="en-US"/>
        </w:rPr>
        <w:t>3</w:t>
      </w:r>
      <w:r w:rsidRPr="00E811E8">
        <w:rPr>
          <w:rFonts w:ascii="Times" w:hAnsi="Times"/>
          <w:sz w:val="24"/>
          <w:szCs w:val="24"/>
          <w:lang w:val="en-US"/>
        </w:rPr>
        <w:t xml:space="preserve">. </w:t>
      </w:r>
      <w:r w:rsidRPr="00534E57">
        <w:rPr>
          <w:rFonts w:ascii="Times" w:hAnsi="Times"/>
          <w:sz w:val="24"/>
          <w:szCs w:val="24"/>
          <w:lang w:val="en-GB"/>
        </w:rPr>
        <w:t xml:space="preserve">Gender assignment and gender agreement in adult bilinguals and second language learners of French. </w:t>
      </w:r>
      <w:r w:rsidRPr="00534E57">
        <w:rPr>
          <w:rFonts w:ascii="Times" w:hAnsi="Times"/>
          <w:i/>
          <w:sz w:val="24"/>
          <w:szCs w:val="24"/>
          <w:lang w:val="en-GB"/>
        </w:rPr>
        <w:t xml:space="preserve">Linguistic Approaches to Bilingualism, </w:t>
      </w:r>
      <w:r w:rsidRPr="00E811E8">
        <w:rPr>
          <w:rFonts w:ascii="Times" w:hAnsi="Times"/>
          <w:iCs/>
          <w:sz w:val="24"/>
          <w:szCs w:val="24"/>
          <w:lang w:val="en-GB"/>
        </w:rPr>
        <w:t>3(2)</w:t>
      </w:r>
      <w:r>
        <w:rPr>
          <w:rFonts w:ascii="Times" w:hAnsi="Times"/>
          <w:iCs/>
          <w:sz w:val="24"/>
          <w:szCs w:val="24"/>
          <w:lang w:val="en-GB"/>
        </w:rPr>
        <w:t>.</w:t>
      </w:r>
      <w:r w:rsidRPr="00534E57">
        <w:rPr>
          <w:rFonts w:ascii="Times" w:hAnsi="Times"/>
          <w:sz w:val="24"/>
          <w:szCs w:val="24"/>
          <w:lang w:val="en-GB"/>
        </w:rPr>
        <w:t xml:space="preserve"> 150-179.</w:t>
      </w:r>
    </w:p>
    <w:p w14:paraId="6F4CFAC1" w14:textId="6F67129A" w:rsidR="00E811E8" w:rsidRPr="00534E57" w:rsidRDefault="00E811E8" w:rsidP="00E811E8">
      <w:pPr>
        <w:pStyle w:val="NoSpacing"/>
        <w:ind w:left="720" w:hanging="720"/>
        <w:rPr>
          <w:rFonts w:ascii="Times" w:hAnsi="Times"/>
          <w:sz w:val="24"/>
          <w:szCs w:val="24"/>
          <w:lang w:val="en-GB"/>
        </w:rPr>
      </w:pPr>
      <w:r w:rsidRPr="00144747">
        <w:rPr>
          <w:rFonts w:ascii="Times" w:hAnsi="Times"/>
          <w:sz w:val="24"/>
          <w:szCs w:val="24"/>
          <w:lang w:val="en-US"/>
        </w:rPr>
        <w:t xml:space="preserve">Larsen-Hall, Jenifer, &amp; </w:t>
      </w:r>
      <w:proofErr w:type="spellStart"/>
      <w:r w:rsidRPr="00144747">
        <w:rPr>
          <w:rFonts w:ascii="Times" w:hAnsi="Times"/>
          <w:sz w:val="24"/>
          <w:szCs w:val="24"/>
          <w:lang w:val="en-US"/>
        </w:rPr>
        <w:t>Plonsky</w:t>
      </w:r>
      <w:proofErr w:type="spellEnd"/>
      <w:r w:rsidRPr="00144747">
        <w:rPr>
          <w:rFonts w:ascii="Times" w:hAnsi="Times"/>
          <w:sz w:val="24"/>
          <w:szCs w:val="24"/>
          <w:lang w:val="en-US"/>
        </w:rPr>
        <w:t xml:space="preserve">, Luke. </w:t>
      </w:r>
      <w:r w:rsidRPr="00534E57">
        <w:rPr>
          <w:rFonts w:ascii="Times" w:hAnsi="Times"/>
          <w:sz w:val="24"/>
          <w:szCs w:val="24"/>
          <w:lang w:val="en-GB"/>
        </w:rPr>
        <w:t xml:space="preserve">2015. Reporting and interpreting quantitative research findings: What gets reported and recommendations for the field. </w:t>
      </w:r>
      <w:r w:rsidRPr="00534E57">
        <w:rPr>
          <w:rFonts w:ascii="Times" w:hAnsi="Times"/>
          <w:i/>
          <w:sz w:val="24"/>
          <w:szCs w:val="24"/>
          <w:lang w:val="en-GB"/>
        </w:rPr>
        <w:t xml:space="preserve">Language Learning, </w:t>
      </w:r>
      <w:r w:rsidRPr="00E811E8">
        <w:rPr>
          <w:rFonts w:ascii="Times" w:hAnsi="Times"/>
          <w:iCs/>
          <w:sz w:val="24"/>
          <w:szCs w:val="24"/>
          <w:lang w:val="en-GB"/>
        </w:rPr>
        <w:t>65(S1)</w:t>
      </w:r>
      <w:r>
        <w:rPr>
          <w:rFonts w:ascii="Times" w:hAnsi="Times"/>
          <w:iCs/>
          <w:sz w:val="24"/>
          <w:szCs w:val="24"/>
          <w:lang w:val="en-GB"/>
        </w:rPr>
        <w:t>.</w:t>
      </w:r>
      <w:r w:rsidRPr="00534E57">
        <w:rPr>
          <w:rFonts w:ascii="Times" w:hAnsi="Times"/>
          <w:sz w:val="24"/>
          <w:szCs w:val="24"/>
          <w:lang w:val="en-GB"/>
        </w:rPr>
        <w:t xml:space="preserve"> 127-159.</w:t>
      </w:r>
    </w:p>
    <w:p w14:paraId="773CA1FD" w14:textId="3716847D" w:rsidR="00E811E8" w:rsidRPr="00534E57" w:rsidRDefault="00E811E8" w:rsidP="00E811E8">
      <w:pPr>
        <w:pStyle w:val="NoSpacing"/>
        <w:ind w:left="720" w:hanging="720"/>
        <w:rPr>
          <w:rFonts w:ascii="Times" w:hAnsi="Times"/>
          <w:bCs/>
          <w:sz w:val="24"/>
          <w:szCs w:val="24"/>
          <w:lang w:val="en-GB"/>
        </w:rPr>
      </w:pPr>
      <w:r w:rsidRPr="00144747">
        <w:rPr>
          <w:rFonts w:ascii="Times" w:hAnsi="Times"/>
          <w:bCs/>
          <w:sz w:val="24"/>
          <w:szCs w:val="24"/>
          <w:lang w:val="en-US"/>
        </w:rPr>
        <w:t xml:space="preserve">López Prego, Beatriz, &amp; Gabriele, Alison. </w:t>
      </w:r>
      <w:r w:rsidRPr="00E811E8">
        <w:rPr>
          <w:rFonts w:ascii="Times" w:hAnsi="Times"/>
          <w:bCs/>
          <w:sz w:val="24"/>
          <w:szCs w:val="24"/>
          <w:lang w:val="en-US"/>
        </w:rPr>
        <w:t xml:space="preserve">2012. </w:t>
      </w:r>
      <w:r w:rsidRPr="00534E57">
        <w:rPr>
          <w:rFonts w:ascii="Times" w:hAnsi="Times"/>
          <w:bCs/>
          <w:sz w:val="24"/>
          <w:szCs w:val="24"/>
          <w:lang w:val="en-GB"/>
        </w:rPr>
        <w:t>Examining the nature of variability in gender and number agreement in native and non-native Spanish. In Biller,</w:t>
      </w:r>
      <w:r w:rsidR="00D84B5D">
        <w:rPr>
          <w:rFonts w:ascii="Times" w:hAnsi="Times"/>
          <w:bCs/>
          <w:sz w:val="24"/>
          <w:szCs w:val="24"/>
          <w:lang w:val="en-GB"/>
        </w:rPr>
        <w:t xml:space="preserve"> Alia K. &amp;</w:t>
      </w:r>
      <w:r w:rsidRPr="00534E57">
        <w:rPr>
          <w:rFonts w:ascii="Times" w:hAnsi="Times"/>
          <w:bCs/>
          <w:sz w:val="24"/>
          <w:szCs w:val="24"/>
          <w:lang w:val="en-GB"/>
        </w:rPr>
        <w:t xml:space="preserve"> Chung,</w:t>
      </w:r>
      <w:r w:rsidR="00D84B5D">
        <w:rPr>
          <w:rFonts w:ascii="Times" w:hAnsi="Times"/>
          <w:bCs/>
          <w:sz w:val="24"/>
          <w:szCs w:val="24"/>
          <w:lang w:val="en-GB"/>
        </w:rPr>
        <w:t xml:space="preserve"> Esther Y. &amp;</w:t>
      </w:r>
      <w:r w:rsidRPr="00534E57">
        <w:rPr>
          <w:rFonts w:ascii="Times" w:hAnsi="Times"/>
          <w:bCs/>
          <w:sz w:val="24"/>
          <w:szCs w:val="24"/>
          <w:lang w:val="en-GB"/>
        </w:rPr>
        <w:t xml:space="preserve"> </w:t>
      </w:r>
      <w:r w:rsidRPr="00E50657">
        <w:rPr>
          <w:rFonts w:ascii="Times" w:hAnsi="Times"/>
          <w:bCs/>
          <w:sz w:val="24"/>
          <w:szCs w:val="24"/>
          <w:lang w:val="en-GB"/>
        </w:rPr>
        <w:t>Kimball</w:t>
      </w:r>
      <w:r w:rsidR="00D84B5D">
        <w:rPr>
          <w:rFonts w:ascii="Times" w:hAnsi="Times"/>
          <w:bCs/>
          <w:sz w:val="24"/>
          <w:szCs w:val="24"/>
          <w:lang w:val="en-GB"/>
        </w:rPr>
        <w:t>, Amelia E.</w:t>
      </w:r>
      <w:r w:rsidRPr="00E50657">
        <w:rPr>
          <w:rFonts w:ascii="Times" w:hAnsi="Times"/>
          <w:bCs/>
          <w:sz w:val="24"/>
          <w:szCs w:val="24"/>
          <w:lang w:val="en-GB"/>
        </w:rPr>
        <w:t xml:space="preserve"> (</w:t>
      </w:r>
      <w:r w:rsidR="00D646B7" w:rsidRPr="00E50657">
        <w:rPr>
          <w:rFonts w:ascii="Times" w:hAnsi="Times"/>
          <w:bCs/>
          <w:sz w:val="24"/>
          <w:szCs w:val="24"/>
          <w:lang w:val="en-GB"/>
        </w:rPr>
        <w:t>e</w:t>
      </w:r>
      <w:r w:rsidRPr="00E50657">
        <w:rPr>
          <w:rFonts w:ascii="Times" w:hAnsi="Times"/>
          <w:bCs/>
          <w:sz w:val="24"/>
          <w:szCs w:val="24"/>
          <w:lang w:val="en-GB"/>
        </w:rPr>
        <w:t>ds.),</w:t>
      </w:r>
      <w:r w:rsidRPr="00534E57">
        <w:rPr>
          <w:rFonts w:ascii="Times" w:hAnsi="Times"/>
          <w:bCs/>
          <w:sz w:val="24"/>
          <w:szCs w:val="24"/>
          <w:lang w:val="en-GB"/>
        </w:rPr>
        <w:t xml:space="preserve"> </w:t>
      </w:r>
      <w:r w:rsidRPr="00534E57">
        <w:rPr>
          <w:rFonts w:ascii="Times" w:hAnsi="Times"/>
          <w:bCs/>
          <w:i/>
          <w:sz w:val="24"/>
          <w:szCs w:val="24"/>
          <w:lang w:val="en-GB"/>
        </w:rPr>
        <w:t>Proceedings of the 36</w:t>
      </w:r>
      <w:r w:rsidRPr="00534E57">
        <w:rPr>
          <w:rFonts w:ascii="Times" w:hAnsi="Times"/>
          <w:bCs/>
          <w:i/>
          <w:sz w:val="24"/>
          <w:szCs w:val="24"/>
          <w:vertAlign w:val="superscript"/>
          <w:lang w:val="en-GB"/>
        </w:rPr>
        <w:t>th</w:t>
      </w:r>
      <w:r w:rsidRPr="00534E57">
        <w:rPr>
          <w:rFonts w:ascii="Times" w:hAnsi="Times"/>
          <w:bCs/>
          <w:i/>
          <w:sz w:val="24"/>
          <w:szCs w:val="24"/>
          <w:lang w:val="en-GB"/>
        </w:rPr>
        <w:t xml:space="preserve"> Annual Boston University Conference on Language Development</w:t>
      </w:r>
      <w:r w:rsidR="00E9754E">
        <w:rPr>
          <w:rFonts w:ascii="Times" w:hAnsi="Times"/>
          <w:bCs/>
          <w:sz w:val="24"/>
          <w:szCs w:val="24"/>
          <w:lang w:val="en-GB"/>
        </w:rPr>
        <w:t xml:space="preserve">, </w:t>
      </w:r>
      <w:r w:rsidRPr="00534E57">
        <w:rPr>
          <w:rFonts w:ascii="Times" w:hAnsi="Times"/>
          <w:bCs/>
          <w:sz w:val="24"/>
          <w:szCs w:val="24"/>
          <w:lang w:val="en-GB"/>
        </w:rPr>
        <w:t xml:space="preserve">315-327. Somerville, MA: </w:t>
      </w:r>
      <w:proofErr w:type="spellStart"/>
      <w:r w:rsidRPr="00534E57">
        <w:rPr>
          <w:rFonts w:ascii="Times" w:hAnsi="Times"/>
          <w:bCs/>
          <w:sz w:val="24"/>
          <w:szCs w:val="24"/>
          <w:lang w:val="en-GB"/>
        </w:rPr>
        <w:t>Cascadilla</w:t>
      </w:r>
      <w:proofErr w:type="spellEnd"/>
      <w:r w:rsidRPr="00534E57">
        <w:rPr>
          <w:rFonts w:ascii="Times" w:hAnsi="Times"/>
          <w:bCs/>
          <w:sz w:val="24"/>
          <w:szCs w:val="24"/>
          <w:lang w:val="en-GB"/>
        </w:rPr>
        <w:t xml:space="preserve"> Press.</w:t>
      </w:r>
    </w:p>
    <w:p w14:paraId="6C1F6C0E" w14:textId="502DB4FD" w:rsidR="00E811E8" w:rsidRPr="00534E57" w:rsidRDefault="00E811E8" w:rsidP="00E811E8">
      <w:pPr>
        <w:pStyle w:val="NoSpacing"/>
        <w:ind w:left="720" w:hanging="720"/>
        <w:rPr>
          <w:rFonts w:ascii="Times" w:hAnsi="Times" w:cs="Times New Roman"/>
          <w:sz w:val="24"/>
          <w:szCs w:val="24"/>
          <w:lang w:val="en-GB"/>
        </w:rPr>
      </w:pPr>
      <w:r w:rsidRPr="00D852B2">
        <w:rPr>
          <w:rFonts w:ascii="Times" w:hAnsi="Times" w:cs="Times New Roman"/>
          <w:color w:val="000000" w:themeColor="text1"/>
          <w:sz w:val="24"/>
          <w:szCs w:val="24"/>
          <w:lang w:val="en-US"/>
        </w:rPr>
        <w:t>Marsden, E</w:t>
      </w:r>
      <w:r w:rsidR="00D852B2" w:rsidRPr="00D852B2">
        <w:rPr>
          <w:rFonts w:ascii="Times" w:hAnsi="Times" w:cs="Times New Roman"/>
          <w:color w:val="000000" w:themeColor="text1"/>
          <w:sz w:val="24"/>
          <w:szCs w:val="24"/>
          <w:lang w:val="en-US"/>
        </w:rPr>
        <w:t>mma</w:t>
      </w:r>
      <w:r w:rsidR="004501A1">
        <w:rPr>
          <w:rFonts w:ascii="Times" w:hAnsi="Times" w:cs="Times New Roman"/>
          <w:color w:val="000000" w:themeColor="text1"/>
          <w:sz w:val="24"/>
          <w:szCs w:val="24"/>
          <w:lang w:val="en-US"/>
        </w:rPr>
        <w:t>,</w:t>
      </w:r>
      <w:r w:rsidR="00DC53C7">
        <w:rPr>
          <w:rFonts w:ascii="Times" w:hAnsi="Times" w:cs="Times New Roman"/>
          <w:color w:val="000000" w:themeColor="text1"/>
          <w:sz w:val="24"/>
          <w:szCs w:val="24"/>
          <w:lang w:val="en-US"/>
        </w:rPr>
        <w:t xml:space="preserve"> &amp;</w:t>
      </w:r>
      <w:r w:rsidRPr="00D852B2">
        <w:rPr>
          <w:rFonts w:ascii="Times" w:hAnsi="Times" w:cs="Times New Roman"/>
          <w:color w:val="000000" w:themeColor="text1"/>
          <w:sz w:val="24"/>
          <w:szCs w:val="24"/>
          <w:lang w:val="en-US"/>
        </w:rPr>
        <w:t xml:space="preserve"> </w:t>
      </w:r>
      <w:r w:rsidRPr="00E811E8">
        <w:rPr>
          <w:rFonts w:ascii="Times" w:hAnsi="Times" w:cs="Times New Roman"/>
          <w:sz w:val="24"/>
          <w:szCs w:val="24"/>
          <w:lang w:val="en-US"/>
        </w:rPr>
        <w:t>Morgan-Short, Kara</w:t>
      </w:r>
      <w:r w:rsidR="00DC53C7">
        <w:rPr>
          <w:rFonts w:ascii="Times" w:hAnsi="Times" w:cs="Times New Roman"/>
          <w:sz w:val="24"/>
          <w:szCs w:val="24"/>
          <w:lang w:val="en-US"/>
        </w:rPr>
        <w:t xml:space="preserve"> &amp;</w:t>
      </w:r>
      <w:r w:rsidRPr="00E811E8">
        <w:rPr>
          <w:rFonts w:ascii="Times" w:hAnsi="Times" w:cs="Times New Roman"/>
          <w:sz w:val="24"/>
          <w:szCs w:val="24"/>
          <w:lang w:val="en-US"/>
        </w:rPr>
        <w:t xml:space="preserve"> </w:t>
      </w:r>
      <w:proofErr w:type="spellStart"/>
      <w:r w:rsidRPr="00E811E8">
        <w:rPr>
          <w:rFonts w:ascii="Times" w:hAnsi="Times" w:cs="Times New Roman"/>
          <w:sz w:val="24"/>
          <w:szCs w:val="24"/>
          <w:lang w:val="en-US"/>
        </w:rPr>
        <w:t>Trofimovich</w:t>
      </w:r>
      <w:proofErr w:type="spellEnd"/>
      <w:r w:rsidRPr="00E811E8">
        <w:rPr>
          <w:rFonts w:ascii="Times" w:hAnsi="Times" w:cs="Times New Roman"/>
          <w:sz w:val="24"/>
          <w:szCs w:val="24"/>
          <w:lang w:val="en-US"/>
        </w:rPr>
        <w:t xml:space="preserve">, Pavel, &amp; Ellis, Nick. </w:t>
      </w:r>
      <w:r>
        <w:rPr>
          <w:rFonts w:ascii="Times" w:hAnsi="Times" w:cs="Times New Roman"/>
          <w:sz w:val="24"/>
          <w:szCs w:val="24"/>
          <w:lang w:val="en-US"/>
        </w:rPr>
        <w:t>2</w:t>
      </w:r>
      <w:r w:rsidRPr="00E811E8">
        <w:rPr>
          <w:rFonts w:ascii="Times" w:hAnsi="Times" w:cs="Times New Roman"/>
          <w:sz w:val="24"/>
          <w:szCs w:val="24"/>
          <w:lang w:val="en-US"/>
        </w:rPr>
        <w:t xml:space="preserve">018. </w:t>
      </w:r>
      <w:r w:rsidRPr="00534E57">
        <w:rPr>
          <w:rFonts w:ascii="Times" w:hAnsi="Times" w:cs="Times New Roman"/>
          <w:sz w:val="24"/>
          <w:szCs w:val="24"/>
          <w:lang w:val="en-GB"/>
        </w:rPr>
        <w:t xml:space="preserve">Introducing registered reports at </w:t>
      </w:r>
      <w:r w:rsidRPr="009773E8">
        <w:rPr>
          <w:rFonts w:ascii="Times" w:hAnsi="Times" w:cs="Times New Roman"/>
          <w:sz w:val="24"/>
          <w:szCs w:val="24"/>
          <w:lang w:val="en-GB"/>
        </w:rPr>
        <w:t>Language L</w:t>
      </w:r>
      <w:r w:rsidRPr="00534E57">
        <w:rPr>
          <w:rFonts w:ascii="Times" w:hAnsi="Times" w:cs="Times New Roman"/>
          <w:sz w:val="24"/>
          <w:szCs w:val="24"/>
          <w:lang w:val="en-GB"/>
        </w:rPr>
        <w:t xml:space="preserve">earning: Promoting transparency, replication, and a synthetic ethic in the language sciences [Editorial]. </w:t>
      </w:r>
      <w:r w:rsidRPr="00534E57">
        <w:rPr>
          <w:rFonts w:ascii="Times" w:hAnsi="Times" w:cs="Times New Roman"/>
          <w:i/>
          <w:sz w:val="24"/>
          <w:szCs w:val="24"/>
          <w:lang w:val="en-GB"/>
        </w:rPr>
        <w:t xml:space="preserve">Language </w:t>
      </w:r>
      <w:r w:rsidR="004501A1">
        <w:rPr>
          <w:rFonts w:ascii="Times" w:hAnsi="Times" w:cs="Times New Roman"/>
          <w:i/>
          <w:sz w:val="24"/>
          <w:szCs w:val="24"/>
          <w:lang w:val="en-GB"/>
        </w:rPr>
        <w:t>L</w:t>
      </w:r>
      <w:r w:rsidRPr="00534E57">
        <w:rPr>
          <w:rFonts w:ascii="Times" w:hAnsi="Times" w:cs="Times New Roman"/>
          <w:i/>
          <w:sz w:val="24"/>
          <w:szCs w:val="24"/>
          <w:lang w:val="en-GB"/>
        </w:rPr>
        <w:t xml:space="preserve">earning, </w:t>
      </w:r>
      <w:r w:rsidRPr="00E811E8">
        <w:rPr>
          <w:rFonts w:ascii="Times" w:hAnsi="Times" w:cs="Times New Roman"/>
          <w:iCs/>
          <w:sz w:val="24"/>
          <w:szCs w:val="24"/>
          <w:lang w:val="en-GB"/>
        </w:rPr>
        <w:t>68</w:t>
      </w:r>
      <w:r>
        <w:rPr>
          <w:rFonts w:ascii="Times" w:hAnsi="Times" w:cs="Times New Roman"/>
          <w:iCs/>
          <w:sz w:val="24"/>
          <w:szCs w:val="24"/>
          <w:lang w:val="en-GB"/>
        </w:rPr>
        <w:t>.</w:t>
      </w:r>
      <w:r w:rsidRPr="00534E57">
        <w:rPr>
          <w:rFonts w:ascii="Times" w:hAnsi="Times" w:cs="Times New Roman"/>
          <w:sz w:val="24"/>
          <w:szCs w:val="24"/>
          <w:lang w:val="en-GB"/>
        </w:rPr>
        <w:t xml:space="preserve"> 309-320.</w:t>
      </w:r>
    </w:p>
    <w:p w14:paraId="0C814CC0" w14:textId="3B18898A" w:rsidR="00E811E8" w:rsidRPr="00534E57" w:rsidRDefault="00E811E8" w:rsidP="00E811E8">
      <w:pPr>
        <w:pStyle w:val="NoSpacing"/>
        <w:ind w:left="720" w:hanging="720"/>
        <w:rPr>
          <w:rFonts w:ascii="Times" w:hAnsi="Times" w:cs="Times New Roman"/>
          <w:sz w:val="24"/>
          <w:szCs w:val="24"/>
          <w:lang w:val="en-GB"/>
        </w:rPr>
      </w:pPr>
      <w:r w:rsidRPr="00534E57">
        <w:rPr>
          <w:rFonts w:ascii="Times" w:hAnsi="Times" w:cs="Times New Roman"/>
          <w:sz w:val="24"/>
          <w:szCs w:val="24"/>
          <w:lang w:val="en-GB"/>
        </w:rPr>
        <w:lastRenderedPageBreak/>
        <w:t>Marsden, E</w:t>
      </w:r>
      <w:r>
        <w:rPr>
          <w:rFonts w:ascii="Times" w:hAnsi="Times" w:cs="Times New Roman"/>
          <w:sz w:val="24"/>
          <w:szCs w:val="24"/>
          <w:lang w:val="en-GB"/>
        </w:rPr>
        <w:t>mma</w:t>
      </w:r>
      <w:r w:rsidRPr="00534E57">
        <w:rPr>
          <w:rFonts w:ascii="Times" w:hAnsi="Times" w:cs="Times New Roman"/>
          <w:sz w:val="24"/>
          <w:szCs w:val="24"/>
          <w:lang w:val="en-GB"/>
        </w:rPr>
        <w:t xml:space="preserve">, &amp; </w:t>
      </w:r>
      <w:proofErr w:type="spellStart"/>
      <w:r w:rsidRPr="00534E57">
        <w:rPr>
          <w:rFonts w:ascii="Times" w:hAnsi="Times" w:cs="Times New Roman"/>
          <w:sz w:val="24"/>
          <w:szCs w:val="24"/>
          <w:lang w:val="en-GB"/>
        </w:rPr>
        <w:t>Plonsky</w:t>
      </w:r>
      <w:proofErr w:type="spellEnd"/>
      <w:r w:rsidRPr="00534E57">
        <w:rPr>
          <w:rFonts w:ascii="Times" w:hAnsi="Times" w:cs="Times New Roman"/>
          <w:sz w:val="24"/>
          <w:szCs w:val="24"/>
          <w:lang w:val="en-GB"/>
        </w:rPr>
        <w:t>, L</w:t>
      </w:r>
      <w:r>
        <w:rPr>
          <w:rFonts w:ascii="Times" w:hAnsi="Times" w:cs="Times New Roman"/>
          <w:sz w:val="24"/>
          <w:szCs w:val="24"/>
          <w:lang w:val="en-GB"/>
        </w:rPr>
        <w:t>uke</w:t>
      </w:r>
      <w:r w:rsidRPr="00534E57">
        <w:rPr>
          <w:rFonts w:ascii="Times" w:hAnsi="Times" w:cs="Times New Roman"/>
          <w:sz w:val="24"/>
          <w:szCs w:val="24"/>
          <w:lang w:val="en-GB"/>
        </w:rPr>
        <w:t>. 2018. Conclusion: Data, open science, and methodological reform in second language acquisition research. In Gudmestad</w:t>
      </w:r>
      <w:r w:rsidR="00D84B5D">
        <w:rPr>
          <w:rFonts w:ascii="Times" w:hAnsi="Times" w:cs="Times New Roman"/>
          <w:sz w:val="24"/>
          <w:szCs w:val="24"/>
          <w:lang w:val="en-GB"/>
        </w:rPr>
        <w:t>, A.</w:t>
      </w:r>
      <w:r w:rsidRPr="00534E57">
        <w:rPr>
          <w:rFonts w:ascii="Times" w:hAnsi="Times" w:cs="Times New Roman"/>
          <w:sz w:val="24"/>
          <w:szCs w:val="24"/>
          <w:lang w:val="en-GB"/>
        </w:rPr>
        <w:t xml:space="preserve"> &amp; Edmonds</w:t>
      </w:r>
      <w:r w:rsidR="00D84B5D">
        <w:rPr>
          <w:rFonts w:ascii="Times" w:hAnsi="Times" w:cs="Times New Roman"/>
          <w:sz w:val="24"/>
          <w:szCs w:val="24"/>
          <w:lang w:val="en-GB"/>
        </w:rPr>
        <w:t>, A.</w:t>
      </w:r>
      <w:r w:rsidRPr="00534E57">
        <w:rPr>
          <w:rFonts w:ascii="Times" w:hAnsi="Times" w:cs="Times New Roman"/>
          <w:sz w:val="24"/>
          <w:szCs w:val="24"/>
          <w:lang w:val="en-GB"/>
        </w:rPr>
        <w:t xml:space="preserve"> (</w:t>
      </w:r>
      <w:r w:rsidR="00D646B7">
        <w:rPr>
          <w:rFonts w:ascii="Times" w:hAnsi="Times" w:cs="Times New Roman"/>
          <w:sz w:val="24"/>
          <w:szCs w:val="24"/>
          <w:lang w:val="en-GB"/>
        </w:rPr>
        <w:t>e</w:t>
      </w:r>
      <w:r w:rsidRPr="00534E57">
        <w:rPr>
          <w:rFonts w:ascii="Times" w:hAnsi="Times" w:cs="Times New Roman"/>
          <w:sz w:val="24"/>
          <w:szCs w:val="24"/>
          <w:lang w:val="en-GB"/>
        </w:rPr>
        <w:t xml:space="preserve">ds.), </w:t>
      </w:r>
      <w:r w:rsidRPr="00534E57">
        <w:rPr>
          <w:rFonts w:ascii="Times" w:hAnsi="Times" w:cs="Times New Roman"/>
          <w:i/>
          <w:sz w:val="24"/>
          <w:szCs w:val="24"/>
          <w:lang w:val="en-GB"/>
        </w:rPr>
        <w:t>Critical reflections on data in second language acquisition</w:t>
      </w:r>
      <w:r w:rsidR="00E9754E">
        <w:rPr>
          <w:rFonts w:ascii="Times" w:hAnsi="Times" w:cs="Times New Roman"/>
          <w:sz w:val="24"/>
          <w:szCs w:val="24"/>
          <w:lang w:val="en-GB"/>
        </w:rPr>
        <w:t>,</w:t>
      </w:r>
      <w:r w:rsidRPr="00534E57">
        <w:rPr>
          <w:rFonts w:ascii="Times" w:hAnsi="Times" w:cs="Times New Roman"/>
          <w:sz w:val="24"/>
          <w:szCs w:val="24"/>
          <w:lang w:val="en-GB"/>
        </w:rPr>
        <w:t xml:space="preserve"> 219-228. Amsterdam: John </w:t>
      </w:r>
      <w:proofErr w:type="spellStart"/>
      <w:r w:rsidRPr="00534E57">
        <w:rPr>
          <w:rFonts w:ascii="Times" w:hAnsi="Times" w:cs="Times New Roman"/>
          <w:sz w:val="24"/>
          <w:szCs w:val="24"/>
          <w:lang w:val="en-GB"/>
        </w:rPr>
        <w:t>Benjamins</w:t>
      </w:r>
      <w:proofErr w:type="spellEnd"/>
      <w:r w:rsidRPr="00534E57">
        <w:rPr>
          <w:rFonts w:ascii="Times" w:hAnsi="Times" w:cs="Times New Roman"/>
          <w:sz w:val="24"/>
          <w:szCs w:val="24"/>
          <w:lang w:val="en-GB"/>
        </w:rPr>
        <w:t>.</w:t>
      </w:r>
    </w:p>
    <w:p w14:paraId="576A185F" w14:textId="376FB4AC" w:rsidR="00E811E8" w:rsidRPr="00534E57" w:rsidRDefault="00E811E8" w:rsidP="00E811E8">
      <w:pPr>
        <w:pStyle w:val="NoSpacing"/>
        <w:ind w:left="720" w:hanging="720"/>
        <w:rPr>
          <w:rFonts w:ascii="Times" w:hAnsi="Times" w:cs="Times New Roman"/>
          <w:sz w:val="24"/>
          <w:szCs w:val="24"/>
          <w:lang w:val="en-GB"/>
        </w:rPr>
      </w:pPr>
      <w:r w:rsidRPr="00534E57">
        <w:rPr>
          <w:rFonts w:ascii="Times" w:hAnsi="Times" w:cs="Times New Roman"/>
          <w:sz w:val="24"/>
          <w:szCs w:val="24"/>
          <w:lang w:val="en-GB"/>
        </w:rPr>
        <w:t>Mitchell, R</w:t>
      </w:r>
      <w:r>
        <w:rPr>
          <w:rFonts w:ascii="Times" w:hAnsi="Times" w:cs="Times New Roman"/>
          <w:sz w:val="24"/>
          <w:szCs w:val="24"/>
          <w:lang w:val="en-GB"/>
        </w:rPr>
        <w:t>osamond</w:t>
      </w:r>
      <w:r w:rsidR="00293CC9">
        <w:rPr>
          <w:rFonts w:ascii="Times" w:hAnsi="Times" w:cs="Times New Roman"/>
          <w:sz w:val="24"/>
          <w:szCs w:val="24"/>
          <w:lang w:val="en-GB"/>
        </w:rPr>
        <w:t>,</w:t>
      </w:r>
      <w:r w:rsidR="00DC53C7">
        <w:rPr>
          <w:rFonts w:ascii="Times" w:hAnsi="Times" w:cs="Times New Roman"/>
          <w:sz w:val="24"/>
          <w:szCs w:val="24"/>
          <w:lang w:val="en-GB"/>
        </w:rPr>
        <w:t xml:space="preserve"> &amp;</w:t>
      </w:r>
      <w:r w:rsidRPr="00534E57">
        <w:rPr>
          <w:rFonts w:ascii="Times" w:hAnsi="Times" w:cs="Times New Roman"/>
          <w:sz w:val="24"/>
          <w:szCs w:val="24"/>
          <w:lang w:val="en-GB"/>
        </w:rPr>
        <w:t xml:space="preserve"> Tracy-Ventura, N</w:t>
      </w:r>
      <w:r>
        <w:rPr>
          <w:rFonts w:ascii="Times" w:hAnsi="Times" w:cs="Times New Roman"/>
          <w:sz w:val="24"/>
          <w:szCs w:val="24"/>
          <w:lang w:val="en-GB"/>
        </w:rPr>
        <w:t>icole</w:t>
      </w:r>
      <w:r w:rsidRPr="00534E57">
        <w:rPr>
          <w:rFonts w:ascii="Times" w:hAnsi="Times" w:cs="Times New Roman"/>
          <w:sz w:val="24"/>
          <w:szCs w:val="24"/>
          <w:lang w:val="en-GB"/>
        </w:rPr>
        <w:t>, &amp; McManus, K</w:t>
      </w:r>
      <w:r>
        <w:rPr>
          <w:rFonts w:ascii="Times" w:hAnsi="Times" w:cs="Times New Roman"/>
          <w:sz w:val="24"/>
          <w:szCs w:val="24"/>
          <w:lang w:val="en-GB"/>
        </w:rPr>
        <w:t>evin</w:t>
      </w:r>
      <w:r w:rsidRPr="00534E57">
        <w:rPr>
          <w:rFonts w:ascii="Times" w:hAnsi="Times" w:cs="Times New Roman"/>
          <w:sz w:val="24"/>
          <w:szCs w:val="24"/>
          <w:lang w:val="en-GB"/>
        </w:rPr>
        <w:t xml:space="preserve">. 2017. </w:t>
      </w:r>
      <w:r w:rsidRPr="00534E57">
        <w:rPr>
          <w:rFonts w:ascii="Times" w:hAnsi="Times" w:cs="Times New Roman"/>
          <w:i/>
          <w:sz w:val="24"/>
          <w:szCs w:val="24"/>
          <w:lang w:val="en-GB"/>
        </w:rPr>
        <w:t>Anglophone students abroad: Identity, social relationships, and language learning</w:t>
      </w:r>
      <w:r w:rsidRPr="00534E57">
        <w:rPr>
          <w:rFonts w:ascii="Times" w:hAnsi="Times" w:cs="Times New Roman"/>
          <w:sz w:val="24"/>
          <w:szCs w:val="24"/>
          <w:lang w:val="en-GB"/>
        </w:rPr>
        <w:t xml:space="preserve">. New York: Routledge. </w:t>
      </w:r>
      <w:r w:rsidR="00E55919">
        <w:rPr>
          <w:rFonts w:ascii="Times" w:hAnsi="Times" w:cs="Times New Roman"/>
          <w:sz w:val="24"/>
          <w:szCs w:val="24"/>
          <w:lang w:val="en-GB"/>
        </w:rPr>
        <w:t>(</w:t>
      </w:r>
      <w:r w:rsidRPr="00534E57">
        <w:rPr>
          <w:rFonts w:ascii="Times" w:hAnsi="Times" w:cs="Times New Roman"/>
          <w:sz w:val="24"/>
          <w:szCs w:val="24"/>
          <w:lang w:val="en-GB"/>
        </w:rPr>
        <w:t>https://doi.org/10.4324/9781315194851-2</w:t>
      </w:r>
      <w:r w:rsidR="00E55919">
        <w:rPr>
          <w:rFonts w:ascii="Times" w:hAnsi="Times" w:cs="Times New Roman"/>
          <w:sz w:val="24"/>
          <w:szCs w:val="24"/>
          <w:lang w:val="en-GB"/>
        </w:rPr>
        <w:t>)</w:t>
      </w:r>
      <w:r w:rsidRPr="00534E57">
        <w:rPr>
          <w:rFonts w:ascii="Times" w:hAnsi="Times" w:cs="Times New Roman"/>
          <w:sz w:val="24"/>
          <w:szCs w:val="24"/>
          <w:lang w:val="en-GB"/>
        </w:rPr>
        <w:t xml:space="preserve"> </w:t>
      </w:r>
    </w:p>
    <w:p w14:paraId="1C35DE50" w14:textId="26408D54" w:rsidR="00E811E8" w:rsidRPr="00534E57" w:rsidRDefault="00E811E8" w:rsidP="00E811E8">
      <w:pPr>
        <w:pStyle w:val="NoSpacing"/>
        <w:ind w:left="720" w:hanging="720"/>
        <w:rPr>
          <w:rFonts w:ascii="Times" w:hAnsi="Times"/>
          <w:sz w:val="24"/>
          <w:szCs w:val="24"/>
          <w:lang w:val="en-GB"/>
        </w:rPr>
      </w:pPr>
      <w:proofErr w:type="spellStart"/>
      <w:r w:rsidRPr="00CA0FC2">
        <w:rPr>
          <w:rFonts w:ascii="Times" w:hAnsi="Times"/>
          <w:sz w:val="24"/>
          <w:szCs w:val="24"/>
          <w:lang w:val="es-ES"/>
        </w:rPr>
        <w:t>Montrul</w:t>
      </w:r>
      <w:proofErr w:type="spellEnd"/>
      <w:r w:rsidRPr="00CA0FC2">
        <w:rPr>
          <w:rFonts w:ascii="Times" w:hAnsi="Times"/>
          <w:sz w:val="24"/>
          <w:szCs w:val="24"/>
          <w:lang w:val="es-ES"/>
        </w:rPr>
        <w:t>, Silvina</w:t>
      </w:r>
      <w:r w:rsidR="00293CC9">
        <w:rPr>
          <w:rFonts w:ascii="Times" w:hAnsi="Times"/>
          <w:sz w:val="24"/>
          <w:szCs w:val="24"/>
          <w:lang w:val="es-ES"/>
        </w:rPr>
        <w:t>,</w:t>
      </w:r>
      <w:r w:rsidR="00DC53C7" w:rsidRPr="001A4574">
        <w:rPr>
          <w:rFonts w:ascii="Times" w:hAnsi="Times"/>
          <w:sz w:val="24"/>
          <w:szCs w:val="24"/>
          <w:lang w:val="en-US"/>
        </w:rPr>
        <w:t xml:space="preserve"> </w:t>
      </w:r>
      <w:r w:rsidR="00DC53C7">
        <w:rPr>
          <w:rFonts w:ascii="Times" w:hAnsi="Times"/>
          <w:sz w:val="24"/>
          <w:szCs w:val="24"/>
          <w:lang w:val="es-ES"/>
        </w:rPr>
        <w:t>&amp;</w:t>
      </w:r>
      <w:r w:rsidRPr="001A4574">
        <w:rPr>
          <w:rFonts w:ascii="Times" w:hAnsi="Times"/>
          <w:sz w:val="24"/>
          <w:szCs w:val="24"/>
          <w:lang w:val="es-ES"/>
        </w:rPr>
        <w:t xml:space="preserve"> </w:t>
      </w:r>
      <w:proofErr w:type="spellStart"/>
      <w:r w:rsidRPr="001A4574">
        <w:rPr>
          <w:rFonts w:ascii="Times" w:hAnsi="Times"/>
          <w:sz w:val="24"/>
          <w:szCs w:val="24"/>
          <w:lang w:val="es-ES"/>
        </w:rPr>
        <w:t>Foote</w:t>
      </w:r>
      <w:proofErr w:type="spellEnd"/>
      <w:r w:rsidRPr="001A4574">
        <w:rPr>
          <w:rFonts w:ascii="Times" w:hAnsi="Times"/>
          <w:sz w:val="24"/>
          <w:szCs w:val="24"/>
          <w:lang w:val="es-ES"/>
        </w:rPr>
        <w:t xml:space="preserve">, Rebecca, &amp; Perpiñán, Silvia. </w:t>
      </w:r>
      <w:r w:rsidRPr="00534E57">
        <w:rPr>
          <w:rFonts w:ascii="Times" w:hAnsi="Times"/>
          <w:sz w:val="24"/>
          <w:szCs w:val="24"/>
          <w:lang w:val="en-GB"/>
        </w:rPr>
        <w:t xml:space="preserve">2008. Gender agreement in adult second language learners and Spanish heritage speakers: The effects of age and context of acquisition. </w:t>
      </w:r>
      <w:r w:rsidRPr="00534E57">
        <w:rPr>
          <w:rFonts w:ascii="Times" w:hAnsi="Times"/>
          <w:i/>
          <w:iCs/>
          <w:sz w:val="24"/>
          <w:szCs w:val="24"/>
          <w:lang w:val="en-GB"/>
        </w:rPr>
        <w:t>Language Learning,</w:t>
      </w:r>
      <w:r w:rsidRPr="00534E57">
        <w:rPr>
          <w:rFonts w:ascii="Times" w:hAnsi="Times"/>
          <w:sz w:val="24"/>
          <w:szCs w:val="24"/>
          <w:lang w:val="en-GB"/>
        </w:rPr>
        <w:t xml:space="preserve"> </w:t>
      </w:r>
      <w:r w:rsidRPr="00E811E8">
        <w:rPr>
          <w:rFonts w:ascii="Times" w:hAnsi="Times"/>
          <w:iCs/>
          <w:sz w:val="24"/>
          <w:szCs w:val="24"/>
          <w:lang w:val="en-GB"/>
        </w:rPr>
        <w:t>58</w:t>
      </w:r>
      <w:r>
        <w:rPr>
          <w:rFonts w:ascii="Times" w:hAnsi="Times"/>
          <w:iCs/>
          <w:sz w:val="24"/>
          <w:szCs w:val="24"/>
          <w:lang w:val="en-GB"/>
        </w:rPr>
        <w:t>.</w:t>
      </w:r>
      <w:r w:rsidRPr="00534E57">
        <w:rPr>
          <w:rFonts w:ascii="Times" w:hAnsi="Times"/>
          <w:sz w:val="24"/>
          <w:szCs w:val="24"/>
          <w:lang w:val="en-GB"/>
        </w:rPr>
        <w:t xml:space="preserve"> 503-553. </w:t>
      </w:r>
      <w:r w:rsidR="00E55919">
        <w:rPr>
          <w:rFonts w:ascii="Times" w:hAnsi="Times"/>
          <w:sz w:val="24"/>
          <w:szCs w:val="24"/>
          <w:lang w:val="en-GB"/>
        </w:rPr>
        <w:t>(</w:t>
      </w:r>
      <w:r w:rsidRPr="00534E57">
        <w:rPr>
          <w:rFonts w:ascii="Times" w:hAnsi="Times"/>
          <w:sz w:val="24"/>
          <w:szCs w:val="24"/>
          <w:lang w:val="en-GB"/>
        </w:rPr>
        <w:t>https://doi.org/10.1111/j.1467-9922.2008.00449.x</w:t>
      </w:r>
      <w:r w:rsidR="00E55919">
        <w:rPr>
          <w:rFonts w:ascii="Times" w:hAnsi="Times"/>
          <w:sz w:val="24"/>
          <w:szCs w:val="24"/>
          <w:lang w:val="en-GB"/>
        </w:rPr>
        <w:t>)</w:t>
      </w:r>
    </w:p>
    <w:p w14:paraId="2D281E40" w14:textId="34BF350B" w:rsidR="00E811E8" w:rsidRPr="00534E57" w:rsidRDefault="00E811E8" w:rsidP="00E811E8">
      <w:pPr>
        <w:pStyle w:val="NoSpacing"/>
        <w:ind w:left="720" w:hanging="720"/>
        <w:rPr>
          <w:rFonts w:ascii="Times" w:hAnsi="Times"/>
          <w:sz w:val="24"/>
          <w:szCs w:val="24"/>
          <w:lang w:val="en-GB"/>
        </w:rPr>
      </w:pPr>
      <w:r w:rsidRPr="00534E57">
        <w:rPr>
          <w:rFonts w:ascii="Times" w:hAnsi="Times"/>
          <w:sz w:val="24"/>
          <w:szCs w:val="24"/>
          <w:lang w:val="en-GB"/>
        </w:rPr>
        <w:t>Ortega, L</w:t>
      </w:r>
      <w:r>
        <w:rPr>
          <w:rFonts w:ascii="Times" w:hAnsi="Times"/>
          <w:sz w:val="24"/>
          <w:szCs w:val="24"/>
          <w:lang w:val="en-GB"/>
        </w:rPr>
        <w:t>ourdes</w:t>
      </w:r>
      <w:r w:rsidRPr="00534E57">
        <w:rPr>
          <w:rFonts w:ascii="Times" w:hAnsi="Times"/>
          <w:sz w:val="24"/>
          <w:szCs w:val="24"/>
          <w:lang w:val="en-GB"/>
        </w:rPr>
        <w:t xml:space="preserve">. 2005. Methodology, epistemology, and ethics in instructed SLA research: An introduction. </w:t>
      </w:r>
      <w:r w:rsidRPr="00534E57">
        <w:rPr>
          <w:rFonts w:ascii="Times" w:hAnsi="Times"/>
          <w:i/>
          <w:sz w:val="24"/>
          <w:szCs w:val="24"/>
          <w:lang w:val="en-GB"/>
        </w:rPr>
        <w:t xml:space="preserve">The Modern Language Journal, </w:t>
      </w:r>
      <w:r w:rsidRPr="00E811E8">
        <w:rPr>
          <w:rFonts w:ascii="Times" w:hAnsi="Times"/>
          <w:iCs/>
          <w:sz w:val="24"/>
          <w:szCs w:val="24"/>
          <w:lang w:val="en-GB"/>
        </w:rPr>
        <w:t>89</w:t>
      </w:r>
      <w:r>
        <w:rPr>
          <w:rFonts w:ascii="Times" w:hAnsi="Times"/>
          <w:iCs/>
          <w:sz w:val="24"/>
          <w:szCs w:val="24"/>
          <w:lang w:val="en-GB"/>
        </w:rPr>
        <w:t>.</w:t>
      </w:r>
      <w:r w:rsidRPr="00534E57">
        <w:rPr>
          <w:rFonts w:ascii="Times" w:hAnsi="Times"/>
          <w:i/>
          <w:sz w:val="24"/>
          <w:szCs w:val="24"/>
          <w:lang w:val="en-GB"/>
        </w:rPr>
        <w:t xml:space="preserve"> </w:t>
      </w:r>
      <w:r w:rsidRPr="00534E57">
        <w:rPr>
          <w:rFonts w:ascii="Times" w:hAnsi="Times"/>
          <w:sz w:val="24"/>
          <w:szCs w:val="24"/>
          <w:lang w:val="en-GB"/>
        </w:rPr>
        <w:t>317-327.</w:t>
      </w:r>
    </w:p>
    <w:p w14:paraId="771D4E8B" w14:textId="6F7359CA" w:rsidR="00E811E8" w:rsidRPr="00534E57" w:rsidRDefault="00E811E8" w:rsidP="00E811E8">
      <w:pPr>
        <w:pStyle w:val="NoSpacing"/>
        <w:ind w:left="720" w:hanging="720"/>
        <w:rPr>
          <w:rFonts w:ascii="Times" w:hAnsi="Times"/>
          <w:sz w:val="24"/>
          <w:szCs w:val="24"/>
          <w:lang w:val="en-GB"/>
        </w:rPr>
      </w:pPr>
      <w:r w:rsidRPr="00534E57">
        <w:rPr>
          <w:rFonts w:ascii="Times" w:hAnsi="Times"/>
          <w:sz w:val="24"/>
          <w:szCs w:val="24"/>
          <w:lang w:val="en-GB"/>
        </w:rPr>
        <w:t>Ortega, L</w:t>
      </w:r>
      <w:r>
        <w:rPr>
          <w:rFonts w:ascii="Times" w:hAnsi="Times"/>
          <w:sz w:val="24"/>
          <w:szCs w:val="24"/>
          <w:lang w:val="en-GB"/>
        </w:rPr>
        <w:t>ourdes</w:t>
      </w:r>
      <w:r w:rsidRPr="00534E57">
        <w:rPr>
          <w:rFonts w:ascii="Times" w:hAnsi="Times"/>
          <w:sz w:val="24"/>
          <w:szCs w:val="24"/>
          <w:lang w:val="en-GB"/>
        </w:rPr>
        <w:t>. 2014. Trying out theories on interlanguage: Description and explanation over 40 years of L2 negation research. In Han</w:t>
      </w:r>
      <w:r w:rsidR="00D84B5D">
        <w:rPr>
          <w:rFonts w:ascii="Times" w:hAnsi="Times"/>
          <w:sz w:val="24"/>
          <w:szCs w:val="24"/>
          <w:lang w:val="en-GB"/>
        </w:rPr>
        <w:t>, Z.</w:t>
      </w:r>
      <w:r w:rsidRPr="00534E57">
        <w:rPr>
          <w:rFonts w:ascii="Times" w:hAnsi="Times"/>
          <w:sz w:val="24"/>
          <w:szCs w:val="24"/>
          <w:lang w:val="en-GB"/>
        </w:rPr>
        <w:t xml:space="preserve"> &amp; </w:t>
      </w:r>
      <w:proofErr w:type="spellStart"/>
      <w:r w:rsidRPr="00534E57">
        <w:rPr>
          <w:rFonts w:ascii="Times" w:hAnsi="Times"/>
          <w:sz w:val="24"/>
          <w:szCs w:val="24"/>
          <w:lang w:val="en-GB"/>
        </w:rPr>
        <w:t>Tarone</w:t>
      </w:r>
      <w:proofErr w:type="spellEnd"/>
      <w:r w:rsidR="00D84B5D">
        <w:rPr>
          <w:rFonts w:ascii="Times" w:hAnsi="Times"/>
          <w:sz w:val="24"/>
          <w:szCs w:val="24"/>
          <w:lang w:val="en-GB"/>
        </w:rPr>
        <w:t>, E.</w:t>
      </w:r>
      <w:r w:rsidRPr="00534E57">
        <w:rPr>
          <w:rFonts w:ascii="Times" w:hAnsi="Times"/>
          <w:sz w:val="24"/>
          <w:szCs w:val="24"/>
          <w:lang w:val="en-GB"/>
        </w:rPr>
        <w:t xml:space="preserve"> (</w:t>
      </w:r>
      <w:r w:rsidR="00006D5C">
        <w:rPr>
          <w:rFonts w:ascii="Times" w:hAnsi="Times"/>
          <w:sz w:val="24"/>
          <w:szCs w:val="24"/>
          <w:lang w:val="en-GB"/>
        </w:rPr>
        <w:t>e</w:t>
      </w:r>
      <w:r w:rsidRPr="00534E57">
        <w:rPr>
          <w:rFonts w:ascii="Times" w:hAnsi="Times"/>
          <w:sz w:val="24"/>
          <w:szCs w:val="24"/>
          <w:lang w:val="en-GB"/>
        </w:rPr>
        <w:t xml:space="preserve">ds.), </w:t>
      </w:r>
      <w:r w:rsidRPr="00534E57">
        <w:rPr>
          <w:rFonts w:ascii="Times" w:hAnsi="Times"/>
          <w:i/>
          <w:sz w:val="24"/>
          <w:szCs w:val="24"/>
          <w:lang w:val="en-GB"/>
        </w:rPr>
        <w:t>Interlanguage: Forty years later</w:t>
      </w:r>
      <w:r w:rsidR="00E9754E">
        <w:rPr>
          <w:rFonts w:ascii="Times" w:hAnsi="Times"/>
          <w:sz w:val="24"/>
          <w:szCs w:val="24"/>
          <w:lang w:val="en-GB"/>
        </w:rPr>
        <w:t xml:space="preserve">, </w:t>
      </w:r>
      <w:r w:rsidRPr="00534E57">
        <w:rPr>
          <w:rFonts w:ascii="Times" w:hAnsi="Times"/>
          <w:sz w:val="24"/>
          <w:szCs w:val="24"/>
          <w:lang w:val="en-GB"/>
        </w:rPr>
        <w:t xml:space="preserve">173-201. Amsterdam: John </w:t>
      </w:r>
      <w:proofErr w:type="spellStart"/>
      <w:r w:rsidRPr="00534E57">
        <w:rPr>
          <w:rFonts w:ascii="Times" w:hAnsi="Times"/>
          <w:sz w:val="24"/>
          <w:szCs w:val="24"/>
          <w:lang w:val="en-GB"/>
        </w:rPr>
        <w:t>Benjamins</w:t>
      </w:r>
      <w:proofErr w:type="spellEnd"/>
      <w:r w:rsidRPr="00534E57">
        <w:rPr>
          <w:rFonts w:ascii="Times" w:hAnsi="Times"/>
          <w:sz w:val="24"/>
          <w:szCs w:val="24"/>
          <w:lang w:val="en-GB"/>
        </w:rPr>
        <w:t>.</w:t>
      </w:r>
    </w:p>
    <w:p w14:paraId="3A5B2DC5" w14:textId="4D1C11A5" w:rsidR="00E811E8" w:rsidRPr="00534E57"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Phakiti</w:t>
      </w:r>
      <w:proofErr w:type="spellEnd"/>
      <w:r w:rsidRPr="00534E57">
        <w:rPr>
          <w:rFonts w:ascii="Times" w:hAnsi="Times"/>
          <w:sz w:val="24"/>
          <w:szCs w:val="24"/>
          <w:lang w:val="en-GB"/>
        </w:rPr>
        <w:t xml:space="preserve">, </w:t>
      </w:r>
      <w:proofErr w:type="spellStart"/>
      <w:r w:rsidRPr="00534E57">
        <w:rPr>
          <w:rFonts w:ascii="Times" w:hAnsi="Times"/>
          <w:sz w:val="24"/>
          <w:szCs w:val="24"/>
          <w:lang w:val="en-GB"/>
        </w:rPr>
        <w:t>A</w:t>
      </w:r>
      <w:r>
        <w:rPr>
          <w:rFonts w:ascii="Times" w:hAnsi="Times"/>
          <w:sz w:val="24"/>
          <w:szCs w:val="24"/>
          <w:lang w:val="en-GB"/>
        </w:rPr>
        <w:t>ek</w:t>
      </w:r>
      <w:proofErr w:type="spellEnd"/>
      <w:r w:rsidR="00A04563">
        <w:rPr>
          <w:rFonts w:ascii="Times" w:hAnsi="Times"/>
          <w:sz w:val="24"/>
          <w:szCs w:val="24"/>
          <w:lang w:val="en-GB"/>
        </w:rPr>
        <w:t>,</w:t>
      </w:r>
      <w:r w:rsidR="00DC53C7">
        <w:rPr>
          <w:rFonts w:ascii="Times" w:hAnsi="Times"/>
          <w:sz w:val="24"/>
          <w:szCs w:val="24"/>
          <w:lang w:val="en-GB"/>
        </w:rPr>
        <w:t xml:space="preserve"> &amp;</w:t>
      </w:r>
      <w:r w:rsidRPr="00534E57">
        <w:rPr>
          <w:rFonts w:ascii="Times" w:hAnsi="Times"/>
          <w:sz w:val="24"/>
          <w:szCs w:val="24"/>
          <w:lang w:val="en-GB"/>
        </w:rPr>
        <w:t xml:space="preserve"> De Costa, P</w:t>
      </w:r>
      <w:r>
        <w:rPr>
          <w:rFonts w:ascii="Times" w:hAnsi="Times"/>
          <w:sz w:val="24"/>
          <w:szCs w:val="24"/>
          <w:lang w:val="en-GB"/>
        </w:rPr>
        <w:t>eter</w:t>
      </w:r>
      <w:r w:rsidRPr="00534E57">
        <w:rPr>
          <w:rFonts w:ascii="Times" w:hAnsi="Times"/>
          <w:sz w:val="24"/>
          <w:szCs w:val="24"/>
          <w:lang w:val="en-GB"/>
        </w:rPr>
        <w:t>,</w:t>
      </w:r>
      <w:r w:rsidR="00DC53C7">
        <w:rPr>
          <w:rFonts w:ascii="Times" w:hAnsi="Times"/>
          <w:sz w:val="24"/>
          <w:szCs w:val="24"/>
          <w:lang w:val="en-GB"/>
        </w:rPr>
        <w:t xml:space="preserve"> &amp;</w:t>
      </w:r>
      <w:r w:rsidRPr="00534E57">
        <w:rPr>
          <w:rFonts w:ascii="Times" w:hAnsi="Times"/>
          <w:sz w:val="24"/>
          <w:szCs w:val="24"/>
          <w:lang w:val="en-GB"/>
        </w:rPr>
        <w:t xml:space="preserve"> </w:t>
      </w:r>
      <w:proofErr w:type="spellStart"/>
      <w:r w:rsidRPr="00534E57">
        <w:rPr>
          <w:rFonts w:ascii="Times" w:hAnsi="Times"/>
          <w:sz w:val="24"/>
          <w:szCs w:val="24"/>
          <w:lang w:val="en-GB"/>
        </w:rPr>
        <w:t>Plonsky</w:t>
      </w:r>
      <w:proofErr w:type="spellEnd"/>
      <w:r w:rsidRPr="00534E57">
        <w:rPr>
          <w:rFonts w:ascii="Times" w:hAnsi="Times"/>
          <w:sz w:val="24"/>
          <w:szCs w:val="24"/>
          <w:lang w:val="en-GB"/>
        </w:rPr>
        <w:t>, L</w:t>
      </w:r>
      <w:r>
        <w:rPr>
          <w:rFonts w:ascii="Times" w:hAnsi="Times"/>
          <w:sz w:val="24"/>
          <w:szCs w:val="24"/>
          <w:lang w:val="en-GB"/>
        </w:rPr>
        <w:t>uke</w:t>
      </w:r>
      <w:r w:rsidRPr="00534E57">
        <w:rPr>
          <w:rFonts w:ascii="Times" w:hAnsi="Times"/>
          <w:sz w:val="24"/>
          <w:szCs w:val="24"/>
          <w:lang w:val="en-GB"/>
        </w:rPr>
        <w:t>,</w:t>
      </w:r>
      <w:r w:rsidR="00DC53C7">
        <w:rPr>
          <w:rFonts w:ascii="Times" w:hAnsi="Times"/>
          <w:sz w:val="24"/>
          <w:szCs w:val="24"/>
          <w:lang w:val="en-GB"/>
        </w:rPr>
        <w:t xml:space="preserve"> &amp;</w:t>
      </w:r>
      <w:r w:rsidRPr="00534E57">
        <w:rPr>
          <w:rFonts w:ascii="Times" w:hAnsi="Times"/>
          <w:sz w:val="24"/>
          <w:szCs w:val="24"/>
          <w:lang w:val="en-GB"/>
        </w:rPr>
        <w:t xml:space="preserve"> Starfield, S</w:t>
      </w:r>
      <w:r>
        <w:rPr>
          <w:rFonts w:ascii="Times" w:hAnsi="Times"/>
          <w:sz w:val="24"/>
          <w:szCs w:val="24"/>
          <w:lang w:val="en-GB"/>
        </w:rPr>
        <w:t>ue</w:t>
      </w:r>
      <w:r w:rsidRPr="00534E57">
        <w:rPr>
          <w:rFonts w:ascii="Times" w:hAnsi="Times"/>
          <w:sz w:val="24"/>
          <w:szCs w:val="24"/>
          <w:lang w:val="en-GB"/>
        </w:rPr>
        <w:t xml:space="preserve">. 2018. Applied linguistics research: Current issues, methods and trends. In </w:t>
      </w:r>
      <w:proofErr w:type="spellStart"/>
      <w:r w:rsidRPr="00534E57">
        <w:rPr>
          <w:rFonts w:ascii="Times" w:hAnsi="Times"/>
          <w:sz w:val="24"/>
          <w:szCs w:val="24"/>
          <w:lang w:val="en-GB"/>
        </w:rPr>
        <w:t>Phakiti</w:t>
      </w:r>
      <w:proofErr w:type="spellEnd"/>
      <w:r w:rsidR="00D84B5D">
        <w:rPr>
          <w:rFonts w:ascii="Times" w:hAnsi="Times"/>
          <w:sz w:val="24"/>
          <w:szCs w:val="24"/>
          <w:lang w:val="en-GB"/>
        </w:rPr>
        <w:t>, A. &amp;</w:t>
      </w:r>
      <w:r w:rsidRPr="00534E57">
        <w:rPr>
          <w:rFonts w:ascii="Times" w:hAnsi="Times"/>
          <w:sz w:val="24"/>
          <w:szCs w:val="24"/>
          <w:lang w:val="en-GB"/>
        </w:rPr>
        <w:t xml:space="preserve"> De Costa,</w:t>
      </w:r>
      <w:r w:rsidR="00D84B5D">
        <w:rPr>
          <w:rFonts w:ascii="Times" w:hAnsi="Times"/>
          <w:sz w:val="24"/>
          <w:szCs w:val="24"/>
          <w:lang w:val="en-GB"/>
        </w:rPr>
        <w:t xml:space="preserve"> P. &amp;</w:t>
      </w:r>
      <w:r w:rsidRPr="00534E57">
        <w:rPr>
          <w:rFonts w:ascii="Times" w:hAnsi="Times"/>
          <w:sz w:val="24"/>
          <w:szCs w:val="24"/>
          <w:lang w:val="en-GB"/>
        </w:rPr>
        <w:t xml:space="preserve"> </w:t>
      </w:r>
      <w:proofErr w:type="spellStart"/>
      <w:r w:rsidRPr="00534E57">
        <w:rPr>
          <w:rFonts w:ascii="Times" w:hAnsi="Times"/>
          <w:sz w:val="24"/>
          <w:szCs w:val="24"/>
          <w:lang w:val="en-GB"/>
        </w:rPr>
        <w:t>Plonsky</w:t>
      </w:r>
      <w:proofErr w:type="spellEnd"/>
      <w:r w:rsidRPr="00534E57">
        <w:rPr>
          <w:rFonts w:ascii="Times" w:hAnsi="Times"/>
          <w:sz w:val="24"/>
          <w:szCs w:val="24"/>
          <w:lang w:val="en-GB"/>
        </w:rPr>
        <w:t>,</w:t>
      </w:r>
      <w:r w:rsidR="00D84B5D">
        <w:rPr>
          <w:rFonts w:ascii="Times" w:hAnsi="Times"/>
          <w:sz w:val="24"/>
          <w:szCs w:val="24"/>
          <w:lang w:val="en-GB"/>
        </w:rPr>
        <w:t xml:space="preserve"> L.</w:t>
      </w:r>
      <w:r w:rsidRPr="00534E57">
        <w:rPr>
          <w:rFonts w:ascii="Times" w:hAnsi="Times"/>
          <w:sz w:val="24"/>
          <w:szCs w:val="24"/>
          <w:lang w:val="en-GB"/>
        </w:rPr>
        <w:t xml:space="preserve"> &amp; Starfield</w:t>
      </w:r>
      <w:r w:rsidR="00D84B5D">
        <w:rPr>
          <w:rFonts w:ascii="Times" w:hAnsi="Times"/>
          <w:sz w:val="24"/>
          <w:szCs w:val="24"/>
          <w:lang w:val="en-GB"/>
        </w:rPr>
        <w:t>, S.</w:t>
      </w:r>
      <w:r w:rsidRPr="00534E57">
        <w:rPr>
          <w:rFonts w:ascii="Times" w:hAnsi="Times"/>
          <w:sz w:val="24"/>
          <w:szCs w:val="24"/>
          <w:lang w:val="en-GB"/>
        </w:rPr>
        <w:t xml:space="preserve"> (</w:t>
      </w:r>
      <w:r w:rsidR="00D646B7">
        <w:rPr>
          <w:rFonts w:ascii="Times" w:hAnsi="Times"/>
          <w:sz w:val="24"/>
          <w:szCs w:val="24"/>
          <w:lang w:val="en-GB"/>
        </w:rPr>
        <w:t>e</w:t>
      </w:r>
      <w:r w:rsidRPr="00534E57">
        <w:rPr>
          <w:rFonts w:ascii="Times" w:hAnsi="Times"/>
          <w:sz w:val="24"/>
          <w:szCs w:val="24"/>
          <w:lang w:val="en-GB"/>
        </w:rPr>
        <w:t xml:space="preserve">ds.), </w:t>
      </w:r>
      <w:r w:rsidRPr="00534E57">
        <w:rPr>
          <w:rFonts w:ascii="Times" w:hAnsi="Times"/>
          <w:i/>
          <w:iCs/>
          <w:sz w:val="24"/>
          <w:szCs w:val="24"/>
          <w:lang w:val="en-GB"/>
        </w:rPr>
        <w:t>The Palgrave handbook of applied linguistics research methodology</w:t>
      </w:r>
      <w:r w:rsidR="00E9754E">
        <w:rPr>
          <w:rFonts w:ascii="Times" w:hAnsi="Times"/>
          <w:sz w:val="24"/>
          <w:szCs w:val="24"/>
          <w:lang w:val="en-GB"/>
        </w:rPr>
        <w:t xml:space="preserve">, </w:t>
      </w:r>
      <w:r w:rsidRPr="00534E57">
        <w:rPr>
          <w:rFonts w:ascii="Times" w:hAnsi="Times"/>
          <w:sz w:val="24"/>
          <w:szCs w:val="24"/>
          <w:lang w:val="en-GB"/>
        </w:rPr>
        <w:t>5-29. New York, NY: Palgrave.</w:t>
      </w:r>
    </w:p>
    <w:p w14:paraId="56F7C165" w14:textId="0D51A4CA" w:rsidR="00E811E8" w:rsidRPr="00534E57"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Plonsky</w:t>
      </w:r>
      <w:proofErr w:type="spellEnd"/>
      <w:r w:rsidRPr="00534E57">
        <w:rPr>
          <w:rFonts w:ascii="Times" w:hAnsi="Times"/>
          <w:sz w:val="24"/>
          <w:szCs w:val="24"/>
          <w:lang w:val="en-GB"/>
        </w:rPr>
        <w:t>, L</w:t>
      </w:r>
      <w:r>
        <w:rPr>
          <w:rFonts w:ascii="Times" w:hAnsi="Times"/>
          <w:sz w:val="24"/>
          <w:szCs w:val="24"/>
          <w:lang w:val="en-GB"/>
        </w:rPr>
        <w:t>uke</w:t>
      </w:r>
      <w:r w:rsidRPr="00534E57">
        <w:rPr>
          <w:rFonts w:ascii="Times" w:hAnsi="Times"/>
          <w:sz w:val="24"/>
          <w:szCs w:val="24"/>
          <w:lang w:val="en-GB"/>
        </w:rPr>
        <w:t>. (</w:t>
      </w:r>
      <w:r w:rsidR="00D646B7">
        <w:rPr>
          <w:rFonts w:ascii="Times" w:hAnsi="Times"/>
          <w:sz w:val="24"/>
          <w:szCs w:val="24"/>
          <w:lang w:val="en-GB"/>
        </w:rPr>
        <w:t>e</w:t>
      </w:r>
      <w:r w:rsidRPr="00534E57">
        <w:rPr>
          <w:rFonts w:ascii="Times" w:hAnsi="Times"/>
          <w:sz w:val="24"/>
          <w:szCs w:val="24"/>
          <w:lang w:val="en-GB"/>
        </w:rPr>
        <w:t xml:space="preserve">d.). 2015. </w:t>
      </w:r>
      <w:r w:rsidRPr="00534E57">
        <w:rPr>
          <w:rFonts w:ascii="Times" w:hAnsi="Times"/>
          <w:i/>
          <w:sz w:val="24"/>
          <w:szCs w:val="24"/>
          <w:lang w:val="en-GB"/>
        </w:rPr>
        <w:t>Advancing quantitative methods in second language acquisition</w:t>
      </w:r>
      <w:r w:rsidRPr="00534E57">
        <w:rPr>
          <w:rFonts w:ascii="Times" w:hAnsi="Times"/>
          <w:sz w:val="24"/>
          <w:szCs w:val="24"/>
          <w:lang w:val="en-GB"/>
        </w:rPr>
        <w:t>. New York: Routledge.</w:t>
      </w:r>
    </w:p>
    <w:p w14:paraId="79C32FEE" w14:textId="31C10F21" w:rsidR="00E811E8" w:rsidRPr="00534E57" w:rsidRDefault="00E811E8" w:rsidP="00E811E8">
      <w:pPr>
        <w:pStyle w:val="NoSpacing"/>
        <w:ind w:left="720" w:hanging="720"/>
        <w:rPr>
          <w:rFonts w:ascii="Times" w:hAnsi="Times"/>
          <w:sz w:val="24"/>
          <w:szCs w:val="24"/>
          <w:lang w:val="en-GB"/>
        </w:rPr>
      </w:pPr>
      <w:proofErr w:type="spellStart"/>
      <w:r w:rsidRPr="00534E57">
        <w:rPr>
          <w:rFonts w:ascii="Times" w:hAnsi="Times"/>
          <w:sz w:val="24"/>
          <w:szCs w:val="24"/>
          <w:lang w:val="en-GB"/>
        </w:rPr>
        <w:t>Plonsky</w:t>
      </w:r>
      <w:proofErr w:type="spellEnd"/>
      <w:r w:rsidRPr="00534E57">
        <w:rPr>
          <w:rFonts w:ascii="Times" w:hAnsi="Times"/>
          <w:sz w:val="24"/>
          <w:szCs w:val="24"/>
          <w:lang w:val="en-GB"/>
        </w:rPr>
        <w:t>, L</w:t>
      </w:r>
      <w:r>
        <w:rPr>
          <w:rFonts w:ascii="Times" w:hAnsi="Times"/>
          <w:sz w:val="24"/>
          <w:szCs w:val="24"/>
          <w:lang w:val="en-GB"/>
        </w:rPr>
        <w:t>uke</w:t>
      </w:r>
      <w:r w:rsidRPr="00534E57">
        <w:rPr>
          <w:rFonts w:ascii="Times" w:hAnsi="Times"/>
          <w:sz w:val="24"/>
          <w:szCs w:val="24"/>
          <w:lang w:val="en-GB"/>
        </w:rPr>
        <w:t>, &amp; Oswald, F</w:t>
      </w:r>
      <w:r>
        <w:rPr>
          <w:rFonts w:ascii="Times" w:hAnsi="Times"/>
          <w:sz w:val="24"/>
          <w:szCs w:val="24"/>
          <w:lang w:val="en-GB"/>
        </w:rPr>
        <w:t>rederick</w:t>
      </w:r>
      <w:r w:rsidRPr="00534E57">
        <w:rPr>
          <w:rFonts w:ascii="Times" w:hAnsi="Times"/>
          <w:sz w:val="24"/>
          <w:szCs w:val="24"/>
          <w:lang w:val="en-GB"/>
        </w:rPr>
        <w:t xml:space="preserve"> L. 2017. Multiple regression as a flexible alternative to ANOVA in L2 research. </w:t>
      </w:r>
      <w:r w:rsidRPr="00534E57">
        <w:rPr>
          <w:rFonts w:ascii="Times" w:hAnsi="Times"/>
          <w:i/>
          <w:sz w:val="24"/>
          <w:szCs w:val="24"/>
          <w:lang w:val="en-GB"/>
        </w:rPr>
        <w:t xml:space="preserve">Studies in Second Language Acquisition, </w:t>
      </w:r>
      <w:r w:rsidRPr="00E811E8">
        <w:rPr>
          <w:rFonts w:ascii="Times" w:hAnsi="Times"/>
          <w:iCs/>
          <w:sz w:val="24"/>
          <w:szCs w:val="24"/>
          <w:lang w:val="en-GB"/>
        </w:rPr>
        <w:t>39</w:t>
      </w:r>
      <w:r>
        <w:rPr>
          <w:rFonts w:ascii="Times" w:hAnsi="Times"/>
          <w:iCs/>
          <w:sz w:val="24"/>
          <w:szCs w:val="24"/>
          <w:lang w:val="en-GB"/>
        </w:rPr>
        <w:t>.</w:t>
      </w:r>
      <w:r w:rsidRPr="00534E57">
        <w:rPr>
          <w:rFonts w:ascii="Times" w:hAnsi="Times"/>
          <w:sz w:val="24"/>
          <w:szCs w:val="24"/>
          <w:lang w:val="en-GB"/>
        </w:rPr>
        <w:t xml:space="preserve"> 579-592.</w:t>
      </w:r>
    </w:p>
    <w:p w14:paraId="5012C169" w14:textId="245C9517" w:rsidR="00E811E8" w:rsidRPr="00966DD3" w:rsidRDefault="00E811E8" w:rsidP="00E811E8">
      <w:pPr>
        <w:pStyle w:val="NoSpacing"/>
        <w:ind w:left="720" w:hanging="720"/>
        <w:rPr>
          <w:rFonts w:ascii="Times" w:hAnsi="Times"/>
          <w:color w:val="000000" w:themeColor="text1"/>
          <w:sz w:val="24"/>
          <w:szCs w:val="24"/>
          <w:lang w:val="en-GB"/>
        </w:rPr>
      </w:pPr>
      <w:r w:rsidRPr="00D852B2">
        <w:rPr>
          <w:rFonts w:ascii="Times" w:hAnsi="Times"/>
          <w:color w:val="000000" w:themeColor="text1"/>
          <w:sz w:val="24"/>
          <w:szCs w:val="24"/>
          <w:lang w:val="en-GB"/>
        </w:rPr>
        <w:t xml:space="preserve">Porte, Graeme, &amp; McManus, Kevin. 2018. </w:t>
      </w:r>
      <w:r w:rsidRPr="00D852B2">
        <w:rPr>
          <w:rFonts w:ascii="Times" w:hAnsi="Times"/>
          <w:i/>
          <w:color w:val="000000" w:themeColor="text1"/>
          <w:sz w:val="24"/>
          <w:szCs w:val="24"/>
          <w:lang w:val="en-GB"/>
        </w:rPr>
        <w:t>Doing replication research in applied linguistics</w:t>
      </w:r>
      <w:r w:rsidRPr="00D852B2">
        <w:rPr>
          <w:rFonts w:ascii="Times" w:hAnsi="Times"/>
          <w:color w:val="000000" w:themeColor="text1"/>
          <w:sz w:val="24"/>
          <w:szCs w:val="24"/>
          <w:lang w:val="en-GB"/>
        </w:rPr>
        <w:t xml:space="preserve">. </w:t>
      </w:r>
      <w:r w:rsidRPr="00966DD3">
        <w:rPr>
          <w:rFonts w:ascii="Times" w:hAnsi="Times"/>
          <w:color w:val="000000" w:themeColor="text1"/>
          <w:sz w:val="24"/>
          <w:szCs w:val="24"/>
          <w:lang w:val="en-GB"/>
        </w:rPr>
        <w:t>New York, NY: Routledge.</w:t>
      </w:r>
    </w:p>
    <w:p w14:paraId="1728B978" w14:textId="39AEFA19" w:rsidR="00966DD3" w:rsidRPr="00966DD3" w:rsidRDefault="00966DD3" w:rsidP="00966DD3">
      <w:pPr>
        <w:ind w:left="720" w:hanging="720"/>
        <w:rPr>
          <w:rFonts w:ascii="Times" w:hAnsi="Times"/>
        </w:rPr>
      </w:pPr>
      <w:r w:rsidRPr="00966DD3">
        <w:rPr>
          <w:rFonts w:ascii="Times" w:hAnsi="Times"/>
        </w:rPr>
        <w:t xml:space="preserve">R Core Team. 2017. </w:t>
      </w:r>
      <w:r w:rsidRPr="00966DD3">
        <w:rPr>
          <w:rFonts w:ascii="Times" w:hAnsi="Times"/>
          <w:i/>
          <w:iCs/>
        </w:rPr>
        <w:t>R: A language and environment for statistical computing</w:t>
      </w:r>
      <w:r w:rsidRPr="00966DD3">
        <w:rPr>
          <w:rFonts w:ascii="Times" w:hAnsi="Times"/>
        </w:rPr>
        <w:t xml:space="preserve">. R Foundation for Statistical Computing, Vienna, Austria. </w:t>
      </w:r>
      <w:hyperlink r:id="rId12" w:history="1">
        <w:r w:rsidR="006557D0" w:rsidRPr="006557D0">
          <w:rPr>
            <w:rStyle w:val="Hyperlink"/>
            <w:rFonts w:ascii="Times" w:hAnsi="Times"/>
          </w:rPr>
          <w:t>https://www.R-project.org/</w:t>
        </w:r>
      </w:hyperlink>
    </w:p>
    <w:p w14:paraId="4A64C6BA" w14:textId="697F7019" w:rsidR="00966DD3" w:rsidRPr="005B516F" w:rsidRDefault="00966DD3" w:rsidP="00966DD3">
      <w:pPr>
        <w:pStyle w:val="NoSpacing"/>
        <w:ind w:left="720" w:hanging="720"/>
        <w:rPr>
          <w:rFonts w:ascii="Times" w:hAnsi="Times"/>
          <w:sz w:val="24"/>
          <w:szCs w:val="24"/>
          <w:lang w:val="en-US"/>
        </w:rPr>
      </w:pPr>
      <w:r w:rsidRPr="005B516F">
        <w:rPr>
          <w:rFonts w:ascii="Times" w:hAnsi="Times"/>
          <w:sz w:val="24"/>
          <w:szCs w:val="24"/>
          <w:lang w:val="en-US"/>
        </w:rPr>
        <w:t>Smith, Thomas J., &amp; McKenna, Cornelius M. 2013. A comparison of logistic regression pseudo R</w:t>
      </w:r>
      <w:r w:rsidRPr="005B516F">
        <w:rPr>
          <w:rFonts w:ascii="Times" w:hAnsi="Times"/>
          <w:sz w:val="24"/>
          <w:szCs w:val="24"/>
          <w:vertAlign w:val="superscript"/>
          <w:lang w:val="en-US"/>
        </w:rPr>
        <w:t>2</w:t>
      </w:r>
      <w:r w:rsidRPr="005B516F">
        <w:rPr>
          <w:rFonts w:ascii="Times" w:hAnsi="Times"/>
          <w:sz w:val="24"/>
          <w:szCs w:val="24"/>
          <w:lang w:val="en-US"/>
        </w:rPr>
        <w:t xml:space="preserve"> indices. </w:t>
      </w:r>
      <w:r w:rsidRPr="005B516F">
        <w:rPr>
          <w:rFonts w:ascii="Times" w:hAnsi="Times"/>
          <w:i/>
          <w:iCs/>
          <w:sz w:val="24"/>
          <w:szCs w:val="24"/>
          <w:lang w:val="en-US"/>
        </w:rPr>
        <w:t>Multiple Linear Regression Viewpoints</w:t>
      </w:r>
      <w:r w:rsidRPr="005B516F">
        <w:rPr>
          <w:rFonts w:ascii="Times" w:hAnsi="Times"/>
          <w:sz w:val="24"/>
          <w:szCs w:val="24"/>
          <w:lang w:val="en-US"/>
        </w:rPr>
        <w:t>, </w:t>
      </w:r>
      <w:r w:rsidRPr="005B516F">
        <w:rPr>
          <w:rFonts w:ascii="Times" w:hAnsi="Times"/>
          <w:iCs/>
          <w:sz w:val="24"/>
          <w:szCs w:val="24"/>
          <w:lang w:val="en-US"/>
        </w:rPr>
        <w:t>39</w:t>
      </w:r>
      <w:r w:rsidRPr="005B516F">
        <w:rPr>
          <w:rFonts w:ascii="Times" w:hAnsi="Times"/>
          <w:sz w:val="24"/>
          <w:szCs w:val="24"/>
          <w:lang w:val="en-US"/>
        </w:rPr>
        <w:t>(2). 17-26.</w:t>
      </w:r>
    </w:p>
    <w:p w14:paraId="7A92AE09" w14:textId="39D42DC1" w:rsidR="00E811E8" w:rsidRPr="00534E57" w:rsidRDefault="00E811E8" w:rsidP="00E811E8">
      <w:pPr>
        <w:pStyle w:val="NoSpacing"/>
        <w:ind w:left="720" w:hanging="720"/>
        <w:rPr>
          <w:rFonts w:ascii="Times" w:hAnsi="Times" w:cs="Times New Roman"/>
          <w:sz w:val="24"/>
          <w:szCs w:val="24"/>
          <w:lang w:val="en-GB"/>
        </w:rPr>
      </w:pPr>
      <w:proofErr w:type="spellStart"/>
      <w:r w:rsidRPr="00D852B2">
        <w:rPr>
          <w:rFonts w:ascii="Times" w:hAnsi="Times" w:cs="Times New Roman"/>
          <w:color w:val="000000" w:themeColor="text1"/>
          <w:sz w:val="24"/>
          <w:szCs w:val="24"/>
          <w:lang w:val="en-GB"/>
        </w:rPr>
        <w:t>Teschner</w:t>
      </w:r>
      <w:proofErr w:type="spellEnd"/>
      <w:r w:rsidRPr="00D852B2">
        <w:rPr>
          <w:rFonts w:ascii="Times" w:hAnsi="Times" w:cs="Times New Roman"/>
          <w:color w:val="000000" w:themeColor="text1"/>
          <w:sz w:val="24"/>
          <w:szCs w:val="24"/>
          <w:lang w:val="en-GB"/>
        </w:rPr>
        <w:t>, R</w:t>
      </w:r>
      <w:r w:rsidR="00D852B2">
        <w:rPr>
          <w:rFonts w:ascii="Times" w:hAnsi="Times" w:cs="Times New Roman"/>
          <w:color w:val="000000" w:themeColor="text1"/>
          <w:sz w:val="24"/>
          <w:szCs w:val="24"/>
          <w:lang w:val="en-GB"/>
        </w:rPr>
        <w:t>ichard,</w:t>
      </w:r>
      <w:r w:rsidRPr="00D852B2">
        <w:rPr>
          <w:rFonts w:ascii="Times" w:hAnsi="Times" w:cs="Times New Roman"/>
          <w:color w:val="000000" w:themeColor="text1"/>
          <w:sz w:val="24"/>
          <w:szCs w:val="24"/>
          <w:lang w:val="en-GB"/>
        </w:rPr>
        <w:t xml:space="preserve"> V., &amp; Russell, W</w:t>
      </w:r>
      <w:r w:rsidR="00D852B2">
        <w:rPr>
          <w:rFonts w:ascii="Times" w:hAnsi="Times" w:cs="Times New Roman"/>
          <w:color w:val="000000" w:themeColor="text1"/>
          <w:sz w:val="24"/>
          <w:szCs w:val="24"/>
          <w:lang w:val="en-GB"/>
        </w:rPr>
        <w:t>illiam</w:t>
      </w:r>
      <w:r w:rsidRPr="00D852B2">
        <w:rPr>
          <w:rFonts w:ascii="Times" w:hAnsi="Times" w:cs="Times New Roman"/>
          <w:color w:val="000000" w:themeColor="text1"/>
          <w:sz w:val="24"/>
          <w:szCs w:val="24"/>
          <w:lang w:val="en-GB"/>
        </w:rPr>
        <w:t xml:space="preserve">. M. 1984. The gender patterns of Spanish nouns: An inverse dictionary-based analysis. </w:t>
      </w:r>
      <w:r w:rsidRPr="00D852B2">
        <w:rPr>
          <w:rFonts w:ascii="Times" w:hAnsi="Times" w:cs="Times New Roman"/>
          <w:i/>
          <w:color w:val="000000" w:themeColor="text1"/>
          <w:sz w:val="24"/>
          <w:szCs w:val="24"/>
          <w:lang w:val="en-GB"/>
        </w:rPr>
        <w:t xml:space="preserve">Hispanic Linguistics, </w:t>
      </w:r>
      <w:r w:rsidRPr="00D852B2">
        <w:rPr>
          <w:rFonts w:ascii="Times" w:hAnsi="Times" w:cs="Times New Roman"/>
          <w:iCs/>
          <w:color w:val="000000" w:themeColor="text1"/>
          <w:sz w:val="24"/>
          <w:szCs w:val="24"/>
          <w:lang w:val="en-GB"/>
        </w:rPr>
        <w:t>1.</w:t>
      </w:r>
      <w:r w:rsidRPr="00D852B2">
        <w:rPr>
          <w:rFonts w:ascii="Times" w:hAnsi="Times" w:cs="Times New Roman"/>
          <w:color w:val="000000" w:themeColor="text1"/>
          <w:sz w:val="24"/>
          <w:szCs w:val="24"/>
          <w:lang w:val="en-GB"/>
        </w:rPr>
        <w:t xml:space="preserve"> </w:t>
      </w:r>
      <w:r w:rsidRPr="00534E57">
        <w:rPr>
          <w:rFonts w:ascii="Times" w:hAnsi="Times" w:cs="Times New Roman"/>
          <w:sz w:val="24"/>
          <w:szCs w:val="24"/>
          <w:lang w:val="en-GB"/>
        </w:rPr>
        <w:t>115-132.</w:t>
      </w:r>
    </w:p>
    <w:p w14:paraId="682B87C1" w14:textId="1403D368" w:rsidR="00E811E8" w:rsidRPr="00534E57" w:rsidRDefault="00E811E8" w:rsidP="00E811E8">
      <w:pPr>
        <w:pStyle w:val="NoSpacing"/>
        <w:ind w:left="720" w:hanging="720"/>
        <w:rPr>
          <w:rFonts w:ascii="Times" w:hAnsi="Times" w:cs="Times New Roman"/>
          <w:sz w:val="24"/>
          <w:szCs w:val="24"/>
          <w:lang w:val="en-GB"/>
        </w:rPr>
      </w:pPr>
      <w:r w:rsidRPr="00534E57">
        <w:rPr>
          <w:rFonts w:ascii="Times" w:hAnsi="Times" w:cs="Times New Roman"/>
          <w:sz w:val="24"/>
          <w:szCs w:val="24"/>
          <w:lang w:val="en-GB"/>
        </w:rPr>
        <w:t>Young, R</w:t>
      </w:r>
      <w:r>
        <w:rPr>
          <w:rFonts w:ascii="Times" w:hAnsi="Times" w:cs="Times New Roman"/>
          <w:sz w:val="24"/>
          <w:szCs w:val="24"/>
          <w:lang w:val="en-GB"/>
        </w:rPr>
        <w:t>ichard</w:t>
      </w:r>
      <w:r w:rsidRPr="00534E57">
        <w:rPr>
          <w:rFonts w:ascii="Times" w:hAnsi="Times" w:cs="Times New Roman"/>
          <w:sz w:val="24"/>
          <w:szCs w:val="24"/>
          <w:lang w:val="en-GB"/>
        </w:rPr>
        <w:t xml:space="preserve"> F. 2018. Habits of mind: How do we know what we know. In </w:t>
      </w:r>
      <w:proofErr w:type="spellStart"/>
      <w:r w:rsidRPr="00534E57">
        <w:rPr>
          <w:rFonts w:ascii="Times" w:hAnsi="Times" w:cs="Times New Roman"/>
          <w:sz w:val="24"/>
          <w:szCs w:val="24"/>
          <w:lang w:val="en-GB"/>
        </w:rPr>
        <w:t>Phakiti</w:t>
      </w:r>
      <w:proofErr w:type="spellEnd"/>
      <w:r w:rsidRPr="00534E57">
        <w:rPr>
          <w:rFonts w:ascii="Times" w:hAnsi="Times" w:cs="Times New Roman"/>
          <w:sz w:val="24"/>
          <w:szCs w:val="24"/>
          <w:lang w:val="en-GB"/>
        </w:rPr>
        <w:t>,</w:t>
      </w:r>
      <w:r w:rsidR="00D84B5D">
        <w:rPr>
          <w:rFonts w:ascii="Times" w:hAnsi="Times" w:cs="Times New Roman"/>
          <w:sz w:val="24"/>
          <w:szCs w:val="24"/>
          <w:lang w:val="en-GB"/>
        </w:rPr>
        <w:t xml:space="preserve"> A.</w:t>
      </w:r>
      <w:r w:rsidR="007D06B4">
        <w:rPr>
          <w:rFonts w:ascii="Times" w:hAnsi="Times" w:cs="Times New Roman"/>
          <w:sz w:val="24"/>
          <w:szCs w:val="24"/>
          <w:lang w:val="en-GB"/>
        </w:rPr>
        <w:t xml:space="preserve"> &amp;</w:t>
      </w:r>
      <w:r w:rsidRPr="00534E57">
        <w:rPr>
          <w:rFonts w:ascii="Times" w:hAnsi="Times" w:cs="Times New Roman"/>
          <w:sz w:val="24"/>
          <w:szCs w:val="24"/>
          <w:lang w:val="en-GB"/>
        </w:rPr>
        <w:t xml:space="preserve"> De Costa,</w:t>
      </w:r>
      <w:r w:rsidR="007D06B4">
        <w:rPr>
          <w:rFonts w:ascii="Times" w:hAnsi="Times" w:cs="Times New Roman"/>
          <w:sz w:val="24"/>
          <w:szCs w:val="24"/>
          <w:lang w:val="en-GB"/>
        </w:rPr>
        <w:t xml:space="preserve"> P. &amp;</w:t>
      </w:r>
      <w:r w:rsidRPr="00534E57">
        <w:rPr>
          <w:rFonts w:ascii="Times" w:hAnsi="Times" w:cs="Times New Roman"/>
          <w:sz w:val="24"/>
          <w:szCs w:val="24"/>
          <w:lang w:val="en-GB"/>
        </w:rPr>
        <w:t xml:space="preserve"> </w:t>
      </w:r>
      <w:proofErr w:type="spellStart"/>
      <w:r w:rsidRPr="00534E57">
        <w:rPr>
          <w:rFonts w:ascii="Times" w:hAnsi="Times" w:cs="Times New Roman"/>
          <w:sz w:val="24"/>
          <w:szCs w:val="24"/>
          <w:lang w:val="en-GB"/>
        </w:rPr>
        <w:t>Plonsky</w:t>
      </w:r>
      <w:proofErr w:type="spellEnd"/>
      <w:r w:rsidR="007D06B4">
        <w:rPr>
          <w:rFonts w:ascii="Times" w:hAnsi="Times" w:cs="Times New Roman"/>
          <w:sz w:val="24"/>
          <w:szCs w:val="24"/>
          <w:lang w:val="en-GB"/>
        </w:rPr>
        <w:t>, L.</w:t>
      </w:r>
      <w:r w:rsidRPr="00534E57">
        <w:rPr>
          <w:rFonts w:ascii="Times" w:hAnsi="Times" w:cs="Times New Roman"/>
          <w:sz w:val="24"/>
          <w:szCs w:val="24"/>
          <w:lang w:val="en-GB"/>
        </w:rPr>
        <w:t xml:space="preserve"> &amp; Starfield</w:t>
      </w:r>
      <w:r w:rsidR="007D06B4">
        <w:rPr>
          <w:rFonts w:ascii="Times" w:hAnsi="Times" w:cs="Times New Roman"/>
          <w:sz w:val="24"/>
          <w:szCs w:val="24"/>
          <w:lang w:val="en-GB"/>
        </w:rPr>
        <w:t>, S.</w:t>
      </w:r>
      <w:r w:rsidRPr="00534E57">
        <w:rPr>
          <w:rFonts w:ascii="Times" w:hAnsi="Times" w:cs="Times New Roman"/>
          <w:sz w:val="24"/>
          <w:szCs w:val="24"/>
          <w:lang w:val="en-GB"/>
        </w:rPr>
        <w:t xml:space="preserve"> (</w:t>
      </w:r>
      <w:r w:rsidR="00D646B7">
        <w:rPr>
          <w:rFonts w:ascii="Times" w:hAnsi="Times" w:cs="Times New Roman"/>
          <w:sz w:val="24"/>
          <w:szCs w:val="24"/>
          <w:lang w:val="en-GB"/>
        </w:rPr>
        <w:t>e</w:t>
      </w:r>
      <w:r w:rsidRPr="00534E57">
        <w:rPr>
          <w:rFonts w:ascii="Times" w:hAnsi="Times" w:cs="Times New Roman"/>
          <w:sz w:val="24"/>
          <w:szCs w:val="24"/>
          <w:lang w:val="en-GB"/>
        </w:rPr>
        <w:t xml:space="preserve">ds.), </w:t>
      </w:r>
      <w:r w:rsidRPr="00534E57">
        <w:rPr>
          <w:rFonts w:ascii="Times" w:hAnsi="Times" w:cs="Times New Roman"/>
          <w:i/>
          <w:sz w:val="24"/>
          <w:szCs w:val="24"/>
          <w:lang w:val="en-GB"/>
        </w:rPr>
        <w:t>The Palgrave handbook of applied linguistics research methodology</w:t>
      </w:r>
      <w:r w:rsidR="00E9754E">
        <w:rPr>
          <w:rFonts w:ascii="Times" w:hAnsi="Times" w:cs="Times New Roman"/>
          <w:sz w:val="24"/>
          <w:szCs w:val="24"/>
          <w:lang w:val="en-GB"/>
        </w:rPr>
        <w:t xml:space="preserve">, </w:t>
      </w:r>
      <w:r w:rsidRPr="00534E57">
        <w:rPr>
          <w:rFonts w:ascii="Times" w:hAnsi="Times" w:cs="Times New Roman"/>
          <w:sz w:val="24"/>
          <w:szCs w:val="24"/>
          <w:lang w:val="en-GB"/>
        </w:rPr>
        <w:t>31-53. New York, NY: Palgrave Macmillan.</w:t>
      </w:r>
    </w:p>
    <w:p w14:paraId="6903D3F2" w14:textId="77777777" w:rsidR="00E811E8" w:rsidRPr="00534E57" w:rsidRDefault="00E811E8" w:rsidP="00E811E8">
      <w:pPr>
        <w:ind w:left="720" w:hanging="720"/>
        <w:jc w:val="both"/>
        <w:rPr>
          <w:rFonts w:ascii="Times" w:hAnsi="Times"/>
          <w:bCs/>
          <w:lang w:val="en-GB"/>
        </w:rPr>
      </w:pPr>
    </w:p>
    <w:p w14:paraId="54A117D5" w14:textId="77777777" w:rsidR="00E811E8" w:rsidRPr="00534E57" w:rsidRDefault="00E811E8">
      <w:pPr>
        <w:pStyle w:val="NoSpacing"/>
        <w:rPr>
          <w:rFonts w:ascii="Times" w:hAnsi="Times"/>
          <w:sz w:val="24"/>
          <w:szCs w:val="24"/>
          <w:lang w:val="en-GB"/>
        </w:rPr>
      </w:pPr>
    </w:p>
    <w:sectPr w:rsidR="00E811E8" w:rsidRPr="00534E57" w:rsidSect="00633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F88B6" w14:textId="77777777" w:rsidR="000E0BB7" w:rsidRDefault="000E0BB7" w:rsidP="009B2E08">
      <w:r>
        <w:separator/>
      </w:r>
    </w:p>
  </w:endnote>
  <w:endnote w:type="continuationSeparator" w:id="0">
    <w:p w14:paraId="3453ABA9" w14:textId="77777777" w:rsidR="000E0BB7" w:rsidRDefault="000E0BB7" w:rsidP="009B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altName w:val="Arial"/>
    <w:panose1 w:val="020B0604020202020204"/>
    <w:charset w:val="00"/>
    <w:family w:val="swiss"/>
    <w:pitch w:val="variable"/>
    <w:sig w:usb0="0001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9291" w14:textId="77777777" w:rsidR="000E0BB7" w:rsidRDefault="000E0BB7" w:rsidP="009B2E08">
      <w:r>
        <w:separator/>
      </w:r>
    </w:p>
  </w:footnote>
  <w:footnote w:type="continuationSeparator" w:id="0">
    <w:p w14:paraId="76ECC584" w14:textId="77777777" w:rsidR="000E0BB7" w:rsidRDefault="000E0BB7" w:rsidP="009B2E08">
      <w:r>
        <w:continuationSeparator/>
      </w:r>
    </w:p>
  </w:footnote>
  <w:footnote w:id="1">
    <w:p w14:paraId="77D965A4" w14:textId="29084441" w:rsidR="00A33E5A" w:rsidRPr="00A26368" w:rsidRDefault="00A33E5A">
      <w:pPr>
        <w:pStyle w:val="FootnoteText"/>
        <w:rPr>
          <w:rFonts w:ascii="Times" w:hAnsi="Times"/>
          <w:lang w:val="en-US"/>
        </w:rPr>
      </w:pPr>
      <w:r w:rsidRPr="00A26368">
        <w:rPr>
          <w:rStyle w:val="FootnoteReference"/>
          <w:rFonts w:ascii="Times" w:hAnsi="Times"/>
        </w:rPr>
        <w:footnoteRef/>
      </w:r>
      <w:r>
        <w:rPr>
          <w:rFonts w:ascii="Times" w:hAnsi="Times"/>
          <w:lang w:val="en-US"/>
        </w:rPr>
        <w:t xml:space="preserve"> </w:t>
      </w:r>
      <w:r w:rsidRPr="00A26368">
        <w:rPr>
          <w:rFonts w:ascii="Times" w:hAnsi="Times"/>
          <w:lang w:val="en-US"/>
        </w:rPr>
        <w:t>‘Additional-language’ is an inclusive term that refers to any language learned after the first language (cf. The Douglas Fir Group 2016).</w:t>
      </w:r>
    </w:p>
  </w:footnote>
  <w:footnote w:id="2">
    <w:p w14:paraId="46FE6719" w14:textId="677C764F" w:rsidR="00A33E5A" w:rsidRPr="005B6CED" w:rsidRDefault="00A33E5A">
      <w:pPr>
        <w:pStyle w:val="FootnoteText"/>
        <w:rPr>
          <w:rFonts w:ascii="Times" w:hAnsi="Times"/>
          <w:lang w:val="en-US"/>
        </w:rPr>
      </w:pPr>
      <w:r w:rsidRPr="005B6CED">
        <w:rPr>
          <w:rStyle w:val="FootnoteReference"/>
          <w:rFonts w:ascii="Times" w:hAnsi="Times"/>
        </w:rPr>
        <w:footnoteRef/>
      </w:r>
      <w:r w:rsidRPr="00A33E5A">
        <w:rPr>
          <w:rFonts w:ascii="Times" w:hAnsi="Times"/>
          <w:lang w:val="en-US"/>
        </w:rPr>
        <w:t xml:space="preserve"> </w:t>
      </w:r>
      <w:r w:rsidRPr="00791C04">
        <w:rPr>
          <w:rFonts w:ascii="Times" w:hAnsi="Times"/>
          <w:lang w:val="en-GB"/>
        </w:rPr>
        <w:t>I analyse the data from the three tasks together.</w:t>
      </w:r>
    </w:p>
  </w:footnote>
  <w:footnote w:id="3">
    <w:p w14:paraId="0278B65A" w14:textId="6A2E4E40" w:rsidR="00A33E5A" w:rsidRPr="00661C06" w:rsidRDefault="00A33E5A" w:rsidP="00661C06">
      <w:pPr>
        <w:pStyle w:val="NoSpacing"/>
        <w:rPr>
          <w:rFonts w:ascii="Times" w:hAnsi="Times"/>
          <w:sz w:val="20"/>
          <w:szCs w:val="20"/>
          <w:lang w:val="en-GB"/>
        </w:rPr>
      </w:pPr>
      <w:r w:rsidRPr="00661C06">
        <w:rPr>
          <w:rStyle w:val="FootnoteReference"/>
          <w:rFonts w:ascii="Times" w:hAnsi="Times"/>
          <w:sz w:val="20"/>
          <w:szCs w:val="20"/>
          <w:lang w:val="en-GB"/>
        </w:rPr>
        <w:footnoteRef/>
      </w:r>
      <w:r w:rsidRPr="00661C06">
        <w:rPr>
          <w:rFonts w:ascii="Times" w:hAnsi="Times"/>
          <w:sz w:val="20"/>
          <w:szCs w:val="20"/>
          <w:lang w:val="en-GB"/>
        </w:rPr>
        <w:t xml:space="preserve"> All of the data were coded by hand. Due to how labour intensive this coding was, </w:t>
      </w:r>
      <w:r>
        <w:rPr>
          <w:rFonts w:ascii="Times" w:hAnsi="Times"/>
          <w:sz w:val="20"/>
          <w:szCs w:val="20"/>
          <w:lang w:val="en-GB"/>
        </w:rPr>
        <w:t>Gudmestad et al.</w:t>
      </w:r>
      <w:r w:rsidRPr="00661C06">
        <w:rPr>
          <w:rFonts w:ascii="Times" w:hAnsi="Times"/>
          <w:sz w:val="20"/>
          <w:szCs w:val="20"/>
          <w:lang w:val="en-GB"/>
        </w:rPr>
        <w:t xml:space="preserve"> (</w:t>
      </w:r>
      <w:r>
        <w:rPr>
          <w:rFonts w:ascii="Times" w:hAnsi="Times"/>
          <w:sz w:val="20"/>
          <w:szCs w:val="20"/>
          <w:lang w:val="en-GB"/>
        </w:rPr>
        <w:t>2019</w:t>
      </w:r>
      <w:r w:rsidRPr="00661C06">
        <w:rPr>
          <w:rFonts w:ascii="Times" w:hAnsi="Times"/>
          <w:sz w:val="20"/>
          <w:szCs w:val="20"/>
          <w:lang w:val="en-GB"/>
        </w:rPr>
        <w:t>), and consequently the current study, analyse</w:t>
      </w:r>
      <w:r>
        <w:rPr>
          <w:rFonts w:ascii="Times" w:hAnsi="Times"/>
          <w:sz w:val="20"/>
          <w:szCs w:val="20"/>
          <w:lang w:val="en-GB"/>
        </w:rPr>
        <w:t>d</w:t>
      </w:r>
      <w:r w:rsidRPr="00661C06">
        <w:rPr>
          <w:rFonts w:ascii="Times" w:hAnsi="Times"/>
          <w:sz w:val="20"/>
          <w:szCs w:val="20"/>
          <w:lang w:val="en-GB"/>
        </w:rPr>
        <w:t xml:space="preserve"> data from a subset of the participants and </w:t>
      </w:r>
      <w:r>
        <w:rPr>
          <w:rFonts w:ascii="Times" w:hAnsi="Times"/>
          <w:sz w:val="20"/>
          <w:szCs w:val="20"/>
          <w:lang w:val="en-GB"/>
        </w:rPr>
        <w:t>three of the six total</w:t>
      </w:r>
      <w:r w:rsidRPr="00661C06">
        <w:rPr>
          <w:rFonts w:ascii="Times" w:hAnsi="Times"/>
          <w:sz w:val="20"/>
          <w:szCs w:val="20"/>
          <w:lang w:val="en-GB"/>
        </w:rPr>
        <w:t xml:space="preserve"> data-collection points.</w:t>
      </w:r>
      <w:r>
        <w:rPr>
          <w:rFonts w:ascii="Times" w:hAnsi="Times"/>
          <w:sz w:val="20"/>
          <w:szCs w:val="20"/>
          <w:lang w:val="en-GB"/>
        </w:rPr>
        <w:t xml:space="preserve"> The learners analysed in Gudmestad et al. and the current study were the first 21 participants in the corpus.</w:t>
      </w:r>
    </w:p>
  </w:footnote>
  <w:footnote w:id="4">
    <w:p w14:paraId="0FDA7F9B" w14:textId="14F54984" w:rsidR="00A33E5A" w:rsidRPr="00A33E5A" w:rsidRDefault="00A33E5A">
      <w:pPr>
        <w:pStyle w:val="FootnoteText"/>
        <w:rPr>
          <w:rFonts w:ascii="Times" w:hAnsi="Times"/>
          <w:lang w:val="en-US"/>
        </w:rPr>
      </w:pPr>
      <w:r w:rsidRPr="00A33E5A">
        <w:rPr>
          <w:rStyle w:val="FootnoteReference"/>
          <w:rFonts w:ascii="Times" w:hAnsi="Times"/>
        </w:rPr>
        <w:footnoteRef/>
      </w:r>
      <w:r w:rsidRPr="00A33E5A">
        <w:rPr>
          <w:rFonts w:ascii="Times" w:hAnsi="Times"/>
        </w:rPr>
        <w:t xml:space="preserve"> </w:t>
      </w:r>
      <w:r w:rsidRPr="00A33E5A">
        <w:rPr>
          <w:rFonts w:ascii="Times" w:hAnsi="Times"/>
          <w:lang w:val="en-GB"/>
        </w:rPr>
        <w:t>While this analysis may be valuable for each data-collection point, I focus on the pre-stay data in order to offer an example of what this type of analysis may contribute to the understanding of grammatical gender marking.</w:t>
      </w:r>
    </w:p>
  </w:footnote>
  <w:footnote w:id="5">
    <w:p w14:paraId="104D1694" w14:textId="0C3A3224" w:rsidR="00A33E5A" w:rsidRPr="007D020E" w:rsidRDefault="00A33E5A">
      <w:pPr>
        <w:pStyle w:val="FootnoteText"/>
        <w:rPr>
          <w:rFonts w:ascii="Times" w:hAnsi="Times"/>
          <w:lang w:val="en-GB"/>
        </w:rPr>
      </w:pPr>
      <w:r w:rsidRPr="007D020E">
        <w:rPr>
          <w:rStyle w:val="FootnoteReference"/>
          <w:rFonts w:ascii="Times" w:hAnsi="Times"/>
          <w:lang w:val="en-GB"/>
        </w:rPr>
        <w:footnoteRef/>
      </w:r>
      <w:r w:rsidRPr="007D020E">
        <w:rPr>
          <w:rFonts w:ascii="Times" w:hAnsi="Times"/>
          <w:lang w:val="en-GB"/>
        </w:rPr>
        <w:t xml:space="preserve"> The </w:t>
      </w:r>
      <w:r w:rsidRPr="007D020E">
        <w:rPr>
          <w:rFonts w:ascii="Times" w:hAnsi="Times"/>
          <w:i/>
          <w:lang w:val="en-GB"/>
        </w:rPr>
        <w:t xml:space="preserve">p </w:t>
      </w:r>
      <w:r w:rsidRPr="007D020E">
        <w:rPr>
          <w:rFonts w:ascii="Times" w:hAnsi="Times"/>
          <w:lang w:val="en-GB"/>
        </w:rPr>
        <w:t>value</w:t>
      </w:r>
      <w:r w:rsidRPr="007D020E">
        <w:rPr>
          <w:rFonts w:ascii="Times" w:hAnsi="Times"/>
          <w:i/>
          <w:lang w:val="en-GB"/>
        </w:rPr>
        <w:t xml:space="preserve">s </w:t>
      </w:r>
      <w:r w:rsidRPr="007D020E">
        <w:rPr>
          <w:rFonts w:ascii="Times" w:hAnsi="Times"/>
          <w:lang w:val="en-GB"/>
        </w:rPr>
        <w:t xml:space="preserve">for the pre-stay and in-stay comparison and the pre-stay and post-stay comparisons are both </w:t>
      </w:r>
      <w:r w:rsidRPr="007D020E">
        <w:rPr>
          <w:rFonts w:ascii="Times" w:hAnsi="Times"/>
          <w:i/>
          <w:lang w:val="en-GB"/>
        </w:rPr>
        <w:t>p</w:t>
      </w:r>
      <w:r w:rsidRPr="007D020E">
        <w:rPr>
          <w:rFonts w:ascii="Times" w:hAnsi="Times"/>
          <w:lang w:val="en-GB"/>
        </w:rPr>
        <w:t xml:space="preserve"> &lt; 0.01.</w:t>
      </w:r>
    </w:p>
  </w:footnote>
  <w:footnote w:id="6">
    <w:p w14:paraId="7B016624" w14:textId="533C9860" w:rsidR="00A33E5A" w:rsidRPr="00B26BDB" w:rsidRDefault="00A33E5A">
      <w:pPr>
        <w:pStyle w:val="FootnoteText"/>
        <w:rPr>
          <w:lang w:val="en-US"/>
        </w:rPr>
      </w:pPr>
      <w:r w:rsidRPr="00B26BDB">
        <w:rPr>
          <w:rStyle w:val="FootnoteReference"/>
          <w:rFonts w:ascii="Times" w:hAnsi="Times"/>
        </w:rPr>
        <w:footnoteRef/>
      </w:r>
      <w:r w:rsidRPr="00072B5F">
        <w:rPr>
          <w:rFonts w:ascii="Times" w:hAnsi="Times"/>
          <w:lang w:val="en-US"/>
        </w:rPr>
        <w:t xml:space="preserve"> </w:t>
      </w:r>
      <w:r w:rsidRPr="00B26BDB">
        <w:rPr>
          <w:rFonts w:ascii="Times" w:hAnsi="Times"/>
          <w:lang w:val="en-GB"/>
        </w:rPr>
        <w:t>One</w:t>
      </w:r>
      <w:r w:rsidRPr="008D5D96">
        <w:rPr>
          <w:rFonts w:ascii="Times" w:hAnsi="Times"/>
          <w:lang w:val="en-GB"/>
        </w:rPr>
        <w:t xml:space="preserve"> example of a difference is that </w:t>
      </w:r>
      <w:r>
        <w:rPr>
          <w:rFonts w:ascii="Times" w:hAnsi="Times"/>
          <w:lang w:val="en-GB"/>
        </w:rPr>
        <w:t>Gudmestad et al.</w:t>
      </w:r>
      <w:r w:rsidRPr="008D5D96">
        <w:rPr>
          <w:rFonts w:ascii="Times" w:hAnsi="Times"/>
          <w:lang w:val="en-GB"/>
        </w:rPr>
        <w:t xml:space="preserve"> (</w:t>
      </w:r>
      <w:r>
        <w:rPr>
          <w:rFonts w:ascii="Times" w:hAnsi="Times"/>
          <w:lang w:val="en-GB"/>
        </w:rPr>
        <w:t>2019</w:t>
      </w:r>
      <w:r w:rsidRPr="008D5D96">
        <w:rPr>
          <w:rFonts w:ascii="Times" w:hAnsi="Times"/>
          <w:lang w:val="en-GB"/>
        </w:rPr>
        <w:t>) found that targetlike use changed over time with regard to noun ending. However, in the current study neither the mixed-effects model for determiners nor the one for adjectives contained an interaction between time and another significant fixed effect. Another difference is that noun number impacted targetlike use with adjectives in the present investigation</w:t>
      </w:r>
      <w:r>
        <w:rPr>
          <w:rFonts w:ascii="Times" w:hAnsi="Times"/>
          <w:lang w:val="en-GB"/>
        </w:rPr>
        <w:t>,</w:t>
      </w:r>
      <w:r w:rsidRPr="008D5D96">
        <w:rPr>
          <w:rFonts w:ascii="Times" w:hAnsi="Times"/>
          <w:lang w:val="en-GB"/>
        </w:rPr>
        <w:t xml:space="preserve"> but in </w:t>
      </w:r>
      <w:r>
        <w:rPr>
          <w:rFonts w:ascii="Times" w:hAnsi="Times"/>
          <w:lang w:val="en-GB"/>
        </w:rPr>
        <w:t>Gudmestad et al.</w:t>
      </w:r>
      <w:r w:rsidRPr="008D5D96">
        <w:rPr>
          <w:rFonts w:ascii="Times" w:hAnsi="Times"/>
          <w:lang w:val="en-GB"/>
        </w:rPr>
        <w:t xml:space="preserve"> it was not a conditioning factor.</w:t>
      </w:r>
      <w:r>
        <w:rPr>
          <w:rFonts w:ascii="Times" w:hAnsi="Times"/>
          <w:lang w:val="en-GB"/>
        </w:rPr>
        <w:t xml:space="preserve"> An example of a similarity is that the two mixed-effects models in the current study and the one in Gudmestad et al. pertains to the factor of noun gender. Each regression analysis showed that the likelihood of targetlike use was higher with masculine nouns.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A86"/>
    <w:multiLevelType w:val="hybridMultilevel"/>
    <w:tmpl w:val="6C0A1258"/>
    <w:lvl w:ilvl="0" w:tplc="B998A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2593"/>
    <w:multiLevelType w:val="hybridMultilevel"/>
    <w:tmpl w:val="D6BA2D00"/>
    <w:lvl w:ilvl="0" w:tplc="A8A2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C7EC1"/>
    <w:multiLevelType w:val="hybridMultilevel"/>
    <w:tmpl w:val="0F28F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74B8D"/>
    <w:multiLevelType w:val="hybridMultilevel"/>
    <w:tmpl w:val="1AFA2D12"/>
    <w:lvl w:ilvl="0" w:tplc="7624B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BC25CC"/>
    <w:multiLevelType w:val="hybridMultilevel"/>
    <w:tmpl w:val="B82AD29A"/>
    <w:lvl w:ilvl="0" w:tplc="B5AAC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35265"/>
    <w:multiLevelType w:val="hybridMultilevel"/>
    <w:tmpl w:val="095EAD7E"/>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DE1"/>
    <w:rsid w:val="00002537"/>
    <w:rsid w:val="00004A44"/>
    <w:rsid w:val="00004C00"/>
    <w:rsid w:val="00006D5C"/>
    <w:rsid w:val="00007DB5"/>
    <w:rsid w:val="000108C8"/>
    <w:rsid w:val="00012921"/>
    <w:rsid w:val="00017E55"/>
    <w:rsid w:val="00020EF3"/>
    <w:rsid w:val="00021F32"/>
    <w:rsid w:val="0002375C"/>
    <w:rsid w:val="00026A32"/>
    <w:rsid w:val="00030E7E"/>
    <w:rsid w:val="0003100A"/>
    <w:rsid w:val="00032AD4"/>
    <w:rsid w:val="00032C1E"/>
    <w:rsid w:val="0003358C"/>
    <w:rsid w:val="00033A87"/>
    <w:rsid w:val="00033CB2"/>
    <w:rsid w:val="000342F2"/>
    <w:rsid w:val="0003442D"/>
    <w:rsid w:val="00035ACE"/>
    <w:rsid w:val="000363EC"/>
    <w:rsid w:val="00037244"/>
    <w:rsid w:val="000406DE"/>
    <w:rsid w:val="00040EC6"/>
    <w:rsid w:val="00042076"/>
    <w:rsid w:val="000424B3"/>
    <w:rsid w:val="000432E2"/>
    <w:rsid w:val="00045699"/>
    <w:rsid w:val="0004585F"/>
    <w:rsid w:val="00045F6C"/>
    <w:rsid w:val="000473DE"/>
    <w:rsid w:val="00051903"/>
    <w:rsid w:val="00064181"/>
    <w:rsid w:val="00064304"/>
    <w:rsid w:val="000660DE"/>
    <w:rsid w:val="000717FC"/>
    <w:rsid w:val="00072B5F"/>
    <w:rsid w:val="00073F6F"/>
    <w:rsid w:val="000765C9"/>
    <w:rsid w:val="00077392"/>
    <w:rsid w:val="0008045B"/>
    <w:rsid w:val="00080C1B"/>
    <w:rsid w:val="00081FEA"/>
    <w:rsid w:val="000820AE"/>
    <w:rsid w:val="00086A1C"/>
    <w:rsid w:val="00087A25"/>
    <w:rsid w:val="00087DF3"/>
    <w:rsid w:val="00090235"/>
    <w:rsid w:val="000950D8"/>
    <w:rsid w:val="000977D5"/>
    <w:rsid w:val="000A0004"/>
    <w:rsid w:val="000A0236"/>
    <w:rsid w:val="000A14D0"/>
    <w:rsid w:val="000A1A06"/>
    <w:rsid w:val="000A435F"/>
    <w:rsid w:val="000A5A85"/>
    <w:rsid w:val="000B1AFA"/>
    <w:rsid w:val="000B212F"/>
    <w:rsid w:val="000B2191"/>
    <w:rsid w:val="000B22EB"/>
    <w:rsid w:val="000B2556"/>
    <w:rsid w:val="000B2E16"/>
    <w:rsid w:val="000B3349"/>
    <w:rsid w:val="000B71F1"/>
    <w:rsid w:val="000B7C30"/>
    <w:rsid w:val="000B7C4E"/>
    <w:rsid w:val="000B7CAC"/>
    <w:rsid w:val="000C0327"/>
    <w:rsid w:val="000C2271"/>
    <w:rsid w:val="000C5E9F"/>
    <w:rsid w:val="000C77E2"/>
    <w:rsid w:val="000D1D83"/>
    <w:rsid w:val="000D3480"/>
    <w:rsid w:val="000D4EF0"/>
    <w:rsid w:val="000D7428"/>
    <w:rsid w:val="000E0BB7"/>
    <w:rsid w:val="000E20A1"/>
    <w:rsid w:val="000F1D84"/>
    <w:rsid w:val="000F2847"/>
    <w:rsid w:val="000F36F0"/>
    <w:rsid w:val="000F6170"/>
    <w:rsid w:val="000F66A5"/>
    <w:rsid w:val="000F707F"/>
    <w:rsid w:val="00100934"/>
    <w:rsid w:val="00102143"/>
    <w:rsid w:val="001078A7"/>
    <w:rsid w:val="00110A71"/>
    <w:rsid w:val="001110B5"/>
    <w:rsid w:val="001147F3"/>
    <w:rsid w:val="00115E70"/>
    <w:rsid w:val="00117F2B"/>
    <w:rsid w:val="00120C86"/>
    <w:rsid w:val="001275D3"/>
    <w:rsid w:val="00130583"/>
    <w:rsid w:val="00135067"/>
    <w:rsid w:val="00140BFF"/>
    <w:rsid w:val="00141058"/>
    <w:rsid w:val="00144747"/>
    <w:rsid w:val="00145C91"/>
    <w:rsid w:val="00156558"/>
    <w:rsid w:val="00162661"/>
    <w:rsid w:val="0016290C"/>
    <w:rsid w:val="00163A85"/>
    <w:rsid w:val="00163AB0"/>
    <w:rsid w:val="00165F6D"/>
    <w:rsid w:val="00166611"/>
    <w:rsid w:val="00167348"/>
    <w:rsid w:val="001677FC"/>
    <w:rsid w:val="0017143E"/>
    <w:rsid w:val="00173964"/>
    <w:rsid w:val="001751BF"/>
    <w:rsid w:val="0018016E"/>
    <w:rsid w:val="001808A0"/>
    <w:rsid w:val="00190B33"/>
    <w:rsid w:val="00191C90"/>
    <w:rsid w:val="00191E9F"/>
    <w:rsid w:val="0019200A"/>
    <w:rsid w:val="0019242E"/>
    <w:rsid w:val="00193FB7"/>
    <w:rsid w:val="0019483D"/>
    <w:rsid w:val="00194B18"/>
    <w:rsid w:val="001A2128"/>
    <w:rsid w:val="001A2CD0"/>
    <w:rsid w:val="001A2ECE"/>
    <w:rsid w:val="001A4574"/>
    <w:rsid w:val="001A607D"/>
    <w:rsid w:val="001A6CDF"/>
    <w:rsid w:val="001A7094"/>
    <w:rsid w:val="001B2315"/>
    <w:rsid w:val="001B233E"/>
    <w:rsid w:val="001B2C10"/>
    <w:rsid w:val="001B3117"/>
    <w:rsid w:val="001B3456"/>
    <w:rsid w:val="001B56A7"/>
    <w:rsid w:val="001B665D"/>
    <w:rsid w:val="001B6B00"/>
    <w:rsid w:val="001B7C45"/>
    <w:rsid w:val="001C1094"/>
    <w:rsid w:val="001C23C3"/>
    <w:rsid w:val="001C28BB"/>
    <w:rsid w:val="001C3789"/>
    <w:rsid w:val="001C4647"/>
    <w:rsid w:val="001C48FA"/>
    <w:rsid w:val="001C5A7A"/>
    <w:rsid w:val="001C64C2"/>
    <w:rsid w:val="001C795F"/>
    <w:rsid w:val="001D03BF"/>
    <w:rsid w:val="001D0CB2"/>
    <w:rsid w:val="001D0FA9"/>
    <w:rsid w:val="001D2A89"/>
    <w:rsid w:val="001D4E4C"/>
    <w:rsid w:val="001D5123"/>
    <w:rsid w:val="001D6D54"/>
    <w:rsid w:val="001D757D"/>
    <w:rsid w:val="001D7AF8"/>
    <w:rsid w:val="001E30EA"/>
    <w:rsid w:val="001E5326"/>
    <w:rsid w:val="001E550F"/>
    <w:rsid w:val="001F00B6"/>
    <w:rsid w:val="001F0E8F"/>
    <w:rsid w:val="001F1BA3"/>
    <w:rsid w:val="001F24BC"/>
    <w:rsid w:val="001F30AC"/>
    <w:rsid w:val="001F4ACD"/>
    <w:rsid w:val="001F6A35"/>
    <w:rsid w:val="001F7214"/>
    <w:rsid w:val="00203F0A"/>
    <w:rsid w:val="0020448A"/>
    <w:rsid w:val="00206D06"/>
    <w:rsid w:val="00210D56"/>
    <w:rsid w:val="00213EDB"/>
    <w:rsid w:val="002159D6"/>
    <w:rsid w:val="00217154"/>
    <w:rsid w:val="00221AEC"/>
    <w:rsid w:val="002248B0"/>
    <w:rsid w:val="00226AB0"/>
    <w:rsid w:val="00226C22"/>
    <w:rsid w:val="002312E2"/>
    <w:rsid w:val="00231CCB"/>
    <w:rsid w:val="00235C05"/>
    <w:rsid w:val="00236144"/>
    <w:rsid w:val="0023752F"/>
    <w:rsid w:val="002375BB"/>
    <w:rsid w:val="00241A29"/>
    <w:rsid w:val="00241AF3"/>
    <w:rsid w:val="00242913"/>
    <w:rsid w:val="002436D8"/>
    <w:rsid w:val="00243824"/>
    <w:rsid w:val="002456AE"/>
    <w:rsid w:val="00245E80"/>
    <w:rsid w:val="00245FF4"/>
    <w:rsid w:val="00246013"/>
    <w:rsid w:val="0024654A"/>
    <w:rsid w:val="00247080"/>
    <w:rsid w:val="0025026A"/>
    <w:rsid w:val="00256D49"/>
    <w:rsid w:val="002572A8"/>
    <w:rsid w:val="002613CA"/>
    <w:rsid w:val="002633FD"/>
    <w:rsid w:val="00266960"/>
    <w:rsid w:val="002719E2"/>
    <w:rsid w:val="00272C49"/>
    <w:rsid w:val="002756FA"/>
    <w:rsid w:val="00277520"/>
    <w:rsid w:val="00277544"/>
    <w:rsid w:val="002807BB"/>
    <w:rsid w:val="00280FCB"/>
    <w:rsid w:val="00283191"/>
    <w:rsid w:val="00284FAB"/>
    <w:rsid w:val="00285085"/>
    <w:rsid w:val="0028594E"/>
    <w:rsid w:val="00286184"/>
    <w:rsid w:val="0028665E"/>
    <w:rsid w:val="00293CC9"/>
    <w:rsid w:val="00294B49"/>
    <w:rsid w:val="002954F2"/>
    <w:rsid w:val="00297389"/>
    <w:rsid w:val="002974C1"/>
    <w:rsid w:val="00297900"/>
    <w:rsid w:val="002A08B8"/>
    <w:rsid w:val="002A54E2"/>
    <w:rsid w:val="002A56E9"/>
    <w:rsid w:val="002A770B"/>
    <w:rsid w:val="002B098F"/>
    <w:rsid w:val="002B2DD9"/>
    <w:rsid w:val="002B5834"/>
    <w:rsid w:val="002B7C5F"/>
    <w:rsid w:val="002B7DCF"/>
    <w:rsid w:val="002C04CE"/>
    <w:rsid w:val="002C0AED"/>
    <w:rsid w:val="002C25B7"/>
    <w:rsid w:val="002C3403"/>
    <w:rsid w:val="002C3603"/>
    <w:rsid w:val="002C4973"/>
    <w:rsid w:val="002C63E1"/>
    <w:rsid w:val="002D3B05"/>
    <w:rsid w:val="002E1EE6"/>
    <w:rsid w:val="002E6973"/>
    <w:rsid w:val="002F3C1B"/>
    <w:rsid w:val="002F6D31"/>
    <w:rsid w:val="0030234A"/>
    <w:rsid w:val="00305122"/>
    <w:rsid w:val="00306940"/>
    <w:rsid w:val="00306AE7"/>
    <w:rsid w:val="003079DF"/>
    <w:rsid w:val="00310086"/>
    <w:rsid w:val="0031358E"/>
    <w:rsid w:val="003142DD"/>
    <w:rsid w:val="00314703"/>
    <w:rsid w:val="00314827"/>
    <w:rsid w:val="00315B98"/>
    <w:rsid w:val="00315D7A"/>
    <w:rsid w:val="00320E61"/>
    <w:rsid w:val="00327BB4"/>
    <w:rsid w:val="003329C1"/>
    <w:rsid w:val="00333879"/>
    <w:rsid w:val="00333B49"/>
    <w:rsid w:val="00333F9E"/>
    <w:rsid w:val="0033625D"/>
    <w:rsid w:val="00337714"/>
    <w:rsid w:val="00342B76"/>
    <w:rsid w:val="00343AD2"/>
    <w:rsid w:val="00344C14"/>
    <w:rsid w:val="003451A5"/>
    <w:rsid w:val="00345418"/>
    <w:rsid w:val="00346180"/>
    <w:rsid w:val="003523CC"/>
    <w:rsid w:val="00352A8C"/>
    <w:rsid w:val="00355F60"/>
    <w:rsid w:val="00357BA0"/>
    <w:rsid w:val="00360907"/>
    <w:rsid w:val="00360F44"/>
    <w:rsid w:val="003610E8"/>
    <w:rsid w:val="00362B96"/>
    <w:rsid w:val="00362E01"/>
    <w:rsid w:val="00362E38"/>
    <w:rsid w:val="00363C6B"/>
    <w:rsid w:val="003649AA"/>
    <w:rsid w:val="00366E59"/>
    <w:rsid w:val="003676EB"/>
    <w:rsid w:val="00367964"/>
    <w:rsid w:val="00375217"/>
    <w:rsid w:val="003753E2"/>
    <w:rsid w:val="003768C2"/>
    <w:rsid w:val="003829FC"/>
    <w:rsid w:val="00384888"/>
    <w:rsid w:val="00385B0A"/>
    <w:rsid w:val="00385B34"/>
    <w:rsid w:val="00387162"/>
    <w:rsid w:val="003902E7"/>
    <w:rsid w:val="00390950"/>
    <w:rsid w:val="00390BFA"/>
    <w:rsid w:val="00394392"/>
    <w:rsid w:val="00395D6C"/>
    <w:rsid w:val="00396A52"/>
    <w:rsid w:val="00397554"/>
    <w:rsid w:val="003A1FE7"/>
    <w:rsid w:val="003A2260"/>
    <w:rsid w:val="003A3FDC"/>
    <w:rsid w:val="003A4FD3"/>
    <w:rsid w:val="003A5C0D"/>
    <w:rsid w:val="003A618A"/>
    <w:rsid w:val="003A7C21"/>
    <w:rsid w:val="003B3990"/>
    <w:rsid w:val="003B3D8D"/>
    <w:rsid w:val="003B52EC"/>
    <w:rsid w:val="003C414B"/>
    <w:rsid w:val="003C4F75"/>
    <w:rsid w:val="003C7E81"/>
    <w:rsid w:val="003D071E"/>
    <w:rsid w:val="003D5793"/>
    <w:rsid w:val="003E0D27"/>
    <w:rsid w:val="003E375F"/>
    <w:rsid w:val="003E4227"/>
    <w:rsid w:val="003E556A"/>
    <w:rsid w:val="003E6A33"/>
    <w:rsid w:val="003E7A3C"/>
    <w:rsid w:val="003F0E96"/>
    <w:rsid w:val="003F1D5A"/>
    <w:rsid w:val="003F1DF8"/>
    <w:rsid w:val="003F28E3"/>
    <w:rsid w:val="003F4B33"/>
    <w:rsid w:val="003F7635"/>
    <w:rsid w:val="00400107"/>
    <w:rsid w:val="00400716"/>
    <w:rsid w:val="004035D1"/>
    <w:rsid w:val="00403C99"/>
    <w:rsid w:val="00406038"/>
    <w:rsid w:val="004119B8"/>
    <w:rsid w:val="00412862"/>
    <w:rsid w:val="0041301F"/>
    <w:rsid w:val="00413BE9"/>
    <w:rsid w:val="00424212"/>
    <w:rsid w:val="004242D5"/>
    <w:rsid w:val="00424447"/>
    <w:rsid w:val="00425171"/>
    <w:rsid w:val="00427691"/>
    <w:rsid w:val="0042775E"/>
    <w:rsid w:val="004304A0"/>
    <w:rsid w:val="00430B61"/>
    <w:rsid w:val="0043118C"/>
    <w:rsid w:val="00432D27"/>
    <w:rsid w:val="00433ECD"/>
    <w:rsid w:val="004357CB"/>
    <w:rsid w:val="00435B18"/>
    <w:rsid w:val="00436E64"/>
    <w:rsid w:val="00440897"/>
    <w:rsid w:val="004471AE"/>
    <w:rsid w:val="004501A1"/>
    <w:rsid w:val="004508D8"/>
    <w:rsid w:val="0045417D"/>
    <w:rsid w:val="004546FB"/>
    <w:rsid w:val="00455B5F"/>
    <w:rsid w:val="004562C3"/>
    <w:rsid w:val="00460630"/>
    <w:rsid w:val="004607F0"/>
    <w:rsid w:val="00460C0C"/>
    <w:rsid w:val="00462040"/>
    <w:rsid w:val="00463668"/>
    <w:rsid w:val="00463CF6"/>
    <w:rsid w:val="004644BD"/>
    <w:rsid w:val="0046680B"/>
    <w:rsid w:val="0047033F"/>
    <w:rsid w:val="00471AED"/>
    <w:rsid w:val="0047210E"/>
    <w:rsid w:val="00474393"/>
    <w:rsid w:val="00475738"/>
    <w:rsid w:val="00476714"/>
    <w:rsid w:val="0048065A"/>
    <w:rsid w:val="00484DFA"/>
    <w:rsid w:val="0048788B"/>
    <w:rsid w:val="00490260"/>
    <w:rsid w:val="004918F7"/>
    <w:rsid w:val="00492426"/>
    <w:rsid w:val="004926E2"/>
    <w:rsid w:val="00492BE9"/>
    <w:rsid w:val="0049446F"/>
    <w:rsid w:val="00496555"/>
    <w:rsid w:val="004965F3"/>
    <w:rsid w:val="0049764A"/>
    <w:rsid w:val="004A1DF9"/>
    <w:rsid w:val="004A3129"/>
    <w:rsid w:val="004A31B4"/>
    <w:rsid w:val="004A5B02"/>
    <w:rsid w:val="004A6B09"/>
    <w:rsid w:val="004B0B41"/>
    <w:rsid w:val="004B22CC"/>
    <w:rsid w:val="004B2735"/>
    <w:rsid w:val="004B2CFA"/>
    <w:rsid w:val="004B3AE9"/>
    <w:rsid w:val="004B417A"/>
    <w:rsid w:val="004B70C2"/>
    <w:rsid w:val="004B74CF"/>
    <w:rsid w:val="004C0E4E"/>
    <w:rsid w:val="004C3BA1"/>
    <w:rsid w:val="004C4D43"/>
    <w:rsid w:val="004C541B"/>
    <w:rsid w:val="004C5FEA"/>
    <w:rsid w:val="004C6ECB"/>
    <w:rsid w:val="004D0453"/>
    <w:rsid w:val="004D0C94"/>
    <w:rsid w:val="004D26BB"/>
    <w:rsid w:val="004D2983"/>
    <w:rsid w:val="004D2CF7"/>
    <w:rsid w:val="004D349F"/>
    <w:rsid w:val="004D3ED8"/>
    <w:rsid w:val="004D68BE"/>
    <w:rsid w:val="004D773D"/>
    <w:rsid w:val="004E35D1"/>
    <w:rsid w:val="004E5C19"/>
    <w:rsid w:val="004F2AC8"/>
    <w:rsid w:val="004F3138"/>
    <w:rsid w:val="004F31BD"/>
    <w:rsid w:val="004F3D87"/>
    <w:rsid w:val="004F4679"/>
    <w:rsid w:val="004F473D"/>
    <w:rsid w:val="004F4869"/>
    <w:rsid w:val="004F5121"/>
    <w:rsid w:val="004F64E6"/>
    <w:rsid w:val="004F672C"/>
    <w:rsid w:val="0050025B"/>
    <w:rsid w:val="00500AB2"/>
    <w:rsid w:val="00502580"/>
    <w:rsid w:val="005030A0"/>
    <w:rsid w:val="00504D20"/>
    <w:rsid w:val="00504EB9"/>
    <w:rsid w:val="00511315"/>
    <w:rsid w:val="0051154F"/>
    <w:rsid w:val="00511661"/>
    <w:rsid w:val="005119F0"/>
    <w:rsid w:val="00512D1B"/>
    <w:rsid w:val="005142CD"/>
    <w:rsid w:val="0051578A"/>
    <w:rsid w:val="0051692E"/>
    <w:rsid w:val="005176D0"/>
    <w:rsid w:val="00522797"/>
    <w:rsid w:val="0052390A"/>
    <w:rsid w:val="00524FCA"/>
    <w:rsid w:val="00526B85"/>
    <w:rsid w:val="00526B93"/>
    <w:rsid w:val="00527595"/>
    <w:rsid w:val="00527F2D"/>
    <w:rsid w:val="00530CCC"/>
    <w:rsid w:val="00532604"/>
    <w:rsid w:val="005336E7"/>
    <w:rsid w:val="00533E8E"/>
    <w:rsid w:val="00534E57"/>
    <w:rsid w:val="00535204"/>
    <w:rsid w:val="00535888"/>
    <w:rsid w:val="00536506"/>
    <w:rsid w:val="005365AC"/>
    <w:rsid w:val="0053791F"/>
    <w:rsid w:val="00540DFC"/>
    <w:rsid w:val="00543EEC"/>
    <w:rsid w:val="005457D4"/>
    <w:rsid w:val="00547128"/>
    <w:rsid w:val="005520B2"/>
    <w:rsid w:val="0055398B"/>
    <w:rsid w:val="00556DB1"/>
    <w:rsid w:val="00560610"/>
    <w:rsid w:val="00561218"/>
    <w:rsid w:val="00562C0B"/>
    <w:rsid w:val="00563BB8"/>
    <w:rsid w:val="00563D05"/>
    <w:rsid w:val="005702D0"/>
    <w:rsid w:val="0057338E"/>
    <w:rsid w:val="005756AF"/>
    <w:rsid w:val="00577179"/>
    <w:rsid w:val="00577205"/>
    <w:rsid w:val="005775D7"/>
    <w:rsid w:val="0058076D"/>
    <w:rsid w:val="00582109"/>
    <w:rsid w:val="0058278F"/>
    <w:rsid w:val="00582D5C"/>
    <w:rsid w:val="0058344C"/>
    <w:rsid w:val="00583903"/>
    <w:rsid w:val="00586275"/>
    <w:rsid w:val="00586A6E"/>
    <w:rsid w:val="00586EA0"/>
    <w:rsid w:val="00590B8A"/>
    <w:rsid w:val="0059233A"/>
    <w:rsid w:val="0059347E"/>
    <w:rsid w:val="00593A32"/>
    <w:rsid w:val="00595282"/>
    <w:rsid w:val="00597F3F"/>
    <w:rsid w:val="005A1E92"/>
    <w:rsid w:val="005A5D96"/>
    <w:rsid w:val="005A6416"/>
    <w:rsid w:val="005A6831"/>
    <w:rsid w:val="005A6F57"/>
    <w:rsid w:val="005A6FA3"/>
    <w:rsid w:val="005B165E"/>
    <w:rsid w:val="005B2C37"/>
    <w:rsid w:val="005B300A"/>
    <w:rsid w:val="005B516F"/>
    <w:rsid w:val="005B636B"/>
    <w:rsid w:val="005B6CED"/>
    <w:rsid w:val="005C0B4C"/>
    <w:rsid w:val="005C474D"/>
    <w:rsid w:val="005C5380"/>
    <w:rsid w:val="005C6825"/>
    <w:rsid w:val="005D50F1"/>
    <w:rsid w:val="005D6923"/>
    <w:rsid w:val="005D6C41"/>
    <w:rsid w:val="005E0839"/>
    <w:rsid w:val="005E0D34"/>
    <w:rsid w:val="005E4E47"/>
    <w:rsid w:val="005E4F94"/>
    <w:rsid w:val="005E66C2"/>
    <w:rsid w:val="005E7A59"/>
    <w:rsid w:val="005F025A"/>
    <w:rsid w:val="005F0B5B"/>
    <w:rsid w:val="005F2F1B"/>
    <w:rsid w:val="005F3F1C"/>
    <w:rsid w:val="005F42AF"/>
    <w:rsid w:val="005F5260"/>
    <w:rsid w:val="005F6CEF"/>
    <w:rsid w:val="0060050A"/>
    <w:rsid w:val="006014F5"/>
    <w:rsid w:val="00602ED2"/>
    <w:rsid w:val="00603E12"/>
    <w:rsid w:val="00604D62"/>
    <w:rsid w:val="00605784"/>
    <w:rsid w:val="00610F69"/>
    <w:rsid w:val="00616960"/>
    <w:rsid w:val="006267C5"/>
    <w:rsid w:val="00627694"/>
    <w:rsid w:val="00631B92"/>
    <w:rsid w:val="00633A5D"/>
    <w:rsid w:val="006353B0"/>
    <w:rsid w:val="006360DF"/>
    <w:rsid w:val="00636A1A"/>
    <w:rsid w:val="00636CD9"/>
    <w:rsid w:val="00640B95"/>
    <w:rsid w:val="00641B3D"/>
    <w:rsid w:val="006437C8"/>
    <w:rsid w:val="0064426A"/>
    <w:rsid w:val="006461A2"/>
    <w:rsid w:val="00647961"/>
    <w:rsid w:val="00650305"/>
    <w:rsid w:val="00650339"/>
    <w:rsid w:val="00651AD6"/>
    <w:rsid w:val="006526E3"/>
    <w:rsid w:val="00653704"/>
    <w:rsid w:val="00654006"/>
    <w:rsid w:val="006557D0"/>
    <w:rsid w:val="0066183E"/>
    <w:rsid w:val="00661C06"/>
    <w:rsid w:val="0066234E"/>
    <w:rsid w:val="00664BE3"/>
    <w:rsid w:val="00665012"/>
    <w:rsid w:val="00666577"/>
    <w:rsid w:val="00670712"/>
    <w:rsid w:val="00670C70"/>
    <w:rsid w:val="00670EC0"/>
    <w:rsid w:val="00673754"/>
    <w:rsid w:val="00673858"/>
    <w:rsid w:val="00673BB8"/>
    <w:rsid w:val="00674EEE"/>
    <w:rsid w:val="006765E9"/>
    <w:rsid w:val="0067782F"/>
    <w:rsid w:val="00680D3A"/>
    <w:rsid w:val="00682471"/>
    <w:rsid w:val="006927F2"/>
    <w:rsid w:val="00693098"/>
    <w:rsid w:val="00693362"/>
    <w:rsid w:val="006939FF"/>
    <w:rsid w:val="00693A6B"/>
    <w:rsid w:val="006967F0"/>
    <w:rsid w:val="006A1342"/>
    <w:rsid w:val="006A17AA"/>
    <w:rsid w:val="006A268A"/>
    <w:rsid w:val="006A4B4F"/>
    <w:rsid w:val="006A536C"/>
    <w:rsid w:val="006B0350"/>
    <w:rsid w:val="006B0463"/>
    <w:rsid w:val="006B2ADF"/>
    <w:rsid w:val="006B40F6"/>
    <w:rsid w:val="006C297F"/>
    <w:rsid w:val="006C2AA1"/>
    <w:rsid w:val="006C3F38"/>
    <w:rsid w:val="006C4579"/>
    <w:rsid w:val="006C62E5"/>
    <w:rsid w:val="006C6F4F"/>
    <w:rsid w:val="006C724D"/>
    <w:rsid w:val="006C72AA"/>
    <w:rsid w:val="006D14A5"/>
    <w:rsid w:val="006E0BCC"/>
    <w:rsid w:val="006E1DA3"/>
    <w:rsid w:val="006E6C52"/>
    <w:rsid w:val="006E7372"/>
    <w:rsid w:val="006F0366"/>
    <w:rsid w:val="006F1B0F"/>
    <w:rsid w:val="006F3364"/>
    <w:rsid w:val="006F489C"/>
    <w:rsid w:val="006F495D"/>
    <w:rsid w:val="006F60F5"/>
    <w:rsid w:val="006F7C8E"/>
    <w:rsid w:val="007007D9"/>
    <w:rsid w:val="00701E34"/>
    <w:rsid w:val="00703BBC"/>
    <w:rsid w:val="00704636"/>
    <w:rsid w:val="0070638E"/>
    <w:rsid w:val="00706680"/>
    <w:rsid w:val="00711760"/>
    <w:rsid w:val="0071392E"/>
    <w:rsid w:val="00713FBD"/>
    <w:rsid w:val="007146D1"/>
    <w:rsid w:val="00720412"/>
    <w:rsid w:val="007232DD"/>
    <w:rsid w:val="00726307"/>
    <w:rsid w:val="00730A08"/>
    <w:rsid w:val="00732A85"/>
    <w:rsid w:val="00732BCA"/>
    <w:rsid w:val="00745A54"/>
    <w:rsid w:val="00747F92"/>
    <w:rsid w:val="0075051D"/>
    <w:rsid w:val="00753177"/>
    <w:rsid w:val="007533FE"/>
    <w:rsid w:val="007540C2"/>
    <w:rsid w:val="00754E3A"/>
    <w:rsid w:val="007601E9"/>
    <w:rsid w:val="00761AA2"/>
    <w:rsid w:val="00764F75"/>
    <w:rsid w:val="00766C15"/>
    <w:rsid w:val="00767A23"/>
    <w:rsid w:val="00775350"/>
    <w:rsid w:val="00776978"/>
    <w:rsid w:val="00776AA3"/>
    <w:rsid w:val="00780627"/>
    <w:rsid w:val="00780684"/>
    <w:rsid w:val="00781DBC"/>
    <w:rsid w:val="00782444"/>
    <w:rsid w:val="00783DAD"/>
    <w:rsid w:val="00783FD9"/>
    <w:rsid w:val="00784E50"/>
    <w:rsid w:val="00786670"/>
    <w:rsid w:val="0078731F"/>
    <w:rsid w:val="00791C04"/>
    <w:rsid w:val="00791F54"/>
    <w:rsid w:val="00791F62"/>
    <w:rsid w:val="00795ED3"/>
    <w:rsid w:val="00796D70"/>
    <w:rsid w:val="00797426"/>
    <w:rsid w:val="007A154B"/>
    <w:rsid w:val="007A45D7"/>
    <w:rsid w:val="007A475E"/>
    <w:rsid w:val="007A4DB5"/>
    <w:rsid w:val="007A5E4D"/>
    <w:rsid w:val="007A6381"/>
    <w:rsid w:val="007A6F14"/>
    <w:rsid w:val="007B4BF2"/>
    <w:rsid w:val="007B5882"/>
    <w:rsid w:val="007C0977"/>
    <w:rsid w:val="007C1924"/>
    <w:rsid w:val="007C1E77"/>
    <w:rsid w:val="007C2FB5"/>
    <w:rsid w:val="007C33D4"/>
    <w:rsid w:val="007C5AE5"/>
    <w:rsid w:val="007C6C9A"/>
    <w:rsid w:val="007C70F2"/>
    <w:rsid w:val="007C71E2"/>
    <w:rsid w:val="007D020E"/>
    <w:rsid w:val="007D06B4"/>
    <w:rsid w:val="007D0D56"/>
    <w:rsid w:val="007D1971"/>
    <w:rsid w:val="007D5E46"/>
    <w:rsid w:val="007E0E69"/>
    <w:rsid w:val="007E0F51"/>
    <w:rsid w:val="007E16C6"/>
    <w:rsid w:val="007E4E47"/>
    <w:rsid w:val="007E5B4D"/>
    <w:rsid w:val="007E6B5E"/>
    <w:rsid w:val="007E783C"/>
    <w:rsid w:val="007F0B44"/>
    <w:rsid w:val="007F0CC0"/>
    <w:rsid w:val="007F1577"/>
    <w:rsid w:val="007F42C3"/>
    <w:rsid w:val="007F6071"/>
    <w:rsid w:val="007F6AF6"/>
    <w:rsid w:val="007F7140"/>
    <w:rsid w:val="007F7913"/>
    <w:rsid w:val="007F7A7D"/>
    <w:rsid w:val="007F7D53"/>
    <w:rsid w:val="00801322"/>
    <w:rsid w:val="00801B7D"/>
    <w:rsid w:val="00803A8F"/>
    <w:rsid w:val="00806961"/>
    <w:rsid w:val="00810DC8"/>
    <w:rsid w:val="00812D46"/>
    <w:rsid w:val="00812F3B"/>
    <w:rsid w:val="00816DAC"/>
    <w:rsid w:val="00817CCD"/>
    <w:rsid w:val="00825327"/>
    <w:rsid w:val="00826480"/>
    <w:rsid w:val="008316A3"/>
    <w:rsid w:val="00831CAA"/>
    <w:rsid w:val="00832606"/>
    <w:rsid w:val="00835925"/>
    <w:rsid w:val="00835F3D"/>
    <w:rsid w:val="00837705"/>
    <w:rsid w:val="00837E1C"/>
    <w:rsid w:val="00837F43"/>
    <w:rsid w:val="0084096B"/>
    <w:rsid w:val="00841196"/>
    <w:rsid w:val="00841C65"/>
    <w:rsid w:val="00842899"/>
    <w:rsid w:val="00842BA5"/>
    <w:rsid w:val="00843799"/>
    <w:rsid w:val="00846174"/>
    <w:rsid w:val="00847A21"/>
    <w:rsid w:val="00847AEB"/>
    <w:rsid w:val="00847CD7"/>
    <w:rsid w:val="00852165"/>
    <w:rsid w:val="00857C9D"/>
    <w:rsid w:val="00861218"/>
    <w:rsid w:val="00865050"/>
    <w:rsid w:val="00865BAF"/>
    <w:rsid w:val="00866B44"/>
    <w:rsid w:val="00870E7D"/>
    <w:rsid w:val="00871CB6"/>
    <w:rsid w:val="00876596"/>
    <w:rsid w:val="00880FD4"/>
    <w:rsid w:val="00881901"/>
    <w:rsid w:val="00882517"/>
    <w:rsid w:val="00887151"/>
    <w:rsid w:val="0089030F"/>
    <w:rsid w:val="00892D29"/>
    <w:rsid w:val="00893D69"/>
    <w:rsid w:val="00894D74"/>
    <w:rsid w:val="00896706"/>
    <w:rsid w:val="008978CF"/>
    <w:rsid w:val="00897C21"/>
    <w:rsid w:val="008A0105"/>
    <w:rsid w:val="008A6BE1"/>
    <w:rsid w:val="008A778C"/>
    <w:rsid w:val="008B15E4"/>
    <w:rsid w:val="008B6424"/>
    <w:rsid w:val="008B695E"/>
    <w:rsid w:val="008B7996"/>
    <w:rsid w:val="008C0632"/>
    <w:rsid w:val="008C22D4"/>
    <w:rsid w:val="008C439F"/>
    <w:rsid w:val="008C4957"/>
    <w:rsid w:val="008C5CF3"/>
    <w:rsid w:val="008C6887"/>
    <w:rsid w:val="008C72B8"/>
    <w:rsid w:val="008C7E5D"/>
    <w:rsid w:val="008D1944"/>
    <w:rsid w:val="008D1D5F"/>
    <w:rsid w:val="008D3CCC"/>
    <w:rsid w:val="008D4216"/>
    <w:rsid w:val="008D4E80"/>
    <w:rsid w:val="008D52E9"/>
    <w:rsid w:val="008D5AD4"/>
    <w:rsid w:val="008D5B2D"/>
    <w:rsid w:val="008D5D96"/>
    <w:rsid w:val="008D6012"/>
    <w:rsid w:val="008D604E"/>
    <w:rsid w:val="008D6154"/>
    <w:rsid w:val="008D7B33"/>
    <w:rsid w:val="008E0A9E"/>
    <w:rsid w:val="008E31BC"/>
    <w:rsid w:val="008E6389"/>
    <w:rsid w:val="008F1D0F"/>
    <w:rsid w:val="008F257F"/>
    <w:rsid w:val="008F5BDE"/>
    <w:rsid w:val="008F6282"/>
    <w:rsid w:val="008F77F4"/>
    <w:rsid w:val="00903ED6"/>
    <w:rsid w:val="00904029"/>
    <w:rsid w:val="00904F6A"/>
    <w:rsid w:val="00905ABC"/>
    <w:rsid w:val="00905D1C"/>
    <w:rsid w:val="00906EDC"/>
    <w:rsid w:val="00911051"/>
    <w:rsid w:val="009112C0"/>
    <w:rsid w:val="00912A5E"/>
    <w:rsid w:val="0091333A"/>
    <w:rsid w:val="00916A65"/>
    <w:rsid w:val="00921232"/>
    <w:rsid w:val="009221DA"/>
    <w:rsid w:val="0092263C"/>
    <w:rsid w:val="009245A4"/>
    <w:rsid w:val="00927261"/>
    <w:rsid w:val="00927931"/>
    <w:rsid w:val="009302F1"/>
    <w:rsid w:val="009308CF"/>
    <w:rsid w:val="00931D01"/>
    <w:rsid w:val="00940494"/>
    <w:rsid w:val="00943608"/>
    <w:rsid w:val="00944E16"/>
    <w:rsid w:val="00945285"/>
    <w:rsid w:val="00945468"/>
    <w:rsid w:val="00947646"/>
    <w:rsid w:val="00952AD5"/>
    <w:rsid w:val="00953213"/>
    <w:rsid w:val="00954103"/>
    <w:rsid w:val="00954C87"/>
    <w:rsid w:val="00956035"/>
    <w:rsid w:val="00957EA9"/>
    <w:rsid w:val="00962CE7"/>
    <w:rsid w:val="0096321C"/>
    <w:rsid w:val="009640CC"/>
    <w:rsid w:val="00966DD3"/>
    <w:rsid w:val="0096751C"/>
    <w:rsid w:val="009702D6"/>
    <w:rsid w:val="0097121B"/>
    <w:rsid w:val="009715DC"/>
    <w:rsid w:val="00971897"/>
    <w:rsid w:val="00972B22"/>
    <w:rsid w:val="00972E93"/>
    <w:rsid w:val="009733D2"/>
    <w:rsid w:val="00973E01"/>
    <w:rsid w:val="009740EC"/>
    <w:rsid w:val="00976ABB"/>
    <w:rsid w:val="009773E8"/>
    <w:rsid w:val="00984A5A"/>
    <w:rsid w:val="0099184A"/>
    <w:rsid w:val="00992BF0"/>
    <w:rsid w:val="00994861"/>
    <w:rsid w:val="009974F6"/>
    <w:rsid w:val="009A04A2"/>
    <w:rsid w:val="009A1FE0"/>
    <w:rsid w:val="009A4B06"/>
    <w:rsid w:val="009A5797"/>
    <w:rsid w:val="009A7514"/>
    <w:rsid w:val="009B1DFE"/>
    <w:rsid w:val="009B27EA"/>
    <w:rsid w:val="009B2E08"/>
    <w:rsid w:val="009B4410"/>
    <w:rsid w:val="009B66F1"/>
    <w:rsid w:val="009B688B"/>
    <w:rsid w:val="009C1E74"/>
    <w:rsid w:val="009C4EEB"/>
    <w:rsid w:val="009C4FCB"/>
    <w:rsid w:val="009C6B6B"/>
    <w:rsid w:val="009D1235"/>
    <w:rsid w:val="009D53B8"/>
    <w:rsid w:val="009D5AB7"/>
    <w:rsid w:val="009D6046"/>
    <w:rsid w:val="009D6B87"/>
    <w:rsid w:val="009D6FCD"/>
    <w:rsid w:val="009E0D4E"/>
    <w:rsid w:val="009E211A"/>
    <w:rsid w:val="009E3798"/>
    <w:rsid w:val="009E6052"/>
    <w:rsid w:val="009E6187"/>
    <w:rsid w:val="009F4707"/>
    <w:rsid w:val="009F597D"/>
    <w:rsid w:val="009F6464"/>
    <w:rsid w:val="009F6757"/>
    <w:rsid w:val="009F6ABF"/>
    <w:rsid w:val="009F7148"/>
    <w:rsid w:val="009F7FA0"/>
    <w:rsid w:val="00A0007D"/>
    <w:rsid w:val="00A02736"/>
    <w:rsid w:val="00A04563"/>
    <w:rsid w:val="00A04665"/>
    <w:rsid w:val="00A05760"/>
    <w:rsid w:val="00A063D4"/>
    <w:rsid w:val="00A10E7D"/>
    <w:rsid w:val="00A21FCB"/>
    <w:rsid w:val="00A243F0"/>
    <w:rsid w:val="00A26368"/>
    <w:rsid w:val="00A2636A"/>
    <w:rsid w:val="00A26BCF"/>
    <w:rsid w:val="00A26D8C"/>
    <w:rsid w:val="00A27ADA"/>
    <w:rsid w:val="00A31DFE"/>
    <w:rsid w:val="00A32850"/>
    <w:rsid w:val="00A33E5A"/>
    <w:rsid w:val="00A405A5"/>
    <w:rsid w:val="00A40EC1"/>
    <w:rsid w:val="00A41A71"/>
    <w:rsid w:val="00A42617"/>
    <w:rsid w:val="00A47000"/>
    <w:rsid w:val="00A50CBC"/>
    <w:rsid w:val="00A528D1"/>
    <w:rsid w:val="00A5370A"/>
    <w:rsid w:val="00A554C2"/>
    <w:rsid w:val="00A6071F"/>
    <w:rsid w:val="00A609F5"/>
    <w:rsid w:val="00A61008"/>
    <w:rsid w:val="00A615F1"/>
    <w:rsid w:val="00A63596"/>
    <w:rsid w:val="00A6660C"/>
    <w:rsid w:val="00A679D1"/>
    <w:rsid w:val="00A70172"/>
    <w:rsid w:val="00A70477"/>
    <w:rsid w:val="00A7121A"/>
    <w:rsid w:val="00A71341"/>
    <w:rsid w:val="00A72152"/>
    <w:rsid w:val="00A73A82"/>
    <w:rsid w:val="00A81209"/>
    <w:rsid w:val="00A8177E"/>
    <w:rsid w:val="00A84049"/>
    <w:rsid w:val="00A84278"/>
    <w:rsid w:val="00A85369"/>
    <w:rsid w:val="00A85B27"/>
    <w:rsid w:val="00A91663"/>
    <w:rsid w:val="00A9326C"/>
    <w:rsid w:val="00A9516B"/>
    <w:rsid w:val="00A95408"/>
    <w:rsid w:val="00A96321"/>
    <w:rsid w:val="00AA308E"/>
    <w:rsid w:val="00AA36E1"/>
    <w:rsid w:val="00AA4A42"/>
    <w:rsid w:val="00AA5145"/>
    <w:rsid w:val="00AA562E"/>
    <w:rsid w:val="00AA57BA"/>
    <w:rsid w:val="00AA6421"/>
    <w:rsid w:val="00AB1083"/>
    <w:rsid w:val="00AB186F"/>
    <w:rsid w:val="00AB18B4"/>
    <w:rsid w:val="00AB1DAE"/>
    <w:rsid w:val="00AB2B4C"/>
    <w:rsid w:val="00AB4410"/>
    <w:rsid w:val="00AB5585"/>
    <w:rsid w:val="00AB7017"/>
    <w:rsid w:val="00AB726B"/>
    <w:rsid w:val="00AC061E"/>
    <w:rsid w:val="00AC474C"/>
    <w:rsid w:val="00AC53D7"/>
    <w:rsid w:val="00AC5898"/>
    <w:rsid w:val="00AC5B18"/>
    <w:rsid w:val="00AC607C"/>
    <w:rsid w:val="00AC6999"/>
    <w:rsid w:val="00AC71DD"/>
    <w:rsid w:val="00AD0138"/>
    <w:rsid w:val="00AD146D"/>
    <w:rsid w:val="00AD4859"/>
    <w:rsid w:val="00AD5A15"/>
    <w:rsid w:val="00AD771C"/>
    <w:rsid w:val="00AE2B84"/>
    <w:rsid w:val="00AE4193"/>
    <w:rsid w:val="00AE55BF"/>
    <w:rsid w:val="00AE5F20"/>
    <w:rsid w:val="00AF653A"/>
    <w:rsid w:val="00B02D34"/>
    <w:rsid w:val="00B03C7E"/>
    <w:rsid w:val="00B064A3"/>
    <w:rsid w:val="00B07969"/>
    <w:rsid w:val="00B14951"/>
    <w:rsid w:val="00B14B0C"/>
    <w:rsid w:val="00B16976"/>
    <w:rsid w:val="00B1772D"/>
    <w:rsid w:val="00B20464"/>
    <w:rsid w:val="00B26B7E"/>
    <w:rsid w:val="00B26BDB"/>
    <w:rsid w:val="00B3096F"/>
    <w:rsid w:val="00B313C7"/>
    <w:rsid w:val="00B317B7"/>
    <w:rsid w:val="00B32255"/>
    <w:rsid w:val="00B333E4"/>
    <w:rsid w:val="00B33955"/>
    <w:rsid w:val="00B36360"/>
    <w:rsid w:val="00B40223"/>
    <w:rsid w:val="00B403C5"/>
    <w:rsid w:val="00B404B1"/>
    <w:rsid w:val="00B40723"/>
    <w:rsid w:val="00B40857"/>
    <w:rsid w:val="00B42647"/>
    <w:rsid w:val="00B4426A"/>
    <w:rsid w:val="00B51C7C"/>
    <w:rsid w:val="00B51CCF"/>
    <w:rsid w:val="00B51E79"/>
    <w:rsid w:val="00B54459"/>
    <w:rsid w:val="00B5711D"/>
    <w:rsid w:val="00B60513"/>
    <w:rsid w:val="00B667C7"/>
    <w:rsid w:val="00B66E91"/>
    <w:rsid w:val="00B67081"/>
    <w:rsid w:val="00B71BC7"/>
    <w:rsid w:val="00B73834"/>
    <w:rsid w:val="00B73AA4"/>
    <w:rsid w:val="00B747DA"/>
    <w:rsid w:val="00B74986"/>
    <w:rsid w:val="00B76E86"/>
    <w:rsid w:val="00B7730E"/>
    <w:rsid w:val="00B8165E"/>
    <w:rsid w:val="00B82DB9"/>
    <w:rsid w:val="00B8312B"/>
    <w:rsid w:val="00B84CA2"/>
    <w:rsid w:val="00B8509D"/>
    <w:rsid w:val="00B86459"/>
    <w:rsid w:val="00B86B41"/>
    <w:rsid w:val="00B87542"/>
    <w:rsid w:val="00B90208"/>
    <w:rsid w:val="00B90917"/>
    <w:rsid w:val="00B90FA4"/>
    <w:rsid w:val="00B91E46"/>
    <w:rsid w:val="00B9271E"/>
    <w:rsid w:val="00B948AD"/>
    <w:rsid w:val="00B948F2"/>
    <w:rsid w:val="00B96386"/>
    <w:rsid w:val="00BA109B"/>
    <w:rsid w:val="00BA2263"/>
    <w:rsid w:val="00BA22C8"/>
    <w:rsid w:val="00BA45BF"/>
    <w:rsid w:val="00BA5770"/>
    <w:rsid w:val="00BA629F"/>
    <w:rsid w:val="00BA7787"/>
    <w:rsid w:val="00BA7B60"/>
    <w:rsid w:val="00BB35A6"/>
    <w:rsid w:val="00BB40E2"/>
    <w:rsid w:val="00BB4EB4"/>
    <w:rsid w:val="00BC1709"/>
    <w:rsid w:val="00BC1C6D"/>
    <w:rsid w:val="00BC213D"/>
    <w:rsid w:val="00BC2147"/>
    <w:rsid w:val="00BC2BA8"/>
    <w:rsid w:val="00BC3E35"/>
    <w:rsid w:val="00BC5980"/>
    <w:rsid w:val="00BD272A"/>
    <w:rsid w:val="00BD278E"/>
    <w:rsid w:val="00BD42D6"/>
    <w:rsid w:val="00BE0049"/>
    <w:rsid w:val="00BE20A9"/>
    <w:rsid w:val="00BE541F"/>
    <w:rsid w:val="00BE61FA"/>
    <w:rsid w:val="00BE7221"/>
    <w:rsid w:val="00BF1DA8"/>
    <w:rsid w:val="00BF2871"/>
    <w:rsid w:val="00C011D8"/>
    <w:rsid w:val="00C02A4A"/>
    <w:rsid w:val="00C051AD"/>
    <w:rsid w:val="00C06622"/>
    <w:rsid w:val="00C113E4"/>
    <w:rsid w:val="00C16834"/>
    <w:rsid w:val="00C169B4"/>
    <w:rsid w:val="00C20263"/>
    <w:rsid w:val="00C205B2"/>
    <w:rsid w:val="00C21832"/>
    <w:rsid w:val="00C2436B"/>
    <w:rsid w:val="00C33A07"/>
    <w:rsid w:val="00C33FF2"/>
    <w:rsid w:val="00C34338"/>
    <w:rsid w:val="00C34735"/>
    <w:rsid w:val="00C36981"/>
    <w:rsid w:val="00C373F0"/>
    <w:rsid w:val="00C37525"/>
    <w:rsid w:val="00C404B9"/>
    <w:rsid w:val="00C409F4"/>
    <w:rsid w:val="00C40D89"/>
    <w:rsid w:val="00C413A8"/>
    <w:rsid w:val="00C413D5"/>
    <w:rsid w:val="00C41CCE"/>
    <w:rsid w:val="00C42393"/>
    <w:rsid w:val="00C51F64"/>
    <w:rsid w:val="00C52E07"/>
    <w:rsid w:val="00C52EEE"/>
    <w:rsid w:val="00C54875"/>
    <w:rsid w:val="00C54887"/>
    <w:rsid w:val="00C54AEB"/>
    <w:rsid w:val="00C564D2"/>
    <w:rsid w:val="00C60A49"/>
    <w:rsid w:val="00C60B9F"/>
    <w:rsid w:val="00C612C1"/>
    <w:rsid w:val="00C65209"/>
    <w:rsid w:val="00C71574"/>
    <w:rsid w:val="00C74ADE"/>
    <w:rsid w:val="00C81AC1"/>
    <w:rsid w:val="00C90D59"/>
    <w:rsid w:val="00C90EEE"/>
    <w:rsid w:val="00C91C73"/>
    <w:rsid w:val="00C923A3"/>
    <w:rsid w:val="00CA0FC2"/>
    <w:rsid w:val="00CA145D"/>
    <w:rsid w:val="00CA29B9"/>
    <w:rsid w:val="00CA32AE"/>
    <w:rsid w:val="00CA3FEF"/>
    <w:rsid w:val="00CA4C54"/>
    <w:rsid w:val="00CA6892"/>
    <w:rsid w:val="00CA77C8"/>
    <w:rsid w:val="00CB0912"/>
    <w:rsid w:val="00CC270A"/>
    <w:rsid w:val="00CC3100"/>
    <w:rsid w:val="00CD54D4"/>
    <w:rsid w:val="00CD55A2"/>
    <w:rsid w:val="00CD61A1"/>
    <w:rsid w:val="00CD6A78"/>
    <w:rsid w:val="00CD6A90"/>
    <w:rsid w:val="00CD7DC4"/>
    <w:rsid w:val="00CD7E3B"/>
    <w:rsid w:val="00CE0A89"/>
    <w:rsid w:val="00CE1D94"/>
    <w:rsid w:val="00CE2052"/>
    <w:rsid w:val="00CE2667"/>
    <w:rsid w:val="00CE2C4B"/>
    <w:rsid w:val="00CE3B1D"/>
    <w:rsid w:val="00CE3BE4"/>
    <w:rsid w:val="00CE3F4A"/>
    <w:rsid w:val="00CE446C"/>
    <w:rsid w:val="00CE741E"/>
    <w:rsid w:val="00CF0BF2"/>
    <w:rsid w:val="00CF0E7B"/>
    <w:rsid w:val="00CF2073"/>
    <w:rsid w:val="00CF4B34"/>
    <w:rsid w:val="00CF4D0B"/>
    <w:rsid w:val="00CF5275"/>
    <w:rsid w:val="00CF565C"/>
    <w:rsid w:val="00CF6648"/>
    <w:rsid w:val="00D00942"/>
    <w:rsid w:val="00D04F89"/>
    <w:rsid w:val="00D07DA5"/>
    <w:rsid w:val="00D11949"/>
    <w:rsid w:val="00D11975"/>
    <w:rsid w:val="00D11E7B"/>
    <w:rsid w:val="00D12D52"/>
    <w:rsid w:val="00D14E2F"/>
    <w:rsid w:val="00D156F4"/>
    <w:rsid w:val="00D15AD1"/>
    <w:rsid w:val="00D15CF3"/>
    <w:rsid w:val="00D160D0"/>
    <w:rsid w:val="00D2345B"/>
    <w:rsid w:val="00D238E8"/>
    <w:rsid w:val="00D2582B"/>
    <w:rsid w:val="00D26278"/>
    <w:rsid w:val="00D2741C"/>
    <w:rsid w:val="00D274B3"/>
    <w:rsid w:val="00D307D3"/>
    <w:rsid w:val="00D3132D"/>
    <w:rsid w:val="00D32696"/>
    <w:rsid w:val="00D32EA5"/>
    <w:rsid w:val="00D34401"/>
    <w:rsid w:val="00D370F6"/>
    <w:rsid w:val="00D374C5"/>
    <w:rsid w:val="00D4031C"/>
    <w:rsid w:val="00D408D9"/>
    <w:rsid w:val="00D421B5"/>
    <w:rsid w:val="00D42370"/>
    <w:rsid w:val="00D440C8"/>
    <w:rsid w:val="00D440F7"/>
    <w:rsid w:val="00D45452"/>
    <w:rsid w:val="00D454A3"/>
    <w:rsid w:val="00D46051"/>
    <w:rsid w:val="00D46D98"/>
    <w:rsid w:val="00D47693"/>
    <w:rsid w:val="00D478C0"/>
    <w:rsid w:val="00D509B5"/>
    <w:rsid w:val="00D521A4"/>
    <w:rsid w:val="00D52FF0"/>
    <w:rsid w:val="00D543FB"/>
    <w:rsid w:val="00D54B22"/>
    <w:rsid w:val="00D56897"/>
    <w:rsid w:val="00D57D9C"/>
    <w:rsid w:val="00D60E84"/>
    <w:rsid w:val="00D646B7"/>
    <w:rsid w:val="00D66308"/>
    <w:rsid w:val="00D66E2A"/>
    <w:rsid w:val="00D6723D"/>
    <w:rsid w:val="00D677EB"/>
    <w:rsid w:val="00D67AF2"/>
    <w:rsid w:val="00D715B0"/>
    <w:rsid w:val="00D740D7"/>
    <w:rsid w:val="00D74D60"/>
    <w:rsid w:val="00D820E2"/>
    <w:rsid w:val="00D8217F"/>
    <w:rsid w:val="00D839E9"/>
    <w:rsid w:val="00D84B5D"/>
    <w:rsid w:val="00D84E66"/>
    <w:rsid w:val="00D852B2"/>
    <w:rsid w:val="00D904BD"/>
    <w:rsid w:val="00D91E00"/>
    <w:rsid w:val="00D95D9D"/>
    <w:rsid w:val="00D95E41"/>
    <w:rsid w:val="00D9617C"/>
    <w:rsid w:val="00D97070"/>
    <w:rsid w:val="00DA04F8"/>
    <w:rsid w:val="00DA42E1"/>
    <w:rsid w:val="00DA42E4"/>
    <w:rsid w:val="00DA4BFF"/>
    <w:rsid w:val="00DA60F7"/>
    <w:rsid w:val="00DB0577"/>
    <w:rsid w:val="00DB0B33"/>
    <w:rsid w:val="00DB165E"/>
    <w:rsid w:val="00DB371A"/>
    <w:rsid w:val="00DB37F0"/>
    <w:rsid w:val="00DB3BEA"/>
    <w:rsid w:val="00DB4E53"/>
    <w:rsid w:val="00DB69D3"/>
    <w:rsid w:val="00DB783C"/>
    <w:rsid w:val="00DC2704"/>
    <w:rsid w:val="00DC2B4D"/>
    <w:rsid w:val="00DC3C72"/>
    <w:rsid w:val="00DC53C7"/>
    <w:rsid w:val="00DC53F7"/>
    <w:rsid w:val="00DC5653"/>
    <w:rsid w:val="00DD1BC8"/>
    <w:rsid w:val="00DD3387"/>
    <w:rsid w:val="00DD378E"/>
    <w:rsid w:val="00DD3992"/>
    <w:rsid w:val="00DD5128"/>
    <w:rsid w:val="00DD61A1"/>
    <w:rsid w:val="00DE1713"/>
    <w:rsid w:val="00DE2561"/>
    <w:rsid w:val="00DE2913"/>
    <w:rsid w:val="00DE30E5"/>
    <w:rsid w:val="00DE40A9"/>
    <w:rsid w:val="00DE4B2A"/>
    <w:rsid w:val="00DE67C1"/>
    <w:rsid w:val="00DE723C"/>
    <w:rsid w:val="00DF0AF1"/>
    <w:rsid w:val="00DF2244"/>
    <w:rsid w:val="00DF25F2"/>
    <w:rsid w:val="00DF5653"/>
    <w:rsid w:val="00DF609E"/>
    <w:rsid w:val="00E00BCF"/>
    <w:rsid w:val="00E01623"/>
    <w:rsid w:val="00E01AB1"/>
    <w:rsid w:val="00E031F2"/>
    <w:rsid w:val="00E038A4"/>
    <w:rsid w:val="00E03C17"/>
    <w:rsid w:val="00E0499E"/>
    <w:rsid w:val="00E14899"/>
    <w:rsid w:val="00E24CAF"/>
    <w:rsid w:val="00E309E8"/>
    <w:rsid w:val="00E30C9C"/>
    <w:rsid w:val="00E30F3B"/>
    <w:rsid w:val="00E313AA"/>
    <w:rsid w:val="00E3348E"/>
    <w:rsid w:val="00E33CA6"/>
    <w:rsid w:val="00E345B7"/>
    <w:rsid w:val="00E349F1"/>
    <w:rsid w:val="00E349FB"/>
    <w:rsid w:val="00E35018"/>
    <w:rsid w:val="00E426BB"/>
    <w:rsid w:val="00E42B44"/>
    <w:rsid w:val="00E42D59"/>
    <w:rsid w:val="00E4351D"/>
    <w:rsid w:val="00E43B6A"/>
    <w:rsid w:val="00E45E4E"/>
    <w:rsid w:val="00E4681E"/>
    <w:rsid w:val="00E50657"/>
    <w:rsid w:val="00E507C1"/>
    <w:rsid w:val="00E50DE1"/>
    <w:rsid w:val="00E513F8"/>
    <w:rsid w:val="00E52834"/>
    <w:rsid w:val="00E5497B"/>
    <w:rsid w:val="00E55919"/>
    <w:rsid w:val="00E62D2E"/>
    <w:rsid w:val="00E63DF3"/>
    <w:rsid w:val="00E65D1D"/>
    <w:rsid w:val="00E67A76"/>
    <w:rsid w:val="00E70238"/>
    <w:rsid w:val="00E715C2"/>
    <w:rsid w:val="00E71F08"/>
    <w:rsid w:val="00E72080"/>
    <w:rsid w:val="00E72EA5"/>
    <w:rsid w:val="00E74697"/>
    <w:rsid w:val="00E772B6"/>
    <w:rsid w:val="00E774CA"/>
    <w:rsid w:val="00E811E8"/>
    <w:rsid w:val="00E837EE"/>
    <w:rsid w:val="00E837EF"/>
    <w:rsid w:val="00E86874"/>
    <w:rsid w:val="00E87474"/>
    <w:rsid w:val="00E87C74"/>
    <w:rsid w:val="00E90432"/>
    <w:rsid w:val="00E905A2"/>
    <w:rsid w:val="00E90B96"/>
    <w:rsid w:val="00E92067"/>
    <w:rsid w:val="00E92E7B"/>
    <w:rsid w:val="00E972D1"/>
    <w:rsid w:val="00E9754E"/>
    <w:rsid w:val="00E9799B"/>
    <w:rsid w:val="00EA4F4A"/>
    <w:rsid w:val="00EA651E"/>
    <w:rsid w:val="00EB02B9"/>
    <w:rsid w:val="00EB0B9E"/>
    <w:rsid w:val="00EB24A9"/>
    <w:rsid w:val="00EB4018"/>
    <w:rsid w:val="00EB4E0D"/>
    <w:rsid w:val="00EB51F5"/>
    <w:rsid w:val="00EC144C"/>
    <w:rsid w:val="00EC5FF5"/>
    <w:rsid w:val="00EC6407"/>
    <w:rsid w:val="00ED116D"/>
    <w:rsid w:val="00ED2537"/>
    <w:rsid w:val="00ED3AEA"/>
    <w:rsid w:val="00ED5412"/>
    <w:rsid w:val="00ED5733"/>
    <w:rsid w:val="00ED667D"/>
    <w:rsid w:val="00ED7D79"/>
    <w:rsid w:val="00EE27DE"/>
    <w:rsid w:val="00EE5B3C"/>
    <w:rsid w:val="00EE6184"/>
    <w:rsid w:val="00EE6E26"/>
    <w:rsid w:val="00EE6FC5"/>
    <w:rsid w:val="00EF01FE"/>
    <w:rsid w:val="00EF28BD"/>
    <w:rsid w:val="00EF33F7"/>
    <w:rsid w:val="00EF3929"/>
    <w:rsid w:val="00EF52A4"/>
    <w:rsid w:val="00EF68C8"/>
    <w:rsid w:val="00EF777A"/>
    <w:rsid w:val="00F000B9"/>
    <w:rsid w:val="00F0121C"/>
    <w:rsid w:val="00F015B3"/>
    <w:rsid w:val="00F02772"/>
    <w:rsid w:val="00F05EF9"/>
    <w:rsid w:val="00F07E7C"/>
    <w:rsid w:val="00F174C6"/>
    <w:rsid w:val="00F20DC0"/>
    <w:rsid w:val="00F214D9"/>
    <w:rsid w:val="00F216AB"/>
    <w:rsid w:val="00F23996"/>
    <w:rsid w:val="00F24352"/>
    <w:rsid w:val="00F24707"/>
    <w:rsid w:val="00F32939"/>
    <w:rsid w:val="00F35B96"/>
    <w:rsid w:val="00F360DB"/>
    <w:rsid w:val="00F36982"/>
    <w:rsid w:val="00F40A1C"/>
    <w:rsid w:val="00F4177A"/>
    <w:rsid w:val="00F41B30"/>
    <w:rsid w:val="00F42E23"/>
    <w:rsid w:val="00F47825"/>
    <w:rsid w:val="00F51107"/>
    <w:rsid w:val="00F52133"/>
    <w:rsid w:val="00F53E7E"/>
    <w:rsid w:val="00F5480F"/>
    <w:rsid w:val="00F54884"/>
    <w:rsid w:val="00F55050"/>
    <w:rsid w:val="00F570B3"/>
    <w:rsid w:val="00F572D3"/>
    <w:rsid w:val="00F57A2B"/>
    <w:rsid w:val="00F57D0C"/>
    <w:rsid w:val="00F60730"/>
    <w:rsid w:val="00F65A80"/>
    <w:rsid w:val="00F66662"/>
    <w:rsid w:val="00F672D1"/>
    <w:rsid w:val="00F74A93"/>
    <w:rsid w:val="00F75466"/>
    <w:rsid w:val="00F77A57"/>
    <w:rsid w:val="00F80787"/>
    <w:rsid w:val="00F8099B"/>
    <w:rsid w:val="00F80AAC"/>
    <w:rsid w:val="00F817D2"/>
    <w:rsid w:val="00F818B2"/>
    <w:rsid w:val="00F827C8"/>
    <w:rsid w:val="00F82811"/>
    <w:rsid w:val="00F8347B"/>
    <w:rsid w:val="00F84109"/>
    <w:rsid w:val="00F863F0"/>
    <w:rsid w:val="00F86AA4"/>
    <w:rsid w:val="00F87BDD"/>
    <w:rsid w:val="00F90081"/>
    <w:rsid w:val="00F90355"/>
    <w:rsid w:val="00F941FC"/>
    <w:rsid w:val="00F96279"/>
    <w:rsid w:val="00F96766"/>
    <w:rsid w:val="00F96924"/>
    <w:rsid w:val="00F96B81"/>
    <w:rsid w:val="00F97B77"/>
    <w:rsid w:val="00F97C02"/>
    <w:rsid w:val="00FA04DA"/>
    <w:rsid w:val="00FA366A"/>
    <w:rsid w:val="00FA36A4"/>
    <w:rsid w:val="00FA3CC6"/>
    <w:rsid w:val="00FA415A"/>
    <w:rsid w:val="00FA4E74"/>
    <w:rsid w:val="00FA5172"/>
    <w:rsid w:val="00FB0727"/>
    <w:rsid w:val="00FB22C7"/>
    <w:rsid w:val="00FB292E"/>
    <w:rsid w:val="00FB3217"/>
    <w:rsid w:val="00FB608F"/>
    <w:rsid w:val="00FB7D91"/>
    <w:rsid w:val="00FC2CBA"/>
    <w:rsid w:val="00FC3097"/>
    <w:rsid w:val="00FC5482"/>
    <w:rsid w:val="00FC617A"/>
    <w:rsid w:val="00FC72F4"/>
    <w:rsid w:val="00FD0C38"/>
    <w:rsid w:val="00FD1863"/>
    <w:rsid w:val="00FD3DBE"/>
    <w:rsid w:val="00FD3F49"/>
    <w:rsid w:val="00FD42E6"/>
    <w:rsid w:val="00FD6A4B"/>
    <w:rsid w:val="00FD7464"/>
    <w:rsid w:val="00FE005C"/>
    <w:rsid w:val="00FE401C"/>
    <w:rsid w:val="00FE59CF"/>
    <w:rsid w:val="00FE5BF7"/>
    <w:rsid w:val="00FE7765"/>
    <w:rsid w:val="00FF158B"/>
    <w:rsid w:val="00FF17FE"/>
    <w:rsid w:val="00FF212F"/>
    <w:rsid w:val="00FF326B"/>
    <w:rsid w:val="00FF568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E2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3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93"/>
    <w:pPr>
      <w:spacing w:after="200" w:line="276" w:lineRule="auto"/>
      <w:ind w:left="720"/>
      <w:contextualSpacing/>
    </w:pPr>
    <w:rPr>
      <w:rFonts w:asciiTheme="minorHAnsi" w:eastAsiaTheme="minorHAnsi" w:hAnsiTheme="minorHAnsi" w:cstheme="minorBidi"/>
      <w:sz w:val="22"/>
      <w:szCs w:val="22"/>
      <w:lang w:val="fr-FR"/>
    </w:rPr>
  </w:style>
  <w:style w:type="paragraph" w:styleId="NoSpacing">
    <w:name w:val="No Spacing"/>
    <w:uiPriority w:val="1"/>
    <w:qFormat/>
    <w:rsid w:val="000F2847"/>
    <w:rPr>
      <w:sz w:val="22"/>
      <w:szCs w:val="22"/>
      <w:lang w:val="fr-FR"/>
    </w:rPr>
  </w:style>
  <w:style w:type="character" w:styleId="Hyperlink">
    <w:name w:val="Hyperlink"/>
    <w:basedOn w:val="DefaultParagraphFont"/>
    <w:uiPriority w:val="99"/>
    <w:unhideWhenUsed/>
    <w:rsid w:val="000F2847"/>
    <w:rPr>
      <w:color w:val="0563C1" w:themeColor="hyperlink"/>
      <w:u w:val="single"/>
    </w:rPr>
  </w:style>
  <w:style w:type="table" w:styleId="TableGrid">
    <w:name w:val="Table Grid"/>
    <w:basedOn w:val="TableNormal"/>
    <w:uiPriority w:val="39"/>
    <w:rsid w:val="000F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0B5B"/>
    <w:pPr>
      <w:spacing w:before="100" w:beforeAutospacing="1" w:after="100" w:afterAutospacing="1"/>
    </w:pPr>
  </w:style>
  <w:style w:type="character" w:customStyle="1" w:styleId="il">
    <w:name w:val="il"/>
    <w:basedOn w:val="DefaultParagraphFont"/>
    <w:rsid w:val="005F0B5B"/>
  </w:style>
  <w:style w:type="paragraph" w:styleId="FootnoteText">
    <w:name w:val="footnote text"/>
    <w:basedOn w:val="Normal"/>
    <w:link w:val="FootnoteTextChar"/>
    <w:uiPriority w:val="99"/>
    <w:semiHidden/>
    <w:unhideWhenUsed/>
    <w:rsid w:val="009B2E08"/>
    <w:rPr>
      <w:rFonts w:asciiTheme="minorHAnsi" w:eastAsiaTheme="minorHAnsi" w:hAnsiTheme="minorHAnsi" w:cstheme="minorBidi"/>
      <w:sz w:val="20"/>
      <w:szCs w:val="20"/>
      <w:lang w:val="fr-FR"/>
    </w:rPr>
  </w:style>
  <w:style w:type="character" w:customStyle="1" w:styleId="FootnoteTextChar">
    <w:name w:val="Footnote Text Char"/>
    <w:basedOn w:val="DefaultParagraphFont"/>
    <w:link w:val="FootnoteText"/>
    <w:uiPriority w:val="99"/>
    <w:semiHidden/>
    <w:rsid w:val="009B2E08"/>
    <w:rPr>
      <w:sz w:val="20"/>
      <w:szCs w:val="20"/>
      <w:lang w:val="fr-FR"/>
    </w:rPr>
  </w:style>
  <w:style w:type="character" w:styleId="FootnoteReference">
    <w:name w:val="footnote reference"/>
    <w:basedOn w:val="DefaultParagraphFont"/>
    <w:uiPriority w:val="99"/>
    <w:semiHidden/>
    <w:unhideWhenUsed/>
    <w:rsid w:val="009B2E08"/>
    <w:rPr>
      <w:vertAlign w:val="superscript"/>
    </w:rPr>
  </w:style>
  <w:style w:type="character" w:styleId="CommentReference">
    <w:name w:val="annotation reference"/>
    <w:basedOn w:val="DefaultParagraphFont"/>
    <w:uiPriority w:val="99"/>
    <w:semiHidden/>
    <w:unhideWhenUsed/>
    <w:rsid w:val="00AC71DD"/>
    <w:rPr>
      <w:sz w:val="16"/>
      <w:szCs w:val="16"/>
    </w:rPr>
  </w:style>
  <w:style w:type="paragraph" w:styleId="CommentText">
    <w:name w:val="annotation text"/>
    <w:basedOn w:val="Normal"/>
    <w:link w:val="CommentTextChar"/>
    <w:uiPriority w:val="99"/>
    <w:semiHidden/>
    <w:unhideWhenUsed/>
    <w:rsid w:val="00AC71DD"/>
    <w:pPr>
      <w:spacing w:after="160"/>
    </w:pPr>
    <w:rPr>
      <w:rFonts w:asciiTheme="minorHAnsi" w:eastAsiaTheme="minorHAnsi" w:hAnsiTheme="minorHAnsi" w:cstheme="minorBidi"/>
      <w:sz w:val="20"/>
      <w:szCs w:val="20"/>
      <w:lang w:val="fr-FR"/>
    </w:rPr>
  </w:style>
  <w:style w:type="character" w:customStyle="1" w:styleId="CommentTextChar">
    <w:name w:val="Comment Text Char"/>
    <w:basedOn w:val="DefaultParagraphFont"/>
    <w:link w:val="CommentText"/>
    <w:uiPriority w:val="99"/>
    <w:semiHidden/>
    <w:rsid w:val="00AC71DD"/>
    <w:rPr>
      <w:sz w:val="20"/>
      <w:szCs w:val="20"/>
      <w:lang w:val="fr-FR"/>
    </w:rPr>
  </w:style>
  <w:style w:type="paragraph" w:styleId="CommentSubject">
    <w:name w:val="annotation subject"/>
    <w:basedOn w:val="CommentText"/>
    <w:next w:val="CommentText"/>
    <w:link w:val="CommentSubjectChar"/>
    <w:uiPriority w:val="99"/>
    <w:semiHidden/>
    <w:unhideWhenUsed/>
    <w:rsid w:val="00AC71DD"/>
    <w:rPr>
      <w:b/>
      <w:bCs/>
    </w:rPr>
  </w:style>
  <w:style w:type="character" w:customStyle="1" w:styleId="CommentSubjectChar">
    <w:name w:val="Comment Subject Char"/>
    <w:basedOn w:val="CommentTextChar"/>
    <w:link w:val="CommentSubject"/>
    <w:uiPriority w:val="99"/>
    <w:semiHidden/>
    <w:rsid w:val="00AC71DD"/>
    <w:rPr>
      <w:b/>
      <w:bCs/>
      <w:sz w:val="20"/>
      <w:szCs w:val="20"/>
      <w:lang w:val="fr-FR"/>
    </w:rPr>
  </w:style>
  <w:style w:type="paragraph" w:styleId="BalloonText">
    <w:name w:val="Balloon Text"/>
    <w:basedOn w:val="Normal"/>
    <w:link w:val="BalloonTextChar"/>
    <w:uiPriority w:val="99"/>
    <w:semiHidden/>
    <w:unhideWhenUsed/>
    <w:rsid w:val="00AC71DD"/>
    <w:rPr>
      <w:rFonts w:eastAsiaTheme="minorHAnsi" w:cstheme="minorBidi"/>
      <w:sz w:val="18"/>
      <w:szCs w:val="18"/>
      <w:lang w:val="fr-FR"/>
    </w:rPr>
  </w:style>
  <w:style w:type="character" w:customStyle="1" w:styleId="BalloonTextChar">
    <w:name w:val="Balloon Text Char"/>
    <w:basedOn w:val="DefaultParagraphFont"/>
    <w:link w:val="BalloonText"/>
    <w:uiPriority w:val="99"/>
    <w:semiHidden/>
    <w:rsid w:val="00AC71DD"/>
    <w:rPr>
      <w:rFonts w:ascii="Times New Roman" w:hAnsi="Times New Roman"/>
      <w:sz w:val="18"/>
      <w:szCs w:val="18"/>
      <w:lang w:val="fr-FR"/>
    </w:rPr>
  </w:style>
  <w:style w:type="character" w:styleId="FollowedHyperlink">
    <w:name w:val="FollowedHyperlink"/>
    <w:basedOn w:val="DefaultParagraphFont"/>
    <w:uiPriority w:val="99"/>
    <w:semiHidden/>
    <w:unhideWhenUsed/>
    <w:rsid w:val="00563BB8"/>
    <w:rPr>
      <w:color w:val="954F72" w:themeColor="followedHyperlink"/>
      <w:u w:val="single"/>
    </w:rPr>
  </w:style>
  <w:style w:type="character" w:styleId="Emphasis">
    <w:name w:val="Emphasis"/>
    <w:basedOn w:val="DefaultParagraphFont"/>
    <w:uiPriority w:val="20"/>
    <w:qFormat/>
    <w:rsid w:val="00ED667D"/>
    <w:rPr>
      <w:i/>
      <w:iCs/>
    </w:rPr>
  </w:style>
  <w:style w:type="paragraph" w:styleId="Revision">
    <w:name w:val="Revision"/>
    <w:hidden/>
    <w:uiPriority w:val="99"/>
    <w:semiHidden/>
    <w:rsid w:val="00CD61A1"/>
    <w:rPr>
      <w:sz w:val="22"/>
      <w:szCs w:val="22"/>
      <w:lang w:val="fr-FR"/>
    </w:rPr>
  </w:style>
  <w:style w:type="character" w:customStyle="1" w:styleId="UnresolvedMention1">
    <w:name w:val="Unresolved Mention1"/>
    <w:basedOn w:val="DefaultParagraphFont"/>
    <w:uiPriority w:val="99"/>
    <w:semiHidden/>
    <w:unhideWhenUsed/>
    <w:rsid w:val="00E55919"/>
    <w:rPr>
      <w:color w:val="605E5C"/>
      <w:shd w:val="clear" w:color="auto" w:fill="E1DFDD"/>
    </w:rPr>
  </w:style>
  <w:style w:type="character" w:customStyle="1" w:styleId="bibliographic-informationvalue">
    <w:name w:val="bibliographic-information__value"/>
    <w:basedOn w:val="DefaultParagraphFont"/>
    <w:rsid w:val="00842899"/>
  </w:style>
  <w:style w:type="character" w:customStyle="1" w:styleId="UnresolvedMention2">
    <w:name w:val="Unresolved Mention2"/>
    <w:basedOn w:val="DefaultParagraphFont"/>
    <w:uiPriority w:val="99"/>
    <w:semiHidden/>
    <w:unhideWhenUsed/>
    <w:rsid w:val="00655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2068">
      <w:bodyDiv w:val="1"/>
      <w:marLeft w:val="0"/>
      <w:marRight w:val="0"/>
      <w:marTop w:val="0"/>
      <w:marBottom w:val="0"/>
      <w:divBdr>
        <w:top w:val="none" w:sz="0" w:space="0" w:color="auto"/>
        <w:left w:val="none" w:sz="0" w:space="0" w:color="auto"/>
        <w:bottom w:val="none" w:sz="0" w:space="0" w:color="auto"/>
        <w:right w:val="none" w:sz="0" w:space="0" w:color="auto"/>
      </w:divBdr>
    </w:div>
    <w:div w:id="1066991748">
      <w:bodyDiv w:val="1"/>
      <w:marLeft w:val="0"/>
      <w:marRight w:val="0"/>
      <w:marTop w:val="0"/>
      <w:marBottom w:val="0"/>
      <w:divBdr>
        <w:top w:val="none" w:sz="0" w:space="0" w:color="auto"/>
        <w:left w:val="none" w:sz="0" w:space="0" w:color="auto"/>
        <w:bottom w:val="none" w:sz="0" w:space="0" w:color="auto"/>
        <w:right w:val="none" w:sz="0" w:space="0" w:color="auto"/>
      </w:divBdr>
    </w:div>
    <w:div w:id="1307970556">
      <w:bodyDiv w:val="1"/>
      <w:marLeft w:val="0"/>
      <w:marRight w:val="0"/>
      <w:marTop w:val="0"/>
      <w:marBottom w:val="0"/>
      <w:divBdr>
        <w:top w:val="none" w:sz="0" w:space="0" w:color="auto"/>
        <w:left w:val="none" w:sz="0" w:space="0" w:color="auto"/>
        <w:bottom w:val="none" w:sz="0" w:space="0" w:color="auto"/>
        <w:right w:val="none" w:sz="0" w:space="0" w:color="auto"/>
      </w:divBdr>
    </w:div>
    <w:div w:id="1566910744">
      <w:bodyDiv w:val="1"/>
      <w:marLeft w:val="0"/>
      <w:marRight w:val="0"/>
      <w:marTop w:val="0"/>
      <w:marBottom w:val="0"/>
      <w:divBdr>
        <w:top w:val="none" w:sz="0" w:space="0" w:color="auto"/>
        <w:left w:val="none" w:sz="0" w:space="0" w:color="auto"/>
        <w:bottom w:val="none" w:sz="0" w:space="0" w:color="auto"/>
        <w:right w:val="none" w:sz="0" w:space="0" w:color="auto"/>
      </w:divBdr>
    </w:div>
    <w:div w:id="1591238819">
      <w:bodyDiv w:val="1"/>
      <w:marLeft w:val="0"/>
      <w:marRight w:val="0"/>
      <w:marTop w:val="0"/>
      <w:marBottom w:val="0"/>
      <w:divBdr>
        <w:top w:val="none" w:sz="0" w:space="0" w:color="auto"/>
        <w:left w:val="none" w:sz="0" w:space="0" w:color="auto"/>
        <w:bottom w:val="none" w:sz="0" w:space="0" w:color="auto"/>
        <w:right w:val="none" w:sz="0" w:space="0" w:color="auto"/>
      </w:divBdr>
    </w:div>
    <w:div w:id="171639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ngsnap.soton.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delespanol.org/web-dial/" TargetMode="External"/><Relationship Id="rId5" Type="http://schemas.openxmlformats.org/officeDocument/2006/relationships/webSettings" Target="webSettings.xml"/><Relationship Id="rId10" Type="http://schemas.openxmlformats.org/officeDocument/2006/relationships/hyperlink" Target="https://doi.org/10.1007/978-94-010-0291-2_6" TargetMode="External"/><Relationship Id="rId4" Type="http://schemas.openxmlformats.org/officeDocument/2006/relationships/settings" Target="settings.xml"/><Relationship Id="rId9" Type="http://schemas.openxmlformats.org/officeDocument/2006/relationships/hyperlink" Target="http://langsnap.soto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B39C-A849-3B4F-8129-DC054727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9654</Words>
  <Characters>55028</Characters>
  <Application>Microsoft Office Word</Application>
  <DocSecurity>0</DocSecurity>
  <Lines>458</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64553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2019-03-20T15:19:00Z</cp:lastPrinted>
  <dcterms:created xsi:type="dcterms:W3CDTF">2020-04-02T07:04:00Z</dcterms:created>
  <dcterms:modified xsi:type="dcterms:W3CDTF">2020-04-02T16:55:00Z</dcterms:modified>
</cp:coreProperties>
</file>