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78326" w14:textId="77777777" w:rsidR="00E70C83" w:rsidRPr="007958BA" w:rsidRDefault="00E70C83" w:rsidP="00153EB3">
      <w:pPr>
        <w:tabs>
          <w:tab w:val="right" w:pos="9360"/>
        </w:tabs>
        <w:suppressAutoHyphens/>
        <w:spacing w:line="480" w:lineRule="auto"/>
        <w:jc w:val="center"/>
        <w:rPr>
          <w:rFonts w:ascii="Times" w:hAnsi="Times" w:cs="Times"/>
          <w:b/>
          <w:bCs/>
        </w:rPr>
      </w:pPr>
      <w:r w:rsidRPr="00370F13">
        <w:rPr>
          <w:rFonts w:ascii="Times" w:hAnsi="Times" w:cs="Times"/>
          <w:b/>
          <w:bCs/>
        </w:rPr>
        <w:t xml:space="preserve"> </w:t>
      </w:r>
      <w:r w:rsidR="00F37140" w:rsidRPr="007958BA">
        <w:rPr>
          <w:rFonts w:ascii="Times" w:hAnsi="Times" w:cs="Times"/>
          <w:b/>
          <w:bCs/>
        </w:rPr>
        <w:t>“</w:t>
      </w:r>
      <w:r w:rsidRPr="007958BA">
        <w:rPr>
          <w:rFonts w:ascii="Times" w:hAnsi="Times" w:cs="Times"/>
          <w:b/>
          <w:bCs/>
        </w:rPr>
        <w:t>Suzie &amp; Sambo</w:t>
      </w:r>
      <w:r w:rsidR="00F37140" w:rsidRPr="007958BA">
        <w:rPr>
          <w:rFonts w:ascii="Times" w:hAnsi="Times" w:cs="Times"/>
          <w:b/>
          <w:bCs/>
        </w:rPr>
        <w:t>”</w:t>
      </w:r>
      <w:r w:rsidR="007A3446" w:rsidRPr="007958BA">
        <w:rPr>
          <w:rFonts w:ascii="Times" w:hAnsi="Times" w:cs="Times"/>
          <w:b/>
          <w:bCs/>
        </w:rPr>
        <w:t xml:space="preserve"> (1937-1956)</w:t>
      </w:r>
      <w:r w:rsidR="00E014F1" w:rsidRPr="007958BA">
        <w:rPr>
          <w:rFonts w:ascii="Times" w:hAnsi="Times" w:cs="Times"/>
          <w:b/>
          <w:bCs/>
        </w:rPr>
        <w:t xml:space="preserve">: </w:t>
      </w:r>
      <w:r w:rsidR="007A3446" w:rsidRPr="007958BA">
        <w:rPr>
          <w:rFonts w:ascii="Times" w:hAnsi="Times" w:cs="Times"/>
          <w:b/>
          <w:bCs/>
        </w:rPr>
        <w:t>What Can They Tell Us Today?</w:t>
      </w:r>
      <w:r w:rsidR="00955B0F" w:rsidRPr="007958BA">
        <w:rPr>
          <w:rStyle w:val="FootnoteReference"/>
          <w:rFonts w:ascii="Times" w:hAnsi="Times" w:cs="Times"/>
          <w:b/>
          <w:bCs/>
        </w:rPr>
        <w:footnoteReference w:id="1"/>
      </w:r>
    </w:p>
    <w:p w14:paraId="199F06FF" w14:textId="77777777" w:rsidR="00554C43" w:rsidRPr="007958BA" w:rsidRDefault="00554C43" w:rsidP="00153EB3">
      <w:pPr>
        <w:tabs>
          <w:tab w:val="right" w:pos="9360"/>
        </w:tabs>
        <w:suppressAutoHyphens/>
        <w:spacing w:line="480" w:lineRule="auto"/>
        <w:jc w:val="center"/>
        <w:rPr>
          <w:rFonts w:ascii="Times" w:hAnsi="Times" w:cs="Times"/>
        </w:rPr>
      </w:pPr>
      <w:r w:rsidRPr="007958BA">
        <w:rPr>
          <w:rFonts w:ascii="Times" w:hAnsi="Times" w:cs="Times"/>
          <w:b/>
          <w:bCs/>
        </w:rPr>
        <w:t>by Lise Winer (lise.winer@mcgill.ca)</w:t>
      </w:r>
    </w:p>
    <w:p w14:paraId="04DC3557" w14:textId="77777777" w:rsidR="00E70C83" w:rsidRPr="007958BA" w:rsidRDefault="00E70C83" w:rsidP="00153EB3">
      <w:pPr>
        <w:tabs>
          <w:tab w:val="left" w:pos="-720"/>
        </w:tabs>
        <w:suppressAutoHyphens/>
        <w:spacing w:line="480" w:lineRule="auto"/>
        <w:rPr>
          <w:rFonts w:ascii="Times" w:hAnsi="Times" w:cs="Times"/>
        </w:rPr>
      </w:pPr>
    </w:p>
    <w:p w14:paraId="0EF6EFC6" w14:textId="77777777" w:rsidR="004712F2" w:rsidRPr="007958BA" w:rsidRDefault="004712F2" w:rsidP="00153EB3">
      <w:pPr>
        <w:tabs>
          <w:tab w:val="left" w:pos="-720"/>
        </w:tabs>
        <w:suppressAutoHyphens/>
        <w:spacing w:line="480" w:lineRule="auto"/>
        <w:rPr>
          <w:rFonts w:ascii="Times" w:hAnsi="Times" w:cs="Times"/>
          <w:u w:val="single"/>
        </w:rPr>
      </w:pPr>
      <w:r w:rsidRPr="007958BA">
        <w:rPr>
          <w:rFonts w:ascii="Times" w:hAnsi="Times" w:cs="Times"/>
          <w:u w:val="single"/>
        </w:rPr>
        <w:t>Introduction</w:t>
      </w:r>
    </w:p>
    <w:p w14:paraId="32593601" w14:textId="77777777" w:rsidR="00153EB3" w:rsidRDefault="001770F1" w:rsidP="00153EB3">
      <w:pPr>
        <w:spacing w:line="480" w:lineRule="auto"/>
        <w:ind w:firstLine="284"/>
        <w:rPr>
          <w:rFonts w:ascii="Times New Roman" w:hAnsi="Times New Roman" w:cs="Times New Roman"/>
        </w:rPr>
      </w:pPr>
      <w:r w:rsidRPr="007958BA">
        <w:rPr>
          <w:rFonts w:ascii="Times" w:hAnsi="Times" w:cs="Times"/>
        </w:rPr>
        <w:tab/>
      </w:r>
      <w:r w:rsidR="00153EB3" w:rsidRPr="007958BA">
        <w:rPr>
          <w:rFonts w:ascii="Times New Roman" w:hAnsi="Times New Roman" w:cs="Times New Roman"/>
        </w:rPr>
        <w:t xml:space="preserve">Support </w:t>
      </w:r>
      <w:r w:rsidR="007A3446" w:rsidRPr="007958BA">
        <w:rPr>
          <w:rFonts w:ascii="Times New Roman" w:hAnsi="Times New Roman" w:cs="Times New Roman"/>
        </w:rPr>
        <w:t>and investigation</w:t>
      </w:r>
      <w:r w:rsidR="007A3446">
        <w:rPr>
          <w:rFonts w:ascii="Times New Roman" w:hAnsi="Times New Roman" w:cs="Times New Roman"/>
        </w:rPr>
        <w:t xml:space="preserve"> </w:t>
      </w:r>
      <w:r w:rsidR="00153EB3">
        <w:rPr>
          <w:rFonts w:ascii="Times New Roman" w:hAnsi="Times New Roman" w:cs="Times New Roman"/>
        </w:rPr>
        <w:t xml:space="preserve">of linguistic heritage is important in the study of Caribbean languages.  The recovery, discovery and “uncovery” of historical texts is particularly relevant to societies which have </w:t>
      </w:r>
      <w:commentRangeStart w:id="0"/>
      <w:commentRangeStart w:id="1"/>
      <w:r w:rsidR="00153EB3">
        <w:rPr>
          <w:rFonts w:ascii="Times New Roman" w:hAnsi="Times New Roman" w:cs="Times New Roman"/>
        </w:rPr>
        <w:t>been</w:t>
      </w:r>
      <w:commentRangeEnd w:id="0"/>
      <w:r w:rsidR="00B4553B">
        <w:rPr>
          <w:rStyle w:val="CommentReference"/>
        </w:rPr>
        <w:commentReference w:id="0"/>
      </w:r>
      <w:r w:rsidR="00153EB3">
        <w:rPr>
          <w:rFonts w:ascii="Times New Roman" w:hAnsi="Times New Roman" w:cs="Times New Roman"/>
        </w:rPr>
        <w:t xml:space="preserve">  traditionally </w:t>
      </w:r>
      <w:commentRangeEnd w:id="1"/>
      <w:r w:rsidR="00B4553B">
        <w:rPr>
          <w:rStyle w:val="CommentReference"/>
        </w:rPr>
        <w:commentReference w:id="1"/>
      </w:r>
      <w:r w:rsidR="00153EB3">
        <w:rPr>
          <w:rFonts w:ascii="Times New Roman" w:hAnsi="Times New Roman" w:cs="Times New Roman"/>
        </w:rPr>
        <w:t xml:space="preserve">– and to some extent still are – undervalued and stigmatized.  </w:t>
      </w:r>
    </w:p>
    <w:p w14:paraId="23798B3F" w14:textId="77777777" w:rsidR="00153EB3" w:rsidRDefault="007A3446" w:rsidP="00153EB3">
      <w:pPr>
        <w:tabs>
          <w:tab w:val="left" w:pos="-720"/>
        </w:tabs>
        <w:suppressAutoHyphens/>
        <w:spacing w:line="480" w:lineRule="auto"/>
        <w:rPr>
          <w:rFonts w:ascii="Times" w:hAnsi="Times" w:cs="Times"/>
        </w:rPr>
      </w:pPr>
      <w:r>
        <w:rPr>
          <w:rFonts w:ascii="Times" w:hAnsi="Times" w:cs="Times"/>
        </w:rPr>
        <w:tab/>
      </w:r>
      <w:r w:rsidR="00153EB3">
        <w:rPr>
          <w:rFonts w:ascii="Times" w:hAnsi="Times" w:cs="Times"/>
        </w:rPr>
        <w:t xml:space="preserve">Despite creole languages being traditionally generally considered “non-literate” or even “unwritable” due to their supposedly incomplete and inferior nature, there exists quite a larger body of written texts in such languages than might be expected. Considerable attention has been paid to such texts in various Caribbean English creoles (see </w:t>
      </w:r>
      <w:r w:rsidR="00153EB3" w:rsidRPr="00600252">
        <w:rPr>
          <w:rFonts w:ascii="Times" w:hAnsi="Times" w:cs="Times"/>
        </w:rPr>
        <w:t>Baker</w:t>
      </w:r>
      <w:r>
        <w:rPr>
          <w:rFonts w:ascii="Times" w:hAnsi="Times" w:cs="Times"/>
        </w:rPr>
        <w:t>,</w:t>
      </w:r>
      <w:r w:rsidR="00153EB3" w:rsidRPr="00600252">
        <w:rPr>
          <w:rFonts w:ascii="Times" w:hAnsi="Times" w:cs="Times"/>
        </w:rPr>
        <w:t xml:space="preserve"> 1999</w:t>
      </w:r>
      <w:r w:rsidR="00153EB3">
        <w:rPr>
          <w:rFonts w:ascii="Times" w:hAnsi="Times" w:cs="Times"/>
        </w:rPr>
        <w:t>;</w:t>
      </w:r>
      <w:r w:rsidR="00153EB3" w:rsidRPr="00600252">
        <w:rPr>
          <w:rFonts w:ascii="Times" w:hAnsi="Times" w:cs="Times"/>
        </w:rPr>
        <w:t xml:space="preserve"> </w:t>
      </w:r>
      <w:r w:rsidR="00153EB3" w:rsidRPr="00DC46A2">
        <w:rPr>
          <w:rFonts w:ascii="Times" w:hAnsi="Times" w:cs="Times"/>
        </w:rPr>
        <w:t>Lalla &amp; D’Costa</w:t>
      </w:r>
      <w:r>
        <w:rPr>
          <w:rFonts w:ascii="Times" w:hAnsi="Times" w:cs="Times"/>
        </w:rPr>
        <w:t>,</w:t>
      </w:r>
      <w:r w:rsidR="00153EB3" w:rsidRPr="00DC46A2">
        <w:rPr>
          <w:rFonts w:ascii="Times" w:hAnsi="Times" w:cs="Times"/>
        </w:rPr>
        <w:t xml:space="preserve"> 1990;</w:t>
      </w:r>
      <w:r w:rsidR="00153EB3">
        <w:rPr>
          <w:rFonts w:ascii="Times" w:hAnsi="Times" w:cs="Times"/>
        </w:rPr>
        <w:t xml:space="preserve"> Migge &amp; Muehleisen</w:t>
      </w:r>
      <w:r>
        <w:rPr>
          <w:rFonts w:ascii="Times" w:hAnsi="Times" w:cs="Times"/>
        </w:rPr>
        <w:t>,</w:t>
      </w:r>
      <w:r w:rsidR="00153EB3">
        <w:rPr>
          <w:rFonts w:ascii="Times" w:hAnsi="Times" w:cs="Times"/>
        </w:rPr>
        <w:t xml:space="preserve"> 2010;</w:t>
      </w:r>
      <w:r w:rsidR="00153EB3" w:rsidRPr="00600252">
        <w:rPr>
          <w:rFonts w:ascii="Times" w:hAnsi="Times" w:cs="Times"/>
        </w:rPr>
        <w:t xml:space="preserve"> </w:t>
      </w:r>
      <w:r w:rsidR="00153EB3" w:rsidRPr="00D36CBA">
        <w:rPr>
          <w:rFonts w:ascii="Times" w:hAnsi="Times" w:cs="Times"/>
        </w:rPr>
        <w:t>Winer</w:t>
      </w:r>
      <w:r>
        <w:rPr>
          <w:rFonts w:ascii="Times" w:hAnsi="Times" w:cs="Times"/>
        </w:rPr>
        <w:t>,</w:t>
      </w:r>
      <w:r w:rsidR="00153EB3" w:rsidRPr="00D36CBA">
        <w:rPr>
          <w:rFonts w:ascii="Times" w:hAnsi="Times" w:cs="Times"/>
        </w:rPr>
        <w:t xml:space="preserve"> 1991, 1993,</w:t>
      </w:r>
      <w:r w:rsidR="00153EB3">
        <w:rPr>
          <w:rFonts w:ascii="Times" w:hAnsi="Times" w:cs="Times"/>
        </w:rPr>
        <w:t xml:space="preserve"> </w:t>
      </w:r>
      <w:r w:rsidR="00153EB3" w:rsidRPr="00D36CBA">
        <w:rPr>
          <w:rFonts w:ascii="Times" w:hAnsi="Times" w:cs="Times"/>
        </w:rPr>
        <w:t xml:space="preserve">1995, </w:t>
      </w:r>
      <w:r w:rsidR="00153EB3">
        <w:rPr>
          <w:rFonts w:ascii="Times" w:hAnsi="Times" w:cs="Times"/>
        </w:rPr>
        <w:t>1997, 2003; Winer &amp; Buzelin</w:t>
      </w:r>
      <w:r>
        <w:rPr>
          <w:rFonts w:ascii="Times" w:hAnsi="Times" w:cs="Times"/>
        </w:rPr>
        <w:t>,</w:t>
      </w:r>
      <w:r w:rsidR="00153EB3">
        <w:rPr>
          <w:rFonts w:ascii="Times" w:hAnsi="Times" w:cs="Times"/>
        </w:rPr>
        <w:t xml:space="preserve"> 2008; </w:t>
      </w:r>
      <w:r w:rsidR="00153EB3" w:rsidRPr="00D36CBA">
        <w:rPr>
          <w:rFonts w:ascii="Times" w:hAnsi="Times" w:cs="Times"/>
        </w:rPr>
        <w:t>Winer &amp; Gilbert, 1987; Winer &amp; Rimmer</w:t>
      </w:r>
      <w:r>
        <w:rPr>
          <w:rFonts w:ascii="Times" w:hAnsi="Times" w:cs="Times"/>
        </w:rPr>
        <w:t>,</w:t>
      </w:r>
      <w:r w:rsidR="00153EB3" w:rsidRPr="00D36CBA">
        <w:rPr>
          <w:rFonts w:ascii="Times" w:hAnsi="Times" w:cs="Times"/>
        </w:rPr>
        <w:t xml:space="preserve"> 1994).  </w:t>
      </w:r>
      <w:r w:rsidR="00153EB3">
        <w:rPr>
          <w:rFonts w:ascii="Times" w:hAnsi="Times" w:cs="Times"/>
        </w:rPr>
        <w:t>These texts, and the social and linguistic – lexical, grammatical and phonological – data therefrom, have proved invaluable in (re-)constructing the historical development of these languages (Winford 1997, discussed below).</w:t>
      </w:r>
    </w:p>
    <w:p w14:paraId="08DFC349" w14:textId="60D76B08" w:rsidR="00153EB3" w:rsidRPr="004038DE" w:rsidRDefault="00153EB3" w:rsidP="00153EB3">
      <w:pPr>
        <w:spacing w:line="480" w:lineRule="auto"/>
        <w:ind w:firstLine="720"/>
        <w:rPr>
          <w:rFonts w:ascii="Times New Roman" w:hAnsi="Times New Roman" w:cs="Times New Roman"/>
        </w:rPr>
      </w:pPr>
      <w:r>
        <w:rPr>
          <w:rFonts w:ascii="Times New Roman" w:hAnsi="Times New Roman" w:cs="Times New Roman"/>
        </w:rPr>
        <w:t xml:space="preserve">For several decades, creolists have been finding and republishing historical texts – </w:t>
      </w:r>
      <w:r>
        <w:rPr>
          <w:rFonts w:ascii="Times New Roman" w:hAnsi="Times New Roman" w:cs="Times New Roman"/>
        </w:rPr>
        <w:lastRenderedPageBreak/>
        <w:t>newspaper columns, plays, novels.  A number of recovered “lost” literary works have been republished by Broadview Press, Macmillan Caribbean Press, and the University of the West Indies Press.  In addition to old vinyl records from Cook, Folkways and the Library of Congress, and tape recordings from archived private collections such as J.D. Elder (U. of Indiana Archives of Traditional Folk Music</w:t>
      </w:r>
      <w:r w:rsidRPr="007958BA">
        <w:rPr>
          <w:rFonts w:ascii="Times New Roman" w:hAnsi="Times New Roman" w:cs="Times New Roman"/>
        </w:rPr>
        <w:t xml:space="preserve">), there </w:t>
      </w:r>
      <w:r w:rsidR="00153245" w:rsidRPr="007958BA">
        <w:rPr>
          <w:rFonts w:ascii="Times New Roman" w:hAnsi="Times New Roman" w:cs="Times New Roman"/>
        </w:rPr>
        <w:t>are</w:t>
      </w:r>
      <w:r w:rsidR="007A3446" w:rsidRPr="007958BA">
        <w:rPr>
          <w:rFonts w:ascii="Times New Roman" w:hAnsi="Times New Roman" w:cs="Times New Roman"/>
        </w:rPr>
        <w:t xml:space="preserve"> reissu</w:t>
      </w:r>
      <w:r w:rsidRPr="007958BA">
        <w:rPr>
          <w:rFonts w:ascii="Times New Roman" w:hAnsi="Times New Roman" w:cs="Times New Roman"/>
        </w:rPr>
        <w:t xml:space="preserve">ed collections of recordings, </w:t>
      </w:r>
      <w:r w:rsidR="007A3446" w:rsidRPr="007958BA">
        <w:rPr>
          <w:rFonts w:ascii="Times New Roman" w:hAnsi="Times New Roman" w:cs="Times New Roman"/>
        </w:rPr>
        <w:t xml:space="preserve">from, </w:t>
      </w:r>
      <w:r w:rsidR="00153245" w:rsidRPr="007958BA">
        <w:rPr>
          <w:rFonts w:ascii="Times New Roman" w:hAnsi="Times New Roman" w:cs="Times New Roman"/>
        </w:rPr>
        <w:t>for example,</w:t>
      </w:r>
      <w:r w:rsidR="00153245">
        <w:rPr>
          <w:rFonts w:ascii="Times New Roman" w:hAnsi="Times New Roman" w:cs="Times New Roman"/>
        </w:rPr>
        <w:t xml:space="preserve"> </w:t>
      </w:r>
      <w:r>
        <w:rPr>
          <w:rFonts w:ascii="Times New Roman" w:hAnsi="Times New Roman" w:cs="Times New Roman"/>
        </w:rPr>
        <w:t>Rounder Records and Bear Family Records.  Still, few Caribbean newspapers have been microfilmed, and even fewer digitized.  Several university and public libraries and archive in the region have been building collections of documents, photographs, and personal papers.  Many such valuable linguistic records are neither safe nor accessible, and it is hoped that in this survey of Suzie &amp; Sambo we can see an urgent need to make them both.</w:t>
      </w:r>
    </w:p>
    <w:p w14:paraId="0B53815E" w14:textId="77777777" w:rsidR="00D1246A" w:rsidRDefault="004712F2" w:rsidP="00153EB3">
      <w:pPr>
        <w:tabs>
          <w:tab w:val="left" w:pos="-720"/>
        </w:tabs>
        <w:suppressAutoHyphens/>
        <w:spacing w:line="480" w:lineRule="auto"/>
      </w:pPr>
      <w:r>
        <w:tab/>
      </w:r>
      <w:r w:rsidR="00EE5958" w:rsidRPr="00D36CBA">
        <w:t>T</w:t>
      </w:r>
      <w:r w:rsidR="00EE5958">
        <w:t xml:space="preserve">he current work seeks to introduce researchers </w:t>
      </w:r>
      <w:r w:rsidR="009D1F2C">
        <w:t xml:space="preserve">in linguistics and cultural history </w:t>
      </w:r>
      <w:r w:rsidR="00EE5958">
        <w:t xml:space="preserve">to </w:t>
      </w:r>
      <w:r w:rsidR="00871F77">
        <w:t xml:space="preserve">the “Suzie and Sambo” columns, </w:t>
      </w:r>
      <w:r w:rsidR="00EE5958">
        <w:t>a</w:t>
      </w:r>
      <w:r w:rsidR="009D1F2C">
        <w:t>n excellent</w:t>
      </w:r>
      <w:r w:rsidR="00EE5958">
        <w:t xml:space="preserve"> </w:t>
      </w:r>
      <w:r w:rsidR="00871F77">
        <w:t xml:space="preserve">but hitherto neglected </w:t>
      </w:r>
      <w:r w:rsidR="00EE5958">
        <w:t xml:space="preserve">source </w:t>
      </w:r>
      <w:r w:rsidR="009D1F2C">
        <w:t>of</w:t>
      </w:r>
      <w:r w:rsidR="00EE5958">
        <w:t xml:space="preserve"> </w:t>
      </w:r>
      <w:r w:rsidR="009D1F2C">
        <w:t>“</w:t>
      </w:r>
      <w:r w:rsidR="00EE5958">
        <w:t>dialect</w:t>
      </w:r>
      <w:r w:rsidR="009D1F2C">
        <w:t>”</w:t>
      </w:r>
      <w:r w:rsidR="00600252">
        <w:rPr>
          <w:rStyle w:val="FootnoteReference"/>
        </w:rPr>
        <w:footnoteReference w:id="2"/>
      </w:r>
      <w:r w:rsidR="009D1F2C">
        <w:t xml:space="preserve"> (i.e. creole) texts</w:t>
      </w:r>
      <w:r w:rsidR="00EE5958">
        <w:t xml:space="preserve"> from </w:t>
      </w:r>
      <w:r w:rsidR="009D1F2C">
        <w:t>Trinidad</w:t>
      </w:r>
      <w:r w:rsidR="00EE5958">
        <w:t xml:space="preserve">, published </w:t>
      </w:r>
      <w:r w:rsidR="009D1F2C">
        <w:t xml:space="preserve">in </w:t>
      </w:r>
      <w:r>
        <w:t xml:space="preserve">local </w:t>
      </w:r>
      <w:r w:rsidR="009D1F2C">
        <w:t xml:space="preserve">newspapers </w:t>
      </w:r>
      <w:r w:rsidR="00EE5958">
        <w:t>between 1937 and 1956.</w:t>
      </w:r>
      <w:r>
        <w:t xml:space="preserve">  Although it is not possible at this time to provide a complete linguistic analysis, either qualitative or quantitative, a number of practical applications of such analysis are exemplified and described.</w:t>
      </w:r>
    </w:p>
    <w:p w14:paraId="1D96AF51" w14:textId="77777777" w:rsidR="00207F22" w:rsidRDefault="00207F22" w:rsidP="00153EB3">
      <w:pPr>
        <w:tabs>
          <w:tab w:val="left" w:pos="-720"/>
        </w:tabs>
        <w:suppressAutoHyphens/>
        <w:spacing w:line="480" w:lineRule="auto"/>
      </w:pPr>
    </w:p>
    <w:p w14:paraId="38D08ACC" w14:textId="77777777" w:rsidR="004712F2" w:rsidRDefault="00207F22" w:rsidP="00153EB3">
      <w:pPr>
        <w:tabs>
          <w:tab w:val="left" w:pos="-720"/>
        </w:tabs>
        <w:suppressAutoHyphens/>
        <w:spacing w:line="480" w:lineRule="auto"/>
      </w:pPr>
      <w:r w:rsidRPr="00067198">
        <w:rPr>
          <w:rFonts w:ascii="Times" w:hAnsi="Times" w:cs="Times"/>
          <w:u w:val="single"/>
        </w:rPr>
        <w:t>Context of Publication</w:t>
      </w:r>
    </w:p>
    <w:p w14:paraId="33697BD1" w14:textId="0D28DA25" w:rsidR="00117FC3" w:rsidRDefault="00D1246A" w:rsidP="00153EB3">
      <w:pPr>
        <w:tabs>
          <w:tab w:val="left" w:pos="-720"/>
        </w:tabs>
        <w:suppressAutoHyphens/>
        <w:spacing w:line="480" w:lineRule="auto"/>
        <w:rPr>
          <w:rFonts w:ascii="Times" w:hAnsi="Times" w:cs="Times"/>
        </w:rPr>
      </w:pPr>
      <w:r>
        <w:rPr>
          <w:rFonts w:ascii="Times" w:hAnsi="Times" w:cs="Times"/>
        </w:rPr>
        <w:tab/>
      </w:r>
      <w:r w:rsidR="00786A78">
        <w:rPr>
          <w:rFonts w:ascii="Times" w:hAnsi="Times" w:cs="Times"/>
        </w:rPr>
        <w:t>N</w:t>
      </w:r>
      <w:r w:rsidR="00E70C83" w:rsidRPr="00370F13">
        <w:rPr>
          <w:rFonts w:ascii="Times" w:hAnsi="Times" w:cs="Times"/>
        </w:rPr>
        <w:t xml:space="preserve">ewspapers </w:t>
      </w:r>
      <w:r w:rsidR="00E014F1">
        <w:rPr>
          <w:rFonts w:ascii="Times" w:hAnsi="Times" w:cs="Times"/>
        </w:rPr>
        <w:t xml:space="preserve">in Trinidad &amp; Tobago </w:t>
      </w:r>
      <w:r w:rsidR="00E70C83" w:rsidRPr="00370F13">
        <w:rPr>
          <w:rFonts w:ascii="Times" w:hAnsi="Times" w:cs="Times"/>
        </w:rPr>
        <w:t xml:space="preserve">have a long tradition of writing in dialect, from one-offs such as </w:t>
      </w:r>
      <w:r w:rsidR="00F37140" w:rsidRPr="00370F13">
        <w:rPr>
          <w:rFonts w:ascii="Times" w:hAnsi="Times" w:cs="Times"/>
        </w:rPr>
        <w:t>“</w:t>
      </w:r>
      <w:r w:rsidR="00E70C83" w:rsidRPr="00370F13">
        <w:rPr>
          <w:rFonts w:ascii="Times" w:hAnsi="Times" w:cs="Times"/>
        </w:rPr>
        <w:t>The Sorrows of Kitty</w:t>
      </w:r>
      <w:r w:rsidR="00F37140" w:rsidRPr="00370F13">
        <w:rPr>
          <w:rFonts w:ascii="Times" w:hAnsi="Times" w:cs="Times"/>
        </w:rPr>
        <w:t>”</w:t>
      </w:r>
      <w:r w:rsidR="00E70C83" w:rsidRPr="00370F13">
        <w:rPr>
          <w:rFonts w:ascii="Times" w:hAnsi="Times" w:cs="Times"/>
        </w:rPr>
        <w:t xml:space="preserve"> in the </w:t>
      </w:r>
      <w:r w:rsidR="00E70C83" w:rsidRPr="00370F13">
        <w:rPr>
          <w:rFonts w:ascii="Times" w:hAnsi="Times" w:cs="Times"/>
          <w:i/>
          <w:iCs/>
        </w:rPr>
        <w:t>Trinidad Standard</w:t>
      </w:r>
      <w:r w:rsidR="00E70C83" w:rsidRPr="00370F13">
        <w:rPr>
          <w:rFonts w:ascii="Times" w:hAnsi="Times" w:cs="Times"/>
        </w:rPr>
        <w:t xml:space="preserve"> of 1839</w:t>
      </w:r>
      <w:r w:rsidR="001770F1">
        <w:rPr>
          <w:rFonts w:ascii="Times" w:hAnsi="Times" w:cs="Times"/>
        </w:rPr>
        <w:t xml:space="preserve"> (Winer</w:t>
      </w:r>
      <w:r w:rsidR="009D1F2C">
        <w:rPr>
          <w:rFonts w:ascii="Times" w:hAnsi="Times" w:cs="Times"/>
        </w:rPr>
        <w:t>,</w:t>
      </w:r>
      <w:r w:rsidR="001770F1">
        <w:rPr>
          <w:rFonts w:ascii="Times" w:hAnsi="Times" w:cs="Times"/>
        </w:rPr>
        <w:t xml:space="preserve"> 1993</w:t>
      </w:r>
      <w:r w:rsidR="00370F13">
        <w:rPr>
          <w:rFonts w:ascii="Times" w:hAnsi="Times" w:cs="Times"/>
        </w:rPr>
        <w:t>)</w:t>
      </w:r>
      <w:r w:rsidR="00E70C83" w:rsidRPr="00370F13">
        <w:rPr>
          <w:rFonts w:ascii="Times" w:hAnsi="Times" w:cs="Times"/>
        </w:rPr>
        <w:t xml:space="preserve"> to long-</w:t>
      </w:r>
      <w:r w:rsidR="00E70C83" w:rsidRPr="00370F13">
        <w:rPr>
          <w:rFonts w:ascii="Times" w:hAnsi="Times" w:cs="Times"/>
        </w:rPr>
        <w:lastRenderedPageBreak/>
        <w:t xml:space="preserve">term regular features such as the </w:t>
      </w:r>
      <w:r w:rsidR="00F37140" w:rsidRPr="00370F13">
        <w:rPr>
          <w:rFonts w:ascii="Times" w:hAnsi="Times" w:cs="Times"/>
        </w:rPr>
        <w:t>“</w:t>
      </w:r>
      <w:r w:rsidR="00E70C83" w:rsidRPr="00370F13">
        <w:rPr>
          <w:rFonts w:ascii="Times" w:hAnsi="Times" w:cs="Times"/>
        </w:rPr>
        <w:t>Letters to the Editor</w:t>
      </w:r>
      <w:r w:rsidR="00F37140" w:rsidRPr="00370F13">
        <w:rPr>
          <w:rFonts w:ascii="Times" w:hAnsi="Times" w:cs="Times"/>
        </w:rPr>
        <w:t>”</w:t>
      </w:r>
      <w:r w:rsidR="00E70C83" w:rsidRPr="00370F13">
        <w:rPr>
          <w:rFonts w:ascii="Times" w:hAnsi="Times" w:cs="Times"/>
        </w:rPr>
        <w:t xml:space="preserve"> from </w:t>
      </w:r>
      <w:r w:rsidR="00E70C83" w:rsidRPr="00370F13">
        <w:rPr>
          <w:rFonts w:ascii="Times" w:hAnsi="Times" w:cs="Times"/>
          <w:i/>
          <w:iCs/>
        </w:rPr>
        <w:t>Penny Cuts</w:t>
      </w:r>
      <w:r w:rsidR="00E70C83" w:rsidRPr="00370F13">
        <w:rPr>
          <w:rFonts w:ascii="Times" w:hAnsi="Times" w:cs="Times"/>
        </w:rPr>
        <w:t xml:space="preserve"> 1904-06</w:t>
      </w:r>
      <w:r w:rsidR="00370F13">
        <w:rPr>
          <w:rFonts w:ascii="Times" w:hAnsi="Times" w:cs="Times"/>
        </w:rPr>
        <w:t xml:space="preserve"> (Winer</w:t>
      </w:r>
      <w:r w:rsidR="009D1F2C">
        <w:rPr>
          <w:rFonts w:ascii="Times" w:hAnsi="Times" w:cs="Times"/>
        </w:rPr>
        <w:t>,</w:t>
      </w:r>
      <w:r w:rsidR="00370F13">
        <w:rPr>
          <w:rFonts w:ascii="Times" w:hAnsi="Times" w:cs="Times"/>
        </w:rPr>
        <w:t xml:space="preserve"> 1994)</w:t>
      </w:r>
      <w:r w:rsidR="00E70C83" w:rsidRPr="00370F13">
        <w:rPr>
          <w:rFonts w:ascii="Times" w:hAnsi="Times" w:cs="Times"/>
        </w:rPr>
        <w:t xml:space="preserve">, the </w:t>
      </w:r>
      <w:r w:rsidR="00E70C83" w:rsidRPr="00370F13">
        <w:rPr>
          <w:rFonts w:ascii="Times" w:hAnsi="Times" w:cs="Times"/>
          <w:i/>
          <w:iCs/>
        </w:rPr>
        <w:t>Trinidad Guardian</w:t>
      </w:r>
      <w:r w:rsidR="00F37140" w:rsidRPr="00370F13">
        <w:rPr>
          <w:rFonts w:ascii="Times" w:hAnsi="Times" w:cs="Times"/>
        </w:rPr>
        <w:t>’</w:t>
      </w:r>
      <w:r w:rsidR="00E70C83" w:rsidRPr="00370F13">
        <w:rPr>
          <w:rFonts w:ascii="Times" w:hAnsi="Times" w:cs="Times"/>
        </w:rPr>
        <w:t xml:space="preserve">s 1950s </w:t>
      </w:r>
      <w:r w:rsidR="00F37140" w:rsidRPr="00370F13">
        <w:rPr>
          <w:rFonts w:ascii="Times" w:hAnsi="Times" w:cs="Times"/>
        </w:rPr>
        <w:t>“</w:t>
      </w:r>
      <w:r w:rsidR="00E70C83" w:rsidRPr="00370F13">
        <w:rPr>
          <w:rFonts w:ascii="Times" w:hAnsi="Times" w:cs="Times"/>
        </w:rPr>
        <w:t>Macaw</w:t>
      </w:r>
      <w:r w:rsidR="00F37140" w:rsidRPr="00370F13">
        <w:rPr>
          <w:rFonts w:ascii="Times" w:hAnsi="Times" w:cs="Times"/>
        </w:rPr>
        <w:t>”</w:t>
      </w:r>
      <w:r w:rsidR="00E70C83" w:rsidRPr="00370F13">
        <w:rPr>
          <w:rFonts w:ascii="Times" w:hAnsi="Times" w:cs="Times"/>
        </w:rPr>
        <w:t xml:space="preserve"> </w:t>
      </w:r>
      <w:r w:rsidR="001770F1">
        <w:rPr>
          <w:rFonts w:ascii="Times" w:hAnsi="Times" w:cs="Times"/>
        </w:rPr>
        <w:t>(</w:t>
      </w:r>
      <w:r w:rsidR="00262735">
        <w:rPr>
          <w:rFonts w:ascii="Times" w:hAnsi="Times" w:cs="Times"/>
        </w:rPr>
        <w:t xml:space="preserve">Hannays, </w:t>
      </w:r>
      <w:r w:rsidR="001770F1">
        <w:rPr>
          <w:rFonts w:ascii="Times" w:hAnsi="Times" w:cs="Times"/>
        </w:rPr>
        <w:t>1960</w:t>
      </w:r>
      <w:r w:rsidR="00370F13">
        <w:rPr>
          <w:rFonts w:ascii="Times" w:hAnsi="Times" w:cs="Times"/>
        </w:rPr>
        <w:t xml:space="preserve">)  </w:t>
      </w:r>
      <w:r w:rsidR="00E70C83" w:rsidRPr="00370F13">
        <w:rPr>
          <w:rFonts w:ascii="Times" w:hAnsi="Times" w:cs="Times"/>
        </w:rPr>
        <w:t xml:space="preserve">and </w:t>
      </w:r>
      <w:r w:rsidR="001770F1">
        <w:rPr>
          <w:rFonts w:ascii="Times" w:hAnsi="Times" w:cs="Times"/>
        </w:rPr>
        <w:t xml:space="preserve">the uncollected </w:t>
      </w:r>
      <w:r w:rsidR="00E70C83" w:rsidRPr="00370F13">
        <w:rPr>
          <w:rFonts w:ascii="Times" w:hAnsi="Times" w:cs="Times"/>
        </w:rPr>
        <w:t xml:space="preserve">1970s </w:t>
      </w:r>
      <w:r w:rsidR="00F37140" w:rsidRPr="00370F13">
        <w:rPr>
          <w:rFonts w:ascii="Times" w:hAnsi="Times" w:cs="Times"/>
        </w:rPr>
        <w:t>“</w:t>
      </w:r>
      <w:r w:rsidR="00E70C83" w:rsidRPr="00370F13">
        <w:rPr>
          <w:rFonts w:ascii="Times" w:hAnsi="Times" w:cs="Times"/>
        </w:rPr>
        <w:t>Letter from Port of Spain</w:t>
      </w:r>
      <w:r w:rsidR="00F37140" w:rsidRPr="00370F13">
        <w:rPr>
          <w:rFonts w:ascii="Times" w:hAnsi="Times" w:cs="Times"/>
        </w:rPr>
        <w:t>”</w:t>
      </w:r>
      <w:r w:rsidR="00262735">
        <w:rPr>
          <w:rFonts w:ascii="Times" w:hAnsi="Times" w:cs="Times"/>
        </w:rPr>
        <w:t xml:space="preserve"> by “Mamits”</w:t>
      </w:r>
      <w:r w:rsidR="00E70C83" w:rsidRPr="00370F13">
        <w:rPr>
          <w:rFonts w:ascii="Times" w:hAnsi="Times" w:cs="Times"/>
        </w:rPr>
        <w:t xml:space="preserve">.  </w:t>
      </w:r>
      <w:r w:rsidR="00207F22">
        <w:rPr>
          <w:rFonts w:ascii="Times" w:hAnsi="Times" w:cs="Times"/>
        </w:rPr>
        <w:t>All t</w:t>
      </w:r>
      <w:r w:rsidR="00370F13" w:rsidRPr="00370F13">
        <w:rPr>
          <w:rFonts w:ascii="Times" w:hAnsi="Times" w:cs="Times"/>
        </w:rPr>
        <w:t>he</w:t>
      </w:r>
      <w:r w:rsidR="00067198">
        <w:rPr>
          <w:rFonts w:ascii="Times" w:hAnsi="Times" w:cs="Times"/>
        </w:rPr>
        <w:t>se</w:t>
      </w:r>
      <w:r w:rsidR="00370F13" w:rsidRPr="00370F13">
        <w:rPr>
          <w:rFonts w:ascii="Times" w:hAnsi="Times" w:cs="Times"/>
        </w:rPr>
        <w:t xml:space="preserve"> columns focus on both personal and wider soci</w:t>
      </w:r>
      <w:r w:rsidR="001572F9">
        <w:rPr>
          <w:rFonts w:ascii="Times" w:hAnsi="Times" w:cs="Times"/>
        </w:rPr>
        <w:t>o</w:t>
      </w:r>
      <w:r w:rsidR="00370F13" w:rsidRPr="00370F13">
        <w:rPr>
          <w:rFonts w:ascii="Times" w:hAnsi="Times" w:cs="Times"/>
        </w:rPr>
        <w:t>-political topics.</w:t>
      </w:r>
      <w:r w:rsidR="00370F13">
        <w:rPr>
          <w:rFonts w:ascii="Times" w:hAnsi="Times" w:cs="Times"/>
        </w:rPr>
        <w:t xml:space="preserve">  </w:t>
      </w:r>
      <w:r w:rsidR="00E70C83" w:rsidRPr="00370F13">
        <w:rPr>
          <w:rFonts w:ascii="Times" w:hAnsi="Times" w:cs="Times"/>
        </w:rPr>
        <w:t>The authors are anonymous or pseudonymous, although</w:t>
      </w:r>
      <w:r w:rsidR="004712F2">
        <w:rPr>
          <w:rFonts w:ascii="Times" w:hAnsi="Times" w:cs="Times"/>
        </w:rPr>
        <w:t xml:space="preserve"> their identity is often an open secret</w:t>
      </w:r>
      <w:r w:rsidR="001770F1">
        <w:rPr>
          <w:rFonts w:ascii="Times" w:hAnsi="Times" w:cs="Times"/>
        </w:rPr>
        <w:t xml:space="preserve"> </w:t>
      </w:r>
      <w:r w:rsidR="00E70C83" w:rsidRPr="00370F13">
        <w:rPr>
          <w:rFonts w:ascii="Times" w:hAnsi="Times" w:cs="Times"/>
        </w:rPr>
        <w:t xml:space="preserve">known to contemporary </w:t>
      </w:r>
      <w:r w:rsidR="00207F22">
        <w:rPr>
          <w:rFonts w:ascii="Times" w:hAnsi="Times" w:cs="Times"/>
        </w:rPr>
        <w:t xml:space="preserve">and later </w:t>
      </w:r>
      <w:r w:rsidR="00E70C83" w:rsidRPr="00370F13">
        <w:rPr>
          <w:rFonts w:ascii="Times" w:hAnsi="Times" w:cs="Times"/>
        </w:rPr>
        <w:t xml:space="preserve">audiences.  </w:t>
      </w:r>
    </w:p>
    <w:p w14:paraId="70BFD43E" w14:textId="29DF5A1E" w:rsidR="007F7288" w:rsidRDefault="001770F1" w:rsidP="00153EB3">
      <w:pPr>
        <w:suppressAutoHyphens/>
        <w:spacing w:line="480" w:lineRule="auto"/>
        <w:rPr>
          <w:rFonts w:ascii="Times" w:hAnsi="Times" w:cs="Times"/>
        </w:rPr>
      </w:pPr>
      <w:r w:rsidRPr="00067198">
        <w:rPr>
          <w:rFonts w:ascii="Times" w:hAnsi="Times" w:cs="Times"/>
        </w:rPr>
        <w:tab/>
      </w:r>
      <w:r w:rsidR="009D1F2C" w:rsidRPr="009D1F2C">
        <w:t xml:space="preserve">The </w:t>
      </w:r>
      <w:r w:rsidR="00554C43">
        <w:t xml:space="preserve">known </w:t>
      </w:r>
      <w:r w:rsidR="009D1F2C" w:rsidRPr="009D1F2C">
        <w:t xml:space="preserve">run of all </w:t>
      </w:r>
      <w:r w:rsidR="009D1F2C">
        <w:t>“</w:t>
      </w:r>
      <w:r w:rsidR="009D1F2C" w:rsidRPr="009D1F2C">
        <w:t>Suzie &amp; Sambo</w:t>
      </w:r>
      <w:r w:rsidR="009D1F2C">
        <w:t>”</w:t>
      </w:r>
      <w:r w:rsidR="009D1F2C" w:rsidRPr="009D1F2C">
        <w:t xml:space="preserve"> columns </w:t>
      </w:r>
      <w:r w:rsidR="007F7288">
        <w:t xml:space="preserve">was </w:t>
      </w:r>
      <w:r w:rsidR="00207F22">
        <w:t xml:space="preserve">published in </w:t>
      </w:r>
      <w:r w:rsidR="00207F22" w:rsidRPr="00207F22">
        <w:rPr>
          <w:i/>
        </w:rPr>
        <w:t>The People</w:t>
      </w:r>
      <w:r w:rsidR="00207F22">
        <w:t xml:space="preserve"> and </w:t>
      </w:r>
      <w:r w:rsidR="00207F22" w:rsidRPr="00207F22">
        <w:rPr>
          <w:i/>
        </w:rPr>
        <w:t xml:space="preserve">The </w:t>
      </w:r>
      <w:r w:rsidR="00207F22" w:rsidRPr="007958BA">
        <w:rPr>
          <w:i/>
        </w:rPr>
        <w:t>Chronicle</w:t>
      </w:r>
      <w:r w:rsidR="00207F22" w:rsidRPr="007958BA">
        <w:t xml:space="preserve"> </w:t>
      </w:r>
      <w:r w:rsidR="007A3446" w:rsidRPr="007958BA">
        <w:t xml:space="preserve">newspapers </w:t>
      </w:r>
      <w:r w:rsidR="00207F22" w:rsidRPr="007958BA">
        <w:t>between</w:t>
      </w:r>
      <w:r w:rsidR="00207F22">
        <w:t xml:space="preserve"> 1937 and 1956</w:t>
      </w:r>
      <w:r w:rsidR="007F7288">
        <w:t>,</w:t>
      </w:r>
      <w:r w:rsidR="00207F22">
        <w:t xml:space="preserve"> </w:t>
      </w:r>
      <w:r w:rsidR="007958BA">
        <w:t>which are</w:t>
      </w:r>
      <w:r w:rsidR="007A3446">
        <w:t xml:space="preserve"> </w:t>
      </w:r>
      <w:r w:rsidR="00207F22">
        <w:t>held in the National Archives of Trinidad &amp; Tobago.  R</w:t>
      </w:r>
      <w:r w:rsidR="009D1F2C" w:rsidRPr="009D1F2C">
        <w:t xml:space="preserve">etrieved </w:t>
      </w:r>
      <w:r w:rsidR="00207F22">
        <w:t>texts comprise</w:t>
      </w:r>
      <w:r w:rsidR="009D1F2C" w:rsidRPr="009D1F2C">
        <w:t xml:space="preserve"> </w:t>
      </w:r>
      <w:r w:rsidR="00466160">
        <w:t xml:space="preserve">195 columns (a few </w:t>
      </w:r>
      <w:r w:rsidR="00871F77">
        <w:t>incomplete</w:t>
      </w:r>
      <w:r w:rsidR="00466160">
        <w:t>)</w:t>
      </w:r>
      <w:r w:rsidR="00207F22" w:rsidRPr="00370F13">
        <w:rPr>
          <w:rFonts w:ascii="Times" w:hAnsi="Times" w:cs="Times"/>
        </w:rPr>
        <w:t xml:space="preserve"> </w:t>
      </w:r>
      <w:r w:rsidR="00466160">
        <w:t xml:space="preserve">containing </w:t>
      </w:r>
      <w:r w:rsidR="009D1F2C" w:rsidRPr="009D1F2C">
        <w:t>over 200,000 words</w:t>
      </w:r>
      <w:r w:rsidR="009D1F2C">
        <w:t>.</w:t>
      </w:r>
      <w:r w:rsidR="00CF7829" w:rsidRPr="00CF7829">
        <w:rPr>
          <w:rStyle w:val="FootnoteReference"/>
          <w:rFonts w:ascii="Times" w:hAnsi="Times" w:cs="Times"/>
        </w:rPr>
        <w:t xml:space="preserve"> </w:t>
      </w:r>
      <w:r w:rsidR="00CF7829">
        <w:rPr>
          <w:rStyle w:val="FootnoteReference"/>
          <w:rFonts w:ascii="Times" w:hAnsi="Times" w:cs="Times"/>
        </w:rPr>
        <w:footnoteReference w:id="3"/>
      </w:r>
      <w:r w:rsidR="009D1F2C">
        <w:t xml:space="preserve">  It </w:t>
      </w:r>
      <w:r w:rsidR="009D1F2C" w:rsidRPr="00370F13">
        <w:rPr>
          <w:rFonts w:ascii="Times" w:hAnsi="Times" w:cs="Times"/>
        </w:rPr>
        <w:t>appears to have run almost every week from 193</w:t>
      </w:r>
      <w:r w:rsidR="009D1F2C">
        <w:rPr>
          <w:rFonts w:ascii="Times" w:hAnsi="Times" w:cs="Times"/>
        </w:rPr>
        <w:t>7</w:t>
      </w:r>
      <w:r w:rsidR="009D1F2C" w:rsidRPr="00370F13">
        <w:rPr>
          <w:rFonts w:ascii="Times" w:hAnsi="Times" w:cs="Times"/>
        </w:rPr>
        <w:t xml:space="preserve"> through the </w:t>
      </w:r>
      <w:r w:rsidR="009D1F2C" w:rsidRPr="00FD3C07">
        <w:rPr>
          <w:rFonts w:ascii="Times" w:hAnsi="Times" w:cs="Times"/>
        </w:rPr>
        <w:t>beginn</w:t>
      </w:r>
      <w:r w:rsidR="009D1F2C">
        <w:rPr>
          <w:rFonts w:ascii="Times" w:hAnsi="Times" w:cs="Times"/>
        </w:rPr>
        <w:t xml:space="preserve">ing of </w:t>
      </w:r>
      <w:r w:rsidR="009D1F2C">
        <w:rPr>
          <w:rFonts w:ascii="Times" w:hAnsi="Times" w:cs="Times"/>
        </w:rPr>
        <w:lastRenderedPageBreak/>
        <w:t>1947, and then continued</w:t>
      </w:r>
      <w:r w:rsidR="009D1F2C" w:rsidRPr="00FD3C07">
        <w:rPr>
          <w:rFonts w:ascii="Times" w:hAnsi="Times" w:cs="Times"/>
        </w:rPr>
        <w:t xml:space="preserve"> from 1953-1956</w:t>
      </w:r>
      <w:r w:rsidR="007F7288">
        <w:rPr>
          <w:rFonts w:ascii="Times" w:hAnsi="Times" w:cs="Times"/>
        </w:rPr>
        <w:t xml:space="preserve">, appearing </w:t>
      </w:r>
      <w:r w:rsidR="007F7288" w:rsidRPr="007958BA">
        <w:rPr>
          <w:rFonts w:ascii="Times" w:hAnsi="Times" w:cs="Times"/>
        </w:rPr>
        <w:t xml:space="preserve">in </w:t>
      </w:r>
      <w:r w:rsidR="007F7288" w:rsidRPr="007958BA">
        <w:rPr>
          <w:rFonts w:ascii="Times" w:hAnsi="Times" w:cs="Times"/>
          <w:i/>
        </w:rPr>
        <w:t>The Clarion</w:t>
      </w:r>
      <w:r w:rsidR="007F7288">
        <w:rPr>
          <w:rFonts w:ascii="Times" w:hAnsi="Times" w:cs="Times"/>
        </w:rPr>
        <w:t xml:space="preserve"> in 1955-56.</w:t>
      </w:r>
      <w:r w:rsidR="007A3446">
        <w:rPr>
          <w:rStyle w:val="FootnoteReference"/>
          <w:rFonts w:ascii="Times" w:hAnsi="Times" w:cs="Times"/>
        </w:rPr>
        <w:footnoteReference w:id="4"/>
      </w:r>
      <w:r w:rsidR="007F7288">
        <w:rPr>
          <w:rFonts w:ascii="Times" w:hAnsi="Times" w:cs="Times"/>
        </w:rPr>
        <w:t xml:space="preserve">  </w:t>
      </w:r>
      <w:r w:rsidR="00E70C83" w:rsidRPr="00370F13">
        <w:rPr>
          <w:rFonts w:ascii="Times" w:hAnsi="Times" w:cs="Times"/>
          <w:i/>
          <w:iCs/>
        </w:rPr>
        <w:t>The People</w:t>
      </w:r>
      <w:r w:rsidR="007F7288">
        <w:rPr>
          <w:rFonts w:ascii="Times" w:hAnsi="Times" w:cs="Times"/>
        </w:rPr>
        <w:t xml:space="preserve"> was </w:t>
      </w:r>
      <w:r w:rsidR="00370F13">
        <w:rPr>
          <w:rFonts w:ascii="Times" w:hAnsi="Times" w:cs="Times"/>
        </w:rPr>
        <w:t xml:space="preserve">a Trinidad-based </w:t>
      </w:r>
      <w:r w:rsidR="007F7288">
        <w:rPr>
          <w:rFonts w:ascii="Times" w:hAnsi="Times" w:cs="Times"/>
        </w:rPr>
        <w:t>newspaper whose views were strongly pro-</w:t>
      </w:r>
      <w:r>
        <w:rPr>
          <w:rFonts w:ascii="Times" w:hAnsi="Times" w:cs="Times"/>
        </w:rPr>
        <w:t>labour</w:t>
      </w:r>
      <w:r w:rsidR="007F7288">
        <w:rPr>
          <w:rFonts w:ascii="Times" w:hAnsi="Times" w:cs="Times"/>
        </w:rPr>
        <w:t>, progressive and anti-colonial; it was taken over after WW II by Tubal Uriah “Buzz” Butler, a well-known political and labour activist, and founder of the Oilfields Workers Trade Union</w:t>
      </w:r>
      <w:r w:rsidR="009D1F2C" w:rsidRPr="00E014F1">
        <w:t xml:space="preserve">. </w:t>
      </w:r>
      <w:r w:rsidR="007F7288" w:rsidRPr="00370F13">
        <w:rPr>
          <w:rFonts w:ascii="Times" w:hAnsi="Times" w:cs="Times"/>
          <w:i/>
          <w:iCs/>
        </w:rPr>
        <w:t>The People</w:t>
      </w:r>
      <w:r w:rsidR="007F7288">
        <w:rPr>
          <w:rFonts w:ascii="Times" w:hAnsi="Times" w:cs="Times"/>
        </w:rPr>
        <w:t xml:space="preserve"> was especially </w:t>
      </w:r>
      <w:r w:rsidR="007F7288" w:rsidRPr="00370F13">
        <w:rPr>
          <w:rFonts w:ascii="Times" w:hAnsi="Times" w:cs="Times"/>
        </w:rPr>
        <w:t>popular during the pre-World War II period — a time of important labour unionization, particularly amongst workers in the oilfi</w:t>
      </w:r>
      <w:r w:rsidR="007F7288">
        <w:rPr>
          <w:rFonts w:ascii="Times" w:hAnsi="Times" w:cs="Times"/>
        </w:rPr>
        <w:t>elds and on sugar estates.  The</w:t>
      </w:r>
      <w:r w:rsidR="007F7288" w:rsidRPr="00370F13">
        <w:rPr>
          <w:rFonts w:ascii="Times" w:hAnsi="Times" w:cs="Times"/>
        </w:rPr>
        <w:t xml:space="preserve"> newspaper, published by L.</w:t>
      </w:r>
      <w:r w:rsidR="007F7288">
        <w:rPr>
          <w:rFonts w:ascii="Times" w:hAnsi="Times" w:cs="Times"/>
        </w:rPr>
        <w:t xml:space="preserve"> </w:t>
      </w:r>
      <w:r w:rsidR="007F7288" w:rsidRPr="00370F13">
        <w:rPr>
          <w:rFonts w:ascii="Times" w:hAnsi="Times" w:cs="Times"/>
        </w:rPr>
        <w:t>F. Walcott in Port of Spain, was especially vigorous in its coverage of and support for both local labour movements and foreign struggles, such as that of Abyssinia (now Ethiopia) against the Italian Fascists.</w:t>
      </w:r>
      <w:r w:rsidR="007F7288" w:rsidRPr="007F7288">
        <w:rPr>
          <w:rFonts w:ascii="Times" w:hAnsi="Times" w:cs="Times"/>
        </w:rPr>
        <w:t xml:space="preserve"> </w:t>
      </w:r>
      <w:r w:rsidR="007F7288">
        <w:rPr>
          <w:rFonts w:ascii="Times" w:hAnsi="Times" w:cs="Times"/>
        </w:rPr>
        <w:t xml:space="preserve"> </w:t>
      </w:r>
      <w:r w:rsidR="007F7288" w:rsidRPr="00370F13">
        <w:rPr>
          <w:rFonts w:ascii="Times" w:hAnsi="Times" w:cs="Times"/>
        </w:rPr>
        <w:t xml:space="preserve">Given the political orientation of the paper, most of the readers (either primary </w:t>
      </w:r>
      <w:r w:rsidR="008805F1">
        <w:rPr>
          <w:rFonts w:ascii="Times" w:hAnsi="Times" w:cs="Times"/>
        </w:rPr>
        <w:t xml:space="preserve">or secondary </w:t>
      </w:r>
      <w:r w:rsidR="007F7288" w:rsidRPr="00370F13">
        <w:rPr>
          <w:rFonts w:ascii="Times" w:hAnsi="Times" w:cs="Times"/>
        </w:rPr>
        <w:t>readers or secondar</w:t>
      </w:r>
      <w:r w:rsidR="007F7288">
        <w:rPr>
          <w:rFonts w:ascii="Times" w:hAnsi="Times" w:cs="Times"/>
        </w:rPr>
        <w:t>il</w:t>
      </w:r>
      <w:r w:rsidR="007F7288" w:rsidRPr="00370F13">
        <w:rPr>
          <w:rFonts w:ascii="Times" w:hAnsi="Times" w:cs="Times"/>
        </w:rPr>
        <w:t>y read-to)</w:t>
      </w:r>
      <w:r w:rsidR="00863E8B">
        <w:rPr>
          <w:rStyle w:val="FootnoteReference"/>
          <w:rFonts w:ascii="Times" w:hAnsi="Times" w:cs="Times"/>
        </w:rPr>
        <w:footnoteReference w:id="5"/>
      </w:r>
      <w:r w:rsidR="007F7288" w:rsidRPr="00370F13">
        <w:rPr>
          <w:rFonts w:ascii="Times" w:hAnsi="Times" w:cs="Times"/>
        </w:rPr>
        <w:t xml:space="preserve">, were </w:t>
      </w:r>
      <w:r w:rsidR="008805F1">
        <w:rPr>
          <w:rFonts w:ascii="Times" w:hAnsi="Times" w:cs="Times"/>
        </w:rPr>
        <w:t>probably</w:t>
      </w:r>
      <w:r w:rsidR="007F7288" w:rsidRPr="00370F13">
        <w:rPr>
          <w:rFonts w:ascii="Times" w:hAnsi="Times" w:cs="Times"/>
        </w:rPr>
        <w:t xml:space="preserve"> working </w:t>
      </w:r>
      <w:r w:rsidR="007F7288">
        <w:rPr>
          <w:rFonts w:ascii="Times" w:hAnsi="Times" w:cs="Times"/>
        </w:rPr>
        <w:t xml:space="preserve">and lower middle </w:t>
      </w:r>
      <w:r w:rsidR="007F7288" w:rsidRPr="00370F13">
        <w:rPr>
          <w:rFonts w:ascii="Times" w:hAnsi="Times" w:cs="Times"/>
        </w:rPr>
        <w:t>class people of African descent</w:t>
      </w:r>
      <w:r w:rsidR="007F7288">
        <w:rPr>
          <w:rFonts w:ascii="Times" w:hAnsi="Times" w:cs="Times"/>
        </w:rPr>
        <w:t>.</w:t>
      </w:r>
    </w:p>
    <w:p w14:paraId="0A3E4E21" w14:textId="77777777" w:rsidR="00067198" w:rsidRDefault="00117FC3" w:rsidP="00863E8B">
      <w:pPr>
        <w:pStyle w:val="FootnoteText"/>
        <w:spacing w:line="480" w:lineRule="auto"/>
        <w:ind w:firstLine="720"/>
        <w:rPr>
          <w:rFonts w:ascii="Times" w:hAnsi="Times" w:cs="Times"/>
        </w:rPr>
      </w:pPr>
      <w:r w:rsidRPr="00370F13">
        <w:rPr>
          <w:rFonts w:ascii="Times" w:hAnsi="Times" w:cs="Times"/>
        </w:rPr>
        <w:t xml:space="preserve">The author of </w:t>
      </w:r>
      <w:r w:rsidR="006B7CC5">
        <w:rPr>
          <w:rFonts w:ascii="Times" w:hAnsi="Times" w:cs="Times"/>
        </w:rPr>
        <w:t xml:space="preserve">almost all of </w:t>
      </w:r>
      <w:r w:rsidRPr="00370F13">
        <w:rPr>
          <w:rFonts w:ascii="Times" w:hAnsi="Times" w:cs="Times"/>
        </w:rPr>
        <w:t>the</w:t>
      </w:r>
      <w:r>
        <w:rPr>
          <w:rFonts w:ascii="Times" w:hAnsi="Times" w:cs="Times"/>
        </w:rPr>
        <w:t xml:space="preserve"> “Susie &amp; Sambo”</w:t>
      </w:r>
      <w:r w:rsidRPr="00370F13">
        <w:rPr>
          <w:rFonts w:ascii="Times" w:hAnsi="Times" w:cs="Times"/>
        </w:rPr>
        <w:t xml:space="preserve"> column</w:t>
      </w:r>
      <w:r>
        <w:rPr>
          <w:rFonts w:ascii="Times" w:hAnsi="Times" w:cs="Times"/>
        </w:rPr>
        <w:t>s</w:t>
      </w:r>
      <w:r w:rsidRPr="00370F13">
        <w:rPr>
          <w:rFonts w:ascii="Times" w:hAnsi="Times" w:cs="Times"/>
        </w:rPr>
        <w:t xml:space="preserve"> was the </w:t>
      </w:r>
      <w:r w:rsidR="009D1F2C">
        <w:rPr>
          <w:rFonts w:ascii="Times" w:hAnsi="Times" w:cs="Times"/>
        </w:rPr>
        <w:t xml:space="preserve">Afro-Creole </w:t>
      </w:r>
      <w:r w:rsidRPr="00370F13">
        <w:rPr>
          <w:rFonts w:ascii="Times" w:hAnsi="Times" w:cs="Times"/>
        </w:rPr>
        <w:t>Tobagonian L.A. Peters (c</w:t>
      </w:r>
      <w:r>
        <w:rPr>
          <w:rFonts w:ascii="Times" w:hAnsi="Times" w:cs="Times"/>
        </w:rPr>
        <w:t>a</w:t>
      </w:r>
      <w:r w:rsidRPr="00370F13">
        <w:rPr>
          <w:rFonts w:ascii="Times" w:hAnsi="Times" w:cs="Times"/>
        </w:rPr>
        <w:t>. 1880 -</w:t>
      </w:r>
      <w:r>
        <w:rPr>
          <w:rFonts w:ascii="Times" w:hAnsi="Times" w:cs="Times"/>
        </w:rPr>
        <w:t xml:space="preserve"> </w:t>
      </w:r>
      <w:r w:rsidRPr="00370F13">
        <w:rPr>
          <w:rFonts w:ascii="Times" w:hAnsi="Times" w:cs="Times"/>
        </w:rPr>
        <w:t>c</w:t>
      </w:r>
      <w:r>
        <w:rPr>
          <w:rFonts w:ascii="Times" w:hAnsi="Times" w:cs="Times"/>
        </w:rPr>
        <w:t>a</w:t>
      </w:r>
      <w:r w:rsidRPr="00370F13">
        <w:rPr>
          <w:rFonts w:ascii="Times" w:hAnsi="Times" w:cs="Times"/>
        </w:rPr>
        <w:t xml:space="preserve">. 1942) a school-teacher and civil servant known from his initials as “The Lappe” (referring to the </w:t>
      </w:r>
      <w:r w:rsidRPr="00370F13">
        <w:rPr>
          <w:rFonts w:ascii="Times" w:hAnsi="Times" w:cs="Times"/>
          <w:i/>
          <w:iCs/>
        </w:rPr>
        <w:t>lap</w:t>
      </w:r>
      <w:r w:rsidRPr="00370F13">
        <w:rPr>
          <w:rFonts w:ascii="Times" w:hAnsi="Times" w:cs="Times"/>
        </w:rPr>
        <w:t xml:space="preserve"> or </w:t>
      </w:r>
      <w:r w:rsidRPr="00370F13">
        <w:rPr>
          <w:rFonts w:ascii="Times" w:hAnsi="Times" w:cs="Times"/>
          <w:i/>
          <w:iCs/>
        </w:rPr>
        <w:t>lappe</w:t>
      </w:r>
      <w:r w:rsidRPr="00370F13">
        <w:rPr>
          <w:rFonts w:ascii="Times" w:hAnsi="Times" w:cs="Times"/>
        </w:rPr>
        <w:t>, a prized game animal)</w:t>
      </w:r>
      <w:r w:rsidR="00871F77">
        <w:rPr>
          <w:rFonts w:ascii="Times" w:hAnsi="Times" w:cs="Times"/>
        </w:rPr>
        <w:t xml:space="preserve"> (see Craig-</w:t>
      </w:r>
      <w:r w:rsidR="006B7CC5">
        <w:rPr>
          <w:rFonts w:ascii="Times" w:hAnsi="Times" w:cs="Times"/>
        </w:rPr>
        <w:t>James, 2008, pp. 83-84)</w:t>
      </w:r>
      <w:r w:rsidRPr="00370F13">
        <w:rPr>
          <w:rFonts w:ascii="Times" w:hAnsi="Times" w:cs="Times"/>
        </w:rPr>
        <w:t>.</w:t>
      </w:r>
      <w:r w:rsidR="00207F22">
        <w:rPr>
          <w:rStyle w:val="FootnoteReference"/>
        </w:rPr>
        <w:footnoteReference w:id="6"/>
      </w:r>
      <w:r w:rsidR="00863E8B">
        <w:rPr>
          <w:rFonts w:ascii="Times" w:hAnsi="Times" w:cs="Times"/>
        </w:rPr>
        <w:t xml:space="preserve">  </w:t>
      </w:r>
      <w:r w:rsidR="00E70C83" w:rsidRPr="00370F13">
        <w:rPr>
          <w:rFonts w:ascii="Times" w:hAnsi="Times" w:cs="Times"/>
        </w:rPr>
        <w:t>The column</w:t>
      </w:r>
      <w:r w:rsidR="009D1F2C">
        <w:rPr>
          <w:rFonts w:ascii="Times" w:hAnsi="Times" w:cs="Times"/>
        </w:rPr>
        <w:t xml:space="preserve">s </w:t>
      </w:r>
      <w:r w:rsidR="00370F13">
        <w:rPr>
          <w:rFonts w:ascii="Times" w:hAnsi="Times" w:cs="Times"/>
        </w:rPr>
        <w:t>purport to be</w:t>
      </w:r>
      <w:r w:rsidR="00E70C83" w:rsidRPr="00370F13">
        <w:rPr>
          <w:rFonts w:ascii="Times" w:hAnsi="Times" w:cs="Times"/>
        </w:rPr>
        <w:t xml:space="preserve"> conv</w:t>
      </w:r>
      <w:r w:rsidR="00370F13">
        <w:rPr>
          <w:rFonts w:ascii="Times" w:hAnsi="Times" w:cs="Times"/>
        </w:rPr>
        <w:t>ersa</w:t>
      </w:r>
      <w:r w:rsidR="00370F13">
        <w:rPr>
          <w:rFonts w:ascii="Times" w:hAnsi="Times" w:cs="Times"/>
        </w:rPr>
        <w:softHyphen/>
        <w:t>tions between</w:t>
      </w:r>
      <w:r w:rsidR="00E70C83" w:rsidRPr="00370F13">
        <w:rPr>
          <w:rFonts w:ascii="Times" w:hAnsi="Times" w:cs="Times"/>
        </w:rPr>
        <w:t xml:space="preserve"> </w:t>
      </w:r>
      <w:r w:rsidR="00370F13">
        <w:rPr>
          <w:rFonts w:ascii="Times" w:hAnsi="Times" w:cs="Times"/>
        </w:rPr>
        <w:t>“</w:t>
      </w:r>
      <w:r w:rsidR="00E70C83" w:rsidRPr="00370F13">
        <w:rPr>
          <w:rFonts w:ascii="Times" w:hAnsi="Times" w:cs="Times"/>
        </w:rPr>
        <w:t>Suzie</w:t>
      </w:r>
      <w:r w:rsidR="00370F13">
        <w:rPr>
          <w:rFonts w:ascii="Times" w:hAnsi="Times" w:cs="Times"/>
        </w:rPr>
        <w:t>”</w:t>
      </w:r>
      <w:r w:rsidR="00E70C83" w:rsidRPr="00370F13">
        <w:rPr>
          <w:rFonts w:ascii="Times" w:hAnsi="Times" w:cs="Times"/>
        </w:rPr>
        <w:t xml:space="preserve"> and </w:t>
      </w:r>
      <w:r w:rsidR="00370F13">
        <w:rPr>
          <w:rFonts w:ascii="Times" w:hAnsi="Times" w:cs="Times"/>
        </w:rPr>
        <w:t>“</w:t>
      </w:r>
      <w:r w:rsidR="00E70C83" w:rsidRPr="00370F13">
        <w:rPr>
          <w:rFonts w:ascii="Times" w:hAnsi="Times" w:cs="Times"/>
        </w:rPr>
        <w:t>Sambo</w:t>
      </w:r>
      <w:r w:rsidR="00370F13">
        <w:rPr>
          <w:rFonts w:ascii="Times" w:hAnsi="Times" w:cs="Times"/>
        </w:rPr>
        <w:t>”</w:t>
      </w:r>
      <w:r w:rsidR="00E70C83" w:rsidRPr="00370F13">
        <w:rPr>
          <w:rFonts w:ascii="Times" w:hAnsi="Times" w:cs="Times"/>
        </w:rPr>
        <w:t xml:space="preserve">, two </w:t>
      </w:r>
      <w:r w:rsidR="008805F1">
        <w:rPr>
          <w:rFonts w:ascii="Times" w:hAnsi="Times" w:cs="Times"/>
        </w:rPr>
        <w:lastRenderedPageBreak/>
        <w:t xml:space="preserve">working-class </w:t>
      </w:r>
      <w:r w:rsidR="00E70C83" w:rsidRPr="00370F13">
        <w:rPr>
          <w:rFonts w:ascii="Times" w:hAnsi="Times" w:cs="Times"/>
        </w:rPr>
        <w:t xml:space="preserve">Tobagonians, </w:t>
      </w:r>
      <w:r w:rsidR="008805F1">
        <w:rPr>
          <w:rFonts w:ascii="Times" w:hAnsi="Times" w:cs="Times"/>
        </w:rPr>
        <w:t xml:space="preserve">usually speaking while “in” </w:t>
      </w:r>
      <w:r w:rsidR="00E70C83" w:rsidRPr="00370F13">
        <w:rPr>
          <w:rFonts w:ascii="Times" w:hAnsi="Times" w:cs="Times"/>
        </w:rPr>
        <w:t xml:space="preserve">Tobago and </w:t>
      </w:r>
      <w:r w:rsidR="00262735">
        <w:rPr>
          <w:rFonts w:ascii="Times" w:hAnsi="Times" w:cs="Times"/>
        </w:rPr>
        <w:t xml:space="preserve">occasionally </w:t>
      </w:r>
      <w:r w:rsidR="00E70C83" w:rsidRPr="00370F13">
        <w:rPr>
          <w:rFonts w:ascii="Times" w:hAnsi="Times" w:cs="Times"/>
        </w:rPr>
        <w:t>in Trinidad.  They comment mostly on local conditions,</w:t>
      </w:r>
      <w:r w:rsidR="009D1F2C">
        <w:rPr>
          <w:rFonts w:ascii="Times" w:hAnsi="Times" w:cs="Times"/>
        </w:rPr>
        <w:t xml:space="preserve"> politics,</w:t>
      </w:r>
      <w:r w:rsidR="00E70C83" w:rsidRPr="00370F13">
        <w:rPr>
          <w:rFonts w:ascii="Times" w:hAnsi="Times" w:cs="Times"/>
        </w:rPr>
        <w:t xml:space="preserve"> events, and scandals, as well as carrying on their own </w:t>
      </w:r>
      <w:r w:rsidR="008805F1">
        <w:rPr>
          <w:rFonts w:ascii="Times" w:hAnsi="Times" w:cs="Times"/>
        </w:rPr>
        <w:t xml:space="preserve">fraught </w:t>
      </w:r>
      <w:r w:rsidR="00E70C83" w:rsidRPr="00370F13">
        <w:rPr>
          <w:rFonts w:ascii="Times" w:hAnsi="Times" w:cs="Times"/>
        </w:rPr>
        <w:t xml:space="preserve">relationship.  </w:t>
      </w:r>
      <w:r w:rsidR="00786A78">
        <w:rPr>
          <w:rFonts w:ascii="Times" w:hAnsi="Times" w:cs="Times"/>
        </w:rPr>
        <w:t xml:space="preserve">For example, in the issue of </w:t>
      </w:r>
      <w:r w:rsidR="00262735">
        <w:rPr>
          <w:rFonts w:ascii="Times" w:hAnsi="Times" w:cs="Times"/>
        </w:rPr>
        <w:t>23 April 1</w:t>
      </w:r>
      <w:r w:rsidR="00786A78">
        <w:rPr>
          <w:rFonts w:ascii="Times" w:hAnsi="Times" w:cs="Times"/>
        </w:rPr>
        <w:t xml:space="preserve">938, </w:t>
      </w:r>
      <w:r w:rsidR="00E70C83" w:rsidRPr="00370F13">
        <w:rPr>
          <w:rFonts w:ascii="Times" w:hAnsi="Times" w:cs="Times"/>
        </w:rPr>
        <w:t xml:space="preserve"> Suzie and Sambo discuss a school</w:t>
      </w:r>
      <w:r w:rsidR="00E70C83" w:rsidRPr="00370F13">
        <w:rPr>
          <w:rFonts w:ascii="Times" w:hAnsi="Times" w:cs="Times"/>
        </w:rPr>
        <w:softHyphen/>
        <w:t>master</w:t>
      </w:r>
      <w:r w:rsidR="00F37140" w:rsidRPr="00370F13">
        <w:rPr>
          <w:rFonts w:ascii="Times" w:hAnsi="Times" w:cs="Times"/>
        </w:rPr>
        <w:t>’</w:t>
      </w:r>
      <w:r w:rsidR="00786A78">
        <w:rPr>
          <w:rFonts w:ascii="Times" w:hAnsi="Times" w:cs="Times"/>
        </w:rPr>
        <w:t>s immoral</w:t>
      </w:r>
      <w:r w:rsidR="00D1246A">
        <w:rPr>
          <w:rFonts w:ascii="Times" w:hAnsi="Times" w:cs="Times"/>
        </w:rPr>
        <w:t xml:space="preserve"> behaviour</w:t>
      </w:r>
      <w:r w:rsidR="00E70C83" w:rsidRPr="00370F13">
        <w:rPr>
          <w:rFonts w:ascii="Times" w:hAnsi="Times" w:cs="Times"/>
        </w:rPr>
        <w:t xml:space="preserve"> and the refusal of the Director of Education to rem</w:t>
      </w:r>
      <w:r w:rsidR="001770F1">
        <w:rPr>
          <w:rFonts w:ascii="Times" w:hAnsi="Times" w:cs="Times"/>
        </w:rPr>
        <w:t>o</w:t>
      </w:r>
      <w:r w:rsidR="00E70C83" w:rsidRPr="00370F13">
        <w:rPr>
          <w:rFonts w:ascii="Times" w:hAnsi="Times" w:cs="Times"/>
        </w:rPr>
        <w:t>ve the teacher.</w:t>
      </w:r>
      <w:r w:rsidR="00067198">
        <w:rPr>
          <w:rFonts w:ascii="Times" w:hAnsi="Times" w:cs="Times"/>
        </w:rPr>
        <w:tab/>
      </w:r>
      <w:r w:rsidR="00067198" w:rsidRPr="00370F13">
        <w:rPr>
          <w:rFonts w:ascii="Times" w:hAnsi="Times" w:cs="Times"/>
        </w:rPr>
        <w:t xml:space="preserve"> </w:t>
      </w:r>
    </w:p>
    <w:p w14:paraId="1348085B" w14:textId="77777777" w:rsidR="00153EB3" w:rsidRDefault="00153EB3" w:rsidP="00153EB3">
      <w:pPr>
        <w:widowControl/>
        <w:autoSpaceDE/>
        <w:autoSpaceDN/>
        <w:adjustRightInd/>
        <w:spacing w:line="480" w:lineRule="auto"/>
        <w:rPr>
          <w:rFonts w:ascii="Times" w:hAnsi="Times" w:cs="Times"/>
          <w:u w:val="single"/>
        </w:rPr>
      </w:pPr>
    </w:p>
    <w:p w14:paraId="4D753FA8" w14:textId="77777777" w:rsidR="00153EB3" w:rsidRDefault="00153EB3" w:rsidP="00153EB3">
      <w:pPr>
        <w:widowControl/>
        <w:autoSpaceDE/>
        <w:autoSpaceDN/>
        <w:adjustRightInd/>
        <w:spacing w:line="480" w:lineRule="auto"/>
        <w:rPr>
          <w:rFonts w:ascii="Times" w:hAnsi="Times" w:cs="Times"/>
          <w:u w:val="single"/>
        </w:rPr>
      </w:pPr>
      <w:r>
        <w:rPr>
          <w:rFonts w:ascii="Times" w:hAnsi="Times" w:cs="Times"/>
          <w:u w:val="single"/>
        </w:rPr>
        <w:t>Implications of the Material for Creole Linguistic Models</w:t>
      </w:r>
    </w:p>
    <w:p w14:paraId="2617FD81" w14:textId="77777777" w:rsidR="00153EB3" w:rsidRPr="004038DE" w:rsidRDefault="00153EB3" w:rsidP="00153EB3">
      <w:pPr>
        <w:spacing w:line="480" w:lineRule="auto"/>
        <w:ind w:firstLine="284"/>
        <w:rPr>
          <w:rFonts w:ascii="Times New Roman" w:hAnsi="Times New Roman" w:cs="Times New Roman"/>
        </w:rPr>
      </w:pPr>
      <w:r w:rsidRPr="004038DE">
        <w:rPr>
          <w:rFonts w:ascii="Times New Roman" w:hAnsi="Times New Roman" w:cs="Times New Roman"/>
        </w:rPr>
        <w:t>In its simplest iteration, the question of creole continua has boiled down to whether there are two distinct linguistic systems (basilect and acrolect) “mediated” or scaffolded with approximations of the mesolects, or a whole body of language belonging to one large system with a single grammar and no clear boundaries between varieties (a “seamless whole”).  Change was often assumed to be unidimensional and unidirectional, from basilect to acrolect. (Winford 1997:233)</w:t>
      </w:r>
    </w:p>
    <w:p w14:paraId="1AB62F52" w14:textId="1D20789E" w:rsidR="00153EB3" w:rsidRPr="004038DE" w:rsidRDefault="00153EB3" w:rsidP="00FB7B81">
      <w:pPr>
        <w:spacing w:line="480" w:lineRule="auto"/>
        <w:ind w:firstLine="284"/>
        <w:rPr>
          <w:rFonts w:ascii="Times New Roman" w:hAnsi="Times New Roman" w:cs="Times New Roman"/>
        </w:rPr>
      </w:pPr>
      <w:r w:rsidRPr="004038DE">
        <w:rPr>
          <w:rFonts w:ascii="Times New Roman" w:hAnsi="Times New Roman" w:cs="Times New Roman"/>
        </w:rPr>
        <w:t xml:space="preserve">Winford’s </w:t>
      </w:r>
      <w:r w:rsidR="00F17FC8" w:rsidRPr="00F17FC8">
        <w:rPr>
          <w:rFonts w:ascii="Times New Roman" w:hAnsi="Times New Roman" w:cs="Times New Roman"/>
          <w:color w:val="FF0000"/>
        </w:rPr>
        <w:t xml:space="preserve">(ibid) </w:t>
      </w:r>
      <w:r w:rsidRPr="004038DE">
        <w:rPr>
          <w:rFonts w:ascii="Times New Roman" w:hAnsi="Times New Roman" w:cs="Times New Roman"/>
        </w:rPr>
        <w:t>approach to Caribbean English Creole language variation is that “continua existed in these situations from the earliest period of contact”, and he challenges the claim “that they evolve solely via ‘decreolization’ of basilects under influence from acrolects.” He argues for a</w:t>
      </w:r>
      <w:r w:rsidR="00FB7B81">
        <w:rPr>
          <w:rFonts w:ascii="Times New Roman" w:hAnsi="Times New Roman" w:cs="Times New Roman"/>
        </w:rPr>
        <w:t xml:space="preserve"> </w:t>
      </w:r>
      <w:r w:rsidRPr="004038DE">
        <w:rPr>
          <w:rFonts w:ascii="Times New Roman" w:hAnsi="Times New Roman" w:cs="Times New Roman"/>
        </w:rPr>
        <w:t>co-existent systems approach to the contemporary s</w:t>
      </w:r>
      <w:r>
        <w:rPr>
          <w:rFonts w:ascii="Times New Roman" w:hAnsi="Times New Roman" w:cs="Times New Roman"/>
        </w:rPr>
        <w:t xml:space="preserve">tructure of these continua. The </w:t>
      </w:r>
      <w:r w:rsidRPr="004038DE">
        <w:rPr>
          <w:rFonts w:ascii="Times New Roman" w:hAnsi="Times New Roman" w:cs="Times New Roman"/>
        </w:rPr>
        <w:t xml:space="preserve">evidence of sociolinguistic studies supports the idea that they result from interaction between relatively stable </w:t>
      </w:r>
      <w:r w:rsidRPr="004038DE">
        <w:rPr>
          <w:rFonts w:ascii="Times New Roman" w:hAnsi="Times New Roman" w:cs="Times New Roman"/>
        </w:rPr>
        <w:lastRenderedPageBreak/>
        <w:t>grammars, conditioned by social and situational factors. The variation produced by this interaction provides insight into the kinds of shift and contact-induced change that have always operated in these situations. (1997:233)</w:t>
      </w:r>
      <w:r>
        <w:rPr>
          <w:rFonts w:ascii="Times New Roman" w:hAnsi="Times New Roman" w:cs="Times New Roman"/>
        </w:rPr>
        <w:t>.</w:t>
      </w:r>
    </w:p>
    <w:p w14:paraId="5A421A15" w14:textId="77777777" w:rsidR="00153EB3" w:rsidRPr="004038DE" w:rsidRDefault="00153EB3" w:rsidP="00153EB3">
      <w:pPr>
        <w:spacing w:line="480" w:lineRule="auto"/>
        <w:ind w:firstLine="284"/>
        <w:rPr>
          <w:rFonts w:ascii="Times New Roman" w:hAnsi="Times New Roman" w:cs="Times New Roman"/>
        </w:rPr>
      </w:pPr>
      <w:r w:rsidRPr="004038DE">
        <w:rPr>
          <w:rFonts w:ascii="Times New Roman" w:hAnsi="Times New Roman" w:cs="Times New Roman"/>
        </w:rPr>
        <w:t xml:space="preserve">Winford positions his view to some extent on both types of explanations, in which </w:t>
      </w:r>
    </w:p>
    <w:p w14:paraId="34EF6CF0" w14:textId="77777777" w:rsidR="00153EB3" w:rsidRPr="004038DE" w:rsidRDefault="00153EB3" w:rsidP="00153EB3">
      <w:pPr>
        <w:spacing w:line="480" w:lineRule="auto"/>
        <w:ind w:left="567" w:right="567"/>
        <w:rPr>
          <w:rFonts w:ascii="Times New Roman" w:hAnsi="Times New Roman" w:cs="Times New Roman"/>
        </w:rPr>
      </w:pPr>
      <w:commentRangeStart w:id="2"/>
      <w:r w:rsidRPr="004038DE">
        <w:rPr>
          <w:rFonts w:ascii="Times New Roman" w:hAnsi="Times New Roman" w:cs="Times New Roman"/>
        </w:rPr>
        <w:t>a range of variation existed in the early period of settlement... followed later by a period in which the rapidly growing population of field slaves developed a relatively homogeneous creole during the plantation era. It was this creole that was subject to later decreolization under the influence of varieties closer to the superstrate, in the period after emancipation... The character of the intermediate varieties was also shaped by contact with both the basilect and the acrolect, leading to a more complex pattern of variation in the developing continuum. (233)</w:t>
      </w:r>
      <w:commentRangeEnd w:id="2"/>
      <w:r w:rsidR="00B4553B">
        <w:rPr>
          <w:rStyle w:val="CommentReference"/>
        </w:rPr>
        <w:commentReference w:id="2"/>
      </w:r>
    </w:p>
    <w:p w14:paraId="6032F220" w14:textId="77777777" w:rsidR="00153EB3" w:rsidRPr="004038DE" w:rsidRDefault="00153EB3" w:rsidP="00153EB3">
      <w:pPr>
        <w:spacing w:before="240" w:line="480" w:lineRule="auto"/>
        <w:ind w:firstLine="720"/>
        <w:rPr>
          <w:rFonts w:ascii="Times New Roman" w:hAnsi="Times New Roman" w:cs="Times New Roman"/>
        </w:rPr>
      </w:pPr>
      <w:r w:rsidRPr="004038DE">
        <w:rPr>
          <w:rFonts w:ascii="Times New Roman" w:hAnsi="Times New Roman" w:cs="Times New Roman"/>
        </w:rPr>
        <w:t>The current paper is not designed to address the validity of various approaches to the structural evolution of linguistic variety in CEC situations.  Both the mechanisms and the results of linguistic development in the Caribbean are different according to territory.  Examining Jamaica, Guyana, Belize and Trinidad, Winford (1997) notes that concepts such as “decreolization” and “mesolect” can vary greatly between specific territories.</w:t>
      </w:r>
      <w:r w:rsidR="008164E5">
        <w:rPr>
          <w:rFonts w:ascii="Times New Roman" w:hAnsi="Times New Roman" w:cs="Times New Roman"/>
        </w:rPr>
        <w:t xml:space="preserve"> </w:t>
      </w:r>
      <w:r w:rsidR="00153245" w:rsidRPr="00863E8B">
        <w:rPr>
          <w:rFonts w:ascii="Times New Roman" w:hAnsi="Times New Roman" w:cs="Times New Roman"/>
        </w:rPr>
        <w:t>However, there are some significant points that should be noted about the particular relevance of the Suzie &amp; Sambo texts for the exploration of these models and hypotheses.</w:t>
      </w:r>
      <w:r w:rsidR="00153245">
        <w:rPr>
          <w:rFonts w:ascii="Times New Roman" w:hAnsi="Times New Roman" w:cs="Times New Roman"/>
        </w:rPr>
        <w:t xml:space="preserve"> </w:t>
      </w:r>
    </w:p>
    <w:p w14:paraId="1D7FA5A5" w14:textId="4C0CF86A" w:rsidR="00153EB3" w:rsidRPr="004038DE" w:rsidRDefault="00153EB3" w:rsidP="00153EB3">
      <w:pPr>
        <w:spacing w:before="240" w:line="480" w:lineRule="auto"/>
        <w:ind w:firstLine="720"/>
        <w:rPr>
          <w:rFonts w:ascii="Times New Roman" w:hAnsi="Times New Roman" w:cs="Times New Roman"/>
        </w:rPr>
      </w:pPr>
      <w:r w:rsidRPr="004038DE">
        <w:rPr>
          <w:rFonts w:ascii="Times New Roman" w:hAnsi="Times New Roman" w:cs="Times New Roman"/>
        </w:rPr>
        <w:t>First, the series of linguistic, cultural and social inputs in terms of people that took place in Trinidad was among the most complex in the region (see discussions in Winer 1993, 1995, 2009 and Winford 1997</w:t>
      </w:r>
      <w:r w:rsidR="0081276A">
        <w:rPr>
          <w:rFonts w:ascii="Times New Roman" w:hAnsi="Times New Roman" w:cs="Times New Roman"/>
        </w:rPr>
        <w:t xml:space="preserve">: </w:t>
      </w:r>
      <w:r w:rsidRPr="004038DE">
        <w:rPr>
          <w:rFonts w:ascii="Times New Roman" w:hAnsi="Times New Roman" w:cs="Times New Roman"/>
        </w:rPr>
        <w:t xml:space="preserve">249-252).  The most important aspects of this development were: 1) the relative lateness of extensive outside settlement of Europeans and Africans from a wide range of </w:t>
      </w:r>
      <w:r w:rsidRPr="004038DE">
        <w:rPr>
          <w:rFonts w:ascii="Times New Roman" w:hAnsi="Times New Roman" w:cs="Times New Roman"/>
        </w:rPr>
        <w:lastRenderedPageBreak/>
        <w:t>locations; 2) the concomitant extensive variety of English Creoles spoken by incomers; and 3) that French Creole was in fact th</w:t>
      </w:r>
      <w:r w:rsidR="00FB7B81">
        <w:rPr>
          <w:rFonts w:ascii="Times New Roman" w:hAnsi="Times New Roman" w:cs="Times New Roman"/>
        </w:rPr>
        <w:t>e</w:t>
      </w:r>
      <w:r w:rsidRPr="004038DE">
        <w:rPr>
          <w:rFonts w:ascii="Times New Roman" w:hAnsi="Times New Roman" w:cs="Times New Roman"/>
        </w:rPr>
        <w:t xml:space="preserve"> lingua franca of many, if not most, Trinidad residents well into the twentieth century.</w:t>
      </w:r>
      <w:r w:rsidRPr="004038DE">
        <w:rPr>
          <w:rStyle w:val="FootnoteReference"/>
          <w:rFonts w:ascii="Times New Roman" w:hAnsi="Times New Roman" w:cs="Times New Roman"/>
        </w:rPr>
        <w:footnoteReference w:id="7"/>
      </w:r>
    </w:p>
    <w:p w14:paraId="4502739F" w14:textId="0D1F71E1" w:rsidR="00153EB3" w:rsidRPr="004038DE" w:rsidRDefault="00153EB3" w:rsidP="00153EB3">
      <w:pPr>
        <w:spacing w:before="240" w:line="480" w:lineRule="auto"/>
        <w:ind w:firstLine="720"/>
        <w:rPr>
          <w:rFonts w:ascii="Times New Roman" w:hAnsi="Times New Roman" w:cs="Times New Roman"/>
        </w:rPr>
      </w:pPr>
      <w:r w:rsidRPr="004038DE">
        <w:rPr>
          <w:rFonts w:ascii="Times New Roman" w:hAnsi="Times New Roman" w:cs="Times New Roman"/>
        </w:rPr>
        <w:t>Second, these texts were published between 1937-1956, hence in not only a “post-emancipation phase” (Winford, 1997: 238) but</w:t>
      </w:r>
      <w:r w:rsidR="0081276A">
        <w:rPr>
          <w:rFonts w:ascii="Times New Roman" w:hAnsi="Times New Roman" w:cs="Times New Roman"/>
        </w:rPr>
        <w:t>,</w:t>
      </w:r>
      <w:r w:rsidRPr="004038DE">
        <w:rPr>
          <w:rFonts w:ascii="Times New Roman" w:hAnsi="Times New Roman" w:cs="Times New Roman"/>
        </w:rPr>
        <w:t xml:space="preserve"> in the case of Trinidad</w:t>
      </w:r>
      <w:r w:rsidR="0081276A">
        <w:rPr>
          <w:rFonts w:ascii="Times New Roman" w:hAnsi="Times New Roman" w:cs="Times New Roman"/>
        </w:rPr>
        <w:t>,</w:t>
      </w:r>
      <w:r w:rsidRPr="004038DE">
        <w:rPr>
          <w:rFonts w:ascii="Times New Roman" w:hAnsi="Times New Roman" w:cs="Times New Roman"/>
        </w:rPr>
        <w:t xml:space="preserve"> </w:t>
      </w:r>
      <w:r w:rsidRPr="007958BA">
        <w:rPr>
          <w:rFonts w:ascii="Times New Roman" w:hAnsi="Times New Roman" w:cs="Times New Roman"/>
        </w:rPr>
        <w:t>a significant</w:t>
      </w:r>
      <w:r w:rsidR="00153245" w:rsidRPr="007958BA">
        <w:rPr>
          <w:rFonts w:ascii="Times New Roman" w:hAnsi="Times New Roman" w:cs="Times New Roman"/>
        </w:rPr>
        <w:t xml:space="preserve"> period of time including the very influential influx of U.S. military personnel during and just after WWII. </w:t>
      </w:r>
      <w:r w:rsidRPr="004038DE">
        <w:rPr>
          <w:rFonts w:ascii="Times New Roman" w:hAnsi="Times New Roman" w:cs="Times New Roman"/>
        </w:rPr>
        <w:t xml:space="preserve">  Change and developments within, as well as between, territories ha</w:t>
      </w:r>
      <w:r w:rsidR="0081276A">
        <w:rPr>
          <w:rFonts w:ascii="Times New Roman" w:hAnsi="Times New Roman" w:cs="Times New Roman"/>
        </w:rPr>
        <w:t>ve</w:t>
      </w:r>
      <w:r w:rsidRPr="004038DE">
        <w:rPr>
          <w:rFonts w:ascii="Times New Roman" w:hAnsi="Times New Roman" w:cs="Times New Roman"/>
        </w:rPr>
        <w:t xml:space="preserve"> been an uneven process affected by socio-economic factors (see James &amp; Youssef 2002</w:t>
      </w:r>
      <w:r w:rsidR="0081276A">
        <w:rPr>
          <w:rFonts w:ascii="Times New Roman" w:hAnsi="Times New Roman" w:cs="Times New Roman"/>
        </w:rPr>
        <w:t xml:space="preserve">: </w:t>
      </w:r>
      <w:r w:rsidRPr="004038DE">
        <w:rPr>
          <w:rFonts w:ascii="Times New Roman" w:hAnsi="Times New Roman" w:cs="Times New Roman"/>
        </w:rPr>
        <w:t>206-210</w:t>
      </w:r>
      <w:r w:rsidR="0081276A">
        <w:rPr>
          <w:rFonts w:ascii="Times New Roman" w:hAnsi="Times New Roman" w:cs="Times New Roman"/>
        </w:rPr>
        <w:t>)</w:t>
      </w:r>
      <w:r w:rsidRPr="004038DE">
        <w:rPr>
          <w:rFonts w:ascii="Times New Roman" w:hAnsi="Times New Roman" w:cs="Times New Roman"/>
        </w:rPr>
        <w:t xml:space="preserve">. </w:t>
      </w:r>
    </w:p>
    <w:p w14:paraId="3511BCF2" w14:textId="5545C4A1" w:rsidR="00153EB3" w:rsidRPr="004038DE" w:rsidRDefault="00153EB3" w:rsidP="0081276A">
      <w:pPr>
        <w:spacing w:before="240" w:line="480" w:lineRule="auto"/>
        <w:ind w:firstLine="567"/>
        <w:rPr>
          <w:rFonts w:ascii="Times New Roman" w:hAnsi="Times New Roman" w:cs="Times New Roman"/>
        </w:rPr>
      </w:pPr>
      <w:r>
        <w:rPr>
          <w:rFonts w:ascii="Times New Roman" w:hAnsi="Times New Roman" w:cs="Times New Roman"/>
        </w:rPr>
        <w:t xml:space="preserve">Third, these texts support a </w:t>
      </w:r>
      <w:r w:rsidRPr="004038DE">
        <w:rPr>
          <w:rFonts w:ascii="Times New Roman" w:hAnsi="Times New Roman" w:cs="Times New Roman"/>
        </w:rPr>
        <w:t>varilingual model of linguistic competence</w:t>
      </w:r>
      <w:r>
        <w:rPr>
          <w:rFonts w:ascii="Times New Roman" w:hAnsi="Times New Roman" w:cs="Times New Roman"/>
        </w:rPr>
        <w:t>,</w:t>
      </w:r>
      <w:r w:rsidRPr="004038DE">
        <w:rPr>
          <w:rFonts w:ascii="Times New Roman" w:hAnsi="Times New Roman" w:cs="Times New Roman"/>
        </w:rPr>
        <w:t xml:space="preserve"> </w:t>
      </w:r>
      <w:r>
        <w:rPr>
          <w:rFonts w:ascii="Times New Roman" w:hAnsi="Times New Roman" w:cs="Times New Roman"/>
        </w:rPr>
        <w:t>in which</w:t>
      </w:r>
      <w:r w:rsidR="0081276A">
        <w:rPr>
          <w:rFonts w:ascii="Times New Roman" w:hAnsi="Times New Roman" w:cs="Times New Roman"/>
        </w:rPr>
        <w:t xml:space="preserve"> </w:t>
      </w:r>
      <w:r>
        <w:rPr>
          <w:rFonts w:ascii="Times New Roman" w:hAnsi="Times New Roman" w:cs="Times New Roman"/>
        </w:rPr>
        <w:t xml:space="preserve">a child </w:t>
      </w:r>
      <w:r w:rsidRPr="004038DE">
        <w:rPr>
          <w:rFonts w:ascii="Times New Roman" w:hAnsi="Times New Roman" w:cs="Times New Roman"/>
        </w:rPr>
        <w:t xml:space="preserve">does not learn to produce the language varieties to which s/he is exposed </w:t>
      </w:r>
      <w:r w:rsidR="0081276A">
        <w:rPr>
          <w:rFonts w:ascii="Times New Roman" w:hAnsi="Times New Roman" w:cs="Times New Roman"/>
        </w:rPr>
        <w:t xml:space="preserve">to </w:t>
      </w:r>
      <w:r w:rsidRPr="004038DE">
        <w:rPr>
          <w:rFonts w:ascii="Times New Roman" w:hAnsi="Times New Roman" w:cs="Times New Roman"/>
        </w:rPr>
        <w:t xml:space="preserve">discretely but rather mixes them systematically (code-switching) according to external factors such as setting and topic... The child does not necessarily acquire </w:t>
      </w:r>
      <w:r w:rsidRPr="004038DE">
        <w:rPr>
          <w:rFonts w:ascii="Times New Roman" w:hAnsi="Times New Roman" w:cs="Times New Roman"/>
          <w:i/>
        </w:rPr>
        <w:t>full</w:t>
      </w:r>
      <w:r w:rsidRPr="004038DE">
        <w:rPr>
          <w:rFonts w:ascii="Times New Roman" w:hAnsi="Times New Roman" w:cs="Times New Roman"/>
        </w:rPr>
        <w:t xml:space="preserve"> competence in the two or three codes of his/her exposure but may rather have full competence in one and partial competence in others, or even partial competence in all three... Full varilingualism suggests full competence in two or more codes where code-mixing is a regular feature of use. (James &amp; Youssef 2002: 17-18).</w:t>
      </w:r>
    </w:p>
    <w:p w14:paraId="048A5514" w14:textId="4DF599A3" w:rsidR="00153EB3" w:rsidRPr="004038DE" w:rsidRDefault="00153EB3" w:rsidP="00153EB3">
      <w:pPr>
        <w:spacing w:before="240" w:line="480" w:lineRule="auto"/>
        <w:rPr>
          <w:rFonts w:ascii="Times New Roman" w:hAnsi="Times New Roman" w:cs="Times New Roman"/>
        </w:rPr>
      </w:pPr>
      <w:r w:rsidRPr="004038DE">
        <w:rPr>
          <w:rFonts w:ascii="Times New Roman" w:hAnsi="Times New Roman" w:cs="Times New Roman"/>
        </w:rPr>
        <w:lastRenderedPageBreak/>
        <w:t>The Suzie &amp; Sambo texts help to fill in data for a</w:t>
      </w:r>
      <w:r w:rsidR="00153245">
        <w:rPr>
          <w:rFonts w:ascii="Times New Roman" w:hAnsi="Times New Roman" w:cs="Times New Roman"/>
        </w:rPr>
        <w:t xml:space="preserve"> </w:t>
      </w:r>
      <w:r w:rsidR="00153245" w:rsidRPr="007958BA">
        <w:rPr>
          <w:rFonts w:ascii="Times New Roman" w:hAnsi="Times New Roman" w:cs="Times New Roman"/>
        </w:rPr>
        <w:t>particular and important</w:t>
      </w:r>
      <w:r w:rsidRPr="007958BA">
        <w:rPr>
          <w:rFonts w:ascii="Times New Roman" w:hAnsi="Times New Roman" w:cs="Times New Roman"/>
        </w:rPr>
        <w:t xml:space="preserve"> time period, and</w:t>
      </w:r>
      <w:r w:rsidRPr="004038DE">
        <w:rPr>
          <w:rFonts w:ascii="Times New Roman" w:hAnsi="Times New Roman" w:cs="Times New Roman"/>
        </w:rPr>
        <w:t xml:space="preserve"> support the contention that varilingualism is a long-standing characteristic of this (and other) creole societies.  </w:t>
      </w:r>
    </w:p>
    <w:p w14:paraId="49EE867B" w14:textId="77777777" w:rsidR="00153EB3" w:rsidRDefault="00153EB3" w:rsidP="00153EB3">
      <w:pPr>
        <w:spacing w:before="240" w:line="480" w:lineRule="auto"/>
        <w:ind w:firstLine="720"/>
        <w:rPr>
          <w:rFonts w:ascii="Times New Roman" w:hAnsi="Times New Roman" w:cs="Times New Roman"/>
        </w:rPr>
      </w:pPr>
      <w:r>
        <w:rPr>
          <w:rFonts w:ascii="Times New Roman" w:hAnsi="Times New Roman" w:cs="Times New Roman"/>
        </w:rPr>
        <w:t>Fourth</w:t>
      </w:r>
      <w:r w:rsidRPr="004038DE">
        <w:rPr>
          <w:rFonts w:ascii="Times New Roman" w:hAnsi="Times New Roman" w:cs="Times New Roman"/>
        </w:rPr>
        <w:t xml:space="preserve">, the texts are purported to be uttered by Tobagonians, not Trinidadians.   Although there can be an unwelcome tendency to “romanticize” Tobagonian as an archaic relic, and to exaggerate the current differences to the extent that many Trinidadians, especially, believe that Tobagonian is often unintelligible and more like Jamaican.  There have been and are differences between the two overall patterns of usage in which most features overlap, but with general differences in phonology, grammar and lexicon.  James &amp; Youssef (2002) describe much of this in detail in Chs. 4 (sound system), 5 (verb phrase), 6 (noun and pronoun system) and 7 (other grammatical differences).  However, some of the features now considered Tobagonian and not Trinidadian, such as imperfective pre-verbal marker </w:t>
      </w:r>
      <w:r w:rsidRPr="004038DE">
        <w:rPr>
          <w:rFonts w:ascii="Times New Roman" w:hAnsi="Times New Roman" w:cs="Times New Roman"/>
          <w:i/>
        </w:rPr>
        <w:t>a</w:t>
      </w:r>
      <w:r w:rsidRPr="004038DE">
        <w:rPr>
          <w:rFonts w:ascii="Times New Roman" w:hAnsi="Times New Roman" w:cs="Times New Roman"/>
        </w:rPr>
        <w:t xml:space="preserve">, e.g. </w:t>
      </w:r>
      <w:r w:rsidRPr="004038DE">
        <w:rPr>
          <w:rFonts w:ascii="Times New Roman" w:hAnsi="Times New Roman" w:cs="Times New Roman"/>
          <w:i/>
        </w:rPr>
        <w:t>me a go</w:t>
      </w:r>
      <w:r w:rsidRPr="004038DE">
        <w:rPr>
          <w:rFonts w:ascii="Times New Roman" w:hAnsi="Times New Roman" w:cs="Times New Roman"/>
        </w:rPr>
        <w:t xml:space="preserve"> ‘I am going/I go’, and remote (anterior) past marker </w:t>
      </w:r>
      <w:r w:rsidRPr="004038DE">
        <w:rPr>
          <w:rFonts w:ascii="Times New Roman" w:hAnsi="Times New Roman" w:cs="Times New Roman"/>
          <w:i/>
        </w:rPr>
        <w:t>bin</w:t>
      </w:r>
      <w:r w:rsidRPr="004038DE">
        <w:rPr>
          <w:rFonts w:ascii="Times New Roman" w:hAnsi="Times New Roman" w:cs="Times New Roman"/>
        </w:rPr>
        <w:t xml:space="preserve">, e.g. </w:t>
      </w:r>
      <w:r w:rsidRPr="004038DE">
        <w:rPr>
          <w:rFonts w:ascii="Times New Roman" w:hAnsi="Times New Roman" w:cs="Times New Roman"/>
          <w:i/>
        </w:rPr>
        <w:t>me bin go</w:t>
      </w:r>
      <w:r w:rsidRPr="004038DE">
        <w:rPr>
          <w:rFonts w:ascii="Times New Roman" w:hAnsi="Times New Roman" w:cs="Times New Roman"/>
        </w:rPr>
        <w:t xml:space="preserve"> ‘I went [some time ago]’ as well as prepositions such as </w:t>
      </w:r>
      <w:r w:rsidRPr="004038DE">
        <w:rPr>
          <w:rFonts w:ascii="Times New Roman" w:hAnsi="Times New Roman" w:cs="Times New Roman"/>
          <w:i/>
        </w:rPr>
        <w:t>a</w:t>
      </w:r>
      <w:r w:rsidRPr="004038DE">
        <w:rPr>
          <w:rFonts w:ascii="Times New Roman" w:hAnsi="Times New Roman" w:cs="Times New Roman"/>
        </w:rPr>
        <w:t xml:space="preserve"> ‘to’, e.g. </w:t>
      </w:r>
      <w:r w:rsidRPr="004038DE">
        <w:rPr>
          <w:rFonts w:ascii="Times New Roman" w:hAnsi="Times New Roman" w:cs="Times New Roman"/>
          <w:i/>
        </w:rPr>
        <w:t>mi a go a market</w:t>
      </w:r>
      <w:r w:rsidRPr="004038DE">
        <w:rPr>
          <w:rFonts w:ascii="Times New Roman" w:hAnsi="Times New Roman" w:cs="Times New Roman"/>
        </w:rPr>
        <w:t xml:space="preserve"> ‘I go/am going to market’ were in fact liberally used in earlier texts from the 19</w:t>
      </w:r>
      <w:r w:rsidRPr="004038DE">
        <w:rPr>
          <w:rFonts w:ascii="Times New Roman" w:hAnsi="Times New Roman" w:cs="Times New Roman"/>
          <w:vertAlign w:val="superscript"/>
        </w:rPr>
        <w:t>th</w:t>
      </w:r>
      <w:r w:rsidRPr="004038DE">
        <w:rPr>
          <w:rFonts w:ascii="Times New Roman" w:hAnsi="Times New Roman" w:cs="Times New Roman"/>
        </w:rPr>
        <w:t xml:space="preserve"> and early 20</w:t>
      </w:r>
      <w:r w:rsidRPr="004038DE">
        <w:rPr>
          <w:rFonts w:ascii="Times New Roman" w:hAnsi="Times New Roman" w:cs="Times New Roman"/>
          <w:vertAlign w:val="superscript"/>
        </w:rPr>
        <w:t>th</w:t>
      </w:r>
      <w:r w:rsidRPr="004038DE">
        <w:rPr>
          <w:rFonts w:ascii="Times New Roman" w:hAnsi="Times New Roman" w:cs="Times New Roman"/>
        </w:rPr>
        <w:t xml:space="preserve"> centuries set in Trinidad.  That is, the language varieties of the two islands land used to overlap a lot </w:t>
      </w:r>
      <w:r w:rsidRPr="004038DE">
        <w:rPr>
          <w:rFonts w:ascii="Times New Roman" w:hAnsi="Times New Roman" w:cs="Times New Roman"/>
          <w:i/>
        </w:rPr>
        <w:t>more</w:t>
      </w:r>
      <w:r w:rsidRPr="004038DE">
        <w:rPr>
          <w:rFonts w:ascii="Times New Roman" w:hAnsi="Times New Roman" w:cs="Times New Roman"/>
        </w:rPr>
        <w:t xml:space="preserve">.  </w:t>
      </w:r>
    </w:p>
    <w:p w14:paraId="5EA9E896" w14:textId="77777777" w:rsidR="00153EB3" w:rsidRDefault="00153EB3" w:rsidP="00153EB3">
      <w:pPr>
        <w:widowControl/>
        <w:autoSpaceDE/>
        <w:autoSpaceDN/>
        <w:adjustRightInd/>
        <w:spacing w:line="480" w:lineRule="auto"/>
        <w:rPr>
          <w:rFonts w:ascii="Times" w:hAnsi="Times" w:cs="Times"/>
          <w:u w:val="single"/>
        </w:rPr>
      </w:pPr>
    </w:p>
    <w:p w14:paraId="374C9C68" w14:textId="77777777" w:rsidR="00067198" w:rsidRPr="00067198" w:rsidRDefault="00067198" w:rsidP="00153EB3">
      <w:pPr>
        <w:tabs>
          <w:tab w:val="left" w:pos="-720"/>
        </w:tabs>
        <w:suppressAutoHyphens/>
        <w:spacing w:line="480" w:lineRule="auto"/>
        <w:rPr>
          <w:rFonts w:ascii="Times" w:hAnsi="Times" w:cs="Times"/>
          <w:u w:val="single"/>
        </w:rPr>
      </w:pPr>
      <w:r w:rsidRPr="00067198">
        <w:rPr>
          <w:rFonts w:ascii="Times" w:hAnsi="Times" w:cs="Times"/>
          <w:u w:val="single"/>
        </w:rPr>
        <w:t>Language of the Columns</w:t>
      </w:r>
    </w:p>
    <w:p w14:paraId="11191A6D" w14:textId="77777777" w:rsidR="00947716" w:rsidRDefault="001770F1" w:rsidP="00153EB3">
      <w:pPr>
        <w:tabs>
          <w:tab w:val="left" w:pos="-720"/>
        </w:tabs>
        <w:suppressAutoHyphens/>
        <w:spacing w:line="480" w:lineRule="auto"/>
        <w:rPr>
          <w:rFonts w:ascii="Times" w:hAnsi="Times" w:cs="Times"/>
        </w:rPr>
      </w:pPr>
      <w:r>
        <w:rPr>
          <w:rFonts w:ascii="Times" w:hAnsi="Times" w:cs="Times"/>
        </w:rPr>
        <w:tab/>
      </w:r>
      <w:r w:rsidR="00786A78">
        <w:rPr>
          <w:rFonts w:ascii="Times" w:hAnsi="Times" w:cs="Times"/>
        </w:rPr>
        <w:t xml:space="preserve">Linguistically, these columns are a treasure trove, and there are enough of them to enable quantitative as well as qualitative analysis.  </w:t>
      </w:r>
      <w:r w:rsidR="00E70C83" w:rsidRPr="00370F13">
        <w:rPr>
          <w:rFonts w:ascii="Times" w:hAnsi="Times" w:cs="Times"/>
        </w:rPr>
        <w:t xml:space="preserve">Typical </w:t>
      </w:r>
      <w:r w:rsidR="00262735">
        <w:rPr>
          <w:rFonts w:ascii="Times" w:hAnsi="Times" w:cs="Times"/>
        </w:rPr>
        <w:t xml:space="preserve">TT </w:t>
      </w:r>
      <w:r w:rsidR="00E70C83" w:rsidRPr="00370F13">
        <w:rPr>
          <w:rFonts w:ascii="Times" w:hAnsi="Times" w:cs="Times"/>
        </w:rPr>
        <w:t xml:space="preserve">Creole features are </w:t>
      </w:r>
      <w:r w:rsidR="00E25869">
        <w:rPr>
          <w:rFonts w:ascii="Times" w:hAnsi="Times" w:cs="Times"/>
        </w:rPr>
        <w:t>plentiful</w:t>
      </w:r>
      <w:r>
        <w:rPr>
          <w:rFonts w:ascii="Times" w:hAnsi="Times" w:cs="Times"/>
        </w:rPr>
        <w:t xml:space="preserve"> in the texts</w:t>
      </w:r>
      <w:r w:rsidR="00FC56E9">
        <w:rPr>
          <w:rFonts w:ascii="Times" w:hAnsi="Times" w:cs="Times"/>
        </w:rPr>
        <w:t>.</w:t>
      </w:r>
      <w:r w:rsidR="00947716">
        <w:rPr>
          <w:rFonts w:ascii="Times" w:hAnsi="Times" w:cs="Times"/>
        </w:rPr>
        <w:t xml:space="preserve">  They are variable, that is, for example, both </w:t>
      </w:r>
      <w:r w:rsidR="00947716" w:rsidRPr="00947716">
        <w:rPr>
          <w:rFonts w:ascii="Times" w:hAnsi="Times" w:cs="Times"/>
          <w:i/>
        </w:rPr>
        <w:t>A/Ah</w:t>
      </w:r>
      <w:r w:rsidR="00947716">
        <w:rPr>
          <w:rFonts w:ascii="Times" w:hAnsi="Times" w:cs="Times"/>
        </w:rPr>
        <w:t xml:space="preserve"> and </w:t>
      </w:r>
      <w:r w:rsidR="00947716" w:rsidRPr="00947716">
        <w:rPr>
          <w:rFonts w:ascii="Times" w:hAnsi="Times" w:cs="Times"/>
          <w:i/>
        </w:rPr>
        <w:t>me</w:t>
      </w:r>
      <w:r w:rsidR="00947716">
        <w:rPr>
          <w:rFonts w:ascii="Times" w:hAnsi="Times" w:cs="Times"/>
        </w:rPr>
        <w:t xml:space="preserve"> are used for</w:t>
      </w:r>
      <w:r w:rsidR="00153EB3">
        <w:rPr>
          <w:rFonts w:ascii="Times" w:hAnsi="Times" w:cs="Times"/>
        </w:rPr>
        <w:t xml:space="preserve"> first person subject pronoun. </w:t>
      </w:r>
      <w:r w:rsidR="00153245" w:rsidRPr="007958BA">
        <w:rPr>
          <w:rFonts w:ascii="Times" w:hAnsi="Times" w:cs="Times"/>
        </w:rPr>
        <w:t>g</w:t>
      </w:r>
      <w:r w:rsidR="00947716" w:rsidRPr="007958BA">
        <w:rPr>
          <w:rFonts w:ascii="Times" w:hAnsi="Times" w:cs="Times"/>
        </w:rPr>
        <w:t>rammatical f</w:t>
      </w:r>
      <w:r w:rsidR="00947716">
        <w:rPr>
          <w:rFonts w:ascii="Times" w:hAnsi="Times" w:cs="Times"/>
        </w:rPr>
        <w:t>eatures of interest</w:t>
      </w:r>
      <w:r w:rsidR="00153EB3">
        <w:rPr>
          <w:rFonts w:ascii="Times" w:hAnsi="Times" w:cs="Times"/>
        </w:rPr>
        <w:t xml:space="preserve"> include</w:t>
      </w:r>
      <w:r w:rsidR="00947716">
        <w:rPr>
          <w:rFonts w:ascii="Times" w:hAnsi="Times" w:cs="Times"/>
        </w:rPr>
        <w:t>:</w:t>
      </w:r>
    </w:p>
    <w:p w14:paraId="0B177682" w14:textId="77777777" w:rsidR="00A24853" w:rsidRPr="00A24853" w:rsidRDefault="00E70C83" w:rsidP="00153EB3">
      <w:pPr>
        <w:tabs>
          <w:tab w:val="left" w:pos="-720"/>
        </w:tabs>
        <w:suppressAutoHyphens/>
        <w:spacing w:line="480" w:lineRule="auto"/>
        <w:ind w:left="567"/>
        <w:rPr>
          <w:rFonts w:ascii="Times" w:hAnsi="Times" w:cs="Times"/>
          <w:i/>
        </w:rPr>
      </w:pPr>
      <w:r w:rsidRPr="00370F13">
        <w:rPr>
          <w:rFonts w:ascii="Times" w:hAnsi="Times" w:cs="Times"/>
        </w:rPr>
        <w:lastRenderedPageBreak/>
        <w:t xml:space="preserve">object marker </w:t>
      </w:r>
      <w:r w:rsidRPr="00370F13">
        <w:rPr>
          <w:rFonts w:ascii="Times" w:hAnsi="Times" w:cs="Times"/>
          <w:i/>
          <w:iCs/>
        </w:rPr>
        <w:t>am</w:t>
      </w:r>
      <w:r w:rsidR="00FC56E9" w:rsidRPr="00FC56E9">
        <w:rPr>
          <w:rFonts w:ascii="Times" w:hAnsi="Times" w:cs="Times"/>
          <w:iCs/>
        </w:rPr>
        <w:tab/>
      </w:r>
      <w:commentRangeStart w:id="3"/>
      <w:r w:rsidR="00A24853" w:rsidRPr="00A24853">
        <w:rPr>
          <w:rFonts w:ascii="Times" w:hAnsi="Times" w:cs="Times"/>
          <w:i/>
        </w:rPr>
        <w:t>Gi</w:t>
      </w:r>
      <w:commentRangeEnd w:id="3"/>
      <w:r w:rsidR="003B4108">
        <w:rPr>
          <w:rStyle w:val="CommentReference"/>
        </w:rPr>
        <w:commentReference w:id="3"/>
      </w:r>
      <w:r w:rsidR="00A24853" w:rsidRPr="00A24853">
        <w:rPr>
          <w:rFonts w:ascii="Times" w:hAnsi="Times" w:cs="Times"/>
          <w:i/>
        </w:rPr>
        <w:t xml:space="preserve"> me de other $10.00 le me put am up.</w:t>
      </w:r>
    </w:p>
    <w:p w14:paraId="1E2A0177" w14:textId="77777777" w:rsidR="00A24853" w:rsidRPr="00A24853" w:rsidRDefault="00A24853" w:rsidP="00153EB3">
      <w:pPr>
        <w:tabs>
          <w:tab w:val="left" w:pos="-720"/>
        </w:tabs>
        <w:suppressAutoHyphens/>
        <w:spacing w:line="480" w:lineRule="auto"/>
        <w:ind w:left="567"/>
        <w:rPr>
          <w:rFonts w:ascii="Times" w:hAnsi="Times" w:cs="Times"/>
          <w:i/>
        </w:rPr>
      </w:pPr>
      <w:r w:rsidRPr="00A24853">
        <w:rPr>
          <w:rFonts w:ascii="Times" w:hAnsi="Times" w:cs="Times"/>
          <w:i/>
        </w:rPr>
        <w:tab/>
      </w:r>
      <w:r w:rsidRPr="00A24853">
        <w:rPr>
          <w:rFonts w:ascii="Times" w:hAnsi="Times" w:cs="Times"/>
          <w:i/>
        </w:rPr>
        <w:tab/>
      </w:r>
      <w:r w:rsidRPr="00A24853">
        <w:rPr>
          <w:rFonts w:ascii="Times" w:hAnsi="Times" w:cs="Times"/>
          <w:i/>
        </w:rPr>
        <w:tab/>
      </w:r>
      <w:r w:rsidRPr="00A24853">
        <w:rPr>
          <w:rFonts w:ascii="Times" w:hAnsi="Times" w:cs="Times"/>
          <w:i/>
        </w:rPr>
        <w:tab/>
        <w:t>Look de money. No spend am pan dress.</w:t>
      </w:r>
    </w:p>
    <w:p w14:paraId="4C86FA76" w14:textId="77777777" w:rsidR="00FC56E9" w:rsidRDefault="00FC56E9" w:rsidP="00153EB3">
      <w:pPr>
        <w:tabs>
          <w:tab w:val="left" w:pos="-720"/>
        </w:tabs>
        <w:suppressAutoHyphens/>
        <w:spacing w:line="480" w:lineRule="auto"/>
        <w:ind w:left="567"/>
        <w:rPr>
          <w:rFonts w:ascii="Times" w:hAnsi="Times" w:cs="Times"/>
          <w:i/>
          <w:iCs/>
        </w:rPr>
      </w:pPr>
      <w:r>
        <w:rPr>
          <w:rFonts w:ascii="Times" w:hAnsi="Times" w:cs="Times"/>
          <w:iCs/>
        </w:rPr>
        <w:tab/>
      </w:r>
      <w:r w:rsidR="00A24853">
        <w:rPr>
          <w:rFonts w:ascii="Times" w:hAnsi="Times" w:cs="Times"/>
          <w:iCs/>
        </w:rPr>
        <w:tab/>
      </w:r>
      <w:r w:rsidR="00A24853">
        <w:rPr>
          <w:rFonts w:ascii="Times" w:hAnsi="Times" w:cs="Times"/>
          <w:iCs/>
        </w:rPr>
        <w:tab/>
      </w:r>
      <w:r w:rsidR="00A24853">
        <w:rPr>
          <w:rFonts w:ascii="Times" w:hAnsi="Times" w:cs="Times"/>
          <w:iCs/>
        </w:rPr>
        <w:tab/>
      </w:r>
      <w:r w:rsidRPr="00947716">
        <w:rPr>
          <w:rFonts w:ascii="Times" w:hAnsi="Times" w:cs="Times"/>
          <w:i/>
          <w:iCs/>
        </w:rPr>
        <w:t>Dat sarb am right.</w:t>
      </w:r>
    </w:p>
    <w:p w14:paraId="71435E9A" w14:textId="77777777" w:rsidR="00153EB3" w:rsidRDefault="00153EB3" w:rsidP="00153EB3">
      <w:pPr>
        <w:tabs>
          <w:tab w:val="left" w:pos="-720"/>
        </w:tabs>
        <w:suppressAutoHyphens/>
        <w:spacing w:line="480" w:lineRule="auto"/>
        <w:ind w:left="567"/>
        <w:rPr>
          <w:rFonts w:ascii="Times" w:hAnsi="Times" w:cs="Times"/>
          <w:i/>
          <w:iCs/>
        </w:rPr>
      </w:pPr>
      <w:r>
        <w:rPr>
          <w:rFonts w:ascii="Times" w:hAnsi="Times" w:cs="Times"/>
          <w:iCs/>
        </w:rPr>
        <w:t>f</w:t>
      </w:r>
      <w:r w:rsidR="00FC56E9">
        <w:rPr>
          <w:rFonts w:ascii="Times" w:hAnsi="Times" w:cs="Times"/>
          <w:iCs/>
        </w:rPr>
        <w:t xml:space="preserve">uture </w:t>
      </w:r>
      <w:r>
        <w:rPr>
          <w:rFonts w:ascii="Times" w:hAnsi="Times" w:cs="Times"/>
          <w:iCs/>
        </w:rPr>
        <w:t xml:space="preserve">marker </w:t>
      </w:r>
      <w:r w:rsidR="00FC56E9" w:rsidRPr="00153EB3">
        <w:rPr>
          <w:rFonts w:ascii="Times" w:hAnsi="Times" w:cs="Times"/>
          <w:i/>
          <w:iCs/>
        </w:rPr>
        <w:t>go</w:t>
      </w:r>
      <w:r w:rsidR="00FC56E9">
        <w:rPr>
          <w:rFonts w:ascii="Times" w:hAnsi="Times" w:cs="Times"/>
          <w:iCs/>
        </w:rPr>
        <w:tab/>
      </w:r>
      <w:r w:rsidR="00FC56E9" w:rsidRPr="00947716">
        <w:rPr>
          <w:rFonts w:ascii="Times" w:hAnsi="Times" w:cs="Times"/>
          <w:i/>
          <w:iCs/>
        </w:rPr>
        <w:t>Wey me go get money fo buy frock</w:t>
      </w:r>
      <w:r w:rsidR="00947716">
        <w:rPr>
          <w:rFonts w:ascii="Times" w:hAnsi="Times" w:cs="Times"/>
          <w:i/>
          <w:iCs/>
        </w:rPr>
        <w:t>[?]</w:t>
      </w:r>
    </w:p>
    <w:p w14:paraId="40911CB3" w14:textId="77777777" w:rsidR="00153EB3" w:rsidRPr="00153EB3" w:rsidRDefault="00153EB3" w:rsidP="00153EB3">
      <w:pPr>
        <w:tabs>
          <w:tab w:val="left" w:pos="-720"/>
        </w:tabs>
        <w:suppressAutoHyphens/>
        <w:spacing w:line="480" w:lineRule="auto"/>
        <w:ind w:left="567"/>
        <w:rPr>
          <w:rFonts w:ascii="Times" w:hAnsi="Times" w:cs="Times"/>
          <w:i/>
        </w:rPr>
      </w:pPr>
      <w:r>
        <w:rPr>
          <w:rFonts w:ascii="Times" w:hAnsi="Times" w:cs="Times"/>
          <w:i/>
          <w:iCs/>
        </w:rPr>
        <w:tab/>
      </w:r>
      <w:r>
        <w:rPr>
          <w:rFonts w:ascii="Times" w:hAnsi="Times" w:cs="Times"/>
          <w:i/>
          <w:iCs/>
        </w:rPr>
        <w:tab/>
      </w:r>
      <w:r>
        <w:rPr>
          <w:rFonts w:ascii="Times" w:hAnsi="Times" w:cs="Times"/>
          <w:i/>
          <w:iCs/>
        </w:rPr>
        <w:tab/>
      </w:r>
      <w:r>
        <w:rPr>
          <w:rFonts w:ascii="Times" w:hAnsi="Times" w:cs="Times"/>
          <w:i/>
          <w:iCs/>
        </w:rPr>
        <w:tab/>
        <w:t xml:space="preserve">... </w:t>
      </w:r>
      <w:r w:rsidRPr="00153EB3">
        <w:rPr>
          <w:rFonts w:ascii="Times" w:hAnsi="Times" w:cs="Times"/>
          <w:i/>
        </w:rPr>
        <w:t>hot water go bun dem.</w:t>
      </w:r>
    </w:p>
    <w:p w14:paraId="1A06E874" w14:textId="77777777" w:rsidR="00FC56E9" w:rsidRDefault="00FC56E9" w:rsidP="00153EB3">
      <w:pPr>
        <w:tabs>
          <w:tab w:val="left" w:pos="-720"/>
        </w:tabs>
        <w:suppressAutoHyphens/>
        <w:spacing w:line="480" w:lineRule="auto"/>
        <w:ind w:left="567"/>
        <w:rPr>
          <w:rFonts w:ascii="Times" w:hAnsi="Times" w:cs="Times"/>
          <w:i/>
          <w:iCs/>
        </w:rPr>
      </w:pPr>
      <w:r>
        <w:rPr>
          <w:rFonts w:ascii="Times" w:hAnsi="Times" w:cs="Times"/>
          <w:iCs/>
        </w:rPr>
        <w:tab/>
      </w:r>
      <w:r w:rsidR="00E70C83" w:rsidRPr="00370F13">
        <w:rPr>
          <w:rFonts w:ascii="Times" w:hAnsi="Times" w:cs="Times"/>
        </w:rPr>
        <w:t xml:space="preserve">anterior </w:t>
      </w:r>
      <w:r w:rsidR="00E70C83" w:rsidRPr="00370F13">
        <w:rPr>
          <w:rFonts w:ascii="Times" w:hAnsi="Times" w:cs="Times"/>
          <w:i/>
          <w:iCs/>
        </w:rPr>
        <w:t>bin</w:t>
      </w:r>
      <w:r>
        <w:rPr>
          <w:rFonts w:ascii="Times" w:hAnsi="Times" w:cs="Times"/>
          <w:i/>
          <w:iCs/>
        </w:rPr>
        <w:tab/>
      </w:r>
      <w:r w:rsidR="00947716">
        <w:rPr>
          <w:rFonts w:ascii="Times" w:hAnsi="Times" w:cs="Times"/>
          <w:i/>
          <w:iCs/>
        </w:rPr>
        <w:tab/>
      </w:r>
      <w:r>
        <w:rPr>
          <w:rFonts w:ascii="Times" w:hAnsi="Times" w:cs="Times"/>
          <w:i/>
          <w:iCs/>
        </w:rPr>
        <w:t>Any body bun[?] Joe bin dey?</w:t>
      </w:r>
    </w:p>
    <w:p w14:paraId="1610736C" w14:textId="77777777" w:rsidR="00A24853" w:rsidRPr="00A24853" w:rsidRDefault="00A24853" w:rsidP="00153EB3">
      <w:pPr>
        <w:tabs>
          <w:tab w:val="left" w:pos="-720"/>
        </w:tabs>
        <w:suppressAutoHyphens/>
        <w:spacing w:line="480" w:lineRule="auto"/>
        <w:ind w:left="567"/>
        <w:rPr>
          <w:rFonts w:ascii="Times" w:hAnsi="Times" w:cs="Times"/>
          <w:i/>
        </w:rPr>
      </w:pPr>
      <w:r>
        <w:rPr>
          <w:rFonts w:ascii="Times" w:hAnsi="Times" w:cs="Times"/>
          <w:i/>
          <w:iCs/>
        </w:rPr>
        <w:tab/>
      </w:r>
      <w:r>
        <w:rPr>
          <w:rFonts w:ascii="Times" w:hAnsi="Times" w:cs="Times"/>
          <w:i/>
          <w:iCs/>
        </w:rPr>
        <w:tab/>
      </w:r>
      <w:r>
        <w:rPr>
          <w:rFonts w:ascii="Times" w:hAnsi="Times" w:cs="Times"/>
          <w:i/>
          <w:iCs/>
        </w:rPr>
        <w:tab/>
      </w:r>
      <w:r>
        <w:rPr>
          <w:rFonts w:ascii="Times" w:hAnsi="Times" w:cs="Times"/>
          <w:i/>
          <w:iCs/>
        </w:rPr>
        <w:tab/>
      </w:r>
      <w:r w:rsidRPr="00A24853">
        <w:rPr>
          <w:rFonts w:ascii="Times" w:hAnsi="Times" w:cs="Times"/>
          <w:i/>
        </w:rPr>
        <w:t>He say ‘e no bin go tell me t’all.</w:t>
      </w:r>
    </w:p>
    <w:p w14:paraId="1028C271" w14:textId="77777777" w:rsidR="00947716" w:rsidRDefault="00E70C83" w:rsidP="00153EB3">
      <w:pPr>
        <w:tabs>
          <w:tab w:val="left" w:pos="-720"/>
        </w:tabs>
        <w:suppressAutoHyphens/>
        <w:spacing w:line="480" w:lineRule="auto"/>
        <w:ind w:left="567"/>
        <w:rPr>
          <w:rFonts w:ascii="Times" w:hAnsi="Times" w:cs="Times"/>
        </w:rPr>
      </w:pPr>
      <w:r w:rsidRPr="00370F13">
        <w:rPr>
          <w:rFonts w:ascii="Times" w:hAnsi="Times" w:cs="Times"/>
        </w:rPr>
        <w:t>serial verbs</w:t>
      </w:r>
      <w:r w:rsidR="00153EB3">
        <w:rPr>
          <w:rFonts w:ascii="Times" w:hAnsi="Times" w:cs="Times"/>
        </w:rPr>
        <w:tab/>
      </w:r>
      <w:r w:rsidR="00153EB3">
        <w:rPr>
          <w:rFonts w:ascii="Times" w:hAnsi="Times" w:cs="Times"/>
        </w:rPr>
        <w:tab/>
      </w:r>
      <w:r w:rsidRPr="00370F13">
        <w:rPr>
          <w:rFonts w:ascii="Times" w:hAnsi="Times" w:cs="Times"/>
          <w:i/>
          <w:iCs/>
        </w:rPr>
        <w:t>come out go meet</w:t>
      </w:r>
      <w:r w:rsidRPr="00370F13">
        <w:rPr>
          <w:rFonts w:ascii="Times" w:hAnsi="Times" w:cs="Times"/>
        </w:rPr>
        <w:t xml:space="preserve"> </w:t>
      </w:r>
    </w:p>
    <w:p w14:paraId="06B8121E" w14:textId="77777777" w:rsidR="00FC56E9" w:rsidRPr="00153EB3" w:rsidRDefault="00153EB3" w:rsidP="00153EB3">
      <w:pPr>
        <w:tabs>
          <w:tab w:val="left" w:pos="-720"/>
        </w:tabs>
        <w:suppressAutoHyphens/>
        <w:spacing w:line="480" w:lineRule="auto"/>
        <w:ind w:left="567"/>
        <w:rPr>
          <w:rFonts w:ascii="Times" w:hAnsi="Times" w:cs="Times"/>
          <w:i/>
        </w:rPr>
      </w:pPr>
      <w:r w:rsidRPr="00153EB3">
        <w:rPr>
          <w:rFonts w:ascii="Times" w:hAnsi="Times" w:cs="Times"/>
          <w:iCs/>
        </w:rPr>
        <w:t>verb +</w:t>
      </w:r>
      <w:r>
        <w:rPr>
          <w:rFonts w:ascii="Times" w:hAnsi="Times" w:cs="Times"/>
          <w:i/>
          <w:iCs/>
        </w:rPr>
        <w:t xml:space="preserve"> </w:t>
      </w:r>
      <w:r w:rsidR="00E70C83" w:rsidRPr="00370F13">
        <w:rPr>
          <w:rFonts w:ascii="Times" w:hAnsi="Times" w:cs="Times"/>
          <w:i/>
          <w:iCs/>
        </w:rPr>
        <w:t>say</w:t>
      </w:r>
      <w:r>
        <w:rPr>
          <w:rFonts w:ascii="Times" w:hAnsi="Times" w:cs="Times"/>
        </w:rPr>
        <w:tab/>
      </w:r>
      <w:r>
        <w:rPr>
          <w:rFonts w:ascii="Times" w:hAnsi="Times" w:cs="Times"/>
        </w:rPr>
        <w:tab/>
      </w:r>
      <w:r w:rsidRPr="00153EB3">
        <w:rPr>
          <w:rFonts w:ascii="Times" w:hAnsi="Times" w:cs="Times"/>
          <w:i/>
        </w:rPr>
        <w:t xml:space="preserve">me </w:t>
      </w:r>
      <w:r w:rsidR="00E70C83" w:rsidRPr="00153EB3">
        <w:rPr>
          <w:rFonts w:ascii="Times" w:hAnsi="Times" w:cs="Times"/>
          <w:i/>
          <w:iCs/>
        </w:rPr>
        <w:t>ya</w:t>
      </w:r>
      <w:r w:rsidR="00F37140" w:rsidRPr="00153EB3">
        <w:rPr>
          <w:rFonts w:ascii="Times" w:hAnsi="Times" w:cs="Times"/>
          <w:i/>
          <w:iCs/>
        </w:rPr>
        <w:t>’</w:t>
      </w:r>
      <w:r w:rsidR="00E70C83" w:rsidRPr="00153EB3">
        <w:rPr>
          <w:rFonts w:ascii="Times" w:hAnsi="Times" w:cs="Times"/>
          <w:i/>
          <w:iCs/>
        </w:rPr>
        <w:t>re</w:t>
      </w:r>
      <w:r w:rsidR="00E70C83" w:rsidRPr="00153EB3">
        <w:rPr>
          <w:rFonts w:ascii="Times" w:hAnsi="Times" w:cs="Times"/>
          <w:i/>
        </w:rPr>
        <w:t xml:space="preserve"> </w:t>
      </w:r>
      <w:r w:rsidRPr="00153EB3">
        <w:rPr>
          <w:rFonts w:ascii="Times" w:hAnsi="Times" w:cs="Times"/>
          <w:i/>
        </w:rPr>
        <w:t>say</w:t>
      </w:r>
    </w:p>
    <w:p w14:paraId="5E9BAAB1" w14:textId="77777777" w:rsidR="00A24853" w:rsidRPr="00A24853" w:rsidRDefault="00E70C83" w:rsidP="00153EB3">
      <w:pPr>
        <w:tabs>
          <w:tab w:val="left" w:pos="-720"/>
        </w:tabs>
        <w:suppressAutoHyphens/>
        <w:spacing w:line="480" w:lineRule="auto"/>
        <w:ind w:left="567"/>
        <w:rPr>
          <w:rFonts w:ascii="Times" w:hAnsi="Times" w:cs="Times"/>
          <w:i/>
        </w:rPr>
      </w:pPr>
      <w:r w:rsidRPr="00370F13">
        <w:rPr>
          <w:rFonts w:ascii="Times" w:hAnsi="Times" w:cs="Times"/>
        </w:rPr>
        <w:t xml:space="preserve">initial copula </w:t>
      </w:r>
      <w:r w:rsidRPr="00370F13">
        <w:rPr>
          <w:rFonts w:ascii="Times" w:hAnsi="Times" w:cs="Times"/>
          <w:i/>
          <w:iCs/>
        </w:rPr>
        <w:t>a</w:t>
      </w:r>
      <w:r w:rsidR="00153EB3">
        <w:rPr>
          <w:rFonts w:ascii="Times" w:hAnsi="Times" w:cs="Times"/>
          <w:i/>
          <w:iCs/>
        </w:rPr>
        <w:tab/>
      </w:r>
      <w:r w:rsidR="00947716">
        <w:rPr>
          <w:rFonts w:ascii="Times" w:hAnsi="Times" w:cs="Times"/>
          <w:iCs/>
        </w:rPr>
        <w:tab/>
      </w:r>
      <w:r w:rsidR="00A24853" w:rsidRPr="00A24853">
        <w:rPr>
          <w:rFonts w:ascii="Times" w:hAnsi="Times" w:cs="Times"/>
          <w:i/>
        </w:rPr>
        <w:t>O yes gal, a’ dat mek me no go lef yo t’all.</w:t>
      </w:r>
    </w:p>
    <w:p w14:paraId="14F01F12" w14:textId="77777777" w:rsidR="00A24853" w:rsidRDefault="00A24853" w:rsidP="00153EB3">
      <w:pPr>
        <w:tabs>
          <w:tab w:val="left" w:pos="-720"/>
        </w:tabs>
        <w:suppressAutoHyphens/>
        <w:spacing w:line="480" w:lineRule="auto"/>
        <w:ind w:left="567"/>
        <w:rPr>
          <w:rFonts w:ascii="Times" w:hAnsi="Times" w:cs="Times"/>
          <w:i/>
          <w:iCs/>
        </w:rPr>
      </w:pPr>
      <w:r>
        <w:rPr>
          <w:rFonts w:ascii="Times" w:hAnsi="Times" w:cs="Times"/>
        </w:rPr>
        <w:tab/>
      </w:r>
      <w:r>
        <w:rPr>
          <w:rFonts w:ascii="Times" w:hAnsi="Times" w:cs="Times"/>
        </w:rPr>
        <w:tab/>
      </w:r>
      <w:r>
        <w:rPr>
          <w:rFonts w:ascii="Times" w:hAnsi="Times" w:cs="Times"/>
        </w:rPr>
        <w:tab/>
      </w:r>
      <w:r>
        <w:rPr>
          <w:rFonts w:ascii="Times" w:hAnsi="Times" w:cs="Times"/>
        </w:rPr>
        <w:tab/>
      </w:r>
      <w:r w:rsidRPr="00153EB3">
        <w:rPr>
          <w:rFonts w:ascii="Times" w:hAnsi="Times" w:cs="Times"/>
          <w:i/>
        </w:rPr>
        <w:t>A so me coward</w:t>
      </w:r>
      <w:r>
        <w:rPr>
          <w:rFonts w:ascii="Times" w:hAnsi="Times" w:cs="Times"/>
        </w:rPr>
        <w:t xml:space="preserve">. </w:t>
      </w:r>
    </w:p>
    <w:p w14:paraId="5AE4B60D" w14:textId="77777777" w:rsidR="00FC56E9" w:rsidRDefault="00E70C83" w:rsidP="00153EB3">
      <w:pPr>
        <w:tabs>
          <w:tab w:val="left" w:pos="-720"/>
        </w:tabs>
        <w:suppressAutoHyphens/>
        <w:spacing w:line="480" w:lineRule="auto"/>
        <w:ind w:left="567"/>
        <w:rPr>
          <w:rFonts w:ascii="Times" w:hAnsi="Times" w:cs="Times"/>
        </w:rPr>
      </w:pPr>
      <w:r w:rsidRPr="00370F13">
        <w:rPr>
          <w:rFonts w:ascii="Times" w:hAnsi="Times" w:cs="Times"/>
        </w:rPr>
        <w:t>directional prep</w:t>
      </w:r>
      <w:r w:rsidR="00153EB3">
        <w:rPr>
          <w:rFonts w:ascii="Times" w:hAnsi="Times" w:cs="Times"/>
        </w:rPr>
        <w:t>.</w:t>
      </w:r>
      <w:r w:rsidRPr="00370F13">
        <w:rPr>
          <w:rFonts w:ascii="Times" w:hAnsi="Times" w:cs="Times"/>
        </w:rPr>
        <w:t xml:space="preserve"> </w:t>
      </w:r>
      <w:r w:rsidRPr="00370F13">
        <w:rPr>
          <w:rFonts w:ascii="Times" w:hAnsi="Times" w:cs="Times"/>
          <w:i/>
          <w:iCs/>
        </w:rPr>
        <w:t>a</w:t>
      </w:r>
      <w:r w:rsidRPr="00370F13">
        <w:rPr>
          <w:rFonts w:ascii="Times" w:hAnsi="Times" w:cs="Times"/>
        </w:rPr>
        <w:t xml:space="preserve"> </w:t>
      </w:r>
      <w:r w:rsidR="00153EB3">
        <w:rPr>
          <w:rFonts w:ascii="Times" w:hAnsi="Times" w:cs="Times"/>
        </w:rPr>
        <w:tab/>
        <w:t xml:space="preserve">... </w:t>
      </w:r>
      <w:r w:rsidR="00153EB3" w:rsidRPr="00153EB3">
        <w:rPr>
          <w:rFonts w:ascii="Times" w:hAnsi="Times" w:cs="Times"/>
          <w:i/>
        </w:rPr>
        <w:t>fo put am a jail</w:t>
      </w:r>
      <w:r w:rsidR="00153EB3">
        <w:rPr>
          <w:rFonts w:ascii="Times" w:hAnsi="Times" w:cs="Times"/>
        </w:rPr>
        <w:t>.</w:t>
      </w:r>
    </w:p>
    <w:p w14:paraId="1328F9A0" w14:textId="77777777" w:rsidR="00FC56E9" w:rsidRPr="00153EB3" w:rsidRDefault="00FC56E9" w:rsidP="00153EB3">
      <w:pPr>
        <w:tabs>
          <w:tab w:val="left" w:pos="-720"/>
        </w:tabs>
        <w:suppressAutoHyphens/>
        <w:spacing w:line="480" w:lineRule="auto"/>
        <w:ind w:left="567"/>
        <w:rPr>
          <w:rFonts w:ascii="Times" w:hAnsi="Times" w:cs="Times"/>
          <w:i/>
        </w:rPr>
      </w:pPr>
      <w:r>
        <w:rPr>
          <w:rFonts w:ascii="Times" w:hAnsi="Times" w:cs="Times"/>
        </w:rPr>
        <w:t>Pronouns:</w:t>
      </w:r>
      <w:r w:rsidR="00153EB3">
        <w:rPr>
          <w:rFonts w:ascii="Times" w:hAnsi="Times" w:cs="Times"/>
        </w:rPr>
        <w:tab/>
      </w:r>
      <w:r w:rsidR="00153EB3">
        <w:rPr>
          <w:rFonts w:ascii="Times" w:hAnsi="Times" w:cs="Times"/>
        </w:rPr>
        <w:tab/>
      </w:r>
      <w:r w:rsidRPr="00153EB3">
        <w:rPr>
          <w:rFonts w:ascii="Times" w:hAnsi="Times" w:cs="Times"/>
          <w:i/>
        </w:rPr>
        <w:t>O me gad.</w:t>
      </w:r>
    </w:p>
    <w:p w14:paraId="25FD2DFE" w14:textId="77777777" w:rsidR="00153EB3" w:rsidRPr="00153EB3" w:rsidRDefault="00153EB3" w:rsidP="00153EB3">
      <w:pPr>
        <w:tabs>
          <w:tab w:val="left" w:pos="-720"/>
        </w:tabs>
        <w:suppressAutoHyphens/>
        <w:spacing w:line="480" w:lineRule="auto"/>
        <w:ind w:left="567"/>
        <w:rPr>
          <w:rFonts w:ascii="Times" w:hAnsi="Times" w:cs="Times"/>
          <w:i/>
        </w:rPr>
      </w:pPr>
      <w:r>
        <w:rPr>
          <w:rFonts w:ascii="Times" w:hAnsi="Times" w:cs="Times"/>
        </w:rPr>
        <w:tab/>
      </w:r>
      <w:r>
        <w:rPr>
          <w:rFonts w:ascii="Times" w:hAnsi="Times" w:cs="Times"/>
        </w:rPr>
        <w:tab/>
      </w:r>
      <w:r>
        <w:rPr>
          <w:rFonts w:ascii="Times" w:hAnsi="Times" w:cs="Times"/>
        </w:rPr>
        <w:tab/>
      </w:r>
      <w:r>
        <w:rPr>
          <w:rFonts w:ascii="Times" w:hAnsi="Times" w:cs="Times"/>
        </w:rPr>
        <w:tab/>
      </w:r>
      <w:r w:rsidRPr="00153EB3">
        <w:rPr>
          <w:rFonts w:ascii="Times" w:hAnsi="Times" w:cs="Times"/>
          <w:i/>
        </w:rPr>
        <w:t xml:space="preserve">Me no able tell you. </w:t>
      </w:r>
    </w:p>
    <w:p w14:paraId="7CDA2BF5" w14:textId="77777777" w:rsidR="00153EB3" w:rsidRPr="00153EB3" w:rsidRDefault="00153EB3" w:rsidP="00153EB3">
      <w:pPr>
        <w:tabs>
          <w:tab w:val="left" w:pos="-720"/>
        </w:tabs>
        <w:suppressAutoHyphens/>
        <w:spacing w:line="480" w:lineRule="auto"/>
        <w:ind w:left="567"/>
        <w:rPr>
          <w:rFonts w:ascii="Times" w:hAnsi="Times" w:cs="Times"/>
          <w:i/>
        </w:rPr>
      </w:pPr>
      <w:r w:rsidRPr="00153EB3">
        <w:rPr>
          <w:rFonts w:ascii="Times" w:hAnsi="Times" w:cs="Times"/>
          <w:i/>
        </w:rPr>
        <w:tab/>
      </w:r>
      <w:r w:rsidRPr="00153EB3">
        <w:rPr>
          <w:rFonts w:ascii="Times" w:hAnsi="Times" w:cs="Times"/>
          <w:i/>
        </w:rPr>
        <w:tab/>
      </w:r>
      <w:r w:rsidRPr="00153EB3">
        <w:rPr>
          <w:rFonts w:ascii="Times" w:hAnsi="Times" w:cs="Times"/>
          <w:i/>
        </w:rPr>
        <w:tab/>
      </w:r>
      <w:r w:rsidRPr="00153EB3">
        <w:rPr>
          <w:rFonts w:ascii="Times" w:hAnsi="Times" w:cs="Times"/>
          <w:i/>
        </w:rPr>
        <w:tab/>
        <w:t>Go on play de fool, see if more Horn no grow a’ yo head.</w:t>
      </w:r>
    </w:p>
    <w:p w14:paraId="58D5492B" w14:textId="77777777" w:rsidR="00153EB3" w:rsidRPr="00153EB3" w:rsidRDefault="00153EB3" w:rsidP="00153EB3">
      <w:pPr>
        <w:tabs>
          <w:tab w:val="left" w:pos="-720"/>
        </w:tabs>
        <w:suppressAutoHyphens/>
        <w:spacing w:line="480" w:lineRule="auto"/>
        <w:ind w:left="567"/>
        <w:rPr>
          <w:rFonts w:ascii="Times" w:hAnsi="Times" w:cs="Times"/>
          <w:i/>
        </w:rPr>
      </w:pPr>
      <w:r w:rsidRPr="00153EB3">
        <w:rPr>
          <w:rFonts w:ascii="Times" w:hAnsi="Times" w:cs="Times"/>
          <w:i/>
        </w:rPr>
        <w:tab/>
      </w:r>
      <w:r w:rsidRPr="00153EB3">
        <w:rPr>
          <w:rFonts w:ascii="Times" w:hAnsi="Times" w:cs="Times"/>
          <w:i/>
        </w:rPr>
        <w:tab/>
      </w:r>
      <w:r w:rsidRPr="00153EB3">
        <w:rPr>
          <w:rFonts w:ascii="Times" w:hAnsi="Times" w:cs="Times"/>
          <w:i/>
        </w:rPr>
        <w:tab/>
      </w:r>
      <w:r w:rsidRPr="00153EB3">
        <w:rPr>
          <w:rFonts w:ascii="Times" w:hAnsi="Times" w:cs="Times"/>
          <w:i/>
        </w:rPr>
        <w:tab/>
        <w:t>divide de money between a’ yo.</w:t>
      </w:r>
    </w:p>
    <w:p w14:paraId="0964D782" w14:textId="4783BB6C" w:rsidR="00FC56E9" w:rsidRPr="00153EB3" w:rsidRDefault="001770F1" w:rsidP="00153EB3">
      <w:pPr>
        <w:tabs>
          <w:tab w:val="left" w:pos="-720"/>
        </w:tabs>
        <w:suppressAutoHyphens/>
        <w:spacing w:line="480" w:lineRule="auto"/>
        <w:rPr>
          <w:rFonts w:ascii="Times" w:hAnsi="Times" w:cs="Times"/>
        </w:rPr>
      </w:pPr>
      <w:r>
        <w:rPr>
          <w:rFonts w:ascii="Times" w:hAnsi="Times" w:cs="Times"/>
        </w:rPr>
        <w:t>T</w:t>
      </w:r>
      <w:r w:rsidR="00153EB3">
        <w:rPr>
          <w:rFonts w:ascii="Times" w:hAnsi="Times" w:cs="Times"/>
        </w:rPr>
        <w:t xml:space="preserve">here are many </w:t>
      </w:r>
      <w:r>
        <w:rPr>
          <w:rFonts w:ascii="Times" w:hAnsi="Times" w:cs="Times"/>
        </w:rPr>
        <w:t xml:space="preserve">examples of the variation that existed </w:t>
      </w:r>
      <w:r w:rsidR="00786A78">
        <w:rPr>
          <w:rFonts w:ascii="Times" w:hAnsi="Times" w:cs="Times"/>
        </w:rPr>
        <w:t>between and with</w:t>
      </w:r>
      <w:r>
        <w:rPr>
          <w:rFonts w:ascii="Times" w:hAnsi="Times" w:cs="Times"/>
        </w:rPr>
        <w:t xml:space="preserve">in </w:t>
      </w:r>
      <w:r w:rsidR="00786A78">
        <w:rPr>
          <w:rFonts w:ascii="Times" w:hAnsi="Times" w:cs="Times"/>
        </w:rPr>
        <w:t xml:space="preserve">speakers in </w:t>
      </w:r>
      <w:r>
        <w:rPr>
          <w:rFonts w:ascii="Times" w:hAnsi="Times" w:cs="Times"/>
        </w:rPr>
        <w:t>both Trinidad and Tob</w:t>
      </w:r>
      <w:r w:rsidR="00E014F1">
        <w:rPr>
          <w:rFonts w:ascii="Times" w:hAnsi="Times" w:cs="Times"/>
        </w:rPr>
        <w:t>a</w:t>
      </w:r>
      <w:r>
        <w:rPr>
          <w:rFonts w:ascii="Times" w:hAnsi="Times" w:cs="Times"/>
        </w:rPr>
        <w:t>go during the 19</w:t>
      </w:r>
      <w:r w:rsidRPr="00871F77">
        <w:rPr>
          <w:rFonts w:ascii="Times" w:hAnsi="Times" w:cs="Times"/>
        </w:rPr>
        <w:t xml:space="preserve">th </w:t>
      </w:r>
      <w:r>
        <w:rPr>
          <w:rFonts w:ascii="Times" w:hAnsi="Times" w:cs="Times"/>
        </w:rPr>
        <w:t>and 20</w:t>
      </w:r>
      <w:r w:rsidRPr="00871F77">
        <w:rPr>
          <w:rFonts w:ascii="Times" w:hAnsi="Times" w:cs="Times"/>
        </w:rPr>
        <w:t>th</w:t>
      </w:r>
      <w:r w:rsidR="00FC56E9">
        <w:rPr>
          <w:rFonts w:ascii="Times" w:hAnsi="Times" w:cs="Times"/>
        </w:rPr>
        <w:t xml:space="preserve"> centuries, and continues today.</w:t>
      </w:r>
      <w:r w:rsidR="00153EB3">
        <w:rPr>
          <w:rFonts w:ascii="Times" w:hAnsi="Times" w:cs="Times"/>
        </w:rPr>
        <w:t xml:space="preserve">  For example, plural is marked by </w:t>
      </w:r>
      <w:r w:rsidR="00153EB3" w:rsidRPr="00153EB3">
        <w:rPr>
          <w:rFonts w:ascii="Times" w:hAnsi="Times" w:cs="Times"/>
          <w:i/>
        </w:rPr>
        <w:t>Ø, dem</w:t>
      </w:r>
      <w:r w:rsidR="00153EB3">
        <w:rPr>
          <w:rFonts w:ascii="Times" w:hAnsi="Times" w:cs="Times"/>
        </w:rPr>
        <w:t xml:space="preserve"> and </w:t>
      </w:r>
      <w:r w:rsidR="00153EB3" w:rsidRPr="00153EB3">
        <w:rPr>
          <w:rFonts w:ascii="Times" w:hAnsi="Times" w:cs="Times"/>
          <w:i/>
        </w:rPr>
        <w:t>–s</w:t>
      </w:r>
      <w:r w:rsidR="00153EB3">
        <w:rPr>
          <w:rFonts w:ascii="Times" w:hAnsi="Times" w:cs="Times"/>
        </w:rPr>
        <w:t xml:space="preserve">; more analysis might be able to discover patterns in when each form is favoured.  The non-completive marker </w:t>
      </w:r>
      <w:r w:rsidR="00153EB3" w:rsidRPr="00153EB3">
        <w:rPr>
          <w:rFonts w:ascii="Times" w:hAnsi="Times" w:cs="Times"/>
          <w:i/>
        </w:rPr>
        <w:t>a</w:t>
      </w:r>
      <w:r w:rsidR="00153EB3">
        <w:rPr>
          <w:rFonts w:ascii="Times" w:hAnsi="Times" w:cs="Times"/>
        </w:rPr>
        <w:t xml:space="preserve"> serves as both habitual and progressive markers; however the habitual is marked by </w:t>
      </w:r>
      <w:r w:rsidR="00153EB3" w:rsidRPr="00153EB3">
        <w:rPr>
          <w:rFonts w:ascii="Times" w:hAnsi="Times" w:cs="Times"/>
          <w:i/>
        </w:rPr>
        <w:t>Ø,</w:t>
      </w:r>
      <w:r w:rsidR="00153EB3">
        <w:rPr>
          <w:rFonts w:ascii="Times" w:hAnsi="Times" w:cs="Times"/>
          <w:i/>
        </w:rPr>
        <w:t xml:space="preserve"> a </w:t>
      </w:r>
      <w:r w:rsidR="00153EB3" w:rsidRPr="00153EB3">
        <w:rPr>
          <w:rFonts w:ascii="Times" w:hAnsi="Times" w:cs="Times"/>
        </w:rPr>
        <w:t>and</w:t>
      </w:r>
      <w:r w:rsidR="00153EB3">
        <w:rPr>
          <w:rFonts w:ascii="Times" w:hAnsi="Times" w:cs="Times"/>
          <w:i/>
        </w:rPr>
        <w:t xml:space="preserve"> does</w:t>
      </w:r>
      <w:r w:rsidR="00153EB3" w:rsidRPr="00153EB3">
        <w:rPr>
          <w:rFonts w:ascii="Times" w:hAnsi="Times" w:cs="Times"/>
        </w:rPr>
        <w:t>, s</w:t>
      </w:r>
      <w:r w:rsidR="00153EB3">
        <w:rPr>
          <w:rFonts w:ascii="Times" w:hAnsi="Times" w:cs="Times"/>
        </w:rPr>
        <w:t xml:space="preserve">uggesting that the habitual diverged from the non-completive </w:t>
      </w:r>
      <w:r w:rsidR="00153EB3" w:rsidRPr="00153EB3">
        <w:rPr>
          <w:rFonts w:ascii="Times" w:hAnsi="Times" w:cs="Times"/>
          <w:i/>
        </w:rPr>
        <w:t>a</w:t>
      </w:r>
      <w:r w:rsidR="00153EB3">
        <w:rPr>
          <w:rFonts w:ascii="Times" w:hAnsi="Times" w:cs="Times"/>
        </w:rPr>
        <w:t xml:space="preserve">  before the progressive did </w:t>
      </w:r>
      <w:r w:rsidR="00153EB3" w:rsidRPr="007958BA">
        <w:rPr>
          <w:rFonts w:ascii="Times" w:hAnsi="Times" w:cs="Times"/>
        </w:rPr>
        <w:t>(</w:t>
      </w:r>
      <w:r w:rsidR="007958BA" w:rsidRPr="007958BA">
        <w:rPr>
          <w:rFonts w:ascii="Times" w:hAnsi="Times" w:cs="Times"/>
        </w:rPr>
        <w:t>eventually V</w:t>
      </w:r>
      <w:r w:rsidR="00153EB3" w:rsidRPr="007958BA">
        <w:rPr>
          <w:rFonts w:ascii="Times" w:hAnsi="Times" w:cs="Times"/>
        </w:rPr>
        <w:t xml:space="preserve">+ </w:t>
      </w:r>
      <w:r w:rsidR="00153EB3" w:rsidRPr="007958BA">
        <w:rPr>
          <w:rFonts w:ascii="Times" w:hAnsi="Times" w:cs="Times"/>
          <w:i/>
        </w:rPr>
        <w:t>in</w:t>
      </w:r>
      <w:r w:rsidR="00153EB3" w:rsidRPr="007958BA">
        <w:rPr>
          <w:rFonts w:ascii="Times" w:hAnsi="Times" w:cs="Times"/>
        </w:rPr>
        <w:t>)</w:t>
      </w:r>
      <w:r w:rsidR="00183BDD">
        <w:rPr>
          <w:rFonts w:ascii="Times" w:hAnsi="Times" w:cs="Times"/>
        </w:rPr>
        <w:t>.</w:t>
      </w:r>
    </w:p>
    <w:p w14:paraId="7CAC4461" w14:textId="77777777" w:rsidR="00A24853" w:rsidRDefault="00153EB3" w:rsidP="00153EB3">
      <w:pPr>
        <w:tabs>
          <w:tab w:val="left" w:pos="-720"/>
        </w:tabs>
        <w:suppressAutoHyphens/>
        <w:spacing w:line="480" w:lineRule="auto"/>
        <w:rPr>
          <w:rFonts w:ascii="Times" w:hAnsi="Times" w:cs="Times"/>
        </w:rPr>
      </w:pPr>
      <w:r>
        <w:rPr>
          <w:rFonts w:ascii="Times" w:hAnsi="Times" w:cs="Times"/>
        </w:rPr>
        <w:lastRenderedPageBreak/>
        <w:tab/>
      </w:r>
      <w:commentRangeStart w:id="4"/>
      <w:r w:rsidR="00E70C83" w:rsidRPr="00370F13">
        <w:rPr>
          <w:rFonts w:ascii="Times" w:hAnsi="Times" w:cs="Times"/>
        </w:rPr>
        <w:t>Creole lexicon</w:t>
      </w:r>
      <w:r>
        <w:rPr>
          <w:rFonts w:ascii="Times" w:hAnsi="Times" w:cs="Times"/>
        </w:rPr>
        <w:t xml:space="preserve"> in the columns</w:t>
      </w:r>
      <w:r w:rsidR="00E70C83" w:rsidRPr="00370F13">
        <w:rPr>
          <w:rFonts w:ascii="Times" w:hAnsi="Times" w:cs="Times"/>
        </w:rPr>
        <w:t xml:space="preserve"> includes </w:t>
      </w:r>
      <w:r w:rsidR="00E70C83" w:rsidRPr="00370F13">
        <w:rPr>
          <w:rFonts w:ascii="Times" w:hAnsi="Times" w:cs="Times"/>
          <w:i/>
          <w:iCs/>
        </w:rPr>
        <w:t>bush got ayze</w:t>
      </w:r>
      <w:r w:rsidR="00E70C83" w:rsidRPr="00370F13">
        <w:rPr>
          <w:rFonts w:ascii="Times" w:hAnsi="Times" w:cs="Times"/>
        </w:rPr>
        <w:t xml:space="preserve"> </w:t>
      </w:r>
      <w:r w:rsidR="00F37140" w:rsidRPr="00370F13">
        <w:rPr>
          <w:rFonts w:ascii="Times" w:hAnsi="Times" w:cs="Times"/>
        </w:rPr>
        <w:t>‘</w:t>
      </w:r>
      <w:r w:rsidR="00E70C83" w:rsidRPr="00370F13">
        <w:rPr>
          <w:rFonts w:ascii="Times" w:hAnsi="Times" w:cs="Times"/>
        </w:rPr>
        <w:t>bush has ears</w:t>
      </w:r>
      <w:r w:rsidR="00F37140" w:rsidRPr="00370F13">
        <w:rPr>
          <w:rFonts w:ascii="Times" w:hAnsi="Times" w:cs="Times"/>
        </w:rPr>
        <w:t>’</w:t>
      </w:r>
      <w:r w:rsidR="00E70C83" w:rsidRPr="00370F13">
        <w:rPr>
          <w:rFonts w:ascii="Times" w:hAnsi="Times" w:cs="Times"/>
        </w:rPr>
        <w:t xml:space="preserve"> (i.e., be careful, people may be listening), </w:t>
      </w:r>
      <w:r w:rsidR="00E70C83" w:rsidRPr="00370F13">
        <w:rPr>
          <w:rFonts w:ascii="Times" w:hAnsi="Times" w:cs="Times"/>
          <w:i/>
          <w:iCs/>
        </w:rPr>
        <w:t>make mouth fast</w:t>
      </w:r>
      <w:r w:rsidR="00E70C83" w:rsidRPr="00370F13">
        <w:rPr>
          <w:rFonts w:ascii="Times" w:hAnsi="Times" w:cs="Times"/>
        </w:rPr>
        <w:t xml:space="preserve"> </w:t>
      </w:r>
      <w:r w:rsidR="00F37140" w:rsidRPr="00370F13">
        <w:rPr>
          <w:rFonts w:ascii="Times" w:hAnsi="Times" w:cs="Times"/>
        </w:rPr>
        <w:t>‘</w:t>
      </w:r>
      <w:r w:rsidR="00E70C83" w:rsidRPr="00370F13">
        <w:rPr>
          <w:rFonts w:ascii="Times" w:hAnsi="Times" w:cs="Times"/>
        </w:rPr>
        <w:t>talk too much</w:t>
      </w:r>
      <w:r w:rsidR="00F37140" w:rsidRPr="00370F13">
        <w:rPr>
          <w:rFonts w:ascii="Times" w:hAnsi="Times" w:cs="Times"/>
        </w:rPr>
        <w:t>’</w:t>
      </w:r>
      <w:r w:rsidR="00E70C83" w:rsidRPr="00370F13">
        <w:rPr>
          <w:rFonts w:ascii="Times" w:hAnsi="Times" w:cs="Times"/>
        </w:rPr>
        <w:t xml:space="preserve">, and </w:t>
      </w:r>
      <w:r w:rsidR="00E70C83" w:rsidRPr="00370F13">
        <w:rPr>
          <w:rFonts w:ascii="Times" w:hAnsi="Times" w:cs="Times"/>
          <w:i/>
          <w:iCs/>
        </w:rPr>
        <w:t>go high, go low</w:t>
      </w:r>
      <w:r w:rsidR="00E70C83" w:rsidRPr="00370F13">
        <w:rPr>
          <w:rFonts w:ascii="Times" w:hAnsi="Times" w:cs="Times"/>
        </w:rPr>
        <w:t xml:space="preserve"> </w:t>
      </w:r>
      <w:r w:rsidR="00F37140" w:rsidRPr="00370F13">
        <w:rPr>
          <w:rFonts w:ascii="Times" w:hAnsi="Times" w:cs="Times"/>
        </w:rPr>
        <w:t>‘</w:t>
      </w:r>
      <w:r w:rsidR="00E70C83" w:rsidRPr="00370F13">
        <w:rPr>
          <w:rFonts w:ascii="Times" w:hAnsi="Times" w:cs="Times"/>
        </w:rPr>
        <w:t>no matter what you do</w:t>
      </w:r>
      <w:r w:rsidR="00F37140" w:rsidRPr="00370F13">
        <w:rPr>
          <w:rFonts w:ascii="Times" w:hAnsi="Times" w:cs="Times"/>
        </w:rPr>
        <w:t>’</w:t>
      </w:r>
      <w:r w:rsidR="00E70C83" w:rsidRPr="00370F13">
        <w:rPr>
          <w:rFonts w:ascii="Times" w:hAnsi="Times" w:cs="Times"/>
        </w:rPr>
        <w:t xml:space="preserve">. </w:t>
      </w:r>
      <w:commentRangeEnd w:id="4"/>
      <w:r w:rsidR="00183BDD">
        <w:rPr>
          <w:rStyle w:val="CommentReference"/>
        </w:rPr>
        <w:commentReference w:id="4"/>
      </w:r>
      <w:r w:rsidR="00E70C83" w:rsidRPr="00370F13">
        <w:rPr>
          <w:rFonts w:ascii="Times" w:hAnsi="Times" w:cs="Times"/>
        </w:rPr>
        <w:t xml:space="preserve"> </w:t>
      </w:r>
      <w:r w:rsidR="00E70C83" w:rsidRPr="00370F13">
        <w:rPr>
          <w:rFonts w:ascii="Times" w:hAnsi="Times" w:cs="Times"/>
          <w:i/>
          <w:iCs/>
        </w:rPr>
        <w:t>Nuh</w:t>
      </w:r>
      <w:r w:rsidR="00E70C83" w:rsidRPr="00370F13">
        <w:rPr>
          <w:rFonts w:ascii="Times" w:hAnsi="Times" w:cs="Times"/>
        </w:rPr>
        <w:t xml:space="preserve"> is both a negator and an emphatic tag soliciting agreement</w:t>
      </w:r>
      <w:r w:rsidR="00786A78">
        <w:rPr>
          <w:rFonts w:ascii="Times" w:hAnsi="Times" w:cs="Times"/>
        </w:rPr>
        <w:t xml:space="preserve"> (now usually </w:t>
      </w:r>
      <w:r w:rsidR="00786A78" w:rsidRPr="00786A78">
        <w:rPr>
          <w:rFonts w:ascii="Times" w:hAnsi="Times" w:cs="Times"/>
          <w:i/>
        </w:rPr>
        <w:t>na</w:t>
      </w:r>
      <w:r w:rsidR="00786A78">
        <w:rPr>
          <w:rFonts w:ascii="Times" w:hAnsi="Times" w:cs="Times"/>
        </w:rPr>
        <w:t xml:space="preserve"> or  </w:t>
      </w:r>
      <w:r w:rsidR="00786A78" w:rsidRPr="00786A78">
        <w:rPr>
          <w:rFonts w:ascii="Times" w:hAnsi="Times" w:cs="Times"/>
          <w:i/>
        </w:rPr>
        <w:t>nah</w:t>
      </w:r>
      <w:r w:rsidR="00E25869">
        <w:rPr>
          <w:rFonts w:ascii="Times" w:hAnsi="Times" w:cs="Times"/>
        </w:rPr>
        <w:t>)</w:t>
      </w:r>
      <w:r w:rsidR="00E70C83" w:rsidRPr="00370F13">
        <w:rPr>
          <w:rFonts w:ascii="Times" w:hAnsi="Times" w:cs="Times"/>
        </w:rPr>
        <w:t xml:space="preserve">.  Vocabulary </w:t>
      </w:r>
      <w:r w:rsidR="00E70C83" w:rsidRPr="00E25869">
        <w:rPr>
          <w:rFonts w:ascii="Times" w:hAnsi="Times" w:cs="Times"/>
          <w:iCs/>
        </w:rPr>
        <w:t>now</w:t>
      </w:r>
      <w:r w:rsidR="00E70C83" w:rsidRPr="00E25869">
        <w:rPr>
          <w:rFonts w:ascii="Times" w:hAnsi="Times" w:cs="Times"/>
        </w:rPr>
        <w:t xml:space="preserve"> </w:t>
      </w:r>
      <w:r w:rsidR="00E70C83" w:rsidRPr="00370F13">
        <w:rPr>
          <w:rFonts w:ascii="Times" w:hAnsi="Times" w:cs="Times"/>
        </w:rPr>
        <w:t xml:space="preserve">associated </w:t>
      </w:r>
      <w:r w:rsidR="00E70C83" w:rsidRPr="007958BA">
        <w:rPr>
          <w:rFonts w:ascii="Times" w:hAnsi="Times" w:cs="Times"/>
        </w:rPr>
        <w:t xml:space="preserve">with </w:t>
      </w:r>
      <w:r w:rsidR="00153245" w:rsidRPr="007958BA">
        <w:rPr>
          <w:rFonts w:ascii="Times" w:hAnsi="Times" w:cs="Times"/>
        </w:rPr>
        <w:t>(</w:t>
      </w:r>
      <w:r w:rsidR="00E70C83" w:rsidRPr="007958BA">
        <w:rPr>
          <w:rFonts w:ascii="Times" w:hAnsi="Times" w:cs="Times"/>
        </w:rPr>
        <w:t>older</w:t>
      </w:r>
      <w:r w:rsidR="00153245" w:rsidRPr="007958BA">
        <w:rPr>
          <w:rFonts w:ascii="Times" w:hAnsi="Times" w:cs="Times"/>
        </w:rPr>
        <w:t>)</w:t>
      </w:r>
      <w:r w:rsidR="00E70C83" w:rsidRPr="00370F13">
        <w:rPr>
          <w:rFonts w:ascii="Times" w:hAnsi="Times" w:cs="Times"/>
        </w:rPr>
        <w:t xml:space="preserve"> Tobagonian Creole rather than Trinidadian includes </w:t>
      </w:r>
      <w:r w:rsidR="00E70C83" w:rsidRPr="00370F13">
        <w:rPr>
          <w:rFonts w:ascii="Times" w:hAnsi="Times" w:cs="Times"/>
          <w:i/>
          <w:iCs/>
        </w:rPr>
        <w:t>la-ka</w:t>
      </w:r>
      <w:r w:rsidR="00E70C83" w:rsidRPr="00370F13">
        <w:rPr>
          <w:rFonts w:ascii="Times" w:hAnsi="Times" w:cs="Times"/>
        </w:rPr>
        <w:t xml:space="preserve"> </w:t>
      </w:r>
      <w:r w:rsidR="00F37140" w:rsidRPr="00370F13">
        <w:rPr>
          <w:rFonts w:ascii="Times" w:hAnsi="Times" w:cs="Times"/>
        </w:rPr>
        <w:t>‘</w:t>
      </w:r>
      <w:r w:rsidR="00E70C83" w:rsidRPr="00370F13">
        <w:rPr>
          <w:rFonts w:ascii="Times" w:hAnsi="Times" w:cs="Times"/>
        </w:rPr>
        <w:t>like</w:t>
      </w:r>
      <w:r w:rsidR="00F37140" w:rsidRPr="00370F13">
        <w:rPr>
          <w:rFonts w:ascii="Times" w:hAnsi="Times" w:cs="Times"/>
        </w:rPr>
        <w:t>’</w:t>
      </w:r>
      <w:r w:rsidR="00E70C83" w:rsidRPr="00370F13">
        <w:rPr>
          <w:rFonts w:ascii="Times" w:hAnsi="Times" w:cs="Times"/>
        </w:rPr>
        <w:t xml:space="preserve">, </w:t>
      </w:r>
      <w:r w:rsidR="00E70C83" w:rsidRPr="00370F13">
        <w:rPr>
          <w:rFonts w:ascii="Times" w:hAnsi="Times" w:cs="Times"/>
          <w:i/>
          <w:iCs/>
        </w:rPr>
        <w:t>suh tay</w:t>
      </w:r>
      <w:r w:rsidR="00E70C83" w:rsidRPr="00370F13">
        <w:rPr>
          <w:rFonts w:ascii="Times" w:hAnsi="Times" w:cs="Times"/>
        </w:rPr>
        <w:t xml:space="preserve"> (</w:t>
      </w:r>
      <w:r w:rsidR="00E70C83" w:rsidRPr="00370F13">
        <w:rPr>
          <w:rFonts w:ascii="Times" w:hAnsi="Times" w:cs="Times"/>
          <w:i/>
          <w:iCs/>
        </w:rPr>
        <w:t>so till</w:t>
      </w:r>
      <w:r w:rsidR="00E70C83" w:rsidRPr="00370F13">
        <w:rPr>
          <w:rFonts w:ascii="Times" w:hAnsi="Times" w:cs="Times"/>
        </w:rPr>
        <w:t xml:space="preserve">) </w:t>
      </w:r>
      <w:r w:rsidR="00F37140" w:rsidRPr="00370F13">
        <w:rPr>
          <w:rFonts w:ascii="Times" w:hAnsi="Times" w:cs="Times"/>
        </w:rPr>
        <w:t>‘</w:t>
      </w:r>
      <w:r w:rsidR="00E70C83" w:rsidRPr="00370F13">
        <w:rPr>
          <w:rFonts w:ascii="Times" w:hAnsi="Times" w:cs="Times"/>
        </w:rPr>
        <w:t>until</w:t>
      </w:r>
      <w:r w:rsidR="00F37140" w:rsidRPr="00370F13">
        <w:rPr>
          <w:rFonts w:ascii="Times" w:hAnsi="Times" w:cs="Times"/>
        </w:rPr>
        <w:t>’</w:t>
      </w:r>
      <w:r w:rsidR="00E70C83" w:rsidRPr="00370F13">
        <w:rPr>
          <w:rFonts w:ascii="Times" w:hAnsi="Times" w:cs="Times"/>
        </w:rPr>
        <w:t xml:space="preserve">, </w:t>
      </w:r>
      <w:r w:rsidR="00E70C83" w:rsidRPr="00370F13">
        <w:rPr>
          <w:rFonts w:ascii="Times" w:hAnsi="Times" w:cs="Times"/>
          <w:i/>
          <w:iCs/>
        </w:rPr>
        <w:t>ya</w:t>
      </w:r>
      <w:r w:rsidR="00F37140" w:rsidRPr="00370F13">
        <w:rPr>
          <w:rFonts w:ascii="Times" w:hAnsi="Times" w:cs="Times"/>
          <w:i/>
          <w:iCs/>
        </w:rPr>
        <w:t>’</w:t>
      </w:r>
      <w:r w:rsidR="00E70C83" w:rsidRPr="00370F13">
        <w:rPr>
          <w:rFonts w:ascii="Times" w:hAnsi="Times" w:cs="Times"/>
          <w:i/>
          <w:iCs/>
        </w:rPr>
        <w:t>re</w:t>
      </w:r>
      <w:r w:rsidR="00F37140" w:rsidRPr="00370F13">
        <w:rPr>
          <w:rFonts w:ascii="Times" w:hAnsi="Times" w:cs="Times"/>
        </w:rPr>
        <w:t xml:space="preserve"> ‘</w:t>
      </w:r>
      <w:r w:rsidR="00E70C83" w:rsidRPr="00370F13">
        <w:rPr>
          <w:rFonts w:ascii="Times" w:hAnsi="Times" w:cs="Times"/>
        </w:rPr>
        <w:t>hear</w:t>
      </w:r>
      <w:r w:rsidR="00F37140" w:rsidRPr="00370F13">
        <w:rPr>
          <w:rFonts w:ascii="Times" w:hAnsi="Times" w:cs="Times"/>
        </w:rPr>
        <w:t>’</w:t>
      </w:r>
      <w:r w:rsidR="00E70C83" w:rsidRPr="00370F13">
        <w:rPr>
          <w:rFonts w:ascii="Times" w:hAnsi="Times" w:cs="Times"/>
        </w:rPr>
        <w:t xml:space="preserve">, </w:t>
      </w:r>
      <w:r w:rsidR="00E70C83" w:rsidRPr="00370F13">
        <w:rPr>
          <w:rFonts w:ascii="Times" w:hAnsi="Times" w:cs="Times"/>
          <w:i/>
          <w:iCs/>
        </w:rPr>
        <w:t>yey-water</w:t>
      </w:r>
      <w:r w:rsidR="00E70C83" w:rsidRPr="00370F13">
        <w:rPr>
          <w:rFonts w:ascii="Times" w:hAnsi="Times" w:cs="Times"/>
        </w:rPr>
        <w:t xml:space="preserve"> </w:t>
      </w:r>
      <w:r w:rsidR="00F37140" w:rsidRPr="00370F13">
        <w:rPr>
          <w:rFonts w:ascii="Times" w:hAnsi="Times" w:cs="Times"/>
        </w:rPr>
        <w:t>‘</w:t>
      </w:r>
      <w:r w:rsidR="00E70C83" w:rsidRPr="00370F13">
        <w:rPr>
          <w:rFonts w:ascii="Times" w:hAnsi="Times" w:cs="Times"/>
        </w:rPr>
        <w:t>tears</w:t>
      </w:r>
      <w:r w:rsidR="00F37140" w:rsidRPr="00370F13">
        <w:rPr>
          <w:rFonts w:ascii="Times" w:hAnsi="Times" w:cs="Times"/>
        </w:rPr>
        <w:t>’</w:t>
      </w:r>
      <w:r w:rsidR="00E70C83" w:rsidRPr="00370F13">
        <w:rPr>
          <w:rFonts w:ascii="Times" w:hAnsi="Times" w:cs="Times"/>
        </w:rPr>
        <w:t xml:space="preserve">, </w:t>
      </w:r>
      <w:r w:rsidR="00E70C83" w:rsidRPr="00370F13">
        <w:rPr>
          <w:rFonts w:ascii="Times" w:hAnsi="Times" w:cs="Times"/>
          <w:i/>
          <w:iCs/>
        </w:rPr>
        <w:t>bless eye on</w:t>
      </w:r>
      <w:r w:rsidR="00E70C83" w:rsidRPr="00370F13">
        <w:rPr>
          <w:rFonts w:ascii="Times" w:hAnsi="Times" w:cs="Times"/>
        </w:rPr>
        <w:t xml:space="preserve"> [som</w:t>
      </w:r>
      <w:r w:rsidR="00117FC3">
        <w:rPr>
          <w:rFonts w:ascii="Times" w:hAnsi="Times" w:cs="Times"/>
        </w:rPr>
        <w:t>e</w:t>
      </w:r>
      <w:r w:rsidR="00E70C83" w:rsidRPr="00370F13">
        <w:rPr>
          <w:rFonts w:ascii="Times" w:hAnsi="Times" w:cs="Times"/>
        </w:rPr>
        <w:t xml:space="preserve">one] </w:t>
      </w:r>
      <w:r w:rsidR="00F37140" w:rsidRPr="00370F13">
        <w:rPr>
          <w:rFonts w:ascii="Times" w:hAnsi="Times" w:cs="Times"/>
        </w:rPr>
        <w:t>‘</w:t>
      </w:r>
      <w:r w:rsidR="00E70C83" w:rsidRPr="00370F13">
        <w:rPr>
          <w:rFonts w:ascii="Times" w:hAnsi="Times" w:cs="Times"/>
        </w:rPr>
        <w:t>see</w:t>
      </w:r>
      <w:r w:rsidR="00117FC3">
        <w:rPr>
          <w:rFonts w:ascii="Times" w:hAnsi="Times" w:cs="Times"/>
        </w:rPr>
        <w:t xml:space="preserve"> (with pleasure)</w:t>
      </w:r>
      <w:r w:rsidR="00F37140" w:rsidRPr="00370F13">
        <w:rPr>
          <w:rFonts w:ascii="Times" w:hAnsi="Times" w:cs="Times"/>
        </w:rPr>
        <w:t>’</w:t>
      </w:r>
      <w:r w:rsidR="00E70C83" w:rsidRPr="00370F13">
        <w:rPr>
          <w:rFonts w:ascii="Times" w:hAnsi="Times" w:cs="Times"/>
        </w:rPr>
        <w:t xml:space="preserve">, </w:t>
      </w:r>
      <w:r w:rsidR="00E70C83" w:rsidRPr="00370F13">
        <w:rPr>
          <w:rFonts w:ascii="Times" w:hAnsi="Times" w:cs="Times"/>
          <w:i/>
          <w:iCs/>
        </w:rPr>
        <w:t>ratta</w:t>
      </w:r>
      <w:r w:rsidR="00E70C83" w:rsidRPr="00370F13">
        <w:rPr>
          <w:rFonts w:ascii="Times" w:hAnsi="Times" w:cs="Times"/>
        </w:rPr>
        <w:t xml:space="preserve"> </w:t>
      </w:r>
      <w:r w:rsidR="00F37140" w:rsidRPr="00370F13">
        <w:rPr>
          <w:rFonts w:ascii="Times" w:hAnsi="Times" w:cs="Times"/>
        </w:rPr>
        <w:t>‘</w:t>
      </w:r>
      <w:r w:rsidR="00E70C83" w:rsidRPr="00370F13">
        <w:rPr>
          <w:rFonts w:ascii="Times" w:hAnsi="Times" w:cs="Times"/>
        </w:rPr>
        <w:t>rat</w:t>
      </w:r>
      <w:r w:rsidR="00F37140" w:rsidRPr="00370F13">
        <w:rPr>
          <w:rFonts w:ascii="Times" w:hAnsi="Times" w:cs="Times"/>
        </w:rPr>
        <w:t>’</w:t>
      </w:r>
      <w:r w:rsidR="00E70C83" w:rsidRPr="00370F13">
        <w:rPr>
          <w:rFonts w:ascii="Times" w:hAnsi="Times" w:cs="Times"/>
        </w:rPr>
        <w:t xml:space="preserve"> and </w:t>
      </w:r>
      <w:r w:rsidR="00E70C83" w:rsidRPr="00370F13">
        <w:rPr>
          <w:rFonts w:ascii="Times" w:hAnsi="Times" w:cs="Times"/>
          <w:i/>
          <w:iCs/>
        </w:rPr>
        <w:t>hi</w:t>
      </w:r>
      <w:r w:rsidR="00E70C83" w:rsidRPr="00370F13">
        <w:rPr>
          <w:rFonts w:ascii="Times" w:hAnsi="Times" w:cs="Times"/>
        </w:rPr>
        <w:t xml:space="preserve"> (expression of surprise or disbelief).</w:t>
      </w:r>
      <w:r>
        <w:rPr>
          <w:rStyle w:val="FootnoteReference"/>
          <w:rFonts w:ascii="Times" w:hAnsi="Times" w:cs="Times"/>
        </w:rPr>
        <w:footnoteReference w:id="8"/>
      </w:r>
      <w:r w:rsidR="00E70C83" w:rsidRPr="00370F13">
        <w:rPr>
          <w:rFonts w:ascii="Times" w:hAnsi="Times" w:cs="Times"/>
        </w:rPr>
        <w:t xml:space="preserve">  </w:t>
      </w:r>
    </w:p>
    <w:p w14:paraId="77C8393E" w14:textId="1CDDC90A" w:rsidR="00153EB3" w:rsidRPr="004038DE" w:rsidRDefault="00153EB3" w:rsidP="00153EB3">
      <w:pPr>
        <w:tabs>
          <w:tab w:val="left" w:pos="-720"/>
        </w:tabs>
        <w:suppressAutoHyphens/>
        <w:spacing w:line="480" w:lineRule="auto"/>
        <w:rPr>
          <w:rFonts w:ascii="Times New Roman" w:hAnsi="Times New Roman" w:cs="Times New Roman"/>
        </w:rPr>
      </w:pPr>
      <w:r>
        <w:rPr>
          <w:rFonts w:ascii="Times" w:hAnsi="Times" w:cs="Times"/>
        </w:rPr>
        <w:tab/>
      </w:r>
      <w:r w:rsidRPr="00370F13">
        <w:rPr>
          <w:rFonts w:ascii="Times" w:hAnsi="Times" w:cs="Times"/>
        </w:rPr>
        <w:t>Typical phonological features of interest include</w:t>
      </w:r>
      <w:r w:rsidR="00183BDD">
        <w:rPr>
          <w:rFonts w:ascii="Times" w:hAnsi="Times" w:cs="Times"/>
        </w:rPr>
        <w:t xml:space="preserve"> </w:t>
      </w:r>
      <w:r w:rsidR="00183BDD">
        <w:rPr>
          <w:rFonts w:ascii="Times" w:hAnsi="Times" w:cs="Times"/>
          <w:color w:val="FF0000"/>
        </w:rPr>
        <w:t>cluster reducation</w:t>
      </w:r>
      <w:r w:rsidRPr="00370F13">
        <w:rPr>
          <w:rFonts w:ascii="Times" w:hAnsi="Times" w:cs="Times"/>
        </w:rPr>
        <w:t xml:space="preserve"> </w:t>
      </w:r>
      <w:r w:rsidRPr="00370F13">
        <w:rPr>
          <w:rFonts w:ascii="Times" w:hAnsi="Times" w:cs="Times"/>
          <w:i/>
          <w:iCs/>
        </w:rPr>
        <w:t>tan</w:t>
      </w:r>
      <w:r w:rsidRPr="00370F13">
        <w:rPr>
          <w:rFonts w:ascii="Times" w:hAnsi="Times" w:cs="Times"/>
        </w:rPr>
        <w:t xml:space="preserve"> ‘stand’, </w:t>
      </w:r>
      <w:r w:rsidRPr="00370F13">
        <w:rPr>
          <w:rFonts w:ascii="Times" w:hAnsi="Times" w:cs="Times"/>
          <w:i/>
          <w:iCs/>
        </w:rPr>
        <w:t>tory</w:t>
      </w:r>
      <w:r w:rsidRPr="00370F13">
        <w:rPr>
          <w:rFonts w:ascii="Times" w:hAnsi="Times" w:cs="Times"/>
        </w:rPr>
        <w:t xml:space="preserve"> ‘story’, </w:t>
      </w:r>
      <w:commentRangeStart w:id="5"/>
      <w:r w:rsidRPr="00370F13">
        <w:rPr>
          <w:rFonts w:ascii="Times" w:hAnsi="Times" w:cs="Times"/>
          <w:i/>
          <w:iCs/>
        </w:rPr>
        <w:t>ayse</w:t>
      </w:r>
      <w:r w:rsidRPr="00370F13">
        <w:rPr>
          <w:rFonts w:ascii="Times" w:hAnsi="Times" w:cs="Times"/>
        </w:rPr>
        <w:t xml:space="preserve"> ‘ears’, </w:t>
      </w:r>
      <w:r w:rsidRPr="00370F13">
        <w:rPr>
          <w:rFonts w:ascii="Times" w:hAnsi="Times" w:cs="Times"/>
          <w:i/>
          <w:iCs/>
        </w:rPr>
        <w:t>lib</w:t>
      </w:r>
      <w:r w:rsidRPr="00370F13">
        <w:rPr>
          <w:rFonts w:ascii="Times" w:hAnsi="Times" w:cs="Times"/>
        </w:rPr>
        <w:t xml:space="preserve"> ‘live’, and </w:t>
      </w:r>
      <w:r w:rsidRPr="00370F13">
        <w:rPr>
          <w:rFonts w:ascii="Times" w:hAnsi="Times" w:cs="Times"/>
          <w:i/>
          <w:iCs/>
        </w:rPr>
        <w:t>dung</w:t>
      </w:r>
      <w:r w:rsidRPr="00370F13">
        <w:rPr>
          <w:rFonts w:ascii="Times" w:hAnsi="Times" w:cs="Times"/>
        </w:rPr>
        <w:t xml:space="preserve"> ‘down’</w:t>
      </w:r>
      <w:commentRangeEnd w:id="5"/>
      <w:r w:rsidR="00183BDD">
        <w:rPr>
          <w:rStyle w:val="CommentReference"/>
        </w:rPr>
        <w:commentReference w:id="5"/>
      </w:r>
      <w:r w:rsidRPr="00370F13">
        <w:rPr>
          <w:rFonts w:ascii="Times" w:hAnsi="Times" w:cs="Times"/>
        </w:rPr>
        <w:t xml:space="preserve">; associated only with Tobago are the </w:t>
      </w:r>
      <w:r>
        <w:rPr>
          <w:rFonts w:ascii="Times" w:hAnsi="Times" w:cs="Times"/>
        </w:rPr>
        <w:t>h-</w:t>
      </w:r>
      <w:commentRangeStart w:id="6"/>
      <w:r>
        <w:rPr>
          <w:rFonts w:ascii="Times" w:hAnsi="Times" w:cs="Times"/>
        </w:rPr>
        <w:t>shrting</w:t>
      </w:r>
      <w:commentRangeEnd w:id="6"/>
      <w:r w:rsidR="00BD3B62">
        <w:rPr>
          <w:rStyle w:val="CommentReference"/>
        </w:rPr>
        <w:commentReference w:id="6"/>
      </w:r>
      <w:r>
        <w:rPr>
          <w:rFonts w:ascii="Times" w:hAnsi="Times" w:cs="Times"/>
        </w:rPr>
        <w:t xml:space="preserve"> as </w:t>
      </w:r>
      <w:r w:rsidRPr="00370F13">
        <w:rPr>
          <w:rFonts w:ascii="Times" w:hAnsi="Times" w:cs="Times"/>
        </w:rPr>
        <w:t xml:space="preserve">in </w:t>
      </w:r>
      <w:r w:rsidRPr="00370F13">
        <w:rPr>
          <w:rFonts w:ascii="Times" w:hAnsi="Times" w:cs="Times"/>
          <w:i/>
          <w:iCs/>
        </w:rPr>
        <w:t>hempty</w:t>
      </w:r>
      <w:r w:rsidRPr="00370F13">
        <w:rPr>
          <w:rFonts w:ascii="Times" w:hAnsi="Times" w:cs="Times"/>
        </w:rPr>
        <w:t xml:space="preserve"> ‘empty’ and </w:t>
      </w:r>
      <w:r w:rsidRPr="00370F13">
        <w:rPr>
          <w:rFonts w:ascii="Times" w:hAnsi="Times" w:cs="Times"/>
          <w:i/>
          <w:iCs/>
        </w:rPr>
        <w:t>ome</w:t>
      </w:r>
      <w:r w:rsidRPr="00370F13">
        <w:rPr>
          <w:rFonts w:ascii="Times" w:hAnsi="Times" w:cs="Times"/>
        </w:rPr>
        <w:t xml:space="preserve"> ‘home’. </w:t>
      </w:r>
      <w:r w:rsidRPr="004038DE">
        <w:rPr>
          <w:rFonts w:ascii="Times New Roman" w:hAnsi="Times New Roman" w:cs="Times New Roman"/>
        </w:rPr>
        <w:t xml:space="preserve">as in </w:t>
      </w:r>
      <w:r w:rsidRPr="004038DE">
        <w:rPr>
          <w:rFonts w:ascii="Times New Roman" w:hAnsi="Times New Roman" w:cs="Times New Roman"/>
          <w:i/>
        </w:rPr>
        <w:t>‘am an hegg</w:t>
      </w:r>
      <w:r w:rsidRPr="004038DE">
        <w:rPr>
          <w:rFonts w:ascii="Times New Roman" w:hAnsi="Times New Roman" w:cs="Times New Roman"/>
        </w:rPr>
        <w:t xml:space="preserve"> ‘ham and eggs’, but they do not constitute an </w:t>
      </w:r>
      <w:commentRangeStart w:id="7"/>
      <w:r w:rsidRPr="004038DE">
        <w:rPr>
          <w:rFonts w:ascii="Times New Roman" w:hAnsi="Times New Roman" w:cs="Times New Roman"/>
        </w:rPr>
        <w:t>overwhelming</w:t>
      </w:r>
      <w:commentRangeEnd w:id="7"/>
      <w:r w:rsidR="00BD3B62">
        <w:rPr>
          <w:rStyle w:val="CommentReference"/>
        </w:rPr>
        <w:commentReference w:id="7"/>
      </w:r>
      <w:r w:rsidRPr="004038DE">
        <w:rPr>
          <w:rFonts w:ascii="Times New Roman" w:hAnsi="Times New Roman" w:cs="Times New Roman"/>
        </w:rPr>
        <w:t xml:space="preserve"> </w:t>
      </w:r>
    </w:p>
    <w:p w14:paraId="2453EDAB" w14:textId="77777777" w:rsidR="00153EB3" w:rsidRDefault="00153EB3" w:rsidP="00153EB3">
      <w:pPr>
        <w:widowControl/>
        <w:autoSpaceDE/>
        <w:autoSpaceDN/>
        <w:adjustRightInd/>
        <w:spacing w:line="480" w:lineRule="auto"/>
        <w:rPr>
          <w:rFonts w:ascii="Times" w:hAnsi="Times" w:cs="Times"/>
        </w:rPr>
      </w:pPr>
    </w:p>
    <w:p w14:paraId="42D17537" w14:textId="77777777" w:rsidR="00E70C83" w:rsidRPr="00370F13" w:rsidRDefault="001770F1" w:rsidP="00153EB3">
      <w:pPr>
        <w:tabs>
          <w:tab w:val="left" w:pos="-720"/>
        </w:tabs>
        <w:suppressAutoHyphens/>
        <w:spacing w:line="480" w:lineRule="auto"/>
        <w:rPr>
          <w:rFonts w:ascii="Times" w:hAnsi="Times" w:cs="Times"/>
        </w:rPr>
      </w:pPr>
      <w:r>
        <w:rPr>
          <w:rFonts w:ascii="Times" w:hAnsi="Times" w:cs="Times"/>
        </w:rPr>
        <w:tab/>
      </w:r>
      <w:r w:rsidR="00E70C83" w:rsidRPr="00370F13">
        <w:rPr>
          <w:rFonts w:ascii="Times" w:hAnsi="Times" w:cs="Times"/>
        </w:rPr>
        <w:t xml:space="preserve">In many </w:t>
      </w:r>
      <w:r w:rsidR="00F37140" w:rsidRPr="00370F13">
        <w:rPr>
          <w:rFonts w:ascii="Times" w:hAnsi="Times" w:cs="Times"/>
        </w:rPr>
        <w:t>“</w:t>
      </w:r>
      <w:r w:rsidR="00E70C83" w:rsidRPr="00370F13">
        <w:rPr>
          <w:rFonts w:ascii="Times" w:hAnsi="Times" w:cs="Times"/>
        </w:rPr>
        <w:t>dialect</w:t>
      </w:r>
      <w:r w:rsidR="00F37140" w:rsidRPr="00370F13">
        <w:rPr>
          <w:rFonts w:ascii="Times" w:hAnsi="Times" w:cs="Times"/>
        </w:rPr>
        <w:t>”</w:t>
      </w:r>
      <w:r w:rsidR="00E70C83" w:rsidRPr="00370F13">
        <w:rPr>
          <w:rFonts w:ascii="Times" w:hAnsi="Times" w:cs="Times"/>
        </w:rPr>
        <w:t xml:space="preserve"> columns, the Creole</w:t>
      </w:r>
      <w:r w:rsidR="00786A78">
        <w:rPr>
          <w:rFonts w:ascii="Times" w:hAnsi="Times" w:cs="Times"/>
        </w:rPr>
        <w:t xml:space="preserve"> (or nonstandard) </w:t>
      </w:r>
      <w:r w:rsidR="00E70C83" w:rsidRPr="00370F13">
        <w:rPr>
          <w:rFonts w:ascii="Times" w:hAnsi="Times" w:cs="Times"/>
        </w:rPr>
        <w:t xml:space="preserve">features are perhaps </w:t>
      </w:r>
      <w:r w:rsidR="00F37140" w:rsidRPr="00370F13">
        <w:rPr>
          <w:rFonts w:ascii="Times" w:hAnsi="Times" w:cs="Times"/>
        </w:rPr>
        <w:t>“</w:t>
      </w:r>
      <w:r w:rsidR="00E70C83" w:rsidRPr="00370F13">
        <w:rPr>
          <w:rFonts w:ascii="Times" w:hAnsi="Times" w:cs="Times"/>
        </w:rPr>
        <w:t>thicker</w:t>
      </w:r>
      <w:r w:rsidR="00F37140" w:rsidRPr="00370F13">
        <w:rPr>
          <w:rFonts w:ascii="Times" w:hAnsi="Times" w:cs="Times"/>
        </w:rPr>
        <w:t>”</w:t>
      </w:r>
      <w:r w:rsidR="00E70C83" w:rsidRPr="00370F13">
        <w:rPr>
          <w:rFonts w:ascii="Times" w:hAnsi="Times" w:cs="Times"/>
        </w:rPr>
        <w:t xml:space="preserve">, </w:t>
      </w:r>
      <w:r w:rsidR="00F37140" w:rsidRPr="00370F13">
        <w:rPr>
          <w:rFonts w:ascii="Times" w:hAnsi="Times" w:cs="Times"/>
        </w:rPr>
        <w:t>“</w:t>
      </w:r>
      <w:r w:rsidR="00E70C83" w:rsidRPr="00370F13">
        <w:rPr>
          <w:rFonts w:ascii="Times" w:hAnsi="Times" w:cs="Times"/>
        </w:rPr>
        <w:t>deeper</w:t>
      </w:r>
      <w:r w:rsidR="00F37140" w:rsidRPr="00370F13">
        <w:rPr>
          <w:rFonts w:ascii="Times" w:hAnsi="Times" w:cs="Times"/>
        </w:rPr>
        <w:t>”</w:t>
      </w:r>
      <w:r w:rsidR="00E70C83" w:rsidRPr="00370F13">
        <w:rPr>
          <w:rFonts w:ascii="Times" w:hAnsi="Times" w:cs="Times"/>
        </w:rPr>
        <w:t xml:space="preserve"> or more frequent than they would be normally (i.e. in authentic speech), either because the writer wishes to make fun of the speakers, or because the writer wishes to emphasize language solidarity with the readers.  It should be pointed out that in these texts the Creole features are also not as thick as they </w:t>
      </w:r>
      <w:r w:rsidR="00E70C83" w:rsidRPr="00370F13">
        <w:rPr>
          <w:rFonts w:ascii="Times" w:hAnsi="Times" w:cs="Times"/>
          <w:i/>
          <w:iCs/>
        </w:rPr>
        <w:t>could</w:t>
      </w:r>
      <w:r w:rsidR="00E70C83" w:rsidRPr="00370F13">
        <w:rPr>
          <w:rFonts w:ascii="Times" w:hAnsi="Times" w:cs="Times"/>
        </w:rPr>
        <w:t xml:space="preserve"> be.  For example, in </w:t>
      </w:r>
      <w:r w:rsidR="00786A78">
        <w:rPr>
          <w:rFonts w:ascii="Times" w:hAnsi="Times" w:cs="Times"/>
        </w:rPr>
        <w:t>many cases in the</w:t>
      </w:r>
      <w:r w:rsidR="00E70C83" w:rsidRPr="00370F13">
        <w:rPr>
          <w:rFonts w:ascii="Times" w:hAnsi="Times" w:cs="Times"/>
        </w:rPr>
        <w:t>s</w:t>
      </w:r>
      <w:r w:rsidR="00786A78">
        <w:rPr>
          <w:rFonts w:ascii="Times" w:hAnsi="Times" w:cs="Times"/>
        </w:rPr>
        <w:t>e</w:t>
      </w:r>
      <w:r w:rsidR="00E70C83" w:rsidRPr="00370F13">
        <w:rPr>
          <w:rFonts w:ascii="Times" w:hAnsi="Times" w:cs="Times"/>
        </w:rPr>
        <w:t xml:space="preserve"> column</w:t>
      </w:r>
      <w:r w:rsidR="00786A78">
        <w:rPr>
          <w:rFonts w:ascii="Times" w:hAnsi="Times" w:cs="Times"/>
        </w:rPr>
        <w:t>s</w:t>
      </w:r>
      <w:r w:rsidR="00E70C83" w:rsidRPr="00370F13">
        <w:rPr>
          <w:rFonts w:ascii="Times" w:hAnsi="Times" w:cs="Times"/>
        </w:rPr>
        <w:t xml:space="preserve">, the </w:t>
      </w:r>
      <w:r w:rsidR="00E70C83" w:rsidRPr="00370F13">
        <w:rPr>
          <w:rFonts w:ascii="Times" w:hAnsi="Times" w:cs="Times"/>
        </w:rPr>
        <w:lastRenderedPageBreak/>
        <w:t xml:space="preserve">author could have used </w:t>
      </w:r>
      <w:r w:rsidR="00E70C83" w:rsidRPr="00370F13">
        <w:rPr>
          <w:rFonts w:ascii="Times" w:hAnsi="Times" w:cs="Times"/>
          <w:i/>
          <w:iCs/>
        </w:rPr>
        <w:t>dem</w:t>
      </w:r>
      <w:r w:rsidR="00E70C83" w:rsidRPr="00370F13">
        <w:rPr>
          <w:rFonts w:ascii="Times" w:hAnsi="Times" w:cs="Times"/>
        </w:rPr>
        <w:t xml:space="preserve"> rather than </w:t>
      </w:r>
      <w:r w:rsidR="00E70C83" w:rsidRPr="00370F13">
        <w:rPr>
          <w:rFonts w:ascii="Times" w:hAnsi="Times" w:cs="Times"/>
          <w:i/>
          <w:iCs/>
        </w:rPr>
        <w:t>-s</w:t>
      </w:r>
      <w:r w:rsidR="00E70C83" w:rsidRPr="00370F13">
        <w:rPr>
          <w:rFonts w:ascii="Times" w:hAnsi="Times" w:cs="Times"/>
        </w:rPr>
        <w:t xml:space="preserve"> for plural marker.  Did he forget to be consistent?  Or was he trying to represe</w:t>
      </w:r>
      <w:r w:rsidR="00D1246A">
        <w:rPr>
          <w:rFonts w:ascii="Times" w:hAnsi="Times" w:cs="Times"/>
        </w:rPr>
        <w:t xml:space="preserve">nt </w:t>
      </w:r>
      <w:r w:rsidR="00E70C83" w:rsidRPr="00370F13">
        <w:rPr>
          <w:rFonts w:ascii="Times" w:hAnsi="Times" w:cs="Times"/>
        </w:rPr>
        <w:t>a typically occurring variation, more faithful to actual speech patterns?  The same question may be raised for more recent</w:t>
      </w:r>
      <w:r>
        <w:rPr>
          <w:rFonts w:ascii="Times" w:hAnsi="Times" w:cs="Times"/>
        </w:rPr>
        <w:t xml:space="preserve"> writing that includes creole language varieties</w:t>
      </w:r>
      <w:r w:rsidR="00867D30">
        <w:rPr>
          <w:rFonts w:ascii="Times" w:hAnsi="Times" w:cs="Times"/>
        </w:rPr>
        <w:t xml:space="preserve"> (see Baker &amp; Winer, 1999)</w:t>
      </w:r>
      <w:r w:rsidR="00E70C83" w:rsidRPr="00370F13">
        <w:rPr>
          <w:rFonts w:ascii="Times" w:hAnsi="Times" w:cs="Times"/>
        </w:rPr>
        <w:t>.</w:t>
      </w:r>
    </w:p>
    <w:p w14:paraId="788A8C61" w14:textId="77777777" w:rsidR="00E70C83" w:rsidRPr="00370F13" w:rsidRDefault="001770F1" w:rsidP="00153EB3">
      <w:pPr>
        <w:tabs>
          <w:tab w:val="left" w:pos="-720"/>
        </w:tabs>
        <w:suppressAutoHyphens/>
        <w:spacing w:line="480" w:lineRule="auto"/>
        <w:rPr>
          <w:rFonts w:ascii="Times" w:hAnsi="Times" w:cs="Times"/>
        </w:rPr>
      </w:pPr>
      <w:r>
        <w:rPr>
          <w:rFonts w:ascii="Times" w:hAnsi="Times" w:cs="Times"/>
        </w:rPr>
        <w:tab/>
      </w:r>
      <w:r w:rsidR="00E70C83" w:rsidRPr="00370F13">
        <w:rPr>
          <w:rFonts w:ascii="Times" w:hAnsi="Times" w:cs="Times"/>
        </w:rPr>
        <w:t xml:space="preserve">It is not easy to determine </w:t>
      </w:r>
      <w:r w:rsidR="00E70C83" w:rsidRPr="00370F13">
        <w:rPr>
          <w:rFonts w:ascii="Times" w:hAnsi="Times" w:cs="Times"/>
          <w:i/>
          <w:iCs/>
        </w:rPr>
        <w:t>now</w:t>
      </w:r>
      <w:r w:rsidR="00E70C83" w:rsidRPr="00370F13">
        <w:rPr>
          <w:rFonts w:ascii="Times" w:hAnsi="Times" w:cs="Times"/>
        </w:rPr>
        <w:t xml:space="preserve"> to what extent such language may have seemed exaggeration </w:t>
      </w:r>
      <w:r w:rsidR="00E70C83" w:rsidRPr="00370F13">
        <w:rPr>
          <w:rFonts w:ascii="Times" w:hAnsi="Times" w:cs="Times"/>
          <w:i/>
          <w:iCs/>
        </w:rPr>
        <w:t>then</w:t>
      </w:r>
      <w:r w:rsidR="00E70C83" w:rsidRPr="00370F13">
        <w:rPr>
          <w:rFonts w:ascii="Times" w:hAnsi="Times" w:cs="Times"/>
        </w:rPr>
        <w:t xml:space="preserve">, particularly in view of the fact that this type of text is a highly polished rendition of a style of speech admired for its linguistic cleverness.  Although no </w:t>
      </w:r>
      <w:r w:rsidR="00370F13">
        <w:rPr>
          <w:rFonts w:ascii="Times" w:hAnsi="Times" w:cs="Times"/>
        </w:rPr>
        <w:t xml:space="preserve">one person may actually </w:t>
      </w:r>
      <w:r>
        <w:rPr>
          <w:rFonts w:ascii="Times" w:hAnsi="Times" w:cs="Times"/>
        </w:rPr>
        <w:t xml:space="preserve">have spoken or </w:t>
      </w:r>
      <w:r w:rsidR="00370F13">
        <w:rPr>
          <w:rFonts w:ascii="Times" w:hAnsi="Times" w:cs="Times"/>
        </w:rPr>
        <w:t>speak</w:t>
      </w:r>
      <w:r w:rsidR="00E70C83" w:rsidRPr="00370F13">
        <w:rPr>
          <w:rFonts w:ascii="Times" w:hAnsi="Times" w:cs="Times"/>
        </w:rPr>
        <w:t xml:space="preserve"> exactly as these texts are written, they are in fact no more misrepresentative of ordinary speech than any dramatic play or monologue.  That is, while stylistically and statistically they may be of higher </w:t>
      </w:r>
      <w:r w:rsidR="00F37140" w:rsidRPr="00370F13">
        <w:rPr>
          <w:rFonts w:ascii="Times" w:hAnsi="Times" w:cs="Times"/>
        </w:rPr>
        <w:t>“</w:t>
      </w:r>
      <w:r w:rsidR="00E70C83" w:rsidRPr="00370F13">
        <w:rPr>
          <w:rFonts w:ascii="Times" w:hAnsi="Times" w:cs="Times"/>
        </w:rPr>
        <w:t>quality</w:t>
      </w:r>
      <w:r w:rsidR="00F37140" w:rsidRPr="00370F13">
        <w:rPr>
          <w:rFonts w:ascii="Times" w:hAnsi="Times" w:cs="Times"/>
        </w:rPr>
        <w:t>”</w:t>
      </w:r>
      <w:r w:rsidR="00E70C83" w:rsidRPr="00370F13">
        <w:rPr>
          <w:rFonts w:ascii="Times" w:hAnsi="Times" w:cs="Times"/>
        </w:rPr>
        <w:t xml:space="preserve"> than ordinary speech, they have counterparts in the oral domain not only of the practiced formal Creole styles such as </w:t>
      </w:r>
      <w:r w:rsidR="00E70C83" w:rsidRPr="00370F13">
        <w:rPr>
          <w:rFonts w:ascii="Times" w:hAnsi="Times" w:cs="Times"/>
          <w:i/>
          <w:iCs/>
        </w:rPr>
        <w:t>robber talk</w:t>
      </w:r>
      <w:r w:rsidR="00E70C83" w:rsidRPr="00370F13">
        <w:rPr>
          <w:rFonts w:ascii="Times" w:hAnsi="Times" w:cs="Times"/>
        </w:rPr>
        <w:t xml:space="preserve">, </w:t>
      </w:r>
      <w:r w:rsidR="00E70C83" w:rsidRPr="00370F13">
        <w:rPr>
          <w:rFonts w:ascii="Times" w:hAnsi="Times" w:cs="Times"/>
          <w:i/>
          <w:iCs/>
        </w:rPr>
        <w:t>wedding speech</w:t>
      </w:r>
      <w:r w:rsidR="00E70C83" w:rsidRPr="00370F13">
        <w:rPr>
          <w:rFonts w:ascii="Times" w:hAnsi="Times" w:cs="Times"/>
        </w:rPr>
        <w:t xml:space="preserve"> and </w:t>
      </w:r>
      <w:r w:rsidR="00E70C83" w:rsidRPr="00370F13">
        <w:rPr>
          <w:rFonts w:ascii="Times" w:hAnsi="Times" w:cs="Times"/>
          <w:i/>
          <w:iCs/>
        </w:rPr>
        <w:t>speech band</w:t>
      </w:r>
      <w:r w:rsidR="00E70C83" w:rsidRPr="00370F13">
        <w:rPr>
          <w:rFonts w:ascii="Times" w:hAnsi="Times" w:cs="Times"/>
        </w:rPr>
        <w:t xml:space="preserve">, but the everyday expert use of, for example, </w:t>
      </w:r>
      <w:r w:rsidR="00E70C83" w:rsidRPr="00370F13">
        <w:rPr>
          <w:rFonts w:ascii="Times" w:hAnsi="Times" w:cs="Times"/>
          <w:i/>
          <w:iCs/>
        </w:rPr>
        <w:t>boof</w:t>
      </w:r>
      <w:r w:rsidR="00E70C83" w:rsidRPr="00370F13">
        <w:rPr>
          <w:rFonts w:ascii="Times" w:hAnsi="Times" w:cs="Times"/>
        </w:rPr>
        <w:t xml:space="preserve">, </w:t>
      </w:r>
      <w:r w:rsidR="00E70C83" w:rsidRPr="00370F13">
        <w:rPr>
          <w:rFonts w:ascii="Times" w:hAnsi="Times" w:cs="Times"/>
          <w:i/>
          <w:iCs/>
        </w:rPr>
        <w:t>sweet talk</w:t>
      </w:r>
      <w:r w:rsidR="009D1F2C">
        <w:rPr>
          <w:rFonts w:ascii="Times" w:hAnsi="Times" w:cs="Times"/>
        </w:rPr>
        <w:t xml:space="preserve"> and</w:t>
      </w:r>
      <w:r w:rsidR="00E70C83" w:rsidRPr="00370F13">
        <w:rPr>
          <w:rFonts w:ascii="Times" w:hAnsi="Times" w:cs="Times"/>
        </w:rPr>
        <w:t xml:space="preserve"> </w:t>
      </w:r>
      <w:r w:rsidR="00E70C83" w:rsidRPr="00370F13">
        <w:rPr>
          <w:rFonts w:ascii="Times" w:hAnsi="Times" w:cs="Times"/>
          <w:i/>
          <w:iCs/>
        </w:rPr>
        <w:t>old talk</w:t>
      </w:r>
      <w:r w:rsidR="009D1F2C">
        <w:rPr>
          <w:rFonts w:ascii="Times" w:hAnsi="Times" w:cs="Times"/>
          <w:i/>
          <w:iCs/>
        </w:rPr>
        <w:t xml:space="preserve"> </w:t>
      </w:r>
      <w:r w:rsidR="00370F13">
        <w:rPr>
          <w:rFonts w:ascii="Times" w:hAnsi="Times" w:cs="Times"/>
        </w:rPr>
        <w:t>(Wine</w:t>
      </w:r>
      <w:r w:rsidR="00867D30">
        <w:rPr>
          <w:rFonts w:ascii="Times" w:hAnsi="Times" w:cs="Times"/>
        </w:rPr>
        <w:t>r</w:t>
      </w:r>
      <w:r w:rsidR="00786A78">
        <w:rPr>
          <w:rFonts w:ascii="Times" w:hAnsi="Times" w:cs="Times"/>
        </w:rPr>
        <w:t xml:space="preserve">, 1993, pp. </w:t>
      </w:r>
      <w:r w:rsidR="00370F13">
        <w:rPr>
          <w:rFonts w:ascii="Times" w:hAnsi="Times" w:cs="Times"/>
        </w:rPr>
        <w:t>57-</w:t>
      </w:r>
      <w:r w:rsidR="00786A78">
        <w:rPr>
          <w:rFonts w:ascii="Times" w:hAnsi="Times" w:cs="Times"/>
        </w:rPr>
        <w:t>58).  The authors</w:t>
      </w:r>
      <w:r w:rsidR="00E70C83" w:rsidRPr="00370F13">
        <w:rPr>
          <w:rFonts w:ascii="Times" w:hAnsi="Times" w:cs="Times"/>
        </w:rPr>
        <w:t xml:space="preserve"> were, in any case, choosing language deliberately and from within a total repertoire that included standard formal written English</w:t>
      </w:r>
      <w:r w:rsidR="00262735">
        <w:rPr>
          <w:rFonts w:ascii="Times" w:hAnsi="Times" w:cs="Times"/>
        </w:rPr>
        <w:t>,</w:t>
      </w:r>
      <w:r w:rsidR="00E70C83" w:rsidRPr="00370F13">
        <w:rPr>
          <w:rFonts w:ascii="Times" w:hAnsi="Times" w:cs="Times"/>
        </w:rPr>
        <w:t xml:space="preserve"> oral Creole, and some written Creole.</w:t>
      </w:r>
    </w:p>
    <w:p w14:paraId="7638576D" w14:textId="77777777" w:rsidR="009D1F2C" w:rsidRDefault="001770F1" w:rsidP="00153EB3">
      <w:pPr>
        <w:tabs>
          <w:tab w:val="left" w:pos="-720"/>
        </w:tabs>
        <w:suppressAutoHyphens/>
        <w:spacing w:line="480" w:lineRule="auto"/>
        <w:rPr>
          <w:rFonts w:ascii="Times" w:hAnsi="Times" w:cs="Times"/>
        </w:rPr>
      </w:pPr>
      <w:r>
        <w:rPr>
          <w:rFonts w:ascii="Times" w:hAnsi="Times" w:cs="Times"/>
        </w:rPr>
        <w:tab/>
      </w:r>
      <w:r w:rsidR="00E70C83" w:rsidRPr="00370F13">
        <w:rPr>
          <w:rFonts w:ascii="Times" w:hAnsi="Times" w:cs="Times"/>
        </w:rPr>
        <w:t xml:space="preserve">The use of Creole in these writings could indicate, on the one hand, solidarity and </w:t>
      </w:r>
      <w:r w:rsidR="00153EB3">
        <w:rPr>
          <w:rFonts w:ascii="Times" w:hAnsi="Times" w:cs="Times"/>
        </w:rPr>
        <w:t>s</w:t>
      </w:r>
      <w:r w:rsidR="00E70C83" w:rsidRPr="00370F13">
        <w:rPr>
          <w:rFonts w:ascii="Times" w:hAnsi="Times" w:cs="Times"/>
        </w:rPr>
        <w:t>ympathy with the group of people thus portrayed, or it could indicate profound contempt and disresp</w:t>
      </w:r>
      <w:r w:rsidR="009D1F2C">
        <w:rPr>
          <w:rFonts w:ascii="Times" w:hAnsi="Times" w:cs="Times"/>
        </w:rPr>
        <w:t>ect.  In some cases, the author</w:t>
      </w:r>
      <w:r w:rsidR="00E70C83" w:rsidRPr="00370F13">
        <w:rPr>
          <w:rFonts w:ascii="Times" w:hAnsi="Times" w:cs="Times"/>
        </w:rPr>
        <w:t xml:space="preserve"> seem</w:t>
      </w:r>
      <w:r w:rsidR="009D1F2C">
        <w:rPr>
          <w:rFonts w:ascii="Times" w:hAnsi="Times" w:cs="Times"/>
        </w:rPr>
        <w:t>s</w:t>
      </w:r>
      <w:r w:rsidR="00E70C83" w:rsidRPr="00370F13">
        <w:rPr>
          <w:rFonts w:ascii="Times" w:hAnsi="Times" w:cs="Times"/>
        </w:rPr>
        <w:t xml:space="preserve"> clearly to be laughing </w:t>
      </w:r>
      <w:r w:rsidR="00E70C83" w:rsidRPr="00370F13">
        <w:rPr>
          <w:rFonts w:ascii="Times" w:hAnsi="Times" w:cs="Times"/>
          <w:i/>
          <w:iCs/>
        </w:rPr>
        <w:t>at</w:t>
      </w:r>
      <w:r w:rsidR="00E70C83" w:rsidRPr="00370F13">
        <w:rPr>
          <w:rFonts w:ascii="Times" w:hAnsi="Times" w:cs="Times"/>
        </w:rPr>
        <w:t xml:space="preserve"> people — because of their stupid actions, characteristics, or foibles, or the type of language they speak (accented, affected, or stigmatized).  How can one tell if the language in a particular text is an attempt to represent (and perhaps make fun of) linguistic archaisms or to indicate solidarity with the people (i.e., working class) who speak this way? </w:t>
      </w:r>
      <w:r w:rsidR="009D1F2C">
        <w:rPr>
          <w:rFonts w:ascii="Times" w:hAnsi="Times" w:cs="Times"/>
        </w:rPr>
        <w:t xml:space="preserve"> </w:t>
      </w:r>
    </w:p>
    <w:p w14:paraId="6A7EE9E8" w14:textId="77777777" w:rsidR="00E70C83" w:rsidRDefault="009D1F2C" w:rsidP="00153EB3">
      <w:pPr>
        <w:tabs>
          <w:tab w:val="left" w:pos="-720"/>
        </w:tabs>
        <w:suppressAutoHyphens/>
        <w:spacing w:line="480" w:lineRule="auto"/>
        <w:rPr>
          <w:rFonts w:ascii="Times" w:hAnsi="Times" w:cs="Times"/>
        </w:rPr>
      </w:pPr>
      <w:r>
        <w:rPr>
          <w:rFonts w:ascii="Times" w:hAnsi="Times" w:cs="Times"/>
        </w:rPr>
        <w:lastRenderedPageBreak/>
        <w:tab/>
        <w:t xml:space="preserve">One interesting area of investigation is the accompanying illustrations.  Each column has at the top a drawing of Suzie and Sambo.  At first and for a long while, this was as </w:t>
      </w:r>
      <w:r w:rsidRPr="00830165">
        <w:rPr>
          <w:rFonts w:ascii="Times" w:hAnsi="Times" w:cs="Times"/>
        </w:rPr>
        <w:t xml:space="preserve">in Fig. 1, wherein the two are represented as rather ungainly peasants; in a number of </w:t>
      </w:r>
      <w:r w:rsidR="00A24853">
        <w:rPr>
          <w:rFonts w:ascii="Times" w:hAnsi="Times" w:cs="Times"/>
        </w:rPr>
        <w:t xml:space="preserve">later </w:t>
      </w:r>
      <w:r w:rsidRPr="00830165">
        <w:rPr>
          <w:rFonts w:ascii="Times" w:hAnsi="Times" w:cs="Times"/>
        </w:rPr>
        <w:t>cases this was replaced by Fig. 2,</w:t>
      </w:r>
      <w:r w:rsidR="00554C43">
        <w:rPr>
          <w:rFonts w:ascii="Times" w:hAnsi="Times" w:cs="Times"/>
        </w:rPr>
        <w:t xml:space="preserve"> portraying slim and fashionably dressed</w:t>
      </w:r>
      <w:r w:rsidRPr="00830165">
        <w:rPr>
          <w:rFonts w:ascii="Times" w:hAnsi="Times" w:cs="Times"/>
        </w:rPr>
        <w:t xml:space="preserve"> figures.</w:t>
      </w:r>
    </w:p>
    <w:p w14:paraId="21E0461F" w14:textId="77777777" w:rsidR="00C07158" w:rsidRDefault="00C07158" w:rsidP="00153EB3">
      <w:pPr>
        <w:tabs>
          <w:tab w:val="left" w:pos="-720"/>
        </w:tabs>
        <w:suppressAutoHyphens/>
        <w:spacing w:line="480" w:lineRule="auto"/>
        <w:rPr>
          <w:rFonts w:ascii="Times" w:hAnsi="Times" w:cs="Times"/>
        </w:rPr>
      </w:pPr>
    </w:p>
    <w:p w14:paraId="33EEC8C3" w14:textId="77777777" w:rsidR="00C07158" w:rsidRDefault="00C07158" w:rsidP="00153EB3">
      <w:pPr>
        <w:tabs>
          <w:tab w:val="left" w:pos="-720"/>
        </w:tabs>
        <w:suppressAutoHyphens/>
        <w:spacing w:line="480" w:lineRule="auto"/>
        <w:rPr>
          <w:rFonts w:ascii="Times" w:hAnsi="Times" w:cs="Times"/>
        </w:rPr>
      </w:pPr>
    </w:p>
    <w:p w14:paraId="6A98AED7" w14:textId="77777777" w:rsidR="00C07158" w:rsidRDefault="00C07158" w:rsidP="00153EB3">
      <w:pPr>
        <w:tabs>
          <w:tab w:val="left" w:pos="-720"/>
        </w:tabs>
        <w:suppressAutoHyphens/>
        <w:spacing w:line="480" w:lineRule="auto"/>
        <w:rPr>
          <w:rFonts w:ascii="Times" w:hAnsi="Times" w:cs="Times"/>
        </w:rPr>
      </w:pPr>
    </w:p>
    <w:p w14:paraId="7E784B50" w14:textId="77777777" w:rsidR="00C07158" w:rsidRPr="00370F13" w:rsidRDefault="00554C43" w:rsidP="00153EB3">
      <w:pPr>
        <w:tabs>
          <w:tab w:val="left" w:pos="-720"/>
        </w:tabs>
        <w:suppressAutoHyphens/>
        <w:spacing w:line="480" w:lineRule="auto"/>
        <w:rPr>
          <w:rFonts w:ascii="Times" w:hAnsi="Times" w:cs="Times"/>
        </w:rPr>
      </w:pPr>
      <w:r>
        <w:rPr>
          <w:rFonts w:ascii="Times" w:hAnsi="Times" w:cs="Times"/>
        </w:rPr>
        <w:tab/>
      </w:r>
      <w:r>
        <w:rPr>
          <w:rFonts w:ascii="Times" w:hAnsi="Times" w:cs="Times"/>
        </w:rPr>
        <w:tab/>
      </w:r>
      <w:r w:rsidR="00C07158">
        <w:rPr>
          <w:rFonts w:ascii="Times" w:hAnsi="Times" w:cs="Times"/>
        </w:rPr>
        <w:t>Figure 1 here</w:t>
      </w:r>
      <w:r w:rsidR="00C07158">
        <w:rPr>
          <w:rFonts w:ascii="Times" w:hAnsi="Times" w:cs="Times"/>
        </w:rPr>
        <w:tab/>
      </w:r>
      <w:r w:rsidR="00C07158">
        <w:rPr>
          <w:rFonts w:ascii="Times" w:hAnsi="Times" w:cs="Times"/>
        </w:rPr>
        <w:tab/>
      </w:r>
      <w:r w:rsidR="00C07158">
        <w:rPr>
          <w:rFonts w:ascii="Times" w:hAnsi="Times" w:cs="Times"/>
        </w:rPr>
        <w:tab/>
      </w:r>
      <w:r w:rsidR="00C07158">
        <w:rPr>
          <w:rFonts w:ascii="Times" w:hAnsi="Times" w:cs="Times"/>
        </w:rPr>
        <w:tab/>
      </w:r>
      <w:r w:rsidR="00C07158">
        <w:rPr>
          <w:rFonts w:ascii="Times" w:hAnsi="Times" w:cs="Times"/>
        </w:rPr>
        <w:tab/>
        <w:t>Fig. 2 here</w:t>
      </w:r>
    </w:p>
    <w:p w14:paraId="67EE3AC4" w14:textId="77777777" w:rsidR="00C07158" w:rsidRDefault="00C07158" w:rsidP="00153EB3">
      <w:pPr>
        <w:tabs>
          <w:tab w:val="left" w:pos="-720"/>
        </w:tabs>
        <w:suppressAutoHyphens/>
        <w:spacing w:line="480" w:lineRule="auto"/>
        <w:rPr>
          <w:rFonts w:ascii="Times" w:hAnsi="Times" w:cs="Times"/>
        </w:rPr>
      </w:pPr>
    </w:p>
    <w:p w14:paraId="3951510A" w14:textId="77777777" w:rsidR="00C07158" w:rsidRDefault="00C07158" w:rsidP="00153EB3">
      <w:pPr>
        <w:tabs>
          <w:tab w:val="left" w:pos="-720"/>
        </w:tabs>
        <w:suppressAutoHyphens/>
        <w:spacing w:line="480" w:lineRule="auto"/>
        <w:rPr>
          <w:rFonts w:ascii="Times" w:hAnsi="Times" w:cs="Times"/>
        </w:rPr>
      </w:pPr>
    </w:p>
    <w:p w14:paraId="7F9EAC51" w14:textId="77777777" w:rsidR="00E70C83" w:rsidRDefault="001770F1" w:rsidP="00153EB3">
      <w:pPr>
        <w:tabs>
          <w:tab w:val="left" w:pos="-720"/>
        </w:tabs>
        <w:suppressAutoHyphens/>
        <w:spacing w:line="480" w:lineRule="auto"/>
        <w:rPr>
          <w:rFonts w:ascii="Times" w:hAnsi="Times" w:cs="Times"/>
        </w:rPr>
      </w:pPr>
      <w:r>
        <w:rPr>
          <w:rFonts w:ascii="Times" w:hAnsi="Times" w:cs="Times"/>
        </w:rPr>
        <w:tab/>
      </w:r>
      <w:r w:rsidR="00E70C83" w:rsidRPr="00370F13">
        <w:rPr>
          <w:rFonts w:ascii="Times" w:hAnsi="Times" w:cs="Times"/>
        </w:rPr>
        <w:t>The representation of Suzie and Sambo</w:t>
      </w:r>
      <w:r w:rsidR="00F37140" w:rsidRPr="00370F13">
        <w:rPr>
          <w:rFonts w:ascii="Times" w:hAnsi="Times" w:cs="Times"/>
        </w:rPr>
        <w:t>’</w:t>
      </w:r>
      <w:r w:rsidR="00E70C83" w:rsidRPr="00370F13">
        <w:rPr>
          <w:rFonts w:ascii="Times" w:hAnsi="Times" w:cs="Times"/>
        </w:rPr>
        <w:t xml:space="preserve">s speech is easily understood today by </w:t>
      </w:r>
      <w:r w:rsidR="00370F13">
        <w:rPr>
          <w:rFonts w:ascii="Times" w:hAnsi="Times" w:cs="Times"/>
        </w:rPr>
        <w:t xml:space="preserve">older </w:t>
      </w:r>
      <w:r w:rsidR="00E70C83" w:rsidRPr="00370F13">
        <w:rPr>
          <w:rFonts w:ascii="Times" w:hAnsi="Times" w:cs="Times"/>
        </w:rPr>
        <w:t>Tobagonian</w:t>
      </w:r>
      <w:r w:rsidR="00370F13">
        <w:rPr>
          <w:rFonts w:ascii="Times" w:hAnsi="Times" w:cs="Times"/>
        </w:rPr>
        <w:t>s</w:t>
      </w:r>
      <w:r w:rsidR="00E70C83" w:rsidRPr="00370F13">
        <w:rPr>
          <w:rFonts w:ascii="Times" w:hAnsi="Times" w:cs="Times"/>
        </w:rPr>
        <w:t>.</w:t>
      </w:r>
      <w:r w:rsidR="00370F13">
        <w:rPr>
          <w:rStyle w:val="FootnoteReference"/>
          <w:rFonts w:ascii="Times" w:hAnsi="Times" w:cs="Times"/>
        </w:rPr>
        <w:footnoteReference w:id="9"/>
      </w:r>
      <w:r w:rsidR="00E70C83" w:rsidRPr="00370F13">
        <w:rPr>
          <w:rFonts w:ascii="Times" w:hAnsi="Times" w:cs="Times"/>
        </w:rPr>
        <w:t xml:space="preserve">  However, many features now considered (rightly or wrongly) as only Tobagonian, were also found — even common — in Trinidad at this time.  The fact that this column was printed in a newspaper primarily sold to working class readers in Trinidad — presumably not just to Tobagonians living there — is another indication that many of the linguistic features here were still widely understood (if not used) in both islands at this tim</w:t>
      </w:r>
      <w:r w:rsidR="00871F77">
        <w:rPr>
          <w:rFonts w:ascii="Times" w:hAnsi="Times" w:cs="Times"/>
        </w:rPr>
        <w:t>e</w:t>
      </w:r>
      <w:r w:rsidR="00786A78">
        <w:rPr>
          <w:rFonts w:ascii="Times" w:hAnsi="Times" w:cs="Times"/>
        </w:rPr>
        <w:t xml:space="preserve"> (see discussion for earlier texts in Winer 1994)</w:t>
      </w:r>
      <w:r w:rsidR="00E70C83" w:rsidRPr="00370F13">
        <w:rPr>
          <w:rFonts w:ascii="Times" w:hAnsi="Times" w:cs="Times"/>
        </w:rPr>
        <w:t xml:space="preserve">.  </w:t>
      </w:r>
    </w:p>
    <w:p w14:paraId="0545AEC4" w14:textId="5554C0D0" w:rsidR="00A24853" w:rsidRDefault="00A24853" w:rsidP="00153EB3">
      <w:pPr>
        <w:tabs>
          <w:tab w:val="left" w:pos="-720"/>
        </w:tabs>
        <w:suppressAutoHyphens/>
        <w:spacing w:line="480" w:lineRule="auto"/>
        <w:rPr>
          <w:rFonts w:ascii="Times" w:hAnsi="Times" w:cs="Times"/>
        </w:rPr>
      </w:pPr>
      <w:r>
        <w:rPr>
          <w:rFonts w:ascii="Times" w:hAnsi="Times" w:cs="Times"/>
        </w:rPr>
        <w:lastRenderedPageBreak/>
        <w:tab/>
        <w:t xml:space="preserve">There is plenty of material available in the texts to consider differences between Tobagonian and </w:t>
      </w:r>
      <w:r w:rsidR="00311D57">
        <w:rPr>
          <w:rFonts w:ascii="Times" w:hAnsi="Times" w:cs="Times"/>
        </w:rPr>
        <w:t>Trinidadian</w:t>
      </w:r>
      <w:r>
        <w:rPr>
          <w:rFonts w:ascii="Times" w:hAnsi="Times" w:cs="Times"/>
        </w:rPr>
        <w:t>, although allowances must be made for more rapid loss of older words in many (but not all) Trinidadian contexts.  This is complicated by the fact that the demographically much higher population percentage of people of East Indian descent in Trinidad means that opportunity for the use of Bhojpuri-derived lexicon would concomitantly be greater.  Despite efforts to emphasize – and perhaps even exaggerate – linguistic differences between Tobago and (some speakers in) Trinidad, the two varieties share more and are more similar to each other than to any other CEC variety.</w:t>
      </w:r>
      <w:r w:rsidR="00DC46A2">
        <w:rPr>
          <w:rFonts w:ascii="Times" w:hAnsi="Times" w:cs="Times"/>
        </w:rPr>
        <w:t xml:space="preserve">  In older texts, even well into the twentieth century, the differences are very small; “older” Trinidadian is almost indistinguishable from older Tobagonian.  This is a controversial position</w:t>
      </w:r>
      <w:r w:rsidR="00EF5C39">
        <w:rPr>
          <w:rFonts w:ascii="Times" w:hAnsi="Times" w:cs="Times"/>
        </w:rPr>
        <w:t>, and it is important to distinguish contemporary speech patterns from those of the past</w:t>
      </w:r>
    </w:p>
    <w:p w14:paraId="5D4E5B1C" w14:textId="77777777" w:rsidR="00153EB3" w:rsidRDefault="00153EB3" w:rsidP="00153EB3">
      <w:pPr>
        <w:tabs>
          <w:tab w:val="left" w:pos="-720"/>
        </w:tabs>
        <w:suppressAutoHyphens/>
        <w:spacing w:line="480" w:lineRule="auto"/>
        <w:rPr>
          <w:rFonts w:ascii="Times" w:hAnsi="Times" w:cs="Times"/>
        </w:rPr>
      </w:pPr>
    </w:p>
    <w:p w14:paraId="220A2D12" w14:textId="77777777" w:rsidR="00067198" w:rsidRPr="00067198" w:rsidRDefault="00067198" w:rsidP="00153EB3">
      <w:pPr>
        <w:tabs>
          <w:tab w:val="left" w:pos="-720"/>
        </w:tabs>
        <w:suppressAutoHyphens/>
        <w:spacing w:line="480" w:lineRule="auto"/>
        <w:rPr>
          <w:rFonts w:ascii="Times" w:hAnsi="Times" w:cs="Times"/>
          <w:u w:val="single"/>
        </w:rPr>
      </w:pPr>
      <w:r w:rsidRPr="00067198">
        <w:rPr>
          <w:rFonts w:ascii="Times" w:hAnsi="Times" w:cs="Times"/>
          <w:u w:val="single"/>
        </w:rPr>
        <w:t>Sociolinguistic Perspectives</w:t>
      </w:r>
    </w:p>
    <w:p w14:paraId="7B6FD497" w14:textId="77777777" w:rsidR="00153EB3" w:rsidRDefault="001770F1" w:rsidP="00153EB3">
      <w:pPr>
        <w:tabs>
          <w:tab w:val="left" w:pos="-720"/>
        </w:tabs>
        <w:suppressAutoHyphens/>
        <w:spacing w:line="480" w:lineRule="auto"/>
        <w:rPr>
          <w:rFonts w:ascii="Times" w:hAnsi="Times" w:cs="Times"/>
        </w:rPr>
      </w:pPr>
      <w:r>
        <w:rPr>
          <w:rFonts w:ascii="Times" w:hAnsi="Times" w:cs="Times"/>
        </w:rPr>
        <w:tab/>
      </w:r>
      <w:r w:rsidR="00E70C83" w:rsidRPr="00370F13">
        <w:rPr>
          <w:rFonts w:ascii="Times" w:hAnsi="Times" w:cs="Times"/>
        </w:rPr>
        <w:t>Opinions and attitudes expressed about topics indicate the author</w:t>
      </w:r>
      <w:r w:rsidR="00F37140" w:rsidRPr="00370F13">
        <w:rPr>
          <w:rFonts w:ascii="Times" w:hAnsi="Times" w:cs="Times"/>
        </w:rPr>
        <w:t>’</w:t>
      </w:r>
      <w:r w:rsidR="00E70C83" w:rsidRPr="00370F13">
        <w:rPr>
          <w:rFonts w:ascii="Times" w:hAnsi="Times" w:cs="Times"/>
        </w:rPr>
        <w:t xml:space="preserve">s sympathies on social, economic, and political topics.  Nonetheless, it can be difficult to decide from the text alone — especially from small or isolated pieces — whether the author is being straightforwardly contemptuous or sarcastic, bitter or rueful, poignant or disgusted.  </w:t>
      </w:r>
      <w:r w:rsidR="00955B0F">
        <w:rPr>
          <w:rFonts w:ascii="Times" w:hAnsi="Times" w:cs="Times"/>
        </w:rPr>
        <w:t>As discussed above, it is likely  that virtually all the readers knew –understood and spoke –</w:t>
      </w:r>
      <w:r w:rsidR="00955B0F" w:rsidRPr="00370F13">
        <w:rPr>
          <w:rFonts w:ascii="Times" w:hAnsi="Times" w:cs="Times"/>
        </w:rPr>
        <w:t xml:space="preserve"> varieties of Creole similar to those represented in the columns, and were being invited to identify with</w:t>
      </w:r>
      <w:r w:rsidR="00955B0F">
        <w:rPr>
          <w:rFonts w:ascii="Times" w:hAnsi="Times" w:cs="Times"/>
        </w:rPr>
        <w:t xml:space="preserve"> the social class and opinions – and language –</w:t>
      </w:r>
      <w:r w:rsidR="00955B0F" w:rsidRPr="00370F13">
        <w:rPr>
          <w:rFonts w:ascii="Times" w:hAnsi="Times" w:cs="Times"/>
        </w:rPr>
        <w:t xml:space="preserve"> of Suzie and Sambo, while at the same time they could appreciate and laugh</w:t>
      </w:r>
      <w:r w:rsidR="00153EB3">
        <w:rPr>
          <w:rFonts w:ascii="Times" w:hAnsi="Times" w:cs="Times"/>
        </w:rPr>
        <w:t>/shake their heads</w:t>
      </w:r>
      <w:r w:rsidR="00955B0F" w:rsidRPr="00370F13">
        <w:rPr>
          <w:rFonts w:ascii="Times" w:hAnsi="Times" w:cs="Times"/>
        </w:rPr>
        <w:t xml:space="preserve"> at their weaknesses and exaggerations</w:t>
      </w:r>
      <w:r w:rsidR="004C17BB">
        <w:rPr>
          <w:rFonts w:ascii="Times" w:hAnsi="Times" w:cs="Times"/>
        </w:rPr>
        <w:t>.</w:t>
      </w:r>
      <w:r w:rsidR="00384A6B">
        <w:rPr>
          <w:rFonts w:ascii="Times" w:hAnsi="Times" w:cs="Times"/>
        </w:rPr>
        <w:t xml:space="preserve">  </w:t>
      </w:r>
    </w:p>
    <w:p w14:paraId="0C3BA8E2" w14:textId="77777777" w:rsidR="00117FC3" w:rsidRDefault="00955B0F" w:rsidP="00153EB3">
      <w:pPr>
        <w:tabs>
          <w:tab w:val="left" w:pos="-720"/>
        </w:tabs>
        <w:suppressAutoHyphens/>
        <w:spacing w:line="480" w:lineRule="auto"/>
        <w:rPr>
          <w:rFonts w:ascii="Times" w:hAnsi="Times" w:cs="Times"/>
        </w:rPr>
      </w:pPr>
      <w:r>
        <w:rPr>
          <w:rFonts w:ascii="Times" w:hAnsi="Times" w:cs="Times"/>
        </w:rPr>
        <w:tab/>
      </w:r>
      <w:r w:rsidR="00E70C83" w:rsidRPr="00370F13">
        <w:rPr>
          <w:rFonts w:ascii="Times" w:hAnsi="Times" w:cs="Times"/>
        </w:rPr>
        <w:t xml:space="preserve">Sambo seems to </w:t>
      </w:r>
      <w:r w:rsidR="00117FC3">
        <w:rPr>
          <w:rFonts w:ascii="Times" w:hAnsi="Times" w:cs="Times"/>
        </w:rPr>
        <w:t>be</w:t>
      </w:r>
      <w:r w:rsidR="00E70C83" w:rsidRPr="00370F13">
        <w:rPr>
          <w:rFonts w:ascii="Times" w:hAnsi="Times" w:cs="Times"/>
        </w:rPr>
        <w:t xml:space="preserve"> an inept schemer and</w:t>
      </w:r>
      <w:r w:rsidR="00117FC3">
        <w:rPr>
          <w:rFonts w:ascii="Times" w:hAnsi="Times" w:cs="Times"/>
        </w:rPr>
        <w:t xml:space="preserve"> generally ineffectual braggart, depending on </w:t>
      </w:r>
      <w:r w:rsidR="00117FC3">
        <w:rPr>
          <w:rFonts w:ascii="Times" w:hAnsi="Times" w:cs="Times"/>
        </w:rPr>
        <w:lastRenderedPageBreak/>
        <w:t xml:space="preserve">Suzie but wanting to keep his options free.  </w:t>
      </w:r>
      <w:r w:rsidR="00E70C83" w:rsidRPr="00370F13">
        <w:rPr>
          <w:rFonts w:ascii="Times" w:hAnsi="Times" w:cs="Times"/>
        </w:rPr>
        <w:t xml:space="preserve">Suzie </w:t>
      </w:r>
      <w:r w:rsidR="00117FC3">
        <w:rPr>
          <w:rFonts w:ascii="Times" w:hAnsi="Times" w:cs="Times"/>
        </w:rPr>
        <w:t>also schemes and f</w:t>
      </w:r>
      <w:r w:rsidR="00E70C83" w:rsidRPr="00370F13">
        <w:rPr>
          <w:rFonts w:ascii="Times" w:hAnsi="Times" w:cs="Times"/>
        </w:rPr>
        <w:t xml:space="preserve">requently </w:t>
      </w:r>
      <w:r w:rsidR="00117FC3">
        <w:rPr>
          <w:rFonts w:ascii="Times" w:hAnsi="Times" w:cs="Times"/>
        </w:rPr>
        <w:t>uses</w:t>
      </w:r>
      <w:r w:rsidR="00E70C83" w:rsidRPr="00370F13">
        <w:rPr>
          <w:rFonts w:ascii="Times" w:hAnsi="Times" w:cs="Times"/>
        </w:rPr>
        <w:t xml:space="preserve"> deception</w:t>
      </w:r>
      <w:r w:rsidR="00117FC3">
        <w:rPr>
          <w:rFonts w:ascii="Times" w:hAnsi="Times" w:cs="Times"/>
        </w:rPr>
        <w:t>, her eventual aim being legal marriage</w:t>
      </w:r>
      <w:r w:rsidR="00E70C83" w:rsidRPr="00370F13">
        <w:rPr>
          <w:rFonts w:ascii="Times" w:hAnsi="Times" w:cs="Times"/>
        </w:rPr>
        <w:t>.</w:t>
      </w:r>
      <w:r w:rsidR="00E014F1">
        <w:rPr>
          <w:rFonts w:ascii="Times" w:hAnsi="Times" w:cs="Times"/>
        </w:rPr>
        <w:t xml:space="preserve">  In the sample column </w:t>
      </w:r>
      <w:r w:rsidR="00554C43">
        <w:rPr>
          <w:rFonts w:ascii="Times" w:hAnsi="Times" w:cs="Times"/>
        </w:rPr>
        <w:t xml:space="preserve">given </w:t>
      </w:r>
      <w:r w:rsidR="00E014F1">
        <w:rPr>
          <w:rFonts w:ascii="Times" w:hAnsi="Times" w:cs="Times"/>
        </w:rPr>
        <w:t>here</w:t>
      </w:r>
      <w:r w:rsidR="00554C43">
        <w:rPr>
          <w:rFonts w:ascii="Times" w:hAnsi="Times" w:cs="Times"/>
        </w:rPr>
        <w:t xml:space="preserve"> (Appendix A)</w:t>
      </w:r>
      <w:r w:rsidR="00E014F1">
        <w:rPr>
          <w:rFonts w:ascii="Times" w:hAnsi="Times" w:cs="Times"/>
        </w:rPr>
        <w:t xml:space="preserve">, Sambo severely criticizes Suzie (and all women) for only caring about money, and for not providing adequate </w:t>
      </w:r>
      <w:r w:rsidR="00413AC2">
        <w:rPr>
          <w:rFonts w:ascii="Times" w:hAnsi="Times" w:cs="Times"/>
        </w:rPr>
        <w:t>support (</w:t>
      </w:r>
      <w:r w:rsidR="00E014F1">
        <w:rPr>
          <w:rFonts w:ascii="Times" w:hAnsi="Times" w:cs="Times"/>
        </w:rPr>
        <w:t>food</w:t>
      </w:r>
      <w:r w:rsidR="00413AC2">
        <w:rPr>
          <w:rFonts w:ascii="Times" w:hAnsi="Times" w:cs="Times"/>
        </w:rPr>
        <w:t>)</w:t>
      </w:r>
      <w:r w:rsidR="00E014F1">
        <w:rPr>
          <w:rFonts w:ascii="Times" w:hAnsi="Times" w:cs="Times"/>
        </w:rPr>
        <w:t xml:space="preserve">.  Suzie retaliates by reminding him that this is because </w:t>
      </w:r>
      <w:r w:rsidR="00E014F1" w:rsidRPr="00413AC2">
        <w:rPr>
          <w:rFonts w:ascii="Times" w:hAnsi="Times" w:cs="Times"/>
          <w:i/>
        </w:rPr>
        <w:t>he</w:t>
      </w:r>
      <w:r w:rsidR="00E014F1">
        <w:rPr>
          <w:rFonts w:ascii="Times" w:hAnsi="Times" w:cs="Times"/>
        </w:rPr>
        <w:t xml:space="preserve"> is not providing adequate support</w:t>
      </w:r>
      <w:r w:rsidR="00413AC2">
        <w:rPr>
          <w:rFonts w:ascii="Times" w:hAnsi="Times" w:cs="Times"/>
        </w:rPr>
        <w:t xml:space="preserve"> (money)</w:t>
      </w:r>
      <w:r w:rsidR="00E014F1">
        <w:rPr>
          <w:rFonts w:ascii="Times" w:hAnsi="Times" w:cs="Times"/>
        </w:rPr>
        <w:t xml:space="preserve">.  When this problem is </w:t>
      </w:r>
      <w:r w:rsidR="00413AC2">
        <w:rPr>
          <w:rFonts w:ascii="Times" w:hAnsi="Times" w:cs="Times"/>
        </w:rPr>
        <w:t xml:space="preserve">temporarily </w:t>
      </w:r>
      <w:r w:rsidR="00E014F1">
        <w:rPr>
          <w:rFonts w:ascii="Times" w:hAnsi="Times" w:cs="Times"/>
        </w:rPr>
        <w:t xml:space="preserve">resolved, Suzie professes her love for her Sambo.  </w:t>
      </w:r>
      <w:r w:rsidR="00117FC3">
        <w:rPr>
          <w:rFonts w:ascii="Times" w:hAnsi="Times" w:cs="Times"/>
        </w:rPr>
        <w:t xml:space="preserve">So, there are plenty of examples of quarrelling and criticism, as well as </w:t>
      </w:r>
      <w:r w:rsidR="00117FC3" w:rsidRPr="00117FC3">
        <w:rPr>
          <w:rFonts w:ascii="Times" w:hAnsi="Times" w:cs="Times"/>
          <w:i/>
        </w:rPr>
        <w:t>sweet talk</w:t>
      </w:r>
      <w:r w:rsidR="00117FC3">
        <w:rPr>
          <w:rFonts w:ascii="Times" w:hAnsi="Times" w:cs="Times"/>
        </w:rPr>
        <w:t xml:space="preserve">. </w:t>
      </w:r>
      <w:r w:rsidR="00E014F1">
        <w:rPr>
          <w:rFonts w:ascii="Times" w:hAnsi="Times" w:cs="Times"/>
        </w:rPr>
        <w:t xml:space="preserve"> In later columns, Suzie soothes her man not only with food and loving, but </w:t>
      </w:r>
      <w:r w:rsidR="00384A6B">
        <w:rPr>
          <w:rFonts w:ascii="Times" w:hAnsi="Times" w:cs="Times"/>
        </w:rPr>
        <w:t xml:space="preserve">with </w:t>
      </w:r>
      <w:r w:rsidR="00E014F1">
        <w:rPr>
          <w:rFonts w:ascii="Times" w:hAnsi="Times" w:cs="Times"/>
        </w:rPr>
        <w:t>liquor (“Oh-be-joyful”</w:t>
      </w:r>
      <w:r w:rsidR="00554C43">
        <w:rPr>
          <w:rFonts w:ascii="Times" w:hAnsi="Times" w:cs="Times"/>
        </w:rPr>
        <w:t>, an old American expression</w:t>
      </w:r>
      <w:r w:rsidR="00E014F1">
        <w:rPr>
          <w:rFonts w:ascii="Times" w:hAnsi="Times" w:cs="Times"/>
        </w:rPr>
        <w:t xml:space="preserve">).  Their relationship is characterized by professions of love, as well as criticism, on her </w:t>
      </w:r>
      <w:r w:rsidR="00413AC2">
        <w:rPr>
          <w:rFonts w:ascii="Times" w:hAnsi="Times" w:cs="Times"/>
        </w:rPr>
        <w:t>part, and complaints on his</w:t>
      </w:r>
      <w:r w:rsidR="00E014F1">
        <w:rPr>
          <w:rFonts w:ascii="Times" w:hAnsi="Times" w:cs="Times"/>
        </w:rPr>
        <w:t xml:space="preserve">.  </w:t>
      </w:r>
    </w:p>
    <w:p w14:paraId="67CA9BAC" w14:textId="77777777" w:rsidR="00153EB3" w:rsidRDefault="00153EB3" w:rsidP="00153EB3">
      <w:pPr>
        <w:tabs>
          <w:tab w:val="left" w:pos="-720"/>
        </w:tabs>
        <w:suppressAutoHyphens/>
        <w:spacing w:line="480" w:lineRule="auto"/>
        <w:rPr>
          <w:rFonts w:ascii="Times" w:hAnsi="Times" w:cs="Times"/>
          <w:u w:val="single"/>
        </w:rPr>
      </w:pPr>
    </w:p>
    <w:p w14:paraId="62C310D1" w14:textId="77777777" w:rsidR="00554C43" w:rsidRPr="00554C43" w:rsidRDefault="00554C43" w:rsidP="00153EB3">
      <w:pPr>
        <w:tabs>
          <w:tab w:val="left" w:pos="-720"/>
        </w:tabs>
        <w:suppressAutoHyphens/>
        <w:spacing w:line="480" w:lineRule="auto"/>
        <w:rPr>
          <w:rFonts w:ascii="Times" w:hAnsi="Times" w:cs="Times"/>
          <w:u w:val="single"/>
        </w:rPr>
      </w:pPr>
      <w:r w:rsidRPr="00554C43">
        <w:rPr>
          <w:rFonts w:ascii="Times" w:hAnsi="Times" w:cs="Times"/>
          <w:u w:val="single"/>
        </w:rPr>
        <w:t>Conclusion</w:t>
      </w:r>
    </w:p>
    <w:p w14:paraId="7068FB03" w14:textId="77777777" w:rsidR="00117FC3" w:rsidRDefault="00117FC3" w:rsidP="00153EB3">
      <w:pPr>
        <w:tabs>
          <w:tab w:val="left" w:pos="-720"/>
        </w:tabs>
        <w:suppressAutoHyphens/>
        <w:spacing w:line="480" w:lineRule="auto"/>
        <w:rPr>
          <w:rFonts w:ascii="Times New Roman" w:hAnsi="Times New Roman" w:cs="Times New Roman"/>
        </w:rPr>
      </w:pPr>
      <w:r>
        <w:rPr>
          <w:rFonts w:ascii="Times" w:hAnsi="Times" w:cs="Times"/>
        </w:rPr>
        <w:tab/>
        <w:t xml:space="preserve">Altogether, these texts provide a coherent corpus that would repay scholarly attention.  </w:t>
      </w:r>
      <w:r w:rsidR="00554C43">
        <w:rPr>
          <w:rFonts w:ascii="Times" w:hAnsi="Times" w:cs="Times"/>
        </w:rPr>
        <w:t xml:space="preserve"> </w:t>
      </w:r>
      <w:r w:rsidR="00554C43" w:rsidRPr="00554C43">
        <w:rPr>
          <w:rFonts w:ascii="Times New Roman" w:hAnsi="Times New Roman" w:cs="Times New Roman"/>
        </w:rPr>
        <w:t>That such a source has not been explored is almost certainly only the tip of a iceberg; there are many materials in archives and libraries (and private collections) – newspapers and memoirs, song lyrics and recipes – few catalogued, that could shine useful light on the domains of language, gender relations, and socio-cultural history.</w:t>
      </w:r>
    </w:p>
    <w:p w14:paraId="0672A12C" w14:textId="77777777" w:rsidR="00153EB3" w:rsidRDefault="00153EB3" w:rsidP="00153EB3">
      <w:pPr>
        <w:suppressAutoHyphens/>
        <w:spacing w:line="480" w:lineRule="auto"/>
        <w:rPr>
          <w:rFonts w:ascii="Times New Roman" w:hAnsi="Times New Roman" w:cs="Times New Roman"/>
          <w:spacing w:val="-3"/>
          <w:u w:val="single"/>
        </w:rPr>
      </w:pPr>
    </w:p>
    <w:p w14:paraId="769DCADB" w14:textId="77777777" w:rsidR="0004502E" w:rsidRPr="00554C43" w:rsidRDefault="0004502E" w:rsidP="00153EB3">
      <w:pPr>
        <w:suppressAutoHyphens/>
        <w:spacing w:line="480" w:lineRule="auto"/>
        <w:rPr>
          <w:rFonts w:ascii="Times New Roman" w:hAnsi="Times New Roman" w:cs="Times New Roman"/>
          <w:spacing w:val="-3"/>
        </w:rPr>
      </w:pPr>
      <w:r w:rsidRPr="00554C43">
        <w:rPr>
          <w:rFonts w:ascii="Times New Roman" w:hAnsi="Times New Roman" w:cs="Times New Roman"/>
          <w:spacing w:val="-3"/>
          <w:u w:val="single"/>
        </w:rPr>
        <w:t>Acknowledgements</w:t>
      </w:r>
    </w:p>
    <w:p w14:paraId="1E7C2467" w14:textId="77777777" w:rsidR="0004502E" w:rsidRDefault="0004502E" w:rsidP="00153EB3">
      <w:pPr>
        <w:suppressAutoHyphens/>
        <w:spacing w:line="480" w:lineRule="auto"/>
        <w:rPr>
          <w:rFonts w:ascii="Times New Roman" w:hAnsi="Times New Roman" w:cs="Times New Roman"/>
          <w:spacing w:val="-3"/>
        </w:rPr>
      </w:pPr>
      <w:r w:rsidRPr="00554C43">
        <w:rPr>
          <w:rFonts w:ascii="Times New Roman" w:hAnsi="Times New Roman" w:cs="Times New Roman"/>
          <w:spacing w:val="-3"/>
        </w:rPr>
        <w:tab/>
        <w:t>The author gratefully acknowledges Susan Craig</w:t>
      </w:r>
      <w:r w:rsidR="00871F77" w:rsidRPr="00554C43">
        <w:rPr>
          <w:rFonts w:ascii="Times New Roman" w:hAnsi="Times New Roman" w:cs="Times New Roman"/>
          <w:spacing w:val="-3"/>
        </w:rPr>
        <w:t>-James</w:t>
      </w:r>
      <w:r w:rsidRPr="00554C43">
        <w:rPr>
          <w:rFonts w:ascii="Times New Roman" w:hAnsi="Times New Roman" w:cs="Times New Roman"/>
          <w:spacing w:val="-3"/>
        </w:rPr>
        <w:t xml:space="preserve"> for pointing out this source</w:t>
      </w:r>
      <w:r w:rsidR="00955B0F" w:rsidRPr="00554C43">
        <w:rPr>
          <w:rFonts w:ascii="Times New Roman" w:hAnsi="Times New Roman" w:cs="Times New Roman"/>
          <w:spacing w:val="-3"/>
        </w:rPr>
        <w:t xml:space="preserve"> and for her immensely helpful historical work on Tobago (</w:t>
      </w:r>
      <w:r w:rsidR="00413AC2" w:rsidRPr="00554C43">
        <w:rPr>
          <w:rFonts w:ascii="Times New Roman" w:hAnsi="Times New Roman" w:cs="Times New Roman"/>
          <w:spacing w:val="-3"/>
        </w:rPr>
        <w:t>2008</w:t>
      </w:r>
      <w:r w:rsidR="00554C43" w:rsidRPr="00554C43">
        <w:rPr>
          <w:rFonts w:ascii="Times New Roman" w:hAnsi="Times New Roman" w:cs="Times New Roman"/>
          <w:spacing w:val="-3"/>
        </w:rPr>
        <w:t>);</w:t>
      </w:r>
      <w:r w:rsidRPr="00554C43">
        <w:rPr>
          <w:rFonts w:ascii="Times New Roman" w:hAnsi="Times New Roman" w:cs="Times New Roman"/>
          <w:spacing w:val="-3"/>
        </w:rPr>
        <w:t xml:space="preserve"> </w:t>
      </w:r>
      <w:r w:rsidR="00413AC2" w:rsidRPr="00554C43">
        <w:rPr>
          <w:rFonts w:ascii="Times New Roman" w:hAnsi="Times New Roman" w:cs="Times New Roman"/>
          <w:spacing w:val="-3"/>
        </w:rPr>
        <w:t>staff at the Nationa</w:t>
      </w:r>
      <w:r w:rsidR="00554C43" w:rsidRPr="00554C43">
        <w:rPr>
          <w:rFonts w:ascii="Times New Roman" w:hAnsi="Times New Roman" w:cs="Times New Roman"/>
          <w:spacing w:val="-3"/>
        </w:rPr>
        <w:t>l Archives of Trinidad &amp; Tobago;</w:t>
      </w:r>
      <w:r w:rsidR="00413AC2" w:rsidRPr="00554C43">
        <w:rPr>
          <w:rFonts w:ascii="Times New Roman" w:hAnsi="Times New Roman" w:cs="Times New Roman"/>
          <w:spacing w:val="-3"/>
        </w:rPr>
        <w:t xml:space="preserve"> </w:t>
      </w:r>
      <w:r w:rsidR="00117FC3" w:rsidRPr="00554C43">
        <w:rPr>
          <w:rFonts w:ascii="Times New Roman" w:hAnsi="Times New Roman" w:cs="Times New Roman"/>
          <w:spacing w:val="-3"/>
        </w:rPr>
        <w:t xml:space="preserve">and </w:t>
      </w:r>
      <w:r w:rsidRPr="00554C43">
        <w:rPr>
          <w:rFonts w:ascii="Times New Roman" w:hAnsi="Times New Roman" w:cs="Times New Roman"/>
          <w:spacing w:val="-3"/>
        </w:rPr>
        <w:t xml:space="preserve">Jo-Anne Ferreira and Lawrence Carrington for </w:t>
      </w:r>
      <w:r w:rsidR="00EC5657">
        <w:rPr>
          <w:rFonts w:ascii="Times New Roman" w:hAnsi="Times New Roman" w:cs="Times New Roman"/>
          <w:spacing w:val="-3"/>
        </w:rPr>
        <w:t>thoughtful</w:t>
      </w:r>
      <w:r w:rsidRPr="00554C43">
        <w:rPr>
          <w:rFonts w:ascii="Times New Roman" w:hAnsi="Times New Roman" w:cs="Times New Roman"/>
          <w:spacing w:val="-3"/>
        </w:rPr>
        <w:t xml:space="preserve"> discussion</w:t>
      </w:r>
      <w:r w:rsidR="00413AC2" w:rsidRPr="00554C43">
        <w:rPr>
          <w:rFonts w:ascii="Times New Roman" w:hAnsi="Times New Roman" w:cs="Times New Roman"/>
          <w:spacing w:val="-3"/>
        </w:rPr>
        <w:t>s</w:t>
      </w:r>
      <w:r w:rsidRPr="00554C43">
        <w:rPr>
          <w:rFonts w:ascii="Times New Roman" w:hAnsi="Times New Roman" w:cs="Times New Roman"/>
          <w:spacing w:val="-3"/>
        </w:rPr>
        <w:t>.</w:t>
      </w:r>
    </w:p>
    <w:p w14:paraId="1B8D4C2D" w14:textId="77777777" w:rsidR="00274372" w:rsidRDefault="00274372" w:rsidP="00153EB3">
      <w:pPr>
        <w:widowControl/>
        <w:autoSpaceDE/>
        <w:autoSpaceDN/>
        <w:adjustRightInd/>
        <w:spacing w:line="480" w:lineRule="auto"/>
        <w:rPr>
          <w:rFonts w:ascii="Times New Roman" w:hAnsi="Times New Roman" w:cs="Times New Roman"/>
          <w:spacing w:val="-3"/>
          <w:u w:val="single"/>
        </w:rPr>
      </w:pPr>
    </w:p>
    <w:p w14:paraId="16B01C23" w14:textId="77777777" w:rsidR="0004502E" w:rsidRDefault="0004502E" w:rsidP="00153EB3">
      <w:pPr>
        <w:suppressAutoHyphens/>
        <w:spacing w:line="480" w:lineRule="auto"/>
        <w:rPr>
          <w:rFonts w:ascii="Times New Roman" w:hAnsi="Times New Roman" w:cs="Times New Roman"/>
          <w:spacing w:val="-3"/>
          <w:u w:val="single"/>
        </w:rPr>
      </w:pPr>
      <w:commentRangeStart w:id="8"/>
      <w:r w:rsidRPr="00554C43">
        <w:rPr>
          <w:rFonts w:ascii="Times New Roman" w:hAnsi="Times New Roman" w:cs="Times New Roman"/>
          <w:spacing w:val="-3"/>
          <w:u w:val="single"/>
        </w:rPr>
        <w:lastRenderedPageBreak/>
        <w:t>References</w:t>
      </w:r>
      <w:commentRangeEnd w:id="8"/>
      <w:r w:rsidR="00311D57">
        <w:rPr>
          <w:rStyle w:val="CommentReference"/>
        </w:rPr>
        <w:commentReference w:id="8"/>
      </w:r>
    </w:p>
    <w:p w14:paraId="7D34309F" w14:textId="77777777" w:rsidR="00600252" w:rsidRDefault="00600252" w:rsidP="00153EB3">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line="480" w:lineRule="auto"/>
        <w:ind w:left="431" w:hanging="431"/>
        <w:rPr>
          <w:rFonts w:ascii="Times New Roman" w:hAnsi="Times New Roman" w:cs="Times New Roman"/>
        </w:rPr>
      </w:pPr>
      <w:r w:rsidRPr="00554C43">
        <w:rPr>
          <w:rFonts w:ascii="Times New Roman" w:hAnsi="Times New Roman" w:cs="Times New Roman"/>
        </w:rPr>
        <w:t>Baker</w:t>
      </w:r>
      <w:r>
        <w:rPr>
          <w:rFonts w:ascii="Times New Roman" w:hAnsi="Times New Roman" w:cs="Times New Roman"/>
        </w:rPr>
        <w:t>, P</w:t>
      </w:r>
      <w:r w:rsidR="00274372">
        <w:rPr>
          <w:rFonts w:ascii="Times New Roman" w:hAnsi="Times New Roman" w:cs="Times New Roman"/>
        </w:rPr>
        <w:t>hilip</w:t>
      </w:r>
      <w:r w:rsidR="00153EB3">
        <w:rPr>
          <w:rFonts w:ascii="Times New Roman" w:hAnsi="Times New Roman" w:cs="Times New Roman"/>
        </w:rPr>
        <w:t>.</w:t>
      </w:r>
      <w:r w:rsidRPr="00554C43">
        <w:rPr>
          <w:rFonts w:ascii="Times New Roman" w:hAnsi="Times New Roman" w:cs="Times New Roman"/>
        </w:rPr>
        <w:t xml:space="preserve"> (Ed.) </w:t>
      </w:r>
      <w:r w:rsidRPr="00554C43">
        <w:rPr>
          <w:rFonts w:ascii="Times New Roman" w:hAnsi="Times New Roman" w:cs="Times New Roman"/>
          <w:i/>
        </w:rPr>
        <w:t>St. Kitts and the Atlantic creoles: The texts of Samuel Augustus Mathews in perspective</w:t>
      </w:r>
      <w:r w:rsidRPr="00554C43">
        <w:rPr>
          <w:rFonts w:ascii="Times New Roman" w:hAnsi="Times New Roman" w:cs="Times New Roman"/>
        </w:rPr>
        <w:t xml:space="preserve">. U. Westminster Studies in Creole Languages, Vol. 4, London: U. Westminster Press. </w:t>
      </w:r>
    </w:p>
    <w:p w14:paraId="563A2FA8" w14:textId="77777777" w:rsidR="00A26050" w:rsidRPr="00554C43" w:rsidRDefault="00A26050" w:rsidP="00153EB3">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line="480" w:lineRule="auto"/>
        <w:ind w:left="431" w:hanging="431"/>
        <w:rPr>
          <w:rFonts w:ascii="Times New Roman" w:hAnsi="Times New Roman" w:cs="Times New Roman"/>
          <w:spacing w:val="-3"/>
          <w:u w:val="single"/>
        </w:rPr>
      </w:pPr>
      <w:r>
        <w:rPr>
          <w:rFonts w:ascii="Times New Roman" w:hAnsi="Times New Roman" w:cs="Times New Roman"/>
        </w:rPr>
        <w:t xml:space="preserve">Baker, </w:t>
      </w:r>
      <w:r w:rsidRPr="00A26050">
        <w:rPr>
          <w:rFonts w:ascii="Times New Roman" w:hAnsi="Times New Roman" w:cs="Times New Roman"/>
        </w:rPr>
        <w:t>P</w:t>
      </w:r>
      <w:r w:rsidR="00274372">
        <w:rPr>
          <w:rFonts w:ascii="Times New Roman" w:hAnsi="Times New Roman" w:cs="Times New Roman"/>
        </w:rPr>
        <w:t>hilip</w:t>
      </w:r>
      <w:r w:rsidRPr="00A26050">
        <w:rPr>
          <w:rFonts w:ascii="Times New Roman" w:hAnsi="Times New Roman" w:cs="Times New Roman"/>
        </w:rPr>
        <w:t>,</w:t>
      </w:r>
      <w:r>
        <w:rPr>
          <w:rFonts w:ascii="Times New Roman" w:hAnsi="Times New Roman" w:cs="Times New Roman"/>
        </w:rPr>
        <w:t xml:space="preserve"> Bruyn, A</w:t>
      </w:r>
      <w:r w:rsidR="00274372">
        <w:rPr>
          <w:rFonts w:ascii="Times New Roman" w:hAnsi="Times New Roman" w:cs="Times New Roman"/>
        </w:rPr>
        <w:t>drienne</w:t>
      </w:r>
      <w:r>
        <w:rPr>
          <w:rFonts w:ascii="Times New Roman" w:hAnsi="Times New Roman" w:cs="Times New Roman"/>
        </w:rPr>
        <w:t>, Shrimpton, N</w:t>
      </w:r>
      <w:r w:rsidR="00274372">
        <w:rPr>
          <w:rFonts w:ascii="Times New Roman" w:hAnsi="Times New Roman" w:cs="Times New Roman"/>
        </w:rPr>
        <w:t>eville</w:t>
      </w:r>
      <w:r>
        <w:rPr>
          <w:rFonts w:ascii="Times New Roman" w:hAnsi="Times New Roman" w:cs="Times New Roman"/>
        </w:rPr>
        <w:t xml:space="preserve"> &amp; Winer, L</w:t>
      </w:r>
      <w:r w:rsidR="00274372">
        <w:rPr>
          <w:rFonts w:ascii="Times New Roman" w:hAnsi="Times New Roman" w:cs="Times New Roman"/>
        </w:rPr>
        <w:t>ise</w:t>
      </w:r>
      <w:r>
        <w:rPr>
          <w:rFonts w:ascii="Times New Roman" w:hAnsi="Times New Roman" w:cs="Times New Roman"/>
        </w:rPr>
        <w:t xml:space="preserve">. (1999). The texts of Samuel Augustus Mathews, with a grammatical commentary on Mister Thompason by A. Kihm. In P. Baker &amp; A. Bruyn (Eds.) </w:t>
      </w:r>
      <w:r w:rsidRPr="00A26050">
        <w:rPr>
          <w:rFonts w:ascii="Times New Roman" w:hAnsi="Times New Roman" w:cs="Times New Roman"/>
          <w:i/>
        </w:rPr>
        <w:t xml:space="preserve">St. </w:t>
      </w:r>
      <w:r>
        <w:rPr>
          <w:rFonts w:ascii="Times New Roman" w:hAnsi="Times New Roman" w:cs="Times New Roman"/>
          <w:i/>
        </w:rPr>
        <w:t>Kitts</w:t>
      </w:r>
      <w:r w:rsidR="00153245">
        <w:rPr>
          <w:rFonts w:ascii="Times New Roman" w:hAnsi="Times New Roman" w:cs="Times New Roman"/>
          <w:i/>
        </w:rPr>
        <w:t xml:space="preserve"> and the Atlantic Creoles: The t</w:t>
      </w:r>
      <w:r w:rsidRPr="00A26050">
        <w:rPr>
          <w:rFonts w:ascii="Times New Roman" w:hAnsi="Times New Roman" w:cs="Times New Roman"/>
          <w:i/>
        </w:rPr>
        <w:t>exts</w:t>
      </w:r>
      <w:r w:rsidR="00153245">
        <w:rPr>
          <w:rFonts w:ascii="Times New Roman" w:hAnsi="Times New Roman" w:cs="Times New Roman"/>
          <w:i/>
        </w:rPr>
        <w:t xml:space="preserve"> of Samuel Augustus Mathews in p</w:t>
      </w:r>
      <w:r w:rsidRPr="00A26050">
        <w:rPr>
          <w:rFonts w:ascii="Times New Roman" w:hAnsi="Times New Roman" w:cs="Times New Roman"/>
          <w:i/>
        </w:rPr>
        <w:t>erspective</w:t>
      </w:r>
      <w:r>
        <w:rPr>
          <w:rFonts w:ascii="Times New Roman" w:hAnsi="Times New Roman" w:cs="Times New Roman"/>
        </w:rPr>
        <w:t>. (pp. 5-47). U. of Westminster Studies in Creole Languages, vol. 4, London: U. of Westminster.</w:t>
      </w:r>
    </w:p>
    <w:p w14:paraId="11432F74" w14:textId="77777777" w:rsidR="00262735" w:rsidRDefault="00262735" w:rsidP="00153EB3">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line="480" w:lineRule="auto"/>
        <w:ind w:left="431" w:hanging="431"/>
        <w:rPr>
          <w:rFonts w:ascii="Times New Roman" w:hAnsi="Times New Roman" w:cs="Times New Roman"/>
        </w:rPr>
      </w:pPr>
      <w:r w:rsidRPr="00554C43">
        <w:rPr>
          <w:rFonts w:ascii="Times New Roman" w:hAnsi="Times New Roman" w:cs="Times New Roman"/>
        </w:rPr>
        <w:t>Baker, P</w:t>
      </w:r>
      <w:r w:rsidR="00274372">
        <w:rPr>
          <w:rFonts w:ascii="Times New Roman" w:hAnsi="Times New Roman" w:cs="Times New Roman"/>
        </w:rPr>
        <w:t>hilip</w:t>
      </w:r>
      <w:r w:rsidRPr="00554C43">
        <w:rPr>
          <w:rFonts w:ascii="Times New Roman" w:hAnsi="Times New Roman" w:cs="Times New Roman"/>
        </w:rPr>
        <w:t xml:space="preserve"> &amp; Winer, L</w:t>
      </w:r>
      <w:r w:rsidR="00274372">
        <w:rPr>
          <w:rFonts w:ascii="Times New Roman" w:hAnsi="Times New Roman" w:cs="Times New Roman"/>
        </w:rPr>
        <w:t>ise</w:t>
      </w:r>
      <w:r w:rsidRPr="00554C43">
        <w:rPr>
          <w:rFonts w:ascii="Times New Roman" w:hAnsi="Times New Roman" w:cs="Times New Roman"/>
        </w:rPr>
        <w:t xml:space="preserve">. (1999). Separating the wheat from the chaff: How far can we rely on old Pidgin and Creole texts? In P. Baker (Ed.) </w:t>
      </w:r>
      <w:r w:rsidRPr="00554C43">
        <w:rPr>
          <w:rFonts w:ascii="Times New Roman" w:hAnsi="Times New Roman" w:cs="Times New Roman"/>
          <w:i/>
        </w:rPr>
        <w:t>St. Kitts and the Atlantic creoles: The texts of Samuel Augustus Mathews in perspective</w:t>
      </w:r>
      <w:r w:rsidRPr="00554C43">
        <w:rPr>
          <w:rFonts w:ascii="Times New Roman" w:hAnsi="Times New Roman" w:cs="Times New Roman"/>
        </w:rPr>
        <w:t xml:space="preserve"> (pp. 103-122). U. Westminster Studies in Creole Languages, Vol. 4, London: U. Westminster Press. </w:t>
      </w:r>
    </w:p>
    <w:p w14:paraId="59802C70" w14:textId="77777777" w:rsidR="001C652E" w:rsidRPr="00554C43" w:rsidRDefault="001C652E" w:rsidP="00153EB3">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line="480" w:lineRule="auto"/>
        <w:ind w:left="431" w:hanging="431"/>
        <w:rPr>
          <w:rFonts w:ascii="Times New Roman" w:hAnsi="Times New Roman" w:cs="Times New Roman"/>
        </w:rPr>
      </w:pPr>
      <w:r>
        <w:rPr>
          <w:rFonts w:ascii="Times New Roman" w:hAnsi="Times New Roman" w:cs="Times New Roman"/>
        </w:rPr>
        <w:t xml:space="preserve">Brereton, Bridget &amp; Winer, Lise. (in press). </w:t>
      </w:r>
      <w:r w:rsidR="00153245">
        <w:rPr>
          <w:rFonts w:ascii="Times New Roman" w:hAnsi="Times New Roman" w:cs="Times New Roman"/>
          <w:i/>
        </w:rPr>
        <w:t>Two nineteenth-century p</w:t>
      </w:r>
      <w:r w:rsidRPr="001C652E">
        <w:rPr>
          <w:rFonts w:ascii="Times New Roman" w:hAnsi="Times New Roman" w:cs="Times New Roman"/>
          <w:i/>
        </w:rPr>
        <w:t xml:space="preserve">lays from Trinidad &amp; Tobago: “Martial Law” and “Past and Present”. </w:t>
      </w:r>
      <w:r>
        <w:rPr>
          <w:rFonts w:ascii="Times New Roman" w:hAnsi="Times New Roman" w:cs="Times New Roman"/>
        </w:rPr>
        <w:t>Mona, Jamaica: U. of the West Indies Press.</w:t>
      </w:r>
    </w:p>
    <w:p w14:paraId="2535A07A" w14:textId="77777777" w:rsidR="00117FC3" w:rsidRDefault="00871F77" w:rsidP="00153EB3">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line="480" w:lineRule="auto"/>
        <w:ind w:left="431" w:hanging="431"/>
        <w:rPr>
          <w:rFonts w:ascii="Times New Roman" w:hAnsi="Times New Roman" w:cs="Times New Roman"/>
        </w:rPr>
      </w:pPr>
      <w:r w:rsidRPr="00554C43">
        <w:rPr>
          <w:rFonts w:ascii="Times New Roman" w:hAnsi="Times New Roman" w:cs="Times New Roman"/>
        </w:rPr>
        <w:t>Craig-J</w:t>
      </w:r>
      <w:r w:rsidR="00117FC3" w:rsidRPr="00554C43">
        <w:rPr>
          <w:rFonts w:ascii="Times New Roman" w:hAnsi="Times New Roman" w:cs="Times New Roman"/>
        </w:rPr>
        <w:t>ames, Susan</w:t>
      </w:r>
      <w:r w:rsidR="00413AC2" w:rsidRPr="00554C43">
        <w:rPr>
          <w:rFonts w:ascii="Times New Roman" w:hAnsi="Times New Roman" w:cs="Times New Roman"/>
        </w:rPr>
        <w:t xml:space="preserve"> E</w:t>
      </w:r>
      <w:r w:rsidR="00117FC3" w:rsidRPr="00554C43">
        <w:rPr>
          <w:rFonts w:ascii="Times New Roman" w:hAnsi="Times New Roman" w:cs="Times New Roman"/>
        </w:rPr>
        <w:t>.</w:t>
      </w:r>
      <w:r w:rsidR="00413AC2" w:rsidRPr="00554C43">
        <w:rPr>
          <w:rFonts w:ascii="Times New Roman" w:hAnsi="Times New Roman" w:cs="Times New Roman"/>
        </w:rPr>
        <w:t xml:space="preserve"> (2008). </w:t>
      </w:r>
      <w:r w:rsidR="00413AC2" w:rsidRPr="00554C43">
        <w:rPr>
          <w:rFonts w:ascii="Times New Roman" w:hAnsi="Times New Roman" w:cs="Times New Roman"/>
          <w:i/>
        </w:rPr>
        <w:t>The changing society of Tobago, 1838-1938: A fractured whole.</w:t>
      </w:r>
      <w:r w:rsidR="00413AC2" w:rsidRPr="00554C43">
        <w:rPr>
          <w:rFonts w:ascii="Times New Roman" w:hAnsi="Times New Roman" w:cs="Times New Roman"/>
        </w:rPr>
        <w:t xml:space="preserve"> Vol. I: 1838-1900, Vol. II: 1900-1938. Arima, Trinidad &amp; Tobago: Cornerstone Press.</w:t>
      </w:r>
    </w:p>
    <w:p w14:paraId="155A2F5B" w14:textId="77777777" w:rsidR="00EF5C39" w:rsidRDefault="00EF5C39" w:rsidP="00153EB3">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line="480" w:lineRule="auto"/>
        <w:ind w:left="431" w:hanging="431"/>
        <w:rPr>
          <w:rFonts w:ascii="Times New Roman" w:hAnsi="Times New Roman" w:cs="Times New Roman"/>
        </w:rPr>
      </w:pPr>
      <w:r>
        <w:rPr>
          <w:rFonts w:ascii="Times New Roman" w:hAnsi="Times New Roman" w:cs="Times New Roman"/>
        </w:rPr>
        <w:t xml:space="preserve">James, Winford &amp; Youssef, Valerie. (2002). </w:t>
      </w:r>
      <w:r w:rsidR="00153245">
        <w:rPr>
          <w:rFonts w:ascii="Times New Roman" w:hAnsi="Times New Roman" w:cs="Times New Roman"/>
          <w:i/>
        </w:rPr>
        <w:t>The languages of Tobago: Genesis, structure and p</w:t>
      </w:r>
      <w:r w:rsidRPr="00EF5C39">
        <w:rPr>
          <w:rFonts w:ascii="Times New Roman" w:hAnsi="Times New Roman" w:cs="Times New Roman"/>
          <w:i/>
        </w:rPr>
        <w:t>erspectives</w:t>
      </w:r>
      <w:r>
        <w:rPr>
          <w:rFonts w:ascii="Times New Roman" w:hAnsi="Times New Roman" w:cs="Times New Roman"/>
        </w:rPr>
        <w:t>. St. Augustine, Trinidad: U. of the West Indies, School of Continuing Studies.</w:t>
      </w:r>
    </w:p>
    <w:p w14:paraId="3FD77107" w14:textId="77777777" w:rsidR="00DC46A2" w:rsidRPr="00554C43" w:rsidRDefault="00DC46A2" w:rsidP="00153EB3">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line="480" w:lineRule="auto"/>
        <w:ind w:left="431" w:hanging="431"/>
        <w:rPr>
          <w:rFonts w:ascii="Times New Roman" w:hAnsi="Times New Roman" w:cs="Times New Roman"/>
        </w:rPr>
      </w:pPr>
      <w:r>
        <w:rPr>
          <w:rFonts w:ascii="Times New Roman" w:hAnsi="Times New Roman" w:cs="Times New Roman"/>
        </w:rPr>
        <w:t xml:space="preserve">Lalla, Barbara &amp; D’Costa, Jean. (1990) </w:t>
      </w:r>
      <w:r w:rsidR="00153245">
        <w:rPr>
          <w:rFonts w:ascii="Times New Roman" w:hAnsi="Times New Roman" w:cs="Times New Roman"/>
          <w:i/>
        </w:rPr>
        <w:t>Language in exile: Three hundred y</w:t>
      </w:r>
      <w:r w:rsidRPr="00DC46A2">
        <w:rPr>
          <w:rFonts w:ascii="Times New Roman" w:hAnsi="Times New Roman" w:cs="Times New Roman"/>
          <w:i/>
        </w:rPr>
        <w:t>ears of Jamaican Creole.</w:t>
      </w:r>
      <w:r>
        <w:rPr>
          <w:rFonts w:ascii="Times New Roman" w:hAnsi="Times New Roman" w:cs="Times New Roman"/>
        </w:rPr>
        <w:t xml:space="preserve"> Tuscaloosa: U. Alabama Press</w:t>
      </w:r>
    </w:p>
    <w:p w14:paraId="4717F182" w14:textId="77777777" w:rsidR="0004502E" w:rsidRPr="00554C43" w:rsidRDefault="0004502E" w:rsidP="00153EB3">
      <w:pPr>
        <w:suppressAutoHyphens/>
        <w:spacing w:line="480" w:lineRule="auto"/>
        <w:ind w:left="431" w:hanging="431"/>
        <w:rPr>
          <w:rFonts w:ascii="Times New Roman" w:hAnsi="Times New Roman" w:cs="Times New Roman"/>
          <w:spacing w:val="-3"/>
        </w:rPr>
      </w:pPr>
      <w:r w:rsidRPr="00554C43">
        <w:rPr>
          <w:rFonts w:ascii="Times New Roman" w:hAnsi="Times New Roman" w:cs="Times New Roman"/>
          <w:spacing w:val="-3"/>
        </w:rPr>
        <w:lastRenderedPageBreak/>
        <w:t xml:space="preserve">Macaw [Kitty Hannays]. (1960). </w:t>
      </w:r>
      <w:r w:rsidRPr="00554C43">
        <w:rPr>
          <w:rFonts w:ascii="Times New Roman" w:hAnsi="Times New Roman" w:cs="Times New Roman"/>
          <w:i/>
          <w:spacing w:val="-3"/>
        </w:rPr>
        <w:t>Notebook</w:t>
      </w:r>
      <w:r w:rsidRPr="00554C43">
        <w:rPr>
          <w:rFonts w:ascii="Times New Roman" w:hAnsi="Times New Roman" w:cs="Times New Roman"/>
          <w:spacing w:val="-3"/>
        </w:rPr>
        <w:t>. Port of Spain: Trinidad Publishing Co.</w:t>
      </w:r>
    </w:p>
    <w:p w14:paraId="7C98EB81" w14:textId="7D2F99ED" w:rsidR="00EE5958" w:rsidRPr="00554C43" w:rsidRDefault="00EE5958" w:rsidP="00153EB3">
      <w:pPr>
        <w:suppressAutoHyphens/>
        <w:spacing w:line="480" w:lineRule="auto"/>
        <w:ind w:left="431" w:hanging="431"/>
        <w:rPr>
          <w:rFonts w:ascii="Times New Roman" w:hAnsi="Times New Roman" w:cs="Times New Roman"/>
          <w:spacing w:val="-3"/>
        </w:rPr>
      </w:pPr>
      <w:r w:rsidRPr="00554C43">
        <w:rPr>
          <w:rFonts w:ascii="Times New Roman" w:hAnsi="Times New Roman" w:cs="Times New Roman"/>
        </w:rPr>
        <w:t>Migge, Bettina M. &amp; M</w:t>
      </w:r>
      <w:r w:rsidR="00311D57">
        <w:rPr>
          <w:rFonts w:ascii="Times New Roman" w:hAnsi="Times New Roman" w:cs="Times New Roman"/>
        </w:rPr>
        <w:t>ü</w:t>
      </w:r>
      <w:r w:rsidRPr="00554C43">
        <w:rPr>
          <w:rFonts w:ascii="Times New Roman" w:hAnsi="Times New Roman" w:cs="Times New Roman"/>
        </w:rPr>
        <w:t>hleisen, Susanne. (2010). Earlier C</w:t>
      </w:r>
      <w:r w:rsidR="00413AC2" w:rsidRPr="00554C43">
        <w:rPr>
          <w:rFonts w:ascii="Times New Roman" w:hAnsi="Times New Roman" w:cs="Times New Roman"/>
        </w:rPr>
        <w:t>aribbean English and Creole in w</w:t>
      </w:r>
      <w:r w:rsidRPr="00554C43">
        <w:rPr>
          <w:rFonts w:ascii="Times New Roman" w:hAnsi="Times New Roman" w:cs="Times New Roman"/>
        </w:rPr>
        <w:t>riting. In Raymond Hickey, ed.</w:t>
      </w:r>
      <w:r w:rsidR="00117FC3" w:rsidRPr="00554C43">
        <w:rPr>
          <w:rFonts w:ascii="Times New Roman" w:hAnsi="Times New Roman" w:cs="Times New Roman"/>
        </w:rPr>
        <w:t xml:space="preserve"> </w:t>
      </w:r>
      <w:r w:rsidRPr="00554C43">
        <w:rPr>
          <w:rFonts w:ascii="Times New Roman" w:hAnsi="Times New Roman" w:cs="Times New Roman"/>
          <w:i/>
        </w:rPr>
        <w:t>Varieties in writing: The written word as linguistic evidence</w:t>
      </w:r>
      <w:r w:rsidRPr="00554C43">
        <w:rPr>
          <w:rFonts w:ascii="Times New Roman" w:hAnsi="Times New Roman" w:cs="Times New Roman"/>
        </w:rPr>
        <w:t xml:space="preserve">, </w:t>
      </w:r>
      <w:r w:rsidR="00413AC2" w:rsidRPr="00554C43">
        <w:rPr>
          <w:rFonts w:ascii="Times New Roman" w:hAnsi="Times New Roman" w:cs="Times New Roman"/>
        </w:rPr>
        <w:t xml:space="preserve">Amsterdam: </w:t>
      </w:r>
      <w:r w:rsidRPr="00554C43">
        <w:rPr>
          <w:rFonts w:ascii="Times New Roman" w:hAnsi="Times New Roman" w:cs="Times New Roman"/>
        </w:rPr>
        <w:t>John Benjamins, pp. 223-244.</w:t>
      </w:r>
    </w:p>
    <w:p w14:paraId="118FA78E" w14:textId="77777777" w:rsidR="00600252" w:rsidRDefault="0004502E" w:rsidP="00153EB3">
      <w:pPr>
        <w:suppressAutoHyphens/>
        <w:spacing w:line="480" w:lineRule="auto"/>
        <w:ind w:left="431" w:hanging="431"/>
        <w:rPr>
          <w:rFonts w:ascii="Times New Roman" w:hAnsi="Times New Roman" w:cs="Times New Roman"/>
          <w:spacing w:val="-3"/>
        </w:rPr>
      </w:pPr>
      <w:r w:rsidRPr="00554C43">
        <w:rPr>
          <w:rFonts w:ascii="Times New Roman" w:hAnsi="Times New Roman" w:cs="Times New Roman"/>
          <w:spacing w:val="-3"/>
        </w:rPr>
        <w:t xml:space="preserve">Trinidad and Tobago.  (1993).  </w:t>
      </w:r>
      <w:r w:rsidRPr="00554C43">
        <w:rPr>
          <w:rFonts w:ascii="Times New Roman" w:hAnsi="Times New Roman" w:cs="Times New Roman"/>
          <w:i/>
          <w:iCs/>
          <w:spacing w:val="-3"/>
        </w:rPr>
        <w:t>Annual Statistical Digest 1991</w:t>
      </w:r>
      <w:r w:rsidRPr="00554C43">
        <w:rPr>
          <w:rFonts w:ascii="Times New Roman" w:hAnsi="Times New Roman" w:cs="Times New Roman"/>
          <w:spacing w:val="-3"/>
        </w:rPr>
        <w:t>, no. 38. Port of Spain: Office of the Prime Minister, Central Statistical Office.</w:t>
      </w:r>
    </w:p>
    <w:p w14:paraId="4F1BB772" w14:textId="77777777" w:rsidR="00600252" w:rsidRPr="00027329" w:rsidRDefault="00600252" w:rsidP="00153EB3">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line="480" w:lineRule="auto"/>
        <w:ind w:left="431" w:hanging="431"/>
        <w:rPr>
          <w:rFonts w:ascii="Times New Roman" w:hAnsi="Times New Roman" w:cs="Times New Roman"/>
          <w:sz w:val="22"/>
          <w:szCs w:val="22"/>
        </w:rPr>
      </w:pPr>
      <w:r w:rsidRPr="00027329">
        <w:rPr>
          <w:rFonts w:ascii="Times New Roman" w:hAnsi="Times New Roman" w:cs="Times New Roman"/>
          <w:sz w:val="22"/>
          <w:szCs w:val="22"/>
        </w:rPr>
        <w:t>Winer, L</w:t>
      </w:r>
      <w:r>
        <w:rPr>
          <w:rFonts w:ascii="Times New Roman" w:hAnsi="Times New Roman" w:cs="Times New Roman"/>
          <w:sz w:val="22"/>
          <w:szCs w:val="22"/>
        </w:rPr>
        <w:t>ise</w:t>
      </w:r>
      <w:r w:rsidRPr="00027329">
        <w:rPr>
          <w:rFonts w:ascii="Times New Roman" w:hAnsi="Times New Roman" w:cs="Times New Roman"/>
          <w:sz w:val="22"/>
          <w:szCs w:val="22"/>
        </w:rPr>
        <w:t xml:space="preserve">. (1991). New sources for old data. </w:t>
      </w:r>
      <w:r w:rsidRPr="00027329">
        <w:rPr>
          <w:rFonts w:ascii="Times New Roman" w:hAnsi="Times New Roman" w:cs="Times New Roman"/>
          <w:i/>
          <w:sz w:val="22"/>
          <w:szCs w:val="22"/>
        </w:rPr>
        <w:t>Carrier Pidgin</w:t>
      </w:r>
      <w:r w:rsidRPr="00027329">
        <w:rPr>
          <w:rFonts w:ascii="Times New Roman" w:hAnsi="Times New Roman" w:cs="Times New Roman"/>
          <w:sz w:val="22"/>
          <w:szCs w:val="22"/>
        </w:rPr>
        <w:t>,</w:t>
      </w:r>
      <w:r w:rsidRPr="00027329">
        <w:rPr>
          <w:rFonts w:ascii="Times New Roman" w:hAnsi="Times New Roman" w:cs="Times New Roman"/>
          <w:i/>
          <w:sz w:val="22"/>
          <w:szCs w:val="22"/>
        </w:rPr>
        <w:t xml:space="preserve"> 9(1)</w:t>
      </w:r>
      <w:r w:rsidRPr="00027329">
        <w:rPr>
          <w:rFonts w:ascii="Times New Roman" w:hAnsi="Times New Roman" w:cs="Times New Roman"/>
          <w:sz w:val="22"/>
          <w:szCs w:val="22"/>
        </w:rPr>
        <w:t>, 5-6.</w:t>
      </w:r>
    </w:p>
    <w:p w14:paraId="7559677A" w14:textId="77777777" w:rsidR="00600252" w:rsidRDefault="00A26050" w:rsidP="00153EB3">
      <w:pPr>
        <w:suppressAutoHyphens/>
        <w:spacing w:line="480" w:lineRule="auto"/>
        <w:ind w:left="431" w:hanging="431"/>
        <w:rPr>
          <w:rFonts w:ascii="Times New Roman" w:hAnsi="Times New Roman" w:cs="Times New Roman"/>
          <w:spacing w:val="-3"/>
        </w:rPr>
      </w:pPr>
      <w:r>
        <w:rPr>
          <w:rFonts w:ascii="Times New Roman" w:hAnsi="Times New Roman" w:cs="Times New Roman"/>
          <w:spacing w:val="-3"/>
        </w:rPr>
        <w:t xml:space="preserve">Winer, Lise. (1986). Socio-cultural change and the language of calypso. </w:t>
      </w:r>
      <w:r w:rsidRPr="00A26050">
        <w:rPr>
          <w:rFonts w:ascii="Times New Roman" w:hAnsi="Times New Roman" w:cs="Times New Roman"/>
          <w:i/>
          <w:spacing w:val="-3"/>
        </w:rPr>
        <w:t>New West Indian Guide,</w:t>
      </w:r>
      <w:r>
        <w:rPr>
          <w:rFonts w:ascii="Times New Roman" w:hAnsi="Times New Roman" w:cs="Times New Roman"/>
          <w:spacing w:val="-3"/>
        </w:rPr>
        <w:t xml:space="preserve"> 60 (3/4), 113-148. </w:t>
      </w:r>
    </w:p>
    <w:p w14:paraId="01E3B613" w14:textId="77777777" w:rsidR="0004502E" w:rsidRPr="00554C43" w:rsidRDefault="00600252" w:rsidP="00153EB3">
      <w:pPr>
        <w:suppressAutoHyphens/>
        <w:spacing w:line="480" w:lineRule="auto"/>
        <w:ind w:left="431" w:hanging="431"/>
        <w:rPr>
          <w:rFonts w:ascii="Times New Roman" w:hAnsi="Times New Roman" w:cs="Times New Roman"/>
          <w:spacing w:val="-3"/>
        </w:rPr>
      </w:pPr>
      <w:r>
        <w:rPr>
          <w:rFonts w:ascii="Times New Roman" w:hAnsi="Times New Roman" w:cs="Times New Roman"/>
          <w:spacing w:val="-3"/>
        </w:rPr>
        <w:t>Winer, Lise</w:t>
      </w:r>
      <w:r w:rsidR="0004502E" w:rsidRPr="00554C43">
        <w:rPr>
          <w:rFonts w:ascii="Times New Roman" w:hAnsi="Times New Roman" w:cs="Times New Roman"/>
          <w:spacing w:val="-3"/>
        </w:rPr>
        <w:t xml:space="preserve">.  (1993).  </w:t>
      </w:r>
      <w:r w:rsidR="0004502E" w:rsidRPr="00554C43">
        <w:rPr>
          <w:rFonts w:ascii="Times New Roman" w:hAnsi="Times New Roman" w:cs="Times New Roman"/>
          <w:i/>
          <w:iCs/>
          <w:spacing w:val="-3"/>
        </w:rPr>
        <w:t>Trinidad and Tobago</w:t>
      </w:r>
      <w:r w:rsidR="0004502E" w:rsidRPr="00554C43">
        <w:rPr>
          <w:rFonts w:ascii="Times New Roman" w:hAnsi="Times New Roman" w:cs="Times New Roman"/>
          <w:spacing w:val="-3"/>
        </w:rPr>
        <w:t>.  Varieties of English around the World, vol. 6.  Amsterdam/Philadelphia: John Benjamins.</w:t>
      </w:r>
    </w:p>
    <w:p w14:paraId="17CCA908" w14:textId="77777777" w:rsidR="0004502E" w:rsidRDefault="00600252" w:rsidP="00153EB3">
      <w:pPr>
        <w:suppressAutoHyphens/>
        <w:spacing w:line="480" w:lineRule="auto"/>
        <w:ind w:left="431" w:hanging="431"/>
        <w:rPr>
          <w:rFonts w:ascii="Times New Roman" w:hAnsi="Times New Roman" w:cs="Times New Roman"/>
        </w:rPr>
      </w:pPr>
      <w:r>
        <w:rPr>
          <w:rFonts w:ascii="Times New Roman" w:hAnsi="Times New Roman" w:cs="Times New Roman"/>
        </w:rPr>
        <w:t>Winer, Lise. (1995</w:t>
      </w:r>
      <w:r w:rsidR="0004502E" w:rsidRPr="00554C43">
        <w:rPr>
          <w:rFonts w:ascii="Times New Roman" w:hAnsi="Times New Roman" w:cs="Times New Roman"/>
        </w:rPr>
        <w:t xml:space="preserve">).  </w:t>
      </w:r>
      <w:r w:rsidR="0004502E" w:rsidRPr="00554C43">
        <w:rPr>
          <w:rFonts w:ascii="Times New Roman" w:hAnsi="Times New Roman" w:cs="Times New Roman"/>
          <w:i/>
        </w:rPr>
        <w:t>Penny Cuts</w:t>
      </w:r>
      <w:r w:rsidR="0004502E" w:rsidRPr="00554C43">
        <w:rPr>
          <w:rFonts w:ascii="Times New Roman" w:hAnsi="Times New Roman" w:cs="Times New Roman"/>
        </w:rPr>
        <w:t xml:space="preserve">: Differentiation of Creole varieties in Trinidad, 1904-1906. </w:t>
      </w:r>
      <w:r w:rsidR="0004502E" w:rsidRPr="00554C43">
        <w:rPr>
          <w:rFonts w:ascii="Times New Roman" w:hAnsi="Times New Roman" w:cs="Times New Roman"/>
          <w:i/>
        </w:rPr>
        <w:t>Journal of Pidgin and Creole Languages</w:t>
      </w:r>
      <w:r w:rsidR="0004502E" w:rsidRPr="00554C43">
        <w:rPr>
          <w:rFonts w:ascii="Times New Roman" w:hAnsi="Times New Roman" w:cs="Times New Roman"/>
        </w:rPr>
        <w:t xml:space="preserve">, </w:t>
      </w:r>
      <w:r w:rsidR="0004502E" w:rsidRPr="00554C43">
        <w:rPr>
          <w:rFonts w:ascii="Times New Roman" w:hAnsi="Times New Roman" w:cs="Times New Roman"/>
          <w:i/>
        </w:rPr>
        <w:t>10(1)</w:t>
      </w:r>
      <w:r w:rsidR="0004502E" w:rsidRPr="00554C43">
        <w:rPr>
          <w:rFonts w:ascii="Times New Roman" w:hAnsi="Times New Roman" w:cs="Times New Roman"/>
        </w:rPr>
        <w:t>, 127-155</w:t>
      </w:r>
      <w:r w:rsidR="0004502E" w:rsidRPr="00554C43">
        <w:rPr>
          <w:rFonts w:ascii="Times New Roman" w:hAnsi="Times New Roman" w:cs="Times New Roman"/>
          <w:b/>
        </w:rPr>
        <w:t>.</w:t>
      </w:r>
      <w:r w:rsidR="00867D30" w:rsidRPr="00554C43">
        <w:rPr>
          <w:rFonts w:ascii="Times New Roman" w:hAnsi="Times New Roman" w:cs="Times New Roman"/>
          <w:b/>
        </w:rPr>
        <w:t xml:space="preserve">  </w:t>
      </w:r>
      <w:r w:rsidR="00867D30" w:rsidRPr="00554C43">
        <w:rPr>
          <w:rFonts w:ascii="Times New Roman" w:hAnsi="Times New Roman" w:cs="Times New Roman"/>
        </w:rPr>
        <w:t>[</w:t>
      </w:r>
      <w:r w:rsidR="00153245">
        <w:rPr>
          <w:rFonts w:ascii="Times New Roman" w:hAnsi="Times New Roman" w:cs="Times New Roman"/>
        </w:rPr>
        <w:t xml:space="preserve">revised version and </w:t>
      </w:r>
      <w:r w:rsidR="00867D30" w:rsidRPr="00554C43">
        <w:rPr>
          <w:rFonts w:ascii="Times New Roman" w:hAnsi="Times New Roman" w:cs="Times New Roman"/>
        </w:rPr>
        <w:t>complete texts lodged with dLOC, the Digital Library of the Caribbean</w:t>
      </w:r>
      <w:r w:rsidR="00A26050">
        <w:rPr>
          <w:rFonts w:ascii="Times New Roman" w:hAnsi="Times New Roman" w:cs="Times New Roman"/>
        </w:rPr>
        <w:t>, University of Gainesville, Florida USA</w:t>
      </w:r>
      <w:r w:rsidR="00867D30" w:rsidRPr="00554C43">
        <w:rPr>
          <w:rFonts w:ascii="Times New Roman" w:hAnsi="Times New Roman" w:cs="Times New Roman"/>
        </w:rPr>
        <w:t>]</w:t>
      </w:r>
    </w:p>
    <w:p w14:paraId="217D5F3E" w14:textId="77777777" w:rsidR="001C652E" w:rsidRDefault="001C652E" w:rsidP="00153EB3">
      <w:pPr>
        <w:suppressAutoHyphens/>
        <w:spacing w:line="480" w:lineRule="auto"/>
        <w:ind w:left="431" w:hanging="431"/>
        <w:rPr>
          <w:rFonts w:ascii="Times New Roman" w:hAnsi="Times New Roman" w:cs="Times New Roman"/>
        </w:rPr>
      </w:pPr>
      <w:r>
        <w:rPr>
          <w:rFonts w:ascii="Times New Roman" w:hAnsi="Times New Roman" w:cs="Times New Roman"/>
        </w:rPr>
        <w:t xml:space="preserve">Winer, Lise. (1997). Six vernacular texts from Trinidad, 1839-1851. In Edgar Schneider (Ed.) </w:t>
      </w:r>
      <w:r w:rsidR="00153245">
        <w:rPr>
          <w:rFonts w:ascii="Times New Roman" w:hAnsi="Times New Roman" w:cs="Times New Roman"/>
          <w:i/>
        </w:rPr>
        <w:t>Englishes a</w:t>
      </w:r>
      <w:r w:rsidRPr="001C652E">
        <w:rPr>
          <w:rFonts w:ascii="Times New Roman" w:hAnsi="Times New Roman" w:cs="Times New Roman"/>
          <w:i/>
        </w:rPr>
        <w:t xml:space="preserve">round the World, vol. 2: Caribbean, Africa, Asia, Australasia: Studies in </w:t>
      </w:r>
      <w:r w:rsidR="00153245">
        <w:rPr>
          <w:rFonts w:ascii="Times New Roman" w:hAnsi="Times New Roman" w:cs="Times New Roman"/>
          <w:i/>
        </w:rPr>
        <w:t>h</w:t>
      </w:r>
      <w:r w:rsidRPr="001C652E">
        <w:rPr>
          <w:rFonts w:ascii="Times New Roman" w:hAnsi="Times New Roman" w:cs="Times New Roman"/>
          <w:i/>
        </w:rPr>
        <w:t>onor of Manfred Görlach</w:t>
      </w:r>
      <w:r>
        <w:rPr>
          <w:rFonts w:ascii="Times New Roman" w:hAnsi="Times New Roman" w:cs="Times New Roman"/>
          <w:i/>
        </w:rPr>
        <w:t xml:space="preserve">. </w:t>
      </w:r>
      <w:r>
        <w:rPr>
          <w:rFonts w:ascii="Times New Roman" w:hAnsi="Times New Roman" w:cs="Times New Roman"/>
        </w:rPr>
        <w:t xml:space="preserve"> 6</w:t>
      </w:r>
      <w:r w:rsidR="00153EB3">
        <w:rPr>
          <w:rFonts w:ascii="Times New Roman" w:hAnsi="Times New Roman" w:cs="Times New Roman"/>
        </w:rPr>
        <w:t>9-83. Amsterdam: John Benjamins.</w:t>
      </w:r>
    </w:p>
    <w:p w14:paraId="61BB9501" w14:textId="77777777" w:rsidR="001C652E" w:rsidRDefault="001C652E" w:rsidP="00153EB3">
      <w:pPr>
        <w:suppressAutoHyphens/>
        <w:spacing w:line="480" w:lineRule="auto"/>
        <w:ind w:left="431" w:hanging="431"/>
        <w:rPr>
          <w:rFonts w:ascii="Times New Roman" w:hAnsi="Times New Roman" w:cs="Times New Roman"/>
        </w:rPr>
      </w:pPr>
      <w:r>
        <w:rPr>
          <w:rFonts w:ascii="Times New Roman" w:hAnsi="Times New Roman" w:cs="Times New Roman"/>
        </w:rPr>
        <w:t xml:space="preserve">Winer, Lise (ed.) (2003, orig. 1853, 1854). </w:t>
      </w:r>
      <w:r w:rsidRPr="001C652E">
        <w:rPr>
          <w:rFonts w:ascii="Times New Roman" w:hAnsi="Times New Roman" w:cs="Times New Roman"/>
          <w:i/>
        </w:rPr>
        <w:t>Ado</w:t>
      </w:r>
      <w:r>
        <w:rPr>
          <w:rFonts w:ascii="Times New Roman" w:hAnsi="Times New Roman" w:cs="Times New Roman"/>
          <w:i/>
        </w:rPr>
        <w:t>l</w:t>
      </w:r>
      <w:r w:rsidR="00153245">
        <w:rPr>
          <w:rFonts w:ascii="Times New Roman" w:hAnsi="Times New Roman" w:cs="Times New Roman"/>
          <w:i/>
        </w:rPr>
        <w:t>phus, a t</w:t>
      </w:r>
      <w:r w:rsidRPr="001C652E">
        <w:rPr>
          <w:rFonts w:ascii="Times New Roman" w:hAnsi="Times New Roman" w:cs="Times New Roman"/>
          <w:i/>
        </w:rPr>
        <w:t xml:space="preserve">ale (Anonymous) &amp; The </w:t>
      </w:r>
      <w:r w:rsidR="00153245">
        <w:rPr>
          <w:rFonts w:ascii="Times New Roman" w:hAnsi="Times New Roman" w:cs="Times New Roman"/>
          <w:i/>
        </w:rPr>
        <w:t>slave s</w:t>
      </w:r>
      <w:r w:rsidRPr="001C652E">
        <w:rPr>
          <w:rFonts w:ascii="Times New Roman" w:hAnsi="Times New Roman" w:cs="Times New Roman"/>
          <w:i/>
        </w:rPr>
        <w:t>on (Mrs. William Noy Wilkins)</w:t>
      </w:r>
      <w:r>
        <w:rPr>
          <w:rFonts w:ascii="Times New Roman" w:hAnsi="Times New Roman" w:cs="Times New Roman"/>
        </w:rPr>
        <w:t>. Caribbean Heritage series, vol. 2. Kingston, Jamaica: U. of the West Indies Press.</w:t>
      </w:r>
    </w:p>
    <w:p w14:paraId="74502C24" w14:textId="77777777" w:rsidR="00A26050" w:rsidRDefault="00A26050" w:rsidP="00153EB3">
      <w:pPr>
        <w:suppressAutoHyphens/>
        <w:spacing w:line="480" w:lineRule="auto"/>
        <w:ind w:left="431" w:hanging="431"/>
        <w:rPr>
          <w:rFonts w:ascii="Times New Roman" w:hAnsi="Times New Roman" w:cs="Times New Roman"/>
        </w:rPr>
      </w:pPr>
      <w:r>
        <w:rPr>
          <w:rFonts w:ascii="Times New Roman" w:hAnsi="Times New Roman" w:cs="Times New Roman"/>
        </w:rPr>
        <w:t xml:space="preserve">Winer, </w:t>
      </w:r>
      <w:r w:rsidR="001C652E">
        <w:rPr>
          <w:rFonts w:ascii="Times New Roman" w:hAnsi="Times New Roman" w:cs="Times New Roman"/>
        </w:rPr>
        <w:t>Lise. (</w:t>
      </w:r>
      <w:r>
        <w:rPr>
          <w:rFonts w:ascii="Times New Roman" w:hAnsi="Times New Roman" w:cs="Times New Roman"/>
        </w:rPr>
        <w:t>2007</w:t>
      </w:r>
      <w:r w:rsidR="001C652E">
        <w:rPr>
          <w:rFonts w:ascii="Times New Roman" w:hAnsi="Times New Roman" w:cs="Times New Roman"/>
        </w:rPr>
        <w:t>)</w:t>
      </w:r>
      <w:r>
        <w:rPr>
          <w:rFonts w:ascii="Times New Roman" w:hAnsi="Times New Roman" w:cs="Times New Roman"/>
        </w:rPr>
        <w:t xml:space="preserve">. Understanding two centuries of Trinidadian culture through key words. In </w:t>
      </w:r>
      <w:r w:rsidR="00153245">
        <w:rPr>
          <w:rFonts w:ascii="Times New Roman" w:hAnsi="Times New Roman" w:cs="Times New Roman"/>
          <w:i/>
        </w:rPr>
        <w:t>Badjohns, bhaaji &amp; banknote blue: Essays on the social history of l</w:t>
      </w:r>
      <w:r w:rsidRPr="00274372">
        <w:rPr>
          <w:rFonts w:ascii="Times New Roman" w:hAnsi="Times New Roman" w:cs="Times New Roman"/>
          <w:i/>
        </w:rPr>
        <w:t xml:space="preserve">anguage in Trinidad and </w:t>
      </w:r>
      <w:r w:rsidRPr="00274372">
        <w:rPr>
          <w:rFonts w:ascii="Times New Roman" w:hAnsi="Times New Roman" w:cs="Times New Roman"/>
          <w:i/>
        </w:rPr>
        <w:lastRenderedPageBreak/>
        <w:t>Tobago</w:t>
      </w:r>
      <w:r>
        <w:rPr>
          <w:rFonts w:ascii="Times New Roman" w:hAnsi="Times New Roman" w:cs="Times New Roman"/>
        </w:rPr>
        <w:t>, pp. 145-165. St. Augustine, Trinidad: U. of the West Indies, School of Continuing Studies.</w:t>
      </w:r>
    </w:p>
    <w:p w14:paraId="42BA46AE" w14:textId="77777777" w:rsidR="0004502E" w:rsidRDefault="0004502E" w:rsidP="00153EB3">
      <w:pPr>
        <w:suppressAutoHyphens/>
        <w:spacing w:line="480" w:lineRule="auto"/>
        <w:ind w:left="431" w:hanging="431"/>
        <w:rPr>
          <w:rFonts w:ascii="Times New Roman" w:hAnsi="Times New Roman" w:cs="Times New Roman"/>
        </w:rPr>
      </w:pPr>
      <w:r w:rsidRPr="00554C43">
        <w:rPr>
          <w:rFonts w:ascii="Times New Roman" w:hAnsi="Times New Roman" w:cs="Times New Roman"/>
        </w:rPr>
        <w:t>Winer, L</w:t>
      </w:r>
      <w:r w:rsidR="00A26050">
        <w:rPr>
          <w:rFonts w:ascii="Times New Roman" w:hAnsi="Times New Roman" w:cs="Times New Roman"/>
        </w:rPr>
        <w:t>ise</w:t>
      </w:r>
      <w:r w:rsidRPr="00554C43">
        <w:rPr>
          <w:rFonts w:ascii="Times New Roman" w:hAnsi="Times New Roman" w:cs="Times New Roman"/>
        </w:rPr>
        <w:t xml:space="preserve">. (2009). </w:t>
      </w:r>
      <w:r w:rsidRPr="00554C43">
        <w:rPr>
          <w:rFonts w:ascii="Times New Roman" w:hAnsi="Times New Roman" w:cs="Times New Roman"/>
          <w:i/>
        </w:rPr>
        <w:t>Dictionary of the English/Creole of Trinidad &amp; Tobago</w:t>
      </w:r>
      <w:r w:rsidRPr="00554C43">
        <w:rPr>
          <w:rFonts w:ascii="Times New Roman" w:hAnsi="Times New Roman" w:cs="Times New Roman"/>
        </w:rPr>
        <w:t>. Montreal: McGill-Queens Press.</w:t>
      </w:r>
    </w:p>
    <w:p w14:paraId="7F3666BC" w14:textId="77777777" w:rsidR="00EC5657" w:rsidRDefault="00A26050" w:rsidP="00153EB3">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line="480" w:lineRule="auto"/>
        <w:ind w:left="431" w:hanging="431"/>
        <w:rPr>
          <w:rFonts w:ascii="Times New Roman" w:hAnsi="Times New Roman" w:cs="Times New Roman"/>
          <w:sz w:val="22"/>
          <w:szCs w:val="22"/>
        </w:rPr>
      </w:pPr>
      <w:r w:rsidRPr="00274372">
        <w:rPr>
          <w:rFonts w:ascii="Times New Roman" w:hAnsi="Times New Roman" w:cs="Times New Roman"/>
          <w:sz w:val="22"/>
          <w:szCs w:val="22"/>
        </w:rPr>
        <w:t xml:space="preserve">Winer, Lise &amp; Buzelin, Hélène.  (2008). Literary representations of creole languages: Cross-linguistic perspectives from the Caribbean. </w:t>
      </w:r>
      <w:r w:rsidR="00274372" w:rsidRPr="00274372">
        <w:rPr>
          <w:rFonts w:ascii="Times New Roman" w:hAnsi="Times New Roman" w:cs="Times New Roman"/>
          <w:sz w:val="22"/>
          <w:szCs w:val="22"/>
        </w:rPr>
        <w:t xml:space="preserve">In John </w:t>
      </w:r>
      <w:r w:rsidRPr="00274372">
        <w:rPr>
          <w:rFonts w:ascii="Times New Roman" w:hAnsi="Times New Roman" w:cs="Times New Roman"/>
          <w:sz w:val="22"/>
          <w:szCs w:val="22"/>
        </w:rPr>
        <w:t>V. Singler &amp; S</w:t>
      </w:r>
      <w:r w:rsidR="00274372" w:rsidRPr="00274372">
        <w:rPr>
          <w:rFonts w:ascii="Times New Roman" w:hAnsi="Times New Roman" w:cs="Times New Roman"/>
          <w:sz w:val="22"/>
          <w:szCs w:val="22"/>
        </w:rPr>
        <w:t>ilvia</w:t>
      </w:r>
      <w:r w:rsidRPr="00274372">
        <w:rPr>
          <w:rFonts w:ascii="Times New Roman" w:hAnsi="Times New Roman" w:cs="Times New Roman"/>
          <w:sz w:val="22"/>
          <w:szCs w:val="22"/>
        </w:rPr>
        <w:t xml:space="preserve"> Kouwenberg (Eds.) </w:t>
      </w:r>
      <w:r w:rsidRPr="00274372">
        <w:rPr>
          <w:rFonts w:ascii="Times New Roman" w:hAnsi="Times New Roman" w:cs="Times New Roman"/>
          <w:i/>
          <w:sz w:val="22"/>
          <w:szCs w:val="22"/>
        </w:rPr>
        <w:t>Handbook of pidgin and creole linguistics</w:t>
      </w:r>
      <w:r w:rsidRPr="00274372">
        <w:rPr>
          <w:rFonts w:ascii="Times New Roman" w:hAnsi="Times New Roman" w:cs="Times New Roman"/>
          <w:sz w:val="22"/>
          <w:szCs w:val="22"/>
        </w:rPr>
        <w:t xml:space="preserve"> (pp. 637-665)</w:t>
      </w:r>
      <w:r w:rsidR="00274372" w:rsidRPr="00274372">
        <w:rPr>
          <w:rFonts w:ascii="Times New Roman" w:hAnsi="Times New Roman" w:cs="Times New Roman"/>
          <w:sz w:val="22"/>
          <w:szCs w:val="22"/>
        </w:rPr>
        <w:t>.</w:t>
      </w:r>
      <w:r w:rsidRPr="00274372">
        <w:rPr>
          <w:rFonts w:ascii="Times New Roman" w:hAnsi="Times New Roman" w:cs="Times New Roman"/>
          <w:sz w:val="22"/>
          <w:szCs w:val="22"/>
        </w:rPr>
        <w:t xml:space="preserve"> Oxford: Blackwell.</w:t>
      </w:r>
      <w:r w:rsidR="00EC5657">
        <w:rPr>
          <w:rFonts w:ascii="Times New Roman" w:hAnsi="Times New Roman" w:cs="Times New Roman"/>
          <w:sz w:val="22"/>
          <w:szCs w:val="22"/>
        </w:rPr>
        <w:t xml:space="preserve"> </w:t>
      </w:r>
    </w:p>
    <w:p w14:paraId="65103F38" w14:textId="77777777" w:rsidR="00A26050" w:rsidRPr="00EC5657" w:rsidRDefault="00A26050" w:rsidP="00153EB3">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line="480" w:lineRule="auto"/>
        <w:ind w:left="431" w:hanging="431"/>
        <w:rPr>
          <w:rFonts w:ascii="Times New Roman" w:hAnsi="Times New Roman" w:cs="Times New Roman"/>
          <w:sz w:val="22"/>
          <w:szCs w:val="22"/>
        </w:rPr>
      </w:pPr>
      <w:r>
        <w:rPr>
          <w:rFonts w:ascii="Times New Roman" w:hAnsi="Times New Roman" w:cs="Times New Roman"/>
        </w:rPr>
        <w:t>Winer, Lise &amp; Gilbert, Glenn. (1987). A 19</w:t>
      </w:r>
      <w:r w:rsidRPr="00A26050">
        <w:rPr>
          <w:rFonts w:ascii="Times New Roman" w:hAnsi="Times New Roman" w:cs="Times New Roman"/>
          <w:vertAlign w:val="superscript"/>
        </w:rPr>
        <w:t>th</w:t>
      </w:r>
      <w:r>
        <w:rPr>
          <w:rFonts w:ascii="Times New Roman" w:hAnsi="Times New Roman" w:cs="Times New Roman"/>
        </w:rPr>
        <w:t xml:space="preserve"> century report on the English Creole of Tobago: The Uh-Schuchardt correspondence. </w:t>
      </w:r>
      <w:r w:rsidRPr="00A26050">
        <w:rPr>
          <w:rFonts w:ascii="Times New Roman" w:hAnsi="Times New Roman" w:cs="Times New Roman"/>
          <w:i/>
        </w:rPr>
        <w:t>English World-Wide</w:t>
      </w:r>
      <w:r>
        <w:rPr>
          <w:rFonts w:ascii="Times New Roman" w:hAnsi="Times New Roman" w:cs="Times New Roman"/>
        </w:rPr>
        <w:t xml:space="preserve">, 8(2), 235-262. </w:t>
      </w:r>
    </w:p>
    <w:p w14:paraId="3B562A2D" w14:textId="77777777" w:rsidR="00600252" w:rsidRPr="00027329" w:rsidRDefault="00600252" w:rsidP="00153EB3">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suppressAutoHyphens/>
        <w:spacing w:line="480" w:lineRule="auto"/>
        <w:ind w:left="431" w:hanging="431"/>
        <w:rPr>
          <w:rFonts w:ascii="Times New Roman" w:hAnsi="Times New Roman" w:cs="Times New Roman"/>
          <w:sz w:val="22"/>
          <w:szCs w:val="22"/>
        </w:rPr>
      </w:pPr>
      <w:r w:rsidRPr="00274372">
        <w:rPr>
          <w:rFonts w:ascii="Times New Roman" w:hAnsi="Times New Roman" w:cs="Times New Roman"/>
          <w:sz w:val="22"/>
          <w:szCs w:val="22"/>
        </w:rPr>
        <w:t>Winer, L</w:t>
      </w:r>
      <w:r w:rsidR="00EC5657" w:rsidRPr="00274372">
        <w:rPr>
          <w:rFonts w:ascii="Times New Roman" w:hAnsi="Times New Roman" w:cs="Times New Roman"/>
          <w:sz w:val="22"/>
          <w:szCs w:val="22"/>
        </w:rPr>
        <w:t>ise</w:t>
      </w:r>
      <w:r w:rsidRPr="00274372">
        <w:rPr>
          <w:rFonts w:ascii="Times New Roman" w:hAnsi="Times New Roman" w:cs="Times New Roman"/>
          <w:sz w:val="22"/>
          <w:szCs w:val="22"/>
        </w:rPr>
        <w:t xml:space="preserve"> &amp; Rimmer, M</w:t>
      </w:r>
      <w:r w:rsidR="00EC5657" w:rsidRPr="00274372">
        <w:rPr>
          <w:rFonts w:ascii="Times New Roman" w:hAnsi="Times New Roman" w:cs="Times New Roman"/>
          <w:sz w:val="22"/>
          <w:szCs w:val="22"/>
        </w:rPr>
        <w:t>ary</w:t>
      </w:r>
      <w:r w:rsidRPr="00274372">
        <w:rPr>
          <w:rFonts w:ascii="Times New Roman" w:hAnsi="Times New Roman" w:cs="Times New Roman"/>
          <w:sz w:val="22"/>
          <w:szCs w:val="22"/>
        </w:rPr>
        <w:t xml:space="preserve">. (1994). Language varieties in early Trinidadian novels, 1838-1907. </w:t>
      </w:r>
      <w:r w:rsidRPr="00274372">
        <w:rPr>
          <w:rFonts w:ascii="Times New Roman" w:hAnsi="Times New Roman" w:cs="Times New Roman"/>
          <w:i/>
          <w:sz w:val="22"/>
          <w:szCs w:val="22"/>
        </w:rPr>
        <w:t>English World-Wide</w:t>
      </w:r>
      <w:r w:rsidRPr="00274372">
        <w:rPr>
          <w:rFonts w:ascii="Times New Roman" w:hAnsi="Times New Roman" w:cs="Times New Roman"/>
          <w:sz w:val="22"/>
          <w:szCs w:val="22"/>
        </w:rPr>
        <w:t xml:space="preserve">, </w:t>
      </w:r>
      <w:r w:rsidRPr="00274372">
        <w:rPr>
          <w:rFonts w:ascii="Times New Roman" w:hAnsi="Times New Roman" w:cs="Times New Roman"/>
          <w:i/>
          <w:sz w:val="22"/>
          <w:szCs w:val="22"/>
        </w:rPr>
        <w:t>15(2)</w:t>
      </w:r>
      <w:r w:rsidRPr="00274372">
        <w:rPr>
          <w:rFonts w:ascii="Times New Roman" w:hAnsi="Times New Roman" w:cs="Times New Roman"/>
          <w:sz w:val="22"/>
          <w:szCs w:val="22"/>
        </w:rPr>
        <w:t>, 225-248.</w:t>
      </w:r>
    </w:p>
    <w:p w14:paraId="739CCA39" w14:textId="77777777" w:rsidR="00274372" w:rsidRDefault="00274372" w:rsidP="00153EB3">
      <w:pPr>
        <w:widowControl/>
        <w:autoSpaceDE/>
        <w:autoSpaceDN/>
        <w:adjustRightInd/>
        <w:spacing w:line="480" w:lineRule="auto"/>
        <w:rPr>
          <w:rFonts w:ascii="Times New Roman" w:hAnsi="Times New Roman" w:cs="Times New Roman"/>
          <w:i/>
        </w:rPr>
      </w:pPr>
    </w:p>
    <w:p w14:paraId="6106F0A7" w14:textId="77777777" w:rsidR="00153245" w:rsidRDefault="00153245" w:rsidP="00153EB3">
      <w:pPr>
        <w:widowControl/>
        <w:autoSpaceDE/>
        <w:autoSpaceDN/>
        <w:adjustRightInd/>
        <w:spacing w:line="480" w:lineRule="auto"/>
        <w:rPr>
          <w:rFonts w:ascii="Times New Roman" w:hAnsi="Times New Roman" w:cs="Times New Roman"/>
          <w:i/>
        </w:rPr>
      </w:pPr>
    </w:p>
    <w:p w14:paraId="624B31EC" w14:textId="77777777" w:rsidR="00153245" w:rsidRDefault="00153245" w:rsidP="00153EB3">
      <w:pPr>
        <w:widowControl/>
        <w:autoSpaceDE/>
        <w:autoSpaceDN/>
        <w:adjustRightInd/>
        <w:spacing w:line="480" w:lineRule="auto"/>
        <w:rPr>
          <w:rFonts w:ascii="Times New Roman" w:hAnsi="Times New Roman" w:cs="Times New Roman"/>
          <w:i/>
        </w:rPr>
      </w:pPr>
    </w:p>
    <w:p w14:paraId="79C72337" w14:textId="77777777" w:rsidR="00153245" w:rsidRDefault="00153245" w:rsidP="00153EB3">
      <w:pPr>
        <w:widowControl/>
        <w:autoSpaceDE/>
        <w:autoSpaceDN/>
        <w:adjustRightInd/>
        <w:spacing w:line="480" w:lineRule="auto"/>
        <w:rPr>
          <w:rFonts w:ascii="Times New Roman" w:hAnsi="Times New Roman" w:cs="Times New Roman"/>
          <w:i/>
        </w:rPr>
      </w:pPr>
    </w:p>
    <w:p w14:paraId="679EF82E" w14:textId="77777777" w:rsidR="00153245" w:rsidRDefault="00153245" w:rsidP="00153EB3">
      <w:pPr>
        <w:widowControl/>
        <w:autoSpaceDE/>
        <w:autoSpaceDN/>
        <w:adjustRightInd/>
        <w:spacing w:line="480" w:lineRule="auto"/>
        <w:rPr>
          <w:rFonts w:ascii="Times New Roman" w:hAnsi="Times New Roman" w:cs="Times New Roman"/>
          <w:i/>
        </w:rPr>
      </w:pPr>
    </w:p>
    <w:p w14:paraId="58A3D8A6" w14:textId="77777777" w:rsidR="00C07158" w:rsidRPr="00554C43" w:rsidRDefault="00C07158" w:rsidP="00153EB3">
      <w:pPr>
        <w:spacing w:line="480" w:lineRule="auto"/>
        <w:ind w:left="1440" w:hanging="1440"/>
        <w:jc w:val="center"/>
        <w:rPr>
          <w:rFonts w:ascii="Times New Roman" w:hAnsi="Times New Roman" w:cs="Times New Roman"/>
        </w:rPr>
      </w:pPr>
      <w:r w:rsidRPr="00554C43">
        <w:rPr>
          <w:rFonts w:ascii="Times New Roman" w:hAnsi="Times New Roman" w:cs="Times New Roman"/>
          <w:b/>
        </w:rPr>
        <w:t>APPENDIX A</w:t>
      </w:r>
      <w:r w:rsidRPr="00554C43">
        <w:rPr>
          <w:rFonts w:ascii="Times New Roman" w:hAnsi="Times New Roman" w:cs="Times New Roman"/>
        </w:rPr>
        <w:t>: Sample “Suzie &amp; Sambo” Column</w:t>
      </w:r>
    </w:p>
    <w:p w14:paraId="20BB2D47" w14:textId="77777777" w:rsidR="00C07158" w:rsidRPr="00554C43" w:rsidRDefault="00C07158" w:rsidP="00153EB3">
      <w:pPr>
        <w:spacing w:line="480" w:lineRule="auto"/>
        <w:ind w:left="1440" w:hanging="1440"/>
        <w:rPr>
          <w:rFonts w:ascii="Times New Roman" w:hAnsi="Times New Roman" w:cs="Times New Roman"/>
          <w:i/>
        </w:rPr>
      </w:pPr>
    </w:p>
    <w:p w14:paraId="47C4AF85" w14:textId="77777777" w:rsidR="00C07158" w:rsidRPr="00554C43" w:rsidRDefault="00C07158" w:rsidP="00153EB3">
      <w:pPr>
        <w:spacing w:line="480" w:lineRule="auto"/>
        <w:ind w:left="1440" w:hanging="1440"/>
        <w:rPr>
          <w:rFonts w:ascii="Times New Roman" w:hAnsi="Times New Roman" w:cs="Times New Roman"/>
        </w:rPr>
      </w:pPr>
      <w:r w:rsidRPr="00554C43">
        <w:rPr>
          <w:rFonts w:ascii="Times New Roman" w:hAnsi="Times New Roman" w:cs="Times New Roman"/>
          <w:i/>
        </w:rPr>
        <w:t>The People</w:t>
      </w:r>
      <w:r w:rsidRPr="00554C43">
        <w:rPr>
          <w:rFonts w:ascii="Times New Roman" w:hAnsi="Times New Roman" w:cs="Times New Roman"/>
        </w:rPr>
        <w:t>, 1 May 1937</w:t>
      </w:r>
    </w:p>
    <w:p w14:paraId="5F8E5A08" w14:textId="77777777" w:rsidR="00C07158" w:rsidRPr="00554C43" w:rsidRDefault="00C07158" w:rsidP="00153EB3">
      <w:pPr>
        <w:spacing w:line="480" w:lineRule="auto"/>
        <w:ind w:left="1440" w:hanging="1440"/>
        <w:jc w:val="center"/>
        <w:rPr>
          <w:rFonts w:ascii="Times New Roman" w:hAnsi="Times New Roman" w:cs="Times New Roman"/>
        </w:rPr>
      </w:pPr>
      <w:r w:rsidRPr="00554C43">
        <w:rPr>
          <w:rFonts w:ascii="Times New Roman" w:hAnsi="Times New Roman" w:cs="Times New Roman"/>
        </w:rPr>
        <w:t>A LITTLE NONSENSE NOW AND THEN</w:t>
      </w:r>
    </w:p>
    <w:p w14:paraId="7320C124" w14:textId="77777777" w:rsidR="00C07158" w:rsidRPr="00554C43" w:rsidRDefault="00C07158" w:rsidP="00153EB3">
      <w:pPr>
        <w:spacing w:line="480" w:lineRule="auto"/>
        <w:ind w:left="1440" w:hanging="1440"/>
        <w:jc w:val="center"/>
        <w:rPr>
          <w:rFonts w:ascii="Times New Roman" w:hAnsi="Times New Roman" w:cs="Times New Roman"/>
        </w:rPr>
      </w:pPr>
      <w:r w:rsidRPr="00554C43">
        <w:rPr>
          <w:rFonts w:ascii="Times New Roman" w:hAnsi="Times New Roman" w:cs="Times New Roman"/>
        </w:rPr>
        <w:t>Is Relished by the Wisest Men.</w:t>
      </w:r>
    </w:p>
    <w:p w14:paraId="4A9E72EB" w14:textId="77777777" w:rsidR="00C07158" w:rsidRPr="00554C43" w:rsidRDefault="00C07158" w:rsidP="00153EB3">
      <w:pPr>
        <w:spacing w:line="480" w:lineRule="auto"/>
        <w:ind w:left="1440" w:hanging="1440"/>
        <w:rPr>
          <w:rFonts w:ascii="Times New Roman" w:hAnsi="Times New Roman" w:cs="Times New Roman"/>
          <w:u w:val="single"/>
        </w:rPr>
      </w:pPr>
      <w:r w:rsidRPr="00554C43">
        <w:rPr>
          <w:rFonts w:ascii="Times New Roman" w:hAnsi="Times New Roman" w:cs="Times New Roman"/>
          <w:u w:val="single"/>
        </w:rPr>
        <w:t>Original Version</w:t>
      </w:r>
    </w:p>
    <w:p w14:paraId="3BAB907E" w14:textId="77777777" w:rsidR="00C07158" w:rsidRPr="00554C43" w:rsidRDefault="00554C43" w:rsidP="00153EB3">
      <w:pPr>
        <w:pStyle w:val="ListParagraph"/>
        <w:numPr>
          <w:ilvl w:val="0"/>
          <w:numId w:val="2"/>
        </w:numPr>
        <w:spacing w:after="0" w:line="480" w:lineRule="auto"/>
        <w:rPr>
          <w:sz w:val="24"/>
          <w:szCs w:val="24"/>
        </w:rPr>
      </w:pPr>
      <w:r>
        <w:rPr>
          <w:sz w:val="24"/>
          <w:szCs w:val="24"/>
        </w:rPr>
        <w:lastRenderedPageBreak/>
        <w:t xml:space="preserve">Sambo:  </w:t>
      </w:r>
      <w:r w:rsidR="00C07158" w:rsidRPr="00554C43">
        <w:rPr>
          <w:sz w:val="24"/>
          <w:szCs w:val="24"/>
        </w:rPr>
        <w:t>O’man, to tell you de truth, ef no bin fo de Law, a’ would a’ mash you skin an’ dreb yo way now, now. Dis a’ bittle fo man la’ka me to eat?</w:t>
      </w:r>
    </w:p>
    <w:p w14:paraId="3FD2F390" w14:textId="77777777" w:rsidR="00C07158" w:rsidRPr="00554C43" w:rsidRDefault="00C07158" w:rsidP="00153EB3">
      <w:pPr>
        <w:pStyle w:val="ListParagraph"/>
        <w:numPr>
          <w:ilvl w:val="0"/>
          <w:numId w:val="2"/>
        </w:numPr>
        <w:spacing w:after="0" w:line="480" w:lineRule="auto"/>
        <w:rPr>
          <w:sz w:val="24"/>
          <w:szCs w:val="24"/>
        </w:rPr>
      </w:pPr>
      <w:r w:rsidRPr="00554C43">
        <w:rPr>
          <w:sz w:val="24"/>
          <w:szCs w:val="24"/>
        </w:rPr>
        <w:t>Suzie:</w:t>
      </w:r>
      <w:r w:rsidRPr="00554C43">
        <w:rPr>
          <w:sz w:val="24"/>
          <w:szCs w:val="24"/>
        </w:rPr>
        <w:tab/>
        <w:t>Me ready to go now. No yo one ah man. Yo mus’ be mad Nigga Man. Yo wan’ me to tief fo feed yo?</w:t>
      </w:r>
    </w:p>
    <w:p w14:paraId="1AD6A139" w14:textId="77777777" w:rsidR="00C07158" w:rsidRPr="00554C43" w:rsidRDefault="00554C43" w:rsidP="00153EB3">
      <w:pPr>
        <w:pStyle w:val="ListParagraph"/>
        <w:numPr>
          <w:ilvl w:val="0"/>
          <w:numId w:val="2"/>
        </w:numPr>
        <w:spacing w:after="0" w:line="480" w:lineRule="auto"/>
        <w:rPr>
          <w:sz w:val="24"/>
          <w:szCs w:val="24"/>
        </w:rPr>
      </w:pPr>
      <w:r>
        <w:rPr>
          <w:sz w:val="24"/>
          <w:szCs w:val="24"/>
        </w:rPr>
        <w:t xml:space="preserve">Sambo:  </w:t>
      </w:r>
      <w:r w:rsidR="00C07158" w:rsidRPr="00554C43">
        <w:rPr>
          <w:sz w:val="24"/>
          <w:szCs w:val="24"/>
        </w:rPr>
        <w:t>Well a’ right. Pack yo grip, an’ clare out at once. When man got money any o’man go glad to get am.</w:t>
      </w:r>
    </w:p>
    <w:p w14:paraId="36F3CD3E" w14:textId="77777777" w:rsidR="00C07158" w:rsidRPr="00554C43" w:rsidRDefault="00C07158" w:rsidP="00153EB3">
      <w:pPr>
        <w:pStyle w:val="ListParagraph"/>
        <w:numPr>
          <w:ilvl w:val="0"/>
          <w:numId w:val="2"/>
        </w:numPr>
        <w:spacing w:after="0" w:line="480" w:lineRule="auto"/>
        <w:rPr>
          <w:sz w:val="24"/>
          <w:szCs w:val="24"/>
        </w:rPr>
      </w:pPr>
      <w:r w:rsidRPr="00554C43">
        <w:rPr>
          <w:sz w:val="24"/>
          <w:szCs w:val="24"/>
        </w:rPr>
        <w:t>Suzie:</w:t>
      </w:r>
      <w:r w:rsidRPr="00554C43">
        <w:rPr>
          <w:sz w:val="24"/>
          <w:szCs w:val="24"/>
        </w:rPr>
        <w:tab/>
        <w:t>A’ dem la’ka yo so a’ ha money? Look pan am. Nigga Mans go hide yo’ self.</w:t>
      </w:r>
    </w:p>
    <w:p w14:paraId="42158C94" w14:textId="77777777" w:rsidR="00C07158" w:rsidRPr="00554C43" w:rsidRDefault="00554C43" w:rsidP="00153EB3">
      <w:pPr>
        <w:pStyle w:val="ListParagraph"/>
        <w:numPr>
          <w:ilvl w:val="0"/>
          <w:numId w:val="2"/>
        </w:numPr>
        <w:spacing w:after="0" w:line="480" w:lineRule="auto"/>
        <w:rPr>
          <w:sz w:val="24"/>
          <w:szCs w:val="24"/>
        </w:rPr>
      </w:pPr>
      <w:r>
        <w:rPr>
          <w:sz w:val="24"/>
          <w:szCs w:val="24"/>
        </w:rPr>
        <w:t xml:space="preserve">Sambo:  </w:t>
      </w:r>
      <w:r w:rsidR="00C07158" w:rsidRPr="00554C43">
        <w:rPr>
          <w:sz w:val="24"/>
          <w:szCs w:val="24"/>
        </w:rPr>
        <w:t>Oh ho. Yo tink me no ha money. Look. (He pulls out 3 five-dollar bills from his pocket).</w:t>
      </w:r>
    </w:p>
    <w:p w14:paraId="4FBEE76D" w14:textId="77777777" w:rsidR="00C07158" w:rsidRPr="00554C43" w:rsidRDefault="00C07158" w:rsidP="00153EB3">
      <w:pPr>
        <w:pStyle w:val="ListParagraph"/>
        <w:numPr>
          <w:ilvl w:val="0"/>
          <w:numId w:val="2"/>
        </w:numPr>
        <w:spacing w:after="0" w:line="480" w:lineRule="auto"/>
        <w:rPr>
          <w:sz w:val="24"/>
          <w:szCs w:val="24"/>
        </w:rPr>
      </w:pPr>
      <w:r w:rsidRPr="00554C43">
        <w:rPr>
          <w:sz w:val="24"/>
          <w:szCs w:val="24"/>
        </w:rPr>
        <w:t>Suzie:</w:t>
      </w:r>
      <w:r w:rsidRPr="00554C43">
        <w:rPr>
          <w:sz w:val="24"/>
          <w:szCs w:val="24"/>
        </w:rPr>
        <w:tab/>
        <w:t>Sambo me honey, a’ fun me bin a’ mek wid you. Dear Sambo boy, yo tink me go leff you. A’ you a’ de only man in dis world me lub. Come kiss me an’ le me hug yo an’ squeeze yo.</w:t>
      </w:r>
    </w:p>
    <w:p w14:paraId="69C11C62" w14:textId="77777777" w:rsidR="00C07158" w:rsidRPr="00554C43" w:rsidRDefault="00554C43" w:rsidP="00153EB3">
      <w:pPr>
        <w:pStyle w:val="ListParagraph"/>
        <w:numPr>
          <w:ilvl w:val="0"/>
          <w:numId w:val="2"/>
        </w:numPr>
        <w:spacing w:after="0" w:line="480" w:lineRule="auto"/>
        <w:rPr>
          <w:sz w:val="24"/>
          <w:szCs w:val="24"/>
        </w:rPr>
      </w:pPr>
      <w:r>
        <w:rPr>
          <w:sz w:val="24"/>
          <w:szCs w:val="24"/>
        </w:rPr>
        <w:t xml:space="preserve">Sambo:   </w:t>
      </w:r>
      <w:r w:rsidR="00C07158" w:rsidRPr="00554C43">
        <w:rPr>
          <w:sz w:val="24"/>
          <w:szCs w:val="24"/>
        </w:rPr>
        <w:t>Yo see how ah yo ’omans tan. When man no ha’ money, dag better den he.</w:t>
      </w:r>
      <w:r>
        <w:rPr>
          <w:rStyle w:val="FootnoteReference"/>
          <w:sz w:val="24"/>
          <w:szCs w:val="24"/>
        </w:rPr>
        <w:footnoteReference w:id="10"/>
      </w:r>
    </w:p>
    <w:p w14:paraId="306AC900" w14:textId="77777777" w:rsidR="00C07158" w:rsidRPr="00554C43" w:rsidRDefault="00C07158" w:rsidP="00153EB3">
      <w:pPr>
        <w:pStyle w:val="ListParagraph"/>
        <w:numPr>
          <w:ilvl w:val="0"/>
          <w:numId w:val="2"/>
        </w:numPr>
        <w:spacing w:after="0" w:line="480" w:lineRule="auto"/>
        <w:rPr>
          <w:sz w:val="24"/>
          <w:szCs w:val="24"/>
        </w:rPr>
      </w:pPr>
      <w:r w:rsidRPr="00554C43">
        <w:rPr>
          <w:sz w:val="24"/>
          <w:szCs w:val="24"/>
        </w:rPr>
        <w:t>Suzie:</w:t>
      </w:r>
      <w:r w:rsidRPr="00554C43">
        <w:rPr>
          <w:sz w:val="24"/>
          <w:szCs w:val="24"/>
        </w:rPr>
        <w:tab/>
        <w:t>No me Sugar, me Honey, me Sambo-Tambo.  Gi me de money le me run go ah shop come back. Yo go see how me lub yo me Sambo-Lambo, me own, own, own, own Sambo. Da Nigga man Joe bin a’ watch me but –</w:t>
      </w:r>
    </w:p>
    <w:p w14:paraId="0BADBFF9" w14:textId="77777777" w:rsidR="00C07158" w:rsidRPr="00554C43" w:rsidRDefault="00554C43" w:rsidP="00153EB3">
      <w:pPr>
        <w:pStyle w:val="ListParagraph"/>
        <w:numPr>
          <w:ilvl w:val="0"/>
          <w:numId w:val="2"/>
        </w:numPr>
        <w:spacing w:after="0" w:line="480" w:lineRule="auto"/>
        <w:rPr>
          <w:sz w:val="24"/>
          <w:szCs w:val="24"/>
        </w:rPr>
      </w:pPr>
      <w:r>
        <w:rPr>
          <w:sz w:val="24"/>
          <w:szCs w:val="24"/>
        </w:rPr>
        <w:t xml:space="preserve">Sambo:  </w:t>
      </w:r>
      <w:r w:rsidR="00C07158" w:rsidRPr="00554C43">
        <w:rPr>
          <w:sz w:val="24"/>
          <w:szCs w:val="24"/>
        </w:rPr>
        <w:t>Shut up. Yo tink me a’ fool no? Me only gi you one gad $5.00.</w:t>
      </w:r>
    </w:p>
    <w:p w14:paraId="23AA6510" w14:textId="77777777" w:rsidR="00C07158" w:rsidRPr="00554C43" w:rsidRDefault="00C07158" w:rsidP="00153EB3">
      <w:pPr>
        <w:pStyle w:val="ListParagraph"/>
        <w:numPr>
          <w:ilvl w:val="0"/>
          <w:numId w:val="2"/>
        </w:numPr>
        <w:spacing w:after="0" w:line="480" w:lineRule="auto"/>
        <w:rPr>
          <w:sz w:val="24"/>
          <w:szCs w:val="24"/>
        </w:rPr>
      </w:pPr>
      <w:r w:rsidRPr="00554C43">
        <w:rPr>
          <w:sz w:val="24"/>
          <w:szCs w:val="24"/>
        </w:rPr>
        <w:t>Suzie:</w:t>
      </w:r>
      <w:r w:rsidRPr="00554C43">
        <w:rPr>
          <w:sz w:val="24"/>
          <w:szCs w:val="24"/>
        </w:rPr>
        <w:tab/>
        <w:t>A’right, gi me a’ me han’. Tell me how yo get so much money dis week.</w:t>
      </w:r>
    </w:p>
    <w:p w14:paraId="5AF3D3BA" w14:textId="77777777" w:rsidR="00C07158" w:rsidRPr="00554C43" w:rsidRDefault="00554C43" w:rsidP="00153EB3">
      <w:pPr>
        <w:pStyle w:val="ListParagraph"/>
        <w:numPr>
          <w:ilvl w:val="0"/>
          <w:numId w:val="2"/>
        </w:numPr>
        <w:spacing w:after="0" w:line="480" w:lineRule="auto"/>
        <w:rPr>
          <w:sz w:val="24"/>
          <w:szCs w:val="24"/>
        </w:rPr>
      </w:pPr>
      <w:r>
        <w:rPr>
          <w:sz w:val="24"/>
          <w:szCs w:val="24"/>
        </w:rPr>
        <w:lastRenderedPageBreak/>
        <w:t xml:space="preserve">Sambo:  </w:t>
      </w:r>
      <w:r w:rsidR="00C07158" w:rsidRPr="00554C43">
        <w:rPr>
          <w:sz w:val="24"/>
          <w:szCs w:val="24"/>
        </w:rPr>
        <w:t>Mark yo no tell nobody. Dis a’ ded secret. Dem a’ bill jetty an’ repair market hus dis week. Su when dem see de Boss a’ come, them mek stevedo mans liff up one piece a’ bode la-ka ef e a’ wuk. Mr. Full Stop e’ self come down pan de Wafe fo ketch dem but e so no barn yet.</w:t>
      </w:r>
    </w:p>
    <w:p w14:paraId="570E7A42" w14:textId="77777777" w:rsidR="00C07158" w:rsidRPr="00554C43" w:rsidRDefault="00C07158" w:rsidP="00153EB3">
      <w:pPr>
        <w:pStyle w:val="ListParagraph"/>
        <w:numPr>
          <w:ilvl w:val="0"/>
          <w:numId w:val="2"/>
        </w:numPr>
        <w:spacing w:after="0" w:line="480" w:lineRule="auto"/>
        <w:rPr>
          <w:sz w:val="24"/>
          <w:szCs w:val="24"/>
        </w:rPr>
      </w:pPr>
      <w:r w:rsidRPr="00554C43">
        <w:rPr>
          <w:sz w:val="24"/>
          <w:szCs w:val="24"/>
        </w:rPr>
        <w:t>Suzie:</w:t>
      </w:r>
      <w:r w:rsidRPr="00554C43">
        <w:rPr>
          <w:sz w:val="24"/>
          <w:szCs w:val="24"/>
        </w:rPr>
        <w:tab/>
        <w:t>An how you get su much?</w:t>
      </w:r>
    </w:p>
    <w:p w14:paraId="61752132" w14:textId="77777777" w:rsidR="00C07158" w:rsidRPr="00554C43" w:rsidRDefault="00554C43" w:rsidP="00153EB3">
      <w:pPr>
        <w:pStyle w:val="ListParagraph"/>
        <w:numPr>
          <w:ilvl w:val="0"/>
          <w:numId w:val="2"/>
        </w:numPr>
        <w:spacing w:after="0" w:line="480" w:lineRule="auto"/>
        <w:rPr>
          <w:sz w:val="24"/>
          <w:szCs w:val="24"/>
        </w:rPr>
      </w:pPr>
      <w:r>
        <w:rPr>
          <w:sz w:val="24"/>
          <w:szCs w:val="24"/>
        </w:rPr>
        <w:t xml:space="preserve">Sambo:  </w:t>
      </w:r>
      <w:r w:rsidR="00C07158" w:rsidRPr="00554C43">
        <w:rPr>
          <w:sz w:val="24"/>
          <w:szCs w:val="24"/>
        </w:rPr>
        <w:t>’Oman no hax me too much question. Me tell yo, me join Big Fish Club, an’ ef dem no run Bo-bul, how dem go mek out.</w:t>
      </w:r>
    </w:p>
    <w:p w14:paraId="65877898" w14:textId="77777777" w:rsidR="00C07158" w:rsidRPr="00554C43" w:rsidRDefault="00C07158" w:rsidP="00153EB3">
      <w:pPr>
        <w:pStyle w:val="ListParagraph"/>
        <w:numPr>
          <w:ilvl w:val="0"/>
          <w:numId w:val="2"/>
        </w:numPr>
        <w:spacing w:after="0" w:line="480" w:lineRule="auto"/>
        <w:rPr>
          <w:sz w:val="24"/>
          <w:szCs w:val="24"/>
        </w:rPr>
      </w:pPr>
      <w:r w:rsidRPr="00554C43">
        <w:rPr>
          <w:sz w:val="24"/>
          <w:szCs w:val="24"/>
        </w:rPr>
        <w:t>Suzie:</w:t>
      </w:r>
      <w:r w:rsidRPr="00554C43">
        <w:rPr>
          <w:sz w:val="24"/>
          <w:szCs w:val="24"/>
        </w:rPr>
        <w:tab/>
        <w:t>A’right me Sweetie. Gi me de other $10.00 le me put am up. (He hands her the money). Tell me wha’ ’bout Jumbie Edman case and de Syrian case wha’ happen?</w:t>
      </w:r>
    </w:p>
    <w:p w14:paraId="192A3B9C" w14:textId="77777777" w:rsidR="00C07158" w:rsidRPr="00554C43" w:rsidRDefault="00554C43" w:rsidP="00153EB3">
      <w:pPr>
        <w:pStyle w:val="ListParagraph"/>
        <w:numPr>
          <w:ilvl w:val="0"/>
          <w:numId w:val="2"/>
        </w:numPr>
        <w:spacing w:after="0" w:line="480" w:lineRule="auto"/>
        <w:rPr>
          <w:sz w:val="24"/>
          <w:szCs w:val="24"/>
        </w:rPr>
      </w:pPr>
      <w:r>
        <w:rPr>
          <w:sz w:val="24"/>
          <w:szCs w:val="24"/>
        </w:rPr>
        <w:t xml:space="preserve">Sambo:  </w:t>
      </w:r>
      <w:r w:rsidR="00C07158" w:rsidRPr="00554C43">
        <w:rPr>
          <w:sz w:val="24"/>
          <w:szCs w:val="24"/>
        </w:rPr>
        <w:t>Gal oh… me no know wha fo say. After Jumbie Edmans done bruk the pillice mans ’ed wid stick, de Magistrate say e cant sen’ am a’ jail becarse ’e ’ed no good. He want fo sen am whe dem a’ sen mad people.</w:t>
      </w:r>
    </w:p>
    <w:p w14:paraId="043D81BA" w14:textId="77777777" w:rsidR="00C07158" w:rsidRPr="00554C43" w:rsidRDefault="00C07158" w:rsidP="00153EB3">
      <w:pPr>
        <w:pStyle w:val="ListParagraph"/>
        <w:numPr>
          <w:ilvl w:val="0"/>
          <w:numId w:val="2"/>
        </w:numPr>
        <w:spacing w:after="0" w:line="480" w:lineRule="auto"/>
        <w:rPr>
          <w:sz w:val="24"/>
          <w:szCs w:val="24"/>
        </w:rPr>
      </w:pPr>
      <w:r w:rsidRPr="00554C43">
        <w:rPr>
          <w:sz w:val="24"/>
          <w:szCs w:val="24"/>
        </w:rPr>
        <w:t>Suzie:</w:t>
      </w:r>
      <w:r w:rsidRPr="00554C43">
        <w:rPr>
          <w:sz w:val="24"/>
          <w:szCs w:val="24"/>
        </w:rPr>
        <w:tab/>
        <w:t>He right. Jumbie Edman out ob ’e ’ed fo true. An’ wha’ ’bout de Syrian Case.</w:t>
      </w:r>
    </w:p>
    <w:p w14:paraId="46A67CEF" w14:textId="77777777" w:rsidR="00C07158" w:rsidRPr="00554C43" w:rsidRDefault="00554C43" w:rsidP="00153EB3">
      <w:pPr>
        <w:pStyle w:val="ListParagraph"/>
        <w:numPr>
          <w:ilvl w:val="0"/>
          <w:numId w:val="2"/>
        </w:numPr>
        <w:spacing w:after="0" w:line="480" w:lineRule="auto"/>
        <w:rPr>
          <w:sz w:val="24"/>
          <w:szCs w:val="24"/>
        </w:rPr>
      </w:pPr>
      <w:r>
        <w:rPr>
          <w:sz w:val="24"/>
          <w:szCs w:val="24"/>
        </w:rPr>
        <w:t xml:space="preserve">Sambo:  </w:t>
      </w:r>
      <w:r w:rsidR="00C07158" w:rsidRPr="00554C43">
        <w:rPr>
          <w:sz w:val="24"/>
          <w:szCs w:val="24"/>
        </w:rPr>
        <w:t>A’ gal. Yo bin fo ya’re de Inspector talk fo Charles. He only a’ say ‘Council for de Defence.’ He no say ‘My Friend’ dis time.</w:t>
      </w:r>
    </w:p>
    <w:p w14:paraId="7C13B7C9" w14:textId="77777777" w:rsidR="00C07158" w:rsidRPr="00554C43" w:rsidRDefault="00C07158" w:rsidP="00153EB3">
      <w:pPr>
        <w:pStyle w:val="ListParagraph"/>
        <w:numPr>
          <w:ilvl w:val="0"/>
          <w:numId w:val="2"/>
        </w:numPr>
        <w:spacing w:after="0" w:line="480" w:lineRule="auto"/>
        <w:rPr>
          <w:sz w:val="24"/>
          <w:szCs w:val="24"/>
        </w:rPr>
      </w:pPr>
      <w:r w:rsidRPr="00554C43">
        <w:rPr>
          <w:sz w:val="24"/>
          <w:szCs w:val="24"/>
        </w:rPr>
        <w:t>Suzie:</w:t>
      </w:r>
      <w:r w:rsidRPr="00554C43">
        <w:rPr>
          <w:sz w:val="24"/>
          <w:szCs w:val="24"/>
        </w:rPr>
        <w:tab/>
        <w:t>Some body musse tell am. Or ’e does read ‘The People.’ But how de case pass?</w:t>
      </w:r>
    </w:p>
    <w:p w14:paraId="1B7E877E" w14:textId="77777777" w:rsidR="00C07158" w:rsidRPr="00554C43" w:rsidRDefault="00554C43" w:rsidP="00153EB3">
      <w:pPr>
        <w:pStyle w:val="ListParagraph"/>
        <w:numPr>
          <w:ilvl w:val="0"/>
          <w:numId w:val="2"/>
        </w:numPr>
        <w:spacing w:after="0" w:line="480" w:lineRule="auto"/>
        <w:rPr>
          <w:sz w:val="24"/>
          <w:szCs w:val="24"/>
        </w:rPr>
      </w:pPr>
      <w:r>
        <w:rPr>
          <w:sz w:val="24"/>
          <w:szCs w:val="24"/>
        </w:rPr>
        <w:t xml:space="preserve">Sambo:  </w:t>
      </w:r>
      <w:r w:rsidR="00C07158" w:rsidRPr="00554C43">
        <w:rPr>
          <w:sz w:val="24"/>
          <w:szCs w:val="24"/>
        </w:rPr>
        <w:t>De two side pay. All de money come up to ’bout $70.00.</w:t>
      </w:r>
    </w:p>
    <w:p w14:paraId="6020AEC9" w14:textId="77777777" w:rsidR="00C07158" w:rsidRPr="00554C43" w:rsidRDefault="00C07158" w:rsidP="00153EB3">
      <w:pPr>
        <w:pStyle w:val="ListParagraph"/>
        <w:numPr>
          <w:ilvl w:val="0"/>
          <w:numId w:val="2"/>
        </w:numPr>
        <w:spacing w:after="0" w:line="480" w:lineRule="auto"/>
        <w:rPr>
          <w:sz w:val="24"/>
          <w:szCs w:val="24"/>
        </w:rPr>
      </w:pPr>
      <w:r w:rsidRPr="00554C43">
        <w:rPr>
          <w:sz w:val="24"/>
          <w:szCs w:val="24"/>
        </w:rPr>
        <w:t>Suzie:</w:t>
      </w:r>
      <w:r w:rsidRPr="00554C43">
        <w:rPr>
          <w:sz w:val="24"/>
          <w:szCs w:val="24"/>
        </w:rPr>
        <w:tab/>
        <w:t>So much. Ah yo Bobul Club get any a’ dat?</w:t>
      </w:r>
    </w:p>
    <w:p w14:paraId="60DE2FD5" w14:textId="77777777" w:rsidR="00C07158" w:rsidRPr="00554C43" w:rsidRDefault="00554C43" w:rsidP="00153EB3">
      <w:pPr>
        <w:pStyle w:val="ListParagraph"/>
        <w:numPr>
          <w:ilvl w:val="0"/>
          <w:numId w:val="2"/>
        </w:numPr>
        <w:spacing w:after="0" w:line="480" w:lineRule="auto"/>
        <w:rPr>
          <w:sz w:val="24"/>
          <w:szCs w:val="24"/>
        </w:rPr>
      </w:pPr>
      <w:r>
        <w:rPr>
          <w:sz w:val="24"/>
          <w:szCs w:val="24"/>
        </w:rPr>
        <w:t xml:space="preserve">Sambo:  </w:t>
      </w:r>
      <w:r w:rsidR="00C07158" w:rsidRPr="00554C43">
        <w:rPr>
          <w:sz w:val="24"/>
          <w:szCs w:val="24"/>
        </w:rPr>
        <w:t>’Oman yo chupit eh? How dem go get dat? Look ya, me wan’ fo sleep. Shet yo mout now. When yo see money yo mout a’ a fly laka patch-corn.</w:t>
      </w:r>
      <w:r>
        <w:rPr>
          <w:rStyle w:val="FootnoteReference"/>
          <w:sz w:val="24"/>
          <w:szCs w:val="24"/>
        </w:rPr>
        <w:footnoteReference w:id="11"/>
      </w:r>
    </w:p>
    <w:p w14:paraId="46DDDDEA" w14:textId="77777777" w:rsidR="00C07158" w:rsidRPr="00554C43" w:rsidRDefault="00C07158" w:rsidP="00153EB3">
      <w:pPr>
        <w:pStyle w:val="ListParagraph"/>
        <w:numPr>
          <w:ilvl w:val="0"/>
          <w:numId w:val="2"/>
        </w:numPr>
        <w:spacing w:after="0" w:line="480" w:lineRule="auto"/>
        <w:rPr>
          <w:sz w:val="24"/>
          <w:szCs w:val="24"/>
        </w:rPr>
      </w:pPr>
      <w:r w:rsidRPr="00554C43">
        <w:rPr>
          <w:sz w:val="24"/>
          <w:szCs w:val="24"/>
        </w:rPr>
        <w:lastRenderedPageBreak/>
        <w:t>Suzie:</w:t>
      </w:r>
      <w:r w:rsidRPr="00554C43">
        <w:rPr>
          <w:sz w:val="24"/>
          <w:szCs w:val="24"/>
        </w:rPr>
        <w:tab/>
        <w:t>A’right Sambo deer, go sleep love, and dream ’bout yo deer Suzie. To-marrow marning, me go gi yo Coffee-tea with ’ham</w:t>
      </w:r>
      <w:r w:rsidR="00AB2C7F">
        <w:rPr>
          <w:rStyle w:val="FootnoteReference"/>
          <w:sz w:val="24"/>
          <w:szCs w:val="24"/>
        </w:rPr>
        <w:footnoteReference w:id="12"/>
      </w:r>
      <w:r w:rsidRPr="00554C43">
        <w:rPr>
          <w:sz w:val="24"/>
          <w:szCs w:val="24"/>
        </w:rPr>
        <w:t xml:space="preserve"> and heggs an’ ting and ting. Yo know how. The King self no go eat food la-ka yo to-marrow. Sleep good dear Sambo boy.</w:t>
      </w:r>
    </w:p>
    <w:p w14:paraId="48972430" w14:textId="77777777" w:rsidR="00554C43" w:rsidRDefault="00554C43" w:rsidP="00153EB3">
      <w:pPr>
        <w:spacing w:line="480" w:lineRule="auto"/>
        <w:ind w:left="1440" w:hanging="1440"/>
        <w:rPr>
          <w:rFonts w:ascii="Times New Roman" w:hAnsi="Times New Roman" w:cs="Times New Roman"/>
          <w:u w:val="single"/>
        </w:rPr>
      </w:pPr>
    </w:p>
    <w:p w14:paraId="69541888" w14:textId="77777777" w:rsidR="00C07158" w:rsidRPr="00554C43" w:rsidRDefault="00C07158" w:rsidP="00153EB3">
      <w:pPr>
        <w:spacing w:line="480" w:lineRule="auto"/>
        <w:ind w:left="1440" w:hanging="1440"/>
        <w:rPr>
          <w:rFonts w:ascii="Times New Roman" w:hAnsi="Times New Roman" w:cs="Times New Roman"/>
          <w:u w:val="single"/>
        </w:rPr>
      </w:pPr>
      <w:r w:rsidRPr="00554C43">
        <w:rPr>
          <w:rFonts w:ascii="Times New Roman" w:hAnsi="Times New Roman" w:cs="Times New Roman"/>
          <w:u w:val="single"/>
        </w:rPr>
        <w:t>English Version</w:t>
      </w:r>
    </w:p>
    <w:p w14:paraId="5A3E041A" w14:textId="77777777" w:rsidR="00C07158" w:rsidRPr="00554C43" w:rsidRDefault="00554C43" w:rsidP="00153EB3">
      <w:pPr>
        <w:pStyle w:val="ListParagraph"/>
        <w:numPr>
          <w:ilvl w:val="0"/>
          <w:numId w:val="3"/>
        </w:numPr>
        <w:spacing w:after="0" w:line="480" w:lineRule="auto"/>
        <w:rPr>
          <w:sz w:val="24"/>
          <w:szCs w:val="24"/>
        </w:rPr>
      </w:pPr>
      <w:r>
        <w:rPr>
          <w:sz w:val="24"/>
          <w:szCs w:val="24"/>
        </w:rPr>
        <w:t xml:space="preserve">Sambo:  </w:t>
      </w:r>
      <w:r w:rsidR="00C07158" w:rsidRPr="00554C43">
        <w:rPr>
          <w:sz w:val="24"/>
          <w:szCs w:val="24"/>
        </w:rPr>
        <w:t xml:space="preserve">Woman, to tell you the truth, if it wasn’t for the Law, I would have mashed your skin and driven you away right now.  This is vittles for a man like me to eat?  </w:t>
      </w:r>
    </w:p>
    <w:p w14:paraId="18304C77" w14:textId="77777777" w:rsidR="00C07158" w:rsidRPr="00554C43" w:rsidRDefault="00C07158" w:rsidP="00153EB3">
      <w:pPr>
        <w:pStyle w:val="ListParagraph"/>
        <w:numPr>
          <w:ilvl w:val="0"/>
          <w:numId w:val="3"/>
        </w:numPr>
        <w:spacing w:after="0" w:line="480" w:lineRule="auto"/>
        <w:rPr>
          <w:sz w:val="24"/>
          <w:szCs w:val="24"/>
        </w:rPr>
      </w:pPr>
      <w:r w:rsidRPr="00554C43">
        <w:rPr>
          <w:sz w:val="24"/>
          <w:szCs w:val="24"/>
        </w:rPr>
        <w:t>Suzie:</w:t>
      </w:r>
      <w:r w:rsidRPr="00554C43">
        <w:rPr>
          <w:sz w:val="24"/>
          <w:szCs w:val="24"/>
        </w:rPr>
        <w:tab/>
        <w:t>I’m ready to go now.  Not you alone is man [‘You are not the only man’].  You must be mad, nigger man.  You want me to steal to feed you?</w:t>
      </w:r>
    </w:p>
    <w:p w14:paraId="0FF21DBE" w14:textId="77777777" w:rsidR="00C07158" w:rsidRPr="00554C43" w:rsidRDefault="00554C43" w:rsidP="00153EB3">
      <w:pPr>
        <w:pStyle w:val="ListParagraph"/>
        <w:numPr>
          <w:ilvl w:val="0"/>
          <w:numId w:val="3"/>
        </w:numPr>
        <w:spacing w:after="0" w:line="480" w:lineRule="auto"/>
        <w:rPr>
          <w:sz w:val="24"/>
          <w:szCs w:val="24"/>
        </w:rPr>
      </w:pPr>
      <w:r>
        <w:rPr>
          <w:sz w:val="24"/>
          <w:szCs w:val="24"/>
        </w:rPr>
        <w:t xml:space="preserve">Sambo:  </w:t>
      </w:r>
      <w:r w:rsidR="00C07158" w:rsidRPr="00554C43">
        <w:rPr>
          <w:sz w:val="24"/>
          <w:szCs w:val="24"/>
        </w:rPr>
        <w:t xml:space="preserve">Well all right. Pack your grip, and clear out at once. When a man has money any woman will be glad to get him. </w:t>
      </w:r>
    </w:p>
    <w:p w14:paraId="566BB174" w14:textId="77777777" w:rsidR="00C07158" w:rsidRPr="00554C43" w:rsidRDefault="00C07158" w:rsidP="00153EB3">
      <w:pPr>
        <w:pStyle w:val="ListParagraph"/>
        <w:numPr>
          <w:ilvl w:val="0"/>
          <w:numId w:val="3"/>
        </w:numPr>
        <w:spacing w:after="0" w:line="480" w:lineRule="auto"/>
        <w:rPr>
          <w:sz w:val="24"/>
          <w:szCs w:val="24"/>
        </w:rPr>
      </w:pPr>
      <w:r w:rsidRPr="00554C43">
        <w:rPr>
          <w:sz w:val="24"/>
          <w:szCs w:val="24"/>
        </w:rPr>
        <w:t>Suzie:</w:t>
      </w:r>
      <w:r w:rsidRPr="00554C43">
        <w:rPr>
          <w:sz w:val="24"/>
          <w:szCs w:val="24"/>
        </w:rPr>
        <w:tab/>
        <w:t>A man like you has money? Look at you.  Nigger man, go hide yourself.</w:t>
      </w:r>
    </w:p>
    <w:p w14:paraId="7C838827" w14:textId="77777777" w:rsidR="00C07158" w:rsidRPr="00554C43" w:rsidRDefault="00554C43" w:rsidP="00153EB3">
      <w:pPr>
        <w:pStyle w:val="ListParagraph"/>
        <w:numPr>
          <w:ilvl w:val="0"/>
          <w:numId w:val="3"/>
        </w:numPr>
        <w:spacing w:after="0" w:line="480" w:lineRule="auto"/>
        <w:rPr>
          <w:sz w:val="24"/>
          <w:szCs w:val="24"/>
        </w:rPr>
      </w:pPr>
      <w:r>
        <w:rPr>
          <w:sz w:val="24"/>
          <w:szCs w:val="24"/>
        </w:rPr>
        <w:t xml:space="preserve">Sambo:  </w:t>
      </w:r>
      <w:r w:rsidR="00C07158" w:rsidRPr="00554C43">
        <w:rPr>
          <w:sz w:val="24"/>
          <w:szCs w:val="24"/>
        </w:rPr>
        <w:t>Oh ho. You think I have no money.  Look.  (He pulls out 3 five-dollar bills from his pocket).</w:t>
      </w:r>
    </w:p>
    <w:p w14:paraId="5D0B3847" w14:textId="77777777" w:rsidR="00C07158" w:rsidRPr="00554C43" w:rsidRDefault="00C07158" w:rsidP="00153EB3">
      <w:pPr>
        <w:pStyle w:val="ListParagraph"/>
        <w:numPr>
          <w:ilvl w:val="0"/>
          <w:numId w:val="3"/>
        </w:numPr>
        <w:spacing w:after="0" w:line="480" w:lineRule="auto"/>
        <w:rPr>
          <w:sz w:val="24"/>
          <w:szCs w:val="24"/>
        </w:rPr>
      </w:pPr>
      <w:r w:rsidRPr="00554C43">
        <w:rPr>
          <w:sz w:val="24"/>
          <w:szCs w:val="24"/>
        </w:rPr>
        <w:t>Suzie:</w:t>
      </w:r>
      <w:r w:rsidRPr="00554C43">
        <w:rPr>
          <w:sz w:val="24"/>
          <w:szCs w:val="24"/>
        </w:rPr>
        <w:tab/>
        <w:t xml:space="preserve">Sambo, my honey, I was making fun with you.  Dear Sambo boy, you think I will leave you?  You are the only man in this world I love.  Come kiss me and let me hug you and squeeze you.  </w:t>
      </w:r>
    </w:p>
    <w:p w14:paraId="127ADC3B" w14:textId="77777777" w:rsidR="00C07158" w:rsidRPr="00554C43" w:rsidRDefault="00554C43" w:rsidP="00153EB3">
      <w:pPr>
        <w:pStyle w:val="ListParagraph"/>
        <w:numPr>
          <w:ilvl w:val="0"/>
          <w:numId w:val="3"/>
        </w:numPr>
        <w:spacing w:after="0" w:line="480" w:lineRule="auto"/>
        <w:rPr>
          <w:sz w:val="24"/>
          <w:szCs w:val="24"/>
        </w:rPr>
      </w:pPr>
      <w:r>
        <w:rPr>
          <w:sz w:val="24"/>
          <w:szCs w:val="24"/>
        </w:rPr>
        <w:t xml:space="preserve">Sambo:  </w:t>
      </w:r>
      <w:r w:rsidR="00C07158" w:rsidRPr="00554C43">
        <w:rPr>
          <w:sz w:val="24"/>
          <w:szCs w:val="24"/>
        </w:rPr>
        <w:t xml:space="preserve">You see how all of you women are. When a man has no money, dog is better than him. </w:t>
      </w:r>
    </w:p>
    <w:p w14:paraId="0E5F6E25" w14:textId="77777777" w:rsidR="00C07158" w:rsidRPr="00554C43" w:rsidRDefault="00C07158" w:rsidP="00153EB3">
      <w:pPr>
        <w:pStyle w:val="ListParagraph"/>
        <w:numPr>
          <w:ilvl w:val="0"/>
          <w:numId w:val="3"/>
        </w:numPr>
        <w:spacing w:after="0" w:line="480" w:lineRule="auto"/>
        <w:rPr>
          <w:sz w:val="24"/>
          <w:szCs w:val="24"/>
        </w:rPr>
      </w:pPr>
      <w:r w:rsidRPr="00554C43">
        <w:rPr>
          <w:sz w:val="24"/>
          <w:szCs w:val="24"/>
        </w:rPr>
        <w:lastRenderedPageBreak/>
        <w:t>Suzie:</w:t>
      </w:r>
      <w:r w:rsidRPr="00554C43">
        <w:rPr>
          <w:sz w:val="24"/>
          <w:szCs w:val="24"/>
        </w:rPr>
        <w:tab/>
        <w:t>No, my Sugar, my Honey, my Sambo-Tambo.  Give me the money, and let me run to the shop and come back. You will see how I love you, my Sambo-Lambo, my own, own, own, own Sambo.  That nigga man Joe was looking at me but –</w:t>
      </w:r>
    </w:p>
    <w:p w14:paraId="7E114972" w14:textId="77777777" w:rsidR="00C07158" w:rsidRPr="00554C43" w:rsidRDefault="00554C43" w:rsidP="00153EB3">
      <w:pPr>
        <w:pStyle w:val="ListParagraph"/>
        <w:numPr>
          <w:ilvl w:val="0"/>
          <w:numId w:val="3"/>
        </w:numPr>
        <w:spacing w:after="0" w:line="480" w:lineRule="auto"/>
        <w:rPr>
          <w:sz w:val="24"/>
          <w:szCs w:val="24"/>
        </w:rPr>
      </w:pPr>
      <w:r>
        <w:rPr>
          <w:sz w:val="24"/>
          <w:szCs w:val="24"/>
        </w:rPr>
        <w:t xml:space="preserve">Sambo:  </w:t>
      </w:r>
      <w:r w:rsidR="00C07158" w:rsidRPr="00554C43">
        <w:rPr>
          <w:sz w:val="24"/>
          <w:szCs w:val="24"/>
        </w:rPr>
        <w:t>Shut up. You think I’m a fool?  I’m only giving you one good $5.00.</w:t>
      </w:r>
    </w:p>
    <w:p w14:paraId="783B899B" w14:textId="77777777" w:rsidR="00C07158" w:rsidRPr="00554C43" w:rsidRDefault="00C07158" w:rsidP="00153EB3">
      <w:pPr>
        <w:pStyle w:val="ListParagraph"/>
        <w:numPr>
          <w:ilvl w:val="0"/>
          <w:numId w:val="3"/>
        </w:numPr>
        <w:spacing w:after="0" w:line="480" w:lineRule="auto"/>
        <w:rPr>
          <w:sz w:val="24"/>
          <w:szCs w:val="24"/>
        </w:rPr>
      </w:pPr>
      <w:r w:rsidRPr="00554C43">
        <w:rPr>
          <w:sz w:val="24"/>
          <w:szCs w:val="24"/>
        </w:rPr>
        <w:t>Suzie:</w:t>
      </w:r>
      <w:r w:rsidRPr="00554C43">
        <w:rPr>
          <w:sz w:val="24"/>
          <w:szCs w:val="24"/>
        </w:rPr>
        <w:tab/>
        <w:t>All right, give it to me in my hand. Tell me how you got so much money this week.</w:t>
      </w:r>
    </w:p>
    <w:p w14:paraId="1F1AEE6E" w14:textId="77777777" w:rsidR="00C07158" w:rsidRPr="00554C43" w:rsidRDefault="00554C43" w:rsidP="00153EB3">
      <w:pPr>
        <w:pStyle w:val="ListParagraph"/>
        <w:numPr>
          <w:ilvl w:val="0"/>
          <w:numId w:val="3"/>
        </w:numPr>
        <w:spacing w:after="0" w:line="480" w:lineRule="auto"/>
        <w:rPr>
          <w:sz w:val="24"/>
          <w:szCs w:val="24"/>
        </w:rPr>
      </w:pPr>
      <w:r>
        <w:rPr>
          <w:sz w:val="24"/>
          <w:szCs w:val="24"/>
        </w:rPr>
        <w:t xml:space="preserve">Sambo:  </w:t>
      </w:r>
      <w:r w:rsidR="00C07158" w:rsidRPr="00554C43">
        <w:rPr>
          <w:sz w:val="24"/>
          <w:szCs w:val="24"/>
        </w:rPr>
        <w:t>Mark you, don’t tell anybody. This is a dead secret. They were building a jetty and repairing the market house this week.  So when they see the Boss coming, they make the stevedores lift up a pi</w:t>
      </w:r>
      <w:r>
        <w:rPr>
          <w:sz w:val="24"/>
          <w:szCs w:val="24"/>
        </w:rPr>
        <w:t>e</w:t>
      </w:r>
      <w:r w:rsidR="00C07158" w:rsidRPr="00554C43">
        <w:rPr>
          <w:sz w:val="24"/>
          <w:szCs w:val="24"/>
        </w:rPr>
        <w:t>ce of board as if they are working.  Mr. Full Stop himself came down onto the Wharf to catch them but the man to catch them isn’t born yet.</w:t>
      </w:r>
    </w:p>
    <w:p w14:paraId="6739B3D2" w14:textId="77777777" w:rsidR="00C07158" w:rsidRPr="00554C43" w:rsidRDefault="00C07158" w:rsidP="00153EB3">
      <w:pPr>
        <w:pStyle w:val="ListParagraph"/>
        <w:numPr>
          <w:ilvl w:val="0"/>
          <w:numId w:val="3"/>
        </w:numPr>
        <w:spacing w:after="0" w:line="480" w:lineRule="auto"/>
        <w:rPr>
          <w:sz w:val="24"/>
          <w:szCs w:val="24"/>
        </w:rPr>
      </w:pPr>
      <w:r w:rsidRPr="00554C43">
        <w:rPr>
          <w:sz w:val="24"/>
          <w:szCs w:val="24"/>
        </w:rPr>
        <w:t>Suzie:</w:t>
      </w:r>
      <w:r w:rsidRPr="00554C43">
        <w:rPr>
          <w:sz w:val="24"/>
          <w:szCs w:val="24"/>
        </w:rPr>
        <w:tab/>
        <w:t>And how did you get so much?</w:t>
      </w:r>
    </w:p>
    <w:p w14:paraId="2BB47288" w14:textId="77777777" w:rsidR="00C07158" w:rsidRPr="00554C43" w:rsidRDefault="00554C43" w:rsidP="00153EB3">
      <w:pPr>
        <w:pStyle w:val="ListParagraph"/>
        <w:numPr>
          <w:ilvl w:val="0"/>
          <w:numId w:val="3"/>
        </w:numPr>
        <w:spacing w:after="0" w:line="480" w:lineRule="auto"/>
        <w:rPr>
          <w:sz w:val="24"/>
          <w:szCs w:val="24"/>
        </w:rPr>
      </w:pPr>
      <w:r>
        <w:rPr>
          <w:sz w:val="24"/>
          <w:szCs w:val="24"/>
        </w:rPr>
        <w:t xml:space="preserve">Sambo:  </w:t>
      </w:r>
      <w:r w:rsidR="00C07158" w:rsidRPr="00554C43">
        <w:rPr>
          <w:sz w:val="24"/>
          <w:szCs w:val="24"/>
        </w:rPr>
        <w:t>Woman, don’t ask me too many questions.  I told you, I joined the Big Fish Club, and if they don’t do something crooked, how will they make out?</w:t>
      </w:r>
    </w:p>
    <w:p w14:paraId="449A8CD2" w14:textId="77777777" w:rsidR="00C07158" w:rsidRPr="00554C43" w:rsidRDefault="00C07158" w:rsidP="00153EB3">
      <w:pPr>
        <w:pStyle w:val="ListParagraph"/>
        <w:numPr>
          <w:ilvl w:val="0"/>
          <w:numId w:val="3"/>
        </w:numPr>
        <w:spacing w:after="0" w:line="480" w:lineRule="auto"/>
        <w:rPr>
          <w:sz w:val="24"/>
          <w:szCs w:val="24"/>
        </w:rPr>
      </w:pPr>
      <w:r w:rsidRPr="00554C43">
        <w:rPr>
          <w:sz w:val="24"/>
          <w:szCs w:val="24"/>
        </w:rPr>
        <w:t>Suzie:</w:t>
      </w:r>
      <w:r w:rsidRPr="00554C43">
        <w:rPr>
          <w:sz w:val="24"/>
          <w:szCs w:val="24"/>
        </w:rPr>
        <w:tab/>
        <w:t>All right my Sweetie. Give me the other $10.00 and let me put it aside. (He hands her the money). Tell me what about the Jumbie Edmund</w:t>
      </w:r>
      <w:r w:rsidR="00554C43">
        <w:rPr>
          <w:sz w:val="24"/>
          <w:szCs w:val="24"/>
        </w:rPr>
        <w:t xml:space="preserve"> case and the</w:t>
      </w:r>
      <w:r w:rsidRPr="00554C43">
        <w:rPr>
          <w:sz w:val="24"/>
          <w:szCs w:val="24"/>
        </w:rPr>
        <w:t xml:space="preserve"> Syrian case, what happened?</w:t>
      </w:r>
    </w:p>
    <w:p w14:paraId="78191DB7" w14:textId="77777777" w:rsidR="00C07158" w:rsidRPr="00554C43" w:rsidRDefault="00554C43" w:rsidP="00153EB3">
      <w:pPr>
        <w:pStyle w:val="ListParagraph"/>
        <w:numPr>
          <w:ilvl w:val="0"/>
          <w:numId w:val="3"/>
        </w:numPr>
        <w:spacing w:after="0" w:line="480" w:lineRule="auto"/>
        <w:rPr>
          <w:sz w:val="24"/>
          <w:szCs w:val="24"/>
        </w:rPr>
      </w:pPr>
      <w:r>
        <w:rPr>
          <w:sz w:val="24"/>
          <w:szCs w:val="24"/>
        </w:rPr>
        <w:t xml:space="preserve">Sambo:  </w:t>
      </w:r>
      <w:r w:rsidR="00C07158" w:rsidRPr="00554C43">
        <w:rPr>
          <w:sz w:val="24"/>
          <w:szCs w:val="24"/>
        </w:rPr>
        <w:t>Gal oh… I don’t know what to say. After Jumbie Edmans broke the police man’s head with a stick, the Magistrate said he couldn’t sent him to jail because his head is no good.  He wanted to send him where they send mad people.</w:t>
      </w:r>
    </w:p>
    <w:p w14:paraId="7695F5FB" w14:textId="77777777" w:rsidR="00C07158" w:rsidRPr="00554C43" w:rsidRDefault="00C07158" w:rsidP="00153EB3">
      <w:pPr>
        <w:pStyle w:val="ListParagraph"/>
        <w:numPr>
          <w:ilvl w:val="0"/>
          <w:numId w:val="3"/>
        </w:numPr>
        <w:spacing w:after="0" w:line="480" w:lineRule="auto"/>
        <w:rPr>
          <w:sz w:val="24"/>
          <w:szCs w:val="24"/>
        </w:rPr>
      </w:pPr>
      <w:r w:rsidRPr="00554C43">
        <w:rPr>
          <w:sz w:val="24"/>
          <w:szCs w:val="24"/>
        </w:rPr>
        <w:t>Suzie:</w:t>
      </w:r>
      <w:r w:rsidRPr="00554C43">
        <w:rPr>
          <w:sz w:val="24"/>
          <w:szCs w:val="24"/>
        </w:rPr>
        <w:tab/>
        <w:t>He’s right. Jumbie Edmund is out of his mind in truth. And what about the Syrian Case?</w:t>
      </w:r>
    </w:p>
    <w:p w14:paraId="720A8BCD" w14:textId="77777777" w:rsidR="00C07158" w:rsidRPr="00554C43" w:rsidRDefault="00554C43" w:rsidP="00153EB3">
      <w:pPr>
        <w:pStyle w:val="ListParagraph"/>
        <w:numPr>
          <w:ilvl w:val="0"/>
          <w:numId w:val="3"/>
        </w:numPr>
        <w:spacing w:after="0" w:line="480" w:lineRule="auto"/>
        <w:rPr>
          <w:sz w:val="24"/>
          <w:szCs w:val="24"/>
        </w:rPr>
      </w:pPr>
      <w:r>
        <w:rPr>
          <w:sz w:val="24"/>
          <w:szCs w:val="24"/>
        </w:rPr>
        <w:lastRenderedPageBreak/>
        <w:t xml:space="preserve">Sambo:  </w:t>
      </w:r>
      <w:r w:rsidR="00C07158" w:rsidRPr="00554C43">
        <w:rPr>
          <w:sz w:val="24"/>
          <w:szCs w:val="24"/>
        </w:rPr>
        <w:t>Ah, gal. You should have heard the Inspector talk fo</w:t>
      </w:r>
      <w:r>
        <w:rPr>
          <w:sz w:val="24"/>
          <w:szCs w:val="24"/>
        </w:rPr>
        <w:t>r</w:t>
      </w:r>
      <w:r w:rsidR="00C07158" w:rsidRPr="00554C43">
        <w:rPr>
          <w:sz w:val="24"/>
          <w:szCs w:val="24"/>
        </w:rPr>
        <w:t xml:space="preserve"> Charles. He only said ‘Council for the Defence.’ He didn’t say ‘My Friend’ this time.</w:t>
      </w:r>
    </w:p>
    <w:p w14:paraId="19A22DC9" w14:textId="77777777" w:rsidR="00C07158" w:rsidRPr="00554C43" w:rsidRDefault="00C07158" w:rsidP="00153EB3">
      <w:pPr>
        <w:pStyle w:val="ListParagraph"/>
        <w:numPr>
          <w:ilvl w:val="0"/>
          <w:numId w:val="3"/>
        </w:numPr>
        <w:spacing w:after="0" w:line="480" w:lineRule="auto"/>
        <w:rPr>
          <w:sz w:val="24"/>
          <w:szCs w:val="24"/>
        </w:rPr>
      </w:pPr>
      <w:r w:rsidRPr="00554C43">
        <w:rPr>
          <w:sz w:val="24"/>
          <w:szCs w:val="24"/>
        </w:rPr>
        <w:t>Suzie:</w:t>
      </w:r>
      <w:r w:rsidRPr="00554C43">
        <w:rPr>
          <w:sz w:val="24"/>
          <w:szCs w:val="24"/>
        </w:rPr>
        <w:tab/>
        <w:t>Somebody must have told him.  Or he reads ‘The People.’ But how did the case end up?</w:t>
      </w:r>
    </w:p>
    <w:p w14:paraId="7DC34AA9" w14:textId="77777777" w:rsidR="00C07158" w:rsidRPr="00554C43" w:rsidRDefault="00554C43" w:rsidP="00153EB3">
      <w:pPr>
        <w:pStyle w:val="ListParagraph"/>
        <w:numPr>
          <w:ilvl w:val="0"/>
          <w:numId w:val="3"/>
        </w:numPr>
        <w:spacing w:after="0" w:line="480" w:lineRule="auto"/>
        <w:rPr>
          <w:sz w:val="24"/>
          <w:szCs w:val="24"/>
        </w:rPr>
      </w:pPr>
      <w:r>
        <w:rPr>
          <w:sz w:val="24"/>
          <w:szCs w:val="24"/>
        </w:rPr>
        <w:t xml:space="preserve">Sambo:  </w:t>
      </w:r>
      <w:r w:rsidR="00C07158" w:rsidRPr="00554C43">
        <w:rPr>
          <w:sz w:val="24"/>
          <w:szCs w:val="24"/>
        </w:rPr>
        <w:t>The two sides paid. All the money came up to about $70.00.</w:t>
      </w:r>
    </w:p>
    <w:p w14:paraId="48144302" w14:textId="77777777" w:rsidR="00C07158" w:rsidRPr="00554C43" w:rsidRDefault="00C07158" w:rsidP="00153EB3">
      <w:pPr>
        <w:pStyle w:val="ListParagraph"/>
        <w:numPr>
          <w:ilvl w:val="0"/>
          <w:numId w:val="3"/>
        </w:numPr>
        <w:spacing w:after="0" w:line="480" w:lineRule="auto"/>
        <w:rPr>
          <w:sz w:val="24"/>
          <w:szCs w:val="24"/>
        </w:rPr>
      </w:pPr>
      <w:r w:rsidRPr="00554C43">
        <w:rPr>
          <w:sz w:val="24"/>
          <w:szCs w:val="24"/>
        </w:rPr>
        <w:t>Suzie:</w:t>
      </w:r>
      <w:r w:rsidRPr="00554C43">
        <w:rPr>
          <w:sz w:val="24"/>
          <w:szCs w:val="24"/>
        </w:rPr>
        <w:tab/>
        <w:t>So much! Did your Bobol Club get any of that?</w:t>
      </w:r>
    </w:p>
    <w:p w14:paraId="4C5B8941" w14:textId="77777777" w:rsidR="00EF5C39" w:rsidRDefault="00554C43" w:rsidP="00153EB3">
      <w:pPr>
        <w:pStyle w:val="ListParagraph"/>
        <w:numPr>
          <w:ilvl w:val="0"/>
          <w:numId w:val="3"/>
        </w:numPr>
        <w:spacing w:after="0" w:line="480" w:lineRule="auto"/>
        <w:rPr>
          <w:sz w:val="24"/>
          <w:szCs w:val="24"/>
        </w:rPr>
      </w:pPr>
      <w:r>
        <w:rPr>
          <w:sz w:val="24"/>
          <w:szCs w:val="24"/>
        </w:rPr>
        <w:t xml:space="preserve">Sambo:  </w:t>
      </w:r>
      <w:r w:rsidR="00C07158" w:rsidRPr="00554C43">
        <w:rPr>
          <w:sz w:val="24"/>
          <w:szCs w:val="24"/>
        </w:rPr>
        <w:t>Woman, you’re stupid, eh? How would they get that? Look here, I want to sleep. Shut your mouth now.</w:t>
      </w:r>
      <w:r w:rsidR="00EF5C39">
        <w:rPr>
          <w:sz w:val="24"/>
          <w:szCs w:val="24"/>
        </w:rPr>
        <w:t xml:space="preserve"> When you see money your mouth </w:t>
      </w:r>
      <w:r w:rsidR="00C07158" w:rsidRPr="00554C43">
        <w:rPr>
          <w:sz w:val="24"/>
          <w:szCs w:val="24"/>
        </w:rPr>
        <w:t>flies like parched corn.</w:t>
      </w:r>
    </w:p>
    <w:p w14:paraId="6EAD612C" w14:textId="77777777" w:rsidR="00C07158" w:rsidRPr="00EF5C39" w:rsidRDefault="00C07158" w:rsidP="00153EB3">
      <w:pPr>
        <w:pStyle w:val="ListParagraph"/>
        <w:numPr>
          <w:ilvl w:val="0"/>
          <w:numId w:val="3"/>
        </w:numPr>
        <w:spacing w:after="0" w:line="480" w:lineRule="auto"/>
        <w:rPr>
          <w:sz w:val="24"/>
          <w:szCs w:val="24"/>
        </w:rPr>
      </w:pPr>
      <w:r w:rsidRPr="00EF5C39">
        <w:rPr>
          <w:sz w:val="24"/>
          <w:szCs w:val="24"/>
        </w:rPr>
        <w:t>Suzie:</w:t>
      </w:r>
      <w:r w:rsidRPr="00EF5C39">
        <w:rPr>
          <w:sz w:val="24"/>
          <w:szCs w:val="24"/>
        </w:rPr>
        <w:tab/>
        <w:t>All right, Sambo dear, go to sleep, love, and dream about your dear Suzie.  Tomorrow morning, I will give you coffee-tea with ham and eggs and so on.  You know  how.  The King himself won’t eat food like you tomorrow.  Sleep well, dear Sambo boy.</w:t>
      </w:r>
    </w:p>
    <w:p w14:paraId="0C75B7AB" w14:textId="77777777" w:rsidR="00C07158" w:rsidRPr="00554C43" w:rsidRDefault="00C07158" w:rsidP="00153EB3">
      <w:pPr>
        <w:suppressAutoHyphens/>
        <w:spacing w:line="480" w:lineRule="auto"/>
        <w:ind w:left="720" w:hanging="720"/>
        <w:rPr>
          <w:rFonts w:ascii="Times New Roman" w:hAnsi="Times New Roman" w:cs="Times New Roman"/>
          <w:spacing w:val="-3"/>
        </w:rPr>
      </w:pPr>
    </w:p>
    <w:p w14:paraId="1B13D724" w14:textId="77777777" w:rsidR="0004502E" w:rsidRPr="00554C43" w:rsidRDefault="0004502E" w:rsidP="00153EB3">
      <w:pPr>
        <w:tabs>
          <w:tab w:val="left" w:pos="-720"/>
        </w:tabs>
        <w:suppressAutoHyphens/>
        <w:spacing w:line="480" w:lineRule="auto"/>
        <w:rPr>
          <w:rFonts w:ascii="Times New Roman" w:hAnsi="Times New Roman" w:cs="Times New Roman"/>
        </w:rPr>
      </w:pPr>
    </w:p>
    <w:sectPr w:rsidR="0004502E" w:rsidRPr="00554C43" w:rsidSect="00E70C83">
      <w:footerReference w:type="default" r:id="rId12"/>
      <w:pgSz w:w="12240" w:h="15840"/>
      <w:pgMar w:top="1440" w:right="1440" w:bottom="1440" w:left="1440" w:header="1440" w:footer="1440" w:gutter="0"/>
      <w:pgNumType w:start="1"/>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ecile Carrington" w:date="2020-09-17T18:07:00Z" w:initials="CC">
    <w:p w14:paraId="2A237B7A" w14:textId="01DC4DCE" w:rsidR="00B4553B" w:rsidRDefault="00B4553B">
      <w:pPr>
        <w:pStyle w:val="CommentText"/>
      </w:pPr>
      <w:r>
        <w:rPr>
          <w:rStyle w:val="CommentReference"/>
        </w:rPr>
        <w:annotationRef/>
      </w:r>
      <w:r>
        <w:t xml:space="preserve"> </w:t>
      </w:r>
    </w:p>
  </w:comment>
  <w:comment w:id="1" w:author="Cecile Carrington" w:date="2020-09-17T18:08:00Z" w:initials="CC">
    <w:p w14:paraId="00AC3F42" w14:textId="7D3B56D9" w:rsidR="00B4553B" w:rsidRDefault="00B4553B">
      <w:pPr>
        <w:pStyle w:val="CommentText"/>
      </w:pPr>
      <w:r>
        <w:rPr>
          <w:rStyle w:val="CommentReference"/>
        </w:rPr>
        <w:annotationRef/>
      </w:r>
      <w:r>
        <w:t>Remove space.</w:t>
      </w:r>
    </w:p>
  </w:comment>
  <w:comment w:id="2" w:author="Cecile Carrington" w:date="2020-09-17T18:14:00Z" w:initials="CC">
    <w:p w14:paraId="4080E929" w14:textId="598ED730" w:rsidR="00B4553B" w:rsidRDefault="00B4553B">
      <w:pPr>
        <w:pStyle w:val="CommentText"/>
      </w:pPr>
      <w:r>
        <w:rPr>
          <w:rStyle w:val="CommentReference"/>
        </w:rPr>
        <w:annotationRef/>
      </w:r>
      <w:r>
        <w:t>Assuming this is a quote. What is the convention for quotes for this publication? Is indent sufficient? Quot</w:t>
      </w:r>
      <w:r w:rsidR="00BD3B62">
        <w:t>ation</w:t>
      </w:r>
      <w:r>
        <w:t xml:space="preserve"> marks? Change of font</w:t>
      </w:r>
      <w:r w:rsidR="00BD3B62">
        <w:t>? I ask only because the editor might be unsure.</w:t>
      </w:r>
    </w:p>
  </w:comment>
  <w:comment w:id="3" w:author="Bettina Migge" w:date="2020-11-01T08:29:00Z" w:initials="BM">
    <w:p w14:paraId="0746C520" w14:textId="651F2CD5" w:rsidR="003B4108" w:rsidRDefault="003B4108">
      <w:pPr>
        <w:pStyle w:val="CommentText"/>
      </w:pPr>
      <w:r>
        <w:rPr>
          <w:rStyle w:val="CommentReference"/>
        </w:rPr>
        <w:annotationRef/>
      </w:r>
      <w:r>
        <w:t>Should examples be numbered?</w:t>
      </w:r>
    </w:p>
  </w:comment>
  <w:comment w:id="4" w:author="Bettina Migge" w:date="2020-11-01T08:41:00Z" w:initials="BM">
    <w:p w14:paraId="23B9EE43" w14:textId="797F93A5" w:rsidR="00183BDD" w:rsidRDefault="00183BDD">
      <w:pPr>
        <w:pStyle w:val="CommentText"/>
      </w:pPr>
      <w:r>
        <w:rPr>
          <w:rStyle w:val="CommentReference"/>
        </w:rPr>
        <w:annotationRef/>
      </w:r>
      <w:r>
        <w:t>Would you call these idioms; is that what you are pointing out?</w:t>
      </w:r>
    </w:p>
  </w:comment>
  <w:comment w:id="5" w:author="Bettina Migge" w:date="2020-11-01T08:45:00Z" w:initials="BM">
    <w:p w14:paraId="037640CE" w14:textId="167C93AC" w:rsidR="00183BDD" w:rsidRDefault="00183BDD">
      <w:pPr>
        <w:pStyle w:val="CommentText"/>
      </w:pPr>
      <w:r>
        <w:rPr>
          <w:rStyle w:val="CommentReference"/>
        </w:rPr>
        <w:annotationRef/>
      </w:r>
      <w:r>
        <w:t>What are these indicative of?</w:t>
      </w:r>
    </w:p>
  </w:comment>
  <w:comment w:id="6" w:author="Cecile Carrington" w:date="2020-09-17T18:23:00Z" w:initials="CC">
    <w:p w14:paraId="7E5239B0" w14:textId="77777777" w:rsidR="00BD3B62" w:rsidRDefault="00BD3B62">
      <w:pPr>
        <w:pStyle w:val="CommentText"/>
      </w:pPr>
      <w:r>
        <w:rPr>
          <w:rStyle w:val="CommentReference"/>
        </w:rPr>
        <w:annotationRef/>
      </w:r>
      <w:r>
        <w:t>???</w:t>
      </w:r>
    </w:p>
    <w:p w14:paraId="452E0189" w14:textId="734357BA" w:rsidR="00183BDD" w:rsidRPr="00183BDD" w:rsidRDefault="00183BDD">
      <w:pPr>
        <w:pStyle w:val="CommentText"/>
        <w:rPr>
          <w:color w:val="FF0000"/>
        </w:rPr>
      </w:pPr>
      <w:r w:rsidRPr="00183BDD">
        <w:rPr>
          <w:color w:val="FF0000"/>
        </w:rPr>
        <w:t>Epenthesis and omission?</w:t>
      </w:r>
    </w:p>
  </w:comment>
  <w:comment w:id="7" w:author="Cecile Carrington" w:date="2020-09-17T18:23:00Z" w:initials="CC">
    <w:p w14:paraId="5F0490EA" w14:textId="01483279" w:rsidR="00BD3B62" w:rsidRDefault="00BD3B62">
      <w:pPr>
        <w:pStyle w:val="CommentText"/>
      </w:pPr>
      <w:r>
        <w:rPr>
          <w:rStyle w:val="CommentReference"/>
        </w:rPr>
        <w:annotationRef/>
      </w:r>
      <w:r>
        <w:t>Something missing here/</w:t>
      </w:r>
    </w:p>
  </w:comment>
  <w:comment w:id="8" w:author="Bettina Migge" w:date="2020-11-01T09:00:00Z" w:initials="BM">
    <w:p w14:paraId="26311927" w14:textId="6266B840" w:rsidR="00311D57" w:rsidRDefault="00311D57">
      <w:pPr>
        <w:pStyle w:val="CommentText"/>
      </w:pPr>
      <w:r>
        <w:rPr>
          <w:rStyle w:val="CommentReference"/>
        </w:rPr>
        <w:annotationRef/>
      </w:r>
      <w:r>
        <w:t>Winford 1997 missing.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237B7A" w15:done="0"/>
  <w15:commentEx w15:paraId="00AC3F42" w15:done="0"/>
  <w15:commentEx w15:paraId="4080E929" w15:done="0"/>
  <w15:commentEx w15:paraId="0746C520" w15:done="0"/>
  <w15:commentEx w15:paraId="23B9EE43" w15:done="0"/>
  <w15:commentEx w15:paraId="037640CE" w15:done="0"/>
  <w15:commentEx w15:paraId="452E0189" w15:done="0"/>
  <w15:commentEx w15:paraId="5F0490EA" w15:done="0"/>
  <w15:commentEx w15:paraId="263119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0E247B" w16cex:dateUtc="2020-09-17T22:07:00Z"/>
  <w16cex:commentExtensible w16cex:durableId="230E2496" w16cex:dateUtc="2020-09-17T22:08:00Z"/>
  <w16cex:commentExtensible w16cex:durableId="230E260A" w16cex:dateUtc="2020-09-17T22:14:00Z"/>
  <w16cex:commentExtensible w16cex:durableId="234936A5" w16cex:dateUtc="2020-11-01T13:29:00Z"/>
  <w16cex:commentExtensible w16cex:durableId="23493972" w16cex:dateUtc="2020-11-01T13:41:00Z"/>
  <w16cex:commentExtensible w16cex:durableId="23493A6D" w16cex:dateUtc="2020-11-01T13:45:00Z"/>
  <w16cex:commentExtensible w16cex:durableId="230E2810" w16cex:dateUtc="2020-09-17T22:23:00Z"/>
  <w16cex:commentExtensible w16cex:durableId="230E2822" w16cex:dateUtc="2020-09-17T22:23:00Z"/>
  <w16cex:commentExtensible w16cex:durableId="23493DFC" w16cex:dateUtc="2020-11-01T14: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237B7A" w16cid:durableId="230E247B"/>
  <w16cid:commentId w16cid:paraId="00AC3F42" w16cid:durableId="230E2496"/>
  <w16cid:commentId w16cid:paraId="4080E929" w16cid:durableId="230E260A"/>
  <w16cid:commentId w16cid:paraId="0746C520" w16cid:durableId="234936A5"/>
  <w16cid:commentId w16cid:paraId="23B9EE43" w16cid:durableId="23493972"/>
  <w16cid:commentId w16cid:paraId="037640CE" w16cid:durableId="23493A6D"/>
  <w16cid:commentId w16cid:paraId="452E0189" w16cid:durableId="230E2810"/>
  <w16cid:commentId w16cid:paraId="5F0490EA" w16cid:durableId="230E2822"/>
  <w16cid:commentId w16cid:paraId="26311927" w16cid:durableId="23493DF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0183A" w14:textId="77777777" w:rsidR="009D4756" w:rsidRPr="00066A23" w:rsidRDefault="009D4756">
      <w:pPr>
        <w:spacing w:line="20" w:lineRule="exact"/>
        <w:rPr>
          <w:rFonts w:cs="Times New Roman"/>
        </w:rPr>
      </w:pPr>
    </w:p>
  </w:endnote>
  <w:endnote w:type="continuationSeparator" w:id="0">
    <w:p w14:paraId="7F5A38D8" w14:textId="77777777" w:rsidR="009D4756" w:rsidRDefault="009D4756" w:rsidP="00E70C83">
      <w:r w:rsidRPr="00066A23">
        <w:rPr>
          <w:rFonts w:cs="Times New Roman"/>
        </w:rPr>
        <w:t xml:space="preserve"> </w:t>
      </w:r>
    </w:p>
  </w:endnote>
  <w:endnote w:type="continuationNotice" w:id="1">
    <w:p w14:paraId="15DDEC2A" w14:textId="77777777" w:rsidR="009D4756" w:rsidRDefault="009D4756" w:rsidP="00E70C83">
      <w:r w:rsidRPr="00066A23">
        <w:rPr>
          <w:rFonts w:cs="Times New Roman"/>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ms Rmn 12pt">
    <w:altName w:val="Times New Roman"/>
    <w:panose1 w:val="020B0604020202020204"/>
    <w:charset w:val="00"/>
    <w:family w:val="roman"/>
    <w:notTrueType/>
    <w:pitch w:val="default"/>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3754348"/>
      <w:docPartObj>
        <w:docPartGallery w:val="Page Numbers (Bottom of Page)"/>
        <w:docPartUnique/>
      </w:docPartObj>
    </w:sdtPr>
    <w:sdtEndPr>
      <w:rPr>
        <w:noProof/>
      </w:rPr>
    </w:sdtEndPr>
    <w:sdtContent>
      <w:p w14:paraId="389341B8" w14:textId="77777777" w:rsidR="00117FC3" w:rsidRDefault="00117FC3">
        <w:pPr>
          <w:pStyle w:val="Footer"/>
          <w:jc w:val="center"/>
        </w:pPr>
        <w:r>
          <w:fldChar w:fldCharType="begin"/>
        </w:r>
        <w:r>
          <w:instrText xml:space="preserve"> PAGE   \* MERGEFORMAT </w:instrText>
        </w:r>
        <w:r>
          <w:fldChar w:fldCharType="separate"/>
        </w:r>
        <w:r w:rsidR="007958BA">
          <w:rPr>
            <w:noProof/>
          </w:rPr>
          <w:t>15</w:t>
        </w:r>
        <w:r>
          <w:rPr>
            <w:noProof/>
          </w:rPr>
          <w:fldChar w:fldCharType="end"/>
        </w:r>
      </w:p>
    </w:sdtContent>
  </w:sdt>
  <w:p w14:paraId="044D068A" w14:textId="77777777" w:rsidR="00117FC3" w:rsidRDefault="00117F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6D0E6" w14:textId="77777777" w:rsidR="009D4756" w:rsidRDefault="009D4756" w:rsidP="00E70C83">
      <w:r w:rsidRPr="00066A23">
        <w:rPr>
          <w:rFonts w:cs="Times New Roman"/>
        </w:rPr>
        <w:separator/>
      </w:r>
    </w:p>
  </w:footnote>
  <w:footnote w:type="continuationSeparator" w:id="0">
    <w:p w14:paraId="3BB1F1CF" w14:textId="77777777" w:rsidR="009D4756" w:rsidRDefault="009D4756" w:rsidP="00E70C83">
      <w:r>
        <w:continuationSeparator/>
      </w:r>
    </w:p>
  </w:footnote>
  <w:footnote w:id="1">
    <w:p w14:paraId="3FF6FB81" w14:textId="77777777" w:rsidR="00955B0F" w:rsidRPr="00E014F1" w:rsidRDefault="00955B0F" w:rsidP="00153EB3">
      <w:pPr>
        <w:suppressAutoHyphens/>
        <w:spacing w:line="480" w:lineRule="auto"/>
      </w:pPr>
      <w:r w:rsidRPr="00E014F1">
        <w:rPr>
          <w:rStyle w:val="FootnoteReference"/>
        </w:rPr>
        <w:footnoteRef/>
      </w:r>
      <w:r w:rsidRPr="00E014F1">
        <w:t xml:space="preserve"> </w:t>
      </w:r>
      <w:r w:rsidRPr="00E014F1">
        <w:rPr>
          <w:rFonts w:ascii="Times New Roman" w:hAnsi="Times New Roman" w:cs="Times New Roman"/>
          <w:spacing w:val="-3"/>
        </w:rPr>
        <w:t xml:space="preserve">An earlier version of a paper on this topic – “‘Suzie and Sambo’: Linguistic archaism or working class solidarity? Creole columns from </w:t>
      </w:r>
      <w:r w:rsidRPr="00E014F1">
        <w:rPr>
          <w:rFonts w:ascii="Times New Roman" w:hAnsi="Times New Roman" w:cs="Times New Roman"/>
          <w:i/>
          <w:spacing w:val="-3"/>
        </w:rPr>
        <w:t>The People</w:t>
      </w:r>
      <w:r w:rsidRPr="00E014F1">
        <w:rPr>
          <w:rFonts w:ascii="Times New Roman" w:hAnsi="Times New Roman" w:cs="Times New Roman"/>
          <w:spacing w:val="-3"/>
        </w:rPr>
        <w:t>, 1938-1940” – was presented at the joint Society for Caribbean Linguistics / Society for Pidgin and Creole Linguisitcs Conference, Guyana, August 1994.</w:t>
      </w:r>
    </w:p>
  </w:footnote>
  <w:footnote w:id="2">
    <w:p w14:paraId="011B4A13" w14:textId="77777777" w:rsidR="00600252" w:rsidRPr="00600252" w:rsidRDefault="00600252" w:rsidP="00153EB3">
      <w:pPr>
        <w:pStyle w:val="FootnoteText"/>
        <w:spacing w:line="480" w:lineRule="auto"/>
      </w:pPr>
      <w:r>
        <w:rPr>
          <w:rStyle w:val="FootnoteReference"/>
        </w:rPr>
        <w:footnoteRef/>
      </w:r>
      <w:r>
        <w:t xml:space="preserve"> The term “dialect” is the most widely used designation in the English Caribbean, replacing “broken English” or “Negro English</w:t>
      </w:r>
      <w:r w:rsidRPr="007958BA">
        <w:t>” and giving way to “vernacular</w:t>
      </w:r>
      <w:r w:rsidR="007A3446" w:rsidRPr="007958BA">
        <w:t>,” “local” and “</w:t>
      </w:r>
      <w:r w:rsidR="007958BA">
        <w:t>C</w:t>
      </w:r>
      <w:r w:rsidR="007A3446" w:rsidRPr="007958BA">
        <w:t>reole”.</w:t>
      </w:r>
    </w:p>
  </w:footnote>
  <w:footnote w:id="3">
    <w:p w14:paraId="01719D4C" w14:textId="77777777" w:rsidR="00CF7829" w:rsidRDefault="00CF7829" w:rsidP="00CF7829">
      <w:pPr>
        <w:pStyle w:val="FootnoteText"/>
        <w:spacing w:line="480" w:lineRule="auto"/>
      </w:pPr>
      <w:r>
        <w:rPr>
          <w:rStyle w:val="FootnoteReference"/>
        </w:rPr>
        <w:footnoteRef/>
      </w:r>
      <w:r>
        <w:t xml:space="preserve"> The original quality of the printing is poor, even compared to contemporary local newspapers. </w:t>
      </w:r>
      <w:r>
        <w:rPr>
          <w:rFonts w:ascii="Times" w:hAnsi="Times" w:cs="Times"/>
        </w:rPr>
        <w:t xml:space="preserve">Although the archival staff has skillfully repaired many pages, some issues have illegible areas indicated in transcripts with [... ], whether from missing pieces of the paper itself, broken or misplaced type, or faded ink.   In some cases, an indicated continuation was not found in the same or subsequent issues.  Obvious errors (e.g. an upside-down letter) have been silently corrected; larger inferences are indicated by [ ]. </w:t>
      </w:r>
      <w:r w:rsidRPr="00E014F1">
        <w:t xml:space="preserve"> </w:t>
      </w:r>
      <w:r>
        <w:rPr>
          <w:rFonts w:ascii="Times" w:hAnsi="Times" w:cs="Times"/>
        </w:rPr>
        <w:t xml:space="preserve">One warning to future researchers.  The texts were entered into a </w:t>
      </w:r>
      <w:r w:rsidRPr="007958BA">
        <w:rPr>
          <w:rFonts w:ascii="Times" w:hAnsi="Times" w:cs="Times"/>
        </w:rPr>
        <w:t>Word file; unfortunately, the Spell</w:t>
      </w:r>
      <w:r>
        <w:rPr>
          <w:rFonts w:ascii="Times" w:hAnsi="Times" w:cs="Times"/>
        </w:rPr>
        <w:t xml:space="preserve">-Check feature was activated, and “corrected” much of the spelling, e.g. </w:t>
      </w:r>
      <w:r w:rsidRPr="00615296">
        <w:rPr>
          <w:rFonts w:ascii="Times" w:hAnsi="Times" w:cs="Times"/>
          <w:i/>
        </w:rPr>
        <w:t>fo</w:t>
      </w:r>
      <w:r>
        <w:rPr>
          <w:rFonts w:ascii="Times" w:hAnsi="Times" w:cs="Times"/>
        </w:rPr>
        <w:t xml:space="preserve"> became </w:t>
      </w:r>
      <w:r w:rsidRPr="00615296">
        <w:rPr>
          <w:rFonts w:ascii="Times" w:hAnsi="Times" w:cs="Times"/>
          <w:i/>
        </w:rPr>
        <w:t>for</w:t>
      </w:r>
      <w:r>
        <w:rPr>
          <w:rFonts w:ascii="Times" w:hAnsi="Times" w:cs="Times"/>
        </w:rPr>
        <w:t xml:space="preserve"> or </w:t>
      </w:r>
      <w:r w:rsidRPr="00615296">
        <w:rPr>
          <w:rFonts w:ascii="Times" w:hAnsi="Times" w:cs="Times"/>
          <w:i/>
        </w:rPr>
        <w:t>foe</w:t>
      </w:r>
      <w:r>
        <w:rPr>
          <w:rFonts w:ascii="Times" w:hAnsi="Times" w:cs="Times"/>
        </w:rPr>
        <w:t>.  It is now taking a very long time to recheck and copy-read as many of the pieces as possible.</w:t>
      </w:r>
      <w:r w:rsidRPr="00863E8B">
        <w:t xml:space="preserve"> </w:t>
      </w:r>
    </w:p>
    <w:p w14:paraId="7EAC0F99" w14:textId="77777777" w:rsidR="00CF7829" w:rsidRPr="00117FC3" w:rsidRDefault="00CF7829" w:rsidP="00CF7829">
      <w:pPr>
        <w:pStyle w:val="FootnoteText"/>
        <w:spacing w:line="480" w:lineRule="auto"/>
        <w:ind w:firstLine="720"/>
      </w:pPr>
      <w:r>
        <w:t>These texts are</w:t>
      </w:r>
      <w:r w:rsidRPr="00E014F1">
        <w:t xml:space="preserve"> being prepared for open-access deposition in the Digital Library of the Caribbean</w:t>
      </w:r>
      <w:r>
        <w:t xml:space="preserve"> (dLOC)</w:t>
      </w:r>
      <w:r w:rsidRPr="00E014F1">
        <w:t>, University of Florida-Gainesville</w:t>
      </w:r>
      <w:r>
        <w:t>. This author has deposited there a</w:t>
      </w:r>
      <w:r w:rsidRPr="00E014F1">
        <w:t xml:space="preserve"> number of other texts, most from Trinidad &amp; Tobago, including all of </w:t>
      </w:r>
      <w:r w:rsidRPr="00E014F1">
        <w:rPr>
          <w:i/>
        </w:rPr>
        <w:t>Penny Cuts</w:t>
      </w:r>
      <w:r w:rsidRPr="00E014F1">
        <w:t xml:space="preserve"> (Winer, 1994), short stories, newspaper articles, and an 1826 novel set in Dutch Guiana (Suriname)</w:t>
      </w:r>
      <w:r>
        <w:t>.</w:t>
      </w:r>
      <w:r w:rsidRPr="00E014F1">
        <w:t xml:space="preserve"> </w:t>
      </w:r>
      <w:hyperlink r:id="rId1" w:history="1">
        <w:r w:rsidRPr="00A571EA">
          <w:rPr>
            <w:rStyle w:val="Hyperlink"/>
          </w:rPr>
          <w:t>https://dloc.com/results/brief/2/?t=lise+winer</w:t>
        </w:r>
      </w:hyperlink>
      <w:r w:rsidRPr="00E014F1">
        <w:t>.</w:t>
      </w:r>
    </w:p>
  </w:footnote>
  <w:footnote w:id="4">
    <w:p w14:paraId="082CA67F" w14:textId="77777777" w:rsidR="007A3446" w:rsidRPr="007A3446" w:rsidRDefault="007A3446" w:rsidP="007A3446">
      <w:pPr>
        <w:pStyle w:val="FootnoteText"/>
        <w:spacing w:line="480" w:lineRule="auto"/>
      </w:pPr>
    </w:p>
  </w:footnote>
  <w:footnote w:id="5">
    <w:p w14:paraId="33FC0C29" w14:textId="77777777" w:rsidR="00863E8B" w:rsidRPr="00863E8B" w:rsidRDefault="00863E8B" w:rsidP="00863E8B">
      <w:pPr>
        <w:pStyle w:val="FootnoteText"/>
        <w:spacing w:line="480" w:lineRule="auto"/>
      </w:pPr>
      <w:r>
        <w:rPr>
          <w:rStyle w:val="FootnoteReference"/>
        </w:rPr>
        <w:footnoteRef/>
      </w:r>
      <w:r>
        <w:t xml:space="preserve"> </w:t>
      </w:r>
      <w:r>
        <w:rPr>
          <w:rFonts w:ascii="Times" w:hAnsi="Times" w:cs="Times"/>
        </w:rPr>
        <w:t>According</w:t>
      </w:r>
      <w:r w:rsidRPr="00370F13">
        <w:rPr>
          <w:rFonts w:ascii="Times" w:hAnsi="Times" w:cs="Times"/>
        </w:rPr>
        <w:t xml:space="preserve"> to the </w:t>
      </w:r>
      <w:r w:rsidRPr="00370F13">
        <w:rPr>
          <w:rFonts w:ascii="Times" w:hAnsi="Times" w:cs="Times"/>
          <w:i/>
          <w:iCs/>
        </w:rPr>
        <w:t>Trinidad &amp; Tobago Annual Statistical Digest 1991</w:t>
      </w:r>
      <w:r w:rsidRPr="00370F13">
        <w:rPr>
          <w:rFonts w:ascii="Times" w:hAnsi="Times" w:cs="Times"/>
        </w:rPr>
        <w:t>, the literacy rate of persons over 5 years of age in 1931 was 6</w:t>
      </w:r>
      <w:r>
        <w:rPr>
          <w:rFonts w:ascii="Times" w:hAnsi="Times" w:cs="Times"/>
        </w:rPr>
        <w:t>4%; in 1941 it was 74%</w:t>
      </w:r>
      <w:r w:rsidRPr="00370F13">
        <w:rPr>
          <w:rFonts w:ascii="Times" w:hAnsi="Times" w:cs="Times"/>
        </w:rPr>
        <w:t xml:space="preserve">.  </w:t>
      </w:r>
    </w:p>
  </w:footnote>
  <w:footnote w:id="6">
    <w:p w14:paraId="676B594F" w14:textId="77777777" w:rsidR="00207F22" w:rsidRPr="00207F22" w:rsidRDefault="00207F22" w:rsidP="00153EB3">
      <w:pPr>
        <w:pStyle w:val="FootnoteText"/>
        <w:spacing w:line="480" w:lineRule="auto"/>
      </w:pPr>
      <w:r>
        <w:rPr>
          <w:rStyle w:val="FootnoteReference"/>
        </w:rPr>
        <w:footnoteRef/>
      </w:r>
      <w:r>
        <w:t xml:space="preserve"> </w:t>
      </w:r>
      <w:r w:rsidR="00CE034B">
        <w:t xml:space="preserve">There are other articles of opinion and reportage in the newspaper signed by LAP or occasionally L.A. Peters.  </w:t>
      </w:r>
      <w:r w:rsidR="00CE034B" w:rsidRPr="00E014F1">
        <w:t xml:space="preserve">It is not known for certain who took over writing the column after Peters’ </w:t>
      </w:r>
      <w:r w:rsidR="00CE034B" w:rsidRPr="00554C43">
        <w:t>death</w:t>
      </w:r>
      <w:r w:rsidR="00CE034B">
        <w:t>, sometime after 1953.  R</w:t>
      </w:r>
      <w:r>
        <w:t xml:space="preserve">umour holds that this was an unidentified woman </w:t>
      </w:r>
      <w:r w:rsidR="00CE034B">
        <w:t xml:space="preserve">working at </w:t>
      </w:r>
      <w:r w:rsidR="00CE034B" w:rsidRPr="00CE034B">
        <w:rPr>
          <w:i/>
        </w:rPr>
        <w:t>The Chronicle</w:t>
      </w:r>
      <w:r w:rsidR="00CE034B">
        <w:t xml:space="preserve"> </w:t>
      </w:r>
      <w:r>
        <w:t>who had helped in the previous editing of the column when the LAP fell ill.</w:t>
      </w:r>
    </w:p>
  </w:footnote>
  <w:footnote w:id="7">
    <w:p w14:paraId="1C4E126E" w14:textId="77777777" w:rsidR="00153EB3" w:rsidRDefault="00153EB3" w:rsidP="00153EB3">
      <w:pPr>
        <w:spacing w:before="240" w:line="480" w:lineRule="auto"/>
        <w:ind w:firstLine="720"/>
      </w:pPr>
      <w:r>
        <w:rPr>
          <w:rStyle w:val="FootnoteReference"/>
        </w:rPr>
        <w:footnoteRef/>
      </w:r>
      <w:r>
        <w:t xml:space="preserve"> While Winford (1997:251) correctly points out the great influence of Barbadians on providing  models of English and mesolectal CEC forms such as </w:t>
      </w:r>
      <w:r w:rsidRPr="00FC1ABC">
        <w:rPr>
          <w:i/>
        </w:rPr>
        <w:t>doz</w:t>
      </w:r>
      <w:r>
        <w:t xml:space="preserve"> and </w:t>
      </w:r>
      <w:r w:rsidRPr="00FC1ABC">
        <w:rPr>
          <w:i/>
        </w:rPr>
        <w:t xml:space="preserve">did </w:t>
      </w:r>
      <w:r>
        <w:t xml:space="preserve">for Trinidad, in the </w:t>
      </w:r>
      <w:r w:rsidRPr="00FC1ABC">
        <w:rPr>
          <w:i/>
        </w:rPr>
        <w:t>Penny Cuts</w:t>
      </w:r>
      <w:r>
        <w:t xml:space="preserve"> texts (Winer 1995) from 1904-1906, “born Trinidadians” aligned themselves even with “small islanders” such as Grenadians in preference to </w:t>
      </w:r>
      <w:r w:rsidRPr="00A72341">
        <w:rPr>
          <w:i/>
        </w:rPr>
        <w:t>not</w:t>
      </w:r>
      <w:r>
        <w:t xml:space="preserve"> sounding like Bajans.</w:t>
      </w:r>
    </w:p>
    <w:p w14:paraId="7A25BA8F" w14:textId="77777777" w:rsidR="00153EB3" w:rsidRDefault="00153EB3" w:rsidP="00153EB3">
      <w:pPr>
        <w:pStyle w:val="FootnoteText"/>
        <w:spacing w:line="480" w:lineRule="auto"/>
      </w:pPr>
    </w:p>
  </w:footnote>
  <w:footnote w:id="8">
    <w:p w14:paraId="1472ED6C" w14:textId="77777777" w:rsidR="00153EB3" w:rsidRDefault="00153EB3" w:rsidP="00153EB3">
      <w:pPr>
        <w:spacing w:before="240" w:line="480" w:lineRule="auto"/>
        <w:ind w:firstLine="720"/>
        <w:rPr>
          <w:rFonts w:ascii="Times New Roman" w:hAnsi="Times New Roman" w:cs="Times New Roman"/>
        </w:rPr>
      </w:pPr>
      <w:r>
        <w:rPr>
          <w:rStyle w:val="FootnoteReference"/>
        </w:rPr>
        <w:footnoteRef/>
      </w:r>
      <w:r>
        <w:t xml:space="preserve"> </w:t>
      </w:r>
      <w:r w:rsidRPr="004038DE">
        <w:rPr>
          <w:rFonts w:ascii="Times New Roman" w:hAnsi="Times New Roman" w:cs="Times New Roman"/>
        </w:rPr>
        <w:t xml:space="preserve">Lexical differences </w:t>
      </w:r>
      <w:r>
        <w:rPr>
          <w:rFonts w:ascii="Times New Roman" w:hAnsi="Times New Roman" w:cs="Times New Roman"/>
        </w:rPr>
        <w:t xml:space="preserve">between the two islands </w:t>
      </w:r>
      <w:r w:rsidRPr="004038DE">
        <w:rPr>
          <w:rFonts w:ascii="Times New Roman" w:hAnsi="Times New Roman" w:cs="Times New Roman"/>
        </w:rPr>
        <w:t xml:space="preserve">have not </w:t>
      </w:r>
      <w:r>
        <w:rPr>
          <w:rFonts w:ascii="Times New Roman" w:hAnsi="Times New Roman" w:cs="Times New Roman"/>
        </w:rPr>
        <w:t xml:space="preserve">yet </w:t>
      </w:r>
      <w:r w:rsidRPr="004038DE">
        <w:rPr>
          <w:rFonts w:ascii="Times New Roman" w:hAnsi="Times New Roman" w:cs="Times New Roman"/>
        </w:rPr>
        <w:t xml:space="preserve">been systematically studied, but a quick search of the </w:t>
      </w:r>
      <w:r w:rsidRPr="004038DE">
        <w:rPr>
          <w:rFonts w:ascii="Times New Roman" w:hAnsi="Times New Roman" w:cs="Times New Roman"/>
          <w:i/>
        </w:rPr>
        <w:t>Dictionary of the English/Creole of Trinidad &amp; Tobago</w:t>
      </w:r>
      <w:r w:rsidRPr="004038DE">
        <w:rPr>
          <w:rFonts w:ascii="Times New Roman" w:hAnsi="Times New Roman" w:cs="Times New Roman"/>
        </w:rPr>
        <w:t xml:space="preserve"> (Winer 2009) reveals fewer than 300 words (out of 12,000+) tagged specifically for Tobago; of which more than half are flora and fauna.  </w:t>
      </w:r>
    </w:p>
    <w:p w14:paraId="180B0A40" w14:textId="77777777" w:rsidR="00153EB3" w:rsidRPr="00153EB3" w:rsidRDefault="00153EB3">
      <w:pPr>
        <w:pStyle w:val="FootnoteText"/>
      </w:pPr>
    </w:p>
  </w:footnote>
  <w:footnote w:id="9">
    <w:p w14:paraId="7A94EDB2" w14:textId="77777777" w:rsidR="00370F13" w:rsidRPr="00E014F1" w:rsidRDefault="00370F13" w:rsidP="00153EB3">
      <w:pPr>
        <w:pStyle w:val="FootnoteText"/>
        <w:spacing w:line="480" w:lineRule="auto"/>
        <w:rPr>
          <w:lang w:val="en-CA"/>
        </w:rPr>
      </w:pPr>
      <w:r w:rsidRPr="00E014F1">
        <w:rPr>
          <w:rStyle w:val="FootnoteReference"/>
        </w:rPr>
        <w:footnoteRef/>
      </w:r>
      <w:r w:rsidRPr="00E014F1">
        <w:t xml:space="preserve"> </w:t>
      </w:r>
      <w:r w:rsidRPr="00E014F1">
        <w:rPr>
          <w:lang w:val="en-CA"/>
        </w:rPr>
        <w:t xml:space="preserve">The question of intelligibility is an interesting one, and potentially subject to empirical testing.  </w:t>
      </w:r>
      <w:r w:rsidR="00C07158">
        <w:rPr>
          <w:lang w:val="en-CA"/>
        </w:rPr>
        <w:t>In a non-scientific experiment, p</w:t>
      </w:r>
      <w:r w:rsidRPr="00E014F1">
        <w:rPr>
          <w:lang w:val="en-CA"/>
        </w:rPr>
        <w:t xml:space="preserve">resenting this as a “Tobago” text to Trinidadians, even older ones, </w:t>
      </w:r>
      <w:r w:rsidR="00867D30" w:rsidRPr="00E014F1">
        <w:rPr>
          <w:lang w:val="en-CA"/>
        </w:rPr>
        <w:t xml:space="preserve">seems to have </w:t>
      </w:r>
      <w:r w:rsidRPr="00E014F1">
        <w:rPr>
          <w:lang w:val="en-CA"/>
        </w:rPr>
        <w:t xml:space="preserve">an immediate </w:t>
      </w:r>
      <w:r w:rsidR="001770F1" w:rsidRPr="00E014F1">
        <w:rPr>
          <w:lang w:val="en-CA"/>
        </w:rPr>
        <w:t xml:space="preserve">“squashing” </w:t>
      </w:r>
      <w:r w:rsidRPr="007958BA">
        <w:rPr>
          <w:lang w:val="en-CA"/>
        </w:rPr>
        <w:t xml:space="preserve">effect </w:t>
      </w:r>
      <w:r w:rsidR="00153245" w:rsidRPr="007958BA">
        <w:rPr>
          <w:lang w:val="en-CA"/>
        </w:rPr>
        <w:t>on</w:t>
      </w:r>
      <w:r w:rsidRPr="00E014F1">
        <w:rPr>
          <w:lang w:val="en-CA"/>
        </w:rPr>
        <w:t xml:space="preserve"> </w:t>
      </w:r>
      <w:r w:rsidR="001770F1" w:rsidRPr="00E014F1">
        <w:rPr>
          <w:lang w:val="en-CA"/>
        </w:rPr>
        <w:t>Trinidadians</w:t>
      </w:r>
      <w:r w:rsidR="00A24853">
        <w:rPr>
          <w:lang w:val="en-CA"/>
        </w:rPr>
        <w:t xml:space="preserve"> who assume and expect</w:t>
      </w:r>
      <w:r w:rsidRPr="00E014F1">
        <w:rPr>
          <w:lang w:val="en-CA"/>
        </w:rPr>
        <w:t xml:space="preserve"> Tobagonian to be unintelligible.</w:t>
      </w:r>
    </w:p>
  </w:footnote>
  <w:footnote w:id="10">
    <w:p w14:paraId="3E6FCB90" w14:textId="77777777" w:rsidR="00554C43" w:rsidRDefault="00554C43" w:rsidP="00153EB3">
      <w:pPr>
        <w:spacing w:line="480" w:lineRule="auto"/>
      </w:pPr>
      <w:r>
        <w:rPr>
          <w:rStyle w:val="FootnoteReference"/>
        </w:rPr>
        <w:footnoteRef/>
      </w:r>
      <w:r>
        <w:t xml:space="preserve"> </w:t>
      </w:r>
      <w:r w:rsidRPr="00C07158">
        <w:rPr>
          <w:i/>
        </w:rPr>
        <w:t>When man no ha’ money, dag better den he</w:t>
      </w:r>
      <w:r>
        <w:t xml:space="preserve">. </w:t>
      </w:r>
      <w:r w:rsidRPr="00C07158">
        <w:t xml:space="preserve">Perhaps a reference to Growling Tiger’s </w:t>
      </w:r>
      <w:r w:rsidRPr="00CB334D">
        <w:t>1935</w:t>
      </w:r>
      <w:r w:rsidR="00153245">
        <w:t xml:space="preserve"> calypso, “Money is King”:</w:t>
      </w:r>
      <w:r w:rsidRPr="00C07158">
        <w:t xml:space="preserve"> </w:t>
      </w:r>
      <w:r>
        <w:t xml:space="preserve"> </w:t>
      </w:r>
      <w:r w:rsidRPr="00C07158">
        <w:t>“</w:t>
      </w:r>
      <w:r>
        <w:t>If you haven’t money, dog is better than you”.</w:t>
      </w:r>
    </w:p>
    <w:p w14:paraId="61E11D91" w14:textId="77777777" w:rsidR="00554C43" w:rsidRPr="00554C43" w:rsidRDefault="00554C43" w:rsidP="00153EB3">
      <w:pPr>
        <w:pStyle w:val="FootnoteText"/>
        <w:spacing w:line="480" w:lineRule="auto"/>
      </w:pPr>
    </w:p>
  </w:footnote>
  <w:footnote w:id="11">
    <w:p w14:paraId="14381DBE" w14:textId="77777777" w:rsidR="00554C43" w:rsidRPr="00554C43" w:rsidRDefault="00554C43" w:rsidP="00153EB3">
      <w:pPr>
        <w:pStyle w:val="FootnoteText"/>
        <w:spacing w:line="480" w:lineRule="auto"/>
        <w:rPr>
          <w:lang w:val="en-CA"/>
        </w:rPr>
      </w:pPr>
      <w:r>
        <w:rPr>
          <w:rStyle w:val="FootnoteReference"/>
        </w:rPr>
        <w:footnoteRef/>
      </w:r>
      <w:r>
        <w:t xml:space="preserve"> </w:t>
      </w:r>
      <w:r>
        <w:rPr>
          <w:i/>
          <w:lang w:val="en-CA"/>
        </w:rPr>
        <w:t>yo mout’ [a] fly laka patch-corn.</w:t>
      </w:r>
      <w:r>
        <w:rPr>
          <w:lang w:val="en-CA"/>
        </w:rPr>
        <w:t xml:space="preserve"> i.e. salivates. </w:t>
      </w:r>
      <w:r>
        <w:rPr>
          <w:i/>
          <w:lang w:val="en-CA"/>
        </w:rPr>
        <w:t>C</w:t>
      </w:r>
      <w:r w:rsidRPr="00B40F4C">
        <w:rPr>
          <w:i/>
          <w:lang w:val="en-CA"/>
        </w:rPr>
        <w:t>hilibibi</w:t>
      </w:r>
      <w:r>
        <w:rPr>
          <w:lang w:val="en-CA"/>
        </w:rPr>
        <w:t xml:space="preserve"> or </w:t>
      </w:r>
      <w:r w:rsidRPr="00B40F4C">
        <w:rPr>
          <w:i/>
          <w:lang w:val="en-CA"/>
        </w:rPr>
        <w:t>samsam</w:t>
      </w:r>
      <w:r>
        <w:rPr>
          <w:i/>
          <w:lang w:val="en-CA"/>
        </w:rPr>
        <w:t>,</w:t>
      </w:r>
      <w:r>
        <w:rPr>
          <w:lang w:val="en-CA"/>
        </w:rPr>
        <w:t xml:space="preserve"> is a delicacy made of sweetened pounded parched corn; when eaten, it can spray out of the mouth.</w:t>
      </w:r>
    </w:p>
  </w:footnote>
  <w:footnote w:id="12">
    <w:p w14:paraId="47D9C23D" w14:textId="77777777" w:rsidR="00AB2C7F" w:rsidRPr="00AB2C7F" w:rsidRDefault="00AB2C7F" w:rsidP="00153EB3">
      <w:pPr>
        <w:pStyle w:val="FootnoteText"/>
        <w:spacing w:line="480" w:lineRule="auto"/>
        <w:rPr>
          <w:lang w:val="en-CA"/>
        </w:rPr>
      </w:pPr>
      <w:r>
        <w:rPr>
          <w:rStyle w:val="FootnoteReference"/>
        </w:rPr>
        <w:footnoteRef/>
      </w:r>
      <w:r>
        <w:t xml:space="preserve"> </w:t>
      </w:r>
      <w:r w:rsidRPr="00AB2C7F">
        <w:rPr>
          <w:i/>
        </w:rPr>
        <w:t>’ham and heggs</w:t>
      </w:r>
      <w:r>
        <w:t xml:space="preserve">. This is probably meant to be </w:t>
      </w:r>
      <w:r w:rsidRPr="00AB2C7F">
        <w:rPr>
          <w:i/>
        </w:rPr>
        <w:t>’am and heggs</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abstractNum w:abstractNumId="1" w15:restartNumberingAfterBreak="0">
    <w:nsid w:val="30020508"/>
    <w:multiLevelType w:val="hybridMultilevel"/>
    <w:tmpl w:val="131A121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53E5061"/>
    <w:multiLevelType w:val="hybridMultilevel"/>
    <w:tmpl w:val="84622FE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ecile Carrington">
    <w15:presenceInfo w15:providerId="Windows Live" w15:userId="1a5e834aaed41014"/>
  </w15:person>
  <w15:person w15:author="Bettina Migge">
    <w15:presenceInfo w15:providerId="None" w15:userId="Bettina Migg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hideSpellingErrors/>
  <w:hideGrammaticalErrors/>
  <w:defaultTabStop w:val="720"/>
  <w:hyphenationZone w:val="95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C83"/>
    <w:rsid w:val="00015F74"/>
    <w:rsid w:val="00021652"/>
    <w:rsid w:val="0004502E"/>
    <w:rsid w:val="00045318"/>
    <w:rsid w:val="00066A23"/>
    <w:rsid w:val="00067198"/>
    <w:rsid w:val="000673CC"/>
    <w:rsid w:val="00117FC3"/>
    <w:rsid w:val="00153245"/>
    <w:rsid w:val="00153EB3"/>
    <w:rsid w:val="001572F9"/>
    <w:rsid w:val="00160C2B"/>
    <w:rsid w:val="001770F1"/>
    <w:rsid w:val="00183BDD"/>
    <w:rsid w:val="001A3A5A"/>
    <w:rsid w:val="001B23A4"/>
    <w:rsid w:val="001C652E"/>
    <w:rsid w:val="001D2E4D"/>
    <w:rsid w:val="00207F22"/>
    <w:rsid w:val="00262735"/>
    <w:rsid w:val="00273636"/>
    <w:rsid w:val="00274372"/>
    <w:rsid w:val="00280DD1"/>
    <w:rsid w:val="00281F89"/>
    <w:rsid w:val="00290267"/>
    <w:rsid w:val="00311D57"/>
    <w:rsid w:val="0033585F"/>
    <w:rsid w:val="00351654"/>
    <w:rsid w:val="00370F13"/>
    <w:rsid w:val="00384A6B"/>
    <w:rsid w:val="003B4108"/>
    <w:rsid w:val="00413AC2"/>
    <w:rsid w:val="004263D7"/>
    <w:rsid w:val="004612E8"/>
    <w:rsid w:val="00466160"/>
    <w:rsid w:val="00466BD5"/>
    <w:rsid w:val="004712F2"/>
    <w:rsid w:val="004C17BB"/>
    <w:rsid w:val="004D2E2E"/>
    <w:rsid w:val="004E6D40"/>
    <w:rsid w:val="00551EAA"/>
    <w:rsid w:val="00554C43"/>
    <w:rsid w:val="00600252"/>
    <w:rsid w:val="00615296"/>
    <w:rsid w:val="00686F82"/>
    <w:rsid w:val="006B5DC6"/>
    <w:rsid w:val="006B7CC5"/>
    <w:rsid w:val="006D4EFA"/>
    <w:rsid w:val="00716CD7"/>
    <w:rsid w:val="00721FD4"/>
    <w:rsid w:val="00786A78"/>
    <w:rsid w:val="007958BA"/>
    <w:rsid w:val="007A3446"/>
    <w:rsid w:val="007A6D13"/>
    <w:rsid w:val="007E7485"/>
    <w:rsid w:val="007F7288"/>
    <w:rsid w:val="008015F3"/>
    <w:rsid w:val="0081276A"/>
    <w:rsid w:val="008164E5"/>
    <w:rsid w:val="00816637"/>
    <w:rsid w:val="00830165"/>
    <w:rsid w:val="00863E8B"/>
    <w:rsid w:val="00867D30"/>
    <w:rsid w:val="00871F77"/>
    <w:rsid w:val="008805F1"/>
    <w:rsid w:val="008A1F3D"/>
    <w:rsid w:val="008B2DC0"/>
    <w:rsid w:val="008C2A98"/>
    <w:rsid w:val="00947716"/>
    <w:rsid w:val="00955B0F"/>
    <w:rsid w:val="009A0307"/>
    <w:rsid w:val="009D1F2C"/>
    <w:rsid w:val="009D4756"/>
    <w:rsid w:val="00A009A7"/>
    <w:rsid w:val="00A06B3B"/>
    <w:rsid w:val="00A24853"/>
    <w:rsid w:val="00A26050"/>
    <w:rsid w:val="00A92D60"/>
    <w:rsid w:val="00AB2C7F"/>
    <w:rsid w:val="00AC1B7E"/>
    <w:rsid w:val="00B44647"/>
    <w:rsid w:val="00B4553B"/>
    <w:rsid w:val="00BD3B62"/>
    <w:rsid w:val="00BE2F57"/>
    <w:rsid w:val="00C07158"/>
    <w:rsid w:val="00CB334D"/>
    <w:rsid w:val="00CE034B"/>
    <w:rsid w:val="00CF7829"/>
    <w:rsid w:val="00D1246A"/>
    <w:rsid w:val="00D36CBA"/>
    <w:rsid w:val="00D53902"/>
    <w:rsid w:val="00D772F0"/>
    <w:rsid w:val="00D86F1B"/>
    <w:rsid w:val="00D96DBA"/>
    <w:rsid w:val="00DA3D80"/>
    <w:rsid w:val="00DA7E39"/>
    <w:rsid w:val="00DC46A2"/>
    <w:rsid w:val="00E014F1"/>
    <w:rsid w:val="00E25869"/>
    <w:rsid w:val="00E70C83"/>
    <w:rsid w:val="00EC5657"/>
    <w:rsid w:val="00ED4C24"/>
    <w:rsid w:val="00EE5958"/>
    <w:rsid w:val="00EF1547"/>
    <w:rsid w:val="00EF5C39"/>
    <w:rsid w:val="00F17FC8"/>
    <w:rsid w:val="00F37140"/>
    <w:rsid w:val="00F612D1"/>
    <w:rsid w:val="00FB7B81"/>
    <w:rsid w:val="00FC54C0"/>
    <w:rsid w:val="00FC56E9"/>
    <w:rsid w:val="00FD3C07"/>
    <w:rsid w:val="00FF0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C670993"/>
  <w15:docId w15:val="{632A2DD3-7494-4CFC-9376-F7E323478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2F0"/>
    <w:pPr>
      <w:widowControl w:val="0"/>
      <w:autoSpaceDE w:val="0"/>
      <w:autoSpaceDN w:val="0"/>
      <w:adjustRightInd w:val="0"/>
    </w:pPr>
    <w:rPr>
      <w:rFonts w:ascii="Tms Rmn 12pt" w:hAnsi="Tms Rmn 12pt" w:cs="Tms Rmn 12pt"/>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rsid w:val="00D772F0"/>
    <w:rPr>
      <w:rFonts w:cs="Times New Roman"/>
    </w:rPr>
  </w:style>
  <w:style w:type="character" w:customStyle="1" w:styleId="EndnoteTextChar">
    <w:name w:val="Endnote Text Char"/>
    <w:link w:val="EndnoteText"/>
    <w:uiPriority w:val="99"/>
    <w:semiHidden/>
    <w:rsid w:val="00E70C83"/>
    <w:rPr>
      <w:rFonts w:ascii="Tms Rmn 12pt" w:hAnsi="Tms Rmn 12pt" w:cs="Tms Rmn 12pt"/>
      <w:sz w:val="20"/>
      <w:szCs w:val="20"/>
    </w:rPr>
  </w:style>
  <w:style w:type="character" w:styleId="EndnoteReference">
    <w:name w:val="endnote reference"/>
    <w:uiPriority w:val="99"/>
    <w:rsid w:val="00D772F0"/>
    <w:rPr>
      <w:vertAlign w:val="superscript"/>
    </w:rPr>
  </w:style>
  <w:style w:type="paragraph" w:styleId="FootnoteText">
    <w:name w:val="footnote text"/>
    <w:basedOn w:val="Normal"/>
    <w:link w:val="FootnoteTextChar"/>
    <w:uiPriority w:val="99"/>
    <w:rsid w:val="00D772F0"/>
    <w:rPr>
      <w:rFonts w:cs="Times New Roman"/>
    </w:rPr>
  </w:style>
  <w:style w:type="character" w:customStyle="1" w:styleId="FootnoteTextChar">
    <w:name w:val="Footnote Text Char"/>
    <w:link w:val="FootnoteText"/>
    <w:uiPriority w:val="99"/>
    <w:semiHidden/>
    <w:rsid w:val="00E70C83"/>
    <w:rPr>
      <w:rFonts w:ascii="Tms Rmn 12pt" w:hAnsi="Tms Rmn 12pt" w:cs="Tms Rmn 12pt"/>
      <w:sz w:val="20"/>
      <w:szCs w:val="20"/>
    </w:rPr>
  </w:style>
  <w:style w:type="character" w:styleId="FootnoteReference">
    <w:name w:val="footnote reference"/>
    <w:uiPriority w:val="99"/>
    <w:rsid w:val="00D772F0"/>
    <w:rPr>
      <w:vertAlign w:val="superscript"/>
    </w:rPr>
  </w:style>
  <w:style w:type="paragraph" w:styleId="TOC1">
    <w:name w:val="toc 1"/>
    <w:basedOn w:val="Normal"/>
    <w:next w:val="Normal"/>
    <w:uiPriority w:val="99"/>
    <w:rsid w:val="00D772F0"/>
    <w:pPr>
      <w:tabs>
        <w:tab w:val="right" w:leader="dot" w:pos="9360"/>
      </w:tabs>
      <w:suppressAutoHyphens/>
      <w:spacing w:before="480" w:line="240" w:lineRule="atLeast"/>
      <w:ind w:left="720" w:right="720" w:hanging="720"/>
    </w:pPr>
  </w:style>
  <w:style w:type="paragraph" w:styleId="TOC2">
    <w:name w:val="toc 2"/>
    <w:basedOn w:val="Normal"/>
    <w:next w:val="Normal"/>
    <w:uiPriority w:val="99"/>
    <w:rsid w:val="00D772F0"/>
    <w:pPr>
      <w:tabs>
        <w:tab w:val="right" w:leader="dot" w:pos="9360"/>
      </w:tabs>
      <w:suppressAutoHyphens/>
      <w:spacing w:line="240" w:lineRule="atLeast"/>
      <w:ind w:left="720" w:right="720"/>
    </w:pPr>
  </w:style>
  <w:style w:type="paragraph" w:styleId="TOC3">
    <w:name w:val="toc 3"/>
    <w:basedOn w:val="Normal"/>
    <w:next w:val="Normal"/>
    <w:uiPriority w:val="99"/>
    <w:rsid w:val="00D772F0"/>
    <w:pPr>
      <w:tabs>
        <w:tab w:val="right" w:leader="dot" w:pos="9360"/>
      </w:tabs>
      <w:suppressAutoHyphens/>
      <w:spacing w:line="240" w:lineRule="atLeast"/>
      <w:ind w:left="720" w:right="720"/>
    </w:pPr>
  </w:style>
  <w:style w:type="paragraph" w:styleId="TOC4">
    <w:name w:val="toc 4"/>
    <w:basedOn w:val="Normal"/>
    <w:next w:val="Normal"/>
    <w:uiPriority w:val="99"/>
    <w:rsid w:val="00D772F0"/>
    <w:pPr>
      <w:tabs>
        <w:tab w:val="right" w:leader="dot" w:pos="9360"/>
      </w:tabs>
      <w:suppressAutoHyphens/>
      <w:spacing w:line="240" w:lineRule="atLeast"/>
      <w:ind w:left="720" w:right="720"/>
    </w:pPr>
  </w:style>
  <w:style w:type="paragraph" w:styleId="TOC5">
    <w:name w:val="toc 5"/>
    <w:basedOn w:val="Normal"/>
    <w:next w:val="Normal"/>
    <w:uiPriority w:val="99"/>
    <w:rsid w:val="00D772F0"/>
    <w:pPr>
      <w:tabs>
        <w:tab w:val="right" w:leader="dot" w:pos="9360"/>
      </w:tabs>
      <w:suppressAutoHyphens/>
      <w:spacing w:line="240" w:lineRule="atLeast"/>
      <w:ind w:left="720" w:right="720"/>
    </w:pPr>
  </w:style>
  <w:style w:type="paragraph" w:styleId="TOC6">
    <w:name w:val="toc 6"/>
    <w:basedOn w:val="Normal"/>
    <w:next w:val="Normal"/>
    <w:uiPriority w:val="99"/>
    <w:rsid w:val="00D772F0"/>
    <w:pPr>
      <w:tabs>
        <w:tab w:val="right" w:pos="9360"/>
      </w:tabs>
      <w:suppressAutoHyphens/>
      <w:spacing w:line="240" w:lineRule="atLeast"/>
      <w:ind w:left="720" w:hanging="720"/>
    </w:pPr>
  </w:style>
  <w:style w:type="paragraph" w:styleId="TOC7">
    <w:name w:val="toc 7"/>
    <w:basedOn w:val="Normal"/>
    <w:next w:val="Normal"/>
    <w:uiPriority w:val="99"/>
    <w:rsid w:val="00D772F0"/>
    <w:pPr>
      <w:suppressAutoHyphens/>
      <w:spacing w:line="240" w:lineRule="atLeast"/>
      <w:ind w:left="720" w:hanging="720"/>
    </w:pPr>
  </w:style>
  <w:style w:type="paragraph" w:styleId="TOC8">
    <w:name w:val="toc 8"/>
    <w:basedOn w:val="Normal"/>
    <w:next w:val="Normal"/>
    <w:uiPriority w:val="99"/>
    <w:rsid w:val="00D772F0"/>
    <w:pPr>
      <w:tabs>
        <w:tab w:val="right" w:pos="9360"/>
      </w:tabs>
      <w:suppressAutoHyphens/>
      <w:spacing w:line="240" w:lineRule="atLeast"/>
      <w:ind w:left="720" w:hanging="720"/>
    </w:pPr>
  </w:style>
  <w:style w:type="paragraph" w:styleId="TOC9">
    <w:name w:val="toc 9"/>
    <w:basedOn w:val="Normal"/>
    <w:next w:val="Normal"/>
    <w:uiPriority w:val="99"/>
    <w:rsid w:val="00D772F0"/>
    <w:pPr>
      <w:tabs>
        <w:tab w:val="right" w:leader="dot" w:pos="9360"/>
      </w:tabs>
      <w:suppressAutoHyphens/>
      <w:spacing w:line="240" w:lineRule="atLeast"/>
      <w:ind w:left="720" w:hanging="720"/>
    </w:pPr>
  </w:style>
  <w:style w:type="paragraph" w:styleId="Index1">
    <w:name w:val="index 1"/>
    <w:basedOn w:val="Normal"/>
    <w:next w:val="Normal"/>
    <w:uiPriority w:val="99"/>
    <w:rsid w:val="00D772F0"/>
    <w:pPr>
      <w:tabs>
        <w:tab w:val="right" w:leader="dot" w:pos="9360"/>
      </w:tabs>
      <w:suppressAutoHyphens/>
      <w:spacing w:line="240" w:lineRule="atLeast"/>
      <w:ind w:left="720" w:hanging="720"/>
    </w:pPr>
  </w:style>
  <w:style w:type="paragraph" w:styleId="Index2">
    <w:name w:val="index 2"/>
    <w:basedOn w:val="Normal"/>
    <w:next w:val="Normal"/>
    <w:uiPriority w:val="99"/>
    <w:rsid w:val="00D772F0"/>
    <w:pPr>
      <w:tabs>
        <w:tab w:val="right" w:leader="dot" w:pos="9360"/>
      </w:tabs>
      <w:suppressAutoHyphens/>
      <w:spacing w:line="240" w:lineRule="atLeast"/>
      <w:ind w:left="720"/>
    </w:pPr>
  </w:style>
  <w:style w:type="paragraph" w:styleId="TOAHeading">
    <w:name w:val="toa heading"/>
    <w:basedOn w:val="Normal"/>
    <w:next w:val="Normal"/>
    <w:uiPriority w:val="99"/>
    <w:rsid w:val="00D772F0"/>
    <w:pPr>
      <w:tabs>
        <w:tab w:val="right" w:pos="9360"/>
      </w:tabs>
      <w:suppressAutoHyphens/>
      <w:spacing w:line="240" w:lineRule="atLeast"/>
    </w:pPr>
  </w:style>
  <w:style w:type="paragraph" w:styleId="Caption">
    <w:name w:val="caption"/>
    <w:basedOn w:val="Normal"/>
    <w:next w:val="Normal"/>
    <w:uiPriority w:val="99"/>
    <w:qFormat/>
    <w:rsid w:val="00D772F0"/>
    <w:rPr>
      <w:rFonts w:cs="Times New Roman"/>
    </w:rPr>
  </w:style>
  <w:style w:type="character" w:customStyle="1" w:styleId="EquationCaption">
    <w:name w:val="_Equation Caption"/>
    <w:uiPriority w:val="99"/>
    <w:rsid w:val="00D772F0"/>
  </w:style>
  <w:style w:type="paragraph" w:styleId="Header">
    <w:name w:val="header"/>
    <w:basedOn w:val="Normal"/>
    <w:link w:val="HeaderChar"/>
    <w:uiPriority w:val="99"/>
    <w:unhideWhenUsed/>
    <w:rsid w:val="00786A78"/>
    <w:pPr>
      <w:tabs>
        <w:tab w:val="center" w:pos="4680"/>
        <w:tab w:val="right" w:pos="9360"/>
      </w:tabs>
    </w:pPr>
  </w:style>
  <w:style w:type="character" w:customStyle="1" w:styleId="HeaderChar">
    <w:name w:val="Header Char"/>
    <w:basedOn w:val="DefaultParagraphFont"/>
    <w:link w:val="Header"/>
    <w:uiPriority w:val="99"/>
    <w:rsid w:val="00786A78"/>
    <w:rPr>
      <w:rFonts w:ascii="Tms Rmn 12pt" w:hAnsi="Tms Rmn 12pt" w:cs="Tms Rmn 12pt"/>
      <w:sz w:val="24"/>
      <w:szCs w:val="24"/>
      <w:lang w:val="en-US" w:eastAsia="en-US"/>
    </w:rPr>
  </w:style>
  <w:style w:type="paragraph" w:styleId="Footer">
    <w:name w:val="footer"/>
    <w:basedOn w:val="Normal"/>
    <w:link w:val="FooterChar"/>
    <w:uiPriority w:val="99"/>
    <w:unhideWhenUsed/>
    <w:rsid w:val="00786A78"/>
    <w:pPr>
      <w:tabs>
        <w:tab w:val="center" w:pos="4680"/>
        <w:tab w:val="right" w:pos="9360"/>
      </w:tabs>
    </w:pPr>
  </w:style>
  <w:style w:type="character" w:customStyle="1" w:styleId="FooterChar">
    <w:name w:val="Footer Char"/>
    <w:basedOn w:val="DefaultParagraphFont"/>
    <w:link w:val="Footer"/>
    <w:uiPriority w:val="99"/>
    <w:rsid w:val="00786A78"/>
    <w:rPr>
      <w:rFonts w:ascii="Tms Rmn 12pt" w:hAnsi="Tms Rmn 12pt" w:cs="Tms Rmn 12pt"/>
      <w:sz w:val="24"/>
      <w:szCs w:val="24"/>
      <w:lang w:val="en-US" w:eastAsia="en-US"/>
    </w:rPr>
  </w:style>
  <w:style w:type="character" w:styleId="Hyperlink">
    <w:name w:val="Hyperlink"/>
    <w:basedOn w:val="DefaultParagraphFont"/>
    <w:uiPriority w:val="99"/>
    <w:unhideWhenUsed/>
    <w:rsid w:val="00067198"/>
    <w:rPr>
      <w:color w:val="0000FF"/>
      <w:u w:val="single"/>
    </w:rPr>
  </w:style>
  <w:style w:type="paragraph" w:styleId="BalloonText">
    <w:name w:val="Balloon Text"/>
    <w:basedOn w:val="Normal"/>
    <w:link w:val="BalloonTextChar"/>
    <w:uiPriority w:val="99"/>
    <w:semiHidden/>
    <w:unhideWhenUsed/>
    <w:rsid w:val="00117F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7FC3"/>
    <w:rPr>
      <w:rFonts w:ascii="Segoe UI" w:hAnsi="Segoe UI" w:cs="Segoe UI"/>
      <w:sz w:val="18"/>
      <w:szCs w:val="18"/>
      <w:lang w:val="en-US" w:eastAsia="en-US"/>
    </w:rPr>
  </w:style>
  <w:style w:type="paragraph" w:styleId="ListParagraph">
    <w:name w:val="List Paragraph"/>
    <w:basedOn w:val="Normal"/>
    <w:uiPriority w:val="34"/>
    <w:qFormat/>
    <w:rsid w:val="00C07158"/>
    <w:pPr>
      <w:widowControl/>
      <w:autoSpaceDE/>
      <w:autoSpaceDN/>
      <w:adjustRightInd/>
      <w:spacing w:after="200" w:line="276" w:lineRule="auto"/>
      <w:ind w:left="720"/>
      <w:contextualSpacing/>
    </w:pPr>
    <w:rPr>
      <w:rFonts w:ascii="Times New Roman" w:eastAsiaTheme="minorHAnsi" w:hAnsi="Times New Roman" w:cs="Times New Roman"/>
      <w:sz w:val="22"/>
      <w:szCs w:val="22"/>
    </w:rPr>
  </w:style>
  <w:style w:type="character" w:styleId="CommentReference">
    <w:name w:val="annotation reference"/>
    <w:basedOn w:val="DefaultParagraphFont"/>
    <w:uiPriority w:val="99"/>
    <w:semiHidden/>
    <w:unhideWhenUsed/>
    <w:rsid w:val="00B4553B"/>
    <w:rPr>
      <w:sz w:val="16"/>
      <w:szCs w:val="16"/>
    </w:rPr>
  </w:style>
  <w:style w:type="paragraph" w:styleId="CommentText">
    <w:name w:val="annotation text"/>
    <w:basedOn w:val="Normal"/>
    <w:link w:val="CommentTextChar"/>
    <w:uiPriority w:val="99"/>
    <w:semiHidden/>
    <w:unhideWhenUsed/>
    <w:rsid w:val="00B4553B"/>
    <w:rPr>
      <w:sz w:val="20"/>
      <w:szCs w:val="20"/>
    </w:rPr>
  </w:style>
  <w:style w:type="character" w:customStyle="1" w:styleId="CommentTextChar">
    <w:name w:val="Comment Text Char"/>
    <w:basedOn w:val="DefaultParagraphFont"/>
    <w:link w:val="CommentText"/>
    <w:uiPriority w:val="99"/>
    <w:semiHidden/>
    <w:rsid w:val="00B4553B"/>
    <w:rPr>
      <w:rFonts w:ascii="Tms Rmn 12pt" w:hAnsi="Tms Rmn 12pt" w:cs="Tms Rmn 12pt"/>
      <w:lang w:val="en-US" w:eastAsia="en-US"/>
    </w:rPr>
  </w:style>
  <w:style w:type="paragraph" w:styleId="CommentSubject">
    <w:name w:val="annotation subject"/>
    <w:basedOn w:val="CommentText"/>
    <w:next w:val="CommentText"/>
    <w:link w:val="CommentSubjectChar"/>
    <w:uiPriority w:val="99"/>
    <w:semiHidden/>
    <w:unhideWhenUsed/>
    <w:rsid w:val="00B4553B"/>
    <w:rPr>
      <w:b/>
      <w:bCs/>
    </w:rPr>
  </w:style>
  <w:style w:type="character" w:customStyle="1" w:styleId="CommentSubjectChar">
    <w:name w:val="Comment Subject Char"/>
    <w:basedOn w:val="CommentTextChar"/>
    <w:link w:val="CommentSubject"/>
    <w:uiPriority w:val="99"/>
    <w:semiHidden/>
    <w:rsid w:val="00B4553B"/>
    <w:rPr>
      <w:rFonts w:ascii="Tms Rmn 12pt" w:hAnsi="Tms Rmn 12pt" w:cs="Tms Rmn 12pt"/>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s://dloc.com/results/brief/2/?t=lise+wi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53AF62-3F40-4915-907B-D3CF51DA0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4486</Words>
  <Characters>25572</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Academic Laptop</dc:creator>
  <cp:keywords/>
  <dc:description/>
  <cp:lastModifiedBy>Gooden, Shelome Antonette</cp:lastModifiedBy>
  <cp:revision>2</cp:revision>
  <cp:lastPrinted>2020-09-12T14:39:00Z</cp:lastPrinted>
  <dcterms:created xsi:type="dcterms:W3CDTF">2021-10-21T17:28:00Z</dcterms:created>
  <dcterms:modified xsi:type="dcterms:W3CDTF">2021-10-21T17:28:00Z</dcterms:modified>
</cp:coreProperties>
</file>