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833743" w14:textId="77777777" w:rsidR="00410314" w:rsidRPr="000A40FB" w:rsidRDefault="00410314" w:rsidP="0061665D">
      <w:pPr>
        <w:pStyle w:val="Tytu"/>
      </w:pPr>
      <w:r w:rsidRPr="000A40FB">
        <w:t xml:space="preserve">Paths to formulaicity: how do L2 speakers internalise new formulaic material? </w:t>
      </w:r>
    </w:p>
    <w:p w14:paraId="09EBCB67" w14:textId="77777777" w:rsidR="00410314" w:rsidRPr="001B58E6" w:rsidRDefault="00410314" w:rsidP="0061665D">
      <w:pPr>
        <w:rPr>
          <w:sz w:val="28"/>
          <w:szCs w:val="28"/>
        </w:rPr>
      </w:pPr>
      <w:r>
        <w:rPr>
          <w:sz w:val="28"/>
          <w:szCs w:val="28"/>
        </w:rPr>
        <w:t>Stephen F. Cutler</w:t>
      </w:r>
    </w:p>
    <w:p w14:paraId="35E6DB87" w14:textId="77777777" w:rsidR="00410314" w:rsidRDefault="00410314" w:rsidP="0061665D">
      <w:r>
        <w:t>Cardiff University</w:t>
      </w:r>
    </w:p>
    <w:p w14:paraId="74808ADA" w14:textId="77777777" w:rsidR="00410314" w:rsidRDefault="00410314" w:rsidP="0061665D"/>
    <w:p w14:paraId="025BD1F9" w14:textId="77777777" w:rsidR="00410314" w:rsidRDefault="00410314" w:rsidP="0061665D">
      <w:pPr>
        <w:ind w:left="360"/>
        <w:jc w:val="both"/>
      </w:pPr>
      <w:r>
        <w:t xml:space="preserve">How are new formulaic expressions acquired and stored by L2 learners? Defining formulaicity with respect to the individual speaker’s storage and processing of a given expression as a single holistic unit (Myles &amp; Cordier, 2017; Wray, 2002), two potential routes are explored: the ‘fusion’ over time of individual words and ‘holistic acquisition’, where an expression is internalised as a single unit from the start. </w:t>
      </w:r>
    </w:p>
    <w:p w14:paraId="1792EBD7" w14:textId="77777777" w:rsidR="00410314" w:rsidRDefault="00410314" w:rsidP="0061665D">
      <w:pPr>
        <w:ind w:left="360"/>
        <w:jc w:val="both"/>
      </w:pPr>
      <w:r>
        <w:t>Two studies exploring the route to acquisition are reported. L2 speakers are presented with novel target expressions to memorise, and their ease of recall, accuracy and fluency over time is monitored. These delivery features are used in combination to indicate particular stages of acquisition that may be associated with each route.</w:t>
      </w:r>
    </w:p>
    <w:p w14:paraId="7A6E5B4A" w14:textId="77777777" w:rsidR="00410314" w:rsidRDefault="00410314" w:rsidP="00410314">
      <w:pPr>
        <w:keepNext w:val="0"/>
        <w:ind w:left="357"/>
        <w:jc w:val="both"/>
      </w:pPr>
      <w:r>
        <w:t>Study 1 contrasts analytical and holistic methods for introducing the targets. Study 2 explores methods for determining the holisticity and processing automaticity of the target expressions in the learners’ output. Drawing on the results of these, a model for the acquisition and storage of formulaic expressions based on the ‘superlemma’ model of Sprenger et al (2006) is presented and discussed in relation to fusion and holistic acquisition</w:t>
      </w:r>
      <w:r w:rsidRPr="001B58E6">
        <w:t>.</w:t>
      </w:r>
    </w:p>
    <w:p w14:paraId="76B121F6" w14:textId="77777777" w:rsidR="00410314" w:rsidRDefault="00410314" w:rsidP="00410314">
      <w:pPr>
        <w:keepNext w:val="0"/>
        <w:ind w:left="357"/>
        <w:jc w:val="both"/>
      </w:pPr>
    </w:p>
    <w:p w14:paraId="0470D2C8" w14:textId="77777777" w:rsidR="00410314" w:rsidRDefault="00410314">
      <w:pPr>
        <w:keepNext w:val="0"/>
        <w:widowControl/>
        <w:suppressAutoHyphens w:val="0"/>
        <w:spacing w:after="0" w:line="240" w:lineRule="auto"/>
        <w:rPr>
          <w:rFonts w:ascii="Arial" w:hAnsi="Arial"/>
          <w:b/>
          <w:bCs/>
          <w:sz w:val="36"/>
          <w:szCs w:val="36"/>
        </w:rPr>
      </w:pPr>
      <w:bookmarkStart w:id="0" w:name="__RefHeading__452_2075933062"/>
      <w:bookmarkEnd w:id="0"/>
      <w:r>
        <w:br w:type="page"/>
      </w:r>
    </w:p>
    <w:p w14:paraId="7752F23C" w14:textId="77777777" w:rsidR="00410314" w:rsidRDefault="00410314" w:rsidP="0061665D">
      <w:pPr>
        <w:pStyle w:val="lsSection1"/>
      </w:pPr>
      <w:r w:rsidRPr="00873846">
        <w:lastRenderedPageBreak/>
        <w:t>Introduction</w:t>
      </w:r>
      <w:r>
        <w:t xml:space="preserve"> </w:t>
      </w:r>
    </w:p>
    <w:p w14:paraId="4423CEC0" w14:textId="77777777" w:rsidR="00410314" w:rsidRPr="00873846" w:rsidRDefault="00410314" w:rsidP="0061665D">
      <w:pPr>
        <w:pStyle w:val="lsSection2"/>
      </w:pPr>
      <w:r>
        <w:t>Backgro</w:t>
      </w:r>
      <w:bookmarkStart w:id="1" w:name="_GoBack"/>
      <w:bookmarkEnd w:id="1"/>
      <w:r>
        <w:t>und</w:t>
      </w:r>
    </w:p>
    <w:p w14:paraId="2CBF6568" w14:textId="647FD7F9" w:rsidR="00410314" w:rsidRPr="00384CD4" w:rsidRDefault="000A3A9D" w:rsidP="0061665D">
      <w:bookmarkStart w:id="2" w:name="_Hlk55480888"/>
      <w:r>
        <w:lastRenderedPageBreak/>
        <w:t>F</w:t>
      </w:r>
      <w:r w:rsidR="001C5D2E" w:rsidRPr="00384CD4">
        <w:t xml:space="preserve">ormulaic expressions are widely used by native speakers and </w:t>
      </w:r>
      <w:r w:rsidR="001C5D2E">
        <w:t xml:space="preserve">have been shown </w:t>
      </w:r>
      <w:r w:rsidR="001C5D2E" w:rsidRPr="00384CD4">
        <w:t xml:space="preserve">to bring benefits in terms of fluency and speed of processing </w:t>
      </w:r>
      <w:r w:rsidR="001C5D2E">
        <w:rPr>
          <w:noProof/>
        </w:rPr>
        <w:t>(Siyanova-Chanturia and Van Lancker Sidtis 2019; Towell et al. 1996; Wray 2002)</w:t>
      </w:r>
      <w:r w:rsidR="001C5D2E" w:rsidRPr="00384CD4">
        <w:t xml:space="preserve">. </w:t>
      </w:r>
      <w:r w:rsidR="001C5D2E">
        <w:t xml:space="preserve">The holistic nature of such expressions is thought to </w:t>
      </w:r>
      <w:r w:rsidR="007C6578">
        <w:t>contribute to</w:t>
      </w:r>
      <w:r w:rsidR="001C5D2E">
        <w:t xml:space="preserve"> efficiencies in processing that enable </w:t>
      </w:r>
      <w:r w:rsidR="001C5D2E" w:rsidRPr="00384CD4">
        <w:t>the fluent</w:t>
      </w:r>
      <w:r w:rsidR="001C5D2E">
        <w:t>,</w:t>
      </w:r>
      <w:r w:rsidR="001C5D2E" w:rsidRPr="00384CD4">
        <w:t xml:space="preserve"> connected multi-clause discourse of native speakers </w:t>
      </w:r>
      <w:r w:rsidR="001C5D2E">
        <w:rPr>
          <w:noProof/>
        </w:rPr>
        <w:t>(Pawley and Syder 1983; Tremblay and Baayen 2010)</w:t>
      </w:r>
      <w:r w:rsidR="001C5D2E" w:rsidRPr="00384CD4">
        <w:t xml:space="preserve">. However, a variety of research suggests that, despite these and other benefits, L2 speakers of English do not use formulaic sequences to anything like the extent of native speakers </w:t>
      </w:r>
      <w:r w:rsidR="001C5D2E">
        <w:rPr>
          <w:noProof/>
        </w:rPr>
        <w:t>(Granger 2019; Meunier 2012; Paquot and Granger 2012)</w:t>
      </w:r>
      <w:r w:rsidR="001C5D2E" w:rsidRPr="00384CD4">
        <w:t>. Reason</w:t>
      </w:r>
      <w:r w:rsidR="001C5D2E">
        <w:t>s</w:t>
      </w:r>
      <w:r w:rsidR="001C5D2E" w:rsidRPr="00384CD4">
        <w:t xml:space="preserve"> given include a lack of sufficient exposure and </w:t>
      </w:r>
      <w:r w:rsidR="001C5D2E">
        <w:t xml:space="preserve">a </w:t>
      </w:r>
      <w:r w:rsidR="001C5D2E" w:rsidRPr="00384CD4">
        <w:t xml:space="preserve">failure to notice that expressions may have a holistic nature. Other explanations </w:t>
      </w:r>
      <w:r w:rsidR="001C5D2E">
        <w:rPr>
          <w:noProof/>
        </w:rPr>
        <w:t>(Wray 2019)</w:t>
      </w:r>
      <w:r w:rsidR="001C5D2E" w:rsidRPr="00384CD4">
        <w:t xml:space="preserve"> are related to the different ways that native and L2 speakers may approach language learning. For example, </w:t>
      </w:r>
      <w:r w:rsidR="007C6578">
        <w:rPr>
          <w:noProof/>
        </w:rPr>
        <w:t xml:space="preserve">Dabrowska and Lieven (2005) have shown that </w:t>
      </w:r>
      <w:r w:rsidR="001C5D2E" w:rsidRPr="00384CD4">
        <w:t>children learn</w:t>
      </w:r>
      <w:r w:rsidR="001C5D2E">
        <w:t xml:space="preserve"> many</w:t>
      </w:r>
      <w:r w:rsidR="001C5D2E" w:rsidRPr="00384CD4">
        <w:t xml:space="preserve"> </w:t>
      </w:r>
      <w:r w:rsidR="001C5D2E">
        <w:t>multiword sequences as single units</w:t>
      </w:r>
      <w:r w:rsidR="001C5D2E" w:rsidRPr="00384CD4">
        <w:t xml:space="preserve"> in their L1</w:t>
      </w:r>
      <w:r w:rsidR="007C6578">
        <w:t xml:space="preserve"> </w:t>
      </w:r>
      <w:r w:rsidR="005F4A13">
        <w:t xml:space="preserve">and Wray (2002) suggests that native speaker </w:t>
      </w:r>
      <w:r w:rsidR="00A064D5">
        <w:t>continue to</w:t>
      </w:r>
      <w:r w:rsidR="005F4A13">
        <w:t xml:space="preserve"> acquire formulaic expressions as whole expression</w:t>
      </w:r>
      <w:r w:rsidR="00A064D5">
        <w:t>s</w:t>
      </w:r>
      <w:r w:rsidR="005F4A13">
        <w:t xml:space="preserve">, only later breaking them down for analysis if </w:t>
      </w:r>
      <w:r w:rsidR="00A064D5">
        <w:t>the need arises</w:t>
      </w:r>
      <w:r w:rsidR="005F4A13">
        <w:t>.</w:t>
      </w:r>
      <w:r w:rsidR="001C5D2E" w:rsidRPr="00384CD4">
        <w:t xml:space="preserve"> </w:t>
      </w:r>
      <w:r w:rsidR="005F4A13">
        <w:t xml:space="preserve">On the other hand, </w:t>
      </w:r>
      <w:r w:rsidR="001C5D2E" w:rsidRPr="00384CD4">
        <w:t xml:space="preserve">Wray and Perkins </w:t>
      </w:r>
      <w:r w:rsidR="001C5D2E" w:rsidRPr="00384CD4">
        <w:rPr>
          <w:noProof/>
        </w:rPr>
        <w:t>(2000)</w:t>
      </w:r>
      <w:r w:rsidR="001C5D2E" w:rsidRPr="00384CD4">
        <w:t xml:space="preserve"> have suggested that there may be a tendency for adult L2 learners to explicitly</w:t>
      </w:r>
      <w:r w:rsidR="001C5D2E" w:rsidRPr="00266839">
        <w:t xml:space="preserve"> analyse</w:t>
      </w:r>
      <w:r w:rsidR="001C5D2E" w:rsidRPr="00384CD4">
        <w:t xml:space="preserve"> any new expression in terms of its component parts. </w:t>
      </w:r>
    </w:p>
    <w:bookmarkEnd w:id="2"/>
    <w:p w14:paraId="4F62BECC" w14:textId="7A89AF88" w:rsidR="004A1DE6" w:rsidRDefault="00410314" w:rsidP="0061665D">
      <w:r>
        <w:t>The extent to which L2 learners use</w:t>
      </w:r>
      <w:r w:rsidR="001C5D2E">
        <w:t xml:space="preserve"> </w:t>
      </w:r>
      <w:r w:rsidR="007C6578">
        <w:t>such an</w:t>
      </w:r>
      <w:r>
        <w:t xml:space="preserve"> approach </w:t>
      </w:r>
      <w:r w:rsidR="00F379BB">
        <w:t>and the effect this has on the way that formulaic expressions are internal</w:t>
      </w:r>
      <w:r w:rsidR="00C810B1">
        <w:t>ise</w:t>
      </w:r>
      <w:r w:rsidR="00F379BB">
        <w:t xml:space="preserve">d </w:t>
      </w:r>
      <w:r>
        <w:t xml:space="preserve">has not been widely researched. </w:t>
      </w:r>
      <w:r w:rsidR="00C37319">
        <w:t>T</w:t>
      </w:r>
      <w:r w:rsidR="00D30A40">
        <w:t xml:space="preserve">here are </w:t>
      </w:r>
      <w:r>
        <w:t xml:space="preserve">some studies </w:t>
      </w:r>
      <w:r w:rsidR="00065D11">
        <w:t xml:space="preserve">(e.g. Myles, Hooper and Mitchell, 1998) </w:t>
      </w:r>
      <w:r w:rsidR="00D30A40">
        <w:t xml:space="preserve">which have shown that L2 learners in a classroom situation do learn and use </w:t>
      </w:r>
      <w:r w:rsidR="006549D3">
        <w:t xml:space="preserve">some </w:t>
      </w:r>
      <w:r w:rsidR="00D30A40">
        <w:t xml:space="preserve">formulaic expressions as whole units without initially attending to their component parts. </w:t>
      </w:r>
      <w:r w:rsidR="00C37319">
        <w:t xml:space="preserve">However, </w:t>
      </w:r>
      <w:r w:rsidR="004F042B" w:rsidRPr="00EB5AF1">
        <w:t>Schmitt and Carter</w:t>
      </w:r>
      <w:r w:rsidR="00C37319">
        <w:t xml:space="preserve"> (</w:t>
      </w:r>
      <w:r w:rsidR="004F042B">
        <w:rPr>
          <w:noProof/>
        </w:rPr>
        <w:t>2004)</w:t>
      </w:r>
      <w:r w:rsidR="004F042B">
        <w:t xml:space="preserve"> suggest that formulaic expressions are not</w:t>
      </w:r>
      <w:r w:rsidR="004F042B" w:rsidRPr="00EB5AF1">
        <w:t xml:space="preserve"> always learnt in an all-or-nothing way</w:t>
      </w:r>
      <w:r w:rsidR="004F042B">
        <w:t>.</w:t>
      </w:r>
      <w:r w:rsidR="004F042B" w:rsidRPr="00EB5AF1">
        <w:t xml:space="preserve"> </w:t>
      </w:r>
      <w:r w:rsidR="00065D11">
        <w:t xml:space="preserve">For example, </w:t>
      </w:r>
      <w:r w:rsidR="004F042B">
        <w:t>s</w:t>
      </w:r>
      <w:r w:rsidR="00D30A40">
        <w:t xml:space="preserve">tudies in which L2 </w:t>
      </w:r>
      <w:r>
        <w:t xml:space="preserve">learners have specifically </w:t>
      </w:r>
      <w:r w:rsidRPr="00266839">
        <w:t>memorised</w:t>
      </w:r>
      <w:r>
        <w:t xml:space="preserve"> sequences as whole units </w:t>
      </w:r>
      <w:r>
        <w:rPr>
          <w:noProof/>
        </w:rPr>
        <w:t>(Boers and Lindstromberg 2012; Wray and Fitzpatrick 2008)</w:t>
      </w:r>
      <w:r>
        <w:t xml:space="preserve"> </w:t>
      </w:r>
      <w:r w:rsidR="004F042B">
        <w:t xml:space="preserve">have shown </w:t>
      </w:r>
      <w:r w:rsidRPr="002F496E">
        <w:t xml:space="preserve">that </w:t>
      </w:r>
      <w:r w:rsidR="00D30A40">
        <w:t xml:space="preserve">on-line </w:t>
      </w:r>
      <w:r w:rsidRPr="002F496E">
        <w:t xml:space="preserve">reconstruction of the learned expression </w:t>
      </w:r>
      <w:r w:rsidR="00D30A40">
        <w:t>frequently takes place during</w:t>
      </w:r>
      <w:r w:rsidRPr="002F496E">
        <w:t xml:space="preserve"> recall and production, at least during some stages of the acquisition process.</w:t>
      </w:r>
      <w:r>
        <w:t xml:space="preserve"> Research by Bardovi-Harlig </w:t>
      </w:r>
      <w:r>
        <w:rPr>
          <w:noProof/>
        </w:rPr>
        <w:t>(2019)</w:t>
      </w:r>
      <w:r>
        <w:t xml:space="preserve"> in the field of second language pragmatics proposes an acquisition process for L2 learners whereby conventional expressions go through stages of becoming more targetlike in terms of form and appropriacy to context. </w:t>
      </w:r>
    </w:p>
    <w:p w14:paraId="45A20F76" w14:textId="5FAD2CCC" w:rsidR="00410314" w:rsidRDefault="00410314" w:rsidP="0061665D">
      <w:r>
        <w:t>Th</w:t>
      </w:r>
      <w:r w:rsidR="004B2302">
        <w:t>ese findings</w:t>
      </w:r>
      <w:r>
        <w:t xml:space="preserve"> suggest that </w:t>
      </w:r>
      <w:r w:rsidR="00995BE1">
        <w:t>the way that speakers internal</w:t>
      </w:r>
      <w:r w:rsidR="00C810B1">
        <w:t>ise</w:t>
      </w:r>
      <w:r w:rsidR="00995BE1">
        <w:t xml:space="preserve"> new sequences </w:t>
      </w:r>
      <w:r w:rsidR="004F042B">
        <w:t xml:space="preserve">can </w:t>
      </w:r>
      <w:r w:rsidR="00995BE1">
        <w:t>var</w:t>
      </w:r>
      <w:r w:rsidR="004F042B">
        <w:t>y</w:t>
      </w:r>
      <w:r w:rsidR="00C522E6">
        <w:t>.</w:t>
      </w:r>
      <w:r w:rsidR="00995BE1">
        <w:t xml:space="preserve"> </w:t>
      </w:r>
      <w:r w:rsidR="004B2302" w:rsidRPr="00065D11">
        <w:t xml:space="preserve">In particular, </w:t>
      </w:r>
      <w:r w:rsidR="00B52ECE" w:rsidRPr="00065D11">
        <w:t>two broad routes may be hypothes</w:t>
      </w:r>
      <w:r w:rsidR="00C810B1">
        <w:t>ise</w:t>
      </w:r>
      <w:r w:rsidR="00B52ECE" w:rsidRPr="00065D11">
        <w:t xml:space="preserve">d: </w:t>
      </w:r>
      <w:r w:rsidRPr="00065D11">
        <w:t xml:space="preserve">‘holistic acquisition’, whereby a common sequence </w:t>
      </w:r>
      <w:r w:rsidR="006549D3" w:rsidRPr="000A3A9D">
        <w:t xml:space="preserve">appears to be </w:t>
      </w:r>
      <w:r w:rsidRPr="00065D11">
        <w:t xml:space="preserve">learnt and processed as a single holistic unit </w:t>
      </w:r>
      <w:r w:rsidRPr="00065D11">
        <w:lastRenderedPageBreak/>
        <w:t xml:space="preserve">immediately, </w:t>
      </w:r>
      <w:r w:rsidR="00B52ECE" w:rsidRPr="00065D11">
        <w:t>and</w:t>
      </w:r>
      <w:r w:rsidRPr="00065D11">
        <w:t xml:space="preserve"> ‘fusion’ whereby an often used expression, initially constructed, becomes formulaic by regular usage to join the components into a single whole and fine-tune usage in terms of accuracy or appropriacy.</w:t>
      </w:r>
      <w:r>
        <w:t xml:space="preserve"> </w:t>
      </w:r>
    </w:p>
    <w:p w14:paraId="7538030C" w14:textId="5AC3E58F" w:rsidR="00410314" w:rsidRPr="0049379B" w:rsidRDefault="00410314" w:rsidP="0061665D">
      <w:pPr>
        <w:rPr>
          <w:rFonts w:cstheme="minorHAnsi"/>
        </w:rPr>
      </w:pPr>
      <w:r>
        <w:rPr>
          <w:u w:color="000000"/>
        </w:rPr>
        <w:t xml:space="preserve">This chapter explores these </w:t>
      </w:r>
      <w:r>
        <w:t>different possible processes for</w:t>
      </w:r>
      <w:r w:rsidRPr="00266839">
        <w:t xml:space="preserve"> internalising</w:t>
      </w:r>
      <w:r>
        <w:t xml:space="preserve"> the sequences</w:t>
      </w:r>
      <w:r>
        <w:rPr>
          <w:u w:color="000000"/>
        </w:rPr>
        <w:t xml:space="preserve"> through two </w:t>
      </w:r>
      <w:r w:rsidR="00CF1E52">
        <w:rPr>
          <w:u w:color="000000"/>
        </w:rPr>
        <w:t xml:space="preserve">exploratory </w:t>
      </w:r>
      <w:r>
        <w:rPr>
          <w:u w:color="000000"/>
        </w:rPr>
        <w:t>studies in which L2 speakers</w:t>
      </w:r>
      <w:r w:rsidRPr="00266839">
        <w:rPr>
          <w:u w:color="000000"/>
        </w:rPr>
        <w:t xml:space="preserve"> </w:t>
      </w:r>
      <w:r w:rsidRPr="00266839">
        <w:rPr>
          <w:rFonts w:cstheme="minorHAnsi"/>
        </w:rPr>
        <w:t>memorise</w:t>
      </w:r>
      <w:r w:rsidRPr="00FB1ECE">
        <w:rPr>
          <w:rFonts w:cstheme="minorHAnsi"/>
        </w:rPr>
        <w:t xml:space="preserve"> </w:t>
      </w:r>
      <w:r>
        <w:rPr>
          <w:rFonts w:cstheme="minorHAnsi"/>
        </w:rPr>
        <w:t xml:space="preserve">target </w:t>
      </w:r>
      <w:r w:rsidRPr="00FB1ECE">
        <w:rPr>
          <w:rFonts w:cstheme="minorHAnsi"/>
        </w:rPr>
        <w:t>multi-word sequences</w:t>
      </w:r>
      <w:r>
        <w:rPr>
          <w:rFonts w:cstheme="minorHAnsi"/>
        </w:rPr>
        <w:t>.</w:t>
      </w:r>
      <w:r w:rsidRPr="00FB1ECE">
        <w:rPr>
          <w:rFonts w:cstheme="minorHAnsi"/>
        </w:rPr>
        <w:t xml:space="preserve"> Th</w:t>
      </w:r>
      <w:r>
        <w:rPr>
          <w:rFonts w:cstheme="minorHAnsi"/>
        </w:rPr>
        <w:t>e first</w:t>
      </w:r>
      <w:r w:rsidRPr="00FB1ECE">
        <w:rPr>
          <w:rFonts w:cstheme="minorHAnsi"/>
        </w:rPr>
        <w:t xml:space="preserve"> </w:t>
      </w:r>
      <w:r w:rsidR="00B866AB">
        <w:rPr>
          <w:u w:color="000000"/>
        </w:rPr>
        <w:t xml:space="preserve">empirical </w:t>
      </w:r>
      <w:r w:rsidRPr="00FB1ECE">
        <w:rPr>
          <w:rFonts w:cstheme="minorHAnsi"/>
        </w:rPr>
        <w:t xml:space="preserve">study </w:t>
      </w:r>
      <w:r w:rsidR="00006E3F">
        <w:rPr>
          <w:rFonts w:cstheme="minorHAnsi"/>
        </w:rPr>
        <w:t xml:space="preserve">compares two different methods of learning and measures the effect these have on </w:t>
      </w:r>
      <w:r w:rsidR="00CF1E52">
        <w:rPr>
          <w:rFonts w:cstheme="minorHAnsi"/>
        </w:rPr>
        <w:t>how expressions become formulaic for a speaker</w:t>
      </w:r>
      <w:r w:rsidR="00006E3F">
        <w:rPr>
          <w:rFonts w:cstheme="minorHAnsi"/>
        </w:rPr>
        <w:t xml:space="preserve"> over time. </w:t>
      </w:r>
      <w:r>
        <w:rPr>
          <w:rFonts w:cstheme="minorHAnsi"/>
        </w:rPr>
        <w:t xml:space="preserve">The second study </w:t>
      </w:r>
      <w:r w:rsidR="00006E3F">
        <w:rPr>
          <w:rFonts w:cstheme="minorHAnsi"/>
        </w:rPr>
        <w:t xml:space="preserve">further </w:t>
      </w:r>
      <w:r>
        <w:rPr>
          <w:rFonts w:cstheme="minorHAnsi"/>
        </w:rPr>
        <w:t xml:space="preserve">explores </w:t>
      </w:r>
      <w:r w:rsidR="00CF1E52">
        <w:rPr>
          <w:rFonts w:cstheme="minorHAnsi"/>
        </w:rPr>
        <w:t xml:space="preserve">how formulaicity may be identified </w:t>
      </w:r>
      <w:r>
        <w:t xml:space="preserve">in the context of </w:t>
      </w:r>
      <w:r w:rsidR="00A437B8">
        <w:t>an explicit</w:t>
      </w:r>
      <w:r>
        <w:t xml:space="preserve"> model</w:t>
      </w:r>
      <w:r w:rsidR="00CF1E52">
        <w:t xml:space="preserve"> of internal representation for formulaic expressions</w:t>
      </w:r>
      <w:r>
        <w:t xml:space="preserve">. Findings from these studies are brought together in a discussion of </w:t>
      </w:r>
      <w:r>
        <w:rPr>
          <w:rFonts w:cstheme="minorHAnsi"/>
        </w:rPr>
        <w:t xml:space="preserve">possible models of acquisition. </w:t>
      </w:r>
    </w:p>
    <w:p w14:paraId="00D9D3C2" w14:textId="77777777" w:rsidR="00410314" w:rsidRDefault="00410314" w:rsidP="0061665D">
      <w:pPr>
        <w:pStyle w:val="lsSection2"/>
      </w:pPr>
      <w:r>
        <w:t>Internal formulaic expressions</w:t>
      </w:r>
    </w:p>
    <w:p w14:paraId="3F9D5846" w14:textId="77777777" w:rsidR="00410314" w:rsidRPr="00384CD4" w:rsidRDefault="00410314" w:rsidP="0061665D">
      <w:pPr>
        <w:keepNext w:val="0"/>
      </w:pPr>
      <w:r w:rsidRPr="00384CD4">
        <w:t xml:space="preserve">Many different terms and definitions have been used for formulaic language reflecting the different requirements of different schools of enquiry. An important distinction highlighted by Wray </w:t>
      </w:r>
      <w:r w:rsidRPr="00384CD4">
        <w:rPr>
          <w:noProof/>
        </w:rPr>
        <w:t>(2008)</w:t>
      </w:r>
      <w:r w:rsidRPr="00384CD4">
        <w:t xml:space="preserve"> is </w:t>
      </w:r>
      <w:r>
        <w:t>b</w:t>
      </w:r>
      <w:r w:rsidRPr="00384CD4">
        <w:t xml:space="preserve">etween externally-defined sequences that are considered to be formulaic ‘in the language’ (such as idioms and high frequency multiword units) and those which may be ‘psycholinguistic’ units in the lexicon of the individual speaker. </w:t>
      </w:r>
      <w:r>
        <w:t>Some</w:t>
      </w:r>
      <w:r w:rsidRPr="00384CD4">
        <w:t xml:space="preserve"> researchers </w:t>
      </w:r>
      <w:r>
        <w:rPr>
          <w:noProof/>
        </w:rPr>
        <w:t>(Dahlmann 2009; Erman 2007)</w:t>
      </w:r>
      <w:r w:rsidRPr="00384CD4">
        <w:t xml:space="preserve"> have shown that these are not necessarily the same, particularly for L2 speakers. For example, an L2 speaker may know of a particular idiom (which is formulaic in the language) but not be able to use it smoothly. At the same time, a specific non-idiomatic expression (such as ‘I’m an actuary in the Finance Department’) may become psycholinguistically formulaic for that speaker (because it is relevant and often-repeated) while not being considered generally formulaic. Tabossi, Fanari, &amp; Wolf </w:t>
      </w:r>
      <w:r w:rsidRPr="00384CD4">
        <w:rPr>
          <w:noProof/>
        </w:rPr>
        <w:t>(2009)</w:t>
      </w:r>
      <w:r w:rsidRPr="00384CD4">
        <w:t xml:space="preserve"> suggest formulaicity of an expression for an individual speaker depends on the degree of familiarity or experience with the sequence and the way it has been learned.</w:t>
      </w:r>
    </w:p>
    <w:p w14:paraId="12504203" w14:textId="77777777" w:rsidR="00410314" w:rsidRPr="00384CD4" w:rsidRDefault="00410314" w:rsidP="0061665D">
      <w:pPr>
        <w:keepNext w:val="0"/>
      </w:pPr>
      <w:r w:rsidRPr="00384CD4">
        <w:t>Formulaicity in this sense therefore relates primarily to the way a particular exp</w:t>
      </w:r>
      <w:r w:rsidRPr="008426A4">
        <w:t>r</w:t>
      </w:r>
      <w:r w:rsidRPr="00384CD4">
        <w:t>ession has been</w:t>
      </w:r>
      <w:r w:rsidRPr="00266839">
        <w:t xml:space="preserve"> internalised</w:t>
      </w:r>
      <w:r w:rsidRPr="00384CD4">
        <w:t xml:space="preserve"> by the individual. A useful definition </w:t>
      </w:r>
      <w:r w:rsidRPr="008426A4">
        <w:t>f</w:t>
      </w:r>
      <w:r w:rsidRPr="00384CD4">
        <w:t xml:space="preserve">or this internal formulaicity is given by Myles and Cordier </w:t>
      </w:r>
      <w:r>
        <w:rPr>
          <w:noProof/>
        </w:rPr>
        <w:t>(2017)</w:t>
      </w:r>
      <w:r w:rsidRPr="00384CD4">
        <w:t xml:space="preserve">. They define an internally formulaic expression (which they term a ‘Processing Unit’) as: </w:t>
      </w:r>
    </w:p>
    <w:p w14:paraId="2C011E18" w14:textId="284A7605" w:rsidR="00410314" w:rsidRPr="003B0A2F" w:rsidRDefault="00410314" w:rsidP="0061665D">
      <w:pPr>
        <w:pStyle w:val="Cytat"/>
      </w:pPr>
      <w:r w:rsidRPr="003B0A2F">
        <w:lastRenderedPageBreak/>
        <w:t xml:space="preserve">a multiword semantic/functional unit that presents a processing advantage for a given speaker, either because it is stored whole in their lexicon or because it is highly </w:t>
      </w:r>
      <w:r>
        <w:t>automat</w:t>
      </w:r>
      <w:r w:rsidR="00C810B1">
        <w:t>ise</w:t>
      </w:r>
      <w:r>
        <w:t>d.</w:t>
      </w:r>
    </w:p>
    <w:p w14:paraId="48E00693" w14:textId="5D8554E9" w:rsidR="00822FDF" w:rsidRDefault="00544870" w:rsidP="0061665D">
      <w:r>
        <w:t>This</w:t>
      </w:r>
      <w:r w:rsidR="00016F48">
        <w:t xml:space="preserve"> definition highlights </w:t>
      </w:r>
      <w:r w:rsidR="00065D11">
        <w:t xml:space="preserve">the </w:t>
      </w:r>
      <w:r w:rsidR="00016F48">
        <w:t xml:space="preserve">processing advantage </w:t>
      </w:r>
      <w:r w:rsidR="00822FDF">
        <w:t xml:space="preserve">of a formulaic expression </w:t>
      </w:r>
      <w:r w:rsidR="004259AB">
        <w:t>(</w:t>
      </w:r>
      <w:r w:rsidR="00822FDF">
        <w:t>compared to a sequence constructed on-line</w:t>
      </w:r>
      <w:r w:rsidR="004259AB">
        <w:t>) and</w:t>
      </w:r>
      <w:r w:rsidR="00372118">
        <w:t xml:space="preserve"> </w:t>
      </w:r>
      <w:r w:rsidR="00A41CAD">
        <w:t>de</w:t>
      </w:r>
      <w:r w:rsidR="006549D3">
        <w:t>fines the source of this to be</w:t>
      </w:r>
      <w:r w:rsidR="00372118">
        <w:t xml:space="preserve"> </w:t>
      </w:r>
      <w:r w:rsidR="00B866AB">
        <w:t xml:space="preserve">either </w:t>
      </w:r>
      <w:r w:rsidR="00372118">
        <w:t>holistic storage in</w:t>
      </w:r>
      <w:r w:rsidR="001C067A">
        <w:t xml:space="preserve"> </w:t>
      </w:r>
      <w:r w:rsidR="00372118">
        <w:t>the</w:t>
      </w:r>
      <w:r w:rsidR="001C067A">
        <w:t xml:space="preserve"> </w:t>
      </w:r>
      <w:r w:rsidR="00372118">
        <w:t xml:space="preserve">lexicon </w:t>
      </w:r>
      <w:r w:rsidR="00B866AB">
        <w:t>or automaticity</w:t>
      </w:r>
      <w:r w:rsidR="006549D3">
        <w:t>.</w:t>
      </w:r>
      <w:r w:rsidR="00A41CAD">
        <w:t xml:space="preserve"> </w:t>
      </w:r>
      <w:r>
        <w:t>The concept of holistic storage</w:t>
      </w:r>
      <w:r w:rsidR="00B83E8D">
        <w:t xml:space="preserve">, while potentially useful as a way of representing the </w:t>
      </w:r>
      <w:r w:rsidR="00065D11">
        <w:t xml:space="preserve">unitary </w:t>
      </w:r>
      <w:r w:rsidR="00B83E8D">
        <w:t>nature of formulaic expressions, has been challenged</w:t>
      </w:r>
      <w:r w:rsidR="00A41CAD">
        <w:t xml:space="preserve"> </w:t>
      </w:r>
      <w:r w:rsidR="00822FDF">
        <w:t xml:space="preserve">on empirical grounds </w:t>
      </w:r>
      <w:r w:rsidR="00A41CAD">
        <w:rPr>
          <w:noProof/>
        </w:rPr>
        <w:t>(Siyanova-Chanturia 2015)</w:t>
      </w:r>
      <w:r w:rsidR="00822FDF">
        <w:t>.  A key</w:t>
      </w:r>
      <w:r w:rsidR="00A41CAD">
        <w:t xml:space="preserve"> </w:t>
      </w:r>
      <w:r w:rsidR="00410314">
        <w:t xml:space="preserve">challenge </w:t>
      </w:r>
      <w:r w:rsidR="00A41CAD">
        <w:t xml:space="preserve">is </w:t>
      </w:r>
      <w:r w:rsidR="00410314">
        <w:t xml:space="preserve">the finding from </w:t>
      </w:r>
      <w:r w:rsidR="004259AB">
        <w:t>a variety of studies</w:t>
      </w:r>
      <w:r w:rsidR="00410314">
        <w:t xml:space="preserve"> that when formulaic expressions are processed, their component words and structures are also accessed. This has been shown for idioms </w:t>
      </w:r>
      <w:r w:rsidR="00410314">
        <w:rPr>
          <w:noProof/>
        </w:rPr>
        <w:t>(Sprenger et al. 2006)</w:t>
      </w:r>
      <w:r w:rsidR="00410314">
        <w:t xml:space="preserve"> and frequent multiword expressions </w:t>
      </w:r>
      <w:r w:rsidR="00410314">
        <w:rPr>
          <w:noProof/>
        </w:rPr>
        <w:t>(Arnon and Cohen Priva 2014)</w:t>
      </w:r>
      <w:r w:rsidR="00410314">
        <w:t>. For example,</w:t>
      </w:r>
      <w:r w:rsidR="00410314" w:rsidRPr="00266839">
        <w:t xml:space="preserve"> Sprenger</w:t>
      </w:r>
      <w:r w:rsidR="00410314" w:rsidRPr="00217CF3">
        <w:t xml:space="preserve"> et al </w:t>
      </w:r>
      <w:r w:rsidR="00410314">
        <w:rPr>
          <w:noProof/>
        </w:rPr>
        <w:t>(2006)</w:t>
      </w:r>
      <w:r w:rsidR="00410314" w:rsidRPr="00217CF3">
        <w:t xml:space="preserve"> </w:t>
      </w:r>
      <w:r w:rsidR="00410314">
        <w:t xml:space="preserve">ran </w:t>
      </w:r>
      <w:r w:rsidR="00410314" w:rsidRPr="00217CF3">
        <w:t xml:space="preserve">a series of </w:t>
      </w:r>
      <w:r w:rsidR="00410314">
        <w:t xml:space="preserve">priming </w:t>
      </w:r>
      <w:r w:rsidR="00410314" w:rsidRPr="00217CF3">
        <w:t>experiments that</w:t>
      </w:r>
      <w:r w:rsidR="00410314" w:rsidRPr="00266839">
        <w:t xml:space="preserve"> analysed</w:t>
      </w:r>
      <w:r w:rsidR="00410314" w:rsidRPr="00217CF3">
        <w:t xml:space="preserve"> response times for producing idioms. The</w:t>
      </w:r>
      <w:r w:rsidR="00410314">
        <w:t xml:space="preserve">se showed that idiomatic (non-compositional) sequences (e.g. </w:t>
      </w:r>
      <w:r w:rsidR="00410314" w:rsidRPr="00384CD4">
        <w:rPr>
          <w:i/>
        </w:rPr>
        <w:t>‘hit the road’</w:t>
      </w:r>
      <w:r w:rsidR="00410314">
        <w:t>) both primed and were primed by constituent words in the sequence (e.g. ‘</w:t>
      </w:r>
      <w:r w:rsidR="00410314" w:rsidRPr="003B0A2F">
        <w:rPr>
          <w:i/>
        </w:rPr>
        <w:t>r</w:t>
      </w:r>
      <w:r w:rsidR="00410314" w:rsidRPr="0072557E">
        <w:rPr>
          <w:i/>
        </w:rPr>
        <w:t>oad</w:t>
      </w:r>
      <w:r w:rsidR="00410314">
        <w:rPr>
          <w:i/>
        </w:rPr>
        <w:t>’</w:t>
      </w:r>
      <w:r w:rsidR="00410314">
        <w:t xml:space="preserve">) and that the </w:t>
      </w:r>
      <w:r w:rsidR="00410314" w:rsidRPr="00217CF3">
        <w:t xml:space="preserve">literal word meaning </w:t>
      </w:r>
      <w:r w:rsidR="00410314">
        <w:t xml:space="preserve">of the component word becomes </w:t>
      </w:r>
      <w:r w:rsidR="00410314" w:rsidRPr="00217CF3">
        <w:t>active dur</w:t>
      </w:r>
      <w:r w:rsidR="00410314">
        <w:t xml:space="preserve">ing idiom production. In order to accommodate this, they propose a model where the formulaic expression is represented by a ‘superlemma’ which </w:t>
      </w:r>
      <w:r w:rsidR="00410314" w:rsidRPr="00217CF3">
        <w:t>“is a representation of the syntactical properties of the idiom that is connected to its building blocks, the simple lemmas” (p.176</w:t>
      </w:r>
      <w:r w:rsidR="00410314">
        <w:t>) by associative links in memory</w:t>
      </w:r>
      <w:r w:rsidR="00410314" w:rsidRPr="00217CF3">
        <w:t xml:space="preserve">. </w:t>
      </w:r>
      <w:r w:rsidR="00410314">
        <w:t>In this way,</w:t>
      </w:r>
      <w:r w:rsidR="00410314" w:rsidRPr="00217CF3">
        <w:t xml:space="preserve"> the selection and processing of an idiom is similar to the processing of a single word in terms of lexical competition and co-activation. At the same time, it retains the idea that </w:t>
      </w:r>
      <w:r w:rsidR="00410314">
        <w:t xml:space="preserve">formulaic expressions </w:t>
      </w:r>
      <w:r w:rsidR="00410314" w:rsidRPr="00217CF3">
        <w:t xml:space="preserve">have a syntactic structure related to the individual constituents at the lexico-syntactic level. </w:t>
      </w:r>
      <w:r w:rsidR="00410314">
        <w:t xml:space="preserve">This model </w:t>
      </w:r>
      <w:r w:rsidR="008825AC">
        <w:t xml:space="preserve">therefore </w:t>
      </w:r>
      <w:r w:rsidR="00410314">
        <w:t xml:space="preserve">provides a good starting point for exploring </w:t>
      </w:r>
      <w:r w:rsidR="00372118">
        <w:t xml:space="preserve">the </w:t>
      </w:r>
      <w:r w:rsidR="00410314">
        <w:t xml:space="preserve">acquisition </w:t>
      </w:r>
      <w:r w:rsidR="00372118">
        <w:t xml:space="preserve">of internal formulaic expressions </w:t>
      </w:r>
      <w:r w:rsidR="00410314">
        <w:t>and is described in more detail in</w:t>
      </w:r>
      <w:r w:rsidR="006A6B42">
        <w:t xml:space="preserve"> </w:t>
      </w:r>
      <w:r w:rsidR="00410314">
        <w:t>3.2.</w:t>
      </w:r>
    </w:p>
    <w:p w14:paraId="600951EA" w14:textId="77777777" w:rsidR="000A3A9D" w:rsidRDefault="000A3A9D">
      <w:pPr>
        <w:keepNext w:val="0"/>
        <w:widowControl/>
        <w:suppressAutoHyphens w:val="0"/>
        <w:spacing w:after="0" w:line="240" w:lineRule="auto"/>
        <w:rPr>
          <w:rFonts w:ascii="Arial" w:hAnsi="Arial"/>
          <w:b/>
          <w:bCs/>
          <w:sz w:val="32"/>
          <w:szCs w:val="32"/>
        </w:rPr>
      </w:pPr>
      <w:r>
        <w:br w:type="page"/>
      </w:r>
    </w:p>
    <w:p w14:paraId="21DD8555" w14:textId="3E806E03" w:rsidR="00410314" w:rsidRDefault="00410314" w:rsidP="0061665D">
      <w:pPr>
        <w:pStyle w:val="lsSection2"/>
      </w:pPr>
      <w:r>
        <w:lastRenderedPageBreak/>
        <w:t xml:space="preserve">Exploring acquisition through targeted memorization </w:t>
      </w:r>
    </w:p>
    <w:p w14:paraId="4A50CFBE" w14:textId="2989494F" w:rsidR="00410314" w:rsidRDefault="00410314" w:rsidP="0061665D">
      <w:r>
        <w:t xml:space="preserve">A useful way to investigate the acquisition of </w:t>
      </w:r>
      <w:r w:rsidR="00B866AB">
        <w:t xml:space="preserve">internal </w:t>
      </w:r>
      <w:r>
        <w:t>formulaic expressions by L2 speakers is through the targeted</w:t>
      </w:r>
      <w:r w:rsidRPr="00266839">
        <w:t xml:space="preserve"> memorisation</w:t>
      </w:r>
      <w:r>
        <w:t xml:space="preserve"> of novel expressions. Variations on such an approach have been used by Wray </w:t>
      </w:r>
      <w:r>
        <w:rPr>
          <w:noProof/>
        </w:rPr>
        <w:t>(2004)</w:t>
      </w:r>
      <w:r>
        <w:t xml:space="preserve"> and Fitzpatrick and Wray </w:t>
      </w:r>
      <w:r>
        <w:rPr>
          <w:noProof/>
        </w:rPr>
        <w:t>(2006)</w:t>
      </w:r>
      <w:r>
        <w:t xml:space="preserve"> although not with a specific focus on internal </w:t>
      </w:r>
      <w:r w:rsidR="00B866AB">
        <w:t>formulaicity.</w:t>
      </w:r>
      <w:r>
        <w:t xml:space="preserve"> </w:t>
      </w:r>
      <w:r w:rsidR="00065D11">
        <w:t xml:space="preserve">In order to </w:t>
      </w:r>
      <w:r>
        <w:t>extend the targeted</w:t>
      </w:r>
      <w:r w:rsidRPr="00266839">
        <w:t xml:space="preserve"> memorisation</w:t>
      </w:r>
      <w:r>
        <w:t xml:space="preserve"> approach to investigate different paths to formulaicity, it is necessary to establish a way of identifying formulaicity in spoken output. </w:t>
      </w:r>
      <w:r w:rsidRPr="004E55E8">
        <w:t xml:space="preserve">Although it is not possible to observe cognitive attributes such as holistic storage or automatization directly, a common approach </w:t>
      </w:r>
      <w:r>
        <w:t xml:space="preserve">for identifying formulaicity </w:t>
      </w:r>
      <w:r w:rsidRPr="004E55E8">
        <w:t xml:space="preserve">has been to use </w:t>
      </w:r>
      <w:r>
        <w:t>sequence fluency</w:t>
      </w:r>
      <w:r w:rsidRPr="004E55E8">
        <w:t xml:space="preserve">. </w:t>
      </w:r>
      <w:r>
        <w:t xml:space="preserve">For example, in </w:t>
      </w:r>
      <w:r w:rsidRPr="004E55E8">
        <w:t>studies by Erman (2007) and Dahlmann (2009</w:t>
      </w:r>
      <w:r>
        <w:t>)</w:t>
      </w:r>
      <w:r w:rsidRPr="004E55E8">
        <w:t>, the absence of disfluency markers (such as pauses, hesitation, and repetition) was used as a criterion for formulaicity</w:t>
      </w:r>
      <w:r>
        <w:t>. More recently,</w:t>
      </w:r>
      <w:r w:rsidRPr="004E55E8">
        <w:t xml:space="preserve"> Myles and Cordier </w:t>
      </w:r>
      <w:r>
        <w:rPr>
          <w:noProof/>
        </w:rPr>
        <w:t>(2017)</w:t>
      </w:r>
      <w:r w:rsidRPr="004E55E8">
        <w:t xml:space="preserve"> </w:t>
      </w:r>
      <w:r>
        <w:t>have developed a set of criteria for the internal formulaicity of a sequence whereby fluency</w:t>
      </w:r>
      <w:r w:rsidRPr="004E55E8">
        <w:t xml:space="preserve"> (indicating phonological coherence) along with evidence of its unitary nature (such </w:t>
      </w:r>
      <w:r w:rsidR="009166AC">
        <w:t xml:space="preserve">as </w:t>
      </w:r>
      <w:r w:rsidRPr="004E55E8">
        <w:t>grammatical irregularity or semantic opacity) are the two necessary conditions</w:t>
      </w:r>
      <w:r>
        <w:t>.</w:t>
      </w:r>
      <w:r w:rsidR="009166AC">
        <w:t xml:space="preserve"> A sufficient criterion for satisfying the second condition is that the learner has experienced the sequence as a unitary form with a given meaning. Therefore, in the specific case of targeted memorisation, the approach of Myles and Cordier (2017) effectively equates internal formulaicity with</w:t>
      </w:r>
      <w:r w:rsidR="00831554">
        <w:t xml:space="preserve"> consistent </w:t>
      </w:r>
      <w:r w:rsidR="009166AC">
        <w:t>fluency of delivery of the sequence</w:t>
      </w:r>
      <w:r w:rsidR="00831554">
        <w:t xml:space="preserve"> at the time of testing.</w:t>
      </w:r>
    </w:p>
    <w:p w14:paraId="193E78E7" w14:textId="77777777" w:rsidR="00410314" w:rsidRDefault="00410314" w:rsidP="0061665D">
      <w:r>
        <w:t>The</w:t>
      </w:r>
      <w:r w:rsidRPr="00266839">
        <w:t xml:space="preserve"> memorisation</w:t>
      </w:r>
      <w:r>
        <w:t xml:space="preserve"> study by Fitzpatrick and Wray </w:t>
      </w:r>
      <w:r>
        <w:rPr>
          <w:noProof/>
        </w:rPr>
        <w:t>(2006)</w:t>
      </w:r>
      <w:r>
        <w:t xml:space="preserve"> highlighted considerable individual differences between participants in how they approached the process of</w:t>
      </w:r>
      <w:r w:rsidRPr="00266839">
        <w:t xml:space="preserve"> memorising</w:t>
      </w:r>
      <w:r>
        <w:t xml:space="preserve"> target sequences. Choosing how to control the input method is therefore an important consideration, since it is likely to have a significant effect on the learning outcome. For example, the principle of </w:t>
      </w:r>
      <w:r w:rsidRPr="00FB1ECE">
        <w:t>Transfer Appropriate P</w:t>
      </w:r>
      <w:r>
        <w:t xml:space="preserve">rocessing </w:t>
      </w:r>
      <w:r>
        <w:rPr>
          <w:noProof/>
        </w:rPr>
        <w:t>(Roediger et al. 2002)</w:t>
      </w:r>
      <w:r>
        <w:t xml:space="preserve"> proposes</w:t>
      </w:r>
      <w:r w:rsidRPr="00FB1ECE">
        <w:t xml:space="preserve"> that </w:t>
      </w:r>
      <w:r>
        <w:t xml:space="preserve">any processing strategy is linked to a particular outcome. </w:t>
      </w:r>
      <w:r w:rsidRPr="00FB1ECE">
        <w:rPr>
          <w:color w:val="000000"/>
        </w:rPr>
        <w:t>Craik</w:t>
      </w:r>
      <w:r>
        <w:rPr>
          <w:color w:val="000000"/>
        </w:rPr>
        <w:t xml:space="preserve"> </w:t>
      </w:r>
      <w:r>
        <w:rPr>
          <w:noProof/>
          <w:color w:val="000000"/>
        </w:rPr>
        <w:t>(2002)</w:t>
      </w:r>
      <w:r w:rsidRPr="00FB1ECE">
        <w:rPr>
          <w:color w:val="000000"/>
        </w:rPr>
        <w:t xml:space="preserve"> states that encoding and retrieval are integrated in such a way that the initial processes determine the qualitat</w:t>
      </w:r>
      <w:r>
        <w:rPr>
          <w:color w:val="000000"/>
        </w:rPr>
        <w:t>ive nature of the trait encoded.</w:t>
      </w:r>
      <w:r w:rsidRPr="00216181">
        <w:t xml:space="preserve"> </w:t>
      </w:r>
      <w:r w:rsidRPr="00FB1ECE">
        <w:t>Barcroft</w:t>
      </w:r>
      <w:r>
        <w:t xml:space="preserve"> </w:t>
      </w:r>
      <w:r>
        <w:rPr>
          <w:noProof/>
        </w:rPr>
        <w:t>(2002, 2006)</w:t>
      </w:r>
      <w:r>
        <w:t>,</w:t>
      </w:r>
      <w:r w:rsidRPr="00FB1ECE">
        <w:t xml:space="preserve"> </w:t>
      </w:r>
      <w:r>
        <w:t>exploring</w:t>
      </w:r>
      <w:r w:rsidRPr="00FB1ECE">
        <w:t xml:space="preserve"> processing specificity</w:t>
      </w:r>
      <w:r>
        <w:t>,</w:t>
      </w:r>
      <w:r w:rsidRPr="00FB1ECE">
        <w:t xml:space="preserve"> has shown that semantic, formal and mapping components are three separate and dissociable processes</w:t>
      </w:r>
      <w:r>
        <w:t xml:space="preserve">, and focusing on any one may take resources from the </w:t>
      </w:r>
      <w:r w:rsidRPr="00FB1ECE">
        <w:t>other</w:t>
      </w:r>
      <w:r>
        <w:t>s</w:t>
      </w:r>
      <w:r w:rsidRPr="00FB1ECE">
        <w:t xml:space="preserve">. </w:t>
      </w:r>
      <w:r>
        <w:t>In general, e</w:t>
      </w:r>
      <w:r w:rsidRPr="00FB1ECE">
        <w:t>laborati</w:t>
      </w:r>
      <w:r>
        <w:t>ve approaches (</w:t>
      </w:r>
      <w:r w:rsidRPr="00FB1ECE">
        <w:t xml:space="preserve">strategies that facilitate an increased evaluation of an item with respect to particular </w:t>
      </w:r>
      <w:r w:rsidRPr="00FB1ECE">
        <w:lastRenderedPageBreak/>
        <w:t>features such as its meaning or structure</w:t>
      </w:r>
      <w:r>
        <w:t>)</w:t>
      </w:r>
      <w:r w:rsidRPr="00FB1ECE">
        <w:t xml:space="preserve"> </w:t>
      </w:r>
      <w:r>
        <w:t xml:space="preserve">have been shown to increase learning with respect to that feature. For the intentional learning of formulaic expressions, different forms of semantic or formal elaboration have been suggested. These include: drawing attention to L1 congruence </w:t>
      </w:r>
      <w:r>
        <w:rPr>
          <w:noProof/>
        </w:rPr>
        <w:t>(Conklin and Carrol 2019)</w:t>
      </w:r>
      <w:r>
        <w:t>,</w:t>
      </w:r>
      <w:r w:rsidRPr="00266839">
        <w:t xml:space="preserve"> analysing</w:t>
      </w:r>
      <w:r w:rsidRPr="00FB1ECE">
        <w:t xml:space="preserve"> </w:t>
      </w:r>
      <w:r>
        <w:t xml:space="preserve">component words and structure through matching or cloze style activities </w:t>
      </w:r>
      <w:r>
        <w:rPr>
          <w:noProof/>
        </w:rPr>
        <w:t>(Boers et al. 2014)</w:t>
      </w:r>
      <w:r>
        <w:t xml:space="preserve">; linking metaphorical meanings of non-compositional idioms </w:t>
      </w:r>
      <w:r>
        <w:rPr>
          <w:noProof/>
        </w:rPr>
        <w:t>(Boers et al. 2007)</w:t>
      </w:r>
      <w:r>
        <w:t xml:space="preserve">; and utilizing imageability </w:t>
      </w:r>
      <w:r>
        <w:rPr>
          <w:noProof/>
        </w:rPr>
        <w:t>(Steinel et al. 2007)</w:t>
      </w:r>
      <w:r>
        <w:t>. These may lead to learning benefits in terms of long-term recall and accuracy, but their effect on fluency is not clear.</w:t>
      </w:r>
    </w:p>
    <w:p w14:paraId="0E7057AC" w14:textId="12CE1E9D" w:rsidR="009938CD" w:rsidRDefault="00410314" w:rsidP="0061665D">
      <w:r>
        <w:t>Insofar as internal formulaicity is defined in terms of holisticity and identified by delivery features such fluency, approaches to</w:t>
      </w:r>
      <w:r w:rsidRPr="00266839">
        <w:t xml:space="preserve"> memorisation</w:t>
      </w:r>
      <w:r>
        <w:t xml:space="preserve"> that are geared towards this outcome may be more effective in promoting ‘holistic acquisition’. A</w:t>
      </w:r>
      <w:r w:rsidRPr="00FB1ECE">
        <w:t xml:space="preserve"> key means of achieving fluency in a targeted sequence</w:t>
      </w:r>
      <w:r w:rsidRPr="00DE001E">
        <w:t xml:space="preserve"> </w:t>
      </w:r>
      <w:r>
        <w:t>has been shown to be o</w:t>
      </w:r>
      <w:r w:rsidRPr="00FB1ECE">
        <w:t>ral</w:t>
      </w:r>
      <w:r>
        <w:t xml:space="preserve"> repetition</w:t>
      </w:r>
      <w:r w:rsidRPr="00FB1ECE">
        <w:t>. For example, Nelson</w:t>
      </w:r>
      <w:r>
        <w:t xml:space="preserve"> </w:t>
      </w:r>
      <w:r>
        <w:rPr>
          <w:noProof/>
        </w:rPr>
        <w:t>(19</w:t>
      </w:r>
      <w:r w:rsidR="00DE237F">
        <w:rPr>
          <w:noProof/>
        </w:rPr>
        <w:t>7</w:t>
      </w:r>
      <w:r>
        <w:rPr>
          <w:noProof/>
        </w:rPr>
        <w:t>7)</w:t>
      </w:r>
      <w:r>
        <w:t xml:space="preserve"> </w:t>
      </w:r>
      <w:r w:rsidRPr="00FB1ECE">
        <w:t>demonstrated that repetition “at the phonemic depth of processing” facilitates memory for cued and un</w:t>
      </w:r>
      <w:r>
        <w:t>-</w:t>
      </w:r>
      <w:r w:rsidRPr="00FB1ECE">
        <w:t xml:space="preserve">cued recall and for recognition. Yoshimura and MacWhinney </w:t>
      </w:r>
      <w:r>
        <w:rPr>
          <w:noProof/>
        </w:rPr>
        <w:t>(2007)</w:t>
      </w:r>
      <w:r w:rsidRPr="00FB1ECE">
        <w:t xml:space="preserve"> showed that oral production fluency increases w</w:t>
      </w:r>
      <w:r>
        <w:t>ith the number of repetitions. T</w:t>
      </w:r>
      <w:r w:rsidRPr="00FB1ECE">
        <w:t xml:space="preserve">he way in which the repetition is conducted </w:t>
      </w:r>
      <w:r>
        <w:t>is also important</w:t>
      </w:r>
      <w:r w:rsidRPr="00FB1ECE">
        <w:t>. Research into the effective learning processes of Chine</w:t>
      </w:r>
      <w:r>
        <w:t xml:space="preserve">se students </w:t>
      </w:r>
      <w:r>
        <w:rPr>
          <w:noProof/>
        </w:rPr>
        <w:t>(Au and Entwhistle 1999)</w:t>
      </w:r>
      <w:r>
        <w:t xml:space="preserve"> </w:t>
      </w:r>
      <w:r w:rsidRPr="00FB1ECE">
        <w:t>suggests that rote</w:t>
      </w:r>
      <w:r w:rsidRPr="00266839">
        <w:t xml:space="preserve"> memorisation</w:t>
      </w:r>
      <w:r w:rsidRPr="00FB1ECE">
        <w:t xml:space="preserve"> is more effective if it is accompanied by a link with meaning. A study by Ding </w:t>
      </w:r>
      <w:r>
        <w:rPr>
          <w:noProof/>
        </w:rPr>
        <w:t>(2007)</w:t>
      </w:r>
      <w:r w:rsidRPr="00FB1ECE">
        <w:t xml:space="preserve"> reported that a learning task involving the</w:t>
      </w:r>
      <w:r w:rsidRPr="00266839">
        <w:t xml:space="preserve"> memorisation</w:t>
      </w:r>
      <w:r w:rsidRPr="00FB1ECE">
        <w:t xml:space="preserve"> of a film script by copying a DVD was effective because the learners were being fully attentive to an imitation proces</w:t>
      </w:r>
      <w:r>
        <w:t xml:space="preserve">s. Noice and Noice </w:t>
      </w:r>
      <w:r>
        <w:rPr>
          <w:noProof/>
        </w:rPr>
        <w:t>(2006)</w:t>
      </w:r>
      <w:r>
        <w:t xml:space="preserve"> </w:t>
      </w:r>
      <w:r w:rsidRPr="00FB1ECE">
        <w:t>researc</w:t>
      </w:r>
      <w:r>
        <w:t>hed</w:t>
      </w:r>
      <w:r w:rsidRPr="00FB1ECE">
        <w:t xml:space="preserve"> how actors are able to learn their lines. They showed </w:t>
      </w:r>
      <w:r>
        <w:t xml:space="preserve">that, for the non-actors participating in their study, </w:t>
      </w:r>
      <w:r w:rsidRPr="00FB1ECE">
        <w:t xml:space="preserve">the strategy of ‘actively experiencing’ the line as </w:t>
      </w:r>
      <w:r>
        <w:t xml:space="preserve">it was being </w:t>
      </w:r>
      <w:r w:rsidRPr="00FB1ECE">
        <w:t>spoke</w:t>
      </w:r>
      <w:r>
        <w:t>n</w:t>
      </w:r>
      <w:r w:rsidRPr="00FB1ECE">
        <w:t xml:space="preserve"> was more effective for accurate, fluent recall and reproduction than other</w:t>
      </w:r>
      <w:r w:rsidRPr="00266839">
        <w:t xml:space="preserve"> memorising</w:t>
      </w:r>
      <w:r w:rsidRPr="00FB1ECE">
        <w:t xml:space="preserve"> strategies. </w:t>
      </w:r>
      <w:r>
        <w:t>These kinds of repetition</w:t>
      </w:r>
      <w:r w:rsidRPr="00FB1ECE">
        <w:t xml:space="preserve"> strategy </w:t>
      </w:r>
      <w:r>
        <w:t>may</w:t>
      </w:r>
      <w:r w:rsidRPr="00FB1ECE">
        <w:t xml:space="preserve"> </w:t>
      </w:r>
      <w:r>
        <w:t>therefore be appropriate</w:t>
      </w:r>
      <w:r w:rsidRPr="00FB1ECE">
        <w:t xml:space="preserve"> </w:t>
      </w:r>
      <w:r>
        <w:t>for</w:t>
      </w:r>
      <w:r w:rsidRPr="00FB1ECE">
        <w:t xml:space="preserve"> </w:t>
      </w:r>
      <w:r>
        <w:t>achieving</w:t>
      </w:r>
      <w:r w:rsidRPr="00FB1ECE">
        <w:t xml:space="preserve"> accurate </w:t>
      </w:r>
      <w:r>
        <w:t xml:space="preserve">acquisition </w:t>
      </w:r>
      <w:r w:rsidRPr="00FB1ECE">
        <w:t xml:space="preserve">of the complete </w:t>
      </w:r>
      <w:r>
        <w:t xml:space="preserve">phonological </w:t>
      </w:r>
      <w:r w:rsidRPr="00FB1ECE">
        <w:t xml:space="preserve">form </w:t>
      </w:r>
      <w:r>
        <w:t xml:space="preserve">while </w:t>
      </w:r>
      <w:r w:rsidRPr="00FB1ECE">
        <w:t>at the same time provid</w:t>
      </w:r>
      <w:r>
        <w:t>ing</w:t>
      </w:r>
      <w:r w:rsidRPr="00FB1ECE">
        <w:t xml:space="preserve"> a strong automatic link to </w:t>
      </w:r>
      <w:r>
        <w:t>overall meaning and context.</w:t>
      </w:r>
      <w:r w:rsidRPr="00FB1ECE">
        <w:t xml:space="preserve"> </w:t>
      </w:r>
    </w:p>
    <w:p w14:paraId="7C0D414E" w14:textId="77777777" w:rsidR="00410314" w:rsidRPr="003E2D10" w:rsidRDefault="00410314" w:rsidP="0061665D">
      <w:pPr>
        <w:pStyle w:val="lsSection1"/>
      </w:pPr>
      <w:r>
        <w:t>Study 1: Comparing paths to formulaicity</w:t>
      </w:r>
    </w:p>
    <w:p w14:paraId="238F4DD7" w14:textId="77777777" w:rsidR="00410314" w:rsidRPr="00FB1ECE" w:rsidRDefault="00410314" w:rsidP="0061665D">
      <w:pPr>
        <w:pStyle w:val="lsSection2"/>
      </w:pPr>
      <w:r>
        <w:t xml:space="preserve">Overview </w:t>
      </w:r>
    </w:p>
    <w:p w14:paraId="62332837" w14:textId="77777777" w:rsidR="00C522E6" w:rsidRDefault="00410314" w:rsidP="0061665D">
      <w:pPr>
        <w:keepNext w:val="0"/>
      </w:pPr>
      <w:r>
        <w:t>The first</w:t>
      </w:r>
      <w:r w:rsidRPr="00FB1ECE">
        <w:t xml:space="preserve"> study</w:t>
      </w:r>
      <w:r>
        <w:t xml:space="preserve"> explores possible routes towards internal formulaicity </w:t>
      </w:r>
      <w:r>
        <w:lastRenderedPageBreak/>
        <w:t>by having L2 speakers</w:t>
      </w:r>
      <w:r w:rsidRPr="00266839">
        <w:t xml:space="preserve"> memorise</w:t>
      </w:r>
      <w:r>
        <w:t xml:space="preserve"> new target sequences via two different approaches. The first, Dynamic Repetition (DR), </w:t>
      </w:r>
      <w:r w:rsidRPr="00FB1ECE">
        <w:t xml:space="preserve">focuses on accurate and fluent reproduction of the sequences, </w:t>
      </w:r>
      <w:r>
        <w:t>while t</w:t>
      </w:r>
      <w:r w:rsidRPr="00FB1ECE">
        <w:t>he second</w:t>
      </w:r>
      <w:r>
        <w:t>, Semantic-Formal Elaboration (SFE),</w:t>
      </w:r>
      <w:r w:rsidRPr="00FB1ECE">
        <w:t xml:space="preserve"> </w:t>
      </w:r>
      <w:r>
        <w:t>is a more elaborative approach focusing on</w:t>
      </w:r>
      <w:r w:rsidRPr="00FB1ECE">
        <w:t xml:space="preserve"> meaning and form.</w:t>
      </w:r>
      <w:r>
        <w:t xml:space="preserve"> The effect of these initial processing strategies on formulaicity is assessed over time in terms of the fluency and accuracy with which the expressions are recalled. </w:t>
      </w:r>
    </w:p>
    <w:p w14:paraId="4A090BED" w14:textId="28A27AE8" w:rsidR="00C522E6" w:rsidRDefault="00831554" w:rsidP="0061665D">
      <w:pPr>
        <w:keepNext w:val="0"/>
      </w:pPr>
      <w:r>
        <w:t>Following the approach of Myles and Cordier (2017 as outline</w:t>
      </w:r>
      <w:r w:rsidR="00DB1052">
        <w:t>d</w:t>
      </w:r>
      <w:r>
        <w:t xml:space="preserve"> in §1.3, </w:t>
      </w:r>
      <w:r w:rsidR="00C522E6">
        <w:t xml:space="preserve">internal formulaicity is </w:t>
      </w:r>
      <w:r w:rsidR="000F6DBF">
        <w:t>i</w:t>
      </w:r>
      <w:r>
        <w:t xml:space="preserve">ndicated by the fluent delivery of the target sequence on recall. On this basis, it </w:t>
      </w:r>
      <w:r w:rsidR="0043238D">
        <w:t xml:space="preserve">was </w:t>
      </w:r>
      <w:r>
        <w:t>hypothes</w:t>
      </w:r>
      <w:r w:rsidR="00C810B1">
        <w:t>ise</w:t>
      </w:r>
      <w:r>
        <w:t>d that the DR approach to learning</w:t>
      </w:r>
      <w:r w:rsidR="0043238D">
        <w:t xml:space="preserve"> </w:t>
      </w:r>
      <w:r w:rsidR="00402DBE">
        <w:t>wa</w:t>
      </w:r>
      <w:r w:rsidR="0043238D">
        <w:t xml:space="preserve">s more likely to induce ‘holistic acquisition’ (as indicated by a target becoming internally formulaic immediately after </w:t>
      </w:r>
      <w:r w:rsidR="0062628B">
        <w:t>initial learning).</w:t>
      </w:r>
    </w:p>
    <w:p w14:paraId="5494D00A" w14:textId="1BECBF05" w:rsidR="00410314" w:rsidRDefault="00F96837" w:rsidP="0061665D">
      <w:pPr>
        <w:keepNext w:val="0"/>
      </w:pPr>
      <w:r>
        <w:t>After</w:t>
      </w:r>
      <w:r w:rsidR="0062628B">
        <w:t xml:space="preserve"> the initial learning phase, accuracy and fluency of recall </w:t>
      </w:r>
      <w:r w:rsidR="00402DBE">
        <w:t>we</w:t>
      </w:r>
      <w:r w:rsidR="0062628B">
        <w:t xml:space="preserve">re also tested after one and three weeks using a controlled series of recall tasks. As well as a means for checking internal formulaicity over time, these </w:t>
      </w:r>
      <w:r w:rsidR="00402DBE">
        <w:t>we</w:t>
      </w:r>
      <w:r w:rsidR="0062628B">
        <w:t xml:space="preserve">re designed to provide additional practice of the targets in a consistent way, allowing for the possibility of acquisition by ‘fusion’ (as indicated by a target becoming formulaic at a later stage). </w:t>
      </w:r>
    </w:p>
    <w:p w14:paraId="6BFDF8C1" w14:textId="77777777" w:rsidR="00410314" w:rsidRPr="00FB1ECE" w:rsidRDefault="00410314" w:rsidP="0061665D">
      <w:pPr>
        <w:pStyle w:val="lsSection2"/>
      </w:pPr>
      <w:r w:rsidRPr="00FB1ECE">
        <w:t>M</w:t>
      </w:r>
      <w:r>
        <w:t>ethod</w:t>
      </w:r>
    </w:p>
    <w:p w14:paraId="093CFE40" w14:textId="77777777" w:rsidR="00410314" w:rsidRPr="00FB1ECE" w:rsidRDefault="00410314" w:rsidP="0061665D">
      <w:pPr>
        <w:pStyle w:val="lsSection3"/>
      </w:pPr>
      <w:r w:rsidRPr="00A95328">
        <w:t>Participants</w:t>
      </w:r>
    </w:p>
    <w:p w14:paraId="5DB4A97B" w14:textId="5704B2C7" w:rsidR="00410314" w:rsidRDefault="00410314">
      <w:r w:rsidRPr="00FB1ECE">
        <w:t>Ten Japanese speakers of English (</w:t>
      </w:r>
      <w:r w:rsidR="00C522E6">
        <w:t>JSE)</w:t>
      </w:r>
      <w:r w:rsidRPr="00FB1ECE">
        <w:t xml:space="preserve"> at an intermediate/advanced level of English were recruited.</w:t>
      </w:r>
      <w:r>
        <w:t xml:space="preserve"> </w:t>
      </w:r>
      <w:r w:rsidR="00C522E6">
        <w:t>There were nine females and one mal</w:t>
      </w:r>
      <w:r w:rsidR="0082416D">
        <w:t xml:space="preserve">e, with </w:t>
      </w:r>
      <w:r w:rsidR="00DB1052">
        <w:t>ages from 28 to 45</w:t>
      </w:r>
      <w:r w:rsidR="0082416D">
        <w:t xml:space="preserve"> and recent TOEIC scores </w:t>
      </w:r>
      <w:r w:rsidR="0082416D">
        <w:rPr>
          <w:noProof/>
        </w:rPr>
        <w:t>(ETS 2019)</w:t>
      </w:r>
      <w:r w:rsidR="0082416D">
        <w:t xml:space="preserve"> ranging from 760 to 940. </w:t>
      </w:r>
      <w:r w:rsidRPr="00FB1ECE">
        <w:t xml:space="preserve">All were working adults chosen </w:t>
      </w:r>
      <w:r w:rsidR="0082416D" w:rsidRPr="00FB1ECE">
        <w:t>based on</w:t>
      </w:r>
      <w:r w:rsidRPr="00FB1ECE">
        <w:t xml:space="preserve"> availability, level and because they were interested to take part. </w:t>
      </w:r>
      <w:r w:rsidR="00DB1052">
        <w:t>Full ethical procedures were followed in the collection of data</w:t>
      </w:r>
      <w:r w:rsidRPr="00FB1ECE">
        <w:t xml:space="preserve"> and </w:t>
      </w:r>
      <w:r w:rsidR="00DB1052">
        <w:t xml:space="preserve">pseudonyms used when reporting on individual </w:t>
      </w:r>
      <w:r w:rsidRPr="00FB1ECE">
        <w:t xml:space="preserve">contributions. </w:t>
      </w:r>
    </w:p>
    <w:p w14:paraId="76D6CEF0" w14:textId="77777777" w:rsidR="00410314" w:rsidRPr="00FB1ECE" w:rsidRDefault="00410314" w:rsidP="0061665D">
      <w:pPr>
        <w:pStyle w:val="lsSection3"/>
        <w:keepNext w:val="0"/>
      </w:pPr>
      <w:r w:rsidRPr="00FB1ECE">
        <w:t>Design</w:t>
      </w:r>
    </w:p>
    <w:p w14:paraId="29CDC5AD" w14:textId="4D107BEE" w:rsidR="00410314" w:rsidRDefault="00410314" w:rsidP="0061665D">
      <w:pPr>
        <w:keepNext w:val="0"/>
      </w:pPr>
      <w:r>
        <w:t>The target s</w:t>
      </w:r>
      <w:r w:rsidRPr="00FB1ECE">
        <w:t xml:space="preserve">equences </w:t>
      </w:r>
      <w:r>
        <w:t>to be</w:t>
      </w:r>
      <w:r w:rsidRPr="00266839">
        <w:t xml:space="preserve"> memorised</w:t>
      </w:r>
      <w:r w:rsidRPr="00FB1ECE">
        <w:t xml:space="preserve"> are listed in Table </w:t>
      </w:r>
      <w:r w:rsidR="0082416D">
        <w:t>1</w:t>
      </w:r>
      <w:r w:rsidRPr="00FB1ECE">
        <w:t xml:space="preserve">. All were verb phrases of 4 or 5 words selected from the Phrases in English (PIE) on-line corpus </w:t>
      </w:r>
      <w:r>
        <w:rPr>
          <w:noProof/>
        </w:rPr>
        <w:t>(Fletcher 2011)</w:t>
      </w:r>
      <w:r w:rsidRPr="00FB1ECE">
        <w:t xml:space="preserve">. Each had high frequency </w:t>
      </w:r>
      <w:r>
        <w:t xml:space="preserve">lexical words (with no </w:t>
      </w:r>
      <w:r w:rsidRPr="00FB1ECE">
        <w:t xml:space="preserve">repetition of </w:t>
      </w:r>
      <w:r>
        <w:t xml:space="preserve">these across the </w:t>
      </w:r>
      <w:r w:rsidRPr="00FB1ECE">
        <w:t>sequences</w:t>
      </w:r>
      <w:r>
        <w:t xml:space="preserve">), was non-congruent with the L1 </w:t>
      </w:r>
      <w:r w:rsidRPr="00611106">
        <w:t>Japanes</w:t>
      </w:r>
      <w:r w:rsidRPr="00D07F02">
        <w:t>e</w:t>
      </w:r>
      <w:r w:rsidR="00EE37F2" w:rsidRPr="00D07F02">
        <w:t xml:space="preserve">. </w:t>
      </w:r>
      <w:r w:rsidR="00EE37F2" w:rsidRPr="008F5361">
        <w:t xml:space="preserve">The sequences were </w:t>
      </w:r>
      <w:r w:rsidRPr="008F5361">
        <w:t xml:space="preserve">confirmed to be unknown to the participants via </w:t>
      </w:r>
      <w:r w:rsidR="00EE37F2" w:rsidRPr="008F5361">
        <w:t>an on-line</w:t>
      </w:r>
      <w:r w:rsidRPr="008F5361">
        <w:t xml:space="preserve"> check</w:t>
      </w:r>
      <w:r w:rsidR="00EE37F2" w:rsidRPr="008F5361">
        <w:t xml:space="preserve"> wh</w:t>
      </w:r>
      <w:r w:rsidR="008F5361">
        <w:t xml:space="preserve">ich involved them </w:t>
      </w:r>
      <w:r w:rsidR="00EE37F2" w:rsidRPr="00611106">
        <w:t>complet</w:t>
      </w:r>
      <w:r w:rsidR="008F5361">
        <w:t>ing</w:t>
      </w:r>
      <w:r w:rsidR="00EE37F2" w:rsidRPr="00611106">
        <w:t xml:space="preserve"> a cloze</w:t>
      </w:r>
      <w:r w:rsidR="00EE37F2" w:rsidRPr="00D07F02">
        <w:t xml:space="preserve">-style test </w:t>
      </w:r>
      <w:r w:rsidR="0038407C" w:rsidRPr="008F5361">
        <w:t>and</w:t>
      </w:r>
      <w:r w:rsidR="00EE37F2" w:rsidRPr="008F5361">
        <w:t xml:space="preserve"> </w:t>
      </w:r>
      <w:r w:rsidR="008F5361">
        <w:t>a check of recognition</w:t>
      </w:r>
      <w:r w:rsidRPr="00611106">
        <w:t>.</w:t>
      </w:r>
      <w:r w:rsidRPr="00FB1ECE">
        <w:t xml:space="preserve"> The sequences were embedded in 4 stories (each of about 150 words) and the stories were paired to form two sets (AB and CD) of 6 sequences </w:t>
      </w:r>
      <w:r w:rsidRPr="00FB1ECE">
        <w:lastRenderedPageBreak/>
        <w:t>each. Sequences were balanced across the sets for l</w:t>
      </w:r>
      <w:r>
        <w:t>ength (words and syllables)</w:t>
      </w:r>
      <w:r w:rsidRPr="00FB1ECE">
        <w:t xml:space="preserve">. </w:t>
      </w:r>
      <w:r>
        <w:t>Each story was assigned a suitable picture as a visual cue.</w:t>
      </w:r>
    </w:p>
    <w:p w14:paraId="156019AC" w14:textId="03759615" w:rsidR="00410314" w:rsidRPr="00FB1ECE" w:rsidRDefault="00410314" w:rsidP="0061665D">
      <w:pPr>
        <w:pStyle w:val="Legenda"/>
        <w:jc w:val="center"/>
      </w:pPr>
    </w:p>
    <w:tbl>
      <w:tblPr>
        <w:tblStyle w:val="Tabela-Siatka"/>
        <w:tblW w:w="0" w:type="auto"/>
        <w:tblInd w:w="1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4"/>
        <w:gridCol w:w="607"/>
        <w:gridCol w:w="2679"/>
      </w:tblGrid>
      <w:tr w:rsidR="00410314" w:rsidRPr="00FB1ECE" w14:paraId="1AC9B283" w14:textId="77777777" w:rsidTr="0061665D">
        <w:trPr>
          <w:trHeight w:val="300"/>
        </w:trPr>
        <w:tc>
          <w:tcPr>
            <w:tcW w:w="1104" w:type="dxa"/>
            <w:vMerge w:val="restart"/>
            <w:tcBorders>
              <w:top w:val="single" w:sz="4" w:space="0" w:color="auto"/>
            </w:tcBorders>
            <w:shd w:val="clear" w:color="auto" w:fill="auto"/>
            <w:vAlign w:val="center"/>
          </w:tcPr>
          <w:p w14:paraId="22C59269" w14:textId="77777777" w:rsidR="00410314" w:rsidRPr="00410314" w:rsidRDefault="00410314" w:rsidP="0061665D">
            <w:pPr>
              <w:pStyle w:val="lsTableHeading"/>
              <w:jc w:val="center"/>
              <w:rPr>
                <w:rFonts w:cs="Times New Roman"/>
              </w:rPr>
            </w:pPr>
            <w:r w:rsidRPr="00410314">
              <w:rPr>
                <w:rFonts w:cs="Times New Roman"/>
              </w:rPr>
              <w:t>Set 1</w:t>
            </w:r>
          </w:p>
          <w:p w14:paraId="108E7F18" w14:textId="77777777" w:rsidR="00410314" w:rsidRPr="00410314" w:rsidRDefault="00410314" w:rsidP="0061665D">
            <w:pPr>
              <w:pStyle w:val="lsTableHeading"/>
              <w:jc w:val="center"/>
              <w:rPr>
                <w:rFonts w:cs="Times New Roman"/>
              </w:rPr>
            </w:pPr>
            <w:r w:rsidRPr="00410314">
              <w:rPr>
                <w:rFonts w:cs="Times New Roman"/>
              </w:rPr>
              <w:t>(AB)</w:t>
            </w:r>
          </w:p>
        </w:tc>
        <w:tc>
          <w:tcPr>
            <w:tcW w:w="607" w:type="dxa"/>
            <w:tcBorders>
              <w:top w:val="single" w:sz="4" w:space="0" w:color="auto"/>
            </w:tcBorders>
            <w:shd w:val="clear" w:color="auto" w:fill="auto"/>
            <w:vAlign w:val="center"/>
          </w:tcPr>
          <w:p w14:paraId="45AE70FE" w14:textId="77777777" w:rsidR="00410314" w:rsidRPr="00410314" w:rsidRDefault="00410314">
            <w:pPr>
              <w:pStyle w:val="lsTable"/>
            </w:pPr>
            <w:r w:rsidRPr="00410314">
              <w:t>A1</w:t>
            </w:r>
          </w:p>
        </w:tc>
        <w:tc>
          <w:tcPr>
            <w:tcW w:w="2679" w:type="dxa"/>
            <w:tcBorders>
              <w:top w:val="single" w:sz="4" w:space="0" w:color="auto"/>
            </w:tcBorders>
            <w:shd w:val="clear" w:color="auto" w:fill="auto"/>
            <w:vAlign w:val="center"/>
          </w:tcPr>
          <w:p w14:paraId="50319FBB" w14:textId="77777777" w:rsidR="00410314" w:rsidRPr="00410314" w:rsidRDefault="00410314">
            <w:pPr>
              <w:pStyle w:val="lsTable"/>
            </w:pPr>
            <w:r w:rsidRPr="00410314">
              <w:t>turned a blind eye to</w:t>
            </w:r>
          </w:p>
        </w:tc>
      </w:tr>
      <w:tr w:rsidR="00410314" w:rsidRPr="00FB1ECE" w14:paraId="5B2087D6" w14:textId="77777777" w:rsidTr="0061665D">
        <w:trPr>
          <w:trHeight w:val="301"/>
        </w:trPr>
        <w:tc>
          <w:tcPr>
            <w:tcW w:w="1104" w:type="dxa"/>
            <w:vMerge/>
            <w:shd w:val="clear" w:color="auto" w:fill="auto"/>
            <w:vAlign w:val="center"/>
          </w:tcPr>
          <w:p w14:paraId="46D1FC71" w14:textId="77777777" w:rsidR="00410314" w:rsidRPr="00410314" w:rsidRDefault="00410314" w:rsidP="0061665D">
            <w:pPr>
              <w:pStyle w:val="lsTableHeading"/>
              <w:jc w:val="center"/>
              <w:rPr>
                <w:rFonts w:cs="Times New Roman"/>
              </w:rPr>
            </w:pPr>
          </w:p>
        </w:tc>
        <w:tc>
          <w:tcPr>
            <w:tcW w:w="607" w:type="dxa"/>
            <w:shd w:val="clear" w:color="auto" w:fill="auto"/>
            <w:vAlign w:val="center"/>
          </w:tcPr>
          <w:p w14:paraId="00CE6561" w14:textId="77777777" w:rsidR="00410314" w:rsidRPr="00410314" w:rsidRDefault="00410314">
            <w:pPr>
              <w:pStyle w:val="lsTable"/>
            </w:pPr>
            <w:r w:rsidRPr="00410314">
              <w:t>A2</w:t>
            </w:r>
          </w:p>
        </w:tc>
        <w:tc>
          <w:tcPr>
            <w:tcW w:w="2679" w:type="dxa"/>
            <w:shd w:val="clear" w:color="auto" w:fill="auto"/>
            <w:vAlign w:val="center"/>
          </w:tcPr>
          <w:p w14:paraId="0913E40D" w14:textId="77777777" w:rsidR="00410314" w:rsidRPr="00410314" w:rsidRDefault="00410314">
            <w:pPr>
              <w:pStyle w:val="lsTable"/>
            </w:pPr>
            <w:r w:rsidRPr="00410314">
              <w:t>came to a head</w:t>
            </w:r>
          </w:p>
        </w:tc>
      </w:tr>
      <w:tr w:rsidR="00410314" w:rsidRPr="00FB1ECE" w14:paraId="785A96BE" w14:textId="77777777" w:rsidTr="0061665D">
        <w:trPr>
          <w:trHeight w:val="301"/>
        </w:trPr>
        <w:tc>
          <w:tcPr>
            <w:tcW w:w="1104" w:type="dxa"/>
            <w:vMerge/>
            <w:shd w:val="clear" w:color="auto" w:fill="auto"/>
            <w:vAlign w:val="center"/>
          </w:tcPr>
          <w:p w14:paraId="0A07FC2B" w14:textId="77777777" w:rsidR="00410314" w:rsidRPr="00410314" w:rsidRDefault="00410314" w:rsidP="0061665D">
            <w:pPr>
              <w:pStyle w:val="lsTableHeading"/>
              <w:jc w:val="center"/>
              <w:rPr>
                <w:rFonts w:cs="Times New Roman"/>
              </w:rPr>
            </w:pPr>
          </w:p>
        </w:tc>
        <w:tc>
          <w:tcPr>
            <w:tcW w:w="607" w:type="dxa"/>
            <w:shd w:val="clear" w:color="auto" w:fill="auto"/>
            <w:vAlign w:val="center"/>
          </w:tcPr>
          <w:p w14:paraId="6F61AA20" w14:textId="77777777" w:rsidR="00410314" w:rsidRPr="00410314" w:rsidRDefault="00410314">
            <w:pPr>
              <w:pStyle w:val="lsTable"/>
            </w:pPr>
            <w:r w:rsidRPr="00410314">
              <w:t>A3</w:t>
            </w:r>
          </w:p>
        </w:tc>
        <w:tc>
          <w:tcPr>
            <w:tcW w:w="2679" w:type="dxa"/>
            <w:shd w:val="clear" w:color="auto" w:fill="auto"/>
            <w:vAlign w:val="center"/>
          </w:tcPr>
          <w:p w14:paraId="10C889C9" w14:textId="77777777" w:rsidR="00410314" w:rsidRPr="00410314" w:rsidRDefault="00410314">
            <w:pPr>
              <w:pStyle w:val="lsTable"/>
            </w:pPr>
            <w:r w:rsidRPr="00410314">
              <w:t>breathed a sigh of relief</w:t>
            </w:r>
          </w:p>
        </w:tc>
      </w:tr>
      <w:tr w:rsidR="00410314" w:rsidRPr="00FB1ECE" w14:paraId="2A55ACD8" w14:textId="77777777" w:rsidTr="0061665D">
        <w:trPr>
          <w:trHeight w:val="301"/>
        </w:trPr>
        <w:tc>
          <w:tcPr>
            <w:tcW w:w="1104" w:type="dxa"/>
            <w:vMerge/>
            <w:shd w:val="clear" w:color="auto" w:fill="auto"/>
            <w:vAlign w:val="center"/>
          </w:tcPr>
          <w:p w14:paraId="4655F61A" w14:textId="77777777" w:rsidR="00410314" w:rsidRPr="00410314" w:rsidRDefault="00410314" w:rsidP="0061665D">
            <w:pPr>
              <w:pStyle w:val="lsTableHeading"/>
              <w:jc w:val="center"/>
              <w:rPr>
                <w:rFonts w:cs="Times New Roman"/>
              </w:rPr>
            </w:pPr>
          </w:p>
        </w:tc>
        <w:tc>
          <w:tcPr>
            <w:tcW w:w="607" w:type="dxa"/>
            <w:shd w:val="clear" w:color="auto" w:fill="auto"/>
            <w:vAlign w:val="center"/>
          </w:tcPr>
          <w:p w14:paraId="6ACF1FAE" w14:textId="77777777" w:rsidR="00410314" w:rsidRPr="00410314" w:rsidRDefault="00410314">
            <w:pPr>
              <w:pStyle w:val="lsTable"/>
            </w:pPr>
            <w:r w:rsidRPr="00410314">
              <w:t>B1</w:t>
            </w:r>
          </w:p>
        </w:tc>
        <w:tc>
          <w:tcPr>
            <w:tcW w:w="2679" w:type="dxa"/>
            <w:shd w:val="clear" w:color="auto" w:fill="auto"/>
            <w:vAlign w:val="center"/>
          </w:tcPr>
          <w:p w14:paraId="26FF470E" w14:textId="77777777" w:rsidR="00410314" w:rsidRPr="00410314" w:rsidRDefault="00410314">
            <w:pPr>
              <w:pStyle w:val="lsTable"/>
            </w:pPr>
            <w:r w:rsidRPr="00410314">
              <w:t>run the risk of</w:t>
            </w:r>
          </w:p>
        </w:tc>
      </w:tr>
      <w:tr w:rsidR="00410314" w:rsidRPr="00FB1ECE" w14:paraId="349EE80E" w14:textId="77777777" w:rsidTr="0061665D">
        <w:trPr>
          <w:trHeight w:val="301"/>
        </w:trPr>
        <w:tc>
          <w:tcPr>
            <w:tcW w:w="1104" w:type="dxa"/>
            <w:vMerge/>
            <w:shd w:val="clear" w:color="auto" w:fill="auto"/>
            <w:vAlign w:val="center"/>
          </w:tcPr>
          <w:p w14:paraId="33D49C42" w14:textId="77777777" w:rsidR="00410314" w:rsidRPr="00410314" w:rsidRDefault="00410314" w:rsidP="0061665D">
            <w:pPr>
              <w:pStyle w:val="lsTableHeading"/>
              <w:jc w:val="center"/>
              <w:rPr>
                <w:rFonts w:cs="Times New Roman"/>
              </w:rPr>
            </w:pPr>
          </w:p>
        </w:tc>
        <w:tc>
          <w:tcPr>
            <w:tcW w:w="607" w:type="dxa"/>
            <w:shd w:val="clear" w:color="auto" w:fill="auto"/>
            <w:vAlign w:val="center"/>
          </w:tcPr>
          <w:p w14:paraId="7E7B55E2" w14:textId="77777777" w:rsidR="00410314" w:rsidRPr="00410314" w:rsidRDefault="00410314">
            <w:pPr>
              <w:pStyle w:val="lsTable"/>
            </w:pPr>
            <w:r w:rsidRPr="00410314">
              <w:t>B2</w:t>
            </w:r>
          </w:p>
        </w:tc>
        <w:tc>
          <w:tcPr>
            <w:tcW w:w="2679" w:type="dxa"/>
            <w:shd w:val="clear" w:color="auto" w:fill="auto"/>
            <w:vAlign w:val="center"/>
          </w:tcPr>
          <w:p w14:paraId="5C9AAAFF" w14:textId="77777777" w:rsidR="00410314" w:rsidRPr="00410314" w:rsidRDefault="00410314">
            <w:pPr>
              <w:pStyle w:val="lsTable"/>
            </w:pPr>
            <w:r w:rsidRPr="00410314">
              <w:t>go a long way towards</w:t>
            </w:r>
          </w:p>
        </w:tc>
      </w:tr>
      <w:tr w:rsidR="00410314" w:rsidRPr="00FB1ECE" w14:paraId="6DDF8491" w14:textId="77777777" w:rsidTr="0061665D">
        <w:trPr>
          <w:trHeight w:val="301"/>
        </w:trPr>
        <w:tc>
          <w:tcPr>
            <w:tcW w:w="1104" w:type="dxa"/>
            <w:vMerge/>
            <w:tcBorders>
              <w:bottom w:val="single" w:sz="4" w:space="0" w:color="auto"/>
            </w:tcBorders>
            <w:shd w:val="clear" w:color="auto" w:fill="auto"/>
            <w:vAlign w:val="center"/>
          </w:tcPr>
          <w:p w14:paraId="4F393EBF" w14:textId="77777777" w:rsidR="00410314" w:rsidRPr="00410314" w:rsidRDefault="00410314" w:rsidP="0061665D">
            <w:pPr>
              <w:pStyle w:val="lsTableHeading"/>
              <w:jc w:val="center"/>
              <w:rPr>
                <w:rFonts w:cs="Times New Roman"/>
              </w:rPr>
            </w:pPr>
          </w:p>
        </w:tc>
        <w:tc>
          <w:tcPr>
            <w:tcW w:w="607" w:type="dxa"/>
            <w:tcBorders>
              <w:bottom w:val="single" w:sz="4" w:space="0" w:color="auto"/>
            </w:tcBorders>
            <w:shd w:val="clear" w:color="auto" w:fill="auto"/>
            <w:vAlign w:val="center"/>
          </w:tcPr>
          <w:p w14:paraId="6229012C" w14:textId="77777777" w:rsidR="00410314" w:rsidRPr="00410314" w:rsidRDefault="00410314">
            <w:pPr>
              <w:pStyle w:val="lsTable"/>
            </w:pPr>
            <w:r w:rsidRPr="00410314">
              <w:t>B3</w:t>
            </w:r>
          </w:p>
        </w:tc>
        <w:tc>
          <w:tcPr>
            <w:tcW w:w="2679" w:type="dxa"/>
            <w:tcBorders>
              <w:bottom w:val="single" w:sz="4" w:space="0" w:color="auto"/>
            </w:tcBorders>
            <w:shd w:val="clear" w:color="auto" w:fill="auto"/>
            <w:vAlign w:val="center"/>
          </w:tcPr>
          <w:p w14:paraId="5A1EE261" w14:textId="77777777" w:rsidR="00410314" w:rsidRPr="00410314" w:rsidRDefault="00410314">
            <w:pPr>
              <w:pStyle w:val="lsTable"/>
            </w:pPr>
            <w:r w:rsidRPr="00410314">
              <w:t>like the sound of</w:t>
            </w:r>
          </w:p>
        </w:tc>
      </w:tr>
      <w:tr w:rsidR="00410314" w:rsidRPr="00FB1ECE" w14:paraId="1B403393" w14:textId="77777777" w:rsidTr="0061665D">
        <w:trPr>
          <w:trHeight w:val="301"/>
        </w:trPr>
        <w:tc>
          <w:tcPr>
            <w:tcW w:w="1104" w:type="dxa"/>
            <w:vMerge w:val="restart"/>
            <w:tcBorders>
              <w:top w:val="single" w:sz="4" w:space="0" w:color="auto"/>
            </w:tcBorders>
            <w:shd w:val="clear" w:color="auto" w:fill="auto"/>
            <w:vAlign w:val="center"/>
          </w:tcPr>
          <w:p w14:paraId="32EDAD02" w14:textId="77777777" w:rsidR="00410314" w:rsidRPr="00410314" w:rsidRDefault="00410314" w:rsidP="0061665D">
            <w:pPr>
              <w:pStyle w:val="lsTableHeading"/>
              <w:jc w:val="center"/>
              <w:rPr>
                <w:rFonts w:cs="Times New Roman"/>
              </w:rPr>
            </w:pPr>
            <w:r w:rsidRPr="00410314">
              <w:rPr>
                <w:rFonts w:cs="Times New Roman"/>
              </w:rPr>
              <w:t>Set 2</w:t>
            </w:r>
          </w:p>
          <w:p w14:paraId="6312E2CB" w14:textId="77777777" w:rsidR="00410314" w:rsidRPr="00410314" w:rsidRDefault="00410314" w:rsidP="0061665D">
            <w:pPr>
              <w:pStyle w:val="lsTableHeading"/>
              <w:jc w:val="center"/>
              <w:rPr>
                <w:rFonts w:cs="Times New Roman"/>
              </w:rPr>
            </w:pPr>
            <w:r w:rsidRPr="00410314">
              <w:rPr>
                <w:rFonts w:cs="Times New Roman"/>
              </w:rPr>
              <w:t>(CD)</w:t>
            </w:r>
          </w:p>
        </w:tc>
        <w:tc>
          <w:tcPr>
            <w:tcW w:w="607" w:type="dxa"/>
            <w:tcBorders>
              <w:top w:val="single" w:sz="4" w:space="0" w:color="auto"/>
            </w:tcBorders>
            <w:shd w:val="clear" w:color="auto" w:fill="auto"/>
            <w:vAlign w:val="center"/>
          </w:tcPr>
          <w:p w14:paraId="66936102" w14:textId="77777777" w:rsidR="00410314" w:rsidRPr="00410314" w:rsidRDefault="00410314">
            <w:pPr>
              <w:pStyle w:val="lsTable"/>
            </w:pPr>
            <w:r w:rsidRPr="00410314">
              <w:t>C1</w:t>
            </w:r>
          </w:p>
        </w:tc>
        <w:tc>
          <w:tcPr>
            <w:tcW w:w="2679" w:type="dxa"/>
            <w:tcBorders>
              <w:top w:val="single" w:sz="4" w:space="0" w:color="auto"/>
            </w:tcBorders>
            <w:shd w:val="clear" w:color="auto" w:fill="auto"/>
            <w:vAlign w:val="center"/>
          </w:tcPr>
          <w:p w14:paraId="3EFD6CB5" w14:textId="77777777" w:rsidR="00410314" w:rsidRPr="00410314" w:rsidRDefault="00410314">
            <w:pPr>
              <w:pStyle w:val="lsTable"/>
            </w:pPr>
            <w:r w:rsidRPr="00410314">
              <w:t>set his sights on</w:t>
            </w:r>
          </w:p>
        </w:tc>
      </w:tr>
      <w:tr w:rsidR="00410314" w:rsidRPr="00FB1ECE" w14:paraId="415980E7" w14:textId="77777777" w:rsidTr="0061665D">
        <w:trPr>
          <w:trHeight w:val="301"/>
        </w:trPr>
        <w:tc>
          <w:tcPr>
            <w:tcW w:w="1104" w:type="dxa"/>
            <w:vMerge/>
            <w:shd w:val="clear" w:color="auto" w:fill="auto"/>
            <w:vAlign w:val="center"/>
          </w:tcPr>
          <w:p w14:paraId="09073D63" w14:textId="77777777" w:rsidR="00410314" w:rsidRPr="008426A4" w:rsidRDefault="00410314" w:rsidP="000A3A9D">
            <w:pPr>
              <w:pStyle w:val="lsTable"/>
            </w:pPr>
          </w:p>
        </w:tc>
        <w:tc>
          <w:tcPr>
            <w:tcW w:w="607" w:type="dxa"/>
            <w:shd w:val="clear" w:color="auto" w:fill="auto"/>
            <w:vAlign w:val="center"/>
          </w:tcPr>
          <w:p w14:paraId="75CAAE2B" w14:textId="77777777" w:rsidR="00410314" w:rsidRPr="00410314" w:rsidRDefault="00410314">
            <w:pPr>
              <w:pStyle w:val="lsTable"/>
            </w:pPr>
            <w:r w:rsidRPr="00410314">
              <w:t>C2</w:t>
            </w:r>
          </w:p>
        </w:tc>
        <w:tc>
          <w:tcPr>
            <w:tcW w:w="2679" w:type="dxa"/>
            <w:shd w:val="clear" w:color="auto" w:fill="auto"/>
            <w:vAlign w:val="center"/>
          </w:tcPr>
          <w:p w14:paraId="7B889217" w14:textId="77777777" w:rsidR="00410314" w:rsidRPr="00410314" w:rsidRDefault="00410314">
            <w:pPr>
              <w:pStyle w:val="lsTable"/>
            </w:pPr>
            <w:r w:rsidRPr="00410314">
              <w:t>stood the test of time</w:t>
            </w:r>
          </w:p>
        </w:tc>
      </w:tr>
      <w:tr w:rsidR="00410314" w:rsidRPr="00FB1ECE" w14:paraId="409DA420" w14:textId="77777777" w:rsidTr="0061665D">
        <w:trPr>
          <w:trHeight w:val="301"/>
        </w:trPr>
        <w:tc>
          <w:tcPr>
            <w:tcW w:w="1104" w:type="dxa"/>
            <w:vMerge/>
            <w:shd w:val="clear" w:color="auto" w:fill="auto"/>
            <w:vAlign w:val="center"/>
          </w:tcPr>
          <w:p w14:paraId="21B30432" w14:textId="77777777" w:rsidR="00410314" w:rsidRPr="008426A4" w:rsidRDefault="00410314" w:rsidP="000A3A9D">
            <w:pPr>
              <w:pStyle w:val="lsTable"/>
            </w:pPr>
          </w:p>
        </w:tc>
        <w:tc>
          <w:tcPr>
            <w:tcW w:w="607" w:type="dxa"/>
            <w:shd w:val="clear" w:color="auto" w:fill="auto"/>
            <w:vAlign w:val="center"/>
          </w:tcPr>
          <w:p w14:paraId="6BB4C9AE" w14:textId="77777777" w:rsidR="00410314" w:rsidRPr="00410314" w:rsidRDefault="00410314">
            <w:pPr>
              <w:pStyle w:val="lsTable"/>
            </w:pPr>
            <w:r w:rsidRPr="00410314">
              <w:t>C3</w:t>
            </w:r>
          </w:p>
        </w:tc>
        <w:tc>
          <w:tcPr>
            <w:tcW w:w="2679" w:type="dxa"/>
            <w:shd w:val="clear" w:color="auto" w:fill="auto"/>
            <w:vAlign w:val="center"/>
          </w:tcPr>
          <w:p w14:paraId="11A9F80C" w14:textId="77777777" w:rsidR="00410314" w:rsidRPr="00410314" w:rsidRDefault="00410314">
            <w:pPr>
              <w:pStyle w:val="lsTable"/>
            </w:pPr>
            <w:r w:rsidRPr="00410314">
              <w:t>get the hang of</w:t>
            </w:r>
          </w:p>
        </w:tc>
      </w:tr>
      <w:tr w:rsidR="00410314" w:rsidRPr="00FB1ECE" w14:paraId="7DE136CB" w14:textId="77777777" w:rsidTr="0061665D">
        <w:trPr>
          <w:trHeight w:val="301"/>
        </w:trPr>
        <w:tc>
          <w:tcPr>
            <w:tcW w:w="1104" w:type="dxa"/>
            <w:vMerge/>
            <w:shd w:val="clear" w:color="auto" w:fill="auto"/>
            <w:vAlign w:val="center"/>
          </w:tcPr>
          <w:p w14:paraId="7AAE2934" w14:textId="77777777" w:rsidR="00410314" w:rsidRPr="008426A4" w:rsidRDefault="00410314" w:rsidP="000A3A9D">
            <w:pPr>
              <w:pStyle w:val="lsTable"/>
            </w:pPr>
          </w:p>
        </w:tc>
        <w:tc>
          <w:tcPr>
            <w:tcW w:w="607" w:type="dxa"/>
            <w:shd w:val="clear" w:color="auto" w:fill="auto"/>
            <w:vAlign w:val="center"/>
          </w:tcPr>
          <w:p w14:paraId="066F97F8" w14:textId="77777777" w:rsidR="00410314" w:rsidRPr="00410314" w:rsidRDefault="00410314">
            <w:pPr>
              <w:pStyle w:val="lsTable"/>
            </w:pPr>
            <w:r w:rsidRPr="00410314">
              <w:t>D1</w:t>
            </w:r>
          </w:p>
        </w:tc>
        <w:tc>
          <w:tcPr>
            <w:tcW w:w="2679" w:type="dxa"/>
            <w:shd w:val="clear" w:color="auto" w:fill="auto"/>
            <w:vAlign w:val="center"/>
          </w:tcPr>
          <w:p w14:paraId="0225C41D" w14:textId="77777777" w:rsidR="00410314" w:rsidRPr="00410314" w:rsidRDefault="00410314">
            <w:pPr>
              <w:pStyle w:val="lsTable"/>
            </w:pPr>
            <w:r w:rsidRPr="00410314">
              <w:t>knew better than to</w:t>
            </w:r>
          </w:p>
        </w:tc>
      </w:tr>
      <w:tr w:rsidR="00410314" w:rsidRPr="00FB1ECE" w14:paraId="5F044831" w14:textId="77777777" w:rsidTr="0061665D">
        <w:trPr>
          <w:trHeight w:val="301"/>
        </w:trPr>
        <w:tc>
          <w:tcPr>
            <w:tcW w:w="1104" w:type="dxa"/>
            <w:vMerge/>
            <w:shd w:val="clear" w:color="auto" w:fill="auto"/>
            <w:vAlign w:val="center"/>
          </w:tcPr>
          <w:p w14:paraId="43FFF4AC" w14:textId="77777777" w:rsidR="00410314" w:rsidRPr="008426A4" w:rsidRDefault="00410314" w:rsidP="000A3A9D">
            <w:pPr>
              <w:pStyle w:val="lsTable"/>
            </w:pPr>
          </w:p>
        </w:tc>
        <w:tc>
          <w:tcPr>
            <w:tcW w:w="607" w:type="dxa"/>
            <w:shd w:val="clear" w:color="auto" w:fill="auto"/>
            <w:vAlign w:val="center"/>
          </w:tcPr>
          <w:p w14:paraId="4D5A3CAE" w14:textId="77777777" w:rsidR="00410314" w:rsidRPr="00410314" w:rsidRDefault="00410314">
            <w:pPr>
              <w:pStyle w:val="lsTable"/>
            </w:pPr>
            <w:r w:rsidRPr="00410314">
              <w:t>D2</w:t>
            </w:r>
          </w:p>
        </w:tc>
        <w:tc>
          <w:tcPr>
            <w:tcW w:w="2679" w:type="dxa"/>
            <w:shd w:val="clear" w:color="auto" w:fill="auto"/>
            <w:vAlign w:val="center"/>
          </w:tcPr>
          <w:p w14:paraId="19D6C305" w14:textId="77777777" w:rsidR="00410314" w:rsidRPr="00410314" w:rsidRDefault="00410314">
            <w:pPr>
              <w:pStyle w:val="lsTable"/>
            </w:pPr>
            <w:r w:rsidRPr="00410314">
              <w:t>toyed with the idea of</w:t>
            </w:r>
          </w:p>
        </w:tc>
      </w:tr>
      <w:tr w:rsidR="00410314" w:rsidRPr="00FB1ECE" w14:paraId="2A019499" w14:textId="77777777" w:rsidTr="0061665D">
        <w:trPr>
          <w:trHeight w:val="301"/>
        </w:trPr>
        <w:tc>
          <w:tcPr>
            <w:tcW w:w="1104" w:type="dxa"/>
            <w:vMerge/>
            <w:tcBorders>
              <w:bottom w:val="single" w:sz="4" w:space="0" w:color="auto"/>
            </w:tcBorders>
            <w:shd w:val="clear" w:color="auto" w:fill="auto"/>
            <w:vAlign w:val="center"/>
          </w:tcPr>
          <w:p w14:paraId="4252748A" w14:textId="77777777" w:rsidR="00410314" w:rsidRPr="008426A4" w:rsidRDefault="00410314" w:rsidP="000A3A9D">
            <w:pPr>
              <w:pStyle w:val="lsTable"/>
            </w:pPr>
          </w:p>
        </w:tc>
        <w:tc>
          <w:tcPr>
            <w:tcW w:w="607" w:type="dxa"/>
            <w:tcBorders>
              <w:bottom w:val="single" w:sz="4" w:space="0" w:color="auto"/>
            </w:tcBorders>
            <w:shd w:val="clear" w:color="auto" w:fill="auto"/>
            <w:vAlign w:val="center"/>
          </w:tcPr>
          <w:p w14:paraId="704DABD2" w14:textId="77777777" w:rsidR="00410314" w:rsidRPr="00410314" w:rsidRDefault="00410314">
            <w:pPr>
              <w:pStyle w:val="lsTable"/>
            </w:pPr>
            <w:r w:rsidRPr="00410314">
              <w:t>D3</w:t>
            </w:r>
          </w:p>
        </w:tc>
        <w:tc>
          <w:tcPr>
            <w:tcW w:w="2679" w:type="dxa"/>
            <w:tcBorders>
              <w:bottom w:val="single" w:sz="4" w:space="0" w:color="auto"/>
            </w:tcBorders>
            <w:shd w:val="clear" w:color="auto" w:fill="auto"/>
            <w:vAlign w:val="center"/>
          </w:tcPr>
          <w:p w14:paraId="6EC58163" w14:textId="77777777" w:rsidR="00410314" w:rsidRPr="00410314" w:rsidRDefault="00410314">
            <w:pPr>
              <w:pStyle w:val="lsTable"/>
            </w:pPr>
            <w:r w:rsidRPr="00410314">
              <w:t>remains to be seen</w:t>
            </w:r>
          </w:p>
        </w:tc>
      </w:tr>
    </w:tbl>
    <w:p w14:paraId="4750155A" w14:textId="77777777" w:rsidR="009938CD" w:rsidRDefault="009938CD" w:rsidP="000A3A9D">
      <w:pPr>
        <w:pStyle w:val="Legenda"/>
        <w:jc w:val="center"/>
      </w:pPr>
      <w:r w:rsidRPr="00FB1ECE">
        <w:t xml:space="preserve">Table </w:t>
      </w:r>
      <w:r>
        <w:t>1</w:t>
      </w:r>
      <w:r w:rsidRPr="00FB1ECE">
        <w:t>: List of target sequences</w:t>
      </w:r>
    </w:p>
    <w:p w14:paraId="19AE7F23" w14:textId="48E28E69" w:rsidR="00410314" w:rsidRPr="00FB1ECE" w:rsidRDefault="00410314" w:rsidP="000A3A9D">
      <w:r>
        <w:br/>
      </w:r>
      <w:r w:rsidR="006D2702" w:rsidRPr="00FB1ECE">
        <w:t>To</w:t>
      </w:r>
      <w:r w:rsidRPr="00FB1ECE">
        <w:t xml:space="preserve"> mitigate against the possible confounding effect of differences between participants or sequence memorability, a cross-over design was used whereby participants, sequences and order of learning were balanced across the two conditions. To facilitate this, participants were randomly assigned to one of four groups, as shown in </w:t>
      </w:r>
      <w:r>
        <w:t xml:space="preserve">Table </w:t>
      </w:r>
      <w:r w:rsidR="008F5361">
        <w:t>2</w:t>
      </w:r>
      <w:r w:rsidRPr="00FB1ECE">
        <w:t xml:space="preserve">. </w:t>
      </w:r>
    </w:p>
    <w:p w14:paraId="5650151D" w14:textId="6D73BB18" w:rsidR="00410314" w:rsidRDefault="00410314" w:rsidP="0061665D">
      <w:pPr>
        <w:pStyle w:val="Legenda"/>
        <w:jc w:val="center"/>
      </w:pPr>
    </w:p>
    <w:tbl>
      <w:tblPr>
        <w:tblStyle w:val="Tabela-Siatka"/>
        <w:tblW w:w="0" w:type="auto"/>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671"/>
        <w:gridCol w:w="1365"/>
        <w:gridCol w:w="1366"/>
      </w:tblGrid>
      <w:tr w:rsidR="00410314" w14:paraId="203B7B56" w14:textId="77777777" w:rsidTr="00410314">
        <w:trPr>
          <w:trHeight w:val="254"/>
        </w:trPr>
        <w:tc>
          <w:tcPr>
            <w:tcW w:w="671" w:type="dxa"/>
            <w:tcBorders>
              <w:bottom w:val="single" w:sz="4" w:space="0" w:color="auto"/>
            </w:tcBorders>
          </w:tcPr>
          <w:p w14:paraId="5946EA9A" w14:textId="77777777" w:rsidR="00410314" w:rsidRPr="00826617" w:rsidRDefault="00410314" w:rsidP="00410314">
            <w:pPr>
              <w:pStyle w:val="lsTableHeading"/>
              <w:jc w:val="center"/>
            </w:pPr>
          </w:p>
        </w:tc>
        <w:tc>
          <w:tcPr>
            <w:tcW w:w="1365" w:type="dxa"/>
            <w:tcBorders>
              <w:bottom w:val="single" w:sz="4" w:space="0" w:color="auto"/>
            </w:tcBorders>
          </w:tcPr>
          <w:p w14:paraId="10A2F376" w14:textId="77777777" w:rsidR="00410314" w:rsidRPr="00410314" w:rsidRDefault="00410314" w:rsidP="00410314">
            <w:pPr>
              <w:pStyle w:val="lsTableHeading"/>
              <w:jc w:val="center"/>
              <w:rPr>
                <w:rFonts w:cs="Times New Roman"/>
              </w:rPr>
            </w:pPr>
            <w:r w:rsidRPr="00410314">
              <w:rPr>
                <w:rFonts w:cs="Times New Roman"/>
              </w:rPr>
              <w:t>1st</w:t>
            </w:r>
          </w:p>
        </w:tc>
        <w:tc>
          <w:tcPr>
            <w:tcW w:w="1366" w:type="dxa"/>
            <w:tcBorders>
              <w:bottom w:val="single" w:sz="4" w:space="0" w:color="auto"/>
            </w:tcBorders>
          </w:tcPr>
          <w:p w14:paraId="56629D5A" w14:textId="77777777" w:rsidR="00410314" w:rsidRPr="00410314" w:rsidRDefault="00410314" w:rsidP="00410314">
            <w:pPr>
              <w:pStyle w:val="lsTableHeading"/>
              <w:jc w:val="center"/>
              <w:rPr>
                <w:rFonts w:cs="Times New Roman"/>
              </w:rPr>
            </w:pPr>
            <w:r w:rsidRPr="00410314">
              <w:rPr>
                <w:rFonts w:cs="Times New Roman"/>
              </w:rPr>
              <w:t>2nd</w:t>
            </w:r>
          </w:p>
        </w:tc>
      </w:tr>
      <w:tr w:rsidR="00410314" w14:paraId="7CF58A71" w14:textId="77777777" w:rsidTr="0061665D">
        <w:tc>
          <w:tcPr>
            <w:tcW w:w="671" w:type="dxa"/>
            <w:tcBorders>
              <w:top w:val="single" w:sz="4" w:space="0" w:color="auto"/>
            </w:tcBorders>
          </w:tcPr>
          <w:p w14:paraId="24F74C77" w14:textId="77777777" w:rsidR="00410314" w:rsidRPr="00410314" w:rsidRDefault="00410314" w:rsidP="00410314">
            <w:pPr>
              <w:pStyle w:val="lsTableHeading"/>
              <w:jc w:val="center"/>
              <w:rPr>
                <w:rFonts w:cs="Times New Roman"/>
              </w:rPr>
            </w:pPr>
            <w:r w:rsidRPr="00410314">
              <w:rPr>
                <w:rFonts w:cs="Times New Roman"/>
              </w:rPr>
              <w:t>P1</w:t>
            </w:r>
          </w:p>
        </w:tc>
        <w:tc>
          <w:tcPr>
            <w:tcW w:w="1365" w:type="dxa"/>
            <w:tcBorders>
              <w:top w:val="single" w:sz="4" w:space="0" w:color="auto"/>
            </w:tcBorders>
          </w:tcPr>
          <w:p w14:paraId="3E3D29E0" w14:textId="77777777" w:rsidR="00410314" w:rsidRPr="00410314" w:rsidRDefault="00410314" w:rsidP="000A3A9D">
            <w:pPr>
              <w:pStyle w:val="lsTable"/>
            </w:pPr>
            <w:r w:rsidRPr="00410314">
              <w:t>AB (DR)</w:t>
            </w:r>
          </w:p>
        </w:tc>
        <w:tc>
          <w:tcPr>
            <w:tcW w:w="1366" w:type="dxa"/>
            <w:tcBorders>
              <w:top w:val="single" w:sz="4" w:space="0" w:color="auto"/>
            </w:tcBorders>
          </w:tcPr>
          <w:p w14:paraId="4B7C5C80" w14:textId="77777777" w:rsidR="00410314" w:rsidRPr="00410314" w:rsidRDefault="00410314" w:rsidP="000A3A9D">
            <w:pPr>
              <w:pStyle w:val="lsTable"/>
            </w:pPr>
            <w:r w:rsidRPr="00410314">
              <w:t>CD (SFE)</w:t>
            </w:r>
          </w:p>
        </w:tc>
      </w:tr>
      <w:tr w:rsidR="00410314" w14:paraId="5688C257" w14:textId="77777777" w:rsidTr="0061665D">
        <w:tc>
          <w:tcPr>
            <w:tcW w:w="671" w:type="dxa"/>
          </w:tcPr>
          <w:p w14:paraId="72CCF920" w14:textId="77777777" w:rsidR="00410314" w:rsidRPr="00410314" w:rsidRDefault="00410314" w:rsidP="00410314">
            <w:pPr>
              <w:pStyle w:val="lsTableHeading"/>
              <w:jc w:val="center"/>
              <w:rPr>
                <w:rFonts w:cs="Times New Roman"/>
              </w:rPr>
            </w:pPr>
            <w:r w:rsidRPr="00410314">
              <w:rPr>
                <w:rFonts w:cs="Times New Roman"/>
              </w:rPr>
              <w:t>P2</w:t>
            </w:r>
          </w:p>
        </w:tc>
        <w:tc>
          <w:tcPr>
            <w:tcW w:w="1365" w:type="dxa"/>
          </w:tcPr>
          <w:p w14:paraId="3C7E2601" w14:textId="77777777" w:rsidR="00410314" w:rsidRPr="00410314" w:rsidRDefault="00410314" w:rsidP="000A3A9D">
            <w:pPr>
              <w:pStyle w:val="lsTable"/>
            </w:pPr>
            <w:r w:rsidRPr="00410314">
              <w:t>AB (SFE)</w:t>
            </w:r>
          </w:p>
        </w:tc>
        <w:tc>
          <w:tcPr>
            <w:tcW w:w="1366" w:type="dxa"/>
          </w:tcPr>
          <w:p w14:paraId="4E84C50F" w14:textId="77777777" w:rsidR="00410314" w:rsidRPr="00410314" w:rsidRDefault="00410314" w:rsidP="000A3A9D">
            <w:pPr>
              <w:pStyle w:val="lsTable"/>
            </w:pPr>
            <w:r w:rsidRPr="00410314">
              <w:t>CD (DR)</w:t>
            </w:r>
          </w:p>
        </w:tc>
      </w:tr>
      <w:tr w:rsidR="00410314" w14:paraId="705928A2" w14:textId="77777777" w:rsidTr="0061665D">
        <w:tc>
          <w:tcPr>
            <w:tcW w:w="671" w:type="dxa"/>
          </w:tcPr>
          <w:p w14:paraId="5794610A" w14:textId="77777777" w:rsidR="00410314" w:rsidRPr="00410314" w:rsidRDefault="00410314" w:rsidP="00410314">
            <w:pPr>
              <w:pStyle w:val="lsTableHeading"/>
              <w:jc w:val="center"/>
              <w:rPr>
                <w:rFonts w:cs="Times New Roman"/>
              </w:rPr>
            </w:pPr>
            <w:r w:rsidRPr="00410314">
              <w:rPr>
                <w:rFonts w:cs="Times New Roman"/>
              </w:rPr>
              <w:t>P3</w:t>
            </w:r>
          </w:p>
        </w:tc>
        <w:tc>
          <w:tcPr>
            <w:tcW w:w="1365" w:type="dxa"/>
          </w:tcPr>
          <w:p w14:paraId="725BA9E0" w14:textId="77777777" w:rsidR="00410314" w:rsidRPr="00410314" w:rsidRDefault="00410314" w:rsidP="000A3A9D">
            <w:pPr>
              <w:pStyle w:val="lsTable"/>
            </w:pPr>
            <w:r w:rsidRPr="00410314">
              <w:t>CD (DR)</w:t>
            </w:r>
          </w:p>
        </w:tc>
        <w:tc>
          <w:tcPr>
            <w:tcW w:w="1366" w:type="dxa"/>
          </w:tcPr>
          <w:p w14:paraId="4190F022" w14:textId="77777777" w:rsidR="00410314" w:rsidRPr="00410314" w:rsidRDefault="00410314" w:rsidP="000A3A9D">
            <w:pPr>
              <w:pStyle w:val="lsTable"/>
            </w:pPr>
            <w:r w:rsidRPr="00410314">
              <w:t>AB (SFE)</w:t>
            </w:r>
          </w:p>
        </w:tc>
      </w:tr>
      <w:tr w:rsidR="00410314" w14:paraId="6683496F" w14:textId="77777777" w:rsidTr="0061665D">
        <w:tc>
          <w:tcPr>
            <w:tcW w:w="671" w:type="dxa"/>
            <w:tcBorders>
              <w:bottom w:val="single" w:sz="4" w:space="0" w:color="auto"/>
            </w:tcBorders>
          </w:tcPr>
          <w:p w14:paraId="2778B85A" w14:textId="77777777" w:rsidR="00410314" w:rsidRPr="00410314" w:rsidRDefault="00410314" w:rsidP="00410314">
            <w:pPr>
              <w:pStyle w:val="lsTableHeading"/>
              <w:jc w:val="center"/>
              <w:rPr>
                <w:rFonts w:cs="Times New Roman"/>
              </w:rPr>
            </w:pPr>
            <w:r w:rsidRPr="00410314">
              <w:rPr>
                <w:rFonts w:cs="Times New Roman"/>
              </w:rPr>
              <w:t>P4</w:t>
            </w:r>
          </w:p>
        </w:tc>
        <w:tc>
          <w:tcPr>
            <w:tcW w:w="1365" w:type="dxa"/>
            <w:tcBorders>
              <w:bottom w:val="single" w:sz="4" w:space="0" w:color="auto"/>
            </w:tcBorders>
          </w:tcPr>
          <w:p w14:paraId="5D4524F1" w14:textId="77777777" w:rsidR="00410314" w:rsidRPr="00410314" w:rsidRDefault="00410314" w:rsidP="000A3A9D">
            <w:pPr>
              <w:pStyle w:val="lsTable"/>
            </w:pPr>
            <w:r w:rsidRPr="00410314">
              <w:t>CD (SFE)</w:t>
            </w:r>
          </w:p>
        </w:tc>
        <w:tc>
          <w:tcPr>
            <w:tcW w:w="1366" w:type="dxa"/>
            <w:tcBorders>
              <w:bottom w:val="single" w:sz="4" w:space="0" w:color="auto"/>
            </w:tcBorders>
          </w:tcPr>
          <w:p w14:paraId="40A71FFF" w14:textId="77777777" w:rsidR="00410314" w:rsidRPr="00410314" w:rsidRDefault="00410314" w:rsidP="000A3A9D">
            <w:pPr>
              <w:pStyle w:val="lsTable"/>
            </w:pPr>
            <w:r w:rsidRPr="00410314">
              <w:t>AB (DR)</w:t>
            </w:r>
          </w:p>
        </w:tc>
      </w:tr>
    </w:tbl>
    <w:p w14:paraId="55A51252" w14:textId="42AF11D7" w:rsidR="00410314" w:rsidRDefault="009938CD" w:rsidP="009938CD">
      <w:pPr>
        <w:pStyle w:val="Legenda"/>
        <w:jc w:val="center"/>
      </w:pPr>
      <w:r>
        <w:t>Table</w:t>
      </w:r>
      <w:r w:rsidRPr="00FB1ECE">
        <w:t xml:space="preserve"> </w:t>
      </w:r>
      <w:r>
        <w:t>2</w:t>
      </w:r>
      <w:r w:rsidRPr="00FB1ECE">
        <w:t>: Ordering of sequences and conditions by participant group</w:t>
      </w:r>
    </w:p>
    <w:p w14:paraId="514C31C2" w14:textId="77777777" w:rsidR="009938CD" w:rsidRPr="00FB1ECE" w:rsidRDefault="009938CD" w:rsidP="000A3A9D">
      <w:pPr>
        <w:pStyle w:val="Legenda"/>
        <w:jc w:val="center"/>
        <w:rPr>
          <w:rFonts w:cstheme="minorHAnsi"/>
        </w:rPr>
      </w:pPr>
    </w:p>
    <w:p w14:paraId="38BCBC51" w14:textId="77777777" w:rsidR="00410314" w:rsidRPr="00FB1ECE" w:rsidRDefault="00410314" w:rsidP="0061665D">
      <w:pPr>
        <w:pStyle w:val="lsSection3"/>
      </w:pPr>
      <w:r w:rsidRPr="00FB1ECE">
        <w:t>Procedure</w:t>
      </w:r>
    </w:p>
    <w:p w14:paraId="3B9131D0" w14:textId="4D60B2B9" w:rsidR="00410314" w:rsidRDefault="00410314" w:rsidP="0061665D">
      <w:r>
        <w:t xml:space="preserve">Each participant listened to a story (A or C) without any script, but while looking at the picture (to provide a cue for later). The three sequences in that story were introduced for learning either using DR </w:t>
      </w:r>
      <w:r>
        <w:lastRenderedPageBreak/>
        <w:t xml:space="preserve">or SFE (described below). The process was repeated for the second story (B or D), using the same method. The six sequences were then tested for recall (see </w:t>
      </w:r>
      <w:r w:rsidR="00E45AF7">
        <w:t>§</w:t>
      </w:r>
      <w:r>
        <w:t>2.2.4). Next the procedure was repeated for the other two stories, with the sequences learned using the other method. T</w:t>
      </w:r>
      <w:r w:rsidRPr="00FB1ECE">
        <w:t>he time given for</w:t>
      </w:r>
      <w:r w:rsidRPr="00266839">
        <w:t xml:space="preserve"> memorisation</w:t>
      </w:r>
      <w:r w:rsidRPr="00FB1ECE">
        <w:t xml:space="preserve"> of targets was </w:t>
      </w:r>
      <w:r>
        <w:t>the same for both conditions (18</w:t>
      </w:r>
      <w:r w:rsidRPr="00FB1ECE">
        <w:t xml:space="preserve"> minutes for 6 sequences)</w:t>
      </w:r>
      <w:r>
        <w:t xml:space="preserve">. </w:t>
      </w:r>
      <w:r w:rsidRPr="00FB1ECE">
        <w:t xml:space="preserve">After </w:t>
      </w:r>
      <w:r>
        <w:t xml:space="preserve">all </w:t>
      </w:r>
      <w:r w:rsidRPr="00FB1ECE">
        <w:t xml:space="preserve">sets had been learnt and assessed, the participants listened to each story once more. Following a </w:t>
      </w:r>
      <w:r w:rsidR="008F5361" w:rsidRPr="00FB1ECE">
        <w:t>10-minute</w:t>
      </w:r>
      <w:r w:rsidRPr="00FB1ECE">
        <w:t xml:space="preserve"> break, there was a further assessment</w:t>
      </w:r>
      <w:r>
        <w:t xml:space="preserve"> to establish performance at the end of the learning session (</w:t>
      </w:r>
      <w:r w:rsidR="008F5361">
        <w:t>W0</w:t>
      </w:r>
      <w:r>
        <w:t>)</w:t>
      </w:r>
      <w:r w:rsidRPr="00FB1ECE">
        <w:t>.</w:t>
      </w:r>
      <w:r>
        <w:t xml:space="preserve"> </w:t>
      </w:r>
      <w:r w:rsidRPr="00FB1ECE">
        <w:t xml:space="preserve">After </w:t>
      </w:r>
      <w:r>
        <w:t>one</w:t>
      </w:r>
      <w:r w:rsidRPr="00FB1ECE">
        <w:t xml:space="preserve"> week and </w:t>
      </w:r>
      <w:r>
        <w:t>three</w:t>
      </w:r>
      <w:r w:rsidRPr="00FB1ECE">
        <w:t xml:space="preserve"> weeks, participants were given further assessments (W1 and W3 respectively). </w:t>
      </w:r>
    </w:p>
    <w:p w14:paraId="4C30CFDB" w14:textId="77777777" w:rsidR="00410314" w:rsidRPr="00FB1ECE" w:rsidRDefault="00410314" w:rsidP="0061665D">
      <w:r w:rsidRPr="00FB1ECE">
        <w:t>The input sessions varied according to the condition as follows:</w:t>
      </w:r>
    </w:p>
    <w:p w14:paraId="07A2CF7E" w14:textId="77777777" w:rsidR="00410314" w:rsidRPr="001A4311" w:rsidRDefault="00410314" w:rsidP="0061665D">
      <w:pPr>
        <w:pStyle w:val="lsSection4"/>
        <w:numPr>
          <w:ilvl w:val="0"/>
          <w:numId w:val="0"/>
        </w:numPr>
        <w:ind w:left="360" w:hanging="360"/>
      </w:pPr>
      <w:r>
        <w:t>DR input</w:t>
      </w:r>
      <w:r w:rsidRPr="001A4311">
        <w:t xml:space="preserve"> </w:t>
      </w:r>
    </w:p>
    <w:p w14:paraId="0BFEBA77" w14:textId="6F5E7943" w:rsidR="00410314" w:rsidRDefault="00410314" w:rsidP="0061665D">
      <w:r>
        <w:t xml:space="preserve">DR input approach focusses on consistent </w:t>
      </w:r>
      <w:r w:rsidRPr="003E2D10">
        <w:t>repetition of the expression with an emphasis on accurate imitation of prosody</w:t>
      </w:r>
      <w:r>
        <w:t xml:space="preserve">, intonation and rhythm, </w:t>
      </w:r>
      <w:r w:rsidRPr="003E2D10">
        <w:t xml:space="preserve">and ‘active experiencing’ of the sequences. The basic meaning of the expressions is provided by the story and the </w:t>
      </w:r>
      <w:r w:rsidR="008F5361" w:rsidRPr="003E2D10">
        <w:t>translations but</w:t>
      </w:r>
      <w:r w:rsidRPr="003E2D10">
        <w:t xml:space="preserve"> is not further elaborated on. </w:t>
      </w:r>
      <w:r w:rsidRPr="00FD0057">
        <w:t>For each sequence, participants listened to the full sentence containing it and read a translation to check meaning. They then did a series of repetitions of the sequence following the exact intonation and rhythm of the model provided. (Where necessary this was slowed down to ensure accuracy). They interspersed this with repeating the whole sentence and also</w:t>
      </w:r>
      <w:r w:rsidRPr="00266839">
        <w:t xml:space="preserve"> practised</w:t>
      </w:r>
      <w:r w:rsidRPr="00FD0057">
        <w:t xml:space="preserve"> responding quickly to the Japanese translation of the sequence (as a cue card). Participants were encouraged to mimic the exact prosody and intonation of the delivery whenever they repeated each expression and “to imagine they were performing in a radio play”. </w:t>
      </w:r>
      <w:r>
        <w:t>All engaged willingly with the process and appeared to enjoy doing it.</w:t>
      </w:r>
    </w:p>
    <w:p w14:paraId="464428B8" w14:textId="77777777" w:rsidR="00410314" w:rsidRDefault="00410314" w:rsidP="0061665D">
      <w:pPr>
        <w:pStyle w:val="lsSection4"/>
        <w:numPr>
          <w:ilvl w:val="0"/>
          <w:numId w:val="0"/>
        </w:numPr>
        <w:ind w:left="360" w:hanging="360"/>
      </w:pPr>
      <w:r w:rsidRPr="00FB1ECE">
        <w:t>Semantic/Formal Elaboration (SFE)</w:t>
      </w:r>
      <w:r>
        <w:t xml:space="preserve"> input</w:t>
      </w:r>
      <w:r w:rsidRPr="00FB1ECE">
        <w:t xml:space="preserve">: </w:t>
      </w:r>
    </w:p>
    <w:p w14:paraId="3FDAEB3E" w14:textId="5644A03E" w:rsidR="00410314" w:rsidRPr="002F13DD" w:rsidRDefault="00410314" w:rsidP="0061665D">
      <w:r>
        <w:t>SFE</w:t>
      </w:r>
      <w:r w:rsidRPr="00FB1ECE">
        <w:t xml:space="preserve"> </w:t>
      </w:r>
      <w:r>
        <w:t>consisted</w:t>
      </w:r>
      <w:r w:rsidRPr="00FB1ECE">
        <w:t xml:space="preserve"> of a generative exercise followed by some form-meaning tasks relating to the components, structur</w:t>
      </w:r>
      <w:r>
        <w:t xml:space="preserve">e and meaning of the sequence. </w:t>
      </w:r>
      <w:r w:rsidRPr="00FB1ECE">
        <w:t>After listening to the story, participants were given a gap fill exercise based on the story script to try to generate the sequences. After finishing, they corrected this using the answer script</w:t>
      </w:r>
      <w:r>
        <w:t xml:space="preserve"> and repeated each sequence out loud</w:t>
      </w:r>
      <w:r w:rsidRPr="00FB1ECE">
        <w:t>. They then did exercises looking at the structure of each sequence (count the verbs and nouns</w:t>
      </w:r>
      <w:r w:rsidR="006D2702" w:rsidRPr="00FB1ECE">
        <w:t>) and</w:t>
      </w:r>
      <w:r w:rsidRPr="00FB1ECE">
        <w:t xml:space="preserve"> compared the sequence with its Japanese translation by rating their ‘closeness’ (in terms of words used). They were also asked to consider what might help them remember each sequence (e.g. particular words </w:t>
      </w:r>
      <w:r w:rsidRPr="00FB1ECE">
        <w:lastRenderedPageBreak/>
        <w:t>or images) and wrote example sentences for each which were then corrected if necessary by the researcher.</w:t>
      </w:r>
    </w:p>
    <w:p w14:paraId="4C7F7F8A" w14:textId="77777777" w:rsidR="00410314" w:rsidRPr="00FB1ECE" w:rsidRDefault="00410314" w:rsidP="00410314">
      <w:pPr>
        <w:pStyle w:val="lsSection3"/>
        <w:keepNext w:val="0"/>
      </w:pPr>
      <w:r w:rsidRPr="00FB1ECE">
        <w:t>Assessments</w:t>
      </w:r>
      <w:r>
        <w:t xml:space="preserve"> and measures</w:t>
      </w:r>
    </w:p>
    <w:p w14:paraId="524CBF0D" w14:textId="21C45A78" w:rsidR="00410314" w:rsidRPr="00FB1ECE" w:rsidRDefault="000F6DBF" w:rsidP="00410314">
      <w:pPr>
        <w:keepNext w:val="0"/>
        <w:rPr>
          <w:b/>
        </w:rPr>
      </w:pPr>
      <w:r>
        <w:t>The same</w:t>
      </w:r>
      <w:r w:rsidR="00410314" w:rsidRPr="00FB1ECE">
        <w:t xml:space="preserve"> </w:t>
      </w:r>
      <w:r w:rsidR="00410314">
        <w:t xml:space="preserve">set of </w:t>
      </w:r>
      <w:r w:rsidR="00410314" w:rsidRPr="00FB1ECE">
        <w:t xml:space="preserve">assessment </w:t>
      </w:r>
      <w:r w:rsidR="00410314">
        <w:t>tasks</w:t>
      </w:r>
      <w:r w:rsidR="00410314" w:rsidRPr="00FB1ECE">
        <w:t xml:space="preserve"> was applied at all</w:t>
      </w:r>
      <w:r w:rsidR="00410314">
        <w:t xml:space="preserve"> s</w:t>
      </w:r>
      <w:r w:rsidR="00410314" w:rsidRPr="00FB1ECE">
        <w:t>tages:</w:t>
      </w:r>
    </w:p>
    <w:p w14:paraId="654A4178" w14:textId="77777777" w:rsidR="00410314" w:rsidRPr="00BB2FB2" w:rsidRDefault="00410314" w:rsidP="0061665D">
      <w:pPr>
        <w:pStyle w:val="lsEnumerated"/>
      </w:pPr>
      <w:r w:rsidRPr="00BB2FB2">
        <w:rPr>
          <w:b/>
          <w:i/>
        </w:rPr>
        <w:t>Context recall</w:t>
      </w:r>
      <w:r w:rsidRPr="00BB2FB2">
        <w:t xml:space="preserve">: Given the picture and title, </w:t>
      </w:r>
      <w:r>
        <w:t>the participant</w:t>
      </w:r>
      <w:r w:rsidRPr="00BB2FB2">
        <w:t xml:space="preserve"> retell</w:t>
      </w:r>
      <w:r>
        <w:t>s</w:t>
      </w:r>
      <w:r w:rsidRPr="00BB2FB2">
        <w:t xml:space="preserve"> the story trying to use the target expressions. </w:t>
      </w:r>
    </w:p>
    <w:p w14:paraId="6CBE7A13" w14:textId="77777777" w:rsidR="00410314" w:rsidRDefault="00410314" w:rsidP="0061665D">
      <w:pPr>
        <w:pStyle w:val="lsEnumerated"/>
      </w:pPr>
      <w:r w:rsidRPr="00BB2FB2">
        <w:rPr>
          <w:b/>
          <w:i/>
        </w:rPr>
        <w:t>Cued recall:</w:t>
      </w:r>
      <w:r w:rsidRPr="00BB2FB2">
        <w:t xml:space="preserve"> Cue cards (featuring the L1 translation of each sequence) are presented in random order and </w:t>
      </w:r>
      <w:r>
        <w:t xml:space="preserve">the </w:t>
      </w:r>
      <w:r w:rsidRPr="00BB2FB2">
        <w:t>participant recall</w:t>
      </w:r>
      <w:r>
        <w:t>s</w:t>
      </w:r>
      <w:r w:rsidRPr="00BB2FB2">
        <w:t xml:space="preserve"> the appropriate sequence out loud. If they cannot do so, the researcher says the first word as a further cue.</w:t>
      </w:r>
      <w:r>
        <w:t xml:space="preserve"> </w:t>
      </w:r>
    </w:p>
    <w:p w14:paraId="625E10CE" w14:textId="77777777" w:rsidR="00410314" w:rsidRDefault="00410314" w:rsidP="0061665D">
      <w:pPr>
        <w:pStyle w:val="lsEnumerated"/>
      </w:pPr>
      <w:r>
        <w:rPr>
          <w:b/>
          <w:i/>
        </w:rPr>
        <w:t>Written recall:</w:t>
      </w:r>
      <w:r>
        <w:t xml:space="preserve"> Participant writes down the expressions given the L1 translation</w:t>
      </w:r>
    </w:p>
    <w:p w14:paraId="4DB789E0" w14:textId="77777777" w:rsidR="00410314" w:rsidRPr="00BB2FB2" w:rsidRDefault="00410314" w:rsidP="0061665D">
      <w:pPr>
        <w:pStyle w:val="lsEnumerated"/>
      </w:pPr>
      <w:r>
        <w:rPr>
          <w:b/>
          <w:i/>
        </w:rPr>
        <w:t>Read out loud:</w:t>
      </w:r>
      <w:r>
        <w:t xml:space="preserve"> Each target is presented on a computer screen in random order and the participant repeats it.</w:t>
      </w:r>
    </w:p>
    <w:p w14:paraId="15312474" w14:textId="77777777" w:rsidR="00410314" w:rsidRPr="00B26EA0" w:rsidRDefault="00410314" w:rsidP="0061665D">
      <w:r>
        <w:t>T</w:t>
      </w:r>
      <w:r w:rsidRPr="00FB1ECE">
        <w:t>he assessment</w:t>
      </w:r>
      <w:r>
        <w:t>s</w:t>
      </w:r>
      <w:r w:rsidRPr="00FB1ECE">
        <w:t xml:space="preserve"> </w:t>
      </w:r>
      <w:r>
        <w:t>were</w:t>
      </w:r>
      <w:r w:rsidRPr="00FB1ECE">
        <w:t xml:space="preserve"> </w:t>
      </w:r>
      <w:r>
        <w:t>recorded, transcribed and</w:t>
      </w:r>
      <w:r w:rsidRPr="00266839">
        <w:t xml:space="preserve"> analysed</w:t>
      </w:r>
      <w:r>
        <w:t xml:space="preserve"> </w:t>
      </w:r>
      <w:r w:rsidRPr="00FB1ECE">
        <w:t xml:space="preserve">to calculate </w:t>
      </w:r>
      <w:r>
        <w:t xml:space="preserve">a variety of </w:t>
      </w:r>
      <w:r w:rsidRPr="00FB1ECE">
        <w:t>measures for eac</w:t>
      </w:r>
      <w:r>
        <w:t>h participant-sequence. For reasons of space, the current report focuses only on the context and cued recall tasks and on the following measures:</w:t>
      </w:r>
    </w:p>
    <w:p w14:paraId="195033F6" w14:textId="77777777" w:rsidR="00410314" w:rsidRDefault="00410314" w:rsidP="0061665D">
      <w:pPr>
        <w:pStyle w:val="lsBulletList"/>
      </w:pPr>
      <w:r w:rsidRPr="008426A4">
        <w:rPr>
          <w:b/>
          <w:i/>
        </w:rPr>
        <w:t>Recall:</w:t>
      </w:r>
      <w:r w:rsidRPr="008426A4">
        <w:t xml:space="preserve"> The sequence was deemed to have been recalled if over 70% of the words matched the target on either of the recall attempts (context or cued</w:t>
      </w:r>
      <w:r>
        <w:t xml:space="preserve">). </w:t>
      </w:r>
    </w:p>
    <w:p w14:paraId="34E61239" w14:textId="77777777" w:rsidR="00410314" w:rsidRPr="00FB1ECE" w:rsidRDefault="00410314" w:rsidP="0061665D">
      <w:pPr>
        <w:pStyle w:val="lsBulletList"/>
      </w:pPr>
      <w:r w:rsidRPr="00FB1ECE">
        <w:rPr>
          <w:b/>
          <w:i/>
        </w:rPr>
        <w:t>Accuracy:</w:t>
      </w:r>
      <w:r>
        <w:t xml:space="preserve"> The sequence was considered ‘fully accurate’ if it exactly matched the target on either of the recall attempts. </w:t>
      </w:r>
    </w:p>
    <w:p w14:paraId="7955F4D6" w14:textId="3A03B867" w:rsidR="00410314" w:rsidRDefault="00410314" w:rsidP="0061665D">
      <w:pPr>
        <w:pStyle w:val="lsBulletList"/>
      </w:pPr>
      <w:r w:rsidRPr="00FB1ECE">
        <w:rPr>
          <w:b/>
          <w:i/>
        </w:rPr>
        <w:t>Fluency:</w:t>
      </w:r>
      <w:r>
        <w:rPr>
          <w:b/>
          <w:i/>
        </w:rPr>
        <w:t xml:space="preserve"> </w:t>
      </w:r>
      <w:r>
        <w:t>For each recall attempt, any pause (&gt;0.2s), reformulation</w:t>
      </w:r>
      <w:r w:rsidRPr="00FB1ECE">
        <w:t xml:space="preserve">, filler </w:t>
      </w:r>
      <w:r>
        <w:t>or hesitation</w:t>
      </w:r>
      <w:r w:rsidRPr="00CE6F47">
        <w:t xml:space="preserve"> </w:t>
      </w:r>
      <w:r>
        <w:t xml:space="preserve">was marked as a dysfluency. The sequence was considered ‘consistently fluent’ if it was delivered with no dysfluencies and with consistent form across the recall attempts. </w:t>
      </w:r>
    </w:p>
    <w:p w14:paraId="58E1B0E5" w14:textId="46A334FC" w:rsidR="006D2702" w:rsidRPr="00B35561" w:rsidRDefault="006D2702" w:rsidP="000A3A9D">
      <w:r>
        <w:t>The</w:t>
      </w:r>
      <w:r w:rsidRPr="00B35561">
        <w:t xml:space="preserve"> context and cued recall tests </w:t>
      </w:r>
      <w:r>
        <w:t>provide two different</w:t>
      </w:r>
      <w:r w:rsidRPr="00B35561">
        <w:t xml:space="preserve"> opportunities for the participants to recall and speak the expressions. The </w:t>
      </w:r>
      <w:r>
        <w:t>measures</w:t>
      </w:r>
      <w:r w:rsidRPr="00B35561">
        <w:t xml:space="preserve"> </w:t>
      </w:r>
      <w:r>
        <w:t xml:space="preserve">here </w:t>
      </w:r>
      <w:r w:rsidRPr="00B35561">
        <w:t>are based on the combined responses</w:t>
      </w:r>
      <w:r>
        <w:t xml:space="preserve"> to both tasks</w:t>
      </w:r>
      <w:r w:rsidRPr="00B35561">
        <w:t>.</w:t>
      </w:r>
    </w:p>
    <w:p w14:paraId="501889DF" w14:textId="77777777" w:rsidR="000A3A9D" w:rsidRDefault="000A3A9D">
      <w:pPr>
        <w:keepNext w:val="0"/>
        <w:widowControl/>
        <w:suppressAutoHyphens w:val="0"/>
        <w:spacing w:after="0" w:line="240" w:lineRule="auto"/>
        <w:rPr>
          <w:rFonts w:ascii="Arial" w:hAnsi="Arial"/>
          <w:b/>
          <w:bCs/>
          <w:sz w:val="32"/>
          <w:szCs w:val="32"/>
        </w:rPr>
      </w:pPr>
      <w:r>
        <w:br w:type="page"/>
      </w:r>
    </w:p>
    <w:p w14:paraId="719EB7AA" w14:textId="60985C44" w:rsidR="00410314" w:rsidRPr="00FB1ECE" w:rsidRDefault="00410314" w:rsidP="0061665D">
      <w:pPr>
        <w:pStyle w:val="lsSection2"/>
      </w:pPr>
      <w:r w:rsidRPr="00FB1ECE">
        <w:lastRenderedPageBreak/>
        <w:t>R</w:t>
      </w:r>
      <w:r>
        <w:t>esults and key points</w:t>
      </w:r>
    </w:p>
    <w:p w14:paraId="70F8F3C2" w14:textId="77777777" w:rsidR="00410314" w:rsidRDefault="00410314" w:rsidP="0061665D">
      <w:pPr>
        <w:pStyle w:val="lsSection3"/>
      </w:pPr>
      <w:r>
        <w:t>Summary of results</w:t>
      </w:r>
    </w:p>
    <w:p w14:paraId="034CC1B9" w14:textId="24EDE8A4" w:rsidR="00410314" w:rsidRDefault="00410314" w:rsidP="000A3A9D">
      <w:r>
        <w:t>Overall, the ten participants, each learning six sequences via DR and six via SFE provided</w:t>
      </w:r>
      <w:r w:rsidRPr="00FB1ECE">
        <w:t xml:space="preserve"> 120 participant-sequence combinations (60 for each condition). </w:t>
      </w:r>
      <w:r w:rsidRPr="00F53822">
        <w:t xml:space="preserve">The </w:t>
      </w:r>
      <w:r>
        <w:t xml:space="preserve">numbers </w:t>
      </w:r>
      <w:r w:rsidRPr="00F53822">
        <w:t>of sequences that are recalled</w:t>
      </w:r>
      <w:r>
        <w:t xml:space="preserve"> (R-#)</w:t>
      </w:r>
      <w:r w:rsidRPr="00F53822">
        <w:t>, fully accurate</w:t>
      </w:r>
      <w:r>
        <w:t xml:space="preserve"> (A-#)</w:t>
      </w:r>
      <w:r w:rsidRPr="00F53822">
        <w:t xml:space="preserve"> and consistently fluent </w:t>
      </w:r>
      <w:r>
        <w:t xml:space="preserve">(F-#) </w:t>
      </w:r>
      <w:r w:rsidRPr="00F53822">
        <w:t xml:space="preserve">by condition and assessment phase across the two conditions at each of the assessments are given in Table </w:t>
      </w:r>
      <w:r w:rsidR="00E45AF7">
        <w:t>3</w:t>
      </w:r>
      <w:r w:rsidRPr="00F53822">
        <w:t>.</w:t>
      </w:r>
      <w:r w:rsidR="006D2702">
        <w:t xml:space="preserve">  </w:t>
      </w:r>
      <w:r w:rsidR="003F49FF">
        <w:t>The table also</w:t>
      </w:r>
      <w:r w:rsidR="006D2702">
        <w:t xml:space="preserve"> </w:t>
      </w:r>
      <w:r w:rsidR="003F49FF">
        <w:t xml:space="preserve">gives </w:t>
      </w:r>
      <w:r w:rsidR="006D2702">
        <w:t xml:space="preserve">the </w:t>
      </w:r>
      <w:r w:rsidR="00706245">
        <w:t>cross-participant mean proportion</w:t>
      </w:r>
      <w:r w:rsidR="003F49FF">
        <w:t xml:space="preserve"> </w:t>
      </w:r>
      <w:r w:rsidR="006D2702">
        <w:t xml:space="preserve">of </w:t>
      </w:r>
      <w:r w:rsidR="003F49FF">
        <w:t xml:space="preserve">recalled sequences that were </w:t>
      </w:r>
      <w:r w:rsidR="006D2702">
        <w:t>consistently fluent</w:t>
      </w:r>
      <w:r w:rsidR="003F49FF">
        <w:t xml:space="preserve"> (Mean-F)</w:t>
      </w:r>
    </w:p>
    <w:p w14:paraId="32B07AEC" w14:textId="416B2CCB" w:rsidR="00410314" w:rsidRPr="00FB1ECE" w:rsidRDefault="00410314" w:rsidP="0061665D">
      <w:pPr>
        <w:pStyle w:val="Legenda"/>
        <w:jc w:val="center"/>
      </w:pPr>
    </w:p>
    <w:tbl>
      <w:tblPr>
        <w:tblW w:w="6378" w:type="dxa"/>
        <w:jc w:val="center"/>
        <w:tblLayout w:type="fixed"/>
        <w:tblLook w:val="04A0" w:firstRow="1" w:lastRow="0" w:firstColumn="1" w:lastColumn="0" w:noHBand="0" w:noVBand="1"/>
      </w:tblPr>
      <w:tblGrid>
        <w:gridCol w:w="865"/>
        <w:gridCol w:w="978"/>
        <w:gridCol w:w="992"/>
        <w:gridCol w:w="993"/>
        <w:gridCol w:w="992"/>
        <w:gridCol w:w="1558"/>
      </w:tblGrid>
      <w:tr w:rsidR="003F49FF" w:rsidRPr="00FB1ECE" w14:paraId="46C41230" w14:textId="4CFB5D61" w:rsidTr="000A3A9D">
        <w:trPr>
          <w:trHeight w:hRule="exact" w:val="394"/>
          <w:jc w:val="center"/>
        </w:trPr>
        <w:tc>
          <w:tcPr>
            <w:tcW w:w="865" w:type="dxa"/>
            <w:tcBorders>
              <w:bottom w:val="single" w:sz="4" w:space="0" w:color="auto"/>
            </w:tcBorders>
            <w:shd w:val="clear" w:color="auto" w:fill="auto"/>
            <w:noWrap/>
          </w:tcPr>
          <w:p w14:paraId="376889BA" w14:textId="77777777" w:rsidR="003F49FF" w:rsidRPr="00FC3354" w:rsidRDefault="003F49FF" w:rsidP="0061665D">
            <w:pPr>
              <w:pStyle w:val="lsTableHeading"/>
            </w:pPr>
            <w:r w:rsidRPr="00FC3354">
              <w:t>Phase</w:t>
            </w:r>
          </w:p>
        </w:tc>
        <w:tc>
          <w:tcPr>
            <w:tcW w:w="978" w:type="dxa"/>
            <w:tcBorders>
              <w:bottom w:val="single" w:sz="4" w:space="0" w:color="auto"/>
            </w:tcBorders>
            <w:shd w:val="clear" w:color="auto" w:fill="auto"/>
            <w:noWrap/>
          </w:tcPr>
          <w:p w14:paraId="407874D2" w14:textId="47A24063" w:rsidR="003F49FF" w:rsidRPr="00FC3354" w:rsidRDefault="003F49FF" w:rsidP="0061665D">
            <w:pPr>
              <w:pStyle w:val="lsTableHeading"/>
            </w:pPr>
            <w:r w:rsidRPr="00FC3354">
              <w:t>Cond</w:t>
            </w:r>
          </w:p>
        </w:tc>
        <w:tc>
          <w:tcPr>
            <w:tcW w:w="992" w:type="dxa"/>
            <w:tcBorders>
              <w:bottom w:val="single" w:sz="4" w:space="0" w:color="auto"/>
            </w:tcBorders>
            <w:shd w:val="clear" w:color="auto" w:fill="auto"/>
            <w:noWrap/>
          </w:tcPr>
          <w:p w14:paraId="6826645E" w14:textId="77777777" w:rsidR="003F49FF" w:rsidRPr="00231758" w:rsidRDefault="003F49FF" w:rsidP="0061665D">
            <w:pPr>
              <w:pStyle w:val="lsTableHeading"/>
              <w:jc w:val="center"/>
            </w:pPr>
            <w:r w:rsidRPr="00231758">
              <w:t>R-#</w:t>
            </w:r>
          </w:p>
        </w:tc>
        <w:tc>
          <w:tcPr>
            <w:tcW w:w="993" w:type="dxa"/>
            <w:tcBorders>
              <w:bottom w:val="single" w:sz="4" w:space="0" w:color="auto"/>
            </w:tcBorders>
            <w:shd w:val="clear" w:color="auto" w:fill="auto"/>
            <w:noWrap/>
          </w:tcPr>
          <w:p w14:paraId="23E56050" w14:textId="77777777" w:rsidR="003F49FF" w:rsidRPr="00231758" w:rsidRDefault="003F49FF" w:rsidP="0061665D">
            <w:pPr>
              <w:pStyle w:val="lsTableHeading"/>
              <w:jc w:val="center"/>
            </w:pPr>
            <w:r w:rsidRPr="00231758">
              <w:t>A-#</w:t>
            </w:r>
          </w:p>
        </w:tc>
        <w:tc>
          <w:tcPr>
            <w:tcW w:w="992" w:type="dxa"/>
            <w:tcBorders>
              <w:bottom w:val="single" w:sz="4" w:space="0" w:color="auto"/>
            </w:tcBorders>
          </w:tcPr>
          <w:p w14:paraId="31ACA1B3" w14:textId="77777777" w:rsidR="003F49FF" w:rsidRPr="00231758" w:rsidRDefault="003F49FF" w:rsidP="0061665D">
            <w:pPr>
              <w:pStyle w:val="lsTableHeading"/>
              <w:jc w:val="center"/>
              <w:rPr>
                <w:rFonts w:cstheme="minorHAnsi"/>
                <w:color w:val="000000"/>
              </w:rPr>
            </w:pPr>
            <w:r w:rsidRPr="00231758">
              <w:rPr>
                <w:rFonts w:cstheme="minorHAnsi"/>
                <w:color w:val="000000"/>
              </w:rPr>
              <w:t>F-#</w:t>
            </w:r>
          </w:p>
        </w:tc>
        <w:tc>
          <w:tcPr>
            <w:tcW w:w="1558" w:type="dxa"/>
            <w:tcBorders>
              <w:bottom w:val="single" w:sz="4" w:space="0" w:color="auto"/>
            </w:tcBorders>
          </w:tcPr>
          <w:p w14:paraId="623A24CF" w14:textId="5EB8B1B2" w:rsidR="003F49FF" w:rsidRPr="00231758" w:rsidRDefault="003F49FF" w:rsidP="0061665D">
            <w:pPr>
              <w:pStyle w:val="lsTableHeading"/>
              <w:jc w:val="center"/>
              <w:rPr>
                <w:rFonts w:cstheme="minorHAnsi"/>
                <w:color w:val="000000"/>
              </w:rPr>
            </w:pPr>
            <w:r>
              <w:rPr>
                <w:rFonts w:cstheme="minorHAnsi"/>
                <w:color w:val="000000"/>
              </w:rPr>
              <w:t>Mean-F</w:t>
            </w:r>
          </w:p>
        </w:tc>
      </w:tr>
      <w:tr w:rsidR="003F49FF" w:rsidRPr="00FB1ECE" w14:paraId="35049E52" w14:textId="6BA2F97B" w:rsidTr="000A3A9D">
        <w:trPr>
          <w:trHeight w:val="57"/>
          <w:jc w:val="center"/>
        </w:trPr>
        <w:tc>
          <w:tcPr>
            <w:tcW w:w="865" w:type="dxa"/>
            <w:tcBorders>
              <w:top w:val="single" w:sz="4" w:space="0" w:color="auto"/>
            </w:tcBorders>
            <w:shd w:val="clear" w:color="auto" w:fill="auto"/>
            <w:noWrap/>
            <w:hideMark/>
          </w:tcPr>
          <w:p w14:paraId="6AFAA42F" w14:textId="368CEB3C" w:rsidR="003F49FF" w:rsidRPr="00FC3354" w:rsidRDefault="0002233E">
            <w:pPr>
              <w:pStyle w:val="lsTable"/>
            </w:pPr>
            <w:r>
              <w:t>W0</w:t>
            </w:r>
          </w:p>
        </w:tc>
        <w:tc>
          <w:tcPr>
            <w:tcW w:w="978" w:type="dxa"/>
            <w:tcBorders>
              <w:top w:val="single" w:sz="4" w:space="0" w:color="auto"/>
            </w:tcBorders>
            <w:shd w:val="clear" w:color="auto" w:fill="auto"/>
            <w:noWrap/>
            <w:hideMark/>
          </w:tcPr>
          <w:p w14:paraId="2C799CBB" w14:textId="57292B65" w:rsidR="003F49FF" w:rsidRPr="00FC3354" w:rsidRDefault="003F49FF">
            <w:pPr>
              <w:pStyle w:val="lsTable"/>
            </w:pPr>
            <w:r w:rsidRPr="00FC3354">
              <w:t>DR</w:t>
            </w:r>
            <w:r>
              <w:t xml:space="preserve">    </w:t>
            </w:r>
          </w:p>
        </w:tc>
        <w:tc>
          <w:tcPr>
            <w:tcW w:w="992" w:type="dxa"/>
            <w:tcBorders>
              <w:top w:val="single" w:sz="4" w:space="0" w:color="auto"/>
            </w:tcBorders>
            <w:shd w:val="clear" w:color="auto" w:fill="auto"/>
            <w:noWrap/>
            <w:hideMark/>
          </w:tcPr>
          <w:p w14:paraId="507E7CF0" w14:textId="6172B049" w:rsidR="003F49FF" w:rsidRPr="00FC3354" w:rsidRDefault="003F49FF" w:rsidP="000A3A9D">
            <w:pPr>
              <w:pStyle w:val="lsTable"/>
            </w:pPr>
            <w:r w:rsidRPr="00FC3354">
              <w:t>47</w:t>
            </w:r>
            <w:r w:rsidR="007972BD">
              <w:t>/60</w:t>
            </w:r>
            <w:r w:rsidR="007972BD">
              <w:br/>
            </w:r>
            <w:r>
              <w:t>(</w:t>
            </w:r>
            <w:r w:rsidRPr="00FC3354">
              <w:t>78%</w:t>
            </w:r>
            <w:r>
              <w:t>)</w:t>
            </w:r>
          </w:p>
        </w:tc>
        <w:tc>
          <w:tcPr>
            <w:tcW w:w="993" w:type="dxa"/>
            <w:tcBorders>
              <w:top w:val="single" w:sz="4" w:space="0" w:color="auto"/>
            </w:tcBorders>
            <w:shd w:val="clear" w:color="auto" w:fill="auto"/>
            <w:noWrap/>
            <w:hideMark/>
          </w:tcPr>
          <w:p w14:paraId="1F8BD636" w14:textId="6FD67A40" w:rsidR="003F49FF" w:rsidRPr="00FC3354" w:rsidRDefault="003F49FF" w:rsidP="000A3A9D">
            <w:pPr>
              <w:pStyle w:val="lsTable"/>
            </w:pPr>
            <w:r w:rsidRPr="00FC3354">
              <w:t>39</w:t>
            </w:r>
            <w:r w:rsidR="007972BD">
              <w:t>/60</w:t>
            </w:r>
            <w:r>
              <w:t xml:space="preserve"> (</w:t>
            </w:r>
            <w:r w:rsidRPr="00FC3354">
              <w:t>65%</w:t>
            </w:r>
            <w:r>
              <w:t>)</w:t>
            </w:r>
          </w:p>
        </w:tc>
        <w:tc>
          <w:tcPr>
            <w:tcW w:w="992" w:type="dxa"/>
            <w:tcBorders>
              <w:top w:val="single" w:sz="4" w:space="0" w:color="auto"/>
            </w:tcBorders>
          </w:tcPr>
          <w:p w14:paraId="52A592FC" w14:textId="77777777" w:rsidR="003F49FF" w:rsidRPr="00231758" w:rsidRDefault="003F49FF" w:rsidP="000A3A9D">
            <w:pPr>
              <w:pStyle w:val="lsTable"/>
            </w:pPr>
            <w:r w:rsidRPr="00231758">
              <w:rPr>
                <w:rFonts w:cstheme="minorHAnsi"/>
              </w:rPr>
              <w:t>19/47</w:t>
            </w:r>
            <w:r>
              <w:t xml:space="preserve"> (</w:t>
            </w:r>
            <w:r w:rsidRPr="00231758">
              <w:t>40%</w:t>
            </w:r>
            <w:r>
              <w:t>)</w:t>
            </w:r>
          </w:p>
        </w:tc>
        <w:tc>
          <w:tcPr>
            <w:tcW w:w="1558" w:type="dxa"/>
            <w:tcBorders>
              <w:top w:val="single" w:sz="4" w:space="0" w:color="auto"/>
            </w:tcBorders>
            <w:vAlign w:val="bottom"/>
          </w:tcPr>
          <w:p w14:paraId="6649CD2E" w14:textId="4B30F7B4" w:rsidR="003F49FF" w:rsidRPr="007C6578" w:rsidRDefault="003F49FF" w:rsidP="000A3A9D">
            <w:pPr>
              <w:pStyle w:val="lsTable"/>
            </w:pPr>
            <w:r w:rsidRPr="000A3A9D">
              <w:t>0.458 (sd=0.244)</w:t>
            </w:r>
          </w:p>
        </w:tc>
      </w:tr>
      <w:tr w:rsidR="003F49FF" w:rsidRPr="00FB1ECE" w14:paraId="4EE7FE39" w14:textId="38515453" w:rsidTr="000A3A9D">
        <w:trPr>
          <w:trHeight w:val="297"/>
          <w:jc w:val="center"/>
        </w:trPr>
        <w:tc>
          <w:tcPr>
            <w:tcW w:w="865" w:type="dxa"/>
            <w:tcBorders>
              <w:bottom w:val="single" w:sz="4" w:space="0" w:color="auto"/>
            </w:tcBorders>
            <w:shd w:val="clear" w:color="auto" w:fill="auto"/>
            <w:noWrap/>
            <w:hideMark/>
          </w:tcPr>
          <w:p w14:paraId="0D3A824A" w14:textId="77777777" w:rsidR="003F49FF" w:rsidRPr="00FC3354" w:rsidRDefault="003F49FF">
            <w:pPr>
              <w:pStyle w:val="lsTable"/>
            </w:pPr>
            <w:r w:rsidRPr="00FC3354">
              <w:t> </w:t>
            </w:r>
          </w:p>
        </w:tc>
        <w:tc>
          <w:tcPr>
            <w:tcW w:w="978" w:type="dxa"/>
            <w:tcBorders>
              <w:bottom w:val="single" w:sz="4" w:space="0" w:color="auto"/>
            </w:tcBorders>
            <w:shd w:val="clear" w:color="auto" w:fill="auto"/>
            <w:noWrap/>
            <w:hideMark/>
          </w:tcPr>
          <w:p w14:paraId="18A503D6" w14:textId="07E1BE42" w:rsidR="003F49FF" w:rsidRPr="00FC3354" w:rsidRDefault="003F49FF">
            <w:pPr>
              <w:pStyle w:val="lsTable"/>
            </w:pPr>
            <w:r w:rsidRPr="00FC3354">
              <w:t>SFE</w:t>
            </w:r>
            <w:r>
              <w:t xml:space="preserve">  </w:t>
            </w:r>
          </w:p>
        </w:tc>
        <w:tc>
          <w:tcPr>
            <w:tcW w:w="992" w:type="dxa"/>
            <w:tcBorders>
              <w:bottom w:val="single" w:sz="4" w:space="0" w:color="auto"/>
            </w:tcBorders>
            <w:shd w:val="clear" w:color="auto" w:fill="auto"/>
            <w:noWrap/>
            <w:hideMark/>
          </w:tcPr>
          <w:p w14:paraId="0D90F001" w14:textId="7A4CA65E" w:rsidR="003F49FF" w:rsidRPr="00FC3354" w:rsidRDefault="003F49FF" w:rsidP="000A3A9D">
            <w:pPr>
              <w:pStyle w:val="lsTable"/>
            </w:pPr>
            <w:r w:rsidRPr="00FC3354">
              <w:t>52</w:t>
            </w:r>
            <w:r w:rsidR="007972BD">
              <w:t>/60</w:t>
            </w:r>
            <w:r w:rsidR="007972BD">
              <w:br/>
            </w:r>
            <w:r>
              <w:t>(</w:t>
            </w:r>
            <w:r w:rsidRPr="00FC3354">
              <w:t>87%</w:t>
            </w:r>
            <w:r>
              <w:t>)</w:t>
            </w:r>
          </w:p>
        </w:tc>
        <w:tc>
          <w:tcPr>
            <w:tcW w:w="993" w:type="dxa"/>
            <w:tcBorders>
              <w:bottom w:val="single" w:sz="4" w:space="0" w:color="auto"/>
            </w:tcBorders>
            <w:shd w:val="clear" w:color="auto" w:fill="auto"/>
            <w:noWrap/>
            <w:hideMark/>
          </w:tcPr>
          <w:p w14:paraId="0C53FFE1" w14:textId="69974D6C" w:rsidR="003F49FF" w:rsidRPr="00FC3354" w:rsidRDefault="003F49FF" w:rsidP="000A3A9D">
            <w:pPr>
              <w:pStyle w:val="lsTable"/>
            </w:pPr>
            <w:r w:rsidRPr="00FC3354">
              <w:t>39</w:t>
            </w:r>
            <w:r w:rsidR="007972BD">
              <w:t>/60</w:t>
            </w:r>
            <w:r w:rsidR="003C09E8">
              <w:br/>
            </w:r>
            <w:r>
              <w:t>(</w:t>
            </w:r>
            <w:r w:rsidRPr="00FC3354">
              <w:t>65%</w:t>
            </w:r>
            <w:r>
              <w:t>)</w:t>
            </w:r>
          </w:p>
        </w:tc>
        <w:tc>
          <w:tcPr>
            <w:tcW w:w="992" w:type="dxa"/>
            <w:tcBorders>
              <w:bottom w:val="single" w:sz="4" w:space="0" w:color="auto"/>
            </w:tcBorders>
          </w:tcPr>
          <w:p w14:paraId="0D8BFFFB" w14:textId="77777777" w:rsidR="003F49FF" w:rsidRPr="00231758" w:rsidRDefault="003F49FF" w:rsidP="000A3A9D">
            <w:pPr>
              <w:pStyle w:val="lsTable"/>
            </w:pPr>
            <w:r w:rsidRPr="00231758">
              <w:rPr>
                <w:rFonts w:cstheme="minorHAnsi"/>
              </w:rPr>
              <w:t>11/52</w:t>
            </w:r>
            <w:r>
              <w:t xml:space="preserve"> (</w:t>
            </w:r>
            <w:r w:rsidRPr="00231758">
              <w:t>21%</w:t>
            </w:r>
            <w:r>
              <w:t>)</w:t>
            </w:r>
          </w:p>
        </w:tc>
        <w:tc>
          <w:tcPr>
            <w:tcW w:w="1558" w:type="dxa"/>
            <w:tcBorders>
              <w:bottom w:val="single" w:sz="4" w:space="0" w:color="auto"/>
            </w:tcBorders>
            <w:vAlign w:val="bottom"/>
          </w:tcPr>
          <w:p w14:paraId="231CBC3C" w14:textId="309B97D2" w:rsidR="003F49FF" w:rsidRPr="007C6578" w:rsidRDefault="003F49FF" w:rsidP="000A3A9D">
            <w:pPr>
              <w:pStyle w:val="lsTable"/>
            </w:pPr>
            <w:r w:rsidRPr="000A3A9D">
              <w:t>0.215 (sd=0.152)</w:t>
            </w:r>
          </w:p>
        </w:tc>
      </w:tr>
      <w:tr w:rsidR="003F49FF" w:rsidRPr="00FB1ECE" w14:paraId="63ADF987" w14:textId="206E1999" w:rsidTr="000A3A9D">
        <w:trPr>
          <w:trHeight w:val="297"/>
          <w:jc w:val="center"/>
        </w:trPr>
        <w:tc>
          <w:tcPr>
            <w:tcW w:w="865" w:type="dxa"/>
            <w:tcBorders>
              <w:top w:val="single" w:sz="4" w:space="0" w:color="auto"/>
            </w:tcBorders>
            <w:shd w:val="clear" w:color="auto" w:fill="auto"/>
            <w:noWrap/>
            <w:hideMark/>
          </w:tcPr>
          <w:p w14:paraId="3510B9D5" w14:textId="77777777" w:rsidR="003F49FF" w:rsidRPr="00FC3354" w:rsidRDefault="003F49FF">
            <w:pPr>
              <w:pStyle w:val="lsTable"/>
            </w:pPr>
            <w:r w:rsidRPr="00FC3354">
              <w:t>W1</w:t>
            </w:r>
          </w:p>
        </w:tc>
        <w:tc>
          <w:tcPr>
            <w:tcW w:w="978" w:type="dxa"/>
            <w:tcBorders>
              <w:top w:val="single" w:sz="4" w:space="0" w:color="auto"/>
            </w:tcBorders>
            <w:shd w:val="clear" w:color="auto" w:fill="auto"/>
            <w:noWrap/>
            <w:hideMark/>
          </w:tcPr>
          <w:p w14:paraId="5DB5F426" w14:textId="6C820A03" w:rsidR="003F49FF" w:rsidRPr="00FC3354" w:rsidRDefault="003F49FF">
            <w:pPr>
              <w:pStyle w:val="lsTable"/>
            </w:pPr>
            <w:r w:rsidRPr="00FC3354">
              <w:t>DR</w:t>
            </w:r>
            <w:r>
              <w:t xml:space="preserve">   </w:t>
            </w:r>
          </w:p>
        </w:tc>
        <w:tc>
          <w:tcPr>
            <w:tcW w:w="992" w:type="dxa"/>
            <w:tcBorders>
              <w:top w:val="single" w:sz="4" w:space="0" w:color="auto"/>
            </w:tcBorders>
            <w:shd w:val="clear" w:color="auto" w:fill="auto"/>
            <w:noWrap/>
            <w:hideMark/>
          </w:tcPr>
          <w:p w14:paraId="2864327E" w14:textId="53C716DD" w:rsidR="003F49FF" w:rsidRPr="00FC3354" w:rsidRDefault="003F49FF" w:rsidP="000A3A9D">
            <w:pPr>
              <w:pStyle w:val="lsTable"/>
            </w:pPr>
            <w:r w:rsidRPr="00FC3354">
              <w:t>39</w:t>
            </w:r>
            <w:r w:rsidR="007972BD">
              <w:t>/60</w:t>
            </w:r>
            <w:r w:rsidR="007972BD">
              <w:br/>
            </w:r>
            <w:r>
              <w:t>(</w:t>
            </w:r>
            <w:r w:rsidRPr="00FC3354">
              <w:t>65%</w:t>
            </w:r>
            <w:r>
              <w:t>)</w:t>
            </w:r>
          </w:p>
        </w:tc>
        <w:tc>
          <w:tcPr>
            <w:tcW w:w="993" w:type="dxa"/>
            <w:tcBorders>
              <w:top w:val="single" w:sz="4" w:space="0" w:color="auto"/>
            </w:tcBorders>
            <w:shd w:val="clear" w:color="auto" w:fill="auto"/>
            <w:noWrap/>
            <w:hideMark/>
          </w:tcPr>
          <w:p w14:paraId="26F1D9B3" w14:textId="77777777" w:rsidR="003F49FF" w:rsidRPr="00FC3354" w:rsidRDefault="003F49FF" w:rsidP="000A3A9D">
            <w:pPr>
              <w:pStyle w:val="lsTable"/>
            </w:pPr>
            <w:r w:rsidRPr="00FC3354">
              <w:t>33</w:t>
            </w:r>
            <w:r>
              <w:t xml:space="preserve"> (</w:t>
            </w:r>
            <w:r w:rsidRPr="00FC3354">
              <w:t>55%</w:t>
            </w:r>
            <w:r>
              <w:t>)</w:t>
            </w:r>
          </w:p>
        </w:tc>
        <w:tc>
          <w:tcPr>
            <w:tcW w:w="992" w:type="dxa"/>
            <w:tcBorders>
              <w:top w:val="single" w:sz="4" w:space="0" w:color="auto"/>
            </w:tcBorders>
          </w:tcPr>
          <w:p w14:paraId="27397E46" w14:textId="77777777" w:rsidR="003F49FF" w:rsidRPr="00231758" w:rsidRDefault="003F49FF" w:rsidP="000A3A9D">
            <w:pPr>
              <w:pStyle w:val="lsTable"/>
            </w:pPr>
            <w:r w:rsidRPr="00231758">
              <w:rPr>
                <w:rFonts w:cstheme="minorHAnsi"/>
              </w:rPr>
              <w:t>15/39</w:t>
            </w:r>
            <w:r>
              <w:t xml:space="preserve"> (</w:t>
            </w:r>
            <w:r w:rsidRPr="00231758">
              <w:t>38%</w:t>
            </w:r>
            <w:r>
              <w:t>)</w:t>
            </w:r>
          </w:p>
        </w:tc>
        <w:tc>
          <w:tcPr>
            <w:tcW w:w="1558" w:type="dxa"/>
            <w:tcBorders>
              <w:top w:val="single" w:sz="4" w:space="0" w:color="auto"/>
            </w:tcBorders>
            <w:vAlign w:val="bottom"/>
          </w:tcPr>
          <w:p w14:paraId="3AD8C738" w14:textId="5C1C2E8D" w:rsidR="003F49FF" w:rsidRPr="007C6578" w:rsidRDefault="003F49FF" w:rsidP="000A3A9D">
            <w:pPr>
              <w:pStyle w:val="lsTable"/>
            </w:pPr>
            <w:r w:rsidRPr="000A3A9D">
              <w:t>0.398 (sd=0.314)</w:t>
            </w:r>
          </w:p>
        </w:tc>
      </w:tr>
      <w:tr w:rsidR="003F49FF" w:rsidRPr="00FB1ECE" w14:paraId="3ACAEA62" w14:textId="295F7182" w:rsidTr="000A3A9D">
        <w:trPr>
          <w:trHeight w:val="345"/>
          <w:jc w:val="center"/>
        </w:trPr>
        <w:tc>
          <w:tcPr>
            <w:tcW w:w="865" w:type="dxa"/>
            <w:tcBorders>
              <w:bottom w:val="single" w:sz="4" w:space="0" w:color="auto"/>
            </w:tcBorders>
            <w:shd w:val="clear" w:color="auto" w:fill="auto"/>
            <w:noWrap/>
            <w:hideMark/>
          </w:tcPr>
          <w:p w14:paraId="244A8F6E" w14:textId="77777777" w:rsidR="003F49FF" w:rsidRPr="00FC3354" w:rsidRDefault="003F49FF">
            <w:pPr>
              <w:pStyle w:val="lsTable"/>
            </w:pPr>
            <w:r w:rsidRPr="00FC3354">
              <w:t> </w:t>
            </w:r>
          </w:p>
        </w:tc>
        <w:tc>
          <w:tcPr>
            <w:tcW w:w="978" w:type="dxa"/>
            <w:tcBorders>
              <w:bottom w:val="single" w:sz="4" w:space="0" w:color="auto"/>
            </w:tcBorders>
            <w:shd w:val="clear" w:color="auto" w:fill="auto"/>
            <w:noWrap/>
            <w:hideMark/>
          </w:tcPr>
          <w:p w14:paraId="5B6D2B34" w14:textId="17C50D34" w:rsidR="003F49FF" w:rsidRPr="00FC3354" w:rsidRDefault="003F49FF">
            <w:pPr>
              <w:pStyle w:val="lsTable"/>
            </w:pPr>
            <w:r w:rsidRPr="00FC3354">
              <w:t>SFE</w:t>
            </w:r>
            <w:r>
              <w:t xml:space="preserve">  </w:t>
            </w:r>
          </w:p>
        </w:tc>
        <w:tc>
          <w:tcPr>
            <w:tcW w:w="992" w:type="dxa"/>
            <w:tcBorders>
              <w:bottom w:val="single" w:sz="4" w:space="0" w:color="auto"/>
            </w:tcBorders>
            <w:shd w:val="clear" w:color="auto" w:fill="auto"/>
            <w:noWrap/>
            <w:hideMark/>
          </w:tcPr>
          <w:p w14:paraId="061F453B" w14:textId="00037FC7" w:rsidR="003F49FF" w:rsidRPr="00FC3354" w:rsidRDefault="003F49FF" w:rsidP="000A3A9D">
            <w:pPr>
              <w:pStyle w:val="lsTable"/>
            </w:pPr>
            <w:r w:rsidRPr="00FC3354">
              <w:t>37</w:t>
            </w:r>
            <w:r w:rsidR="007972BD">
              <w:t>/60</w:t>
            </w:r>
            <w:r>
              <w:t xml:space="preserve"> (</w:t>
            </w:r>
            <w:r w:rsidRPr="00FC3354">
              <w:t>62%</w:t>
            </w:r>
            <w:r>
              <w:t>)</w:t>
            </w:r>
          </w:p>
        </w:tc>
        <w:tc>
          <w:tcPr>
            <w:tcW w:w="993" w:type="dxa"/>
            <w:tcBorders>
              <w:bottom w:val="single" w:sz="4" w:space="0" w:color="auto"/>
            </w:tcBorders>
            <w:shd w:val="clear" w:color="auto" w:fill="auto"/>
            <w:noWrap/>
            <w:hideMark/>
          </w:tcPr>
          <w:p w14:paraId="78AFAC04" w14:textId="7D985376" w:rsidR="003F49FF" w:rsidRPr="00FC3354" w:rsidRDefault="003F49FF" w:rsidP="000A3A9D">
            <w:pPr>
              <w:pStyle w:val="lsTable"/>
            </w:pPr>
            <w:r w:rsidRPr="00FC3354">
              <w:t>23</w:t>
            </w:r>
            <w:r w:rsidR="007972BD">
              <w:t>/60</w:t>
            </w:r>
            <w:r w:rsidR="003C09E8">
              <w:br/>
            </w:r>
            <w:r>
              <w:t>(</w:t>
            </w:r>
            <w:r w:rsidRPr="00FC3354">
              <w:t>38%</w:t>
            </w:r>
            <w:r>
              <w:t>)</w:t>
            </w:r>
          </w:p>
        </w:tc>
        <w:tc>
          <w:tcPr>
            <w:tcW w:w="992" w:type="dxa"/>
            <w:tcBorders>
              <w:bottom w:val="single" w:sz="4" w:space="0" w:color="auto"/>
            </w:tcBorders>
          </w:tcPr>
          <w:p w14:paraId="06670F84" w14:textId="77777777" w:rsidR="003F49FF" w:rsidRPr="00231758" w:rsidRDefault="003F49FF" w:rsidP="000A3A9D">
            <w:pPr>
              <w:pStyle w:val="lsTable"/>
            </w:pPr>
            <w:r>
              <w:rPr>
                <w:rFonts w:cstheme="minorHAnsi"/>
              </w:rPr>
              <w:t xml:space="preserve"> </w:t>
            </w:r>
            <w:r w:rsidRPr="00231758">
              <w:rPr>
                <w:rFonts w:cstheme="minorHAnsi"/>
              </w:rPr>
              <w:t>7/37</w:t>
            </w:r>
            <w:r>
              <w:t xml:space="preserve"> (</w:t>
            </w:r>
            <w:r w:rsidRPr="00231758">
              <w:t>19%</w:t>
            </w:r>
            <w:r>
              <w:t>)</w:t>
            </w:r>
          </w:p>
        </w:tc>
        <w:tc>
          <w:tcPr>
            <w:tcW w:w="1558" w:type="dxa"/>
            <w:tcBorders>
              <w:bottom w:val="single" w:sz="4" w:space="0" w:color="auto"/>
            </w:tcBorders>
            <w:vAlign w:val="bottom"/>
          </w:tcPr>
          <w:p w14:paraId="4D924A9D" w14:textId="4032BA34" w:rsidR="003F49FF" w:rsidRPr="007C6578" w:rsidRDefault="003F49FF" w:rsidP="000A3A9D">
            <w:pPr>
              <w:pStyle w:val="lsTable"/>
            </w:pPr>
            <w:r w:rsidRPr="000A3A9D">
              <w:t>0.167 (sd=0.236)</w:t>
            </w:r>
          </w:p>
        </w:tc>
      </w:tr>
      <w:tr w:rsidR="003F49FF" w:rsidRPr="00FB1ECE" w14:paraId="5C233426" w14:textId="00454055" w:rsidTr="000A3A9D">
        <w:trPr>
          <w:trHeight w:val="297"/>
          <w:jc w:val="center"/>
        </w:trPr>
        <w:tc>
          <w:tcPr>
            <w:tcW w:w="865" w:type="dxa"/>
            <w:tcBorders>
              <w:top w:val="single" w:sz="4" w:space="0" w:color="auto"/>
            </w:tcBorders>
            <w:shd w:val="clear" w:color="auto" w:fill="auto"/>
            <w:noWrap/>
            <w:hideMark/>
          </w:tcPr>
          <w:p w14:paraId="158E8A9F" w14:textId="77777777" w:rsidR="003F49FF" w:rsidRPr="00FC3354" w:rsidRDefault="003F49FF">
            <w:pPr>
              <w:pStyle w:val="lsTable"/>
            </w:pPr>
            <w:r w:rsidRPr="00FC3354">
              <w:t>W3</w:t>
            </w:r>
          </w:p>
        </w:tc>
        <w:tc>
          <w:tcPr>
            <w:tcW w:w="978" w:type="dxa"/>
            <w:tcBorders>
              <w:top w:val="single" w:sz="4" w:space="0" w:color="auto"/>
            </w:tcBorders>
            <w:shd w:val="clear" w:color="auto" w:fill="auto"/>
            <w:noWrap/>
            <w:hideMark/>
          </w:tcPr>
          <w:p w14:paraId="1868A126" w14:textId="017F88C2" w:rsidR="003F49FF" w:rsidRPr="00FC3354" w:rsidRDefault="003F49FF">
            <w:pPr>
              <w:pStyle w:val="lsTable"/>
            </w:pPr>
            <w:r w:rsidRPr="00FC3354">
              <w:t>DR</w:t>
            </w:r>
          </w:p>
        </w:tc>
        <w:tc>
          <w:tcPr>
            <w:tcW w:w="992" w:type="dxa"/>
            <w:tcBorders>
              <w:top w:val="single" w:sz="4" w:space="0" w:color="auto"/>
            </w:tcBorders>
            <w:shd w:val="clear" w:color="auto" w:fill="auto"/>
            <w:noWrap/>
            <w:hideMark/>
          </w:tcPr>
          <w:p w14:paraId="00FAE8CE" w14:textId="20065555" w:rsidR="003F49FF" w:rsidRPr="00FC3354" w:rsidRDefault="003F49FF" w:rsidP="000A3A9D">
            <w:pPr>
              <w:pStyle w:val="lsTable"/>
            </w:pPr>
            <w:r w:rsidRPr="00FC3354">
              <w:t>49</w:t>
            </w:r>
            <w:r w:rsidR="007972BD">
              <w:t>/60</w:t>
            </w:r>
            <w:r>
              <w:t xml:space="preserve"> (</w:t>
            </w:r>
            <w:r w:rsidRPr="00FC3354">
              <w:t>82%</w:t>
            </w:r>
            <w:r>
              <w:t>)</w:t>
            </w:r>
          </w:p>
        </w:tc>
        <w:tc>
          <w:tcPr>
            <w:tcW w:w="993" w:type="dxa"/>
            <w:tcBorders>
              <w:top w:val="single" w:sz="4" w:space="0" w:color="auto"/>
            </w:tcBorders>
            <w:shd w:val="clear" w:color="auto" w:fill="auto"/>
            <w:noWrap/>
            <w:hideMark/>
          </w:tcPr>
          <w:p w14:paraId="34C1CA94" w14:textId="14AE1C59" w:rsidR="003F49FF" w:rsidRPr="00FC3354" w:rsidRDefault="003F49FF" w:rsidP="000A3A9D">
            <w:pPr>
              <w:pStyle w:val="lsTable"/>
            </w:pPr>
            <w:r w:rsidRPr="00FC3354">
              <w:t>40</w:t>
            </w:r>
            <w:r w:rsidR="007972BD">
              <w:t>/60</w:t>
            </w:r>
            <w:r w:rsidR="003C09E8">
              <w:br/>
            </w:r>
            <w:r>
              <w:t>(</w:t>
            </w:r>
            <w:r w:rsidRPr="00FC3354">
              <w:t>67%</w:t>
            </w:r>
            <w:r>
              <w:t>)</w:t>
            </w:r>
          </w:p>
        </w:tc>
        <w:tc>
          <w:tcPr>
            <w:tcW w:w="992" w:type="dxa"/>
            <w:tcBorders>
              <w:top w:val="single" w:sz="4" w:space="0" w:color="auto"/>
            </w:tcBorders>
          </w:tcPr>
          <w:p w14:paraId="09855BE6" w14:textId="77777777" w:rsidR="003F49FF" w:rsidRPr="00611106" w:rsidRDefault="003F49FF" w:rsidP="000A3A9D">
            <w:pPr>
              <w:pStyle w:val="lsTable"/>
            </w:pPr>
            <w:r w:rsidRPr="000A3A9D">
              <w:rPr>
                <w:rFonts w:cstheme="minorHAnsi"/>
              </w:rPr>
              <w:t>21/49</w:t>
            </w:r>
            <w:r w:rsidRPr="000A3A9D">
              <w:t xml:space="preserve"> (42%)</w:t>
            </w:r>
          </w:p>
        </w:tc>
        <w:tc>
          <w:tcPr>
            <w:tcW w:w="1558" w:type="dxa"/>
            <w:tcBorders>
              <w:top w:val="single" w:sz="4" w:space="0" w:color="auto"/>
            </w:tcBorders>
            <w:vAlign w:val="bottom"/>
          </w:tcPr>
          <w:p w14:paraId="7BC1A171" w14:textId="751E34B4" w:rsidR="003F49FF" w:rsidRPr="007C6578" w:rsidRDefault="003F49FF" w:rsidP="000A3A9D">
            <w:pPr>
              <w:pStyle w:val="lsTable"/>
              <w:rPr>
                <w:highlight w:val="yellow"/>
              </w:rPr>
            </w:pPr>
            <w:r w:rsidRPr="000A3A9D">
              <w:t>0.448 (sd=0.233)</w:t>
            </w:r>
          </w:p>
        </w:tc>
      </w:tr>
      <w:tr w:rsidR="003F49FF" w:rsidRPr="00FB1ECE" w14:paraId="0F64DB39" w14:textId="4E5B5E78" w:rsidTr="000A3A9D">
        <w:trPr>
          <w:trHeight w:val="60"/>
          <w:jc w:val="center"/>
        </w:trPr>
        <w:tc>
          <w:tcPr>
            <w:tcW w:w="865" w:type="dxa"/>
            <w:shd w:val="clear" w:color="auto" w:fill="auto"/>
            <w:noWrap/>
            <w:hideMark/>
          </w:tcPr>
          <w:p w14:paraId="4D9470BB" w14:textId="77777777" w:rsidR="003F49FF" w:rsidRPr="00FC3354" w:rsidRDefault="003F49FF">
            <w:pPr>
              <w:pStyle w:val="lsTable"/>
            </w:pPr>
            <w:r w:rsidRPr="00FC3354">
              <w:t> </w:t>
            </w:r>
          </w:p>
        </w:tc>
        <w:tc>
          <w:tcPr>
            <w:tcW w:w="978" w:type="dxa"/>
            <w:shd w:val="clear" w:color="auto" w:fill="auto"/>
            <w:noWrap/>
            <w:hideMark/>
          </w:tcPr>
          <w:p w14:paraId="52B58CB3" w14:textId="768239B4" w:rsidR="003F49FF" w:rsidRPr="00FC3354" w:rsidRDefault="003F49FF">
            <w:pPr>
              <w:pStyle w:val="lsTable"/>
            </w:pPr>
            <w:r w:rsidRPr="00FC3354">
              <w:t>SFE</w:t>
            </w:r>
            <w:r>
              <w:t xml:space="preserve">  </w:t>
            </w:r>
          </w:p>
        </w:tc>
        <w:tc>
          <w:tcPr>
            <w:tcW w:w="992" w:type="dxa"/>
            <w:shd w:val="clear" w:color="auto" w:fill="auto"/>
            <w:noWrap/>
            <w:hideMark/>
          </w:tcPr>
          <w:p w14:paraId="19E395E8" w14:textId="008AA9A5" w:rsidR="003F49FF" w:rsidRPr="00FC3354" w:rsidRDefault="003F49FF" w:rsidP="000A3A9D">
            <w:pPr>
              <w:pStyle w:val="lsTable"/>
            </w:pPr>
            <w:r w:rsidRPr="00FC3354">
              <w:t>50</w:t>
            </w:r>
            <w:r w:rsidR="007972BD">
              <w:t>/60</w:t>
            </w:r>
            <w:r>
              <w:t xml:space="preserve"> (</w:t>
            </w:r>
            <w:r w:rsidRPr="00FC3354">
              <w:t>83%</w:t>
            </w:r>
            <w:r>
              <w:t>)</w:t>
            </w:r>
          </w:p>
        </w:tc>
        <w:tc>
          <w:tcPr>
            <w:tcW w:w="993" w:type="dxa"/>
            <w:shd w:val="clear" w:color="auto" w:fill="auto"/>
            <w:noWrap/>
            <w:hideMark/>
          </w:tcPr>
          <w:p w14:paraId="4AFAA7D1" w14:textId="7CEC9CA5" w:rsidR="003F49FF" w:rsidRPr="00FC3354" w:rsidRDefault="003F49FF" w:rsidP="000A3A9D">
            <w:pPr>
              <w:pStyle w:val="lsTable"/>
            </w:pPr>
            <w:r w:rsidRPr="00FC3354">
              <w:t>39</w:t>
            </w:r>
            <w:r w:rsidR="007972BD">
              <w:t>/60</w:t>
            </w:r>
            <w:r w:rsidR="003C09E8">
              <w:br/>
            </w:r>
            <w:r>
              <w:t>(</w:t>
            </w:r>
            <w:r w:rsidRPr="00FC3354">
              <w:t>65%</w:t>
            </w:r>
            <w:r>
              <w:t>)</w:t>
            </w:r>
          </w:p>
        </w:tc>
        <w:tc>
          <w:tcPr>
            <w:tcW w:w="992" w:type="dxa"/>
          </w:tcPr>
          <w:p w14:paraId="0D04E228" w14:textId="77777777" w:rsidR="003F49FF" w:rsidRPr="00611106" w:rsidRDefault="003F49FF" w:rsidP="000A3A9D">
            <w:pPr>
              <w:pStyle w:val="lsTable"/>
            </w:pPr>
            <w:r w:rsidRPr="000A3A9D">
              <w:rPr>
                <w:rFonts w:cstheme="minorHAnsi"/>
              </w:rPr>
              <w:t>12/50</w:t>
            </w:r>
            <w:r w:rsidRPr="000A3A9D">
              <w:t xml:space="preserve"> (24%)</w:t>
            </w:r>
          </w:p>
        </w:tc>
        <w:tc>
          <w:tcPr>
            <w:tcW w:w="1558" w:type="dxa"/>
            <w:vAlign w:val="bottom"/>
          </w:tcPr>
          <w:p w14:paraId="2243F18B" w14:textId="22D8D919" w:rsidR="003F49FF" w:rsidRPr="007C6578" w:rsidRDefault="003F49FF" w:rsidP="000A3A9D">
            <w:pPr>
              <w:pStyle w:val="lsTable"/>
              <w:rPr>
                <w:highlight w:val="yellow"/>
              </w:rPr>
            </w:pPr>
            <w:r w:rsidRPr="000A3A9D">
              <w:t>0.258 (sd=0.262)</w:t>
            </w:r>
          </w:p>
        </w:tc>
      </w:tr>
    </w:tbl>
    <w:p w14:paraId="69E99A20" w14:textId="1B2D19AC" w:rsidR="00402DBE" w:rsidRDefault="009938CD" w:rsidP="00402DBE">
      <w:pPr>
        <w:pStyle w:val="Legenda"/>
        <w:jc w:val="center"/>
      </w:pPr>
      <w:r w:rsidRPr="00FB1ECE">
        <w:t xml:space="preserve">Table </w:t>
      </w:r>
      <w:r>
        <w:t>3: Recall, accuracy</w:t>
      </w:r>
      <w:r w:rsidRPr="00FB1ECE">
        <w:t xml:space="preserve"> </w:t>
      </w:r>
      <w:r>
        <w:t xml:space="preserve">and fluency </w:t>
      </w:r>
      <w:r w:rsidRPr="00FB1ECE">
        <w:t xml:space="preserve">by </w:t>
      </w:r>
      <w:r>
        <w:t xml:space="preserve">condition and </w:t>
      </w:r>
      <w:r w:rsidRPr="00FB1ECE">
        <w:t>assessment phase</w:t>
      </w:r>
      <w:r>
        <w:t xml:space="preserve"> </w:t>
      </w:r>
      <w:r>
        <w:br/>
      </w:r>
      <w:r w:rsidR="00402DBE">
        <w:t>sd = standard deviation</w:t>
      </w:r>
    </w:p>
    <w:p w14:paraId="2C3EA85D" w14:textId="77777777" w:rsidR="009938CD" w:rsidRDefault="009938CD" w:rsidP="000A3A9D">
      <w:pPr>
        <w:pStyle w:val="Legenda"/>
        <w:jc w:val="center"/>
      </w:pPr>
    </w:p>
    <w:p w14:paraId="65509915" w14:textId="3919396A" w:rsidR="00652B4A" w:rsidRDefault="00410314" w:rsidP="000A3A9D">
      <w:r>
        <w:lastRenderedPageBreak/>
        <w:t>The initial effect of the two input methods can be seen in the results immediately after learning (</w:t>
      </w:r>
      <w:r w:rsidR="009069A1">
        <w:t>W0</w:t>
      </w:r>
      <w:r>
        <w:t>). These show that recall is slightly better for sequences learnt via SFE, while accuracy is similar across the two condition. For fluency, the proportion of recalled sequences that are consistently fluent (F-#) is higher in the DR condition (40%) than in SFE (21%)</w:t>
      </w:r>
      <w:r w:rsidR="00532C21">
        <w:t xml:space="preserve">. This difference is also evident in the Mean-F scores. </w:t>
      </w:r>
      <w:r>
        <w:t xml:space="preserve"> </w:t>
      </w:r>
      <w:r w:rsidR="00706245">
        <w:t>A Wilcoxon Signed</w:t>
      </w:r>
      <w:r w:rsidR="0002233E">
        <w:t xml:space="preserve"> </w:t>
      </w:r>
      <w:r w:rsidR="00706245">
        <w:t xml:space="preserve">Ranks test indicated that the proportion of fluent sequences for the DF condition </w:t>
      </w:r>
      <w:r w:rsidR="00546939">
        <w:t xml:space="preserve">at W0 </w:t>
      </w:r>
      <w:r w:rsidR="00706245">
        <w:t>was significantly higher than for the SFE condition (</w:t>
      </w:r>
      <w:r w:rsidR="00915D17">
        <w:t>Z=</w:t>
      </w:r>
      <w:r w:rsidR="0002233E">
        <w:t>-</w:t>
      </w:r>
      <w:r w:rsidR="00915D17">
        <w:t>2.801, p=</w:t>
      </w:r>
      <w:r w:rsidR="00915D17" w:rsidRPr="00915D17">
        <w:t>.00256</w:t>
      </w:r>
      <w:r w:rsidR="00915D17">
        <w:t>)</w:t>
      </w:r>
      <w:r w:rsidR="00652B4A">
        <w:t>.</w:t>
      </w:r>
    </w:p>
    <w:p w14:paraId="2B3AC026" w14:textId="5CCF7313" w:rsidR="00410314" w:rsidRDefault="00410314" w:rsidP="0061665D">
      <w:r>
        <w:t>For the subsequent assessments, t</w:t>
      </w:r>
      <w:r w:rsidRPr="00FB1ECE">
        <w:t xml:space="preserve">he general pattern of results </w:t>
      </w:r>
      <w:r>
        <w:t xml:space="preserve">for recall, accuracy and fluency </w:t>
      </w:r>
      <w:r w:rsidRPr="00FB1ECE">
        <w:t xml:space="preserve">is for </w:t>
      </w:r>
      <w:r>
        <w:t>a dip</w:t>
      </w:r>
      <w:r w:rsidRPr="00FB1ECE">
        <w:t xml:space="preserve"> from </w:t>
      </w:r>
      <w:r>
        <w:t>W0 to W1</w:t>
      </w:r>
      <w:r w:rsidRPr="00FB1ECE">
        <w:t xml:space="preserve"> followed by a return to earlier levels at</w:t>
      </w:r>
      <w:r w:rsidR="00546939">
        <w:t xml:space="preserve"> </w:t>
      </w:r>
      <w:r w:rsidRPr="00FB1ECE">
        <w:t xml:space="preserve">W3. This can be seen graphically in </w:t>
      </w:r>
      <w:r w:rsidR="00E45AF7">
        <w:t>F</w:t>
      </w:r>
      <w:r w:rsidRPr="00FB1ECE">
        <w:t>igure 1</w:t>
      </w:r>
      <w:r>
        <w:t xml:space="preserve">. </w:t>
      </w:r>
    </w:p>
    <w:p w14:paraId="07EA2C41" w14:textId="0F660527" w:rsidR="00410314" w:rsidRDefault="00410314" w:rsidP="0061665D">
      <w:pPr>
        <w:pStyle w:val="Legenda"/>
        <w:jc w:val="center"/>
      </w:pPr>
    </w:p>
    <w:tbl>
      <w:tblPr>
        <w:tblStyle w:val="Tabela-Siatka"/>
        <w:tblW w:w="8046" w:type="dxa"/>
        <w:tblLook w:val="04A0" w:firstRow="1" w:lastRow="0" w:firstColumn="1" w:lastColumn="0" w:noHBand="0" w:noVBand="1"/>
      </w:tblPr>
      <w:tblGrid>
        <w:gridCol w:w="2660"/>
        <w:gridCol w:w="2693"/>
        <w:gridCol w:w="2693"/>
      </w:tblGrid>
      <w:tr w:rsidR="00410314" w:rsidRPr="00FB1ECE" w14:paraId="40EAF3CC" w14:textId="77777777" w:rsidTr="0061665D">
        <w:trPr>
          <w:trHeight w:val="296"/>
        </w:trPr>
        <w:tc>
          <w:tcPr>
            <w:tcW w:w="2660" w:type="dxa"/>
            <w:tcBorders>
              <w:top w:val="single" w:sz="4" w:space="0" w:color="auto"/>
              <w:left w:val="single" w:sz="4" w:space="0" w:color="auto"/>
              <w:bottom w:val="nil"/>
              <w:right w:val="single" w:sz="4" w:space="0" w:color="auto"/>
            </w:tcBorders>
            <w:vAlign w:val="center"/>
          </w:tcPr>
          <w:p w14:paraId="3DB060CD" w14:textId="77777777" w:rsidR="00410314" w:rsidRPr="00055233" w:rsidRDefault="00410314" w:rsidP="00410314">
            <w:pPr>
              <w:pStyle w:val="lsTableHeading"/>
              <w:jc w:val="center"/>
            </w:pPr>
            <w:r w:rsidRPr="00055233">
              <w:t>Recalled (R-#)</w:t>
            </w:r>
          </w:p>
        </w:tc>
        <w:tc>
          <w:tcPr>
            <w:tcW w:w="2693" w:type="dxa"/>
            <w:tcBorders>
              <w:top w:val="single" w:sz="4" w:space="0" w:color="auto"/>
              <w:left w:val="single" w:sz="4" w:space="0" w:color="auto"/>
              <w:bottom w:val="nil"/>
              <w:right w:val="single" w:sz="4" w:space="0" w:color="auto"/>
            </w:tcBorders>
            <w:vAlign w:val="center"/>
          </w:tcPr>
          <w:p w14:paraId="327E723D" w14:textId="77777777" w:rsidR="00410314" w:rsidRPr="00055233" w:rsidRDefault="00410314" w:rsidP="00410314">
            <w:pPr>
              <w:pStyle w:val="lsTableHeading"/>
              <w:jc w:val="center"/>
            </w:pPr>
            <w:r w:rsidRPr="00055233">
              <w:t>Accurate (A-#)</w:t>
            </w:r>
          </w:p>
        </w:tc>
        <w:tc>
          <w:tcPr>
            <w:tcW w:w="2693" w:type="dxa"/>
            <w:tcBorders>
              <w:top w:val="single" w:sz="4" w:space="0" w:color="auto"/>
              <w:left w:val="single" w:sz="4" w:space="0" w:color="auto"/>
              <w:bottom w:val="nil"/>
              <w:right w:val="single" w:sz="4" w:space="0" w:color="auto"/>
            </w:tcBorders>
            <w:vAlign w:val="center"/>
          </w:tcPr>
          <w:p w14:paraId="37F158DD" w14:textId="77777777" w:rsidR="00410314" w:rsidRPr="00055233" w:rsidRDefault="00410314" w:rsidP="00410314">
            <w:pPr>
              <w:pStyle w:val="lsTableHeading"/>
              <w:jc w:val="center"/>
            </w:pPr>
            <w:r w:rsidRPr="00055233">
              <w:t>Fluent (F-#)</w:t>
            </w:r>
          </w:p>
        </w:tc>
      </w:tr>
      <w:tr w:rsidR="00410314" w:rsidRPr="00FB1ECE" w14:paraId="7F8871E6" w14:textId="77777777" w:rsidTr="00410314">
        <w:trPr>
          <w:trHeight w:val="2511"/>
        </w:trPr>
        <w:tc>
          <w:tcPr>
            <w:tcW w:w="2660" w:type="dxa"/>
            <w:tcBorders>
              <w:top w:val="nil"/>
            </w:tcBorders>
          </w:tcPr>
          <w:p w14:paraId="1097A6F7" w14:textId="77777777" w:rsidR="00410314" w:rsidRPr="00FB1ECE" w:rsidRDefault="00410314" w:rsidP="0061665D">
            <w:pPr>
              <w:rPr>
                <w:rFonts w:cstheme="minorHAnsi"/>
              </w:rPr>
            </w:pPr>
            <w:r w:rsidRPr="00FB1ECE">
              <w:rPr>
                <w:rFonts w:cstheme="minorHAnsi"/>
                <w:noProof/>
                <w:lang w:val="pl-PL" w:eastAsia="pl-PL" w:bidi="ar-SA"/>
              </w:rPr>
              <w:drawing>
                <wp:inline distT="0" distB="0" distL="0" distR="0" wp14:anchorId="48F73A0F" wp14:editId="14332C5A">
                  <wp:extent cx="1531620" cy="159639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c>
          <w:tcPr>
            <w:tcW w:w="2693" w:type="dxa"/>
            <w:tcBorders>
              <w:top w:val="nil"/>
            </w:tcBorders>
          </w:tcPr>
          <w:p w14:paraId="24ECFAA5" w14:textId="77777777" w:rsidR="00410314" w:rsidRPr="00FB1ECE" w:rsidRDefault="00410314" w:rsidP="0061665D">
            <w:pPr>
              <w:rPr>
                <w:rFonts w:cstheme="minorHAnsi"/>
                <w:noProof/>
              </w:rPr>
            </w:pPr>
            <w:r w:rsidRPr="00FB1ECE">
              <w:rPr>
                <w:rFonts w:cstheme="minorHAnsi"/>
                <w:noProof/>
                <w:lang w:val="pl-PL" w:eastAsia="pl-PL" w:bidi="ar-SA"/>
              </w:rPr>
              <w:drawing>
                <wp:inline distT="0" distB="0" distL="0" distR="0" wp14:anchorId="462F656A" wp14:editId="0663E0B1">
                  <wp:extent cx="1463040" cy="1596390"/>
                  <wp:effectExtent l="0" t="0" r="381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2693" w:type="dxa"/>
            <w:tcBorders>
              <w:top w:val="nil"/>
            </w:tcBorders>
          </w:tcPr>
          <w:p w14:paraId="32584629" w14:textId="77777777" w:rsidR="00410314" w:rsidRPr="00FB1ECE" w:rsidRDefault="00410314" w:rsidP="0061665D">
            <w:pPr>
              <w:rPr>
                <w:rFonts w:cstheme="minorHAnsi"/>
              </w:rPr>
            </w:pPr>
            <w:r w:rsidRPr="00FB1ECE">
              <w:rPr>
                <w:rFonts w:cstheme="minorHAnsi"/>
                <w:noProof/>
                <w:lang w:val="pl-PL" w:eastAsia="pl-PL" w:bidi="ar-SA"/>
              </w:rPr>
              <w:drawing>
                <wp:inline distT="0" distB="0" distL="0" distR="0" wp14:anchorId="2A179994" wp14:editId="0A3939E3">
                  <wp:extent cx="1432560" cy="158496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14:paraId="3086910C" w14:textId="13E2CC66" w:rsidR="00410314" w:rsidRDefault="009938CD" w:rsidP="000A3A9D">
      <w:pPr>
        <w:pStyle w:val="Legenda"/>
        <w:jc w:val="center"/>
      </w:pPr>
      <w:r>
        <w:t xml:space="preserve">Figure 1: Proportions of recalled, fully accurate and consistently fluent sequences </w:t>
      </w:r>
      <w:r w:rsidRPr="00FB1ECE">
        <w:t>by condition and assessment phase</w:t>
      </w:r>
      <w:r>
        <w:rPr>
          <w:noProof/>
          <w:lang w:eastAsia="ja-JP" w:bidi="ar-SA"/>
        </w:rPr>
        <w:t xml:space="preserve"> </w:t>
      </w:r>
      <w:r>
        <w:rPr>
          <w:noProof/>
          <w:lang w:eastAsia="ja-JP" w:bidi="ar-SA"/>
        </w:rPr>
        <w:br/>
      </w:r>
      <w:r w:rsidR="00410314">
        <w:rPr>
          <w:noProof/>
          <w:lang w:val="pl-PL" w:eastAsia="pl-PL" w:bidi="ar-SA"/>
        </w:rPr>
        <w:drawing>
          <wp:inline distT="0" distB="0" distL="0" distR="0" wp14:anchorId="45EE5FD0" wp14:editId="64DE8B3F">
            <wp:extent cx="403860" cy="1802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328" cy="184075"/>
                    </a:xfrm>
                    <a:prstGeom prst="rect">
                      <a:avLst/>
                    </a:prstGeom>
                  </pic:spPr>
                </pic:pic>
              </a:graphicData>
            </a:graphic>
          </wp:inline>
        </w:drawing>
      </w:r>
      <w:r w:rsidR="00410314">
        <w:t>DR</w:t>
      </w:r>
      <w:r w:rsidR="00410314">
        <w:br/>
      </w:r>
      <w:r w:rsidR="00410314">
        <w:rPr>
          <w:noProof/>
          <w:lang w:val="pl-PL" w:eastAsia="pl-PL" w:bidi="ar-SA"/>
        </w:rPr>
        <w:drawing>
          <wp:inline distT="0" distB="0" distL="0" distR="0" wp14:anchorId="4890E42D" wp14:editId="798E6896">
            <wp:extent cx="419100" cy="132347"/>
            <wp:effectExtent l="0" t="0" r="0" b="1270"/>
            <wp:docPr id="19506" name="Picture 19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743" cy="133497"/>
                    </a:xfrm>
                    <a:prstGeom prst="rect">
                      <a:avLst/>
                    </a:prstGeom>
                  </pic:spPr>
                </pic:pic>
              </a:graphicData>
            </a:graphic>
          </wp:inline>
        </w:drawing>
      </w:r>
      <w:r w:rsidR="00410314">
        <w:t xml:space="preserve"> SFE</w:t>
      </w:r>
    </w:p>
    <w:p w14:paraId="35774304" w14:textId="77777777" w:rsidR="00410314" w:rsidRPr="00FB1ECE" w:rsidRDefault="00410314" w:rsidP="0061665D">
      <w:pPr>
        <w:pStyle w:val="lsSection3"/>
      </w:pPr>
      <w:r w:rsidRPr="00FB1ECE">
        <w:t xml:space="preserve">Evidence of holistic </w:t>
      </w:r>
      <w:r>
        <w:t>acquisition and fusion</w:t>
      </w:r>
    </w:p>
    <w:p w14:paraId="3B52B922" w14:textId="166390E6" w:rsidR="00410314" w:rsidRDefault="00410314" w:rsidP="0061665D">
      <w:r>
        <w:t xml:space="preserve">Following the approach of Myles and Cordier (2017), fluent, consistent delivery of a sequence is considered a potential indicator of its internal formulaicity for that speaker. F-# therefore provides a count of such sequences. At </w:t>
      </w:r>
      <w:r w:rsidR="00E45AF7">
        <w:t>W0</w:t>
      </w:r>
      <w:r>
        <w:t xml:space="preserve">, immediately after learning, </w:t>
      </w:r>
      <w:r w:rsidR="00DA10BB">
        <w:t>the proportion of fluent targets was</w:t>
      </w:r>
      <w:r>
        <w:t xml:space="preserve"> significantly </w:t>
      </w:r>
      <w:r w:rsidRPr="00FB1ECE">
        <w:t>higher for sequences learnt via DR</w:t>
      </w:r>
      <w:r>
        <w:t xml:space="preserve"> than for those learnt by SFE, suggesting that the DR input did support holistic acquisition and may result in more expression</w:t>
      </w:r>
      <w:r w:rsidR="007972BD">
        <w:t>s</w:t>
      </w:r>
      <w:r>
        <w:t xml:space="preserve"> becoming formulaic for the speaker straight away. At the same time, this method did not appear to have a detrimental effect on recall or accuracy of the learnt expressions. However</w:t>
      </w:r>
      <w:r w:rsidRPr="00FB1ECE">
        <w:t xml:space="preserve">, </w:t>
      </w:r>
      <w:r>
        <w:t xml:space="preserve">while around 80% of the sequences were recalled at </w:t>
      </w:r>
      <w:r w:rsidR="007972BD">
        <w:t>W0</w:t>
      </w:r>
      <w:r>
        <w:t xml:space="preserve">, </w:t>
      </w:r>
      <w:r w:rsidRPr="00FB1ECE">
        <w:t xml:space="preserve">even in the DR condition </w:t>
      </w:r>
      <w:r w:rsidRPr="00FB1ECE">
        <w:lastRenderedPageBreak/>
        <w:t xml:space="preserve">only about </w:t>
      </w:r>
      <w:r>
        <w:t xml:space="preserve">40% </w:t>
      </w:r>
      <w:r w:rsidRPr="00FB1ECE">
        <w:t>of these were fully fluent. This may indicate limits on the numbers of sequences that c</w:t>
      </w:r>
      <w:r>
        <w:t>an</w:t>
      </w:r>
      <w:r w:rsidRPr="00FB1ECE">
        <w:t xml:space="preserve"> be</w:t>
      </w:r>
      <w:r w:rsidRPr="00266839">
        <w:t xml:space="preserve"> memorised</w:t>
      </w:r>
      <w:r w:rsidRPr="00FB1ECE">
        <w:t xml:space="preserve"> holistically in the given time period.</w:t>
      </w:r>
    </w:p>
    <w:p w14:paraId="6F952E88" w14:textId="048CDF99" w:rsidR="00410314" w:rsidRDefault="00410314" w:rsidP="000A3A9D">
      <w:r>
        <w:t xml:space="preserve">The results for the subsequent assessments suggest that similarities and differences between the conditions tended to remain over the </w:t>
      </w:r>
      <w:r w:rsidR="00546939">
        <w:t xml:space="preserve">three </w:t>
      </w:r>
      <w:r>
        <w:t>weeks</w:t>
      </w:r>
      <w:r w:rsidRPr="00FB1ECE">
        <w:t xml:space="preserve">. In particular, the proportion of </w:t>
      </w:r>
      <w:r>
        <w:t xml:space="preserve">fluent </w:t>
      </w:r>
      <w:r w:rsidRPr="00FB1ECE">
        <w:t xml:space="preserve">sequences for DR was </w:t>
      </w:r>
      <w:r>
        <w:t xml:space="preserve">still </w:t>
      </w:r>
      <w:r w:rsidRPr="00FB1ECE">
        <w:t xml:space="preserve">greater than that of SFE at </w:t>
      </w:r>
      <w:r>
        <w:t>W</w:t>
      </w:r>
      <w:r w:rsidRPr="00FB1ECE">
        <w:t>3. Although the overall numbers are small, the trend seems to suggest that the beneficial effects of DR are maintained over the longer term.</w:t>
      </w:r>
      <w:r>
        <w:t xml:space="preserve"> On the other hand, the fact that the actual number of fully fluent sequences did not change much between </w:t>
      </w:r>
      <w:r w:rsidR="00E45AF7">
        <w:t xml:space="preserve">W0 </w:t>
      </w:r>
      <w:r>
        <w:t xml:space="preserve">and W3, suggests that few additional sequences became formulaic for the speakers over the three weeks. For most targets, a reconstructive approach continued to be applied during recall. A typical pair of responses is given in Table </w:t>
      </w:r>
      <w:r w:rsidR="00E45AF7">
        <w:t>4</w:t>
      </w:r>
      <w:r>
        <w:t>, where there is increased fluency and accuracy at W3, but without yet being sufficient for the target to be considered internally formulaic for the speaker.</w:t>
      </w:r>
    </w:p>
    <w:p w14:paraId="556EC295" w14:textId="5333861E" w:rsidR="00350227" w:rsidRPr="00FB1ECE" w:rsidRDefault="00350227">
      <w:pPr>
        <w:pStyle w:val="Legenda"/>
        <w:jc w:val="center"/>
      </w:pPr>
    </w:p>
    <w:tbl>
      <w:tblPr>
        <w:tblStyle w:val="Tabela-Siatka"/>
        <w:tblW w:w="66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6027"/>
      </w:tblGrid>
      <w:tr w:rsidR="00410314" w:rsidRPr="00FB1ECE" w14:paraId="5C107703" w14:textId="77777777" w:rsidTr="000A3A9D">
        <w:trPr>
          <w:trHeight w:val="713"/>
          <w:jc w:val="center"/>
        </w:trPr>
        <w:tc>
          <w:tcPr>
            <w:tcW w:w="636" w:type="dxa"/>
            <w:tcBorders>
              <w:top w:val="single" w:sz="4" w:space="0" w:color="auto"/>
            </w:tcBorders>
          </w:tcPr>
          <w:p w14:paraId="796308A1" w14:textId="7AAD206F" w:rsidR="00410314" w:rsidRPr="00402DBE" w:rsidRDefault="0002233E" w:rsidP="000A3A9D">
            <w:r>
              <w:t>W0</w:t>
            </w:r>
          </w:p>
        </w:tc>
        <w:tc>
          <w:tcPr>
            <w:tcW w:w="6027" w:type="dxa"/>
            <w:tcBorders>
              <w:top w:val="single" w:sz="4" w:space="0" w:color="auto"/>
            </w:tcBorders>
          </w:tcPr>
          <w:p w14:paraId="674EFB6D" w14:textId="77777777" w:rsidR="00410314" w:rsidRPr="00350227" w:rsidRDefault="00410314">
            <w:pPr>
              <w:pStyle w:val="lsTable"/>
            </w:pPr>
            <w:r w:rsidRPr="00350227">
              <w:t>he breathe on / breathe a / this one he breathe something / breathe / sigh / of relief / that …</w:t>
            </w:r>
          </w:p>
        </w:tc>
      </w:tr>
      <w:tr w:rsidR="00410314" w:rsidRPr="00FB1ECE" w14:paraId="3C5D565F" w14:textId="77777777" w:rsidTr="000A3A9D">
        <w:trPr>
          <w:trHeight w:val="368"/>
          <w:jc w:val="center"/>
        </w:trPr>
        <w:tc>
          <w:tcPr>
            <w:tcW w:w="636" w:type="dxa"/>
            <w:tcBorders>
              <w:bottom w:val="single" w:sz="4" w:space="0" w:color="auto"/>
            </w:tcBorders>
          </w:tcPr>
          <w:p w14:paraId="7EB295F0" w14:textId="77777777" w:rsidR="00410314" w:rsidRPr="00350227" w:rsidRDefault="00410314">
            <w:pPr>
              <w:pStyle w:val="lsTable"/>
            </w:pPr>
            <w:r w:rsidRPr="00350227">
              <w:t>W3</w:t>
            </w:r>
          </w:p>
        </w:tc>
        <w:tc>
          <w:tcPr>
            <w:tcW w:w="6027" w:type="dxa"/>
            <w:tcBorders>
              <w:bottom w:val="single" w:sz="4" w:space="0" w:color="auto"/>
            </w:tcBorders>
          </w:tcPr>
          <w:p w14:paraId="242F0EF3" w14:textId="77777777" w:rsidR="00410314" w:rsidRPr="00350227" w:rsidRDefault="00410314">
            <w:pPr>
              <w:pStyle w:val="lsTable"/>
            </w:pPr>
            <w:r w:rsidRPr="00350227">
              <w:t>he breathed / a / bre- breathed a sigh of relief / because …</w:t>
            </w:r>
          </w:p>
        </w:tc>
      </w:tr>
    </w:tbl>
    <w:p w14:paraId="63C74909" w14:textId="7900BF56" w:rsidR="00410314" w:rsidRDefault="009938CD" w:rsidP="0061665D">
      <w:pPr>
        <w:pStyle w:val="Legenda"/>
        <w:jc w:val="center"/>
      </w:pPr>
      <w:r>
        <w:t>Table 4: Example 1 (Context recall responses by Kentaro for ‘breathed a sigh of relief’)</w:t>
      </w:r>
      <w:r>
        <w:br/>
      </w:r>
      <w:r w:rsidR="00410314">
        <w:t>/ indicates points of dysfluency</w:t>
      </w:r>
    </w:p>
    <w:p w14:paraId="6F49C5E5" w14:textId="5E0340D7" w:rsidR="00410314" w:rsidRDefault="00410314" w:rsidP="0061665D">
      <w:pPr>
        <w:keepNext w:val="0"/>
      </w:pPr>
      <w:r>
        <w:t xml:space="preserve">It may be that the </w:t>
      </w:r>
      <w:r w:rsidR="00546939">
        <w:t xml:space="preserve">earlier </w:t>
      </w:r>
      <w:r>
        <w:t xml:space="preserve">assessment tasks at </w:t>
      </w:r>
      <w:r w:rsidR="00E45AF7">
        <w:t xml:space="preserve">W0 </w:t>
      </w:r>
      <w:r>
        <w:t>and W1 (the only way the speakers had to ‘practice’ the expressions) were not sufficient to move more sequences into formulaicity</w:t>
      </w:r>
      <w:r w:rsidR="00546939">
        <w:t xml:space="preserve"> at W3</w:t>
      </w:r>
      <w:r>
        <w:t xml:space="preserve">, but further practice could do so. </w:t>
      </w:r>
    </w:p>
    <w:p w14:paraId="7C39C40B" w14:textId="77777777" w:rsidR="00410314" w:rsidRPr="00FB1ECE" w:rsidRDefault="00410314" w:rsidP="0061665D">
      <w:pPr>
        <w:pStyle w:val="lsSection3"/>
        <w:keepNext w:val="0"/>
      </w:pPr>
      <w:r w:rsidRPr="00FB1ECE">
        <w:t>Overall recall performance over time</w:t>
      </w:r>
      <w:r>
        <w:t xml:space="preserve"> </w:t>
      </w:r>
    </w:p>
    <w:p w14:paraId="4F22E2E4" w14:textId="4FBA43B5" w:rsidR="00410314" w:rsidRDefault="00410314" w:rsidP="0061665D">
      <w:pPr>
        <w:keepNext w:val="0"/>
      </w:pPr>
      <w:r w:rsidRPr="00FB1ECE">
        <w:t xml:space="preserve">The overall pattern of performance in recall and accuracy of the target sequences was for a reduction in week 1 followed by an improvement in week 3. </w:t>
      </w:r>
      <w:r>
        <w:t>Since all</w:t>
      </w:r>
      <w:r w:rsidRPr="00FB1ECE">
        <w:t xml:space="preserve"> participants </w:t>
      </w:r>
      <w:r>
        <w:t>confirmed that (as instructed) they had not reviewed</w:t>
      </w:r>
      <w:r w:rsidRPr="00FB1ECE">
        <w:t xml:space="preserve"> the </w:t>
      </w:r>
      <w:r>
        <w:t>target</w:t>
      </w:r>
      <w:r w:rsidRPr="00FB1ECE">
        <w:t>s between te</w:t>
      </w:r>
      <w:r>
        <w:t xml:space="preserve">sts, the </w:t>
      </w:r>
      <w:r w:rsidRPr="00FB1ECE">
        <w:t xml:space="preserve">overall reduction in performance </w:t>
      </w:r>
      <w:r>
        <w:t>at</w:t>
      </w:r>
      <w:r w:rsidRPr="00FB1ECE">
        <w:t xml:space="preserve"> </w:t>
      </w:r>
      <w:r w:rsidR="00546939">
        <w:t>W</w:t>
      </w:r>
      <w:r w:rsidRPr="00FB1ECE">
        <w:t xml:space="preserve">1 </w:t>
      </w:r>
      <w:r>
        <w:t>is a not unexpected decay</w:t>
      </w:r>
      <w:r w:rsidRPr="00FB1ECE">
        <w:t>.</w:t>
      </w:r>
      <w:r>
        <w:t xml:space="preserve"> </w:t>
      </w:r>
      <w:r w:rsidRPr="00FB1ECE">
        <w:t xml:space="preserve">However, the increased recall accuracy and fluency at </w:t>
      </w:r>
      <w:r w:rsidR="00546939">
        <w:t>W</w:t>
      </w:r>
      <w:r w:rsidRPr="00FB1ECE">
        <w:t xml:space="preserve">3 </w:t>
      </w:r>
      <w:r>
        <w:t>is more surprising</w:t>
      </w:r>
      <w:r w:rsidRPr="00FB1ECE">
        <w:t xml:space="preserve">. Since the only additional learning or review of the sequences following the initial input session was the W1 assessment check, the week 3 results suggest that this </w:t>
      </w:r>
      <w:r w:rsidR="00350227">
        <w:t>influenced</w:t>
      </w:r>
      <w:r w:rsidRPr="00FB1ECE">
        <w:t xml:space="preserve"> the long-term learning. This interpretation supports wor</w:t>
      </w:r>
      <w:r>
        <w:t xml:space="preserve">k on spaced retrieval </w:t>
      </w:r>
      <w:r>
        <w:rPr>
          <w:noProof/>
        </w:rPr>
        <w:t>(Kornell et al. 2015)</w:t>
      </w:r>
      <w:r w:rsidRPr="00FB1ECE">
        <w:t xml:space="preserve"> which suggests </w:t>
      </w:r>
      <w:r w:rsidRPr="00FB1ECE">
        <w:lastRenderedPageBreak/>
        <w:t>that recall of learnt items (e.g. words learnt via flash cards) is enhanced by each attempt to retrieve them, and this effect occurs whether o</w:t>
      </w:r>
      <w:r>
        <w:t>r not that attempt is successful,</w:t>
      </w:r>
      <w:r w:rsidRPr="00FB1ECE">
        <w:t xml:space="preserve"> provided the correct answer is subsequently given. Although their work was not specifically on the learning of sequences, the retrieval conditions in the assessments used here were comparable. So, the repeated assessments may have supported the enhanced performance at week 3 as this was the fourth time the sequences were retrieved. Further, </w:t>
      </w:r>
      <w:r>
        <w:t>since the two retrieval attempts preceding W3 (</w:t>
      </w:r>
      <w:r w:rsidR="00350227">
        <w:t xml:space="preserve">W0 </w:t>
      </w:r>
      <w:r>
        <w:t xml:space="preserve">and W1) were spaced by a week while those preceding W1 were only spaced by 20-30 minutes in the initial session, the results may support research </w:t>
      </w:r>
      <w:r>
        <w:rPr>
          <w:noProof/>
        </w:rPr>
        <w:t>(Kornell and Vaughn 2016)</w:t>
      </w:r>
      <w:r>
        <w:t xml:space="preserve"> that claims increasing retrieval spacing has a beneficial effect on learning. </w:t>
      </w:r>
    </w:p>
    <w:p w14:paraId="08671947" w14:textId="77777777" w:rsidR="00410314" w:rsidRPr="006F048B" w:rsidRDefault="00410314" w:rsidP="0061665D">
      <w:pPr>
        <w:pStyle w:val="lsSection1"/>
      </w:pPr>
      <w:r>
        <w:t>Study 2: Exploring fluency and holistic automaticity</w:t>
      </w:r>
    </w:p>
    <w:p w14:paraId="7641611A" w14:textId="77777777" w:rsidR="00410314" w:rsidRPr="00701625" w:rsidRDefault="00410314" w:rsidP="0061665D">
      <w:pPr>
        <w:pStyle w:val="lsSection2"/>
      </w:pPr>
      <w:r w:rsidRPr="00701625">
        <w:t>I</w:t>
      </w:r>
      <w:r>
        <w:t>ntroduction</w:t>
      </w:r>
    </w:p>
    <w:p w14:paraId="45371802" w14:textId="0120EB39" w:rsidR="00410314" w:rsidRDefault="00410314" w:rsidP="0061665D">
      <w:r>
        <w:t xml:space="preserve">While using fluency as an indicator of formulaicity follows a precedent set by previous research, it may be argued that fluency alone does not always </w:t>
      </w:r>
      <w:r w:rsidR="009069A1">
        <w:t xml:space="preserve">imply </w:t>
      </w:r>
      <w:r>
        <w:t>holistic storage or automatic processing of the sequence</w:t>
      </w:r>
      <w:r w:rsidR="006D034F">
        <w:t xml:space="preserve"> (the defining features of internal formulaicity in the definition of Myles and Cordier 2017)</w:t>
      </w:r>
      <w:r>
        <w:t xml:space="preserve">. For example, Segalowitz </w:t>
      </w:r>
      <w:r>
        <w:rPr>
          <w:noProof/>
        </w:rPr>
        <w:t>(2010)</w:t>
      </w:r>
      <w:r>
        <w:t xml:space="preserve"> argues that</w:t>
      </w:r>
      <w:r w:rsidRPr="00D00F44">
        <w:t xml:space="preserve"> automaticity is more than a simple speeding up of cognitive processes; it involves a qualitative change in the way a process is</w:t>
      </w:r>
      <w:r w:rsidRPr="00266839">
        <w:t xml:space="preserve"> organised</w:t>
      </w:r>
      <w:r w:rsidRPr="00D00F44">
        <w:t xml:space="preserve"> or structured. </w:t>
      </w:r>
      <w:r w:rsidR="006D034F">
        <w:t xml:space="preserve">Establishing a form of internal holisticity </w:t>
      </w:r>
      <w:r>
        <w:t xml:space="preserve">may represent such a qualitative </w:t>
      </w:r>
      <w:r w:rsidRPr="00D00F44">
        <w:t>differen</w:t>
      </w:r>
      <w:r>
        <w:t xml:space="preserve">ce </w:t>
      </w:r>
      <w:r w:rsidR="006D034F">
        <w:t xml:space="preserve">for formulaic sequences </w:t>
      </w:r>
      <w:r>
        <w:t>when compared with simply</w:t>
      </w:r>
      <w:r w:rsidRPr="00D00F44">
        <w:t xml:space="preserve"> </w:t>
      </w:r>
      <w:r>
        <w:t>constructing the sequence</w:t>
      </w:r>
      <w:r w:rsidRPr="00D00F44">
        <w:t xml:space="preserve"> more and more fluent</w:t>
      </w:r>
      <w:r>
        <w:t>ly</w:t>
      </w:r>
      <w:r w:rsidRPr="00D00F44">
        <w:t xml:space="preserve"> through repetition.</w:t>
      </w:r>
      <w:r>
        <w:t xml:space="preserve"> </w:t>
      </w:r>
      <w:r w:rsidRPr="00D00F44">
        <w:rPr>
          <w:color w:val="000000"/>
          <w:shd w:val="clear" w:color="auto" w:fill="FFFFFF"/>
        </w:rPr>
        <w:t xml:space="preserve">Segalowitz </w:t>
      </w:r>
      <w:r w:rsidRPr="00D00F44">
        <w:t xml:space="preserve">describes </w:t>
      </w:r>
      <w:r>
        <w:t>a type</w:t>
      </w:r>
      <w:r w:rsidRPr="00D00F44">
        <w:t xml:space="preserve"> of automaticity</w:t>
      </w:r>
      <w:r>
        <w:t xml:space="preserve"> linked with qualitative restructuring, terming it ‘</w:t>
      </w:r>
      <w:r w:rsidRPr="00D00F44">
        <w:t xml:space="preserve">ballistic </w:t>
      </w:r>
      <w:r>
        <w:t>automaticity’, based on the idea of automatic processing being</w:t>
      </w:r>
      <w:r w:rsidRPr="00D00F44">
        <w:t xml:space="preserve"> unstoppable </w:t>
      </w:r>
      <w:r>
        <w:t xml:space="preserve">or involuntary. </w:t>
      </w:r>
    </w:p>
    <w:p w14:paraId="6DA0DE6A" w14:textId="50F2431D" w:rsidR="00410314" w:rsidRDefault="00410314" w:rsidP="0061665D">
      <w:r>
        <w:t>Study 2 explores the idea that fluency may be a staging post towards formulaicity rather than necessarily the destination.</w:t>
      </w:r>
      <w:r w:rsidRPr="0078029C">
        <w:t xml:space="preserve"> </w:t>
      </w:r>
      <w:r>
        <w:t>Drawing together the ballistic automaticity described by Segalowitz</w:t>
      </w:r>
      <w:r w:rsidR="009069A1">
        <w:t xml:space="preserve"> (2010)</w:t>
      </w:r>
      <w:r>
        <w:t xml:space="preserve"> and </w:t>
      </w:r>
      <w:r w:rsidR="003E091B">
        <w:t xml:space="preserve">the representation of internal holisticity given by </w:t>
      </w:r>
      <w:r>
        <w:t>the model of Sprenger et al</w:t>
      </w:r>
      <w:r w:rsidR="009069A1">
        <w:t xml:space="preserve"> (2006)</w:t>
      </w:r>
      <w:r>
        <w:t xml:space="preserve">, a psycholinguistic test for ‘holistic automaticity’ </w:t>
      </w:r>
      <w:r w:rsidR="00350227">
        <w:t>wa</w:t>
      </w:r>
      <w:r>
        <w:t xml:space="preserve">s used to determine the formulaicity of target sequences more explicitly. </w:t>
      </w:r>
      <w:r w:rsidRPr="00D00F44">
        <w:t>Th</w:t>
      </w:r>
      <w:r>
        <w:t xml:space="preserve">is </w:t>
      </w:r>
      <w:r w:rsidR="00350227">
        <w:t xml:space="preserve">was </w:t>
      </w:r>
      <w:r>
        <w:t>then applied to new data from the</w:t>
      </w:r>
      <w:r w:rsidRPr="00D00F44">
        <w:t xml:space="preserve"> </w:t>
      </w:r>
      <w:r>
        <w:t xml:space="preserve">same </w:t>
      </w:r>
      <w:r w:rsidRPr="00D00F44">
        <w:t xml:space="preserve">group of 10 Japanese </w:t>
      </w:r>
      <w:r>
        <w:t>sp</w:t>
      </w:r>
      <w:r w:rsidRPr="00D00F44">
        <w:t xml:space="preserve">eakers of English who </w:t>
      </w:r>
      <w:r>
        <w:t xml:space="preserve">took </w:t>
      </w:r>
      <w:r w:rsidRPr="00D00F44">
        <w:t xml:space="preserve">part in </w:t>
      </w:r>
      <w:r>
        <w:t>Study 1.</w:t>
      </w:r>
      <w:r w:rsidR="009938CD">
        <w:t xml:space="preserve"> </w:t>
      </w:r>
      <w:r>
        <w:t xml:space="preserve">The aim </w:t>
      </w:r>
      <w:r w:rsidR="00350227">
        <w:t xml:space="preserve">was </w:t>
      </w:r>
      <w:r>
        <w:t xml:space="preserve">to </w:t>
      </w:r>
      <w:r>
        <w:lastRenderedPageBreak/>
        <w:t xml:space="preserve">determine the extent to which target sequences that are delivered consistently and fluently can also be shown to be automatic and holistic in the mind of the speaker. It also </w:t>
      </w:r>
      <w:r w:rsidR="00350227">
        <w:t xml:space="preserve">offered </w:t>
      </w:r>
      <w:r>
        <w:t xml:space="preserve">the opportunity to further explore the route to formulaicity of the original sequences. </w:t>
      </w:r>
    </w:p>
    <w:p w14:paraId="4F81729B" w14:textId="77777777" w:rsidR="00410314" w:rsidRPr="00D00F44" w:rsidRDefault="00410314" w:rsidP="0061665D">
      <w:pPr>
        <w:pStyle w:val="lsSection2"/>
      </w:pPr>
      <w:r>
        <w:t xml:space="preserve">Holistic </w:t>
      </w:r>
      <w:r w:rsidRPr="008426A4">
        <w:t>Automaticity</w:t>
      </w:r>
      <w:r>
        <w:t xml:space="preserve"> T</w:t>
      </w:r>
      <w:r w:rsidRPr="00D00F44">
        <w:t>est</w:t>
      </w:r>
    </w:p>
    <w:p w14:paraId="341685F1" w14:textId="77777777" w:rsidR="00410314" w:rsidRDefault="00410314" w:rsidP="0061665D">
      <w:pPr>
        <w:keepNext w:val="0"/>
      </w:pPr>
      <w:r>
        <w:t>In Holistic automaticity (HA), when the first word of a target sequence is activated (by hearing the word as an auditory prime),</w:t>
      </w:r>
      <w:r w:rsidRPr="00D00F44">
        <w:t xml:space="preserve"> the speaker cannot help</w:t>
      </w:r>
      <w:r>
        <w:t xml:space="preserve"> but process the whole sequence</w:t>
      </w:r>
      <w:r w:rsidRPr="00D00F44">
        <w:t xml:space="preserve"> for potential speech production. In</w:t>
      </w:r>
      <w:r>
        <w:t xml:space="preserve"> particular, subsequent words in the sequence will be activated and, given a suitable cue, </w:t>
      </w:r>
      <w:r w:rsidRPr="00D00F44">
        <w:t>preferentially</w:t>
      </w:r>
      <w:r>
        <w:t xml:space="preserve"> selected over other candidate words in a word response test.</w:t>
      </w:r>
      <w:r w:rsidRPr="00D00F44">
        <w:t xml:space="preserve"> The reasoning for this draws on the amended hybrid model of speech processin</w:t>
      </w:r>
      <w:r>
        <w:t>g of</w:t>
      </w:r>
      <w:r w:rsidRPr="004E56E1">
        <w:rPr>
          <w:noProof/>
        </w:rPr>
        <w:t xml:space="preserve"> </w:t>
      </w:r>
      <w:r>
        <w:rPr>
          <w:noProof/>
        </w:rPr>
        <w:t xml:space="preserve">Sprenger et al (2006) introduced in </w:t>
      </w:r>
      <w:r>
        <w:t>§</w:t>
      </w:r>
      <w:r>
        <w:rPr>
          <w:noProof/>
        </w:rPr>
        <w:t>1.2</w:t>
      </w:r>
      <w:r>
        <w:t xml:space="preserve">. </w:t>
      </w:r>
    </w:p>
    <w:p w14:paraId="5F1D3C06" w14:textId="79058B05" w:rsidR="00410314" w:rsidRPr="004E56E1" w:rsidRDefault="00410314" w:rsidP="0061665D">
      <w:pPr>
        <w:pStyle w:val="Legenda"/>
        <w:jc w:val="center"/>
      </w:pPr>
      <w:r>
        <w:t>Figure 2</w:t>
      </w:r>
      <w:r w:rsidRPr="004E56E1">
        <w:t xml:space="preserve">: Adapted version of </w:t>
      </w:r>
      <w:r>
        <w:t>‘Superlemma’ Model (Sprenger e</w:t>
      </w:r>
      <w:r w:rsidRPr="004E56E1">
        <w:t>t al</w:t>
      </w:r>
      <w:r w:rsidR="006D6149">
        <w:t>.</w:t>
      </w:r>
      <w:r w:rsidRPr="004E56E1">
        <w:t xml:space="preserve"> 2006</w:t>
      </w:r>
      <w:r>
        <w:t>, p.1760</w:t>
      </w:r>
      <w:r w:rsidRPr="004E56E1">
        <w:t>)</w:t>
      </w:r>
    </w:p>
    <w:p w14:paraId="7F94AB56" w14:textId="77777777" w:rsidR="00410314" w:rsidRPr="00D00F44" w:rsidRDefault="00410314" w:rsidP="0061665D">
      <w:pPr>
        <w:rPr>
          <w:rFonts w:cstheme="minorHAnsi"/>
        </w:rPr>
      </w:pPr>
      <w:r>
        <w:rPr>
          <w:rFonts w:cstheme="minorHAnsi"/>
          <w:noProof/>
          <w:lang w:val="pl-PL" w:eastAsia="pl-PL" w:bidi="ar-SA"/>
        </w:rPr>
        <mc:AlternateContent>
          <mc:Choice Requires="wpg">
            <w:drawing>
              <wp:anchor distT="0" distB="0" distL="114300" distR="114300" simplePos="0" relativeHeight="251659264" behindDoc="0" locked="0" layoutInCell="1" allowOverlap="1" wp14:anchorId="674F4551" wp14:editId="672313F5">
                <wp:simplePos x="0" y="0"/>
                <wp:positionH relativeFrom="column">
                  <wp:posOffset>140970</wp:posOffset>
                </wp:positionH>
                <wp:positionV relativeFrom="paragraph">
                  <wp:posOffset>55880</wp:posOffset>
                </wp:positionV>
                <wp:extent cx="4968240" cy="1314450"/>
                <wp:effectExtent l="0" t="0" r="3810" b="19050"/>
                <wp:wrapNone/>
                <wp:docPr id="19544" name="Group 19544"/>
                <wp:cNvGraphicFramePr/>
                <a:graphic xmlns:a="http://schemas.openxmlformats.org/drawingml/2006/main">
                  <a:graphicData uri="http://schemas.microsoft.com/office/word/2010/wordprocessingGroup">
                    <wpg:wgp>
                      <wpg:cNvGrpSpPr/>
                      <wpg:grpSpPr>
                        <a:xfrm>
                          <a:off x="0" y="0"/>
                          <a:ext cx="4968240" cy="1314450"/>
                          <a:chOff x="76200" y="0"/>
                          <a:chExt cx="4968240" cy="1314450"/>
                        </a:xfrm>
                      </wpg:grpSpPr>
                      <wps:wsp>
                        <wps:cNvPr id="7" name="TextBox 24"/>
                        <wps:cNvSpPr txBox="1"/>
                        <wps:spPr>
                          <a:xfrm>
                            <a:off x="137160" y="15240"/>
                            <a:ext cx="762000" cy="403860"/>
                          </a:xfrm>
                          <a:prstGeom prst="ellipse">
                            <a:avLst/>
                          </a:prstGeom>
                          <a:solidFill>
                            <a:schemeClr val="bg1">
                              <a:lumMod val="85000"/>
                            </a:schemeClr>
                          </a:solidFill>
                          <a:ln>
                            <a:solidFill>
                              <a:schemeClr val="tx1">
                                <a:lumMod val="65000"/>
                                <a:lumOff val="35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739A408E" w14:textId="77777777" w:rsidR="00402DBE" w:rsidRPr="0076076D" w:rsidRDefault="00402DBE" w:rsidP="0061665D">
                              <w:pPr>
                                <w:pStyle w:val="NormalnyWeb"/>
                                <w:spacing w:before="0" w:beforeAutospacing="0" w:after="0" w:afterAutospacing="0"/>
                                <w:jc w:val="center"/>
                                <w:rPr>
                                  <w:color w:val="000000" w:themeColor="text1"/>
                                  <w:sz w:val="22"/>
                                  <w:szCs w:val="22"/>
                                </w:rPr>
                              </w:pPr>
                              <w:r>
                                <w:rPr>
                                  <w:rFonts w:asciiTheme="minorHAnsi" w:hAnsi="Calibri" w:cstheme="minorBidi"/>
                                  <w:color w:val="000000" w:themeColor="text1"/>
                                  <w:kern w:val="24"/>
                                  <w:sz w:val="22"/>
                                  <w:szCs w:val="22"/>
                                </w:rPr>
                                <w:t>get</w:t>
                              </w:r>
                            </w:p>
                          </w:txbxContent>
                        </wps:txbx>
                        <wps:bodyPr wrap="square" rtlCol="0">
                          <a:noAutofit/>
                        </wps:bodyPr>
                      </wps:wsp>
                      <wps:wsp>
                        <wps:cNvPr id="8" name="TextBox 24"/>
                        <wps:cNvSpPr txBox="1"/>
                        <wps:spPr>
                          <a:xfrm>
                            <a:off x="1173480" y="0"/>
                            <a:ext cx="1638300" cy="361950"/>
                          </a:xfrm>
                          <a:prstGeom prst="ellipse">
                            <a:avLst/>
                          </a:prstGeom>
                          <a:solidFill>
                            <a:schemeClr val="bg1">
                              <a:lumMod val="85000"/>
                            </a:schemeClr>
                          </a:solidFill>
                          <a:ln>
                            <a:solidFill>
                              <a:schemeClr val="tx1">
                                <a:lumMod val="65000"/>
                                <a:lumOff val="35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72CA1F06" w14:textId="77777777" w:rsidR="00402DBE" w:rsidRPr="0076076D" w:rsidRDefault="00402DBE" w:rsidP="0061665D">
                              <w:pPr>
                                <w:pStyle w:val="Facilitatornotes"/>
                                <w:spacing w:after="0"/>
                                <w:jc w:val="center"/>
                                <w:rPr>
                                  <w:color w:val="000000" w:themeColor="text1"/>
                                </w:rPr>
                              </w:pPr>
                              <w:r>
                                <w:rPr>
                                  <w:rFonts w:hAnsi="Calibri" w:cstheme="minorBidi"/>
                                  <w:color w:val="000000" w:themeColor="text1"/>
                                  <w:kern w:val="24"/>
                                </w:rPr>
                                <w:t>get-the-hang-of</w:t>
                              </w:r>
                            </w:p>
                          </w:txbxContent>
                        </wps:txbx>
                        <wps:bodyPr wrap="square" rtlCol="0">
                          <a:noAutofit/>
                        </wps:bodyPr>
                      </wps:wsp>
                      <wps:wsp>
                        <wps:cNvPr id="10" name="TextBox 24"/>
                        <wps:cNvSpPr txBox="1"/>
                        <wps:spPr>
                          <a:xfrm>
                            <a:off x="3253740" y="87630"/>
                            <a:ext cx="781050" cy="361950"/>
                          </a:xfrm>
                          <a:prstGeom prst="ellipse">
                            <a:avLst/>
                          </a:prstGeom>
                          <a:solidFill>
                            <a:schemeClr val="bg1">
                              <a:lumMod val="85000"/>
                            </a:schemeClr>
                          </a:solidFill>
                          <a:ln>
                            <a:solidFill>
                              <a:schemeClr val="tx1">
                                <a:lumMod val="65000"/>
                                <a:lumOff val="35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778B813F" w14:textId="77777777" w:rsidR="00402DBE" w:rsidRPr="0076076D" w:rsidRDefault="00402DBE" w:rsidP="0061665D">
                              <w:pPr>
                                <w:pStyle w:val="Facilitatornotes"/>
                                <w:spacing w:after="0"/>
                                <w:jc w:val="center"/>
                                <w:rPr>
                                  <w:color w:val="000000" w:themeColor="text1"/>
                                </w:rPr>
                              </w:pPr>
                              <w:r>
                                <w:rPr>
                                  <w:rFonts w:hAnsi="Calibri" w:cstheme="minorBidi"/>
                                  <w:color w:val="000000" w:themeColor="text1"/>
                                  <w:kern w:val="24"/>
                                </w:rPr>
                                <w:t>hang</w:t>
                              </w:r>
                            </w:p>
                          </w:txbxContent>
                        </wps:txbx>
                        <wps:bodyPr wrap="square" rtlCol="0">
                          <a:noAutofit/>
                        </wps:bodyPr>
                      </wps:wsp>
                      <wps:wsp>
                        <wps:cNvPr id="11" name="Text Box 2"/>
                        <wps:cNvSpPr txBox="1">
                          <a:spLocks noChangeArrowheads="1"/>
                        </wps:cNvSpPr>
                        <wps:spPr bwMode="auto">
                          <a:xfrm>
                            <a:off x="4099560" y="182880"/>
                            <a:ext cx="944880" cy="259080"/>
                          </a:xfrm>
                          <a:prstGeom prst="rect">
                            <a:avLst/>
                          </a:prstGeom>
                          <a:solidFill>
                            <a:srgbClr val="FFFFFF"/>
                          </a:solidFill>
                          <a:ln w="9525">
                            <a:noFill/>
                            <a:miter lim="800000"/>
                            <a:headEnd/>
                            <a:tailEnd/>
                          </a:ln>
                        </wps:spPr>
                        <wps:txbx>
                          <w:txbxContent>
                            <w:p w14:paraId="5DF6DA61" w14:textId="77777777" w:rsidR="00402DBE" w:rsidRPr="0076076D" w:rsidRDefault="00402DBE" w:rsidP="0061665D">
                              <w:pPr>
                                <w:rPr>
                                  <w:color w:val="3B3838" w:themeColor="background2" w:themeShade="40"/>
                                </w:rPr>
                              </w:pPr>
                              <w:r w:rsidRPr="0076076D">
                                <w:rPr>
                                  <w:color w:val="3B3838" w:themeColor="background2" w:themeShade="40"/>
                                </w:rPr>
                                <w:t>CONCEPT</w:t>
                              </w:r>
                            </w:p>
                          </w:txbxContent>
                        </wps:txbx>
                        <wps:bodyPr rot="0" vert="horz" wrap="square" lIns="91440" tIns="45720" rIns="91440" bIns="45720" anchor="t" anchorCtr="0">
                          <a:noAutofit/>
                        </wps:bodyPr>
                      </wps:wsp>
                      <wps:wsp>
                        <wps:cNvPr id="12" name="TextBox 24"/>
                        <wps:cNvSpPr txBox="1"/>
                        <wps:spPr>
                          <a:xfrm>
                            <a:off x="76200" y="861060"/>
                            <a:ext cx="762000" cy="403860"/>
                          </a:xfrm>
                          <a:prstGeom prst="ellipse">
                            <a:avLst/>
                          </a:prstGeom>
                          <a:noFill/>
                          <a:ln>
                            <a:solidFill>
                              <a:schemeClr val="tx1">
                                <a:lumMod val="65000"/>
                                <a:lumOff val="35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310A8B58" w14:textId="77777777" w:rsidR="00402DBE" w:rsidRPr="0076076D" w:rsidRDefault="00402DBE" w:rsidP="0061665D">
                              <w:pPr>
                                <w:pStyle w:val="NormalnyWeb"/>
                                <w:spacing w:before="0" w:beforeAutospacing="0" w:after="0" w:afterAutospacing="0"/>
                                <w:jc w:val="center"/>
                                <w:rPr>
                                  <w:color w:val="000000" w:themeColor="text1"/>
                                  <w:sz w:val="22"/>
                                  <w:szCs w:val="22"/>
                                </w:rPr>
                              </w:pPr>
                              <w:r>
                                <w:rPr>
                                  <w:rFonts w:asciiTheme="minorHAnsi" w:hAnsi="Calibri" w:cstheme="minorBidi"/>
                                  <w:color w:val="000000" w:themeColor="text1"/>
                                  <w:kern w:val="24"/>
                                  <w:sz w:val="22"/>
                                  <w:szCs w:val="22"/>
                                </w:rPr>
                                <w:t>get</w:t>
                              </w:r>
                            </w:p>
                          </w:txbxContent>
                        </wps:txbx>
                        <wps:bodyPr wrap="square" rtlCol="0">
                          <a:noAutofit/>
                        </wps:bodyPr>
                      </wps:wsp>
                      <wps:wsp>
                        <wps:cNvPr id="13" name="TextBox 24"/>
                        <wps:cNvSpPr txBox="1"/>
                        <wps:spPr>
                          <a:xfrm>
                            <a:off x="1264920" y="952500"/>
                            <a:ext cx="1607820" cy="361950"/>
                          </a:xfrm>
                          <a:prstGeom prst="ellipse">
                            <a:avLst/>
                          </a:prstGeom>
                          <a:noFill/>
                          <a:ln>
                            <a:solidFill>
                              <a:schemeClr val="tx1">
                                <a:lumMod val="65000"/>
                                <a:lumOff val="35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4D0BBF55" w14:textId="77777777" w:rsidR="00402DBE" w:rsidRPr="0076076D" w:rsidRDefault="00402DBE" w:rsidP="0061665D">
                              <w:pPr>
                                <w:pStyle w:val="Facilitatornotes"/>
                                <w:spacing w:after="0"/>
                                <w:jc w:val="center"/>
                                <w:rPr>
                                  <w:color w:val="000000" w:themeColor="text1"/>
                                </w:rPr>
                              </w:pPr>
                              <w:r>
                                <w:rPr>
                                  <w:rFonts w:hAnsi="Calibri" w:cstheme="minorBidi"/>
                                  <w:color w:val="000000" w:themeColor="text1"/>
                                  <w:kern w:val="24"/>
                                </w:rPr>
                                <w:t>get-the-hang-of</w:t>
                              </w:r>
                            </w:p>
                          </w:txbxContent>
                        </wps:txbx>
                        <wps:bodyPr wrap="square" rtlCol="0">
                          <a:noAutofit/>
                        </wps:bodyPr>
                      </wps:wsp>
                      <wps:wsp>
                        <wps:cNvPr id="14" name="TextBox 24"/>
                        <wps:cNvSpPr txBox="1"/>
                        <wps:spPr>
                          <a:xfrm>
                            <a:off x="3261360" y="946346"/>
                            <a:ext cx="781050" cy="361950"/>
                          </a:xfrm>
                          <a:prstGeom prst="ellipse">
                            <a:avLst/>
                          </a:prstGeom>
                          <a:noFill/>
                          <a:ln>
                            <a:solidFill>
                              <a:schemeClr val="tx1">
                                <a:lumMod val="65000"/>
                                <a:lumOff val="35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6AAEDC9E" w14:textId="77777777" w:rsidR="00402DBE" w:rsidRPr="0076076D" w:rsidRDefault="00402DBE" w:rsidP="0061665D">
                              <w:pPr>
                                <w:pStyle w:val="Facilitatornotes"/>
                                <w:spacing w:after="0"/>
                                <w:jc w:val="center"/>
                                <w:rPr>
                                  <w:color w:val="000000" w:themeColor="text1"/>
                                </w:rPr>
                              </w:pPr>
                              <w:r>
                                <w:rPr>
                                  <w:rFonts w:hAnsi="Calibri" w:cstheme="minorBidi"/>
                                  <w:color w:val="000000" w:themeColor="text1"/>
                                  <w:kern w:val="24"/>
                                </w:rPr>
                                <w:t>hang</w:t>
                              </w:r>
                            </w:p>
                          </w:txbxContent>
                        </wps:txbx>
                        <wps:bodyPr wrap="square" rtlCol="0">
                          <a:noAutofit/>
                        </wps:bodyPr>
                      </wps:wsp>
                      <wps:wsp>
                        <wps:cNvPr id="16" name="TextBox 24"/>
                        <wps:cNvSpPr txBox="1"/>
                        <wps:spPr>
                          <a:xfrm>
                            <a:off x="815340" y="526657"/>
                            <a:ext cx="556260" cy="383933"/>
                          </a:xfrm>
                          <a:prstGeom prst="ellipse">
                            <a:avLst/>
                          </a:prstGeom>
                          <a:noFill/>
                          <a:ln>
                            <a:solidFill>
                              <a:schemeClr val="tx1">
                                <a:lumMod val="65000"/>
                                <a:lumOff val="35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665D5753" w14:textId="77777777" w:rsidR="00402DBE" w:rsidRPr="00AB3BF0" w:rsidRDefault="00402DBE" w:rsidP="0061665D">
                              <w:pPr>
                                <w:pStyle w:val="Facilitatornotes"/>
                                <w:spacing w:after="0" w:line="240" w:lineRule="auto"/>
                                <w:jc w:val="center"/>
                                <w:rPr>
                                  <w:color w:val="000000" w:themeColor="text1"/>
                                </w:rPr>
                              </w:pPr>
                              <w:r>
                                <w:rPr>
                                  <w:rFonts w:hAnsi="Calibri" w:cstheme="minorBidi"/>
                                  <w:color w:val="000000" w:themeColor="text1"/>
                                  <w:kern w:val="24"/>
                                </w:rPr>
                                <w:t>the</w:t>
                              </w:r>
                            </w:p>
                          </w:txbxContent>
                        </wps:txbx>
                        <wps:bodyPr wrap="square" rtlCol="0">
                          <a:noAutofit/>
                        </wps:bodyPr>
                      </wps:wsp>
                      <wps:wsp>
                        <wps:cNvPr id="17" name="TextBox 24"/>
                        <wps:cNvSpPr txBox="1"/>
                        <wps:spPr>
                          <a:xfrm>
                            <a:off x="2849880" y="578384"/>
                            <a:ext cx="474785" cy="385546"/>
                          </a:xfrm>
                          <a:prstGeom prst="ellipse">
                            <a:avLst/>
                          </a:prstGeom>
                          <a:noFill/>
                          <a:ln>
                            <a:solidFill>
                              <a:schemeClr val="tx1">
                                <a:lumMod val="65000"/>
                                <a:lumOff val="35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6A8AFE97" w14:textId="77777777" w:rsidR="00402DBE" w:rsidRPr="0076076D" w:rsidRDefault="00402DBE" w:rsidP="0061665D">
                              <w:pPr>
                                <w:pStyle w:val="Facilitatornotes"/>
                                <w:spacing w:after="0" w:line="240" w:lineRule="auto"/>
                                <w:jc w:val="center"/>
                                <w:rPr>
                                  <w:color w:val="000000" w:themeColor="text1"/>
                                </w:rPr>
                              </w:pPr>
                              <w:r>
                                <w:rPr>
                                  <w:rFonts w:hAnsi="Calibri" w:cstheme="minorBidi"/>
                                  <w:color w:val="000000" w:themeColor="text1"/>
                                  <w:kern w:val="24"/>
                                </w:rPr>
                                <w:t>of</w:t>
                              </w:r>
                            </w:p>
                          </w:txbxContent>
                        </wps:txbx>
                        <wps:bodyPr wrap="square" rtlCol="0">
                          <a:noAutofit/>
                        </wps:bodyPr>
                      </wps:wsp>
                      <wps:wsp>
                        <wps:cNvPr id="18" name="Straight Arrow Connector 18"/>
                        <wps:cNvCnPr/>
                        <wps:spPr>
                          <a:xfrm flipH="1" flipV="1">
                            <a:off x="1363980" y="807720"/>
                            <a:ext cx="289560" cy="134816"/>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5" name="Text Box 2"/>
                        <wps:cNvSpPr txBox="1">
                          <a:spLocks noChangeArrowheads="1"/>
                        </wps:cNvSpPr>
                        <wps:spPr bwMode="auto">
                          <a:xfrm>
                            <a:off x="4114800" y="1000125"/>
                            <a:ext cx="771525" cy="238125"/>
                          </a:xfrm>
                          <a:prstGeom prst="rect">
                            <a:avLst/>
                          </a:prstGeom>
                          <a:solidFill>
                            <a:srgbClr val="FFFFFF"/>
                          </a:solidFill>
                          <a:ln w="9525">
                            <a:noFill/>
                            <a:miter lim="800000"/>
                            <a:headEnd/>
                            <a:tailEnd/>
                          </a:ln>
                        </wps:spPr>
                        <wps:txbx>
                          <w:txbxContent>
                            <w:p w14:paraId="079F3B59" w14:textId="77777777" w:rsidR="00402DBE" w:rsidRPr="0076076D" w:rsidRDefault="00402DBE" w:rsidP="0061665D">
                              <w:pPr>
                                <w:rPr>
                                  <w:color w:val="3B3838" w:themeColor="background2" w:themeShade="40"/>
                                </w:rPr>
                              </w:pPr>
                              <w:r>
                                <w:rPr>
                                  <w:color w:val="3B3838" w:themeColor="background2" w:themeShade="40"/>
                                </w:rPr>
                                <w:t>LEMMA</w:t>
                              </w:r>
                            </w:p>
                          </w:txbxContent>
                        </wps:txbx>
                        <wps:bodyPr rot="0" vert="horz" wrap="square" lIns="91440" tIns="45720" rIns="91440" bIns="45720" anchor="t" anchorCtr="0">
                          <a:noAutofit/>
                        </wps:bodyPr>
                      </wps:wsp>
                      <wps:wsp>
                        <wps:cNvPr id="19" name="Straight Arrow Connector 19"/>
                        <wps:cNvCnPr/>
                        <wps:spPr>
                          <a:xfrm flipH="1" flipV="1">
                            <a:off x="853440" y="1082040"/>
                            <a:ext cx="365760" cy="3810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H="1" flipV="1">
                            <a:off x="2895600" y="1112521"/>
                            <a:ext cx="335280" cy="15239"/>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H="1">
                            <a:off x="2491740" y="828236"/>
                            <a:ext cx="295275" cy="114300"/>
                          </a:xfrm>
                          <a:prstGeom prst="straightConnector1">
                            <a:avLst/>
                          </a:prstGeom>
                          <a:ln>
                            <a:headEnd type="arrow" w="med" len="med"/>
                            <a:tailEnd type="none" w="med" len="med"/>
                          </a:ln>
                        </wps:spPr>
                        <wps:style>
                          <a:lnRef idx="1">
                            <a:schemeClr val="dk1"/>
                          </a:lnRef>
                          <a:fillRef idx="0">
                            <a:schemeClr val="dk1"/>
                          </a:fillRef>
                          <a:effectRef idx="0">
                            <a:schemeClr val="dk1"/>
                          </a:effectRef>
                          <a:fontRef idx="minor">
                            <a:schemeClr val="tx1"/>
                          </a:fontRef>
                        </wps:style>
                        <wps:bodyPr/>
                      </wps:wsp>
                      <wps:wsp>
                        <wps:cNvPr id="19539" name="Straight Arrow Connector 19539"/>
                        <wps:cNvCnPr/>
                        <wps:spPr>
                          <a:xfrm>
                            <a:off x="487680" y="464820"/>
                            <a:ext cx="7620" cy="342900"/>
                          </a:xfrm>
                          <a:prstGeom prst="straightConnector1">
                            <a:avLst/>
                          </a:prstGeom>
                          <a:ln>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9540" name="Straight Arrow Connector 19540"/>
                        <wps:cNvCnPr/>
                        <wps:spPr>
                          <a:xfrm>
                            <a:off x="2034540" y="449580"/>
                            <a:ext cx="7620" cy="342900"/>
                          </a:xfrm>
                          <a:prstGeom prst="straightConnector1">
                            <a:avLst/>
                          </a:prstGeom>
                          <a:ln>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9541" name="Straight Arrow Connector 19541"/>
                        <wps:cNvCnPr/>
                        <wps:spPr>
                          <a:xfrm>
                            <a:off x="3642360" y="502920"/>
                            <a:ext cx="7620" cy="342900"/>
                          </a:xfrm>
                          <a:prstGeom prst="straightConnector1">
                            <a:avLst/>
                          </a:prstGeom>
                          <a:ln>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74F4551" id="Group 19544" o:spid="_x0000_s1026" style="position:absolute;margin-left:11.1pt;margin-top:4.4pt;width:391.2pt;height:103.5pt;z-index:251659264;mso-width-relative:margin;mso-height-relative:margin" coordorigin="762" coordsize="49682,1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">
                <v:oval id="TextBox 24" o:spid="_x0000_s1027" style="position:absolute;left:1371;top:152;width:7620;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" fillcolor="#d8d8d8 [2732]" strokecolor="#5a5a5a [2109]" strokeweight="1pt">
                  <v:stroke joinstyle="miter"/>
                  <v:textbox>
                    <w:txbxContent>
                      <w:p w14:paraId="739A408E" w14:textId="77777777" w:rsidR="00402DBE" w:rsidRPr="0076076D" w:rsidRDefault="00402DBE" w:rsidP="0061665D">
                        <w:pPr>
                          <w:pStyle w:val="NormalWeb"/>
                          <w:spacing w:before="0" w:beforeAutospacing="0" w:after="0" w:afterAutospacing="0"/>
                          <w:jc w:val="center"/>
                          <w:rPr>
                            <w:color w:val="000000" w:themeColor="text1"/>
                            <w:sz w:val="22"/>
                            <w:szCs w:val="22"/>
                          </w:rPr>
                        </w:pPr>
                        <w:r>
                          <w:rPr>
                            <w:rFonts w:asciiTheme="minorHAnsi" w:hAnsi="Calibri" w:cstheme="minorBidi"/>
                            <w:color w:val="000000" w:themeColor="text1"/>
                            <w:kern w:val="24"/>
                            <w:sz w:val="22"/>
                            <w:szCs w:val="22"/>
                          </w:rPr>
                          <w:t>get</w:t>
                        </w:r>
                      </w:p>
                    </w:txbxContent>
                  </v:textbox>
                </v:oval>
                <v:oval id="TextBox 24" o:spid="_x0000_s1028" style="position:absolute;left:11734;width:1638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" fillcolor="#d8d8d8 [2732]" strokecolor="#5a5a5a [2109]" strokeweight="1pt">
                  <v:stroke joinstyle="miter"/>
                  <v:textbox>
                    <w:txbxContent>
                      <w:p w14:paraId="72CA1F06" w14:textId="77777777" w:rsidR="00402DBE" w:rsidRPr="0076076D" w:rsidRDefault="00402DBE" w:rsidP="0061665D">
                        <w:pPr>
                          <w:pStyle w:val="Facilitatornotes"/>
                          <w:spacing w:after="0"/>
                          <w:jc w:val="center"/>
                          <w:rPr>
                            <w:color w:val="000000" w:themeColor="text1"/>
                          </w:rPr>
                        </w:pPr>
                        <w:r>
                          <w:rPr>
                            <w:rFonts w:hAnsi="Calibri" w:cstheme="minorBidi"/>
                            <w:color w:val="000000" w:themeColor="text1"/>
                            <w:kern w:val="24"/>
                          </w:rPr>
                          <w:t>get-the-hang-of</w:t>
                        </w:r>
                      </w:p>
                    </w:txbxContent>
                  </v:textbox>
                </v:oval>
                <v:oval id="TextBox 24" o:spid="_x0000_s1029" style="position:absolute;left:32537;top:876;width:78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" fillcolor="#d8d8d8 [2732]" strokecolor="#5a5a5a [2109]" strokeweight="1pt">
                  <v:stroke joinstyle="miter"/>
                  <v:textbox>
                    <w:txbxContent>
                      <w:p w14:paraId="778B813F" w14:textId="77777777" w:rsidR="00402DBE" w:rsidRPr="0076076D" w:rsidRDefault="00402DBE" w:rsidP="0061665D">
                        <w:pPr>
                          <w:pStyle w:val="Facilitatornotes"/>
                          <w:spacing w:after="0"/>
                          <w:jc w:val="center"/>
                          <w:rPr>
                            <w:color w:val="000000" w:themeColor="text1"/>
                          </w:rPr>
                        </w:pPr>
                        <w:r>
                          <w:rPr>
                            <w:rFonts w:hAnsi="Calibri" w:cstheme="minorBidi"/>
                            <w:color w:val="000000" w:themeColor="text1"/>
                            <w:kern w:val="24"/>
                          </w:rPr>
                          <w:t>hang</w:t>
                        </w:r>
                      </w:p>
                    </w:txbxContent>
                  </v:textbox>
                </v:oval>
                <v:shapetype id="_x0000_t202" coordsize="21600,21600" o:spt="202" path="m,l,21600r21600,l21600,xe">
                  <v:stroke joinstyle="miter"/>
                  <v:path gradientshapeok="t" o:connecttype="rect"/>
                </v:shapetype>
                <v:shape id="Text Box 2" o:spid="_x0000_s1030" type="#_x0000_t202" style="position:absolute;left:40995;top:1828;width:944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5DF6DA61" w14:textId="77777777" w:rsidR="00402DBE" w:rsidRPr="0076076D" w:rsidRDefault="00402DBE" w:rsidP="0061665D">
                        <w:pPr>
                          <w:rPr>
                            <w:color w:val="3B3838" w:themeColor="background2" w:themeShade="40"/>
                          </w:rPr>
                        </w:pPr>
                        <w:r w:rsidRPr="0076076D">
                          <w:rPr>
                            <w:color w:val="3B3838" w:themeColor="background2" w:themeShade="40"/>
                          </w:rPr>
                          <w:t>CONCEPT</w:t>
                        </w:r>
                      </w:p>
                    </w:txbxContent>
                  </v:textbox>
                </v:shape>
                <v:oval id="TextBox 24" o:spid="_x0000_s1031" style="position:absolute;left:762;top:8610;width:7620;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" filled="f" strokecolor="#5a5a5a [2109]" strokeweight="1pt">
                  <v:stroke joinstyle="miter"/>
                  <v:textbox>
                    <w:txbxContent>
                      <w:p w14:paraId="310A8B58" w14:textId="77777777" w:rsidR="00402DBE" w:rsidRPr="0076076D" w:rsidRDefault="00402DBE" w:rsidP="0061665D">
                        <w:pPr>
                          <w:pStyle w:val="NormalWeb"/>
                          <w:spacing w:before="0" w:beforeAutospacing="0" w:after="0" w:afterAutospacing="0"/>
                          <w:jc w:val="center"/>
                          <w:rPr>
                            <w:color w:val="000000" w:themeColor="text1"/>
                            <w:sz w:val="22"/>
                            <w:szCs w:val="22"/>
                          </w:rPr>
                        </w:pPr>
                        <w:r>
                          <w:rPr>
                            <w:rFonts w:asciiTheme="minorHAnsi" w:hAnsi="Calibri" w:cstheme="minorBidi"/>
                            <w:color w:val="000000" w:themeColor="text1"/>
                            <w:kern w:val="24"/>
                            <w:sz w:val="22"/>
                            <w:szCs w:val="22"/>
                          </w:rPr>
                          <w:t>get</w:t>
                        </w:r>
                      </w:p>
                    </w:txbxContent>
                  </v:textbox>
                </v:oval>
                <v:oval id="TextBox 24" o:spid="_x0000_s1032" style="position:absolute;left:12649;top:9525;width:16078;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" filled="f" strokecolor="#5a5a5a [2109]" strokeweight="1pt">
                  <v:stroke joinstyle="miter"/>
                  <v:textbox>
                    <w:txbxContent>
                      <w:p w14:paraId="4D0BBF55" w14:textId="77777777" w:rsidR="00402DBE" w:rsidRPr="0076076D" w:rsidRDefault="00402DBE" w:rsidP="0061665D">
                        <w:pPr>
                          <w:pStyle w:val="Facilitatornotes"/>
                          <w:spacing w:after="0"/>
                          <w:jc w:val="center"/>
                          <w:rPr>
                            <w:color w:val="000000" w:themeColor="text1"/>
                          </w:rPr>
                        </w:pPr>
                        <w:r>
                          <w:rPr>
                            <w:rFonts w:hAnsi="Calibri" w:cstheme="minorBidi"/>
                            <w:color w:val="000000" w:themeColor="text1"/>
                            <w:kern w:val="24"/>
                          </w:rPr>
                          <w:t>get-the-hang-of</w:t>
                        </w:r>
                      </w:p>
                    </w:txbxContent>
                  </v:textbox>
                </v:oval>
                <v:oval id="TextBox 24" o:spid="_x0000_s1033" style="position:absolute;left:32613;top:9463;width:781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" filled="f" strokecolor="#5a5a5a [2109]" strokeweight="1pt">
                  <v:stroke joinstyle="miter"/>
                  <v:textbox>
                    <w:txbxContent>
                      <w:p w14:paraId="6AAEDC9E" w14:textId="77777777" w:rsidR="00402DBE" w:rsidRPr="0076076D" w:rsidRDefault="00402DBE" w:rsidP="0061665D">
                        <w:pPr>
                          <w:pStyle w:val="Facilitatornotes"/>
                          <w:spacing w:after="0"/>
                          <w:jc w:val="center"/>
                          <w:rPr>
                            <w:color w:val="000000" w:themeColor="text1"/>
                          </w:rPr>
                        </w:pPr>
                        <w:r>
                          <w:rPr>
                            <w:rFonts w:hAnsi="Calibri" w:cstheme="minorBidi"/>
                            <w:color w:val="000000" w:themeColor="text1"/>
                            <w:kern w:val="24"/>
                          </w:rPr>
                          <w:t>hang</w:t>
                        </w:r>
                      </w:p>
                    </w:txbxContent>
                  </v:textbox>
                </v:oval>
                <v:oval id="TextBox 24" o:spid="_x0000_s1034" style="position:absolute;left:8153;top:5266;width:5563;height:3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" filled="f" strokecolor="#5a5a5a [2109]" strokeweight="1pt">
                  <v:stroke joinstyle="miter"/>
                  <v:textbox>
                    <w:txbxContent>
                      <w:p w14:paraId="665D5753" w14:textId="77777777" w:rsidR="00402DBE" w:rsidRPr="00AB3BF0" w:rsidRDefault="00402DBE" w:rsidP="0061665D">
                        <w:pPr>
                          <w:pStyle w:val="Facilitatornotes"/>
                          <w:spacing w:after="0" w:line="240" w:lineRule="auto"/>
                          <w:jc w:val="center"/>
                          <w:rPr>
                            <w:color w:val="000000" w:themeColor="text1"/>
                          </w:rPr>
                        </w:pPr>
                        <w:r>
                          <w:rPr>
                            <w:rFonts w:hAnsi="Calibri" w:cstheme="minorBidi"/>
                            <w:color w:val="000000" w:themeColor="text1"/>
                            <w:kern w:val="24"/>
                          </w:rPr>
                          <w:t>the</w:t>
                        </w:r>
                      </w:p>
                    </w:txbxContent>
                  </v:textbox>
                </v:oval>
                <v:oval id="TextBox 24" o:spid="_x0000_s1035" style="position:absolute;left:28498;top:5783;width:4748;height:3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" filled="f" strokecolor="#5a5a5a [2109]" strokeweight="1pt">
                  <v:stroke joinstyle="miter"/>
                  <v:textbox>
                    <w:txbxContent>
                      <w:p w14:paraId="6A8AFE97" w14:textId="77777777" w:rsidR="00402DBE" w:rsidRPr="0076076D" w:rsidRDefault="00402DBE" w:rsidP="0061665D">
                        <w:pPr>
                          <w:pStyle w:val="Facilitatornotes"/>
                          <w:spacing w:after="0" w:line="240" w:lineRule="auto"/>
                          <w:jc w:val="center"/>
                          <w:rPr>
                            <w:color w:val="000000" w:themeColor="text1"/>
                          </w:rPr>
                        </w:pPr>
                        <w:r>
                          <w:rPr>
                            <w:rFonts w:hAnsi="Calibri" w:cstheme="minorBidi"/>
                            <w:color w:val="000000" w:themeColor="text1"/>
                            <w:kern w:val="24"/>
                          </w:rPr>
                          <w:t>of</w:t>
                        </w:r>
                      </w:p>
                    </w:txbxContent>
                  </v:textbox>
                </v:oval>
                <v:shapetype id="_x0000_t32" coordsize="21600,21600" o:spt="32" o:oned="t" path="m,l21600,21600e" filled="f">
                  <v:path arrowok="t" fillok="f" o:connecttype="none"/>
                  <o:lock v:ext="edit" shapetype="t"/>
                </v:shapetype>
                <v:shape id="Straight Arrow Connector 18" o:spid="_x0000_s1036" type="#_x0000_t32" style="position:absolute;left:13639;top:8077;width:2896;height:13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" strokecolor="black [3200]" strokeweight=".5pt">
                  <v:stroke endarrow="open" joinstyle="miter"/>
                </v:shape>
                <v:shape id="Text Box 2" o:spid="_x0000_s1037" type="#_x0000_t202" style="position:absolute;left:41148;top:10001;width:7715;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079F3B59" w14:textId="77777777" w:rsidR="00402DBE" w:rsidRPr="0076076D" w:rsidRDefault="00402DBE" w:rsidP="0061665D">
                        <w:pPr>
                          <w:rPr>
                            <w:color w:val="3B3838" w:themeColor="background2" w:themeShade="40"/>
                          </w:rPr>
                        </w:pPr>
                        <w:r>
                          <w:rPr>
                            <w:color w:val="3B3838" w:themeColor="background2" w:themeShade="40"/>
                          </w:rPr>
                          <w:t>LEMMA</w:t>
                        </w:r>
                      </w:p>
                    </w:txbxContent>
                  </v:textbox>
                </v:shape>
                <v:shape id="Straight Arrow Connector 19" o:spid="_x0000_s1038" type="#_x0000_t32" style="position:absolute;left:8534;top:10820;width:3658;height:3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" strokecolor="black [3200]" strokeweight=".5pt">
                  <v:stroke startarrow="open" endarrow="open" joinstyle="miter"/>
                </v:shape>
                <v:shape id="Straight Arrow Connector 20" o:spid="_x0000_s1039" type="#_x0000_t32" style="position:absolute;left:28956;top:11125;width:3352;height:15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" strokecolor="black [3200]" strokeweight=".5pt">
                  <v:stroke startarrow="open" endarrow="open" joinstyle="miter"/>
                </v:shape>
                <v:shape id="Straight Arrow Connector 21" o:spid="_x0000_s1040" type="#_x0000_t32" style="position:absolute;left:24917;top:8282;width:2953;height:1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" strokecolor="black [3200]" strokeweight=".5pt">
                  <v:stroke startarrow="open" joinstyle="miter"/>
                </v:shape>
                <v:shape id="Straight Arrow Connector 19539" o:spid="_x0000_s1041" type="#_x0000_t32" style="position:absolute;left:4876;top:4648;width: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" strokecolor="black [3213]" strokeweight=".5pt">
                  <v:stroke startarrow="block" endarrow="block" joinstyle="miter"/>
                </v:shape>
                <v:shape id="Straight Arrow Connector 19540" o:spid="_x0000_s1042" type="#_x0000_t32" style="position:absolute;left:20345;top:4495;width:7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" strokecolor="black [3213]" strokeweight=".5pt">
                  <v:stroke startarrow="block" endarrow="block" joinstyle="miter"/>
                </v:shape>
                <v:shape id="Straight Arrow Connector 19541" o:spid="_x0000_s1043" type="#_x0000_t32" style="position:absolute;left:36423;top:5029;width:7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" strokecolor="black [3213]" strokeweight=".5pt">
                  <v:stroke startarrow="block" endarrow="block" joinstyle="miter"/>
                </v:shape>
              </v:group>
            </w:pict>
          </mc:Fallback>
        </mc:AlternateContent>
      </w:r>
    </w:p>
    <w:p w14:paraId="057DF76F" w14:textId="77777777" w:rsidR="00410314" w:rsidRDefault="00410314" w:rsidP="0061665D">
      <w:pPr>
        <w:rPr>
          <w:rFonts w:cstheme="minorHAnsi"/>
        </w:rPr>
      </w:pPr>
    </w:p>
    <w:p w14:paraId="4C8A1419" w14:textId="77777777" w:rsidR="00410314" w:rsidRDefault="00410314" w:rsidP="0061665D">
      <w:pPr>
        <w:rPr>
          <w:rFonts w:cstheme="minorHAnsi"/>
        </w:rPr>
      </w:pPr>
    </w:p>
    <w:p w14:paraId="6831D474" w14:textId="77777777" w:rsidR="00410314" w:rsidRDefault="00410314" w:rsidP="0061665D">
      <w:pPr>
        <w:rPr>
          <w:rFonts w:cstheme="minorHAnsi"/>
        </w:rPr>
      </w:pPr>
    </w:p>
    <w:p w14:paraId="5AB04A05" w14:textId="77777777" w:rsidR="00410314" w:rsidRDefault="00410314" w:rsidP="0061665D">
      <w:pPr>
        <w:rPr>
          <w:rFonts w:cstheme="minorHAnsi"/>
        </w:rPr>
      </w:pPr>
    </w:p>
    <w:p w14:paraId="38148087" w14:textId="77777777" w:rsidR="00410314" w:rsidRDefault="00410314" w:rsidP="0061665D">
      <w:pPr>
        <w:pStyle w:val="TheMain"/>
        <w:spacing w:after="0"/>
        <w:ind w:left="2160" w:firstLine="720"/>
        <w:rPr>
          <w:i/>
          <w:sz w:val="20"/>
          <w:szCs w:val="20"/>
        </w:rPr>
      </w:pPr>
    </w:p>
    <w:p w14:paraId="0593854D" w14:textId="77777777" w:rsidR="00410314" w:rsidRPr="00841C49" w:rsidRDefault="00410314" w:rsidP="0061665D">
      <w:pPr>
        <w:pStyle w:val="TheMain"/>
        <w:spacing w:after="0"/>
        <w:ind w:left="2160" w:firstLine="720"/>
        <w:rPr>
          <w:i/>
          <w:sz w:val="20"/>
          <w:szCs w:val="20"/>
        </w:rPr>
      </w:pPr>
      <w:r w:rsidRPr="00841C49">
        <w:rPr>
          <w:i/>
          <w:noProof/>
          <w:sz w:val="20"/>
          <w:szCs w:val="20"/>
          <w:lang w:val="pl-PL" w:eastAsia="pl-PL"/>
        </w:rPr>
        <mc:AlternateContent>
          <mc:Choice Requires="wps">
            <w:drawing>
              <wp:anchor distT="0" distB="0" distL="114300" distR="114300" simplePos="0" relativeHeight="251660288" behindDoc="0" locked="0" layoutInCell="1" allowOverlap="1" wp14:anchorId="47C18E8C" wp14:editId="678663F4">
                <wp:simplePos x="0" y="0"/>
                <wp:positionH relativeFrom="margin">
                  <wp:posOffset>1371600</wp:posOffset>
                </wp:positionH>
                <wp:positionV relativeFrom="paragraph">
                  <wp:posOffset>67945</wp:posOffset>
                </wp:positionV>
                <wp:extent cx="360000" cy="0"/>
                <wp:effectExtent l="38100" t="76200" r="21590" b="95250"/>
                <wp:wrapNone/>
                <wp:docPr id="19542" name="Straight Arrow Connector 19542"/>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A71797" id="Straight Arrow Connector 19542" o:spid="_x0000_s1026" type="#_x0000_t32" style="position:absolute;margin-left:108pt;margin-top:5.35pt;width:28.35pt;height:0;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" strokecolor="black [3213]" strokeweight=".5pt">
                <v:stroke startarrow="block" endarrow="block" joinstyle="miter"/>
                <w10:wrap anchorx="margin"/>
              </v:shape>
            </w:pict>
          </mc:Fallback>
        </mc:AlternateContent>
      </w:r>
      <w:r>
        <w:rPr>
          <w:i/>
          <w:sz w:val="20"/>
          <w:szCs w:val="20"/>
        </w:rPr>
        <w:t xml:space="preserve"> </w:t>
      </w:r>
      <w:r w:rsidRPr="00841C49">
        <w:rPr>
          <w:i/>
          <w:sz w:val="20"/>
          <w:szCs w:val="20"/>
        </w:rPr>
        <w:t>Meaning relationship</w:t>
      </w:r>
      <w:r w:rsidRPr="00841C49">
        <w:rPr>
          <w:i/>
          <w:sz w:val="20"/>
          <w:szCs w:val="20"/>
        </w:rPr>
        <w:tab/>
      </w:r>
      <w:r w:rsidRPr="00841C49">
        <w:rPr>
          <w:i/>
          <w:sz w:val="20"/>
          <w:szCs w:val="20"/>
        </w:rPr>
        <w:tab/>
      </w:r>
      <w:r w:rsidRPr="00841C49">
        <w:rPr>
          <w:i/>
          <w:sz w:val="20"/>
          <w:szCs w:val="20"/>
        </w:rPr>
        <w:tab/>
      </w:r>
    </w:p>
    <w:p w14:paraId="076D8EAD" w14:textId="77777777" w:rsidR="00410314" w:rsidRDefault="00410314" w:rsidP="0061665D">
      <w:pPr>
        <w:pStyle w:val="TheMain"/>
        <w:spacing w:after="0"/>
        <w:rPr>
          <w:i/>
          <w:sz w:val="20"/>
          <w:szCs w:val="20"/>
        </w:rPr>
      </w:pPr>
      <w:r w:rsidRPr="00841C49">
        <w:rPr>
          <w:i/>
          <w:noProof/>
          <w:sz w:val="20"/>
          <w:szCs w:val="20"/>
          <w:lang w:val="pl-PL" w:eastAsia="pl-PL"/>
        </w:rPr>
        <mc:AlternateContent>
          <mc:Choice Requires="wps">
            <w:drawing>
              <wp:anchor distT="0" distB="0" distL="114300" distR="114300" simplePos="0" relativeHeight="251661312" behindDoc="0" locked="0" layoutInCell="1" allowOverlap="1" wp14:anchorId="29B57257" wp14:editId="30F04042">
                <wp:simplePos x="0" y="0"/>
                <wp:positionH relativeFrom="margin">
                  <wp:posOffset>1377950</wp:posOffset>
                </wp:positionH>
                <wp:positionV relativeFrom="paragraph">
                  <wp:posOffset>70485</wp:posOffset>
                </wp:positionV>
                <wp:extent cx="360000" cy="0"/>
                <wp:effectExtent l="38100" t="76200" r="21590" b="114300"/>
                <wp:wrapNone/>
                <wp:docPr id="19543" name="Straight Arrow Connector 19543"/>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6E240D" id="Straight Arrow Connector 19543" o:spid="_x0000_s1026" type="#_x0000_t32" style="position:absolute;margin-left:108.5pt;margin-top:5.55pt;width:28.35pt;height:0;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" strokecolor="black [3213]" strokeweight=".5pt">
                <v:stroke startarrow="open" endarrow="open" joinstyle="miter"/>
                <w10:wrap anchorx="margin"/>
              </v:shape>
            </w:pict>
          </mc:Fallback>
        </mc:AlternateContent>
      </w:r>
      <w:r w:rsidRPr="00841C49">
        <w:rPr>
          <w:i/>
          <w:sz w:val="20"/>
          <w:szCs w:val="20"/>
        </w:rPr>
        <w:tab/>
      </w:r>
      <w:r w:rsidRPr="00841C49">
        <w:rPr>
          <w:i/>
          <w:sz w:val="20"/>
          <w:szCs w:val="20"/>
        </w:rPr>
        <w:tab/>
      </w:r>
      <w:r>
        <w:rPr>
          <w:i/>
          <w:sz w:val="20"/>
          <w:szCs w:val="20"/>
        </w:rPr>
        <w:tab/>
      </w:r>
      <w:r>
        <w:rPr>
          <w:i/>
          <w:sz w:val="20"/>
          <w:szCs w:val="20"/>
        </w:rPr>
        <w:tab/>
        <w:t xml:space="preserve">      </w:t>
      </w:r>
      <w:r w:rsidRPr="00841C49">
        <w:rPr>
          <w:i/>
          <w:sz w:val="20"/>
          <w:szCs w:val="20"/>
        </w:rPr>
        <w:t>Associative link / co-activation</w:t>
      </w:r>
      <w:r w:rsidRPr="00841C49">
        <w:rPr>
          <w:i/>
          <w:sz w:val="20"/>
          <w:szCs w:val="20"/>
        </w:rPr>
        <w:tab/>
      </w:r>
      <w:r w:rsidRPr="00841C49">
        <w:rPr>
          <w:i/>
          <w:sz w:val="20"/>
          <w:szCs w:val="20"/>
        </w:rPr>
        <w:tab/>
      </w:r>
    </w:p>
    <w:p w14:paraId="11074310" w14:textId="4A4662D8" w:rsidR="00410314" w:rsidRPr="00D00F44" w:rsidRDefault="00410314" w:rsidP="0061665D">
      <w:r>
        <w:t>Figure 2</w:t>
      </w:r>
      <w:r w:rsidRPr="00D00F44">
        <w:t xml:space="preserve"> shows a simplified version of the model as applied to a target s</w:t>
      </w:r>
      <w:r>
        <w:t xml:space="preserve">equence from the current study. If the sequence is formulaic, the contention is that </w:t>
      </w:r>
      <w:r w:rsidRPr="00D00F44">
        <w:t xml:space="preserve">a </w:t>
      </w:r>
      <w:r>
        <w:t>super</w:t>
      </w:r>
      <w:r w:rsidRPr="00D00F44">
        <w:t>lemma</w:t>
      </w:r>
      <w:r>
        <w:t xml:space="preserve"> </w:t>
      </w:r>
      <w:r w:rsidRPr="00D00F44">
        <w:t>(</w:t>
      </w:r>
      <w:r>
        <w:rPr>
          <w:i/>
        </w:rPr>
        <w:t xml:space="preserve">get-the-hang-of) </w:t>
      </w:r>
      <w:r w:rsidRPr="00D00F44">
        <w:t>exists</w:t>
      </w:r>
      <w:r>
        <w:t xml:space="preserve"> </w:t>
      </w:r>
      <w:r w:rsidRPr="00D00F44">
        <w:t xml:space="preserve">which is linked to </w:t>
      </w:r>
      <w:r>
        <w:t xml:space="preserve">both to </w:t>
      </w:r>
      <w:r w:rsidRPr="00D00F44">
        <w:t>its conceptual meaning directly</w:t>
      </w:r>
      <w:r>
        <w:t xml:space="preserve"> and to the</w:t>
      </w:r>
      <w:r w:rsidRPr="00D00F44">
        <w:t xml:space="preserve"> lemmas </w:t>
      </w:r>
      <w:r>
        <w:t>of its</w:t>
      </w:r>
      <w:r w:rsidRPr="00D00F44">
        <w:t xml:space="preserve"> constituent words </w:t>
      </w:r>
      <w:r>
        <w:t>via</w:t>
      </w:r>
      <w:r w:rsidRPr="00D00F44">
        <w:t xml:space="preserve"> associative link. </w:t>
      </w:r>
      <w:r>
        <w:t xml:space="preserve">When the identity prime (‘get’) </w:t>
      </w:r>
      <w:r w:rsidRPr="00D00F44">
        <w:t xml:space="preserve">is heard, the lemma for </w:t>
      </w:r>
      <w:r>
        <w:rPr>
          <w:i/>
        </w:rPr>
        <w:t>get</w:t>
      </w:r>
      <w:r w:rsidRPr="00D00F44">
        <w:t xml:space="preserve"> is activated which </w:t>
      </w:r>
      <w:r>
        <w:t>then</w:t>
      </w:r>
      <w:r w:rsidRPr="00D00F44">
        <w:t xml:space="preserve"> activates the lemma for </w:t>
      </w:r>
      <w:r>
        <w:rPr>
          <w:i/>
        </w:rPr>
        <w:t>get-the-hang-of</w:t>
      </w:r>
      <w:r w:rsidRPr="00D00F44">
        <w:t xml:space="preserve">. This in turn activates the other constituent word lemmas, including the lemma for </w:t>
      </w:r>
      <w:r w:rsidRPr="00BE4585">
        <w:rPr>
          <w:i/>
        </w:rPr>
        <w:t>h</w:t>
      </w:r>
      <w:r>
        <w:rPr>
          <w:i/>
        </w:rPr>
        <w:t>ang</w:t>
      </w:r>
      <w:r w:rsidRPr="00D00F44">
        <w:t xml:space="preserve">. When the </w:t>
      </w:r>
      <w:r>
        <w:t xml:space="preserve">letter </w:t>
      </w:r>
      <w:r w:rsidRPr="00D00F44">
        <w:t>cue (</w:t>
      </w:r>
      <w:r>
        <w:t>‘</w:t>
      </w:r>
      <w:r w:rsidRPr="00D00F44">
        <w:t>h_</w:t>
      </w:r>
      <w:r>
        <w:t>’</w:t>
      </w:r>
      <w:r w:rsidRPr="00D00F44">
        <w:t xml:space="preserve">) is then seen, it triggers a search for words beginning with </w:t>
      </w:r>
      <w:r>
        <w:t>‘</w:t>
      </w:r>
      <w:r w:rsidRPr="00D00F44">
        <w:t>h</w:t>
      </w:r>
      <w:r>
        <w:t>’</w:t>
      </w:r>
      <w:r w:rsidRPr="00D00F44">
        <w:t xml:space="preserve">. Since </w:t>
      </w:r>
      <w:r w:rsidRPr="00877426">
        <w:rPr>
          <w:i/>
        </w:rPr>
        <w:t>h</w:t>
      </w:r>
      <w:r>
        <w:rPr>
          <w:i/>
        </w:rPr>
        <w:t>ang</w:t>
      </w:r>
      <w:r w:rsidRPr="00D00F44">
        <w:t xml:space="preserve"> is already active, </w:t>
      </w:r>
      <w:r>
        <w:t>selection of this word is facilitated above other candidates</w:t>
      </w:r>
      <w:r w:rsidRPr="00D00F44">
        <w:t>.</w:t>
      </w:r>
    </w:p>
    <w:p w14:paraId="5EA489D6" w14:textId="77777777" w:rsidR="00410314" w:rsidRPr="00D00F44" w:rsidRDefault="00410314" w:rsidP="0061665D">
      <w:pPr>
        <w:pStyle w:val="lsSection2"/>
      </w:pPr>
      <w:r w:rsidRPr="00D00F44">
        <w:t>M</w:t>
      </w:r>
      <w:r>
        <w:t>ethod</w:t>
      </w:r>
    </w:p>
    <w:p w14:paraId="6948CC74" w14:textId="77777777" w:rsidR="00410314" w:rsidRPr="0088269E" w:rsidRDefault="00410314" w:rsidP="0061665D">
      <w:pPr>
        <w:pStyle w:val="lsSection3"/>
        <w:keepNext w:val="0"/>
      </w:pPr>
      <w:r w:rsidRPr="0088269E">
        <w:lastRenderedPageBreak/>
        <w:t>Target sequences</w:t>
      </w:r>
    </w:p>
    <w:p w14:paraId="28D865B1" w14:textId="77777777" w:rsidR="00410314" w:rsidRPr="00D00F44" w:rsidRDefault="00410314" w:rsidP="0061665D">
      <w:pPr>
        <w:keepNext w:val="0"/>
      </w:pPr>
      <w:r>
        <w:t xml:space="preserve">Along with the </w:t>
      </w:r>
      <w:r w:rsidRPr="00D00F44">
        <w:t>12</w:t>
      </w:r>
      <w:r>
        <w:t xml:space="preserve"> sequences </w:t>
      </w:r>
      <w:r w:rsidRPr="00D00F44">
        <w:t xml:space="preserve">previously learnt </w:t>
      </w:r>
      <w:r>
        <w:t>by the participants in Study 1, six new control sequences were introduced</w:t>
      </w:r>
      <w:r w:rsidRPr="00D00F44">
        <w:t>. The</w:t>
      </w:r>
      <w:r>
        <w:t xml:space="preserve">se </w:t>
      </w:r>
      <w:r w:rsidRPr="00D00F44">
        <w:t>were selected using the same p</w:t>
      </w:r>
      <w:r>
        <w:t xml:space="preserve">rinciples as the originals and confirmed to be unknown </w:t>
      </w:r>
      <w:r w:rsidRPr="00D00F44">
        <w:t xml:space="preserve">to the participants. </w:t>
      </w:r>
    </w:p>
    <w:p w14:paraId="10C21231" w14:textId="094ACEF1" w:rsidR="00410314" w:rsidRDefault="00410314" w:rsidP="0061665D">
      <w:pPr>
        <w:keepNext w:val="0"/>
      </w:pPr>
      <w:r w:rsidRPr="00D00F44">
        <w:t xml:space="preserve">For the </w:t>
      </w:r>
      <w:r>
        <w:t>HA t</w:t>
      </w:r>
      <w:r w:rsidRPr="00D00F44">
        <w:t xml:space="preserve">esting, the initial verb of the sequence was taken as the prime and one of the key lexical words in the remainder of the sequence was the target word. For example, for the sequence </w:t>
      </w:r>
      <w:r>
        <w:rPr>
          <w:i/>
        </w:rPr>
        <w:t>get the hang of</w:t>
      </w:r>
      <w:r w:rsidRPr="00D00F44">
        <w:t xml:space="preserve">, </w:t>
      </w:r>
      <w:r w:rsidR="00546939">
        <w:rPr>
          <w:i/>
        </w:rPr>
        <w:t xml:space="preserve">‘get’ </w:t>
      </w:r>
      <w:r w:rsidRPr="00D00F44">
        <w:t xml:space="preserve">was the prime word and </w:t>
      </w:r>
      <w:r w:rsidRPr="00D00F44">
        <w:rPr>
          <w:i/>
        </w:rPr>
        <w:t>h</w:t>
      </w:r>
      <w:r>
        <w:rPr>
          <w:i/>
        </w:rPr>
        <w:t>ang</w:t>
      </w:r>
      <w:r w:rsidRPr="00D00F44">
        <w:rPr>
          <w:i/>
        </w:rPr>
        <w:t xml:space="preserve"> </w:t>
      </w:r>
      <w:r w:rsidRPr="00D00F44">
        <w:t xml:space="preserve">the target. </w:t>
      </w:r>
      <w:r>
        <w:t>E</w:t>
      </w:r>
      <w:r w:rsidRPr="00D00F44">
        <w:t xml:space="preserve">ach sequence </w:t>
      </w:r>
      <w:r>
        <w:t>was to be presented twice</w:t>
      </w:r>
      <w:r w:rsidRPr="00D00F44">
        <w:t>: on</w:t>
      </w:r>
      <w:r>
        <w:t>c</w:t>
      </w:r>
      <w:r w:rsidRPr="00D00F44">
        <w:t>e with a cue letter corresponding to the target word (T-cue), on</w:t>
      </w:r>
      <w:r>
        <w:t>c</w:t>
      </w:r>
      <w:r w:rsidRPr="00D00F44">
        <w:t>e with a cue letter unconnected to the sequence (NT-cue). The list of sequences, primes and cue letter</w:t>
      </w:r>
      <w:r>
        <w:t>s</w:t>
      </w:r>
      <w:r w:rsidRPr="00D00F44">
        <w:t xml:space="preserve"> is given in </w:t>
      </w:r>
      <w:r>
        <w:t>the Appendix</w:t>
      </w:r>
      <w:r w:rsidRPr="00D00F44">
        <w:t>.</w:t>
      </w:r>
    </w:p>
    <w:p w14:paraId="0040A1F2" w14:textId="77777777" w:rsidR="00410314" w:rsidRPr="00874A3A" w:rsidRDefault="00410314" w:rsidP="0061665D">
      <w:pPr>
        <w:pStyle w:val="lsSection3"/>
      </w:pPr>
      <w:r w:rsidRPr="00874A3A">
        <w:t>Procedure</w:t>
      </w:r>
    </w:p>
    <w:p w14:paraId="4A91609C" w14:textId="77777777" w:rsidR="00410314" w:rsidRPr="001B1021" w:rsidRDefault="00410314" w:rsidP="0061665D">
      <w:pPr>
        <w:pStyle w:val="lsSection4"/>
      </w:pPr>
      <w:r w:rsidRPr="001B1021">
        <w:t>F</w:t>
      </w:r>
      <w:r>
        <w:t>luency</w:t>
      </w:r>
      <w:r w:rsidRPr="001B1021">
        <w:t xml:space="preserve"> assessment</w:t>
      </w:r>
    </w:p>
    <w:p w14:paraId="46341425" w14:textId="6FA3F604" w:rsidR="00410314" w:rsidRPr="00D00F44" w:rsidRDefault="00410314" w:rsidP="000A3A9D">
      <w:r>
        <w:t xml:space="preserve">To determine the current state of acquisition of the 12 sequences each participant undertook the same assessment (context recall and cued recall) given in </w:t>
      </w:r>
      <w:r w:rsidR="00546939">
        <w:t>S</w:t>
      </w:r>
      <w:r>
        <w:t xml:space="preserve">tudy 1. On </w:t>
      </w:r>
      <w:r w:rsidR="007A7859">
        <w:t xml:space="preserve">this </w:t>
      </w:r>
      <w:r>
        <w:t>basis,</w:t>
      </w:r>
      <w:r w:rsidRPr="00D00F44">
        <w:t xml:space="preserve"> participant-sequence</w:t>
      </w:r>
      <w:r>
        <w:t>s</w:t>
      </w:r>
      <w:r w:rsidRPr="00D00F44">
        <w:t xml:space="preserve"> w</w:t>
      </w:r>
      <w:r>
        <w:t>ere</w:t>
      </w:r>
      <w:r w:rsidRPr="00D00F44">
        <w:t xml:space="preserve"> categorised into one of the following:</w:t>
      </w:r>
    </w:p>
    <w:p w14:paraId="56F59EA4" w14:textId="77777777" w:rsidR="00410314" w:rsidRPr="000A3A9D" w:rsidRDefault="00410314" w:rsidP="000A3A9D">
      <w:pPr>
        <w:pStyle w:val="lsEnumerated"/>
        <w:numPr>
          <w:ilvl w:val="0"/>
          <w:numId w:val="30"/>
        </w:numPr>
        <w:rPr>
          <w:lang w:val="en-US"/>
        </w:rPr>
      </w:pPr>
      <w:r w:rsidRPr="000A3A9D">
        <w:rPr>
          <w:lang w:val="en-US"/>
        </w:rPr>
        <w:t>No recall (NoRec): The sequence was not recalled with sufficient accuracy in either task</w:t>
      </w:r>
    </w:p>
    <w:p w14:paraId="27D3D332" w14:textId="77777777" w:rsidR="00410314" w:rsidRPr="000A3A9D" w:rsidRDefault="00410314" w:rsidP="000A3A9D">
      <w:pPr>
        <w:pStyle w:val="lsEnumerated"/>
        <w:rPr>
          <w:lang w:val="en-US"/>
        </w:rPr>
      </w:pPr>
      <w:r w:rsidRPr="000A3A9D">
        <w:rPr>
          <w:lang w:val="en-US"/>
        </w:rPr>
        <w:t>Major dysfluency (D-major): Major or multiple disfluencies in either task</w:t>
      </w:r>
    </w:p>
    <w:p w14:paraId="0459E1EF" w14:textId="77777777" w:rsidR="00410314" w:rsidRPr="000A3A9D" w:rsidRDefault="00410314" w:rsidP="000A3A9D">
      <w:pPr>
        <w:pStyle w:val="lsEnumerated"/>
        <w:rPr>
          <w:lang w:val="en-US"/>
        </w:rPr>
      </w:pPr>
      <w:r w:rsidRPr="000A3A9D">
        <w:rPr>
          <w:lang w:val="en-US"/>
        </w:rPr>
        <w:t>Minor dysfluency (D-minor): Only one minor disfluency in one or both tests</w:t>
      </w:r>
    </w:p>
    <w:p w14:paraId="073D4D38" w14:textId="77777777" w:rsidR="00410314" w:rsidRPr="000A3A9D" w:rsidRDefault="00410314" w:rsidP="000A3A9D">
      <w:pPr>
        <w:pStyle w:val="lsEnumerated"/>
        <w:rPr>
          <w:lang w:val="en-US"/>
        </w:rPr>
      </w:pPr>
      <w:r w:rsidRPr="000A3A9D">
        <w:rPr>
          <w:lang w:val="en-US"/>
        </w:rPr>
        <w:t>Fluent - low recall (F-low): Recalled on one test and fully fluent in that one</w:t>
      </w:r>
    </w:p>
    <w:p w14:paraId="55C80415" w14:textId="77777777" w:rsidR="00410314" w:rsidRPr="000A3A9D" w:rsidRDefault="00410314" w:rsidP="000A3A9D">
      <w:pPr>
        <w:pStyle w:val="lsEnumerated"/>
        <w:rPr>
          <w:lang w:val="en-US"/>
        </w:rPr>
      </w:pPr>
      <w:r w:rsidRPr="000A3A9D">
        <w:rPr>
          <w:lang w:val="en-US"/>
        </w:rPr>
        <w:t>Fluent - high recall (F-high): Recalled on both tests and fully fluent and consistent in both</w:t>
      </w:r>
    </w:p>
    <w:p w14:paraId="75516FF2" w14:textId="59C359F2" w:rsidR="00410314" w:rsidRPr="00D00F44" w:rsidRDefault="00410314" w:rsidP="0061665D">
      <w:r w:rsidRPr="00D00F44">
        <w:t xml:space="preserve">This categorisation was chosen to separate out those sequences that were judged </w:t>
      </w:r>
      <w:r>
        <w:t>phonologically coherent for that speaker at that time</w:t>
      </w:r>
      <w:r w:rsidRPr="00D00F44">
        <w:t xml:space="preserve"> (</w:t>
      </w:r>
      <w:r w:rsidR="00546939">
        <w:t>4</w:t>
      </w:r>
      <w:r>
        <w:t xml:space="preserve">, </w:t>
      </w:r>
      <w:r w:rsidR="00546939">
        <w:t>5</w:t>
      </w:r>
      <w:r w:rsidRPr="00D00F44">
        <w:t>) from those that were not (</w:t>
      </w:r>
      <w:r w:rsidR="00546939">
        <w:t>1</w:t>
      </w:r>
      <w:r>
        <w:t xml:space="preserve">, </w:t>
      </w:r>
      <w:r w:rsidR="00546939">
        <w:t>2</w:t>
      </w:r>
      <w:r>
        <w:t xml:space="preserve">, </w:t>
      </w:r>
      <w:r w:rsidR="00546939">
        <w:t>3</w:t>
      </w:r>
      <w:r w:rsidRPr="00D00F44">
        <w:t>). In addition, it</w:t>
      </w:r>
      <w:r>
        <w:t xml:space="preserve"> enabled exploration of the extent to which ease of recall (of the whole sequence) and the ‘degree’ of fluency</w:t>
      </w:r>
      <w:r w:rsidRPr="00D00F44">
        <w:t xml:space="preserve"> </w:t>
      </w:r>
      <w:r>
        <w:t xml:space="preserve">of a sequence </w:t>
      </w:r>
      <w:r w:rsidRPr="00D00F44">
        <w:t>may be relevant</w:t>
      </w:r>
      <w:r>
        <w:t xml:space="preserve"> to automaticity</w:t>
      </w:r>
      <w:r w:rsidRPr="00D00F44">
        <w:t xml:space="preserve">. </w:t>
      </w:r>
      <w:r>
        <w:t>A</w:t>
      </w:r>
      <w:r w:rsidRPr="00D00F44">
        <w:t xml:space="preserve"> minor dysfluency was </w:t>
      </w:r>
      <w:r>
        <w:t>defined</w:t>
      </w:r>
      <w:r w:rsidRPr="00D00F44">
        <w:t xml:space="preserve"> as a single short </w:t>
      </w:r>
      <w:r w:rsidRPr="00D00F44">
        <w:lastRenderedPageBreak/>
        <w:t>pause (between 0.2s and 0.5s) occurring in one or both of the tests.</w:t>
      </w:r>
    </w:p>
    <w:p w14:paraId="50407A58" w14:textId="77777777" w:rsidR="00410314" w:rsidRPr="00874A3A" w:rsidRDefault="00410314" w:rsidP="0061665D">
      <w:pPr>
        <w:pStyle w:val="lsSection4"/>
      </w:pPr>
      <w:r>
        <w:t xml:space="preserve">Brief review of the </w:t>
      </w:r>
      <w:r w:rsidRPr="00874A3A">
        <w:t>sequences</w:t>
      </w:r>
    </w:p>
    <w:p w14:paraId="54A25D4E" w14:textId="77777777" w:rsidR="00410314" w:rsidRPr="00CB4D13" w:rsidRDefault="00410314" w:rsidP="0061665D">
      <w:r>
        <w:t>Following the assessment, the</w:t>
      </w:r>
      <w:r w:rsidRPr="00D00F44">
        <w:t xml:space="preserve"> </w:t>
      </w:r>
      <w:r>
        <w:t>six</w:t>
      </w:r>
      <w:r w:rsidRPr="00D00F44">
        <w:t xml:space="preserve"> control sequences were read out to the participant and then shown on a written list with a Japanes</w:t>
      </w:r>
      <w:r>
        <w:t>e translation. The participant</w:t>
      </w:r>
      <w:r w:rsidRPr="00D00F44">
        <w:t xml:space="preserve"> read each one out loud once to ensure </w:t>
      </w:r>
      <w:r>
        <w:t xml:space="preserve">it could be said </w:t>
      </w:r>
      <w:r w:rsidRPr="00D00F44">
        <w:t xml:space="preserve">smoothly with no pronunciation difficulties. </w:t>
      </w:r>
      <w:r>
        <w:t>After a short break, the participant was presented with all</w:t>
      </w:r>
      <w:r w:rsidRPr="00D00F44">
        <w:t xml:space="preserve"> 18 target</w:t>
      </w:r>
      <w:r>
        <w:t xml:space="preserve"> sequences in random order and asked to read each one out loud (to integrate the controls into the set of targets). </w:t>
      </w:r>
    </w:p>
    <w:p w14:paraId="73E26348" w14:textId="77777777" w:rsidR="00410314" w:rsidRPr="00C97614" w:rsidRDefault="00410314" w:rsidP="0061665D">
      <w:pPr>
        <w:pStyle w:val="lsSection4"/>
      </w:pPr>
      <w:r w:rsidRPr="00C97614">
        <w:t>Introduction of response word controls</w:t>
      </w:r>
    </w:p>
    <w:p w14:paraId="4F07BB37" w14:textId="77777777" w:rsidR="00410314" w:rsidRPr="00CB4D13" w:rsidRDefault="00410314" w:rsidP="0061665D">
      <w:pPr>
        <w:rPr>
          <w:rFonts w:cstheme="minorHAnsi"/>
        </w:rPr>
      </w:pPr>
      <w:r w:rsidRPr="00CB4D13">
        <w:t xml:space="preserve">To provide some degree of control over the possible responses, a set of 40 words was introduced before the test. This was considered necessary to reduce the possibility that target words are chosen simply because </w:t>
      </w:r>
      <w:r>
        <w:t>of</w:t>
      </w:r>
      <w:r w:rsidRPr="00CB4D13">
        <w:t xml:space="preserve"> exposure to the target sequences during the </w:t>
      </w:r>
      <w:r>
        <w:t>earlier stages of the experiment</w:t>
      </w:r>
      <w:r w:rsidRPr="00CB4D13">
        <w:t xml:space="preserve">. The 40 words contained 8 different starting letters which matched the range of cue letters of the test. All 18 target words were included along with 22 </w:t>
      </w:r>
      <w:r>
        <w:t xml:space="preserve">high frequency </w:t>
      </w:r>
      <w:r w:rsidRPr="00CB4D13">
        <w:t xml:space="preserve">dummy words of similar form, resulting in 5 </w:t>
      </w:r>
      <w:r>
        <w:t xml:space="preserve">words for each initial letter. </w:t>
      </w:r>
    </w:p>
    <w:p w14:paraId="76A602C5" w14:textId="77777777" w:rsidR="00410314" w:rsidRPr="00CB4D13" w:rsidRDefault="00410314" w:rsidP="0061665D">
      <w:r>
        <w:t xml:space="preserve">Participant were </w:t>
      </w:r>
      <w:r w:rsidRPr="00CB4D13">
        <w:t>pres</w:t>
      </w:r>
      <w:r>
        <w:t xml:space="preserve">ented with the words one-by-one on cards in random order. After repeating each one out loud, they performed a simple grouping exercise based on </w:t>
      </w:r>
      <w:r w:rsidRPr="00CB4D13">
        <w:t xml:space="preserve">initial letter and repeated them again. </w:t>
      </w:r>
      <w:r>
        <w:t>After a break and immediately prior to the holistic test, a</w:t>
      </w:r>
      <w:r w:rsidRPr="00CB4D13">
        <w:t xml:space="preserve"> brief check was done in which the participants were presented with each cue letter and asked to say out loud any word they could think of. The purpose of this was to </w:t>
      </w:r>
      <w:r>
        <w:t>ascertain</w:t>
      </w:r>
      <w:r w:rsidRPr="00CB4D13">
        <w:t xml:space="preserve"> whether target words were preferentially in mind before the test. </w:t>
      </w:r>
    </w:p>
    <w:p w14:paraId="59C53EF1" w14:textId="77777777" w:rsidR="00410314" w:rsidRPr="00210C0E" w:rsidRDefault="00410314" w:rsidP="0061665D">
      <w:pPr>
        <w:pStyle w:val="lsSection4"/>
      </w:pPr>
      <w:r>
        <w:t>HA</w:t>
      </w:r>
      <w:r w:rsidRPr="00210C0E">
        <w:t xml:space="preserve"> test and analysis</w:t>
      </w:r>
    </w:p>
    <w:p w14:paraId="7F0C9BA8" w14:textId="77777777" w:rsidR="00410314" w:rsidRPr="00D00F44" w:rsidRDefault="00410314" w:rsidP="0061665D">
      <w:r>
        <w:t xml:space="preserve">The computer-based HA test consisted of 36 items (two for each target sequence). </w:t>
      </w:r>
      <w:r w:rsidRPr="00D00F44">
        <w:t xml:space="preserve">For each item, there was a fixation point on the screen accompanied by a beep. After 2.5s </w:t>
      </w:r>
      <w:r>
        <w:t xml:space="preserve">an </w:t>
      </w:r>
      <w:r w:rsidRPr="00D00F44">
        <w:t xml:space="preserve">auditory prime </w:t>
      </w:r>
      <w:r>
        <w:t xml:space="preserve">of the cue word (the first word of a sequence) </w:t>
      </w:r>
      <w:r w:rsidRPr="00D00F44">
        <w:t>was played and a further 750</w:t>
      </w:r>
      <w:r>
        <w:t>ms later, the cue letter appeared</w:t>
      </w:r>
      <w:r w:rsidRPr="00D00F44">
        <w:t>. Each spoken prime last</w:t>
      </w:r>
      <w:r>
        <w:t>ed</w:t>
      </w:r>
      <w:r w:rsidRPr="00D00F44">
        <w:t xml:space="preserve"> between 500-600ms, leaving a short gap (150-250ms) before the letter cue </w:t>
      </w:r>
      <w:r>
        <w:t>was</w:t>
      </w:r>
      <w:r w:rsidRPr="00D00F44">
        <w:t xml:space="preserve"> shown. The 36 items were presented in pseudo-random order to ensure that: (a) the two occurrences of each sequence were well separated, (b) the same cue letter was not repeated sequentially, and (c) cue letters did not follow presentation of a prime word with the same beginning l</w:t>
      </w:r>
      <w:r>
        <w:t>etter</w:t>
      </w:r>
      <w:r w:rsidRPr="00D00F44">
        <w:t>. This was to</w:t>
      </w:r>
      <w:r w:rsidRPr="00266839">
        <w:t xml:space="preserve"> minimise</w:t>
      </w:r>
      <w:r w:rsidRPr="00D00F44">
        <w:t xml:space="preserve"> cross-item interference. Participants were given the following instruction: </w:t>
      </w:r>
    </w:p>
    <w:p w14:paraId="21BC82C1" w14:textId="77777777" w:rsidR="00410314" w:rsidRPr="00D11DAC" w:rsidRDefault="00410314" w:rsidP="0061665D">
      <w:pPr>
        <w:pStyle w:val="Cytat"/>
      </w:pPr>
      <w:r w:rsidRPr="00D11DAC">
        <w:lastRenderedPageBreak/>
        <w:t>You will hear a word. You will then see a letter. Say a word beginning with that letter as quickly as you can.</w:t>
      </w:r>
      <w:r>
        <w:t xml:space="preserve"> </w:t>
      </w:r>
      <w:r w:rsidRPr="00D11DAC">
        <w:t>NOTE: You may like to use one of the words introduced earlier but you don’t have to. The aim is to</w:t>
      </w:r>
      <w:r>
        <w:t xml:space="preserve"> respond as quickly as possible</w:t>
      </w:r>
    </w:p>
    <w:p w14:paraId="57F0F05E" w14:textId="365E8124" w:rsidR="00410314" w:rsidRPr="00D00F44" w:rsidRDefault="00410314" w:rsidP="0061665D">
      <w:r>
        <w:t>The aim was to encourage participants</w:t>
      </w:r>
      <w:r w:rsidRPr="00D00F44">
        <w:t xml:space="preserve"> </w:t>
      </w:r>
      <w:r>
        <w:t xml:space="preserve">to </w:t>
      </w:r>
      <w:r w:rsidRPr="00D00F44">
        <w:t>choose words from the list</w:t>
      </w:r>
      <w:r>
        <w:t xml:space="preserve"> but without compelling them to think too</w:t>
      </w:r>
      <w:r w:rsidRPr="00D00F44">
        <w:t xml:space="preserve"> consciously about it.</w:t>
      </w:r>
      <w:r>
        <w:t xml:space="preserve"> </w:t>
      </w:r>
      <w:r w:rsidRPr="00D00F44">
        <w:t xml:space="preserve">Each test was </w:t>
      </w:r>
      <w:r w:rsidR="00546939" w:rsidRPr="00D00F44">
        <w:t>recorded,</w:t>
      </w:r>
      <w:r w:rsidRPr="00D00F44">
        <w:t xml:space="preserve"> and the participant response and </w:t>
      </w:r>
      <w:r>
        <w:t>response time (R</w:t>
      </w:r>
      <w:r w:rsidRPr="00D00F44">
        <w:t xml:space="preserve">T) </w:t>
      </w:r>
      <w:r>
        <w:t xml:space="preserve">noted </w:t>
      </w:r>
      <w:r w:rsidRPr="00D00F44">
        <w:t>for each item.</w:t>
      </w:r>
      <w:r>
        <w:t xml:space="preserve"> To determine whether the target word had been activated and spoken quickly and in preference to other possibilities</w:t>
      </w:r>
      <w:r w:rsidRPr="00D00F44">
        <w:t>, a set of criteria w</w:t>
      </w:r>
      <w:r>
        <w:t xml:space="preserve">as </w:t>
      </w:r>
      <w:r w:rsidRPr="00D00F44">
        <w:t>applied for each target sequence:</w:t>
      </w:r>
    </w:p>
    <w:p w14:paraId="51422036" w14:textId="77777777" w:rsidR="00410314" w:rsidRPr="00D00F44" w:rsidRDefault="00410314" w:rsidP="0061665D">
      <w:pPr>
        <w:pStyle w:val="lsBulletList"/>
      </w:pPr>
      <w:r>
        <w:t xml:space="preserve">The expected target word </w:t>
      </w:r>
      <w:r w:rsidRPr="00D00F44">
        <w:t xml:space="preserve">must be chosen in response to the T-cue. </w:t>
      </w:r>
    </w:p>
    <w:p w14:paraId="70DA9E31" w14:textId="77777777" w:rsidR="00410314" w:rsidRPr="00D00F44" w:rsidRDefault="00410314" w:rsidP="0061665D">
      <w:pPr>
        <w:pStyle w:val="lsBulletList"/>
      </w:pPr>
      <w:r>
        <w:t>The RT</w:t>
      </w:r>
      <w:r w:rsidRPr="00D00F44">
        <w:t xml:space="preserve"> </w:t>
      </w:r>
      <w:r>
        <w:t xml:space="preserve">for this </w:t>
      </w:r>
      <w:r w:rsidRPr="00D00F44">
        <w:t xml:space="preserve">word should be </w:t>
      </w:r>
      <w:r>
        <w:t>faster</w:t>
      </w:r>
      <w:r w:rsidRPr="00D00F44">
        <w:t xml:space="preserve"> than </w:t>
      </w:r>
      <w:r>
        <w:t xml:space="preserve">that </w:t>
      </w:r>
      <w:r w:rsidRPr="00D00F44">
        <w:t xml:space="preserve">for the </w:t>
      </w:r>
      <w:r>
        <w:t>N</w:t>
      </w:r>
      <w:r w:rsidRPr="00D00F44">
        <w:t>T-cue word</w:t>
      </w:r>
      <w:r>
        <w:t xml:space="preserve"> for the same prime</w:t>
      </w:r>
      <w:r w:rsidRPr="00D00F44">
        <w:t xml:space="preserve">. </w:t>
      </w:r>
    </w:p>
    <w:p w14:paraId="0DF3B132" w14:textId="77777777" w:rsidR="00410314" w:rsidRPr="00D00F44" w:rsidRDefault="00410314" w:rsidP="0061665D">
      <w:pPr>
        <w:pStyle w:val="lsBulletList"/>
      </w:pPr>
      <w:r>
        <w:t>I</w:t>
      </w:r>
      <w:r w:rsidRPr="00D00F44">
        <w:t>f there are other occasions when the same target word is given (i.e. as an NT-cue response to a different prime), all of these should also have slower RTs.</w:t>
      </w:r>
    </w:p>
    <w:p w14:paraId="58E17426" w14:textId="5BF21BB7" w:rsidR="00410314" w:rsidRDefault="00410314" w:rsidP="0061665D">
      <w:pPr>
        <w:keepNext w:val="0"/>
      </w:pPr>
      <w:r w:rsidRPr="00D00F44">
        <w:t>If all criteria</w:t>
      </w:r>
      <w:r>
        <w:t xml:space="preserve"> were</w:t>
      </w:r>
      <w:r w:rsidRPr="00D00F44">
        <w:t xml:space="preserve"> satisfied for a sequence for the participant, it </w:t>
      </w:r>
      <w:r>
        <w:t>was</w:t>
      </w:r>
      <w:r w:rsidRPr="00D00F44">
        <w:t xml:space="preserve"> marked as a ‘</w:t>
      </w:r>
      <w:r>
        <w:t>holi</w:t>
      </w:r>
      <w:r w:rsidRPr="00D00F44">
        <w:t xml:space="preserve">stic hit’. To illustrate, Table </w:t>
      </w:r>
      <w:r w:rsidR="0056013F">
        <w:t>5</w:t>
      </w:r>
      <w:r w:rsidR="0056013F" w:rsidRPr="00D00F44">
        <w:t xml:space="preserve"> </w:t>
      </w:r>
      <w:r w:rsidRPr="00D00F44">
        <w:t>gives a typical example of a possible set of participant responses involving the prime ‘</w:t>
      </w:r>
      <w:r>
        <w:t>get</w:t>
      </w:r>
      <w:r w:rsidRPr="00D00F44">
        <w:t xml:space="preserve">’ and the response </w:t>
      </w:r>
      <w:r w:rsidR="007A7859" w:rsidRPr="000A3A9D">
        <w:rPr>
          <w:i/>
          <w:iCs/>
        </w:rPr>
        <w:t>hang</w:t>
      </w:r>
      <w:r w:rsidRPr="00D00F44">
        <w:t xml:space="preserve"> (for testing the sequence </w:t>
      </w:r>
      <w:r>
        <w:rPr>
          <w:i/>
        </w:rPr>
        <w:t>get-the-hang-of</w:t>
      </w:r>
      <w:r w:rsidRPr="00D00F44">
        <w:t>). In this example, the appropr</w:t>
      </w:r>
      <w:r>
        <w:t xml:space="preserve">iate target response is given, </w:t>
      </w:r>
      <w:r w:rsidRPr="00D00F44">
        <w:t xml:space="preserve">and its </w:t>
      </w:r>
      <w:r>
        <w:t>RT</w:t>
      </w:r>
      <w:r w:rsidRPr="00D00F44">
        <w:t xml:space="preserve"> is faster than any other response involving the prime ‘</w:t>
      </w:r>
      <w:r>
        <w:t>get</w:t>
      </w:r>
      <w:r w:rsidRPr="00D00F44">
        <w:t>’ or the respons</w:t>
      </w:r>
      <w:r>
        <w:t xml:space="preserve">e </w:t>
      </w:r>
      <w:r w:rsidRPr="000A3A9D">
        <w:rPr>
          <w:i/>
          <w:iCs/>
        </w:rPr>
        <w:t>hang</w:t>
      </w:r>
      <w:r w:rsidRPr="00D00F44">
        <w:t xml:space="preserve">. So, it would be marked as a </w:t>
      </w:r>
      <w:r>
        <w:t>holistic</w:t>
      </w:r>
      <w:r w:rsidRPr="00D00F44">
        <w:t xml:space="preserve"> hit.</w:t>
      </w:r>
    </w:p>
    <w:p w14:paraId="5C31BD5B" w14:textId="5068502D" w:rsidR="00410314" w:rsidRPr="00D00F44" w:rsidRDefault="00410314" w:rsidP="0061665D">
      <w:pPr>
        <w:pStyle w:val="Legenda"/>
        <w:jc w:val="center"/>
      </w:pP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993"/>
        <w:gridCol w:w="1275"/>
        <w:gridCol w:w="1276"/>
      </w:tblGrid>
      <w:tr w:rsidR="00410314" w:rsidRPr="00D00F44" w14:paraId="3C989C1A" w14:textId="77777777" w:rsidTr="0061665D">
        <w:trPr>
          <w:jc w:val="center"/>
        </w:trPr>
        <w:tc>
          <w:tcPr>
            <w:tcW w:w="1129" w:type="dxa"/>
            <w:tcBorders>
              <w:bottom w:val="single" w:sz="4" w:space="0" w:color="auto"/>
            </w:tcBorders>
            <w:shd w:val="clear" w:color="auto" w:fill="auto"/>
          </w:tcPr>
          <w:p w14:paraId="7B3A26F1" w14:textId="77777777" w:rsidR="00410314" w:rsidRPr="00410314" w:rsidRDefault="00410314" w:rsidP="00410314">
            <w:pPr>
              <w:pStyle w:val="lsTableHeading"/>
              <w:rPr>
                <w:rFonts w:cs="Times New Roman"/>
              </w:rPr>
            </w:pPr>
            <w:r w:rsidRPr="00410314">
              <w:rPr>
                <w:rFonts w:cs="Times New Roman"/>
              </w:rPr>
              <w:t xml:space="preserve">Prime </w:t>
            </w:r>
          </w:p>
        </w:tc>
        <w:tc>
          <w:tcPr>
            <w:tcW w:w="993" w:type="dxa"/>
            <w:tcBorders>
              <w:bottom w:val="single" w:sz="4" w:space="0" w:color="auto"/>
            </w:tcBorders>
            <w:shd w:val="clear" w:color="auto" w:fill="auto"/>
          </w:tcPr>
          <w:p w14:paraId="00F4F86C" w14:textId="77777777" w:rsidR="00410314" w:rsidRPr="00410314" w:rsidRDefault="00410314" w:rsidP="00410314">
            <w:pPr>
              <w:pStyle w:val="lsTableHeading"/>
              <w:rPr>
                <w:rFonts w:cs="Times New Roman"/>
              </w:rPr>
            </w:pPr>
            <w:r w:rsidRPr="00410314">
              <w:rPr>
                <w:rFonts w:cs="Times New Roman"/>
              </w:rPr>
              <w:t>Cue</w:t>
            </w:r>
          </w:p>
        </w:tc>
        <w:tc>
          <w:tcPr>
            <w:tcW w:w="1275" w:type="dxa"/>
            <w:tcBorders>
              <w:bottom w:val="single" w:sz="4" w:space="0" w:color="auto"/>
            </w:tcBorders>
            <w:shd w:val="clear" w:color="auto" w:fill="auto"/>
          </w:tcPr>
          <w:p w14:paraId="50EAE6EE" w14:textId="77777777" w:rsidR="00410314" w:rsidRPr="00410314" w:rsidRDefault="00410314" w:rsidP="00410314">
            <w:pPr>
              <w:pStyle w:val="lsTableHeading"/>
              <w:rPr>
                <w:rFonts w:cs="Times New Roman"/>
              </w:rPr>
            </w:pPr>
            <w:r w:rsidRPr="00410314">
              <w:rPr>
                <w:rFonts w:cs="Times New Roman"/>
              </w:rPr>
              <w:t>Response</w:t>
            </w:r>
          </w:p>
        </w:tc>
        <w:tc>
          <w:tcPr>
            <w:tcW w:w="1276" w:type="dxa"/>
            <w:tcBorders>
              <w:bottom w:val="single" w:sz="4" w:space="0" w:color="auto"/>
            </w:tcBorders>
            <w:shd w:val="clear" w:color="auto" w:fill="auto"/>
          </w:tcPr>
          <w:p w14:paraId="5EAA0BEE" w14:textId="77777777" w:rsidR="00410314" w:rsidRPr="00410314" w:rsidRDefault="00410314" w:rsidP="00410314">
            <w:pPr>
              <w:pStyle w:val="lsTableHeading"/>
              <w:rPr>
                <w:rFonts w:cs="Times New Roman"/>
              </w:rPr>
            </w:pPr>
            <w:r w:rsidRPr="00410314">
              <w:rPr>
                <w:rFonts w:cs="Times New Roman"/>
              </w:rPr>
              <w:t>RT (s)</w:t>
            </w:r>
          </w:p>
        </w:tc>
      </w:tr>
      <w:tr w:rsidR="00410314" w:rsidRPr="00D00F44" w14:paraId="5E889152" w14:textId="77777777" w:rsidTr="0061665D">
        <w:trPr>
          <w:jc w:val="center"/>
        </w:trPr>
        <w:tc>
          <w:tcPr>
            <w:tcW w:w="1129" w:type="dxa"/>
            <w:tcBorders>
              <w:top w:val="single" w:sz="4" w:space="0" w:color="auto"/>
            </w:tcBorders>
            <w:shd w:val="clear" w:color="auto" w:fill="auto"/>
          </w:tcPr>
          <w:p w14:paraId="45A967D6" w14:textId="77777777" w:rsidR="00410314" w:rsidRPr="00410314" w:rsidRDefault="00410314">
            <w:pPr>
              <w:pStyle w:val="lsTable"/>
            </w:pPr>
            <w:r w:rsidRPr="00410314">
              <w:t>get</w:t>
            </w:r>
          </w:p>
        </w:tc>
        <w:tc>
          <w:tcPr>
            <w:tcW w:w="993" w:type="dxa"/>
            <w:tcBorders>
              <w:top w:val="single" w:sz="4" w:space="0" w:color="auto"/>
            </w:tcBorders>
            <w:shd w:val="clear" w:color="auto" w:fill="auto"/>
          </w:tcPr>
          <w:p w14:paraId="0F016725" w14:textId="77777777" w:rsidR="00410314" w:rsidRPr="00410314" w:rsidRDefault="00410314">
            <w:pPr>
              <w:pStyle w:val="lsTable"/>
            </w:pPr>
            <w:r w:rsidRPr="00410314">
              <w:t>h_</w:t>
            </w:r>
          </w:p>
        </w:tc>
        <w:tc>
          <w:tcPr>
            <w:tcW w:w="1275" w:type="dxa"/>
            <w:tcBorders>
              <w:top w:val="single" w:sz="4" w:space="0" w:color="auto"/>
            </w:tcBorders>
            <w:shd w:val="clear" w:color="auto" w:fill="auto"/>
          </w:tcPr>
          <w:p w14:paraId="43DEA738" w14:textId="77777777" w:rsidR="00410314" w:rsidRPr="00410314" w:rsidRDefault="00410314">
            <w:pPr>
              <w:pStyle w:val="lsTable"/>
            </w:pPr>
            <w:r w:rsidRPr="00410314">
              <w:t>hang</w:t>
            </w:r>
          </w:p>
        </w:tc>
        <w:tc>
          <w:tcPr>
            <w:tcW w:w="1276" w:type="dxa"/>
            <w:tcBorders>
              <w:top w:val="single" w:sz="4" w:space="0" w:color="auto"/>
            </w:tcBorders>
            <w:shd w:val="clear" w:color="auto" w:fill="auto"/>
          </w:tcPr>
          <w:p w14:paraId="4FC1F2B3" w14:textId="77777777" w:rsidR="00410314" w:rsidRPr="00410314" w:rsidRDefault="00410314">
            <w:pPr>
              <w:pStyle w:val="lsTable"/>
            </w:pPr>
            <w:r w:rsidRPr="00410314">
              <w:t>1.125s</w:t>
            </w:r>
          </w:p>
        </w:tc>
      </w:tr>
      <w:tr w:rsidR="00410314" w:rsidRPr="00D00F44" w14:paraId="2BF51132" w14:textId="77777777" w:rsidTr="0061665D">
        <w:trPr>
          <w:jc w:val="center"/>
        </w:trPr>
        <w:tc>
          <w:tcPr>
            <w:tcW w:w="1129" w:type="dxa"/>
            <w:shd w:val="clear" w:color="auto" w:fill="auto"/>
          </w:tcPr>
          <w:p w14:paraId="383BDDE4" w14:textId="77777777" w:rsidR="00410314" w:rsidRPr="00410314" w:rsidRDefault="00410314">
            <w:pPr>
              <w:pStyle w:val="lsTable"/>
            </w:pPr>
            <w:r w:rsidRPr="00410314">
              <w:t>get</w:t>
            </w:r>
          </w:p>
        </w:tc>
        <w:tc>
          <w:tcPr>
            <w:tcW w:w="993" w:type="dxa"/>
            <w:shd w:val="clear" w:color="auto" w:fill="auto"/>
          </w:tcPr>
          <w:p w14:paraId="6BBC4B44" w14:textId="77777777" w:rsidR="00410314" w:rsidRPr="00410314" w:rsidRDefault="00410314">
            <w:pPr>
              <w:pStyle w:val="lsTable"/>
            </w:pPr>
            <w:r w:rsidRPr="00410314">
              <w:t>b_</w:t>
            </w:r>
          </w:p>
        </w:tc>
        <w:tc>
          <w:tcPr>
            <w:tcW w:w="1275" w:type="dxa"/>
            <w:shd w:val="clear" w:color="auto" w:fill="auto"/>
          </w:tcPr>
          <w:p w14:paraId="31A06EEF" w14:textId="77777777" w:rsidR="00410314" w:rsidRPr="00410314" w:rsidRDefault="00410314">
            <w:pPr>
              <w:pStyle w:val="lsTable"/>
            </w:pPr>
            <w:r w:rsidRPr="00410314">
              <w:t>boy</w:t>
            </w:r>
          </w:p>
        </w:tc>
        <w:tc>
          <w:tcPr>
            <w:tcW w:w="1276" w:type="dxa"/>
            <w:shd w:val="clear" w:color="auto" w:fill="auto"/>
          </w:tcPr>
          <w:p w14:paraId="72CC8AC8" w14:textId="77777777" w:rsidR="00410314" w:rsidRPr="00410314" w:rsidRDefault="00410314">
            <w:pPr>
              <w:pStyle w:val="lsTable"/>
            </w:pPr>
            <w:r w:rsidRPr="00410314">
              <w:t>1.491s</w:t>
            </w:r>
          </w:p>
        </w:tc>
      </w:tr>
      <w:tr w:rsidR="00410314" w:rsidRPr="00D00F44" w14:paraId="1ACE2E44" w14:textId="77777777" w:rsidTr="0061665D">
        <w:trPr>
          <w:jc w:val="center"/>
        </w:trPr>
        <w:tc>
          <w:tcPr>
            <w:tcW w:w="1129" w:type="dxa"/>
            <w:shd w:val="clear" w:color="auto" w:fill="auto"/>
          </w:tcPr>
          <w:p w14:paraId="73A16C6C" w14:textId="77777777" w:rsidR="00410314" w:rsidRPr="00410314" w:rsidRDefault="00410314">
            <w:pPr>
              <w:pStyle w:val="lsTable"/>
            </w:pPr>
            <w:r w:rsidRPr="00410314">
              <w:t>lie</w:t>
            </w:r>
          </w:p>
        </w:tc>
        <w:tc>
          <w:tcPr>
            <w:tcW w:w="993" w:type="dxa"/>
            <w:shd w:val="clear" w:color="auto" w:fill="auto"/>
          </w:tcPr>
          <w:p w14:paraId="12C97375" w14:textId="77777777" w:rsidR="00410314" w:rsidRPr="00410314" w:rsidRDefault="00410314">
            <w:pPr>
              <w:pStyle w:val="lsTable"/>
            </w:pPr>
            <w:r w:rsidRPr="00410314">
              <w:t>h_</w:t>
            </w:r>
          </w:p>
        </w:tc>
        <w:tc>
          <w:tcPr>
            <w:tcW w:w="1275" w:type="dxa"/>
            <w:shd w:val="clear" w:color="auto" w:fill="auto"/>
          </w:tcPr>
          <w:p w14:paraId="555F0BAC" w14:textId="77777777" w:rsidR="00410314" w:rsidRPr="00410314" w:rsidRDefault="00410314">
            <w:pPr>
              <w:pStyle w:val="lsTable"/>
            </w:pPr>
            <w:r w:rsidRPr="00410314">
              <w:t>hang</w:t>
            </w:r>
          </w:p>
        </w:tc>
        <w:tc>
          <w:tcPr>
            <w:tcW w:w="1276" w:type="dxa"/>
            <w:shd w:val="clear" w:color="auto" w:fill="auto"/>
          </w:tcPr>
          <w:p w14:paraId="3A4F99DB" w14:textId="77777777" w:rsidR="00410314" w:rsidRPr="00410314" w:rsidRDefault="00410314">
            <w:pPr>
              <w:pStyle w:val="lsTable"/>
            </w:pPr>
            <w:r w:rsidRPr="00410314">
              <w:t>1.662s</w:t>
            </w:r>
          </w:p>
        </w:tc>
      </w:tr>
      <w:tr w:rsidR="00410314" w:rsidRPr="00D00F44" w14:paraId="4E8A85D6" w14:textId="77777777" w:rsidTr="0061665D">
        <w:trPr>
          <w:jc w:val="center"/>
        </w:trPr>
        <w:tc>
          <w:tcPr>
            <w:tcW w:w="1129" w:type="dxa"/>
            <w:shd w:val="clear" w:color="auto" w:fill="auto"/>
          </w:tcPr>
          <w:p w14:paraId="72D1BA05" w14:textId="77777777" w:rsidR="00410314" w:rsidRPr="00410314" w:rsidRDefault="00410314">
            <w:pPr>
              <w:pStyle w:val="lsTable"/>
            </w:pPr>
            <w:r w:rsidRPr="00410314">
              <w:t>rolls</w:t>
            </w:r>
          </w:p>
        </w:tc>
        <w:tc>
          <w:tcPr>
            <w:tcW w:w="993" w:type="dxa"/>
            <w:shd w:val="clear" w:color="auto" w:fill="auto"/>
          </w:tcPr>
          <w:p w14:paraId="72DA516B" w14:textId="77777777" w:rsidR="00410314" w:rsidRPr="00410314" w:rsidRDefault="00410314">
            <w:pPr>
              <w:pStyle w:val="lsTable"/>
            </w:pPr>
            <w:r w:rsidRPr="00410314">
              <w:t>h_</w:t>
            </w:r>
          </w:p>
        </w:tc>
        <w:tc>
          <w:tcPr>
            <w:tcW w:w="1275" w:type="dxa"/>
            <w:shd w:val="clear" w:color="auto" w:fill="auto"/>
          </w:tcPr>
          <w:p w14:paraId="3C725C99" w14:textId="77777777" w:rsidR="00410314" w:rsidRPr="00410314" w:rsidRDefault="00410314">
            <w:pPr>
              <w:pStyle w:val="lsTable"/>
            </w:pPr>
            <w:r w:rsidRPr="00410314">
              <w:t>hang</w:t>
            </w:r>
          </w:p>
        </w:tc>
        <w:tc>
          <w:tcPr>
            <w:tcW w:w="1276" w:type="dxa"/>
            <w:shd w:val="clear" w:color="auto" w:fill="auto"/>
          </w:tcPr>
          <w:p w14:paraId="0A5734A0" w14:textId="77777777" w:rsidR="00410314" w:rsidRPr="00410314" w:rsidRDefault="00410314">
            <w:pPr>
              <w:pStyle w:val="lsTable"/>
            </w:pPr>
            <w:r w:rsidRPr="00410314">
              <w:t>2.010s</w:t>
            </w:r>
          </w:p>
        </w:tc>
      </w:tr>
    </w:tbl>
    <w:p w14:paraId="6DA52703" w14:textId="73D68F9A" w:rsidR="0059678E" w:rsidRDefault="0059678E" w:rsidP="000A3A9D">
      <w:pPr>
        <w:pStyle w:val="Legenda"/>
        <w:jc w:val="center"/>
      </w:pPr>
      <w:r w:rsidRPr="00D00F44">
        <w:t xml:space="preserve">Table </w:t>
      </w:r>
      <w:r>
        <w:t>5</w:t>
      </w:r>
      <w:r w:rsidRPr="00D00F44">
        <w:t xml:space="preserve">: Example </w:t>
      </w:r>
      <w:r>
        <w:t>holistic test responses</w:t>
      </w:r>
    </w:p>
    <w:p w14:paraId="4EF08809" w14:textId="7EADD3D9" w:rsidR="00410314" w:rsidRPr="00D00F44" w:rsidRDefault="00410314" w:rsidP="0061665D">
      <w:pPr>
        <w:pStyle w:val="lsSection2"/>
      </w:pPr>
      <w:r w:rsidRPr="00D00F44">
        <w:t>R</w:t>
      </w:r>
      <w:r>
        <w:t>esults</w:t>
      </w:r>
    </w:p>
    <w:p w14:paraId="7C9F981C" w14:textId="77777777" w:rsidR="00410314" w:rsidRDefault="00410314" w:rsidP="0061665D">
      <w:pPr>
        <w:keepNext w:val="0"/>
      </w:pPr>
      <w:r w:rsidRPr="00D00F44">
        <w:t xml:space="preserve">Across the </w:t>
      </w:r>
      <w:r>
        <w:t>ten</w:t>
      </w:r>
      <w:r w:rsidRPr="00D00F44">
        <w:t xml:space="preserve"> participants, a total of 49 of the original sequences </w:t>
      </w:r>
      <w:r w:rsidRPr="00D00F44">
        <w:lastRenderedPageBreak/>
        <w:t>were deemed to be formulaic</w:t>
      </w:r>
      <w:r>
        <w:t xml:space="preserve"> (23 low recall and 26 high recall)</w:t>
      </w:r>
      <w:r w:rsidRPr="00D00F44">
        <w:t xml:space="preserve">, while 56 were non-formulaic </w:t>
      </w:r>
      <w:r>
        <w:t xml:space="preserve">(38 with major dysfluencies, 18 with a minor dysfluency) </w:t>
      </w:r>
      <w:r w:rsidRPr="00D00F44">
        <w:t>and 15 were not recalled</w:t>
      </w:r>
      <w:r>
        <w:t xml:space="preserve"> at all</w:t>
      </w:r>
      <w:r w:rsidRPr="00D00F44">
        <w:t xml:space="preserve">. </w:t>
      </w:r>
      <w:r>
        <w:t>This information was used to divide the results into categories for subsequent analysis.</w:t>
      </w:r>
    </w:p>
    <w:p w14:paraId="119B637C" w14:textId="243E172D" w:rsidR="00410314" w:rsidRPr="00D00F44" w:rsidRDefault="00410314" w:rsidP="0061665D">
      <w:pPr>
        <w:keepNext w:val="0"/>
      </w:pPr>
      <w:r w:rsidRPr="00D00F44">
        <w:t xml:space="preserve">In </w:t>
      </w:r>
      <w:r>
        <w:t>the word check test, 61% of responses</w:t>
      </w:r>
      <w:r w:rsidRPr="00D00F44">
        <w:t xml:space="preserve"> were from the list of 40 </w:t>
      </w:r>
      <w:r>
        <w:t xml:space="preserve">control </w:t>
      </w:r>
      <w:r w:rsidRPr="00D00F44">
        <w:t>words</w:t>
      </w:r>
      <w:r>
        <w:t xml:space="preserve"> given at the start of the session. Of these, 34%</w:t>
      </w:r>
      <w:r w:rsidRPr="00D00F44">
        <w:t xml:space="preserve"> were target words from the original seq</w:t>
      </w:r>
      <w:r>
        <w:t>uences and 16%</w:t>
      </w:r>
      <w:r w:rsidRPr="00D00F44">
        <w:t xml:space="preserve"> were target words from the control sequences</w:t>
      </w:r>
      <w:r w:rsidR="003E091B">
        <w:t xml:space="preserve">. </w:t>
      </w:r>
      <w:r w:rsidR="003E091B" w:rsidRPr="00D00F44">
        <w:t>These fi</w:t>
      </w:r>
      <w:r w:rsidR="003E091B">
        <w:t xml:space="preserve">gures are close to the </w:t>
      </w:r>
      <w:r w:rsidR="003E091B" w:rsidRPr="00D00F44">
        <w:t>percentage</w:t>
      </w:r>
      <w:r w:rsidR="003E091B">
        <w:t>s expected</w:t>
      </w:r>
      <w:r w:rsidR="003E091B" w:rsidRPr="00D00F44">
        <w:t xml:space="preserve"> if the wor</w:t>
      </w:r>
      <w:r w:rsidR="003E091B">
        <w:t>ds were chosen at random (12/40=</w:t>
      </w:r>
      <w:r w:rsidR="003E091B" w:rsidRPr="00D00F44">
        <w:t>30% and 6/40=15%, respectively)</w:t>
      </w:r>
      <w:r w:rsidR="003E091B">
        <w:t>. This was the anticipated result and confirmed t</w:t>
      </w:r>
      <w:r w:rsidR="003E091B" w:rsidRPr="00D00F44">
        <w:t>hat the target words were not preferentially activated before the test compared to other possible choices of words</w:t>
      </w:r>
      <w:r w:rsidRPr="00D00F44">
        <w:t>.</w:t>
      </w:r>
    </w:p>
    <w:p w14:paraId="11444286" w14:textId="16A03705" w:rsidR="00410314" w:rsidRDefault="00410314" w:rsidP="0061665D">
      <w:pPr>
        <w:pStyle w:val="Legenda"/>
        <w:jc w:val="center"/>
      </w:pPr>
    </w:p>
    <w:tbl>
      <w:tblPr>
        <w:tblStyle w:val="PlainTable1"/>
        <w:tblW w:w="6372" w:type="dxa"/>
        <w:jc w:val="center"/>
        <w:tblLayout w:type="fixed"/>
        <w:tblLook w:val="0620" w:firstRow="1" w:lastRow="0" w:firstColumn="0" w:lastColumn="0" w:noHBand="1" w:noVBand="1"/>
      </w:tblPr>
      <w:tblGrid>
        <w:gridCol w:w="1305"/>
        <w:gridCol w:w="1490"/>
        <w:gridCol w:w="595"/>
        <w:gridCol w:w="506"/>
        <w:gridCol w:w="1276"/>
        <w:gridCol w:w="1200"/>
      </w:tblGrid>
      <w:tr w:rsidR="00410314" w:rsidRPr="00D00F44" w14:paraId="7B7CD2D9" w14:textId="77777777" w:rsidTr="0061665D">
        <w:trPr>
          <w:cnfStyle w:val="100000000000" w:firstRow="1" w:lastRow="0" w:firstColumn="0" w:lastColumn="0" w:oddVBand="0" w:evenVBand="0" w:oddHBand="0" w:evenHBand="0" w:firstRowFirstColumn="0" w:firstRowLastColumn="0" w:lastRowFirstColumn="0" w:lastRowLastColumn="0"/>
          <w:trHeight w:val="246"/>
          <w:jc w:val="center"/>
        </w:trPr>
        <w:tc>
          <w:tcPr>
            <w:tcW w:w="2795" w:type="dxa"/>
            <w:gridSpan w:val="2"/>
            <w:tcBorders>
              <w:top w:val="nil"/>
              <w:left w:val="nil"/>
              <w:bottom w:val="single" w:sz="4" w:space="0" w:color="auto"/>
              <w:right w:val="nil"/>
            </w:tcBorders>
            <w:shd w:val="clear" w:color="auto" w:fill="auto"/>
            <w:vAlign w:val="center"/>
            <w:hideMark/>
          </w:tcPr>
          <w:p w14:paraId="02B8C42F" w14:textId="77777777" w:rsidR="00410314" w:rsidRPr="00410314" w:rsidRDefault="00410314" w:rsidP="000A3A9D">
            <w:pPr>
              <w:pStyle w:val="lsTable"/>
            </w:pPr>
            <w:r w:rsidRPr="00410314">
              <w:t>Sequence type</w:t>
            </w:r>
          </w:p>
        </w:tc>
        <w:tc>
          <w:tcPr>
            <w:tcW w:w="1101" w:type="dxa"/>
            <w:gridSpan w:val="2"/>
            <w:tcBorders>
              <w:top w:val="nil"/>
              <w:left w:val="nil"/>
              <w:bottom w:val="single" w:sz="4" w:space="0" w:color="auto"/>
              <w:right w:val="nil"/>
            </w:tcBorders>
            <w:shd w:val="clear" w:color="auto" w:fill="auto"/>
            <w:vAlign w:val="center"/>
            <w:hideMark/>
          </w:tcPr>
          <w:p w14:paraId="054AE6B7" w14:textId="77777777" w:rsidR="00410314" w:rsidRPr="00410314" w:rsidRDefault="00410314" w:rsidP="000A3A9D">
            <w:pPr>
              <w:pStyle w:val="lsTable"/>
            </w:pPr>
            <w:r w:rsidRPr="00410314">
              <w:t>N</w:t>
            </w:r>
          </w:p>
        </w:tc>
        <w:tc>
          <w:tcPr>
            <w:tcW w:w="2476" w:type="dxa"/>
            <w:gridSpan w:val="2"/>
            <w:tcBorders>
              <w:top w:val="nil"/>
              <w:left w:val="nil"/>
              <w:bottom w:val="single" w:sz="4" w:space="0" w:color="auto"/>
              <w:right w:val="nil"/>
            </w:tcBorders>
            <w:shd w:val="clear" w:color="auto" w:fill="auto"/>
            <w:vAlign w:val="center"/>
            <w:hideMark/>
          </w:tcPr>
          <w:p w14:paraId="2581B155" w14:textId="77777777" w:rsidR="00410314" w:rsidRPr="00410314" w:rsidRDefault="00410314" w:rsidP="000A3A9D">
            <w:pPr>
              <w:pStyle w:val="lsTable"/>
            </w:pPr>
            <w:r w:rsidRPr="00410314">
              <w:t>Holistic Hits</w:t>
            </w:r>
          </w:p>
        </w:tc>
      </w:tr>
      <w:tr w:rsidR="00410314" w:rsidRPr="00D00F44" w14:paraId="174779D1" w14:textId="77777777" w:rsidTr="0061665D">
        <w:trPr>
          <w:trHeight w:val="150"/>
          <w:jc w:val="center"/>
        </w:trPr>
        <w:tc>
          <w:tcPr>
            <w:tcW w:w="2795" w:type="dxa"/>
            <w:gridSpan w:val="2"/>
            <w:tcBorders>
              <w:top w:val="single" w:sz="4" w:space="0" w:color="auto"/>
              <w:left w:val="nil"/>
              <w:bottom w:val="single" w:sz="4" w:space="0" w:color="auto"/>
              <w:right w:val="nil"/>
            </w:tcBorders>
            <w:vAlign w:val="center"/>
            <w:hideMark/>
          </w:tcPr>
          <w:p w14:paraId="7EB1BCA3" w14:textId="77777777" w:rsidR="00410314" w:rsidRPr="00410314" w:rsidRDefault="00410314">
            <w:pPr>
              <w:pStyle w:val="lsTable"/>
            </w:pPr>
            <w:r w:rsidRPr="00410314">
              <w:t>Control</w:t>
            </w:r>
          </w:p>
        </w:tc>
        <w:tc>
          <w:tcPr>
            <w:tcW w:w="1101" w:type="dxa"/>
            <w:gridSpan w:val="2"/>
            <w:tcBorders>
              <w:top w:val="single" w:sz="4" w:space="0" w:color="auto"/>
              <w:left w:val="nil"/>
              <w:bottom w:val="single" w:sz="4" w:space="0" w:color="auto"/>
              <w:right w:val="nil"/>
            </w:tcBorders>
            <w:vAlign w:val="center"/>
            <w:hideMark/>
          </w:tcPr>
          <w:p w14:paraId="039EADBB" w14:textId="77777777" w:rsidR="00410314" w:rsidRPr="00410314" w:rsidRDefault="00410314" w:rsidP="000A3A9D">
            <w:pPr>
              <w:pStyle w:val="lsTable"/>
            </w:pPr>
            <w:r w:rsidRPr="00410314">
              <w:t>60</w:t>
            </w:r>
          </w:p>
        </w:tc>
        <w:tc>
          <w:tcPr>
            <w:tcW w:w="2476" w:type="dxa"/>
            <w:gridSpan w:val="2"/>
            <w:tcBorders>
              <w:top w:val="single" w:sz="4" w:space="0" w:color="auto"/>
              <w:left w:val="nil"/>
              <w:bottom w:val="single" w:sz="4" w:space="0" w:color="auto"/>
              <w:right w:val="nil"/>
            </w:tcBorders>
            <w:vAlign w:val="center"/>
            <w:hideMark/>
          </w:tcPr>
          <w:p w14:paraId="797BA3CA" w14:textId="77777777" w:rsidR="00410314" w:rsidRPr="00410314" w:rsidRDefault="00410314" w:rsidP="000A3A9D">
            <w:pPr>
              <w:pStyle w:val="lsTable"/>
            </w:pPr>
            <w:r w:rsidRPr="00410314">
              <w:t>9 (15%)</w:t>
            </w:r>
          </w:p>
        </w:tc>
      </w:tr>
      <w:tr w:rsidR="00410314" w:rsidRPr="00D00F44" w14:paraId="63EADEE9" w14:textId="77777777" w:rsidTr="0061665D">
        <w:trPr>
          <w:trHeight w:val="150"/>
          <w:jc w:val="center"/>
        </w:trPr>
        <w:tc>
          <w:tcPr>
            <w:tcW w:w="2795" w:type="dxa"/>
            <w:gridSpan w:val="2"/>
            <w:tcBorders>
              <w:top w:val="single" w:sz="4" w:space="0" w:color="auto"/>
              <w:left w:val="nil"/>
              <w:bottom w:val="single" w:sz="4" w:space="0" w:color="auto"/>
              <w:right w:val="nil"/>
            </w:tcBorders>
            <w:vAlign w:val="center"/>
          </w:tcPr>
          <w:p w14:paraId="2C18FD1A" w14:textId="77777777" w:rsidR="00410314" w:rsidRPr="00410314" w:rsidRDefault="00410314">
            <w:pPr>
              <w:pStyle w:val="lsTable"/>
            </w:pPr>
            <w:r w:rsidRPr="00410314">
              <w:t>Not recalled</w:t>
            </w:r>
          </w:p>
        </w:tc>
        <w:tc>
          <w:tcPr>
            <w:tcW w:w="1101" w:type="dxa"/>
            <w:gridSpan w:val="2"/>
            <w:tcBorders>
              <w:top w:val="single" w:sz="4" w:space="0" w:color="auto"/>
              <w:left w:val="nil"/>
              <w:bottom w:val="single" w:sz="4" w:space="0" w:color="auto"/>
              <w:right w:val="nil"/>
            </w:tcBorders>
            <w:vAlign w:val="center"/>
          </w:tcPr>
          <w:p w14:paraId="55B28E6F" w14:textId="77777777" w:rsidR="00410314" w:rsidRPr="00410314" w:rsidRDefault="00410314" w:rsidP="000A3A9D">
            <w:pPr>
              <w:pStyle w:val="lsTable"/>
            </w:pPr>
            <w:r w:rsidRPr="00410314">
              <w:t>15</w:t>
            </w:r>
          </w:p>
        </w:tc>
        <w:tc>
          <w:tcPr>
            <w:tcW w:w="2476" w:type="dxa"/>
            <w:gridSpan w:val="2"/>
            <w:tcBorders>
              <w:top w:val="single" w:sz="4" w:space="0" w:color="auto"/>
              <w:left w:val="nil"/>
              <w:bottom w:val="single" w:sz="4" w:space="0" w:color="auto"/>
              <w:right w:val="nil"/>
            </w:tcBorders>
            <w:vAlign w:val="center"/>
          </w:tcPr>
          <w:p w14:paraId="3E0F16CF" w14:textId="77777777" w:rsidR="00410314" w:rsidRPr="00410314" w:rsidRDefault="00410314" w:rsidP="000A3A9D">
            <w:pPr>
              <w:pStyle w:val="lsTable"/>
            </w:pPr>
            <w:r w:rsidRPr="00410314">
              <w:t>2 (13%)</w:t>
            </w:r>
          </w:p>
        </w:tc>
      </w:tr>
      <w:tr w:rsidR="00410314" w:rsidRPr="00D00F44" w14:paraId="79F5282C" w14:textId="77777777" w:rsidTr="0061665D">
        <w:trPr>
          <w:trHeight w:val="179"/>
          <w:jc w:val="center"/>
        </w:trPr>
        <w:tc>
          <w:tcPr>
            <w:tcW w:w="1305" w:type="dxa"/>
            <w:vMerge w:val="restart"/>
            <w:tcBorders>
              <w:top w:val="single" w:sz="4" w:space="0" w:color="auto"/>
              <w:left w:val="nil"/>
              <w:bottom w:val="nil"/>
              <w:right w:val="nil"/>
            </w:tcBorders>
            <w:vAlign w:val="center"/>
            <w:hideMark/>
          </w:tcPr>
          <w:p w14:paraId="44767712" w14:textId="77777777" w:rsidR="00410314" w:rsidRPr="00410314" w:rsidRDefault="00410314">
            <w:pPr>
              <w:pStyle w:val="lsTable"/>
            </w:pPr>
            <w:r w:rsidRPr="00410314">
              <w:t>Dysfluent</w:t>
            </w:r>
          </w:p>
        </w:tc>
        <w:tc>
          <w:tcPr>
            <w:tcW w:w="1490" w:type="dxa"/>
            <w:tcBorders>
              <w:top w:val="single" w:sz="4" w:space="0" w:color="auto"/>
              <w:left w:val="nil"/>
              <w:bottom w:val="nil"/>
              <w:right w:val="nil"/>
            </w:tcBorders>
            <w:vAlign w:val="center"/>
          </w:tcPr>
          <w:p w14:paraId="0FC2D2FF" w14:textId="77777777" w:rsidR="00410314" w:rsidRPr="00410314" w:rsidRDefault="00410314">
            <w:pPr>
              <w:pStyle w:val="lsTable"/>
            </w:pPr>
            <w:r w:rsidRPr="00410314">
              <w:t>Major</w:t>
            </w:r>
          </w:p>
        </w:tc>
        <w:tc>
          <w:tcPr>
            <w:tcW w:w="595" w:type="dxa"/>
            <w:tcBorders>
              <w:top w:val="single" w:sz="4" w:space="0" w:color="auto"/>
              <w:left w:val="nil"/>
              <w:bottom w:val="nil"/>
              <w:right w:val="nil"/>
            </w:tcBorders>
            <w:vAlign w:val="center"/>
            <w:hideMark/>
          </w:tcPr>
          <w:p w14:paraId="402531DD" w14:textId="77777777" w:rsidR="00410314" w:rsidRPr="00410314" w:rsidRDefault="00410314" w:rsidP="000A3A9D">
            <w:pPr>
              <w:pStyle w:val="lsTable"/>
            </w:pPr>
            <w:r w:rsidRPr="00410314">
              <w:t>38</w:t>
            </w:r>
          </w:p>
        </w:tc>
        <w:tc>
          <w:tcPr>
            <w:tcW w:w="506" w:type="dxa"/>
            <w:vMerge w:val="restart"/>
            <w:tcBorders>
              <w:top w:val="single" w:sz="4" w:space="0" w:color="auto"/>
              <w:left w:val="nil"/>
              <w:bottom w:val="nil"/>
              <w:right w:val="nil"/>
            </w:tcBorders>
            <w:vAlign w:val="center"/>
          </w:tcPr>
          <w:p w14:paraId="6DF6D216" w14:textId="77777777" w:rsidR="00410314" w:rsidRPr="00410314" w:rsidRDefault="00410314" w:rsidP="000A3A9D">
            <w:pPr>
              <w:pStyle w:val="lsTable"/>
              <w:rPr>
                <w:i/>
              </w:rPr>
            </w:pPr>
            <w:r w:rsidRPr="00410314">
              <w:t>56</w:t>
            </w:r>
          </w:p>
        </w:tc>
        <w:tc>
          <w:tcPr>
            <w:tcW w:w="1276" w:type="dxa"/>
            <w:tcBorders>
              <w:top w:val="single" w:sz="4" w:space="0" w:color="auto"/>
              <w:left w:val="nil"/>
              <w:bottom w:val="nil"/>
              <w:right w:val="nil"/>
            </w:tcBorders>
            <w:vAlign w:val="center"/>
          </w:tcPr>
          <w:p w14:paraId="30E677ED" w14:textId="77777777" w:rsidR="00410314" w:rsidRPr="00410314" w:rsidRDefault="00410314" w:rsidP="000A3A9D">
            <w:pPr>
              <w:pStyle w:val="lsTable"/>
            </w:pPr>
            <w:r w:rsidRPr="00410314">
              <w:t>8 (21%)</w:t>
            </w:r>
          </w:p>
        </w:tc>
        <w:tc>
          <w:tcPr>
            <w:tcW w:w="1200" w:type="dxa"/>
            <w:vMerge w:val="restart"/>
            <w:tcBorders>
              <w:top w:val="single" w:sz="4" w:space="0" w:color="auto"/>
              <w:left w:val="nil"/>
              <w:bottom w:val="nil"/>
              <w:right w:val="nil"/>
            </w:tcBorders>
            <w:vAlign w:val="center"/>
          </w:tcPr>
          <w:p w14:paraId="14938229" w14:textId="77777777" w:rsidR="00410314" w:rsidRPr="00410314" w:rsidRDefault="00410314" w:rsidP="000A3A9D">
            <w:pPr>
              <w:pStyle w:val="lsTable"/>
              <w:rPr>
                <w:i/>
              </w:rPr>
            </w:pPr>
            <w:r w:rsidRPr="00410314">
              <w:t>15 (26%)</w:t>
            </w:r>
          </w:p>
        </w:tc>
      </w:tr>
      <w:tr w:rsidR="00410314" w:rsidRPr="00D00F44" w14:paraId="7D6DD3BA" w14:textId="77777777" w:rsidTr="0061665D">
        <w:trPr>
          <w:trHeight w:val="179"/>
          <w:jc w:val="center"/>
        </w:trPr>
        <w:tc>
          <w:tcPr>
            <w:tcW w:w="1305" w:type="dxa"/>
            <w:vMerge/>
            <w:tcBorders>
              <w:top w:val="nil"/>
              <w:left w:val="nil"/>
              <w:bottom w:val="single" w:sz="4" w:space="0" w:color="auto"/>
              <w:right w:val="nil"/>
            </w:tcBorders>
            <w:vAlign w:val="center"/>
          </w:tcPr>
          <w:p w14:paraId="4D13128D" w14:textId="77777777" w:rsidR="00410314" w:rsidRPr="00410314" w:rsidRDefault="00410314">
            <w:pPr>
              <w:pStyle w:val="lsTable"/>
            </w:pPr>
          </w:p>
        </w:tc>
        <w:tc>
          <w:tcPr>
            <w:tcW w:w="1490" w:type="dxa"/>
            <w:tcBorders>
              <w:top w:val="nil"/>
              <w:left w:val="nil"/>
              <w:bottom w:val="single" w:sz="4" w:space="0" w:color="auto"/>
              <w:right w:val="nil"/>
            </w:tcBorders>
            <w:vAlign w:val="center"/>
          </w:tcPr>
          <w:p w14:paraId="6FBB7AB8" w14:textId="77777777" w:rsidR="00410314" w:rsidRPr="00410314" w:rsidRDefault="00410314">
            <w:pPr>
              <w:pStyle w:val="lsTable"/>
            </w:pPr>
            <w:r w:rsidRPr="00410314">
              <w:t>Minor</w:t>
            </w:r>
          </w:p>
        </w:tc>
        <w:tc>
          <w:tcPr>
            <w:tcW w:w="595" w:type="dxa"/>
            <w:tcBorders>
              <w:top w:val="nil"/>
              <w:left w:val="nil"/>
              <w:bottom w:val="single" w:sz="4" w:space="0" w:color="auto"/>
              <w:right w:val="nil"/>
            </w:tcBorders>
            <w:vAlign w:val="center"/>
          </w:tcPr>
          <w:p w14:paraId="065FDA56" w14:textId="77777777" w:rsidR="00410314" w:rsidRPr="00410314" w:rsidRDefault="00410314" w:rsidP="000A3A9D">
            <w:pPr>
              <w:pStyle w:val="lsTable"/>
            </w:pPr>
            <w:r w:rsidRPr="00410314">
              <w:t>18</w:t>
            </w:r>
          </w:p>
        </w:tc>
        <w:tc>
          <w:tcPr>
            <w:tcW w:w="506" w:type="dxa"/>
            <w:vMerge/>
            <w:tcBorders>
              <w:top w:val="nil"/>
              <w:left w:val="nil"/>
              <w:bottom w:val="single" w:sz="4" w:space="0" w:color="auto"/>
              <w:right w:val="nil"/>
            </w:tcBorders>
            <w:vAlign w:val="center"/>
          </w:tcPr>
          <w:p w14:paraId="2647C187" w14:textId="77777777" w:rsidR="00410314" w:rsidRPr="00410314" w:rsidRDefault="00410314" w:rsidP="000A3A9D">
            <w:pPr>
              <w:pStyle w:val="lsTable"/>
            </w:pPr>
          </w:p>
        </w:tc>
        <w:tc>
          <w:tcPr>
            <w:tcW w:w="1276" w:type="dxa"/>
            <w:tcBorders>
              <w:top w:val="nil"/>
              <w:left w:val="nil"/>
              <w:bottom w:val="single" w:sz="4" w:space="0" w:color="auto"/>
              <w:right w:val="nil"/>
            </w:tcBorders>
            <w:vAlign w:val="center"/>
          </w:tcPr>
          <w:p w14:paraId="29D818EF" w14:textId="77777777" w:rsidR="00410314" w:rsidRPr="00410314" w:rsidRDefault="00410314" w:rsidP="000A3A9D">
            <w:pPr>
              <w:pStyle w:val="lsTable"/>
            </w:pPr>
            <w:r w:rsidRPr="00410314">
              <w:t>7 (39%)</w:t>
            </w:r>
          </w:p>
        </w:tc>
        <w:tc>
          <w:tcPr>
            <w:tcW w:w="1200" w:type="dxa"/>
            <w:vMerge/>
            <w:tcBorders>
              <w:top w:val="nil"/>
              <w:left w:val="nil"/>
              <w:bottom w:val="single" w:sz="4" w:space="0" w:color="auto"/>
              <w:right w:val="nil"/>
            </w:tcBorders>
            <w:vAlign w:val="center"/>
          </w:tcPr>
          <w:p w14:paraId="624147D6" w14:textId="77777777" w:rsidR="00410314" w:rsidRPr="00410314" w:rsidRDefault="00410314" w:rsidP="000A3A9D">
            <w:pPr>
              <w:pStyle w:val="lsTable"/>
            </w:pPr>
          </w:p>
        </w:tc>
      </w:tr>
      <w:tr w:rsidR="00410314" w:rsidRPr="00D00F44" w14:paraId="612DD3EC" w14:textId="77777777" w:rsidTr="0061665D">
        <w:trPr>
          <w:trHeight w:val="179"/>
          <w:jc w:val="center"/>
        </w:trPr>
        <w:tc>
          <w:tcPr>
            <w:tcW w:w="1305" w:type="dxa"/>
            <w:vMerge w:val="restart"/>
            <w:tcBorders>
              <w:top w:val="single" w:sz="4" w:space="0" w:color="auto"/>
              <w:left w:val="nil"/>
              <w:bottom w:val="nil"/>
              <w:right w:val="nil"/>
            </w:tcBorders>
            <w:vAlign w:val="center"/>
          </w:tcPr>
          <w:p w14:paraId="7960717D" w14:textId="77777777" w:rsidR="00410314" w:rsidRPr="00410314" w:rsidRDefault="00410314">
            <w:pPr>
              <w:pStyle w:val="lsTable"/>
            </w:pPr>
            <w:r w:rsidRPr="00410314">
              <w:t>Fluent</w:t>
            </w:r>
          </w:p>
        </w:tc>
        <w:tc>
          <w:tcPr>
            <w:tcW w:w="1490" w:type="dxa"/>
            <w:tcBorders>
              <w:top w:val="single" w:sz="4" w:space="0" w:color="auto"/>
              <w:left w:val="nil"/>
              <w:bottom w:val="nil"/>
              <w:right w:val="nil"/>
            </w:tcBorders>
            <w:vAlign w:val="center"/>
          </w:tcPr>
          <w:p w14:paraId="03EED069" w14:textId="77777777" w:rsidR="00410314" w:rsidRPr="00410314" w:rsidRDefault="00410314">
            <w:pPr>
              <w:pStyle w:val="lsTable"/>
            </w:pPr>
            <w:r w:rsidRPr="00410314">
              <w:t>Low recall</w:t>
            </w:r>
          </w:p>
        </w:tc>
        <w:tc>
          <w:tcPr>
            <w:tcW w:w="595" w:type="dxa"/>
            <w:tcBorders>
              <w:top w:val="single" w:sz="4" w:space="0" w:color="auto"/>
              <w:left w:val="nil"/>
              <w:bottom w:val="nil"/>
              <w:right w:val="nil"/>
            </w:tcBorders>
            <w:vAlign w:val="center"/>
          </w:tcPr>
          <w:p w14:paraId="7BBDF354" w14:textId="77777777" w:rsidR="00410314" w:rsidRPr="00410314" w:rsidRDefault="00410314" w:rsidP="000A3A9D">
            <w:pPr>
              <w:pStyle w:val="lsTable"/>
            </w:pPr>
            <w:r w:rsidRPr="00410314">
              <w:t>23</w:t>
            </w:r>
          </w:p>
        </w:tc>
        <w:tc>
          <w:tcPr>
            <w:tcW w:w="506" w:type="dxa"/>
            <w:vMerge w:val="restart"/>
            <w:tcBorders>
              <w:top w:val="single" w:sz="4" w:space="0" w:color="auto"/>
              <w:left w:val="nil"/>
              <w:bottom w:val="nil"/>
              <w:right w:val="nil"/>
            </w:tcBorders>
            <w:vAlign w:val="center"/>
          </w:tcPr>
          <w:p w14:paraId="412CDDA5" w14:textId="77777777" w:rsidR="00410314" w:rsidRPr="00410314" w:rsidRDefault="00410314" w:rsidP="000A3A9D">
            <w:pPr>
              <w:pStyle w:val="lsTable"/>
              <w:rPr>
                <w:i/>
                <w:color w:val="000000" w:themeColor="text1"/>
              </w:rPr>
            </w:pPr>
            <w:r w:rsidRPr="00410314">
              <w:t>49</w:t>
            </w:r>
          </w:p>
        </w:tc>
        <w:tc>
          <w:tcPr>
            <w:tcW w:w="1276" w:type="dxa"/>
            <w:tcBorders>
              <w:top w:val="single" w:sz="4" w:space="0" w:color="auto"/>
              <w:left w:val="nil"/>
              <w:bottom w:val="nil"/>
              <w:right w:val="nil"/>
            </w:tcBorders>
            <w:vAlign w:val="center"/>
          </w:tcPr>
          <w:p w14:paraId="713FCDCB" w14:textId="77777777" w:rsidR="00410314" w:rsidRPr="00410314" w:rsidRDefault="00410314" w:rsidP="000A3A9D">
            <w:pPr>
              <w:pStyle w:val="lsTable"/>
            </w:pPr>
            <w:r w:rsidRPr="00410314">
              <w:t>12 (52%)</w:t>
            </w:r>
          </w:p>
        </w:tc>
        <w:tc>
          <w:tcPr>
            <w:tcW w:w="1200" w:type="dxa"/>
            <w:vMerge w:val="restart"/>
            <w:tcBorders>
              <w:top w:val="single" w:sz="4" w:space="0" w:color="auto"/>
              <w:left w:val="nil"/>
              <w:bottom w:val="nil"/>
              <w:right w:val="nil"/>
            </w:tcBorders>
            <w:vAlign w:val="center"/>
          </w:tcPr>
          <w:p w14:paraId="37C6D032" w14:textId="77777777" w:rsidR="00410314" w:rsidRPr="00410314" w:rsidRDefault="00410314" w:rsidP="000A3A9D">
            <w:pPr>
              <w:pStyle w:val="lsTable"/>
              <w:rPr>
                <w:i/>
                <w:color w:val="000000" w:themeColor="text1"/>
              </w:rPr>
            </w:pPr>
            <w:r w:rsidRPr="00410314">
              <w:t>31 (63%)</w:t>
            </w:r>
          </w:p>
        </w:tc>
      </w:tr>
      <w:tr w:rsidR="00410314" w:rsidRPr="00D00F44" w14:paraId="12637D19" w14:textId="77777777" w:rsidTr="0061665D">
        <w:trPr>
          <w:trHeight w:val="179"/>
          <w:jc w:val="center"/>
        </w:trPr>
        <w:tc>
          <w:tcPr>
            <w:tcW w:w="1305" w:type="dxa"/>
            <w:vMerge/>
            <w:tcBorders>
              <w:top w:val="nil"/>
              <w:left w:val="nil"/>
              <w:bottom w:val="nil"/>
              <w:right w:val="nil"/>
            </w:tcBorders>
          </w:tcPr>
          <w:p w14:paraId="3627E2B2" w14:textId="77777777" w:rsidR="00410314" w:rsidRDefault="00410314" w:rsidP="0061665D">
            <w:pPr>
              <w:pStyle w:val="TheTable"/>
            </w:pPr>
          </w:p>
        </w:tc>
        <w:tc>
          <w:tcPr>
            <w:tcW w:w="1490" w:type="dxa"/>
            <w:tcBorders>
              <w:top w:val="nil"/>
              <w:left w:val="nil"/>
              <w:bottom w:val="nil"/>
              <w:right w:val="nil"/>
            </w:tcBorders>
            <w:vAlign w:val="center"/>
          </w:tcPr>
          <w:p w14:paraId="333097F6" w14:textId="77777777" w:rsidR="00410314" w:rsidRPr="00B63BCF" w:rsidRDefault="00410314">
            <w:pPr>
              <w:pStyle w:val="lsTable"/>
            </w:pPr>
            <w:r w:rsidRPr="00B63BCF">
              <w:t>High recall</w:t>
            </w:r>
          </w:p>
        </w:tc>
        <w:tc>
          <w:tcPr>
            <w:tcW w:w="595" w:type="dxa"/>
            <w:tcBorders>
              <w:top w:val="nil"/>
              <w:left w:val="nil"/>
              <w:bottom w:val="nil"/>
              <w:right w:val="nil"/>
            </w:tcBorders>
          </w:tcPr>
          <w:p w14:paraId="6A429547" w14:textId="77777777" w:rsidR="00410314" w:rsidRPr="00B63BCF" w:rsidRDefault="00410314" w:rsidP="000A3A9D">
            <w:pPr>
              <w:pStyle w:val="lsTable"/>
            </w:pPr>
            <w:r w:rsidRPr="00B63BCF">
              <w:t>26</w:t>
            </w:r>
          </w:p>
        </w:tc>
        <w:tc>
          <w:tcPr>
            <w:tcW w:w="506" w:type="dxa"/>
            <w:vMerge/>
            <w:tcBorders>
              <w:top w:val="nil"/>
              <w:left w:val="nil"/>
              <w:bottom w:val="nil"/>
              <w:right w:val="nil"/>
            </w:tcBorders>
          </w:tcPr>
          <w:p w14:paraId="1765A7A0" w14:textId="77777777" w:rsidR="00410314" w:rsidRPr="007300D9" w:rsidRDefault="00410314">
            <w:pPr>
              <w:pStyle w:val="lsTable"/>
            </w:pPr>
          </w:p>
        </w:tc>
        <w:tc>
          <w:tcPr>
            <w:tcW w:w="1276" w:type="dxa"/>
            <w:tcBorders>
              <w:top w:val="nil"/>
              <w:left w:val="nil"/>
              <w:bottom w:val="nil"/>
              <w:right w:val="nil"/>
            </w:tcBorders>
          </w:tcPr>
          <w:p w14:paraId="31DC6F01" w14:textId="77777777" w:rsidR="00410314" w:rsidRPr="00B63BCF" w:rsidRDefault="00410314" w:rsidP="000A3A9D">
            <w:pPr>
              <w:pStyle w:val="lsTable"/>
            </w:pPr>
            <w:r w:rsidRPr="00B63BCF">
              <w:t>19 (73%)</w:t>
            </w:r>
          </w:p>
        </w:tc>
        <w:tc>
          <w:tcPr>
            <w:tcW w:w="1200" w:type="dxa"/>
            <w:vMerge/>
            <w:tcBorders>
              <w:top w:val="nil"/>
              <w:left w:val="nil"/>
              <w:bottom w:val="nil"/>
              <w:right w:val="nil"/>
            </w:tcBorders>
          </w:tcPr>
          <w:p w14:paraId="709B56F2" w14:textId="77777777" w:rsidR="00410314" w:rsidRPr="007300D9" w:rsidRDefault="00410314" w:rsidP="0061665D">
            <w:pPr>
              <w:pStyle w:val="TheTable"/>
              <w:jc w:val="right"/>
              <w:rPr>
                <w:i/>
                <w:color w:val="000000" w:themeColor="text1"/>
              </w:rPr>
            </w:pPr>
          </w:p>
        </w:tc>
      </w:tr>
    </w:tbl>
    <w:p w14:paraId="2F18A6A5" w14:textId="77777777" w:rsidR="00B339F3" w:rsidRDefault="00B339F3" w:rsidP="00B339F3">
      <w:pPr>
        <w:pStyle w:val="Legenda"/>
        <w:jc w:val="center"/>
      </w:pPr>
      <w:r>
        <w:t>Table 6: Proportion of holistic hits over main categories</w:t>
      </w:r>
    </w:p>
    <w:p w14:paraId="0DC2F33D" w14:textId="77777777" w:rsidR="00410314" w:rsidRDefault="00410314" w:rsidP="0061665D">
      <w:pPr>
        <w:keepNext w:val="0"/>
      </w:pPr>
    </w:p>
    <w:p w14:paraId="0AFA25C2" w14:textId="1B6B7138" w:rsidR="00410314" w:rsidRDefault="00410314" w:rsidP="0061665D">
      <w:pPr>
        <w:keepNext w:val="0"/>
        <w:rPr>
          <w:iCs/>
        </w:rPr>
      </w:pPr>
      <w:r>
        <w:t xml:space="preserve">Table </w:t>
      </w:r>
      <w:r w:rsidR="007A7859">
        <w:t xml:space="preserve">6 </w:t>
      </w:r>
      <w:r>
        <w:t>gives the numbers and proportions of holistic hits across the sequence categories</w:t>
      </w:r>
      <w:r w:rsidRPr="00D00F44">
        <w:t>.</w:t>
      </w:r>
      <w:r>
        <w:t xml:space="preserve"> </w:t>
      </w:r>
      <w:r w:rsidRPr="00D00F44">
        <w:t>As the table shows, the</w:t>
      </w:r>
      <w:r w:rsidRPr="00266839">
        <w:t xml:space="preserve"> memorised</w:t>
      </w:r>
      <w:r>
        <w:t xml:space="preserve"> sequences deemed formulaic by the criteria had </w:t>
      </w:r>
      <w:r w:rsidRPr="00D00F44">
        <w:t xml:space="preserve">a much higher percentage of </w:t>
      </w:r>
      <w:r>
        <w:t>holistic</w:t>
      </w:r>
      <w:r w:rsidRPr="00D00F44">
        <w:t xml:space="preserve"> hits compared with non-formulaic learned sequences. The control sequence results are similar to those of the original sequences which were not recalled. Excluding the No Recall group, a Chi-square analysis comparing </w:t>
      </w:r>
      <w:r w:rsidR="003E091B">
        <w:t xml:space="preserve">counts for </w:t>
      </w:r>
      <w:r w:rsidRPr="00D00F44">
        <w:t xml:space="preserve">Control, Non-F and Formulaic groups shows that the differences are significant </w:t>
      </w:r>
      <w:r>
        <w:t>(</w:t>
      </w:r>
      <w:r w:rsidRPr="008426A4">
        <w:t>ᶍ2=25.257</w:t>
      </w:r>
      <w:r>
        <w:t>,</w:t>
      </w:r>
      <w:r w:rsidRPr="008426A4">
        <w:t xml:space="preserve"> p&lt;0.00001)</w:t>
      </w:r>
      <w:r w:rsidRPr="00D00F44">
        <w:t xml:space="preserve"> with </w:t>
      </w:r>
      <w:r w:rsidRPr="00D00F44">
        <w:rPr>
          <w:iCs/>
        </w:rPr>
        <w:t xml:space="preserve">Cramer’s V=0.28, </w:t>
      </w:r>
      <w:r>
        <w:rPr>
          <w:iCs/>
        </w:rPr>
        <w:t>suggesting</w:t>
      </w:r>
      <w:r w:rsidRPr="00D00F44">
        <w:rPr>
          <w:iCs/>
        </w:rPr>
        <w:t xml:space="preserve"> a med</w:t>
      </w:r>
      <w:r>
        <w:rPr>
          <w:iCs/>
        </w:rPr>
        <w:t xml:space="preserve">ium to large effect </w:t>
      </w:r>
      <w:r>
        <w:rPr>
          <w:iCs/>
          <w:noProof/>
        </w:rPr>
        <w:t>(Cohen 1988)</w:t>
      </w:r>
      <w:r w:rsidRPr="00D00F44">
        <w:rPr>
          <w:iCs/>
        </w:rPr>
        <w:t>.</w:t>
      </w:r>
    </w:p>
    <w:p w14:paraId="3987389A" w14:textId="3B4AA67F" w:rsidR="00410314" w:rsidRDefault="00410314" w:rsidP="0061665D">
      <w:r>
        <w:t xml:space="preserve">Looking at the more detailed categories, the proportion of holistic hits </w:t>
      </w:r>
      <w:r w:rsidR="00B339F3">
        <w:t xml:space="preserve">rose </w:t>
      </w:r>
      <w:r>
        <w:t>steadily from major dysfluency to minor dysfluency to fluent. Within sequences</w:t>
      </w:r>
      <w:r w:rsidRPr="00266839">
        <w:t xml:space="preserve"> categorised</w:t>
      </w:r>
      <w:r>
        <w:t xml:space="preserve"> as fully fluent</w:t>
      </w:r>
      <w:r w:rsidRPr="00D00F44">
        <w:t xml:space="preserve">, </w:t>
      </w:r>
      <w:r>
        <w:t xml:space="preserve">it </w:t>
      </w:r>
      <w:r w:rsidR="00B339F3">
        <w:t xml:space="preserve">rose </w:t>
      </w:r>
      <w:r>
        <w:t>from low recall to high recall.</w:t>
      </w:r>
      <w:r w:rsidRPr="00D00F44">
        <w:t xml:space="preserve"> </w:t>
      </w:r>
      <w:r>
        <w:t xml:space="preserve">The results are suggestive that the likelihood of a sequence being holistically automatic increases the more fluent it appears to be </w:t>
      </w:r>
      <w:r>
        <w:lastRenderedPageBreak/>
        <w:t>and the more easily it is recalled. Figure 3</w:t>
      </w:r>
      <w:r w:rsidRPr="00266839">
        <w:t xml:space="preserve"> summarises</w:t>
      </w:r>
      <w:r>
        <w:t xml:space="preserve"> the results, showing the continuous rise in holistic hits (representing holistic automaticity) through the categories (representing increasing </w:t>
      </w:r>
      <w:r w:rsidRPr="00D00F44">
        <w:t>d</w:t>
      </w:r>
      <w:r>
        <w:t>egrees of fluency).</w:t>
      </w:r>
    </w:p>
    <w:p w14:paraId="12A9F00D" w14:textId="2FF41477" w:rsidR="00410314" w:rsidRDefault="00410314" w:rsidP="000A3A9D">
      <w:pPr>
        <w:jc w:val="center"/>
        <w:rPr>
          <w:rFonts w:cstheme="minorHAnsi"/>
        </w:rPr>
      </w:pPr>
      <w:r w:rsidRPr="00D00F44">
        <w:rPr>
          <w:rFonts w:cstheme="minorHAnsi"/>
          <w:noProof/>
          <w:lang w:val="pl-PL" w:eastAsia="pl-PL" w:bidi="ar-SA"/>
        </w:rPr>
        <w:drawing>
          <wp:inline distT="0" distB="0" distL="0" distR="0" wp14:anchorId="0BDDF6DA" wp14:editId="5D53B8A0">
            <wp:extent cx="4297680" cy="2028825"/>
            <wp:effectExtent l="0" t="0" r="762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3FF201B" w14:textId="77777777" w:rsidR="0059678E" w:rsidRPr="00D00F44" w:rsidRDefault="0059678E" w:rsidP="000A3A9D">
      <w:pPr>
        <w:pStyle w:val="Legenda"/>
        <w:jc w:val="center"/>
      </w:pPr>
      <w:r>
        <w:t xml:space="preserve">Figure 3: </w:t>
      </w:r>
      <w:r w:rsidRPr="005B5DDA">
        <w:t>% of ‘</w:t>
      </w:r>
      <w:r>
        <w:t>Holistic</w:t>
      </w:r>
      <w:r w:rsidRPr="005B5DDA">
        <w:t xml:space="preserve"> hits’ per sequence type</w:t>
      </w:r>
    </w:p>
    <w:p w14:paraId="41C1D46D" w14:textId="77777777" w:rsidR="0059678E" w:rsidRDefault="0059678E" w:rsidP="0061665D">
      <w:pPr>
        <w:rPr>
          <w:rFonts w:cstheme="minorHAnsi"/>
        </w:rPr>
      </w:pPr>
    </w:p>
    <w:p w14:paraId="1C6AD2D4" w14:textId="77777777" w:rsidR="00410314" w:rsidRDefault="00410314" w:rsidP="0061665D">
      <w:pPr>
        <w:pStyle w:val="lsSection2"/>
      </w:pPr>
      <w:r>
        <w:t xml:space="preserve">Key points from Study 2 </w:t>
      </w:r>
    </w:p>
    <w:p w14:paraId="4926DA05" w14:textId="70D2AFC8" w:rsidR="00410314" w:rsidRDefault="00410314" w:rsidP="0061665D">
      <w:pPr>
        <w:keepNext w:val="0"/>
      </w:pPr>
      <w:r>
        <w:t xml:space="preserve">As would be expected if fluency is a necessary indicator of formulaicity, the fluent sequences </w:t>
      </w:r>
      <w:r w:rsidRPr="00D00F44">
        <w:t xml:space="preserve">had a significantly higher proportion of </w:t>
      </w:r>
      <w:r>
        <w:t xml:space="preserve">holistic </w:t>
      </w:r>
      <w:r w:rsidRPr="00D00F44">
        <w:t xml:space="preserve">hits than the </w:t>
      </w:r>
      <w:r>
        <w:t>dysfluent and control sequences. T</w:t>
      </w:r>
      <w:r w:rsidRPr="00D00F44">
        <w:t>he proportion of hits rose steadily through the categories</w:t>
      </w:r>
      <w:r>
        <w:t>, suggesting that holistic automaticity</w:t>
      </w:r>
      <w:r w:rsidRPr="00D00F44">
        <w:t xml:space="preserve"> may </w:t>
      </w:r>
      <w:r>
        <w:t xml:space="preserve">be </w:t>
      </w:r>
      <w:r w:rsidRPr="00D00F44">
        <w:t xml:space="preserve">sensitive to </w:t>
      </w:r>
      <w:r>
        <w:t>the r</w:t>
      </w:r>
      <w:r w:rsidRPr="00D00F44">
        <w:t xml:space="preserve">elative fluency of the sequences </w:t>
      </w:r>
      <w:r>
        <w:t xml:space="preserve">and the </w:t>
      </w:r>
      <w:r w:rsidRPr="00D00F44">
        <w:t>ability to recall</w:t>
      </w:r>
      <w:r>
        <w:t xml:space="preserve"> them</w:t>
      </w:r>
      <w:r w:rsidRPr="00D00F44">
        <w:t>.</w:t>
      </w:r>
      <w:r>
        <w:t xml:space="preserve"> </w:t>
      </w:r>
      <w:r w:rsidR="002E577A">
        <w:t>The results also showed that n</w:t>
      </w:r>
      <w:r w:rsidR="0059678E">
        <w:t>ot all fluent sequences resulted in holistic hits</w:t>
      </w:r>
      <w:r w:rsidR="002E577A">
        <w:t>. Q</w:t>
      </w:r>
      <w:r w:rsidR="0059678E">
        <w:t xml:space="preserve">ualitative analysis of the responses given </w:t>
      </w:r>
      <w:r w:rsidR="002E577A">
        <w:t xml:space="preserve">in these cases </w:t>
      </w:r>
      <w:r w:rsidR="0059678E">
        <w:t>suggest</w:t>
      </w:r>
      <w:r w:rsidR="002E577A">
        <w:t>s</w:t>
      </w:r>
      <w:r w:rsidR="0059678E">
        <w:t xml:space="preserve"> that </w:t>
      </w:r>
      <w:r w:rsidR="002E577A">
        <w:t xml:space="preserve">this was not due to </w:t>
      </w:r>
      <w:r w:rsidR="0059678E">
        <w:t xml:space="preserve">interference from an alternative expression the participant already knew (e.g. </w:t>
      </w:r>
      <w:r w:rsidR="0059678E" w:rsidRPr="009A69D0">
        <w:rPr>
          <w:i/>
          <w:iCs/>
        </w:rPr>
        <w:t>come home</w:t>
      </w:r>
      <w:r w:rsidR="002E577A">
        <w:t>)</w:t>
      </w:r>
      <w:r w:rsidR="0059678E">
        <w:t xml:space="preserve">. </w:t>
      </w:r>
      <w:r w:rsidR="002E577A">
        <w:t>N</w:t>
      </w:r>
      <w:r w:rsidR="0059678E">
        <w:t xml:space="preserve">on-target response words </w:t>
      </w:r>
      <w:r w:rsidR="00B27926">
        <w:t>were</w:t>
      </w:r>
      <w:r w:rsidR="0059678E">
        <w:t xml:space="preserve"> </w:t>
      </w:r>
      <w:r w:rsidR="002E577A">
        <w:t xml:space="preserve">always </w:t>
      </w:r>
      <w:r w:rsidR="0059678E">
        <w:t xml:space="preserve">control </w:t>
      </w:r>
      <w:r w:rsidR="00B27926">
        <w:t xml:space="preserve">or other </w:t>
      </w:r>
      <w:r w:rsidR="0059678E">
        <w:t>word</w:t>
      </w:r>
      <w:r w:rsidR="00B27926">
        <w:t>s</w:t>
      </w:r>
      <w:r w:rsidR="0059678E">
        <w:t xml:space="preserve"> without any obvious connection to the prime word (e.g. </w:t>
      </w:r>
      <w:r w:rsidR="00B42DB9" w:rsidRPr="009A69D0">
        <w:rPr>
          <w:i/>
          <w:iCs/>
        </w:rPr>
        <w:t>hike</w:t>
      </w:r>
      <w:r w:rsidR="00B42DB9">
        <w:t xml:space="preserve"> for the prime ‘come’ or </w:t>
      </w:r>
      <w:r w:rsidR="0059678E" w:rsidRPr="009A69D0">
        <w:rPr>
          <w:i/>
          <w:iCs/>
        </w:rPr>
        <w:t>teeth</w:t>
      </w:r>
      <w:r w:rsidR="0059678E">
        <w:t xml:space="preserve"> for ‘stood’).</w:t>
      </w:r>
      <w:r w:rsidR="00B27926">
        <w:t xml:space="preserve"> </w:t>
      </w:r>
      <w:r>
        <w:t xml:space="preserve">The results </w:t>
      </w:r>
      <w:r w:rsidR="002E577A">
        <w:t xml:space="preserve">therefore lend some </w:t>
      </w:r>
      <w:r>
        <w:t>support t</w:t>
      </w:r>
      <w:r w:rsidR="002E577A">
        <w:t>o t</w:t>
      </w:r>
      <w:r>
        <w:t xml:space="preserve">he idea that automaticity may be a ‘stronger’ condition than fluency on the road to formulaicity, with some fluent sequences yet to have reached the holistic automaticity stage. </w:t>
      </w:r>
    </w:p>
    <w:p w14:paraId="7286C4D6" w14:textId="5DAE7BF9" w:rsidR="00410314" w:rsidRDefault="00410314" w:rsidP="0061665D">
      <w:pPr>
        <w:keepNext w:val="0"/>
      </w:pPr>
      <w:r>
        <w:t xml:space="preserve">The HA test is necessarily probabilistic and, based on random (but appropriate) choices from the 40 control words and </w:t>
      </w:r>
      <w:r w:rsidR="009069A1">
        <w:t xml:space="preserve">under </w:t>
      </w:r>
      <w:r>
        <w:t xml:space="preserve">the criteria for a holistic ‘hit’, the predicted false positive rate would be </w:t>
      </w:r>
      <w:r w:rsidR="003E091B">
        <w:t>just under</w:t>
      </w:r>
      <w:r w:rsidR="007A7859">
        <w:t xml:space="preserve"> </w:t>
      </w:r>
      <w:r>
        <w:lastRenderedPageBreak/>
        <w:t>10%. The percentage of hits for the Control group was higher than this and, although the numbers are small, may suggest that other factors may cause false positives. For example, it may be that</w:t>
      </w:r>
      <w:r w:rsidRPr="000C224D">
        <w:t xml:space="preserve"> </w:t>
      </w:r>
      <w:r w:rsidRPr="00D00F44">
        <w:t xml:space="preserve">some </w:t>
      </w:r>
      <w:r>
        <w:t xml:space="preserve">primes and targets are </w:t>
      </w:r>
      <w:r w:rsidRPr="00D00F44">
        <w:t xml:space="preserve">linked associatively </w:t>
      </w:r>
      <w:r>
        <w:t>(e.g. because they have</w:t>
      </w:r>
      <w:r w:rsidRPr="00D00F44">
        <w:t xml:space="preserve"> been heard </w:t>
      </w:r>
      <w:r>
        <w:t xml:space="preserve">together </w:t>
      </w:r>
      <w:r w:rsidRPr="00D00F44">
        <w:t>before</w:t>
      </w:r>
      <w:r>
        <w:t xml:space="preserve">) </w:t>
      </w:r>
      <w:r w:rsidRPr="00D00F44">
        <w:t>eve</w:t>
      </w:r>
      <w:r>
        <w:t>n though the overall sequence i</w:t>
      </w:r>
      <w:r w:rsidRPr="00D00F44">
        <w:t xml:space="preserve">s </w:t>
      </w:r>
      <w:r>
        <w:t>not</w:t>
      </w:r>
      <w:r w:rsidRPr="00D00F44">
        <w:t xml:space="preserve"> formulaic</w:t>
      </w:r>
      <w:r>
        <w:t>. The rates of holistic hits for the dysfluent groups are discussed further in §4</w:t>
      </w:r>
      <w:r w:rsidR="009938CD">
        <w:t>.2</w:t>
      </w:r>
      <w:r>
        <w:t>.</w:t>
      </w:r>
    </w:p>
    <w:p w14:paraId="4316C4FE" w14:textId="006FB9A5" w:rsidR="00EE54AA" w:rsidRDefault="00410314" w:rsidP="0061665D">
      <w:pPr>
        <w:keepNext w:val="0"/>
      </w:pPr>
      <w:r>
        <w:t xml:space="preserve">An important finding from the initial assessment of the 12 original target sequences is that 105 (88%) of the participant-sequences were recalled and 49 (47%) of these were classified as fluent by virtue of being delivered fluently and consistently. This shows that the overall numbers for recall and fluency rose in the two months </w:t>
      </w:r>
      <w:r w:rsidR="006D3DB8">
        <w:t>between</w:t>
      </w:r>
      <w:r>
        <w:t xml:space="preserve"> the </w:t>
      </w:r>
      <w:r w:rsidR="00DC2CBC">
        <w:t>end of Study 1</w:t>
      </w:r>
      <w:r>
        <w:t xml:space="preserve"> </w:t>
      </w:r>
      <w:r w:rsidR="006D3DB8">
        <w:t xml:space="preserve">and </w:t>
      </w:r>
      <w:r>
        <w:t>the start of Study 2</w:t>
      </w:r>
      <w:r w:rsidR="006D3DB8">
        <w:t xml:space="preserve"> (S2)</w:t>
      </w:r>
      <w:r>
        <w:t xml:space="preserve">. </w:t>
      </w:r>
      <w:r w:rsidR="005B22B9">
        <w:t>While it is possible that some participants experienced the sequences during the two months, this increase may be further evidence of a spaced retrieval effect as described in §2.4.</w:t>
      </w:r>
      <w:r w:rsidR="00C94842">
        <w:t xml:space="preserve"> </w:t>
      </w:r>
      <w:r w:rsidR="009E15C1">
        <w:t>Regarding overall fluency change over time</w:t>
      </w:r>
      <w:r w:rsidR="005B22B9">
        <w:t xml:space="preserve">, </w:t>
      </w:r>
      <w:r w:rsidR="00DC2CBC">
        <w:t xml:space="preserve">the </w:t>
      </w:r>
      <w:r w:rsidR="00B1444F">
        <w:t xml:space="preserve">mean </w:t>
      </w:r>
      <w:r w:rsidR="00DC2CBC">
        <w:t xml:space="preserve">proportion of fluent </w:t>
      </w:r>
      <w:r w:rsidR="005B22B9">
        <w:t>sequences</w:t>
      </w:r>
      <w:r w:rsidR="00DC2CBC">
        <w:t xml:space="preserve"> </w:t>
      </w:r>
      <w:r w:rsidR="005B22B9">
        <w:t>across participants</w:t>
      </w:r>
      <w:r w:rsidR="006D3DB8">
        <w:t xml:space="preserve"> </w:t>
      </w:r>
      <w:r w:rsidR="00B1444F">
        <w:t xml:space="preserve">rose from 0.298 </w:t>
      </w:r>
      <w:r w:rsidR="00782CC2">
        <w:t xml:space="preserve">at </w:t>
      </w:r>
      <w:r w:rsidR="006D3DB8">
        <w:t xml:space="preserve">W0 </w:t>
      </w:r>
      <w:r w:rsidR="00B1444F">
        <w:t>to 0.446</w:t>
      </w:r>
      <w:r w:rsidR="00782CC2">
        <w:t xml:space="preserve"> </w:t>
      </w:r>
      <w:r w:rsidR="00DC2CBC">
        <w:t xml:space="preserve">at S2, </w:t>
      </w:r>
      <w:r w:rsidR="00904494">
        <w:t xml:space="preserve">and </w:t>
      </w:r>
      <w:r w:rsidR="006D3DB8">
        <w:t xml:space="preserve">a Wilcoxon </w:t>
      </w:r>
      <w:r w:rsidR="00DC2CBC">
        <w:t>S</w:t>
      </w:r>
      <w:r w:rsidR="006D3DB8">
        <w:t xml:space="preserve">igned </w:t>
      </w:r>
      <w:r w:rsidR="00DC2CBC">
        <w:t>R</w:t>
      </w:r>
      <w:r w:rsidR="006D3DB8">
        <w:t xml:space="preserve">ank test showed that this increase </w:t>
      </w:r>
      <w:r w:rsidR="00DC2CBC">
        <w:t>was</w:t>
      </w:r>
      <w:r w:rsidR="00782CC2">
        <w:t xml:space="preserve"> significant (</w:t>
      </w:r>
      <w:r w:rsidR="00B1444F" w:rsidRPr="00B1444F">
        <w:t>z</w:t>
      </w:r>
      <w:r w:rsidR="00782CC2">
        <w:t>=</w:t>
      </w:r>
      <w:r w:rsidR="00B1444F" w:rsidRPr="00B1444F">
        <w:t>-2.0896</w:t>
      </w:r>
      <w:r w:rsidR="00782CC2">
        <w:t>, p=</w:t>
      </w:r>
      <w:r w:rsidR="00B1444F" w:rsidRPr="00B1444F">
        <w:t xml:space="preserve"> .01831</w:t>
      </w:r>
      <w:r w:rsidR="00DC2CBC">
        <w:t>)</w:t>
      </w:r>
      <w:r w:rsidR="00B1444F">
        <w:t xml:space="preserve">. </w:t>
      </w:r>
    </w:p>
    <w:p w14:paraId="373A2979" w14:textId="2BD4C4F4" w:rsidR="00410314" w:rsidRDefault="009E15C1" w:rsidP="0061665D">
      <w:pPr>
        <w:keepNext w:val="0"/>
      </w:pPr>
      <w:r>
        <w:t>It is also interesting to note that</w:t>
      </w:r>
      <w:r w:rsidR="00410314">
        <w:t>, of the 49 fluent sequences</w:t>
      </w:r>
      <w:r w:rsidR="00EE54AA">
        <w:t xml:space="preserve"> at S2</w:t>
      </w:r>
      <w:r w:rsidR="00410314">
        <w:t>, 33 were originally learnt by DR and 16 by SFE</w:t>
      </w:r>
      <w:r w:rsidR="00EE54AA">
        <w:t xml:space="preserve">. </w:t>
      </w:r>
      <w:r w:rsidR="00410314">
        <w:t xml:space="preserve">For the 31 fluent sequences that also had holistic hits, that ratio was consistent (21 to 10). This suggests that the long-term benefit (in terms of fluency and formulaicity) of the DR input is maintained. </w:t>
      </w:r>
    </w:p>
    <w:p w14:paraId="4D55D7CE" w14:textId="77777777" w:rsidR="00410314" w:rsidRDefault="00410314" w:rsidP="0061665D">
      <w:pPr>
        <w:pStyle w:val="lsSection1"/>
      </w:pPr>
      <w:r>
        <w:t>Discussion: acquisition of targeted expressions over time</w:t>
      </w:r>
    </w:p>
    <w:p w14:paraId="7144D34C" w14:textId="77777777" w:rsidR="00410314" w:rsidRDefault="00410314" w:rsidP="0061665D">
      <w:pPr>
        <w:pStyle w:val="lsSection2"/>
      </w:pPr>
      <w:r>
        <w:t>Patterns of acquisition</w:t>
      </w:r>
    </w:p>
    <w:p w14:paraId="786B062A" w14:textId="08691636" w:rsidR="00410314" w:rsidRDefault="00410314" w:rsidP="0061665D">
      <w:pPr>
        <w:keepNext w:val="0"/>
      </w:pPr>
      <w:r>
        <w:t xml:space="preserve">In </w:t>
      </w:r>
      <w:r w:rsidRPr="00090CA6">
        <w:t>the two studies, L2 speakers of English were given new expressions to learn and these were assessed at various points in time to determine the extent to which the expressions had become internally formulaic for the speakers.</w:t>
      </w:r>
      <w:r>
        <w:t xml:space="preserve"> Overall, 31 participant-sequences (26%) were both fluent and demonstrated holistic automaticity at the time of Study 2. Assuming that these are cases where internal formulaicity has been attained, a closer look at them suggests some different potential routes to becoming that way. As found in Study 1, </w:t>
      </w:r>
      <w:r w:rsidR="00553371">
        <w:t>some</w:t>
      </w:r>
      <w:r w:rsidRPr="00090CA6">
        <w:t xml:space="preserve"> expressions appeared to become formulaic straight away, particularly when learnt via the DR strategy</w:t>
      </w:r>
      <w:r>
        <w:t xml:space="preserve">. Throughout the assessments, these </w:t>
      </w:r>
      <w:r w:rsidRPr="00FB1ECE">
        <w:t>sequences</w:t>
      </w:r>
      <w:r>
        <w:t xml:space="preserve"> </w:t>
      </w:r>
      <w:r w:rsidRPr="00FB1ECE">
        <w:lastRenderedPageBreak/>
        <w:t xml:space="preserve">remained more or less fluent and accurate, but varied in how consistently they were recalled. </w:t>
      </w:r>
    </w:p>
    <w:p w14:paraId="2DBD6328" w14:textId="43A7A8E6" w:rsidR="00702FF1" w:rsidRDefault="00702FF1" w:rsidP="00702FF1">
      <w:pPr>
        <w:keepNext w:val="0"/>
      </w:pPr>
      <w:r>
        <w:t>Table 7 shows a typical example of such cases. The target is delivered fluently and accurately in context and cued tasks at W0. However, at W1 the participant requires a first word cue to deliver the expression, and at W3, she may be repeating the cue herself before delivering the sequence fluently.</w:t>
      </w:r>
    </w:p>
    <w:p w14:paraId="3CD86754" w14:textId="02E134F4" w:rsidR="00410314" w:rsidRPr="00FB1ECE" w:rsidRDefault="00410314" w:rsidP="0061665D">
      <w:pPr>
        <w:pStyle w:val="Legenda"/>
        <w:jc w:val="center"/>
      </w:pP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3222"/>
        <w:gridCol w:w="2649"/>
      </w:tblGrid>
      <w:tr w:rsidR="00410314" w:rsidRPr="00FB1ECE" w14:paraId="1EEEAAF1" w14:textId="77777777" w:rsidTr="0061665D">
        <w:trPr>
          <w:jc w:val="center"/>
        </w:trPr>
        <w:tc>
          <w:tcPr>
            <w:tcW w:w="563" w:type="dxa"/>
            <w:tcBorders>
              <w:bottom w:val="single" w:sz="4" w:space="0" w:color="auto"/>
            </w:tcBorders>
          </w:tcPr>
          <w:p w14:paraId="5500D4E9" w14:textId="77777777" w:rsidR="00410314" w:rsidRPr="00FB1ECE" w:rsidRDefault="00410314">
            <w:pPr>
              <w:pStyle w:val="lsTable"/>
            </w:pPr>
          </w:p>
        </w:tc>
        <w:tc>
          <w:tcPr>
            <w:tcW w:w="3222" w:type="dxa"/>
            <w:tcBorders>
              <w:bottom w:val="single" w:sz="4" w:space="0" w:color="auto"/>
            </w:tcBorders>
          </w:tcPr>
          <w:p w14:paraId="1BF4CEDB" w14:textId="77777777" w:rsidR="00410314" w:rsidRPr="00410314" w:rsidRDefault="00410314" w:rsidP="00410314">
            <w:pPr>
              <w:pStyle w:val="lsTableHeading"/>
              <w:rPr>
                <w:rFonts w:cs="Times New Roman"/>
              </w:rPr>
            </w:pPr>
            <w:r w:rsidRPr="00410314">
              <w:rPr>
                <w:rFonts w:cs="Times New Roman"/>
              </w:rPr>
              <w:t>Context recall</w:t>
            </w:r>
          </w:p>
        </w:tc>
        <w:tc>
          <w:tcPr>
            <w:tcW w:w="2649" w:type="dxa"/>
            <w:tcBorders>
              <w:bottom w:val="single" w:sz="4" w:space="0" w:color="auto"/>
            </w:tcBorders>
          </w:tcPr>
          <w:p w14:paraId="19B063BB" w14:textId="77777777" w:rsidR="00410314" w:rsidRPr="00410314" w:rsidRDefault="00410314" w:rsidP="00410314">
            <w:pPr>
              <w:pStyle w:val="lsTableHeading"/>
              <w:rPr>
                <w:rFonts w:cs="Times New Roman"/>
              </w:rPr>
            </w:pPr>
            <w:r w:rsidRPr="00410314">
              <w:rPr>
                <w:rFonts w:cs="Times New Roman"/>
              </w:rPr>
              <w:t>Cued recall</w:t>
            </w:r>
          </w:p>
        </w:tc>
      </w:tr>
      <w:tr w:rsidR="00410314" w:rsidRPr="00FB1ECE" w14:paraId="1FEF297C" w14:textId="77777777" w:rsidTr="0061665D">
        <w:trPr>
          <w:jc w:val="center"/>
        </w:trPr>
        <w:tc>
          <w:tcPr>
            <w:tcW w:w="563" w:type="dxa"/>
            <w:tcBorders>
              <w:top w:val="single" w:sz="4" w:space="0" w:color="auto"/>
            </w:tcBorders>
          </w:tcPr>
          <w:p w14:paraId="4520A742" w14:textId="14B91696" w:rsidR="00410314" w:rsidRPr="00410314" w:rsidRDefault="00702FF1">
            <w:pPr>
              <w:pStyle w:val="lsTable"/>
            </w:pPr>
            <w:r>
              <w:t>W0</w:t>
            </w:r>
          </w:p>
        </w:tc>
        <w:tc>
          <w:tcPr>
            <w:tcW w:w="3222" w:type="dxa"/>
            <w:tcBorders>
              <w:top w:val="single" w:sz="4" w:space="0" w:color="auto"/>
            </w:tcBorders>
          </w:tcPr>
          <w:p w14:paraId="10BD624D" w14:textId="77777777" w:rsidR="00410314" w:rsidRPr="00410314" w:rsidRDefault="00410314" w:rsidP="000A3A9D">
            <w:pPr>
              <w:pStyle w:val="lsTable"/>
            </w:pPr>
            <w:r w:rsidRPr="00410314">
              <w:t>now / run the risk of / losing staff</w:t>
            </w:r>
          </w:p>
        </w:tc>
        <w:tc>
          <w:tcPr>
            <w:tcW w:w="2649" w:type="dxa"/>
            <w:tcBorders>
              <w:top w:val="single" w:sz="4" w:space="0" w:color="auto"/>
            </w:tcBorders>
          </w:tcPr>
          <w:p w14:paraId="4C70D6D9" w14:textId="77777777" w:rsidR="00410314" w:rsidRPr="00410314" w:rsidRDefault="00410314" w:rsidP="000A3A9D">
            <w:pPr>
              <w:pStyle w:val="lsTable"/>
            </w:pPr>
            <w:r w:rsidRPr="00410314">
              <w:t>run the risk of</w:t>
            </w:r>
          </w:p>
        </w:tc>
      </w:tr>
      <w:tr w:rsidR="00410314" w:rsidRPr="00FB1ECE" w14:paraId="6003C737" w14:textId="77777777" w:rsidTr="0061665D">
        <w:trPr>
          <w:jc w:val="center"/>
        </w:trPr>
        <w:tc>
          <w:tcPr>
            <w:tcW w:w="563" w:type="dxa"/>
          </w:tcPr>
          <w:p w14:paraId="35174E0B" w14:textId="77777777" w:rsidR="00410314" w:rsidRPr="00410314" w:rsidRDefault="00410314">
            <w:pPr>
              <w:pStyle w:val="lsTable"/>
            </w:pPr>
            <w:r w:rsidRPr="00410314">
              <w:t>W1</w:t>
            </w:r>
          </w:p>
        </w:tc>
        <w:tc>
          <w:tcPr>
            <w:tcW w:w="3222" w:type="dxa"/>
          </w:tcPr>
          <w:p w14:paraId="5A19C739" w14:textId="77777777" w:rsidR="00410314" w:rsidRPr="00410314" w:rsidRDefault="00410314" w:rsidP="000A3A9D">
            <w:pPr>
              <w:pStyle w:val="lsTable"/>
            </w:pPr>
            <w:r w:rsidRPr="00410314">
              <w:t>&lt;no recall&gt;</w:t>
            </w:r>
          </w:p>
        </w:tc>
        <w:tc>
          <w:tcPr>
            <w:tcW w:w="2649" w:type="dxa"/>
          </w:tcPr>
          <w:p w14:paraId="29FCBDA2" w14:textId="77777777" w:rsidR="00410314" w:rsidRPr="00410314" w:rsidRDefault="00410314" w:rsidP="000A3A9D">
            <w:pPr>
              <w:pStyle w:val="lsTable"/>
            </w:pPr>
            <w:r w:rsidRPr="00410314">
              <w:t>RUN =&gt; run the risk of</w:t>
            </w:r>
          </w:p>
        </w:tc>
      </w:tr>
      <w:tr w:rsidR="00410314" w:rsidRPr="00FB1ECE" w14:paraId="55766C06" w14:textId="77777777" w:rsidTr="0061665D">
        <w:trPr>
          <w:jc w:val="center"/>
        </w:trPr>
        <w:tc>
          <w:tcPr>
            <w:tcW w:w="563" w:type="dxa"/>
          </w:tcPr>
          <w:p w14:paraId="0BFE813E" w14:textId="77777777" w:rsidR="00410314" w:rsidRPr="00410314" w:rsidRDefault="00410314">
            <w:pPr>
              <w:pStyle w:val="lsTable"/>
            </w:pPr>
            <w:r w:rsidRPr="00410314">
              <w:t>W3</w:t>
            </w:r>
          </w:p>
        </w:tc>
        <w:tc>
          <w:tcPr>
            <w:tcW w:w="3222" w:type="dxa"/>
          </w:tcPr>
          <w:p w14:paraId="3DB0EF74" w14:textId="77777777" w:rsidR="00410314" w:rsidRPr="00410314" w:rsidRDefault="00410314" w:rsidP="000A3A9D">
            <w:pPr>
              <w:pStyle w:val="lsTable"/>
            </w:pPr>
            <w:r w:rsidRPr="00410314">
              <w:t xml:space="preserve">company / run? / run </w:t>
            </w:r>
            <w:proofErr w:type="spellStart"/>
            <w:r w:rsidRPr="00410314">
              <w:t>run</w:t>
            </w:r>
            <w:proofErr w:type="spellEnd"/>
            <w:r w:rsidRPr="00410314">
              <w:t xml:space="preserve"> /run the risk of / losing staff</w:t>
            </w:r>
          </w:p>
        </w:tc>
        <w:tc>
          <w:tcPr>
            <w:tcW w:w="2649" w:type="dxa"/>
          </w:tcPr>
          <w:p w14:paraId="47DF1D5E" w14:textId="77777777" w:rsidR="00410314" w:rsidRPr="00410314" w:rsidRDefault="00410314" w:rsidP="000A3A9D">
            <w:pPr>
              <w:pStyle w:val="lsTable"/>
            </w:pPr>
            <w:r w:rsidRPr="00410314">
              <w:t>run the risk of</w:t>
            </w:r>
          </w:p>
        </w:tc>
      </w:tr>
      <w:tr w:rsidR="00410314" w:rsidRPr="00FB1ECE" w14:paraId="6C295569" w14:textId="77777777" w:rsidTr="0061665D">
        <w:trPr>
          <w:jc w:val="center"/>
        </w:trPr>
        <w:tc>
          <w:tcPr>
            <w:tcW w:w="563" w:type="dxa"/>
          </w:tcPr>
          <w:p w14:paraId="3B1B09F5" w14:textId="77777777" w:rsidR="00410314" w:rsidRPr="00410314" w:rsidRDefault="00410314">
            <w:pPr>
              <w:pStyle w:val="lsTable"/>
            </w:pPr>
            <w:r w:rsidRPr="00410314">
              <w:t>S2</w:t>
            </w:r>
          </w:p>
        </w:tc>
        <w:tc>
          <w:tcPr>
            <w:tcW w:w="3222" w:type="dxa"/>
          </w:tcPr>
          <w:p w14:paraId="1759C570" w14:textId="77777777" w:rsidR="00410314" w:rsidRPr="00410314" w:rsidRDefault="00410314" w:rsidP="000A3A9D">
            <w:pPr>
              <w:pStyle w:val="lsTable"/>
            </w:pPr>
            <w:r w:rsidRPr="00410314">
              <w:t>&lt;no recall&gt;</w:t>
            </w:r>
          </w:p>
        </w:tc>
        <w:tc>
          <w:tcPr>
            <w:tcW w:w="2649" w:type="dxa"/>
          </w:tcPr>
          <w:p w14:paraId="69F80D76" w14:textId="77777777" w:rsidR="00410314" w:rsidRPr="00410314" w:rsidRDefault="00410314" w:rsidP="000A3A9D">
            <w:pPr>
              <w:pStyle w:val="lsTable"/>
            </w:pPr>
            <w:r w:rsidRPr="00410314">
              <w:t>run the risk of</w:t>
            </w:r>
          </w:p>
        </w:tc>
      </w:tr>
    </w:tbl>
    <w:p w14:paraId="508B1D3A" w14:textId="1BA436D6" w:rsidR="00702FF1" w:rsidRDefault="00702FF1" w:rsidP="0061665D">
      <w:pPr>
        <w:pStyle w:val="Legenda"/>
        <w:jc w:val="center"/>
      </w:pPr>
      <w:r>
        <w:t xml:space="preserve">Table 7: </w:t>
      </w:r>
      <w:r w:rsidRPr="00FB1ECE">
        <w:t xml:space="preserve">Example </w:t>
      </w:r>
      <w:r>
        <w:t>2 (Responses from Kaori for ‘run the risk of’)</w:t>
      </w:r>
    </w:p>
    <w:p w14:paraId="08BE8C6B" w14:textId="17025BDE" w:rsidR="00410314" w:rsidRDefault="00410314" w:rsidP="0061665D">
      <w:pPr>
        <w:pStyle w:val="Legenda"/>
        <w:jc w:val="center"/>
      </w:pPr>
      <w:r>
        <w:t>RUN</w:t>
      </w:r>
      <w:r w:rsidRPr="00FB1ECE">
        <w:t xml:space="preserve">=&gt; indicates that the researcher gave the first word </w:t>
      </w:r>
      <w:r>
        <w:t xml:space="preserve">RUN </w:t>
      </w:r>
      <w:r w:rsidRPr="00FB1ECE">
        <w:t>as cue</w:t>
      </w:r>
      <w:r>
        <w:br/>
        <w:t>/ indicates a point of dysfluency</w:t>
      </w:r>
    </w:p>
    <w:p w14:paraId="56B59AC4" w14:textId="77777777" w:rsidR="00702FF1" w:rsidRDefault="00702FF1" w:rsidP="0061665D">
      <w:pPr>
        <w:keepNext w:val="0"/>
      </w:pPr>
    </w:p>
    <w:p w14:paraId="35E93156" w14:textId="03E7309D" w:rsidR="00410314" w:rsidRDefault="00410314" w:rsidP="0061665D">
      <w:pPr>
        <w:keepNext w:val="0"/>
      </w:pPr>
      <w:r>
        <w:t>Other sequences were not recalled fluently initially but became formulaic over</w:t>
      </w:r>
      <w:r w:rsidRPr="00090CA6">
        <w:t xml:space="preserve"> </w:t>
      </w:r>
      <w:r>
        <w:t xml:space="preserve">time. </w:t>
      </w:r>
      <w:r w:rsidRPr="00090CA6">
        <w:t>This appeared to be facilitated by the practice and retrieval afforded by the regular assessments</w:t>
      </w:r>
      <w:r>
        <w:t xml:space="preserve"> and suggests that some kind of fusion is taking place. Illustrative examples are given in Tables </w:t>
      </w:r>
      <w:r w:rsidR="00702FF1">
        <w:t xml:space="preserve">8 </w:t>
      </w:r>
      <w:r>
        <w:t xml:space="preserve">and </w:t>
      </w:r>
      <w:r w:rsidR="00702FF1">
        <w:t>9</w:t>
      </w:r>
      <w:r>
        <w:t>.</w:t>
      </w:r>
      <w:r w:rsidRPr="00D760B2">
        <w:t xml:space="preserve"> </w:t>
      </w:r>
    </w:p>
    <w:p w14:paraId="4E167267" w14:textId="673BF0DD" w:rsidR="00410314" w:rsidRDefault="00410314" w:rsidP="0061665D">
      <w:pPr>
        <w:pStyle w:val="Legenda"/>
        <w:jc w:val="center"/>
      </w:pPr>
    </w:p>
    <w:tbl>
      <w:tblPr>
        <w:tblW w:w="6126" w:type="dxa"/>
        <w:tblInd w:w="594" w:type="dxa"/>
        <w:tblLayout w:type="fixed"/>
        <w:tblCellMar>
          <w:left w:w="57" w:type="dxa"/>
          <w:right w:w="57" w:type="dxa"/>
        </w:tblCellMar>
        <w:tblLook w:val="04A0" w:firstRow="1" w:lastRow="0" w:firstColumn="1" w:lastColumn="0" w:noHBand="0" w:noVBand="1"/>
      </w:tblPr>
      <w:tblGrid>
        <w:gridCol w:w="483"/>
        <w:gridCol w:w="2808"/>
        <w:gridCol w:w="2835"/>
      </w:tblGrid>
      <w:tr w:rsidR="00410314" w:rsidRPr="004B7BBE" w14:paraId="08DFA43E" w14:textId="77777777" w:rsidTr="0061665D">
        <w:trPr>
          <w:trHeight w:val="172"/>
        </w:trPr>
        <w:tc>
          <w:tcPr>
            <w:tcW w:w="483" w:type="dxa"/>
            <w:tcBorders>
              <w:bottom w:val="single" w:sz="4" w:space="0" w:color="auto"/>
            </w:tcBorders>
            <w:shd w:val="clear" w:color="auto" w:fill="auto"/>
            <w:noWrap/>
            <w:hideMark/>
          </w:tcPr>
          <w:p w14:paraId="4E2FC22B" w14:textId="77777777" w:rsidR="00410314" w:rsidRPr="00E63E08" w:rsidRDefault="00410314" w:rsidP="0061665D">
            <w:pPr>
              <w:pStyle w:val="lsTableHeading"/>
            </w:pPr>
          </w:p>
        </w:tc>
        <w:tc>
          <w:tcPr>
            <w:tcW w:w="2808" w:type="dxa"/>
            <w:tcBorders>
              <w:bottom w:val="single" w:sz="4" w:space="0" w:color="auto"/>
            </w:tcBorders>
            <w:shd w:val="clear" w:color="auto" w:fill="auto"/>
            <w:noWrap/>
            <w:hideMark/>
          </w:tcPr>
          <w:p w14:paraId="1938C2EA" w14:textId="77777777" w:rsidR="00410314" w:rsidRPr="00E63E08" w:rsidRDefault="00410314" w:rsidP="0061665D">
            <w:pPr>
              <w:pStyle w:val="lsTableHeading"/>
            </w:pPr>
            <w:r w:rsidRPr="00E63E08">
              <w:t>Context recall</w:t>
            </w:r>
          </w:p>
        </w:tc>
        <w:tc>
          <w:tcPr>
            <w:tcW w:w="2835" w:type="dxa"/>
            <w:tcBorders>
              <w:bottom w:val="single" w:sz="4" w:space="0" w:color="auto"/>
            </w:tcBorders>
            <w:shd w:val="clear" w:color="auto" w:fill="auto"/>
            <w:noWrap/>
            <w:hideMark/>
          </w:tcPr>
          <w:p w14:paraId="319A55F0" w14:textId="77777777" w:rsidR="00410314" w:rsidRPr="00E63E08" w:rsidRDefault="00410314" w:rsidP="0061665D">
            <w:pPr>
              <w:pStyle w:val="lsTableHeading"/>
            </w:pPr>
            <w:r w:rsidRPr="00E63E08">
              <w:t>Cued recall</w:t>
            </w:r>
          </w:p>
        </w:tc>
      </w:tr>
      <w:tr w:rsidR="00410314" w:rsidRPr="004B7BBE" w14:paraId="085AAB85" w14:textId="77777777" w:rsidTr="0061665D">
        <w:tc>
          <w:tcPr>
            <w:tcW w:w="483" w:type="dxa"/>
            <w:tcBorders>
              <w:top w:val="single" w:sz="4" w:space="0" w:color="auto"/>
            </w:tcBorders>
            <w:shd w:val="clear" w:color="auto" w:fill="auto"/>
            <w:noWrap/>
            <w:hideMark/>
          </w:tcPr>
          <w:p w14:paraId="06ACA004" w14:textId="01943504" w:rsidR="00410314" w:rsidRPr="00F96838" w:rsidRDefault="00702FF1">
            <w:pPr>
              <w:pStyle w:val="lsTable"/>
            </w:pPr>
            <w:r>
              <w:t>W0</w:t>
            </w:r>
          </w:p>
        </w:tc>
        <w:tc>
          <w:tcPr>
            <w:tcW w:w="2808" w:type="dxa"/>
            <w:tcBorders>
              <w:top w:val="single" w:sz="4" w:space="0" w:color="auto"/>
            </w:tcBorders>
            <w:shd w:val="clear" w:color="auto" w:fill="auto"/>
            <w:noWrap/>
            <w:hideMark/>
          </w:tcPr>
          <w:p w14:paraId="2783637D" w14:textId="77777777" w:rsidR="00410314" w:rsidRPr="00D760B2" w:rsidRDefault="00410314" w:rsidP="000A3A9D">
            <w:pPr>
              <w:pStyle w:val="lsTable"/>
            </w:pPr>
            <w:r w:rsidRPr="00D760B2">
              <w:t>he / he toyed / the idea of buying a new one</w:t>
            </w:r>
          </w:p>
        </w:tc>
        <w:tc>
          <w:tcPr>
            <w:tcW w:w="2835" w:type="dxa"/>
            <w:tcBorders>
              <w:top w:val="single" w:sz="4" w:space="0" w:color="auto"/>
            </w:tcBorders>
            <w:shd w:val="clear" w:color="auto" w:fill="auto"/>
            <w:noWrap/>
            <w:hideMark/>
          </w:tcPr>
          <w:p w14:paraId="768C886D" w14:textId="77777777" w:rsidR="00410314" w:rsidRPr="00D760B2" w:rsidRDefault="00410314" w:rsidP="000A3A9D">
            <w:pPr>
              <w:pStyle w:val="lsTable"/>
            </w:pPr>
            <w:r w:rsidRPr="00D760B2">
              <w:t>toyed with / with / the idea of / toyed with the idea of</w:t>
            </w:r>
          </w:p>
        </w:tc>
      </w:tr>
      <w:tr w:rsidR="00410314" w:rsidRPr="004B7BBE" w14:paraId="7EE5C83A" w14:textId="77777777" w:rsidTr="0061665D">
        <w:tc>
          <w:tcPr>
            <w:tcW w:w="483" w:type="dxa"/>
            <w:shd w:val="clear" w:color="auto" w:fill="auto"/>
            <w:noWrap/>
            <w:hideMark/>
          </w:tcPr>
          <w:p w14:paraId="1972D2C7" w14:textId="77777777" w:rsidR="00410314" w:rsidRPr="00F96838" w:rsidRDefault="00410314">
            <w:pPr>
              <w:pStyle w:val="lsTable"/>
            </w:pPr>
            <w:r w:rsidRPr="00F96838">
              <w:t>W1</w:t>
            </w:r>
          </w:p>
        </w:tc>
        <w:tc>
          <w:tcPr>
            <w:tcW w:w="2808" w:type="dxa"/>
            <w:shd w:val="clear" w:color="auto" w:fill="auto"/>
            <w:noWrap/>
            <w:hideMark/>
          </w:tcPr>
          <w:p w14:paraId="650CDE61" w14:textId="77777777" w:rsidR="00410314" w:rsidRPr="00D760B2" w:rsidRDefault="00410314" w:rsidP="000A3A9D">
            <w:pPr>
              <w:pStyle w:val="lsTable"/>
            </w:pPr>
            <w:r w:rsidRPr="00D760B2">
              <w:t>&lt;no recall&gt;</w:t>
            </w:r>
          </w:p>
        </w:tc>
        <w:tc>
          <w:tcPr>
            <w:tcW w:w="2835" w:type="dxa"/>
            <w:shd w:val="clear" w:color="auto" w:fill="auto"/>
            <w:noWrap/>
            <w:hideMark/>
          </w:tcPr>
          <w:p w14:paraId="39BC1105" w14:textId="77777777" w:rsidR="00410314" w:rsidRPr="00D760B2" w:rsidRDefault="00410314" w:rsidP="000A3A9D">
            <w:pPr>
              <w:pStyle w:val="lsTable"/>
            </w:pPr>
            <w:r w:rsidRPr="00D760B2">
              <w:t xml:space="preserve">TOYED =&gt; </w:t>
            </w:r>
            <w:r>
              <w:t>/</w:t>
            </w:r>
            <w:r w:rsidRPr="00D760B2">
              <w:t xml:space="preserve"> the idea of</w:t>
            </w:r>
          </w:p>
        </w:tc>
      </w:tr>
      <w:tr w:rsidR="00410314" w:rsidRPr="004B7BBE" w14:paraId="0F512A7F" w14:textId="77777777" w:rsidTr="0061665D">
        <w:tc>
          <w:tcPr>
            <w:tcW w:w="483" w:type="dxa"/>
            <w:shd w:val="clear" w:color="auto" w:fill="auto"/>
            <w:noWrap/>
            <w:hideMark/>
          </w:tcPr>
          <w:p w14:paraId="503F49FD" w14:textId="77777777" w:rsidR="00410314" w:rsidRPr="00F96838" w:rsidRDefault="00410314">
            <w:pPr>
              <w:pStyle w:val="lsTable"/>
            </w:pPr>
            <w:r w:rsidRPr="00F96838">
              <w:t>W3</w:t>
            </w:r>
          </w:p>
        </w:tc>
        <w:tc>
          <w:tcPr>
            <w:tcW w:w="2808" w:type="dxa"/>
            <w:shd w:val="clear" w:color="auto" w:fill="auto"/>
            <w:noWrap/>
            <w:hideMark/>
          </w:tcPr>
          <w:p w14:paraId="27063E90" w14:textId="77777777" w:rsidR="00410314" w:rsidRPr="00D760B2" w:rsidRDefault="00410314" w:rsidP="000A3A9D">
            <w:pPr>
              <w:pStyle w:val="lsTable"/>
            </w:pPr>
            <w:r w:rsidRPr="00D760B2">
              <w:t>he / toyed / toyed with the idea of</w:t>
            </w:r>
          </w:p>
        </w:tc>
        <w:tc>
          <w:tcPr>
            <w:tcW w:w="2835" w:type="dxa"/>
            <w:shd w:val="clear" w:color="auto" w:fill="auto"/>
            <w:noWrap/>
            <w:hideMark/>
          </w:tcPr>
          <w:p w14:paraId="359AD103" w14:textId="77777777" w:rsidR="00410314" w:rsidRPr="00D760B2" w:rsidRDefault="00410314" w:rsidP="000A3A9D">
            <w:pPr>
              <w:pStyle w:val="lsTable"/>
            </w:pPr>
            <w:r w:rsidRPr="00D760B2">
              <w:t>toyed with the idea of</w:t>
            </w:r>
          </w:p>
        </w:tc>
      </w:tr>
      <w:tr w:rsidR="00410314" w:rsidRPr="004B7BBE" w14:paraId="7F460E23" w14:textId="77777777" w:rsidTr="0061665D">
        <w:tc>
          <w:tcPr>
            <w:tcW w:w="483" w:type="dxa"/>
            <w:tcBorders>
              <w:bottom w:val="single" w:sz="4" w:space="0" w:color="auto"/>
            </w:tcBorders>
            <w:shd w:val="clear" w:color="auto" w:fill="auto"/>
            <w:noWrap/>
          </w:tcPr>
          <w:p w14:paraId="37D80BC6" w14:textId="77777777" w:rsidR="00410314" w:rsidRPr="00F96838" w:rsidRDefault="00410314">
            <w:pPr>
              <w:pStyle w:val="lsTable"/>
            </w:pPr>
            <w:r>
              <w:t>S2</w:t>
            </w:r>
          </w:p>
        </w:tc>
        <w:tc>
          <w:tcPr>
            <w:tcW w:w="2808" w:type="dxa"/>
            <w:tcBorders>
              <w:bottom w:val="single" w:sz="4" w:space="0" w:color="auto"/>
            </w:tcBorders>
            <w:shd w:val="clear" w:color="auto" w:fill="auto"/>
            <w:noWrap/>
          </w:tcPr>
          <w:p w14:paraId="76488943" w14:textId="77777777" w:rsidR="00410314" w:rsidRPr="00D760B2" w:rsidRDefault="00410314" w:rsidP="000A3A9D">
            <w:pPr>
              <w:pStyle w:val="lsTable"/>
            </w:pPr>
            <w:r w:rsidRPr="00D760B2">
              <w:t>he / toyed with the idea of buying a new one</w:t>
            </w:r>
          </w:p>
        </w:tc>
        <w:tc>
          <w:tcPr>
            <w:tcW w:w="2835" w:type="dxa"/>
            <w:tcBorders>
              <w:bottom w:val="single" w:sz="4" w:space="0" w:color="auto"/>
            </w:tcBorders>
            <w:shd w:val="clear" w:color="auto" w:fill="auto"/>
            <w:noWrap/>
          </w:tcPr>
          <w:p w14:paraId="57C6C37A" w14:textId="77777777" w:rsidR="00410314" w:rsidRPr="00D760B2" w:rsidRDefault="00410314" w:rsidP="000A3A9D">
            <w:pPr>
              <w:pStyle w:val="lsTable"/>
            </w:pPr>
            <w:r w:rsidRPr="00D760B2">
              <w:t>toyed with the idea of</w:t>
            </w:r>
          </w:p>
        </w:tc>
      </w:tr>
    </w:tbl>
    <w:p w14:paraId="3D99475B" w14:textId="4088D9A4" w:rsidR="00410314" w:rsidRDefault="00702FF1" w:rsidP="0061665D">
      <w:pPr>
        <w:pStyle w:val="Legenda"/>
        <w:jc w:val="center"/>
      </w:pPr>
      <w:r>
        <w:t>Table 8: Example 3 (Responses from Tetsuko for ‘toyed with the idea of’)</w:t>
      </w:r>
    </w:p>
    <w:p w14:paraId="3C53449A" w14:textId="78B994FE" w:rsidR="00410314" w:rsidRDefault="00410314" w:rsidP="0061665D">
      <w:pPr>
        <w:pStyle w:val="Legenda"/>
        <w:jc w:val="center"/>
      </w:pPr>
    </w:p>
    <w:p w14:paraId="4DD4F7A1" w14:textId="77777777" w:rsidR="00702FF1" w:rsidRDefault="00702FF1" w:rsidP="0061665D">
      <w:pPr>
        <w:pStyle w:val="Legenda"/>
        <w:jc w:val="center"/>
      </w:pPr>
    </w:p>
    <w:tbl>
      <w:tblPr>
        <w:tblW w:w="6383" w:type="dxa"/>
        <w:tblInd w:w="430" w:type="dxa"/>
        <w:tblLayout w:type="fixed"/>
        <w:tblCellMar>
          <w:left w:w="57" w:type="dxa"/>
          <w:right w:w="57" w:type="dxa"/>
        </w:tblCellMar>
        <w:tblLook w:val="04A0" w:firstRow="1" w:lastRow="0" w:firstColumn="1" w:lastColumn="0" w:noHBand="0" w:noVBand="1"/>
      </w:tblPr>
      <w:tblGrid>
        <w:gridCol w:w="483"/>
        <w:gridCol w:w="2972"/>
        <w:gridCol w:w="2928"/>
      </w:tblGrid>
      <w:tr w:rsidR="00410314" w:rsidRPr="004B7BBE" w14:paraId="3E5A873C" w14:textId="77777777" w:rsidTr="0061665D">
        <w:trPr>
          <w:trHeight w:val="172"/>
        </w:trPr>
        <w:tc>
          <w:tcPr>
            <w:tcW w:w="483" w:type="dxa"/>
            <w:tcBorders>
              <w:bottom w:val="single" w:sz="4" w:space="0" w:color="auto"/>
            </w:tcBorders>
            <w:shd w:val="clear" w:color="auto" w:fill="auto"/>
            <w:noWrap/>
            <w:hideMark/>
          </w:tcPr>
          <w:p w14:paraId="617B99EA" w14:textId="77777777" w:rsidR="00410314" w:rsidRPr="00E63E08" w:rsidRDefault="00410314" w:rsidP="0061665D">
            <w:pPr>
              <w:pStyle w:val="lsTableHeading"/>
            </w:pPr>
          </w:p>
        </w:tc>
        <w:tc>
          <w:tcPr>
            <w:tcW w:w="2972" w:type="dxa"/>
            <w:tcBorders>
              <w:bottom w:val="single" w:sz="4" w:space="0" w:color="auto"/>
            </w:tcBorders>
            <w:shd w:val="clear" w:color="auto" w:fill="auto"/>
            <w:noWrap/>
            <w:hideMark/>
          </w:tcPr>
          <w:p w14:paraId="5DCC9B45" w14:textId="77777777" w:rsidR="00410314" w:rsidRPr="00E63E08" w:rsidRDefault="00410314" w:rsidP="0061665D">
            <w:pPr>
              <w:pStyle w:val="lsTableHeading"/>
            </w:pPr>
            <w:r w:rsidRPr="00E63E08">
              <w:t>Context recall</w:t>
            </w:r>
          </w:p>
        </w:tc>
        <w:tc>
          <w:tcPr>
            <w:tcW w:w="2928" w:type="dxa"/>
            <w:tcBorders>
              <w:bottom w:val="single" w:sz="4" w:space="0" w:color="auto"/>
            </w:tcBorders>
            <w:shd w:val="clear" w:color="auto" w:fill="auto"/>
            <w:noWrap/>
            <w:hideMark/>
          </w:tcPr>
          <w:p w14:paraId="0D6D8A2D" w14:textId="77777777" w:rsidR="00410314" w:rsidRPr="00E63E08" w:rsidRDefault="00410314" w:rsidP="0061665D">
            <w:pPr>
              <w:pStyle w:val="lsTableHeading"/>
            </w:pPr>
            <w:r w:rsidRPr="00E63E08">
              <w:t>Cued recall</w:t>
            </w:r>
          </w:p>
        </w:tc>
      </w:tr>
      <w:tr w:rsidR="00410314" w:rsidRPr="004B7BBE" w14:paraId="4C138CF8" w14:textId="77777777" w:rsidTr="0061665D">
        <w:tc>
          <w:tcPr>
            <w:tcW w:w="483" w:type="dxa"/>
            <w:tcBorders>
              <w:top w:val="single" w:sz="4" w:space="0" w:color="auto"/>
            </w:tcBorders>
            <w:shd w:val="clear" w:color="auto" w:fill="auto"/>
            <w:noWrap/>
            <w:hideMark/>
          </w:tcPr>
          <w:p w14:paraId="3202ED0D" w14:textId="0295DEE5" w:rsidR="00410314" w:rsidRPr="00F96838" w:rsidRDefault="00702FF1">
            <w:pPr>
              <w:pStyle w:val="lsTable"/>
            </w:pPr>
            <w:r>
              <w:t>W0</w:t>
            </w:r>
          </w:p>
        </w:tc>
        <w:tc>
          <w:tcPr>
            <w:tcW w:w="2972" w:type="dxa"/>
            <w:tcBorders>
              <w:top w:val="single" w:sz="4" w:space="0" w:color="auto"/>
            </w:tcBorders>
            <w:shd w:val="clear" w:color="auto" w:fill="auto"/>
            <w:noWrap/>
            <w:hideMark/>
          </w:tcPr>
          <w:p w14:paraId="354CE6E9" w14:textId="77777777" w:rsidR="00410314" w:rsidRPr="00D13642" w:rsidRDefault="00410314" w:rsidP="000A3A9D">
            <w:pPr>
              <w:pStyle w:val="lsTable"/>
            </w:pPr>
            <w:r w:rsidRPr="00D13642">
              <w:t xml:space="preserve">he set his / sight on / inventing </w:t>
            </w:r>
          </w:p>
        </w:tc>
        <w:tc>
          <w:tcPr>
            <w:tcW w:w="2928" w:type="dxa"/>
            <w:tcBorders>
              <w:top w:val="single" w:sz="4" w:space="0" w:color="auto"/>
            </w:tcBorders>
            <w:shd w:val="clear" w:color="auto" w:fill="auto"/>
            <w:noWrap/>
            <w:hideMark/>
          </w:tcPr>
          <w:p w14:paraId="624354A8" w14:textId="77777777" w:rsidR="00410314" w:rsidRPr="00D13642" w:rsidRDefault="00410314" w:rsidP="000A3A9D">
            <w:pPr>
              <w:pStyle w:val="lsTable"/>
            </w:pPr>
            <w:r w:rsidRPr="00D13642">
              <w:t>SET=&gt; set his / sights on</w:t>
            </w:r>
          </w:p>
        </w:tc>
      </w:tr>
      <w:tr w:rsidR="00410314" w:rsidRPr="004B7BBE" w14:paraId="061FF618" w14:textId="77777777" w:rsidTr="0061665D">
        <w:tc>
          <w:tcPr>
            <w:tcW w:w="483" w:type="dxa"/>
            <w:shd w:val="clear" w:color="auto" w:fill="auto"/>
            <w:noWrap/>
            <w:hideMark/>
          </w:tcPr>
          <w:p w14:paraId="2513DB10" w14:textId="77777777" w:rsidR="00410314" w:rsidRPr="00F96838" w:rsidRDefault="00410314">
            <w:pPr>
              <w:pStyle w:val="lsTable"/>
            </w:pPr>
            <w:r w:rsidRPr="00F96838">
              <w:t>W1</w:t>
            </w:r>
          </w:p>
        </w:tc>
        <w:tc>
          <w:tcPr>
            <w:tcW w:w="2972" w:type="dxa"/>
            <w:shd w:val="clear" w:color="auto" w:fill="auto"/>
            <w:noWrap/>
            <w:hideMark/>
          </w:tcPr>
          <w:p w14:paraId="05C7CDE8" w14:textId="77777777" w:rsidR="00410314" w:rsidRPr="00D13642" w:rsidRDefault="00410314" w:rsidP="000A3A9D">
            <w:pPr>
              <w:pStyle w:val="lsTable"/>
            </w:pPr>
            <w:r>
              <w:t xml:space="preserve">he set his </w:t>
            </w:r>
            <w:r w:rsidRPr="00D13642">
              <w:t xml:space="preserve">/ he set his mind </w:t>
            </w:r>
            <w:r>
              <w:br/>
            </w:r>
            <w:r w:rsidRPr="00D13642">
              <w:t>/ of / creating a new game</w:t>
            </w:r>
          </w:p>
        </w:tc>
        <w:tc>
          <w:tcPr>
            <w:tcW w:w="2928" w:type="dxa"/>
            <w:shd w:val="clear" w:color="auto" w:fill="auto"/>
            <w:noWrap/>
            <w:hideMark/>
          </w:tcPr>
          <w:p w14:paraId="5D32EFA2" w14:textId="77777777" w:rsidR="00410314" w:rsidRPr="00D13642" w:rsidRDefault="00410314" w:rsidP="000A3A9D">
            <w:pPr>
              <w:pStyle w:val="lsTable"/>
            </w:pPr>
            <w:r>
              <w:t xml:space="preserve">set his </w:t>
            </w:r>
            <w:r w:rsidRPr="00D13642">
              <w:t xml:space="preserve">/ set his </w:t>
            </w:r>
            <w:r>
              <w:t xml:space="preserve">/ mind / set his / target / </w:t>
            </w:r>
            <w:r w:rsidRPr="00D13642">
              <w:t xml:space="preserve">it’s not target </w:t>
            </w:r>
          </w:p>
        </w:tc>
      </w:tr>
      <w:tr w:rsidR="00410314" w:rsidRPr="004B7BBE" w14:paraId="1FFCE8F4" w14:textId="77777777" w:rsidTr="0061665D">
        <w:tc>
          <w:tcPr>
            <w:tcW w:w="483" w:type="dxa"/>
            <w:shd w:val="clear" w:color="auto" w:fill="auto"/>
            <w:noWrap/>
            <w:hideMark/>
          </w:tcPr>
          <w:p w14:paraId="13309AD6" w14:textId="77777777" w:rsidR="00410314" w:rsidRPr="00F96838" w:rsidRDefault="00410314">
            <w:pPr>
              <w:pStyle w:val="lsTable"/>
            </w:pPr>
            <w:r w:rsidRPr="00F96838">
              <w:t>W3</w:t>
            </w:r>
          </w:p>
        </w:tc>
        <w:tc>
          <w:tcPr>
            <w:tcW w:w="2972" w:type="dxa"/>
            <w:shd w:val="clear" w:color="auto" w:fill="auto"/>
            <w:noWrap/>
            <w:hideMark/>
          </w:tcPr>
          <w:p w14:paraId="4AB0CC59" w14:textId="77777777" w:rsidR="00410314" w:rsidRPr="00D13642" w:rsidRDefault="00410314" w:rsidP="000A3A9D">
            <w:pPr>
              <w:pStyle w:val="lsTable"/>
            </w:pPr>
            <w:r w:rsidRPr="00D13642">
              <w:t>then he set his / sights on / in- inventing new / games</w:t>
            </w:r>
          </w:p>
        </w:tc>
        <w:tc>
          <w:tcPr>
            <w:tcW w:w="2928" w:type="dxa"/>
            <w:shd w:val="clear" w:color="auto" w:fill="auto"/>
            <w:noWrap/>
            <w:hideMark/>
          </w:tcPr>
          <w:p w14:paraId="7B9C4C8B" w14:textId="77777777" w:rsidR="00410314" w:rsidRPr="00D13642" w:rsidRDefault="00410314" w:rsidP="000A3A9D">
            <w:pPr>
              <w:pStyle w:val="lsTable"/>
            </w:pPr>
            <w:r w:rsidRPr="00D13642">
              <w:t>set his sights on</w:t>
            </w:r>
          </w:p>
          <w:p w14:paraId="36316503" w14:textId="77777777" w:rsidR="00410314" w:rsidRPr="00D13642" w:rsidRDefault="00410314" w:rsidP="000A3A9D">
            <w:pPr>
              <w:pStyle w:val="lsTable"/>
            </w:pPr>
          </w:p>
        </w:tc>
      </w:tr>
      <w:tr w:rsidR="00410314" w:rsidRPr="004B7BBE" w14:paraId="1AF8A49D" w14:textId="77777777" w:rsidTr="0061665D">
        <w:tc>
          <w:tcPr>
            <w:tcW w:w="483" w:type="dxa"/>
            <w:tcBorders>
              <w:bottom w:val="single" w:sz="4" w:space="0" w:color="auto"/>
            </w:tcBorders>
            <w:shd w:val="clear" w:color="auto" w:fill="auto"/>
            <w:noWrap/>
          </w:tcPr>
          <w:p w14:paraId="44818958" w14:textId="77777777" w:rsidR="00410314" w:rsidRPr="00F96838" w:rsidRDefault="00410314">
            <w:pPr>
              <w:pStyle w:val="lsTable"/>
            </w:pPr>
            <w:r>
              <w:t>S2</w:t>
            </w:r>
          </w:p>
        </w:tc>
        <w:tc>
          <w:tcPr>
            <w:tcW w:w="2972" w:type="dxa"/>
            <w:tcBorders>
              <w:bottom w:val="single" w:sz="4" w:space="0" w:color="auto"/>
            </w:tcBorders>
            <w:shd w:val="clear" w:color="auto" w:fill="auto"/>
            <w:noWrap/>
          </w:tcPr>
          <w:p w14:paraId="387ED15B" w14:textId="77777777" w:rsidR="00410314" w:rsidRPr="00D13642" w:rsidRDefault="00410314" w:rsidP="000A3A9D">
            <w:pPr>
              <w:pStyle w:val="lsTable"/>
            </w:pPr>
            <w:r w:rsidRPr="00D13642">
              <w:t>he / he set his sights on / inventing a new game</w:t>
            </w:r>
          </w:p>
        </w:tc>
        <w:tc>
          <w:tcPr>
            <w:tcW w:w="2928" w:type="dxa"/>
            <w:tcBorders>
              <w:bottom w:val="single" w:sz="4" w:space="0" w:color="auto"/>
            </w:tcBorders>
            <w:shd w:val="clear" w:color="auto" w:fill="auto"/>
            <w:noWrap/>
          </w:tcPr>
          <w:p w14:paraId="74326879" w14:textId="77777777" w:rsidR="00410314" w:rsidRPr="00D13642" w:rsidRDefault="00410314" w:rsidP="000A3A9D">
            <w:pPr>
              <w:pStyle w:val="lsTable"/>
            </w:pPr>
            <w:r w:rsidRPr="00D13642">
              <w:t>set his sights on</w:t>
            </w:r>
          </w:p>
          <w:p w14:paraId="4CDED0AF" w14:textId="77777777" w:rsidR="00410314" w:rsidRPr="00D13642" w:rsidRDefault="00410314" w:rsidP="000A3A9D">
            <w:pPr>
              <w:pStyle w:val="lsTable"/>
            </w:pPr>
          </w:p>
        </w:tc>
      </w:tr>
    </w:tbl>
    <w:p w14:paraId="4FCFE91C" w14:textId="26D311F8" w:rsidR="00410314" w:rsidRDefault="00702FF1" w:rsidP="000A3A9D">
      <w:pPr>
        <w:pStyle w:val="Legenda"/>
        <w:jc w:val="center"/>
      </w:pPr>
      <w:r>
        <w:t xml:space="preserve">Table 9: Example 4 (Responses from </w:t>
      </w:r>
      <w:r w:rsidRPr="00FB1ECE">
        <w:t>Sa</w:t>
      </w:r>
      <w:r>
        <w:t>chiko for ‘set his sights on’)</w:t>
      </w:r>
    </w:p>
    <w:p w14:paraId="0A6531B0" w14:textId="77777777" w:rsidR="000A3A9D" w:rsidRDefault="000A3A9D" w:rsidP="000A3A9D">
      <w:pPr>
        <w:pStyle w:val="Legenda"/>
        <w:jc w:val="center"/>
      </w:pPr>
    </w:p>
    <w:p w14:paraId="762EBB59" w14:textId="50DCFE1F" w:rsidR="00410314" w:rsidRDefault="00410314" w:rsidP="0061665D">
      <w:pPr>
        <w:keepNext w:val="0"/>
      </w:pPr>
      <w:r>
        <w:t>In each case, there is a mixture of fluent and dysfluent production (with the cued responses tending to be more fluent) and evidence of reconstruction at the earlier stages. Example 3 shows how some words (</w:t>
      </w:r>
      <w:r w:rsidRPr="00695C31">
        <w:rPr>
          <w:i/>
        </w:rPr>
        <w:t>toyed</w:t>
      </w:r>
      <w:r>
        <w:t>) and sub-sequences (</w:t>
      </w:r>
      <w:r w:rsidRPr="00695C31">
        <w:rPr>
          <w:i/>
        </w:rPr>
        <w:t>the idea of</w:t>
      </w:r>
      <w:r>
        <w:t>) may be known and linked as part of the expression. In joining these together during reconstruction, non-lexical words (‘</w:t>
      </w:r>
      <w:r w:rsidRPr="00695C31">
        <w:rPr>
          <w:i/>
        </w:rPr>
        <w:t>with</w:t>
      </w:r>
      <w:r>
        <w:t xml:space="preserve">’) may get missed out. Other examples from the studies include </w:t>
      </w:r>
      <w:r>
        <w:rPr>
          <w:i/>
        </w:rPr>
        <w:t>turned blind eye</w:t>
      </w:r>
      <w:r>
        <w:t xml:space="preserve"> and </w:t>
      </w:r>
      <w:r>
        <w:rPr>
          <w:i/>
        </w:rPr>
        <w:t xml:space="preserve">breathed </w:t>
      </w:r>
      <w:r w:rsidRPr="00695C31">
        <w:rPr>
          <w:i/>
        </w:rPr>
        <w:t>sigh of relief</w:t>
      </w:r>
      <w:r>
        <w:t>. E</w:t>
      </w:r>
      <w:r w:rsidRPr="00FB1ECE">
        <w:t xml:space="preserve">xample </w:t>
      </w:r>
      <w:r>
        <w:t>4 illustrates how existing knowledge,</w:t>
      </w:r>
      <w:r w:rsidRPr="00FB1ECE">
        <w:t xml:space="preserve"> such as lexical associates of the component words (e.g., </w:t>
      </w:r>
      <w:r w:rsidRPr="00FB1ECE">
        <w:rPr>
          <w:i/>
        </w:rPr>
        <w:t>mind</w:t>
      </w:r>
      <w:r w:rsidRPr="00FB1ECE">
        <w:t xml:space="preserve">) or lemmas associated with the meaning (e.g. </w:t>
      </w:r>
      <w:r w:rsidRPr="003A49B1">
        <w:rPr>
          <w:i/>
        </w:rPr>
        <w:t>target</w:t>
      </w:r>
      <w:r w:rsidRPr="00FB1ECE">
        <w:t>)</w:t>
      </w:r>
      <w:r>
        <w:t>,</w:t>
      </w:r>
      <w:r w:rsidRPr="00FB1ECE">
        <w:t xml:space="preserve"> </w:t>
      </w:r>
      <w:r>
        <w:t>may interfere with reconstruction process</w:t>
      </w:r>
      <w:r w:rsidRPr="00FB1ECE">
        <w:t xml:space="preserve">. </w:t>
      </w:r>
      <w:r>
        <w:t>In these examples, the retrieval and corrective feedback of the assessments facilitated accurate fluent reproduction of the forms eventually. However, repetition without feedback could potentially lead to</w:t>
      </w:r>
      <w:r w:rsidRPr="00266839">
        <w:t xml:space="preserve"> fossilisation</w:t>
      </w:r>
      <w:r>
        <w:t xml:space="preserve"> of non-target formulaic forms.</w:t>
      </w:r>
    </w:p>
    <w:p w14:paraId="79D63FE9" w14:textId="77777777" w:rsidR="00410314" w:rsidRDefault="00410314" w:rsidP="0061665D">
      <w:pPr>
        <w:pStyle w:val="lsSection2"/>
      </w:pPr>
      <w:r>
        <w:t>Fluency, recall and ‘degrees of formulaicity’</w:t>
      </w:r>
    </w:p>
    <w:p w14:paraId="2B5ED424" w14:textId="77777777" w:rsidR="00410314" w:rsidRPr="00B36E4D" w:rsidRDefault="00410314" w:rsidP="0061665D">
      <w:r>
        <w:t>W</w:t>
      </w:r>
      <w:r w:rsidRPr="00090CA6">
        <w:t xml:space="preserve">hile the general trend was towards increased formulaicity over time, there was some inconsistency. For example, in </w:t>
      </w:r>
      <w:r>
        <w:t xml:space="preserve">Study 1, it was not always </w:t>
      </w:r>
      <w:r w:rsidRPr="00090CA6">
        <w:t xml:space="preserve">the case that fluency was maintained from one stage to the next. </w:t>
      </w:r>
      <w:r>
        <w:t>In Study 2</w:t>
      </w:r>
      <w:r>
        <w:rPr>
          <w:sz w:val="20"/>
        </w:rPr>
        <w:t xml:space="preserve">, </w:t>
      </w:r>
      <w:r w:rsidRPr="00B36E4D">
        <w:t>although the results showed that the more consistently fluent an expression was the more likely it was to also show holistic automaticity, there were still some dysfluent expressions which appeared to have holistic automaticity.</w:t>
      </w:r>
      <w:r>
        <w:t xml:space="preserve"> </w:t>
      </w:r>
    </w:p>
    <w:p w14:paraId="6FFD44B6" w14:textId="328B4E62" w:rsidR="00410314" w:rsidRPr="000A4C52" w:rsidRDefault="00410314" w:rsidP="0061665D">
      <w:pPr>
        <w:rPr>
          <w:sz w:val="21"/>
        </w:rPr>
      </w:pPr>
      <w:r>
        <w:t xml:space="preserve">Apart from the likelihood of some false positives in the HA test (as </w:t>
      </w:r>
      <w:r>
        <w:lastRenderedPageBreak/>
        <w:t>described in §3.5),</w:t>
      </w:r>
      <w:r w:rsidRPr="00B36E4D">
        <w:t xml:space="preserve"> it may </w:t>
      </w:r>
      <w:r>
        <w:t xml:space="preserve">also </w:t>
      </w:r>
      <w:r w:rsidRPr="00B36E4D">
        <w:t>be possible for s</w:t>
      </w:r>
      <w:r>
        <w:t>ome s</w:t>
      </w:r>
      <w:r w:rsidRPr="00B36E4D">
        <w:t xml:space="preserve">equences </w:t>
      </w:r>
      <w:r>
        <w:t xml:space="preserve">to be formulaic for a speaker but </w:t>
      </w:r>
      <w:r w:rsidRPr="00B36E4D">
        <w:t xml:space="preserve">sometimes delivered in a non-fluent way. </w:t>
      </w:r>
      <w:r>
        <w:t>In natural discourse,</w:t>
      </w:r>
      <w:r w:rsidRPr="00B36E4D">
        <w:t xml:space="preserve"> such pausing or hesitation may be for planning speech whil</w:t>
      </w:r>
      <w:r>
        <w:t>e holding one’s turn</w:t>
      </w:r>
      <w:r w:rsidRPr="00B36E4D">
        <w:t xml:space="preserve"> </w:t>
      </w:r>
      <w:r>
        <w:rPr>
          <w:noProof/>
        </w:rPr>
        <w:t>(Wray 2019)</w:t>
      </w:r>
      <w:r>
        <w:t xml:space="preserve"> </w:t>
      </w:r>
      <w:r w:rsidRPr="00B36E4D">
        <w:t xml:space="preserve">or for socio-pragmatic reasons, such as appearing sincere </w:t>
      </w:r>
      <w:r>
        <w:rPr>
          <w:noProof/>
        </w:rPr>
        <w:t>(Bardovi-Harlig 2019)</w:t>
      </w:r>
      <w:r w:rsidRPr="00B36E4D">
        <w:t>. While these particular reasons for pausing are unlikely in the current context, they do highlight that speakers may choose to pause within formulaic material. A more common situation in the current studies is where the apparent dysfluency occurs because</w:t>
      </w:r>
      <w:r>
        <w:t xml:space="preserve"> the speaker is trying to self-cue their recall of the whole sequence, as in Example 2 above. It may also be possible in cases such as </w:t>
      </w:r>
      <w:r w:rsidRPr="00DB1C20">
        <w:rPr>
          <w:rFonts w:cstheme="minorHAnsi"/>
        </w:rPr>
        <w:t>“</w:t>
      </w:r>
      <w:r w:rsidRPr="000A4C52">
        <w:rPr>
          <w:rFonts w:cstheme="minorHAnsi"/>
          <w:i/>
        </w:rPr>
        <w:t>blind eye / a blind eye // he turned a blind eye to her</w:t>
      </w:r>
      <w:r w:rsidRPr="00266839">
        <w:rPr>
          <w:rFonts w:cstheme="minorHAnsi"/>
          <w:i/>
        </w:rPr>
        <w:t xml:space="preserve"> behaviour</w:t>
      </w:r>
      <w:r w:rsidRPr="00DB1C20">
        <w:rPr>
          <w:rFonts w:cstheme="minorHAnsi"/>
        </w:rPr>
        <w:t>”</w:t>
      </w:r>
      <w:r>
        <w:rPr>
          <w:rFonts w:cstheme="minorHAnsi"/>
        </w:rPr>
        <w:t xml:space="preserve"> in which the self-cue is a sequence (</w:t>
      </w:r>
      <w:r w:rsidRPr="0067486A">
        <w:rPr>
          <w:rFonts w:cstheme="minorHAnsi"/>
          <w:i/>
        </w:rPr>
        <w:t>blind eye</w:t>
      </w:r>
      <w:r>
        <w:rPr>
          <w:rFonts w:cstheme="minorHAnsi"/>
        </w:rPr>
        <w:t>) within the expression.</w:t>
      </w:r>
      <w:r>
        <w:rPr>
          <w:sz w:val="21"/>
        </w:rPr>
        <w:t xml:space="preserve"> </w:t>
      </w:r>
      <w:r>
        <w:t>Such</w:t>
      </w:r>
      <w:r w:rsidRPr="00FB1ECE">
        <w:t xml:space="preserve"> response</w:t>
      </w:r>
      <w:r>
        <w:t>s</w:t>
      </w:r>
      <w:r w:rsidRPr="00FB1ECE">
        <w:t xml:space="preserve"> w</w:t>
      </w:r>
      <w:r>
        <w:t>ere marked as dy</w:t>
      </w:r>
      <w:r w:rsidRPr="00FB1ECE">
        <w:t>sfluent due to the reformulations (which indicate breaks in the sequence</w:t>
      </w:r>
      <w:r>
        <w:t xml:space="preserve">). </w:t>
      </w:r>
      <w:r w:rsidRPr="00FB1ECE">
        <w:t xml:space="preserve">However, </w:t>
      </w:r>
      <w:r>
        <w:t>it could also be that the</w:t>
      </w:r>
      <w:r w:rsidRPr="00FB1ECE">
        <w:t xml:space="preserve"> </w:t>
      </w:r>
      <w:r>
        <w:t>sequence is</w:t>
      </w:r>
      <w:r w:rsidRPr="00FB1ECE">
        <w:t xml:space="preserve"> holistically stored but </w:t>
      </w:r>
      <w:r>
        <w:t>not easily recalled on this occasion. This</w:t>
      </w:r>
      <w:r w:rsidRPr="00FB1ECE">
        <w:t xml:space="preserve"> may parallel the tip of the tongue (TOT</w:t>
      </w:r>
      <w:r>
        <w:t xml:space="preserve">) </w:t>
      </w:r>
      <w:r w:rsidRPr="00FB1ECE">
        <w:t xml:space="preserve">phenomena </w:t>
      </w:r>
      <w:r>
        <w:rPr>
          <w:noProof/>
        </w:rPr>
        <w:t>(Ecke and Hall 2013)</w:t>
      </w:r>
      <w:r>
        <w:t xml:space="preserve"> </w:t>
      </w:r>
      <w:r w:rsidRPr="00FB1ECE">
        <w:t>where aspects of a word can be recalled (e.g. the first letter) but not the whole word (even though the word is presumably holistically stored).</w:t>
      </w:r>
      <w:r>
        <w:t xml:space="preserve"> The self-cue word or phrase may act as a label to the full expression, which may be linked phonologically (as in the case of TOT for words where the contributing part is a letter or phoneme) or via some other mnemonic. </w:t>
      </w:r>
    </w:p>
    <w:p w14:paraId="6241FFF0" w14:textId="77777777" w:rsidR="00410314" w:rsidRDefault="00410314" w:rsidP="0061665D">
      <w:r>
        <w:t>This may be supported by the finding in Study 2 that holistic hits were far more likely when a sequence was easy to recall. An explanation is that, for low recall formulaic sequences, a ‘superlemma’ may exist but not (yet) be well-established in the lexicon (i.e. its connections with associated concepts and lemmas are still relatively few and weak). This could result in a lower level of activation in the HA test, making it</w:t>
      </w:r>
      <w:r w:rsidRPr="00D00F44">
        <w:t xml:space="preserve"> more susceptible to interference </w:t>
      </w:r>
      <w:r>
        <w:t>from</w:t>
      </w:r>
      <w:r w:rsidRPr="00D00F44">
        <w:t xml:space="preserve"> </w:t>
      </w:r>
      <w:r>
        <w:t>other more</w:t>
      </w:r>
      <w:r w:rsidRPr="00D00F44">
        <w:t xml:space="preserve"> activated candidates</w:t>
      </w:r>
      <w:r>
        <w:t xml:space="preserve">. This reasoning could be extended to ‘partially’ formulaic sequences where a weakly established lemma may exist, but there still remains the possibility of a speaker reconstructing the sequence in situations where the whole lemma cannot be accessed from the given cue. In such a model therefore, identification of a sequence as ‘formulaic’ (via fluency or holistic automaticity) may depend not only on the existence of a holistic lemma but also on the strength and type of connections </w:t>
      </w:r>
      <w:r w:rsidRPr="00E8737C">
        <w:t>that that lemma</w:t>
      </w:r>
      <w:r>
        <w:t xml:space="preserve"> has. This idea can explain the variation in holistic automaticity across </w:t>
      </w:r>
      <w:r w:rsidRPr="00E8737C">
        <w:t>categories</w:t>
      </w:r>
      <w:r>
        <w:t xml:space="preserve">, and also provides a way of understanding apparent ‘degrees’ of formulaicity within a holistic storage model such as that of Sprenger </w:t>
      </w:r>
      <w:r w:rsidRPr="000A3A9D">
        <w:rPr>
          <w:iCs/>
        </w:rPr>
        <w:t>et al</w:t>
      </w:r>
      <w:r>
        <w:t xml:space="preserve">. </w:t>
      </w:r>
    </w:p>
    <w:p w14:paraId="30798E6F" w14:textId="77777777" w:rsidR="000A3A9D" w:rsidRDefault="000A3A9D">
      <w:pPr>
        <w:keepNext w:val="0"/>
        <w:widowControl/>
        <w:suppressAutoHyphens w:val="0"/>
        <w:spacing w:after="0" w:line="240" w:lineRule="auto"/>
        <w:rPr>
          <w:rFonts w:ascii="Arial" w:hAnsi="Arial"/>
          <w:b/>
          <w:bCs/>
          <w:sz w:val="32"/>
          <w:szCs w:val="32"/>
        </w:rPr>
      </w:pPr>
      <w:r>
        <w:br w:type="page"/>
      </w:r>
    </w:p>
    <w:p w14:paraId="190483EA" w14:textId="672FD133" w:rsidR="00410314" w:rsidRPr="00FB1ECE" w:rsidRDefault="00410314" w:rsidP="0061665D">
      <w:pPr>
        <w:pStyle w:val="lsSection2"/>
      </w:pPr>
      <w:r>
        <w:lastRenderedPageBreak/>
        <w:t xml:space="preserve">Modelling the </w:t>
      </w:r>
      <w:r w:rsidRPr="00FE1542">
        <w:t>routes</w:t>
      </w:r>
      <w:r>
        <w:t xml:space="preserve"> to formulaicity</w:t>
      </w:r>
    </w:p>
    <w:p w14:paraId="5D4566CC" w14:textId="20DB6A0C" w:rsidR="00410314" w:rsidRDefault="00410314" w:rsidP="0061665D">
      <w:r>
        <w:t xml:space="preserve">The model of Sprenger et al provides a useful way of showing how formulaic expressions may be represented in the mind, but it does not specifically address acquisition. While there do not appear to be any models of FL acquisition based on the ‘superlemma’, there are some more general models of vocabulary acquisition that may be adapted. For example, </w:t>
      </w:r>
      <w:r>
        <w:rPr>
          <w:noProof/>
        </w:rPr>
        <w:t>De Bot, Paribakht, &amp; Wesche</w:t>
      </w:r>
      <w:r>
        <w:t xml:space="preserve"> </w:t>
      </w:r>
      <w:r>
        <w:rPr>
          <w:noProof/>
        </w:rPr>
        <w:t>(1997)</w:t>
      </w:r>
      <w:r>
        <w:t xml:space="preserve"> </w:t>
      </w:r>
      <w:r w:rsidRPr="002A23C8">
        <w:t>provide a structure for describing and explaining</w:t>
      </w:r>
      <w:r>
        <w:t xml:space="preserve"> aspects of L2 word acquisition</w:t>
      </w:r>
      <w:r w:rsidRPr="00861999">
        <w:t xml:space="preserve"> </w:t>
      </w:r>
      <w:r>
        <w:t xml:space="preserve">based on </w:t>
      </w:r>
      <w:r w:rsidRPr="002A23C8">
        <w:t xml:space="preserve">Levelt’s model of speech processing </w:t>
      </w:r>
      <w:r>
        <w:rPr>
          <w:noProof/>
        </w:rPr>
        <w:t>(1993)</w:t>
      </w:r>
      <w:r>
        <w:t xml:space="preserve">. Levelt </w:t>
      </w:r>
      <w:r w:rsidRPr="008B2265">
        <w:t>highlight</w:t>
      </w:r>
      <w:r>
        <w:t>s</w:t>
      </w:r>
      <w:r w:rsidRPr="008B2265">
        <w:t xml:space="preserve"> </w:t>
      </w:r>
      <w:r>
        <w:t>the idea that</w:t>
      </w:r>
      <w:r w:rsidRPr="008B2265">
        <w:t xml:space="preserve"> the lemma has distinct elements </w:t>
      </w:r>
      <w:r>
        <w:t>i</w:t>
      </w:r>
      <w:r w:rsidRPr="008B2265">
        <w:t>ncluding sy</w:t>
      </w:r>
      <w:r>
        <w:t>ntactic and semantic components</w:t>
      </w:r>
      <w:r w:rsidRPr="008B2265">
        <w:t xml:space="preserve"> which are, in turn, separate from the morphological and phonological components of the lexemes to which the </w:t>
      </w:r>
      <w:r>
        <w:t xml:space="preserve">lemma is linked. </w:t>
      </w:r>
      <w:r w:rsidRPr="008B2265">
        <w:t xml:space="preserve">De Bot </w:t>
      </w:r>
      <w:r w:rsidRPr="00E63E08">
        <w:t>et al</w:t>
      </w:r>
      <w:r w:rsidRPr="008B2265">
        <w:t xml:space="preserve"> </w:t>
      </w:r>
      <w:r w:rsidR="009E1BB4">
        <w:rPr>
          <w:noProof/>
        </w:rPr>
        <w:t>(1997)</w:t>
      </w:r>
      <w:r w:rsidR="009E1BB4">
        <w:t xml:space="preserve"> </w:t>
      </w:r>
      <w:r w:rsidRPr="008B2265">
        <w:t xml:space="preserve">suggest that when a </w:t>
      </w:r>
      <w:r>
        <w:t xml:space="preserve">learner encounters a new word, </w:t>
      </w:r>
      <w:r w:rsidRPr="008B2265">
        <w:t>an ‘empty’ l</w:t>
      </w:r>
      <w:r>
        <w:t xml:space="preserve">emma structure is created. The </w:t>
      </w:r>
      <w:r w:rsidRPr="008B2265">
        <w:t>learner then uses semantic and syntactic information from context (and morphological information from the lexeme depending on their experience of the langu</w:t>
      </w:r>
      <w:r>
        <w:t xml:space="preserve">age) to fill in this structure. This idea is extended by Jiang </w:t>
      </w:r>
      <w:r>
        <w:rPr>
          <w:noProof/>
        </w:rPr>
        <w:t>(2000)</w:t>
      </w:r>
      <w:r>
        <w:t xml:space="preserve"> in his lemma mediation model of L2 vocabulary acquisition. He suggests that, in the initial stages of acquisition, the phonological (or written) form of the word is stored and a lexical entry created. The semantic and syntactic (and morphological) information is initially provided via associated links to the L1 translation or definition. This model has been applied to formulaic expressions in a study by Yamashita and Jiang </w:t>
      </w:r>
      <w:r>
        <w:rPr>
          <w:noProof/>
        </w:rPr>
        <w:t>(2010)</w:t>
      </w:r>
      <w:r>
        <w:t xml:space="preserve"> which applied the lemma mediation model to the acquisition of collocations by Japanese EFL and ESL speakers. In the context of the model, they took collocations to be holistic units with their own entry in the mental lexicon. </w:t>
      </w:r>
    </w:p>
    <w:p w14:paraId="4A858231" w14:textId="77777777" w:rsidR="00410314" w:rsidRDefault="00410314" w:rsidP="0061665D">
      <w:pPr>
        <w:pStyle w:val="lsSection3"/>
      </w:pPr>
      <w:r>
        <w:t>Modelling holistic acquisition</w:t>
      </w:r>
    </w:p>
    <w:p w14:paraId="03ED2D6F" w14:textId="1439F6CE" w:rsidR="009E1BB4" w:rsidRDefault="00410314" w:rsidP="0061665D">
      <w:r w:rsidRPr="00BB2FB2">
        <w:t>In terms of the models</w:t>
      </w:r>
      <w:r>
        <w:t xml:space="preserve"> of De Bot et al and Jiang</w:t>
      </w:r>
      <w:r w:rsidRPr="00BB2FB2">
        <w:t xml:space="preserve">, </w:t>
      </w:r>
      <w:r>
        <w:t>an outline hypothesis is</w:t>
      </w:r>
      <w:r w:rsidRPr="00BB2FB2">
        <w:t xml:space="preserve"> that</w:t>
      </w:r>
      <w:r>
        <w:t xml:space="preserve"> the DR approach helps to create a holistic phonological form of the target expression in the mind of the speaker, facilitating the creation of an ‘empty’ lemma to which this lexeme is linked. The </w:t>
      </w:r>
      <w:r w:rsidRPr="00BB2FB2">
        <w:t xml:space="preserve">basic lemma </w:t>
      </w:r>
      <w:r>
        <w:t xml:space="preserve">structure is linked to the meaning (e.g. via the given L1 translation) and the context of the learning (via the story and the episodic memory of engaging with it). </w:t>
      </w:r>
      <w:r w:rsidRPr="00BB2FB2">
        <w:t xml:space="preserve">Holistic </w:t>
      </w:r>
      <w:r>
        <w:t xml:space="preserve">acquisition is achieved when there is </w:t>
      </w:r>
      <w:r w:rsidRPr="00BB2FB2">
        <w:t>sufficient targeted o</w:t>
      </w:r>
      <w:r>
        <w:t>ral repetition of the sequence</w:t>
      </w:r>
      <w:r w:rsidRPr="00BB2FB2">
        <w:t xml:space="preserve"> </w:t>
      </w:r>
      <w:r>
        <w:t xml:space="preserve">to create the (holistic) phonological form in memory and </w:t>
      </w:r>
      <w:r w:rsidRPr="00BB2FB2">
        <w:t xml:space="preserve">automate </w:t>
      </w:r>
      <w:r>
        <w:t xml:space="preserve">its retrieval given the </w:t>
      </w:r>
      <w:r w:rsidRPr="00BB2FB2">
        <w:t>appropriate elicitation cue.</w:t>
      </w:r>
      <w:r>
        <w:t xml:space="preserve"> </w:t>
      </w:r>
      <w:r w:rsidRPr="00FB1ECE">
        <w:t>Accurate</w:t>
      </w:r>
      <w:r w:rsidRPr="00266839">
        <w:t xml:space="preserve"> memorisation</w:t>
      </w:r>
      <w:r w:rsidRPr="00FB1ECE">
        <w:t xml:space="preserve"> of </w:t>
      </w:r>
      <w:r>
        <w:t>the</w:t>
      </w:r>
      <w:r w:rsidRPr="00FB1ECE">
        <w:t xml:space="preserve"> sequence in a fixed holistic form may </w:t>
      </w:r>
      <w:r>
        <w:t xml:space="preserve">then </w:t>
      </w:r>
      <w:r w:rsidRPr="00FB1ECE">
        <w:t>serve as a stable building block for further learning</w:t>
      </w:r>
      <w:r>
        <w:t xml:space="preserve">, to integrate semantic, syntactic and </w:t>
      </w:r>
      <w:r>
        <w:lastRenderedPageBreak/>
        <w:t xml:space="preserve">morphological aspects of the expression lemma. </w:t>
      </w:r>
    </w:p>
    <w:p w14:paraId="688203E2" w14:textId="11B8BBB1" w:rsidR="009E1BB4" w:rsidRDefault="009E1BB4">
      <w:pPr>
        <w:keepNext w:val="0"/>
        <w:widowControl/>
        <w:suppressAutoHyphens w:val="0"/>
        <w:spacing w:after="0" w:line="240" w:lineRule="auto"/>
        <w:rPr>
          <w:rFonts w:ascii="Arial" w:eastAsiaTheme="minorEastAsia" w:hAnsi="Arial" w:cs="Arial"/>
          <w:sz w:val="22"/>
          <w:szCs w:val="22"/>
          <w:lang w:eastAsia="ja-JP" w:bidi="ar-SA"/>
        </w:rPr>
      </w:pPr>
    </w:p>
    <w:p w14:paraId="6421EBB9" w14:textId="77777777" w:rsidR="00410314" w:rsidRDefault="00410314" w:rsidP="0061665D">
      <w:pPr>
        <w:pStyle w:val="TheMain"/>
      </w:pPr>
      <w:r>
        <w:rPr>
          <w:noProof/>
          <w:lang w:val="pl-PL" w:eastAsia="pl-PL"/>
        </w:rPr>
        <mc:AlternateContent>
          <mc:Choice Requires="wpg">
            <w:drawing>
              <wp:anchor distT="0" distB="0" distL="114300" distR="114300" simplePos="0" relativeHeight="251662336" behindDoc="0" locked="0" layoutInCell="1" allowOverlap="1" wp14:anchorId="6FDEAB23" wp14:editId="4C5855D3">
                <wp:simplePos x="0" y="0"/>
                <wp:positionH relativeFrom="column">
                  <wp:posOffset>11430</wp:posOffset>
                </wp:positionH>
                <wp:positionV relativeFrom="paragraph">
                  <wp:posOffset>7620</wp:posOffset>
                </wp:positionV>
                <wp:extent cx="5197475" cy="2400300"/>
                <wp:effectExtent l="0" t="0" r="22225" b="19050"/>
                <wp:wrapNone/>
                <wp:docPr id="19507" name="Group 19507"/>
                <wp:cNvGraphicFramePr/>
                <a:graphic xmlns:a="http://schemas.openxmlformats.org/drawingml/2006/main">
                  <a:graphicData uri="http://schemas.microsoft.com/office/word/2010/wordprocessingGroup">
                    <wpg:wgp>
                      <wpg:cNvGrpSpPr/>
                      <wpg:grpSpPr>
                        <a:xfrm>
                          <a:off x="0" y="0"/>
                          <a:ext cx="5197475" cy="2400300"/>
                          <a:chOff x="0" y="0"/>
                          <a:chExt cx="5197475" cy="2400300"/>
                        </a:xfrm>
                      </wpg:grpSpPr>
                      <wpg:grpSp>
                        <wpg:cNvPr id="212" name="Group 212"/>
                        <wpg:cNvGrpSpPr/>
                        <wpg:grpSpPr>
                          <a:xfrm>
                            <a:off x="0" y="22860"/>
                            <a:ext cx="2354580" cy="2377440"/>
                            <a:chOff x="0" y="0"/>
                            <a:chExt cx="2659380" cy="2685199"/>
                          </a:xfrm>
                        </wpg:grpSpPr>
                        <wps:wsp>
                          <wps:cNvPr id="19494" name="Text Box 2"/>
                          <wps:cNvSpPr txBox="1">
                            <a:spLocks noChangeArrowheads="1"/>
                          </wps:cNvSpPr>
                          <wps:spPr bwMode="auto">
                            <a:xfrm>
                              <a:off x="1668780" y="2263139"/>
                              <a:ext cx="845820" cy="413453"/>
                            </a:xfrm>
                            <a:prstGeom prst="rect">
                              <a:avLst/>
                            </a:prstGeom>
                            <a:solidFill>
                              <a:srgbClr val="FFFFFF"/>
                            </a:solidFill>
                            <a:ln w="9525">
                              <a:noFill/>
                              <a:miter lim="800000"/>
                              <a:headEnd/>
                              <a:tailEnd/>
                            </a:ln>
                          </wps:spPr>
                          <wps:txbx>
                            <w:txbxContent>
                              <w:p w14:paraId="6285581C" w14:textId="77777777" w:rsidR="00402DBE" w:rsidRPr="004C35C9" w:rsidRDefault="00402DBE" w:rsidP="0061665D">
                                <w:pPr>
                                  <w:jc w:val="center"/>
                                  <w:rPr>
                                    <w:rFonts w:ascii="Arial" w:hAnsi="Arial" w:cs="Arial"/>
                                    <w:b/>
                                    <w:i/>
                                    <w:sz w:val="18"/>
                                    <w:szCs w:val="18"/>
                                  </w:rPr>
                                </w:pPr>
                                <w:r w:rsidRPr="004C35C9">
                                  <w:rPr>
                                    <w:rFonts w:ascii="Arial" w:hAnsi="Arial" w:cs="Arial"/>
                                    <w:b/>
                                    <w:i/>
                                    <w:sz w:val="18"/>
                                    <w:szCs w:val="18"/>
                                  </w:rPr>
                                  <w:t>Target Sequence</w:t>
                                </w:r>
                              </w:p>
                            </w:txbxContent>
                          </wps:txbx>
                          <wps:bodyPr rot="0" vert="horz" wrap="square" lIns="36000" tIns="36000" rIns="36000" bIns="36000" anchor="t" anchorCtr="0">
                            <a:noAutofit/>
                          </wps:bodyPr>
                        </wps:wsp>
                        <wps:wsp>
                          <wps:cNvPr id="19495" name="Text Box 2"/>
                          <wps:cNvSpPr txBox="1">
                            <a:spLocks noChangeArrowheads="1"/>
                          </wps:cNvSpPr>
                          <wps:spPr bwMode="auto">
                            <a:xfrm>
                              <a:off x="38100" y="2240281"/>
                              <a:ext cx="1310640" cy="427706"/>
                            </a:xfrm>
                            <a:prstGeom prst="rect">
                              <a:avLst/>
                            </a:prstGeom>
                            <a:solidFill>
                              <a:srgbClr val="FFFFFF"/>
                            </a:solidFill>
                            <a:ln w="9525">
                              <a:noFill/>
                              <a:miter lim="800000"/>
                              <a:headEnd/>
                              <a:tailEnd/>
                            </a:ln>
                          </wps:spPr>
                          <wps:txbx>
                            <w:txbxContent>
                              <w:p w14:paraId="6D298A55" w14:textId="77777777" w:rsidR="00402DBE" w:rsidRPr="004C35C9" w:rsidRDefault="00402DBE" w:rsidP="0061665D">
                                <w:pPr>
                                  <w:jc w:val="center"/>
                                  <w:rPr>
                                    <w:rFonts w:ascii="Arial" w:hAnsi="Arial" w:cs="Arial"/>
                                    <w:b/>
                                    <w:i/>
                                    <w:sz w:val="18"/>
                                    <w:szCs w:val="18"/>
                                  </w:rPr>
                                </w:pPr>
                                <w:r w:rsidRPr="004C35C9">
                                  <w:rPr>
                                    <w:rFonts w:ascii="Arial" w:hAnsi="Arial" w:cs="Arial"/>
                                    <w:b/>
                                    <w:i/>
                                    <w:sz w:val="18"/>
                                    <w:szCs w:val="18"/>
                                  </w:rPr>
                                  <w:t>Component words &amp; sub-sequences</w:t>
                                </w:r>
                              </w:p>
                            </w:txbxContent>
                          </wps:txbx>
                          <wps:bodyPr rot="0" vert="horz" wrap="square" lIns="36000" tIns="36000" rIns="36000" bIns="36000" anchor="t" anchorCtr="0">
                            <a:noAutofit/>
                          </wps:bodyPr>
                        </wps:wsp>
                        <wps:wsp>
                          <wps:cNvPr id="217" name="Text Box 2"/>
                          <wps:cNvSpPr txBox="1">
                            <a:spLocks noChangeArrowheads="1"/>
                          </wps:cNvSpPr>
                          <wps:spPr bwMode="auto">
                            <a:xfrm>
                              <a:off x="1645920" y="1630680"/>
                              <a:ext cx="853440" cy="243840"/>
                            </a:xfrm>
                            <a:prstGeom prst="rect">
                              <a:avLst/>
                            </a:prstGeom>
                            <a:solidFill>
                              <a:srgbClr val="FFFFFF"/>
                            </a:solidFill>
                            <a:ln w="9525">
                              <a:solidFill>
                                <a:srgbClr val="000000"/>
                              </a:solidFill>
                              <a:prstDash val="dashDot"/>
                              <a:miter lim="800000"/>
                              <a:headEnd/>
                              <a:tailEnd/>
                            </a:ln>
                          </wps:spPr>
                          <wps:txbx>
                            <w:txbxContent>
                              <w:p w14:paraId="1798CCC3" w14:textId="77777777" w:rsidR="00402DBE" w:rsidRPr="004C35C9" w:rsidRDefault="00402DBE" w:rsidP="0061665D">
                                <w:pPr>
                                  <w:jc w:val="center"/>
                                  <w:rPr>
                                    <w:rFonts w:ascii="Arial" w:hAnsi="Arial" w:cs="Arial"/>
                                    <w:color w:val="A6A6A6" w:themeColor="background1" w:themeShade="A6"/>
                                    <w:sz w:val="18"/>
                                    <w:szCs w:val="18"/>
                                  </w:rPr>
                                </w:pPr>
                                <w:r w:rsidRPr="004C35C9">
                                  <w:rPr>
                                    <w:rFonts w:ascii="Arial" w:hAnsi="Arial" w:cs="Arial"/>
                                    <w:color w:val="A6A6A6" w:themeColor="background1" w:themeShade="A6"/>
                                    <w:sz w:val="18"/>
                                    <w:szCs w:val="18"/>
                                  </w:rPr>
                                  <w:t>Lemma</w:t>
                                </w:r>
                              </w:p>
                            </w:txbxContent>
                          </wps:txbx>
                          <wps:bodyPr rot="0" vert="horz" wrap="square" lIns="36000" tIns="36000" rIns="36000" bIns="36000" anchor="t" anchorCtr="0">
                            <a:noAutofit/>
                          </wps:bodyPr>
                        </wps:wsp>
                        <wps:wsp>
                          <wps:cNvPr id="6" name="Text Box 2"/>
                          <wps:cNvSpPr txBox="1">
                            <a:spLocks noChangeArrowheads="1"/>
                          </wps:cNvSpPr>
                          <wps:spPr bwMode="auto">
                            <a:xfrm>
                              <a:off x="1645920" y="1866771"/>
                              <a:ext cx="853441" cy="406602"/>
                            </a:xfrm>
                            <a:prstGeom prst="rect">
                              <a:avLst/>
                            </a:prstGeom>
                            <a:solidFill>
                              <a:srgbClr val="FFFFFF"/>
                            </a:solidFill>
                            <a:ln w="9525">
                              <a:solidFill>
                                <a:srgbClr val="000000"/>
                              </a:solidFill>
                              <a:miter lim="800000"/>
                              <a:headEnd/>
                              <a:tailEnd/>
                            </a:ln>
                          </wps:spPr>
                          <wps:txbx>
                            <w:txbxContent>
                              <w:p w14:paraId="3CBED3C9" w14:textId="77777777" w:rsidR="00402DBE" w:rsidRPr="004C35C9" w:rsidRDefault="00402DBE" w:rsidP="0061665D">
                                <w:pPr>
                                  <w:jc w:val="center"/>
                                  <w:rPr>
                                    <w:rFonts w:ascii="Arial" w:hAnsi="Arial" w:cs="Arial"/>
                                    <w:sz w:val="18"/>
                                    <w:szCs w:val="18"/>
                                  </w:rPr>
                                </w:pPr>
                                <w:r w:rsidRPr="004C35C9">
                                  <w:rPr>
                                    <w:rFonts w:ascii="Arial" w:hAnsi="Arial" w:cs="Arial"/>
                                    <w:sz w:val="18"/>
                                    <w:szCs w:val="18"/>
                                  </w:rPr>
                                  <w:t>Phonological form</w:t>
                                </w:r>
                              </w:p>
                            </w:txbxContent>
                          </wps:txbx>
                          <wps:bodyPr rot="0" vert="horz" wrap="square" lIns="36000" tIns="36000" rIns="36000" bIns="36000" anchor="t" anchorCtr="0">
                            <a:noAutofit/>
                          </wps:bodyPr>
                        </wps:wsp>
                        <wps:wsp>
                          <wps:cNvPr id="9" name="Text Box 2"/>
                          <wps:cNvSpPr txBox="1">
                            <a:spLocks noChangeArrowheads="1"/>
                          </wps:cNvSpPr>
                          <wps:spPr bwMode="auto">
                            <a:xfrm>
                              <a:off x="1577340" y="746759"/>
                              <a:ext cx="935184" cy="464819"/>
                            </a:xfrm>
                            <a:prstGeom prst="roundRect">
                              <a:avLst>
                                <a:gd name="adj" fmla="val 35185"/>
                              </a:avLst>
                            </a:prstGeom>
                            <a:solidFill>
                              <a:srgbClr val="FFFFFF"/>
                            </a:solidFill>
                            <a:ln w="9525">
                              <a:solidFill>
                                <a:srgbClr val="000000"/>
                              </a:solidFill>
                              <a:miter lim="800000"/>
                              <a:headEnd/>
                              <a:tailEnd/>
                            </a:ln>
                          </wps:spPr>
                          <wps:txbx>
                            <w:txbxContent>
                              <w:p w14:paraId="5CAA3BC8" w14:textId="77777777" w:rsidR="00402DBE" w:rsidRPr="004C35C9" w:rsidRDefault="00402DBE" w:rsidP="0061665D">
                                <w:pPr>
                                  <w:jc w:val="center"/>
                                  <w:rPr>
                                    <w:rFonts w:ascii="Arial" w:hAnsi="Arial" w:cs="Arial"/>
                                    <w:sz w:val="18"/>
                                    <w:szCs w:val="18"/>
                                  </w:rPr>
                                </w:pPr>
                                <w:r w:rsidRPr="004C35C9">
                                  <w:rPr>
                                    <w:rFonts w:ascii="Arial" w:hAnsi="Arial" w:cs="Arial"/>
                                    <w:sz w:val="18"/>
                                    <w:szCs w:val="18"/>
                                  </w:rPr>
                                  <w:t>Conceptual meaning</w:t>
                                </w:r>
                              </w:p>
                            </w:txbxContent>
                          </wps:txbx>
                          <wps:bodyPr rot="0" vert="horz" wrap="square" lIns="36000" tIns="0" rIns="36000" bIns="0" anchor="t" anchorCtr="0">
                            <a:noAutofit/>
                          </wps:bodyPr>
                        </wps:wsp>
                        <wps:wsp>
                          <wps:cNvPr id="27" name="Text Box 2"/>
                          <wps:cNvSpPr txBox="1">
                            <a:spLocks noChangeArrowheads="1"/>
                          </wps:cNvSpPr>
                          <wps:spPr bwMode="auto">
                            <a:xfrm>
                              <a:off x="868680" y="76200"/>
                              <a:ext cx="891540" cy="274320"/>
                            </a:xfrm>
                            <a:prstGeom prst="snip2DiagRect">
                              <a:avLst/>
                            </a:prstGeom>
                            <a:solidFill>
                              <a:schemeClr val="bg1">
                                <a:lumMod val="95000"/>
                              </a:schemeClr>
                            </a:solidFill>
                            <a:ln w="9525">
                              <a:solidFill>
                                <a:srgbClr val="000000"/>
                              </a:solidFill>
                              <a:miter lim="800000"/>
                              <a:headEnd/>
                              <a:tailEnd/>
                            </a:ln>
                          </wps:spPr>
                          <wps:txbx>
                            <w:txbxContent>
                              <w:p w14:paraId="4933F542" w14:textId="77777777" w:rsidR="00402DBE" w:rsidRPr="004C35C9" w:rsidRDefault="00402DBE" w:rsidP="0061665D">
                                <w:pPr>
                                  <w:jc w:val="center"/>
                                  <w:rPr>
                                    <w:rFonts w:ascii="Arial" w:hAnsi="Arial" w:cs="Arial"/>
                                    <w:sz w:val="18"/>
                                    <w:szCs w:val="18"/>
                                  </w:rPr>
                                </w:pPr>
                                <w:r w:rsidRPr="004C35C9">
                                  <w:rPr>
                                    <w:rFonts w:ascii="Arial" w:hAnsi="Arial" w:cs="Arial"/>
                                    <w:sz w:val="18"/>
                                    <w:szCs w:val="18"/>
                                  </w:rPr>
                                  <w:t>Context</w:t>
                                </w:r>
                              </w:p>
                            </w:txbxContent>
                          </wps:txbx>
                          <wps:bodyPr rot="0" vert="horz" wrap="square" lIns="36000" tIns="36000" rIns="36000" bIns="36000" anchor="t" anchorCtr="0">
                            <a:noAutofit/>
                          </wps:bodyPr>
                        </wps:wsp>
                        <wps:wsp>
                          <wps:cNvPr id="28" name="Text Box 2"/>
                          <wps:cNvSpPr txBox="1">
                            <a:spLocks noChangeArrowheads="1"/>
                          </wps:cNvSpPr>
                          <wps:spPr bwMode="auto">
                            <a:xfrm>
                              <a:off x="670560" y="274320"/>
                              <a:ext cx="960120" cy="266700"/>
                            </a:xfrm>
                            <a:prstGeom prst="snip2DiagRect">
                              <a:avLst/>
                            </a:prstGeom>
                            <a:solidFill>
                              <a:schemeClr val="bg1">
                                <a:lumMod val="95000"/>
                              </a:schemeClr>
                            </a:solidFill>
                            <a:ln w="9525">
                              <a:solidFill>
                                <a:srgbClr val="000000"/>
                              </a:solidFill>
                              <a:miter lim="800000"/>
                              <a:headEnd/>
                              <a:tailEnd/>
                            </a:ln>
                          </wps:spPr>
                          <wps:txbx>
                            <w:txbxContent>
                              <w:p w14:paraId="716E7D83" w14:textId="77777777" w:rsidR="00402DBE" w:rsidRPr="004C35C9" w:rsidRDefault="00402DBE" w:rsidP="0061665D">
                                <w:pPr>
                                  <w:jc w:val="center"/>
                                  <w:rPr>
                                    <w:rFonts w:ascii="Arial" w:hAnsi="Arial" w:cs="Arial"/>
                                    <w:sz w:val="18"/>
                                    <w:szCs w:val="18"/>
                                  </w:rPr>
                                </w:pPr>
                                <w:r w:rsidRPr="004C35C9">
                                  <w:rPr>
                                    <w:rFonts w:ascii="Arial" w:hAnsi="Arial" w:cs="Arial"/>
                                    <w:sz w:val="18"/>
                                    <w:szCs w:val="18"/>
                                  </w:rPr>
                                  <w:t>L1 translation</w:t>
                                </w:r>
                              </w:p>
                            </w:txbxContent>
                          </wps:txbx>
                          <wps:bodyPr rot="0" vert="horz" wrap="square" lIns="36000" tIns="36000" rIns="36000" bIns="36000" anchor="t" anchorCtr="0">
                            <a:noAutofit/>
                          </wps:bodyPr>
                        </wps:wsp>
                        <wps:wsp>
                          <wps:cNvPr id="29" name="Text Box 2"/>
                          <wps:cNvSpPr txBox="1">
                            <a:spLocks noChangeArrowheads="1"/>
                          </wps:cNvSpPr>
                          <wps:spPr bwMode="auto">
                            <a:xfrm>
                              <a:off x="121920" y="1463040"/>
                              <a:ext cx="853440" cy="243840"/>
                            </a:xfrm>
                            <a:prstGeom prst="rect">
                              <a:avLst/>
                            </a:prstGeom>
                            <a:solidFill>
                              <a:srgbClr val="FFFFFF"/>
                            </a:solidFill>
                            <a:ln w="9525">
                              <a:solidFill>
                                <a:srgbClr val="000000"/>
                              </a:solidFill>
                              <a:prstDash val="dashDot"/>
                              <a:miter lim="800000"/>
                              <a:headEnd/>
                              <a:tailEnd/>
                            </a:ln>
                          </wps:spPr>
                          <wps:txbx>
                            <w:txbxContent>
                              <w:p w14:paraId="3042FE88" w14:textId="77777777" w:rsidR="00402DBE" w:rsidRPr="004C35C9" w:rsidRDefault="00402DBE" w:rsidP="0061665D">
                                <w:pPr>
                                  <w:jc w:val="center"/>
                                  <w:rPr>
                                    <w:rFonts w:ascii="Arial" w:hAnsi="Arial" w:cs="Arial"/>
                                    <w:color w:val="A6A6A6" w:themeColor="background1" w:themeShade="A6"/>
                                    <w:sz w:val="18"/>
                                    <w:szCs w:val="18"/>
                                    <w14:textOutline w14:w="0" w14:cap="rnd" w14:cmpd="sng" w14:algn="ctr">
                                      <w14:noFill/>
                                      <w14:prstDash w14:val="sysDot"/>
                                      <w14:bevel/>
                                    </w14:textOutline>
                                  </w:rPr>
                                </w:pPr>
                                <w:r w:rsidRPr="004C35C9">
                                  <w:rPr>
                                    <w:rFonts w:ascii="Arial" w:hAnsi="Arial" w:cs="Arial"/>
                                    <w:color w:val="A6A6A6" w:themeColor="background1" w:themeShade="A6"/>
                                    <w:sz w:val="18"/>
                                    <w:szCs w:val="18"/>
                                    <w14:textOutline w14:w="0" w14:cap="rnd" w14:cmpd="sng" w14:algn="ctr">
                                      <w14:noFill/>
                                      <w14:prstDash w14:val="sysDot"/>
                                      <w14:bevel/>
                                    </w14:textOutline>
                                  </w:rPr>
                                  <w:t>Lemma</w:t>
                                </w:r>
                              </w:p>
                            </w:txbxContent>
                          </wps:txbx>
                          <wps:bodyPr rot="0" vert="horz" wrap="square" lIns="36000" tIns="36000" rIns="36000" bIns="36000" anchor="t" anchorCtr="0">
                            <a:noAutofit/>
                          </wps:bodyPr>
                        </wps:wsp>
                        <wps:wsp>
                          <wps:cNvPr id="30" name="Text Box 2"/>
                          <wps:cNvSpPr txBox="1">
                            <a:spLocks noChangeArrowheads="1"/>
                          </wps:cNvSpPr>
                          <wps:spPr bwMode="auto">
                            <a:xfrm>
                              <a:off x="121920" y="1699260"/>
                              <a:ext cx="853440" cy="358140"/>
                            </a:xfrm>
                            <a:prstGeom prst="rect">
                              <a:avLst/>
                            </a:prstGeom>
                            <a:solidFill>
                              <a:srgbClr val="FFFFFF"/>
                            </a:solidFill>
                            <a:ln w="9525">
                              <a:solidFill>
                                <a:srgbClr val="000000"/>
                              </a:solidFill>
                              <a:miter lim="800000"/>
                              <a:headEnd/>
                              <a:tailEnd/>
                            </a:ln>
                          </wps:spPr>
                          <wps:txbx>
                            <w:txbxContent>
                              <w:p w14:paraId="40C242CB" w14:textId="77777777" w:rsidR="00402DBE" w:rsidRPr="004C35C9" w:rsidRDefault="00402DBE" w:rsidP="0061665D">
                                <w:pPr>
                                  <w:jc w:val="center"/>
                                  <w:rPr>
                                    <w:rFonts w:ascii="Arial" w:hAnsi="Arial" w:cs="Arial"/>
                                    <w:sz w:val="18"/>
                                    <w:szCs w:val="18"/>
                                  </w:rPr>
                                </w:pPr>
                                <w:r w:rsidRPr="004C35C9">
                                  <w:rPr>
                                    <w:rFonts w:ascii="Arial" w:hAnsi="Arial" w:cs="Arial"/>
                                    <w:sz w:val="18"/>
                                    <w:szCs w:val="18"/>
                                  </w:rPr>
                                  <w:t>Phonological form</w:t>
                                </w:r>
                              </w:p>
                            </w:txbxContent>
                          </wps:txbx>
                          <wps:bodyPr rot="0" vert="horz" wrap="square" lIns="36000" tIns="36000" rIns="36000" bIns="36000" anchor="t" anchorCtr="0">
                            <a:noAutofit/>
                          </wps:bodyPr>
                        </wps:wsp>
                        <wps:wsp>
                          <wps:cNvPr id="31" name="Text Box 2"/>
                          <wps:cNvSpPr txBox="1">
                            <a:spLocks noChangeArrowheads="1"/>
                          </wps:cNvSpPr>
                          <wps:spPr bwMode="auto">
                            <a:xfrm>
                              <a:off x="259080" y="1607820"/>
                              <a:ext cx="853440" cy="243840"/>
                            </a:xfrm>
                            <a:prstGeom prst="rect">
                              <a:avLst/>
                            </a:prstGeom>
                            <a:solidFill>
                              <a:srgbClr val="FFFFFF"/>
                            </a:solidFill>
                            <a:ln w="9525">
                              <a:solidFill>
                                <a:srgbClr val="000000"/>
                              </a:solidFill>
                              <a:prstDash val="dashDot"/>
                              <a:miter lim="800000"/>
                              <a:headEnd/>
                              <a:tailEnd/>
                            </a:ln>
                          </wps:spPr>
                          <wps:txbx>
                            <w:txbxContent>
                              <w:p w14:paraId="657924C2" w14:textId="77777777" w:rsidR="00402DBE" w:rsidRPr="004C35C9" w:rsidRDefault="00402DBE" w:rsidP="0061665D">
                                <w:pPr>
                                  <w:jc w:val="center"/>
                                  <w:rPr>
                                    <w:rFonts w:ascii="Arial" w:hAnsi="Arial" w:cs="Arial"/>
                                    <w:color w:val="A6A6A6" w:themeColor="background1" w:themeShade="A6"/>
                                    <w:sz w:val="18"/>
                                    <w:szCs w:val="18"/>
                                    <w14:textOutline w14:w="0" w14:cap="rnd" w14:cmpd="sng" w14:algn="ctr">
                                      <w14:noFill/>
                                      <w14:prstDash w14:val="sysDot"/>
                                      <w14:bevel/>
                                    </w14:textOutline>
                                  </w:rPr>
                                </w:pPr>
                                <w:r w:rsidRPr="004C35C9">
                                  <w:rPr>
                                    <w:rFonts w:ascii="Arial" w:hAnsi="Arial" w:cs="Arial"/>
                                    <w:color w:val="A6A6A6" w:themeColor="background1" w:themeShade="A6"/>
                                    <w:sz w:val="18"/>
                                    <w:szCs w:val="18"/>
                                    <w14:textOutline w14:w="0" w14:cap="rnd" w14:cmpd="sng" w14:algn="ctr">
                                      <w14:noFill/>
                                      <w14:prstDash w14:val="sysDot"/>
                                      <w14:bevel/>
                                    </w14:textOutline>
                                  </w:rPr>
                                  <w:t>Lemma</w:t>
                                </w:r>
                              </w:p>
                            </w:txbxContent>
                          </wps:txbx>
                          <wps:bodyPr rot="0" vert="horz" wrap="square" lIns="36000" tIns="36000" rIns="36000" bIns="36000" anchor="t" anchorCtr="0">
                            <a:noAutofit/>
                          </wps:bodyPr>
                        </wps:wsp>
                        <wps:wsp>
                          <wps:cNvPr id="19488" name="Text Box 2"/>
                          <wps:cNvSpPr txBox="1">
                            <a:spLocks noChangeArrowheads="1"/>
                          </wps:cNvSpPr>
                          <wps:spPr bwMode="auto">
                            <a:xfrm>
                              <a:off x="259080" y="1844040"/>
                              <a:ext cx="853441" cy="406602"/>
                            </a:xfrm>
                            <a:prstGeom prst="rect">
                              <a:avLst/>
                            </a:prstGeom>
                            <a:solidFill>
                              <a:srgbClr val="FFFFFF"/>
                            </a:solidFill>
                            <a:ln w="9525">
                              <a:solidFill>
                                <a:srgbClr val="000000"/>
                              </a:solidFill>
                              <a:miter lim="800000"/>
                              <a:headEnd/>
                              <a:tailEnd/>
                            </a:ln>
                          </wps:spPr>
                          <wps:txbx>
                            <w:txbxContent>
                              <w:p w14:paraId="2F65378A" w14:textId="77777777" w:rsidR="00402DBE" w:rsidRPr="004C35C9" w:rsidRDefault="00402DBE" w:rsidP="0061665D">
                                <w:pPr>
                                  <w:jc w:val="center"/>
                                  <w:rPr>
                                    <w:rFonts w:ascii="Arial" w:hAnsi="Arial" w:cs="Arial"/>
                                    <w:sz w:val="18"/>
                                    <w:szCs w:val="18"/>
                                  </w:rPr>
                                </w:pPr>
                                <w:r w:rsidRPr="004C35C9">
                                  <w:rPr>
                                    <w:rFonts w:ascii="Arial" w:hAnsi="Arial" w:cs="Arial"/>
                                    <w:sz w:val="18"/>
                                    <w:szCs w:val="18"/>
                                  </w:rPr>
                                  <w:t>Phonological form</w:t>
                                </w:r>
                              </w:p>
                            </w:txbxContent>
                          </wps:txbx>
                          <wps:bodyPr rot="0" vert="horz" wrap="square" lIns="36000" tIns="36000" rIns="36000" bIns="36000" anchor="t" anchorCtr="0">
                            <a:noAutofit/>
                          </wps:bodyPr>
                        </wps:wsp>
                        <wps:wsp>
                          <wps:cNvPr id="19489" name="Straight Arrow Connector 19489"/>
                          <wps:cNvCnPr/>
                          <wps:spPr>
                            <a:xfrm>
                              <a:off x="1752600" y="426720"/>
                              <a:ext cx="160020" cy="259080"/>
                            </a:xfrm>
                            <a:prstGeom prst="straightConnector1">
                              <a:avLst/>
                            </a:prstGeom>
                            <a:ln>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9490" name="Straight Arrow Connector 19490"/>
                          <wps:cNvCnPr/>
                          <wps:spPr>
                            <a:xfrm>
                              <a:off x="1211580" y="1988820"/>
                              <a:ext cx="320040" cy="7620"/>
                            </a:xfrm>
                            <a:prstGeom prst="straightConnector1">
                              <a:avLst/>
                            </a:prstGeom>
                            <a:ln>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9491" name="Straight Arrow Connector 19491"/>
                          <wps:cNvCnPr/>
                          <wps:spPr>
                            <a:xfrm>
                              <a:off x="1287780" y="640080"/>
                              <a:ext cx="213360" cy="76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92" name="Straight Arrow Connector 19492"/>
                          <wps:cNvCnPr/>
                          <wps:spPr>
                            <a:xfrm flipH="1">
                              <a:off x="1074420" y="655320"/>
                              <a:ext cx="60960" cy="716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93" name="Straight Arrow Connector 19493"/>
                          <wps:cNvCnPr/>
                          <wps:spPr>
                            <a:xfrm>
                              <a:off x="2026920" y="1249680"/>
                              <a:ext cx="45719" cy="365760"/>
                            </a:xfrm>
                            <a:prstGeom prst="straightConnector1">
                              <a:avLst/>
                            </a:prstGeom>
                            <a:ln>
                              <a:solidFill>
                                <a:schemeClr val="tx1"/>
                              </a:solidFill>
                              <a:prstDash val="dashDot"/>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09" name="Rectangle 209"/>
                          <wps:cNvSpPr/>
                          <wps:spPr>
                            <a:xfrm>
                              <a:off x="0" y="0"/>
                              <a:ext cx="2659380" cy="2685199"/>
                            </a:xfrm>
                            <a:prstGeom prst="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 name="Group 4"/>
                        <wpg:cNvGrpSpPr/>
                        <wpg:grpSpPr>
                          <a:xfrm>
                            <a:off x="2857500" y="0"/>
                            <a:ext cx="2339975" cy="2375535"/>
                            <a:chOff x="25980" y="0"/>
                            <a:chExt cx="2659380" cy="2636520"/>
                          </a:xfrm>
                        </wpg:grpSpPr>
                        <wps:wsp>
                          <wps:cNvPr id="19496" name="Text Box 2"/>
                          <wps:cNvSpPr txBox="1">
                            <a:spLocks noChangeArrowheads="1"/>
                          </wps:cNvSpPr>
                          <wps:spPr bwMode="auto">
                            <a:xfrm>
                              <a:off x="1714500" y="1577340"/>
                              <a:ext cx="853440" cy="243840"/>
                            </a:xfrm>
                            <a:prstGeom prst="rect">
                              <a:avLst/>
                            </a:prstGeom>
                            <a:solidFill>
                              <a:srgbClr val="FFFFFF"/>
                            </a:solidFill>
                            <a:ln w="9525">
                              <a:solidFill>
                                <a:srgbClr val="000000"/>
                              </a:solidFill>
                              <a:prstDash val="solid"/>
                              <a:miter lim="800000"/>
                              <a:headEnd/>
                              <a:tailEnd/>
                            </a:ln>
                          </wps:spPr>
                          <wps:txbx>
                            <w:txbxContent>
                              <w:p w14:paraId="68AE6570"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Lemma</w:t>
                                </w:r>
                              </w:p>
                            </w:txbxContent>
                          </wps:txbx>
                          <wps:bodyPr rot="0" vert="horz" wrap="square" lIns="36000" tIns="36000" rIns="36000" bIns="36000" anchor="t" anchorCtr="0">
                            <a:noAutofit/>
                          </wps:bodyPr>
                        </wps:wsp>
                        <wps:wsp>
                          <wps:cNvPr id="19498" name="Text Box 2"/>
                          <wps:cNvSpPr txBox="1">
                            <a:spLocks noChangeArrowheads="1"/>
                          </wps:cNvSpPr>
                          <wps:spPr bwMode="auto">
                            <a:xfrm>
                              <a:off x="220980" y="1424940"/>
                              <a:ext cx="853440" cy="243840"/>
                            </a:xfrm>
                            <a:prstGeom prst="rect">
                              <a:avLst/>
                            </a:prstGeom>
                            <a:solidFill>
                              <a:srgbClr val="FFFFFF"/>
                            </a:solidFill>
                            <a:ln w="9525">
                              <a:solidFill>
                                <a:srgbClr val="000000"/>
                              </a:solidFill>
                              <a:prstDash val="solid"/>
                              <a:miter lim="800000"/>
                              <a:headEnd/>
                              <a:tailEnd/>
                            </a:ln>
                          </wps:spPr>
                          <wps:txbx>
                            <w:txbxContent>
                              <w:p w14:paraId="2B96C3DE" w14:textId="77777777" w:rsidR="00402DBE" w:rsidRPr="008046F3" w:rsidRDefault="00402DBE" w:rsidP="0061665D">
                                <w:pPr>
                                  <w:jc w:val="center"/>
                                  <w:rPr>
                                    <w:rFonts w:ascii="Arial" w:hAnsi="Arial" w:cs="Arial"/>
                                    <w:sz w:val="18"/>
                                    <w:szCs w:val="18"/>
                                    <w14:textOutline w14:w="0" w14:cap="rnd" w14:cmpd="sng" w14:algn="ctr">
                                      <w14:noFill/>
                                      <w14:prstDash w14:val="sysDot"/>
                                      <w14:bevel/>
                                    </w14:textOutline>
                                  </w:rPr>
                                </w:pPr>
                                <w:r w:rsidRPr="008046F3">
                                  <w:rPr>
                                    <w:rFonts w:ascii="Arial" w:hAnsi="Arial" w:cs="Arial"/>
                                    <w:sz w:val="18"/>
                                    <w:szCs w:val="18"/>
                                    <w14:textOutline w14:w="0" w14:cap="rnd" w14:cmpd="sng" w14:algn="ctr">
                                      <w14:noFill/>
                                      <w14:prstDash w14:val="sysDot"/>
                                      <w14:bevel/>
                                    </w14:textOutline>
                                  </w:rPr>
                                  <w:t>Lemma</w:t>
                                </w:r>
                              </w:p>
                            </w:txbxContent>
                          </wps:txbx>
                          <wps:bodyPr rot="0" vert="horz" wrap="square" lIns="36000" tIns="36000" rIns="36000" bIns="36000" anchor="t" anchorCtr="0">
                            <a:noAutofit/>
                          </wps:bodyPr>
                        </wps:wsp>
                        <wps:wsp>
                          <wps:cNvPr id="19499" name="Text Box 2"/>
                          <wps:cNvSpPr txBox="1">
                            <a:spLocks noChangeArrowheads="1"/>
                          </wps:cNvSpPr>
                          <wps:spPr bwMode="auto">
                            <a:xfrm>
                              <a:off x="220980" y="1661160"/>
                              <a:ext cx="853440" cy="358140"/>
                            </a:xfrm>
                            <a:prstGeom prst="rect">
                              <a:avLst/>
                            </a:prstGeom>
                            <a:solidFill>
                              <a:srgbClr val="FFFFFF"/>
                            </a:solidFill>
                            <a:ln w="9525">
                              <a:solidFill>
                                <a:srgbClr val="000000"/>
                              </a:solidFill>
                              <a:miter lim="800000"/>
                              <a:headEnd/>
                              <a:tailEnd/>
                            </a:ln>
                          </wps:spPr>
                          <wps:txbx>
                            <w:txbxContent>
                              <w:p w14:paraId="534F4042"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Phonological form</w:t>
                                </w:r>
                              </w:p>
                            </w:txbxContent>
                          </wps:txbx>
                          <wps:bodyPr rot="0" vert="horz" wrap="square" lIns="36000" tIns="36000" rIns="36000" bIns="36000" anchor="t" anchorCtr="0">
                            <a:noAutofit/>
                          </wps:bodyPr>
                        </wps:wsp>
                        <wps:wsp>
                          <wps:cNvPr id="19500" name="Text Box 2"/>
                          <wps:cNvSpPr txBox="1">
                            <a:spLocks noChangeArrowheads="1"/>
                          </wps:cNvSpPr>
                          <wps:spPr bwMode="auto">
                            <a:xfrm>
                              <a:off x="358140" y="1569720"/>
                              <a:ext cx="853440" cy="243840"/>
                            </a:xfrm>
                            <a:prstGeom prst="rect">
                              <a:avLst/>
                            </a:prstGeom>
                            <a:solidFill>
                              <a:srgbClr val="FFFFFF"/>
                            </a:solidFill>
                            <a:ln w="9525">
                              <a:solidFill>
                                <a:srgbClr val="000000"/>
                              </a:solidFill>
                              <a:prstDash val="solid"/>
                              <a:miter lim="800000"/>
                              <a:headEnd/>
                              <a:tailEnd/>
                            </a:ln>
                          </wps:spPr>
                          <wps:txbx>
                            <w:txbxContent>
                              <w:p w14:paraId="01CD205F" w14:textId="77777777" w:rsidR="00402DBE" w:rsidRPr="008046F3" w:rsidRDefault="00402DBE" w:rsidP="0061665D">
                                <w:pPr>
                                  <w:jc w:val="center"/>
                                  <w:rPr>
                                    <w:rFonts w:ascii="Arial" w:hAnsi="Arial" w:cs="Arial"/>
                                    <w:sz w:val="18"/>
                                    <w:szCs w:val="18"/>
                                    <w14:textOutline w14:w="0" w14:cap="rnd" w14:cmpd="sng" w14:algn="ctr">
                                      <w14:noFill/>
                                      <w14:prstDash w14:val="sysDot"/>
                                      <w14:bevel/>
                                    </w14:textOutline>
                                  </w:rPr>
                                </w:pPr>
                                <w:r w:rsidRPr="008046F3">
                                  <w:rPr>
                                    <w:rFonts w:ascii="Arial" w:hAnsi="Arial" w:cs="Arial"/>
                                    <w:sz w:val="18"/>
                                    <w:szCs w:val="18"/>
                                    <w14:textOutline w14:w="0" w14:cap="rnd" w14:cmpd="sng" w14:algn="ctr">
                                      <w14:noFill/>
                                      <w14:prstDash w14:val="sysDot"/>
                                      <w14:bevel/>
                                    </w14:textOutline>
                                  </w:rPr>
                                  <w:t>Lemma</w:t>
                                </w:r>
                              </w:p>
                            </w:txbxContent>
                          </wps:txbx>
                          <wps:bodyPr rot="0" vert="horz" wrap="square" lIns="36000" tIns="36000" rIns="36000" bIns="36000" anchor="t" anchorCtr="0">
                            <a:noAutofit/>
                          </wps:bodyPr>
                        </wps:wsp>
                        <wps:wsp>
                          <wps:cNvPr id="19502" name="Straight Arrow Connector 19502"/>
                          <wps:cNvCnPr/>
                          <wps:spPr>
                            <a:xfrm>
                              <a:off x="1290199" y="1916720"/>
                              <a:ext cx="320040" cy="7620"/>
                            </a:xfrm>
                            <a:prstGeom prst="straightConnector1">
                              <a:avLst/>
                            </a:prstGeom>
                            <a:ln>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9503" name="Text Box 2"/>
                          <wps:cNvSpPr txBox="1">
                            <a:spLocks noChangeArrowheads="1"/>
                          </wps:cNvSpPr>
                          <wps:spPr bwMode="auto">
                            <a:xfrm>
                              <a:off x="1767840" y="2209800"/>
                              <a:ext cx="845820" cy="373380"/>
                            </a:xfrm>
                            <a:prstGeom prst="rect">
                              <a:avLst/>
                            </a:prstGeom>
                            <a:solidFill>
                              <a:srgbClr val="FFFFFF"/>
                            </a:solidFill>
                            <a:ln w="9525">
                              <a:noFill/>
                              <a:miter lim="800000"/>
                              <a:headEnd/>
                              <a:tailEnd/>
                            </a:ln>
                          </wps:spPr>
                          <wps:txbx>
                            <w:txbxContent>
                              <w:p w14:paraId="2F939E08" w14:textId="77777777" w:rsidR="00402DBE" w:rsidRPr="008046F3" w:rsidRDefault="00402DBE" w:rsidP="0061665D">
                                <w:pPr>
                                  <w:jc w:val="center"/>
                                  <w:rPr>
                                    <w:rFonts w:ascii="Arial" w:hAnsi="Arial" w:cs="Arial"/>
                                    <w:b/>
                                    <w:i/>
                                    <w:sz w:val="18"/>
                                    <w:szCs w:val="18"/>
                                  </w:rPr>
                                </w:pPr>
                                <w:r w:rsidRPr="008046F3">
                                  <w:rPr>
                                    <w:rFonts w:ascii="Arial" w:hAnsi="Arial" w:cs="Arial"/>
                                    <w:b/>
                                    <w:i/>
                                    <w:sz w:val="18"/>
                                    <w:szCs w:val="18"/>
                                  </w:rPr>
                                  <w:t>Target Sequence</w:t>
                                </w:r>
                              </w:p>
                            </w:txbxContent>
                          </wps:txbx>
                          <wps:bodyPr rot="0" vert="horz" wrap="square" lIns="36000" tIns="36000" rIns="36000" bIns="36000" anchor="t" anchorCtr="0">
                            <a:noAutofit/>
                          </wps:bodyPr>
                        </wps:wsp>
                        <wps:wsp>
                          <wps:cNvPr id="19504" name="Text Box 2"/>
                          <wps:cNvSpPr txBox="1">
                            <a:spLocks noChangeArrowheads="1"/>
                          </wps:cNvSpPr>
                          <wps:spPr bwMode="auto">
                            <a:xfrm>
                              <a:off x="83820" y="2202180"/>
                              <a:ext cx="1310640" cy="388620"/>
                            </a:xfrm>
                            <a:prstGeom prst="rect">
                              <a:avLst/>
                            </a:prstGeom>
                            <a:solidFill>
                              <a:srgbClr val="FFFFFF"/>
                            </a:solidFill>
                            <a:ln w="9525">
                              <a:noFill/>
                              <a:miter lim="800000"/>
                              <a:headEnd/>
                              <a:tailEnd/>
                            </a:ln>
                          </wps:spPr>
                          <wps:txbx>
                            <w:txbxContent>
                              <w:p w14:paraId="3CAA45CB" w14:textId="77777777" w:rsidR="00402DBE" w:rsidRPr="008046F3" w:rsidRDefault="00402DBE" w:rsidP="0061665D">
                                <w:pPr>
                                  <w:jc w:val="center"/>
                                  <w:rPr>
                                    <w:rFonts w:ascii="Arial" w:hAnsi="Arial" w:cs="Arial"/>
                                    <w:b/>
                                    <w:i/>
                                    <w:sz w:val="18"/>
                                    <w:szCs w:val="18"/>
                                  </w:rPr>
                                </w:pPr>
                                <w:r w:rsidRPr="008046F3">
                                  <w:rPr>
                                    <w:rFonts w:ascii="Arial" w:hAnsi="Arial" w:cs="Arial"/>
                                    <w:b/>
                                    <w:i/>
                                    <w:sz w:val="18"/>
                                    <w:szCs w:val="18"/>
                                  </w:rPr>
                                  <w:t>Component words &amp; sub-sequences</w:t>
                                </w:r>
                              </w:p>
                            </w:txbxContent>
                          </wps:txbx>
                          <wps:bodyPr rot="0" vert="horz" wrap="square" lIns="36000" tIns="36000" rIns="36000" bIns="36000" anchor="t" anchorCtr="0">
                            <a:noAutofit/>
                          </wps:bodyPr>
                        </wps:wsp>
                        <wps:wsp>
                          <wps:cNvPr id="19505" name="Text Box 2"/>
                          <wps:cNvSpPr txBox="1">
                            <a:spLocks noChangeArrowheads="1"/>
                          </wps:cNvSpPr>
                          <wps:spPr bwMode="auto">
                            <a:xfrm>
                              <a:off x="1729741" y="723758"/>
                              <a:ext cx="898768" cy="464820"/>
                            </a:xfrm>
                            <a:prstGeom prst="roundRect">
                              <a:avLst>
                                <a:gd name="adj" fmla="val 35185"/>
                              </a:avLst>
                            </a:prstGeom>
                            <a:solidFill>
                              <a:srgbClr val="FFFFFF"/>
                            </a:solidFill>
                            <a:ln w="9525">
                              <a:solidFill>
                                <a:srgbClr val="000000"/>
                              </a:solidFill>
                              <a:miter lim="800000"/>
                              <a:headEnd/>
                              <a:tailEnd/>
                            </a:ln>
                          </wps:spPr>
                          <wps:txbx>
                            <w:txbxContent>
                              <w:p w14:paraId="372DB080"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Conceptual meaning</w:t>
                                </w:r>
                              </w:p>
                            </w:txbxContent>
                          </wps:txbx>
                          <wps:bodyPr rot="0" vert="horz" wrap="square" lIns="36000" tIns="0" rIns="36000" bIns="0" anchor="t" anchorCtr="0">
                            <a:noAutofit/>
                          </wps:bodyPr>
                        </wps:wsp>
                        <wps:wsp>
                          <wps:cNvPr id="19510" name="Text Box 2"/>
                          <wps:cNvSpPr txBox="1">
                            <a:spLocks noChangeArrowheads="1"/>
                          </wps:cNvSpPr>
                          <wps:spPr bwMode="auto">
                            <a:xfrm>
                              <a:off x="967740" y="121920"/>
                              <a:ext cx="891540" cy="274320"/>
                            </a:xfrm>
                            <a:prstGeom prst="snip2DiagRect">
                              <a:avLst/>
                            </a:prstGeom>
                            <a:solidFill>
                              <a:schemeClr val="bg1">
                                <a:lumMod val="95000"/>
                              </a:schemeClr>
                            </a:solidFill>
                            <a:ln w="9525">
                              <a:solidFill>
                                <a:srgbClr val="000000"/>
                              </a:solidFill>
                              <a:miter lim="800000"/>
                              <a:headEnd/>
                              <a:tailEnd/>
                            </a:ln>
                          </wps:spPr>
                          <wps:txbx>
                            <w:txbxContent>
                              <w:p w14:paraId="1631A278"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Context</w:t>
                                </w:r>
                              </w:p>
                            </w:txbxContent>
                          </wps:txbx>
                          <wps:bodyPr rot="0" vert="horz" wrap="square" lIns="36000" tIns="36000" rIns="36000" bIns="36000" anchor="t" anchorCtr="0">
                            <a:noAutofit/>
                          </wps:bodyPr>
                        </wps:wsp>
                        <wps:wsp>
                          <wps:cNvPr id="19511" name="Text Box 2"/>
                          <wps:cNvSpPr txBox="1">
                            <a:spLocks noChangeArrowheads="1"/>
                          </wps:cNvSpPr>
                          <wps:spPr bwMode="auto">
                            <a:xfrm>
                              <a:off x="769620" y="320040"/>
                              <a:ext cx="960120" cy="266700"/>
                            </a:xfrm>
                            <a:prstGeom prst="snip2DiagRect">
                              <a:avLst/>
                            </a:prstGeom>
                            <a:solidFill>
                              <a:schemeClr val="bg1">
                                <a:lumMod val="95000"/>
                              </a:schemeClr>
                            </a:solidFill>
                            <a:ln w="9525">
                              <a:solidFill>
                                <a:srgbClr val="000000"/>
                              </a:solidFill>
                              <a:miter lim="800000"/>
                              <a:headEnd/>
                              <a:tailEnd/>
                            </a:ln>
                          </wps:spPr>
                          <wps:txbx>
                            <w:txbxContent>
                              <w:p w14:paraId="72E3C7A8"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L1 translation</w:t>
                                </w:r>
                              </w:p>
                            </w:txbxContent>
                          </wps:txbx>
                          <wps:bodyPr rot="0" vert="horz" wrap="square" lIns="36000" tIns="36000" rIns="36000" bIns="36000" anchor="t" anchorCtr="0">
                            <a:noAutofit/>
                          </wps:bodyPr>
                        </wps:wsp>
                        <wps:wsp>
                          <wps:cNvPr id="19512" name="Straight Arrow Connector 19512"/>
                          <wps:cNvCnPr/>
                          <wps:spPr>
                            <a:xfrm>
                              <a:off x="1844040" y="426720"/>
                              <a:ext cx="160020" cy="259080"/>
                            </a:xfrm>
                            <a:prstGeom prst="straightConnector1">
                              <a:avLst/>
                            </a:prstGeom>
                            <a:ln>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9513" name="Straight Arrow Connector 19513"/>
                          <wps:cNvCnPr/>
                          <wps:spPr>
                            <a:xfrm>
                              <a:off x="1386840" y="640080"/>
                              <a:ext cx="213360" cy="76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14" name="Straight Arrow Connector 19514"/>
                          <wps:cNvCnPr/>
                          <wps:spPr>
                            <a:xfrm flipH="1">
                              <a:off x="1173480" y="655320"/>
                              <a:ext cx="60960" cy="716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 name="Straight Arrow Connector 193"/>
                          <wps:cNvCnPr/>
                          <wps:spPr>
                            <a:xfrm>
                              <a:off x="2125980" y="1211580"/>
                              <a:ext cx="45085" cy="365760"/>
                            </a:xfrm>
                            <a:prstGeom prst="straightConnector1">
                              <a:avLst/>
                            </a:prstGeom>
                            <a:ln>
                              <a:solidFill>
                                <a:schemeClr val="tx1"/>
                              </a:solidFill>
                              <a:prstDash val="solid"/>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00" name="Text Box 2"/>
                          <wps:cNvSpPr txBox="1">
                            <a:spLocks noChangeArrowheads="1"/>
                          </wps:cNvSpPr>
                          <wps:spPr bwMode="auto">
                            <a:xfrm>
                              <a:off x="81401" y="650211"/>
                              <a:ext cx="845820" cy="464820"/>
                            </a:xfrm>
                            <a:prstGeom prst="roundRect">
                              <a:avLst>
                                <a:gd name="adj" fmla="val 35185"/>
                              </a:avLst>
                            </a:prstGeom>
                            <a:solidFill>
                              <a:srgbClr val="FFFFFF"/>
                            </a:solidFill>
                            <a:ln w="9525">
                              <a:solidFill>
                                <a:srgbClr val="000000"/>
                              </a:solidFill>
                              <a:miter lim="800000"/>
                              <a:headEnd/>
                              <a:tailEnd/>
                            </a:ln>
                          </wps:spPr>
                          <wps:txbx>
                            <w:txbxContent>
                              <w:p w14:paraId="78A9BB75"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Conceptual meaning</w:t>
                                </w:r>
                              </w:p>
                            </w:txbxContent>
                          </wps:txbx>
                          <wps:bodyPr rot="0" vert="horz" wrap="square" lIns="36000" tIns="36000" rIns="36000" bIns="36000" anchor="t" anchorCtr="0">
                            <a:noAutofit/>
                          </wps:bodyPr>
                        </wps:wsp>
                        <wps:wsp>
                          <wps:cNvPr id="202" name="Text Box 2"/>
                          <wps:cNvSpPr txBox="1">
                            <a:spLocks noChangeArrowheads="1"/>
                          </wps:cNvSpPr>
                          <wps:spPr bwMode="auto">
                            <a:xfrm>
                              <a:off x="160020" y="716280"/>
                              <a:ext cx="905175" cy="442351"/>
                            </a:xfrm>
                            <a:prstGeom prst="roundRect">
                              <a:avLst>
                                <a:gd name="adj" fmla="val 35185"/>
                              </a:avLst>
                            </a:prstGeom>
                            <a:solidFill>
                              <a:srgbClr val="FFFFFF"/>
                            </a:solidFill>
                            <a:ln w="9525">
                              <a:solidFill>
                                <a:srgbClr val="000000"/>
                              </a:solidFill>
                              <a:miter lim="800000"/>
                              <a:headEnd/>
                              <a:tailEnd/>
                            </a:ln>
                          </wps:spPr>
                          <wps:txbx>
                            <w:txbxContent>
                              <w:p w14:paraId="0D1B9F71"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Conceptual meanings</w:t>
                                </w:r>
                              </w:p>
                            </w:txbxContent>
                          </wps:txbx>
                          <wps:bodyPr rot="0" vert="horz" wrap="square" lIns="36000" tIns="0" rIns="36000" bIns="0" anchor="t" anchorCtr="0">
                            <a:noAutofit/>
                          </wps:bodyPr>
                        </wps:wsp>
                        <wps:wsp>
                          <wps:cNvPr id="210" name="Straight Arrow Connector 210"/>
                          <wps:cNvCnPr/>
                          <wps:spPr>
                            <a:xfrm>
                              <a:off x="601980" y="1181100"/>
                              <a:ext cx="60960" cy="266700"/>
                            </a:xfrm>
                            <a:prstGeom prst="straightConnector1">
                              <a:avLst/>
                            </a:prstGeom>
                            <a:ln>
                              <a:solidFill>
                                <a:schemeClr val="tx1"/>
                              </a:solidFill>
                              <a:prstDash val="solid"/>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11" name="Rectangle 211"/>
                          <wps:cNvSpPr/>
                          <wps:spPr>
                            <a:xfrm>
                              <a:off x="25980" y="0"/>
                              <a:ext cx="2659380" cy="2636520"/>
                            </a:xfrm>
                            <a:prstGeom prst="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97" name="Text Box 19497"/>
                          <wps:cNvSpPr txBox="1">
                            <a:spLocks noChangeArrowheads="1"/>
                          </wps:cNvSpPr>
                          <wps:spPr bwMode="auto">
                            <a:xfrm>
                              <a:off x="1714500" y="1813558"/>
                              <a:ext cx="853441" cy="399551"/>
                            </a:xfrm>
                            <a:prstGeom prst="rect">
                              <a:avLst/>
                            </a:prstGeom>
                            <a:solidFill>
                              <a:srgbClr val="FFFFFF"/>
                            </a:solidFill>
                            <a:ln w="9525">
                              <a:solidFill>
                                <a:srgbClr val="000000"/>
                              </a:solidFill>
                              <a:miter lim="800000"/>
                              <a:headEnd/>
                              <a:tailEnd/>
                            </a:ln>
                          </wps:spPr>
                          <wps:txbx>
                            <w:txbxContent>
                              <w:p w14:paraId="29BEEC55"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Phonological form</w:t>
                                </w:r>
                              </w:p>
                            </w:txbxContent>
                          </wps:txbx>
                          <wps:bodyPr rot="0" vert="horz" wrap="square" lIns="36000" tIns="36000" rIns="36000" bIns="36000" anchor="t" anchorCtr="0">
                            <a:noAutofit/>
                          </wps:bodyPr>
                        </wps:wsp>
                        <wps:wsp>
                          <wps:cNvPr id="19501" name="Text Box 2"/>
                          <wps:cNvSpPr txBox="1">
                            <a:spLocks noChangeArrowheads="1"/>
                          </wps:cNvSpPr>
                          <wps:spPr bwMode="auto">
                            <a:xfrm>
                              <a:off x="358140" y="1805940"/>
                              <a:ext cx="853441" cy="399551"/>
                            </a:xfrm>
                            <a:prstGeom prst="rect">
                              <a:avLst/>
                            </a:prstGeom>
                            <a:solidFill>
                              <a:srgbClr val="FFFFFF"/>
                            </a:solidFill>
                            <a:ln w="9525">
                              <a:solidFill>
                                <a:srgbClr val="000000"/>
                              </a:solidFill>
                              <a:miter lim="800000"/>
                              <a:headEnd/>
                              <a:tailEnd/>
                            </a:ln>
                          </wps:spPr>
                          <wps:txbx>
                            <w:txbxContent>
                              <w:p w14:paraId="09D92833"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Phonological form</w:t>
                                </w:r>
                              </w:p>
                            </w:txbxContent>
                          </wps:txbx>
                          <wps:bodyPr rot="0" vert="horz" wrap="square" lIns="36000" tIns="36000" rIns="36000" bIns="36000" anchor="t" anchorCtr="0">
                            <a:noAutofit/>
                          </wps:bodyPr>
                        </wps:wsp>
                      </wpg:grpSp>
                      <wps:wsp>
                        <wps:cNvPr id="19532" name="Right Arrow 19532"/>
                        <wps:cNvSpPr/>
                        <wps:spPr>
                          <a:xfrm>
                            <a:off x="2438400" y="982980"/>
                            <a:ext cx="320040" cy="308527"/>
                          </a:xfrm>
                          <a:prstGeom prst="rightArrow">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FDEAB23" id="Group 19507" o:spid="_x0000_s1044" style="position:absolute;margin-left:.9pt;margin-top:.6pt;width:409.25pt;height:189pt;z-index:251662336" coordsize="51974,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">
                <v:group id="Group 212" o:spid="_x0000_s1045" style="position:absolute;top:228;width:23545;height:23775" coordsize="26593,26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shape id="Text Box 2" o:spid="_x0000_s1046" type="#_x0000_t202" style="position:absolute;left:16687;top:22631;width:8459;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" stroked="f">
                    <v:textbox inset="1mm,1mm,1mm,1mm">
                      <w:txbxContent>
                        <w:p w14:paraId="6285581C" w14:textId="77777777" w:rsidR="00402DBE" w:rsidRPr="004C35C9" w:rsidRDefault="00402DBE" w:rsidP="0061665D">
                          <w:pPr>
                            <w:jc w:val="center"/>
                            <w:rPr>
                              <w:rFonts w:ascii="Arial" w:hAnsi="Arial" w:cs="Arial"/>
                              <w:b/>
                              <w:i/>
                              <w:sz w:val="18"/>
                              <w:szCs w:val="18"/>
                            </w:rPr>
                          </w:pPr>
                          <w:r w:rsidRPr="004C35C9">
                            <w:rPr>
                              <w:rFonts w:ascii="Arial" w:hAnsi="Arial" w:cs="Arial"/>
                              <w:b/>
                              <w:i/>
                              <w:sz w:val="18"/>
                              <w:szCs w:val="18"/>
                            </w:rPr>
                            <w:t>Target Sequence</w:t>
                          </w:r>
                        </w:p>
                      </w:txbxContent>
                    </v:textbox>
                  </v:shape>
                  <v:shape id="Text Box 2" o:spid="_x0000_s1047" type="#_x0000_t202" style="position:absolute;left:381;top:22402;width:13106;height:4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" stroked="f">
                    <v:textbox inset="1mm,1mm,1mm,1mm">
                      <w:txbxContent>
                        <w:p w14:paraId="6D298A55" w14:textId="77777777" w:rsidR="00402DBE" w:rsidRPr="004C35C9" w:rsidRDefault="00402DBE" w:rsidP="0061665D">
                          <w:pPr>
                            <w:jc w:val="center"/>
                            <w:rPr>
                              <w:rFonts w:ascii="Arial" w:hAnsi="Arial" w:cs="Arial"/>
                              <w:b/>
                              <w:i/>
                              <w:sz w:val="18"/>
                              <w:szCs w:val="18"/>
                            </w:rPr>
                          </w:pPr>
                          <w:r w:rsidRPr="004C35C9">
                            <w:rPr>
                              <w:rFonts w:ascii="Arial" w:hAnsi="Arial" w:cs="Arial"/>
                              <w:b/>
                              <w:i/>
                              <w:sz w:val="18"/>
                              <w:szCs w:val="18"/>
                            </w:rPr>
                            <w:t>Component words &amp; sub-sequences</w:t>
                          </w:r>
                        </w:p>
                      </w:txbxContent>
                    </v:textbox>
                  </v:shape>
                  <v:shape id="Text Box 2" o:spid="_x0000_s1048" type="#_x0000_t202" style="position:absolute;left:16459;top:16306;width:853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">
                    <v:stroke dashstyle="dashDot"/>
                    <v:textbox inset="1mm,1mm,1mm,1mm">
                      <w:txbxContent>
                        <w:p w14:paraId="1798CCC3" w14:textId="77777777" w:rsidR="00402DBE" w:rsidRPr="004C35C9" w:rsidRDefault="00402DBE" w:rsidP="0061665D">
                          <w:pPr>
                            <w:jc w:val="center"/>
                            <w:rPr>
                              <w:rFonts w:ascii="Arial" w:hAnsi="Arial" w:cs="Arial"/>
                              <w:color w:val="A6A6A6" w:themeColor="background1" w:themeShade="A6"/>
                              <w:sz w:val="18"/>
                              <w:szCs w:val="18"/>
                            </w:rPr>
                          </w:pPr>
                          <w:r w:rsidRPr="004C35C9">
                            <w:rPr>
                              <w:rFonts w:ascii="Arial" w:hAnsi="Arial" w:cs="Arial"/>
                              <w:color w:val="A6A6A6" w:themeColor="background1" w:themeShade="A6"/>
                              <w:sz w:val="18"/>
                              <w:szCs w:val="18"/>
                            </w:rPr>
                            <w:t>Lemma</w:t>
                          </w:r>
                        </w:p>
                      </w:txbxContent>
                    </v:textbox>
                  </v:shape>
                  <v:shape id="Text Box 2" o:spid="_x0000_s1049" type="#_x0000_t202" style="position:absolute;left:16459;top:18667;width:8534;height:4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">
                    <v:textbox inset="1mm,1mm,1mm,1mm">
                      <w:txbxContent>
                        <w:p w14:paraId="3CBED3C9" w14:textId="77777777" w:rsidR="00402DBE" w:rsidRPr="004C35C9" w:rsidRDefault="00402DBE" w:rsidP="0061665D">
                          <w:pPr>
                            <w:jc w:val="center"/>
                            <w:rPr>
                              <w:rFonts w:ascii="Arial" w:hAnsi="Arial" w:cs="Arial"/>
                              <w:sz w:val="18"/>
                              <w:szCs w:val="18"/>
                            </w:rPr>
                          </w:pPr>
                          <w:r w:rsidRPr="004C35C9">
                            <w:rPr>
                              <w:rFonts w:ascii="Arial" w:hAnsi="Arial" w:cs="Arial"/>
                              <w:sz w:val="18"/>
                              <w:szCs w:val="18"/>
                            </w:rPr>
                            <w:t>Phonological form</w:t>
                          </w:r>
                        </w:p>
                      </w:txbxContent>
                    </v:textbox>
                  </v:shape>
                  <v:roundrect id="Text Box 2" o:spid="_x0000_s1050" style="position:absolute;left:15773;top:7467;width:9352;height:4648;visibility:visible;mso-wrap-style:square;v-text-anchor:top" arcsize="230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">
                    <v:stroke joinstyle="miter"/>
                    <v:textbox inset="1mm,0,1mm,0">
                      <w:txbxContent>
                        <w:p w14:paraId="5CAA3BC8" w14:textId="77777777" w:rsidR="00402DBE" w:rsidRPr="004C35C9" w:rsidRDefault="00402DBE" w:rsidP="0061665D">
                          <w:pPr>
                            <w:jc w:val="center"/>
                            <w:rPr>
                              <w:rFonts w:ascii="Arial" w:hAnsi="Arial" w:cs="Arial"/>
                              <w:sz w:val="18"/>
                              <w:szCs w:val="18"/>
                            </w:rPr>
                          </w:pPr>
                          <w:r w:rsidRPr="004C35C9">
                            <w:rPr>
                              <w:rFonts w:ascii="Arial" w:hAnsi="Arial" w:cs="Arial"/>
                              <w:sz w:val="18"/>
                              <w:szCs w:val="18"/>
                            </w:rPr>
                            <w:t>Conceptual meaning</w:t>
                          </w:r>
                        </w:p>
                      </w:txbxContent>
                    </v:textbox>
                  </v:roundrect>
                  <v:shape id="Text Box 2" o:spid="_x0000_s1051" style="position:absolute;left:8686;top:762;width:8916;height:2743;visibility:visible;mso-wrap-style:square;v-text-anchor:top" coordsize="891540,274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" adj="-11796480,,5400" path="m,l845819,r45721,45721l891540,274320r,l45721,274320,,228599,,xe" fillcolor="#f2f2f2 [3052]">
                    <v:stroke joinstyle="miter"/>
                    <v:formulas/>
                    <v:path o:connecttype="custom" o:connectlocs="0,0;845819,0;891540,45721;891540,274320;891540,274320;45721,274320;0,228599;0,0" o:connectangles="0,0,0,0,0,0,0,0" textboxrect="0,0,891540,274320"/>
                    <v:textbox inset="1mm,1mm,1mm,1mm">
                      <w:txbxContent>
                        <w:p w14:paraId="4933F542" w14:textId="77777777" w:rsidR="00402DBE" w:rsidRPr="004C35C9" w:rsidRDefault="00402DBE" w:rsidP="0061665D">
                          <w:pPr>
                            <w:jc w:val="center"/>
                            <w:rPr>
                              <w:rFonts w:ascii="Arial" w:hAnsi="Arial" w:cs="Arial"/>
                              <w:sz w:val="18"/>
                              <w:szCs w:val="18"/>
                            </w:rPr>
                          </w:pPr>
                          <w:r w:rsidRPr="004C35C9">
                            <w:rPr>
                              <w:rFonts w:ascii="Arial" w:hAnsi="Arial" w:cs="Arial"/>
                              <w:sz w:val="18"/>
                              <w:szCs w:val="18"/>
                            </w:rPr>
                            <w:t>Context</w:t>
                          </w:r>
                        </w:p>
                      </w:txbxContent>
                    </v:textbox>
                  </v:shape>
                  <v:shape id="Text Box 2" o:spid="_x0000_s1052" style="position:absolute;left:6705;top:2743;width:9601;height:2667;visibility:visible;mso-wrap-style:square;v-text-anchor:top" coordsize="960120,266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" adj="-11796480,,5400" path="m,l915669,r44451,44451l960120,266700r,l44451,266700,,222249,,xe" fillcolor="#f2f2f2 [3052]">
                    <v:stroke joinstyle="miter"/>
                    <v:formulas/>
                    <v:path o:connecttype="custom" o:connectlocs="0,0;915669,0;960120,44451;960120,266700;960120,266700;44451,266700;0,222249;0,0" o:connectangles="0,0,0,0,0,0,0,0" textboxrect="0,0,960120,266700"/>
                    <v:textbox inset="1mm,1mm,1mm,1mm">
                      <w:txbxContent>
                        <w:p w14:paraId="716E7D83" w14:textId="77777777" w:rsidR="00402DBE" w:rsidRPr="004C35C9" w:rsidRDefault="00402DBE" w:rsidP="0061665D">
                          <w:pPr>
                            <w:jc w:val="center"/>
                            <w:rPr>
                              <w:rFonts w:ascii="Arial" w:hAnsi="Arial" w:cs="Arial"/>
                              <w:sz w:val="18"/>
                              <w:szCs w:val="18"/>
                            </w:rPr>
                          </w:pPr>
                          <w:r w:rsidRPr="004C35C9">
                            <w:rPr>
                              <w:rFonts w:ascii="Arial" w:hAnsi="Arial" w:cs="Arial"/>
                              <w:sz w:val="18"/>
                              <w:szCs w:val="18"/>
                            </w:rPr>
                            <w:t>L1 translation</w:t>
                          </w:r>
                        </w:p>
                      </w:txbxContent>
                    </v:textbox>
                  </v:shape>
                  <v:shape id="Text Box 2" o:spid="_x0000_s1053" type="#_x0000_t202" style="position:absolute;left:1219;top:14630;width:8534;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">
                    <v:stroke dashstyle="dashDot"/>
                    <v:textbox inset="1mm,1mm,1mm,1mm">
                      <w:txbxContent>
                        <w:p w14:paraId="3042FE88" w14:textId="77777777" w:rsidR="00402DBE" w:rsidRPr="004C35C9" w:rsidRDefault="00402DBE" w:rsidP="0061665D">
                          <w:pPr>
                            <w:jc w:val="center"/>
                            <w:rPr>
                              <w:rFonts w:ascii="Arial" w:hAnsi="Arial" w:cs="Arial"/>
                              <w:color w:val="A6A6A6" w:themeColor="background1" w:themeShade="A6"/>
                              <w:sz w:val="18"/>
                              <w:szCs w:val="18"/>
                              <w14:textOutline w14:w="0" w14:cap="rnd" w14:cmpd="sng" w14:algn="ctr">
                                <w14:noFill/>
                                <w14:prstDash w14:val="sysDot"/>
                                <w14:bevel/>
                              </w14:textOutline>
                            </w:rPr>
                          </w:pPr>
                          <w:r w:rsidRPr="004C35C9">
                            <w:rPr>
                              <w:rFonts w:ascii="Arial" w:hAnsi="Arial" w:cs="Arial"/>
                              <w:color w:val="A6A6A6" w:themeColor="background1" w:themeShade="A6"/>
                              <w:sz w:val="18"/>
                              <w:szCs w:val="18"/>
                              <w14:textOutline w14:w="0" w14:cap="rnd" w14:cmpd="sng" w14:algn="ctr">
                                <w14:noFill/>
                                <w14:prstDash w14:val="sysDot"/>
                                <w14:bevel/>
                              </w14:textOutline>
                            </w:rPr>
                            <w:t>Lemma</w:t>
                          </w:r>
                        </w:p>
                      </w:txbxContent>
                    </v:textbox>
                  </v:shape>
                  <v:shape id="Text Box 2" o:spid="_x0000_s1054" type="#_x0000_t202" style="position:absolute;left:1219;top:16992;width:85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">
                    <v:textbox inset="1mm,1mm,1mm,1mm">
                      <w:txbxContent>
                        <w:p w14:paraId="40C242CB" w14:textId="77777777" w:rsidR="00402DBE" w:rsidRPr="004C35C9" w:rsidRDefault="00402DBE" w:rsidP="0061665D">
                          <w:pPr>
                            <w:jc w:val="center"/>
                            <w:rPr>
                              <w:rFonts w:ascii="Arial" w:hAnsi="Arial" w:cs="Arial"/>
                              <w:sz w:val="18"/>
                              <w:szCs w:val="18"/>
                            </w:rPr>
                          </w:pPr>
                          <w:r w:rsidRPr="004C35C9">
                            <w:rPr>
                              <w:rFonts w:ascii="Arial" w:hAnsi="Arial" w:cs="Arial"/>
                              <w:sz w:val="18"/>
                              <w:szCs w:val="18"/>
                            </w:rPr>
                            <w:t>Phonological form</w:t>
                          </w:r>
                        </w:p>
                      </w:txbxContent>
                    </v:textbox>
                  </v:shape>
                  <v:shape id="Text Box 2" o:spid="_x0000_s1055" type="#_x0000_t202" style="position:absolute;left:2590;top:16078;width:8535;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">
                    <v:stroke dashstyle="dashDot"/>
                    <v:textbox inset="1mm,1mm,1mm,1mm">
                      <w:txbxContent>
                        <w:p w14:paraId="657924C2" w14:textId="77777777" w:rsidR="00402DBE" w:rsidRPr="004C35C9" w:rsidRDefault="00402DBE" w:rsidP="0061665D">
                          <w:pPr>
                            <w:jc w:val="center"/>
                            <w:rPr>
                              <w:rFonts w:ascii="Arial" w:hAnsi="Arial" w:cs="Arial"/>
                              <w:color w:val="A6A6A6" w:themeColor="background1" w:themeShade="A6"/>
                              <w:sz w:val="18"/>
                              <w:szCs w:val="18"/>
                              <w14:textOutline w14:w="0" w14:cap="rnd" w14:cmpd="sng" w14:algn="ctr">
                                <w14:noFill/>
                                <w14:prstDash w14:val="sysDot"/>
                                <w14:bevel/>
                              </w14:textOutline>
                            </w:rPr>
                          </w:pPr>
                          <w:r w:rsidRPr="004C35C9">
                            <w:rPr>
                              <w:rFonts w:ascii="Arial" w:hAnsi="Arial" w:cs="Arial"/>
                              <w:color w:val="A6A6A6" w:themeColor="background1" w:themeShade="A6"/>
                              <w:sz w:val="18"/>
                              <w:szCs w:val="18"/>
                              <w14:textOutline w14:w="0" w14:cap="rnd" w14:cmpd="sng" w14:algn="ctr">
                                <w14:noFill/>
                                <w14:prstDash w14:val="sysDot"/>
                                <w14:bevel/>
                              </w14:textOutline>
                            </w:rPr>
                            <w:t>Lemma</w:t>
                          </w:r>
                        </w:p>
                      </w:txbxContent>
                    </v:textbox>
                  </v:shape>
                  <v:shape id="Text Box 2" o:spid="_x0000_s1056" type="#_x0000_t202" style="position:absolute;left:2590;top:18440;width:8535;height:4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">
                    <v:textbox inset="1mm,1mm,1mm,1mm">
                      <w:txbxContent>
                        <w:p w14:paraId="2F65378A" w14:textId="77777777" w:rsidR="00402DBE" w:rsidRPr="004C35C9" w:rsidRDefault="00402DBE" w:rsidP="0061665D">
                          <w:pPr>
                            <w:jc w:val="center"/>
                            <w:rPr>
                              <w:rFonts w:ascii="Arial" w:hAnsi="Arial" w:cs="Arial"/>
                              <w:sz w:val="18"/>
                              <w:szCs w:val="18"/>
                            </w:rPr>
                          </w:pPr>
                          <w:r w:rsidRPr="004C35C9">
                            <w:rPr>
                              <w:rFonts w:ascii="Arial" w:hAnsi="Arial" w:cs="Arial"/>
                              <w:sz w:val="18"/>
                              <w:szCs w:val="18"/>
                            </w:rPr>
                            <w:t>Phonological form</w:t>
                          </w:r>
                        </w:p>
                      </w:txbxContent>
                    </v:textbox>
                  </v:shape>
                  <v:shape id="Straight Arrow Connector 19489" o:spid="_x0000_s1057" type="#_x0000_t32" style="position:absolute;left:17526;top:4267;width:1600;height:2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" strokecolor="black [3213]" strokeweight=".5pt">
                    <v:stroke startarrow="block" endarrow="block" joinstyle="miter"/>
                  </v:shape>
                  <v:shape id="Straight Arrow Connector 19490" o:spid="_x0000_s1058" type="#_x0000_t32" style="position:absolute;left:12115;top:19888;width:3201;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" strokecolor="black [3213]" strokeweight=".5pt">
                    <v:stroke startarrow="open" endarrow="open" joinstyle="miter"/>
                  </v:shape>
                  <v:shape id="Straight Arrow Connector 19491" o:spid="_x0000_s1059" type="#_x0000_t32" style="position:absolute;left:12877;top:6400;width:2134;height:7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" strokecolor="black [3213]" strokeweight=".5pt">
                    <v:stroke endarrow="block" joinstyle="miter"/>
                  </v:shape>
                  <v:shape id="Straight Arrow Connector 19492" o:spid="_x0000_s1060" type="#_x0000_t32" style="position:absolute;left:10744;top:6553;width:609;height:71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" strokecolor="black [3213]" strokeweight=".5pt">
                    <v:stroke endarrow="block" joinstyle="miter"/>
                  </v:shape>
                  <v:shape id="Straight Arrow Connector 19493" o:spid="_x0000_s1061" type="#_x0000_t32" style="position:absolute;left:20269;top:12496;width:457;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" strokecolor="black [3213]" strokeweight=".5pt">
                    <v:stroke dashstyle="dashDot" startarrow="block" endarrow="block" joinstyle="miter"/>
                  </v:shape>
                  <v:rect id="Rectangle 209" o:spid="_x0000_s1062" style="position:absolute;width:26593;height:26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" filled="f" strokecolor="#d8d8d8 [2732]" strokeweight="1pt"/>
                </v:group>
                <v:group id="Group 4" o:spid="_x0000_s1063" style="position:absolute;left:28575;width:23399;height:23755" coordorigin="259" coordsize="26593,26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Text Box 2" o:spid="_x0000_s1064" type="#_x0000_t202" style="position:absolute;left:17145;top:15773;width:8534;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">
                    <v:textbox inset="1mm,1mm,1mm,1mm">
                      <w:txbxContent>
                        <w:p w14:paraId="68AE6570"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Lemma</w:t>
                          </w:r>
                        </w:p>
                      </w:txbxContent>
                    </v:textbox>
                  </v:shape>
                  <v:shape id="Text Box 2" o:spid="_x0000_s1065" type="#_x0000_t202" style="position:absolute;left:2209;top:14249;width:8535;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">
                    <v:textbox inset="1mm,1mm,1mm,1mm">
                      <w:txbxContent>
                        <w:p w14:paraId="2B96C3DE" w14:textId="77777777" w:rsidR="00402DBE" w:rsidRPr="008046F3" w:rsidRDefault="00402DBE" w:rsidP="0061665D">
                          <w:pPr>
                            <w:jc w:val="center"/>
                            <w:rPr>
                              <w:rFonts w:ascii="Arial" w:hAnsi="Arial" w:cs="Arial"/>
                              <w:sz w:val="18"/>
                              <w:szCs w:val="18"/>
                              <w14:textOutline w14:w="0" w14:cap="rnd" w14:cmpd="sng" w14:algn="ctr">
                                <w14:noFill/>
                                <w14:prstDash w14:val="sysDot"/>
                                <w14:bevel/>
                              </w14:textOutline>
                            </w:rPr>
                          </w:pPr>
                          <w:r w:rsidRPr="008046F3">
                            <w:rPr>
                              <w:rFonts w:ascii="Arial" w:hAnsi="Arial" w:cs="Arial"/>
                              <w:sz w:val="18"/>
                              <w:szCs w:val="18"/>
                              <w14:textOutline w14:w="0" w14:cap="rnd" w14:cmpd="sng" w14:algn="ctr">
                                <w14:noFill/>
                                <w14:prstDash w14:val="sysDot"/>
                                <w14:bevel/>
                              </w14:textOutline>
                            </w:rPr>
                            <w:t>Lemma</w:t>
                          </w:r>
                        </w:p>
                      </w:txbxContent>
                    </v:textbox>
                  </v:shape>
                  <v:shape id="Text Box 2" o:spid="_x0000_s1066" type="#_x0000_t202" style="position:absolute;left:2209;top:16611;width:8535;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">
                    <v:textbox inset="1mm,1mm,1mm,1mm">
                      <w:txbxContent>
                        <w:p w14:paraId="534F4042"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Phonological form</w:t>
                          </w:r>
                        </w:p>
                      </w:txbxContent>
                    </v:textbox>
                  </v:shape>
                  <v:shape id="Text Box 2" o:spid="_x0000_s1067" type="#_x0000_t202" style="position:absolute;left:3581;top:15697;width:8534;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">
                    <v:textbox inset="1mm,1mm,1mm,1mm">
                      <w:txbxContent>
                        <w:p w14:paraId="01CD205F" w14:textId="77777777" w:rsidR="00402DBE" w:rsidRPr="008046F3" w:rsidRDefault="00402DBE" w:rsidP="0061665D">
                          <w:pPr>
                            <w:jc w:val="center"/>
                            <w:rPr>
                              <w:rFonts w:ascii="Arial" w:hAnsi="Arial" w:cs="Arial"/>
                              <w:sz w:val="18"/>
                              <w:szCs w:val="18"/>
                              <w14:textOutline w14:w="0" w14:cap="rnd" w14:cmpd="sng" w14:algn="ctr">
                                <w14:noFill/>
                                <w14:prstDash w14:val="sysDot"/>
                                <w14:bevel/>
                              </w14:textOutline>
                            </w:rPr>
                          </w:pPr>
                          <w:r w:rsidRPr="008046F3">
                            <w:rPr>
                              <w:rFonts w:ascii="Arial" w:hAnsi="Arial" w:cs="Arial"/>
                              <w:sz w:val="18"/>
                              <w:szCs w:val="18"/>
                              <w14:textOutline w14:w="0" w14:cap="rnd" w14:cmpd="sng" w14:algn="ctr">
                                <w14:noFill/>
                                <w14:prstDash w14:val="sysDot"/>
                                <w14:bevel/>
                              </w14:textOutline>
                            </w:rPr>
                            <w:t>Lemma</w:t>
                          </w:r>
                        </w:p>
                      </w:txbxContent>
                    </v:textbox>
                  </v:shape>
                  <v:shape id="Straight Arrow Connector 19502" o:spid="_x0000_s1068" type="#_x0000_t32" style="position:absolute;left:12901;top:19167;width:3201;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" strokecolor="black [3213]" strokeweight=".5pt">
                    <v:stroke startarrow="open" endarrow="open" joinstyle="miter"/>
                  </v:shape>
                  <v:shape id="Text Box 2" o:spid="_x0000_s1069" type="#_x0000_t202" style="position:absolute;left:17678;top:22098;width:8458;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" stroked="f">
                    <v:textbox inset="1mm,1mm,1mm,1mm">
                      <w:txbxContent>
                        <w:p w14:paraId="2F939E08" w14:textId="77777777" w:rsidR="00402DBE" w:rsidRPr="008046F3" w:rsidRDefault="00402DBE" w:rsidP="0061665D">
                          <w:pPr>
                            <w:jc w:val="center"/>
                            <w:rPr>
                              <w:rFonts w:ascii="Arial" w:hAnsi="Arial" w:cs="Arial"/>
                              <w:b/>
                              <w:i/>
                              <w:sz w:val="18"/>
                              <w:szCs w:val="18"/>
                            </w:rPr>
                          </w:pPr>
                          <w:r w:rsidRPr="008046F3">
                            <w:rPr>
                              <w:rFonts w:ascii="Arial" w:hAnsi="Arial" w:cs="Arial"/>
                              <w:b/>
                              <w:i/>
                              <w:sz w:val="18"/>
                              <w:szCs w:val="18"/>
                            </w:rPr>
                            <w:t>Target Sequence</w:t>
                          </w:r>
                        </w:p>
                      </w:txbxContent>
                    </v:textbox>
                  </v:shape>
                  <v:shape id="Text Box 2" o:spid="_x0000_s1070" type="#_x0000_t202" style="position:absolute;left:838;top:22021;width:13106;height:3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" stroked="f">
                    <v:textbox inset="1mm,1mm,1mm,1mm">
                      <w:txbxContent>
                        <w:p w14:paraId="3CAA45CB" w14:textId="77777777" w:rsidR="00402DBE" w:rsidRPr="008046F3" w:rsidRDefault="00402DBE" w:rsidP="0061665D">
                          <w:pPr>
                            <w:jc w:val="center"/>
                            <w:rPr>
                              <w:rFonts w:ascii="Arial" w:hAnsi="Arial" w:cs="Arial"/>
                              <w:b/>
                              <w:i/>
                              <w:sz w:val="18"/>
                              <w:szCs w:val="18"/>
                            </w:rPr>
                          </w:pPr>
                          <w:r w:rsidRPr="008046F3">
                            <w:rPr>
                              <w:rFonts w:ascii="Arial" w:hAnsi="Arial" w:cs="Arial"/>
                              <w:b/>
                              <w:i/>
                              <w:sz w:val="18"/>
                              <w:szCs w:val="18"/>
                            </w:rPr>
                            <w:t>Component words &amp; sub-sequences</w:t>
                          </w:r>
                        </w:p>
                      </w:txbxContent>
                    </v:textbox>
                  </v:shape>
                  <v:roundrect id="Text Box 2" o:spid="_x0000_s1071" style="position:absolute;left:17297;top:7237;width:8988;height:4648;visibility:visible;mso-wrap-style:square;v-text-anchor:top" arcsize="230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">
                    <v:stroke joinstyle="miter"/>
                    <v:textbox inset="1mm,0,1mm,0">
                      <w:txbxContent>
                        <w:p w14:paraId="372DB080"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Conceptual meaning</w:t>
                          </w:r>
                        </w:p>
                      </w:txbxContent>
                    </v:textbox>
                  </v:roundrect>
                  <v:shape id="Text Box 2" o:spid="_x0000_s1072" style="position:absolute;left:9677;top:1219;width:8915;height:2743;visibility:visible;mso-wrap-style:square;v-text-anchor:top" coordsize="891540,274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" adj="-11796480,,5400" path="m,l845819,r45721,45721l891540,274320r,l45721,274320,,228599,,xe" fillcolor="#f2f2f2 [3052]">
                    <v:stroke joinstyle="miter"/>
                    <v:formulas/>
                    <v:path o:connecttype="custom" o:connectlocs="0,0;845819,0;891540,45721;891540,274320;891540,274320;45721,274320;0,228599;0,0" o:connectangles="0,0,0,0,0,0,0,0" textboxrect="0,0,891540,274320"/>
                    <v:textbox inset="1mm,1mm,1mm,1mm">
                      <w:txbxContent>
                        <w:p w14:paraId="1631A278"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Context</w:t>
                          </w:r>
                        </w:p>
                      </w:txbxContent>
                    </v:textbox>
                  </v:shape>
                  <v:shape id="Text Box 2" o:spid="_x0000_s1073" style="position:absolute;left:7696;top:3200;width:9601;height:2667;visibility:visible;mso-wrap-style:square;v-text-anchor:top" coordsize="960120,266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" adj="-11796480,,5400" path="m,l915669,r44451,44451l960120,266700r,l44451,266700,,222249,,xe" fillcolor="#f2f2f2 [3052]">
                    <v:stroke joinstyle="miter"/>
                    <v:formulas/>
                    <v:path o:connecttype="custom" o:connectlocs="0,0;915669,0;960120,44451;960120,266700;960120,266700;44451,266700;0,222249;0,0" o:connectangles="0,0,0,0,0,0,0,0" textboxrect="0,0,960120,266700"/>
                    <v:textbox inset="1mm,1mm,1mm,1mm">
                      <w:txbxContent>
                        <w:p w14:paraId="72E3C7A8"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L1 translation</w:t>
                          </w:r>
                        </w:p>
                      </w:txbxContent>
                    </v:textbox>
                  </v:shape>
                  <v:shape id="Straight Arrow Connector 19512" o:spid="_x0000_s1074" type="#_x0000_t32" style="position:absolute;left:18440;top:4267;width:1600;height:2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" strokecolor="black [3213]" strokeweight=".5pt">
                    <v:stroke startarrow="block" endarrow="block" joinstyle="miter"/>
                  </v:shape>
                  <v:shape id="Straight Arrow Connector 19513" o:spid="_x0000_s1075" type="#_x0000_t32" style="position:absolute;left:13868;top:6400;width:2134;height:7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" strokecolor="black [3213]" strokeweight=".5pt">
                    <v:stroke endarrow="block" joinstyle="miter"/>
                  </v:shape>
                  <v:shape id="Straight Arrow Connector 19514" o:spid="_x0000_s1076" type="#_x0000_t32" style="position:absolute;left:11734;top:6553;width:610;height:71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" strokecolor="black [3213]" strokeweight=".5pt">
                    <v:stroke endarrow="block" joinstyle="miter"/>
                  </v:shape>
                  <v:shape id="Straight Arrow Connector 193" o:spid="_x0000_s1077" type="#_x0000_t32" style="position:absolute;left:21259;top:12115;width:451;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" strokecolor="black [3213]" strokeweight=".5pt">
                    <v:stroke startarrow="block" endarrow="block" joinstyle="miter"/>
                  </v:shape>
                  <v:roundrect id="Text Box 2" o:spid="_x0000_s1078" style="position:absolute;left:814;top:6502;width:8458;height:4648;visibility:visible;mso-wrap-style:square;v-text-anchor:top" arcsize="230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">
                    <v:stroke joinstyle="miter"/>
                    <v:textbox inset="1mm,1mm,1mm,1mm">
                      <w:txbxContent>
                        <w:p w14:paraId="78A9BB75"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Conceptual meaning</w:t>
                          </w:r>
                        </w:p>
                      </w:txbxContent>
                    </v:textbox>
                  </v:roundrect>
                  <v:roundrect id="Text Box 2" o:spid="_x0000_s1079" style="position:absolute;left:1600;top:7162;width:9051;height:4424;visibility:visible;mso-wrap-style:square;v-text-anchor:top" arcsize="230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">
                    <v:stroke joinstyle="miter"/>
                    <v:textbox inset="1mm,0,1mm,0">
                      <w:txbxContent>
                        <w:p w14:paraId="0D1B9F71"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Conceptual meanings</w:t>
                          </w:r>
                        </w:p>
                      </w:txbxContent>
                    </v:textbox>
                  </v:roundrect>
                  <v:shape id="Straight Arrow Connector 210" o:spid="_x0000_s1080" type="#_x0000_t32" style="position:absolute;left:6019;top:11811;width:61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" strokecolor="black [3213]" strokeweight=".5pt">
                    <v:stroke startarrow="block" endarrow="block" joinstyle="miter"/>
                  </v:shape>
                  <v:rect id="Rectangle 211" o:spid="_x0000_s1081" style="position:absolute;left:259;width:26594;height:26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" filled="f" strokecolor="#d8d8d8 [2732]" strokeweight="1pt"/>
                  <v:shape id="Text Box 19497" o:spid="_x0000_s1082" type="#_x0000_t202" style="position:absolute;left:17145;top:18135;width:8534;height:3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">
                    <v:textbox inset="1mm,1mm,1mm,1mm">
                      <w:txbxContent>
                        <w:p w14:paraId="29BEEC55"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Phonological form</w:t>
                          </w:r>
                        </w:p>
                      </w:txbxContent>
                    </v:textbox>
                  </v:shape>
                  <v:shape id="Text Box 2" o:spid="_x0000_s1083" type="#_x0000_t202" style="position:absolute;left:3581;top:18059;width:8534;height:3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">
                    <v:textbox inset="1mm,1mm,1mm,1mm">
                      <w:txbxContent>
                        <w:p w14:paraId="09D92833"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Phonological form</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532" o:spid="_x0000_s1084" type="#_x0000_t13" style="position:absolute;left:24384;top:9829;width:3200;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" adj="11189" filled="f" strokecolor="#747070 [1614]" strokeweight="1pt"/>
              </v:group>
            </w:pict>
          </mc:Fallback>
        </mc:AlternateContent>
      </w:r>
    </w:p>
    <w:p w14:paraId="045D0D8D" w14:textId="77777777" w:rsidR="00410314" w:rsidRDefault="00410314" w:rsidP="0061665D">
      <w:pPr>
        <w:pStyle w:val="TheMain"/>
      </w:pPr>
    </w:p>
    <w:p w14:paraId="00DD8409" w14:textId="77777777" w:rsidR="00410314" w:rsidRDefault="00410314" w:rsidP="0061665D">
      <w:pPr>
        <w:pStyle w:val="TheMain"/>
      </w:pPr>
    </w:p>
    <w:p w14:paraId="4D1F0E62" w14:textId="77777777" w:rsidR="00410314" w:rsidRDefault="00410314" w:rsidP="0061665D">
      <w:pPr>
        <w:pStyle w:val="TheMain"/>
      </w:pPr>
    </w:p>
    <w:p w14:paraId="3B779986" w14:textId="77777777" w:rsidR="00410314" w:rsidRDefault="00410314" w:rsidP="0061665D">
      <w:pPr>
        <w:pStyle w:val="TheMain"/>
      </w:pPr>
    </w:p>
    <w:p w14:paraId="76497967" w14:textId="77777777" w:rsidR="00410314" w:rsidRDefault="00410314" w:rsidP="0061665D">
      <w:pPr>
        <w:pStyle w:val="TheMain"/>
        <w:tabs>
          <w:tab w:val="left" w:pos="4224"/>
        </w:tabs>
      </w:pPr>
      <w:r>
        <w:tab/>
      </w:r>
    </w:p>
    <w:p w14:paraId="7BC34872" w14:textId="77777777" w:rsidR="00410314" w:rsidRDefault="00410314" w:rsidP="0061665D">
      <w:pPr>
        <w:pStyle w:val="TheMain"/>
      </w:pPr>
    </w:p>
    <w:p w14:paraId="0DBF2A23" w14:textId="77777777" w:rsidR="00410314" w:rsidRDefault="00410314" w:rsidP="0061665D">
      <w:pPr>
        <w:pStyle w:val="TheMain"/>
      </w:pPr>
    </w:p>
    <w:p w14:paraId="79C049C4" w14:textId="77777777" w:rsidR="00410314" w:rsidRDefault="00410314" w:rsidP="0061665D">
      <w:pPr>
        <w:pStyle w:val="TheMain"/>
      </w:pPr>
    </w:p>
    <w:p w14:paraId="6C77548F" w14:textId="77777777" w:rsidR="009E1BB4" w:rsidRPr="00A52570" w:rsidRDefault="009E1BB4" w:rsidP="000A3A9D">
      <w:pPr>
        <w:pStyle w:val="Legenda"/>
        <w:jc w:val="center"/>
      </w:pPr>
      <w:r>
        <w:t>Figure 4</w:t>
      </w:r>
      <w:r w:rsidRPr="00A52570">
        <w:t xml:space="preserve">: Simple model of holistic acquisition </w:t>
      </w:r>
      <w:r>
        <w:t>for L2 speakers</w:t>
      </w:r>
    </w:p>
    <w:p w14:paraId="60DAE83A" w14:textId="605F97A6" w:rsidR="00410314" w:rsidRDefault="009E1BB4" w:rsidP="000A3A9D">
      <w:pPr>
        <w:pStyle w:val="Legenda"/>
        <w:jc w:val="center"/>
      </w:pPr>
      <w:r w:rsidRPr="00841C49">
        <w:rPr>
          <w:noProof/>
          <w:lang w:val="pl-PL" w:eastAsia="pl-PL" w:bidi="ar-SA"/>
        </w:rPr>
        <mc:AlternateContent>
          <mc:Choice Requires="wps">
            <w:drawing>
              <wp:anchor distT="0" distB="0" distL="114300" distR="114300" simplePos="0" relativeHeight="251666432" behindDoc="0" locked="0" layoutInCell="1" allowOverlap="1" wp14:anchorId="73E16015" wp14:editId="609DA4A4">
                <wp:simplePos x="0" y="0"/>
                <wp:positionH relativeFrom="margin">
                  <wp:posOffset>2090547</wp:posOffset>
                </wp:positionH>
                <wp:positionV relativeFrom="paragraph">
                  <wp:posOffset>74473</wp:posOffset>
                </wp:positionV>
                <wp:extent cx="360000" cy="0"/>
                <wp:effectExtent l="38100" t="76200" r="21590" b="114300"/>
                <wp:wrapNone/>
                <wp:docPr id="1" name="Straight Arrow Connector 1"/>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DA61F8" id="Straight Arrow Connector 1" o:spid="_x0000_s1026" type="#_x0000_t32" style="position:absolute;margin-left:164.6pt;margin-top:5.85pt;width:28.35pt;height:0;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" strokecolor="black [3213]" strokeweight=".5pt">
                <v:stroke startarrow="open" endarrow="open" joinstyle="miter"/>
                <w10:wrap anchorx="margin"/>
              </v:shape>
            </w:pict>
          </mc:Fallback>
        </mc:AlternateContent>
      </w:r>
      <w:r w:rsidRPr="00841C49">
        <w:rPr>
          <w:noProof/>
          <w:lang w:val="pl-PL" w:eastAsia="pl-PL" w:bidi="ar-SA"/>
        </w:rPr>
        <mc:AlternateContent>
          <mc:Choice Requires="wps">
            <w:drawing>
              <wp:anchor distT="0" distB="0" distL="114300" distR="114300" simplePos="0" relativeHeight="251667456" behindDoc="0" locked="0" layoutInCell="1" allowOverlap="1" wp14:anchorId="540C3D55" wp14:editId="768E7A01">
                <wp:simplePos x="0" y="0"/>
                <wp:positionH relativeFrom="column">
                  <wp:posOffset>348971</wp:posOffset>
                </wp:positionH>
                <wp:positionV relativeFrom="paragraph">
                  <wp:posOffset>66522</wp:posOffset>
                </wp:positionV>
                <wp:extent cx="359410" cy="0"/>
                <wp:effectExtent l="38100" t="76200" r="21590" b="95250"/>
                <wp:wrapNone/>
                <wp:docPr id="23" name="Straight Arrow Connector 23"/>
                <wp:cNvGraphicFramePr/>
                <a:graphic xmlns:a="http://schemas.openxmlformats.org/drawingml/2006/main">
                  <a:graphicData uri="http://schemas.microsoft.com/office/word/2010/wordprocessingShape">
                    <wps:wsp>
                      <wps:cNvCnPr/>
                      <wps:spPr>
                        <a:xfrm>
                          <a:off x="0" y="0"/>
                          <a:ext cx="359410" cy="0"/>
                        </a:xfrm>
                        <a:prstGeom prst="straightConnector1">
                          <a:avLst/>
                        </a:prstGeom>
                        <a:ln>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95A26E" id="Straight Arrow Connector 23" o:spid="_x0000_s1026" type="#_x0000_t32" style="position:absolute;margin-left:27.5pt;margin-top:5.25pt;width:28.3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" strokecolor="black [3213]" strokeweight=".5pt">
                <v:stroke startarrow="block" endarrow="block" joinstyle="miter"/>
              </v:shape>
            </w:pict>
          </mc:Fallback>
        </mc:AlternateContent>
      </w:r>
      <w:r>
        <w:t xml:space="preserve">                </w:t>
      </w:r>
      <w:r w:rsidR="00410314">
        <w:t>M</w:t>
      </w:r>
      <w:r w:rsidR="00410314" w:rsidRPr="00841C49">
        <w:t>eaning relationship</w:t>
      </w:r>
      <w:r>
        <w:t xml:space="preserve">                     </w:t>
      </w:r>
      <w:r w:rsidR="00410314">
        <w:t>A</w:t>
      </w:r>
      <w:r w:rsidR="00410314" w:rsidRPr="00841C49">
        <w:t>s</w:t>
      </w:r>
      <w:r w:rsidR="00410314">
        <w:t>sociative link / co-activation</w:t>
      </w:r>
      <w:r w:rsidR="00410314">
        <w:br/>
      </w:r>
      <w:r>
        <w:t xml:space="preserve">     </w:t>
      </w:r>
      <w:r w:rsidR="00410314">
        <w:t>D</w:t>
      </w:r>
      <w:r w:rsidR="00410314" w:rsidRPr="00841C49">
        <w:t xml:space="preserve">otted </w:t>
      </w:r>
      <w:r w:rsidR="00410314">
        <w:t>arrows</w:t>
      </w:r>
      <w:r w:rsidR="00410314" w:rsidRPr="00841C49">
        <w:t xml:space="preserve"> indicate weaker links </w:t>
      </w:r>
      <w:r w:rsidR="00410314">
        <w:t xml:space="preserve">/ </w:t>
      </w:r>
      <w:r w:rsidR="00410314" w:rsidRPr="00841C49">
        <w:t>dotted boxes indicate empty elements</w:t>
      </w:r>
    </w:p>
    <w:p w14:paraId="4E49AA6C" w14:textId="77777777" w:rsidR="000A3A9D" w:rsidRDefault="000A3A9D" w:rsidP="000A3A9D">
      <w:pPr>
        <w:pStyle w:val="Legenda"/>
        <w:jc w:val="center"/>
      </w:pPr>
    </w:p>
    <w:p w14:paraId="1B73B33F" w14:textId="40B02CB6" w:rsidR="000A3A9D" w:rsidRDefault="000A3A9D" w:rsidP="000A3A9D">
      <w:r>
        <w:t>Figure 4 presents a highly simplified model of this process, showing possible initial and final stages in the holistic acquisition of a formulaic expression. Initially, hearing the expression in context and seeing the L1 translation help set up the conceptual meaning. The holistic phonological form is established through the DR process and linked to the concept (and the strength of this may vary, as shown by the dotted arrow). The phonological form may also be linked associatively with phonological forms of words and sub-sequences, but direct links to their meanings are discouraged. As the target is retrieved and repeated over time, the link between the concept and the lemma are strengthened along with associative links to the lemmas of the component words and sub-sequences. This consolidates the holistic sequence lemma in memory and helps make it easier to recall</w:t>
      </w:r>
    </w:p>
    <w:p w14:paraId="43A833AB" w14:textId="77777777" w:rsidR="000A3A9D" w:rsidRDefault="000A3A9D" w:rsidP="000A3A9D">
      <w:pPr>
        <w:pStyle w:val="Legenda"/>
        <w:jc w:val="center"/>
      </w:pPr>
    </w:p>
    <w:p w14:paraId="65F782B1" w14:textId="77777777" w:rsidR="00410314" w:rsidRDefault="00410314" w:rsidP="0061665D">
      <w:pPr>
        <w:pStyle w:val="lsSection3"/>
        <w:keepNext w:val="0"/>
      </w:pPr>
      <w:r>
        <w:t>Modelling fusion</w:t>
      </w:r>
    </w:p>
    <w:p w14:paraId="635DBFC1" w14:textId="21D4A8CA" w:rsidR="00410314" w:rsidRDefault="00410314" w:rsidP="0061665D">
      <w:pPr>
        <w:keepNext w:val="0"/>
      </w:pPr>
      <w:r>
        <w:t xml:space="preserve">There were also cases of </w:t>
      </w:r>
      <w:r w:rsidR="00553371">
        <w:t xml:space="preserve">apparent </w:t>
      </w:r>
      <w:r>
        <w:t xml:space="preserve">‘fusion’, where a sequence was initially reconstructed to some extent before later becoming formulaic. In many of these cases, components and sub-sequences (e.g. </w:t>
      </w:r>
      <w:r w:rsidRPr="0067486A">
        <w:rPr>
          <w:i/>
        </w:rPr>
        <w:t>breathed</w:t>
      </w:r>
      <w:r>
        <w:t xml:space="preserve"> and </w:t>
      </w:r>
      <w:r w:rsidRPr="0067486A">
        <w:rPr>
          <w:i/>
        </w:rPr>
        <w:t>sigh of relief</w:t>
      </w:r>
      <w:r>
        <w:t xml:space="preserve">); </w:t>
      </w:r>
      <w:r w:rsidRPr="0067486A">
        <w:rPr>
          <w:i/>
        </w:rPr>
        <w:t>turned</w:t>
      </w:r>
      <w:r>
        <w:t xml:space="preserve"> and </w:t>
      </w:r>
      <w:r w:rsidRPr="0067486A">
        <w:rPr>
          <w:i/>
        </w:rPr>
        <w:t>blind eye</w:t>
      </w:r>
      <w:r>
        <w:t xml:space="preserve">) appear to be combined on-line, with dysfluencies marking their joins. In some cases, errors occur </w:t>
      </w:r>
      <w:r>
        <w:lastRenderedPageBreak/>
        <w:t>at the joins (</w:t>
      </w:r>
      <w:r w:rsidRPr="0067486A">
        <w:rPr>
          <w:i/>
        </w:rPr>
        <w:t xml:space="preserve">breathed </w:t>
      </w:r>
      <w:r w:rsidRPr="0067486A">
        <w:rPr>
          <w:i/>
          <w:u w:val="single"/>
        </w:rPr>
        <w:t>his</w:t>
      </w:r>
      <w:r w:rsidRPr="0067486A">
        <w:rPr>
          <w:i/>
        </w:rPr>
        <w:t xml:space="preserve"> sigh of relief</w:t>
      </w:r>
      <w:r>
        <w:t xml:space="preserve">; </w:t>
      </w:r>
      <w:r w:rsidRPr="0067486A">
        <w:rPr>
          <w:i/>
        </w:rPr>
        <w:t>turned blind eye</w:t>
      </w:r>
      <w:r>
        <w:t xml:space="preserve">) usually involving less salient function words (e.g. </w:t>
      </w:r>
      <w:r w:rsidRPr="0067486A">
        <w:rPr>
          <w:i/>
        </w:rPr>
        <w:t>a</w:t>
      </w:r>
      <w:r>
        <w:t xml:space="preserve">, </w:t>
      </w:r>
      <w:r w:rsidRPr="0067486A">
        <w:rPr>
          <w:i/>
        </w:rPr>
        <w:t>to</w:t>
      </w:r>
      <w:r>
        <w:t xml:space="preserve">), or occasionally with the wrong choice of lexical word (e.g. </w:t>
      </w:r>
      <w:r w:rsidRPr="0067486A">
        <w:rPr>
          <w:i/>
        </w:rPr>
        <w:t xml:space="preserve">set his </w:t>
      </w:r>
      <w:r w:rsidRPr="0067486A">
        <w:rPr>
          <w:i/>
          <w:u w:val="single"/>
        </w:rPr>
        <w:t>mind</w:t>
      </w:r>
      <w:r w:rsidRPr="0067486A">
        <w:rPr>
          <w:i/>
        </w:rPr>
        <w:t xml:space="preserve"> on</w:t>
      </w:r>
      <w:r>
        <w:t>). There were also examples of morphological changes to the key lexical words (</w:t>
      </w:r>
      <w:r w:rsidRPr="0067486A">
        <w:rPr>
          <w:i/>
        </w:rPr>
        <w:t>breathe</w:t>
      </w:r>
      <w:r>
        <w:t xml:space="preserve">; </w:t>
      </w:r>
      <w:r w:rsidRPr="0067486A">
        <w:rPr>
          <w:i/>
        </w:rPr>
        <w:t>turn</w:t>
      </w:r>
      <w:r>
        <w:t xml:space="preserve">) compared to the given target. The morphological and lexical changes suggest that the meanings of the component words were being accessed during the reconstruction. Fusion therefore seems to involve a combination of the chunking together of known components and the correcting of erroneous or missing words. To some extent this process mirrors the latter stages of a sequence postulated by Bardovi-Harlig (2019, p.110) for the pragmatic L2 acquisition of ‘conventional expressions’: </w:t>
      </w:r>
    </w:p>
    <w:p w14:paraId="1E9227D5" w14:textId="77777777" w:rsidR="00410314" w:rsidRDefault="00410314" w:rsidP="0061665D">
      <w:pPr>
        <w:pStyle w:val="Cytat"/>
        <w:keepNext w:val="0"/>
      </w:pPr>
      <w:r w:rsidRPr="00266839">
        <w:t xml:space="preserve">nontargetlike response </w:t>
      </w:r>
      <w:r w:rsidRPr="00266839">
        <w:sym w:font="Wingdings" w:char="F0E0"/>
      </w:r>
      <w:r w:rsidRPr="00266839">
        <w:t xml:space="preserve"> target-like response but non-target-like lexical resources </w:t>
      </w:r>
      <w:r w:rsidRPr="00266839">
        <w:sym w:font="Wingdings" w:char="F0E0"/>
      </w:r>
      <w:r w:rsidRPr="00266839">
        <w:t xml:space="preserve"> target-like lexical core </w:t>
      </w:r>
      <w:r w:rsidRPr="00266839">
        <w:sym w:font="Wingdings" w:char="F0E0"/>
      </w:r>
      <w:r w:rsidRPr="00266839">
        <w:t xml:space="preserve"> full conventional expression</w:t>
      </w:r>
    </w:p>
    <w:p w14:paraId="680ECC40" w14:textId="765C1071" w:rsidR="00410314" w:rsidRDefault="00410314" w:rsidP="0061665D">
      <w:pPr>
        <w:keepNext w:val="0"/>
      </w:pPr>
      <w:r>
        <w:t>In the fusion case</w:t>
      </w:r>
      <w:r w:rsidR="00553371">
        <w:t>s</w:t>
      </w:r>
      <w:r>
        <w:t xml:space="preserve"> of the current study, the targeted learning of given expressions </w:t>
      </w:r>
      <w:r w:rsidR="009938CD">
        <w:t>appears</w:t>
      </w:r>
      <w:r w:rsidR="00553371">
        <w:t xml:space="preserve"> to </w:t>
      </w:r>
      <w:r>
        <w:t>move learners quickly to the ‘target-like lexical core’ stage, but further development is required to become fully formulaic. A possible model for this fusion process is given in Figure 5.</w:t>
      </w:r>
    </w:p>
    <w:p w14:paraId="79354B5D" w14:textId="4A74DC58" w:rsidR="00410314" w:rsidRDefault="00410314" w:rsidP="0061665D">
      <w:r>
        <w:rPr>
          <w:noProof/>
          <w:lang w:val="pl-PL" w:eastAsia="pl-PL" w:bidi="ar-SA"/>
        </w:rPr>
        <mc:AlternateContent>
          <mc:Choice Requires="wpg">
            <w:drawing>
              <wp:inline distT="0" distB="0" distL="0" distR="0" wp14:anchorId="48E6ECD1" wp14:editId="5E17F6E6">
                <wp:extent cx="5121275" cy="2406015"/>
                <wp:effectExtent l="0" t="0" r="22225" b="13335"/>
                <wp:docPr id="19625" name="Group 19625"/>
                <wp:cNvGraphicFramePr/>
                <a:graphic xmlns:a="http://schemas.openxmlformats.org/drawingml/2006/main">
                  <a:graphicData uri="http://schemas.microsoft.com/office/word/2010/wordprocessingGroup">
                    <wpg:wgp>
                      <wpg:cNvGrpSpPr/>
                      <wpg:grpSpPr>
                        <a:xfrm>
                          <a:off x="0" y="0"/>
                          <a:ext cx="5121275" cy="2406015"/>
                          <a:chOff x="0" y="0"/>
                          <a:chExt cx="5121275" cy="2406015"/>
                        </a:xfrm>
                      </wpg:grpSpPr>
                      <wpg:grpSp>
                        <wpg:cNvPr id="19626" name="Group 19626"/>
                        <wpg:cNvGrpSpPr/>
                        <wpg:grpSpPr>
                          <a:xfrm>
                            <a:off x="0" y="0"/>
                            <a:ext cx="2339975" cy="2375535"/>
                            <a:chOff x="0" y="0"/>
                            <a:chExt cx="2659380" cy="2636520"/>
                          </a:xfrm>
                        </wpg:grpSpPr>
                        <wps:wsp>
                          <wps:cNvPr id="19627" name="Text Box 2"/>
                          <wps:cNvSpPr txBox="1">
                            <a:spLocks noChangeArrowheads="1"/>
                          </wps:cNvSpPr>
                          <wps:spPr bwMode="auto">
                            <a:xfrm>
                              <a:off x="1729740" y="1569720"/>
                              <a:ext cx="853440" cy="243840"/>
                            </a:xfrm>
                            <a:prstGeom prst="rect">
                              <a:avLst/>
                            </a:prstGeom>
                            <a:solidFill>
                              <a:srgbClr val="FFFFFF"/>
                            </a:solidFill>
                            <a:ln w="9525">
                              <a:solidFill>
                                <a:srgbClr val="000000"/>
                              </a:solidFill>
                              <a:prstDash val="dashDot"/>
                              <a:miter lim="800000"/>
                              <a:headEnd/>
                              <a:tailEnd/>
                            </a:ln>
                          </wps:spPr>
                          <wps:txbx>
                            <w:txbxContent>
                              <w:p w14:paraId="5BF3DEC2" w14:textId="77777777" w:rsidR="00402DBE" w:rsidRPr="00433818" w:rsidRDefault="00402DBE" w:rsidP="0061665D">
                                <w:pPr>
                                  <w:jc w:val="center"/>
                                  <w:rPr>
                                    <w:rFonts w:ascii="Arial" w:hAnsi="Arial" w:cs="Arial"/>
                                    <w:color w:val="767171" w:themeColor="background2" w:themeShade="80"/>
                                    <w:sz w:val="18"/>
                                    <w:szCs w:val="18"/>
                                  </w:rPr>
                                </w:pPr>
                                <w:r w:rsidRPr="00433818">
                                  <w:rPr>
                                    <w:rFonts w:ascii="Arial" w:hAnsi="Arial" w:cs="Arial"/>
                                    <w:color w:val="767171" w:themeColor="background2" w:themeShade="80"/>
                                    <w:sz w:val="18"/>
                                    <w:szCs w:val="18"/>
                                  </w:rPr>
                                  <w:t>Lemma</w:t>
                                </w:r>
                              </w:p>
                            </w:txbxContent>
                          </wps:txbx>
                          <wps:bodyPr rot="0" vert="horz" wrap="square" lIns="36000" tIns="36000" rIns="36000" bIns="36000" anchor="t" anchorCtr="0">
                            <a:noAutofit/>
                          </wps:bodyPr>
                        </wps:wsp>
                        <wps:wsp>
                          <wps:cNvPr id="19628" name="Text Box 19628"/>
                          <wps:cNvSpPr txBox="1">
                            <a:spLocks noChangeArrowheads="1"/>
                          </wps:cNvSpPr>
                          <wps:spPr bwMode="auto">
                            <a:xfrm>
                              <a:off x="1729740" y="1805939"/>
                              <a:ext cx="853441" cy="399473"/>
                            </a:xfrm>
                            <a:prstGeom prst="rect">
                              <a:avLst/>
                            </a:prstGeom>
                            <a:solidFill>
                              <a:srgbClr val="FFFFFF"/>
                            </a:solidFill>
                            <a:ln w="9525">
                              <a:solidFill>
                                <a:srgbClr val="000000"/>
                              </a:solidFill>
                              <a:prstDash val="dashDot"/>
                              <a:miter lim="800000"/>
                              <a:headEnd/>
                              <a:tailEnd/>
                            </a:ln>
                          </wps:spPr>
                          <wps:txbx>
                            <w:txbxContent>
                              <w:p w14:paraId="150DD8D2" w14:textId="77777777" w:rsidR="00402DBE" w:rsidRPr="00433818" w:rsidRDefault="00402DBE" w:rsidP="0061665D">
                                <w:pPr>
                                  <w:jc w:val="center"/>
                                  <w:rPr>
                                    <w:rFonts w:ascii="Arial" w:hAnsi="Arial" w:cs="Arial"/>
                                    <w:color w:val="767171" w:themeColor="background2" w:themeShade="80"/>
                                    <w:sz w:val="18"/>
                                    <w:szCs w:val="18"/>
                                  </w:rPr>
                                </w:pPr>
                                <w:r w:rsidRPr="00433818">
                                  <w:rPr>
                                    <w:rFonts w:ascii="Arial" w:hAnsi="Arial" w:cs="Arial"/>
                                    <w:color w:val="767171" w:themeColor="background2" w:themeShade="80"/>
                                    <w:sz w:val="18"/>
                                    <w:szCs w:val="18"/>
                                  </w:rPr>
                                  <w:t>Phonological form</w:t>
                                </w:r>
                              </w:p>
                            </w:txbxContent>
                          </wps:txbx>
                          <wps:bodyPr rot="0" vert="horz" wrap="square" lIns="36000" tIns="36000" rIns="36000" bIns="36000" anchor="t" anchorCtr="0">
                            <a:noAutofit/>
                          </wps:bodyPr>
                        </wps:wsp>
                        <wps:wsp>
                          <wps:cNvPr id="19629" name="Text Box 2"/>
                          <wps:cNvSpPr txBox="1">
                            <a:spLocks noChangeArrowheads="1"/>
                          </wps:cNvSpPr>
                          <wps:spPr bwMode="auto">
                            <a:xfrm>
                              <a:off x="236220" y="1417320"/>
                              <a:ext cx="853440" cy="243840"/>
                            </a:xfrm>
                            <a:prstGeom prst="rect">
                              <a:avLst/>
                            </a:prstGeom>
                            <a:solidFill>
                              <a:srgbClr val="FFFFFF"/>
                            </a:solidFill>
                            <a:ln w="9525">
                              <a:solidFill>
                                <a:srgbClr val="000000"/>
                              </a:solidFill>
                              <a:prstDash val="solid"/>
                              <a:miter lim="800000"/>
                              <a:headEnd/>
                              <a:tailEnd/>
                            </a:ln>
                          </wps:spPr>
                          <wps:txbx>
                            <w:txbxContent>
                              <w:p w14:paraId="72081B33" w14:textId="77777777" w:rsidR="00402DBE" w:rsidRPr="00433818" w:rsidRDefault="00402DBE" w:rsidP="0061665D">
                                <w:pPr>
                                  <w:jc w:val="center"/>
                                  <w:rPr>
                                    <w:rFonts w:ascii="Arial" w:hAnsi="Arial" w:cs="Arial"/>
                                    <w:sz w:val="18"/>
                                    <w:szCs w:val="18"/>
                                    <w14:textOutline w14:w="0" w14:cap="rnd" w14:cmpd="sng" w14:algn="ctr">
                                      <w14:noFill/>
                                      <w14:prstDash w14:val="sysDot"/>
                                      <w14:bevel/>
                                    </w14:textOutline>
                                  </w:rPr>
                                </w:pPr>
                                <w:r w:rsidRPr="00433818">
                                  <w:rPr>
                                    <w:rFonts w:ascii="Arial" w:hAnsi="Arial" w:cs="Arial"/>
                                    <w:sz w:val="18"/>
                                    <w:szCs w:val="18"/>
                                    <w14:textOutline w14:w="0" w14:cap="rnd" w14:cmpd="sng" w14:algn="ctr">
                                      <w14:noFill/>
                                      <w14:prstDash w14:val="sysDot"/>
                                      <w14:bevel/>
                                    </w14:textOutline>
                                  </w:rPr>
                                  <w:t>Lemma</w:t>
                                </w:r>
                              </w:p>
                            </w:txbxContent>
                          </wps:txbx>
                          <wps:bodyPr rot="0" vert="horz" wrap="square" lIns="36000" tIns="36000" rIns="36000" bIns="36000" anchor="t" anchorCtr="0">
                            <a:noAutofit/>
                          </wps:bodyPr>
                        </wps:wsp>
                        <wps:wsp>
                          <wps:cNvPr id="19630" name="Text Box 2"/>
                          <wps:cNvSpPr txBox="1">
                            <a:spLocks noChangeArrowheads="1"/>
                          </wps:cNvSpPr>
                          <wps:spPr bwMode="auto">
                            <a:xfrm>
                              <a:off x="236220" y="1653540"/>
                              <a:ext cx="853440" cy="358140"/>
                            </a:xfrm>
                            <a:prstGeom prst="rect">
                              <a:avLst/>
                            </a:prstGeom>
                            <a:solidFill>
                              <a:srgbClr val="FFFFFF"/>
                            </a:solidFill>
                            <a:ln w="9525">
                              <a:solidFill>
                                <a:srgbClr val="000000"/>
                              </a:solidFill>
                              <a:miter lim="800000"/>
                              <a:headEnd/>
                              <a:tailEnd/>
                            </a:ln>
                          </wps:spPr>
                          <wps:txbx>
                            <w:txbxContent>
                              <w:p w14:paraId="28334260" w14:textId="77777777" w:rsidR="00402DBE" w:rsidRPr="00433818" w:rsidRDefault="00402DBE" w:rsidP="0061665D">
                                <w:pPr>
                                  <w:jc w:val="center"/>
                                  <w:rPr>
                                    <w:rFonts w:ascii="Arial" w:hAnsi="Arial" w:cs="Arial"/>
                                    <w:sz w:val="18"/>
                                    <w:szCs w:val="18"/>
                                  </w:rPr>
                                </w:pPr>
                                <w:r w:rsidRPr="00433818">
                                  <w:rPr>
                                    <w:rFonts w:ascii="Arial" w:hAnsi="Arial" w:cs="Arial"/>
                                    <w:sz w:val="18"/>
                                    <w:szCs w:val="18"/>
                                  </w:rPr>
                                  <w:t>Phonological form</w:t>
                                </w:r>
                              </w:p>
                            </w:txbxContent>
                          </wps:txbx>
                          <wps:bodyPr rot="0" vert="horz" wrap="square" lIns="36000" tIns="36000" rIns="36000" bIns="36000" anchor="t" anchorCtr="0">
                            <a:noAutofit/>
                          </wps:bodyPr>
                        </wps:wsp>
                        <wps:wsp>
                          <wps:cNvPr id="19631" name="Text Box 2"/>
                          <wps:cNvSpPr txBox="1">
                            <a:spLocks noChangeArrowheads="1"/>
                          </wps:cNvSpPr>
                          <wps:spPr bwMode="auto">
                            <a:xfrm>
                              <a:off x="373380" y="1554480"/>
                              <a:ext cx="853440" cy="243840"/>
                            </a:xfrm>
                            <a:prstGeom prst="rect">
                              <a:avLst/>
                            </a:prstGeom>
                            <a:solidFill>
                              <a:srgbClr val="FFFFFF"/>
                            </a:solidFill>
                            <a:ln w="9525">
                              <a:solidFill>
                                <a:srgbClr val="000000"/>
                              </a:solidFill>
                              <a:prstDash val="solid"/>
                              <a:miter lim="800000"/>
                              <a:headEnd/>
                              <a:tailEnd/>
                            </a:ln>
                          </wps:spPr>
                          <wps:txbx>
                            <w:txbxContent>
                              <w:p w14:paraId="23E2882F" w14:textId="77777777" w:rsidR="00402DBE" w:rsidRPr="00433818" w:rsidRDefault="00402DBE" w:rsidP="0061665D">
                                <w:pPr>
                                  <w:jc w:val="center"/>
                                  <w:rPr>
                                    <w:rFonts w:ascii="Arial" w:hAnsi="Arial" w:cs="Arial"/>
                                    <w:sz w:val="18"/>
                                    <w:szCs w:val="18"/>
                                    <w14:textOutline w14:w="0" w14:cap="rnd" w14:cmpd="sng" w14:algn="ctr">
                                      <w14:noFill/>
                                      <w14:prstDash w14:val="sysDot"/>
                                      <w14:bevel/>
                                    </w14:textOutline>
                                  </w:rPr>
                                </w:pPr>
                                <w:r w:rsidRPr="00433818">
                                  <w:rPr>
                                    <w:rFonts w:ascii="Arial" w:hAnsi="Arial" w:cs="Arial"/>
                                    <w:sz w:val="18"/>
                                    <w:szCs w:val="18"/>
                                    <w14:textOutline w14:w="0" w14:cap="rnd" w14:cmpd="sng" w14:algn="ctr">
                                      <w14:noFill/>
                                      <w14:prstDash w14:val="sysDot"/>
                                      <w14:bevel/>
                                    </w14:textOutline>
                                  </w:rPr>
                                  <w:t>Lemma</w:t>
                                </w:r>
                              </w:p>
                            </w:txbxContent>
                          </wps:txbx>
                          <wps:bodyPr rot="0" vert="horz" wrap="square" lIns="36000" tIns="36000" rIns="36000" bIns="36000" anchor="t" anchorCtr="0">
                            <a:noAutofit/>
                          </wps:bodyPr>
                        </wps:wsp>
                        <wps:wsp>
                          <wps:cNvPr id="19632" name="Text Box 2"/>
                          <wps:cNvSpPr txBox="1">
                            <a:spLocks noChangeArrowheads="1"/>
                          </wps:cNvSpPr>
                          <wps:spPr bwMode="auto">
                            <a:xfrm>
                              <a:off x="373380" y="1790699"/>
                              <a:ext cx="853441" cy="399473"/>
                            </a:xfrm>
                            <a:prstGeom prst="rect">
                              <a:avLst/>
                            </a:prstGeom>
                            <a:solidFill>
                              <a:srgbClr val="FFFFFF"/>
                            </a:solidFill>
                            <a:ln w="9525">
                              <a:solidFill>
                                <a:srgbClr val="000000"/>
                              </a:solidFill>
                              <a:miter lim="800000"/>
                              <a:headEnd/>
                              <a:tailEnd/>
                            </a:ln>
                          </wps:spPr>
                          <wps:txbx>
                            <w:txbxContent>
                              <w:p w14:paraId="42A72251" w14:textId="77777777" w:rsidR="00402DBE" w:rsidRPr="00433818" w:rsidRDefault="00402DBE" w:rsidP="0061665D">
                                <w:pPr>
                                  <w:jc w:val="center"/>
                                  <w:rPr>
                                    <w:rFonts w:ascii="Arial" w:hAnsi="Arial" w:cs="Arial"/>
                                    <w:sz w:val="18"/>
                                    <w:szCs w:val="18"/>
                                  </w:rPr>
                                </w:pPr>
                                <w:r w:rsidRPr="00433818">
                                  <w:rPr>
                                    <w:rFonts w:ascii="Arial" w:hAnsi="Arial" w:cs="Arial"/>
                                    <w:sz w:val="18"/>
                                    <w:szCs w:val="18"/>
                                  </w:rPr>
                                  <w:t>Phonological form</w:t>
                                </w:r>
                              </w:p>
                            </w:txbxContent>
                          </wps:txbx>
                          <wps:bodyPr rot="0" vert="horz" wrap="square" lIns="36000" tIns="36000" rIns="36000" bIns="36000" anchor="t" anchorCtr="0">
                            <a:noAutofit/>
                          </wps:bodyPr>
                        </wps:wsp>
                        <wps:wsp>
                          <wps:cNvPr id="19633" name="Text Box 2"/>
                          <wps:cNvSpPr txBox="1">
                            <a:spLocks noChangeArrowheads="1"/>
                          </wps:cNvSpPr>
                          <wps:spPr bwMode="auto">
                            <a:xfrm>
                              <a:off x="1783080" y="2240280"/>
                              <a:ext cx="845820" cy="373380"/>
                            </a:xfrm>
                            <a:prstGeom prst="rect">
                              <a:avLst/>
                            </a:prstGeom>
                            <a:solidFill>
                              <a:srgbClr val="FFFFFF"/>
                            </a:solidFill>
                            <a:ln w="9525">
                              <a:noFill/>
                              <a:miter lim="800000"/>
                              <a:headEnd/>
                              <a:tailEnd/>
                            </a:ln>
                          </wps:spPr>
                          <wps:txbx>
                            <w:txbxContent>
                              <w:p w14:paraId="4106B220" w14:textId="77777777" w:rsidR="00402DBE" w:rsidRPr="00433818" w:rsidRDefault="00402DBE" w:rsidP="0061665D">
                                <w:pPr>
                                  <w:jc w:val="center"/>
                                  <w:rPr>
                                    <w:rFonts w:ascii="Arial" w:hAnsi="Arial" w:cs="Arial"/>
                                    <w:b/>
                                    <w:i/>
                                    <w:sz w:val="18"/>
                                    <w:szCs w:val="18"/>
                                  </w:rPr>
                                </w:pPr>
                                <w:r w:rsidRPr="00433818">
                                  <w:rPr>
                                    <w:rFonts w:ascii="Arial" w:hAnsi="Arial" w:cs="Arial"/>
                                    <w:b/>
                                    <w:i/>
                                    <w:sz w:val="18"/>
                                    <w:szCs w:val="18"/>
                                  </w:rPr>
                                  <w:t>Target Sequence</w:t>
                                </w:r>
                              </w:p>
                            </w:txbxContent>
                          </wps:txbx>
                          <wps:bodyPr rot="0" vert="horz" wrap="square" lIns="36000" tIns="36000" rIns="36000" bIns="36000" anchor="t" anchorCtr="0">
                            <a:noAutofit/>
                          </wps:bodyPr>
                        </wps:wsp>
                        <wps:wsp>
                          <wps:cNvPr id="19634" name="Text Box 2"/>
                          <wps:cNvSpPr txBox="1">
                            <a:spLocks noChangeArrowheads="1"/>
                          </wps:cNvSpPr>
                          <wps:spPr bwMode="auto">
                            <a:xfrm>
                              <a:off x="99060" y="2232660"/>
                              <a:ext cx="1310640" cy="388620"/>
                            </a:xfrm>
                            <a:prstGeom prst="rect">
                              <a:avLst/>
                            </a:prstGeom>
                            <a:solidFill>
                              <a:srgbClr val="FFFFFF"/>
                            </a:solidFill>
                            <a:ln w="9525">
                              <a:noFill/>
                              <a:miter lim="800000"/>
                              <a:headEnd/>
                              <a:tailEnd/>
                            </a:ln>
                          </wps:spPr>
                          <wps:txbx>
                            <w:txbxContent>
                              <w:p w14:paraId="5AA35191" w14:textId="77777777" w:rsidR="00402DBE" w:rsidRPr="00433818" w:rsidRDefault="00402DBE" w:rsidP="0061665D">
                                <w:pPr>
                                  <w:jc w:val="center"/>
                                  <w:rPr>
                                    <w:rFonts w:ascii="Arial" w:hAnsi="Arial" w:cs="Arial"/>
                                    <w:b/>
                                    <w:i/>
                                    <w:sz w:val="18"/>
                                    <w:szCs w:val="18"/>
                                  </w:rPr>
                                </w:pPr>
                                <w:r w:rsidRPr="00433818">
                                  <w:rPr>
                                    <w:rFonts w:ascii="Arial" w:hAnsi="Arial" w:cs="Arial"/>
                                    <w:b/>
                                    <w:i/>
                                    <w:sz w:val="18"/>
                                    <w:szCs w:val="18"/>
                                  </w:rPr>
                                  <w:t>Component words &amp; sub-sequences</w:t>
                                </w:r>
                              </w:p>
                            </w:txbxContent>
                          </wps:txbx>
                          <wps:bodyPr rot="0" vert="horz" wrap="square" lIns="36000" tIns="36000" rIns="36000" bIns="36000" anchor="t" anchorCtr="0">
                            <a:noAutofit/>
                          </wps:bodyPr>
                        </wps:wsp>
                        <wps:wsp>
                          <wps:cNvPr id="19635" name="Text Box 2"/>
                          <wps:cNvSpPr txBox="1">
                            <a:spLocks noChangeArrowheads="1"/>
                          </wps:cNvSpPr>
                          <wps:spPr bwMode="auto">
                            <a:xfrm>
                              <a:off x="1714482" y="708521"/>
                              <a:ext cx="868672" cy="439420"/>
                            </a:xfrm>
                            <a:prstGeom prst="roundRect">
                              <a:avLst>
                                <a:gd name="adj" fmla="val 35185"/>
                              </a:avLst>
                            </a:prstGeom>
                            <a:solidFill>
                              <a:srgbClr val="FFFFFF"/>
                            </a:solidFill>
                            <a:ln w="9525">
                              <a:solidFill>
                                <a:srgbClr val="000000"/>
                              </a:solidFill>
                              <a:miter lim="800000"/>
                              <a:headEnd/>
                              <a:tailEnd/>
                            </a:ln>
                          </wps:spPr>
                          <wps:txbx>
                            <w:txbxContent>
                              <w:p w14:paraId="48676BD1" w14:textId="77777777" w:rsidR="00402DBE" w:rsidRPr="00433818" w:rsidRDefault="00402DBE" w:rsidP="0061665D">
                                <w:pPr>
                                  <w:jc w:val="center"/>
                                  <w:rPr>
                                    <w:rFonts w:ascii="Arial" w:hAnsi="Arial" w:cs="Arial"/>
                                    <w:sz w:val="18"/>
                                    <w:szCs w:val="18"/>
                                  </w:rPr>
                                </w:pPr>
                                <w:r w:rsidRPr="00433818">
                                  <w:rPr>
                                    <w:rFonts w:ascii="Arial" w:hAnsi="Arial" w:cs="Arial"/>
                                    <w:sz w:val="18"/>
                                    <w:szCs w:val="18"/>
                                  </w:rPr>
                                  <w:t>Conceptual meaning</w:t>
                                </w:r>
                              </w:p>
                            </w:txbxContent>
                          </wps:txbx>
                          <wps:bodyPr rot="0" vert="horz" wrap="square" lIns="36000" tIns="0" rIns="36000" bIns="0" anchor="t" anchorCtr="0">
                            <a:noAutofit/>
                          </wps:bodyPr>
                        </wps:wsp>
                        <wps:wsp>
                          <wps:cNvPr id="19636" name="Text Box 2"/>
                          <wps:cNvSpPr txBox="1">
                            <a:spLocks noChangeArrowheads="1"/>
                          </wps:cNvSpPr>
                          <wps:spPr bwMode="auto">
                            <a:xfrm>
                              <a:off x="982980" y="114300"/>
                              <a:ext cx="891540" cy="274320"/>
                            </a:xfrm>
                            <a:prstGeom prst="snip2DiagRect">
                              <a:avLst/>
                            </a:prstGeom>
                            <a:solidFill>
                              <a:schemeClr val="bg1">
                                <a:lumMod val="95000"/>
                              </a:schemeClr>
                            </a:solidFill>
                            <a:ln w="9525">
                              <a:solidFill>
                                <a:srgbClr val="000000"/>
                              </a:solidFill>
                              <a:miter lim="800000"/>
                              <a:headEnd/>
                              <a:tailEnd/>
                            </a:ln>
                          </wps:spPr>
                          <wps:txbx>
                            <w:txbxContent>
                              <w:p w14:paraId="1345164C" w14:textId="77777777" w:rsidR="00402DBE" w:rsidRPr="00433818" w:rsidRDefault="00402DBE" w:rsidP="0061665D">
                                <w:pPr>
                                  <w:jc w:val="center"/>
                                  <w:rPr>
                                    <w:rFonts w:ascii="Arial" w:hAnsi="Arial" w:cs="Arial"/>
                                    <w:sz w:val="18"/>
                                    <w:szCs w:val="18"/>
                                  </w:rPr>
                                </w:pPr>
                                <w:r w:rsidRPr="00433818">
                                  <w:rPr>
                                    <w:rFonts w:ascii="Arial" w:hAnsi="Arial" w:cs="Arial"/>
                                    <w:sz w:val="18"/>
                                    <w:szCs w:val="18"/>
                                  </w:rPr>
                                  <w:t>Context</w:t>
                                </w:r>
                              </w:p>
                            </w:txbxContent>
                          </wps:txbx>
                          <wps:bodyPr rot="0" vert="horz" wrap="square" lIns="36000" tIns="36000" rIns="36000" bIns="36000" anchor="t" anchorCtr="0">
                            <a:noAutofit/>
                          </wps:bodyPr>
                        </wps:wsp>
                        <wps:wsp>
                          <wps:cNvPr id="19637" name="Text Box 2"/>
                          <wps:cNvSpPr txBox="1">
                            <a:spLocks noChangeArrowheads="1"/>
                          </wps:cNvSpPr>
                          <wps:spPr bwMode="auto">
                            <a:xfrm>
                              <a:off x="784860" y="312420"/>
                              <a:ext cx="960120" cy="266700"/>
                            </a:xfrm>
                            <a:prstGeom prst="snip2DiagRect">
                              <a:avLst/>
                            </a:prstGeom>
                            <a:solidFill>
                              <a:schemeClr val="bg1">
                                <a:lumMod val="95000"/>
                              </a:schemeClr>
                            </a:solidFill>
                            <a:ln w="9525">
                              <a:solidFill>
                                <a:srgbClr val="000000"/>
                              </a:solidFill>
                              <a:miter lim="800000"/>
                              <a:headEnd/>
                              <a:tailEnd/>
                            </a:ln>
                          </wps:spPr>
                          <wps:txbx>
                            <w:txbxContent>
                              <w:p w14:paraId="1423CE3E" w14:textId="77777777" w:rsidR="00402DBE" w:rsidRPr="00433818" w:rsidRDefault="00402DBE" w:rsidP="0061665D">
                                <w:pPr>
                                  <w:jc w:val="center"/>
                                  <w:rPr>
                                    <w:rFonts w:ascii="Arial" w:hAnsi="Arial" w:cs="Arial"/>
                                    <w:sz w:val="18"/>
                                    <w:szCs w:val="18"/>
                                  </w:rPr>
                                </w:pPr>
                                <w:r w:rsidRPr="00433818">
                                  <w:rPr>
                                    <w:rFonts w:ascii="Arial" w:hAnsi="Arial" w:cs="Arial"/>
                                    <w:sz w:val="18"/>
                                    <w:szCs w:val="18"/>
                                  </w:rPr>
                                  <w:t>L1 translation</w:t>
                                </w:r>
                              </w:p>
                            </w:txbxContent>
                          </wps:txbx>
                          <wps:bodyPr rot="0" vert="horz" wrap="square" lIns="36000" tIns="36000" rIns="36000" bIns="36000" anchor="t" anchorCtr="0">
                            <a:noAutofit/>
                          </wps:bodyPr>
                        </wps:wsp>
                        <wps:wsp>
                          <wps:cNvPr id="19638" name="Straight Arrow Connector 19638"/>
                          <wps:cNvCnPr/>
                          <wps:spPr>
                            <a:xfrm>
                              <a:off x="1859280" y="411480"/>
                              <a:ext cx="160020" cy="259080"/>
                            </a:xfrm>
                            <a:prstGeom prst="straightConnector1">
                              <a:avLst/>
                            </a:prstGeom>
                            <a:ln>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9639" name="Straight Arrow Connector 19639"/>
                          <wps:cNvCnPr/>
                          <wps:spPr>
                            <a:xfrm flipH="1">
                              <a:off x="1196340" y="678180"/>
                              <a:ext cx="60960" cy="716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40" name="Text Box 2"/>
                          <wps:cNvSpPr txBox="1">
                            <a:spLocks noChangeArrowheads="1"/>
                          </wps:cNvSpPr>
                          <wps:spPr bwMode="auto">
                            <a:xfrm>
                              <a:off x="53340" y="609600"/>
                              <a:ext cx="845820" cy="464820"/>
                            </a:xfrm>
                            <a:prstGeom prst="roundRect">
                              <a:avLst>
                                <a:gd name="adj" fmla="val 35185"/>
                              </a:avLst>
                            </a:prstGeom>
                            <a:solidFill>
                              <a:srgbClr val="FFFFFF"/>
                            </a:solidFill>
                            <a:ln w="9525">
                              <a:solidFill>
                                <a:srgbClr val="000000"/>
                              </a:solidFill>
                              <a:miter lim="800000"/>
                              <a:headEnd/>
                              <a:tailEnd/>
                            </a:ln>
                          </wps:spPr>
                          <wps:txbx>
                            <w:txbxContent>
                              <w:p w14:paraId="28ED9EC8" w14:textId="77777777" w:rsidR="00402DBE" w:rsidRPr="00433818" w:rsidRDefault="00402DBE" w:rsidP="0061665D">
                                <w:pPr>
                                  <w:jc w:val="center"/>
                                  <w:rPr>
                                    <w:rFonts w:ascii="Arial" w:hAnsi="Arial" w:cs="Arial"/>
                                    <w:sz w:val="18"/>
                                    <w:szCs w:val="18"/>
                                  </w:rPr>
                                </w:pPr>
                                <w:r w:rsidRPr="00433818">
                                  <w:rPr>
                                    <w:rFonts w:ascii="Arial" w:hAnsi="Arial" w:cs="Arial"/>
                                    <w:sz w:val="18"/>
                                    <w:szCs w:val="18"/>
                                  </w:rPr>
                                  <w:t>Conceptual meaning</w:t>
                                </w:r>
                              </w:p>
                            </w:txbxContent>
                          </wps:txbx>
                          <wps:bodyPr rot="0" vert="horz" wrap="square" lIns="36000" tIns="36000" rIns="36000" bIns="36000" anchor="t" anchorCtr="0">
                            <a:noAutofit/>
                          </wps:bodyPr>
                        </wps:wsp>
                        <wps:wsp>
                          <wps:cNvPr id="19641" name="Text Box 2"/>
                          <wps:cNvSpPr txBox="1">
                            <a:spLocks noChangeArrowheads="1"/>
                          </wps:cNvSpPr>
                          <wps:spPr bwMode="auto">
                            <a:xfrm>
                              <a:off x="175260" y="701040"/>
                              <a:ext cx="859184" cy="439420"/>
                            </a:xfrm>
                            <a:prstGeom prst="roundRect">
                              <a:avLst>
                                <a:gd name="adj" fmla="val 35185"/>
                              </a:avLst>
                            </a:prstGeom>
                            <a:solidFill>
                              <a:srgbClr val="FFFFFF"/>
                            </a:solidFill>
                            <a:ln w="9525">
                              <a:solidFill>
                                <a:srgbClr val="000000"/>
                              </a:solidFill>
                              <a:miter lim="800000"/>
                              <a:headEnd/>
                              <a:tailEnd/>
                            </a:ln>
                          </wps:spPr>
                          <wps:txbx>
                            <w:txbxContent>
                              <w:p w14:paraId="46EBD37D" w14:textId="77777777" w:rsidR="00402DBE" w:rsidRPr="00433818" w:rsidRDefault="00402DBE" w:rsidP="0061665D">
                                <w:pPr>
                                  <w:jc w:val="center"/>
                                  <w:rPr>
                                    <w:rFonts w:ascii="Arial" w:hAnsi="Arial" w:cs="Arial"/>
                                    <w:sz w:val="18"/>
                                    <w:szCs w:val="18"/>
                                  </w:rPr>
                                </w:pPr>
                                <w:r w:rsidRPr="00433818">
                                  <w:rPr>
                                    <w:rFonts w:ascii="Arial" w:hAnsi="Arial" w:cs="Arial"/>
                                    <w:sz w:val="18"/>
                                    <w:szCs w:val="18"/>
                                  </w:rPr>
                                  <w:t>Conceptual meanings</w:t>
                                </w:r>
                              </w:p>
                            </w:txbxContent>
                          </wps:txbx>
                          <wps:bodyPr rot="0" vert="horz" wrap="square" lIns="36000" tIns="0" rIns="36000" bIns="0" anchor="t" anchorCtr="0">
                            <a:noAutofit/>
                          </wps:bodyPr>
                        </wps:wsp>
                        <wps:wsp>
                          <wps:cNvPr id="19642" name="Straight Arrow Connector 19642"/>
                          <wps:cNvCnPr/>
                          <wps:spPr>
                            <a:xfrm>
                              <a:off x="624840" y="1165860"/>
                              <a:ext cx="60960" cy="266700"/>
                            </a:xfrm>
                            <a:prstGeom prst="straightConnector1">
                              <a:avLst/>
                            </a:prstGeom>
                            <a:ln>
                              <a:solidFill>
                                <a:schemeClr val="tx1"/>
                              </a:solidFill>
                              <a:prstDash val="solid"/>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9643" name="Straight Arrow Connector 19643"/>
                          <wps:cNvCnPr/>
                          <wps:spPr>
                            <a:xfrm>
                              <a:off x="1325880" y="1861241"/>
                              <a:ext cx="320040" cy="7620"/>
                            </a:xfrm>
                            <a:prstGeom prst="straightConnector1">
                              <a:avLst/>
                            </a:prstGeom>
                            <a:ln>
                              <a:solidFill>
                                <a:schemeClr val="tx1"/>
                              </a:solidFill>
                              <a:prstDash val="dashDot"/>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9644" name="Rectangle 19644"/>
                          <wps:cNvSpPr/>
                          <wps:spPr>
                            <a:xfrm>
                              <a:off x="0" y="0"/>
                              <a:ext cx="2659380" cy="2636520"/>
                            </a:xfrm>
                            <a:prstGeom prst="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645" name="Right Arrow 19645"/>
                        <wps:cNvSpPr/>
                        <wps:spPr>
                          <a:xfrm>
                            <a:off x="2407920" y="967740"/>
                            <a:ext cx="320040" cy="307975"/>
                          </a:xfrm>
                          <a:prstGeom prst="rightArrow">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46" name="Group 19646"/>
                        <wpg:cNvGrpSpPr/>
                        <wpg:grpSpPr>
                          <a:xfrm>
                            <a:off x="2781300" y="30480"/>
                            <a:ext cx="2339975" cy="2375535"/>
                            <a:chOff x="0" y="0"/>
                            <a:chExt cx="2659380" cy="2636520"/>
                          </a:xfrm>
                        </wpg:grpSpPr>
                        <wps:wsp>
                          <wps:cNvPr id="19647" name="Text Box 2"/>
                          <wps:cNvSpPr txBox="1">
                            <a:spLocks noChangeArrowheads="1"/>
                          </wps:cNvSpPr>
                          <wps:spPr bwMode="auto">
                            <a:xfrm>
                              <a:off x="1714500" y="1577340"/>
                              <a:ext cx="853440" cy="243840"/>
                            </a:xfrm>
                            <a:prstGeom prst="rect">
                              <a:avLst/>
                            </a:prstGeom>
                            <a:solidFill>
                              <a:srgbClr val="FFFFFF"/>
                            </a:solidFill>
                            <a:ln w="9525">
                              <a:solidFill>
                                <a:srgbClr val="000000"/>
                              </a:solidFill>
                              <a:prstDash val="solid"/>
                              <a:miter lim="800000"/>
                              <a:headEnd/>
                              <a:tailEnd/>
                            </a:ln>
                          </wps:spPr>
                          <wps:txbx>
                            <w:txbxContent>
                              <w:p w14:paraId="5ED37B71"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Lemma</w:t>
                                </w:r>
                              </w:p>
                            </w:txbxContent>
                          </wps:txbx>
                          <wps:bodyPr rot="0" vert="horz" wrap="square" lIns="36000" tIns="36000" rIns="36000" bIns="36000" anchor="t" anchorCtr="0">
                            <a:noAutofit/>
                          </wps:bodyPr>
                        </wps:wsp>
                        <wps:wsp>
                          <wps:cNvPr id="19648" name="Text Box 2"/>
                          <wps:cNvSpPr txBox="1">
                            <a:spLocks noChangeArrowheads="1"/>
                          </wps:cNvSpPr>
                          <wps:spPr bwMode="auto">
                            <a:xfrm>
                              <a:off x="220980" y="1424940"/>
                              <a:ext cx="853440" cy="243840"/>
                            </a:xfrm>
                            <a:prstGeom prst="rect">
                              <a:avLst/>
                            </a:prstGeom>
                            <a:solidFill>
                              <a:srgbClr val="FFFFFF"/>
                            </a:solidFill>
                            <a:ln w="9525">
                              <a:solidFill>
                                <a:srgbClr val="000000"/>
                              </a:solidFill>
                              <a:prstDash val="solid"/>
                              <a:miter lim="800000"/>
                              <a:headEnd/>
                              <a:tailEnd/>
                            </a:ln>
                          </wps:spPr>
                          <wps:txbx>
                            <w:txbxContent>
                              <w:p w14:paraId="404B20CC" w14:textId="77777777" w:rsidR="00402DBE" w:rsidRPr="008046F3" w:rsidRDefault="00402DBE" w:rsidP="0061665D">
                                <w:pPr>
                                  <w:jc w:val="center"/>
                                  <w:rPr>
                                    <w:rFonts w:ascii="Arial" w:hAnsi="Arial" w:cs="Arial"/>
                                    <w:sz w:val="18"/>
                                    <w:szCs w:val="18"/>
                                    <w14:textOutline w14:w="0" w14:cap="rnd" w14:cmpd="sng" w14:algn="ctr">
                                      <w14:noFill/>
                                      <w14:prstDash w14:val="sysDot"/>
                                      <w14:bevel/>
                                    </w14:textOutline>
                                  </w:rPr>
                                </w:pPr>
                                <w:r w:rsidRPr="008046F3">
                                  <w:rPr>
                                    <w:rFonts w:ascii="Arial" w:hAnsi="Arial" w:cs="Arial"/>
                                    <w:sz w:val="18"/>
                                    <w:szCs w:val="18"/>
                                    <w14:textOutline w14:w="0" w14:cap="rnd" w14:cmpd="sng" w14:algn="ctr">
                                      <w14:noFill/>
                                      <w14:prstDash w14:val="sysDot"/>
                                      <w14:bevel/>
                                    </w14:textOutline>
                                  </w:rPr>
                                  <w:t>Lemma</w:t>
                                </w:r>
                              </w:p>
                            </w:txbxContent>
                          </wps:txbx>
                          <wps:bodyPr rot="0" vert="horz" wrap="square" lIns="36000" tIns="36000" rIns="36000" bIns="36000" anchor="t" anchorCtr="0">
                            <a:noAutofit/>
                          </wps:bodyPr>
                        </wps:wsp>
                        <wps:wsp>
                          <wps:cNvPr id="19649" name="Text Box 2"/>
                          <wps:cNvSpPr txBox="1">
                            <a:spLocks noChangeArrowheads="1"/>
                          </wps:cNvSpPr>
                          <wps:spPr bwMode="auto">
                            <a:xfrm>
                              <a:off x="220980" y="1661160"/>
                              <a:ext cx="853440" cy="358140"/>
                            </a:xfrm>
                            <a:prstGeom prst="rect">
                              <a:avLst/>
                            </a:prstGeom>
                            <a:solidFill>
                              <a:srgbClr val="FFFFFF"/>
                            </a:solidFill>
                            <a:ln w="9525">
                              <a:solidFill>
                                <a:srgbClr val="000000"/>
                              </a:solidFill>
                              <a:miter lim="800000"/>
                              <a:headEnd/>
                              <a:tailEnd/>
                            </a:ln>
                          </wps:spPr>
                          <wps:txbx>
                            <w:txbxContent>
                              <w:p w14:paraId="3AE018B2"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Phonological form</w:t>
                                </w:r>
                              </w:p>
                            </w:txbxContent>
                          </wps:txbx>
                          <wps:bodyPr rot="0" vert="horz" wrap="square" lIns="36000" tIns="36000" rIns="36000" bIns="36000" anchor="t" anchorCtr="0">
                            <a:noAutofit/>
                          </wps:bodyPr>
                        </wps:wsp>
                        <wps:wsp>
                          <wps:cNvPr id="19650" name="Text Box 2"/>
                          <wps:cNvSpPr txBox="1">
                            <a:spLocks noChangeArrowheads="1"/>
                          </wps:cNvSpPr>
                          <wps:spPr bwMode="auto">
                            <a:xfrm>
                              <a:off x="358140" y="1569720"/>
                              <a:ext cx="853440" cy="243840"/>
                            </a:xfrm>
                            <a:prstGeom prst="rect">
                              <a:avLst/>
                            </a:prstGeom>
                            <a:solidFill>
                              <a:srgbClr val="FFFFFF"/>
                            </a:solidFill>
                            <a:ln w="9525">
                              <a:solidFill>
                                <a:srgbClr val="000000"/>
                              </a:solidFill>
                              <a:prstDash val="solid"/>
                              <a:miter lim="800000"/>
                              <a:headEnd/>
                              <a:tailEnd/>
                            </a:ln>
                          </wps:spPr>
                          <wps:txbx>
                            <w:txbxContent>
                              <w:p w14:paraId="684A40B5" w14:textId="77777777" w:rsidR="00402DBE" w:rsidRPr="008046F3" w:rsidRDefault="00402DBE" w:rsidP="0061665D">
                                <w:pPr>
                                  <w:jc w:val="center"/>
                                  <w:rPr>
                                    <w:rFonts w:ascii="Arial" w:hAnsi="Arial" w:cs="Arial"/>
                                    <w:sz w:val="18"/>
                                    <w:szCs w:val="18"/>
                                    <w14:textOutline w14:w="0" w14:cap="rnd" w14:cmpd="sng" w14:algn="ctr">
                                      <w14:noFill/>
                                      <w14:prstDash w14:val="sysDot"/>
                                      <w14:bevel/>
                                    </w14:textOutline>
                                  </w:rPr>
                                </w:pPr>
                                <w:r w:rsidRPr="008046F3">
                                  <w:rPr>
                                    <w:rFonts w:ascii="Arial" w:hAnsi="Arial" w:cs="Arial"/>
                                    <w:sz w:val="18"/>
                                    <w:szCs w:val="18"/>
                                    <w14:textOutline w14:w="0" w14:cap="rnd" w14:cmpd="sng" w14:algn="ctr">
                                      <w14:noFill/>
                                      <w14:prstDash w14:val="sysDot"/>
                                      <w14:bevel/>
                                    </w14:textOutline>
                                  </w:rPr>
                                  <w:t>Lemma</w:t>
                                </w:r>
                              </w:p>
                            </w:txbxContent>
                          </wps:txbx>
                          <wps:bodyPr rot="0" vert="horz" wrap="square" lIns="36000" tIns="36000" rIns="36000" bIns="36000" anchor="t" anchorCtr="0">
                            <a:noAutofit/>
                          </wps:bodyPr>
                        </wps:wsp>
                        <wps:wsp>
                          <wps:cNvPr id="19651" name="Straight Arrow Connector 19651"/>
                          <wps:cNvCnPr/>
                          <wps:spPr>
                            <a:xfrm>
                              <a:off x="1316180" y="1857520"/>
                              <a:ext cx="320040" cy="7620"/>
                            </a:xfrm>
                            <a:prstGeom prst="straightConnector1">
                              <a:avLst/>
                            </a:prstGeom>
                            <a:ln>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9652" name="Text Box 2"/>
                          <wps:cNvSpPr txBox="1">
                            <a:spLocks noChangeArrowheads="1"/>
                          </wps:cNvSpPr>
                          <wps:spPr bwMode="auto">
                            <a:xfrm>
                              <a:off x="1767840" y="2209800"/>
                              <a:ext cx="845820" cy="373380"/>
                            </a:xfrm>
                            <a:prstGeom prst="rect">
                              <a:avLst/>
                            </a:prstGeom>
                            <a:solidFill>
                              <a:srgbClr val="FFFFFF"/>
                            </a:solidFill>
                            <a:ln w="9525">
                              <a:noFill/>
                              <a:miter lim="800000"/>
                              <a:headEnd/>
                              <a:tailEnd/>
                            </a:ln>
                          </wps:spPr>
                          <wps:txbx>
                            <w:txbxContent>
                              <w:p w14:paraId="5F755C7D" w14:textId="77777777" w:rsidR="00402DBE" w:rsidRPr="008046F3" w:rsidRDefault="00402DBE" w:rsidP="0061665D">
                                <w:pPr>
                                  <w:jc w:val="center"/>
                                  <w:rPr>
                                    <w:rFonts w:ascii="Arial" w:hAnsi="Arial" w:cs="Arial"/>
                                    <w:b/>
                                    <w:i/>
                                    <w:sz w:val="18"/>
                                    <w:szCs w:val="18"/>
                                  </w:rPr>
                                </w:pPr>
                                <w:r w:rsidRPr="008046F3">
                                  <w:rPr>
                                    <w:rFonts w:ascii="Arial" w:hAnsi="Arial" w:cs="Arial"/>
                                    <w:b/>
                                    <w:i/>
                                    <w:sz w:val="18"/>
                                    <w:szCs w:val="18"/>
                                  </w:rPr>
                                  <w:t>Target Sequence</w:t>
                                </w:r>
                              </w:p>
                            </w:txbxContent>
                          </wps:txbx>
                          <wps:bodyPr rot="0" vert="horz" wrap="square" lIns="36000" tIns="36000" rIns="36000" bIns="36000" anchor="t" anchorCtr="0">
                            <a:noAutofit/>
                          </wps:bodyPr>
                        </wps:wsp>
                        <wps:wsp>
                          <wps:cNvPr id="19653" name="Text Box 2"/>
                          <wps:cNvSpPr txBox="1">
                            <a:spLocks noChangeArrowheads="1"/>
                          </wps:cNvSpPr>
                          <wps:spPr bwMode="auto">
                            <a:xfrm>
                              <a:off x="83820" y="2202180"/>
                              <a:ext cx="1310640" cy="388620"/>
                            </a:xfrm>
                            <a:prstGeom prst="rect">
                              <a:avLst/>
                            </a:prstGeom>
                            <a:solidFill>
                              <a:srgbClr val="FFFFFF"/>
                            </a:solidFill>
                            <a:ln w="9525">
                              <a:noFill/>
                              <a:miter lim="800000"/>
                              <a:headEnd/>
                              <a:tailEnd/>
                            </a:ln>
                          </wps:spPr>
                          <wps:txbx>
                            <w:txbxContent>
                              <w:p w14:paraId="6179C906" w14:textId="77777777" w:rsidR="00402DBE" w:rsidRPr="008046F3" w:rsidRDefault="00402DBE" w:rsidP="0061665D">
                                <w:pPr>
                                  <w:jc w:val="center"/>
                                  <w:rPr>
                                    <w:rFonts w:ascii="Arial" w:hAnsi="Arial" w:cs="Arial"/>
                                    <w:b/>
                                    <w:i/>
                                    <w:sz w:val="18"/>
                                    <w:szCs w:val="18"/>
                                  </w:rPr>
                                </w:pPr>
                                <w:r w:rsidRPr="008046F3">
                                  <w:rPr>
                                    <w:rFonts w:ascii="Arial" w:hAnsi="Arial" w:cs="Arial"/>
                                    <w:b/>
                                    <w:i/>
                                    <w:sz w:val="18"/>
                                    <w:szCs w:val="18"/>
                                  </w:rPr>
                                  <w:t>Component words &amp; sub-sequences</w:t>
                                </w:r>
                              </w:p>
                            </w:txbxContent>
                          </wps:txbx>
                          <wps:bodyPr rot="0" vert="horz" wrap="square" lIns="36000" tIns="36000" rIns="36000" bIns="36000" anchor="t" anchorCtr="0">
                            <a:noAutofit/>
                          </wps:bodyPr>
                        </wps:wsp>
                        <wps:wsp>
                          <wps:cNvPr id="19654" name="Text Box 2"/>
                          <wps:cNvSpPr txBox="1">
                            <a:spLocks noChangeArrowheads="1"/>
                          </wps:cNvSpPr>
                          <wps:spPr bwMode="auto">
                            <a:xfrm>
                              <a:off x="1699242" y="723758"/>
                              <a:ext cx="898768" cy="464820"/>
                            </a:xfrm>
                            <a:prstGeom prst="roundRect">
                              <a:avLst>
                                <a:gd name="adj" fmla="val 35185"/>
                              </a:avLst>
                            </a:prstGeom>
                            <a:solidFill>
                              <a:srgbClr val="FFFFFF"/>
                            </a:solidFill>
                            <a:ln w="9525">
                              <a:solidFill>
                                <a:srgbClr val="000000"/>
                              </a:solidFill>
                              <a:miter lim="800000"/>
                              <a:headEnd/>
                              <a:tailEnd/>
                            </a:ln>
                          </wps:spPr>
                          <wps:txbx>
                            <w:txbxContent>
                              <w:p w14:paraId="65D1BCFB"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Conceptual meaning</w:t>
                                </w:r>
                              </w:p>
                            </w:txbxContent>
                          </wps:txbx>
                          <wps:bodyPr rot="0" vert="horz" wrap="square" lIns="36000" tIns="0" rIns="36000" bIns="0" anchor="t" anchorCtr="0">
                            <a:noAutofit/>
                          </wps:bodyPr>
                        </wps:wsp>
                        <wps:wsp>
                          <wps:cNvPr id="19655" name="Text Box 2"/>
                          <wps:cNvSpPr txBox="1">
                            <a:spLocks noChangeArrowheads="1"/>
                          </wps:cNvSpPr>
                          <wps:spPr bwMode="auto">
                            <a:xfrm>
                              <a:off x="967740" y="121920"/>
                              <a:ext cx="891540" cy="274320"/>
                            </a:xfrm>
                            <a:prstGeom prst="snip2DiagRect">
                              <a:avLst/>
                            </a:prstGeom>
                            <a:solidFill>
                              <a:schemeClr val="bg1">
                                <a:lumMod val="95000"/>
                              </a:schemeClr>
                            </a:solidFill>
                            <a:ln w="9525">
                              <a:solidFill>
                                <a:srgbClr val="000000"/>
                              </a:solidFill>
                              <a:miter lim="800000"/>
                              <a:headEnd/>
                              <a:tailEnd/>
                            </a:ln>
                          </wps:spPr>
                          <wps:txbx>
                            <w:txbxContent>
                              <w:p w14:paraId="0C53D781"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Context</w:t>
                                </w:r>
                              </w:p>
                            </w:txbxContent>
                          </wps:txbx>
                          <wps:bodyPr rot="0" vert="horz" wrap="square" lIns="36000" tIns="36000" rIns="36000" bIns="36000" anchor="t" anchorCtr="0">
                            <a:noAutofit/>
                          </wps:bodyPr>
                        </wps:wsp>
                        <wps:wsp>
                          <wps:cNvPr id="19656" name="Text Box 2"/>
                          <wps:cNvSpPr txBox="1">
                            <a:spLocks noChangeArrowheads="1"/>
                          </wps:cNvSpPr>
                          <wps:spPr bwMode="auto">
                            <a:xfrm>
                              <a:off x="769620" y="320040"/>
                              <a:ext cx="960120" cy="266700"/>
                            </a:xfrm>
                            <a:prstGeom prst="snip2DiagRect">
                              <a:avLst/>
                            </a:prstGeom>
                            <a:solidFill>
                              <a:schemeClr val="bg1">
                                <a:lumMod val="95000"/>
                              </a:schemeClr>
                            </a:solidFill>
                            <a:ln w="9525">
                              <a:solidFill>
                                <a:srgbClr val="000000"/>
                              </a:solidFill>
                              <a:miter lim="800000"/>
                              <a:headEnd/>
                              <a:tailEnd/>
                            </a:ln>
                          </wps:spPr>
                          <wps:txbx>
                            <w:txbxContent>
                              <w:p w14:paraId="338CD181"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L1 translation</w:t>
                                </w:r>
                              </w:p>
                            </w:txbxContent>
                          </wps:txbx>
                          <wps:bodyPr rot="0" vert="horz" wrap="square" lIns="36000" tIns="36000" rIns="36000" bIns="36000" anchor="t" anchorCtr="0">
                            <a:noAutofit/>
                          </wps:bodyPr>
                        </wps:wsp>
                        <wps:wsp>
                          <wps:cNvPr id="19657" name="Straight Arrow Connector 19657"/>
                          <wps:cNvCnPr/>
                          <wps:spPr>
                            <a:xfrm>
                              <a:off x="1844040" y="426720"/>
                              <a:ext cx="160020" cy="259080"/>
                            </a:xfrm>
                            <a:prstGeom prst="straightConnector1">
                              <a:avLst/>
                            </a:prstGeom>
                            <a:ln>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9658" name="Straight Arrow Connector 19658"/>
                          <wps:cNvCnPr/>
                          <wps:spPr>
                            <a:xfrm>
                              <a:off x="1386840" y="640080"/>
                              <a:ext cx="213360" cy="76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59" name="Straight Arrow Connector 19659"/>
                          <wps:cNvCnPr/>
                          <wps:spPr>
                            <a:xfrm flipH="1">
                              <a:off x="1173480" y="655320"/>
                              <a:ext cx="60960" cy="716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60" name="Straight Arrow Connector 19660"/>
                          <wps:cNvCnPr/>
                          <wps:spPr>
                            <a:xfrm>
                              <a:off x="2125980" y="1211580"/>
                              <a:ext cx="45085" cy="365760"/>
                            </a:xfrm>
                            <a:prstGeom prst="straightConnector1">
                              <a:avLst/>
                            </a:prstGeom>
                            <a:ln>
                              <a:solidFill>
                                <a:schemeClr val="tx1"/>
                              </a:solidFill>
                              <a:prstDash val="solid"/>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9661" name="Text Box 2"/>
                          <wps:cNvSpPr txBox="1">
                            <a:spLocks noChangeArrowheads="1"/>
                          </wps:cNvSpPr>
                          <wps:spPr bwMode="auto">
                            <a:xfrm>
                              <a:off x="81401" y="650211"/>
                              <a:ext cx="845820" cy="464820"/>
                            </a:xfrm>
                            <a:prstGeom prst="roundRect">
                              <a:avLst>
                                <a:gd name="adj" fmla="val 35185"/>
                              </a:avLst>
                            </a:prstGeom>
                            <a:solidFill>
                              <a:srgbClr val="FFFFFF"/>
                            </a:solidFill>
                            <a:ln w="9525">
                              <a:solidFill>
                                <a:srgbClr val="000000"/>
                              </a:solidFill>
                              <a:miter lim="800000"/>
                              <a:headEnd/>
                              <a:tailEnd/>
                            </a:ln>
                          </wps:spPr>
                          <wps:txbx>
                            <w:txbxContent>
                              <w:p w14:paraId="17C3C585"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Conceptual meaning</w:t>
                                </w:r>
                              </w:p>
                            </w:txbxContent>
                          </wps:txbx>
                          <wps:bodyPr rot="0" vert="horz" wrap="square" lIns="36000" tIns="36000" rIns="36000" bIns="36000" anchor="t" anchorCtr="0">
                            <a:noAutofit/>
                          </wps:bodyPr>
                        </wps:wsp>
                        <wps:wsp>
                          <wps:cNvPr id="19662" name="Text Box 2"/>
                          <wps:cNvSpPr txBox="1">
                            <a:spLocks noChangeArrowheads="1"/>
                          </wps:cNvSpPr>
                          <wps:spPr bwMode="auto">
                            <a:xfrm>
                              <a:off x="160020" y="716280"/>
                              <a:ext cx="905175" cy="442351"/>
                            </a:xfrm>
                            <a:prstGeom prst="roundRect">
                              <a:avLst>
                                <a:gd name="adj" fmla="val 35185"/>
                              </a:avLst>
                            </a:prstGeom>
                            <a:solidFill>
                              <a:srgbClr val="FFFFFF"/>
                            </a:solidFill>
                            <a:ln w="9525">
                              <a:solidFill>
                                <a:srgbClr val="000000"/>
                              </a:solidFill>
                              <a:miter lim="800000"/>
                              <a:headEnd/>
                              <a:tailEnd/>
                            </a:ln>
                          </wps:spPr>
                          <wps:txbx>
                            <w:txbxContent>
                              <w:p w14:paraId="7A8B21FC"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Conceptual meanings</w:t>
                                </w:r>
                              </w:p>
                            </w:txbxContent>
                          </wps:txbx>
                          <wps:bodyPr rot="0" vert="horz" wrap="square" lIns="36000" tIns="0" rIns="36000" bIns="0" anchor="t" anchorCtr="0">
                            <a:noAutofit/>
                          </wps:bodyPr>
                        </wps:wsp>
                        <wps:wsp>
                          <wps:cNvPr id="19663" name="Straight Arrow Connector 19663"/>
                          <wps:cNvCnPr/>
                          <wps:spPr>
                            <a:xfrm>
                              <a:off x="601980" y="1181100"/>
                              <a:ext cx="60960" cy="266700"/>
                            </a:xfrm>
                            <a:prstGeom prst="straightConnector1">
                              <a:avLst/>
                            </a:prstGeom>
                            <a:ln>
                              <a:solidFill>
                                <a:schemeClr val="tx1"/>
                              </a:solidFill>
                              <a:prstDash val="solid"/>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9664" name="Rectangle 19664"/>
                          <wps:cNvSpPr/>
                          <wps:spPr>
                            <a:xfrm>
                              <a:off x="0" y="0"/>
                              <a:ext cx="2659380" cy="2636520"/>
                            </a:xfrm>
                            <a:prstGeom prst="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65" name="Text Box 19665"/>
                          <wps:cNvSpPr txBox="1">
                            <a:spLocks noChangeArrowheads="1"/>
                          </wps:cNvSpPr>
                          <wps:spPr bwMode="auto">
                            <a:xfrm>
                              <a:off x="1714500" y="1813558"/>
                              <a:ext cx="853441" cy="399551"/>
                            </a:xfrm>
                            <a:prstGeom prst="rect">
                              <a:avLst/>
                            </a:prstGeom>
                            <a:solidFill>
                              <a:srgbClr val="FFFFFF"/>
                            </a:solidFill>
                            <a:ln w="9525">
                              <a:solidFill>
                                <a:srgbClr val="000000"/>
                              </a:solidFill>
                              <a:miter lim="800000"/>
                              <a:headEnd/>
                              <a:tailEnd/>
                            </a:ln>
                          </wps:spPr>
                          <wps:txbx>
                            <w:txbxContent>
                              <w:p w14:paraId="1023FA29"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Phonological form</w:t>
                                </w:r>
                              </w:p>
                            </w:txbxContent>
                          </wps:txbx>
                          <wps:bodyPr rot="0" vert="horz" wrap="square" lIns="36000" tIns="36000" rIns="36000" bIns="36000" anchor="t" anchorCtr="0">
                            <a:noAutofit/>
                          </wps:bodyPr>
                        </wps:wsp>
                        <wps:wsp>
                          <wps:cNvPr id="19666" name="Text Box 2"/>
                          <wps:cNvSpPr txBox="1">
                            <a:spLocks noChangeArrowheads="1"/>
                          </wps:cNvSpPr>
                          <wps:spPr bwMode="auto">
                            <a:xfrm>
                              <a:off x="358140" y="1805940"/>
                              <a:ext cx="853441" cy="399551"/>
                            </a:xfrm>
                            <a:prstGeom prst="rect">
                              <a:avLst/>
                            </a:prstGeom>
                            <a:solidFill>
                              <a:srgbClr val="FFFFFF"/>
                            </a:solidFill>
                            <a:ln w="9525">
                              <a:solidFill>
                                <a:srgbClr val="000000"/>
                              </a:solidFill>
                              <a:miter lim="800000"/>
                              <a:headEnd/>
                              <a:tailEnd/>
                            </a:ln>
                          </wps:spPr>
                          <wps:txbx>
                            <w:txbxContent>
                              <w:p w14:paraId="7E9872E5"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Phonological form</w:t>
                                </w:r>
                              </w:p>
                            </w:txbxContent>
                          </wps:txbx>
                          <wps:bodyPr rot="0" vert="horz" wrap="square" lIns="36000" tIns="36000" rIns="36000" bIns="36000" anchor="t" anchorCtr="0">
                            <a:noAutofit/>
                          </wps:bodyPr>
                        </wps:wsp>
                      </wpg:grp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8E6ECD1" id="Group 19625" o:spid="_x0000_s1085" style="width:403.25pt;height:189.45pt;mso-position-horizontal-relative:char;mso-position-vertical-relative:line" coordsize="51212,2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">
                <v:group id="Group 19626" o:spid="_x0000_s1086" style="position:absolute;width:23399;height:23755" coordsize="26593,26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">
                  <v:shape id="Text Box 2" o:spid="_x0000_s1087" type="#_x0000_t202" style="position:absolute;left:17297;top:15697;width:8534;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">
                    <v:stroke dashstyle="dashDot"/>
                    <v:textbox inset="1mm,1mm,1mm,1mm">
                      <w:txbxContent>
                        <w:p w14:paraId="5BF3DEC2" w14:textId="77777777" w:rsidR="00402DBE" w:rsidRPr="00433818" w:rsidRDefault="00402DBE" w:rsidP="0061665D">
                          <w:pPr>
                            <w:jc w:val="center"/>
                            <w:rPr>
                              <w:rFonts w:ascii="Arial" w:hAnsi="Arial" w:cs="Arial"/>
                              <w:color w:val="767171" w:themeColor="background2" w:themeShade="80"/>
                              <w:sz w:val="18"/>
                              <w:szCs w:val="18"/>
                            </w:rPr>
                          </w:pPr>
                          <w:r w:rsidRPr="00433818">
                            <w:rPr>
                              <w:rFonts w:ascii="Arial" w:hAnsi="Arial" w:cs="Arial"/>
                              <w:color w:val="767171" w:themeColor="background2" w:themeShade="80"/>
                              <w:sz w:val="18"/>
                              <w:szCs w:val="18"/>
                            </w:rPr>
                            <w:t>Lemma</w:t>
                          </w:r>
                        </w:p>
                      </w:txbxContent>
                    </v:textbox>
                  </v:shape>
                  <v:shape id="Text Box 19628" o:spid="_x0000_s1088" type="#_x0000_t202" style="position:absolute;left:17297;top:18059;width:8534;height:3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">
                    <v:stroke dashstyle="dashDot"/>
                    <v:textbox inset="1mm,1mm,1mm,1mm">
                      <w:txbxContent>
                        <w:p w14:paraId="150DD8D2" w14:textId="77777777" w:rsidR="00402DBE" w:rsidRPr="00433818" w:rsidRDefault="00402DBE" w:rsidP="0061665D">
                          <w:pPr>
                            <w:jc w:val="center"/>
                            <w:rPr>
                              <w:rFonts w:ascii="Arial" w:hAnsi="Arial" w:cs="Arial"/>
                              <w:color w:val="767171" w:themeColor="background2" w:themeShade="80"/>
                              <w:sz w:val="18"/>
                              <w:szCs w:val="18"/>
                            </w:rPr>
                          </w:pPr>
                          <w:r w:rsidRPr="00433818">
                            <w:rPr>
                              <w:rFonts w:ascii="Arial" w:hAnsi="Arial" w:cs="Arial"/>
                              <w:color w:val="767171" w:themeColor="background2" w:themeShade="80"/>
                              <w:sz w:val="18"/>
                              <w:szCs w:val="18"/>
                            </w:rPr>
                            <w:t>Phonological form</w:t>
                          </w:r>
                        </w:p>
                      </w:txbxContent>
                    </v:textbox>
                  </v:shape>
                  <v:shape id="Text Box 2" o:spid="_x0000_s1089" type="#_x0000_t202" style="position:absolute;left:2362;top:14173;width:8534;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">
                    <v:textbox inset="1mm,1mm,1mm,1mm">
                      <w:txbxContent>
                        <w:p w14:paraId="72081B33" w14:textId="77777777" w:rsidR="00402DBE" w:rsidRPr="00433818" w:rsidRDefault="00402DBE" w:rsidP="0061665D">
                          <w:pPr>
                            <w:jc w:val="center"/>
                            <w:rPr>
                              <w:rFonts w:ascii="Arial" w:hAnsi="Arial" w:cs="Arial"/>
                              <w:sz w:val="18"/>
                              <w:szCs w:val="18"/>
                              <w14:textOutline w14:w="0" w14:cap="rnd" w14:cmpd="sng" w14:algn="ctr">
                                <w14:noFill/>
                                <w14:prstDash w14:val="sysDot"/>
                                <w14:bevel/>
                              </w14:textOutline>
                            </w:rPr>
                          </w:pPr>
                          <w:r w:rsidRPr="00433818">
                            <w:rPr>
                              <w:rFonts w:ascii="Arial" w:hAnsi="Arial" w:cs="Arial"/>
                              <w:sz w:val="18"/>
                              <w:szCs w:val="18"/>
                              <w14:textOutline w14:w="0" w14:cap="rnd" w14:cmpd="sng" w14:algn="ctr">
                                <w14:noFill/>
                                <w14:prstDash w14:val="sysDot"/>
                                <w14:bevel/>
                              </w14:textOutline>
                            </w:rPr>
                            <w:t>Lemma</w:t>
                          </w:r>
                        </w:p>
                      </w:txbxContent>
                    </v:textbox>
                  </v:shape>
                  <v:shape id="Text Box 2" o:spid="_x0000_s1090" type="#_x0000_t202" style="position:absolute;left:2362;top:16535;width:85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">
                    <v:textbox inset="1mm,1mm,1mm,1mm">
                      <w:txbxContent>
                        <w:p w14:paraId="28334260" w14:textId="77777777" w:rsidR="00402DBE" w:rsidRPr="00433818" w:rsidRDefault="00402DBE" w:rsidP="0061665D">
                          <w:pPr>
                            <w:jc w:val="center"/>
                            <w:rPr>
                              <w:rFonts w:ascii="Arial" w:hAnsi="Arial" w:cs="Arial"/>
                              <w:sz w:val="18"/>
                              <w:szCs w:val="18"/>
                            </w:rPr>
                          </w:pPr>
                          <w:r w:rsidRPr="00433818">
                            <w:rPr>
                              <w:rFonts w:ascii="Arial" w:hAnsi="Arial" w:cs="Arial"/>
                              <w:sz w:val="18"/>
                              <w:szCs w:val="18"/>
                            </w:rPr>
                            <w:t>Phonological form</w:t>
                          </w:r>
                        </w:p>
                      </w:txbxContent>
                    </v:textbox>
                  </v:shape>
                  <v:shape id="Text Box 2" o:spid="_x0000_s1091" type="#_x0000_t202" style="position:absolute;left:3733;top:15544;width:8535;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">
                    <v:textbox inset="1mm,1mm,1mm,1mm">
                      <w:txbxContent>
                        <w:p w14:paraId="23E2882F" w14:textId="77777777" w:rsidR="00402DBE" w:rsidRPr="00433818" w:rsidRDefault="00402DBE" w:rsidP="0061665D">
                          <w:pPr>
                            <w:jc w:val="center"/>
                            <w:rPr>
                              <w:rFonts w:ascii="Arial" w:hAnsi="Arial" w:cs="Arial"/>
                              <w:sz w:val="18"/>
                              <w:szCs w:val="18"/>
                              <w14:textOutline w14:w="0" w14:cap="rnd" w14:cmpd="sng" w14:algn="ctr">
                                <w14:noFill/>
                                <w14:prstDash w14:val="sysDot"/>
                                <w14:bevel/>
                              </w14:textOutline>
                            </w:rPr>
                          </w:pPr>
                          <w:r w:rsidRPr="00433818">
                            <w:rPr>
                              <w:rFonts w:ascii="Arial" w:hAnsi="Arial" w:cs="Arial"/>
                              <w:sz w:val="18"/>
                              <w:szCs w:val="18"/>
                              <w14:textOutline w14:w="0" w14:cap="rnd" w14:cmpd="sng" w14:algn="ctr">
                                <w14:noFill/>
                                <w14:prstDash w14:val="sysDot"/>
                                <w14:bevel/>
                              </w14:textOutline>
                            </w:rPr>
                            <w:t>Lemma</w:t>
                          </w:r>
                        </w:p>
                      </w:txbxContent>
                    </v:textbox>
                  </v:shape>
                  <v:shape id="Text Box 2" o:spid="_x0000_s1092" type="#_x0000_t202" style="position:absolute;left:3733;top:17906;width:8535;height:3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">
                    <v:textbox inset="1mm,1mm,1mm,1mm">
                      <w:txbxContent>
                        <w:p w14:paraId="42A72251" w14:textId="77777777" w:rsidR="00402DBE" w:rsidRPr="00433818" w:rsidRDefault="00402DBE" w:rsidP="0061665D">
                          <w:pPr>
                            <w:jc w:val="center"/>
                            <w:rPr>
                              <w:rFonts w:ascii="Arial" w:hAnsi="Arial" w:cs="Arial"/>
                              <w:sz w:val="18"/>
                              <w:szCs w:val="18"/>
                            </w:rPr>
                          </w:pPr>
                          <w:r w:rsidRPr="00433818">
                            <w:rPr>
                              <w:rFonts w:ascii="Arial" w:hAnsi="Arial" w:cs="Arial"/>
                              <w:sz w:val="18"/>
                              <w:szCs w:val="18"/>
                            </w:rPr>
                            <w:t>Phonological form</w:t>
                          </w:r>
                        </w:p>
                      </w:txbxContent>
                    </v:textbox>
                  </v:shape>
                  <v:shape id="Text Box 2" o:spid="_x0000_s1093" type="#_x0000_t202" style="position:absolute;left:17830;top:22402;width:8459;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" stroked="f">
                    <v:textbox inset="1mm,1mm,1mm,1mm">
                      <w:txbxContent>
                        <w:p w14:paraId="4106B220" w14:textId="77777777" w:rsidR="00402DBE" w:rsidRPr="00433818" w:rsidRDefault="00402DBE" w:rsidP="0061665D">
                          <w:pPr>
                            <w:jc w:val="center"/>
                            <w:rPr>
                              <w:rFonts w:ascii="Arial" w:hAnsi="Arial" w:cs="Arial"/>
                              <w:b/>
                              <w:i/>
                              <w:sz w:val="18"/>
                              <w:szCs w:val="18"/>
                            </w:rPr>
                          </w:pPr>
                          <w:r w:rsidRPr="00433818">
                            <w:rPr>
                              <w:rFonts w:ascii="Arial" w:hAnsi="Arial" w:cs="Arial"/>
                              <w:b/>
                              <w:i/>
                              <w:sz w:val="18"/>
                              <w:szCs w:val="18"/>
                            </w:rPr>
                            <w:t>Target Sequence</w:t>
                          </w:r>
                        </w:p>
                      </w:txbxContent>
                    </v:textbox>
                  </v:shape>
                  <v:shape id="Text Box 2" o:spid="_x0000_s1094" type="#_x0000_t202" style="position:absolute;left:990;top:22326;width:13107;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" stroked="f">
                    <v:textbox inset="1mm,1mm,1mm,1mm">
                      <w:txbxContent>
                        <w:p w14:paraId="5AA35191" w14:textId="77777777" w:rsidR="00402DBE" w:rsidRPr="00433818" w:rsidRDefault="00402DBE" w:rsidP="0061665D">
                          <w:pPr>
                            <w:jc w:val="center"/>
                            <w:rPr>
                              <w:rFonts w:ascii="Arial" w:hAnsi="Arial" w:cs="Arial"/>
                              <w:b/>
                              <w:i/>
                              <w:sz w:val="18"/>
                              <w:szCs w:val="18"/>
                            </w:rPr>
                          </w:pPr>
                          <w:r w:rsidRPr="00433818">
                            <w:rPr>
                              <w:rFonts w:ascii="Arial" w:hAnsi="Arial" w:cs="Arial"/>
                              <w:b/>
                              <w:i/>
                              <w:sz w:val="18"/>
                              <w:szCs w:val="18"/>
                            </w:rPr>
                            <w:t>Component words &amp; sub-sequences</w:t>
                          </w:r>
                        </w:p>
                      </w:txbxContent>
                    </v:textbox>
                  </v:shape>
                  <v:roundrect id="Text Box 2" o:spid="_x0000_s1095" style="position:absolute;left:17144;top:7085;width:8687;height:4394;visibility:visible;mso-wrap-style:square;v-text-anchor:top" arcsize="230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">
                    <v:stroke joinstyle="miter"/>
                    <v:textbox inset="1mm,0,1mm,0">
                      <w:txbxContent>
                        <w:p w14:paraId="48676BD1" w14:textId="77777777" w:rsidR="00402DBE" w:rsidRPr="00433818" w:rsidRDefault="00402DBE" w:rsidP="0061665D">
                          <w:pPr>
                            <w:jc w:val="center"/>
                            <w:rPr>
                              <w:rFonts w:ascii="Arial" w:hAnsi="Arial" w:cs="Arial"/>
                              <w:sz w:val="18"/>
                              <w:szCs w:val="18"/>
                            </w:rPr>
                          </w:pPr>
                          <w:r w:rsidRPr="00433818">
                            <w:rPr>
                              <w:rFonts w:ascii="Arial" w:hAnsi="Arial" w:cs="Arial"/>
                              <w:sz w:val="18"/>
                              <w:szCs w:val="18"/>
                            </w:rPr>
                            <w:t>Conceptual meaning</w:t>
                          </w:r>
                        </w:p>
                      </w:txbxContent>
                    </v:textbox>
                  </v:roundrect>
                  <v:shape id="Text Box 2" o:spid="_x0000_s1096" style="position:absolute;left:9829;top:1143;width:8916;height:2743;visibility:visible;mso-wrap-style:square;v-text-anchor:top" coordsize="891540,274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" adj="-11796480,,5400" path="m,l845819,r45721,45721l891540,274320r,l45721,274320,,228599,,xe" fillcolor="#f2f2f2 [3052]">
                    <v:stroke joinstyle="miter"/>
                    <v:formulas/>
                    <v:path o:connecttype="custom" o:connectlocs="0,0;845819,0;891540,45721;891540,274320;891540,274320;45721,274320;0,228599;0,0" o:connectangles="0,0,0,0,0,0,0,0" textboxrect="0,0,891540,274320"/>
                    <v:textbox inset="1mm,1mm,1mm,1mm">
                      <w:txbxContent>
                        <w:p w14:paraId="1345164C" w14:textId="77777777" w:rsidR="00402DBE" w:rsidRPr="00433818" w:rsidRDefault="00402DBE" w:rsidP="0061665D">
                          <w:pPr>
                            <w:jc w:val="center"/>
                            <w:rPr>
                              <w:rFonts w:ascii="Arial" w:hAnsi="Arial" w:cs="Arial"/>
                              <w:sz w:val="18"/>
                              <w:szCs w:val="18"/>
                            </w:rPr>
                          </w:pPr>
                          <w:r w:rsidRPr="00433818">
                            <w:rPr>
                              <w:rFonts w:ascii="Arial" w:hAnsi="Arial" w:cs="Arial"/>
                              <w:sz w:val="18"/>
                              <w:szCs w:val="18"/>
                            </w:rPr>
                            <w:t>Context</w:t>
                          </w:r>
                        </w:p>
                      </w:txbxContent>
                    </v:textbox>
                  </v:shape>
                  <v:shape id="Text Box 2" o:spid="_x0000_s1097" style="position:absolute;left:7848;top:3124;width:9601;height:2667;visibility:visible;mso-wrap-style:square;v-text-anchor:top" coordsize="960120,266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" adj="-11796480,,5400" path="m,l915669,r44451,44451l960120,266700r,l44451,266700,,222249,,xe" fillcolor="#f2f2f2 [3052]">
                    <v:stroke joinstyle="miter"/>
                    <v:formulas/>
                    <v:path o:connecttype="custom" o:connectlocs="0,0;915669,0;960120,44451;960120,266700;960120,266700;44451,266700;0,222249;0,0" o:connectangles="0,0,0,0,0,0,0,0" textboxrect="0,0,960120,266700"/>
                    <v:textbox inset="1mm,1mm,1mm,1mm">
                      <w:txbxContent>
                        <w:p w14:paraId="1423CE3E" w14:textId="77777777" w:rsidR="00402DBE" w:rsidRPr="00433818" w:rsidRDefault="00402DBE" w:rsidP="0061665D">
                          <w:pPr>
                            <w:jc w:val="center"/>
                            <w:rPr>
                              <w:rFonts w:ascii="Arial" w:hAnsi="Arial" w:cs="Arial"/>
                              <w:sz w:val="18"/>
                              <w:szCs w:val="18"/>
                            </w:rPr>
                          </w:pPr>
                          <w:r w:rsidRPr="00433818">
                            <w:rPr>
                              <w:rFonts w:ascii="Arial" w:hAnsi="Arial" w:cs="Arial"/>
                              <w:sz w:val="18"/>
                              <w:szCs w:val="18"/>
                            </w:rPr>
                            <w:t>L1 translation</w:t>
                          </w:r>
                        </w:p>
                      </w:txbxContent>
                    </v:textbox>
                  </v:shape>
                  <v:shape id="Straight Arrow Connector 19638" o:spid="_x0000_s1098" type="#_x0000_t32" style="position:absolute;left:18592;top:4114;width:1601;height:2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" strokecolor="black [3213]" strokeweight=".5pt">
                    <v:stroke startarrow="block" endarrow="block" joinstyle="miter"/>
                  </v:shape>
                  <v:shape id="Straight Arrow Connector 19639" o:spid="_x0000_s1099" type="#_x0000_t32" style="position:absolute;left:11963;top:6781;width:610;height:71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" strokecolor="black [3213]" strokeweight=".5pt">
                    <v:stroke endarrow="block" joinstyle="miter"/>
                  </v:shape>
                  <v:roundrect id="Text Box 2" o:spid="_x0000_s1100" style="position:absolute;left:533;top:6096;width:8458;height:4648;visibility:visible;mso-wrap-style:square;v-text-anchor:top" arcsize="230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">
                    <v:stroke joinstyle="miter"/>
                    <v:textbox inset="1mm,1mm,1mm,1mm">
                      <w:txbxContent>
                        <w:p w14:paraId="28ED9EC8" w14:textId="77777777" w:rsidR="00402DBE" w:rsidRPr="00433818" w:rsidRDefault="00402DBE" w:rsidP="0061665D">
                          <w:pPr>
                            <w:jc w:val="center"/>
                            <w:rPr>
                              <w:rFonts w:ascii="Arial" w:hAnsi="Arial" w:cs="Arial"/>
                              <w:sz w:val="18"/>
                              <w:szCs w:val="18"/>
                            </w:rPr>
                          </w:pPr>
                          <w:r w:rsidRPr="00433818">
                            <w:rPr>
                              <w:rFonts w:ascii="Arial" w:hAnsi="Arial" w:cs="Arial"/>
                              <w:sz w:val="18"/>
                              <w:szCs w:val="18"/>
                            </w:rPr>
                            <w:t>Conceptual meaning</w:t>
                          </w:r>
                        </w:p>
                      </w:txbxContent>
                    </v:textbox>
                  </v:roundrect>
                  <v:roundrect id="Text Box 2" o:spid="_x0000_s1101" style="position:absolute;left:1752;top:7010;width:8592;height:4394;visibility:visible;mso-wrap-style:square;v-text-anchor:top" arcsize="230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">
                    <v:stroke joinstyle="miter"/>
                    <v:textbox inset="1mm,0,1mm,0">
                      <w:txbxContent>
                        <w:p w14:paraId="46EBD37D" w14:textId="77777777" w:rsidR="00402DBE" w:rsidRPr="00433818" w:rsidRDefault="00402DBE" w:rsidP="0061665D">
                          <w:pPr>
                            <w:jc w:val="center"/>
                            <w:rPr>
                              <w:rFonts w:ascii="Arial" w:hAnsi="Arial" w:cs="Arial"/>
                              <w:sz w:val="18"/>
                              <w:szCs w:val="18"/>
                            </w:rPr>
                          </w:pPr>
                          <w:r w:rsidRPr="00433818">
                            <w:rPr>
                              <w:rFonts w:ascii="Arial" w:hAnsi="Arial" w:cs="Arial"/>
                              <w:sz w:val="18"/>
                              <w:szCs w:val="18"/>
                            </w:rPr>
                            <w:t>Conceptual meanings</w:t>
                          </w:r>
                        </w:p>
                      </w:txbxContent>
                    </v:textbox>
                  </v:roundrect>
                  <v:shape id="Straight Arrow Connector 19642" o:spid="_x0000_s1102" type="#_x0000_t32" style="position:absolute;left:6248;top:11658;width:61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" strokecolor="black [3213]" strokeweight=".5pt">
                    <v:stroke startarrow="block" endarrow="block" joinstyle="miter"/>
                  </v:shape>
                  <v:shape id="Straight Arrow Connector 19643" o:spid="_x0000_s1103" type="#_x0000_t32" style="position:absolute;left:13258;top:18612;width:3201;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" strokecolor="black [3213]" strokeweight=".5pt">
                    <v:stroke dashstyle="dashDot" endarrow="open" joinstyle="miter"/>
                  </v:shape>
                  <v:rect id="Rectangle 19644" o:spid="_x0000_s1104" style="position:absolute;width:26593;height:26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" filled="f" strokecolor="#d8d8d8 [2732]" strokeweight="1pt"/>
                </v:group>
                <v:shape id="Right Arrow 19645" o:spid="_x0000_s1105" type="#_x0000_t13" style="position:absolute;left:24079;top:9677;width:3200;height:3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" adj="11207" filled="f" strokecolor="#747070 [1614]" strokeweight="1pt"/>
                <v:group id="Group 19646" o:spid="_x0000_s1106" style="position:absolute;left:27813;top:304;width:23399;height:23756" coordsize="26593,26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">
                  <v:shape id="Text Box 2" o:spid="_x0000_s1107" type="#_x0000_t202" style="position:absolute;left:17145;top:15773;width:8534;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">
                    <v:textbox inset="1mm,1mm,1mm,1mm">
                      <w:txbxContent>
                        <w:p w14:paraId="5ED37B71"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Lemma</w:t>
                          </w:r>
                        </w:p>
                      </w:txbxContent>
                    </v:textbox>
                  </v:shape>
                  <v:shape id="Text Box 2" o:spid="_x0000_s1108" type="#_x0000_t202" style="position:absolute;left:2209;top:14249;width:8535;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">
                    <v:textbox inset="1mm,1mm,1mm,1mm">
                      <w:txbxContent>
                        <w:p w14:paraId="404B20CC" w14:textId="77777777" w:rsidR="00402DBE" w:rsidRPr="008046F3" w:rsidRDefault="00402DBE" w:rsidP="0061665D">
                          <w:pPr>
                            <w:jc w:val="center"/>
                            <w:rPr>
                              <w:rFonts w:ascii="Arial" w:hAnsi="Arial" w:cs="Arial"/>
                              <w:sz w:val="18"/>
                              <w:szCs w:val="18"/>
                              <w14:textOutline w14:w="0" w14:cap="rnd" w14:cmpd="sng" w14:algn="ctr">
                                <w14:noFill/>
                                <w14:prstDash w14:val="sysDot"/>
                                <w14:bevel/>
                              </w14:textOutline>
                            </w:rPr>
                          </w:pPr>
                          <w:r w:rsidRPr="008046F3">
                            <w:rPr>
                              <w:rFonts w:ascii="Arial" w:hAnsi="Arial" w:cs="Arial"/>
                              <w:sz w:val="18"/>
                              <w:szCs w:val="18"/>
                              <w14:textOutline w14:w="0" w14:cap="rnd" w14:cmpd="sng" w14:algn="ctr">
                                <w14:noFill/>
                                <w14:prstDash w14:val="sysDot"/>
                                <w14:bevel/>
                              </w14:textOutline>
                            </w:rPr>
                            <w:t>Lemma</w:t>
                          </w:r>
                        </w:p>
                      </w:txbxContent>
                    </v:textbox>
                  </v:shape>
                  <v:shape id="Text Box 2" o:spid="_x0000_s1109" type="#_x0000_t202" style="position:absolute;left:2209;top:16611;width:8535;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">
                    <v:textbox inset="1mm,1mm,1mm,1mm">
                      <w:txbxContent>
                        <w:p w14:paraId="3AE018B2"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Phonological form</w:t>
                          </w:r>
                        </w:p>
                      </w:txbxContent>
                    </v:textbox>
                  </v:shape>
                  <v:shape id="Text Box 2" o:spid="_x0000_s1110" type="#_x0000_t202" style="position:absolute;left:3581;top:15697;width:8534;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">
                    <v:textbox inset="1mm,1mm,1mm,1mm">
                      <w:txbxContent>
                        <w:p w14:paraId="684A40B5" w14:textId="77777777" w:rsidR="00402DBE" w:rsidRPr="008046F3" w:rsidRDefault="00402DBE" w:rsidP="0061665D">
                          <w:pPr>
                            <w:jc w:val="center"/>
                            <w:rPr>
                              <w:rFonts w:ascii="Arial" w:hAnsi="Arial" w:cs="Arial"/>
                              <w:sz w:val="18"/>
                              <w:szCs w:val="18"/>
                              <w14:textOutline w14:w="0" w14:cap="rnd" w14:cmpd="sng" w14:algn="ctr">
                                <w14:noFill/>
                                <w14:prstDash w14:val="sysDot"/>
                                <w14:bevel/>
                              </w14:textOutline>
                            </w:rPr>
                          </w:pPr>
                          <w:r w:rsidRPr="008046F3">
                            <w:rPr>
                              <w:rFonts w:ascii="Arial" w:hAnsi="Arial" w:cs="Arial"/>
                              <w:sz w:val="18"/>
                              <w:szCs w:val="18"/>
                              <w14:textOutline w14:w="0" w14:cap="rnd" w14:cmpd="sng" w14:algn="ctr">
                                <w14:noFill/>
                                <w14:prstDash w14:val="sysDot"/>
                                <w14:bevel/>
                              </w14:textOutline>
                            </w:rPr>
                            <w:t>Lemma</w:t>
                          </w:r>
                        </w:p>
                      </w:txbxContent>
                    </v:textbox>
                  </v:shape>
                  <v:shape id="Straight Arrow Connector 19651" o:spid="_x0000_s1111" type="#_x0000_t32" style="position:absolute;left:13161;top:18575;width:3201;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" strokecolor="black [3213]" strokeweight=".5pt">
                    <v:stroke startarrow="open" endarrow="open" joinstyle="miter"/>
                  </v:shape>
                  <v:shape id="Text Box 2" o:spid="_x0000_s1112" type="#_x0000_t202" style="position:absolute;left:17678;top:22098;width:8458;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" stroked="f">
                    <v:textbox inset="1mm,1mm,1mm,1mm">
                      <w:txbxContent>
                        <w:p w14:paraId="5F755C7D" w14:textId="77777777" w:rsidR="00402DBE" w:rsidRPr="008046F3" w:rsidRDefault="00402DBE" w:rsidP="0061665D">
                          <w:pPr>
                            <w:jc w:val="center"/>
                            <w:rPr>
                              <w:rFonts w:ascii="Arial" w:hAnsi="Arial" w:cs="Arial"/>
                              <w:b/>
                              <w:i/>
                              <w:sz w:val="18"/>
                              <w:szCs w:val="18"/>
                            </w:rPr>
                          </w:pPr>
                          <w:r w:rsidRPr="008046F3">
                            <w:rPr>
                              <w:rFonts w:ascii="Arial" w:hAnsi="Arial" w:cs="Arial"/>
                              <w:b/>
                              <w:i/>
                              <w:sz w:val="18"/>
                              <w:szCs w:val="18"/>
                            </w:rPr>
                            <w:t>Target Sequence</w:t>
                          </w:r>
                        </w:p>
                      </w:txbxContent>
                    </v:textbox>
                  </v:shape>
                  <v:shape id="Text Box 2" o:spid="_x0000_s1113" type="#_x0000_t202" style="position:absolute;left:838;top:22021;width:13106;height:3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" stroked="f">
                    <v:textbox inset="1mm,1mm,1mm,1mm">
                      <w:txbxContent>
                        <w:p w14:paraId="6179C906" w14:textId="77777777" w:rsidR="00402DBE" w:rsidRPr="008046F3" w:rsidRDefault="00402DBE" w:rsidP="0061665D">
                          <w:pPr>
                            <w:jc w:val="center"/>
                            <w:rPr>
                              <w:rFonts w:ascii="Arial" w:hAnsi="Arial" w:cs="Arial"/>
                              <w:b/>
                              <w:i/>
                              <w:sz w:val="18"/>
                              <w:szCs w:val="18"/>
                            </w:rPr>
                          </w:pPr>
                          <w:r w:rsidRPr="008046F3">
                            <w:rPr>
                              <w:rFonts w:ascii="Arial" w:hAnsi="Arial" w:cs="Arial"/>
                              <w:b/>
                              <w:i/>
                              <w:sz w:val="18"/>
                              <w:szCs w:val="18"/>
                            </w:rPr>
                            <w:t>Component words &amp; sub-sequences</w:t>
                          </w:r>
                        </w:p>
                      </w:txbxContent>
                    </v:textbox>
                  </v:shape>
                  <v:roundrect id="Text Box 2" o:spid="_x0000_s1114" style="position:absolute;left:16992;top:7237;width:8988;height:4648;visibility:visible;mso-wrap-style:square;v-text-anchor:top" arcsize="230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">
                    <v:stroke joinstyle="miter"/>
                    <v:textbox inset="1mm,0,1mm,0">
                      <w:txbxContent>
                        <w:p w14:paraId="65D1BCFB"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Conceptual meaning</w:t>
                          </w:r>
                        </w:p>
                      </w:txbxContent>
                    </v:textbox>
                  </v:roundrect>
                  <v:shape id="Text Box 2" o:spid="_x0000_s1115" style="position:absolute;left:9677;top:1219;width:8915;height:2743;visibility:visible;mso-wrap-style:square;v-text-anchor:top" coordsize="891540,274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" adj="-11796480,,5400" path="m,l845819,r45721,45721l891540,274320r,l45721,274320,,228599,,xe" fillcolor="#f2f2f2 [3052]">
                    <v:stroke joinstyle="miter"/>
                    <v:formulas/>
                    <v:path o:connecttype="custom" o:connectlocs="0,0;845819,0;891540,45721;891540,274320;891540,274320;45721,274320;0,228599;0,0" o:connectangles="0,0,0,0,0,0,0,0" textboxrect="0,0,891540,274320"/>
                    <v:textbox inset="1mm,1mm,1mm,1mm">
                      <w:txbxContent>
                        <w:p w14:paraId="0C53D781"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Context</w:t>
                          </w:r>
                        </w:p>
                      </w:txbxContent>
                    </v:textbox>
                  </v:shape>
                  <v:shape id="Text Box 2" o:spid="_x0000_s1116" style="position:absolute;left:7696;top:3200;width:9601;height:2667;visibility:visible;mso-wrap-style:square;v-text-anchor:top" coordsize="960120,266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" adj="-11796480,,5400" path="m,l915669,r44451,44451l960120,266700r,l44451,266700,,222249,,xe" fillcolor="#f2f2f2 [3052]">
                    <v:stroke joinstyle="miter"/>
                    <v:formulas/>
                    <v:path o:connecttype="custom" o:connectlocs="0,0;915669,0;960120,44451;960120,266700;960120,266700;44451,266700;0,222249;0,0" o:connectangles="0,0,0,0,0,0,0,0" textboxrect="0,0,960120,266700"/>
                    <v:textbox inset="1mm,1mm,1mm,1mm">
                      <w:txbxContent>
                        <w:p w14:paraId="338CD181"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L1 translation</w:t>
                          </w:r>
                        </w:p>
                      </w:txbxContent>
                    </v:textbox>
                  </v:shape>
                  <v:shape id="Straight Arrow Connector 19657" o:spid="_x0000_s1117" type="#_x0000_t32" style="position:absolute;left:18440;top:4267;width:1600;height:2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" strokecolor="black [3213]" strokeweight=".5pt">
                    <v:stroke startarrow="block" endarrow="block" joinstyle="miter"/>
                  </v:shape>
                  <v:shape id="Straight Arrow Connector 19658" o:spid="_x0000_s1118" type="#_x0000_t32" style="position:absolute;left:13868;top:6400;width:2134;height:7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" strokecolor="black [3213]" strokeweight=".5pt">
                    <v:stroke endarrow="block" joinstyle="miter"/>
                  </v:shape>
                  <v:shape id="Straight Arrow Connector 19659" o:spid="_x0000_s1119" type="#_x0000_t32" style="position:absolute;left:11734;top:6553;width:610;height:71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" strokecolor="black [3213]" strokeweight=".5pt">
                    <v:stroke endarrow="block" joinstyle="miter"/>
                  </v:shape>
                  <v:shape id="Straight Arrow Connector 19660" o:spid="_x0000_s1120" type="#_x0000_t32" style="position:absolute;left:21259;top:12115;width:451;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" strokecolor="black [3213]" strokeweight=".5pt">
                    <v:stroke startarrow="block" endarrow="block" joinstyle="miter"/>
                  </v:shape>
                  <v:roundrect id="Text Box 2" o:spid="_x0000_s1121" style="position:absolute;left:814;top:6502;width:8458;height:4648;visibility:visible;mso-wrap-style:square;v-text-anchor:top" arcsize="230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">
                    <v:stroke joinstyle="miter"/>
                    <v:textbox inset="1mm,1mm,1mm,1mm">
                      <w:txbxContent>
                        <w:p w14:paraId="17C3C585"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Conceptual meaning</w:t>
                          </w:r>
                        </w:p>
                      </w:txbxContent>
                    </v:textbox>
                  </v:roundrect>
                  <v:roundrect id="Text Box 2" o:spid="_x0000_s1122" style="position:absolute;left:1600;top:7162;width:9051;height:4424;visibility:visible;mso-wrap-style:square;v-text-anchor:top" arcsize="230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">
                    <v:stroke joinstyle="miter"/>
                    <v:textbox inset="1mm,0,1mm,0">
                      <w:txbxContent>
                        <w:p w14:paraId="7A8B21FC"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Conceptual meanings</w:t>
                          </w:r>
                        </w:p>
                      </w:txbxContent>
                    </v:textbox>
                  </v:roundrect>
                  <v:shape id="Straight Arrow Connector 19663" o:spid="_x0000_s1123" type="#_x0000_t32" style="position:absolute;left:6019;top:11811;width:61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" strokecolor="black [3213]" strokeweight=".5pt">
                    <v:stroke startarrow="block" endarrow="block" joinstyle="miter"/>
                  </v:shape>
                  <v:rect id="Rectangle 19664" o:spid="_x0000_s1124" style="position:absolute;width:26593;height:26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" filled="f" strokecolor="#d8d8d8 [2732]" strokeweight="1pt"/>
                  <v:shape id="Text Box 19665" o:spid="_x0000_s1125" type="#_x0000_t202" style="position:absolute;left:17145;top:18135;width:8534;height:3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">
                    <v:textbox inset="1mm,1mm,1mm,1mm">
                      <w:txbxContent>
                        <w:p w14:paraId="1023FA29"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Phonological form</w:t>
                          </w:r>
                        </w:p>
                      </w:txbxContent>
                    </v:textbox>
                  </v:shape>
                  <v:shape id="Text Box 2" o:spid="_x0000_s1126" type="#_x0000_t202" style="position:absolute;left:3581;top:18059;width:8534;height:3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">
                    <v:textbox inset="1mm,1mm,1mm,1mm">
                      <w:txbxContent>
                        <w:p w14:paraId="7E9872E5" w14:textId="77777777" w:rsidR="00402DBE" w:rsidRPr="008046F3" w:rsidRDefault="00402DBE" w:rsidP="0061665D">
                          <w:pPr>
                            <w:jc w:val="center"/>
                            <w:rPr>
                              <w:rFonts w:ascii="Arial" w:hAnsi="Arial" w:cs="Arial"/>
                              <w:sz w:val="18"/>
                              <w:szCs w:val="18"/>
                            </w:rPr>
                          </w:pPr>
                          <w:r w:rsidRPr="008046F3">
                            <w:rPr>
                              <w:rFonts w:ascii="Arial" w:hAnsi="Arial" w:cs="Arial"/>
                              <w:sz w:val="18"/>
                              <w:szCs w:val="18"/>
                            </w:rPr>
                            <w:t>Phonological form</w:t>
                          </w:r>
                        </w:p>
                      </w:txbxContent>
                    </v:textbox>
                  </v:shape>
                </v:group>
                <w10:anchorlock/>
              </v:group>
            </w:pict>
          </mc:Fallback>
        </mc:AlternateContent>
      </w:r>
    </w:p>
    <w:p w14:paraId="0035E687" w14:textId="26DAD1C8" w:rsidR="009E1BB4" w:rsidRPr="000343FD" w:rsidRDefault="009E1BB4" w:rsidP="000A3A9D">
      <w:pPr>
        <w:pStyle w:val="Legenda"/>
        <w:jc w:val="center"/>
      </w:pPr>
      <w:r w:rsidRPr="00A52570">
        <w:t xml:space="preserve">Figure </w:t>
      </w:r>
      <w:r>
        <w:t>5</w:t>
      </w:r>
      <w:r w:rsidRPr="00A52570">
        <w:t xml:space="preserve">: Simple model of </w:t>
      </w:r>
      <w:r>
        <w:t>fusion for L2 speakers</w:t>
      </w:r>
    </w:p>
    <w:p w14:paraId="13A9B5CC" w14:textId="7B1BD962" w:rsidR="009E1BB4" w:rsidRDefault="009E1BB4" w:rsidP="009E1BB4">
      <w:pPr>
        <w:pStyle w:val="Legenda"/>
        <w:jc w:val="center"/>
      </w:pPr>
      <w:r w:rsidRPr="00841C49">
        <w:rPr>
          <w:noProof/>
          <w:lang w:val="pl-PL" w:eastAsia="pl-PL" w:bidi="ar-SA"/>
        </w:rPr>
        <mc:AlternateContent>
          <mc:Choice Requires="wps">
            <w:drawing>
              <wp:anchor distT="0" distB="0" distL="114300" distR="114300" simplePos="0" relativeHeight="251669504" behindDoc="0" locked="0" layoutInCell="1" allowOverlap="1" wp14:anchorId="70B005AF" wp14:editId="2BD6FBB8">
                <wp:simplePos x="0" y="0"/>
                <wp:positionH relativeFrom="margin">
                  <wp:posOffset>2090547</wp:posOffset>
                </wp:positionH>
                <wp:positionV relativeFrom="paragraph">
                  <wp:posOffset>74473</wp:posOffset>
                </wp:positionV>
                <wp:extent cx="360000" cy="0"/>
                <wp:effectExtent l="38100" t="76200" r="21590" b="114300"/>
                <wp:wrapNone/>
                <wp:docPr id="32" name="Straight Arrow Connector 32"/>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56F208" id="Straight Arrow Connector 32" o:spid="_x0000_s1026" type="#_x0000_t32" style="position:absolute;margin-left:164.6pt;margin-top:5.85pt;width:28.35pt;height:0;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" strokecolor="black [3213]" strokeweight=".5pt">
                <v:stroke startarrow="open" endarrow="open" joinstyle="miter"/>
                <w10:wrap anchorx="margin"/>
              </v:shape>
            </w:pict>
          </mc:Fallback>
        </mc:AlternateContent>
      </w:r>
      <w:r w:rsidRPr="00841C49">
        <w:rPr>
          <w:noProof/>
          <w:lang w:val="pl-PL" w:eastAsia="pl-PL" w:bidi="ar-SA"/>
        </w:rPr>
        <mc:AlternateContent>
          <mc:Choice Requires="wps">
            <w:drawing>
              <wp:anchor distT="0" distB="0" distL="114300" distR="114300" simplePos="0" relativeHeight="251670528" behindDoc="0" locked="0" layoutInCell="1" allowOverlap="1" wp14:anchorId="7183801B" wp14:editId="5CD689D6">
                <wp:simplePos x="0" y="0"/>
                <wp:positionH relativeFrom="column">
                  <wp:posOffset>348971</wp:posOffset>
                </wp:positionH>
                <wp:positionV relativeFrom="paragraph">
                  <wp:posOffset>66522</wp:posOffset>
                </wp:positionV>
                <wp:extent cx="359410" cy="0"/>
                <wp:effectExtent l="38100" t="76200" r="21590" b="95250"/>
                <wp:wrapNone/>
                <wp:docPr id="33" name="Straight Arrow Connector 33"/>
                <wp:cNvGraphicFramePr/>
                <a:graphic xmlns:a="http://schemas.openxmlformats.org/drawingml/2006/main">
                  <a:graphicData uri="http://schemas.microsoft.com/office/word/2010/wordprocessingShape">
                    <wps:wsp>
                      <wps:cNvCnPr/>
                      <wps:spPr>
                        <a:xfrm>
                          <a:off x="0" y="0"/>
                          <a:ext cx="359410" cy="0"/>
                        </a:xfrm>
                        <a:prstGeom prst="straightConnector1">
                          <a:avLst/>
                        </a:prstGeom>
                        <a:ln>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94FEEF" id="Straight Arrow Connector 33" o:spid="_x0000_s1026" type="#_x0000_t32" style="position:absolute;margin-left:27.5pt;margin-top:5.25pt;width:28.3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" strokecolor="black [3213]" strokeweight=".5pt">
                <v:stroke startarrow="block" endarrow="block" joinstyle="miter"/>
              </v:shape>
            </w:pict>
          </mc:Fallback>
        </mc:AlternateContent>
      </w:r>
      <w:r>
        <w:t xml:space="preserve">                M</w:t>
      </w:r>
      <w:r w:rsidRPr="00841C49">
        <w:t>eaning relationship</w:t>
      </w:r>
      <w:r>
        <w:t xml:space="preserve">                     A</w:t>
      </w:r>
      <w:r w:rsidRPr="00841C49">
        <w:t>s</w:t>
      </w:r>
      <w:r>
        <w:t>sociative link / co-activation</w:t>
      </w:r>
      <w:r>
        <w:br/>
        <w:t xml:space="preserve">     D</w:t>
      </w:r>
      <w:r w:rsidRPr="00841C49">
        <w:t xml:space="preserve">otted </w:t>
      </w:r>
      <w:r>
        <w:t>arrows</w:t>
      </w:r>
      <w:r w:rsidRPr="00841C49">
        <w:t xml:space="preserve"> indicate weaker links </w:t>
      </w:r>
      <w:r>
        <w:t xml:space="preserve">/ </w:t>
      </w:r>
      <w:r w:rsidRPr="00841C49">
        <w:t>dotted boxes indicate empty elements</w:t>
      </w:r>
    </w:p>
    <w:p w14:paraId="766F70DF" w14:textId="77777777" w:rsidR="000A3A9D" w:rsidRDefault="000A3A9D" w:rsidP="009E1BB4">
      <w:pPr>
        <w:pStyle w:val="Legenda"/>
        <w:jc w:val="center"/>
      </w:pPr>
    </w:p>
    <w:p w14:paraId="2CB82CCF" w14:textId="25DCC534" w:rsidR="00553371" w:rsidRDefault="009E1BB4" w:rsidP="000A3A9D">
      <w:pPr>
        <w:keepNext w:val="0"/>
      </w:pPr>
      <w:r>
        <w:t xml:space="preserve">In the initial learning stage, while a conceptual meaning for the target </w:t>
      </w:r>
      <w:r>
        <w:lastRenderedPageBreak/>
        <w:t xml:space="preserve">expression may be established, it is not linked to a holistic lemma or single phonological form. To recreate the expression therefore, it is necessary to access the lemmas of the component words and sub-sequences which have been linked to the context and L1 translation (possibly via their conceptual meanings).  So, while an ‘empty’ expression lemma may be created, it takes further retrieval and repetition to facilitate the chunking up and correcting required to develop a fused phonological form. </w:t>
      </w:r>
    </w:p>
    <w:p w14:paraId="69EC05D4" w14:textId="77777777" w:rsidR="00410314" w:rsidRDefault="00410314" w:rsidP="0061665D">
      <w:pPr>
        <w:pStyle w:val="lsSection2"/>
      </w:pPr>
      <w:r>
        <w:t>Conclusion</w:t>
      </w:r>
    </w:p>
    <w:p w14:paraId="565BCA47" w14:textId="45B0DAB9" w:rsidR="00A064D5" w:rsidRDefault="00A064D5" w:rsidP="000A3A9D">
      <w:r>
        <w:t xml:space="preserve">The two studies showed clear differences in the effect of the different learning approaches on </w:t>
      </w:r>
      <w:r w:rsidR="00CC592E">
        <w:t>internal formulaicity</w:t>
      </w:r>
      <w:r w:rsidR="00A1767D">
        <w:t>,</w:t>
      </w:r>
      <w:r w:rsidR="00CC592E">
        <w:t xml:space="preserve"> a</w:t>
      </w:r>
      <w:r w:rsidR="00A1767D">
        <w:t>long with useful</w:t>
      </w:r>
      <w:r w:rsidR="00CC592E">
        <w:t xml:space="preserve"> insights into the acquisition process</w:t>
      </w:r>
      <w:r>
        <w:t xml:space="preserve">. However, </w:t>
      </w:r>
      <w:r w:rsidR="00CC592E">
        <w:t xml:space="preserve">it should be acknowledged that </w:t>
      </w:r>
      <w:r>
        <w:t>the number of participants and target sequences tested is relatively small and representative of a</w:t>
      </w:r>
      <w:r w:rsidR="00CC592E">
        <w:t xml:space="preserve"> </w:t>
      </w:r>
      <w:r>
        <w:t xml:space="preserve">specific type of learner and formulaic expression. For this reason, </w:t>
      </w:r>
      <w:r w:rsidR="00CC592E">
        <w:t xml:space="preserve">the </w:t>
      </w:r>
      <w:r w:rsidR="0002233E">
        <w:t xml:space="preserve">research presented </w:t>
      </w:r>
      <w:r>
        <w:t xml:space="preserve">should be seen as exploratory and </w:t>
      </w:r>
      <w:r w:rsidR="00CC592E">
        <w:t xml:space="preserve">the results and </w:t>
      </w:r>
      <w:r>
        <w:t xml:space="preserve">conclusions would ideally be verified </w:t>
      </w:r>
      <w:r w:rsidR="00A14238">
        <w:t xml:space="preserve">through </w:t>
      </w:r>
      <w:r>
        <w:t xml:space="preserve">larger scale studies and different types of learner. It is also important to </w:t>
      </w:r>
      <w:r w:rsidR="0002233E">
        <w:t>emphasise</w:t>
      </w:r>
      <w:r>
        <w:t xml:space="preserve"> that the </w:t>
      </w:r>
      <w:r w:rsidR="00A1767D">
        <w:t>approach and</w:t>
      </w:r>
      <w:r>
        <w:t xml:space="preserve"> discussion focus on a </w:t>
      </w:r>
      <w:r w:rsidR="00CC592E">
        <w:t>particular</w:t>
      </w:r>
      <w:r>
        <w:t xml:space="preserve"> definition of </w:t>
      </w:r>
      <w:r w:rsidR="00A14238">
        <w:t xml:space="preserve">internal </w:t>
      </w:r>
      <w:r>
        <w:t>formulaicity</w:t>
      </w:r>
      <w:r w:rsidR="00CC592E">
        <w:t xml:space="preserve"> and specific means of identifying</w:t>
      </w:r>
      <w:r w:rsidR="00A1767D">
        <w:t xml:space="preserve"> it</w:t>
      </w:r>
      <w:r w:rsidR="00CC592E">
        <w:t>.</w:t>
      </w:r>
    </w:p>
    <w:p w14:paraId="1EA89373" w14:textId="7413190C" w:rsidR="00410314" w:rsidRDefault="00CC592E" w:rsidP="0061665D">
      <w:r>
        <w:t>With</w:t>
      </w:r>
      <w:r w:rsidR="00A1767D">
        <w:t xml:space="preserve"> those caveats in mind, the</w:t>
      </w:r>
      <w:r w:rsidR="00A14238">
        <w:t xml:space="preserve"> studies </w:t>
      </w:r>
      <w:r w:rsidR="00A1767D">
        <w:t xml:space="preserve">do </w:t>
      </w:r>
      <w:r w:rsidR="00A14238">
        <w:t>nevertheless demonstrate that both h</w:t>
      </w:r>
      <w:r w:rsidR="00410314">
        <w:t>olistic acquisition and fusion</w:t>
      </w:r>
      <w:r>
        <w:t xml:space="preserve"> </w:t>
      </w:r>
      <w:r w:rsidR="00A1767D">
        <w:t>(</w:t>
      </w:r>
      <w:r>
        <w:t>as de</w:t>
      </w:r>
      <w:r w:rsidR="0002233E">
        <w:t>scribed</w:t>
      </w:r>
      <w:r>
        <w:t xml:space="preserve"> here</w:t>
      </w:r>
      <w:r w:rsidR="00A1767D">
        <w:t>)</w:t>
      </w:r>
      <w:r w:rsidR="00A14238">
        <w:t xml:space="preserve"> </w:t>
      </w:r>
      <w:r w:rsidR="00410314">
        <w:t xml:space="preserve">are two </w:t>
      </w:r>
      <w:r w:rsidR="00553371">
        <w:t xml:space="preserve">possible </w:t>
      </w:r>
      <w:r w:rsidR="00410314">
        <w:t>routes for a target expression to become internally formulaic for a speaker</w:t>
      </w:r>
      <w:r w:rsidR="00A14238">
        <w:t>. They further suggest that</w:t>
      </w:r>
      <w:r w:rsidR="00433DF7">
        <w:t xml:space="preserve"> the method by which targets are memorised influence</w:t>
      </w:r>
      <w:r w:rsidR="00406721">
        <w:t>s</w:t>
      </w:r>
      <w:r w:rsidR="00433DF7">
        <w:t xml:space="preserve"> which of these routes is taken. </w:t>
      </w:r>
      <w:r w:rsidR="00410314">
        <w:t xml:space="preserve">Figures 5 and 6 show </w:t>
      </w:r>
      <w:r w:rsidR="00433DF7">
        <w:t>a possible way of modelling these route which</w:t>
      </w:r>
      <w:r w:rsidR="00410314">
        <w:t xml:space="preserve"> are consistent with some existing models of lexical acquisition</w:t>
      </w:r>
      <w:r w:rsidR="00433DF7">
        <w:t>. They also</w:t>
      </w:r>
      <w:r w:rsidR="00410314">
        <w:t xml:space="preserve"> show how apparently ‘partial’ formulaicity may be compatible with</w:t>
      </w:r>
      <w:r w:rsidR="00433DF7">
        <w:t xml:space="preserve"> a model based on</w:t>
      </w:r>
      <w:r w:rsidR="00410314">
        <w:t xml:space="preserve"> </w:t>
      </w:r>
      <w:r w:rsidR="00406721">
        <w:t xml:space="preserve">the idea of </w:t>
      </w:r>
      <w:r w:rsidR="00410314">
        <w:t xml:space="preserve">holistic storage. A particular implication is that, in the case of fusion, the meanings of component words and sequences are accessed in order to construct the expression, while this is not necessary for holistic acquisition. Fusion is therefore likely to be more susceptible to interference based on the speaker’s existing knowledge of the component words or sub-sequences. Examples of this from the studies include cases where words may be strongly linked to other similar expressions (e.g. </w:t>
      </w:r>
      <w:r w:rsidR="00410314" w:rsidRPr="003F5AAF">
        <w:rPr>
          <w:i/>
        </w:rPr>
        <w:t>like the idea of</w:t>
      </w:r>
      <w:r w:rsidR="00410314">
        <w:t xml:space="preserve"> for </w:t>
      </w:r>
      <w:r w:rsidR="00410314" w:rsidRPr="003F5AAF">
        <w:rPr>
          <w:i/>
        </w:rPr>
        <w:t>like the sound of</w:t>
      </w:r>
      <w:r w:rsidR="00410314">
        <w:t xml:space="preserve">) or when synonyms replace component words (e.g. </w:t>
      </w:r>
      <w:r w:rsidR="00410314" w:rsidRPr="00AF4CF8">
        <w:rPr>
          <w:i/>
        </w:rPr>
        <w:t xml:space="preserve">set his </w:t>
      </w:r>
      <w:r w:rsidR="00410314" w:rsidRPr="00AF4CF8">
        <w:rPr>
          <w:i/>
          <w:u w:val="single"/>
        </w:rPr>
        <w:t>target</w:t>
      </w:r>
      <w:r w:rsidR="00410314" w:rsidRPr="00AF4CF8">
        <w:rPr>
          <w:i/>
        </w:rPr>
        <w:t xml:space="preserve"> on</w:t>
      </w:r>
      <w:r w:rsidR="00410314">
        <w:t>). It also suggests that part of the benefits (for formulaic acquisition) of an approach such as Dynamic Repetition (DR) is that it</w:t>
      </w:r>
      <w:r w:rsidR="00410314" w:rsidRPr="00266839">
        <w:t xml:space="preserve"> de-emphasises</w:t>
      </w:r>
      <w:r w:rsidR="00410314">
        <w:t xml:space="preserve"> the meanings of the component words. This is certainly beneficial in </w:t>
      </w:r>
      <w:r w:rsidR="00410314">
        <w:lastRenderedPageBreak/>
        <w:t xml:space="preserve">expressions where, like the targets in the studies, the whole is not (semantically) the sum of the parts. </w:t>
      </w:r>
    </w:p>
    <w:p w14:paraId="442D58CD" w14:textId="0571E0BC" w:rsidR="00410314" w:rsidRPr="00C97614" w:rsidRDefault="00A1767D" w:rsidP="0061665D">
      <w:r>
        <w:t>W</w:t>
      </w:r>
      <w:r w:rsidR="00410314">
        <w:t xml:space="preserve">ith DR, the </w:t>
      </w:r>
      <w:r w:rsidR="00410314" w:rsidRPr="00FB1ECE">
        <w:t xml:space="preserve">focus on repetition </w:t>
      </w:r>
      <w:r w:rsidR="00410314">
        <w:t>of the whole (</w:t>
      </w:r>
      <w:r w:rsidR="00410314" w:rsidRPr="00FB1ECE">
        <w:t xml:space="preserve">delivered with sufficient intonation and feeling) </w:t>
      </w:r>
      <w:r w:rsidR="00410314">
        <w:t xml:space="preserve">may </w:t>
      </w:r>
      <w:r w:rsidR="00410314" w:rsidRPr="00FB1ECE">
        <w:t>help</w:t>
      </w:r>
      <w:r w:rsidR="00410314">
        <w:t xml:space="preserve"> to</w:t>
      </w:r>
      <w:r w:rsidR="00410314" w:rsidRPr="00FB1ECE">
        <w:t xml:space="preserve"> establish holistic storage of sequences early on</w:t>
      </w:r>
      <w:r w:rsidR="00410314">
        <w:t>,</w:t>
      </w:r>
      <w:r w:rsidR="00410314" w:rsidRPr="00FB1ECE">
        <w:t xml:space="preserve"> and maintain fluency and </w:t>
      </w:r>
      <w:r w:rsidR="00410314">
        <w:t xml:space="preserve">formulaicity </w:t>
      </w:r>
      <w:r w:rsidR="00410314" w:rsidRPr="00FB1ECE">
        <w:t xml:space="preserve">of output over time. Further, </w:t>
      </w:r>
      <w:r w:rsidR="00410314">
        <w:t>because the whole</w:t>
      </w:r>
      <w:r w:rsidR="00410314" w:rsidRPr="00FB1ECE">
        <w:t xml:space="preserve"> is sufficiently linked to a particular example context and meaning, </w:t>
      </w:r>
      <w:r w:rsidR="00410314">
        <w:t xml:space="preserve">the simple repetition </w:t>
      </w:r>
      <w:r w:rsidR="00410314" w:rsidRPr="00FB1ECE">
        <w:t>d</w:t>
      </w:r>
      <w:r w:rsidR="00410314">
        <w:t>oes</w:t>
      </w:r>
      <w:r w:rsidR="00410314" w:rsidRPr="00FB1ECE">
        <w:t xml:space="preserve"> not appear to impact negatively on recall or </w:t>
      </w:r>
      <w:r w:rsidR="00410314">
        <w:t xml:space="preserve">accuracy compared to the semantic-formal elaboration (SFE). While it was not designed as a pedagogic tool, </w:t>
      </w:r>
      <w:r w:rsidR="00410314" w:rsidRPr="00FB1ECE">
        <w:t xml:space="preserve">DR </w:t>
      </w:r>
      <w:r w:rsidR="00410314">
        <w:t xml:space="preserve">in combination with certain elaborative approaches such as drawing attention to prosodic features of target sequences </w:t>
      </w:r>
      <w:r w:rsidR="00410314">
        <w:rPr>
          <w:noProof/>
        </w:rPr>
        <w:t>(Boers et al. 2012)</w:t>
      </w:r>
      <w:r w:rsidR="00410314">
        <w:t xml:space="preserve"> may be a useful way of promoting formulaic acquisition. The studies also support the idea of regular (spaced) retrieval and simple corrective feedback as a way of consolidating recall and formulaicity of the learnt sequences.</w:t>
      </w:r>
    </w:p>
    <w:p w14:paraId="1AB488E4" w14:textId="77777777" w:rsidR="00410314" w:rsidRDefault="00410314" w:rsidP="0061665D">
      <w:r>
        <w:t>Along with the way expressions are</w:t>
      </w:r>
      <w:r w:rsidRPr="00266839">
        <w:t xml:space="preserve"> memorised</w:t>
      </w:r>
      <w:r>
        <w:t>, there are likely to be many other factors which could</w:t>
      </w:r>
      <w:r w:rsidRPr="00B24058">
        <w:t xml:space="preserve"> </w:t>
      </w:r>
      <w:r>
        <w:t>influence the extent to which target expressions will become formulaic for a speaker and the route taken to do so. Indeed, despite the controlled choice of participants and sequences in the studies, there was still considerable variation in performance across participants and sequences. However, rather than any systematic trends for particular features of sequences (e.g. length) or participant (e.g. proficiency level), any variation appears more likely to be a complex interaction between these, related in part to the speaker’s particular experience with the words and sub-sequences of each sequence. Further research which manipulates known or unknown component words and sub-sequences within target sequences when being learnt by L2 speakers may be useful to explore the routes to formulaicity further. It would also be interesting to investigate how other variables (such as length, prosodic features, imageability and L1 congruence) may affect these routes.</w:t>
      </w:r>
    </w:p>
    <w:p w14:paraId="1AF45332" w14:textId="77777777" w:rsidR="00410314" w:rsidRDefault="00410314" w:rsidP="0061665D">
      <w:pPr>
        <w:pStyle w:val="lsSection1"/>
        <w:numPr>
          <w:ilvl w:val="0"/>
          <w:numId w:val="0"/>
        </w:numPr>
      </w:pPr>
      <w:r w:rsidRPr="00CC6F7C">
        <w:t>References</w:t>
      </w:r>
    </w:p>
    <w:p w14:paraId="2A2859C4" w14:textId="77777777" w:rsidR="00410314" w:rsidRPr="00D768F9" w:rsidRDefault="00410314" w:rsidP="0061665D">
      <w:pPr>
        <w:keepNext w:val="0"/>
        <w:rPr>
          <w:noProof/>
        </w:rPr>
      </w:pPr>
      <w:r w:rsidRPr="00D768F9">
        <w:rPr>
          <w:noProof/>
        </w:rPr>
        <w:t xml:space="preserve">Arnon, Inbal &amp; Uriel Cohen Priva. 2014. Time and again: The changing effect of word and multiword frequency on phonetic duration for highly frequent sequences. </w:t>
      </w:r>
      <w:r w:rsidRPr="00D768F9">
        <w:rPr>
          <w:i/>
          <w:noProof/>
        </w:rPr>
        <w:t xml:space="preserve">The Mental Lexicon </w:t>
      </w:r>
      <w:r w:rsidRPr="00D768F9">
        <w:rPr>
          <w:noProof/>
        </w:rPr>
        <w:t>9(3). 377-400.</w:t>
      </w:r>
    </w:p>
    <w:p w14:paraId="69087B4F" w14:textId="7CC748D6" w:rsidR="00410314" w:rsidRPr="00D768F9" w:rsidRDefault="00410314" w:rsidP="0061665D">
      <w:pPr>
        <w:rPr>
          <w:noProof/>
        </w:rPr>
      </w:pPr>
      <w:r w:rsidRPr="00D768F9">
        <w:rPr>
          <w:noProof/>
        </w:rPr>
        <w:t xml:space="preserve">Au, Christina &amp; Noel Entwhistle. 1999. 'Memorisation with understanding' in approaches to studying: cultural variant or response </w:t>
      </w:r>
      <w:r w:rsidRPr="00D768F9">
        <w:rPr>
          <w:noProof/>
        </w:rPr>
        <w:lastRenderedPageBreak/>
        <w:t>to assessment demands? Paper presented at the European Association for Research on Learning and Instruction Conference, Gothenburg, Sweden.</w:t>
      </w:r>
    </w:p>
    <w:p w14:paraId="056F6E01" w14:textId="77777777" w:rsidR="00410314" w:rsidRPr="00D768F9" w:rsidRDefault="00410314" w:rsidP="0061665D">
      <w:pPr>
        <w:rPr>
          <w:noProof/>
        </w:rPr>
      </w:pPr>
      <w:r w:rsidRPr="00D768F9">
        <w:rPr>
          <w:noProof/>
        </w:rPr>
        <w:t xml:space="preserve">Barcroft, Joe. 2002. Semantic and structural elaboration in L2 lexical acquisition. </w:t>
      </w:r>
      <w:r w:rsidRPr="00D768F9">
        <w:rPr>
          <w:i/>
          <w:noProof/>
        </w:rPr>
        <w:t xml:space="preserve">Language Learning </w:t>
      </w:r>
      <w:r w:rsidRPr="00D768F9">
        <w:rPr>
          <w:noProof/>
        </w:rPr>
        <w:t>52(2). 323-363.</w:t>
      </w:r>
    </w:p>
    <w:p w14:paraId="1EDBC9D9" w14:textId="77777777" w:rsidR="00410314" w:rsidRPr="00D768F9" w:rsidRDefault="00410314" w:rsidP="0061665D">
      <w:pPr>
        <w:rPr>
          <w:noProof/>
        </w:rPr>
      </w:pPr>
      <w:r w:rsidRPr="00D768F9">
        <w:rPr>
          <w:noProof/>
        </w:rPr>
        <w:t xml:space="preserve">Barcroft, Joe. 2006. Can writing a new word detract from learning it? More negative effects of forced output during vocabulary learning. </w:t>
      </w:r>
      <w:r w:rsidRPr="00D768F9">
        <w:rPr>
          <w:i/>
          <w:noProof/>
        </w:rPr>
        <w:t xml:space="preserve">Second Language Research </w:t>
      </w:r>
      <w:r w:rsidRPr="00D768F9">
        <w:rPr>
          <w:noProof/>
        </w:rPr>
        <w:t>22(4). 487-497.</w:t>
      </w:r>
    </w:p>
    <w:p w14:paraId="70DB471F" w14:textId="77777777" w:rsidR="00410314" w:rsidRPr="00D768F9" w:rsidRDefault="00410314" w:rsidP="0061665D">
      <w:pPr>
        <w:rPr>
          <w:noProof/>
        </w:rPr>
      </w:pPr>
      <w:r w:rsidRPr="00D768F9">
        <w:rPr>
          <w:noProof/>
        </w:rPr>
        <w:t xml:space="preserve">Bardovi-Harlig, Kathleen. 2019. Formulaic language in second language pragmatics research. In Siyanova-Chanturia, Anna &amp; Ana Pellicer-Sanchez (eds.), </w:t>
      </w:r>
      <w:r w:rsidRPr="00D768F9">
        <w:rPr>
          <w:i/>
          <w:noProof/>
        </w:rPr>
        <w:t>Understanding formulaic language: A second language perspective</w:t>
      </w:r>
      <w:r w:rsidRPr="00D768F9">
        <w:rPr>
          <w:noProof/>
        </w:rPr>
        <w:t>, 97-114. Oxford, UK: Routledge.</w:t>
      </w:r>
    </w:p>
    <w:p w14:paraId="2744606E" w14:textId="77777777" w:rsidR="00410314" w:rsidRPr="00D768F9" w:rsidRDefault="00410314" w:rsidP="0061665D">
      <w:pPr>
        <w:rPr>
          <w:noProof/>
        </w:rPr>
      </w:pPr>
      <w:r w:rsidRPr="00D768F9">
        <w:rPr>
          <w:noProof/>
        </w:rPr>
        <w:t xml:space="preserve">Boers, Frank, Murielle Demecheleer, Avril Coxhead &amp; Stuart Webb. 2014. Gauging the effects of exercises on verb-noun collocations. </w:t>
      </w:r>
      <w:r w:rsidRPr="00D768F9">
        <w:rPr>
          <w:i/>
          <w:noProof/>
        </w:rPr>
        <w:t xml:space="preserve">Language Teaching Research </w:t>
      </w:r>
      <w:r w:rsidRPr="00D768F9">
        <w:rPr>
          <w:noProof/>
        </w:rPr>
        <w:t>18(1). 54-74.</w:t>
      </w:r>
    </w:p>
    <w:p w14:paraId="053432A8" w14:textId="77777777" w:rsidR="00410314" w:rsidRPr="00D768F9" w:rsidRDefault="00410314" w:rsidP="0061665D">
      <w:pPr>
        <w:rPr>
          <w:noProof/>
        </w:rPr>
      </w:pPr>
      <w:r w:rsidRPr="00D768F9">
        <w:rPr>
          <w:noProof/>
        </w:rPr>
        <w:t xml:space="preserve">Boers, Frank, June Eyckmans &amp; Helene Stengers. 2007. Presenting Figurative Idioms with a Touch of Etymology: More than Mere Mnemonics? </w:t>
      </w:r>
      <w:r w:rsidRPr="00D768F9">
        <w:rPr>
          <w:i/>
          <w:noProof/>
        </w:rPr>
        <w:t xml:space="preserve">Language Teaching Research </w:t>
      </w:r>
      <w:r w:rsidRPr="00D768F9">
        <w:rPr>
          <w:noProof/>
        </w:rPr>
        <w:t>11(1). 43-62.</w:t>
      </w:r>
    </w:p>
    <w:p w14:paraId="3E881094" w14:textId="77777777" w:rsidR="00410314" w:rsidRPr="00D768F9" w:rsidRDefault="00410314" w:rsidP="0061665D">
      <w:pPr>
        <w:rPr>
          <w:noProof/>
        </w:rPr>
      </w:pPr>
      <w:r w:rsidRPr="00D768F9">
        <w:rPr>
          <w:noProof/>
        </w:rPr>
        <w:t xml:space="preserve">Boers, Frank &amp; Seth Lindstromberg. 2012. Experimental and Intervention Studies on Formulaic Sequences in a Second Language. </w:t>
      </w:r>
      <w:r w:rsidRPr="00D768F9">
        <w:rPr>
          <w:i/>
          <w:noProof/>
        </w:rPr>
        <w:t xml:space="preserve">Annual Review of Applied Linguistics </w:t>
      </w:r>
      <w:r w:rsidRPr="00D768F9">
        <w:rPr>
          <w:noProof/>
        </w:rPr>
        <w:t>32. 83-110.</w:t>
      </w:r>
    </w:p>
    <w:p w14:paraId="04F0C46D" w14:textId="77777777" w:rsidR="00410314" w:rsidRPr="00D768F9" w:rsidRDefault="00410314" w:rsidP="0061665D">
      <w:pPr>
        <w:rPr>
          <w:noProof/>
        </w:rPr>
      </w:pPr>
      <w:r w:rsidRPr="00D768F9">
        <w:rPr>
          <w:noProof/>
        </w:rPr>
        <w:t xml:space="preserve">Boers, Frank, Seth Lindstromberg &amp; June Eyckmans. 2012. Are Alliterative Word Combinations Comparatively Easy To Remember For Adult Learners? </w:t>
      </w:r>
      <w:r w:rsidRPr="00D768F9">
        <w:rPr>
          <w:i/>
          <w:noProof/>
        </w:rPr>
        <w:t xml:space="preserve">RELC Journal </w:t>
      </w:r>
      <w:r w:rsidRPr="00D768F9">
        <w:rPr>
          <w:noProof/>
        </w:rPr>
        <w:t>43(1). 127-135.</w:t>
      </w:r>
    </w:p>
    <w:p w14:paraId="23AC4817" w14:textId="77777777" w:rsidR="00410314" w:rsidRPr="00D768F9" w:rsidRDefault="00410314" w:rsidP="0061665D">
      <w:pPr>
        <w:rPr>
          <w:noProof/>
        </w:rPr>
      </w:pPr>
      <w:r w:rsidRPr="00D768F9">
        <w:rPr>
          <w:noProof/>
        </w:rPr>
        <w:t xml:space="preserve">Cohen, Jacob. 1988. </w:t>
      </w:r>
      <w:r w:rsidRPr="00D768F9">
        <w:rPr>
          <w:i/>
          <w:noProof/>
        </w:rPr>
        <w:t xml:space="preserve">Statistical power analysis for the behavioral sciences  (2nd ed.). </w:t>
      </w:r>
      <w:r w:rsidRPr="00D768F9">
        <w:rPr>
          <w:noProof/>
        </w:rPr>
        <w:t>Hillsdale, NJ: Erlbaum.</w:t>
      </w:r>
    </w:p>
    <w:p w14:paraId="23566091" w14:textId="77777777" w:rsidR="00410314" w:rsidRPr="00D768F9" w:rsidRDefault="00410314" w:rsidP="0061665D">
      <w:pPr>
        <w:rPr>
          <w:noProof/>
        </w:rPr>
      </w:pPr>
      <w:r w:rsidRPr="00D768F9">
        <w:rPr>
          <w:noProof/>
        </w:rPr>
        <w:t xml:space="preserve">Conklin, Kathy &amp; Gareth Carrol. 2019. First language influence on the processing of formulaic language in a second language. In Siyanova-Chanturia, Anna &amp; Ana Pellicer-Sanchez (eds.), </w:t>
      </w:r>
      <w:r w:rsidRPr="00D768F9">
        <w:rPr>
          <w:i/>
          <w:noProof/>
        </w:rPr>
        <w:t>Understanding formulaic languages: A second language acquisition perspective</w:t>
      </w:r>
      <w:r w:rsidRPr="00D768F9">
        <w:rPr>
          <w:noProof/>
        </w:rPr>
        <w:t>. New York: Routledge.</w:t>
      </w:r>
    </w:p>
    <w:p w14:paraId="43C355B8" w14:textId="77777777" w:rsidR="00410314" w:rsidRPr="00D768F9" w:rsidRDefault="00410314" w:rsidP="0061665D">
      <w:pPr>
        <w:rPr>
          <w:noProof/>
        </w:rPr>
      </w:pPr>
      <w:r w:rsidRPr="00D768F9">
        <w:rPr>
          <w:noProof/>
        </w:rPr>
        <w:t xml:space="preserve">Craik, Fergus I. M. 2002. Levels of processing: Past, present and future? </w:t>
      </w:r>
      <w:r w:rsidRPr="00D768F9">
        <w:rPr>
          <w:i/>
          <w:noProof/>
        </w:rPr>
        <w:t xml:space="preserve">Memory </w:t>
      </w:r>
      <w:r w:rsidRPr="00D768F9">
        <w:rPr>
          <w:noProof/>
        </w:rPr>
        <w:t>10(5/6). 305-318.</w:t>
      </w:r>
    </w:p>
    <w:p w14:paraId="2EE5E546" w14:textId="77777777" w:rsidR="00DB1052" w:rsidRDefault="00DB1052" w:rsidP="0061665D">
      <w:pPr>
        <w:rPr>
          <w:noProof/>
        </w:rPr>
      </w:pPr>
      <w:r w:rsidRPr="00DB1052">
        <w:rPr>
          <w:noProof/>
        </w:rPr>
        <w:t xml:space="preserve">Dabrowska, Ewa &amp; Elena Lieven. 2005. Towards a lexically specific grammar of children's question constructions. </w:t>
      </w:r>
      <w:r w:rsidRPr="000A3A9D">
        <w:rPr>
          <w:i/>
          <w:iCs/>
          <w:noProof/>
        </w:rPr>
        <w:t>Cognitive Linguistics</w:t>
      </w:r>
      <w:r w:rsidRPr="00DB1052">
        <w:rPr>
          <w:noProof/>
        </w:rPr>
        <w:t xml:space="preserve"> 16(3). 437-474.</w:t>
      </w:r>
    </w:p>
    <w:p w14:paraId="37BC52C7" w14:textId="48819960" w:rsidR="00410314" w:rsidRPr="00D768F9" w:rsidRDefault="00410314" w:rsidP="0061665D">
      <w:pPr>
        <w:rPr>
          <w:noProof/>
        </w:rPr>
      </w:pPr>
      <w:r w:rsidRPr="00D768F9">
        <w:rPr>
          <w:noProof/>
        </w:rPr>
        <w:lastRenderedPageBreak/>
        <w:t xml:space="preserve">Dahlmann, Irina. 2009. </w:t>
      </w:r>
      <w:r w:rsidRPr="00D768F9">
        <w:rPr>
          <w:i/>
          <w:noProof/>
        </w:rPr>
        <w:t>Towards a multi-word unit inventory of spoken discourse (Unpublished doctoral thesis)</w:t>
      </w:r>
      <w:r w:rsidRPr="00D768F9">
        <w:rPr>
          <w:noProof/>
        </w:rPr>
        <w:t>. Nottingham, UK: University of Nottingham.</w:t>
      </w:r>
    </w:p>
    <w:p w14:paraId="4EC07B74" w14:textId="77777777" w:rsidR="00410314" w:rsidRPr="00D768F9" w:rsidRDefault="00410314" w:rsidP="0061665D">
      <w:pPr>
        <w:rPr>
          <w:noProof/>
        </w:rPr>
      </w:pPr>
      <w:r w:rsidRPr="00D768F9">
        <w:rPr>
          <w:noProof/>
        </w:rPr>
        <w:t xml:space="preserve">De Bot, Kees, T. Sima Paribakht &amp; Marjorie Bingham Wesche. 1997. Toward a lexical processing model for the study of second language vocabulary acquisition: Evidence from ESL Reading. </w:t>
      </w:r>
      <w:r w:rsidRPr="00D768F9">
        <w:rPr>
          <w:i/>
          <w:noProof/>
        </w:rPr>
        <w:t xml:space="preserve">Studies in Second Language Acquisition </w:t>
      </w:r>
      <w:r w:rsidRPr="00D768F9">
        <w:rPr>
          <w:noProof/>
        </w:rPr>
        <w:t>19(3). 309-329.</w:t>
      </w:r>
    </w:p>
    <w:p w14:paraId="494CDED7" w14:textId="77777777" w:rsidR="00410314" w:rsidRPr="00D768F9" w:rsidRDefault="00410314" w:rsidP="0061665D">
      <w:pPr>
        <w:rPr>
          <w:noProof/>
        </w:rPr>
      </w:pPr>
      <w:r w:rsidRPr="00D768F9">
        <w:rPr>
          <w:noProof/>
        </w:rPr>
        <w:t xml:space="preserve">Ding, Yanren. 2007. Text memorization and imitation: The practices of successful Chinese learners of English. </w:t>
      </w:r>
      <w:r w:rsidRPr="00D768F9">
        <w:rPr>
          <w:i/>
          <w:noProof/>
        </w:rPr>
        <w:t xml:space="preserve">System </w:t>
      </w:r>
      <w:r w:rsidRPr="00D768F9">
        <w:rPr>
          <w:noProof/>
        </w:rPr>
        <w:t>35(2). 271-280.</w:t>
      </w:r>
    </w:p>
    <w:p w14:paraId="250DC5CF" w14:textId="77777777" w:rsidR="00410314" w:rsidRPr="00D768F9" w:rsidRDefault="00410314" w:rsidP="0061665D">
      <w:pPr>
        <w:rPr>
          <w:noProof/>
        </w:rPr>
      </w:pPr>
      <w:r w:rsidRPr="00D768F9">
        <w:rPr>
          <w:noProof/>
        </w:rPr>
        <w:t xml:space="preserve">Ecke, Peter &amp; C.hristopher J. Hall. 2013. Tracking tip-of-the-tongue states in a multilingual speaker: Evidence of attrition or instability in lexical systems? </w:t>
      </w:r>
      <w:r w:rsidRPr="00D768F9">
        <w:rPr>
          <w:i/>
          <w:noProof/>
        </w:rPr>
        <w:t xml:space="preserve">International Journal of Bilingualism </w:t>
      </w:r>
      <w:r w:rsidRPr="00D768F9">
        <w:rPr>
          <w:noProof/>
        </w:rPr>
        <w:t>17(6). 734-751.</w:t>
      </w:r>
    </w:p>
    <w:p w14:paraId="1C6A58AA" w14:textId="77777777" w:rsidR="00410314" w:rsidRPr="00D768F9" w:rsidRDefault="00410314" w:rsidP="0061665D">
      <w:pPr>
        <w:rPr>
          <w:noProof/>
        </w:rPr>
      </w:pPr>
      <w:r w:rsidRPr="00D768F9">
        <w:rPr>
          <w:noProof/>
        </w:rPr>
        <w:t>Erman, Britt. 2007. Cognitive processes as evidence of  the idiom principle   </w:t>
      </w:r>
      <w:r w:rsidRPr="00D768F9">
        <w:rPr>
          <w:i/>
          <w:noProof/>
        </w:rPr>
        <w:t xml:space="preserve">International Journal of Corpus Linguistics </w:t>
      </w:r>
      <w:r w:rsidRPr="00D768F9">
        <w:rPr>
          <w:noProof/>
        </w:rPr>
        <w:t>12(1). 25–53 </w:t>
      </w:r>
    </w:p>
    <w:p w14:paraId="36D829A8" w14:textId="77777777" w:rsidR="00410314" w:rsidRPr="00D768F9" w:rsidRDefault="00410314" w:rsidP="0061665D">
      <w:pPr>
        <w:rPr>
          <w:noProof/>
        </w:rPr>
      </w:pPr>
      <w:r w:rsidRPr="00D768F9">
        <w:rPr>
          <w:noProof/>
        </w:rPr>
        <w:t>ETS. 2019. TOEIC Listening and Reading Test.</w:t>
      </w:r>
      <w:r>
        <w:rPr>
          <w:noProof/>
        </w:rPr>
        <w:t xml:space="preserve"> (</w:t>
      </w:r>
      <w:hyperlink r:id="rId12" w:history="1">
        <w:r w:rsidRPr="006A20F6">
          <w:rPr>
            <w:rStyle w:val="Hipercze"/>
            <w:noProof/>
          </w:rPr>
          <w:t>https://www.etsglobal.org/fr/en/test-type-family/toeic-listening-and-reading-test</w:t>
        </w:r>
      </w:hyperlink>
      <w:r>
        <w:rPr>
          <w:noProof/>
        </w:rPr>
        <w:t>) (Accessed on 2019-10-05)</w:t>
      </w:r>
    </w:p>
    <w:p w14:paraId="1DC2D8D7" w14:textId="044230F5" w:rsidR="00410314" w:rsidRPr="00D768F9" w:rsidRDefault="00410314" w:rsidP="0061665D">
      <w:pPr>
        <w:rPr>
          <w:noProof/>
        </w:rPr>
      </w:pPr>
      <w:r w:rsidRPr="00D768F9">
        <w:rPr>
          <w:noProof/>
        </w:rPr>
        <w:t xml:space="preserve">Fitzpatrick, Tess &amp; Alison Wray. 2006. Breaking up is not so hard to do: individual differences in L2 memorisation. </w:t>
      </w:r>
      <w:r w:rsidRPr="00D768F9">
        <w:rPr>
          <w:i/>
          <w:noProof/>
        </w:rPr>
        <w:t xml:space="preserve">Canadian Modern Language Review </w:t>
      </w:r>
      <w:r w:rsidRPr="00D768F9">
        <w:rPr>
          <w:noProof/>
        </w:rPr>
        <w:t>63(1). 35</w:t>
      </w:r>
      <w:r>
        <w:rPr>
          <w:rFonts w:ascii="Arial" w:hAnsi="Arial" w:cs="Arial"/>
          <w:noProof/>
        </w:rPr>
        <w:t>-</w:t>
      </w:r>
      <w:r w:rsidR="00E51AA4">
        <w:rPr>
          <w:noProof/>
        </w:rPr>
        <w:t>57</w:t>
      </w:r>
      <w:r w:rsidRPr="00D768F9">
        <w:rPr>
          <w:noProof/>
        </w:rPr>
        <w:t>.</w:t>
      </w:r>
    </w:p>
    <w:p w14:paraId="57057C88" w14:textId="0A9F3BD1" w:rsidR="00410314" w:rsidRPr="00D768F9" w:rsidRDefault="00410314" w:rsidP="0061665D">
      <w:pPr>
        <w:rPr>
          <w:noProof/>
        </w:rPr>
      </w:pPr>
      <w:r w:rsidRPr="00D768F9">
        <w:rPr>
          <w:noProof/>
        </w:rPr>
        <w:t>Fletcher, William. 2011. Phrases in English website.</w:t>
      </w:r>
      <w:r w:rsidR="00001606">
        <w:rPr>
          <w:noProof/>
        </w:rPr>
        <w:t xml:space="preserve"> (</w:t>
      </w:r>
      <w:hyperlink r:id="rId13" w:history="1">
        <w:r w:rsidR="00001606" w:rsidRPr="00B92925">
          <w:rPr>
            <w:rStyle w:val="Hipercze"/>
            <w:noProof/>
          </w:rPr>
          <w:t>http://phrasesinenglish.org/</w:t>
        </w:r>
      </w:hyperlink>
      <w:r w:rsidR="00001606">
        <w:rPr>
          <w:noProof/>
        </w:rPr>
        <w:t>) (Accessed on 2016-01-14)</w:t>
      </w:r>
    </w:p>
    <w:p w14:paraId="088751BD" w14:textId="77777777" w:rsidR="00410314" w:rsidRPr="00D768F9" w:rsidRDefault="00410314" w:rsidP="0061665D">
      <w:pPr>
        <w:rPr>
          <w:noProof/>
        </w:rPr>
      </w:pPr>
      <w:r w:rsidRPr="00D768F9">
        <w:rPr>
          <w:noProof/>
        </w:rPr>
        <w:t>Granger, Sylviane. 2019. Formulaic sequences in learner corpora: Collocations and lexical bundles. In Siyanova-Chanturia, Anna &amp; Ana Pellicer-Sanchez (eds.), 228-247. Oxford, UK: Routledge.</w:t>
      </w:r>
    </w:p>
    <w:p w14:paraId="4A577B74" w14:textId="0EE316F0" w:rsidR="00410314" w:rsidRPr="000A3A9D" w:rsidRDefault="00410314" w:rsidP="0061665D">
      <w:pPr>
        <w:rPr>
          <w:iCs/>
          <w:noProof/>
        </w:rPr>
      </w:pPr>
      <w:r w:rsidRPr="00D768F9">
        <w:rPr>
          <w:noProof/>
        </w:rPr>
        <w:t xml:space="preserve">Jiang, Nan. 2000. </w:t>
      </w:r>
      <w:r w:rsidRPr="000A3A9D">
        <w:rPr>
          <w:iCs/>
          <w:noProof/>
        </w:rPr>
        <w:t xml:space="preserve">Lexical </w:t>
      </w:r>
      <w:r w:rsidR="00001606">
        <w:rPr>
          <w:iCs/>
          <w:noProof/>
        </w:rPr>
        <w:t>r</w:t>
      </w:r>
      <w:r w:rsidRPr="000A3A9D">
        <w:rPr>
          <w:iCs/>
          <w:noProof/>
        </w:rPr>
        <w:t xml:space="preserve">epresentation and </w:t>
      </w:r>
      <w:r w:rsidR="00001606">
        <w:rPr>
          <w:iCs/>
          <w:noProof/>
        </w:rPr>
        <w:t>d</w:t>
      </w:r>
      <w:r w:rsidR="00001606" w:rsidRPr="000A3A9D">
        <w:rPr>
          <w:iCs/>
          <w:noProof/>
        </w:rPr>
        <w:t xml:space="preserve">evelopment </w:t>
      </w:r>
      <w:r w:rsidRPr="000A3A9D">
        <w:rPr>
          <w:iCs/>
          <w:noProof/>
        </w:rPr>
        <w:t xml:space="preserve">in a </w:t>
      </w:r>
      <w:r w:rsidR="00001606">
        <w:rPr>
          <w:iCs/>
          <w:noProof/>
        </w:rPr>
        <w:t>s</w:t>
      </w:r>
      <w:r w:rsidR="00001606" w:rsidRPr="000A3A9D">
        <w:rPr>
          <w:iCs/>
          <w:noProof/>
        </w:rPr>
        <w:t xml:space="preserve">econd </w:t>
      </w:r>
      <w:r w:rsidR="00001606">
        <w:rPr>
          <w:iCs/>
          <w:noProof/>
        </w:rPr>
        <w:t>l</w:t>
      </w:r>
      <w:r w:rsidR="00001606" w:rsidRPr="000A3A9D">
        <w:rPr>
          <w:iCs/>
          <w:noProof/>
        </w:rPr>
        <w:t>anguage</w:t>
      </w:r>
      <w:r w:rsidRPr="00D768F9">
        <w:rPr>
          <w:i/>
          <w:noProof/>
        </w:rPr>
        <w:t>.</w:t>
      </w:r>
      <w:r w:rsidR="00001606">
        <w:rPr>
          <w:i/>
          <w:noProof/>
        </w:rPr>
        <w:t xml:space="preserve"> </w:t>
      </w:r>
      <w:r w:rsidR="00001606" w:rsidRPr="00001606">
        <w:rPr>
          <w:i/>
          <w:noProof/>
        </w:rPr>
        <w:t>Applied Linguistics</w:t>
      </w:r>
      <w:r w:rsidR="00001606">
        <w:rPr>
          <w:i/>
          <w:noProof/>
        </w:rPr>
        <w:t xml:space="preserve"> </w:t>
      </w:r>
      <w:r w:rsidR="00001606">
        <w:rPr>
          <w:iCs/>
          <w:noProof/>
        </w:rPr>
        <w:t>21(1). 47-77.</w:t>
      </w:r>
    </w:p>
    <w:p w14:paraId="1927E909" w14:textId="77777777" w:rsidR="00410314" w:rsidRPr="00D768F9" w:rsidRDefault="00410314" w:rsidP="0061665D">
      <w:pPr>
        <w:rPr>
          <w:noProof/>
        </w:rPr>
      </w:pPr>
      <w:r w:rsidRPr="00D768F9">
        <w:rPr>
          <w:noProof/>
        </w:rPr>
        <w:t xml:space="preserve">Kornell, Nate, Patricia Jacobs Klein &amp; Kathleen A. Rawson. 2015. Retrieval Attempts Enhance Learning, but Retrieval Success  Versus Failure) Does Not Matter. </w:t>
      </w:r>
      <w:r w:rsidRPr="00D768F9">
        <w:rPr>
          <w:i/>
          <w:noProof/>
        </w:rPr>
        <w:t xml:space="preserve">Journal of Experimental Psychology: Learning, Memory, and Cognition </w:t>
      </w:r>
      <w:r w:rsidRPr="00D768F9">
        <w:rPr>
          <w:noProof/>
        </w:rPr>
        <w:t>41(1). 283–294.</w:t>
      </w:r>
    </w:p>
    <w:p w14:paraId="2B23B438" w14:textId="38F3A06C" w:rsidR="00410314" w:rsidRPr="00D768F9" w:rsidRDefault="00410314" w:rsidP="0061665D">
      <w:pPr>
        <w:rPr>
          <w:noProof/>
        </w:rPr>
      </w:pPr>
      <w:r w:rsidRPr="00D768F9">
        <w:rPr>
          <w:noProof/>
        </w:rPr>
        <w:t xml:space="preserve">Kornell, Nate &amp; Kalif E. Vaughn. 2016. How retrieval attempts affect learning: A review and synthesis. </w:t>
      </w:r>
      <w:r w:rsidRPr="00D768F9">
        <w:rPr>
          <w:i/>
          <w:noProof/>
        </w:rPr>
        <w:t>Psychology of Learning and Motivation</w:t>
      </w:r>
      <w:r w:rsidR="00001606">
        <w:rPr>
          <w:noProof/>
        </w:rPr>
        <w:t xml:space="preserve"> 65. 1-30.</w:t>
      </w:r>
    </w:p>
    <w:p w14:paraId="13C599CB" w14:textId="77777777" w:rsidR="00410314" w:rsidRPr="00D768F9" w:rsidRDefault="00410314" w:rsidP="0061665D">
      <w:pPr>
        <w:rPr>
          <w:noProof/>
        </w:rPr>
      </w:pPr>
      <w:r w:rsidRPr="00D768F9">
        <w:rPr>
          <w:noProof/>
        </w:rPr>
        <w:t xml:space="preserve">Levelt, Willem J. M. 1993. </w:t>
      </w:r>
      <w:r w:rsidRPr="00D768F9">
        <w:rPr>
          <w:i/>
          <w:noProof/>
        </w:rPr>
        <w:t>Speaking: From intention to articulation.</w:t>
      </w:r>
      <w:r w:rsidRPr="00D768F9">
        <w:rPr>
          <w:noProof/>
        </w:rPr>
        <w:t xml:space="preserve"> </w:t>
      </w:r>
      <w:r w:rsidRPr="00D768F9">
        <w:rPr>
          <w:noProof/>
        </w:rPr>
        <w:lastRenderedPageBreak/>
        <w:t>MIT press.</w:t>
      </w:r>
    </w:p>
    <w:p w14:paraId="1EA9C53C" w14:textId="373DFC61" w:rsidR="00410314" w:rsidRPr="00D768F9" w:rsidRDefault="00410314" w:rsidP="0061665D">
      <w:pPr>
        <w:rPr>
          <w:noProof/>
        </w:rPr>
      </w:pPr>
      <w:r w:rsidRPr="00D768F9">
        <w:rPr>
          <w:noProof/>
        </w:rPr>
        <w:t xml:space="preserve">Meunier, Fanny. 2012. Formulaic language and language teaching. </w:t>
      </w:r>
      <w:r w:rsidRPr="00D768F9">
        <w:rPr>
          <w:i/>
          <w:noProof/>
        </w:rPr>
        <w:t xml:space="preserve">Annual Review of Applied Linguistics </w:t>
      </w:r>
      <w:r w:rsidRPr="00D768F9">
        <w:rPr>
          <w:noProof/>
        </w:rPr>
        <w:t>32</w:t>
      </w:r>
      <w:r w:rsidR="00C37319">
        <w:rPr>
          <w:noProof/>
        </w:rPr>
        <w:t>.</w:t>
      </w:r>
      <w:r w:rsidRPr="00D768F9">
        <w:rPr>
          <w:noProof/>
        </w:rPr>
        <w:t>111-129.</w:t>
      </w:r>
    </w:p>
    <w:p w14:paraId="72004305" w14:textId="2943BCC5" w:rsidR="00410314" w:rsidRPr="00D768F9" w:rsidRDefault="00410314" w:rsidP="0061665D">
      <w:pPr>
        <w:rPr>
          <w:noProof/>
        </w:rPr>
      </w:pPr>
      <w:r w:rsidRPr="00D768F9">
        <w:rPr>
          <w:noProof/>
        </w:rPr>
        <w:t xml:space="preserve">Myles, Florence &amp; Caroline Cordier. 2017. Formulaic sequences (FS) cannot be an umbrella term in SLA. </w:t>
      </w:r>
      <w:r w:rsidRPr="00D768F9">
        <w:rPr>
          <w:i/>
          <w:noProof/>
        </w:rPr>
        <w:t xml:space="preserve">Studies in Second Language Acquisition </w:t>
      </w:r>
      <w:r w:rsidRPr="00D768F9">
        <w:rPr>
          <w:noProof/>
        </w:rPr>
        <w:t>39</w:t>
      </w:r>
      <w:r w:rsidR="00C37319">
        <w:rPr>
          <w:noProof/>
        </w:rPr>
        <w:t xml:space="preserve">. </w:t>
      </w:r>
      <w:r w:rsidRPr="00D768F9">
        <w:rPr>
          <w:noProof/>
        </w:rPr>
        <w:t>3-28.</w:t>
      </w:r>
    </w:p>
    <w:p w14:paraId="57CB3B50" w14:textId="77777777" w:rsidR="00C37319" w:rsidRPr="000A3A9D" w:rsidRDefault="00C37319" w:rsidP="0061665D">
      <w:pPr>
        <w:rPr>
          <w:rFonts w:eastAsia="MS Mincho" w:cs="Times New Roman"/>
          <w:lang w:eastAsia="ja-JP" w:bidi="ar-SA"/>
        </w:rPr>
      </w:pPr>
      <w:r w:rsidRPr="000A3A9D">
        <w:rPr>
          <w:rFonts w:eastAsia="MS Mincho" w:cs="Times New Roman"/>
          <w:lang w:eastAsia="ja-JP" w:bidi="ar-SA"/>
        </w:rPr>
        <w:t xml:space="preserve">Myles, Florence, Janet Hooper &amp; Rosamond Mitchell. 1998. Rote or rule? Exploring the role of formulaic language in classroom foreign language learning. </w:t>
      </w:r>
      <w:r w:rsidRPr="000A3A9D">
        <w:rPr>
          <w:rFonts w:eastAsia="MS Mincho" w:cs="Times New Roman"/>
          <w:i/>
          <w:iCs/>
          <w:lang w:eastAsia="ja-JP" w:bidi="ar-SA"/>
        </w:rPr>
        <w:t xml:space="preserve">Language Learning </w:t>
      </w:r>
      <w:r w:rsidRPr="000A3A9D">
        <w:rPr>
          <w:rFonts w:eastAsia="MS Mincho" w:cs="Times New Roman"/>
          <w:lang w:eastAsia="ja-JP" w:bidi="ar-SA"/>
        </w:rPr>
        <w:t>48(3). 323-364.</w:t>
      </w:r>
    </w:p>
    <w:p w14:paraId="0F1807D0" w14:textId="0BDE032F" w:rsidR="00410314" w:rsidRPr="00D768F9" w:rsidRDefault="00410314" w:rsidP="0061665D">
      <w:pPr>
        <w:rPr>
          <w:noProof/>
        </w:rPr>
      </w:pPr>
      <w:r w:rsidRPr="00D768F9">
        <w:rPr>
          <w:noProof/>
        </w:rPr>
        <w:t>Nelson, Thomas O. 19</w:t>
      </w:r>
      <w:r w:rsidR="00C37319">
        <w:rPr>
          <w:noProof/>
        </w:rPr>
        <w:t>7</w:t>
      </w:r>
      <w:r w:rsidRPr="00D768F9">
        <w:rPr>
          <w:noProof/>
        </w:rPr>
        <w:t xml:space="preserve">7. Repetition and depth of processing. </w:t>
      </w:r>
      <w:r w:rsidRPr="00D768F9">
        <w:rPr>
          <w:i/>
          <w:noProof/>
        </w:rPr>
        <w:t xml:space="preserve">Journal of Verbal Learning and Verbal Behavior </w:t>
      </w:r>
      <w:r w:rsidRPr="00D768F9">
        <w:rPr>
          <w:noProof/>
        </w:rPr>
        <w:t>16</w:t>
      </w:r>
      <w:r w:rsidR="00C37319">
        <w:rPr>
          <w:noProof/>
        </w:rPr>
        <w:t xml:space="preserve">. </w:t>
      </w:r>
      <w:r w:rsidRPr="00D768F9">
        <w:rPr>
          <w:noProof/>
        </w:rPr>
        <w:t>151-171.</w:t>
      </w:r>
    </w:p>
    <w:p w14:paraId="27F066BE" w14:textId="77777777" w:rsidR="00410314" w:rsidRPr="00D768F9" w:rsidRDefault="00410314" w:rsidP="0061665D">
      <w:pPr>
        <w:rPr>
          <w:noProof/>
        </w:rPr>
      </w:pPr>
      <w:r w:rsidRPr="00D768F9">
        <w:rPr>
          <w:noProof/>
        </w:rPr>
        <w:t xml:space="preserve">Noice, Helga &amp; Tony Noice. 2006. What studies of actors and acting can tell us about memory and cognitive functioning. </w:t>
      </w:r>
      <w:r w:rsidRPr="00D768F9">
        <w:rPr>
          <w:i/>
          <w:noProof/>
        </w:rPr>
        <w:t xml:space="preserve">Current directions in psychological science </w:t>
      </w:r>
      <w:r w:rsidRPr="00D768F9">
        <w:rPr>
          <w:noProof/>
        </w:rPr>
        <w:t>15(1). 14-18.</w:t>
      </w:r>
    </w:p>
    <w:p w14:paraId="4CA258FF" w14:textId="54B0636A" w:rsidR="00410314" w:rsidRPr="00D768F9" w:rsidRDefault="00410314" w:rsidP="0061665D">
      <w:pPr>
        <w:rPr>
          <w:noProof/>
        </w:rPr>
      </w:pPr>
      <w:r w:rsidRPr="00D768F9">
        <w:rPr>
          <w:noProof/>
        </w:rPr>
        <w:t xml:space="preserve">Paquot, Magali &amp; Sylviane Granger. 2012. Formulaic language in learner corpora. </w:t>
      </w:r>
      <w:r w:rsidRPr="00D768F9">
        <w:rPr>
          <w:i/>
          <w:noProof/>
        </w:rPr>
        <w:t xml:space="preserve">Annual Review of Applied Linguistics </w:t>
      </w:r>
      <w:r w:rsidRPr="00D768F9">
        <w:rPr>
          <w:noProof/>
        </w:rPr>
        <w:t>32</w:t>
      </w:r>
      <w:r w:rsidR="00C37319">
        <w:rPr>
          <w:noProof/>
        </w:rPr>
        <w:t xml:space="preserve">. </w:t>
      </w:r>
      <w:r w:rsidRPr="00D768F9">
        <w:rPr>
          <w:noProof/>
        </w:rPr>
        <w:t>130</w:t>
      </w:r>
      <w:r w:rsidRPr="00D768F9">
        <w:rPr>
          <w:rFonts w:ascii="Arial" w:hAnsi="Arial" w:cs="Arial"/>
          <w:noProof/>
        </w:rPr>
        <w:t>–</w:t>
      </w:r>
      <w:r w:rsidRPr="00D768F9">
        <w:rPr>
          <w:noProof/>
        </w:rPr>
        <w:t>149.</w:t>
      </w:r>
    </w:p>
    <w:p w14:paraId="0B3CFD8A" w14:textId="77777777" w:rsidR="00410314" w:rsidRPr="00D768F9" w:rsidRDefault="00410314" w:rsidP="0061665D">
      <w:pPr>
        <w:rPr>
          <w:noProof/>
        </w:rPr>
      </w:pPr>
      <w:r w:rsidRPr="00D768F9">
        <w:rPr>
          <w:noProof/>
        </w:rPr>
        <w:t xml:space="preserve">Pawley, Andrew &amp; Frances H. Syder. 1983. Two Puzzles for Linguistic Theory: Native-Like Selection and Native-Like Fluency. </w:t>
      </w:r>
      <w:r w:rsidRPr="00D768F9">
        <w:rPr>
          <w:i/>
          <w:noProof/>
        </w:rPr>
        <w:t>Language and Communication</w:t>
      </w:r>
      <w:r w:rsidRPr="00D768F9">
        <w:rPr>
          <w:noProof/>
        </w:rPr>
        <w:t>. 191-226.</w:t>
      </w:r>
    </w:p>
    <w:p w14:paraId="3DD754E0" w14:textId="77777777" w:rsidR="00410314" w:rsidRPr="00D768F9" w:rsidRDefault="00410314" w:rsidP="0061665D">
      <w:pPr>
        <w:rPr>
          <w:noProof/>
        </w:rPr>
      </w:pPr>
      <w:r w:rsidRPr="00D768F9">
        <w:rPr>
          <w:noProof/>
        </w:rPr>
        <w:t xml:space="preserve">Roediger, Henry, David Gallo &amp; Lisa Geraci. 2002. Processing approaches to cognition: The impetus from the levels of processing framework. </w:t>
      </w:r>
      <w:r w:rsidRPr="00D768F9">
        <w:rPr>
          <w:i/>
          <w:noProof/>
        </w:rPr>
        <w:t xml:space="preserve">Memory </w:t>
      </w:r>
      <w:r w:rsidRPr="00D768F9">
        <w:rPr>
          <w:noProof/>
        </w:rPr>
        <w:t>10(5/6). 519-332.</w:t>
      </w:r>
    </w:p>
    <w:p w14:paraId="08DFE2A1" w14:textId="40009E6E" w:rsidR="00410314" w:rsidRPr="00D768F9" w:rsidRDefault="00410314" w:rsidP="0061665D">
      <w:pPr>
        <w:rPr>
          <w:noProof/>
        </w:rPr>
      </w:pPr>
      <w:r w:rsidRPr="00D768F9">
        <w:rPr>
          <w:noProof/>
        </w:rPr>
        <w:t xml:space="preserve">Schmitt, Norbert &amp; Ronald Carter. 2004. Formulaic sequences in action: An introduction. In Schmitt, Norbert (ed.), </w:t>
      </w:r>
      <w:r w:rsidRPr="00D768F9">
        <w:rPr>
          <w:i/>
          <w:noProof/>
        </w:rPr>
        <w:t>Formulaic sequences: Acquisition, processing and use</w:t>
      </w:r>
      <w:r w:rsidR="00E32F82">
        <w:rPr>
          <w:iCs/>
          <w:noProof/>
        </w:rPr>
        <w:t>, 1-22</w:t>
      </w:r>
      <w:r w:rsidRPr="00D768F9">
        <w:rPr>
          <w:noProof/>
        </w:rPr>
        <w:t>. Amsterdam, Netherlands: John Benjamins.</w:t>
      </w:r>
    </w:p>
    <w:p w14:paraId="1005F862" w14:textId="77777777" w:rsidR="00410314" w:rsidRPr="00D768F9" w:rsidRDefault="00410314" w:rsidP="0061665D">
      <w:pPr>
        <w:rPr>
          <w:noProof/>
        </w:rPr>
      </w:pPr>
      <w:r w:rsidRPr="00D768F9">
        <w:rPr>
          <w:noProof/>
        </w:rPr>
        <w:t xml:space="preserve">Segalowitz, Norman. 2010. </w:t>
      </w:r>
      <w:r w:rsidRPr="00D768F9">
        <w:rPr>
          <w:i/>
          <w:noProof/>
        </w:rPr>
        <w:t xml:space="preserve">Cognitive bases of second language fluency. </w:t>
      </w:r>
      <w:r w:rsidRPr="00D768F9">
        <w:rPr>
          <w:noProof/>
        </w:rPr>
        <w:t>Abingdon: Routledge.</w:t>
      </w:r>
    </w:p>
    <w:p w14:paraId="50167C6D" w14:textId="77777777" w:rsidR="00410314" w:rsidRPr="00D768F9" w:rsidRDefault="00410314" w:rsidP="0061665D">
      <w:pPr>
        <w:rPr>
          <w:noProof/>
        </w:rPr>
      </w:pPr>
      <w:r w:rsidRPr="00D768F9">
        <w:rPr>
          <w:noProof/>
        </w:rPr>
        <w:t xml:space="preserve">Siyanova-Chanturia, Anna. 2015. On the 'holistic' nature of formulaic language. </w:t>
      </w:r>
      <w:r w:rsidRPr="00D768F9">
        <w:rPr>
          <w:i/>
          <w:noProof/>
        </w:rPr>
        <w:t xml:space="preserve">Corpus Linguistics and Linguistic Theory </w:t>
      </w:r>
      <w:r w:rsidRPr="00D768F9">
        <w:rPr>
          <w:noProof/>
        </w:rPr>
        <w:t>11(2). 285-301.</w:t>
      </w:r>
    </w:p>
    <w:p w14:paraId="09B03D9D" w14:textId="77777777" w:rsidR="00410314" w:rsidRPr="00D768F9" w:rsidRDefault="00410314" w:rsidP="0061665D">
      <w:pPr>
        <w:rPr>
          <w:noProof/>
        </w:rPr>
      </w:pPr>
      <w:r w:rsidRPr="00D768F9">
        <w:rPr>
          <w:noProof/>
        </w:rPr>
        <w:t xml:space="preserve">Siyanova-Chanturia, Anna &amp; Diana Van Lancker Sidtis. 2019. What online processing tells us about formulaic language. In Siyanova-Chanturia, Anna &amp; Ana Pellicer-Sanchez (eds.), </w:t>
      </w:r>
      <w:r w:rsidRPr="00D768F9">
        <w:rPr>
          <w:i/>
          <w:noProof/>
        </w:rPr>
        <w:t>Understanding formulaic language: A second language perspective</w:t>
      </w:r>
      <w:r w:rsidRPr="00D768F9">
        <w:rPr>
          <w:noProof/>
        </w:rPr>
        <w:t>, 38-61. Oxford, UK: Routledge.</w:t>
      </w:r>
    </w:p>
    <w:p w14:paraId="4938659C" w14:textId="77777777" w:rsidR="00410314" w:rsidRPr="00D768F9" w:rsidRDefault="00410314" w:rsidP="0061665D">
      <w:pPr>
        <w:rPr>
          <w:noProof/>
        </w:rPr>
      </w:pPr>
      <w:r w:rsidRPr="00D768F9">
        <w:rPr>
          <w:noProof/>
        </w:rPr>
        <w:lastRenderedPageBreak/>
        <w:t xml:space="preserve">Sprenger, Simone A., Willem J. M. Levelt &amp; Gerard Kempen. 2006. Lexical access during the production of idiomatic phrases. </w:t>
      </w:r>
      <w:r w:rsidRPr="00D768F9">
        <w:rPr>
          <w:i/>
          <w:noProof/>
        </w:rPr>
        <w:t xml:space="preserve">Journal of Memory and Language </w:t>
      </w:r>
      <w:r w:rsidRPr="00D768F9">
        <w:rPr>
          <w:noProof/>
        </w:rPr>
        <w:t>54(2). 161-184.</w:t>
      </w:r>
    </w:p>
    <w:p w14:paraId="139EE6A5" w14:textId="77777777" w:rsidR="00410314" w:rsidRPr="00D768F9" w:rsidRDefault="00410314" w:rsidP="0061665D">
      <w:pPr>
        <w:rPr>
          <w:noProof/>
        </w:rPr>
      </w:pPr>
      <w:r w:rsidRPr="00D768F9">
        <w:rPr>
          <w:noProof/>
        </w:rPr>
        <w:t xml:space="preserve">Steinel, Margarita P., Jan H. Hulstijn &amp; Wolfgang Steinel. 2007. Second language idiom learning in a paired-associate paradigm: effects of direction of learning, direction of testing, idiom imageability, and idiom transparency. </w:t>
      </w:r>
      <w:r w:rsidRPr="00D768F9">
        <w:rPr>
          <w:i/>
          <w:noProof/>
        </w:rPr>
        <w:t xml:space="preserve">Studies in Second Language Acquisition </w:t>
      </w:r>
      <w:r w:rsidRPr="00D768F9">
        <w:rPr>
          <w:noProof/>
        </w:rPr>
        <w:t>29. 449-484.</w:t>
      </w:r>
    </w:p>
    <w:p w14:paraId="5202FAAB" w14:textId="77777777" w:rsidR="00410314" w:rsidRPr="00D768F9" w:rsidRDefault="00410314" w:rsidP="0061665D">
      <w:pPr>
        <w:rPr>
          <w:noProof/>
        </w:rPr>
      </w:pPr>
      <w:r w:rsidRPr="00D768F9">
        <w:rPr>
          <w:noProof/>
        </w:rPr>
        <w:t xml:space="preserve">Tabossi, Patrizia, Rachele Fanari &amp; Kinou Wolf. 2009. Why are idioms recognized fast? </w:t>
      </w:r>
      <w:r w:rsidRPr="00D768F9">
        <w:rPr>
          <w:i/>
          <w:noProof/>
        </w:rPr>
        <w:t xml:space="preserve">Memory &amp; cognition </w:t>
      </w:r>
      <w:r w:rsidRPr="00D768F9">
        <w:rPr>
          <w:noProof/>
        </w:rPr>
        <w:t>37(4). 529-540.</w:t>
      </w:r>
    </w:p>
    <w:p w14:paraId="57574AD6" w14:textId="1C5BC9EF" w:rsidR="00410314" w:rsidRDefault="00410314" w:rsidP="0061665D">
      <w:pPr>
        <w:rPr>
          <w:noProof/>
        </w:rPr>
      </w:pPr>
      <w:r w:rsidRPr="00D768F9">
        <w:rPr>
          <w:noProof/>
        </w:rPr>
        <w:t xml:space="preserve">Towell, Richard, Roger Hawkins &amp; Nives Bazergui. 1996. The development of fluency in advanced learners of French. </w:t>
      </w:r>
      <w:r w:rsidRPr="00D768F9">
        <w:rPr>
          <w:i/>
          <w:noProof/>
        </w:rPr>
        <w:t xml:space="preserve">Applied Linguistics </w:t>
      </w:r>
      <w:r w:rsidRPr="00D768F9">
        <w:rPr>
          <w:noProof/>
        </w:rPr>
        <w:t>17(1). 84-119.</w:t>
      </w:r>
    </w:p>
    <w:p w14:paraId="085E8E40" w14:textId="675D5D1E" w:rsidR="009168B1" w:rsidRPr="00D768F9" w:rsidRDefault="009168B1" w:rsidP="0061665D">
      <w:pPr>
        <w:rPr>
          <w:noProof/>
        </w:rPr>
      </w:pPr>
      <w:r w:rsidRPr="009168B1">
        <w:rPr>
          <w:noProof/>
        </w:rPr>
        <w:t xml:space="preserve">Tremblay, Antoine &amp; Harald Baayen. 2010. Holistic processing of regular four-word sequences: A behavioral and ERP study of the effects of structure, frequency, and probability on immediate free recall. In David Wood (ed.), </w:t>
      </w:r>
      <w:r w:rsidRPr="000A3A9D">
        <w:rPr>
          <w:i/>
          <w:iCs/>
          <w:noProof/>
        </w:rPr>
        <w:t>Perspectives on formulaic language: Acquisition and communication</w:t>
      </w:r>
      <w:r>
        <w:rPr>
          <w:i/>
          <w:iCs/>
          <w:noProof/>
        </w:rPr>
        <w:t>,</w:t>
      </w:r>
      <w:r w:rsidRPr="009168B1">
        <w:rPr>
          <w:noProof/>
        </w:rPr>
        <w:t xml:space="preserve"> 151–173. London: The Continuum International Publishing Group.</w:t>
      </w:r>
    </w:p>
    <w:p w14:paraId="60DD9AA9" w14:textId="77777777" w:rsidR="00410314" w:rsidRPr="00D768F9" w:rsidRDefault="00410314" w:rsidP="0061665D">
      <w:pPr>
        <w:rPr>
          <w:noProof/>
        </w:rPr>
      </w:pPr>
      <w:r w:rsidRPr="00D768F9">
        <w:rPr>
          <w:noProof/>
        </w:rPr>
        <w:t xml:space="preserve">Wray, Alison. 2002. </w:t>
      </w:r>
      <w:r w:rsidRPr="00D768F9">
        <w:rPr>
          <w:i/>
          <w:noProof/>
        </w:rPr>
        <w:t xml:space="preserve">Formulaic language and the lexicon. </w:t>
      </w:r>
      <w:r w:rsidRPr="00D768F9">
        <w:rPr>
          <w:noProof/>
        </w:rPr>
        <w:t>Cambridge: CUP Formulaic language.</w:t>
      </w:r>
    </w:p>
    <w:p w14:paraId="3083345D" w14:textId="7E14E3B7" w:rsidR="00410314" w:rsidRPr="00D768F9" w:rsidRDefault="00410314" w:rsidP="0061665D">
      <w:pPr>
        <w:rPr>
          <w:noProof/>
        </w:rPr>
      </w:pPr>
      <w:r w:rsidRPr="00D768F9">
        <w:rPr>
          <w:noProof/>
        </w:rPr>
        <w:t xml:space="preserve">Wray, Alison. 2004. 'Here's one I prepared earlier': formulaic language learning on television. In Schmitt, Norbert (ed.), </w:t>
      </w:r>
      <w:r w:rsidRPr="00D768F9">
        <w:rPr>
          <w:i/>
          <w:noProof/>
        </w:rPr>
        <w:t>Formulaic sequences: Acquisition, processing and use</w:t>
      </w:r>
      <w:r w:rsidR="009168B1">
        <w:rPr>
          <w:iCs/>
          <w:noProof/>
        </w:rPr>
        <w:t xml:space="preserve">, </w:t>
      </w:r>
      <w:r w:rsidR="009168B1" w:rsidRPr="009168B1">
        <w:rPr>
          <w:iCs/>
          <w:noProof/>
        </w:rPr>
        <w:t>249-268</w:t>
      </w:r>
      <w:r w:rsidRPr="00D768F9">
        <w:rPr>
          <w:noProof/>
        </w:rPr>
        <w:t>. Amsterdam: John Benjamins.</w:t>
      </w:r>
    </w:p>
    <w:p w14:paraId="347CAE00" w14:textId="77777777" w:rsidR="00410314" w:rsidRPr="00D768F9" w:rsidRDefault="00410314" w:rsidP="0061665D">
      <w:pPr>
        <w:rPr>
          <w:noProof/>
        </w:rPr>
      </w:pPr>
      <w:r w:rsidRPr="00D768F9">
        <w:rPr>
          <w:noProof/>
        </w:rPr>
        <w:t xml:space="preserve">Wray, Alison. 2008. </w:t>
      </w:r>
      <w:r w:rsidRPr="00D768F9">
        <w:rPr>
          <w:i/>
          <w:noProof/>
        </w:rPr>
        <w:t xml:space="preserve">Formulaic language: pushing the boundaries. </w:t>
      </w:r>
      <w:r w:rsidRPr="00D768F9">
        <w:rPr>
          <w:noProof/>
        </w:rPr>
        <w:t>Oxford: OUP Formulaic language.</w:t>
      </w:r>
    </w:p>
    <w:p w14:paraId="2E2C0427" w14:textId="77777777" w:rsidR="00410314" w:rsidRPr="00D768F9" w:rsidRDefault="00410314" w:rsidP="0061665D">
      <w:pPr>
        <w:rPr>
          <w:noProof/>
        </w:rPr>
      </w:pPr>
      <w:r w:rsidRPr="00D768F9">
        <w:rPr>
          <w:noProof/>
        </w:rPr>
        <w:t xml:space="preserve">Wray, Alison. 2019. Concluding question: Why don't second language learners more proactively target formulaic sequences? In Siyanova-Chanturia, Anna &amp; Ana Pellicer-Sanchez (eds.), </w:t>
      </w:r>
      <w:r w:rsidRPr="00D768F9">
        <w:rPr>
          <w:i/>
          <w:noProof/>
        </w:rPr>
        <w:t>Understanding formulaic language: A second language perspective</w:t>
      </w:r>
      <w:r w:rsidRPr="00D768F9">
        <w:rPr>
          <w:noProof/>
        </w:rPr>
        <w:t>, 248-269. Oxford, UK: Routledge.</w:t>
      </w:r>
    </w:p>
    <w:p w14:paraId="69A810F3" w14:textId="77777777" w:rsidR="00410314" w:rsidRPr="00D768F9" w:rsidRDefault="00410314" w:rsidP="0061665D">
      <w:pPr>
        <w:rPr>
          <w:noProof/>
        </w:rPr>
      </w:pPr>
      <w:r w:rsidRPr="00D768F9">
        <w:rPr>
          <w:noProof/>
        </w:rPr>
        <w:t xml:space="preserve">Wray, Alison &amp; Tess Fitzpatrick. 2008. Why can’t you just leave it alone? Deviations from memorised language as a guide to nativelike competence. In Meunier, Fanny &amp; Sylvie Granger (eds.), </w:t>
      </w:r>
      <w:r w:rsidRPr="00D768F9">
        <w:rPr>
          <w:i/>
          <w:noProof/>
        </w:rPr>
        <w:t>Phraseology in foreign language learning and teaching</w:t>
      </w:r>
      <w:r w:rsidRPr="00D768F9">
        <w:rPr>
          <w:noProof/>
        </w:rPr>
        <w:t>, 123-148. Philadelphia, PA: John Benjamins.</w:t>
      </w:r>
    </w:p>
    <w:p w14:paraId="6F9F30BD" w14:textId="77777777" w:rsidR="00410314" w:rsidRPr="00D768F9" w:rsidRDefault="00410314" w:rsidP="0061665D">
      <w:pPr>
        <w:rPr>
          <w:noProof/>
        </w:rPr>
      </w:pPr>
      <w:r w:rsidRPr="00D768F9">
        <w:rPr>
          <w:noProof/>
        </w:rPr>
        <w:lastRenderedPageBreak/>
        <w:t xml:space="preserve">Wray, Alison &amp; Michael R. Perkins. 2000. The functions of formulaic language: an integrated model. </w:t>
      </w:r>
      <w:r w:rsidRPr="00D768F9">
        <w:rPr>
          <w:i/>
          <w:noProof/>
        </w:rPr>
        <w:t xml:space="preserve">Language &amp; Communication </w:t>
      </w:r>
      <w:r w:rsidRPr="00D768F9">
        <w:rPr>
          <w:noProof/>
        </w:rPr>
        <w:t>20(1). 1-28.</w:t>
      </w:r>
    </w:p>
    <w:p w14:paraId="46B155BB" w14:textId="392E2562" w:rsidR="009168B1" w:rsidRPr="00D768F9" w:rsidRDefault="009168B1" w:rsidP="0061665D">
      <w:pPr>
        <w:rPr>
          <w:i/>
          <w:noProof/>
        </w:rPr>
      </w:pPr>
      <w:r w:rsidRPr="009168B1">
        <w:rPr>
          <w:noProof/>
        </w:rPr>
        <w:t xml:space="preserve">Yamashita, Junko &amp; Nan Jiang. 2010. L1 Influence on the acquisition of L2 collocations: Japanese ESL users and EFL learners acquiring English collocations. </w:t>
      </w:r>
      <w:r w:rsidRPr="000A3A9D">
        <w:rPr>
          <w:i/>
          <w:iCs/>
          <w:noProof/>
        </w:rPr>
        <w:t>TESOL Quarterly</w:t>
      </w:r>
      <w:r w:rsidRPr="009168B1">
        <w:rPr>
          <w:noProof/>
        </w:rPr>
        <w:t xml:space="preserve"> 44. 647-668.</w:t>
      </w:r>
    </w:p>
    <w:p w14:paraId="71C94426" w14:textId="77777777" w:rsidR="000A3A9D" w:rsidRDefault="000A3A9D" w:rsidP="000A3A9D">
      <w:pPr>
        <w:rPr>
          <w:b/>
          <w:bCs/>
          <w:noProof/>
        </w:rPr>
      </w:pPr>
      <w:bookmarkStart w:id="3" w:name="_Hlk56258263"/>
      <w:r w:rsidRPr="000A3A9D">
        <w:rPr>
          <w:noProof/>
        </w:rPr>
        <w:t xml:space="preserve">Yoshimura, Yuki &amp; Brian MacWhinney. 2007. The effect of oral repetition on L2 speech fluency: An experimental tool and language tutor. </w:t>
      </w:r>
      <w:r w:rsidRPr="000A3A9D">
        <w:rPr>
          <w:i/>
          <w:iCs/>
          <w:noProof/>
        </w:rPr>
        <w:t>Proceedings of the SLaTE Workshop on Speech and Language Technology in Education</w:t>
      </w:r>
      <w:r w:rsidRPr="000A3A9D">
        <w:rPr>
          <w:noProof/>
        </w:rPr>
        <w:t>. International Speech Communication Association (ISCA).</w:t>
      </w:r>
    </w:p>
    <w:bookmarkEnd w:id="3"/>
    <w:p w14:paraId="3499BDA5" w14:textId="511A1CA2" w:rsidR="00410314" w:rsidRDefault="00410314" w:rsidP="0061665D">
      <w:pPr>
        <w:pStyle w:val="lsSection1"/>
        <w:numPr>
          <w:ilvl w:val="0"/>
          <w:numId w:val="0"/>
        </w:numPr>
        <w:ind w:left="360" w:hanging="360"/>
      </w:pPr>
      <w:r>
        <w:t>Appendix</w:t>
      </w:r>
    </w:p>
    <w:p w14:paraId="090D2C26" w14:textId="77777777" w:rsidR="00410314" w:rsidRPr="00874A3A" w:rsidRDefault="00410314" w:rsidP="0061665D">
      <w:pPr>
        <w:pStyle w:val="Legenda"/>
        <w:jc w:val="center"/>
      </w:pPr>
      <w:r w:rsidRPr="00874A3A">
        <w:t>List of target sequences</w:t>
      </w:r>
      <w:r>
        <w:t>, primes, cues and target words for the HA Test (Study 2)</w:t>
      </w:r>
    </w:p>
    <w:tbl>
      <w:tblPr>
        <w:tblStyle w:val="GridTable4Accent3"/>
        <w:tblW w:w="7621" w:type="dxa"/>
        <w:tblLook w:val="04A0" w:firstRow="1" w:lastRow="0" w:firstColumn="1" w:lastColumn="0" w:noHBand="0" w:noVBand="1"/>
      </w:tblPr>
      <w:tblGrid>
        <w:gridCol w:w="780"/>
        <w:gridCol w:w="2730"/>
        <w:gridCol w:w="1276"/>
        <w:gridCol w:w="851"/>
        <w:gridCol w:w="910"/>
        <w:gridCol w:w="1074"/>
      </w:tblGrid>
      <w:tr w:rsidR="00410314" w:rsidRPr="00D00F44" w14:paraId="707656C5" w14:textId="77777777" w:rsidTr="0061665D">
        <w:trPr>
          <w:cnfStyle w:val="100000000000" w:firstRow="1" w:lastRow="0" w:firstColumn="0" w:lastColumn="0" w:oddVBand="0" w:evenVBand="0" w:oddHBand="0" w:evenHBand="0" w:firstRowFirstColumn="0" w:firstRowLastColumn="0" w:lastRowFirstColumn="0" w:lastRowLastColumn="0"/>
          <w:trHeight w:val="29"/>
        </w:trPr>
        <w:tc>
          <w:tcPr>
            <w:cnfStyle w:val="001000000000" w:firstRow="0" w:lastRow="0" w:firstColumn="1" w:lastColumn="0" w:oddVBand="0" w:evenVBand="0" w:oddHBand="0" w:evenHBand="0" w:firstRowFirstColumn="0" w:firstRowLastColumn="0" w:lastRowFirstColumn="0" w:lastRowLastColumn="0"/>
            <w:tcW w:w="780" w:type="dxa"/>
            <w:tcBorders>
              <w:top w:val="nil"/>
              <w:left w:val="nil"/>
              <w:bottom w:val="single" w:sz="4" w:space="0" w:color="auto"/>
            </w:tcBorders>
            <w:shd w:val="clear" w:color="auto" w:fill="auto"/>
            <w:hideMark/>
          </w:tcPr>
          <w:p w14:paraId="5963730A" w14:textId="77777777" w:rsidR="00410314" w:rsidRPr="00410314" w:rsidRDefault="00410314" w:rsidP="0061665D">
            <w:pPr>
              <w:pStyle w:val="lsTableHeading"/>
              <w:rPr>
                <w:rFonts w:cs="Times New Roman"/>
                <w:b/>
                <w:color w:val="auto"/>
              </w:rPr>
            </w:pPr>
            <w:r w:rsidRPr="00410314">
              <w:rPr>
                <w:rFonts w:cs="Times New Roman"/>
                <w:b/>
                <w:color w:val="auto"/>
              </w:rPr>
              <w:t> </w:t>
            </w:r>
          </w:p>
        </w:tc>
        <w:tc>
          <w:tcPr>
            <w:tcW w:w="2730" w:type="dxa"/>
            <w:tcBorders>
              <w:top w:val="nil"/>
              <w:bottom w:val="single" w:sz="4" w:space="0" w:color="auto"/>
            </w:tcBorders>
            <w:shd w:val="clear" w:color="auto" w:fill="auto"/>
            <w:hideMark/>
          </w:tcPr>
          <w:p w14:paraId="57411A2D" w14:textId="77777777" w:rsidR="00410314" w:rsidRPr="00410314" w:rsidRDefault="00410314" w:rsidP="0061665D">
            <w:pPr>
              <w:pStyle w:val="lsTableHeading"/>
              <w:cnfStyle w:val="100000000000" w:firstRow="1" w:lastRow="0" w:firstColumn="0" w:lastColumn="0" w:oddVBand="0" w:evenVBand="0" w:oddHBand="0" w:evenHBand="0" w:firstRowFirstColumn="0" w:firstRowLastColumn="0" w:lastRowFirstColumn="0" w:lastRowLastColumn="0"/>
              <w:rPr>
                <w:rFonts w:cs="Times New Roman"/>
                <w:b/>
                <w:color w:val="auto"/>
              </w:rPr>
            </w:pPr>
            <w:r w:rsidRPr="00410314">
              <w:rPr>
                <w:rFonts w:cs="Times New Roman"/>
                <w:b/>
                <w:color w:val="auto"/>
              </w:rPr>
              <w:t>Sequence</w:t>
            </w:r>
          </w:p>
        </w:tc>
        <w:tc>
          <w:tcPr>
            <w:tcW w:w="1276" w:type="dxa"/>
            <w:tcBorders>
              <w:top w:val="nil"/>
              <w:bottom w:val="single" w:sz="4" w:space="0" w:color="auto"/>
            </w:tcBorders>
            <w:shd w:val="clear" w:color="auto" w:fill="auto"/>
            <w:hideMark/>
          </w:tcPr>
          <w:p w14:paraId="77961E7D" w14:textId="77777777" w:rsidR="00410314" w:rsidRPr="00410314" w:rsidRDefault="00410314" w:rsidP="0061665D">
            <w:pPr>
              <w:pStyle w:val="lsTableHeading"/>
              <w:cnfStyle w:val="100000000000" w:firstRow="1" w:lastRow="0" w:firstColumn="0" w:lastColumn="0" w:oddVBand="0" w:evenVBand="0" w:oddHBand="0" w:evenHBand="0" w:firstRowFirstColumn="0" w:firstRowLastColumn="0" w:lastRowFirstColumn="0" w:lastRowLastColumn="0"/>
              <w:rPr>
                <w:rFonts w:cs="Times New Roman"/>
                <w:b/>
                <w:color w:val="auto"/>
              </w:rPr>
            </w:pPr>
            <w:r w:rsidRPr="00410314">
              <w:rPr>
                <w:rFonts w:cs="Times New Roman"/>
                <w:b/>
                <w:color w:val="auto"/>
              </w:rPr>
              <w:t>Prime</w:t>
            </w:r>
          </w:p>
        </w:tc>
        <w:tc>
          <w:tcPr>
            <w:tcW w:w="851" w:type="dxa"/>
            <w:tcBorders>
              <w:top w:val="nil"/>
              <w:bottom w:val="single" w:sz="4" w:space="0" w:color="auto"/>
            </w:tcBorders>
            <w:shd w:val="clear" w:color="auto" w:fill="auto"/>
            <w:hideMark/>
          </w:tcPr>
          <w:p w14:paraId="551CA210" w14:textId="77777777" w:rsidR="00410314" w:rsidRPr="00410314" w:rsidRDefault="00410314" w:rsidP="0061665D">
            <w:pPr>
              <w:pStyle w:val="lsTableHeading"/>
              <w:jc w:val="center"/>
              <w:cnfStyle w:val="100000000000" w:firstRow="1" w:lastRow="0" w:firstColumn="0" w:lastColumn="0" w:oddVBand="0" w:evenVBand="0" w:oddHBand="0" w:evenHBand="0" w:firstRowFirstColumn="0" w:firstRowLastColumn="0" w:lastRowFirstColumn="0" w:lastRowLastColumn="0"/>
              <w:rPr>
                <w:rFonts w:cs="Times New Roman"/>
                <w:b/>
                <w:color w:val="auto"/>
              </w:rPr>
            </w:pPr>
            <w:r w:rsidRPr="00410314">
              <w:rPr>
                <w:rFonts w:cs="Times New Roman"/>
                <w:b/>
                <w:color w:val="auto"/>
              </w:rPr>
              <w:t>T-cue</w:t>
            </w:r>
          </w:p>
        </w:tc>
        <w:tc>
          <w:tcPr>
            <w:tcW w:w="910" w:type="dxa"/>
            <w:tcBorders>
              <w:top w:val="nil"/>
              <w:bottom w:val="single" w:sz="4" w:space="0" w:color="auto"/>
            </w:tcBorders>
            <w:shd w:val="clear" w:color="auto" w:fill="auto"/>
            <w:hideMark/>
          </w:tcPr>
          <w:p w14:paraId="46821502" w14:textId="77777777" w:rsidR="00410314" w:rsidRPr="00410314" w:rsidRDefault="00410314" w:rsidP="0061665D">
            <w:pPr>
              <w:pStyle w:val="lsTableHeading"/>
              <w:cnfStyle w:val="100000000000" w:firstRow="1" w:lastRow="0" w:firstColumn="0" w:lastColumn="0" w:oddVBand="0" w:evenVBand="0" w:oddHBand="0" w:evenHBand="0" w:firstRowFirstColumn="0" w:firstRowLastColumn="0" w:lastRowFirstColumn="0" w:lastRowLastColumn="0"/>
              <w:rPr>
                <w:rFonts w:cs="Times New Roman"/>
                <w:b/>
                <w:color w:val="auto"/>
              </w:rPr>
            </w:pPr>
            <w:r w:rsidRPr="00410314">
              <w:rPr>
                <w:rFonts w:cs="Times New Roman"/>
                <w:b/>
                <w:color w:val="auto"/>
              </w:rPr>
              <w:t>Target</w:t>
            </w:r>
          </w:p>
        </w:tc>
        <w:tc>
          <w:tcPr>
            <w:tcW w:w="1074" w:type="dxa"/>
            <w:tcBorders>
              <w:top w:val="nil"/>
              <w:bottom w:val="single" w:sz="4" w:space="0" w:color="auto"/>
              <w:right w:val="nil"/>
            </w:tcBorders>
            <w:shd w:val="clear" w:color="auto" w:fill="auto"/>
            <w:hideMark/>
          </w:tcPr>
          <w:p w14:paraId="076CB55D" w14:textId="77777777" w:rsidR="00410314" w:rsidRPr="00410314" w:rsidRDefault="00410314" w:rsidP="0061665D">
            <w:pPr>
              <w:pStyle w:val="lsTableHeading"/>
              <w:jc w:val="center"/>
              <w:cnfStyle w:val="100000000000" w:firstRow="1" w:lastRow="0" w:firstColumn="0" w:lastColumn="0" w:oddVBand="0" w:evenVBand="0" w:oddHBand="0" w:evenHBand="0" w:firstRowFirstColumn="0" w:firstRowLastColumn="0" w:lastRowFirstColumn="0" w:lastRowLastColumn="0"/>
              <w:rPr>
                <w:rFonts w:cs="Times New Roman"/>
                <w:b/>
                <w:color w:val="auto"/>
              </w:rPr>
            </w:pPr>
            <w:r w:rsidRPr="00410314">
              <w:rPr>
                <w:rFonts w:cs="Times New Roman"/>
                <w:b/>
                <w:color w:val="auto"/>
              </w:rPr>
              <w:t>NT-cue</w:t>
            </w:r>
          </w:p>
        </w:tc>
      </w:tr>
      <w:tr w:rsidR="00410314" w:rsidRPr="00D00F44" w14:paraId="31246D73" w14:textId="77777777" w:rsidTr="0061665D">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780" w:type="dxa"/>
            <w:tcBorders>
              <w:top w:val="single" w:sz="4" w:space="0" w:color="auto"/>
              <w:left w:val="nil"/>
              <w:bottom w:val="nil"/>
              <w:right w:val="nil"/>
            </w:tcBorders>
            <w:shd w:val="clear" w:color="auto" w:fill="auto"/>
            <w:hideMark/>
          </w:tcPr>
          <w:p w14:paraId="06EBC74B" w14:textId="77777777" w:rsidR="00410314" w:rsidRPr="00410314" w:rsidRDefault="00410314" w:rsidP="00410314">
            <w:pPr>
              <w:pStyle w:val="lsTableHeading"/>
              <w:rPr>
                <w:rFonts w:cs="Times New Roman"/>
                <w:b/>
              </w:rPr>
            </w:pPr>
            <w:r w:rsidRPr="00410314">
              <w:rPr>
                <w:rFonts w:cs="Times New Roman"/>
                <w:b/>
              </w:rPr>
              <w:t>A1</w:t>
            </w:r>
          </w:p>
        </w:tc>
        <w:tc>
          <w:tcPr>
            <w:tcW w:w="2730" w:type="dxa"/>
            <w:tcBorders>
              <w:top w:val="single" w:sz="4" w:space="0" w:color="auto"/>
              <w:left w:val="nil"/>
              <w:bottom w:val="nil"/>
              <w:right w:val="nil"/>
            </w:tcBorders>
            <w:shd w:val="clear" w:color="auto" w:fill="auto"/>
            <w:hideMark/>
          </w:tcPr>
          <w:p w14:paraId="1E494850" w14:textId="77777777" w:rsidR="00410314" w:rsidRPr="00410314" w:rsidRDefault="00410314">
            <w:pPr>
              <w:pStyle w:val="lsTable"/>
              <w:cnfStyle w:val="000000100000" w:firstRow="0" w:lastRow="0" w:firstColumn="0" w:lastColumn="0" w:oddVBand="0" w:evenVBand="0" w:oddHBand="1" w:evenHBand="0" w:firstRowFirstColumn="0" w:firstRowLastColumn="0" w:lastRowFirstColumn="0" w:lastRowLastColumn="0"/>
            </w:pPr>
            <w:r w:rsidRPr="00410314">
              <w:t xml:space="preserve">turned a blind eye to </w:t>
            </w:r>
          </w:p>
        </w:tc>
        <w:tc>
          <w:tcPr>
            <w:tcW w:w="1276" w:type="dxa"/>
            <w:tcBorders>
              <w:top w:val="single" w:sz="4" w:space="0" w:color="auto"/>
              <w:left w:val="nil"/>
              <w:bottom w:val="nil"/>
              <w:right w:val="nil"/>
            </w:tcBorders>
            <w:shd w:val="clear" w:color="auto" w:fill="auto"/>
            <w:hideMark/>
          </w:tcPr>
          <w:p w14:paraId="7C67E426" w14:textId="77777777" w:rsidR="00410314" w:rsidRPr="00410314" w:rsidRDefault="00410314">
            <w:pPr>
              <w:pStyle w:val="lsTable"/>
              <w:cnfStyle w:val="000000100000" w:firstRow="0" w:lastRow="0" w:firstColumn="0" w:lastColumn="0" w:oddVBand="0" w:evenVBand="0" w:oddHBand="1" w:evenHBand="0" w:firstRowFirstColumn="0" w:firstRowLastColumn="0" w:lastRowFirstColumn="0" w:lastRowLastColumn="0"/>
            </w:pPr>
            <w:r w:rsidRPr="00410314">
              <w:t>turned</w:t>
            </w:r>
          </w:p>
        </w:tc>
        <w:tc>
          <w:tcPr>
            <w:tcW w:w="851" w:type="dxa"/>
            <w:tcBorders>
              <w:top w:val="single" w:sz="4" w:space="0" w:color="auto"/>
              <w:left w:val="nil"/>
              <w:bottom w:val="nil"/>
              <w:right w:val="nil"/>
            </w:tcBorders>
            <w:shd w:val="clear" w:color="auto" w:fill="auto"/>
            <w:hideMark/>
          </w:tcPr>
          <w:p w14:paraId="38A883C3" w14:textId="77777777" w:rsidR="00410314" w:rsidRPr="00410314" w:rsidRDefault="00410314" w:rsidP="000A3A9D">
            <w:pPr>
              <w:pStyle w:val="lsTable"/>
              <w:cnfStyle w:val="000000100000" w:firstRow="0" w:lastRow="0" w:firstColumn="0" w:lastColumn="0" w:oddVBand="0" w:evenVBand="0" w:oddHBand="1" w:evenHBand="0" w:firstRowFirstColumn="0" w:firstRowLastColumn="0" w:lastRowFirstColumn="0" w:lastRowLastColumn="0"/>
            </w:pPr>
            <w:r w:rsidRPr="00410314">
              <w:t>b</w:t>
            </w:r>
          </w:p>
        </w:tc>
        <w:tc>
          <w:tcPr>
            <w:tcW w:w="910" w:type="dxa"/>
            <w:tcBorders>
              <w:top w:val="single" w:sz="4" w:space="0" w:color="auto"/>
              <w:left w:val="nil"/>
              <w:bottom w:val="nil"/>
              <w:right w:val="nil"/>
            </w:tcBorders>
            <w:shd w:val="clear" w:color="auto" w:fill="auto"/>
            <w:hideMark/>
          </w:tcPr>
          <w:p w14:paraId="33D3905B" w14:textId="77777777" w:rsidR="00410314" w:rsidRPr="00410314" w:rsidRDefault="00410314">
            <w:pPr>
              <w:pStyle w:val="lsTable"/>
              <w:cnfStyle w:val="000000100000" w:firstRow="0" w:lastRow="0" w:firstColumn="0" w:lastColumn="0" w:oddVBand="0" w:evenVBand="0" w:oddHBand="1" w:evenHBand="0" w:firstRowFirstColumn="0" w:firstRowLastColumn="0" w:lastRowFirstColumn="0" w:lastRowLastColumn="0"/>
            </w:pPr>
            <w:r w:rsidRPr="00410314">
              <w:t>blind</w:t>
            </w:r>
          </w:p>
        </w:tc>
        <w:tc>
          <w:tcPr>
            <w:tcW w:w="1074" w:type="dxa"/>
            <w:tcBorders>
              <w:top w:val="single" w:sz="4" w:space="0" w:color="auto"/>
              <w:left w:val="nil"/>
              <w:bottom w:val="nil"/>
              <w:right w:val="nil"/>
            </w:tcBorders>
            <w:shd w:val="clear" w:color="auto" w:fill="auto"/>
            <w:hideMark/>
          </w:tcPr>
          <w:p w14:paraId="5655B598" w14:textId="77777777" w:rsidR="00410314" w:rsidRPr="00410314" w:rsidRDefault="00410314" w:rsidP="000A3A9D">
            <w:pPr>
              <w:pStyle w:val="lsTable"/>
              <w:cnfStyle w:val="000000100000" w:firstRow="0" w:lastRow="0" w:firstColumn="0" w:lastColumn="0" w:oddVBand="0" w:evenVBand="0" w:oddHBand="1" w:evenHBand="0" w:firstRowFirstColumn="0" w:firstRowLastColumn="0" w:lastRowFirstColumn="0" w:lastRowLastColumn="0"/>
            </w:pPr>
            <w:r w:rsidRPr="00410314">
              <w:t>f</w:t>
            </w:r>
          </w:p>
        </w:tc>
      </w:tr>
      <w:tr w:rsidR="00410314" w:rsidRPr="00D00F44" w14:paraId="1BFD85F3" w14:textId="77777777" w:rsidTr="0061665D">
        <w:trPr>
          <w:trHeight w:val="57"/>
        </w:trPr>
        <w:tc>
          <w:tcPr>
            <w:cnfStyle w:val="001000000000" w:firstRow="0" w:lastRow="0" w:firstColumn="1" w:lastColumn="0" w:oddVBand="0" w:evenVBand="0" w:oddHBand="0" w:evenHBand="0" w:firstRowFirstColumn="0" w:firstRowLastColumn="0" w:lastRowFirstColumn="0" w:lastRowLastColumn="0"/>
            <w:tcW w:w="780" w:type="dxa"/>
            <w:tcBorders>
              <w:top w:val="nil"/>
              <w:left w:val="nil"/>
              <w:bottom w:val="nil"/>
              <w:right w:val="nil"/>
            </w:tcBorders>
            <w:shd w:val="clear" w:color="auto" w:fill="auto"/>
            <w:hideMark/>
          </w:tcPr>
          <w:p w14:paraId="5D879776" w14:textId="77777777" w:rsidR="00410314" w:rsidRPr="00410314" w:rsidRDefault="00410314" w:rsidP="0061665D">
            <w:pPr>
              <w:pStyle w:val="lsTableHeading"/>
              <w:rPr>
                <w:rFonts w:cs="Times New Roman"/>
                <w:b/>
              </w:rPr>
            </w:pPr>
            <w:r w:rsidRPr="00410314">
              <w:rPr>
                <w:rFonts w:cs="Times New Roman"/>
                <w:b/>
              </w:rPr>
              <w:t>A2</w:t>
            </w:r>
          </w:p>
        </w:tc>
        <w:tc>
          <w:tcPr>
            <w:tcW w:w="2730" w:type="dxa"/>
            <w:tcBorders>
              <w:top w:val="nil"/>
              <w:left w:val="nil"/>
              <w:bottom w:val="nil"/>
              <w:right w:val="nil"/>
            </w:tcBorders>
            <w:shd w:val="clear" w:color="auto" w:fill="auto"/>
            <w:hideMark/>
          </w:tcPr>
          <w:p w14:paraId="35CA7D08" w14:textId="77777777" w:rsidR="00410314" w:rsidRPr="00410314" w:rsidRDefault="00410314">
            <w:pPr>
              <w:pStyle w:val="lsTable"/>
              <w:cnfStyle w:val="000000000000" w:firstRow="0" w:lastRow="0" w:firstColumn="0" w:lastColumn="0" w:oddVBand="0" w:evenVBand="0" w:oddHBand="0" w:evenHBand="0" w:firstRowFirstColumn="0" w:firstRowLastColumn="0" w:lastRowFirstColumn="0" w:lastRowLastColumn="0"/>
            </w:pPr>
            <w:r w:rsidRPr="00410314">
              <w:t xml:space="preserve">came to a head </w:t>
            </w:r>
          </w:p>
        </w:tc>
        <w:tc>
          <w:tcPr>
            <w:tcW w:w="1276" w:type="dxa"/>
            <w:tcBorders>
              <w:top w:val="nil"/>
              <w:left w:val="nil"/>
              <w:bottom w:val="nil"/>
              <w:right w:val="nil"/>
            </w:tcBorders>
            <w:shd w:val="clear" w:color="auto" w:fill="auto"/>
            <w:hideMark/>
          </w:tcPr>
          <w:p w14:paraId="342B7CB7" w14:textId="77777777" w:rsidR="00410314" w:rsidRPr="00410314" w:rsidRDefault="00410314">
            <w:pPr>
              <w:pStyle w:val="lsTable"/>
              <w:cnfStyle w:val="000000000000" w:firstRow="0" w:lastRow="0" w:firstColumn="0" w:lastColumn="0" w:oddVBand="0" w:evenVBand="0" w:oddHBand="0" w:evenHBand="0" w:firstRowFirstColumn="0" w:firstRowLastColumn="0" w:lastRowFirstColumn="0" w:lastRowLastColumn="0"/>
            </w:pPr>
            <w:r w:rsidRPr="00410314">
              <w:t>came</w:t>
            </w:r>
          </w:p>
        </w:tc>
        <w:tc>
          <w:tcPr>
            <w:tcW w:w="851" w:type="dxa"/>
            <w:tcBorders>
              <w:top w:val="nil"/>
              <w:left w:val="nil"/>
              <w:bottom w:val="nil"/>
              <w:right w:val="nil"/>
            </w:tcBorders>
            <w:shd w:val="clear" w:color="auto" w:fill="auto"/>
            <w:hideMark/>
          </w:tcPr>
          <w:p w14:paraId="035C4609" w14:textId="77777777" w:rsidR="00410314" w:rsidRPr="00410314" w:rsidRDefault="00410314" w:rsidP="000A3A9D">
            <w:pPr>
              <w:pStyle w:val="lsTable"/>
              <w:cnfStyle w:val="000000000000" w:firstRow="0" w:lastRow="0" w:firstColumn="0" w:lastColumn="0" w:oddVBand="0" w:evenVBand="0" w:oddHBand="0" w:evenHBand="0" w:firstRowFirstColumn="0" w:firstRowLastColumn="0" w:lastRowFirstColumn="0" w:lastRowLastColumn="0"/>
            </w:pPr>
            <w:r w:rsidRPr="00410314">
              <w:t>h</w:t>
            </w:r>
          </w:p>
        </w:tc>
        <w:tc>
          <w:tcPr>
            <w:tcW w:w="910" w:type="dxa"/>
            <w:tcBorders>
              <w:top w:val="nil"/>
              <w:left w:val="nil"/>
              <w:bottom w:val="nil"/>
              <w:right w:val="nil"/>
            </w:tcBorders>
            <w:shd w:val="clear" w:color="auto" w:fill="auto"/>
            <w:hideMark/>
          </w:tcPr>
          <w:p w14:paraId="05F77AAD" w14:textId="77777777" w:rsidR="00410314" w:rsidRPr="00410314" w:rsidRDefault="00410314">
            <w:pPr>
              <w:pStyle w:val="lsTable"/>
              <w:cnfStyle w:val="000000000000" w:firstRow="0" w:lastRow="0" w:firstColumn="0" w:lastColumn="0" w:oddVBand="0" w:evenVBand="0" w:oddHBand="0" w:evenHBand="0" w:firstRowFirstColumn="0" w:firstRowLastColumn="0" w:lastRowFirstColumn="0" w:lastRowLastColumn="0"/>
            </w:pPr>
            <w:r w:rsidRPr="00410314">
              <w:t>head</w:t>
            </w:r>
          </w:p>
        </w:tc>
        <w:tc>
          <w:tcPr>
            <w:tcW w:w="1074" w:type="dxa"/>
            <w:tcBorders>
              <w:top w:val="nil"/>
              <w:left w:val="nil"/>
              <w:bottom w:val="nil"/>
              <w:right w:val="nil"/>
            </w:tcBorders>
            <w:shd w:val="clear" w:color="auto" w:fill="auto"/>
            <w:hideMark/>
          </w:tcPr>
          <w:p w14:paraId="0229E331" w14:textId="77777777" w:rsidR="00410314" w:rsidRPr="00410314" w:rsidRDefault="00410314" w:rsidP="000A3A9D">
            <w:pPr>
              <w:pStyle w:val="lsTable"/>
              <w:cnfStyle w:val="000000000000" w:firstRow="0" w:lastRow="0" w:firstColumn="0" w:lastColumn="0" w:oddVBand="0" w:evenVBand="0" w:oddHBand="0" w:evenHBand="0" w:firstRowFirstColumn="0" w:firstRowLastColumn="0" w:lastRowFirstColumn="0" w:lastRowLastColumn="0"/>
            </w:pPr>
            <w:r w:rsidRPr="00410314">
              <w:t>b</w:t>
            </w:r>
          </w:p>
        </w:tc>
      </w:tr>
      <w:tr w:rsidR="00410314" w:rsidRPr="00D00F44" w14:paraId="14121BBE" w14:textId="77777777" w:rsidTr="0061665D">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780" w:type="dxa"/>
            <w:tcBorders>
              <w:top w:val="nil"/>
              <w:left w:val="nil"/>
              <w:bottom w:val="nil"/>
              <w:right w:val="nil"/>
            </w:tcBorders>
            <w:shd w:val="clear" w:color="auto" w:fill="auto"/>
            <w:hideMark/>
          </w:tcPr>
          <w:p w14:paraId="68088921" w14:textId="77777777" w:rsidR="00410314" w:rsidRPr="00410314" w:rsidRDefault="00410314" w:rsidP="0061665D">
            <w:pPr>
              <w:pStyle w:val="lsTableHeading"/>
              <w:rPr>
                <w:rFonts w:cs="Times New Roman"/>
                <w:b/>
              </w:rPr>
            </w:pPr>
            <w:r w:rsidRPr="00410314">
              <w:rPr>
                <w:rFonts w:cs="Times New Roman"/>
                <w:b/>
              </w:rPr>
              <w:t>A3</w:t>
            </w:r>
          </w:p>
        </w:tc>
        <w:tc>
          <w:tcPr>
            <w:tcW w:w="2730" w:type="dxa"/>
            <w:tcBorders>
              <w:top w:val="nil"/>
              <w:left w:val="nil"/>
              <w:bottom w:val="nil"/>
              <w:right w:val="nil"/>
            </w:tcBorders>
            <w:shd w:val="clear" w:color="auto" w:fill="auto"/>
            <w:hideMark/>
          </w:tcPr>
          <w:p w14:paraId="2A819D44" w14:textId="77777777" w:rsidR="00410314" w:rsidRPr="00410314" w:rsidRDefault="00410314">
            <w:pPr>
              <w:pStyle w:val="lsTable"/>
              <w:cnfStyle w:val="000000100000" w:firstRow="0" w:lastRow="0" w:firstColumn="0" w:lastColumn="0" w:oddVBand="0" w:evenVBand="0" w:oddHBand="1" w:evenHBand="0" w:firstRowFirstColumn="0" w:firstRowLastColumn="0" w:lastRowFirstColumn="0" w:lastRowLastColumn="0"/>
            </w:pPr>
            <w:r w:rsidRPr="00410314">
              <w:t xml:space="preserve">breathed a sigh of relief </w:t>
            </w:r>
          </w:p>
        </w:tc>
        <w:tc>
          <w:tcPr>
            <w:tcW w:w="1276" w:type="dxa"/>
            <w:tcBorders>
              <w:top w:val="nil"/>
              <w:left w:val="nil"/>
              <w:bottom w:val="nil"/>
              <w:right w:val="nil"/>
            </w:tcBorders>
            <w:shd w:val="clear" w:color="auto" w:fill="auto"/>
            <w:hideMark/>
          </w:tcPr>
          <w:p w14:paraId="497B1138" w14:textId="77777777" w:rsidR="00410314" w:rsidRPr="00410314" w:rsidRDefault="00410314">
            <w:pPr>
              <w:pStyle w:val="lsTable"/>
              <w:cnfStyle w:val="000000100000" w:firstRow="0" w:lastRow="0" w:firstColumn="0" w:lastColumn="0" w:oddVBand="0" w:evenVBand="0" w:oddHBand="1" w:evenHBand="0" w:firstRowFirstColumn="0" w:firstRowLastColumn="0" w:lastRowFirstColumn="0" w:lastRowLastColumn="0"/>
            </w:pPr>
            <w:r w:rsidRPr="00410314">
              <w:t>breathed</w:t>
            </w:r>
          </w:p>
        </w:tc>
        <w:tc>
          <w:tcPr>
            <w:tcW w:w="851" w:type="dxa"/>
            <w:tcBorders>
              <w:top w:val="nil"/>
              <w:left w:val="nil"/>
              <w:bottom w:val="nil"/>
              <w:right w:val="nil"/>
            </w:tcBorders>
            <w:shd w:val="clear" w:color="auto" w:fill="auto"/>
            <w:hideMark/>
          </w:tcPr>
          <w:p w14:paraId="1150712E" w14:textId="77777777" w:rsidR="00410314" w:rsidRPr="00410314" w:rsidRDefault="00410314" w:rsidP="000A3A9D">
            <w:pPr>
              <w:pStyle w:val="lsTable"/>
              <w:cnfStyle w:val="000000100000" w:firstRow="0" w:lastRow="0" w:firstColumn="0" w:lastColumn="0" w:oddVBand="0" w:evenVBand="0" w:oddHBand="1" w:evenHBand="0" w:firstRowFirstColumn="0" w:firstRowLastColumn="0" w:lastRowFirstColumn="0" w:lastRowLastColumn="0"/>
            </w:pPr>
            <w:r w:rsidRPr="00410314">
              <w:t>r</w:t>
            </w:r>
          </w:p>
        </w:tc>
        <w:tc>
          <w:tcPr>
            <w:tcW w:w="910" w:type="dxa"/>
            <w:tcBorders>
              <w:top w:val="nil"/>
              <w:left w:val="nil"/>
              <w:bottom w:val="nil"/>
              <w:right w:val="nil"/>
            </w:tcBorders>
            <w:shd w:val="clear" w:color="auto" w:fill="auto"/>
            <w:hideMark/>
          </w:tcPr>
          <w:p w14:paraId="5612B166" w14:textId="77777777" w:rsidR="00410314" w:rsidRPr="00410314" w:rsidRDefault="00410314">
            <w:pPr>
              <w:pStyle w:val="lsTable"/>
              <w:cnfStyle w:val="000000100000" w:firstRow="0" w:lastRow="0" w:firstColumn="0" w:lastColumn="0" w:oddVBand="0" w:evenVBand="0" w:oddHBand="1" w:evenHBand="0" w:firstRowFirstColumn="0" w:firstRowLastColumn="0" w:lastRowFirstColumn="0" w:lastRowLastColumn="0"/>
            </w:pPr>
            <w:r w:rsidRPr="00410314">
              <w:t>relief</w:t>
            </w:r>
          </w:p>
        </w:tc>
        <w:tc>
          <w:tcPr>
            <w:tcW w:w="1074" w:type="dxa"/>
            <w:tcBorders>
              <w:top w:val="nil"/>
              <w:left w:val="nil"/>
              <w:bottom w:val="nil"/>
              <w:right w:val="nil"/>
            </w:tcBorders>
            <w:shd w:val="clear" w:color="auto" w:fill="auto"/>
            <w:hideMark/>
          </w:tcPr>
          <w:p w14:paraId="262C7F08" w14:textId="77777777" w:rsidR="00410314" w:rsidRPr="00410314" w:rsidRDefault="00410314" w:rsidP="000A3A9D">
            <w:pPr>
              <w:pStyle w:val="lsTable"/>
              <w:cnfStyle w:val="000000100000" w:firstRow="0" w:lastRow="0" w:firstColumn="0" w:lastColumn="0" w:oddVBand="0" w:evenVBand="0" w:oddHBand="1" w:evenHBand="0" w:firstRowFirstColumn="0" w:firstRowLastColumn="0" w:lastRowFirstColumn="0" w:lastRowLastColumn="0"/>
            </w:pPr>
            <w:r w:rsidRPr="00410314">
              <w:t>t</w:t>
            </w:r>
          </w:p>
        </w:tc>
      </w:tr>
      <w:tr w:rsidR="00410314" w:rsidRPr="00D00F44" w14:paraId="4950AE9B" w14:textId="77777777" w:rsidTr="0061665D">
        <w:trPr>
          <w:trHeight w:val="57"/>
        </w:trPr>
        <w:tc>
          <w:tcPr>
            <w:cnfStyle w:val="001000000000" w:firstRow="0" w:lastRow="0" w:firstColumn="1" w:lastColumn="0" w:oddVBand="0" w:evenVBand="0" w:oddHBand="0" w:evenHBand="0" w:firstRowFirstColumn="0" w:firstRowLastColumn="0" w:lastRowFirstColumn="0" w:lastRowLastColumn="0"/>
            <w:tcW w:w="780" w:type="dxa"/>
            <w:tcBorders>
              <w:top w:val="nil"/>
              <w:left w:val="nil"/>
              <w:bottom w:val="nil"/>
              <w:right w:val="nil"/>
            </w:tcBorders>
            <w:shd w:val="clear" w:color="auto" w:fill="auto"/>
            <w:hideMark/>
          </w:tcPr>
          <w:p w14:paraId="15BF0697" w14:textId="77777777" w:rsidR="00410314" w:rsidRPr="00410314" w:rsidRDefault="00410314" w:rsidP="0061665D">
            <w:pPr>
              <w:pStyle w:val="lsTableHeading"/>
              <w:rPr>
                <w:rFonts w:cs="Times New Roman"/>
                <w:b/>
              </w:rPr>
            </w:pPr>
            <w:r w:rsidRPr="00410314">
              <w:rPr>
                <w:rFonts w:cs="Times New Roman"/>
                <w:b/>
              </w:rPr>
              <w:t>B1</w:t>
            </w:r>
          </w:p>
        </w:tc>
        <w:tc>
          <w:tcPr>
            <w:tcW w:w="2730" w:type="dxa"/>
            <w:tcBorders>
              <w:top w:val="nil"/>
              <w:left w:val="nil"/>
              <w:bottom w:val="nil"/>
              <w:right w:val="nil"/>
            </w:tcBorders>
            <w:shd w:val="clear" w:color="auto" w:fill="auto"/>
            <w:hideMark/>
          </w:tcPr>
          <w:p w14:paraId="5C6C9C08" w14:textId="77777777" w:rsidR="00410314" w:rsidRPr="00410314" w:rsidRDefault="00410314">
            <w:pPr>
              <w:pStyle w:val="lsTable"/>
              <w:cnfStyle w:val="000000000000" w:firstRow="0" w:lastRow="0" w:firstColumn="0" w:lastColumn="0" w:oddVBand="0" w:evenVBand="0" w:oddHBand="0" w:evenHBand="0" w:firstRowFirstColumn="0" w:firstRowLastColumn="0" w:lastRowFirstColumn="0" w:lastRowLastColumn="0"/>
            </w:pPr>
            <w:r w:rsidRPr="00410314">
              <w:t xml:space="preserve">run the risk of </w:t>
            </w:r>
          </w:p>
        </w:tc>
        <w:tc>
          <w:tcPr>
            <w:tcW w:w="1276" w:type="dxa"/>
            <w:tcBorders>
              <w:top w:val="nil"/>
              <w:left w:val="nil"/>
              <w:bottom w:val="nil"/>
              <w:right w:val="nil"/>
            </w:tcBorders>
            <w:shd w:val="clear" w:color="auto" w:fill="auto"/>
            <w:hideMark/>
          </w:tcPr>
          <w:p w14:paraId="4DAABC31" w14:textId="77777777" w:rsidR="00410314" w:rsidRPr="00410314" w:rsidRDefault="00410314">
            <w:pPr>
              <w:pStyle w:val="lsTable"/>
              <w:cnfStyle w:val="000000000000" w:firstRow="0" w:lastRow="0" w:firstColumn="0" w:lastColumn="0" w:oddVBand="0" w:evenVBand="0" w:oddHBand="0" w:evenHBand="0" w:firstRowFirstColumn="0" w:firstRowLastColumn="0" w:lastRowFirstColumn="0" w:lastRowLastColumn="0"/>
            </w:pPr>
            <w:r w:rsidRPr="00410314">
              <w:t>run</w:t>
            </w:r>
          </w:p>
        </w:tc>
        <w:tc>
          <w:tcPr>
            <w:tcW w:w="851" w:type="dxa"/>
            <w:tcBorders>
              <w:top w:val="nil"/>
              <w:left w:val="nil"/>
              <w:bottom w:val="nil"/>
              <w:right w:val="nil"/>
            </w:tcBorders>
            <w:shd w:val="clear" w:color="auto" w:fill="auto"/>
            <w:hideMark/>
          </w:tcPr>
          <w:p w14:paraId="2A02831C" w14:textId="77777777" w:rsidR="00410314" w:rsidRPr="00410314" w:rsidRDefault="00410314" w:rsidP="000A3A9D">
            <w:pPr>
              <w:pStyle w:val="lsTable"/>
              <w:cnfStyle w:val="000000000000" w:firstRow="0" w:lastRow="0" w:firstColumn="0" w:lastColumn="0" w:oddVBand="0" w:evenVBand="0" w:oddHBand="0" w:evenHBand="0" w:firstRowFirstColumn="0" w:firstRowLastColumn="0" w:lastRowFirstColumn="0" w:lastRowLastColumn="0"/>
            </w:pPr>
            <w:r w:rsidRPr="00410314">
              <w:t>r</w:t>
            </w:r>
          </w:p>
        </w:tc>
        <w:tc>
          <w:tcPr>
            <w:tcW w:w="910" w:type="dxa"/>
            <w:tcBorders>
              <w:top w:val="nil"/>
              <w:left w:val="nil"/>
              <w:bottom w:val="nil"/>
              <w:right w:val="nil"/>
            </w:tcBorders>
            <w:shd w:val="clear" w:color="auto" w:fill="auto"/>
            <w:hideMark/>
          </w:tcPr>
          <w:p w14:paraId="3D6CA4CF" w14:textId="77777777" w:rsidR="00410314" w:rsidRPr="00410314" w:rsidRDefault="00410314">
            <w:pPr>
              <w:pStyle w:val="lsTable"/>
              <w:cnfStyle w:val="000000000000" w:firstRow="0" w:lastRow="0" w:firstColumn="0" w:lastColumn="0" w:oddVBand="0" w:evenVBand="0" w:oddHBand="0" w:evenHBand="0" w:firstRowFirstColumn="0" w:firstRowLastColumn="0" w:lastRowFirstColumn="0" w:lastRowLastColumn="0"/>
            </w:pPr>
            <w:r w:rsidRPr="00410314">
              <w:t>risk</w:t>
            </w:r>
          </w:p>
        </w:tc>
        <w:tc>
          <w:tcPr>
            <w:tcW w:w="1074" w:type="dxa"/>
            <w:tcBorders>
              <w:top w:val="nil"/>
              <w:left w:val="nil"/>
              <w:bottom w:val="nil"/>
              <w:right w:val="nil"/>
            </w:tcBorders>
            <w:shd w:val="clear" w:color="auto" w:fill="auto"/>
            <w:hideMark/>
          </w:tcPr>
          <w:p w14:paraId="0BFB78A9" w14:textId="77777777" w:rsidR="00410314" w:rsidRPr="00410314" w:rsidRDefault="00410314" w:rsidP="000A3A9D">
            <w:pPr>
              <w:pStyle w:val="lsTable"/>
              <w:cnfStyle w:val="000000000000" w:firstRow="0" w:lastRow="0" w:firstColumn="0" w:lastColumn="0" w:oddVBand="0" w:evenVBand="0" w:oddHBand="0" w:evenHBand="0" w:firstRowFirstColumn="0" w:firstRowLastColumn="0" w:lastRowFirstColumn="0" w:lastRowLastColumn="0"/>
            </w:pPr>
            <w:r w:rsidRPr="00410314">
              <w:t>l</w:t>
            </w:r>
          </w:p>
        </w:tc>
      </w:tr>
      <w:tr w:rsidR="00410314" w:rsidRPr="00D00F44" w14:paraId="77EFE09F" w14:textId="77777777" w:rsidTr="0061665D">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780" w:type="dxa"/>
            <w:tcBorders>
              <w:top w:val="nil"/>
              <w:left w:val="nil"/>
              <w:bottom w:val="nil"/>
              <w:right w:val="nil"/>
            </w:tcBorders>
            <w:shd w:val="clear" w:color="auto" w:fill="auto"/>
            <w:hideMark/>
          </w:tcPr>
          <w:p w14:paraId="37474787" w14:textId="77777777" w:rsidR="00410314" w:rsidRPr="00410314" w:rsidRDefault="00410314" w:rsidP="0061665D">
            <w:pPr>
              <w:pStyle w:val="lsTableHeading"/>
              <w:rPr>
                <w:rFonts w:cs="Times New Roman"/>
                <w:b/>
              </w:rPr>
            </w:pPr>
            <w:r w:rsidRPr="00410314">
              <w:rPr>
                <w:rFonts w:cs="Times New Roman"/>
                <w:b/>
              </w:rPr>
              <w:t>B2</w:t>
            </w:r>
          </w:p>
        </w:tc>
        <w:tc>
          <w:tcPr>
            <w:tcW w:w="2730" w:type="dxa"/>
            <w:tcBorders>
              <w:top w:val="nil"/>
              <w:left w:val="nil"/>
              <w:bottom w:val="nil"/>
              <w:right w:val="nil"/>
            </w:tcBorders>
            <w:shd w:val="clear" w:color="auto" w:fill="auto"/>
            <w:hideMark/>
          </w:tcPr>
          <w:p w14:paraId="448FCA01" w14:textId="77777777" w:rsidR="00410314" w:rsidRPr="00410314" w:rsidRDefault="00410314">
            <w:pPr>
              <w:pStyle w:val="lsTable"/>
              <w:cnfStyle w:val="000000100000" w:firstRow="0" w:lastRow="0" w:firstColumn="0" w:lastColumn="0" w:oddVBand="0" w:evenVBand="0" w:oddHBand="1" w:evenHBand="0" w:firstRowFirstColumn="0" w:firstRowLastColumn="0" w:lastRowFirstColumn="0" w:lastRowLastColumn="0"/>
            </w:pPr>
            <w:r w:rsidRPr="00410314">
              <w:t>go a long way towards</w:t>
            </w:r>
          </w:p>
        </w:tc>
        <w:tc>
          <w:tcPr>
            <w:tcW w:w="1276" w:type="dxa"/>
            <w:tcBorders>
              <w:top w:val="nil"/>
              <w:left w:val="nil"/>
              <w:bottom w:val="nil"/>
              <w:right w:val="nil"/>
            </w:tcBorders>
            <w:shd w:val="clear" w:color="auto" w:fill="auto"/>
            <w:hideMark/>
          </w:tcPr>
          <w:p w14:paraId="5B455889" w14:textId="77777777" w:rsidR="00410314" w:rsidRPr="00410314" w:rsidRDefault="00410314">
            <w:pPr>
              <w:pStyle w:val="lsTable"/>
              <w:cnfStyle w:val="000000100000" w:firstRow="0" w:lastRow="0" w:firstColumn="0" w:lastColumn="0" w:oddVBand="0" w:evenVBand="0" w:oddHBand="1" w:evenHBand="0" w:firstRowFirstColumn="0" w:firstRowLastColumn="0" w:lastRowFirstColumn="0" w:lastRowLastColumn="0"/>
            </w:pPr>
            <w:r w:rsidRPr="00410314">
              <w:t>go</w:t>
            </w:r>
          </w:p>
        </w:tc>
        <w:tc>
          <w:tcPr>
            <w:tcW w:w="851" w:type="dxa"/>
            <w:tcBorders>
              <w:top w:val="nil"/>
              <w:left w:val="nil"/>
              <w:bottom w:val="nil"/>
              <w:right w:val="nil"/>
            </w:tcBorders>
            <w:shd w:val="clear" w:color="auto" w:fill="auto"/>
            <w:hideMark/>
          </w:tcPr>
          <w:p w14:paraId="0E626740" w14:textId="77777777" w:rsidR="00410314" w:rsidRPr="00410314" w:rsidRDefault="00410314" w:rsidP="000A3A9D">
            <w:pPr>
              <w:pStyle w:val="lsTable"/>
              <w:cnfStyle w:val="000000100000" w:firstRow="0" w:lastRow="0" w:firstColumn="0" w:lastColumn="0" w:oddVBand="0" w:evenVBand="0" w:oddHBand="1" w:evenHBand="0" w:firstRowFirstColumn="0" w:firstRowLastColumn="0" w:lastRowFirstColumn="0" w:lastRowLastColumn="0"/>
            </w:pPr>
            <w:r w:rsidRPr="00410314">
              <w:t>l</w:t>
            </w:r>
          </w:p>
        </w:tc>
        <w:tc>
          <w:tcPr>
            <w:tcW w:w="910" w:type="dxa"/>
            <w:tcBorders>
              <w:top w:val="nil"/>
              <w:left w:val="nil"/>
              <w:bottom w:val="nil"/>
              <w:right w:val="nil"/>
            </w:tcBorders>
            <w:shd w:val="clear" w:color="auto" w:fill="auto"/>
            <w:hideMark/>
          </w:tcPr>
          <w:p w14:paraId="701FAFCE" w14:textId="77777777" w:rsidR="00410314" w:rsidRPr="00410314" w:rsidRDefault="00410314">
            <w:pPr>
              <w:pStyle w:val="lsTable"/>
              <w:cnfStyle w:val="000000100000" w:firstRow="0" w:lastRow="0" w:firstColumn="0" w:lastColumn="0" w:oddVBand="0" w:evenVBand="0" w:oddHBand="1" w:evenHBand="0" w:firstRowFirstColumn="0" w:firstRowLastColumn="0" w:lastRowFirstColumn="0" w:lastRowLastColumn="0"/>
            </w:pPr>
            <w:r w:rsidRPr="00410314">
              <w:t>long</w:t>
            </w:r>
          </w:p>
        </w:tc>
        <w:tc>
          <w:tcPr>
            <w:tcW w:w="1074" w:type="dxa"/>
            <w:tcBorders>
              <w:top w:val="nil"/>
              <w:left w:val="nil"/>
              <w:bottom w:val="nil"/>
              <w:right w:val="nil"/>
            </w:tcBorders>
            <w:shd w:val="clear" w:color="auto" w:fill="auto"/>
            <w:hideMark/>
          </w:tcPr>
          <w:p w14:paraId="0AA85C76" w14:textId="77777777" w:rsidR="00410314" w:rsidRPr="00410314" w:rsidRDefault="00410314" w:rsidP="000A3A9D">
            <w:pPr>
              <w:pStyle w:val="lsTable"/>
              <w:cnfStyle w:val="000000100000" w:firstRow="0" w:lastRow="0" w:firstColumn="0" w:lastColumn="0" w:oddVBand="0" w:evenVBand="0" w:oddHBand="1" w:evenHBand="0" w:firstRowFirstColumn="0" w:firstRowLastColumn="0" w:lastRowFirstColumn="0" w:lastRowLastColumn="0"/>
            </w:pPr>
            <w:r w:rsidRPr="00410314">
              <w:t>s</w:t>
            </w:r>
          </w:p>
        </w:tc>
      </w:tr>
      <w:tr w:rsidR="00410314" w:rsidRPr="00D00F44" w14:paraId="110699AE" w14:textId="77777777" w:rsidTr="0061665D">
        <w:trPr>
          <w:trHeight w:val="57"/>
        </w:trPr>
        <w:tc>
          <w:tcPr>
            <w:cnfStyle w:val="001000000000" w:firstRow="0" w:lastRow="0" w:firstColumn="1" w:lastColumn="0" w:oddVBand="0" w:evenVBand="0" w:oddHBand="0" w:evenHBand="0" w:firstRowFirstColumn="0" w:firstRowLastColumn="0" w:lastRowFirstColumn="0" w:lastRowLastColumn="0"/>
            <w:tcW w:w="780" w:type="dxa"/>
            <w:tcBorders>
              <w:top w:val="nil"/>
              <w:left w:val="nil"/>
              <w:bottom w:val="nil"/>
              <w:right w:val="nil"/>
            </w:tcBorders>
            <w:shd w:val="clear" w:color="auto" w:fill="auto"/>
            <w:hideMark/>
          </w:tcPr>
          <w:p w14:paraId="48893816" w14:textId="77777777" w:rsidR="00410314" w:rsidRPr="00410314" w:rsidRDefault="00410314" w:rsidP="0061665D">
            <w:pPr>
              <w:pStyle w:val="lsTableHeading"/>
              <w:rPr>
                <w:rFonts w:cs="Times New Roman"/>
                <w:b/>
              </w:rPr>
            </w:pPr>
            <w:r w:rsidRPr="00410314">
              <w:rPr>
                <w:rFonts w:cs="Times New Roman"/>
                <w:b/>
              </w:rPr>
              <w:t>B3</w:t>
            </w:r>
          </w:p>
        </w:tc>
        <w:tc>
          <w:tcPr>
            <w:tcW w:w="2730" w:type="dxa"/>
            <w:tcBorders>
              <w:top w:val="nil"/>
              <w:left w:val="nil"/>
              <w:bottom w:val="nil"/>
              <w:right w:val="nil"/>
            </w:tcBorders>
            <w:shd w:val="clear" w:color="auto" w:fill="auto"/>
            <w:hideMark/>
          </w:tcPr>
          <w:p w14:paraId="53397570" w14:textId="77777777" w:rsidR="00410314" w:rsidRPr="00410314" w:rsidRDefault="00410314">
            <w:pPr>
              <w:pStyle w:val="lsTable"/>
              <w:cnfStyle w:val="000000000000" w:firstRow="0" w:lastRow="0" w:firstColumn="0" w:lastColumn="0" w:oddVBand="0" w:evenVBand="0" w:oddHBand="0" w:evenHBand="0" w:firstRowFirstColumn="0" w:firstRowLastColumn="0" w:lastRowFirstColumn="0" w:lastRowLastColumn="0"/>
            </w:pPr>
            <w:r w:rsidRPr="00410314">
              <w:t xml:space="preserve">like the sound of </w:t>
            </w:r>
          </w:p>
        </w:tc>
        <w:tc>
          <w:tcPr>
            <w:tcW w:w="1276" w:type="dxa"/>
            <w:tcBorders>
              <w:top w:val="nil"/>
              <w:left w:val="nil"/>
              <w:bottom w:val="nil"/>
              <w:right w:val="nil"/>
            </w:tcBorders>
            <w:shd w:val="clear" w:color="auto" w:fill="auto"/>
            <w:hideMark/>
          </w:tcPr>
          <w:p w14:paraId="5E5B3489" w14:textId="77777777" w:rsidR="00410314" w:rsidRPr="00410314" w:rsidRDefault="00410314">
            <w:pPr>
              <w:pStyle w:val="lsTable"/>
              <w:cnfStyle w:val="000000000000" w:firstRow="0" w:lastRow="0" w:firstColumn="0" w:lastColumn="0" w:oddVBand="0" w:evenVBand="0" w:oddHBand="0" w:evenHBand="0" w:firstRowFirstColumn="0" w:firstRowLastColumn="0" w:lastRowFirstColumn="0" w:lastRowLastColumn="0"/>
            </w:pPr>
            <w:r w:rsidRPr="00410314">
              <w:t>like</w:t>
            </w:r>
          </w:p>
        </w:tc>
        <w:tc>
          <w:tcPr>
            <w:tcW w:w="851" w:type="dxa"/>
            <w:tcBorders>
              <w:top w:val="nil"/>
              <w:left w:val="nil"/>
              <w:bottom w:val="nil"/>
              <w:right w:val="nil"/>
            </w:tcBorders>
            <w:shd w:val="clear" w:color="auto" w:fill="auto"/>
            <w:hideMark/>
          </w:tcPr>
          <w:p w14:paraId="6BFB465B" w14:textId="77777777" w:rsidR="00410314" w:rsidRPr="00410314" w:rsidRDefault="00410314" w:rsidP="000A3A9D">
            <w:pPr>
              <w:pStyle w:val="lsTable"/>
              <w:cnfStyle w:val="000000000000" w:firstRow="0" w:lastRow="0" w:firstColumn="0" w:lastColumn="0" w:oddVBand="0" w:evenVBand="0" w:oddHBand="0" w:evenHBand="0" w:firstRowFirstColumn="0" w:firstRowLastColumn="0" w:lastRowFirstColumn="0" w:lastRowLastColumn="0"/>
            </w:pPr>
            <w:r w:rsidRPr="00410314">
              <w:t>s</w:t>
            </w:r>
          </w:p>
        </w:tc>
        <w:tc>
          <w:tcPr>
            <w:tcW w:w="910" w:type="dxa"/>
            <w:tcBorders>
              <w:top w:val="nil"/>
              <w:left w:val="nil"/>
              <w:bottom w:val="nil"/>
              <w:right w:val="nil"/>
            </w:tcBorders>
            <w:shd w:val="clear" w:color="auto" w:fill="auto"/>
            <w:hideMark/>
          </w:tcPr>
          <w:p w14:paraId="21C7020D" w14:textId="77777777" w:rsidR="00410314" w:rsidRPr="00410314" w:rsidRDefault="00410314">
            <w:pPr>
              <w:pStyle w:val="lsTable"/>
              <w:cnfStyle w:val="000000000000" w:firstRow="0" w:lastRow="0" w:firstColumn="0" w:lastColumn="0" w:oddVBand="0" w:evenVBand="0" w:oddHBand="0" w:evenHBand="0" w:firstRowFirstColumn="0" w:firstRowLastColumn="0" w:lastRowFirstColumn="0" w:lastRowLastColumn="0"/>
            </w:pPr>
            <w:r w:rsidRPr="00410314">
              <w:t>sound</w:t>
            </w:r>
          </w:p>
        </w:tc>
        <w:tc>
          <w:tcPr>
            <w:tcW w:w="1074" w:type="dxa"/>
            <w:tcBorders>
              <w:top w:val="nil"/>
              <w:left w:val="nil"/>
              <w:bottom w:val="nil"/>
              <w:right w:val="nil"/>
            </w:tcBorders>
            <w:shd w:val="clear" w:color="auto" w:fill="auto"/>
            <w:hideMark/>
          </w:tcPr>
          <w:p w14:paraId="6AA68343" w14:textId="77777777" w:rsidR="00410314" w:rsidRPr="00410314" w:rsidRDefault="00410314" w:rsidP="000A3A9D">
            <w:pPr>
              <w:pStyle w:val="lsTable"/>
              <w:cnfStyle w:val="000000000000" w:firstRow="0" w:lastRow="0" w:firstColumn="0" w:lastColumn="0" w:oddVBand="0" w:evenVBand="0" w:oddHBand="0" w:evenHBand="0" w:firstRowFirstColumn="0" w:firstRowLastColumn="0" w:lastRowFirstColumn="0" w:lastRowLastColumn="0"/>
            </w:pPr>
            <w:r w:rsidRPr="00410314">
              <w:t>t</w:t>
            </w:r>
          </w:p>
        </w:tc>
      </w:tr>
      <w:tr w:rsidR="00410314" w:rsidRPr="00D00F44" w14:paraId="0A6A45C2" w14:textId="77777777" w:rsidTr="0061665D">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780" w:type="dxa"/>
            <w:tcBorders>
              <w:top w:val="nil"/>
              <w:left w:val="nil"/>
              <w:bottom w:val="nil"/>
              <w:right w:val="nil"/>
            </w:tcBorders>
            <w:shd w:val="clear" w:color="auto" w:fill="auto"/>
            <w:hideMark/>
          </w:tcPr>
          <w:p w14:paraId="454250BF" w14:textId="77777777" w:rsidR="00410314" w:rsidRPr="00410314" w:rsidRDefault="00410314" w:rsidP="0061665D">
            <w:pPr>
              <w:pStyle w:val="lsTableHeading"/>
              <w:rPr>
                <w:rFonts w:cs="Times New Roman"/>
                <w:b/>
              </w:rPr>
            </w:pPr>
            <w:r w:rsidRPr="00410314">
              <w:rPr>
                <w:rFonts w:cs="Times New Roman"/>
                <w:b/>
              </w:rPr>
              <w:t>C1</w:t>
            </w:r>
          </w:p>
        </w:tc>
        <w:tc>
          <w:tcPr>
            <w:tcW w:w="2730" w:type="dxa"/>
            <w:tcBorders>
              <w:top w:val="nil"/>
              <w:left w:val="nil"/>
              <w:bottom w:val="nil"/>
              <w:right w:val="nil"/>
            </w:tcBorders>
            <w:shd w:val="clear" w:color="auto" w:fill="auto"/>
            <w:hideMark/>
          </w:tcPr>
          <w:p w14:paraId="1C20937E" w14:textId="77777777" w:rsidR="00410314" w:rsidRPr="00410314" w:rsidRDefault="00410314">
            <w:pPr>
              <w:pStyle w:val="lsTable"/>
              <w:cnfStyle w:val="000000100000" w:firstRow="0" w:lastRow="0" w:firstColumn="0" w:lastColumn="0" w:oddVBand="0" w:evenVBand="0" w:oddHBand="1" w:evenHBand="0" w:firstRowFirstColumn="0" w:firstRowLastColumn="0" w:lastRowFirstColumn="0" w:lastRowLastColumn="0"/>
            </w:pPr>
            <w:r w:rsidRPr="00410314">
              <w:t>set his sights on</w:t>
            </w:r>
          </w:p>
        </w:tc>
        <w:tc>
          <w:tcPr>
            <w:tcW w:w="1276" w:type="dxa"/>
            <w:tcBorders>
              <w:top w:val="nil"/>
              <w:left w:val="nil"/>
              <w:bottom w:val="nil"/>
              <w:right w:val="nil"/>
            </w:tcBorders>
            <w:shd w:val="clear" w:color="auto" w:fill="auto"/>
            <w:hideMark/>
          </w:tcPr>
          <w:p w14:paraId="28C71607" w14:textId="77777777" w:rsidR="00410314" w:rsidRPr="00410314" w:rsidRDefault="00410314">
            <w:pPr>
              <w:pStyle w:val="lsTable"/>
              <w:cnfStyle w:val="000000100000" w:firstRow="0" w:lastRow="0" w:firstColumn="0" w:lastColumn="0" w:oddVBand="0" w:evenVBand="0" w:oddHBand="1" w:evenHBand="0" w:firstRowFirstColumn="0" w:firstRowLastColumn="0" w:lastRowFirstColumn="0" w:lastRowLastColumn="0"/>
            </w:pPr>
            <w:r w:rsidRPr="00410314">
              <w:t>set</w:t>
            </w:r>
          </w:p>
        </w:tc>
        <w:tc>
          <w:tcPr>
            <w:tcW w:w="851" w:type="dxa"/>
            <w:tcBorders>
              <w:top w:val="nil"/>
              <w:left w:val="nil"/>
              <w:bottom w:val="nil"/>
              <w:right w:val="nil"/>
            </w:tcBorders>
            <w:shd w:val="clear" w:color="auto" w:fill="auto"/>
            <w:hideMark/>
          </w:tcPr>
          <w:p w14:paraId="78A4C86E" w14:textId="77777777" w:rsidR="00410314" w:rsidRPr="00410314" w:rsidRDefault="00410314" w:rsidP="000A3A9D">
            <w:pPr>
              <w:pStyle w:val="lsTable"/>
              <w:cnfStyle w:val="000000100000" w:firstRow="0" w:lastRow="0" w:firstColumn="0" w:lastColumn="0" w:oddVBand="0" w:evenVBand="0" w:oddHBand="1" w:evenHBand="0" w:firstRowFirstColumn="0" w:firstRowLastColumn="0" w:lastRowFirstColumn="0" w:lastRowLastColumn="0"/>
            </w:pPr>
            <w:r w:rsidRPr="00410314">
              <w:t>s</w:t>
            </w:r>
          </w:p>
        </w:tc>
        <w:tc>
          <w:tcPr>
            <w:tcW w:w="910" w:type="dxa"/>
            <w:tcBorders>
              <w:top w:val="nil"/>
              <w:left w:val="nil"/>
              <w:bottom w:val="nil"/>
              <w:right w:val="nil"/>
            </w:tcBorders>
            <w:shd w:val="clear" w:color="auto" w:fill="auto"/>
            <w:hideMark/>
          </w:tcPr>
          <w:p w14:paraId="64AA2583" w14:textId="77777777" w:rsidR="00410314" w:rsidRPr="00410314" w:rsidRDefault="00410314">
            <w:pPr>
              <w:pStyle w:val="lsTable"/>
              <w:cnfStyle w:val="000000100000" w:firstRow="0" w:lastRow="0" w:firstColumn="0" w:lastColumn="0" w:oddVBand="0" w:evenVBand="0" w:oddHBand="1" w:evenHBand="0" w:firstRowFirstColumn="0" w:firstRowLastColumn="0" w:lastRowFirstColumn="0" w:lastRowLastColumn="0"/>
            </w:pPr>
            <w:r w:rsidRPr="00410314">
              <w:t>sights</w:t>
            </w:r>
          </w:p>
        </w:tc>
        <w:tc>
          <w:tcPr>
            <w:tcW w:w="1074" w:type="dxa"/>
            <w:tcBorders>
              <w:top w:val="nil"/>
              <w:left w:val="nil"/>
              <w:bottom w:val="nil"/>
              <w:right w:val="nil"/>
            </w:tcBorders>
            <w:shd w:val="clear" w:color="auto" w:fill="auto"/>
            <w:hideMark/>
          </w:tcPr>
          <w:p w14:paraId="6E6DEEAD" w14:textId="77777777" w:rsidR="00410314" w:rsidRPr="00410314" w:rsidRDefault="00410314" w:rsidP="000A3A9D">
            <w:pPr>
              <w:pStyle w:val="lsTable"/>
              <w:cnfStyle w:val="000000100000" w:firstRow="0" w:lastRow="0" w:firstColumn="0" w:lastColumn="0" w:oddVBand="0" w:evenVBand="0" w:oddHBand="1" w:evenHBand="0" w:firstRowFirstColumn="0" w:firstRowLastColumn="0" w:lastRowFirstColumn="0" w:lastRowLastColumn="0"/>
            </w:pPr>
            <w:r w:rsidRPr="00410314">
              <w:t>t</w:t>
            </w:r>
          </w:p>
        </w:tc>
      </w:tr>
      <w:tr w:rsidR="00410314" w:rsidRPr="00D00F44" w14:paraId="7FCD1368" w14:textId="77777777" w:rsidTr="0061665D">
        <w:trPr>
          <w:trHeight w:val="57"/>
        </w:trPr>
        <w:tc>
          <w:tcPr>
            <w:cnfStyle w:val="001000000000" w:firstRow="0" w:lastRow="0" w:firstColumn="1" w:lastColumn="0" w:oddVBand="0" w:evenVBand="0" w:oddHBand="0" w:evenHBand="0" w:firstRowFirstColumn="0" w:firstRowLastColumn="0" w:lastRowFirstColumn="0" w:lastRowLastColumn="0"/>
            <w:tcW w:w="780" w:type="dxa"/>
            <w:tcBorders>
              <w:top w:val="nil"/>
              <w:left w:val="nil"/>
              <w:bottom w:val="nil"/>
              <w:right w:val="nil"/>
            </w:tcBorders>
            <w:shd w:val="clear" w:color="auto" w:fill="auto"/>
            <w:hideMark/>
          </w:tcPr>
          <w:p w14:paraId="2A02CDF6" w14:textId="77777777" w:rsidR="00410314" w:rsidRPr="00410314" w:rsidRDefault="00410314" w:rsidP="0061665D">
            <w:pPr>
              <w:pStyle w:val="lsTableHeading"/>
              <w:rPr>
                <w:rFonts w:cs="Times New Roman"/>
                <w:b/>
              </w:rPr>
            </w:pPr>
            <w:r w:rsidRPr="00410314">
              <w:rPr>
                <w:rFonts w:cs="Times New Roman"/>
                <w:b/>
              </w:rPr>
              <w:t>C2</w:t>
            </w:r>
          </w:p>
        </w:tc>
        <w:tc>
          <w:tcPr>
            <w:tcW w:w="2730" w:type="dxa"/>
            <w:tcBorders>
              <w:top w:val="nil"/>
              <w:left w:val="nil"/>
              <w:bottom w:val="nil"/>
              <w:right w:val="nil"/>
            </w:tcBorders>
            <w:shd w:val="clear" w:color="auto" w:fill="auto"/>
            <w:hideMark/>
          </w:tcPr>
          <w:p w14:paraId="48A42FD5" w14:textId="77777777" w:rsidR="00410314" w:rsidRPr="00410314" w:rsidRDefault="00410314">
            <w:pPr>
              <w:pStyle w:val="lsTable"/>
              <w:cnfStyle w:val="000000000000" w:firstRow="0" w:lastRow="0" w:firstColumn="0" w:lastColumn="0" w:oddVBand="0" w:evenVBand="0" w:oddHBand="0" w:evenHBand="0" w:firstRowFirstColumn="0" w:firstRowLastColumn="0" w:lastRowFirstColumn="0" w:lastRowLastColumn="0"/>
            </w:pPr>
            <w:r w:rsidRPr="00410314">
              <w:t xml:space="preserve">stood the test of time </w:t>
            </w:r>
          </w:p>
        </w:tc>
        <w:tc>
          <w:tcPr>
            <w:tcW w:w="1276" w:type="dxa"/>
            <w:tcBorders>
              <w:top w:val="nil"/>
              <w:left w:val="nil"/>
              <w:bottom w:val="nil"/>
              <w:right w:val="nil"/>
            </w:tcBorders>
            <w:shd w:val="clear" w:color="auto" w:fill="auto"/>
            <w:hideMark/>
          </w:tcPr>
          <w:p w14:paraId="5DCBD392" w14:textId="77777777" w:rsidR="00410314" w:rsidRPr="00410314" w:rsidRDefault="00410314">
            <w:pPr>
              <w:pStyle w:val="lsTable"/>
              <w:cnfStyle w:val="000000000000" w:firstRow="0" w:lastRow="0" w:firstColumn="0" w:lastColumn="0" w:oddVBand="0" w:evenVBand="0" w:oddHBand="0" w:evenHBand="0" w:firstRowFirstColumn="0" w:firstRowLastColumn="0" w:lastRowFirstColumn="0" w:lastRowLastColumn="0"/>
            </w:pPr>
            <w:r w:rsidRPr="00410314">
              <w:t>stood</w:t>
            </w:r>
          </w:p>
        </w:tc>
        <w:tc>
          <w:tcPr>
            <w:tcW w:w="851" w:type="dxa"/>
            <w:tcBorders>
              <w:top w:val="nil"/>
              <w:left w:val="nil"/>
              <w:bottom w:val="nil"/>
              <w:right w:val="nil"/>
            </w:tcBorders>
            <w:shd w:val="clear" w:color="auto" w:fill="auto"/>
            <w:hideMark/>
          </w:tcPr>
          <w:p w14:paraId="6F807608" w14:textId="77777777" w:rsidR="00410314" w:rsidRPr="00410314" w:rsidRDefault="00410314" w:rsidP="000A3A9D">
            <w:pPr>
              <w:pStyle w:val="lsTable"/>
              <w:cnfStyle w:val="000000000000" w:firstRow="0" w:lastRow="0" w:firstColumn="0" w:lastColumn="0" w:oddVBand="0" w:evenVBand="0" w:oddHBand="0" w:evenHBand="0" w:firstRowFirstColumn="0" w:firstRowLastColumn="0" w:lastRowFirstColumn="0" w:lastRowLastColumn="0"/>
            </w:pPr>
            <w:r w:rsidRPr="00410314">
              <w:t>t</w:t>
            </w:r>
          </w:p>
        </w:tc>
        <w:tc>
          <w:tcPr>
            <w:tcW w:w="910" w:type="dxa"/>
            <w:tcBorders>
              <w:top w:val="nil"/>
              <w:left w:val="nil"/>
              <w:bottom w:val="nil"/>
              <w:right w:val="nil"/>
            </w:tcBorders>
            <w:shd w:val="clear" w:color="auto" w:fill="auto"/>
            <w:hideMark/>
          </w:tcPr>
          <w:p w14:paraId="2E3D039F" w14:textId="77777777" w:rsidR="00410314" w:rsidRPr="00410314" w:rsidRDefault="00410314">
            <w:pPr>
              <w:pStyle w:val="lsTable"/>
              <w:cnfStyle w:val="000000000000" w:firstRow="0" w:lastRow="0" w:firstColumn="0" w:lastColumn="0" w:oddVBand="0" w:evenVBand="0" w:oddHBand="0" w:evenHBand="0" w:firstRowFirstColumn="0" w:firstRowLastColumn="0" w:lastRowFirstColumn="0" w:lastRowLastColumn="0"/>
            </w:pPr>
            <w:r w:rsidRPr="00410314">
              <w:t>test</w:t>
            </w:r>
          </w:p>
        </w:tc>
        <w:tc>
          <w:tcPr>
            <w:tcW w:w="1074" w:type="dxa"/>
            <w:tcBorders>
              <w:top w:val="nil"/>
              <w:left w:val="nil"/>
              <w:bottom w:val="nil"/>
              <w:right w:val="nil"/>
            </w:tcBorders>
            <w:shd w:val="clear" w:color="auto" w:fill="auto"/>
            <w:hideMark/>
          </w:tcPr>
          <w:p w14:paraId="75C0C832" w14:textId="77777777" w:rsidR="00410314" w:rsidRPr="00410314" w:rsidRDefault="00410314" w:rsidP="000A3A9D">
            <w:pPr>
              <w:pStyle w:val="lsTable"/>
              <w:cnfStyle w:val="000000000000" w:firstRow="0" w:lastRow="0" w:firstColumn="0" w:lastColumn="0" w:oddVBand="0" w:evenVBand="0" w:oddHBand="0" w:evenHBand="0" w:firstRowFirstColumn="0" w:firstRowLastColumn="0" w:lastRowFirstColumn="0" w:lastRowLastColumn="0"/>
            </w:pPr>
            <w:r w:rsidRPr="00410314">
              <w:t>i</w:t>
            </w:r>
          </w:p>
        </w:tc>
      </w:tr>
      <w:tr w:rsidR="00410314" w:rsidRPr="00D00F44" w14:paraId="784E0A27" w14:textId="77777777" w:rsidTr="0061665D">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780" w:type="dxa"/>
            <w:tcBorders>
              <w:top w:val="nil"/>
              <w:left w:val="nil"/>
              <w:bottom w:val="nil"/>
              <w:right w:val="nil"/>
            </w:tcBorders>
            <w:shd w:val="clear" w:color="auto" w:fill="auto"/>
            <w:hideMark/>
          </w:tcPr>
          <w:p w14:paraId="796E76B0" w14:textId="77777777" w:rsidR="00410314" w:rsidRPr="00410314" w:rsidRDefault="00410314" w:rsidP="0061665D">
            <w:pPr>
              <w:pStyle w:val="lsTableHeading"/>
              <w:rPr>
                <w:rFonts w:cs="Times New Roman"/>
                <w:b/>
              </w:rPr>
            </w:pPr>
            <w:r w:rsidRPr="00410314">
              <w:rPr>
                <w:rFonts w:cs="Times New Roman"/>
                <w:b/>
              </w:rPr>
              <w:t>C3</w:t>
            </w:r>
          </w:p>
        </w:tc>
        <w:tc>
          <w:tcPr>
            <w:tcW w:w="2730" w:type="dxa"/>
            <w:tcBorders>
              <w:top w:val="nil"/>
              <w:left w:val="nil"/>
              <w:bottom w:val="nil"/>
              <w:right w:val="nil"/>
            </w:tcBorders>
            <w:shd w:val="clear" w:color="auto" w:fill="auto"/>
            <w:hideMark/>
          </w:tcPr>
          <w:p w14:paraId="1DCC2C29" w14:textId="77777777" w:rsidR="00410314" w:rsidRPr="00410314" w:rsidRDefault="00410314">
            <w:pPr>
              <w:pStyle w:val="lsTable"/>
              <w:cnfStyle w:val="000000100000" w:firstRow="0" w:lastRow="0" w:firstColumn="0" w:lastColumn="0" w:oddVBand="0" w:evenVBand="0" w:oddHBand="1" w:evenHBand="0" w:firstRowFirstColumn="0" w:firstRowLastColumn="0" w:lastRowFirstColumn="0" w:lastRowLastColumn="0"/>
            </w:pPr>
            <w:r w:rsidRPr="00410314">
              <w:t>get the hang of</w:t>
            </w:r>
          </w:p>
        </w:tc>
        <w:tc>
          <w:tcPr>
            <w:tcW w:w="1276" w:type="dxa"/>
            <w:tcBorders>
              <w:top w:val="nil"/>
              <w:left w:val="nil"/>
              <w:bottom w:val="nil"/>
              <w:right w:val="nil"/>
            </w:tcBorders>
            <w:shd w:val="clear" w:color="auto" w:fill="auto"/>
            <w:hideMark/>
          </w:tcPr>
          <w:p w14:paraId="3CC6DBDD" w14:textId="77777777" w:rsidR="00410314" w:rsidRPr="00410314" w:rsidRDefault="00410314">
            <w:pPr>
              <w:pStyle w:val="lsTable"/>
              <w:cnfStyle w:val="000000100000" w:firstRow="0" w:lastRow="0" w:firstColumn="0" w:lastColumn="0" w:oddVBand="0" w:evenVBand="0" w:oddHBand="1" w:evenHBand="0" w:firstRowFirstColumn="0" w:firstRowLastColumn="0" w:lastRowFirstColumn="0" w:lastRowLastColumn="0"/>
            </w:pPr>
            <w:r w:rsidRPr="00410314">
              <w:t>get</w:t>
            </w:r>
          </w:p>
        </w:tc>
        <w:tc>
          <w:tcPr>
            <w:tcW w:w="851" w:type="dxa"/>
            <w:tcBorders>
              <w:top w:val="nil"/>
              <w:left w:val="nil"/>
              <w:bottom w:val="nil"/>
              <w:right w:val="nil"/>
            </w:tcBorders>
            <w:shd w:val="clear" w:color="auto" w:fill="auto"/>
            <w:hideMark/>
          </w:tcPr>
          <w:p w14:paraId="33ED8541" w14:textId="77777777" w:rsidR="00410314" w:rsidRPr="00410314" w:rsidRDefault="00410314" w:rsidP="000A3A9D">
            <w:pPr>
              <w:pStyle w:val="lsTable"/>
              <w:cnfStyle w:val="000000100000" w:firstRow="0" w:lastRow="0" w:firstColumn="0" w:lastColumn="0" w:oddVBand="0" w:evenVBand="0" w:oddHBand="1" w:evenHBand="0" w:firstRowFirstColumn="0" w:firstRowLastColumn="0" w:lastRowFirstColumn="0" w:lastRowLastColumn="0"/>
            </w:pPr>
            <w:r w:rsidRPr="00410314">
              <w:t>h</w:t>
            </w:r>
          </w:p>
        </w:tc>
        <w:tc>
          <w:tcPr>
            <w:tcW w:w="910" w:type="dxa"/>
            <w:tcBorders>
              <w:top w:val="nil"/>
              <w:left w:val="nil"/>
              <w:bottom w:val="nil"/>
              <w:right w:val="nil"/>
            </w:tcBorders>
            <w:shd w:val="clear" w:color="auto" w:fill="auto"/>
            <w:hideMark/>
          </w:tcPr>
          <w:p w14:paraId="3A1DCB88" w14:textId="77777777" w:rsidR="00410314" w:rsidRPr="00410314" w:rsidRDefault="00410314">
            <w:pPr>
              <w:pStyle w:val="lsTable"/>
              <w:cnfStyle w:val="000000100000" w:firstRow="0" w:lastRow="0" w:firstColumn="0" w:lastColumn="0" w:oddVBand="0" w:evenVBand="0" w:oddHBand="1" w:evenHBand="0" w:firstRowFirstColumn="0" w:firstRowLastColumn="0" w:lastRowFirstColumn="0" w:lastRowLastColumn="0"/>
            </w:pPr>
            <w:r w:rsidRPr="00410314">
              <w:t>hang</w:t>
            </w:r>
          </w:p>
        </w:tc>
        <w:tc>
          <w:tcPr>
            <w:tcW w:w="1074" w:type="dxa"/>
            <w:tcBorders>
              <w:top w:val="nil"/>
              <w:left w:val="nil"/>
              <w:bottom w:val="nil"/>
              <w:right w:val="nil"/>
            </w:tcBorders>
            <w:shd w:val="clear" w:color="auto" w:fill="auto"/>
            <w:hideMark/>
          </w:tcPr>
          <w:p w14:paraId="2415EDBC" w14:textId="77777777" w:rsidR="00410314" w:rsidRPr="00410314" w:rsidRDefault="00410314" w:rsidP="000A3A9D">
            <w:pPr>
              <w:pStyle w:val="lsTable"/>
              <w:cnfStyle w:val="000000100000" w:firstRow="0" w:lastRow="0" w:firstColumn="0" w:lastColumn="0" w:oddVBand="0" w:evenVBand="0" w:oddHBand="1" w:evenHBand="0" w:firstRowFirstColumn="0" w:firstRowLastColumn="0" w:lastRowFirstColumn="0" w:lastRowLastColumn="0"/>
            </w:pPr>
            <w:r w:rsidRPr="00410314">
              <w:t>r</w:t>
            </w:r>
          </w:p>
        </w:tc>
      </w:tr>
      <w:tr w:rsidR="00410314" w:rsidRPr="00D00F44" w14:paraId="781BEB9F" w14:textId="77777777" w:rsidTr="0061665D">
        <w:trPr>
          <w:trHeight w:val="57"/>
        </w:trPr>
        <w:tc>
          <w:tcPr>
            <w:cnfStyle w:val="001000000000" w:firstRow="0" w:lastRow="0" w:firstColumn="1" w:lastColumn="0" w:oddVBand="0" w:evenVBand="0" w:oddHBand="0" w:evenHBand="0" w:firstRowFirstColumn="0" w:firstRowLastColumn="0" w:lastRowFirstColumn="0" w:lastRowLastColumn="0"/>
            <w:tcW w:w="780" w:type="dxa"/>
            <w:tcBorders>
              <w:top w:val="nil"/>
              <w:left w:val="nil"/>
              <w:bottom w:val="nil"/>
              <w:right w:val="nil"/>
            </w:tcBorders>
            <w:shd w:val="clear" w:color="auto" w:fill="auto"/>
            <w:hideMark/>
          </w:tcPr>
          <w:p w14:paraId="64E87799" w14:textId="77777777" w:rsidR="00410314" w:rsidRPr="00410314" w:rsidRDefault="00410314" w:rsidP="0061665D">
            <w:pPr>
              <w:pStyle w:val="lsTableHeading"/>
              <w:rPr>
                <w:rFonts w:cs="Times New Roman"/>
                <w:b/>
              </w:rPr>
            </w:pPr>
            <w:r w:rsidRPr="00410314">
              <w:rPr>
                <w:rFonts w:cs="Times New Roman"/>
                <w:b/>
              </w:rPr>
              <w:t>D1</w:t>
            </w:r>
          </w:p>
        </w:tc>
        <w:tc>
          <w:tcPr>
            <w:tcW w:w="2730" w:type="dxa"/>
            <w:tcBorders>
              <w:top w:val="nil"/>
              <w:left w:val="nil"/>
              <w:bottom w:val="nil"/>
              <w:right w:val="nil"/>
            </w:tcBorders>
            <w:shd w:val="clear" w:color="auto" w:fill="auto"/>
            <w:hideMark/>
          </w:tcPr>
          <w:p w14:paraId="4541051E" w14:textId="77777777" w:rsidR="00410314" w:rsidRPr="00410314" w:rsidRDefault="00410314">
            <w:pPr>
              <w:pStyle w:val="lsTable"/>
              <w:cnfStyle w:val="000000000000" w:firstRow="0" w:lastRow="0" w:firstColumn="0" w:lastColumn="0" w:oddVBand="0" w:evenVBand="0" w:oddHBand="0" w:evenHBand="0" w:firstRowFirstColumn="0" w:firstRowLastColumn="0" w:lastRowFirstColumn="0" w:lastRowLastColumn="0"/>
            </w:pPr>
            <w:r w:rsidRPr="00410314">
              <w:t>knew better than to</w:t>
            </w:r>
          </w:p>
        </w:tc>
        <w:tc>
          <w:tcPr>
            <w:tcW w:w="1276" w:type="dxa"/>
            <w:tcBorders>
              <w:top w:val="nil"/>
              <w:left w:val="nil"/>
              <w:bottom w:val="nil"/>
              <w:right w:val="nil"/>
            </w:tcBorders>
            <w:shd w:val="clear" w:color="auto" w:fill="auto"/>
            <w:hideMark/>
          </w:tcPr>
          <w:p w14:paraId="6A6E3640" w14:textId="77777777" w:rsidR="00410314" w:rsidRPr="00410314" w:rsidRDefault="00410314">
            <w:pPr>
              <w:pStyle w:val="lsTable"/>
              <w:cnfStyle w:val="000000000000" w:firstRow="0" w:lastRow="0" w:firstColumn="0" w:lastColumn="0" w:oddVBand="0" w:evenVBand="0" w:oddHBand="0" w:evenHBand="0" w:firstRowFirstColumn="0" w:firstRowLastColumn="0" w:lastRowFirstColumn="0" w:lastRowLastColumn="0"/>
            </w:pPr>
            <w:r w:rsidRPr="00410314">
              <w:t xml:space="preserve">knew </w:t>
            </w:r>
          </w:p>
        </w:tc>
        <w:tc>
          <w:tcPr>
            <w:tcW w:w="851" w:type="dxa"/>
            <w:tcBorders>
              <w:top w:val="nil"/>
              <w:left w:val="nil"/>
              <w:bottom w:val="nil"/>
              <w:right w:val="nil"/>
            </w:tcBorders>
            <w:shd w:val="clear" w:color="auto" w:fill="auto"/>
            <w:hideMark/>
          </w:tcPr>
          <w:p w14:paraId="212413BD" w14:textId="77777777" w:rsidR="00410314" w:rsidRPr="00410314" w:rsidRDefault="00410314" w:rsidP="000A3A9D">
            <w:pPr>
              <w:pStyle w:val="lsTable"/>
              <w:cnfStyle w:val="000000000000" w:firstRow="0" w:lastRow="0" w:firstColumn="0" w:lastColumn="0" w:oddVBand="0" w:evenVBand="0" w:oddHBand="0" w:evenHBand="0" w:firstRowFirstColumn="0" w:firstRowLastColumn="0" w:lastRowFirstColumn="0" w:lastRowLastColumn="0"/>
            </w:pPr>
            <w:r w:rsidRPr="00410314">
              <w:t>b</w:t>
            </w:r>
          </w:p>
        </w:tc>
        <w:tc>
          <w:tcPr>
            <w:tcW w:w="910" w:type="dxa"/>
            <w:tcBorders>
              <w:top w:val="nil"/>
              <w:left w:val="nil"/>
              <w:bottom w:val="nil"/>
              <w:right w:val="nil"/>
            </w:tcBorders>
            <w:shd w:val="clear" w:color="auto" w:fill="auto"/>
            <w:hideMark/>
          </w:tcPr>
          <w:p w14:paraId="0015EF03" w14:textId="77777777" w:rsidR="00410314" w:rsidRPr="00410314" w:rsidRDefault="00410314">
            <w:pPr>
              <w:pStyle w:val="lsTable"/>
              <w:cnfStyle w:val="000000000000" w:firstRow="0" w:lastRow="0" w:firstColumn="0" w:lastColumn="0" w:oddVBand="0" w:evenVBand="0" w:oddHBand="0" w:evenHBand="0" w:firstRowFirstColumn="0" w:firstRowLastColumn="0" w:lastRowFirstColumn="0" w:lastRowLastColumn="0"/>
            </w:pPr>
            <w:r w:rsidRPr="00410314">
              <w:t>better</w:t>
            </w:r>
          </w:p>
        </w:tc>
        <w:tc>
          <w:tcPr>
            <w:tcW w:w="1074" w:type="dxa"/>
            <w:tcBorders>
              <w:top w:val="nil"/>
              <w:left w:val="nil"/>
              <w:bottom w:val="nil"/>
              <w:right w:val="nil"/>
            </w:tcBorders>
            <w:shd w:val="clear" w:color="auto" w:fill="auto"/>
            <w:hideMark/>
          </w:tcPr>
          <w:p w14:paraId="647F0627" w14:textId="77777777" w:rsidR="00410314" w:rsidRPr="00410314" w:rsidRDefault="00410314" w:rsidP="000A3A9D">
            <w:pPr>
              <w:pStyle w:val="lsTable"/>
              <w:cnfStyle w:val="000000000000" w:firstRow="0" w:lastRow="0" w:firstColumn="0" w:lastColumn="0" w:oddVBand="0" w:evenVBand="0" w:oddHBand="0" w:evenHBand="0" w:firstRowFirstColumn="0" w:firstRowLastColumn="0" w:lastRowFirstColumn="0" w:lastRowLastColumn="0"/>
            </w:pPr>
            <w:r w:rsidRPr="00410314">
              <w:t>r</w:t>
            </w:r>
          </w:p>
        </w:tc>
      </w:tr>
      <w:tr w:rsidR="00410314" w:rsidRPr="00D00F44" w14:paraId="5CFEBDAB" w14:textId="77777777" w:rsidTr="0061665D">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780" w:type="dxa"/>
            <w:tcBorders>
              <w:top w:val="nil"/>
              <w:left w:val="nil"/>
              <w:bottom w:val="nil"/>
              <w:right w:val="nil"/>
            </w:tcBorders>
            <w:shd w:val="clear" w:color="auto" w:fill="auto"/>
            <w:hideMark/>
          </w:tcPr>
          <w:p w14:paraId="622B17FD" w14:textId="77777777" w:rsidR="00410314" w:rsidRPr="00410314" w:rsidRDefault="00410314" w:rsidP="0061665D">
            <w:pPr>
              <w:pStyle w:val="lsTableHeading"/>
              <w:rPr>
                <w:rFonts w:cs="Times New Roman"/>
                <w:b/>
              </w:rPr>
            </w:pPr>
            <w:r w:rsidRPr="00410314">
              <w:rPr>
                <w:rFonts w:cs="Times New Roman"/>
                <w:b/>
              </w:rPr>
              <w:t>D2</w:t>
            </w:r>
          </w:p>
        </w:tc>
        <w:tc>
          <w:tcPr>
            <w:tcW w:w="2730" w:type="dxa"/>
            <w:tcBorders>
              <w:top w:val="nil"/>
              <w:left w:val="nil"/>
              <w:bottom w:val="nil"/>
              <w:right w:val="nil"/>
            </w:tcBorders>
            <w:shd w:val="clear" w:color="auto" w:fill="auto"/>
            <w:hideMark/>
          </w:tcPr>
          <w:p w14:paraId="2A442E09" w14:textId="77777777" w:rsidR="00410314" w:rsidRPr="00410314" w:rsidRDefault="00410314">
            <w:pPr>
              <w:pStyle w:val="lsTable"/>
              <w:cnfStyle w:val="000000100000" w:firstRow="0" w:lastRow="0" w:firstColumn="0" w:lastColumn="0" w:oddVBand="0" w:evenVBand="0" w:oddHBand="1" w:evenHBand="0" w:firstRowFirstColumn="0" w:firstRowLastColumn="0" w:lastRowFirstColumn="0" w:lastRowLastColumn="0"/>
            </w:pPr>
            <w:r w:rsidRPr="00410314">
              <w:t>toyed with the idea of</w:t>
            </w:r>
          </w:p>
        </w:tc>
        <w:tc>
          <w:tcPr>
            <w:tcW w:w="1276" w:type="dxa"/>
            <w:tcBorders>
              <w:top w:val="nil"/>
              <w:left w:val="nil"/>
              <w:bottom w:val="nil"/>
              <w:right w:val="nil"/>
            </w:tcBorders>
            <w:shd w:val="clear" w:color="auto" w:fill="auto"/>
            <w:hideMark/>
          </w:tcPr>
          <w:p w14:paraId="14A6E30B" w14:textId="77777777" w:rsidR="00410314" w:rsidRPr="00410314" w:rsidRDefault="00410314">
            <w:pPr>
              <w:pStyle w:val="lsTable"/>
              <w:cnfStyle w:val="000000100000" w:firstRow="0" w:lastRow="0" w:firstColumn="0" w:lastColumn="0" w:oddVBand="0" w:evenVBand="0" w:oddHBand="1" w:evenHBand="0" w:firstRowFirstColumn="0" w:firstRowLastColumn="0" w:lastRowFirstColumn="0" w:lastRowLastColumn="0"/>
            </w:pPr>
            <w:r w:rsidRPr="00410314">
              <w:t>toyed</w:t>
            </w:r>
          </w:p>
        </w:tc>
        <w:tc>
          <w:tcPr>
            <w:tcW w:w="851" w:type="dxa"/>
            <w:tcBorders>
              <w:top w:val="nil"/>
              <w:left w:val="nil"/>
              <w:bottom w:val="nil"/>
              <w:right w:val="nil"/>
            </w:tcBorders>
            <w:shd w:val="clear" w:color="auto" w:fill="auto"/>
            <w:hideMark/>
          </w:tcPr>
          <w:p w14:paraId="6160D351" w14:textId="77777777" w:rsidR="00410314" w:rsidRPr="00410314" w:rsidRDefault="00410314" w:rsidP="000A3A9D">
            <w:pPr>
              <w:pStyle w:val="lsTable"/>
              <w:cnfStyle w:val="000000100000" w:firstRow="0" w:lastRow="0" w:firstColumn="0" w:lastColumn="0" w:oddVBand="0" w:evenVBand="0" w:oddHBand="1" w:evenHBand="0" w:firstRowFirstColumn="0" w:firstRowLastColumn="0" w:lastRowFirstColumn="0" w:lastRowLastColumn="0"/>
            </w:pPr>
            <w:r w:rsidRPr="00410314">
              <w:t>i</w:t>
            </w:r>
          </w:p>
        </w:tc>
        <w:tc>
          <w:tcPr>
            <w:tcW w:w="910" w:type="dxa"/>
            <w:tcBorders>
              <w:top w:val="nil"/>
              <w:left w:val="nil"/>
              <w:bottom w:val="nil"/>
              <w:right w:val="nil"/>
            </w:tcBorders>
            <w:shd w:val="clear" w:color="auto" w:fill="auto"/>
            <w:hideMark/>
          </w:tcPr>
          <w:p w14:paraId="5A97BEB7" w14:textId="77777777" w:rsidR="00410314" w:rsidRPr="00410314" w:rsidRDefault="00410314">
            <w:pPr>
              <w:pStyle w:val="lsTable"/>
              <w:cnfStyle w:val="000000100000" w:firstRow="0" w:lastRow="0" w:firstColumn="0" w:lastColumn="0" w:oddVBand="0" w:evenVBand="0" w:oddHBand="1" w:evenHBand="0" w:firstRowFirstColumn="0" w:firstRowLastColumn="0" w:lastRowFirstColumn="0" w:lastRowLastColumn="0"/>
            </w:pPr>
            <w:r w:rsidRPr="00410314">
              <w:t>idea</w:t>
            </w:r>
          </w:p>
        </w:tc>
        <w:tc>
          <w:tcPr>
            <w:tcW w:w="1074" w:type="dxa"/>
            <w:tcBorders>
              <w:top w:val="nil"/>
              <w:left w:val="nil"/>
              <w:bottom w:val="nil"/>
              <w:right w:val="nil"/>
            </w:tcBorders>
            <w:shd w:val="clear" w:color="auto" w:fill="auto"/>
            <w:hideMark/>
          </w:tcPr>
          <w:p w14:paraId="0A7C48BA" w14:textId="77777777" w:rsidR="00410314" w:rsidRPr="00410314" w:rsidRDefault="00410314" w:rsidP="000A3A9D">
            <w:pPr>
              <w:pStyle w:val="lsTable"/>
              <w:cnfStyle w:val="000000100000" w:firstRow="0" w:lastRow="0" w:firstColumn="0" w:lastColumn="0" w:oddVBand="0" w:evenVBand="0" w:oddHBand="1" w:evenHBand="0" w:firstRowFirstColumn="0" w:firstRowLastColumn="0" w:lastRowFirstColumn="0" w:lastRowLastColumn="0"/>
            </w:pPr>
            <w:r w:rsidRPr="00410314">
              <w:t>l</w:t>
            </w:r>
          </w:p>
        </w:tc>
      </w:tr>
      <w:tr w:rsidR="00410314" w:rsidRPr="00D00F44" w14:paraId="4BB5BD92" w14:textId="77777777" w:rsidTr="0061665D">
        <w:trPr>
          <w:trHeight w:val="57"/>
        </w:trPr>
        <w:tc>
          <w:tcPr>
            <w:cnfStyle w:val="001000000000" w:firstRow="0" w:lastRow="0" w:firstColumn="1" w:lastColumn="0" w:oddVBand="0" w:evenVBand="0" w:oddHBand="0" w:evenHBand="0" w:firstRowFirstColumn="0" w:firstRowLastColumn="0" w:lastRowFirstColumn="0" w:lastRowLastColumn="0"/>
            <w:tcW w:w="780" w:type="dxa"/>
            <w:tcBorders>
              <w:top w:val="nil"/>
              <w:left w:val="nil"/>
              <w:bottom w:val="single" w:sz="4" w:space="0" w:color="auto"/>
              <w:right w:val="nil"/>
            </w:tcBorders>
            <w:shd w:val="clear" w:color="auto" w:fill="auto"/>
            <w:hideMark/>
          </w:tcPr>
          <w:p w14:paraId="33BF2882" w14:textId="77777777" w:rsidR="00410314" w:rsidRPr="00410314" w:rsidRDefault="00410314" w:rsidP="0061665D">
            <w:pPr>
              <w:pStyle w:val="lsTableHeading"/>
              <w:rPr>
                <w:rFonts w:cs="Times New Roman"/>
                <w:b/>
              </w:rPr>
            </w:pPr>
            <w:r w:rsidRPr="00410314">
              <w:rPr>
                <w:rFonts w:cs="Times New Roman"/>
                <w:b/>
              </w:rPr>
              <w:t>D3</w:t>
            </w:r>
          </w:p>
        </w:tc>
        <w:tc>
          <w:tcPr>
            <w:tcW w:w="2730" w:type="dxa"/>
            <w:tcBorders>
              <w:top w:val="nil"/>
              <w:left w:val="nil"/>
              <w:bottom w:val="single" w:sz="4" w:space="0" w:color="auto"/>
              <w:right w:val="nil"/>
            </w:tcBorders>
            <w:shd w:val="clear" w:color="auto" w:fill="auto"/>
            <w:hideMark/>
          </w:tcPr>
          <w:p w14:paraId="4781BF78" w14:textId="77777777" w:rsidR="00410314" w:rsidRPr="00410314" w:rsidRDefault="00410314">
            <w:pPr>
              <w:pStyle w:val="lsTable"/>
              <w:cnfStyle w:val="000000000000" w:firstRow="0" w:lastRow="0" w:firstColumn="0" w:lastColumn="0" w:oddVBand="0" w:evenVBand="0" w:oddHBand="0" w:evenHBand="0" w:firstRowFirstColumn="0" w:firstRowLastColumn="0" w:lastRowFirstColumn="0" w:lastRowLastColumn="0"/>
            </w:pPr>
            <w:r w:rsidRPr="00410314">
              <w:t>remains to be seen</w:t>
            </w:r>
          </w:p>
        </w:tc>
        <w:tc>
          <w:tcPr>
            <w:tcW w:w="1276" w:type="dxa"/>
            <w:tcBorders>
              <w:top w:val="nil"/>
              <w:left w:val="nil"/>
              <w:bottom w:val="single" w:sz="4" w:space="0" w:color="auto"/>
              <w:right w:val="nil"/>
            </w:tcBorders>
            <w:shd w:val="clear" w:color="auto" w:fill="auto"/>
            <w:hideMark/>
          </w:tcPr>
          <w:p w14:paraId="579B39EE" w14:textId="77777777" w:rsidR="00410314" w:rsidRPr="00410314" w:rsidRDefault="00410314">
            <w:pPr>
              <w:pStyle w:val="lsTable"/>
              <w:cnfStyle w:val="000000000000" w:firstRow="0" w:lastRow="0" w:firstColumn="0" w:lastColumn="0" w:oddVBand="0" w:evenVBand="0" w:oddHBand="0" w:evenHBand="0" w:firstRowFirstColumn="0" w:firstRowLastColumn="0" w:lastRowFirstColumn="0" w:lastRowLastColumn="0"/>
            </w:pPr>
            <w:r w:rsidRPr="00410314">
              <w:t>remains</w:t>
            </w:r>
          </w:p>
        </w:tc>
        <w:tc>
          <w:tcPr>
            <w:tcW w:w="851" w:type="dxa"/>
            <w:tcBorders>
              <w:top w:val="nil"/>
              <w:left w:val="nil"/>
              <w:bottom w:val="single" w:sz="4" w:space="0" w:color="auto"/>
              <w:right w:val="nil"/>
            </w:tcBorders>
            <w:shd w:val="clear" w:color="auto" w:fill="auto"/>
            <w:hideMark/>
          </w:tcPr>
          <w:p w14:paraId="790A4968" w14:textId="77777777" w:rsidR="00410314" w:rsidRPr="00410314" w:rsidRDefault="00410314" w:rsidP="000A3A9D">
            <w:pPr>
              <w:pStyle w:val="lsTable"/>
              <w:cnfStyle w:val="000000000000" w:firstRow="0" w:lastRow="0" w:firstColumn="0" w:lastColumn="0" w:oddVBand="0" w:evenVBand="0" w:oddHBand="0" w:evenHBand="0" w:firstRowFirstColumn="0" w:firstRowLastColumn="0" w:lastRowFirstColumn="0" w:lastRowLastColumn="0"/>
            </w:pPr>
            <w:r w:rsidRPr="00410314">
              <w:t>s</w:t>
            </w:r>
          </w:p>
        </w:tc>
        <w:tc>
          <w:tcPr>
            <w:tcW w:w="910" w:type="dxa"/>
            <w:tcBorders>
              <w:top w:val="nil"/>
              <w:left w:val="nil"/>
              <w:bottom w:val="single" w:sz="4" w:space="0" w:color="auto"/>
              <w:right w:val="nil"/>
            </w:tcBorders>
            <w:shd w:val="clear" w:color="auto" w:fill="auto"/>
            <w:hideMark/>
          </w:tcPr>
          <w:p w14:paraId="1AAF14D8" w14:textId="77777777" w:rsidR="00410314" w:rsidRPr="00410314" w:rsidRDefault="00410314">
            <w:pPr>
              <w:pStyle w:val="lsTable"/>
              <w:cnfStyle w:val="000000000000" w:firstRow="0" w:lastRow="0" w:firstColumn="0" w:lastColumn="0" w:oddVBand="0" w:evenVBand="0" w:oddHBand="0" w:evenHBand="0" w:firstRowFirstColumn="0" w:firstRowLastColumn="0" w:lastRowFirstColumn="0" w:lastRowLastColumn="0"/>
            </w:pPr>
            <w:r w:rsidRPr="00410314">
              <w:t>seen</w:t>
            </w:r>
          </w:p>
        </w:tc>
        <w:tc>
          <w:tcPr>
            <w:tcW w:w="1074" w:type="dxa"/>
            <w:tcBorders>
              <w:top w:val="nil"/>
              <w:left w:val="nil"/>
              <w:bottom w:val="single" w:sz="4" w:space="0" w:color="auto"/>
              <w:right w:val="nil"/>
            </w:tcBorders>
            <w:shd w:val="clear" w:color="auto" w:fill="auto"/>
            <w:hideMark/>
          </w:tcPr>
          <w:p w14:paraId="49BF51E6" w14:textId="77777777" w:rsidR="00410314" w:rsidRPr="00410314" w:rsidRDefault="00410314" w:rsidP="000A3A9D">
            <w:pPr>
              <w:pStyle w:val="lsTable"/>
              <w:cnfStyle w:val="000000000000" w:firstRow="0" w:lastRow="0" w:firstColumn="0" w:lastColumn="0" w:oddVBand="0" w:evenVBand="0" w:oddHBand="0" w:evenHBand="0" w:firstRowFirstColumn="0" w:firstRowLastColumn="0" w:lastRowFirstColumn="0" w:lastRowLastColumn="0"/>
            </w:pPr>
            <w:r w:rsidRPr="00410314">
              <w:t>l</w:t>
            </w:r>
          </w:p>
        </w:tc>
      </w:tr>
      <w:tr w:rsidR="00410314" w:rsidRPr="00D00F44" w14:paraId="4B6D8889" w14:textId="77777777" w:rsidTr="0061665D">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780" w:type="dxa"/>
            <w:tcBorders>
              <w:top w:val="single" w:sz="4" w:space="0" w:color="auto"/>
              <w:left w:val="nil"/>
              <w:bottom w:val="nil"/>
              <w:right w:val="nil"/>
            </w:tcBorders>
            <w:shd w:val="clear" w:color="auto" w:fill="auto"/>
            <w:hideMark/>
          </w:tcPr>
          <w:p w14:paraId="16365BCA" w14:textId="77777777" w:rsidR="00410314" w:rsidRPr="00410314" w:rsidRDefault="00410314" w:rsidP="0061665D">
            <w:pPr>
              <w:pStyle w:val="lsTableHeading"/>
              <w:rPr>
                <w:rFonts w:cs="Times New Roman"/>
                <w:b/>
              </w:rPr>
            </w:pPr>
            <w:r w:rsidRPr="00410314">
              <w:rPr>
                <w:rFonts w:cs="Times New Roman"/>
                <w:b/>
              </w:rPr>
              <w:t>E1</w:t>
            </w:r>
          </w:p>
        </w:tc>
        <w:tc>
          <w:tcPr>
            <w:tcW w:w="2730" w:type="dxa"/>
            <w:tcBorders>
              <w:top w:val="single" w:sz="4" w:space="0" w:color="auto"/>
              <w:left w:val="nil"/>
              <w:bottom w:val="nil"/>
              <w:right w:val="nil"/>
            </w:tcBorders>
            <w:shd w:val="clear" w:color="auto" w:fill="auto"/>
            <w:hideMark/>
          </w:tcPr>
          <w:p w14:paraId="3E6C0E61" w14:textId="77777777" w:rsidR="00410314" w:rsidRPr="00410314" w:rsidRDefault="00410314">
            <w:pPr>
              <w:pStyle w:val="lsTable"/>
              <w:cnfStyle w:val="000000100000" w:firstRow="0" w:lastRow="0" w:firstColumn="0" w:lastColumn="0" w:oddVBand="0" w:evenVBand="0" w:oddHBand="1" w:evenHBand="0" w:firstRowFirstColumn="0" w:firstRowLastColumn="0" w:lastRowFirstColumn="0" w:lastRowLastColumn="0"/>
            </w:pPr>
            <w:r w:rsidRPr="00410314">
              <w:t>look on the bright side</w:t>
            </w:r>
          </w:p>
        </w:tc>
        <w:tc>
          <w:tcPr>
            <w:tcW w:w="1276" w:type="dxa"/>
            <w:tcBorders>
              <w:top w:val="single" w:sz="4" w:space="0" w:color="auto"/>
              <w:left w:val="nil"/>
              <w:bottom w:val="nil"/>
              <w:right w:val="nil"/>
            </w:tcBorders>
            <w:shd w:val="clear" w:color="auto" w:fill="auto"/>
            <w:hideMark/>
          </w:tcPr>
          <w:p w14:paraId="52706957" w14:textId="77777777" w:rsidR="00410314" w:rsidRPr="00410314" w:rsidRDefault="00410314">
            <w:pPr>
              <w:pStyle w:val="lsTable"/>
              <w:cnfStyle w:val="000000100000" w:firstRow="0" w:lastRow="0" w:firstColumn="0" w:lastColumn="0" w:oddVBand="0" w:evenVBand="0" w:oddHBand="1" w:evenHBand="0" w:firstRowFirstColumn="0" w:firstRowLastColumn="0" w:lastRowFirstColumn="0" w:lastRowLastColumn="0"/>
            </w:pPr>
            <w:r w:rsidRPr="00410314">
              <w:t>look</w:t>
            </w:r>
          </w:p>
        </w:tc>
        <w:tc>
          <w:tcPr>
            <w:tcW w:w="851" w:type="dxa"/>
            <w:tcBorders>
              <w:top w:val="single" w:sz="4" w:space="0" w:color="auto"/>
              <w:left w:val="nil"/>
              <w:bottom w:val="nil"/>
              <w:right w:val="nil"/>
            </w:tcBorders>
            <w:shd w:val="clear" w:color="auto" w:fill="auto"/>
            <w:hideMark/>
          </w:tcPr>
          <w:p w14:paraId="3D862119" w14:textId="77777777" w:rsidR="00410314" w:rsidRPr="00410314" w:rsidRDefault="00410314" w:rsidP="000A3A9D">
            <w:pPr>
              <w:pStyle w:val="lsTable"/>
              <w:cnfStyle w:val="000000100000" w:firstRow="0" w:lastRow="0" w:firstColumn="0" w:lastColumn="0" w:oddVBand="0" w:evenVBand="0" w:oddHBand="1" w:evenHBand="0" w:firstRowFirstColumn="0" w:firstRowLastColumn="0" w:lastRowFirstColumn="0" w:lastRowLastColumn="0"/>
            </w:pPr>
            <w:r w:rsidRPr="00410314">
              <w:t>b</w:t>
            </w:r>
          </w:p>
        </w:tc>
        <w:tc>
          <w:tcPr>
            <w:tcW w:w="910" w:type="dxa"/>
            <w:tcBorders>
              <w:top w:val="single" w:sz="4" w:space="0" w:color="auto"/>
              <w:left w:val="nil"/>
              <w:bottom w:val="nil"/>
              <w:right w:val="nil"/>
            </w:tcBorders>
            <w:shd w:val="clear" w:color="auto" w:fill="auto"/>
            <w:hideMark/>
          </w:tcPr>
          <w:p w14:paraId="5DB08489" w14:textId="77777777" w:rsidR="00410314" w:rsidRPr="00410314" w:rsidRDefault="00410314">
            <w:pPr>
              <w:pStyle w:val="lsTable"/>
              <w:cnfStyle w:val="000000100000" w:firstRow="0" w:lastRow="0" w:firstColumn="0" w:lastColumn="0" w:oddVBand="0" w:evenVBand="0" w:oddHBand="1" w:evenHBand="0" w:firstRowFirstColumn="0" w:firstRowLastColumn="0" w:lastRowFirstColumn="0" w:lastRowLastColumn="0"/>
            </w:pPr>
            <w:r w:rsidRPr="00410314">
              <w:t>bright</w:t>
            </w:r>
          </w:p>
        </w:tc>
        <w:tc>
          <w:tcPr>
            <w:tcW w:w="1074" w:type="dxa"/>
            <w:tcBorders>
              <w:top w:val="single" w:sz="4" w:space="0" w:color="auto"/>
              <w:left w:val="nil"/>
              <w:bottom w:val="nil"/>
              <w:right w:val="nil"/>
            </w:tcBorders>
            <w:shd w:val="clear" w:color="auto" w:fill="auto"/>
            <w:hideMark/>
          </w:tcPr>
          <w:p w14:paraId="57D96E69" w14:textId="77777777" w:rsidR="00410314" w:rsidRPr="00410314" w:rsidRDefault="00410314" w:rsidP="000A3A9D">
            <w:pPr>
              <w:pStyle w:val="lsTable"/>
              <w:cnfStyle w:val="000000100000" w:firstRow="0" w:lastRow="0" w:firstColumn="0" w:lastColumn="0" w:oddVBand="0" w:evenVBand="0" w:oddHBand="1" w:evenHBand="0" w:firstRowFirstColumn="0" w:firstRowLastColumn="0" w:lastRowFirstColumn="0" w:lastRowLastColumn="0"/>
            </w:pPr>
            <w:r w:rsidRPr="00410314">
              <w:t>f</w:t>
            </w:r>
          </w:p>
        </w:tc>
      </w:tr>
      <w:tr w:rsidR="00410314" w:rsidRPr="00D00F44" w14:paraId="2A2D64EA" w14:textId="77777777" w:rsidTr="0061665D">
        <w:trPr>
          <w:trHeight w:val="57"/>
        </w:trPr>
        <w:tc>
          <w:tcPr>
            <w:cnfStyle w:val="001000000000" w:firstRow="0" w:lastRow="0" w:firstColumn="1" w:lastColumn="0" w:oddVBand="0" w:evenVBand="0" w:oddHBand="0" w:evenHBand="0" w:firstRowFirstColumn="0" w:firstRowLastColumn="0" w:lastRowFirstColumn="0" w:lastRowLastColumn="0"/>
            <w:tcW w:w="780" w:type="dxa"/>
            <w:tcBorders>
              <w:top w:val="nil"/>
              <w:left w:val="nil"/>
              <w:bottom w:val="nil"/>
              <w:right w:val="nil"/>
            </w:tcBorders>
            <w:shd w:val="clear" w:color="auto" w:fill="auto"/>
            <w:hideMark/>
          </w:tcPr>
          <w:p w14:paraId="441BDA2B" w14:textId="77777777" w:rsidR="00410314" w:rsidRPr="00410314" w:rsidRDefault="00410314" w:rsidP="0061665D">
            <w:pPr>
              <w:pStyle w:val="lsTableHeading"/>
              <w:rPr>
                <w:rFonts w:cs="Times New Roman"/>
                <w:b/>
              </w:rPr>
            </w:pPr>
            <w:r w:rsidRPr="00410314">
              <w:rPr>
                <w:rFonts w:cs="Times New Roman"/>
                <w:b/>
              </w:rPr>
              <w:t>E2</w:t>
            </w:r>
          </w:p>
        </w:tc>
        <w:tc>
          <w:tcPr>
            <w:tcW w:w="2730" w:type="dxa"/>
            <w:tcBorders>
              <w:top w:val="nil"/>
              <w:left w:val="nil"/>
              <w:bottom w:val="nil"/>
              <w:right w:val="nil"/>
            </w:tcBorders>
            <w:shd w:val="clear" w:color="auto" w:fill="auto"/>
            <w:hideMark/>
          </w:tcPr>
          <w:p w14:paraId="7B8D7AC2" w14:textId="77777777" w:rsidR="00410314" w:rsidRPr="00410314" w:rsidRDefault="00410314">
            <w:pPr>
              <w:pStyle w:val="lsTable"/>
              <w:cnfStyle w:val="000000000000" w:firstRow="0" w:lastRow="0" w:firstColumn="0" w:lastColumn="0" w:oddVBand="0" w:evenVBand="0" w:oddHBand="0" w:evenHBand="0" w:firstRowFirstColumn="0" w:firstRowLastColumn="0" w:lastRowFirstColumn="0" w:lastRowLastColumn="0"/>
            </w:pPr>
            <w:r w:rsidRPr="00410314">
              <w:t>rolls off the tongue</w:t>
            </w:r>
          </w:p>
        </w:tc>
        <w:tc>
          <w:tcPr>
            <w:tcW w:w="1276" w:type="dxa"/>
            <w:tcBorders>
              <w:top w:val="nil"/>
              <w:left w:val="nil"/>
              <w:bottom w:val="nil"/>
              <w:right w:val="nil"/>
            </w:tcBorders>
            <w:shd w:val="clear" w:color="auto" w:fill="auto"/>
            <w:hideMark/>
          </w:tcPr>
          <w:p w14:paraId="7DAB6E31" w14:textId="77777777" w:rsidR="00410314" w:rsidRPr="00410314" w:rsidRDefault="00410314">
            <w:pPr>
              <w:pStyle w:val="lsTable"/>
              <w:cnfStyle w:val="000000000000" w:firstRow="0" w:lastRow="0" w:firstColumn="0" w:lastColumn="0" w:oddVBand="0" w:evenVBand="0" w:oddHBand="0" w:evenHBand="0" w:firstRowFirstColumn="0" w:firstRowLastColumn="0" w:lastRowFirstColumn="0" w:lastRowLastColumn="0"/>
            </w:pPr>
            <w:r w:rsidRPr="00410314">
              <w:t>rolls</w:t>
            </w:r>
          </w:p>
        </w:tc>
        <w:tc>
          <w:tcPr>
            <w:tcW w:w="851" w:type="dxa"/>
            <w:tcBorders>
              <w:top w:val="nil"/>
              <w:left w:val="nil"/>
              <w:bottom w:val="nil"/>
              <w:right w:val="nil"/>
            </w:tcBorders>
            <w:shd w:val="clear" w:color="auto" w:fill="auto"/>
            <w:hideMark/>
          </w:tcPr>
          <w:p w14:paraId="34AF489C" w14:textId="77777777" w:rsidR="00410314" w:rsidRPr="00410314" w:rsidRDefault="00410314" w:rsidP="000A3A9D">
            <w:pPr>
              <w:pStyle w:val="lsTable"/>
              <w:cnfStyle w:val="000000000000" w:firstRow="0" w:lastRow="0" w:firstColumn="0" w:lastColumn="0" w:oddVBand="0" w:evenVBand="0" w:oddHBand="0" w:evenHBand="0" w:firstRowFirstColumn="0" w:firstRowLastColumn="0" w:lastRowFirstColumn="0" w:lastRowLastColumn="0"/>
            </w:pPr>
            <w:r w:rsidRPr="00410314">
              <w:t>t</w:t>
            </w:r>
          </w:p>
        </w:tc>
        <w:tc>
          <w:tcPr>
            <w:tcW w:w="910" w:type="dxa"/>
            <w:tcBorders>
              <w:top w:val="nil"/>
              <w:left w:val="nil"/>
              <w:bottom w:val="nil"/>
              <w:right w:val="nil"/>
            </w:tcBorders>
            <w:shd w:val="clear" w:color="auto" w:fill="auto"/>
            <w:hideMark/>
          </w:tcPr>
          <w:p w14:paraId="4381576C" w14:textId="77777777" w:rsidR="00410314" w:rsidRPr="00410314" w:rsidRDefault="00410314">
            <w:pPr>
              <w:pStyle w:val="lsTable"/>
              <w:cnfStyle w:val="000000000000" w:firstRow="0" w:lastRow="0" w:firstColumn="0" w:lastColumn="0" w:oddVBand="0" w:evenVBand="0" w:oddHBand="0" w:evenHBand="0" w:firstRowFirstColumn="0" w:firstRowLastColumn="0" w:lastRowFirstColumn="0" w:lastRowLastColumn="0"/>
            </w:pPr>
            <w:r w:rsidRPr="00410314">
              <w:t>tongue</w:t>
            </w:r>
          </w:p>
        </w:tc>
        <w:tc>
          <w:tcPr>
            <w:tcW w:w="1074" w:type="dxa"/>
            <w:tcBorders>
              <w:top w:val="nil"/>
              <w:left w:val="nil"/>
              <w:bottom w:val="nil"/>
              <w:right w:val="nil"/>
            </w:tcBorders>
            <w:shd w:val="clear" w:color="auto" w:fill="auto"/>
            <w:hideMark/>
          </w:tcPr>
          <w:p w14:paraId="5403A067" w14:textId="77777777" w:rsidR="00410314" w:rsidRPr="00410314" w:rsidRDefault="00410314" w:rsidP="000A3A9D">
            <w:pPr>
              <w:pStyle w:val="lsTable"/>
              <w:cnfStyle w:val="000000000000" w:firstRow="0" w:lastRow="0" w:firstColumn="0" w:lastColumn="0" w:oddVBand="0" w:evenVBand="0" w:oddHBand="0" w:evenHBand="0" w:firstRowFirstColumn="0" w:firstRowLastColumn="0" w:lastRowFirstColumn="0" w:lastRowLastColumn="0"/>
            </w:pPr>
            <w:r w:rsidRPr="00410314">
              <w:t>h</w:t>
            </w:r>
          </w:p>
        </w:tc>
      </w:tr>
      <w:tr w:rsidR="00410314" w:rsidRPr="00D00F44" w14:paraId="04980049" w14:textId="77777777" w:rsidTr="0061665D">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780" w:type="dxa"/>
            <w:tcBorders>
              <w:top w:val="nil"/>
              <w:left w:val="nil"/>
              <w:bottom w:val="nil"/>
              <w:right w:val="nil"/>
            </w:tcBorders>
            <w:shd w:val="clear" w:color="auto" w:fill="auto"/>
            <w:hideMark/>
          </w:tcPr>
          <w:p w14:paraId="2A852227" w14:textId="77777777" w:rsidR="00410314" w:rsidRPr="00410314" w:rsidRDefault="00410314" w:rsidP="0061665D">
            <w:pPr>
              <w:pStyle w:val="lsTableHeading"/>
              <w:rPr>
                <w:rFonts w:cs="Times New Roman"/>
                <w:b/>
              </w:rPr>
            </w:pPr>
            <w:r w:rsidRPr="00410314">
              <w:rPr>
                <w:rFonts w:cs="Times New Roman"/>
                <w:b/>
              </w:rPr>
              <w:t>E3</w:t>
            </w:r>
          </w:p>
        </w:tc>
        <w:tc>
          <w:tcPr>
            <w:tcW w:w="2730" w:type="dxa"/>
            <w:tcBorders>
              <w:top w:val="nil"/>
              <w:left w:val="nil"/>
              <w:bottom w:val="nil"/>
              <w:right w:val="nil"/>
            </w:tcBorders>
            <w:shd w:val="clear" w:color="auto" w:fill="auto"/>
            <w:hideMark/>
          </w:tcPr>
          <w:p w14:paraId="507BEE09" w14:textId="77777777" w:rsidR="00410314" w:rsidRPr="00410314" w:rsidRDefault="00410314">
            <w:pPr>
              <w:pStyle w:val="lsTable"/>
              <w:cnfStyle w:val="000000100000" w:firstRow="0" w:lastRow="0" w:firstColumn="0" w:lastColumn="0" w:oddVBand="0" w:evenVBand="0" w:oddHBand="1" w:evenHBand="0" w:firstRowFirstColumn="0" w:firstRowLastColumn="0" w:lastRowFirstColumn="0" w:lastRowLastColumn="0"/>
            </w:pPr>
            <w:r w:rsidRPr="00410314">
              <w:t>scared the life out of</w:t>
            </w:r>
          </w:p>
        </w:tc>
        <w:tc>
          <w:tcPr>
            <w:tcW w:w="1276" w:type="dxa"/>
            <w:tcBorders>
              <w:top w:val="nil"/>
              <w:left w:val="nil"/>
              <w:bottom w:val="nil"/>
              <w:right w:val="nil"/>
            </w:tcBorders>
            <w:shd w:val="clear" w:color="auto" w:fill="auto"/>
            <w:hideMark/>
          </w:tcPr>
          <w:p w14:paraId="3D67AE21" w14:textId="77777777" w:rsidR="00410314" w:rsidRPr="00410314" w:rsidRDefault="00410314">
            <w:pPr>
              <w:pStyle w:val="lsTable"/>
              <w:cnfStyle w:val="000000100000" w:firstRow="0" w:lastRow="0" w:firstColumn="0" w:lastColumn="0" w:oddVBand="0" w:evenVBand="0" w:oddHBand="1" w:evenHBand="0" w:firstRowFirstColumn="0" w:firstRowLastColumn="0" w:lastRowFirstColumn="0" w:lastRowLastColumn="0"/>
            </w:pPr>
            <w:r w:rsidRPr="00410314">
              <w:t>scared</w:t>
            </w:r>
          </w:p>
        </w:tc>
        <w:tc>
          <w:tcPr>
            <w:tcW w:w="851" w:type="dxa"/>
            <w:tcBorders>
              <w:top w:val="nil"/>
              <w:left w:val="nil"/>
              <w:bottom w:val="nil"/>
              <w:right w:val="nil"/>
            </w:tcBorders>
            <w:shd w:val="clear" w:color="auto" w:fill="auto"/>
            <w:hideMark/>
          </w:tcPr>
          <w:p w14:paraId="4D90002E" w14:textId="77777777" w:rsidR="00410314" w:rsidRPr="00410314" w:rsidRDefault="00410314" w:rsidP="000A3A9D">
            <w:pPr>
              <w:pStyle w:val="lsTable"/>
              <w:cnfStyle w:val="000000100000" w:firstRow="0" w:lastRow="0" w:firstColumn="0" w:lastColumn="0" w:oddVBand="0" w:evenVBand="0" w:oddHBand="1" w:evenHBand="0" w:firstRowFirstColumn="0" w:firstRowLastColumn="0" w:lastRowFirstColumn="0" w:lastRowLastColumn="0"/>
            </w:pPr>
            <w:r w:rsidRPr="00410314">
              <w:t>l</w:t>
            </w:r>
          </w:p>
        </w:tc>
        <w:tc>
          <w:tcPr>
            <w:tcW w:w="910" w:type="dxa"/>
            <w:tcBorders>
              <w:top w:val="nil"/>
              <w:left w:val="nil"/>
              <w:bottom w:val="nil"/>
              <w:right w:val="nil"/>
            </w:tcBorders>
            <w:shd w:val="clear" w:color="auto" w:fill="auto"/>
            <w:hideMark/>
          </w:tcPr>
          <w:p w14:paraId="2863B689" w14:textId="77777777" w:rsidR="00410314" w:rsidRPr="00410314" w:rsidRDefault="00410314">
            <w:pPr>
              <w:pStyle w:val="lsTable"/>
              <w:cnfStyle w:val="000000100000" w:firstRow="0" w:lastRow="0" w:firstColumn="0" w:lastColumn="0" w:oddVBand="0" w:evenVBand="0" w:oddHBand="1" w:evenHBand="0" w:firstRowFirstColumn="0" w:firstRowLastColumn="0" w:lastRowFirstColumn="0" w:lastRowLastColumn="0"/>
            </w:pPr>
            <w:r w:rsidRPr="00410314">
              <w:t>life</w:t>
            </w:r>
          </w:p>
        </w:tc>
        <w:tc>
          <w:tcPr>
            <w:tcW w:w="1074" w:type="dxa"/>
            <w:tcBorders>
              <w:top w:val="nil"/>
              <w:left w:val="nil"/>
              <w:bottom w:val="nil"/>
              <w:right w:val="nil"/>
            </w:tcBorders>
            <w:shd w:val="clear" w:color="auto" w:fill="auto"/>
            <w:hideMark/>
          </w:tcPr>
          <w:p w14:paraId="145E66BC" w14:textId="77777777" w:rsidR="00410314" w:rsidRPr="00410314" w:rsidRDefault="00410314" w:rsidP="000A3A9D">
            <w:pPr>
              <w:pStyle w:val="lsTable"/>
              <w:cnfStyle w:val="000000100000" w:firstRow="0" w:lastRow="0" w:firstColumn="0" w:lastColumn="0" w:oddVBand="0" w:evenVBand="0" w:oddHBand="1" w:evenHBand="0" w:firstRowFirstColumn="0" w:firstRowLastColumn="0" w:lastRowFirstColumn="0" w:lastRowLastColumn="0"/>
            </w:pPr>
            <w:r w:rsidRPr="00410314">
              <w:t>h</w:t>
            </w:r>
          </w:p>
        </w:tc>
      </w:tr>
      <w:tr w:rsidR="00410314" w:rsidRPr="00D00F44" w14:paraId="21E6A0A8" w14:textId="77777777" w:rsidTr="0061665D">
        <w:trPr>
          <w:trHeight w:val="57"/>
        </w:trPr>
        <w:tc>
          <w:tcPr>
            <w:cnfStyle w:val="001000000000" w:firstRow="0" w:lastRow="0" w:firstColumn="1" w:lastColumn="0" w:oddVBand="0" w:evenVBand="0" w:oddHBand="0" w:evenHBand="0" w:firstRowFirstColumn="0" w:firstRowLastColumn="0" w:lastRowFirstColumn="0" w:lastRowLastColumn="0"/>
            <w:tcW w:w="780" w:type="dxa"/>
            <w:tcBorders>
              <w:top w:val="nil"/>
              <w:left w:val="nil"/>
              <w:bottom w:val="nil"/>
              <w:right w:val="nil"/>
            </w:tcBorders>
            <w:shd w:val="clear" w:color="auto" w:fill="auto"/>
            <w:hideMark/>
          </w:tcPr>
          <w:p w14:paraId="564F96A8" w14:textId="77777777" w:rsidR="00410314" w:rsidRPr="00410314" w:rsidRDefault="00410314" w:rsidP="0061665D">
            <w:pPr>
              <w:pStyle w:val="lsTableHeading"/>
              <w:rPr>
                <w:rFonts w:cs="Times New Roman"/>
                <w:b/>
              </w:rPr>
            </w:pPr>
            <w:r w:rsidRPr="00410314">
              <w:rPr>
                <w:rFonts w:cs="Times New Roman"/>
                <w:b/>
              </w:rPr>
              <w:t>F1</w:t>
            </w:r>
          </w:p>
        </w:tc>
        <w:tc>
          <w:tcPr>
            <w:tcW w:w="2730" w:type="dxa"/>
            <w:tcBorders>
              <w:top w:val="nil"/>
              <w:left w:val="nil"/>
              <w:bottom w:val="nil"/>
              <w:right w:val="nil"/>
            </w:tcBorders>
            <w:shd w:val="clear" w:color="auto" w:fill="auto"/>
            <w:hideMark/>
          </w:tcPr>
          <w:p w14:paraId="46539654" w14:textId="77777777" w:rsidR="00410314" w:rsidRPr="00410314" w:rsidRDefault="00410314">
            <w:pPr>
              <w:pStyle w:val="lsTable"/>
              <w:cnfStyle w:val="000000000000" w:firstRow="0" w:lastRow="0" w:firstColumn="0" w:lastColumn="0" w:oddVBand="0" w:evenVBand="0" w:oddHBand="0" w:evenHBand="0" w:firstRowFirstColumn="0" w:firstRowLastColumn="0" w:lastRowFirstColumn="0" w:lastRowLastColumn="0"/>
            </w:pPr>
            <w:r w:rsidRPr="00410314">
              <w:t>walk on thin ice</w:t>
            </w:r>
          </w:p>
        </w:tc>
        <w:tc>
          <w:tcPr>
            <w:tcW w:w="1276" w:type="dxa"/>
            <w:tcBorders>
              <w:top w:val="nil"/>
              <w:left w:val="nil"/>
              <w:bottom w:val="nil"/>
              <w:right w:val="nil"/>
            </w:tcBorders>
            <w:shd w:val="clear" w:color="auto" w:fill="auto"/>
            <w:hideMark/>
          </w:tcPr>
          <w:p w14:paraId="0FBAF28E" w14:textId="77777777" w:rsidR="00410314" w:rsidRPr="00410314" w:rsidRDefault="00410314">
            <w:pPr>
              <w:pStyle w:val="lsTable"/>
              <w:cnfStyle w:val="000000000000" w:firstRow="0" w:lastRow="0" w:firstColumn="0" w:lastColumn="0" w:oddVBand="0" w:evenVBand="0" w:oddHBand="0" w:evenHBand="0" w:firstRowFirstColumn="0" w:firstRowLastColumn="0" w:lastRowFirstColumn="0" w:lastRowLastColumn="0"/>
            </w:pPr>
            <w:r w:rsidRPr="00410314">
              <w:t>walk</w:t>
            </w:r>
          </w:p>
        </w:tc>
        <w:tc>
          <w:tcPr>
            <w:tcW w:w="851" w:type="dxa"/>
            <w:tcBorders>
              <w:top w:val="nil"/>
              <w:left w:val="nil"/>
              <w:bottom w:val="nil"/>
              <w:right w:val="nil"/>
            </w:tcBorders>
            <w:shd w:val="clear" w:color="auto" w:fill="auto"/>
            <w:hideMark/>
          </w:tcPr>
          <w:p w14:paraId="11F7E37E" w14:textId="77777777" w:rsidR="00410314" w:rsidRPr="00410314" w:rsidRDefault="00410314" w:rsidP="000A3A9D">
            <w:pPr>
              <w:pStyle w:val="lsTable"/>
              <w:cnfStyle w:val="000000000000" w:firstRow="0" w:lastRow="0" w:firstColumn="0" w:lastColumn="0" w:oddVBand="0" w:evenVBand="0" w:oddHBand="0" w:evenHBand="0" w:firstRowFirstColumn="0" w:firstRowLastColumn="0" w:lastRowFirstColumn="0" w:lastRowLastColumn="0"/>
            </w:pPr>
            <w:r w:rsidRPr="00410314">
              <w:t>i</w:t>
            </w:r>
          </w:p>
        </w:tc>
        <w:tc>
          <w:tcPr>
            <w:tcW w:w="910" w:type="dxa"/>
            <w:tcBorders>
              <w:top w:val="nil"/>
              <w:left w:val="nil"/>
              <w:bottom w:val="nil"/>
              <w:right w:val="nil"/>
            </w:tcBorders>
            <w:shd w:val="clear" w:color="auto" w:fill="auto"/>
            <w:hideMark/>
          </w:tcPr>
          <w:p w14:paraId="6DDF0B33" w14:textId="77777777" w:rsidR="00410314" w:rsidRPr="00410314" w:rsidRDefault="00410314">
            <w:pPr>
              <w:pStyle w:val="lsTable"/>
              <w:cnfStyle w:val="000000000000" w:firstRow="0" w:lastRow="0" w:firstColumn="0" w:lastColumn="0" w:oddVBand="0" w:evenVBand="0" w:oddHBand="0" w:evenHBand="0" w:firstRowFirstColumn="0" w:firstRowLastColumn="0" w:lastRowFirstColumn="0" w:lastRowLastColumn="0"/>
            </w:pPr>
            <w:r w:rsidRPr="00410314">
              <w:t>ice</w:t>
            </w:r>
          </w:p>
        </w:tc>
        <w:tc>
          <w:tcPr>
            <w:tcW w:w="1074" w:type="dxa"/>
            <w:tcBorders>
              <w:top w:val="nil"/>
              <w:left w:val="nil"/>
              <w:bottom w:val="nil"/>
              <w:right w:val="nil"/>
            </w:tcBorders>
            <w:shd w:val="clear" w:color="auto" w:fill="auto"/>
            <w:hideMark/>
          </w:tcPr>
          <w:p w14:paraId="20BD86BC" w14:textId="77777777" w:rsidR="00410314" w:rsidRPr="00410314" w:rsidRDefault="00410314" w:rsidP="000A3A9D">
            <w:pPr>
              <w:pStyle w:val="lsTable"/>
              <w:cnfStyle w:val="000000000000" w:firstRow="0" w:lastRow="0" w:firstColumn="0" w:lastColumn="0" w:oddVBand="0" w:evenVBand="0" w:oddHBand="0" w:evenHBand="0" w:firstRowFirstColumn="0" w:firstRowLastColumn="0" w:lastRowFirstColumn="0" w:lastRowLastColumn="0"/>
            </w:pPr>
            <w:r w:rsidRPr="00410314">
              <w:t>s</w:t>
            </w:r>
          </w:p>
        </w:tc>
      </w:tr>
      <w:tr w:rsidR="00410314" w:rsidRPr="00D00F44" w14:paraId="324E8B50" w14:textId="77777777" w:rsidTr="0061665D">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780" w:type="dxa"/>
            <w:tcBorders>
              <w:top w:val="nil"/>
              <w:left w:val="nil"/>
              <w:bottom w:val="nil"/>
              <w:right w:val="nil"/>
            </w:tcBorders>
            <w:shd w:val="clear" w:color="auto" w:fill="auto"/>
            <w:hideMark/>
          </w:tcPr>
          <w:p w14:paraId="27AE1603" w14:textId="77777777" w:rsidR="00410314" w:rsidRPr="00410314" w:rsidRDefault="00410314" w:rsidP="0061665D">
            <w:pPr>
              <w:pStyle w:val="lsTableHeading"/>
              <w:rPr>
                <w:rFonts w:cs="Times New Roman"/>
                <w:b/>
              </w:rPr>
            </w:pPr>
            <w:r w:rsidRPr="00410314">
              <w:rPr>
                <w:rFonts w:cs="Times New Roman"/>
                <w:b/>
              </w:rPr>
              <w:t>F2</w:t>
            </w:r>
          </w:p>
        </w:tc>
        <w:tc>
          <w:tcPr>
            <w:tcW w:w="2730" w:type="dxa"/>
            <w:tcBorders>
              <w:top w:val="nil"/>
              <w:left w:val="nil"/>
              <w:bottom w:val="nil"/>
              <w:right w:val="nil"/>
            </w:tcBorders>
            <w:shd w:val="clear" w:color="auto" w:fill="auto"/>
            <w:hideMark/>
          </w:tcPr>
          <w:p w14:paraId="5C8F47C8" w14:textId="77777777" w:rsidR="00410314" w:rsidRPr="00410314" w:rsidRDefault="00410314">
            <w:pPr>
              <w:pStyle w:val="lsTable"/>
              <w:cnfStyle w:val="000000100000" w:firstRow="0" w:lastRow="0" w:firstColumn="0" w:lastColumn="0" w:oddVBand="0" w:evenVBand="0" w:oddHBand="1" w:evenHBand="0" w:firstRowFirstColumn="0" w:firstRowLastColumn="0" w:lastRowFirstColumn="0" w:lastRowLastColumn="0"/>
            </w:pPr>
            <w:r w:rsidRPr="00410314">
              <w:t>reserve the right to</w:t>
            </w:r>
          </w:p>
        </w:tc>
        <w:tc>
          <w:tcPr>
            <w:tcW w:w="1276" w:type="dxa"/>
            <w:tcBorders>
              <w:top w:val="nil"/>
              <w:left w:val="nil"/>
              <w:bottom w:val="nil"/>
              <w:right w:val="nil"/>
            </w:tcBorders>
            <w:shd w:val="clear" w:color="auto" w:fill="auto"/>
            <w:hideMark/>
          </w:tcPr>
          <w:p w14:paraId="7FC1A390" w14:textId="77777777" w:rsidR="00410314" w:rsidRPr="00410314" w:rsidRDefault="00410314">
            <w:pPr>
              <w:pStyle w:val="lsTable"/>
              <w:cnfStyle w:val="000000100000" w:firstRow="0" w:lastRow="0" w:firstColumn="0" w:lastColumn="0" w:oddVBand="0" w:evenVBand="0" w:oddHBand="1" w:evenHBand="0" w:firstRowFirstColumn="0" w:firstRowLastColumn="0" w:lastRowFirstColumn="0" w:lastRowLastColumn="0"/>
            </w:pPr>
            <w:r w:rsidRPr="00410314">
              <w:t>reserve</w:t>
            </w:r>
          </w:p>
        </w:tc>
        <w:tc>
          <w:tcPr>
            <w:tcW w:w="851" w:type="dxa"/>
            <w:tcBorders>
              <w:top w:val="nil"/>
              <w:left w:val="nil"/>
              <w:bottom w:val="nil"/>
              <w:right w:val="nil"/>
            </w:tcBorders>
            <w:shd w:val="clear" w:color="auto" w:fill="auto"/>
            <w:hideMark/>
          </w:tcPr>
          <w:p w14:paraId="42ACB855" w14:textId="77777777" w:rsidR="00410314" w:rsidRPr="00410314" w:rsidRDefault="00410314" w:rsidP="000A3A9D">
            <w:pPr>
              <w:pStyle w:val="lsTable"/>
              <w:cnfStyle w:val="000000100000" w:firstRow="0" w:lastRow="0" w:firstColumn="0" w:lastColumn="0" w:oddVBand="0" w:evenVBand="0" w:oddHBand="1" w:evenHBand="0" w:firstRowFirstColumn="0" w:firstRowLastColumn="0" w:lastRowFirstColumn="0" w:lastRowLastColumn="0"/>
            </w:pPr>
            <w:r w:rsidRPr="00410314">
              <w:t>r</w:t>
            </w:r>
          </w:p>
        </w:tc>
        <w:tc>
          <w:tcPr>
            <w:tcW w:w="910" w:type="dxa"/>
            <w:tcBorders>
              <w:top w:val="nil"/>
              <w:left w:val="nil"/>
              <w:bottom w:val="nil"/>
              <w:right w:val="nil"/>
            </w:tcBorders>
            <w:shd w:val="clear" w:color="auto" w:fill="auto"/>
            <w:hideMark/>
          </w:tcPr>
          <w:p w14:paraId="772879CE" w14:textId="77777777" w:rsidR="00410314" w:rsidRPr="00410314" w:rsidRDefault="00410314">
            <w:pPr>
              <w:pStyle w:val="lsTable"/>
              <w:cnfStyle w:val="000000100000" w:firstRow="0" w:lastRow="0" w:firstColumn="0" w:lastColumn="0" w:oddVBand="0" w:evenVBand="0" w:oddHBand="1" w:evenHBand="0" w:firstRowFirstColumn="0" w:firstRowLastColumn="0" w:lastRowFirstColumn="0" w:lastRowLastColumn="0"/>
            </w:pPr>
            <w:r w:rsidRPr="00410314">
              <w:t>right</w:t>
            </w:r>
          </w:p>
        </w:tc>
        <w:tc>
          <w:tcPr>
            <w:tcW w:w="1074" w:type="dxa"/>
            <w:tcBorders>
              <w:top w:val="nil"/>
              <w:left w:val="nil"/>
              <w:bottom w:val="nil"/>
              <w:right w:val="nil"/>
            </w:tcBorders>
            <w:shd w:val="clear" w:color="auto" w:fill="auto"/>
            <w:hideMark/>
          </w:tcPr>
          <w:p w14:paraId="66D5C760" w14:textId="77777777" w:rsidR="00410314" w:rsidRPr="00410314" w:rsidRDefault="00410314" w:rsidP="000A3A9D">
            <w:pPr>
              <w:pStyle w:val="lsTable"/>
              <w:cnfStyle w:val="000000100000" w:firstRow="0" w:lastRow="0" w:firstColumn="0" w:lastColumn="0" w:oddVBand="0" w:evenVBand="0" w:oddHBand="1" w:evenHBand="0" w:firstRowFirstColumn="0" w:firstRowLastColumn="0" w:lastRowFirstColumn="0" w:lastRowLastColumn="0"/>
            </w:pPr>
            <w:r w:rsidRPr="00410314">
              <w:t>i</w:t>
            </w:r>
          </w:p>
        </w:tc>
      </w:tr>
      <w:tr w:rsidR="00410314" w:rsidRPr="00D00F44" w14:paraId="73B334B9" w14:textId="77777777" w:rsidTr="0061665D">
        <w:trPr>
          <w:trHeight w:val="57"/>
        </w:trPr>
        <w:tc>
          <w:tcPr>
            <w:cnfStyle w:val="001000000000" w:firstRow="0" w:lastRow="0" w:firstColumn="1" w:lastColumn="0" w:oddVBand="0" w:evenVBand="0" w:oddHBand="0" w:evenHBand="0" w:firstRowFirstColumn="0" w:firstRowLastColumn="0" w:lastRowFirstColumn="0" w:lastRowLastColumn="0"/>
            <w:tcW w:w="780" w:type="dxa"/>
            <w:tcBorders>
              <w:top w:val="nil"/>
              <w:left w:val="nil"/>
              <w:bottom w:val="single" w:sz="4" w:space="0" w:color="auto"/>
              <w:right w:val="nil"/>
            </w:tcBorders>
            <w:shd w:val="clear" w:color="auto" w:fill="auto"/>
            <w:hideMark/>
          </w:tcPr>
          <w:p w14:paraId="0A4342F3" w14:textId="77777777" w:rsidR="00410314" w:rsidRPr="00410314" w:rsidRDefault="00410314" w:rsidP="0061665D">
            <w:pPr>
              <w:pStyle w:val="lsTableHeading"/>
              <w:rPr>
                <w:rFonts w:cs="Times New Roman"/>
                <w:b/>
              </w:rPr>
            </w:pPr>
            <w:r w:rsidRPr="00410314">
              <w:rPr>
                <w:rFonts w:cs="Times New Roman"/>
                <w:b/>
              </w:rPr>
              <w:t>F3</w:t>
            </w:r>
          </w:p>
        </w:tc>
        <w:tc>
          <w:tcPr>
            <w:tcW w:w="2730" w:type="dxa"/>
            <w:tcBorders>
              <w:top w:val="nil"/>
              <w:left w:val="nil"/>
              <w:bottom w:val="single" w:sz="4" w:space="0" w:color="auto"/>
              <w:right w:val="nil"/>
            </w:tcBorders>
            <w:shd w:val="clear" w:color="auto" w:fill="auto"/>
            <w:hideMark/>
          </w:tcPr>
          <w:p w14:paraId="516C114F" w14:textId="77777777" w:rsidR="00410314" w:rsidRPr="00410314" w:rsidRDefault="00410314">
            <w:pPr>
              <w:pStyle w:val="lsTable"/>
              <w:cnfStyle w:val="000000000000" w:firstRow="0" w:lastRow="0" w:firstColumn="0" w:lastColumn="0" w:oddVBand="0" w:evenVBand="0" w:oddHBand="0" w:evenHBand="0" w:firstRowFirstColumn="0" w:firstRowLastColumn="0" w:lastRowFirstColumn="0" w:lastRowLastColumn="0"/>
            </w:pPr>
            <w:r w:rsidRPr="00410314">
              <w:t>lie at the heart of</w:t>
            </w:r>
          </w:p>
        </w:tc>
        <w:tc>
          <w:tcPr>
            <w:tcW w:w="1276" w:type="dxa"/>
            <w:tcBorders>
              <w:top w:val="nil"/>
              <w:left w:val="nil"/>
              <w:bottom w:val="single" w:sz="4" w:space="0" w:color="auto"/>
              <w:right w:val="nil"/>
            </w:tcBorders>
            <w:shd w:val="clear" w:color="auto" w:fill="auto"/>
            <w:hideMark/>
          </w:tcPr>
          <w:p w14:paraId="39E0E3E8" w14:textId="77777777" w:rsidR="00410314" w:rsidRPr="00410314" w:rsidRDefault="00410314">
            <w:pPr>
              <w:pStyle w:val="lsTable"/>
              <w:cnfStyle w:val="000000000000" w:firstRow="0" w:lastRow="0" w:firstColumn="0" w:lastColumn="0" w:oddVBand="0" w:evenVBand="0" w:oddHBand="0" w:evenHBand="0" w:firstRowFirstColumn="0" w:firstRowLastColumn="0" w:lastRowFirstColumn="0" w:lastRowLastColumn="0"/>
            </w:pPr>
            <w:r w:rsidRPr="00410314">
              <w:t>lie</w:t>
            </w:r>
          </w:p>
        </w:tc>
        <w:tc>
          <w:tcPr>
            <w:tcW w:w="851" w:type="dxa"/>
            <w:tcBorders>
              <w:top w:val="nil"/>
              <w:left w:val="nil"/>
              <w:bottom w:val="single" w:sz="4" w:space="0" w:color="auto"/>
              <w:right w:val="nil"/>
            </w:tcBorders>
            <w:shd w:val="clear" w:color="auto" w:fill="auto"/>
            <w:hideMark/>
          </w:tcPr>
          <w:p w14:paraId="03941DD1" w14:textId="77777777" w:rsidR="00410314" w:rsidRPr="00410314" w:rsidRDefault="00410314" w:rsidP="000A3A9D">
            <w:pPr>
              <w:pStyle w:val="lsTable"/>
              <w:cnfStyle w:val="000000000000" w:firstRow="0" w:lastRow="0" w:firstColumn="0" w:lastColumn="0" w:oddVBand="0" w:evenVBand="0" w:oddHBand="0" w:evenHBand="0" w:firstRowFirstColumn="0" w:firstRowLastColumn="0" w:lastRowFirstColumn="0" w:lastRowLastColumn="0"/>
            </w:pPr>
            <w:r w:rsidRPr="00410314">
              <w:t>h</w:t>
            </w:r>
          </w:p>
        </w:tc>
        <w:tc>
          <w:tcPr>
            <w:tcW w:w="910" w:type="dxa"/>
            <w:tcBorders>
              <w:top w:val="nil"/>
              <w:left w:val="nil"/>
              <w:bottom w:val="single" w:sz="4" w:space="0" w:color="auto"/>
              <w:right w:val="nil"/>
            </w:tcBorders>
            <w:shd w:val="clear" w:color="auto" w:fill="auto"/>
            <w:hideMark/>
          </w:tcPr>
          <w:p w14:paraId="644888EE" w14:textId="77777777" w:rsidR="00410314" w:rsidRPr="00410314" w:rsidRDefault="00410314">
            <w:pPr>
              <w:pStyle w:val="lsTable"/>
              <w:cnfStyle w:val="000000000000" w:firstRow="0" w:lastRow="0" w:firstColumn="0" w:lastColumn="0" w:oddVBand="0" w:evenVBand="0" w:oddHBand="0" w:evenHBand="0" w:firstRowFirstColumn="0" w:firstRowLastColumn="0" w:lastRowFirstColumn="0" w:lastRowLastColumn="0"/>
            </w:pPr>
            <w:r w:rsidRPr="00410314">
              <w:t>heart</w:t>
            </w:r>
          </w:p>
        </w:tc>
        <w:tc>
          <w:tcPr>
            <w:tcW w:w="1074" w:type="dxa"/>
            <w:tcBorders>
              <w:top w:val="nil"/>
              <w:left w:val="nil"/>
              <w:bottom w:val="single" w:sz="4" w:space="0" w:color="auto"/>
              <w:right w:val="nil"/>
            </w:tcBorders>
            <w:shd w:val="clear" w:color="auto" w:fill="auto"/>
            <w:hideMark/>
          </w:tcPr>
          <w:p w14:paraId="4DBA0088" w14:textId="77777777" w:rsidR="00410314" w:rsidRPr="00410314" w:rsidRDefault="00410314" w:rsidP="000A3A9D">
            <w:pPr>
              <w:pStyle w:val="lsTable"/>
              <w:cnfStyle w:val="000000000000" w:firstRow="0" w:lastRow="0" w:firstColumn="0" w:lastColumn="0" w:oddVBand="0" w:evenVBand="0" w:oddHBand="0" w:evenHBand="0" w:firstRowFirstColumn="0" w:firstRowLastColumn="0" w:lastRowFirstColumn="0" w:lastRowLastColumn="0"/>
            </w:pPr>
            <w:r w:rsidRPr="00410314">
              <w:t>f</w:t>
            </w:r>
          </w:p>
        </w:tc>
      </w:tr>
    </w:tbl>
    <w:p w14:paraId="755E97EC" w14:textId="3A5CEAC8" w:rsidR="002823D4" w:rsidRDefault="00410314" w:rsidP="000A3A9D">
      <w:pPr>
        <w:pStyle w:val="Legenda"/>
        <w:jc w:val="center"/>
      </w:pPr>
      <w:r>
        <w:t>Note: A1-D3 are the original sequences; E1-F3 the new controls</w:t>
      </w:r>
    </w:p>
    <w:sectPr w:rsidR="002823D4" w:rsidSect="00410314">
      <w:pgSz w:w="11906" w:h="16838"/>
      <w:pgMar w:top="1134" w:right="3969" w:bottom="3969"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Droid Sans Fallback">
    <w:altName w:val="Times New Roman"/>
    <w:charset w:val="00"/>
    <w:family w:val="auto"/>
    <w:pitch w:val="variable"/>
  </w:font>
  <w:font w:name="FreeSans">
    <w:altName w:val="Arial"/>
    <w:charset w:val="00"/>
    <w:family w:val="swiss"/>
    <w:pitch w:val="variable"/>
    <w:sig w:usb0="00000000" w:usb1="4200FDFF" w:usb2="000000A0" w:usb3="00000000" w:csb0="000001B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A0A72"/>
    <w:lvl w:ilvl="0">
      <w:start w:val="1"/>
      <w:numFmt w:val="decimal"/>
      <w:lvlText w:val="%1."/>
      <w:lvlJc w:val="left"/>
      <w:pPr>
        <w:tabs>
          <w:tab w:val="num" w:pos="1492"/>
        </w:tabs>
        <w:ind w:left="1492" w:hanging="360"/>
      </w:pPr>
    </w:lvl>
  </w:abstractNum>
  <w:abstractNum w:abstractNumId="1">
    <w:nsid w:val="FFFFFF7D"/>
    <w:multiLevelType w:val="singleLevel"/>
    <w:tmpl w:val="33222E24"/>
    <w:lvl w:ilvl="0">
      <w:start w:val="1"/>
      <w:numFmt w:val="decimal"/>
      <w:lvlText w:val="%1."/>
      <w:lvlJc w:val="left"/>
      <w:pPr>
        <w:tabs>
          <w:tab w:val="num" w:pos="1209"/>
        </w:tabs>
        <w:ind w:left="1209" w:hanging="360"/>
      </w:pPr>
    </w:lvl>
  </w:abstractNum>
  <w:abstractNum w:abstractNumId="2">
    <w:nsid w:val="FFFFFF7E"/>
    <w:multiLevelType w:val="singleLevel"/>
    <w:tmpl w:val="3B520DF8"/>
    <w:lvl w:ilvl="0">
      <w:start w:val="1"/>
      <w:numFmt w:val="decimal"/>
      <w:lvlText w:val="%1."/>
      <w:lvlJc w:val="left"/>
      <w:pPr>
        <w:tabs>
          <w:tab w:val="num" w:pos="926"/>
        </w:tabs>
        <w:ind w:left="926" w:hanging="360"/>
      </w:pPr>
    </w:lvl>
  </w:abstractNum>
  <w:abstractNum w:abstractNumId="3">
    <w:nsid w:val="FFFFFF7F"/>
    <w:multiLevelType w:val="singleLevel"/>
    <w:tmpl w:val="D2CEAF64"/>
    <w:lvl w:ilvl="0">
      <w:start w:val="1"/>
      <w:numFmt w:val="decimal"/>
      <w:lvlText w:val="%1."/>
      <w:lvlJc w:val="left"/>
      <w:pPr>
        <w:tabs>
          <w:tab w:val="num" w:pos="643"/>
        </w:tabs>
        <w:ind w:left="643" w:hanging="360"/>
      </w:pPr>
    </w:lvl>
  </w:abstractNum>
  <w:abstractNum w:abstractNumId="4">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9AC4AA0"/>
    <w:lvl w:ilvl="0">
      <w:start w:val="1"/>
      <w:numFmt w:val="decimal"/>
      <w:lvlText w:val="%1."/>
      <w:lvlJc w:val="left"/>
      <w:pPr>
        <w:tabs>
          <w:tab w:val="num" w:pos="360"/>
        </w:tabs>
        <w:ind w:left="360" w:hanging="360"/>
      </w:pPr>
    </w:lvl>
  </w:abstractNum>
  <w:abstractNum w:abstractNumId="9">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nsid w:val="01E14911"/>
    <w:multiLevelType w:val="hybridMultilevel"/>
    <w:tmpl w:val="8B0A6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EC5755"/>
    <w:multiLevelType w:val="multilevel"/>
    <w:tmpl w:val="435A26EA"/>
    <w:lvl w:ilvl="0">
      <w:start w:val="1"/>
      <w:numFmt w:val="none"/>
      <w:pStyle w:val="Nagwek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Nagwek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Nagwek6"/>
      <w:suff w:val="nothing"/>
      <w:lvlText w:val=""/>
      <w:lvlJc w:val="left"/>
      <w:pPr>
        <w:tabs>
          <w:tab w:val="num" w:pos="1152"/>
        </w:tabs>
        <w:ind w:left="1152" w:hanging="1152"/>
      </w:pPr>
    </w:lvl>
    <w:lvl w:ilvl="6">
      <w:start w:val="1"/>
      <w:numFmt w:val="none"/>
      <w:pStyle w:val="Nagwek7"/>
      <w:suff w:val="nothing"/>
      <w:lvlText w:val=""/>
      <w:lvlJc w:val="left"/>
      <w:pPr>
        <w:tabs>
          <w:tab w:val="num" w:pos="1296"/>
        </w:tabs>
        <w:ind w:left="1296" w:hanging="1296"/>
      </w:pPr>
    </w:lvl>
    <w:lvl w:ilvl="7">
      <w:start w:val="1"/>
      <w:numFmt w:val="none"/>
      <w:pStyle w:val="Nagwek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3">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4">
    <w:nsid w:val="237A4318"/>
    <w:multiLevelType w:val="hybridMultilevel"/>
    <w:tmpl w:val="8248744C"/>
    <w:lvl w:ilvl="0" w:tplc="0C02FFFC">
      <w:start w:val="1"/>
      <w:numFmt w:val="bullet"/>
      <w:pStyle w:val="TheLis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310C6724"/>
    <w:multiLevelType w:val="hybridMultilevel"/>
    <w:tmpl w:val="162AB31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DF51E6E"/>
    <w:multiLevelType w:val="multilevel"/>
    <w:tmpl w:val="27A43CAC"/>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4032731E"/>
    <w:multiLevelType w:val="hybridMultilevel"/>
    <w:tmpl w:val="435A4364"/>
    <w:lvl w:ilvl="0" w:tplc="C8BA02D4">
      <w:start w:val="1"/>
      <w:numFmt w:val="bullet"/>
      <w:lvlText w:val="–"/>
      <w:lvlJc w:val="left"/>
      <w:pPr>
        <w:tabs>
          <w:tab w:val="num" w:pos="720"/>
        </w:tabs>
        <w:ind w:left="720" w:hanging="360"/>
      </w:pPr>
      <w:rPr>
        <w:rFonts w:ascii="Times New Roman" w:hAnsi="Times New Roman" w:hint="default"/>
      </w:rPr>
    </w:lvl>
    <w:lvl w:ilvl="1" w:tplc="D5300C1C">
      <w:start w:val="1"/>
      <w:numFmt w:val="bullet"/>
      <w:lvlText w:val="–"/>
      <w:lvlJc w:val="left"/>
      <w:pPr>
        <w:tabs>
          <w:tab w:val="num" w:pos="1440"/>
        </w:tabs>
        <w:ind w:left="1440" w:hanging="360"/>
      </w:pPr>
      <w:rPr>
        <w:rFonts w:ascii="Times New Roman" w:hAnsi="Times New Roman" w:hint="default"/>
      </w:rPr>
    </w:lvl>
    <w:lvl w:ilvl="2" w:tplc="1186C748" w:tentative="1">
      <w:start w:val="1"/>
      <w:numFmt w:val="bullet"/>
      <w:lvlText w:val="–"/>
      <w:lvlJc w:val="left"/>
      <w:pPr>
        <w:tabs>
          <w:tab w:val="num" w:pos="2160"/>
        </w:tabs>
        <w:ind w:left="2160" w:hanging="360"/>
      </w:pPr>
      <w:rPr>
        <w:rFonts w:ascii="Times New Roman" w:hAnsi="Times New Roman" w:hint="default"/>
      </w:rPr>
    </w:lvl>
    <w:lvl w:ilvl="3" w:tplc="92D09D82" w:tentative="1">
      <w:start w:val="1"/>
      <w:numFmt w:val="bullet"/>
      <w:lvlText w:val="–"/>
      <w:lvlJc w:val="left"/>
      <w:pPr>
        <w:tabs>
          <w:tab w:val="num" w:pos="2880"/>
        </w:tabs>
        <w:ind w:left="2880" w:hanging="360"/>
      </w:pPr>
      <w:rPr>
        <w:rFonts w:ascii="Times New Roman" w:hAnsi="Times New Roman" w:hint="default"/>
      </w:rPr>
    </w:lvl>
    <w:lvl w:ilvl="4" w:tplc="351AB2EA" w:tentative="1">
      <w:start w:val="1"/>
      <w:numFmt w:val="bullet"/>
      <w:lvlText w:val="–"/>
      <w:lvlJc w:val="left"/>
      <w:pPr>
        <w:tabs>
          <w:tab w:val="num" w:pos="3600"/>
        </w:tabs>
        <w:ind w:left="3600" w:hanging="360"/>
      </w:pPr>
      <w:rPr>
        <w:rFonts w:ascii="Times New Roman" w:hAnsi="Times New Roman" w:hint="default"/>
      </w:rPr>
    </w:lvl>
    <w:lvl w:ilvl="5" w:tplc="366C53EA" w:tentative="1">
      <w:start w:val="1"/>
      <w:numFmt w:val="bullet"/>
      <w:lvlText w:val="–"/>
      <w:lvlJc w:val="left"/>
      <w:pPr>
        <w:tabs>
          <w:tab w:val="num" w:pos="4320"/>
        </w:tabs>
        <w:ind w:left="4320" w:hanging="360"/>
      </w:pPr>
      <w:rPr>
        <w:rFonts w:ascii="Times New Roman" w:hAnsi="Times New Roman" w:hint="default"/>
      </w:rPr>
    </w:lvl>
    <w:lvl w:ilvl="6" w:tplc="A928E5DE" w:tentative="1">
      <w:start w:val="1"/>
      <w:numFmt w:val="bullet"/>
      <w:lvlText w:val="–"/>
      <w:lvlJc w:val="left"/>
      <w:pPr>
        <w:tabs>
          <w:tab w:val="num" w:pos="5040"/>
        </w:tabs>
        <w:ind w:left="5040" w:hanging="360"/>
      </w:pPr>
      <w:rPr>
        <w:rFonts w:ascii="Times New Roman" w:hAnsi="Times New Roman" w:hint="default"/>
      </w:rPr>
    </w:lvl>
    <w:lvl w:ilvl="7" w:tplc="24985E94" w:tentative="1">
      <w:start w:val="1"/>
      <w:numFmt w:val="bullet"/>
      <w:lvlText w:val="–"/>
      <w:lvlJc w:val="left"/>
      <w:pPr>
        <w:tabs>
          <w:tab w:val="num" w:pos="5760"/>
        </w:tabs>
        <w:ind w:left="5760" w:hanging="360"/>
      </w:pPr>
      <w:rPr>
        <w:rFonts w:ascii="Times New Roman" w:hAnsi="Times New Roman" w:hint="default"/>
      </w:rPr>
    </w:lvl>
    <w:lvl w:ilvl="8" w:tplc="BE008E5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7871446"/>
    <w:multiLevelType w:val="hybridMultilevel"/>
    <w:tmpl w:val="E26E1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AE008E3"/>
    <w:multiLevelType w:val="hybridMultilevel"/>
    <w:tmpl w:val="3306C86A"/>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649B6104"/>
    <w:multiLevelType w:val="multilevel"/>
    <w:tmpl w:val="141E1C4A"/>
    <w:lvl w:ilvl="0">
      <w:start w:val="1"/>
      <w:numFmt w:val="decimal"/>
      <w:pStyle w:val="TheHead1"/>
      <w:lvlText w:val="%1."/>
      <w:lvlJc w:val="left"/>
      <w:pPr>
        <w:ind w:left="360" w:hanging="360"/>
      </w:pPr>
      <w:rPr>
        <w:rFonts w:hint="default"/>
      </w:rPr>
    </w:lvl>
    <w:lvl w:ilvl="1">
      <w:start w:val="1"/>
      <w:numFmt w:val="decimal"/>
      <w:pStyle w:val="TheHead2"/>
      <w:lvlText w:val="%1.%2."/>
      <w:lvlJc w:val="left"/>
      <w:pPr>
        <w:ind w:left="680" w:hanging="6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heHead3"/>
      <w:lvlText w:val="%1.%2.%3."/>
      <w:lvlJc w:val="left"/>
      <w:pPr>
        <w:ind w:left="737" w:hanging="73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heHead4"/>
      <w:lvlText w:val="%1.%2.%3.%4."/>
      <w:lvlJc w:val="left"/>
      <w:pPr>
        <w:ind w:left="1021" w:hanging="102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8">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7"/>
  </w:num>
  <w:num w:numId="3">
    <w:abstractNumId w:val="26"/>
  </w:num>
  <w:num w:numId="4">
    <w:abstractNumId w:val="13"/>
  </w:num>
  <w:num w:numId="5">
    <w:abstractNumId w:val="25"/>
  </w:num>
  <w:num w:numId="6">
    <w:abstractNumId w:val="16"/>
  </w:num>
  <w:num w:numId="7">
    <w:abstractNumId w:val="19"/>
  </w:num>
  <w:num w:numId="8">
    <w:abstractNumId w:val="22"/>
  </w:num>
  <w:num w:numId="9">
    <w:abstractNumId w:val="24"/>
  </w:num>
  <w:num w:numId="10">
    <w:abstractNumId w:val="28"/>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7"/>
  </w:num>
  <w:num w:numId="23">
    <w:abstractNumId w:val="23"/>
  </w:num>
  <w:num w:numId="24">
    <w:abstractNumId w:val="18"/>
  </w:num>
  <w:num w:numId="25">
    <w:abstractNumId w:val="20"/>
  </w:num>
  <w:num w:numId="26">
    <w:abstractNumId w:val="10"/>
  </w:num>
  <w:num w:numId="27">
    <w:abstractNumId w:val="21"/>
  </w:num>
  <w:num w:numId="28">
    <w:abstractNumId w:val="14"/>
  </w:num>
  <w:num w:numId="29">
    <w:abstractNumId w:val="15"/>
  </w:num>
  <w:num w:numId="30">
    <w:abstractNumId w:val="2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410314"/>
    <w:rsid w:val="00001606"/>
    <w:rsid w:val="00006E3F"/>
    <w:rsid w:val="00016F48"/>
    <w:rsid w:val="0002233E"/>
    <w:rsid w:val="00065D11"/>
    <w:rsid w:val="000A3A9D"/>
    <w:rsid w:val="000C089A"/>
    <w:rsid w:val="000E1646"/>
    <w:rsid w:val="000F6DBF"/>
    <w:rsid w:val="00142A0A"/>
    <w:rsid w:val="001C067A"/>
    <w:rsid w:val="001C5D2E"/>
    <w:rsid w:val="001F3DBF"/>
    <w:rsid w:val="00232708"/>
    <w:rsid w:val="002823D4"/>
    <w:rsid w:val="00287BAC"/>
    <w:rsid w:val="002A132A"/>
    <w:rsid w:val="002E577A"/>
    <w:rsid w:val="003215BB"/>
    <w:rsid w:val="00350227"/>
    <w:rsid w:val="00372118"/>
    <w:rsid w:val="0038407C"/>
    <w:rsid w:val="003C09E8"/>
    <w:rsid w:val="003E091B"/>
    <w:rsid w:val="003F49FF"/>
    <w:rsid w:val="00402DBE"/>
    <w:rsid w:val="00406721"/>
    <w:rsid w:val="00410314"/>
    <w:rsid w:val="004259AB"/>
    <w:rsid w:val="0043238D"/>
    <w:rsid w:val="00433DF7"/>
    <w:rsid w:val="004A1DE6"/>
    <w:rsid w:val="004B2302"/>
    <w:rsid w:val="004F042B"/>
    <w:rsid w:val="00532C21"/>
    <w:rsid w:val="00544870"/>
    <w:rsid w:val="00546939"/>
    <w:rsid w:val="005471D4"/>
    <w:rsid w:val="00553371"/>
    <w:rsid w:val="0056013F"/>
    <w:rsid w:val="0059678E"/>
    <w:rsid w:val="005B22B9"/>
    <w:rsid w:val="005C7358"/>
    <w:rsid w:val="005F09E2"/>
    <w:rsid w:val="005F4A13"/>
    <w:rsid w:val="00611106"/>
    <w:rsid w:val="0061665D"/>
    <w:rsid w:val="0062628B"/>
    <w:rsid w:val="006406E3"/>
    <w:rsid w:val="00652B4A"/>
    <w:rsid w:val="006549D3"/>
    <w:rsid w:val="006A6B42"/>
    <w:rsid w:val="006D034F"/>
    <w:rsid w:val="006D2702"/>
    <w:rsid w:val="006D3DB8"/>
    <w:rsid w:val="006D6149"/>
    <w:rsid w:val="00702FF1"/>
    <w:rsid w:val="00706245"/>
    <w:rsid w:val="00707B93"/>
    <w:rsid w:val="00782CC2"/>
    <w:rsid w:val="007972BD"/>
    <w:rsid w:val="007A7800"/>
    <w:rsid w:val="007A7859"/>
    <w:rsid w:val="007C6578"/>
    <w:rsid w:val="00822FDF"/>
    <w:rsid w:val="0082416D"/>
    <w:rsid w:val="00831554"/>
    <w:rsid w:val="00867536"/>
    <w:rsid w:val="008825AC"/>
    <w:rsid w:val="008F338A"/>
    <w:rsid w:val="008F5361"/>
    <w:rsid w:val="00904494"/>
    <w:rsid w:val="009069A1"/>
    <w:rsid w:val="00915D17"/>
    <w:rsid w:val="009166AC"/>
    <w:rsid w:val="009168B1"/>
    <w:rsid w:val="009864D1"/>
    <w:rsid w:val="009938CD"/>
    <w:rsid w:val="00995BE1"/>
    <w:rsid w:val="009C62F4"/>
    <w:rsid w:val="009E15C1"/>
    <w:rsid w:val="009E1BB4"/>
    <w:rsid w:val="00A064D5"/>
    <w:rsid w:val="00A14238"/>
    <w:rsid w:val="00A1767D"/>
    <w:rsid w:val="00A337FB"/>
    <w:rsid w:val="00A35EF5"/>
    <w:rsid w:val="00A41CAD"/>
    <w:rsid w:val="00A437B8"/>
    <w:rsid w:val="00A632B0"/>
    <w:rsid w:val="00A92578"/>
    <w:rsid w:val="00AB1869"/>
    <w:rsid w:val="00B1444F"/>
    <w:rsid w:val="00B27926"/>
    <w:rsid w:val="00B339F3"/>
    <w:rsid w:val="00B42DB9"/>
    <w:rsid w:val="00B52ECE"/>
    <w:rsid w:val="00B538AE"/>
    <w:rsid w:val="00B56DFA"/>
    <w:rsid w:val="00B83E8D"/>
    <w:rsid w:val="00B866AB"/>
    <w:rsid w:val="00C37319"/>
    <w:rsid w:val="00C522E6"/>
    <w:rsid w:val="00C810B1"/>
    <w:rsid w:val="00C94842"/>
    <w:rsid w:val="00CC592E"/>
    <w:rsid w:val="00CF1E52"/>
    <w:rsid w:val="00D07F02"/>
    <w:rsid w:val="00D10FD2"/>
    <w:rsid w:val="00D30A40"/>
    <w:rsid w:val="00D43A07"/>
    <w:rsid w:val="00DA10BB"/>
    <w:rsid w:val="00DB1052"/>
    <w:rsid w:val="00DC2CBC"/>
    <w:rsid w:val="00DE237F"/>
    <w:rsid w:val="00E32F82"/>
    <w:rsid w:val="00E45AF7"/>
    <w:rsid w:val="00E51AA4"/>
    <w:rsid w:val="00E728DF"/>
    <w:rsid w:val="00ED48F4"/>
    <w:rsid w:val="00EE37F2"/>
    <w:rsid w:val="00EE54AA"/>
    <w:rsid w:val="00EE7D22"/>
    <w:rsid w:val="00F379BB"/>
    <w:rsid w:val="00F9683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85F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410314"/>
    <w:pPr>
      <w:keepNext/>
      <w:widowControl w:val="0"/>
      <w:suppressAutoHyphens/>
      <w:spacing w:after="160" w:line="100" w:lineRule="atLeast"/>
    </w:pPr>
    <w:rPr>
      <w:rFonts w:eastAsia="Droid Sans Fallback" w:cs="FreeSans"/>
      <w:sz w:val="24"/>
      <w:szCs w:val="24"/>
      <w:lang w:eastAsia="hi-IN" w:bidi="hi-IN"/>
    </w:rPr>
  </w:style>
  <w:style w:type="paragraph" w:styleId="Nagwek1">
    <w:name w:val="heading 1"/>
    <w:basedOn w:val="Normalny"/>
    <w:next w:val="Normalny"/>
    <w:link w:val="Nagwek1Znak"/>
    <w:rsid w:val="00410314"/>
    <w:pPr>
      <w:numPr>
        <w:numId w:val="1"/>
      </w:numPr>
      <w:spacing w:before="240" w:after="120"/>
      <w:outlineLvl w:val="0"/>
    </w:pPr>
    <w:rPr>
      <w:rFonts w:ascii="Arial" w:hAnsi="Arial"/>
      <w:b/>
      <w:bCs/>
      <w:sz w:val="36"/>
      <w:szCs w:val="36"/>
    </w:rPr>
  </w:style>
  <w:style w:type="paragraph" w:styleId="Nagwek2">
    <w:name w:val="heading 2"/>
    <w:basedOn w:val="Normalny"/>
    <w:next w:val="Normalny"/>
    <w:link w:val="Nagwek2Znak"/>
    <w:rsid w:val="00410314"/>
    <w:pPr>
      <w:spacing w:before="320" w:after="120"/>
      <w:outlineLvl w:val="1"/>
    </w:pPr>
    <w:rPr>
      <w:rFonts w:ascii="Arial" w:hAnsi="Arial"/>
      <w:b/>
      <w:bCs/>
      <w:sz w:val="32"/>
      <w:szCs w:val="32"/>
    </w:rPr>
  </w:style>
  <w:style w:type="paragraph" w:styleId="Nagwek3">
    <w:name w:val="heading 3"/>
    <w:basedOn w:val="Normalny"/>
    <w:next w:val="Normalny"/>
    <w:link w:val="Nagwek3Znak"/>
    <w:rsid w:val="00410314"/>
    <w:pPr>
      <w:numPr>
        <w:ilvl w:val="2"/>
        <w:numId w:val="1"/>
      </w:numPr>
      <w:spacing w:before="140" w:after="0"/>
      <w:outlineLvl w:val="2"/>
    </w:pPr>
    <w:rPr>
      <w:rFonts w:ascii="Arial" w:hAnsi="Arial"/>
      <w:b/>
      <w:sz w:val="28"/>
      <w:szCs w:val="28"/>
    </w:rPr>
  </w:style>
  <w:style w:type="paragraph" w:styleId="Nagwek4">
    <w:name w:val="heading 4"/>
    <w:basedOn w:val="Normalny"/>
    <w:next w:val="Normalny"/>
    <w:link w:val="Nagwek4Znak"/>
    <w:uiPriority w:val="9"/>
    <w:semiHidden/>
    <w:unhideWhenUsed/>
    <w:rsid w:val="00410314"/>
    <w:pPr>
      <w:keepLines/>
      <w:spacing w:before="40" w:after="0"/>
      <w:outlineLvl w:val="3"/>
    </w:pPr>
    <w:rPr>
      <w:rFonts w:asciiTheme="majorHAnsi" w:eastAsiaTheme="majorEastAsia" w:hAnsiTheme="majorHAnsi" w:cs="Mangal"/>
      <w:i/>
      <w:iCs/>
      <w:color w:val="2E74B5" w:themeColor="accent1" w:themeShade="BF"/>
      <w:szCs w:val="21"/>
    </w:rPr>
  </w:style>
  <w:style w:type="paragraph" w:styleId="Nagwek6">
    <w:name w:val="heading 6"/>
    <w:basedOn w:val="Normalny"/>
    <w:next w:val="Normalny"/>
    <w:link w:val="Nagwek6Znak"/>
    <w:rsid w:val="00410314"/>
    <w:pPr>
      <w:numPr>
        <w:ilvl w:val="5"/>
        <w:numId w:val="1"/>
      </w:numPr>
      <w:spacing w:before="60" w:after="60"/>
      <w:outlineLvl w:val="5"/>
    </w:pPr>
    <w:rPr>
      <w:rFonts w:ascii="Arial" w:hAnsi="Arial"/>
      <w:b/>
      <w:bCs/>
      <w:i/>
      <w:iCs/>
    </w:rPr>
  </w:style>
  <w:style w:type="paragraph" w:styleId="Nagwek7">
    <w:name w:val="heading 7"/>
    <w:basedOn w:val="Normalny"/>
    <w:next w:val="Normalny"/>
    <w:link w:val="Nagwek7Znak"/>
    <w:rsid w:val="00410314"/>
    <w:pPr>
      <w:numPr>
        <w:ilvl w:val="6"/>
        <w:numId w:val="1"/>
      </w:numPr>
      <w:spacing w:before="60" w:after="60"/>
      <w:outlineLvl w:val="6"/>
    </w:pPr>
    <w:rPr>
      <w:rFonts w:ascii="Arial" w:hAnsi="Arial"/>
      <w:b/>
      <w:bCs/>
      <w:sz w:val="22"/>
      <w:szCs w:val="22"/>
    </w:rPr>
  </w:style>
  <w:style w:type="paragraph" w:styleId="Nagwek8">
    <w:name w:val="heading 8"/>
    <w:basedOn w:val="Normalny"/>
    <w:next w:val="Normalny"/>
    <w:link w:val="Nagwek8Znak"/>
    <w:rsid w:val="00410314"/>
    <w:pPr>
      <w:numPr>
        <w:ilvl w:val="7"/>
        <w:numId w:val="1"/>
      </w:numPr>
      <w:spacing w:before="60" w:after="60"/>
      <w:outlineLvl w:val="7"/>
    </w:pPr>
    <w:rPr>
      <w:rFonts w:ascii="Arial" w:hAnsi="Arial"/>
      <w:b/>
      <w:bCs/>
      <w:i/>
      <w:iCs/>
      <w:sz w:val="22"/>
      <w:szCs w:val="22"/>
    </w:rPr>
  </w:style>
  <w:style w:type="paragraph" w:styleId="Nagwek9">
    <w:name w:val="heading 9"/>
    <w:basedOn w:val="Normalny"/>
    <w:next w:val="Normalny"/>
    <w:link w:val="Nagwek9Znak"/>
    <w:rsid w:val="00410314"/>
    <w:pPr>
      <w:spacing w:before="60" w:after="60"/>
      <w:outlineLvl w:val="8"/>
    </w:pPr>
    <w:rPr>
      <w:rFonts w:ascii="Arial" w:hAnsi="Arial"/>
      <w:b/>
      <w:bCs/>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heTableContent">
    <w:name w:val="TheTableContent"/>
    <w:basedOn w:val="Normalny"/>
    <w:rsid w:val="009C62F4"/>
    <w:pPr>
      <w:spacing w:line="259" w:lineRule="auto"/>
    </w:pPr>
    <w:rPr>
      <w:rFonts w:ascii="Arial" w:eastAsiaTheme="minorEastAsia" w:hAnsi="Arial" w:cs="Arial"/>
      <w:sz w:val="22"/>
      <w:szCs w:val="22"/>
    </w:rPr>
  </w:style>
  <w:style w:type="character" w:customStyle="1" w:styleId="Nagwek1Znak">
    <w:name w:val="Nagłówek 1 Znak"/>
    <w:basedOn w:val="Domylnaczcionkaakapitu"/>
    <w:link w:val="Nagwek1"/>
    <w:rsid w:val="00410314"/>
    <w:rPr>
      <w:rFonts w:ascii="Arial" w:eastAsia="Droid Sans Fallback" w:hAnsi="Arial" w:cs="FreeSans"/>
      <w:b/>
      <w:bCs/>
      <w:sz w:val="36"/>
      <w:szCs w:val="36"/>
      <w:lang w:val="en-US" w:eastAsia="hi-IN" w:bidi="hi-IN"/>
    </w:rPr>
  </w:style>
  <w:style w:type="character" w:customStyle="1" w:styleId="Nagwek2Znak">
    <w:name w:val="Nagłówek 2 Znak"/>
    <w:basedOn w:val="Domylnaczcionkaakapitu"/>
    <w:link w:val="Nagwek2"/>
    <w:rsid w:val="00410314"/>
    <w:rPr>
      <w:rFonts w:ascii="Arial" w:eastAsia="Droid Sans Fallback" w:hAnsi="Arial" w:cs="FreeSans"/>
      <w:b/>
      <w:bCs/>
      <w:sz w:val="32"/>
      <w:szCs w:val="32"/>
      <w:lang w:val="en-US" w:eastAsia="hi-IN" w:bidi="hi-IN"/>
    </w:rPr>
  </w:style>
  <w:style w:type="character" w:customStyle="1" w:styleId="Nagwek3Znak">
    <w:name w:val="Nagłówek 3 Znak"/>
    <w:basedOn w:val="Domylnaczcionkaakapitu"/>
    <w:link w:val="Nagwek3"/>
    <w:rsid w:val="00410314"/>
    <w:rPr>
      <w:rFonts w:ascii="Arial" w:eastAsia="Droid Sans Fallback" w:hAnsi="Arial" w:cs="FreeSans"/>
      <w:b/>
      <w:sz w:val="28"/>
      <w:szCs w:val="28"/>
      <w:lang w:val="en-US" w:eastAsia="hi-IN" w:bidi="hi-IN"/>
    </w:rPr>
  </w:style>
  <w:style w:type="character" w:customStyle="1" w:styleId="Nagwek4Znak">
    <w:name w:val="Nagłówek 4 Znak"/>
    <w:basedOn w:val="Domylnaczcionkaakapitu"/>
    <w:link w:val="Nagwek4"/>
    <w:uiPriority w:val="9"/>
    <w:semiHidden/>
    <w:rsid w:val="00410314"/>
    <w:rPr>
      <w:rFonts w:asciiTheme="majorHAnsi" w:eastAsiaTheme="majorEastAsia" w:hAnsiTheme="majorHAnsi" w:cs="Mangal"/>
      <w:i/>
      <w:iCs/>
      <w:color w:val="2E74B5" w:themeColor="accent1" w:themeShade="BF"/>
      <w:sz w:val="24"/>
      <w:szCs w:val="21"/>
      <w:lang w:val="en-US" w:eastAsia="hi-IN" w:bidi="hi-IN"/>
    </w:rPr>
  </w:style>
  <w:style w:type="character" w:customStyle="1" w:styleId="Nagwek6Znak">
    <w:name w:val="Nagłówek 6 Znak"/>
    <w:basedOn w:val="Domylnaczcionkaakapitu"/>
    <w:link w:val="Nagwek6"/>
    <w:rsid w:val="00410314"/>
    <w:rPr>
      <w:rFonts w:ascii="Arial" w:eastAsia="Droid Sans Fallback" w:hAnsi="Arial" w:cs="FreeSans"/>
      <w:b/>
      <w:bCs/>
      <w:i/>
      <w:iCs/>
      <w:sz w:val="24"/>
      <w:szCs w:val="24"/>
      <w:lang w:val="en-US" w:eastAsia="hi-IN" w:bidi="hi-IN"/>
    </w:rPr>
  </w:style>
  <w:style w:type="character" w:customStyle="1" w:styleId="Nagwek7Znak">
    <w:name w:val="Nagłówek 7 Znak"/>
    <w:basedOn w:val="Domylnaczcionkaakapitu"/>
    <w:link w:val="Nagwek7"/>
    <w:rsid w:val="00410314"/>
    <w:rPr>
      <w:rFonts w:ascii="Arial" w:eastAsia="Droid Sans Fallback" w:hAnsi="Arial" w:cs="FreeSans"/>
      <w:b/>
      <w:bCs/>
      <w:sz w:val="22"/>
      <w:szCs w:val="22"/>
      <w:lang w:val="en-US" w:eastAsia="hi-IN" w:bidi="hi-IN"/>
    </w:rPr>
  </w:style>
  <w:style w:type="character" w:customStyle="1" w:styleId="Nagwek8Znak">
    <w:name w:val="Nagłówek 8 Znak"/>
    <w:basedOn w:val="Domylnaczcionkaakapitu"/>
    <w:link w:val="Nagwek8"/>
    <w:rsid w:val="00410314"/>
    <w:rPr>
      <w:rFonts w:ascii="Arial" w:eastAsia="Droid Sans Fallback" w:hAnsi="Arial" w:cs="FreeSans"/>
      <w:b/>
      <w:bCs/>
      <w:i/>
      <w:iCs/>
      <w:sz w:val="22"/>
      <w:szCs w:val="22"/>
      <w:lang w:val="en-US" w:eastAsia="hi-IN" w:bidi="hi-IN"/>
    </w:rPr>
  </w:style>
  <w:style w:type="character" w:customStyle="1" w:styleId="Nagwek9Znak">
    <w:name w:val="Nagłówek 9 Znak"/>
    <w:basedOn w:val="Domylnaczcionkaakapitu"/>
    <w:link w:val="Nagwek9"/>
    <w:rsid w:val="00410314"/>
    <w:rPr>
      <w:rFonts w:ascii="Arial" w:eastAsia="Droid Sans Fallback" w:hAnsi="Arial" w:cs="FreeSans"/>
      <w:b/>
      <w:bCs/>
      <w:sz w:val="21"/>
      <w:szCs w:val="21"/>
      <w:lang w:val="en-US" w:eastAsia="hi-IN" w:bidi="hi-IN"/>
    </w:rPr>
  </w:style>
  <w:style w:type="character" w:styleId="Odwoanieprzypisudolnego">
    <w:name w:val="footnote reference"/>
    <w:rsid w:val="00410314"/>
    <w:rPr>
      <w:position w:val="20"/>
      <w:sz w:val="13"/>
    </w:rPr>
  </w:style>
  <w:style w:type="character" w:styleId="Hipercze">
    <w:name w:val="Hyperlink"/>
    <w:rsid w:val="00410314"/>
    <w:rPr>
      <w:color w:val="000080"/>
      <w:u w:val="single"/>
    </w:rPr>
  </w:style>
  <w:style w:type="character" w:customStyle="1" w:styleId="lsCategory">
    <w:name w:val="ls_Category"/>
    <w:qFormat/>
    <w:rsid w:val="00410314"/>
    <w:rPr>
      <w:smallCaps/>
    </w:rPr>
  </w:style>
  <w:style w:type="paragraph" w:customStyle="1" w:styleId="lsEnumerated">
    <w:name w:val="ls_Enumerated"/>
    <w:basedOn w:val="Normalny"/>
    <w:qFormat/>
    <w:rsid w:val="00410314"/>
    <w:pPr>
      <w:keepNext w:val="0"/>
      <w:numPr>
        <w:numId w:val="10"/>
      </w:numPr>
      <w:spacing w:after="140" w:line="288" w:lineRule="auto"/>
    </w:pPr>
  </w:style>
  <w:style w:type="paragraph" w:styleId="Cytat">
    <w:name w:val="Quote"/>
    <w:aliases w:val="ls_Quote"/>
    <w:basedOn w:val="Normalny"/>
    <w:link w:val="CytatZnak"/>
    <w:qFormat/>
    <w:rsid w:val="00410314"/>
    <w:pPr>
      <w:spacing w:after="283"/>
      <w:ind w:left="567" w:right="567"/>
    </w:pPr>
  </w:style>
  <w:style w:type="character" w:customStyle="1" w:styleId="CytatZnak">
    <w:name w:val="Cytat Znak"/>
    <w:aliases w:val="ls_Quote Znak"/>
    <w:basedOn w:val="Domylnaczcionkaakapitu"/>
    <w:link w:val="Cytat"/>
    <w:rsid w:val="00410314"/>
    <w:rPr>
      <w:rFonts w:eastAsia="Droid Sans Fallback" w:cs="FreeSans"/>
      <w:sz w:val="24"/>
      <w:szCs w:val="24"/>
      <w:lang w:val="en-US" w:eastAsia="hi-IN" w:bidi="hi-IN"/>
    </w:rPr>
  </w:style>
  <w:style w:type="paragraph" w:styleId="Tytu">
    <w:name w:val="Title"/>
    <w:aliases w:val="ls_Title"/>
    <w:basedOn w:val="Normalny"/>
    <w:next w:val="Normalny"/>
    <w:link w:val="TytuZnak"/>
    <w:qFormat/>
    <w:rsid w:val="00410314"/>
    <w:pPr>
      <w:spacing w:before="240" w:after="120"/>
      <w:jc w:val="center"/>
    </w:pPr>
    <w:rPr>
      <w:rFonts w:ascii="Arial" w:hAnsi="Arial"/>
      <w:b/>
      <w:bCs/>
      <w:sz w:val="56"/>
      <w:szCs w:val="56"/>
    </w:rPr>
  </w:style>
  <w:style w:type="character" w:customStyle="1" w:styleId="TytuZnak">
    <w:name w:val="Tytuł Znak"/>
    <w:aliases w:val="ls_Title Znak"/>
    <w:basedOn w:val="Domylnaczcionkaakapitu"/>
    <w:link w:val="Tytu"/>
    <w:rsid w:val="00410314"/>
    <w:rPr>
      <w:rFonts w:ascii="Arial" w:eastAsia="Droid Sans Fallback" w:hAnsi="Arial" w:cs="FreeSans"/>
      <w:b/>
      <w:bCs/>
      <w:sz w:val="56"/>
      <w:szCs w:val="56"/>
      <w:lang w:val="en-US" w:eastAsia="hi-IN" w:bidi="hi-IN"/>
    </w:rPr>
  </w:style>
  <w:style w:type="paragraph" w:styleId="Stopka">
    <w:name w:val="footer"/>
    <w:basedOn w:val="Normalny"/>
    <w:link w:val="StopkaZnak"/>
    <w:rsid w:val="00410314"/>
    <w:pPr>
      <w:suppressLineNumbers/>
      <w:tabs>
        <w:tab w:val="center" w:pos="4819"/>
        <w:tab w:val="right" w:pos="9638"/>
      </w:tabs>
    </w:pPr>
  </w:style>
  <w:style w:type="character" w:customStyle="1" w:styleId="StopkaZnak">
    <w:name w:val="Stopka Znak"/>
    <w:basedOn w:val="Domylnaczcionkaakapitu"/>
    <w:link w:val="Stopka"/>
    <w:rsid w:val="00410314"/>
    <w:rPr>
      <w:rFonts w:eastAsia="Droid Sans Fallback" w:cs="FreeSans"/>
      <w:sz w:val="24"/>
      <w:szCs w:val="24"/>
      <w:lang w:val="en-US" w:eastAsia="hi-IN" w:bidi="hi-IN"/>
    </w:rPr>
  </w:style>
  <w:style w:type="paragraph" w:customStyle="1" w:styleId="lsBulletList">
    <w:name w:val="ls_BulletList"/>
    <w:qFormat/>
    <w:rsid w:val="00410314"/>
    <w:pPr>
      <w:numPr>
        <w:numId w:val="9"/>
      </w:numPr>
      <w:spacing w:after="160" w:line="259" w:lineRule="auto"/>
    </w:pPr>
    <w:rPr>
      <w:rFonts w:eastAsia="Droid Sans Fallback" w:cs="FreeSans"/>
      <w:sz w:val="24"/>
      <w:szCs w:val="24"/>
      <w:lang w:val="en-US" w:eastAsia="hi-IN" w:bidi="hi-IN"/>
    </w:rPr>
  </w:style>
  <w:style w:type="paragraph" w:customStyle="1" w:styleId="lsTable">
    <w:name w:val="ls_Table"/>
    <w:basedOn w:val="lsTableHeading"/>
    <w:qFormat/>
    <w:rsid w:val="00350227"/>
    <w:pPr>
      <w:suppressLineNumbers/>
      <w:spacing w:before="29"/>
    </w:pPr>
    <w:rPr>
      <w:rFonts w:cs="Times New Roman"/>
      <w:b w:val="0"/>
    </w:rPr>
  </w:style>
  <w:style w:type="paragraph" w:customStyle="1" w:styleId="lsTableHeading">
    <w:name w:val="ls_TableHeading"/>
    <w:basedOn w:val="Normalny"/>
    <w:qFormat/>
    <w:rsid w:val="00410314"/>
    <w:pPr>
      <w:keepNext w:val="0"/>
      <w:spacing w:after="0" w:line="276" w:lineRule="auto"/>
    </w:pPr>
    <w:rPr>
      <w:b/>
    </w:rPr>
  </w:style>
  <w:style w:type="paragraph" w:styleId="Legenda">
    <w:name w:val="caption"/>
    <w:basedOn w:val="Normalny"/>
    <w:qFormat/>
    <w:rsid w:val="00410314"/>
    <w:pPr>
      <w:keepNext w:val="0"/>
      <w:suppressLineNumbers/>
      <w:spacing w:before="120" w:after="120"/>
    </w:pPr>
    <w:rPr>
      <w:i/>
      <w:iCs/>
      <w:sz w:val="20"/>
      <w:szCs w:val="20"/>
    </w:rPr>
  </w:style>
  <w:style w:type="paragraph" w:styleId="Tekstprzypisudolnego">
    <w:name w:val="footnote text"/>
    <w:basedOn w:val="Normalny"/>
    <w:link w:val="TekstprzypisudolnegoZnak"/>
    <w:rsid w:val="00410314"/>
    <w:pPr>
      <w:suppressLineNumbers/>
      <w:ind w:left="339" w:hanging="339"/>
    </w:pPr>
    <w:rPr>
      <w:sz w:val="20"/>
      <w:szCs w:val="20"/>
    </w:rPr>
  </w:style>
  <w:style w:type="character" w:customStyle="1" w:styleId="TekstprzypisudolnegoZnak">
    <w:name w:val="Tekst przypisu dolnego Znak"/>
    <w:basedOn w:val="Domylnaczcionkaakapitu"/>
    <w:link w:val="Tekstprzypisudolnego"/>
    <w:rsid w:val="00410314"/>
    <w:rPr>
      <w:rFonts w:eastAsia="Droid Sans Fallback" w:cs="FreeSans"/>
      <w:lang w:val="en-US" w:eastAsia="hi-IN" w:bidi="hi-IN"/>
    </w:rPr>
  </w:style>
  <w:style w:type="paragraph" w:customStyle="1" w:styleId="lsAbstract">
    <w:name w:val="ls_Abstract"/>
    <w:basedOn w:val="Normalny"/>
    <w:qFormat/>
    <w:rsid w:val="00410314"/>
    <w:pPr>
      <w:ind w:left="720" w:right="720"/>
      <w:jc w:val="both"/>
    </w:pPr>
    <w:rPr>
      <w:i/>
    </w:rPr>
  </w:style>
  <w:style w:type="paragraph" w:customStyle="1" w:styleId="lsConversationTranscript">
    <w:name w:val="ls_ConversationTranscript"/>
    <w:basedOn w:val="Normalny"/>
    <w:rsid w:val="00410314"/>
    <w:pPr>
      <w:spacing w:after="140" w:line="288" w:lineRule="auto"/>
    </w:pPr>
    <w:rPr>
      <w:rFonts w:ascii="Courier New" w:hAnsi="Courier New"/>
    </w:rPr>
  </w:style>
  <w:style w:type="paragraph" w:customStyle="1" w:styleId="lsSourceline">
    <w:name w:val="ls_Sourceline"/>
    <w:next w:val="lsIMT"/>
    <w:qFormat/>
    <w:rsid w:val="00410314"/>
    <w:pPr>
      <w:keepNext/>
      <w:tabs>
        <w:tab w:val="left" w:pos="1077"/>
      </w:tabs>
      <w:suppressAutoHyphens/>
      <w:ind w:left="1077"/>
    </w:pPr>
    <w:rPr>
      <w:rFonts w:eastAsia="Droid Sans Fallback" w:cs="FreeSans"/>
      <w:i/>
      <w:sz w:val="24"/>
      <w:szCs w:val="24"/>
      <w:lang w:val="en-US" w:eastAsia="hi-IN" w:bidi="hi-IN"/>
    </w:rPr>
  </w:style>
  <w:style w:type="paragraph" w:customStyle="1" w:styleId="lsIMT">
    <w:name w:val="ls_IMT"/>
    <w:basedOn w:val="lsSourceline"/>
    <w:next w:val="lsTranslation"/>
    <w:qFormat/>
    <w:rsid w:val="00410314"/>
    <w:rPr>
      <w:i w:val="0"/>
    </w:rPr>
  </w:style>
  <w:style w:type="paragraph" w:customStyle="1" w:styleId="lsTranslation">
    <w:name w:val="ls_Translation"/>
    <w:next w:val="lsLanginfo"/>
    <w:autoRedefine/>
    <w:qFormat/>
    <w:rsid w:val="00410314"/>
    <w:pPr>
      <w:keepNext/>
      <w:suppressAutoHyphens/>
      <w:spacing w:after="160" w:line="100" w:lineRule="atLeast"/>
      <w:ind w:left="1077"/>
    </w:pPr>
    <w:rPr>
      <w:rFonts w:eastAsia="Droid Sans Fallback" w:cs="FreeSans"/>
      <w:iCs/>
      <w:sz w:val="24"/>
      <w:szCs w:val="24"/>
      <w:lang w:val="en-US" w:eastAsia="hi-IN" w:bidi="hi-IN"/>
    </w:rPr>
  </w:style>
  <w:style w:type="paragraph" w:customStyle="1" w:styleId="lsLanginfo">
    <w:name w:val="ls_Langinfo"/>
    <w:next w:val="lsSourceline"/>
    <w:qFormat/>
    <w:rsid w:val="00410314"/>
    <w:pPr>
      <w:keepNext/>
      <w:numPr>
        <w:numId w:val="2"/>
      </w:numPr>
      <w:ind w:left="113" w:firstLine="0"/>
    </w:pPr>
    <w:rPr>
      <w:rFonts w:eastAsia="Times New Roman"/>
      <w:sz w:val="24"/>
      <w:lang w:val="de-DE" w:eastAsia="de-DE"/>
    </w:rPr>
  </w:style>
  <w:style w:type="paragraph" w:customStyle="1" w:styleId="lsTranslationSubexample">
    <w:name w:val="ls_Translation_Subexample"/>
    <w:basedOn w:val="lsTranslation"/>
    <w:next w:val="lsLanginfo"/>
    <w:qFormat/>
    <w:rsid w:val="00410314"/>
  </w:style>
  <w:style w:type="paragraph" w:customStyle="1" w:styleId="lsSection1">
    <w:name w:val="ls_Section1"/>
    <w:basedOn w:val="Nagwek1"/>
    <w:next w:val="Normalny"/>
    <w:qFormat/>
    <w:rsid w:val="00410314"/>
    <w:pPr>
      <w:keepNext w:val="0"/>
      <w:numPr>
        <w:numId w:val="22"/>
      </w:numPr>
      <w:ind w:left="360"/>
    </w:pPr>
  </w:style>
  <w:style w:type="paragraph" w:customStyle="1" w:styleId="lsSection2">
    <w:name w:val="ls_Section2"/>
    <w:basedOn w:val="Nagwek2"/>
    <w:next w:val="Normalny"/>
    <w:autoRedefine/>
    <w:qFormat/>
    <w:rsid w:val="00410314"/>
    <w:pPr>
      <w:keepNext w:val="0"/>
      <w:numPr>
        <w:ilvl w:val="1"/>
        <w:numId w:val="22"/>
      </w:numPr>
      <w:ind w:left="357" w:hanging="357"/>
    </w:pPr>
  </w:style>
  <w:style w:type="paragraph" w:customStyle="1" w:styleId="lsSection3">
    <w:name w:val="ls_Section3"/>
    <w:basedOn w:val="Nagwek3"/>
    <w:next w:val="Normalny"/>
    <w:qFormat/>
    <w:rsid w:val="00410314"/>
    <w:pPr>
      <w:numPr>
        <w:numId w:val="22"/>
      </w:numPr>
      <w:snapToGrid w:val="0"/>
      <w:ind w:left="878" w:hanging="181"/>
    </w:pPr>
  </w:style>
  <w:style w:type="paragraph" w:customStyle="1" w:styleId="lsSection4">
    <w:name w:val="ls_Section4"/>
    <w:basedOn w:val="lsSection3"/>
    <w:next w:val="Normalny"/>
    <w:autoRedefine/>
    <w:qFormat/>
    <w:rsid w:val="00410314"/>
    <w:pPr>
      <w:numPr>
        <w:ilvl w:val="3"/>
      </w:numPr>
      <w:ind w:left="360"/>
    </w:pPr>
    <w:rPr>
      <w:sz w:val="24"/>
    </w:rPr>
  </w:style>
  <w:style w:type="paragraph" w:styleId="Tekstdymka">
    <w:name w:val="Balloon Text"/>
    <w:basedOn w:val="Normalny"/>
    <w:link w:val="TekstdymkaZnak"/>
    <w:uiPriority w:val="99"/>
    <w:unhideWhenUsed/>
    <w:rsid w:val="00410314"/>
    <w:pPr>
      <w:spacing w:after="0" w:line="240" w:lineRule="auto"/>
    </w:pPr>
    <w:rPr>
      <w:rFonts w:ascii="Tahoma" w:hAnsi="Tahoma" w:cs="Mangal"/>
      <w:sz w:val="16"/>
      <w:szCs w:val="14"/>
    </w:rPr>
  </w:style>
  <w:style w:type="character" w:customStyle="1" w:styleId="TekstdymkaZnak">
    <w:name w:val="Tekst dymka Znak"/>
    <w:basedOn w:val="Domylnaczcionkaakapitu"/>
    <w:link w:val="Tekstdymka"/>
    <w:uiPriority w:val="99"/>
    <w:rsid w:val="00410314"/>
    <w:rPr>
      <w:rFonts w:ascii="Tahoma" w:eastAsia="Droid Sans Fallback" w:hAnsi="Tahoma" w:cs="Mangal"/>
      <w:sz w:val="16"/>
      <w:szCs w:val="14"/>
      <w:lang w:val="en-US" w:eastAsia="hi-IN" w:bidi="hi-IN"/>
    </w:rPr>
  </w:style>
  <w:style w:type="paragraph" w:customStyle="1" w:styleId="TheMain">
    <w:name w:val="TheMain"/>
    <w:basedOn w:val="Normalny"/>
    <w:link w:val="TheMainChar"/>
    <w:rsid w:val="00410314"/>
    <w:pPr>
      <w:keepNext w:val="0"/>
      <w:widowControl/>
      <w:suppressAutoHyphens w:val="0"/>
      <w:spacing w:line="259" w:lineRule="auto"/>
    </w:pPr>
    <w:rPr>
      <w:rFonts w:ascii="Arial" w:eastAsiaTheme="minorEastAsia" w:hAnsi="Arial" w:cs="Arial"/>
      <w:sz w:val="22"/>
      <w:szCs w:val="22"/>
      <w:lang w:eastAsia="ja-JP" w:bidi="ar-SA"/>
    </w:rPr>
  </w:style>
  <w:style w:type="paragraph" w:customStyle="1" w:styleId="TheHead1">
    <w:name w:val="TheHead1"/>
    <w:basedOn w:val="Akapitzlist"/>
    <w:next w:val="TheMain"/>
    <w:rsid w:val="00410314"/>
    <w:pPr>
      <w:widowControl/>
      <w:numPr>
        <w:numId w:val="23"/>
      </w:numPr>
      <w:tabs>
        <w:tab w:val="num" w:pos="113"/>
      </w:tabs>
      <w:suppressAutoHyphens w:val="0"/>
      <w:spacing w:before="480" w:line="259" w:lineRule="auto"/>
      <w:ind w:left="283" w:hanging="283"/>
      <w:contextualSpacing w:val="0"/>
    </w:pPr>
    <w:rPr>
      <w:rFonts w:ascii="Arial" w:eastAsiaTheme="minorEastAsia" w:hAnsi="Arial" w:cs="Arial"/>
      <w:b/>
      <w:szCs w:val="22"/>
      <w:u w:color="000000"/>
      <w:lang w:eastAsia="ja-JP" w:bidi="ar-SA"/>
    </w:rPr>
  </w:style>
  <w:style w:type="paragraph" w:customStyle="1" w:styleId="TheHead2">
    <w:name w:val="TheHead2"/>
    <w:basedOn w:val="TheHead1"/>
    <w:next w:val="TheMain"/>
    <w:rsid w:val="00410314"/>
    <w:pPr>
      <w:numPr>
        <w:ilvl w:val="1"/>
      </w:numPr>
      <w:tabs>
        <w:tab w:val="num" w:pos="113"/>
      </w:tabs>
      <w:ind w:left="283" w:firstLine="794"/>
    </w:pPr>
  </w:style>
  <w:style w:type="paragraph" w:customStyle="1" w:styleId="TheHead3">
    <w:name w:val="TheHead3"/>
    <w:basedOn w:val="TheHead2"/>
    <w:next w:val="TheMain"/>
    <w:rsid w:val="00410314"/>
    <w:pPr>
      <w:numPr>
        <w:ilvl w:val="2"/>
      </w:numPr>
      <w:ind w:left="283" w:hanging="283"/>
    </w:pPr>
    <w:rPr>
      <w:i/>
    </w:rPr>
  </w:style>
  <w:style w:type="character" w:customStyle="1" w:styleId="TheMainChar">
    <w:name w:val="TheMain Char"/>
    <w:basedOn w:val="Domylnaczcionkaakapitu"/>
    <w:link w:val="TheMain"/>
    <w:rsid w:val="00410314"/>
    <w:rPr>
      <w:rFonts w:ascii="Arial" w:eastAsiaTheme="minorEastAsia" w:hAnsi="Arial" w:cs="Arial"/>
      <w:sz w:val="22"/>
      <w:szCs w:val="22"/>
    </w:rPr>
  </w:style>
  <w:style w:type="paragraph" w:customStyle="1" w:styleId="TheHead4">
    <w:name w:val="TheHead4"/>
    <w:basedOn w:val="TheHead3"/>
    <w:rsid w:val="00410314"/>
    <w:pPr>
      <w:numPr>
        <w:ilvl w:val="3"/>
      </w:numPr>
      <w:ind w:left="283" w:hanging="283"/>
    </w:pPr>
    <w:rPr>
      <w:b w:val="0"/>
    </w:rPr>
  </w:style>
  <w:style w:type="paragraph" w:styleId="Akapitzlist">
    <w:name w:val="List Paragraph"/>
    <w:basedOn w:val="Normalny"/>
    <w:uiPriority w:val="34"/>
    <w:qFormat/>
    <w:rsid w:val="00410314"/>
    <w:pPr>
      <w:ind w:left="720"/>
      <w:contextualSpacing/>
    </w:pPr>
    <w:rPr>
      <w:rFonts w:cs="Mangal"/>
      <w:szCs w:val="21"/>
    </w:rPr>
  </w:style>
  <w:style w:type="table" w:styleId="Tabela-Siatka">
    <w:name w:val="Table Grid"/>
    <w:basedOn w:val="Standardowy"/>
    <w:uiPriority w:val="39"/>
    <w:rsid w:val="0056013F"/>
    <w:rPr>
      <w:rFonts w:eastAsiaTheme="minorEastAsia"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unhideWhenUsed/>
    <w:rsid w:val="00410314"/>
    <w:rPr>
      <w:sz w:val="16"/>
      <w:szCs w:val="16"/>
    </w:rPr>
  </w:style>
  <w:style w:type="paragraph" w:styleId="Tekstkomentarza">
    <w:name w:val="annotation text"/>
    <w:basedOn w:val="Normalny"/>
    <w:link w:val="TekstkomentarzaZnak"/>
    <w:uiPriority w:val="99"/>
    <w:unhideWhenUsed/>
    <w:rsid w:val="00410314"/>
    <w:pPr>
      <w:keepNext w:val="0"/>
      <w:widowControl/>
      <w:suppressAutoHyphens w:val="0"/>
      <w:spacing w:line="240" w:lineRule="auto"/>
    </w:pPr>
    <w:rPr>
      <w:rFonts w:ascii="Arial" w:eastAsiaTheme="minorEastAsia" w:hAnsi="Arial" w:cstheme="minorBidi"/>
      <w:sz w:val="20"/>
      <w:szCs w:val="20"/>
      <w:lang w:eastAsia="ja-JP" w:bidi="ar-SA"/>
    </w:rPr>
  </w:style>
  <w:style w:type="character" w:customStyle="1" w:styleId="TekstkomentarzaZnak">
    <w:name w:val="Tekst komentarza Znak"/>
    <w:basedOn w:val="Domylnaczcionkaakapitu"/>
    <w:link w:val="Tekstkomentarza"/>
    <w:uiPriority w:val="99"/>
    <w:rsid w:val="00410314"/>
    <w:rPr>
      <w:rFonts w:ascii="Arial" w:eastAsiaTheme="minorEastAsia" w:hAnsi="Arial" w:cstheme="minorBidi"/>
    </w:rPr>
  </w:style>
  <w:style w:type="paragraph" w:customStyle="1" w:styleId="TheTable">
    <w:name w:val="TheTable"/>
    <w:basedOn w:val="TheMain"/>
    <w:rsid w:val="00410314"/>
    <w:pPr>
      <w:spacing w:after="0"/>
    </w:pPr>
    <w:rPr>
      <w:sz w:val="20"/>
    </w:rPr>
  </w:style>
  <w:style w:type="paragraph" w:customStyle="1" w:styleId="TheTabHead">
    <w:name w:val="TheTabHead"/>
    <w:basedOn w:val="TheMain"/>
    <w:rsid w:val="00410314"/>
    <w:pPr>
      <w:spacing w:after="120"/>
    </w:pPr>
    <w:rPr>
      <w:i/>
    </w:rPr>
  </w:style>
  <w:style w:type="paragraph" w:customStyle="1" w:styleId="TheChap">
    <w:name w:val="TheChap"/>
    <w:basedOn w:val="Normalny"/>
    <w:next w:val="TheMain"/>
    <w:rsid w:val="00410314"/>
    <w:pPr>
      <w:keepNext w:val="0"/>
      <w:widowControl/>
      <w:suppressAutoHyphens w:val="0"/>
      <w:spacing w:line="259" w:lineRule="auto"/>
    </w:pPr>
    <w:rPr>
      <w:rFonts w:ascii="Arial" w:eastAsiaTheme="minorEastAsia" w:hAnsi="Arial" w:cs="Arial"/>
      <w:b/>
      <w:sz w:val="28"/>
      <w:szCs w:val="22"/>
      <w:lang w:eastAsia="ja-JP" w:bidi="ar-SA"/>
    </w:rPr>
  </w:style>
  <w:style w:type="paragraph" w:customStyle="1" w:styleId="Facilitatornotes">
    <w:name w:val="Facilitator notes"/>
    <w:uiPriority w:val="99"/>
    <w:qFormat/>
    <w:rsid w:val="00410314"/>
    <w:pPr>
      <w:spacing w:after="120" w:line="240" w:lineRule="atLeast"/>
    </w:pPr>
    <w:rPr>
      <w:rFonts w:asciiTheme="minorHAnsi" w:eastAsiaTheme="majorEastAsia" w:hAnsiTheme="minorHAnsi" w:cstheme="minorHAnsi"/>
      <w:sz w:val="22"/>
      <w:szCs w:val="22"/>
      <w:lang w:eastAsia="en-US"/>
    </w:rPr>
  </w:style>
  <w:style w:type="paragraph" w:customStyle="1" w:styleId="TheList">
    <w:name w:val="TheList"/>
    <w:basedOn w:val="Akapitzlist"/>
    <w:next w:val="TheMain"/>
    <w:rsid w:val="00410314"/>
    <w:pPr>
      <w:keepNext w:val="0"/>
      <w:widowControl/>
      <w:numPr>
        <w:numId w:val="28"/>
      </w:numPr>
      <w:suppressAutoHyphens w:val="0"/>
      <w:spacing w:line="257" w:lineRule="auto"/>
      <w:ind w:left="357" w:hanging="357"/>
    </w:pPr>
    <w:rPr>
      <w:rFonts w:ascii="Arial" w:eastAsiaTheme="minorEastAsia" w:hAnsi="Arial" w:cs="Arial"/>
      <w:sz w:val="22"/>
      <w:szCs w:val="22"/>
      <w:lang w:eastAsia="ja-JP" w:bidi="ar-SA"/>
    </w:rPr>
  </w:style>
  <w:style w:type="paragraph" w:styleId="NormalnyWeb">
    <w:name w:val="Normal (Web)"/>
    <w:basedOn w:val="Normalny"/>
    <w:uiPriority w:val="99"/>
    <w:unhideWhenUsed/>
    <w:rsid w:val="00410314"/>
    <w:pPr>
      <w:keepNext w:val="0"/>
      <w:widowControl/>
      <w:suppressAutoHyphens w:val="0"/>
      <w:spacing w:before="100" w:beforeAutospacing="1" w:after="100" w:afterAutospacing="1" w:line="240" w:lineRule="auto"/>
    </w:pPr>
    <w:rPr>
      <w:rFonts w:eastAsia="Times New Roman" w:cs="Times New Roman"/>
      <w:lang w:eastAsia="ja-JP" w:bidi="ar-SA"/>
    </w:rPr>
  </w:style>
  <w:style w:type="table" w:customStyle="1" w:styleId="GridTable4Accent3">
    <w:name w:val="Grid Table 4 Accent 3"/>
    <w:basedOn w:val="Standardowy"/>
    <w:uiPriority w:val="49"/>
    <w:rsid w:val="00904494"/>
    <w:rPr>
      <w:rFonts w:eastAsiaTheme="minorEastAsia" w:cstheme="minorBidi"/>
      <w:sz w:val="24"/>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1">
    <w:name w:val="Plain Table 1"/>
    <w:basedOn w:val="Standardowy"/>
    <w:uiPriority w:val="41"/>
    <w:rsid w:val="00904494"/>
    <w:rPr>
      <w:rFonts w:eastAsiaTheme="minorEastAsia" w:cstheme="minorBidi"/>
      <w:sz w:val="24"/>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ny"/>
    <w:link w:val="EndNoteBibliographyTitleChar"/>
    <w:rsid w:val="00410314"/>
    <w:pPr>
      <w:spacing w:after="0"/>
      <w:jc w:val="center"/>
    </w:pPr>
    <w:rPr>
      <w:rFonts w:ascii="Arial" w:hAnsi="Arial" w:cs="Arial"/>
      <w:noProof/>
      <w:sz w:val="22"/>
    </w:rPr>
  </w:style>
  <w:style w:type="character" w:customStyle="1" w:styleId="EndNoteBibliographyTitleChar">
    <w:name w:val="EndNote Bibliography Title Char"/>
    <w:basedOn w:val="TheMainChar"/>
    <w:link w:val="EndNoteBibliographyTitle"/>
    <w:rsid w:val="00410314"/>
    <w:rPr>
      <w:rFonts w:ascii="Arial" w:eastAsia="Droid Sans Fallback" w:hAnsi="Arial" w:cs="Arial"/>
      <w:noProof/>
      <w:sz w:val="22"/>
      <w:szCs w:val="24"/>
      <w:lang w:val="en-US" w:eastAsia="hi-IN" w:bidi="hi-IN"/>
    </w:rPr>
  </w:style>
  <w:style w:type="paragraph" w:customStyle="1" w:styleId="EndNoteBibliography">
    <w:name w:val="EndNote Bibliography"/>
    <w:basedOn w:val="Normalny"/>
    <w:link w:val="EndNoteBibliographyChar"/>
    <w:rsid w:val="00410314"/>
    <w:pPr>
      <w:spacing w:line="240" w:lineRule="atLeast"/>
    </w:pPr>
    <w:rPr>
      <w:rFonts w:ascii="Arial" w:hAnsi="Arial" w:cs="Arial"/>
      <w:noProof/>
      <w:sz w:val="22"/>
    </w:rPr>
  </w:style>
  <w:style w:type="character" w:customStyle="1" w:styleId="EndNoteBibliographyChar">
    <w:name w:val="EndNote Bibliography Char"/>
    <w:basedOn w:val="TheMainChar"/>
    <w:link w:val="EndNoteBibliography"/>
    <w:rsid w:val="00410314"/>
    <w:rPr>
      <w:rFonts w:ascii="Arial" w:eastAsia="Droid Sans Fallback" w:hAnsi="Arial" w:cs="Arial"/>
      <w:noProof/>
      <w:sz w:val="22"/>
      <w:szCs w:val="24"/>
      <w:lang w:val="en-US" w:eastAsia="hi-IN" w:bidi="hi-IN"/>
    </w:rPr>
  </w:style>
  <w:style w:type="character" w:customStyle="1" w:styleId="UnresolvedMention">
    <w:name w:val="Unresolved Mention"/>
    <w:basedOn w:val="Domylnaczcionkaakapitu"/>
    <w:uiPriority w:val="99"/>
    <w:semiHidden/>
    <w:unhideWhenUsed/>
    <w:rsid w:val="0000160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410314"/>
    <w:pPr>
      <w:keepNext/>
      <w:widowControl w:val="0"/>
      <w:suppressAutoHyphens/>
      <w:spacing w:after="160" w:line="100" w:lineRule="atLeast"/>
    </w:pPr>
    <w:rPr>
      <w:rFonts w:eastAsia="Droid Sans Fallback" w:cs="FreeSans"/>
      <w:sz w:val="24"/>
      <w:szCs w:val="24"/>
      <w:lang w:eastAsia="hi-IN" w:bidi="hi-IN"/>
    </w:rPr>
  </w:style>
  <w:style w:type="paragraph" w:styleId="Nagwek1">
    <w:name w:val="heading 1"/>
    <w:basedOn w:val="Normalny"/>
    <w:next w:val="Normalny"/>
    <w:link w:val="Nagwek1Znak"/>
    <w:rsid w:val="00410314"/>
    <w:pPr>
      <w:numPr>
        <w:numId w:val="1"/>
      </w:numPr>
      <w:spacing w:before="240" w:after="120"/>
      <w:outlineLvl w:val="0"/>
    </w:pPr>
    <w:rPr>
      <w:rFonts w:ascii="Arial" w:hAnsi="Arial"/>
      <w:b/>
      <w:bCs/>
      <w:sz w:val="36"/>
      <w:szCs w:val="36"/>
    </w:rPr>
  </w:style>
  <w:style w:type="paragraph" w:styleId="Nagwek2">
    <w:name w:val="heading 2"/>
    <w:basedOn w:val="Normalny"/>
    <w:next w:val="Normalny"/>
    <w:link w:val="Nagwek2Znak"/>
    <w:rsid w:val="00410314"/>
    <w:pPr>
      <w:spacing w:before="320" w:after="120"/>
      <w:outlineLvl w:val="1"/>
    </w:pPr>
    <w:rPr>
      <w:rFonts w:ascii="Arial" w:hAnsi="Arial"/>
      <w:b/>
      <w:bCs/>
      <w:sz w:val="32"/>
      <w:szCs w:val="32"/>
    </w:rPr>
  </w:style>
  <w:style w:type="paragraph" w:styleId="Nagwek3">
    <w:name w:val="heading 3"/>
    <w:basedOn w:val="Normalny"/>
    <w:next w:val="Normalny"/>
    <w:link w:val="Nagwek3Znak"/>
    <w:rsid w:val="00410314"/>
    <w:pPr>
      <w:numPr>
        <w:ilvl w:val="2"/>
        <w:numId w:val="1"/>
      </w:numPr>
      <w:spacing w:before="140" w:after="0"/>
      <w:outlineLvl w:val="2"/>
    </w:pPr>
    <w:rPr>
      <w:rFonts w:ascii="Arial" w:hAnsi="Arial"/>
      <w:b/>
      <w:sz w:val="28"/>
      <w:szCs w:val="28"/>
    </w:rPr>
  </w:style>
  <w:style w:type="paragraph" w:styleId="Nagwek4">
    <w:name w:val="heading 4"/>
    <w:basedOn w:val="Normalny"/>
    <w:next w:val="Normalny"/>
    <w:link w:val="Nagwek4Znak"/>
    <w:uiPriority w:val="9"/>
    <w:semiHidden/>
    <w:unhideWhenUsed/>
    <w:rsid w:val="00410314"/>
    <w:pPr>
      <w:keepLines/>
      <w:spacing w:before="40" w:after="0"/>
      <w:outlineLvl w:val="3"/>
    </w:pPr>
    <w:rPr>
      <w:rFonts w:asciiTheme="majorHAnsi" w:eastAsiaTheme="majorEastAsia" w:hAnsiTheme="majorHAnsi" w:cs="Mangal"/>
      <w:i/>
      <w:iCs/>
      <w:color w:val="2E74B5" w:themeColor="accent1" w:themeShade="BF"/>
      <w:szCs w:val="21"/>
    </w:rPr>
  </w:style>
  <w:style w:type="paragraph" w:styleId="Nagwek6">
    <w:name w:val="heading 6"/>
    <w:basedOn w:val="Normalny"/>
    <w:next w:val="Normalny"/>
    <w:link w:val="Nagwek6Znak"/>
    <w:rsid w:val="00410314"/>
    <w:pPr>
      <w:numPr>
        <w:ilvl w:val="5"/>
        <w:numId w:val="1"/>
      </w:numPr>
      <w:spacing w:before="60" w:after="60"/>
      <w:outlineLvl w:val="5"/>
    </w:pPr>
    <w:rPr>
      <w:rFonts w:ascii="Arial" w:hAnsi="Arial"/>
      <w:b/>
      <w:bCs/>
      <w:i/>
      <w:iCs/>
    </w:rPr>
  </w:style>
  <w:style w:type="paragraph" w:styleId="Nagwek7">
    <w:name w:val="heading 7"/>
    <w:basedOn w:val="Normalny"/>
    <w:next w:val="Normalny"/>
    <w:link w:val="Nagwek7Znak"/>
    <w:rsid w:val="00410314"/>
    <w:pPr>
      <w:numPr>
        <w:ilvl w:val="6"/>
        <w:numId w:val="1"/>
      </w:numPr>
      <w:spacing w:before="60" w:after="60"/>
      <w:outlineLvl w:val="6"/>
    </w:pPr>
    <w:rPr>
      <w:rFonts w:ascii="Arial" w:hAnsi="Arial"/>
      <w:b/>
      <w:bCs/>
      <w:sz w:val="22"/>
      <w:szCs w:val="22"/>
    </w:rPr>
  </w:style>
  <w:style w:type="paragraph" w:styleId="Nagwek8">
    <w:name w:val="heading 8"/>
    <w:basedOn w:val="Normalny"/>
    <w:next w:val="Normalny"/>
    <w:link w:val="Nagwek8Znak"/>
    <w:rsid w:val="00410314"/>
    <w:pPr>
      <w:numPr>
        <w:ilvl w:val="7"/>
        <w:numId w:val="1"/>
      </w:numPr>
      <w:spacing w:before="60" w:after="60"/>
      <w:outlineLvl w:val="7"/>
    </w:pPr>
    <w:rPr>
      <w:rFonts w:ascii="Arial" w:hAnsi="Arial"/>
      <w:b/>
      <w:bCs/>
      <w:i/>
      <w:iCs/>
      <w:sz w:val="22"/>
      <w:szCs w:val="22"/>
    </w:rPr>
  </w:style>
  <w:style w:type="paragraph" w:styleId="Nagwek9">
    <w:name w:val="heading 9"/>
    <w:basedOn w:val="Normalny"/>
    <w:next w:val="Normalny"/>
    <w:link w:val="Nagwek9Znak"/>
    <w:rsid w:val="00410314"/>
    <w:pPr>
      <w:spacing w:before="60" w:after="60"/>
      <w:outlineLvl w:val="8"/>
    </w:pPr>
    <w:rPr>
      <w:rFonts w:ascii="Arial" w:hAnsi="Arial"/>
      <w:b/>
      <w:bCs/>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heTableContent">
    <w:name w:val="TheTableContent"/>
    <w:basedOn w:val="Normalny"/>
    <w:rsid w:val="009C62F4"/>
    <w:pPr>
      <w:spacing w:line="259" w:lineRule="auto"/>
    </w:pPr>
    <w:rPr>
      <w:rFonts w:ascii="Arial" w:eastAsiaTheme="minorEastAsia" w:hAnsi="Arial" w:cs="Arial"/>
      <w:sz w:val="22"/>
      <w:szCs w:val="22"/>
    </w:rPr>
  </w:style>
  <w:style w:type="character" w:customStyle="1" w:styleId="Nagwek1Znak">
    <w:name w:val="Nagłówek 1 Znak"/>
    <w:basedOn w:val="Domylnaczcionkaakapitu"/>
    <w:link w:val="Nagwek1"/>
    <w:rsid w:val="00410314"/>
    <w:rPr>
      <w:rFonts w:ascii="Arial" w:eastAsia="Droid Sans Fallback" w:hAnsi="Arial" w:cs="FreeSans"/>
      <w:b/>
      <w:bCs/>
      <w:sz w:val="36"/>
      <w:szCs w:val="36"/>
      <w:lang w:val="en-US" w:eastAsia="hi-IN" w:bidi="hi-IN"/>
    </w:rPr>
  </w:style>
  <w:style w:type="character" w:customStyle="1" w:styleId="Nagwek2Znak">
    <w:name w:val="Nagłówek 2 Znak"/>
    <w:basedOn w:val="Domylnaczcionkaakapitu"/>
    <w:link w:val="Nagwek2"/>
    <w:rsid w:val="00410314"/>
    <w:rPr>
      <w:rFonts w:ascii="Arial" w:eastAsia="Droid Sans Fallback" w:hAnsi="Arial" w:cs="FreeSans"/>
      <w:b/>
      <w:bCs/>
      <w:sz w:val="32"/>
      <w:szCs w:val="32"/>
      <w:lang w:val="en-US" w:eastAsia="hi-IN" w:bidi="hi-IN"/>
    </w:rPr>
  </w:style>
  <w:style w:type="character" w:customStyle="1" w:styleId="Nagwek3Znak">
    <w:name w:val="Nagłówek 3 Znak"/>
    <w:basedOn w:val="Domylnaczcionkaakapitu"/>
    <w:link w:val="Nagwek3"/>
    <w:rsid w:val="00410314"/>
    <w:rPr>
      <w:rFonts w:ascii="Arial" w:eastAsia="Droid Sans Fallback" w:hAnsi="Arial" w:cs="FreeSans"/>
      <w:b/>
      <w:sz w:val="28"/>
      <w:szCs w:val="28"/>
      <w:lang w:val="en-US" w:eastAsia="hi-IN" w:bidi="hi-IN"/>
    </w:rPr>
  </w:style>
  <w:style w:type="character" w:customStyle="1" w:styleId="Nagwek4Znak">
    <w:name w:val="Nagłówek 4 Znak"/>
    <w:basedOn w:val="Domylnaczcionkaakapitu"/>
    <w:link w:val="Nagwek4"/>
    <w:uiPriority w:val="9"/>
    <w:semiHidden/>
    <w:rsid w:val="00410314"/>
    <w:rPr>
      <w:rFonts w:asciiTheme="majorHAnsi" w:eastAsiaTheme="majorEastAsia" w:hAnsiTheme="majorHAnsi" w:cs="Mangal"/>
      <w:i/>
      <w:iCs/>
      <w:color w:val="2E74B5" w:themeColor="accent1" w:themeShade="BF"/>
      <w:sz w:val="24"/>
      <w:szCs w:val="21"/>
      <w:lang w:val="en-US" w:eastAsia="hi-IN" w:bidi="hi-IN"/>
    </w:rPr>
  </w:style>
  <w:style w:type="character" w:customStyle="1" w:styleId="Nagwek6Znak">
    <w:name w:val="Nagłówek 6 Znak"/>
    <w:basedOn w:val="Domylnaczcionkaakapitu"/>
    <w:link w:val="Nagwek6"/>
    <w:rsid w:val="00410314"/>
    <w:rPr>
      <w:rFonts w:ascii="Arial" w:eastAsia="Droid Sans Fallback" w:hAnsi="Arial" w:cs="FreeSans"/>
      <w:b/>
      <w:bCs/>
      <w:i/>
      <w:iCs/>
      <w:sz w:val="24"/>
      <w:szCs w:val="24"/>
      <w:lang w:val="en-US" w:eastAsia="hi-IN" w:bidi="hi-IN"/>
    </w:rPr>
  </w:style>
  <w:style w:type="character" w:customStyle="1" w:styleId="Nagwek7Znak">
    <w:name w:val="Nagłówek 7 Znak"/>
    <w:basedOn w:val="Domylnaczcionkaakapitu"/>
    <w:link w:val="Nagwek7"/>
    <w:rsid w:val="00410314"/>
    <w:rPr>
      <w:rFonts w:ascii="Arial" w:eastAsia="Droid Sans Fallback" w:hAnsi="Arial" w:cs="FreeSans"/>
      <w:b/>
      <w:bCs/>
      <w:sz w:val="22"/>
      <w:szCs w:val="22"/>
      <w:lang w:val="en-US" w:eastAsia="hi-IN" w:bidi="hi-IN"/>
    </w:rPr>
  </w:style>
  <w:style w:type="character" w:customStyle="1" w:styleId="Nagwek8Znak">
    <w:name w:val="Nagłówek 8 Znak"/>
    <w:basedOn w:val="Domylnaczcionkaakapitu"/>
    <w:link w:val="Nagwek8"/>
    <w:rsid w:val="00410314"/>
    <w:rPr>
      <w:rFonts w:ascii="Arial" w:eastAsia="Droid Sans Fallback" w:hAnsi="Arial" w:cs="FreeSans"/>
      <w:b/>
      <w:bCs/>
      <w:i/>
      <w:iCs/>
      <w:sz w:val="22"/>
      <w:szCs w:val="22"/>
      <w:lang w:val="en-US" w:eastAsia="hi-IN" w:bidi="hi-IN"/>
    </w:rPr>
  </w:style>
  <w:style w:type="character" w:customStyle="1" w:styleId="Nagwek9Znak">
    <w:name w:val="Nagłówek 9 Znak"/>
    <w:basedOn w:val="Domylnaczcionkaakapitu"/>
    <w:link w:val="Nagwek9"/>
    <w:rsid w:val="00410314"/>
    <w:rPr>
      <w:rFonts w:ascii="Arial" w:eastAsia="Droid Sans Fallback" w:hAnsi="Arial" w:cs="FreeSans"/>
      <w:b/>
      <w:bCs/>
      <w:sz w:val="21"/>
      <w:szCs w:val="21"/>
      <w:lang w:val="en-US" w:eastAsia="hi-IN" w:bidi="hi-IN"/>
    </w:rPr>
  </w:style>
  <w:style w:type="character" w:styleId="Odwoanieprzypisudolnego">
    <w:name w:val="footnote reference"/>
    <w:rsid w:val="00410314"/>
    <w:rPr>
      <w:position w:val="20"/>
      <w:sz w:val="13"/>
    </w:rPr>
  </w:style>
  <w:style w:type="character" w:styleId="Hipercze">
    <w:name w:val="Hyperlink"/>
    <w:rsid w:val="00410314"/>
    <w:rPr>
      <w:color w:val="000080"/>
      <w:u w:val="single"/>
    </w:rPr>
  </w:style>
  <w:style w:type="character" w:customStyle="1" w:styleId="lsCategory">
    <w:name w:val="ls_Category"/>
    <w:qFormat/>
    <w:rsid w:val="00410314"/>
    <w:rPr>
      <w:smallCaps/>
    </w:rPr>
  </w:style>
  <w:style w:type="paragraph" w:customStyle="1" w:styleId="lsEnumerated">
    <w:name w:val="ls_Enumerated"/>
    <w:basedOn w:val="Normalny"/>
    <w:qFormat/>
    <w:rsid w:val="00410314"/>
    <w:pPr>
      <w:keepNext w:val="0"/>
      <w:numPr>
        <w:numId w:val="10"/>
      </w:numPr>
      <w:spacing w:after="140" w:line="288" w:lineRule="auto"/>
    </w:pPr>
  </w:style>
  <w:style w:type="paragraph" w:styleId="Cytat">
    <w:name w:val="Quote"/>
    <w:aliases w:val="ls_Quote"/>
    <w:basedOn w:val="Normalny"/>
    <w:link w:val="CytatZnak"/>
    <w:qFormat/>
    <w:rsid w:val="00410314"/>
    <w:pPr>
      <w:spacing w:after="283"/>
      <w:ind w:left="567" w:right="567"/>
    </w:pPr>
  </w:style>
  <w:style w:type="character" w:customStyle="1" w:styleId="CytatZnak">
    <w:name w:val="Cytat Znak"/>
    <w:aliases w:val="ls_Quote Znak"/>
    <w:basedOn w:val="Domylnaczcionkaakapitu"/>
    <w:link w:val="Cytat"/>
    <w:rsid w:val="00410314"/>
    <w:rPr>
      <w:rFonts w:eastAsia="Droid Sans Fallback" w:cs="FreeSans"/>
      <w:sz w:val="24"/>
      <w:szCs w:val="24"/>
      <w:lang w:val="en-US" w:eastAsia="hi-IN" w:bidi="hi-IN"/>
    </w:rPr>
  </w:style>
  <w:style w:type="paragraph" w:styleId="Tytu">
    <w:name w:val="Title"/>
    <w:aliases w:val="ls_Title"/>
    <w:basedOn w:val="Normalny"/>
    <w:next w:val="Normalny"/>
    <w:link w:val="TytuZnak"/>
    <w:qFormat/>
    <w:rsid w:val="00410314"/>
    <w:pPr>
      <w:spacing w:before="240" w:after="120"/>
      <w:jc w:val="center"/>
    </w:pPr>
    <w:rPr>
      <w:rFonts w:ascii="Arial" w:hAnsi="Arial"/>
      <w:b/>
      <w:bCs/>
      <w:sz w:val="56"/>
      <w:szCs w:val="56"/>
    </w:rPr>
  </w:style>
  <w:style w:type="character" w:customStyle="1" w:styleId="TytuZnak">
    <w:name w:val="Tytuł Znak"/>
    <w:aliases w:val="ls_Title Znak"/>
    <w:basedOn w:val="Domylnaczcionkaakapitu"/>
    <w:link w:val="Tytu"/>
    <w:rsid w:val="00410314"/>
    <w:rPr>
      <w:rFonts w:ascii="Arial" w:eastAsia="Droid Sans Fallback" w:hAnsi="Arial" w:cs="FreeSans"/>
      <w:b/>
      <w:bCs/>
      <w:sz w:val="56"/>
      <w:szCs w:val="56"/>
      <w:lang w:val="en-US" w:eastAsia="hi-IN" w:bidi="hi-IN"/>
    </w:rPr>
  </w:style>
  <w:style w:type="paragraph" w:styleId="Stopka">
    <w:name w:val="footer"/>
    <w:basedOn w:val="Normalny"/>
    <w:link w:val="StopkaZnak"/>
    <w:rsid w:val="00410314"/>
    <w:pPr>
      <w:suppressLineNumbers/>
      <w:tabs>
        <w:tab w:val="center" w:pos="4819"/>
        <w:tab w:val="right" w:pos="9638"/>
      </w:tabs>
    </w:pPr>
  </w:style>
  <w:style w:type="character" w:customStyle="1" w:styleId="StopkaZnak">
    <w:name w:val="Stopka Znak"/>
    <w:basedOn w:val="Domylnaczcionkaakapitu"/>
    <w:link w:val="Stopka"/>
    <w:rsid w:val="00410314"/>
    <w:rPr>
      <w:rFonts w:eastAsia="Droid Sans Fallback" w:cs="FreeSans"/>
      <w:sz w:val="24"/>
      <w:szCs w:val="24"/>
      <w:lang w:val="en-US" w:eastAsia="hi-IN" w:bidi="hi-IN"/>
    </w:rPr>
  </w:style>
  <w:style w:type="paragraph" w:customStyle="1" w:styleId="lsBulletList">
    <w:name w:val="ls_BulletList"/>
    <w:qFormat/>
    <w:rsid w:val="00410314"/>
    <w:pPr>
      <w:numPr>
        <w:numId w:val="9"/>
      </w:numPr>
      <w:spacing w:after="160" w:line="259" w:lineRule="auto"/>
    </w:pPr>
    <w:rPr>
      <w:rFonts w:eastAsia="Droid Sans Fallback" w:cs="FreeSans"/>
      <w:sz w:val="24"/>
      <w:szCs w:val="24"/>
      <w:lang w:val="en-US" w:eastAsia="hi-IN" w:bidi="hi-IN"/>
    </w:rPr>
  </w:style>
  <w:style w:type="paragraph" w:customStyle="1" w:styleId="lsTable">
    <w:name w:val="ls_Table"/>
    <w:basedOn w:val="lsTableHeading"/>
    <w:qFormat/>
    <w:rsid w:val="00350227"/>
    <w:pPr>
      <w:suppressLineNumbers/>
      <w:spacing w:before="29"/>
    </w:pPr>
    <w:rPr>
      <w:rFonts w:cs="Times New Roman"/>
      <w:b w:val="0"/>
    </w:rPr>
  </w:style>
  <w:style w:type="paragraph" w:customStyle="1" w:styleId="lsTableHeading">
    <w:name w:val="ls_TableHeading"/>
    <w:basedOn w:val="Normalny"/>
    <w:qFormat/>
    <w:rsid w:val="00410314"/>
    <w:pPr>
      <w:keepNext w:val="0"/>
      <w:spacing w:after="0" w:line="276" w:lineRule="auto"/>
    </w:pPr>
    <w:rPr>
      <w:b/>
    </w:rPr>
  </w:style>
  <w:style w:type="paragraph" w:styleId="Legenda">
    <w:name w:val="caption"/>
    <w:basedOn w:val="Normalny"/>
    <w:qFormat/>
    <w:rsid w:val="00410314"/>
    <w:pPr>
      <w:keepNext w:val="0"/>
      <w:suppressLineNumbers/>
      <w:spacing w:before="120" w:after="120"/>
    </w:pPr>
    <w:rPr>
      <w:i/>
      <w:iCs/>
      <w:sz w:val="20"/>
      <w:szCs w:val="20"/>
    </w:rPr>
  </w:style>
  <w:style w:type="paragraph" w:styleId="Tekstprzypisudolnego">
    <w:name w:val="footnote text"/>
    <w:basedOn w:val="Normalny"/>
    <w:link w:val="TekstprzypisudolnegoZnak"/>
    <w:rsid w:val="00410314"/>
    <w:pPr>
      <w:suppressLineNumbers/>
      <w:ind w:left="339" w:hanging="339"/>
    </w:pPr>
    <w:rPr>
      <w:sz w:val="20"/>
      <w:szCs w:val="20"/>
    </w:rPr>
  </w:style>
  <w:style w:type="character" w:customStyle="1" w:styleId="TekstprzypisudolnegoZnak">
    <w:name w:val="Tekst przypisu dolnego Znak"/>
    <w:basedOn w:val="Domylnaczcionkaakapitu"/>
    <w:link w:val="Tekstprzypisudolnego"/>
    <w:rsid w:val="00410314"/>
    <w:rPr>
      <w:rFonts w:eastAsia="Droid Sans Fallback" w:cs="FreeSans"/>
      <w:lang w:val="en-US" w:eastAsia="hi-IN" w:bidi="hi-IN"/>
    </w:rPr>
  </w:style>
  <w:style w:type="paragraph" w:customStyle="1" w:styleId="lsAbstract">
    <w:name w:val="ls_Abstract"/>
    <w:basedOn w:val="Normalny"/>
    <w:qFormat/>
    <w:rsid w:val="00410314"/>
    <w:pPr>
      <w:ind w:left="720" w:right="720"/>
      <w:jc w:val="both"/>
    </w:pPr>
    <w:rPr>
      <w:i/>
    </w:rPr>
  </w:style>
  <w:style w:type="paragraph" w:customStyle="1" w:styleId="lsConversationTranscript">
    <w:name w:val="ls_ConversationTranscript"/>
    <w:basedOn w:val="Normalny"/>
    <w:rsid w:val="00410314"/>
    <w:pPr>
      <w:spacing w:after="140" w:line="288" w:lineRule="auto"/>
    </w:pPr>
    <w:rPr>
      <w:rFonts w:ascii="Courier New" w:hAnsi="Courier New"/>
    </w:rPr>
  </w:style>
  <w:style w:type="paragraph" w:customStyle="1" w:styleId="lsSourceline">
    <w:name w:val="ls_Sourceline"/>
    <w:next w:val="lsIMT"/>
    <w:qFormat/>
    <w:rsid w:val="00410314"/>
    <w:pPr>
      <w:keepNext/>
      <w:tabs>
        <w:tab w:val="left" w:pos="1077"/>
      </w:tabs>
      <w:suppressAutoHyphens/>
      <w:ind w:left="1077"/>
    </w:pPr>
    <w:rPr>
      <w:rFonts w:eastAsia="Droid Sans Fallback" w:cs="FreeSans"/>
      <w:i/>
      <w:sz w:val="24"/>
      <w:szCs w:val="24"/>
      <w:lang w:val="en-US" w:eastAsia="hi-IN" w:bidi="hi-IN"/>
    </w:rPr>
  </w:style>
  <w:style w:type="paragraph" w:customStyle="1" w:styleId="lsIMT">
    <w:name w:val="ls_IMT"/>
    <w:basedOn w:val="lsSourceline"/>
    <w:next w:val="lsTranslation"/>
    <w:qFormat/>
    <w:rsid w:val="00410314"/>
    <w:rPr>
      <w:i w:val="0"/>
    </w:rPr>
  </w:style>
  <w:style w:type="paragraph" w:customStyle="1" w:styleId="lsTranslation">
    <w:name w:val="ls_Translation"/>
    <w:next w:val="lsLanginfo"/>
    <w:autoRedefine/>
    <w:qFormat/>
    <w:rsid w:val="00410314"/>
    <w:pPr>
      <w:keepNext/>
      <w:suppressAutoHyphens/>
      <w:spacing w:after="160" w:line="100" w:lineRule="atLeast"/>
      <w:ind w:left="1077"/>
    </w:pPr>
    <w:rPr>
      <w:rFonts w:eastAsia="Droid Sans Fallback" w:cs="FreeSans"/>
      <w:iCs/>
      <w:sz w:val="24"/>
      <w:szCs w:val="24"/>
      <w:lang w:val="en-US" w:eastAsia="hi-IN" w:bidi="hi-IN"/>
    </w:rPr>
  </w:style>
  <w:style w:type="paragraph" w:customStyle="1" w:styleId="lsLanginfo">
    <w:name w:val="ls_Langinfo"/>
    <w:next w:val="lsSourceline"/>
    <w:qFormat/>
    <w:rsid w:val="00410314"/>
    <w:pPr>
      <w:keepNext/>
      <w:numPr>
        <w:numId w:val="2"/>
      </w:numPr>
      <w:ind w:left="113" w:firstLine="0"/>
    </w:pPr>
    <w:rPr>
      <w:rFonts w:eastAsia="Times New Roman"/>
      <w:sz w:val="24"/>
      <w:lang w:val="de-DE" w:eastAsia="de-DE"/>
    </w:rPr>
  </w:style>
  <w:style w:type="paragraph" w:customStyle="1" w:styleId="lsTranslationSubexample">
    <w:name w:val="ls_Translation_Subexample"/>
    <w:basedOn w:val="lsTranslation"/>
    <w:next w:val="lsLanginfo"/>
    <w:qFormat/>
    <w:rsid w:val="00410314"/>
  </w:style>
  <w:style w:type="paragraph" w:customStyle="1" w:styleId="lsSection1">
    <w:name w:val="ls_Section1"/>
    <w:basedOn w:val="Nagwek1"/>
    <w:next w:val="Normalny"/>
    <w:qFormat/>
    <w:rsid w:val="00410314"/>
    <w:pPr>
      <w:keepNext w:val="0"/>
      <w:numPr>
        <w:numId w:val="22"/>
      </w:numPr>
      <w:ind w:left="360"/>
    </w:pPr>
  </w:style>
  <w:style w:type="paragraph" w:customStyle="1" w:styleId="lsSection2">
    <w:name w:val="ls_Section2"/>
    <w:basedOn w:val="Nagwek2"/>
    <w:next w:val="Normalny"/>
    <w:autoRedefine/>
    <w:qFormat/>
    <w:rsid w:val="00410314"/>
    <w:pPr>
      <w:keepNext w:val="0"/>
      <w:numPr>
        <w:ilvl w:val="1"/>
        <w:numId w:val="22"/>
      </w:numPr>
      <w:ind w:left="357" w:hanging="357"/>
    </w:pPr>
  </w:style>
  <w:style w:type="paragraph" w:customStyle="1" w:styleId="lsSection3">
    <w:name w:val="ls_Section3"/>
    <w:basedOn w:val="Nagwek3"/>
    <w:next w:val="Normalny"/>
    <w:qFormat/>
    <w:rsid w:val="00410314"/>
    <w:pPr>
      <w:numPr>
        <w:numId w:val="22"/>
      </w:numPr>
      <w:snapToGrid w:val="0"/>
      <w:ind w:left="878" w:hanging="181"/>
    </w:pPr>
  </w:style>
  <w:style w:type="paragraph" w:customStyle="1" w:styleId="lsSection4">
    <w:name w:val="ls_Section4"/>
    <w:basedOn w:val="lsSection3"/>
    <w:next w:val="Normalny"/>
    <w:autoRedefine/>
    <w:qFormat/>
    <w:rsid w:val="00410314"/>
    <w:pPr>
      <w:numPr>
        <w:ilvl w:val="3"/>
      </w:numPr>
      <w:ind w:left="360"/>
    </w:pPr>
    <w:rPr>
      <w:sz w:val="24"/>
    </w:rPr>
  </w:style>
  <w:style w:type="paragraph" w:styleId="Tekstdymka">
    <w:name w:val="Balloon Text"/>
    <w:basedOn w:val="Normalny"/>
    <w:link w:val="TekstdymkaZnak"/>
    <w:uiPriority w:val="99"/>
    <w:unhideWhenUsed/>
    <w:rsid w:val="00410314"/>
    <w:pPr>
      <w:spacing w:after="0" w:line="240" w:lineRule="auto"/>
    </w:pPr>
    <w:rPr>
      <w:rFonts w:ascii="Tahoma" w:hAnsi="Tahoma" w:cs="Mangal"/>
      <w:sz w:val="16"/>
      <w:szCs w:val="14"/>
    </w:rPr>
  </w:style>
  <w:style w:type="character" w:customStyle="1" w:styleId="TekstdymkaZnak">
    <w:name w:val="Tekst dymka Znak"/>
    <w:basedOn w:val="Domylnaczcionkaakapitu"/>
    <w:link w:val="Tekstdymka"/>
    <w:uiPriority w:val="99"/>
    <w:rsid w:val="00410314"/>
    <w:rPr>
      <w:rFonts w:ascii="Tahoma" w:eastAsia="Droid Sans Fallback" w:hAnsi="Tahoma" w:cs="Mangal"/>
      <w:sz w:val="16"/>
      <w:szCs w:val="14"/>
      <w:lang w:val="en-US" w:eastAsia="hi-IN" w:bidi="hi-IN"/>
    </w:rPr>
  </w:style>
  <w:style w:type="paragraph" w:customStyle="1" w:styleId="TheMain">
    <w:name w:val="TheMain"/>
    <w:basedOn w:val="Normalny"/>
    <w:link w:val="TheMainChar"/>
    <w:rsid w:val="00410314"/>
    <w:pPr>
      <w:keepNext w:val="0"/>
      <w:widowControl/>
      <w:suppressAutoHyphens w:val="0"/>
      <w:spacing w:line="259" w:lineRule="auto"/>
    </w:pPr>
    <w:rPr>
      <w:rFonts w:ascii="Arial" w:eastAsiaTheme="minorEastAsia" w:hAnsi="Arial" w:cs="Arial"/>
      <w:sz w:val="22"/>
      <w:szCs w:val="22"/>
      <w:lang w:eastAsia="ja-JP" w:bidi="ar-SA"/>
    </w:rPr>
  </w:style>
  <w:style w:type="paragraph" w:customStyle="1" w:styleId="TheHead1">
    <w:name w:val="TheHead1"/>
    <w:basedOn w:val="Akapitzlist"/>
    <w:next w:val="TheMain"/>
    <w:rsid w:val="00410314"/>
    <w:pPr>
      <w:widowControl/>
      <w:numPr>
        <w:numId w:val="23"/>
      </w:numPr>
      <w:tabs>
        <w:tab w:val="num" w:pos="113"/>
      </w:tabs>
      <w:suppressAutoHyphens w:val="0"/>
      <w:spacing w:before="480" w:line="259" w:lineRule="auto"/>
      <w:ind w:left="283" w:hanging="283"/>
      <w:contextualSpacing w:val="0"/>
    </w:pPr>
    <w:rPr>
      <w:rFonts w:ascii="Arial" w:eastAsiaTheme="minorEastAsia" w:hAnsi="Arial" w:cs="Arial"/>
      <w:b/>
      <w:szCs w:val="22"/>
      <w:u w:color="000000"/>
      <w:lang w:eastAsia="ja-JP" w:bidi="ar-SA"/>
    </w:rPr>
  </w:style>
  <w:style w:type="paragraph" w:customStyle="1" w:styleId="TheHead2">
    <w:name w:val="TheHead2"/>
    <w:basedOn w:val="TheHead1"/>
    <w:next w:val="TheMain"/>
    <w:rsid w:val="00410314"/>
    <w:pPr>
      <w:numPr>
        <w:ilvl w:val="1"/>
      </w:numPr>
      <w:tabs>
        <w:tab w:val="num" w:pos="113"/>
      </w:tabs>
      <w:ind w:left="283" w:firstLine="794"/>
    </w:pPr>
  </w:style>
  <w:style w:type="paragraph" w:customStyle="1" w:styleId="TheHead3">
    <w:name w:val="TheHead3"/>
    <w:basedOn w:val="TheHead2"/>
    <w:next w:val="TheMain"/>
    <w:rsid w:val="00410314"/>
    <w:pPr>
      <w:numPr>
        <w:ilvl w:val="2"/>
      </w:numPr>
      <w:ind w:left="283" w:hanging="283"/>
    </w:pPr>
    <w:rPr>
      <w:i/>
    </w:rPr>
  </w:style>
  <w:style w:type="character" w:customStyle="1" w:styleId="TheMainChar">
    <w:name w:val="TheMain Char"/>
    <w:basedOn w:val="Domylnaczcionkaakapitu"/>
    <w:link w:val="TheMain"/>
    <w:rsid w:val="00410314"/>
    <w:rPr>
      <w:rFonts w:ascii="Arial" w:eastAsiaTheme="minorEastAsia" w:hAnsi="Arial" w:cs="Arial"/>
      <w:sz w:val="22"/>
      <w:szCs w:val="22"/>
    </w:rPr>
  </w:style>
  <w:style w:type="paragraph" w:customStyle="1" w:styleId="TheHead4">
    <w:name w:val="TheHead4"/>
    <w:basedOn w:val="TheHead3"/>
    <w:rsid w:val="00410314"/>
    <w:pPr>
      <w:numPr>
        <w:ilvl w:val="3"/>
      </w:numPr>
      <w:ind w:left="283" w:hanging="283"/>
    </w:pPr>
    <w:rPr>
      <w:b w:val="0"/>
    </w:rPr>
  </w:style>
  <w:style w:type="paragraph" w:styleId="Akapitzlist">
    <w:name w:val="List Paragraph"/>
    <w:basedOn w:val="Normalny"/>
    <w:uiPriority w:val="34"/>
    <w:qFormat/>
    <w:rsid w:val="00410314"/>
    <w:pPr>
      <w:ind w:left="720"/>
      <w:contextualSpacing/>
    </w:pPr>
    <w:rPr>
      <w:rFonts w:cs="Mangal"/>
      <w:szCs w:val="21"/>
    </w:rPr>
  </w:style>
  <w:style w:type="table" w:styleId="Tabela-Siatka">
    <w:name w:val="Table Grid"/>
    <w:basedOn w:val="Standardowy"/>
    <w:uiPriority w:val="39"/>
    <w:rsid w:val="0056013F"/>
    <w:rPr>
      <w:rFonts w:eastAsiaTheme="minorEastAsia"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unhideWhenUsed/>
    <w:rsid w:val="00410314"/>
    <w:rPr>
      <w:sz w:val="16"/>
      <w:szCs w:val="16"/>
    </w:rPr>
  </w:style>
  <w:style w:type="paragraph" w:styleId="Tekstkomentarza">
    <w:name w:val="annotation text"/>
    <w:basedOn w:val="Normalny"/>
    <w:link w:val="TekstkomentarzaZnak"/>
    <w:uiPriority w:val="99"/>
    <w:unhideWhenUsed/>
    <w:rsid w:val="00410314"/>
    <w:pPr>
      <w:keepNext w:val="0"/>
      <w:widowControl/>
      <w:suppressAutoHyphens w:val="0"/>
      <w:spacing w:line="240" w:lineRule="auto"/>
    </w:pPr>
    <w:rPr>
      <w:rFonts w:ascii="Arial" w:eastAsiaTheme="minorEastAsia" w:hAnsi="Arial" w:cstheme="minorBidi"/>
      <w:sz w:val="20"/>
      <w:szCs w:val="20"/>
      <w:lang w:eastAsia="ja-JP" w:bidi="ar-SA"/>
    </w:rPr>
  </w:style>
  <w:style w:type="character" w:customStyle="1" w:styleId="TekstkomentarzaZnak">
    <w:name w:val="Tekst komentarza Znak"/>
    <w:basedOn w:val="Domylnaczcionkaakapitu"/>
    <w:link w:val="Tekstkomentarza"/>
    <w:uiPriority w:val="99"/>
    <w:rsid w:val="00410314"/>
    <w:rPr>
      <w:rFonts w:ascii="Arial" w:eastAsiaTheme="minorEastAsia" w:hAnsi="Arial" w:cstheme="minorBidi"/>
    </w:rPr>
  </w:style>
  <w:style w:type="paragraph" w:customStyle="1" w:styleId="TheTable">
    <w:name w:val="TheTable"/>
    <w:basedOn w:val="TheMain"/>
    <w:rsid w:val="00410314"/>
    <w:pPr>
      <w:spacing w:after="0"/>
    </w:pPr>
    <w:rPr>
      <w:sz w:val="20"/>
    </w:rPr>
  </w:style>
  <w:style w:type="paragraph" w:customStyle="1" w:styleId="TheTabHead">
    <w:name w:val="TheTabHead"/>
    <w:basedOn w:val="TheMain"/>
    <w:rsid w:val="00410314"/>
    <w:pPr>
      <w:spacing w:after="120"/>
    </w:pPr>
    <w:rPr>
      <w:i/>
    </w:rPr>
  </w:style>
  <w:style w:type="paragraph" w:customStyle="1" w:styleId="TheChap">
    <w:name w:val="TheChap"/>
    <w:basedOn w:val="Normalny"/>
    <w:next w:val="TheMain"/>
    <w:rsid w:val="00410314"/>
    <w:pPr>
      <w:keepNext w:val="0"/>
      <w:widowControl/>
      <w:suppressAutoHyphens w:val="0"/>
      <w:spacing w:line="259" w:lineRule="auto"/>
    </w:pPr>
    <w:rPr>
      <w:rFonts w:ascii="Arial" w:eastAsiaTheme="minorEastAsia" w:hAnsi="Arial" w:cs="Arial"/>
      <w:b/>
      <w:sz w:val="28"/>
      <w:szCs w:val="22"/>
      <w:lang w:eastAsia="ja-JP" w:bidi="ar-SA"/>
    </w:rPr>
  </w:style>
  <w:style w:type="paragraph" w:customStyle="1" w:styleId="Facilitatornotes">
    <w:name w:val="Facilitator notes"/>
    <w:uiPriority w:val="99"/>
    <w:qFormat/>
    <w:rsid w:val="00410314"/>
    <w:pPr>
      <w:spacing w:after="120" w:line="240" w:lineRule="atLeast"/>
    </w:pPr>
    <w:rPr>
      <w:rFonts w:asciiTheme="minorHAnsi" w:eastAsiaTheme="majorEastAsia" w:hAnsiTheme="minorHAnsi" w:cstheme="minorHAnsi"/>
      <w:sz w:val="22"/>
      <w:szCs w:val="22"/>
      <w:lang w:eastAsia="en-US"/>
    </w:rPr>
  </w:style>
  <w:style w:type="paragraph" w:customStyle="1" w:styleId="TheList">
    <w:name w:val="TheList"/>
    <w:basedOn w:val="Akapitzlist"/>
    <w:next w:val="TheMain"/>
    <w:rsid w:val="00410314"/>
    <w:pPr>
      <w:keepNext w:val="0"/>
      <w:widowControl/>
      <w:numPr>
        <w:numId w:val="28"/>
      </w:numPr>
      <w:suppressAutoHyphens w:val="0"/>
      <w:spacing w:line="257" w:lineRule="auto"/>
      <w:ind w:left="357" w:hanging="357"/>
    </w:pPr>
    <w:rPr>
      <w:rFonts w:ascii="Arial" w:eastAsiaTheme="minorEastAsia" w:hAnsi="Arial" w:cs="Arial"/>
      <w:sz w:val="22"/>
      <w:szCs w:val="22"/>
      <w:lang w:eastAsia="ja-JP" w:bidi="ar-SA"/>
    </w:rPr>
  </w:style>
  <w:style w:type="paragraph" w:styleId="NormalnyWeb">
    <w:name w:val="Normal (Web)"/>
    <w:basedOn w:val="Normalny"/>
    <w:uiPriority w:val="99"/>
    <w:unhideWhenUsed/>
    <w:rsid w:val="00410314"/>
    <w:pPr>
      <w:keepNext w:val="0"/>
      <w:widowControl/>
      <w:suppressAutoHyphens w:val="0"/>
      <w:spacing w:before="100" w:beforeAutospacing="1" w:after="100" w:afterAutospacing="1" w:line="240" w:lineRule="auto"/>
    </w:pPr>
    <w:rPr>
      <w:rFonts w:eastAsia="Times New Roman" w:cs="Times New Roman"/>
      <w:lang w:eastAsia="ja-JP" w:bidi="ar-SA"/>
    </w:rPr>
  </w:style>
  <w:style w:type="table" w:customStyle="1" w:styleId="GridTable4Accent3">
    <w:name w:val="Grid Table 4 Accent 3"/>
    <w:basedOn w:val="Standardowy"/>
    <w:uiPriority w:val="49"/>
    <w:rsid w:val="00904494"/>
    <w:rPr>
      <w:rFonts w:eastAsiaTheme="minorEastAsia" w:cstheme="minorBidi"/>
      <w:sz w:val="24"/>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1">
    <w:name w:val="Plain Table 1"/>
    <w:basedOn w:val="Standardowy"/>
    <w:uiPriority w:val="41"/>
    <w:rsid w:val="00904494"/>
    <w:rPr>
      <w:rFonts w:eastAsiaTheme="minorEastAsia" w:cstheme="minorBidi"/>
      <w:sz w:val="24"/>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ny"/>
    <w:link w:val="EndNoteBibliographyTitleChar"/>
    <w:rsid w:val="00410314"/>
    <w:pPr>
      <w:spacing w:after="0"/>
      <w:jc w:val="center"/>
    </w:pPr>
    <w:rPr>
      <w:rFonts w:ascii="Arial" w:hAnsi="Arial" w:cs="Arial"/>
      <w:noProof/>
      <w:sz w:val="22"/>
    </w:rPr>
  </w:style>
  <w:style w:type="character" w:customStyle="1" w:styleId="EndNoteBibliographyTitleChar">
    <w:name w:val="EndNote Bibliography Title Char"/>
    <w:basedOn w:val="TheMainChar"/>
    <w:link w:val="EndNoteBibliographyTitle"/>
    <w:rsid w:val="00410314"/>
    <w:rPr>
      <w:rFonts w:ascii="Arial" w:eastAsia="Droid Sans Fallback" w:hAnsi="Arial" w:cs="Arial"/>
      <w:noProof/>
      <w:sz w:val="22"/>
      <w:szCs w:val="24"/>
      <w:lang w:val="en-US" w:eastAsia="hi-IN" w:bidi="hi-IN"/>
    </w:rPr>
  </w:style>
  <w:style w:type="paragraph" w:customStyle="1" w:styleId="EndNoteBibliography">
    <w:name w:val="EndNote Bibliography"/>
    <w:basedOn w:val="Normalny"/>
    <w:link w:val="EndNoteBibliographyChar"/>
    <w:rsid w:val="00410314"/>
    <w:pPr>
      <w:spacing w:line="240" w:lineRule="atLeast"/>
    </w:pPr>
    <w:rPr>
      <w:rFonts w:ascii="Arial" w:hAnsi="Arial" w:cs="Arial"/>
      <w:noProof/>
      <w:sz w:val="22"/>
    </w:rPr>
  </w:style>
  <w:style w:type="character" w:customStyle="1" w:styleId="EndNoteBibliographyChar">
    <w:name w:val="EndNote Bibliography Char"/>
    <w:basedOn w:val="TheMainChar"/>
    <w:link w:val="EndNoteBibliography"/>
    <w:rsid w:val="00410314"/>
    <w:rPr>
      <w:rFonts w:ascii="Arial" w:eastAsia="Droid Sans Fallback" w:hAnsi="Arial" w:cs="Arial"/>
      <w:noProof/>
      <w:sz w:val="22"/>
      <w:szCs w:val="24"/>
      <w:lang w:val="en-US" w:eastAsia="hi-IN" w:bidi="hi-IN"/>
    </w:rPr>
  </w:style>
  <w:style w:type="character" w:customStyle="1" w:styleId="UnresolvedMention">
    <w:name w:val="Unresolved Mention"/>
    <w:basedOn w:val="Domylnaczcionkaakapitu"/>
    <w:uiPriority w:val="99"/>
    <w:semiHidden/>
    <w:unhideWhenUsed/>
    <w:rsid w:val="000016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74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phrasesinenglish.org/" TargetMode="Externa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hyperlink" Target="https://www.etsglobal.org/fr/en/test-type-family/toeic-listening-and-reading-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3211258255760017E-2"/>
          <c:y val="7.4747078082277763E-2"/>
          <c:w val="0.91293928999994367"/>
          <c:h val="0.76547702605949897"/>
        </c:manualLayout>
      </c:layout>
      <c:lineChart>
        <c:grouping val="standard"/>
        <c:varyColors val="0"/>
        <c:ser>
          <c:idx val="0"/>
          <c:order val="0"/>
          <c:tx>
            <c:strRef>
              <c:f>Sheet1!$B$1</c:f>
              <c:strCache>
                <c:ptCount val="1"/>
                <c:pt idx="0">
                  <c:v>DR</c:v>
                </c:pt>
              </c:strCache>
            </c:strRef>
          </c:tx>
          <c:spPr>
            <a:ln w="28539" cap="rnd">
              <a:solidFill>
                <a:srgbClr val="C00000"/>
              </a:solidFill>
              <a:round/>
            </a:ln>
            <a:effectLst/>
          </c:spPr>
          <c:marker>
            <c:symbol val="circle"/>
            <c:size val="4"/>
            <c:spPr>
              <a:solidFill>
                <a:srgbClr val="FF0000"/>
              </a:solidFill>
              <a:ln w="28539">
                <a:solidFill>
                  <a:srgbClr val="C00000"/>
                </a:solidFill>
              </a:ln>
              <a:effectLst/>
            </c:spPr>
          </c:marker>
          <c:cat>
            <c:strRef>
              <c:f>Sheet1!$A$2:$A$4</c:f>
              <c:strCache>
                <c:ptCount val="3"/>
                <c:pt idx="0">
                  <c:v>W0</c:v>
                </c:pt>
                <c:pt idx="1">
                  <c:v>W1</c:v>
                </c:pt>
                <c:pt idx="2">
                  <c:v>W3</c:v>
                </c:pt>
              </c:strCache>
            </c:strRef>
          </c:cat>
          <c:val>
            <c:numRef>
              <c:f>Sheet1!$B$2:$B$4</c:f>
              <c:numCache>
                <c:formatCode>General</c:formatCode>
                <c:ptCount val="3"/>
                <c:pt idx="0">
                  <c:v>78</c:v>
                </c:pt>
                <c:pt idx="1">
                  <c:v>65</c:v>
                </c:pt>
                <c:pt idx="2">
                  <c:v>82</c:v>
                </c:pt>
              </c:numCache>
            </c:numRef>
          </c:val>
          <c:smooth val="0"/>
          <c:extLst xmlns:c16r2="http://schemas.microsoft.com/office/drawing/2015/06/chart">
            <c:ext xmlns:c16="http://schemas.microsoft.com/office/drawing/2014/chart" uri="{C3380CC4-5D6E-409C-BE32-E72D297353CC}">
              <c16:uniqueId val="{00000000-9763-4630-990C-07ED0C7B65E9}"/>
            </c:ext>
          </c:extLst>
        </c:ser>
        <c:ser>
          <c:idx val="1"/>
          <c:order val="1"/>
          <c:tx>
            <c:strRef>
              <c:f>Sheet1!$C$1</c:f>
              <c:strCache>
                <c:ptCount val="1"/>
                <c:pt idx="0">
                  <c:v>SFE</c:v>
                </c:pt>
              </c:strCache>
            </c:strRef>
          </c:tx>
          <c:spPr>
            <a:ln w="28539" cap="rnd">
              <a:solidFill>
                <a:schemeClr val="accent6">
                  <a:lumMod val="75000"/>
                </a:schemeClr>
              </a:solidFill>
              <a:prstDash val="sysDot"/>
              <a:round/>
            </a:ln>
            <a:effectLst/>
          </c:spPr>
          <c:marker>
            <c:symbol val="circle"/>
            <c:size val="4"/>
            <c:spPr>
              <a:solidFill>
                <a:schemeClr val="accent6">
                  <a:lumMod val="75000"/>
                </a:schemeClr>
              </a:solidFill>
              <a:ln w="28539">
                <a:solidFill>
                  <a:schemeClr val="accent2">
                    <a:lumMod val="50000"/>
                  </a:schemeClr>
                </a:solidFill>
              </a:ln>
              <a:effectLst/>
            </c:spPr>
          </c:marker>
          <c:cat>
            <c:strRef>
              <c:f>Sheet1!$A$2:$A$4</c:f>
              <c:strCache>
                <c:ptCount val="3"/>
                <c:pt idx="0">
                  <c:v>W0</c:v>
                </c:pt>
                <c:pt idx="1">
                  <c:v>W1</c:v>
                </c:pt>
                <c:pt idx="2">
                  <c:v>W3</c:v>
                </c:pt>
              </c:strCache>
            </c:strRef>
          </c:cat>
          <c:val>
            <c:numRef>
              <c:f>Sheet1!$C$2:$C$4</c:f>
              <c:numCache>
                <c:formatCode>General</c:formatCode>
                <c:ptCount val="3"/>
                <c:pt idx="0">
                  <c:v>87</c:v>
                </c:pt>
                <c:pt idx="1">
                  <c:v>62</c:v>
                </c:pt>
                <c:pt idx="2">
                  <c:v>83</c:v>
                </c:pt>
              </c:numCache>
            </c:numRef>
          </c:val>
          <c:smooth val="0"/>
          <c:extLst xmlns:c16r2="http://schemas.microsoft.com/office/drawing/2015/06/chart">
            <c:ext xmlns:c16="http://schemas.microsoft.com/office/drawing/2014/chart" uri="{C3380CC4-5D6E-409C-BE32-E72D297353CC}">
              <c16:uniqueId val="{00000001-9763-4630-990C-07ED0C7B65E9}"/>
            </c:ext>
          </c:extLst>
        </c:ser>
        <c:dLbls>
          <c:showLegendKey val="0"/>
          <c:showVal val="0"/>
          <c:showCatName val="0"/>
          <c:showSerName val="0"/>
          <c:showPercent val="0"/>
          <c:showBubbleSize val="0"/>
        </c:dLbls>
        <c:marker val="1"/>
        <c:smooth val="0"/>
        <c:axId val="225041920"/>
        <c:axId val="169164096"/>
      </c:lineChart>
      <c:catAx>
        <c:axId val="225041920"/>
        <c:scaling>
          <c:orientation val="minMax"/>
        </c:scaling>
        <c:delete val="0"/>
        <c:axPos val="b"/>
        <c:numFmt formatCode="General" sourceLinked="1"/>
        <c:majorTickMark val="none"/>
        <c:minorTickMark val="none"/>
        <c:tickLblPos val="nextTo"/>
        <c:spPr>
          <a:noFill/>
          <a:ln w="9513"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solidFill>
                <a:latin typeface="+mn-lt"/>
                <a:ea typeface="+mn-ea"/>
                <a:cs typeface="+mn-cs"/>
              </a:defRPr>
            </a:pPr>
            <a:endParaRPr lang="pl-PL"/>
          </a:p>
        </c:txPr>
        <c:crossAx val="169164096"/>
        <c:crosses val="autoZero"/>
        <c:auto val="1"/>
        <c:lblAlgn val="ctr"/>
        <c:lblOffset val="100"/>
        <c:noMultiLvlLbl val="0"/>
      </c:catAx>
      <c:valAx>
        <c:axId val="169164096"/>
        <c:scaling>
          <c:orientation val="minMax"/>
        </c:scaling>
        <c:delete val="0"/>
        <c:axPos val="l"/>
        <c:majorGridlines>
          <c:spPr>
            <a:ln w="9513"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pl-PL"/>
          </a:p>
        </c:txPr>
        <c:crossAx val="225041920"/>
        <c:crosses val="autoZero"/>
        <c:crossBetween val="between"/>
      </c:valAx>
      <c:spPr>
        <a:noFill/>
        <a:ln w="25368">
          <a:noFill/>
        </a:ln>
      </c:spPr>
    </c:plotArea>
    <c:plotVisOnly val="1"/>
    <c:dispBlanksAs val="zero"/>
    <c:showDLblsOverMax val="0"/>
  </c:chart>
  <c:spPr>
    <a:noFill/>
    <a:ln>
      <a:noFill/>
    </a:ln>
    <a:effectLst/>
  </c:spPr>
  <c:txPr>
    <a:bodyPr/>
    <a:lstStyle/>
    <a:p>
      <a:pPr>
        <a:defRPr/>
      </a:pPr>
      <a:endParaRPr lang="pl-PL"/>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86134885313248"/>
          <c:y val="7.4747104814857968E-2"/>
          <c:w val="0.91293928999994367"/>
          <c:h val="0.76547702605949897"/>
        </c:manualLayout>
      </c:layout>
      <c:lineChart>
        <c:grouping val="standard"/>
        <c:varyColors val="0"/>
        <c:ser>
          <c:idx val="0"/>
          <c:order val="0"/>
          <c:tx>
            <c:strRef>
              <c:f>Sheet1!$B$1</c:f>
              <c:strCache>
                <c:ptCount val="1"/>
                <c:pt idx="0">
                  <c:v>DR</c:v>
                </c:pt>
              </c:strCache>
            </c:strRef>
          </c:tx>
          <c:spPr>
            <a:ln w="28539" cap="rnd">
              <a:solidFill>
                <a:srgbClr val="C00000"/>
              </a:solidFill>
              <a:round/>
            </a:ln>
            <a:effectLst/>
          </c:spPr>
          <c:marker>
            <c:symbol val="circle"/>
            <c:size val="4"/>
            <c:spPr>
              <a:solidFill>
                <a:srgbClr val="FF0000"/>
              </a:solidFill>
              <a:ln w="28539">
                <a:solidFill>
                  <a:srgbClr val="C00000"/>
                </a:solidFill>
              </a:ln>
              <a:effectLst/>
            </c:spPr>
          </c:marker>
          <c:cat>
            <c:strRef>
              <c:f>Sheet1!$A$2:$A$4</c:f>
              <c:strCache>
                <c:ptCount val="3"/>
                <c:pt idx="0">
                  <c:v>W0</c:v>
                </c:pt>
                <c:pt idx="1">
                  <c:v>W1</c:v>
                </c:pt>
                <c:pt idx="2">
                  <c:v>W3</c:v>
                </c:pt>
              </c:strCache>
            </c:strRef>
          </c:cat>
          <c:val>
            <c:numRef>
              <c:f>Sheet1!$B$2:$B$4</c:f>
              <c:numCache>
                <c:formatCode>General</c:formatCode>
                <c:ptCount val="3"/>
                <c:pt idx="0">
                  <c:v>65</c:v>
                </c:pt>
                <c:pt idx="1">
                  <c:v>55</c:v>
                </c:pt>
                <c:pt idx="2">
                  <c:v>67</c:v>
                </c:pt>
              </c:numCache>
            </c:numRef>
          </c:val>
          <c:smooth val="0"/>
          <c:extLst xmlns:c16r2="http://schemas.microsoft.com/office/drawing/2015/06/chart">
            <c:ext xmlns:c16="http://schemas.microsoft.com/office/drawing/2014/chart" uri="{C3380CC4-5D6E-409C-BE32-E72D297353CC}">
              <c16:uniqueId val="{00000000-9763-4630-990C-07ED0C7B65E9}"/>
            </c:ext>
          </c:extLst>
        </c:ser>
        <c:ser>
          <c:idx val="1"/>
          <c:order val="1"/>
          <c:tx>
            <c:strRef>
              <c:f>Sheet1!$C$1</c:f>
              <c:strCache>
                <c:ptCount val="1"/>
                <c:pt idx="0">
                  <c:v>SFE</c:v>
                </c:pt>
              </c:strCache>
            </c:strRef>
          </c:tx>
          <c:spPr>
            <a:ln w="28539" cap="rnd">
              <a:solidFill>
                <a:schemeClr val="accent6">
                  <a:lumMod val="75000"/>
                </a:schemeClr>
              </a:solidFill>
              <a:prstDash val="sysDot"/>
              <a:round/>
            </a:ln>
            <a:effectLst/>
          </c:spPr>
          <c:marker>
            <c:symbol val="circle"/>
            <c:size val="4"/>
            <c:spPr>
              <a:solidFill>
                <a:schemeClr val="accent6">
                  <a:lumMod val="75000"/>
                </a:schemeClr>
              </a:solidFill>
              <a:ln w="28539">
                <a:solidFill>
                  <a:schemeClr val="accent2">
                    <a:lumMod val="50000"/>
                  </a:schemeClr>
                </a:solidFill>
              </a:ln>
              <a:effectLst/>
            </c:spPr>
          </c:marker>
          <c:cat>
            <c:strRef>
              <c:f>Sheet1!$A$2:$A$4</c:f>
              <c:strCache>
                <c:ptCount val="3"/>
                <c:pt idx="0">
                  <c:v>W0</c:v>
                </c:pt>
                <c:pt idx="1">
                  <c:v>W1</c:v>
                </c:pt>
                <c:pt idx="2">
                  <c:v>W3</c:v>
                </c:pt>
              </c:strCache>
            </c:strRef>
          </c:cat>
          <c:val>
            <c:numRef>
              <c:f>Sheet1!$C$2:$C$4</c:f>
              <c:numCache>
                <c:formatCode>General</c:formatCode>
                <c:ptCount val="3"/>
                <c:pt idx="0">
                  <c:v>65</c:v>
                </c:pt>
                <c:pt idx="1">
                  <c:v>38</c:v>
                </c:pt>
                <c:pt idx="2">
                  <c:v>65</c:v>
                </c:pt>
              </c:numCache>
            </c:numRef>
          </c:val>
          <c:smooth val="0"/>
          <c:extLst xmlns:c16r2="http://schemas.microsoft.com/office/drawing/2015/06/chart">
            <c:ext xmlns:c16="http://schemas.microsoft.com/office/drawing/2014/chart" uri="{C3380CC4-5D6E-409C-BE32-E72D297353CC}">
              <c16:uniqueId val="{00000001-9763-4630-990C-07ED0C7B65E9}"/>
            </c:ext>
          </c:extLst>
        </c:ser>
        <c:dLbls>
          <c:showLegendKey val="0"/>
          <c:showVal val="0"/>
          <c:showCatName val="0"/>
          <c:showSerName val="0"/>
          <c:showPercent val="0"/>
          <c:showBubbleSize val="0"/>
        </c:dLbls>
        <c:marker val="1"/>
        <c:smooth val="0"/>
        <c:axId val="247175168"/>
        <c:axId val="169182336"/>
      </c:lineChart>
      <c:catAx>
        <c:axId val="247175168"/>
        <c:scaling>
          <c:orientation val="minMax"/>
        </c:scaling>
        <c:delete val="0"/>
        <c:axPos val="b"/>
        <c:numFmt formatCode="General" sourceLinked="1"/>
        <c:majorTickMark val="none"/>
        <c:minorTickMark val="none"/>
        <c:tickLblPos val="nextTo"/>
        <c:spPr>
          <a:noFill/>
          <a:ln w="9513"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solidFill>
                <a:latin typeface="+mn-lt"/>
                <a:ea typeface="+mn-ea"/>
                <a:cs typeface="+mn-cs"/>
              </a:defRPr>
            </a:pPr>
            <a:endParaRPr lang="pl-PL"/>
          </a:p>
        </c:txPr>
        <c:crossAx val="169182336"/>
        <c:crosses val="autoZero"/>
        <c:auto val="1"/>
        <c:lblAlgn val="ctr"/>
        <c:lblOffset val="100"/>
        <c:noMultiLvlLbl val="0"/>
      </c:catAx>
      <c:valAx>
        <c:axId val="169182336"/>
        <c:scaling>
          <c:orientation val="minMax"/>
          <c:max val="100"/>
        </c:scaling>
        <c:delete val="0"/>
        <c:axPos val="l"/>
        <c:majorGridlines>
          <c:spPr>
            <a:ln w="9513"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pl-PL"/>
          </a:p>
        </c:txPr>
        <c:crossAx val="247175168"/>
        <c:crosses val="autoZero"/>
        <c:crossBetween val="between"/>
      </c:valAx>
      <c:spPr>
        <a:noFill/>
        <a:ln w="25368">
          <a:noFill/>
        </a:ln>
      </c:spPr>
    </c:plotArea>
    <c:plotVisOnly val="1"/>
    <c:dispBlanksAs val="zero"/>
    <c:showDLblsOverMax val="0"/>
  </c:chart>
  <c:spPr>
    <a:noFill/>
    <a:ln>
      <a:noFill/>
    </a:ln>
    <a:effectLst/>
  </c:spPr>
  <c:txPr>
    <a:bodyPr/>
    <a:lstStyle/>
    <a:p>
      <a:pPr>
        <a:defRPr/>
      </a:pPr>
      <a:endParaRPr lang="pl-PL"/>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86134885313248"/>
          <c:y val="7.4747104814857968E-2"/>
          <c:w val="0.91293928999994367"/>
          <c:h val="0.76547702605949897"/>
        </c:manualLayout>
      </c:layout>
      <c:lineChart>
        <c:grouping val="standard"/>
        <c:varyColors val="0"/>
        <c:ser>
          <c:idx val="0"/>
          <c:order val="0"/>
          <c:tx>
            <c:strRef>
              <c:f>Sheet1!$B$1</c:f>
              <c:strCache>
                <c:ptCount val="1"/>
                <c:pt idx="0">
                  <c:v>DR</c:v>
                </c:pt>
              </c:strCache>
            </c:strRef>
          </c:tx>
          <c:spPr>
            <a:ln w="28539" cap="rnd">
              <a:solidFill>
                <a:srgbClr val="C00000"/>
              </a:solidFill>
              <a:round/>
            </a:ln>
            <a:effectLst/>
          </c:spPr>
          <c:marker>
            <c:symbol val="circle"/>
            <c:size val="4"/>
            <c:spPr>
              <a:solidFill>
                <a:srgbClr val="FF0000"/>
              </a:solidFill>
              <a:ln w="28539">
                <a:solidFill>
                  <a:srgbClr val="C00000"/>
                </a:solidFill>
              </a:ln>
              <a:effectLst/>
            </c:spPr>
          </c:marker>
          <c:cat>
            <c:strRef>
              <c:f>Sheet1!$A$2:$A$4</c:f>
              <c:strCache>
                <c:ptCount val="3"/>
                <c:pt idx="0">
                  <c:v>W0</c:v>
                </c:pt>
                <c:pt idx="1">
                  <c:v>W1</c:v>
                </c:pt>
                <c:pt idx="2">
                  <c:v>W3</c:v>
                </c:pt>
              </c:strCache>
            </c:strRef>
          </c:cat>
          <c:val>
            <c:numRef>
              <c:f>Sheet1!$B$2:$B$4</c:f>
              <c:numCache>
                <c:formatCode>General</c:formatCode>
                <c:ptCount val="3"/>
                <c:pt idx="0">
                  <c:v>40</c:v>
                </c:pt>
                <c:pt idx="1">
                  <c:v>38</c:v>
                </c:pt>
                <c:pt idx="2">
                  <c:v>42</c:v>
                </c:pt>
              </c:numCache>
            </c:numRef>
          </c:val>
          <c:smooth val="0"/>
          <c:extLst xmlns:c16r2="http://schemas.microsoft.com/office/drawing/2015/06/chart">
            <c:ext xmlns:c16="http://schemas.microsoft.com/office/drawing/2014/chart" uri="{C3380CC4-5D6E-409C-BE32-E72D297353CC}">
              <c16:uniqueId val="{00000000-9763-4630-990C-07ED0C7B65E9}"/>
            </c:ext>
          </c:extLst>
        </c:ser>
        <c:ser>
          <c:idx val="1"/>
          <c:order val="1"/>
          <c:tx>
            <c:strRef>
              <c:f>Sheet1!$C$1</c:f>
              <c:strCache>
                <c:ptCount val="1"/>
                <c:pt idx="0">
                  <c:v>SFE</c:v>
                </c:pt>
              </c:strCache>
            </c:strRef>
          </c:tx>
          <c:spPr>
            <a:ln w="28539" cap="rnd">
              <a:solidFill>
                <a:schemeClr val="accent6">
                  <a:lumMod val="75000"/>
                </a:schemeClr>
              </a:solidFill>
              <a:prstDash val="sysDot"/>
              <a:round/>
            </a:ln>
            <a:effectLst/>
          </c:spPr>
          <c:marker>
            <c:symbol val="circle"/>
            <c:size val="4"/>
            <c:spPr>
              <a:solidFill>
                <a:schemeClr val="accent6">
                  <a:lumMod val="75000"/>
                </a:schemeClr>
              </a:solidFill>
              <a:ln w="28539">
                <a:solidFill>
                  <a:schemeClr val="accent2">
                    <a:lumMod val="50000"/>
                  </a:schemeClr>
                </a:solidFill>
              </a:ln>
              <a:effectLst/>
            </c:spPr>
          </c:marker>
          <c:cat>
            <c:strRef>
              <c:f>Sheet1!$A$2:$A$4</c:f>
              <c:strCache>
                <c:ptCount val="3"/>
                <c:pt idx="0">
                  <c:v>W0</c:v>
                </c:pt>
                <c:pt idx="1">
                  <c:v>W1</c:v>
                </c:pt>
                <c:pt idx="2">
                  <c:v>W3</c:v>
                </c:pt>
              </c:strCache>
            </c:strRef>
          </c:cat>
          <c:val>
            <c:numRef>
              <c:f>Sheet1!$C$2:$C$4</c:f>
              <c:numCache>
                <c:formatCode>General</c:formatCode>
                <c:ptCount val="3"/>
                <c:pt idx="0">
                  <c:v>21</c:v>
                </c:pt>
                <c:pt idx="1">
                  <c:v>19</c:v>
                </c:pt>
                <c:pt idx="2">
                  <c:v>24</c:v>
                </c:pt>
              </c:numCache>
            </c:numRef>
          </c:val>
          <c:smooth val="0"/>
          <c:extLst xmlns:c16r2="http://schemas.microsoft.com/office/drawing/2015/06/chart">
            <c:ext xmlns:c16="http://schemas.microsoft.com/office/drawing/2014/chart" uri="{C3380CC4-5D6E-409C-BE32-E72D297353CC}">
              <c16:uniqueId val="{00000001-9763-4630-990C-07ED0C7B65E9}"/>
            </c:ext>
          </c:extLst>
        </c:ser>
        <c:dLbls>
          <c:showLegendKey val="0"/>
          <c:showVal val="0"/>
          <c:showCatName val="0"/>
          <c:showSerName val="0"/>
          <c:showPercent val="0"/>
          <c:showBubbleSize val="0"/>
        </c:dLbls>
        <c:marker val="1"/>
        <c:smooth val="0"/>
        <c:axId val="247176704"/>
        <c:axId val="169184064"/>
      </c:lineChart>
      <c:catAx>
        <c:axId val="247176704"/>
        <c:scaling>
          <c:orientation val="minMax"/>
        </c:scaling>
        <c:delete val="0"/>
        <c:axPos val="b"/>
        <c:numFmt formatCode="General" sourceLinked="1"/>
        <c:majorTickMark val="none"/>
        <c:minorTickMark val="none"/>
        <c:tickLblPos val="nextTo"/>
        <c:spPr>
          <a:noFill/>
          <a:ln w="9513"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solidFill>
                <a:latin typeface="+mn-lt"/>
                <a:ea typeface="+mn-ea"/>
                <a:cs typeface="+mn-cs"/>
              </a:defRPr>
            </a:pPr>
            <a:endParaRPr lang="pl-PL"/>
          </a:p>
        </c:txPr>
        <c:crossAx val="169184064"/>
        <c:crosses val="autoZero"/>
        <c:auto val="1"/>
        <c:lblAlgn val="ctr"/>
        <c:lblOffset val="100"/>
        <c:noMultiLvlLbl val="0"/>
      </c:catAx>
      <c:valAx>
        <c:axId val="169184064"/>
        <c:scaling>
          <c:orientation val="minMax"/>
          <c:max val="100"/>
          <c:min val="0"/>
        </c:scaling>
        <c:delete val="0"/>
        <c:axPos val="l"/>
        <c:majorGridlines>
          <c:spPr>
            <a:ln w="9513"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pl-PL"/>
          </a:p>
        </c:txPr>
        <c:crossAx val="247176704"/>
        <c:crosses val="autoZero"/>
        <c:crossBetween val="between"/>
      </c:valAx>
      <c:spPr>
        <a:noFill/>
        <a:ln w="25368">
          <a:noFill/>
        </a:ln>
      </c:spPr>
    </c:plotArea>
    <c:plotVisOnly val="1"/>
    <c:dispBlanksAs val="zero"/>
    <c:showDLblsOverMax val="0"/>
  </c:chart>
  <c:spPr>
    <a:noFill/>
    <a:ln>
      <a:noFill/>
    </a:ln>
    <a:effectLst/>
  </c:spPr>
  <c:txPr>
    <a:bodyPr/>
    <a:lstStyle/>
    <a:p>
      <a:pPr>
        <a:defRPr/>
      </a:pPr>
      <a:endParaRPr lang="pl-PL"/>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col"/>
        <c:grouping val="stacked"/>
        <c:varyColors val="0"/>
        <c:ser>
          <c:idx val="0"/>
          <c:order val="0"/>
          <c:tx>
            <c:strRef>
              <c:f>Sheet1!$B$1</c:f>
              <c:strCache>
                <c:ptCount val="1"/>
                <c:pt idx="0">
                  <c:v>Ballistic hit</c:v>
                </c:pt>
              </c:strCache>
            </c:strRef>
          </c:tx>
          <c:spPr>
            <a:gradFill rotWithShape="1">
              <a:gsLst>
                <a:gs pos="0">
                  <a:schemeClr val="accent3">
                    <a:shade val="76000"/>
                    <a:satMod val="103000"/>
                    <a:lumMod val="102000"/>
                    <a:tint val="94000"/>
                  </a:schemeClr>
                </a:gs>
                <a:gs pos="50000">
                  <a:schemeClr val="accent3">
                    <a:shade val="76000"/>
                    <a:satMod val="110000"/>
                    <a:lumMod val="100000"/>
                    <a:shade val="100000"/>
                  </a:schemeClr>
                </a:gs>
                <a:gs pos="100000">
                  <a:schemeClr val="accent3">
                    <a:shade val="76000"/>
                    <a:lumMod val="99000"/>
                    <a:satMod val="120000"/>
                    <a:shade val="78000"/>
                  </a:schemeClr>
                </a:gs>
              </a:gsLst>
              <a:lin ang="5400000" scaled="0"/>
            </a:gradFill>
            <a:ln>
              <a:noFill/>
            </a:ln>
            <a:effectLst/>
          </c:spPr>
          <c:invertIfNegative val="0"/>
          <c:cat>
            <c:strRef>
              <c:f>Sheet1!$A$2:$A$7</c:f>
              <c:strCache>
                <c:ptCount val="6"/>
                <c:pt idx="0">
                  <c:v>Control</c:v>
                </c:pt>
                <c:pt idx="1">
                  <c:v>No Recall</c:v>
                </c:pt>
                <c:pt idx="2">
                  <c:v>Dys (major)</c:v>
                </c:pt>
                <c:pt idx="3">
                  <c:v>Dys (minor)</c:v>
                </c:pt>
                <c:pt idx="4">
                  <c:v>F (low recall)</c:v>
                </c:pt>
                <c:pt idx="5">
                  <c:v>F (high recall)</c:v>
                </c:pt>
              </c:strCache>
            </c:strRef>
          </c:cat>
          <c:val>
            <c:numRef>
              <c:f>Sheet1!$B$2:$B$7</c:f>
              <c:numCache>
                <c:formatCode>0%</c:formatCode>
                <c:ptCount val="6"/>
                <c:pt idx="0">
                  <c:v>0.15</c:v>
                </c:pt>
                <c:pt idx="1">
                  <c:v>0.13300000000000001</c:v>
                </c:pt>
                <c:pt idx="2">
                  <c:v>0.21099999999999999</c:v>
                </c:pt>
                <c:pt idx="3">
                  <c:v>0.38900000000000001</c:v>
                </c:pt>
                <c:pt idx="4">
                  <c:v>0.52200000000000002</c:v>
                </c:pt>
                <c:pt idx="5">
                  <c:v>0.73099999999999998</c:v>
                </c:pt>
              </c:numCache>
            </c:numRef>
          </c:val>
          <c:extLst xmlns:c16r2="http://schemas.microsoft.com/office/drawing/2015/06/chart">
            <c:ext xmlns:c16="http://schemas.microsoft.com/office/drawing/2014/chart" uri="{C3380CC4-5D6E-409C-BE32-E72D297353CC}">
              <c16:uniqueId val="{00000000-7355-447E-A194-1F3BF65C38A0}"/>
            </c:ext>
          </c:extLst>
        </c:ser>
        <c:ser>
          <c:idx val="1"/>
          <c:order val="1"/>
          <c:tx>
            <c:strRef>
              <c:f>Sheet1!$C$1</c:f>
              <c:strCache>
                <c:ptCount val="1"/>
              </c:strCache>
            </c:strRef>
          </c:tx>
          <c:spPr>
            <a:gradFill rotWithShape="1">
              <a:gsLst>
                <a:gs pos="0">
                  <a:schemeClr val="accent3">
                    <a:tint val="77000"/>
                    <a:satMod val="103000"/>
                    <a:lumMod val="102000"/>
                    <a:tint val="94000"/>
                  </a:schemeClr>
                </a:gs>
                <a:gs pos="50000">
                  <a:schemeClr val="accent3">
                    <a:tint val="77000"/>
                    <a:satMod val="110000"/>
                    <a:lumMod val="100000"/>
                    <a:shade val="100000"/>
                  </a:schemeClr>
                </a:gs>
                <a:gs pos="100000">
                  <a:schemeClr val="accent3">
                    <a:tint val="77000"/>
                    <a:lumMod val="99000"/>
                    <a:satMod val="120000"/>
                    <a:shade val="78000"/>
                  </a:schemeClr>
                </a:gs>
              </a:gsLst>
              <a:lin ang="5400000" scaled="0"/>
            </a:gradFill>
            <a:ln>
              <a:noFill/>
            </a:ln>
            <a:effectLst/>
          </c:spPr>
          <c:invertIfNegative val="0"/>
          <c:cat>
            <c:strRef>
              <c:f>Sheet1!$A$2:$A$7</c:f>
              <c:strCache>
                <c:ptCount val="6"/>
                <c:pt idx="0">
                  <c:v>Control</c:v>
                </c:pt>
                <c:pt idx="1">
                  <c:v>No Recall</c:v>
                </c:pt>
                <c:pt idx="2">
                  <c:v>Dys (major)</c:v>
                </c:pt>
                <c:pt idx="3">
                  <c:v>Dys (minor)</c:v>
                </c:pt>
                <c:pt idx="4">
                  <c:v>F (low recall)</c:v>
                </c:pt>
                <c:pt idx="5">
                  <c:v>F (high recall)</c:v>
                </c:pt>
              </c:strCache>
            </c:strRef>
          </c:cat>
          <c:val>
            <c:numRef>
              <c:f>Sheet1!$C$2:$C$7</c:f>
              <c:numCache>
                <c:formatCode>General</c:formatCode>
                <c:ptCount val="6"/>
              </c:numCache>
            </c:numRef>
          </c:val>
          <c:extLst xmlns:c16r2="http://schemas.microsoft.com/office/drawing/2015/06/chart">
            <c:ext xmlns:c16="http://schemas.microsoft.com/office/drawing/2014/chart" uri="{C3380CC4-5D6E-409C-BE32-E72D297353CC}">
              <c16:uniqueId val="{00000001-7355-447E-A194-1F3BF65C38A0}"/>
            </c:ext>
          </c:extLst>
        </c:ser>
        <c:dLbls>
          <c:showLegendKey val="0"/>
          <c:showVal val="0"/>
          <c:showCatName val="0"/>
          <c:showSerName val="0"/>
          <c:showPercent val="0"/>
          <c:showBubbleSize val="0"/>
        </c:dLbls>
        <c:gapWidth val="150"/>
        <c:overlap val="100"/>
        <c:axId val="309061120"/>
        <c:axId val="169185792"/>
      </c:barChart>
      <c:catAx>
        <c:axId val="30906112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2"/>
                </a:solidFill>
                <a:latin typeface="+mn-lt"/>
                <a:ea typeface="+mn-ea"/>
                <a:cs typeface="+mn-cs"/>
              </a:defRPr>
            </a:pPr>
            <a:endParaRPr lang="pl-PL"/>
          </a:p>
        </c:txPr>
        <c:crossAx val="169185792"/>
        <c:crosses val="autoZero"/>
        <c:auto val="1"/>
        <c:lblAlgn val="ctr"/>
        <c:lblOffset val="100"/>
        <c:noMultiLvlLbl val="0"/>
      </c:catAx>
      <c:valAx>
        <c:axId val="169185792"/>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2"/>
                </a:solidFill>
                <a:latin typeface="+mn-lt"/>
                <a:ea typeface="+mn-ea"/>
                <a:cs typeface="+mn-cs"/>
              </a:defRPr>
            </a:pPr>
            <a:endParaRPr lang="pl-PL"/>
          </a:p>
        </c:txPr>
        <c:crossAx val="309061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pl-PL"/>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9804</Words>
  <Characters>58826</Characters>
  <Application>Microsoft Office Word</Application>
  <DocSecurity>0</DocSecurity>
  <Lines>490</Lines>
  <Paragraphs>136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Cutler</dc:creator>
  <cp:lastModifiedBy>dyskobol2 dyskobol2</cp:lastModifiedBy>
  <cp:revision>2</cp:revision>
  <dcterms:created xsi:type="dcterms:W3CDTF">2020-11-16T11:39:00Z</dcterms:created>
  <dcterms:modified xsi:type="dcterms:W3CDTF">2020-11-16T11:39:00Z</dcterms:modified>
</cp:coreProperties>
</file>