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C024C" w14:textId="77777777" w:rsidR="005871E8" w:rsidRDefault="00652E1B" w:rsidP="001B58E6">
      <w:pPr>
        <w:pStyle w:val="Tytu"/>
        <w:jc w:val="left"/>
      </w:pPr>
      <w:r w:rsidRPr="00652E1B">
        <w:t xml:space="preserve">Exploring the valency of </w:t>
      </w:r>
      <w:r w:rsidR="00BC7042">
        <w:t>collocational chains</w:t>
      </w:r>
    </w:p>
    <w:p w14:paraId="17D0ECF6" w14:textId="77777777" w:rsidR="001B58E6" w:rsidRDefault="001B58E6" w:rsidP="001B58E6"/>
    <w:p w14:paraId="451F5A8E" w14:textId="77777777" w:rsidR="00224937" w:rsidRPr="00224937" w:rsidRDefault="00224937" w:rsidP="001B58E6">
      <w:pPr>
        <w:rPr>
          <w:b/>
        </w:rPr>
      </w:pPr>
      <w:r w:rsidRPr="00224937">
        <w:rPr>
          <w:b/>
        </w:rPr>
        <w:t>Abstract</w:t>
      </w:r>
    </w:p>
    <w:p w14:paraId="5EE1D479" w14:textId="5A5C4F95" w:rsidR="00224937" w:rsidRPr="00224937" w:rsidRDefault="00224937" w:rsidP="00224937">
      <w:pPr>
        <w:jc w:val="both"/>
        <w:rPr>
          <w:lang w:val="en"/>
        </w:rPr>
      </w:pPr>
      <w:r w:rsidRPr="00224937">
        <w:rPr>
          <w:lang w:val="en"/>
        </w:rPr>
        <w:t xml:space="preserve">Whereas the prefabricated status of idioms or restricted collocations is relatively self-evident in their context of use, the “underlying rigidity” (Sinclair 1991: 110) of other types of phraseological units may only become evident through large-scale analyses of reference corpora. This chapter focuses on the identification of subtle </w:t>
      </w:r>
      <w:proofErr w:type="spellStart"/>
      <w:r w:rsidRPr="00224937">
        <w:rPr>
          <w:lang w:val="en"/>
        </w:rPr>
        <w:t>lexico</w:t>
      </w:r>
      <w:proofErr w:type="spellEnd"/>
      <w:r w:rsidRPr="00224937">
        <w:rPr>
          <w:lang w:val="en"/>
        </w:rPr>
        <w:t>-grammatical petrification of multiword units in dependency-annotated corpora. More specifically, it investigates restrictions on the valency</w:t>
      </w:r>
      <w:r w:rsidR="008152C5">
        <w:rPr>
          <w:lang w:val="en"/>
        </w:rPr>
        <w:t xml:space="preserve"> </w:t>
      </w:r>
      <w:r w:rsidRPr="00224937">
        <w:rPr>
          <w:lang w:val="en"/>
        </w:rPr>
        <w:t xml:space="preserve">of binary collocations and their tendency to be regularly subsumed by larger collocational chains. For example, the binary collocation </w:t>
      </w:r>
      <w:r w:rsidRPr="00224937">
        <w:rPr>
          <w:i/>
          <w:lang w:val="en"/>
        </w:rPr>
        <w:t>deep breath</w:t>
      </w:r>
      <w:r w:rsidRPr="00224937">
        <w:rPr>
          <w:lang w:val="en"/>
        </w:rPr>
        <w:t xml:space="preserve"> is almost invariably a direct object of a small set of verbs: </w:t>
      </w:r>
      <w:r w:rsidRPr="00224937">
        <w:rPr>
          <w:i/>
          <w:lang w:val="en"/>
        </w:rPr>
        <w:t>take</w:t>
      </w:r>
      <w:r w:rsidRPr="00224937">
        <w:rPr>
          <w:lang w:val="en"/>
        </w:rPr>
        <w:t xml:space="preserve">, </w:t>
      </w:r>
      <w:r w:rsidRPr="00224937">
        <w:rPr>
          <w:i/>
          <w:lang w:val="en"/>
        </w:rPr>
        <w:t>draw</w:t>
      </w:r>
      <w:r w:rsidRPr="00224937">
        <w:rPr>
          <w:lang w:val="en"/>
        </w:rPr>
        <w:t xml:space="preserve">, </w:t>
      </w:r>
      <w:r w:rsidRPr="00224937">
        <w:rPr>
          <w:i/>
          <w:lang w:val="en"/>
        </w:rPr>
        <w:t>let out</w:t>
      </w:r>
      <w:r w:rsidRPr="00224937">
        <w:rPr>
          <w:lang w:val="en"/>
        </w:rPr>
        <w:t xml:space="preserve">. This restriction can be contrasted with collocational chains in which other adjectival collocations of </w:t>
      </w:r>
      <w:r w:rsidRPr="00224937">
        <w:rPr>
          <w:i/>
          <w:lang w:val="en"/>
        </w:rPr>
        <w:t>breath</w:t>
      </w:r>
      <w:r w:rsidRPr="00224937">
        <w:rPr>
          <w:lang w:val="en"/>
        </w:rPr>
        <w:t xml:space="preserve"> (e.g. </w:t>
      </w:r>
      <w:r w:rsidRPr="00224937">
        <w:rPr>
          <w:i/>
          <w:lang w:val="en"/>
        </w:rPr>
        <w:t>bad breath</w:t>
      </w:r>
      <w:r w:rsidRPr="00224937">
        <w:rPr>
          <w:lang w:val="en"/>
        </w:rPr>
        <w:t xml:space="preserve">) have a wider range of syntactic roles determined mainly by the </w:t>
      </w:r>
      <w:r w:rsidR="008152C5">
        <w:rPr>
          <w:lang w:val="en"/>
        </w:rPr>
        <w:t>p</w:t>
      </w:r>
      <w:r w:rsidR="00AF21D5">
        <w:rPr>
          <w:lang w:val="en"/>
        </w:rPr>
        <w:t>otential</w:t>
      </w:r>
      <w:r w:rsidR="00AF21D5" w:rsidRPr="00224937">
        <w:rPr>
          <w:lang w:val="en"/>
        </w:rPr>
        <w:t xml:space="preserve"> </w:t>
      </w:r>
      <w:r w:rsidRPr="00224937">
        <w:rPr>
          <w:lang w:val="en"/>
        </w:rPr>
        <w:t xml:space="preserve">valency of their head noun (i.e. its propensity to function as subject, object etc.). Apart from discussing examples of such constructions from Polish and English corpus data, the chapter also attempts to show how </w:t>
      </w:r>
      <w:proofErr w:type="spellStart"/>
      <w:r w:rsidRPr="00224937">
        <w:rPr>
          <w:lang w:val="en"/>
        </w:rPr>
        <w:t>lexico</w:t>
      </w:r>
      <w:proofErr w:type="spellEnd"/>
      <w:r w:rsidRPr="00224937">
        <w:rPr>
          <w:lang w:val="en"/>
        </w:rPr>
        <w:t xml:space="preserve">-syntactic properties of multiword units can be systematically accounted for and explored using a dependency-based approach to phraseology extraction. </w:t>
      </w:r>
    </w:p>
    <w:p w14:paraId="18A10C76" w14:textId="77777777" w:rsidR="001B58E6" w:rsidRPr="00224937" w:rsidRDefault="001B58E6" w:rsidP="001B58E6">
      <w:pPr>
        <w:rPr>
          <w:lang w:val="en"/>
        </w:rPr>
      </w:pPr>
    </w:p>
    <w:p w14:paraId="7567D0EC" w14:textId="77777777" w:rsidR="001B58E6" w:rsidRPr="001B58E6" w:rsidRDefault="001B58E6" w:rsidP="001B58E6">
      <w:pPr>
        <w:pStyle w:val="lsSection1"/>
      </w:pPr>
      <w:bookmarkStart w:id="0" w:name="__RefHeading__452_2075933062"/>
      <w:bookmarkEnd w:id="0"/>
      <w:r>
        <w:t>Introduction</w:t>
      </w:r>
    </w:p>
    <w:p w14:paraId="2AC6E792" w14:textId="77777777" w:rsidR="00020F9C" w:rsidRDefault="00020F9C" w:rsidP="00020F9C">
      <w:pPr>
        <w:keepNext w:val="0"/>
        <w:spacing w:line="276" w:lineRule="auto"/>
      </w:pPr>
    </w:p>
    <w:p w14:paraId="2BAE8D01" w14:textId="77777777" w:rsidR="00020F9C" w:rsidRPr="004D1981" w:rsidRDefault="004C615B" w:rsidP="00020F9C">
      <w:pPr>
        <w:keepNext w:val="0"/>
        <w:spacing w:line="276" w:lineRule="auto"/>
        <w:rPr>
          <w:rFonts w:ascii="Times" w:hAnsi="Times"/>
        </w:rPr>
      </w:pPr>
      <w:r>
        <w:rPr>
          <w:rFonts w:ascii="Times" w:hAnsi="Times"/>
        </w:rPr>
        <w:t>Since</w:t>
      </w:r>
      <w:r w:rsidR="00020F9C">
        <w:rPr>
          <w:rFonts w:ascii="Times" w:hAnsi="Times"/>
        </w:rPr>
        <w:t xml:space="preserve"> phraseology is a field </w:t>
      </w:r>
      <w:r w:rsidR="00020F9C" w:rsidRPr="002466A0">
        <w:rPr>
          <w:rFonts w:ascii="Times" w:hAnsi="Times"/>
        </w:rPr>
        <w:t>"</w:t>
      </w:r>
      <w:proofErr w:type="spellStart"/>
      <w:r w:rsidR="00020F9C" w:rsidRPr="002466A0">
        <w:rPr>
          <w:rFonts w:ascii="Times" w:hAnsi="Times"/>
        </w:rPr>
        <w:t>bedevilled</w:t>
      </w:r>
      <w:proofErr w:type="spellEnd"/>
      <w:r w:rsidR="00020F9C" w:rsidRPr="002466A0">
        <w:rPr>
          <w:rFonts w:ascii="Times" w:hAnsi="Times"/>
        </w:rPr>
        <w:t xml:space="preserve"> by the proliferation of terms and by the conflicting uses of the same term" (Cowie 1998: 210)</w:t>
      </w:r>
      <w:r w:rsidR="00020F9C">
        <w:rPr>
          <w:rFonts w:ascii="Times" w:hAnsi="Times"/>
        </w:rPr>
        <w:t xml:space="preserve">, it is </w:t>
      </w:r>
      <w:r w:rsidR="005B58DC">
        <w:rPr>
          <w:rFonts w:ascii="Times" w:hAnsi="Times"/>
        </w:rPr>
        <w:t>not</w:t>
      </w:r>
      <w:r w:rsidR="00020F9C">
        <w:rPr>
          <w:rFonts w:ascii="Times" w:hAnsi="Times"/>
        </w:rPr>
        <w:t xml:space="preserve"> superfluous to clarify what is meant by</w:t>
      </w:r>
      <w:r w:rsidR="0010491C">
        <w:rPr>
          <w:rFonts w:ascii="Times" w:hAnsi="Times"/>
        </w:rPr>
        <w:t xml:space="preserve"> the terms</w:t>
      </w:r>
      <w:r w:rsidR="00020F9C">
        <w:rPr>
          <w:rFonts w:ascii="Times" w:hAnsi="Times"/>
        </w:rPr>
        <w:t xml:space="preserve"> ‘collocations’</w:t>
      </w:r>
      <w:r w:rsidR="0010491C">
        <w:rPr>
          <w:rFonts w:ascii="Times" w:hAnsi="Times"/>
        </w:rPr>
        <w:t xml:space="preserve"> and ‘collocational chains</w:t>
      </w:r>
      <w:r w:rsidR="005B58DC">
        <w:rPr>
          <w:rFonts w:ascii="Times" w:hAnsi="Times"/>
        </w:rPr>
        <w:t>’ in the context of this paper</w:t>
      </w:r>
      <w:r w:rsidR="0010491C">
        <w:rPr>
          <w:rFonts w:ascii="Times" w:hAnsi="Times"/>
        </w:rPr>
        <w:t xml:space="preserve">. </w:t>
      </w:r>
      <w:r>
        <w:rPr>
          <w:rFonts w:ascii="Times" w:hAnsi="Times"/>
        </w:rPr>
        <w:t xml:space="preserve">Unless otherwise indicated, the term ‘collocation’ is taken to mean a </w:t>
      </w:r>
      <w:r w:rsidRPr="00CC23CD">
        <w:rPr>
          <w:rFonts w:ascii="Times" w:hAnsi="Times"/>
          <w:i/>
          <w:iCs/>
        </w:rPr>
        <w:t>binary l</w:t>
      </w:r>
      <w:r w:rsidR="00020F9C" w:rsidRPr="00CC23CD">
        <w:rPr>
          <w:rFonts w:ascii="Times" w:hAnsi="Times"/>
          <w:i/>
          <w:iCs/>
        </w:rPr>
        <w:t>exical collocation</w:t>
      </w:r>
      <w:r>
        <w:rPr>
          <w:rFonts w:ascii="Times" w:hAnsi="Times"/>
        </w:rPr>
        <w:t>, i.e. a</w:t>
      </w:r>
      <w:r w:rsidR="00020F9C">
        <w:rPr>
          <w:rFonts w:ascii="Times" w:hAnsi="Times"/>
        </w:rPr>
        <w:t xml:space="preserve"> recurrent combination of</w:t>
      </w:r>
      <w:r>
        <w:rPr>
          <w:rFonts w:ascii="Times" w:hAnsi="Times"/>
        </w:rPr>
        <w:t xml:space="preserve"> just</w:t>
      </w:r>
      <w:r w:rsidR="00020F9C">
        <w:rPr>
          <w:rFonts w:ascii="Times" w:hAnsi="Times"/>
        </w:rPr>
        <w:t xml:space="preserve"> two</w:t>
      </w:r>
      <w:r>
        <w:rPr>
          <w:rFonts w:ascii="Times" w:hAnsi="Times"/>
        </w:rPr>
        <w:t xml:space="preserve"> </w:t>
      </w:r>
      <w:r w:rsidR="00020F9C">
        <w:rPr>
          <w:rFonts w:ascii="Times" w:hAnsi="Times"/>
        </w:rPr>
        <w:t xml:space="preserve">content words </w:t>
      </w:r>
      <w:r>
        <w:rPr>
          <w:rFonts w:ascii="Times" w:hAnsi="Times"/>
        </w:rPr>
        <w:t>(</w:t>
      </w:r>
      <w:r w:rsidR="00020F9C">
        <w:rPr>
          <w:rFonts w:ascii="Times" w:hAnsi="Times"/>
        </w:rPr>
        <w:t>possibly linked by a grammatical word</w:t>
      </w:r>
      <w:r>
        <w:rPr>
          <w:rFonts w:ascii="Times" w:hAnsi="Times"/>
        </w:rPr>
        <w:t>)</w:t>
      </w:r>
      <w:r w:rsidR="00020F9C">
        <w:rPr>
          <w:rFonts w:ascii="Times" w:hAnsi="Times"/>
        </w:rPr>
        <w:t xml:space="preserve"> which remain in an </w:t>
      </w:r>
      <w:r w:rsidR="00020F9C">
        <w:rPr>
          <w:rFonts w:ascii="Times" w:hAnsi="Times"/>
        </w:rPr>
        <w:lastRenderedPageBreak/>
        <w:t>explicit syntactic relation</w:t>
      </w:r>
      <w:r>
        <w:rPr>
          <w:rFonts w:ascii="Times" w:hAnsi="Times"/>
        </w:rPr>
        <w:t>, e.g. ‘blind date’, ‘turn of phrase’</w:t>
      </w:r>
      <w:r w:rsidR="00020F9C">
        <w:rPr>
          <w:rFonts w:ascii="Times" w:hAnsi="Times"/>
        </w:rPr>
        <w:t>.</w:t>
      </w:r>
      <w:r w:rsidR="00CC23CD">
        <w:rPr>
          <w:rFonts w:ascii="Times" w:hAnsi="Times"/>
        </w:rPr>
        <w:t xml:space="preserve">  </w:t>
      </w:r>
      <w:r w:rsidR="00020F9C">
        <w:rPr>
          <w:rFonts w:ascii="Times" w:hAnsi="Times"/>
        </w:rPr>
        <w:t>From the perspective of language production, collocations are assumed to be recalled from memory</w:t>
      </w:r>
      <w:r w:rsidR="002E5028">
        <w:rPr>
          <w:rFonts w:ascii="Times" w:hAnsi="Times"/>
        </w:rPr>
        <w:t>,</w:t>
      </w:r>
      <w:r w:rsidR="00020F9C">
        <w:rPr>
          <w:rFonts w:ascii="Times" w:hAnsi="Times"/>
        </w:rPr>
        <w:t xml:space="preserve"> either associatively or holistically</w:t>
      </w:r>
      <w:r w:rsidR="002E5028">
        <w:rPr>
          <w:rFonts w:ascii="Times" w:hAnsi="Times"/>
        </w:rPr>
        <w:t>,</w:t>
      </w:r>
      <w:r w:rsidR="00020F9C">
        <w:rPr>
          <w:rFonts w:ascii="Times" w:hAnsi="Times"/>
        </w:rPr>
        <w:t xml:space="preserve"> rather than recomposed in a completely spontaneous and uninspired manner. A review </w:t>
      </w:r>
      <w:r w:rsidR="002E5028">
        <w:rPr>
          <w:rFonts w:ascii="Times" w:hAnsi="Times"/>
        </w:rPr>
        <w:t xml:space="preserve">of different definitions of collocations by </w:t>
      </w:r>
      <w:proofErr w:type="spellStart"/>
      <w:r w:rsidR="002E5028">
        <w:rPr>
          <w:rFonts w:ascii="Times" w:hAnsi="Times"/>
        </w:rPr>
        <w:t>Pęzik</w:t>
      </w:r>
      <w:proofErr w:type="spellEnd"/>
      <w:r w:rsidR="002E5028">
        <w:rPr>
          <w:rFonts w:ascii="Times" w:hAnsi="Times"/>
        </w:rPr>
        <w:t xml:space="preserve"> (2018) </w:t>
      </w:r>
      <w:r w:rsidR="00020F9C">
        <w:rPr>
          <w:rFonts w:ascii="Times" w:hAnsi="Times"/>
        </w:rPr>
        <w:t xml:space="preserve">shows that </w:t>
      </w:r>
      <w:r w:rsidR="002E5028">
        <w:rPr>
          <w:rFonts w:ascii="Times" w:hAnsi="Times"/>
        </w:rPr>
        <w:t xml:space="preserve">they </w:t>
      </w:r>
      <w:r w:rsidR="00020F9C">
        <w:rPr>
          <w:rFonts w:ascii="Times" w:hAnsi="Times"/>
        </w:rPr>
        <w:t xml:space="preserve">usually appeal to </w:t>
      </w:r>
      <w:r w:rsidR="002E5028">
        <w:rPr>
          <w:rFonts w:ascii="Times" w:hAnsi="Times"/>
        </w:rPr>
        <w:t xml:space="preserve">three </w:t>
      </w:r>
      <w:r w:rsidR="00BB716A">
        <w:rPr>
          <w:rFonts w:ascii="Times" w:hAnsi="Times"/>
        </w:rPr>
        <w:t xml:space="preserve">main </w:t>
      </w:r>
      <w:r w:rsidR="002E5028">
        <w:rPr>
          <w:rFonts w:ascii="Times" w:hAnsi="Times"/>
        </w:rPr>
        <w:t xml:space="preserve">types of identification criteria: </w:t>
      </w:r>
      <w:r w:rsidR="00020F9C">
        <w:rPr>
          <w:rFonts w:ascii="Times" w:hAnsi="Times"/>
        </w:rPr>
        <w:t xml:space="preserve">formal, distributional of </w:t>
      </w:r>
      <w:r w:rsidR="00020F9C" w:rsidRPr="00442EAD">
        <w:t>psycholinguistic</w:t>
      </w:r>
      <w:r w:rsidR="00020F9C">
        <w:rPr>
          <w:rFonts w:ascii="Times" w:hAnsi="Times"/>
        </w:rPr>
        <w:t>. The so-called ‘r</w:t>
      </w:r>
      <w:r w:rsidR="00020F9C" w:rsidRPr="006F2BAE">
        <w:rPr>
          <w:rFonts w:ascii="Times" w:hAnsi="Times"/>
        </w:rPr>
        <w:t>estricted collocations</w:t>
      </w:r>
      <w:r w:rsidR="00020F9C">
        <w:rPr>
          <w:rFonts w:ascii="Times" w:hAnsi="Times"/>
        </w:rPr>
        <w:t>’</w:t>
      </w:r>
      <w:r w:rsidR="00020F9C" w:rsidRPr="006F2BAE">
        <w:rPr>
          <w:rFonts w:ascii="Times" w:hAnsi="Times"/>
        </w:rPr>
        <w:t xml:space="preserve"> are </w:t>
      </w:r>
      <w:r w:rsidR="00020F9C">
        <w:rPr>
          <w:rFonts w:ascii="Times" w:hAnsi="Times"/>
        </w:rPr>
        <w:t xml:space="preserve">combinations which consist of an </w:t>
      </w:r>
      <w:r w:rsidR="00F922D1">
        <w:rPr>
          <w:rFonts w:ascii="Times" w:hAnsi="Times"/>
        </w:rPr>
        <w:t>‘</w:t>
      </w:r>
      <w:proofErr w:type="spellStart"/>
      <w:r w:rsidR="00020F9C">
        <w:rPr>
          <w:rFonts w:ascii="Times" w:hAnsi="Times"/>
        </w:rPr>
        <w:t>autosemantic</w:t>
      </w:r>
      <w:proofErr w:type="spellEnd"/>
      <w:r w:rsidR="00F922D1">
        <w:rPr>
          <w:rFonts w:ascii="Times" w:hAnsi="Times"/>
        </w:rPr>
        <w:t>’</w:t>
      </w:r>
      <w:r w:rsidR="00020F9C">
        <w:rPr>
          <w:rFonts w:ascii="Times" w:hAnsi="Times"/>
        </w:rPr>
        <w:t xml:space="preserve"> base and a ‘synsemantic’ collocate </w:t>
      </w:r>
      <w:r w:rsidR="00173537">
        <w:t>(Heid &amp; Gouws 2006</w:t>
      </w:r>
      <w:r w:rsidR="009A35A4">
        <w:t>)</w:t>
      </w:r>
      <w:r w:rsidR="00BB716A">
        <w:t xml:space="preserve">. They </w:t>
      </w:r>
      <w:r w:rsidR="00BB716A">
        <w:rPr>
          <w:rFonts w:ascii="Times" w:hAnsi="Times"/>
        </w:rPr>
        <w:t xml:space="preserve">can be roughly </w:t>
      </w:r>
      <w:r w:rsidR="00020F9C" w:rsidRPr="006F2BAE">
        <w:rPr>
          <w:rFonts w:ascii="Times" w:hAnsi="Times"/>
        </w:rPr>
        <w:t xml:space="preserve">classified into four </w:t>
      </w:r>
      <w:r w:rsidR="00020F9C">
        <w:rPr>
          <w:rFonts w:ascii="Times" w:hAnsi="Times"/>
        </w:rPr>
        <w:t>major groups (</w:t>
      </w:r>
      <w:proofErr w:type="spellStart"/>
      <w:r w:rsidR="00020F9C" w:rsidRPr="006F2BAE">
        <w:rPr>
          <w:rFonts w:ascii="Times" w:hAnsi="Times"/>
        </w:rPr>
        <w:t>Mel’čuk</w:t>
      </w:r>
      <w:proofErr w:type="spellEnd"/>
      <w:r w:rsidR="00020F9C" w:rsidRPr="006F2BAE">
        <w:rPr>
          <w:rFonts w:ascii="Times" w:hAnsi="Times"/>
        </w:rPr>
        <w:t xml:space="preserve"> 2001)</w:t>
      </w:r>
      <w:r w:rsidR="00020F9C">
        <w:rPr>
          <w:rFonts w:ascii="Times" w:hAnsi="Times"/>
        </w:rPr>
        <w:t>, (</w:t>
      </w:r>
      <w:proofErr w:type="spellStart"/>
      <w:r w:rsidR="00020F9C">
        <w:rPr>
          <w:rFonts w:ascii="Times" w:hAnsi="Times"/>
        </w:rPr>
        <w:t>Pęzik</w:t>
      </w:r>
      <w:proofErr w:type="spellEnd"/>
      <w:r w:rsidR="00020F9C">
        <w:rPr>
          <w:rFonts w:ascii="Times" w:hAnsi="Times"/>
        </w:rPr>
        <w:t xml:space="preserve"> 2018). Open </w:t>
      </w:r>
      <w:r w:rsidR="00CC23CD">
        <w:rPr>
          <w:rFonts w:ascii="Times" w:hAnsi="Times"/>
        </w:rPr>
        <w:t xml:space="preserve">binary </w:t>
      </w:r>
      <w:r w:rsidR="00020F9C">
        <w:rPr>
          <w:rFonts w:ascii="Times" w:hAnsi="Times"/>
        </w:rPr>
        <w:t>collocations are composed of two</w:t>
      </w:r>
      <w:r w:rsidR="00F922D1">
        <w:rPr>
          <w:rFonts w:ascii="Times" w:hAnsi="Times"/>
        </w:rPr>
        <w:t xml:space="preserve"> largely</w:t>
      </w:r>
      <w:r w:rsidR="00020F9C">
        <w:rPr>
          <w:rFonts w:ascii="Times" w:hAnsi="Times"/>
        </w:rPr>
        <w:t xml:space="preserve"> </w:t>
      </w:r>
      <w:proofErr w:type="spellStart"/>
      <w:r w:rsidR="00020F9C">
        <w:rPr>
          <w:rFonts w:ascii="Times" w:hAnsi="Times"/>
        </w:rPr>
        <w:t>autosemantic</w:t>
      </w:r>
      <w:proofErr w:type="spellEnd"/>
      <w:r w:rsidR="00020F9C">
        <w:rPr>
          <w:rFonts w:ascii="Times" w:hAnsi="Times"/>
        </w:rPr>
        <w:t xml:space="preserve"> words</w:t>
      </w:r>
      <w:r w:rsidR="009A35A4">
        <w:rPr>
          <w:rFonts w:ascii="Times" w:hAnsi="Times"/>
        </w:rPr>
        <w:t>,</w:t>
      </w:r>
      <w:r w:rsidR="00020F9C">
        <w:rPr>
          <w:rFonts w:ascii="Times" w:hAnsi="Times"/>
        </w:rPr>
        <w:t xml:space="preserve"> which makes them less obvious to recognize as phraseological units</w:t>
      </w:r>
      <w:r w:rsidR="009A35A4">
        <w:rPr>
          <w:rFonts w:ascii="Times" w:hAnsi="Times"/>
        </w:rPr>
        <w:t>. One of their subtle</w:t>
      </w:r>
      <w:r w:rsidR="00020F9C">
        <w:rPr>
          <w:rFonts w:ascii="Times" w:hAnsi="Times"/>
        </w:rPr>
        <w:t xml:space="preserve"> characteri</w:t>
      </w:r>
      <w:r w:rsidR="009A35A4">
        <w:rPr>
          <w:rFonts w:ascii="Times" w:hAnsi="Times"/>
        </w:rPr>
        <w:t>stics as units of prefabricated language is</w:t>
      </w:r>
      <w:r w:rsidR="00020F9C">
        <w:rPr>
          <w:rFonts w:ascii="Times" w:hAnsi="Times"/>
        </w:rPr>
        <w:t xml:space="preserve"> a degree of ‘stereotyped recurrence’ </w:t>
      </w:r>
      <w:r w:rsidR="009A35A4">
        <w:rPr>
          <w:rFonts w:ascii="Times" w:hAnsi="Times"/>
        </w:rPr>
        <w:t>i.e.</w:t>
      </w:r>
      <w:r w:rsidR="00020F9C">
        <w:rPr>
          <w:rFonts w:ascii="Times" w:hAnsi="Times"/>
        </w:rPr>
        <w:t xml:space="preserve"> the tendency to occur in similar semantic, syntactic and pragmatic contexts </w:t>
      </w:r>
      <w:r w:rsidR="00020F9C" w:rsidRPr="00A11068">
        <w:rPr>
          <w:rFonts w:ascii="Times" w:hAnsi="Times"/>
        </w:rPr>
        <w:t>(</w:t>
      </w:r>
      <w:r w:rsidR="00020F9C" w:rsidRPr="006F2BAE">
        <w:rPr>
          <w:rFonts w:ascii="Times" w:hAnsi="Times"/>
        </w:rPr>
        <w:t>ibid.</w:t>
      </w:r>
      <w:r w:rsidR="00020F9C">
        <w:rPr>
          <w:rFonts w:ascii="Times" w:hAnsi="Times"/>
        </w:rPr>
        <w:t>: 51</w:t>
      </w:r>
      <w:r w:rsidR="00020F9C" w:rsidRPr="00A11068">
        <w:rPr>
          <w:rFonts w:ascii="Times" w:hAnsi="Times"/>
        </w:rPr>
        <w:t>)</w:t>
      </w:r>
      <w:r w:rsidR="00020F9C">
        <w:rPr>
          <w:rFonts w:ascii="Times" w:hAnsi="Times"/>
        </w:rPr>
        <w:t>.</w:t>
      </w:r>
      <w:r w:rsidR="00406A17">
        <w:rPr>
          <w:rFonts w:ascii="Times" w:hAnsi="Times"/>
        </w:rPr>
        <w:t xml:space="preserve"> </w:t>
      </w:r>
      <w:r w:rsidR="00BB716A">
        <w:rPr>
          <w:rFonts w:ascii="Times" w:hAnsi="Times"/>
        </w:rPr>
        <w:t>While b</w:t>
      </w:r>
      <w:r w:rsidR="00406A17">
        <w:rPr>
          <w:rFonts w:ascii="Times" w:hAnsi="Times"/>
        </w:rPr>
        <w:t xml:space="preserve">oth restricted and open collocations </w:t>
      </w:r>
      <w:r w:rsidR="005E204D">
        <w:rPr>
          <w:rFonts w:ascii="Times" w:hAnsi="Times"/>
        </w:rPr>
        <w:t>play a key role</w:t>
      </w:r>
      <w:r w:rsidR="00406A17">
        <w:rPr>
          <w:rFonts w:ascii="Times" w:hAnsi="Times"/>
        </w:rPr>
        <w:t xml:space="preserve"> </w:t>
      </w:r>
      <w:r w:rsidR="005E204D">
        <w:rPr>
          <w:rFonts w:ascii="Times" w:hAnsi="Times"/>
        </w:rPr>
        <w:t>in the production of fluent, native-like language</w:t>
      </w:r>
      <w:r w:rsidR="00BB716A">
        <w:rPr>
          <w:rFonts w:ascii="Times" w:hAnsi="Times"/>
        </w:rPr>
        <w:t>, r</w:t>
      </w:r>
      <w:r w:rsidR="00406A17">
        <w:rPr>
          <w:rFonts w:ascii="Times" w:hAnsi="Times"/>
        </w:rPr>
        <w:t>estricted collocations may also cause reception problems</w:t>
      </w:r>
      <w:r w:rsidR="005E204D">
        <w:rPr>
          <w:rFonts w:ascii="Times" w:hAnsi="Times"/>
        </w:rPr>
        <w:t xml:space="preserve"> for non-native learners of a given language</w:t>
      </w:r>
      <w:r w:rsidR="00406A17">
        <w:rPr>
          <w:rFonts w:ascii="Times" w:hAnsi="Times"/>
        </w:rPr>
        <w:t>.</w:t>
      </w:r>
      <w:r w:rsidR="004D1981">
        <w:rPr>
          <w:rFonts w:ascii="Times" w:hAnsi="Times"/>
        </w:rPr>
        <w:t xml:space="preserve"> </w:t>
      </w:r>
      <w:r w:rsidR="00AF3C64">
        <w:rPr>
          <w:rFonts w:ascii="Times" w:hAnsi="Times"/>
        </w:rPr>
        <w:t>S</w:t>
      </w:r>
      <w:r w:rsidR="004D1981">
        <w:rPr>
          <w:rFonts w:ascii="Times" w:hAnsi="Times"/>
        </w:rPr>
        <w:t xml:space="preserve">ome restricted collocations </w:t>
      </w:r>
      <w:r w:rsidR="00AF3C64">
        <w:rPr>
          <w:rFonts w:ascii="Times" w:hAnsi="Times"/>
        </w:rPr>
        <w:t>are in fact</w:t>
      </w:r>
      <w:r w:rsidR="004D1981">
        <w:rPr>
          <w:rFonts w:ascii="Times" w:hAnsi="Times"/>
        </w:rPr>
        <w:t xml:space="preserve"> figurative idioms</w:t>
      </w:r>
      <w:r w:rsidR="00AF3C64">
        <w:rPr>
          <w:rFonts w:ascii="Times" w:hAnsi="Times"/>
        </w:rPr>
        <w:t xml:space="preserve"> as they </w:t>
      </w:r>
      <w:r w:rsidR="004D1981">
        <w:rPr>
          <w:rFonts w:ascii="Times" w:hAnsi="Times"/>
        </w:rPr>
        <w:t>instantiate conventionalized metaphors</w:t>
      </w:r>
      <w:r w:rsidR="00CC23CD">
        <w:rPr>
          <w:rFonts w:ascii="Times" w:hAnsi="Times"/>
        </w:rPr>
        <w:t>, metonymies and other conceptual blends</w:t>
      </w:r>
      <w:r w:rsidR="004D1981">
        <w:rPr>
          <w:rFonts w:ascii="Times" w:hAnsi="Times"/>
        </w:rPr>
        <w:t xml:space="preserve">, e.g. </w:t>
      </w:r>
      <w:r w:rsidR="004D1981" w:rsidRPr="004D1981">
        <w:rPr>
          <w:rFonts w:ascii="Times" w:hAnsi="Times"/>
          <w:i/>
          <w:iCs/>
        </w:rPr>
        <w:t>blind alley</w:t>
      </w:r>
      <w:r w:rsidR="004D1981">
        <w:rPr>
          <w:rFonts w:ascii="Times" w:hAnsi="Times"/>
        </w:rPr>
        <w:t>.</w:t>
      </w:r>
    </w:p>
    <w:p w14:paraId="62642558" w14:textId="77777777" w:rsidR="00020F9C" w:rsidRDefault="00843CE2" w:rsidP="00020F9C">
      <w:pPr>
        <w:keepNext w:val="0"/>
        <w:spacing w:line="276" w:lineRule="auto"/>
      </w:pPr>
      <w:r>
        <w:rPr>
          <w:rFonts w:ascii="Times" w:hAnsi="Times"/>
        </w:rPr>
        <w:t>T</w:t>
      </w:r>
      <w:r w:rsidR="00020F9C">
        <w:rPr>
          <w:rFonts w:ascii="Times" w:hAnsi="Times"/>
        </w:rPr>
        <w:t xml:space="preserve">here is a wide spectrum of </w:t>
      </w:r>
      <w:r w:rsidR="00020F9C" w:rsidRPr="00297D28">
        <w:t>phraseological</w:t>
      </w:r>
      <w:r w:rsidR="00020F9C">
        <w:rPr>
          <w:rFonts w:ascii="Times" w:hAnsi="Times"/>
        </w:rPr>
        <w:t xml:space="preserve"> units which may consist of more than two words, such as pure and figurative idioms, proverbs, commonplaces, catch phrases, slogans etc. (Cowie 1998). </w:t>
      </w:r>
      <w:r w:rsidR="00CD5C72">
        <w:rPr>
          <w:rFonts w:ascii="Times" w:hAnsi="Times"/>
        </w:rPr>
        <w:t xml:space="preserve">Although tens of thousands of idioms and collocations have been </w:t>
      </w:r>
      <w:r w:rsidR="00CC23CD">
        <w:rPr>
          <w:rFonts w:ascii="Times" w:hAnsi="Times"/>
        </w:rPr>
        <w:t>identified and recorded</w:t>
      </w:r>
      <w:r w:rsidR="00CD5C72">
        <w:rPr>
          <w:rFonts w:ascii="Times" w:hAnsi="Times"/>
        </w:rPr>
        <w:t xml:space="preserve"> in dictionaries and combinatorial databases, there is a need for further research on </w:t>
      </w:r>
      <w:r w:rsidR="00CC23CD">
        <w:rPr>
          <w:rFonts w:ascii="Times" w:hAnsi="Times"/>
        </w:rPr>
        <w:t xml:space="preserve">some of the </w:t>
      </w:r>
      <w:r w:rsidR="00CD5C72">
        <w:rPr>
          <w:rFonts w:ascii="Times" w:hAnsi="Times"/>
        </w:rPr>
        <w:t>more subtle types of phraseological prefabrication</w:t>
      </w:r>
      <w:r w:rsidR="00F54807">
        <w:rPr>
          <w:rFonts w:ascii="Times" w:hAnsi="Times"/>
        </w:rPr>
        <w:t>.</w:t>
      </w:r>
      <w:r w:rsidR="00CD5C72">
        <w:rPr>
          <w:rFonts w:ascii="Times" w:hAnsi="Times"/>
        </w:rPr>
        <w:t xml:space="preserve"> </w:t>
      </w:r>
      <w:r w:rsidR="004D1981">
        <w:rPr>
          <w:rFonts w:ascii="Times" w:hAnsi="Times"/>
        </w:rPr>
        <w:t>Among</w:t>
      </w:r>
      <w:r w:rsidR="00020F9C">
        <w:rPr>
          <w:rFonts w:ascii="Times" w:hAnsi="Times"/>
        </w:rPr>
        <w:t xml:space="preserve"> the less extensively researched </w:t>
      </w:r>
      <w:r w:rsidR="00CC23CD">
        <w:rPr>
          <w:rFonts w:ascii="Times" w:hAnsi="Times"/>
        </w:rPr>
        <w:t>phraseological phenomena</w:t>
      </w:r>
      <w:r w:rsidR="00020F9C">
        <w:rPr>
          <w:rFonts w:ascii="Times" w:hAnsi="Times"/>
        </w:rPr>
        <w:t xml:space="preserve"> are collocational chains, which are defined here as overlapping combinations of two or more lexical collocations</w:t>
      </w:r>
      <w:r w:rsidR="00020F9C">
        <w:rPr>
          <w:rStyle w:val="Odwoanieprzypisudolnego"/>
          <w:rFonts w:ascii="Times" w:hAnsi="Times"/>
        </w:rPr>
        <w:footnoteReference w:id="1"/>
      </w:r>
      <w:r w:rsidR="00020F9C">
        <w:rPr>
          <w:rFonts w:ascii="Times" w:hAnsi="Times"/>
        </w:rPr>
        <w:t xml:space="preserve">. As shown further in this paper, collocational chains can be composed spuriously or largely </w:t>
      </w:r>
      <w:r w:rsidR="004D1981">
        <w:rPr>
          <w:rFonts w:ascii="Times" w:hAnsi="Times"/>
        </w:rPr>
        <w:t>predetermined to occur in their entirety</w:t>
      </w:r>
      <w:r w:rsidR="00020F9C">
        <w:rPr>
          <w:rFonts w:ascii="Times" w:hAnsi="Times"/>
        </w:rPr>
        <w:t>.</w:t>
      </w:r>
    </w:p>
    <w:p w14:paraId="36F993D6" w14:textId="77777777" w:rsidR="00923575" w:rsidRPr="00296742" w:rsidRDefault="004D1981" w:rsidP="004D19E3">
      <w:pPr>
        <w:keepNext w:val="0"/>
        <w:spacing w:line="276" w:lineRule="auto"/>
        <w:rPr>
          <w:rFonts w:ascii="Times" w:hAnsi="Times"/>
        </w:rPr>
      </w:pPr>
      <w:r>
        <w:lastRenderedPageBreak/>
        <w:t>Defining</w:t>
      </w:r>
      <w:r w:rsidR="00030D6D">
        <w:t xml:space="preserve"> collocations and other types of phraseological units (PUs) as word combinations linked by an explicit syntactic relation may </w:t>
      </w:r>
      <w:r>
        <w:t>come across as</w:t>
      </w:r>
      <w:r w:rsidR="00030D6D">
        <w:t xml:space="preserve"> somewhat controversial</w:t>
      </w:r>
      <w:r w:rsidR="00BB716A">
        <w:t xml:space="preserve">, partly because </w:t>
      </w:r>
      <w:r w:rsidR="00030D6D">
        <w:t>s</w:t>
      </w:r>
      <w:r w:rsidR="001B37B7">
        <w:t xml:space="preserve">yntactic idiosyncrasy of </w:t>
      </w:r>
      <w:r w:rsidR="00030D6D">
        <w:t xml:space="preserve">PUs </w:t>
      </w:r>
      <w:r w:rsidR="001B37B7">
        <w:t>is regularly enumerated as one of the</w:t>
      </w:r>
      <w:r w:rsidR="00030D6D">
        <w:t>ir most</w:t>
      </w:r>
      <w:r w:rsidR="001B37B7">
        <w:t xml:space="preserve"> </w:t>
      </w:r>
      <w:r w:rsidR="00030D6D">
        <w:t xml:space="preserve">salient </w:t>
      </w:r>
      <w:r w:rsidR="001B37B7">
        <w:t xml:space="preserve">characteristics. In its extreme form it can be described as </w:t>
      </w:r>
      <w:r>
        <w:t>‘</w:t>
      </w:r>
      <w:r w:rsidR="001B37B7">
        <w:t>ill-formedness</w:t>
      </w:r>
      <w:r>
        <w:t>’</w:t>
      </w:r>
      <w:r w:rsidR="001B37B7">
        <w:t xml:space="preserve"> or deviation from grammatical regularity. For example, the fact that it is difficult to assign the constituents of the idiomatic expression </w:t>
      </w:r>
      <w:r w:rsidR="001B37B7" w:rsidRPr="003D598C">
        <w:rPr>
          <w:i/>
          <w:iCs/>
        </w:rPr>
        <w:t>by and large</w:t>
      </w:r>
      <w:r w:rsidR="001B37B7">
        <w:t xml:space="preserve"> to modern day English morphosyntactic categories has earned it the </w:t>
      </w:r>
      <w:r w:rsidR="003D598C">
        <w:t xml:space="preserve">name </w:t>
      </w:r>
      <w:r w:rsidR="001B37B7">
        <w:t>of ‘an ill-formed collocation’ (Moon 1998)</w:t>
      </w:r>
      <w:r w:rsidR="00DF6CD6">
        <w:rPr>
          <w:rStyle w:val="Odwoanieprzypisudolnego"/>
        </w:rPr>
        <w:footnoteReference w:id="2"/>
      </w:r>
      <w:r w:rsidR="001B37B7">
        <w:t xml:space="preserve">. More often, phraseological units </w:t>
      </w:r>
      <w:r w:rsidR="002343FD">
        <w:t xml:space="preserve">tend </w:t>
      </w:r>
      <w:r w:rsidR="001B37B7">
        <w:t xml:space="preserve">to be ‘petrified’ in that they are mostly used in a limited subset of the morphological variants licensed by their </w:t>
      </w:r>
      <w:r>
        <w:t>otherwise</w:t>
      </w:r>
      <w:r w:rsidR="001B37B7">
        <w:t xml:space="preserve"> regular syntactic structure. However, </w:t>
      </w:r>
      <w:r w:rsidR="00F74F6C">
        <w:t xml:space="preserve">although </w:t>
      </w:r>
      <w:r w:rsidR="001B37B7">
        <w:t xml:space="preserve">syntactic idiosyncrasy testifies to the status of some PUs as </w:t>
      </w:r>
      <w:r w:rsidR="00C57A78">
        <w:t xml:space="preserve">clearly </w:t>
      </w:r>
      <w:r w:rsidR="001B37B7">
        <w:t xml:space="preserve">prefabricated constructions, one should not conclude that all or even most PUs are marked by syntactic irregularity. In reality, most idioms </w:t>
      </w:r>
      <w:r w:rsidR="00D92A59">
        <w:t xml:space="preserve">and </w:t>
      </w:r>
      <w:r w:rsidR="001B37B7">
        <w:t>collocations seem to be lexical realizations of regular syntactic patterns</w:t>
      </w:r>
      <w:r w:rsidR="00BB716A">
        <w:t>,</w:t>
      </w:r>
      <w:r w:rsidR="001B37B7">
        <w:t xml:space="preserve"> even if their prototypical forms are petrified.</w:t>
      </w:r>
      <w:r w:rsidR="00D92A59">
        <w:t xml:space="preserve"> The most obvious proof of this statement is the existence of dictionaries of idioms (Cowie and </w:t>
      </w:r>
      <w:proofErr w:type="spellStart"/>
      <w:r w:rsidR="00D92A59">
        <w:t>Mackin</w:t>
      </w:r>
      <w:proofErr w:type="spellEnd"/>
      <w:r w:rsidR="00104608">
        <w:t xml:space="preserve"> </w:t>
      </w:r>
      <w:r w:rsidR="00104608" w:rsidRPr="00104608">
        <w:t>1975</w:t>
      </w:r>
      <w:r w:rsidR="00D92A59">
        <w:t xml:space="preserve">), (Cowie et al. 1993) and collocations </w:t>
      </w:r>
      <w:r w:rsidR="00231F4D">
        <w:t>(</w:t>
      </w:r>
      <w:r w:rsidR="00231F4D" w:rsidRPr="000B3015">
        <w:t>Crowther</w:t>
      </w:r>
      <w:r w:rsidR="00231F4D">
        <w:t xml:space="preserve">  et al. 2003) </w:t>
      </w:r>
      <w:r w:rsidR="00D92A59">
        <w:t>whose macro</w:t>
      </w:r>
      <w:r w:rsidR="00231F4D">
        <w:t>-</w:t>
      </w:r>
      <w:r w:rsidR="00D92A59">
        <w:t xml:space="preserve"> and microstructure</w:t>
      </w:r>
      <w:r w:rsidR="001823AD">
        <w:t>s</w:t>
      </w:r>
      <w:r w:rsidR="00D92A59">
        <w:t xml:space="preserve"> </w:t>
      </w:r>
      <w:r>
        <w:t>are</w:t>
      </w:r>
      <w:r w:rsidR="00D92A59">
        <w:t xml:space="preserve"> </w:t>
      </w:r>
      <w:r w:rsidR="001817C1">
        <w:t xml:space="preserve">organized around </w:t>
      </w:r>
      <w:r w:rsidR="005E09B8">
        <w:t xml:space="preserve">a set of </w:t>
      </w:r>
      <w:r w:rsidR="00D92A59">
        <w:t xml:space="preserve">productive syntactic patterns of </w:t>
      </w:r>
      <w:r>
        <w:t>idiomatic</w:t>
      </w:r>
      <w:r w:rsidR="00D92A59">
        <w:t xml:space="preserve"> expressions.</w:t>
      </w:r>
      <w:r w:rsidR="001B37B7">
        <w:t xml:space="preserve"> Furthermore, the </w:t>
      </w:r>
      <w:r>
        <w:t xml:space="preserve">very </w:t>
      </w:r>
      <w:r w:rsidR="001B37B7">
        <w:t xml:space="preserve">fact that most subsentential </w:t>
      </w:r>
      <w:r w:rsidR="00BB716A">
        <w:t xml:space="preserve">PUs </w:t>
      </w:r>
      <w:r w:rsidR="00ED1239">
        <w:t xml:space="preserve">have to be </w:t>
      </w:r>
      <w:r w:rsidR="001B37B7">
        <w:t xml:space="preserve">embedded in the syntactic structure of a sentence means that they </w:t>
      </w:r>
      <w:r w:rsidR="00ED1239">
        <w:t xml:space="preserve">also </w:t>
      </w:r>
      <w:r w:rsidR="001B37B7">
        <w:t>have an ‘external valency’ (Burger 2003)</w:t>
      </w:r>
      <w:r w:rsidR="00ED1239">
        <w:t xml:space="preserve">. </w:t>
      </w:r>
      <w:r w:rsidR="00BB716A">
        <w:t>To put it i</w:t>
      </w:r>
      <w:r w:rsidR="00ED1239">
        <w:t xml:space="preserve">n </w:t>
      </w:r>
      <w:r>
        <w:t>the parlance of dependency syntax</w:t>
      </w:r>
      <w:r w:rsidR="00F54807">
        <w:t>,</w:t>
      </w:r>
      <w:r w:rsidR="001B37B7">
        <w:t xml:space="preserve"> </w:t>
      </w:r>
      <w:r w:rsidR="00ED1239">
        <w:t xml:space="preserve">PUs </w:t>
      </w:r>
      <w:r w:rsidR="001B37B7">
        <w:t>have typical syntactic roles as governors or dependents of other words and phrases in the sentence.</w:t>
      </w:r>
      <w:r w:rsidR="00B4784C">
        <w:t xml:space="preserve"> Th</w:t>
      </w:r>
      <w:r w:rsidR="00923575">
        <w:t>ose</w:t>
      </w:r>
      <w:r w:rsidR="00B4784C">
        <w:t xml:space="preserve"> </w:t>
      </w:r>
      <w:r w:rsidR="00923575">
        <w:t xml:space="preserve">two </w:t>
      </w:r>
      <w:r w:rsidR="00B4784C">
        <w:t>propert</w:t>
      </w:r>
      <w:r w:rsidR="00923575">
        <w:t>ies</w:t>
      </w:r>
      <w:r>
        <w:t xml:space="preserve"> of PUs</w:t>
      </w:r>
      <w:r w:rsidR="00F74F6C">
        <w:t>, i</w:t>
      </w:r>
      <w:r>
        <w:t>.</w:t>
      </w:r>
      <w:r w:rsidR="00F74F6C">
        <w:t>e.</w:t>
      </w:r>
      <w:r>
        <w:t xml:space="preserve"> their</w:t>
      </w:r>
      <w:r w:rsidR="00F74F6C">
        <w:t xml:space="preserve"> internal structure and external valency</w:t>
      </w:r>
      <w:r w:rsidR="00B4784C">
        <w:t xml:space="preserve"> </w:t>
      </w:r>
      <w:r w:rsidR="00F74F6C">
        <w:t>are</w:t>
      </w:r>
      <w:r w:rsidR="00B4784C">
        <w:t xml:space="preserve"> </w:t>
      </w:r>
      <w:r w:rsidR="00BB716A">
        <w:t>implicitly</w:t>
      </w:r>
      <w:r w:rsidR="00F54807">
        <w:t xml:space="preserve"> </w:t>
      </w:r>
      <w:r w:rsidR="00B4784C">
        <w:t>recognized in combinatorial dictionaries</w:t>
      </w:r>
      <w:r w:rsidR="00565508">
        <w:t xml:space="preserve"> as </w:t>
      </w:r>
      <w:r w:rsidR="00F54807">
        <w:t>illustrated</w:t>
      </w:r>
      <w:r w:rsidR="00565508">
        <w:t xml:space="preserve"> in t</w:t>
      </w:r>
      <w:r w:rsidR="00B4784C">
        <w:t xml:space="preserve">he </w:t>
      </w:r>
      <w:r w:rsidR="00923575">
        <w:t xml:space="preserve">following entry for the </w:t>
      </w:r>
      <w:r w:rsidR="00923575" w:rsidRPr="00296742">
        <w:rPr>
          <w:rFonts w:ascii="Times" w:hAnsi="Times"/>
        </w:rPr>
        <w:t xml:space="preserve">phrasal verb </w:t>
      </w:r>
      <w:r w:rsidR="00923575" w:rsidRPr="00296742">
        <w:rPr>
          <w:rFonts w:ascii="Times" w:hAnsi="Times"/>
          <w:i/>
          <w:iCs/>
        </w:rPr>
        <w:t>to back on to</w:t>
      </w:r>
      <w:r w:rsidR="00923575" w:rsidRPr="00296742">
        <w:rPr>
          <w:rFonts w:ascii="Times" w:hAnsi="Times"/>
        </w:rPr>
        <w:t xml:space="preserve"> from the </w:t>
      </w:r>
      <w:r w:rsidR="00B4784C" w:rsidRPr="00296742">
        <w:rPr>
          <w:rFonts w:ascii="Times" w:hAnsi="Times"/>
        </w:rPr>
        <w:t>Oxford Dictionary o</w:t>
      </w:r>
      <w:r w:rsidR="00923575" w:rsidRPr="00296742">
        <w:rPr>
          <w:rFonts w:ascii="Times" w:hAnsi="Times"/>
        </w:rPr>
        <w:t xml:space="preserve">f Current Idiomatic English (Cowie and </w:t>
      </w:r>
      <w:proofErr w:type="spellStart"/>
      <w:r w:rsidR="00923575" w:rsidRPr="00296742">
        <w:rPr>
          <w:rFonts w:ascii="Times" w:hAnsi="Times"/>
        </w:rPr>
        <w:t>Mackin</w:t>
      </w:r>
      <w:proofErr w:type="spellEnd"/>
      <w:r w:rsidR="00923575" w:rsidRPr="00296742">
        <w:rPr>
          <w:rFonts w:ascii="Times" w:hAnsi="Times"/>
        </w:rPr>
        <w:t xml:space="preserve"> 1975</w:t>
      </w:r>
      <w:r w:rsidR="0014126D">
        <w:rPr>
          <w:rFonts w:ascii="Times" w:hAnsi="Times"/>
        </w:rPr>
        <w:t>: 10</w:t>
      </w:r>
      <w:r w:rsidR="00923575" w:rsidRPr="00296742">
        <w:rPr>
          <w:rFonts w:ascii="Times" w:hAnsi="Times"/>
        </w:rPr>
        <w:t>)</w:t>
      </w:r>
      <w:r w:rsidR="00565508" w:rsidRPr="00296742">
        <w:rPr>
          <w:rFonts w:ascii="Times" w:hAnsi="Times"/>
        </w:rPr>
        <w:t>:</w:t>
      </w:r>
    </w:p>
    <w:p w14:paraId="1FA93DAE" w14:textId="77777777" w:rsidR="00565508" w:rsidRDefault="003F4F0A" w:rsidP="00565508">
      <w:pPr>
        <w:pStyle w:val="Akapitzlist"/>
        <w:numPr>
          <w:ilvl w:val="0"/>
          <w:numId w:val="27"/>
        </w:numPr>
        <w:rPr>
          <w:rFonts w:ascii="Times" w:hAnsi="Times"/>
          <w:lang w:val="en-US"/>
        </w:rPr>
      </w:pPr>
      <w:r w:rsidRPr="00296742">
        <w:rPr>
          <w:rFonts w:ascii="Times" w:hAnsi="Times"/>
          <w:lang w:val="en-US"/>
        </w:rPr>
        <w:lastRenderedPageBreak/>
        <w:t>b</w:t>
      </w:r>
      <w:r w:rsidR="00923575" w:rsidRPr="00296742">
        <w:rPr>
          <w:rFonts w:ascii="Times" w:hAnsi="Times"/>
          <w:lang w:val="en-US"/>
        </w:rPr>
        <w:t>ack on to [A3]</w:t>
      </w:r>
      <w:r w:rsidR="008B2CFA" w:rsidRPr="00296742">
        <w:rPr>
          <w:rFonts w:ascii="Times" w:hAnsi="Times"/>
          <w:lang w:val="en-US"/>
        </w:rPr>
        <w:t xml:space="preserve"> </w:t>
      </w:r>
      <w:r w:rsidR="008B2CFA" w:rsidRPr="00296742">
        <w:rPr>
          <w:rFonts w:ascii="Times" w:hAnsi="Times"/>
          <w:i/>
          <w:iCs/>
          <w:lang w:val="en-US"/>
        </w:rPr>
        <w:t>have at its back, face at the back</w:t>
      </w:r>
      <w:r w:rsidR="008B2CFA" w:rsidRPr="00296742">
        <w:rPr>
          <w:rFonts w:ascii="Times" w:hAnsi="Times"/>
          <w:lang w:val="en-US"/>
        </w:rPr>
        <w:t xml:space="preserve">. </w:t>
      </w:r>
      <w:r w:rsidR="008B2CFA" w:rsidRPr="00296742">
        <w:rPr>
          <w:rFonts w:ascii="Times" w:hAnsi="Times"/>
          <w:b/>
          <w:bCs/>
          <w:lang w:val="en-US"/>
        </w:rPr>
        <w:t xml:space="preserve">S </w:t>
      </w:r>
      <w:r w:rsidR="008B2CFA" w:rsidRPr="00296742">
        <w:rPr>
          <w:rFonts w:ascii="Times" w:hAnsi="Times"/>
          <w:lang w:val="en-US"/>
        </w:rPr>
        <w:t>house, shop</w:t>
      </w:r>
      <w:r w:rsidR="00FA413A" w:rsidRPr="00296742">
        <w:rPr>
          <w:rFonts w:ascii="Times" w:hAnsi="Times"/>
          <w:lang w:val="en-US"/>
        </w:rPr>
        <w:t>;</w:t>
      </w:r>
      <w:r w:rsidR="008B2CFA" w:rsidRPr="00296742">
        <w:rPr>
          <w:rFonts w:ascii="Times" w:hAnsi="Times"/>
          <w:lang w:val="en-US"/>
        </w:rPr>
        <w:t xml:space="preserve"> study, kitchen.</w:t>
      </w:r>
      <w:r w:rsidR="0014126D">
        <w:rPr>
          <w:rFonts w:ascii="Times" w:hAnsi="Times"/>
          <w:lang w:val="en-US"/>
        </w:rPr>
        <w:t xml:space="preserve"> </w:t>
      </w:r>
      <w:r w:rsidR="0014126D">
        <w:rPr>
          <w:rFonts w:ascii="Times" w:hAnsi="Times"/>
          <w:b/>
          <w:bCs/>
          <w:lang w:val="en-US"/>
        </w:rPr>
        <w:t>o</w:t>
      </w:r>
      <w:r w:rsidR="008B2CFA" w:rsidRPr="00296742">
        <w:rPr>
          <w:rFonts w:ascii="Times" w:hAnsi="Times"/>
          <w:lang w:val="en-US"/>
        </w:rPr>
        <w:t>: court-yard; lane, alley</w:t>
      </w:r>
    </w:p>
    <w:p w14:paraId="3AAFF3E2" w14:textId="77777777" w:rsidR="00413EAF" w:rsidRPr="00413EAF" w:rsidRDefault="00413EAF" w:rsidP="00413EAF">
      <w:pPr>
        <w:pStyle w:val="Akapitzlist"/>
        <w:ind w:left="1003"/>
        <w:rPr>
          <w:rFonts w:ascii="Times" w:hAnsi="Times"/>
          <w:lang w:val="en-US"/>
        </w:rPr>
      </w:pPr>
    </w:p>
    <w:p w14:paraId="0B2BFD5F" w14:textId="77777777" w:rsidR="00A84195" w:rsidRPr="00296742" w:rsidRDefault="00A84195" w:rsidP="004D19E3">
      <w:pPr>
        <w:keepNext w:val="0"/>
        <w:spacing w:line="276" w:lineRule="auto"/>
        <w:rPr>
          <w:rFonts w:ascii="Times" w:hAnsi="Times"/>
        </w:rPr>
      </w:pPr>
      <w:r>
        <w:rPr>
          <w:rFonts w:ascii="Times" w:hAnsi="Times"/>
        </w:rPr>
        <w:t>The internal structure of the phrasal expression is indicated by the label A3</w:t>
      </w:r>
      <w:r w:rsidR="004D1981">
        <w:rPr>
          <w:rFonts w:ascii="Times" w:hAnsi="Times"/>
        </w:rPr>
        <w:t xml:space="preserve">, which denotes </w:t>
      </w:r>
      <w:r w:rsidR="005323B2" w:rsidRPr="004D19E3">
        <w:t>intransitive</w:t>
      </w:r>
      <w:r w:rsidR="005323B2">
        <w:rPr>
          <w:rFonts w:ascii="Times" w:hAnsi="Times"/>
        </w:rPr>
        <w:t xml:space="preserve"> </w:t>
      </w:r>
      <w:r>
        <w:rPr>
          <w:rFonts w:ascii="Times" w:hAnsi="Times"/>
        </w:rPr>
        <w:t xml:space="preserve">verbs with a particle and </w:t>
      </w:r>
      <w:r w:rsidR="005323B2">
        <w:rPr>
          <w:rFonts w:ascii="Times" w:hAnsi="Times"/>
        </w:rPr>
        <w:t>a preposition</w:t>
      </w:r>
      <w:r w:rsidR="004D1981">
        <w:rPr>
          <w:rFonts w:ascii="Times" w:hAnsi="Times"/>
        </w:rPr>
        <w:t xml:space="preserve">, while </w:t>
      </w:r>
      <w:r w:rsidR="005323B2">
        <w:rPr>
          <w:rFonts w:ascii="Times" w:hAnsi="Times"/>
        </w:rPr>
        <w:t xml:space="preserve">its external valency is implied by the </w:t>
      </w:r>
      <w:r w:rsidR="00CA1C38">
        <w:rPr>
          <w:rFonts w:ascii="Times" w:hAnsi="Times"/>
        </w:rPr>
        <w:t xml:space="preserve">two </w:t>
      </w:r>
      <w:r w:rsidR="005323B2">
        <w:rPr>
          <w:rFonts w:ascii="Times" w:hAnsi="Times"/>
        </w:rPr>
        <w:t xml:space="preserve">lists of </w:t>
      </w:r>
      <w:r w:rsidR="00F74F6C">
        <w:rPr>
          <w:rFonts w:ascii="Times" w:hAnsi="Times"/>
        </w:rPr>
        <w:t xml:space="preserve">its </w:t>
      </w:r>
      <w:r w:rsidR="005323B2">
        <w:rPr>
          <w:rFonts w:ascii="Times" w:hAnsi="Times"/>
        </w:rPr>
        <w:t>typical subjects</w:t>
      </w:r>
      <w:r w:rsidR="00CA1C38">
        <w:rPr>
          <w:rFonts w:ascii="Times" w:hAnsi="Times"/>
        </w:rPr>
        <w:t xml:space="preserve"> (S)</w:t>
      </w:r>
      <w:r w:rsidR="005323B2">
        <w:rPr>
          <w:rFonts w:ascii="Times" w:hAnsi="Times"/>
        </w:rPr>
        <w:t xml:space="preserve"> and objects</w:t>
      </w:r>
      <w:r w:rsidR="00CA1C38">
        <w:rPr>
          <w:rFonts w:ascii="Times" w:hAnsi="Times"/>
        </w:rPr>
        <w:t xml:space="preserve"> (o)</w:t>
      </w:r>
      <w:r w:rsidR="005323B2">
        <w:rPr>
          <w:rFonts w:ascii="Times" w:hAnsi="Times"/>
        </w:rPr>
        <w:t>.</w:t>
      </w:r>
    </w:p>
    <w:p w14:paraId="31A3D7F1" w14:textId="77777777" w:rsidR="008C6B80" w:rsidRDefault="001B37B7" w:rsidP="00020F9C">
      <w:pPr>
        <w:keepNext w:val="0"/>
        <w:spacing w:line="276" w:lineRule="auto"/>
      </w:pPr>
      <w:r>
        <w:t xml:space="preserve">The assumption that </w:t>
      </w:r>
      <w:r w:rsidR="00ED1239">
        <w:t xml:space="preserve">most </w:t>
      </w:r>
      <w:r>
        <w:t xml:space="preserve">phraseological units have </w:t>
      </w:r>
      <w:r w:rsidR="00ED1239">
        <w:t xml:space="preserve">both </w:t>
      </w:r>
      <w:r>
        <w:t xml:space="preserve">a regular internal syntactic structure and an external valency </w:t>
      </w:r>
      <w:r w:rsidR="005323B2">
        <w:t xml:space="preserve">specification </w:t>
      </w:r>
      <w:r>
        <w:t xml:space="preserve">opens up </w:t>
      </w:r>
      <w:r w:rsidR="00CF00DB">
        <w:t xml:space="preserve">some </w:t>
      </w:r>
      <w:r>
        <w:t xml:space="preserve">perspectives of </w:t>
      </w:r>
      <w:r w:rsidR="00CF00DB">
        <w:t xml:space="preserve">computerized </w:t>
      </w:r>
      <w:r>
        <w:t>explor</w:t>
      </w:r>
      <w:r w:rsidR="00CF00DB">
        <w:t>ation</w:t>
      </w:r>
      <w:r w:rsidR="001D6496">
        <w:t>s</w:t>
      </w:r>
      <w:r w:rsidR="00CF00DB">
        <w:t xml:space="preserve"> of</w:t>
      </w:r>
      <w:r>
        <w:t xml:space="preserve"> </w:t>
      </w:r>
      <w:r w:rsidR="00ED1239">
        <w:t xml:space="preserve">their distribution </w:t>
      </w:r>
      <w:r>
        <w:t xml:space="preserve">as either self-contained or </w:t>
      </w:r>
      <w:r w:rsidR="00CF00DB">
        <w:t xml:space="preserve">largely </w:t>
      </w:r>
      <w:r>
        <w:t>embeddab</w:t>
      </w:r>
      <w:r w:rsidR="005323B2">
        <w:t>le</w:t>
      </w:r>
      <w:r>
        <w:t xml:space="preserve"> constructions. This point is elucidated </w:t>
      </w:r>
      <w:r w:rsidR="00CF00DB">
        <w:t xml:space="preserve">at some length </w:t>
      </w:r>
      <w:r>
        <w:t>in the subsequent sections of this paper</w:t>
      </w:r>
      <w:r w:rsidR="00CF00DB">
        <w:t xml:space="preserve">, but </w:t>
      </w:r>
      <w:r>
        <w:t xml:space="preserve">it can be illustrated </w:t>
      </w:r>
      <w:r w:rsidR="00CF00DB">
        <w:t xml:space="preserve">right away </w:t>
      </w:r>
      <w:r>
        <w:t xml:space="preserve">with </w:t>
      </w:r>
      <w:r w:rsidR="002B1FBF">
        <w:t xml:space="preserve">a </w:t>
      </w:r>
      <w:r w:rsidR="00CF00DB">
        <w:t xml:space="preserve">simple example. </w:t>
      </w:r>
      <w:r w:rsidR="00BB716A">
        <w:t>In reference corpora of English, t</w:t>
      </w:r>
      <w:r w:rsidR="00CF00DB">
        <w:t xml:space="preserve">he </w:t>
      </w:r>
      <w:r w:rsidR="00F54807">
        <w:t>seemingly</w:t>
      </w:r>
      <w:r>
        <w:t xml:space="preserve"> </w:t>
      </w:r>
      <w:r w:rsidR="00CF3714">
        <w:t>independent</w:t>
      </w:r>
      <w:r>
        <w:t xml:space="preserve"> binary collocation </w:t>
      </w:r>
      <w:r w:rsidRPr="00CF3714">
        <w:rPr>
          <w:i/>
          <w:iCs/>
        </w:rPr>
        <w:t>profound effect</w:t>
      </w:r>
      <w:r w:rsidR="00F54807">
        <w:t xml:space="preserve"> </w:t>
      </w:r>
      <w:r w:rsidR="004126EB">
        <w:t>functions</w:t>
      </w:r>
      <w:r w:rsidR="00F54807">
        <w:t xml:space="preserve"> almost exclusively</w:t>
      </w:r>
      <w:r w:rsidR="004126EB">
        <w:t xml:space="preserve"> </w:t>
      </w:r>
      <w:r w:rsidR="00CF3714">
        <w:t xml:space="preserve">as </w:t>
      </w:r>
      <w:r>
        <w:t xml:space="preserve">a direct object of </w:t>
      </w:r>
      <w:r w:rsidRPr="00104608">
        <w:rPr>
          <w:i/>
          <w:iCs/>
        </w:rPr>
        <w:t>have</w:t>
      </w:r>
      <w:r>
        <w:t xml:space="preserve"> as in </w:t>
      </w:r>
      <w:r w:rsidRPr="00060372">
        <w:rPr>
          <w:i/>
          <w:iCs/>
        </w:rPr>
        <w:t>have a profound effect</w:t>
      </w:r>
      <w:r>
        <w:t xml:space="preserve">. The latter construction is in turn subsumed by an even longer collocational chain with </w:t>
      </w:r>
      <w:r w:rsidRPr="00CF3714">
        <w:rPr>
          <w:i/>
          <w:iCs/>
        </w:rPr>
        <w:t>on</w:t>
      </w:r>
      <w:r>
        <w:t xml:space="preserve"> as a fixed prepositional dependent and its open-ended prepositional nominal or pronominal object dependent as in </w:t>
      </w:r>
      <w:r w:rsidR="00CF3714">
        <w:t>‘</w:t>
      </w:r>
      <w:r w:rsidRPr="00060372">
        <w:rPr>
          <w:i/>
          <w:iCs/>
        </w:rPr>
        <w:t>to have a profound effect on + N</w:t>
      </w:r>
      <w:r w:rsidR="00CF3714">
        <w:rPr>
          <w:i/>
          <w:iCs/>
        </w:rPr>
        <w:t>OUN</w:t>
      </w:r>
      <w:r w:rsidRPr="00060372">
        <w:rPr>
          <w:i/>
          <w:iCs/>
        </w:rPr>
        <w:t>/P</w:t>
      </w:r>
      <w:r w:rsidR="00CF3714">
        <w:rPr>
          <w:i/>
          <w:iCs/>
        </w:rPr>
        <w:t>RON’</w:t>
      </w:r>
      <w:r>
        <w:t xml:space="preserve">. </w:t>
      </w:r>
      <w:r w:rsidR="00ED1239">
        <w:t xml:space="preserve">The fact that </w:t>
      </w:r>
      <w:r w:rsidR="004C615B">
        <w:t xml:space="preserve">such </w:t>
      </w:r>
      <w:r w:rsidR="00F54807">
        <w:t>structures</w:t>
      </w:r>
      <w:r w:rsidR="004C615B">
        <w:t xml:space="preserve"> </w:t>
      </w:r>
      <w:r w:rsidR="00CF00DB">
        <w:t>may be recursively recombined in multiple, possibly also prefabricated co</w:t>
      </w:r>
      <w:r w:rsidR="00F54807">
        <w:t>nstructions</w:t>
      </w:r>
      <w:r w:rsidR="00ED1239">
        <w:t xml:space="preserve"> </w:t>
      </w:r>
      <w:r w:rsidR="00CF00DB">
        <w:t xml:space="preserve">has </w:t>
      </w:r>
      <w:r w:rsidR="00ED1239">
        <w:t xml:space="preserve">some </w:t>
      </w:r>
      <w:r>
        <w:t xml:space="preserve">practical implications </w:t>
      </w:r>
      <w:r w:rsidR="00ED1239">
        <w:t>for the design of phraseological dictionaries and databases</w:t>
      </w:r>
      <w:r w:rsidR="00F54807">
        <w:t xml:space="preserve">. </w:t>
      </w:r>
    </w:p>
    <w:p w14:paraId="759FF564" w14:textId="3ACD4C3F" w:rsidR="00FB6BB9" w:rsidRPr="00406A17" w:rsidRDefault="001B37B7" w:rsidP="00020F9C">
      <w:pPr>
        <w:keepNext w:val="0"/>
        <w:spacing w:line="276" w:lineRule="auto"/>
      </w:pPr>
      <w:r>
        <w:t>This paper</w:t>
      </w:r>
      <w:r w:rsidR="00CF00DB">
        <w:t xml:space="preserve"> </w:t>
      </w:r>
      <w:r w:rsidR="00B127EC">
        <w:t xml:space="preserve">first discusses the problem of </w:t>
      </w:r>
      <w:r>
        <w:t xml:space="preserve">fragmentation of </w:t>
      </w:r>
      <w:r w:rsidR="00CF00DB">
        <w:t xml:space="preserve">such </w:t>
      </w:r>
      <w:r w:rsidR="00BF6185">
        <w:t>collocational chains</w:t>
      </w:r>
      <w:r>
        <w:t xml:space="preserve"> in dictionaries and </w:t>
      </w:r>
      <w:r w:rsidR="00BF6185">
        <w:t xml:space="preserve">automatic </w:t>
      </w:r>
      <w:r>
        <w:t>combinatorial database</w:t>
      </w:r>
      <w:r w:rsidR="004F2467">
        <w:t>s</w:t>
      </w:r>
      <w:r>
        <w:t xml:space="preserve">. The phenomenon of syntactically restricting subsumption of shorter word combinations in longer recurrent constructions is then </w:t>
      </w:r>
      <w:r w:rsidRPr="00297D28">
        <w:rPr>
          <w:rFonts w:ascii="Times" w:hAnsi="Times"/>
        </w:rPr>
        <w:t>discussed</w:t>
      </w:r>
      <w:r>
        <w:t xml:space="preserve">  in terms of </w:t>
      </w:r>
      <w:r w:rsidR="00CE07F9">
        <w:t xml:space="preserve">potential </w:t>
      </w:r>
      <w:r>
        <w:t>valency restrictions. Finally, the paper presents a new software tool named Treelets</w:t>
      </w:r>
      <w:r w:rsidR="004D514C">
        <w:rPr>
          <w:rStyle w:val="Odwoanieprzypisudolnego"/>
        </w:rPr>
        <w:footnoteReference w:id="3"/>
      </w:r>
      <w:r>
        <w:t>, which showcases some applications of dependency-based phraseology extraction. The method of generating a combinatorial dictionary implemented in this tool uses special data structure</w:t>
      </w:r>
      <w:r w:rsidR="00556199">
        <w:t>s</w:t>
      </w:r>
      <w:r>
        <w:t xml:space="preserve"> called </w:t>
      </w:r>
      <w:r w:rsidR="00556199">
        <w:t>‘</w:t>
      </w:r>
      <w:r>
        <w:t>subsumption graph</w:t>
      </w:r>
      <w:r w:rsidR="00556199">
        <w:t>s’</w:t>
      </w:r>
      <w:r>
        <w:t xml:space="preserve"> to facilitate </w:t>
      </w:r>
      <w:r w:rsidR="00556199">
        <w:t xml:space="preserve">the </w:t>
      </w:r>
      <w:r>
        <w:t>search and visuali</w:t>
      </w:r>
      <w:r w:rsidR="00556199">
        <w:t>zation of</w:t>
      </w:r>
      <w:r>
        <w:t xml:space="preserve"> </w:t>
      </w:r>
      <w:r w:rsidR="0047000F">
        <w:t xml:space="preserve">embedded and </w:t>
      </w:r>
      <w:r>
        <w:t xml:space="preserve">overlapping phraseological </w:t>
      </w:r>
      <w:r>
        <w:lastRenderedPageBreak/>
        <w:t>constructions.</w:t>
      </w:r>
    </w:p>
    <w:p w14:paraId="1495EA0D" w14:textId="77777777" w:rsidR="006276DA" w:rsidRDefault="0049127E" w:rsidP="001B58E6">
      <w:pPr>
        <w:pStyle w:val="lsSection1"/>
      </w:pPr>
      <w:bookmarkStart w:id="1" w:name="__RefHeading__454_2075933062"/>
      <w:bookmarkEnd w:id="1"/>
      <w:r>
        <w:t>Relational phraseology extraction</w:t>
      </w:r>
    </w:p>
    <w:p w14:paraId="5640BDC7" w14:textId="77777777" w:rsidR="00BF6185" w:rsidRPr="00F71DB0" w:rsidRDefault="0049127E" w:rsidP="00F71DB0">
      <w:pPr>
        <w:pStyle w:val="lsSection2"/>
      </w:pPr>
      <w:r>
        <w:t>Fragmentation of Phraseological Units</w:t>
      </w:r>
    </w:p>
    <w:p w14:paraId="0CBD58F5" w14:textId="77777777" w:rsidR="00BA35E5" w:rsidRDefault="00BA35E5" w:rsidP="00D0727B">
      <w:pPr>
        <w:keepNext w:val="0"/>
        <w:spacing w:line="276" w:lineRule="auto"/>
        <w:rPr>
          <w:rFonts w:ascii="Times" w:hAnsi="Times"/>
        </w:rPr>
      </w:pPr>
      <w:r w:rsidRPr="005F238E">
        <w:rPr>
          <w:rFonts w:ascii="Times" w:hAnsi="Times"/>
        </w:rPr>
        <w:t>The degree to which various PUs can be expected to adhere to regular syntactic structure is important in the context of phraseology extraction (PE) -- an area of corpus research which deals with automated identification of phraseological units in corpora through aggregation of word co-occurrences attested in reference corpora. PE techniques can be broadly categorized into positional and relational</w:t>
      </w:r>
      <w:r w:rsidR="00F71DB0">
        <w:rPr>
          <w:rFonts w:ascii="Times" w:hAnsi="Times"/>
        </w:rPr>
        <w:t xml:space="preserve"> (Evert 2005)</w:t>
      </w:r>
      <w:r w:rsidR="00085CAF">
        <w:rPr>
          <w:rFonts w:ascii="Times" w:hAnsi="Times"/>
        </w:rPr>
        <w:t>, although this distinction is sometimes blurred by practical considerations</w:t>
      </w:r>
      <w:r w:rsidRPr="005F238E">
        <w:rPr>
          <w:rFonts w:ascii="Times" w:hAnsi="Times"/>
        </w:rPr>
        <w:t xml:space="preserve">. Positional approaches rely on counting and weighing linearly related word co-occurrences in text. Relational PE techniques utilize explicit annotations of syntactic relations between constituents of PUs. As a result, the latter type of </w:t>
      </w:r>
      <w:r w:rsidRPr="00BA35E5">
        <w:t>methods</w:t>
      </w:r>
      <w:r w:rsidRPr="005F238E">
        <w:rPr>
          <w:rFonts w:ascii="Times" w:hAnsi="Times"/>
        </w:rPr>
        <w:t xml:space="preserve"> crucially depend on the syntactic predictability of PUs; word combinations which co-occur in syntactic configurations unpredicted by predefined syntactic patterns are ignored in the process of extraction. </w:t>
      </w:r>
      <w:r>
        <w:rPr>
          <w:rFonts w:ascii="Times" w:hAnsi="Times"/>
        </w:rPr>
        <w:t>Because syntactic patterns used in the process of extraction</w:t>
      </w:r>
      <w:r w:rsidRPr="005F238E">
        <w:rPr>
          <w:rFonts w:ascii="Times" w:hAnsi="Times"/>
        </w:rPr>
        <w:t xml:space="preserve"> have to a) conform to </w:t>
      </w:r>
      <w:r>
        <w:rPr>
          <w:rFonts w:ascii="Times" w:hAnsi="Times"/>
        </w:rPr>
        <w:t>the particular</w:t>
      </w:r>
      <w:r w:rsidRPr="005F238E">
        <w:rPr>
          <w:rFonts w:ascii="Times" w:hAnsi="Times"/>
        </w:rPr>
        <w:t xml:space="preserve"> treebank formalism used to annotate the working corpus and b) be consistently annotated by automatic syntactic parsers</w:t>
      </w:r>
      <w:r>
        <w:rPr>
          <w:rFonts w:ascii="Times" w:hAnsi="Times"/>
        </w:rPr>
        <w:t>, the results of relational extraction may reveal only “details of language” covered by a particular syntactic theory (</w:t>
      </w:r>
      <w:r w:rsidRPr="00BA35E5">
        <w:rPr>
          <w:rFonts w:ascii="Times" w:hAnsi="Times"/>
        </w:rPr>
        <w:t>Sinclair 1991: 4</w:t>
      </w:r>
      <w:r>
        <w:rPr>
          <w:rFonts w:ascii="Times" w:hAnsi="Times"/>
        </w:rPr>
        <w:t>) rather than the full spectrum of usage</w:t>
      </w:r>
      <w:r w:rsidRPr="005F238E">
        <w:rPr>
          <w:rFonts w:ascii="Times" w:hAnsi="Times"/>
        </w:rPr>
        <w:t>.</w:t>
      </w:r>
    </w:p>
    <w:p w14:paraId="570A646D" w14:textId="77777777" w:rsidR="001E4DD9" w:rsidRPr="009E5F6F" w:rsidRDefault="001E4DD9" w:rsidP="001E4DD9">
      <w:pPr>
        <w:keepNext w:val="0"/>
        <w:spacing w:line="276" w:lineRule="auto"/>
        <w:rPr>
          <w:rFonts w:ascii="Times" w:hAnsi="Times"/>
        </w:rPr>
      </w:pPr>
      <w:r w:rsidRPr="005F238E">
        <w:rPr>
          <w:rFonts w:ascii="Times" w:hAnsi="Times"/>
        </w:rPr>
        <w:t xml:space="preserve">Another broad distinction can be made between </w:t>
      </w:r>
      <w:r w:rsidR="00230FDE">
        <w:rPr>
          <w:rFonts w:ascii="Times" w:hAnsi="Times"/>
        </w:rPr>
        <w:t>‘</w:t>
      </w:r>
      <w:r w:rsidRPr="005F238E">
        <w:rPr>
          <w:rFonts w:ascii="Times" w:hAnsi="Times"/>
        </w:rPr>
        <w:t>ad hoc</w:t>
      </w:r>
      <w:r w:rsidR="00230FDE">
        <w:rPr>
          <w:rFonts w:ascii="Times" w:hAnsi="Times"/>
        </w:rPr>
        <w:t>’</w:t>
      </w:r>
      <w:r w:rsidRPr="005F238E">
        <w:rPr>
          <w:rFonts w:ascii="Times" w:hAnsi="Times"/>
        </w:rPr>
        <w:t xml:space="preserve"> PE modules and extraction systems which precompute combinatorial databases with a dictionary-like macro structure. Ad hoc PE modules available in various corpus search engines usually perform positional extraction of binary collocations, n-grams or skip-grams for single and multi</w:t>
      </w:r>
      <w:r w:rsidR="0021745A">
        <w:rPr>
          <w:rFonts w:ascii="Times" w:hAnsi="Times"/>
        </w:rPr>
        <w:t>term</w:t>
      </w:r>
      <w:r w:rsidRPr="005F238E">
        <w:rPr>
          <w:rFonts w:ascii="Times" w:hAnsi="Times"/>
        </w:rPr>
        <w:t xml:space="preserve"> queries defined by users. For example, the collocation extraction of the </w:t>
      </w:r>
      <w:proofErr w:type="spellStart"/>
      <w:r w:rsidRPr="005F238E">
        <w:rPr>
          <w:rFonts w:ascii="Times" w:hAnsi="Times"/>
        </w:rPr>
        <w:t>MoncoEN</w:t>
      </w:r>
      <w:proofErr w:type="spellEnd"/>
      <w:r w:rsidRPr="005F238E">
        <w:rPr>
          <w:rFonts w:ascii="Times" w:hAnsi="Times"/>
        </w:rPr>
        <w:t xml:space="preserve"> corpus search engine</w:t>
      </w:r>
      <w:r w:rsidR="00834E84">
        <w:rPr>
          <w:rStyle w:val="Odwoanieprzypisudolnego"/>
          <w:rFonts w:ascii="Times" w:hAnsi="Times"/>
        </w:rPr>
        <w:footnoteReference w:id="4"/>
      </w:r>
      <w:r>
        <w:rPr>
          <w:rFonts w:ascii="Times" w:hAnsi="Times"/>
        </w:rPr>
        <w:t xml:space="preserve"> </w:t>
      </w:r>
      <w:r w:rsidRPr="005F238E">
        <w:rPr>
          <w:rFonts w:ascii="Times" w:hAnsi="Times"/>
        </w:rPr>
        <w:t xml:space="preserve">can be used to define a single- or </w:t>
      </w:r>
      <w:r w:rsidRPr="005F238E">
        <w:rPr>
          <w:rFonts w:ascii="Times" w:hAnsi="Times"/>
        </w:rPr>
        <w:lastRenderedPageBreak/>
        <w:t xml:space="preserve">multiword node expression for any corpus query </w:t>
      </w:r>
      <w:r>
        <w:rPr>
          <w:rFonts w:ascii="Times" w:hAnsi="Times"/>
        </w:rPr>
        <w:t xml:space="preserve">formulated </w:t>
      </w:r>
      <w:r w:rsidRPr="005F238E">
        <w:rPr>
          <w:rFonts w:ascii="Times" w:hAnsi="Times"/>
        </w:rPr>
        <w:t>in its query syntax.</w:t>
      </w:r>
      <w:r>
        <w:rPr>
          <w:rFonts w:ascii="Times" w:hAnsi="Times"/>
        </w:rPr>
        <w:t xml:space="preserve"> Table 1 presents a list of adjectival collocates extracted from a sample of almost 70 000 occurrences of the noun </w:t>
      </w:r>
      <w:r w:rsidRPr="00412962">
        <w:rPr>
          <w:rFonts w:ascii="Times" w:hAnsi="Times"/>
          <w:i/>
          <w:iCs/>
        </w:rPr>
        <w:t>advantage</w:t>
      </w:r>
      <w:r>
        <w:rPr>
          <w:rFonts w:ascii="Times" w:hAnsi="Times"/>
        </w:rPr>
        <w:t xml:space="preserve"> in data crawled from various English-language news websites. </w:t>
      </w:r>
      <w:r w:rsidRPr="005F238E">
        <w:rPr>
          <w:rFonts w:ascii="Times" w:hAnsi="Times"/>
        </w:rPr>
        <w:t xml:space="preserve">The results of the extraction query </w:t>
      </w:r>
      <w:r>
        <w:rPr>
          <w:rFonts w:ascii="Times" w:hAnsi="Times"/>
        </w:rPr>
        <w:t xml:space="preserve">can be sorted </w:t>
      </w:r>
      <w:r w:rsidRPr="005F238E">
        <w:rPr>
          <w:rFonts w:ascii="Times" w:hAnsi="Times"/>
        </w:rPr>
        <w:t xml:space="preserve">by frequency or </w:t>
      </w:r>
      <w:r w:rsidR="0021745A">
        <w:rPr>
          <w:rFonts w:ascii="Times" w:hAnsi="Times"/>
        </w:rPr>
        <w:t xml:space="preserve">their </w:t>
      </w:r>
      <w:r w:rsidRPr="005F238E">
        <w:rPr>
          <w:rFonts w:ascii="Times" w:hAnsi="Times"/>
        </w:rPr>
        <w:t>strength of association</w:t>
      </w:r>
      <w:r w:rsidR="008C6B80">
        <w:rPr>
          <w:rFonts w:ascii="Times" w:hAnsi="Times"/>
        </w:rPr>
        <w:t xml:space="preserve">, </w:t>
      </w:r>
      <w:r w:rsidRPr="005F238E">
        <w:rPr>
          <w:rFonts w:ascii="Times" w:hAnsi="Times"/>
        </w:rPr>
        <w:t>which</w:t>
      </w:r>
      <w:r>
        <w:rPr>
          <w:rFonts w:ascii="Times" w:hAnsi="Times"/>
        </w:rPr>
        <w:t xml:space="preserve"> </w:t>
      </w:r>
      <w:r w:rsidRPr="005F238E">
        <w:rPr>
          <w:rFonts w:ascii="Times" w:hAnsi="Times"/>
        </w:rPr>
        <w:t xml:space="preserve">is a variation of the Dice score in this case. </w:t>
      </w:r>
      <w:r>
        <w:rPr>
          <w:rFonts w:ascii="Times" w:hAnsi="Times"/>
        </w:rPr>
        <w:t xml:space="preserve">The fourth column contains a frequency list of positions relative to the node word (which occurs at position=0) which is useful in identifying the predominant syntactic roles of the collocates. For example, the adjective </w:t>
      </w:r>
      <w:r w:rsidRPr="0084290F">
        <w:rPr>
          <w:rFonts w:ascii="Times" w:hAnsi="Times"/>
          <w:i/>
          <w:iCs/>
        </w:rPr>
        <w:t>competitive</w:t>
      </w:r>
      <w:r>
        <w:rPr>
          <w:rFonts w:ascii="Times" w:hAnsi="Times"/>
        </w:rPr>
        <w:t xml:space="preserve"> seems to mainly precede the noun </w:t>
      </w:r>
      <w:r w:rsidRPr="0084290F">
        <w:rPr>
          <w:rFonts w:ascii="Times" w:hAnsi="Times"/>
          <w:i/>
          <w:iCs/>
        </w:rPr>
        <w:t>advantage</w:t>
      </w:r>
      <w:r>
        <w:rPr>
          <w:rFonts w:ascii="Times" w:hAnsi="Times"/>
        </w:rPr>
        <w:t xml:space="preserve">, which suggests that it is used as its adjectival premodifiers in this case. The last column lists word N-grams bounded by the node and collocate, which is meant to indicate some of the recurrent forms of each collocation as well as its higher-order constructions such as noun phrases with multiple adjectival modifiers, e.g. </w:t>
      </w:r>
      <w:r w:rsidRPr="009E5F6F">
        <w:rPr>
          <w:rFonts w:ascii="Times" w:hAnsi="Times"/>
          <w:i/>
          <w:iCs/>
        </w:rPr>
        <w:t>unfair competitive advantage</w:t>
      </w:r>
      <w:r>
        <w:rPr>
          <w:rFonts w:ascii="Times" w:hAnsi="Times"/>
        </w:rPr>
        <w:t>.</w:t>
      </w:r>
    </w:p>
    <w:tbl>
      <w:tblPr>
        <w:tblStyle w:val="Tabela-Siatka"/>
        <w:tblW w:w="9209" w:type="dxa"/>
        <w:tblLook w:val="04A0" w:firstRow="1" w:lastRow="0" w:firstColumn="1" w:lastColumn="0" w:noHBand="0" w:noVBand="1"/>
      </w:tblPr>
      <w:tblGrid>
        <w:gridCol w:w="378"/>
        <w:gridCol w:w="1272"/>
        <w:gridCol w:w="1310"/>
        <w:gridCol w:w="886"/>
        <w:gridCol w:w="1137"/>
        <w:gridCol w:w="4226"/>
      </w:tblGrid>
      <w:tr w:rsidR="00D023BE" w:rsidRPr="005F238E" w14:paraId="3724D0CB" w14:textId="77777777" w:rsidTr="00F74F6C">
        <w:tc>
          <w:tcPr>
            <w:tcW w:w="378" w:type="dxa"/>
          </w:tcPr>
          <w:p w14:paraId="44BB96FE" w14:textId="77777777" w:rsidR="00D023BE" w:rsidRPr="00D87270" w:rsidRDefault="00D023BE" w:rsidP="00F74F6C">
            <w:pPr>
              <w:rPr>
                <w:rFonts w:ascii="Times" w:hAnsi="Times"/>
                <w:b/>
                <w:bCs/>
              </w:rPr>
            </w:pPr>
            <w:r w:rsidRPr="00D87270">
              <w:rPr>
                <w:rFonts w:ascii="Times" w:hAnsi="Times"/>
                <w:b/>
                <w:bCs/>
              </w:rPr>
              <w:lastRenderedPageBreak/>
              <w:t>#</w:t>
            </w:r>
          </w:p>
        </w:tc>
        <w:tc>
          <w:tcPr>
            <w:tcW w:w="1272" w:type="dxa"/>
          </w:tcPr>
          <w:p w14:paraId="6B9C6F9A" w14:textId="77777777" w:rsidR="00D023BE" w:rsidRPr="00D87270" w:rsidRDefault="00D023BE" w:rsidP="00F74F6C">
            <w:pPr>
              <w:rPr>
                <w:rFonts w:ascii="Times" w:hAnsi="Times"/>
                <w:b/>
                <w:bCs/>
              </w:rPr>
            </w:pPr>
            <w:r w:rsidRPr="00D87270">
              <w:rPr>
                <w:rFonts w:ascii="Times" w:hAnsi="Times"/>
                <w:b/>
                <w:bCs/>
              </w:rPr>
              <w:t>Adjective</w:t>
            </w:r>
          </w:p>
        </w:tc>
        <w:tc>
          <w:tcPr>
            <w:tcW w:w="1310" w:type="dxa"/>
          </w:tcPr>
          <w:p w14:paraId="6B726546" w14:textId="77777777" w:rsidR="00D023BE" w:rsidRPr="00D87270" w:rsidRDefault="00D023BE" w:rsidP="00F74F6C">
            <w:pPr>
              <w:rPr>
                <w:rFonts w:ascii="Times" w:hAnsi="Times"/>
                <w:b/>
                <w:bCs/>
              </w:rPr>
            </w:pPr>
            <w:r w:rsidRPr="00D87270">
              <w:rPr>
                <w:rFonts w:ascii="Times" w:hAnsi="Times"/>
                <w:b/>
                <w:bCs/>
              </w:rPr>
              <w:t>Frequency</w:t>
            </w:r>
          </w:p>
        </w:tc>
        <w:tc>
          <w:tcPr>
            <w:tcW w:w="886" w:type="dxa"/>
          </w:tcPr>
          <w:p w14:paraId="1EA411DD" w14:textId="77777777" w:rsidR="00D023BE" w:rsidRPr="00D87270" w:rsidRDefault="00D023BE" w:rsidP="00F74F6C">
            <w:pPr>
              <w:rPr>
                <w:rFonts w:ascii="Times" w:hAnsi="Times"/>
                <w:b/>
                <w:bCs/>
              </w:rPr>
            </w:pPr>
            <w:r w:rsidRPr="00D87270">
              <w:rPr>
                <w:rFonts w:ascii="Times" w:hAnsi="Times"/>
                <w:b/>
                <w:bCs/>
              </w:rPr>
              <w:t>Dice</w:t>
            </w:r>
          </w:p>
        </w:tc>
        <w:tc>
          <w:tcPr>
            <w:tcW w:w="1137" w:type="dxa"/>
          </w:tcPr>
          <w:p w14:paraId="174E0043" w14:textId="77777777" w:rsidR="00D023BE" w:rsidRPr="00D87270" w:rsidRDefault="00D023BE" w:rsidP="00F74F6C">
            <w:pPr>
              <w:rPr>
                <w:rFonts w:ascii="Times" w:hAnsi="Times"/>
                <w:b/>
                <w:bCs/>
              </w:rPr>
            </w:pPr>
            <w:r w:rsidRPr="00D87270">
              <w:rPr>
                <w:rFonts w:ascii="Times" w:hAnsi="Times"/>
                <w:b/>
                <w:bCs/>
              </w:rPr>
              <w:t>Positions</w:t>
            </w:r>
          </w:p>
        </w:tc>
        <w:tc>
          <w:tcPr>
            <w:tcW w:w="4226" w:type="dxa"/>
          </w:tcPr>
          <w:p w14:paraId="266CCDED" w14:textId="77777777" w:rsidR="00D023BE" w:rsidRPr="00D87270" w:rsidRDefault="00D023BE" w:rsidP="00F74F6C">
            <w:pPr>
              <w:rPr>
                <w:rFonts w:ascii="Times" w:hAnsi="Times"/>
                <w:b/>
                <w:bCs/>
              </w:rPr>
            </w:pPr>
            <w:r w:rsidRPr="00D87270">
              <w:rPr>
                <w:rFonts w:ascii="Times" w:hAnsi="Times"/>
                <w:b/>
                <w:bCs/>
              </w:rPr>
              <w:t>Example N-grams</w:t>
            </w:r>
          </w:p>
        </w:tc>
      </w:tr>
      <w:tr w:rsidR="00D023BE" w:rsidRPr="00AE4F47" w14:paraId="1B447B67" w14:textId="77777777" w:rsidTr="00F74F6C">
        <w:tc>
          <w:tcPr>
            <w:tcW w:w="378" w:type="dxa"/>
          </w:tcPr>
          <w:p w14:paraId="1A6AD177" w14:textId="77777777" w:rsidR="00D023BE" w:rsidRPr="005F238E" w:rsidRDefault="00D023BE" w:rsidP="00F74F6C">
            <w:pPr>
              <w:rPr>
                <w:rFonts w:ascii="Times" w:hAnsi="Times"/>
              </w:rPr>
            </w:pPr>
            <w:r w:rsidRPr="005F238E">
              <w:rPr>
                <w:rFonts w:ascii="Times" w:hAnsi="Times"/>
              </w:rPr>
              <w:t>1</w:t>
            </w:r>
          </w:p>
        </w:tc>
        <w:tc>
          <w:tcPr>
            <w:tcW w:w="1272" w:type="dxa"/>
            <w:vAlign w:val="bottom"/>
          </w:tcPr>
          <w:p w14:paraId="0EF29448" w14:textId="77777777" w:rsidR="00D023BE" w:rsidRPr="005F238E" w:rsidRDefault="00D023BE" w:rsidP="00F74F6C">
            <w:pPr>
              <w:rPr>
                <w:rFonts w:ascii="Times" w:hAnsi="Times" w:cs="Calibri"/>
                <w:sz w:val="22"/>
                <w:szCs w:val="22"/>
              </w:rPr>
            </w:pPr>
            <w:r w:rsidRPr="005F238E">
              <w:rPr>
                <w:rFonts w:ascii="Times" w:hAnsi="Times" w:cs="Calibri"/>
                <w:sz w:val="22"/>
                <w:szCs w:val="22"/>
              </w:rPr>
              <w:t>competitive</w:t>
            </w:r>
          </w:p>
        </w:tc>
        <w:tc>
          <w:tcPr>
            <w:tcW w:w="1310" w:type="dxa"/>
            <w:vAlign w:val="bottom"/>
          </w:tcPr>
          <w:p w14:paraId="0B2F3DAA" w14:textId="77777777" w:rsidR="00D023BE" w:rsidRPr="005F238E" w:rsidRDefault="00D023BE" w:rsidP="00F74F6C">
            <w:pPr>
              <w:jc w:val="right"/>
              <w:rPr>
                <w:rFonts w:ascii="Times" w:hAnsi="Times" w:cs="Calibri"/>
                <w:sz w:val="22"/>
                <w:szCs w:val="22"/>
              </w:rPr>
            </w:pPr>
            <w:r w:rsidRPr="005F238E">
              <w:rPr>
                <w:rFonts w:ascii="Times" w:hAnsi="Times" w:cs="Calibri"/>
                <w:sz w:val="22"/>
                <w:szCs w:val="22"/>
              </w:rPr>
              <w:t>1260</w:t>
            </w:r>
          </w:p>
        </w:tc>
        <w:tc>
          <w:tcPr>
            <w:tcW w:w="886" w:type="dxa"/>
            <w:vAlign w:val="bottom"/>
          </w:tcPr>
          <w:p w14:paraId="2E5D5C61" w14:textId="77777777" w:rsidR="00D023BE" w:rsidRPr="005F238E" w:rsidRDefault="00D023BE" w:rsidP="00F74F6C">
            <w:pPr>
              <w:jc w:val="right"/>
              <w:rPr>
                <w:rFonts w:ascii="Times" w:hAnsi="Times" w:cs="Calibri"/>
                <w:sz w:val="22"/>
                <w:szCs w:val="22"/>
              </w:rPr>
            </w:pPr>
            <w:r w:rsidRPr="005F238E">
              <w:rPr>
                <w:rFonts w:ascii="Times" w:hAnsi="Times" w:cs="Calibri"/>
                <w:sz w:val="22"/>
                <w:szCs w:val="22"/>
              </w:rPr>
              <w:t>0,0413</w:t>
            </w:r>
          </w:p>
        </w:tc>
        <w:tc>
          <w:tcPr>
            <w:tcW w:w="1137" w:type="dxa"/>
            <w:vAlign w:val="bottom"/>
          </w:tcPr>
          <w:p w14:paraId="4EADC2DD" w14:textId="77777777" w:rsidR="00D023BE" w:rsidRPr="005F238E" w:rsidRDefault="00D023BE" w:rsidP="00F74F6C">
            <w:pPr>
              <w:rPr>
                <w:rFonts w:ascii="Times" w:hAnsi="Times" w:cs="Calibri"/>
                <w:sz w:val="22"/>
                <w:szCs w:val="22"/>
              </w:rPr>
            </w:pPr>
            <w:r w:rsidRPr="005F238E">
              <w:rPr>
                <w:rFonts w:ascii="Times" w:hAnsi="Times" w:cs="Calibri"/>
                <w:sz w:val="22"/>
                <w:szCs w:val="22"/>
              </w:rPr>
              <w:t>{-1=1239, -2=17, 2=4}</w:t>
            </w:r>
          </w:p>
        </w:tc>
        <w:tc>
          <w:tcPr>
            <w:tcW w:w="4226" w:type="dxa"/>
            <w:vAlign w:val="bottom"/>
          </w:tcPr>
          <w:p w14:paraId="7B197904" w14:textId="77777777" w:rsidR="00D023BE" w:rsidRPr="005F238E" w:rsidRDefault="00D023BE" w:rsidP="00F74F6C">
            <w:pPr>
              <w:rPr>
                <w:rFonts w:ascii="Times" w:hAnsi="Times" w:cs="Calibri"/>
                <w:sz w:val="22"/>
                <w:szCs w:val="22"/>
              </w:rPr>
            </w:pPr>
            <w:r w:rsidRPr="005F238E">
              <w:rPr>
                <w:rFonts w:ascii="Times" w:hAnsi="Times" w:cs="Calibri"/>
                <w:sz w:val="22"/>
                <w:szCs w:val="22"/>
              </w:rPr>
              <w:t>{competitive advantage=1078},{competitive advantages=161},{competitive business advantage=3}</w:t>
            </w:r>
          </w:p>
        </w:tc>
      </w:tr>
      <w:tr w:rsidR="00D023BE" w:rsidRPr="00AE4F47" w14:paraId="1602A069" w14:textId="77777777" w:rsidTr="00F74F6C">
        <w:tc>
          <w:tcPr>
            <w:tcW w:w="378" w:type="dxa"/>
          </w:tcPr>
          <w:p w14:paraId="2D3ED617" w14:textId="77777777" w:rsidR="00D023BE" w:rsidRPr="005F238E" w:rsidRDefault="00D023BE" w:rsidP="00F74F6C">
            <w:pPr>
              <w:rPr>
                <w:rFonts w:ascii="Times" w:hAnsi="Times"/>
              </w:rPr>
            </w:pPr>
            <w:r w:rsidRPr="005F238E">
              <w:rPr>
                <w:rFonts w:ascii="Times" w:hAnsi="Times"/>
              </w:rPr>
              <w:t>2</w:t>
            </w:r>
          </w:p>
        </w:tc>
        <w:tc>
          <w:tcPr>
            <w:tcW w:w="1272" w:type="dxa"/>
            <w:vAlign w:val="bottom"/>
          </w:tcPr>
          <w:p w14:paraId="5EA8089F" w14:textId="77777777" w:rsidR="00D023BE" w:rsidRPr="005F238E" w:rsidRDefault="00D023BE" w:rsidP="00F74F6C">
            <w:pPr>
              <w:rPr>
                <w:rFonts w:ascii="Times" w:hAnsi="Times" w:cs="Calibri"/>
                <w:sz w:val="22"/>
                <w:szCs w:val="22"/>
              </w:rPr>
            </w:pPr>
            <w:r w:rsidRPr="005F238E">
              <w:rPr>
                <w:rFonts w:ascii="Times" w:hAnsi="Times" w:cs="Calibri"/>
                <w:sz w:val="22"/>
                <w:szCs w:val="22"/>
              </w:rPr>
              <w:t>full</w:t>
            </w:r>
          </w:p>
        </w:tc>
        <w:tc>
          <w:tcPr>
            <w:tcW w:w="1310" w:type="dxa"/>
            <w:vAlign w:val="bottom"/>
          </w:tcPr>
          <w:p w14:paraId="6F5F948D" w14:textId="77777777" w:rsidR="00D023BE" w:rsidRPr="005F238E" w:rsidRDefault="00D023BE" w:rsidP="00F74F6C">
            <w:pPr>
              <w:jc w:val="right"/>
              <w:rPr>
                <w:rFonts w:ascii="Times" w:hAnsi="Times" w:cs="Calibri"/>
                <w:sz w:val="22"/>
                <w:szCs w:val="22"/>
              </w:rPr>
            </w:pPr>
            <w:r w:rsidRPr="005F238E">
              <w:rPr>
                <w:rFonts w:ascii="Times" w:hAnsi="Times" w:cs="Calibri"/>
                <w:sz w:val="22"/>
                <w:szCs w:val="22"/>
              </w:rPr>
              <w:t>1165</w:t>
            </w:r>
          </w:p>
        </w:tc>
        <w:tc>
          <w:tcPr>
            <w:tcW w:w="886" w:type="dxa"/>
            <w:vAlign w:val="bottom"/>
          </w:tcPr>
          <w:p w14:paraId="40D2C86E" w14:textId="77777777" w:rsidR="00D023BE" w:rsidRPr="005F238E" w:rsidRDefault="00D023BE" w:rsidP="00F74F6C">
            <w:pPr>
              <w:jc w:val="right"/>
              <w:rPr>
                <w:rFonts w:ascii="Times" w:hAnsi="Times" w:cs="Calibri"/>
                <w:sz w:val="22"/>
                <w:szCs w:val="22"/>
              </w:rPr>
            </w:pPr>
            <w:r w:rsidRPr="005F238E">
              <w:rPr>
                <w:rFonts w:ascii="Times" w:hAnsi="Times" w:cs="Calibri"/>
                <w:sz w:val="22"/>
                <w:szCs w:val="22"/>
              </w:rPr>
              <w:t>0,0382</w:t>
            </w:r>
          </w:p>
        </w:tc>
        <w:tc>
          <w:tcPr>
            <w:tcW w:w="1137" w:type="dxa"/>
            <w:vAlign w:val="bottom"/>
          </w:tcPr>
          <w:p w14:paraId="715FEA51" w14:textId="77777777" w:rsidR="00D023BE" w:rsidRPr="005F238E" w:rsidRDefault="00D023BE" w:rsidP="00F74F6C">
            <w:pPr>
              <w:rPr>
                <w:rFonts w:ascii="Times" w:hAnsi="Times" w:cs="Calibri"/>
                <w:sz w:val="22"/>
                <w:szCs w:val="22"/>
              </w:rPr>
            </w:pPr>
            <w:r w:rsidRPr="005F238E">
              <w:rPr>
                <w:rFonts w:ascii="Times" w:hAnsi="Times" w:cs="Calibri"/>
                <w:sz w:val="22"/>
                <w:szCs w:val="22"/>
              </w:rPr>
              <w:t>{-1=1154, -2=9, 2=2}</w:t>
            </w:r>
          </w:p>
        </w:tc>
        <w:tc>
          <w:tcPr>
            <w:tcW w:w="4226" w:type="dxa"/>
            <w:vAlign w:val="bottom"/>
          </w:tcPr>
          <w:p w14:paraId="07AD14C6" w14:textId="77777777" w:rsidR="00D023BE" w:rsidRPr="005F238E" w:rsidRDefault="00D023BE" w:rsidP="00F74F6C">
            <w:pPr>
              <w:rPr>
                <w:rFonts w:ascii="Times" w:hAnsi="Times" w:cs="Calibri"/>
                <w:sz w:val="22"/>
                <w:szCs w:val="22"/>
              </w:rPr>
            </w:pPr>
            <w:r w:rsidRPr="005F238E">
              <w:rPr>
                <w:rFonts w:ascii="Times" w:hAnsi="Times" w:cs="Calibri"/>
                <w:sz w:val="22"/>
                <w:szCs w:val="22"/>
              </w:rPr>
              <w:t>{full advantage=1134},{fullest advantage=12},{full advantages=4},{fuller advantage=3},{full of advantage=3</w:t>
            </w:r>
          </w:p>
        </w:tc>
      </w:tr>
      <w:tr w:rsidR="00D023BE" w:rsidRPr="00AE4F47" w14:paraId="20C28DC5" w14:textId="77777777" w:rsidTr="00F74F6C">
        <w:tc>
          <w:tcPr>
            <w:tcW w:w="378" w:type="dxa"/>
          </w:tcPr>
          <w:p w14:paraId="7DD0A39F" w14:textId="77777777" w:rsidR="00D023BE" w:rsidRPr="005F238E" w:rsidRDefault="00D023BE" w:rsidP="00F74F6C">
            <w:pPr>
              <w:rPr>
                <w:rFonts w:ascii="Times" w:hAnsi="Times"/>
              </w:rPr>
            </w:pPr>
            <w:r w:rsidRPr="005F238E">
              <w:rPr>
                <w:rFonts w:ascii="Times" w:hAnsi="Times"/>
              </w:rPr>
              <w:t>3</w:t>
            </w:r>
          </w:p>
        </w:tc>
        <w:tc>
          <w:tcPr>
            <w:tcW w:w="1272" w:type="dxa"/>
            <w:vAlign w:val="bottom"/>
          </w:tcPr>
          <w:p w14:paraId="482215E7" w14:textId="77777777" w:rsidR="00D023BE" w:rsidRPr="005F238E" w:rsidRDefault="00D023BE" w:rsidP="00F74F6C">
            <w:pPr>
              <w:rPr>
                <w:rFonts w:ascii="Times" w:hAnsi="Times" w:cs="Calibri"/>
                <w:sz w:val="22"/>
                <w:szCs w:val="22"/>
              </w:rPr>
            </w:pPr>
            <w:r w:rsidRPr="005F238E">
              <w:rPr>
                <w:rFonts w:ascii="Times" w:hAnsi="Times" w:cs="Calibri"/>
                <w:sz w:val="22"/>
                <w:szCs w:val="22"/>
              </w:rPr>
              <w:t>big</w:t>
            </w:r>
          </w:p>
        </w:tc>
        <w:tc>
          <w:tcPr>
            <w:tcW w:w="1310" w:type="dxa"/>
            <w:vAlign w:val="bottom"/>
          </w:tcPr>
          <w:p w14:paraId="5EAF2498" w14:textId="77777777" w:rsidR="00D023BE" w:rsidRPr="005F238E" w:rsidRDefault="00D023BE" w:rsidP="00F74F6C">
            <w:pPr>
              <w:jc w:val="right"/>
              <w:rPr>
                <w:rFonts w:ascii="Times" w:hAnsi="Times" w:cs="Calibri"/>
                <w:sz w:val="22"/>
                <w:szCs w:val="22"/>
              </w:rPr>
            </w:pPr>
            <w:r w:rsidRPr="005F238E">
              <w:rPr>
                <w:rFonts w:ascii="Times" w:hAnsi="Times" w:cs="Calibri"/>
                <w:sz w:val="22"/>
                <w:szCs w:val="22"/>
              </w:rPr>
              <w:t>900</w:t>
            </w:r>
          </w:p>
        </w:tc>
        <w:tc>
          <w:tcPr>
            <w:tcW w:w="886" w:type="dxa"/>
            <w:vAlign w:val="bottom"/>
          </w:tcPr>
          <w:p w14:paraId="001BC7B8" w14:textId="77777777" w:rsidR="00D023BE" w:rsidRPr="005F238E" w:rsidRDefault="00D023BE" w:rsidP="00F74F6C">
            <w:pPr>
              <w:jc w:val="right"/>
              <w:rPr>
                <w:rFonts w:ascii="Times" w:hAnsi="Times" w:cs="Calibri"/>
                <w:sz w:val="22"/>
                <w:szCs w:val="22"/>
              </w:rPr>
            </w:pPr>
            <w:r w:rsidRPr="005F238E">
              <w:rPr>
                <w:rFonts w:ascii="Times" w:hAnsi="Times" w:cs="Calibri"/>
                <w:sz w:val="22"/>
                <w:szCs w:val="22"/>
              </w:rPr>
              <w:t>0,0295</w:t>
            </w:r>
          </w:p>
        </w:tc>
        <w:tc>
          <w:tcPr>
            <w:tcW w:w="1137" w:type="dxa"/>
            <w:vAlign w:val="bottom"/>
          </w:tcPr>
          <w:p w14:paraId="44C991EB" w14:textId="77777777" w:rsidR="00D023BE" w:rsidRPr="005F238E" w:rsidRDefault="00D023BE" w:rsidP="00F74F6C">
            <w:pPr>
              <w:rPr>
                <w:rFonts w:ascii="Times" w:hAnsi="Times" w:cs="Calibri"/>
                <w:sz w:val="22"/>
                <w:szCs w:val="22"/>
              </w:rPr>
            </w:pPr>
            <w:r w:rsidRPr="005F238E">
              <w:rPr>
                <w:rFonts w:ascii="Times" w:hAnsi="Times" w:cs="Calibri"/>
                <w:sz w:val="22"/>
                <w:szCs w:val="22"/>
              </w:rPr>
              <w:t>{-2=76, -1=789, 2=34, 1=1}</w:t>
            </w:r>
          </w:p>
        </w:tc>
        <w:tc>
          <w:tcPr>
            <w:tcW w:w="4226" w:type="dxa"/>
            <w:vAlign w:val="bottom"/>
          </w:tcPr>
          <w:p w14:paraId="03EFC76F" w14:textId="77777777" w:rsidR="00D023BE" w:rsidRPr="005F238E" w:rsidRDefault="00D023BE" w:rsidP="00F74F6C">
            <w:pPr>
              <w:rPr>
                <w:rFonts w:ascii="Times" w:hAnsi="Times" w:cs="Calibri"/>
                <w:sz w:val="22"/>
                <w:szCs w:val="22"/>
              </w:rPr>
            </w:pPr>
            <w:r w:rsidRPr="005F238E">
              <w:rPr>
                <w:rFonts w:ascii="Times" w:hAnsi="Times" w:cs="Calibri"/>
                <w:sz w:val="22"/>
                <w:szCs w:val="22"/>
              </w:rPr>
              <w:t>{big advantage=488},{biggest advantage=167},{big advantages=75},{advantage of big=14},{big an advantage=5},{big size advantage=5},{big fundraising advantage=4},{biggest home-field advantage=3}</w:t>
            </w:r>
          </w:p>
        </w:tc>
      </w:tr>
      <w:tr w:rsidR="00D023BE" w:rsidRPr="00AE4F47" w14:paraId="5B790EC1" w14:textId="77777777" w:rsidTr="00F74F6C">
        <w:tc>
          <w:tcPr>
            <w:tcW w:w="378" w:type="dxa"/>
          </w:tcPr>
          <w:p w14:paraId="62C58AFE" w14:textId="77777777" w:rsidR="00D023BE" w:rsidRPr="005F238E" w:rsidRDefault="00D023BE" w:rsidP="00F74F6C">
            <w:pPr>
              <w:rPr>
                <w:rFonts w:ascii="Times" w:hAnsi="Times"/>
              </w:rPr>
            </w:pPr>
            <w:r w:rsidRPr="005F238E">
              <w:rPr>
                <w:rFonts w:ascii="Times" w:hAnsi="Times"/>
              </w:rPr>
              <w:t>4</w:t>
            </w:r>
          </w:p>
        </w:tc>
        <w:tc>
          <w:tcPr>
            <w:tcW w:w="1272" w:type="dxa"/>
            <w:vAlign w:val="bottom"/>
          </w:tcPr>
          <w:p w14:paraId="4F72169A" w14:textId="77777777" w:rsidR="00D023BE" w:rsidRPr="005F238E" w:rsidRDefault="00D023BE" w:rsidP="00F74F6C">
            <w:pPr>
              <w:rPr>
                <w:rFonts w:ascii="Times" w:hAnsi="Times" w:cs="Calibri"/>
                <w:sz w:val="22"/>
                <w:szCs w:val="22"/>
              </w:rPr>
            </w:pPr>
            <w:r w:rsidRPr="005F238E">
              <w:rPr>
                <w:rFonts w:ascii="Times" w:hAnsi="Times" w:cs="Calibri"/>
                <w:sz w:val="22"/>
                <w:szCs w:val="22"/>
              </w:rPr>
              <w:t>unfair</w:t>
            </w:r>
          </w:p>
        </w:tc>
        <w:tc>
          <w:tcPr>
            <w:tcW w:w="1310" w:type="dxa"/>
            <w:vAlign w:val="bottom"/>
          </w:tcPr>
          <w:p w14:paraId="66D9F419" w14:textId="77777777" w:rsidR="00D023BE" w:rsidRPr="005F238E" w:rsidRDefault="00D023BE" w:rsidP="00F74F6C">
            <w:pPr>
              <w:jc w:val="right"/>
              <w:rPr>
                <w:rFonts w:ascii="Times" w:hAnsi="Times" w:cs="Calibri"/>
                <w:sz w:val="22"/>
                <w:szCs w:val="22"/>
              </w:rPr>
            </w:pPr>
            <w:r w:rsidRPr="005F238E">
              <w:rPr>
                <w:rFonts w:ascii="Times" w:hAnsi="Times" w:cs="Calibri"/>
                <w:sz w:val="22"/>
                <w:szCs w:val="22"/>
              </w:rPr>
              <w:t>643</w:t>
            </w:r>
          </w:p>
        </w:tc>
        <w:tc>
          <w:tcPr>
            <w:tcW w:w="886" w:type="dxa"/>
            <w:vAlign w:val="bottom"/>
          </w:tcPr>
          <w:p w14:paraId="52766156" w14:textId="77777777" w:rsidR="00D023BE" w:rsidRPr="005F238E" w:rsidRDefault="00D023BE" w:rsidP="00F74F6C">
            <w:pPr>
              <w:jc w:val="right"/>
              <w:rPr>
                <w:rFonts w:ascii="Times" w:hAnsi="Times" w:cs="Calibri"/>
                <w:sz w:val="22"/>
                <w:szCs w:val="22"/>
              </w:rPr>
            </w:pPr>
            <w:r w:rsidRPr="005F238E">
              <w:rPr>
                <w:rFonts w:ascii="Times" w:hAnsi="Times" w:cs="Calibri"/>
                <w:sz w:val="22"/>
                <w:szCs w:val="22"/>
              </w:rPr>
              <w:t>0,0211</w:t>
            </w:r>
          </w:p>
        </w:tc>
        <w:tc>
          <w:tcPr>
            <w:tcW w:w="1137" w:type="dxa"/>
            <w:vAlign w:val="bottom"/>
          </w:tcPr>
          <w:p w14:paraId="2280FC8E" w14:textId="77777777" w:rsidR="00D023BE" w:rsidRPr="005F238E" w:rsidRDefault="00D023BE" w:rsidP="00F74F6C">
            <w:pPr>
              <w:rPr>
                <w:rFonts w:ascii="Times" w:hAnsi="Times" w:cs="Calibri"/>
                <w:sz w:val="22"/>
                <w:szCs w:val="22"/>
              </w:rPr>
            </w:pPr>
            <w:r w:rsidRPr="005F238E">
              <w:rPr>
                <w:rFonts w:ascii="Times" w:hAnsi="Times" w:cs="Calibri"/>
                <w:sz w:val="22"/>
                <w:szCs w:val="22"/>
              </w:rPr>
              <w:t>{-1=567, 2=2, -2=74}</w:t>
            </w:r>
          </w:p>
        </w:tc>
        <w:tc>
          <w:tcPr>
            <w:tcW w:w="4226" w:type="dxa"/>
            <w:vAlign w:val="bottom"/>
          </w:tcPr>
          <w:p w14:paraId="4965A508" w14:textId="77777777" w:rsidR="00D023BE" w:rsidRPr="005F238E" w:rsidRDefault="00D023BE" w:rsidP="00F74F6C">
            <w:pPr>
              <w:rPr>
                <w:rFonts w:ascii="Times" w:hAnsi="Times" w:cs="Calibri"/>
                <w:sz w:val="22"/>
                <w:szCs w:val="22"/>
              </w:rPr>
            </w:pPr>
            <w:r w:rsidRPr="005F238E">
              <w:rPr>
                <w:rFonts w:ascii="Times" w:hAnsi="Times" w:cs="Calibri"/>
                <w:sz w:val="22"/>
                <w:szCs w:val="22"/>
              </w:rPr>
              <w:t>{unfair advantage=525},{unfair advantages=42},{unfair competitive advantage=34},{unfair commercial advantage=5},{unfair trade advantage=4},{unfair competitive advantages=4}</w:t>
            </w:r>
          </w:p>
        </w:tc>
      </w:tr>
      <w:tr w:rsidR="00D023BE" w:rsidRPr="00AE4F47" w14:paraId="3691449F" w14:textId="77777777" w:rsidTr="00F74F6C">
        <w:tc>
          <w:tcPr>
            <w:tcW w:w="378" w:type="dxa"/>
          </w:tcPr>
          <w:p w14:paraId="4E37DCB3" w14:textId="77777777" w:rsidR="00D023BE" w:rsidRPr="005F238E" w:rsidRDefault="00D023BE" w:rsidP="00F74F6C">
            <w:pPr>
              <w:rPr>
                <w:rFonts w:ascii="Times" w:hAnsi="Times"/>
              </w:rPr>
            </w:pPr>
            <w:r w:rsidRPr="005F238E">
              <w:rPr>
                <w:rFonts w:ascii="Times" w:hAnsi="Times"/>
              </w:rPr>
              <w:t>5</w:t>
            </w:r>
          </w:p>
        </w:tc>
        <w:tc>
          <w:tcPr>
            <w:tcW w:w="1272" w:type="dxa"/>
            <w:vAlign w:val="bottom"/>
          </w:tcPr>
          <w:p w14:paraId="501AB005" w14:textId="77777777" w:rsidR="00D023BE" w:rsidRPr="005F238E" w:rsidRDefault="00D023BE" w:rsidP="00F74F6C">
            <w:pPr>
              <w:rPr>
                <w:rFonts w:ascii="Times" w:hAnsi="Times" w:cs="Calibri"/>
                <w:sz w:val="22"/>
                <w:szCs w:val="22"/>
              </w:rPr>
            </w:pPr>
            <w:r>
              <w:rPr>
                <w:rFonts w:ascii="Times" w:hAnsi="Times" w:cs="Calibri"/>
                <w:sz w:val="22"/>
                <w:szCs w:val="22"/>
              </w:rPr>
              <w:t>g</w:t>
            </w:r>
            <w:r w:rsidRPr="005F238E">
              <w:rPr>
                <w:rFonts w:ascii="Times" w:hAnsi="Times" w:cs="Calibri"/>
                <w:sz w:val="22"/>
                <w:szCs w:val="22"/>
              </w:rPr>
              <w:t>reat</w:t>
            </w:r>
          </w:p>
        </w:tc>
        <w:tc>
          <w:tcPr>
            <w:tcW w:w="1310" w:type="dxa"/>
            <w:vAlign w:val="bottom"/>
          </w:tcPr>
          <w:p w14:paraId="2ADF865C" w14:textId="77777777" w:rsidR="00D023BE" w:rsidRPr="005F238E" w:rsidRDefault="00D023BE" w:rsidP="00F74F6C">
            <w:pPr>
              <w:jc w:val="right"/>
              <w:rPr>
                <w:rFonts w:ascii="Times" w:hAnsi="Times" w:cs="Calibri"/>
                <w:sz w:val="22"/>
                <w:szCs w:val="22"/>
              </w:rPr>
            </w:pPr>
            <w:r w:rsidRPr="005F238E">
              <w:rPr>
                <w:rFonts w:ascii="Times" w:hAnsi="Times" w:cs="Calibri"/>
                <w:sz w:val="22"/>
                <w:szCs w:val="22"/>
              </w:rPr>
              <w:t>571</w:t>
            </w:r>
          </w:p>
        </w:tc>
        <w:tc>
          <w:tcPr>
            <w:tcW w:w="886" w:type="dxa"/>
            <w:vAlign w:val="bottom"/>
          </w:tcPr>
          <w:p w14:paraId="5C324964" w14:textId="77777777" w:rsidR="00D023BE" w:rsidRPr="005F238E" w:rsidRDefault="00D023BE" w:rsidP="00F74F6C">
            <w:pPr>
              <w:jc w:val="right"/>
              <w:rPr>
                <w:rFonts w:ascii="Times" w:hAnsi="Times" w:cs="Calibri"/>
                <w:sz w:val="22"/>
                <w:szCs w:val="22"/>
              </w:rPr>
            </w:pPr>
            <w:r w:rsidRPr="005F238E">
              <w:rPr>
                <w:rFonts w:ascii="Times" w:hAnsi="Times" w:cs="Calibri"/>
                <w:sz w:val="22"/>
                <w:szCs w:val="22"/>
              </w:rPr>
              <w:t>0,0187</w:t>
            </w:r>
          </w:p>
        </w:tc>
        <w:tc>
          <w:tcPr>
            <w:tcW w:w="1137" w:type="dxa"/>
            <w:vAlign w:val="bottom"/>
          </w:tcPr>
          <w:p w14:paraId="10367698" w14:textId="77777777" w:rsidR="00D023BE" w:rsidRPr="005F238E" w:rsidRDefault="00D023BE" w:rsidP="00F74F6C">
            <w:pPr>
              <w:rPr>
                <w:rFonts w:ascii="Times" w:hAnsi="Times" w:cs="Calibri"/>
                <w:sz w:val="22"/>
                <w:szCs w:val="22"/>
              </w:rPr>
            </w:pPr>
            <w:r w:rsidRPr="005F238E">
              <w:rPr>
                <w:rFonts w:ascii="Times" w:hAnsi="Times" w:cs="Calibri"/>
                <w:sz w:val="22"/>
                <w:szCs w:val="22"/>
              </w:rPr>
              <w:t>{-1=456, 2=41, -2=74}</w:t>
            </w:r>
          </w:p>
        </w:tc>
        <w:tc>
          <w:tcPr>
            <w:tcW w:w="4226" w:type="dxa"/>
            <w:vAlign w:val="bottom"/>
          </w:tcPr>
          <w:p w14:paraId="147062F6" w14:textId="77777777" w:rsidR="00D023BE" w:rsidRPr="005F238E" w:rsidRDefault="00D023BE" w:rsidP="00F74F6C">
            <w:pPr>
              <w:rPr>
                <w:rFonts w:ascii="Times" w:hAnsi="Times" w:cs="Calibri"/>
                <w:sz w:val="22"/>
                <w:szCs w:val="22"/>
              </w:rPr>
            </w:pPr>
            <w:r w:rsidRPr="005F238E">
              <w:rPr>
                <w:rFonts w:ascii="Times" w:hAnsi="Times" w:cs="Calibri"/>
                <w:sz w:val="22"/>
                <w:szCs w:val="22"/>
              </w:rPr>
              <w:t>{great advantage=320},{great advantages=92},{greater advantage=37},{advantage of great=23},{great comparative advantage=9},{advantage , great=7},{greater advantages=7},{great natural advantages=6},{great competitive advantage=5}</w:t>
            </w:r>
          </w:p>
        </w:tc>
      </w:tr>
    </w:tbl>
    <w:p w14:paraId="7E0245A6" w14:textId="77777777" w:rsidR="001E4DD9" w:rsidRDefault="00D023BE" w:rsidP="008C6B80">
      <w:pPr>
        <w:rPr>
          <w:rFonts w:ascii="Times" w:hAnsi="Times"/>
        </w:rPr>
      </w:pPr>
      <w:r>
        <w:rPr>
          <w:rFonts w:ascii="Times" w:hAnsi="Times"/>
        </w:rPr>
        <w:t xml:space="preserve">Table 1 Adjectival collocates of </w:t>
      </w:r>
      <w:r w:rsidRPr="0021745A">
        <w:rPr>
          <w:rFonts w:ascii="Times" w:hAnsi="Times"/>
          <w:i/>
          <w:iCs/>
        </w:rPr>
        <w:t>advantage</w:t>
      </w:r>
      <w:r>
        <w:rPr>
          <w:rFonts w:ascii="Times" w:hAnsi="Times"/>
        </w:rPr>
        <w:t xml:space="preserve"> retrieved with the</w:t>
      </w:r>
      <w:r w:rsidR="00091EAF">
        <w:rPr>
          <w:rFonts w:ascii="Times" w:hAnsi="Times"/>
        </w:rPr>
        <w:t xml:space="preserve"> </w:t>
      </w:r>
      <w:proofErr w:type="spellStart"/>
      <w:r>
        <w:rPr>
          <w:rFonts w:ascii="Times" w:hAnsi="Times"/>
        </w:rPr>
        <w:t>MoncoEN</w:t>
      </w:r>
      <w:proofErr w:type="spellEnd"/>
      <w:r>
        <w:rPr>
          <w:rFonts w:ascii="Times" w:hAnsi="Times"/>
        </w:rPr>
        <w:t xml:space="preserve"> search engine.</w:t>
      </w:r>
    </w:p>
    <w:p w14:paraId="3836F2DB" w14:textId="77777777" w:rsidR="0021745A" w:rsidRDefault="0021745A" w:rsidP="00AF3786">
      <w:pPr>
        <w:keepNext w:val="0"/>
        <w:spacing w:line="276" w:lineRule="auto"/>
        <w:rPr>
          <w:rFonts w:ascii="Times" w:hAnsi="Times"/>
        </w:rPr>
      </w:pPr>
    </w:p>
    <w:p w14:paraId="2F0F97A6" w14:textId="77777777" w:rsidR="00AF3786" w:rsidRDefault="00AF3786" w:rsidP="00AF3786">
      <w:pPr>
        <w:keepNext w:val="0"/>
        <w:spacing w:line="276" w:lineRule="auto"/>
        <w:rPr>
          <w:rFonts w:ascii="Times" w:hAnsi="Times"/>
        </w:rPr>
      </w:pPr>
      <w:r>
        <w:rPr>
          <w:rFonts w:ascii="Times" w:hAnsi="Times"/>
        </w:rPr>
        <w:t xml:space="preserve">Table 2 shows the top five adjectival collocates of the noun </w:t>
      </w:r>
      <w:r w:rsidRPr="00A70868">
        <w:rPr>
          <w:rFonts w:ascii="Times" w:hAnsi="Times"/>
          <w:i/>
          <w:iCs/>
        </w:rPr>
        <w:t>advantage</w:t>
      </w:r>
      <w:r w:rsidR="0021745A">
        <w:rPr>
          <w:rFonts w:ascii="Times" w:hAnsi="Times"/>
        </w:rPr>
        <w:t xml:space="preserve"> </w:t>
      </w:r>
      <w:r>
        <w:rPr>
          <w:rFonts w:ascii="Times" w:hAnsi="Times"/>
        </w:rPr>
        <w:t>recorded in HASK EN (</w:t>
      </w:r>
      <w:proofErr w:type="spellStart"/>
      <w:r>
        <w:rPr>
          <w:rFonts w:ascii="Times" w:hAnsi="Times"/>
        </w:rPr>
        <w:t>Pęzik</w:t>
      </w:r>
      <w:proofErr w:type="spellEnd"/>
      <w:r>
        <w:rPr>
          <w:rFonts w:ascii="Times" w:hAnsi="Times"/>
        </w:rPr>
        <w:t xml:space="preserve"> 2014)</w:t>
      </w:r>
      <w:r>
        <w:rPr>
          <w:rStyle w:val="Odwoanieprzypisudolnego"/>
          <w:rFonts w:ascii="Times" w:hAnsi="Times"/>
        </w:rPr>
        <w:footnoteReference w:id="5"/>
      </w:r>
      <w:r>
        <w:rPr>
          <w:rFonts w:ascii="Times" w:hAnsi="Times"/>
        </w:rPr>
        <w:t xml:space="preserve">, a combinatorial database precomputed from the original edition of </w:t>
      </w:r>
      <w:r w:rsidR="008C6B80">
        <w:rPr>
          <w:rFonts w:ascii="Times" w:hAnsi="Times"/>
        </w:rPr>
        <w:t>the British National Corpus (</w:t>
      </w:r>
      <w:r>
        <w:rPr>
          <w:rFonts w:ascii="Times" w:hAnsi="Times"/>
        </w:rPr>
        <w:t>BNC</w:t>
      </w:r>
      <w:r w:rsidR="008C6B80">
        <w:rPr>
          <w:rFonts w:ascii="Times" w:hAnsi="Times"/>
        </w:rPr>
        <w:t>)</w:t>
      </w:r>
      <w:r>
        <w:rPr>
          <w:rFonts w:ascii="Times" w:hAnsi="Times"/>
        </w:rPr>
        <w:t xml:space="preserve">. The </w:t>
      </w:r>
      <w:r w:rsidR="0021745A">
        <w:rPr>
          <w:rFonts w:ascii="Times" w:hAnsi="Times"/>
        </w:rPr>
        <w:t xml:space="preserve">remaining </w:t>
      </w:r>
      <w:r>
        <w:rPr>
          <w:rFonts w:ascii="Times" w:hAnsi="Times"/>
        </w:rPr>
        <w:t xml:space="preserve">columns of the table show </w:t>
      </w:r>
      <w:r w:rsidR="0021745A">
        <w:rPr>
          <w:rFonts w:ascii="Times" w:hAnsi="Times"/>
        </w:rPr>
        <w:t xml:space="preserve">a selection of </w:t>
      </w:r>
      <w:r>
        <w:rPr>
          <w:rFonts w:ascii="Times" w:hAnsi="Times"/>
        </w:rPr>
        <w:t xml:space="preserve">strength of association </w:t>
      </w:r>
      <w:r w:rsidR="00766724">
        <w:rPr>
          <w:rFonts w:ascii="Times" w:hAnsi="Times"/>
        </w:rPr>
        <w:t xml:space="preserve">and dispersion </w:t>
      </w:r>
      <w:r>
        <w:rPr>
          <w:rFonts w:ascii="Times" w:hAnsi="Times"/>
        </w:rPr>
        <w:t>scores.</w:t>
      </w:r>
    </w:p>
    <w:tbl>
      <w:tblPr>
        <w:tblStyle w:val="Tabela-Siatka"/>
        <w:tblW w:w="8291" w:type="dxa"/>
        <w:tblLook w:val="04A0" w:firstRow="1" w:lastRow="0" w:firstColumn="1" w:lastColumn="0" w:noHBand="0" w:noVBand="1"/>
      </w:tblPr>
      <w:tblGrid>
        <w:gridCol w:w="704"/>
        <w:gridCol w:w="1662"/>
        <w:gridCol w:w="1127"/>
        <w:gridCol w:w="1060"/>
        <w:gridCol w:w="1060"/>
        <w:gridCol w:w="1469"/>
        <w:gridCol w:w="1276"/>
      </w:tblGrid>
      <w:tr w:rsidR="00070F3D" w:rsidRPr="009E71F6" w14:paraId="523EB782" w14:textId="77777777" w:rsidTr="00F74F6C">
        <w:trPr>
          <w:trHeight w:val="260"/>
        </w:trPr>
        <w:tc>
          <w:tcPr>
            <w:tcW w:w="704" w:type="dxa"/>
            <w:noWrap/>
            <w:hideMark/>
          </w:tcPr>
          <w:p w14:paraId="043977DA" w14:textId="77777777" w:rsidR="00070F3D" w:rsidRPr="009E71F6" w:rsidRDefault="00070F3D" w:rsidP="00F74F6C">
            <w:pPr>
              <w:rPr>
                <w:rFonts w:ascii="Times" w:hAnsi="Times" w:cs="Arial"/>
                <w:b/>
                <w:bCs/>
                <w:sz w:val="20"/>
                <w:szCs w:val="20"/>
              </w:rPr>
            </w:pPr>
            <w:r w:rsidRPr="009E71F6">
              <w:rPr>
                <w:rFonts w:ascii="Times" w:hAnsi="Times" w:cs="Arial"/>
                <w:b/>
                <w:bCs/>
                <w:sz w:val="20"/>
                <w:szCs w:val="20"/>
              </w:rPr>
              <w:lastRenderedPageBreak/>
              <w:t>#</w:t>
            </w:r>
          </w:p>
        </w:tc>
        <w:tc>
          <w:tcPr>
            <w:tcW w:w="1662" w:type="dxa"/>
            <w:noWrap/>
            <w:hideMark/>
          </w:tcPr>
          <w:p w14:paraId="2BB790AE" w14:textId="77777777" w:rsidR="00070F3D" w:rsidRPr="009E71F6" w:rsidRDefault="00070F3D" w:rsidP="00F74F6C">
            <w:pPr>
              <w:rPr>
                <w:rFonts w:ascii="Times" w:hAnsi="Times" w:cs="Arial"/>
                <w:b/>
                <w:bCs/>
                <w:sz w:val="20"/>
                <w:szCs w:val="20"/>
              </w:rPr>
            </w:pPr>
            <w:r w:rsidRPr="009E71F6">
              <w:rPr>
                <w:rFonts w:ascii="Times" w:hAnsi="Times" w:cs="Arial"/>
                <w:b/>
                <w:bCs/>
                <w:sz w:val="20"/>
                <w:szCs w:val="20"/>
              </w:rPr>
              <w:t>Collocate</w:t>
            </w:r>
          </w:p>
        </w:tc>
        <w:tc>
          <w:tcPr>
            <w:tcW w:w="1060" w:type="dxa"/>
            <w:noWrap/>
            <w:hideMark/>
          </w:tcPr>
          <w:p w14:paraId="3C363CAD" w14:textId="77777777" w:rsidR="00070F3D" w:rsidRPr="009E71F6" w:rsidRDefault="00070F3D" w:rsidP="00F74F6C">
            <w:pPr>
              <w:rPr>
                <w:rFonts w:ascii="Times" w:hAnsi="Times" w:cs="Arial"/>
                <w:b/>
                <w:bCs/>
                <w:sz w:val="20"/>
                <w:szCs w:val="20"/>
              </w:rPr>
            </w:pPr>
            <w:r w:rsidRPr="00C3603A">
              <w:rPr>
                <w:rFonts w:ascii="Times" w:hAnsi="Times" w:cs="Arial"/>
                <w:b/>
                <w:bCs/>
                <w:sz w:val="20"/>
                <w:szCs w:val="20"/>
              </w:rPr>
              <w:t>Freq</w:t>
            </w:r>
            <w:r>
              <w:rPr>
                <w:rFonts w:ascii="Times" w:hAnsi="Times" w:cs="Arial"/>
                <w:b/>
                <w:bCs/>
                <w:sz w:val="20"/>
                <w:szCs w:val="20"/>
              </w:rPr>
              <w:t>uency</w:t>
            </w:r>
          </w:p>
        </w:tc>
        <w:tc>
          <w:tcPr>
            <w:tcW w:w="1060" w:type="dxa"/>
            <w:noWrap/>
            <w:hideMark/>
          </w:tcPr>
          <w:p w14:paraId="07C28E0B" w14:textId="77777777" w:rsidR="00070F3D" w:rsidRPr="009E71F6" w:rsidRDefault="00070F3D" w:rsidP="00F74F6C">
            <w:pPr>
              <w:rPr>
                <w:rFonts w:ascii="Times" w:hAnsi="Times" w:cs="Arial"/>
                <w:b/>
                <w:bCs/>
                <w:sz w:val="20"/>
                <w:szCs w:val="20"/>
              </w:rPr>
            </w:pPr>
            <w:r>
              <w:rPr>
                <w:rFonts w:ascii="Times" w:hAnsi="Times" w:cs="Arial"/>
                <w:b/>
                <w:bCs/>
                <w:sz w:val="20"/>
                <w:szCs w:val="20"/>
              </w:rPr>
              <w:t>T</w:t>
            </w:r>
            <w:r w:rsidRPr="00C3603A">
              <w:rPr>
                <w:rFonts w:ascii="Times" w:hAnsi="Times" w:cs="Arial"/>
                <w:b/>
                <w:bCs/>
                <w:sz w:val="20"/>
                <w:szCs w:val="20"/>
              </w:rPr>
              <w:t>-score</w:t>
            </w:r>
          </w:p>
        </w:tc>
        <w:tc>
          <w:tcPr>
            <w:tcW w:w="1060" w:type="dxa"/>
            <w:noWrap/>
            <w:hideMark/>
          </w:tcPr>
          <w:p w14:paraId="4DD003A1" w14:textId="77777777" w:rsidR="00070F3D" w:rsidRPr="009E71F6" w:rsidRDefault="00070F3D" w:rsidP="00F74F6C">
            <w:pPr>
              <w:rPr>
                <w:rFonts w:ascii="Times" w:hAnsi="Times" w:cs="Arial"/>
                <w:b/>
                <w:bCs/>
                <w:sz w:val="20"/>
                <w:szCs w:val="20"/>
              </w:rPr>
            </w:pPr>
            <w:r w:rsidRPr="009E71F6">
              <w:rPr>
                <w:rFonts w:ascii="Times" w:hAnsi="Times" w:cs="Arial"/>
                <w:b/>
                <w:bCs/>
                <w:sz w:val="20"/>
                <w:szCs w:val="20"/>
              </w:rPr>
              <w:t>MI</w:t>
            </w:r>
            <w:r w:rsidRPr="00491565">
              <w:rPr>
                <w:rFonts w:ascii="Times" w:hAnsi="Times" w:cs="Arial"/>
                <w:b/>
                <w:bCs/>
                <w:sz w:val="20"/>
                <w:szCs w:val="20"/>
                <w:vertAlign w:val="superscript"/>
              </w:rPr>
              <w:t>3</w:t>
            </w:r>
          </w:p>
        </w:tc>
        <w:tc>
          <w:tcPr>
            <w:tcW w:w="1469" w:type="dxa"/>
            <w:noWrap/>
            <w:hideMark/>
          </w:tcPr>
          <w:p w14:paraId="402803D7" w14:textId="77777777" w:rsidR="00070F3D" w:rsidRPr="009E71F6" w:rsidRDefault="00070F3D" w:rsidP="00F74F6C">
            <w:pPr>
              <w:rPr>
                <w:rFonts w:ascii="Times" w:hAnsi="Times" w:cs="Arial"/>
                <w:b/>
                <w:bCs/>
                <w:sz w:val="20"/>
                <w:szCs w:val="20"/>
              </w:rPr>
            </w:pPr>
            <w:r w:rsidRPr="009E71F6">
              <w:rPr>
                <w:rFonts w:ascii="Times" w:hAnsi="Times" w:cs="Arial"/>
                <w:b/>
                <w:bCs/>
                <w:sz w:val="20"/>
                <w:szCs w:val="20"/>
              </w:rPr>
              <w:t>G</w:t>
            </w:r>
            <w:r w:rsidRPr="00491565">
              <w:rPr>
                <w:rFonts w:ascii="Times" w:hAnsi="Times" w:cs="Arial"/>
                <w:b/>
                <w:bCs/>
                <w:sz w:val="20"/>
                <w:szCs w:val="20"/>
                <w:vertAlign w:val="superscript"/>
              </w:rPr>
              <w:t>2</w:t>
            </w:r>
          </w:p>
        </w:tc>
        <w:tc>
          <w:tcPr>
            <w:tcW w:w="1276" w:type="dxa"/>
            <w:noWrap/>
            <w:hideMark/>
          </w:tcPr>
          <w:p w14:paraId="5A282C77" w14:textId="77777777" w:rsidR="00070F3D" w:rsidRPr="009E71F6" w:rsidRDefault="00070F3D" w:rsidP="00F74F6C">
            <w:pPr>
              <w:rPr>
                <w:rFonts w:ascii="Times" w:hAnsi="Times" w:cs="Arial"/>
                <w:b/>
                <w:bCs/>
                <w:sz w:val="20"/>
                <w:szCs w:val="20"/>
              </w:rPr>
            </w:pPr>
            <w:r w:rsidRPr="009E71F6">
              <w:rPr>
                <w:rFonts w:ascii="Times" w:hAnsi="Times" w:cs="Arial"/>
                <w:b/>
                <w:bCs/>
                <w:sz w:val="20"/>
                <w:szCs w:val="20"/>
              </w:rPr>
              <w:t>JD</w:t>
            </w:r>
          </w:p>
        </w:tc>
      </w:tr>
      <w:tr w:rsidR="00070F3D" w:rsidRPr="009E71F6" w14:paraId="7B4A8D2E" w14:textId="77777777" w:rsidTr="00F74F6C">
        <w:trPr>
          <w:trHeight w:val="260"/>
        </w:trPr>
        <w:tc>
          <w:tcPr>
            <w:tcW w:w="704" w:type="dxa"/>
            <w:noWrap/>
            <w:hideMark/>
          </w:tcPr>
          <w:p w14:paraId="4B12CDBE" w14:textId="77777777" w:rsidR="00070F3D" w:rsidRPr="009E71F6" w:rsidRDefault="00070F3D" w:rsidP="00F74F6C">
            <w:pPr>
              <w:rPr>
                <w:rFonts w:ascii="Times" w:hAnsi="Times" w:cs="Arial"/>
                <w:sz w:val="20"/>
                <w:szCs w:val="20"/>
              </w:rPr>
            </w:pPr>
            <w:r w:rsidRPr="009E71F6">
              <w:rPr>
                <w:rFonts w:ascii="Times" w:hAnsi="Times" w:cs="Arial"/>
                <w:sz w:val="20"/>
                <w:szCs w:val="20"/>
              </w:rPr>
              <w:t>1</w:t>
            </w:r>
          </w:p>
        </w:tc>
        <w:tc>
          <w:tcPr>
            <w:tcW w:w="1662" w:type="dxa"/>
            <w:noWrap/>
            <w:hideMark/>
          </w:tcPr>
          <w:p w14:paraId="2B6BD1DC" w14:textId="77777777" w:rsidR="00070F3D" w:rsidRPr="009E71F6" w:rsidRDefault="00070F3D" w:rsidP="00F74F6C">
            <w:pPr>
              <w:rPr>
                <w:rFonts w:ascii="Times" w:hAnsi="Times" w:cs="Arial"/>
                <w:sz w:val="20"/>
                <w:szCs w:val="20"/>
              </w:rPr>
            </w:pPr>
            <w:r w:rsidRPr="009E71F6">
              <w:rPr>
                <w:rFonts w:ascii="Times" w:hAnsi="Times" w:cs="Arial"/>
                <w:sz w:val="20"/>
                <w:szCs w:val="20"/>
              </w:rPr>
              <w:t>competitive</w:t>
            </w:r>
          </w:p>
        </w:tc>
        <w:tc>
          <w:tcPr>
            <w:tcW w:w="1060" w:type="dxa"/>
            <w:noWrap/>
            <w:hideMark/>
          </w:tcPr>
          <w:p w14:paraId="625EA49C" w14:textId="77777777" w:rsidR="00070F3D" w:rsidRPr="009E71F6" w:rsidRDefault="00070F3D" w:rsidP="00F74F6C">
            <w:pPr>
              <w:rPr>
                <w:rFonts w:ascii="Times" w:hAnsi="Times" w:cs="Arial"/>
                <w:sz w:val="20"/>
                <w:szCs w:val="20"/>
              </w:rPr>
            </w:pPr>
            <w:r w:rsidRPr="009E71F6">
              <w:rPr>
                <w:rFonts w:ascii="Times" w:hAnsi="Times" w:cs="Arial"/>
                <w:sz w:val="20"/>
                <w:szCs w:val="20"/>
              </w:rPr>
              <w:t>149.0</w:t>
            </w:r>
          </w:p>
        </w:tc>
        <w:tc>
          <w:tcPr>
            <w:tcW w:w="1060" w:type="dxa"/>
            <w:noWrap/>
            <w:hideMark/>
          </w:tcPr>
          <w:p w14:paraId="63DDDDA5" w14:textId="77777777" w:rsidR="00070F3D" w:rsidRPr="009E71F6" w:rsidRDefault="00070F3D" w:rsidP="00F74F6C">
            <w:pPr>
              <w:rPr>
                <w:rFonts w:ascii="Times" w:hAnsi="Times" w:cs="Arial"/>
                <w:sz w:val="20"/>
                <w:szCs w:val="20"/>
              </w:rPr>
            </w:pPr>
            <w:r w:rsidRPr="009E71F6">
              <w:rPr>
                <w:rFonts w:ascii="Times" w:hAnsi="Times" w:cs="Arial"/>
                <w:sz w:val="20"/>
                <w:szCs w:val="20"/>
              </w:rPr>
              <w:t>11.57</w:t>
            </w:r>
          </w:p>
        </w:tc>
        <w:tc>
          <w:tcPr>
            <w:tcW w:w="1060" w:type="dxa"/>
            <w:noWrap/>
            <w:hideMark/>
          </w:tcPr>
          <w:p w14:paraId="518CEF23" w14:textId="77777777" w:rsidR="00070F3D" w:rsidRPr="009E71F6" w:rsidRDefault="00070F3D" w:rsidP="00F74F6C">
            <w:pPr>
              <w:rPr>
                <w:rFonts w:ascii="Times" w:hAnsi="Times" w:cs="Arial"/>
                <w:sz w:val="20"/>
                <w:szCs w:val="20"/>
              </w:rPr>
            </w:pPr>
            <w:r w:rsidRPr="009E71F6">
              <w:rPr>
                <w:rFonts w:ascii="Times" w:hAnsi="Times" w:cs="Arial"/>
                <w:sz w:val="20"/>
                <w:szCs w:val="20"/>
              </w:rPr>
              <w:t>18.7144</w:t>
            </w:r>
          </w:p>
        </w:tc>
        <w:tc>
          <w:tcPr>
            <w:tcW w:w="1469" w:type="dxa"/>
            <w:noWrap/>
            <w:hideMark/>
          </w:tcPr>
          <w:p w14:paraId="26BEF6A5" w14:textId="77777777" w:rsidR="00070F3D" w:rsidRPr="009E71F6" w:rsidRDefault="00070F3D" w:rsidP="00F74F6C">
            <w:pPr>
              <w:rPr>
                <w:rFonts w:ascii="Times" w:hAnsi="Times" w:cs="Arial"/>
                <w:sz w:val="20"/>
                <w:szCs w:val="20"/>
              </w:rPr>
            </w:pPr>
            <w:r w:rsidRPr="009E71F6">
              <w:rPr>
                <w:rFonts w:ascii="Times" w:hAnsi="Times" w:cs="Arial"/>
                <w:sz w:val="20"/>
                <w:szCs w:val="20"/>
              </w:rPr>
              <w:t>613.96</w:t>
            </w:r>
          </w:p>
        </w:tc>
        <w:tc>
          <w:tcPr>
            <w:tcW w:w="1276" w:type="dxa"/>
            <w:noWrap/>
            <w:hideMark/>
          </w:tcPr>
          <w:p w14:paraId="0708E51F" w14:textId="77777777" w:rsidR="00070F3D" w:rsidRPr="009E71F6" w:rsidRDefault="00070F3D" w:rsidP="00F74F6C">
            <w:pPr>
              <w:rPr>
                <w:rFonts w:ascii="Times" w:hAnsi="Times" w:cs="Arial"/>
                <w:sz w:val="20"/>
                <w:szCs w:val="20"/>
              </w:rPr>
            </w:pPr>
            <w:r w:rsidRPr="009E71F6">
              <w:rPr>
                <w:rFonts w:ascii="Times" w:hAnsi="Times" w:cs="Arial"/>
                <w:sz w:val="20"/>
                <w:szCs w:val="20"/>
              </w:rPr>
              <w:t>0.82</w:t>
            </w:r>
          </w:p>
        </w:tc>
      </w:tr>
      <w:tr w:rsidR="00070F3D" w:rsidRPr="009E71F6" w14:paraId="54DC9177" w14:textId="77777777" w:rsidTr="00F74F6C">
        <w:trPr>
          <w:trHeight w:val="260"/>
        </w:trPr>
        <w:tc>
          <w:tcPr>
            <w:tcW w:w="704" w:type="dxa"/>
            <w:noWrap/>
            <w:hideMark/>
          </w:tcPr>
          <w:p w14:paraId="76172361" w14:textId="77777777" w:rsidR="00070F3D" w:rsidRPr="009E71F6" w:rsidRDefault="00070F3D" w:rsidP="00F74F6C">
            <w:pPr>
              <w:rPr>
                <w:rFonts w:ascii="Times" w:hAnsi="Times" w:cs="Arial"/>
                <w:sz w:val="20"/>
                <w:szCs w:val="20"/>
              </w:rPr>
            </w:pPr>
            <w:r w:rsidRPr="009E71F6">
              <w:rPr>
                <w:rFonts w:ascii="Times" w:hAnsi="Times" w:cs="Arial"/>
                <w:sz w:val="20"/>
                <w:szCs w:val="20"/>
              </w:rPr>
              <w:t>2</w:t>
            </w:r>
          </w:p>
        </w:tc>
        <w:tc>
          <w:tcPr>
            <w:tcW w:w="1662" w:type="dxa"/>
            <w:noWrap/>
            <w:hideMark/>
          </w:tcPr>
          <w:p w14:paraId="70B5423C" w14:textId="77777777" w:rsidR="00070F3D" w:rsidRPr="009E71F6" w:rsidRDefault="00070F3D" w:rsidP="00F74F6C">
            <w:pPr>
              <w:rPr>
                <w:rFonts w:ascii="Times" w:hAnsi="Times" w:cs="Arial"/>
                <w:sz w:val="20"/>
                <w:szCs w:val="20"/>
              </w:rPr>
            </w:pPr>
            <w:r w:rsidRPr="009E71F6">
              <w:rPr>
                <w:rFonts w:ascii="Times" w:hAnsi="Times" w:cs="Arial"/>
                <w:sz w:val="20"/>
                <w:szCs w:val="20"/>
              </w:rPr>
              <w:t>full</w:t>
            </w:r>
          </w:p>
        </w:tc>
        <w:tc>
          <w:tcPr>
            <w:tcW w:w="1060" w:type="dxa"/>
            <w:noWrap/>
            <w:hideMark/>
          </w:tcPr>
          <w:p w14:paraId="74BAFDB1" w14:textId="77777777" w:rsidR="00070F3D" w:rsidRPr="009E71F6" w:rsidRDefault="00070F3D" w:rsidP="00F74F6C">
            <w:pPr>
              <w:rPr>
                <w:rFonts w:ascii="Times" w:hAnsi="Times" w:cs="Arial"/>
                <w:sz w:val="20"/>
                <w:szCs w:val="20"/>
              </w:rPr>
            </w:pPr>
            <w:r w:rsidRPr="009E71F6">
              <w:rPr>
                <w:rFonts w:ascii="Times" w:hAnsi="Times" w:cs="Arial"/>
                <w:sz w:val="20"/>
                <w:szCs w:val="20"/>
              </w:rPr>
              <w:t>166.0</w:t>
            </w:r>
          </w:p>
        </w:tc>
        <w:tc>
          <w:tcPr>
            <w:tcW w:w="1060" w:type="dxa"/>
            <w:noWrap/>
            <w:hideMark/>
          </w:tcPr>
          <w:p w14:paraId="44A35FEB" w14:textId="77777777" w:rsidR="00070F3D" w:rsidRPr="009E71F6" w:rsidRDefault="00070F3D" w:rsidP="00F74F6C">
            <w:pPr>
              <w:rPr>
                <w:rFonts w:ascii="Times" w:hAnsi="Times" w:cs="Arial"/>
                <w:sz w:val="20"/>
                <w:szCs w:val="20"/>
              </w:rPr>
            </w:pPr>
            <w:r w:rsidRPr="009E71F6">
              <w:rPr>
                <w:rFonts w:ascii="Times" w:hAnsi="Times" w:cs="Arial"/>
                <w:sz w:val="20"/>
                <w:szCs w:val="20"/>
              </w:rPr>
              <w:t>8.43</w:t>
            </w:r>
          </w:p>
        </w:tc>
        <w:tc>
          <w:tcPr>
            <w:tcW w:w="1060" w:type="dxa"/>
            <w:noWrap/>
            <w:hideMark/>
          </w:tcPr>
          <w:p w14:paraId="4AA39482" w14:textId="77777777" w:rsidR="00070F3D" w:rsidRPr="009E71F6" w:rsidRDefault="00070F3D" w:rsidP="00F74F6C">
            <w:pPr>
              <w:rPr>
                <w:rFonts w:ascii="Times" w:hAnsi="Times" w:cs="Arial"/>
                <w:sz w:val="20"/>
                <w:szCs w:val="20"/>
              </w:rPr>
            </w:pPr>
            <w:r w:rsidRPr="009E71F6">
              <w:rPr>
                <w:rFonts w:ascii="Times" w:hAnsi="Times" w:cs="Arial"/>
                <w:sz w:val="20"/>
                <w:szCs w:val="20"/>
              </w:rPr>
              <w:t>16.28461</w:t>
            </w:r>
          </w:p>
        </w:tc>
        <w:tc>
          <w:tcPr>
            <w:tcW w:w="1469" w:type="dxa"/>
            <w:noWrap/>
            <w:hideMark/>
          </w:tcPr>
          <w:p w14:paraId="00852CC7" w14:textId="77777777" w:rsidR="00070F3D" w:rsidRPr="009E71F6" w:rsidRDefault="00070F3D" w:rsidP="00F74F6C">
            <w:pPr>
              <w:rPr>
                <w:rFonts w:ascii="Times" w:hAnsi="Times" w:cs="Arial"/>
                <w:sz w:val="20"/>
                <w:szCs w:val="20"/>
              </w:rPr>
            </w:pPr>
            <w:r w:rsidRPr="009E71F6">
              <w:rPr>
                <w:rFonts w:ascii="Times" w:hAnsi="Times" w:cs="Arial"/>
                <w:sz w:val="20"/>
                <w:szCs w:val="20"/>
              </w:rPr>
              <w:t>139.453</w:t>
            </w:r>
          </w:p>
        </w:tc>
        <w:tc>
          <w:tcPr>
            <w:tcW w:w="1276" w:type="dxa"/>
            <w:noWrap/>
            <w:hideMark/>
          </w:tcPr>
          <w:p w14:paraId="101370D7" w14:textId="77777777" w:rsidR="00070F3D" w:rsidRPr="009E71F6" w:rsidRDefault="00070F3D" w:rsidP="00F74F6C">
            <w:pPr>
              <w:rPr>
                <w:rFonts w:ascii="Times" w:hAnsi="Times" w:cs="Arial"/>
                <w:sz w:val="20"/>
                <w:szCs w:val="20"/>
              </w:rPr>
            </w:pPr>
            <w:r w:rsidRPr="009E71F6">
              <w:rPr>
                <w:rFonts w:ascii="Times" w:hAnsi="Times" w:cs="Arial"/>
                <w:sz w:val="20"/>
                <w:szCs w:val="20"/>
              </w:rPr>
              <w:t>0.90</w:t>
            </w:r>
          </w:p>
        </w:tc>
      </w:tr>
      <w:tr w:rsidR="00070F3D" w:rsidRPr="009E71F6" w14:paraId="384EB633" w14:textId="77777777" w:rsidTr="00F74F6C">
        <w:trPr>
          <w:trHeight w:val="260"/>
        </w:trPr>
        <w:tc>
          <w:tcPr>
            <w:tcW w:w="704" w:type="dxa"/>
            <w:noWrap/>
            <w:hideMark/>
          </w:tcPr>
          <w:p w14:paraId="2CC571C3" w14:textId="77777777" w:rsidR="00070F3D" w:rsidRPr="009E71F6" w:rsidRDefault="00070F3D" w:rsidP="00F74F6C">
            <w:pPr>
              <w:rPr>
                <w:rFonts w:ascii="Times" w:hAnsi="Times" w:cs="Arial"/>
                <w:sz w:val="20"/>
                <w:szCs w:val="20"/>
              </w:rPr>
            </w:pPr>
            <w:r w:rsidRPr="009E71F6">
              <w:rPr>
                <w:rFonts w:ascii="Times" w:hAnsi="Times" w:cs="Arial"/>
                <w:sz w:val="20"/>
                <w:szCs w:val="20"/>
              </w:rPr>
              <w:t>3</w:t>
            </w:r>
          </w:p>
        </w:tc>
        <w:tc>
          <w:tcPr>
            <w:tcW w:w="1662" w:type="dxa"/>
            <w:noWrap/>
            <w:hideMark/>
          </w:tcPr>
          <w:p w14:paraId="2DAA1ACF" w14:textId="77777777" w:rsidR="00070F3D" w:rsidRPr="009E71F6" w:rsidRDefault="00070F3D" w:rsidP="00F74F6C">
            <w:pPr>
              <w:rPr>
                <w:rFonts w:ascii="Times" w:hAnsi="Times" w:cs="Arial"/>
                <w:sz w:val="20"/>
                <w:szCs w:val="20"/>
              </w:rPr>
            </w:pPr>
            <w:r w:rsidRPr="009E71F6">
              <w:rPr>
                <w:rFonts w:ascii="Times" w:hAnsi="Times" w:cs="Arial"/>
                <w:sz w:val="20"/>
                <w:szCs w:val="20"/>
              </w:rPr>
              <w:t>add</w:t>
            </w:r>
            <w:r>
              <w:rPr>
                <w:rFonts w:ascii="Times" w:hAnsi="Times" w:cs="Arial"/>
                <w:sz w:val="20"/>
                <w:szCs w:val="20"/>
              </w:rPr>
              <w:t>ed</w:t>
            </w:r>
          </w:p>
        </w:tc>
        <w:tc>
          <w:tcPr>
            <w:tcW w:w="1060" w:type="dxa"/>
            <w:noWrap/>
            <w:hideMark/>
          </w:tcPr>
          <w:p w14:paraId="71D35049" w14:textId="77777777" w:rsidR="00070F3D" w:rsidRPr="009E71F6" w:rsidRDefault="00070F3D" w:rsidP="00F74F6C">
            <w:pPr>
              <w:rPr>
                <w:rFonts w:ascii="Times" w:hAnsi="Times" w:cs="Arial"/>
                <w:sz w:val="20"/>
                <w:szCs w:val="20"/>
              </w:rPr>
            </w:pPr>
            <w:r w:rsidRPr="009E71F6">
              <w:rPr>
                <w:rFonts w:ascii="Times" w:hAnsi="Times" w:cs="Arial"/>
                <w:sz w:val="20"/>
                <w:szCs w:val="20"/>
              </w:rPr>
              <w:t>71.0</w:t>
            </w:r>
          </w:p>
        </w:tc>
        <w:tc>
          <w:tcPr>
            <w:tcW w:w="1060" w:type="dxa"/>
            <w:noWrap/>
            <w:hideMark/>
          </w:tcPr>
          <w:p w14:paraId="52BBFF99" w14:textId="77777777" w:rsidR="00070F3D" w:rsidRPr="009E71F6" w:rsidRDefault="00070F3D" w:rsidP="00F74F6C">
            <w:pPr>
              <w:rPr>
                <w:rFonts w:ascii="Times" w:hAnsi="Times" w:cs="Arial"/>
                <w:sz w:val="20"/>
                <w:szCs w:val="20"/>
              </w:rPr>
            </w:pPr>
            <w:r w:rsidRPr="009E71F6">
              <w:rPr>
                <w:rFonts w:ascii="Times" w:hAnsi="Times" w:cs="Arial"/>
                <w:sz w:val="20"/>
                <w:szCs w:val="20"/>
              </w:rPr>
              <w:t>8.12</w:t>
            </w:r>
          </w:p>
        </w:tc>
        <w:tc>
          <w:tcPr>
            <w:tcW w:w="1060" w:type="dxa"/>
            <w:noWrap/>
            <w:hideMark/>
          </w:tcPr>
          <w:p w14:paraId="11496CD2" w14:textId="77777777" w:rsidR="00070F3D" w:rsidRPr="009E71F6" w:rsidRDefault="00070F3D" w:rsidP="00F74F6C">
            <w:pPr>
              <w:rPr>
                <w:rFonts w:ascii="Times" w:hAnsi="Times" w:cs="Arial"/>
                <w:sz w:val="20"/>
                <w:szCs w:val="20"/>
              </w:rPr>
            </w:pPr>
            <w:r w:rsidRPr="009E71F6">
              <w:rPr>
                <w:rFonts w:ascii="Times" w:hAnsi="Times" w:cs="Arial"/>
                <w:sz w:val="20"/>
                <w:szCs w:val="20"/>
              </w:rPr>
              <w:t>17.097</w:t>
            </w:r>
          </w:p>
        </w:tc>
        <w:tc>
          <w:tcPr>
            <w:tcW w:w="1469" w:type="dxa"/>
            <w:noWrap/>
            <w:hideMark/>
          </w:tcPr>
          <w:p w14:paraId="48E07EC4" w14:textId="77777777" w:rsidR="00070F3D" w:rsidRPr="009E71F6" w:rsidRDefault="00070F3D" w:rsidP="00F74F6C">
            <w:pPr>
              <w:rPr>
                <w:rFonts w:ascii="Times" w:hAnsi="Times" w:cs="Arial"/>
                <w:sz w:val="20"/>
                <w:szCs w:val="20"/>
              </w:rPr>
            </w:pPr>
            <w:r w:rsidRPr="009E71F6">
              <w:rPr>
                <w:rFonts w:ascii="Times" w:hAnsi="Times" w:cs="Arial"/>
                <w:sz w:val="20"/>
                <w:szCs w:val="20"/>
              </w:rPr>
              <w:t>346.23</w:t>
            </w:r>
          </w:p>
        </w:tc>
        <w:tc>
          <w:tcPr>
            <w:tcW w:w="1276" w:type="dxa"/>
            <w:noWrap/>
            <w:hideMark/>
          </w:tcPr>
          <w:p w14:paraId="676C142B" w14:textId="77777777" w:rsidR="00070F3D" w:rsidRPr="009E71F6" w:rsidRDefault="00070F3D" w:rsidP="00F74F6C">
            <w:pPr>
              <w:rPr>
                <w:rFonts w:ascii="Times" w:hAnsi="Times" w:cs="Arial"/>
                <w:sz w:val="20"/>
                <w:szCs w:val="20"/>
              </w:rPr>
            </w:pPr>
            <w:r w:rsidRPr="009E71F6">
              <w:rPr>
                <w:rFonts w:ascii="Times" w:hAnsi="Times" w:cs="Arial"/>
                <w:sz w:val="20"/>
                <w:szCs w:val="20"/>
              </w:rPr>
              <w:t>0.84</w:t>
            </w:r>
          </w:p>
        </w:tc>
      </w:tr>
      <w:tr w:rsidR="00070F3D" w:rsidRPr="009E71F6" w14:paraId="7E20A31C" w14:textId="77777777" w:rsidTr="00F74F6C">
        <w:trPr>
          <w:trHeight w:val="260"/>
        </w:trPr>
        <w:tc>
          <w:tcPr>
            <w:tcW w:w="704" w:type="dxa"/>
            <w:noWrap/>
            <w:hideMark/>
          </w:tcPr>
          <w:p w14:paraId="3EB090AE" w14:textId="77777777" w:rsidR="00070F3D" w:rsidRPr="009E71F6" w:rsidRDefault="00070F3D" w:rsidP="00F74F6C">
            <w:pPr>
              <w:rPr>
                <w:rFonts w:ascii="Times" w:hAnsi="Times" w:cs="Arial"/>
                <w:sz w:val="20"/>
                <w:szCs w:val="20"/>
              </w:rPr>
            </w:pPr>
            <w:r w:rsidRPr="009E71F6">
              <w:rPr>
                <w:rFonts w:ascii="Times" w:hAnsi="Times" w:cs="Arial"/>
                <w:sz w:val="20"/>
                <w:szCs w:val="20"/>
              </w:rPr>
              <w:t>4</w:t>
            </w:r>
          </w:p>
        </w:tc>
        <w:tc>
          <w:tcPr>
            <w:tcW w:w="1662" w:type="dxa"/>
            <w:noWrap/>
            <w:hideMark/>
          </w:tcPr>
          <w:p w14:paraId="16AB27FF" w14:textId="77777777" w:rsidR="00070F3D" w:rsidRPr="009E71F6" w:rsidRDefault="00070F3D" w:rsidP="00F74F6C">
            <w:pPr>
              <w:rPr>
                <w:rFonts w:ascii="Times" w:hAnsi="Times" w:cs="Arial"/>
                <w:sz w:val="20"/>
                <w:szCs w:val="20"/>
              </w:rPr>
            </w:pPr>
            <w:r w:rsidRPr="009E71F6">
              <w:rPr>
                <w:rFonts w:ascii="Times" w:hAnsi="Times" w:cs="Arial"/>
                <w:sz w:val="20"/>
                <w:szCs w:val="20"/>
              </w:rPr>
              <w:t>comparative</w:t>
            </w:r>
          </w:p>
        </w:tc>
        <w:tc>
          <w:tcPr>
            <w:tcW w:w="1060" w:type="dxa"/>
            <w:noWrap/>
            <w:hideMark/>
          </w:tcPr>
          <w:p w14:paraId="3F2A31BC" w14:textId="77777777" w:rsidR="00070F3D" w:rsidRPr="009E71F6" w:rsidRDefault="00070F3D" w:rsidP="00F74F6C">
            <w:pPr>
              <w:rPr>
                <w:rFonts w:ascii="Times" w:hAnsi="Times" w:cs="Arial"/>
                <w:sz w:val="20"/>
                <w:szCs w:val="20"/>
              </w:rPr>
            </w:pPr>
            <w:r w:rsidRPr="009E71F6">
              <w:rPr>
                <w:rFonts w:ascii="Times" w:hAnsi="Times" w:cs="Arial"/>
                <w:sz w:val="20"/>
                <w:szCs w:val="20"/>
              </w:rPr>
              <w:t>68.0</w:t>
            </w:r>
          </w:p>
        </w:tc>
        <w:tc>
          <w:tcPr>
            <w:tcW w:w="1060" w:type="dxa"/>
            <w:noWrap/>
            <w:hideMark/>
          </w:tcPr>
          <w:p w14:paraId="50C2D9CE" w14:textId="77777777" w:rsidR="00070F3D" w:rsidRPr="009E71F6" w:rsidRDefault="00070F3D" w:rsidP="00F74F6C">
            <w:pPr>
              <w:rPr>
                <w:rFonts w:ascii="Times" w:hAnsi="Times" w:cs="Arial"/>
                <w:sz w:val="20"/>
                <w:szCs w:val="20"/>
              </w:rPr>
            </w:pPr>
            <w:r w:rsidRPr="009E71F6">
              <w:rPr>
                <w:rFonts w:ascii="Times" w:hAnsi="Times" w:cs="Arial"/>
                <w:sz w:val="20"/>
                <w:szCs w:val="20"/>
              </w:rPr>
              <w:t>7.89</w:t>
            </w:r>
          </w:p>
        </w:tc>
        <w:tc>
          <w:tcPr>
            <w:tcW w:w="1060" w:type="dxa"/>
            <w:noWrap/>
            <w:hideMark/>
          </w:tcPr>
          <w:p w14:paraId="5E2A8BE0" w14:textId="77777777" w:rsidR="00070F3D" w:rsidRPr="009E71F6" w:rsidRDefault="00070F3D" w:rsidP="00F74F6C">
            <w:pPr>
              <w:rPr>
                <w:rFonts w:ascii="Times" w:hAnsi="Times" w:cs="Arial"/>
                <w:sz w:val="20"/>
                <w:szCs w:val="20"/>
              </w:rPr>
            </w:pPr>
            <w:r w:rsidRPr="009E71F6">
              <w:rPr>
                <w:rFonts w:ascii="Times" w:hAnsi="Times" w:cs="Arial"/>
                <w:sz w:val="20"/>
                <w:szCs w:val="20"/>
              </w:rPr>
              <w:t>16.72091</w:t>
            </w:r>
          </w:p>
        </w:tc>
        <w:tc>
          <w:tcPr>
            <w:tcW w:w="1469" w:type="dxa"/>
            <w:noWrap/>
            <w:hideMark/>
          </w:tcPr>
          <w:p w14:paraId="2144FAA0" w14:textId="77777777" w:rsidR="00070F3D" w:rsidRPr="009E71F6" w:rsidRDefault="00070F3D" w:rsidP="00F74F6C">
            <w:pPr>
              <w:rPr>
                <w:rFonts w:ascii="Times" w:hAnsi="Times" w:cs="Arial"/>
                <w:sz w:val="20"/>
                <w:szCs w:val="20"/>
              </w:rPr>
            </w:pPr>
            <w:r w:rsidRPr="009E71F6">
              <w:rPr>
                <w:rFonts w:ascii="Times" w:hAnsi="Times" w:cs="Arial"/>
                <w:sz w:val="20"/>
                <w:szCs w:val="20"/>
              </w:rPr>
              <w:t>308.08</w:t>
            </w:r>
          </w:p>
        </w:tc>
        <w:tc>
          <w:tcPr>
            <w:tcW w:w="1276" w:type="dxa"/>
            <w:noWrap/>
            <w:hideMark/>
          </w:tcPr>
          <w:p w14:paraId="6E4F9554" w14:textId="77777777" w:rsidR="00070F3D" w:rsidRPr="009E71F6" w:rsidRDefault="00070F3D" w:rsidP="00F74F6C">
            <w:pPr>
              <w:rPr>
                <w:rFonts w:ascii="Times" w:hAnsi="Times" w:cs="Arial"/>
                <w:sz w:val="20"/>
                <w:szCs w:val="20"/>
              </w:rPr>
            </w:pPr>
            <w:r w:rsidRPr="009E71F6">
              <w:rPr>
                <w:rFonts w:ascii="Times" w:hAnsi="Times" w:cs="Arial"/>
                <w:sz w:val="20"/>
                <w:szCs w:val="20"/>
              </w:rPr>
              <w:t>0.72</w:t>
            </w:r>
          </w:p>
        </w:tc>
      </w:tr>
      <w:tr w:rsidR="00070F3D" w:rsidRPr="009E71F6" w14:paraId="51E654D7" w14:textId="77777777" w:rsidTr="00F74F6C">
        <w:trPr>
          <w:trHeight w:val="260"/>
        </w:trPr>
        <w:tc>
          <w:tcPr>
            <w:tcW w:w="704" w:type="dxa"/>
            <w:noWrap/>
            <w:hideMark/>
          </w:tcPr>
          <w:p w14:paraId="451E6315" w14:textId="77777777" w:rsidR="00070F3D" w:rsidRPr="009E71F6" w:rsidRDefault="00070F3D" w:rsidP="00F74F6C">
            <w:pPr>
              <w:rPr>
                <w:rFonts w:ascii="Times" w:hAnsi="Times" w:cs="Arial"/>
                <w:sz w:val="20"/>
                <w:szCs w:val="20"/>
              </w:rPr>
            </w:pPr>
            <w:r w:rsidRPr="009E71F6">
              <w:rPr>
                <w:rFonts w:ascii="Times" w:hAnsi="Times" w:cs="Arial"/>
                <w:sz w:val="20"/>
                <w:szCs w:val="20"/>
              </w:rPr>
              <w:t>5</w:t>
            </w:r>
          </w:p>
        </w:tc>
        <w:tc>
          <w:tcPr>
            <w:tcW w:w="1662" w:type="dxa"/>
            <w:noWrap/>
            <w:hideMark/>
          </w:tcPr>
          <w:p w14:paraId="39CBE47C" w14:textId="77777777" w:rsidR="00070F3D" w:rsidRPr="009E71F6" w:rsidRDefault="00070F3D" w:rsidP="00F74F6C">
            <w:pPr>
              <w:rPr>
                <w:rFonts w:ascii="Times" w:hAnsi="Times" w:cs="Arial"/>
                <w:sz w:val="20"/>
                <w:szCs w:val="20"/>
              </w:rPr>
            </w:pPr>
            <w:r w:rsidRPr="009E71F6">
              <w:rPr>
                <w:rFonts w:ascii="Times" w:hAnsi="Times" w:cs="Arial"/>
                <w:sz w:val="20"/>
                <w:szCs w:val="20"/>
              </w:rPr>
              <w:t>unfair</w:t>
            </w:r>
          </w:p>
        </w:tc>
        <w:tc>
          <w:tcPr>
            <w:tcW w:w="1060" w:type="dxa"/>
            <w:noWrap/>
            <w:hideMark/>
          </w:tcPr>
          <w:p w14:paraId="5E094A4D" w14:textId="77777777" w:rsidR="00070F3D" w:rsidRPr="009E71F6" w:rsidRDefault="00070F3D" w:rsidP="00F74F6C">
            <w:pPr>
              <w:rPr>
                <w:rFonts w:ascii="Times" w:hAnsi="Times" w:cs="Arial"/>
                <w:sz w:val="20"/>
                <w:szCs w:val="20"/>
              </w:rPr>
            </w:pPr>
            <w:r w:rsidRPr="009E71F6">
              <w:rPr>
                <w:rFonts w:ascii="Times" w:hAnsi="Times" w:cs="Arial"/>
                <w:sz w:val="20"/>
                <w:szCs w:val="20"/>
              </w:rPr>
              <w:t>67.0</w:t>
            </w:r>
          </w:p>
        </w:tc>
        <w:tc>
          <w:tcPr>
            <w:tcW w:w="1060" w:type="dxa"/>
            <w:noWrap/>
            <w:hideMark/>
          </w:tcPr>
          <w:p w14:paraId="25746356" w14:textId="77777777" w:rsidR="00070F3D" w:rsidRPr="009E71F6" w:rsidRDefault="00070F3D" w:rsidP="00F74F6C">
            <w:pPr>
              <w:rPr>
                <w:rFonts w:ascii="Times" w:hAnsi="Times" w:cs="Arial"/>
                <w:sz w:val="20"/>
                <w:szCs w:val="20"/>
              </w:rPr>
            </w:pPr>
            <w:r w:rsidRPr="009E71F6">
              <w:rPr>
                <w:rFonts w:ascii="Times" w:hAnsi="Times" w:cs="Arial"/>
                <w:sz w:val="20"/>
                <w:szCs w:val="20"/>
              </w:rPr>
              <w:t>7.69</w:t>
            </w:r>
          </w:p>
        </w:tc>
        <w:tc>
          <w:tcPr>
            <w:tcW w:w="1060" w:type="dxa"/>
            <w:noWrap/>
            <w:hideMark/>
          </w:tcPr>
          <w:p w14:paraId="7D139B47" w14:textId="77777777" w:rsidR="00070F3D" w:rsidRPr="009E71F6" w:rsidRDefault="00070F3D" w:rsidP="00F74F6C">
            <w:pPr>
              <w:rPr>
                <w:rFonts w:ascii="Times" w:hAnsi="Times" w:cs="Arial"/>
                <w:sz w:val="20"/>
                <w:szCs w:val="20"/>
              </w:rPr>
            </w:pPr>
            <w:r w:rsidRPr="009E71F6">
              <w:rPr>
                <w:rFonts w:ascii="Times" w:hAnsi="Times" w:cs="Arial"/>
                <w:sz w:val="20"/>
                <w:szCs w:val="20"/>
              </w:rPr>
              <w:t>16.20767</w:t>
            </w:r>
          </w:p>
        </w:tc>
        <w:tc>
          <w:tcPr>
            <w:tcW w:w="1469" w:type="dxa"/>
            <w:noWrap/>
            <w:hideMark/>
          </w:tcPr>
          <w:p w14:paraId="7438E61B" w14:textId="77777777" w:rsidR="00070F3D" w:rsidRPr="009E71F6" w:rsidRDefault="00070F3D" w:rsidP="00F74F6C">
            <w:pPr>
              <w:rPr>
                <w:rFonts w:ascii="Times" w:hAnsi="Times" w:cs="Arial"/>
                <w:sz w:val="20"/>
                <w:szCs w:val="20"/>
              </w:rPr>
            </w:pPr>
            <w:r w:rsidRPr="009E71F6">
              <w:rPr>
                <w:rFonts w:ascii="Times" w:hAnsi="Times" w:cs="Arial"/>
                <w:sz w:val="20"/>
                <w:szCs w:val="20"/>
              </w:rPr>
              <w:t>260.583</w:t>
            </w:r>
          </w:p>
        </w:tc>
        <w:tc>
          <w:tcPr>
            <w:tcW w:w="1276" w:type="dxa"/>
            <w:noWrap/>
            <w:hideMark/>
          </w:tcPr>
          <w:p w14:paraId="45E088A1" w14:textId="77777777" w:rsidR="00070F3D" w:rsidRPr="009E71F6" w:rsidRDefault="00070F3D" w:rsidP="00F74F6C">
            <w:pPr>
              <w:rPr>
                <w:rFonts w:ascii="Times" w:hAnsi="Times" w:cs="Arial"/>
                <w:sz w:val="20"/>
                <w:szCs w:val="20"/>
              </w:rPr>
            </w:pPr>
            <w:r w:rsidRPr="009E71F6">
              <w:rPr>
                <w:rFonts w:ascii="Times" w:hAnsi="Times" w:cs="Arial"/>
                <w:sz w:val="20"/>
                <w:szCs w:val="20"/>
              </w:rPr>
              <w:t>0.85</w:t>
            </w:r>
          </w:p>
        </w:tc>
      </w:tr>
    </w:tbl>
    <w:p w14:paraId="0C519978" w14:textId="77777777" w:rsidR="00070F3D" w:rsidRDefault="00070F3D" w:rsidP="00070F3D">
      <w:pPr>
        <w:rPr>
          <w:rFonts w:ascii="Times" w:hAnsi="Times"/>
        </w:rPr>
      </w:pPr>
      <w:r>
        <w:rPr>
          <w:rFonts w:ascii="Times" w:hAnsi="Times"/>
        </w:rPr>
        <w:t>Table 2 Adjectival collocates of advantage retrieved recorded in HASK EN database.</w:t>
      </w:r>
    </w:p>
    <w:p w14:paraId="31795082" w14:textId="77777777" w:rsidR="000A6A7B" w:rsidRDefault="000A6A7B" w:rsidP="0021745A">
      <w:pPr>
        <w:keepNext w:val="0"/>
        <w:spacing w:line="276" w:lineRule="auto"/>
        <w:rPr>
          <w:rFonts w:ascii="Times" w:hAnsi="Times"/>
        </w:rPr>
      </w:pPr>
      <w:r>
        <w:rPr>
          <w:rFonts w:ascii="Times" w:hAnsi="Times"/>
        </w:rPr>
        <w:t xml:space="preserve">Even though all of the top adjectives from the two lists seem to be </w:t>
      </w:r>
      <w:r w:rsidR="0021745A">
        <w:rPr>
          <w:rFonts w:ascii="Times" w:hAnsi="Times"/>
        </w:rPr>
        <w:t xml:space="preserve">genuine </w:t>
      </w:r>
      <w:r>
        <w:rPr>
          <w:rFonts w:ascii="Times" w:hAnsi="Times"/>
        </w:rPr>
        <w:t xml:space="preserve">collocates of the noun </w:t>
      </w:r>
      <w:r w:rsidRPr="0008398C">
        <w:rPr>
          <w:rFonts w:ascii="Times" w:hAnsi="Times"/>
          <w:i/>
          <w:iCs/>
        </w:rPr>
        <w:t>advantage</w:t>
      </w:r>
      <w:r>
        <w:rPr>
          <w:rFonts w:ascii="Times" w:hAnsi="Times"/>
        </w:rPr>
        <w:t>, b</w:t>
      </w:r>
      <w:r w:rsidRPr="005F238E">
        <w:rPr>
          <w:rFonts w:ascii="Times" w:hAnsi="Times"/>
        </w:rPr>
        <w:t xml:space="preserve">oth of the </w:t>
      </w:r>
      <w:r>
        <w:rPr>
          <w:rFonts w:ascii="Times" w:hAnsi="Times"/>
        </w:rPr>
        <w:t xml:space="preserve">extraction </w:t>
      </w:r>
      <w:r w:rsidRPr="005F238E">
        <w:rPr>
          <w:rFonts w:ascii="Times" w:hAnsi="Times"/>
        </w:rPr>
        <w:t xml:space="preserve">systems </w:t>
      </w:r>
      <w:r w:rsidR="0021745A">
        <w:rPr>
          <w:rFonts w:ascii="Times" w:hAnsi="Times"/>
        </w:rPr>
        <w:t xml:space="preserve">illustrated above </w:t>
      </w:r>
      <w:r w:rsidRPr="005F238E">
        <w:rPr>
          <w:rFonts w:ascii="Times" w:hAnsi="Times"/>
        </w:rPr>
        <w:t>suffer from the problem of fragmentation</w:t>
      </w:r>
      <w:r w:rsidR="00766724">
        <w:rPr>
          <w:rFonts w:ascii="Times" w:hAnsi="Times"/>
        </w:rPr>
        <w:t xml:space="preserve">: </w:t>
      </w:r>
      <w:r w:rsidRPr="005F238E">
        <w:rPr>
          <w:rFonts w:ascii="Times" w:hAnsi="Times"/>
        </w:rPr>
        <w:t xml:space="preserve">recurrent fragments of </w:t>
      </w:r>
      <w:r>
        <w:rPr>
          <w:rFonts w:ascii="Times" w:hAnsi="Times"/>
        </w:rPr>
        <w:t xml:space="preserve">larger </w:t>
      </w:r>
      <w:r w:rsidRPr="005F238E">
        <w:rPr>
          <w:rFonts w:ascii="Times" w:hAnsi="Times"/>
        </w:rPr>
        <w:t>multiword expressions are represented</w:t>
      </w:r>
      <w:r>
        <w:t xml:space="preserve"> </w:t>
      </w:r>
      <w:r w:rsidRPr="005F238E">
        <w:rPr>
          <w:rFonts w:ascii="Times" w:hAnsi="Times"/>
        </w:rPr>
        <w:t xml:space="preserve">as </w:t>
      </w:r>
      <w:r>
        <w:rPr>
          <w:rFonts w:ascii="Times" w:hAnsi="Times"/>
        </w:rPr>
        <w:t>unrelated</w:t>
      </w:r>
      <w:r w:rsidRPr="005F238E">
        <w:rPr>
          <w:rFonts w:ascii="Times" w:hAnsi="Times"/>
        </w:rPr>
        <w:t xml:space="preserve"> </w:t>
      </w:r>
      <w:r>
        <w:rPr>
          <w:rFonts w:ascii="Times" w:hAnsi="Times"/>
        </w:rPr>
        <w:t>binary collocations</w:t>
      </w:r>
      <w:r w:rsidRPr="005F238E">
        <w:rPr>
          <w:rFonts w:ascii="Times" w:hAnsi="Times"/>
        </w:rPr>
        <w:t>. For example</w:t>
      </w:r>
      <w:r>
        <w:rPr>
          <w:rFonts w:ascii="Times" w:hAnsi="Times"/>
        </w:rPr>
        <w:t xml:space="preserve">, taken at face value, both of the lists above might imply that </w:t>
      </w:r>
      <w:r w:rsidRPr="00BC7E7F">
        <w:rPr>
          <w:rFonts w:ascii="Times" w:hAnsi="Times"/>
          <w:i/>
          <w:iCs/>
        </w:rPr>
        <w:t>full advantage</w:t>
      </w:r>
      <w:r>
        <w:rPr>
          <w:rFonts w:ascii="Times" w:hAnsi="Times"/>
        </w:rPr>
        <w:t xml:space="preserve"> is a self-contained intensifying </w:t>
      </w:r>
      <w:r w:rsidR="0021745A">
        <w:rPr>
          <w:rFonts w:ascii="Times" w:hAnsi="Times"/>
        </w:rPr>
        <w:t xml:space="preserve">binary </w:t>
      </w:r>
      <w:r>
        <w:rPr>
          <w:rFonts w:ascii="Times" w:hAnsi="Times"/>
        </w:rPr>
        <w:t xml:space="preserve">collocation which could be used freely in a variety of syntactic roles predetermined by its head noun. However, in the first edition of the British National Corpus (BNC) more than 86 per cent of the occurrences of </w:t>
      </w:r>
      <w:r>
        <w:rPr>
          <w:rFonts w:ascii="Times" w:hAnsi="Times"/>
          <w:i/>
          <w:iCs/>
        </w:rPr>
        <w:t>full</w:t>
      </w:r>
      <w:r w:rsidRPr="00CA4456">
        <w:rPr>
          <w:rFonts w:ascii="Times" w:hAnsi="Times"/>
          <w:i/>
          <w:iCs/>
        </w:rPr>
        <w:t xml:space="preserve"> advantage</w:t>
      </w:r>
      <w:r>
        <w:rPr>
          <w:rFonts w:ascii="Times" w:hAnsi="Times"/>
        </w:rPr>
        <w:t xml:space="preserve"> function as part of the longer expression </w:t>
      </w:r>
      <w:r w:rsidRPr="00B035EE">
        <w:rPr>
          <w:rFonts w:ascii="Times" w:hAnsi="Times"/>
          <w:i/>
          <w:iCs/>
        </w:rPr>
        <w:t>take full advantage (of)</w:t>
      </w:r>
      <w:r>
        <w:rPr>
          <w:rFonts w:ascii="Times" w:hAnsi="Times"/>
        </w:rPr>
        <w:t xml:space="preserve">. In a 440 million word version of the Corpus of Contemporary American English (COCA) the same phrase is used as a direct object of </w:t>
      </w:r>
      <w:r w:rsidRPr="00B035EE">
        <w:rPr>
          <w:rFonts w:ascii="Times" w:hAnsi="Times"/>
          <w:i/>
          <w:iCs/>
        </w:rPr>
        <w:t xml:space="preserve">take </w:t>
      </w:r>
      <w:r w:rsidRPr="00B035EE">
        <w:rPr>
          <w:rFonts w:ascii="Times" w:hAnsi="Times"/>
        </w:rPr>
        <w:t xml:space="preserve">in </w:t>
      </w:r>
      <w:r>
        <w:rPr>
          <w:rFonts w:ascii="Times" w:hAnsi="Times"/>
        </w:rPr>
        <w:t xml:space="preserve">over 96 per cent of its attested usages. In other words, </w:t>
      </w:r>
      <w:r w:rsidRPr="00197B8B">
        <w:rPr>
          <w:rFonts w:ascii="Times" w:hAnsi="Times"/>
          <w:i/>
          <w:iCs/>
        </w:rPr>
        <w:t>full</w:t>
      </w:r>
      <w:r>
        <w:rPr>
          <w:rFonts w:ascii="Times" w:hAnsi="Times"/>
        </w:rPr>
        <w:t xml:space="preserve"> seems to function as a collocational intensifier of </w:t>
      </w:r>
      <w:r w:rsidRPr="00197B8B">
        <w:rPr>
          <w:rFonts w:ascii="Times" w:hAnsi="Times"/>
          <w:i/>
          <w:iCs/>
        </w:rPr>
        <w:t>advantage</w:t>
      </w:r>
      <w:r>
        <w:rPr>
          <w:rFonts w:ascii="Times" w:hAnsi="Times"/>
        </w:rPr>
        <w:t xml:space="preserve"> mostly when the latter is a direct object of the light verb construction </w:t>
      </w:r>
      <w:r w:rsidRPr="00197B8B">
        <w:rPr>
          <w:rFonts w:ascii="Times" w:hAnsi="Times"/>
          <w:i/>
          <w:iCs/>
        </w:rPr>
        <w:t>take + advantage</w:t>
      </w:r>
      <w:r>
        <w:rPr>
          <w:rFonts w:ascii="Times" w:hAnsi="Times"/>
        </w:rPr>
        <w:t xml:space="preserve"> as illustrated in Ex. </w:t>
      </w:r>
      <w:r w:rsidR="00D52011">
        <w:rPr>
          <w:rFonts w:ascii="Times" w:hAnsi="Times"/>
        </w:rPr>
        <w:t>2</w:t>
      </w:r>
      <w:r>
        <w:rPr>
          <w:rFonts w:ascii="Times" w:hAnsi="Times"/>
        </w:rPr>
        <w:t xml:space="preserve"> below:</w:t>
      </w:r>
    </w:p>
    <w:p w14:paraId="161262BF" w14:textId="77777777" w:rsidR="000A6A7B" w:rsidRPr="00D52011" w:rsidRDefault="000A6A7B" w:rsidP="00D52011">
      <w:pPr>
        <w:pStyle w:val="Akapitzlist"/>
        <w:numPr>
          <w:ilvl w:val="0"/>
          <w:numId w:val="27"/>
        </w:numPr>
        <w:rPr>
          <w:rFonts w:ascii="Times" w:hAnsi="Times"/>
          <w:lang w:val="en-US"/>
        </w:rPr>
      </w:pPr>
      <w:r w:rsidRPr="00D52011">
        <w:rPr>
          <w:rFonts w:ascii="Times" w:hAnsi="Times"/>
          <w:lang w:val="en-US"/>
        </w:rPr>
        <w:t xml:space="preserve">Customers </w:t>
      </w:r>
      <w:r w:rsidRPr="00D52011">
        <w:rPr>
          <w:rFonts w:ascii="Times" w:hAnsi="Times"/>
          <w:b/>
          <w:bCs/>
          <w:i/>
          <w:iCs/>
          <w:lang w:val="en-US"/>
        </w:rPr>
        <w:t>take full advantage</w:t>
      </w:r>
      <w:r w:rsidRPr="00D52011">
        <w:rPr>
          <w:rFonts w:ascii="Times" w:hAnsi="Times"/>
          <w:lang w:val="en-US"/>
        </w:rPr>
        <w:t xml:space="preserve"> of in-house electropolishing (...). [COCA, Physics Today]</w:t>
      </w:r>
    </w:p>
    <w:p w14:paraId="5A62F2DB" w14:textId="77777777" w:rsidR="000A6A7B" w:rsidRDefault="000A6A7B" w:rsidP="000A6A7B">
      <w:pPr>
        <w:rPr>
          <w:rFonts w:ascii="Times" w:hAnsi="Times"/>
        </w:rPr>
      </w:pPr>
    </w:p>
    <w:p w14:paraId="210BA19D" w14:textId="77777777" w:rsidR="000A6A7B" w:rsidRDefault="00766724" w:rsidP="000000DB">
      <w:pPr>
        <w:keepNext w:val="0"/>
        <w:spacing w:line="276" w:lineRule="auto"/>
        <w:rPr>
          <w:rFonts w:ascii="Times" w:hAnsi="Times"/>
        </w:rPr>
      </w:pPr>
      <w:r>
        <w:rPr>
          <w:rFonts w:ascii="Times" w:hAnsi="Times"/>
        </w:rPr>
        <w:t>I</w:t>
      </w:r>
      <w:r w:rsidR="000A6A7B">
        <w:rPr>
          <w:rFonts w:ascii="Times" w:hAnsi="Times"/>
        </w:rPr>
        <w:t xml:space="preserve">ntended users of such </w:t>
      </w:r>
      <w:r>
        <w:rPr>
          <w:rFonts w:ascii="Times" w:hAnsi="Times"/>
        </w:rPr>
        <w:t xml:space="preserve">tools and automatically extracted </w:t>
      </w:r>
      <w:r w:rsidR="000A6A7B">
        <w:rPr>
          <w:rFonts w:ascii="Times" w:hAnsi="Times"/>
        </w:rPr>
        <w:t xml:space="preserve">resources </w:t>
      </w:r>
      <w:r>
        <w:rPr>
          <w:rFonts w:ascii="Times" w:hAnsi="Times"/>
        </w:rPr>
        <w:t>are therefore required to inspect the concordances underlying such tabular results</w:t>
      </w:r>
      <w:r w:rsidR="000A6A7B">
        <w:rPr>
          <w:rFonts w:ascii="Times" w:hAnsi="Times"/>
        </w:rPr>
        <w:t xml:space="preserve"> to distinguish between </w:t>
      </w:r>
      <w:r>
        <w:rPr>
          <w:rFonts w:ascii="Times" w:hAnsi="Times"/>
        </w:rPr>
        <w:t>mostly subsumed collocations</w:t>
      </w:r>
      <w:r w:rsidR="000A6A7B">
        <w:rPr>
          <w:rFonts w:ascii="Times" w:hAnsi="Times"/>
        </w:rPr>
        <w:t xml:space="preserve"> and freely </w:t>
      </w:r>
      <w:proofErr w:type="spellStart"/>
      <w:r w:rsidR="000A6A7B">
        <w:rPr>
          <w:rFonts w:ascii="Times" w:hAnsi="Times"/>
        </w:rPr>
        <w:t>recombinable</w:t>
      </w:r>
      <w:proofErr w:type="spellEnd"/>
      <w:r w:rsidR="000A6A7B">
        <w:rPr>
          <w:rFonts w:ascii="Times" w:hAnsi="Times"/>
        </w:rPr>
        <w:t xml:space="preserve"> collocations such as </w:t>
      </w:r>
      <w:r w:rsidR="000A6A7B" w:rsidRPr="009A2DAD">
        <w:rPr>
          <w:rFonts w:ascii="Times" w:hAnsi="Times"/>
          <w:i/>
          <w:iCs/>
        </w:rPr>
        <w:t>big advantage</w:t>
      </w:r>
      <w:r w:rsidR="000A6A7B">
        <w:rPr>
          <w:rFonts w:ascii="Times" w:hAnsi="Times"/>
        </w:rPr>
        <w:t xml:space="preserve">. The latter </w:t>
      </w:r>
      <w:r w:rsidR="0021745A">
        <w:rPr>
          <w:rFonts w:ascii="Times" w:hAnsi="Times"/>
        </w:rPr>
        <w:t xml:space="preserve">combination </w:t>
      </w:r>
      <w:r w:rsidR="000A6A7B">
        <w:rPr>
          <w:rFonts w:ascii="Times" w:hAnsi="Times"/>
        </w:rPr>
        <w:t xml:space="preserve">is </w:t>
      </w:r>
      <w:r>
        <w:rPr>
          <w:rFonts w:ascii="Times" w:hAnsi="Times"/>
        </w:rPr>
        <w:t>not</w:t>
      </w:r>
      <w:r w:rsidR="000A6A7B">
        <w:rPr>
          <w:rFonts w:ascii="Times" w:hAnsi="Times"/>
        </w:rPr>
        <w:t xml:space="preserve"> restricted to occur in a single syntactic function. It is used as a direct object of verbs such as </w:t>
      </w:r>
      <w:r w:rsidR="000A6A7B" w:rsidRPr="009A2DAD">
        <w:rPr>
          <w:rFonts w:ascii="Times" w:hAnsi="Times"/>
          <w:i/>
          <w:iCs/>
        </w:rPr>
        <w:t>have</w:t>
      </w:r>
      <w:r w:rsidR="000A6A7B">
        <w:rPr>
          <w:rFonts w:ascii="Times" w:hAnsi="Times"/>
        </w:rPr>
        <w:t xml:space="preserve"> or </w:t>
      </w:r>
      <w:r w:rsidR="000A6A7B" w:rsidRPr="009A2DAD">
        <w:rPr>
          <w:rFonts w:ascii="Times" w:hAnsi="Times"/>
          <w:i/>
          <w:iCs/>
        </w:rPr>
        <w:t>give</w:t>
      </w:r>
      <w:r w:rsidR="000A6A7B">
        <w:rPr>
          <w:rFonts w:ascii="Times" w:hAnsi="Times"/>
        </w:rPr>
        <w:t xml:space="preserve"> in approx. 34</w:t>
      </w:r>
      <w:r w:rsidR="00612444">
        <w:rPr>
          <w:rFonts w:ascii="Times" w:hAnsi="Times"/>
        </w:rPr>
        <w:t xml:space="preserve"> per cent</w:t>
      </w:r>
      <w:r w:rsidR="000A6A7B">
        <w:rPr>
          <w:rFonts w:ascii="Times" w:hAnsi="Times"/>
        </w:rPr>
        <w:t xml:space="preserve"> of its occurrences in COCA</w:t>
      </w:r>
      <w:r>
        <w:rPr>
          <w:rFonts w:ascii="Times" w:hAnsi="Times"/>
        </w:rPr>
        <w:t xml:space="preserve"> and </w:t>
      </w:r>
      <w:r w:rsidR="000A6A7B">
        <w:rPr>
          <w:rFonts w:ascii="Times" w:hAnsi="Times"/>
        </w:rPr>
        <w:t>as a nominal subject dependent</w:t>
      </w:r>
      <w:r>
        <w:rPr>
          <w:rFonts w:ascii="Times" w:hAnsi="Times"/>
        </w:rPr>
        <w:t xml:space="preserve"> (28 per cent of occurrences)</w:t>
      </w:r>
      <w:r w:rsidR="000A6A7B">
        <w:rPr>
          <w:rFonts w:ascii="Times" w:hAnsi="Times"/>
        </w:rPr>
        <w:t xml:space="preserve"> as in </w:t>
      </w:r>
      <w:r w:rsidR="00BE7FEA">
        <w:rPr>
          <w:rFonts w:ascii="Times" w:hAnsi="Times"/>
        </w:rPr>
        <w:t>e</w:t>
      </w:r>
      <w:r w:rsidR="000A6A7B">
        <w:rPr>
          <w:rFonts w:ascii="Times" w:hAnsi="Times"/>
        </w:rPr>
        <w:t>x</w:t>
      </w:r>
      <w:r w:rsidR="00253E07">
        <w:rPr>
          <w:rFonts w:ascii="Times" w:hAnsi="Times"/>
        </w:rPr>
        <w:t>.</w:t>
      </w:r>
      <w:r w:rsidR="000A6A7B">
        <w:rPr>
          <w:rFonts w:ascii="Times" w:hAnsi="Times"/>
        </w:rPr>
        <w:t xml:space="preserve"> </w:t>
      </w:r>
      <w:r w:rsidR="00D52011">
        <w:rPr>
          <w:rFonts w:ascii="Times" w:hAnsi="Times"/>
        </w:rPr>
        <w:t>3</w:t>
      </w:r>
      <w:r w:rsidR="000A6A7B">
        <w:rPr>
          <w:rFonts w:ascii="Times" w:hAnsi="Times"/>
        </w:rPr>
        <w:t xml:space="preserve"> below</w:t>
      </w:r>
      <w:r w:rsidR="000000DB">
        <w:rPr>
          <w:rFonts w:ascii="Times" w:hAnsi="Times"/>
        </w:rPr>
        <w:t>:</w:t>
      </w:r>
    </w:p>
    <w:p w14:paraId="5643C6A5" w14:textId="77777777" w:rsidR="000A6A7B" w:rsidRDefault="000A6A7B" w:rsidP="00D52011">
      <w:pPr>
        <w:pStyle w:val="Akapitzlist"/>
        <w:numPr>
          <w:ilvl w:val="0"/>
          <w:numId w:val="27"/>
        </w:numPr>
        <w:rPr>
          <w:rFonts w:ascii="Times" w:hAnsi="Times"/>
          <w:lang w:val="en-US"/>
        </w:rPr>
      </w:pPr>
      <w:r w:rsidRPr="00637C0C">
        <w:rPr>
          <w:rFonts w:ascii="Times" w:hAnsi="Times"/>
          <w:lang w:val="en-US"/>
        </w:rPr>
        <w:lastRenderedPageBreak/>
        <w:t xml:space="preserve">The </w:t>
      </w:r>
      <w:r w:rsidRPr="00637C0C">
        <w:rPr>
          <w:rFonts w:ascii="Times" w:hAnsi="Times"/>
          <w:b/>
          <w:bCs/>
          <w:i/>
          <w:iCs/>
          <w:lang w:val="en-US"/>
        </w:rPr>
        <w:t>big advantage</w:t>
      </w:r>
      <w:r w:rsidRPr="00637C0C">
        <w:rPr>
          <w:rFonts w:ascii="Times" w:hAnsi="Times"/>
          <w:lang w:val="en-US"/>
        </w:rPr>
        <w:t xml:space="preserve"> for the investor </w:t>
      </w:r>
      <w:r w:rsidRPr="00637C0C">
        <w:rPr>
          <w:rFonts w:ascii="Times" w:hAnsi="Times"/>
          <w:b/>
          <w:bCs/>
          <w:i/>
          <w:iCs/>
          <w:lang w:val="en-US"/>
        </w:rPr>
        <w:t>is</w:t>
      </w:r>
      <w:r w:rsidRPr="00637C0C">
        <w:rPr>
          <w:rFonts w:ascii="Times" w:hAnsi="Times"/>
          <w:lang w:val="en-US"/>
        </w:rPr>
        <w:t xml:space="preserve"> that he can trade all his cryptocurrencies in one place. [</w:t>
      </w:r>
      <w:proofErr w:type="spellStart"/>
      <w:r w:rsidRPr="00637C0C">
        <w:rPr>
          <w:rFonts w:ascii="Times" w:hAnsi="Times"/>
          <w:lang w:val="en-US"/>
        </w:rPr>
        <w:t>MoncoEN</w:t>
      </w:r>
      <w:proofErr w:type="spellEnd"/>
      <w:r w:rsidRPr="00637C0C">
        <w:rPr>
          <w:rFonts w:ascii="Times" w:hAnsi="Times"/>
          <w:lang w:val="en-US"/>
        </w:rPr>
        <w:t>, thenextweb.com]</w:t>
      </w:r>
    </w:p>
    <w:p w14:paraId="01289424" w14:textId="77777777" w:rsidR="000000DB" w:rsidRPr="000000DB" w:rsidRDefault="000000DB" w:rsidP="000000DB">
      <w:pPr>
        <w:pStyle w:val="Akapitzlist"/>
        <w:rPr>
          <w:rFonts w:ascii="Times" w:hAnsi="Times"/>
          <w:lang w:val="en-US"/>
        </w:rPr>
      </w:pPr>
    </w:p>
    <w:p w14:paraId="0CC7E7A6" w14:textId="77777777" w:rsidR="000A6A7B" w:rsidRDefault="007D646F" w:rsidP="007D646F">
      <w:pPr>
        <w:keepNext w:val="0"/>
        <w:spacing w:line="276" w:lineRule="auto"/>
        <w:rPr>
          <w:rFonts w:ascii="Times" w:hAnsi="Times"/>
        </w:rPr>
      </w:pPr>
      <w:r>
        <w:rPr>
          <w:rFonts w:ascii="Times" w:hAnsi="Times"/>
        </w:rPr>
        <w:t>C</w:t>
      </w:r>
      <w:r w:rsidR="000A6A7B">
        <w:rPr>
          <w:rFonts w:ascii="Times" w:hAnsi="Times"/>
        </w:rPr>
        <w:t xml:space="preserve">ollocation dictionaries may </w:t>
      </w:r>
      <w:r>
        <w:rPr>
          <w:rFonts w:ascii="Times" w:hAnsi="Times"/>
        </w:rPr>
        <w:t xml:space="preserve">also </w:t>
      </w:r>
      <w:r w:rsidR="000A6A7B">
        <w:rPr>
          <w:rFonts w:ascii="Times" w:hAnsi="Times"/>
        </w:rPr>
        <w:t xml:space="preserve">be affected by the problem of PU fragmentation. For example the Oxford Dictionary of Collocations (Crowther et al. 2003) defines the noun bearing as a ‘way in which something is related’ and lists three of its adjectival collocates: </w:t>
      </w:r>
      <w:r w:rsidR="000A6A7B" w:rsidRPr="00C6003E">
        <w:rPr>
          <w:rFonts w:ascii="Times" w:hAnsi="Times"/>
          <w:i/>
          <w:iCs/>
        </w:rPr>
        <w:t>direct</w:t>
      </w:r>
      <w:r w:rsidR="000A6A7B">
        <w:rPr>
          <w:rFonts w:ascii="Times" w:hAnsi="Times"/>
        </w:rPr>
        <w:t xml:space="preserve">, </w:t>
      </w:r>
      <w:r w:rsidR="000A6A7B" w:rsidRPr="00C6003E">
        <w:rPr>
          <w:rFonts w:ascii="Times" w:hAnsi="Times"/>
          <w:i/>
          <w:iCs/>
        </w:rPr>
        <w:t>important</w:t>
      </w:r>
      <w:r w:rsidR="000A6A7B">
        <w:rPr>
          <w:rFonts w:ascii="Times" w:hAnsi="Times"/>
        </w:rPr>
        <w:t xml:space="preserve"> and </w:t>
      </w:r>
      <w:r w:rsidR="000A6A7B" w:rsidRPr="00C6003E">
        <w:rPr>
          <w:rFonts w:ascii="Times" w:hAnsi="Times"/>
          <w:i/>
          <w:iCs/>
        </w:rPr>
        <w:t>significant</w:t>
      </w:r>
      <w:r w:rsidR="000A6A7B">
        <w:rPr>
          <w:rFonts w:ascii="Times" w:hAnsi="Times"/>
        </w:rPr>
        <w:t xml:space="preserve">. </w:t>
      </w:r>
      <w:r w:rsidR="00766724">
        <w:rPr>
          <w:rFonts w:ascii="Times" w:hAnsi="Times"/>
        </w:rPr>
        <w:t>N</w:t>
      </w:r>
      <w:r w:rsidR="000A6A7B">
        <w:rPr>
          <w:rFonts w:ascii="Times" w:hAnsi="Times"/>
        </w:rPr>
        <w:t xml:space="preserve">one of those collocations is likely to be used outside of </w:t>
      </w:r>
      <w:r w:rsidR="00766724">
        <w:rPr>
          <w:rFonts w:ascii="Times" w:hAnsi="Times"/>
        </w:rPr>
        <w:t>the</w:t>
      </w:r>
      <w:r w:rsidR="000A6A7B">
        <w:rPr>
          <w:rFonts w:ascii="Times" w:hAnsi="Times"/>
        </w:rPr>
        <w:t xml:space="preserve"> larger construction </w:t>
      </w:r>
      <w:r w:rsidR="00766724" w:rsidRPr="00CB54DF">
        <w:rPr>
          <w:rFonts w:ascii="Times" w:hAnsi="Times"/>
          <w:i/>
          <w:iCs/>
        </w:rPr>
        <w:t>have a</w:t>
      </w:r>
      <w:r w:rsidR="00766724">
        <w:rPr>
          <w:rFonts w:ascii="Times" w:hAnsi="Times"/>
        </w:rPr>
        <w:t xml:space="preserve"> </w:t>
      </w:r>
      <w:r w:rsidR="00766724" w:rsidRPr="001E3DA3">
        <w:rPr>
          <w:rFonts w:ascii="Times" w:hAnsi="Times"/>
          <w:i/>
          <w:iCs/>
        </w:rPr>
        <w:t>direct/ important/ significant</w:t>
      </w:r>
      <w:r w:rsidR="00766724">
        <w:rPr>
          <w:rFonts w:ascii="Times" w:hAnsi="Times"/>
        </w:rPr>
        <w:t xml:space="preserve"> </w:t>
      </w:r>
      <w:r w:rsidR="00766724" w:rsidRPr="00CB54DF">
        <w:rPr>
          <w:rFonts w:ascii="Times" w:hAnsi="Times"/>
          <w:i/>
          <w:iCs/>
        </w:rPr>
        <w:t>bearing on</w:t>
      </w:r>
      <w:r w:rsidR="00766724">
        <w:rPr>
          <w:rFonts w:ascii="Times" w:hAnsi="Times"/>
        </w:rPr>
        <w:t xml:space="preserve">. This information </w:t>
      </w:r>
      <w:r w:rsidR="000A6A7B">
        <w:rPr>
          <w:rFonts w:ascii="Times" w:hAnsi="Times"/>
        </w:rPr>
        <w:t xml:space="preserve">is only indirectly implied by the example sentence illustrating the use of the first of those collocations and </w:t>
      </w:r>
      <w:r w:rsidR="00A54969">
        <w:rPr>
          <w:rFonts w:ascii="Times" w:hAnsi="Times"/>
        </w:rPr>
        <w:t xml:space="preserve">a separate entry for </w:t>
      </w:r>
      <w:r w:rsidR="000A6A7B">
        <w:rPr>
          <w:rFonts w:ascii="Times" w:hAnsi="Times"/>
        </w:rPr>
        <w:t xml:space="preserve">the direct object </w:t>
      </w:r>
      <w:r w:rsidR="00A54969">
        <w:rPr>
          <w:rFonts w:ascii="Times" w:hAnsi="Times"/>
        </w:rPr>
        <w:t xml:space="preserve">lexical </w:t>
      </w:r>
      <w:r w:rsidR="000A6A7B">
        <w:rPr>
          <w:rFonts w:ascii="Times" w:hAnsi="Times"/>
        </w:rPr>
        <w:t xml:space="preserve">collocation of </w:t>
      </w:r>
      <w:r w:rsidR="000A6A7B" w:rsidRPr="00161D74">
        <w:rPr>
          <w:rFonts w:ascii="Times" w:hAnsi="Times"/>
          <w:i/>
          <w:iCs/>
        </w:rPr>
        <w:t xml:space="preserve">have </w:t>
      </w:r>
      <w:r w:rsidR="000A6A7B">
        <w:rPr>
          <w:rFonts w:ascii="Times" w:hAnsi="Times"/>
          <w:i/>
          <w:iCs/>
        </w:rPr>
        <w:t>+</w:t>
      </w:r>
      <w:r w:rsidR="000A6A7B" w:rsidRPr="00161D74">
        <w:rPr>
          <w:rFonts w:ascii="Times" w:hAnsi="Times"/>
          <w:i/>
          <w:iCs/>
        </w:rPr>
        <w:t xml:space="preserve"> bearing</w:t>
      </w:r>
      <w:r w:rsidR="000A6A7B">
        <w:rPr>
          <w:rFonts w:ascii="Times" w:hAnsi="Times"/>
        </w:rPr>
        <w:t xml:space="preserve"> and the grammatical collocation of </w:t>
      </w:r>
      <w:r w:rsidR="000A6A7B" w:rsidRPr="00161D74">
        <w:rPr>
          <w:rFonts w:ascii="Times" w:hAnsi="Times"/>
          <w:i/>
          <w:iCs/>
        </w:rPr>
        <w:t>bearing + on</w:t>
      </w:r>
      <w:r w:rsidR="000A6A7B">
        <w:rPr>
          <w:rFonts w:ascii="Times" w:hAnsi="Times"/>
        </w:rPr>
        <w:t>:</w:t>
      </w:r>
    </w:p>
    <w:p w14:paraId="6C0E721E" w14:textId="77777777" w:rsidR="000A6A7B" w:rsidRPr="00080F5D" w:rsidRDefault="000A6A7B" w:rsidP="00D52011">
      <w:pPr>
        <w:pStyle w:val="Akapitzlist"/>
        <w:numPr>
          <w:ilvl w:val="0"/>
          <w:numId w:val="27"/>
        </w:numPr>
        <w:rPr>
          <w:rFonts w:ascii="Times" w:hAnsi="Times"/>
          <w:lang w:val="en-US"/>
        </w:rPr>
      </w:pPr>
      <w:r w:rsidRPr="00080F5D">
        <w:rPr>
          <w:rFonts w:ascii="Times" w:hAnsi="Times"/>
          <w:lang w:val="en-US"/>
        </w:rPr>
        <w:t>bearing</w:t>
      </w:r>
    </w:p>
    <w:p w14:paraId="013CD1B1" w14:textId="77777777" w:rsidR="000A6A7B" w:rsidRPr="00C6003E" w:rsidRDefault="000A6A7B" w:rsidP="000A6A7B">
      <w:pPr>
        <w:ind w:left="720"/>
        <w:rPr>
          <w:rFonts w:ascii="Times" w:hAnsi="Times"/>
          <w:i/>
          <w:iCs/>
        </w:rPr>
      </w:pPr>
      <w:r>
        <w:rPr>
          <w:rFonts w:ascii="Times" w:hAnsi="Times"/>
        </w:rPr>
        <w:t>1.</w:t>
      </w:r>
      <w:r w:rsidRPr="00C6003E">
        <w:rPr>
          <w:rFonts w:ascii="Times" w:hAnsi="Times"/>
          <w:i/>
          <w:iCs/>
        </w:rPr>
        <w:t xml:space="preserve"> way in which </w:t>
      </w:r>
      <w:proofErr w:type="spellStart"/>
      <w:r w:rsidRPr="00C6003E">
        <w:rPr>
          <w:rFonts w:ascii="Times" w:hAnsi="Times"/>
          <w:i/>
          <w:iCs/>
        </w:rPr>
        <w:t>sth</w:t>
      </w:r>
      <w:proofErr w:type="spellEnd"/>
      <w:r w:rsidRPr="00C6003E">
        <w:rPr>
          <w:rFonts w:ascii="Times" w:hAnsi="Times"/>
          <w:i/>
          <w:iCs/>
        </w:rPr>
        <w:t xml:space="preserve"> is related</w:t>
      </w:r>
    </w:p>
    <w:p w14:paraId="154514A6" w14:textId="77777777" w:rsidR="000A6A7B" w:rsidRDefault="000A6A7B" w:rsidP="000A6A7B">
      <w:pPr>
        <w:ind w:left="720"/>
        <w:rPr>
          <w:rFonts w:ascii="Times" w:hAnsi="Times"/>
        </w:rPr>
      </w:pPr>
      <w:r w:rsidRPr="00047E71">
        <w:rPr>
          <w:rFonts w:ascii="Times" w:hAnsi="Times"/>
        </w:rPr>
        <w:t xml:space="preserve">ADJ. </w:t>
      </w:r>
      <w:r w:rsidRPr="0061328C">
        <w:rPr>
          <w:rFonts w:ascii="Times" w:hAnsi="Times"/>
          <w:b/>
          <w:bCs/>
        </w:rPr>
        <w:t>direct, important, significant</w:t>
      </w:r>
      <w:r w:rsidRPr="00047E71">
        <w:rPr>
          <w:rFonts w:ascii="Times" w:hAnsi="Times"/>
        </w:rPr>
        <w:t xml:space="preserve"> </w:t>
      </w:r>
    </w:p>
    <w:p w14:paraId="1635D144" w14:textId="77777777" w:rsidR="000A6A7B" w:rsidRDefault="000A6A7B" w:rsidP="000A6A7B">
      <w:pPr>
        <w:ind w:left="720"/>
        <w:rPr>
          <w:rFonts w:ascii="Times" w:hAnsi="Times"/>
          <w:i/>
          <w:iCs/>
        </w:rPr>
      </w:pPr>
      <w:r w:rsidRPr="00C6003E">
        <w:rPr>
          <w:rFonts w:ascii="Times" w:hAnsi="Times"/>
          <w:i/>
          <w:iCs/>
        </w:rPr>
        <w:t>The rise in interest rates had a direct bearing on the company's profits.</w:t>
      </w:r>
    </w:p>
    <w:p w14:paraId="29A9DC15" w14:textId="77777777" w:rsidR="000A6A7B" w:rsidRPr="0061328C" w:rsidRDefault="000A6A7B" w:rsidP="000A6A7B">
      <w:pPr>
        <w:pStyle w:val="Akapitzlist"/>
        <w:numPr>
          <w:ilvl w:val="0"/>
          <w:numId w:val="24"/>
        </w:numPr>
        <w:rPr>
          <w:rFonts w:ascii="Times" w:hAnsi="Times"/>
          <w:lang w:val="en-US"/>
        </w:rPr>
      </w:pPr>
      <w:r>
        <w:rPr>
          <w:rFonts w:ascii="Times" w:hAnsi="Times"/>
          <w:lang w:val="en-US"/>
        </w:rPr>
        <w:t xml:space="preserve">VERB + BEARING  </w:t>
      </w:r>
      <w:r w:rsidRPr="0061328C">
        <w:rPr>
          <w:rFonts w:ascii="Times" w:hAnsi="Times"/>
          <w:b/>
          <w:bCs/>
          <w:lang w:val="en-US"/>
        </w:rPr>
        <w:t>have</w:t>
      </w:r>
    </w:p>
    <w:p w14:paraId="746CE090" w14:textId="77777777" w:rsidR="000A6A7B" w:rsidRPr="0061328C" w:rsidRDefault="000A6A7B" w:rsidP="000A6A7B">
      <w:pPr>
        <w:pStyle w:val="Akapitzlist"/>
        <w:numPr>
          <w:ilvl w:val="0"/>
          <w:numId w:val="24"/>
        </w:numPr>
        <w:rPr>
          <w:rFonts w:ascii="Times" w:hAnsi="Times"/>
          <w:lang w:val="en-US"/>
        </w:rPr>
      </w:pPr>
      <w:r>
        <w:rPr>
          <w:rFonts w:ascii="Times" w:hAnsi="Times"/>
          <w:lang w:val="en-US"/>
        </w:rPr>
        <w:t xml:space="preserve">PREP. ~ </w:t>
      </w:r>
      <w:r w:rsidRPr="0061328C">
        <w:rPr>
          <w:rFonts w:ascii="Times" w:hAnsi="Times"/>
          <w:b/>
          <w:bCs/>
          <w:lang w:val="en-US"/>
        </w:rPr>
        <w:t>on</w:t>
      </w:r>
    </w:p>
    <w:p w14:paraId="0FEFEF16" w14:textId="77777777" w:rsidR="000A6A7B" w:rsidRDefault="000A6A7B" w:rsidP="000A6A7B">
      <w:pPr>
        <w:rPr>
          <w:rFonts w:ascii="Times" w:hAnsi="Times"/>
        </w:rPr>
      </w:pPr>
    </w:p>
    <w:p w14:paraId="02B3D71E" w14:textId="77777777" w:rsidR="000A6A7B" w:rsidRDefault="000A6A7B" w:rsidP="000A6A7B">
      <w:pPr>
        <w:keepNext w:val="0"/>
        <w:spacing w:line="276" w:lineRule="auto"/>
        <w:rPr>
          <w:rFonts w:ascii="Times" w:hAnsi="Times"/>
        </w:rPr>
      </w:pPr>
      <w:r>
        <w:rPr>
          <w:rFonts w:ascii="Times" w:hAnsi="Times"/>
        </w:rPr>
        <w:t>Of course, the coverage of this particular dictionary was</w:t>
      </w:r>
      <w:r w:rsidR="004F4461">
        <w:rPr>
          <w:rFonts w:ascii="Times" w:hAnsi="Times"/>
        </w:rPr>
        <w:t xml:space="preserve"> by design</w:t>
      </w:r>
      <w:r>
        <w:rPr>
          <w:rFonts w:ascii="Times" w:hAnsi="Times"/>
        </w:rPr>
        <w:t xml:space="preserve"> limited to binary collocations and its space limitations preclude detailed usage notes. </w:t>
      </w:r>
      <w:r w:rsidR="004F4461">
        <w:rPr>
          <w:rFonts w:ascii="Times" w:hAnsi="Times"/>
        </w:rPr>
        <w:t>On the other hand</w:t>
      </w:r>
      <w:r>
        <w:rPr>
          <w:rFonts w:ascii="Times" w:hAnsi="Times"/>
        </w:rPr>
        <w:t>,</w:t>
      </w:r>
      <w:r w:rsidR="004F4461">
        <w:rPr>
          <w:rFonts w:ascii="Times" w:hAnsi="Times"/>
        </w:rPr>
        <w:t xml:space="preserve"> it could be argued</w:t>
      </w:r>
      <w:r w:rsidR="00FA45E7">
        <w:rPr>
          <w:rFonts w:ascii="Times" w:hAnsi="Times"/>
        </w:rPr>
        <w:t xml:space="preserve"> that</w:t>
      </w:r>
      <w:r>
        <w:rPr>
          <w:rFonts w:ascii="Times" w:hAnsi="Times"/>
        </w:rPr>
        <w:t xml:space="preserve"> this collocational chain would probably be better represented as a single </w:t>
      </w:r>
      <w:r w:rsidR="007D646F">
        <w:rPr>
          <w:rFonts w:ascii="Times" w:hAnsi="Times"/>
        </w:rPr>
        <w:t>unit</w:t>
      </w:r>
      <w:r>
        <w:rPr>
          <w:rFonts w:ascii="Times" w:hAnsi="Times"/>
        </w:rPr>
        <w:t xml:space="preserve"> in this case. In OCD </w:t>
      </w:r>
      <w:r w:rsidR="007D646F">
        <w:rPr>
          <w:rFonts w:ascii="Times" w:hAnsi="Times"/>
        </w:rPr>
        <w:t>a special</w:t>
      </w:r>
      <w:r>
        <w:rPr>
          <w:rFonts w:ascii="Times" w:hAnsi="Times"/>
        </w:rPr>
        <w:t xml:space="preserve"> section labelled </w:t>
      </w:r>
      <w:r w:rsidRPr="00111640">
        <w:rPr>
          <w:rFonts w:ascii="Times" w:hAnsi="Times"/>
          <w:i/>
          <w:iCs/>
        </w:rPr>
        <w:t>PHRASES</w:t>
      </w:r>
      <w:r>
        <w:rPr>
          <w:rFonts w:ascii="Times" w:hAnsi="Times"/>
        </w:rPr>
        <w:t xml:space="preserve"> is occasionally used to enumerate additional set expressions which do not </w:t>
      </w:r>
      <w:r w:rsidRPr="000A6A7B">
        <w:t>conform</w:t>
      </w:r>
      <w:r>
        <w:rPr>
          <w:rFonts w:ascii="Times" w:hAnsi="Times"/>
        </w:rPr>
        <w:t xml:space="preserve"> to the four basic patterns of binary collocations covered by this dictionary.</w:t>
      </w:r>
    </w:p>
    <w:p w14:paraId="48504F3F" w14:textId="77777777" w:rsidR="000A6A7B" w:rsidRPr="005F238E" w:rsidRDefault="000A6A7B" w:rsidP="000A6A7B">
      <w:pPr>
        <w:keepNext w:val="0"/>
        <w:spacing w:line="276" w:lineRule="auto"/>
        <w:rPr>
          <w:rFonts w:ascii="Times" w:hAnsi="Times"/>
        </w:rPr>
      </w:pPr>
      <w:r>
        <w:rPr>
          <w:rFonts w:ascii="Times" w:hAnsi="Times"/>
        </w:rPr>
        <w:t xml:space="preserve">Table 3 shows more examples of </w:t>
      </w:r>
      <w:r w:rsidRPr="005F238E">
        <w:rPr>
          <w:rFonts w:ascii="Times" w:hAnsi="Times"/>
        </w:rPr>
        <w:t xml:space="preserve">intensifying </w:t>
      </w:r>
      <w:r>
        <w:rPr>
          <w:rFonts w:ascii="Times" w:hAnsi="Times"/>
        </w:rPr>
        <w:t xml:space="preserve">adjectival modifier collocations which are rarely, i.e. usually in less than 15 per cent of cases used independently of larger, recurrent constructions. </w:t>
      </w:r>
    </w:p>
    <w:p w14:paraId="4BFD0A51" w14:textId="77777777" w:rsidR="000A6A7B" w:rsidRPr="005F238E" w:rsidRDefault="000A6A7B" w:rsidP="000A6A7B">
      <w:pPr>
        <w:rPr>
          <w:rFonts w:ascii="Times" w:hAnsi="Times"/>
        </w:rPr>
      </w:pPr>
    </w:p>
    <w:tbl>
      <w:tblPr>
        <w:tblStyle w:val="Tabela-Siatka"/>
        <w:tblW w:w="9493" w:type="dxa"/>
        <w:tblLook w:val="04A0" w:firstRow="1" w:lastRow="0" w:firstColumn="1" w:lastColumn="0" w:noHBand="0" w:noVBand="1"/>
      </w:tblPr>
      <w:tblGrid>
        <w:gridCol w:w="692"/>
        <w:gridCol w:w="1823"/>
        <w:gridCol w:w="740"/>
        <w:gridCol w:w="923"/>
        <w:gridCol w:w="2255"/>
        <w:gridCol w:w="3060"/>
      </w:tblGrid>
      <w:tr w:rsidR="00FE68D8" w:rsidRPr="00CC4393" w14:paraId="479145A3" w14:textId="77777777" w:rsidTr="00F74F6C">
        <w:trPr>
          <w:trHeight w:val="280"/>
        </w:trPr>
        <w:tc>
          <w:tcPr>
            <w:tcW w:w="692" w:type="dxa"/>
            <w:vMerge w:val="restart"/>
          </w:tcPr>
          <w:p w14:paraId="45819B85" w14:textId="77777777" w:rsidR="00FE68D8" w:rsidRPr="00CC4393" w:rsidRDefault="00FE68D8" w:rsidP="00F74F6C">
            <w:pPr>
              <w:rPr>
                <w:rFonts w:ascii="Times" w:hAnsi="Times"/>
                <w:b/>
                <w:bCs/>
              </w:rPr>
            </w:pPr>
            <w:r w:rsidRPr="00CC4393">
              <w:rPr>
                <w:rFonts w:ascii="Times" w:hAnsi="Times"/>
                <w:b/>
                <w:bCs/>
              </w:rPr>
              <w:t>#</w:t>
            </w:r>
          </w:p>
        </w:tc>
        <w:tc>
          <w:tcPr>
            <w:tcW w:w="1824" w:type="dxa"/>
            <w:vMerge w:val="restart"/>
          </w:tcPr>
          <w:p w14:paraId="18380BD8" w14:textId="77777777" w:rsidR="00FE68D8" w:rsidRPr="00CC4393" w:rsidRDefault="00FE68D8" w:rsidP="00F74F6C">
            <w:pPr>
              <w:rPr>
                <w:rFonts w:ascii="Times" w:hAnsi="Times"/>
                <w:b/>
                <w:bCs/>
              </w:rPr>
            </w:pPr>
            <w:r w:rsidRPr="00CC4393">
              <w:rPr>
                <w:rFonts w:ascii="Times" w:hAnsi="Times"/>
                <w:b/>
                <w:bCs/>
              </w:rPr>
              <w:t>Binary AMOD collocation</w:t>
            </w:r>
          </w:p>
        </w:tc>
        <w:tc>
          <w:tcPr>
            <w:tcW w:w="1659" w:type="dxa"/>
            <w:gridSpan w:val="2"/>
          </w:tcPr>
          <w:p w14:paraId="392B1EBB" w14:textId="77777777" w:rsidR="00FE68D8" w:rsidRPr="00CC4393" w:rsidRDefault="00FE68D8" w:rsidP="00F74F6C">
            <w:pPr>
              <w:rPr>
                <w:rFonts w:ascii="Times" w:hAnsi="Times"/>
                <w:b/>
                <w:bCs/>
              </w:rPr>
            </w:pPr>
            <w:r w:rsidRPr="00CC4393">
              <w:rPr>
                <w:rFonts w:ascii="Times" w:hAnsi="Times"/>
                <w:b/>
                <w:bCs/>
              </w:rPr>
              <w:t>Frequency</w:t>
            </w:r>
          </w:p>
        </w:tc>
        <w:tc>
          <w:tcPr>
            <w:tcW w:w="2256" w:type="dxa"/>
            <w:vMerge w:val="restart"/>
          </w:tcPr>
          <w:p w14:paraId="4646CDCA" w14:textId="77777777" w:rsidR="00FE68D8" w:rsidRPr="00CC4393" w:rsidRDefault="00FE68D8" w:rsidP="00F74F6C">
            <w:pPr>
              <w:rPr>
                <w:rFonts w:ascii="Times" w:hAnsi="Times"/>
                <w:b/>
                <w:bCs/>
              </w:rPr>
            </w:pPr>
            <w:r w:rsidRPr="00CC4393">
              <w:rPr>
                <w:rFonts w:ascii="Times" w:hAnsi="Times"/>
                <w:b/>
                <w:bCs/>
              </w:rPr>
              <w:t>Subsumption as DOBJ in BNC; COCA</w:t>
            </w:r>
          </w:p>
        </w:tc>
        <w:tc>
          <w:tcPr>
            <w:tcW w:w="3062" w:type="dxa"/>
            <w:vMerge w:val="restart"/>
          </w:tcPr>
          <w:p w14:paraId="2551A0C4" w14:textId="77777777" w:rsidR="00FE68D8" w:rsidRPr="00CC4393" w:rsidRDefault="00FE68D8" w:rsidP="00F74F6C">
            <w:pPr>
              <w:rPr>
                <w:rFonts w:ascii="Times" w:hAnsi="Times"/>
                <w:b/>
                <w:bCs/>
              </w:rPr>
            </w:pPr>
            <w:r w:rsidRPr="00CC4393">
              <w:rPr>
                <w:rFonts w:ascii="Times" w:hAnsi="Times"/>
                <w:b/>
                <w:bCs/>
              </w:rPr>
              <w:t>Frequent verb governors in BNC; COCA</w:t>
            </w:r>
          </w:p>
        </w:tc>
      </w:tr>
      <w:tr w:rsidR="00FE68D8" w:rsidRPr="005F238E" w14:paraId="6AFB044D" w14:textId="77777777" w:rsidTr="00F74F6C">
        <w:trPr>
          <w:trHeight w:val="280"/>
        </w:trPr>
        <w:tc>
          <w:tcPr>
            <w:tcW w:w="692" w:type="dxa"/>
            <w:vMerge/>
          </w:tcPr>
          <w:p w14:paraId="2B294E2A" w14:textId="77777777" w:rsidR="00FE68D8" w:rsidRPr="005F238E" w:rsidRDefault="00FE68D8" w:rsidP="00F74F6C">
            <w:pPr>
              <w:rPr>
                <w:rFonts w:ascii="Times" w:hAnsi="Times"/>
              </w:rPr>
            </w:pPr>
          </w:p>
        </w:tc>
        <w:tc>
          <w:tcPr>
            <w:tcW w:w="1824" w:type="dxa"/>
            <w:vMerge/>
          </w:tcPr>
          <w:p w14:paraId="6AA873D4" w14:textId="77777777" w:rsidR="00FE68D8" w:rsidRPr="005F238E" w:rsidRDefault="00FE68D8" w:rsidP="00F74F6C">
            <w:pPr>
              <w:rPr>
                <w:rFonts w:ascii="Times" w:hAnsi="Times"/>
              </w:rPr>
            </w:pPr>
          </w:p>
        </w:tc>
        <w:tc>
          <w:tcPr>
            <w:tcW w:w="740" w:type="dxa"/>
          </w:tcPr>
          <w:p w14:paraId="5B706C4C" w14:textId="77777777" w:rsidR="00FE68D8" w:rsidRPr="00CC4393" w:rsidRDefault="00FE68D8" w:rsidP="00F74F6C">
            <w:pPr>
              <w:rPr>
                <w:rFonts w:ascii="Times" w:hAnsi="Times"/>
                <w:b/>
                <w:bCs/>
              </w:rPr>
            </w:pPr>
            <w:r w:rsidRPr="00CC4393">
              <w:rPr>
                <w:rFonts w:ascii="Times" w:hAnsi="Times"/>
                <w:b/>
                <w:bCs/>
              </w:rPr>
              <w:t>BNC</w:t>
            </w:r>
          </w:p>
        </w:tc>
        <w:tc>
          <w:tcPr>
            <w:tcW w:w="919" w:type="dxa"/>
          </w:tcPr>
          <w:p w14:paraId="02F7891D" w14:textId="77777777" w:rsidR="00FE68D8" w:rsidRPr="00CC4393" w:rsidRDefault="00FE68D8" w:rsidP="00F74F6C">
            <w:pPr>
              <w:rPr>
                <w:rFonts w:ascii="Times" w:hAnsi="Times"/>
                <w:b/>
                <w:bCs/>
              </w:rPr>
            </w:pPr>
            <w:r w:rsidRPr="00CC4393">
              <w:rPr>
                <w:rFonts w:ascii="Times" w:hAnsi="Times"/>
                <w:b/>
                <w:bCs/>
              </w:rPr>
              <w:t>COCA</w:t>
            </w:r>
          </w:p>
        </w:tc>
        <w:tc>
          <w:tcPr>
            <w:tcW w:w="2256" w:type="dxa"/>
            <w:vMerge/>
          </w:tcPr>
          <w:p w14:paraId="6D53C76B" w14:textId="77777777" w:rsidR="00FE68D8" w:rsidRPr="005F238E" w:rsidRDefault="00FE68D8" w:rsidP="00F74F6C">
            <w:pPr>
              <w:rPr>
                <w:rFonts w:ascii="Times" w:hAnsi="Times"/>
              </w:rPr>
            </w:pPr>
          </w:p>
        </w:tc>
        <w:tc>
          <w:tcPr>
            <w:tcW w:w="3062" w:type="dxa"/>
            <w:vMerge/>
          </w:tcPr>
          <w:p w14:paraId="42164251" w14:textId="77777777" w:rsidR="00FE68D8" w:rsidRPr="005F238E" w:rsidRDefault="00FE68D8" w:rsidP="00F74F6C">
            <w:pPr>
              <w:rPr>
                <w:rFonts w:ascii="Times" w:hAnsi="Times"/>
              </w:rPr>
            </w:pPr>
          </w:p>
        </w:tc>
      </w:tr>
      <w:tr w:rsidR="00FE68D8" w:rsidRPr="00AE4F47" w14:paraId="1D7BFA9B" w14:textId="77777777" w:rsidTr="00F74F6C">
        <w:tc>
          <w:tcPr>
            <w:tcW w:w="692" w:type="dxa"/>
          </w:tcPr>
          <w:p w14:paraId="3AE0E6DF" w14:textId="77777777" w:rsidR="00FE68D8" w:rsidRPr="005F238E" w:rsidRDefault="00FE68D8" w:rsidP="00F74F6C">
            <w:pPr>
              <w:rPr>
                <w:rFonts w:ascii="Times" w:hAnsi="Times"/>
              </w:rPr>
            </w:pPr>
            <w:r w:rsidRPr="005F238E">
              <w:rPr>
                <w:rFonts w:ascii="Times" w:hAnsi="Times"/>
              </w:rPr>
              <w:t>1</w:t>
            </w:r>
          </w:p>
        </w:tc>
        <w:tc>
          <w:tcPr>
            <w:tcW w:w="1824" w:type="dxa"/>
          </w:tcPr>
          <w:p w14:paraId="6105DE3D" w14:textId="77777777" w:rsidR="00FE68D8" w:rsidRPr="005F238E" w:rsidRDefault="00FE68D8" w:rsidP="00F74F6C">
            <w:pPr>
              <w:rPr>
                <w:rFonts w:ascii="Times" w:hAnsi="Times"/>
              </w:rPr>
            </w:pPr>
            <w:r w:rsidRPr="005F238E">
              <w:rPr>
                <w:rFonts w:ascii="Times" w:hAnsi="Times"/>
              </w:rPr>
              <w:t>upper hand</w:t>
            </w:r>
          </w:p>
        </w:tc>
        <w:tc>
          <w:tcPr>
            <w:tcW w:w="740" w:type="dxa"/>
          </w:tcPr>
          <w:p w14:paraId="392BB336" w14:textId="77777777" w:rsidR="00FE68D8" w:rsidRPr="005F238E" w:rsidRDefault="00FE68D8" w:rsidP="00F74F6C">
            <w:pPr>
              <w:rPr>
                <w:rFonts w:ascii="Times" w:hAnsi="Times"/>
              </w:rPr>
            </w:pPr>
            <w:r w:rsidRPr="005F238E">
              <w:rPr>
                <w:rFonts w:ascii="Times" w:hAnsi="Times"/>
              </w:rPr>
              <w:t>122</w:t>
            </w:r>
          </w:p>
        </w:tc>
        <w:tc>
          <w:tcPr>
            <w:tcW w:w="919" w:type="dxa"/>
          </w:tcPr>
          <w:p w14:paraId="5C86EB6B" w14:textId="77777777" w:rsidR="00FE68D8" w:rsidRPr="005F238E" w:rsidRDefault="00FE68D8" w:rsidP="00F74F6C">
            <w:pPr>
              <w:rPr>
                <w:rFonts w:ascii="Times" w:hAnsi="Times"/>
              </w:rPr>
            </w:pPr>
            <w:r>
              <w:rPr>
                <w:rFonts w:ascii="Times" w:hAnsi="Times"/>
              </w:rPr>
              <w:t>670</w:t>
            </w:r>
          </w:p>
        </w:tc>
        <w:tc>
          <w:tcPr>
            <w:tcW w:w="2256" w:type="dxa"/>
          </w:tcPr>
          <w:p w14:paraId="3F0248AE" w14:textId="77777777" w:rsidR="00FE68D8" w:rsidRPr="005F238E" w:rsidRDefault="00FE68D8" w:rsidP="00F74F6C">
            <w:pPr>
              <w:rPr>
                <w:rFonts w:ascii="Times" w:hAnsi="Times"/>
              </w:rPr>
            </w:pPr>
            <w:r w:rsidRPr="005F238E">
              <w:rPr>
                <w:rFonts w:ascii="Times" w:hAnsi="Times"/>
              </w:rPr>
              <w:t>122/122=</w:t>
            </w:r>
            <w:r>
              <w:rPr>
                <w:rFonts w:ascii="Times" w:hAnsi="Times"/>
              </w:rPr>
              <w:t>1</w:t>
            </w:r>
            <w:r w:rsidRPr="005F238E">
              <w:rPr>
                <w:rFonts w:ascii="Times" w:hAnsi="Times"/>
              </w:rPr>
              <w:t xml:space="preserve"> 608/670=</w:t>
            </w:r>
            <w:r>
              <w:rPr>
                <w:rFonts w:ascii="Times" w:hAnsi="Times"/>
              </w:rPr>
              <w:t>0.</w:t>
            </w:r>
            <w:r w:rsidRPr="005F238E">
              <w:rPr>
                <w:rFonts w:ascii="Times" w:hAnsi="Times"/>
              </w:rPr>
              <w:t>9</w:t>
            </w:r>
            <w:r>
              <w:rPr>
                <w:rFonts w:ascii="Times" w:hAnsi="Times"/>
              </w:rPr>
              <w:t>1</w:t>
            </w:r>
          </w:p>
        </w:tc>
        <w:tc>
          <w:tcPr>
            <w:tcW w:w="3062" w:type="dxa"/>
          </w:tcPr>
          <w:p w14:paraId="55AB08C3" w14:textId="77777777" w:rsidR="00FE68D8" w:rsidRPr="005F238E" w:rsidRDefault="00FE68D8" w:rsidP="00F74F6C">
            <w:pPr>
              <w:rPr>
                <w:rFonts w:ascii="Times" w:hAnsi="Times"/>
              </w:rPr>
            </w:pPr>
            <w:r w:rsidRPr="005F238E">
              <w:rPr>
                <w:rFonts w:ascii="Times" w:hAnsi="Times"/>
              </w:rPr>
              <w:t>have (36; 223), gain (41; 157), get(19; 100), give (8; 36), hold(8; 25) + the upper hand</w:t>
            </w:r>
          </w:p>
        </w:tc>
      </w:tr>
      <w:tr w:rsidR="00FE68D8" w:rsidRPr="005F238E" w14:paraId="7167C2C1" w14:textId="77777777" w:rsidTr="00F74F6C">
        <w:tc>
          <w:tcPr>
            <w:tcW w:w="692" w:type="dxa"/>
          </w:tcPr>
          <w:p w14:paraId="3849D703" w14:textId="77777777" w:rsidR="00FE68D8" w:rsidRPr="005F238E" w:rsidRDefault="00FE68D8" w:rsidP="00F74F6C">
            <w:pPr>
              <w:rPr>
                <w:rFonts w:ascii="Times" w:hAnsi="Times"/>
              </w:rPr>
            </w:pPr>
            <w:r w:rsidRPr="005F238E">
              <w:rPr>
                <w:rFonts w:ascii="Times" w:hAnsi="Times"/>
              </w:rPr>
              <w:t>2</w:t>
            </w:r>
          </w:p>
        </w:tc>
        <w:tc>
          <w:tcPr>
            <w:tcW w:w="1824" w:type="dxa"/>
          </w:tcPr>
          <w:p w14:paraId="03CA6B9B" w14:textId="77777777" w:rsidR="00FE68D8" w:rsidRPr="005F238E" w:rsidRDefault="00FE68D8" w:rsidP="00F74F6C">
            <w:pPr>
              <w:rPr>
                <w:rFonts w:ascii="Times" w:hAnsi="Times"/>
              </w:rPr>
            </w:pPr>
            <w:r w:rsidRPr="005F238E">
              <w:rPr>
                <w:rFonts w:ascii="Times" w:hAnsi="Times"/>
              </w:rPr>
              <w:t>little resemblance</w:t>
            </w:r>
          </w:p>
        </w:tc>
        <w:tc>
          <w:tcPr>
            <w:tcW w:w="740" w:type="dxa"/>
          </w:tcPr>
          <w:p w14:paraId="078EC0CD" w14:textId="77777777" w:rsidR="00FE68D8" w:rsidRPr="005F238E" w:rsidRDefault="00FE68D8" w:rsidP="00F74F6C">
            <w:pPr>
              <w:rPr>
                <w:rFonts w:ascii="Times" w:hAnsi="Times"/>
              </w:rPr>
            </w:pPr>
            <w:r w:rsidRPr="005F238E">
              <w:rPr>
                <w:rFonts w:ascii="Times" w:hAnsi="Times"/>
              </w:rPr>
              <w:t>59</w:t>
            </w:r>
          </w:p>
        </w:tc>
        <w:tc>
          <w:tcPr>
            <w:tcW w:w="919" w:type="dxa"/>
          </w:tcPr>
          <w:p w14:paraId="0A872163" w14:textId="77777777" w:rsidR="00FE68D8" w:rsidRPr="005F238E" w:rsidRDefault="00FE68D8" w:rsidP="00F74F6C">
            <w:pPr>
              <w:rPr>
                <w:rFonts w:ascii="Times" w:hAnsi="Times"/>
              </w:rPr>
            </w:pPr>
            <w:r w:rsidRPr="005F238E">
              <w:rPr>
                <w:rFonts w:ascii="Times" w:hAnsi="Times"/>
              </w:rPr>
              <w:t>208</w:t>
            </w:r>
          </w:p>
        </w:tc>
        <w:tc>
          <w:tcPr>
            <w:tcW w:w="2256" w:type="dxa"/>
          </w:tcPr>
          <w:p w14:paraId="7D188D2E" w14:textId="77777777" w:rsidR="00FE68D8" w:rsidRPr="005F238E" w:rsidRDefault="00FE68D8" w:rsidP="00F74F6C">
            <w:pPr>
              <w:rPr>
                <w:rFonts w:ascii="Times" w:hAnsi="Times"/>
              </w:rPr>
            </w:pPr>
            <w:r w:rsidRPr="005F238E">
              <w:rPr>
                <w:rFonts w:ascii="Times" w:hAnsi="Times"/>
              </w:rPr>
              <w:t>57/59=</w:t>
            </w:r>
            <w:r>
              <w:rPr>
                <w:rFonts w:ascii="Times" w:hAnsi="Times"/>
              </w:rPr>
              <w:t>0.</w:t>
            </w:r>
            <w:r w:rsidRPr="005F238E">
              <w:rPr>
                <w:rFonts w:ascii="Times" w:hAnsi="Times"/>
              </w:rPr>
              <w:t>966; 181/208=</w:t>
            </w:r>
            <w:r>
              <w:rPr>
                <w:rFonts w:ascii="Times" w:hAnsi="Times"/>
              </w:rPr>
              <w:t>0.</w:t>
            </w:r>
            <w:r w:rsidRPr="005F238E">
              <w:rPr>
                <w:rFonts w:ascii="Times" w:hAnsi="Times"/>
              </w:rPr>
              <w:t>9</w:t>
            </w:r>
            <w:r>
              <w:rPr>
                <w:rFonts w:ascii="Times" w:hAnsi="Times"/>
              </w:rPr>
              <w:t>3</w:t>
            </w:r>
          </w:p>
        </w:tc>
        <w:tc>
          <w:tcPr>
            <w:tcW w:w="3062" w:type="dxa"/>
          </w:tcPr>
          <w:p w14:paraId="31ED2316" w14:textId="77777777" w:rsidR="00FE68D8" w:rsidRPr="005F238E" w:rsidRDefault="00FE68D8" w:rsidP="00F74F6C">
            <w:pPr>
              <w:rPr>
                <w:rFonts w:ascii="Times" w:hAnsi="Times"/>
              </w:rPr>
            </w:pPr>
            <w:r w:rsidRPr="005F238E">
              <w:rPr>
                <w:rFonts w:ascii="Times" w:hAnsi="Times"/>
              </w:rPr>
              <w:t>bear (56; 181) + little resemblance</w:t>
            </w:r>
          </w:p>
        </w:tc>
      </w:tr>
      <w:tr w:rsidR="00FE68D8" w:rsidRPr="00AE4F47" w14:paraId="43987A74" w14:textId="77777777" w:rsidTr="00F74F6C">
        <w:tc>
          <w:tcPr>
            <w:tcW w:w="692" w:type="dxa"/>
          </w:tcPr>
          <w:p w14:paraId="34A7560F" w14:textId="77777777" w:rsidR="00FE68D8" w:rsidRPr="005F238E" w:rsidRDefault="00FE68D8" w:rsidP="00F74F6C">
            <w:pPr>
              <w:rPr>
                <w:rFonts w:ascii="Times" w:hAnsi="Times"/>
              </w:rPr>
            </w:pPr>
            <w:r w:rsidRPr="005F238E">
              <w:rPr>
                <w:rFonts w:ascii="Times" w:hAnsi="Times"/>
              </w:rPr>
              <w:t>3</w:t>
            </w:r>
          </w:p>
        </w:tc>
        <w:tc>
          <w:tcPr>
            <w:tcW w:w="1824" w:type="dxa"/>
          </w:tcPr>
          <w:p w14:paraId="129D3F50" w14:textId="77777777" w:rsidR="00FE68D8" w:rsidRPr="005F238E" w:rsidRDefault="00FE68D8" w:rsidP="00F74F6C">
            <w:pPr>
              <w:rPr>
                <w:rFonts w:ascii="Times" w:hAnsi="Times"/>
              </w:rPr>
            </w:pPr>
            <w:r w:rsidRPr="005F238E">
              <w:rPr>
                <w:rFonts w:ascii="Times" w:hAnsi="Times"/>
              </w:rPr>
              <w:t>mental note</w:t>
            </w:r>
          </w:p>
        </w:tc>
        <w:tc>
          <w:tcPr>
            <w:tcW w:w="740" w:type="dxa"/>
          </w:tcPr>
          <w:p w14:paraId="3592ACF1" w14:textId="77777777" w:rsidR="00FE68D8" w:rsidRPr="005F238E" w:rsidRDefault="00FE68D8" w:rsidP="00F74F6C">
            <w:pPr>
              <w:rPr>
                <w:rFonts w:ascii="Times" w:hAnsi="Times"/>
              </w:rPr>
            </w:pPr>
            <w:r w:rsidRPr="005F238E">
              <w:rPr>
                <w:rFonts w:ascii="Times" w:hAnsi="Times"/>
              </w:rPr>
              <w:t xml:space="preserve">78 </w:t>
            </w:r>
          </w:p>
        </w:tc>
        <w:tc>
          <w:tcPr>
            <w:tcW w:w="919" w:type="dxa"/>
          </w:tcPr>
          <w:p w14:paraId="57015AF6" w14:textId="77777777" w:rsidR="00FE68D8" w:rsidRPr="005F238E" w:rsidRDefault="00FE68D8" w:rsidP="00F74F6C">
            <w:pPr>
              <w:rPr>
                <w:rFonts w:ascii="Times" w:hAnsi="Times"/>
              </w:rPr>
            </w:pPr>
            <w:r w:rsidRPr="005F238E">
              <w:rPr>
                <w:rFonts w:ascii="Times" w:hAnsi="Times"/>
              </w:rPr>
              <w:t>289</w:t>
            </w:r>
          </w:p>
        </w:tc>
        <w:tc>
          <w:tcPr>
            <w:tcW w:w="2256" w:type="dxa"/>
          </w:tcPr>
          <w:p w14:paraId="6A0B7F28" w14:textId="77777777" w:rsidR="00FE68D8" w:rsidRPr="005F238E" w:rsidRDefault="00FE68D8" w:rsidP="00F74F6C">
            <w:pPr>
              <w:rPr>
                <w:rFonts w:ascii="Times" w:hAnsi="Times"/>
              </w:rPr>
            </w:pPr>
            <w:r w:rsidRPr="005F238E">
              <w:rPr>
                <w:rFonts w:ascii="Times" w:hAnsi="Times"/>
              </w:rPr>
              <w:t>75/78=0</w:t>
            </w:r>
            <w:r>
              <w:rPr>
                <w:rFonts w:ascii="Times" w:hAnsi="Times"/>
              </w:rPr>
              <w:t>.</w:t>
            </w:r>
            <w:r w:rsidRPr="005F238E">
              <w:rPr>
                <w:rFonts w:ascii="Times" w:hAnsi="Times"/>
              </w:rPr>
              <w:t>96; 262/289=</w:t>
            </w:r>
            <w:r>
              <w:rPr>
                <w:rFonts w:ascii="Times" w:hAnsi="Times"/>
              </w:rPr>
              <w:t>0.</w:t>
            </w:r>
            <w:r w:rsidRPr="005F238E">
              <w:rPr>
                <w:rFonts w:ascii="Times" w:hAnsi="Times"/>
              </w:rPr>
              <w:t>90</w:t>
            </w:r>
          </w:p>
        </w:tc>
        <w:tc>
          <w:tcPr>
            <w:tcW w:w="3062" w:type="dxa"/>
          </w:tcPr>
          <w:p w14:paraId="561A2208" w14:textId="77777777" w:rsidR="00FE68D8" w:rsidRPr="005F238E" w:rsidRDefault="00FE68D8" w:rsidP="00F74F6C">
            <w:pPr>
              <w:rPr>
                <w:rFonts w:ascii="Times" w:hAnsi="Times"/>
              </w:rPr>
            </w:pPr>
            <w:r w:rsidRPr="005F238E">
              <w:rPr>
                <w:rFonts w:ascii="Times" w:hAnsi="Times"/>
              </w:rPr>
              <w:t>make (74; 228), take (1; 20) + a mental note</w:t>
            </w:r>
          </w:p>
        </w:tc>
      </w:tr>
      <w:tr w:rsidR="00FE68D8" w:rsidRPr="00AE4F47" w14:paraId="00C032DB" w14:textId="77777777" w:rsidTr="00F74F6C">
        <w:tc>
          <w:tcPr>
            <w:tcW w:w="692" w:type="dxa"/>
          </w:tcPr>
          <w:p w14:paraId="4B9E7D0C" w14:textId="77777777" w:rsidR="00FE68D8" w:rsidRPr="005F238E" w:rsidRDefault="00FE68D8" w:rsidP="00F74F6C">
            <w:pPr>
              <w:rPr>
                <w:rFonts w:ascii="Times" w:hAnsi="Times"/>
              </w:rPr>
            </w:pPr>
            <w:r w:rsidRPr="005F238E">
              <w:rPr>
                <w:rFonts w:ascii="Times" w:hAnsi="Times"/>
              </w:rPr>
              <w:t>4</w:t>
            </w:r>
          </w:p>
        </w:tc>
        <w:tc>
          <w:tcPr>
            <w:tcW w:w="1824" w:type="dxa"/>
          </w:tcPr>
          <w:p w14:paraId="1A300516" w14:textId="77777777" w:rsidR="00FE68D8" w:rsidRPr="005F238E" w:rsidRDefault="00FE68D8" w:rsidP="00F74F6C">
            <w:pPr>
              <w:rPr>
                <w:rFonts w:ascii="Times" w:hAnsi="Times"/>
              </w:rPr>
            </w:pPr>
            <w:r w:rsidRPr="005F238E">
              <w:rPr>
                <w:rFonts w:ascii="Times" w:hAnsi="Times"/>
              </w:rPr>
              <w:t>deep breath</w:t>
            </w:r>
          </w:p>
        </w:tc>
        <w:tc>
          <w:tcPr>
            <w:tcW w:w="740" w:type="dxa"/>
          </w:tcPr>
          <w:p w14:paraId="3F3FDAA9" w14:textId="77777777" w:rsidR="00FE68D8" w:rsidRPr="005F238E" w:rsidRDefault="00FE68D8" w:rsidP="00F74F6C">
            <w:pPr>
              <w:rPr>
                <w:rFonts w:ascii="Times" w:hAnsi="Times"/>
              </w:rPr>
            </w:pPr>
            <w:r w:rsidRPr="005F238E">
              <w:rPr>
                <w:rFonts w:ascii="Times" w:hAnsi="Times"/>
              </w:rPr>
              <w:t>664</w:t>
            </w:r>
          </w:p>
        </w:tc>
        <w:tc>
          <w:tcPr>
            <w:tcW w:w="919" w:type="dxa"/>
          </w:tcPr>
          <w:p w14:paraId="0FB44BAE" w14:textId="77777777" w:rsidR="00FE68D8" w:rsidRPr="005F238E" w:rsidRDefault="00FE68D8" w:rsidP="00F74F6C">
            <w:pPr>
              <w:rPr>
                <w:rFonts w:ascii="Times" w:hAnsi="Times"/>
              </w:rPr>
            </w:pPr>
            <w:r w:rsidRPr="005F238E">
              <w:rPr>
                <w:rFonts w:ascii="Times" w:hAnsi="Times"/>
              </w:rPr>
              <w:t>4282</w:t>
            </w:r>
          </w:p>
        </w:tc>
        <w:tc>
          <w:tcPr>
            <w:tcW w:w="2256" w:type="dxa"/>
          </w:tcPr>
          <w:p w14:paraId="12C8143A" w14:textId="77777777" w:rsidR="00FE68D8" w:rsidRPr="005F238E" w:rsidRDefault="00FE68D8" w:rsidP="00F74F6C">
            <w:pPr>
              <w:rPr>
                <w:rFonts w:ascii="Times" w:hAnsi="Times"/>
              </w:rPr>
            </w:pPr>
            <w:r w:rsidRPr="005F238E">
              <w:rPr>
                <w:rFonts w:ascii="Times" w:hAnsi="Times"/>
              </w:rPr>
              <w:t>587/664=</w:t>
            </w:r>
            <w:r>
              <w:rPr>
                <w:rFonts w:ascii="Times" w:hAnsi="Times"/>
              </w:rPr>
              <w:t>0.</w:t>
            </w:r>
            <w:r w:rsidRPr="005F238E">
              <w:rPr>
                <w:rFonts w:ascii="Times" w:hAnsi="Times"/>
              </w:rPr>
              <w:t>88; 3872/4282=</w:t>
            </w:r>
            <w:r>
              <w:rPr>
                <w:rFonts w:ascii="Times" w:hAnsi="Times"/>
              </w:rPr>
              <w:t>0.</w:t>
            </w:r>
            <w:r w:rsidRPr="005F238E">
              <w:rPr>
                <w:rFonts w:ascii="Times" w:hAnsi="Times"/>
              </w:rPr>
              <w:t>8</w:t>
            </w:r>
            <w:r>
              <w:rPr>
                <w:rFonts w:ascii="Times" w:hAnsi="Times"/>
              </w:rPr>
              <w:t>9</w:t>
            </w:r>
          </w:p>
        </w:tc>
        <w:tc>
          <w:tcPr>
            <w:tcW w:w="3062" w:type="dxa"/>
          </w:tcPr>
          <w:p w14:paraId="20BCA986" w14:textId="77777777" w:rsidR="00FE68D8" w:rsidRPr="005F238E" w:rsidRDefault="00FE68D8" w:rsidP="00F74F6C">
            <w:pPr>
              <w:rPr>
                <w:rFonts w:ascii="Times" w:hAnsi="Times"/>
              </w:rPr>
            </w:pPr>
            <w:r w:rsidRPr="005F238E">
              <w:rPr>
                <w:rFonts w:ascii="Times" w:hAnsi="Times"/>
              </w:rPr>
              <w:t>take (505; 3438), draw (72; 225), let out (7; 30) + a deep breath</w:t>
            </w:r>
          </w:p>
        </w:tc>
      </w:tr>
      <w:tr w:rsidR="00FE68D8" w:rsidRPr="005F238E" w14:paraId="726B5E60" w14:textId="77777777" w:rsidTr="00F74F6C">
        <w:tc>
          <w:tcPr>
            <w:tcW w:w="692" w:type="dxa"/>
          </w:tcPr>
          <w:p w14:paraId="686B9F5F" w14:textId="77777777" w:rsidR="00FE68D8" w:rsidRPr="005F238E" w:rsidRDefault="00FE68D8" w:rsidP="00F74F6C">
            <w:pPr>
              <w:rPr>
                <w:rFonts w:ascii="Times" w:hAnsi="Times"/>
              </w:rPr>
            </w:pPr>
            <w:r w:rsidRPr="005F238E">
              <w:rPr>
                <w:rFonts w:ascii="Times" w:hAnsi="Times"/>
              </w:rPr>
              <w:t>5</w:t>
            </w:r>
          </w:p>
        </w:tc>
        <w:tc>
          <w:tcPr>
            <w:tcW w:w="1824" w:type="dxa"/>
          </w:tcPr>
          <w:p w14:paraId="03CDF8FA" w14:textId="77777777" w:rsidR="00FE68D8" w:rsidRPr="005F238E" w:rsidRDefault="00FE68D8" w:rsidP="00F74F6C">
            <w:pPr>
              <w:rPr>
                <w:rFonts w:ascii="Times" w:hAnsi="Times"/>
              </w:rPr>
            </w:pPr>
            <w:r w:rsidRPr="005F238E">
              <w:rPr>
                <w:rFonts w:ascii="Times" w:hAnsi="Times"/>
              </w:rPr>
              <w:t>important bearing</w:t>
            </w:r>
          </w:p>
        </w:tc>
        <w:tc>
          <w:tcPr>
            <w:tcW w:w="740" w:type="dxa"/>
          </w:tcPr>
          <w:p w14:paraId="0FD53842" w14:textId="77777777" w:rsidR="00FE68D8" w:rsidRPr="005F238E" w:rsidRDefault="00FE68D8" w:rsidP="00F74F6C">
            <w:pPr>
              <w:rPr>
                <w:rFonts w:ascii="Times" w:hAnsi="Times"/>
              </w:rPr>
            </w:pPr>
            <w:r w:rsidRPr="005F238E">
              <w:rPr>
                <w:rFonts w:ascii="Times" w:hAnsi="Times"/>
              </w:rPr>
              <w:t>30</w:t>
            </w:r>
          </w:p>
        </w:tc>
        <w:tc>
          <w:tcPr>
            <w:tcW w:w="919" w:type="dxa"/>
          </w:tcPr>
          <w:p w14:paraId="01DC009D" w14:textId="77777777" w:rsidR="00FE68D8" w:rsidRPr="005F238E" w:rsidRDefault="00FE68D8" w:rsidP="00F74F6C">
            <w:pPr>
              <w:rPr>
                <w:rFonts w:ascii="Times" w:hAnsi="Times"/>
              </w:rPr>
            </w:pPr>
            <w:r w:rsidRPr="005F238E">
              <w:rPr>
                <w:rFonts w:ascii="Times" w:hAnsi="Times"/>
              </w:rPr>
              <w:t>14</w:t>
            </w:r>
          </w:p>
        </w:tc>
        <w:tc>
          <w:tcPr>
            <w:tcW w:w="2256" w:type="dxa"/>
          </w:tcPr>
          <w:p w14:paraId="70104932" w14:textId="77777777" w:rsidR="00FE68D8" w:rsidRPr="005F238E" w:rsidRDefault="00FE68D8" w:rsidP="00F74F6C">
            <w:pPr>
              <w:rPr>
                <w:rFonts w:ascii="Times" w:hAnsi="Times"/>
              </w:rPr>
            </w:pPr>
            <w:r w:rsidRPr="005F238E">
              <w:rPr>
                <w:rFonts w:ascii="Times" w:hAnsi="Times"/>
              </w:rPr>
              <w:t>30/30=1; 14/14=1</w:t>
            </w:r>
          </w:p>
        </w:tc>
        <w:tc>
          <w:tcPr>
            <w:tcW w:w="3062" w:type="dxa"/>
          </w:tcPr>
          <w:p w14:paraId="3BD4EBEB" w14:textId="77777777" w:rsidR="00FE68D8" w:rsidRPr="005F238E" w:rsidRDefault="00FE68D8" w:rsidP="00F74F6C">
            <w:pPr>
              <w:rPr>
                <w:rFonts w:ascii="Times" w:hAnsi="Times"/>
              </w:rPr>
            </w:pPr>
            <w:r w:rsidRPr="005F238E">
              <w:rPr>
                <w:rFonts w:ascii="Times" w:hAnsi="Times"/>
              </w:rPr>
              <w:t>have (30; 14) + an important bearing</w:t>
            </w:r>
          </w:p>
        </w:tc>
      </w:tr>
      <w:tr w:rsidR="00FE68D8" w:rsidRPr="005F238E" w14:paraId="73FE92B4" w14:textId="77777777" w:rsidTr="00F74F6C">
        <w:tc>
          <w:tcPr>
            <w:tcW w:w="692" w:type="dxa"/>
          </w:tcPr>
          <w:p w14:paraId="1C107812" w14:textId="77777777" w:rsidR="00FE68D8" w:rsidRPr="005F238E" w:rsidRDefault="00FE68D8" w:rsidP="00F74F6C">
            <w:pPr>
              <w:rPr>
                <w:rFonts w:ascii="Times" w:hAnsi="Times"/>
              </w:rPr>
            </w:pPr>
            <w:r w:rsidRPr="005F238E">
              <w:rPr>
                <w:rFonts w:ascii="Times" w:hAnsi="Times"/>
              </w:rPr>
              <w:t>6</w:t>
            </w:r>
          </w:p>
        </w:tc>
        <w:tc>
          <w:tcPr>
            <w:tcW w:w="1824" w:type="dxa"/>
          </w:tcPr>
          <w:p w14:paraId="3EDB134B" w14:textId="77777777" w:rsidR="00FE68D8" w:rsidRPr="005F238E" w:rsidRDefault="00FE68D8" w:rsidP="00F74F6C">
            <w:pPr>
              <w:rPr>
                <w:rFonts w:ascii="Times" w:hAnsi="Times"/>
              </w:rPr>
            </w:pPr>
            <w:r w:rsidRPr="005F238E">
              <w:rPr>
                <w:rFonts w:ascii="Times" w:hAnsi="Times"/>
              </w:rPr>
              <w:t>profound effect</w:t>
            </w:r>
          </w:p>
        </w:tc>
        <w:tc>
          <w:tcPr>
            <w:tcW w:w="740" w:type="dxa"/>
          </w:tcPr>
          <w:p w14:paraId="75800C65" w14:textId="77777777" w:rsidR="00FE68D8" w:rsidRPr="005F238E" w:rsidRDefault="00FE68D8" w:rsidP="00F74F6C">
            <w:pPr>
              <w:rPr>
                <w:rFonts w:ascii="Times" w:hAnsi="Times"/>
              </w:rPr>
            </w:pPr>
            <w:r w:rsidRPr="005F238E">
              <w:rPr>
                <w:rFonts w:ascii="Times" w:hAnsi="Times"/>
              </w:rPr>
              <w:t xml:space="preserve">164 </w:t>
            </w:r>
          </w:p>
        </w:tc>
        <w:tc>
          <w:tcPr>
            <w:tcW w:w="919" w:type="dxa"/>
          </w:tcPr>
          <w:p w14:paraId="4C686AF6" w14:textId="77777777" w:rsidR="00FE68D8" w:rsidRPr="005F238E" w:rsidRDefault="00FE68D8" w:rsidP="00F74F6C">
            <w:pPr>
              <w:rPr>
                <w:rFonts w:ascii="Times" w:hAnsi="Times"/>
              </w:rPr>
            </w:pPr>
            <w:r w:rsidRPr="005F238E">
              <w:rPr>
                <w:rFonts w:ascii="Times" w:hAnsi="Times"/>
              </w:rPr>
              <w:t>460</w:t>
            </w:r>
          </w:p>
        </w:tc>
        <w:tc>
          <w:tcPr>
            <w:tcW w:w="2256" w:type="dxa"/>
          </w:tcPr>
          <w:p w14:paraId="5CDC4B56" w14:textId="77777777" w:rsidR="00FE68D8" w:rsidRDefault="00FE68D8" w:rsidP="00F74F6C">
            <w:pPr>
              <w:rPr>
                <w:rFonts w:ascii="Times" w:hAnsi="Times"/>
              </w:rPr>
            </w:pPr>
            <w:r w:rsidRPr="005F238E">
              <w:rPr>
                <w:rFonts w:ascii="Times" w:hAnsi="Times"/>
              </w:rPr>
              <w:t>156/164=</w:t>
            </w:r>
            <w:r>
              <w:rPr>
                <w:rFonts w:ascii="Times" w:hAnsi="Times"/>
              </w:rPr>
              <w:t>0.</w:t>
            </w:r>
            <w:r w:rsidRPr="005F238E">
              <w:rPr>
                <w:rFonts w:ascii="Times" w:hAnsi="Times"/>
              </w:rPr>
              <w:t>95;</w:t>
            </w:r>
          </w:p>
          <w:p w14:paraId="0A4318A2" w14:textId="77777777" w:rsidR="00FE68D8" w:rsidRPr="005F238E" w:rsidRDefault="00FE68D8" w:rsidP="00F74F6C">
            <w:pPr>
              <w:rPr>
                <w:rFonts w:ascii="Times" w:hAnsi="Times"/>
              </w:rPr>
            </w:pPr>
            <w:r w:rsidRPr="005F238E">
              <w:rPr>
                <w:rFonts w:ascii="Times" w:hAnsi="Times"/>
              </w:rPr>
              <w:t>420/460=</w:t>
            </w:r>
            <w:r>
              <w:rPr>
                <w:rFonts w:ascii="Times" w:hAnsi="Times"/>
              </w:rPr>
              <w:t>0.</w:t>
            </w:r>
            <w:r w:rsidRPr="005F238E">
              <w:rPr>
                <w:rFonts w:ascii="Times" w:hAnsi="Times"/>
              </w:rPr>
              <w:t>91</w:t>
            </w:r>
          </w:p>
        </w:tc>
        <w:tc>
          <w:tcPr>
            <w:tcW w:w="3062" w:type="dxa"/>
          </w:tcPr>
          <w:p w14:paraId="4B14B207" w14:textId="77777777" w:rsidR="00FE68D8" w:rsidRPr="005F238E" w:rsidRDefault="00FE68D8" w:rsidP="00F74F6C">
            <w:pPr>
              <w:rPr>
                <w:rFonts w:ascii="Times" w:hAnsi="Times"/>
              </w:rPr>
            </w:pPr>
            <w:r w:rsidRPr="005F238E">
              <w:rPr>
                <w:rFonts w:ascii="Times" w:hAnsi="Times"/>
              </w:rPr>
              <w:t>have (150; 392) + profound effect</w:t>
            </w:r>
          </w:p>
        </w:tc>
      </w:tr>
      <w:tr w:rsidR="00FE68D8" w:rsidRPr="00AE4F47" w14:paraId="2CAEE5E4" w14:textId="77777777" w:rsidTr="00F74F6C">
        <w:tc>
          <w:tcPr>
            <w:tcW w:w="692" w:type="dxa"/>
          </w:tcPr>
          <w:p w14:paraId="084EED45" w14:textId="77777777" w:rsidR="00FE68D8" w:rsidRPr="005F238E" w:rsidRDefault="00FE68D8" w:rsidP="00F74F6C">
            <w:pPr>
              <w:rPr>
                <w:rFonts w:ascii="Times" w:hAnsi="Times"/>
              </w:rPr>
            </w:pPr>
            <w:r w:rsidRPr="005F238E">
              <w:rPr>
                <w:rFonts w:ascii="Times" w:hAnsi="Times"/>
              </w:rPr>
              <w:t>7</w:t>
            </w:r>
          </w:p>
        </w:tc>
        <w:tc>
          <w:tcPr>
            <w:tcW w:w="1824" w:type="dxa"/>
          </w:tcPr>
          <w:p w14:paraId="56F11681" w14:textId="77777777" w:rsidR="00FE68D8" w:rsidRPr="005F238E" w:rsidRDefault="00FE68D8" w:rsidP="00F74F6C">
            <w:pPr>
              <w:rPr>
                <w:rFonts w:ascii="Times" w:hAnsi="Times"/>
              </w:rPr>
            </w:pPr>
            <w:r w:rsidRPr="005F238E">
              <w:rPr>
                <w:rFonts w:ascii="Times" w:hAnsi="Times"/>
              </w:rPr>
              <w:t>significant role</w:t>
            </w:r>
          </w:p>
        </w:tc>
        <w:tc>
          <w:tcPr>
            <w:tcW w:w="740" w:type="dxa"/>
          </w:tcPr>
          <w:p w14:paraId="79F933AB" w14:textId="77777777" w:rsidR="00FE68D8" w:rsidRPr="005F238E" w:rsidRDefault="00FE68D8" w:rsidP="00F74F6C">
            <w:pPr>
              <w:rPr>
                <w:rFonts w:ascii="Times" w:hAnsi="Times"/>
              </w:rPr>
            </w:pPr>
            <w:r w:rsidRPr="005F238E">
              <w:rPr>
                <w:rFonts w:ascii="Times" w:hAnsi="Times"/>
              </w:rPr>
              <w:t>146</w:t>
            </w:r>
          </w:p>
        </w:tc>
        <w:tc>
          <w:tcPr>
            <w:tcW w:w="919" w:type="dxa"/>
          </w:tcPr>
          <w:p w14:paraId="68401B08" w14:textId="77777777" w:rsidR="00FE68D8" w:rsidRPr="005F238E" w:rsidRDefault="00FE68D8" w:rsidP="00F74F6C">
            <w:pPr>
              <w:rPr>
                <w:rFonts w:ascii="Times" w:hAnsi="Times"/>
              </w:rPr>
            </w:pPr>
            <w:r w:rsidRPr="005F238E">
              <w:rPr>
                <w:rFonts w:ascii="Times" w:hAnsi="Times"/>
              </w:rPr>
              <w:t>905</w:t>
            </w:r>
          </w:p>
        </w:tc>
        <w:tc>
          <w:tcPr>
            <w:tcW w:w="2256" w:type="dxa"/>
          </w:tcPr>
          <w:p w14:paraId="7E5A021B" w14:textId="77777777" w:rsidR="00FE68D8" w:rsidRPr="005F238E" w:rsidRDefault="00FE68D8" w:rsidP="00F74F6C">
            <w:pPr>
              <w:rPr>
                <w:rFonts w:ascii="Times" w:hAnsi="Times"/>
              </w:rPr>
            </w:pPr>
            <w:r w:rsidRPr="005F238E">
              <w:rPr>
                <w:rFonts w:ascii="Times" w:hAnsi="Times"/>
              </w:rPr>
              <w:t>129/146=</w:t>
            </w:r>
            <w:r>
              <w:rPr>
                <w:rFonts w:ascii="Times" w:hAnsi="Times"/>
              </w:rPr>
              <w:t>0.</w:t>
            </w:r>
            <w:r w:rsidRPr="005F238E">
              <w:rPr>
                <w:rFonts w:ascii="Times" w:hAnsi="Times"/>
              </w:rPr>
              <w:t xml:space="preserve">88; </w:t>
            </w:r>
          </w:p>
          <w:p w14:paraId="5E0FBDD8" w14:textId="77777777" w:rsidR="00FE68D8" w:rsidRPr="005F238E" w:rsidRDefault="00FE68D8" w:rsidP="00F74F6C">
            <w:pPr>
              <w:rPr>
                <w:rFonts w:ascii="Times" w:hAnsi="Times"/>
              </w:rPr>
            </w:pPr>
            <w:r w:rsidRPr="005F238E">
              <w:rPr>
                <w:rFonts w:ascii="Times" w:hAnsi="Times"/>
              </w:rPr>
              <w:t>824/905=</w:t>
            </w:r>
            <w:r>
              <w:rPr>
                <w:rFonts w:ascii="Times" w:hAnsi="Times"/>
              </w:rPr>
              <w:t>0.</w:t>
            </w:r>
            <w:r w:rsidRPr="005F238E">
              <w:rPr>
                <w:rFonts w:ascii="Times" w:hAnsi="Times"/>
              </w:rPr>
              <w:t>9</w:t>
            </w:r>
            <w:r>
              <w:rPr>
                <w:rFonts w:ascii="Times" w:hAnsi="Times"/>
              </w:rPr>
              <w:t>1</w:t>
            </w:r>
          </w:p>
        </w:tc>
        <w:tc>
          <w:tcPr>
            <w:tcW w:w="3062" w:type="dxa"/>
          </w:tcPr>
          <w:p w14:paraId="1CF2E103" w14:textId="77777777" w:rsidR="00FE68D8" w:rsidRPr="005F238E" w:rsidRDefault="00FE68D8" w:rsidP="00F74F6C">
            <w:pPr>
              <w:rPr>
                <w:rFonts w:ascii="Times" w:hAnsi="Times"/>
              </w:rPr>
            </w:pPr>
            <w:r w:rsidRPr="005F238E">
              <w:rPr>
                <w:rFonts w:ascii="Times" w:hAnsi="Times"/>
              </w:rPr>
              <w:t>play (105; 692), have (15; 66) + a significant role</w:t>
            </w:r>
          </w:p>
        </w:tc>
      </w:tr>
      <w:tr w:rsidR="00FE68D8" w:rsidRPr="005F238E" w14:paraId="2C3A1C78" w14:textId="77777777" w:rsidTr="00F74F6C">
        <w:tc>
          <w:tcPr>
            <w:tcW w:w="692" w:type="dxa"/>
          </w:tcPr>
          <w:p w14:paraId="4CB61F57" w14:textId="77777777" w:rsidR="00FE68D8" w:rsidRPr="005F238E" w:rsidRDefault="00FE68D8" w:rsidP="00F74F6C">
            <w:pPr>
              <w:rPr>
                <w:rFonts w:ascii="Times" w:hAnsi="Times"/>
              </w:rPr>
            </w:pPr>
            <w:r w:rsidRPr="005F238E">
              <w:rPr>
                <w:rFonts w:ascii="Times" w:hAnsi="Times"/>
              </w:rPr>
              <w:t>8</w:t>
            </w:r>
          </w:p>
        </w:tc>
        <w:tc>
          <w:tcPr>
            <w:tcW w:w="1824" w:type="dxa"/>
          </w:tcPr>
          <w:p w14:paraId="01DD1956" w14:textId="77777777" w:rsidR="00FE68D8" w:rsidRPr="005F238E" w:rsidRDefault="00FE68D8" w:rsidP="00F74F6C">
            <w:pPr>
              <w:rPr>
                <w:rFonts w:ascii="Times" w:hAnsi="Times"/>
              </w:rPr>
            </w:pPr>
            <w:r w:rsidRPr="005F238E">
              <w:rPr>
                <w:rFonts w:ascii="Times" w:hAnsi="Times"/>
              </w:rPr>
              <w:t>full advantage</w:t>
            </w:r>
          </w:p>
        </w:tc>
        <w:tc>
          <w:tcPr>
            <w:tcW w:w="740" w:type="dxa"/>
          </w:tcPr>
          <w:p w14:paraId="1A21ABB8" w14:textId="77777777" w:rsidR="00FE68D8" w:rsidRPr="005F238E" w:rsidRDefault="00FE68D8" w:rsidP="00F74F6C">
            <w:pPr>
              <w:rPr>
                <w:rFonts w:ascii="Times" w:hAnsi="Times"/>
              </w:rPr>
            </w:pPr>
            <w:r w:rsidRPr="005F238E">
              <w:rPr>
                <w:rFonts w:ascii="Times" w:hAnsi="Times"/>
              </w:rPr>
              <w:t>170</w:t>
            </w:r>
          </w:p>
        </w:tc>
        <w:tc>
          <w:tcPr>
            <w:tcW w:w="919" w:type="dxa"/>
          </w:tcPr>
          <w:p w14:paraId="18C58385" w14:textId="77777777" w:rsidR="00FE68D8" w:rsidRPr="005F238E" w:rsidRDefault="00FE68D8" w:rsidP="00F74F6C">
            <w:pPr>
              <w:rPr>
                <w:rFonts w:ascii="Times" w:hAnsi="Times"/>
              </w:rPr>
            </w:pPr>
            <w:r w:rsidRPr="005F238E">
              <w:rPr>
                <w:rFonts w:ascii="Times" w:hAnsi="Times"/>
              </w:rPr>
              <w:t>423</w:t>
            </w:r>
          </w:p>
        </w:tc>
        <w:tc>
          <w:tcPr>
            <w:tcW w:w="2256" w:type="dxa"/>
          </w:tcPr>
          <w:p w14:paraId="6C534F58" w14:textId="77777777" w:rsidR="00FE68D8" w:rsidRPr="005F238E" w:rsidRDefault="00FE68D8" w:rsidP="00F74F6C">
            <w:pPr>
              <w:rPr>
                <w:rFonts w:ascii="Times" w:hAnsi="Times"/>
              </w:rPr>
            </w:pPr>
            <w:r w:rsidRPr="005F238E">
              <w:rPr>
                <w:rFonts w:ascii="Times" w:hAnsi="Times"/>
              </w:rPr>
              <w:t>146/170=</w:t>
            </w:r>
            <w:r>
              <w:rPr>
                <w:rFonts w:ascii="Times" w:hAnsi="Times"/>
              </w:rPr>
              <w:t>0.</w:t>
            </w:r>
            <w:r w:rsidRPr="005F238E">
              <w:rPr>
                <w:rFonts w:ascii="Times" w:hAnsi="Times"/>
              </w:rPr>
              <w:t>86;</w:t>
            </w:r>
          </w:p>
          <w:p w14:paraId="5317CE7D" w14:textId="77777777" w:rsidR="00FE68D8" w:rsidRPr="005F238E" w:rsidRDefault="00FE68D8" w:rsidP="00F74F6C">
            <w:pPr>
              <w:rPr>
                <w:rFonts w:ascii="Times" w:hAnsi="Times"/>
              </w:rPr>
            </w:pPr>
            <w:r w:rsidRPr="005F238E">
              <w:rPr>
                <w:rFonts w:ascii="Times" w:hAnsi="Times"/>
              </w:rPr>
              <w:t>406/423=</w:t>
            </w:r>
            <w:r>
              <w:rPr>
                <w:rFonts w:ascii="Times" w:hAnsi="Times"/>
              </w:rPr>
              <w:t>0.</w:t>
            </w:r>
            <w:r w:rsidRPr="005F238E">
              <w:rPr>
                <w:rFonts w:ascii="Times" w:hAnsi="Times"/>
              </w:rPr>
              <w:t>96</w:t>
            </w:r>
          </w:p>
        </w:tc>
        <w:tc>
          <w:tcPr>
            <w:tcW w:w="3062" w:type="dxa"/>
          </w:tcPr>
          <w:p w14:paraId="5359846D" w14:textId="77777777" w:rsidR="00FE68D8" w:rsidRPr="005F238E" w:rsidRDefault="00FE68D8" w:rsidP="00F74F6C">
            <w:pPr>
              <w:rPr>
                <w:rFonts w:ascii="Times" w:hAnsi="Times"/>
              </w:rPr>
            </w:pPr>
            <w:r w:rsidRPr="005F238E">
              <w:rPr>
                <w:rFonts w:ascii="Times" w:hAnsi="Times"/>
              </w:rPr>
              <w:t>take (142; 402) + full advantage</w:t>
            </w:r>
          </w:p>
        </w:tc>
      </w:tr>
      <w:tr w:rsidR="00FE68D8" w:rsidRPr="005F238E" w14:paraId="4EF2D3BE" w14:textId="77777777" w:rsidTr="00F74F6C">
        <w:tc>
          <w:tcPr>
            <w:tcW w:w="692" w:type="dxa"/>
          </w:tcPr>
          <w:p w14:paraId="4C62FD63" w14:textId="77777777" w:rsidR="00FE68D8" w:rsidRPr="005F238E" w:rsidRDefault="00FE68D8" w:rsidP="00F74F6C">
            <w:pPr>
              <w:rPr>
                <w:rFonts w:ascii="Times" w:hAnsi="Times"/>
              </w:rPr>
            </w:pPr>
            <w:r w:rsidRPr="005F238E">
              <w:rPr>
                <w:rFonts w:ascii="Times" w:hAnsi="Times"/>
              </w:rPr>
              <w:t>9</w:t>
            </w:r>
          </w:p>
        </w:tc>
        <w:tc>
          <w:tcPr>
            <w:tcW w:w="1824" w:type="dxa"/>
          </w:tcPr>
          <w:p w14:paraId="0C9F97FC" w14:textId="77777777" w:rsidR="00FE68D8" w:rsidRPr="005F238E" w:rsidRDefault="00FE68D8" w:rsidP="00F74F6C">
            <w:pPr>
              <w:rPr>
                <w:rFonts w:ascii="Times" w:hAnsi="Times"/>
              </w:rPr>
            </w:pPr>
            <w:r w:rsidRPr="005F238E">
              <w:rPr>
                <w:rFonts w:ascii="Times" w:hAnsi="Times"/>
              </w:rPr>
              <w:t>excellent job</w:t>
            </w:r>
          </w:p>
        </w:tc>
        <w:tc>
          <w:tcPr>
            <w:tcW w:w="740" w:type="dxa"/>
          </w:tcPr>
          <w:p w14:paraId="619649EE" w14:textId="77777777" w:rsidR="00FE68D8" w:rsidRPr="005F238E" w:rsidRDefault="00FE68D8" w:rsidP="00F74F6C">
            <w:pPr>
              <w:rPr>
                <w:rFonts w:ascii="Times" w:hAnsi="Times"/>
              </w:rPr>
            </w:pPr>
            <w:r w:rsidRPr="005F238E">
              <w:rPr>
                <w:rFonts w:ascii="Times" w:hAnsi="Times"/>
              </w:rPr>
              <w:t>58</w:t>
            </w:r>
          </w:p>
        </w:tc>
        <w:tc>
          <w:tcPr>
            <w:tcW w:w="919" w:type="dxa"/>
          </w:tcPr>
          <w:p w14:paraId="5D9F0FD1" w14:textId="77777777" w:rsidR="00FE68D8" w:rsidRPr="005F238E" w:rsidRDefault="00FE68D8" w:rsidP="00F74F6C">
            <w:pPr>
              <w:rPr>
                <w:rFonts w:ascii="Times" w:hAnsi="Times"/>
              </w:rPr>
            </w:pPr>
            <w:r w:rsidRPr="005F238E">
              <w:rPr>
                <w:rFonts w:ascii="Times" w:hAnsi="Times"/>
              </w:rPr>
              <w:t>326</w:t>
            </w:r>
          </w:p>
        </w:tc>
        <w:tc>
          <w:tcPr>
            <w:tcW w:w="2256" w:type="dxa"/>
          </w:tcPr>
          <w:p w14:paraId="3A2EB565" w14:textId="77777777" w:rsidR="00FE68D8" w:rsidRPr="005F238E" w:rsidRDefault="00FE68D8" w:rsidP="00F74F6C">
            <w:pPr>
              <w:rPr>
                <w:rFonts w:ascii="Times" w:hAnsi="Times"/>
              </w:rPr>
            </w:pPr>
            <w:r w:rsidRPr="005F238E">
              <w:rPr>
                <w:rFonts w:ascii="Times" w:hAnsi="Times"/>
              </w:rPr>
              <w:t>49/58=</w:t>
            </w:r>
            <w:r>
              <w:rPr>
                <w:rFonts w:ascii="Times" w:hAnsi="Times"/>
              </w:rPr>
              <w:t>0.</w:t>
            </w:r>
            <w:r w:rsidRPr="005F238E">
              <w:rPr>
                <w:rFonts w:ascii="Times" w:hAnsi="Times"/>
              </w:rPr>
              <w:t>8</w:t>
            </w:r>
            <w:r>
              <w:rPr>
                <w:rFonts w:ascii="Times" w:hAnsi="Times"/>
              </w:rPr>
              <w:t>5</w:t>
            </w:r>
            <w:r w:rsidRPr="005F238E">
              <w:rPr>
                <w:rFonts w:ascii="Times" w:hAnsi="Times"/>
              </w:rPr>
              <w:t>; 306/326=</w:t>
            </w:r>
            <w:r>
              <w:rPr>
                <w:rFonts w:ascii="Times" w:hAnsi="Times"/>
              </w:rPr>
              <w:t>0.</w:t>
            </w:r>
            <w:r w:rsidRPr="005F238E">
              <w:rPr>
                <w:rFonts w:ascii="Times" w:hAnsi="Times"/>
              </w:rPr>
              <w:t>94</w:t>
            </w:r>
          </w:p>
        </w:tc>
        <w:tc>
          <w:tcPr>
            <w:tcW w:w="3062" w:type="dxa"/>
          </w:tcPr>
          <w:p w14:paraId="2CF1AFD2" w14:textId="77777777" w:rsidR="00FE68D8" w:rsidRPr="005F238E" w:rsidRDefault="00FE68D8" w:rsidP="00F74F6C">
            <w:pPr>
              <w:rPr>
                <w:rFonts w:ascii="Times" w:hAnsi="Times"/>
              </w:rPr>
            </w:pPr>
            <w:r w:rsidRPr="005F238E">
              <w:rPr>
                <w:rFonts w:ascii="Times" w:hAnsi="Times"/>
              </w:rPr>
              <w:t>do (46; 298) + an excellent job</w:t>
            </w:r>
          </w:p>
        </w:tc>
      </w:tr>
      <w:tr w:rsidR="00FE68D8" w:rsidRPr="005F238E" w14:paraId="1BDD71F5" w14:textId="77777777" w:rsidTr="00F74F6C">
        <w:tc>
          <w:tcPr>
            <w:tcW w:w="692" w:type="dxa"/>
          </w:tcPr>
          <w:p w14:paraId="54B212AA" w14:textId="77777777" w:rsidR="00FE68D8" w:rsidRPr="005F238E" w:rsidRDefault="00FE68D8" w:rsidP="00F74F6C">
            <w:pPr>
              <w:rPr>
                <w:rFonts w:ascii="Times" w:hAnsi="Times"/>
              </w:rPr>
            </w:pPr>
            <w:r w:rsidRPr="005F238E">
              <w:rPr>
                <w:rFonts w:ascii="Times" w:hAnsi="Times"/>
              </w:rPr>
              <w:t>10</w:t>
            </w:r>
          </w:p>
        </w:tc>
        <w:tc>
          <w:tcPr>
            <w:tcW w:w="1824" w:type="dxa"/>
          </w:tcPr>
          <w:p w14:paraId="4E82DA26" w14:textId="77777777" w:rsidR="00FE68D8" w:rsidRPr="005F238E" w:rsidRDefault="00FE68D8" w:rsidP="00F74F6C">
            <w:pPr>
              <w:rPr>
                <w:rFonts w:ascii="Times" w:hAnsi="Times"/>
              </w:rPr>
            </w:pPr>
            <w:r w:rsidRPr="005F238E">
              <w:rPr>
                <w:rFonts w:ascii="Times" w:hAnsi="Times"/>
              </w:rPr>
              <w:t>short laugh</w:t>
            </w:r>
          </w:p>
        </w:tc>
        <w:tc>
          <w:tcPr>
            <w:tcW w:w="740" w:type="dxa"/>
          </w:tcPr>
          <w:p w14:paraId="0CF7CE35" w14:textId="77777777" w:rsidR="00FE68D8" w:rsidRPr="005F238E" w:rsidRDefault="00FE68D8" w:rsidP="00F74F6C">
            <w:pPr>
              <w:rPr>
                <w:rFonts w:ascii="Times" w:hAnsi="Times"/>
              </w:rPr>
            </w:pPr>
            <w:r w:rsidRPr="005F238E">
              <w:rPr>
                <w:rFonts w:ascii="Times" w:hAnsi="Times"/>
              </w:rPr>
              <w:t>72</w:t>
            </w:r>
          </w:p>
        </w:tc>
        <w:tc>
          <w:tcPr>
            <w:tcW w:w="919" w:type="dxa"/>
          </w:tcPr>
          <w:p w14:paraId="19AE7809" w14:textId="77777777" w:rsidR="00FE68D8" w:rsidRPr="005F238E" w:rsidRDefault="00FE68D8" w:rsidP="00F74F6C">
            <w:pPr>
              <w:rPr>
                <w:rFonts w:ascii="Times" w:hAnsi="Times"/>
              </w:rPr>
            </w:pPr>
            <w:r w:rsidRPr="005F238E">
              <w:rPr>
                <w:rFonts w:ascii="Times" w:hAnsi="Times"/>
              </w:rPr>
              <w:t>100</w:t>
            </w:r>
          </w:p>
        </w:tc>
        <w:tc>
          <w:tcPr>
            <w:tcW w:w="2256" w:type="dxa"/>
          </w:tcPr>
          <w:p w14:paraId="553FAE43" w14:textId="77777777" w:rsidR="00FE68D8" w:rsidRPr="005F238E" w:rsidRDefault="00FE68D8" w:rsidP="00F74F6C">
            <w:pPr>
              <w:rPr>
                <w:rFonts w:ascii="Times" w:hAnsi="Times"/>
              </w:rPr>
            </w:pPr>
            <w:r w:rsidRPr="005F238E">
              <w:rPr>
                <w:rFonts w:ascii="Times" w:hAnsi="Times"/>
              </w:rPr>
              <w:t>72/82=</w:t>
            </w:r>
            <w:r>
              <w:rPr>
                <w:rFonts w:ascii="Times" w:hAnsi="Times"/>
              </w:rPr>
              <w:t>0.</w:t>
            </w:r>
            <w:r w:rsidRPr="005F238E">
              <w:rPr>
                <w:rFonts w:ascii="Times" w:hAnsi="Times"/>
              </w:rPr>
              <w:t>8</w:t>
            </w:r>
            <w:r>
              <w:rPr>
                <w:rFonts w:ascii="Times" w:hAnsi="Times"/>
              </w:rPr>
              <w:t>8</w:t>
            </w:r>
            <w:r w:rsidRPr="005F238E">
              <w:rPr>
                <w:rFonts w:ascii="Times" w:hAnsi="Times"/>
              </w:rPr>
              <w:t>; 74/100=</w:t>
            </w:r>
            <w:r>
              <w:rPr>
                <w:rFonts w:ascii="Times" w:hAnsi="Times"/>
              </w:rPr>
              <w:t>0.</w:t>
            </w:r>
            <w:r w:rsidRPr="005F238E">
              <w:rPr>
                <w:rFonts w:ascii="Times" w:hAnsi="Times"/>
              </w:rPr>
              <w:t>74</w:t>
            </w:r>
          </w:p>
        </w:tc>
        <w:tc>
          <w:tcPr>
            <w:tcW w:w="3062" w:type="dxa"/>
          </w:tcPr>
          <w:p w14:paraId="070D14A3" w14:textId="77777777" w:rsidR="00FE68D8" w:rsidRPr="005F238E" w:rsidRDefault="00FE68D8" w:rsidP="00F74F6C">
            <w:pPr>
              <w:rPr>
                <w:rFonts w:ascii="Times" w:hAnsi="Times"/>
              </w:rPr>
            </w:pPr>
            <w:r w:rsidRPr="005F238E">
              <w:rPr>
                <w:rFonts w:ascii="Times" w:hAnsi="Times"/>
              </w:rPr>
              <w:t>give (67; 43) + a short laugh</w:t>
            </w:r>
          </w:p>
        </w:tc>
      </w:tr>
    </w:tbl>
    <w:p w14:paraId="19697516" w14:textId="77777777" w:rsidR="00FE68D8" w:rsidRDefault="00FE68D8" w:rsidP="00FE68D8">
      <w:pPr>
        <w:rPr>
          <w:rFonts w:ascii="Times" w:hAnsi="Times"/>
        </w:rPr>
      </w:pPr>
      <w:r>
        <w:rPr>
          <w:rFonts w:ascii="Times" w:hAnsi="Times"/>
        </w:rPr>
        <w:t xml:space="preserve">Table 3 Examples of binary adjectival modifier collocations regularly embedded in larger collocational chains in BNC and COCA. </w:t>
      </w:r>
    </w:p>
    <w:p w14:paraId="7DBD7F7E" w14:textId="77777777" w:rsidR="009D10C1" w:rsidRDefault="009D10C1" w:rsidP="00DE3FFB">
      <w:pPr>
        <w:keepNext w:val="0"/>
        <w:spacing w:line="276" w:lineRule="auto"/>
        <w:rPr>
          <w:rFonts w:ascii="Times" w:hAnsi="Times"/>
        </w:rPr>
      </w:pPr>
    </w:p>
    <w:p w14:paraId="69D0EEF2" w14:textId="77777777" w:rsidR="00DE3FFB" w:rsidRPr="008563B3" w:rsidRDefault="00DE3FFB" w:rsidP="00DE3FFB">
      <w:pPr>
        <w:keepNext w:val="0"/>
        <w:spacing w:line="276" w:lineRule="auto"/>
        <w:rPr>
          <w:rFonts w:ascii="Times" w:hAnsi="Times"/>
        </w:rPr>
      </w:pPr>
      <w:r>
        <w:rPr>
          <w:rFonts w:ascii="Times" w:hAnsi="Times"/>
        </w:rPr>
        <w:t xml:space="preserve">The first example ‘collocation’ in the second column of Table 3 is </w:t>
      </w:r>
      <w:r w:rsidRPr="00E05E40">
        <w:rPr>
          <w:rFonts w:ascii="Times" w:hAnsi="Times"/>
          <w:i/>
          <w:iCs/>
        </w:rPr>
        <w:t>upper hand</w:t>
      </w:r>
      <w:r>
        <w:rPr>
          <w:rFonts w:ascii="Times" w:hAnsi="Times"/>
        </w:rPr>
        <w:t>. In BNC it is always used a direct object of a handful of verbs shown in the last column (</w:t>
      </w:r>
      <w:r w:rsidRPr="00D25060">
        <w:rPr>
          <w:rFonts w:ascii="Times" w:hAnsi="Times"/>
          <w:i/>
          <w:iCs/>
        </w:rPr>
        <w:t>have</w:t>
      </w:r>
      <w:r w:rsidRPr="00D25060">
        <w:rPr>
          <w:rFonts w:ascii="Times" w:hAnsi="Times"/>
        </w:rPr>
        <w:t>,</w:t>
      </w:r>
      <w:r w:rsidRPr="00D25060">
        <w:rPr>
          <w:rFonts w:ascii="Times" w:hAnsi="Times"/>
          <w:i/>
          <w:iCs/>
        </w:rPr>
        <w:t xml:space="preserve"> gain</w:t>
      </w:r>
      <w:r w:rsidRPr="00D25060">
        <w:rPr>
          <w:rFonts w:ascii="Times" w:hAnsi="Times"/>
        </w:rPr>
        <w:t>,</w:t>
      </w:r>
      <w:r w:rsidRPr="00D25060">
        <w:rPr>
          <w:rFonts w:ascii="Times" w:hAnsi="Times"/>
          <w:i/>
          <w:iCs/>
        </w:rPr>
        <w:t xml:space="preserve"> give</w:t>
      </w:r>
      <w:r>
        <w:rPr>
          <w:rFonts w:ascii="Times" w:hAnsi="Times"/>
        </w:rPr>
        <w:t xml:space="preserve">, hold) while in COCA there are sporadic instances of usage as implicit direct objects in elliptic headlines or in other syntactic roles. A similar level of subsumption is observed for the phrase </w:t>
      </w:r>
      <w:r w:rsidRPr="004514A3">
        <w:rPr>
          <w:rFonts w:ascii="Times" w:hAnsi="Times"/>
          <w:i/>
          <w:iCs/>
        </w:rPr>
        <w:t>mental note</w:t>
      </w:r>
      <w:r>
        <w:rPr>
          <w:rFonts w:ascii="Times" w:hAnsi="Times"/>
        </w:rPr>
        <w:t xml:space="preserve"> which is rarely used outside of the set expressions </w:t>
      </w:r>
      <w:r w:rsidRPr="004514A3">
        <w:rPr>
          <w:rFonts w:ascii="Times" w:hAnsi="Times"/>
          <w:i/>
          <w:iCs/>
        </w:rPr>
        <w:t>make/ take a mental note</w:t>
      </w:r>
      <w:r>
        <w:rPr>
          <w:rFonts w:ascii="Times" w:hAnsi="Times"/>
        </w:rPr>
        <w:t xml:space="preserve">. Non-direct object usage requires a creative context such as the piece of </w:t>
      </w:r>
      <w:r>
        <w:rPr>
          <w:rFonts w:ascii="Times" w:hAnsi="Times"/>
        </w:rPr>
        <w:lastRenderedPageBreak/>
        <w:t xml:space="preserve">science-fiction writing illustrated in Ex. </w:t>
      </w:r>
      <w:r w:rsidR="0089637D">
        <w:rPr>
          <w:rFonts w:ascii="Times" w:hAnsi="Times"/>
        </w:rPr>
        <w:t>5</w:t>
      </w:r>
      <w:r>
        <w:rPr>
          <w:rFonts w:ascii="Times" w:hAnsi="Times"/>
        </w:rPr>
        <w:t xml:space="preserve"> below:</w:t>
      </w:r>
    </w:p>
    <w:p w14:paraId="0F6BA298" w14:textId="77777777" w:rsidR="00DE3FFB" w:rsidRPr="008563B3" w:rsidRDefault="00DE3FFB" w:rsidP="00DE3FFB">
      <w:pPr>
        <w:rPr>
          <w:rFonts w:ascii="Times" w:hAnsi="Times"/>
        </w:rPr>
      </w:pPr>
    </w:p>
    <w:p w14:paraId="2F494B2E" w14:textId="77777777" w:rsidR="00DE3FFB" w:rsidRPr="0010491C" w:rsidRDefault="00DE3FFB" w:rsidP="0089637D">
      <w:pPr>
        <w:pStyle w:val="Akapitzlist"/>
        <w:numPr>
          <w:ilvl w:val="0"/>
          <w:numId w:val="27"/>
        </w:numPr>
        <w:rPr>
          <w:rFonts w:ascii="Times" w:hAnsi="Times"/>
          <w:lang w:val="en-US"/>
        </w:rPr>
      </w:pPr>
      <w:r w:rsidRPr="003F4F0A">
        <w:rPr>
          <w:rFonts w:ascii="Times" w:hAnsi="Times"/>
          <w:lang w:val="en-US"/>
        </w:rPr>
        <w:t xml:space="preserve">Amber put it on her mental note pad. </w:t>
      </w:r>
      <w:r w:rsidRPr="0010491C">
        <w:rPr>
          <w:rFonts w:ascii="Times" w:hAnsi="Times"/>
          <w:lang w:val="en-US"/>
        </w:rPr>
        <w:t xml:space="preserve">[COCA, Analog Science Fiction &amp; Fact] </w:t>
      </w:r>
    </w:p>
    <w:p w14:paraId="29D5F2C3" w14:textId="77777777" w:rsidR="00DE3FFB" w:rsidRPr="008563B3" w:rsidRDefault="00DE3FFB" w:rsidP="00DE3FFB">
      <w:pPr>
        <w:rPr>
          <w:rFonts w:ascii="Times" w:hAnsi="Times"/>
        </w:rPr>
      </w:pPr>
    </w:p>
    <w:p w14:paraId="0FCEEE85" w14:textId="77777777" w:rsidR="00384AA2" w:rsidRDefault="00082F1E" w:rsidP="00DE3FFB">
      <w:pPr>
        <w:keepNext w:val="0"/>
        <w:spacing w:line="276" w:lineRule="auto"/>
        <w:rPr>
          <w:rFonts w:ascii="Times" w:hAnsi="Times"/>
        </w:rPr>
      </w:pPr>
      <w:r>
        <w:rPr>
          <w:rFonts w:ascii="Times" w:hAnsi="Times"/>
        </w:rPr>
        <w:t>Some of the examples from Table 3, such as</w:t>
      </w:r>
      <w:r w:rsidR="00DE3FFB" w:rsidRPr="008563B3">
        <w:rPr>
          <w:rFonts w:ascii="Times" w:hAnsi="Times"/>
        </w:rPr>
        <w:t xml:space="preserve"> </w:t>
      </w:r>
      <w:r w:rsidRPr="00082F1E">
        <w:rPr>
          <w:rFonts w:ascii="Times" w:hAnsi="Times"/>
          <w:i/>
          <w:iCs/>
        </w:rPr>
        <w:t>have the upper hand</w:t>
      </w:r>
      <w:r>
        <w:rPr>
          <w:rFonts w:ascii="Times" w:hAnsi="Times"/>
        </w:rPr>
        <w:t xml:space="preserve"> and </w:t>
      </w:r>
      <w:r w:rsidRPr="00082F1E">
        <w:rPr>
          <w:rFonts w:ascii="Times" w:hAnsi="Times"/>
          <w:i/>
          <w:iCs/>
        </w:rPr>
        <w:t>take a mental note</w:t>
      </w:r>
      <w:r w:rsidR="00DE3FFB" w:rsidRPr="008563B3">
        <w:rPr>
          <w:rFonts w:ascii="Times" w:hAnsi="Times"/>
        </w:rPr>
        <w:t xml:space="preserve"> are </w:t>
      </w:r>
      <w:r>
        <w:rPr>
          <w:rFonts w:ascii="Times" w:hAnsi="Times"/>
        </w:rPr>
        <w:t xml:space="preserve">simply multiword </w:t>
      </w:r>
      <w:r w:rsidR="00DE3FFB" w:rsidRPr="008563B3">
        <w:rPr>
          <w:rFonts w:ascii="Times" w:hAnsi="Times"/>
        </w:rPr>
        <w:t>figurative idioms</w:t>
      </w:r>
      <w:r w:rsidR="007D6284">
        <w:rPr>
          <w:rFonts w:ascii="Times" w:hAnsi="Times"/>
        </w:rPr>
        <w:t xml:space="preserve"> and thus the problem of their identification </w:t>
      </w:r>
      <w:r w:rsidR="00AC5EFA">
        <w:rPr>
          <w:rFonts w:ascii="Times" w:hAnsi="Times"/>
        </w:rPr>
        <w:t xml:space="preserve">as phraseological units </w:t>
      </w:r>
      <w:r w:rsidR="007D6284">
        <w:rPr>
          <w:rFonts w:ascii="Times" w:hAnsi="Times"/>
        </w:rPr>
        <w:t>is purely technical.</w:t>
      </w:r>
      <w:r w:rsidR="00DE3FFB">
        <w:rPr>
          <w:rFonts w:ascii="Times" w:hAnsi="Times"/>
        </w:rPr>
        <w:t xml:space="preserve"> On the other hand, example phrases 5 (</w:t>
      </w:r>
      <w:r w:rsidR="00DE3FFB" w:rsidRPr="00C86584">
        <w:rPr>
          <w:rFonts w:ascii="Times" w:hAnsi="Times"/>
          <w:i/>
          <w:iCs/>
        </w:rPr>
        <w:t>important bearing</w:t>
      </w:r>
      <w:r w:rsidR="00DE3FFB">
        <w:rPr>
          <w:rFonts w:ascii="Times" w:hAnsi="Times"/>
        </w:rPr>
        <w:t xml:space="preserve">, which is invariably embedded in </w:t>
      </w:r>
      <w:r w:rsidR="00DE3FFB" w:rsidRPr="00796DDF">
        <w:rPr>
          <w:rFonts w:ascii="Times" w:hAnsi="Times"/>
          <w:i/>
          <w:iCs/>
        </w:rPr>
        <w:t>have a direct bearing</w:t>
      </w:r>
      <w:r w:rsidR="00DE3FFB">
        <w:rPr>
          <w:rFonts w:ascii="Times" w:hAnsi="Times"/>
        </w:rPr>
        <w:t xml:space="preserve"> in the two corpora), 6 (</w:t>
      </w:r>
      <w:r w:rsidR="00DE3FFB" w:rsidRPr="00C86584">
        <w:rPr>
          <w:rFonts w:ascii="Times" w:hAnsi="Times"/>
          <w:i/>
          <w:iCs/>
        </w:rPr>
        <w:t>profound effect</w:t>
      </w:r>
      <w:r w:rsidR="00DE3FFB">
        <w:rPr>
          <w:rFonts w:ascii="Times" w:hAnsi="Times"/>
        </w:rPr>
        <w:t xml:space="preserve">), </w:t>
      </w:r>
      <w:r w:rsidR="0048649F">
        <w:rPr>
          <w:rFonts w:ascii="Times" w:hAnsi="Times"/>
        </w:rPr>
        <w:t xml:space="preserve">and </w:t>
      </w:r>
      <w:r w:rsidR="00DE3FFB">
        <w:rPr>
          <w:rFonts w:ascii="Times" w:hAnsi="Times"/>
        </w:rPr>
        <w:t>7 (</w:t>
      </w:r>
      <w:r w:rsidR="00DE3FFB" w:rsidRPr="00C86584">
        <w:rPr>
          <w:rFonts w:ascii="Times" w:hAnsi="Times"/>
          <w:i/>
          <w:iCs/>
        </w:rPr>
        <w:t>significant role</w:t>
      </w:r>
      <w:r w:rsidR="00DE3FFB">
        <w:rPr>
          <w:rFonts w:ascii="Times" w:hAnsi="Times"/>
        </w:rPr>
        <w:t>)</w:t>
      </w:r>
      <w:r w:rsidR="007D6284">
        <w:rPr>
          <w:rFonts w:ascii="Times" w:hAnsi="Times"/>
        </w:rPr>
        <w:t xml:space="preserve"> are restricted intensifying collocations</w:t>
      </w:r>
      <w:r w:rsidR="0048649F">
        <w:rPr>
          <w:rFonts w:ascii="Times" w:hAnsi="Times"/>
        </w:rPr>
        <w:t>. Examples</w:t>
      </w:r>
      <w:r w:rsidR="00DE3FFB">
        <w:rPr>
          <w:rFonts w:ascii="Times" w:hAnsi="Times"/>
        </w:rPr>
        <w:t xml:space="preserve"> 9 (</w:t>
      </w:r>
      <w:r w:rsidR="00DE3FFB" w:rsidRPr="00C86584">
        <w:rPr>
          <w:rFonts w:ascii="Times" w:hAnsi="Times"/>
          <w:i/>
          <w:iCs/>
        </w:rPr>
        <w:t>excellent job</w:t>
      </w:r>
      <w:r w:rsidR="00DE3FFB">
        <w:rPr>
          <w:rFonts w:ascii="Times" w:hAnsi="Times"/>
        </w:rPr>
        <w:t>) and 10 (</w:t>
      </w:r>
      <w:r w:rsidR="00DE3FFB" w:rsidRPr="00C86584">
        <w:rPr>
          <w:rFonts w:ascii="Times" w:hAnsi="Times"/>
          <w:i/>
          <w:iCs/>
        </w:rPr>
        <w:t>short laugh</w:t>
      </w:r>
      <w:r w:rsidR="00DE3FFB">
        <w:rPr>
          <w:rFonts w:ascii="Times" w:hAnsi="Times"/>
        </w:rPr>
        <w:t xml:space="preserve">) are open collocations comprised of two largely </w:t>
      </w:r>
      <w:proofErr w:type="spellStart"/>
      <w:r w:rsidR="00DE3FFB">
        <w:rPr>
          <w:rFonts w:ascii="Times" w:hAnsi="Times"/>
        </w:rPr>
        <w:t>autosemantic</w:t>
      </w:r>
      <w:proofErr w:type="spellEnd"/>
      <w:r w:rsidR="00DE3FFB">
        <w:rPr>
          <w:rFonts w:ascii="Times" w:hAnsi="Times"/>
        </w:rPr>
        <w:t xml:space="preserve"> constituents which simply happen to regularly form a longer structure with an overlapping direct object collocation. </w:t>
      </w:r>
      <w:r w:rsidR="00AC5EFA">
        <w:rPr>
          <w:rFonts w:ascii="Times" w:hAnsi="Times"/>
        </w:rPr>
        <w:t xml:space="preserve">The typological dilemma with the latter examples is therefore whether they should be recognized as </w:t>
      </w:r>
      <w:r w:rsidR="009D2FAC">
        <w:rPr>
          <w:rFonts w:ascii="Times" w:hAnsi="Times"/>
        </w:rPr>
        <w:t xml:space="preserve">self-contained phraseological units or </w:t>
      </w:r>
      <w:r w:rsidR="009D10C1">
        <w:rPr>
          <w:rFonts w:ascii="Times" w:hAnsi="Times"/>
        </w:rPr>
        <w:t xml:space="preserve">as </w:t>
      </w:r>
      <w:r w:rsidR="009D2FAC">
        <w:rPr>
          <w:rFonts w:ascii="Times" w:hAnsi="Times"/>
        </w:rPr>
        <w:t>more spurious and open-ended constructions.</w:t>
      </w:r>
      <w:r w:rsidR="00AC5EFA">
        <w:rPr>
          <w:rFonts w:ascii="Times" w:hAnsi="Times"/>
        </w:rPr>
        <w:t xml:space="preserve"> </w:t>
      </w:r>
      <w:r w:rsidR="009D2FAC">
        <w:rPr>
          <w:rFonts w:ascii="Times" w:hAnsi="Times"/>
        </w:rPr>
        <w:t>For the practical purposes of phraseology extraction, w</w:t>
      </w:r>
      <w:r w:rsidR="00DE3FFB">
        <w:rPr>
          <w:rFonts w:ascii="Times" w:hAnsi="Times"/>
        </w:rPr>
        <w:t xml:space="preserve">e might describe the </w:t>
      </w:r>
      <w:r w:rsidR="009D2FAC">
        <w:rPr>
          <w:rFonts w:ascii="Times" w:hAnsi="Times"/>
        </w:rPr>
        <w:t>frequently embedded</w:t>
      </w:r>
      <w:r w:rsidR="00DE3FFB">
        <w:rPr>
          <w:rFonts w:ascii="Times" w:hAnsi="Times"/>
        </w:rPr>
        <w:t xml:space="preserve"> phrases as </w:t>
      </w:r>
      <w:r w:rsidR="00DE3FFB">
        <w:rPr>
          <w:rFonts w:ascii="Times" w:hAnsi="Times"/>
          <w:i/>
          <w:iCs/>
        </w:rPr>
        <w:t>subsumed</w:t>
      </w:r>
      <w:r w:rsidR="00DE3FFB" w:rsidRPr="00C02599">
        <w:rPr>
          <w:rFonts w:ascii="Times" w:hAnsi="Times"/>
          <w:i/>
          <w:iCs/>
        </w:rPr>
        <w:t xml:space="preserve"> </w:t>
      </w:r>
      <w:r w:rsidR="009D2FAC">
        <w:rPr>
          <w:rFonts w:ascii="Times" w:hAnsi="Times"/>
          <w:i/>
          <w:iCs/>
        </w:rPr>
        <w:t xml:space="preserve">binary </w:t>
      </w:r>
      <w:r w:rsidR="00DE3FFB" w:rsidRPr="00C02599">
        <w:rPr>
          <w:rFonts w:ascii="Times" w:hAnsi="Times"/>
          <w:i/>
          <w:iCs/>
        </w:rPr>
        <w:t>collocations</w:t>
      </w:r>
      <w:r w:rsidR="00DE3FFB">
        <w:rPr>
          <w:rFonts w:ascii="Times" w:hAnsi="Times"/>
        </w:rPr>
        <w:t xml:space="preserve">, depending on how unlikely they are to be used independently of the larger constructions. The subsuming constructions </w:t>
      </w:r>
      <w:r w:rsidR="00384AA2">
        <w:rPr>
          <w:rFonts w:ascii="Times" w:hAnsi="Times"/>
        </w:rPr>
        <w:t>can be</w:t>
      </w:r>
      <w:r w:rsidR="009D2FAC">
        <w:rPr>
          <w:rFonts w:ascii="Times" w:hAnsi="Times"/>
        </w:rPr>
        <w:t xml:space="preserve"> multiword idioms or </w:t>
      </w:r>
      <w:r w:rsidR="00384AA2">
        <w:rPr>
          <w:rFonts w:ascii="Times" w:hAnsi="Times"/>
        </w:rPr>
        <w:t xml:space="preserve">simply </w:t>
      </w:r>
      <w:r w:rsidR="009D2FAC">
        <w:rPr>
          <w:rFonts w:ascii="Times" w:hAnsi="Times"/>
        </w:rPr>
        <w:t>recurrent</w:t>
      </w:r>
      <w:r w:rsidR="00DE3FFB">
        <w:rPr>
          <w:rFonts w:ascii="Times" w:hAnsi="Times"/>
        </w:rPr>
        <w:t xml:space="preserve"> collocational chains</w:t>
      </w:r>
      <w:r w:rsidR="00384AA2">
        <w:rPr>
          <w:rFonts w:ascii="Times" w:hAnsi="Times"/>
        </w:rPr>
        <w:t xml:space="preserve">. Collocational chains which consist of subsumed collocations </w:t>
      </w:r>
      <w:r w:rsidR="00DE3FFB">
        <w:rPr>
          <w:rFonts w:ascii="Times" w:hAnsi="Times"/>
        </w:rPr>
        <w:t>should be distinguished from spurious chains of independent collocations such as</w:t>
      </w:r>
      <w:r w:rsidR="00DE3FFB">
        <w:rPr>
          <w:rFonts w:ascii="Times" w:hAnsi="Times"/>
          <w:i/>
          <w:iCs/>
        </w:rPr>
        <w:t xml:space="preserve"> </w:t>
      </w:r>
      <w:r w:rsidR="00DE3FFB">
        <w:rPr>
          <w:rFonts w:ascii="Times" w:hAnsi="Times"/>
        </w:rPr>
        <w:t>‘my heart of stone is filled with pride’</w:t>
      </w:r>
      <w:r w:rsidR="00DE3FFB">
        <w:rPr>
          <w:rStyle w:val="Odwoanieprzypisudolnego"/>
          <w:rFonts w:ascii="Times" w:hAnsi="Times"/>
        </w:rPr>
        <w:footnoteReference w:id="6"/>
      </w:r>
      <w:r w:rsidR="00DE3FFB">
        <w:rPr>
          <w:rFonts w:ascii="Times" w:hAnsi="Times"/>
        </w:rPr>
        <w:t xml:space="preserve">. </w:t>
      </w:r>
    </w:p>
    <w:p w14:paraId="10A12954" w14:textId="77777777" w:rsidR="00DE3FFB" w:rsidRPr="005F238E" w:rsidRDefault="00DE3FFB" w:rsidP="00DE3FFB">
      <w:pPr>
        <w:keepNext w:val="0"/>
        <w:spacing w:line="276" w:lineRule="auto"/>
        <w:rPr>
          <w:rFonts w:ascii="Times" w:hAnsi="Times"/>
        </w:rPr>
      </w:pPr>
      <w:r>
        <w:rPr>
          <w:rFonts w:ascii="Times" w:hAnsi="Times"/>
        </w:rPr>
        <w:t xml:space="preserve">As shown in Table 4 some </w:t>
      </w:r>
      <w:r w:rsidRPr="005F238E">
        <w:rPr>
          <w:rFonts w:ascii="Times" w:hAnsi="Times"/>
        </w:rPr>
        <w:t>of th</w:t>
      </w:r>
      <w:r>
        <w:rPr>
          <w:rFonts w:ascii="Times" w:hAnsi="Times"/>
        </w:rPr>
        <w:t>e</w:t>
      </w:r>
      <w:r w:rsidRPr="005F238E">
        <w:rPr>
          <w:rFonts w:ascii="Times" w:hAnsi="Times"/>
        </w:rPr>
        <w:t xml:space="preserve"> </w:t>
      </w:r>
      <w:proofErr w:type="spellStart"/>
      <w:r w:rsidRPr="00A53FE9">
        <w:rPr>
          <w:rFonts w:ascii="Times" w:hAnsi="Times"/>
          <w:i/>
          <w:iCs/>
        </w:rPr>
        <w:t>amod</w:t>
      </w:r>
      <w:proofErr w:type="spellEnd"/>
      <w:r w:rsidRPr="00A53FE9">
        <w:rPr>
          <w:rFonts w:ascii="Times" w:hAnsi="Times"/>
          <w:i/>
          <w:iCs/>
        </w:rPr>
        <w:t xml:space="preserve"> + </w:t>
      </w:r>
      <w:proofErr w:type="spellStart"/>
      <w:r w:rsidRPr="00A53FE9">
        <w:rPr>
          <w:rFonts w:ascii="Times" w:hAnsi="Times"/>
          <w:i/>
          <w:iCs/>
        </w:rPr>
        <w:t>dobj</w:t>
      </w:r>
      <w:proofErr w:type="spellEnd"/>
      <w:r w:rsidRPr="00A53FE9">
        <w:rPr>
          <w:rFonts w:ascii="Times" w:hAnsi="Times"/>
          <w:i/>
          <w:iCs/>
        </w:rPr>
        <w:t xml:space="preserve"> </w:t>
      </w:r>
      <w:r>
        <w:rPr>
          <w:rFonts w:ascii="Times" w:hAnsi="Times"/>
        </w:rPr>
        <w:t xml:space="preserve">constructions from Table 3 </w:t>
      </w:r>
      <w:r w:rsidRPr="005F238E">
        <w:rPr>
          <w:rFonts w:ascii="Times" w:hAnsi="Times"/>
        </w:rPr>
        <w:t xml:space="preserve">are </w:t>
      </w:r>
      <w:r>
        <w:rPr>
          <w:rFonts w:ascii="Times" w:hAnsi="Times"/>
        </w:rPr>
        <w:t>highly likely to recur in</w:t>
      </w:r>
      <w:r w:rsidRPr="005F238E">
        <w:rPr>
          <w:rFonts w:ascii="Times" w:hAnsi="Times"/>
        </w:rPr>
        <w:t xml:space="preserve"> larger </w:t>
      </w:r>
      <w:r>
        <w:rPr>
          <w:rFonts w:ascii="Times" w:hAnsi="Times"/>
        </w:rPr>
        <w:t xml:space="preserve">recurrent </w:t>
      </w:r>
      <w:r w:rsidRPr="005F238E">
        <w:rPr>
          <w:rFonts w:ascii="Times" w:hAnsi="Times"/>
        </w:rPr>
        <w:t>structures</w:t>
      </w:r>
      <w:r>
        <w:rPr>
          <w:rFonts w:ascii="Times" w:hAnsi="Times"/>
        </w:rPr>
        <w:t xml:space="preserve"> which are also subtrees of the sentence dependency tree. For instance, more than 87 percent of the occurrences of the recurrent chain </w:t>
      </w:r>
      <w:r w:rsidRPr="002D3B08">
        <w:rPr>
          <w:rFonts w:ascii="Times" w:hAnsi="Times"/>
          <w:i/>
          <w:iCs/>
        </w:rPr>
        <w:t>play a significant role</w:t>
      </w:r>
      <w:r>
        <w:rPr>
          <w:rFonts w:ascii="Times" w:hAnsi="Times"/>
        </w:rPr>
        <w:t xml:space="preserve"> in </w:t>
      </w:r>
      <w:r w:rsidRPr="005F238E">
        <w:rPr>
          <w:rFonts w:ascii="Times" w:hAnsi="Times"/>
        </w:rPr>
        <w:t xml:space="preserve">COCA </w:t>
      </w:r>
      <w:r>
        <w:rPr>
          <w:rFonts w:ascii="Times" w:hAnsi="Times"/>
        </w:rPr>
        <w:t xml:space="preserve">have a prepositional object introduced by </w:t>
      </w:r>
      <w:r w:rsidRPr="00A53FE9">
        <w:rPr>
          <w:rFonts w:ascii="Times" w:hAnsi="Times"/>
          <w:i/>
          <w:iCs/>
        </w:rPr>
        <w:t>in</w:t>
      </w:r>
      <w:r>
        <w:rPr>
          <w:rFonts w:ascii="Times" w:hAnsi="Times"/>
        </w:rPr>
        <w:t xml:space="preserve"> as in </w:t>
      </w:r>
      <w:r w:rsidRPr="005F238E">
        <w:rPr>
          <w:rFonts w:ascii="Times" w:hAnsi="Times"/>
          <w:i/>
          <w:iCs/>
        </w:rPr>
        <w:t>play a significant role in</w:t>
      </w:r>
      <w:r>
        <w:rPr>
          <w:rFonts w:ascii="Times" w:hAnsi="Times"/>
          <w:i/>
          <w:iCs/>
        </w:rPr>
        <w:t xml:space="preserve"> + POBJ</w:t>
      </w:r>
      <w:r w:rsidRPr="005F238E">
        <w:rPr>
          <w:rFonts w:ascii="Times" w:hAnsi="Times"/>
        </w:rPr>
        <w:t>.</w:t>
      </w:r>
      <w:r>
        <w:rPr>
          <w:rFonts w:ascii="Times" w:hAnsi="Times"/>
        </w:rPr>
        <w:t xml:space="preserve"> The subsumption of the other </w:t>
      </w:r>
      <w:r>
        <w:rPr>
          <w:rFonts w:ascii="Times" w:hAnsi="Times"/>
        </w:rPr>
        <w:lastRenderedPageBreak/>
        <w:t>four second-order chains shown in Table 4 in third-order chains is even higher in the two reference corpora.</w:t>
      </w:r>
    </w:p>
    <w:tbl>
      <w:tblPr>
        <w:tblStyle w:val="Tabela-Siatka"/>
        <w:tblW w:w="9209" w:type="dxa"/>
        <w:tblLook w:val="04A0" w:firstRow="1" w:lastRow="0" w:firstColumn="1" w:lastColumn="0" w:noHBand="0" w:noVBand="1"/>
      </w:tblPr>
      <w:tblGrid>
        <w:gridCol w:w="421"/>
        <w:gridCol w:w="2409"/>
        <w:gridCol w:w="922"/>
        <w:gridCol w:w="1205"/>
        <w:gridCol w:w="1701"/>
        <w:gridCol w:w="2551"/>
      </w:tblGrid>
      <w:tr w:rsidR="00B027E8" w:rsidRPr="00AE4F47" w14:paraId="746B380B" w14:textId="77777777" w:rsidTr="00F74F6C">
        <w:trPr>
          <w:trHeight w:val="280"/>
        </w:trPr>
        <w:tc>
          <w:tcPr>
            <w:tcW w:w="421" w:type="dxa"/>
            <w:vMerge w:val="restart"/>
          </w:tcPr>
          <w:p w14:paraId="11BB3A29" w14:textId="77777777" w:rsidR="00B027E8" w:rsidRPr="005F238E" w:rsidRDefault="00B027E8" w:rsidP="00F74F6C">
            <w:pPr>
              <w:rPr>
                <w:rFonts w:ascii="Times" w:hAnsi="Times"/>
              </w:rPr>
            </w:pPr>
            <w:r w:rsidRPr="005F238E">
              <w:rPr>
                <w:rFonts w:ascii="Times" w:hAnsi="Times"/>
              </w:rPr>
              <w:t>#</w:t>
            </w:r>
          </w:p>
        </w:tc>
        <w:tc>
          <w:tcPr>
            <w:tcW w:w="2409" w:type="dxa"/>
            <w:vMerge w:val="restart"/>
          </w:tcPr>
          <w:p w14:paraId="56B2E4AD" w14:textId="77777777" w:rsidR="00B027E8" w:rsidRPr="00DA6988" w:rsidRDefault="00B027E8" w:rsidP="00F74F6C">
            <w:pPr>
              <w:rPr>
                <w:rFonts w:ascii="Times" w:hAnsi="Times"/>
                <w:b/>
                <w:bCs/>
              </w:rPr>
            </w:pPr>
            <w:proofErr w:type="spellStart"/>
            <w:r>
              <w:rPr>
                <w:rFonts w:ascii="Times" w:hAnsi="Times"/>
                <w:b/>
                <w:bCs/>
              </w:rPr>
              <w:t>amod</w:t>
            </w:r>
            <w:proofErr w:type="spellEnd"/>
            <w:r w:rsidRPr="00DA6988">
              <w:rPr>
                <w:rFonts w:ascii="Times" w:hAnsi="Times"/>
                <w:b/>
                <w:bCs/>
              </w:rPr>
              <w:t xml:space="preserve"> + </w:t>
            </w:r>
            <w:proofErr w:type="spellStart"/>
            <w:r>
              <w:rPr>
                <w:rFonts w:ascii="Times" w:hAnsi="Times"/>
                <w:b/>
                <w:bCs/>
              </w:rPr>
              <w:t>dobj</w:t>
            </w:r>
            <w:proofErr w:type="spellEnd"/>
            <w:r w:rsidRPr="00DA6988">
              <w:rPr>
                <w:rFonts w:ascii="Times" w:hAnsi="Times"/>
                <w:b/>
                <w:bCs/>
              </w:rPr>
              <w:t xml:space="preserve"> collocational chain </w:t>
            </w:r>
          </w:p>
        </w:tc>
        <w:tc>
          <w:tcPr>
            <w:tcW w:w="2127" w:type="dxa"/>
            <w:gridSpan w:val="2"/>
          </w:tcPr>
          <w:p w14:paraId="27FB9A04" w14:textId="77777777" w:rsidR="00B027E8" w:rsidRPr="00DA6988" w:rsidRDefault="00B027E8" w:rsidP="00F74F6C">
            <w:pPr>
              <w:rPr>
                <w:rFonts w:ascii="Times" w:hAnsi="Times"/>
                <w:b/>
                <w:bCs/>
              </w:rPr>
            </w:pPr>
            <w:r w:rsidRPr="00DA6988">
              <w:rPr>
                <w:rFonts w:ascii="Times" w:hAnsi="Times"/>
                <w:b/>
                <w:bCs/>
              </w:rPr>
              <w:t>Frequency</w:t>
            </w:r>
          </w:p>
        </w:tc>
        <w:tc>
          <w:tcPr>
            <w:tcW w:w="4252" w:type="dxa"/>
            <w:gridSpan w:val="2"/>
          </w:tcPr>
          <w:p w14:paraId="7A5044C5" w14:textId="77777777" w:rsidR="00B027E8" w:rsidRPr="00DA6988" w:rsidRDefault="00B027E8" w:rsidP="00F74F6C">
            <w:pPr>
              <w:rPr>
                <w:rFonts w:ascii="Times" w:hAnsi="Times"/>
                <w:b/>
                <w:bCs/>
              </w:rPr>
            </w:pPr>
            <w:r w:rsidRPr="00DA6988">
              <w:rPr>
                <w:rFonts w:ascii="Times" w:hAnsi="Times"/>
                <w:b/>
                <w:bCs/>
              </w:rPr>
              <w:t xml:space="preserve">Used with a </w:t>
            </w:r>
            <w:proofErr w:type="spellStart"/>
            <w:r>
              <w:rPr>
                <w:rFonts w:ascii="Times" w:hAnsi="Times"/>
                <w:b/>
                <w:bCs/>
              </w:rPr>
              <w:t>pobj</w:t>
            </w:r>
            <w:proofErr w:type="spellEnd"/>
            <w:r w:rsidRPr="00DA6988">
              <w:rPr>
                <w:rFonts w:ascii="Times" w:hAnsi="Times"/>
                <w:b/>
                <w:bCs/>
              </w:rPr>
              <w:t xml:space="preserve"> dependent </w:t>
            </w:r>
          </w:p>
        </w:tc>
      </w:tr>
      <w:tr w:rsidR="00B027E8" w:rsidRPr="00217AC4" w14:paraId="6BEC7989" w14:textId="77777777" w:rsidTr="00F74F6C">
        <w:trPr>
          <w:trHeight w:val="280"/>
        </w:trPr>
        <w:tc>
          <w:tcPr>
            <w:tcW w:w="421" w:type="dxa"/>
            <w:vMerge/>
          </w:tcPr>
          <w:p w14:paraId="5051EF36" w14:textId="77777777" w:rsidR="00B027E8" w:rsidRPr="005F238E" w:rsidRDefault="00B027E8" w:rsidP="00F74F6C">
            <w:pPr>
              <w:rPr>
                <w:rFonts w:ascii="Times" w:hAnsi="Times"/>
              </w:rPr>
            </w:pPr>
          </w:p>
        </w:tc>
        <w:tc>
          <w:tcPr>
            <w:tcW w:w="2409" w:type="dxa"/>
            <w:vMerge/>
          </w:tcPr>
          <w:p w14:paraId="7252D623" w14:textId="77777777" w:rsidR="00B027E8" w:rsidRPr="005F238E" w:rsidRDefault="00B027E8" w:rsidP="00F74F6C">
            <w:pPr>
              <w:rPr>
                <w:rFonts w:ascii="Times" w:hAnsi="Times"/>
              </w:rPr>
            </w:pPr>
          </w:p>
        </w:tc>
        <w:tc>
          <w:tcPr>
            <w:tcW w:w="922" w:type="dxa"/>
          </w:tcPr>
          <w:p w14:paraId="6EEDEFA7" w14:textId="77777777" w:rsidR="00B027E8" w:rsidRPr="00DA6988" w:rsidRDefault="00B027E8" w:rsidP="00F74F6C">
            <w:pPr>
              <w:rPr>
                <w:rFonts w:ascii="Times" w:hAnsi="Times"/>
                <w:b/>
                <w:bCs/>
              </w:rPr>
            </w:pPr>
            <w:r w:rsidRPr="00DA6988">
              <w:rPr>
                <w:rFonts w:ascii="Times" w:hAnsi="Times"/>
                <w:b/>
                <w:bCs/>
              </w:rPr>
              <w:t>BNC</w:t>
            </w:r>
          </w:p>
        </w:tc>
        <w:tc>
          <w:tcPr>
            <w:tcW w:w="1205" w:type="dxa"/>
          </w:tcPr>
          <w:p w14:paraId="390FCC16" w14:textId="77777777" w:rsidR="00B027E8" w:rsidRPr="00DA6988" w:rsidRDefault="00B027E8" w:rsidP="00F74F6C">
            <w:pPr>
              <w:rPr>
                <w:rFonts w:ascii="Times" w:hAnsi="Times"/>
                <w:b/>
                <w:bCs/>
              </w:rPr>
            </w:pPr>
            <w:r w:rsidRPr="00DA6988">
              <w:rPr>
                <w:rFonts w:ascii="Times" w:hAnsi="Times"/>
                <w:b/>
                <w:bCs/>
              </w:rPr>
              <w:t>COCA</w:t>
            </w:r>
          </w:p>
        </w:tc>
        <w:tc>
          <w:tcPr>
            <w:tcW w:w="1701" w:type="dxa"/>
          </w:tcPr>
          <w:p w14:paraId="2E15298E" w14:textId="77777777" w:rsidR="00B027E8" w:rsidRPr="00DA6988" w:rsidRDefault="00B027E8" w:rsidP="00F74F6C">
            <w:pPr>
              <w:rPr>
                <w:rFonts w:ascii="Times" w:hAnsi="Times"/>
                <w:b/>
                <w:bCs/>
              </w:rPr>
            </w:pPr>
            <w:r w:rsidRPr="00DA6988">
              <w:rPr>
                <w:rFonts w:ascii="Times" w:hAnsi="Times"/>
                <w:b/>
                <w:bCs/>
              </w:rPr>
              <w:t>BNC</w:t>
            </w:r>
          </w:p>
        </w:tc>
        <w:tc>
          <w:tcPr>
            <w:tcW w:w="2551" w:type="dxa"/>
          </w:tcPr>
          <w:p w14:paraId="7CE803F3" w14:textId="77777777" w:rsidR="00B027E8" w:rsidRPr="00DA6988" w:rsidRDefault="00B027E8" w:rsidP="00F74F6C">
            <w:pPr>
              <w:rPr>
                <w:rFonts w:ascii="Times" w:hAnsi="Times"/>
                <w:b/>
                <w:bCs/>
              </w:rPr>
            </w:pPr>
            <w:r w:rsidRPr="00DA6988">
              <w:rPr>
                <w:rFonts w:ascii="Times" w:hAnsi="Times"/>
                <w:b/>
                <w:bCs/>
              </w:rPr>
              <w:t>COCA</w:t>
            </w:r>
          </w:p>
        </w:tc>
      </w:tr>
      <w:tr w:rsidR="00B027E8" w:rsidRPr="005F238E" w14:paraId="4FC92AB5" w14:textId="77777777" w:rsidTr="00F74F6C">
        <w:tc>
          <w:tcPr>
            <w:tcW w:w="421" w:type="dxa"/>
          </w:tcPr>
          <w:p w14:paraId="69FF6B23" w14:textId="77777777" w:rsidR="00B027E8" w:rsidRPr="005F238E" w:rsidRDefault="00B027E8" w:rsidP="00F74F6C">
            <w:pPr>
              <w:rPr>
                <w:rFonts w:ascii="Times" w:hAnsi="Times"/>
              </w:rPr>
            </w:pPr>
            <w:r w:rsidRPr="005F238E">
              <w:rPr>
                <w:rFonts w:ascii="Times" w:hAnsi="Times"/>
              </w:rPr>
              <w:t>1</w:t>
            </w:r>
          </w:p>
        </w:tc>
        <w:tc>
          <w:tcPr>
            <w:tcW w:w="2409" w:type="dxa"/>
          </w:tcPr>
          <w:p w14:paraId="06BE0CFD" w14:textId="77777777" w:rsidR="00B027E8" w:rsidRPr="00A53FE9" w:rsidRDefault="00B027E8" w:rsidP="00F74F6C">
            <w:pPr>
              <w:rPr>
                <w:rFonts w:ascii="Times" w:hAnsi="Times"/>
              </w:rPr>
            </w:pPr>
            <w:r w:rsidRPr="00A53FE9">
              <w:rPr>
                <w:rFonts w:ascii="Times" w:hAnsi="Times"/>
              </w:rPr>
              <w:t>play a significant role</w:t>
            </w:r>
          </w:p>
        </w:tc>
        <w:tc>
          <w:tcPr>
            <w:tcW w:w="922" w:type="dxa"/>
          </w:tcPr>
          <w:p w14:paraId="4404EF45" w14:textId="77777777" w:rsidR="00B027E8" w:rsidRPr="005F238E" w:rsidRDefault="00B027E8" w:rsidP="00F74F6C">
            <w:pPr>
              <w:rPr>
                <w:rFonts w:ascii="Times" w:hAnsi="Times"/>
              </w:rPr>
            </w:pPr>
            <w:r>
              <w:rPr>
                <w:rFonts w:ascii="Times" w:hAnsi="Times"/>
              </w:rPr>
              <w:t>105</w:t>
            </w:r>
          </w:p>
        </w:tc>
        <w:tc>
          <w:tcPr>
            <w:tcW w:w="1205" w:type="dxa"/>
          </w:tcPr>
          <w:p w14:paraId="0C5C0E19" w14:textId="77777777" w:rsidR="00B027E8" w:rsidRPr="005F238E" w:rsidRDefault="00B027E8" w:rsidP="00F74F6C">
            <w:pPr>
              <w:rPr>
                <w:rFonts w:ascii="Times" w:hAnsi="Times"/>
              </w:rPr>
            </w:pPr>
            <w:r>
              <w:rPr>
                <w:rFonts w:ascii="Times" w:hAnsi="Times"/>
              </w:rPr>
              <w:t>692</w:t>
            </w:r>
          </w:p>
        </w:tc>
        <w:tc>
          <w:tcPr>
            <w:tcW w:w="1701" w:type="dxa"/>
          </w:tcPr>
          <w:p w14:paraId="42959B5D" w14:textId="77777777" w:rsidR="00B027E8" w:rsidRPr="005F238E" w:rsidRDefault="00B027E8" w:rsidP="00F74F6C">
            <w:pPr>
              <w:rPr>
                <w:rFonts w:ascii="Times" w:hAnsi="Times"/>
              </w:rPr>
            </w:pPr>
            <w:r>
              <w:rPr>
                <w:rFonts w:ascii="Times" w:hAnsi="Times"/>
              </w:rPr>
              <w:t>92/105=0.88</w:t>
            </w:r>
          </w:p>
        </w:tc>
        <w:tc>
          <w:tcPr>
            <w:tcW w:w="2551" w:type="dxa"/>
          </w:tcPr>
          <w:p w14:paraId="0076272A" w14:textId="77777777" w:rsidR="00B027E8" w:rsidRPr="005F238E" w:rsidRDefault="00B027E8" w:rsidP="00F74F6C">
            <w:pPr>
              <w:rPr>
                <w:rFonts w:ascii="Times" w:hAnsi="Times"/>
              </w:rPr>
            </w:pPr>
            <w:r>
              <w:rPr>
                <w:rFonts w:ascii="Times" w:hAnsi="Times"/>
              </w:rPr>
              <w:t>616/692=0.89 (in)</w:t>
            </w:r>
          </w:p>
        </w:tc>
      </w:tr>
      <w:tr w:rsidR="00B027E8" w:rsidRPr="005F238E" w14:paraId="6B690DA9" w14:textId="77777777" w:rsidTr="00F74F6C">
        <w:tc>
          <w:tcPr>
            <w:tcW w:w="421" w:type="dxa"/>
          </w:tcPr>
          <w:p w14:paraId="73784149" w14:textId="77777777" w:rsidR="00B027E8" w:rsidRPr="005F238E" w:rsidRDefault="00B027E8" w:rsidP="00F74F6C">
            <w:pPr>
              <w:rPr>
                <w:rFonts w:ascii="Times" w:hAnsi="Times"/>
              </w:rPr>
            </w:pPr>
            <w:r w:rsidRPr="005F238E">
              <w:rPr>
                <w:rFonts w:ascii="Times" w:hAnsi="Times"/>
              </w:rPr>
              <w:t>2</w:t>
            </w:r>
          </w:p>
        </w:tc>
        <w:tc>
          <w:tcPr>
            <w:tcW w:w="2409" w:type="dxa"/>
          </w:tcPr>
          <w:p w14:paraId="676D8986" w14:textId="77777777" w:rsidR="00B027E8" w:rsidRPr="00A53FE9" w:rsidRDefault="00B027E8" w:rsidP="00F74F6C">
            <w:pPr>
              <w:rPr>
                <w:rFonts w:ascii="Times" w:hAnsi="Times"/>
              </w:rPr>
            </w:pPr>
            <w:r w:rsidRPr="00A53FE9">
              <w:rPr>
                <w:rFonts w:ascii="Times" w:hAnsi="Times"/>
              </w:rPr>
              <w:t>bear little resemblance</w:t>
            </w:r>
          </w:p>
        </w:tc>
        <w:tc>
          <w:tcPr>
            <w:tcW w:w="922" w:type="dxa"/>
          </w:tcPr>
          <w:p w14:paraId="7041CB32" w14:textId="77777777" w:rsidR="00B027E8" w:rsidRPr="005F238E" w:rsidRDefault="00B027E8" w:rsidP="00F74F6C">
            <w:pPr>
              <w:rPr>
                <w:rFonts w:ascii="Times" w:hAnsi="Times"/>
              </w:rPr>
            </w:pPr>
            <w:r>
              <w:rPr>
                <w:rFonts w:ascii="Times" w:hAnsi="Times"/>
              </w:rPr>
              <w:t>59</w:t>
            </w:r>
          </w:p>
        </w:tc>
        <w:tc>
          <w:tcPr>
            <w:tcW w:w="1205" w:type="dxa"/>
          </w:tcPr>
          <w:p w14:paraId="271D1E20" w14:textId="77777777" w:rsidR="00B027E8" w:rsidRPr="005F238E" w:rsidRDefault="00B027E8" w:rsidP="00F74F6C">
            <w:pPr>
              <w:rPr>
                <w:rFonts w:ascii="Times" w:hAnsi="Times"/>
              </w:rPr>
            </w:pPr>
            <w:r>
              <w:rPr>
                <w:rFonts w:ascii="Times" w:hAnsi="Times"/>
              </w:rPr>
              <w:t>181</w:t>
            </w:r>
          </w:p>
        </w:tc>
        <w:tc>
          <w:tcPr>
            <w:tcW w:w="1701" w:type="dxa"/>
          </w:tcPr>
          <w:p w14:paraId="231966E7" w14:textId="77777777" w:rsidR="00B027E8" w:rsidRPr="005F238E" w:rsidRDefault="00B027E8" w:rsidP="00F74F6C">
            <w:pPr>
              <w:rPr>
                <w:rFonts w:ascii="Times" w:hAnsi="Times"/>
              </w:rPr>
            </w:pPr>
            <w:r>
              <w:rPr>
                <w:rFonts w:ascii="Times" w:hAnsi="Times"/>
              </w:rPr>
              <w:t>52/59=0.88</w:t>
            </w:r>
          </w:p>
        </w:tc>
        <w:tc>
          <w:tcPr>
            <w:tcW w:w="2551" w:type="dxa"/>
          </w:tcPr>
          <w:p w14:paraId="208D6504" w14:textId="77777777" w:rsidR="00B027E8" w:rsidRPr="005F238E" w:rsidRDefault="00B027E8" w:rsidP="00F74F6C">
            <w:pPr>
              <w:rPr>
                <w:rFonts w:ascii="Times" w:hAnsi="Times"/>
              </w:rPr>
            </w:pPr>
            <w:r>
              <w:rPr>
                <w:rFonts w:ascii="Times" w:hAnsi="Times"/>
              </w:rPr>
              <w:t>175/181=0.97 (to)</w:t>
            </w:r>
          </w:p>
        </w:tc>
      </w:tr>
      <w:tr w:rsidR="00B027E8" w:rsidRPr="005F238E" w14:paraId="37C54DC8" w14:textId="77777777" w:rsidTr="00F74F6C">
        <w:tc>
          <w:tcPr>
            <w:tcW w:w="421" w:type="dxa"/>
          </w:tcPr>
          <w:p w14:paraId="383E09FA" w14:textId="77777777" w:rsidR="00B027E8" w:rsidRPr="005F238E" w:rsidRDefault="00B027E8" w:rsidP="00F74F6C">
            <w:pPr>
              <w:rPr>
                <w:rFonts w:ascii="Times" w:hAnsi="Times"/>
              </w:rPr>
            </w:pPr>
            <w:r>
              <w:rPr>
                <w:rFonts w:ascii="Times" w:hAnsi="Times"/>
              </w:rPr>
              <w:t>3</w:t>
            </w:r>
          </w:p>
        </w:tc>
        <w:tc>
          <w:tcPr>
            <w:tcW w:w="2409" w:type="dxa"/>
          </w:tcPr>
          <w:p w14:paraId="3F117FC8" w14:textId="77777777" w:rsidR="00B027E8" w:rsidRPr="00A53FE9" w:rsidRDefault="00B027E8" w:rsidP="00F74F6C">
            <w:pPr>
              <w:rPr>
                <w:rFonts w:ascii="Times" w:hAnsi="Times"/>
              </w:rPr>
            </w:pPr>
            <w:r w:rsidRPr="00A53FE9">
              <w:rPr>
                <w:rFonts w:ascii="Times" w:hAnsi="Times"/>
              </w:rPr>
              <w:t>have a direct bearing</w:t>
            </w:r>
          </w:p>
        </w:tc>
        <w:tc>
          <w:tcPr>
            <w:tcW w:w="922" w:type="dxa"/>
          </w:tcPr>
          <w:p w14:paraId="1D5FEBD5" w14:textId="77777777" w:rsidR="00B027E8" w:rsidRPr="005F238E" w:rsidRDefault="00B027E8" w:rsidP="00F74F6C">
            <w:pPr>
              <w:rPr>
                <w:rFonts w:ascii="Times" w:hAnsi="Times"/>
              </w:rPr>
            </w:pPr>
            <w:r>
              <w:rPr>
                <w:rFonts w:ascii="Times" w:hAnsi="Times"/>
              </w:rPr>
              <w:t>37</w:t>
            </w:r>
          </w:p>
        </w:tc>
        <w:tc>
          <w:tcPr>
            <w:tcW w:w="1205" w:type="dxa"/>
          </w:tcPr>
          <w:p w14:paraId="03E70B7F" w14:textId="77777777" w:rsidR="00B027E8" w:rsidRPr="005F238E" w:rsidRDefault="00B027E8" w:rsidP="00F74F6C">
            <w:pPr>
              <w:rPr>
                <w:rFonts w:ascii="Times" w:hAnsi="Times"/>
              </w:rPr>
            </w:pPr>
            <w:r>
              <w:rPr>
                <w:rFonts w:ascii="Times" w:hAnsi="Times"/>
              </w:rPr>
              <w:t>54</w:t>
            </w:r>
          </w:p>
        </w:tc>
        <w:tc>
          <w:tcPr>
            <w:tcW w:w="1701" w:type="dxa"/>
          </w:tcPr>
          <w:p w14:paraId="51B0B4B1" w14:textId="77777777" w:rsidR="00B027E8" w:rsidRPr="005F238E" w:rsidRDefault="00B027E8" w:rsidP="00F74F6C">
            <w:pPr>
              <w:rPr>
                <w:rFonts w:ascii="Times" w:hAnsi="Times"/>
              </w:rPr>
            </w:pPr>
            <w:r>
              <w:rPr>
                <w:rFonts w:ascii="Times" w:hAnsi="Times"/>
              </w:rPr>
              <w:t>33/37=0.89</w:t>
            </w:r>
          </w:p>
        </w:tc>
        <w:tc>
          <w:tcPr>
            <w:tcW w:w="2551" w:type="dxa"/>
          </w:tcPr>
          <w:p w14:paraId="0310D4EE" w14:textId="77777777" w:rsidR="00B027E8" w:rsidRPr="005F238E" w:rsidRDefault="00B027E8" w:rsidP="00F74F6C">
            <w:pPr>
              <w:rPr>
                <w:rFonts w:ascii="Times" w:hAnsi="Times"/>
              </w:rPr>
            </w:pPr>
            <w:r>
              <w:rPr>
                <w:rFonts w:ascii="Times" w:hAnsi="Times"/>
              </w:rPr>
              <w:t>54/54=1 (on/ upon)</w:t>
            </w:r>
          </w:p>
        </w:tc>
      </w:tr>
      <w:tr w:rsidR="00B027E8" w:rsidRPr="005F238E" w14:paraId="3183CE0F" w14:textId="77777777" w:rsidTr="00F74F6C">
        <w:tc>
          <w:tcPr>
            <w:tcW w:w="421" w:type="dxa"/>
          </w:tcPr>
          <w:p w14:paraId="2745C8A7" w14:textId="77777777" w:rsidR="00B027E8" w:rsidRDefault="00B027E8" w:rsidP="00F74F6C">
            <w:pPr>
              <w:rPr>
                <w:rFonts w:ascii="Times" w:hAnsi="Times"/>
              </w:rPr>
            </w:pPr>
            <w:r>
              <w:rPr>
                <w:rFonts w:ascii="Times" w:hAnsi="Times"/>
              </w:rPr>
              <w:t>4</w:t>
            </w:r>
          </w:p>
        </w:tc>
        <w:tc>
          <w:tcPr>
            <w:tcW w:w="2409" w:type="dxa"/>
          </w:tcPr>
          <w:p w14:paraId="3B2F74BA" w14:textId="77777777" w:rsidR="00B027E8" w:rsidRPr="00A53FE9" w:rsidRDefault="00B027E8" w:rsidP="00F74F6C">
            <w:pPr>
              <w:rPr>
                <w:rFonts w:ascii="Times" w:hAnsi="Times"/>
              </w:rPr>
            </w:pPr>
            <w:r w:rsidRPr="00A53FE9">
              <w:rPr>
                <w:rFonts w:ascii="Times" w:hAnsi="Times"/>
              </w:rPr>
              <w:t>have profound effect</w:t>
            </w:r>
          </w:p>
        </w:tc>
        <w:tc>
          <w:tcPr>
            <w:tcW w:w="922" w:type="dxa"/>
          </w:tcPr>
          <w:p w14:paraId="269DD70B" w14:textId="77777777" w:rsidR="00B027E8" w:rsidRPr="005F238E" w:rsidRDefault="00B027E8" w:rsidP="00F74F6C">
            <w:pPr>
              <w:rPr>
                <w:rFonts w:ascii="Times" w:hAnsi="Times"/>
              </w:rPr>
            </w:pPr>
            <w:r>
              <w:rPr>
                <w:rFonts w:ascii="Times" w:hAnsi="Times"/>
              </w:rPr>
              <w:t>150</w:t>
            </w:r>
          </w:p>
        </w:tc>
        <w:tc>
          <w:tcPr>
            <w:tcW w:w="1205" w:type="dxa"/>
          </w:tcPr>
          <w:p w14:paraId="104F81D0" w14:textId="77777777" w:rsidR="00B027E8" w:rsidRPr="005F238E" w:rsidRDefault="00B027E8" w:rsidP="00F74F6C">
            <w:pPr>
              <w:rPr>
                <w:rFonts w:ascii="Times" w:hAnsi="Times"/>
              </w:rPr>
            </w:pPr>
            <w:r>
              <w:rPr>
                <w:rFonts w:ascii="Times" w:hAnsi="Times"/>
              </w:rPr>
              <w:t>392</w:t>
            </w:r>
          </w:p>
        </w:tc>
        <w:tc>
          <w:tcPr>
            <w:tcW w:w="1701" w:type="dxa"/>
          </w:tcPr>
          <w:p w14:paraId="5533C09C" w14:textId="77777777" w:rsidR="00B027E8" w:rsidRPr="005F238E" w:rsidRDefault="00B027E8" w:rsidP="00F74F6C">
            <w:pPr>
              <w:rPr>
                <w:rFonts w:ascii="Times" w:hAnsi="Times"/>
              </w:rPr>
            </w:pPr>
            <w:r>
              <w:rPr>
                <w:rFonts w:ascii="Times" w:hAnsi="Times"/>
              </w:rPr>
              <w:t>133/150=0.89</w:t>
            </w:r>
          </w:p>
        </w:tc>
        <w:tc>
          <w:tcPr>
            <w:tcW w:w="2551" w:type="dxa"/>
          </w:tcPr>
          <w:p w14:paraId="3D70F56B" w14:textId="77777777" w:rsidR="00B027E8" w:rsidRPr="005F238E" w:rsidRDefault="00B027E8" w:rsidP="00F74F6C">
            <w:pPr>
              <w:rPr>
                <w:rFonts w:ascii="Times" w:hAnsi="Times"/>
              </w:rPr>
            </w:pPr>
            <w:r>
              <w:rPr>
                <w:rFonts w:ascii="Times" w:hAnsi="Times"/>
              </w:rPr>
              <w:t>348/392=0.89 (on/ upon)</w:t>
            </w:r>
          </w:p>
        </w:tc>
      </w:tr>
      <w:tr w:rsidR="00B027E8" w:rsidRPr="005F238E" w14:paraId="6154CE8F" w14:textId="77777777" w:rsidTr="00F74F6C">
        <w:tc>
          <w:tcPr>
            <w:tcW w:w="421" w:type="dxa"/>
          </w:tcPr>
          <w:p w14:paraId="2884D42A" w14:textId="77777777" w:rsidR="00B027E8" w:rsidRDefault="00B027E8" w:rsidP="00F74F6C">
            <w:pPr>
              <w:rPr>
                <w:rFonts w:ascii="Times" w:hAnsi="Times"/>
              </w:rPr>
            </w:pPr>
            <w:r>
              <w:rPr>
                <w:rFonts w:ascii="Times" w:hAnsi="Times"/>
              </w:rPr>
              <w:t>5</w:t>
            </w:r>
          </w:p>
        </w:tc>
        <w:tc>
          <w:tcPr>
            <w:tcW w:w="2409" w:type="dxa"/>
          </w:tcPr>
          <w:p w14:paraId="0ACC2A60" w14:textId="77777777" w:rsidR="00B027E8" w:rsidRPr="00A53FE9" w:rsidRDefault="00B027E8" w:rsidP="00F74F6C">
            <w:pPr>
              <w:rPr>
                <w:rFonts w:ascii="Times" w:hAnsi="Times"/>
              </w:rPr>
            </w:pPr>
            <w:r w:rsidRPr="00A53FE9">
              <w:rPr>
                <w:rFonts w:ascii="Times" w:hAnsi="Times"/>
              </w:rPr>
              <w:t>take full advantage</w:t>
            </w:r>
          </w:p>
        </w:tc>
        <w:tc>
          <w:tcPr>
            <w:tcW w:w="922" w:type="dxa"/>
          </w:tcPr>
          <w:p w14:paraId="5582538E" w14:textId="77777777" w:rsidR="00B027E8" w:rsidRPr="005F238E" w:rsidRDefault="00B027E8" w:rsidP="00F74F6C">
            <w:pPr>
              <w:rPr>
                <w:rFonts w:ascii="Times" w:hAnsi="Times"/>
              </w:rPr>
            </w:pPr>
            <w:r>
              <w:rPr>
                <w:rFonts w:ascii="Times" w:hAnsi="Times"/>
              </w:rPr>
              <w:t>142</w:t>
            </w:r>
          </w:p>
        </w:tc>
        <w:tc>
          <w:tcPr>
            <w:tcW w:w="1205" w:type="dxa"/>
          </w:tcPr>
          <w:p w14:paraId="03CC4EA6" w14:textId="77777777" w:rsidR="00B027E8" w:rsidRPr="005F238E" w:rsidRDefault="00B027E8" w:rsidP="00F74F6C">
            <w:pPr>
              <w:rPr>
                <w:rFonts w:ascii="Times" w:hAnsi="Times"/>
              </w:rPr>
            </w:pPr>
            <w:r>
              <w:rPr>
                <w:rFonts w:ascii="Times" w:hAnsi="Times"/>
              </w:rPr>
              <w:t>402</w:t>
            </w:r>
          </w:p>
        </w:tc>
        <w:tc>
          <w:tcPr>
            <w:tcW w:w="1701" w:type="dxa"/>
          </w:tcPr>
          <w:p w14:paraId="4FF1E489" w14:textId="77777777" w:rsidR="00B027E8" w:rsidRPr="005F238E" w:rsidRDefault="00B027E8" w:rsidP="00F74F6C">
            <w:pPr>
              <w:rPr>
                <w:rFonts w:ascii="Times" w:hAnsi="Times"/>
              </w:rPr>
            </w:pPr>
            <w:r>
              <w:rPr>
                <w:rFonts w:ascii="Times" w:hAnsi="Times"/>
              </w:rPr>
              <w:t>132/142=0.93</w:t>
            </w:r>
          </w:p>
        </w:tc>
        <w:tc>
          <w:tcPr>
            <w:tcW w:w="2551" w:type="dxa"/>
          </w:tcPr>
          <w:p w14:paraId="0DD93862" w14:textId="77777777" w:rsidR="00B027E8" w:rsidRPr="005F238E" w:rsidRDefault="00B027E8" w:rsidP="00F74F6C">
            <w:pPr>
              <w:rPr>
                <w:rFonts w:ascii="Times" w:hAnsi="Times"/>
              </w:rPr>
            </w:pPr>
            <w:r>
              <w:rPr>
                <w:rFonts w:ascii="Times" w:hAnsi="Times"/>
              </w:rPr>
              <w:t>380/402=0.95 (of)</w:t>
            </w:r>
          </w:p>
        </w:tc>
      </w:tr>
    </w:tbl>
    <w:p w14:paraId="0D851E51" w14:textId="77777777" w:rsidR="007A106B" w:rsidRPr="009B1F17" w:rsidRDefault="00B027E8" w:rsidP="009B1F17">
      <w:pPr>
        <w:rPr>
          <w:rFonts w:ascii="Times" w:hAnsi="Times"/>
        </w:rPr>
      </w:pPr>
      <w:r>
        <w:rPr>
          <w:rFonts w:ascii="Times" w:hAnsi="Times"/>
        </w:rPr>
        <w:t xml:space="preserve">Table 4 </w:t>
      </w:r>
      <w:proofErr w:type="spellStart"/>
      <w:r>
        <w:rPr>
          <w:rFonts w:ascii="Times" w:hAnsi="Times"/>
        </w:rPr>
        <w:t>Subsumption</w:t>
      </w:r>
      <w:proofErr w:type="spellEnd"/>
      <w:r>
        <w:rPr>
          <w:rFonts w:ascii="Times" w:hAnsi="Times"/>
        </w:rPr>
        <w:t xml:space="preserve"> of </w:t>
      </w:r>
      <w:proofErr w:type="spellStart"/>
      <w:r w:rsidRPr="00C55D5A">
        <w:rPr>
          <w:rFonts w:ascii="Times" w:hAnsi="Times"/>
          <w:i/>
          <w:iCs/>
        </w:rPr>
        <w:t>amod</w:t>
      </w:r>
      <w:proofErr w:type="spellEnd"/>
      <w:r w:rsidRPr="00C55D5A">
        <w:rPr>
          <w:rFonts w:ascii="Times" w:hAnsi="Times"/>
          <w:i/>
          <w:iCs/>
        </w:rPr>
        <w:t xml:space="preserve"> + </w:t>
      </w:r>
      <w:proofErr w:type="spellStart"/>
      <w:r w:rsidRPr="00C55D5A">
        <w:rPr>
          <w:rFonts w:ascii="Times" w:hAnsi="Times"/>
          <w:i/>
          <w:iCs/>
        </w:rPr>
        <w:t>dobj</w:t>
      </w:r>
      <w:proofErr w:type="spellEnd"/>
      <w:r>
        <w:rPr>
          <w:rFonts w:ascii="Times" w:hAnsi="Times"/>
        </w:rPr>
        <w:t xml:space="preserve"> collocational chains in structures with a prepositional attachment.</w:t>
      </w:r>
    </w:p>
    <w:p w14:paraId="46E8BF26" w14:textId="63205251" w:rsidR="006276DA" w:rsidRDefault="00793E7F" w:rsidP="00D0727B">
      <w:pPr>
        <w:pStyle w:val="lsSection2"/>
      </w:pPr>
      <w:r>
        <w:t xml:space="preserve">Potential </w:t>
      </w:r>
      <w:r w:rsidR="005061CB">
        <w:t>vs. Activ</w:t>
      </w:r>
      <w:r>
        <w:t>ated</w:t>
      </w:r>
      <w:r w:rsidR="005061CB">
        <w:t xml:space="preserve"> </w:t>
      </w:r>
      <w:r w:rsidR="009B1F17">
        <w:t>Valency</w:t>
      </w:r>
      <w:r w:rsidR="005061CB">
        <w:t xml:space="preserve"> of PUs</w:t>
      </w:r>
    </w:p>
    <w:p w14:paraId="69F9F7B5" w14:textId="77777777" w:rsidR="00423E4D" w:rsidRDefault="00423E4D" w:rsidP="008A6DE1">
      <w:pPr>
        <w:keepNext w:val="0"/>
        <w:spacing w:line="276" w:lineRule="auto"/>
        <w:rPr>
          <w:rFonts w:ascii="Times" w:hAnsi="Times"/>
        </w:rPr>
      </w:pPr>
    </w:p>
    <w:p w14:paraId="35A0D1F7" w14:textId="77777777" w:rsidR="009B1F17" w:rsidRDefault="006260C0" w:rsidP="008A6DE1">
      <w:pPr>
        <w:keepNext w:val="0"/>
        <w:spacing w:line="276" w:lineRule="auto"/>
        <w:rPr>
          <w:rFonts w:ascii="Times" w:hAnsi="Times"/>
        </w:rPr>
      </w:pPr>
      <w:r>
        <w:rPr>
          <w:rFonts w:ascii="Times" w:hAnsi="Times"/>
        </w:rPr>
        <w:t>T</w:t>
      </w:r>
      <w:r w:rsidR="009B1F17">
        <w:rPr>
          <w:rFonts w:ascii="Times" w:hAnsi="Times"/>
        </w:rPr>
        <w:t>he subsumption of shorter dependency subtrees (including single word</w:t>
      </w:r>
      <w:r w:rsidR="00423E4D">
        <w:rPr>
          <w:rFonts w:ascii="Times" w:hAnsi="Times"/>
        </w:rPr>
        <w:t xml:space="preserve"> ‘subtrees’</w:t>
      </w:r>
      <w:r w:rsidR="009B1F17">
        <w:rPr>
          <w:rFonts w:ascii="Times" w:hAnsi="Times"/>
        </w:rPr>
        <w:t xml:space="preserve">) in longer recurrent collocational or idiomatic structures may considerably affect the distribution of their syntactic roles. As an example, the ratio of the noun </w:t>
      </w:r>
      <w:r w:rsidR="009B1F17" w:rsidRPr="00CB7AC5">
        <w:rPr>
          <w:rFonts w:ascii="Times" w:hAnsi="Times"/>
          <w:i/>
          <w:iCs/>
        </w:rPr>
        <w:t>fact</w:t>
      </w:r>
      <w:r w:rsidR="009B1F17">
        <w:rPr>
          <w:rFonts w:ascii="Times" w:hAnsi="Times"/>
        </w:rPr>
        <w:t xml:space="preserve"> as a prepositional object dependent is much higher than the ratio of all nouns</w:t>
      </w:r>
      <w:r w:rsidR="00423E4D">
        <w:rPr>
          <w:rFonts w:ascii="Times" w:hAnsi="Times"/>
        </w:rPr>
        <w:t xml:space="preserve"> used</w:t>
      </w:r>
      <w:r w:rsidR="009B1F17">
        <w:rPr>
          <w:rFonts w:ascii="Times" w:hAnsi="Times"/>
        </w:rPr>
        <w:t xml:space="preserve"> as prepositional objects in reference corpora of English. However, the ratio of </w:t>
      </w:r>
      <w:r w:rsidR="009B1F17" w:rsidRPr="00CB7AC5">
        <w:rPr>
          <w:rFonts w:ascii="Times" w:hAnsi="Times"/>
          <w:i/>
          <w:iCs/>
        </w:rPr>
        <w:t>fact</w:t>
      </w:r>
      <w:r w:rsidR="009B1F17">
        <w:rPr>
          <w:rFonts w:ascii="Times" w:hAnsi="Times"/>
        </w:rPr>
        <w:t xml:space="preserve"> as a prepositional object </w:t>
      </w:r>
      <w:r w:rsidR="00067B81">
        <w:rPr>
          <w:rFonts w:ascii="Times" w:hAnsi="Times"/>
        </w:rPr>
        <w:t>‘</w:t>
      </w:r>
      <w:r w:rsidR="009B1F17">
        <w:rPr>
          <w:rFonts w:ascii="Times" w:hAnsi="Times"/>
        </w:rPr>
        <w:t>drops</w:t>
      </w:r>
      <w:r w:rsidR="00067B81">
        <w:rPr>
          <w:rFonts w:ascii="Times" w:hAnsi="Times"/>
        </w:rPr>
        <w:t>’</w:t>
      </w:r>
      <w:r w:rsidR="009B1F17">
        <w:rPr>
          <w:rFonts w:ascii="Times" w:hAnsi="Times"/>
        </w:rPr>
        <w:t xml:space="preserve"> approximately to the level observe</w:t>
      </w:r>
      <w:r w:rsidR="001659B8">
        <w:rPr>
          <w:rFonts w:ascii="Times" w:hAnsi="Times"/>
        </w:rPr>
        <w:t>d</w:t>
      </w:r>
      <w:r w:rsidR="009B1F17">
        <w:rPr>
          <w:rFonts w:ascii="Times" w:hAnsi="Times"/>
        </w:rPr>
        <w:t xml:space="preserve"> for all nouns when </w:t>
      </w:r>
      <w:r w:rsidR="009B1F17" w:rsidRPr="00CB7AC5">
        <w:rPr>
          <w:rFonts w:ascii="Times" w:hAnsi="Times"/>
          <w:i/>
          <w:iCs/>
        </w:rPr>
        <w:t>fact</w:t>
      </w:r>
      <w:r w:rsidR="009B1F17">
        <w:rPr>
          <w:rFonts w:ascii="Times" w:hAnsi="Times"/>
        </w:rPr>
        <w:t xml:space="preserve"> is modified </w:t>
      </w:r>
      <w:r w:rsidR="00067B81">
        <w:rPr>
          <w:rFonts w:ascii="Times" w:hAnsi="Times"/>
        </w:rPr>
        <w:t xml:space="preserve">by </w:t>
      </w:r>
      <w:r w:rsidR="009B1F17">
        <w:rPr>
          <w:rFonts w:ascii="Times" w:hAnsi="Times"/>
        </w:rPr>
        <w:t>an adjective</w:t>
      </w:r>
      <w:r w:rsidR="00C423A8">
        <w:rPr>
          <w:rFonts w:ascii="Times" w:hAnsi="Times"/>
        </w:rPr>
        <w:t xml:space="preserve"> </w:t>
      </w:r>
      <w:r w:rsidR="009B1F17">
        <w:rPr>
          <w:rFonts w:ascii="Times" w:hAnsi="Times"/>
        </w:rPr>
        <w:t xml:space="preserve">(see the discussion of Tables 5-7 below). </w:t>
      </w:r>
      <w:r w:rsidR="005061CB">
        <w:rPr>
          <w:rFonts w:ascii="Times" w:hAnsi="Times"/>
        </w:rPr>
        <w:t>More generally, dependency type ratios</w:t>
      </w:r>
      <w:r w:rsidR="009B1F17">
        <w:rPr>
          <w:rFonts w:ascii="Times" w:hAnsi="Times"/>
        </w:rPr>
        <w:t xml:space="preserve"> vary considerably not only for different content words but also with respect to the </w:t>
      </w:r>
      <w:r w:rsidR="005061CB">
        <w:rPr>
          <w:rFonts w:ascii="Times" w:hAnsi="Times"/>
        </w:rPr>
        <w:t>higher order</w:t>
      </w:r>
      <w:r w:rsidR="009B1F17">
        <w:rPr>
          <w:rFonts w:ascii="Times" w:hAnsi="Times"/>
        </w:rPr>
        <w:t xml:space="preserve"> constructions in which they occur.</w:t>
      </w:r>
    </w:p>
    <w:p w14:paraId="75A3CA31" w14:textId="3C464B8F" w:rsidR="00F03C2F" w:rsidRDefault="00EE2AE5" w:rsidP="008A6DE1">
      <w:pPr>
        <w:keepNext w:val="0"/>
        <w:spacing w:line="276" w:lineRule="auto"/>
        <w:rPr>
          <w:rFonts w:ascii="Times" w:hAnsi="Times"/>
        </w:rPr>
      </w:pPr>
      <w:r>
        <w:rPr>
          <w:rFonts w:ascii="Times" w:hAnsi="Times"/>
        </w:rPr>
        <w:t xml:space="preserve">In dependency syntax, </w:t>
      </w:r>
      <w:r w:rsidR="009B1F17">
        <w:rPr>
          <w:rFonts w:ascii="Times" w:hAnsi="Times"/>
        </w:rPr>
        <w:t xml:space="preserve">vertices representing words in the sentence dependency tree </w:t>
      </w:r>
      <w:r>
        <w:rPr>
          <w:rFonts w:ascii="Times" w:hAnsi="Times"/>
        </w:rPr>
        <w:t xml:space="preserve">can be said to </w:t>
      </w:r>
      <w:r w:rsidR="009B1F17">
        <w:rPr>
          <w:rFonts w:ascii="Times" w:hAnsi="Times"/>
        </w:rPr>
        <w:t>have a ‘passive valency’ (</w:t>
      </w:r>
      <w:proofErr w:type="spellStart"/>
      <w:r w:rsidR="009B1F17" w:rsidRPr="00E549B8">
        <w:t>Melʹčuk</w:t>
      </w:r>
      <w:proofErr w:type="spellEnd"/>
      <w:r w:rsidR="009B1F17">
        <w:t xml:space="preserve"> 1988</w:t>
      </w:r>
      <w:r w:rsidR="009B1F17">
        <w:rPr>
          <w:rFonts w:ascii="Times" w:hAnsi="Times"/>
        </w:rPr>
        <w:t>)</w:t>
      </w:r>
      <w:r w:rsidR="00171A89">
        <w:rPr>
          <w:rFonts w:ascii="Times" w:hAnsi="Times"/>
        </w:rPr>
        <w:t>, cf. (</w:t>
      </w:r>
      <w:proofErr w:type="spellStart"/>
      <w:r w:rsidR="00171A89">
        <w:rPr>
          <w:rFonts w:ascii="Times" w:hAnsi="Times"/>
        </w:rPr>
        <w:t>Bogus</w:t>
      </w:r>
      <w:r w:rsidR="00793E7F">
        <w:rPr>
          <w:rFonts w:ascii="Times" w:hAnsi="Times"/>
        </w:rPr>
        <w:t>l</w:t>
      </w:r>
      <w:r w:rsidR="00171A89">
        <w:rPr>
          <w:rFonts w:ascii="Times" w:hAnsi="Times"/>
        </w:rPr>
        <w:t>avsky</w:t>
      </w:r>
      <w:proofErr w:type="spellEnd"/>
      <w:r w:rsidR="00171A89">
        <w:rPr>
          <w:rFonts w:ascii="Times" w:hAnsi="Times"/>
        </w:rPr>
        <w:t xml:space="preserve"> 2003, 2016)</w:t>
      </w:r>
      <w:r w:rsidR="00067B81">
        <w:rPr>
          <w:rFonts w:ascii="Times" w:hAnsi="Times"/>
        </w:rPr>
        <w:t xml:space="preserve">. </w:t>
      </w:r>
      <w:r w:rsidR="00C423A8">
        <w:rPr>
          <w:rFonts w:ascii="Times" w:hAnsi="Times"/>
        </w:rPr>
        <w:t>The passive valency of a dependency subtree</w:t>
      </w:r>
      <w:r w:rsidR="00F22E18">
        <w:rPr>
          <w:rFonts w:ascii="Times" w:hAnsi="Times"/>
        </w:rPr>
        <w:t xml:space="preserve"> </w:t>
      </w:r>
      <w:r w:rsidR="00C423A8" w:rsidRPr="00947670">
        <w:rPr>
          <w:rFonts w:ascii="Times" w:hAnsi="Times"/>
        </w:rPr>
        <w:t>(in</w:t>
      </w:r>
      <w:r w:rsidR="00C423A8">
        <w:rPr>
          <w:rFonts w:ascii="Times" w:hAnsi="Times"/>
        </w:rPr>
        <w:t>cluding single-word subtrees</w:t>
      </w:r>
      <w:r w:rsidR="00F22E18">
        <w:rPr>
          <w:rFonts w:ascii="Times" w:hAnsi="Times"/>
        </w:rPr>
        <w:t xml:space="preserve"> with their morphosyntactic roles such as</w:t>
      </w:r>
      <w:r w:rsidR="0095383B">
        <w:rPr>
          <w:rFonts w:ascii="Times" w:hAnsi="Times"/>
        </w:rPr>
        <w:t xml:space="preserve"> nouns, verbs, adjectives etc.</w:t>
      </w:r>
      <w:r w:rsidR="00C423A8">
        <w:rPr>
          <w:rFonts w:ascii="Times" w:hAnsi="Times"/>
        </w:rPr>
        <w:t>) can be defined as its default propensity to function as governors or dependents of a set of types.</w:t>
      </w:r>
      <w:r w:rsidR="00793E7F">
        <w:rPr>
          <w:rFonts w:ascii="Times" w:hAnsi="Times"/>
        </w:rPr>
        <w:t xml:space="preserve"> Since the terms </w:t>
      </w:r>
      <w:r w:rsidR="008006B6">
        <w:rPr>
          <w:rFonts w:ascii="Times" w:hAnsi="Times"/>
        </w:rPr>
        <w:t>‘</w:t>
      </w:r>
      <w:r w:rsidR="00793E7F">
        <w:rPr>
          <w:rFonts w:ascii="Times" w:hAnsi="Times"/>
        </w:rPr>
        <w:t>active</w:t>
      </w:r>
      <w:r w:rsidR="008006B6">
        <w:rPr>
          <w:rFonts w:ascii="Times" w:hAnsi="Times"/>
        </w:rPr>
        <w:t>’</w:t>
      </w:r>
      <w:r w:rsidR="00793E7F">
        <w:rPr>
          <w:rFonts w:ascii="Times" w:hAnsi="Times"/>
        </w:rPr>
        <w:t xml:space="preserve"> and </w:t>
      </w:r>
      <w:r w:rsidR="008006B6">
        <w:rPr>
          <w:rFonts w:ascii="Times" w:hAnsi="Times"/>
        </w:rPr>
        <w:t>‘</w:t>
      </w:r>
      <w:r w:rsidR="00793E7F">
        <w:rPr>
          <w:rFonts w:ascii="Times" w:hAnsi="Times"/>
        </w:rPr>
        <w:t>passive valency</w:t>
      </w:r>
      <w:r w:rsidR="008006B6">
        <w:rPr>
          <w:rFonts w:ascii="Times" w:hAnsi="Times"/>
        </w:rPr>
        <w:t>’</w:t>
      </w:r>
      <w:r w:rsidR="00793E7F">
        <w:rPr>
          <w:rFonts w:ascii="Times" w:hAnsi="Times"/>
        </w:rPr>
        <w:t xml:space="preserve"> have also been used to refer to </w:t>
      </w:r>
      <w:r w:rsidR="009C207C">
        <w:rPr>
          <w:rFonts w:ascii="Times" w:hAnsi="Times"/>
        </w:rPr>
        <w:t>the direction of the dominance relationship between words in a dependency tree</w:t>
      </w:r>
      <w:r w:rsidR="00DD6A54">
        <w:rPr>
          <w:rFonts w:ascii="Times" w:hAnsi="Times"/>
        </w:rPr>
        <w:t xml:space="preserve"> (</w:t>
      </w:r>
      <w:proofErr w:type="spellStart"/>
      <w:r w:rsidR="00EA4BC4">
        <w:rPr>
          <w:rFonts w:ascii="Times" w:hAnsi="Times"/>
        </w:rPr>
        <w:t>Moroz</w:t>
      </w:r>
      <w:proofErr w:type="spellEnd"/>
      <w:r w:rsidR="00EA4BC4">
        <w:rPr>
          <w:rFonts w:ascii="Times" w:hAnsi="Times"/>
        </w:rPr>
        <w:t xml:space="preserve"> 2013</w:t>
      </w:r>
      <w:r w:rsidR="00DD6A54">
        <w:rPr>
          <w:rFonts w:ascii="Times" w:hAnsi="Times"/>
        </w:rPr>
        <w:t>)</w:t>
      </w:r>
      <w:r w:rsidR="009C207C">
        <w:rPr>
          <w:rFonts w:ascii="Times" w:hAnsi="Times"/>
        </w:rPr>
        <w:t xml:space="preserve">, </w:t>
      </w:r>
      <w:r w:rsidR="00305B6E">
        <w:rPr>
          <w:rFonts w:ascii="Times" w:hAnsi="Times"/>
        </w:rPr>
        <w:t xml:space="preserve">to </w:t>
      </w:r>
      <w:r w:rsidR="008152C5">
        <w:rPr>
          <w:rFonts w:ascii="Times" w:hAnsi="Times"/>
        </w:rPr>
        <w:t>avoid</w:t>
      </w:r>
      <w:r w:rsidR="00305B6E">
        <w:rPr>
          <w:rFonts w:ascii="Times" w:hAnsi="Times"/>
        </w:rPr>
        <w:t xml:space="preserve"> confusion </w:t>
      </w:r>
      <w:r w:rsidR="00444BC0">
        <w:rPr>
          <w:rFonts w:ascii="Times" w:hAnsi="Times"/>
        </w:rPr>
        <w:t>in this paper</w:t>
      </w:r>
      <w:r w:rsidR="00305B6E">
        <w:rPr>
          <w:rFonts w:ascii="Times" w:hAnsi="Times"/>
        </w:rPr>
        <w:t>,</w:t>
      </w:r>
      <w:r w:rsidR="00444BC0">
        <w:rPr>
          <w:rFonts w:ascii="Times" w:hAnsi="Times"/>
        </w:rPr>
        <w:t xml:space="preserve"> </w:t>
      </w:r>
      <w:r w:rsidR="008006B6">
        <w:rPr>
          <w:rFonts w:ascii="Times" w:hAnsi="Times"/>
        </w:rPr>
        <w:t>the terms ‘</w:t>
      </w:r>
      <w:r w:rsidR="00793E7F">
        <w:rPr>
          <w:rFonts w:ascii="Times" w:hAnsi="Times"/>
        </w:rPr>
        <w:t>potential</w:t>
      </w:r>
      <w:r w:rsidR="008006B6">
        <w:rPr>
          <w:rFonts w:ascii="Times" w:hAnsi="Times"/>
        </w:rPr>
        <w:t>’</w:t>
      </w:r>
      <w:r w:rsidR="00793E7F">
        <w:rPr>
          <w:rFonts w:ascii="Times" w:hAnsi="Times"/>
        </w:rPr>
        <w:t xml:space="preserve"> and </w:t>
      </w:r>
      <w:r w:rsidR="008006B6">
        <w:rPr>
          <w:rFonts w:ascii="Times" w:hAnsi="Times"/>
        </w:rPr>
        <w:t>‘</w:t>
      </w:r>
      <w:r w:rsidR="00793E7F">
        <w:rPr>
          <w:rFonts w:ascii="Times" w:hAnsi="Times"/>
        </w:rPr>
        <w:t xml:space="preserve">activated </w:t>
      </w:r>
      <w:r w:rsidR="00793E7F">
        <w:rPr>
          <w:rFonts w:ascii="Times" w:hAnsi="Times"/>
        </w:rPr>
        <w:lastRenderedPageBreak/>
        <w:t>valency</w:t>
      </w:r>
      <w:r w:rsidR="008006B6">
        <w:rPr>
          <w:rFonts w:ascii="Times" w:hAnsi="Times"/>
        </w:rPr>
        <w:t>’ will be used</w:t>
      </w:r>
      <w:r w:rsidR="009C207C">
        <w:rPr>
          <w:rFonts w:ascii="Times" w:hAnsi="Times"/>
        </w:rPr>
        <w:t xml:space="preserve"> to describe</w:t>
      </w:r>
      <w:r w:rsidR="00444BC0">
        <w:rPr>
          <w:rFonts w:ascii="Times" w:hAnsi="Times"/>
        </w:rPr>
        <w:t xml:space="preserve"> </w:t>
      </w:r>
      <w:r w:rsidR="00305B6E">
        <w:rPr>
          <w:rFonts w:ascii="Times" w:hAnsi="Times"/>
        </w:rPr>
        <w:t xml:space="preserve">the </w:t>
      </w:r>
      <w:r w:rsidR="00F50117">
        <w:rPr>
          <w:rFonts w:ascii="Times" w:hAnsi="Times"/>
        </w:rPr>
        <w:t xml:space="preserve">default and corpus-attested </w:t>
      </w:r>
      <w:r w:rsidR="00444BC0">
        <w:rPr>
          <w:rFonts w:ascii="Times" w:hAnsi="Times"/>
        </w:rPr>
        <w:t>dependency patterns formed by words and phrases</w:t>
      </w:r>
      <w:r w:rsidR="00793E7F">
        <w:rPr>
          <w:rFonts w:ascii="Times" w:hAnsi="Times"/>
        </w:rPr>
        <w:t xml:space="preserve">. </w:t>
      </w:r>
      <w:r w:rsidR="0095383B">
        <w:rPr>
          <w:rFonts w:ascii="Times" w:hAnsi="Times"/>
        </w:rPr>
        <w:t>For example, n</w:t>
      </w:r>
      <w:r w:rsidR="009B1F17">
        <w:rPr>
          <w:rFonts w:ascii="Times" w:hAnsi="Times"/>
        </w:rPr>
        <w:t xml:space="preserve">ouns have the rather obvious default </w:t>
      </w:r>
      <w:r w:rsidR="009B1F17" w:rsidRPr="009B1F17">
        <w:t>potential</w:t>
      </w:r>
      <w:r w:rsidR="009B1F17">
        <w:rPr>
          <w:rFonts w:ascii="Times" w:hAnsi="Times"/>
        </w:rPr>
        <w:t xml:space="preserve"> of functioning as nominal subjects, objects of verbs or prepositions, nominal modifiers, etc. while verbs are typically sentence roots, auxiliaries, x-complements etc. The</w:t>
      </w:r>
      <w:r w:rsidR="00067B81">
        <w:rPr>
          <w:rFonts w:ascii="Times" w:hAnsi="Times"/>
        </w:rPr>
        <w:t xml:space="preserve"> </w:t>
      </w:r>
      <w:r w:rsidR="009B1F17">
        <w:rPr>
          <w:rFonts w:ascii="Times" w:hAnsi="Times"/>
        </w:rPr>
        <w:t xml:space="preserve">approximate </w:t>
      </w:r>
      <w:r w:rsidR="005061CB">
        <w:rPr>
          <w:rFonts w:ascii="Times" w:hAnsi="Times"/>
        </w:rPr>
        <w:t>activation of such</w:t>
      </w:r>
      <w:r w:rsidR="009B1F17">
        <w:rPr>
          <w:rFonts w:ascii="Times" w:hAnsi="Times"/>
        </w:rPr>
        <w:t xml:space="preserve"> </w:t>
      </w:r>
      <w:r w:rsidR="009C207C">
        <w:rPr>
          <w:rFonts w:ascii="Times" w:hAnsi="Times"/>
        </w:rPr>
        <w:t xml:space="preserve">potential </w:t>
      </w:r>
      <w:r w:rsidR="009B1F17">
        <w:rPr>
          <w:rFonts w:ascii="Times" w:hAnsi="Times"/>
        </w:rPr>
        <w:t>valenc</w:t>
      </w:r>
      <w:r w:rsidR="005061CB">
        <w:rPr>
          <w:rFonts w:ascii="Times" w:hAnsi="Times"/>
        </w:rPr>
        <w:t>y</w:t>
      </w:r>
      <w:r w:rsidR="008006B6">
        <w:rPr>
          <w:rFonts w:ascii="Times" w:hAnsi="Times"/>
        </w:rPr>
        <w:t xml:space="preserve"> </w:t>
      </w:r>
      <w:r w:rsidR="005061CB">
        <w:rPr>
          <w:rFonts w:ascii="Times" w:hAnsi="Times"/>
        </w:rPr>
        <w:t xml:space="preserve">roles </w:t>
      </w:r>
      <w:r w:rsidR="008006B6">
        <w:rPr>
          <w:rFonts w:ascii="Times" w:hAnsi="Times"/>
        </w:rPr>
        <w:t xml:space="preserve"> (i.e. the activated valency of a word or phrase) </w:t>
      </w:r>
      <w:r w:rsidR="009B1F17">
        <w:rPr>
          <w:rFonts w:ascii="Times" w:hAnsi="Times"/>
        </w:rPr>
        <w:t xml:space="preserve">can be estimated from </w:t>
      </w:r>
      <w:r w:rsidR="005061CB">
        <w:rPr>
          <w:rFonts w:ascii="Times" w:hAnsi="Times"/>
        </w:rPr>
        <w:t>manually annotated dependency treebanks or automatically parsed corpora</w:t>
      </w:r>
      <w:r w:rsidR="009B1F17">
        <w:rPr>
          <w:rFonts w:ascii="Times" w:hAnsi="Times"/>
        </w:rPr>
        <w:t>.</w:t>
      </w:r>
      <w:r w:rsidR="005061CB">
        <w:rPr>
          <w:rFonts w:ascii="Times" w:hAnsi="Times"/>
        </w:rPr>
        <w:t xml:space="preserve"> Neither of these options is ideal</w:t>
      </w:r>
      <w:r w:rsidR="004963D7">
        <w:rPr>
          <w:rFonts w:ascii="Times" w:hAnsi="Times"/>
        </w:rPr>
        <w:t xml:space="preserve"> as treebanks are limited in size and parsers produce erroneous annotations, but </w:t>
      </w:r>
      <w:r w:rsidR="00067B81">
        <w:rPr>
          <w:rFonts w:ascii="Times" w:hAnsi="Times"/>
        </w:rPr>
        <w:t xml:space="preserve">even an approximate </w:t>
      </w:r>
      <w:r w:rsidR="004963D7">
        <w:rPr>
          <w:rFonts w:ascii="Times" w:hAnsi="Times"/>
        </w:rPr>
        <w:t>estimation of the activ</w:t>
      </w:r>
      <w:r w:rsidR="009C207C">
        <w:rPr>
          <w:rFonts w:ascii="Times" w:hAnsi="Times"/>
        </w:rPr>
        <w:t>ated</w:t>
      </w:r>
      <w:r w:rsidR="004963D7">
        <w:rPr>
          <w:rFonts w:ascii="Times" w:hAnsi="Times"/>
        </w:rPr>
        <w:t xml:space="preserve"> valency of a word or phrase may throw some light on its actual usage.</w:t>
      </w:r>
    </w:p>
    <w:p w14:paraId="2790B55C" w14:textId="77777777" w:rsidR="009B1F17" w:rsidRDefault="009B1F17" w:rsidP="008A6DE1">
      <w:pPr>
        <w:keepNext w:val="0"/>
        <w:spacing w:line="276" w:lineRule="auto"/>
        <w:rPr>
          <w:rFonts w:ascii="Times" w:hAnsi="Times"/>
        </w:rPr>
      </w:pPr>
      <w:r>
        <w:rPr>
          <w:rFonts w:ascii="Times" w:hAnsi="Times"/>
        </w:rPr>
        <w:t>As shown in Table 5, in both COCA and BNC, nominal dependents are usually prepositional objects (35 – 38 per cent of all noun occurrences), direct objects (16 per cent) and nominal subjects (12-18 per cent).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300"/>
        <w:gridCol w:w="796"/>
        <w:gridCol w:w="1275"/>
        <w:gridCol w:w="1296"/>
        <w:gridCol w:w="831"/>
        <w:gridCol w:w="1422"/>
        <w:gridCol w:w="846"/>
      </w:tblGrid>
      <w:tr w:rsidR="000574C5" w:rsidRPr="003963A4" w14:paraId="29EFA2F1" w14:textId="77777777" w:rsidTr="00F74F6C">
        <w:trPr>
          <w:trHeight w:val="320"/>
        </w:trPr>
        <w:tc>
          <w:tcPr>
            <w:tcW w:w="3397" w:type="dxa"/>
            <w:gridSpan w:val="3"/>
            <w:shd w:val="clear" w:color="auto" w:fill="auto"/>
            <w:noWrap/>
            <w:vAlign w:val="bottom"/>
          </w:tcPr>
          <w:p w14:paraId="758A5220" w14:textId="77777777" w:rsidR="000574C5" w:rsidRPr="002F74AD" w:rsidRDefault="000574C5" w:rsidP="00F74F6C">
            <w:pPr>
              <w:jc w:val="center"/>
              <w:rPr>
                <w:rFonts w:ascii="Times" w:hAnsi="Times" w:cs="Calibri"/>
                <w:b/>
                <w:bCs/>
                <w:color w:val="000000"/>
              </w:rPr>
            </w:pPr>
            <w:r w:rsidRPr="002F74AD">
              <w:rPr>
                <w:rFonts w:ascii="Times" w:hAnsi="Times" w:cs="Calibri"/>
                <w:b/>
                <w:bCs/>
                <w:color w:val="000000"/>
              </w:rPr>
              <w:lastRenderedPageBreak/>
              <w:t>BNC</w:t>
            </w:r>
          </w:p>
        </w:tc>
        <w:tc>
          <w:tcPr>
            <w:tcW w:w="5670" w:type="dxa"/>
            <w:gridSpan w:val="5"/>
            <w:shd w:val="clear" w:color="auto" w:fill="auto"/>
            <w:vAlign w:val="bottom"/>
          </w:tcPr>
          <w:p w14:paraId="567D8F4F" w14:textId="77777777" w:rsidR="000574C5" w:rsidRPr="002F74AD" w:rsidRDefault="000574C5" w:rsidP="00F74F6C">
            <w:pPr>
              <w:jc w:val="center"/>
              <w:rPr>
                <w:rFonts w:ascii="Times" w:hAnsi="Times" w:cs="Calibri"/>
                <w:b/>
                <w:bCs/>
                <w:color w:val="000000"/>
              </w:rPr>
            </w:pPr>
            <w:r w:rsidRPr="002F74AD">
              <w:rPr>
                <w:rFonts w:ascii="Times" w:hAnsi="Times" w:cs="Calibri"/>
                <w:b/>
                <w:bCs/>
                <w:color w:val="000000"/>
              </w:rPr>
              <w:t>COCA</w:t>
            </w:r>
          </w:p>
        </w:tc>
      </w:tr>
      <w:tr w:rsidR="000574C5" w:rsidRPr="003963A4" w14:paraId="3ACABB42" w14:textId="77777777" w:rsidTr="00F74F6C">
        <w:trPr>
          <w:trHeight w:val="320"/>
        </w:trPr>
        <w:tc>
          <w:tcPr>
            <w:tcW w:w="1301" w:type="dxa"/>
            <w:shd w:val="clear" w:color="auto" w:fill="auto"/>
            <w:noWrap/>
            <w:vAlign w:val="bottom"/>
          </w:tcPr>
          <w:p w14:paraId="694AB7D6" w14:textId="77777777" w:rsidR="000574C5" w:rsidRPr="00280831" w:rsidRDefault="000574C5" w:rsidP="00F74F6C">
            <w:pPr>
              <w:rPr>
                <w:rFonts w:ascii="Times" w:hAnsi="Times" w:cs="Calibri"/>
                <w:color w:val="000000"/>
              </w:rPr>
            </w:pPr>
            <w:r w:rsidRPr="00280831">
              <w:rPr>
                <w:rFonts w:ascii="Times" w:hAnsi="Times" w:cs="Calibri"/>
                <w:color w:val="000000"/>
              </w:rPr>
              <w:t>Dep. type</w:t>
            </w:r>
          </w:p>
        </w:tc>
        <w:tc>
          <w:tcPr>
            <w:tcW w:w="1300" w:type="dxa"/>
            <w:shd w:val="clear" w:color="auto" w:fill="auto"/>
            <w:noWrap/>
            <w:vAlign w:val="bottom"/>
          </w:tcPr>
          <w:p w14:paraId="727B8719" w14:textId="77777777" w:rsidR="000574C5" w:rsidRPr="002F74AD" w:rsidRDefault="000574C5" w:rsidP="00F74F6C">
            <w:pPr>
              <w:rPr>
                <w:rFonts w:ascii="Times" w:hAnsi="Times" w:cs="Calibri"/>
                <w:color w:val="000000"/>
              </w:rPr>
            </w:pPr>
            <w:r w:rsidRPr="002F74AD">
              <w:rPr>
                <w:rFonts w:ascii="Times" w:hAnsi="Times" w:cs="Calibri"/>
                <w:color w:val="000000"/>
              </w:rPr>
              <w:t>Freq.</w:t>
            </w:r>
          </w:p>
        </w:tc>
        <w:tc>
          <w:tcPr>
            <w:tcW w:w="796" w:type="dxa"/>
            <w:vAlign w:val="bottom"/>
          </w:tcPr>
          <w:p w14:paraId="07FABBAD" w14:textId="77777777" w:rsidR="000574C5" w:rsidRPr="002F74AD" w:rsidRDefault="000574C5" w:rsidP="00F74F6C">
            <w:pPr>
              <w:rPr>
                <w:rFonts w:ascii="Times" w:hAnsi="Times" w:cs="Calibri"/>
                <w:color w:val="000000"/>
              </w:rPr>
            </w:pPr>
            <w:r w:rsidRPr="002F74AD">
              <w:rPr>
                <w:rFonts w:ascii="Times" w:hAnsi="Times" w:cs="Calibri"/>
                <w:color w:val="000000"/>
              </w:rPr>
              <w:t>Ratio</w:t>
            </w:r>
          </w:p>
        </w:tc>
        <w:tc>
          <w:tcPr>
            <w:tcW w:w="1275" w:type="dxa"/>
            <w:vAlign w:val="bottom"/>
          </w:tcPr>
          <w:p w14:paraId="38FE9D69" w14:textId="77777777" w:rsidR="000574C5" w:rsidRPr="002F74AD" w:rsidRDefault="000574C5" w:rsidP="00F74F6C">
            <w:pPr>
              <w:rPr>
                <w:rFonts w:ascii="Times" w:hAnsi="Times" w:cs="Calibri"/>
                <w:color w:val="000000"/>
              </w:rPr>
            </w:pPr>
            <w:r w:rsidRPr="002F74AD">
              <w:rPr>
                <w:rFonts w:ascii="Times" w:hAnsi="Times" w:cs="Calibri"/>
                <w:color w:val="000000"/>
              </w:rPr>
              <w:t>Dep. type</w:t>
            </w:r>
          </w:p>
        </w:tc>
        <w:tc>
          <w:tcPr>
            <w:tcW w:w="1296" w:type="dxa"/>
            <w:vAlign w:val="bottom"/>
          </w:tcPr>
          <w:p w14:paraId="1AE99C83" w14:textId="77777777" w:rsidR="000574C5" w:rsidRPr="002F74AD" w:rsidRDefault="000574C5" w:rsidP="00F74F6C">
            <w:pPr>
              <w:rPr>
                <w:rFonts w:ascii="Times" w:hAnsi="Times" w:cs="Calibri"/>
                <w:color w:val="000000"/>
              </w:rPr>
            </w:pPr>
            <w:r w:rsidRPr="002F74AD">
              <w:rPr>
                <w:rFonts w:ascii="Times" w:hAnsi="Times" w:cs="Calibri"/>
                <w:color w:val="000000"/>
              </w:rPr>
              <w:t>Freq.</w:t>
            </w:r>
          </w:p>
        </w:tc>
        <w:tc>
          <w:tcPr>
            <w:tcW w:w="831" w:type="dxa"/>
            <w:vAlign w:val="bottom"/>
          </w:tcPr>
          <w:p w14:paraId="0F261F7D" w14:textId="77777777" w:rsidR="000574C5" w:rsidRPr="002F74AD" w:rsidRDefault="000574C5" w:rsidP="00F74F6C">
            <w:pPr>
              <w:rPr>
                <w:rFonts w:ascii="Times" w:hAnsi="Times" w:cs="Calibri"/>
                <w:color w:val="000000"/>
              </w:rPr>
            </w:pPr>
            <w:r w:rsidRPr="002F74AD">
              <w:rPr>
                <w:rFonts w:ascii="Times" w:hAnsi="Times" w:cs="Calibri"/>
                <w:color w:val="000000"/>
              </w:rPr>
              <w:t>Ratio</w:t>
            </w:r>
          </w:p>
        </w:tc>
        <w:tc>
          <w:tcPr>
            <w:tcW w:w="1422" w:type="dxa"/>
          </w:tcPr>
          <w:p w14:paraId="4492C657" w14:textId="77777777" w:rsidR="000574C5" w:rsidRPr="002F74AD" w:rsidRDefault="000574C5" w:rsidP="00F74F6C">
            <w:pPr>
              <w:rPr>
                <w:rFonts w:ascii="Times" w:hAnsi="Times" w:cs="Calibri"/>
                <w:color w:val="000000"/>
              </w:rPr>
            </w:pPr>
            <w:r w:rsidRPr="002F74AD">
              <w:rPr>
                <w:rFonts w:ascii="Times" w:hAnsi="Times" w:cs="Calibri"/>
                <w:color w:val="000000"/>
              </w:rPr>
              <w:t>Mean per noun</w:t>
            </w:r>
          </w:p>
        </w:tc>
        <w:tc>
          <w:tcPr>
            <w:tcW w:w="846" w:type="dxa"/>
          </w:tcPr>
          <w:p w14:paraId="4DCFDFD5" w14:textId="77777777" w:rsidR="000574C5" w:rsidRPr="002F74AD" w:rsidRDefault="000574C5" w:rsidP="00F74F6C">
            <w:pPr>
              <w:rPr>
                <w:rFonts w:ascii="Times" w:hAnsi="Times" w:cs="Calibri"/>
                <w:color w:val="000000"/>
              </w:rPr>
            </w:pPr>
            <w:r w:rsidRPr="002F74AD">
              <w:rPr>
                <w:rFonts w:ascii="Times" w:hAnsi="Times" w:cs="Calibri"/>
                <w:color w:val="000000"/>
              </w:rPr>
              <w:t>Std. dev.</w:t>
            </w:r>
          </w:p>
        </w:tc>
      </w:tr>
      <w:tr w:rsidR="000574C5" w:rsidRPr="003963A4" w14:paraId="4AE229C6" w14:textId="77777777" w:rsidTr="00F74F6C">
        <w:trPr>
          <w:trHeight w:val="320"/>
        </w:trPr>
        <w:tc>
          <w:tcPr>
            <w:tcW w:w="1301" w:type="dxa"/>
            <w:shd w:val="clear" w:color="auto" w:fill="auto"/>
            <w:noWrap/>
            <w:vAlign w:val="bottom"/>
            <w:hideMark/>
          </w:tcPr>
          <w:p w14:paraId="0E7E9464" w14:textId="77777777" w:rsidR="000574C5" w:rsidRPr="00757CDE" w:rsidRDefault="000574C5" w:rsidP="00F74F6C">
            <w:pPr>
              <w:rPr>
                <w:rFonts w:ascii="Times" w:hAnsi="Times" w:cs="Calibri"/>
                <w:color w:val="000000"/>
              </w:rPr>
            </w:pPr>
            <w:proofErr w:type="spellStart"/>
            <w:r w:rsidRPr="00757CDE">
              <w:rPr>
                <w:rFonts w:ascii="Times" w:hAnsi="Times" w:cs="Calibri"/>
                <w:color w:val="000000"/>
              </w:rPr>
              <w:t>pobj</w:t>
            </w:r>
            <w:proofErr w:type="spellEnd"/>
          </w:p>
        </w:tc>
        <w:tc>
          <w:tcPr>
            <w:tcW w:w="1300" w:type="dxa"/>
            <w:shd w:val="clear" w:color="auto" w:fill="auto"/>
            <w:noWrap/>
            <w:vAlign w:val="bottom"/>
            <w:hideMark/>
          </w:tcPr>
          <w:p w14:paraId="290F89C2" w14:textId="77777777" w:rsidR="000574C5" w:rsidRPr="002F74AD" w:rsidRDefault="000574C5" w:rsidP="00F74F6C">
            <w:pPr>
              <w:jc w:val="right"/>
              <w:rPr>
                <w:rFonts w:ascii="Times" w:hAnsi="Times" w:cs="Calibri"/>
                <w:color w:val="000000"/>
              </w:rPr>
            </w:pPr>
            <w:r w:rsidRPr="002F74AD">
              <w:rPr>
                <w:rFonts w:ascii="Times" w:hAnsi="Times" w:cs="Calibri"/>
                <w:color w:val="000000"/>
              </w:rPr>
              <w:t>7</w:t>
            </w:r>
            <w:r w:rsidR="007A2E99">
              <w:rPr>
                <w:rFonts w:ascii="Times" w:hAnsi="Times" w:cs="Calibri"/>
                <w:color w:val="000000"/>
              </w:rPr>
              <w:t> </w:t>
            </w:r>
            <w:r w:rsidRPr="002F74AD">
              <w:rPr>
                <w:rFonts w:ascii="Times" w:hAnsi="Times" w:cs="Calibri"/>
                <w:color w:val="000000"/>
              </w:rPr>
              <w:t>844</w:t>
            </w:r>
            <w:r w:rsidR="007A2E99">
              <w:rPr>
                <w:rFonts w:ascii="Times" w:hAnsi="Times" w:cs="Calibri"/>
                <w:color w:val="000000"/>
              </w:rPr>
              <w:t xml:space="preserve"> </w:t>
            </w:r>
            <w:r w:rsidRPr="002F74AD">
              <w:rPr>
                <w:rFonts w:ascii="Times" w:hAnsi="Times" w:cs="Calibri"/>
                <w:color w:val="000000"/>
              </w:rPr>
              <w:t>932</w:t>
            </w:r>
          </w:p>
        </w:tc>
        <w:tc>
          <w:tcPr>
            <w:tcW w:w="796" w:type="dxa"/>
            <w:vAlign w:val="bottom"/>
          </w:tcPr>
          <w:p w14:paraId="5424B19D" w14:textId="77777777" w:rsidR="000574C5" w:rsidRPr="002F74AD" w:rsidRDefault="000574C5" w:rsidP="00F74F6C">
            <w:pPr>
              <w:jc w:val="right"/>
              <w:rPr>
                <w:rFonts w:ascii="Times" w:hAnsi="Times" w:cs="Calibri"/>
                <w:color w:val="000000"/>
              </w:rPr>
            </w:pPr>
            <w:r w:rsidRPr="002F74AD">
              <w:rPr>
                <w:rFonts w:ascii="Times" w:hAnsi="Times" w:cs="Calibri"/>
                <w:color w:val="000000"/>
              </w:rPr>
              <w:t>0.38</w:t>
            </w:r>
          </w:p>
        </w:tc>
        <w:tc>
          <w:tcPr>
            <w:tcW w:w="1275" w:type="dxa"/>
            <w:vAlign w:val="bottom"/>
          </w:tcPr>
          <w:p w14:paraId="1EBEC195" w14:textId="77777777" w:rsidR="000574C5" w:rsidRPr="002F74AD" w:rsidRDefault="000574C5" w:rsidP="00F74F6C">
            <w:pPr>
              <w:rPr>
                <w:rFonts w:ascii="Times" w:hAnsi="Times" w:cs="Calibri"/>
                <w:color w:val="000000"/>
              </w:rPr>
            </w:pPr>
            <w:proofErr w:type="spellStart"/>
            <w:r w:rsidRPr="002F74AD">
              <w:rPr>
                <w:rFonts w:ascii="Times" w:hAnsi="Times" w:cs="Calibri"/>
                <w:color w:val="000000"/>
              </w:rPr>
              <w:t>pobj</w:t>
            </w:r>
            <w:proofErr w:type="spellEnd"/>
          </w:p>
        </w:tc>
        <w:tc>
          <w:tcPr>
            <w:tcW w:w="1296" w:type="dxa"/>
            <w:vAlign w:val="bottom"/>
          </w:tcPr>
          <w:p w14:paraId="17153A09" w14:textId="77777777" w:rsidR="000574C5" w:rsidRPr="002F74AD" w:rsidRDefault="000574C5" w:rsidP="00F74F6C">
            <w:pPr>
              <w:jc w:val="right"/>
              <w:rPr>
                <w:rFonts w:ascii="Times" w:hAnsi="Times" w:cs="Calibri"/>
                <w:color w:val="000000"/>
              </w:rPr>
            </w:pPr>
            <w:r w:rsidRPr="002F74AD">
              <w:rPr>
                <w:rFonts w:ascii="Times" w:hAnsi="Times" w:cs="Calibri"/>
                <w:color w:val="000000"/>
              </w:rPr>
              <w:t>30</w:t>
            </w:r>
            <w:r w:rsidR="007A2E99">
              <w:rPr>
                <w:rFonts w:ascii="Times" w:hAnsi="Times" w:cs="Calibri"/>
                <w:color w:val="000000"/>
              </w:rPr>
              <w:t> </w:t>
            </w:r>
            <w:r w:rsidRPr="002F74AD">
              <w:rPr>
                <w:rFonts w:ascii="Times" w:hAnsi="Times" w:cs="Calibri"/>
                <w:color w:val="000000"/>
              </w:rPr>
              <w:t>824</w:t>
            </w:r>
            <w:r w:rsidR="007A2E99">
              <w:rPr>
                <w:rFonts w:ascii="Times" w:hAnsi="Times" w:cs="Calibri"/>
                <w:color w:val="000000"/>
              </w:rPr>
              <w:t xml:space="preserve"> </w:t>
            </w:r>
            <w:r w:rsidRPr="002F74AD">
              <w:rPr>
                <w:rFonts w:ascii="Times" w:hAnsi="Times" w:cs="Calibri"/>
                <w:color w:val="000000"/>
              </w:rPr>
              <w:t>682</w:t>
            </w:r>
          </w:p>
        </w:tc>
        <w:tc>
          <w:tcPr>
            <w:tcW w:w="831" w:type="dxa"/>
            <w:vAlign w:val="bottom"/>
          </w:tcPr>
          <w:p w14:paraId="24603AFF" w14:textId="77777777" w:rsidR="000574C5" w:rsidRPr="002F74AD" w:rsidRDefault="000574C5" w:rsidP="00F74F6C">
            <w:pPr>
              <w:jc w:val="right"/>
              <w:rPr>
                <w:rFonts w:ascii="Times" w:hAnsi="Times" w:cs="Calibri"/>
                <w:color w:val="000000"/>
              </w:rPr>
            </w:pPr>
            <w:r w:rsidRPr="002F74AD">
              <w:rPr>
                <w:rFonts w:ascii="Times" w:hAnsi="Times" w:cs="Calibri"/>
                <w:color w:val="000000"/>
              </w:rPr>
              <w:t>0.35</w:t>
            </w:r>
          </w:p>
        </w:tc>
        <w:tc>
          <w:tcPr>
            <w:tcW w:w="1422" w:type="dxa"/>
            <w:vAlign w:val="bottom"/>
          </w:tcPr>
          <w:p w14:paraId="1AC4064E" w14:textId="77777777" w:rsidR="000574C5" w:rsidRPr="002F74AD" w:rsidRDefault="000574C5" w:rsidP="00F74F6C">
            <w:pPr>
              <w:jc w:val="right"/>
              <w:rPr>
                <w:rFonts w:ascii="Times" w:hAnsi="Times" w:cs="Arial"/>
                <w:color w:val="000000"/>
              </w:rPr>
            </w:pPr>
            <w:r w:rsidRPr="002F74AD">
              <w:rPr>
                <w:rFonts w:ascii="Times" w:hAnsi="Times" w:cs="Arial"/>
                <w:color w:val="000000"/>
              </w:rPr>
              <w:t>0.20</w:t>
            </w:r>
          </w:p>
        </w:tc>
        <w:tc>
          <w:tcPr>
            <w:tcW w:w="846" w:type="dxa"/>
            <w:vAlign w:val="bottom"/>
          </w:tcPr>
          <w:p w14:paraId="6D32A49E" w14:textId="77777777" w:rsidR="000574C5" w:rsidRPr="002F74AD" w:rsidRDefault="000574C5" w:rsidP="00F74F6C">
            <w:pPr>
              <w:jc w:val="right"/>
              <w:rPr>
                <w:rFonts w:ascii="Times" w:hAnsi="Times" w:cs="Arial"/>
                <w:color w:val="000000"/>
              </w:rPr>
            </w:pPr>
            <w:r w:rsidRPr="002F74AD">
              <w:rPr>
                <w:rFonts w:ascii="Times" w:hAnsi="Times" w:cs="Arial"/>
                <w:color w:val="000000"/>
              </w:rPr>
              <w:t>0.34</w:t>
            </w:r>
          </w:p>
        </w:tc>
      </w:tr>
      <w:tr w:rsidR="000574C5" w:rsidRPr="003963A4" w14:paraId="306FC6EB" w14:textId="77777777" w:rsidTr="00F74F6C">
        <w:trPr>
          <w:trHeight w:val="320"/>
        </w:trPr>
        <w:tc>
          <w:tcPr>
            <w:tcW w:w="1301" w:type="dxa"/>
            <w:shd w:val="clear" w:color="auto" w:fill="auto"/>
            <w:noWrap/>
            <w:vAlign w:val="bottom"/>
            <w:hideMark/>
          </w:tcPr>
          <w:p w14:paraId="61696BD1" w14:textId="77777777" w:rsidR="000574C5" w:rsidRPr="00757CDE" w:rsidRDefault="000574C5" w:rsidP="00F74F6C">
            <w:pPr>
              <w:rPr>
                <w:rFonts w:ascii="Times" w:hAnsi="Times" w:cs="Calibri"/>
                <w:color w:val="000000"/>
              </w:rPr>
            </w:pPr>
            <w:proofErr w:type="spellStart"/>
            <w:r w:rsidRPr="00757CDE">
              <w:rPr>
                <w:rFonts w:ascii="Times" w:hAnsi="Times" w:cs="Calibri"/>
                <w:color w:val="000000"/>
              </w:rPr>
              <w:t>dobj</w:t>
            </w:r>
            <w:proofErr w:type="spellEnd"/>
          </w:p>
        </w:tc>
        <w:tc>
          <w:tcPr>
            <w:tcW w:w="1300" w:type="dxa"/>
            <w:shd w:val="clear" w:color="auto" w:fill="auto"/>
            <w:noWrap/>
            <w:vAlign w:val="bottom"/>
            <w:hideMark/>
          </w:tcPr>
          <w:p w14:paraId="245A176E" w14:textId="77777777" w:rsidR="000574C5" w:rsidRPr="002F74AD" w:rsidRDefault="000574C5" w:rsidP="00F74F6C">
            <w:pPr>
              <w:jc w:val="right"/>
              <w:rPr>
                <w:rFonts w:ascii="Times" w:hAnsi="Times" w:cs="Calibri"/>
                <w:color w:val="000000"/>
              </w:rPr>
            </w:pPr>
            <w:r w:rsidRPr="002F74AD">
              <w:rPr>
                <w:rFonts w:ascii="Times" w:hAnsi="Times" w:cs="Calibri"/>
                <w:color w:val="000000"/>
              </w:rPr>
              <w:t>3</w:t>
            </w:r>
            <w:r w:rsidR="007A2E99">
              <w:rPr>
                <w:rFonts w:ascii="Times" w:hAnsi="Times" w:cs="Calibri"/>
                <w:color w:val="000000"/>
              </w:rPr>
              <w:t> </w:t>
            </w:r>
            <w:r w:rsidRPr="002F74AD">
              <w:rPr>
                <w:rFonts w:ascii="Times" w:hAnsi="Times" w:cs="Calibri"/>
                <w:color w:val="000000"/>
              </w:rPr>
              <w:t>246</w:t>
            </w:r>
            <w:r w:rsidR="007A2E99">
              <w:rPr>
                <w:rFonts w:ascii="Times" w:hAnsi="Times" w:cs="Calibri"/>
                <w:color w:val="000000"/>
              </w:rPr>
              <w:t xml:space="preserve"> </w:t>
            </w:r>
            <w:r w:rsidRPr="002F74AD">
              <w:rPr>
                <w:rFonts w:ascii="Times" w:hAnsi="Times" w:cs="Calibri"/>
                <w:color w:val="000000"/>
              </w:rPr>
              <w:t>866</w:t>
            </w:r>
          </w:p>
        </w:tc>
        <w:tc>
          <w:tcPr>
            <w:tcW w:w="796" w:type="dxa"/>
            <w:vAlign w:val="bottom"/>
          </w:tcPr>
          <w:p w14:paraId="2F419D05" w14:textId="77777777" w:rsidR="000574C5" w:rsidRPr="002F74AD" w:rsidRDefault="000574C5" w:rsidP="00F74F6C">
            <w:pPr>
              <w:jc w:val="right"/>
              <w:rPr>
                <w:rFonts w:ascii="Times" w:hAnsi="Times" w:cs="Calibri"/>
                <w:color w:val="000000"/>
              </w:rPr>
            </w:pPr>
            <w:r w:rsidRPr="002F74AD">
              <w:rPr>
                <w:rFonts w:ascii="Times" w:hAnsi="Times" w:cs="Calibri"/>
                <w:color w:val="000000"/>
              </w:rPr>
              <w:t>0.16</w:t>
            </w:r>
          </w:p>
        </w:tc>
        <w:tc>
          <w:tcPr>
            <w:tcW w:w="1275" w:type="dxa"/>
            <w:vAlign w:val="bottom"/>
          </w:tcPr>
          <w:p w14:paraId="03319C4A" w14:textId="77777777" w:rsidR="000574C5" w:rsidRPr="002F74AD" w:rsidRDefault="000574C5" w:rsidP="00F74F6C">
            <w:pPr>
              <w:rPr>
                <w:rFonts w:ascii="Times" w:hAnsi="Times" w:cs="Calibri"/>
                <w:color w:val="000000"/>
              </w:rPr>
            </w:pPr>
            <w:proofErr w:type="spellStart"/>
            <w:r w:rsidRPr="002F74AD">
              <w:rPr>
                <w:rFonts w:ascii="Times" w:hAnsi="Times" w:cs="Calibri"/>
                <w:color w:val="000000"/>
              </w:rPr>
              <w:t>dobj</w:t>
            </w:r>
            <w:proofErr w:type="spellEnd"/>
          </w:p>
        </w:tc>
        <w:tc>
          <w:tcPr>
            <w:tcW w:w="1296" w:type="dxa"/>
            <w:vAlign w:val="bottom"/>
          </w:tcPr>
          <w:p w14:paraId="214583B3" w14:textId="77777777" w:rsidR="000574C5" w:rsidRPr="002F74AD" w:rsidRDefault="000574C5" w:rsidP="00F74F6C">
            <w:pPr>
              <w:jc w:val="right"/>
              <w:rPr>
                <w:rFonts w:ascii="Times" w:hAnsi="Times" w:cs="Calibri"/>
                <w:color w:val="000000"/>
              </w:rPr>
            </w:pPr>
            <w:r w:rsidRPr="002F74AD">
              <w:rPr>
                <w:rFonts w:ascii="Times" w:hAnsi="Times" w:cs="Calibri"/>
                <w:color w:val="000000"/>
              </w:rPr>
              <w:t>14</w:t>
            </w:r>
            <w:r w:rsidR="007A2E99">
              <w:rPr>
                <w:rFonts w:ascii="Times" w:hAnsi="Times" w:cs="Calibri"/>
                <w:color w:val="000000"/>
              </w:rPr>
              <w:t xml:space="preserve"> </w:t>
            </w:r>
            <w:r w:rsidRPr="002F74AD">
              <w:rPr>
                <w:rFonts w:ascii="Times" w:hAnsi="Times" w:cs="Calibri"/>
                <w:color w:val="000000"/>
              </w:rPr>
              <w:t>922</w:t>
            </w:r>
            <w:r w:rsidR="007A2E99">
              <w:rPr>
                <w:rFonts w:ascii="Times" w:hAnsi="Times" w:cs="Calibri"/>
                <w:color w:val="000000"/>
              </w:rPr>
              <w:t xml:space="preserve"> </w:t>
            </w:r>
            <w:r w:rsidRPr="002F74AD">
              <w:rPr>
                <w:rFonts w:ascii="Times" w:hAnsi="Times" w:cs="Calibri"/>
                <w:color w:val="000000"/>
              </w:rPr>
              <w:t>242</w:t>
            </w:r>
          </w:p>
        </w:tc>
        <w:tc>
          <w:tcPr>
            <w:tcW w:w="831" w:type="dxa"/>
            <w:vAlign w:val="bottom"/>
          </w:tcPr>
          <w:p w14:paraId="02DA2215" w14:textId="77777777" w:rsidR="000574C5" w:rsidRPr="002F74AD" w:rsidRDefault="000574C5" w:rsidP="00F74F6C">
            <w:pPr>
              <w:jc w:val="right"/>
              <w:rPr>
                <w:rFonts w:ascii="Times" w:hAnsi="Times" w:cs="Calibri"/>
                <w:color w:val="000000"/>
              </w:rPr>
            </w:pPr>
            <w:r w:rsidRPr="002F74AD">
              <w:rPr>
                <w:rFonts w:ascii="Times" w:hAnsi="Times" w:cs="Calibri"/>
                <w:color w:val="000000"/>
              </w:rPr>
              <w:t>0.16</w:t>
            </w:r>
          </w:p>
        </w:tc>
        <w:tc>
          <w:tcPr>
            <w:tcW w:w="1422" w:type="dxa"/>
            <w:vAlign w:val="bottom"/>
          </w:tcPr>
          <w:p w14:paraId="055A1EA7" w14:textId="77777777" w:rsidR="000574C5" w:rsidRPr="002F74AD" w:rsidRDefault="000574C5" w:rsidP="00F74F6C">
            <w:pPr>
              <w:jc w:val="right"/>
              <w:rPr>
                <w:rFonts w:ascii="Times" w:hAnsi="Times" w:cs="Arial"/>
                <w:color w:val="000000"/>
              </w:rPr>
            </w:pPr>
            <w:r w:rsidRPr="002F74AD">
              <w:rPr>
                <w:rFonts w:ascii="Times" w:hAnsi="Times" w:cs="Arial"/>
                <w:color w:val="000000"/>
              </w:rPr>
              <w:t>0.09</w:t>
            </w:r>
          </w:p>
        </w:tc>
        <w:tc>
          <w:tcPr>
            <w:tcW w:w="846" w:type="dxa"/>
            <w:vAlign w:val="bottom"/>
          </w:tcPr>
          <w:p w14:paraId="6D56A7C9" w14:textId="77777777" w:rsidR="000574C5" w:rsidRPr="002F74AD" w:rsidRDefault="000574C5" w:rsidP="00F74F6C">
            <w:pPr>
              <w:jc w:val="right"/>
              <w:rPr>
                <w:rFonts w:ascii="Times" w:hAnsi="Times" w:cs="Arial"/>
                <w:color w:val="000000"/>
              </w:rPr>
            </w:pPr>
            <w:r w:rsidRPr="002F74AD">
              <w:rPr>
                <w:rFonts w:ascii="Times" w:hAnsi="Times" w:cs="Arial"/>
                <w:color w:val="000000"/>
              </w:rPr>
              <w:t>0.24</w:t>
            </w:r>
          </w:p>
        </w:tc>
      </w:tr>
      <w:tr w:rsidR="000574C5" w:rsidRPr="003963A4" w14:paraId="58AEC824" w14:textId="77777777" w:rsidTr="00F74F6C">
        <w:trPr>
          <w:trHeight w:val="320"/>
        </w:trPr>
        <w:tc>
          <w:tcPr>
            <w:tcW w:w="1301" w:type="dxa"/>
            <w:shd w:val="clear" w:color="auto" w:fill="auto"/>
            <w:noWrap/>
            <w:vAlign w:val="bottom"/>
            <w:hideMark/>
          </w:tcPr>
          <w:p w14:paraId="4B2EE822" w14:textId="77777777" w:rsidR="000574C5" w:rsidRPr="00757CDE" w:rsidRDefault="000574C5" w:rsidP="00F74F6C">
            <w:pPr>
              <w:rPr>
                <w:rFonts w:ascii="Times" w:hAnsi="Times" w:cs="Calibri"/>
                <w:color w:val="000000"/>
              </w:rPr>
            </w:pPr>
            <w:proofErr w:type="spellStart"/>
            <w:r w:rsidRPr="00757CDE">
              <w:rPr>
                <w:rFonts w:ascii="Times" w:hAnsi="Times" w:cs="Calibri"/>
                <w:color w:val="000000"/>
              </w:rPr>
              <w:t>nsubj</w:t>
            </w:r>
            <w:proofErr w:type="spellEnd"/>
          </w:p>
        </w:tc>
        <w:tc>
          <w:tcPr>
            <w:tcW w:w="1300" w:type="dxa"/>
            <w:shd w:val="clear" w:color="auto" w:fill="auto"/>
            <w:noWrap/>
            <w:vAlign w:val="bottom"/>
            <w:hideMark/>
          </w:tcPr>
          <w:p w14:paraId="618C341F" w14:textId="77777777" w:rsidR="000574C5" w:rsidRPr="002F74AD" w:rsidRDefault="000574C5" w:rsidP="00F74F6C">
            <w:pPr>
              <w:jc w:val="right"/>
              <w:rPr>
                <w:rFonts w:ascii="Times" w:hAnsi="Times" w:cs="Calibri"/>
                <w:color w:val="000000"/>
              </w:rPr>
            </w:pPr>
            <w:r w:rsidRPr="002F74AD">
              <w:rPr>
                <w:rFonts w:ascii="Times" w:hAnsi="Times" w:cs="Calibri"/>
                <w:color w:val="000000"/>
              </w:rPr>
              <w:t>2</w:t>
            </w:r>
            <w:r w:rsidR="007A2E99">
              <w:rPr>
                <w:rFonts w:ascii="Times" w:hAnsi="Times" w:cs="Calibri"/>
                <w:color w:val="000000"/>
              </w:rPr>
              <w:t> </w:t>
            </w:r>
            <w:r w:rsidRPr="002F74AD">
              <w:rPr>
                <w:rFonts w:ascii="Times" w:hAnsi="Times" w:cs="Calibri"/>
                <w:color w:val="000000"/>
              </w:rPr>
              <w:t>416</w:t>
            </w:r>
            <w:r w:rsidR="007A2E99">
              <w:rPr>
                <w:rFonts w:ascii="Times" w:hAnsi="Times" w:cs="Calibri"/>
                <w:color w:val="000000"/>
              </w:rPr>
              <w:t xml:space="preserve"> </w:t>
            </w:r>
            <w:r w:rsidRPr="002F74AD">
              <w:rPr>
                <w:rFonts w:ascii="Times" w:hAnsi="Times" w:cs="Calibri"/>
                <w:color w:val="000000"/>
              </w:rPr>
              <w:t>031</w:t>
            </w:r>
          </w:p>
        </w:tc>
        <w:tc>
          <w:tcPr>
            <w:tcW w:w="796" w:type="dxa"/>
            <w:vAlign w:val="bottom"/>
          </w:tcPr>
          <w:p w14:paraId="5AB865F2" w14:textId="77777777" w:rsidR="000574C5" w:rsidRPr="002F74AD" w:rsidRDefault="000574C5" w:rsidP="00F74F6C">
            <w:pPr>
              <w:jc w:val="right"/>
              <w:rPr>
                <w:rFonts w:ascii="Times" w:hAnsi="Times" w:cs="Calibri"/>
                <w:color w:val="000000"/>
              </w:rPr>
            </w:pPr>
            <w:r w:rsidRPr="002F74AD">
              <w:rPr>
                <w:rFonts w:ascii="Times" w:hAnsi="Times" w:cs="Calibri"/>
                <w:color w:val="000000"/>
              </w:rPr>
              <w:t>0.18</w:t>
            </w:r>
          </w:p>
        </w:tc>
        <w:tc>
          <w:tcPr>
            <w:tcW w:w="1275" w:type="dxa"/>
            <w:vAlign w:val="bottom"/>
          </w:tcPr>
          <w:p w14:paraId="6F2BE933" w14:textId="77777777" w:rsidR="000574C5" w:rsidRPr="002F74AD" w:rsidRDefault="000574C5" w:rsidP="00F74F6C">
            <w:pPr>
              <w:rPr>
                <w:rFonts w:ascii="Times" w:hAnsi="Times" w:cs="Calibri"/>
                <w:color w:val="000000"/>
              </w:rPr>
            </w:pPr>
            <w:proofErr w:type="spellStart"/>
            <w:r w:rsidRPr="002F74AD">
              <w:rPr>
                <w:rFonts w:ascii="Times" w:hAnsi="Times" w:cs="Calibri"/>
                <w:color w:val="000000"/>
              </w:rPr>
              <w:t>nsubj</w:t>
            </w:r>
            <w:proofErr w:type="spellEnd"/>
          </w:p>
        </w:tc>
        <w:tc>
          <w:tcPr>
            <w:tcW w:w="1296" w:type="dxa"/>
            <w:vAlign w:val="bottom"/>
          </w:tcPr>
          <w:p w14:paraId="029E4623" w14:textId="77777777" w:rsidR="000574C5" w:rsidRPr="002F74AD" w:rsidRDefault="000574C5" w:rsidP="00F74F6C">
            <w:pPr>
              <w:jc w:val="right"/>
              <w:rPr>
                <w:rFonts w:ascii="Times" w:hAnsi="Times" w:cs="Calibri"/>
                <w:color w:val="000000"/>
              </w:rPr>
            </w:pPr>
            <w:r w:rsidRPr="002F74AD">
              <w:rPr>
                <w:rFonts w:ascii="Times" w:hAnsi="Times" w:cs="Calibri"/>
                <w:color w:val="000000"/>
              </w:rPr>
              <w:t>10</w:t>
            </w:r>
            <w:r w:rsidR="007A2E99">
              <w:rPr>
                <w:rFonts w:ascii="Times" w:hAnsi="Times" w:cs="Calibri"/>
                <w:color w:val="000000"/>
              </w:rPr>
              <w:t xml:space="preserve"> </w:t>
            </w:r>
            <w:r w:rsidRPr="002F74AD">
              <w:rPr>
                <w:rFonts w:ascii="Times" w:hAnsi="Times" w:cs="Calibri"/>
                <w:color w:val="000000"/>
              </w:rPr>
              <w:t>870</w:t>
            </w:r>
            <w:r w:rsidR="007A2E99">
              <w:rPr>
                <w:rFonts w:ascii="Times" w:hAnsi="Times" w:cs="Calibri"/>
                <w:color w:val="000000"/>
              </w:rPr>
              <w:t xml:space="preserve"> </w:t>
            </w:r>
            <w:r w:rsidRPr="002F74AD">
              <w:rPr>
                <w:rFonts w:ascii="Times" w:hAnsi="Times" w:cs="Calibri"/>
                <w:color w:val="000000"/>
              </w:rPr>
              <w:t>549</w:t>
            </w:r>
          </w:p>
        </w:tc>
        <w:tc>
          <w:tcPr>
            <w:tcW w:w="831" w:type="dxa"/>
            <w:vAlign w:val="bottom"/>
          </w:tcPr>
          <w:p w14:paraId="0CF562E4" w14:textId="77777777" w:rsidR="000574C5" w:rsidRPr="002F74AD" w:rsidRDefault="000574C5" w:rsidP="00F74F6C">
            <w:pPr>
              <w:jc w:val="right"/>
              <w:rPr>
                <w:rFonts w:ascii="Times" w:hAnsi="Times" w:cs="Calibri"/>
                <w:color w:val="000000"/>
              </w:rPr>
            </w:pPr>
            <w:r w:rsidRPr="002F74AD">
              <w:rPr>
                <w:rFonts w:ascii="Times" w:hAnsi="Times" w:cs="Calibri"/>
                <w:color w:val="000000"/>
              </w:rPr>
              <w:t>0.12</w:t>
            </w:r>
          </w:p>
        </w:tc>
        <w:tc>
          <w:tcPr>
            <w:tcW w:w="1422" w:type="dxa"/>
            <w:vAlign w:val="bottom"/>
          </w:tcPr>
          <w:p w14:paraId="3CDF84D2" w14:textId="77777777" w:rsidR="000574C5" w:rsidRPr="002F74AD" w:rsidRDefault="000574C5" w:rsidP="00F74F6C">
            <w:pPr>
              <w:jc w:val="right"/>
              <w:rPr>
                <w:rFonts w:ascii="Times" w:hAnsi="Times" w:cs="Arial"/>
                <w:color w:val="000000"/>
              </w:rPr>
            </w:pPr>
            <w:r w:rsidRPr="002F74AD">
              <w:rPr>
                <w:rFonts w:ascii="Times" w:hAnsi="Times" w:cs="Arial"/>
                <w:color w:val="000000"/>
              </w:rPr>
              <w:t>0.10</w:t>
            </w:r>
          </w:p>
        </w:tc>
        <w:tc>
          <w:tcPr>
            <w:tcW w:w="846" w:type="dxa"/>
            <w:vAlign w:val="bottom"/>
          </w:tcPr>
          <w:p w14:paraId="65F73B67" w14:textId="77777777" w:rsidR="000574C5" w:rsidRPr="002F74AD" w:rsidRDefault="000574C5" w:rsidP="00F74F6C">
            <w:pPr>
              <w:jc w:val="right"/>
              <w:rPr>
                <w:rFonts w:ascii="Times" w:hAnsi="Times" w:cs="Arial"/>
                <w:color w:val="000000"/>
              </w:rPr>
            </w:pPr>
            <w:r w:rsidRPr="002F74AD">
              <w:rPr>
                <w:rFonts w:ascii="Times" w:hAnsi="Times" w:cs="Arial"/>
                <w:color w:val="000000"/>
              </w:rPr>
              <w:t>0.25</w:t>
            </w:r>
          </w:p>
        </w:tc>
      </w:tr>
      <w:tr w:rsidR="000574C5" w:rsidRPr="003963A4" w14:paraId="3930D1B1" w14:textId="77777777" w:rsidTr="00F74F6C">
        <w:trPr>
          <w:trHeight w:val="320"/>
        </w:trPr>
        <w:tc>
          <w:tcPr>
            <w:tcW w:w="1301" w:type="dxa"/>
            <w:shd w:val="clear" w:color="auto" w:fill="auto"/>
            <w:noWrap/>
            <w:vAlign w:val="bottom"/>
            <w:hideMark/>
          </w:tcPr>
          <w:p w14:paraId="4440F23B" w14:textId="77777777" w:rsidR="000574C5" w:rsidRPr="00757CDE" w:rsidRDefault="000574C5" w:rsidP="00F74F6C">
            <w:pPr>
              <w:rPr>
                <w:rFonts w:ascii="Times" w:hAnsi="Times" w:cs="Calibri"/>
                <w:color w:val="000000"/>
              </w:rPr>
            </w:pPr>
            <w:r w:rsidRPr="00757CDE">
              <w:rPr>
                <w:rFonts w:ascii="Times" w:hAnsi="Times" w:cs="Calibri"/>
                <w:color w:val="000000"/>
              </w:rPr>
              <w:t>compound</w:t>
            </w:r>
          </w:p>
        </w:tc>
        <w:tc>
          <w:tcPr>
            <w:tcW w:w="1300" w:type="dxa"/>
            <w:shd w:val="clear" w:color="auto" w:fill="auto"/>
            <w:noWrap/>
            <w:vAlign w:val="bottom"/>
            <w:hideMark/>
          </w:tcPr>
          <w:p w14:paraId="0A99A385" w14:textId="77777777" w:rsidR="000574C5" w:rsidRPr="002F74AD" w:rsidRDefault="000574C5" w:rsidP="00F74F6C">
            <w:pPr>
              <w:jc w:val="right"/>
              <w:rPr>
                <w:rFonts w:ascii="Times" w:hAnsi="Times" w:cs="Calibri"/>
                <w:color w:val="000000"/>
              </w:rPr>
            </w:pPr>
            <w:r w:rsidRPr="002F74AD">
              <w:rPr>
                <w:rFonts w:ascii="Times" w:hAnsi="Times" w:cs="Calibri"/>
                <w:color w:val="000000"/>
              </w:rPr>
              <w:t>2</w:t>
            </w:r>
            <w:r w:rsidR="007A2E99">
              <w:rPr>
                <w:rFonts w:ascii="Times" w:hAnsi="Times" w:cs="Calibri"/>
                <w:color w:val="000000"/>
              </w:rPr>
              <w:t> </w:t>
            </w:r>
            <w:r w:rsidRPr="002F74AD">
              <w:rPr>
                <w:rFonts w:ascii="Times" w:hAnsi="Times" w:cs="Calibri"/>
                <w:color w:val="000000"/>
              </w:rPr>
              <w:t>008</w:t>
            </w:r>
            <w:r w:rsidR="007A2E99">
              <w:rPr>
                <w:rFonts w:ascii="Times" w:hAnsi="Times" w:cs="Calibri"/>
                <w:color w:val="000000"/>
              </w:rPr>
              <w:t xml:space="preserve"> </w:t>
            </w:r>
            <w:r w:rsidRPr="002F74AD">
              <w:rPr>
                <w:rFonts w:ascii="Times" w:hAnsi="Times" w:cs="Calibri"/>
                <w:color w:val="000000"/>
              </w:rPr>
              <w:t>918</w:t>
            </w:r>
          </w:p>
        </w:tc>
        <w:tc>
          <w:tcPr>
            <w:tcW w:w="796" w:type="dxa"/>
            <w:vAlign w:val="bottom"/>
          </w:tcPr>
          <w:p w14:paraId="4322CFE0" w14:textId="77777777" w:rsidR="000574C5" w:rsidRPr="002F74AD" w:rsidRDefault="000574C5" w:rsidP="00F74F6C">
            <w:pPr>
              <w:jc w:val="right"/>
              <w:rPr>
                <w:rFonts w:ascii="Times" w:hAnsi="Times" w:cs="Calibri"/>
                <w:color w:val="000000"/>
              </w:rPr>
            </w:pPr>
            <w:r w:rsidRPr="002F74AD">
              <w:rPr>
                <w:rFonts w:ascii="Times" w:hAnsi="Times" w:cs="Calibri"/>
                <w:color w:val="000000"/>
              </w:rPr>
              <w:t>0.09</w:t>
            </w:r>
          </w:p>
        </w:tc>
        <w:tc>
          <w:tcPr>
            <w:tcW w:w="1275" w:type="dxa"/>
            <w:vAlign w:val="bottom"/>
          </w:tcPr>
          <w:p w14:paraId="298DA4CF" w14:textId="77777777" w:rsidR="000574C5" w:rsidRPr="002F74AD" w:rsidRDefault="000574C5" w:rsidP="00F74F6C">
            <w:pPr>
              <w:rPr>
                <w:rFonts w:ascii="Times" w:hAnsi="Times" w:cs="Calibri"/>
                <w:color w:val="000000"/>
              </w:rPr>
            </w:pPr>
            <w:r w:rsidRPr="002F74AD">
              <w:rPr>
                <w:rFonts w:ascii="Times" w:hAnsi="Times" w:cs="Calibri"/>
                <w:color w:val="000000"/>
              </w:rPr>
              <w:t>compound</w:t>
            </w:r>
          </w:p>
        </w:tc>
        <w:tc>
          <w:tcPr>
            <w:tcW w:w="1296" w:type="dxa"/>
            <w:vAlign w:val="bottom"/>
          </w:tcPr>
          <w:p w14:paraId="39F86A46" w14:textId="77777777" w:rsidR="000574C5" w:rsidRPr="002F74AD" w:rsidRDefault="000574C5" w:rsidP="00F74F6C">
            <w:pPr>
              <w:jc w:val="right"/>
              <w:rPr>
                <w:rFonts w:ascii="Times" w:hAnsi="Times" w:cs="Calibri"/>
                <w:color w:val="000000"/>
              </w:rPr>
            </w:pPr>
            <w:r w:rsidRPr="002F74AD">
              <w:rPr>
                <w:rFonts w:ascii="Times" w:hAnsi="Times" w:cs="Calibri"/>
                <w:color w:val="000000"/>
              </w:rPr>
              <w:t>9</w:t>
            </w:r>
            <w:r w:rsidR="007A2E99">
              <w:rPr>
                <w:rFonts w:ascii="Times" w:hAnsi="Times" w:cs="Calibri"/>
                <w:color w:val="000000"/>
              </w:rPr>
              <w:t xml:space="preserve"> </w:t>
            </w:r>
            <w:r w:rsidRPr="002F74AD">
              <w:rPr>
                <w:rFonts w:ascii="Times" w:hAnsi="Times" w:cs="Calibri"/>
                <w:color w:val="000000"/>
              </w:rPr>
              <w:t>787</w:t>
            </w:r>
            <w:r w:rsidR="007A2E99">
              <w:rPr>
                <w:rFonts w:ascii="Times" w:hAnsi="Times" w:cs="Calibri"/>
                <w:color w:val="000000"/>
              </w:rPr>
              <w:t xml:space="preserve"> </w:t>
            </w:r>
            <w:r w:rsidRPr="002F74AD">
              <w:rPr>
                <w:rFonts w:ascii="Times" w:hAnsi="Times" w:cs="Calibri"/>
                <w:color w:val="000000"/>
              </w:rPr>
              <w:t>999</w:t>
            </w:r>
          </w:p>
        </w:tc>
        <w:tc>
          <w:tcPr>
            <w:tcW w:w="831" w:type="dxa"/>
            <w:vAlign w:val="bottom"/>
          </w:tcPr>
          <w:p w14:paraId="0A11C770" w14:textId="77777777" w:rsidR="000574C5" w:rsidRPr="002F74AD" w:rsidRDefault="000574C5" w:rsidP="00F74F6C">
            <w:pPr>
              <w:jc w:val="right"/>
              <w:rPr>
                <w:rFonts w:ascii="Times" w:hAnsi="Times" w:cs="Calibri"/>
                <w:color w:val="000000"/>
              </w:rPr>
            </w:pPr>
            <w:r w:rsidRPr="002F74AD">
              <w:rPr>
                <w:rFonts w:ascii="Times" w:hAnsi="Times" w:cs="Calibri"/>
                <w:color w:val="000000"/>
              </w:rPr>
              <w:t>0.11</w:t>
            </w:r>
          </w:p>
        </w:tc>
        <w:tc>
          <w:tcPr>
            <w:tcW w:w="1422" w:type="dxa"/>
            <w:vAlign w:val="bottom"/>
          </w:tcPr>
          <w:p w14:paraId="671CDC84" w14:textId="77777777" w:rsidR="000574C5" w:rsidRPr="002F74AD" w:rsidRDefault="000574C5" w:rsidP="00F74F6C">
            <w:pPr>
              <w:jc w:val="right"/>
              <w:rPr>
                <w:rFonts w:ascii="Times" w:hAnsi="Times" w:cs="Arial"/>
                <w:color w:val="000000"/>
              </w:rPr>
            </w:pPr>
            <w:r w:rsidRPr="002F74AD">
              <w:rPr>
                <w:rFonts w:ascii="Times" w:hAnsi="Times" w:cs="Arial"/>
                <w:color w:val="000000"/>
              </w:rPr>
              <w:t>0.15</w:t>
            </w:r>
          </w:p>
        </w:tc>
        <w:tc>
          <w:tcPr>
            <w:tcW w:w="846" w:type="dxa"/>
            <w:vAlign w:val="bottom"/>
          </w:tcPr>
          <w:p w14:paraId="5944A312" w14:textId="77777777" w:rsidR="000574C5" w:rsidRPr="002F74AD" w:rsidRDefault="000574C5" w:rsidP="00F74F6C">
            <w:pPr>
              <w:jc w:val="right"/>
              <w:rPr>
                <w:rFonts w:ascii="Times" w:hAnsi="Times" w:cs="Arial"/>
                <w:color w:val="000000"/>
              </w:rPr>
            </w:pPr>
            <w:r w:rsidRPr="002F74AD">
              <w:rPr>
                <w:rFonts w:ascii="Times" w:hAnsi="Times" w:cs="Arial"/>
                <w:color w:val="000000"/>
              </w:rPr>
              <w:t>0.31</w:t>
            </w:r>
          </w:p>
        </w:tc>
      </w:tr>
      <w:tr w:rsidR="000574C5" w:rsidRPr="003963A4" w14:paraId="56D7F8D8" w14:textId="77777777" w:rsidTr="00F74F6C">
        <w:trPr>
          <w:trHeight w:val="320"/>
        </w:trPr>
        <w:tc>
          <w:tcPr>
            <w:tcW w:w="1301" w:type="dxa"/>
            <w:shd w:val="clear" w:color="auto" w:fill="auto"/>
            <w:noWrap/>
            <w:vAlign w:val="bottom"/>
            <w:hideMark/>
          </w:tcPr>
          <w:p w14:paraId="20E93936" w14:textId="77777777" w:rsidR="000574C5" w:rsidRPr="00757CDE" w:rsidRDefault="000574C5" w:rsidP="00F74F6C">
            <w:pPr>
              <w:rPr>
                <w:rFonts w:ascii="Times" w:hAnsi="Times" w:cs="Calibri"/>
                <w:color w:val="000000"/>
              </w:rPr>
            </w:pPr>
            <w:proofErr w:type="spellStart"/>
            <w:r w:rsidRPr="00757CDE">
              <w:rPr>
                <w:rFonts w:ascii="Times" w:hAnsi="Times" w:cs="Calibri"/>
                <w:color w:val="000000"/>
              </w:rPr>
              <w:t>conj</w:t>
            </w:r>
            <w:proofErr w:type="spellEnd"/>
          </w:p>
        </w:tc>
        <w:tc>
          <w:tcPr>
            <w:tcW w:w="1300" w:type="dxa"/>
            <w:shd w:val="clear" w:color="auto" w:fill="auto"/>
            <w:noWrap/>
            <w:vAlign w:val="bottom"/>
            <w:hideMark/>
          </w:tcPr>
          <w:p w14:paraId="2E449227" w14:textId="77777777" w:rsidR="000574C5" w:rsidRPr="002F74AD" w:rsidRDefault="000574C5" w:rsidP="00F74F6C">
            <w:pPr>
              <w:jc w:val="right"/>
              <w:rPr>
                <w:rFonts w:ascii="Times" w:hAnsi="Times" w:cs="Calibri"/>
                <w:color w:val="000000"/>
              </w:rPr>
            </w:pPr>
            <w:r w:rsidRPr="002F74AD">
              <w:rPr>
                <w:rFonts w:ascii="Times" w:hAnsi="Times" w:cs="Calibri"/>
                <w:color w:val="000000"/>
              </w:rPr>
              <w:t>1</w:t>
            </w:r>
            <w:r w:rsidR="007A2E99">
              <w:rPr>
                <w:rFonts w:ascii="Times" w:hAnsi="Times" w:cs="Calibri"/>
                <w:color w:val="000000"/>
              </w:rPr>
              <w:t> </w:t>
            </w:r>
            <w:r w:rsidRPr="002F74AD">
              <w:rPr>
                <w:rFonts w:ascii="Times" w:hAnsi="Times" w:cs="Calibri"/>
                <w:color w:val="000000"/>
              </w:rPr>
              <w:t>550</w:t>
            </w:r>
            <w:r w:rsidR="007A2E99">
              <w:rPr>
                <w:rFonts w:ascii="Times" w:hAnsi="Times" w:cs="Calibri"/>
                <w:color w:val="000000"/>
              </w:rPr>
              <w:t xml:space="preserve"> </w:t>
            </w:r>
            <w:r w:rsidRPr="002F74AD">
              <w:rPr>
                <w:rFonts w:ascii="Times" w:hAnsi="Times" w:cs="Calibri"/>
                <w:color w:val="000000"/>
              </w:rPr>
              <w:t>954</w:t>
            </w:r>
          </w:p>
        </w:tc>
        <w:tc>
          <w:tcPr>
            <w:tcW w:w="796" w:type="dxa"/>
            <w:vAlign w:val="bottom"/>
          </w:tcPr>
          <w:p w14:paraId="17A7AB3A" w14:textId="77777777" w:rsidR="000574C5" w:rsidRPr="002F74AD" w:rsidRDefault="000574C5" w:rsidP="00F74F6C">
            <w:pPr>
              <w:jc w:val="right"/>
              <w:rPr>
                <w:rFonts w:ascii="Times" w:hAnsi="Times" w:cs="Calibri"/>
                <w:color w:val="000000"/>
              </w:rPr>
            </w:pPr>
            <w:r w:rsidRPr="002F74AD">
              <w:rPr>
                <w:rFonts w:ascii="Times" w:hAnsi="Times" w:cs="Calibri"/>
                <w:color w:val="000000"/>
              </w:rPr>
              <w:t>0.07</w:t>
            </w:r>
          </w:p>
        </w:tc>
        <w:tc>
          <w:tcPr>
            <w:tcW w:w="1275" w:type="dxa"/>
            <w:vAlign w:val="bottom"/>
          </w:tcPr>
          <w:p w14:paraId="1660875F" w14:textId="77777777" w:rsidR="000574C5" w:rsidRPr="002F74AD" w:rsidRDefault="000574C5" w:rsidP="00F74F6C">
            <w:pPr>
              <w:rPr>
                <w:rFonts w:ascii="Times" w:hAnsi="Times" w:cs="Calibri"/>
                <w:color w:val="000000"/>
              </w:rPr>
            </w:pPr>
            <w:proofErr w:type="spellStart"/>
            <w:r w:rsidRPr="002F74AD">
              <w:rPr>
                <w:rFonts w:ascii="Times" w:hAnsi="Times" w:cs="Calibri"/>
                <w:color w:val="000000"/>
              </w:rPr>
              <w:t>conj</w:t>
            </w:r>
            <w:proofErr w:type="spellEnd"/>
          </w:p>
        </w:tc>
        <w:tc>
          <w:tcPr>
            <w:tcW w:w="1296" w:type="dxa"/>
            <w:vAlign w:val="bottom"/>
          </w:tcPr>
          <w:p w14:paraId="1035FCF0" w14:textId="77777777" w:rsidR="000574C5" w:rsidRPr="002F74AD" w:rsidRDefault="000574C5" w:rsidP="00F74F6C">
            <w:pPr>
              <w:jc w:val="right"/>
              <w:rPr>
                <w:rFonts w:ascii="Times" w:hAnsi="Times" w:cs="Calibri"/>
                <w:color w:val="000000"/>
              </w:rPr>
            </w:pPr>
            <w:r w:rsidRPr="002F74AD">
              <w:rPr>
                <w:rFonts w:ascii="Times" w:hAnsi="Times" w:cs="Calibri"/>
                <w:color w:val="000000"/>
              </w:rPr>
              <w:t>5</w:t>
            </w:r>
            <w:r w:rsidR="007A2E99">
              <w:rPr>
                <w:rFonts w:ascii="Times" w:hAnsi="Times" w:cs="Calibri"/>
                <w:color w:val="000000"/>
              </w:rPr>
              <w:t xml:space="preserve"> </w:t>
            </w:r>
            <w:r w:rsidRPr="002F74AD">
              <w:rPr>
                <w:rFonts w:ascii="Times" w:hAnsi="Times" w:cs="Calibri"/>
                <w:color w:val="000000"/>
              </w:rPr>
              <w:t>509</w:t>
            </w:r>
            <w:r w:rsidR="007A2E99">
              <w:rPr>
                <w:rFonts w:ascii="Times" w:hAnsi="Times" w:cs="Calibri"/>
                <w:color w:val="000000"/>
              </w:rPr>
              <w:t xml:space="preserve"> </w:t>
            </w:r>
            <w:r w:rsidRPr="002F74AD">
              <w:rPr>
                <w:rFonts w:ascii="Times" w:hAnsi="Times" w:cs="Calibri"/>
                <w:color w:val="000000"/>
              </w:rPr>
              <w:t>718</w:t>
            </w:r>
          </w:p>
        </w:tc>
        <w:tc>
          <w:tcPr>
            <w:tcW w:w="831" w:type="dxa"/>
            <w:vAlign w:val="bottom"/>
          </w:tcPr>
          <w:p w14:paraId="02354A39" w14:textId="77777777" w:rsidR="000574C5" w:rsidRPr="002F74AD" w:rsidRDefault="000574C5" w:rsidP="00F74F6C">
            <w:pPr>
              <w:jc w:val="right"/>
              <w:rPr>
                <w:rFonts w:ascii="Times" w:hAnsi="Times" w:cs="Calibri"/>
                <w:color w:val="000000"/>
              </w:rPr>
            </w:pPr>
            <w:r w:rsidRPr="002F74AD">
              <w:rPr>
                <w:rFonts w:ascii="Times" w:hAnsi="Times" w:cs="Calibri"/>
                <w:color w:val="000000"/>
              </w:rPr>
              <w:t>0.06</w:t>
            </w:r>
          </w:p>
        </w:tc>
        <w:tc>
          <w:tcPr>
            <w:tcW w:w="1422" w:type="dxa"/>
            <w:vAlign w:val="bottom"/>
          </w:tcPr>
          <w:p w14:paraId="516D27AD" w14:textId="77777777" w:rsidR="000574C5" w:rsidRPr="002F74AD" w:rsidRDefault="000574C5" w:rsidP="00F74F6C">
            <w:pPr>
              <w:jc w:val="right"/>
              <w:rPr>
                <w:rFonts w:ascii="Times" w:hAnsi="Times" w:cs="Arial"/>
                <w:color w:val="000000"/>
              </w:rPr>
            </w:pPr>
            <w:r w:rsidRPr="002F74AD">
              <w:rPr>
                <w:rFonts w:ascii="Times" w:hAnsi="Times" w:cs="Arial"/>
                <w:color w:val="000000"/>
              </w:rPr>
              <w:t>0.08</w:t>
            </w:r>
          </w:p>
        </w:tc>
        <w:tc>
          <w:tcPr>
            <w:tcW w:w="846" w:type="dxa"/>
            <w:vAlign w:val="bottom"/>
          </w:tcPr>
          <w:p w14:paraId="6397EFD0" w14:textId="77777777" w:rsidR="000574C5" w:rsidRPr="002F74AD" w:rsidRDefault="000574C5" w:rsidP="00F74F6C">
            <w:pPr>
              <w:jc w:val="right"/>
              <w:rPr>
                <w:rFonts w:ascii="Times" w:hAnsi="Times" w:cs="Arial"/>
                <w:color w:val="000000"/>
              </w:rPr>
            </w:pPr>
            <w:r w:rsidRPr="002F74AD">
              <w:rPr>
                <w:rFonts w:ascii="Times" w:hAnsi="Times" w:cs="Arial"/>
                <w:color w:val="000000"/>
              </w:rPr>
              <w:t>0.22</w:t>
            </w:r>
          </w:p>
        </w:tc>
      </w:tr>
      <w:tr w:rsidR="000574C5" w:rsidRPr="003963A4" w14:paraId="5F04BAEA" w14:textId="77777777" w:rsidTr="00F74F6C">
        <w:trPr>
          <w:trHeight w:val="320"/>
        </w:trPr>
        <w:tc>
          <w:tcPr>
            <w:tcW w:w="1301" w:type="dxa"/>
            <w:shd w:val="clear" w:color="auto" w:fill="auto"/>
            <w:noWrap/>
            <w:vAlign w:val="bottom"/>
            <w:hideMark/>
          </w:tcPr>
          <w:p w14:paraId="36726118" w14:textId="77777777" w:rsidR="000574C5" w:rsidRPr="00757CDE" w:rsidRDefault="000574C5" w:rsidP="00F74F6C">
            <w:pPr>
              <w:rPr>
                <w:rFonts w:ascii="Times" w:hAnsi="Times" w:cs="Calibri"/>
                <w:color w:val="000000"/>
              </w:rPr>
            </w:pPr>
            <w:proofErr w:type="spellStart"/>
            <w:r w:rsidRPr="00757CDE">
              <w:rPr>
                <w:rFonts w:ascii="Times" w:hAnsi="Times" w:cs="Calibri"/>
                <w:color w:val="000000"/>
              </w:rPr>
              <w:t>attr</w:t>
            </w:r>
            <w:proofErr w:type="spellEnd"/>
          </w:p>
        </w:tc>
        <w:tc>
          <w:tcPr>
            <w:tcW w:w="1300" w:type="dxa"/>
            <w:shd w:val="clear" w:color="auto" w:fill="auto"/>
            <w:noWrap/>
            <w:vAlign w:val="bottom"/>
            <w:hideMark/>
          </w:tcPr>
          <w:p w14:paraId="5D039B67" w14:textId="77777777" w:rsidR="000574C5" w:rsidRPr="002F74AD" w:rsidRDefault="000574C5" w:rsidP="00F74F6C">
            <w:pPr>
              <w:jc w:val="right"/>
              <w:rPr>
                <w:rFonts w:ascii="Times" w:hAnsi="Times" w:cs="Calibri"/>
                <w:color w:val="000000"/>
              </w:rPr>
            </w:pPr>
            <w:r w:rsidRPr="002F74AD">
              <w:rPr>
                <w:rFonts w:ascii="Times" w:hAnsi="Times" w:cs="Calibri"/>
                <w:color w:val="000000"/>
              </w:rPr>
              <w:t>853</w:t>
            </w:r>
            <w:r w:rsidR="007A2E99">
              <w:rPr>
                <w:rFonts w:ascii="Times" w:hAnsi="Times" w:cs="Calibri"/>
                <w:color w:val="000000"/>
              </w:rPr>
              <w:t xml:space="preserve"> </w:t>
            </w:r>
            <w:r w:rsidRPr="002F74AD">
              <w:rPr>
                <w:rFonts w:ascii="Times" w:hAnsi="Times" w:cs="Calibri"/>
                <w:color w:val="000000"/>
              </w:rPr>
              <w:t>480</w:t>
            </w:r>
          </w:p>
        </w:tc>
        <w:tc>
          <w:tcPr>
            <w:tcW w:w="796" w:type="dxa"/>
            <w:vAlign w:val="bottom"/>
          </w:tcPr>
          <w:p w14:paraId="6E6D9568" w14:textId="77777777" w:rsidR="000574C5" w:rsidRPr="002F74AD" w:rsidRDefault="000574C5" w:rsidP="00F74F6C">
            <w:pPr>
              <w:jc w:val="right"/>
              <w:rPr>
                <w:rFonts w:ascii="Times" w:hAnsi="Times" w:cs="Calibri"/>
                <w:color w:val="000000"/>
              </w:rPr>
            </w:pPr>
            <w:r w:rsidRPr="002F74AD">
              <w:rPr>
                <w:rFonts w:ascii="Times" w:hAnsi="Times" w:cs="Calibri"/>
                <w:color w:val="000000"/>
              </w:rPr>
              <w:t>0.04</w:t>
            </w:r>
          </w:p>
        </w:tc>
        <w:tc>
          <w:tcPr>
            <w:tcW w:w="1275" w:type="dxa"/>
            <w:vAlign w:val="bottom"/>
          </w:tcPr>
          <w:p w14:paraId="7D09B28F" w14:textId="77777777" w:rsidR="000574C5" w:rsidRPr="002F74AD" w:rsidRDefault="000574C5" w:rsidP="00F74F6C">
            <w:pPr>
              <w:rPr>
                <w:rFonts w:ascii="Times" w:hAnsi="Times" w:cs="Calibri"/>
                <w:color w:val="000000"/>
              </w:rPr>
            </w:pPr>
            <w:proofErr w:type="spellStart"/>
            <w:r w:rsidRPr="002F74AD">
              <w:rPr>
                <w:rFonts w:ascii="Times" w:hAnsi="Times" w:cs="Calibri"/>
                <w:color w:val="000000"/>
              </w:rPr>
              <w:t>attr</w:t>
            </w:r>
            <w:proofErr w:type="spellEnd"/>
          </w:p>
        </w:tc>
        <w:tc>
          <w:tcPr>
            <w:tcW w:w="1296" w:type="dxa"/>
            <w:vAlign w:val="bottom"/>
          </w:tcPr>
          <w:p w14:paraId="78141AD9" w14:textId="77777777" w:rsidR="000574C5" w:rsidRPr="002F74AD" w:rsidRDefault="000574C5" w:rsidP="00F74F6C">
            <w:pPr>
              <w:jc w:val="right"/>
              <w:rPr>
                <w:rFonts w:ascii="Times" w:hAnsi="Times" w:cs="Calibri"/>
                <w:color w:val="000000"/>
              </w:rPr>
            </w:pPr>
            <w:r w:rsidRPr="002F74AD">
              <w:rPr>
                <w:rFonts w:ascii="Times" w:hAnsi="Times" w:cs="Calibri"/>
                <w:color w:val="000000"/>
              </w:rPr>
              <w:t>3</w:t>
            </w:r>
            <w:r w:rsidR="007A2E99">
              <w:rPr>
                <w:rFonts w:ascii="Times" w:hAnsi="Times" w:cs="Calibri"/>
                <w:color w:val="000000"/>
              </w:rPr>
              <w:t xml:space="preserve"> </w:t>
            </w:r>
            <w:r w:rsidRPr="002F74AD">
              <w:rPr>
                <w:rFonts w:ascii="Times" w:hAnsi="Times" w:cs="Calibri"/>
                <w:color w:val="000000"/>
              </w:rPr>
              <w:t>728</w:t>
            </w:r>
            <w:r w:rsidR="007A2E99">
              <w:rPr>
                <w:rFonts w:ascii="Times" w:hAnsi="Times" w:cs="Calibri"/>
                <w:color w:val="000000"/>
              </w:rPr>
              <w:t xml:space="preserve"> </w:t>
            </w:r>
            <w:r w:rsidRPr="002F74AD">
              <w:rPr>
                <w:rFonts w:ascii="Times" w:hAnsi="Times" w:cs="Calibri"/>
                <w:color w:val="000000"/>
              </w:rPr>
              <w:t>782</w:t>
            </w:r>
          </w:p>
        </w:tc>
        <w:tc>
          <w:tcPr>
            <w:tcW w:w="831" w:type="dxa"/>
            <w:vAlign w:val="bottom"/>
          </w:tcPr>
          <w:p w14:paraId="3656DD43" w14:textId="77777777" w:rsidR="000574C5" w:rsidRPr="002F74AD" w:rsidRDefault="000574C5" w:rsidP="00F74F6C">
            <w:pPr>
              <w:jc w:val="right"/>
              <w:rPr>
                <w:rFonts w:ascii="Times" w:hAnsi="Times" w:cs="Calibri"/>
                <w:color w:val="000000"/>
              </w:rPr>
            </w:pPr>
            <w:r w:rsidRPr="002F74AD">
              <w:rPr>
                <w:rFonts w:ascii="Times" w:hAnsi="Times" w:cs="Calibri"/>
                <w:color w:val="000000"/>
              </w:rPr>
              <w:t>0.04</w:t>
            </w:r>
          </w:p>
        </w:tc>
        <w:tc>
          <w:tcPr>
            <w:tcW w:w="1422" w:type="dxa"/>
            <w:vAlign w:val="bottom"/>
          </w:tcPr>
          <w:p w14:paraId="3D731281" w14:textId="77777777" w:rsidR="000574C5" w:rsidRPr="002F74AD" w:rsidRDefault="000574C5" w:rsidP="00F74F6C">
            <w:pPr>
              <w:jc w:val="right"/>
              <w:rPr>
                <w:rFonts w:ascii="Times" w:hAnsi="Times" w:cs="Arial"/>
                <w:color w:val="000000"/>
              </w:rPr>
            </w:pPr>
            <w:r w:rsidRPr="002F74AD">
              <w:rPr>
                <w:rFonts w:ascii="Times" w:hAnsi="Times" w:cs="Arial"/>
                <w:color w:val="000000"/>
              </w:rPr>
              <w:t>0.02</w:t>
            </w:r>
          </w:p>
        </w:tc>
        <w:tc>
          <w:tcPr>
            <w:tcW w:w="846" w:type="dxa"/>
            <w:vAlign w:val="bottom"/>
          </w:tcPr>
          <w:p w14:paraId="0299BD6D" w14:textId="77777777" w:rsidR="000574C5" w:rsidRPr="002F74AD" w:rsidRDefault="000574C5" w:rsidP="00F74F6C">
            <w:pPr>
              <w:jc w:val="right"/>
              <w:rPr>
                <w:rFonts w:ascii="Times" w:hAnsi="Times" w:cs="Arial"/>
                <w:color w:val="000000"/>
              </w:rPr>
            </w:pPr>
            <w:r w:rsidRPr="002F74AD">
              <w:rPr>
                <w:rFonts w:ascii="Times" w:hAnsi="Times" w:cs="Arial"/>
                <w:color w:val="000000"/>
              </w:rPr>
              <w:t>0.13</w:t>
            </w:r>
          </w:p>
        </w:tc>
      </w:tr>
      <w:tr w:rsidR="000574C5" w:rsidRPr="003963A4" w14:paraId="0EFEDC3F" w14:textId="77777777" w:rsidTr="00F74F6C">
        <w:trPr>
          <w:trHeight w:val="320"/>
        </w:trPr>
        <w:tc>
          <w:tcPr>
            <w:tcW w:w="1301" w:type="dxa"/>
            <w:shd w:val="clear" w:color="auto" w:fill="auto"/>
            <w:noWrap/>
            <w:vAlign w:val="bottom"/>
            <w:hideMark/>
          </w:tcPr>
          <w:p w14:paraId="53838551" w14:textId="77777777" w:rsidR="000574C5" w:rsidRPr="00757CDE" w:rsidRDefault="000574C5" w:rsidP="00F74F6C">
            <w:pPr>
              <w:rPr>
                <w:rFonts w:ascii="Times" w:hAnsi="Times" w:cs="Calibri"/>
                <w:color w:val="000000"/>
              </w:rPr>
            </w:pPr>
            <w:proofErr w:type="spellStart"/>
            <w:r w:rsidRPr="00757CDE">
              <w:rPr>
                <w:rFonts w:ascii="Times" w:hAnsi="Times" w:cs="Calibri"/>
                <w:color w:val="000000"/>
              </w:rPr>
              <w:t>nsubjpass</w:t>
            </w:r>
            <w:proofErr w:type="spellEnd"/>
          </w:p>
        </w:tc>
        <w:tc>
          <w:tcPr>
            <w:tcW w:w="1300" w:type="dxa"/>
            <w:shd w:val="clear" w:color="auto" w:fill="auto"/>
            <w:noWrap/>
            <w:vAlign w:val="bottom"/>
            <w:hideMark/>
          </w:tcPr>
          <w:p w14:paraId="779E4AE4" w14:textId="77777777" w:rsidR="000574C5" w:rsidRPr="002F74AD" w:rsidRDefault="000574C5" w:rsidP="00F74F6C">
            <w:pPr>
              <w:jc w:val="right"/>
              <w:rPr>
                <w:rFonts w:ascii="Times" w:hAnsi="Times" w:cs="Calibri"/>
                <w:color w:val="000000"/>
              </w:rPr>
            </w:pPr>
            <w:r w:rsidRPr="002F74AD">
              <w:rPr>
                <w:rFonts w:ascii="Times" w:hAnsi="Times" w:cs="Calibri"/>
                <w:color w:val="000000"/>
              </w:rPr>
              <w:t>579</w:t>
            </w:r>
            <w:r w:rsidR="007A2E99">
              <w:rPr>
                <w:rFonts w:ascii="Times" w:hAnsi="Times" w:cs="Calibri"/>
                <w:color w:val="000000"/>
              </w:rPr>
              <w:t xml:space="preserve"> </w:t>
            </w:r>
            <w:r w:rsidRPr="002F74AD">
              <w:rPr>
                <w:rFonts w:ascii="Times" w:hAnsi="Times" w:cs="Calibri"/>
                <w:color w:val="000000"/>
              </w:rPr>
              <w:t>565</w:t>
            </w:r>
          </w:p>
        </w:tc>
        <w:tc>
          <w:tcPr>
            <w:tcW w:w="796" w:type="dxa"/>
            <w:vAlign w:val="bottom"/>
          </w:tcPr>
          <w:p w14:paraId="0EABFE33" w14:textId="77777777" w:rsidR="000574C5" w:rsidRPr="002F74AD" w:rsidRDefault="000574C5" w:rsidP="00F74F6C">
            <w:pPr>
              <w:jc w:val="right"/>
              <w:rPr>
                <w:rFonts w:ascii="Times" w:hAnsi="Times" w:cs="Calibri"/>
                <w:color w:val="000000"/>
              </w:rPr>
            </w:pPr>
            <w:r w:rsidRPr="002F74AD">
              <w:rPr>
                <w:rFonts w:ascii="Times" w:hAnsi="Times" w:cs="Calibri"/>
                <w:color w:val="000000"/>
              </w:rPr>
              <w:t>0.03</w:t>
            </w:r>
          </w:p>
        </w:tc>
        <w:tc>
          <w:tcPr>
            <w:tcW w:w="1275" w:type="dxa"/>
            <w:vAlign w:val="bottom"/>
          </w:tcPr>
          <w:p w14:paraId="77439742" w14:textId="77777777" w:rsidR="000574C5" w:rsidRPr="002F74AD" w:rsidRDefault="000574C5" w:rsidP="00F74F6C">
            <w:pPr>
              <w:rPr>
                <w:rFonts w:ascii="Times" w:hAnsi="Times" w:cs="Calibri"/>
                <w:color w:val="000000"/>
              </w:rPr>
            </w:pPr>
            <w:r w:rsidRPr="002F74AD">
              <w:rPr>
                <w:rFonts w:ascii="Times" w:hAnsi="Times" w:cs="Calibri"/>
                <w:color w:val="000000"/>
              </w:rPr>
              <w:t>ROOT</w:t>
            </w:r>
          </w:p>
        </w:tc>
        <w:tc>
          <w:tcPr>
            <w:tcW w:w="1296" w:type="dxa"/>
            <w:vAlign w:val="bottom"/>
          </w:tcPr>
          <w:p w14:paraId="770EA9AC" w14:textId="77777777" w:rsidR="000574C5" w:rsidRPr="002F74AD" w:rsidRDefault="000574C5" w:rsidP="00F74F6C">
            <w:pPr>
              <w:jc w:val="right"/>
              <w:rPr>
                <w:rFonts w:ascii="Times" w:hAnsi="Times" w:cs="Calibri"/>
                <w:color w:val="000000"/>
              </w:rPr>
            </w:pPr>
            <w:r w:rsidRPr="002F74AD">
              <w:rPr>
                <w:rFonts w:ascii="Times" w:hAnsi="Times" w:cs="Calibri"/>
                <w:color w:val="000000"/>
              </w:rPr>
              <w:t>3</w:t>
            </w:r>
            <w:r w:rsidR="007A2E99">
              <w:rPr>
                <w:rFonts w:ascii="Times" w:hAnsi="Times" w:cs="Calibri"/>
                <w:color w:val="000000"/>
              </w:rPr>
              <w:t xml:space="preserve"> </w:t>
            </w:r>
            <w:r w:rsidRPr="002F74AD">
              <w:rPr>
                <w:rFonts w:ascii="Times" w:hAnsi="Times" w:cs="Calibri"/>
                <w:color w:val="000000"/>
              </w:rPr>
              <w:t>068</w:t>
            </w:r>
            <w:r w:rsidR="007A2E99">
              <w:rPr>
                <w:rFonts w:ascii="Times" w:hAnsi="Times" w:cs="Calibri"/>
                <w:color w:val="000000"/>
              </w:rPr>
              <w:t xml:space="preserve"> </w:t>
            </w:r>
            <w:r w:rsidRPr="002F74AD">
              <w:rPr>
                <w:rFonts w:ascii="Times" w:hAnsi="Times" w:cs="Calibri"/>
                <w:color w:val="000000"/>
              </w:rPr>
              <w:t>416</w:t>
            </w:r>
          </w:p>
        </w:tc>
        <w:tc>
          <w:tcPr>
            <w:tcW w:w="831" w:type="dxa"/>
            <w:vAlign w:val="bottom"/>
          </w:tcPr>
          <w:p w14:paraId="08901E81" w14:textId="77777777" w:rsidR="000574C5" w:rsidRPr="002F74AD" w:rsidRDefault="000574C5" w:rsidP="00F74F6C">
            <w:pPr>
              <w:jc w:val="right"/>
              <w:rPr>
                <w:rFonts w:ascii="Times" w:hAnsi="Times" w:cs="Calibri"/>
                <w:color w:val="000000"/>
              </w:rPr>
            </w:pPr>
            <w:r w:rsidRPr="002F74AD">
              <w:rPr>
                <w:rFonts w:ascii="Times" w:hAnsi="Times" w:cs="Calibri"/>
                <w:color w:val="000000"/>
              </w:rPr>
              <w:t>0.03</w:t>
            </w:r>
          </w:p>
        </w:tc>
        <w:tc>
          <w:tcPr>
            <w:tcW w:w="1422" w:type="dxa"/>
            <w:vAlign w:val="bottom"/>
          </w:tcPr>
          <w:p w14:paraId="1BEEE773" w14:textId="77777777" w:rsidR="000574C5" w:rsidRPr="002F74AD" w:rsidRDefault="000574C5" w:rsidP="00F74F6C">
            <w:pPr>
              <w:jc w:val="right"/>
              <w:rPr>
                <w:rFonts w:ascii="Times" w:hAnsi="Times" w:cs="Arial"/>
                <w:color w:val="000000"/>
              </w:rPr>
            </w:pPr>
            <w:r w:rsidRPr="002F74AD">
              <w:rPr>
                <w:rFonts w:ascii="Times" w:hAnsi="Times" w:cs="Arial"/>
                <w:color w:val="000000"/>
              </w:rPr>
              <w:t>0.01</w:t>
            </w:r>
          </w:p>
        </w:tc>
        <w:tc>
          <w:tcPr>
            <w:tcW w:w="846" w:type="dxa"/>
            <w:vAlign w:val="bottom"/>
          </w:tcPr>
          <w:p w14:paraId="3731DD2D" w14:textId="77777777" w:rsidR="000574C5" w:rsidRPr="002F74AD" w:rsidRDefault="000574C5" w:rsidP="00F74F6C">
            <w:pPr>
              <w:jc w:val="right"/>
              <w:rPr>
                <w:rFonts w:ascii="Times" w:hAnsi="Times" w:cs="Arial"/>
                <w:color w:val="000000"/>
              </w:rPr>
            </w:pPr>
            <w:r w:rsidRPr="002F74AD">
              <w:rPr>
                <w:rFonts w:ascii="Times" w:hAnsi="Times" w:cs="Arial"/>
                <w:color w:val="000000"/>
              </w:rPr>
              <w:t>0.07</w:t>
            </w:r>
          </w:p>
        </w:tc>
      </w:tr>
      <w:tr w:rsidR="000574C5" w:rsidRPr="003963A4" w14:paraId="5A63DDF3" w14:textId="77777777" w:rsidTr="00F74F6C">
        <w:trPr>
          <w:trHeight w:val="320"/>
        </w:trPr>
        <w:tc>
          <w:tcPr>
            <w:tcW w:w="1301" w:type="dxa"/>
            <w:shd w:val="clear" w:color="auto" w:fill="auto"/>
            <w:noWrap/>
            <w:vAlign w:val="bottom"/>
            <w:hideMark/>
          </w:tcPr>
          <w:p w14:paraId="625408A5" w14:textId="77777777" w:rsidR="000574C5" w:rsidRPr="00757CDE" w:rsidRDefault="000574C5" w:rsidP="00F74F6C">
            <w:pPr>
              <w:rPr>
                <w:rFonts w:ascii="Times" w:hAnsi="Times" w:cs="Calibri"/>
                <w:color w:val="000000"/>
              </w:rPr>
            </w:pPr>
            <w:r w:rsidRPr="00757CDE">
              <w:rPr>
                <w:rFonts w:ascii="Times" w:hAnsi="Times" w:cs="Calibri"/>
                <w:color w:val="000000"/>
              </w:rPr>
              <w:t>ROOT</w:t>
            </w:r>
          </w:p>
        </w:tc>
        <w:tc>
          <w:tcPr>
            <w:tcW w:w="1300" w:type="dxa"/>
            <w:shd w:val="clear" w:color="auto" w:fill="auto"/>
            <w:noWrap/>
            <w:vAlign w:val="bottom"/>
            <w:hideMark/>
          </w:tcPr>
          <w:p w14:paraId="4CDC7EC7" w14:textId="77777777" w:rsidR="000574C5" w:rsidRPr="002F74AD" w:rsidRDefault="000574C5" w:rsidP="00F74F6C">
            <w:pPr>
              <w:jc w:val="right"/>
              <w:rPr>
                <w:rFonts w:ascii="Times" w:hAnsi="Times" w:cs="Calibri"/>
                <w:color w:val="000000"/>
              </w:rPr>
            </w:pPr>
            <w:r w:rsidRPr="002F74AD">
              <w:rPr>
                <w:rFonts w:ascii="Times" w:hAnsi="Times" w:cs="Calibri"/>
                <w:color w:val="000000"/>
              </w:rPr>
              <w:t>533</w:t>
            </w:r>
            <w:r w:rsidR="007A2E99">
              <w:rPr>
                <w:rFonts w:ascii="Times" w:hAnsi="Times" w:cs="Calibri"/>
                <w:color w:val="000000"/>
              </w:rPr>
              <w:t xml:space="preserve"> </w:t>
            </w:r>
            <w:r w:rsidRPr="002F74AD">
              <w:rPr>
                <w:rFonts w:ascii="Times" w:hAnsi="Times" w:cs="Calibri"/>
                <w:color w:val="000000"/>
              </w:rPr>
              <w:t>112</w:t>
            </w:r>
          </w:p>
        </w:tc>
        <w:tc>
          <w:tcPr>
            <w:tcW w:w="796" w:type="dxa"/>
            <w:vAlign w:val="bottom"/>
          </w:tcPr>
          <w:p w14:paraId="41F87428" w14:textId="77777777" w:rsidR="000574C5" w:rsidRPr="002F74AD" w:rsidRDefault="000574C5" w:rsidP="00F74F6C">
            <w:pPr>
              <w:jc w:val="right"/>
              <w:rPr>
                <w:rFonts w:ascii="Times" w:hAnsi="Times" w:cs="Calibri"/>
                <w:color w:val="000000"/>
              </w:rPr>
            </w:pPr>
            <w:r w:rsidRPr="002F74AD">
              <w:rPr>
                <w:rFonts w:ascii="Times" w:hAnsi="Times" w:cs="Calibri"/>
                <w:color w:val="000000"/>
              </w:rPr>
              <w:t>0.02</w:t>
            </w:r>
          </w:p>
        </w:tc>
        <w:tc>
          <w:tcPr>
            <w:tcW w:w="1275" w:type="dxa"/>
            <w:vAlign w:val="bottom"/>
          </w:tcPr>
          <w:p w14:paraId="738CF087" w14:textId="77777777" w:rsidR="000574C5" w:rsidRPr="002F74AD" w:rsidRDefault="000574C5" w:rsidP="00F74F6C">
            <w:pPr>
              <w:rPr>
                <w:rFonts w:ascii="Times" w:hAnsi="Times" w:cs="Calibri"/>
                <w:color w:val="000000"/>
              </w:rPr>
            </w:pPr>
            <w:proofErr w:type="spellStart"/>
            <w:r w:rsidRPr="002F74AD">
              <w:rPr>
                <w:rFonts w:ascii="Times" w:hAnsi="Times" w:cs="Calibri"/>
                <w:color w:val="000000"/>
              </w:rPr>
              <w:t>npadvmod</w:t>
            </w:r>
            <w:proofErr w:type="spellEnd"/>
          </w:p>
        </w:tc>
        <w:tc>
          <w:tcPr>
            <w:tcW w:w="1296" w:type="dxa"/>
            <w:vAlign w:val="bottom"/>
          </w:tcPr>
          <w:p w14:paraId="00F46E9F" w14:textId="77777777" w:rsidR="000574C5" w:rsidRPr="002F74AD" w:rsidRDefault="000574C5" w:rsidP="00F74F6C">
            <w:pPr>
              <w:jc w:val="right"/>
              <w:rPr>
                <w:rFonts w:ascii="Times" w:hAnsi="Times" w:cs="Calibri"/>
                <w:color w:val="000000"/>
              </w:rPr>
            </w:pPr>
            <w:r w:rsidRPr="002F74AD">
              <w:rPr>
                <w:rFonts w:ascii="Times" w:hAnsi="Times" w:cs="Calibri"/>
                <w:color w:val="000000"/>
              </w:rPr>
              <w:t>2</w:t>
            </w:r>
            <w:r w:rsidR="007A2E99">
              <w:rPr>
                <w:rFonts w:ascii="Times" w:hAnsi="Times" w:cs="Calibri"/>
                <w:color w:val="000000"/>
              </w:rPr>
              <w:t xml:space="preserve"> </w:t>
            </w:r>
            <w:r w:rsidRPr="002F74AD">
              <w:rPr>
                <w:rFonts w:ascii="Times" w:hAnsi="Times" w:cs="Calibri"/>
                <w:color w:val="000000"/>
              </w:rPr>
              <w:t>537</w:t>
            </w:r>
            <w:r w:rsidR="007A2E99">
              <w:rPr>
                <w:rFonts w:ascii="Times" w:hAnsi="Times" w:cs="Calibri"/>
                <w:color w:val="000000"/>
              </w:rPr>
              <w:t xml:space="preserve"> </w:t>
            </w:r>
            <w:r w:rsidRPr="002F74AD">
              <w:rPr>
                <w:rFonts w:ascii="Times" w:hAnsi="Times" w:cs="Calibri"/>
                <w:color w:val="000000"/>
              </w:rPr>
              <w:t>174</w:t>
            </w:r>
          </w:p>
        </w:tc>
        <w:tc>
          <w:tcPr>
            <w:tcW w:w="831" w:type="dxa"/>
            <w:vAlign w:val="bottom"/>
          </w:tcPr>
          <w:p w14:paraId="3C447BBD" w14:textId="77777777" w:rsidR="000574C5" w:rsidRPr="002F74AD" w:rsidRDefault="000574C5" w:rsidP="00F74F6C">
            <w:pPr>
              <w:jc w:val="right"/>
              <w:rPr>
                <w:rFonts w:ascii="Times" w:hAnsi="Times" w:cs="Calibri"/>
                <w:color w:val="000000"/>
              </w:rPr>
            </w:pPr>
            <w:r w:rsidRPr="002F74AD">
              <w:rPr>
                <w:rFonts w:ascii="Times" w:hAnsi="Times" w:cs="Calibri"/>
                <w:color w:val="000000"/>
              </w:rPr>
              <w:t>0.02</w:t>
            </w:r>
          </w:p>
        </w:tc>
        <w:tc>
          <w:tcPr>
            <w:tcW w:w="1422" w:type="dxa"/>
            <w:vAlign w:val="bottom"/>
          </w:tcPr>
          <w:p w14:paraId="2A4BE16C" w14:textId="77777777" w:rsidR="000574C5" w:rsidRPr="002F74AD" w:rsidRDefault="000574C5" w:rsidP="00F74F6C">
            <w:pPr>
              <w:jc w:val="right"/>
              <w:rPr>
                <w:rFonts w:ascii="Times" w:hAnsi="Times" w:cs="Arial"/>
                <w:color w:val="000000"/>
              </w:rPr>
            </w:pPr>
            <w:r w:rsidRPr="002F74AD">
              <w:rPr>
                <w:rFonts w:ascii="Times" w:hAnsi="Times" w:cs="Arial"/>
                <w:color w:val="000000"/>
              </w:rPr>
              <w:t>0.12</w:t>
            </w:r>
          </w:p>
        </w:tc>
        <w:tc>
          <w:tcPr>
            <w:tcW w:w="846" w:type="dxa"/>
            <w:vAlign w:val="bottom"/>
          </w:tcPr>
          <w:p w14:paraId="3C13B06B" w14:textId="77777777" w:rsidR="000574C5" w:rsidRPr="002F74AD" w:rsidRDefault="000574C5" w:rsidP="00F74F6C">
            <w:pPr>
              <w:jc w:val="right"/>
              <w:rPr>
                <w:rFonts w:ascii="Times" w:hAnsi="Times" w:cs="Arial"/>
                <w:color w:val="000000"/>
              </w:rPr>
            </w:pPr>
            <w:r w:rsidRPr="002F74AD">
              <w:rPr>
                <w:rFonts w:ascii="Times" w:hAnsi="Times" w:cs="Arial"/>
                <w:color w:val="000000"/>
              </w:rPr>
              <w:t>0.30</w:t>
            </w:r>
          </w:p>
        </w:tc>
      </w:tr>
      <w:tr w:rsidR="000574C5" w:rsidRPr="003963A4" w14:paraId="351416DB" w14:textId="77777777" w:rsidTr="00F74F6C">
        <w:trPr>
          <w:trHeight w:val="320"/>
        </w:trPr>
        <w:tc>
          <w:tcPr>
            <w:tcW w:w="1301" w:type="dxa"/>
            <w:shd w:val="clear" w:color="auto" w:fill="auto"/>
            <w:noWrap/>
            <w:vAlign w:val="bottom"/>
            <w:hideMark/>
          </w:tcPr>
          <w:p w14:paraId="44468E64" w14:textId="77777777" w:rsidR="000574C5" w:rsidRPr="00757CDE" w:rsidRDefault="000574C5" w:rsidP="00F74F6C">
            <w:pPr>
              <w:rPr>
                <w:rFonts w:ascii="Times" w:hAnsi="Times" w:cs="Calibri"/>
                <w:color w:val="000000"/>
              </w:rPr>
            </w:pPr>
            <w:proofErr w:type="spellStart"/>
            <w:r w:rsidRPr="00757CDE">
              <w:rPr>
                <w:rFonts w:ascii="Times" w:hAnsi="Times" w:cs="Calibri"/>
                <w:color w:val="000000"/>
              </w:rPr>
              <w:t>npadvmod</w:t>
            </w:r>
            <w:proofErr w:type="spellEnd"/>
          </w:p>
        </w:tc>
        <w:tc>
          <w:tcPr>
            <w:tcW w:w="1300" w:type="dxa"/>
            <w:shd w:val="clear" w:color="auto" w:fill="auto"/>
            <w:noWrap/>
            <w:vAlign w:val="bottom"/>
            <w:hideMark/>
          </w:tcPr>
          <w:p w14:paraId="61D1675F" w14:textId="77777777" w:rsidR="000574C5" w:rsidRPr="002F74AD" w:rsidRDefault="000574C5" w:rsidP="00F74F6C">
            <w:pPr>
              <w:jc w:val="right"/>
              <w:rPr>
                <w:rFonts w:ascii="Times" w:hAnsi="Times" w:cs="Calibri"/>
                <w:color w:val="000000"/>
              </w:rPr>
            </w:pPr>
            <w:r w:rsidRPr="002F74AD">
              <w:rPr>
                <w:rFonts w:ascii="Times" w:hAnsi="Times" w:cs="Calibri"/>
                <w:color w:val="000000"/>
              </w:rPr>
              <w:t>474</w:t>
            </w:r>
            <w:r w:rsidR="007A2E99">
              <w:rPr>
                <w:rFonts w:ascii="Times" w:hAnsi="Times" w:cs="Calibri"/>
                <w:color w:val="000000"/>
              </w:rPr>
              <w:t xml:space="preserve"> </w:t>
            </w:r>
            <w:r w:rsidRPr="002F74AD">
              <w:rPr>
                <w:rFonts w:ascii="Times" w:hAnsi="Times" w:cs="Calibri"/>
                <w:color w:val="000000"/>
              </w:rPr>
              <w:t>680</w:t>
            </w:r>
          </w:p>
        </w:tc>
        <w:tc>
          <w:tcPr>
            <w:tcW w:w="796" w:type="dxa"/>
            <w:vAlign w:val="bottom"/>
          </w:tcPr>
          <w:p w14:paraId="39778792" w14:textId="77777777" w:rsidR="000574C5" w:rsidRPr="002F74AD" w:rsidRDefault="000574C5" w:rsidP="00F74F6C">
            <w:pPr>
              <w:jc w:val="right"/>
              <w:rPr>
                <w:rFonts w:ascii="Times" w:hAnsi="Times" w:cs="Calibri"/>
                <w:color w:val="000000"/>
              </w:rPr>
            </w:pPr>
            <w:r w:rsidRPr="002F74AD">
              <w:rPr>
                <w:rFonts w:ascii="Times" w:hAnsi="Times" w:cs="Calibri"/>
                <w:color w:val="000000"/>
              </w:rPr>
              <w:t>0.02</w:t>
            </w:r>
          </w:p>
        </w:tc>
        <w:tc>
          <w:tcPr>
            <w:tcW w:w="1275" w:type="dxa"/>
            <w:vAlign w:val="bottom"/>
          </w:tcPr>
          <w:p w14:paraId="3998C0A2" w14:textId="77777777" w:rsidR="000574C5" w:rsidRPr="002F74AD" w:rsidRDefault="000574C5" w:rsidP="00F74F6C">
            <w:pPr>
              <w:rPr>
                <w:rFonts w:ascii="Times" w:hAnsi="Times" w:cs="Calibri"/>
                <w:color w:val="000000"/>
              </w:rPr>
            </w:pPr>
            <w:proofErr w:type="spellStart"/>
            <w:r w:rsidRPr="002F74AD">
              <w:rPr>
                <w:rFonts w:ascii="Times" w:hAnsi="Times" w:cs="Calibri"/>
                <w:color w:val="000000"/>
              </w:rPr>
              <w:t>appos</w:t>
            </w:r>
            <w:proofErr w:type="spellEnd"/>
          </w:p>
        </w:tc>
        <w:tc>
          <w:tcPr>
            <w:tcW w:w="1296" w:type="dxa"/>
            <w:vAlign w:val="bottom"/>
          </w:tcPr>
          <w:p w14:paraId="3422E377" w14:textId="77777777" w:rsidR="000574C5" w:rsidRPr="002F74AD" w:rsidRDefault="000574C5" w:rsidP="00F74F6C">
            <w:pPr>
              <w:jc w:val="right"/>
              <w:rPr>
                <w:rFonts w:ascii="Times" w:hAnsi="Times" w:cs="Calibri"/>
                <w:color w:val="000000"/>
              </w:rPr>
            </w:pPr>
            <w:r w:rsidRPr="002F74AD">
              <w:rPr>
                <w:rFonts w:ascii="Times" w:hAnsi="Times" w:cs="Calibri"/>
                <w:color w:val="000000"/>
              </w:rPr>
              <w:t>2</w:t>
            </w:r>
            <w:r w:rsidR="007A2E99">
              <w:rPr>
                <w:rFonts w:ascii="Times" w:hAnsi="Times" w:cs="Calibri"/>
                <w:color w:val="000000"/>
              </w:rPr>
              <w:t xml:space="preserve"> </w:t>
            </w:r>
            <w:r w:rsidRPr="002F74AD">
              <w:rPr>
                <w:rFonts w:ascii="Times" w:hAnsi="Times" w:cs="Calibri"/>
                <w:color w:val="000000"/>
              </w:rPr>
              <w:t>215</w:t>
            </w:r>
            <w:r w:rsidR="007A2E99">
              <w:rPr>
                <w:rFonts w:ascii="Times" w:hAnsi="Times" w:cs="Calibri"/>
                <w:color w:val="000000"/>
              </w:rPr>
              <w:t xml:space="preserve"> </w:t>
            </w:r>
            <w:r w:rsidRPr="002F74AD">
              <w:rPr>
                <w:rFonts w:ascii="Times" w:hAnsi="Times" w:cs="Calibri"/>
                <w:color w:val="000000"/>
              </w:rPr>
              <w:t>588</w:t>
            </w:r>
          </w:p>
        </w:tc>
        <w:tc>
          <w:tcPr>
            <w:tcW w:w="831" w:type="dxa"/>
            <w:vAlign w:val="bottom"/>
          </w:tcPr>
          <w:p w14:paraId="397D1330" w14:textId="77777777" w:rsidR="000574C5" w:rsidRPr="002F74AD" w:rsidRDefault="000574C5" w:rsidP="00F74F6C">
            <w:pPr>
              <w:jc w:val="right"/>
              <w:rPr>
                <w:rFonts w:ascii="Times" w:hAnsi="Times" w:cs="Calibri"/>
                <w:color w:val="000000"/>
              </w:rPr>
            </w:pPr>
            <w:r w:rsidRPr="002F74AD">
              <w:rPr>
                <w:rFonts w:ascii="Times" w:hAnsi="Times" w:cs="Calibri"/>
                <w:color w:val="000000"/>
              </w:rPr>
              <w:t>0.02</w:t>
            </w:r>
          </w:p>
        </w:tc>
        <w:tc>
          <w:tcPr>
            <w:tcW w:w="1422" w:type="dxa"/>
            <w:vAlign w:val="bottom"/>
          </w:tcPr>
          <w:p w14:paraId="0E55F2CE" w14:textId="77777777" w:rsidR="000574C5" w:rsidRPr="002F74AD" w:rsidRDefault="000574C5" w:rsidP="00F74F6C">
            <w:pPr>
              <w:jc w:val="right"/>
              <w:rPr>
                <w:rFonts w:ascii="Times" w:hAnsi="Times" w:cs="Arial"/>
                <w:color w:val="000000"/>
              </w:rPr>
            </w:pPr>
            <w:r w:rsidRPr="002F74AD">
              <w:rPr>
                <w:rFonts w:ascii="Times" w:hAnsi="Times" w:cs="Arial"/>
                <w:color w:val="000000"/>
              </w:rPr>
              <w:t>0.02</w:t>
            </w:r>
          </w:p>
        </w:tc>
        <w:tc>
          <w:tcPr>
            <w:tcW w:w="846" w:type="dxa"/>
            <w:vAlign w:val="bottom"/>
          </w:tcPr>
          <w:p w14:paraId="12507E90" w14:textId="77777777" w:rsidR="000574C5" w:rsidRPr="002F74AD" w:rsidRDefault="000574C5" w:rsidP="00F74F6C">
            <w:pPr>
              <w:jc w:val="right"/>
              <w:rPr>
                <w:rFonts w:ascii="Times" w:hAnsi="Times" w:cs="Arial"/>
                <w:color w:val="000000"/>
              </w:rPr>
            </w:pPr>
            <w:r w:rsidRPr="002F74AD">
              <w:rPr>
                <w:rFonts w:ascii="Times" w:hAnsi="Times" w:cs="Arial"/>
                <w:color w:val="000000"/>
              </w:rPr>
              <w:t>0.12</w:t>
            </w:r>
          </w:p>
        </w:tc>
      </w:tr>
      <w:tr w:rsidR="000574C5" w:rsidRPr="003963A4" w14:paraId="5D2D85B4" w14:textId="77777777" w:rsidTr="00F74F6C">
        <w:trPr>
          <w:trHeight w:val="320"/>
        </w:trPr>
        <w:tc>
          <w:tcPr>
            <w:tcW w:w="1301" w:type="dxa"/>
            <w:shd w:val="clear" w:color="auto" w:fill="auto"/>
            <w:noWrap/>
            <w:vAlign w:val="bottom"/>
            <w:hideMark/>
          </w:tcPr>
          <w:p w14:paraId="5EBDA068" w14:textId="77777777" w:rsidR="000574C5" w:rsidRPr="00757CDE" w:rsidRDefault="000574C5" w:rsidP="00F74F6C">
            <w:pPr>
              <w:rPr>
                <w:rFonts w:ascii="Times" w:hAnsi="Times" w:cs="Calibri"/>
                <w:color w:val="000000"/>
              </w:rPr>
            </w:pPr>
            <w:proofErr w:type="spellStart"/>
            <w:r w:rsidRPr="00757CDE">
              <w:rPr>
                <w:rFonts w:ascii="Times" w:hAnsi="Times" w:cs="Calibri"/>
                <w:color w:val="000000"/>
              </w:rPr>
              <w:t>appos</w:t>
            </w:r>
            <w:proofErr w:type="spellEnd"/>
          </w:p>
        </w:tc>
        <w:tc>
          <w:tcPr>
            <w:tcW w:w="1300" w:type="dxa"/>
            <w:shd w:val="clear" w:color="auto" w:fill="auto"/>
            <w:noWrap/>
            <w:vAlign w:val="bottom"/>
            <w:hideMark/>
          </w:tcPr>
          <w:p w14:paraId="2BBF8F3F" w14:textId="77777777" w:rsidR="000574C5" w:rsidRPr="002F74AD" w:rsidRDefault="000574C5" w:rsidP="00F74F6C">
            <w:pPr>
              <w:jc w:val="right"/>
              <w:rPr>
                <w:rFonts w:ascii="Times" w:hAnsi="Times" w:cs="Calibri"/>
                <w:color w:val="000000"/>
              </w:rPr>
            </w:pPr>
            <w:r w:rsidRPr="002F74AD">
              <w:rPr>
                <w:rFonts w:ascii="Times" w:hAnsi="Times" w:cs="Calibri"/>
                <w:color w:val="000000"/>
              </w:rPr>
              <w:t>305</w:t>
            </w:r>
            <w:r w:rsidR="007A2E99">
              <w:rPr>
                <w:rFonts w:ascii="Times" w:hAnsi="Times" w:cs="Calibri"/>
                <w:color w:val="000000"/>
              </w:rPr>
              <w:t xml:space="preserve"> </w:t>
            </w:r>
            <w:r w:rsidRPr="002F74AD">
              <w:rPr>
                <w:rFonts w:ascii="Times" w:hAnsi="Times" w:cs="Calibri"/>
                <w:color w:val="000000"/>
              </w:rPr>
              <w:t>757</w:t>
            </w:r>
          </w:p>
        </w:tc>
        <w:tc>
          <w:tcPr>
            <w:tcW w:w="796" w:type="dxa"/>
            <w:vAlign w:val="bottom"/>
          </w:tcPr>
          <w:p w14:paraId="6EE73914" w14:textId="77777777" w:rsidR="000574C5" w:rsidRPr="002F74AD" w:rsidRDefault="000574C5" w:rsidP="00F74F6C">
            <w:pPr>
              <w:jc w:val="right"/>
              <w:rPr>
                <w:rFonts w:ascii="Times" w:hAnsi="Times" w:cs="Calibri"/>
                <w:color w:val="000000"/>
              </w:rPr>
            </w:pPr>
            <w:r w:rsidRPr="002F74AD">
              <w:rPr>
                <w:rFonts w:ascii="Times" w:hAnsi="Times" w:cs="Calibri"/>
                <w:color w:val="000000"/>
              </w:rPr>
              <w:t>0.01</w:t>
            </w:r>
          </w:p>
        </w:tc>
        <w:tc>
          <w:tcPr>
            <w:tcW w:w="1275" w:type="dxa"/>
            <w:vAlign w:val="bottom"/>
          </w:tcPr>
          <w:p w14:paraId="3785A243" w14:textId="77777777" w:rsidR="000574C5" w:rsidRPr="002F74AD" w:rsidRDefault="000574C5" w:rsidP="00F74F6C">
            <w:pPr>
              <w:rPr>
                <w:rFonts w:ascii="Times" w:hAnsi="Times" w:cs="Calibri"/>
                <w:color w:val="000000"/>
              </w:rPr>
            </w:pPr>
            <w:proofErr w:type="spellStart"/>
            <w:r w:rsidRPr="002F74AD">
              <w:rPr>
                <w:rFonts w:ascii="Times" w:hAnsi="Times" w:cs="Calibri"/>
                <w:color w:val="000000"/>
              </w:rPr>
              <w:t>nsubjpass</w:t>
            </w:r>
            <w:proofErr w:type="spellEnd"/>
          </w:p>
        </w:tc>
        <w:tc>
          <w:tcPr>
            <w:tcW w:w="1296" w:type="dxa"/>
            <w:vAlign w:val="bottom"/>
          </w:tcPr>
          <w:p w14:paraId="1CAEB0B2" w14:textId="77777777" w:rsidR="000574C5" w:rsidRPr="002F74AD" w:rsidRDefault="000574C5" w:rsidP="00F74F6C">
            <w:pPr>
              <w:jc w:val="right"/>
              <w:rPr>
                <w:rFonts w:ascii="Times" w:hAnsi="Times" w:cs="Calibri"/>
                <w:color w:val="000000"/>
              </w:rPr>
            </w:pPr>
            <w:r w:rsidRPr="002F74AD">
              <w:rPr>
                <w:rFonts w:ascii="Times" w:hAnsi="Times" w:cs="Calibri"/>
                <w:color w:val="000000"/>
              </w:rPr>
              <w:t>1</w:t>
            </w:r>
            <w:r w:rsidR="007A2E99">
              <w:rPr>
                <w:rFonts w:ascii="Times" w:hAnsi="Times" w:cs="Calibri"/>
                <w:color w:val="000000"/>
              </w:rPr>
              <w:t xml:space="preserve"> </w:t>
            </w:r>
            <w:r w:rsidRPr="002F74AD">
              <w:rPr>
                <w:rFonts w:ascii="Times" w:hAnsi="Times" w:cs="Calibri"/>
                <w:color w:val="000000"/>
              </w:rPr>
              <w:t>474</w:t>
            </w:r>
            <w:r w:rsidR="007A2E99">
              <w:rPr>
                <w:rFonts w:ascii="Times" w:hAnsi="Times" w:cs="Calibri"/>
                <w:color w:val="000000"/>
              </w:rPr>
              <w:t xml:space="preserve"> </w:t>
            </w:r>
            <w:r w:rsidRPr="002F74AD">
              <w:rPr>
                <w:rFonts w:ascii="Times" w:hAnsi="Times" w:cs="Calibri"/>
                <w:color w:val="000000"/>
              </w:rPr>
              <w:t>911</w:t>
            </w:r>
          </w:p>
        </w:tc>
        <w:tc>
          <w:tcPr>
            <w:tcW w:w="831" w:type="dxa"/>
            <w:vAlign w:val="bottom"/>
          </w:tcPr>
          <w:p w14:paraId="74BD53A9" w14:textId="77777777" w:rsidR="000574C5" w:rsidRPr="002F74AD" w:rsidRDefault="000574C5" w:rsidP="00F74F6C">
            <w:pPr>
              <w:jc w:val="right"/>
              <w:rPr>
                <w:rFonts w:ascii="Times" w:hAnsi="Times" w:cs="Calibri"/>
                <w:color w:val="000000"/>
              </w:rPr>
            </w:pPr>
            <w:r w:rsidRPr="002F74AD">
              <w:rPr>
                <w:rFonts w:ascii="Times" w:hAnsi="Times" w:cs="Calibri"/>
                <w:color w:val="000000"/>
              </w:rPr>
              <w:t>0.01</w:t>
            </w:r>
          </w:p>
        </w:tc>
        <w:tc>
          <w:tcPr>
            <w:tcW w:w="1422" w:type="dxa"/>
            <w:vAlign w:val="bottom"/>
          </w:tcPr>
          <w:p w14:paraId="1E3F60AD" w14:textId="77777777" w:rsidR="000574C5" w:rsidRPr="002F74AD" w:rsidRDefault="000574C5" w:rsidP="00F74F6C">
            <w:pPr>
              <w:jc w:val="right"/>
              <w:rPr>
                <w:rFonts w:ascii="Times" w:hAnsi="Times" w:cs="Arial"/>
                <w:color w:val="000000"/>
              </w:rPr>
            </w:pPr>
            <w:r w:rsidRPr="002F74AD">
              <w:rPr>
                <w:rFonts w:ascii="Times" w:hAnsi="Times" w:cs="Arial"/>
                <w:color w:val="000000"/>
              </w:rPr>
              <w:t>0.06</w:t>
            </w:r>
          </w:p>
        </w:tc>
        <w:tc>
          <w:tcPr>
            <w:tcW w:w="846" w:type="dxa"/>
            <w:vAlign w:val="bottom"/>
          </w:tcPr>
          <w:p w14:paraId="006C7E14" w14:textId="77777777" w:rsidR="000574C5" w:rsidRPr="002F74AD" w:rsidRDefault="000574C5" w:rsidP="00F74F6C">
            <w:pPr>
              <w:jc w:val="right"/>
              <w:rPr>
                <w:rFonts w:ascii="Times" w:hAnsi="Times" w:cs="Arial"/>
                <w:color w:val="000000"/>
              </w:rPr>
            </w:pPr>
            <w:r w:rsidRPr="002F74AD">
              <w:rPr>
                <w:rFonts w:ascii="Times" w:hAnsi="Times" w:cs="Arial"/>
                <w:color w:val="000000"/>
              </w:rPr>
              <w:t>0.21</w:t>
            </w:r>
          </w:p>
        </w:tc>
      </w:tr>
    </w:tbl>
    <w:p w14:paraId="366F2C53" w14:textId="77777777" w:rsidR="000574C5" w:rsidRDefault="000574C5" w:rsidP="000574C5">
      <w:pPr>
        <w:rPr>
          <w:rFonts w:ascii="Times" w:hAnsi="Times"/>
        </w:rPr>
      </w:pPr>
      <w:r>
        <w:rPr>
          <w:rFonts w:ascii="Times" w:hAnsi="Times"/>
        </w:rPr>
        <w:t>Table 5 Ten most frequent types of nominal dependents in BNC and COCA.</w:t>
      </w:r>
    </w:p>
    <w:p w14:paraId="62043A9A" w14:textId="77777777" w:rsidR="004963D7" w:rsidRDefault="008A6DE1" w:rsidP="008A6DE1">
      <w:pPr>
        <w:keepNext w:val="0"/>
        <w:spacing w:line="276" w:lineRule="auto"/>
        <w:rPr>
          <w:rFonts w:ascii="Times" w:hAnsi="Times"/>
        </w:rPr>
      </w:pPr>
      <w:r>
        <w:rPr>
          <w:rFonts w:ascii="Times" w:hAnsi="Times"/>
        </w:rPr>
        <w:t xml:space="preserve">The most common dependents of English nouns are determiners (24.6 per cent), followed by adjectival modifiers (16.6) and prepositions (12.2). The proportions of dependency relation types for </w:t>
      </w:r>
      <w:r w:rsidR="00797E8C">
        <w:rPr>
          <w:rFonts w:ascii="Times" w:hAnsi="Times"/>
        </w:rPr>
        <w:t xml:space="preserve">specific </w:t>
      </w:r>
      <w:r>
        <w:rPr>
          <w:rFonts w:ascii="Times" w:hAnsi="Times"/>
        </w:rPr>
        <w:t xml:space="preserve">nouns, verbs or adjectives </w:t>
      </w:r>
      <w:r w:rsidRPr="008A6DE1">
        <w:t>may</w:t>
      </w:r>
      <w:r>
        <w:rPr>
          <w:rFonts w:ascii="Times" w:hAnsi="Times"/>
        </w:rPr>
        <w:t xml:space="preserve"> be very different from such overall distributions. </w:t>
      </w:r>
      <w:r w:rsidR="00797E8C">
        <w:rPr>
          <w:rFonts w:ascii="Times" w:hAnsi="Times"/>
        </w:rPr>
        <w:t>As shown in the last column of Table 5, t</w:t>
      </w:r>
      <w:r>
        <w:rPr>
          <w:rFonts w:ascii="Times" w:hAnsi="Times"/>
        </w:rPr>
        <w:t xml:space="preserve">he standard deviation of the prepositional object dependent type is 0.34 percentage points in COCA. </w:t>
      </w:r>
    </w:p>
    <w:p w14:paraId="5749069A" w14:textId="64D37DE5" w:rsidR="00C962D0" w:rsidRDefault="004963D7" w:rsidP="008A6DE1">
      <w:pPr>
        <w:keepNext w:val="0"/>
        <w:spacing w:line="276" w:lineRule="auto"/>
        <w:rPr>
          <w:rFonts w:ascii="Times" w:hAnsi="Times"/>
        </w:rPr>
      </w:pPr>
      <w:r>
        <w:rPr>
          <w:rFonts w:ascii="Times" w:hAnsi="Times"/>
        </w:rPr>
        <w:t>In s</w:t>
      </w:r>
      <w:r w:rsidR="00B74CAF">
        <w:rPr>
          <w:rFonts w:ascii="Times" w:hAnsi="Times"/>
        </w:rPr>
        <w:t xml:space="preserve">tudies </w:t>
      </w:r>
      <w:r>
        <w:rPr>
          <w:rFonts w:ascii="Times" w:hAnsi="Times"/>
        </w:rPr>
        <w:t>of verb valency</w:t>
      </w:r>
      <w:r w:rsidR="00A22A8D">
        <w:rPr>
          <w:rFonts w:ascii="Times" w:hAnsi="Times"/>
        </w:rPr>
        <w:t>,</w:t>
      </w:r>
      <w:r>
        <w:rPr>
          <w:rFonts w:ascii="Times" w:hAnsi="Times"/>
        </w:rPr>
        <w:t xml:space="preserve"> it is </w:t>
      </w:r>
      <w:r w:rsidR="008A6DE1">
        <w:rPr>
          <w:rFonts w:ascii="Times" w:hAnsi="Times"/>
        </w:rPr>
        <w:t>take</w:t>
      </w:r>
      <w:r>
        <w:rPr>
          <w:rFonts w:ascii="Times" w:hAnsi="Times"/>
        </w:rPr>
        <w:t>n</w:t>
      </w:r>
      <w:r w:rsidR="00B74CAF">
        <w:rPr>
          <w:rFonts w:ascii="Times" w:hAnsi="Times"/>
        </w:rPr>
        <w:t xml:space="preserve"> </w:t>
      </w:r>
      <w:r w:rsidR="008A6DE1">
        <w:rPr>
          <w:rFonts w:ascii="Times" w:hAnsi="Times"/>
        </w:rPr>
        <w:t>for granted that different verbs can be classified into groups of similar ‘subcategorization frames’</w:t>
      </w:r>
      <w:r w:rsidR="00AB136A">
        <w:rPr>
          <w:rFonts w:ascii="Times" w:hAnsi="Times"/>
        </w:rPr>
        <w:t>. In other words,</w:t>
      </w:r>
      <w:r w:rsidR="00A22A8D">
        <w:rPr>
          <w:rFonts w:ascii="Times" w:hAnsi="Times"/>
        </w:rPr>
        <w:t xml:space="preserve"> </w:t>
      </w:r>
      <w:r w:rsidR="008A6DE1">
        <w:rPr>
          <w:rFonts w:ascii="Times" w:hAnsi="Times"/>
        </w:rPr>
        <w:t>different verbs require or ‘subcategorize’ different types of configurations</w:t>
      </w:r>
      <w:r w:rsidR="00A22A8D">
        <w:rPr>
          <w:rFonts w:ascii="Times" w:hAnsi="Times"/>
        </w:rPr>
        <w:t xml:space="preserve"> of their dependents</w:t>
      </w:r>
      <w:r w:rsidR="008A6DE1">
        <w:rPr>
          <w:rFonts w:ascii="Times" w:hAnsi="Times"/>
        </w:rPr>
        <w:t xml:space="preserve">. From the perspective of phraseology, it is also </w:t>
      </w:r>
      <w:r w:rsidR="00A22A8D">
        <w:rPr>
          <w:rFonts w:ascii="Times" w:hAnsi="Times"/>
        </w:rPr>
        <w:t>interesting</w:t>
      </w:r>
      <w:r w:rsidR="008A6DE1">
        <w:rPr>
          <w:rFonts w:ascii="Times" w:hAnsi="Times"/>
        </w:rPr>
        <w:t xml:space="preserve"> to consider the </w:t>
      </w:r>
      <w:r w:rsidR="00CF4C17">
        <w:rPr>
          <w:rFonts w:ascii="Times" w:hAnsi="Times"/>
        </w:rPr>
        <w:t xml:space="preserve">activated </w:t>
      </w:r>
      <w:r w:rsidR="008A6DE1">
        <w:rPr>
          <w:rFonts w:ascii="Times" w:hAnsi="Times"/>
        </w:rPr>
        <w:t>valency</w:t>
      </w:r>
      <w:r w:rsidR="00514087">
        <w:rPr>
          <w:rFonts w:ascii="Times" w:hAnsi="Times"/>
        </w:rPr>
        <w:t xml:space="preserve"> </w:t>
      </w:r>
      <w:r w:rsidR="008A6DE1">
        <w:rPr>
          <w:rFonts w:ascii="Times" w:hAnsi="Times"/>
        </w:rPr>
        <w:t>of nouns and other open-class ‘content words’ such as adjectives or adverbs</w:t>
      </w:r>
      <w:r w:rsidR="00A22A8D">
        <w:rPr>
          <w:rFonts w:ascii="Times" w:hAnsi="Times"/>
        </w:rPr>
        <w:t xml:space="preserve"> which function </w:t>
      </w:r>
      <w:r w:rsidR="008A6DE1">
        <w:rPr>
          <w:rFonts w:ascii="Times" w:hAnsi="Times"/>
        </w:rPr>
        <w:t xml:space="preserve">as headwords defining the entry structure of lexicographic resources. </w:t>
      </w:r>
      <w:r w:rsidR="00514087" w:rsidRPr="004963D7">
        <w:t xml:space="preserve">The </w:t>
      </w:r>
      <w:r w:rsidR="00514087">
        <w:t>activ</w:t>
      </w:r>
      <w:r w:rsidR="00CF4C17">
        <w:t>ated</w:t>
      </w:r>
      <w:r w:rsidR="00514087">
        <w:t xml:space="preserve"> valency of a dependency subtree (such as a word or phrase) can be defined as the set of </w:t>
      </w:r>
      <w:r w:rsidR="00514087">
        <w:lastRenderedPageBreak/>
        <w:t>dependent and governor types in which it</w:t>
      </w:r>
      <w:r w:rsidR="00A22A8D">
        <w:t xml:space="preserve"> is</w:t>
      </w:r>
      <w:r w:rsidR="00514087">
        <w:t xml:space="preserve"> found in </w:t>
      </w:r>
      <w:r w:rsidR="00E4149E">
        <w:t>a</w:t>
      </w:r>
      <w:r w:rsidR="00514087">
        <w:t xml:space="preserve"> reference corpus. Although </w:t>
      </w:r>
      <w:r w:rsidR="004F7D90">
        <w:t>corpus-based</w:t>
      </w:r>
      <w:r w:rsidR="00514087">
        <w:t xml:space="preserve"> valency estimations can only be probabilistic and approximate in nature, they do shed light on the actual usage patterns of words and phrases</w:t>
      </w:r>
      <w:r w:rsidR="00A22A8D">
        <w:t xml:space="preserve">, </w:t>
      </w:r>
      <w:r w:rsidR="004F7D90">
        <w:t xml:space="preserve">and they are </w:t>
      </w:r>
      <w:r w:rsidR="00A22A8D">
        <w:t xml:space="preserve">especially </w:t>
      </w:r>
      <w:r w:rsidR="004F7D90">
        <w:t xml:space="preserve">revealing </w:t>
      </w:r>
      <w:r w:rsidR="00A22A8D">
        <w:t xml:space="preserve">when </w:t>
      </w:r>
      <w:r w:rsidR="004F7D90">
        <w:t xml:space="preserve">such words or phrases </w:t>
      </w:r>
      <w:r w:rsidR="00A22A8D">
        <w:t xml:space="preserve">tend to be embedded in larger </w:t>
      </w:r>
      <w:r w:rsidR="004F7D90">
        <w:t xml:space="preserve">recurrent </w:t>
      </w:r>
      <w:r w:rsidR="00A22A8D">
        <w:t>constructions.</w:t>
      </w:r>
    </w:p>
    <w:p w14:paraId="278F27ED" w14:textId="34FE923C" w:rsidR="000574C5" w:rsidRPr="00514087" w:rsidRDefault="008A6DE1" w:rsidP="008A6DE1">
      <w:pPr>
        <w:keepNext w:val="0"/>
        <w:spacing w:line="276" w:lineRule="auto"/>
        <w:rPr>
          <w:rFonts w:ascii="Times" w:hAnsi="Times"/>
        </w:rPr>
      </w:pPr>
      <w:r>
        <w:rPr>
          <w:rFonts w:ascii="Times" w:hAnsi="Times"/>
        </w:rPr>
        <w:t xml:space="preserve">Table 6 shows the distribution of dependent types realized by the nouns </w:t>
      </w:r>
      <w:r w:rsidRPr="00ED72C8">
        <w:rPr>
          <w:rFonts w:ascii="Times" w:hAnsi="Times"/>
          <w:i/>
          <w:iCs/>
        </w:rPr>
        <w:t>breath</w:t>
      </w:r>
      <w:r>
        <w:rPr>
          <w:rFonts w:ascii="Times" w:hAnsi="Times"/>
        </w:rPr>
        <w:t xml:space="preserve"> and </w:t>
      </w:r>
      <w:r w:rsidRPr="00ED72C8">
        <w:rPr>
          <w:rFonts w:ascii="Times" w:hAnsi="Times"/>
          <w:i/>
          <w:iCs/>
        </w:rPr>
        <w:t>fact</w:t>
      </w:r>
      <w:r>
        <w:rPr>
          <w:rFonts w:ascii="Times" w:hAnsi="Times"/>
        </w:rPr>
        <w:t xml:space="preserve"> estimated from the syntactically annotated version of COCA used in this study. The use of </w:t>
      </w:r>
      <w:r w:rsidRPr="00ED72C8">
        <w:rPr>
          <w:rFonts w:ascii="Times" w:hAnsi="Times"/>
          <w:i/>
          <w:iCs/>
        </w:rPr>
        <w:t>breath</w:t>
      </w:r>
      <w:r>
        <w:rPr>
          <w:rFonts w:ascii="Times" w:hAnsi="Times"/>
        </w:rPr>
        <w:t xml:space="preserve"> as a direct object is considerably more frequent than the average value observed </w:t>
      </w:r>
      <w:r w:rsidRPr="008A6DE1">
        <w:t>for</w:t>
      </w:r>
      <w:r>
        <w:rPr>
          <w:rFonts w:ascii="Times" w:hAnsi="Times"/>
        </w:rPr>
        <w:t xml:space="preserve"> nouns in this corpus (49.95 vs. 16.8 per cent) whereas its frequency as a prepositional object is lower than the average (29.54 vs. 34.12). On the other hand, the noun </w:t>
      </w:r>
      <w:r w:rsidRPr="005C47E5">
        <w:rPr>
          <w:rFonts w:ascii="Times" w:hAnsi="Times"/>
          <w:i/>
          <w:iCs/>
        </w:rPr>
        <w:t>fact</w:t>
      </w:r>
      <w:r>
        <w:rPr>
          <w:rFonts w:ascii="Times" w:hAnsi="Times"/>
        </w:rPr>
        <w:t xml:space="preserve"> is a prepositional </w:t>
      </w:r>
      <w:r w:rsidRPr="008A6DE1">
        <w:t>object</w:t>
      </w:r>
      <w:r>
        <w:rPr>
          <w:rFonts w:ascii="Times" w:hAnsi="Times"/>
        </w:rPr>
        <w:t xml:space="preserve"> in over 65 per cent of its occurrences, which is considerably higher than the average ratio of 34 per cent observed for all nouns in this corpus.</w:t>
      </w:r>
      <w:r w:rsidR="00A22A8D">
        <w:rPr>
          <w:rFonts w:ascii="Times" w:hAnsi="Times"/>
        </w:rPr>
        <w:t xml:space="preserve"> This example shows that the activ</w:t>
      </w:r>
      <w:r w:rsidR="00B93BDE">
        <w:rPr>
          <w:rFonts w:ascii="Times" w:hAnsi="Times"/>
        </w:rPr>
        <w:t>ated</w:t>
      </w:r>
      <w:r w:rsidR="00A22A8D">
        <w:rPr>
          <w:rFonts w:ascii="Times" w:hAnsi="Times"/>
        </w:rPr>
        <w:t xml:space="preserve"> valency of those two words </w:t>
      </w:r>
      <w:r w:rsidR="00435736">
        <w:rPr>
          <w:rFonts w:ascii="Times" w:hAnsi="Times"/>
        </w:rPr>
        <w:t xml:space="preserve">tends to differ considerably </w:t>
      </w:r>
      <w:r w:rsidR="00A22A8D">
        <w:rPr>
          <w:rFonts w:ascii="Times" w:hAnsi="Times"/>
        </w:rPr>
        <w:t xml:space="preserve">either from their </w:t>
      </w:r>
      <w:r w:rsidR="00C31940">
        <w:rPr>
          <w:rFonts w:ascii="Times" w:hAnsi="Times"/>
        </w:rPr>
        <w:t xml:space="preserve">potential </w:t>
      </w:r>
      <w:r w:rsidR="00A22A8D">
        <w:rPr>
          <w:rFonts w:ascii="Times" w:hAnsi="Times"/>
        </w:rPr>
        <w:t>valency as nouns or even from the overall or average rations observed for all nouns in a reference corpus.</w:t>
      </w:r>
    </w:p>
    <w:tbl>
      <w:tblPr>
        <w:tblStyle w:val="Tabela-Siatka"/>
        <w:tblW w:w="7792" w:type="dxa"/>
        <w:tblLook w:val="04A0" w:firstRow="1" w:lastRow="0" w:firstColumn="1" w:lastColumn="0" w:noHBand="0" w:noVBand="1"/>
      </w:tblPr>
      <w:tblGrid>
        <w:gridCol w:w="1800"/>
        <w:gridCol w:w="1300"/>
        <w:gridCol w:w="864"/>
        <w:gridCol w:w="1807"/>
        <w:gridCol w:w="1300"/>
        <w:gridCol w:w="776"/>
      </w:tblGrid>
      <w:tr w:rsidR="00A6555A" w:rsidRPr="00A4144D" w14:paraId="52A38F60" w14:textId="77777777" w:rsidTr="00F74F6C">
        <w:trPr>
          <w:trHeight w:val="320"/>
        </w:trPr>
        <w:tc>
          <w:tcPr>
            <w:tcW w:w="3964" w:type="dxa"/>
            <w:gridSpan w:val="3"/>
            <w:noWrap/>
            <w:vAlign w:val="bottom"/>
          </w:tcPr>
          <w:p w14:paraId="39FB6ABE" w14:textId="77777777" w:rsidR="00A6555A" w:rsidRPr="000573B1" w:rsidRDefault="00A6555A" w:rsidP="00F74F6C">
            <w:pPr>
              <w:jc w:val="center"/>
              <w:rPr>
                <w:rFonts w:ascii="Times" w:hAnsi="Times" w:cs="Calibri"/>
                <w:b/>
                <w:bCs/>
                <w:color w:val="000000"/>
              </w:rPr>
            </w:pPr>
            <w:r w:rsidRPr="000573B1">
              <w:rPr>
                <w:rFonts w:ascii="Times" w:hAnsi="Times" w:cs="Calibri"/>
                <w:b/>
                <w:bCs/>
                <w:i/>
                <w:iCs/>
                <w:color w:val="000000"/>
              </w:rPr>
              <w:t>breath</w:t>
            </w:r>
            <w:r w:rsidRPr="000573B1">
              <w:rPr>
                <w:rFonts w:ascii="Times" w:hAnsi="Times" w:cs="Calibri"/>
                <w:b/>
                <w:bCs/>
                <w:color w:val="000000"/>
              </w:rPr>
              <w:t xml:space="preserve"> in COCA</w:t>
            </w:r>
          </w:p>
        </w:tc>
        <w:tc>
          <w:tcPr>
            <w:tcW w:w="3828" w:type="dxa"/>
            <w:gridSpan w:val="3"/>
            <w:noWrap/>
            <w:vAlign w:val="bottom"/>
          </w:tcPr>
          <w:p w14:paraId="7D3AC4F9" w14:textId="77777777" w:rsidR="00A6555A" w:rsidRPr="000573B1" w:rsidRDefault="00A6555A" w:rsidP="00F74F6C">
            <w:pPr>
              <w:jc w:val="center"/>
              <w:rPr>
                <w:rFonts w:ascii="Times" w:hAnsi="Times" w:cs="Calibri"/>
                <w:b/>
                <w:bCs/>
                <w:color w:val="000000"/>
              </w:rPr>
            </w:pPr>
            <w:r w:rsidRPr="000573B1">
              <w:rPr>
                <w:rFonts w:ascii="Times" w:hAnsi="Times" w:cs="Calibri"/>
                <w:b/>
                <w:bCs/>
                <w:i/>
                <w:iCs/>
                <w:color w:val="000000"/>
              </w:rPr>
              <w:t>fact</w:t>
            </w:r>
            <w:r w:rsidRPr="000573B1">
              <w:rPr>
                <w:rFonts w:ascii="Times" w:hAnsi="Times" w:cs="Calibri"/>
                <w:b/>
                <w:bCs/>
                <w:color w:val="000000"/>
              </w:rPr>
              <w:t xml:space="preserve"> in COCA</w:t>
            </w:r>
          </w:p>
        </w:tc>
      </w:tr>
      <w:tr w:rsidR="00A6555A" w:rsidRPr="00A4144D" w14:paraId="60B54E95" w14:textId="77777777" w:rsidTr="00F74F6C">
        <w:trPr>
          <w:trHeight w:val="320"/>
        </w:trPr>
        <w:tc>
          <w:tcPr>
            <w:tcW w:w="1800" w:type="dxa"/>
            <w:noWrap/>
            <w:vAlign w:val="bottom"/>
          </w:tcPr>
          <w:p w14:paraId="67C026B8" w14:textId="77777777" w:rsidR="00A6555A" w:rsidRPr="00A4144D" w:rsidRDefault="00A6555A" w:rsidP="00F74F6C">
            <w:pPr>
              <w:rPr>
                <w:rFonts w:ascii="Times" w:hAnsi="Times" w:cs="Calibri"/>
                <w:color w:val="000000"/>
              </w:rPr>
            </w:pPr>
            <w:r w:rsidRPr="00A4144D">
              <w:rPr>
                <w:rFonts w:ascii="Times" w:hAnsi="Times" w:cs="Calibri"/>
                <w:color w:val="000000"/>
              </w:rPr>
              <w:t>Dep. type</w:t>
            </w:r>
          </w:p>
        </w:tc>
        <w:tc>
          <w:tcPr>
            <w:tcW w:w="1300" w:type="dxa"/>
            <w:noWrap/>
            <w:vAlign w:val="bottom"/>
          </w:tcPr>
          <w:p w14:paraId="519A60AC" w14:textId="77777777" w:rsidR="00A6555A" w:rsidRPr="000573B1" w:rsidRDefault="00A6555A" w:rsidP="00F74F6C">
            <w:pPr>
              <w:rPr>
                <w:rFonts w:ascii="Times" w:hAnsi="Times" w:cs="Calibri"/>
                <w:b/>
                <w:bCs/>
                <w:color w:val="000000"/>
              </w:rPr>
            </w:pPr>
            <w:r w:rsidRPr="000573B1">
              <w:rPr>
                <w:rFonts w:ascii="Times" w:hAnsi="Times" w:cs="Calibri"/>
                <w:b/>
                <w:bCs/>
                <w:color w:val="000000"/>
              </w:rPr>
              <w:t>Freq.</w:t>
            </w:r>
          </w:p>
        </w:tc>
        <w:tc>
          <w:tcPr>
            <w:tcW w:w="864" w:type="dxa"/>
            <w:noWrap/>
            <w:vAlign w:val="bottom"/>
          </w:tcPr>
          <w:p w14:paraId="2A7B7BAE" w14:textId="77777777" w:rsidR="00A6555A" w:rsidRPr="000573B1" w:rsidRDefault="00A6555A" w:rsidP="00F74F6C">
            <w:pPr>
              <w:rPr>
                <w:rFonts w:ascii="Times" w:hAnsi="Times" w:cs="Calibri"/>
                <w:b/>
                <w:bCs/>
                <w:color w:val="000000"/>
              </w:rPr>
            </w:pPr>
            <w:r w:rsidRPr="000573B1">
              <w:rPr>
                <w:rFonts w:ascii="Times" w:hAnsi="Times" w:cs="Calibri"/>
                <w:b/>
                <w:bCs/>
                <w:color w:val="000000"/>
              </w:rPr>
              <w:t>Ratio</w:t>
            </w:r>
          </w:p>
        </w:tc>
        <w:tc>
          <w:tcPr>
            <w:tcW w:w="1807" w:type="dxa"/>
            <w:noWrap/>
            <w:vAlign w:val="bottom"/>
          </w:tcPr>
          <w:p w14:paraId="5E4489D7" w14:textId="77777777" w:rsidR="00A6555A" w:rsidRPr="000573B1" w:rsidRDefault="00A6555A" w:rsidP="00F74F6C">
            <w:pPr>
              <w:rPr>
                <w:rFonts w:ascii="Times" w:hAnsi="Times" w:cs="Calibri"/>
                <w:b/>
                <w:bCs/>
                <w:color w:val="000000"/>
              </w:rPr>
            </w:pPr>
            <w:r w:rsidRPr="000573B1">
              <w:rPr>
                <w:rFonts w:ascii="Times" w:hAnsi="Times" w:cs="Calibri"/>
                <w:b/>
                <w:bCs/>
                <w:color w:val="000000"/>
              </w:rPr>
              <w:t>Dep. type</w:t>
            </w:r>
          </w:p>
        </w:tc>
        <w:tc>
          <w:tcPr>
            <w:tcW w:w="1300" w:type="dxa"/>
            <w:noWrap/>
            <w:vAlign w:val="bottom"/>
          </w:tcPr>
          <w:p w14:paraId="0668EFD3" w14:textId="77777777" w:rsidR="00A6555A" w:rsidRPr="000573B1" w:rsidRDefault="00A6555A" w:rsidP="00F74F6C">
            <w:pPr>
              <w:rPr>
                <w:rFonts w:ascii="Times" w:hAnsi="Times" w:cs="Calibri"/>
                <w:b/>
                <w:bCs/>
                <w:color w:val="000000"/>
              </w:rPr>
            </w:pPr>
            <w:r w:rsidRPr="000573B1">
              <w:rPr>
                <w:rFonts w:ascii="Times" w:hAnsi="Times" w:cs="Calibri"/>
                <w:b/>
                <w:bCs/>
                <w:color w:val="000000"/>
              </w:rPr>
              <w:t>Freq.</w:t>
            </w:r>
          </w:p>
        </w:tc>
        <w:tc>
          <w:tcPr>
            <w:tcW w:w="721" w:type="dxa"/>
            <w:noWrap/>
            <w:vAlign w:val="bottom"/>
          </w:tcPr>
          <w:p w14:paraId="02C528A7" w14:textId="77777777" w:rsidR="00A6555A" w:rsidRPr="000573B1" w:rsidRDefault="00A6555A" w:rsidP="00F74F6C">
            <w:pPr>
              <w:rPr>
                <w:rFonts w:ascii="Times" w:hAnsi="Times" w:cs="Calibri"/>
                <w:b/>
                <w:bCs/>
                <w:color w:val="000000"/>
              </w:rPr>
            </w:pPr>
            <w:r w:rsidRPr="000573B1">
              <w:rPr>
                <w:rFonts w:ascii="Times" w:hAnsi="Times" w:cs="Calibri"/>
                <w:b/>
                <w:bCs/>
                <w:color w:val="000000"/>
              </w:rPr>
              <w:t>Ratio</w:t>
            </w:r>
          </w:p>
        </w:tc>
      </w:tr>
      <w:tr w:rsidR="00A6555A" w:rsidRPr="005B5715" w14:paraId="368462F4" w14:textId="77777777" w:rsidTr="00F74F6C">
        <w:trPr>
          <w:trHeight w:val="320"/>
        </w:trPr>
        <w:tc>
          <w:tcPr>
            <w:tcW w:w="1800" w:type="dxa"/>
            <w:noWrap/>
            <w:hideMark/>
          </w:tcPr>
          <w:p w14:paraId="269481A6" w14:textId="77777777" w:rsidR="00A6555A" w:rsidRPr="005B5715" w:rsidRDefault="00A6555A" w:rsidP="00F74F6C">
            <w:pPr>
              <w:rPr>
                <w:rFonts w:ascii="Times" w:hAnsi="Times" w:cs="Calibri"/>
                <w:color w:val="000000"/>
              </w:rPr>
            </w:pPr>
            <w:proofErr w:type="spellStart"/>
            <w:r>
              <w:rPr>
                <w:rFonts w:ascii="Times" w:hAnsi="Times" w:cs="Calibri"/>
                <w:color w:val="000000"/>
              </w:rPr>
              <w:t>d</w:t>
            </w:r>
            <w:r w:rsidRPr="005B5715">
              <w:rPr>
                <w:rFonts w:ascii="Times" w:hAnsi="Times" w:cs="Calibri"/>
                <w:color w:val="000000"/>
              </w:rPr>
              <w:t>obj</w:t>
            </w:r>
            <w:proofErr w:type="spellEnd"/>
          </w:p>
        </w:tc>
        <w:tc>
          <w:tcPr>
            <w:tcW w:w="1300" w:type="dxa"/>
            <w:noWrap/>
            <w:hideMark/>
          </w:tcPr>
          <w:p w14:paraId="2A3E8DC8" w14:textId="77777777" w:rsidR="00A6555A" w:rsidRPr="005B5715" w:rsidRDefault="00A6555A" w:rsidP="00F74F6C">
            <w:pPr>
              <w:jc w:val="right"/>
              <w:rPr>
                <w:rFonts w:ascii="Times" w:hAnsi="Times" w:cs="Calibri"/>
                <w:color w:val="000000"/>
              </w:rPr>
            </w:pPr>
            <w:r w:rsidRPr="005B5715">
              <w:rPr>
                <w:rFonts w:ascii="Times" w:hAnsi="Times" w:cs="Calibri"/>
                <w:color w:val="000000"/>
              </w:rPr>
              <w:t>12</w:t>
            </w:r>
            <w:r w:rsidR="007A2E99">
              <w:rPr>
                <w:rFonts w:ascii="Times" w:hAnsi="Times" w:cs="Calibri"/>
                <w:color w:val="000000"/>
              </w:rPr>
              <w:t xml:space="preserve"> </w:t>
            </w:r>
            <w:r w:rsidRPr="005B5715">
              <w:rPr>
                <w:rFonts w:ascii="Times" w:hAnsi="Times" w:cs="Calibri"/>
                <w:color w:val="000000"/>
              </w:rPr>
              <w:t>830</w:t>
            </w:r>
          </w:p>
        </w:tc>
        <w:tc>
          <w:tcPr>
            <w:tcW w:w="864" w:type="dxa"/>
            <w:noWrap/>
            <w:hideMark/>
          </w:tcPr>
          <w:p w14:paraId="3CD1E848" w14:textId="77777777" w:rsidR="00A6555A" w:rsidRPr="005B5715" w:rsidRDefault="00A6555A" w:rsidP="00F74F6C">
            <w:pPr>
              <w:jc w:val="right"/>
              <w:rPr>
                <w:rFonts w:ascii="Times" w:hAnsi="Times" w:cs="Calibri"/>
                <w:color w:val="000000"/>
              </w:rPr>
            </w:pPr>
            <w:r>
              <w:rPr>
                <w:rFonts w:ascii="Times" w:hAnsi="Times" w:cs="Calibri"/>
                <w:color w:val="000000"/>
              </w:rPr>
              <w:t>0.50</w:t>
            </w:r>
          </w:p>
        </w:tc>
        <w:tc>
          <w:tcPr>
            <w:tcW w:w="1807" w:type="dxa"/>
            <w:noWrap/>
            <w:hideMark/>
          </w:tcPr>
          <w:p w14:paraId="5BC8D597" w14:textId="77777777" w:rsidR="00A6555A" w:rsidRPr="005B5715" w:rsidRDefault="00A6555A" w:rsidP="00F74F6C">
            <w:pPr>
              <w:rPr>
                <w:rFonts w:ascii="Times" w:hAnsi="Times" w:cs="Calibri"/>
                <w:color w:val="000000"/>
              </w:rPr>
            </w:pPr>
            <w:proofErr w:type="spellStart"/>
            <w:r w:rsidRPr="005B5715">
              <w:rPr>
                <w:rFonts w:ascii="Times" w:hAnsi="Times" w:cs="Calibri"/>
                <w:color w:val="000000"/>
              </w:rPr>
              <w:t>pobj</w:t>
            </w:r>
            <w:proofErr w:type="spellEnd"/>
          </w:p>
        </w:tc>
        <w:tc>
          <w:tcPr>
            <w:tcW w:w="1300" w:type="dxa"/>
            <w:noWrap/>
            <w:hideMark/>
          </w:tcPr>
          <w:p w14:paraId="42B6EDFA" w14:textId="77777777" w:rsidR="00A6555A" w:rsidRPr="005B5715" w:rsidRDefault="00A6555A" w:rsidP="00F74F6C">
            <w:pPr>
              <w:jc w:val="right"/>
              <w:rPr>
                <w:rFonts w:ascii="Times" w:hAnsi="Times" w:cs="Calibri"/>
                <w:color w:val="000000"/>
              </w:rPr>
            </w:pPr>
            <w:r w:rsidRPr="005B5715">
              <w:rPr>
                <w:rFonts w:ascii="Times" w:hAnsi="Times" w:cs="Calibri"/>
                <w:color w:val="000000"/>
              </w:rPr>
              <w:t>108</w:t>
            </w:r>
            <w:r w:rsidR="007A2E99">
              <w:rPr>
                <w:rFonts w:ascii="Times" w:hAnsi="Times" w:cs="Calibri"/>
                <w:color w:val="000000"/>
              </w:rPr>
              <w:t xml:space="preserve"> </w:t>
            </w:r>
            <w:r w:rsidRPr="005B5715">
              <w:rPr>
                <w:rFonts w:ascii="Times" w:hAnsi="Times" w:cs="Calibri"/>
                <w:color w:val="000000"/>
              </w:rPr>
              <w:t>026</w:t>
            </w:r>
          </w:p>
        </w:tc>
        <w:tc>
          <w:tcPr>
            <w:tcW w:w="721" w:type="dxa"/>
            <w:noWrap/>
            <w:hideMark/>
          </w:tcPr>
          <w:p w14:paraId="7ED46DC7" w14:textId="77777777" w:rsidR="00A6555A" w:rsidRPr="005B5715" w:rsidRDefault="00A6555A" w:rsidP="00F74F6C">
            <w:pPr>
              <w:jc w:val="right"/>
              <w:rPr>
                <w:rFonts w:ascii="Times" w:hAnsi="Times" w:cs="Calibri"/>
                <w:color w:val="000000"/>
              </w:rPr>
            </w:pPr>
            <w:r>
              <w:rPr>
                <w:rFonts w:ascii="Times" w:hAnsi="Times" w:cs="Calibri"/>
                <w:color w:val="000000"/>
              </w:rPr>
              <w:t>0.</w:t>
            </w:r>
            <w:r w:rsidRPr="005B5715">
              <w:rPr>
                <w:rFonts w:ascii="Times" w:hAnsi="Times" w:cs="Calibri"/>
                <w:color w:val="000000"/>
              </w:rPr>
              <w:t>6</w:t>
            </w:r>
            <w:r>
              <w:rPr>
                <w:rFonts w:ascii="Times" w:hAnsi="Times" w:cs="Calibri"/>
                <w:color w:val="000000"/>
              </w:rPr>
              <w:t>7</w:t>
            </w:r>
          </w:p>
        </w:tc>
      </w:tr>
      <w:tr w:rsidR="00A6555A" w:rsidRPr="005B5715" w14:paraId="57DF3EF2" w14:textId="77777777" w:rsidTr="00F74F6C">
        <w:trPr>
          <w:trHeight w:val="320"/>
        </w:trPr>
        <w:tc>
          <w:tcPr>
            <w:tcW w:w="1800" w:type="dxa"/>
            <w:noWrap/>
            <w:hideMark/>
          </w:tcPr>
          <w:p w14:paraId="0FD507A1" w14:textId="77777777" w:rsidR="00A6555A" w:rsidRPr="005B5715" w:rsidRDefault="00A6555A" w:rsidP="00F74F6C">
            <w:pPr>
              <w:rPr>
                <w:rFonts w:ascii="Times" w:hAnsi="Times" w:cs="Calibri"/>
                <w:color w:val="000000"/>
              </w:rPr>
            </w:pPr>
            <w:proofErr w:type="spellStart"/>
            <w:r>
              <w:rPr>
                <w:rFonts w:ascii="Times" w:hAnsi="Times" w:cs="Calibri"/>
                <w:color w:val="000000"/>
              </w:rPr>
              <w:t>p</w:t>
            </w:r>
            <w:r w:rsidRPr="005B5715">
              <w:rPr>
                <w:rFonts w:ascii="Times" w:hAnsi="Times" w:cs="Calibri"/>
                <w:color w:val="000000"/>
              </w:rPr>
              <w:t>obj</w:t>
            </w:r>
            <w:proofErr w:type="spellEnd"/>
          </w:p>
        </w:tc>
        <w:tc>
          <w:tcPr>
            <w:tcW w:w="1300" w:type="dxa"/>
            <w:noWrap/>
            <w:hideMark/>
          </w:tcPr>
          <w:p w14:paraId="7A926EEC" w14:textId="77777777" w:rsidR="00A6555A" w:rsidRPr="005B5715" w:rsidRDefault="00A6555A" w:rsidP="00F74F6C">
            <w:pPr>
              <w:jc w:val="right"/>
              <w:rPr>
                <w:rFonts w:ascii="Times" w:hAnsi="Times" w:cs="Calibri"/>
                <w:color w:val="000000"/>
              </w:rPr>
            </w:pPr>
            <w:r w:rsidRPr="005B5715">
              <w:rPr>
                <w:rFonts w:ascii="Times" w:hAnsi="Times" w:cs="Calibri"/>
                <w:color w:val="000000"/>
              </w:rPr>
              <w:t>7</w:t>
            </w:r>
            <w:r w:rsidR="007A2E99">
              <w:rPr>
                <w:rFonts w:ascii="Times" w:hAnsi="Times" w:cs="Calibri"/>
                <w:color w:val="000000"/>
              </w:rPr>
              <w:t xml:space="preserve"> </w:t>
            </w:r>
            <w:r w:rsidRPr="005B5715">
              <w:rPr>
                <w:rFonts w:ascii="Times" w:hAnsi="Times" w:cs="Calibri"/>
                <w:color w:val="000000"/>
              </w:rPr>
              <w:t>589</w:t>
            </w:r>
          </w:p>
        </w:tc>
        <w:tc>
          <w:tcPr>
            <w:tcW w:w="864" w:type="dxa"/>
            <w:noWrap/>
            <w:hideMark/>
          </w:tcPr>
          <w:p w14:paraId="5EB63FDB" w14:textId="77777777" w:rsidR="00A6555A" w:rsidRPr="005B5715" w:rsidRDefault="00A6555A" w:rsidP="00F74F6C">
            <w:pPr>
              <w:jc w:val="right"/>
              <w:rPr>
                <w:rFonts w:ascii="Times" w:hAnsi="Times" w:cs="Calibri"/>
                <w:color w:val="000000"/>
              </w:rPr>
            </w:pPr>
            <w:r>
              <w:rPr>
                <w:rFonts w:ascii="Times" w:hAnsi="Times" w:cs="Calibri"/>
                <w:color w:val="000000"/>
              </w:rPr>
              <w:t>0.30</w:t>
            </w:r>
          </w:p>
        </w:tc>
        <w:tc>
          <w:tcPr>
            <w:tcW w:w="1807" w:type="dxa"/>
            <w:noWrap/>
            <w:hideMark/>
          </w:tcPr>
          <w:p w14:paraId="10BC9299" w14:textId="77777777" w:rsidR="00A6555A" w:rsidRPr="005B5715" w:rsidRDefault="00A6555A" w:rsidP="00F74F6C">
            <w:pPr>
              <w:rPr>
                <w:rFonts w:ascii="Times" w:hAnsi="Times" w:cs="Calibri"/>
                <w:color w:val="000000"/>
              </w:rPr>
            </w:pPr>
            <w:proofErr w:type="spellStart"/>
            <w:r w:rsidRPr="005B5715">
              <w:rPr>
                <w:rFonts w:ascii="Times" w:hAnsi="Times" w:cs="Calibri"/>
                <w:color w:val="000000"/>
              </w:rPr>
              <w:t>nsubj</w:t>
            </w:r>
            <w:proofErr w:type="spellEnd"/>
          </w:p>
        </w:tc>
        <w:tc>
          <w:tcPr>
            <w:tcW w:w="1300" w:type="dxa"/>
            <w:noWrap/>
            <w:hideMark/>
          </w:tcPr>
          <w:p w14:paraId="2D50A97C" w14:textId="77777777" w:rsidR="00A6555A" w:rsidRPr="005B5715" w:rsidRDefault="00A6555A" w:rsidP="00F74F6C">
            <w:pPr>
              <w:jc w:val="right"/>
              <w:rPr>
                <w:rFonts w:ascii="Times" w:hAnsi="Times" w:cs="Calibri"/>
                <w:color w:val="000000"/>
              </w:rPr>
            </w:pPr>
            <w:r w:rsidRPr="005B5715">
              <w:rPr>
                <w:rFonts w:ascii="Times" w:hAnsi="Times" w:cs="Calibri"/>
                <w:color w:val="000000"/>
              </w:rPr>
              <w:t>18</w:t>
            </w:r>
            <w:r w:rsidR="007A2E99">
              <w:rPr>
                <w:rFonts w:ascii="Times" w:hAnsi="Times" w:cs="Calibri"/>
                <w:color w:val="000000"/>
              </w:rPr>
              <w:t xml:space="preserve"> </w:t>
            </w:r>
            <w:r w:rsidRPr="005B5715">
              <w:rPr>
                <w:rFonts w:ascii="Times" w:hAnsi="Times" w:cs="Calibri"/>
                <w:color w:val="000000"/>
              </w:rPr>
              <w:t>964</w:t>
            </w:r>
          </w:p>
        </w:tc>
        <w:tc>
          <w:tcPr>
            <w:tcW w:w="721" w:type="dxa"/>
            <w:noWrap/>
            <w:hideMark/>
          </w:tcPr>
          <w:p w14:paraId="0A82D2D7" w14:textId="77777777" w:rsidR="00A6555A" w:rsidRPr="005B5715" w:rsidRDefault="00A6555A" w:rsidP="00F74F6C">
            <w:pPr>
              <w:jc w:val="right"/>
              <w:rPr>
                <w:rFonts w:ascii="Times" w:hAnsi="Times" w:cs="Calibri"/>
                <w:color w:val="000000"/>
              </w:rPr>
            </w:pPr>
            <w:r>
              <w:rPr>
                <w:rFonts w:ascii="Times" w:hAnsi="Times" w:cs="Calibri"/>
                <w:color w:val="000000"/>
              </w:rPr>
              <w:t>0.</w:t>
            </w:r>
            <w:r w:rsidRPr="005B5715">
              <w:rPr>
                <w:rFonts w:ascii="Times" w:hAnsi="Times" w:cs="Calibri"/>
                <w:color w:val="000000"/>
              </w:rPr>
              <w:t>1</w:t>
            </w:r>
            <w:r>
              <w:rPr>
                <w:rFonts w:ascii="Times" w:hAnsi="Times" w:cs="Calibri"/>
                <w:color w:val="000000"/>
              </w:rPr>
              <w:t>2</w:t>
            </w:r>
          </w:p>
        </w:tc>
      </w:tr>
      <w:tr w:rsidR="00A6555A" w:rsidRPr="005B5715" w14:paraId="3EEFFD04" w14:textId="77777777" w:rsidTr="00F74F6C">
        <w:trPr>
          <w:trHeight w:val="320"/>
        </w:trPr>
        <w:tc>
          <w:tcPr>
            <w:tcW w:w="1800" w:type="dxa"/>
            <w:noWrap/>
            <w:hideMark/>
          </w:tcPr>
          <w:p w14:paraId="2A7EB6A3" w14:textId="77777777" w:rsidR="00A6555A" w:rsidRPr="005B5715" w:rsidRDefault="00A6555A" w:rsidP="00F74F6C">
            <w:pPr>
              <w:rPr>
                <w:rFonts w:ascii="Times" w:hAnsi="Times" w:cs="Calibri"/>
                <w:color w:val="000000"/>
              </w:rPr>
            </w:pPr>
            <w:proofErr w:type="spellStart"/>
            <w:r>
              <w:rPr>
                <w:rFonts w:ascii="Times" w:hAnsi="Times" w:cs="Calibri"/>
                <w:color w:val="000000"/>
              </w:rPr>
              <w:t>n</w:t>
            </w:r>
            <w:r w:rsidRPr="005B5715">
              <w:rPr>
                <w:rFonts w:ascii="Times" w:hAnsi="Times" w:cs="Calibri"/>
                <w:color w:val="000000"/>
              </w:rPr>
              <w:t>subj</w:t>
            </w:r>
            <w:proofErr w:type="spellEnd"/>
          </w:p>
        </w:tc>
        <w:tc>
          <w:tcPr>
            <w:tcW w:w="1300" w:type="dxa"/>
            <w:noWrap/>
            <w:hideMark/>
          </w:tcPr>
          <w:p w14:paraId="5A315432" w14:textId="77777777" w:rsidR="00A6555A" w:rsidRPr="005B5715" w:rsidRDefault="00A6555A" w:rsidP="00F74F6C">
            <w:pPr>
              <w:jc w:val="right"/>
              <w:rPr>
                <w:rFonts w:ascii="Times" w:hAnsi="Times" w:cs="Calibri"/>
                <w:color w:val="000000"/>
              </w:rPr>
            </w:pPr>
            <w:r w:rsidRPr="005B5715">
              <w:rPr>
                <w:rFonts w:ascii="Times" w:hAnsi="Times" w:cs="Calibri"/>
                <w:color w:val="000000"/>
              </w:rPr>
              <w:t>2</w:t>
            </w:r>
            <w:r w:rsidR="007A2E99">
              <w:rPr>
                <w:rFonts w:ascii="Times" w:hAnsi="Times" w:cs="Calibri"/>
                <w:color w:val="000000"/>
              </w:rPr>
              <w:t xml:space="preserve"> </w:t>
            </w:r>
            <w:r w:rsidRPr="005B5715">
              <w:rPr>
                <w:rFonts w:ascii="Times" w:hAnsi="Times" w:cs="Calibri"/>
                <w:color w:val="000000"/>
              </w:rPr>
              <w:t>344</w:t>
            </w:r>
          </w:p>
        </w:tc>
        <w:tc>
          <w:tcPr>
            <w:tcW w:w="864" w:type="dxa"/>
            <w:noWrap/>
            <w:hideMark/>
          </w:tcPr>
          <w:p w14:paraId="3177D8DB" w14:textId="77777777" w:rsidR="00A6555A" w:rsidRPr="005B5715" w:rsidRDefault="00A6555A" w:rsidP="00F74F6C">
            <w:pPr>
              <w:jc w:val="right"/>
              <w:rPr>
                <w:rFonts w:ascii="Times" w:hAnsi="Times" w:cs="Calibri"/>
                <w:color w:val="000000"/>
              </w:rPr>
            </w:pPr>
            <w:r>
              <w:rPr>
                <w:rFonts w:ascii="Times" w:hAnsi="Times" w:cs="Calibri"/>
                <w:color w:val="000000"/>
              </w:rPr>
              <w:t>0.0</w:t>
            </w:r>
            <w:r w:rsidRPr="005B5715">
              <w:rPr>
                <w:rFonts w:ascii="Times" w:hAnsi="Times" w:cs="Calibri"/>
                <w:color w:val="000000"/>
              </w:rPr>
              <w:t>9</w:t>
            </w:r>
          </w:p>
        </w:tc>
        <w:tc>
          <w:tcPr>
            <w:tcW w:w="1807" w:type="dxa"/>
            <w:noWrap/>
            <w:hideMark/>
          </w:tcPr>
          <w:p w14:paraId="5DC72977" w14:textId="77777777" w:rsidR="00A6555A" w:rsidRPr="005B5715" w:rsidRDefault="00A6555A" w:rsidP="00F74F6C">
            <w:pPr>
              <w:rPr>
                <w:rFonts w:ascii="Times" w:hAnsi="Times" w:cs="Calibri"/>
                <w:color w:val="000000"/>
              </w:rPr>
            </w:pPr>
            <w:proofErr w:type="spellStart"/>
            <w:r w:rsidRPr="005B5715">
              <w:rPr>
                <w:rFonts w:ascii="Times" w:hAnsi="Times" w:cs="Calibri"/>
                <w:color w:val="000000"/>
              </w:rPr>
              <w:t>dobj</w:t>
            </w:r>
            <w:proofErr w:type="spellEnd"/>
          </w:p>
        </w:tc>
        <w:tc>
          <w:tcPr>
            <w:tcW w:w="1300" w:type="dxa"/>
            <w:noWrap/>
            <w:hideMark/>
          </w:tcPr>
          <w:p w14:paraId="3C8EA740" w14:textId="77777777" w:rsidR="00A6555A" w:rsidRPr="005B5715" w:rsidRDefault="00A6555A" w:rsidP="00F74F6C">
            <w:pPr>
              <w:jc w:val="right"/>
              <w:rPr>
                <w:rFonts w:ascii="Times" w:hAnsi="Times" w:cs="Calibri"/>
                <w:color w:val="000000"/>
              </w:rPr>
            </w:pPr>
            <w:r w:rsidRPr="005B5715">
              <w:rPr>
                <w:rFonts w:ascii="Times" w:hAnsi="Times" w:cs="Calibri"/>
                <w:color w:val="000000"/>
              </w:rPr>
              <w:t>16</w:t>
            </w:r>
            <w:r w:rsidR="007A2E99">
              <w:rPr>
                <w:rFonts w:ascii="Times" w:hAnsi="Times" w:cs="Calibri"/>
                <w:color w:val="000000"/>
              </w:rPr>
              <w:t xml:space="preserve"> </w:t>
            </w:r>
            <w:r w:rsidRPr="005B5715">
              <w:rPr>
                <w:rFonts w:ascii="Times" w:hAnsi="Times" w:cs="Calibri"/>
                <w:color w:val="000000"/>
              </w:rPr>
              <w:t>150</w:t>
            </w:r>
          </w:p>
        </w:tc>
        <w:tc>
          <w:tcPr>
            <w:tcW w:w="721" w:type="dxa"/>
            <w:noWrap/>
            <w:hideMark/>
          </w:tcPr>
          <w:p w14:paraId="47B3271A" w14:textId="77777777" w:rsidR="00A6555A" w:rsidRPr="005B5715" w:rsidRDefault="00A6555A" w:rsidP="00F74F6C">
            <w:pPr>
              <w:jc w:val="right"/>
              <w:rPr>
                <w:rFonts w:ascii="Times" w:hAnsi="Times" w:cs="Calibri"/>
                <w:color w:val="000000"/>
              </w:rPr>
            </w:pPr>
            <w:r>
              <w:rPr>
                <w:rFonts w:ascii="Times" w:hAnsi="Times" w:cs="Calibri"/>
                <w:color w:val="000000"/>
              </w:rPr>
              <w:t>0.10</w:t>
            </w:r>
          </w:p>
        </w:tc>
      </w:tr>
      <w:tr w:rsidR="00A6555A" w:rsidRPr="005B5715" w14:paraId="2FB9CB2C" w14:textId="77777777" w:rsidTr="00F74F6C">
        <w:trPr>
          <w:trHeight w:val="320"/>
        </w:trPr>
        <w:tc>
          <w:tcPr>
            <w:tcW w:w="1800" w:type="dxa"/>
            <w:noWrap/>
            <w:hideMark/>
          </w:tcPr>
          <w:p w14:paraId="17CA63DD" w14:textId="77777777" w:rsidR="00A6555A" w:rsidRPr="005B5715" w:rsidRDefault="00A6555A" w:rsidP="00F74F6C">
            <w:pPr>
              <w:rPr>
                <w:rFonts w:ascii="Times" w:hAnsi="Times" w:cs="Calibri"/>
                <w:color w:val="000000"/>
              </w:rPr>
            </w:pPr>
            <w:r w:rsidRPr="005B5715">
              <w:rPr>
                <w:rFonts w:ascii="Times" w:hAnsi="Times" w:cs="Calibri"/>
                <w:color w:val="000000"/>
              </w:rPr>
              <w:t>compound</w:t>
            </w:r>
          </w:p>
        </w:tc>
        <w:tc>
          <w:tcPr>
            <w:tcW w:w="1300" w:type="dxa"/>
            <w:noWrap/>
            <w:hideMark/>
          </w:tcPr>
          <w:p w14:paraId="4A65CDDB" w14:textId="77777777" w:rsidR="00A6555A" w:rsidRPr="005B5715" w:rsidRDefault="00A6555A" w:rsidP="00F74F6C">
            <w:pPr>
              <w:jc w:val="right"/>
              <w:rPr>
                <w:rFonts w:ascii="Times" w:hAnsi="Times" w:cs="Calibri"/>
                <w:color w:val="000000"/>
              </w:rPr>
            </w:pPr>
            <w:r w:rsidRPr="005B5715">
              <w:rPr>
                <w:rFonts w:ascii="Times" w:hAnsi="Times" w:cs="Calibri"/>
                <w:color w:val="000000"/>
              </w:rPr>
              <w:t>851</w:t>
            </w:r>
          </w:p>
        </w:tc>
        <w:tc>
          <w:tcPr>
            <w:tcW w:w="864" w:type="dxa"/>
            <w:noWrap/>
            <w:hideMark/>
          </w:tcPr>
          <w:p w14:paraId="3E9729B8" w14:textId="77777777" w:rsidR="00A6555A" w:rsidRPr="005B5715" w:rsidRDefault="00A6555A" w:rsidP="00F74F6C">
            <w:pPr>
              <w:jc w:val="right"/>
              <w:rPr>
                <w:rFonts w:ascii="Times" w:hAnsi="Times" w:cs="Calibri"/>
                <w:color w:val="000000"/>
              </w:rPr>
            </w:pPr>
            <w:r>
              <w:rPr>
                <w:rFonts w:ascii="Times" w:hAnsi="Times" w:cs="Calibri"/>
                <w:color w:val="000000"/>
              </w:rPr>
              <w:t>0.0</w:t>
            </w:r>
            <w:r w:rsidRPr="005B5715">
              <w:rPr>
                <w:rFonts w:ascii="Times" w:hAnsi="Times" w:cs="Calibri"/>
                <w:color w:val="000000"/>
              </w:rPr>
              <w:t>3</w:t>
            </w:r>
          </w:p>
        </w:tc>
        <w:tc>
          <w:tcPr>
            <w:tcW w:w="1807" w:type="dxa"/>
            <w:noWrap/>
            <w:hideMark/>
          </w:tcPr>
          <w:p w14:paraId="4828458B" w14:textId="77777777" w:rsidR="00A6555A" w:rsidRPr="005B5715" w:rsidRDefault="00A6555A" w:rsidP="00F74F6C">
            <w:pPr>
              <w:rPr>
                <w:rFonts w:ascii="Times" w:hAnsi="Times" w:cs="Calibri"/>
                <w:color w:val="000000"/>
              </w:rPr>
            </w:pPr>
            <w:proofErr w:type="spellStart"/>
            <w:r w:rsidRPr="005B5715">
              <w:rPr>
                <w:rFonts w:ascii="Times" w:hAnsi="Times" w:cs="Calibri"/>
                <w:color w:val="000000"/>
              </w:rPr>
              <w:t>attr</w:t>
            </w:r>
            <w:proofErr w:type="spellEnd"/>
          </w:p>
        </w:tc>
        <w:tc>
          <w:tcPr>
            <w:tcW w:w="1300" w:type="dxa"/>
            <w:noWrap/>
            <w:hideMark/>
          </w:tcPr>
          <w:p w14:paraId="4C00CD32" w14:textId="77777777" w:rsidR="00A6555A" w:rsidRPr="005B5715" w:rsidRDefault="00A6555A" w:rsidP="00F74F6C">
            <w:pPr>
              <w:jc w:val="right"/>
              <w:rPr>
                <w:rFonts w:ascii="Times" w:hAnsi="Times" w:cs="Calibri"/>
                <w:color w:val="000000"/>
              </w:rPr>
            </w:pPr>
            <w:r w:rsidRPr="005B5715">
              <w:rPr>
                <w:rFonts w:ascii="Times" w:hAnsi="Times" w:cs="Calibri"/>
                <w:color w:val="000000"/>
              </w:rPr>
              <w:t>7</w:t>
            </w:r>
            <w:r w:rsidR="007A2E99">
              <w:rPr>
                <w:rFonts w:ascii="Times" w:hAnsi="Times" w:cs="Calibri"/>
                <w:color w:val="000000"/>
              </w:rPr>
              <w:t xml:space="preserve"> </w:t>
            </w:r>
            <w:r w:rsidRPr="005B5715">
              <w:rPr>
                <w:rFonts w:ascii="Times" w:hAnsi="Times" w:cs="Calibri"/>
                <w:color w:val="000000"/>
              </w:rPr>
              <w:t>336</w:t>
            </w:r>
          </w:p>
        </w:tc>
        <w:tc>
          <w:tcPr>
            <w:tcW w:w="721" w:type="dxa"/>
            <w:noWrap/>
            <w:hideMark/>
          </w:tcPr>
          <w:p w14:paraId="55CCDFFD" w14:textId="77777777" w:rsidR="00A6555A" w:rsidRPr="005B5715" w:rsidRDefault="00A6555A" w:rsidP="00F74F6C">
            <w:pPr>
              <w:jc w:val="right"/>
              <w:rPr>
                <w:rFonts w:ascii="Times" w:hAnsi="Times" w:cs="Calibri"/>
                <w:color w:val="000000"/>
              </w:rPr>
            </w:pPr>
            <w:r>
              <w:rPr>
                <w:rFonts w:ascii="Times" w:hAnsi="Times" w:cs="Calibri"/>
                <w:color w:val="000000"/>
              </w:rPr>
              <w:t>0.0</w:t>
            </w:r>
            <w:r w:rsidRPr="005B5715">
              <w:rPr>
                <w:rFonts w:ascii="Times" w:hAnsi="Times" w:cs="Calibri"/>
                <w:color w:val="000000"/>
              </w:rPr>
              <w:t>4</w:t>
            </w:r>
          </w:p>
        </w:tc>
      </w:tr>
      <w:tr w:rsidR="00A6555A" w:rsidRPr="005B5715" w14:paraId="61AC6966" w14:textId="77777777" w:rsidTr="00F74F6C">
        <w:trPr>
          <w:trHeight w:val="320"/>
        </w:trPr>
        <w:tc>
          <w:tcPr>
            <w:tcW w:w="1800" w:type="dxa"/>
            <w:noWrap/>
            <w:hideMark/>
          </w:tcPr>
          <w:p w14:paraId="05B41DCC" w14:textId="77777777" w:rsidR="00A6555A" w:rsidRPr="005B5715" w:rsidRDefault="00A6555A" w:rsidP="00F74F6C">
            <w:pPr>
              <w:rPr>
                <w:rFonts w:ascii="Times" w:hAnsi="Times" w:cs="Calibri"/>
                <w:color w:val="000000"/>
              </w:rPr>
            </w:pPr>
            <w:proofErr w:type="spellStart"/>
            <w:r>
              <w:rPr>
                <w:rFonts w:ascii="Times" w:hAnsi="Times" w:cs="Calibri"/>
                <w:color w:val="000000"/>
              </w:rPr>
              <w:t>c</w:t>
            </w:r>
            <w:r w:rsidRPr="005B5715">
              <w:rPr>
                <w:rFonts w:ascii="Times" w:hAnsi="Times" w:cs="Calibri"/>
                <w:color w:val="000000"/>
              </w:rPr>
              <w:t>onj</w:t>
            </w:r>
            <w:proofErr w:type="spellEnd"/>
          </w:p>
        </w:tc>
        <w:tc>
          <w:tcPr>
            <w:tcW w:w="1300" w:type="dxa"/>
            <w:noWrap/>
            <w:hideMark/>
          </w:tcPr>
          <w:p w14:paraId="69E7C12C" w14:textId="77777777" w:rsidR="00A6555A" w:rsidRPr="005B5715" w:rsidRDefault="00A6555A" w:rsidP="00F74F6C">
            <w:pPr>
              <w:jc w:val="right"/>
              <w:rPr>
                <w:rFonts w:ascii="Times" w:hAnsi="Times" w:cs="Calibri"/>
                <w:color w:val="000000"/>
              </w:rPr>
            </w:pPr>
            <w:r w:rsidRPr="005B5715">
              <w:rPr>
                <w:rFonts w:ascii="Times" w:hAnsi="Times" w:cs="Calibri"/>
                <w:color w:val="000000"/>
              </w:rPr>
              <w:t>520</w:t>
            </w:r>
          </w:p>
        </w:tc>
        <w:tc>
          <w:tcPr>
            <w:tcW w:w="864" w:type="dxa"/>
            <w:noWrap/>
            <w:hideMark/>
          </w:tcPr>
          <w:p w14:paraId="7AEA994F" w14:textId="77777777" w:rsidR="00A6555A" w:rsidRPr="005B5715" w:rsidRDefault="00A6555A" w:rsidP="00F74F6C">
            <w:pPr>
              <w:jc w:val="right"/>
              <w:rPr>
                <w:rFonts w:ascii="Times" w:hAnsi="Times" w:cs="Calibri"/>
                <w:color w:val="000000"/>
              </w:rPr>
            </w:pPr>
            <w:r>
              <w:rPr>
                <w:rFonts w:ascii="Times" w:hAnsi="Times" w:cs="Calibri"/>
                <w:color w:val="000000"/>
              </w:rPr>
              <w:t>0.0</w:t>
            </w:r>
            <w:r w:rsidRPr="005B5715">
              <w:rPr>
                <w:rFonts w:ascii="Times" w:hAnsi="Times" w:cs="Calibri"/>
                <w:color w:val="000000"/>
              </w:rPr>
              <w:t>2</w:t>
            </w:r>
          </w:p>
        </w:tc>
        <w:tc>
          <w:tcPr>
            <w:tcW w:w="1807" w:type="dxa"/>
            <w:noWrap/>
            <w:hideMark/>
          </w:tcPr>
          <w:p w14:paraId="15087439" w14:textId="77777777" w:rsidR="00A6555A" w:rsidRPr="005B5715" w:rsidRDefault="00A6555A" w:rsidP="00F74F6C">
            <w:pPr>
              <w:rPr>
                <w:rFonts w:ascii="Times" w:hAnsi="Times" w:cs="Calibri"/>
                <w:color w:val="000000"/>
              </w:rPr>
            </w:pPr>
            <w:proofErr w:type="spellStart"/>
            <w:r w:rsidRPr="005B5715">
              <w:rPr>
                <w:rFonts w:ascii="Times" w:hAnsi="Times" w:cs="Calibri"/>
                <w:color w:val="000000"/>
              </w:rPr>
              <w:t>conj</w:t>
            </w:r>
            <w:proofErr w:type="spellEnd"/>
          </w:p>
        </w:tc>
        <w:tc>
          <w:tcPr>
            <w:tcW w:w="1300" w:type="dxa"/>
            <w:noWrap/>
            <w:hideMark/>
          </w:tcPr>
          <w:p w14:paraId="005F6064" w14:textId="77777777" w:rsidR="00A6555A" w:rsidRPr="005B5715" w:rsidRDefault="00A6555A" w:rsidP="00F74F6C">
            <w:pPr>
              <w:jc w:val="right"/>
              <w:rPr>
                <w:rFonts w:ascii="Times" w:hAnsi="Times" w:cs="Calibri"/>
                <w:color w:val="000000"/>
              </w:rPr>
            </w:pPr>
            <w:r w:rsidRPr="005B5715">
              <w:rPr>
                <w:rFonts w:ascii="Times" w:hAnsi="Times" w:cs="Calibri"/>
                <w:color w:val="000000"/>
              </w:rPr>
              <w:t>3</w:t>
            </w:r>
            <w:r w:rsidR="007A2E99">
              <w:rPr>
                <w:rFonts w:ascii="Times" w:hAnsi="Times" w:cs="Calibri"/>
                <w:color w:val="000000"/>
              </w:rPr>
              <w:t xml:space="preserve"> </w:t>
            </w:r>
            <w:r w:rsidRPr="005B5715">
              <w:rPr>
                <w:rFonts w:ascii="Times" w:hAnsi="Times" w:cs="Calibri"/>
                <w:color w:val="000000"/>
              </w:rPr>
              <w:t>657</w:t>
            </w:r>
          </w:p>
        </w:tc>
        <w:tc>
          <w:tcPr>
            <w:tcW w:w="721" w:type="dxa"/>
            <w:noWrap/>
            <w:hideMark/>
          </w:tcPr>
          <w:p w14:paraId="660179D9" w14:textId="77777777" w:rsidR="00A6555A" w:rsidRPr="005B5715" w:rsidRDefault="00A6555A" w:rsidP="00F74F6C">
            <w:pPr>
              <w:jc w:val="right"/>
              <w:rPr>
                <w:rFonts w:ascii="Times" w:hAnsi="Times" w:cs="Calibri"/>
                <w:color w:val="000000"/>
              </w:rPr>
            </w:pPr>
            <w:r>
              <w:rPr>
                <w:rFonts w:ascii="Times" w:hAnsi="Times" w:cs="Calibri"/>
                <w:color w:val="000000"/>
              </w:rPr>
              <w:t>0.0</w:t>
            </w:r>
            <w:r w:rsidRPr="005B5715">
              <w:rPr>
                <w:rFonts w:ascii="Times" w:hAnsi="Times" w:cs="Calibri"/>
                <w:color w:val="000000"/>
              </w:rPr>
              <w:t>2</w:t>
            </w:r>
          </w:p>
        </w:tc>
      </w:tr>
    </w:tbl>
    <w:p w14:paraId="2E54680A" w14:textId="77777777" w:rsidR="000574C5" w:rsidRDefault="00A6555A" w:rsidP="00A6555A">
      <w:r>
        <w:rPr>
          <w:rFonts w:ascii="Times" w:hAnsi="Times"/>
        </w:rPr>
        <w:t xml:space="preserve">Table 6 The nouns </w:t>
      </w:r>
      <w:r w:rsidRPr="009A1ACA">
        <w:rPr>
          <w:rFonts w:ascii="Times" w:hAnsi="Times"/>
          <w:i/>
          <w:iCs/>
        </w:rPr>
        <w:t>breath</w:t>
      </w:r>
      <w:r>
        <w:rPr>
          <w:rFonts w:ascii="Times" w:hAnsi="Times"/>
        </w:rPr>
        <w:t xml:space="preserve"> and </w:t>
      </w:r>
      <w:r w:rsidRPr="00A4144D">
        <w:rPr>
          <w:rFonts w:ascii="Times" w:hAnsi="Times"/>
          <w:i/>
          <w:iCs/>
        </w:rPr>
        <w:t>fact</w:t>
      </w:r>
      <w:r>
        <w:rPr>
          <w:rFonts w:ascii="Times" w:hAnsi="Times"/>
        </w:rPr>
        <w:t xml:space="preserve"> as dependents in COCA.</w:t>
      </w:r>
    </w:p>
    <w:p w14:paraId="77281661" w14:textId="253CDEF1" w:rsidR="00EA47E9" w:rsidRDefault="00EA47E9" w:rsidP="00EA47E9">
      <w:pPr>
        <w:keepNext w:val="0"/>
        <w:spacing w:line="276" w:lineRule="auto"/>
        <w:rPr>
          <w:rFonts w:ascii="Times" w:hAnsi="Times"/>
        </w:rPr>
      </w:pPr>
      <w:r>
        <w:rPr>
          <w:rFonts w:ascii="Times" w:hAnsi="Times"/>
        </w:rPr>
        <w:t xml:space="preserve">It is not obvious whether the difference between the typical dependency types of the two nouns can be linked to their general semantic properties. What seems to be the case is that at least </w:t>
      </w:r>
      <w:r w:rsidRPr="00024276">
        <w:rPr>
          <w:rFonts w:ascii="Times" w:hAnsi="Times"/>
          <w:i/>
          <w:iCs/>
        </w:rPr>
        <w:t>some</w:t>
      </w:r>
      <w:r>
        <w:rPr>
          <w:rFonts w:ascii="Times" w:hAnsi="Times"/>
        </w:rPr>
        <w:t xml:space="preserve"> of this variation is due to a handful of phraseological restrictions on the valency</w:t>
      </w:r>
      <w:r w:rsidR="00CF2359">
        <w:rPr>
          <w:rFonts w:ascii="Times" w:hAnsi="Times"/>
        </w:rPr>
        <w:t xml:space="preserve"> of</w:t>
      </w:r>
      <w:r>
        <w:rPr>
          <w:rFonts w:ascii="Times" w:hAnsi="Times"/>
        </w:rPr>
        <w:t xml:space="preserve"> those two nouns. For example, almost 72 per cent of all the occurrences of </w:t>
      </w:r>
      <w:r w:rsidRPr="00752533">
        <w:rPr>
          <w:rFonts w:ascii="Times" w:hAnsi="Times"/>
          <w:i/>
          <w:iCs/>
        </w:rPr>
        <w:t>breath</w:t>
      </w:r>
      <w:r>
        <w:rPr>
          <w:rFonts w:ascii="Times" w:hAnsi="Times"/>
        </w:rPr>
        <w:t xml:space="preserve"> as a direct object are governed by just four verbs: </w:t>
      </w:r>
      <w:r w:rsidRPr="00C223F1">
        <w:rPr>
          <w:rFonts w:ascii="Times" w:hAnsi="Times"/>
          <w:i/>
          <w:iCs/>
        </w:rPr>
        <w:t>take</w:t>
      </w:r>
      <w:r>
        <w:rPr>
          <w:rFonts w:ascii="Times" w:hAnsi="Times"/>
        </w:rPr>
        <w:t xml:space="preserve"> (5194), </w:t>
      </w:r>
      <w:r w:rsidRPr="00C223F1">
        <w:rPr>
          <w:rFonts w:ascii="Times" w:hAnsi="Times"/>
          <w:i/>
          <w:iCs/>
        </w:rPr>
        <w:t>hold</w:t>
      </w:r>
      <w:r>
        <w:rPr>
          <w:rFonts w:ascii="Times" w:hAnsi="Times"/>
        </w:rPr>
        <w:t xml:space="preserve"> (1896), </w:t>
      </w:r>
      <w:r w:rsidRPr="00C223F1">
        <w:rPr>
          <w:rFonts w:ascii="Times" w:hAnsi="Times"/>
          <w:i/>
          <w:iCs/>
        </w:rPr>
        <w:t>catch</w:t>
      </w:r>
      <w:r>
        <w:rPr>
          <w:rFonts w:ascii="Times" w:hAnsi="Times"/>
        </w:rPr>
        <w:t xml:space="preserve"> (1428), </w:t>
      </w:r>
      <w:r w:rsidRPr="00C223F1">
        <w:rPr>
          <w:rFonts w:ascii="Times" w:hAnsi="Times"/>
          <w:i/>
          <w:iCs/>
        </w:rPr>
        <w:t>draw</w:t>
      </w:r>
      <w:r>
        <w:rPr>
          <w:rFonts w:ascii="Times" w:hAnsi="Times"/>
        </w:rPr>
        <w:t xml:space="preserve"> (708). Taken alone, the support verb </w:t>
      </w:r>
      <w:r w:rsidRPr="00EA47E9">
        <w:t>restricted</w:t>
      </w:r>
      <w:r>
        <w:rPr>
          <w:rFonts w:ascii="Times" w:hAnsi="Times"/>
        </w:rPr>
        <w:t xml:space="preserve"> collocation </w:t>
      </w:r>
      <w:r w:rsidRPr="00B72D6F">
        <w:rPr>
          <w:rFonts w:ascii="Times" w:hAnsi="Times"/>
          <w:i/>
          <w:iCs/>
        </w:rPr>
        <w:t>take a breath</w:t>
      </w:r>
      <w:r>
        <w:rPr>
          <w:rFonts w:ascii="Times" w:hAnsi="Times"/>
        </w:rPr>
        <w:t xml:space="preserve"> accounts </w:t>
      </w:r>
      <w:r>
        <w:rPr>
          <w:rFonts w:ascii="Times" w:hAnsi="Times"/>
        </w:rPr>
        <w:lastRenderedPageBreak/>
        <w:t xml:space="preserve">for over 40 per cent of the use of </w:t>
      </w:r>
      <w:r w:rsidRPr="00B72D6F">
        <w:rPr>
          <w:rFonts w:ascii="Times" w:hAnsi="Times"/>
          <w:i/>
          <w:iCs/>
        </w:rPr>
        <w:t>breath</w:t>
      </w:r>
      <w:r>
        <w:rPr>
          <w:rFonts w:ascii="Times" w:hAnsi="Times"/>
        </w:rPr>
        <w:t xml:space="preserve"> as a direct object. The syntactic distribution of the noun </w:t>
      </w:r>
      <w:r w:rsidRPr="00B72D6F">
        <w:rPr>
          <w:rFonts w:ascii="Times" w:hAnsi="Times"/>
          <w:i/>
          <w:iCs/>
        </w:rPr>
        <w:t>fact</w:t>
      </w:r>
      <w:r>
        <w:rPr>
          <w:rFonts w:ascii="Times" w:hAnsi="Times"/>
        </w:rPr>
        <w:t xml:space="preserve"> is even more biased by its formulaic usage: over 64 per cent (69295) of its occurrences as a prepositional object  </w:t>
      </w:r>
      <w:r w:rsidRPr="00B72D6F">
        <w:rPr>
          <w:rFonts w:ascii="Times" w:hAnsi="Times"/>
          <w:i/>
          <w:iCs/>
        </w:rPr>
        <w:t>fact</w:t>
      </w:r>
      <w:r>
        <w:rPr>
          <w:rFonts w:ascii="Times" w:hAnsi="Times"/>
        </w:rPr>
        <w:t xml:space="preserve"> are instances of a single discourse linking phrase: </w:t>
      </w:r>
      <w:r w:rsidRPr="00CE7151">
        <w:rPr>
          <w:rFonts w:ascii="Times" w:hAnsi="Times"/>
          <w:i/>
          <w:iCs/>
        </w:rPr>
        <w:t>in fact</w:t>
      </w:r>
      <w:r>
        <w:rPr>
          <w:rFonts w:ascii="Times" w:hAnsi="Times"/>
        </w:rPr>
        <w:t xml:space="preserve">. </w:t>
      </w:r>
    </w:p>
    <w:p w14:paraId="57EF83C5" w14:textId="6512D07C" w:rsidR="00431906" w:rsidRDefault="00EA47E9" w:rsidP="00EA47E9">
      <w:pPr>
        <w:keepNext w:val="0"/>
        <w:spacing w:line="276" w:lineRule="auto"/>
        <w:rPr>
          <w:rFonts w:ascii="Times" w:hAnsi="Times"/>
        </w:rPr>
      </w:pPr>
      <w:r>
        <w:rPr>
          <w:rFonts w:ascii="Times" w:hAnsi="Times"/>
        </w:rPr>
        <w:t xml:space="preserve">The </w:t>
      </w:r>
      <w:r w:rsidR="00EA7533">
        <w:rPr>
          <w:rFonts w:ascii="Times" w:hAnsi="Times"/>
        </w:rPr>
        <w:t>activ</w:t>
      </w:r>
      <w:r w:rsidR="00976DFF">
        <w:rPr>
          <w:rFonts w:ascii="Times" w:hAnsi="Times"/>
        </w:rPr>
        <w:t>ated</w:t>
      </w:r>
      <w:r w:rsidR="00EA7533">
        <w:rPr>
          <w:rFonts w:ascii="Times" w:hAnsi="Times"/>
        </w:rPr>
        <w:t xml:space="preserve"> valency </w:t>
      </w:r>
      <w:r w:rsidR="00976DFF">
        <w:rPr>
          <w:rFonts w:ascii="Times" w:hAnsi="Times"/>
        </w:rPr>
        <w:t xml:space="preserve">levels </w:t>
      </w:r>
      <w:r>
        <w:rPr>
          <w:rFonts w:ascii="Times" w:hAnsi="Times"/>
        </w:rPr>
        <w:t xml:space="preserve">observed for a single word may change considerably once this word in used in a collocation. The previous section shows how the </w:t>
      </w:r>
      <w:r w:rsidR="00CF2359">
        <w:rPr>
          <w:rFonts w:ascii="Times" w:hAnsi="Times"/>
        </w:rPr>
        <w:t xml:space="preserve">potential </w:t>
      </w:r>
      <w:r>
        <w:rPr>
          <w:rFonts w:ascii="Times" w:hAnsi="Times"/>
        </w:rPr>
        <w:t xml:space="preserve">valency of binary collocations may also be restricted by the distribution of a small set of prefabricated higher order structures in which they are typically found. Table 7 shows frequencies of dependent types assumed by the nouns </w:t>
      </w:r>
      <w:r w:rsidRPr="00D0286F">
        <w:rPr>
          <w:rFonts w:ascii="Times" w:hAnsi="Times"/>
          <w:i/>
          <w:iCs/>
        </w:rPr>
        <w:t>fact</w:t>
      </w:r>
      <w:r>
        <w:rPr>
          <w:rFonts w:ascii="Times" w:hAnsi="Times"/>
        </w:rPr>
        <w:t xml:space="preserve"> and </w:t>
      </w:r>
      <w:r w:rsidRPr="00D0286F">
        <w:rPr>
          <w:rFonts w:ascii="Times" w:hAnsi="Times"/>
          <w:i/>
          <w:iCs/>
        </w:rPr>
        <w:t>breath</w:t>
      </w:r>
      <w:r>
        <w:rPr>
          <w:rFonts w:ascii="Times" w:hAnsi="Times"/>
        </w:rPr>
        <w:t xml:space="preserve"> when they are modified by adjectives as in </w:t>
      </w:r>
      <w:r>
        <w:rPr>
          <w:rFonts w:ascii="Times" w:hAnsi="Times"/>
          <w:i/>
          <w:iCs/>
        </w:rPr>
        <w:t>[</w:t>
      </w:r>
      <w:r w:rsidRPr="001C7CC0">
        <w:rPr>
          <w:rFonts w:ascii="Times" w:hAnsi="Times"/>
          <w:i/>
          <w:iCs/>
        </w:rPr>
        <w:t>access</w:t>
      </w:r>
      <w:r>
        <w:rPr>
          <w:rFonts w:ascii="Times" w:hAnsi="Times"/>
          <w:i/>
          <w:iCs/>
        </w:rPr>
        <w:t>]</w:t>
      </w:r>
      <w:r w:rsidRPr="001C7CC0">
        <w:rPr>
          <w:rFonts w:ascii="Times" w:hAnsi="Times"/>
          <w:i/>
          <w:iCs/>
        </w:rPr>
        <w:t xml:space="preserve"> </w:t>
      </w:r>
      <w:r w:rsidRPr="00D0286F">
        <w:rPr>
          <w:rFonts w:ascii="Times" w:hAnsi="Times"/>
          <w:i/>
          <w:iCs/>
        </w:rPr>
        <w:t>to simple facts</w:t>
      </w:r>
      <w:r>
        <w:rPr>
          <w:rFonts w:ascii="Times" w:hAnsi="Times"/>
        </w:rPr>
        <w:t xml:space="preserve"> or </w:t>
      </w:r>
      <w:r>
        <w:rPr>
          <w:rFonts w:ascii="Times" w:hAnsi="Times"/>
          <w:i/>
          <w:iCs/>
        </w:rPr>
        <w:t>have a bad</w:t>
      </w:r>
      <w:r w:rsidRPr="00D0286F">
        <w:rPr>
          <w:rFonts w:ascii="Times" w:hAnsi="Times"/>
          <w:i/>
          <w:iCs/>
        </w:rPr>
        <w:t xml:space="preserve"> breath</w:t>
      </w:r>
      <w:r>
        <w:rPr>
          <w:rFonts w:ascii="Times" w:hAnsi="Times"/>
        </w:rPr>
        <w:t xml:space="preserve">. The proportion of individual dependency types of the two nouns is only partly consistent with their overall dependency type distribution. Adjective-modified occurrences of </w:t>
      </w:r>
      <w:r w:rsidRPr="00790C68">
        <w:rPr>
          <w:rFonts w:ascii="Times" w:hAnsi="Times"/>
          <w:i/>
          <w:iCs/>
        </w:rPr>
        <w:t>breath</w:t>
      </w:r>
      <w:r>
        <w:rPr>
          <w:rFonts w:ascii="Times" w:hAnsi="Times"/>
        </w:rPr>
        <w:t xml:space="preserve"> are even more likely to be direct objects (68 per cent), whereas instances of </w:t>
      </w:r>
      <w:r w:rsidRPr="00A3389F">
        <w:rPr>
          <w:rFonts w:ascii="Times" w:hAnsi="Times"/>
          <w:i/>
          <w:iCs/>
        </w:rPr>
        <w:t>fact</w:t>
      </w:r>
      <w:r>
        <w:rPr>
          <w:rFonts w:ascii="Times" w:hAnsi="Times"/>
        </w:rPr>
        <w:t xml:space="preserve"> </w:t>
      </w:r>
      <w:r w:rsidR="00A3389F">
        <w:rPr>
          <w:rFonts w:ascii="Times" w:hAnsi="Times"/>
        </w:rPr>
        <w:t xml:space="preserve">with </w:t>
      </w:r>
      <w:r>
        <w:rPr>
          <w:rFonts w:ascii="Times" w:hAnsi="Times"/>
        </w:rPr>
        <w:t xml:space="preserve">an adjectival modifier are half as likely to be prepositional objects. Much of the first difference can be explained by the existence of the construction </w:t>
      </w:r>
      <w:r w:rsidRPr="00A3389F">
        <w:rPr>
          <w:rFonts w:ascii="Times" w:hAnsi="Times"/>
          <w:i/>
          <w:iCs/>
        </w:rPr>
        <w:t>take a deep breath</w:t>
      </w:r>
      <w:r>
        <w:rPr>
          <w:rFonts w:ascii="Times" w:hAnsi="Times"/>
        </w:rPr>
        <w:t xml:space="preserve">, which is used both literally as an established collocational chain and idiomatically as a figurative expression (see Table 3).  The decrease in the ratio of prepositional object instances of </w:t>
      </w:r>
      <w:r w:rsidRPr="00311EF1">
        <w:rPr>
          <w:rFonts w:ascii="Times" w:hAnsi="Times"/>
          <w:i/>
          <w:iCs/>
        </w:rPr>
        <w:t>fact</w:t>
      </w:r>
      <w:r>
        <w:rPr>
          <w:rFonts w:ascii="Times" w:hAnsi="Times"/>
        </w:rPr>
        <w:t xml:space="preserve"> observed when we consider its use with adjectival modifiers results to a large extent from the absence of </w:t>
      </w:r>
      <w:r w:rsidRPr="00311EF1">
        <w:rPr>
          <w:rFonts w:ascii="Times" w:hAnsi="Times"/>
          <w:i/>
          <w:iCs/>
        </w:rPr>
        <w:t>in fact</w:t>
      </w:r>
      <w:r>
        <w:rPr>
          <w:rFonts w:ascii="Times" w:hAnsi="Times"/>
        </w:rPr>
        <w:t xml:space="preserve"> or a similar phrase in this ranking. There are some formulaic adjective-modified usages of </w:t>
      </w:r>
      <w:r w:rsidRPr="008976FA">
        <w:rPr>
          <w:rFonts w:ascii="Times" w:hAnsi="Times"/>
          <w:i/>
          <w:iCs/>
        </w:rPr>
        <w:t>fact</w:t>
      </w:r>
      <w:r>
        <w:rPr>
          <w:rFonts w:ascii="Times" w:hAnsi="Times"/>
        </w:rPr>
        <w:t xml:space="preserve"> as a prepositional object such as the sentence initial discourse marker </w:t>
      </w:r>
      <w:r w:rsidRPr="008976FA">
        <w:rPr>
          <w:rFonts w:ascii="Times" w:hAnsi="Times"/>
          <w:i/>
          <w:iCs/>
        </w:rPr>
        <w:t>in actual fact</w:t>
      </w:r>
      <w:r>
        <w:rPr>
          <w:rFonts w:ascii="Times" w:hAnsi="Times"/>
          <w:i/>
          <w:iCs/>
        </w:rPr>
        <w:t xml:space="preserve"> </w:t>
      </w:r>
      <w:r>
        <w:rPr>
          <w:rFonts w:ascii="Times" w:hAnsi="Times"/>
        </w:rPr>
        <w:t xml:space="preserve">(67 </w:t>
      </w:r>
      <w:proofErr w:type="spellStart"/>
      <w:r>
        <w:rPr>
          <w:rFonts w:ascii="Times" w:hAnsi="Times"/>
        </w:rPr>
        <w:t>occs</w:t>
      </w:r>
      <w:proofErr w:type="spellEnd"/>
      <w:r>
        <w:rPr>
          <w:rFonts w:ascii="Times" w:hAnsi="Times"/>
        </w:rPr>
        <w:t xml:space="preserve">. in COCA), but they do not compensate for the absence of the much more frequent prepositional </w:t>
      </w:r>
      <w:r w:rsidRPr="00EA47E9">
        <w:t>phrase</w:t>
      </w:r>
      <w:r>
        <w:rPr>
          <w:rFonts w:ascii="Times" w:hAnsi="Times"/>
        </w:rPr>
        <w:t xml:space="preserve"> </w:t>
      </w:r>
      <w:r w:rsidRPr="008976FA">
        <w:rPr>
          <w:rFonts w:ascii="Times" w:hAnsi="Times"/>
          <w:i/>
          <w:iCs/>
        </w:rPr>
        <w:t>in fact</w:t>
      </w:r>
      <w:r>
        <w:rPr>
          <w:rFonts w:ascii="Times" w:hAnsi="Times"/>
        </w:rPr>
        <w:t xml:space="preserve">. The propensity of a word or phrase to be used as a dependent or governor of a larger structure may be significantly skewed by its use in a single higher-order phraseological construction such as </w:t>
      </w:r>
      <w:r w:rsidRPr="00015CD2">
        <w:rPr>
          <w:rFonts w:ascii="Times" w:hAnsi="Times"/>
          <w:i/>
          <w:iCs/>
        </w:rPr>
        <w:t>take a deep breath</w:t>
      </w:r>
      <w:r>
        <w:rPr>
          <w:rFonts w:ascii="Times" w:hAnsi="Times"/>
        </w:rPr>
        <w:t xml:space="preserve"> or </w:t>
      </w:r>
      <w:r w:rsidRPr="00015CD2">
        <w:rPr>
          <w:rFonts w:ascii="Times" w:hAnsi="Times"/>
          <w:i/>
          <w:iCs/>
        </w:rPr>
        <w:t>in fact</w:t>
      </w:r>
      <w:r>
        <w:rPr>
          <w:rFonts w:ascii="Times" w:hAnsi="Times"/>
        </w:rPr>
        <w:t xml:space="preserve">. </w:t>
      </w:r>
    </w:p>
    <w:tbl>
      <w:tblPr>
        <w:tblStyle w:val="Tabela-Siatka"/>
        <w:tblW w:w="9022" w:type="dxa"/>
        <w:tblLook w:val="04A0" w:firstRow="1" w:lastRow="0" w:firstColumn="1" w:lastColumn="0" w:noHBand="0" w:noVBand="1"/>
      </w:tblPr>
      <w:tblGrid>
        <w:gridCol w:w="1555"/>
        <w:gridCol w:w="1275"/>
        <w:gridCol w:w="1418"/>
        <w:gridCol w:w="1559"/>
        <w:gridCol w:w="1559"/>
        <w:gridCol w:w="1656"/>
      </w:tblGrid>
      <w:tr w:rsidR="00E66FAA" w:rsidRPr="00AD2044" w14:paraId="58BFA2A7" w14:textId="77777777" w:rsidTr="00F74F6C">
        <w:trPr>
          <w:trHeight w:val="320"/>
        </w:trPr>
        <w:tc>
          <w:tcPr>
            <w:tcW w:w="4248" w:type="dxa"/>
            <w:gridSpan w:val="3"/>
            <w:noWrap/>
            <w:hideMark/>
          </w:tcPr>
          <w:p w14:paraId="1A9EF236" w14:textId="77777777" w:rsidR="00E66FAA" w:rsidRPr="00302D74" w:rsidRDefault="00E66FAA" w:rsidP="00F74F6C">
            <w:pPr>
              <w:jc w:val="center"/>
              <w:rPr>
                <w:rFonts w:ascii="Times" w:hAnsi="Times" w:cs="Calibri"/>
                <w:b/>
                <w:bCs/>
                <w:color w:val="000000"/>
              </w:rPr>
            </w:pPr>
            <w:proofErr w:type="spellStart"/>
            <w:r w:rsidRPr="00302D74">
              <w:rPr>
                <w:rFonts w:ascii="Times" w:hAnsi="Times" w:cs="Calibri"/>
                <w:b/>
                <w:bCs/>
                <w:color w:val="000000"/>
              </w:rPr>
              <w:lastRenderedPageBreak/>
              <w:t>amod</w:t>
            </w:r>
            <w:proofErr w:type="spellEnd"/>
            <w:r w:rsidRPr="00302D74">
              <w:rPr>
                <w:rFonts w:ascii="Times" w:hAnsi="Times" w:cs="Calibri"/>
                <w:b/>
                <w:bCs/>
                <w:color w:val="000000"/>
              </w:rPr>
              <w:t>(fact, x)</w:t>
            </w:r>
          </w:p>
        </w:tc>
        <w:tc>
          <w:tcPr>
            <w:tcW w:w="4774" w:type="dxa"/>
            <w:gridSpan w:val="3"/>
            <w:noWrap/>
            <w:hideMark/>
          </w:tcPr>
          <w:p w14:paraId="5EBECCB2" w14:textId="77777777" w:rsidR="00E66FAA" w:rsidRPr="00302D74" w:rsidRDefault="00E66FAA" w:rsidP="00F74F6C">
            <w:pPr>
              <w:jc w:val="center"/>
              <w:rPr>
                <w:rFonts w:ascii="Times" w:hAnsi="Times" w:cs="Calibri"/>
                <w:b/>
                <w:bCs/>
                <w:color w:val="000000"/>
              </w:rPr>
            </w:pPr>
            <w:proofErr w:type="spellStart"/>
            <w:r w:rsidRPr="00302D74">
              <w:rPr>
                <w:rFonts w:ascii="Times" w:hAnsi="Times" w:cs="Calibri"/>
                <w:b/>
                <w:bCs/>
                <w:color w:val="000000"/>
              </w:rPr>
              <w:t>amod</w:t>
            </w:r>
            <w:proofErr w:type="spellEnd"/>
            <w:r w:rsidRPr="00302D74">
              <w:rPr>
                <w:rFonts w:ascii="Times" w:hAnsi="Times" w:cs="Calibri"/>
                <w:b/>
                <w:bCs/>
                <w:color w:val="000000"/>
              </w:rPr>
              <w:t>(breath, x)</w:t>
            </w:r>
          </w:p>
        </w:tc>
      </w:tr>
      <w:tr w:rsidR="00E66FAA" w:rsidRPr="00AD2044" w14:paraId="446DAAD6" w14:textId="77777777" w:rsidTr="00F74F6C">
        <w:trPr>
          <w:trHeight w:val="320"/>
        </w:trPr>
        <w:tc>
          <w:tcPr>
            <w:tcW w:w="1555" w:type="dxa"/>
            <w:noWrap/>
          </w:tcPr>
          <w:p w14:paraId="4ACFC047" w14:textId="77777777" w:rsidR="00E66FAA" w:rsidRPr="00302D74" w:rsidRDefault="00E66FAA" w:rsidP="00F74F6C">
            <w:pPr>
              <w:jc w:val="center"/>
              <w:rPr>
                <w:rFonts w:ascii="Times" w:hAnsi="Times" w:cs="Calibri"/>
                <w:b/>
                <w:bCs/>
                <w:color w:val="000000"/>
              </w:rPr>
            </w:pPr>
            <w:r w:rsidRPr="00302D74">
              <w:rPr>
                <w:rFonts w:ascii="Times" w:hAnsi="Times" w:cs="Calibri"/>
                <w:b/>
                <w:bCs/>
                <w:color w:val="000000"/>
              </w:rPr>
              <w:t>Type</w:t>
            </w:r>
          </w:p>
        </w:tc>
        <w:tc>
          <w:tcPr>
            <w:tcW w:w="1275" w:type="dxa"/>
          </w:tcPr>
          <w:p w14:paraId="1F1034F1" w14:textId="77777777" w:rsidR="00E66FAA" w:rsidRPr="00302D74" w:rsidRDefault="00E66FAA" w:rsidP="00F74F6C">
            <w:pPr>
              <w:jc w:val="center"/>
              <w:rPr>
                <w:rFonts w:ascii="Times" w:hAnsi="Times" w:cs="Calibri"/>
                <w:b/>
                <w:bCs/>
                <w:color w:val="000000"/>
              </w:rPr>
            </w:pPr>
            <w:r w:rsidRPr="00302D74">
              <w:rPr>
                <w:rFonts w:ascii="Times" w:hAnsi="Times" w:cs="Calibri"/>
                <w:b/>
                <w:bCs/>
                <w:color w:val="000000"/>
              </w:rPr>
              <w:t>Freq.</w:t>
            </w:r>
          </w:p>
        </w:tc>
        <w:tc>
          <w:tcPr>
            <w:tcW w:w="1418" w:type="dxa"/>
          </w:tcPr>
          <w:p w14:paraId="4BCBD086" w14:textId="77777777" w:rsidR="00E66FAA" w:rsidRPr="00302D74" w:rsidRDefault="00E66FAA" w:rsidP="00F74F6C">
            <w:pPr>
              <w:jc w:val="center"/>
              <w:rPr>
                <w:rFonts w:ascii="Times" w:hAnsi="Times" w:cs="Calibri"/>
                <w:b/>
                <w:bCs/>
                <w:color w:val="000000"/>
              </w:rPr>
            </w:pPr>
            <w:r w:rsidRPr="00302D74">
              <w:rPr>
                <w:rFonts w:ascii="Times" w:hAnsi="Times" w:cs="Calibri"/>
                <w:b/>
                <w:bCs/>
                <w:color w:val="000000"/>
              </w:rPr>
              <w:t>Ratio</w:t>
            </w:r>
          </w:p>
        </w:tc>
        <w:tc>
          <w:tcPr>
            <w:tcW w:w="1559" w:type="dxa"/>
            <w:noWrap/>
          </w:tcPr>
          <w:p w14:paraId="650B8FC0" w14:textId="77777777" w:rsidR="00E66FAA" w:rsidRPr="00302D74" w:rsidRDefault="00E66FAA" w:rsidP="00F74F6C">
            <w:pPr>
              <w:jc w:val="center"/>
              <w:rPr>
                <w:rFonts w:ascii="Times" w:hAnsi="Times" w:cs="Calibri"/>
                <w:b/>
                <w:bCs/>
                <w:color w:val="000000"/>
              </w:rPr>
            </w:pPr>
            <w:r w:rsidRPr="00302D74">
              <w:rPr>
                <w:rFonts w:ascii="Times" w:hAnsi="Times" w:cs="Calibri"/>
                <w:b/>
                <w:bCs/>
                <w:color w:val="000000"/>
              </w:rPr>
              <w:t>Type</w:t>
            </w:r>
          </w:p>
        </w:tc>
        <w:tc>
          <w:tcPr>
            <w:tcW w:w="1559" w:type="dxa"/>
          </w:tcPr>
          <w:p w14:paraId="0796A83F" w14:textId="77777777" w:rsidR="00E66FAA" w:rsidRPr="00302D74" w:rsidRDefault="00E66FAA" w:rsidP="00F74F6C">
            <w:pPr>
              <w:jc w:val="center"/>
              <w:rPr>
                <w:rFonts w:ascii="Times" w:hAnsi="Times" w:cs="Calibri"/>
                <w:b/>
                <w:bCs/>
                <w:color w:val="000000"/>
              </w:rPr>
            </w:pPr>
            <w:r w:rsidRPr="00302D74">
              <w:rPr>
                <w:rFonts w:ascii="Times" w:hAnsi="Times" w:cs="Calibri"/>
                <w:b/>
                <w:bCs/>
                <w:color w:val="000000"/>
              </w:rPr>
              <w:t>Freq.</w:t>
            </w:r>
          </w:p>
        </w:tc>
        <w:tc>
          <w:tcPr>
            <w:tcW w:w="1656" w:type="dxa"/>
          </w:tcPr>
          <w:p w14:paraId="39C13727" w14:textId="77777777" w:rsidR="00E66FAA" w:rsidRPr="00302D74" w:rsidRDefault="00E66FAA" w:rsidP="00F74F6C">
            <w:pPr>
              <w:jc w:val="center"/>
              <w:rPr>
                <w:rFonts w:ascii="Times" w:hAnsi="Times" w:cs="Calibri"/>
                <w:b/>
                <w:bCs/>
                <w:color w:val="000000"/>
              </w:rPr>
            </w:pPr>
            <w:r w:rsidRPr="00302D74">
              <w:rPr>
                <w:rFonts w:ascii="Times" w:hAnsi="Times" w:cs="Calibri"/>
                <w:b/>
                <w:bCs/>
                <w:color w:val="000000"/>
              </w:rPr>
              <w:t>Ratio</w:t>
            </w:r>
          </w:p>
        </w:tc>
      </w:tr>
      <w:tr w:rsidR="00E66FAA" w:rsidRPr="00AD2044" w14:paraId="218C65CD" w14:textId="77777777" w:rsidTr="00F74F6C">
        <w:trPr>
          <w:trHeight w:val="320"/>
        </w:trPr>
        <w:tc>
          <w:tcPr>
            <w:tcW w:w="1555" w:type="dxa"/>
            <w:noWrap/>
            <w:hideMark/>
          </w:tcPr>
          <w:p w14:paraId="3E3F9B26" w14:textId="77777777" w:rsidR="00E66FAA" w:rsidRPr="00302D74" w:rsidRDefault="00E66FAA" w:rsidP="00F74F6C">
            <w:pPr>
              <w:rPr>
                <w:rFonts w:ascii="Times" w:hAnsi="Times" w:cs="Calibri"/>
                <w:color w:val="000000"/>
              </w:rPr>
            </w:pPr>
            <w:proofErr w:type="spellStart"/>
            <w:r w:rsidRPr="00302D74">
              <w:rPr>
                <w:rFonts w:ascii="Times" w:hAnsi="Times" w:cs="Calibri"/>
                <w:color w:val="000000"/>
              </w:rPr>
              <w:t>Pobj</w:t>
            </w:r>
            <w:proofErr w:type="spellEnd"/>
          </w:p>
        </w:tc>
        <w:tc>
          <w:tcPr>
            <w:tcW w:w="1275" w:type="dxa"/>
            <w:noWrap/>
            <w:hideMark/>
          </w:tcPr>
          <w:p w14:paraId="292FDE9E" w14:textId="77777777" w:rsidR="00E66FAA" w:rsidRPr="00302D74" w:rsidRDefault="00E66FAA" w:rsidP="00F74F6C">
            <w:pPr>
              <w:jc w:val="right"/>
              <w:rPr>
                <w:rFonts w:ascii="Times" w:hAnsi="Times" w:cs="Calibri"/>
                <w:color w:val="000000"/>
              </w:rPr>
            </w:pPr>
            <w:r w:rsidRPr="00302D74">
              <w:rPr>
                <w:rFonts w:ascii="Times" w:hAnsi="Times" w:cs="Calibri"/>
                <w:color w:val="000000"/>
              </w:rPr>
              <w:t>3,333</w:t>
            </w:r>
          </w:p>
        </w:tc>
        <w:tc>
          <w:tcPr>
            <w:tcW w:w="1418" w:type="dxa"/>
            <w:noWrap/>
            <w:hideMark/>
          </w:tcPr>
          <w:p w14:paraId="2C7C16C3" w14:textId="77777777" w:rsidR="00E66FAA" w:rsidRPr="00302D74" w:rsidRDefault="00E66FAA" w:rsidP="00F74F6C">
            <w:pPr>
              <w:jc w:val="right"/>
              <w:rPr>
                <w:rFonts w:ascii="Times" w:hAnsi="Times" w:cs="Calibri"/>
                <w:color w:val="000000"/>
              </w:rPr>
            </w:pPr>
            <w:r w:rsidRPr="00302D74">
              <w:rPr>
                <w:rFonts w:ascii="Times" w:hAnsi="Times" w:cs="Calibri"/>
                <w:color w:val="000000"/>
              </w:rPr>
              <w:t>0.32</w:t>
            </w:r>
          </w:p>
        </w:tc>
        <w:tc>
          <w:tcPr>
            <w:tcW w:w="1559" w:type="dxa"/>
            <w:noWrap/>
            <w:hideMark/>
          </w:tcPr>
          <w:p w14:paraId="2F81F5A2" w14:textId="77777777" w:rsidR="00E66FAA" w:rsidRPr="00302D74" w:rsidRDefault="00E66FAA" w:rsidP="00F74F6C">
            <w:pPr>
              <w:rPr>
                <w:rFonts w:ascii="Times" w:hAnsi="Times" w:cs="Calibri"/>
                <w:color w:val="000000"/>
              </w:rPr>
            </w:pPr>
            <w:proofErr w:type="spellStart"/>
            <w:r w:rsidRPr="00302D74">
              <w:rPr>
                <w:rFonts w:ascii="Times" w:hAnsi="Times" w:cs="Calibri"/>
                <w:color w:val="000000"/>
              </w:rPr>
              <w:t>dobj</w:t>
            </w:r>
            <w:proofErr w:type="spellEnd"/>
          </w:p>
        </w:tc>
        <w:tc>
          <w:tcPr>
            <w:tcW w:w="1559" w:type="dxa"/>
            <w:noWrap/>
            <w:hideMark/>
          </w:tcPr>
          <w:p w14:paraId="27B90392" w14:textId="77777777" w:rsidR="00E66FAA" w:rsidRPr="00302D74" w:rsidRDefault="00E66FAA" w:rsidP="00F74F6C">
            <w:pPr>
              <w:jc w:val="right"/>
              <w:rPr>
                <w:rFonts w:ascii="Times" w:hAnsi="Times" w:cs="Calibri"/>
                <w:color w:val="000000"/>
              </w:rPr>
            </w:pPr>
            <w:r w:rsidRPr="00302D74">
              <w:rPr>
                <w:rFonts w:ascii="Times" w:hAnsi="Times" w:cs="Calibri"/>
                <w:color w:val="000000"/>
              </w:rPr>
              <w:t>6,033</w:t>
            </w:r>
          </w:p>
        </w:tc>
        <w:tc>
          <w:tcPr>
            <w:tcW w:w="1656" w:type="dxa"/>
            <w:noWrap/>
            <w:hideMark/>
          </w:tcPr>
          <w:p w14:paraId="7FCAC8F5" w14:textId="77777777" w:rsidR="00E66FAA" w:rsidRPr="00302D74" w:rsidRDefault="00E66FAA" w:rsidP="00F74F6C">
            <w:pPr>
              <w:jc w:val="right"/>
              <w:rPr>
                <w:rFonts w:ascii="Times" w:hAnsi="Times" w:cs="Calibri"/>
                <w:color w:val="000000"/>
              </w:rPr>
            </w:pPr>
            <w:r w:rsidRPr="00302D74">
              <w:rPr>
                <w:rFonts w:ascii="Times" w:hAnsi="Times" w:cs="Calibri"/>
                <w:color w:val="000000"/>
              </w:rPr>
              <w:t>0.68</w:t>
            </w:r>
          </w:p>
        </w:tc>
      </w:tr>
      <w:tr w:rsidR="00E66FAA" w:rsidRPr="00AD2044" w14:paraId="4BCD8924" w14:textId="77777777" w:rsidTr="00F74F6C">
        <w:trPr>
          <w:trHeight w:val="320"/>
        </w:trPr>
        <w:tc>
          <w:tcPr>
            <w:tcW w:w="1555" w:type="dxa"/>
            <w:noWrap/>
            <w:hideMark/>
          </w:tcPr>
          <w:p w14:paraId="222A3A9F" w14:textId="77777777" w:rsidR="00E66FAA" w:rsidRPr="00302D74" w:rsidRDefault="00E66FAA" w:rsidP="00F74F6C">
            <w:pPr>
              <w:rPr>
                <w:rFonts w:ascii="Times" w:hAnsi="Times" w:cs="Calibri"/>
                <w:color w:val="000000"/>
              </w:rPr>
            </w:pPr>
            <w:proofErr w:type="spellStart"/>
            <w:r w:rsidRPr="00302D74">
              <w:rPr>
                <w:rFonts w:ascii="Times" w:hAnsi="Times" w:cs="Calibri"/>
                <w:color w:val="000000"/>
              </w:rPr>
              <w:t>Dobj</w:t>
            </w:r>
            <w:proofErr w:type="spellEnd"/>
          </w:p>
        </w:tc>
        <w:tc>
          <w:tcPr>
            <w:tcW w:w="1275" w:type="dxa"/>
            <w:noWrap/>
            <w:hideMark/>
          </w:tcPr>
          <w:p w14:paraId="4917B4BC" w14:textId="77777777" w:rsidR="00E66FAA" w:rsidRPr="00302D74" w:rsidRDefault="00E66FAA" w:rsidP="00F74F6C">
            <w:pPr>
              <w:jc w:val="right"/>
              <w:rPr>
                <w:rFonts w:ascii="Times" w:hAnsi="Times" w:cs="Calibri"/>
                <w:color w:val="000000"/>
              </w:rPr>
            </w:pPr>
            <w:r w:rsidRPr="00302D74">
              <w:rPr>
                <w:rFonts w:ascii="Times" w:hAnsi="Times" w:cs="Calibri"/>
                <w:color w:val="000000"/>
              </w:rPr>
              <w:t>2,247</w:t>
            </w:r>
          </w:p>
        </w:tc>
        <w:tc>
          <w:tcPr>
            <w:tcW w:w="1418" w:type="dxa"/>
            <w:noWrap/>
            <w:hideMark/>
          </w:tcPr>
          <w:p w14:paraId="2D7D7B5F" w14:textId="77777777" w:rsidR="00E66FAA" w:rsidRPr="00302D74" w:rsidRDefault="00E66FAA" w:rsidP="00F74F6C">
            <w:pPr>
              <w:jc w:val="right"/>
              <w:rPr>
                <w:rFonts w:ascii="Times" w:hAnsi="Times" w:cs="Calibri"/>
                <w:color w:val="000000"/>
              </w:rPr>
            </w:pPr>
            <w:r w:rsidRPr="00302D74">
              <w:rPr>
                <w:rFonts w:ascii="Times" w:hAnsi="Times" w:cs="Calibri"/>
                <w:color w:val="000000"/>
              </w:rPr>
              <w:t>0.21</w:t>
            </w:r>
          </w:p>
        </w:tc>
        <w:tc>
          <w:tcPr>
            <w:tcW w:w="1559" w:type="dxa"/>
            <w:noWrap/>
            <w:hideMark/>
          </w:tcPr>
          <w:p w14:paraId="41F2B4A4" w14:textId="77777777" w:rsidR="00E66FAA" w:rsidRPr="00302D74" w:rsidRDefault="00E66FAA" w:rsidP="00F74F6C">
            <w:pPr>
              <w:rPr>
                <w:rFonts w:ascii="Times" w:hAnsi="Times" w:cs="Calibri"/>
                <w:color w:val="000000"/>
              </w:rPr>
            </w:pPr>
            <w:proofErr w:type="spellStart"/>
            <w:r w:rsidRPr="00302D74">
              <w:rPr>
                <w:rFonts w:ascii="Times" w:hAnsi="Times" w:cs="Calibri"/>
                <w:color w:val="000000"/>
              </w:rPr>
              <w:t>pobj</w:t>
            </w:r>
            <w:proofErr w:type="spellEnd"/>
          </w:p>
        </w:tc>
        <w:tc>
          <w:tcPr>
            <w:tcW w:w="1559" w:type="dxa"/>
            <w:noWrap/>
            <w:hideMark/>
          </w:tcPr>
          <w:p w14:paraId="1708DC36" w14:textId="77777777" w:rsidR="00E66FAA" w:rsidRPr="00302D74" w:rsidRDefault="00E66FAA" w:rsidP="00F74F6C">
            <w:pPr>
              <w:jc w:val="right"/>
              <w:rPr>
                <w:rFonts w:ascii="Times" w:hAnsi="Times" w:cs="Calibri"/>
                <w:color w:val="000000"/>
              </w:rPr>
            </w:pPr>
            <w:r w:rsidRPr="00302D74">
              <w:rPr>
                <w:rFonts w:ascii="Times" w:hAnsi="Times" w:cs="Calibri"/>
                <w:color w:val="000000"/>
              </w:rPr>
              <w:t>1,824</w:t>
            </w:r>
          </w:p>
        </w:tc>
        <w:tc>
          <w:tcPr>
            <w:tcW w:w="1656" w:type="dxa"/>
            <w:noWrap/>
            <w:hideMark/>
          </w:tcPr>
          <w:p w14:paraId="49F4B4EB" w14:textId="77777777" w:rsidR="00E66FAA" w:rsidRPr="00302D74" w:rsidRDefault="00E66FAA" w:rsidP="00F74F6C">
            <w:pPr>
              <w:jc w:val="right"/>
              <w:rPr>
                <w:rFonts w:ascii="Times" w:hAnsi="Times" w:cs="Calibri"/>
                <w:color w:val="000000"/>
              </w:rPr>
            </w:pPr>
            <w:r w:rsidRPr="00302D74">
              <w:rPr>
                <w:rFonts w:ascii="Times" w:hAnsi="Times" w:cs="Calibri"/>
                <w:color w:val="000000"/>
              </w:rPr>
              <w:t>0.21</w:t>
            </w:r>
          </w:p>
        </w:tc>
      </w:tr>
      <w:tr w:rsidR="00E66FAA" w:rsidRPr="00AD2044" w14:paraId="38402262" w14:textId="77777777" w:rsidTr="00F74F6C">
        <w:trPr>
          <w:trHeight w:val="320"/>
        </w:trPr>
        <w:tc>
          <w:tcPr>
            <w:tcW w:w="1555" w:type="dxa"/>
            <w:noWrap/>
            <w:hideMark/>
          </w:tcPr>
          <w:p w14:paraId="271307E4" w14:textId="77777777" w:rsidR="00E66FAA" w:rsidRPr="00302D74" w:rsidRDefault="00E66FAA" w:rsidP="00F74F6C">
            <w:pPr>
              <w:rPr>
                <w:rFonts w:ascii="Times" w:hAnsi="Times" w:cs="Calibri"/>
                <w:color w:val="000000"/>
              </w:rPr>
            </w:pPr>
            <w:proofErr w:type="spellStart"/>
            <w:r w:rsidRPr="00302D74">
              <w:rPr>
                <w:rFonts w:ascii="Times" w:hAnsi="Times" w:cs="Calibri"/>
                <w:color w:val="000000"/>
              </w:rPr>
              <w:t>Nsubj</w:t>
            </w:r>
            <w:proofErr w:type="spellEnd"/>
          </w:p>
        </w:tc>
        <w:tc>
          <w:tcPr>
            <w:tcW w:w="1275" w:type="dxa"/>
            <w:noWrap/>
            <w:hideMark/>
          </w:tcPr>
          <w:p w14:paraId="20227931" w14:textId="77777777" w:rsidR="00E66FAA" w:rsidRPr="00302D74" w:rsidRDefault="00E66FAA" w:rsidP="00F74F6C">
            <w:pPr>
              <w:jc w:val="right"/>
              <w:rPr>
                <w:rFonts w:ascii="Times" w:hAnsi="Times" w:cs="Calibri"/>
                <w:color w:val="000000"/>
              </w:rPr>
            </w:pPr>
            <w:r w:rsidRPr="00302D74">
              <w:rPr>
                <w:rFonts w:ascii="Times" w:hAnsi="Times" w:cs="Calibri"/>
                <w:color w:val="000000"/>
              </w:rPr>
              <w:t>1,870</w:t>
            </w:r>
          </w:p>
        </w:tc>
        <w:tc>
          <w:tcPr>
            <w:tcW w:w="1418" w:type="dxa"/>
            <w:noWrap/>
            <w:hideMark/>
          </w:tcPr>
          <w:p w14:paraId="65900B97" w14:textId="77777777" w:rsidR="00E66FAA" w:rsidRPr="00302D74" w:rsidRDefault="00E66FAA" w:rsidP="00F74F6C">
            <w:pPr>
              <w:jc w:val="right"/>
              <w:rPr>
                <w:rFonts w:ascii="Times" w:hAnsi="Times" w:cs="Calibri"/>
                <w:color w:val="000000"/>
              </w:rPr>
            </w:pPr>
            <w:r w:rsidRPr="00302D74">
              <w:rPr>
                <w:rFonts w:ascii="Times" w:hAnsi="Times" w:cs="Calibri"/>
                <w:color w:val="000000"/>
              </w:rPr>
              <w:t>0.18</w:t>
            </w:r>
          </w:p>
        </w:tc>
        <w:tc>
          <w:tcPr>
            <w:tcW w:w="1559" w:type="dxa"/>
            <w:noWrap/>
            <w:hideMark/>
          </w:tcPr>
          <w:p w14:paraId="621981EF" w14:textId="77777777" w:rsidR="00E66FAA" w:rsidRPr="00302D74" w:rsidRDefault="00E66FAA" w:rsidP="00F74F6C">
            <w:pPr>
              <w:rPr>
                <w:rFonts w:ascii="Times" w:hAnsi="Times" w:cs="Calibri"/>
                <w:color w:val="000000"/>
              </w:rPr>
            </w:pPr>
            <w:proofErr w:type="spellStart"/>
            <w:r w:rsidRPr="00302D74">
              <w:rPr>
                <w:rFonts w:ascii="Times" w:hAnsi="Times" w:cs="Calibri"/>
                <w:color w:val="000000"/>
              </w:rPr>
              <w:t>nsubj</w:t>
            </w:r>
            <w:proofErr w:type="spellEnd"/>
          </w:p>
        </w:tc>
        <w:tc>
          <w:tcPr>
            <w:tcW w:w="1559" w:type="dxa"/>
            <w:noWrap/>
            <w:hideMark/>
          </w:tcPr>
          <w:p w14:paraId="079AA51D" w14:textId="77777777" w:rsidR="00E66FAA" w:rsidRPr="00302D74" w:rsidRDefault="00E66FAA" w:rsidP="00F74F6C">
            <w:pPr>
              <w:jc w:val="right"/>
              <w:rPr>
                <w:rFonts w:ascii="Times" w:hAnsi="Times" w:cs="Calibri"/>
                <w:color w:val="000000"/>
              </w:rPr>
            </w:pPr>
            <w:r w:rsidRPr="00302D74">
              <w:rPr>
                <w:rFonts w:ascii="Times" w:hAnsi="Times" w:cs="Calibri"/>
                <w:color w:val="000000"/>
              </w:rPr>
              <w:t>314</w:t>
            </w:r>
          </w:p>
        </w:tc>
        <w:tc>
          <w:tcPr>
            <w:tcW w:w="1656" w:type="dxa"/>
            <w:noWrap/>
            <w:hideMark/>
          </w:tcPr>
          <w:p w14:paraId="52BD039B" w14:textId="77777777" w:rsidR="00E66FAA" w:rsidRPr="00302D74" w:rsidRDefault="00E66FAA" w:rsidP="00F74F6C">
            <w:pPr>
              <w:jc w:val="right"/>
              <w:rPr>
                <w:rFonts w:ascii="Times" w:hAnsi="Times" w:cs="Calibri"/>
                <w:color w:val="000000"/>
              </w:rPr>
            </w:pPr>
            <w:r w:rsidRPr="00302D74">
              <w:rPr>
                <w:rFonts w:ascii="Times" w:hAnsi="Times" w:cs="Calibri"/>
                <w:color w:val="000000"/>
              </w:rPr>
              <w:t>0.04</w:t>
            </w:r>
          </w:p>
        </w:tc>
      </w:tr>
      <w:tr w:rsidR="00E66FAA" w:rsidRPr="00AD2044" w14:paraId="1F5A6986" w14:textId="77777777" w:rsidTr="00F74F6C">
        <w:trPr>
          <w:trHeight w:val="320"/>
        </w:trPr>
        <w:tc>
          <w:tcPr>
            <w:tcW w:w="1555" w:type="dxa"/>
            <w:noWrap/>
            <w:hideMark/>
          </w:tcPr>
          <w:p w14:paraId="0F73D19C" w14:textId="77777777" w:rsidR="00E66FAA" w:rsidRPr="00302D74" w:rsidRDefault="00E66FAA" w:rsidP="00F74F6C">
            <w:pPr>
              <w:rPr>
                <w:rFonts w:ascii="Times" w:hAnsi="Times" w:cs="Calibri"/>
                <w:color w:val="000000"/>
              </w:rPr>
            </w:pPr>
            <w:proofErr w:type="spellStart"/>
            <w:r w:rsidRPr="00302D74">
              <w:rPr>
                <w:rFonts w:ascii="Times" w:hAnsi="Times" w:cs="Calibri"/>
                <w:color w:val="000000"/>
              </w:rPr>
              <w:t>Attr</w:t>
            </w:r>
            <w:proofErr w:type="spellEnd"/>
          </w:p>
        </w:tc>
        <w:tc>
          <w:tcPr>
            <w:tcW w:w="1275" w:type="dxa"/>
            <w:noWrap/>
            <w:hideMark/>
          </w:tcPr>
          <w:p w14:paraId="693D1680" w14:textId="77777777" w:rsidR="00E66FAA" w:rsidRPr="00302D74" w:rsidRDefault="00E66FAA" w:rsidP="00F74F6C">
            <w:pPr>
              <w:jc w:val="right"/>
              <w:rPr>
                <w:rFonts w:ascii="Times" w:hAnsi="Times" w:cs="Calibri"/>
                <w:color w:val="000000"/>
              </w:rPr>
            </w:pPr>
            <w:r w:rsidRPr="00302D74">
              <w:rPr>
                <w:rFonts w:ascii="Times" w:hAnsi="Times" w:cs="Calibri"/>
                <w:color w:val="000000"/>
              </w:rPr>
              <w:t>1,332</w:t>
            </w:r>
          </w:p>
        </w:tc>
        <w:tc>
          <w:tcPr>
            <w:tcW w:w="1418" w:type="dxa"/>
            <w:noWrap/>
            <w:hideMark/>
          </w:tcPr>
          <w:p w14:paraId="67951B9E" w14:textId="77777777" w:rsidR="00E66FAA" w:rsidRPr="00302D74" w:rsidRDefault="00E66FAA" w:rsidP="00F74F6C">
            <w:pPr>
              <w:jc w:val="right"/>
              <w:rPr>
                <w:rFonts w:ascii="Times" w:hAnsi="Times" w:cs="Calibri"/>
                <w:color w:val="000000"/>
              </w:rPr>
            </w:pPr>
            <w:r w:rsidRPr="00302D74">
              <w:rPr>
                <w:rFonts w:ascii="Times" w:hAnsi="Times" w:cs="Calibri"/>
                <w:color w:val="000000"/>
              </w:rPr>
              <w:t>0.13</w:t>
            </w:r>
          </w:p>
        </w:tc>
        <w:tc>
          <w:tcPr>
            <w:tcW w:w="1559" w:type="dxa"/>
            <w:noWrap/>
            <w:hideMark/>
          </w:tcPr>
          <w:p w14:paraId="5E51648C" w14:textId="77777777" w:rsidR="00E66FAA" w:rsidRPr="00302D74" w:rsidRDefault="00E66FAA" w:rsidP="00F74F6C">
            <w:pPr>
              <w:rPr>
                <w:rFonts w:ascii="Times" w:hAnsi="Times" w:cs="Calibri"/>
                <w:color w:val="000000"/>
              </w:rPr>
            </w:pPr>
            <w:r w:rsidRPr="00302D74">
              <w:rPr>
                <w:rFonts w:ascii="Times" w:hAnsi="Times" w:cs="Calibri"/>
                <w:color w:val="000000"/>
              </w:rPr>
              <w:t>ROOT</w:t>
            </w:r>
          </w:p>
        </w:tc>
        <w:tc>
          <w:tcPr>
            <w:tcW w:w="1559" w:type="dxa"/>
            <w:noWrap/>
            <w:hideMark/>
          </w:tcPr>
          <w:p w14:paraId="738B3B21" w14:textId="77777777" w:rsidR="00E66FAA" w:rsidRPr="00302D74" w:rsidRDefault="00E66FAA" w:rsidP="00F74F6C">
            <w:pPr>
              <w:jc w:val="right"/>
              <w:rPr>
                <w:rFonts w:ascii="Times" w:hAnsi="Times" w:cs="Calibri"/>
                <w:color w:val="000000"/>
              </w:rPr>
            </w:pPr>
            <w:r w:rsidRPr="00302D74">
              <w:rPr>
                <w:rFonts w:ascii="Times" w:hAnsi="Times" w:cs="Calibri"/>
                <w:color w:val="000000"/>
              </w:rPr>
              <w:t>171</w:t>
            </w:r>
          </w:p>
        </w:tc>
        <w:tc>
          <w:tcPr>
            <w:tcW w:w="1656" w:type="dxa"/>
            <w:noWrap/>
            <w:hideMark/>
          </w:tcPr>
          <w:p w14:paraId="3F684CE3" w14:textId="77777777" w:rsidR="00E66FAA" w:rsidRPr="00302D74" w:rsidRDefault="00E66FAA" w:rsidP="00F74F6C">
            <w:pPr>
              <w:jc w:val="right"/>
              <w:rPr>
                <w:rFonts w:ascii="Times" w:hAnsi="Times" w:cs="Calibri"/>
                <w:color w:val="000000"/>
              </w:rPr>
            </w:pPr>
            <w:r w:rsidRPr="00302D74">
              <w:rPr>
                <w:rFonts w:ascii="Times" w:hAnsi="Times" w:cs="Calibri"/>
                <w:color w:val="000000"/>
              </w:rPr>
              <w:t>0.02</w:t>
            </w:r>
          </w:p>
        </w:tc>
      </w:tr>
      <w:tr w:rsidR="00E66FAA" w:rsidRPr="00AD2044" w14:paraId="4F62F91A" w14:textId="77777777" w:rsidTr="00F74F6C">
        <w:trPr>
          <w:trHeight w:val="320"/>
        </w:trPr>
        <w:tc>
          <w:tcPr>
            <w:tcW w:w="1555" w:type="dxa"/>
            <w:noWrap/>
            <w:hideMark/>
          </w:tcPr>
          <w:p w14:paraId="6A8EF0F9" w14:textId="77777777" w:rsidR="00E66FAA" w:rsidRPr="00302D74" w:rsidRDefault="00E66FAA" w:rsidP="00F74F6C">
            <w:pPr>
              <w:rPr>
                <w:rFonts w:ascii="Times" w:hAnsi="Times" w:cs="Calibri"/>
                <w:color w:val="000000"/>
              </w:rPr>
            </w:pPr>
            <w:proofErr w:type="spellStart"/>
            <w:r w:rsidRPr="00302D74">
              <w:rPr>
                <w:rFonts w:ascii="Times" w:hAnsi="Times" w:cs="Calibri"/>
                <w:color w:val="000000"/>
              </w:rPr>
              <w:t>Conj</w:t>
            </w:r>
            <w:proofErr w:type="spellEnd"/>
          </w:p>
        </w:tc>
        <w:tc>
          <w:tcPr>
            <w:tcW w:w="1275" w:type="dxa"/>
            <w:noWrap/>
            <w:hideMark/>
          </w:tcPr>
          <w:p w14:paraId="08BF829C" w14:textId="77777777" w:rsidR="00E66FAA" w:rsidRPr="00302D74" w:rsidRDefault="00E66FAA" w:rsidP="00F74F6C">
            <w:pPr>
              <w:jc w:val="right"/>
              <w:rPr>
                <w:rFonts w:ascii="Times" w:hAnsi="Times" w:cs="Calibri"/>
                <w:color w:val="000000"/>
              </w:rPr>
            </w:pPr>
            <w:r w:rsidRPr="00302D74">
              <w:rPr>
                <w:rFonts w:ascii="Times" w:hAnsi="Times" w:cs="Calibri"/>
                <w:color w:val="000000"/>
              </w:rPr>
              <w:t>401</w:t>
            </w:r>
          </w:p>
        </w:tc>
        <w:tc>
          <w:tcPr>
            <w:tcW w:w="1418" w:type="dxa"/>
            <w:noWrap/>
            <w:hideMark/>
          </w:tcPr>
          <w:p w14:paraId="360261B4" w14:textId="77777777" w:rsidR="00E66FAA" w:rsidRPr="00302D74" w:rsidRDefault="00E66FAA" w:rsidP="00F74F6C">
            <w:pPr>
              <w:jc w:val="right"/>
              <w:rPr>
                <w:rFonts w:ascii="Times" w:hAnsi="Times" w:cs="Calibri"/>
                <w:color w:val="000000"/>
              </w:rPr>
            </w:pPr>
            <w:r w:rsidRPr="00302D74">
              <w:rPr>
                <w:rFonts w:ascii="Times" w:hAnsi="Times" w:cs="Calibri"/>
                <w:color w:val="000000"/>
              </w:rPr>
              <w:t>0.04</w:t>
            </w:r>
          </w:p>
        </w:tc>
        <w:tc>
          <w:tcPr>
            <w:tcW w:w="1559" w:type="dxa"/>
            <w:noWrap/>
            <w:hideMark/>
          </w:tcPr>
          <w:p w14:paraId="146B17BA" w14:textId="77777777" w:rsidR="00E66FAA" w:rsidRPr="00302D74" w:rsidRDefault="00E66FAA" w:rsidP="00F74F6C">
            <w:pPr>
              <w:rPr>
                <w:rFonts w:ascii="Times" w:hAnsi="Times" w:cs="Calibri"/>
                <w:color w:val="000000"/>
              </w:rPr>
            </w:pPr>
            <w:proofErr w:type="spellStart"/>
            <w:r w:rsidRPr="00302D74">
              <w:rPr>
                <w:rFonts w:ascii="Times" w:hAnsi="Times" w:cs="Calibri"/>
                <w:color w:val="000000"/>
              </w:rPr>
              <w:t>conj</w:t>
            </w:r>
            <w:proofErr w:type="spellEnd"/>
          </w:p>
        </w:tc>
        <w:tc>
          <w:tcPr>
            <w:tcW w:w="1559" w:type="dxa"/>
            <w:noWrap/>
            <w:hideMark/>
          </w:tcPr>
          <w:p w14:paraId="6B79EC2C" w14:textId="77777777" w:rsidR="00E66FAA" w:rsidRPr="00302D74" w:rsidRDefault="00E66FAA" w:rsidP="00F74F6C">
            <w:pPr>
              <w:jc w:val="right"/>
              <w:rPr>
                <w:rFonts w:ascii="Times" w:hAnsi="Times" w:cs="Calibri"/>
                <w:color w:val="000000"/>
              </w:rPr>
            </w:pPr>
            <w:r w:rsidRPr="00302D74">
              <w:rPr>
                <w:rFonts w:ascii="Times" w:hAnsi="Times" w:cs="Calibri"/>
                <w:color w:val="000000"/>
              </w:rPr>
              <w:t>163</w:t>
            </w:r>
          </w:p>
        </w:tc>
        <w:tc>
          <w:tcPr>
            <w:tcW w:w="1656" w:type="dxa"/>
            <w:noWrap/>
            <w:hideMark/>
          </w:tcPr>
          <w:p w14:paraId="3F663744" w14:textId="77777777" w:rsidR="00E66FAA" w:rsidRPr="00302D74" w:rsidRDefault="00E66FAA" w:rsidP="00F74F6C">
            <w:pPr>
              <w:jc w:val="right"/>
              <w:rPr>
                <w:rFonts w:ascii="Times" w:hAnsi="Times" w:cs="Calibri"/>
                <w:color w:val="000000"/>
              </w:rPr>
            </w:pPr>
            <w:r w:rsidRPr="00302D74">
              <w:rPr>
                <w:rFonts w:ascii="Times" w:hAnsi="Times" w:cs="Calibri"/>
                <w:color w:val="000000"/>
              </w:rPr>
              <w:t>0.02</w:t>
            </w:r>
          </w:p>
        </w:tc>
      </w:tr>
    </w:tbl>
    <w:p w14:paraId="22FB4CA3" w14:textId="77777777" w:rsidR="00E66FAA" w:rsidRDefault="00E66FAA" w:rsidP="00E66FAA">
      <w:pPr>
        <w:rPr>
          <w:rFonts w:ascii="Times" w:hAnsi="Times"/>
        </w:rPr>
      </w:pPr>
      <w:r>
        <w:rPr>
          <w:rFonts w:ascii="Times" w:hAnsi="Times"/>
        </w:rPr>
        <w:t xml:space="preserve">Table 7 Top five dependent types </w:t>
      </w:r>
      <w:r w:rsidRPr="0074607B">
        <w:rPr>
          <w:rFonts w:ascii="Times" w:hAnsi="Times"/>
          <w:i/>
          <w:iCs/>
        </w:rPr>
        <w:t>fact</w:t>
      </w:r>
      <w:r>
        <w:rPr>
          <w:rFonts w:ascii="Times" w:hAnsi="Times"/>
        </w:rPr>
        <w:t xml:space="preserve"> and </w:t>
      </w:r>
      <w:r w:rsidRPr="0074607B">
        <w:rPr>
          <w:rFonts w:ascii="Times" w:hAnsi="Times"/>
          <w:i/>
          <w:iCs/>
        </w:rPr>
        <w:t>breath</w:t>
      </w:r>
      <w:r>
        <w:rPr>
          <w:rFonts w:ascii="Times" w:hAnsi="Times"/>
        </w:rPr>
        <w:t xml:space="preserve"> with a modifying adjective.</w:t>
      </w:r>
    </w:p>
    <w:p w14:paraId="1DB7DC2A" w14:textId="1DD52447" w:rsidR="00E66FAA" w:rsidRDefault="009C420F" w:rsidP="00E66FAA">
      <w:pPr>
        <w:keepNext w:val="0"/>
        <w:spacing w:line="276" w:lineRule="auto"/>
        <w:rPr>
          <w:rFonts w:ascii="Times" w:hAnsi="Times"/>
        </w:rPr>
      </w:pPr>
      <w:r>
        <w:rPr>
          <w:rFonts w:ascii="Times" w:hAnsi="Times"/>
        </w:rPr>
        <w:t>I</w:t>
      </w:r>
      <w:r w:rsidR="00E66FAA">
        <w:rPr>
          <w:rFonts w:ascii="Times" w:hAnsi="Times"/>
        </w:rPr>
        <w:t xml:space="preserve">n order for automatic combinatorial databases to </w:t>
      </w:r>
      <w:r>
        <w:rPr>
          <w:rFonts w:ascii="Times" w:hAnsi="Times"/>
        </w:rPr>
        <w:t xml:space="preserve">account for </w:t>
      </w:r>
      <w:r w:rsidR="00431906">
        <w:rPr>
          <w:rFonts w:ascii="Times" w:hAnsi="Times"/>
        </w:rPr>
        <w:t>activ</w:t>
      </w:r>
      <w:r w:rsidR="00976DFF">
        <w:rPr>
          <w:rFonts w:ascii="Times" w:hAnsi="Times"/>
        </w:rPr>
        <w:t>ated</w:t>
      </w:r>
      <w:r w:rsidR="00431906">
        <w:rPr>
          <w:rFonts w:ascii="Times" w:hAnsi="Times"/>
        </w:rPr>
        <w:t xml:space="preserve"> </w:t>
      </w:r>
      <w:r>
        <w:rPr>
          <w:rFonts w:ascii="Times" w:hAnsi="Times"/>
        </w:rPr>
        <w:t xml:space="preserve">valency </w:t>
      </w:r>
      <w:r w:rsidR="00431906">
        <w:rPr>
          <w:rFonts w:ascii="Times" w:hAnsi="Times"/>
        </w:rPr>
        <w:t>patterns of phraseological units</w:t>
      </w:r>
      <w:r w:rsidR="00E66FAA">
        <w:rPr>
          <w:rFonts w:ascii="Times" w:hAnsi="Times"/>
        </w:rPr>
        <w:t xml:space="preserve">, they have to identify and represent such subsumption phenomena. The following section describes a method of </w:t>
      </w:r>
      <w:r>
        <w:rPr>
          <w:rFonts w:ascii="Times" w:hAnsi="Times"/>
        </w:rPr>
        <w:t>s</w:t>
      </w:r>
      <w:r w:rsidR="00E66FAA">
        <w:rPr>
          <w:rFonts w:ascii="Times" w:hAnsi="Times"/>
        </w:rPr>
        <w:t xml:space="preserve">toring </w:t>
      </w:r>
      <w:r>
        <w:rPr>
          <w:rFonts w:ascii="Times" w:hAnsi="Times"/>
        </w:rPr>
        <w:t xml:space="preserve">extracted </w:t>
      </w:r>
      <w:r w:rsidR="00E66FAA">
        <w:rPr>
          <w:rFonts w:ascii="Times" w:hAnsi="Times"/>
        </w:rPr>
        <w:t xml:space="preserve">collocational structures which was designed to address the issue of </w:t>
      </w:r>
      <w:r>
        <w:rPr>
          <w:rFonts w:ascii="Times" w:hAnsi="Times"/>
        </w:rPr>
        <w:t>recursive</w:t>
      </w:r>
      <w:r w:rsidR="00E66FAA">
        <w:rPr>
          <w:rFonts w:ascii="Times" w:hAnsi="Times"/>
        </w:rPr>
        <w:t xml:space="preserve"> subsumption</w:t>
      </w:r>
      <w:r w:rsidR="00F35FEE">
        <w:rPr>
          <w:rFonts w:ascii="Times" w:hAnsi="Times"/>
        </w:rPr>
        <w:t xml:space="preserve"> of PUs</w:t>
      </w:r>
      <w:r w:rsidR="00E66FAA">
        <w:rPr>
          <w:rFonts w:ascii="Times" w:hAnsi="Times"/>
        </w:rPr>
        <w:t xml:space="preserve">. </w:t>
      </w:r>
    </w:p>
    <w:p w14:paraId="3185EDA8" w14:textId="77777777" w:rsidR="0034368B" w:rsidRDefault="0034368B" w:rsidP="0034368B">
      <w:pPr>
        <w:pStyle w:val="lsSection2"/>
      </w:pPr>
      <w:r>
        <w:t>Subsumption Graphs</w:t>
      </w:r>
    </w:p>
    <w:p w14:paraId="79FB1AEC" w14:textId="77777777" w:rsidR="0034368B" w:rsidRDefault="0034368B" w:rsidP="0034368B">
      <w:pPr>
        <w:rPr>
          <w:rFonts w:ascii="Times" w:hAnsi="Times"/>
        </w:rPr>
      </w:pPr>
    </w:p>
    <w:p w14:paraId="3144C838" w14:textId="77777777" w:rsidR="0034368B" w:rsidRDefault="0034368B" w:rsidP="00D365C6">
      <w:pPr>
        <w:keepNext w:val="0"/>
        <w:spacing w:line="276" w:lineRule="auto"/>
        <w:rPr>
          <w:rFonts w:ascii="Times" w:hAnsi="Times"/>
        </w:rPr>
      </w:pPr>
      <w:proofErr w:type="spellStart"/>
      <w:r>
        <w:rPr>
          <w:rFonts w:ascii="Times" w:hAnsi="Times"/>
        </w:rPr>
        <w:t>Pęzik</w:t>
      </w:r>
      <w:proofErr w:type="spellEnd"/>
      <w:r>
        <w:rPr>
          <w:rFonts w:ascii="Times" w:hAnsi="Times"/>
        </w:rPr>
        <w:t xml:space="preserve"> (2018) describes an experimental method of extracting combinatorial databases from dependency-parsed corpora which keeps track of subsumption relations between </w:t>
      </w:r>
      <w:r w:rsidR="00F922D1">
        <w:rPr>
          <w:rFonts w:ascii="Times" w:hAnsi="Times"/>
        </w:rPr>
        <w:t xml:space="preserve">overlapping constructions </w:t>
      </w:r>
      <w:r>
        <w:rPr>
          <w:rFonts w:ascii="Times" w:hAnsi="Times"/>
        </w:rPr>
        <w:t>of different sizes. The working assumption of th</w:t>
      </w:r>
      <w:r w:rsidR="009C420F">
        <w:rPr>
          <w:rFonts w:ascii="Times" w:hAnsi="Times"/>
        </w:rPr>
        <w:t>e PE approach</w:t>
      </w:r>
      <w:r>
        <w:rPr>
          <w:rFonts w:ascii="Times" w:hAnsi="Times"/>
        </w:rPr>
        <w:t xml:space="preserve"> </w:t>
      </w:r>
      <w:r w:rsidR="009C420F">
        <w:rPr>
          <w:rFonts w:ascii="Times" w:hAnsi="Times"/>
        </w:rPr>
        <w:t>used in this study</w:t>
      </w:r>
      <w:r>
        <w:rPr>
          <w:rFonts w:ascii="Times" w:hAnsi="Times"/>
        </w:rPr>
        <w:t xml:space="preserve"> is known as the Continuity Restraint (O’Grady 1998)</w:t>
      </w:r>
      <w:r w:rsidR="009C420F">
        <w:rPr>
          <w:rFonts w:ascii="Times" w:hAnsi="Times"/>
        </w:rPr>
        <w:t xml:space="preserve">, which </w:t>
      </w:r>
      <w:r>
        <w:rPr>
          <w:rFonts w:ascii="Times" w:hAnsi="Times"/>
        </w:rPr>
        <w:t xml:space="preserve">predicts that an idiom’s obligatory lexical components form a subtree of the sentence dependency </w:t>
      </w:r>
      <w:r w:rsidRPr="00D365C6">
        <w:t>tree</w:t>
      </w:r>
      <w:r>
        <w:rPr>
          <w:rFonts w:ascii="Times" w:hAnsi="Times"/>
        </w:rPr>
        <w:t xml:space="preserve">. </w:t>
      </w:r>
      <w:r w:rsidR="00026FC9">
        <w:rPr>
          <w:rFonts w:ascii="Times" w:hAnsi="Times"/>
        </w:rPr>
        <w:t>T</w:t>
      </w:r>
      <w:r>
        <w:rPr>
          <w:rFonts w:ascii="Times" w:hAnsi="Times"/>
        </w:rPr>
        <w:t>he validity of this assumption depends on the exact dependency formalism used to represent PUs</w:t>
      </w:r>
      <w:r w:rsidR="00026FC9">
        <w:rPr>
          <w:rFonts w:ascii="Times" w:hAnsi="Times"/>
        </w:rPr>
        <w:t xml:space="preserve">. Also, </w:t>
      </w:r>
      <w:r>
        <w:rPr>
          <w:rFonts w:ascii="Times" w:hAnsi="Times"/>
        </w:rPr>
        <w:t xml:space="preserve">it seems to fail in the case of </w:t>
      </w:r>
      <w:r w:rsidR="009C420F">
        <w:rPr>
          <w:rFonts w:ascii="Times" w:hAnsi="Times"/>
        </w:rPr>
        <w:t xml:space="preserve">some </w:t>
      </w:r>
      <w:r>
        <w:rPr>
          <w:rFonts w:ascii="Times" w:hAnsi="Times"/>
        </w:rPr>
        <w:t xml:space="preserve">variable idiomatic </w:t>
      </w:r>
      <w:r w:rsidR="009C420F">
        <w:rPr>
          <w:rFonts w:ascii="Times" w:hAnsi="Times"/>
        </w:rPr>
        <w:t>expressions</w:t>
      </w:r>
      <w:r w:rsidR="00026FC9">
        <w:rPr>
          <w:rFonts w:ascii="Times" w:hAnsi="Times"/>
        </w:rPr>
        <w:t xml:space="preserve"> such as </w:t>
      </w:r>
      <w:r w:rsidR="00026FC9" w:rsidRPr="00026FC9">
        <w:rPr>
          <w:rFonts w:ascii="Times" w:hAnsi="Times"/>
          <w:i/>
          <w:iCs/>
        </w:rPr>
        <w:t xml:space="preserve">walk a </w:t>
      </w:r>
      <w:proofErr w:type="spellStart"/>
      <w:r w:rsidR="00026FC9" w:rsidRPr="00026FC9">
        <w:rPr>
          <w:rFonts w:ascii="Times" w:hAnsi="Times"/>
          <w:i/>
          <w:iCs/>
        </w:rPr>
        <w:t>thin|fine</w:t>
      </w:r>
      <w:proofErr w:type="spellEnd"/>
      <w:r w:rsidR="00026FC9" w:rsidRPr="00026FC9">
        <w:rPr>
          <w:rFonts w:ascii="Times" w:hAnsi="Times"/>
          <w:i/>
          <w:iCs/>
        </w:rPr>
        <w:t xml:space="preserve"> </w:t>
      </w:r>
      <w:proofErr w:type="spellStart"/>
      <w:r w:rsidR="00026FC9" w:rsidRPr="00026FC9">
        <w:rPr>
          <w:rFonts w:ascii="Times" w:hAnsi="Times"/>
          <w:i/>
          <w:iCs/>
        </w:rPr>
        <w:t>line|path</w:t>
      </w:r>
      <w:proofErr w:type="spellEnd"/>
      <w:r w:rsidR="00026FC9" w:rsidRPr="00026FC9">
        <w:rPr>
          <w:rFonts w:ascii="Times" w:hAnsi="Times"/>
          <w:i/>
          <w:iCs/>
        </w:rPr>
        <w:t xml:space="preserve"> between</w:t>
      </w:r>
      <w:r w:rsidR="00026FC9">
        <w:rPr>
          <w:rFonts w:ascii="Times" w:hAnsi="Times"/>
        </w:rPr>
        <w:t xml:space="preserve">. It is </w:t>
      </w:r>
      <w:r w:rsidR="009C420F">
        <w:rPr>
          <w:rFonts w:ascii="Times" w:hAnsi="Times"/>
        </w:rPr>
        <w:t xml:space="preserve">nevertheless </w:t>
      </w:r>
      <w:r w:rsidR="00026FC9">
        <w:rPr>
          <w:rFonts w:ascii="Times" w:hAnsi="Times"/>
        </w:rPr>
        <w:t>a</w:t>
      </w:r>
      <w:r w:rsidR="00362BB9">
        <w:rPr>
          <w:rFonts w:ascii="Times" w:hAnsi="Times"/>
        </w:rPr>
        <w:t xml:space="preserve"> useful assumption </w:t>
      </w:r>
      <w:r w:rsidR="00F35FEE">
        <w:rPr>
          <w:rFonts w:ascii="Times" w:hAnsi="Times"/>
        </w:rPr>
        <w:t xml:space="preserve">in </w:t>
      </w:r>
      <w:r>
        <w:rPr>
          <w:rFonts w:ascii="Times" w:hAnsi="Times"/>
        </w:rPr>
        <w:t xml:space="preserve">large-scale phraseology extraction. One of its advantages is that it covers collocational subtrees which are </w:t>
      </w:r>
      <w:r w:rsidR="00026EA7">
        <w:rPr>
          <w:rFonts w:ascii="Times" w:hAnsi="Times"/>
        </w:rPr>
        <w:t xml:space="preserve">neither </w:t>
      </w:r>
      <w:r>
        <w:rPr>
          <w:rFonts w:ascii="Times" w:hAnsi="Times"/>
        </w:rPr>
        <w:t xml:space="preserve">complete or single phrasal constituents such as </w:t>
      </w:r>
      <w:r w:rsidRPr="00D1574C">
        <w:rPr>
          <w:rFonts w:ascii="Times" w:hAnsi="Times"/>
          <w:i/>
          <w:iCs/>
        </w:rPr>
        <w:t>include such factors as</w:t>
      </w:r>
      <w:r>
        <w:rPr>
          <w:rFonts w:ascii="Times" w:hAnsi="Times"/>
        </w:rPr>
        <w:t xml:space="preserve">. </w:t>
      </w:r>
    </w:p>
    <w:p w14:paraId="36C1E92E" w14:textId="77777777" w:rsidR="0034368B" w:rsidRDefault="0034368B" w:rsidP="00D365C6">
      <w:pPr>
        <w:keepNext w:val="0"/>
        <w:spacing w:line="276" w:lineRule="auto"/>
        <w:rPr>
          <w:rFonts w:ascii="Times" w:hAnsi="Times"/>
        </w:rPr>
      </w:pPr>
      <w:r>
        <w:rPr>
          <w:rFonts w:ascii="Times" w:hAnsi="Times"/>
        </w:rPr>
        <w:t>The extraction process starts with a set of headwords, which are simply part-of-speech typed lemmas of content words</w:t>
      </w:r>
      <w:r w:rsidR="00E44F77">
        <w:rPr>
          <w:rFonts w:ascii="Times" w:hAnsi="Times"/>
        </w:rPr>
        <w:t>,</w:t>
      </w:r>
      <w:r>
        <w:rPr>
          <w:rFonts w:ascii="Times" w:hAnsi="Times"/>
        </w:rPr>
        <w:t xml:space="preserve"> and a set of dependency patterns in which those headwords are expected to </w:t>
      </w:r>
      <w:r w:rsidR="00D17B58">
        <w:rPr>
          <w:rFonts w:ascii="Times" w:hAnsi="Times"/>
        </w:rPr>
        <w:t>occur</w:t>
      </w:r>
      <w:r>
        <w:rPr>
          <w:rFonts w:ascii="Times" w:hAnsi="Times"/>
        </w:rPr>
        <w:t xml:space="preserve">. </w:t>
      </w:r>
      <w:r w:rsidR="00D17B58">
        <w:rPr>
          <w:rFonts w:ascii="Times" w:hAnsi="Times"/>
        </w:rPr>
        <w:lastRenderedPageBreak/>
        <w:t>Next</w:t>
      </w:r>
      <w:r>
        <w:rPr>
          <w:rFonts w:ascii="Times" w:hAnsi="Times"/>
        </w:rPr>
        <w:t xml:space="preserve">, for each headword, the full set of lexically recurrent subtrees, ‘catenae’ (Osbourne et al. 2012) or ‘treelets’ is extracted from a reference corpus. Extracted subtrees are stored with some distributional and structural properties in a relational database. The headwords define the macrostructure of the resulting </w:t>
      </w:r>
      <w:r w:rsidR="00F1632E">
        <w:rPr>
          <w:rFonts w:ascii="Times" w:hAnsi="Times"/>
        </w:rPr>
        <w:t>Automatic Combinatorial Dictionary</w:t>
      </w:r>
      <w:r w:rsidR="00DE5BCB">
        <w:rPr>
          <w:rFonts w:ascii="Times" w:hAnsi="Times"/>
        </w:rPr>
        <w:t xml:space="preserve"> (ACD) </w:t>
      </w:r>
      <w:r>
        <w:rPr>
          <w:rFonts w:ascii="Times" w:hAnsi="Times"/>
        </w:rPr>
        <w:t>and the set of patterns used determines the microstructure of each of its entries.</w:t>
      </w:r>
    </w:p>
    <w:p w14:paraId="481B6593" w14:textId="77777777" w:rsidR="00F5044D" w:rsidRPr="007965FF" w:rsidRDefault="0034368B" w:rsidP="007965FF">
      <w:pPr>
        <w:keepNext w:val="0"/>
        <w:spacing w:line="276" w:lineRule="auto"/>
        <w:rPr>
          <w:rFonts w:ascii="Times" w:hAnsi="Times"/>
        </w:rPr>
      </w:pPr>
      <w:r>
        <w:rPr>
          <w:rFonts w:ascii="Times" w:hAnsi="Times"/>
        </w:rPr>
        <w:t xml:space="preserve">Recurrent subtrees </w:t>
      </w:r>
      <w:r w:rsidR="00F922D1">
        <w:rPr>
          <w:rFonts w:ascii="Times" w:hAnsi="Times"/>
        </w:rPr>
        <w:t>containing</w:t>
      </w:r>
      <w:r>
        <w:rPr>
          <w:rFonts w:ascii="Times" w:hAnsi="Times"/>
        </w:rPr>
        <w:t xml:space="preserve"> a given headword are stored in a data structure called a ‘subsumption graph’. A section of a subsumption graph generated for the noun </w:t>
      </w:r>
      <w:r w:rsidRPr="00F922D1">
        <w:rPr>
          <w:rFonts w:ascii="Times" w:hAnsi="Times"/>
          <w:i/>
          <w:iCs/>
        </w:rPr>
        <w:t>effect</w:t>
      </w:r>
      <w:r>
        <w:rPr>
          <w:rFonts w:ascii="Times" w:hAnsi="Times"/>
        </w:rPr>
        <w:t xml:space="preserve"> in COCA is shown in Fig. 1. Its full version </w:t>
      </w:r>
      <w:r w:rsidR="002D786F">
        <w:rPr>
          <w:rFonts w:ascii="Times" w:hAnsi="Times"/>
        </w:rPr>
        <w:t xml:space="preserve">comprises </w:t>
      </w:r>
      <w:r>
        <w:rPr>
          <w:rFonts w:ascii="Times" w:hAnsi="Times"/>
        </w:rPr>
        <w:t xml:space="preserve">10 855 vertices representing subtrees containing this noun and occurring at least twice in this corpus. The vertices of the subsumption graph represent recurrent binary collocations and </w:t>
      </w:r>
      <w:r w:rsidR="002D786F">
        <w:rPr>
          <w:rFonts w:ascii="Times" w:hAnsi="Times"/>
        </w:rPr>
        <w:t>higher-order</w:t>
      </w:r>
      <w:r>
        <w:rPr>
          <w:rFonts w:ascii="Times" w:hAnsi="Times"/>
        </w:rPr>
        <w:t xml:space="preserve"> collocational subtrees whose syntactic structure matches one of the predefined patterns. </w:t>
      </w:r>
      <w:r w:rsidR="001119B7">
        <w:rPr>
          <w:rFonts w:ascii="Times" w:hAnsi="Times"/>
        </w:rPr>
        <w:t xml:space="preserve">The patterns can be defined manually as explained in section 3.2 or derived in a weakly supervised manner from the corpus. </w:t>
      </w:r>
      <w:r>
        <w:rPr>
          <w:rFonts w:ascii="Times" w:hAnsi="Times"/>
        </w:rPr>
        <w:t>The weighted directed edges indicate the subsumption relation. The value of the edge weights represents the frequency of subsumption observed in the reference corpus</w:t>
      </w:r>
      <w:r w:rsidR="00AC1C2F">
        <w:rPr>
          <w:rFonts w:ascii="Times" w:hAnsi="Times"/>
        </w:rPr>
        <w:t xml:space="preserve"> (it is in fact equal to the frequency of the subsumed combination)</w:t>
      </w:r>
      <w:r>
        <w:rPr>
          <w:rFonts w:ascii="Times" w:hAnsi="Times"/>
        </w:rPr>
        <w:t xml:space="preserve">. A loop edge is added to vertices without outgoing edges to indicate the frequency of the combination represented by that vertex. For example, the binary collocations </w:t>
      </w:r>
      <w:r w:rsidRPr="00AE6628">
        <w:rPr>
          <w:rFonts w:ascii="Times" w:hAnsi="Times"/>
          <w:i/>
          <w:iCs/>
        </w:rPr>
        <w:t>have + effect</w:t>
      </w:r>
      <w:r>
        <w:rPr>
          <w:rFonts w:ascii="Times" w:hAnsi="Times"/>
        </w:rPr>
        <w:t xml:space="preserve"> and </w:t>
      </w:r>
      <w:r w:rsidRPr="00AE6628">
        <w:rPr>
          <w:rFonts w:ascii="Times" w:hAnsi="Times"/>
          <w:i/>
          <w:iCs/>
        </w:rPr>
        <w:t>profound + effect</w:t>
      </w:r>
      <w:r>
        <w:rPr>
          <w:rFonts w:ascii="Times" w:hAnsi="Times"/>
        </w:rPr>
        <w:t xml:space="preserve"> have frequencies of 1</w:t>
      </w:r>
      <w:r w:rsidR="008076B0">
        <w:rPr>
          <w:rFonts w:ascii="Times" w:hAnsi="Times"/>
        </w:rPr>
        <w:t xml:space="preserve"> </w:t>
      </w:r>
      <w:r>
        <w:rPr>
          <w:rFonts w:ascii="Times" w:hAnsi="Times"/>
        </w:rPr>
        <w:t xml:space="preserve">026 and 465 respectively as indicated by the weights on their loop edges. The subsumption ratio of a given collocation can be calculated to the extent it can be estimated from the set of patterns used as the sum of the frequency weights of edges incoming from other vertices divided by the total frequency of that node. For example, the subsumption score of the chain </w:t>
      </w:r>
      <w:r w:rsidRPr="00EC6AA9">
        <w:rPr>
          <w:rFonts w:ascii="Times" w:hAnsi="Times"/>
          <w:i/>
          <w:iCs/>
        </w:rPr>
        <w:t>have + profound effect on</w:t>
      </w:r>
      <w:r>
        <w:rPr>
          <w:rFonts w:ascii="Times" w:hAnsi="Times"/>
        </w:rPr>
        <w:t xml:space="preserve"> in longer structures in this graph is 10 (</w:t>
      </w:r>
      <w:r w:rsidRPr="00EC6AA9">
        <w:rPr>
          <w:rFonts w:ascii="Times" w:hAnsi="Times"/>
          <w:i/>
          <w:iCs/>
        </w:rPr>
        <w:t>have + profound effect on people</w:t>
      </w:r>
      <w:r>
        <w:rPr>
          <w:rFonts w:ascii="Times" w:hAnsi="Times"/>
        </w:rPr>
        <w:t>) + 19 (</w:t>
      </w:r>
      <w:r w:rsidRPr="00EC6AA9">
        <w:rPr>
          <w:rFonts w:ascii="Times" w:hAnsi="Times"/>
          <w:i/>
          <w:iCs/>
        </w:rPr>
        <w:t>have + profound effect on life</w:t>
      </w:r>
      <w:r>
        <w:rPr>
          <w:rFonts w:ascii="Times" w:hAnsi="Times"/>
        </w:rPr>
        <w:t>) / 313 = 0.092. The number of the incoming edges (indegree) other than the loop edge</w:t>
      </w:r>
      <w:r w:rsidR="007965FF">
        <w:rPr>
          <w:rFonts w:ascii="Times" w:hAnsi="Times"/>
        </w:rPr>
        <w:t xml:space="preserve"> </w:t>
      </w:r>
      <w:r w:rsidR="00993AF4">
        <w:rPr>
          <w:rFonts w:ascii="Times" w:hAnsi="Times"/>
        </w:rPr>
        <w:t>reflects</w:t>
      </w:r>
      <w:r>
        <w:rPr>
          <w:rFonts w:ascii="Times" w:hAnsi="Times"/>
        </w:rPr>
        <w:t xml:space="preserve"> the ‘productivity’ of a given subtree. </w:t>
      </w:r>
    </w:p>
    <w:p w14:paraId="5E148667" w14:textId="77777777" w:rsidR="00AB5EA3" w:rsidRDefault="00AB5EA3" w:rsidP="00AB5EA3">
      <w:pPr>
        <w:jc w:val="both"/>
        <w:rPr>
          <w:rFonts w:ascii="Times" w:hAnsi="Times"/>
        </w:rPr>
      </w:pPr>
    </w:p>
    <w:p w14:paraId="5474FAA1" w14:textId="77777777" w:rsidR="00AB5EA3" w:rsidRDefault="00AB5EA3" w:rsidP="00AB5EA3">
      <w:pPr>
        <w:rPr>
          <w:rFonts w:ascii="Times" w:hAnsi="Times"/>
        </w:rPr>
      </w:pPr>
    </w:p>
    <w:p w14:paraId="26BFCAD5" w14:textId="77777777" w:rsidR="00AB5EA3" w:rsidRDefault="00AB5EA3" w:rsidP="00AB5EA3">
      <w:pPr>
        <w:rPr>
          <w:rFonts w:ascii="Times" w:hAnsi="Times"/>
        </w:rPr>
      </w:pPr>
      <w:r>
        <w:rPr>
          <w:rFonts w:ascii="Times" w:hAnsi="Times"/>
          <w:noProof/>
          <w:lang w:val="pl-PL" w:eastAsia="pl-PL" w:bidi="ar-SA"/>
        </w:rPr>
        <w:drawing>
          <wp:inline distT="0" distB="0" distL="0" distR="0" wp14:anchorId="7558AD54" wp14:editId="65FE6633">
            <wp:extent cx="5756910" cy="3729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ound_effect.png"/>
                    <pic:cNvPicPr/>
                  </pic:nvPicPr>
                  <pic:blipFill>
                    <a:blip r:embed="rId8">
                      <a:extLst>
                        <a:ext uri="{28A0092B-C50C-407E-A947-70E740481C1C}">
                          <a14:useLocalDpi xmlns:a14="http://schemas.microsoft.com/office/drawing/2010/main" val="0"/>
                        </a:ext>
                      </a:extLst>
                    </a:blip>
                    <a:stretch>
                      <a:fillRect/>
                    </a:stretch>
                  </pic:blipFill>
                  <pic:spPr>
                    <a:xfrm>
                      <a:off x="0" y="0"/>
                      <a:ext cx="5756910" cy="3729990"/>
                    </a:xfrm>
                    <a:prstGeom prst="rect">
                      <a:avLst/>
                    </a:prstGeom>
                  </pic:spPr>
                </pic:pic>
              </a:graphicData>
            </a:graphic>
          </wp:inline>
        </w:drawing>
      </w:r>
    </w:p>
    <w:p w14:paraId="26D506C7" w14:textId="77777777" w:rsidR="00AB5EA3" w:rsidRDefault="00AB5EA3" w:rsidP="00AB5EA3">
      <w:pPr>
        <w:rPr>
          <w:rFonts w:ascii="Times" w:hAnsi="Times"/>
        </w:rPr>
      </w:pPr>
    </w:p>
    <w:p w14:paraId="5571B903" w14:textId="77777777" w:rsidR="00AB5EA3" w:rsidRDefault="00AB5EA3" w:rsidP="00AB5EA3">
      <w:pPr>
        <w:rPr>
          <w:rFonts w:ascii="Times" w:hAnsi="Times"/>
        </w:rPr>
      </w:pPr>
      <w:r>
        <w:rPr>
          <w:rFonts w:ascii="Times" w:hAnsi="Times"/>
        </w:rPr>
        <w:t xml:space="preserve">Fig. 1 </w:t>
      </w:r>
      <w:r w:rsidR="00993AF4">
        <w:rPr>
          <w:rFonts w:ascii="Times" w:hAnsi="Times"/>
        </w:rPr>
        <w:t>A simplified</w:t>
      </w:r>
      <w:r>
        <w:rPr>
          <w:rFonts w:ascii="Times" w:hAnsi="Times"/>
        </w:rPr>
        <w:t xml:space="preserve"> subsumption graph generated for recurrent dependency subtrees containing the noun </w:t>
      </w:r>
      <w:r w:rsidRPr="00536F11">
        <w:rPr>
          <w:rFonts w:ascii="Times" w:hAnsi="Times"/>
          <w:i/>
          <w:iCs/>
        </w:rPr>
        <w:t>effect</w:t>
      </w:r>
      <w:r>
        <w:rPr>
          <w:rFonts w:ascii="Times" w:hAnsi="Times"/>
          <w:i/>
          <w:iCs/>
        </w:rPr>
        <w:t xml:space="preserve"> </w:t>
      </w:r>
      <w:r>
        <w:rPr>
          <w:rFonts w:ascii="Times" w:hAnsi="Times"/>
        </w:rPr>
        <w:t>in COCA.</w:t>
      </w:r>
      <w:r w:rsidR="003B3E40">
        <w:rPr>
          <w:rFonts w:ascii="Times" w:hAnsi="Times"/>
        </w:rPr>
        <w:t xml:space="preserve"> Only a subset of </w:t>
      </w:r>
      <w:r w:rsidR="00E159B4">
        <w:rPr>
          <w:rFonts w:ascii="Times" w:hAnsi="Times"/>
        </w:rPr>
        <w:t xml:space="preserve">recurrent </w:t>
      </w:r>
      <w:r w:rsidR="003B3E40">
        <w:rPr>
          <w:rFonts w:ascii="Times" w:hAnsi="Times"/>
        </w:rPr>
        <w:t>subtrees</w:t>
      </w:r>
      <w:r w:rsidR="005F622C">
        <w:rPr>
          <w:rFonts w:ascii="Times" w:hAnsi="Times"/>
        </w:rPr>
        <w:t xml:space="preserve"> containing the noun</w:t>
      </w:r>
      <w:r w:rsidR="003B3E40">
        <w:rPr>
          <w:rFonts w:ascii="Times" w:hAnsi="Times"/>
        </w:rPr>
        <w:t xml:space="preserve"> is shown </w:t>
      </w:r>
      <w:r w:rsidR="00D03B64">
        <w:rPr>
          <w:rFonts w:ascii="Times" w:hAnsi="Times"/>
        </w:rPr>
        <w:t>here</w:t>
      </w:r>
      <w:r w:rsidR="003B3E40">
        <w:rPr>
          <w:rFonts w:ascii="Times" w:hAnsi="Times"/>
        </w:rPr>
        <w:t>.</w:t>
      </w:r>
    </w:p>
    <w:p w14:paraId="06D39530" w14:textId="14DD7B9B" w:rsidR="00AB5EA3" w:rsidRDefault="00AB5EA3" w:rsidP="00D365C6">
      <w:pPr>
        <w:keepNext w:val="0"/>
        <w:spacing w:line="276" w:lineRule="auto"/>
        <w:rPr>
          <w:rFonts w:ascii="Times" w:hAnsi="Times"/>
        </w:rPr>
      </w:pPr>
      <w:r>
        <w:rPr>
          <w:rFonts w:ascii="Times" w:hAnsi="Times"/>
        </w:rPr>
        <w:t xml:space="preserve">Complex restrictions on the </w:t>
      </w:r>
      <w:r w:rsidR="00CF2359">
        <w:rPr>
          <w:rFonts w:ascii="Times" w:hAnsi="Times"/>
        </w:rPr>
        <w:t xml:space="preserve">potential </w:t>
      </w:r>
      <w:r>
        <w:rPr>
          <w:rFonts w:ascii="Times" w:hAnsi="Times"/>
        </w:rPr>
        <w:t xml:space="preserve">valency of a given lexicalized subtree can be visualized as a syntactic subsumption graph similar to the one shown in Fig. 2. As shown earlier in Tables 3 and 4, the subsumed intensifying adjectival modifier collocation </w:t>
      </w:r>
      <w:r w:rsidRPr="00F63E6D">
        <w:rPr>
          <w:rFonts w:ascii="Times" w:hAnsi="Times"/>
          <w:i/>
          <w:iCs/>
        </w:rPr>
        <w:t>profound effect</w:t>
      </w:r>
      <w:r>
        <w:rPr>
          <w:rFonts w:ascii="Times" w:hAnsi="Times"/>
        </w:rPr>
        <w:t xml:space="preserve"> is largely restricted to occur as a direct object (420/ 460 occurrences) of just 5 recurrent verbs, and when this is the case, it is </w:t>
      </w:r>
      <w:r w:rsidR="00CD3B8D">
        <w:rPr>
          <w:rFonts w:ascii="Times" w:hAnsi="Times"/>
        </w:rPr>
        <w:t>in</w:t>
      </w:r>
      <w:r>
        <w:rPr>
          <w:rFonts w:ascii="Times" w:hAnsi="Times"/>
        </w:rPr>
        <w:t xml:space="preserve"> turn largely restricted to take a prepositional object (348/ 420).</w:t>
      </w:r>
      <w:r w:rsidR="00CD3B8D">
        <w:rPr>
          <w:rFonts w:ascii="Times" w:hAnsi="Times"/>
        </w:rPr>
        <w:t xml:space="preserve"> Such recurrent </w:t>
      </w:r>
      <w:r w:rsidR="00CD3B8D">
        <w:rPr>
          <w:rFonts w:ascii="Times" w:hAnsi="Times"/>
        </w:rPr>
        <w:lastRenderedPageBreak/>
        <w:t>subsumption is conveniently represented as a subsumption graph</w:t>
      </w:r>
      <w:r w:rsidR="005F6EB3">
        <w:rPr>
          <w:rStyle w:val="Odwoanieprzypisudolnego"/>
          <w:rFonts w:ascii="Times" w:hAnsi="Times"/>
        </w:rPr>
        <w:footnoteReference w:id="7"/>
      </w:r>
      <w:r w:rsidR="00CD3B8D">
        <w:rPr>
          <w:rFonts w:ascii="Times" w:hAnsi="Times"/>
        </w:rPr>
        <w:t>.</w:t>
      </w:r>
    </w:p>
    <w:p w14:paraId="7E0F17E4" w14:textId="77777777" w:rsidR="00AB5EA3" w:rsidRDefault="00AB5EA3" w:rsidP="00AB5EA3">
      <w:pPr>
        <w:rPr>
          <w:rFonts w:ascii="Times" w:hAnsi="Times"/>
        </w:rPr>
      </w:pPr>
    </w:p>
    <w:p w14:paraId="241494A5" w14:textId="77777777" w:rsidR="00AB5EA3" w:rsidRDefault="00AB5EA3" w:rsidP="00AB5EA3">
      <w:pPr>
        <w:rPr>
          <w:rFonts w:ascii="Times" w:hAnsi="Times"/>
        </w:rPr>
      </w:pPr>
      <w:r>
        <w:rPr>
          <w:rFonts w:ascii="Times" w:hAnsi="Times"/>
          <w:noProof/>
          <w:lang w:val="pl-PL" w:eastAsia="pl-PL" w:bidi="ar-SA"/>
        </w:rPr>
        <w:drawing>
          <wp:inline distT="0" distB="0" distL="0" distR="0" wp14:anchorId="6BA3A7F0" wp14:editId="006E943C">
            <wp:extent cx="4549723" cy="21061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_effect_syntax.png"/>
                    <pic:cNvPicPr/>
                  </pic:nvPicPr>
                  <pic:blipFill>
                    <a:blip r:embed="rId9">
                      <a:extLst>
                        <a:ext uri="{28A0092B-C50C-407E-A947-70E740481C1C}">
                          <a14:useLocalDpi xmlns:a14="http://schemas.microsoft.com/office/drawing/2010/main" val="0"/>
                        </a:ext>
                      </a:extLst>
                    </a:blip>
                    <a:stretch>
                      <a:fillRect/>
                    </a:stretch>
                  </pic:blipFill>
                  <pic:spPr>
                    <a:xfrm>
                      <a:off x="0" y="0"/>
                      <a:ext cx="4566263" cy="2113821"/>
                    </a:xfrm>
                    <a:prstGeom prst="rect">
                      <a:avLst/>
                    </a:prstGeom>
                  </pic:spPr>
                </pic:pic>
              </a:graphicData>
            </a:graphic>
          </wp:inline>
        </w:drawing>
      </w:r>
    </w:p>
    <w:p w14:paraId="44973982" w14:textId="69143318" w:rsidR="00AB5EA3" w:rsidRDefault="00AB5EA3" w:rsidP="00AB5EA3">
      <w:pPr>
        <w:rPr>
          <w:rFonts w:ascii="Times" w:hAnsi="Times"/>
        </w:rPr>
      </w:pPr>
      <w:r>
        <w:rPr>
          <w:rFonts w:ascii="Times" w:hAnsi="Times"/>
        </w:rPr>
        <w:t xml:space="preserve">Fig. 2 </w:t>
      </w:r>
      <w:r w:rsidR="00793E7F">
        <w:rPr>
          <w:rFonts w:ascii="Times" w:hAnsi="Times"/>
        </w:rPr>
        <w:t xml:space="preserve">Corpus-attested valency patterns </w:t>
      </w:r>
      <w:r>
        <w:rPr>
          <w:rFonts w:ascii="Times" w:hAnsi="Times"/>
        </w:rPr>
        <w:t xml:space="preserve">on the subsumed collocation </w:t>
      </w:r>
      <w:r w:rsidRPr="00F91211">
        <w:rPr>
          <w:rFonts w:ascii="Times" w:hAnsi="Times"/>
          <w:i/>
          <w:iCs/>
        </w:rPr>
        <w:t>profound effect</w:t>
      </w:r>
      <w:r>
        <w:rPr>
          <w:rFonts w:ascii="Times" w:hAnsi="Times"/>
        </w:rPr>
        <w:t>.</w:t>
      </w:r>
      <w:r w:rsidR="00415BE6">
        <w:rPr>
          <w:rFonts w:ascii="Times" w:hAnsi="Times"/>
        </w:rPr>
        <w:t xml:space="preserve"> </w:t>
      </w:r>
      <w:r w:rsidR="007B369E">
        <w:rPr>
          <w:rFonts w:ascii="Times" w:hAnsi="Times"/>
        </w:rPr>
        <w:t xml:space="preserve"> </w:t>
      </w:r>
    </w:p>
    <w:p w14:paraId="78861993" w14:textId="77777777" w:rsidR="00AB5EA3" w:rsidRDefault="00AB5EA3" w:rsidP="00AB5EA3">
      <w:pPr>
        <w:rPr>
          <w:rFonts w:ascii="Times" w:hAnsi="Times"/>
        </w:rPr>
      </w:pPr>
    </w:p>
    <w:p w14:paraId="4B900514" w14:textId="77777777" w:rsidR="00AB5EA3" w:rsidRDefault="00AB5EA3" w:rsidP="00D365C6">
      <w:pPr>
        <w:keepNext w:val="0"/>
        <w:spacing w:line="276" w:lineRule="auto"/>
        <w:rPr>
          <w:rFonts w:ascii="Times" w:hAnsi="Times"/>
        </w:rPr>
      </w:pPr>
      <w:r>
        <w:rPr>
          <w:rFonts w:ascii="Times" w:hAnsi="Times"/>
        </w:rPr>
        <w:t xml:space="preserve">The examples discussed in this section show that both lexical and syntactic subsumption graphs provide an intuitive representation of such complex phenomena. As shown in the following sections, subsumption graphs can also be used to define the microstructure of entries in an automatic combinatorial dictionary.  </w:t>
      </w:r>
    </w:p>
    <w:p w14:paraId="6F1FA0A9" w14:textId="77777777" w:rsidR="00002360" w:rsidRDefault="00002360" w:rsidP="00002360">
      <w:pPr>
        <w:pStyle w:val="lsSection1"/>
      </w:pPr>
      <w:r>
        <w:t>Treelets</w:t>
      </w:r>
    </w:p>
    <w:p w14:paraId="2B636FC7" w14:textId="77777777" w:rsidR="00FC1318" w:rsidRDefault="00FC1318" w:rsidP="00FC1318">
      <w:pPr>
        <w:keepNext w:val="0"/>
        <w:spacing w:line="276" w:lineRule="auto"/>
        <w:rPr>
          <w:rFonts w:ascii="Times" w:hAnsi="Times"/>
        </w:rPr>
      </w:pPr>
      <w:r>
        <w:rPr>
          <w:rFonts w:ascii="Times" w:hAnsi="Times"/>
        </w:rPr>
        <w:t xml:space="preserve">The last section of this chapter presents the first version of </w:t>
      </w:r>
      <w:r w:rsidRPr="000E600D">
        <w:rPr>
          <w:rFonts w:ascii="Times" w:hAnsi="Times"/>
          <w:i/>
          <w:iCs/>
        </w:rPr>
        <w:t>Treelets</w:t>
      </w:r>
      <w:r>
        <w:rPr>
          <w:rFonts w:ascii="Times" w:hAnsi="Times"/>
        </w:rPr>
        <w:t xml:space="preserve"> – a new application which implements the dependency-based phraseology extraction and visualization methods described above. The application is distributed freely as a Docker</w:t>
      </w:r>
      <w:r w:rsidR="00993AF4">
        <w:rPr>
          <w:rFonts w:ascii="Times" w:hAnsi="Times"/>
        </w:rPr>
        <w:t xml:space="preserve"> </w:t>
      </w:r>
      <w:r>
        <w:rPr>
          <w:rFonts w:ascii="Times" w:hAnsi="Times"/>
        </w:rPr>
        <w:t xml:space="preserve">image and it can be used to extract one or more ACDs from a dependency-parsed reference corpus using user-defined dependency </w:t>
      </w:r>
      <w:r w:rsidR="0055058C">
        <w:rPr>
          <w:rFonts w:ascii="Times" w:hAnsi="Times"/>
        </w:rPr>
        <w:t xml:space="preserve">subtree </w:t>
      </w:r>
      <w:r>
        <w:rPr>
          <w:rFonts w:ascii="Times" w:hAnsi="Times"/>
        </w:rPr>
        <w:t xml:space="preserve">patterns. The resulting ACDs can be searched through the built-in web application, exported or used </w:t>
      </w:r>
      <w:r w:rsidR="00812B2C">
        <w:rPr>
          <w:rFonts w:ascii="Times" w:hAnsi="Times"/>
        </w:rPr>
        <w:lastRenderedPageBreak/>
        <w:t xml:space="preserve">directly </w:t>
      </w:r>
      <w:r w:rsidR="00072371">
        <w:rPr>
          <w:rFonts w:ascii="Times" w:hAnsi="Times"/>
        </w:rPr>
        <w:t xml:space="preserve">as </w:t>
      </w:r>
      <w:r>
        <w:rPr>
          <w:rFonts w:ascii="Times" w:hAnsi="Times"/>
        </w:rPr>
        <w:t>relational database</w:t>
      </w:r>
      <w:r w:rsidR="00812B2C">
        <w:rPr>
          <w:rFonts w:ascii="Times" w:hAnsi="Times"/>
        </w:rPr>
        <w:t>s</w:t>
      </w:r>
      <w:r>
        <w:rPr>
          <w:rFonts w:ascii="Times" w:hAnsi="Times"/>
        </w:rPr>
        <w:t>.</w:t>
      </w:r>
    </w:p>
    <w:p w14:paraId="20C3ECDA" w14:textId="77777777" w:rsidR="00002360" w:rsidRDefault="00FC1318" w:rsidP="00FC1318">
      <w:pPr>
        <w:pStyle w:val="lsSection2"/>
      </w:pPr>
      <w:r w:rsidRPr="00FC1318">
        <w:t xml:space="preserve">Corpus </w:t>
      </w:r>
      <w:r>
        <w:t>F</w:t>
      </w:r>
      <w:r w:rsidRPr="00FC1318">
        <w:t xml:space="preserve">ormats and </w:t>
      </w:r>
      <w:r>
        <w:t>M</w:t>
      </w:r>
      <w:r w:rsidRPr="00FC1318">
        <w:t>etadata</w:t>
      </w:r>
    </w:p>
    <w:p w14:paraId="17622C95" w14:textId="77777777" w:rsidR="00FC1318" w:rsidRDefault="00FC1318" w:rsidP="00D365C6">
      <w:pPr>
        <w:keepNext w:val="0"/>
        <w:spacing w:line="276" w:lineRule="auto"/>
        <w:rPr>
          <w:rFonts w:ascii="Times" w:hAnsi="Times"/>
        </w:rPr>
      </w:pPr>
    </w:p>
    <w:p w14:paraId="2C550B40" w14:textId="77777777" w:rsidR="00375EAA" w:rsidRDefault="00375EAA" w:rsidP="00375EAA">
      <w:pPr>
        <w:keepNext w:val="0"/>
        <w:spacing w:line="276" w:lineRule="auto"/>
        <w:rPr>
          <w:rFonts w:ascii="Times" w:hAnsi="Times"/>
        </w:rPr>
      </w:pPr>
      <w:r>
        <w:rPr>
          <w:rFonts w:ascii="Times" w:hAnsi="Times"/>
        </w:rPr>
        <w:t>The input formats currently supported by Treelets are: 1) plain text files with one text per line and 2) JSON Lines</w:t>
      </w:r>
      <w:r>
        <w:rPr>
          <w:rStyle w:val="Odwoanieprzypisudolnego"/>
          <w:rFonts w:ascii="Times" w:hAnsi="Times"/>
        </w:rPr>
        <w:footnoteReference w:id="8"/>
      </w:r>
      <w:r>
        <w:rPr>
          <w:rFonts w:ascii="Times" w:hAnsi="Times"/>
        </w:rPr>
        <w:t xml:space="preserve"> format where each line contains a serialized dictionary with text metadata and contents. The metadata types supported include strings, floats, integers, text, dates and arrays of basic types and they can be explicitly imported into the corpus database using the second format. It is therefore possible to preserve the original structure of the imported corpus at the level of bibliographic annotation and use it to create filtering or aggregating queries against the corpus database</w:t>
      </w:r>
      <w:r w:rsidR="0095467E">
        <w:rPr>
          <w:rFonts w:ascii="Times" w:hAnsi="Times"/>
        </w:rPr>
        <w:t xml:space="preserve"> (see Table 11)</w:t>
      </w:r>
      <w:r>
        <w:rPr>
          <w:rFonts w:ascii="Times" w:hAnsi="Times"/>
        </w:rPr>
        <w:t xml:space="preserve">. </w:t>
      </w:r>
      <w:r w:rsidR="009C33CD">
        <w:rPr>
          <w:rFonts w:ascii="Times" w:hAnsi="Times"/>
        </w:rPr>
        <w:t xml:space="preserve">It is </w:t>
      </w:r>
      <w:r w:rsidR="00993AF4">
        <w:rPr>
          <w:rFonts w:ascii="Times" w:hAnsi="Times"/>
        </w:rPr>
        <w:t xml:space="preserve">also </w:t>
      </w:r>
      <w:r>
        <w:rPr>
          <w:rFonts w:ascii="Times" w:hAnsi="Times"/>
        </w:rPr>
        <w:t xml:space="preserve">possible to provide externally parsed texts </w:t>
      </w:r>
      <w:r w:rsidR="009C33CD">
        <w:rPr>
          <w:rFonts w:ascii="Times" w:hAnsi="Times"/>
        </w:rPr>
        <w:t xml:space="preserve">in the </w:t>
      </w:r>
      <w:proofErr w:type="spellStart"/>
      <w:r>
        <w:rPr>
          <w:rFonts w:ascii="Times" w:hAnsi="Times"/>
        </w:rPr>
        <w:t>CoNLL</w:t>
      </w:r>
      <w:proofErr w:type="spellEnd"/>
      <w:r>
        <w:rPr>
          <w:rFonts w:ascii="Times" w:hAnsi="Times"/>
        </w:rPr>
        <w:t xml:space="preserve">-U </w:t>
      </w:r>
      <w:r w:rsidR="009C33CD">
        <w:rPr>
          <w:rFonts w:ascii="Times" w:hAnsi="Times"/>
        </w:rPr>
        <w:t>format</w:t>
      </w:r>
      <w:r>
        <w:rPr>
          <w:rFonts w:ascii="Times" w:hAnsi="Times"/>
        </w:rPr>
        <w:t xml:space="preserve">. Plain text files can be dependency-parsed with one of the </w:t>
      </w:r>
      <w:proofErr w:type="spellStart"/>
      <w:r>
        <w:rPr>
          <w:rFonts w:ascii="Times" w:hAnsi="Times"/>
        </w:rPr>
        <w:t>spaCy</w:t>
      </w:r>
      <w:proofErr w:type="spellEnd"/>
      <w:r>
        <w:rPr>
          <w:rStyle w:val="Odwoanieprzypisudolnego"/>
          <w:rFonts w:ascii="Times" w:hAnsi="Times"/>
        </w:rPr>
        <w:footnoteReference w:id="9"/>
      </w:r>
      <w:r>
        <w:rPr>
          <w:rFonts w:ascii="Times" w:hAnsi="Times"/>
        </w:rPr>
        <w:t xml:space="preserve"> or </w:t>
      </w:r>
      <w:proofErr w:type="spellStart"/>
      <w:r>
        <w:rPr>
          <w:rFonts w:ascii="Times" w:hAnsi="Times"/>
        </w:rPr>
        <w:t>UDPipe</w:t>
      </w:r>
      <w:proofErr w:type="spellEnd"/>
      <w:r>
        <w:rPr>
          <w:rFonts w:ascii="Times" w:hAnsi="Times"/>
        </w:rPr>
        <w:t xml:space="preserve"> models (</w:t>
      </w:r>
      <w:proofErr w:type="spellStart"/>
      <w:r w:rsidRPr="00D12CD0">
        <w:t>Strak</w:t>
      </w:r>
      <w:r>
        <w:t>a</w:t>
      </w:r>
      <w:proofErr w:type="spellEnd"/>
      <w:r>
        <w:t xml:space="preserve"> &amp; </w:t>
      </w:r>
      <w:proofErr w:type="spellStart"/>
      <w:r w:rsidRPr="00D12CD0">
        <w:t>Straková</w:t>
      </w:r>
      <w:proofErr w:type="spellEnd"/>
      <w:r>
        <w:t xml:space="preserve"> 2017). The largest corpus indexed so far with Treelets contains 500 million words, </w:t>
      </w:r>
      <w:r w:rsidR="00993AF4">
        <w:t xml:space="preserve">but </w:t>
      </w:r>
      <w:r>
        <w:t xml:space="preserve">the database backend of the application is </w:t>
      </w:r>
      <w:r w:rsidR="00993AF4">
        <w:t xml:space="preserve">fairly </w:t>
      </w:r>
      <w:r>
        <w:t>scalable and it is possible to index larger corpora</w:t>
      </w:r>
      <w:r w:rsidR="00993AF4">
        <w:t>.</w:t>
      </w:r>
    </w:p>
    <w:p w14:paraId="559D55CA" w14:textId="77777777" w:rsidR="005C254F" w:rsidRDefault="005C254F" w:rsidP="005C254F">
      <w:pPr>
        <w:pStyle w:val="lsSection2"/>
      </w:pPr>
      <w:r>
        <w:t>Defining Extraction Patterns</w:t>
      </w:r>
    </w:p>
    <w:p w14:paraId="0FF1016D" w14:textId="77777777" w:rsidR="00697CDF" w:rsidRDefault="00697CDF" w:rsidP="00424941">
      <w:pPr>
        <w:keepNext w:val="0"/>
        <w:spacing w:line="276" w:lineRule="auto"/>
      </w:pPr>
    </w:p>
    <w:p w14:paraId="2BD05A50" w14:textId="77777777" w:rsidR="00424941" w:rsidRDefault="00424941" w:rsidP="00424941">
      <w:pPr>
        <w:keepNext w:val="0"/>
        <w:spacing w:line="276" w:lineRule="auto"/>
        <w:rPr>
          <w:rFonts w:ascii="Times" w:hAnsi="Times"/>
        </w:rPr>
      </w:pPr>
      <w:r>
        <w:rPr>
          <w:rFonts w:ascii="Times" w:hAnsi="Times"/>
        </w:rPr>
        <w:t xml:space="preserve">Once a dependency-parsed corpus database is created and indexed, it is possible to define a set of syntactic patterns to be </w:t>
      </w:r>
      <w:r w:rsidR="00D64EC1">
        <w:rPr>
          <w:rFonts w:ascii="Times" w:hAnsi="Times"/>
        </w:rPr>
        <w:t xml:space="preserve">used </w:t>
      </w:r>
      <w:r>
        <w:rPr>
          <w:rFonts w:ascii="Times" w:hAnsi="Times"/>
        </w:rPr>
        <w:t xml:space="preserve">in the process of extracting a combinatorial </w:t>
      </w:r>
      <w:r w:rsidR="006D0FAE">
        <w:rPr>
          <w:rFonts w:ascii="Times" w:hAnsi="Times"/>
        </w:rPr>
        <w:t>database</w:t>
      </w:r>
      <w:r>
        <w:rPr>
          <w:rFonts w:ascii="Times" w:hAnsi="Times"/>
        </w:rPr>
        <w:t xml:space="preserve">. Table 8 shows the </w:t>
      </w:r>
      <w:r w:rsidR="00D64EC1">
        <w:rPr>
          <w:rFonts w:ascii="Times" w:hAnsi="Times"/>
        </w:rPr>
        <w:t xml:space="preserve">result of using different </w:t>
      </w:r>
      <w:r>
        <w:rPr>
          <w:rFonts w:ascii="Times" w:hAnsi="Times"/>
        </w:rPr>
        <w:t>extraction rules predefined in Treelets. The last two columns of the table show the number</w:t>
      </w:r>
      <w:r w:rsidR="009046E0">
        <w:rPr>
          <w:rFonts w:ascii="Times" w:hAnsi="Times"/>
        </w:rPr>
        <w:t xml:space="preserve"> of</w:t>
      </w:r>
      <w:r>
        <w:rPr>
          <w:rFonts w:ascii="Times" w:hAnsi="Times"/>
        </w:rPr>
        <w:t xml:space="preserve"> </w:t>
      </w:r>
      <w:r w:rsidR="009046E0">
        <w:rPr>
          <w:rFonts w:ascii="Times" w:hAnsi="Times"/>
        </w:rPr>
        <w:t xml:space="preserve">extracted </w:t>
      </w:r>
      <w:r>
        <w:rPr>
          <w:rFonts w:ascii="Times" w:hAnsi="Times"/>
        </w:rPr>
        <w:t>treelets</w:t>
      </w:r>
      <w:r w:rsidR="00993AF4">
        <w:rPr>
          <w:rFonts w:ascii="Times" w:hAnsi="Times"/>
        </w:rPr>
        <w:t xml:space="preserve"> </w:t>
      </w:r>
      <w:r w:rsidR="009046E0">
        <w:rPr>
          <w:rFonts w:ascii="Times" w:hAnsi="Times"/>
        </w:rPr>
        <w:t>and their cumulative frequencies</w:t>
      </w:r>
      <w:r>
        <w:rPr>
          <w:rFonts w:ascii="Times" w:hAnsi="Times"/>
        </w:rPr>
        <w:t xml:space="preserve">. </w:t>
      </w:r>
    </w:p>
    <w:p w14:paraId="73256CE0" w14:textId="77777777" w:rsidR="00424941" w:rsidRDefault="00424941" w:rsidP="00424941">
      <w:pPr>
        <w:rPr>
          <w:rFonts w:ascii="Times" w:hAnsi="Times"/>
        </w:rPr>
      </w:pPr>
    </w:p>
    <w:tbl>
      <w:tblPr>
        <w:tblStyle w:val="Tabela-Siatka"/>
        <w:tblW w:w="9334" w:type="dxa"/>
        <w:tblLook w:val="04A0" w:firstRow="1" w:lastRow="0" w:firstColumn="1" w:lastColumn="0" w:noHBand="0" w:noVBand="1"/>
      </w:tblPr>
      <w:tblGrid>
        <w:gridCol w:w="497"/>
        <w:gridCol w:w="3184"/>
        <w:gridCol w:w="1964"/>
        <w:gridCol w:w="1721"/>
        <w:gridCol w:w="1968"/>
      </w:tblGrid>
      <w:tr w:rsidR="00424941" w:rsidRPr="000D7C95" w14:paraId="526F7974" w14:textId="77777777" w:rsidTr="00697CDF">
        <w:trPr>
          <w:trHeight w:val="282"/>
        </w:trPr>
        <w:tc>
          <w:tcPr>
            <w:tcW w:w="497" w:type="dxa"/>
          </w:tcPr>
          <w:p w14:paraId="7DCEC7F4" w14:textId="77777777" w:rsidR="00424941" w:rsidRPr="000D7C95" w:rsidRDefault="00424941" w:rsidP="00F74F6C">
            <w:pPr>
              <w:rPr>
                <w:rFonts w:ascii="Times" w:hAnsi="Times"/>
              </w:rPr>
            </w:pPr>
            <w:r w:rsidRPr="000D7C95">
              <w:rPr>
                <w:rFonts w:ascii="Times" w:hAnsi="Times"/>
              </w:rPr>
              <w:t>#</w:t>
            </w:r>
          </w:p>
        </w:tc>
        <w:tc>
          <w:tcPr>
            <w:tcW w:w="3184" w:type="dxa"/>
          </w:tcPr>
          <w:p w14:paraId="00D9E224" w14:textId="77777777" w:rsidR="00424941" w:rsidRPr="00165296" w:rsidRDefault="00424941" w:rsidP="00F74F6C">
            <w:pPr>
              <w:rPr>
                <w:rFonts w:ascii="Times" w:hAnsi="Times"/>
                <w:b/>
                <w:bCs/>
              </w:rPr>
            </w:pPr>
            <w:r w:rsidRPr="00165296">
              <w:rPr>
                <w:rFonts w:ascii="Times" w:hAnsi="Times"/>
                <w:b/>
                <w:bCs/>
              </w:rPr>
              <w:t xml:space="preserve">Pattern </w:t>
            </w:r>
          </w:p>
        </w:tc>
        <w:tc>
          <w:tcPr>
            <w:tcW w:w="1964" w:type="dxa"/>
          </w:tcPr>
          <w:p w14:paraId="41C5345A" w14:textId="77777777" w:rsidR="00424941" w:rsidRPr="00165296" w:rsidRDefault="00424941" w:rsidP="00F74F6C">
            <w:pPr>
              <w:rPr>
                <w:rFonts w:ascii="Times" w:hAnsi="Times"/>
                <w:b/>
                <w:bCs/>
              </w:rPr>
            </w:pPr>
            <w:r w:rsidRPr="00165296">
              <w:rPr>
                <w:rFonts w:ascii="Times" w:hAnsi="Times"/>
                <w:b/>
                <w:bCs/>
              </w:rPr>
              <w:t xml:space="preserve">Dependencies </w:t>
            </w:r>
          </w:p>
        </w:tc>
        <w:tc>
          <w:tcPr>
            <w:tcW w:w="1721" w:type="dxa"/>
          </w:tcPr>
          <w:p w14:paraId="45764028" w14:textId="77777777" w:rsidR="00424941" w:rsidRPr="00165296" w:rsidRDefault="00424941" w:rsidP="00F74F6C">
            <w:pPr>
              <w:rPr>
                <w:rFonts w:ascii="Times" w:hAnsi="Times"/>
                <w:b/>
                <w:bCs/>
              </w:rPr>
            </w:pPr>
            <w:r w:rsidRPr="00165296">
              <w:rPr>
                <w:rFonts w:ascii="Times" w:hAnsi="Times"/>
                <w:b/>
                <w:bCs/>
              </w:rPr>
              <w:t xml:space="preserve">Treelets </w:t>
            </w:r>
          </w:p>
        </w:tc>
        <w:tc>
          <w:tcPr>
            <w:tcW w:w="1968" w:type="dxa"/>
          </w:tcPr>
          <w:p w14:paraId="64880D34" w14:textId="77777777" w:rsidR="00424941" w:rsidRPr="00165296" w:rsidRDefault="00424941" w:rsidP="00F74F6C">
            <w:pPr>
              <w:rPr>
                <w:rFonts w:ascii="Times" w:hAnsi="Times"/>
                <w:b/>
                <w:bCs/>
              </w:rPr>
            </w:pPr>
            <w:r w:rsidRPr="00165296">
              <w:rPr>
                <w:rFonts w:ascii="Times" w:hAnsi="Times"/>
                <w:b/>
                <w:bCs/>
              </w:rPr>
              <w:t>Occurrences</w:t>
            </w:r>
          </w:p>
        </w:tc>
      </w:tr>
      <w:tr w:rsidR="00424941" w:rsidRPr="000D7C95" w14:paraId="4EFFD8A8" w14:textId="77777777" w:rsidTr="00697CDF">
        <w:trPr>
          <w:trHeight w:val="551"/>
        </w:trPr>
        <w:tc>
          <w:tcPr>
            <w:tcW w:w="497" w:type="dxa"/>
          </w:tcPr>
          <w:p w14:paraId="199330C2" w14:textId="77777777" w:rsidR="00424941" w:rsidRPr="000D7C95" w:rsidRDefault="00424941" w:rsidP="00F74F6C">
            <w:pPr>
              <w:rPr>
                <w:rFonts w:ascii="Times" w:hAnsi="Times"/>
              </w:rPr>
            </w:pPr>
            <w:r w:rsidRPr="000D7C95">
              <w:rPr>
                <w:rFonts w:ascii="Times" w:hAnsi="Times"/>
              </w:rPr>
              <w:t xml:space="preserve">1 </w:t>
            </w:r>
          </w:p>
        </w:tc>
        <w:tc>
          <w:tcPr>
            <w:tcW w:w="3184" w:type="dxa"/>
          </w:tcPr>
          <w:p w14:paraId="3EC23F3E" w14:textId="77777777" w:rsidR="00424941" w:rsidRPr="000D7C95" w:rsidRDefault="00424941" w:rsidP="00F74F6C">
            <w:pPr>
              <w:rPr>
                <w:rFonts w:ascii="Times" w:hAnsi="Times"/>
              </w:rPr>
            </w:pPr>
            <w:r w:rsidRPr="000D7C95">
              <w:rPr>
                <w:rFonts w:ascii="Times" w:hAnsi="Times"/>
              </w:rPr>
              <w:t xml:space="preserve">Adjectival </w:t>
            </w:r>
            <w:r>
              <w:rPr>
                <w:rFonts w:ascii="Times" w:hAnsi="Times"/>
              </w:rPr>
              <w:t>m</w:t>
            </w:r>
            <w:r w:rsidRPr="000D7C95">
              <w:rPr>
                <w:rFonts w:ascii="Times" w:hAnsi="Times"/>
              </w:rPr>
              <w:t xml:space="preserve">odifiers </w:t>
            </w:r>
          </w:p>
        </w:tc>
        <w:tc>
          <w:tcPr>
            <w:tcW w:w="1964" w:type="dxa"/>
          </w:tcPr>
          <w:p w14:paraId="3D011347" w14:textId="77777777" w:rsidR="00424941" w:rsidRPr="000D7C95" w:rsidRDefault="00424941" w:rsidP="00F74F6C">
            <w:pPr>
              <w:rPr>
                <w:rFonts w:ascii="Times" w:hAnsi="Times"/>
              </w:rPr>
            </w:pPr>
            <w:proofErr w:type="spellStart"/>
            <w:r w:rsidRPr="000D7C95">
              <w:rPr>
                <w:rFonts w:ascii="Times" w:hAnsi="Times"/>
              </w:rPr>
              <w:t>amod</w:t>
            </w:r>
            <w:proofErr w:type="spellEnd"/>
            <w:r w:rsidRPr="000D7C95">
              <w:rPr>
                <w:rFonts w:ascii="Times" w:hAnsi="Times"/>
              </w:rPr>
              <w:t xml:space="preserve"> </w:t>
            </w:r>
          </w:p>
        </w:tc>
        <w:tc>
          <w:tcPr>
            <w:tcW w:w="1721" w:type="dxa"/>
          </w:tcPr>
          <w:p w14:paraId="6D4D57E4" w14:textId="77777777" w:rsidR="00424941" w:rsidRPr="000D7C95" w:rsidRDefault="00424941" w:rsidP="00F74F6C">
            <w:pPr>
              <w:rPr>
                <w:rFonts w:ascii="Times" w:hAnsi="Times"/>
              </w:rPr>
            </w:pPr>
            <w:r w:rsidRPr="000D7C95">
              <w:rPr>
                <w:rFonts w:ascii="Times" w:hAnsi="Times"/>
              </w:rPr>
              <w:t>405</w:t>
            </w:r>
            <w:r>
              <w:rPr>
                <w:rFonts w:ascii="Times" w:hAnsi="Times"/>
              </w:rPr>
              <w:t xml:space="preserve"> </w:t>
            </w:r>
            <w:r w:rsidRPr="000D7C95">
              <w:rPr>
                <w:rFonts w:ascii="Times" w:hAnsi="Times"/>
              </w:rPr>
              <w:t xml:space="preserve">385 </w:t>
            </w:r>
          </w:p>
        </w:tc>
        <w:tc>
          <w:tcPr>
            <w:tcW w:w="1968" w:type="dxa"/>
          </w:tcPr>
          <w:p w14:paraId="4B31C282" w14:textId="77777777" w:rsidR="00424941" w:rsidRPr="000D7C95" w:rsidRDefault="00424941" w:rsidP="00F74F6C">
            <w:pPr>
              <w:rPr>
                <w:rFonts w:ascii="Times" w:hAnsi="Times"/>
              </w:rPr>
            </w:pPr>
            <w:r w:rsidRPr="000D7C95">
              <w:rPr>
                <w:rFonts w:ascii="Times" w:hAnsi="Times"/>
              </w:rPr>
              <w:t>4</w:t>
            </w:r>
            <w:r>
              <w:rPr>
                <w:rFonts w:ascii="Times" w:hAnsi="Times"/>
              </w:rPr>
              <w:t xml:space="preserve"> </w:t>
            </w:r>
            <w:r w:rsidRPr="000D7C95">
              <w:rPr>
                <w:rFonts w:ascii="Times" w:hAnsi="Times"/>
              </w:rPr>
              <w:t>090</w:t>
            </w:r>
            <w:r>
              <w:rPr>
                <w:rFonts w:ascii="Times" w:hAnsi="Times"/>
              </w:rPr>
              <w:t xml:space="preserve"> </w:t>
            </w:r>
            <w:r w:rsidRPr="000D7C95">
              <w:rPr>
                <w:rFonts w:ascii="Times" w:hAnsi="Times"/>
              </w:rPr>
              <w:t>711</w:t>
            </w:r>
          </w:p>
        </w:tc>
      </w:tr>
      <w:tr w:rsidR="00424941" w:rsidRPr="000D7C95" w14:paraId="654124AD" w14:textId="77777777" w:rsidTr="00697CDF">
        <w:trPr>
          <w:trHeight w:val="551"/>
        </w:trPr>
        <w:tc>
          <w:tcPr>
            <w:tcW w:w="497" w:type="dxa"/>
          </w:tcPr>
          <w:p w14:paraId="4827804B" w14:textId="77777777" w:rsidR="00424941" w:rsidRPr="000D7C95" w:rsidRDefault="00424941" w:rsidP="00F74F6C">
            <w:pPr>
              <w:rPr>
                <w:rFonts w:ascii="Times" w:hAnsi="Times"/>
              </w:rPr>
            </w:pPr>
            <w:r w:rsidRPr="000D7C95">
              <w:rPr>
                <w:rFonts w:ascii="Times" w:hAnsi="Times"/>
              </w:rPr>
              <w:t xml:space="preserve">2 </w:t>
            </w:r>
          </w:p>
        </w:tc>
        <w:tc>
          <w:tcPr>
            <w:tcW w:w="3184" w:type="dxa"/>
          </w:tcPr>
          <w:p w14:paraId="2E71A03A" w14:textId="77777777" w:rsidR="00424941" w:rsidRPr="000D7C95" w:rsidRDefault="00424941" w:rsidP="00F74F6C">
            <w:pPr>
              <w:rPr>
                <w:rFonts w:ascii="Times" w:hAnsi="Times"/>
              </w:rPr>
            </w:pPr>
            <w:r w:rsidRPr="000D7C95">
              <w:rPr>
                <w:rFonts w:ascii="Times" w:hAnsi="Times"/>
              </w:rPr>
              <w:t xml:space="preserve">Nouns with </w:t>
            </w:r>
            <w:r>
              <w:rPr>
                <w:rFonts w:ascii="Times" w:hAnsi="Times"/>
              </w:rPr>
              <w:t>p</w:t>
            </w:r>
            <w:r w:rsidRPr="000D7C95">
              <w:rPr>
                <w:rFonts w:ascii="Times" w:hAnsi="Times"/>
              </w:rPr>
              <w:t xml:space="preserve">rep. </w:t>
            </w:r>
            <w:r>
              <w:rPr>
                <w:rFonts w:ascii="Times" w:hAnsi="Times"/>
              </w:rPr>
              <w:t>o</w:t>
            </w:r>
            <w:r w:rsidRPr="000D7C95">
              <w:rPr>
                <w:rFonts w:ascii="Times" w:hAnsi="Times"/>
              </w:rPr>
              <w:t xml:space="preserve">bjects </w:t>
            </w:r>
          </w:p>
        </w:tc>
        <w:tc>
          <w:tcPr>
            <w:tcW w:w="1964" w:type="dxa"/>
          </w:tcPr>
          <w:p w14:paraId="581CA8E3" w14:textId="77777777" w:rsidR="00424941" w:rsidRPr="000D7C95" w:rsidRDefault="00424941" w:rsidP="00F74F6C">
            <w:pPr>
              <w:rPr>
                <w:rFonts w:ascii="Times" w:hAnsi="Times"/>
              </w:rPr>
            </w:pPr>
            <w:r>
              <w:rPr>
                <w:rFonts w:ascii="Times" w:hAnsi="Times"/>
              </w:rPr>
              <w:t>p</w:t>
            </w:r>
            <w:r w:rsidRPr="000D7C95">
              <w:rPr>
                <w:rFonts w:ascii="Times" w:hAnsi="Times"/>
              </w:rPr>
              <w:t>rep</w:t>
            </w:r>
            <w:r>
              <w:rPr>
                <w:rFonts w:ascii="Times" w:hAnsi="Times"/>
              </w:rPr>
              <w:t xml:space="preserve">, </w:t>
            </w:r>
            <w:proofErr w:type="spellStart"/>
            <w:r w:rsidRPr="000D7C95">
              <w:rPr>
                <w:rFonts w:ascii="Times" w:hAnsi="Times"/>
              </w:rPr>
              <w:t>pobj</w:t>
            </w:r>
            <w:proofErr w:type="spellEnd"/>
            <w:r w:rsidRPr="000D7C95">
              <w:rPr>
                <w:rFonts w:ascii="Times" w:hAnsi="Times"/>
              </w:rPr>
              <w:t xml:space="preserve"> </w:t>
            </w:r>
          </w:p>
        </w:tc>
        <w:tc>
          <w:tcPr>
            <w:tcW w:w="1721" w:type="dxa"/>
          </w:tcPr>
          <w:p w14:paraId="5E87E1CE" w14:textId="77777777" w:rsidR="00424941" w:rsidRPr="000D7C95" w:rsidRDefault="00424941" w:rsidP="00F74F6C">
            <w:pPr>
              <w:rPr>
                <w:rFonts w:ascii="Times" w:hAnsi="Times"/>
              </w:rPr>
            </w:pPr>
            <w:r w:rsidRPr="000D7C95">
              <w:rPr>
                <w:rFonts w:ascii="Times" w:hAnsi="Times"/>
              </w:rPr>
              <w:t>368</w:t>
            </w:r>
            <w:r>
              <w:rPr>
                <w:rFonts w:ascii="Times" w:hAnsi="Times"/>
              </w:rPr>
              <w:t xml:space="preserve"> </w:t>
            </w:r>
            <w:r w:rsidRPr="000D7C95">
              <w:rPr>
                <w:rFonts w:ascii="Times" w:hAnsi="Times"/>
              </w:rPr>
              <w:t xml:space="preserve">357 </w:t>
            </w:r>
          </w:p>
        </w:tc>
        <w:tc>
          <w:tcPr>
            <w:tcW w:w="1968" w:type="dxa"/>
          </w:tcPr>
          <w:p w14:paraId="1DEE97C5" w14:textId="77777777" w:rsidR="00424941" w:rsidRPr="000D7C95" w:rsidRDefault="00424941" w:rsidP="00F74F6C">
            <w:pPr>
              <w:rPr>
                <w:rFonts w:ascii="Times" w:hAnsi="Times"/>
              </w:rPr>
            </w:pPr>
            <w:r w:rsidRPr="000D7C95">
              <w:rPr>
                <w:rFonts w:ascii="Times" w:hAnsi="Times"/>
              </w:rPr>
              <w:t>1</w:t>
            </w:r>
            <w:r>
              <w:rPr>
                <w:rFonts w:ascii="Times" w:hAnsi="Times"/>
              </w:rPr>
              <w:t xml:space="preserve"> </w:t>
            </w:r>
            <w:r w:rsidRPr="000D7C95">
              <w:rPr>
                <w:rFonts w:ascii="Times" w:hAnsi="Times"/>
              </w:rPr>
              <w:t>906</w:t>
            </w:r>
            <w:r>
              <w:rPr>
                <w:rFonts w:ascii="Times" w:hAnsi="Times"/>
              </w:rPr>
              <w:t xml:space="preserve"> </w:t>
            </w:r>
            <w:r w:rsidRPr="000D7C95">
              <w:rPr>
                <w:rFonts w:ascii="Times" w:hAnsi="Times"/>
              </w:rPr>
              <w:t>280</w:t>
            </w:r>
          </w:p>
        </w:tc>
      </w:tr>
      <w:tr w:rsidR="00424941" w:rsidRPr="000D7C95" w14:paraId="592C8F9C" w14:textId="77777777" w:rsidTr="00697CDF">
        <w:trPr>
          <w:trHeight w:val="282"/>
        </w:trPr>
        <w:tc>
          <w:tcPr>
            <w:tcW w:w="497" w:type="dxa"/>
          </w:tcPr>
          <w:p w14:paraId="0F28DEF6" w14:textId="77777777" w:rsidR="00424941" w:rsidRPr="000D7C95" w:rsidRDefault="00424941" w:rsidP="00F74F6C">
            <w:pPr>
              <w:rPr>
                <w:rFonts w:ascii="Times" w:hAnsi="Times"/>
              </w:rPr>
            </w:pPr>
            <w:r w:rsidRPr="000D7C95">
              <w:rPr>
                <w:rFonts w:ascii="Times" w:hAnsi="Times"/>
              </w:rPr>
              <w:t xml:space="preserve">3 </w:t>
            </w:r>
          </w:p>
        </w:tc>
        <w:tc>
          <w:tcPr>
            <w:tcW w:w="3184" w:type="dxa"/>
          </w:tcPr>
          <w:p w14:paraId="2DFE3C3D" w14:textId="77777777" w:rsidR="00424941" w:rsidRPr="000D7C95" w:rsidRDefault="00424941" w:rsidP="00F74F6C">
            <w:pPr>
              <w:rPr>
                <w:rFonts w:ascii="Times" w:hAnsi="Times"/>
              </w:rPr>
            </w:pPr>
            <w:r w:rsidRPr="000D7C95">
              <w:rPr>
                <w:rFonts w:ascii="Times" w:hAnsi="Times"/>
              </w:rPr>
              <w:t xml:space="preserve">Direct </w:t>
            </w:r>
            <w:r>
              <w:rPr>
                <w:rFonts w:ascii="Times" w:hAnsi="Times"/>
              </w:rPr>
              <w:t>o</w:t>
            </w:r>
            <w:r w:rsidRPr="000D7C95">
              <w:rPr>
                <w:rFonts w:ascii="Times" w:hAnsi="Times"/>
              </w:rPr>
              <w:t xml:space="preserve">bjects </w:t>
            </w:r>
          </w:p>
        </w:tc>
        <w:tc>
          <w:tcPr>
            <w:tcW w:w="1964" w:type="dxa"/>
          </w:tcPr>
          <w:p w14:paraId="0D59C4D5" w14:textId="77777777" w:rsidR="00424941" w:rsidRPr="000D7C95" w:rsidRDefault="00424941" w:rsidP="00F74F6C">
            <w:pPr>
              <w:rPr>
                <w:rFonts w:ascii="Times" w:hAnsi="Times"/>
              </w:rPr>
            </w:pPr>
            <w:proofErr w:type="spellStart"/>
            <w:r w:rsidRPr="000D7C95">
              <w:rPr>
                <w:rFonts w:ascii="Times" w:hAnsi="Times"/>
              </w:rPr>
              <w:t>dobj</w:t>
            </w:r>
            <w:proofErr w:type="spellEnd"/>
            <w:r w:rsidRPr="000D7C95">
              <w:rPr>
                <w:rFonts w:ascii="Times" w:hAnsi="Times"/>
              </w:rPr>
              <w:t xml:space="preserve"> </w:t>
            </w:r>
          </w:p>
        </w:tc>
        <w:tc>
          <w:tcPr>
            <w:tcW w:w="1721" w:type="dxa"/>
          </w:tcPr>
          <w:p w14:paraId="47E0DC98" w14:textId="77777777" w:rsidR="00424941" w:rsidRPr="000D7C95" w:rsidRDefault="00424941" w:rsidP="00F74F6C">
            <w:pPr>
              <w:rPr>
                <w:rFonts w:ascii="Times" w:hAnsi="Times"/>
              </w:rPr>
            </w:pPr>
            <w:r w:rsidRPr="000D7C95">
              <w:rPr>
                <w:rFonts w:ascii="Times" w:hAnsi="Times"/>
              </w:rPr>
              <w:t>275</w:t>
            </w:r>
            <w:r>
              <w:rPr>
                <w:rFonts w:ascii="Times" w:hAnsi="Times"/>
              </w:rPr>
              <w:t xml:space="preserve"> </w:t>
            </w:r>
            <w:r w:rsidRPr="000D7C95">
              <w:rPr>
                <w:rFonts w:ascii="Times" w:hAnsi="Times"/>
              </w:rPr>
              <w:t xml:space="preserve">037 </w:t>
            </w:r>
          </w:p>
        </w:tc>
        <w:tc>
          <w:tcPr>
            <w:tcW w:w="1968" w:type="dxa"/>
          </w:tcPr>
          <w:p w14:paraId="187B9C6C" w14:textId="77777777" w:rsidR="00424941" w:rsidRPr="000D7C95" w:rsidRDefault="00424941" w:rsidP="00F74F6C">
            <w:pPr>
              <w:rPr>
                <w:rFonts w:ascii="Times" w:hAnsi="Times"/>
              </w:rPr>
            </w:pPr>
            <w:r w:rsidRPr="000D7C95">
              <w:rPr>
                <w:rFonts w:ascii="Times" w:hAnsi="Times"/>
              </w:rPr>
              <w:t>2</w:t>
            </w:r>
            <w:r>
              <w:rPr>
                <w:rFonts w:ascii="Times" w:hAnsi="Times"/>
              </w:rPr>
              <w:t xml:space="preserve"> </w:t>
            </w:r>
            <w:r w:rsidRPr="000D7C95">
              <w:rPr>
                <w:rFonts w:ascii="Times" w:hAnsi="Times"/>
              </w:rPr>
              <w:t>562</w:t>
            </w:r>
            <w:r>
              <w:rPr>
                <w:rFonts w:ascii="Times" w:hAnsi="Times"/>
              </w:rPr>
              <w:t xml:space="preserve"> </w:t>
            </w:r>
            <w:r w:rsidRPr="000D7C95">
              <w:rPr>
                <w:rFonts w:ascii="Times" w:hAnsi="Times"/>
              </w:rPr>
              <w:t>868</w:t>
            </w:r>
          </w:p>
        </w:tc>
      </w:tr>
      <w:tr w:rsidR="00424941" w:rsidRPr="000D7C95" w14:paraId="06A7DA07" w14:textId="77777777" w:rsidTr="00697CDF">
        <w:trPr>
          <w:trHeight w:val="269"/>
        </w:trPr>
        <w:tc>
          <w:tcPr>
            <w:tcW w:w="497" w:type="dxa"/>
          </w:tcPr>
          <w:p w14:paraId="1D8E2C3D" w14:textId="77777777" w:rsidR="00424941" w:rsidRPr="000D7C95" w:rsidRDefault="00424941" w:rsidP="00F74F6C">
            <w:pPr>
              <w:rPr>
                <w:rFonts w:ascii="Times" w:hAnsi="Times"/>
              </w:rPr>
            </w:pPr>
            <w:r w:rsidRPr="000D7C95">
              <w:rPr>
                <w:rFonts w:ascii="Times" w:hAnsi="Times"/>
              </w:rPr>
              <w:t xml:space="preserve">4 </w:t>
            </w:r>
          </w:p>
        </w:tc>
        <w:tc>
          <w:tcPr>
            <w:tcW w:w="3184" w:type="dxa"/>
          </w:tcPr>
          <w:p w14:paraId="7243EE75" w14:textId="77777777" w:rsidR="00424941" w:rsidRPr="000D7C95" w:rsidRDefault="00424941" w:rsidP="00F74F6C">
            <w:pPr>
              <w:rPr>
                <w:rFonts w:ascii="Times" w:hAnsi="Times"/>
              </w:rPr>
            </w:pPr>
            <w:r w:rsidRPr="000D7C95">
              <w:rPr>
                <w:rFonts w:ascii="Times" w:hAnsi="Times"/>
              </w:rPr>
              <w:t xml:space="preserve">Nominal </w:t>
            </w:r>
            <w:r>
              <w:rPr>
                <w:rFonts w:ascii="Times" w:hAnsi="Times"/>
              </w:rPr>
              <w:t>s</w:t>
            </w:r>
            <w:r w:rsidRPr="000D7C95">
              <w:rPr>
                <w:rFonts w:ascii="Times" w:hAnsi="Times"/>
              </w:rPr>
              <w:t xml:space="preserve">ubjects </w:t>
            </w:r>
          </w:p>
        </w:tc>
        <w:tc>
          <w:tcPr>
            <w:tcW w:w="1964" w:type="dxa"/>
          </w:tcPr>
          <w:p w14:paraId="331FF797" w14:textId="77777777" w:rsidR="00424941" w:rsidRPr="000D7C95" w:rsidRDefault="00424941" w:rsidP="00F74F6C">
            <w:pPr>
              <w:rPr>
                <w:rFonts w:ascii="Times" w:hAnsi="Times"/>
              </w:rPr>
            </w:pPr>
            <w:proofErr w:type="spellStart"/>
            <w:r w:rsidRPr="000D7C95">
              <w:rPr>
                <w:rFonts w:ascii="Times" w:hAnsi="Times"/>
              </w:rPr>
              <w:t>nsubj</w:t>
            </w:r>
            <w:proofErr w:type="spellEnd"/>
            <w:r w:rsidRPr="000D7C95">
              <w:rPr>
                <w:rFonts w:ascii="Times" w:hAnsi="Times"/>
              </w:rPr>
              <w:t xml:space="preserve"> </w:t>
            </w:r>
          </w:p>
        </w:tc>
        <w:tc>
          <w:tcPr>
            <w:tcW w:w="1721" w:type="dxa"/>
          </w:tcPr>
          <w:p w14:paraId="6C6A23B6" w14:textId="77777777" w:rsidR="00424941" w:rsidRPr="000D7C95" w:rsidRDefault="00424941" w:rsidP="00F74F6C">
            <w:pPr>
              <w:rPr>
                <w:rFonts w:ascii="Times" w:hAnsi="Times"/>
              </w:rPr>
            </w:pPr>
            <w:r w:rsidRPr="000D7C95">
              <w:rPr>
                <w:rFonts w:ascii="Times" w:hAnsi="Times"/>
              </w:rPr>
              <w:t>188</w:t>
            </w:r>
            <w:r>
              <w:rPr>
                <w:rFonts w:ascii="Times" w:hAnsi="Times"/>
              </w:rPr>
              <w:t xml:space="preserve"> </w:t>
            </w:r>
            <w:r w:rsidRPr="000D7C95">
              <w:rPr>
                <w:rFonts w:ascii="Times" w:hAnsi="Times"/>
              </w:rPr>
              <w:t xml:space="preserve">652 </w:t>
            </w:r>
          </w:p>
        </w:tc>
        <w:tc>
          <w:tcPr>
            <w:tcW w:w="1968" w:type="dxa"/>
          </w:tcPr>
          <w:p w14:paraId="3EE8DE60" w14:textId="77777777" w:rsidR="00424941" w:rsidRPr="000D7C95" w:rsidRDefault="00424941" w:rsidP="00F74F6C">
            <w:pPr>
              <w:rPr>
                <w:rFonts w:ascii="Times" w:hAnsi="Times"/>
              </w:rPr>
            </w:pPr>
            <w:r w:rsidRPr="000D7C95">
              <w:rPr>
                <w:rFonts w:ascii="Times" w:hAnsi="Times"/>
              </w:rPr>
              <w:t>1</w:t>
            </w:r>
            <w:r>
              <w:rPr>
                <w:rFonts w:ascii="Times" w:hAnsi="Times"/>
              </w:rPr>
              <w:t xml:space="preserve"> </w:t>
            </w:r>
            <w:r w:rsidRPr="000D7C95">
              <w:rPr>
                <w:rFonts w:ascii="Times" w:hAnsi="Times"/>
              </w:rPr>
              <w:t>849</w:t>
            </w:r>
            <w:r>
              <w:rPr>
                <w:rFonts w:ascii="Times" w:hAnsi="Times"/>
              </w:rPr>
              <w:t xml:space="preserve"> </w:t>
            </w:r>
            <w:r w:rsidRPr="000D7C95">
              <w:rPr>
                <w:rFonts w:ascii="Times" w:hAnsi="Times"/>
              </w:rPr>
              <w:t>137</w:t>
            </w:r>
          </w:p>
        </w:tc>
      </w:tr>
      <w:tr w:rsidR="00424941" w:rsidRPr="000D7C95" w14:paraId="15651A7B" w14:textId="77777777" w:rsidTr="00697CDF">
        <w:trPr>
          <w:trHeight w:val="834"/>
        </w:trPr>
        <w:tc>
          <w:tcPr>
            <w:tcW w:w="497" w:type="dxa"/>
          </w:tcPr>
          <w:p w14:paraId="7063E727" w14:textId="77777777" w:rsidR="00424941" w:rsidRPr="000D7C95" w:rsidRDefault="00424941" w:rsidP="00F74F6C">
            <w:pPr>
              <w:rPr>
                <w:rFonts w:ascii="Times" w:hAnsi="Times"/>
              </w:rPr>
            </w:pPr>
            <w:r w:rsidRPr="000D7C95">
              <w:rPr>
                <w:rFonts w:ascii="Times" w:hAnsi="Times"/>
              </w:rPr>
              <w:t xml:space="preserve">5 </w:t>
            </w:r>
          </w:p>
        </w:tc>
        <w:tc>
          <w:tcPr>
            <w:tcW w:w="3184" w:type="dxa"/>
          </w:tcPr>
          <w:p w14:paraId="43A7AE3E" w14:textId="77777777" w:rsidR="00424941" w:rsidRPr="000D7C95" w:rsidRDefault="00424941" w:rsidP="00F74F6C">
            <w:pPr>
              <w:rPr>
                <w:rFonts w:ascii="Times" w:hAnsi="Times"/>
              </w:rPr>
            </w:pPr>
            <w:r w:rsidRPr="000D7C95">
              <w:rPr>
                <w:rFonts w:ascii="Times" w:hAnsi="Times"/>
              </w:rPr>
              <w:t xml:space="preserve">Adjectival </w:t>
            </w:r>
            <w:r>
              <w:rPr>
                <w:rFonts w:ascii="Times" w:hAnsi="Times"/>
              </w:rPr>
              <w:t>m</w:t>
            </w:r>
            <w:r w:rsidRPr="000D7C95">
              <w:rPr>
                <w:rFonts w:ascii="Times" w:hAnsi="Times"/>
              </w:rPr>
              <w:t xml:space="preserve">odifiers as </w:t>
            </w:r>
            <w:r>
              <w:rPr>
                <w:rFonts w:ascii="Times" w:hAnsi="Times"/>
              </w:rPr>
              <w:t>d</w:t>
            </w:r>
            <w:r w:rsidRPr="000D7C95">
              <w:rPr>
                <w:rFonts w:ascii="Times" w:hAnsi="Times"/>
              </w:rPr>
              <w:t xml:space="preserve">irect </w:t>
            </w:r>
            <w:r>
              <w:rPr>
                <w:rFonts w:ascii="Times" w:hAnsi="Times"/>
              </w:rPr>
              <w:t>o</w:t>
            </w:r>
            <w:r w:rsidRPr="000D7C95">
              <w:rPr>
                <w:rFonts w:ascii="Times" w:hAnsi="Times"/>
              </w:rPr>
              <w:t xml:space="preserve">bjects </w:t>
            </w:r>
          </w:p>
        </w:tc>
        <w:tc>
          <w:tcPr>
            <w:tcW w:w="1964" w:type="dxa"/>
          </w:tcPr>
          <w:p w14:paraId="12D449BB" w14:textId="77777777" w:rsidR="00424941" w:rsidRPr="000D7C95" w:rsidRDefault="00424941" w:rsidP="00F74F6C">
            <w:pPr>
              <w:rPr>
                <w:rFonts w:ascii="Times" w:hAnsi="Times"/>
              </w:rPr>
            </w:pPr>
            <w:proofErr w:type="spellStart"/>
            <w:r w:rsidRPr="000D7C95">
              <w:rPr>
                <w:rFonts w:ascii="Times" w:hAnsi="Times"/>
              </w:rPr>
              <w:t>amod</w:t>
            </w:r>
            <w:proofErr w:type="spellEnd"/>
            <w:r w:rsidRPr="000D7C95">
              <w:rPr>
                <w:rFonts w:ascii="Times" w:hAnsi="Times"/>
              </w:rPr>
              <w:t>,</w:t>
            </w:r>
            <w:r>
              <w:rPr>
                <w:rFonts w:ascii="Times" w:hAnsi="Times"/>
              </w:rPr>
              <w:t xml:space="preserve"> </w:t>
            </w:r>
            <w:proofErr w:type="spellStart"/>
            <w:r w:rsidRPr="000D7C95">
              <w:rPr>
                <w:rFonts w:ascii="Times" w:hAnsi="Times"/>
              </w:rPr>
              <w:t>dobj</w:t>
            </w:r>
            <w:proofErr w:type="spellEnd"/>
            <w:r w:rsidRPr="000D7C95">
              <w:rPr>
                <w:rFonts w:ascii="Times" w:hAnsi="Times"/>
              </w:rPr>
              <w:t xml:space="preserve"> </w:t>
            </w:r>
          </w:p>
        </w:tc>
        <w:tc>
          <w:tcPr>
            <w:tcW w:w="1721" w:type="dxa"/>
          </w:tcPr>
          <w:p w14:paraId="751D502A" w14:textId="77777777" w:rsidR="00424941" w:rsidRPr="000D7C95" w:rsidRDefault="00424941" w:rsidP="00F74F6C">
            <w:pPr>
              <w:rPr>
                <w:rFonts w:ascii="Times" w:hAnsi="Times"/>
              </w:rPr>
            </w:pPr>
            <w:r w:rsidRPr="000D7C95">
              <w:rPr>
                <w:rFonts w:ascii="Times" w:hAnsi="Times"/>
              </w:rPr>
              <w:t>82</w:t>
            </w:r>
            <w:r>
              <w:rPr>
                <w:rFonts w:ascii="Times" w:hAnsi="Times"/>
              </w:rPr>
              <w:t xml:space="preserve"> </w:t>
            </w:r>
            <w:r w:rsidRPr="000D7C95">
              <w:rPr>
                <w:rFonts w:ascii="Times" w:hAnsi="Times"/>
              </w:rPr>
              <w:t xml:space="preserve">311 </w:t>
            </w:r>
          </w:p>
        </w:tc>
        <w:tc>
          <w:tcPr>
            <w:tcW w:w="1968" w:type="dxa"/>
          </w:tcPr>
          <w:p w14:paraId="0099552C" w14:textId="77777777" w:rsidR="00424941" w:rsidRPr="000D7C95" w:rsidRDefault="00424941" w:rsidP="00F74F6C">
            <w:pPr>
              <w:rPr>
                <w:rFonts w:ascii="Times" w:hAnsi="Times"/>
              </w:rPr>
            </w:pPr>
            <w:r w:rsidRPr="000D7C95">
              <w:rPr>
                <w:rFonts w:ascii="Times" w:hAnsi="Times"/>
              </w:rPr>
              <w:t>314</w:t>
            </w:r>
            <w:r>
              <w:rPr>
                <w:rFonts w:ascii="Times" w:hAnsi="Times"/>
              </w:rPr>
              <w:t xml:space="preserve"> </w:t>
            </w:r>
            <w:r w:rsidRPr="000D7C95">
              <w:rPr>
                <w:rFonts w:ascii="Times" w:hAnsi="Times"/>
              </w:rPr>
              <w:t>510</w:t>
            </w:r>
          </w:p>
        </w:tc>
      </w:tr>
      <w:tr w:rsidR="00424941" w:rsidRPr="000D7C95" w14:paraId="6FC565F0" w14:textId="77777777" w:rsidTr="00697CDF">
        <w:trPr>
          <w:trHeight w:val="834"/>
        </w:trPr>
        <w:tc>
          <w:tcPr>
            <w:tcW w:w="497" w:type="dxa"/>
          </w:tcPr>
          <w:p w14:paraId="62B59B94" w14:textId="77777777" w:rsidR="00424941" w:rsidRPr="000D7C95" w:rsidRDefault="00424941" w:rsidP="00F74F6C">
            <w:pPr>
              <w:rPr>
                <w:rFonts w:ascii="Times" w:hAnsi="Times"/>
              </w:rPr>
            </w:pPr>
            <w:r w:rsidRPr="000D7C95">
              <w:rPr>
                <w:rFonts w:ascii="Times" w:hAnsi="Times"/>
              </w:rPr>
              <w:t xml:space="preserve">6 </w:t>
            </w:r>
          </w:p>
        </w:tc>
        <w:tc>
          <w:tcPr>
            <w:tcW w:w="3184" w:type="dxa"/>
          </w:tcPr>
          <w:p w14:paraId="6C1E5943" w14:textId="77777777" w:rsidR="00424941" w:rsidRPr="000D7C95" w:rsidRDefault="00424941" w:rsidP="00F74F6C">
            <w:pPr>
              <w:rPr>
                <w:rFonts w:ascii="Times" w:hAnsi="Times"/>
              </w:rPr>
            </w:pPr>
            <w:r w:rsidRPr="000D7C95">
              <w:rPr>
                <w:rFonts w:ascii="Times" w:hAnsi="Times"/>
              </w:rPr>
              <w:t xml:space="preserve">Nominal </w:t>
            </w:r>
            <w:r>
              <w:rPr>
                <w:rFonts w:ascii="Times" w:hAnsi="Times"/>
              </w:rPr>
              <w:t>s</w:t>
            </w:r>
            <w:r w:rsidRPr="000D7C95">
              <w:rPr>
                <w:rFonts w:ascii="Times" w:hAnsi="Times"/>
              </w:rPr>
              <w:t xml:space="preserve">ubjects with </w:t>
            </w:r>
            <w:r>
              <w:rPr>
                <w:rFonts w:ascii="Times" w:hAnsi="Times"/>
              </w:rPr>
              <w:t>a</w:t>
            </w:r>
            <w:r w:rsidRPr="000D7C95">
              <w:rPr>
                <w:rFonts w:ascii="Times" w:hAnsi="Times"/>
              </w:rPr>
              <w:t xml:space="preserve">dj. </w:t>
            </w:r>
            <w:r>
              <w:rPr>
                <w:rFonts w:ascii="Times" w:hAnsi="Times"/>
              </w:rPr>
              <w:t>m</w:t>
            </w:r>
            <w:r w:rsidRPr="000D7C95">
              <w:rPr>
                <w:rFonts w:ascii="Times" w:hAnsi="Times"/>
              </w:rPr>
              <w:t xml:space="preserve">odifiers </w:t>
            </w:r>
          </w:p>
        </w:tc>
        <w:tc>
          <w:tcPr>
            <w:tcW w:w="1964" w:type="dxa"/>
          </w:tcPr>
          <w:p w14:paraId="6353556D" w14:textId="77777777" w:rsidR="00424941" w:rsidRPr="000D7C95" w:rsidRDefault="00424941" w:rsidP="00F74F6C">
            <w:pPr>
              <w:rPr>
                <w:rFonts w:ascii="Times" w:hAnsi="Times"/>
              </w:rPr>
            </w:pPr>
            <w:proofErr w:type="spellStart"/>
            <w:r w:rsidRPr="000D7C95">
              <w:rPr>
                <w:rFonts w:ascii="Times" w:hAnsi="Times"/>
              </w:rPr>
              <w:t>nsubj</w:t>
            </w:r>
            <w:proofErr w:type="spellEnd"/>
            <w:r w:rsidRPr="000D7C95">
              <w:rPr>
                <w:rFonts w:ascii="Times" w:hAnsi="Times"/>
              </w:rPr>
              <w:t>,</w:t>
            </w:r>
            <w:r>
              <w:rPr>
                <w:rFonts w:ascii="Times" w:hAnsi="Times"/>
              </w:rPr>
              <w:t xml:space="preserve"> </w:t>
            </w:r>
            <w:proofErr w:type="spellStart"/>
            <w:r w:rsidRPr="000D7C95">
              <w:rPr>
                <w:rFonts w:ascii="Times" w:hAnsi="Times"/>
              </w:rPr>
              <w:t>amod</w:t>
            </w:r>
            <w:proofErr w:type="spellEnd"/>
            <w:r w:rsidRPr="000D7C95">
              <w:rPr>
                <w:rFonts w:ascii="Times" w:hAnsi="Times"/>
              </w:rPr>
              <w:t xml:space="preserve"> </w:t>
            </w:r>
          </w:p>
        </w:tc>
        <w:tc>
          <w:tcPr>
            <w:tcW w:w="1721" w:type="dxa"/>
          </w:tcPr>
          <w:p w14:paraId="0F011AA1" w14:textId="77777777" w:rsidR="00424941" w:rsidRPr="000D7C95" w:rsidRDefault="00424941" w:rsidP="00F74F6C">
            <w:pPr>
              <w:rPr>
                <w:rFonts w:ascii="Times" w:hAnsi="Times"/>
              </w:rPr>
            </w:pPr>
            <w:r w:rsidRPr="000D7C95">
              <w:rPr>
                <w:rFonts w:ascii="Times" w:hAnsi="Times"/>
              </w:rPr>
              <w:t>46</w:t>
            </w:r>
            <w:r>
              <w:rPr>
                <w:rFonts w:ascii="Times" w:hAnsi="Times"/>
              </w:rPr>
              <w:t xml:space="preserve"> </w:t>
            </w:r>
            <w:r w:rsidRPr="000D7C95">
              <w:rPr>
                <w:rFonts w:ascii="Times" w:hAnsi="Times"/>
              </w:rPr>
              <w:t xml:space="preserve">798 </w:t>
            </w:r>
          </w:p>
        </w:tc>
        <w:tc>
          <w:tcPr>
            <w:tcW w:w="1968" w:type="dxa"/>
          </w:tcPr>
          <w:p w14:paraId="386758C6" w14:textId="77777777" w:rsidR="00424941" w:rsidRPr="000D7C95" w:rsidRDefault="00424941" w:rsidP="00F74F6C">
            <w:pPr>
              <w:rPr>
                <w:rFonts w:ascii="Times" w:hAnsi="Times"/>
              </w:rPr>
            </w:pPr>
            <w:r w:rsidRPr="000D7C95">
              <w:rPr>
                <w:rFonts w:ascii="Times" w:hAnsi="Times"/>
              </w:rPr>
              <w:t>189</w:t>
            </w:r>
            <w:r>
              <w:rPr>
                <w:rFonts w:ascii="Times" w:hAnsi="Times"/>
              </w:rPr>
              <w:t xml:space="preserve"> </w:t>
            </w:r>
            <w:r w:rsidRPr="000D7C95">
              <w:rPr>
                <w:rFonts w:ascii="Times" w:hAnsi="Times"/>
              </w:rPr>
              <w:t>852</w:t>
            </w:r>
          </w:p>
        </w:tc>
      </w:tr>
      <w:tr w:rsidR="00424941" w:rsidRPr="000D7C95" w14:paraId="3A4FABCD" w14:textId="77777777" w:rsidTr="00697CDF">
        <w:trPr>
          <w:trHeight w:val="565"/>
        </w:trPr>
        <w:tc>
          <w:tcPr>
            <w:tcW w:w="497" w:type="dxa"/>
          </w:tcPr>
          <w:p w14:paraId="02E4A95E" w14:textId="77777777" w:rsidR="00424941" w:rsidRPr="000D7C95" w:rsidRDefault="00424941" w:rsidP="00F74F6C">
            <w:pPr>
              <w:rPr>
                <w:rFonts w:ascii="Times" w:hAnsi="Times"/>
              </w:rPr>
            </w:pPr>
            <w:r w:rsidRPr="000D7C95">
              <w:rPr>
                <w:rFonts w:ascii="Times" w:hAnsi="Times"/>
              </w:rPr>
              <w:t xml:space="preserve">7 </w:t>
            </w:r>
          </w:p>
        </w:tc>
        <w:tc>
          <w:tcPr>
            <w:tcW w:w="3184" w:type="dxa"/>
          </w:tcPr>
          <w:p w14:paraId="19423452" w14:textId="77777777" w:rsidR="00424941" w:rsidRPr="000D7C95" w:rsidRDefault="00424941" w:rsidP="00F74F6C">
            <w:pPr>
              <w:rPr>
                <w:rFonts w:ascii="Times" w:hAnsi="Times"/>
              </w:rPr>
            </w:pPr>
            <w:r w:rsidRPr="000D7C95">
              <w:rPr>
                <w:rFonts w:ascii="Times" w:hAnsi="Times"/>
              </w:rPr>
              <w:t>Adv</w:t>
            </w:r>
            <w:r>
              <w:rPr>
                <w:rFonts w:ascii="Times" w:hAnsi="Times"/>
              </w:rPr>
              <w:t>erbial</w:t>
            </w:r>
            <w:r w:rsidRPr="000D7C95">
              <w:rPr>
                <w:rFonts w:ascii="Times" w:hAnsi="Times"/>
              </w:rPr>
              <w:t xml:space="preserve"> </w:t>
            </w:r>
            <w:r>
              <w:rPr>
                <w:rFonts w:ascii="Times" w:hAnsi="Times"/>
              </w:rPr>
              <w:t xml:space="preserve">mods. </w:t>
            </w:r>
            <w:r w:rsidRPr="000D7C95">
              <w:rPr>
                <w:rFonts w:ascii="Times" w:hAnsi="Times"/>
              </w:rPr>
              <w:t xml:space="preserve">of </w:t>
            </w:r>
            <w:r>
              <w:rPr>
                <w:rFonts w:ascii="Times" w:hAnsi="Times"/>
              </w:rPr>
              <w:t>a</w:t>
            </w:r>
            <w:r w:rsidRPr="000D7C95">
              <w:rPr>
                <w:rFonts w:ascii="Times" w:hAnsi="Times"/>
              </w:rPr>
              <w:t xml:space="preserve">djectives </w:t>
            </w:r>
          </w:p>
        </w:tc>
        <w:tc>
          <w:tcPr>
            <w:tcW w:w="1964" w:type="dxa"/>
          </w:tcPr>
          <w:p w14:paraId="1BDDF7F9" w14:textId="77777777" w:rsidR="00424941" w:rsidRPr="000D7C95" w:rsidRDefault="00424941" w:rsidP="00F74F6C">
            <w:pPr>
              <w:rPr>
                <w:rFonts w:ascii="Times" w:hAnsi="Times"/>
              </w:rPr>
            </w:pPr>
            <w:proofErr w:type="spellStart"/>
            <w:r w:rsidRPr="000D7C95">
              <w:rPr>
                <w:rFonts w:ascii="Times" w:hAnsi="Times"/>
              </w:rPr>
              <w:t>advmod</w:t>
            </w:r>
            <w:proofErr w:type="spellEnd"/>
            <w:r w:rsidRPr="000D7C95">
              <w:rPr>
                <w:rFonts w:ascii="Times" w:hAnsi="Times"/>
              </w:rPr>
              <w:t xml:space="preserve"> </w:t>
            </w:r>
          </w:p>
        </w:tc>
        <w:tc>
          <w:tcPr>
            <w:tcW w:w="1721" w:type="dxa"/>
          </w:tcPr>
          <w:p w14:paraId="2D7ECF32" w14:textId="77777777" w:rsidR="00424941" w:rsidRPr="000D7C95" w:rsidRDefault="00424941" w:rsidP="00F74F6C">
            <w:pPr>
              <w:rPr>
                <w:rFonts w:ascii="Times" w:hAnsi="Times"/>
              </w:rPr>
            </w:pPr>
            <w:r w:rsidRPr="000D7C95">
              <w:rPr>
                <w:rFonts w:ascii="Times" w:hAnsi="Times"/>
              </w:rPr>
              <w:t>43</w:t>
            </w:r>
            <w:r>
              <w:rPr>
                <w:rFonts w:ascii="Times" w:hAnsi="Times"/>
              </w:rPr>
              <w:t xml:space="preserve"> </w:t>
            </w:r>
            <w:r w:rsidRPr="000D7C95">
              <w:rPr>
                <w:rFonts w:ascii="Times" w:hAnsi="Times"/>
              </w:rPr>
              <w:t xml:space="preserve">233 </w:t>
            </w:r>
          </w:p>
        </w:tc>
        <w:tc>
          <w:tcPr>
            <w:tcW w:w="1968" w:type="dxa"/>
          </w:tcPr>
          <w:p w14:paraId="74DF6C6E" w14:textId="77777777" w:rsidR="00424941" w:rsidRPr="000D7C95" w:rsidRDefault="00424941" w:rsidP="00F74F6C">
            <w:pPr>
              <w:rPr>
                <w:rFonts w:ascii="Times" w:hAnsi="Times"/>
              </w:rPr>
            </w:pPr>
            <w:r w:rsidRPr="000D7C95">
              <w:rPr>
                <w:rFonts w:ascii="Times" w:hAnsi="Times"/>
              </w:rPr>
              <w:t>58</w:t>
            </w:r>
            <w:r>
              <w:rPr>
                <w:rFonts w:ascii="Times" w:hAnsi="Times"/>
              </w:rPr>
              <w:t xml:space="preserve"> </w:t>
            </w:r>
            <w:r w:rsidRPr="000D7C95">
              <w:rPr>
                <w:rFonts w:ascii="Times" w:hAnsi="Times"/>
              </w:rPr>
              <w:t>0021</w:t>
            </w:r>
          </w:p>
        </w:tc>
      </w:tr>
      <w:tr w:rsidR="00424941" w:rsidRPr="000D7C95" w14:paraId="057CD0AE" w14:textId="77777777" w:rsidTr="00697CDF">
        <w:trPr>
          <w:trHeight w:val="834"/>
        </w:trPr>
        <w:tc>
          <w:tcPr>
            <w:tcW w:w="497" w:type="dxa"/>
          </w:tcPr>
          <w:p w14:paraId="1D7EAA6C" w14:textId="77777777" w:rsidR="00424941" w:rsidRPr="000D7C95" w:rsidRDefault="00424941" w:rsidP="00F74F6C">
            <w:pPr>
              <w:rPr>
                <w:rFonts w:ascii="Times" w:hAnsi="Times"/>
              </w:rPr>
            </w:pPr>
            <w:r w:rsidRPr="000D7C95">
              <w:rPr>
                <w:rFonts w:ascii="Times" w:hAnsi="Times"/>
              </w:rPr>
              <w:t xml:space="preserve">8 </w:t>
            </w:r>
          </w:p>
        </w:tc>
        <w:tc>
          <w:tcPr>
            <w:tcW w:w="3184" w:type="dxa"/>
          </w:tcPr>
          <w:p w14:paraId="1F5CA7A2" w14:textId="77777777" w:rsidR="00424941" w:rsidRPr="000D7C95" w:rsidRDefault="00424941" w:rsidP="00F74F6C">
            <w:pPr>
              <w:rPr>
                <w:rFonts w:ascii="Times" w:hAnsi="Times"/>
              </w:rPr>
            </w:pPr>
            <w:r w:rsidRPr="000D7C95">
              <w:rPr>
                <w:rFonts w:ascii="Times" w:hAnsi="Times"/>
              </w:rPr>
              <w:t xml:space="preserve">Adjectival </w:t>
            </w:r>
            <w:r>
              <w:rPr>
                <w:rFonts w:ascii="Times" w:hAnsi="Times"/>
              </w:rPr>
              <w:t xml:space="preserve">mods. </w:t>
            </w:r>
            <w:r w:rsidRPr="000D7C95">
              <w:rPr>
                <w:rFonts w:ascii="Times" w:hAnsi="Times"/>
              </w:rPr>
              <w:t xml:space="preserve">as </w:t>
            </w:r>
            <w:r>
              <w:rPr>
                <w:rFonts w:ascii="Times" w:hAnsi="Times"/>
              </w:rPr>
              <w:t>d</w:t>
            </w:r>
            <w:r w:rsidRPr="000D7C95">
              <w:rPr>
                <w:rFonts w:ascii="Times" w:hAnsi="Times"/>
              </w:rPr>
              <w:t xml:space="preserve">irect </w:t>
            </w:r>
            <w:r>
              <w:rPr>
                <w:rFonts w:ascii="Times" w:hAnsi="Times"/>
              </w:rPr>
              <w:t>o</w:t>
            </w:r>
            <w:r w:rsidRPr="000D7C95">
              <w:rPr>
                <w:rFonts w:ascii="Times" w:hAnsi="Times"/>
              </w:rPr>
              <w:t xml:space="preserve">bjects with </w:t>
            </w:r>
            <w:r>
              <w:rPr>
                <w:rFonts w:ascii="Times" w:hAnsi="Times"/>
              </w:rPr>
              <w:t>p</w:t>
            </w:r>
            <w:r w:rsidRPr="000D7C95">
              <w:rPr>
                <w:rFonts w:ascii="Times" w:hAnsi="Times"/>
              </w:rPr>
              <w:t>rep</w:t>
            </w:r>
            <w:r>
              <w:rPr>
                <w:rFonts w:ascii="Times" w:hAnsi="Times"/>
              </w:rPr>
              <w:t>.</w:t>
            </w:r>
          </w:p>
        </w:tc>
        <w:tc>
          <w:tcPr>
            <w:tcW w:w="1964" w:type="dxa"/>
          </w:tcPr>
          <w:p w14:paraId="4097C6BF" w14:textId="77777777" w:rsidR="00424941" w:rsidRPr="000D7C95" w:rsidRDefault="00424941" w:rsidP="00F74F6C">
            <w:pPr>
              <w:rPr>
                <w:rFonts w:ascii="Times" w:hAnsi="Times"/>
              </w:rPr>
            </w:pPr>
            <w:proofErr w:type="spellStart"/>
            <w:r w:rsidRPr="000D7C95">
              <w:rPr>
                <w:rFonts w:ascii="Times" w:hAnsi="Times"/>
              </w:rPr>
              <w:t>amod</w:t>
            </w:r>
            <w:proofErr w:type="spellEnd"/>
            <w:r w:rsidRPr="000D7C95">
              <w:rPr>
                <w:rFonts w:ascii="Times" w:hAnsi="Times"/>
              </w:rPr>
              <w:t>,</w:t>
            </w:r>
            <w:r>
              <w:rPr>
                <w:rFonts w:ascii="Times" w:hAnsi="Times"/>
              </w:rPr>
              <w:t xml:space="preserve"> </w:t>
            </w:r>
            <w:proofErr w:type="spellStart"/>
            <w:r w:rsidRPr="000D7C95">
              <w:rPr>
                <w:rFonts w:ascii="Times" w:hAnsi="Times"/>
              </w:rPr>
              <w:t>dobj</w:t>
            </w:r>
            <w:proofErr w:type="spellEnd"/>
            <w:r w:rsidRPr="000D7C95">
              <w:rPr>
                <w:rFonts w:ascii="Times" w:hAnsi="Times"/>
              </w:rPr>
              <w:t>,</w:t>
            </w:r>
            <w:r>
              <w:rPr>
                <w:rFonts w:ascii="Times" w:hAnsi="Times"/>
              </w:rPr>
              <w:t xml:space="preserve"> </w:t>
            </w:r>
            <w:r w:rsidRPr="000D7C95">
              <w:rPr>
                <w:rFonts w:ascii="Times" w:hAnsi="Times"/>
              </w:rPr>
              <w:t xml:space="preserve">prep </w:t>
            </w:r>
          </w:p>
        </w:tc>
        <w:tc>
          <w:tcPr>
            <w:tcW w:w="1721" w:type="dxa"/>
          </w:tcPr>
          <w:p w14:paraId="19B05F83" w14:textId="77777777" w:rsidR="00424941" w:rsidRPr="000D7C95" w:rsidRDefault="00424941" w:rsidP="00F74F6C">
            <w:pPr>
              <w:rPr>
                <w:rFonts w:ascii="Times" w:hAnsi="Times"/>
              </w:rPr>
            </w:pPr>
            <w:r w:rsidRPr="000D7C95">
              <w:rPr>
                <w:rFonts w:ascii="Times" w:hAnsi="Times"/>
              </w:rPr>
              <w:t>20</w:t>
            </w:r>
            <w:r>
              <w:rPr>
                <w:rFonts w:ascii="Times" w:hAnsi="Times"/>
              </w:rPr>
              <w:t xml:space="preserve"> </w:t>
            </w:r>
            <w:r w:rsidRPr="000D7C95">
              <w:rPr>
                <w:rFonts w:ascii="Times" w:hAnsi="Times"/>
              </w:rPr>
              <w:t xml:space="preserve">082 </w:t>
            </w:r>
          </w:p>
        </w:tc>
        <w:tc>
          <w:tcPr>
            <w:tcW w:w="1968" w:type="dxa"/>
          </w:tcPr>
          <w:p w14:paraId="1E4CDB11" w14:textId="77777777" w:rsidR="00424941" w:rsidRPr="000D7C95" w:rsidRDefault="00424941" w:rsidP="00F74F6C">
            <w:pPr>
              <w:rPr>
                <w:rFonts w:ascii="Times" w:hAnsi="Times"/>
              </w:rPr>
            </w:pPr>
            <w:r w:rsidRPr="000D7C95">
              <w:rPr>
                <w:rFonts w:ascii="Times" w:hAnsi="Times"/>
              </w:rPr>
              <w:t>70</w:t>
            </w:r>
            <w:r>
              <w:rPr>
                <w:rFonts w:ascii="Times" w:hAnsi="Times"/>
              </w:rPr>
              <w:t xml:space="preserve"> </w:t>
            </w:r>
            <w:r w:rsidRPr="000D7C95">
              <w:rPr>
                <w:rFonts w:ascii="Times" w:hAnsi="Times"/>
              </w:rPr>
              <w:t>545</w:t>
            </w:r>
          </w:p>
        </w:tc>
      </w:tr>
      <w:tr w:rsidR="00424941" w:rsidRPr="000D7C95" w14:paraId="08E3EA78" w14:textId="77777777" w:rsidTr="00697CDF">
        <w:trPr>
          <w:trHeight w:val="834"/>
        </w:trPr>
        <w:tc>
          <w:tcPr>
            <w:tcW w:w="497" w:type="dxa"/>
          </w:tcPr>
          <w:p w14:paraId="205E4ADA" w14:textId="77777777" w:rsidR="00424941" w:rsidRPr="000D7C95" w:rsidRDefault="00424941" w:rsidP="00F74F6C">
            <w:pPr>
              <w:rPr>
                <w:rFonts w:ascii="Times" w:hAnsi="Times"/>
              </w:rPr>
            </w:pPr>
            <w:r w:rsidRPr="000D7C95">
              <w:rPr>
                <w:rFonts w:ascii="Times" w:hAnsi="Times"/>
              </w:rPr>
              <w:t xml:space="preserve">9 </w:t>
            </w:r>
          </w:p>
        </w:tc>
        <w:tc>
          <w:tcPr>
            <w:tcW w:w="3184" w:type="dxa"/>
          </w:tcPr>
          <w:p w14:paraId="5C6A440B" w14:textId="77777777" w:rsidR="00424941" w:rsidRPr="000D7C95" w:rsidRDefault="00424941" w:rsidP="00F74F6C">
            <w:pPr>
              <w:rPr>
                <w:rFonts w:ascii="Times" w:hAnsi="Times"/>
              </w:rPr>
            </w:pPr>
            <w:r w:rsidRPr="000D7C95">
              <w:rPr>
                <w:rFonts w:ascii="Times" w:hAnsi="Times"/>
              </w:rPr>
              <w:t xml:space="preserve">Direct Objects with Prep. Objects </w:t>
            </w:r>
          </w:p>
        </w:tc>
        <w:tc>
          <w:tcPr>
            <w:tcW w:w="1964" w:type="dxa"/>
          </w:tcPr>
          <w:p w14:paraId="73C13255" w14:textId="77777777" w:rsidR="00424941" w:rsidRPr="000D7C95" w:rsidRDefault="00424941" w:rsidP="00F74F6C">
            <w:pPr>
              <w:rPr>
                <w:rFonts w:ascii="Times" w:hAnsi="Times"/>
              </w:rPr>
            </w:pPr>
            <w:proofErr w:type="spellStart"/>
            <w:r w:rsidRPr="000D7C95">
              <w:rPr>
                <w:rFonts w:ascii="Times" w:hAnsi="Times"/>
              </w:rPr>
              <w:t>amod</w:t>
            </w:r>
            <w:proofErr w:type="spellEnd"/>
            <w:r w:rsidRPr="000D7C95">
              <w:rPr>
                <w:rFonts w:ascii="Times" w:hAnsi="Times"/>
              </w:rPr>
              <w:t>,</w:t>
            </w:r>
            <w:r>
              <w:rPr>
                <w:rFonts w:ascii="Times" w:hAnsi="Times"/>
              </w:rPr>
              <w:t xml:space="preserve"> </w:t>
            </w:r>
            <w:proofErr w:type="spellStart"/>
            <w:r w:rsidRPr="000D7C95">
              <w:rPr>
                <w:rFonts w:ascii="Times" w:hAnsi="Times"/>
              </w:rPr>
              <w:t>dobj</w:t>
            </w:r>
            <w:proofErr w:type="spellEnd"/>
            <w:r w:rsidRPr="000D7C95">
              <w:rPr>
                <w:rFonts w:ascii="Times" w:hAnsi="Times"/>
              </w:rPr>
              <w:t>,</w:t>
            </w:r>
            <w:r>
              <w:rPr>
                <w:rFonts w:ascii="Times" w:hAnsi="Times"/>
              </w:rPr>
              <w:t xml:space="preserve"> </w:t>
            </w:r>
            <w:r w:rsidRPr="000D7C95">
              <w:rPr>
                <w:rFonts w:ascii="Times" w:hAnsi="Times"/>
              </w:rPr>
              <w:t>prep,</w:t>
            </w:r>
            <w:r>
              <w:rPr>
                <w:rFonts w:ascii="Times" w:hAnsi="Times"/>
              </w:rPr>
              <w:t xml:space="preserve"> </w:t>
            </w:r>
            <w:proofErr w:type="spellStart"/>
            <w:r w:rsidRPr="000D7C95">
              <w:rPr>
                <w:rFonts w:ascii="Times" w:hAnsi="Times"/>
              </w:rPr>
              <w:t>pobj</w:t>
            </w:r>
            <w:proofErr w:type="spellEnd"/>
            <w:r w:rsidRPr="000D7C95">
              <w:rPr>
                <w:rFonts w:ascii="Times" w:hAnsi="Times"/>
              </w:rPr>
              <w:t xml:space="preserve"> </w:t>
            </w:r>
          </w:p>
        </w:tc>
        <w:tc>
          <w:tcPr>
            <w:tcW w:w="1721" w:type="dxa"/>
          </w:tcPr>
          <w:p w14:paraId="55B4ED00" w14:textId="77777777" w:rsidR="00424941" w:rsidRPr="000D7C95" w:rsidRDefault="00424941" w:rsidP="00F74F6C">
            <w:pPr>
              <w:rPr>
                <w:rFonts w:ascii="Times" w:hAnsi="Times"/>
              </w:rPr>
            </w:pPr>
            <w:r w:rsidRPr="000D7C95">
              <w:rPr>
                <w:rFonts w:ascii="Times" w:hAnsi="Times"/>
              </w:rPr>
              <w:t>5</w:t>
            </w:r>
            <w:r>
              <w:rPr>
                <w:rFonts w:ascii="Times" w:hAnsi="Times"/>
              </w:rPr>
              <w:t xml:space="preserve"> </w:t>
            </w:r>
            <w:r w:rsidRPr="000D7C95">
              <w:rPr>
                <w:rFonts w:ascii="Times" w:hAnsi="Times"/>
              </w:rPr>
              <w:t xml:space="preserve">314 </w:t>
            </w:r>
          </w:p>
        </w:tc>
        <w:tc>
          <w:tcPr>
            <w:tcW w:w="1968" w:type="dxa"/>
          </w:tcPr>
          <w:p w14:paraId="18F4F83D" w14:textId="77777777" w:rsidR="00424941" w:rsidRPr="000D7C95" w:rsidRDefault="00424941" w:rsidP="00F74F6C">
            <w:pPr>
              <w:rPr>
                <w:rFonts w:ascii="Times" w:hAnsi="Times"/>
              </w:rPr>
            </w:pPr>
            <w:r w:rsidRPr="000D7C95">
              <w:rPr>
                <w:rFonts w:ascii="Times" w:hAnsi="Times"/>
              </w:rPr>
              <w:t>12</w:t>
            </w:r>
            <w:r>
              <w:rPr>
                <w:rFonts w:ascii="Times" w:hAnsi="Times"/>
              </w:rPr>
              <w:t xml:space="preserve"> </w:t>
            </w:r>
            <w:r w:rsidRPr="000D7C95">
              <w:rPr>
                <w:rFonts w:ascii="Times" w:hAnsi="Times"/>
              </w:rPr>
              <w:t>935</w:t>
            </w:r>
          </w:p>
        </w:tc>
      </w:tr>
    </w:tbl>
    <w:p w14:paraId="2AA6BAD0" w14:textId="77777777" w:rsidR="00424941" w:rsidRDefault="00424941" w:rsidP="00424941">
      <w:pPr>
        <w:rPr>
          <w:rFonts w:ascii="Times" w:hAnsi="Times"/>
        </w:rPr>
      </w:pPr>
      <w:r>
        <w:rPr>
          <w:rFonts w:ascii="Times" w:hAnsi="Times"/>
        </w:rPr>
        <w:t>Table 8 A summary of 8 syntactic types of subtrees extracted from BNC.</w:t>
      </w:r>
    </w:p>
    <w:p w14:paraId="59598066" w14:textId="77777777" w:rsidR="00424941" w:rsidRDefault="007A7BAD" w:rsidP="00424941">
      <w:pPr>
        <w:keepNext w:val="0"/>
        <w:spacing w:line="276" w:lineRule="auto"/>
        <w:rPr>
          <w:rFonts w:ascii="Times" w:hAnsi="Times"/>
        </w:rPr>
      </w:pPr>
      <w:r>
        <w:rPr>
          <w:rFonts w:ascii="Times" w:hAnsi="Times"/>
        </w:rPr>
        <w:t>Custom</w:t>
      </w:r>
      <w:r w:rsidR="00424941">
        <w:rPr>
          <w:rFonts w:ascii="Times" w:hAnsi="Times"/>
        </w:rPr>
        <w:t xml:space="preserve"> </w:t>
      </w:r>
      <w:r>
        <w:rPr>
          <w:rFonts w:ascii="Times" w:hAnsi="Times"/>
        </w:rPr>
        <w:t xml:space="preserve">extraction </w:t>
      </w:r>
      <w:r w:rsidR="00424941">
        <w:rPr>
          <w:rFonts w:ascii="Times" w:hAnsi="Times"/>
        </w:rPr>
        <w:t xml:space="preserve">rules can be defined using the editor shown in Fig. 3. In order to create a new extraction </w:t>
      </w:r>
      <w:r>
        <w:rPr>
          <w:rFonts w:ascii="Times" w:hAnsi="Times"/>
        </w:rPr>
        <w:t>rule</w:t>
      </w:r>
      <w:r w:rsidR="00424941">
        <w:rPr>
          <w:rFonts w:ascii="Times" w:hAnsi="Times"/>
        </w:rPr>
        <w:t xml:space="preserve">, which is essentially </w:t>
      </w:r>
      <w:r>
        <w:rPr>
          <w:rFonts w:ascii="Times" w:hAnsi="Times"/>
        </w:rPr>
        <w:t>a</w:t>
      </w:r>
      <w:r w:rsidR="00424941">
        <w:rPr>
          <w:rFonts w:ascii="Times" w:hAnsi="Times"/>
        </w:rPr>
        <w:t xml:space="preserve"> dependency </w:t>
      </w:r>
      <w:r w:rsidR="00993AF4">
        <w:rPr>
          <w:rFonts w:ascii="Times" w:hAnsi="Times"/>
        </w:rPr>
        <w:t>property sub</w:t>
      </w:r>
      <w:r w:rsidR="00424941">
        <w:rPr>
          <w:rFonts w:ascii="Times" w:hAnsi="Times"/>
        </w:rPr>
        <w:t xml:space="preserve">tree, it is necessary to define a directed tree graph as well as </w:t>
      </w:r>
      <w:r>
        <w:rPr>
          <w:rFonts w:ascii="Times" w:hAnsi="Times"/>
        </w:rPr>
        <w:t xml:space="preserve">the </w:t>
      </w:r>
      <w:r w:rsidR="00424941">
        <w:rPr>
          <w:rFonts w:ascii="Times" w:hAnsi="Times"/>
        </w:rPr>
        <w:t>aggregation keys of its vertices and edges. By default</w:t>
      </w:r>
      <w:r w:rsidR="00993AF4">
        <w:rPr>
          <w:rFonts w:ascii="Times" w:hAnsi="Times"/>
        </w:rPr>
        <w:t>,</w:t>
      </w:r>
      <w:r w:rsidR="00424941">
        <w:rPr>
          <w:rFonts w:ascii="Times" w:hAnsi="Times"/>
        </w:rPr>
        <w:t xml:space="preserve"> the aggregation key </w:t>
      </w:r>
      <w:r>
        <w:rPr>
          <w:rFonts w:ascii="Times" w:hAnsi="Times"/>
        </w:rPr>
        <w:t xml:space="preserve">is </w:t>
      </w:r>
      <w:r w:rsidR="00424941">
        <w:rPr>
          <w:rFonts w:ascii="Times" w:hAnsi="Times"/>
        </w:rPr>
        <w:t>a combination of lemmas</w:t>
      </w:r>
      <w:r>
        <w:rPr>
          <w:rFonts w:ascii="Times" w:hAnsi="Times"/>
        </w:rPr>
        <w:t xml:space="preserve">, </w:t>
      </w:r>
      <w:r w:rsidR="00424941">
        <w:rPr>
          <w:rFonts w:ascii="Times" w:hAnsi="Times"/>
        </w:rPr>
        <w:t xml:space="preserve">part of speech tags </w:t>
      </w:r>
      <w:r>
        <w:rPr>
          <w:rFonts w:ascii="Times" w:hAnsi="Times"/>
        </w:rPr>
        <w:t xml:space="preserve">and dependency </w:t>
      </w:r>
      <w:r w:rsidR="00424941">
        <w:rPr>
          <w:rFonts w:ascii="Times" w:hAnsi="Times"/>
        </w:rPr>
        <w:t>types</w:t>
      </w:r>
      <w:r w:rsidR="002E1FCD">
        <w:rPr>
          <w:rFonts w:ascii="Times" w:hAnsi="Times"/>
        </w:rPr>
        <w:t xml:space="preserve"> defined on the edges of the graph</w:t>
      </w:r>
      <w:r w:rsidR="00424941">
        <w:rPr>
          <w:rFonts w:ascii="Times" w:hAnsi="Times"/>
        </w:rPr>
        <w:t>.</w:t>
      </w:r>
    </w:p>
    <w:p w14:paraId="599FA3CB" w14:textId="77777777" w:rsidR="00424941" w:rsidRDefault="00424941" w:rsidP="00424941">
      <w:pPr>
        <w:rPr>
          <w:rFonts w:ascii="Times" w:hAnsi="Times"/>
        </w:rPr>
      </w:pPr>
    </w:p>
    <w:p w14:paraId="5C5B7B4F" w14:textId="77777777" w:rsidR="00424941" w:rsidRDefault="00424941" w:rsidP="00424941">
      <w:pPr>
        <w:rPr>
          <w:rFonts w:ascii="Times" w:hAnsi="Times"/>
        </w:rPr>
      </w:pPr>
    </w:p>
    <w:p w14:paraId="3C967A5D" w14:textId="77777777" w:rsidR="00424941" w:rsidRDefault="00424941" w:rsidP="00424941">
      <w:pPr>
        <w:rPr>
          <w:rFonts w:ascii="Times" w:hAnsi="Times"/>
        </w:rPr>
      </w:pPr>
      <w:r w:rsidRPr="0065718A">
        <w:rPr>
          <w:rFonts w:ascii="Times" w:hAnsi="Times"/>
          <w:noProof/>
          <w:lang w:val="pl-PL" w:eastAsia="pl-PL" w:bidi="ar-SA"/>
        </w:rPr>
        <w:drawing>
          <wp:inline distT="0" distB="0" distL="0" distR="0" wp14:anchorId="2D396098" wp14:editId="0D3B73CD">
            <wp:extent cx="5756910" cy="3057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057525"/>
                    </a:xfrm>
                    <a:prstGeom prst="rect">
                      <a:avLst/>
                    </a:prstGeom>
                  </pic:spPr>
                </pic:pic>
              </a:graphicData>
            </a:graphic>
          </wp:inline>
        </w:drawing>
      </w:r>
    </w:p>
    <w:p w14:paraId="73E11481" w14:textId="77777777" w:rsidR="00424941" w:rsidRDefault="00424941" w:rsidP="00424941">
      <w:pPr>
        <w:rPr>
          <w:rFonts w:ascii="Times" w:hAnsi="Times"/>
        </w:rPr>
      </w:pPr>
      <w:r>
        <w:rPr>
          <w:rFonts w:ascii="Times" w:hAnsi="Times"/>
        </w:rPr>
        <w:t>Fig. 3 Designing extraction patterns in Treelets.</w:t>
      </w:r>
    </w:p>
    <w:p w14:paraId="1CDC8716" w14:textId="77777777" w:rsidR="00424941" w:rsidRDefault="00424941" w:rsidP="00037E7E">
      <w:pPr>
        <w:keepNext w:val="0"/>
        <w:spacing w:line="276" w:lineRule="auto"/>
        <w:rPr>
          <w:rFonts w:ascii="Times" w:hAnsi="Times"/>
        </w:rPr>
      </w:pPr>
      <w:r>
        <w:rPr>
          <w:rFonts w:ascii="Times" w:hAnsi="Times"/>
        </w:rPr>
        <w:t xml:space="preserve">The rule shown in Fig. 3 illustrates a special </w:t>
      </w:r>
      <w:r w:rsidR="004C0955">
        <w:rPr>
          <w:rFonts w:ascii="Times" w:hAnsi="Times"/>
        </w:rPr>
        <w:t xml:space="preserve">feature of </w:t>
      </w:r>
      <w:r>
        <w:rPr>
          <w:rFonts w:ascii="Times" w:hAnsi="Times"/>
        </w:rPr>
        <w:t xml:space="preserve">Treelets </w:t>
      </w:r>
      <w:r w:rsidR="004C0955">
        <w:rPr>
          <w:rFonts w:ascii="Times" w:hAnsi="Times"/>
        </w:rPr>
        <w:t xml:space="preserve">which was implemented </w:t>
      </w:r>
      <w:r>
        <w:rPr>
          <w:rFonts w:ascii="Times" w:hAnsi="Times"/>
        </w:rPr>
        <w:t xml:space="preserve">to deal with </w:t>
      </w:r>
      <w:r w:rsidR="002E1FCD">
        <w:rPr>
          <w:rFonts w:ascii="Times" w:hAnsi="Times"/>
        </w:rPr>
        <w:t xml:space="preserve">possible </w:t>
      </w:r>
      <w:r>
        <w:rPr>
          <w:rFonts w:ascii="Times" w:hAnsi="Times"/>
        </w:rPr>
        <w:t xml:space="preserve">peculiarities of different dependency treebank annotation schemes. </w:t>
      </w:r>
      <w:r w:rsidR="004C0955">
        <w:rPr>
          <w:rFonts w:ascii="Times" w:hAnsi="Times"/>
        </w:rPr>
        <w:t>As hinted above, t</w:t>
      </w:r>
      <w:r>
        <w:rPr>
          <w:rFonts w:ascii="Times" w:hAnsi="Times"/>
        </w:rPr>
        <w:t>he validity of the Continuity Restraint, which assumes that phraseological units are lexicalized subtrees of the sentence dependency tree</w:t>
      </w:r>
      <w:r w:rsidR="00E83E90">
        <w:rPr>
          <w:rFonts w:ascii="Times" w:hAnsi="Times"/>
        </w:rPr>
        <w:t>,</w:t>
      </w:r>
      <w:r>
        <w:rPr>
          <w:rFonts w:ascii="Times" w:hAnsi="Times"/>
        </w:rPr>
        <w:t xml:space="preserve"> may depend on the details of the dependency formalism. For example, in the current version of the Universal Dependency framework prepositions may function as case markers of their nominal heads. This means that the Continuity Restraint is not preserved for constructions such as </w:t>
      </w:r>
      <w:r w:rsidRPr="00192FF1">
        <w:rPr>
          <w:rFonts w:ascii="Times" w:hAnsi="Times"/>
          <w:i/>
          <w:iCs/>
        </w:rPr>
        <w:t xml:space="preserve">have </w:t>
      </w:r>
      <w:r>
        <w:rPr>
          <w:rFonts w:ascii="Times" w:hAnsi="Times"/>
          <w:i/>
          <w:iCs/>
        </w:rPr>
        <w:t xml:space="preserve">a </w:t>
      </w:r>
      <w:r w:rsidRPr="00192FF1">
        <w:rPr>
          <w:rFonts w:ascii="Times" w:hAnsi="Times"/>
          <w:i/>
          <w:iCs/>
        </w:rPr>
        <w:t>direct bearing on</w:t>
      </w:r>
      <w:r>
        <w:rPr>
          <w:rFonts w:ascii="Times" w:hAnsi="Times"/>
        </w:rPr>
        <w:t xml:space="preserve">. This is because the governor nominal node whose ‘case is marked’ by the preposition </w:t>
      </w:r>
      <w:r w:rsidRPr="00A754FB">
        <w:rPr>
          <w:rFonts w:ascii="Times" w:hAnsi="Times"/>
          <w:i/>
          <w:iCs/>
        </w:rPr>
        <w:t>on</w:t>
      </w:r>
      <w:r>
        <w:rPr>
          <w:rFonts w:ascii="Times" w:hAnsi="Times"/>
        </w:rPr>
        <w:t xml:space="preserve"> according to this representation is </w:t>
      </w:r>
      <w:r w:rsidR="00957AF5">
        <w:rPr>
          <w:rFonts w:ascii="Times" w:hAnsi="Times"/>
        </w:rPr>
        <w:t xml:space="preserve">not an ‘obligatory’ or ‘typical’ </w:t>
      </w:r>
      <w:r w:rsidR="00E83E90">
        <w:rPr>
          <w:rFonts w:ascii="Times" w:hAnsi="Times"/>
        </w:rPr>
        <w:t xml:space="preserve">lexical node </w:t>
      </w:r>
      <w:r w:rsidR="00957AF5">
        <w:rPr>
          <w:rFonts w:ascii="Times" w:hAnsi="Times"/>
        </w:rPr>
        <w:t>of this expression</w:t>
      </w:r>
      <w:r>
        <w:rPr>
          <w:rFonts w:ascii="Times" w:hAnsi="Times"/>
        </w:rPr>
        <w:t>.</w:t>
      </w:r>
      <w:r w:rsidR="00687866">
        <w:rPr>
          <w:rStyle w:val="Odwoanieprzypisudolnego"/>
          <w:rFonts w:ascii="Times" w:hAnsi="Times"/>
        </w:rPr>
        <w:footnoteReference w:id="10"/>
      </w:r>
      <w:r>
        <w:rPr>
          <w:rFonts w:ascii="Times" w:hAnsi="Times"/>
        </w:rPr>
        <w:t xml:space="preserve"> To deal with such </w:t>
      </w:r>
      <w:r>
        <w:rPr>
          <w:rFonts w:ascii="Times" w:hAnsi="Times"/>
        </w:rPr>
        <w:lastRenderedPageBreak/>
        <w:t xml:space="preserve">discontinuities, it is possible to use part-of-speech tags rather than lemmas to define the aggregation keys on whose values the extraction pattern is aggregated. In the example extraction pattern shown in Fig. 3, the aggregation key of the vertex marked as </w:t>
      </w:r>
      <w:r w:rsidRPr="00011A85">
        <w:rPr>
          <w:rFonts w:ascii="Times" w:hAnsi="Times"/>
          <w:i/>
          <w:iCs/>
        </w:rPr>
        <w:t>cw2</w:t>
      </w:r>
      <w:r>
        <w:rPr>
          <w:rFonts w:ascii="Times" w:hAnsi="Times"/>
        </w:rPr>
        <w:t xml:space="preserve"> is therefore simply its part-of-speech tag (NOUN) rather than a combination of the tag and a lemma found on </w:t>
      </w:r>
      <w:r w:rsidR="003A32AD">
        <w:rPr>
          <w:rFonts w:ascii="Times" w:hAnsi="Times"/>
        </w:rPr>
        <w:t>this vertex</w:t>
      </w:r>
      <w:r>
        <w:rPr>
          <w:rFonts w:ascii="Times" w:hAnsi="Times"/>
        </w:rPr>
        <w:t xml:space="preserve">. In other words, the lemmas on the </w:t>
      </w:r>
      <w:r w:rsidRPr="00154501">
        <w:rPr>
          <w:rFonts w:ascii="Times" w:hAnsi="Times"/>
          <w:i/>
          <w:iCs/>
        </w:rPr>
        <w:t>cw2</w:t>
      </w:r>
      <w:r>
        <w:rPr>
          <w:rFonts w:ascii="Times" w:hAnsi="Times"/>
        </w:rPr>
        <w:t xml:space="preserve"> vertex are ignored in the aggregation process and constructions such as </w:t>
      </w:r>
      <w:r w:rsidRPr="00192FF1">
        <w:rPr>
          <w:rFonts w:ascii="Times" w:hAnsi="Times"/>
          <w:i/>
          <w:iCs/>
        </w:rPr>
        <w:t xml:space="preserve">have </w:t>
      </w:r>
      <w:r>
        <w:rPr>
          <w:rFonts w:ascii="Times" w:hAnsi="Times"/>
          <w:i/>
          <w:iCs/>
        </w:rPr>
        <w:t xml:space="preserve">a </w:t>
      </w:r>
      <w:r w:rsidRPr="00192FF1">
        <w:rPr>
          <w:rFonts w:ascii="Times" w:hAnsi="Times"/>
          <w:i/>
          <w:iCs/>
        </w:rPr>
        <w:t>direct bearing on</w:t>
      </w:r>
      <w:r>
        <w:rPr>
          <w:rFonts w:ascii="Times" w:hAnsi="Times"/>
          <w:i/>
          <w:iCs/>
        </w:rPr>
        <w:t xml:space="preserve"> + NOUN</w:t>
      </w:r>
      <w:r>
        <w:rPr>
          <w:rFonts w:ascii="Times" w:hAnsi="Times"/>
        </w:rPr>
        <w:t xml:space="preserve"> are counted as instances of the same lexicalized pattern. </w:t>
      </w:r>
      <w:r w:rsidR="00E83E90">
        <w:rPr>
          <w:rFonts w:ascii="Times" w:hAnsi="Times"/>
        </w:rPr>
        <w:t xml:space="preserve">It is possible </w:t>
      </w:r>
      <w:r w:rsidR="00C81E00">
        <w:rPr>
          <w:rFonts w:ascii="Times" w:hAnsi="Times"/>
        </w:rPr>
        <w:t xml:space="preserve">to </w:t>
      </w:r>
      <w:r>
        <w:rPr>
          <w:rFonts w:ascii="Times" w:hAnsi="Times"/>
        </w:rPr>
        <w:t xml:space="preserve">test </w:t>
      </w:r>
      <w:r w:rsidR="00E83E90">
        <w:rPr>
          <w:rFonts w:ascii="Times" w:hAnsi="Times"/>
        </w:rPr>
        <w:t xml:space="preserve">such rules </w:t>
      </w:r>
      <w:r>
        <w:rPr>
          <w:rFonts w:ascii="Times" w:hAnsi="Times"/>
        </w:rPr>
        <w:t>on a selected reference corpus</w:t>
      </w:r>
      <w:r w:rsidR="00E83E90">
        <w:rPr>
          <w:rFonts w:ascii="Times" w:hAnsi="Times"/>
        </w:rPr>
        <w:t xml:space="preserve"> before using them for extraction</w:t>
      </w:r>
      <w:r>
        <w:rPr>
          <w:rFonts w:ascii="Times" w:hAnsi="Times"/>
        </w:rPr>
        <w:t xml:space="preserve">. Once the ACD is generated it can be searched for both headwords such as </w:t>
      </w:r>
      <w:r w:rsidRPr="00BD3E51">
        <w:rPr>
          <w:rFonts w:ascii="Times" w:hAnsi="Times"/>
          <w:i/>
          <w:iCs/>
        </w:rPr>
        <w:t>role</w:t>
      </w:r>
      <w:r>
        <w:rPr>
          <w:rFonts w:ascii="Times" w:hAnsi="Times"/>
        </w:rPr>
        <w:t xml:space="preserve"> as a noun and specific treelet</w:t>
      </w:r>
      <w:r w:rsidR="008527DE">
        <w:rPr>
          <w:rFonts w:ascii="Times" w:hAnsi="Times"/>
        </w:rPr>
        <w:t>s of arbitrary length</w:t>
      </w:r>
      <w:r>
        <w:rPr>
          <w:rFonts w:ascii="Times" w:hAnsi="Times"/>
        </w:rPr>
        <w:t xml:space="preserve"> in which it is found such as </w:t>
      </w:r>
      <w:r w:rsidRPr="00BD3E51">
        <w:rPr>
          <w:rFonts w:ascii="Times" w:hAnsi="Times"/>
          <w:i/>
          <w:iCs/>
        </w:rPr>
        <w:t>play a specific role in the development of</w:t>
      </w:r>
      <w:r>
        <w:rPr>
          <w:rFonts w:ascii="Times" w:hAnsi="Times"/>
        </w:rPr>
        <w:t xml:space="preserve">. One of the results of a single query term for the string ‘role’ in the ACD search field is a view similar to Table 9, which summarizes the syntactic types of the lexicalized treelets of the noun </w:t>
      </w:r>
      <w:r w:rsidRPr="00DB400B">
        <w:rPr>
          <w:rFonts w:ascii="Times" w:hAnsi="Times"/>
          <w:i/>
          <w:iCs/>
        </w:rPr>
        <w:t>role</w:t>
      </w:r>
      <w:r>
        <w:rPr>
          <w:rFonts w:ascii="Times" w:hAnsi="Times"/>
        </w:rPr>
        <w:t xml:space="preserve"> in the ACD extracted from BNC</w:t>
      </w:r>
      <w:r w:rsidR="006065C9">
        <w:rPr>
          <w:rStyle w:val="Odwoanieprzypisudolnego"/>
          <w:rFonts w:ascii="Times" w:hAnsi="Times"/>
        </w:rPr>
        <w:footnoteReference w:id="11"/>
      </w:r>
      <w:r>
        <w:rPr>
          <w:rFonts w:ascii="Times" w:hAnsi="Times"/>
        </w:rPr>
        <w:t xml:space="preserve">. </w:t>
      </w:r>
    </w:p>
    <w:p w14:paraId="533711F6" w14:textId="77777777" w:rsidR="00424941" w:rsidRDefault="00424941" w:rsidP="00424941">
      <w:pPr>
        <w:rPr>
          <w:rFonts w:ascii="Times" w:hAnsi="Time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
        <w:gridCol w:w="2822"/>
        <w:gridCol w:w="1134"/>
        <w:gridCol w:w="4536"/>
      </w:tblGrid>
      <w:tr w:rsidR="00424941" w:rsidRPr="00940717" w14:paraId="33F5050F" w14:textId="77777777" w:rsidTr="00F74F6C">
        <w:trPr>
          <w:trHeight w:val="300"/>
        </w:trPr>
        <w:tc>
          <w:tcPr>
            <w:tcW w:w="575" w:type="dxa"/>
            <w:shd w:val="clear" w:color="auto" w:fill="auto"/>
            <w:noWrap/>
          </w:tcPr>
          <w:p w14:paraId="02B8E256" w14:textId="77777777" w:rsidR="00424941" w:rsidRPr="00940717" w:rsidRDefault="00424941" w:rsidP="00F74F6C">
            <w:pPr>
              <w:rPr>
                <w:rFonts w:ascii="Times" w:hAnsi="Times"/>
                <w:b/>
                <w:bCs/>
                <w:sz w:val="22"/>
                <w:szCs w:val="22"/>
              </w:rPr>
            </w:pPr>
            <w:r w:rsidRPr="00940717">
              <w:rPr>
                <w:rFonts w:ascii="Times" w:hAnsi="Times"/>
                <w:b/>
                <w:bCs/>
                <w:sz w:val="22"/>
                <w:szCs w:val="22"/>
              </w:rPr>
              <w:t xml:space="preserve"># </w:t>
            </w:r>
          </w:p>
        </w:tc>
        <w:tc>
          <w:tcPr>
            <w:tcW w:w="2822" w:type="dxa"/>
            <w:shd w:val="clear" w:color="auto" w:fill="auto"/>
            <w:noWrap/>
          </w:tcPr>
          <w:p w14:paraId="09CFBA2A" w14:textId="77777777" w:rsidR="00424941" w:rsidRPr="00940717" w:rsidRDefault="00424941" w:rsidP="00F74F6C">
            <w:pPr>
              <w:rPr>
                <w:rFonts w:ascii="Times" w:hAnsi="Times"/>
                <w:b/>
                <w:bCs/>
                <w:sz w:val="22"/>
                <w:szCs w:val="22"/>
              </w:rPr>
            </w:pPr>
            <w:r w:rsidRPr="00940717">
              <w:rPr>
                <w:rFonts w:ascii="Times" w:hAnsi="Times"/>
                <w:b/>
                <w:bCs/>
                <w:sz w:val="22"/>
                <w:szCs w:val="22"/>
              </w:rPr>
              <w:t xml:space="preserve">Rule </w:t>
            </w:r>
          </w:p>
        </w:tc>
        <w:tc>
          <w:tcPr>
            <w:tcW w:w="1134" w:type="dxa"/>
            <w:shd w:val="clear" w:color="auto" w:fill="auto"/>
            <w:noWrap/>
          </w:tcPr>
          <w:p w14:paraId="0125843A" w14:textId="77777777" w:rsidR="00424941" w:rsidRPr="00940717" w:rsidRDefault="00424941" w:rsidP="00F74F6C">
            <w:pPr>
              <w:rPr>
                <w:rFonts w:ascii="Times" w:hAnsi="Times"/>
                <w:b/>
                <w:bCs/>
                <w:sz w:val="22"/>
                <w:szCs w:val="22"/>
              </w:rPr>
            </w:pPr>
            <w:r w:rsidRPr="00940717">
              <w:rPr>
                <w:rFonts w:ascii="Times" w:hAnsi="Times"/>
                <w:b/>
                <w:bCs/>
                <w:sz w:val="22"/>
                <w:szCs w:val="22"/>
              </w:rPr>
              <w:t xml:space="preserve">Treelets </w:t>
            </w:r>
          </w:p>
        </w:tc>
        <w:tc>
          <w:tcPr>
            <w:tcW w:w="4536" w:type="dxa"/>
            <w:shd w:val="clear" w:color="auto" w:fill="auto"/>
            <w:noWrap/>
          </w:tcPr>
          <w:p w14:paraId="174E5A90" w14:textId="77777777" w:rsidR="00424941" w:rsidRPr="00940717" w:rsidRDefault="00424941" w:rsidP="00F74F6C">
            <w:pPr>
              <w:rPr>
                <w:rFonts w:ascii="Times" w:hAnsi="Times"/>
                <w:b/>
                <w:bCs/>
                <w:sz w:val="22"/>
                <w:szCs w:val="22"/>
              </w:rPr>
            </w:pPr>
            <w:r w:rsidRPr="00940717">
              <w:rPr>
                <w:rFonts w:ascii="Times" w:hAnsi="Times"/>
                <w:b/>
                <w:bCs/>
                <w:sz w:val="22"/>
                <w:szCs w:val="22"/>
              </w:rPr>
              <w:t>Examples</w:t>
            </w:r>
          </w:p>
        </w:tc>
      </w:tr>
      <w:tr w:rsidR="00424941" w:rsidRPr="00AE4F47" w14:paraId="4EBF0E3D" w14:textId="77777777" w:rsidTr="00F74F6C">
        <w:trPr>
          <w:trHeight w:val="300"/>
        </w:trPr>
        <w:tc>
          <w:tcPr>
            <w:tcW w:w="575" w:type="dxa"/>
            <w:shd w:val="clear" w:color="auto" w:fill="auto"/>
            <w:noWrap/>
            <w:vAlign w:val="bottom"/>
            <w:hideMark/>
          </w:tcPr>
          <w:p w14:paraId="59CFD819" w14:textId="77777777" w:rsidR="00424941" w:rsidRPr="00940717" w:rsidRDefault="00424941" w:rsidP="00F74F6C">
            <w:pPr>
              <w:jc w:val="right"/>
              <w:rPr>
                <w:rFonts w:ascii="Times" w:hAnsi="Times" w:cs="Calibri"/>
                <w:sz w:val="22"/>
                <w:szCs w:val="22"/>
              </w:rPr>
            </w:pPr>
            <w:r w:rsidRPr="00940717">
              <w:rPr>
                <w:rFonts w:ascii="Times" w:hAnsi="Times" w:cs="Calibri"/>
                <w:sz w:val="22"/>
                <w:szCs w:val="22"/>
              </w:rPr>
              <w:t>1</w:t>
            </w:r>
          </w:p>
        </w:tc>
        <w:tc>
          <w:tcPr>
            <w:tcW w:w="2822" w:type="dxa"/>
            <w:shd w:val="clear" w:color="auto" w:fill="auto"/>
            <w:noWrap/>
            <w:vAlign w:val="bottom"/>
            <w:hideMark/>
          </w:tcPr>
          <w:p w14:paraId="15A221EF" w14:textId="77777777" w:rsidR="00424941" w:rsidRPr="00940717" w:rsidRDefault="00424941" w:rsidP="00F74F6C">
            <w:pPr>
              <w:rPr>
                <w:rFonts w:ascii="Times" w:hAnsi="Times" w:cs="Calibri"/>
                <w:sz w:val="22"/>
                <w:szCs w:val="22"/>
              </w:rPr>
            </w:pPr>
            <w:r w:rsidRPr="00940717">
              <w:rPr>
                <w:rFonts w:ascii="Times" w:hAnsi="Times"/>
                <w:sz w:val="22"/>
                <w:szCs w:val="22"/>
              </w:rPr>
              <w:t>Nouns with prep. objects</w:t>
            </w:r>
          </w:p>
        </w:tc>
        <w:tc>
          <w:tcPr>
            <w:tcW w:w="1134" w:type="dxa"/>
            <w:shd w:val="clear" w:color="auto" w:fill="auto"/>
            <w:noWrap/>
            <w:vAlign w:val="bottom"/>
            <w:hideMark/>
          </w:tcPr>
          <w:p w14:paraId="07FC820E" w14:textId="77777777" w:rsidR="00424941" w:rsidRPr="00940717" w:rsidRDefault="00424941" w:rsidP="00F74F6C">
            <w:pPr>
              <w:jc w:val="right"/>
              <w:rPr>
                <w:rFonts w:ascii="Times" w:hAnsi="Times" w:cs="Calibri"/>
                <w:sz w:val="22"/>
                <w:szCs w:val="22"/>
              </w:rPr>
            </w:pPr>
            <w:r w:rsidRPr="00940717">
              <w:rPr>
                <w:rFonts w:ascii="Times" w:hAnsi="Times" w:cs="Calibri"/>
                <w:sz w:val="22"/>
                <w:szCs w:val="22"/>
              </w:rPr>
              <w:t>1 182</w:t>
            </w:r>
          </w:p>
        </w:tc>
        <w:tc>
          <w:tcPr>
            <w:tcW w:w="4536" w:type="dxa"/>
            <w:shd w:val="clear" w:color="auto" w:fill="auto"/>
            <w:noWrap/>
            <w:vAlign w:val="bottom"/>
            <w:hideMark/>
          </w:tcPr>
          <w:p w14:paraId="7D15F759" w14:textId="77777777" w:rsidR="00424941" w:rsidRPr="00E83E90" w:rsidRDefault="00424941" w:rsidP="00F74F6C">
            <w:pPr>
              <w:rPr>
                <w:rFonts w:ascii="Times" w:hAnsi="Times" w:cs="Calibri"/>
                <w:i/>
                <w:iCs/>
                <w:sz w:val="22"/>
                <w:szCs w:val="22"/>
              </w:rPr>
            </w:pPr>
            <w:r w:rsidRPr="00E83E90">
              <w:rPr>
                <w:rFonts w:ascii="Times" w:hAnsi="Times" w:cs="Calibri"/>
                <w:i/>
                <w:iCs/>
                <w:sz w:val="22"/>
                <w:szCs w:val="22"/>
              </w:rPr>
              <w:t>role of state, role in society, role in process</w:t>
            </w:r>
          </w:p>
        </w:tc>
      </w:tr>
      <w:tr w:rsidR="00424941" w:rsidRPr="00AE4F47" w14:paraId="5E4B2452" w14:textId="77777777" w:rsidTr="00F74F6C">
        <w:trPr>
          <w:trHeight w:val="300"/>
        </w:trPr>
        <w:tc>
          <w:tcPr>
            <w:tcW w:w="575" w:type="dxa"/>
            <w:shd w:val="clear" w:color="auto" w:fill="auto"/>
            <w:noWrap/>
            <w:vAlign w:val="bottom"/>
            <w:hideMark/>
          </w:tcPr>
          <w:p w14:paraId="12920C36" w14:textId="77777777" w:rsidR="00424941" w:rsidRPr="00940717" w:rsidRDefault="00424941" w:rsidP="00F74F6C">
            <w:pPr>
              <w:jc w:val="right"/>
              <w:rPr>
                <w:rFonts w:ascii="Times" w:hAnsi="Times" w:cs="Calibri"/>
                <w:sz w:val="22"/>
                <w:szCs w:val="22"/>
              </w:rPr>
            </w:pPr>
            <w:r w:rsidRPr="00940717">
              <w:rPr>
                <w:rFonts w:ascii="Times" w:hAnsi="Times" w:cs="Calibri"/>
                <w:sz w:val="22"/>
                <w:szCs w:val="22"/>
              </w:rPr>
              <w:t>2</w:t>
            </w:r>
          </w:p>
        </w:tc>
        <w:tc>
          <w:tcPr>
            <w:tcW w:w="2822" w:type="dxa"/>
            <w:shd w:val="clear" w:color="auto" w:fill="auto"/>
            <w:noWrap/>
            <w:vAlign w:val="bottom"/>
            <w:hideMark/>
          </w:tcPr>
          <w:p w14:paraId="07EB2320" w14:textId="77777777" w:rsidR="00424941" w:rsidRPr="00940717" w:rsidRDefault="00424941" w:rsidP="00F74F6C">
            <w:pPr>
              <w:rPr>
                <w:rFonts w:ascii="Times" w:hAnsi="Times" w:cs="Calibri"/>
                <w:sz w:val="22"/>
                <w:szCs w:val="22"/>
              </w:rPr>
            </w:pPr>
            <w:r w:rsidRPr="00940717">
              <w:rPr>
                <w:rFonts w:ascii="Times" w:hAnsi="Times"/>
                <w:sz w:val="22"/>
                <w:szCs w:val="22"/>
              </w:rPr>
              <w:t>Adjectival modifiers</w:t>
            </w:r>
          </w:p>
        </w:tc>
        <w:tc>
          <w:tcPr>
            <w:tcW w:w="1134" w:type="dxa"/>
            <w:shd w:val="clear" w:color="auto" w:fill="auto"/>
            <w:noWrap/>
            <w:vAlign w:val="bottom"/>
            <w:hideMark/>
          </w:tcPr>
          <w:p w14:paraId="62AF3C3E" w14:textId="77777777" w:rsidR="00424941" w:rsidRPr="00940717" w:rsidRDefault="00424941" w:rsidP="00F74F6C">
            <w:pPr>
              <w:jc w:val="right"/>
              <w:rPr>
                <w:rFonts w:ascii="Times" w:hAnsi="Times" w:cs="Calibri"/>
                <w:sz w:val="22"/>
                <w:szCs w:val="22"/>
              </w:rPr>
            </w:pPr>
            <w:r w:rsidRPr="00940717">
              <w:rPr>
                <w:rFonts w:ascii="Times" w:hAnsi="Times" w:cs="Calibri"/>
                <w:sz w:val="22"/>
                <w:szCs w:val="22"/>
              </w:rPr>
              <w:t>504</w:t>
            </w:r>
          </w:p>
        </w:tc>
        <w:tc>
          <w:tcPr>
            <w:tcW w:w="4536" w:type="dxa"/>
            <w:shd w:val="clear" w:color="auto" w:fill="auto"/>
            <w:noWrap/>
            <w:vAlign w:val="bottom"/>
            <w:hideMark/>
          </w:tcPr>
          <w:p w14:paraId="77A70A82" w14:textId="77777777" w:rsidR="00424941" w:rsidRPr="00E83E90" w:rsidRDefault="00424941" w:rsidP="00F74F6C">
            <w:pPr>
              <w:rPr>
                <w:rFonts w:ascii="Times" w:hAnsi="Times" w:cs="Calibri"/>
                <w:i/>
                <w:iCs/>
                <w:sz w:val="22"/>
                <w:szCs w:val="22"/>
              </w:rPr>
            </w:pPr>
            <w:r w:rsidRPr="00E83E90">
              <w:rPr>
                <w:rFonts w:ascii="Times" w:hAnsi="Times" w:cs="Calibri"/>
                <w:i/>
                <w:iCs/>
                <w:sz w:val="22"/>
                <w:szCs w:val="22"/>
              </w:rPr>
              <w:t>important role, major role, key role</w:t>
            </w:r>
          </w:p>
        </w:tc>
      </w:tr>
      <w:tr w:rsidR="00424941" w:rsidRPr="00AE4F47" w14:paraId="4CA7DE9A" w14:textId="77777777" w:rsidTr="00F74F6C">
        <w:trPr>
          <w:trHeight w:val="300"/>
        </w:trPr>
        <w:tc>
          <w:tcPr>
            <w:tcW w:w="575" w:type="dxa"/>
            <w:shd w:val="clear" w:color="auto" w:fill="auto"/>
            <w:noWrap/>
            <w:vAlign w:val="bottom"/>
            <w:hideMark/>
          </w:tcPr>
          <w:p w14:paraId="03BD4AD0" w14:textId="77777777" w:rsidR="00424941" w:rsidRPr="00940717" w:rsidRDefault="00424941" w:rsidP="00F74F6C">
            <w:pPr>
              <w:jc w:val="right"/>
              <w:rPr>
                <w:rFonts w:ascii="Times" w:hAnsi="Times" w:cs="Calibri"/>
                <w:sz w:val="22"/>
                <w:szCs w:val="22"/>
              </w:rPr>
            </w:pPr>
            <w:r w:rsidRPr="00940717">
              <w:rPr>
                <w:rFonts w:ascii="Times" w:hAnsi="Times" w:cs="Calibri"/>
                <w:sz w:val="22"/>
                <w:szCs w:val="22"/>
              </w:rPr>
              <w:t>3</w:t>
            </w:r>
          </w:p>
        </w:tc>
        <w:tc>
          <w:tcPr>
            <w:tcW w:w="2822" w:type="dxa"/>
            <w:shd w:val="clear" w:color="auto" w:fill="auto"/>
            <w:noWrap/>
            <w:vAlign w:val="bottom"/>
            <w:hideMark/>
          </w:tcPr>
          <w:p w14:paraId="0FEBCC0E" w14:textId="77777777" w:rsidR="00424941" w:rsidRPr="00940717" w:rsidRDefault="00424941" w:rsidP="00F74F6C">
            <w:pPr>
              <w:rPr>
                <w:rFonts w:ascii="Times" w:hAnsi="Times" w:cs="Calibri"/>
                <w:sz w:val="22"/>
                <w:szCs w:val="22"/>
              </w:rPr>
            </w:pPr>
            <w:r w:rsidRPr="00940717">
              <w:rPr>
                <w:rFonts w:ascii="Times" w:hAnsi="Times"/>
                <w:sz w:val="22"/>
                <w:szCs w:val="22"/>
              </w:rPr>
              <w:t>Adjectival mods. as direct objects</w:t>
            </w:r>
          </w:p>
        </w:tc>
        <w:tc>
          <w:tcPr>
            <w:tcW w:w="1134" w:type="dxa"/>
            <w:shd w:val="clear" w:color="auto" w:fill="auto"/>
            <w:noWrap/>
            <w:vAlign w:val="bottom"/>
            <w:hideMark/>
          </w:tcPr>
          <w:p w14:paraId="63FFFB4B" w14:textId="77777777" w:rsidR="00424941" w:rsidRPr="00940717" w:rsidRDefault="00424941" w:rsidP="00F74F6C">
            <w:pPr>
              <w:jc w:val="right"/>
              <w:rPr>
                <w:rFonts w:ascii="Times" w:hAnsi="Times" w:cs="Calibri"/>
                <w:sz w:val="22"/>
                <w:szCs w:val="22"/>
              </w:rPr>
            </w:pPr>
            <w:r w:rsidRPr="00940717">
              <w:rPr>
                <w:rFonts w:ascii="Times" w:hAnsi="Times" w:cs="Calibri"/>
                <w:sz w:val="22"/>
                <w:szCs w:val="22"/>
              </w:rPr>
              <w:t>367</w:t>
            </w:r>
          </w:p>
        </w:tc>
        <w:tc>
          <w:tcPr>
            <w:tcW w:w="4536" w:type="dxa"/>
            <w:shd w:val="clear" w:color="auto" w:fill="auto"/>
            <w:noWrap/>
            <w:vAlign w:val="bottom"/>
            <w:hideMark/>
          </w:tcPr>
          <w:p w14:paraId="6E584DA6" w14:textId="77777777" w:rsidR="00424941" w:rsidRPr="00E83E90" w:rsidRDefault="00424941" w:rsidP="00F74F6C">
            <w:pPr>
              <w:rPr>
                <w:rFonts w:ascii="Times" w:hAnsi="Times" w:cs="Calibri"/>
                <w:i/>
                <w:iCs/>
                <w:sz w:val="22"/>
                <w:szCs w:val="22"/>
              </w:rPr>
            </w:pPr>
            <w:r w:rsidRPr="00E83E90">
              <w:rPr>
                <w:rFonts w:ascii="Times" w:hAnsi="Times" w:cs="Calibri"/>
                <w:i/>
                <w:iCs/>
                <w:sz w:val="22"/>
                <w:szCs w:val="22"/>
              </w:rPr>
              <w:t>play important role, play major role, play key role</w:t>
            </w:r>
          </w:p>
        </w:tc>
      </w:tr>
      <w:tr w:rsidR="00424941" w:rsidRPr="00AE4F47" w14:paraId="32A2675D" w14:textId="77777777" w:rsidTr="00F74F6C">
        <w:trPr>
          <w:trHeight w:val="300"/>
        </w:trPr>
        <w:tc>
          <w:tcPr>
            <w:tcW w:w="575" w:type="dxa"/>
            <w:shd w:val="clear" w:color="auto" w:fill="auto"/>
            <w:noWrap/>
            <w:vAlign w:val="bottom"/>
            <w:hideMark/>
          </w:tcPr>
          <w:p w14:paraId="5F13992D" w14:textId="77777777" w:rsidR="00424941" w:rsidRPr="00940717" w:rsidRDefault="00424941" w:rsidP="00F74F6C">
            <w:pPr>
              <w:jc w:val="right"/>
              <w:rPr>
                <w:rFonts w:ascii="Times" w:hAnsi="Times" w:cs="Calibri"/>
                <w:sz w:val="22"/>
                <w:szCs w:val="22"/>
              </w:rPr>
            </w:pPr>
            <w:r w:rsidRPr="00940717">
              <w:rPr>
                <w:rFonts w:ascii="Times" w:hAnsi="Times" w:cs="Calibri"/>
                <w:sz w:val="22"/>
                <w:szCs w:val="22"/>
              </w:rPr>
              <w:t>4</w:t>
            </w:r>
          </w:p>
        </w:tc>
        <w:tc>
          <w:tcPr>
            <w:tcW w:w="2822" w:type="dxa"/>
            <w:shd w:val="clear" w:color="auto" w:fill="auto"/>
            <w:noWrap/>
            <w:vAlign w:val="bottom"/>
            <w:hideMark/>
          </w:tcPr>
          <w:p w14:paraId="0DE84E62" w14:textId="77777777" w:rsidR="00424941" w:rsidRPr="00940717" w:rsidRDefault="00424941" w:rsidP="00F74F6C">
            <w:pPr>
              <w:rPr>
                <w:rFonts w:ascii="Times" w:hAnsi="Times" w:cs="Calibri"/>
                <w:sz w:val="22"/>
                <w:szCs w:val="22"/>
              </w:rPr>
            </w:pPr>
            <w:r w:rsidRPr="00940717">
              <w:rPr>
                <w:rFonts w:ascii="Times" w:hAnsi="Times" w:cs="Calibri"/>
                <w:sz w:val="22"/>
                <w:szCs w:val="22"/>
              </w:rPr>
              <w:t>Direct objects</w:t>
            </w:r>
          </w:p>
        </w:tc>
        <w:tc>
          <w:tcPr>
            <w:tcW w:w="1134" w:type="dxa"/>
            <w:shd w:val="clear" w:color="auto" w:fill="auto"/>
            <w:noWrap/>
            <w:vAlign w:val="bottom"/>
            <w:hideMark/>
          </w:tcPr>
          <w:p w14:paraId="2413C2D2" w14:textId="77777777" w:rsidR="00424941" w:rsidRPr="00940717" w:rsidRDefault="00424941" w:rsidP="00F74F6C">
            <w:pPr>
              <w:jc w:val="right"/>
              <w:rPr>
                <w:rFonts w:ascii="Times" w:hAnsi="Times" w:cs="Calibri"/>
                <w:sz w:val="22"/>
                <w:szCs w:val="22"/>
              </w:rPr>
            </w:pPr>
            <w:r w:rsidRPr="00940717">
              <w:rPr>
                <w:rFonts w:ascii="Times" w:hAnsi="Times" w:cs="Calibri"/>
                <w:sz w:val="22"/>
                <w:szCs w:val="22"/>
              </w:rPr>
              <w:t>334</w:t>
            </w:r>
          </w:p>
        </w:tc>
        <w:tc>
          <w:tcPr>
            <w:tcW w:w="4536" w:type="dxa"/>
            <w:shd w:val="clear" w:color="auto" w:fill="auto"/>
            <w:noWrap/>
            <w:vAlign w:val="bottom"/>
            <w:hideMark/>
          </w:tcPr>
          <w:p w14:paraId="2525B521" w14:textId="77777777" w:rsidR="00424941" w:rsidRPr="00E83E90" w:rsidRDefault="00424941" w:rsidP="00F74F6C">
            <w:pPr>
              <w:rPr>
                <w:rFonts w:ascii="Times" w:hAnsi="Times" w:cs="Calibri"/>
                <w:i/>
                <w:iCs/>
                <w:sz w:val="22"/>
                <w:szCs w:val="22"/>
              </w:rPr>
            </w:pPr>
            <w:r w:rsidRPr="00E83E90">
              <w:rPr>
                <w:rFonts w:ascii="Times" w:hAnsi="Times" w:cs="Calibri"/>
                <w:i/>
                <w:iCs/>
                <w:sz w:val="22"/>
                <w:szCs w:val="22"/>
              </w:rPr>
              <w:t>meet role, play role, have role</w:t>
            </w:r>
          </w:p>
        </w:tc>
      </w:tr>
      <w:tr w:rsidR="00424941" w:rsidRPr="00AE4F47" w14:paraId="41A1580D" w14:textId="77777777" w:rsidTr="00F74F6C">
        <w:trPr>
          <w:trHeight w:val="300"/>
        </w:trPr>
        <w:tc>
          <w:tcPr>
            <w:tcW w:w="575" w:type="dxa"/>
            <w:shd w:val="clear" w:color="auto" w:fill="auto"/>
            <w:noWrap/>
            <w:vAlign w:val="bottom"/>
            <w:hideMark/>
          </w:tcPr>
          <w:p w14:paraId="1B64335A" w14:textId="77777777" w:rsidR="00424941" w:rsidRPr="00940717" w:rsidRDefault="00424941" w:rsidP="00F74F6C">
            <w:pPr>
              <w:jc w:val="right"/>
              <w:rPr>
                <w:rFonts w:ascii="Times" w:hAnsi="Times" w:cs="Calibri"/>
                <w:sz w:val="22"/>
                <w:szCs w:val="22"/>
              </w:rPr>
            </w:pPr>
            <w:r w:rsidRPr="00940717">
              <w:rPr>
                <w:rFonts w:ascii="Times" w:hAnsi="Times" w:cs="Calibri"/>
                <w:sz w:val="22"/>
                <w:szCs w:val="22"/>
              </w:rPr>
              <w:t>5</w:t>
            </w:r>
          </w:p>
        </w:tc>
        <w:tc>
          <w:tcPr>
            <w:tcW w:w="2822" w:type="dxa"/>
            <w:shd w:val="clear" w:color="auto" w:fill="auto"/>
            <w:noWrap/>
            <w:vAlign w:val="bottom"/>
            <w:hideMark/>
          </w:tcPr>
          <w:p w14:paraId="6E12D1FE" w14:textId="77777777" w:rsidR="00424941" w:rsidRPr="00940717" w:rsidRDefault="00424941" w:rsidP="00F74F6C">
            <w:pPr>
              <w:rPr>
                <w:rFonts w:ascii="Times" w:hAnsi="Times" w:cs="Calibri"/>
                <w:sz w:val="22"/>
                <w:szCs w:val="22"/>
              </w:rPr>
            </w:pPr>
            <w:r w:rsidRPr="00940717">
              <w:rPr>
                <w:rFonts w:ascii="Times" w:hAnsi="Times"/>
                <w:sz w:val="22"/>
                <w:szCs w:val="22"/>
              </w:rPr>
              <w:t xml:space="preserve">Adjectival mods. </w:t>
            </w:r>
            <w:r w:rsidRPr="00940717">
              <w:rPr>
                <w:rFonts w:ascii="Times" w:hAnsi="Times" w:cs="Calibri"/>
                <w:sz w:val="22"/>
                <w:szCs w:val="22"/>
              </w:rPr>
              <w:t>as direct objects with preps</w:t>
            </w:r>
            <w:r>
              <w:rPr>
                <w:rFonts w:ascii="Times" w:hAnsi="Times" w:cs="Calibri"/>
                <w:sz w:val="22"/>
                <w:szCs w:val="22"/>
              </w:rPr>
              <w:t>.</w:t>
            </w:r>
          </w:p>
        </w:tc>
        <w:tc>
          <w:tcPr>
            <w:tcW w:w="1134" w:type="dxa"/>
            <w:shd w:val="clear" w:color="auto" w:fill="auto"/>
            <w:noWrap/>
            <w:vAlign w:val="bottom"/>
            <w:hideMark/>
          </w:tcPr>
          <w:p w14:paraId="630EF65B" w14:textId="77777777" w:rsidR="00424941" w:rsidRPr="00940717" w:rsidRDefault="00424941" w:rsidP="00F74F6C">
            <w:pPr>
              <w:jc w:val="right"/>
              <w:rPr>
                <w:rFonts w:ascii="Times" w:hAnsi="Times" w:cs="Calibri"/>
                <w:sz w:val="22"/>
                <w:szCs w:val="22"/>
              </w:rPr>
            </w:pPr>
            <w:r w:rsidRPr="00940717">
              <w:rPr>
                <w:rFonts w:ascii="Times" w:hAnsi="Times" w:cs="Calibri"/>
                <w:sz w:val="22"/>
                <w:szCs w:val="22"/>
              </w:rPr>
              <w:t>168</w:t>
            </w:r>
          </w:p>
        </w:tc>
        <w:tc>
          <w:tcPr>
            <w:tcW w:w="4536" w:type="dxa"/>
            <w:shd w:val="clear" w:color="auto" w:fill="auto"/>
            <w:noWrap/>
            <w:vAlign w:val="bottom"/>
            <w:hideMark/>
          </w:tcPr>
          <w:p w14:paraId="500DEF47" w14:textId="77777777" w:rsidR="00424941" w:rsidRPr="00E83E90" w:rsidRDefault="00424941" w:rsidP="00F74F6C">
            <w:pPr>
              <w:rPr>
                <w:rFonts w:ascii="Times" w:hAnsi="Times" w:cs="Calibri"/>
                <w:i/>
                <w:iCs/>
                <w:sz w:val="22"/>
                <w:szCs w:val="22"/>
              </w:rPr>
            </w:pPr>
            <w:r w:rsidRPr="00E83E90">
              <w:rPr>
                <w:rFonts w:ascii="Times" w:hAnsi="Times" w:cs="Calibri"/>
                <w:i/>
                <w:iCs/>
                <w:sz w:val="22"/>
                <w:szCs w:val="22"/>
              </w:rPr>
              <w:t>play important role in, play major role in, play key role in</w:t>
            </w:r>
          </w:p>
        </w:tc>
      </w:tr>
      <w:tr w:rsidR="00424941" w:rsidRPr="00940717" w14:paraId="069552AB" w14:textId="77777777" w:rsidTr="00F74F6C">
        <w:trPr>
          <w:trHeight w:val="300"/>
        </w:trPr>
        <w:tc>
          <w:tcPr>
            <w:tcW w:w="575" w:type="dxa"/>
            <w:shd w:val="clear" w:color="auto" w:fill="auto"/>
            <w:noWrap/>
            <w:vAlign w:val="bottom"/>
            <w:hideMark/>
          </w:tcPr>
          <w:p w14:paraId="65BBBBB8" w14:textId="77777777" w:rsidR="00424941" w:rsidRPr="00940717" w:rsidRDefault="00424941" w:rsidP="00F74F6C">
            <w:pPr>
              <w:jc w:val="right"/>
              <w:rPr>
                <w:rFonts w:ascii="Times" w:hAnsi="Times" w:cs="Calibri"/>
                <w:sz w:val="22"/>
                <w:szCs w:val="22"/>
              </w:rPr>
            </w:pPr>
            <w:r w:rsidRPr="00940717">
              <w:rPr>
                <w:rFonts w:ascii="Times" w:hAnsi="Times" w:cs="Calibri"/>
                <w:sz w:val="22"/>
                <w:szCs w:val="22"/>
              </w:rPr>
              <w:t>6</w:t>
            </w:r>
          </w:p>
        </w:tc>
        <w:tc>
          <w:tcPr>
            <w:tcW w:w="2822" w:type="dxa"/>
            <w:shd w:val="clear" w:color="auto" w:fill="auto"/>
            <w:noWrap/>
            <w:vAlign w:val="bottom"/>
            <w:hideMark/>
          </w:tcPr>
          <w:p w14:paraId="6E1D693E" w14:textId="77777777" w:rsidR="00424941" w:rsidRPr="00940717" w:rsidRDefault="00424941" w:rsidP="00F74F6C">
            <w:pPr>
              <w:rPr>
                <w:rFonts w:ascii="Times" w:hAnsi="Times" w:cs="Calibri"/>
                <w:sz w:val="22"/>
                <w:szCs w:val="22"/>
              </w:rPr>
            </w:pPr>
            <w:r w:rsidRPr="00940717">
              <w:rPr>
                <w:rFonts w:ascii="Times" w:hAnsi="Times" w:cs="Calibri"/>
                <w:sz w:val="22"/>
                <w:szCs w:val="22"/>
              </w:rPr>
              <w:t xml:space="preserve">Nominal </w:t>
            </w:r>
            <w:r>
              <w:rPr>
                <w:rFonts w:ascii="Times" w:hAnsi="Times" w:cs="Calibri"/>
                <w:sz w:val="22"/>
                <w:szCs w:val="22"/>
              </w:rPr>
              <w:t>s</w:t>
            </w:r>
            <w:r w:rsidRPr="00940717">
              <w:rPr>
                <w:rFonts w:ascii="Times" w:hAnsi="Times" w:cs="Calibri"/>
                <w:sz w:val="22"/>
                <w:szCs w:val="22"/>
              </w:rPr>
              <w:t>ubjects</w:t>
            </w:r>
          </w:p>
        </w:tc>
        <w:tc>
          <w:tcPr>
            <w:tcW w:w="1134" w:type="dxa"/>
            <w:shd w:val="clear" w:color="auto" w:fill="auto"/>
            <w:noWrap/>
            <w:vAlign w:val="bottom"/>
            <w:hideMark/>
          </w:tcPr>
          <w:p w14:paraId="795B62D6" w14:textId="77777777" w:rsidR="00424941" w:rsidRPr="00940717" w:rsidRDefault="00424941" w:rsidP="00F74F6C">
            <w:pPr>
              <w:jc w:val="right"/>
              <w:rPr>
                <w:rFonts w:ascii="Times" w:hAnsi="Times" w:cs="Calibri"/>
                <w:sz w:val="22"/>
                <w:szCs w:val="22"/>
              </w:rPr>
            </w:pPr>
            <w:r w:rsidRPr="00940717">
              <w:rPr>
                <w:rFonts w:ascii="Times" w:hAnsi="Times" w:cs="Calibri"/>
                <w:sz w:val="22"/>
                <w:szCs w:val="22"/>
              </w:rPr>
              <w:t>106</w:t>
            </w:r>
          </w:p>
        </w:tc>
        <w:tc>
          <w:tcPr>
            <w:tcW w:w="4536" w:type="dxa"/>
            <w:shd w:val="clear" w:color="auto" w:fill="auto"/>
            <w:noWrap/>
            <w:vAlign w:val="bottom"/>
            <w:hideMark/>
          </w:tcPr>
          <w:p w14:paraId="41EB9A90" w14:textId="77777777" w:rsidR="00424941" w:rsidRPr="00E83E90" w:rsidRDefault="00424941" w:rsidP="00F74F6C">
            <w:pPr>
              <w:rPr>
                <w:rFonts w:ascii="Times" w:hAnsi="Times" w:cs="Calibri"/>
                <w:i/>
                <w:iCs/>
                <w:sz w:val="22"/>
                <w:szCs w:val="22"/>
              </w:rPr>
            </w:pPr>
            <w:r w:rsidRPr="00E83E90">
              <w:rPr>
                <w:rFonts w:ascii="Times" w:hAnsi="Times" w:cs="Calibri"/>
                <w:i/>
                <w:iCs/>
                <w:sz w:val="22"/>
                <w:szCs w:val="22"/>
              </w:rPr>
              <w:t>role be, role have</w:t>
            </w:r>
          </w:p>
        </w:tc>
      </w:tr>
      <w:tr w:rsidR="00424941" w:rsidRPr="00AE4F47" w14:paraId="01DD9208" w14:textId="77777777" w:rsidTr="00F74F6C">
        <w:trPr>
          <w:trHeight w:val="300"/>
        </w:trPr>
        <w:tc>
          <w:tcPr>
            <w:tcW w:w="575" w:type="dxa"/>
            <w:shd w:val="clear" w:color="auto" w:fill="auto"/>
            <w:noWrap/>
            <w:vAlign w:val="bottom"/>
            <w:hideMark/>
          </w:tcPr>
          <w:p w14:paraId="2991211F" w14:textId="77777777" w:rsidR="00424941" w:rsidRPr="00940717" w:rsidRDefault="00424941" w:rsidP="00F74F6C">
            <w:pPr>
              <w:jc w:val="right"/>
              <w:rPr>
                <w:rFonts w:ascii="Times" w:hAnsi="Times" w:cs="Calibri"/>
                <w:sz w:val="22"/>
                <w:szCs w:val="22"/>
              </w:rPr>
            </w:pPr>
            <w:r w:rsidRPr="00940717">
              <w:rPr>
                <w:rFonts w:ascii="Times" w:hAnsi="Times" w:cs="Calibri"/>
                <w:sz w:val="22"/>
                <w:szCs w:val="22"/>
              </w:rPr>
              <w:t>7</w:t>
            </w:r>
          </w:p>
        </w:tc>
        <w:tc>
          <w:tcPr>
            <w:tcW w:w="2822" w:type="dxa"/>
            <w:shd w:val="clear" w:color="auto" w:fill="auto"/>
            <w:noWrap/>
            <w:vAlign w:val="bottom"/>
            <w:hideMark/>
          </w:tcPr>
          <w:p w14:paraId="3FB0622D" w14:textId="77777777" w:rsidR="00424941" w:rsidRPr="00940717" w:rsidRDefault="00424941" w:rsidP="00F74F6C">
            <w:pPr>
              <w:rPr>
                <w:rFonts w:ascii="Times" w:hAnsi="Times" w:cs="Calibri"/>
                <w:sz w:val="22"/>
                <w:szCs w:val="22"/>
              </w:rPr>
            </w:pPr>
            <w:r w:rsidRPr="00940717">
              <w:rPr>
                <w:rFonts w:ascii="Times" w:hAnsi="Times" w:cs="Calibri"/>
                <w:sz w:val="22"/>
                <w:szCs w:val="22"/>
              </w:rPr>
              <w:t xml:space="preserve">Direct </w:t>
            </w:r>
            <w:r>
              <w:rPr>
                <w:rFonts w:ascii="Times" w:hAnsi="Times" w:cs="Calibri"/>
                <w:sz w:val="22"/>
                <w:szCs w:val="22"/>
              </w:rPr>
              <w:t>o</w:t>
            </w:r>
            <w:r w:rsidRPr="00940717">
              <w:rPr>
                <w:rFonts w:ascii="Times" w:hAnsi="Times" w:cs="Calibri"/>
                <w:sz w:val="22"/>
                <w:szCs w:val="22"/>
              </w:rPr>
              <w:t xml:space="preserve">bjects with </w:t>
            </w:r>
            <w:r>
              <w:rPr>
                <w:rFonts w:ascii="Times" w:hAnsi="Times" w:cs="Calibri"/>
                <w:sz w:val="22"/>
                <w:szCs w:val="22"/>
              </w:rPr>
              <w:t>p</w:t>
            </w:r>
            <w:r w:rsidRPr="00940717">
              <w:rPr>
                <w:rFonts w:ascii="Times" w:hAnsi="Times" w:cs="Calibri"/>
                <w:sz w:val="22"/>
                <w:szCs w:val="22"/>
              </w:rPr>
              <w:t xml:space="preserve">rep. </w:t>
            </w:r>
            <w:r>
              <w:rPr>
                <w:rFonts w:ascii="Times" w:hAnsi="Times" w:cs="Calibri"/>
                <w:sz w:val="22"/>
                <w:szCs w:val="22"/>
              </w:rPr>
              <w:t>o</w:t>
            </w:r>
            <w:r w:rsidRPr="00940717">
              <w:rPr>
                <w:rFonts w:ascii="Times" w:hAnsi="Times" w:cs="Calibri"/>
                <w:sz w:val="22"/>
                <w:szCs w:val="22"/>
              </w:rPr>
              <w:t>bjects</w:t>
            </w:r>
          </w:p>
        </w:tc>
        <w:tc>
          <w:tcPr>
            <w:tcW w:w="1134" w:type="dxa"/>
            <w:shd w:val="clear" w:color="auto" w:fill="auto"/>
            <w:noWrap/>
            <w:vAlign w:val="bottom"/>
            <w:hideMark/>
          </w:tcPr>
          <w:p w14:paraId="6CB32FDD" w14:textId="77777777" w:rsidR="00424941" w:rsidRPr="00940717" w:rsidRDefault="00424941" w:rsidP="00F74F6C">
            <w:pPr>
              <w:jc w:val="right"/>
              <w:rPr>
                <w:rFonts w:ascii="Times" w:hAnsi="Times" w:cs="Calibri"/>
                <w:sz w:val="22"/>
                <w:szCs w:val="22"/>
              </w:rPr>
            </w:pPr>
            <w:r w:rsidRPr="00940717">
              <w:rPr>
                <w:rFonts w:ascii="Times" w:hAnsi="Times" w:cs="Calibri"/>
                <w:sz w:val="22"/>
                <w:szCs w:val="22"/>
              </w:rPr>
              <w:t>91</w:t>
            </w:r>
          </w:p>
        </w:tc>
        <w:tc>
          <w:tcPr>
            <w:tcW w:w="4536" w:type="dxa"/>
            <w:shd w:val="clear" w:color="auto" w:fill="auto"/>
            <w:noWrap/>
            <w:vAlign w:val="bottom"/>
            <w:hideMark/>
          </w:tcPr>
          <w:p w14:paraId="3140111F" w14:textId="77777777" w:rsidR="00424941" w:rsidRPr="00E83E90" w:rsidRDefault="00424941" w:rsidP="00F74F6C">
            <w:pPr>
              <w:rPr>
                <w:rFonts w:ascii="Times" w:hAnsi="Times" w:cs="Calibri"/>
                <w:i/>
                <w:iCs/>
                <w:sz w:val="22"/>
                <w:szCs w:val="22"/>
              </w:rPr>
            </w:pPr>
            <w:r w:rsidRPr="00E83E90">
              <w:rPr>
                <w:rFonts w:ascii="Times" w:hAnsi="Times" w:cs="Calibri"/>
                <w:i/>
                <w:iCs/>
                <w:sz w:val="22"/>
                <w:szCs w:val="22"/>
              </w:rPr>
              <w:t>play important role in development, play central role in development</w:t>
            </w:r>
          </w:p>
        </w:tc>
      </w:tr>
      <w:tr w:rsidR="00424941" w:rsidRPr="00AE4F47" w14:paraId="491449F0" w14:textId="77777777" w:rsidTr="00F74F6C">
        <w:trPr>
          <w:trHeight w:val="300"/>
        </w:trPr>
        <w:tc>
          <w:tcPr>
            <w:tcW w:w="575" w:type="dxa"/>
            <w:shd w:val="clear" w:color="auto" w:fill="auto"/>
            <w:noWrap/>
            <w:vAlign w:val="bottom"/>
            <w:hideMark/>
          </w:tcPr>
          <w:p w14:paraId="2C37E020" w14:textId="77777777" w:rsidR="00424941" w:rsidRPr="00940717" w:rsidRDefault="00424941" w:rsidP="00F74F6C">
            <w:pPr>
              <w:jc w:val="right"/>
              <w:rPr>
                <w:rFonts w:ascii="Times" w:hAnsi="Times" w:cs="Calibri"/>
                <w:sz w:val="22"/>
                <w:szCs w:val="22"/>
              </w:rPr>
            </w:pPr>
            <w:r w:rsidRPr="00940717">
              <w:rPr>
                <w:rFonts w:ascii="Times" w:hAnsi="Times" w:cs="Calibri"/>
                <w:sz w:val="22"/>
                <w:szCs w:val="22"/>
              </w:rPr>
              <w:t>8</w:t>
            </w:r>
          </w:p>
        </w:tc>
        <w:tc>
          <w:tcPr>
            <w:tcW w:w="2822" w:type="dxa"/>
            <w:shd w:val="clear" w:color="auto" w:fill="auto"/>
            <w:noWrap/>
            <w:vAlign w:val="bottom"/>
            <w:hideMark/>
          </w:tcPr>
          <w:p w14:paraId="769DED56" w14:textId="77777777" w:rsidR="00424941" w:rsidRPr="00940717" w:rsidRDefault="00424941" w:rsidP="00F74F6C">
            <w:pPr>
              <w:rPr>
                <w:rFonts w:ascii="Times" w:hAnsi="Times" w:cs="Calibri"/>
                <w:sz w:val="22"/>
                <w:szCs w:val="22"/>
              </w:rPr>
            </w:pPr>
            <w:r w:rsidRPr="00940717">
              <w:rPr>
                <w:rFonts w:ascii="Times" w:hAnsi="Times" w:cs="Calibri"/>
                <w:sz w:val="22"/>
                <w:szCs w:val="22"/>
              </w:rPr>
              <w:t xml:space="preserve">Nominal </w:t>
            </w:r>
            <w:r>
              <w:rPr>
                <w:rFonts w:ascii="Times" w:hAnsi="Times" w:cs="Calibri"/>
                <w:sz w:val="22"/>
                <w:szCs w:val="22"/>
              </w:rPr>
              <w:t>s</w:t>
            </w:r>
            <w:r w:rsidRPr="00940717">
              <w:rPr>
                <w:rFonts w:ascii="Times" w:hAnsi="Times" w:cs="Calibri"/>
                <w:sz w:val="22"/>
                <w:szCs w:val="22"/>
              </w:rPr>
              <w:t xml:space="preserve">ubjects with </w:t>
            </w:r>
            <w:r>
              <w:rPr>
                <w:rFonts w:ascii="Times" w:hAnsi="Times" w:cs="Calibri"/>
                <w:sz w:val="22"/>
                <w:szCs w:val="22"/>
              </w:rPr>
              <w:t>a</w:t>
            </w:r>
            <w:r w:rsidRPr="00940717">
              <w:rPr>
                <w:rFonts w:ascii="Times" w:hAnsi="Times" w:cs="Calibri"/>
                <w:sz w:val="22"/>
                <w:szCs w:val="22"/>
              </w:rPr>
              <w:t>dj</w:t>
            </w:r>
            <w:r>
              <w:rPr>
                <w:rFonts w:ascii="Times" w:hAnsi="Times" w:cs="Calibri"/>
                <w:sz w:val="22"/>
                <w:szCs w:val="22"/>
              </w:rPr>
              <w:t>ectival mods.</w:t>
            </w:r>
          </w:p>
        </w:tc>
        <w:tc>
          <w:tcPr>
            <w:tcW w:w="1134" w:type="dxa"/>
            <w:shd w:val="clear" w:color="auto" w:fill="auto"/>
            <w:noWrap/>
            <w:vAlign w:val="bottom"/>
            <w:hideMark/>
          </w:tcPr>
          <w:p w14:paraId="23A6F88D" w14:textId="77777777" w:rsidR="00424941" w:rsidRPr="00940717" w:rsidRDefault="00424941" w:rsidP="00F74F6C">
            <w:pPr>
              <w:jc w:val="right"/>
              <w:rPr>
                <w:rFonts w:ascii="Times" w:hAnsi="Times" w:cs="Calibri"/>
                <w:sz w:val="22"/>
                <w:szCs w:val="22"/>
              </w:rPr>
            </w:pPr>
            <w:r w:rsidRPr="00940717">
              <w:rPr>
                <w:rFonts w:ascii="Times" w:hAnsi="Times" w:cs="Calibri"/>
                <w:sz w:val="22"/>
                <w:szCs w:val="22"/>
              </w:rPr>
              <w:t>53</w:t>
            </w:r>
          </w:p>
        </w:tc>
        <w:tc>
          <w:tcPr>
            <w:tcW w:w="4536" w:type="dxa"/>
            <w:shd w:val="clear" w:color="auto" w:fill="auto"/>
            <w:noWrap/>
            <w:vAlign w:val="bottom"/>
            <w:hideMark/>
          </w:tcPr>
          <w:p w14:paraId="5799F9E2" w14:textId="77777777" w:rsidR="00424941" w:rsidRPr="00E83E90" w:rsidRDefault="00424941" w:rsidP="00F74F6C">
            <w:pPr>
              <w:rPr>
                <w:rFonts w:ascii="Times" w:hAnsi="Times" w:cs="Calibri"/>
                <w:i/>
                <w:iCs/>
                <w:sz w:val="22"/>
                <w:szCs w:val="22"/>
              </w:rPr>
            </w:pPr>
            <w:r w:rsidRPr="00E83E90">
              <w:rPr>
                <w:rFonts w:ascii="Times" w:hAnsi="Times" w:cs="Calibri"/>
                <w:i/>
                <w:iCs/>
                <w:sz w:val="22"/>
                <w:szCs w:val="22"/>
              </w:rPr>
              <w:t>initial role be, former role be, final role be</w:t>
            </w:r>
          </w:p>
        </w:tc>
      </w:tr>
    </w:tbl>
    <w:p w14:paraId="2A65592D" w14:textId="77777777" w:rsidR="00424941" w:rsidRDefault="00424941" w:rsidP="00424941">
      <w:pPr>
        <w:rPr>
          <w:rFonts w:ascii="Times" w:hAnsi="Times"/>
        </w:rPr>
      </w:pPr>
      <w:r>
        <w:rPr>
          <w:rFonts w:ascii="Times" w:hAnsi="Times"/>
        </w:rPr>
        <w:t xml:space="preserve">Table 9 A summary of recurrent subtrees containing the noun </w:t>
      </w:r>
      <w:r w:rsidRPr="00C31CF7">
        <w:rPr>
          <w:rFonts w:ascii="Times" w:hAnsi="Times"/>
          <w:i/>
          <w:iCs/>
        </w:rPr>
        <w:t>role</w:t>
      </w:r>
      <w:r>
        <w:rPr>
          <w:rFonts w:ascii="Times" w:hAnsi="Times"/>
        </w:rPr>
        <w:t>.</w:t>
      </w:r>
    </w:p>
    <w:p w14:paraId="0D1AD6C9" w14:textId="77777777" w:rsidR="00424941" w:rsidRDefault="00424941" w:rsidP="00037E7E">
      <w:pPr>
        <w:keepNext w:val="0"/>
        <w:spacing w:line="276" w:lineRule="auto"/>
        <w:rPr>
          <w:rFonts w:ascii="Times" w:hAnsi="Times"/>
        </w:rPr>
      </w:pPr>
      <w:r>
        <w:rPr>
          <w:rFonts w:ascii="Times" w:hAnsi="Times"/>
        </w:rPr>
        <w:t>By clicking on a matching treelet</w:t>
      </w:r>
      <w:r w:rsidR="00E218D6">
        <w:rPr>
          <w:rFonts w:ascii="Times" w:hAnsi="Times"/>
        </w:rPr>
        <w:t>,</w:t>
      </w:r>
      <w:r>
        <w:rPr>
          <w:rFonts w:ascii="Times" w:hAnsi="Times"/>
        </w:rPr>
        <w:t xml:space="preserve"> users are redirected to its dedicated page which currently consists of the following four sections:</w:t>
      </w:r>
    </w:p>
    <w:p w14:paraId="59AEA2C7" w14:textId="77777777" w:rsidR="00424941" w:rsidRDefault="00424941" w:rsidP="00424941">
      <w:pPr>
        <w:rPr>
          <w:rFonts w:ascii="Times" w:hAnsi="Times"/>
        </w:rPr>
      </w:pPr>
    </w:p>
    <w:p w14:paraId="1BA78A41" w14:textId="77777777" w:rsidR="00424941" w:rsidRDefault="00E83E90" w:rsidP="00424941">
      <w:pPr>
        <w:pStyle w:val="Akapitzlist"/>
        <w:numPr>
          <w:ilvl w:val="0"/>
          <w:numId w:val="26"/>
        </w:numPr>
        <w:rPr>
          <w:rFonts w:ascii="Times" w:hAnsi="Times"/>
          <w:lang w:val="en-US"/>
        </w:rPr>
      </w:pPr>
      <w:r>
        <w:rPr>
          <w:rFonts w:ascii="Times" w:hAnsi="Times"/>
          <w:lang w:val="en-US"/>
        </w:rPr>
        <w:t>T</w:t>
      </w:r>
      <w:r w:rsidR="00424941">
        <w:rPr>
          <w:rFonts w:ascii="Times" w:hAnsi="Times"/>
          <w:lang w:val="en-US"/>
        </w:rPr>
        <w:t xml:space="preserve">he </w:t>
      </w:r>
      <w:r>
        <w:rPr>
          <w:rFonts w:ascii="Times" w:hAnsi="Times"/>
          <w:lang w:val="en-US"/>
        </w:rPr>
        <w:t>c</w:t>
      </w:r>
      <w:r w:rsidR="00424941">
        <w:rPr>
          <w:rFonts w:ascii="Times" w:hAnsi="Times"/>
          <w:lang w:val="en-US"/>
        </w:rPr>
        <w:t xml:space="preserve">oncordances of </w:t>
      </w:r>
      <w:r w:rsidR="008527DE">
        <w:rPr>
          <w:rFonts w:ascii="Times" w:hAnsi="Times"/>
          <w:lang w:val="en-US"/>
        </w:rPr>
        <w:t xml:space="preserve">the </w:t>
      </w:r>
      <w:r w:rsidR="00E218D6">
        <w:rPr>
          <w:rFonts w:ascii="Times" w:hAnsi="Times"/>
          <w:lang w:val="en-US"/>
        </w:rPr>
        <w:t xml:space="preserve">recurrent </w:t>
      </w:r>
      <w:r w:rsidR="00424941">
        <w:rPr>
          <w:rFonts w:ascii="Times" w:hAnsi="Times"/>
          <w:lang w:val="en-US"/>
        </w:rPr>
        <w:t xml:space="preserve">treelet in the reference corpus; </w:t>
      </w:r>
    </w:p>
    <w:p w14:paraId="056FB0EA" w14:textId="77777777" w:rsidR="00424941" w:rsidRDefault="00E83E90" w:rsidP="00424941">
      <w:pPr>
        <w:pStyle w:val="Akapitzlist"/>
        <w:numPr>
          <w:ilvl w:val="0"/>
          <w:numId w:val="26"/>
        </w:numPr>
        <w:rPr>
          <w:rFonts w:ascii="Times" w:hAnsi="Times"/>
          <w:lang w:val="en-US"/>
        </w:rPr>
      </w:pPr>
      <w:r>
        <w:rPr>
          <w:rFonts w:ascii="Times" w:hAnsi="Times"/>
          <w:lang w:val="en-US"/>
        </w:rPr>
        <w:t>T</w:t>
      </w:r>
      <w:r w:rsidR="00424941">
        <w:rPr>
          <w:rFonts w:ascii="Times" w:hAnsi="Times"/>
          <w:lang w:val="en-US"/>
        </w:rPr>
        <w:t xml:space="preserve">he Statistics table </w:t>
      </w:r>
      <w:r w:rsidR="003C2905">
        <w:rPr>
          <w:rFonts w:ascii="Times" w:hAnsi="Times"/>
          <w:lang w:val="en-US"/>
        </w:rPr>
        <w:t xml:space="preserve">with </w:t>
      </w:r>
      <w:r w:rsidR="00424941">
        <w:rPr>
          <w:rFonts w:ascii="Times" w:hAnsi="Times"/>
          <w:lang w:val="en-US"/>
        </w:rPr>
        <w:t>some statistical properties of the treelet, such as frequency, dispersion and strength of association;</w:t>
      </w:r>
    </w:p>
    <w:p w14:paraId="28E2B78F" w14:textId="77777777" w:rsidR="00424941" w:rsidRDefault="00E83E90" w:rsidP="00424941">
      <w:pPr>
        <w:pStyle w:val="Akapitzlist"/>
        <w:numPr>
          <w:ilvl w:val="0"/>
          <w:numId w:val="26"/>
        </w:numPr>
        <w:rPr>
          <w:rFonts w:ascii="Times" w:hAnsi="Times"/>
          <w:lang w:val="en-US"/>
        </w:rPr>
      </w:pPr>
      <w:r>
        <w:rPr>
          <w:rFonts w:ascii="Times" w:hAnsi="Times"/>
          <w:lang w:val="en-US"/>
        </w:rPr>
        <w:t>T</w:t>
      </w:r>
      <w:r w:rsidR="00424941">
        <w:rPr>
          <w:rFonts w:ascii="Times" w:hAnsi="Times"/>
          <w:lang w:val="en-US"/>
        </w:rPr>
        <w:t>he dependency structure of the candidate construction;</w:t>
      </w:r>
    </w:p>
    <w:p w14:paraId="1CA8A56B" w14:textId="77777777" w:rsidR="00037E7E" w:rsidRDefault="00E83E90" w:rsidP="008527DE">
      <w:pPr>
        <w:pStyle w:val="Akapitzlist"/>
        <w:numPr>
          <w:ilvl w:val="0"/>
          <w:numId w:val="26"/>
        </w:numPr>
        <w:rPr>
          <w:rFonts w:ascii="Times" w:hAnsi="Times"/>
          <w:lang w:val="en-US"/>
        </w:rPr>
      </w:pPr>
      <w:r>
        <w:rPr>
          <w:rFonts w:ascii="Times" w:hAnsi="Times"/>
          <w:lang w:val="en-US"/>
        </w:rPr>
        <w:t>T</w:t>
      </w:r>
      <w:r w:rsidR="00424941">
        <w:rPr>
          <w:rFonts w:ascii="Times" w:hAnsi="Times"/>
          <w:lang w:val="en-US"/>
        </w:rPr>
        <w:t>he Valency section</w:t>
      </w:r>
      <w:r w:rsidR="008527DE">
        <w:rPr>
          <w:rFonts w:ascii="Times" w:hAnsi="Times"/>
          <w:lang w:val="en-US"/>
        </w:rPr>
        <w:t xml:space="preserve">, which </w:t>
      </w:r>
      <w:r w:rsidR="00424941">
        <w:rPr>
          <w:rFonts w:ascii="Times" w:hAnsi="Times"/>
          <w:lang w:val="en-US"/>
        </w:rPr>
        <w:t xml:space="preserve">features a tabular view of the directly subsumed and directly subsuming recurrent treelets. For example, the binary </w:t>
      </w:r>
      <w:r w:rsidR="00137D5B">
        <w:rPr>
          <w:rFonts w:ascii="Times" w:hAnsi="Times"/>
          <w:lang w:val="en-US"/>
        </w:rPr>
        <w:t xml:space="preserve">collocation </w:t>
      </w:r>
      <w:r w:rsidR="00424941" w:rsidRPr="00565B65">
        <w:rPr>
          <w:rFonts w:ascii="Times" w:hAnsi="Times"/>
          <w:i/>
          <w:iCs/>
          <w:lang w:val="en-US"/>
        </w:rPr>
        <w:t>important role</w:t>
      </w:r>
      <w:r w:rsidR="00424941">
        <w:rPr>
          <w:rFonts w:ascii="Times" w:hAnsi="Times"/>
          <w:lang w:val="en-US"/>
        </w:rPr>
        <w:t xml:space="preserve"> is hyperlinked to the entry page for </w:t>
      </w:r>
      <w:r w:rsidR="00424941" w:rsidRPr="00565B65">
        <w:rPr>
          <w:rFonts w:ascii="Times" w:hAnsi="Times"/>
          <w:i/>
          <w:iCs/>
          <w:lang w:val="en-US"/>
        </w:rPr>
        <w:t>play an important role</w:t>
      </w:r>
      <w:r w:rsidR="00424941">
        <w:rPr>
          <w:rFonts w:ascii="Times" w:hAnsi="Times"/>
          <w:lang w:val="en-US"/>
        </w:rPr>
        <w:t xml:space="preserve">, which is linked to the entry for </w:t>
      </w:r>
      <w:r w:rsidR="00424941" w:rsidRPr="00565B65">
        <w:rPr>
          <w:rFonts w:ascii="Times" w:hAnsi="Times"/>
          <w:i/>
          <w:iCs/>
          <w:lang w:val="en-US"/>
        </w:rPr>
        <w:t>play an important role in</w:t>
      </w:r>
      <w:r w:rsidR="00424941">
        <w:rPr>
          <w:rFonts w:ascii="Times" w:hAnsi="Times"/>
          <w:lang w:val="en-US"/>
        </w:rPr>
        <w:t>, etc.</w:t>
      </w:r>
    </w:p>
    <w:p w14:paraId="0CDEC3C1" w14:textId="77777777" w:rsidR="008527DE" w:rsidRPr="008527DE" w:rsidRDefault="008527DE" w:rsidP="008527DE">
      <w:pPr>
        <w:pStyle w:val="Akapitzlist"/>
        <w:rPr>
          <w:rFonts w:ascii="Times" w:hAnsi="Times"/>
          <w:lang w:val="en-US"/>
        </w:rPr>
      </w:pPr>
    </w:p>
    <w:p w14:paraId="59087A56" w14:textId="07748A11" w:rsidR="00F64358" w:rsidRDefault="00424941" w:rsidP="00037E7E">
      <w:pPr>
        <w:keepNext w:val="0"/>
        <w:spacing w:line="276" w:lineRule="auto"/>
        <w:rPr>
          <w:rFonts w:ascii="Times" w:hAnsi="Times"/>
        </w:rPr>
      </w:pPr>
      <w:r>
        <w:rPr>
          <w:rFonts w:ascii="Times" w:hAnsi="Times"/>
        </w:rPr>
        <w:t xml:space="preserve">The Valency section showcases a simple application of the subsumption graph structure of the ACD entries generated with Treelets. More sophisticated </w:t>
      </w:r>
      <w:r w:rsidR="008527DE">
        <w:rPr>
          <w:rFonts w:ascii="Times" w:hAnsi="Times"/>
        </w:rPr>
        <w:t>representations</w:t>
      </w:r>
      <w:r>
        <w:rPr>
          <w:rFonts w:ascii="Times" w:hAnsi="Times"/>
        </w:rPr>
        <w:t xml:space="preserve"> of the higher-order constructions detected with this application are discussed in the next </w:t>
      </w:r>
      <w:r>
        <w:rPr>
          <w:rFonts w:ascii="Times" w:hAnsi="Times"/>
        </w:rPr>
        <w:lastRenderedPageBreak/>
        <w:t>section.</w:t>
      </w:r>
    </w:p>
    <w:p w14:paraId="1CE16001" w14:textId="67C818FB" w:rsidR="003B6F8B" w:rsidRDefault="003B6F8B" w:rsidP="00037E7E">
      <w:pPr>
        <w:keepNext w:val="0"/>
        <w:spacing w:line="276" w:lineRule="auto"/>
        <w:rPr>
          <w:rFonts w:ascii="Times" w:hAnsi="Times"/>
        </w:rPr>
      </w:pPr>
      <w:r>
        <w:rPr>
          <w:rFonts w:ascii="Times" w:hAnsi="Times"/>
        </w:rPr>
        <w:t xml:space="preserve">The current version of Treelets also supports extraction </w:t>
      </w:r>
      <w:r w:rsidR="008275B7">
        <w:rPr>
          <w:rFonts w:ascii="Times" w:hAnsi="Times"/>
        </w:rPr>
        <w:t xml:space="preserve">bases on </w:t>
      </w:r>
      <w:r w:rsidR="0060408A">
        <w:rPr>
          <w:rFonts w:ascii="Times" w:hAnsi="Times"/>
        </w:rPr>
        <w:t>untyped dependency tree patterns</w:t>
      </w:r>
      <w:r>
        <w:rPr>
          <w:rFonts w:ascii="Times" w:hAnsi="Times"/>
        </w:rPr>
        <w:t>. In this mode, users only define lemmas for which all dependency subtrees up to a certain size</w:t>
      </w:r>
      <w:r w:rsidR="002E78F7">
        <w:rPr>
          <w:rFonts w:ascii="Times" w:hAnsi="Times"/>
        </w:rPr>
        <w:t xml:space="preserve"> (the current limit </w:t>
      </w:r>
      <w:r w:rsidR="008275B7">
        <w:rPr>
          <w:rFonts w:ascii="Times" w:hAnsi="Times"/>
        </w:rPr>
        <w:t xml:space="preserve">being </w:t>
      </w:r>
      <w:r w:rsidR="002E78F7">
        <w:rPr>
          <w:rFonts w:ascii="Times" w:hAnsi="Times"/>
        </w:rPr>
        <w:t>six nodes)</w:t>
      </w:r>
      <w:r>
        <w:rPr>
          <w:rFonts w:ascii="Times" w:hAnsi="Times"/>
        </w:rPr>
        <w:t xml:space="preserve"> are extracted, aggregated and </w:t>
      </w:r>
      <w:r w:rsidR="008275B7">
        <w:rPr>
          <w:rFonts w:ascii="Times" w:hAnsi="Times"/>
        </w:rPr>
        <w:t>ordered by</w:t>
      </w:r>
      <w:r>
        <w:rPr>
          <w:rFonts w:ascii="Times" w:hAnsi="Times"/>
        </w:rPr>
        <w:t xml:space="preserve"> their frequency. </w:t>
      </w:r>
      <w:r w:rsidR="004E1902">
        <w:rPr>
          <w:rFonts w:ascii="Times" w:hAnsi="Times"/>
        </w:rPr>
        <w:t>In other words, only the ‘shape’ of extracted subtrees</w:t>
      </w:r>
      <w:r w:rsidR="00D27F5A">
        <w:rPr>
          <w:rFonts w:ascii="Times" w:hAnsi="Times"/>
        </w:rPr>
        <w:t xml:space="preserve">, i.e. </w:t>
      </w:r>
      <w:r w:rsidR="008275B7">
        <w:rPr>
          <w:rFonts w:ascii="Times" w:hAnsi="Times"/>
        </w:rPr>
        <w:t xml:space="preserve">directed </w:t>
      </w:r>
      <w:r w:rsidR="00D27F5A">
        <w:rPr>
          <w:rFonts w:ascii="Times" w:hAnsi="Times"/>
        </w:rPr>
        <w:t>edges</w:t>
      </w:r>
      <w:r w:rsidR="008275B7">
        <w:rPr>
          <w:rFonts w:ascii="Times" w:hAnsi="Times"/>
        </w:rPr>
        <w:t xml:space="preserve"> between the nodes</w:t>
      </w:r>
      <w:r w:rsidR="00D27F5A">
        <w:rPr>
          <w:rFonts w:ascii="Times" w:hAnsi="Times"/>
        </w:rPr>
        <w:t xml:space="preserve">, is </w:t>
      </w:r>
      <w:r w:rsidR="004E1902">
        <w:rPr>
          <w:rFonts w:ascii="Times" w:hAnsi="Times"/>
        </w:rPr>
        <w:t>predefined in this case. Table 10 show</w:t>
      </w:r>
      <w:r w:rsidR="00306373">
        <w:rPr>
          <w:rFonts w:ascii="Times" w:hAnsi="Times"/>
        </w:rPr>
        <w:t>s</w:t>
      </w:r>
      <w:r w:rsidR="004E1902">
        <w:rPr>
          <w:rFonts w:ascii="Times" w:hAnsi="Times"/>
        </w:rPr>
        <w:t xml:space="preserve"> the results of </w:t>
      </w:r>
      <w:r w:rsidR="002E78C8">
        <w:rPr>
          <w:rFonts w:ascii="Times" w:hAnsi="Times"/>
        </w:rPr>
        <w:t xml:space="preserve">such ad-hoc extraction of recurrent subtrees containing the noun </w:t>
      </w:r>
      <w:r w:rsidR="002E78C8" w:rsidRPr="008152C5">
        <w:rPr>
          <w:rFonts w:ascii="Times" w:hAnsi="Times"/>
          <w:i/>
          <w:iCs/>
        </w:rPr>
        <w:t>factor</w:t>
      </w:r>
      <w:r w:rsidR="006503CD">
        <w:rPr>
          <w:rFonts w:ascii="Times" w:hAnsi="Times"/>
          <w:i/>
          <w:iCs/>
        </w:rPr>
        <w:t xml:space="preserve"> </w:t>
      </w:r>
      <w:r w:rsidR="006503CD">
        <w:rPr>
          <w:rFonts w:ascii="Times" w:hAnsi="Times"/>
        </w:rPr>
        <w:t>in BNC</w:t>
      </w:r>
      <w:r w:rsidR="002E78C8">
        <w:rPr>
          <w:rFonts w:ascii="Times" w:hAnsi="Times"/>
        </w:rPr>
        <w:t>.</w:t>
      </w:r>
      <w:r w:rsidR="00306373">
        <w:rPr>
          <w:rFonts w:ascii="Times" w:hAnsi="Times"/>
        </w:rPr>
        <w:t xml:space="preserve"> Combinations of nouns joined by a preposition turn </w:t>
      </w:r>
      <w:r w:rsidR="006503CD">
        <w:rPr>
          <w:rFonts w:ascii="Times" w:hAnsi="Times"/>
        </w:rPr>
        <w:t xml:space="preserve">out to be the most </w:t>
      </w:r>
      <w:r w:rsidR="00D27F5A">
        <w:rPr>
          <w:rFonts w:ascii="Times" w:hAnsi="Times"/>
        </w:rPr>
        <w:t xml:space="preserve">productive pattern </w:t>
      </w:r>
      <w:r w:rsidR="004533FD">
        <w:rPr>
          <w:rFonts w:ascii="Times" w:hAnsi="Times"/>
        </w:rPr>
        <w:t xml:space="preserve">in which </w:t>
      </w:r>
      <w:r w:rsidR="004533FD" w:rsidRPr="008152C5">
        <w:rPr>
          <w:rFonts w:ascii="Times" w:hAnsi="Times"/>
          <w:i/>
          <w:iCs/>
        </w:rPr>
        <w:t>factor</w:t>
      </w:r>
      <w:r w:rsidR="004533FD">
        <w:rPr>
          <w:rFonts w:ascii="Times" w:hAnsi="Times"/>
        </w:rPr>
        <w:t xml:space="preserve"> is found in this corpus with 254 distinct recurrent treelets identified. The largest number of instances is yielded by combinations of adjectives modifying this noun with 7962 occurrences identified</w:t>
      </w:r>
      <w:r w:rsidR="00D27F5A">
        <w:rPr>
          <w:rFonts w:ascii="Times" w:hAnsi="Times"/>
        </w:rPr>
        <w:t>.</w:t>
      </w:r>
    </w:p>
    <w:p w14:paraId="767202C3" w14:textId="5C6E8080" w:rsidR="002E78F7" w:rsidRDefault="002E78F7" w:rsidP="00037E7E">
      <w:pPr>
        <w:keepNext w:val="0"/>
        <w:spacing w:line="276" w:lineRule="auto"/>
        <w:rPr>
          <w:rFonts w:ascii="Times" w:hAnsi="Times"/>
        </w:rPr>
      </w:pPr>
    </w:p>
    <w:tbl>
      <w:tblPr>
        <w:tblStyle w:val="Tabela-Siatka"/>
        <w:tblW w:w="10617" w:type="dxa"/>
        <w:tblLook w:val="04A0" w:firstRow="1" w:lastRow="0" w:firstColumn="1" w:lastColumn="0" w:noHBand="0" w:noVBand="1"/>
      </w:tblPr>
      <w:tblGrid>
        <w:gridCol w:w="1424"/>
        <w:gridCol w:w="3489"/>
        <w:gridCol w:w="1426"/>
        <w:gridCol w:w="1426"/>
        <w:gridCol w:w="1426"/>
        <w:gridCol w:w="1426"/>
      </w:tblGrid>
      <w:tr w:rsidR="002E78F7" w:rsidRPr="002044B7" w14:paraId="44073CF0" w14:textId="77777777" w:rsidTr="002E78F7">
        <w:trPr>
          <w:trHeight w:val="320"/>
        </w:trPr>
        <w:tc>
          <w:tcPr>
            <w:tcW w:w="1424" w:type="dxa"/>
            <w:noWrap/>
            <w:hideMark/>
          </w:tcPr>
          <w:p w14:paraId="548434E5" w14:textId="77777777" w:rsidR="002E78F7" w:rsidRPr="008152C5" w:rsidRDefault="002E78F7" w:rsidP="008152C5">
            <w:pPr>
              <w:keepNext w:val="0"/>
              <w:widowControl/>
              <w:suppressAutoHyphens w:val="0"/>
              <w:spacing w:line="240" w:lineRule="auto"/>
              <w:rPr>
                <w:rFonts w:eastAsia="Times New Roman" w:cs="Times New Roman"/>
                <w:lang w:val="pl-PL" w:eastAsia="en-GB" w:bidi="ar-SA"/>
              </w:rPr>
            </w:pPr>
            <w:r w:rsidRPr="008152C5">
              <w:rPr>
                <w:rFonts w:eastAsia="Times New Roman" w:cs="Times New Roman"/>
                <w:lang w:val="pl-PL" w:eastAsia="en-GB" w:bidi="ar-SA"/>
              </w:rPr>
              <w:t>#</w:t>
            </w:r>
          </w:p>
        </w:tc>
        <w:tc>
          <w:tcPr>
            <w:tcW w:w="3489" w:type="dxa"/>
            <w:noWrap/>
            <w:hideMark/>
          </w:tcPr>
          <w:p w14:paraId="6EEE0E21" w14:textId="77777777" w:rsidR="002E78F7" w:rsidRPr="008152C5" w:rsidRDefault="002E78F7" w:rsidP="008152C5">
            <w:pPr>
              <w:keepNext w:val="0"/>
              <w:widowControl/>
              <w:suppressAutoHyphens w:val="0"/>
              <w:spacing w:line="240" w:lineRule="auto"/>
              <w:rPr>
                <w:rFonts w:eastAsia="Times New Roman" w:cs="Times New Roman"/>
                <w:lang w:val="pl-PL" w:eastAsia="en-GB" w:bidi="ar-SA"/>
              </w:rPr>
            </w:pPr>
            <w:proofErr w:type="spellStart"/>
            <w:r w:rsidRPr="008152C5">
              <w:rPr>
                <w:rFonts w:eastAsia="Times New Roman" w:cs="Times New Roman"/>
                <w:lang w:val="pl-PL" w:eastAsia="en-GB" w:bidi="ar-SA"/>
              </w:rPr>
              <w:t>Structure</w:t>
            </w:r>
            <w:proofErr w:type="spellEnd"/>
          </w:p>
        </w:tc>
        <w:tc>
          <w:tcPr>
            <w:tcW w:w="1426" w:type="dxa"/>
            <w:noWrap/>
            <w:hideMark/>
          </w:tcPr>
          <w:p w14:paraId="3DA0F921" w14:textId="77777777" w:rsidR="002E78F7" w:rsidRPr="008152C5" w:rsidRDefault="002E78F7" w:rsidP="008152C5">
            <w:pPr>
              <w:keepNext w:val="0"/>
              <w:widowControl/>
              <w:suppressAutoHyphens w:val="0"/>
              <w:spacing w:line="240" w:lineRule="auto"/>
              <w:rPr>
                <w:rFonts w:eastAsia="Times New Roman" w:cs="Times New Roman"/>
                <w:lang w:val="pl-PL" w:eastAsia="en-GB" w:bidi="ar-SA"/>
              </w:rPr>
            </w:pPr>
            <w:proofErr w:type="spellStart"/>
            <w:r w:rsidRPr="008152C5">
              <w:rPr>
                <w:rFonts w:eastAsia="Times New Roman" w:cs="Times New Roman"/>
                <w:lang w:val="pl-PL" w:eastAsia="en-GB" w:bidi="ar-SA"/>
              </w:rPr>
              <w:t>Subtrees</w:t>
            </w:r>
            <w:proofErr w:type="spellEnd"/>
          </w:p>
        </w:tc>
        <w:tc>
          <w:tcPr>
            <w:tcW w:w="1426" w:type="dxa"/>
            <w:noWrap/>
            <w:hideMark/>
          </w:tcPr>
          <w:p w14:paraId="63824B9D" w14:textId="77777777" w:rsidR="002E78F7" w:rsidRPr="008152C5" w:rsidRDefault="002E78F7" w:rsidP="008152C5">
            <w:pPr>
              <w:keepNext w:val="0"/>
              <w:widowControl/>
              <w:suppressAutoHyphens w:val="0"/>
              <w:spacing w:line="240" w:lineRule="auto"/>
              <w:rPr>
                <w:rFonts w:eastAsia="Times New Roman" w:cs="Times New Roman"/>
                <w:lang w:val="pl-PL" w:eastAsia="en-GB" w:bidi="ar-SA"/>
              </w:rPr>
            </w:pPr>
            <w:r w:rsidRPr="008152C5">
              <w:rPr>
                <w:rFonts w:eastAsia="Times New Roman" w:cs="Times New Roman"/>
                <w:lang w:val="pl-PL" w:eastAsia="en-GB" w:bidi="ar-SA"/>
              </w:rPr>
              <w:t>Mass</w:t>
            </w:r>
          </w:p>
        </w:tc>
        <w:tc>
          <w:tcPr>
            <w:tcW w:w="1426" w:type="dxa"/>
            <w:noWrap/>
            <w:hideMark/>
          </w:tcPr>
          <w:p w14:paraId="189BC411" w14:textId="77777777" w:rsidR="002E78F7" w:rsidRPr="008152C5" w:rsidRDefault="002E78F7" w:rsidP="008152C5">
            <w:pPr>
              <w:keepNext w:val="0"/>
              <w:widowControl/>
              <w:suppressAutoHyphens w:val="0"/>
              <w:spacing w:line="240" w:lineRule="auto"/>
              <w:rPr>
                <w:rFonts w:eastAsia="Times New Roman" w:cs="Times New Roman"/>
                <w:lang w:val="pl-PL" w:eastAsia="en-GB" w:bidi="ar-SA"/>
              </w:rPr>
            </w:pPr>
            <w:proofErr w:type="spellStart"/>
            <w:r w:rsidRPr="008152C5">
              <w:rPr>
                <w:rFonts w:eastAsia="Times New Roman" w:cs="Times New Roman"/>
                <w:lang w:val="pl-PL" w:eastAsia="en-GB" w:bidi="ar-SA"/>
              </w:rPr>
              <w:t>Examples</w:t>
            </w:r>
            <w:proofErr w:type="spellEnd"/>
          </w:p>
        </w:tc>
        <w:tc>
          <w:tcPr>
            <w:tcW w:w="1426" w:type="dxa"/>
            <w:noWrap/>
            <w:hideMark/>
          </w:tcPr>
          <w:p w14:paraId="2ABD8796" w14:textId="77777777" w:rsidR="002E78F7" w:rsidRPr="008152C5" w:rsidRDefault="002E78F7" w:rsidP="008152C5">
            <w:pPr>
              <w:keepNext w:val="0"/>
              <w:widowControl/>
              <w:suppressAutoHyphens w:val="0"/>
              <w:spacing w:line="240" w:lineRule="auto"/>
              <w:rPr>
                <w:rFonts w:eastAsia="Times New Roman" w:cs="Times New Roman"/>
                <w:lang w:eastAsia="en-GB" w:bidi="ar-SA"/>
              </w:rPr>
            </w:pPr>
          </w:p>
        </w:tc>
      </w:tr>
      <w:tr w:rsidR="002E78F7" w:rsidRPr="002044B7" w14:paraId="301A6BAE" w14:textId="77777777" w:rsidTr="002E78F7">
        <w:trPr>
          <w:trHeight w:val="320"/>
        </w:trPr>
        <w:tc>
          <w:tcPr>
            <w:tcW w:w="1424" w:type="dxa"/>
            <w:noWrap/>
            <w:hideMark/>
          </w:tcPr>
          <w:p w14:paraId="64B9ACE9" w14:textId="77777777" w:rsidR="002E78F7" w:rsidRPr="00306373" w:rsidRDefault="002E78F7" w:rsidP="008152C5">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1 </w:t>
            </w:r>
          </w:p>
        </w:tc>
        <w:tc>
          <w:tcPr>
            <w:tcW w:w="3489" w:type="dxa"/>
            <w:noWrap/>
            <w:hideMark/>
          </w:tcPr>
          <w:p w14:paraId="422B4BCC" w14:textId="77777777" w:rsidR="002E78F7" w:rsidRPr="00306373" w:rsidRDefault="002E78F7" w:rsidP="008152C5">
            <w:pPr>
              <w:keepNext w:val="0"/>
              <w:widowControl/>
              <w:suppressAutoHyphens w:val="0"/>
              <w:spacing w:line="240" w:lineRule="auto"/>
              <w:rPr>
                <w:rFonts w:ascii="Calibri" w:eastAsia="Times New Roman" w:hAnsi="Calibri" w:cs="Calibri"/>
                <w:color w:val="000000"/>
                <w:lang w:eastAsia="en-GB" w:bidi="ar-SA"/>
              </w:rPr>
            </w:pPr>
            <w:r w:rsidRPr="00306373">
              <w:rPr>
                <w:rFonts w:ascii="Calibri" w:eastAsia="Times New Roman" w:hAnsi="Calibri" w:cs="Calibri"/>
                <w:color w:val="000000"/>
                <w:lang w:eastAsia="en-GB" w:bidi="ar-SA"/>
              </w:rPr>
              <w:t>v2-prep-v1-pobj-&gt;v0 </w:t>
            </w:r>
          </w:p>
        </w:tc>
        <w:tc>
          <w:tcPr>
            <w:tcW w:w="1426" w:type="dxa"/>
            <w:noWrap/>
            <w:hideMark/>
          </w:tcPr>
          <w:p w14:paraId="1207B332" w14:textId="77777777" w:rsidR="002E78F7" w:rsidRPr="00306373" w:rsidRDefault="002E78F7" w:rsidP="008152C5">
            <w:pPr>
              <w:keepNext w:val="0"/>
              <w:widowControl/>
              <w:suppressAutoHyphens w:val="0"/>
              <w:spacing w:line="240" w:lineRule="auto"/>
              <w:rPr>
                <w:rFonts w:ascii="Calibri" w:eastAsia="Times New Roman" w:hAnsi="Calibri" w:cs="Calibri"/>
                <w:color w:val="000000"/>
                <w:lang w:eastAsia="en-GB" w:bidi="ar-SA"/>
              </w:rPr>
            </w:pPr>
            <w:r w:rsidRPr="00306373">
              <w:rPr>
                <w:rFonts w:ascii="Calibri" w:eastAsia="Times New Roman" w:hAnsi="Calibri" w:cs="Calibri"/>
                <w:color w:val="000000"/>
                <w:lang w:eastAsia="en-GB" w:bidi="ar-SA"/>
              </w:rPr>
              <w:t>254 </w:t>
            </w:r>
          </w:p>
        </w:tc>
        <w:tc>
          <w:tcPr>
            <w:tcW w:w="1426" w:type="dxa"/>
            <w:noWrap/>
            <w:hideMark/>
          </w:tcPr>
          <w:p w14:paraId="4C722FB9" w14:textId="77777777" w:rsidR="002E78F7" w:rsidRPr="00306373" w:rsidRDefault="002E78F7" w:rsidP="008152C5">
            <w:pPr>
              <w:keepNext w:val="0"/>
              <w:widowControl/>
              <w:suppressAutoHyphens w:val="0"/>
              <w:spacing w:line="240" w:lineRule="auto"/>
              <w:rPr>
                <w:rFonts w:ascii="Calibri" w:eastAsia="Times New Roman" w:hAnsi="Calibri" w:cs="Calibri"/>
                <w:color w:val="000000"/>
                <w:lang w:eastAsia="en-GB" w:bidi="ar-SA"/>
              </w:rPr>
            </w:pPr>
            <w:r w:rsidRPr="00306373">
              <w:rPr>
                <w:rFonts w:ascii="Calibri" w:eastAsia="Times New Roman" w:hAnsi="Calibri" w:cs="Calibri"/>
                <w:color w:val="000000"/>
                <w:lang w:eastAsia="en-GB" w:bidi="ar-SA"/>
              </w:rPr>
              <w:t>3104 </w:t>
            </w:r>
          </w:p>
        </w:tc>
        <w:tc>
          <w:tcPr>
            <w:tcW w:w="2852" w:type="dxa"/>
            <w:gridSpan w:val="2"/>
            <w:noWrap/>
            <w:hideMark/>
          </w:tcPr>
          <w:p w14:paraId="539DACA4" w14:textId="77777777" w:rsidR="002E78F7" w:rsidRPr="00306373" w:rsidRDefault="002E78F7" w:rsidP="008152C5">
            <w:pPr>
              <w:keepNext w:val="0"/>
              <w:widowControl/>
              <w:suppressAutoHyphens w:val="0"/>
              <w:spacing w:line="240" w:lineRule="auto"/>
              <w:rPr>
                <w:rFonts w:ascii="Calibri" w:eastAsia="Times New Roman" w:hAnsi="Calibri" w:cs="Calibri"/>
                <w:color w:val="000000"/>
                <w:lang w:eastAsia="en-GB" w:bidi="ar-SA"/>
              </w:rPr>
            </w:pPr>
            <w:r w:rsidRPr="00306373">
              <w:rPr>
                <w:rFonts w:ascii="Calibri" w:eastAsia="Times New Roman" w:hAnsi="Calibri" w:cs="Calibri"/>
                <w:color w:val="000000"/>
                <w:lang w:eastAsia="en-GB" w:bidi="ar-SA"/>
              </w:rPr>
              <w:t>number + of + factor </w:t>
            </w:r>
          </w:p>
          <w:p w14:paraId="62F4E0A6" w14:textId="77777777" w:rsidR="002E78F7" w:rsidRPr="00306373" w:rsidRDefault="002E78F7" w:rsidP="008152C5">
            <w:pPr>
              <w:keepNext w:val="0"/>
              <w:widowControl/>
              <w:suppressAutoHyphens w:val="0"/>
              <w:spacing w:line="240" w:lineRule="auto"/>
              <w:rPr>
                <w:rFonts w:ascii="Calibri" w:eastAsia="Times New Roman" w:hAnsi="Calibri" w:cs="Calibri"/>
                <w:color w:val="000000"/>
                <w:lang w:eastAsia="en-GB" w:bidi="ar-SA"/>
              </w:rPr>
            </w:pPr>
            <w:r w:rsidRPr="00306373">
              <w:rPr>
                <w:rFonts w:ascii="Calibri" w:eastAsia="Times New Roman" w:hAnsi="Calibri" w:cs="Calibri"/>
                <w:color w:val="000000"/>
                <w:lang w:eastAsia="en-GB" w:bidi="ar-SA"/>
              </w:rPr>
              <w:t>one + of + factor </w:t>
            </w:r>
          </w:p>
          <w:p w14:paraId="675B2EAC" w14:textId="77777777" w:rsidR="002E78F7" w:rsidRPr="00306373" w:rsidRDefault="002E78F7" w:rsidP="008152C5">
            <w:pPr>
              <w:keepNext w:val="0"/>
              <w:widowControl/>
              <w:suppressAutoHyphens w:val="0"/>
              <w:spacing w:line="240" w:lineRule="auto"/>
              <w:rPr>
                <w:rFonts w:ascii="Calibri" w:eastAsia="Times New Roman" w:hAnsi="Calibri" w:cs="Calibri"/>
                <w:color w:val="000000"/>
                <w:lang w:eastAsia="en-GB" w:bidi="ar-SA"/>
              </w:rPr>
            </w:pPr>
            <w:r w:rsidRPr="00306373">
              <w:rPr>
                <w:rFonts w:ascii="Calibri" w:eastAsia="Times New Roman" w:hAnsi="Calibri" w:cs="Calibri"/>
                <w:color w:val="000000"/>
                <w:lang w:eastAsia="en-GB" w:bidi="ar-SA"/>
              </w:rPr>
              <w:t>depend + on + factor </w:t>
            </w:r>
          </w:p>
        </w:tc>
      </w:tr>
      <w:tr w:rsidR="002E78F7" w:rsidRPr="002044B7" w14:paraId="0CD8A277" w14:textId="77777777" w:rsidTr="002E78F7">
        <w:trPr>
          <w:trHeight w:val="320"/>
        </w:trPr>
        <w:tc>
          <w:tcPr>
            <w:tcW w:w="1424" w:type="dxa"/>
            <w:noWrap/>
            <w:hideMark/>
          </w:tcPr>
          <w:p w14:paraId="00A1BAF8" w14:textId="77777777" w:rsidR="002E78F7" w:rsidRPr="002044B7" w:rsidRDefault="002E78F7" w:rsidP="008152C5">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2 </w:t>
            </w:r>
          </w:p>
        </w:tc>
        <w:tc>
          <w:tcPr>
            <w:tcW w:w="3489" w:type="dxa"/>
            <w:noWrap/>
            <w:hideMark/>
          </w:tcPr>
          <w:p w14:paraId="578E7DE1" w14:textId="77777777" w:rsidR="002E78F7" w:rsidRPr="002044B7" w:rsidRDefault="002E78F7" w:rsidP="008152C5">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v0-amod-&gt;v1 </w:t>
            </w:r>
          </w:p>
        </w:tc>
        <w:tc>
          <w:tcPr>
            <w:tcW w:w="1426" w:type="dxa"/>
            <w:noWrap/>
            <w:hideMark/>
          </w:tcPr>
          <w:p w14:paraId="10800D04" w14:textId="77777777" w:rsidR="002E78F7" w:rsidRPr="002044B7" w:rsidRDefault="002E78F7" w:rsidP="008152C5">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218 </w:t>
            </w:r>
          </w:p>
        </w:tc>
        <w:tc>
          <w:tcPr>
            <w:tcW w:w="1426" w:type="dxa"/>
            <w:noWrap/>
            <w:hideMark/>
          </w:tcPr>
          <w:p w14:paraId="1B7FFD17" w14:textId="6A21058C" w:rsidR="002E78F7" w:rsidRPr="002044B7" w:rsidRDefault="002E78F7" w:rsidP="008152C5">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7962</w:t>
            </w:r>
          </w:p>
        </w:tc>
        <w:tc>
          <w:tcPr>
            <w:tcW w:w="2852" w:type="dxa"/>
            <w:gridSpan w:val="2"/>
            <w:noWrap/>
            <w:hideMark/>
          </w:tcPr>
          <w:p w14:paraId="181D1C65" w14:textId="77777777" w:rsidR="002E78F7" w:rsidRPr="002044B7" w:rsidRDefault="002E78F7" w:rsidP="008152C5">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key + factor </w:t>
            </w:r>
          </w:p>
          <w:p w14:paraId="2FD71BA5" w14:textId="77777777" w:rsidR="002E78F7" w:rsidRPr="002044B7" w:rsidRDefault="002E78F7" w:rsidP="008152C5">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important + factor </w:t>
            </w:r>
          </w:p>
          <w:p w14:paraId="6A4C5152" w14:textId="77777777" w:rsidR="002E78F7" w:rsidRPr="002044B7" w:rsidRDefault="002E78F7" w:rsidP="008152C5">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major + factor </w:t>
            </w:r>
          </w:p>
        </w:tc>
      </w:tr>
      <w:tr w:rsidR="002E78F7" w:rsidRPr="002044B7" w14:paraId="08C87CCD" w14:textId="77777777" w:rsidTr="002E78F7">
        <w:trPr>
          <w:trHeight w:val="320"/>
        </w:trPr>
        <w:tc>
          <w:tcPr>
            <w:tcW w:w="1424" w:type="dxa"/>
            <w:noWrap/>
          </w:tcPr>
          <w:p w14:paraId="42B7ECEF" w14:textId="2741FB52"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3 </w:t>
            </w:r>
          </w:p>
        </w:tc>
        <w:tc>
          <w:tcPr>
            <w:tcW w:w="3489" w:type="dxa"/>
            <w:noWrap/>
          </w:tcPr>
          <w:p w14:paraId="250954AF" w14:textId="29533B41"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v1-dobj-&gt;v0 </w:t>
            </w:r>
          </w:p>
        </w:tc>
        <w:tc>
          <w:tcPr>
            <w:tcW w:w="1426" w:type="dxa"/>
            <w:noWrap/>
          </w:tcPr>
          <w:p w14:paraId="72027877" w14:textId="7914E482"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153 </w:t>
            </w:r>
          </w:p>
        </w:tc>
        <w:tc>
          <w:tcPr>
            <w:tcW w:w="1426" w:type="dxa"/>
            <w:noWrap/>
          </w:tcPr>
          <w:p w14:paraId="63D46497" w14:textId="318F3C66"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1087 </w:t>
            </w:r>
          </w:p>
        </w:tc>
        <w:tc>
          <w:tcPr>
            <w:tcW w:w="2852" w:type="dxa"/>
            <w:gridSpan w:val="2"/>
            <w:noWrap/>
          </w:tcPr>
          <w:p w14:paraId="23C009FB" w14:textId="77777777"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take + factor </w:t>
            </w:r>
          </w:p>
          <w:p w14:paraId="76C37294" w14:textId="77777777"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identify + factor </w:t>
            </w:r>
          </w:p>
          <w:p w14:paraId="6623DC54" w14:textId="430F859C"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consider + factor </w:t>
            </w:r>
          </w:p>
        </w:tc>
      </w:tr>
      <w:tr w:rsidR="002E78F7" w:rsidRPr="002044B7" w14:paraId="0B097F3A" w14:textId="77777777" w:rsidTr="002E78F7">
        <w:trPr>
          <w:trHeight w:val="320"/>
        </w:trPr>
        <w:tc>
          <w:tcPr>
            <w:tcW w:w="1424" w:type="dxa"/>
            <w:noWrap/>
          </w:tcPr>
          <w:p w14:paraId="2D90B4DE" w14:textId="5281759D"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4 </w:t>
            </w:r>
          </w:p>
        </w:tc>
        <w:tc>
          <w:tcPr>
            <w:tcW w:w="3489" w:type="dxa"/>
            <w:noWrap/>
          </w:tcPr>
          <w:p w14:paraId="237782CA" w14:textId="4B89DB48"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v1-nsubj-&gt;v0 </w:t>
            </w:r>
          </w:p>
        </w:tc>
        <w:tc>
          <w:tcPr>
            <w:tcW w:w="1426" w:type="dxa"/>
            <w:noWrap/>
          </w:tcPr>
          <w:p w14:paraId="3AE14691" w14:textId="02AE2B6E"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120 </w:t>
            </w:r>
          </w:p>
        </w:tc>
        <w:tc>
          <w:tcPr>
            <w:tcW w:w="1426" w:type="dxa"/>
            <w:noWrap/>
          </w:tcPr>
          <w:p w14:paraId="6F5CF194" w14:textId="6EC4DF5E"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2730 </w:t>
            </w:r>
          </w:p>
        </w:tc>
        <w:tc>
          <w:tcPr>
            <w:tcW w:w="2852" w:type="dxa"/>
            <w:gridSpan w:val="2"/>
            <w:noWrap/>
          </w:tcPr>
          <w:p w14:paraId="1470E9C9" w14:textId="77777777"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factor + be </w:t>
            </w:r>
          </w:p>
          <w:p w14:paraId="06CAF1BF" w14:textId="77777777"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factor + include </w:t>
            </w:r>
          </w:p>
          <w:p w14:paraId="5BACB0DA" w14:textId="4E71AF58"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factor + influence</w:t>
            </w:r>
          </w:p>
        </w:tc>
      </w:tr>
      <w:tr w:rsidR="002E78F7" w:rsidRPr="002044B7" w14:paraId="1CCD55BB" w14:textId="77777777" w:rsidTr="002E78F7">
        <w:trPr>
          <w:trHeight w:val="320"/>
        </w:trPr>
        <w:tc>
          <w:tcPr>
            <w:tcW w:w="1424" w:type="dxa"/>
            <w:noWrap/>
          </w:tcPr>
          <w:p w14:paraId="252E411C" w14:textId="53616404"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5 </w:t>
            </w:r>
          </w:p>
        </w:tc>
        <w:tc>
          <w:tcPr>
            <w:tcW w:w="3489" w:type="dxa"/>
            <w:noWrap/>
          </w:tcPr>
          <w:p w14:paraId="7A849574" w14:textId="2BAFAFA1" w:rsidR="002E78F7" w:rsidRPr="008152C5" w:rsidRDefault="002E78F7" w:rsidP="002E78F7">
            <w:pPr>
              <w:keepNext w:val="0"/>
              <w:widowControl/>
              <w:suppressAutoHyphens w:val="0"/>
              <w:spacing w:line="240" w:lineRule="auto"/>
              <w:rPr>
                <w:rFonts w:ascii="Calibri" w:eastAsia="Times New Roman" w:hAnsi="Calibri" w:cs="Calibri"/>
                <w:color w:val="000000"/>
                <w:lang w:val="pl-PL" w:eastAsia="en-GB" w:bidi="ar-SA"/>
              </w:rPr>
            </w:pPr>
            <w:r w:rsidRPr="008152C5">
              <w:rPr>
                <w:rFonts w:ascii="Calibri" w:eastAsia="Times New Roman" w:hAnsi="Calibri" w:cs="Calibri"/>
                <w:color w:val="000000"/>
                <w:lang w:val="pl-PL" w:eastAsia="en-GB" w:bidi="ar-SA"/>
              </w:rPr>
              <w:t>v2-pobj-v0-amod-&gt;v1 </w:t>
            </w:r>
          </w:p>
        </w:tc>
        <w:tc>
          <w:tcPr>
            <w:tcW w:w="1426" w:type="dxa"/>
            <w:noWrap/>
          </w:tcPr>
          <w:p w14:paraId="4B666B84" w14:textId="0629884E"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74 </w:t>
            </w:r>
          </w:p>
        </w:tc>
        <w:tc>
          <w:tcPr>
            <w:tcW w:w="1426" w:type="dxa"/>
            <w:noWrap/>
          </w:tcPr>
          <w:p w14:paraId="333781D8" w14:textId="09256318"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1292 </w:t>
            </w:r>
          </w:p>
        </w:tc>
        <w:tc>
          <w:tcPr>
            <w:tcW w:w="2852" w:type="dxa"/>
            <w:gridSpan w:val="2"/>
            <w:noWrap/>
          </w:tcPr>
          <w:p w14:paraId="6BC21789" w14:textId="77777777"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of + other + factor </w:t>
            </w:r>
          </w:p>
          <w:p w14:paraId="0D09232B" w14:textId="77777777"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by + other + factor </w:t>
            </w:r>
          </w:p>
          <w:p w14:paraId="737CFB9B" w14:textId="3296DA73" w:rsidR="002E78F7" w:rsidRPr="002044B7" w:rsidRDefault="002E78F7" w:rsidP="002E78F7">
            <w:pPr>
              <w:keepNext w:val="0"/>
              <w:widowControl/>
              <w:suppressAutoHyphens w:val="0"/>
              <w:spacing w:line="240" w:lineRule="auto"/>
              <w:rPr>
                <w:rFonts w:ascii="Calibri" w:eastAsia="Times New Roman" w:hAnsi="Calibri" w:cs="Calibri"/>
                <w:color w:val="000000"/>
                <w:lang w:eastAsia="en-GB" w:bidi="ar-SA"/>
              </w:rPr>
            </w:pPr>
            <w:r w:rsidRPr="002044B7">
              <w:rPr>
                <w:rFonts w:ascii="Calibri" w:eastAsia="Times New Roman" w:hAnsi="Calibri" w:cs="Calibri"/>
                <w:color w:val="000000"/>
                <w:lang w:eastAsia="en-GB" w:bidi="ar-SA"/>
              </w:rPr>
              <w:t>of + important + factor </w:t>
            </w:r>
          </w:p>
        </w:tc>
      </w:tr>
    </w:tbl>
    <w:p w14:paraId="2048F2A5" w14:textId="235A2CF5" w:rsidR="00474F74" w:rsidRPr="008402A2" w:rsidRDefault="004E1902" w:rsidP="00037E7E">
      <w:pPr>
        <w:keepNext w:val="0"/>
        <w:spacing w:line="276" w:lineRule="auto"/>
        <w:rPr>
          <w:rFonts w:ascii="Times" w:hAnsi="Times"/>
        </w:rPr>
      </w:pPr>
      <w:r w:rsidRPr="002044B7">
        <w:rPr>
          <w:rFonts w:ascii="Times" w:hAnsi="Times"/>
        </w:rPr>
        <w:t>Table 10 Weakly-supervised extraction of dependency subtrees.</w:t>
      </w:r>
    </w:p>
    <w:p w14:paraId="354A0A10" w14:textId="77777777" w:rsidR="005C254F" w:rsidRDefault="008039FB" w:rsidP="004475EE">
      <w:pPr>
        <w:pStyle w:val="lsSection2"/>
      </w:pPr>
      <w:r>
        <w:t>Exploring Valency Patterns</w:t>
      </w:r>
    </w:p>
    <w:p w14:paraId="7470D2F6" w14:textId="77777777" w:rsidR="00ED36A2" w:rsidRDefault="00ED36A2" w:rsidP="009E343C">
      <w:pPr>
        <w:keepNext w:val="0"/>
        <w:spacing w:line="276" w:lineRule="auto"/>
        <w:rPr>
          <w:rFonts w:ascii="Times" w:hAnsi="Times"/>
        </w:rPr>
      </w:pPr>
    </w:p>
    <w:p w14:paraId="275A2EB1" w14:textId="77777777" w:rsidR="009E343C" w:rsidRDefault="00311119" w:rsidP="009E343C">
      <w:pPr>
        <w:keepNext w:val="0"/>
        <w:spacing w:line="276" w:lineRule="auto"/>
        <w:rPr>
          <w:rFonts w:ascii="Times" w:hAnsi="Times"/>
        </w:rPr>
      </w:pPr>
      <w:r>
        <w:rPr>
          <w:rFonts w:ascii="Times" w:hAnsi="Times"/>
        </w:rPr>
        <w:t>To illustrate the exploratory potential of s</w:t>
      </w:r>
      <w:r w:rsidR="009E343C">
        <w:rPr>
          <w:rFonts w:ascii="Times" w:hAnsi="Times"/>
        </w:rPr>
        <w:t>ubsumption graph</w:t>
      </w:r>
      <w:r w:rsidR="00AF3403">
        <w:rPr>
          <w:rFonts w:ascii="Times" w:hAnsi="Times"/>
        </w:rPr>
        <w:t xml:space="preserve"> </w:t>
      </w:r>
      <w:r w:rsidR="00AF3403">
        <w:rPr>
          <w:rFonts w:ascii="Times" w:hAnsi="Times"/>
        </w:rPr>
        <w:lastRenderedPageBreak/>
        <w:t>visualizations</w:t>
      </w:r>
      <w:r>
        <w:rPr>
          <w:rFonts w:ascii="Times" w:hAnsi="Times"/>
        </w:rPr>
        <w:t>, let us consider graphs</w:t>
      </w:r>
      <w:r w:rsidR="009E343C">
        <w:rPr>
          <w:rFonts w:ascii="Times" w:hAnsi="Times"/>
        </w:rPr>
        <w:t xml:space="preserve"> generated for two entries from two different corpora</w:t>
      </w:r>
      <w:r>
        <w:rPr>
          <w:rFonts w:ascii="Times" w:hAnsi="Times"/>
        </w:rPr>
        <w:t xml:space="preserve">. </w:t>
      </w:r>
      <w:r w:rsidR="009E343C">
        <w:rPr>
          <w:rFonts w:ascii="Times" w:hAnsi="Times"/>
        </w:rPr>
        <w:t xml:space="preserve">Fig. 4 shows a subsumption graph generated for the noun </w:t>
      </w:r>
      <w:r w:rsidR="009E343C" w:rsidRPr="007A17E0">
        <w:rPr>
          <w:rFonts w:ascii="Times" w:hAnsi="Times"/>
          <w:i/>
          <w:iCs/>
        </w:rPr>
        <w:t>role</w:t>
      </w:r>
      <w:r w:rsidR="009E343C">
        <w:rPr>
          <w:rFonts w:ascii="Times" w:hAnsi="Times"/>
        </w:rPr>
        <w:t xml:space="preserve"> from BNC using the </w:t>
      </w:r>
      <w:r w:rsidR="003929B8">
        <w:rPr>
          <w:rFonts w:ascii="Times" w:hAnsi="Times"/>
        </w:rPr>
        <w:t>eight</w:t>
      </w:r>
      <w:r w:rsidR="009E343C">
        <w:rPr>
          <w:rFonts w:ascii="Times" w:hAnsi="Times"/>
        </w:rPr>
        <w:t xml:space="preserve"> extraction rules mentioned above. Only subtrees which occurred in this corpus at least two times are shown in this graph. The two vertices with the highest indegree in this graph represent the direct object binary collocations </w:t>
      </w:r>
      <w:r w:rsidR="009E343C" w:rsidRPr="00253C0E">
        <w:rPr>
          <w:rFonts w:ascii="Times" w:hAnsi="Times"/>
          <w:i/>
          <w:iCs/>
        </w:rPr>
        <w:t>play a role</w:t>
      </w:r>
      <w:r w:rsidR="009E343C">
        <w:rPr>
          <w:rFonts w:ascii="Times" w:hAnsi="Times"/>
        </w:rPr>
        <w:t xml:space="preserve"> and </w:t>
      </w:r>
      <w:r w:rsidR="009E343C" w:rsidRPr="00253C0E">
        <w:rPr>
          <w:rFonts w:ascii="Times" w:hAnsi="Times"/>
          <w:i/>
          <w:iCs/>
        </w:rPr>
        <w:t>have a role</w:t>
      </w:r>
      <w:r w:rsidR="009E343C">
        <w:rPr>
          <w:rFonts w:ascii="Times" w:hAnsi="Times"/>
        </w:rPr>
        <w:t xml:space="preserve">. </w:t>
      </w:r>
    </w:p>
    <w:p w14:paraId="49BDF193" w14:textId="77777777" w:rsidR="009E343C" w:rsidRDefault="009E343C" w:rsidP="009E343C">
      <w:pPr>
        <w:jc w:val="both"/>
        <w:rPr>
          <w:rFonts w:ascii="Times" w:hAnsi="Times"/>
        </w:rPr>
      </w:pPr>
    </w:p>
    <w:p w14:paraId="16E973DD" w14:textId="77777777" w:rsidR="009E343C" w:rsidRDefault="009E343C" w:rsidP="009E343C">
      <w:pPr>
        <w:jc w:val="both"/>
        <w:rPr>
          <w:rFonts w:ascii="Times" w:hAnsi="Times"/>
        </w:rPr>
      </w:pPr>
      <w:r>
        <w:rPr>
          <w:rFonts w:ascii="Times" w:hAnsi="Times"/>
          <w:noProof/>
          <w:lang w:val="pl-PL" w:eastAsia="pl-PL" w:bidi="ar-SA"/>
        </w:rPr>
        <w:drawing>
          <wp:inline distT="0" distB="0" distL="0" distR="0" wp14:anchorId="3CD63084" wp14:editId="000FFA28">
            <wp:extent cx="3954279" cy="4044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le_b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7016" cy="4067821"/>
                    </a:xfrm>
                    <a:prstGeom prst="rect">
                      <a:avLst/>
                    </a:prstGeom>
                  </pic:spPr>
                </pic:pic>
              </a:graphicData>
            </a:graphic>
          </wp:inline>
        </w:drawing>
      </w:r>
    </w:p>
    <w:p w14:paraId="150EA880" w14:textId="77777777" w:rsidR="009E343C" w:rsidRDefault="009E343C" w:rsidP="009E343C">
      <w:pPr>
        <w:jc w:val="both"/>
        <w:rPr>
          <w:rFonts w:ascii="Times" w:hAnsi="Times"/>
        </w:rPr>
      </w:pPr>
      <w:r>
        <w:rPr>
          <w:rFonts w:ascii="Times" w:hAnsi="Times"/>
        </w:rPr>
        <w:t xml:space="preserve">Fig. 4 A subsumption graph of </w:t>
      </w:r>
      <w:r w:rsidRPr="003047A6">
        <w:rPr>
          <w:rFonts w:ascii="Times" w:hAnsi="Times"/>
          <w:i/>
          <w:iCs/>
        </w:rPr>
        <w:t>role</w:t>
      </w:r>
      <w:r>
        <w:rPr>
          <w:rFonts w:ascii="Times" w:hAnsi="Times"/>
        </w:rPr>
        <w:t xml:space="preserve"> as a noun generated from BNC. </w:t>
      </w:r>
      <w:r w:rsidR="00C3489C">
        <w:rPr>
          <w:rFonts w:ascii="Times" w:hAnsi="Times"/>
        </w:rPr>
        <w:t>Only selected treelets are labelled.</w:t>
      </w:r>
    </w:p>
    <w:p w14:paraId="6E62E75A" w14:textId="77777777" w:rsidR="009E343C" w:rsidRDefault="009E343C" w:rsidP="009E343C">
      <w:pPr>
        <w:jc w:val="both"/>
        <w:rPr>
          <w:rFonts w:ascii="Times" w:hAnsi="Times"/>
        </w:rPr>
      </w:pPr>
    </w:p>
    <w:tbl>
      <w:tblPr>
        <w:tblStyle w:val="Tabela-Siatka"/>
        <w:tblW w:w="7054" w:type="dxa"/>
        <w:tblLook w:val="04A0" w:firstRow="1" w:lastRow="0" w:firstColumn="1" w:lastColumn="0" w:noHBand="0" w:noVBand="1"/>
      </w:tblPr>
      <w:tblGrid>
        <w:gridCol w:w="998"/>
        <w:gridCol w:w="860"/>
        <w:gridCol w:w="1936"/>
        <w:gridCol w:w="1559"/>
        <w:gridCol w:w="1701"/>
      </w:tblGrid>
      <w:tr w:rsidR="009E343C" w14:paraId="3DC1E1C7" w14:textId="77777777" w:rsidTr="00512775">
        <w:tc>
          <w:tcPr>
            <w:tcW w:w="998" w:type="dxa"/>
          </w:tcPr>
          <w:p w14:paraId="63525204" w14:textId="77777777" w:rsidR="009E343C" w:rsidRDefault="009E343C" w:rsidP="00F74F6C">
            <w:pPr>
              <w:jc w:val="both"/>
              <w:rPr>
                <w:rFonts w:ascii="Times" w:hAnsi="Times"/>
              </w:rPr>
            </w:pPr>
          </w:p>
        </w:tc>
        <w:tc>
          <w:tcPr>
            <w:tcW w:w="2796" w:type="dxa"/>
            <w:gridSpan w:val="2"/>
          </w:tcPr>
          <w:p w14:paraId="68215A10" w14:textId="77777777" w:rsidR="009E343C" w:rsidRPr="00C50F50" w:rsidRDefault="009E343C" w:rsidP="00F74F6C">
            <w:pPr>
              <w:jc w:val="both"/>
              <w:rPr>
                <w:b/>
                <w:bCs/>
              </w:rPr>
            </w:pPr>
            <w:r w:rsidRPr="00C50F50">
              <w:rPr>
                <w:rFonts w:ascii="Times" w:hAnsi="Times"/>
                <w:b/>
                <w:bCs/>
              </w:rPr>
              <w:t>Indegree</w:t>
            </w:r>
          </w:p>
        </w:tc>
        <w:tc>
          <w:tcPr>
            <w:tcW w:w="3260" w:type="dxa"/>
            <w:gridSpan w:val="2"/>
          </w:tcPr>
          <w:p w14:paraId="62890641" w14:textId="77777777" w:rsidR="009E343C" w:rsidRPr="00C50F50" w:rsidRDefault="009E343C" w:rsidP="00F74F6C">
            <w:pPr>
              <w:jc w:val="both"/>
              <w:rPr>
                <w:rFonts w:ascii="Times" w:hAnsi="Times"/>
                <w:b/>
                <w:bCs/>
              </w:rPr>
            </w:pPr>
            <w:r w:rsidRPr="00C50F50">
              <w:rPr>
                <w:rFonts w:ascii="Times" w:hAnsi="Times"/>
                <w:b/>
                <w:bCs/>
              </w:rPr>
              <w:t>Frequency</w:t>
            </w:r>
          </w:p>
        </w:tc>
      </w:tr>
      <w:tr w:rsidR="00512775" w14:paraId="66182AD4" w14:textId="77777777" w:rsidTr="00512775">
        <w:tc>
          <w:tcPr>
            <w:tcW w:w="998" w:type="dxa"/>
          </w:tcPr>
          <w:p w14:paraId="51FF53ED" w14:textId="77777777" w:rsidR="00512775" w:rsidRDefault="00512775" w:rsidP="00F74F6C">
            <w:pPr>
              <w:jc w:val="both"/>
              <w:rPr>
                <w:rFonts w:ascii="Times" w:hAnsi="Times"/>
              </w:rPr>
            </w:pPr>
            <w:r>
              <w:rPr>
                <w:rFonts w:ascii="Times" w:hAnsi="Times"/>
              </w:rPr>
              <w:t>ACD</w:t>
            </w:r>
          </w:p>
        </w:tc>
        <w:tc>
          <w:tcPr>
            <w:tcW w:w="860" w:type="dxa"/>
          </w:tcPr>
          <w:p w14:paraId="4B43939F" w14:textId="77777777" w:rsidR="00512775" w:rsidRPr="003D2B87" w:rsidRDefault="00512775" w:rsidP="00F74F6C">
            <w:pPr>
              <w:jc w:val="both"/>
              <w:rPr>
                <w:rFonts w:ascii="Times" w:hAnsi="Times"/>
              </w:rPr>
            </w:pPr>
            <w:r>
              <w:t>BNC</w:t>
            </w:r>
          </w:p>
        </w:tc>
        <w:tc>
          <w:tcPr>
            <w:tcW w:w="1936" w:type="dxa"/>
          </w:tcPr>
          <w:p w14:paraId="7A832382" w14:textId="77777777" w:rsidR="00512775" w:rsidRPr="003D2B87" w:rsidRDefault="00512775" w:rsidP="00F74F6C">
            <w:pPr>
              <w:jc w:val="both"/>
              <w:rPr>
                <w:rFonts w:ascii="Times" w:hAnsi="Times"/>
              </w:rPr>
            </w:pPr>
            <w:r>
              <w:rPr>
                <w:rFonts w:ascii="Times" w:hAnsi="Times"/>
              </w:rPr>
              <w:t>COCA</w:t>
            </w:r>
          </w:p>
        </w:tc>
        <w:tc>
          <w:tcPr>
            <w:tcW w:w="1559" w:type="dxa"/>
          </w:tcPr>
          <w:p w14:paraId="13F62FE2" w14:textId="77777777" w:rsidR="00512775" w:rsidRPr="003D2B87" w:rsidRDefault="00512775" w:rsidP="00F74F6C">
            <w:pPr>
              <w:jc w:val="both"/>
              <w:rPr>
                <w:rFonts w:ascii="Times" w:hAnsi="Times"/>
              </w:rPr>
            </w:pPr>
            <w:r>
              <w:t>BNC</w:t>
            </w:r>
          </w:p>
        </w:tc>
        <w:tc>
          <w:tcPr>
            <w:tcW w:w="1701" w:type="dxa"/>
          </w:tcPr>
          <w:p w14:paraId="6697BC1A" w14:textId="77777777" w:rsidR="00512775" w:rsidRPr="003D2B87" w:rsidRDefault="00512775" w:rsidP="00F74F6C">
            <w:pPr>
              <w:jc w:val="both"/>
              <w:rPr>
                <w:rFonts w:ascii="Times" w:hAnsi="Times"/>
              </w:rPr>
            </w:pPr>
            <w:r>
              <w:rPr>
                <w:rFonts w:ascii="Times" w:hAnsi="Times"/>
              </w:rPr>
              <w:t>COCA</w:t>
            </w:r>
          </w:p>
        </w:tc>
      </w:tr>
      <w:tr w:rsidR="00512775" w14:paraId="0DAADD4C" w14:textId="77777777" w:rsidTr="00512775">
        <w:tc>
          <w:tcPr>
            <w:tcW w:w="998" w:type="dxa"/>
          </w:tcPr>
          <w:p w14:paraId="482FEABF" w14:textId="77777777" w:rsidR="00512775" w:rsidRDefault="00512775" w:rsidP="00F74F6C">
            <w:pPr>
              <w:jc w:val="both"/>
              <w:rPr>
                <w:rFonts w:ascii="Times" w:hAnsi="Times"/>
              </w:rPr>
            </w:pPr>
            <w:r>
              <w:rPr>
                <w:rFonts w:ascii="Times" w:hAnsi="Times"/>
              </w:rPr>
              <w:t>play a role</w:t>
            </w:r>
          </w:p>
        </w:tc>
        <w:tc>
          <w:tcPr>
            <w:tcW w:w="860" w:type="dxa"/>
          </w:tcPr>
          <w:p w14:paraId="714D7228" w14:textId="77777777" w:rsidR="00512775" w:rsidRDefault="00512775" w:rsidP="00F74F6C">
            <w:pPr>
              <w:jc w:val="both"/>
              <w:rPr>
                <w:rFonts w:ascii="Times" w:hAnsi="Times"/>
              </w:rPr>
            </w:pPr>
            <w:r>
              <w:rPr>
                <w:rFonts w:ascii="Times" w:hAnsi="Times"/>
              </w:rPr>
              <w:t>99</w:t>
            </w:r>
          </w:p>
        </w:tc>
        <w:tc>
          <w:tcPr>
            <w:tcW w:w="1936" w:type="dxa"/>
          </w:tcPr>
          <w:p w14:paraId="43216164" w14:textId="77777777" w:rsidR="00512775" w:rsidRDefault="00512775" w:rsidP="00F74F6C">
            <w:pPr>
              <w:jc w:val="both"/>
              <w:rPr>
                <w:rFonts w:ascii="Times" w:hAnsi="Times"/>
              </w:rPr>
            </w:pPr>
            <w:r>
              <w:rPr>
                <w:rFonts w:ascii="Times" w:hAnsi="Times"/>
              </w:rPr>
              <w:t>292</w:t>
            </w:r>
          </w:p>
        </w:tc>
        <w:tc>
          <w:tcPr>
            <w:tcW w:w="1559" w:type="dxa"/>
          </w:tcPr>
          <w:p w14:paraId="72A212B7" w14:textId="77777777" w:rsidR="00512775" w:rsidRDefault="00512775" w:rsidP="00F74F6C">
            <w:pPr>
              <w:jc w:val="both"/>
              <w:rPr>
                <w:rFonts w:ascii="Times" w:hAnsi="Times"/>
              </w:rPr>
            </w:pPr>
            <w:r w:rsidRPr="00866C5F">
              <w:rPr>
                <w:rFonts w:ascii="Times" w:hAnsi="Times"/>
              </w:rPr>
              <w:t>2</w:t>
            </w:r>
            <w:r>
              <w:rPr>
                <w:rFonts w:ascii="Times" w:hAnsi="Times"/>
              </w:rPr>
              <w:t xml:space="preserve"> </w:t>
            </w:r>
            <w:r w:rsidRPr="00866C5F">
              <w:rPr>
                <w:rFonts w:ascii="Times" w:hAnsi="Times"/>
              </w:rPr>
              <w:t>591</w:t>
            </w:r>
          </w:p>
        </w:tc>
        <w:tc>
          <w:tcPr>
            <w:tcW w:w="1701" w:type="dxa"/>
          </w:tcPr>
          <w:p w14:paraId="4EB4EB11" w14:textId="77777777" w:rsidR="00512775" w:rsidRDefault="00512775" w:rsidP="00F74F6C">
            <w:pPr>
              <w:jc w:val="both"/>
              <w:rPr>
                <w:rFonts w:ascii="Times" w:hAnsi="Times"/>
              </w:rPr>
            </w:pPr>
            <w:r w:rsidRPr="00041D54">
              <w:rPr>
                <w:rFonts w:ascii="Times" w:hAnsi="Times"/>
              </w:rPr>
              <w:t>16</w:t>
            </w:r>
            <w:r>
              <w:rPr>
                <w:rFonts w:ascii="Times" w:hAnsi="Times"/>
              </w:rPr>
              <w:t xml:space="preserve"> </w:t>
            </w:r>
            <w:r w:rsidRPr="00041D54">
              <w:rPr>
                <w:rFonts w:ascii="Times" w:hAnsi="Times"/>
              </w:rPr>
              <w:t>225</w:t>
            </w:r>
          </w:p>
        </w:tc>
      </w:tr>
      <w:tr w:rsidR="00512775" w14:paraId="163707E3" w14:textId="77777777" w:rsidTr="00512775">
        <w:tc>
          <w:tcPr>
            <w:tcW w:w="998" w:type="dxa"/>
          </w:tcPr>
          <w:p w14:paraId="6EF85239" w14:textId="77777777" w:rsidR="00512775" w:rsidRDefault="00512775" w:rsidP="00F74F6C">
            <w:pPr>
              <w:jc w:val="both"/>
              <w:rPr>
                <w:rFonts w:ascii="Times" w:hAnsi="Times"/>
              </w:rPr>
            </w:pPr>
            <w:r>
              <w:rPr>
                <w:rFonts w:ascii="Times" w:hAnsi="Times"/>
              </w:rPr>
              <w:t>have a role</w:t>
            </w:r>
          </w:p>
        </w:tc>
        <w:tc>
          <w:tcPr>
            <w:tcW w:w="860" w:type="dxa"/>
          </w:tcPr>
          <w:p w14:paraId="47773597" w14:textId="77777777" w:rsidR="00512775" w:rsidRDefault="00512775" w:rsidP="00F74F6C">
            <w:pPr>
              <w:jc w:val="both"/>
              <w:rPr>
                <w:rFonts w:ascii="Times" w:hAnsi="Times"/>
              </w:rPr>
            </w:pPr>
            <w:r>
              <w:rPr>
                <w:rFonts w:ascii="Times" w:hAnsi="Times"/>
              </w:rPr>
              <w:t>96</w:t>
            </w:r>
          </w:p>
        </w:tc>
        <w:tc>
          <w:tcPr>
            <w:tcW w:w="1936" w:type="dxa"/>
          </w:tcPr>
          <w:p w14:paraId="434FB673" w14:textId="77777777" w:rsidR="00512775" w:rsidRDefault="00512775" w:rsidP="00F74F6C">
            <w:pPr>
              <w:jc w:val="both"/>
              <w:rPr>
                <w:rFonts w:ascii="Times" w:hAnsi="Times"/>
              </w:rPr>
            </w:pPr>
            <w:r>
              <w:rPr>
                <w:rFonts w:ascii="Times" w:hAnsi="Times"/>
              </w:rPr>
              <w:t>136</w:t>
            </w:r>
          </w:p>
        </w:tc>
        <w:tc>
          <w:tcPr>
            <w:tcW w:w="1559" w:type="dxa"/>
          </w:tcPr>
          <w:p w14:paraId="64173663" w14:textId="77777777" w:rsidR="00512775" w:rsidRDefault="00512775" w:rsidP="00F74F6C">
            <w:pPr>
              <w:jc w:val="both"/>
              <w:rPr>
                <w:rFonts w:ascii="Times" w:hAnsi="Times"/>
              </w:rPr>
            </w:pPr>
            <w:r w:rsidRPr="00866C5F">
              <w:rPr>
                <w:rFonts w:ascii="Times" w:hAnsi="Times"/>
              </w:rPr>
              <w:t>1</w:t>
            </w:r>
            <w:r>
              <w:rPr>
                <w:rFonts w:ascii="Times" w:hAnsi="Times"/>
              </w:rPr>
              <w:t xml:space="preserve"> </w:t>
            </w:r>
            <w:r w:rsidRPr="00866C5F">
              <w:rPr>
                <w:rFonts w:ascii="Times" w:hAnsi="Times"/>
              </w:rPr>
              <w:t>042</w:t>
            </w:r>
          </w:p>
        </w:tc>
        <w:tc>
          <w:tcPr>
            <w:tcW w:w="1701" w:type="dxa"/>
          </w:tcPr>
          <w:p w14:paraId="698E6148" w14:textId="77777777" w:rsidR="00512775" w:rsidRDefault="00512775" w:rsidP="00F74F6C">
            <w:pPr>
              <w:jc w:val="both"/>
              <w:rPr>
                <w:rFonts w:ascii="Times" w:hAnsi="Times"/>
              </w:rPr>
            </w:pPr>
            <w:r w:rsidRPr="00041D54">
              <w:rPr>
                <w:rFonts w:ascii="Times" w:hAnsi="Times"/>
              </w:rPr>
              <w:t>2</w:t>
            </w:r>
            <w:r>
              <w:rPr>
                <w:rFonts w:ascii="Times" w:hAnsi="Times"/>
              </w:rPr>
              <w:t xml:space="preserve"> </w:t>
            </w:r>
            <w:r w:rsidRPr="00041D54">
              <w:rPr>
                <w:rFonts w:ascii="Times" w:hAnsi="Times"/>
              </w:rPr>
              <w:t>955</w:t>
            </w:r>
          </w:p>
        </w:tc>
      </w:tr>
    </w:tbl>
    <w:p w14:paraId="58364530" w14:textId="0FDBAB8C" w:rsidR="009E343C" w:rsidRDefault="009E343C" w:rsidP="009E343C">
      <w:pPr>
        <w:jc w:val="both"/>
        <w:rPr>
          <w:rFonts w:ascii="Times" w:hAnsi="Times"/>
        </w:rPr>
      </w:pPr>
      <w:r>
        <w:rPr>
          <w:rFonts w:ascii="Times" w:hAnsi="Times"/>
        </w:rPr>
        <w:t>Table 1</w:t>
      </w:r>
      <w:r w:rsidR="00802D15">
        <w:rPr>
          <w:rFonts w:ascii="Times" w:hAnsi="Times"/>
        </w:rPr>
        <w:t>1</w:t>
      </w:r>
      <w:r>
        <w:rPr>
          <w:rFonts w:ascii="Times" w:hAnsi="Times"/>
        </w:rPr>
        <w:t xml:space="preserve"> Frequency and </w:t>
      </w:r>
      <w:r w:rsidR="00D10EEB">
        <w:rPr>
          <w:rFonts w:ascii="Times" w:hAnsi="Times"/>
        </w:rPr>
        <w:t>‘</w:t>
      </w:r>
      <w:r>
        <w:rPr>
          <w:rFonts w:ascii="Times" w:hAnsi="Times"/>
        </w:rPr>
        <w:t>productivity</w:t>
      </w:r>
      <w:r w:rsidR="00D10EEB">
        <w:rPr>
          <w:rFonts w:ascii="Times" w:hAnsi="Times"/>
        </w:rPr>
        <w:t>’</w:t>
      </w:r>
      <w:r>
        <w:rPr>
          <w:rFonts w:ascii="Times" w:hAnsi="Times"/>
        </w:rPr>
        <w:t xml:space="preserve"> of </w:t>
      </w:r>
      <w:r w:rsidR="00D10EEB">
        <w:rPr>
          <w:rFonts w:ascii="Times" w:hAnsi="Times"/>
        </w:rPr>
        <w:t xml:space="preserve">play/ have a role </w:t>
      </w:r>
      <w:r>
        <w:rPr>
          <w:rFonts w:ascii="Times" w:hAnsi="Times"/>
        </w:rPr>
        <w:t>in COCA and BNC.</w:t>
      </w:r>
    </w:p>
    <w:p w14:paraId="35092558" w14:textId="7950E336" w:rsidR="007D7AE7" w:rsidRDefault="009E343C" w:rsidP="009E343C">
      <w:pPr>
        <w:keepNext w:val="0"/>
        <w:spacing w:line="276" w:lineRule="auto"/>
        <w:rPr>
          <w:rFonts w:ascii="Times" w:hAnsi="Times"/>
        </w:rPr>
      </w:pPr>
      <w:r>
        <w:rPr>
          <w:rFonts w:ascii="Times" w:hAnsi="Times"/>
        </w:rPr>
        <w:t>As shown in Table 1</w:t>
      </w:r>
      <w:r w:rsidR="00802D15">
        <w:rPr>
          <w:rFonts w:ascii="Times" w:hAnsi="Times"/>
        </w:rPr>
        <w:t>1</w:t>
      </w:r>
      <w:r w:rsidR="00D10EEB">
        <w:rPr>
          <w:rFonts w:ascii="Times" w:hAnsi="Times"/>
        </w:rPr>
        <w:t>,</w:t>
      </w:r>
      <w:r>
        <w:rPr>
          <w:rFonts w:ascii="Times" w:hAnsi="Times"/>
        </w:rPr>
        <w:t xml:space="preserve"> </w:t>
      </w:r>
      <w:r w:rsidRPr="00C41EFB">
        <w:rPr>
          <w:rFonts w:ascii="Times" w:hAnsi="Times"/>
          <w:i/>
          <w:iCs/>
        </w:rPr>
        <w:t>play a role</w:t>
      </w:r>
      <w:r>
        <w:rPr>
          <w:rFonts w:ascii="Times" w:hAnsi="Times"/>
        </w:rPr>
        <w:t xml:space="preserve"> is considerably more frequent</w:t>
      </w:r>
      <w:r w:rsidR="00D10EEB">
        <w:rPr>
          <w:rFonts w:ascii="Times" w:hAnsi="Times"/>
        </w:rPr>
        <w:t xml:space="preserve"> than </w:t>
      </w:r>
      <w:r w:rsidR="00D10EEB" w:rsidRPr="00C41EFB">
        <w:rPr>
          <w:rFonts w:ascii="Times" w:hAnsi="Times"/>
          <w:i/>
          <w:iCs/>
        </w:rPr>
        <w:t>have a role</w:t>
      </w:r>
      <w:r>
        <w:rPr>
          <w:rFonts w:ascii="Times" w:hAnsi="Times"/>
        </w:rPr>
        <w:t xml:space="preserve"> in COCA and </w:t>
      </w:r>
      <w:r w:rsidR="002D0DD6">
        <w:rPr>
          <w:rFonts w:ascii="Times" w:hAnsi="Times"/>
        </w:rPr>
        <w:t xml:space="preserve">only </w:t>
      </w:r>
      <w:r>
        <w:rPr>
          <w:rFonts w:ascii="Times" w:hAnsi="Times"/>
        </w:rPr>
        <w:t xml:space="preserve">slightly more frequent in BNC. The indegrees of those vertices in the subsumption graph suggest that </w:t>
      </w:r>
      <w:r w:rsidRPr="00A612C1">
        <w:rPr>
          <w:rFonts w:ascii="Times" w:hAnsi="Times"/>
          <w:i/>
          <w:iCs/>
        </w:rPr>
        <w:t xml:space="preserve">play </w:t>
      </w:r>
      <w:r w:rsidRPr="00A612C1">
        <w:rPr>
          <w:rFonts w:ascii="Times" w:hAnsi="Times"/>
          <w:i/>
          <w:iCs/>
        </w:rPr>
        <w:lastRenderedPageBreak/>
        <w:t>a role</w:t>
      </w:r>
      <w:r>
        <w:rPr>
          <w:rFonts w:ascii="Times" w:hAnsi="Times"/>
        </w:rPr>
        <w:t xml:space="preserve"> is used in</w:t>
      </w:r>
      <w:r w:rsidR="00D10EEB">
        <w:rPr>
          <w:rFonts w:ascii="Times" w:hAnsi="Times"/>
        </w:rPr>
        <w:t xml:space="preserve"> various larger constructions in</w:t>
      </w:r>
      <w:r>
        <w:rPr>
          <w:rFonts w:ascii="Times" w:hAnsi="Times"/>
        </w:rPr>
        <w:t xml:space="preserve"> COCA </w:t>
      </w:r>
      <w:r w:rsidR="00D10EEB">
        <w:rPr>
          <w:rFonts w:ascii="Times" w:hAnsi="Times"/>
        </w:rPr>
        <w:t xml:space="preserve">and </w:t>
      </w:r>
      <w:r>
        <w:rPr>
          <w:rFonts w:ascii="Times" w:hAnsi="Times"/>
        </w:rPr>
        <w:t xml:space="preserve">BNC. The exact structure of the subsumption graph depends on the size and composition of the corpus, especially if a raw frequency threshold is used to select the nodes. </w:t>
      </w:r>
      <w:r w:rsidR="00D10EEB">
        <w:rPr>
          <w:rFonts w:ascii="Times" w:hAnsi="Times"/>
        </w:rPr>
        <w:t xml:space="preserve">In principle, it </w:t>
      </w:r>
      <w:r w:rsidRPr="009F6277">
        <w:t>is</w:t>
      </w:r>
      <w:r>
        <w:t xml:space="preserve"> </w:t>
      </w:r>
      <w:r w:rsidRPr="009F6277">
        <w:t>also possible to use any conjun</w:t>
      </w:r>
      <w:r>
        <w:t>c</w:t>
      </w:r>
      <w:r w:rsidRPr="009F6277">
        <w:t xml:space="preserve">tion of </w:t>
      </w:r>
      <w:r>
        <w:t xml:space="preserve">frequency, strength of association, dispersion, independence scores to create more sophisticated </w:t>
      </w:r>
      <w:r w:rsidR="00D10EEB">
        <w:t xml:space="preserve">criteria of selecting the vertices </w:t>
      </w:r>
      <w:r>
        <w:t xml:space="preserve">of a subsumption graph. For example, </w:t>
      </w:r>
      <w:r w:rsidR="002D0DD6">
        <w:t xml:space="preserve">a </w:t>
      </w:r>
      <w:r>
        <w:t xml:space="preserve">subsumption graph could contain only vertices representing subtrees whose average strength of association score is greater than some minimum </w:t>
      </w:r>
      <w:r w:rsidR="00D10EEB">
        <w:t>‘</w:t>
      </w:r>
      <w:r>
        <w:t>significance</w:t>
      </w:r>
      <w:r w:rsidR="00D10EEB">
        <w:t>’</w:t>
      </w:r>
      <w:r>
        <w:t xml:space="preserve"> threshold. </w:t>
      </w:r>
      <w:r w:rsidR="002D0DD6">
        <w:t xml:space="preserve">Even a simple frequency-based </w:t>
      </w:r>
      <w:r w:rsidR="002D0DD6">
        <w:rPr>
          <w:rFonts w:ascii="Times" w:hAnsi="Times"/>
        </w:rPr>
        <w:t xml:space="preserve">subsumption graph </w:t>
      </w:r>
      <w:r>
        <w:rPr>
          <w:rFonts w:ascii="Times" w:hAnsi="Times"/>
        </w:rPr>
        <w:t xml:space="preserve">may be helpful in formulating hypotheses to explain the differences between the varieties of English represented by the three corpora. One such hypotheses could be that </w:t>
      </w:r>
      <w:r w:rsidRPr="001A0B48">
        <w:rPr>
          <w:rFonts w:ascii="Times" w:hAnsi="Times"/>
          <w:i/>
          <w:iCs/>
        </w:rPr>
        <w:t>play a role</w:t>
      </w:r>
      <w:r>
        <w:rPr>
          <w:rFonts w:ascii="Times" w:hAnsi="Times"/>
        </w:rPr>
        <w:t xml:space="preserve"> is more frequent in American English than in British English or simply in the registers and text types represented in the two reference corpora.</w:t>
      </w:r>
    </w:p>
    <w:p w14:paraId="3AEA71D1" w14:textId="77777777" w:rsidR="007D7AE7" w:rsidRDefault="007D7AE7" w:rsidP="007D7AE7">
      <w:pPr>
        <w:pStyle w:val="lsSection2"/>
      </w:pPr>
      <w:r>
        <w:t>Source Databases</w:t>
      </w:r>
    </w:p>
    <w:p w14:paraId="4F1D3864" w14:textId="2F298827" w:rsidR="009F15AC" w:rsidRDefault="009F15AC" w:rsidP="009F15AC">
      <w:pPr>
        <w:keepNext w:val="0"/>
        <w:spacing w:line="276" w:lineRule="auto"/>
        <w:rPr>
          <w:rFonts w:ascii="Times" w:hAnsi="Times"/>
        </w:rPr>
      </w:pPr>
      <w:r>
        <w:rPr>
          <w:rFonts w:ascii="Times" w:hAnsi="Times"/>
        </w:rPr>
        <w:t>The corpora and ACDs generated by Treelets are stored in a PostgreSQL database</w:t>
      </w:r>
      <w:r w:rsidR="005577D1">
        <w:rPr>
          <w:rFonts w:ascii="Times" w:hAnsi="Times"/>
        </w:rPr>
        <w:t xml:space="preserve">, which </w:t>
      </w:r>
      <w:r>
        <w:rPr>
          <w:rFonts w:ascii="Times" w:hAnsi="Times"/>
        </w:rPr>
        <w:t xml:space="preserve">can be installed on any machine </w:t>
      </w:r>
      <w:r w:rsidR="00D10EEB">
        <w:rPr>
          <w:rFonts w:ascii="Times" w:hAnsi="Times"/>
        </w:rPr>
        <w:t xml:space="preserve">and in any location specified </w:t>
      </w:r>
      <w:r>
        <w:rPr>
          <w:rFonts w:ascii="Times" w:hAnsi="Times"/>
        </w:rPr>
        <w:t xml:space="preserve">by the user. This means that more technical users can take full advantage of the dependency-parsed corpus database by querying it directly </w:t>
      </w:r>
      <w:r w:rsidR="005577D1">
        <w:rPr>
          <w:rFonts w:ascii="Times" w:hAnsi="Times"/>
        </w:rPr>
        <w:t xml:space="preserve">and from different client applications if necessary </w:t>
      </w:r>
      <w:r>
        <w:rPr>
          <w:rFonts w:ascii="Times" w:hAnsi="Times"/>
        </w:rPr>
        <w:t xml:space="preserve">to obtain data views which have not </w:t>
      </w:r>
      <w:r w:rsidR="00D84912">
        <w:rPr>
          <w:rFonts w:ascii="Times" w:hAnsi="Times"/>
        </w:rPr>
        <w:t xml:space="preserve">yet </w:t>
      </w:r>
      <w:r>
        <w:rPr>
          <w:rFonts w:ascii="Times" w:hAnsi="Times"/>
        </w:rPr>
        <w:t>been implemented in the Treelets web application. One example of such a query against the source corpus database is shown in Table 1</w:t>
      </w:r>
      <w:r w:rsidR="00802D15">
        <w:rPr>
          <w:rFonts w:ascii="Times" w:hAnsi="Times"/>
        </w:rPr>
        <w:t>2</w:t>
      </w:r>
      <w:r>
        <w:rPr>
          <w:rFonts w:ascii="Times" w:hAnsi="Times"/>
        </w:rPr>
        <w:t xml:space="preserve">. The purpose of the query is to find dependency subtrees which consist of the preposition </w:t>
      </w:r>
      <w:r w:rsidRPr="005717B4">
        <w:rPr>
          <w:rFonts w:ascii="Times" w:hAnsi="Times"/>
          <w:i/>
          <w:iCs/>
        </w:rPr>
        <w:t>of</w:t>
      </w:r>
      <w:r>
        <w:rPr>
          <w:rFonts w:ascii="Times" w:hAnsi="Times"/>
        </w:rPr>
        <w:t xml:space="preserve">, the noun </w:t>
      </w:r>
      <w:r w:rsidRPr="005717B4">
        <w:rPr>
          <w:rFonts w:ascii="Times" w:hAnsi="Times"/>
          <w:i/>
          <w:iCs/>
        </w:rPr>
        <w:t>force</w:t>
      </w:r>
      <w:r>
        <w:rPr>
          <w:rFonts w:ascii="Times" w:hAnsi="Times"/>
        </w:rPr>
        <w:t xml:space="preserve"> as its object and an unspecified adjectival modifier or compound noun dependent of this object. Furthermore, the search is limited to texts which are marked as ‘SPOK’ (spoken register in the</w:t>
      </w:r>
      <w:r w:rsidR="00D84912">
        <w:rPr>
          <w:rFonts w:ascii="Times" w:hAnsi="Times"/>
        </w:rPr>
        <w:t xml:space="preserve"> imported</w:t>
      </w:r>
      <w:r>
        <w:rPr>
          <w:rFonts w:ascii="Times" w:hAnsi="Times"/>
        </w:rPr>
        <w:t xml:space="preserve"> COCA corpus). The results are aggregated on lemmas and dependency types, counted and limited to matching prepositional phrases which only occur in at least 20 different spoken texts in the corpus.</w:t>
      </w:r>
    </w:p>
    <w:p w14:paraId="2F092986" w14:textId="77777777" w:rsidR="009F15AC" w:rsidRDefault="009F15AC" w:rsidP="009F15AC">
      <w:pPr>
        <w:rPr>
          <w:rFonts w:ascii="Times" w:hAnsi="Times"/>
        </w:rPr>
      </w:pPr>
    </w:p>
    <w:tbl>
      <w:tblPr>
        <w:tblStyle w:val="Tabela-Siatka"/>
        <w:tblW w:w="9469" w:type="dxa"/>
        <w:tblLook w:val="04A0" w:firstRow="1" w:lastRow="0" w:firstColumn="1" w:lastColumn="0" w:noHBand="0" w:noVBand="1"/>
      </w:tblPr>
      <w:tblGrid>
        <w:gridCol w:w="9469"/>
      </w:tblGrid>
      <w:tr w:rsidR="009F15AC" w:rsidRPr="00AE4F47" w14:paraId="2879E3AD" w14:textId="77777777" w:rsidTr="00652C25">
        <w:trPr>
          <w:trHeight w:val="3582"/>
        </w:trPr>
        <w:tc>
          <w:tcPr>
            <w:tcW w:w="9469" w:type="dxa"/>
          </w:tcPr>
          <w:p w14:paraId="0D8AC151" w14:textId="77777777" w:rsidR="00652C25" w:rsidRPr="00652C25" w:rsidRDefault="00652C25" w:rsidP="00652C25">
            <w:pPr>
              <w:rPr>
                <w:rFonts w:ascii="Times" w:hAnsi="Times"/>
                <w:sz w:val="22"/>
                <w:szCs w:val="22"/>
              </w:rPr>
            </w:pPr>
            <w:r w:rsidRPr="00652C25">
              <w:rPr>
                <w:rFonts w:ascii="Times" w:hAnsi="Times"/>
                <w:sz w:val="22"/>
                <w:szCs w:val="22"/>
              </w:rPr>
              <w:t>SELECT</w:t>
            </w:r>
          </w:p>
          <w:p w14:paraId="1F26E66B" w14:textId="77777777" w:rsidR="00652C25" w:rsidRPr="00652C25" w:rsidRDefault="00652C25" w:rsidP="00652C25">
            <w:pPr>
              <w:rPr>
                <w:rFonts w:ascii="Times" w:hAnsi="Times"/>
                <w:sz w:val="22"/>
                <w:szCs w:val="22"/>
              </w:rPr>
            </w:pPr>
            <w:r w:rsidRPr="00652C25">
              <w:rPr>
                <w:rFonts w:ascii="Times" w:hAnsi="Times"/>
                <w:sz w:val="22"/>
                <w:szCs w:val="22"/>
              </w:rPr>
              <w:t xml:space="preserve">wc1.head_lemma </w:t>
            </w:r>
            <w:proofErr w:type="spellStart"/>
            <w:r w:rsidRPr="00652C25">
              <w:rPr>
                <w:rFonts w:ascii="Times" w:hAnsi="Times"/>
                <w:sz w:val="22"/>
                <w:szCs w:val="22"/>
              </w:rPr>
              <w:t>gov_lemma</w:t>
            </w:r>
            <w:proofErr w:type="spellEnd"/>
            <w:r w:rsidRPr="00652C25">
              <w:rPr>
                <w:rFonts w:ascii="Times" w:hAnsi="Times"/>
                <w:sz w:val="22"/>
                <w:szCs w:val="22"/>
              </w:rPr>
              <w:t xml:space="preserve">,  wc2.lemma </w:t>
            </w:r>
            <w:proofErr w:type="spellStart"/>
            <w:r w:rsidRPr="00652C25">
              <w:rPr>
                <w:rFonts w:ascii="Times" w:hAnsi="Times"/>
                <w:sz w:val="22"/>
                <w:szCs w:val="22"/>
              </w:rPr>
              <w:t>dep_lemma</w:t>
            </w:r>
            <w:proofErr w:type="spellEnd"/>
            <w:r w:rsidRPr="00652C25">
              <w:rPr>
                <w:rFonts w:ascii="Times" w:hAnsi="Times"/>
                <w:sz w:val="22"/>
                <w:szCs w:val="22"/>
              </w:rPr>
              <w:t xml:space="preserve">,  wc1.lemma lemma, </w:t>
            </w:r>
          </w:p>
          <w:p w14:paraId="32624DDF" w14:textId="77777777" w:rsidR="00652C25" w:rsidRPr="00652C25" w:rsidRDefault="00652C25" w:rsidP="00652C25">
            <w:pPr>
              <w:rPr>
                <w:rFonts w:ascii="Times" w:hAnsi="Times"/>
                <w:sz w:val="22"/>
                <w:szCs w:val="22"/>
              </w:rPr>
            </w:pPr>
            <w:r w:rsidRPr="00652C25">
              <w:rPr>
                <w:rFonts w:ascii="Times" w:hAnsi="Times"/>
                <w:sz w:val="22"/>
                <w:szCs w:val="22"/>
              </w:rPr>
              <w:t xml:space="preserve">wc1.dep dep, wc2.dep </w:t>
            </w:r>
            <w:proofErr w:type="spellStart"/>
            <w:r w:rsidRPr="00652C25">
              <w:rPr>
                <w:rFonts w:ascii="Times" w:hAnsi="Times"/>
                <w:sz w:val="22"/>
                <w:szCs w:val="22"/>
              </w:rPr>
              <w:t>dep_dep</w:t>
            </w:r>
            <w:proofErr w:type="spellEnd"/>
            <w:r w:rsidRPr="00652C25">
              <w:rPr>
                <w:rFonts w:ascii="Times" w:hAnsi="Times"/>
                <w:sz w:val="22"/>
                <w:szCs w:val="22"/>
              </w:rPr>
              <w:t xml:space="preserve">, count(*) </w:t>
            </w:r>
            <w:proofErr w:type="spellStart"/>
            <w:r w:rsidRPr="00652C25">
              <w:rPr>
                <w:rFonts w:ascii="Times" w:hAnsi="Times"/>
                <w:sz w:val="22"/>
                <w:szCs w:val="22"/>
              </w:rPr>
              <w:t>cnt</w:t>
            </w:r>
            <w:proofErr w:type="spellEnd"/>
            <w:r w:rsidRPr="00652C25">
              <w:rPr>
                <w:rFonts w:ascii="Times" w:hAnsi="Times"/>
                <w:sz w:val="22"/>
                <w:szCs w:val="22"/>
              </w:rPr>
              <w:t>, count(distinct(wc1.text_id)) texts</w:t>
            </w:r>
          </w:p>
          <w:p w14:paraId="005223EE" w14:textId="77777777" w:rsidR="00652C25" w:rsidRPr="00652C25" w:rsidRDefault="00652C25" w:rsidP="00652C25">
            <w:pPr>
              <w:rPr>
                <w:rFonts w:ascii="Times" w:hAnsi="Times"/>
                <w:sz w:val="22"/>
                <w:szCs w:val="22"/>
              </w:rPr>
            </w:pPr>
            <w:r w:rsidRPr="00652C25">
              <w:rPr>
                <w:rFonts w:ascii="Times" w:hAnsi="Times"/>
                <w:sz w:val="22"/>
                <w:szCs w:val="22"/>
              </w:rPr>
              <w:t>FROM</w:t>
            </w:r>
          </w:p>
          <w:p w14:paraId="6A39129D" w14:textId="77777777" w:rsidR="00652C25" w:rsidRPr="00652C25" w:rsidRDefault="00652C25" w:rsidP="00652C25">
            <w:pPr>
              <w:rPr>
                <w:rFonts w:ascii="Times" w:hAnsi="Times"/>
                <w:sz w:val="22"/>
                <w:szCs w:val="22"/>
              </w:rPr>
            </w:pPr>
            <w:proofErr w:type="spellStart"/>
            <w:r w:rsidRPr="00652C25">
              <w:rPr>
                <w:rFonts w:ascii="Times" w:hAnsi="Times"/>
                <w:sz w:val="22"/>
                <w:szCs w:val="22"/>
              </w:rPr>
              <w:t>word_conllu</w:t>
            </w:r>
            <w:proofErr w:type="spellEnd"/>
            <w:r w:rsidRPr="00652C25">
              <w:rPr>
                <w:rFonts w:ascii="Times" w:hAnsi="Times"/>
                <w:sz w:val="22"/>
                <w:szCs w:val="22"/>
              </w:rPr>
              <w:t xml:space="preserve"> wc1</w:t>
            </w:r>
          </w:p>
          <w:p w14:paraId="2A8BF0DF" w14:textId="77777777" w:rsidR="00652C25" w:rsidRPr="00652C25" w:rsidRDefault="00652C25" w:rsidP="00652C25">
            <w:pPr>
              <w:rPr>
                <w:rFonts w:ascii="Times" w:hAnsi="Times"/>
                <w:sz w:val="22"/>
                <w:szCs w:val="22"/>
              </w:rPr>
            </w:pPr>
            <w:r w:rsidRPr="00652C25">
              <w:rPr>
                <w:rFonts w:ascii="Times" w:hAnsi="Times"/>
                <w:sz w:val="22"/>
                <w:szCs w:val="22"/>
              </w:rPr>
              <w:t xml:space="preserve">JOIN </w:t>
            </w:r>
            <w:proofErr w:type="spellStart"/>
            <w:r w:rsidRPr="00652C25">
              <w:rPr>
                <w:rFonts w:ascii="Times" w:hAnsi="Times"/>
                <w:sz w:val="22"/>
                <w:szCs w:val="22"/>
              </w:rPr>
              <w:t>word_conllu</w:t>
            </w:r>
            <w:proofErr w:type="spellEnd"/>
            <w:r w:rsidRPr="00652C25">
              <w:rPr>
                <w:rFonts w:ascii="Times" w:hAnsi="Times"/>
                <w:sz w:val="22"/>
                <w:szCs w:val="22"/>
              </w:rPr>
              <w:t xml:space="preserve"> wc2 on wc2.sentence_id = wc1.sentence_id and wc2.head_id = wc1.id</w:t>
            </w:r>
          </w:p>
          <w:p w14:paraId="55A46916" w14:textId="77777777" w:rsidR="00652C25" w:rsidRPr="00652C25" w:rsidRDefault="00652C25" w:rsidP="00652C25">
            <w:pPr>
              <w:rPr>
                <w:rFonts w:ascii="Times" w:hAnsi="Times"/>
                <w:sz w:val="22"/>
                <w:szCs w:val="22"/>
              </w:rPr>
            </w:pPr>
            <w:r w:rsidRPr="00652C25">
              <w:rPr>
                <w:rFonts w:ascii="Times" w:hAnsi="Times"/>
                <w:sz w:val="22"/>
                <w:szCs w:val="22"/>
              </w:rPr>
              <w:t xml:space="preserve">JOIN text </w:t>
            </w:r>
            <w:proofErr w:type="spellStart"/>
            <w:r w:rsidRPr="00652C25">
              <w:rPr>
                <w:rFonts w:ascii="Times" w:hAnsi="Times"/>
                <w:sz w:val="22"/>
                <w:szCs w:val="22"/>
              </w:rPr>
              <w:t>t on</w:t>
            </w:r>
            <w:proofErr w:type="spellEnd"/>
            <w:r w:rsidRPr="00652C25">
              <w:rPr>
                <w:rFonts w:ascii="Times" w:hAnsi="Times"/>
                <w:sz w:val="22"/>
                <w:szCs w:val="22"/>
              </w:rPr>
              <w:t xml:space="preserve"> t.id = wc1.text_id</w:t>
            </w:r>
          </w:p>
          <w:p w14:paraId="1F60552C" w14:textId="77777777" w:rsidR="00652C25" w:rsidRPr="00652C25" w:rsidRDefault="00652C25" w:rsidP="00652C25">
            <w:pPr>
              <w:rPr>
                <w:rFonts w:ascii="Times" w:hAnsi="Times"/>
                <w:sz w:val="22"/>
                <w:szCs w:val="22"/>
              </w:rPr>
            </w:pPr>
            <w:r w:rsidRPr="00652C25">
              <w:rPr>
                <w:rFonts w:ascii="Times" w:hAnsi="Times"/>
                <w:sz w:val="22"/>
                <w:szCs w:val="22"/>
              </w:rPr>
              <w:t>WHERE</w:t>
            </w:r>
          </w:p>
          <w:p w14:paraId="4DB04D34" w14:textId="77777777" w:rsidR="00652C25" w:rsidRPr="00652C25" w:rsidRDefault="00652C25" w:rsidP="00652C25">
            <w:pPr>
              <w:rPr>
                <w:rFonts w:ascii="Times" w:hAnsi="Times"/>
                <w:sz w:val="22"/>
                <w:szCs w:val="22"/>
              </w:rPr>
            </w:pPr>
            <w:r w:rsidRPr="00652C25">
              <w:rPr>
                <w:rFonts w:ascii="Times" w:hAnsi="Times"/>
                <w:sz w:val="22"/>
                <w:szCs w:val="22"/>
              </w:rPr>
              <w:t>wc1.lemma = 'force' AND wc1.head_lemma='of'</w:t>
            </w:r>
          </w:p>
          <w:p w14:paraId="7F8EA405" w14:textId="77777777" w:rsidR="00652C25" w:rsidRPr="00652C25" w:rsidRDefault="00652C25" w:rsidP="00652C25">
            <w:pPr>
              <w:rPr>
                <w:rFonts w:ascii="Times" w:hAnsi="Times"/>
                <w:sz w:val="22"/>
                <w:szCs w:val="22"/>
              </w:rPr>
            </w:pPr>
            <w:r w:rsidRPr="00652C25">
              <w:rPr>
                <w:rFonts w:ascii="Times" w:hAnsi="Times"/>
                <w:sz w:val="22"/>
                <w:szCs w:val="22"/>
              </w:rPr>
              <w:t>AND wc2.dep = ANY(ARRAY['</w:t>
            </w:r>
            <w:proofErr w:type="spellStart"/>
            <w:r w:rsidRPr="00652C25">
              <w:rPr>
                <w:rFonts w:ascii="Times" w:hAnsi="Times"/>
                <w:sz w:val="22"/>
                <w:szCs w:val="22"/>
              </w:rPr>
              <w:t>amod</w:t>
            </w:r>
            <w:proofErr w:type="spellEnd"/>
            <w:r w:rsidRPr="00652C25">
              <w:rPr>
                <w:rFonts w:ascii="Times" w:hAnsi="Times"/>
                <w:sz w:val="22"/>
                <w:szCs w:val="22"/>
              </w:rPr>
              <w:t>','compound']) AND wc1.dep = ANY(ARRAY['</w:t>
            </w:r>
            <w:proofErr w:type="spellStart"/>
            <w:r w:rsidRPr="00652C25">
              <w:rPr>
                <w:rFonts w:ascii="Times" w:hAnsi="Times"/>
                <w:sz w:val="22"/>
                <w:szCs w:val="22"/>
              </w:rPr>
              <w:t>pobj</w:t>
            </w:r>
            <w:proofErr w:type="spellEnd"/>
            <w:r w:rsidRPr="00652C25">
              <w:rPr>
                <w:rFonts w:ascii="Times" w:hAnsi="Times"/>
                <w:sz w:val="22"/>
                <w:szCs w:val="22"/>
              </w:rPr>
              <w:t>'])</w:t>
            </w:r>
          </w:p>
          <w:p w14:paraId="1E3755BF" w14:textId="77777777" w:rsidR="00652C25" w:rsidRPr="00652C25" w:rsidRDefault="00652C25" w:rsidP="00652C25">
            <w:pPr>
              <w:rPr>
                <w:rFonts w:ascii="Times" w:hAnsi="Times"/>
                <w:sz w:val="22"/>
                <w:szCs w:val="22"/>
              </w:rPr>
            </w:pPr>
            <w:r w:rsidRPr="00652C25">
              <w:rPr>
                <w:rFonts w:ascii="Times" w:hAnsi="Times"/>
                <w:sz w:val="22"/>
                <w:szCs w:val="22"/>
              </w:rPr>
              <w:t xml:space="preserve">AND </w:t>
            </w:r>
            <w:proofErr w:type="spellStart"/>
            <w:r w:rsidRPr="00652C25">
              <w:rPr>
                <w:rFonts w:ascii="Times" w:hAnsi="Times"/>
                <w:sz w:val="22"/>
                <w:szCs w:val="22"/>
              </w:rPr>
              <w:t>t.genre</w:t>
            </w:r>
            <w:proofErr w:type="spellEnd"/>
            <w:r w:rsidRPr="00652C25">
              <w:rPr>
                <w:rFonts w:ascii="Times" w:hAnsi="Times"/>
                <w:sz w:val="22"/>
                <w:szCs w:val="22"/>
              </w:rPr>
              <w:t xml:space="preserve"> = ANY(ARRAY['SPOK'])</w:t>
            </w:r>
          </w:p>
          <w:p w14:paraId="4BE132AA" w14:textId="77777777" w:rsidR="00652C25" w:rsidRPr="00652C25" w:rsidRDefault="00652C25" w:rsidP="00652C25">
            <w:pPr>
              <w:rPr>
                <w:rFonts w:ascii="Times" w:hAnsi="Times"/>
                <w:sz w:val="22"/>
                <w:szCs w:val="22"/>
              </w:rPr>
            </w:pPr>
            <w:r w:rsidRPr="00652C25">
              <w:rPr>
                <w:rFonts w:ascii="Times" w:hAnsi="Times"/>
                <w:sz w:val="22"/>
                <w:szCs w:val="22"/>
              </w:rPr>
              <w:t>GROUP BY wc1.lemma,wc1.head_lemma, wc1.dep,dep_dep,dep_lemma</w:t>
            </w:r>
          </w:p>
          <w:p w14:paraId="19617907" w14:textId="77777777" w:rsidR="00652C25" w:rsidRPr="00652C25" w:rsidRDefault="00652C25" w:rsidP="00652C25">
            <w:pPr>
              <w:rPr>
                <w:rFonts w:ascii="Times" w:hAnsi="Times"/>
                <w:sz w:val="22"/>
                <w:szCs w:val="22"/>
              </w:rPr>
            </w:pPr>
            <w:r w:rsidRPr="00652C25">
              <w:rPr>
                <w:rFonts w:ascii="Times" w:hAnsi="Times"/>
                <w:sz w:val="22"/>
                <w:szCs w:val="22"/>
              </w:rPr>
              <w:t>having count(distinct(wc1.text_id)) &gt;= 50</w:t>
            </w:r>
          </w:p>
          <w:p w14:paraId="4B6CD024" w14:textId="77777777" w:rsidR="009F15AC" w:rsidRDefault="00652C25" w:rsidP="00652C25">
            <w:pPr>
              <w:rPr>
                <w:rFonts w:ascii="Times" w:hAnsi="Times"/>
              </w:rPr>
            </w:pPr>
            <w:r w:rsidRPr="00652C25">
              <w:rPr>
                <w:rFonts w:ascii="Times" w:hAnsi="Times"/>
                <w:sz w:val="22"/>
                <w:szCs w:val="22"/>
              </w:rPr>
              <w:t xml:space="preserve">order by </w:t>
            </w:r>
            <w:proofErr w:type="spellStart"/>
            <w:r w:rsidRPr="00652C25">
              <w:rPr>
                <w:rFonts w:ascii="Times" w:hAnsi="Times"/>
                <w:sz w:val="22"/>
                <w:szCs w:val="22"/>
              </w:rPr>
              <w:t>cnt</w:t>
            </w:r>
            <w:proofErr w:type="spellEnd"/>
            <w:r w:rsidRPr="00652C25">
              <w:rPr>
                <w:rFonts w:ascii="Times" w:hAnsi="Times"/>
                <w:sz w:val="22"/>
                <w:szCs w:val="22"/>
              </w:rPr>
              <w:t xml:space="preserve"> </w:t>
            </w:r>
            <w:proofErr w:type="spellStart"/>
            <w:r w:rsidRPr="00652C25">
              <w:rPr>
                <w:rFonts w:ascii="Times" w:hAnsi="Times"/>
                <w:sz w:val="22"/>
                <w:szCs w:val="22"/>
              </w:rPr>
              <w:t>desc</w:t>
            </w:r>
            <w:proofErr w:type="spellEnd"/>
            <w:r>
              <w:rPr>
                <w:rFonts w:ascii="Times" w:hAnsi="Times"/>
                <w:sz w:val="22"/>
                <w:szCs w:val="22"/>
              </w:rPr>
              <w:t>;</w:t>
            </w:r>
          </w:p>
        </w:tc>
      </w:tr>
    </w:tbl>
    <w:p w14:paraId="67201B38" w14:textId="67590B9E" w:rsidR="009F15AC" w:rsidRDefault="009F15AC" w:rsidP="009F15AC">
      <w:pPr>
        <w:rPr>
          <w:rFonts w:ascii="Times" w:hAnsi="Times"/>
        </w:rPr>
      </w:pPr>
      <w:r>
        <w:rPr>
          <w:rFonts w:ascii="Times" w:hAnsi="Times"/>
        </w:rPr>
        <w:t>Table 1</w:t>
      </w:r>
      <w:r w:rsidR="00802D15">
        <w:rPr>
          <w:rFonts w:ascii="Times" w:hAnsi="Times"/>
        </w:rPr>
        <w:t>2</w:t>
      </w:r>
      <w:r>
        <w:rPr>
          <w:rFonts w:ascii="Times" w:hAnsi="Times"/>
        </w:rPr>
        <w:t xml:space="preserve"> An SQL query used to extract and aggregate recurrent</w:t>
      </w:r>
      <w:r w:rsidR="0075155E">
        <w:rPr>
          <w:rFonts w:ascii="Times" w:hAnsi="Times"/>
        </w:rPr>
        <w:t xml:space="preserve"> </w:t>
      </w:r>
      <w:r>
        <w:rPr>
          <w:rFonts w:ascii="Times" w:hAnsi="Times"/>
        </w:rPr>
        <w:t xml:space="preserve">prepositional attachments from the </w:t>
      </w:r>
      <w:r w:rsidR="00D84912">
        <w:rPr>
          <w:rFonts w:ascii="Times" w:hAnsi="Times"/>
        </w:rPr>
        <w:t xml:space="preserve">Treelets </w:t>
      </w:r>
      <w:r>
        <w:rPr>
          <w:rFonts w:ascii="Times" w:hAnsi="Times"/>
        </w:rPr>
        <w:t>corpus database.</w:t>
      </w:r>
    </w:p>
    <w:p w14:paraId="55C11619" w14:textId="5E1FA93A" w:rsidR="009F15AC" w:rsidRDefault="009F15AC" w:rsidP="009F15AC">
      <w:pPr>
        <w:keepNext w:val="0"/>
        <w:spacing w:line="276" w:lineRule="auto"/>
        <w:rPr>
          <w:rFonts w:ascii="Times" w:hAnsi="Times"/>
        </w:rPr>
      </w:pPr>
      <w:r>
        <w:rPr>
          <w:rFonts w:ascii="Times" w:hAnsi="Times"/>
        </w:rPr>
        <w:t>As shown in Table 1</w:t>
      </w:r>
      <w:r w:rsidR="00802D15">
        <w:rPr>
          <w:rFonts w:ascii="Times" w:hAnsi="Times"/>
        </w:rPr>
        <w:t>3</w:t>
      </w:r>
      <w:r>
        <w:rPr>
          <w:rFonts w:ascii="Times" w:hAnsi="Times"/>
        </w:rPr>
        <w:t xml:space="preserve">, the most frequent prepositional attachments identified with this query include </w:t>
      </w:r>
      <w:r w:rsidRPr="00EC390E">
        <w:rPr>
          <w:rFonts w:ascii="Times" w:hAnsi="Times"/>
          <w:i/>
          <w:iCs/>
        </w:rPr>
        <w:t>of armed forces</w:t>
      </w:r>
      <w:r>
        <w:rPr>
          <w:rFonts w:ascii="Times" w:hAnsi="Times"/>
        </w:rPr>
        <w:t xml:space="preserve">, </w:t>
      </w:r>
      <w:r w:rsidRPr="00EC390E">
        <w:rPr>
          <w:rFonts w:ascii="Times" w:hAnsi="Times"/>
          <w:i/>
          <w:iCs/>
        </w:rPr>
        <w:t>of military forces</w:t>
      </w:r>
      <w:r>
        <w:rPr>
          <w:rFonts w:ascii="Times" w:hAnsi="Times"/>
        </w:rPr>
        <w:t xml:space="preserve">, </w:t>
      </w:r>
      <w:r w:rsidRPr="00EC390E">
        <w:rPr>
          <w:rFonts w:ascii="Times" w:hAnsi="Times"/>
          <w:i/>
          <w:iCs/>
        </w:rPr>
        <w:t>of (det) work force</w:t>
      </w:r>
      <w:r>
        <w:rPr>
          <w:rFonts w:ascii="Times" w:hAnsi="Times"/>
        </w:rPr>
        <w:t xml:space="preserve">, etc. The query could be easily elaborated to identify more complex subtrees or return concordances of matching spans instead of aggregated summaries. It is also possible to relax the dependency joins defined in the query and use positional cooccurrence criteria in order </w:t>
      </w:r>
      <w:r w:rsidR="00D84912">
        <w:rPr>
          <w:rFonts w:ascii="Times" w:hAnsi="Times"/>
        </w:rPr>
        <w:t>to</w:t>
      </w:r>
      <w:r>
        <w:rPr>
          <w:rFonts w:ascii="Times" w:hAnsi="Times"/>
        </w:rPr>
        <w:t xml:space="preserve"> increase the recall of queries by matching unspecified or erroneously parsed dependency relations.</w:t>
      </w:r>
    </w:p>
    <w:p w14:paraId="6B79A65B" w14:textId="77777777" w:rsidR="009F15AC" w:rsidRDefault="009F15AC" w:rsidP="009F15AC">
      <w:pPr>
        <w:rPr>
          <w:rFonts w:ascii="Times" w:hAnsi="Times"/>
        </w:rPr>
      </w:pPr>
    </w:p>
    <w:tbl>
      <w:tblPr>
        <w:tblW w:w="8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304"/>
        <w:gridCol w:w="1060"/>
        <w:gridCol w:w="1060"/>
        <w:gridCol w:w="1180"/>
        <w:gridCol w:w="1060"/>
        <w:gridCol w:w="1060"/>
      </w:tblGrid>
      <w:tr w:rsidR="009F15AC" w:rsidRPr="009A72A8" w14:paraId="50E867F0" w14:textId="77777777" w:rsidTr="009F15AC">
        <w:trPr>
          <w:trHeight w:val="300"/>
        </w:trPr>
        <w:tc>
          <w:tcPr>
            <w:tcW w:w="1284" w:type="dxa"/>
            <w:shd w:val="clear" w:color="auto" w:fill="auto"/>
            <w:noWrap/>
            <w:vAlign w:val="bottom"/>
            <w:hideMark/>
          </w:tcPr>
          <w:p w14:paraId="34EFD2C4" w14:textId="77777777" w:rsidR="009F15AC" w:rsidRPr="009A72A8" w:rsidRDefault="009F15AC" w:rsidP="00F74F6C">
            <w:pPr>
              <w:rPr>
                <w:rFonts w:ascii="Calibri" w:hAnsi="Calibri" w:cs="Calibri"/>
                <w:b/>
                <w:bCs/>
                <w:sz w:val="22"/>
                <w:szCs w:val="22"/>
              </w:rPr>
            </w:pPr>
            <w:proofErr w:type="spellStart"/>
            <w:r w:rsidRPr="009A72A8">
              <w:rPr>
                <w:rFonts w:ascii="Calibri" w:hAnsi="Calibri" w:cs="Calibri"/>
                <w:b/>
                <w:bCs/>
                <w:sz w:val="22"/>
                <w:szCs w:val="22"/>
              </w:rPr>
              <w:t>gov_lemma</w:t>
            </w:r>
            <w:proofErr w:type="spellEnd"/>
          </w:p>
        </w:tc>
        <w:tc>
          <w:tcPr>
            <w:tcW w:w="1304" w:type="dxa"/>
            <w:shd w:val="clear" w:color="auto" w:fill="auto"/>
            <w:noWrap/>
            <w:vAlign w:val="bottom"/>
            <w:hideMark/>
          </w:tcPr>
          <w:p w14:paraId="6F757DA5" w14:textId="77777777" w:rsidR="009F15AC" w:rsidRPr="009A72A8" w:rsidRDefault="009F15AC" w:rsidP="00F74F6C">
            <w:pPr>
              <w:rPr>
                <w:rFonts w:ascii="Calibri" w:hAnsi="Calibri" w:cs="Calibri"/>
                <w:b/>
                <w:bCs/>
                <w:sz w:val="22"/>
                <w:szCs w:val="22"/>
              </w:rPr>
            </w:pPr>
            <w:proofErr w:type="spellStart"/>
            <w:r w:rsidRPr="009A72A8">
              <w:rPr>
                <w:rFonts w:ascii="Calibri" w:hAnsi="Calibri" w:cs="Calibri"/>
                <w:b/>
                <w:bCs/>
                <w:sz w:val="22"/>
                <w:szCs w:val="22"/>
              </w:rPr>
              <w:t>dep_lemma</w:t>
            </w:r>
            <w:proofErr w:type="spellEnd"/>
          </w:p>
        </w:tc>
        <w:tc>
          <w:tcPr>
            <w:tcW w:w="1060" w:type="dxa"/>
            <w:shd w:val="clear" w:color="auto" w:fill="auto"/>
            <w:noWrap/>
            <w:vAlign w:val="bottom"/>
            <w:hideMark/>
          </w:tcPr>
          <w:p w14:paraId="096217FC" w14:textId="77777777" w:rsidR="009F15AC" w:rsidRPr="009A72A8" w:rsidRDefault="009F15AC" w:rsidP="00F74F6C">
            <w:pPr>
              <w:rPr>
                <w:rFonts w:ascii="Calibri" w:hAnsi="Calibri" w:cs="Calibri"/>
                <w:b/>
                <w:bCs/>
                <w:sz w:val="22"/>
                <w:szCs w:val="22"/>
              </w:rPr>
            </w:pPr>
            <w:r w:rsidRPr="009A72A8">
              <w:rPr>
                <w:rFonts w:ascii="Calibri" w:hAnsi="Calibri" w:cs="Calibri"/>
                <w:b/>
                <w:bCs/>
                <w:sz w:val="22"/>
                <w:szCs w:val="22"/>
              </w:rPr>
              <w:t>lemma</w:t>
            </w:r>
          </w:p>
        </w:tc>
        <w:tc>
          <w:tcPr>
            <w:tcW w:w="1060" w:type="dxa"/>
            <w:shd w:val="clear" w:color="auto" w:fill="auto"/>
            <w:noWrap/>
            <w:vAlign w:val="bottom"/>
            <w:hideMark/>
          </w:tcPr>
          <w:p w14:paraId="133EC789" w14:textId="77777777" w:rsidR="009F15AC" w:rsidRPr="009A72A8" w:rsidRDefault="009F15AC" w:rsidP="00F74F6C">
            <w:pPr>
              <w:rPr>
                <w:rFonts w:ascii="Calibri" w:hAnsi="Calibri" w:cs="Calibri"/>
                <w:b/>
                <w:bCs/>
                <w:sz w:val="22"/>
                <w:szCs w:val="22"/>
              </w:rPr>
            </w:pPr>
            <w:r w:rsidRPr="009A72A8">
              <w:rPr>
                <w:rFonts w:ascii="Calibri" w:hAnsi="Calibri" w:cs="Calibri"/>
                <w:b/>
                <w:bCs/>
                <w:sz w:val="22"/>
                <w:szCs w:val="22"/>
              </w:rPr>
              <w:t>dep</w:t>
            </w:r>
          </w:p>
        </w:tc>
        <w:tc>
          <w:tcPr>
            <w:tcW w:w="1180" w:type="dxa"/>
            <w:shd w:val="clear" w:color="auto" w:fill="auto"/>
            <w:noWrap/>
            <w:vAlign w:val="bottom"/>
            <w:hideMark/>
          </w:tcPr>
          <w:p w14:paraId="6A7993F4" w14:textId="77777777" w:rsidR="009F15AC" w:rsidRPr="009A72A8" w:rsidRDefault="009F15AC" w:rsidP="00F74F6C">
            <w:pPr>
              <w:rPr>
                <w:rFonts w:ascii="Calibri" w:hAnsi="Calibri" w:cs="Calibri"/>
                <w:b/>
                <w:bCs/>
                <w:sz w:val="22"/>
                <w:szCs w:val="22"/>
              </w:rPr>
            </w:pPr>
            <w:proofErr w:type="spellStart"/>
            <w:r w:rsidRPr="009A72A8">
              <w:rPr>
                <w:rFonts w:ascii="Calibri" w:hAnsi="Calibri" w:cs="Calibri"/>
                <w:b/>
                <w:bCs/>
                <w:sz w:val="22"/>
                <w:szCs w:val="22"/>
              </w:rPr>
              <w:t>dep_dep</w:t>
            </w:r>
            <w:proofErr w:type="spellEnd"/>
          </w:p>
        </w:tc>
        <w:tc>
          <w:tcPr>
            <w:tcW w:w="1060" w:type="dxa"/>
            <w:shd w:val="clear" w:color="auto" w:fill="auto"/>
            <w:noWrap/>
            <w:vAlign w:val="bottom"/>
            <w:hideMark/>
          </w:tcPr>
          <w:p w14:paraId="552DF8E4" w14:textId="77777777" w:rsidR="009F15AC" w:rsidRPr="009A72A8" w:rsidRDefault="009F15AC" w:rsidP="00F74F6C">
            <w:pPr>
              <w:rPr>
                <w:rFonts w:ascii="Calibri" w:hAnsi="Calibri" w:cs="Calibri"/>
                <w:b/>
                <w:bCs/>
                <w:sz w:val="22"/>
                <w:szCs w:val="22"/>
              </w:rPr>
            </w:pPr>
            <w:proofErr w:type="spellStart"/>
            <w:r w:rsidRPr="009A72A8">
              <w:rPr>
                <w:rFonts w:ascii="Calibri" w:hAnsi="Calibri" w:cs="Calibri"/>
                <w:b/>
                <w:bCs/>
                <w:sz w:val="22"/>
                <w:szCs w:val="22"/>
              </w:rPr>
              <w:t>cnt</w:t>
            </w:r>
            <w:proofErr w:type="spellEnd"/>
          </w:p>
        </w:tc>
        <w:tc>
          <w:tcPr>
            <w:tcW w:w="1060" w:type="dxa"/>
            <w:shd w:val="clear" w:color="auto" w:fill="auto"/>
            <w:noWrap/>
            <w:vAlign w:val="bottom"/>
            <w:hideMark/>
          </w:tcPr>
          <w:p w14:paraId="5FB22954" w14:textId="77777777" w:rsidR="009F15AC" w:rsidRPr="009A72A8" w:rsidRDefault="009F15AC" w:rsidP="00F74F6C">
            <w:pPr>
              <w:rPr>
                <w:rFonts w:ascii="Calibri" w:hAnsi="Calibri" w:cs="Calibri"/>
                <w:b/>
                <w:bCs/>
                <w:sz w:val="22"/>
                <w:szCs w:val="22"/>
              </w:rPr>
            </w:pPr>
            <w:r w:rsidRPr="009A72A8">
              <w:rPr>
                <w:rFonts w:ascii="Calibri" w:hAnsi="Calibri" w:cs="Calibri"/>
                <w:b/>
                <w:bCs/>
                <w:sz w:val="22"/>
                <w:szCs w:val="22"/>
              </w:rPr>
              <w:t>texts</w:t>
            </w:r>
          </w:p>
        </w:tc>
      </w:tr>
      <w:tr w:rsidR="009F15AC" w:rsidRPr="009A72A8" w14:paraId="5A7B8576" w14:textId="77777777" w:rsidTr="009F15AC">
        <w:trPr>
          <w:trHeight w:val="300"/>
        </w:trPr>
        <w:tc>
          <w:tcPr>
            <w:tcW w:w="1284" w:type="dxa"/>
            <w:shd w:val="clear" w:color="auto" w:fill="auto"/>
            <w:noWrap/>
            <w:vAlign w:val="bottom"/>
            <w:hideMark/>
          </w:tcPr>
          <w:p w14:paraId="7EE835A7" w14:textId="77777777" w:rsidR="009F15AC" w:rsidRPr="009A72A8" w:rsidRDefault="009F15AC" w:rsidP="00F74F6C">
            <w:pPr>
              <w:rPr>
                <w:rFonts w:ascii="Calibri" w:hAnsi="Calibri" w:cs="Calibri"/>
                <w:sz w:val="22"/>
                <w:szCs w:val="22"/>
              </w:rPr>
            </w:pPr>
            <w:r w:rsidRPr="009A72A8">
              <w:rPr>
                <w:rFonts w:ascii="Calibri" w:hAnsi="Calibri" w:cs="Calibri"/>
                <w:sz w:val="22"/>
                <w:szCs w:val="22"/>
              </w:rPr>
              <w:t>of</w:t>
            </w:r>
          </w:p>
        </w:tc>
        <w:tc>
          <w:tcPr>
            <w:tcW w:w="1304" w:type="dxa"/>
            <w:shd w:val="clear" w:color="auto" w:fill="auto"/>
            <w:noWrap/>
            <w:vAlign w:val="bottom"/>
            <w:hideMark/>
          </w:tcPr>
          <w:p w14:paraId="2D5F5535" w14:textId="77777777" w:rsidR="009F15AC" w:rsidRPr="009A72A8" w:rsidRDefault="009F15AC" w:rsidP="00F74F6C">
            <w:pPr>
              <w:rPr>
                <w:rFonts w:ascii="Calibri" w:hAnsi="Calibri" w:cs="Calibri"/>
                <w:sz w:val="22"/>
                <w:szCs w:val="22"/>
              </w:rPr>
            </w:pPr>
            <w:r w:rsidRPr="009A72A8">
              <w:rPr>
                <w:rFonts w:ascii="Calibri" w:hAnsi="Calibri" w:cs="Calibri"/>
                <w:sz w:val="22"/>
                <w:szCs w:val="22"/>
              </w:rPr>
              <w:t>armed</w:t>
            </w:r>
          </w:p>
        </w:tc>
        <w:tc>
          <w:tcPr>
            <w:tcW w:w="1060" w:type="dxa"/>
            <w:shd w:val="clear" w:color="auto" w:fill="auto"/>
            <w:noWrap/>
            <w:vAlign w:val="bottom"/>
            <w:hideMark/>
          </w:tcPr>
          <w:p w14:paraId="3D54B0BD" w14:textId="77777777" w:rsidR="009F15AC" w:rsidRPr="009A72A8" w:rsidRDefault="009F15AC" w:rsidP="00F74F6C">
            <w:pPr>
              <w:rPr>
                <w:rFonts w:ascii="Calibri" w:hAnsi="Calibri" w:cs="Calibri"/>
                <w:sz w:val="22"/>
                <w:szCs w:val="22"/>
              </w:rPr>
            </w:pPr>
            <w:r w:rsidRPr="009A72A8">
              <w:rPr>
                <w:rFonts w:ascii="Calibri" w:hAnsi="Calibri" w:cs="Calibri"/>
                <w:sz w:val="22"/>
                <w:szCs w:val="22"/>
              </w:rPr>
              <w:t>force</w:t>
            </w:r>
          </w:p>
        </w:tc>
        <w:tc>
          <w:tcPr>
            <w:tcW w:w="1060" w:type="dxa"/>
            <w:shd w:val="clear" w:color="auto" w:fill="auto"/>
            <w:noWrap/>
            <w:vAlign w:val="bottom"/>
            <w:hideMark/>
          </w:tcPr>
          <w:p w14:paraId="750D1E5F" w14:textId="77777777" w:rsidR="009F15AC" w:rsidRPr="009A72A8" w:rsidRDefault="009F15AC" w:rsidP="00F74F6C">
            <w:pPr>
              <w:rPr>
                <w:rFonts w:ascii="Calibri" w:hAnsi="Calibri" w:cs="Calibri"/>
                <w:sz w:val="22"/>
                <w:szCs w:val="22"/>
              </w:rPr>
            </w:pPr>
            <w:proofErr w:type="spellStart"/>
            <w:r w:rsidRPr="009A72A8">
              <w:rPr>
                <w:rFonts w:ascii="Calibri" w:hAnsi="Calibri" w:cs="Calibri"/>
                <w:sz w:val="22"/>
                <w:szCs w:val="22"/>
              </w:rPr>
              <w:t>pobj</w:t>
            </w:r>
            <w:proofErr w:type="spellEnd"/>
          </w:p>
        </w:tc>
        <w:tc>
          <w:tcPr>
            <w:tcW w:w="1180" w:type="dxa"/>
            <w:shd w:val="clear" w:color="auto" w:fill="auto"/>
            <w:noWrap/>
            <w:vAlign w:val="bottom"/>
            <w:hideMark/>
          </w:tcPr>
          <w:p w14:paraId="135308F1" w14:textId="77777777" w:rsidR="009F15AC" w:rsidRPr="009A72A8" w:rsidRDefault="009F15AC" w:rsidP="00F74F6C">
            <w:pPr>
              <w:rPr>
                <w:rFonts w:ascii="Calibri" w:hAnsi="Calibri" w:cs="Calibri"/>
                <w:sz w:val="22"/>
                <w:szCs w:val="22"/>
              </w:rPr>
            </w:pPr>
            <w:proofErr w:type="spellStart"/>
            <w:r w:rsidRPr="009A72A8">
              <w:rPr>
                <w:rFonts w:ascii="Calibri" w:hAnsi="Calibri" w:cs="Calibri"/>
                <w:sz w:val="22"/>
                <w:szCs w:val="22"/>
              </w:rPr>
              <w:t>amod</w:t>
            </w:r>
            <w:proofErr w:type="spellEnd"/>
          </w:p>
        </w:tc>
        <w:tc>
          <w:tcPr>
            <w:tcW w:w="1060" w:type="dxa"/>
            <w:shd w:val="clear" w:color="auto" w:fill="auto"/>
            <w:noWrap/>
            <w:vAlign w:val="bottom"/>
            <w:hideMark/>
          </w:tcPr>
          <w:p w14:paraId="738AC4B6" w14:textId="77777777" w:rsidR="009F15AC" w:rsidRPr="009A72A8" w:rsidRDefault="009F15AC" w:rsidP="00F74F6C">
            <w:pPr>
              <w:jc w:val="right"/>
              <w:rPr>
                <w:rFonts w:ascii="Calibri" w:hAnsi="Calibri" w:cs="Calibri"/>
                <w:sz w:val="22"/>
                <w:szCs w:val="22"/>
              </w:rPr>
            </w:pPr>
            <w:r w:rsidRPr="009A72A8">
              <w:rPr>
                <w:rFonts w:ascii="Calibri" w:hAnsi="Calibri" w:cs="Calibri"/>
                <w:sz w:val="22"/>
                <w:szCs w:val="22"/>
              </w:rPr>
              <w:t>197</w:t>
            </w:r>
          </w:p>
        </w:tc>
        <w:tc>
          <w:tcPr>
            <w:tcW w:w="1060" w:type="dxa"/>
            <w:shd w:val="clear" w:color="auto" w:fill="auto"/>
            <w:noWrap/>
            <w:vAlign w:val="bottom"/>
            <w:hideMark/>
          </w:tcPr>
          <w:p w14:paraId="2DA97F0B" w14:textId="77777777" w:rsidR="009F15AC" w:rsidRPr="009A72A8" w:rsidRDefault="009F15AC" w:rsidP="00F74F6C">
            <w:pPr>
              <w:jc w:val="right"/>
              <w:rPr>
                <w:rFonts w:ascii="Calibri" w:hAnsi="Calibri" w:cs="Calibri"/>
                <w:sz w:val="22"/>
                <w:szCs w:val="22"/>
              </w:rPr>
            </w:pPr>
            <w:r w:rsidRPr="009A72A8">
              <w:rPr>
                <w:rFonts w:ascii="Calibri" w:hAnsi="Calibri" w:cs="Calibri"/>
                <w:sz w:val="22"/>
                <w:szCs w:val="22"/>
              </w:rPr>
              <w:t>167</w:t>
            </w:r>
          </w:p>
        </w:tc>
      </w:tr>
      <w:tr w:rsidR="009F15AC" w:rsidRPr="009A72A8" w14:paraId="3BE3B00B" w14:textId="77777777" w:rsidTr="009F15AC">
        <w:trPr>
          <w:trHeight w:val="300"/>
        </w:trPr>
        <w:tc>
          <w:tcPr>
            <w:tcW w:w="1284" w:type="dxa"/>
            <w:shd w:val="clear" w:color="auto" w:fill="auto"/>
            <w:noWrap/>
            <w:vAlign w:val="bottom"/>
            <w:hideMark/>
          </w:tcPr>
          <w:p w14:paraId="4FBBF01C" w14:textId="77777777" w:rsidR="009F15AC" w:rsidRPr="009A72A8" w:rsidRDefault="009F15AC" w:rsidP="00F74F6C">
            <w:pPr>
              <w:rPr>
                <w:rFonts w:ascii="Calibri" w:hAnsi="Calibri" w:cs="Calibri"/>
                <w:sz w:val="22"/>
                <w:szCs w:val="22"/>
              </w:rPr>
            </w:pPr>
            <w:r w:rsidRPr="009A72A8">
              <w:rPr>
                <w:rFonts w:ascii="Calibri" w:hAnsi="Calibri" w:cs="Calibri"/>
                <w:sz w:val="22"/>
                <w:szCs w:val="22"/>
              </w:rPr>
              <w:t>of</w:t>
            </w:r>
          </w:p>
        </w:tc>
        <w:tc>
          <w:tcPr>
            <w:tcW w:w="1304" w:type="dxa"/>
            <w:shd w:val="clear" w:color="auto" w:fill="auto"/>
            <w:noWrap/>
            <w:vAlign w:val="bottom"/>
            <w:hideMark/>
          </w:tcPr>
          <w:p w14:paraId="77F73FC1" w14:textId="77777777" w:rsidR="009F15AC" w:rsidRPr="009A72A8" w:rsidRDefault="009F15AC" w:rsidP="00F74F6C">
            <w:pPr>
              <w:rPr>
                <w:rFonts w:ascii="Calibri" w:hAnsi="Calibri" w:cs="Calibri"/>
                <w:sz w:val="22"/>
                <w:szCs w:val="22"/>
              </w:rPr>
            </w:pPr>
            <w:r w:rsidRPr="009A72A8">
              <w:rPr>
                <w:rFonts w:ascii="Calibri" w:hAnsi="Calibri" w:cs="Calibri"/>
                <w:sz w:val="22"/>
                <w:szCs w:val="22"/>
              </w:rPr>
              <w:t>military</w:t>
            </w:r>
          </w:p>
        </w:tc>
        <w:tc>
          <w:tcPr>
            <w:tcW w:w="1060" w:type="dxa"/>
            <w:shd w:val="clear" w:color="auto" w:fill="auto"/>
            <w:noWrap/>
            <w:vAlign w:val="bottom"/>
            <w:hideMark/>
          </w:tcPr>
          <w:p w14:paraId="6355CA4B" w14:textId="77777777" w:rsidR="009F15AC" w:rsidRPr="009A72A8" w:rsidRDefault="009F15AC" w:rsidP="00F74F6C">
            <w:pPr>
              <w:rPr>
                <w:rFonts w:ascii="Calibri" w:hAnsi="Calibri" w:cs="Calibri"/>
                <w:sz w:val="22"/>
                <w:szCs w:val="22"/>
              </w:rPr>
            </w:pPr>
            <w:r w:rsidRPr="009A72A8">
              <w:rPr>
                <w:rFonts w:ascii="Calibri" w:hAnsi="Calibri" w:cs="Calibri"/>
                <w:sz w:val="22"/>
                <w:szCs w:val="22"/>
              </w:rPr>
              <w:t>force</w:t>
            </w:r>
          </w:p>
        </w:tc>
        <w:tc>
          <w:tcPr>
            <w:tcW w:w="1060" w:type="dxa"/>
            <w:shd w:val="clear" w:color="auto" w:fill="auto"/>
            <w:noWrap/>
            <w:vAlign w:val="bottom"/>
            <w:hideMark/>
          </w:tcPr>
          <w:p w14:paraId="6D3E90C3" w14:textId="77777777" w:rsidR="009F15AC" w:rsidRPr="009A72A8" w:rsidRDefault="009F15AC" w:rsidP="00F74F6C">
            <w:pPr>
              <w:rPr>
                <w:rFonts w:ascii="Calibri" w:hAnsi="Calibri" w:cs="Calibri"/>
                <w:sz w:val="22"/>
                <w:szCs w:val="22"/>
              </w:rPr>
            </w:pPr>
            <w:proofErr w:type="spellStart"/>
            <w:r w:rsidRPr="009A72A8">
              <w:rPr>
                <w:rFonts w:ascii="Calibri" w:hAnsi="Calibri" w:cs="Calibri"/>
                <w:sz w:val="22"/>
                <w:szCs w:val="22"/>
              </w:rPr>
              <w:t>pobj</w:t>
            </w:r>
            <w:proofErr w:type="spellEnd"/>
          </w:p>
        </w:tc>
        <w:tc>
          <w:tcPr>
            <w:tcW w:w="1180" w:type="dxa"/>
            <w:shd w:val="clear" w:color="auto" w:fill="auto"/>
            <w:noWrap/>
            <w:vAlign w:val="bottom"/>
            <w:hideMark/>
          </w:tcPr>
          <w:p w14:paraId="144469CD" w14:textId="77777777" w:rsidR="009F15AC" w:rsidRPr="009A72A8" w:rsidRDefault="009F15AC" w:rsidP="00F74F6C">
            <w:pPr>
              <w:rPr>
                <w:rFonts w:ascii="Calibri" w:hAnsi="Calibri" w:cs="Calibri"/>
                <w:sz w:val="22"/>
                <w:szCs w:val="22"/>
              </w:rPr>
            </w:pPr>
            <w:proofErr w:type="spellStart"/>
            <w:r w:rsidRPr="009A72A8">
              <w:rPr>
                <w:rFonts w:ascii="Calibri" w:hAnsi="Calibri" w:cs="Calibri"/>
                <w:sz w:val="22"/>
                <w:szCs w:val="22"/>
              </w:rPr>
              <w:t>amod</w:t>
            </w:r>
            <w:proofErr w:type="spellEnd"/>
          </w:p>
        </w:tc>
        <w:tc>
          <w:tcPr>
            <w:tcW w:w="1060" w:type="dxa"/>
            <w:shd w:val="clear" w:color="auto" w:fill="auto"/>
            <w:noWrap/>
            <w:vAlign w:val="bottom"/>
            <w:hideMark/>
          </w:tcPr>
          <w:p w14:paraId="1F9B92C0" w14:textId="77777777" w:rsidR="009F15AC" w:rsidRPr="009A72A8" w:rsidRDefault="009F15AC" w:rsidP="00F74F6C">
            <w:pPr>
              <w:jc w:val="right"/>
              <w:rPr>
                <w:rFonts w:ascii="Calibri" w:hAnsi="Calibri" w:cs="Calibri"/>
                <w:sz w:val="22"/>
                <w:szCs w:val="22"/>
              </w:rPr>
            </w:pPr>
            <w:r w:rsidRPr="009A72A8">
              <w:rPr>
                <w:rFonts w:ascii="Calibri" w:hAnsi="Calibri" w:cs="Calibri"/>
                <w:sz w:val="22"/>
                <w:szCs w:val="22"/>
              </w:rPr>
              <w:t>174</w:t>
            </w:r>
          </w:p>
        </w:tc>
        <w:tc>
          <w:tcPr>
            <w:tcW w:w="1060" w:type="dxa"/>
            <w:shd w:val="clear" w:color="auto" w:fill="auto"/>
            <w:noWrap/>
            <w:vAlign w:val="bottom"/>
            <w:hideMark/>
          </w:tcPr>
          <w:p w14:paraId="2E5988D9" w14:textId="77777777" w:rsidR="009F15AC" w:rsidRPr="009A72A8" w:rsidRDefault="009F15AC" w:rsidP="00F74F6C">
            <w:pPr>
              <w:jc w:val="right"/>
              <w:rPr>
                <w:rFonts w:ascii="Calibri" w:hAnsi="Calibri" w:cs="Calibri"/>
                <w:sz w:val="22"/>
                <w:szCs w:val="22"/>
              </w:rPr>
            </w:pPr>
            <w:r w:rsidRPr="009A72A8">
              <w:rPr>
                <w:rFonts w:ascii="Calibri" w:hAnsi="Calibri" w:cs="Calibri"/>
                <w:sz w:val="22"/>
                <w:szCs w:val="22"/>
              </w:rPr>
              <w:t>155</w:t>
            </w:r>
          </w:p>
        </w:tc>
      </w:tr>
      <w:tr w:rsidR="009F15AC" w:rsidRPr="009A72A8" w14:paraId="7020BFA6" w14:textId="77777777" w:rsidTr="009F15AC">
        <w:trPr>
          <w:trHeight w:val="300"/>
        </w:trPr>
        <w:tc>
          <w:tcPr>
            <w:tcW w:w="1284" w:type="dxa"/>
            <w:shd w:val="clear" w:color="auto" w:fill="auto"/>
            <w:noWrap/>
            <w:vAlign w:val="bottom"/>
            <w:hideMark/>
          </w:tcPr>
          <w:p w14:paraId="28E56D37" w14:textId="77777777" w:rsidR="009F15AC" w:rsidRPr="009A72A8" w:rsidRDefault="009F15AC" w:rsidP="00F74F6C">
            <w:pPr>
              <w:rPr>
                <w:rFonts w:ascii="Calibri" w:hAnsi="Calibri" w:cs="Calibri"/>
                <w:sz w:val="22"/>
                <w:szCs w:val="22"/>
              </w:rPr>
            </w:pPr>
            <w:r w:rsidRPr="009A72A8">
              <w:rPr>
                <w:rFonts w:ascii="Calibri" w:hAnsi="Calibri" w:cs="Calibri"/>
                <w:sz w:val="22"/>
                <w:szCs w:val="22"/>
              </w:rPr>
              <w:t>of</w:t>
            </w:r>
          </w:p>
        </w:tc>
        <w:tc>
          <w:tcPr>
            <w:tcW w:w="1304" w:type="dxa"/>
            <w:shd w:val="clear" w:color="auto" w:fill="auto"/>
            <w:noWrap/>
            <w:vAlign w:val="bottom"/>
            <w:hideMark/>
          </w:tcPr>
          <w:p w14:paraId="049B9AF2" w14:textId="77777777" w:rsidR="009F15AC" w:rsidRPr="009A72A8" w:rsidRDefault="009F15AC" w:rsidP="00F74F6C">
            <w:pPr>
              <w:rPr>
                <w:rFonts w:ascii="Calibri" w:hAnsi="Calibri" w:cs="Calibri"/>
                <w:sz w:val="22"/>
                <w:szCs w:val="22"/>
              </w:rPr>
            </w:pPr>
            <w:r w:rsidRPr="009A72A8">
              <w:rPr>
                <w:rFonts w:ascii="Calibri" w:hAnsi="Calibri" w:cs="Calibri"/>
                <w:sz w:val="22"/>
                <w:szCs w:val="22"/>
              </w:rPr>
              <w:t>work</w:t>
            </w:r>
          </w:p>
        </w:tc>
        <w:tc>
          <w:tcPr>
            <w:tcW w:w="1060" w:type="dxa"/>
            <w:shd w:val="clear" w:color="auto" w:fill="auto"/>
            <w:noWrap/>
            <w:vAlign w:val="bottom"/>
            <w:hideMark/>
          </w:tcPr>
          <w:p w14:paraId="6093DFB9" w14:textId="77777777" w:rsidR="009F15AC" w:rsidRPr="009A72A8" w:rsidRDefault="009F15AC" w:rsidP="00F74F6C">
            <w:pPr>
              <w:rPr>
                <w:rFonts w:ascii="Calibri" w:hAnsi="Calibri" w:cs="Calibri"/>
                <w:sz w:val="22"/>
                <w:szCs w:val="22"/>
              </w:rPr>
            </w:pPr>
            <w:r w:rsidRPr="009A72A8">
              <w:rPr>
                <w:rFonts w:ascii="Calibri" w:hAnsi="Calibri" w:cs="Calibri"/>
                <w:sz w:val="22"/>
                <w:szCs w:val="22"/>
              </w:rPr>
              <w:t>force</w:t>
            </w:r>
          </w:p>
        </w:tc>
        <w:tc>
          <w:tcPr>
            <w:tcW w:w="1060" w:type="dxa"/>
            <w:shd w:val="clear" w:color="auto" w:fill="auto"/>
            <w:noWrap/>
            <w:vAlign w:val="bottom"/>
            <w:hideMark/>
          </w:tcPr>
          <w:p w14:paraId="23FAA3AF" w14:textId="77777777" w:rsidR="009F15AC" w:rsidRPr="009A72A8" w:rsidRDefault="009F15AC" w:rsidP="00F74F6C">
            <w:pPr>
              <w:rPr>
                <w:rFonts w:ascii="Calibri" w:hAnsi="Calibri" w:cs="Calibri"/>
                <w:sz w:val="22"/>
                <w:szCs w:val="22"/>
              </w:rPr>
            </w:pPr>
            <w:proofErr w:type="spellStart"/>
            <w:r w:rsidRPr="009A72A8">
              <w:rPr>
                <w:rFonts w:ascii="Calibri" w:hAnsi="Calibri" w:cs="Calibri"/>
                <w:sz w:val="22"/>
                <w:szCs w:val="22"/>
              </w:rPr>
              <w:t>pobj</w:t>
            </w:r>
            <w:proofErr w:type="spellEnd"/>
          </w:p>
        </w:tc>
        <w:tc>
          <w:tcPr>
            <w:tcW w:w="1180" w:type="dxa"/>
            <w:shd w:val="clear" w:color="auto" w:fill="auto"/>
            <w:noWrap/>
            <w:vAlign w:val="bottom"/>
            <w:hideMark/>
          </w:tcPr>
          <w:p w14:paraId="6166447E" w14:textId="77777777" w:rsidR="009F15AC" w:rsidRPr="009A72A8" w:rsidRDefault="009F15AC" w:rsidP="00F74F6C">
            <w:pPr>
              <w:rPr>
                <w:rFonts w:ascii="Calibri" w:hAnsi="Calibri" w:cs="Calibri"/>
                <w:sz w:val="22"/>
                <w:szCs w:val="22"/>
              </w:rPr>
            </w:pPr>
            <w:r w:rsidRPr="009A72A8">
              <w:rPr>
                <w:rFonts w:ascii="Calibri" w:hAnsi="Calibri" w:cs="Calibri"/>
                <w:sz w:val="22"/>
                <w:szCs w:val="22"/>
              </w:rPr>
              <w:t>compound</w:t>
            </w:r>
          </w:p>
        </w:tc>
        <w:tc>
          <w:tcPr>
            <w:tcW w:w="1060" w:type="dxa"/>
            <w:shd w:val="clear" w:color="auto" w:fill="auto"/>
            <w:noWrap/>
            <w:vAlign w:val="bottom"/>
            <w:hideMark/>
          </w:tcPr>
          <w:p w14:paraId="2B5E8066" w14:textId="77777777" w:rsidR="009F15AC" w:rsidRPr="009A72A8" w:rsidRDefault="009F15AC" w:rsidP="00F74F6C">
            <w:pPr>
              <w:jc w:val="right"/>
              <w:rPr>
                <w:rFonts w:ascii="Calibri" w:hAnsi="Calibri" w:cs="Calibri"/>
                <w:sz w:val="22"/>
                <w:szCs w:val="22"/>
              </w:rPr>
            </w:pPr>
            <w:r w:rsidRPr="009A72A8">
              <w:rPr>
                <w:rFonts w:ascii="Calibri" w:hAnsi="Calibri" w:cs="Calibri"/>
                <w:sz w:val="22"/>
                <w:szCs w:val="22"/>
              </w:rPr>
              <w:t>134</w:t>
            </w:r>
          </w:p>
        </w:tc>
        <w:tc>
          <w:tcPr>
            <w:tcW w:w="1060" w:type="dxa"/>
            <w:shd w:val="clear" w:color="auto" w:fill="auto"/>
            <w:noWrap/>
            <w:vAlign w:val="bottom"/>
            <w:hideMark/>
          </w:tcPr>
          <w:p w14:paraId="63708EBC" w14:textId="77777777" w:rsidR="009F15AC" w:rsidRPr="009A72A8" w:rsidRDefault="009F15AC" w:rsidP="00F74F6C">
            <w:pPr>
              <w:jc w:val="right"/>
              <w:rPr>
                <w:rFonts w:ascii="Calibri" w:hAnsi="Calibri" w:cs="Calibri"/>
                <w:sz w:val="22"/>
                <w:szCs w:val="22"/>
              </w:rPr>
            </w:pPr>
            <w:r w:rsidRPr="009A72A8">
              <w:rPr>
                <w:rFonts w:ascii="Calibri" w:hAnsi="Calibri" w:cs="Calibri"/>
                <w:sz w:val="22"/>
                <w:szCs w:val="22"/>
              </w:rPr>
              <w:t>122</w:t>
            </w:r>
          </w:p>
        </w:tc>
      </w:tr>
      <w:tr w:rsidR="009F15AC" w:rsidRPr="009A72A8" w14:paraId="0909B4B4" w14:textId="77777777" w:rsidTr="009F15AC">
        <w:trPr>
          <w:trHeight w:val="300"/>
        </w:trPr>
        <w:tc>
          <w:tcPr>
            <w:tcW w:w="1284" w:type="dxa"/>
            <w:shd w:val="clear" w:color="auto" w:fill="auto"/>
            <w:noWrap/>
            <w:vAlign w:val="bottom"/>
            <w:hideMark/>
          </w:tcPr>
          <w:p w14:paraId="33653F16" w14:textId="77777777" w:rsidR="009F15AC" w:rsidRPr="009A72A8" w:rsidRDefault="009F15AC" w:rsidP="00F74F6C">
            <w:pPr>
              <w:rPr>
                <w:rFonts w:ascii="Calibri" w:hAnsi="Calibri" w:cs="Calibri"/>
                <w:sz w:val="22"/>
                <w:szCs w:val="22"/>
              </w:rPr>
            </w:pPr>
            <w:r w:rsidRPr="009A72A8">
              <w:rPr>
                <w:rFonts w:ascii="Calibri" w:hAnsi="Calibri" w:cs="Calibri"/>
                <w:sz w:val="22"/>
                <w:szCs w:val="22"/>
              </w:rPr>
              <w:t>of</w:t>
            </w:r>
          </w:p>
        </w:tc>
        <w:tc>
          <w:tcPr>
            <w:tcW w:w="1304" w:type="dxa"/>
            <w:shd w:val="clear" w:color="auto" w:fill="auto"/>
            <w:noWrap/>
            <w:vAlign w:val="bottom"/>
            <w:hideMark/>
          </w:tcPr>
          <w:p w14:paraId="4E320B87" w14:textId="77777777" w:rsidR="009F15AC" w:rsidRPr="009A72A8" w:rsidRDefault="009F15AC" w:rsidP="00F74F6C">
            <w:pPr>
              <w:rPr>
                <w:rFonts w:ascii="Calibri" w:hAnsi="Calibri" w:cs="Calibri"/>
                <w:sz w:val="22"/>
                <w:szCs w:val="22"/>
              </w:rPr>
            </w:pPr>
            <w:r w:rsidRPr="009A72A8">
              <w:rPr>
                <w:rFonts w:ascii="Calibri" w:hAnsi="Calibri" w:cs="Calibri"/>
                <w:sz w:val="22"/>
                <w:szCs w:val="22"/>
              </w:rPr>
              <w:t>task</w:t>
            </w:r>
          </w:p>
        </w:tc>
        <w:tc>
          <w:tcPr>
            <w:tcW w:w="1060" w:type="dxa"/>
            <w:shd w:val="clear" w:color="auto" w:fill="auto"/>
            <w:noWrap/>
            <w:vAlign w:val="bottom"/>
            <w:hideMark/>
          </w:tcPr>
          <w:p w14:paraId="70F12064" w14:textId="77777777" w:rsidR="009F15AC" w:rsidRPr="009A72A8" w:rsidRDefault="009F15AC" w:rsidP="00F74F6C">
            <w:pPr>
              <w:rPr>
                <w:rFonts w:ascii="Calibri" w:hAnsi="Calibri" w:cs="Calibri"/>
                <w:sz w:val="22"/>
                <w:szCs w:val="22"/>
              </w:rPr>
            </w:pPr>
            <w:r w:rsidRPr="009A72A8">
              <w:rPr>
                <w:rFonts w:ascii="Calibri" w:hAnsi="Calibri" w:cs="Calibri"/>
                <w:sz w:val="22"/>
                <w:szCs w:val="22"/>
              </w:rPr>
              <w:t>force</w:t>
            </w:r>
          </w:p>
        </w:tc>
        <w:tc>
          <w:tcPr>
            <w:tcW w:w="1060" w:type="dxa"/>
            <w:shd w:val="clear" w:color="auto" w:fill="auto"/>
            <w:noWrap/>
            <w:vAlign w:val="bottom"/>
            <w:hideMark/>
          </w:tcPr>
          <w:p w14:paraId="6D74A12C" w14:textId="77777777" w:rsidR="009F15AC" w:rsidRPr="009A72A8" w:rsidRDefault="009F15AC" w:rsidP="00F74F6C">
            <w:pPr>
              <w:rPr>
                <w:rFonts w:ascii="Calibri" w:hAnsi="Calibri" w:cs="Calibri"/>
                <w:sz w:val="22"/>
                <w:szCs w:val="22"/>
              </w:rPr>
            </w:pPr>
            <w:proofErr w:type="spellStart"/>
            <w:r w:rsidRPr="009A72A8">
              <w:rPr>
                <w:rFonts w:ascii="Calibri" w:hAnsi="Calibri" w:cs="Calibri"/>
                <w:sz w:val="22"/>
                <w:szCs w:val="22"/>
              </w:rPr>
              <w:t>pobj</w:t>
            </w:r>
            <w:proofErr w:type="spellEnd"/>
          </w:p>
        </w:tc>
        <w:tc>
          <w:tcPr>
            <w:tcW w:w="1180" w:type="dxa"/>
            <w:shd w:val="clear" w:color="auto" w:fill="auto"/>
            <w:noWrap/>
            <w:vAlign w:val="bottom"/>
            <w:hideMark/>
          </w:tcPr>
          <w:p w14:paraId="2E581723" w14:textId="77777777" w:rsidR="009F15AC" w:rsidRPr="009A72A8" w:rsidRDefault="009F15AC" w:rsidP="00F74F6C">
            <w:pPr>
              <w:rPr>
                <w:rFonts w:ascii="Calibri" w:hAnsi="Calibri" w:cs="Calibri"/>
                <w:sz w:val="22"/>
                <w:szCs w:val="22"/>
              </w:rPr>
            </w:pPr>
            <w:r w:rsidRPr="009A72A8">
              <w:rPr>
                <w:rFonts w:ascii="Calibri" w:hAnsi="Calibri" w:cs="Calibri"/>
                <w:sz w:val="22"/>
                <w:szCs w:val="22"/>
              </w:rPr>
              <w:t>compound</w:t>
            </w:r>
          </w:p>
        </w:tc>
        <w:tc>
          <w:tcPr>
            <w:tcW w:w="1060" w:type="dxa"/>
            <w:shd w:val="clear" w:color="auto" w:fill="auto"/>
            <w:noWrap/>
            <w:vAlign w:val="bottom"/>
            <w:hideMark/>
          </w:tcPr>
          <w:p w14:paraId="047C60D3" w14:textId="77777777" w:rsidR="009F15AC" w:rsidRPr="009A72A8" w:rsidRDefault="009F15AC" w:rsidP="00F74F6C">
            <w:pPr>
              <w:jc w:val="right"/>
              <w:rPr>
                <w:rFonts w:ascii="Calibri" w:hAnsi="Calibri" w:cs="Calibri"/>
                <w:sz w:val="22"/>
                <w:szCs w:val="22"/>
              </w:rPr>
            </w:pPr>
            <w:r w:rsidRPr="009A72A8">
              <w:rPr>
                <w:rFonts w:ascii="Calibri" w:hAnsi="Calibri" w:cs="Calibri"/>
                <w:sz w:val="22"/>
                <w:szCs w:val="22"/>
              </w:rPr>
              <w:t>133</w:t>
            </w:r>
          </w:p>
        </w:tc>
        <w:tc>
          <w:tcPr>
            <w:tcW w:w="1060" w:type="dxa"/>
            <w:shd w:val="clear" w:color="auto" w:fill="auto"/>
            <w:noWrap/>
            <w:vAlign w:val="bottom"/>
            <w:hideMark/>
          </w:tcPr>
          <w:p w14:paraId="329B4097" w14:textId="77777777" w:rsidR="009F15AC" w:rsidRPr="009A72A8" w:rsidRDefault="009F15AC" w:rsidP="00F74F6C">
            <w:pPr>
              <w:jc w:val="right"/>
              <w:rPr>
                <w:rFonts w:ascii="Calibri" w:hAnsi="Calibri" w:cs="Calibri"/>
                <w:sz w:val="22"/>
                <w:szCs w:val="22"/>
              </w:rPr>
            </w:pPr>
            <w:r w:rsidRPr="009A72A8">
              <w:rPr>
                <w:rFonts w:ascii="Calibri" w:hAnsi="Calibri" w:cs="Calibri"/>
                <w:sz w:val="22"/>
                <w:szCs w:val="22"/>
              </w:rPr>
              <w:t>112</w:t>
            </w:r>
          </w:p>
        </w:tc>
      </w:tr>
      <w:tr w:rsidR="009F15AC" w:rsidRPr="009A72A8" w14:paraId="2B898E8B" w14:textId="77777777" w:rsidTr="009F15AC">
        <w:trPr>
          <w:trHeight w:val="300"/>
        </w:trPr>
        <w:tc>
          <w:tcPr>
            <w:tcW w:w="1284" w:type="dxa"/>
            <w:shd w:val="clear" w:color="auto" w:fill="auto"/>
            <w:noWrap/>
            <w:vAlign w:val="bottom"/>
            <w:hideMark/>
          </w:tcPr>
          <w:p w14:paraId="54661AAE" w14:textId="77777777" w:rsidR="009F15AC" w:rsidRPr="009A72A8" w:rsidRDefault="009F15AC" w:rsidP="00F74F6C">
            <w:pPr>
              <w:rPr>
                <w:rFonts w:ascii="Calibri" w:hAnsi="Calibri" w:cs="Calibri"/>
                <w:sz w:val="22"/>
                <w:szCs w:val="22"/>
              </w:rPr>
            </w:pPr>
            <w:r w:rsidRPr="009A72A8">
              <w:rPr>
                <w:rFonts w:ascii="Calibri" w:hAnsi="Calibri" w:cs="Calibri"/>
                <w:sz w:val="22"/>
                <w:szCs w:val="22"/>
              </w:rPr>
              <w:t>of</w:t>
            </w:r>
          </w:p>
        </w:tc>
        <w:tc>
          <w:tcPr>
            <w:tcW w:w="1304" w:type="dxa"/>
            <w:shd w:val="clear" w:color="auto" w:fill="auto"/>
            <w:noWrap/>
            <w:vAlign w:val="bottom"/>
            <w:hideMark/>
          </w:tcPr>
          <w:p w14:paraId="6C1A7560" w14:textId="77777777" w:rsidR="009F15AC" w:rsidRPr="009A72A8" w:rsidRDefault="009F15AC" w:rsidP="00F74F6C">
            <w:pPr>
              <w:rPr>
                <w:rFonts w:ascii="Calibri" w:hAnsi="Calibri" w:cs="Calibri"/>
                <w:sz w:val="22"/>
                <w:szCs w:val="22"/>
              </w:rPr>
            </w:pPr>
            <w:r w:rsidRPr="009A72A8">
              <w:rPr>
                <w:rFonts w:ascii="Calibri" w:hAnsi="Calibri" w:cs="Calibri"/>
                <w:sz w:val="22"/>
                <w:szCs w:val="22"/>
              </w:rPr>
              <w:t>U.S.</w:t>
            </w:r>
          </w:p>
        </w:tc>
        <w:tc>
          <w:tcPr>
            <w:tcW w:w="1060" w:type="dxa"/>
            <w:shd w:val="clear" w:color="auto" w:fill="auto"/>
            <w:noWrap/>
            <w:vAlign w:val="bottom"/>
            <w:hideMark/>
          </w:tcPr>
          <w:p w14:paraId="4E15E0DB" w14:textId="77777777" w:rsidR="009F15AC" w:rsidRPr="009A72A8" w:rsidRDefault="009F15AC" w:rsidP="00F74F6C">
            <w:pPr>
              <w:rPr>
                <w:rFonts w:ascii="Calibri" w:hAnsi="Calibri" w:cs="Calibri"/>
                <w:sz w:val="22"/>
                <w:szCs w:val="22"/>
              </w:rPr>
            </w:pPr>
            <w:r w:rsidRPr="009A72A8">
              <w:rPr>
                <w:rFonts w:ascii="Calibri" w:hAnsi="Calibri" w:cs="Calibri"/>
                <w:sz w:val="22"/>
                <w:szCs w:val="22"/>
              </w:rPr>
              <w:t>force</w:t>
            </w:r>
          </w:p>
        </w:tc>
        <w:tc>
          <w:tcPr>
            <w:tcW w:w="1060" w:type="dxa"/>
            <w:shd w:val="clear" w:color="auto" w:fill="auto"/>
            <w:noWrap/>
            <w:vAlign w:val="bottom"/>
            <w:hideMark/>
          </w:tcPr>
          <w:p w14:paraId="38600A80" w14:textId="77777777" w:rsidR="009F15AC" w:rsidRPr="009A72A8" w:rsidRDefault="009F15AC" w:rsidP="00F74F6C">
            <w:pPr>
              <w:rPr>
                <w:rFonts w:ascii="Calibri" w:hAnsi="Calibri" w:cs="Calibri"/>
                <w:sz w:val="22"/>
                <w:szCs w:val="22"/>
              </w:rPr>
            </w:pPr>
            <w:proofErr w:type="spellStart"/>
            <w:r w:rsidRPr="009A72A8">
              <w:rPr>
                <w:rFonts w:ascii="Calibri" w:hAnsi="Calibri" w:cs="Calibri"/>
                <w:sz w:val="22"/>
                <w:szCs w:val="22"/>
              </w:rPr>
              <w:t>pobj</w:t>
            </w:r>
            <w:proofErr w:type="spellEnd"/>
          </w:p>
        </w:tc>
        <w:tc>
          <w:tcPr>
            <w:tcW w:w="1180" w:type="dxa"/>
            <w:shd w:val="clear" w:color="auto" w:fill="auto"/>
            <w:noWrap/>
            <w:vAlign w:val="bottom"/>
            <w:hideMark/>
          </w:tcPr>
          <w:p w14:paraId="577F9B47" w14:textId="77777777" w:rsidR="009F15AC" w:rsidRPr="009A72A8" w:rsidRDefault="009F15AC" w:rsidP="00F74F6C">
            <w:pPr>
              <w:rPr>
                <w:rFonts w:ascii="Calibri" w:hAnsi="Calibri" w:cs="Calibri"/>
                <w:sz w:val="22"/>
                <w:szCs w:val="22"/>
              </w:rPr>
            </w:pPr>
            <w:r w:rsidRPr="009A72A8">
              <w:rPr>
                <w:rFonts w:ascii="Calibri" w:hAnsi="Calibri" w:cs="Calibri"/>
                <w:sz w:val="22"/>
                <w:szCs w:val="22"/>
              </w:rPr>
              <w:t>compound</w:t>
            </w:r>
          </w:p>
        </w:tc>
        <w:tc>
          <w:tcPr>
            <w:tcW w:w="1060" w:type="dxa"/>
            <w:shd w:val="clear" w:color="auto" w:fill="auto"/>
            <w:noWrap/>
            <w:vAlign w:val="bottom"/>
            <w:hideMark/>
          </w:tcPr>
          <w:p w14:paraId="5574D745" w14:textId="77777777" w:rsidR="009F15AC" w:rsidRPr="009A72A8" w:rsidRDefault="009F15AC" w:rsidP="00F74F6C">
            <w:pPr>
              <w:jc w:val="right"/>
              <w:rPr>
                <w:rFonts w:ascii="Calibri" w:hAnsi="Calibri" w:cs="Calibri"/>
                <w:sz w:val="22"/>
                <w:szCs w:val="22"/>
              </w:rPr>
            </w:pPr>
            <w:r w:rsidRPr="009A72A8">
              <w:rPr>
                <w:rFonts w:ascii="Calibri" w:hAnsi="Calibri" w:cs="Calibri"/>
                <w:sz w:val="22"/>
                <w:szCs w:val="22"/>
              </w:rPr>
              <w:t>124</w:t>
            </w:r>
          </w:p>
        </w:tc>
        <w:tc>
          <w:tcPr>
            <w:tcW w:w="1060" w:type="dxa"/>
            <w:shd w:val="clear" w:color="auto" w:fill="auto"/>
            <w:noWrap/>
            <w:vAlign w:val="bottom"/>
            <w:hideMark/>
          </w:tcPr>
          <w:p w14:paraId="7E736228" w14:textId="77777777" w:rsidR="009F15AC" w:rsidRPr="009A72A8" w:rsidRDefault="009F15AC" w:rsidP="00F74F6C">
            <w:pPr>
              <w:jc w:val="right"/>
              <w:rPr>
                <w:rFonts w:ascii="Calibri" w:hAnsi="Calibri" w:cs="Calibri"/>
                <w:sz w:val="22"/>
                <w:szCs w:val="22"/>
              </w:rPr>
            </w:pPr>
            <w:r w:rsidRPr="009A72A8">
              <w:rPr>
                <w:rFonts w:ascii="Calibri" w:hAnsi="Calibri" w:cs="Calibri"/>
                <w:sz w:val="22"/>
                <w:szCs w:val="22"/>
              </w:rPr>
              <w:t>112</w:t>
            </w:r>
          </w:p>
        </w:tc>
      </w:tr>
    </w:tbl>
    <w:p w14:paraId="572E47A2" w14:textId="7FAC076F" w:rsidR="009F15AC" w:rsidRDefault="009F15AC" w:rsidP="009F15AC">
      <w:pPr>
        <w:rPr>
          <w:rFonts w:ascii="Times" w:hAnsi="Times"/>
        </w:rPr>
      </w:pPr>
      <w:r>
        <w:rPr>
          <w:rFonts w:ascii="Times" w:hAnsi="Times"/>
        </w:rPr>
        <w:t>Table 1</w:t>
      </w:r>
      <w:r w:rsidR="00802D15">
        <w:rPr>
          <w:rFonts w:ascii="Times" w:hAnsi="Times"/>
        </w:rPr>
        <w:t>3</w:t>
      </w:r>
      <w:r>
        <w:rPr>
          <w:rFonts w:ascii="Times" w:hAnsi="Times"/>
        </w:rPr>
        <w:t xml:space="preserve"> Recurrent prepositional attachments retrieved from the Treelets corpus database.</w:t>
      </w:r>
    </w:p>
    <w:p w14:paraId="257EE33A" w14:textId="77777777" w:rsidR="009E343C" w:rsidRDefault="00533B96" w:rsidP="00533B96">
      <w:pPr>
        <w:pStyle w:val="lsSection1"/>
      </w:pPr>
      <w:r>
        <w:t>Summary and future work</w:t>
      </w:r>
    </w:p>
    <w:p w14:paraId="0FDFE597" w14:textId="77777777" w:rsidR="00BE3302" w:rsidRDefault="00BE3302" w:rsidP="00533B96">
      <w:pPr>
        <w:rPr>
          <w:rFonts w:ascii="Times" w:hAnsi="Times"/>
        </w:rPr>
      </w:pPr>
    </w:p>
    <w:p w14:paraId="1B778A34" w14:textId="77777777" w:rsidR="004F08C9" w:rsidRDefault="00CF629A" w:rsidP="003945B0">
      <w:pPr>
        <w:keepNext w:val="0"/>
        <w:spacing w:line="276" w:lineRule="auto"/>
        <w:rPr>
          <w:rFonts w:ascii="Times" w:hAnsi="Times"/>
        </w:rPr>
      </w:pPr>
      <w:r>
        <w:rPr>
          <w:rFonts w:ascii="Times" w:hAnsi="Times"/>
        </w:rPr>
        <w:t>The</w:t>
      </w:r>
      <w:r w:rsidR="00533B96">
        <w:rPr>
          <w:rFonts w:ascii="Times" w:hAnsi="Times"/>
        </w:rPr>
        <w:t xml:space="preserve"> </w:t>
      </w:r>
      <w:r>
        <w:rPr>
          <w:rFonts w:ascii="Times" w:hAnsi="Times"/>
        </w:rPr>
        <w:t xml:space="preserve">starting assumption of this paper was the vast majority of phraseological units have an internal syntactic structure and </w:t>
      </w:r>
      <w:r w:rsidR="0075155E">
        <w:rPr>
          <w:rFonts w:ascii="Times" w:hAnsi="Times"/>
        </w:rPr>
        <w:t xml:space="preserve">that subsentential PUs </w:t>
      </w:r>
      <w:r>
        <w:rPr>
          <w:rFonts w:ascii="Times" w:hAnsi="Times"/>
        </w:rPr>
        <w:t>an external valency</w:t>
      </w:r>
      <w:r w:rsidR="000C0370">
        <w:rPr>
          <w:rFonts w:ascii="Times" w:hAnsi="Times"/>
        </w:rPr>
        <w:t>.</w:t>
      </w:r>
      <w:r>
        <w:rPr>
          <w:rFonts w:ascii="Times" w:hAnsi="Times"/>
        </w:rPr>
        <w:t xml:space="preserve"> </w:t>
      </w:r>
      <w:r w:rsidR="003670BE">
        <w:rPr>
          <w:rFonts w:ascii="Times" w:hAnsi="Times"/>
        </w:rPr>
        <w:t>Using a dependency-based phraseology extraction approach, the paper then demonstrated how those properties of PUs</w:t>
      </w:r>
      <w:r w:rsidR="00142048">
        <w:rPr>
          <w:rFonts w:ascii="Times" w:hAnsi="Times"/>
        </w:rPr>
        <w:t xml:space="preserve"> can be at least partly </w:t>
      </w:r>
      <w:r>
        <w:rPr>
          <w:rFonts w:ascii="Times" w:hAnsi="Times"/>
        </w:rPr>
        <w:t xml:space="preserve">accounted for in </w:t>
      </w:r>
      <w:r w:rsidR="00142048">
        <w:rPr>
          <w:rFonts w:ascii="Times" w:hAnsi="Times"/>
        </w:rPr>
        <w:t>automatically combinatorial databases</w:t>
      </w:r>
      <w:r w:rsidR="004F08C9">
        <w:rPr>
          <w:rFonts w:ascii="Times" w:hAnsi="Times"/>
        </w:rPr>
        <w:t xml:space="preserve">. It is hoped that the software tool implementing dependency-based phraseology extraction may help lexicographers and </w:t>
      </w:r>
      <w:proofErr w:type="spellStart"/>
      <w:r w:rsidR="004F08C9">
        <w:rPr>
          <w:rFonts w:ascii="Times" w:hAnsi="Times"/>
        </w:rPr>
        <w:t>phraseologists</w:t>
      </w:r>
      <w:proofErr w:type="spellEnd"/>
      <w:r w:rsidR="004F08C9">
        <w:rPr>
          <w:rFonts w:ascii="Times" w:hAnsi="Times"/>
        </w:rPr>
        <w:t xml:space="preserve"> </w:t>
      </w:r>
      <w:r w:rsidR="00CC4393">
        <w:rPr>
          <w:rFonts w:ascii="Times" w:hAnsi="Times"/>
        </w:rPr>
        <w:t>“deal with the enormous structural variety of English idioms” (Cowie et al. 1993: 11)</w:t>
      </w:r>
      <w:r w:rsidR="004F08C9">
        <w:rPr>
          <w:rFonts w:ascii="Times" w:hAnsi="Times"/>
        </w:rPr>
        <w:t xml:space="preserve"> and possibly also </w:t>
      </w:r>
      <w:r w:rsidR="00B24439">
        <w:rPr>
          <w:rFonts w:ascii="Times" w:hAnsi="Times"/>
        </w:rPr>
        <w:t>explore</w:t>
      </w:r>
      <w:r w:rsidR="004F08C9">
        <w:rPr>
          <w:rFonts w:ascii="Times" w:hAnsi="Times"/>
        </w:rPr>
        <w:t xml:space="preserve"> prefabricated collocational chains as a noteworthy type of phraseological units.</w:t>
      </w:r>
      <w:r w:rsidR="00C364A2">
        <w:rPr>
          <w:rFonts w:ascii="Times" w:hAnsi="Times"/>
        </w:rPr>
        <w:t xml:space="preserve"> Future versions of Treelets will also include phraseology detection </w:t>
      </w:r>
      <w:r w:rsidR="00651474">
        <w:rPr>
          <w:rFonts w:ascii="Times" w:hAnsi="Times"/>
        </w:rPr>
        <w:t xml:space="preserve">features </w:t>
      </w:r>
      <w:r w:rsidR="003670BE">
        <w:rPr>
          <w:rFonts w:ascii="Times" w:hAnsi="Times"/>
        </w:rPr>
        <w:t>(</w:t>
      </w:r>
      <w:proofErr w:type="spellStart"/>
      <w:r w:rsidR="003670BE">
        <w:rPr>
          <w:rFonts w:ascii="Times" w:hAnsi="Times"/>
        </w:rPr>
        <w:t>Pęzik</w:t>
      </w:r>
      <w:proofErr w:type="spellEnd"/>
      <w:r w:rsidR="003670BE">
        <w:rPr>
          <w:rFonts w:ascii="Times" w:hAnsi="Times"/>
        </w:rPr>
        <w:t xml:space="preserve"> 2018) </w:t>
      </w:r>
      <w:r w:rsidR="00651474">
        <w:rPr>
          <w:rFonts w:ascii="Times" w:hAnsi="Times"/>
        </w:rPr>
        <w:t xml:space="preserve">to </w:t>
      </w:r>
      <w:r w:rsidR="00B24439">
        <w:rPr>
          <w:rFonts w:ascii="Times" w:hAnsi="Times"/>
        </w:rPr>
        <w:t xml:space="preserve">enable more advanced </w:t>
      </w:r>
      <w:r w:rsidR="00274863">
        <w:rPr>
          <w:rFonts w:ascii="Times" w:hAnsi="Times"/>
        </w:rPr>
        <w:t xml:space="preserve">reference </w:t>
      </w:r>
      <w:r w:rsidR="0044681F">
        <w:rPr>
          <w:rFonts w:ascii="Times" w:hAnsi="Times"/>
        </w:rPr>
        <w:t>corpus</w:t>
      </w:r>
      <w:r w:rsidR="00274863">
        <w:rPr>
          <w:rFonts w:ascii="Times" w:hAnsi="Times"/>
        </w:rPr>
        <w:t>-</w:t>
      </w:r>
      <w:r w:rsidR="0044681F">
        <w:rPr>
          <w:rFonts w:ascii="Times" w:hAnsi="Times"/>
        </w:rPr>
        <w:t xml:space="preserve">based </w:t>
      </w:r>
      <w:r w:rsidR="00274863">
        <w:rPr>
          <w:rFonts w:ascii="Times" w:hAnsi="Times"/>
        </w:rPr>
        <w:t>indexing of idiomatic expressions.</w:t>
      </w:r>
    </w:p>
    <w:p w14:paraId="53FDB725" w14:textId="77777777" w:rsidR="006276DA" w:rsidRDefault="007327AC" w:rsidP="001B58E6">
      <w:pPr>
        <w:pStyle w:val="lsSection1"/>
      </w:pPr>
      <w:bookmarkStart w:id="2" w:name="__RefHeading__470_2075933062"/>
      <w:bookmarkEnd w:id="2"/>
      <w:r>
        <w:t>References</w:t>
      </w:r>
    </w:p>
    <w:p w14:paraId="4767E081" w14:textId="77777777" w:rsidR="00EE59D5" w:rsidRDefault="00EE59D5" w:rsidP="00DE67D8">
      <w:pPr>
        <w:keepNext w:val="0"/>
        <w:spacing w:line="276" w:lineRule="auto"/>
        <w:rPr>
          <w:rFonts w:ascii="Times" w:hAnsi="Times"/>
        </w:rPr>
      </w:pPr>
      <w:bookmarkStart w:id="3" w:name="_GoBack"/>
      <w:bookmarkEnd w:id="3"/>
    </w:p>
    <w:p w14:paraId="771C9B70" w14:textId="70FC093C" w:rsidR="001F3D63" w:rsidRDefault="00DE67D8" w:rsidP="00DE67D8">
      <w:pPr>
        <w:keepNext w:val="0"/>
        <w:spacing w:line="276" w:lineRule="auto"/>
        <w:rPr>
          <w:rFonts w:ascii="Times" w:hAnsi="Times"/>
        </w:rPr>
      </w:pPr>
      <w:proofErr w:type="spellStart"/>
      <w:r w:rsidRPr="00DE67D8">
        <w:rPr>
          <w:rFonts w:ascii="Times" w:hAnsi="Times"/>
        </w:rPr>
        <w:t>Biber</w:t>
      </w:r>
      <w:proofErr w:type="spellEnd"/>
      <w:r w:rsidRPr="00DE67D8">
        <w:rPr>
          <w:rFonts w:ascii="Times" w:hAnsi="Times"/>
        </w:rPr>
        <w:t>, D</w:t>
      </w:r>
      <w:r w:rsidR="0018237F">
        <w:rPr>
          <w:rFonts w:ascii="Times" w:hAnsi="Times"/>
        </w:rPr>
        <w:t>ouglas</w:t>
      </w:r>
      <w:r w:rsidRPr="00DE67D8">
        <w:rPr>
          <w:rFonts w:ascii="Times" w:hAnsi="Times"/>
        </w:rPr>
        <w:t xml:space="preserve"> and Conrad</w:t>
      </w:r>
      <w:r w:rsidR="0018237F">
        <w:rPr>
          <w:rFonts w:ascii="Times" w:hAnsi="Times"/>
        </w:rPr>
        <w:t>, Susan</w:t>
      </w:r>
      <w:r w:rsidRPr="00DE67D8">
        <w:rPr>
          <w:rFonts w:ascii="Times" w:hAnsi="Times"/>
        </w:rPr>
        <w:t xml:space="preserve">. </w:t>
      </w:r>
      <w:r w:rsidR="008152C5">
        <w:rPr>
          <w:rFonts w:ascii="Times" w:hAnsi="Times"/>
        </w:rPr>
        <w:t xml:space="preserve">1999. </w:t>
      </w:r>
      <w:r w:rsidRPr="00DE67D8">
        <w:rPr>
          <w:rFonts w:ascii="Times" w:hAnsi="Times"/>
        </w:rPr>
        <w:t xml:space="preserve">Lexical Bundles in Conversation and Academic Prose. </w:t>
      </w:r>
      <w:r w:rsidR="00D84912" w:rsidRPr="008152C5">
        <w:rPr>
          <w:rFonts w:ascii="Times" w:hAnsi="Times"/>
          <w:i/>
        </w:rPr>
        <w:t>Language and Computers</w:t>
      </w:r>
      <w:r w:rsidR="00D84912">
        <w:rPr>
          <w:rFonts w:ascii="Times" w:hAnsi="Times"/>
        </w:rPr>
        <w:t xml:space="preserve"> </w:t>
      </w:r>
      <w:r w:rsidR="008152C5">
        <w:rPr>
          <w:rFonts w:ascii="Times" w:hAnsi="Times"/>
        </w:rPr>
        <w:t xml:space="preserve">26, </w:t>
      </w:r>
      <w:r w:rsidRPr="00DE67D8">
        <w:rPr>
          <w:rFonts w:ascii="Times" w:hAnsi="Times"/>
        </w:rPr>
        <w:t>181–190.</w:t>
      </w:r>
    </w:p>
    <w:p w14:paraId="1F840B14" w14:textId="2F408225" w:rsidR="00DF6CD6" w:rsidRPr="00DF6CD6" w:rsidRDefault="00DE67D8" w:rsidP="00DF6CD6">
      <w:pPr>
        <w:keepNext w:val="0"/>
        <w:spacing w:line="276" w:lineRule="auto"/>
        <w:rPr>
          <w:rFonts w:ascii="Times" w:hAnsi="Times"/>
        </w:rPr>
      </w:pPr>
      <w:r w:rsidRPr="00DE67D8">
        <w:rPr>
          <w:rFonts w:ascii="Times" w:hAnsi="Times"/>
        </w:rPr>
        <w:t xml:space="preserve">Burger, Harald. </w:t>
      </w:r>
      <w:r w:rsidR="008152C5">
        <w:rPr>
          <w:rFonts w:ascii="Times" w:hAnsi="Times"/>
        </w:rPr>
        <w:t xml:space="preserve">2003. </w:t>
      </w:r>
      <w:proofErr w:type="spellStart"/>
      <w:r w:rsidRPr="008152C5">
        <w:rPr>
          <w:rFonts w:ascii="Times" w:hAnsi="Times"/>
          <w:i/>
        </w:rPr>
        <w:t>Phraseologie</w:t>
      </w:r>
      <w:proofErr w:type="spellEnd"/>
      <w:r w:rsidRPr="008152C5">
        <w:rPr>
          <w:rFonts w:ascii="Times" w:hAnsi="Times"/>
          <w:i/>
        </w:rPr>
        <w:t xml:space="preserve">: </w:t>
      </w:r>
      <w:proofErr w:type="spellStart"/>
      <w:r w:rsidRPr="008152C5">
        <w:rPr>
          <w:rFonts w:ascii="Times" w:hAnsi="Times"/>
          <w:i/>
        </w:rPr>
        <w:t>eine</w:t>
      </w:r>
      <w:proofErr w:type="spellEnd"/>
      <w:r w:rsidRPr="008152C5">
        <w:rPr>
          <w:rFonts w:ascii="Times" w:hAnsi="Times"/>
          <w:i/>
        </w:rPr>
        <w:t xml:space="preserve"> </w:t>
      </w:r>
      <w:proofErr w:type="spellStart"/>
      <w:r w:rsidRPr="008152C5">
        <w:rPr>
          <w:rFonts w:ascii="Times" w:hAnsi="Times"/>
          <w:i/>
        </w:rPr>
        <w:t>Einführung</w:t>
      </w:r>
      <w:proofErr w:type="spellEnd"/>
      <w:r w:rsidRPr="008152C5">
        <w:rPr>
          <w:rFonts w:ascii="Times" w:hAnsi="Times"/>
          <w:i/>
        </w:rPr>
        <w:t xml:space="preserve"> am </w:t>
      </w:r>
      <w:proofErr w:type="spellStart"/>
      <w:r w:rsidRPr="008152C5">
        <w:rPr>
          <w:rFonts w:ascii="Times" w:hAnsi="Times"/>
          <w:i/>
        </w:rPr>
        <w:t>Beispiel</w:t>
      </w:r>
      <w:proofErr w:type="spellEnd"/>
      <w:r w:rsidRPr="008152C5">
        <w:rPr>
          <w:rFonts w:ascii="Times" w:hAnsi="Times"/>
          <w:i/>
        </w:rPr>
        <w:t xml:space="preserve"> des </w:t>
      </w:r>
      <w:proofErr w:type="spellStart"/>
      <w:r w:rsidRPr="008152C5">
        <w:rPr>
          <w:rFonts w:ascii="Times" w:hAnsi="Times"/>
          <w:i/>
        </w:rPr>
        <w:t>Deutschen</w:t>
      </w:r>
      <w:proofErr w:type="spellEnd"/>
      <w:r w:rsidR="00E43F53">
        <w:rPr>
          <w:rFonts w:ascii="Times" w:hAnsi="Times"/>
        </w:rPr>
        <w:t xml:space="preserve"> (</w:t>
      </w:r>
      <w:proofErr w:type="spellStart"/>
      <w:r w:rsidR="00E43F53" w:rsidRPr="00E43F53">
        <w:rPr>
          <w:rFonts w:ascii="Times" w:hAnsi="Times"/>
        </w:rPr>
        <w:t>Grundlagen</w:t>
      </w:r>
      <w:proofErr w:type="spellEnd"/>
      <w:r w:rsidR="00E43F53" w:rsidRPr="00E43F53">
        <w:rPr>
          <w:rFonts w:ascii="Times" w:hAnsi="Times"/>
        </w:rPr>
        <w:t xml:space="preserve"> der </w:t>
      </w:r>
      <w:proofErr w:type="spellStart"/>
      <w:r w:rsidR="00E43F53" w:rsidRPr="00E43F53">
        <w:rPr>
          <w:rFonts w:ascii="Times" w:hAnsi="Times"/>
        </w:rPr>
        <w:t>Germanistik</w:t>
      </w:r>
      <w:proofErr w:type="spellEnd"/>
      <w:r w:rsidR="00E43F53" w:rsidRPr="00E43F53">
        <w:rPr>
          <w:rFonts w:ascii="Times" w:hAnsi="Times"/>
        </w:rPr>
        <w:t xml:space="preserve"> (</w:t>
      </w:r>
      <w:proofErr w:type="spellStart"/>
      <w:r w:rsidR="00E43F53" w:rsidRPr="00E43F53">
        <w:rPr>
          <w:rFonts w:ascii="Times" w:hAnsi="Times"/>
        </w:rPr>
        <w:t>GrG</w:t>
      </w:r>
      <w:proofErr w:type="spellEnd"/>
      <w:r w:rsidR="00E43F53" w:rsidRPr="00E43F53">
        <w:rPr>
          <w:rFonts w:ascii="Times" w:hAnsi="Times"/>
        </w:rPr>
        <w:t>), Band 36)</w:t>
      </w:r>
      <w:r w:rsidR="008152C5">
        <w:rPr>
          <w:rFonts w:ascii="Times" w:hAnsi="Times"/>
        </w:rPr>
        <w:t>. Berlin: E</w:t>
      </w:r>
      <w:r w:rsidR="00E43F53">
        <w:rPr>
          <w:rFonts w:ascii="Times" w:hAnsi="Times"/>
        </w:rPr>
        <w:t>rich</w:t>
      </w:r>
      <w:r w:rsidR="008152C5">
        <w:rPr>
          <w:rFonts w:ascii="Times" w:hAnsi="Times"/>
        </w:rPr>
        <w:t xml:space="preserve"> Schmidt</w:t>
      </w:r>
      <w:r w:rsidR="00E43F53">
        <w:rPr>
          <w:rFonts w:ascii="Times" w:hAnsi="Times"/>
        </w:rPr>
        <w:t xml:space="preserve"> </w:t>
      </w:r>
      <w:proofErr w:type="spellStart"/>
      <w:r w:rsidR="00E43F53">
        <w:rPr>
          <w:rFonts w:ascii="Times" w:hAnsi="Times"/>
        </w:rPr>
        <w:t>Verlag</w:t>
      </w:r>
      <w:proofErr w:type="spellEnd"/>
      <w:r w:rsidRPr="00DE67D8">
        <w:rPr>
          <w:rFonts w:ascii="Times" w:hAnsi="Times"/>
        </w:rPr>
        <w:t>.</w:t>
      </w:r>
    </w:p>
    <w:p w14:paraId="27A9CD9E" w14:textId="58CD861A" w:rsidR="00DF6CD6" w:rsidRPr="00DF6CD6" w:rsidRDefault="00DF6CD6" w:rsidP="00DF6CD6">
      <w:pPr>
        <w:keepNext w:val="0"/>
        <w:spacing w:line="276" w:lineRule="auto"/>
        <w:rPr>
          <w:rFonts w:ascii="Times" w:hAnsi="Times"/>
        </w:rPr>
      </w:pPr>
      <w:proofErr w:type="spellStart"/>
      <w:r w:rsidRPr="00DF6CD6">
        <w:rPr>
          <w:rFonts w:ascii="Times" w:hAnsi="Times"/>
        </w:rPr>
        <w:t>Boguslavsky</w:t>
      </w:r>
      <w:proofErr w:type="spellEnd"/>
      <w:r w:rsidRPr="00DF6CD6">
        <w:rPr>
          <w:rFonts w:ascii="Times" w:hAnsi="Times"/>
        </w:rPr>
        <w:t>, I</w:t>
      </w:r>
      <w:r>
        <w:rPr>
          <w:rFonts w:ascii="Times" w:hAnsi="Times"/>
        </w:rPr>
        <w:t>gor</w:t>
      </w:r>
      <w:r w:rsidRPr="00DF6CD6">
        <w:rPr>
          <w:rFonts w:ascii="Times" w:hAnsi="Times"/>
        </w:rPr>
        <w:t xml:space="preserve">. </w:t>
      </w:r>
      <w:r w:rsidR="008152C5">
        <w:rPr>
          <w:rFonts w:ascii="Times" w:hAnsi="Times"/>
        </w:rPr>
        <w:t xml:space="preserve">2003. </w:t>
      </w:r>
      <w:r w:rsidRPr="00DF6CD6">
        <w:rPr>
          <w:rFonts w:ascii="Times" w:hAnsi="Times"/>
        </w:rPr>
        <w:t>On the passive and discontinuous valency slots</w:t>
      </w:r>
      <w:r w:rsidR="00E43F53">
        <w:rPr>
          <w:rFonts w:ascii="Times" w:hAnsi="Times"/>
        </w:rPr>
        <w:t xml:space="preserve">. In: </w:t>
      </w:r>
      <w:r w:rsidR="008152C5" w:rsidRPr="00E43F53">
        <w:rPr>
          <w:rFonts w:ascii="Times" w:hAnsi="Times"/>
          <w:i/>
        </w:rPr>
        <w:t xml:space="preserve">MTT </w:t>
      </w:r>
      <w:r w:rsidR="00E43F53" w:rsidRPr="00E43F53">
        <w:rPr>
          <w:rFonts w:ascii="Times" w:hAnsi="Times"/>
          <w:i/>
        </w:rPr>
        <w:t>Conference Proceedings</w:t>
      </w:r>
      <w:r w:rsidR="00E43F53">
        <w:rPr>
          <w:rFonts w:ascii="Times" w:hAnsi="Times"/>
        </w:rPr>
        <w:t>, 16-18 June 2003,</w:t>
      </w:r>
      <w:r w:rsidR="008152C5">
        <w:rPr>
          <w:rFonts w:ascii="Times" w:hAnsi="Times"/>
        </w:rPr>
        <w:t xml:space="preserve"> Paris.</w:t>
      </w:r>
    </w:p>
    <w:p w14:paraId="3841E796" w14:textId="08E7828B" w:rsidR="00DF6CD6" w:rsidRPr="00DE67D8" w:rsidRDefault="00DF6CD6" w:rsidP="00DF6CD6">
      <w:pPr>
        <w:keepNext w:val="0"/>
        <w:spacing w:line="276" w:lineRule="auto"/>
        <w:rPr>
          <w:rFonts w:ascii="Times" w:hAnsi="Times"/>
        </w:rPr>
      </w:pPr>
      <w:proofErr w:type="spellStart"/>
      <w:r w:rsidRPr="00DF6CD6">
        <w:rPr>
          <w:rFonts w:ascii="Times" w:hAnsi="Times"/>
        </w:rPr>
        <w:t>Boguslavsky</w:t>
      </w:r>
      <w:proofErr w:type="spellEnd"/>
      <w:r w:rsidRPr="00DF6CD6">
        <w:rPr>
          <w:rFonts w:ascii="Times" w:hAnsi="Times"/>
        </w:rPr>
        <w:t>, I</w:t>
      </w:r>
      <w:r>
        <w:rPr>
          <w:rFonts w:ascii="Times" w:hAnsi="Times"/>
        </w:rPr>
        <w:t>gor</w:t>
      </w:r>
      <w:r w:rsidRPr="00DF6CD6">
        <w:rPr>
          <w:rFonts w:ascii="Times" w:hAnsi="Times"/>
        </w:rPr>
        <w:t xml:space="preserve">. </w:t>
      </w:r>
      <w:r w:rsidR="008152C5">
        <w:rPr>
          <w:rFonts w:ascii="Times" w:hAnsi="Times"/>
        </w:rPr>
        <w:t xml:space="preserve">2016. </w:t>
      </w:r>
      <w:r w:rsidRPr="00DF6CD6">
        <w:rPr>
          <w:rFonts w:ascii="Times" w:hAnsi="Times"/>
        </w:rPr>
        <w:t>On the non-canonical valency filling. In</w:t>
      </w:r>
      <w:r w:rsidR="008152C5">
        <w:rPr>
          <w:rFonts w:ascii="Times" w:hAnsi="Times"/>
        </w:rPr>
        <w:t>:</w:t>
      </w:r>
      <w:r w:rsidRPr="00DF6CD6">
        <w:rPr>
          <w:rFonts w:ascii="Times" w:hAnsi="Times"/>
        </w:rPr>
        <w:t xml:space="preserve"> </w:t>
      </w:r>
      <w:r w:rsidRPr="008152C5">
        <w:rPr>
          <w:rFonts w:ascii="Times" w:hAnsi="Times"/>
          <w:i/>
        </w:rPr>
        <w:t>Proceedings of the Workshop on Grammar and Lexicon: interactions and interfaces (</w:t>
      </w:r>
      <w:proofErr w:type="spellStart"/>
      <w:r w:rsidRPr="008152C5">
        <w:rPr>
          <w:rFonts w:ascii="Times" w:hAnsi="Times"/>
          <w:i/>
        </w:rPr>
        <w:t>GramLex</w:t>
      </w:r>
      <w:proofErr w:type="spellEnd"/>
      <w:r w:rsidRPr="008152C5">
        <w:rPr>
          <w:rFonts w:ascii="Times" w:hAnsi="Times"/>
          <w:i/>
        </w:rPr>
        <w:t>)</w:t>
      </w:r>
      <w:r w:rsidR="00E43F53">
        <w:rPr>
          <w:rFonts w:ascii="Times" w:hAnsi="Times"/>
        </w:rPr>
        <w:t xml:space="preserve">. Osaka, Japan: </w:t>
      </w:r>
      <w:r w:rsidR="00E43F53" w:rsidRPr="00DF6CD6">
        <w:rPr>
          <w:rFonts w:ascii="Times" w:hAnsi="Times"/>
        </w:rPr>
        <w:t>The C</w:t>
      </w:r>
      <w:r w:rsidR="00E43F53">
        <w:rPr>
          <w:rFonts w:ascii="Times" w:hAnsi="Times"/>
        </w:rPr>
        <w:t>OLING 2016 Organizing Committee, 51–60.</w:t>
      </w:r>
    </w:p>
    <w:p w14:paraId="535E4061" w14:textId="7593F2D0" w:rsidR="001F3D63" w:rsidRDefault="00DE67D8" w:rsidP="00DE67D8">
      <w:pPr>
        <w:keepNext w:val="0"/>
        <w:spacing w:line="276" w:lineRule="auto"/>
        <w:rPr>
          <w:rFonts w:ascii="Times" w:hAnsi="Times"/>
        </w:rPr>
      </w:pPr>
      <w:r w:rsidRPr="00DE67D8">
        <w:rPr>
          <w:rFonts w:ascii="Times" w:hAnsi="Times"/>
        </w:rPr>
        <w:t xml:space="preserve">Cowie, </w:t>
      </w:r>
      <w:r w:rsidR="008152C5">
        <w:rPr>
          <w:rFonts w:ascii="Times" w:hAnsi="Times"/>
        </w:rPr>
        <w:t xml:space="preserve">Anthony Paul, and Ronald </w:t>
      </w:r>
      <w:proofErr w:type="spellStart"/>
      <w:r w:rsidR="008152C5">
        <w:rPr>
          <w:rFonts w:ascii="Times" w:hAnsi="Times"/>
        </w:rPr>
        <w:t>Mackin</w:t>
      </w:r>
      <w:proofErr w:type="spellEnd"/>
      <w:r w:rsidR="008152C5">
        <w:rPr>
          <w:rFonts w:ascii="Times" w:hAnsi="Times"/>
        </w:rPr>
        <w:t xml:space="preserve"> (</w:t>
      </w:r>
      <w:proofErr w:type="spellStart"/>
      <w:r w:rsidRPr="00DE67D8">
        <w:rPr>
          <w:rFonts w:ascii="Times" w:hAnsi="Times"/>
        </w:rPr>
        <w:t>eds</w:t>
      </w:r>
      <w:proofErr w:type="spellEnd"/>
      <w:r w:rsidR="008152C5">
        <w:rPr>
          <w:rFonts w:ascii="Times" w:hAnsi="Times"/>
        </w:rPr>
        <w:t xml:space="preserve">). 1975. </w:t>
      </w:r>
      <w:r w:rsidRPr="008152C5">
        <w:rPr>
          <w:rFonts w:ascii="Times" w:hAnsi="Times"/>
          <w:i/>
        </w:rPr>
        <w:t>Oxford Dictionary of Current Idiomatic English</w:t>
      </w:r>
      <w:r w:rsidRPr="00DE67D8">
        <w:rPr>
          <w:rFonts w:ascii="Times" w:hAnsi="Times"/>
        </w:rPr>
        <w:t>. London</w:t>
      </w:r>
      <w:r w:rsidR="008152C5">
        <w:rPr>
          <w:rFonts w:ascii="Times" w:hAnsi="Times"/>
        </w:rPr>
        <w:t>: Oxford University Press.</w:t>
      </w:r>
    </w:p>
    <w:p w14:paraId="61D8AFBD" w14:textId="11E7D65B" w:rsidR="00DE67D8" w:rsidRDefault="00DE67D8" w:rsidP="00DE67D8">
      <w:pPr>
        <w:keepNext w:val="0"/>
        <w:spacing w:line="276" w:lineRule="auto"/>
        <w:rPr>
          <w:rFonts w:ascii="Times" w:hAnsi="Times"/>
        </w:rPr>
      </w:pPr>
      <w:r w:rsidRPr="00DE67D8">
        <w:rPr>
          <w:rFonts w:ascii="Times" w:hAnsi="Times"/>
        </w:rPr>
        <w:t xml:space="preserve">Cowie, Anthony Paul, Ronald </w:t>
      </w:r>
      <w:proofErr w:type="spellStart"/>
      <w:r w:rsidRPr="00DE67D8">
        <w:rPr>
          <w:rFonts w:ascii="Times" w:hAnsi="Times"/>
        </w:rPr>
        <w:t>Mackin</w:t>
      </w:r>
      <w:proofErr w:type="spellEnd"/>
      <w:r w:rsidRPr="00DE67D8">
        <w:rPr>
          <w:rFonts w:ascii="Times" w:hAnsi="Times"/>
        </w:rPr>
        <w:t xml:space="preserve">, and I. R </w:t>
      </w:r>
      <w:proofErr w:type="spellStart"/>
      <w:r w:rsidRPr="00DE67D8">
        <w:rPr>
          <w:rFonts w:ascii="Times" w:hAnsi="Times"/>
        </w:rPr>
        <w:t>McCaig</w:t>
      </w:r>
      <w:proofErr w:type="spellEnd"/>
      <w:r w:rsidRPr="00DE67D8">
        <w:rPr>
          <w:rFonts w:ascii="Times" w:hAnsi="Times"/>
        </w:rPr>
        <w:t>.</w:t>
      </w:r>
      <w:r w:rsidR="008152C5">
        <w:rPr>
          <w:rFonts w:ascii="Times" w:hAnsi="Times"/>
        </w:rPr>
        <w:t xml:space="preserve"> 1993.</w:t>
      </w:r>
      <w:r w:rsidRPr="00DE67D8">
        <w:rPr>
          <w:rFonts w:ascii="Times" w:hAnsi="Times"/>
        </w:rPr>
        <w:t xml:space="preserve"> </w:t>
      </w:r>
      <w:r w:rsidRPr="00E43F53">
        <w:rPr>
          <w:rFonts w:ascii="Times" w:hAnsi="Times"/>
          <w:i/>
        </w:rPr>
        <w:t xml:space="preserve">Oxford </w:t>
      </w:r>
      <w:r w:rsidRPr="00E43F53">
        <w:rPr>
          <w:rFonts w:ascii="Times" w:hAnsi="Times"/>
          <w:i/>
        </w:rPr>
        <w:lastRenderedPageBreak/>
        <w:t>Dictionary of English Idioms</w:t>
      </w:r>
      <w:r w:rsidRPr="00DE67D8">
        <w:rPr>
          <w:rFonts w:ascii="Times" w:hAnsi="Times"/>
        </w:rPr>
        <w:t>. Oxford; New York</w:t>
      </w:r>
      <w:r w:rsidR="008152C5">
        <w:rPr>
          <w:rFonts w:ascii="Times" w:hAnsi="Times"/>
        </w:rPr>
        <w:t>: Oxford University Press.</w:t>
      </w:r>
    </w:p>
    <w:p w14:paraId="50DAD215" w14:textId="4B405777" w:rsidR="00EE59D5" w:rsidRPr="00EE59D5" w:rsidRDefault="00BD7E06" w:rsidP="00EE59D5">
      <w:pPr>
        <w:keepNext w:val="0"/>
        <w:spacing w:line="276" w:lineRule="auto"/>
        <w:rPr>
          <w:rFonts w:ascii="Times" w:hAnsi="Times"/>
        </w:rPr>
      </w:pPr>
      <w:r w:rsidRPr="00EE59D5">
        <w:rPr>
          <w:rFonts w:ascii="Times" w:hAnsi="Times"/>
        </w:rPr>
        <w:t xml:space="preserve">Cowie, Anthony Paul. </w:t>
      </w:r>
      <w:r w:rsidR="008152C5">
        <w:rPr>
          <w:rFonts w:ascii="Times" w:hAnsi="Times"/>
        </w:rPr>
        <w:t xml:space="preserve">1998. </w:t>
      </w:r>
      <w:r w:rsidRPr="008152C5">
        <w:rPr>
          <w:rFonts w:ascii="Times" w:hAnsi="Times"/>
          <w:i/>
        </w:rPr>
        <w:t>Phraseology</w:t>
      </w:r>
      <w:r w:rsidRPr="008152C5">
        <w:rPr>
          <w:rFonts w:cs="Times New Roman"/>
          <w:i/>
        </w:rPr>
        <w:t> </w:t>
      </w:r>
      <w:r w:rsidRPr="008152C5">
        <w:rPr>
          <w:rFonts w:ascii="Times" w:hAnsi="Times"/>
          <w:i/>
        </w:rPr>
        <w:t>: Theory, Analysis, and Applications</w:t>
      </w:r>
      <w:r w:rsidR="008152C5">
        <w:rPr>
          <w:rFonts w:ascii="Times" w:hAnsi="Times"/>
        </w:rPr>
        <w:t>. Oxford: Oxford University Press.</w:t>
      </w:r>
    </w:p>
    <w:p w14:paraId="75BA4319" w14:textId="1C7C278D" w:rsidR="00DE67D8" w:rsidRPr="00DE67D8" w:rsidRDefault="00DE67D8" w:rsidP="00DE67D8">
      <w:pPr>
        <w:keepNext w:val="0"/>
        <w:spacing w:line="276" w:lineRule="auto"/>
        <w:rPr>
          <w:rFonts w:ascii="Times" w:hAnsi="Times"/>
        </w:rPr>
      </w:pPr>
      <w:r w:rsidRPr="00DE67D8">
        <w:rPr>
          <w:rFonts w:ascii="Times" w:hAnsi="Times"/>
        </w:rPr>
        <w:t xml:space="preserve">Crowther, J., S. </w:t>
      </w:r>
      <w:proofErr w:type="spellStart"/>
      <w:r w:rsidRPr="00DE67D8">
        <w:rPr>
          <w:rFonts w:ascii="Times" w:hAnsi="Times"/>
        </w:rPr>
        <w:t>Dignen</w:t>
      </w:r>
      <w:proofErr w:type="spellEnd"/>
      <w:r w:rsidRPr="00DE67D8">
        <w:rPr>
          <w:rFonts w:ascii="Times" w:hAnsi="Times"/>
        </w:rPr>
        <w:t xml:space="preserve">, and D. Lea. </w:t>
      </w:r>
      <w:r w:rsidR="008152C5">
        <w:rPr>
          <w:rFonts w:ascii="Times" w:hAnsi="Times"/>
        </w:rPr>
        <w:t xml:space="preserve">2003. </w:t>
      </w:r>
      <w:r w:rsidRPr="008152C5">
        <w:rPr>
          <w:rFonts w:ascii="Times" w:hAnsi="Times"/>
          <w:i/>
        </w:rPr>
        <w:t>Oxford Collocations Dictionary: For Students of English</w:t>
      </w:r>
      <w:r w:rsidRPr="00DE67D8">
        <w:rPr>
          <w:rFonts w:ascii="Times" w:hAnsi="Times"/>
        </w:rPr>
        <w:t xml:space="preserve">. </w:t>
      </w:r>
      <w:r w:rsidR="008152C5">
        <w:rPr>
          <w:rFonts w:ascii="Times" w:hAnsi="Times"/>
        </w:rPr>
        <w:t xml:space="preserve">Oxford: </w:t>
      </w:r>
      <w:r w:rsidRPr="00DE67D8">
        <w:rPr>
          <w:rFonts w:ascii="Times" w:hAnsi="Times"/>
        </w:rPr>
        <w:t>Oxford University Press.</w:t>
      </w:r>
    </w:p>
    <w:p w14:paraId="05ACFD43" w14:textId="4FE8250E" w:rsidR="00767BAA" w:rsidRPr="00EE59D5" w:rsidRDefault="00767BAA" w:rsidP="00EE59D5">
      <w:pPr>
        <w:keepNext w:val="0"/>
        <w:spacing w:line="276" w:lineRule="auto"/>
        <w:rPr>
          <w:rFonts w:ascii="Times" w:hAnsi="Times"/>
        </w:rPr>
      </w:pPr>
      <w:r w:rsidRPr="00EE59D5">
        <w:rPr>
          <w:rFonts w:ascii="Times" w:hAnsi="Times"/>
        </w:rPr>
        <w:t xml:space="preserve">Evert, S. </w:t>
      </w:r>
      <w:r w:rsidR="008152C5">
        <w:rPr>
          <w:rFonts w:ascii="Times" w:hAnsi="Times"/>
        </w:rPr>
        <w:t xml:space="preserve">2005. </w:t>
      </w:r>
      <w:r w:rsidRPr="008152C5">
        <w:rPr>
          <w:rFonts w:ascii="Times" w:hAnsi="Times"/>
          <w:i/>
        </w:rPr>
        <w:t>The St</w:t>
      </w:r>
      <w:r w:rsidR="008152C5">
        <w:rPr>
          <w:rFonts w:ascii="Times" w:hAnsi="Times"/>
          <w:i/>
        </w:rPr>
        <w:t xml:space="preserve">atistics of Word </w:t>
      </w:r>
      <w:proofErr w:type="spellStart"/>
      <w:r w:rsidR="008152C5">
        <w:rPr>
          <w:rFonts w:ascii="Times" w:hAnsi="Times"/>
          <w:i/>
        </w:rPr>
        <w:t>Cooccurrences</w:t>
      </w:r>
      <w:proofErr w:type="spellEnd"/>
      <w:r w:rsidR="008152C5">
        <w:rPr>
          <w:rFonts w:ascii="Times" w:hAnsi="Times"/>
          <w:i/>
        </w:rPr>
        <w:t>.</w:t>
      </w:r>
      <w:r w:rsidRPr="008152C5">
        <w:rPr>
          <w:rFonts w:ascii="Times" w:hAnsi="Times"/>
          <w:i/>
        </w:rPr>
        <w:t xml:space="preserve"> Word Pairs and Collocations</w:t>
      </w:r>
      <w:r w:rsidRPr="00EE59D5">
        <w:rPr>
          <w:rFonts w:ascii="Times" w:hAnsi="Times"/>
        </w:rPr>
        <w:t>.</w:t>
      </w:r>
      <w:r w:rsidR="008152C5">
        <w:rPr>
          <w:rFonts w:ascii="Times" w:hAnsi="Times"/>
        </w:rPr>
        <w:t xml:space="preserve"> Unpublished PhD dissertation. Stuttgart</w:t>
      </w:r>
    </w:p>
    <w:p w14:paraId="587CAB76" w14:textId="66EF15D4" w:rsidR="00E74DF4" w:rsidRPr="00EE59D5" w:rsidRDefault="00E74DF4" w:rsidP="00EE59D5">
      <w:pPr>
        <w:keepNext w:val="0"/>
        <w:spacing w:line="276" w:lineRule="auto"/>
        <w:rPr>
          <w:rFonts w:ascii="Times" w:hAnsi="Times"/>
        </w:rPr>
      </w:pPr>
      <w:r w:rsidRPr="00EE59D5">
        <w:rPr>
          <w:rFonts w:ascii="Times" w:hAnsi="Times"/>
        </w:rPr>
        <w:t xml:space="preserve">Hausmann, Franz Josef. </w:t>
      </w:r>
      <w:r w:rsidR="008152C5">
        <w:rPr>
          <w:rFonts w:ascii="Times" w:hAnsi="Times"/>
        </w:rPr>
        <w:t>2004. “</w:t>
      </w:r>
      <w:r w:rsidRPr="00EE59D5">
        <w:rPr>
          <w:rFonts w:ascii="Times" w:hAnsi="Times"/>
        </w:rPr>
        <w:t xml:space="preserve">Was Sind </w:t>
      </w:r>
      <w:proofErr w:type="spellStart"/>
      <w:r w:rsidRPr="00EE59D5">
        <w:rPr>
          <w:rFonts w:ascii="Times" w:hAnsi="Times"/>
        </w:rPr>
        <w:t>Eigentlich</w:t>
      </w:r>
      <w:proofErr w:type="spellEnd"/>
      <w:r w:rsidRPr="00EE59D5">
        <w:rPr>
          <w:rFonts w:ascii="Times" w:hAnsi="Times"/>
        </w:rPr>
        <w:t xml:space="preserve"> </w:t>
      </w:r>
      <w:proofErr w:type="spellStart"/>
      <w:r w:rsidRPr="00EE59D5">
        <w:rPr>
          <w:rFonts w:ascii="Times" w:hAnsi="Times"/>
        </w:rPr>
        <w:t>Kollokationen</w:t>
      </w:r>
      <w:proofErr w:type="spellEnd"/>
      <w:r w:rsidRPr="00EE59D5">
        <w:rPr>
          <w:rFonts w:ascii="Times" w:hAnsi="Times"/>
        </w:rPr>
        <w:t xml:space="preserve">.” </w:t>
      </w:r>
      <w:r w:rsidR="00E43F53">
        <w:rPr>
          <w:rFonts w:ascii="Times" w:hAnsi="Times"/>
        </w:rPr>
        <w:t xml:space="preserve">In: K. </w:t>
      </w:r>
      <w:proofErr w:type="spellStart"/>
      <w:r w:rsidR="00E43F53">
        <w:rPr>
          <w:rFonts w:ascii="Times" w:hAnsi="Times"/>
        </w:rPr>
        <w:t>Steyer</w:t>
      </w:r>
      <w:proofErr w:type="spellEnd"/>
      <w:r w:rsidR="00E43F53">
        <w:rPr>
          <w:rFonts w:ascii="Times" w:hAnsi="Times"/>
        </w:rPr>
        <w:t xml:space="preserve"> (ed.), </w:t>
      </w:r>
      <w:proofErr w:type="spellStart"/>
      <w:r w:rsidRPr="008152C5">
        <w:rPr>
          <w:rFonts w:ascii="Times" w:hAnsi="Times"/>
          <w:i/>
        </w:rPr>
        <w:t>Wortverbindungen</w:t>
      </w:r>
      <w:proofErr w:type="spellEnd"/>
      <w:r w:rsidR="00E43F53">
        <w:rPr>
          <w:rFonts w:ascii="Times" w:hAnsi="Times"/>
          <w:i/>
        </w:rPr>
        <w:t xml:space="preserve"> </w:t>
      </w:r>
      <w:r w:rsidRPr="008152C5">
        <w:rPr>
          <w:rFonts w:ascii="Times" w:hAnsi="Times"/>
          <w:i/>
        </w:rPr>
        <w:t>-</w:t>
      </w:r>
      <w:r w:rsidR="00E43F53">
        <w:rPr>
          <w:rFonts w:ascii="Times" w:hAnsi="Times"/>
          <w:i/>
        </w:rPr>
        <w:t xml:space="preserve"> </w:t>
      </w:r>
      <w:proofErr w:type="spellStart"/>
      <w:r w:rsidR="00E43F53">
        <w:rPr>
          <w:rFonts w:ascii="Times" w:hAnsi="Times"/>
          <w:i/>
        </w:rPr>
        <w:t>m</w:t>
      </w:r>
      <w:r w:rsidRPr="008152C5">
        <w:rPr>
          <w:rFonts w:ascii="Times" w:hAnsi="Times"/>
          <w:i/>
        </w:rPr>
        <w:t>ehr</w:t>
      </w:r>
      <w:proofErr w:type="spellEnd"/>
      <w:r w:rsidRPr="008152C5">
        <w:rPr>
          <w:rFonts w:ascii="Times" w:hAnsi="Times"/>
          <w:i/>
        </w:rPr>
        <w:t xml:space="preserve"> </w:t>
      </w:r>
      <w:proofErr w:type="spellStart"/>
      <w:r w:rsidR="00E43F53">
        <w:rPr>
          <w:rFonts w:ascii="Times" w:hAnsi="Times"/>
          <w:i/>
        </w:rPr>
        <w:t>o</w:t>
      </w:r>
      <w:r w:rsidRPr="008152C5">
        <w:rPr>
          <w:rFonts w:ascii="Times" w:hAnsi="Times"/>
          <w:i/>
        </w:rPr>
        <w:t>der</w:t>
      </w:r>
      <w:proofErr w:type="spellEnd"/>
      <w:r w:rsidRPr="008152C5">
        <w:rPr>
          <w:rFonts w:ascii="Times" w:hAnsi="Times"/>
          <w:i/>
        </w:rPr>
        <w:t xml:space="preserve"> </w:t>
      </w:r>
      <w:proofErr w:type="spellStart"/>
      <w:r w:rsidR="00E43F53">
        <w:rPr>
          <w:rFonts w:ascii="Times" w:hAnsi="Times"/>
          <w:i/>
        </w:rPr>
        <w:t>w</w:t>
      </w:r>
      <w:r w:rsidRPr="008152C5">
        <w:rPr>
          <w:rFonts w:ascii="Times" w:hAnsi="Times"/>
          <w:i/>
        </w:rPr>
        <w:t>eniger</w:t>
      </w:r>
      <w:proofErr w:type="spellEnd"/>
      <w:r w:rsidRPr="008152C5">
        <w:rPr>
          <w:rFonts w:ascii="Times" w:hAnsi="Times"/>
          <w:i/>
        </w:rPr>
        <w:t xml:space="preserve"> </w:t>
      </w:r>
      <w:r w:rsidR="00E43F53">
        <w:rPr>
          <w:rFonts w:ascii="Times" w:hAnsi="Times"/>
          <w:i/>
        </w:rPr>
        <w:t>f</w:t>
      </w:r>
      <w:r w:rsidRPr="008152C5">
        <w:rPr>
          <w:rFonts w:ascii="Times" w:hAnsi="Times"/>
          <w:i/>
        </w:rPr>
        <w:t>est</w:t>
      </w:r>
      <w:r w:rsidR="00E43F53">
        <w:rPr>
          <w:rFonts w:ascii="Times" w:hAnsi="Times"/>
        </w:rPr>
        <w:t xml:space="preserve">. Berlin: De </w:t>
      </w:r>
      <w:proofErr w:type="spellStart"/>
      <w:r w:rsidR="00E43F53">
        <w:rPr>
          <w:rFonts w:ascii="Times" w:hAnsi="Times"/>
        </w:rPr>
        <w:t>Gruyter</w:t>
      </w:r>
      <w:proofErr w:type="spellEnd"/>
      <w:r w:rsidR="00E43F53">
        <w:rPr>
          <w:rFonts w:ascii="Times" w:hAnsi="Times"/>
        </w:rPr>
        <w:t>,</w:t>
      </w:r>
      <w:r w:rsidRPr="00EE59D5">
        <w:rPr>
          <w:rFonts w:ascii="Times" w:hAnsi="Times"/>
        </w:rPr>
        <w:t xml:space="preserve"> 309–334.</w:t>
      </w:r>
    </w:p>
    <w:p w14:paraId="41CAA994" w14:textId="421EA68D" w:rsidR="00E74DF4" w:rsidRPr="00EE59D5" w:rsidRDefault="00E74DF4" w:rsidP="00EE59D5">
      <w:pPr>
        <w:keepNext w:val="0"/>
        <w:spacing w:line="276" w:lineRule="auto"/>
        <w:rPr>
          <w:rFonts w:ascii="Times" w:hAnsi="Times"/>
        </w:rPr>
      </w:pPr>
      <w:r w:rsidRPr="00EE59D5">
        <w:rPr>
          <w:rFonts w:ascii="Times" w:hAnsi="Times"/>
        </w:rPr>
        <w:t xml:space="preserve">Heid, Ulrich, and Rufus H Gouws. </w:t>
      </w:r>
      <w:r w:rsidR="008152C5">
        <w:rPr>
          <w:rFonts w:ascii="Times" w:hAnsi="Times"/>
        </w:rPr>
        <w:t xml:space="preserve">2006. </w:t>
      </w:r>
      <w:r w:rsidRPr="00EE59D5">
        <w:rPr>
          <w:rFonts w:ascii="Times" w:hAnsi="Times"/>
        </w:rPr>
        <w:t>A Model for a Multifunctional Dictionary of Collocations. In</w:t>
      </w:r>
      <w:r w:rsidR="008152C5">
        <w:rPr>
          <w:rFonts w:ascii="Times" w:hAnsi="Times"/>
        </w:rPr>
        <w:t>:</w:t>
      </w:r>
      <w:r w:rsidRPr="00EE59D5">
        <w:rPr>
          <w:rFonts w:ascii="Times" w:hAnsi="Times"/>
        </w:rPr>
        <w:t xml:space="preserve"> </w:t>
      </w:r>
      <w:proofErr w:type="spellStart"/>
      <w:r w:rsidRPr="008152C5">
        <w:rPr>
          <w:rFonts w:ascii="Times" w:hAnsi="Times"/>
          <w:i/>
        </w:rPr>
        <w:t>Atti</w:t>
      </w:r>
      <w:proofErr w:type="spellEnd"/>
      <w:r w:rsidRPr="008152C5">
        <w:rPr>
          <w:rFonts w:ascii="Times" w:hAnsi="Times"/>
          <w:i/>
        </w:rPr>
        <w:t xml:space="preserve"> Del XII </w:t>
      </w:r>
      <w:proofErr w:type="spellStart"/>
      <w:r w:rsidRPr="008152C5">
        <w:rPr>
          <w:rFonts w:ascii="Times" w:hAnsi="Times"/>
          <w:i/>
        </w:rPr>
        <w:t>Congresso</w:t>
      </w:r>
      <w:proofErr w:type="spellEnd"/>
      <w:r w:rsidRPr="008152C5">
        <w:rPr>
          <w:rFonts w:ascii="Times" w:hAnsi="Times"/>
          <w:i/>
        </w:rPr>
        <w:t xml:space="preserve"> </w:t>
      </w:r>
      <w:proofErr w:type="spellStart"/>
      <w:r w:rsidRPr="008152C5">
        <w:rPr>
          <w:rFonts w:ascii="Times" w:hAnsi="Times"/>
          <w:i/>
        </w:rPr>
        <w:t>Internazionale</w:t>
      </w:r>
      <w:proofErr w:type="spellEnd"/>
      <w:r w:rsidRPr="008152C5">
        <w:rPr>
          <w:rFonts w:ascii="Times" w:hAnsi="Times"/>
          <w:i/>
        </w:rPr>
        <w:t xml:space="preserve"> Di </w:t>
      </w:r>
      <w:proofErr w:type="spellStart"/>
      <w:r w:rsidRPr="008152C5">
        <w:rPr>
          <w:rFonts w:ascii="Times" w:hAnsi="Times"/>
          <w:i/>
        </w:rPr>
        <w:t>Lessicografia</w:t>
      </w:r>
      <w:proofErr w:type="spellEnd"/>
      <w:r w:rsidRPr="00EE59D5">
        <w:rPr>
          <w:rFonts w:ascii="Times" w:hAnsi="Times"/>
        </w:rPr>
        <w:t>: T</w:t>
      </w:r>
      <w:r w:rsidR="008152C5">
        <w:rPr>
          <w:rFonts w:ascii="Times" w:hAnsi="Times"/>
        </w:rPr>
        <w:t>urin: 6-9 September 2006, 979–988</w:t>
      </w:r>
      <w:r w:rsidRPr="00EE59D5">
        <w:rPr>
          <w:rFonts w:ascii="Times" w:hAnsi="Times"/>
        </w:rPr>
        <w:t>.</w:t>
      </w:r>
    </w:p>
    <w:p w14:paraId="16D87932" w14:textId="6606E126" w:rsidR="00DE67D8" w:rsidRPr="008152C5" w:rsidRDefault="00DE67D8" w:rsidP="00DE67D8">
      <w:pPr>
        <w:keepNext w:val="0"/>
        <w:spacing w:line="276" w:lineRule="auto"/>
        <w:rPr>
          <w:rFonts w:ascii="Times" w:hAnsi="Times"/>
        </w:rPr>
      </w:pPr>
      <w:r w:rsidRPr="00DE67D8">
        <w:rPr>
          <w:rFonts w:ascii="Times" w:hAnsi="Times"/>
        </w:rPr>
        <w:t xml:space="preserve">Moon, </w:t>
      </w:r>
      <w:proofErr w:type="spellStart"/>
      <w:r w:rsidRPr="00DE67D8">
        <w:rPr>
          <w:rFonts w:ascii="Times" w:hAnsi="Times"/>
        </w:rPr>
        <w:t>Rosamund</w:t>
      </w:r>
      <w:proofErr w:type="spellEnd"/>
      <w:r w:rsidRPr="00DE67D8">
        <w:rPr>
          <w:rFonts w:ascii="Times" w:hAnsi="Times"/>
        </w:rPr>
        <w:t xml:space="preserve">. </w:t>
      </w:r>
      <w:r w:rsidR="008152C5">
        <w:rPr>
          <w:rFonts w:ascii="Times" w:hAnsi="Times"/>
        </w:rPr>
        <w:t xml:space="preserve">1998. </w:t>
      </w:r>
      <w:r w:rsidRPr="008152C5">
        <w:rPr>
          <w:rFonts w:ascii="Times" w:hAnsi="Times"/>
          <w:i/>
        </w:rPr>
        <w:t>Fixed Expressions and Idioms in English: A Corpus-Based Approach</w:t>
      </w:r>
      <w:r w:rsidRPr="00DE67D8">
        <w:rPr>
          <w:rFonts w:ascii="Times" w:hAnsi="Times"/>
        </w:rPr>
        <w:t xml:space="preserve">. </w:t>
      </w:r>
      <w:r w:rsidR="008152C5">
        <w:rPr>
          <w:rFonts w:ascii="Times" w:hAnsi="Times"/>
        </w:rPr>
        <w:t xml:space="preserve">Oxford: </w:t>
      </w:r>
      <w:r w:rsidR="008152C5" w:rsidRPr="008152C5">
        <w:rPr>
          <w:rFonts w:ascii="Times" w:hAnsi="Times"/>
        </w:rPr>
        <w:t>Clarendon Press</w:t>
      </w:r>
      <w:r w:rsidRPr="008152C5">
        <w:rPr>
          <w:rFonts w:ascii="Times" w:hAnsi="Times"/>
        </w:rPr>
        <w:t>.</w:t>
      </w:r>
    </w:p>
    <w:p w14:paraId="44368106" w14:textId="602BC924" w:rsidR="00752A3B" w:rsidRPr="00E43F53" w:rsidRDefault="008152C5" w:rsidP="00752A3B">
      <w:pPr>
        <w:keepNext w:val="0"/>
        <w:spacing w:line="276" w:lineRule="auto"/>
        <w:rPr>
          <w:rFonts w:ascii="Times" w:hAnsi="Times"/>
          <w:lang w:val="pl-PL"/>
        </w:rPr>
      </w:pPr>
      <w:r w:rsidRPr="008152C5">
        <w:rPr>
          <w:rFonts w:ascii="Times" w:hAnsi="Times"/>
          <w:lang w:val="pl-PL"/>
        </w:rPr>
        <w:t xml:space="preserve">Moroz, </w:t>
      </w:r>
      <w:r w:rsidR="00752A3B" w:rsidRPr="008152C5">
        <w:rPr>
          <w:rFonts w:ascii="Times" w:hAnsi="Times"/>
          <w:lang w:val="pl-PL"/>
        </w:rPr>
        <w:t>A</w:t>
      </w:r>
      <w:r>
        <w:rPr>
          <w:rFonts w:ascii="Times" w:hAnsi="Times"/>
          <w:lang w:val="pl-PL"/>
        </w:rPr>
        <w:t>ndrzej</w:t>
      </w:r>
      <w:r w:rsidR="00752A3B" w:rsidRPr="008152C5">
        <w:rPr>
          <w:rFonts w:ascii="Times" w:hAnsi="Times"/>
          <w:lang w:val="pl-PL"/>
        </w:rPr>
        <w:t>. 2013</w:t>
      </w:r>
      <w:r w:rsidR="00E43F53">
        <w:rPr>
          <w:rFonts w:ascii="Times" w:hAnsi="Times"/>
          <w:lang w:val="pl-PL"/>
        </w:rPr>
        <w:t>.</w:t>
      </w:r>
      <w:r w:rsidR="00752A3B" w:rsidRPr="008152C5">
        <w:rPr>
          <w:rFonts w:ascii="Times" w:hAnsi="Times"/>
          <w:lang w:val="pl-PL"/>
        </w:rPr>
        <w:t xml:space="preserve"> Zależność a </w:t>
      </w:r>
      <w:proofErr w:type="spellStart"/>
      <w:r w:rsidR="00752A3B" w:rsidRPr="008152C5">
        <w:rPr>
          <w:rFonts w:ascii="Times" w:hAnsi="Times"/>
          <w:lang w:val="pl-PL"/>
        </w:rPr>
        <w:t>kookurencja</w:t>
      </w:r>
      <w:proofErr w:type="spellEnd"/>
      <w:r w:rsidR="00752A3B" w:rsidRPr="008152C5">
        <w:rPr>
          <w:rFonts w:ascii="Times" w:hAnsi="Times"/>
          <w:lang w:val="pl-PL"/>
        </w:rPr>
        <w:t xml:space="preserve"> – dwa różne sposoby wiązania wyrażeń. </w:t>
      </w:r>
      <w:r w:rsidR="00752A3B" w:rsidRPr="00E43F53">
        <w:rPr>
          <w:rFonts w:ascii="Times" w:hAnsi="Times"/>
          <w:lang w:val="pl-PL"/>
        </w:rPr>
        <w:t>(</w:t>
      </w:r>
      <w:proofErr w:type="spellStart"/>
      <w:r w:rsidR="00752A3B" w:rsidRPr="00E43F53">
        <w:rPr>
          <w:rFonts w:ascii="Times" w:hAnsi="Times"/>
          <w:lang w:val="pl-PL"/>
        </w:rPr>
        <w:t>Dependency</w:t>
      </w:r>
      <w:proofErr w:type="spellEnd"/>
      <w:r w:rsidR="00752A3B" w:rsidRPr="00E43F53">
        <w:rPr>
          <w:rFonts w:ascii="Times" w:hAnsi="Times"/>
          <w:lang w:val="pl-PL"/>
        </w:rPr>
        <w:t xml:space="preserve"> and co-</w:t>
      </w:r>
      <w:proofErr w:type="spellStart"/>
      <w:r w:rsidR="00752A3B" w:rsidRPr="00E43F53">
        <w:rPr>
          <w:rFonts w:ascii="Times" w:hAnsi="Times"/>
          <w:lang w:val="pl-PL"/>
        </w:rPr>
        <w:t>occurrence</w:t>
      </w:r>
      <w:proofErr w:type="spellEnd"/>
      <w:r w:rsidR="00752A3B" w:rsidRPr="00E43F53">
        <w:rPr>
          <w:rFonts w:ascii="Times" w:hAnsi="Times"/>
          <w:lang w:val="pl-PL"/>
        </w:rPr>
        <w:t xml:space="preserve"> - </w:t>
      </w:r>
      <w:proofErr w:type="spellStart"/>
      <w:r w:rsidR="00752A3B" w:rsidRPr="00E43F53">
        <w:rPr>
          <w:rFonts w:ascii="Times" w:hAnsi="Times"/>
          <w:lang w:val="pl-PL"/>
        </w:rPr>
        <w:t>two</w:t>
      </w:r>
      <w:proofErr w:type="spellEnd"/>
      <w:r w:rsidR="00752A3B" w:rsidRPr="00E43F53">
        <w:rPr>
          <w:rFonts w:ascii="Times" w:hAnsi="Times"/>
          <w:lang w:val="pl-PL"/>
        </w:rPr>
        <w:t xml:space="preserve"> </w:t>
      </w:r>
      <w:proofErr w:type="spellStart"/>
      <w:r w:rsidR="00752A3B" w:rsidRPr="00E43F53">
        <w:rPr>
          <w:rFonts w:ascii="Times" w:hAnsi="Times"/>
          <w:lang w:val="pl-PL"/>
        </w:rPr>
        <w:t>different</w:t>
      </w:r>
      <w:proofErr w:type="spellEnd"/>
      <w:r w:rsidR="00752A3B" w:rsidRPr="00E43F53">
        <w:rPr>
          <w:rFonts w:ascii="Times" w:hAnsi="Times"/>
          <w:lang w:val="pl-PL"/>
        </w:rPr>
        <w:t xml:space="preserve"> </w:t>
      </w:r>
      <w:proofErr w:type="spellStart"/>
      <w:r w:rsidR="00752A3B" w:rsidRPr="00E43F53">
        <w:rPr>
          <w:rFonts w:ascii="Times" w:hAnsi="Times"/>
          <w:lang w:val="pl-PL"/>
        </w:rPr>
        <w:t>ways</w:t>
      </w:r>
      <w:proofErr w:type="spellEnd"/>
      <w:r w:rsidR="00752A3B" w:rsidRPr="00E43F53">
        <w:rPr>
          <w:rFonts w:ascii="Times" w:hAnsi="Times"/>
          <w:lang w:val="pl-PL"/>
        </w:rPr>
        <w:t xml:space="preserve"> of </w:t>
      </w:r>
      <w:proofErr w:type="spellStart"/>
      <w:r w:rsidR="00752A3B" w:rsidRPr="00E43F53">
        <w:rPr>
          <w:rFonts w:ascii="Times" w:hAnsi="Times"/>
          <w:lang w:val="pl-PL"/>
        </w:rPr>
        <w:t>expressions</w:t>
      </w:r>
      <w:proofErr w:type="spellEnd"/>
      <w:r w:rsidR="00752A3B" w:rsidRPr="00E43F53">
        <w:rPr>
          <w:rFonts w:ascii="Times" w:hAnsi="Times"/>
          <w:lang w:val="pl-PL"/>
        </w:rPr>
        <w:t xml:space="preserve"> </w:t>
      </w:r>
      <w:proofErr w:type="spellStart"/>
      <w:r w:rsidR="00752A3B" w:rsidRPr="00E43F53">
        <w:rPr>
          <w:rFonts w:ascii="Times" w:hAnsi="Times"/>
          <w:lang w:val="pl-PL"/>
        </w:rPr>
        <w:t>binding</w:t>
      </w:r>
      <w:proofErr w:type="spellEnd"/>
      <w:r w:rsidR="00752A3B" w:rsidRPr="00E43F53">
        <w:rPr>
          <w:rFonts w:ascii="Times" w:hAnsi="Times"/>
          <w:lang w:val="pl-PL"/>
        </w:rPr>
        <w:t xml:space="preserve">). </w:t>
      </w:r>
      <w:r w:rsidR="00752A3B" w:rsidRPr="00E43F53">
        <w:rPr>
          <w:rFonts w:ascii="Times" w:hAnsi="Times"/>
          <w:i/>
          <w:lang w:val="pl-PL"/>
        </w:rPr>
        <w:t>Studia Języko</w:t>
      </w:r>
      <w:r w:rsidRPr="00E43F53">
        <w:rPr>
          <w:rFonts w:ascii="Times" w:hAnsi="Times"/>
          <w:i/>
          <w:lang w:val="pl-PL"/>
        </w:rPr>
        <w:t>znawcze</w:t>
      </w:r>
      <w:r w:rsidRPr="00E43F53">
        <w:rPr>
          <w:rFonts w:ascii="Times" w:hAnsi="Times"/>
          <w:lang w:val="pl-PL"/>
        </w:rPr>
        <w:t xml:space="preserve"> </w:t>
      </w:r>
      <w:r w:rsidR="00752A3B" w:rsidRPr="00E43F53">
        <w:rPr>
          <w:rFonts w:ascii="Times" w:hAnsi="Times"/>
          <w:lang w:val="pl-PL"/>
        </w:rPr>
        <w:t>12, 121</w:t>
      </w:r>
      <w:r w:rsidR="00752A3B" w:rsidRPr="00E43F53">
        <w:rPr>
          <w:rFonts w:cs="Times New Roman"/>
          <w:lang w:val="pl-PL"/>
        </w:rPr>
        <w:t>‒</w:t>
      </w:r>
      <w:r w:rsidR="00752A3B" w:rsidRPr="00E43F53">
        <w:rPr>
          <w:rFonts w:ascii="Times" w:hAnsi="Times"/>
          <w:lang w:val="pl-PL"/>
        </w:rPr>
        <w:t>132.</w:t>
      </w:r>
    </w:p>
    <w:p w14:paraId="09AE3242" w14:textId="26063B02" w:rsidR="00DE67D8" w:rsidRPr="00DE67D8" w:rsidRDefault="00DE67D8" w:rsidP="00DE67D8">
      <w:pPr>
        <w:keepNext w:val="0"/>
        <w:spacing w:line="276" w:lineRule="auto"/>
        <w:rPr>
          <w:rFonts w:ascii="Times" w:hAnsi="Times"/>
        </w:rPr>
      </w:pPr>
      <w:proofErr w:type="spellStart"/>
      <w:r w:rsidRPr="00E43F53">
        <w:rPr>
          <w:rFonts w:ascii="Times" w:hAnsi="Times"/>
          <w:lang w:val="pl-PL"/>
        </w:rPr>
        <w:t>Mel</w:t>
      </w:r>
      <w:r w:rsidRPr="00E43F53">
        <w:rPr>
          <w:rFonts w:cs="Times New Roman"/>
          <w:lang w:val="pl-PL"/>
        </w:rPr>
        <w:t>ʹ</w:t>
      </w:r>
      <w:r w:rsidRPr="00E43F53">
        <w:rPr>
          <w:rFonts w:ascii="Times" w:hAnsi="Times"/>
          <w:lang w:val="pl-PL"/>
        </w:rPr>
        <w:t>čuk</w:t>
      </w:r>
      <w:proofErr w:type="spellEnd"/>
      <w:r w:rsidRPr="00E43F53">
        <w:rPr>
          <w:rFonts w:ascii="Times" w:hAnsi="Times"/>
          <w:lang w:val="pl-PL"/>
        </w:rPr>
        <w:t>, Igor</w:t>
      </w:r>
      <w:r w:rsidRPr="00E43F53">
        <w:rPr>
          <w:rFonts w:cs="Times New Roman"/>
          <w:lang w:val="pl-PL"/>
        </w:rPr>
        <w:t>ʹ</w:t>
      </w:r>
      <w:r w:rsidRPr="00E43F53">
        <w:rPr>
          <w:rFonts w:ascii="Times" w:hAnsi="Times"/>
          <w:lang w:val="pl-PL"/>
        </w:rPr>
        <w:t xml:space="preserve">. </w:t>
      </w:r>
      <w:r w:rsidR="008152C5" w:rsidRPr="00E43F53">
        <w:rPr>
          <w:rFonts w:ascii="Times" w:hAnsi="Times"/>
          <w:lang w:val="pl-PL"/>
        </w:rPr>
        <w:t>1</w:t>
      </w:r>
      <w:r w:rsidR="008152C5">
        <w:rPr>
          <w:rFonts w:ascii="Times" w:hAnsi="Times"/>
        </w:rPr>
        <w:t xml:space="preserve">988. </w:t>
      </w:r>
      <w:r w:rsidRPr="008152C5">
        <w:rPr>
          <w:rFonts w:ascii="Times" w:hAnsi="Times"/>
          <w:i/>
        </w:rPr>
        <w:t>Dependency Syntax: Theory and Practice</w:t>
      </w:r>
      <w:r w:rsidR="008152C5">
        <w:rPr>
          <w:rFonts w:ascii="Times" w:hAnsi="Times"/>
        </w:rPr>
        <w:t xml:space="preserve"> (</w:t>
      </w:r>
      <w:r w:rsidRPr="008152C5">
        <w:rPr>
          <w:rFonts w:ascii="Times" w:hAnsi="Times"/>
          <w:i/>
        </w:rPr>
        <w:t>SUNY Series in Linguistics</w:t>
      </w:r>
      <w:r w:rsidR="008152C5">
        <w:rPr>
          <w:rFonts w:ascii="Times" w:hAnsi="Times"/>
        </w:rPr>
        <w:t>)</w:t>
      </w:r>
      <w:r w:rsidRPr="00DE67D8">
        <w:rPr>
          <w:rFonts w:ascii="Times" w:hAnsi="Times"/>
        </w:rPr>
        <w:t>. Albany: State University of New York</w:t>
      </w:r>
      <w:r w:rsidR="00E43F53">
        <w:rPr>
          <w:rFonts w:ascii="Times" w:hAnsi="Times"/>
        </w:rPr>
        <w:t xml:space="preserve"> Press.</w:t>
      </w:r>
      <w:r w:rsidRPr="00DE67D8">
        <w:rPr>
          <w:rFonts w:ascii="Times" w:hAnsi="Times"/>
        </w:rPr>
        <w:t>.</w:t>
      </w:r>
    </w:p>
    <w:p w14:paraId="7ACABF34" w14:textId="61EE80D1" w:rsidR="00DE67D8" w:rsidRPr="00DE67D8" w:rsidRDefault="00DE67D8" w:rsidP="00DE67D8">
      <w:pPr>
        <w:keepNext w:val="0"/>
        <w:spacing w:line="276" w:lineRule="auto"/>
        <w:rPr>
          <w:rFonts w:ascii="Times" w:hAnsi="Times"/>
        </w:rPr>
      </w:pPr>
      <w:r w:rsidRPr="00DE67D8">
        <w:rPr>
          <w:rFonts w:ascii="Times" w:hAnsi="Times"/>
        </w:rPr>
        <w:t xml:space="preserve">O’Grady, William. </w:t>
      </w:r>
      <w:r w:rsidR="00E43F53">
        <w:rPr>
          <w:rFonts w:ascii="Times" w:hAnsi="Times"/>
        </w:rPr>
        <w:t>1998. The Syntax of Idioms.</w:t>
      </w:r>
      <w:r w:rsidRPr="00DE67D8">
        <w:rPr>
          <w:rFonts w:ascii="Times" w:hAnsi="Times"/>
        </w:rPr>
        <w:t xml:space="preserve"> </w:t>
      </w:r>
      <w:r w:rsidRPr="00E43F53">
        <w:rPr>
          <w:rFonts w:ascii="Times" w:hAnsi="Times"/>
          <w:i/>
        </w:rPr>
        <w:t>Natural Language &amp; Linguistic Theory</w:t>
      </w:r>
      <w:r w:rsidRPr="00DE67D8">
        <w:rPr>
          <w:rFonts w:ascii="Times" w:hAnsi="Times"/>
        </w:rPr>
        <w:t xml:space="preserve"> 16</w:t>
      </w:r>
      <w:r w:rsidR="00E43F53">
        <w:rPr>
          <w:rFonts w:ascii="Times" w:hAnsi="Times"/>
        </w:rPr>
        <w:t xml:space="preserve">: 2, </w:t>
      </w:r>
      <w:r w:rsidRPr="00DE67D8">
        <w:rPr>
          <w:rFonts w:ascii="Times" w:hAnsi="Times"/>
        </w:rPr>
        <w:t>279–312.</w:t>
      </w:r>
    </w:p>
    <w:p w14:paraId="179A7E7F" w14:textId="2B7DCBBE" w:rsidR="00E43F53" w:rsidRDefault="00DE67D8" w:rsidP="00DE67D8">
      <w:pPr>
        <w:keepNext w:val="0"/>
        <w:spacing w:line="276" w:lineRule="auto"/>
        <w:rPr>
          <w:rFonts w:ascii="Times" w:hAnsi="Times"/>
        </w:rPr>
      </w:pPr>
      <w:proofErr w:type="spellStart"/>
      <w:r w:rsidRPr="00DE67D8">
        <w:rPr>
          <w:rFonts w:ascii="Times" w:hAnsi="Times"/>
        </w:rPr>
        <w:t>Pęzik</w:t>
      </w:r>
      <w:proofErr w:type="spellEnd"/>
      <w:r w:rsidRPr="00DE67D8">
        <w:rPr>
          <w:rFonts w:ascii="Times" w:hAnsi="Times"/>
        </w:rPr>
        <w:t xml:space="preserve">, Piotr. </w:t>
      </w:r>
      <w:r w:rsidR="00E43F53">
        <w:rPr>
          <w:rFonts w:ascii="Times" w:hAnsi="Times"/>
        </w:rPr>
        <w:t xml:space="preserve">2014. </w:t>
      </w:r>
      <w:r w:rsidRPr="00DE67D8">
        <w:rPr>
          <w:rFonts w:ascii="Times" w:hAnsi="Times"/>
        </w:rPr>
        <w:t>Graph-Based Anal</w:t>
      </w:r>
      <w:r w:rsidR="00E43F53">
        <w:rPr>
          <w:rFonts w:ascii="Times" w:hAnsi="Times"/>
        </w:rPr>
        <w:t>ysis of Collocational Profiles.</w:t>
      </w:r>
      <w:r w:rsidRPr="00DE67D8">
        <w:rPr>
          <w:rFonts w:ascii="Times" w:hAnsi="Times"/>
        </w:rPr>
        <w:t xml:space="preserve"> In</w:t>
      </w:r>
      <w:r w:rsidR="00E43F53">
        <w:rPr>
          <w:rFonts w:ascii="Times" w:hAnsi="Times"/>
        </w:rPr>
        <w:t>:</w:t>
      </w:r>
      <w:r w:rsidRPr="00DE67D8">
        <w:rPr>
          <w:rFonts w:ascii="Times" w:hAnsi="Times"/>
        </w:rPr>
        <w:t xml:space="preserve"> </w:t>
      </w:r>
      <w:r w:rsidR="00E43F53">
        <w:rPr>
          <w:rFonts w:ascii="Times" w:hAnsi="Times"/>
        </w:rPr>
        <w:t xml:space="preserve">V. </w:t>
      </w:r>
      <w:proofErr w:type="spellStart"/>
      <w:r w:rsidR="00E43F53">
        <w:rPr>
          <w:rFonts w:ascii="Times" w:hAnsi="Times"/>
        </w:rPr>
        <w:t>Jasensek</w:t>
      </w:r>
      <w:proofErr w:type="spellEnd"/>
      <w:r w:rsidR="00E43F53">
        <w:rPr>
          <w:rFonts w:ascii="Times" w:hAnsi="Times"/>
        </w:rPr>
        <w:t xml:space="preserve"> and P. </w:t>
      </w:r>
      <w:proofErr w:type="spellStart"/>
      <w:r w:rsidR="00E43F53">
        <w:rPr>
          <w:rFonts w:ascii="Times" w:hAnsi="Times"/>
        </w:rPr>
        <w:t>Grzybek</w:t>
      </w:r>
      <w:proofErr w:type="spellEnd"/>
      <w:r w:rsidR="00E43F53">
        <w:rPr>
          <w:rFonts w:ascii="Times" w:hAnsi="Times"/>
        </w:rPr>
        <w:t xml:space="preserve">, </w:t>
      </w:r>
      <w:proofErr w:type="spellStart"/>
      <w:r w:rsidRPr="00E43F53">
        <w:rPr>
          <w:rFonts w:ascii="Times" w:hAnsi="Times"/>
          <w:i/>
        </w:rPr>
        <w:t>Phraseologie</w:t>
      </w:r>
      <w:proofErr w:type="spellEnd"/>
      <w:r w:rsidRPr="00E43F53">
        <w:rPr>
          <w:rFonts w:ascii="Times" w:hAnsi="Times"/>
          <w:i/>
        </w:rPr>
        <w:t xml:space="preserve"> </w:t>
      </w:r>
      <w:proofErr w:type="spellStart"/>
      <w:r w:rsidRPr="00E43F53">
        <w:rPr>
          <w:rFonts w:ascii="Times" w:hAnsi="Times"/>
          <w:i/>
        </w:rPr>
        <w:t>Im</w:t>
      </w:r>
      <w:proofErr w:type="spellEnd"/>
      <w:r w:rsidRPr="00E43F53">
        <w:rPr>
          <w:rFonts w:ascii="Times" w:hAnsi="Times"/>
          <w:i/>
        </w:rPr>
        <w:t xml:space="preserve"> </w:t>
      </w:r>
      <w:proofErr w:type="spellStart"/>
      <w:r w:rsidRPr="00E43F53">
        <w:rPr>
          <w:rFonts w:ascii="Times" w:hAnsi="Times"/>
          <w:i/>
        </w:rPr>
        <w:t>Wörterbuch</w:t>
      </w:r>
      <w:proofErr w:type="spellEnd"/>
      <w:r w:rsidRPr="00E43F53">
        <w:rPr>
          <w:rFonts w:ascii="Times" w:hAnsi="Times"/>
          <w:i/>
        </w:rPr>
        <w:t xml:space="preserve"> Und </w:t>
      </w:r>
      <w:proofErr w:type="spellStart"/>
      <w:r w:rsidRPr="00E43F53">
        <w:rPr>
          <w:rFonts w:ascii="Times" w:hAnsi="Times"/>
          <w:i/>
        </w:rPr>
        <w:t>Korpus</w:t>
      </w:r>
      <w:proofErr w:type="spellEnd"/>
      <w:r w:rsidRPr="00DE67D8">
        <w:rPr>
          <w:rFonts w:ascii="Times" w:hAnsi="Times"/>
        </w:rPr>
        <w:t xml:space="preserve"> (Phraseolo</w:t>
      </w:r>
      <w:r w:rsidR="00E43F53">
        <w:rPr>
          <w:rFonts w:ascii="Times" w:hAnsi="Times"/>
        </w:rPr>
        <w:t>gy in Dictionaries and Corpora). Maribor: Zora,</w:t>
      </w:r>
      <w:r w:rsidRPr="00DE67D8">
        <w:rPr>
          <w:rFonts w:ascii="Times" w:hAnsi="Times"/>
        </w:rPr>
        <w:t xml:space="preserve"> 227–</w:t>
      </w:r>
      <w:r w:rsidR="00E43F53">
        <w:rPr>
          <w:rFonts w:ascii="Times" w:hAnsi="Times"/>
        </w:rPr>
        <w:t>2</w:t>
      </w:r>
      <w:r w:rsidRPr="00DE67D8">
        <w:rPr>
          <w:rFonts w:ascii="Times" w:hAnsi="Times"/>
        </w:rPr>
        <w:t xml:space="preserve">43. </w:t>
      </w:r>
    </w:p>
    <w:p w14:paraId="22F03CC9" w14:textId="62FCAA4F" w:rsidR="00BD4911" w:rsidRPr="00DE67D8" w:rsidRDefault="00DE67D8" w:rsidP="00DE67D8">
      <w:pPr>
        <w:keepNext w:val="0"/>
        <w:spacing w:line="276" w:lineRule="auto"/>
        <w:rPr>
          <w:rFonts w:ascii="Times" w:hAnsi="Times"/>
        </w:rPr>
      </w:pPr>
      <w:proofErr w:type="spellStart"/>
      <w:r w:rsidRPr="00DE67D8">
        <w:rPr>
          <w:rFonts w:ascii="Times" w:hAnsi="Times"/>
        </w:rPr>
        <w:t>Straka</w:t>
      </w:r>
      <w:proofErr w:type="spellEnd"/>
      <w:r w:rsidRPr="00DE67D8">
        <w:rPr>
          <w:rFonts w:ascii="Times" w:hAnsi="Times"/>
        </w:rPr>
        <w:t xml:space="preserve">, Milan, and Jana </w:t>
      </w:r>
      <w:proofErr w:type="spellStart"/>
      <w:r w:rsidRPr="00DE67D8">
        <w:rPr>
          <w:rFonts w:ascii="Times" w:hAnsi="Times"/>
        </w:rPr>
        <w:t>Straková</w:t>
      </w:r>
      <w:proofErr w:type="spellEnd"/>
      <w:r w:rsidRPr="00DE67D8">
        <w:rPr>
          <w:rFonts w:ascii="Times" w:hAnsi="Times"/>
        </w:rPr>
        <w:t>.</w:t>
      </w:r>
      <w:r w:rsidR="00E43F53">
        <w:rPr>
          <w:rFonts w:ascii="Times" w:hAnsi="Times"/>
        </w:rPr>
        <w:t xml:space="preserve"> 2017.</w:t>
      </w:r>
      <w:r w:rsidRPr="00DE67D8">
        <w:rPr>
          <w:rFonts w:ascii="Times" w:hAnsi="Times"/>
        </w:rPr>
        <w:t xml:space="preserve"> Tokenizing, POS Tagging, Lemmatizing and Parsing UD 2.0 with </w:t>
      </w:r>
      <w:proofErr w:type="spellStart"/>
      <w:r w:rsidRPr="00DE67D8">
        <w:rPr>
          <w:rFonts w:ascii="Times" w:hAnsi="Times"/>
        </w:rPr>
        <w:t>UDPipe</w:t>
      </w:r>
      <w:proofErr w:type="spellEnd"/>
      <w:r w:rsidRPr="00DE67D8">
        <w:rPr>
          <w:rFonts w:ascii="Times" w:hAnsi="Times"/>
        </w:rPr>
        <w:t>. In</w:t>
      </w:r>
      <w:r w:rsidR="00E43F53">
        <w:rPr>
          <w:rFonts w:ascii="Times" w:hAnsi="Times"/>
        </w:rPr>
        <w:t>:</w:t>
      </w:r>
      <w:r w:rsidRPr="00DE67D8">
        <w:rPr>
          <w:rFonts w:ascii="Times" w:hAnsi="Times"/>
        </w:rPr>
        <w:t xml:space="preserve"> </w:t>
      </w:r>
      <w:r w:rsidRPr="00E43F53">
        <w:rPr>
          <w:rFonts w:ascii="Times" w:hAnsi="Times"/>
          <w:i/>
        </w:rPr>
        <w:t xml:space="preserve">Proceedings of the </w:t>
      </w:r>
      <w:proofErr w:type="spellStart"/>
      <w:r w:rsidRPr="00E43F53">
        <w:rPr>
          <w:rFonts w:ascii="Times" w:hAnsi="Times"/>
          <w:i/>
        </w:rPr>
        <w:lastRenderedPageBreak/>
        <w:t>CoNLL</w:t>
      </w:r>
      <w:proofErr w:type="spellEnd"/>
      <w:r w:rsidRPr="00E43F53">
        <w:rPr>
          <w:rFonts w:ascii="Times" w:hAnsi="Times"/>
          <w:i/>
        </w:rPr>
        <w:t xml:space="preserve"> 2017 Shared Task: Multilingual Parsing from Raw Text to Universal Dependencies</w:t>
      </w:r>
      <w:r w:rsidR="00E43F53">
        <w:rPr>
          <w:rFonts w:ascii="Times" w:hAnsi="Times"/>
          <w:i/>
        </w:rPr>
        <w:t>.</w:t>
      </w:r>
      <w:r w:rsidRPr="00DE67D8">
        <w:rPr>
          <w:rFonts w:ascii="Times" w:hAnsi="Times"/>
        </w:rPr>
        <w:t xml:space="preserve"> </w:t>
      </w:r>
      <w:r w:rsidR="00E43F53" w:rsidRPr="00DE67D8">
        <w:rPr>
          <w:rFonts w:ascii="Times" w:hAnsi="Times"/>
        </w:rPr>
        <w:t>Vancouver, Canada: Association for Computational Linguistics</w:t>
      </w:r>
      <w:r w:rsidR="00E43F53">
        <w:rPr>
          <w:rFonts w:ascii="Times" w:hAnsi="Times"/>
        </w:rPr>
        <w:t>,</w:t>
      </w:r>
      <w:r w:rsidR="00E43F53" w:rsidRPr="00DE67D8">
        <w:rPr>
          <w:rFonts w:ascii="Times" w:hAnsi="Times"/>
        </w:rPr>
        <w:t xml:space="preserve"> </w:t>
      </w:r>
      <w:r w:rsidRPr="00DE67D8">
        <w:rPr>
          <w:rFonts w:ascii="Times" w:hAnsi="Times"/>
        </w:rPr>
        <w:t xml:space="preserve">88–99. </w:t>
      </w:r>
    </w:p>
    <w:sectPr w:rsidR="00BD4911" w:rsidRPr="00DE67D8"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D6EF3" w14:textId="77777777" w:rsidR="00674067" w:rsidRDefault="00674067">
      <w:pPr>
        <w:spacing w:after="0" w:line="240" w:lineRule="auto"/>
      </w:pPr>
      <w:r>
        <w:separator/>
      </w:r>
    </w:p>
  </w:endnote>
  <w:endnote w:type="continuationSeparator" w:id="0">
    <w:p w14:paraId="7A1D3627" w14:textId="77777777" w:rsidR="00674067" w:rsidRDefault="00674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Droid Sans Fallback">
    <w:altName w:val="Times New Roman"/>
    <w:charset w:val="00"/>
    <w:family w:val="auto"/>
    <w:pitch w:val="variable"/>
  </w:font>
  <w:font w:name="FreeSans">
    <w:altName w:val="Arial"/>
    <w:charset w:val="00"/>
    <w:family w:val="swiss"/>
    <w:pitch w:val="variable"/>
    <w:sig w:usb0="00000000" w:usb1="4200FDFF" w:usb2="000000A0" w:usb3="00000000" w:csb0="000001BF" w:csb1="00000000"/>
  </w:font>
  <w:font w:name="Calibri Light">
    <w:panose1 w:val="020F0302020204030204"/>
    <w:charset w:val="EE"/>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1DB3D" w14:textId="77777777" w:rsidR="00674067" w:rsidRDefault="00674067">
      <w:r>
        <w:separator/>
      </w:r>
    </w:p>
  </w:footnote>
  <w:footnote w:type="continuationSeparator" w:id="0">
    <w:p w14:paraId="62B71C72" w14:textId="77777777" w:rsidR="00674067" w:rsidRDefault="00674067">
      <w:r>
        <w:continuationSeparator/>
      </w:r>
    </w:p>
  </w:footnote>
  <w:footnote w:id="1">
    <w:p w14:paraId="5EC32D7F" w14:textId="77777777" w:rsidR="008152C5" w:rsidRPr="00E74DF4" w:rsidRDefault="008152C5" w:rsidP="00020F9C">
      <w:pPr>
        <w:pStyle w:val="Tekstprzypisudolnego"/>
      </w:pPr>
      <w:r>
        <w:rPr>
          <w:rStyle w:val="Odwoanieprzypisudolnego"/>
        </w:rPr>
        <w:footnoteRef/>
      </w:r>
      <w:r>
        <w:t xml:space="preserve"> Some definitions of collocational chains also distinguish between collocational chains and collocational clusters (Hausmann 2004), (Heid &amp; Gouws 2006).   </w:t>
      </w:r>
    </w:p>
  </w:footnote>
  <w:footnote w:id="2">
    <w:p w14:paraId="00B54A1E" w14:textId="77777777" w:rsidR="008152C5" w:rsidRPr="00DF6CD6" w:rsidRDefault="008152C5">
      <w:pPr>
        <w:pStyle w:val="Tekstprzypisudolnego"/>
      </w:pPr>
      <w:r>
        <w:rPr>
          <w:rStyle w:val="Odwoanieprzypisudolnego"/>
        </w:rPr>
        <w:footnoteRef/>
      </w:r>
      <w:r>
        <w:t xml:space="preserve"> Such highly idiosyncratic combinations are difficult to directly integrate in the standard dependency representation used for the proposed method of phraseology extraction. </w:t>
      </w:r>
    </w:p>
  </w:footnote>
  <w:footnote w:id="3">
    <w:p w14:paraId="45E9005E" w14:textId="77777777" w:rsidR="008152C5" w:rsidRPr="004D514C" w:rsidRDefault="008152C5">
      <w:pPr>
        <w:pStyle w:val="Tekstprzypisudolnego"/>
      </w:pPr>
      <w:r>
        <w:rPr>
          <w:rStyle w:val="Odwoanieprzypisudolnego"/>
        </w:rPr>
        <w:footnoteRef/>
      </w:r>
      <w:r>
        <w:t xml:space="preserve"> See </w:t>
      </w:r>
      <w:r w:rsidRPr="004D514C">
        <w:t>http://pelcra.pl/new/treelets</w:t>
      </w:r>
      <w:r>
        <w:t>.</w:t>
      </w:r>
    </w:p>
  </w:footnote>
  <w:footnote w:id="4">
    <w:p w14:paraId="16BFFB15" w14:textId="77777777" w:rsidR="008152C5" w:rsidRPr="00E74DF4" w:rsidRDefault="008152C5">
      <w:pPr>
        <w:pStyle w:val="Tekstprzypisudolnego"/>
      </w:pPr>
      <w:r>
        <w:rPr>
          <w:rStyle w:val="Odwoanieprzypisudolnego"/>
        </w:rPr>
        <w:footnoteRef/>
      </w:r>
      <w:r>
        <w:t xml:space="preserve"> See http://</w:t>
      </w:r>
      <w:r>
        <w:rPr>
          <w:rFonts w:ascii="Times" w:hAnsi="Times"/>
        </w:rPr>
        <w:t>monco.frazeo.com.</w:t>
      </w:r>
    </w:p>
  </w:footnote>
  <w:footnote w:id="5">
    <w:p w14:paraId="5E1006E7" w14:textId="77777777" w:rsidR="008152C5" w:rsidRPr="00AE4F47" w:rsidRDefault="008152C5" w:rsidP="00AF3786">
      <w:pPr>
        <w:pStyle w:val="Tekstprzypisudolnego"/>
      </w:pPr>
      <w:r>
        <w:rPr>
          <w:rStyle w:val="Odwoanieprzypisudolnego"/>
        </w:rPr>
        <w:footnoteRef/>
      </w:r>
      <w:r w:rsidRPr="00AE4F47">
        <w:t xml:space="preserve"> </w:t>
      </w:r>
      <w:r>
        <w:t xml:space="preserve">See also </w:t>
      </w:r>
      <w:r w:rsidRPr="00AE4F47">
        <w:t>http://pelcra.pl/hask_en</w:t>
      </w:r>
      <w:r>
        <w:t>.</w:t>
      </w:r>
    </w:p>
  </w:footnote>
  <w:footnote w:id="6">
    <w:p w14:paraId="27E5C78D" w14:textId="77777777" w:rsidR="008152C5" w:rsidRPr="00237F42" w:rsidRDefault="008152C5" w:rsidP="00DE3FFB">
      <w:pPr>
        <w:pStyle w:val="Tekstprzypisudolnego"/>
      </w:pPr>
      <w:r>
        <w:rPr>
          <w:rStyle w:val="Odwoanieprzypisudolnego"/>
        </w:rPr>
        <w:footnoteRef/>
      </w:r>
      <w:r w:rsidRPr="00237F42">
        <w:t xml:space="preserve"> See </w:t>
      </w:r>
      <w:hyperlink r:id="rId1" w:history="1">
        <w:r w:rsidRPr="009360D3">
          <w:rPr>
            <w:rStyle w:val="Hipercze"/>
          </w:rPr>
          <w:t>https://www.youtube.com/watch?v=wvYRQ-sFMJw</w:t>
        </w:r>
      </w:hyperlink>
      <w:r>
        <w:t xml:space="preserve"> (2:18).</w:t>
      </w:r>
    </w:p>
  </w:footnote>
  <w:footnote w:id="7">
    <w:p w14:paraId="704E78E1" w14:textId="77777777" w:rsidR="008152C5" w:rsidRPr="005F6EB3" w:rsidRDefault="008152C5">
      <w:pPr>
        <w:pStyle w:val="Tekstprzypisudolnego"/>
      </w:pPr>
      <w:r>
        <w:rPr>
          <w:rStyle w:val="Odwoanieprzypisudolnego"/>
        </w:rPr>
        <w:footnoteRef/>
      </w:r>
      <w:r>
        <w:t xml:space="preserve"> </w:t>
      </w:r>
      <w:r>
        <w:rPr>
          <w:rFonts w:ascii="Times" w:hAnsi="Times"/>
        </w:rPr>
        <w:t xml:space="preserve">The edge label </w:t>
      </w:r>
      <w:r w:rsidRPr="007B369E">
        <w:rPr>
          <w:rFonts w:ascii="Times" w:hAnsi="Times"/>
          <w:i/>
          <w:iCs/>
        </w:rPr>
        <w:t>420, 5</w:t>
      </w:r>
      <w:r>
        <w:rPr>
          <w:rFonts w:ascii="Times" w:hAnsi="Times"/>
        </w:rPr>
        <w:t xml:space="preserve"> means that </w:t>
      </w:r>
      <w:r w:rsidRPr="00415BE6">
        <w:rPr>
          <w:rFonts w:ascii="Times" w:hAnsi="Times"/>
          <w:i/>
          <w:iCs/>
        </w:rPr>
        <w:t>profound effect</w:t>
      </w:r>
      <w:r>
        <w:rPr>
          <w:rFonts w:ascii="Times" w:hAnsi="Times"/>
          <w:i/>
          <w:iCs/>
        </w:rPr>
        <w:t xml:space="preserve"> </w:t>
      </w:r>
      <w:r>
        <w:rPr>
          <w:rFonts w:ascii="Times" w:hAnsi="Times"/>
        </w:rPr>
        <w:t xml:space="preserve">occurs 420 times as a direct object of only 5 different verbs; The label </w:t>
      </w:r>
      <w:r w:rsidRPr="005F6EB3">
        <w:rPr>
          <w:rFonts w:ascii="Times" w:hAnsi="Times"/>
          <w:i/>
          <w:iCs/>
        </w:rPr>
        <w:t>3,1</w:t>
      </w:r>
      <w:r>
        <w:rPr>
          <w:rFonts w:ascii="Times" w:hAnsi="Times"/>
        </w:rPr>
        <w:t xml:space="preserve"> means that it is used only three times as a nominal subject with just one verb (to be), etc.</w:t>
      </w:r>
    </w:p>
  </w:footnote>
  <w:footnote w:id="8">
    <w:p w14:paraId="0D8053D7" w14:textId="77777777" w:rsidR="008152C5" w:rsidRPr="001F24A5" w:rsidRDefault="008152C5" w:rsidP="00375EAA">
      <w:pPr>
        <w:pStyle w:val="Tekstprzypisudolnego"/>
      </w:pPr>
      <w:r>
        <w:rPr>
          <w:rStyle w:val="Odwoanieprzypisudolnego"/>
        </w:rPr>
        <w:footnoteRef/>
      </w:r>
      <w:r w:rsidRPr="001F24A5">
        <w:t xml:space="preserve"> See http://jsonlines.org.</w:t>
      </w:r>
    </w:p>
  </w:footnote>
  <w:footnote w:id="9">
    <w:p w14:paraId="0F1D1B93" w14:textId="77777777" w:rsidR="008152C5" w:rsidRPr="001F24A5" w:rsidRDefault="008152C5" w:rsidP="00375EAA">
      <w:pPr>
        <w:pStyle w:val="Tekstprzypisudolnego"/>
      </w:pPr>
      <w:r>
        <w:rPr>
          <w:rStyle w:val="Odwoanieprzypisudolnego"/>
        </w:rPr>
        <w:footnoteRef/>
      </w:r>
      <w:r w:rsidRPr="001F24A5">
        <w:t xml:space="preserve"> See https://spacy.io.</w:t>
      </w:r>
    </w:p>
  </w:footnote>
  <w:footnote w:id="10">
    <w:p w14:paraId="6AB7A048" w14:textId="77777777" w:rsidR="008152C5" w:rsidRPr="00687866" w:rsidRDefault="008152C5">
      <w:pPr>
        <w:pStyle w:val="Tekstprzypisudolnego"/>
      </w:pPr>
      <w:r>
        <w:rPr>
          <w:rStyle w:val="Odwoanieprzypisudolnego"/>
        </w:rPr>
        <w:footnoteRef/>
      </w:r>
      <w:r>
        <w:t xml:space="preserve"> This example also shows that the results of relational phraseology extraction depend on the syntactic framework used to annotate a given corpus.</w:t>
      </w:r>
    </w:p>
  </w:footnote>
  <w:footnote w:id="11">
    <w:p w14:paraId="218CC7BE" w14:textId="77777777" w:rsidR="008152C5" w:rsidRPr="006065C9" w:rsidRDefault="008152C5">
      <w:pPr>
        <w:pStyle w:val="Tekstprzypisudolnego"/>
      </w:pPr>
      <w:r>
        <w:rPr>
          <w:rStyle w:val="Odwoanieprzypisudolnego"/>
        </w:rPr>
        <w:footnoteRef/>
      </w:r>
      <w:r>
        <w:t xml:space="preserve"> </w:t>
      </w:r>
      <w:r>
        <w:rPr>
          <w:rFonts w:ascii="Times" w:hAnsi="Times"/>
        </w:rPr>
        <w:t xml:space="preserve">Currently, syntactic variants of recurrent treelets such as </w:t>
      </w:r>
      <w:r w:rsidRPr="00F64358">
        <w:rPr>
          <w:rFonts w:ascii="Times" w:hAnsi="Times"/>
          <w:i/>
          <w:iCs/>
        </w:rPr>
        <w:t>high hopes</w:t>
      </w:r>
      <w:r>
        <w:rPr>
          <w:rFonts w:ascii="Times" w:hAnsi="Times"/>
        </w:rPr>
        <w:t xml:space="preserve"> vs </w:t>
      </w:r>
      <w:r w:rsidRPr="00F64358">
        <w:rPr>
          <w:rFonts w:ascii="Times" w:hAnsi="Times"/>
          <w:i/>
          <w:iCs/>
        </w:rPr>
        <w:t>hopes were</w:t>
      </w:r>
      <w:r>
        <w:rPr>
          <w:rFonts w:ascii="Times" w:hAnsi="Times"/>
          <w:i/>
          <w:iCs/>
        </w:rPr>
        <w:t>/are</w:t>
      </w:r>
      <w:r w:rsidRPr="00F64358">
        <w:rPr>
          <w:rFonts w:ascii="Times" w:hAnsi="Times"/>
          <w:i/>
          <w:iCs/>
        </w:rPr>
        <w:t xml:space="preserve"> high</w:t>
      </w:r>
      <w:r>
        <w:rPr>
          <w:rFonts w:ascii="Times" w:hAnsi="Times"/>
        </w:rPr>
        <w:t xml:space="preserve"> are not explicitly related in the underlying database. However, they are usually dynamically related in user queries. For example a search for the lemma ‘hope’ will return both of the abovementioned syntactic configurations of high + hopes in the summary table of results similar to Table 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C5755"/>
    <w:multiLevelType w:val="multilevel"/>
    <w:tmpl w:val="D0A614CA"/>
    <w:lvl w:ilvl="0">
      <w:start w:val="1"/>
      <w:numFmt w:val="none"/>
      <w:pStyle w:val="Nagwek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Nagwek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pStyle w:val="Nagwek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DF51E6E"/>
    <w:multiLevelType w:val="multilevel"/>
    <w:tmpl w:val="3970086A"/>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2203"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FBD325E"/>
    <w:multiLevelType w:val="hybridMultilevel"/>
    <w:tmpl w:val="09EE70E6"/>
    <w:lvl w:ilvl="0" w:tplc="B7B8A7EE">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7">
    <w:nsid w:val="60D801B2"/>
    <w:multiLevelType w:val="hybridMultilevel"/>
    <w:tmpl w:val="5D4821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6CB4904"/>
    <w:multiLevelType w:val="hybridMultilevel"/>
    <w:tmpl w:val="5D4821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6DB217B6"/>
    <w:multiLevelType w:val="hybridMultilevel"/>
    <w:tmpl w:val="25FEE970"/>
    <w:lvl w:ilvl="0" w:tplc="684CC482">
      <w:start w:val="2"/>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5">
    <w:nsid w:val="78937722"/>
    <w:multiLevelType w:val="hybridMultilevel"/>
    <w:tmpl w:val="DD1C1C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4"/>
  </w:num>
  <w:num w:numId="3">
    <w:abstractNumId w:val="23"/>
  </w:num>
  <w:num w:numId="4">
    <w:abstractNumId w:val="12"/>
  </w:num>
  <w:num w:numId="5">
    <w:abstractNumId w:val="21"/>
  </w:num>
  <w:num w:numId="6">
    <w:abstractNumId w:val="13"/>
  </w:num>
  <w:num w:numId="7">
    <w:abstractNumId w:val="15"/>
  </w:num>
  <w:num w:numId="8">
    <w:abstractNumId w:val="18"/>
  </w:num>
  <w:num w:numId="9">
    <w:abstractNumId w:val="20"/>
  </w:num>
  <w:num w:numId="10">
    <w:abstractNumId w:val="26"/>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 w:numId="23">
    <w:abstractNumId w:val="17"/>
  </w:num>
  <w:num w:numId="24">
    <w:abstractNumId w:val="22"/>
  </w:num>
  <w:num w:numId="25">
    <w:abstractNumId w:val="19"/>
  </w:num>
  <w:num w:numId="26">
    <w:abstractNumId w:val="25"/>
  </w:num>
  <w:num w:numId="2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zik, Piotr">
    <w15:presenceInfo w15:providerId="AD" w15:userId="S::pezikp@aston.ac.uk::77ad033d-9197-497f-9039-f4c288bd9d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EE8"/>
    <w:rsid w:val="000000DB"/>
    <w:rsid w:val="00002360"/>
    <w:rsid w:val="00020F9C"/>
    <w:rsid w:val="00022F99"/>
    <w:rsid w:val="00026EA7"/>
    <w:rsid w:val="00026FC9"/>
    <w:rsid w:val="00030D6D"/>
    <w:rsid w:val="0003509F"/>
    <w:rsid w:val="00037E7E"/>
    <w:rsid w:val="00052980"/>
    <w:rsid w:val="000574C5"/>
    <w:rsid w:val="00057A42"/>
    <w:rsid w:val="0006015B"/>
    <w:rsid w:val="00060372"/>
    <w:rsid w:val="00063B01"/>
    <w:rsid w:val="00067B81"/>
    <w:rsid w:val="00070F3D"/>
    <w:rsid w:val="00072371"/>
    <w:rsid w:val="000760F1"/>
    <w:rsid w:val="00082F1E"/>
    <w:rsid w:val="00082F91"/>
    <w:rsid w:val="00085CAF"/>
    <w:rsid w:val="00091EAF"/>
    <w:rsid w:val="0009549F"/>
    <w:rsid w:val="000A2D5D"/>
    <w:rsid w:val="000A6A7B"/>
    <w:rsid w:val="000C0370"/>
    <w:rsid w:val="000C1536"/>
    <w:rsid w:val="000D11D2"/>
    <w:rsid w:val="000D1AC3"/>
    <w:rsid w:val="000F36E9"/>
    <w:rsid w:val="000F7233"/>
    <w:rsid w:val="00104608"/>
    <w:rsid w:val="0010491C"/>
    <w:rsid w:val="00105D17"/>
    <w:rsid w:val="001119B7"/>
    <w:rsid w:val="00137D5B"/>
    <w:rsid w:val="00140181"/>
    <w:rsid w:val="0014126D"/>
    <w:rsid w:val="001419D2"/>
    <w:rsid w:val="00142048"/>
    <w:rsid w:val="00151DB8"/>
    <w:rsid w:val="00153140"/>
    <w:rsid w:val="00154501"/>
    <w:rsid w:val="001659B8"/>
    <w:rsid w:val="00171A89"/>
    <w:rsid w:val="00173537"/>
    <w:rsid w:val="001817C1"/>
    <w:rsid w:val="0018237F"/>
    <w:rsid w:val="001823AD"/>
    <w:rsid w:val="00195D79"/>
    <w:rsid w:val="001A0C3B"/>
    <w:rsid w:val="001A199E"/>
    <w:rsid w:val="001B1BBE"/>
    <w:rsid w:val="001B37B7"/>
    <w:rsid w:val="001B58E6"/>
    <w:rsid w:val="001B5F53"/>
    <w:rsid w:val="001C5B2C"/>
    <w:rsid w:val="001D6496"/>
    <w:rsid w:val="001E4DD9"/>
    <w:rsid w:val="001E6AD1"/>
    <w:rsid w:val="001F3D63"/>
    <w:rsid w:val="002044B7"/>
    <w:rsid w:val="0021745A"/>
    <w:rsid w:val="00224937"/>
    <w:rsid w:val="00227D15"/>
    <w:rsid w:val="00230FDE"/>
    <w:rsid w:val="00231F4D"/>
    <w:rsid w:val="002343FD"/>
    <w:rsid w:val="00244B6C"/>
    <w:rsid w:val="002463E6"/>
    <w:rsid w:val="00253E07"/>
    <w:rsid w:val="00274863"/>
    <w:rsid w:val="00286DF1"/>
    <w:rsid w:val="00290AC8"/>
    <w:rsid w:val="00296742"/>
    <w:rsid w:val="00297D28"/>
    <w:rsid w:val="002B0F1E"/>
    <w:rsid w:val="002B1FBF"/>
    <w:rsid w:val="002B2592"/>
    <w:rsid w:val="002B550D"/>
    <w:rsid w:val="002B7A12"/>
    <w:rsid w:val="002C2EA2"/>
    <w:rsid w:val="002C5835"/>
    <w:rsid w:val="002D0DD6"/>
    <w:rsid w:val="002D786F"/>
    <w:rsid w:val="002E1FCD"/>
    <w:rsid w:val="002E5028"/>
    <w:rsid w:val="002E78C8"/>
    <w:rsid w:val="002E78F7"/>
    <w:rsid w:val="00301C36"/>
    <w:rsid w:val="00302D74"/>
    <w:rsid w:val="00305B6E"/>
    <w:rsid w:val="00306373"/>
    <w:rsid w:val="00311119"/>
    <w:rsid w:val="0032393F"/>
    <w:rsid w:val="0034368B"/>
    <w:rsid w:val="00362BB9"/>
    <w:rsid w:val="003670BE"/>
    <w:rsid w:val="00375EAA"/>
    <w:rsid w:val="00384AA2"/>
    <w:rsid w:val="003929B8"/>
    <w:rsid w:val="003943EC"/>
    <w:rsid w:val="003945B0"/>
    <w:rsid w:val="003951B6"/>
    <w:rsid w:val="003A32AD"/>
    <w:rsid w:val="003B3E40"/>
    <w:rsid w:val="003B6F8B"/>
    <w:rsid w:val="003C2905"/>
    <w:rsid w:val="003C67BF"/>
    <w:rsid w:val="003D598C"/>
    <w:rsid w:val="003E2117"/>
    <w:rsid w:val="003E609E"/>
    <w:rsid w:val="003F07AA"/>
    <w:rsid w:val="003F2DF3"/>
    <w:rsid w:val="003F4F0A"/>
    <w:rsid w:val="00406A17"/>
    <w:rsid w:val="004126EB"/>
    <w:rsid w:val="00413EAF"/>
    <w:rsid w:val="00415BE6"/>
    <w:rsid w:val="00423267"/>
    <w:rsid w:val="00423E4D"/>
    <w:rsid w:val="00424941"/>
    <w:rsid w:val="00431906"/>
    <w:rsid w:val="00435736"/>
    <w:rsid w:val="00442EAD"/>
    <w:rsid w:val="00444BC0"/>
    <w:rsid w:val="0044681F"/>
    <w:rsid w:val="004475EE"/>
    <w:rsid w:val="004505D5"/>
    <w:rsid w:val="004533FD"/>
    <w:rsid w:val="0047000F"/>
    <w:rsid w:val="004704F0"/>
    <w:rsid w:val="004744F7"/>
    <w:rsid w:val="00474F74"/>
    <w:rsid w:val="0048649F"/>
    <w:rsid w:val="0049127E"/>
    <w:rsid w:val="00491F89"/>
    <w:rsid w:val="004937E9"/>
    <w:rsid w:val="004963D7"/>
    <w:rsid w:val="004A031F"/>
    <w:rsid w:val="004B24C0"/>
    <w:rsid w:val="004C0955"/>
    <w:rsid w:val="004C1855"/>
    <w:rsid w:val="004C615B"/>
    <w:rsid w:val="004D1981"/>
    <w:rsid w:val="004D19E3"/>
    <w:rsid w:val="004D514C"/>
    <w:rsid w:val="004E013B"/>
    <w:rsid w:val="004E1902"/>
    <w:rsid w:val="004E3C2A"/>
    <w:rsid w:val="004F08C9"/>
    <w:rsid w:val="004F2467"/>
    <w:rsid w:val="004F4461"/>
    <w:rsid w:val="004F5E65"/>
    <w:rsid w:val="004F7D90"/>
    <w:rsid w:val="005061CB"/>
    <w:rsid w:val="00511767"/>
    <w:rsid w:val="00512775"/>
    <w:rsid w:val="00514087"/>
    <w:rsid w:val="00523C68"/>
    <w:rsid w:val="005323B2"/>
    <w:rsid w:val="00533B96"/>
    <w:rsid w:val="005376A3"/>
    <w:rsid w:val="0055058C"/>
    <w:rsid w:val="0055208F"/>
    <w:rsid w:val="00556199"/>
    <w:rsid w:val="005577D1"/>
    <w:rsid w:val="005608DB"/>
    <w:rsid w:val="00565508"/>
    <w:rsid w:val="00576F66"/>
    <w:rsid w:val="0058324F"/>
    <w:rsid w:val="005871E8"/>
    <w:rsid w:val="00591EFD"/>
    <w:rsid w:val="005B255C"/>
    <w:rsid w:val="005B38B3"/>
    <w:rsid w:val="005B46A5"/>
    <w:rsid w:val="005B58DC"/>
    <w:rsid w:val="005C0C9D"/>
    <w:rsid w:val="005C254F"/>
    <w:rsid w:val="005D484A"/>
    <w:rsid w:val="005D4AE7"/>
    <w:rsid w:val="005E09B8"/>
    <w:rsid w:val="005E1F91"/>
    <w:rsid w:val="005E204D"/>
    <w:rsid w:val="005F21BC"/>
    <w:rsid w:val="005F622C"/>
    <w:rsid w:val="005F6EB3"/>
    <w:rsid w:val="0060408A"/>
    <w:rsid w:val="006065C9"/>
    <w:rsid w:val="00612444"/>
    <w:rsid w:val="0061652B"/>
    <w:rsid w:val="00621493"/>
    <w:rsid w:val="00621819"/>
    <w:rsid w:val="00623B66"/>
    <w:rsid w:val="006260C0"/>
    <w:rsid w:val="006276DA"/>
    <w:rsid w:val="00640336"/>
    <w:rsid w:val="006503CD"/>
    <w:rsid w:val="00651474"/>
    <w:rsid w:val="00652C25"/>
    <w:rsid w:val="00652E1B"/>
    <w:rsid w:val="00664634"/>
    <w:rsid w:val="00674067"/>
    <w:rsid w:val="006805C3"/>
    <w:rsid w:val="00680978"/>
    <w:rsid w:val="00687866"/>
    <w:rsid w:val="006909B3"/>
    <w:rsid w:val="00696BE8"/>
    <w:rsid w:val="00697CDF"/>
    <w:rsid w:val="006D0FAE"/>
    <w:rsid w:val="006E1691"/>
    <w:rsid w:val="006F2BAE"/>
    <w:rsid w:val="00717080"/>
    <w:rsid w:val="00725AAB"/>
    <w:rsid w:val="00730576"/>
    <w:rsid w:val="007327AC"/>
    <w:rsid w:val="0075155E"/>
    <w:rsid w:val="00751A88"/>
    <w:rsid w:val="00752A3B"/>
    <w:rsid w:val="00766724"/>
    <w:rsid w:val="00767BAA"/>
    <w:rsid w:val="007868AE"/>
    <w:rsid w:val="007924D8"/>
    <w:rsid w:val="00793E7F"/>
    <w:rsid w:val="007965FF"/>
    <w:rsid w:val="00797E8C"/>
    <w:rsid w:val="007A106B"/>
    <w:rsid w:val="007A2E99"/>
    <w:rsid w:val="007A7BAD"/>
    <w:rsid w:val="007B369E"/>
    <w:rsid w:val="007B4DC4"/>
    <w:rsid w:val="007C3EE8"/>
    <w:rsid w:val="007C41B1"/>
    <w:rsid w:val="007D0EC2"/>
    <w:rsid w:val="007D6284"/>
    <w:rsid w:val="007D646F"/>
    <w:rsid w:val="007D7A5E"/>
    <w:rsid w:val="007D7AE7"/>
    <w:rsid w:val="007E34C6"/>
    <w:rsid w:val="007F250E"/>
    <w:rsid w:val="008006B6"/>
    <w:rsid w:val="00802C0E"/>
    <w:rsid w:val="00802D15"/>
    <w:rsid w:val="008039FB"/>
    <w:rsid w:val="008076B0"/>
    <w:rsid w:val="00812B2C"/>
    <w:rsid w:val="00812FA8"/>
    <w:rsid w:val="008152C5"/>
    <w:rsid w:val="008275B7"/>
    <w:rsid w:val="008339EB"/>
    <w:rsid w:val="00834E84"/>
    <w:rsid w:val="008358AB"/>
    <w:rsid w:val="00837C58"/>
    <w:rsid w:val="00843CE2"/>
    <w:rsid w:val="008502B5"/>
    <w:rsid w:val="008527DE"/>
    <w:rsid w:val="00855C25"/>
    <w:rsid w:val="00862073"/>
    <w:rsid w:val="008928C7"/>
    <w:rsid w:val="00896119"/>
    <w:rsid w:val="0089637D"/>
    <w:rsid w:val="008A6DE1"/>
    <w:rsid w:val="008B2CFA"/>
    <w:rsid w:val="008B51B6"/>
    <w:rsid w:val="008C1121"/>
    <w:rsid w:val="008C6B80"/>
    <w:rsid w:val="00900366"/>
    <w:rsid w:val="009046E0"/>
    <w:rsid w:val="00906C91"/>
    <w:rsid w:val="00923575"/>
    <w:rsid w:val="00943603"/>
    <w:rsid w:val="00945643"/>
    <w:rsid w:val="0094631C"/>
    <w:rsid w:val="00950CDF"/>
    <w:rsid w:val="00951B03"/>
    <w:rsid w:val="0095383B"/>
    <w:rsid w:val="0095467E"/>
    <w:rsid w:val="00957AF5"/>
    <w:rsid w:val="00963C3B"/>
    <w:rsid w:val="00976DFF"/>
    <w:rsid w:val="00993AF4"/>
    <w:rsid w:val="00997124"/>
    <w:rsid w:val="0099745B"/>
    <w:rsid w:val="009A35A4"/>
    <w:rsid w:val="009A57F9"/>
    <w:rsid w:val="009B1F17"/>
    <w:rsid w:val="009C207C"/>
    <w:rsid w:val="009C33CD"/>
    <w:rsid w:val="009C420F"/>
    <w:rsid w:val="009D10C1"/>
    <w:rsid w:val="009D2AB4"/>
    <w:rsid w:val="009D2FAC"/>
    <w:rsid w:val="009E1D2B"/>
    <w:rsid w:val="009E343C"/>
    <w:rsid w:val="009E4441"/>
    <w:rsid w:val="009F15AC"/>
    <w:rsid w:val="00A009A1"/>
    <w:rsid w:val="00A11068"/>
    <w:rsid w:val="00A22A8D"/>
    <w:rsid w:val="00A26CE0"/>
    <w:rsid w:val="00A3389F"/>
    <w:rsid w:val="00A378A7"/>
    <w:rsid w:val="00A5100F"/>
    <w:rsid w:val="00A51EB9"/>
    <w:rsid w:val="00A54969"/>
    <w:rsid w:val="00A553CD"/>
    <w:rsid w:val="00A56F8E"/>
    <w:rsid w:val="00A6555A"/>
    <w:rsid w:val="00A759EF"/>
    <w:rsid w:val="00A76B16"/>
    <w:rsid w:val="00A83A64"/>
    <w:rsid w:val="00A84195"/>
    <w:rsid w:val="00A90FB4"/>
    <w:rsid w:val="00AB136A"/>
    <w:rsid w:val="00AB5EA3"/>
    <w:rsid w:val="00AB7E70"/>
    <w:rsid w:val="00AC1C2F"/>
    <w:rsid w:val="00AC5EFA"/>
    <w:rsid w:val="00AD158D"/>
    <w:rsid w:val="00AD5B61"/>
    <w:rsid w:val="00AF21D5"/>
    <w:rsid w:val="00AF2C34"/>
    <w:rsid w:val="00AF3403"/>
    <w:rsid w:val="00AF3786"/>
    <w:rsid w:val="00AF3C64"/>
    <w:rsid w:val="00B0060C"/>
    <w:rsid w:val="00B027E8"/>
    <w:rsid w:val="00B05A71"/>
    <w:rsid w:val="00B06F64"/>
    <w:rsid w:val="00B127EC"/>
    <w:rsid w:val="00B20D4D"/>
    <w:rsid w:val="00B24439"/>
    <w:rsid w:val="00B464DE"/>
    <w:rsid w:val="00B4784C"/>
    <w:rsid w:val="00B5581F"/>
    <w:rsid w:val="00B726C8"/>
    <w:rsid w:val="00B74CAF"/>
    <w:rsid w:val="00B93BDE"/>
    <w:rsid w:val="00BA35E5"/>
    <w:rsid w:val="00BA7F39"/>
    <w:rsid w:val="00BB1422"/>
    <w:rsid w:val="00BB67EB"/>
    <w:rsid w:val="00BB6A5D"/>
    <w:rsid w:val="00BB716A"/>
    <w:rsid w:val="00BC7042"/>
    <w:rsid w:val="00BC7A1E"/>
    <w:rsid w:val="00BD0556"/>
    <w:rsid w:val="00BD2618"/>
    <w:rsid w:val="00BD4911"/>
    <w:rsid w:val="00BD7E06"/>
    <w:rsid w:val="00BE3302"/>
    <w:rsid w:val="00BE7037"/>
    <w:rsid w:val="00BE7FEA"/>
    <w:rsid w:val="00BF6185"/>
    <w:rsid w:val="00BF78D0"/>
    <w:rsid w:val="00C02954"/>
    <w:rsid w:val="00C04FED"/>
    <w:rsid w:val="00C0511E"/>
    <w:rsid w:val="00C14A5A"/>
    <w:rsid w:val="00C25285"/>
    <w:rsid w:val="00C2569A"/>
    <w:rsid w:val="00C30C83"/>
    <w:rsid w:val="00C31940"/>
    <w:rsid w:val="00C322E7"/>
    <w:rsid w:val="00C3489C"/>
    <w:rsid w:val="00C364A2"/>
    <w:rsid w:val="00C423A8"/>
    <w:rsid w:val="00C5257F"/>
    <w:rsid w:val="00C53AED"/>
    <w:rsid w:val="00C57A78"/>
    <w:rsid w:val="00C57FD8"/>
    <w:rsid w:val="00C61E44"/>
    <w:rsid w:val="00C81E00"/>
    <w:rsid w:val="00C962D0"/>
    <w:rsid w:val="00C968F1"/>
    <w:rsid w:val="00C97088"/>
    <w:rsid w:val="00CA1C38"/>
    <w:rsid w:val="00CB1AB5"/>
    <w:rsid w:val="00CC101D"/>
    <w:rsid w:val="00CC23CD"/>
    <w:rsid w:val="00CC4393"/>
    <w:rsid w:val="00CC7172"/>
    <w:rsid w:val="00CC7748"/>
    <w:rsid w:val="00CD3B8D"/>
    <w:rsid w:val="00CD5C72"/>
    <w:rsid w:val="00CE07F9"/>
    <w:rsid w:val="00CF00DB"/>
    <w:rsid w:val="00CF2359"/>
    <w:rsid w:val="00CF3714"/>
    <w:rsid w:val="00CF4C17"/>
    <w:rsid w:val="00CF629A"/>
    <w:rsid w:val="00D023BE"/>
    <w:rsid w:val="00D03B64"/>
    <w:rsid w:val="00D0727B"/>
    <w:rsid w:val="00D10EEB"/>
    <w:rsid w:val="00D17B58"/>
    <w:rsid w:val="00D27F5A"/>
    <w:rsid w:val="00D30DE4"/>
    <w:rsid w:val="00D365C6"/>
    <w:rsid w:val="00D51340"/>
    <w:rsid w:val="00D52011"/>
    <w:rsid w:val="00D54E01"/>
    <w:rsid w:val="00D62DB9"/>
    <w:rsid w:val="00D64EC1"/>
    <w:rsid w:val="00D84912"/>
    <w:rsid w:val="00D92A59"/>
    <w:rsid w:val="00DB0B74"/>
    <w:rsid w:val="00DC0B02"/>
    <w:rsid w:val="00DC7773"/>
    <w:rsid w:val="00DD6A54"/>
    <w:rsid w:val="00DE3FFB"/>
    <w:rsid w:val="00DE5BCB"/>
    <w:rsid w:val="00DE67D8"/>
    <w:rsid w:val="00DF02D3"/>
    <w:rsid w:val="00DF36A0"/>
    <w:rsid w:val="00DF3A77"/>
    <w:rsid w:val="00DF60F3"/>
    <w:rsid w:val="00DF6CD6"/>
    <w:rsid w:val="00E01802"/>
    <w:rsid w:val="00E05A2B"/>
    <w:rsid w:val="00E159B4"/>
    <w:rsid w:val="00E20E08"/>
    <w:rsid w:val="00E218D6"/>
    <w:rsid w:val="00E25A13"/>
    <w:rsid w:val="00E25CC6"/>
    <w:rsid w:val="00E26777"/>
    <w:rsid w:val="00E30A92"/>
    <w:rsid w:val="00E4149E"/>
    <w:rsid w:val="00E43F53"/>
    <w:rsid w:val="00E44F71"/>
    <w:rsid w:val="00E44F77"/>
    <w:rsid w:val="00E66FAA"/>
    <w:rsid w:val="00E67A7C"/>
    <w:rsid w:val="00E70CA9"/>
    <w:rsid w:val="00E70F9D"/>
    <w:rsid w:val="00E74025"/>
    <w:rsid w:val="00E74DF4"/>
    <w:rsid w:val="00E83E90"/>
    <w:rsid w:val="00EA471B"/>
    <w:rsid w:val="00EA47E9"/>
    <w:rsid w:val="00EA4BC4"/>
    <w:rsid w:val="00EA7533"/>
    <w:rsid w:val="00EC6AA9"/>
    <w:rsid w:val="00ED1239"/>
    <w:rsid w:val="00ED36A2"/>
    <w:rsid w:val="00EE2AE5"/>
    <w:rsid w:val="00EE59D5"/>
    <w:rsid w:val="00EE6344"/>
    <w:rsid w:val="00F03C2F"/>
    <w:rsid w:val="00F1632E"/>
    <w:rsid w:val="00F20FD5"/>
    <w:rsid w:val="00F22E18"/>
    <w:rsid w:val="00F27218"/>
    <w:rsid w:val="00F35FEE"/>
    <w:rsid w:val="00F50117"/>
    <w:rsid w:val="00F5044D"/>
    <w:rsid w:val="00F514FF"/>
    <w:rsid w:val="00F54807"/>
    <w:rsid w:val="00F64358"/>
    <w:rsid w:val="00F71DB0"/>
    <w:rsid w:val="00F720B6"/>
    <w:rsid w:val="00F74F6C"/>
    <w:rsid w:val="00F80587"/>
    <w:rsid w:val="00F90D8C"/>
    <w:rsid w:val="00F922D1"/>
    <w:rsid w:val="00FA413A"/>
    <w:rsid w:val="00FA45E7"/>
    <w:rsid w:val="00FA45F7"/>
    <w:rsid w:val="00FB6BB9"/>
    <w:rsid w:val="00FC1318"/>
    <w:rsid w:val="00FC19F4"/>
    <w:rsid w:val="00FE68D8"/>
    <w:rsid w:val="00FF79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Nagwek1">
    <w:name w:val="heading 1"/>
    <w:basedOn w:val="Normalny"/>
    <w:next w:val="Normalny"/>
    <w:rsid w:val="005D4AE7"/>
    <w:pPr>
      <w:numPr>
        <w:numId w:val="1"/>
      </w:numPr>
      <w:spacing w:before="240" w:after="120"/>
      <w:outlineLvl w:val="0"/>
    </w:pPr>
    <w:rPr>
      <w:rFonts w:ascii="Arial" w:hAnsi="Arial"/>
      <w:b/>
      <w:bCs/>
      <w:sz w:val="36"/>
      <w:szCs w:val="36"/>
    </w:rPr>
  </w:style>
  <w:style w:type="paragraph" w:styleId="Nagwek2">
    <w:name w:val="heading 2"/>
    <w:basedOn w:val="Normalny"/>
    <w:next w:val="Normalny"/>
    <w:rsid w:val="005D4AE7"/>
    <w:pPr>
      <w:spacing w:before="320" w:after="120"/>
      <w:outlineLvl w:val="1"/>
    </w:pPr>
    <w:rPr>
      <w:rFonts w:ascii="Arial" w:hAnsi="Arial"/>
      <w:b/>
      <w:bCs/>
      <w:sz w:val="32"/>
      <w:szCs w:val="32"/>
    </w:rPr>
  </w:style>
  <w:style w:type="paragraph" w:styleId="Nagwek3">
    <w:name w:val="heading 3"/>
    <w:basedOn w:val="Normalny"/>
    <w:next w:val="Normalny"/>
    <w:rsid w:val="005D4AE7"/>
    <w:pPr>
      <w:numPr>
        <w:ilvl w:val="2"/>
        <w:numId w:val="1"/>
      </w:numPr>
      <w:spacing w:before="140" w:after="0"/>
      <w:outlineLvl w:val="2"/>
    </w:pPr>
    <w:rPr>
      <w:rFonts w:ascii="Arial" w:hAnsi="Arial"/>
      <w:b/>
      <w:sz w:val="28"/>
      <w:szCs w:val="28"/>
    </w:rPr>
  </w:style>
  <w:style w:type="paragraph" w:styleId="Nagwek4">
    <w:name w:val="heading 4"/>
    <w:basedOn w:val="Normalny"/>
    <w:next w:val="Normalny"/>
    <w:link w:val="Nagwek4Znak"/>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Nagwek6">
    <w:name w:val="heading 6"/>
    <w:basedOn w:val="Normalny"/>
    <w:next w:val="Normalny"/>
    <w:rsid w:val="005D4AE7"/>
    <w:pPr>
      <w:numPr>
        <w:ilvl w:val="5"/>
        <w:numId w:val="1"/>
      </w:numPr>
      <w:spacing w:before="60" w:after="60"/>
      <w:outlineLvl w:val="5"/>
    </w:pPr>
    <w:rPr>
      <w:rFonts w:ascii="Arial" w:hAnsi="Arial"/>
      <w:b/>
      <w:bCs/>
      <w:i/>
      <w:iCs/>
    </w:rPr>
  </w:style>
  <w:style w:type="paragraph" w:styleId="Nagwek7">
    <w:name w:val="heading 7"/>
    <w:basedOn w:val="Normalny"/>
    <w:next w:val="Normalny"/>
    <w:rsid w:val="005D4AE7"/>
    <w:pPr>
      <w:numPr>
        <w:ilvl w:val="6"/>
        <w:numId w:val="1"/>
      </w:numPr>
      <w:spacing w:before="60" w:after="60"/>
      <w:outlineLvl w:val="6"/>
    </w:pPr>
    <w:rPr>
      <w:rFonts w:ascii="Arial" w:hAnsi="Arial"/>
      <w:b/>
      <w:bCs/>
      <w:sz w:val="22"/>
      <w:szCs w:val="22"/>
    </w:rPr>
  </w:style>
  <w:style w:type="paragraph" w:styleId="Nagwek8">
    <w:name w:val="heading 8"/>
    <w:basedOn w:val="Normalny"/>
    <w:next w:val="Normalny"/>
    <w:rsid w:val="005D4AE7"/>
    <w:pPr>
      <w:numPr>
        <w:ilvl w:val="7"/>
        <w:numId w:val="1"/>
      </w:numPr>
      <w:spacing w:before="60" w:after="60"/>
      <w:outlineLvl w:val="7"/>
    </w:pPr>
    <w:rPr>
      <w:rFonts w:ascii="Arial" w:hAnsi="Arial"/>
      <w:b/>
      <w:bCs/>
      <w:i/>
      <w:iCs/>
      <w:sz w:val="22"/>
      <w:szCs w:val="22"/>
    </w:rPr>
  </w:style>
  <w:style w:type="paragraph" w:styleId="Nagwek9">
    <w:name w:val="heading 9"/>
    <w:basedOn w:val="Normalny"/>
    <w:next w:val="Normalny"/>
    <w:rsid w:val="005D4AE7"/>
    <w:pPr>
      <w:spacing w:before="60" w:after="60"/>
      <w:outlineLvl w:val="8"/>
    </w:pPr>
    <w:rPr>
      <w:rFonts w:ascii="Arial" w:hAnsi="Arial"/>
      <w:b/>
      <w:bCs/>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przypisudolnego">
    <w:name w:val="footnote reference"/>
    <w:uiPriority w:val="99"/>
    <w:rPr>
      <w:position w:val="20"/>
      <w:sz w:val="13"/>
    </w:rPr>
  </w:style>
  <w:style w:type="character" w:styleId="Hipercze">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ny"/>
    <w:qFormat/>
    <w:rsid w:val="003951B6"/>
    <w:pPr>
      <w:keepNext w:val="0"/>
      <w:numPr>
        <w:numId w:val="10"/>
      </w:numPr>
      <w:spacing w:after="140" w:line="288" w:lineRule="auto"/>
    </w:pPr>
  </w:style>
  <w:style w:type="paragraph" w:styleId="Cytat">
    <w:name w:val="Quote"/>
    <w:aliases w:val="ls_Quote"/>
    <w:basedOn w:val="Normalny"/>
    <w:qFormat/>
    <w:pPr>
      <w:spacing w:after="283"/>
      <w:ind w:left="567" w:right="567"/>
    </w:pPr>
  </w:style>
  <w:style w:type="paragraph" w:styleId="Tytu">
    <w:name w:val="Title"/>
    <w:aliases w:val="ls_Title"/>
    <w:basedOn w:val="Normalny"/>
    <w:next w:val="Normalny"/>
    <w:qFormat/>
    <w:rsid w:val="005D4AE7"/>
    <w:pPr>
      <w:spacing w:before="240" w:after="120"/>
      <w:jc w:val="center"/>
    </w:pPr>
    <w:rPr>
      <w:rFonts w:ascii="Arial" w:hAnsi="Arial"/>
      <w:b/>
      <w:bCs/>
      <w:sz w:val="56"/>
      <w:szCs w:val="56"/>
    </w:rPr>
  </w:style>
  <w:style w:type="paragraph" w:styleId="Stopka">
    <w:name w:val="footer"/>
    <w:basedOn w:val="Normalny"/>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ny"/>
    <w:qFormat/>
    <w:rsid w:val="002463E6"/>
    <w:pPr>
      <w:keepNext w:val="0"/>
      <w:spacing w:line="276" w:lineRule="auto"/>
    </w:pPr>
    <w:rPr>
      <w:b/>
    </w:rPr>
  </w:style>
  <w:style w:type="paragraph" w:styleId="Legenda">
    <w:name w:val="caption"/>
    <w:basedOn w:val="Normalny"/>
    <w:qFormat/>
    <w:pPr>
      <w:suppressLineNumbers/>
      <w:spacing w:before="120" w:after="120"/>
    </w:pPr>
    <w:rPr>
      <w:i/>
      <w:iCs/>
      <w:sz w:val="20"/>
      <w:szCs w:val="20"/>
    </w:rPr>
  </w:style>
  <w:style w:type="paragraph" w:styleId="Tekstprzypisudolnego">
    <w:name w:val="footnote text"/>
    <w:basedOn w:val="Normalny"/>
    <w:link w:val="TekstprzypisudolnegoZnak"/>
    <w:uiPriority w:val="99"/>
    <w:pPr>
      <w:suppressLineNumbers/>
      <w:ind w:left="339" w:hanging="339"/>
    </w:pPr>
    <w:rPr>
      <w:sz w:val="20"/>
      <w:szCs w:val="20"/>
    </w:rPr>
  </w:style>
  <w:style w:type="paragraph" w:customStyle="1" w:styleId="lsAbstract">
    <w:name w:val="ls_Abstract"/>
    <w:basedOn w:val="Normalny"/>
    <w:qFormat/>
    <w:pPr>
      <w:ind w:left="720" w:right="720"/>
      <w:jc w:val="both"/>
    </w:pPr>
    <w:rPr>
      <w:i/>
    </w:rPr>
  </w:style>
  <w:style w:type="paragraph" w:customStyle="1" w:styleId="lsConversationTranscript">
    <w:name w:val="ls_ConversationTranscript"/>
    <w:basedOn w:val="Normalny"/>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Nagwek4Znak">
    <w:name w:val="Nagłówek 4 Znak"/>
    <w:basedOn w:val="Domylnaczcionkaakapitu"/>
    <w:link w:val="Nagwek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Nagwek1"/>
    <w:next w:val="Normalny"/>
    <w:autoRedefine/>
    <w:qFormat/>
    <w:rsid w:val="001B58E6"/>
    <w:pPr>
      <w:keepNext w:val="0"/>
      <w:numPr>
        <w:numId w:val="22"/>
      </w:numPr>
      <w:ind w:left="360"/>
    </w:pPr>
  </w:style>
  <w:style w:type="paragraph" w:customStyle="1" w:styleId="lsSection2">
    <w:name w:val="ls_Section2"/>
    <w:basedOn w:val="Nagwek2"/>
    <w:next w:val="Normalny"/>
    <w:autoRedefine/>
    <w:qFormat/>
    <w:rsid w:val="00D0727B"/>
    <w:pPr>
      <w:numPr>
        <w:ilvl w:val="1"/>
        <w:numId w:val="22"/>
      </w:numPr>
      <w:ind w:left="360"/>
    </w:pPr>
  </w:style>
  <w:style w:type="paragraph" w:customStyle="1" w:styleId="lsSection3">
    <w:name w:val="ls_Section3"/>
    <w:basedOn w:val="Nagwek3"/>
    <w:next w:val="Normalny"/>
    <w:autoRedefine/>
    <w:qFormat/>
    <w:rsid w:val="00D0727B"/>
    <w:pPr>
      <w:numPr>
        <w:numId w:val="22"/>
      </w:numPr>
      <w:ind w:left="823"/>
    </w:pPr>
  </w:style>
  <w:style w:type="paragraph" w:customStyle="1" w:styleId="lsSection4">
    <w:name w:val="ls_Section4"/>
    <w:basedOn w:val="lsSection3"/>
    <w:next w:val="Normalny"/>
    <w:autoRedefine/>
    <w:qFormat/>
    <w:rsid w:val="00D0727B"/>
    <w:pPr>
      <w:numPr>
        <w:ilvl w:val="3"/>
      </w:numPr>
      <w:ind w:left="360"/>
    </w:pPr>
    <w:rPr>
      <w:sz w:val="24"/>
    </w:rPr>
  </w:style>
  <w:style w:type="paragraph" w:styleId="Tekstdymka">
    <w:name w:val="Balloon Text"/>
    <w:basedOn w:val="Normalny"/>
    <w:link w:val="TekstdymkaZnak"/>
    <w:uiPriority w:val="99"/>
    <w:semiHidden/>
    <w:unhideWhenUsed/>
    <w:rsid w:val="001B58E6"/>
    <w:pPr>
      <w:spacing w:after="0" w:line="240" w:lineRule="auto"/>
    </w:pPr>
    <w:rPr>
      <w:rFonts w:ascii="Tahoma" w:hAnsi="Tahoma" w:cs="Mangal"/>
      <w:sz w:val="16"/>
      <w:szCs w:val="14"/>
    </w:rPr>
  </w:style>
  <w:style w:type="character" w:customStyle="1" w:styleId="TekstdymkaZnak">
    <w:name w:val="Tekst dymka Znak"/>
    <w:basedOn w:val="Domylnaczcionkaakapitu"/>
    <w:link w:val="Tekstdymka"/>
    <w:uiPriority w:val="99"/>
    <w:semiHidden/>
    <w:rsid w:val="001B58E6"/>
    <w:rPr>
      <w:rFonts w:ascii="Tahoma" w:eastAsia="Droid Sans Fallback" w:hAnsi="Tahoma" w:cs="Mangal"/>
      <w:sz w:val="16"/>
      <w:szCs w:val="14"/>
      <w:lang w:val="en-US" w:eastAsia="hi-IN" w:bidi="hi-IN"/>
    </w:rPr>
  </w:style>
  <w:style w:type="table" w:styleId="Tabela-Siatka">
    <w:name w:val="Table Grid"/>
    <w:basedOn w:val="Standardowy"/>
    <w:uiPriority w:val="39"/>
    <w:rsid w:val="00D023BE"/>
    <w:pPr>
      <w:spacing w:after="0" w:line="240" w:lineRule="auto"/>
    </w:pPr>
    <w:rPr>
      <w:rFonts w:eastAsiaTheme="minorHAnsi"/>
      <w:sz w:val="24"/>
      <w:szCs w:val="24"/>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stprzypisudolnegoZnak">
    <w:name w:val="Tekst przypisu dolnego Znak"/>
    <w:basedOn w:val="Domylnaczcionkaakapitu"/>
    <w:link w:val="Tekstprzypisudolnego"/>
    <w:uiPriority w:val="99"/>
    <w:rsid w:val="00AF3786"/>
    <w:rPr>
      <w:rFonts w:ascii="Times New Roman" w:eastAsia="Droid Sans Fallback" w:hAnsi="Times New Roman" w:cs="FreeSans"/>
      <w:sz w:val="20"/>
      <w:szCs w:val="20"/>
      <w:lang w:val="en-US" w:eastAsia="hi-IN" w:bidi="hi-IN"/>
    </w:rPr>
  </w:style>
  <w:style w:type="paragraph" w:styleId="Akapitzlist">
    <w:name w:val="List Paragraph"/>
    <w:basedOn w:val="Normalny"/>
    <w:uiPriority w:val="34"/>
    <w:qFormat/>
    <w:rsid w:val="000A6A7B"/>
    <w:pPr>
      <w:keepNext w:val="0"/>
      <w:widowControl/>
      <w:suppressAutoHyphens w:val="0"/>
      <w:spacing w:after="0" w:line="240" w:lineRule="auto"/>
      <w:ind w:left="720"/>
      <w:contextualSpacing/>
    </w:pPr>
    <w:rPr>
      <w:rFonts w:asciiTheme="minorHAnsi" w:eastAsiaTheme="minorHAnsi" w:hAnsiTheme="minorHAnsi" w:cstheme="minorBidi"/>
      <w:lang w:val="pl-PL" w:eastAsia="en-US" w:bidi="ar-SA"/>
    </w:rPr>
  </w:style>
  <w:style w:type="character" w:styleId="UyteHipercze">
    <w:name w:val="FollowedHyperlink"/>
    <w:basedOn w:val="Domylnaczcionkaakapitu"/>
    <w:uiPriority w:val="99"/>
    <w:semiHidden/>
    <w:unhideWhenUsed/>
    <w:rsid w:val="00DE3FFB"/>
    <w:rPr>
      <w:color w:val="954F72" w:themeColor="followedHyperlink"/>
      <w:u w:val="single"/>
    </w:rPr>
  </w:style>
  <w:style w:type="paragraph" w:styleId="NormalnyWeb">
    <w:name w:val="Normal (Web)"/>
    <w:basedOn w:val="Normalny"/>
    <w:uiPriority w:val="99"/>
    <w:unhideWhenUsed/>
    <w:rsid w:val="006F2BAE"/>
    <w:pPr>
      <w:keepNext w:val="0"/>
      <w:widowControl/>
      <w:suppressAutoHyphens w:val="0"/>
      <w:spacing w:before="100" w:beforeAutospacing="1" w:after="100" w:afterAutospacing="1" w:line="240" w:lineRule="auto"/>
    </w:pPr>
    <w:rPr>
      <w:rFonts w:eastAsia="Times New Roman" w:cs="Times New Roman"/>
      <w:lang w:val="pl-PL"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Nagwek1">
    <w:name w:val="heading 1"/>
    <w:basedOn w:val="Normalny"/>
    <w:next w:val="Normalny"/>
    <w:rsid w:val="005D4AE7"/>
    <w:pPr>
      <w:numPr>
        <w:numId w:val="1"/>
      </w:numPr>
      <w:spacing w:before="240" w:after="120"/>
      <w:outlineLvl w:val="0"/>
    </w:pPr>
    <w:rPr>
      <w:rFonts w:ascii="Arial" w:hAnsi="Arial"/>
      <w:b/>
      <w:bCs/>
      <w:sz w:val="36"/>
      <w:szCs w:val="36"/>
    </w:rPr>
  </w:style>
  <w:style w:type="paragraph" w:styleId="Nagwek2">
    <w:name w:val="heading 2"/>
    <w:basedOn w:val="Normalny"/>
    <w:next w:val="Normalny"/>
    <w:rsid w:val="005D4AE7"/>
    <w:pPr>
      <w:spacing w:before="320" w:after="120"/>
      <w:outlineLvl w:val="1"/>
    </w:pPr>
    <w:rPr>
      <w:rFonts w:ascii="Arial" w:hAnsi="Arial"/>
      <w:b/>
      <w:bCs/>
      <w:sz w:val="32"/>
      <w:szCs w:val="32"/>
    </w:rPr>
  </w:style>
  <w:style w:type="paragraph" w:styleId="Nagwek3">
    <w:name w:val="heading 3"/>
    <w:basedOn w:val="Normalny"/>
    <w:next w:val="Normalny"/>
    <w:rsid w:val="005D4AE7"/>
    <w:pPr>
      <w:numPr>
        <w:ilvl w:val="2"/>
        <w:numId w:val="1"/>
      </w:numPr>
      <w:spacing w:before="140" w:after="0"/>
      <w:outlineLvl w:val="2"/>
    </w:pPr>
    <w:rPr>
      <w:rFonts w:ascii="Arial" w:hAnsi="Arial"/>
      <w:b/>
      <w:sz w:val="28"/>
      <w:szCs w:val="28"/>
    </w:rPr>
  </w:style>
  <w:style w:type="paragraph" w:styleId="Nagwek4">
    <w:name w:val="heading 4"/>
    <w:basedOn w:val="Normalny"/>
    <w:next w:val="Normalny"/>
    <w:link w:val="Nagwek4Znak"/>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Nagwek6">
    <w:name w:val="heading 6"/>
    <w:basedOn w:val="Normalny"/>
    <w:next w:val="Normalny"/>
    <w:rsid w:val="005D4AE7"/>
    <w:pPr>
      <w:numPr>
        <w:ilvl w:val="5"/>
        <w:numId w:val="1"/>
      </w:numPr>
      <w:spacing w:before="60" w:after="60"/>
      <w:outlineLvl w:val="5"/>
    </w:pPr>
    <w:rPr>
      <w:rFonts w:ascii="Arial" w:hAnsi="Arial"/>
      <w:b/>
      <w:bCs/>
      <w:i/>
      <w:iCs/>
    </w:rPr>
  </w:style>
  <w:style w:type="paragraph" w:styleId="Nagwek7">
    <w:name w:val="heading 7"/>
    <w:basedOn w:val="Normalny"/>
    <w:next w:val="Normalny"/>
    <w:rsid w:val="005D4AE7"/>
    <w:pPr>
      <w:numPr>
        <w:ilvl w:val="6"/>
        <w:numId w:val="1"/>
      </w:numPr>
      <w:spacing w:before="60" w:after="60"/>
      <w:outlineLvl w:val="6"/>
    </w:pPr>
    <w:rPr>
      <w:rFonts w:ascii="Arial" w:hAnsi="Arial"/>
      <w:b/>
      <w:bCs/>
      <w:sz w:val="22"/>
      <w:szCs w:val="22"/>
    </w:rPr>
  </w:style>
  <w:style w:type="paragraph" w:styleId="Nagwek8">
    <w:name w:val="heading 8"/>
    <w:basedOn w:val="Normalny"/>
    <w:next w:val="Normalny"/>
    <w:rsid w:val="005D4AE7"/>
    <w:pPr>
      <w:numPr>
        <w:ilvl w:val="7"/>
        <w:numId w:val="1"/>
      </w:numPr>
      <w:spacing w:before="60" w:after="60"/>
      <w:outlineLvl w:val="7"/>
    </w:pPr>
    <w:rPr>
      <w:rFonts w:ascii="Arial" w:hAnsi="Arial"/>
      <w:b/>
      <w:bCs/>
      <w:i/>
      <w:iCs/>
      <w:sz w:val="22"/>
      <w:szCs w:val="22"/>
    </w:rPr>
  </w:style>
  <w:style w:type="paragraph" w:styleId="Nagwek9">
    <w:name w:val="heading 9"/>
    <w:basedOn w:val="Normalny"/>
    <w:next w:val="Normalny"/>
    <w:rsid w:val="005D4AE7"/>
    <w:pPr>
      <w:spacing w:before="60" w:after="60"/>
      <w:outlineLvl w:val="8"/>
    </w:pPr>
    <w:rPr>
      <w:rFonts w:ascii="Arial" w:hAnsi="Arial"/>
      <w:b/>
      <w:bCs/>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przypisudolnego">
    <w:name w:val="footnote reference"/>
    <w:uiPriority w:val="99"/>
    <w:rPr>
      <w:position w:val="20"/>
      <w:sz w:val="13"/>
    </w:rPr>
  </w:style>
  <w:style w:type="character" w:styleId="Hipercze">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ny"/>
    <w:qFormat/>
    <w:rsid w:val="003951B6"/>
    <w:pPr>
      <w:keepNext w:val="0"/>
      <w:numPr>
        <w:numId w:val="10"/>
      </w:numPr>
      <w:spacing w:after="140" w:line="288" w:lineRule="auto"/>
    </w:pPr>
  </w:style>
  <w:style w:type="paragraph" w:styleId="Cytat">
    <w:name w:val="Quote"/>
    <w:aliases w:val="ls_Quote"/>
    <w:basedOn w:val="Normalny"/>
    <w:qFormat/>
    <w:pPr>
      <w:spacing w:after="283"/>
      <w:ind w:left="567" w:right="567"/>
    </w:pPr>
  </w:style>
  <w:style w:type="paragraph" w:styleId="Tytu">
    <w:name w:val="Title"/>
    <w:aliases w:val="ls_Title"/>
    <w:basedOn w:val="Normalny"/>
    <w:next w:val="Normalny"/>
    <w:qFormat/>
    <w:rsid w:val="005D4AE7"/>
    <w:pPr>
      <w:spacing w:before="240" w:after="120"/>
      <w:jc w:val="center"/>
    </w:pPr>
    <w:rPr>
      <w:rFonts w:ascii="Arial" w:hAnsi="Arial"/>
      <w:b/>
      <w:bCs/>
      <w:sz w:val="56"/>
      <w:szCs w:val="56"/>
    </w:rPr>
  </w:style>
  <w:style w:type="paragraph" w:styleId="Stopka">
    <w:name w:val="footer"/>
    <w:basedOn w:val="Normalny"/>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ny"/>
    <w:qFormat/>
    <w:rsid w:val="002463E6"/>
    <w:pPr>
      <w:keepNext w:val="0"/>
      <w:spacing w:line="276" w:lineRule="auto"/>
    </w:pPr>
    <w:rPr>
      <w:b/>
    </w:rPr>
  </w:style>
  <w:style w:type="paragraph" w:styleId="Legenda">
    <w:name w:val="caption"/>
    <w:basedOn w:val="Normalny"/>
    <w:qFormat/>
    <w:pPr>
      <w:suppressLineNumbers/>
      <w:spacing w:before="120" w:after="120"/>
    </w:pPr>
    <w:rPr>
      <w:i/>
      <w:iCs/>
      <w:sz w:val="20"/>
      <w:szCs w:val="20"/>
    </w:rPr>
  </w:style>
  <w:style w:type="paragraph" w:styleId="Tekstprzypisudolnego">
    <w:name w:val="footnote text"/>
    <w:basedOn w:val="Normalny"/>
    <w:link w:val="TekstprzypisudolnegoZnak"/>
    <w:uiPriority w:val="99"/>
    <w:pPr>
      <w:suppressLineNumbers/>
      <w:ind w:left="339" w:hanging="339"/>
    </w:pPr>
    <w:rPr>
      <w:sz w:val="20"/>
      <w:szCs w:val="20"/>
    </w:rPr>
  </w:style>
  <w:style w:type="paragraph" w:customStyle="1" w:styleId="lsAbstract">
    <w:name w:val="ls_Abstract"/>
    <w:basedOn w:val="Normalny"/>
    <w:qFormat/>
    <w:pPr>
      <w:ind w:left="720" w:right="720"/>
      <w:jc w:val="both"/>
    </w:pPr>
    <w:rPr>
      <w:i/>
    </w:rPr>
  </w:style>
  <w:style w:type="paragraph" w:customStyle="1" w:styleId="lsConversationTranscript">
    <w:name w:val="ls_ConversationTranscript"/>
    <w:basedOn w:val="Normalny"/>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Nagwek4Znak">
    <w:name w:val="Nagłówek 4 Znak"/>
    <w:basedOn w:val="Domylnaczcionkaakapitu"/>
    <w:link w:val="Nagwek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Nagwek1"/>
    <w:next w:val="Normalny"/>
    <w:autoRedefine/>
    <w:qFormat/>
    <w:rsid w:val="001B58E6"/>
    <w:pPr>
      <w:keepNext w:val="0"/>
      <w:numPr>
        <w:numId w:val="22"/>
      </w:numPr>
      <w:ind w:left="360"/>
    </w:pPr>
  </w:style>
  <w:style w:type="paragraph" w:customStyle="1" w:styleId="lsSection2">
    <w:name w:val="ls_Section2"/>
    <w:basedOn w:val="Nagwek2"/>
    <w:next w:val="Normalny"/>
    <w:autoRedefine/>
    <w:qFormat/>
    <w:rsid w:val="00D0727B"/>
    <w:pPr>
      <w:numPr>
        <w:ilvl w:val="1"/>
        <w:numId w:val="22"/>
      </w:numPr>
      <w:ind w:left="360"/>
    </w:pPr>
  </w:style>
  <w:style w:type="paragraph" w:customStyle="1" w:styleId="lsSection3">
    <w:name w:val="ls_Section3"/>
    <w:basedOn w:val="Nagwek3"/>
    <w:next w:val="Normalny"/>
    <w:autoRedefine/>
    <w:qFormat/>
    <w:rsid w:val="00D0727B"/>
    <w:pPr>
      <w:numPr>
        <w:numId w:val="22"/>
      </w:numPr>
      <w:ind w:left="823"/>
    </w:pPr>
  </w:style>
  <w:style w:type="paragraph" w:customStyle="1" w:styleId="lsSection4">
    <w:name w:val="ls_Section4"/>
    <w:basedOn w:val="lsSection3"/>
    <w:next w:val="Normalny"/>
    <w:autoRedefine/>
    <w:qFormat/>
    <w:rsid w:val="00D0727B"/>
    <w:pPr>
      <w:numPr>
        <w:ilvl w:val="3"/>
      </w:numPr>
      <w:ind w:left="360"/>
    </w:pPr>
    <w:rPr>
      <w:sz w:val="24"/>
    </w:rPr>
  </w:style>
  <w:style w:type="paragraph" w:styleId="Tekstdymka">
    <w:name w:val="Balloon Text"/>
    <w:basedOn w:val="Normalny"/>
    <w:link w:val="TekstdymkaZnak"/>
    <w:uiPriority w:val="99"/>
    <w:semiHidden/>
    <w:unhideWhenUsed/>
    <w:rsid w:val="001B58E6"/>
    <w:pPr>
      <w:spacing w:after="0" w:line="240" w:lineRule="auto"/>
    </w:pPr>
    <w:rPr>
      <w:rFonts w:ascii="Tahoma" w:hAnsi="Tahoma" w:cs="Mangal"/>
      <w:sz w:val="16"/>
      <w:szCs w:val="14"/>
    </w:rPr>
  </w:style>
  <w:style w:type="character" w:customStyle="1" w:styleId="TekstdymkaZnak">
    <w:name w:val="Tekst dymka Znak"/>
    <w:basedOn w:val="Domylnaczcionkaakapitu"/>
    <w:link w:val="Tekstdymka"/>
    <w:uiPriority w:val="99"/>
    <w:semiHidden/>
    <w:rsid w:val="001B58E6"/>
    <w:rPr>
      <w:rFonts w:ascii="Tahoma" w:eastAsia="Droid Sans Fallback" w:hAnsi="Tahoma" w:cs="Mangal"/>
      <w:sz w:val="16"/>
      <w:szCs w:val="14"/>
      <w:lang w:val="en-US" w:eastAsia="hi-IN" w:bidi="hi-IN"/>
    </w:rPr>
  </w:style>
  <w:style w:type="table" w:styleId="Tabela-Siatka">
    <w:name w:val="Table Grid"/>
    <w:basedOn w:val="Standardowy"/>
    <w:uiPriority w:val="39"/>
    <w:rsid w:val="00D023BE"/>
    <w:pPr>
      <w:spacing w:after="0" w:line="240" w:lineRule="auto"/>
    </w:pPr>
    <w:rPr>
      <w:rFonts w:eastAsiaTheme="minorHAnsi"/>
      <w:sz w:val="24"/>
      <w:szCs w:val="24"/>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stprzypisudolnegoZnak">
    <w:name w:val="Tekst przypisu dolnego Znak"/>
    <w:basedOn w:val="Domylnaczcionkaakapitu"/>
    <w:link w:val="Tekstprzypisudolnego"/>
    <w:uiPriority w:val="99"/>
    <w:rsid w:val="00AF3786"/>
    <w:rPr>
      <w:rFonts w:ascii="Times New Roman" w:eastAsia="Droid Sans Fallback" w:hAnsi="Times New Roman" w:cs="FreeSans"/>
      <w:sz w:val="20"/>
      <w:szCs w:val="20"/>
      <w:lang w:val="en-US" w:eastAsia="hi-IN" w:bidi="hi-IN"/>
    </w:rPr>
  </w:style>
  <w:style w:type="paragraph" w:styleId="Akapitzlist">
    <w:name w:val="List Paragraph"/>
    <w:basedOn w:val="Normalny"/>
    <w:uiPriority w:val="34"/>
    <w:qFormat/>
    <w:rsid w:val="000A6A7B"/>
    <w:pPr>
      <w:keepNext w:val="0"/>
      <w:widowControl/>
      <w:suppressAutoHyphens w:val="0"/>
      <w:spacing w:after="0" w:line="240" w:lineRule="auto"/>
      <w:ind w:left="720"/>
      <w:contextualSpacing/>
    </w:pPr>
    <w:rPr>
      <w:rFonts w:asciiTheme="minorHAnsi" w:eastAsiaTheme="minorHAnsi" w:hAnsiTheme="minorHAnsi" w:cstheme="minorBidi"/>
      <w:lang w:val="pl-PL" w:eastAsia="en-US" w:bidi="ar-SA"/>
    </w:rPr>
  </w:style>
  <w:style w:type="character" w:styleId="UyteHipercze">
    <w:name w:val="FollowedHyperlink"/>
    <w:basedOn w:val="Domylnaczcionkaakapitu"/>
    <w:uiPriority w:val="99"/>
    <w:semiHidden/>
    <w:unhideWhenUsed/>
    <w:rsid w:val="00DE3FFB"/>
    <w:rPr>
      <w:color w:val="954F72" w:themeColor="followedHyperlink"/>
      <w:u w:val="single"/>
    </w:rPr>
  </w:style>
  <w:style w:type="paragraph" w:styleId="NormalnyWeb">
    <w:name w:val="Normal (Web)"/>
    <w:basedOn w:val="Normalny"/>
    <w:uiPriority w:val="99"/>
    <w:unhideWhenUsed/>
    <w:rsid w:val="006F2BAE"/>
    <w:pPr>
      <w:keepNext w:val="0"/>
      <w:widowControl/>
      <w:suppressAutoHyphens w:val="0"/>
      <w:spacing w:before="100" w:beforeAutospacing="1" w:after="100" w:afterAutospacing="1" w:line="240" w:lineRule="auto"/>
    </w:pPr>
    <w:rPr>
      <w:rFonts w:eastAsia="Times New Roman" w:cs="Times New Roman"/>
      <w:lang w:val="pl-PL"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847957">
      <w:bodyDiv w:val="1"/>
      <w:marLeft w:val="0"/>
      <w:marRight w:val="0"/>
      <w:marTop w:val="0"/>
      <w:marBottom w:val="0"/>
      <w:divBdr>
        <w:top w:val="none" w:sz="0" w:space="0" w:color="auto"/>
        <w:left w:val="none" w:sz="0" w:space="0" w:color="auto"/>
        <w:bottom w:val="none" w:sz="0" w:space="0" w:color="auto"/>
        <w:right w:val="none" w:sz="0" w:space="0" w:color="auto"/>
      </w:divBdr>
      <w:divsChild>
        <w:div w:id="1807746079">
          <w:marLeft w:val="480"/>
          <w:marRight w:val="0"/>
          <w:marTop w:val="0"/>
          <w:marBottom w:val="0"/>
          <w:divBdr>
            <w:top w:val="none" w:sz="0" w:space="0" w:color="auto"/>
            <w:left w:val="none" w:sz="0" w:space="0" w:color="auto"/>
            <w:bottom w:val="none" w:sz="0" w:space="0" w:color="auto"/>
            <w:right w:val="none" w:sz="0" w:space="0" w:color="auto"/>
          </w:divBdr>
          <w:divsChild>
            <w:div w:id="10764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627">
      <w:bodyDiv w:val="1"/>
      <w:marLeft w:val="0"/>
      <w:marRight w:val="0"/>
      <w:marTop w:val="0"/>
      <w:marBottom w:val="0"/>
      <w:divBdr>
        <w:top w:val="none" w:sz="0" w:space="0" w:color="auto"/>
        <w:left w:val="none" w:sz="0" w:space="0" w:color="auto"/>
        <w:bottom w:val="none" w:sz="0" w:space="0" w:color="auto"/>
        <w:right w:val="none" w:sz="0" w:space="0" w:color="auto"/>
      </w:divBdr>
    </w:div>
    <w:div w:id="1128623194">
      <w:bodyDiv w:val="1"/>
      <w:marLeft w:val="0"/>
      <w:marRight w:val="0"/>
      <w:marTop w:val="0"/>
      <w:marBottom w:val="0"/>
      <w:divBdr>
        <w:top w:val="none" w:sz="0" w:space="0" w:color="auto"/>
        <w:left w:val="none" w:sz="0" w:space="0" w:color="auto"/>
        <w:bottom w:val="none" w:sz="0" w:space="0" w:color="auto"/>
        <w:right w:val="none" w:sz="0" w:space="0" w:color="auto"/>
      </w:divBdr>
      <w:divsChild>
        <w:div w:id="824007001">
          <w:marLeft w:val="0"/>
          <w:marRight w:val="0"/>
          <w:marTop w:val="0"/>
          <w:marBottom w:val="0"/>
          <w:divBdr>
            <w:top w:val="none" w:sz="0" w:space="0" w:color="auto"/>
            <w:left w:val="none" w:sz="0" w:space="0" w:color="auto"/>
            <w:bottom w:val="none" w:sz="0" w:space="0" w:color="auto"/>
            <w:right w:val="none" w:sz="0" w:space="0" w:color="auto"/>
          </w:divBdr>
          <w:divsChild>
            <w:div w:id="887450576">
              <w:marLeft w:val="0"/>
              <w:marRight w:val="0"/>
              <w:marTop w:val="0"/>
              <w:marBottom w:val="0"/>
              <w:divBdr>
                <w:top w:val="none" w:sz="0" w:space="0" w:color="auto"/>
                <w:left w:val="none" w:sz="0" w:space="0" w:color="auto"/>
                <w:bottom w:val="none" w:sz="0" w:space="0" w:color="auto"/>
                <w:right w:val="none" w:sz="0" w:space="0" w:color="auto"/>
              </w:divBdr>
              <w:divsChild>
                <w:div w:id="1137454648">
                  <w:marLeft w:val="0"/>
                  <w:marRight w:val="0"/>
                  <w:marTop w:val="0"/>
                  <w:marBottom w:val="0"/>
                  <w:divBdr>
                    <w:top w:val="none" w:sz="0" w:space="0" w:color="auto"/>
                    <w:left w:val="none" w:sz="0" w:space="0" w:color="auto"/>
                    <w:bottom w:val="none" w:sz="0" w:space="0" w:color="auto"/>
                    <w:right w:val="none" w:sz="0" w:space="0" w:color="auto"/>
                  </w:divBdr>
                  <w:divsChild>
                    <w:div w:id="21404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267597">
      <w:bodyDiv w:val="1"/>
      <w:marLeft w:val="0"/>
      <w:marRight w:val="0"/>
      <w:marTop w:val="0"/>
      <w:marBottom w:val="0"/>
      <w:divBdr>
        <w:top w:val="none" w:sz="0" w:space="0" w:color="auto"/>
        <w:left w:val="none" w:sz="0" w:space="0" w:color="auto"/>
        <w:bottom w:val="none" w:sz="0" w:space="0" w:color="auto"/>
        <w:right w:val="none" w:sz="0" w:space="0" w:color="auto"/>
      </w:divBdr>
      <w:divsChild>
        <w:div w:id="1381051808">
          <w:marLeft w:val="480"/>
          <w:marRight w:val="0"/>
          <w:marTop w:val="0"/>
          <w:marBottom w:val="0"/>
          <w:divBdr>
            <w:top w:val="none" w:sz="0" w:space="0" w:color="auto"/>
            <w:left w:val="none" w:sz="0" w:space="0" w:color="auto"/>
            <w:bottom w:val="none" w:sz="0" w:space="0" w:color="auto"/>
            <w:right w:val="none" w:sz="0" w:space="0" w:color="auto"/>
          </w:divBdr>
          <w:divsChild>
            <w:div w:id="7364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767">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 w:id="1914315242">
      <w:bodyDiv w:val="1"/>
      <w:marLeft w:val="0"/>
      <w:marRight w:val="0"/>
      <w:marTop w:val="0"/>
      <w:marBottom w:val="0"/>
      <w:divBdr>
        <w:top w:val="none" w:sz="0" w:space="0" w:color="auto"/>
        <w:left w:val="none" w:sz="0" w:space="0" w:color="auto"/>
        <w:bottom w:val="none" w:sz="0" w:space="0" w:color="auto"/>
        <w:right w:val="none" w:sz="0" w:space="0" w:color="auto"/>
      </w:divBdr>
      <w:divsChild>
        <w:div w:id="1501311659">
          <w:marLeft w:val="480"/>
          <w:marRight w:val="0"/>
          <w:marTop w:val="0"/>
          <w:marBottom w:val="0"/>
          <w:divBdr>
            <w:top w:val="none" w:sz="0" w:space="0" w:color="auto"/>
            <w:left w:val="none" w:sz="0" w:space="0" w:color="auto"/>
            <w:bottom w:val="none" w:sz="0" w:space="0" w:color="auto"/>
            <w:right w:val="none" w:sz="0" w:space="0" w:color="auto"/>
          </w:divBdr>
          <w:divsChild>
            <w:div w:id="430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7285">
      <w:bodyDiv w:val="1"/>
      <w:marLeft w:val="0"/>
      <w:marRight w:val="0"/>
      <w:marTop w:val="0"/>
      <w:marBottom w:val="0"/>
      <w:divBdr>
        <w:top w:val="none" w:sz="0" w:space="0" w:color="auto"/>
        <w:left w:val="none" w:sz="0" w:space="0" w:color="auto"/>
        <w:bottom w:val="none" w:sz="0" w:space="0" w:color="auto"/>
        <w:right w:val="none" w:sz="0" w:space="0" w:color="auto"/>
      </w:divBdr>
      <w:divsChild>
        <w:div w:id="126313455">
          <w:marLeft w:val="480"/>
          <w:marRight w:val="0"/>
          <w:marTop w:val="0"/>
          <w:marBottom w:val="0"/>
          <w:divBdr>
            <w:top w:val="none" w:sz="0" w:space="0" w:color="auto"/>
            <w:left w:val="none" w:sz="0" w:space="0" w:color="auto"/>
            <w:bottom w:val="none" w:sz="0" w:space="0" w:color="auto"/>
            <w:right w:val="none" w:sz="0" w:space="0" w:color="auto"/>
          </w:divBdr>
          <w:divsChild>
            <w:div w:id="7361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6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wvYRQ-sFMJ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z%20Grabowski\Downloads\langsci-template-M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langsci-template-MS (1)</Template>
  <TotalTime>48</TotalTime>
  <Pages>33</Pages>
  <Words>7178</Words>
  <Characters>43074</Characters>
  <Application>Microsoft Office Word</Application>
  <DocSecurity>0</DocSecurity>
  <Lines>358</Lines>
  <Paragraphs>100</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Freie Universitaet Berlin</Company>
  <LinksUpToDate>false</LinksUpToDate>
  <CharactersWithSpaces>50152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Lukasz Grabowski</dc:creator>
  <cp:lastModifiedBy>dyskobol2 dyskobol2</cp:lastModifiedBy>
  <cp:revision>3</cp:revision>
  <cp:lastPrinted>1901-01-01T00:00:00Z</cp:lastPrinted>
  <dcterms:created xsi:type="dcterms:W3CDTF">2021-02-03T19:24:00Z</dcterms:created>
  <dcterms:modified xsi:type="dcterms:W3CDTF">2021-02-03T20:12:00Z</dcterms:modified>
</cp:coreProperties>
</file>