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056239" w14:textId="77F5331E" w:rsidR="005871E8" w:rsidRDefault="001E7876" w:rsidP="006065EA">
      <w:pPr>
        <w:pStyle w:val="Titel"/>
        <w:ind w:right="-2553"/>
      </w:pPr>
      <w:r w:rsidRPr="003E3FED">
        <w:t>Digitalisierung in der Audiovisuellen Translation</w:t>
      </w:r>
    </w:p>
    <w:p w14:paraId="09A7ABEC" w14:textId="77777777" w:rsidR="008E386F" w:rsidRDefault="008E386F" w:rsidP="008E386F"/>
    <w:p w14:paraId="5C8E69FE" w14:textId="2C9124BA" w:rsidR="00AA252D" w:rsidRDefault="002D6A9D" w:rsidP="002D6A9D">
      <w:pPr>
        <w:jc w:val="center"/>
        <w:rPr>
          <w:rFonts w:ascii="Arial" w:hAnsi="Arial" w:cs="Arial"/>
          <w:b/>
          <w:bCs/>
        </w:rPr>
      </w:pPr>
      <w:r>
        <w:rPr>
          <w:rFonts w:ascii="Arial" w:hAnsi="Arial" w:cs="Arial"/>
          <w:b/>
          <w:bCs/>
        </w:rPr>
        <w:t xml:space="preserve">                                  </w:t>
      </w:r>
      <w:r w:rsidR="008E386F" w:rsidRPr="002D6A9D">
        <w:rPr>
          <w:rFonts w:ascii="Arial" w:hAnsi="Arial" w:cs="Arial"/>
          <w:b/>
          <w:bCs/>
        </w:rPr>
        <w:t>Sylvia Jaki, Universität Hildesheim</w:t>
      </w:r>
    </w:p>
    <w:p w14:paraId="40609D5A" w14:textId="77777777" w:rsidR="002D6A9D" w:rsidRPr="002D6A9D" w:rsidRDefault="002D6A9D" w:rsidP="008E386F">
      <w:pPr>
        <w:rPr>
          <w:rFonts w:ascii="Arial" w:hAnsi="Arial" w:cs="Arial"/>
          <w:b/>
          <w:bCs/>
        </w:rPr>
      </w:pPr>
    </w:p>
    <w:p w14:paraId="2B95E4B3" w14:textId="1CBCD136" w:rsidR="006276DA" w:rsidRPr="003E3FED" w:rsidRDefault="00AA252D" w:rsidP="006065EA">
      <w:pPr>
        <w:pStyle w:val="lsSection1"/>
        <w:ind w:right="-2553"/>
      </w:pPr>
      <w:bookmarkStart w:id="0" w:name="__RefHeading__452_2075933062"/>
      <w:bookmarkEnd w:id="0"/>
      <w:r w:rsidRPr="003E3FED">
        <w:t>Einleitung</w:t>
      </w:r>
    </w:p>
    <w:p w14:paraId="472A1597" w14:textId="12858742" w:rsidR="0089238B" w:rsidRPr="003E3FED" w:rsidRDefault="00A028B9" w:rsidP="006065EA">
      <w:pPr>
        <w:ind w:right="-2553"/>
      </w:pPr>
      <w:r w:rsidRPr="003E3FED">
        <w:t xml:space="preserve">Der Reiz der verschiedenen Branchen im Bereich der Audiovisuellen Translation </w:t>
      </w:r>
      <w:r w:rsidR="002B128F" w:rsidRPr="003E3FED">
        <w:t xml:space="preserve">(AVT) </w:t>
      </w:r>
      <w:r w:rsidRPr="003E3FED">
        <w:t xml:space="preserve">besteht für viele Translator*innen insbesondere in den kreativen Anteilen ihrer Arbeit – wie lässt sich beispielsweise ein komplexes Wortspiel trotz der Platzbeschränkungen der Untertitelung in eine andere Sprache übertragen oder wie kann ich mithilfe von Audiodeskription einer </w:t>
      </w:r>
      <w:r w:rsidR="00ED75FD" w:rsidRPr="003E3FED">
        <w:t>sehgeschädigten</w:t>
      </w:r>
      <w:r w:rsidRPr="003E3FED">
        <w:t xml:space="preserve"> Person die Emotionalität bestimmter visueller Eindrücke vermitteln?</w:t>
      </w:r>
      <w:r w:rsidR="002B128F" w:rsidRPr="003E3FED">
        <w:t xml:space="preserve"> Nun hat sich die Arbeit in der AVT</w:t>
      </w:r>
      <w:r w:rsidR="0088506F" w:rsidRPr="003E3FED">
        <w:t xml:space="preserve"> durch die vielfältigen Möglichkeiten der Digitalisierung jedoch </w:t>
      </w:r>
      <w:r w:rsidR="00F64E13" w:rsidRPr="003E3FED">
        <w:t xml:space="preserve">in mancher Hinsicht tiefgreifend verändert. </w:t>
      </w:r>
      <w:r w:rsidR="00BB3603" w:rsidRPr="003E3FED">
        <w:t xml:space="preserve">Die verschiedenen Softwares, die geeignet sind, um die </w:t>
      </w:r>
      <w:proofErr w:type="spellStart"/>
      <w:r w:rsidR="00BB3603" w:rsidRPr="003E3FED">
        <w:t>Translate</w:t>
      </w:r>
      <w:proofErr w:type="spellEnd"/>
      <w:r w:rsidR="00BB3603" w:rsidRPr="003E3FED">
        <w:t xml:space="preserve"> in den </w:t>
      </w:r>
      <w:r w:rsidR="00AE4798" w:rsidRPr="003E3FED">
        <w:t xml:space="preserve">verschiedenen AVT-Branchen zu produzieren, </w:t>
      </w:r>
      <w:r w:rsidR="007C3480" w:rsidRPr="003E3FED">
        <w:t>sollen</w:t>
      </w:r>
      <w:r w:rsidR="00AE4798" w:rsidRPr="003E3FED">
        <w:t xml:space="preserve"> den Humanübersetzer*innen die Arbeit </w:t>
      </w:r>
      <w:r w:rsidR="007C3480" w:rsidRPr="003E3FED">
        <w:t xml:space="preserve">merklich erleichtern. </w:t>
      </w:r>
      <w:r w:rsidR="002658E2" w:rsidRPr="003E3FED">
        <w:t xml:space="preserve">Mit der Automatisierung mancher Arbeitsschritte, beispielsweise </w:t>
      </w:r>
      <w:r w:rsidR="004C121A" w:rsidRPr="003E3FED">
        <w:t xml:space="preserve">mit Hilfe von Maschineller Übersetzung (MÜ), </w:t>
      </w:r>
      <w:r w:rsidR="00CE37FA" w:rsidRPr="003E3FED">
        <w:t>können Produktionszeiten noch einmal deutlich verringert werden</w:t>
      </w:r>
      <w:r w:rsidR="004E4692" w:rsidRPr="003E3FED">
        <w:t>. J</w:t>
      </w:r>
      <w:r w:rsidR="00CE37FA" w:rsidRPr="003E3FED">
        <w:t xml:space="preserve">edoch </w:t>
      </w:r>
      <w:r w:rsidR="004C121A" w:rsidRPr="003E3FED">
        <w:t>werden Übersetzenden</w:t>
      </w:r>
      <w:r w:rsidR="00CE37FA" w:rsidRPr="003E3FED">
        <w:t xml:space="preserve"> zum Teil auch Aufgaben abgenommen, die </w:t>
      </w:r>
      <w:r w:rsidR="0041388A" w:rsidRPr="003E3FED">
        <w:t xml:space="preserve">sie als für ihren Beruf zentral einschätzen. </w:t>
      </w:r>
    </w:p>
    <w:p w14:paraId="22A02B31" w14:textId="428886A7" w:rsidR="00A028B9" w:rsidRPr="003E3FED" w:rsidRDefault="0089238B" w:rsidP="006065EA">
      <w:pPr>
        <w:ind w:right="-2553"/>
      </w:pPr>
      <w:r w:rsidRPr="003E3FED">
        <w:t>In dieser kurzen Einführung zur</w:t>
      </w:r>
      <w:r w:rsidR="004066D4" w:rsidRPr="003E3FED">
        <w:t xml:space="preserve"> Digitalisierung in der AVT</w:t>
      </w:r>
      <w:r w:rsidR="004408E1" w:rsidRPr="003E3FED">
        <w:t xml:space="preserve"> </w:t>
      </w:r>
      <w:r w:rsidR="00A85797" w:rsidRPr="003E3FED">
        <w:t>soll vor dem Hintergrund der verschiedenen Felder der AVT ein Überblick gegeben werden, welche Technologien die moderne AVT prägen</w:t>
      </w:r>
      <w:r w:rsidR="00EE5E31" w:rsidRPr="003E3FED">
        <w:t xml:space="preserve">, wenngleich aufgrund der zahlreichen verschiedenen Branchen </w:t>
      </w:r>
      <w:r w:rsidR="005A7AB5" w:rsidRPr="003E3FED">
        <w:t>eine gewisse Schwerpunktsetzung erfolgen muss, die hier vor allem im Bereich der Untertitelung liegt</w:t>
      </w:r>
      <w:r w:rsidR="002D1C0F" w:rsidRPr="003E3FED">
        <w:t xml:space="preserve"> – ein Feld, das bereits sehr stark durch Automatisierungstendenzen geprägt ist und </w:t>
      </w:r>
      <w:r w:rsidR="005F7E45" w:rsidRPr="003E3FED">
        <w:t>auf das sich</w:t>
      </w:r>
      <w:r w:rsidR="002D1C0F" w:rsidRPr="003E3FED">
        <w:t xml:space="preserve"> auch der Großteil der Forschung </w:t>
      </w:r>
      <w:r w:rsidR="005F7E45" w:rsidRPr="003E3FED">
        <w:t>konzentriert</w:t>
      </w:r>
      <w:r w:rsidR="005A7AB5" w:rsidRPr="003E3FED">
        <w:t xml:space="preserve">. </w:t>
      </w:r>
      <w:r w:rsidR="002D1C0F" w:rsidRPr="003E3FED">
        <w:t xml:space="preserve">Darüber hinaus </w:t>
      </w:r>
      <w:r w:rsidR="001B461E" w:rsidRPr="003E3FED">
        <w:t xml:space="preserve">soll jedoch auch auf weitere Bereiche </w:t>
      </w:r>
      <w:r w:rsidR="00370C9D" w:rsidRPr="003E3FED">
        <w:t xml:space="preserve">eingegangen werden. </w:t>
      </w:r>
      <w:r w:rsidR="00582964" w:rsidRPr="003E3FED">
        <w:t xml:space="preserve">Es geht in diesem Beitrag folglich weniger darum, die umfangreiche Entwicklung der </w:t>
      </w:r>
      <w:r w:rsidR="00C76106" w:rsidRPr="003E3FED">
        <w:t>Digitalität von AVT historisch nachzuzeichnen (vgl. für einen historischen Überblick</w:t>
      </w:r>
      <w:r w:rsidR="002B44B5" w:rsidRPr="003E3FED">
        <w:t xml:space="preserve"> z.B. Díaz</w:t>
      </w:r>
      <w:r w:rsidR="006156CD" w:rsidRPr="003E3FED">
        <w:t>-</w:t>
      </w:r>
      <w:proofErr w:type="spellStart"/>
      <w:r w:rsidR="002B44B5" w:rsidRPr="003E3FED">
        <w:t>Cintas</w:t>
      </w:r>
      <w:proofErr w:type="spellEnd"/>
      <w:r w:rsidR="002B44B5" w:rsidRPr="003E3FED">
        <w:t xml:space="preserve"> 2013</w:t>
      </w:r>
      <w:r w:rsidR="00C76106" w:rsidRPr="003E3FED">
        <w:t>), sondern die Entwicklungen, die die Branche</w:t>
      </w:r>
      <w:r w:rsidR="00347E3E" w:rsidRPr="003E3FED">
        <w:t>(</w:t>
      </w:r>
      <w:r w:rsidR="00C76106" w:rsidRPr="003E3FED">
        <w:t>n</w:t>
      </w:r>
      <w:r w:rsidR="00347E3E" w:rsidRPr="003E3FED">
        <w:t>)</w:t>
      </w:r>
      <w:r w:rsidR="00C76106" w:rsidRPr="003E3FED">
        <w:t xml:space="preserve"> in den letzten beiden Jahrzehnten </w:t>
      </w:r>
      <w:r w:rsidR="007E4AF7" w:rsidRPr="003E3FED">
        <w:t xml:space="preserve">oder in manchen Fällen sogar </w:t>
      </w:r>
      <w:r w:rsidR="00347E3E" w:rsidRPr="003E3FED">
        <w:t xml:space="preserve">erst </w:t>
      </w:r>
      <w:r w:rsidR="007E4AF7" w:rsidRPr="003E3FED">
        <w:t xml:space="preserve">in den letzten Jahren </w:t>
      </w:r>
      <w:r w:rsidR="00C76106" w:rsidRPr="003E3FED">
        <w:t xml:space="preserve">zunehmend prägen, </w:t>
      </w:r>
      <w:r w:rsidR="007E4AF7" w:rsidRPr="003E3FED">
        <w:t xml:space="preserve">zu beleuchten. </w:t>
      </w:r>
      <w:r w:rsidR="00370C9D" w:rsidRPr="003E3FED">
        <w:t xml:space="preserve">Überdies wird das </w:t>
      </w:r>
      <w:r w:rsidR="00C40730" w:rsidRPr="003E3FED">
        <w:t xml:space="preserve">Augenmerk auf diejenigen hinter dem </w:t>
      </w:r>
      <w:proofErr w:type="spellStart"/>
      <w:r w:rsidR="00C40730" w:rsidRPr="003E3FED">
        <w:t>Translat</w:t>
      </w:r>
      <w:proofErr w:type="spellEnd"/>
      <w:r w:rsidR="00C40730" w:rsidRPr="003E3FED">
        <w:t xml:space="preserve"> gelenk</w:t>
      </w:r>
      <w:r w:rsidR="00723A5E" w:rsidRPr="003E3FED">
        <w:t xml:space="preserve">t – die Translator*innen, da sich die Frage stellt, welche Auswirkungen die Digitalisierung der Arbeitsprozesse auf die </w:t>
      </w:r>
      <w:r w:rsidR="00A355BF" w:rsidRPr="003E3FED">
        <w:t>Arbeits</w:t>
      </w:r>
      <w:r w:rsidR="001749A4" w:rsidRPr="003E3FED">
        <w:t xml:space="preserve">zufriedenheit der in der AVT Beschäftigten </w:t>
      </w:r>
      <w:r w:rsidR="00DA7B7A" w:rsidRPr="003E3FED">
        <w:t>ausübt</w:t>
      </w:r>
      <w:r w:rsidR="001749A4" w:rsidRPr="003E3FED">
        <w:t>. Der Beitrag schließt mit einem Ausblick auf</w:t>
      </w:r>
      <w:r w:rsidR="00783907" w:rsidRPr="003E3FED">
        <w:t xml:space="preserve"> Forschungsperspektiven, die sich durch die erläuterten Tendenzen </w:t>
      </w:r>
      <w:r w:rsidR="004B23D2" w:rsidRPr="003E3FED">
        <w:t xml:space="preserve">in Bezug auf Forschungsgegenstände und -methoden der AVT-Forschung </w:t>
      </w:r>
      <w:r w:rsidR="004B23D2" w:rsidRPr="003E3FED">
        <w:lastRenderedPageBreak/>
        <w:t>ergeben.</w:t>
      </w:r>
    </w:p>
    <w:p w14:paraId="18F84016" w14:textId="26E1E334" w:rsidR="00C81F20" w:rsidRPr="003E3FED" w:rsidRDefault="00321F1D" w:rsidP="006065EA">
      <w:pPr>
        <w:pStyle w:val="lsSection1"/>
        <w:ind w:right="-2553"/>
      </w:pPr>
      <w:r w:rsidRPr="003E3FED">
        <w:t>Die Felder der Audiovisuellen Translation</w:t>
      </w:r>
    </w:p>
    <w:p w14:paraId="44041443" w14:textId="77777777" w:rsidR="00A028B9" w:rsidRPr="003E3FED" w:rsidRDefault="00A028B9" w:rsidP="00A028B9">
      <w:pPr>
        <w:ind w:right="-2553"/>
      </w:pPr>
      <w:r w:rsidRPr="003E3FED">
        <w:t>Bei der Audiovisuellen Translation (AVT) handelt es sich um ein äußerst vielfältiges Betätigungsfeld, in dem es um die Translation von Medienprodukten geht, die von den Rezipierenden typischerweise sowohl über den visuellen als auch über den auditiven Kanal wahrgenommen werden. Das trifft insbesondere auf Filme zu, aber auch auf Videospiele oder Theaterstücke (vgl. z.B. Jüngst 2020 für einen ausführlichen Überblick über die verschiedenen Felder der AVT). Bei der audiovisuellen Übersetzung wird konkreter „das ursprünglich vorliegende Material durch die Übersetzung verändert und meist ergänzt“, wobei „Teile des ursprünglichen Materials erhalten“ bleiben (Jüngst 2020: 1).</w:t>
      </w:r>
    </w:p>
    <w:p w14:paraId="6B8A1991" w14:textId="201687E3" w:rsidR="00A028B9" w:rsidRPr="003E3FED" w:rsidRDefault="006A712B" w:rsidP="00A028B9">
      <w:pPr>
        <w:ind w:right="-2553"/>
      </w:pPr>
      <w:r w:rsidRPr="003E3FED">
        <w:t xml:space="preserve">Wenn </w:t>
      </w:r>
      <w:r w:rsidR="00AB2C41" w:rsidRPr="003E3FED">
        <w:t>Díaz-</w:t>
      </w:r>
      <w:proofErr w:type="spellStart"/>
      <w:r w:rsidR="00AB2C41" w:rsidRPr="003E3FED">
        <w:t>Cintas</w:t>
      </w:r>
      <w:proofErr w:type="spellEnd"/>
      <w:r w:rsidR="00AB2C41" w:rsidRPr="003E3FED">
        <w:t xml:space="preserve"> (2013: </w:t>
      </w:r>
      <w:r w:rsidR="00CC244C" w:rsidRPr="003E3FED">
        <w:t xml:space="preserve">119) </w:t>
      </w:r>
      <w:r w:rsidR="00486314" w:rsidRPr="003E3FED">
        <w:t>von einer „</w:t>
      </w:r>
      <w:proofErr w:type="spellStart"/>
      <w:r w:rsidR="007978B8" w:rsidRPr="003E3FED">
        <w:t>audiovisualisation</w:t>
      </w:r>
      <w:proofErr w:type="spellEnd"/>
      <w:r w:rsidR="007978B8" w:rsidRPr="003E3FED">
        <w:t xml:space="preserve"> </w:t>
      </w:r>
      <w:proofErr w:type="spellStart"/>
      <w:r w:rsidR="007978B8" w:rsidRPr="003E3FED">
        <w:t>of</w:t>
      </w:r>
      <w:proofErr w:type="spellEnd"/>
      <w:r w:rsidR="007978B8" w:rsidRPr="003E3FED">
        <w:t xml:space="preserve"> </w:t>
      </w:r>
      <w:proofErr w:type="spellStart"/>
      <w:r w:rsidR="007978B8" w:rsidRPr="003E3FED">
        <w:t>our</w:t>
      </w:r>
      <w:proofErr w:type="spellEnd"/>
      <w:r w:rsidR="007978B8" w:rsidRPr="003E3FED">
        <w:t xml:space="preserve"> </w:t>
      </w:r>
      <w:proofErr w:type="spellStart"/>
      <w:r w:rsidR="007978B8" w:rsidRPr="003E3FED">
        <w:t>communicative</w:t>
      </w:r>
      <w:proofErr w:type="spellEnd"/>
      <w:r w:rsidR="007978B8" w:rsidRPr="003E3FED">
        <w:t xml:space="preserve"> </w:t>
      </w:r>
      <w:proofErr w:type="spellStart"/>
      <w:r w:rsidR="007978B8" w:rsidRPr="003E3FED">
        <w:t>environment</w:t>
      </w:r>
      <w:proofErr w:type="spellEnd"/>
      <w:r w:rsidR="007978B8" w:rsidRPr="003E3FED">
        <w:t xml:space="preserve">, </w:t>
      </w:r>
      <w:proofErr w:type="spellStart"/>
      <w:r w:rsidR="007978B8" w:rsidRPr="003E3FED">
        <w:t>where</w:t>
      </w:r>
      <w:proofErr w:type="spellEnd"/>
      <w:r w:rsidR="007978B8" w:rsidRPr="003E3FED">
        <w:t xml:space="preserve"> </w:t>
      </w:r>
      <w:proofErr w:type="spellStart"/>
      <w:r w:rsidR="007978B8" w:rsidRPr="003E3FED">
        <w:t>sounds</w:t>
      </w:r>
      <w:proofErr w:type="spellEnd"/>
      <w:r w:rsidR="007978B8" w:rsidRPr="003E3FED">
        <w:t xml:space="preserve"> and </w:t>
      </w:r>
      <w:proofErr w:type="spellStart"/>
      <w:r w:rsidR="007978B8" w:rsidRPr="003E3FED">
        <w:t>visuals</w:t>
      </w:r>
      <w:proofErr w:type="spellEnd"/>
      <w:r w:rsidR="007978B8" w:rsidRPr="003E3FED">
        <w:t xml:space="preserve"> </w:t>
      </w:r>
      <w:proofErr w:type="spellStart"/>
      <w:r w:rsidR="007978B8" w:rsidRPr="003E3FED">
        <w:t>coalesce</w:t>
      </w:r>
      <w:proofErr w:type="spellEnd"/>
      <w:r w:rsidR="007978B8" w:rsidRPr="003E3FED">
        <w:t xml:space="preserve"> in a </w:t>
      </w:r>
      <w:proofErr w:type="spellStart"/>
      <w:r w:rsidR="007978B8" w:rsidRPr="003E3FED">
        <w:t>winning</w:t>
      </w:r>
      <w:proofErr w:type="spellEnd"/>
      <w:r w:rsidR="007978B8" w:rsidRPr="003E3FED">
        <w:t xml:space="preserve"> </w:t>
      </w:r>
      <w:proofErr w:type="spellStart"/>
      <w:r w:rsidR="007978B8" w:rsidRPr="003E3FED">
        <w:t>combination</w:t>
      </w:r>
      <w:proofErr w:type="spellEnd"/>
      <w:r w:rsidR="007978B8" w:rsidRPr="003E3FED">
        <w:t xml:space="preserve"> </w:t>
      </w:r>
      <w:proofErr w:type="spellStart"/>
      <w:r w:rsidR="007978B8" w:rsidRPr="003E3FED">
        <w:t>over</w:t>
      </w:r>
      <w:proofErr w:type="spellEnd"/>
      <w:r w:rsidR="007978B8" w:rsidRPr="003E3FED">
        <w:t xml:space="preserve"> </w:t>
      </w:r>
      <w:proofErr w:type="spellStart"/>
      <w:r w:rsidR="007978B8" w:rsidRPr="003E3FED">
        <w:t>other</w:t>
      </w:r>
      <w:proofErr w:type="spellEnd"/>
      <w:r w:rsidR="007978B8" w:rsidRPr="003E3FED">
        <w:t xml:space="preserve"> </w:t>
      </w:r>
      <w:proofErr w:type="spellStart"/>
      <w:r w:rsidR="007978B8" w:rsidRPr="003E3FED">
        <w:t>formats</w:t>
      </w:r>
      <w:proofErr w:type="spellEnd"/>
      <w:r w:rsidR="007978B8" w:rsidRPr="003E3FED">
        <w:t xml:space="preserve">, </w:t>
      </w:r>
      <w:proofErr w:type="spellStart"/>
      <w:r w:rsidR="007978B8" w:rsidRPr="003E3FED">
        <w:t>particularly</w:t>
      </w:r>
      <w:proofErr w:type="spellEnd"/>
      <w:r w:rsidR="007978B8" w:rsidRPr="003E3FED">
        <w:t xml:space="preserve"> </w:t>
      </w:r>
      <w:proofErr w:type="spellStart"/>
      <w:r w:rsidR="007978B8" w:rsidRPr="003E3FED">
        <w:t>among</w:t>
      </w:r>
      <w:proofErr w:type="spellEnd"/>
      <w:r w:rsidR="007978B8" w:rsidRPr="003E3FED">
        <w:t xml:space="preserve"> </w:t>
      </w:r>
      <w:proofErr w:type="spellStart"/>
      <w:r w:rsidR="007978B8" w:rsidRPr="003E3FED">
        <w:t>younger</w:t>
      </w:r>
      <w:proofErr w:type="spellEnd"/>
      <w:r w:rsidR="007978B8" w:rsidRPr="003E3FED">
        <w:t xml:space="preserve"> </w:t>
      </w:r>
      <w:proofErr w:type="spellStart"/>
      <w:r w:rsidR="007978B8" w:rsidRPr="003E3FED">
        <w:t>generations</w:t>
      </w:r>
      <w:proofErr w:type="spellEnd"/>
      <w:r w:rsidR="00486314" w:rsidRPr="003E3FED">
        <w:t>“</w:t>
      </w:r>
      <w:r w:rsidRPr="003E3FED">
        <w:t xml:space="preserve"> spricht, verwundert es wenig, dass der Bedarf an AVT enorm gestiegen ist. </w:t>
      </w:r>
      <w:r w:rsidR="00A028B9" w:rsidRPr="003E3FED">
        <w:t>Allein</w:t>
      </w:r>
      <w:r w:rsidR="003B6083" w:rsidRPr="003E3FED">
        <w:t xml:space="preserve"> w</w:t>
      </w:r>
      <w:r w:rsidR="00A028B9" w:rsidRPr="003E3FED">
        <w:t>enn wir an Streaming</w:t>
      </w:r>
      <w:r w:rsidR="00F75E0C">
        <w:t>-D</w:t>
      </w:r>
      <w:r w:rsidR="00A028B9" w:rsidRPr="003E3FED">
        <w:t xml:space="preserve">ienste wie Netflix, Amazon Prime oder Disney Plus denken, wird deutlich, wie stark der Markt für </w:t>
      </w:r>
      <w:r w:rsidR="00A028B9" w:rsidRPr="003E3FED">
        <w:rPr>
          <w:i/>
          <w:iCs/>
        </w:rPr>
        <w:t xml:space="preserve">interlinguale </w:t>
      </w:r>
      <w:r w:rsidR="00A028B9" w:rsidRPr="003E3FED">
        <w:t>Übersetzungen in den letzten Jahren gewachsen ist</w:t>
      </w:r>
      <w:r w:rsidR="00F937BC" w:rsidRPr="003E3FED">
        <w:t xml:space="preserve"> (vgl. </w:t>
      </w:r>
      <w:r w:rsidR="00D810AB" w:rsidRPr="003E3FED">
        <w:t xml:space="preserve">auch </w:t>
      </w:r>
      <w:proofErr w:type="spellStart"/>
      <w:r w:rsidR="00F937BC" w:rsidRPr="003E3FED">
        <w:t>Geor</w:t>
      </w:r>
      <w:r w:rsidR="00A75C3B" w:rsidRPr="003E3FED">
        <w:t>gakopoulou</w:t>
      </w:r>
      <w:proofErr w:type="spellEnd"/>
      <w:r w:rsidR="00A75C3B" w:rsidRPr="003E3FED">
        <w:t xml:space="preserve"> 2019</w:t>
      </w:r>
      <w:r w:rsidR="00F333B8" w:rsidRPr="003E3FED">
        <w:t>: 521f)</w:t>
      </w:r>
      <w:r w:rsidR="00A028B9" w:rsidRPr="003E3FED">
        <w:t>. Obgleich englische Produkte den Markt weiterhin dominieren, sind es gerade die Streaming</w:t>
      </w:r>
      <w:r w:rsidR="00F75E0C">
        <w:t>-D</w:t>
      </w:r>
      <w:r w:rsidR="00A028B9" w:rsidRPr="003E3FED">
        <w:t xml:space="preserve">ienste, die den Weg für ein breiteres internationales Angebot geebnet haben, allen voran für zahlreiche beliebte asiatische Filme und Serien, hauptsächlich aus Südkorea und Japan (vgl. Kluge/Camacho/Lins 2022: 147/149). In diesem Zusammenhang ist auch der Bedarf an interlingualen Untertiteln stark gestiegen, da Rezipierende auf den Streaming-Plattformen </w:t>
      </w:r>
      <w:r w:rsidR="004E61B3" w:rsidRPr="003E3FED">
        <w:t xml:space="preserve">Produkte </w:t>
      </w:r>
      <w:r w:rsidR="00A028B9" w:rsidRPr="003E3FED">
        <w:t xml:space="preserve">vermehrt in der Originalsprache mit deutschen Untertiteln konsumieren. In Theater und Oper beispielsweise werden zur besseren Sichtbarkeit alternativ Übertitel eingeblendet (vgl. </w:t>
      </w:r>
      <w:proofErr w:type="spellStart"/>
      <w:r w:rsidR="00A028B9" w:rsidRPr="003E3FED">
        <w:t>Reinart</w:t>
      </w:r>
      <w:proofErr w:type="spellEnd"/>
      <w:r w:rsidR="00A028B9" w:rsidRPr="003E3FED">
        <w:t xml:space="preserve"> 2018: 137 für eine Übersicht zahlreicher weiterer Anwendungsfälle für Untertitel, die mittlerweile deutlich über Film und Fernsehen hinausgehen). Gleichzeitig dominiert an anderen Stellen, allen voran im Fernsehen, in einigen Ländern weiterhin die Synchronisation </w:t>
      </w:r>
      <w:r w:rsidR="003573CB" w:rsidRPr="003E3FED">
        <w:t xml:space="preserve">als </w:t>
      </w:r>
      <w:r w:rsidR="0067109C" w:rsidRPr="003E3FED">
        <w:t>Standardf</w:t>
      </w:r>
      <w:r w:rsidR="00A028B9" w:rsidRPr="003E3FED">
        <w:t>orm der interlingualen Translation von Filmen. So auch in Deutschland, das nach wie vor als Synchronisationsland gilt</w:t>
      </w:r>
      <w:r w:rsidR="0067109C" w:rsidRPr="003E3FED">
        <w:t>.</w:t>
      </w:r>
      <w:r w:rsidR="0067109C" w:rsidRPr="003E3FED">
        <w:rPr>
          <w:rStyle w:val="Funotenzeichen"/>
        </w:rPr>
        <w:footnoteReference w:id="2"/>
      </w:r>
      <w:r w:rsidR="0067109C" w:rsidRPr="003E3FED">
        <w:t xml:space="preserve"> </w:t>
      </w:r>
      <w:r w:rsidR="00A028B9" w:rsidRPr="003E3FED">
        <w:t>Neben Untertitelung und Synchronisation stellt die Voice-Over-Übersetzung eine dritte Form der interlingualen AVT dar. In Deutschland kommt sie standardmäßig in Dokumentationen zum Einsatz, wenn</w:t>
      </w:r>
      <w:r w:rsidR="00ED0643">
        <w:t xml:space="preserve"> Äußerungen</w:t>
      </w:r>
      <w:r w:rsidR="00A028B9" w:rsidRPr="003E3FED">
        <w:t xml:space="preserve"> fremdsprachige</w:t>
      </w:r>
      <w:r w:rsidR="00ED0643">
        <w:t>r</w:t>
      </w:r>
      <w:r w:rsidR="00A028B9" w:rsidRPr="003E3FED">
        <w:t xml:space="preserve"> Personen übersetzt werden sollen. Dabei wird der Originalton heruntergedreht, während die Übersetzung lauter darübergelegt wird. In einigen osteuropäischen Ländern wird Voice-Over (oft lapidar auch als </w:t>
      </w:r>
      <w:r w:rsidR="00A028B9" w:rsidRPr="003E3FED">
        <w:rPr>
          <w:i/>
          <w:iCs/>
        </w:rPr>
        <w:t>slawische Synchro</w:t>
      </w:r>
      <w:r w:rsidR="00A028B9" w:rsidRPr="003E3FED">
        <w:t xml:space="preserve"> bezeichnet) auch für Spielfilme eingesetzt, wobei sich mittlerweile ein rückläufiger Trend abzuzeichnen scheint (vgl. </w:t>
      </w:r>
      <w:proofErr w:type="spellStart"/>
      <w:r w:rsidR="00A028B9" w:rsidRPr="003E3FED">
        <w:t>Flis</w:t>
      </w:r>
      <w:proofErr w:type="spellEnd"/>
      <w:r w:rsidR="00A028B9" w:rsidRPr="003E3FED">
        <w:t>/</w:t>
      </w:r>
      <w:proofErr w:type="spellStart"/>
      <w:r w:rsidR="00A028B9" w:rsidRPr="003E3FED">
        <w:t>Szarkowska</w:t>
      </w:r>
      <w:proofErr w:type="spellEnd"/>
      <w:r w:rsidR="00A028B9" w:rsidRPr="003E3FED">
        <w:t xml:space="preserve"> 2024). Ein Gebiet, das in jüngerer Zeit verstärkt Aufmerksamkeit erfährt, ist das der Videospiellokalisierung, für das es ebenfalls eine hohe Nachfrage im Bereich der </w:t>
      </w:r>
      <w:r w:rsidR="00A028B9" w:rsidRPr="003E3FED">
        <w:lastRenderedPageBreak/>
        <w:t>Übersetzung zwischen verschiedenen Sprachen gibt</w:t>
      </w:r>
      <w:r w:rsidR="00C515E4">
        <w:t xml:space="preserve">. </w:t>
      </w:r>
      <w:r w:rsidR="00A5239E" w:rsidRPr="003E3FED">
        <w:t>Hier finden verschiedenste Formen der AVT Anwendung</w:t>
      </w:r>
      <w:r w:rsidR="00C515E4">
        <w:t xml:space="preserve"> </w:t>
      </w:r>
      <w:r w:rsidR="00C515E4" w:rsidRPr="003E3FED">
        <w:t>(vgl. De Wille 2024).</w:t>
      </w:r>
    </w:p>
    <w:p w14:paraId="2C03B79A" w14:textId="4F9B366B" w:rsidR="00A028B9" w:rsidRPr="003E3FED" w:rsidRDefault="00A028B9" w:rsidP="00A028B9">
      <w:pPr>
        <w:ind w:right="-2553"/>
      </w:pPr>
      <w:r w:rsidRPr="003E3FED">
        <w:t>Den zweiten großen Bereich in der AVT bilde</w:t>
      </w:r>
      <w:r w:rsidR="00FD5465">
        <w:t>n</w:t>
      </w:r>
      <w:r w:rsidRPr="003E3FED">
        <w:t xml:space="preserve"> </w:t>
      </w:r>
      <w:r w:rsidRPr="003E3FED">
        <w:rPr>
          <w:i/>
          <w:iCs/>
        </w:rPr>
        <w:t>intralinguale</w:t>
      </w:r>
      <w:r w:rsidRPr="003E3FED">
        <w:t xml:space="preserve"> </w:t>
      </w:r>
      <w:r w:rsidR="00FD5465">
        <w:t>Formen der Translation</w:t>
      </w:r>
      <w:r w:rsidRPr="003E3FED">
        <w:t xml:space="preserve">. Der primäre Zweck intralingualer audiovisueller </w:t>
      </w:r>
      <w:proofErr w:type="spellStart"/>
      <w:r w:rsidRPr="003E3FED">
        <w:t>Translate</w:t>
      </w:r>
      <w:proofErr w:type="spellEnd"/>
      <w:r w:rsidRPr="003E3FED">
        <w:t xml:space="preserve"> besteht in der Reduktion von Barrieren für Menschen, die nicht in der Lage sind, audiovisuelle Medien über den visuellen oder den auditiven Kanal zu rezipieren. Es handelt sich folglich um eine Übersetzungen innerhalb einer Sprache. Das größte Betätigungsfeld stellt hierbei die Untertitelung für Hörgeschädigte dar</w:t>
      </w:r>
      <w:r w:rsidR="00A23087" w:rsidRPr="003E3FED">
        <w:t xml:space="preserve"> (z.B. Mälzer/Wünsche 2018)</w:t>
      </w:r>
      <w:r w:rsidRPr="003E3FED">
        <w:t xml:space="preserve">. Untertitel, die nicht im Vorhinein vorproduziert sind, werden als </w:t>
      </w:r>
      <w:r w:rsidRPr="003E3FED">
        <w:rPr>
          <w:i/>
          <w:iCs/>
        </w:rPr>
        <w:t>Live-Untertitel</w:t>
      </w:r>
      <w:r w:rsidRPr="003E3FED">
        <w:t xml:space="preserve"> bezeichnet. Eine weitere intralinguale Translationstechnik ist die Audiodeskription für Sehgeschädigte</w:t>
      </w:r>
      <w:r w:rsidR="007A789C" w:rsidRPr="003E3FED">
        <w:t xml:space="preserve"> (vgl. </w:t>
      </w:r>
      <w:proofErr w:type="spellStart"/>
      <w:r w:rsidR="007A789C" w:rsidRPr="003E3FED">
        <w:t>Maszerowska</w:t>
      </w:r>
      <w:proofErr w:type="spellEnd"/>
      <w:r w:rsidR="007A789C" w:rsidRPr="003E3FED">
        <w:t>/</w:t>
      </w:r>
      <w:proofErr w:type="spellStart"/>
      <w:r w:rsidR="00EE3AF7" w:rsidRPr="003E3FED">
        <w:t>Matamala</w:t>
      </w:r>
      <w:proofErr w:type="spellEnd"/>
      <w:r w:rsidR="00EE3AF7" w:rsidRPr="003E3FED">
        <w:t>/</w:t>
      </w:r>
      <w:proofErr w:type="spellStart"/>
      <w:r w:rsidR="00EE3AF7" w:rsidRPr="003E3FED">
        <w:t>Orero</w:t>
      </w:r>
      <w:proofErr w:type="spellEnd"/>
      <w:r w:rsidR="00EE3AF7" w:rsidRPr="003E3FED">
        <w:t xml:space="preserve"> 2014)</w:t>
      </w:r>
      <w:r w:rsidRPr="003E3FED">
        <w:t>.</w:t>
      </w:r>
    </w:p>
    <w:p w14:paraId="03CD673D" w14:textId="77777777" w:rsidR="00A028B9" w:rsidRPr="003E3FED" w:rsidRDefault="00A028B9" w:rsidP="006065EA">
      <w:pPr>
        <w:ind w:right="-2553"/>
      </w:pPr>
    </w:p>
    <w:p w14:paraId="72294DCE" w14:textId="65918326" w:rsidR="00C81F20" w:rsidRPr="003E3FED" w:rsidRDefault="00C81F20" w:rsidP="006065EA">
      <w:pPr>
        <w:pStyle w:val="lsSection1"/>
        <w:ind w:right="-2553"/>
      </w:pPr>
      <w:r w:rsidRPr="003E3FED">
        <w:t>Möglichkeiten der Digitalisierung in der AVT</w:t>
      </w:r>
    </w:p>
    <w:p w14:paraId="09C8D133" w14:textId="33F557DC" w:rsidR="00FF6780" w:rsidRPr="003E3FED" w:rsidRDefault="00FF6780" w:rsidP="00FF6780">
      <w:pPr>
        <w:ind w:right="-2553"/>
      </w:pPr>
      <w:r w:rsidRPr="003E3FED">
        <w:t xml:space="preserve">Zunächst einmal sind zahlreiche Schritte in der AVT </w:t>
      </w:r>
      <w:r w:rsidR="001B7B12" w:rsidRPr="003E3FED">
        <w:t xml:space="preserve">insofern </w:t>
      </w:r>
      <w:r w:rsidRPr="003E3FED">
        <w:t xml:space="preserve">ohnehin digital, als sie typischerweise mithilfe spezieller Softwares durchgeführt werden. Dies wird am deutlichsten, wenn wir an die Untertitelung denken – interlinguale Untertitel werden in der Regel mit speziellen Untertitelungssoftwares wie </w:t>
      </w:r>
      <w:proofErr w:type="spellStart"/>
      <w:r w:rsidRPr="003E3FED">
        <w:t>Subtitle</w:t>
      </w:r>
      <w:proofErr w:type="spellEnd"/>
      <w:r w:rsidRPr="003E3FED">
        <w:t xml:space="preserve"> Edit, </w:t>
      </w:r>
      <w:proofErr w:type="spellStart"/>
      <w:r w:rsidRPr="003E3FED">
        <w:t>Ooona</w:t>
      </w:r>
      <w:proofErr w:type="spellEnd"/>
      <w:r w:rsidRPr="003E3FED">
        <w:t xml:space="preserve">, </w:t>
      </w:r>
      <w:proofErr w:type="spellStart"/>
      <w:r w:rsidRPr="003E3FED">
        <w:t>EZTitles</w:t>
      </w:r>
      <w:proofErr w:type="spellEnd"/>
      <w:r w:rsidRPr="003E3FED">
        <w:t xml:space="preserve"> oder </w:t>
      </w:r>
      <w:proofErr w:type="spellStart"/>
      <w:r w:rsidRPr="003E3FED">
        <w:t>AegiSubs</w:t>
      </w:r>
      <w:proofErr w:type="spellEnd"/>
      <w:r w:rsidRPr="003E3FED">
        <w:t xml:space="preserve"> erstellt.</w:t>
      </w:r>
      <w:r w:rsidR="004C2792" w:rsidRPr="003E3FED">
        <w:rPr>
          <w:rStyle w:val="Funotenzeichen"/>
        </w:rPr>
        <w:footnoteReference w:id="3"/>
      </w:r>
      <w:r w:rsidRPr="003E3FED">
        <w:t xml:space="preserve"> Von daher wäre es beinahe irreführend zu behaupten, dass die Digitalisierung in der AVT an sich etwas gänzlich Neues darstellt. Was hier vor allem gemeint ist, ist die Automatisierung von  Arbeitsschritten, beispielsweise durch den Einsatz von Künstlicher Intelligenz (KI) zur Übersetzung eines Drehbuchs oder von Untertiteln.</w:t>
      </w:r>
    </w:p>
    <w:p w14:paraId="780E406E" w14:textId="2BB3B2EE" w:rsidR="00FF6780" w:rsidRPr="003E3FED" w:rsidRDefault="00FF6780" w:rsidP="00FF6780">
      <w:pPr>
        <w:ind w:right="-2553"/>
      </w:pPr>
      <w:r w:rsidRPr="003E3FED">
        <w:t xml:space="preserve">Die in der AVT genutzten Automatisierungsmöglichkeiten sind mannigfaltig, </w:t>
      </w:r>
      <w:r w:rsidR="008159E8" w:rsidRPr="003E3FED">
        <w:t>wie bereits d</w:t>
      </w:r>
      <w:r w:rsidRPr="003E3FED">
        <w:t xml:space="preserve">ie in Kurch (2024: 363) dargestellte (nicht-exhaustive) Liste </w:t>
      </w:r>
      <w:r w:rsidR="008159E8" w:rsidRPr="003E3FED">
        <w:t xml:space="preserve">von KI-gestützten </w:t>
      </w:r>
      <w:r w:rsidRPr="003E3FED">
        <w:t>Technologien</w:t>
      </w:r>
      <w:r w:rsidR="00C854F3" w:rsidRPr="003E3FED">
        <w:t xml:space="preserve"> illustriert</w:t>
      </w:r>
      <w:r w:rsidRPr="003E3FED">
        <w:t xml:space="preserve">: Audiosignalverarbeitung, automatische Spracherkennung, alternative Textgenerierung, Neuronale Maschinelle Übersetzung, Sprachsynthese, Direktübersetzung gesprochener Sprache, automatische Bilderkennung, Bildgenerierung und Bildmanipulation. Nachstehend soll auf </w:t>
      </w:r>
      <w:r w:rsidR="00F35246" w:rsidRPr="003E3FED">
        <w:t xml:space="preserve">einige </w:t>
      </w:r>
      <w:r w:rsidRPr="003E3FED">
        <w:t>d</w:t>
      </w:r>
      <w:r w:rsidR="00F35246" w:rsidRPr="003E3FED">
        <w:t>er</w:t>
      </w:r>
      <w:r w:rsidRPr="003E3FED">
        <w:t xml:space="preserve"> genannten Technologien überblickshaft eingegangen werden, wobei im Rahmen einer notwendigen Fokussetzung d</w:t>
      </w:r>
      <w:r w:rsidR="00F35246" w:rsidRPr="003E3FED">
        <w:t>er Bereich der</w:t>
      </w:r>
      <w:r w:rsidRPr="003E3FED">
        <w:t xml:space="preserve"> Maschinelle</w:t>
      </w:r>
      <w:r w:rsidR="00F35246" w:rsidRPr="003E3FED">
        <w:t>n</w:t>
      </w:r>
      <w:r w:rsidRPr="003E3FED">
        <w:t xml:space="preserve"> Übersetzung</w:t>
      </w:r>
      <w:r w:rsidR="00F35246" w:rsidRPr="003E3FED">
        <w:t xml:space="preserve"> </w:t>
      </w:r>
      <w:r w:rsidR="00C94BE9" w:rsidRPr="003E3FED">
        <w:t xml:space="preserve">eingehender betrachtet wird und </w:t>
      </w:r>
      <w:r w:rsidRPr="003E3FED">
        <w:t xml:space="preserve">Spracherkennung </w:t>
      </w:r>
      <w:r w:rsidR="00C94BE9" w:rsidRPr="003E3FED">
        <w:t xml:space="preserve">bzw. </w:t>
      </w:r>
      <w:r w:rsidRPr="003E3FED">
        <w:t xml:space="preserve">Sprachsynthese </w:t>
      </w:r>
      <w:r w:rsidR="00C94BE9" w:rsidRPr="003E3FED">
        <w:t>jeweils punktuell behandelt werden</w:t>
      </w:r>
    </w:p>
    <w:p w14:paraId="6B322E4E" w14:textId="77777777" w:rsidR="000033DF" w:rsidRDefault="00FF6780" w:rsidP="00FF6780">
      <w:pPr>
        <w:ind w:right="-2553"/>
      </w:pPr>
      <w:r w:rsidRPr="003E3FED">
        <w:t xml:space="preserve">Seit die MÜ durch die Nutzung Neuronaler Netzwerke enorm an </w:t>
      </w:r>
      <w:r w:rsidR="00E16C34">
        <w:t>Qualität</w:t>
      </w:r>
      <w:r w:rsidRPr="003E3FED">
        <w:t xml:space="preserve"> gewonnen hat, eignet sie sich auch zunehmend für mehr oder weniger kreative Übersetzungs</w:t>
      </w:r>
      <w:r w:rsidR="00E16C34">
        <w:t>leistungen</w:t>
      </w:r>
      <w:r w:rsidRPr="003E3FED">
        <w:t xml:space="preserve"> (vgl. de los Reyes Lozano/</w:t>
      </w:r>
      <w:proofErr w:type="spellStart"/>
      <w:r w:rsidRPr="003E3FED">
        <w:t>Mejímas-Climent</w:t>
      </w:r>
      <w:proofErr w:type="spellEnd"/>
      <w:r w:rsidRPr="003E3FED">
        <w:t xml:space="preserve"> 2023: 3). Sie wird in der </w:t>
      </w:r>
      <w:r w:rsidRPr="003E3FED">
        <w:lastRenderedPageBreak/>
        <w:t>AVT insbesondere für die Übersetzung von Unte</w:t>
      </w:r>
      <w:r w:rsidR="00F91E79" w:rsidRPr="003E3FED">
        <w:t>r</w:t>
      </w:r>
      <w:r w:rsidRPr="003E3FED">
        <w:t>titeln verwendet (vgl. z.B. Jaki/Bolz/Röther i</w:t>
      </w:r>
      <w:r w:rsidR="00C94BE9" w:rsidRPr="003E3FED">
        <w:t xml:space="preserve">m </w:t>
      </w:r>
      <w:r w:rsidRPr="003E3FED">
        <w:t>Dr.), findet jedoch auch Einsatz in anderen Feldern, zum Beispiel bei der Übersetzung von Drehbüchern</w:t>
      </w:r>
      <w:r w:rsidR="00944A38" w:rsidRPr="003E3FED">
        <w:t xml:space="preserve"> oder</w:t>
      </w:r>
      <w:r w:rsidRPr="003E3FED">
        <w:t xml:space="preserve"> von Audiodeskriptionsskripten</w:t>
      </w:r>
      <w:r w:rsidR="007E0E13" w:rsidRPr="003E3FED">
        <w:t xml:space="preserve"> (vgl. </w:t>
      </w:r>
      <w:proofErr w:type="spellStart"/>
      <w:r w:rsidR="003B7243" w:rsidRPr="003E3FED">
        <w:t>Vercauteren</w:t>
      </w:r>
      <w:proofErr w:type="spellEnd"/>
      <w:r w:rsidR="003B7243" w:rsidRPr="003E3FED">
        <w:t>/Reviers/Steyaert 2021</w:t>
      </w:r>
      <w:r w:rsidR="007E0E13" w:rsidRPr="003E3FED">
        <w:t>)</w:t>
      </w:r>
      <w:r w:rsidRPr="003E3FED">
        <w:t xml:space="preserve">. Wir sprechen hier zunächst von einer MÜ von Text zu Text. </w:t>
      </w:r>
    </w:p>
    <w:p w14:paraId="570374DF" w14:textId="7F2D4CF4" w:rsidR="005C2E89" w:rsidRPr="003E3FED" w:rsidRDefault="00FF6780" w:rsidP="00FF6780">
      <w:pPr>
        <w:ind w:right="-2553"/>
      </w:pPr>
      <w:r w:rsidRPr="003E3FED">
        <w:t xml:space="preserve">Ein Forschungszweig, der sich im Speziellen mit der Analyse und/oder Verbesserung der Qualität von mittels MÜ erstellten Untertiteln befasst, hat insbesondere im Zuge des europäischen Projekts SUMAT Aufwind erfahren. Im Projekt wurde schwerpunktmäßig die Qualitäts- und Produktivitätssteigerung von maschinell übersetzten Untertiteln in neun Sprachen </w:t>
      </w:r>
      <w:r w:rsidR="00141B32" w:rsidRPr="003E3FED">
        <w:t>angestrebt</w:t>
      </w:r>
      <w:r w:rsidRPr="003E3FED">
        <w:t xml:space="preserve"> (vgl. </w:t>
      </w:r>
      <w:proofErr w:type="spellStart"/>
      <w:r w:rsidRPr="003E3FED">
        <w:t>Etchegoyen</w:t>
      </w:r>
      <w:proofErr w:type="spellEnd"/>
      <w:r w:rsidRPr="003E3FED">
        <w:t xml:space="preserve"> 2014)</w:t>
      </w:r>
      <w:r w:rsidR="000033DF">
        <w:t>. H</w:t>
      </w:r>
      <w:r w:rsidRPr="003E3FED">
        <w:t>ier kamen jedoch noch keine Neuronalen Netzwerke ins Spiel</w:t>
      </w:r>
      <w:r w:rsidR="000033DF">
        <w:t>;</w:t>
      </w:r>
      <w:r w:rsidRPr="003E3FED">
        <w:t xml:space="preserve"> stattdessen wurde auf Basis statistischer MÜ gearbeitet. </w:t>
      </w:r>
      <w:r w:rsidR="003B205C" w:rsidRPr="003E3FED">
        <w:t xml:space="preserve">Mit </w:t>
      </w:r>
      <w:r w:rsidR="00BB3782" w:rsidRPr="003E3FED">
        <w:t xml:space="preserve">EMMA und </w:t>
      </w:r>
      <w:proofErr w:type="spellStart"/>
      <w:r w:rsidR="00BB3782" w:rsidRPr="003E3FED">
        <w:t>TraMOOC</w:t>
      </w:r>
      <w:proofErr w:type="spellEnd"/>
      <w:r w:rsidR="00BB3782" w:rsidRPr="003E3FED">
        <w:t xml:space="preserve"> starteten zwei weitere internationale Projekte, die </w:t>
      </w:r>
      <w:r w:rsidR="000C6C3A" w:rsidRPr="003E3FED">
        <w:t xml:space="preserve">es zum Ziel hatten, die </w:t>
      </w:r>
      <w:r w:rsidR="00470E34" w:rsidRPr="003E3FED">
        <w:t xml:space="preserve">Untertitelung </w:t>
      </w:r>
      <w:r w:rsidR="00B03B06" w:rsidRPr="003E3FED">
        <w:t>mit Hilfe von MÜ voranzubringen, beide am Beispiel von Lehrvideos (</w:t>
      </w:r>
      <w:r w:rsidR="00ED094F" w:rsidRPr="003E3FED">
        <w:t xml:space="preserve">vgl. </w:t>
      </w:r>
      <w:r w:rsidR="00021823" w:rsidRPr="003E3FED">
        <w:t>de los Reyes Lozano/</w:t>
      </w:r>
      <w:proofErr w:type="spellStart"/>
      <w:r w:rsidR="00021823" w:rsidRPr="003E3FED">
        <w:t>Mejímas-Climent</w:t>
      </w:r>
      <w:proofErr w:type="spellEnd"/>
      <w:r w:rsidR="00021823" w:rsidRPr="003E3FED">
        <w:t xml:space="preserve"> 2023: 4f</w:t>
      </w:r>
      <w:r w:rsidR="001D7CA7" w:rsidRPr="003E3FED">
        <w:t xml:space="preserve"> </w:t>
      </w:r>
      <w:r w:rsidR="001018B7" w:rsidRPr="003E3FED">
        <w:t xml:space="preserve">und </w:t>
      </w:r>
      <w:proofErr w:type="spellStart"/>
      <w:r w:rsidR="007D61D0" w:rsidRPr="003E3FED">
        <w:t>Georgakopoulou</w:t>
      </w:r>
      <w:proofErr w:type="spellEnd"/>
      <w:r w:rsidR="007D61D0" w:rsidRPr="003E3FED">
        <w:t xml:space="preserve"> </w:t>
      </w:r>
      <w:r w:rsidR="00BE570B" w:rsidRPr="003E3FED">
        <w:t xml:space="preserve">2019: </w:t>
      </w:r>
      <w:r w:rsidR="007D61D0" w:rsidRPr="003E3FED">
        <w:t xml:space="preserve">526-528 </w:t>
      </w:r>
      <w:r w:rsidR="00021823" w:rsidRPr="003E3FED">
        <w:t>für</w:t>
      </w:r>
      <w:r w:rsidR="001D7CA7" w:rsidRPr="003E3FED">
        <w:t xml:space="preserve"> eine</w:t>
      </w:r>
      <w:r w:rsidR="00021823" w:rsidRPr="003E3FED">
        <w:t>n</w:t>
      </w:r>
      <w:r w:rsidR="001D7CA7" w:rsidRPr="003E3FED">
        <w:t xml:space="preserve"> Überblick an </w:t>
      </w:r>
      <w:r w:rsidR="000417E8" w:rsidRPr="003E3FED">
        <w:t>Projekten).</w:t>
      </w:r>
      <w:r w:rsidR="00BB3782" w:rsidRPr="003E3FED">
        <w:t xml:space="preserve"> </w:t>
      </w:r>
      <w:r w:rsidR="00CB3DC1" w:rsidRPr="003E3FED">
        <w:t xml:space="preserve">Seither </w:t>
      </w:r>
      <w:r w:rsidR="005C2E89" w:rsidRPr="003E3FED">
        <w:t xml:space="preserve">bringen insbesondere </w:t>
      </w:r>
      <w:r w:rsidR="00230DBB" w:rsidRPr="003E3FED">
        <w:t xml:space="preserve">die </w:t>
      </w:r>
      <w:r w:rsidR="00C71CBE" w:rsidRPr="003E3FED">
        <w:t xml:space="preserve">großen </w:t>
      </w:r>
      <w:r w:rsidR="005C2E89" w:rsidRPr="003E3FED">
        <w:t xml:space="preserve">computerlinguistische Konferenzen eine Vielzahl von Versuchen zur Steigerung der </w:t>
      </w:r>
      <w:r w:rsidR="007153D4">
        <w:t>Übersetzungsqualität</w:t>
      </w:r>
      <w:r w:rsidR="005C2E89" w:rsidRPr="003E3FED">
        <w:t xml:space="preserve"> hervor. </w:t>
      </w:r>
    </w:p>
    <w:p w14:paraId="55CAB0EC" w14:textId="55D20A7D" w:rsidR="00FF6780" w:rsidRPr="003E3FED" w:rsidRDefault="00FF6780" w:rsidP="00FF6780">
      <w:pPr>
        <w:ind w:right="-2553"/>
      </w:pPr>
      <w:r w:rsidRPr="003E3FED">
        <w:t xml:space="preserve">Eine Schwierigkeit bei der Untertitelung mithilfe von MÜ-Technologien, die ausschließlich die </w:t>
      </w:r>
      <w:r w:rsidR="000267B1">
        <w:t>sprachliche K</w:t>
      </w:r>
      <w:r w:rsidRPr="003E3FED">
        <w:t xml:space="preserve">omponente berücksichtigen, liegt darin, der Notwendigkeit der Kürzung in der Untertitelung nachzukommen. Zwar ist das Ausgangsprodukt häufig ebenfalls ein Untertitel, </w:t>
      </w:r>
      <w:r w:rsidR="00AA5F05">
        <w:t xml:space="preserve">jedoch </w:t>
      </w:r>
      <w:r w:rsidRPr="003E3FED">
        <w:t xml:space="preserve">handelt es sich hierbei oft um </w:t>
      </w:r>
      <w:r w:rsidR="00FE01A6" w:rsidRPr="003E3FED">
        <w:t>V</w:t>
      </w:r>
      <w:r w:rsidRPr="003E3FED">
        <w:t>erbatim</w:t>
      </w:r>
      <w:r w:rsidR="00FE01A6" w:rsidRPr="003E3FED">
        <w:t>-</w:t>
      </w:r>
      <w:r w:rsidRPr="003E3FED">
        <w:t xml:space="preserve">Untertitel, also um Texte ohne die erforderlichen Kürzungen, die bei der interlingualen Untertitelung zwangsläufig zum Tragen kommen müssen. Bei der Humanübersetzung ergeben sich viele Kürzungsmöglichkeiten infolge intersemiotischer Redundanzen, </w:t>
      </w:r>
      <w:r w:rsidR="00D90639" w:rsidRPr="003E3FED">
        <w:t xml:space="preserve">über </w:t>
      </w:r>
      <w:r w:rsidRPr="003E3FED">
        <w:t xml:space="preserve">die AVT-Produkte </w:t>
      </w:r>
      <w:r w:rsidR="00D90639" w:rsidRPr="003E3FED">
        <w:t>von Natur aus verfügen</w:t>
      </w:r>
      <w:r w:rsidRPr="003E3FED">
        <w:t xml:space="preserve"> und die bewirken, dass meist nicht der vollständige Text übertragen werden muss (vgl. </w:t>
      </w:r>
      <w:proofErr w:type="spellStart"/>
      <w:r w:rsidRPr="003E3FED">
        <w:t>Reinart</w:t>
      </w:r>
      <w:proofErr w:type="spellEnd"/>
      <w:r w:rsidRPr="003E3FED">
        <w:t xml:space="preserve"> 2018: 136).</w:t>
      </w:r>
      <w:r w:rsidR="00510635" w:rsidRPr="003E3FED">
        <w:t xml:space="preserve"> </w:t>
      </w:r>
      <w:r w:rsidR="0075674C" w:rsidRPr="003E3FED">
        <w:t>Allerdings beschäftigt sich die Forschung bereits seit Jahren mit der Frage, wie d</w:t>
      </w:r>
      <w:r w:rsidR="00994712" w:rsidRPr="003E3FED">
        <w:t xml:space="preserve">er Output von MÜ </w:t>
      </w:r>
      <w:r w:rsidR="0075674C" w:rsidRPr="003E3FED">
        <w:t xml:space="preserve">so gestaltet werden kann, dass Aspekte </w:t>
      </w:r>
      <w:r w:rsidR="00994712" w:rsidRPr="003E3FED">
        <w:t>wie Textmenge, Standzeiten</w:t>
      </w:r>
      <w:r w:rsidR="001C4D35" w:rsidRPr="003E3FED">
        <w:t>, Umbrüche</w:t>
      </w:r>
      <w:r w:rsidR="00994712" w:rsidRPr="003E3FED">
        <w:t xml:space="preserve"> usw. berücksichtigt werden können (vgl. z.B. </w:t>
      </w:r>
      <w:proofErr w:type="spellStart"/>
      <w:r w:rsidR="00713EF6" w:rsidRPr="003E3FED">
        <w:t>Lakew</w:t>
      </w:r>
      <w:proofErr w:type="spellEnd"/>
      <w:r w:rsidR="00713EF6" w:rsidRPr="003E3FED">
        <w:t>/</w:t>
      </w:r>
      <w:proofErr w:type="spellStart"/>
      <w:r w:rsidR="00713EF6" w:rsidRPr="003E3FED">
        <w:t>Gangi</w:t>
      </w:r>
      <w:proofErr w:type="spellEnd"/>
      <w:r w:rsidR="00713EF6" w:rsidRPr="003E3FED">
        <w:t>/Federico</w:t>
      </w:r>
      <w:r w:rsidR="005D2431" w:rsidRPr="003E3FED">
        <w:t xml:space="preserve"> 2019</w:t>
      </w:r>
      <w:r w:rsidR="00376CF0" w:rsidRPr="003E3FED">
        <w:t xml:space="preserve">, </w:t>
      </w:r>
      <w:proofErr w:type="spellStart"/>
      <w:r w:rsidR="00376CF0" w:rsidRPr="003E3FED">
        <w:t>Matusov</w:t>
      </w:r>
      <w:proofErr w:type="spellEnd"/>
      <w:r w:rsidR="00376CF0" w:rsidRPr="003E3FED">
        <w:t>/Wilken/</w:t>
      </w:r>
      <w:proofErr w:type="spellStart"/>
      <w:r w:rsidR="00376CF0" w:rsidRPr="003E3FED">
        <w:t>Geo</w:t>
      </w:r>
      <w:r w:rsidR="00CC45CC" w:rsidRPr="003E3FED">
        <w:t>r</w:t>
      </w:r>
      <w:r w:rsidR="00376CF0" w:rsidRPr="003E3FED">
        <w:t>gakopoulou</w:t>
      </w:r>
      <w:proofErr w:type="spellEnd"/>
      <w:r w:rsidR="00853EEF" w:rsidRPr="003E3FED">
        <w:t xml:space="preserve"> 2019</w:t>
      </w:r>
      <w:r w:rsidR="005D2431" w:rsidRPr="003E3FED">
        <w:t>).</w:t>
      </w:r>
      <w:r w:rsidR="00FB1B1B" w:rsidRPr="003E3FED">
        <w:t xml:space="preserve"> </w:t>
      </w:r>
      <w:r w:rsidR="0079584F" w:rsidRPr="003E3FED">
        <w:t xml:space="preserve">Auch die Übersetzung </w:t>
      </w:r>
      <w:r w:rsidR="00FB1B1B" w:rsidRPr="003E3FED">
        <w:t>mittels LLMs</w:t>
      </w:r>
      <w:r w:rsidR="006C0149" w:rsidRPr="003E3FED">
        <w:t>, so insbesondere mit dem häufig genutzten</w:t>
      </w:r>
      <w:r w:rsidR="00FB1B1B" w:rsidRPr="003E3FED">
        <w:t xml:space="preserve"> </w:t>
      </w:r>
      <w:proofErr w:type="spellStart"/>
      <w:r w:rsidR="00FB1B1B" w:rsidRPr="003E3FED">
        <w:t>ChatGPT</w:t>
      </w:r>
      <w:proofErr w:type="spellEnd"/>
      <w:r w:rsidR="006C0149" w:rsidRPr="003E3FED">
        <w:t>,</w:t>
      </w:r>
      <w:r w:rsidR="00FB1B1B" w:rsidRPr="003E3FED">
        <w:t xml:space="preserve"> </w:t>
      </w:r>
      <w:r w:rsidR="006C0149" w:rsidRPr="003E3FED">
        <w:t xml:space="preserve">birgt </w:t>
      </w:r>
      <w:r w:rsidR="00801523" w:rsidRPr="003E3FED">
        <w:t xml:space="preserve">durchaus </w:t>
      </w:r>
      <w:r w:rsidR="006C0149" w:rsidRPr="003E3FED">
        <w:t xml:space="preserve">die </w:t>
      </w:r>
      <w:r w:rsidR="00FB1B1B" w:rsidRPr="003E3FED">
        <w:t xml:space="preserve">Option, mithilfe von </w:t>
      </w:r>
      <w:proofErr w:type="spellStart"/>
      <w:r w:rsidR="00FB1B1B" w:rsidRPr="003E3FED">
        <w:t>Promptings</w:t>
      </w:r>
      <w:proofErr w:type="spellEnd"/>
      <w:r w:rsidR="00FB1B1B" w:rsidRPr="003E3FED">
        <w:t xml:space="preserve"> Richtlinien zu implementieren</w:t>
      </w:r>
      <w:r w:rsidR="006C0149" w:rsidRPr="003E3FED">
        <w:t xml:space="preserve">. </w:t>
      </w:r>
      <w:r w:rsidR="00885457" w:rsidRPr="003E3FED">
        <w:t xml:space="preserve">Insbesondere bei </w:t>
      </w:r>
      <w:proofErr w:type="spellStart"/>
      <w:r w:rsidR="00885457" w:rsidRPr="003E3FED">
        <w:t>ChatGPT</w:t>
      </w:r>
      <w:proofErr w:type="spellEnd"/>
      <w:r w:rsidR="00885457" w:rsidRPr="003E3FED">
        <w:t xml:space="preserve"> ist</w:t>
      </w:r>
      <w:r w:rsidR="006C0149" w:rsidRPr="003E3FED">
        <w:t xml:space="preserve"> jedoch zu beachten, dass </w:t>
      </w:r>
      <w:r w:rsidR="00767402" w:rsidRPr="003E3FED">
        <w:t xml:space="preserve">sich aufgrund der </w:t>
      </w:r>
      <w:r w:rsidR="00885457" w:rsidRPr="003E3FED">
        <w:t xml:space="preserve">Urheberrechte oft rechtliche Probleme ergeben, die eine Nutzung des Tools </w:t>
      </w:r>
      <w:r w:rsidR="00694079" w:rsidRPr="003E3FED">
        <w:t xml:space="preserve">für manche Zwecke </w:t>
      </w:r>
      <w:r w:rsidR="00885457" w:rsidRPr="003E3FED">
        <w:t xml:space="preserve">von vornherein ausschließen. </w:t>
      </w:r>
    </w:p>
    <w:p w14:paraId="35360FFA" w14:textId="66488BA8" w:rsidR="00604934" w:rsidRPr="003E3FED" w:rsidRDefault="00442BAF" w:rsidP="00FF6780">
      <w:pPr>
        <w:ind w:right="-2553"/>
      </w:pPr>
      <w:r w:rsidRPr="003E3FED">
        <w:t>Bei der Qualität des automatisiert erzeugten Outputs gilt</w:t>
      </w:r>
      <w:r w:rsidR="00FF6780" w:rsidRPr="003E3FED">
        <w:t>, dass die Qualität des Ergebnisses maßgeblich von den verfügbaren Daten abhäng</w:t>
      </w:r>
      <w:r w:rsidR="00B444E0">
        <w:t>t. Dies bedeutet</w:t>
      </w:r>
      <w:r w:rsidR="00FF6780" w:rsidRPr="003E3FED">
        <w:t xml:space="preserve"> im Fall der Untertitelung zum Beispiel, dass eine Übersetzung aus einer relativ seltenen Sprache ins Deutsche,</w:t>
      </w:r>
      <w:r w:rsidR="0048266E">
        <w:t xml:space="preserve"> wofür</w:t>
      </w:r>
      <w:r w:rsidR="00FF6780" w:rsidRPr="003E3FED">
        <w:t xml:space="preserve"> naturgemäß weniger Sprachdaten vorliegen, sehr wahrscheinlich zu einem schlechteren Ergebnis führen wird. Zu bedenken ist allerdings, dass in vielen Fällen mit (vorgespotteten) englischsprachigen Templates</w:t>
      </w:r>
      <w:r w:rsidR="000451B9" w:rsidRPr="003E3FED">
        <w:rPr>
          <w:rStyle w:val="Funotenzeichen"/>
        </w:rPr>
        <w:footnoteReference w:id="4"/>
      </w:r>
      <w:r w:rsidR="00FF6780" w:rsidRPr="003E3FED">
        <w:t xml:space="preserve"> gearbeitet wird. Ein beispielsweise koreanisches Filmprodukt wird also </w:t>
      </w:r>
      <w:r w:rsidR="0024511E" w:rsidRPr="003E3FED">
        <w:t xml:space="preserve">meist </w:t>
      </w:r>
      <w:r w:rsidR="00FF6780" w:rsidRPr="003E3FED">
        <w:t xml:space="preserve">nicht </w:t>
      </w:r>
      <w:r w:rsidR="00FF6780" w:rsidRPr="003E3FED">
        <w:lastRenderedPageBreak/>
        <w:t>als solches ins Deutsche übersetzt, sondern über die Mittlersprache Englisch, die dann als Vorlage für verschiedene Sprachversionen genutzt wird – folglich liegt eine indirekte oder auch Pivot- bzw. Relais-Übersetzung vor (vgl. Kluge/Camacho/Lins 2022).</w:t>
      </w:r>
      <w:r w:rsidRPr="003E3FED">
        <w:t xml:space="preserve"> </w:t>
      </w:r>
      <w:r w:rsidR="005A2836" w:rsidRPr="003E3FED">
        <w:t>In</w:t>
      </w:r>
      <w:r w:rsidRPr="003E3FED">
        <w:t xml:space="preserve"> der Regel </w:t>
      </w:r>
      <w:r w:rsidR="005A2836" w:rsidRPr="003E3FED">
        <w:t xml:space="preserve">ist bei allen angewendeten Verfahren auf den sog. </w:t>
      </w:r>
      <w:r w:rsidR="005A2836" w:rsidRPr="003E3FED">
        <w:rPr>
          <w:i/>
          <w:iCs/>
        </w:rPr>
        <w:t xml:space="preserve">Human in </w:t>
      </w:r>
      <w:proofErr w:type="spellStart"/>
      <w:r w:rsidR="005A2836" w:rsidRPr="003E3FED">
        <w:rPr>
          <w:i/>
          <w:iCs/>
        </w:rPr>
        <w:t>the</w:t>
      </w:r>
      <w:proofErr w:type="spellEnd"/>
      <w:r w:rsidR="005A2836" w:rsidRPr="003E3FED">
        <w:rPr>
          <w:i/>
          <w:iCs/>
        </w:rPr>
        <w:t xml:space="preserve"> Loop</w:t>
      </w:r>
      <w:r w:rsidR="005A2836" w:rsidRPr="003E3FED">
        <w:t xml:space="preserve"> </w:t>
      </w:r>
      <w:r w:rsidR="00D36186">
        <w:t>mitnichten</w:t>
      </w:r>
      <w:r w:rsidR="005A2836" w:rsidRPr="003E3FED">
        <w:t xml:space="preserve"> zu verzichten, sondern es wird auf verschiedene Schritte des </w:t>
      </w:r>
      <w:r w:rsidRPr="003E3FED">
        <w:t>Post-</w:t>
      </w:r>
      <w:proofErr w:type="spellStart"/>
      <w:r w:rsidRPr="003E3FED">
        <w:t>Editings</w:t>
      </w:r>
      <w:proofErr w:type="spellEnd"/>
      <w:r w:rsidRPr="003E3FED">
        <w:t xml:space="preserve"> </w:t>
      </w:r>
      <w:r w:rsidR="00C16F22" w:rsidRPr="003E3FED">
        <w:t xml:space="preserve">(vgl. O’Brien 2022) </w:t>
      </w:r>
      <w:r w:rsidR="005A2836" w:rsidRPr="003E3FED">
        <w:t>zurückgegriffen</w:t>
      </w:r>
      <w:r w:rsidRPr="003E3FED">
        <w:t>, um die Qualität der maschinell erstellten Erzeugnisse zu optimieren.</w:t>
      </w:r>
      <w:r w:rsidR="00E83803" w:rsidRPr="003E3FED">
        <w:t xml:space="preserve"> Dennoch kommen </w:t>
      </w:r>
      <w:proofErr w:type="spellStart"/>
      <w:r w:rsidR="00806749" w:rsidRPr="003E3FED">
        <w:t>Hagström</w:t>
      </w:r>
      <w:proofErr w:type="spellEnd"/>
      <w:r w:rsidR="00806749" w:rsidRPr="003E3FED">
        <w:t xml:space="preserve"> </w:t>
      </w:r>
      <w:r w:rsidR="00E83803" w:rsidRPr="003E3FED">
        <w:t xml:space="preserve">und Pedersen </w:t>
      </w:r>
      <w:r w:rsidR="00806749" w:rsidRPr="003E3FED">
        <w:t xml:space="preserve">(2022: </w:t>
      </w:r>
      <w:r w:rsidR="00B546E5" w:rsidRPr="003E3FED">
        <w:t xml:space="preserve">223) </w:t>
      </w:r>
      <w:r w:rsidR="00E83803" w:rsidRPr="003E3FED">
        <w:t xml:space="preserve">anhand einer </w:t>
      </w:r>
      <w:proofErr w:type="spellStart"/>
      <w:r w:rsidR="00E83803" w:rsidRPr="003E3FED">
        <w:t>Korpusstudie</w:t>
      </w:r>
      <w:proofErr w:type="spellEnd"/>
      <w:r w:rsidR="00E83803" w:rsidRPr="003E3FED">
        <w:t xml:space="preserve"> zu dem Schluss, dass </w:t>
      </w:r>
      <w:r w:rsidR="00956440" w:rsidRPr="003E3FED">
        <w:t xml:space="preserve">sich die seit den 2020ern verstärkt eingesetzte MÜ von Untertiteln negativ auf deren Qualität auswirkt: </w:t>
      </w:r>
    </w:p>
    <w:p w14:paraId="5BF23C67" w14:textId="522EBCF8" w:rsidR="00FF6780" w:rsidRPr="003E3FED" w:rsidRDefault="0024511E" w:rsidP="006736E6">
      <w:pPr>
        <w:pStyle w:val="Zitat"/>
        <w:ind w:right="-1986"/>
      </w:pPr>
      <w:r w:rsidRPr="003E3FED">
        <w:t>[T]</w:t>
      </w:r>
      <w:r w:rsidR="00956440" w:rsidRPr="003E3FED">
        <w:t xml:space="preserve">he 2020s </w:t>
      </w:r>
      <w:proofErr w:type="spellStart"/>
      <w:r w:rsidR="00956440" w:rsidRPr="003E3FED">
        <w:t>subtitles</w:t>
      </w:r>
      <w:proofErr w:type="spellEnd"/>
      <w:r w:rsidR="00956440" w:rsidRPr="003E3FED">
        <w:t xml:space="preserve"> in </w:t>
      </w:r>
      <w:proofErr w:type="spellStart"/>
      <w:r w:rsidR="00956440" w:rsidRPr="003E3FED">
        <w:t>our</w:t>
      </w:r>
      <w:proofErr w:type="spellEnd"/>
      <w:r w:rsidR="00956440" w:rsidRPr="003E3FED">
        <w:t xml:space="preserve"> material </w:t>
      </w:r>
      <w:proofErr w:type="spellStart"/>
      <w:r w:rsidR="00956440" w:rsidRPr="003E3FED">
        <w:t>were</w:t>
      </w:r>
      <w:proofErr w:type="spellEnd"/>
      <w:r w:rsidR="00956440" w:rsidRPr="003E3FED">
        <w:t xml:space="preserve"> </w:t>
      </w:r>
      <w:proofErr w:type="spellStart"/>
      <w:r w:rsidR="00956440" w:rsidRPr="003E3FED">
        <w:t>more</w:t>
      </w:r>
      <w:proofErr w:type="spellEnd"/>
      <w:r w:rsidR="00956440" w:rsidRPr="003E3FED">
        <w:t xml:space="preserve"> fast-</w:t>
      </w:r>
      <w:proofErr w:type="spellStart"/>
      <w:r w:rsidR="00956440" w:rsidRPr="003E3FED">
        <w:t>paced</w:t>
      </w:r>
      <w:proofErr w:type="spellEnd"/>
      <w:r w:rsidR="00956440" w:rsidRPr="003E3FED">
        <w:t xml:space="preserve">, </w:t>
      </w:r>
      <w:proofErr w:type="spellStart"/>
      <w:r w:rsidR="00956440" w:rsidRPr="003E3FED">
        <w:t>more</w:t>
      </w:r>
      <w:proofErr w:type="spellEnd"/>
      <w:r w:rsidR="00956440" w:rsidRPr="003E3FED">
        <w:t xml:space="preserve"> oral, </w:t>
      </w:r>
      <w:proofErr w:type="spellStart"/>
      <w:r w:rsidR="00956440" w:rsidRPr="003E3FED">
        <w:t>less</w:t>
      </w:r>
      <w:proofErr w:type="spellEnd"/>
      <w:r w:rsidR="00956440" w:rsidRPr="003E3FED">
        <w:t xml:space="preserve"> </w:t>
      </w:r>
      <w:proofErr w:type="spellStart"/>
      <w:r w:rsidR="00956440" w:rsidRPr="003E3FED">
        <w:t>cohesive</w:t>
      </w:r>
      <w:proofErr w:type="spellEnd"/>
      <w:r w:rsidR="00956440" w:rsidRPr="003E3FED">
        <w:t xml:space="preserve">, </w:t>
      </w:r>
      <w:proofErr w:type="spellStart"/>
      <w:r w:rsidR="00956440" w:rsidRPr="003E3FED">
        <w:t>less</w:t>
      </w:r>
      <w:proofErr w:type="spellEnd"/>
      <w:r w:rsidR="00956440" w:rsidRPr="003E3FED">
        <w:t xml:space="preserve"> </w:t>
      </w:r>
      <w:proofErr w:type="spellStart"/>
      <w:r w:rsidR="00956440" w:rsidRPr="003E3FED">
        <w:t>complete</w:t>
      </w:r>
      <w:proofErr w:type="spellEnd"/>
      <w:r w:rsidR="00956440" w:rsidRPr="003E3FED">
        <w:t xml:space="preserve">, and </w:t>
      </w:r>
      <w:proofErr w:type="spellStart"/>
      <w:r w:rsidR="00956440" w:rsidRPr="003E3FED">
        <w:t>constructed</w:t>
      </w:r>
      <w:proofErr w:type="spellEnd"/>
      <w:r w:rsidR="00956440" w:rsidRPr="003E3FED">
        <w:t xml:space="preserve"> with </w:t>
      </w:r>
      <w:proofErr w:type="spellStart"/>
      <w:r w:rsidR="00956440" w:rsidRPr="003E3FED">
        <w:t>less</w:t>
      </w:r>
      <w:proofErr w:type="spellEnd"/>
      <w:r w:rsidR="00956440" w:rsidRPr="003E3FED">
        <w:t xml:space="preserve"> </w:t>
      </w:r>
      <w:proofErr w:type="spellStart"/>
      <w:r w:rsidR="00956440" w:rsidRPr="003E3FED">
        <w:t>meticulous</w:t>
      </w:r>
      <w:proofErr w:type="spellEnd"/>
      <w:r w:rsidR="00956440" w:rsidRPr="003E3FED">
        <w:t xml:space="preserve"> </w:t>
      </w:r>
      <w:proofErr w:type="spellStart"/>
      <w:r w:rsidR="00956440" w:rsidRPr="003E3FED">
        <w:t>punctation</w:t>
      </w:r>
      <w:proofErr w:type="spellEnd"/>
      <w:r w:rsidR="00956440" w:rsidRPr="003E3FED">
        <w:t xml:space="preserve"> and </w:t>
      </w:r>
      <w:proofErr w:type="spellStart"/>
      <w:r w:rsidR="00956440" w:rsidRPr="003E3FED">
        <w:t>line</w:t>
      </w:r>
      <w:proofErr w:type="spellEnd"/>
      <w:r w:rsidR="00956440" w:rsidRPr="003E3FED">
        <w:t xml:space="preserve">-breaks </w:t>
      </w:r>
      <w:proofErr w:type="spellStart"/>
      <w:r w:rsidR="00956440" w:rsidRPr="003E3FED">
        <w:t>than</w:t>
      </w:r>
      <w:proofErr w:type="spellEnd"/>
      <w:r w:rsidR="00956440" w:rsidRPr="003E3FED">
        <w:t xml:space="preserve"> </w:t>
      </w:r>
      <w:proofErr w:type="spellStart"/>
      <w:r w:rsidR="00956440" w:rsidRPr="003E3FED">
        <w:t>their</w:t>
      </w:r>
      <w:proofErr w:type="spellEnd"/>
      <w:r w:rsidR="00956440" w:rsidRPr="003E3FED">
        <w:t xml:space="preserve"> </w:t>
      </w:r>
      <w:proofErr w:type="spellStart"/>
      <w:r w:rsidR="00956440" w:rsidRPr="003E3FED">
        <w:t>predecessors</w:t>
      </w:r>
      <w:proofErr w:type="spellEnd"/>
      <w:r w:rsidR="00956440" w:rsidRPr="003E3FED">
        <w:t xml:space="preserve">. </w:t>
      </w:r>
      <w:proofErr w:type="spellStart"/>
      <w:r w:rsidR="00956440" w:rsidRPr="003E3FED">
        <w:t>They</w:t>
      </w:r>
      <w:proofErr w:type="spellEnd"/>
      <w:r w:rsidR="00956440" w:rsidRPr="003E3FED">
        <w:t xml:space="preserve"> </w:t>
      </w:r>
      <w:proofErr w:type="spellStart"/>
      <w:r w:rsidR="00956440" w:rsidRPr="003E3FED">
        <w:t>were</w:t>
      </w:r>
      <w:proofErr w:type="spellEnd"/>
      <w:r w:rsidR="00956440" w:rsidRPr="003E3FED">
        <w:t xml:space="preserve"> also </w:t>
      </w:r>
      <w:proofErr w:type="spellStart"/>
      <w:r w:rsidR="00956440" w:rsidRPr="003E3FED">
        <w:t>of</w:t>
      </w:r>
      <w:proofErr w:type="spellEnd"/>
      <w:r w:rsidR="00956440" w:rsidRPr="003E3FED">
        <w:t xml:space="preserve"> </w:t>
      </w:r>
      <w:proofErr w:type="spellStart"/>
      <w:r w:rsidR="00956440" w:rsidRPr="003E3FED">
        <w:t>significantly</w:t>
      </w:r>
      <w:proofErr w:type="spellEnd"/>
      <w:r w:rsidR="00956440" w:rsidRPr="003E3FED">
        <w:t xml:space="preserve"> </w:t>
      </w:r>
      <w:proofErr w:type="spellStart"/>
      <w:r w:rsidR="00956440" w:rsidRPr="003E3FED">
        <w:t>lower</w:t>
      </w:r>
      <w:proofErr w:type="spellEnd"/>
      <w:r w:rsidR="00956440" w:rsidRPr="003E3FED">
        <w:t xml:space="preserve"> </w:t>
      </w:r>
      <w:proofErr w:type="spellStart"/>
      <w:r w:rsidR="00956440" w:rsidRPr="003E3FED">
        <w:t>quality</w:t>
      </w:r>
      <w:proofErr w:type="spellEnd"/>
      <w:r w:rsidR="00956440" w:rsidRPr="003E3FED">
        <w:t xml:space="preserve"> in all </w:t>
      </w:r>
      <w:proofErr w:type="spellStart"/>
      <w:r w:rsidR="00956440" w:rsidRPr="003E3FED">
        <w:t>areas</w:t>
      </w:r>
      <w:proofErr w:type="spellEnd"/>
      <w:r w:rsidR="00956440" w:rsidRPr="003E3FED">
        <w:t xml:space="preserve"> </w:t>
      </w:r>
      <w:proofErr w:type="spellStart"/>
      <w:r w:rsidR="00956440" w:rsidRPr="003E3FED">
        <w:t>investigated</w:t>
      </w:r>
      <w:proofErr w:type="spellEnd"/>
      <w:r w:rsidR="00956440" w:rsidRPr="003E3FED">
        <w:t>.</w:t>
      </w:r>
    </w:p>
    <w:p w14:paraId="6D3075BB" w14:textId="24BC8116" w:rsidR="00455048" w:rsidRPr="003E3FED" w:rsidRDefault="00455048" w:rsidP="00FF6780">
      <w:pPr>
        <w:ind w:right="-2553"/>
      </w:pPr>
      <w:r w:rsidRPr="003E3FED">
        <w:t xml:space="preserve">Eine Steigerung </w:t>
      </w:r>
      <w:r w:rsidR="00763366">
        <w:t xml:space="preserve">von </w:t>
      </w:r>
      <w:r w:rsidR="00763366" w:rsidRPr="00763366">
        <w:rPr>
          <w:i/>
          <w:iCs/>
        </w:rPr>
        <w:t>Text-</w:t>
      </w:r>
      <w:proofErr w:type="spellStart"/>
      <w:r w:rsidR="00763366" w:rsidRPr="00763366">
        <w:rPr>
          <w:i/>
          <w:iCs/>
        </w:rPr>
        <w:t>to</w:t>
      </w:r>
      <w:proofErr w:type="spellEnd"/>
      <w:r w:rsidR="00763366" w:rsidRPr="00763366">
        <w:rPr>
          <w:i/>
          <w:iCs/>
        </w:rPr>
        <w:t>-Text</w:t>
      </w:r>
      <w:r w:rsidR="00763366">
        <w:t xml:space="preserve">-Systemen </w:t>
      </w:r>
      <w:r w:rsidRPr="003E3FED">
        <w:t xml:space="preserve">stellen Systeme dar, die </w:t>
      </w:r>
      <w:r w:rsidR="003A5B6F" w:rsidRPr="003E3FED">
        <w:t xml:space="preserve">verschiedene </w:t>
      </w:r>
      <w:r w:rsidR="00D13FB2" w:rsidRPr="003E3FED">
        <w:t xml:space="preserve">Modelle </w:t>
      </w:r>
      <w:r w:rsidR="003A5B6F" w:rsidRPr="003E3FED">
        <w:t>vereinen</w:t>
      </w:r>
      <w:r w:rsidR="00D13FB2" w:rsidRPr="003E3FED">
        <w:t xml:space="preserve"> und somit nicht nur Teile des Translationsprozesses (also beispielsweise die interlinguale Übersetzung durch MÜ oder die Transkription gesprochener Sprache per Spracherkennung), sondern den gesamten Prozess automatisieren.</w:t>
      </w:r>
      <w:r w:rsidR="003A5B6F" w:rsidRPr="003E3FED">
        <w:t xml:space="preserve"> </w:t>
      </w:r>
      <w:r w:rsidR="004B4B3C" w:rsidRPr="003E3FED">
        <w:t xml:space="preserve">Wurde dies zunächst vor allem über ein Kaskadenmodell </w:t>
      </w:r>
      <w:r w:rsidR="002656DA" w:rsidRPr="003E3FED">
        <w:t xml:space="preserve">(also bspw. </w:t>
      </w:r>
      <w:r w:rsidR="00F90D2C" w:rsidRPr="003E3FED">
        <w:t xml:space="preserve">einer Kombination von Spracherkennung und MÜ) </w:t>
      </w:r>
      <w:r w:rsidR="004B4B3C" w:rsidRPr="003E3FED">
        <w:t xml:space="preserve">erreicht, </w:t>
      </w:r>
      <w:r w:rsidR="00F90D2C" w:rsidRPr="003E3FED">
        <w:t xml:space="preserve">werden heute direkte Ansätze immer </w:t>
      </w:r>
      <w:r w:rsidR="00FF621F">
        <w:t>gängi</w:t>
      </w:r>
      <w:r w:rsidR="00F90D2C" w:rsidRPr="003E3FED">
        <w:t xml:space="preserve">ger (vgl. </w:t>
      </w:r>
      <w:proofErr w:type="spellStart"/>
      <w:r w:rsidR="00A46205" w:rsidRPr="003E3FED">
        <w:t>Bentivogli</w:t>
      </w:r>
      <w:proofErr w:type="spellEnd"/>
      <w:r w:rsidR="00A46205" w:rsidRPr="003E3FED">
        <w:t xml:space="preserve"> et al. </w:t>
      </w:r>
      <w:r w:rsidR="002B7442" w:rsidRPr="003E3FED">
        <w:t xml:space="preserve">2021 </w:t>
      </w:r>
      <w:r w:rsidR="00A46205" w:rsidRPr="003E3FED">
        <w:t>zu einem Vergleich der Ansätze).</w:t>
      </w:r>
      <w:r w:rsidR="002656DA" w:rsidRPr="003E3FED">
        <w:t xml:space="preserve"> </w:t>
      </w:r>
      <w:r w:rsidR="003A5B6F" w:rsidRPr="003E3FED">
        <w:t xml:space="preserve">So </w:t>
      </w:r>
      <w:r w:rsidR="00B652BB" w:rsidRPr="003E3FED">
        <w:t xml:space="preserve">arbeiten </w:t>
      </w:r>
      <w:r w:rsidR="007A53A7" w:rsidRPr="003E3FED">
        <w:t xml:space="preserve">beispielsweise Papi et al. (2023) </w:t>
      </w:r>
      <w:r w:rsidR="00E40C79" w:rsidRPr="003E3FED">
        <w:t xml:space="preserve">für sieben Sprachenpaare </w:t>
      </w:r>
      <w:r w:rsidR="00B652BB" w:rsidRPr="003E3FED">
        <w:t>mit</w:t>
      </w:r>
      <w:r w:rsidR="000B70D1" w:rsidRPr="003E3FED">
        <w:t xml:space="preserve"> </w:t>
      </w:r>
      <w:r w:rsidR="00E40C79" w:rsidRPr="003E3FED">
        <w:t>„</w:t>
      </w:r>
      <w:proofErr w:type="spellStart"/>
      <w:r w:rsidR="00E40C79" w:rsidRPr="003E3FED">
        <w:t>direct</w:t>
      </w:r>
      <w:proofErr w:type="spellEnd"/>
      <w:r w:rsidR="00E40C79" w:rsidRPr="003E3FED">
        <w:t xml:space="preserve"> </w:t>
      </w:r>
      <w:proofErr w:type="spellStart"/>
      <w:r w:rsidR="00E40C79" w:rsidRPr="003E3FED">
        <w:t>speech</w:t>
      </w:r>
      <w:proofErr w:type="spellEnd"/>
      <w:r w:rsidR="00E40C79" w:rsidRPr="003E3FED">
        <w:t>-</w:t>
      </w:r>
      <w:proofErr w:type="spellStart"/>
      <w:r w:rsidR="00E40C79" w:rsidRPr="003E3FED">
        <w:t>to</w:t>
      </w:r>
      <w:proofErr w:type="spellEnd"/>
      <w:r w:rsidR="00E40C79" w:rsidRPr="003E3FED">
        <w:t xml:space="preserve">-text </w:t>
      </w:r>
      <w:proofErr w:type="spellStart"/>
      <w:r w:rsidR="00E40C79" w:rsidRPr="003E3FED">
        <w:t>translation</w:t>
      </w:r>
      <w:proofErr w:type="spellEnd"/>
      <w:r w:rsidR="00E40C79" w:rsidRPr="003E3FED">
        <w:t xml:space="preserve"> </w:t>
      </w:r>
      <w:proofErr w:type="spellStart"/>
      <w:r w:rsidR="00E40C79" w:rsidRPr="003E3FED">
        <w:t>models</w:t>
      </w:r>
      <w:proofErr w:type="spellEnd"/>
      <w:r w:rsidR="00E40C79" w:rsidRPr="003E3FED">
        <w:t xml:space="preserve"> </w:t>
      </w:r>
      <w:proofErr w:type="spellStart"/>
      <w:r w:rsidR="00E40C79" w:rsidRPr="003E3FED">
        <w:t>to</w:t>
      </w:r>
      <w:proofErr w:type="spellEnd"/>
      <w:r w:rsidR="00E40C79" w:rsidRPr="003E3FED">
        <w:t xml:space="preserve"> fully </w:t>
      </w:r>
      <w:proofErr w:type="spellStart"/>
      <w:r w:rsidR="00E40C79" w:rsidRPr="003E3FED">
        <w:t>automatize</w:t>
      </w:r>
      <w:proofErr w:type="spellEnd"/>
      <w:r w:rsidR="00E40C79" w:rsidRPr="003E3FED">
        <w:t xml:space="preserve"> </w:t>
      </w:r>
      <w:proofErr w:type="spellStart"/>
      <w:r w:rsidR="00E40C79" w:rsidRPr="003E3FED">
        <w:t>the</w:t>
      </w:r>
      <w:proofErr w:type="spellEnd"/>
      <w:r w:rsidR="00E40C79" w:rsidRPr="003E3FED">
        <w:t xml:space="preserve"> </w:t>
      </w:r>
      <w:proofErr w:type="spellStart"/>
      <w:r w:rsidR="00E40C79" w:rsidRPr="003E3FED">
        <w:t>subtitling</w:t>
      </w:r>
      <w:proofErr w:type="spellEnd"/>
      <w:r w:rsidR="00E40C79" w:rsidRPr="003E3FED">
        <w:t xml:space="preserve"> </w:t>
      </w:r>
      <w:proofErr w:type="spellStart"/>
      <w:r w:rsidR="00E40C79" w:rsidRPr="003E3FED">
        <w:t>process</w:t>
      </w:r>
      <w:proofErr w:type="spellEnd"/>
      <w:r w:rsidR="00E40C79" w:rsidRPr="003E3FED">
        <w:t xml:space="preserve">, </w:t>
      </w:r>
      <w:proofErr w:type="spellStart"/>
      <w:r w:rsidR="00E40C79" w:rsidRPr="003E3FED">
        <w:t>including</w:t>
      </w:r>
      <w:proofErr w:type="spellEnd"/>
      <w:r w:rsidR="00E40C79" w:rsidRPr="003E3FED">
        <w:t xml:space="preserve"> </w:t>
      </w:r>
      <w:proofErr w:type="spellStart"/>
      <w:r w:rsidR="00E40C79" w:rsidRPr="003E3FED">
        <w:t>translation</w:t>
      </w:r>
      <w:proofErr w:type="spellEnd"/>
      <w:r w:rsidR="00E40C79" w:rsidRPr="003E3FED">
        <w:t xml:space="preserve">, </w:t>
      </w:r>
      <w:proofErr w:type="spellStart"/>
      <w:r w:rsidR="00E40C79" w:rsidRPr="003E3FED">
        <w:t>segmentation</w:t>
      </w:r>
      <w:proofErr w:type="spellEnd"/>
      <w:r w:rsidR="00E40C79" w:rsidRPr="003E3FED">
        <w:t xml:space="preserve"> </w:t>
      </w:r>
      <w:proofErr w:type="spellStart"/>
      <w:r w:rsidR="00E40C79" w:rsidRPr="003E3FED">
        <w:t>into</w:t>
      </w:r>
      <w:proofErr w:type="spellEnd"/>
      <w:r w:rsidR="00E40C79" w:rsidRPr="003E3FED">
        <w:t xml:space="preserve"> </w:t>
      </w:r>
      <w:proofErr w:type="spellStart"/>
      <w:r w:rsidR="00E40C79" w:rsidRPr="003E3FED">
        <w:t>subtitles</w:t>
      </w:r>
      <w:proofErr w:type="spellEnd"/>
      <w:r w:rsidR="00E40C79" w:rsidRPr="003E3FED">
        <w:t xml:space="preserve">, and </w:t>
      </w:r>
      <w:proofErr w:type="spellStart"/>
      <w:r w:rsidR="00E40C79" w:rsidRPr="003E3FED">
        <w:t>timestamp</w:t>
      </w:r>
      <w:proofErr w:type="spellEnd"/>
      <w:r w:rsidR="0059061E" w:rsidRPr="003E3FED">
        <w:t xml:space="preserve"> </w:t>
      </w:r>
      <w:proofErr w:type="spellStart"/>
      <w:r w:rsidR="00E40C79" w:rsidRPr="003E3FED">
        <w:t>estimation</w:t>
      </w:r>
      <w:proofErr w:type="spellEnd"/>
      <w:r w:rsidR="003E3FED">
        <w:t>“</w:t>
      </w:r>
      <w:r w:rsidR="0059061E" w:rsidRPr="003E3FED">
        <w:t xml:space="preserve"> (Papi et al. 2023: 1368)</w:t>
      </w:r>
      <w:r w:rsidR="00E40C79" w:rsidRPr="003E3FED">
        <w:t>.</w:t>
      </w:r>
      <w:r w:rsidR="009F4193" w:rsidRPr="003E3FED">
        <w:t xml:space="preserve"> </w:t>
      </w:r>
      <w:r w:rsidR="00870AAD" w:rsidRPr="003E3FED">
        <w:t>Zu erwähnen sind auch moderne multimodale Tr</w:t>
      </w:r>
      <w:r w:rsidR="00A96D43" w:rsidRPr="003E3FED">
        <w:t>a</w:t>
      </w:r>
      <w:r w:rsidR="00870AAD" w:rsidRPr="003E3FED">
        <w:t xml:space="preserve">nslationsmodelle, die zur </w:t>
      </w:r>
      <w:r w:rsidR="00A96D43" w:rsidRPr="003E3FED">
        <w:t>Optimierung</w:t>
      </w:r>
      <w:r w:rsidR="00870AAD" w:rsidRPr="003E3FED">
        <w:t xml:space="preserve"> von </w:t>
      </w:r>
      <w:r w:rsidR="0081186D" w:rsidRPr="003E3FED">
        <w:t xml:space="preserve">maschinell übersetzten Texten visuelle Informationen mit einfließen lassen (z.B. </w:t>
      </w:r>
      <w:r w:rsidR="000B4399" w:rsidRPr="003E3FED">
        <w:t>Li et al. 2023)</w:t>
      </w:r>
      <w:r w:rsidR="00A96D43" w:rsidRPr="003E3FED">
        <w:t>.</w:t>
      </w:r>
    </w:p>
    <w:p w14:paraId="681F26FD" w14:textId="69FC0090" w:rsidR="0041018F" w:rsidRPr="003E3FED" w:rsidRDefault="009D4677" w:rsidP="006065EA">
      <w:pPr>
        <w:ind w:right="-2553"/>
      </w:pPr>
      <w:r w:rsidRPr="003E3FED">
        <w:t xml:space="preserve">In anderen Bereichen der AVT ist die Verwendung von KI-gestützten Technologien noch weniger </w:t>
      </w:r>
      <w:r w:rsidR="00FF7A45" w:rsidRPr="003E3FED">
        <w:t>Standard als in der Untertitelung, jedoch haben die letzten Jahre hier ebenfalls rapide Fortschritte gezeigt</w:t>
      </w:r>
      <w:r w:rsidR="001D5605" w:rsidRPr="003E3FED">
        <w:t xml:space="preserve"> (vgl. Kurch 2024 für einen </w:t>
      </w:r>
      <w:r w:rsidR="00DB7612" w:rsidRPr="003E3FED">
        <w:t xml:space="preserve">aktuellen </w:t>
      </w:r>
      <w:r w:rsidR="001D5605" w:rsidRPr="003E3FED">
        <w:t>Überblick über</w:t>
      </w:r>
      <w:r w:rsidR="00DB7612" w:rsidRPr="003E3FED">
        <w:t xml:space="preserve"> KI-gestützt erstellte Arten von AVT-Produktionen)</w:t>
      </w:r>
      <w:r w:rsidR="00FF7A45" w:rsidRPr="003E3FED">
        <w:t xml:space="preserve">. </w:t>
      </w:r>
      <w:r w:rsidR="006A2333">
        <w:t xml:space="preserve">Eine zunehmende Rolle </w:t>
      </w:r>
      <w:r w:rsidR="00120570" w:rsidRPr="003E3FED">
        <w:t>spielt beispielsweise Sprachsynthese</w:t>
      </w:r>
      <w:r w:rsidR="00A2255D" w:rsidRPr="003E3FED">
        <w:t xml:space="preserve">, die </w:t>
      </w:r>
      <w:r w:rsidR="008D4FC8" w:rsidRPr="003E3FED">
        <w:t xml:space="preserve">vor allem in </w:t>
      </w:r>
      <w:r w:rsidR="00A2255D" w:rsidRPr="003E3FED">
        <w:t>Synchronisation</w:t>
      </w:r>
      <w:r w:rsidR="008D4FC8" w:rsidRPr="003E3FED">
        <w:t>,</w:t>
      </w:r>
      <w:r w:rsidR="00A2255D" w:rsidRPr="003E3FED">
        <w:t xml:space="preserve"> Audiodeskription </w:t>
      </w:r>
      <w:r w:rsidR="008D4FC8" w:rsidRPr="003E3FED">
        <w:t>und</w:t>
      </w:r>
      <w:r w:rsidR="00A2255D" w:rsidRPr="003E3FED">
        <w:t xml:space="preserve"> Voice-Over-Übersetzung verwendet </w:t>
      </w:r>
      <w:r w:rsidR="008D4FC8" w:rsidRPr="003E3FED">
        <w:t>wird</w:t>
      </w:r>
      <w:r w:rsidR="00F71BF1" w:rsidRPr="003E3FED">
        <w:t xml:space="preserve"> (</w:t>
      </w:r>
      <w:proofErr w:type="spellStart"/>
      <w:r w:rsidR="00F71BF1" w:rsidRPr="003E3FED">
        <w:t>Georgakopoulou</w:t>
      </w:r>
      <w:proofErr w:type="spellEnd"/>
      <w:r w:rsidR="00F71BF1" w:rsidRPr="003E3FED">
        <w:t xml:space="preserve"> 2019: 529f für einen Überblick).</w:t>
      </w:r>
      <w:r w:rsidR="001D5605" w:rsidRPr="003E3FED">
        <w:t xml:space="preserve"> </w:t>
      </w:r>
      <w:r w:rsidR="006F71B3" w:rsidRPr="003E3FED">
        <w:t xml:space="preserve">Zur Erzeugung intralingualer Untertitel wird häufig mit Spracherkennung gearbeitet, </w:t>
      </w:r>
      <w:r w:rsidR="00C10248">
        <w:t>besonders</w:t>
      </w:r>
      <w:r w:rsidR="006F71B3" w:rsidRPr="003E3FED">
        <w:t xml:space="preserve"> bei Live-Untertiteln für Hörgeschädigte (Romero-Fresco/Fresno 2023). </w:t>
      </w:r>
      <w:r w:rsidR="006C5F17" w:rsidRPr="003E3FED">
        <w:t xml:space="preserve">Auch </w:t>
      </w:r>
      <w:r w:rsidR="000B3499" w:rsidRPr="003E3FED">
        <w:t>abseits</w:t>
      </w:r>
      <w:r w:rsidR="006C5F17" w:rsidRPr="003E3FED">
        <w:t xml:space="preserve"> </w:t>
      </w:r>
      <w:r w:rsidR="000B3499" w:rsidRPr="003E3FED">
        <w:t xml:space="preserve">der Untertitelung </w:t>
      </w:r>
      <w:r w:rsidR="006C5F17" w:rsidRPr="003E3FED">
        <w:t xml:space="preserve">finden wir vermehrt Versuche, den kompletten Translationsprozess </w:t>
      </w:r>
      <w:r w:rsidR="00044047" w:rsidRPr="003E3FED">
        <w:t>mittel</w:t>
      </w:r>
      <w:r w:rsidR="00C10248">
        <w:t>s</w:t>
      </w:r>
      <w:r w:rsidR="00044047" w:rsidRPr="003E3FED">
        <w:t xml:space="preserve"> multimodal arbeitender Systeme zu automatisieren. </w:t>
      </w:r>
      <w:r w:rsidR="00134099" w:rsidRPr="003E3FED">
        <w:t xml:space="preserve">Dies betrifft beispielsweise die </w:t>
      </w:r>
      <w:r w:rsidR="008D2ADF" w:rsidRPr="003E3FED">
        <w:t>vollautomatische Erstellung von Audiodeskriptionen (</w:t>
      </w:r>
      <w:r w:rsidR="00FF6780" w:rsidRPr="003E3FED">
        <w:t xml:space="preserve">z.B. in Wang 2021). </w:t>
      </w:r>
      <w:r w:rsidR="002561DC" w:rsidRPr="003E3FED">
        <w:t xml:space="preserve">Auch bei der Synchronisation werden </w:t>
      </w:r>
      <w:r w:rsidR="00C84762" w:rsidRPr="003E3FED">
        <w:lastRenderedPageBreak/>
        <w:t xml:space="preserve">vollumfängliche </w:t>
      </w:r>
      <w:r w:rsidR="002561DC" w:rsidRPr="003E3FED">
        <w:t>Möglichkeiten</w:t>
      </w:r>
      <w:r w:rsidR="00C84762" w:rsidRPr="003E3FED">
        <w:t xml:space="preserve"> genutzt, angefangen bei der</w:t>
      </w:r>
      <w:r w:rsidR="002561DC" w:rsidRPr="003E3FED">
        <w:t xml:space="preserve"> MÜ von Drehbüchern </w:t>
      </w:r>
      <w:r w:rsidR="00C84762" w:rsidRPr="003E3FED">
        <w:t xml:space="preserve">über die </w:t>
      </w:r>
      <w:r w:rsidR="00FF6780" w:rsidRPr="003E3FED">
        <w:t xml:space="preserve">Imitation der originalen Sprecherstimme </w:t>
      </w:r>
      <w:r w:rsidR="00C84762" w:rsidRPr="003E3FED">
        <w:t>bis hin zur</w:t>
      </w:r>
      <w:r w:rsidR="00FF6780" w:rsidRPr="003E3FED">
        <w:t xml:space="preserve"> Anpassung der ursprünglichen Lippenbewegungen auf den Zieltext (</w:t>
      </w:r>
      <w:r w:rsidR="00F4083C" w:rsidRPr="003E3FED">
        <w:t xml:space="preserve">z.B. Federico et al. 2020; vgl. </w:t>
      </w:r>
      <w:proofErr w:type="spellStart"/>
      <w:r w:rsidR="00FF6780" w:rsidRPr="003E3FED">
        <w:t>Granell</w:t>
      </w:r>
      <w:proofErr w:type="spellEnd"/>
      <w:r w:rsidR="00FF6780" w:rsidRPr="003E3FED">
        <w:t>/</w:t>
      </w:r>
      <w:proofErr w:type="spellStart"/>
      <w:r w:rsidR="00FF6780" w:rsidRPr="003E3FED">
        <w:t>Chaume</w:t>
      </w:r>
      <w:proofErr w:type="spellEnd"/>
      <w:r w:rsidR="00FF6780" w:rsidRPr="003E3FED">
        <w:t xml:space="preserve"> 2023: 28-30</w:t>
      </w:r>
      <w:r w:rsidR="00F4083C" w:rsidRPr="003E3FED">
        <w:t xml:space="preserve"> </w:t>
      </w:r>
      <w:r w:rsidR="008D2417" w:rsidRPr="003E3FED">
        <w:t xml:space="preserve">oder </w:t>
      </w:r>
      <w:proofErr w:type="spellStart"/>
      <w:r w:rsidR="008D2417" w:rsidRPr="003E3FED">
        <w:t>Ba</w:t>
      </w:r>
      <w:r w:rsidR="004E13EB" w:rsidRPr="003E3FED">
        <w:rPr>
          <w:rFonts w:cs="Times New Roman"/>
        </w:rPr>
        <w:t>ñ</w:t>
      </w:r>
      <w:r w:rsidR="008D2417" w:rsidRPr="003E3FED">
        <w:t>os</w:t>
      </w:r>
      <w:proofErr w:type="spellEnd"/>
      <w:r w:rsidR="008D2417" w:rsidRPr="003E3FED">
        <w:t xml:space="preserve"> </w:t>
      </w:r>
      <w:r w:rsidR="00D34AC5" w:rsidRPr="003E3FED">
        <w:t xml:space="preserve">2023 </w:t>
      </w:r>
      <w:r w:rsidR="00F4083C" w:rsidRPr="003E3FED">
        <w:t>für einen Überblick</w:t>
      </w:r>
      <w:r w:rsidR="00FF6780" w:rsidRPr="003E3FED">
        <w:t xml:space="preserve">). </w:t>
      </w:r>
    </w:p>
    <w:p w14:paraId="62D515CE" w14:textId="13C5BFD5" w:rsidR="00093033" w:rsidRPr="003E3FED" w:rsidRDefault="00093033" w:rsidP="006065EA">
      <w:pPr>
        <w:pStyle w:val="lsSection1"/>
        <w:ind w:right="-2553"/>
      </w:pPr>
      <w:r w:rsidRPr="003E3FED">
        <w:t>Digitalisierung und Berufsbild</w:t>
      </w:r>
    </w:p>
    <w:p w14:paraId="61F0A2A2" w14:textId="7181639A" w:rsidR="00C10816" w:rsidRPr="003E3FED" w:rsidRDefault="00C10816" w:rsidP="00C10816">
      <w:pPr>
        <w:ind w:right="-2553"/>
      </w:pPr>
      <w:r w:rsidRPr="003E3FED">
        <w:t xml:space="preserve">Ziel der zunehmenden Digitalisierung verschiedener Arbeitsschritte in der AVT ist in erster Linie eine Arbeitserleichterung, die mit schnelleren Produktionszeiten einhergeht. Bei tiefgreifenden Veränderungen wie den in Abschnitt 3 beschriebenen stellt sich jedoch auch immer die Frage, wie sich diese Entwicklungen auf die Berufstätigen auswirken. Dies ist umso </w:t>
      </w:r>
      <w:r w:rsidR="008D6BD2">
        <w:t>relevanter</w:t>
      </w:r>
      <w:r w:rsidRPr="003E3FED">
        <w:t xml:space="preserve">, als die zahlreichen Möglichkeiten der Digitalisierung auch maßgeblich auf die Workflows in der Branche Einfluss nehmen (vgl. z.B. </w:t>
      </w:r>
      <w:proofErr w:type="spellStart"/>
      <w:r w:rsidRPr="003E3FED">
        <w:t>Reinart</w:t>
      </w:r>
      <w:proofErr w:type="spellEnd"/>
      <w:r w:rsidRPr="003E3FED">
        <w:t xml:space="preserve"> 2018: 146 zur Untertitelung). Neben den oben genannten Entwicklungen gehört hierzu auch das immer häufiger genutzte cloudbasierte Arbeiten (vgl. </w:t>
      </w:r>
      <w:proofErr w:type="spellStart"/>
      <w:r w:rsidRPr="003E3FED">
        <w:t>Bolaños</w:t>
      </w:r>
      <w:proofErr w:type="spellEnd"/>
      <w:r w:rsidRPr="003E3FED">
        <w:t>-García-</w:t>
      </w:r>
      <w:proofErr w:type="spellStart"/>
      <w:r w:rsidRPr="003E3FED">
        <w:t>Escribano</w:t>
      </w:r>
      <w:proofErr w:type="spellEnd"/>
      <w:r w:rsidRPr="003E3FED">
        <w:t>/Díaz-</w:t>
      </w:r>
      <w:proofErr w:type="spellStart"/>
      <w:r w:rsidRPr="003E3FED">
        <w:t>Cintas</w:t>
      </w:r>
      <w:proofErr w:type="spellEnd"/>
      <w:r w:rsidRPr="003E3FED">
        <w:t xml:space="preserve"> 2020), das u.a. den Vorteil birgt, relativ einfach Tools wie </w:t>
      </w:r>
      <w:proofErr w:type="spellStart"/>
      <w:r w:rsidRPr="003E3FED">
        <w:t>Terminologiemanagement</w:t>
      </w:r>
      <w:proofErr w:type="spellEnd"/>
      <w:r w:rsidRPr="003E3FED">
        <w:t xml:space="preserve"> oder MÜ integrieren zu können (vgl. </w:t>
      </w:r>
      <w:proofErr w:type="spellStart"/>
      <w:r w:rsidRPr="003E3FED">
        <w:t>Oziemblewska</w:t>
      </w:r>
      <w:proofErr w:type="spellEnd"/>
      <w:r w:rsidRPr="003E3FED">
        <w:t>/</w:t>
      </w:r>
      <w:proofErr w:type="spellStart"/>
      <w:r w:rsidRPr="003E3FED">
        <w:t>Szarkowska</w:t>
      </w:r>
      <w:proofErr w:type="spellEnd"/>
      <w:r w:rsidRPr="003E3FED">
        <w:t xml:space="preserve"> 2022: 435). Cloudbasiertes Arbeiten im Vergleich zur Nutzung von Desktop-Lösungen ist besonders beliebt bei internationalen Unternehmen (vgl. </w:t>
      </w:r>
      <w:proofErr w:type="spellStart"/>
      <w:r w:rsidRPr="003E3FED">
        <w:t>Oziemblewska</w:t>
      </w:r>
      <w:proofErr w:type="spellEnd"/>
      <w:r w:rsidRPr="003E3FED">
        <w:t>/</w:t>
      </w:r>
      <w:proofErr w:type="spellStart"/>
      <w:r w:rsidRPr="003E3FED">
        <w:t>Szarkowska</w:t>
      </w:r>
      <w:proofErr w:type="spellEnd"/>
      <w:r w:rsidRPr="003E3FED">
        <w:t xml:space="preserve"> 2022: 444).</w:t>
      </w:r>
      <w:r w:rsidR="005F7BE1" w:rsidRPr="003E3FED">
        <w:t xml:space="preserve"> Wie </w:t>
      </w:r>
      <w:proofErr w:type="spellStart"/>
      <w:r w:rsidR="005F7BE1" w:rsidRPr="003E3FED">
        <w:t>Tardel</w:t>
      </w:r>
      <w:proofErr w:type="spellEnd"/>
      <w:r w:rsidR="005F7BE1" w:rsidRPr="003E3FED">
        <w:t xml:space="preserve"> (2023) für die inter- und intralinguale Untertitelung eindrücklich demonstriert, handelt es sich generell um zunehmend ausdifferenzierte Arbeitsprozesse, die essentiell davon abhängen, welche Grade und Möglichkeiten der Automatisierung an welchen Stellen eingesetzt werden.</w:t>
      </w:r>
    </w:p>
    <w:p w14:paraId="679C1DAE" w14:textId="0F446231" w:rsidR="00C10816" w:rsidRPr="003E3FED" w:rsidRDefault="00C10816" w:rsidP="00C10816">
      <w:pPr>
        <w:ind w:right="-2553"/>
      </w:pPr>
      <w:r w:rsidRPr="003E3FED">
        <w:t xml:space="preserve">Der Fokus auf die Perspektive der Translator*innen anstelle einer Produktanalyse wird auch als </w:t>
      </w:r>
      <w:proofErr w:type="spellStart"/>
      <w:r w:rsidRPr="003E3FED">
        <w:rPr>
          <w:i/>
          <w:iCs/>
        </w:rPr>
        <w:t>translator</w:t>
      </w:r>
      <w:proofErr w:type="spellEnd"/>
      <w:r w:rsidRPr="003E3FED">
        <w:rPr>
          <w:i/>
          <w:iCs/>
        </w:rPr>
        <w:t xml:space="preserve"> </w:t>
      </w:r>
      <w:proofErr w:type="spellStart"/>
      <w:r w:rsidRPr="003E3FED">
        <w:rPr>
          <w:i/>
          <w:iCs/>
        </w:rPr>
        <w:t>studies</w:t>
      </w:r>
      <w:proofErr w:type="spellEnd"/>
      <w:r w:rsidRPr="003E3FED">
        <w:rPr>
          <w:i/>
          <w:iCs/>
        </w:rPr>
        <w:t xml:space="preserve"> </w:t>
      </w:r>
      <w:r w:rsidRPr="003E3FED">
        <w:t xml:space="preserve">bezeichnet, in denen </w:t>
      </w:r>
      <w:r w:rsidR="009E03B3">
        <w:t>Translator*innen als Individuen mit ihren persönlichen Einstellungen in den Vordergrund gerückt werden</w:t>
      </w:r>
      <w:r w:rsidRPr="003E3FED">
        <w:t xml:space="preserve"> (</w:t>
      </w:r>
      <w:proofErr w:type="spellStart"/>
      <w:r w:rsidRPr="003E3FED">
        <w:t>Risku</w:t>
      </w:r>
      <w:proofErr w:type="spellEnd"/>
      <w:r w:rsidRPr="003E3FED">
        <w:t xml:space="preserve"> 2024: 67) und auf eine </w:t>
      </w:r>
      <w:proofErr w:type="spellStart"/>
      <w:r w:rsidRPr="003E3FED">
        <w:rPr>
          <w:i/>
          <w:iCs/>
        </w:rPr>
        <w:t>humanization</w:t>
      </w:r>
      <w:proofErr w:type="spellEnd"/>
      <w:r w:rsidRPr="003E3FED">
        <w:t xml:space="preserve"> der Übersetzungswissenschaft abgezielt wird (</w:t>
      </w:r>
      <w:proofErr w:type="spellStart"/>
      <w:r w:rsidRPr="003E3FED">
        <w:t>Risku</w:t>
      </w:r>
      <w:proofErr w:type="spellEnd"/>
      <w:r w:rsidRPr="003E3FED">
        <w:t xml:space="preserve"> 2024: 72). Wie Künzli (2024: 104) </w:t>
      </w:r>
      <w:r w:rsidR="005B680E">
        <w:t>betont</w:t>
      </w:r>
      <w:r w:rsidRPr="003E3FED">
        <w:t xml:space="preserve">, „ist das Feld bezüglich </w:t>
      </w:r>
      <w:proofErr w:type="spellStart"/>
      <w:r w:rsidRPr="003E3FED">
        <w:t>Audiovisual</w:t>
      </w:r>
      <w:proofErr w:type="spellEnd"/>
      <w:r w:rsidRPr="003E3FED">
        <w:t xml:space="preserve"> Translator Studies und insbesondere </w:t>
      </w:r>
      <w:proofErr w:type="spellStart"/>
      <w:r w:rsidRPr="003E3FED">
        <w:t>Subtitler</w:t>
      </w:r>
      <w:proofErr w:type="spellEnd"/>
      <w:r w:rsidRPr="003E3FED">
        <w:t xml:space="preserve"> Studies noch weitgehend unbestellt“. Aus diesem Grund ist es sinnvoll, dass sich die Forschung zur Digitalisierung in der AVT auch mit der Perspektive der Translator*innen befasst. Hierbei findet eine Reihe wissenschaftlicher Methoden Anwendung, die Aufschlüsse zur Arbeitszufriedenheit und zum wahrgenommenen Berufsbild liefern können</w:t>
      </w:r>
      <w:r w:rsidR="00086F39">
        <w:t xml:space="preserve">, so </w:t>
      </w:r>
      <w:r w:rsidR="009C2911">
        <w:t xml:space="preserve">zum Beispiel </w:t>
      </w:r>
      <w:r w:rsidRPr="003E3FED">
        <w:t xml:space="preserve">Umfragen (die sicherlich häufigste Methode zur Erhebung der Arbeitszufriedenheit), Interviews und </w:t>
      </w:r>
      <w:r w:rsidR="00086F39">
        <w:t xml:space="preserve">ferner </w:t>
      </w:r>
      <w:r w:rsidRPr="003E3FED">
        <w:t>E-Mail-Interviews.</w:t>
      </w:r>
    </w:p>
    <w:p w14:paraId="6B2B8D93" w14:textId="1805FAB0" w:rsidR="00C10816" w:rsidRPr="003E3FED" w:rsidRDefault="00C10816" w:rsidP="00C10816">
      <w:pPr>
        <w:ind w:right="-2553"/>
      </w:pPr>
      <w:r w:rsidRPr="003E3FED">
        <w:t xml:space="preserve">Da Arbeitsbedingungen immer kontextabhängig sind, </w:t>
      </w:r>
      <w:r w:rsidR="00DC39ED">
        <w:t>analysieren</w:t>
      </w:r>
      <w:r w:rsidRPr="003E3FED">
        <w:t xml:space="preserve"> einige Untersuchungen die Arbeitszufriedenheit </w:t>
      </w:r>
      <w:r w:rsidR="00DC39ED">
        <w:t xml:space="preserve">von </w:t>
      </w:r>
      <w:r w:rsidR="00962011">
        <w:t xml:space="preserve">audiovisuellen </w:t>
      </w:r>
      <w:r w:rsidR="00DC39ED">
        <w:t xml:space="preserve">Translator*innen </w:t>
      </w:r>
      <w:r w:rsidRPr="003E3FED">
        <w:t xml:space="preserve">vor einem </w:t>
      </w:r>
      <w:r w:rsidR="00DC39ED">
        <w:t>konkreten</w:t>
      </w:r>
      <w:r w:rsidRPr="003E3FED">
        <w:t xml:space="preserve"> nationalen Hintergrund. Eine umfangreiche nationale Fragebogenstudie mit 459 Literatur-, Fach- und Filmübersetzer*innen, durchgeführt von </w:t>
      </w:r>
      <w:proofErr w:type="spellStart"/>
      <w:r w:rsidRPr="003E3FED">
        <w:t>Ruokonen</w:t>
      </w:r>
      <w:proofErr w:type="spellEnd"/>
      <w:r w:rsidRPr="003E3FED">
        <w:t xml:space="preserve"> und </w:t>
      </w:r>
      <w:proofErr w:type="spellStart"/>
      <w:r w:rsidRPr="003E3FED">
        <w:t>Mäkisalo</w:t>
      </w:r>
      <w:proofErr w:type="spellEnd"/>
      <w:r w:rsidRPr="003E3FED">
        <w:t xml:space="preserve"> (2018), beleuchtet</w:t>
      </w:r>
      <w:r w:rsidR="00C2302D">
        <w:t xml:space="preserve"> beispielsweise</w:t>
      </w:r>
      <w:r w:rsidRPr="003E3FED">
        <w:t xml:space="preserve"> den finnischen Kontext. Bei den 57 befragten audiovisuellen Translator*innen zeigte sich eine Korrelation zwischen Arbeitszufriedenheit und der Höhe des Einkommens sowie, allerdings bei allen drei Gruppen, ein</w:t>
      </w:r>
      <w:r w:rsidR="007659DF">
        <w:t>e</w:t>
      </w:r>
      <w:r w:rsidRPr="003E3FED">
        <w:t xml:space="preserve"> proportional zur Länge der Arbeitserfahrung</w:t>
      </w:r>
      <w:r w:rsidR="007659DF">
        <w:t xml:space="preserve"> empfundene</w:t>
      </w:r>
      <w:r w:rsidRPr="003E3FED">
        <w:t xml:space="preserve"> Wert</w:t>
      </w:r>
      <w:r w:rsidR="007659DF">
        <w:t>igkeit</w:t>
      </w:r>
      <w:r w:rsidRPr="003E3FED">
        <w:t xml:space="preserve"> der eigenen Arbeit</w:t>
      </w:r>
      <w:r w:rsidR="007659DF">
        <w:t xml:space="preserve"> – also </w:t>
      </w:r>
      <w:r w:rsidRPr="003E3FED">
        <w:t>je länger die Arbeitserfahrung</w:t>
      </w:r>
      <w:r w:rsidR="007659DF">
        <w:t>, desto h</w:t>
      </w:r>
      <w:r w:rsidR="0084282B">
        <w:t>öher d</w:t>
      </w:r>
      <w:r w:rsidR="00962011">
        <w:t xml:space="preserve">ie </w:t>
      </w:r>
      <w:r w:rsidR="00962011">
        <w:lastRenderedPageBreak/>
        <w:t xml:space="preserve">empfundene Wertigkeit </w:t>
      </w:r>
      <w:r w:rsidRPr="003E3FED">
        <w:t xml:space="preserve">(vgl. </w:t>
      </w:r>
      <w:proofErr w:type="spellStart"/>
      <w:r w:rsidRPr="003E3FED">
        <w:t>Ruokonen</w:t>
      </w:r>
      <w:proofErr w:type="spellEnd"/>
      <w:r w:rsidRPr="003E3FED">
        <w:t xml:space="preserve"> und </w:t>
      </w:r>
      <w:proofErr w:type="spellStart"/>
      <w:r w:rsidRPr="003E3FED">
        <w:t>Mäkisalo</w:t>
      </w:r>
      <w:proofErr w:type="spellEnd"/>
      <w:r w:rsidRPr="003E3FED">
        <w:t xml:space="preserve"> 2018: 11</w:t>
      </w:r>
      <w:r w:rsidR="00074092">
        <w:t>f</w:t>
      </w:r>
      <w:r w:rsidRPr="003E3FED">
        <w:t xml:space="preserve">). Ein interessanter Befund betrifft die Tatsache, dass von den drei Gruppen die audiovisuellen Translator*innen den am niedrigsten empfundenen Status der drei Übersetzer*innengruppen besaßen (vgl. </w:t>
      </w:r>
      <w:proofErr w:type="spellStart"/>
      <w:r w:rsidRPr="003E3FED">
        <w:t>Ruokonen</w:t>
      </w:r>
      <w:proofErr w:type="spellEnd"/>
      <w:r w:rsidRPr="003E3FED">
        <w:t xml:space="preserve"> und </w:t>
      </w:r>
      <w:proofErr w:type="spellStart"/>
      <w:r w:rsidRPr="003E3FED">
        <w:t>Mäkisalo</w:t>
      </w:r>
      <w:proofErr w:type="spellEnd"/>
      <w:r w:rsidRPr="003E3FED">
        <w:t xml:space="preserve"> 2018: 14), was wiederum eine vergleichsweise niedrige Arbeitszufriedenheit vermuten lässt. Weitere nationale Studien sind beispielsweise </w:t>
      </w:r>
      <w:proofErr w:type="spellStart"/>
      <w:r w:rsidRPr="003E3FED">
        <w:t>Jankowska</w:t>
      </w:r>
      <w:proofErr w:type="spellEnd"/>
      <w:r w:rsidRPr="003E3FED">
        <w:t xml:space="preserve"> (201</w:t>
      </w:r>
      <w:r w:rsidR="00A27CDE" w:rsidRPr="003E3FED">
        <w:t>2</w:t>
      </w:r>
      <w:r w:rsidRPr="003E3FED">
        <w:t xml:space="preserve">) zur AVT in Polen, </w:t>
      </w:r>
      <w:proofErr w:type="spellStart"/>
      <w:r w:rsidRPr="003E3FED">
        <w:t>Nikolić</w:t>
      </w:r>
      <w:proofErr w:type="spellEnd"/>
      <w:r w:rsidRPr="003E3FED">
        <w:t xml:space="preserve"> (2010) zur Untertitelung in Kroatien und Silvester (2022) zu einer Gruppe von </w:t>
      </w:r>
      <w:proofErr w:type="spellStart"/>
      <w:r w:rsidRPr="003E3FED">
        <w:t>Untertitler</w:t>
      </w:r>
      <w:proofErr w:type="spellEnd"/>
      <w:r w:rsidRPr="003E3FED">
        <w:t>*innen in Frankreich. Wie Künzli (2024: 106) zu seiner Aufarbeitung des Forschungsstandes resümiert, zeigen die bisherigen Forschungsergebnisse, dass die Wahrnehmung der Arbeitsbedingungen vielfältig ist.</w:t>
      </w:r>
    </w:p>
    <w:p w14:paraId="00E339CA" w14:textId="45328E40" w:rsidR="00C10816" w:rsidRPr="003E3FED" w:rsidRDefault="00C10816" w:rsidP="00C10816">
      <w:pPr>
        <w:ind w:right="-2553"/>
      </w:pPr>
      <w:r w:rsidRPr="003E3FED">
        <w:t>Der deutsche Kontext wird unter anderem in der bekanntesten und größten Studie abgedeckt: Die European Language Industry Study (ELIS) ist eine umfangreiche Fragebogenstudie, die jährlich weltweit durchgeführt wird.</w:t>
      </w:r>
      <w:r w:rsidR="0079665B" w:rsidRPr="003E3FED">
        <w:rPr>
          <w:rStyle w:val="Funotenzeichen"/>
        </w:rPr>
        <w:footnoteReference w:id="5"/>
      </w:r>
      <w:r w:rsidRPr="003E3FED">
        <w:t xml:space="preserve"> Für das Jahr 2024 nahmen 17 Unternehmen und 57 Einzelpersonen aus Deutschland teil (vgl. ELIS 2024: 6). Die Ergebnisse der Umfragerunde des Jahres 2024 legen nahe, dass die Übersetzenden (und darunter insbesondere die älteren Translator*innen) durch den verstärkten Einsatz von KI bezüglich der Rentabilität des Freelance-Übersetzens pessimistischer geworden sind (vgl. ELIS 2024: 22). Diese Sorge wird von den Befragten häufig explizit mit dem vermehrten Einsatz von MÜ bzw. </w:t>
      </w:r>
      <w:r w:rsidR="00AB5DC9">
        <w:t xml:space="preserve">anderen Technologien </w:t>
      </w:r>
      <w:r w:rsidRPr="003E3FED">
        <w:t>sowie mit einer Verschiebung des Aufgabenbereichs in Richtung weniger gut bezahlter Tätigkeiten im Post-</w:t>
      </w:r>
      <w:proofErr w:type="spellStart"/>
      <w:r w:rsidRPr="003E3FED">
        <w:t>Editing</w:t>
      </w:r>
      <w:proofErr w:type="spellEnd"/>
      <w:r w:rsidRPr="003E3FED">
        <w:t xml:space="preserve"> assoziiert (vgl. ELIS 2024: 26). Allerdings deckt ELIS verschiedenste Translationsbranchen ab, so dass die Ergebnisse nicht exklusiv die AVT betreffen. Insgesamt enthält die Studie nur wenige Fragen, die gezielt in Bezug auf die AVT erhoben werden</w:t>
      </w:r>
      <w:r w:rsidR="00EA1C4F">
        <w:t xml:space="preserve"> (so z.B. zu den verwendeten Tools, vgl. Fußnote 2)</w:t>
      </w:r>
      <w:r w:rsidRPr="003E3FED">
        <w:t>.</w:t>
      </w:r>
    </w:p>
    <w:p w14:paraId="282CB7C0" w14:textId="527D4D04" w:rsidR="00C10816" w:rsidRPr="003E3FED" w:rsidRDefault="00C10816" w:rsidP="00C10816">
      <w:pPr>
        <w:ind w:right="-2553"/>
      </w:pPr>
      <w:r w:rsidRPr="003E3FED">
        <w:t>Eine weitere, kleinere Fragebogenstudie (59 Teilnehmende), die auf die Nutzung von KI-gestützten Systemen und die damit verbundenen Einstellungen von Translator*innen speziell in der audiovisuellen Translation abzielt, ist Jaki/Bolz/Röther (im Dr.). Im Unterschied zu ELIS werden in dieser Untersuchung ausschließlich auf AVT spezialisierte Übersetzer*innen aus dem deutschsprachigen Raum befragt. Was die Einstellungen der teilnehmenden Translator*innen zu KI</w:t>
      </w:r>
      <w:r w:rsidR="00050859">
        <w:t>-gestützten Technologien</w:t>
      </w:r>
      <w:r w:rsidRPr="003E3FED">
        <w:t xml:space="preserve"> sowie das damit verbundene Bild der AVT in Zeiten der Digitalisierung betrifft, </w:t>
      </w:r>
      <w:r w:rsidR="00D37E79">
        <w:t xml:space="preserve">sind die Befindlichkeiten </w:t>
      </w:r>
      <w:r w:rsidRPr="003E3FED">
        <w:t xml:space="preserve">auf den ersten Blick heterogen: Laut den Befragten ist das Feld positiver und negativer Einstellungen zu KI-gestützten Tools in der AVT recht ausgewogen. Wenn man jedoch nach der wahrgenommenen Qualität von </w:t>
      </w:r>
      <w:proofErr w:type="spellStart"/>
      <w:r w:rsidRPr="003E3FED">
        <w:t>Translaten</w:t>
      </w:r>
      <w:proofErr w:type="spellEnd"/>
      <w:r w:rsidRPr="003E3FED">
        <w:t xml:space="preserve"> fragt, die KI-gestützt (besonders durch MÜ) erzeugt werden, erscheint das Bild auffallend negativ.</w:t>
      </w:r>
      <w:r w:rsidR="0024501A" w:rsidRPr="003E3FED">
        <w:rPr>
          <w:rStyle w:val="Funotenzeichen"/>
        </w:rPr>
        <w:footnoteReference w:id="6"/>
      </w:r>
      <w:r w:rsidRPr="003E3FED">
        <w:t xml:space="preserve"> Ähnlich wie in ELIS (2024) wird in Jaki/Bolz/Röther (im Dr.) die Sorge vor Preisdumping </w:t>
      </w:r>
      <w:r w:rsidRPr="003E3FED">
        <w:lastRenderedPageBreak/>
        <w:t>aufgrund von vermehrten, und schlecht bezahlten, Post-</w:t>
      </w:r>
      <w:proofErr w:type="spellStart"/>
      <w:r w:rsidRPr="003E3FED">
        <w:t>Editing</w:t>
      </w:r>
      <w:proofErr w:type="spellEnd"/>
      <w:r w:rsidRPr="003E3FED">
        <w:t>-Aufgaben verbalisiert.</w:t>
      </w:r>
      <w:r w:rsidR="00376B69" w:rsidRPr="003E3FED">
        <w:rPr>
          <w:rStyle w:val="Funotenzeichen"/>
        </w:rPr>
        <w:footnoteReference w:id="7"/>
      </w:r>
      <w:r w:rsidRPr="003E3FED">
        <w:t xml:space="preserve"> Auch wird vereinzelt der Verlust kreativen Arbeitens beklagt. Teilweise besteht sogar die Befürchtung, dass Humanübersetzer*innen zukünftig überhaupt nicht mehr benötigt werden.</w:t>
      </w:r>
    </w:p>
    <w:p w14:paraId="56921186" w14:textId="37F066CC" w:rsidR="00C10816" w:rsidRPr="003E3FED" w:rsidRDefault="008C0DCD" w:rsidP="00C10816">
      <w:pPr>
        <w:ind w:right="-2553"/>
      </w:pPr>
      <w:r>
        <w:t>Noch spezialisierter</w:t>
      </w:r>
      <w:r w:rsidR="00C10816" w:rsidRPr="003E3FED">
        <w:t xml:space="preserve"> ist Künzlis (2024) Untersuchung mit 19 </w:t>
      </w:r>
      <w:proofErr w:type="spellStart"/>
      <w:r w:rsidR="00C10816" w:rsidRPr="003E3FED">
        <w:t>Untertitler</w:t>
      </w:r>
      <w:proofErr w:type="spellEnd"/>
      <w:r w:rsidR="00C10816" w:rsidRPr="003E3FED">
        <w:t xml:space="preserve">*innen (ebenfalls aus dem deutschsprachigen Markt), in der die Daten mithilfe von E-Mail-Interviews erhoben werden. Im Gegensatz zu zahlreichen anderen Untersuchungen liegt der Fokus in Künzli (2024) auf Faktoren, die sich positiv auf die Arbeitszufriedenheit der befragten Personen auswirken. Zu diesen Faktoren gehören beispielsweise die Aspekte Arbeitssicherheit durch regelmäßige Auftragserteilungen, die Möglichkeit zum direkten Austausch im Projektteam und zur Teilhabe an Entscheidungen sowie </w:t>
      </w:r>
      <w:r w:rsidR="00433DE1">
        <w:t xml:space="preserve">das </w:t>
      </w:r>
      <w:r w:rsidR="00C10816" w:rsidRPr="003E3FED">
        <w:t xml:space="preserve">Feedback zu den Untertiteln durch den Auftraggebenden. Ein weiterer Punkt, der positiv mit der Arbeitszufriedenheit der Befragten korreliert und </w:t>
      </w:r>
      <w:r w:rsidR="008935BA">
        <w:t>sich auf</w:t>
      </w:r>
      <w:r w:rsidR="00C10816" w:rsidRPr="003E3FED">
        <w:t xml:space="preserve"> die Fragmentierung der Arbeitsprozesse durch eine gesteigerte Digitalisierung </w:t>
      </w:r>
      <w:r w:rsidR="008935BA">
        <w:t>bezieht</w:t>
      </w:r>
      <w:r w:rsidR="00C10816" w:rsidRPr="003E3FED">
        <w:t>, ist die Möglichkeit, am gesamten Untertitelungsprozess mitwirken zu können (also zum Beispiel keinen vorgespotteten Text zu erhalten).</w:t>
      </w:r>
    </w:p>
    <w:p w14:paraId="309D0205" w14:textId="77777777" w:rsidR="00C10816" w:rsidRPr="003E3FED" w:rsidRDefault="00C10816" w:rsidP="006065EA">
      <w:pPr>
        <w:ind w:right="-2553"/>
      </w:pPr>
    </w:p>
    <w:p w14:paraId="676EE530" w14:textId="1A41886F" w:rsidR="00742350" w:rsidRPr="003E3FED" w:rsidRDefault="00742350" w:rsidP="00346C55">
      <w:pPr>
        <w:pStyle w:val="lsSection1"/>
        <w:ind w:right="-2553"/>
      </w:pPr>
      <w:r w:rsidRPr="003E3FED">
        <w:t>Ausblick</w:t>
      </w:r>
    </w:p>
    <w:p w14:paraId="54A56F66" w14:textId="161F6876" w:rsidR="002F04AD" w:rsidRPr="003E3FED" w:rsidRDefault="0065044D" w:rsidP="00346C55">
      <w:pPr>
        <w:ind w:right="-2553"/>
      </w:pPr>
      <w:r w:rsidRPr="003E3FED">
        <w:t xml:space="preserve">Die Digitalisierung </w:t>
      </w:r>
      <w:r w:rsidR="00462027" w:rsidRPr="003E3FED">
        <w:t>in der AVT, „ei</w:t>
      </w:r>
      <w:r w:rsidR="00462027" w:rsidRPr="003E3FED">
        <w:rPr>
          <w:highlight w:val="white"/>
        </w:rPr>
        <w:t xml:space="preserve">ne[m] der am schnellsten wachsenden Forschungsfelder in der Übersetzungswissenschaft“ (Künzli/Kaindl 2024: 13), </w:t>
      </w:r>
      <w:r w:rsidR="00513B62" w:rsidRPr="003E3FED">
        <w:t xml:space="preserve">bringt neue Herausforderungen für alle der drei </w:t>
      </w:r>
      <w:r w:rsidR="007503E8" w:rsidRPr="003E3FED">
        <w:t xml:space="preserve">Grundperspektiven </w:t>
      </w:r>
      <w:r w:rsidR="00513B62" w:rsidRPr="003E3FED">
        <w:t xml:space="preserve">der </w:t>
      </w:r>
      <w:r w:rsidR="00346C55" w:rsidRPr="003E3FED">
        <w:t>Translationsf</w:t>
      </w:r>
      <w:r w:rsidR="007503E8" w:rsidRPr="003E3FED">
        <w:t>orschung: d</w:t>
      </w:r>
      <w:r w:rsidR="00346C55" w:rsidRPr="003E3FED">
        <w:t xml:space="preserve">ie Produktforschung, die Produzenten- </w:t>
      </w:r>
      <w:r w:rsidR="006F5895">
        <w:t>bzw.</w:t>
      </w:r>
      <w:r w:rsidR="00346C55" w:rsidRPr="003E3FED">
        <w:t xml:space="preserve"> Prozessforschung und die Rezeptionsforschung. </w:t>
      </w:r>
      <w:r w:rsidR="002F04AD" w:rsidRPr="003E3FED">
        <w:t xml:space="preserve">Die </w:t>
      </w:r>
      <w:r w:rsidR="002F04AD" w:rsidRPr="003E3FED">
        <w:rPr>
          <w:i/>
          <w:iCs/>
        </w:rPr>
        <w:t>Produktforschung</w:t>
      </w:r>
      <w:r w:rsidR="008F2CFA" w:rsidRPr="003E3FED">
        <w:rPr>
          <w:i/>
          <w:iCs/>
        </w:rPr>
        <w:t xml:space="preserve"> </w:t>
      </w:r>
      <w:r w:rsidR="008F2CFA" w:rsidRPr="003E3FED">
        <w:t xml:space="preserve">macht, und dies nicht nur in der AVT-Forschung, sicherlich den größten Teil der Untersuchungen aus. </w:t>
      </w:r>
      <w:r w:rsidR="00CF106B" w:rsidRPr="003E3FED">
        <w:t xml:space="preserve">Waren </w:t>
      </w:r>
      <w:r w:rsidR="00C53515" w:rsidRPr="003E3FED">
        <w:t xml:space="preserve">lange Zeit </w:t>
      </w:r>
      <w:r w:rsidR="00CF106B" w:rsidRPr="003E3FED">
        <w:t xml:space="preserve">Themen wie beispielsweise die Synchronisation von Humor oder die Untertitelung von Kulturspezifika </w:t>
      </w:r>
      <w:r w:rsidR="00C53515" w:rsidRPr="003E3FED">
        <w:t>„klassische“ Themen für studentische Abschlussarbeiten</w:t>
      </w:r>
      <w:r w:rsidR="00A41FDF" w:rsidRPr="003E3FED">
        <w:t xml:space="preserve"> wie auch wissenschaftliche Artikel</w:t>
      </w:r>
      <w:r w:rsidR="00C53515" w:rsidRPr="003E3FED">
        <w:t xml:space="preserve">, </w:t>
      </w:r>
      <w:r w:rsidR="00A41FDF" w:rsidRPr="003E3FED">
        <w:t>tr</w:t>
      </w:r>
      <w:r w:rsidR="00016E15" w:rsidRPr="003E3FED">
        <w:t xml:space="preserve">itt nun verstärkt die Performanz von </w:t>
      </w:r>
      <w:r w:rsidR="00864AB3" w:rsidRPr="003E3FED">
        <w:t>MÜ bzw. die Übersetzung durch LLMs in den Fokus</w:t>
      </w:r>
      <w:r w:rsidR="007C3D62" w:rsidRPr="003E3FED">
        <w:t xml:space="preserve"> derartiger wissenschaftlicher Erzeugnisse. </w:t>
      </w:r>
      <w:r w:rsidR="00C17DAC" w:rsidRPr="003E3FED">
        <w:t xml:space="preserve">Mindestens bis der rapide Anstieg </w:t>
      </w:r>
      <w:r w:rsidR="0037754F" w:rsidRPr="003E3FED">
        <w:t xml:space="preserve">in der Qualität des Outputs solcher Technologien gesättigt ist, wird </w:t>
      </w:r>
      <w:r w:rsidR="002423F9" w:rsidRPr="003E3FED">
        <w:t xml:space="preserve">sich die Forschung </w:t>
      </w:r>
      <w:r w:rsidR="00D8576B" w:rsidRPr="003E3FED">
        <w:t>ausführlich mit der Translationsqualität in Bezug auf verschiedenste sprachliche bzw. textuelle Merkmale</w:t>
      </w:r>
      <w:r w:rsidR="00762DC3" w:rsidRPr="003E3FED">
        <w:t>,</w:t>
      </w:r>
      <w:r w:rsidR="00AE0A3E" w:rsidRPr="003E3FED">
        <w:t xml:space="preserve"> in Bezug auf verschiedenste Textsorten </w:t>
      </w:r>
      <w:r w:rsidR="00762DC3" w:rsidRPr="003E3FED">
        <w:t xml:space="preserve">und Sprachenpaare </w:t>
      </w:r>
      <w:r w:rsidR="00AE0A3E" w:rsidRPr="003E3FED">
        <w:t xml:space="preserve">befassen. </w:t>
      </w:r>
      <w:r w:rsidR="00931384" w:rsidRPr="003E3FED">
        <w:t xml:space="preserve">Da gerade im Bereich der </w:t>
      </w:r>
      <w:r w:rsidR="008563EA" w:rsidRPr="003E3FED">
        <w:t xml:space="preserve">Untertitelung eine starke Tendenz zur MÜ besteht (vgl. z.B. Jaki/Bolz/Röther im Dr.), </w:t>
      </w:r>
      <w:r w:rsidR="009B4CF1" w:rsidRPr="003E3FED">
        <w:t xml:space="preserve">ist zu erwarten, dass dieser Bereich, der bereits im Vergleich zu den andere Feldern am häufigsten erforscht wird, auch weiterhin stark im Zentrum des Interesses von Forschenden stehen wird. </w:t>
      </w:r>
      <w:r w:rsidR="00EF75A1" w:rsidRPr="003E3FED">
        <w:t>E</w:t>
      </w:r>
      <w:r w:rsidR="00CC3BC5" w:rsidRPr="003E3FED">
        <w:t xml:space="preserve">ine vollautomatisierte Produktion mittels KI-Technologien </w:t>
      </w:r>
      <w:r w:rsidR="00EF75A1" w:rsidRPr="003E3FED">
        <w:t xml:space="preserve">erzielt in </w:t>
      </w:r>
      <w:r w:rsidR="00CC3BC5" w:rsidRPr="003E3FED">
        <w:t>d</w:t>
      </w:r>
      <w:r w:rsidR="00234245">
        <w:t>er</w:t>
      </w:r>
      <w:r w:rsidR="00CC3BC5" w:rsidRPr="003E3FED">
        <w:t xml:space="preserve"> AVT </w:t>
      </w:r>
      <w:r w:rsidR="00CC3BC5" w:rsidRPr="003E3FED">
        <w:lastRenderedPageBreak/>
        <w:t>bislang jed</w:t>
      </w:r>
      <w:r w:rsidR="00234245">
        <w:t>och</w:t>
      </w:r>
      <w:r w:rsidR="00CC3BC5" w:rsidRPr="003E3FED">
        <w:t xml:space="preserve"> noch keine zufriedenstellenden Ergebnisse</w:t>
      </w:r>
      <w:r w:rsidR="00EF75A1" w:rsidRPr="003E3FED">
        <w:t xml:space="preserve"> (vgl. Kurch 2024: 366)</w:t>
      </w:r>
      <w:r w:rsidR="00CC3BC5" w:rsidRPr="003E3FED">
        <w:t xml:space="preserve">. </w:t>
      </w:r>
      <w:r w:rsidR="00CC311F" w:rsidRPr="003E3FED">
        <w:t>Daher wird die Forschung a</w:t>
      </w:r>
      <w:r w:rsidR="00176547" w:rsidRPr="003E3FED">
        <w:t>uch die Frage, wie die Performanz</w:t>
      </w:r>
      <w:r w:rsidR="00BE1C7F" w:rsidRPr="003E3FED">
        <w:t xml:space="preserve"> der Systeme verbessert werden kann, beispielsweise durch </w:t>
      </w:r>
      <w:proofErr w:type="spellStart"/>
      <w:r w:rsidR="00BE1C7F" w:rsidRPr="003E3FED">
        <w:t>Pre-Editing</w:t>
      </w:r>
      <w:proofErr w:type="spellEnd"/>
      <w:r w:rsidR="00C14836" w:rsidRPr="003E3FED">
        <w:t xml:space="preserve"> (vgl. z.B. </w:t>
      </w:r>
      <w:r w:rsidR="008E6DA8" w:rsidRPr="003E3FED">
        <w:t>Hiraoka/Yamada 2019)</w:t>
      </w:r>
      <w:r w:rsidR="00BE1C7F" w:rsidRPr="003E3FED">
        <w:t xml:space="preserve">, begleiten, </w:t>
      </w:r>
      <w:r w:rsidR="0030096B" w:rsidRPr="003E3FED">
        <w:t xml:space="preserve">und zwar insbesondere </w:t>
      </w:r>
      <w:r w:rsidR="002F1ADC" w:rsidRPr="003E3FED">
        <w:t xml:space="preserve">bei den </w:t>
      </w:r>
      <w:r w:rsidR="00096E7E" w:rsidRPr="003E3FED">
        <w:t>intersemiotisch arbeitenden</w:t>
      </w:r>
      <w:r w:rsidR="007F0E83" w:rsidRPr="003E3FED">
        <w:t xml:space="preserve"> Technologien </w:t>
      </w:r>
      <w:r w:rsidR="0097556D" w:rsidRPr="003E3FED">
        <w:t xml:space="preserve">(z.B. </w:t>
      </w:r>
      <w:r w:rsidR="0097556D" w:rsidRPr="00037CBC">
        <w:rPr>
          <w:i/>
        </w:rPr>
        <w:t>Image-</w:t>
      </w:r>
      <w:proofErr w:type="spellStart"/>
      <w:r w:rsidR="0097556D" w:rsidRPr="00037CBC">
        <w:rPr>
          <w:i/>
        </w:rPr>
        <w:t>to</w:t>
      </w:r>
      <w:proofErr w:type="spellEnd"/>
      <w:r w:rsidR="0097556D" w:rsidRPr="00037CBC">
        <w:rPr>
          <w:i/>
        </w:rPr>
        <w:t>-Text</w:t>
      </w:r>
      <w:r w:rsidR="0097556D" w:rsidRPr="003E3FED">
        <w:t>)</w:t>
      </w:r>
      <w:r w:rsidR="0030096B" w:rsidRPr="003E3FED">
        <w:t xml:space="preserve">, bei denen im Vergleich zur </w:t>
      </w:r>
      <w:r w:rsidR="0030096B" w:rsidRPr="00037CBC">
        <w:rPr>
          <w:i/>
        </w:rPr>
        <w:t>Text-</w:t>
      </w:r>
      <w:proofErr w:type="spellStart"/>
      <w:r w:rsidR="0030096B" w:rsidRPr="00037CBC">
        <w:rPr>
          <w:i/>
        </w:rPr>
        <w:t>to</w:t>
      </w:r>
      <w:proofErr w:type="spellEnd"/>
      <w:r w:rsidR="0030096B" w:rsidRPr="00037CBC">
        <w:rPr>
          <w:i/>
        </w:rPr>
        <w:t>-Text</w:t>
      </w:r>
      <w:r w:rsidR="0030096B" w:rsidRPr="003E3FED">
        <w:t>-Übersetzung</w:t>
      </w:r>
      <w:r w:rsidR="0097556D" w:rsidRPr="003E3FED">
        <w:t xml:space="preserve"> </w:t>
      </w:r>
      <w:r w:rsidR="007F0E83" w:rsidRPr="003E3FED">
        <w:t xml:space="preserve">noch </w:t>
      </w:r>
      <w:r w:rsidR="0030096B" w:rsidRPr="003E3FED">
        <w:t>größerer</w:t>
      </w:r>
      <w:r w:rsidR="0097556D" w:rsidRPr="003E3FED">
        <w:t xml:space="preserve"> Verbesserungsbedarf besteht. </w:t>
      </w:r>
      <w:r w:rsidR="007E2853" w:rsidRPr="003E3FED">
        <w:t>Interessant sind in diesem Zusammenhang auch sog</w:t>
      </w:r>
      <w:r w:rsidR="00411661">
        <w:t>enannte</w:t>
      </w:r>
      <w:r w:rsidR="007E2853" w:rsidRPr="003E3FED">
        <w:t xml:space="preserve"> </w:t>
      </w:r>
      <w:proofErr w:type="spellStart"/>
      <w:r w:rsidR="007E2853" w:rsidRPr="00411661">
        <w:rPr>
          <w:i/>
        </w:rPr>
        <w:t>Shared</w:t>
      </w:r>
      <w:proofErr w:type="spellEnd"/>
      <w:r w:rsidR="007E2853" w:rsidRPr="00411661">
        <w:rPr>
          <w:i/>
        </w:rPr>
        <w:t xml:space="preserve"> Tasks</w:t>
      </w:r>
      <w:r w:rsidR="007E2853" w:rsidRPr="003E3FED">
        <w:t xml:space="preserve">, die die Möglichkeit bieten, Systeme </w:t>
      </w:r>
      <w:r w:rsidR="0015203C" w:rsidRPr="003E3FED">
        <w:t xml:space="preserve">zur automatisierten Erfüllung einer Aufgabe im Bereich der AVT wettbewerbsmäßig </w:t>
      </w:r>
      <w:r w:rsidR="00411661">
        <w:t>zu erproben</w:t>
      </w:r>
      <w:r w:rsidR="0015203C" w:rsidRPr="003E3FED">
        <w:t xml:space="preserve">, wie zum Beispiel </w:t>
      </w:r>
      <w:r w:rsidR="001F360B" w:rsidRPr="003E3FED">
        <w:t xml:space="preserve">die verschiedenen Tracks der </w:t>
      </w:r>
      <w:r w:rsidR="001F360B" w:rsidRPr="003E3FED">
        <w:rPr>
          <w:i/>
          <w:iCs/>
        </w:rPr>
        <w:t>International Conference on Spoken Language Translation (IWSLT)</w:t>
      </w:r>
      <w:r w:rsidR="00227ED4" w:rsidRPr="003E3FED">
        <w:t xml:space="preserve"> 2024</w:t>
      </w:r>
      <w:r w:rsidR="007C34C2" w:rsidRPr="003E3FED">
        <w:rPr>
          <w:rStyle w:val="Funotenzeichen"/>
        </w:rPr>
        <w:footnoteReference w:id="8"/>
      </w:r>
      <w:r w:rsidR="00227ED4" w:rsidRPr="003E3FED">
        <w:t>.</w:t>
      </w:r>
      <w:r w:rsidR="008D7863" w:rsidRPr="003E3FED">
        <w:t xml:space="preserve"> </w:t>
      </w:r>
      <w:r w:rsidR="003F7394" w:rsidRPr="003E3FED">
        <w:t xml:space="preserve">Vermutlich wird in den nächsten Jahren die Entwicklung und Evaluation von </w:t>
      </w:r>
      <w:r w:rsidR="00675532" w:rsidRPr="003E3FED">
        <w:t>vollautomatischen</w:t>
      </w:r>
      <w:r w:rsidR="00650AFE">
        <w:t xml:space="preserve"> oder gar</w:t>
      </w:r>
      <w:r w:rsidR="00675532" w:rsidRPr="003E3FED">
        <w:t xml:space="preserve"> multimodalen Systemen noch deutlich zunehmen. </w:t>
      </w:r>
      <w:r w:rsidR="00653AFC" w:rsidRPr="003E3FED">
        <w:t xml:space="preserve">Wie sich bisher gezeigt hat, besteht auch eine Schwierigkeit in der Evaluation solcher, aber auch einfacher </w:t>
      </w:r>
      <w:r w:rsidR="00653AFC" w:rsidRPr="00B13BB8">
        <w:rPr>
          <w:i/>
        </w:rPr>
        <w:t>Text-</w:t>
      </w:r>
      <w:proofErr w:type="spellStart"/>
      <w:r w:rsidR="00653AFC" w:rsidRPr="00B13BB8">
        <w:rPr>
          <w:i/>
        </w:rPr>
        <w:t>to</w:t>
      </w:r>
      <w:proofErr w:type="spellEnd"/>
      <w:r w:rsidR="00653AFC" w:rsidRPr="00B13BB8">
        <w:rPr>
          <w:i/>
        </w:rPr>
        <w:t>-text</w:t>
      </w:r>
      <w:r w:rsidR="00653AFC" w:rsidRPr="003E3FED">
        <w:t>-Systeme</w:t>
      </w:r>
      <w:r w:rsidR="00136521">
        <w:t>.</w:t>
      </w:r>
      <w:r w:rsidR="00653AFC" w:rsidRPr="003E3FED">
        <w:t xml:space="preserve"> </w:t>
      </w:r>
      <w:r w:rsidR="00E9308A">
        <w:t>D</w:t>
      </w:r>
      <w:r w:rsidR="00E9308A" w:rsidRPr="003E3FED">
        <w:t xml:space="preserve">ie Evaluation von Translationsqualität </w:t>
      </w:r>
      <w:r w:rsidR="00E9308A">
        <w:t>für</w:t>
      </w:r>
      <w:r w:rsidR="00E9308A" w:rsidRPr="003E3FED">
        <w:t xml:space="preserve"> MÜ in der AVT</w:t>
      </w:r>
      <w:r w:rsidR="00E9308A">
        <w:t xml:space="preserve"> stellt schließlich</w:t>
      </w:r>
      <w:r w:rsidR="00E9308A" w:rsidRPr="003E3FED">
        <w:t xml:space="preserve"> im Vergleich zu anderen Translationsarten sehr spezifische Anforderungen (vgl. z.B. Burchardt et al. 2016). </w:t>
      </w:r>
    </w:p>
    <w:p w14:paraId="6F7F6350" w14:textId="591C1B41" w:rsidR="00E631E4" w:rsidRPr="003E3FED" w:rsidRDefault="00584651" w:rsidP="00346C55">
      <w:pPr>
        <w:ind w:right="-2553"/>
      </w:pPr>
      <w:r w:rsidRPr="003E3FED">
        <w:t>Vergleichsweise wenig</w:t>
      </w:r>
      <w:r w:rsidR="009E5381" w:rsidRPr="003E3FED">
        <w:t>er</w:t>
      </w:r>
      <w:r w:rsidRPr="003E3FED">
        <w:t xml:space="preserve"> Aufmerksamkeit </w:t>
      </w:r>
      <w:r w:rsidR="009E5381" w:rsidRPr="003E3FED">
        <w:t xml:space="preserve">als die Produktperspektive erhalten die </w:t>
      </w:r>
      <w:r w:rsidR="00BF3BC3" w:rsidRPr="003A3B20">
        <w:rPr>
          <w:i/>
          <w:iCs/>
        </w:rPr>
        <w:t xml:space="preserve">Produktions- </w:t>
      </w:r>
      <w:r w:rsidR="00BF3BC3" w:rsidRPr="003E3FED">
        <w:t xml:space="preserve">und </w:t>
      </w:r>
      <w:r w:rsidR="00BF3BC3" w:rsidRPr="003A3B20">
        <w:rPr>
          <w:i/>
          <w:iCs/>
        </w:rPr>
        <w:t>Rezeptionsperspektive</w:t>
      </w:r>
      <w:r w:rsidR="00254962" w:rsidRPr="003E3FED">
        <w:t xml:space="preserve">, </w:t>
      </w:r>
      <w:r w:rsidR="00460750">
        <w:t xml:space="preserve">wenngleich sie </w:t>
      </w:r>
      <w:r w:rsidR="00254962" w:rsidRPr="003E3FED">
        <w:t>in den letzten Jahren einen deutlichen Aufschwung erfahren</w:t>
      </w:r>
      <w:r w:rsidR="00077349" w:rsidRPr="003E3FED">
        <w:t xml:space="preserve"> </w:t>
      </w:r>
      <w:r w:rsidR="00460750">
        <w:t xml:space="preserve">haben </w:t>
      </w:r>
      <w:r w:rsidR="00077349" w:rsidRPr="003E3FED">
        <w:t>(vgl. Díaz-</w:t>
      </w:r>
      <w:proofErr w:type="spellStart"/>
      <w:r w:rsidR="00077349" w:rsidRPr="003E3FED">
        <w:t>Cintas</w:t>
      </w:r>
      <w:proofErr w:type="spellEnd"/>
      <w:r w:rsidR="00077349" w:rsidRPr="003E3FED">
        <w:t>/</w:t>
      </w:r>
      <w:proofErr w:type="spellStart"/>
      <w:r w:rsidR="00077349" w:rsidRPr="003E3FED">
        <w:t>S</w:t>
      </w:r>
      <w:r w:rsidR="002939AF" w:rsidRPr="003E3FED">
        <w:t>zarkowska</w:t>
      </w:r>
      <w:proofErr w:type="spellEnd"/>
      <w:r w:rsidR="002939AF" w:rsidRPr="003E3FED">
        <w:t xml:space="preserve"> 202</w:t>
      </w:r>
      <w:r w:rsidR="00254962" w:rsidRPr="003E3FED">
        <w:t>0</w:t>
      </w:r>
      <w:r w:rsidR="002939AF" w:rsidRPr="003E3FED">
        <w:t>).</w:t>
      </w:r>
      <w:r w:rsidR="00460750">
        <w:t xml:space="preserve"> </w:t>
      </w:r>
      <w:r w:rsidR="008B5A8A" w:rsidRPr="003E3FED">
        <w:t>Wie</w:t>
      </w:r>
      <w:r w:rsidR="005E075E" w:rsidRPr="003E3FED">
        <w:t xml:space="preserve"> die Umfrageergebnisse in</w:t>
      </w:r>
      <w:r w:rsidR="008B5A8A" w:rsidRPr="003E3FED">
        <w:t xml:space="preserve"> Jaki/Bolz/Röther (im Dr.) </w:t>
      </w:r>
      <w:r w:rsidR="005E075E" w:rsidRPr="003E3FED">
        <w:t>nahelegen, ist die Vorstellung der Translator*innen von de</w:t>
      </w:r>
      <w:r w:rsidR="00EA7C21">
        <w:t>n</w:t>
      </w:r>
      <w:r w:rsidR="005E075E" w:rsidRPr="003E3FED">
        <w:t xml:space="preserve"> </w:t>
      </w:r>
      <w:r w:rsidR="0059217D" w:rsidRPr="003E3FED">
        <w:t xml:space="preserve">Qualitätsansprüchen der Rezipierenden eher negativ. Alleine schon deshalb </w:t>
      </w:r>
      <w:r w:rsidR="00CC2B7D" w:rsidRPr="003E3FED">
        <w:t>muss künftige Forschung noch verstärkt zeigen, wie automatisiert erstell</w:t>
      </w:r>
      <w:r w:rsidR="006B0C56">
        <w:t xml:space="preserve">te audiovisuelle </w:t>
      </w:r>
      <w:proofErr w:type="spellStart"/>
      <w:r w:rsidR="00A611C2" w:rsidRPr="003E3FED">
        <w:t>Translate</w:t>
      </w:r>
      <w:proofErr w:type="spellEnd"/>
      <w:r w:rsidR="00A611C2" w:rsidRPr="003E3FED">
        <w:t xml:space="preserve"> </w:t>
      </w:r>
      <w:r w:rsidR="002E76E5" w:rsidRPr="003E3FED">
        <w:t>von der Zielgruppe wahrgenommen werden.</w:t>
      </w:r>
      <w:r w:rsidR="00557D43" w:rsidRPr="003E3FED">
        <w:t xml:space="preserve"> Dazu gehört die Frage</w:t>
      </w:r>
      <w:r w:rsidR="00C54082" w:rsidRPr="003E3FED">
        <w:t>, unter welchen Umständen welchen Arten von Fehlern zu Missverständnissen führen oder welche</w:t>
      </w:r>
      <w:r w:rsidR="006B0C56">
        <w:t xml:space="preserve"> Fehler</w:t>
      </w:r>
      <w:r w:rsidR="00C54082" w:rsidRPr="003E3FED">
        <w:t xml:space="preserve"> vielleicht nicht einmal wahrgenommen werden – die Untersuchung von </w:t>
      </w:r>
      <w:r w:rsidR="0014066F" w:rsidRPr="003E3FED">
        <w:t xml:space="preserve">Qiu und Pym (2024) legt beispielsweise nahe, dass Zuschauer*innen </w:t>
      </w:r>
      <w:r w:rsidR="0093494B" w:rsidRPr="003E3FED">
        <w:t xml:space="preserve">eher geneigt sind, </w:t>
      </w:r>
      <w:r w:rsidR="00E740D5" w:rsidRPr="003E3FED">
        <w:t xml:space="preserve">Fehlern gegenüber „gnädig“ zu sein, wenn sie den Inhalt des Produkts </w:t>
      </w:r>
      <w:r w:rsidR="00273D0E" w:rsidRPr="003E3FED">
        <w:t xml:space="preserve">als sehr unterhaltsam empfinden. </w:t>
      </w:r>
      <w:r w:rsidR="00790818" w:rsidRPr="003E3FED">
        <w:t xml:space="preserve">Eine weitere Fallstudie mit finnischen und deutschen Untertiteln kommt zu dem Schluss, dass </w:t>
      </w:r>
      <w:r w:rsidR="00D172E3" w:rsidRPr="003E3FED">
        <w:t xml:space="preserve">die human erzeugten Untertitel von den Rezipient*innen zwar als besser eingestuft wurden, aber es </w:t>
      </w:r>
      <w:r w:rsidR="0014260B" w:rsidRPr="003E3FED">
        <w:t xml:space="preserve">keinen Grund zur Annahme gibt, dass </w:t>
      </w:r>
      <w:r w:rsidR="00D172E3" w:rsidRPr="003E3FED">
        <w:t>die Rezipient*innen läng</w:t>
      </w:r>
      <w:r w:rsidR="001043AB" w:rsidRPr="003E3FED">
        <w:t xml:space="preserve">ere Zeit für das Lesen maschineller erstellter Untertitel aufwenden </w:t>
      </w:r>
      <w:r w:rsidR="00AC417E" w:rsidRPr="003E3FED">
        <w:t>(</w:t>
      </w:r>
      <w:proofErr w:type="spellStart"/>
      <w:r w:rsidR="00F95719" w:rsidRPr="003E3FED">
        <w:t>Schierl</w:t>
      </w:r>
      <w:proofErr w:type="spellEnd"/>
      <w:r w:rsidR="00F95719" w:rsidRPr="003E3FED">
        <w:t xml:space="preserve"> 2023: </w:t>
      </w:r>
      <w:r w:rsidR="00AC417E" w:rsidRPr="003E3FED">
        <w:t>50)</w:t>
      </w:r>
      <w:r w:rsidR="00F95719" w:rsidRPr="003E3FED">
        <w:t>.</w:t>
      </w:r>
      <w:r w:rsidR="00FB4C1A" w:rsidRPr="003E3FED">
        <w:t xml:space="preserve"> </w:t>
      </w:r>
      <w:r w:rsidR="00C36F6A" w:rsidRPr="003E3FED">
        <w:t xml:space="preserve">Eine Studie von </w:t>
      </w:r>
      <w:r w:rsidR="0041349C" w:rsidRPr="003E3FED">
        <w:t xml:space="preserve">Calvo-Ferrer </w:t>
      </w:r>
      <w:r w:rsidR="005F6874" w:rsidRPr="003E3FED">
        <w:t xml:space="preserve">(2023) </w:t>
      </w:r>
      <w:r w:rsidR="0041349C" w:rsidRPr="003E3FED">
        <w:t xml:space="preserve">mit spanischen Studierenden der Übersetzungs- und </w:t>
      </w:r>
      <w:proofErr w:type="spellStart"/>
      <w:r w:rsidR="0041349C" w:rsidRPr="003E3FED">
        <w:t>Dolmetschwissenschaft</w:t>
      </w:r>
      <w:proofErr w:type="spellEnd"/>
      <w:r w:rsidR="0041349C" w:rsidRPr="003E3FED">
        <w:t xml:space="preserve"> kommt sogar zu dem Ergebnis, dass </w:t>
      </w:r>
      <w:r w:rsidR="00BA216C" w:rsidRPr="003E3FED">
        <w:t xml:space="preserve">nur </w:t>
      </w:r>
      <w:r w:rsidR="008A7ED3" w:rsidRPr="003E3FED">
        <w:t xml:space="preserve">die </w:t>
      </w:r>
      <w:r w:rsidR="00BA216C" w:rsidRPr="003E3FED">
        <w:t>fortgeschrittene</w:t>
      </w:r>
      <w:r w:rsidR="008A7ED3" w:rsidRPr="003E3FED">
        <w:t>n</w:t>
      </w:r>
      <w:r w:rsidR="00BA216C" w:rsidRPr="003E3FED">
        <w:t xml:space="preserve"> Studierende</w:t>
      </w:r>
      <w:r w:rsidR="008A7ED3" w:rsidRPr="003E3FED">
        <w:t>n</w:t>
      </w:r>
      <w:r w:rsidR="00BA216C" w:rsidRPr="003E3FED">
        <w:t xml:space="preserve"> den Unterschied zwischen menschlich erstellten und von </w:t>
      </w:r>
      <w:proofErr w:type="spellStart"/>
      <w:r w:rsidR="00BA216C" w:rsidRPr="003E3FED">
        <w:t>ChatGPT</w:t>
      </w:r>
      <w:proofErr w:type="spellEnd"/>
      <w:r w:rsidR="00BA216C" w:rsidRPr="003E3FED">
        <w:t xml:space="preserve"> generierten Untertiteln erkennen. </w:t>
      </w:r>
      <w:r w:rsidR="00417E36" w:rsidRPr="003E3FED">
        <w:t>Dies</w:t>
      </w:r>
      <w:r w:rsidR="00F44FDB" w:rsidRPr="003E3FED">
        <w:t>e Befunde scheinen</w:t>
      </w:r>
      <w:r w:rsidR="00417E36" w:rsidRPr="003E3FED">
        <w:t xml:space="preserve"> in einem scharfen Kontrast zu</w:t>
      </w:r>
      <w:r w:rsidR="00F44FDB" w:rsidRPr="003E3FED">
        <w:t xml:space="preserve"> den Empfindungen von professionellen Translator*innen zu stehen</w:t>
      </w:r>
      <w:r w:rsidR="00E63FDA" w:rsidRPr="003E3FED">
        <w:t xml:space="preserve">, die </w:t>
      </w:r>
      <w:r w:rsidR="00A03423" w:rsidRPr="003E3FED">
        <w:t xml:space="preserve">in Jaki/Bolz/Röther (im Dr.) fast durchweg eine sehr negative Einstellung zur Qualität maschinell erstellter Übersetzungen äußern. </w:t>
      </w:r>
      <w:r w:rsidR="00AF06EC" w:rsidRPr="003E3FED">
        <w:t xml:space="preserve">Dies </w:t>
      </w:r>
      <w:r w:rsidR="002C4279">
        <w:t>legt</w:t>
      </w:r>
      <w:r w:rsidR="00AF06EC" w:rsidRPr="003E3FED">
        <w:t xml:space="preserve"> zwei Dinge</w:t>
      </w:r>
      <w:r w:rsidR="002C4279">
        <w:t xml:space="preserve"> nahe</w:t>
      </w:r>
      <w:r w:rsidR="00AF06EC" w:rsidRPr="003E3FED">
        <w:t xml:space="preserve">: Ersten muss die Robustheit der oben genannten Befunde über einzelne Fallstudien hinaus, auch vor dem Hintergrund der </w:t>
      </w:r>
      <w:r w:rsidR="00AF06EC" w:rsidRPr="003E3FED">
        <w:lastRenderedPageBreak/>
        <w:t xml:space="preserve">Weiterentwicklung </w:t>
      </w:r>
      <w:r w:rsidR="00087720" w:rsidRPr="003E3FED">
        <w:t xml:space="preserve">der Technologien, weiter getestet werden. </w:t>
      </w:r>
      <w:r w:rsidR="0098435A">
        <w:t>Ob</w:t>
      </w:r>
      <w:r w:rsidR="00B4335D">
        <w:t>wohl</w:t>
      </w:r>
      <w:r w:rsidR="00087720" w:rsidRPr="003E3FED">
        <w:t xml:space="preserve"> in diesem Bereich die Forschung zur Untertitelung </w:t>
      </w:r>
      <w:r w:rsidR="00EE0C40">
        <w:t xml:space="preserve">noch </w:t>
      </w:r>
      <w:r w:rsidR="00087720" w:rsidRPr="003E3FED">
        <w:t xml:space="preserve">dominiert, </w:t>
      </w:r>
      <w:r w:rsidR="00EB65E6" w:rsidRPr="003E3FED">
        <w:t xml:space="preserve">sind auch für die anderen Bereiche der AVT, in denen sich </w:t>
      </w:r>
      <w:r w:rsidR="00EE0C40">
        <w:t xml:space="preserve">für die </w:t>
      </w:r>
      <w:r w:rsidR="00EB65E6" w:rsidRPr="003E3FED">
        <w:t xml:space="preserve">Automatisierung der </w:t>
      </w:r>
      <w:r w:rsidR="00EE0C40">
        <w:t>Arbeitsp</w:t>
      </w:r>
      <w:r w:rsidR="00EB65E6" w:rsidRPr="003E3FED">
        <w:t xml:space="preserve">rozesse eine immer höhere </w:t>
      </w:r>
      <w:r w:rsidR="00EE0C40">
        <w:t xml:space="preserve">technologische </w:t>
      </w:r>
      <w:r w:rsidR="00EB65E6" w:rsidRPr="003E3FED">
        <w:t xml:space="preserve">Performanz beobachten lässt, </w:t>
      </w:r>
      <w:r w:rsidR="00DE14BD" w:rsidRPr="003E3FED">
        <w:t>künftig interessante Ergebnisse zu erwarten</w:t>
      </w:r>
      <w:r w:rsidR="004020D0" w:rsidRPr="003E3FED">
        <w:t>. Zweitens, und hier</w:t>
      </w:r>
      <w:r w:rsidR="00A72A43" w:rsidRPr="003E3FED">
        <w:t>mit</w:t>
      </w:r>
      <w:r w:rsidR="008A7ED3" w:rsidRPr="003E3FED">
        <w:t xml:space="preserve"> soll dieser Beitrag schließen</w:t>
      </w:r>
      <w:r w:rsidR="00A72A43" w:rsidRPr="003E3FED">
        <w:t xml:space="preserve">, lenkt der beschriebene Kontrast das Augenmerk auch auf den Bereich der Produktionsforschung. </w:t>
      </w:r>
    </w:p>
    <w:p w14:paraId="45617ABC" w14:textId="1F2C38EF" w:rsidR="004B5945" w:rsidRPr="003E3FED" w:rsidRDefault="00E631E4" w:rsidP="00346C55">
      <w:pPr>
        <w:ind w:right="-2553"/>
      </w:pPr>
      <w:r w:rsidRPr="003E3FED">
        <w:t xml:space="preserve">Hier eröffnet sich ein weites Feld an Perspektiven: </w:t>
      </w:r>
      <w:r w:rsidR="00DB472B" w:rsidRPr="003E3FED">
        <w:t xml:space="preserve">Zunächst gilt es die neuen, diversifizierten und komplexen Workflows zu erforschen, die sich durch </w:t>
      </w:r>
      <w:r w:rsidR="00367F7A">
        <w:t>die unterschiedlichen</w:t>
      </w:r>
      <w:r w:rsidR="00DB472B" w:rsidRPr="003E3FED">
        <w:t xml:space="preserve"> Grade und Formen der Automatisierung in den verschiedenen Bereichen der AVT ergeben (</w:t>
      </w:r>
      <w:r w:rsidR="00AB332D">
        <w:t>vgl.</w:t>
      </w:r>
      <w:r w:rsidR="00DB472B" w:rsidRPr="003E3FED">
        <w:t xml:space="preserve"> </w:t>
      </w:r>
      <w:proofErr w:type="spellStart"/>
      <w:r w:rsidR="00DB472B" w:rsidRPr="003E3FED">
        <w:t>Tardel</w:t>
      </w:r>
      <w:proofErr w:type="spellEnd"/>
      <w:r w:rsidR="00DB472B" w:rsidRPr="003E3FED">
        <w:t xml:space="preserve"> 2023 für die Untertitelung)</w:t>
      </w:r>
      <w:r w:rsidR="006F734B" w:rsidRPr="003E3FED">
        <w:t xml:space="preserve"> – hier </w:t>
      </w:r>
      <w:r w:rsidR="006C3DCF" w:rsidRPr="003E3FED">
        <w:t>besteht</w:t>
      </w:r>
      <w:r w:rsidR="006F734B" w:rsidRPr="003E3FED">
        <w:t xml:space="preserve"> gerade auch </w:t>
      </w:r>
      <w:r w:rsidR="00DB03BB" w:rsidRPr="003E3FED">
        <w:t>Bedarf</w:t>
      </w:r>
      <w:r w:rsidR="00DB03BB" w:rsidRPr="003E3FED">
        <w:t xml:space="preserve"> </w:t>
      </w:r>
      <w:r w:rsidR="006F734B" w:rsidRPr="003E3FED">
        <w:t>außerhalb der Untertitelung</w:t>
      </w:r>
      <w:r w:rsidR="006C3DCF" w:rsidRPr="003E3FED">
        <w:t xml:space="preserve">, wo </w:t>
      </w:r>
      <w:r w:rsidR="00F71B9A" w:rsidRPr="003E3FED">
        <w:t xml:space="preserve">die Automatisierung zum Teil noch </w:t>
      </w:r>
      <w:r w:rsidR="00D629BF" w:rsidRPr="003E3FED">
        <w:t xml:space="preserve">nicht in den Alltag der Translator*innen integriert ist </w:t>
      </w:r>
      <w:r w:rsidR="006C3DCF" w:rsidRPr="003E3FED">
        <w:t xml:space="preserve">(so werden Audiodeskriptionen teilweise noch in Word-Dokumenten </w:t>
      </w:r>
      <w:r w:rsidR="00F84A76">
        <w:t>geliefert</w:t>
      </w:r>
      <w:r w:rsidR="006C3DCF" w:rsidRPr="003E3FED">
        <w:t>)</w:t>
      </w:r>
      <w:r w:rsidR="00F71B9A" w:rsidRPr="003E3FED">
        <w:t xml:space="preserve">. </w:t>
      </w:r>
      <w:r w:rsidR="00D161D7" w:rsidRPr="003E3FED">
        <w:t xml:space="preserve">Überdies </w:t>
      </w:r>
      <w:r w:rsidR="00C276FB">
        <w:t>ist es sinnvoll</w:t>
      </w:r>
      <w:r w:rsidR="00600320" w:rsidRPr="003E3FED">
        <w:t xml:space="preserve">, durch Prozessstudien </w:t>
      </w:r>
      <w:r w:rsidR="00A316B0" w:rsidRPr="003E3FED">
        <w:t>mit Hilfe von empirischen Methoden wie Eye-Tracking,</w:t>
      </w:r>
      <w:r w:rsidR="00E84A31" w:rsidRPr="003E3FED">
        <w:t xml:space="preserve"> </w:t>
      </w:r>
      <w:proofErr w:type="spellStart"/>
      <w:r w:rsidR="00A316B0" w:rsidRPr="003E3FED">
        <w:t>Key</w:t>
      </w:r>
      <w:r w:rsidR="005D50C4" w:rsidRPr="003E3FED">
        <w:t>logging</w:t>
      </w:r>
      <w:proofErr w:type="spellEnd"/>
      <w:r w:rsidR="005D50C4" w:rsidRPr="003E3FED">
        <w:t xml:space="preserve"> oder Bildschirmaufzeichnung</w:t>
      </w:r>
      <w:r w:rsidR="00E84A31" w:rsidRPr="003E3FED">
        <w:t xml:space="preserve">en </w:t>
      </w:r>
      <w:r w:rsidR="00380F87" w:rsidRPr="003E3FED">
        <w:t xml:space="preserve">(vgl. </w:t>
      </w:r>
      <w:proofErr w:type="spellStart"/>
      <w:r w:rsidR="00380F87" w:rsidRPr="003E3FED">
        <w:t>Tardel</w:t>
      </w:r>
      <w:proofErr w:type="spellEnd"/>
      <w:r w:rsidR="00380F87" w:rsidRPr="003E3FED">
        <w:t>/Hansen-Schirra 2024</w:t>
      </w:r>
      <w:r w:rsidR="00104EDA" w:rsidRPr="003E3FED">
        <w:t>: 294-296</w:t>
      </w:r>
      <w:r w:rsidR="00380F87" w:rsidRPr="003E3FED">
        <w:t xml:space="preserve">) </w:t>
      </w:r>
      <w:r w:rsidR="00600320" w:rsidRPr="003E3FED">
        <w:t xml:space="preserve">zu untersuchen, wie </w:t>
      </w:r>
      <w:r w:rsidR="007674AB" w:rsidRPr="003E3FED">
        <w:t>die Translator*innen mit MÜ, LLMs, automatisierter Spracherkennung und andere Technologien interagieren</w:t>
      </w:r>
      <w:r w:rsidR="0071093E" w:rsidRPr="003E3FED">
        <w:t xml:space="preserve">, um zu erkennen, welche Herausforderungen und Erleichterungen </w:t>
      </w:r>
      <w:r w:rsidR="00C276FB">
        <w:t>sie</w:t>
      </w:r>
      <w:r w:rsidR="0071093E" w:rsidRPr="003E3FED">
        <w:t xml:space="preserve"> bringen, aber </w:t>
      </w:r>
      <w:r w:rsidR="00AF2081" w:rsidRPr="003E3FED">
        <w:t xml:space="preserve">zuletzt auch, um hieraus </w:t>
      </w:r>
      <w:r w:rsidR="001976A9" w:rsidRPr="003E3FED">
        <w:t xml:space="preserve">Lehren für die Ausbildung von Translator*innen zu ziehen. </w:t>
      </w:r>
      <w:r w:rsidR="0000333A" w:rsidRPr="003E3FED">
        <w:t xml:space="preserve">Schließlich </w:t>
      </w:r>
      <w:r w:rsidR="00891D4B" w:rsidRPr="003E3FED">
        <w:t xml:space="preserve">bleibt abzuwarten, wie sich die Einstellungen </w:t>
      </w:r>
      <w:r w:rsidR="006028A0" w:rsidRPr="003E3FED">
        <w:t xml:space="preserve">der Translator*innen </w:t>
      </w:r>
      <w:r w:rsidR="00891D4B" w:rsidRPr="003E3FED">
        <w:t xml:space="preserve">zu </w:t>
      </w:r>
      <w:r w:rsidR="006028A0" w:rsidRPr="003E3FED">
        <w:t xml:space="preserve">KI-gestützten Technologien </w:t>
      </w:r>
      <w:r w:rsidR="007C6E72" w:rsidRPr="003E3FED">
        <w:t xml:space="preserve">vor dem Hintergrund der Entwicklung </w:t>
      </w:r>
      <w:r w:rsidR="00AE5827" w:rsidRPr="003E3FED">
        <w:t>dieser Technologien</w:t>
      </w:r>
      <w:r w:rsidR="00524F89" w:rsidRPr="003E3FED">
        <w:t xml:space="preserve"> und </w:t>
      </w:r>
      <w:r w:rsidR="00AE5827" w:rsidRPr="003E3FED">
        <w:t xml:space="preserve">der </w:t>
      </w:r>
      <w:r w:rsidR="00D46ED1">
        <w:t>Routinisierung</w:t>
      </w:r>
      <w:r w:rsidR="00AE5827" w:rsidRPr="003E3FED">
        <w:t xml:space="preserve"> </w:t>
      </w:r>
      <w:r w:rsidR="00D46ED1">
        <w:t>in der</w:t>
      </w:r>
      <w:r w:rsidR="00AE5827" w:rsidRPr="003E3FED">
        <w:t xml:space="preserve"> Arbeit mit ihnen im AVT-Sektor </w:t>
      </w:r>
      <w:r w:rsidR="006028A0" w:rsidRPr="003E3FED">
        <w:t>in den nächsten Jahren entwickeln werden</w:t>
      </w:r>
      <w:r w:rsidR="00E600F7" w:rsidRPr="003E3FED">
        <w:t xml:space="preserve">. </w:t>
      </w:r>
      <w:r w:rsidR="00524F89" w:rsidRPr="003E3FED">
        <w:t>Ob die Technologien in Zukunft als echte Hilfe oder weiterhin als existenzielle Bedrohung angesehen werden</w:t>
      </w:r>
      <w:r w:rsidR="00FB2621">
        <w:t>,</w:t>
      </w:r>
      <w:r w:rsidR="00524F89" w:rsidRPr="003E3FED">
        <w:t xml:space="preserve"> ist aber </w:t>
      </w:r>
      <w:r w:rsidR="00D76E87" w:rsidRPr="003E3FED">
        <w:t>natürlich auch mit abhängig von der</w:t>
      </w:r>
      <w:r w:rsidR="00524F89" w:rsidRPr="003E3FED">
        <w:t xml:space="preserve"> Preisentwicklung</w:t>
      </w:r>
      <w:r w:rsidR="00D76E87" w:rsidRPr="003E3FED">
        <w:t xml:space="preserve"> i</w:t>
      </w:r>
      <w:r w:rsidR="00FB2621">
        <w:t>n den Branchen</w:t>
      </w:r>
      <w:r w:rsidR="00D76E87" w:rsidRPr="003E3FED">
        <w:t>. In jedem Fall ist es jedoch auch sinnvoll</w:t>
      </w:r>
      <w:r w:rsidR="0077709C" w:rsidRPr="003E3FED">
        <w:t xml:space="preserve"> zu beleuchten, inwiefern die Repräsentation durch und d</w:t>
      </w:r>
      <w:r w:rsidR="009C6254" w:rsidRPr="003E3FED">
        <w:t>er Austausch</w:t>
      </w:r>
      <w:r w:rsidR="0077709C" w:rsidRPr="003E3FED">
        <w:t xml:space="preserve"> in Berufsverbänden wie dem AVÜ </w:t>
      </w:r>
      <w:r w:rsidR="00982A0A" w:rsidRPr="003E3FED">
        <w:t xml:space="preserve">(vgl. Nagel 2024) </w:t>
      </w:r>
      <w:r w:rsidR="009B5862" w:rsidRPr="003E3FED">
        <w:t xml:space="preserve">in einem Feld, das maßgeblich von individuell arbeitenden Freelancer*innen geprägt ist, </w:t>
      </w:r>
      <w:r w:rsidR="00A85254" w:rsidRPr="003E3FED">
        <w:t xml:space="preserve">auf die Einstellungen und das Berufsbild womöglich sogar positiven Einfluss nehmen kann. </w:t>
      </w:r>
    </w:p>
    <w:p w14:paraId="7302349C" w14:textId="77777777" w:rsidR="00ED63FD" w:rsidRPr="003E3FED" w:rsidRDefault="00ED63FD" w:rsidP="00346C55">
      <w:pPr>
        <w:ind w:right="-2553"/>
      </w:pPr>
    </w:p>
    <w:p w14:paraId="15DB41AD" w14:textId="4830040E" w:rsidR="00ED63FD" w:rsidRPr="003E3FED" w:rsidRDefault="00ED63FD" w:rsidP="00ED63FD">
      <w:pPr>
        <w:pStyle w:val="lsSection1"/>
      </w:pPr>
      <w:r w:rsidRPr="003E3FED">
        <w:t>Literatur</w:t>
      </w:r>
    </w:p>
    <w:p w14:paraId="4570756A" w14:textId="77777777" w:rsidR="00ED63FD" w:rsidRDefault="00ED63FD" w:rsidP="00346C55">
      <w:pPr>
        <w:ind w:right="-2553"/>
      </w:pPr>
    </w:p>
    <w:p w14:paraId="2F7F0933" w14:textId="77777777" w:rsidR="00883A9B" w:rsidRPr="00883A9B" w:rsidRDefault="00883A9B" w:rsidP="00883A9B">
      <w:pPr>
        <w:ind w:right="-2553"/>
        <w:rPr>
          <w:lang w:val="it-IT"/>
        </w:rPr>
      </w:pPr>
      <w:r w:rsidRPr="00883A9B">
        <w:rPr>
          <w:lang w:val="en-US"/>
        </w:rPr>
        <w:t xml:space="preserve">Baños, R. (2023). Key challenges in using automatic dubbing to translate educational YouTube videos. </w:t>
      </w:r>
      <w:r w:rsidRPr="00883A9B">
        <w:rPr>
          <w:i/>
          <w:iCs/>
          <w:lang w:val="it-IT"/>
        </w:rPr>
        <w:t>Linguistica Antverpiensia, New Series: Themes in Translation Studies,</w:t>
      </w:r>
      <w:r w:rsidRPr="00883A9B">
        <w:rPr>
          <w:lang w:val="it-IT"/>
        </w:rPr>
        <w:t xml:space="preserve"> </w:t>
      </w:r>
      <w:r w:rsidRPr="00883A9B">
        <w:rPr>
          <w:i/>
          <w:iCs/>
          <w:lang w:val="it-IT"/>
        </w:rPr>
        <w:t>22</w:t>
      </w:r>
      <w:r w:rsidRPr="00883A9B">
        <w:rPr>
          <w:lang w:val="it-IT"/>
        </w:rPr>
        <w:t>, 61–79.</w:t>
      </w:r>
    </w:p>
    <w:p w14:paraId="3790AC11" w14:textId="77777777" w:rsidR="00883A9B" w:rsidRPr="00883A9B" w:rsidRDefault="00883A9B" w:rsidP="00883A9B">
      <w:pPr>
        <w:ind w:right="-2553"/>
        <w:rPr>
          <w:lang w:val="fr-FR"/>
        </w:rPr>
      </w:pPr>
      <w:r w:rsidRPr="00883A9B">
        <w:rPr>
          <w:lang w:val="it-IT"/>
        </w:rPr>
        <w:t xml:space="preserve">Bentivogli, L., Cettolo, M., Gaido, M., Karakanta, A., Martinelli, A., Negri, M., &amp; Turchi, M. (2021). </w:t>
      </w:r>
      <w:r w:rsidRPr="00883A9B">
        <w:rPr>
          <w:i/>
          <w:iCs/>
          <w:lang w:val="en-US"/>
        </w:rPr>
        <w:t>Cascade versus Direct Speech Translation: Do the Differences Still Make a Difference?</w:t>
      </w:r>
      <w:r w:rsidRPr="00883A9B">
        <w:rPr>
          <w:lang w:val="en-US"/>
        </w:rPr>
        <w:t xml:space="preserve"> </w:t>
      </w:r>
      <w:r w:rsidRPr="00883A9B">
        <w:rPr>
          <w:lang w:val="fr-FR"/>
        </w:rPr>
        <w:t xml:space="preserve">(Version 1). arXiv. </w:t>
      </w:r>
      <w:r w:rsidRPr="00883A9B">
        <w:fldChar w:fldCharType="begin"/>
      </w:r>
      <w:r w:rsidRPr="00883A9B">
        <w:rPr>
          <w:lang w:val="fr-FR"/>
        </w:rPr>
        <w:instrText>HYPERLINK "https://doi.org/10.48550/ARXIV.2106.01045"</w:instrText>
      </w:r>
      <w:r w:rsidRPr="00883A9B">
        <w:fldChar w:fldCharType="separate"/>
      </w:r>
      <w:r w:rsidRPr="00883A9B">
        <w:rPr>
          <w:rStyle w:val="Hyperlink"/>
          <w:lang w:val="fr-FR"/>
        </w:rPr>
        <w:t>https://doi.org/10.48550/ARXIV.2106.01045</w:t>
      </w:r>
      <w:r w:rsidRPr="00883A9B">
        <w:fldChar w:fldCharType="end"/>
      </w:r>
    </w:p>
    <w:p w14:paraId="4425C70A" w14:textId="77777777" w:rsidR="00883A9B" w:rsidRPr="00883A9B" w:rsidRDefault="00883A9B" w:rsidP="00883A9B">
      <w:pPr>
        <w:ind w:right="-2553"/>
        <w:rPr>
          <w:lang w:val="en-US"/>
        </w:rPr>
      </w:pPr>
      <w:r w:rsidRPr="00883A9B">
        <w:rPr>
          <w:lang w:val="fr-FR"/>
        </w:rPr>
        <w:t xml:space="preserve">Bolaños-García-Escribano, A., &amp; Díaz-Cintas, J. (2020). </w:t>
      </w:r>
      <w:r w:rsidRPr="00883A9B">
        <w:rPr>
          <w:lang w:val="en-US"/>
        </w:rPr>
        <w:t xml:space="preserve">The Cloud Turn in Audiovisual Translation. In Ł. Bogucki &amp; M. Deckert (Hrsg.), </w:t>
      </w:r>
      <w:r w:rsidRPr="00883A9B">
        <w:rPr>
          <w:i/>
          <w:iCs/>
          <w:lang w:val="en-US"/>
        </w:rPr>
        <w:t>The Palgrave Handbook of Audiovisual Translation and Media Accessibility</w:t>
      </w:r>
      <w:r w:rsidRPr="00883A9B">
        <w:rPr>
          <w:lang w:val="en-US"/>
        </w:rPr>
        <w:t xml:space="preserve"> (S. 519–544). Springer International Publishing. </w:t>
      </w:r>
      <w:r w:rsidRPr="00883A9B">
        <w:fldChar w:fldCharType="begin"/>
      </w:r>
      <w:r w:rsidRPr="00883A9B">
        <w:rPr>
          <w:lang w:val="en-US"/>
        </w:rPr>
        <w:instrText>HYPERLINK "https://doi.org/10.1007/978-3-030-42105-2_26"</w:instrText>
      </w:r>
      <w:r w:rsidRPr="00883A9B">
        <w:fldChar w:fldCharType="separate"/>
      </w:r>
      <w:r w:rsidRPr="00883A9B">
        <w:rPr>
          <w:rStyle w:val="Hyperlink"/>
          <w:lang w:val="en-US"/>
        </w:rPr>
        <w:t>https://doi.org/10.1007/978-3-030-42105-2_26</w:t>
      </w:r>
      <w:r w:rsidRPr="00883A9B">
        <w:fldChar w:fldCharType="end"/>
      </w:r>
    </w:p>
    <w:p w14:paraId="7851B3AE" w14:textId="77777777" w:rsidR="00883A9B" w:rsidRPr="00883A9B" w:rsidRDefault="00883A9B" w:rsidP="00883A9B">
      <w:pPr>
        <w:ind w:right="-2553"/>
        <w:rPr>
          <w:lang w:val="en-US"/>
        </w:rPr>
      </w:pPr>
      <w:r w:rsidRPr="00883A9B">
        <w:rPr>
          <w:lang w:val="en-US"/>
        </w:rPr>
        <w:t xml:space="preserve">Burchardt, A., Lommel, A., Bywood, L., Harris, K., &amp; Popović, M. (2016). Machine translation quality in an audiovisual context. </w:t>
      </w:r>
      <w:r w:rsidRPr="00883A9B">
        <w:rPr>
          <w:i/>
          <w:iCs/>
          <w:lang w:val="en-US"/>
        </w:rPr>
        <w:t>Target. International Journal of Translation Studies</w:t>
      </w:r>
      <w:r w:rsidRPr="00883A9B">
        <w:rPr>
          <w:lang w:val="en-US"/>
        </w:rPr>
        <w:t xml:space="preserve">, </w:t>
      </w:r>
      <w:r w:rsidRPr="00883A9B">
        <w:rPr>
          <w:i/>
          <w:iCs/>
          <w:lang w:val="en-US"/>
        </w:rPr>
        <w:t>28</w:t>
      </w:r>
      <w:r w:rsidRPr="00883A9B">
        <w:rPr>
          <w:lang w:val="en-US"/>
        </w:rPr>
        <w:t xml:space="preserve">(2), 206–221. </w:t>
      </w:r>
      <w:r w:rsidRPr="00883A9B">
        <w:fldChar w:fldCharType="begin"/>
      </w:r>
      <w:r w:rsidRPr="00883A9B">
        <w:rPr>
          <w:lang w:val="en-US"/>
        </w:rPr>
        <w:instrText>HYPERLINK "https://doi.org/10.1075/target.28.2.03bur"</w:instrText>
      </w:r>
      <w:r w:rsidRPr="00883A9B">
        <w:fldChar w:fldCharType="separate"/>
      </w:r>
      <w:r w:rsidRPr="00883A9B">
        <w:rPr>
          <w:rStyle w:val="Hyperlink"/>
          <w:lang w:val="en-US"/>
        </w:rPr>
        <w:t>https://doi.org/10.1075/target.28.2.03bur</w:t>
      </w:r>
      <w:r w:rsidRPr="00883A9B">
        <w:fldChar w:fldCharType="end"/>
      </w:r>
    </w:p>
    <w:p w14:paraId="71670D5F" w14:textId="77777777" w:rsidR="00883A9B" w:rsidRPr="00883A9B" w:rsidRDefault="00883A9B" w:rsidP="00883A9B">
      <w:pPr>
        <w:ind w:right="-2553"/>
        <w:rPr>
          <w:lang w:val="fr-FR"/>
        </w:rPr>
      </w:pPr>
      <w:r w:rsidRPr="00883A9B">
        <w:rPr>
          <w:lang w:val="en-US"/>
        </w:rPr>
        <w:t xml:space="preserve">Calvo-Ferrer, J. R. (2023). Can you tell the difference? A study of human vs machine-translated subtitles. </w:t>
      </w:r>
      <w:r w:rsidRPr="00883A9B">
        <w:rPr>
          <w:i/>
          <w:iCs/>
          <w:lang w:val="fr-FR"/>
        </w:rPr>
        <w:t>Perspectives</w:t>
      </w:r>
      <w:r w:rsidRPr="00883A9B">
        <w:rPr>
          <w:lang w:val="fr-FR"/>
        </w:rPr>
        <w:t xml:space="preserve">, 1–18. </w:t>
      </w:r>
      <w:r w:rsidRPr="00883A9B">
        <w:fldChar w:fldCharType="begin"/>
      </w:r>
      <w:r w:rsidRPr="00883A9B">
        <w:rPr>
          <w:lang w:val="fr-FR"/>
        </w:rPr>
        <w:instrText>HYPERLINK "https://doi.org/10.1080/0907676X.2023.2268149"</w:instrText>
      </w:r>
      <w:r w:rsidRPr="00883A9B">
        <w:fldChar w:fldCharType="separate"/>
      </w:r>
      <w:r w:rsidRPr="00883A9B">
        <w:rPr>
          <w:rStyle w:val="Hyperlink"/>
          <w:lang w:val="fr-FR"/>
        </w:rPr>
        <w:t>https://doi.org/10.1080/0907676X.2023.2268149</w:t>
      </w:r>
      <w:r w:rsidRPr="00883A9B">
        <w:fldChar w:fldCharType="end"/>
      </w:r>
    </w:p>
    <w:p w14:paraId="1978FCC3" w14:textId="77777777" w:rsidR="00883A9B" w:rsidRPr="00883A9B" w:rsidRDefault="00883A9B" w:rsidP="00883A9B">
      <w:pPr>
        <w:ind w:right="-2553"/>
        <w:rPr>
          <w:lang w:val="en-US"/>
        </w:rPr>
      </w:pPr>
      <w:r w:rsidRPr="00883A9B">
        <w:rPr>
          <w:lang w:val="fr-FR"/>
        </w:rPr>
        <w:t xml:space="preserve">De los Reyes Lozano, J., &amp; Mejías-Climent, L. (2023). </w:t>
      </w:r>
      <w:r w:rsidRPr="00883A9B">
        <w:rPr>
          <w:lang w:val="en-US"/>
        </w:rPr>
        <w:t xml:space="preserve">Beyond the black mirror effect: The impact of machine translation in the audiovisual translation environment. </w:t>
      </w:r>
      <w:r w:rsidRPr="00883A9B">
        <w:rPr>
          <w:i/>
          <w:iCs/>
          <w:lang w:val="en-US"/>
        </w:rPr>
        <w:t>Linguistica Antverpiensia, New Series: Themes in Translation Studies</w:t>
      </w:r>
      <w:r w:rsidRPr="00883A9B">
        <w:rPr>
          <w:lang w:val="en-US"/>
        </w:rPr>
        <w:t xml:space="preserve">, </w:t>
      </w:r>
      <w:r w:rsidRPr="00883A9B">
        <w:rPr>
          <w:i/>
          <w:iCs/>
          <w:lang w:val="en-US"/>
        </w:rPr>
        <w:t>22</w:t>
      </w:r>
      <w:r w:rsidRPr="00883A9B">
        <w:rPr>
          <w:lang w:val="en-US"/>
        </w:rPr>
        <w:t>, 1–19.</w:t>
      </w:r>
    </w:p>
    <w:p w14:paraId="51857312" w14:textId="77777777" w:rsidR="00883A9B" w:rsidRPr="00883A9B" w:rsidRDefault="00883A9B" w:rsidP="00883A9B">
      <w:pPr>
        <w:ind w:right="-2553"/>
        <w:rPr>
          <w:lang w:val="en-US"/>
        </w:rPr>
      </w:pPr>
      <w:r w:rsidRPr="00883A9B">
        <w:rPr>
          <w:lang w:val="en-US"/>
        </w:rPr>
        <w:t xml:space="preserve">De Wille, T. (2024). </w:t>
      </w:r>
      <w:r w:rsidRPr="00883A9B">
        <w:t xml:space="preserve">Videospielübersetzung. In A. Künzli &amp; K. Kaindl (Hrsg.), </w:t>
      </w:r>
      <w:r w:rsidRPr="00883A9B">
        <w:rPr>
          <w:i/>
          <w:iCs/>
        </w:rPr>
        <w:t>Handbuch Audiovisuelle Translation: Arbeitsmittel für Wissenschaft, Studium, Praxis</w:t>
      </w:r>
      <w:r w:rsidRPr="00883A9B">
        <w:t xml:space="preserve"> (S. 161–172). </w:t>
      </w:r>
      <w:r w:rsidRPr="00883A9B">
        <w:rPr>
          <w:lang w:val="en-US"/>
        </w:rPr>
        <w:t>Frank &amp; Timme.</w:t>
      </w:r>
    </w:p>
    <w:p w14:paraId="079C5627" w14:textId="77777777" w:rsidR="00883A9B" w:rsidRPr="00883A9B" w:rsidRDefault="00883A9B" w:rsidP="00883A9B">
      <w:pPr>
        <w:ind w:right="-2553"/>
        <w:rPr>
          <w:lang w:val="en-US"/>
        </w:rPr>
      </w:pPr>
      <w:r w:rsidRPr="00883A9B">
        <w:rPr>
          <w:lang w:val="en-US"/>
        </w:rPr>
        <w:t xml:space="preserve">Díaz-Cintas, J. (2013). The technology turn in subtitling. In M. Thelen &amp; B. Lewandowska-Tomaszczyk (Hrsg.), </w:t>
      </w:r>
      <w:r w:rsidRPr="00883A9B">
        <w:rPr>
          <w:i/>
          <w:iCs/>
          <w:lang w:val="en-US"/>
        </w:rPr>
        <w:t>Translation and Meaning – Part 9</w:t>
      </w:r>
      <w:r w:rsidRPr="00883A9B">
        <w:rPr>
          <w:lang w:val="en-US"/>
        </w:rPr>
        <w:t xml:space="preserve"> (S. 119–132). Maastricht School of Translation and Interpreting, Zuyd University of Applied Sciences Maastricht.</w:t>
      </w:r>
    </w:p>
    <w:p w14:paraId="13A1DD21" w14:textId="77777777" w:rsidR="00883A9B" w:rsidRPr="00883A9B" w:rsidRDefault="00883A9B" w:rsidP="00883A9B">
      <w:pPr>
        <w:ind w:right="-2553"/>
        <w:rPr>
          <w:lang w:val="en-US"/>
        </w:rPr>
      </w:pPr>
      <w:r w:rsidRPr="00883A9B">
        <w:rPr>
          <w:lang w:val="en-US"/>
        </w:rPr>
        <w:t xml:space="preserve">Díaz-Cintas, J., &amp; Szarkowska, A. (2020). Introduction: Experimental Research in Audiovisual Translation – Cognition, Reception, Production. </w:t>
      </w:r>
      <w:r w:rsidRPr="00883A9B">
        <w:rPr>
          <w:i/>
          <w:iCs/>
          <w:lang w:val="en-US"/>
        </w:rPr>
        <w:t>The Journal of Specialised Translation</w:t>
      </w:r>
      <w:r w:rsidRPr="00883A9B">
        <w:rPr>
          <w:lang w:val="en-US"/>
        </w:rPr>
        <w:t xml:space="preserve">, </w:t>
      </w:r>
      <w:r w:rsidRPr="00883A9B">
        <w:rPr>
          <w:i/>
          <w:iCs/>
          <w:lang w:val="en-US"/>
        </w:rPr>
        <w:t>33</w:t>
      </w:r>
      <w:r w:rsidRPr="00883A9B">
        <w:rPr>
          <w:lang w:val="en-US"/>
        </w:rPr>
        <w:t>, 3–16.</w:t>
      </w:r>
    </w:p>
    <w:p w14:paraId="43ACEEFD" w14:textId="77777777" w:rsidR="00883A9B" w:rsidRPr="00883A9B" w:rsidRDefault="00883A9B" w:rsidP="00883A9B">
      <w:pPr>
        <w:ind w:right="-2553"/>
      </w:pPr>
      <w:r w:rsidRPr="00883A9B">
        <w:rPr>
          <w:lang w:val="en-US"/>
        </w:rPr>
        <w:t xml:space="preserve">ELIS Research. (2024). </w:t>
      </w:r>
      <w:r w:rsidRPr="00883A9B">
        <w:rPr>
          <w:i/>
          <w:iCs/>
          <w:lang w:val="en-US"/>
        </w:rPr>
        <w:t>European Language Industry Survey 2024. Trends, expectations and concerns of the European language industry.</w:t>
      </w:r>
      <w:r w:rsidRPr="00883A9B">
        <w:rPr>
          <w:lang w:val="en-US"/>
        </w:rPr>
        <w:t xml:space="preserve"> </w:t>
      </w:r>
      <w:r w:rsidRPr="00883A9B">
        <w:fldChar w:fldCharType="begin"/>
      </w:r>
      <w:r w:rsidRPr="00883A9B">
        <w:rPr>
          <w:lang w:val="en-US"/>
        </w:rPr>
        <w:instrText>HYPERLINK "https://elis-survey.org/wp-content/uploads/2024/03/ELIS-2024-Report.pdf"</w:instrText>
      </w:r>
      <w:r w:rsidRPr="00883A9B">
        <w:fldChar w:fldCharType="separate"/>
      </w:r>
      <w:r w:rsidRPr="00883A9B">
        <w:rPr>
          <w:rStyle w:val="Hyperlink"/>
        </w:rPr>
        <w:t>https://elis-survey.org/wp-content/uploads/2024/03/ELIS-2024-Report.pdf</w:t>
      </w:r>
      <w:r w:rsidRPr="00883A9B">
        <w:fldChar w:fldCharType="end"/>
      </w:r>
    </w:p>
    <w:p w14:paraId="5C593BFF" w14:textId="77777777" w:rsidR="00883A9B" w:rsidRPr="00883A9B" w:rsidRDefault="00883A9B" w:rsidP="00883A9B">
      <w:pPr>
        <w:ind w:right="-2553"/>
        <w:rPr>
          <w:lang w:val="en-US"/>
        </w:rPr>
      </w:pPr>
      <w:proofErr w:type="spellStart"/>
      <w:r w:rsidRPr="00883A9B">
        <w:t>Etchegoyhen</w:t>
      </w:r>
      <w:proofErr w:type="spellEnd"/>
      <w:r w:rsidRPr="00883A9B">
        <w:t xml:space="preserve">, T., </w:t>
      </w:r>
      <w:proofErr w:type="spellStart"/>
      <w:r w:rsidRPr="00883A9B">
        <w:t>Bywood</w:t>
      </w:r>
      <w:proofErr w:type="spellEnd"/>
      <w:r w:rsidRPr="00883A9B">
        <w:t xml:space="preserve">, L., </w:t>
      </w:r>
      <w:proofErr w:type="spellStart"/>
      <w:r w:rsidRPr="00883A9B">
        <w:t>Fishel</w:t>
      </w:r>
      <w:proofErr w:type="spellEnd"/>
      <w:r w:rsidRPr="00883A9B">
        <w:t xml:space="preserve">, L., </w:t>
      </w:r>
      <w:proofErr w:type="spellStart"/>
      <w:r w:rsidRPr="00883A9B">
        <w:t>Georgakopoulou</w:t>
      </w:r>
      <w:proofErr w:type="spellEnd"/>
      <w:r w:rsidRPr="00883A9B">
        <w:t xml:space="preserve">, P., Jiang, Jie, van </w:t>
      </w:r>
      <w:proofErr w:type="spellStart"/>
      <w:r w:rsidRPr="00883A9B">
        <w:t>Loenhout</w:t>
      </w:r>
      <w:proofErr w:type="spellEnd"/>
      <w:r w:rsidRPr="00883A9B">
        <w:t xml:space="preserve">, G., del </w:t>
      </w:r>
      <w:proofErr w:type="spellStart"/>
      <w:r w:rsidRPr="00883A9B">
        <w:t>Pozo</w:t>
      </w:r>
      <w:proofErr w:type="spellEnd"/>
      <w:r w:rsidRPr="00883A9B">
        <w:t xml:space="preserve">, A., </w:t>
      </w:r>
      <w:proofErr w:type="spellStart"/>
      <w:r w:rsidRPr="00883A9B">
        <w:t>Sepesy</w:t>
      </w:r>
      <w:proofErr w:type="spellEnd"/>
      <w:r w:rsidRPr="00883A9B">
        <w:t xml:space="preserve"> </w:t>
      </w:r>
      <w:proofErr w:type="spellStart"/>
      <w:r w:rsidRPr="00883A9B">
        <w:t>Mauˇcec</w:t>
      </w:r>
      <w:proofErr w:type="spellEnd"/>
      <w:r w:rsidRPr="00883A9B">
        <w:t xml:space="preserve">, M., Turner, A., &amp; Volk, M. (2014). </w:t>
      </w:r>
      <w:r w:rsidRPr="00883A9B">
        <w:rPr>
          <w:i/>
          <w:iCs/>
          <w:lang w:val="en-US"/>
        </w:rPr>
        <w:t>Machine Translation for Subtitling: A Large-Scale Evaluation</w:t>
      </w:r>
      <w:r w:rsidRPr="00883A9B">
        <w:rPr>
          <w:lang w:val="en-US"/>
        </w:rPr>
        <w:t xml:space="preserve">. 46–53. </w:t>
      </w:r>
      <w:r w:rsidRPr="00883A9B">
        <w:fldChar w:fldCharType="begin"/>
      </w:r>
      <w:r w:rsidRPr="00883A9B">
        <w:rPr>
          <w:lang w:val="en-US"/>
        </w:rPr>
        <w:instrText>HYPERLINK "http://www.lrec-conf.org/proceedings/lrec2014/pdf/463_Paper.pdf"</w:instrText>
      </w:r>
      <w:r w:rsidRPr="00883A9B">
        <w:fldChar w:fldCharType="separate"/>
      </w:r>
      <w:r w:rsidRPr="00883A9B">
        <w:rPr>
          <w:rStyle w:val="Hyperlink"/>
          <w:lang w:val="en-US"/>
        </w:rPr>
        <w:t>http://www.lrec-conf.org/proceedings/lrec2014/pdf/463_Paper.pdf</w:t>
      </w:r>
      <w:r w:rsidRPr="00883A9B">
        <w:fldChar w:fldCharType="end"/>
      </w:r>
    </w:p>
    <w:p w14:paraId="665F888A" w14:textId="77777777" w:rsidR="00883A9B" w:rsidRPr="00883A9B" w:rsidRDefault="00883A9B" w:rsidP="00883A9B">
      <w:pPr>
        <w:ind w:right="-2553"/>
        <w:rPr>
          <w:lang w:val="en-US"/>
        </w:rPr>
      </w:pPr>
      <w:r w:rsidRPr="00883A9B">
        <w:rPr>
          <w:lang w:val="it-IT"/>
        </w:rPr>
        <w:t xml:space="preserve">Federico, M., Enyedi, R., Barra-Chicote, R., Giri, R., Isik, U., Krishnaswamy, A., &amp; Sawaf, H. (2020). </w:t>
      </w:r>
      <w:r w:rsidRPr="00883A9B">
        <w:rPr>
          <w:lang w:val="en-US"/>
        </w:rPr>
        <w:t xml:space="preserve">From Speech-to-Speech Translation to Automatic Dubbing. </w:t>
      </w:r>
      <w:r w:rsidRPr="00883A9B">
        <w:rPr>
          <w:i/>
          <w:iCs/>
          <w:lang w:val="en-US"/>
        </w:rPr>
        <w:t>Proceedings of the 17th International Conference on Spoken Language Translation</w:t>
      </w:r>
      <w:r w:rsidRPr="00883A9B">
        <w:rPr>
          <w:lang w:val="en-US"/>
        </w:rPr>
        <w:t xml:space="preserve">, 257–264. </w:t>
      </w:r>
      <w:r w:rsidRPr="00883A9B">
        <w:fldChar w:fldCharType="begin"/>
      </w:r>
      <w:r w:rsidRPr="00883A9B">
        <w:rPr>
          <w:lang w:val="en-US"/>
        </w:rPr>
        <w:instrText>HYPERLINK "https://doi.org/10.18653/v1/2020.iwslt-1.31"</w:instrText>
      </w:r>
      <w:r w:rsidRPr="00883A9B">
        <w:fldChar w:fldCharType="separate"/>
      </w:r>
      <w:r w:rsidRPr="00883A9B">
        <w:rPr>
          <w:rStyle w:val="Hyperlink"/>
          <w:lang w:val="en-US"/>
        </w:rPr>
        <w:t>https://doi.org/10.18653/v1/2020.iwslt-1.31</w:t>
      </w:r>
      <w:r w:rsidRPr="00883A9B">
        <w:fldChar w:fldCharType="end"/>
      </w:r>
    </w:p>
    <w:p w14:paraId="7A060D57" w14:textId="77777777" w:rsidR="00883A9B" w:rsidRPr="00883A9B" w:rsidRDefault="00883A9B" w:rsidP="00883A9B">
      <w:pPr>
        <w:ind w:right="-2553"/>
        <w:rPr>
          <w:lang w:val="en-US"/>
        </w:rPr>
      </w:pPr>
      <w:r w:rsidRPr="00883A9B">
        <w:rPr>
          <w:lang w:val="en-US"/>
        </w:rPr>
        <w:t xml:space="preserve">Flis, G., &amp; Szarkowska, A. (2024). Voice-over country? Okay, Boomer. How young viewers are disrupting the AVT landscape in Poland. </w:t>
      </w:r>
      <w:r w:rsidRPr="00883A9B">
        <w:rPr>
          <w:i/>
          <w:iCs/>
          <w:lang w:val="en-US"/>
        </w:rPr>
        <w:t>The Journal of Specialised Translation</w:t>
      </w:r>
      <w:r w:rsidRPr="00883A9B">
        <w:rPr>
          <w:lang w:val="en-US"/>
        </w:rPr>
        <w:t xml:space="preserve">, </w:t>
      </w:r>
      <w:r w:rsidRPr="00883A9B">
        <w:rPr>
          <w:i/>
          <w:iCs/>
          <w:lang w:val="en-US"/>
        </w:rPr>
        <w:t>42</w:t>
      </w:r>
      <w:r w:rsidRPr="00883A9B">
        <w:rPr>
          <w:lang w:val="en-US"/>
        </w:rPr>
        <w:t xml:space="preserve">, 193–216. </w:t>
      </w:r>
      <w:r w:rsidRPr="00883A9B">
        <w:fldChar w:fldCharType="begin"/>
      </w:r>
      <w:r w:rsidRPr="00883A9B">
        <w:rPr>
          <w:lang w:val="en-US"/>
        </w:rPr>
        <w:instrText>HYPERLINK "https://doi.org/10.26034/cm.jostrans.2024.5989"</w:instrText>
      </w:r>
      <w:r w:rsidRPr="00883A9B">
        <w:fldChar w:fldCharType="separate"/>
      </w:r>
      <w:r w:rsidRPr="00883A9B">
        <w:rPr>
          <w:rStyle w:val="Hyperlink"/>
          <w:lang w:val="en-US"/>
        </w:rPr>
        <w:t>https://doi.org/10.26034/cm.jostrans.2024.5989</w:t>
      </w:r>
      <w:r w:rsidRPr="00883A9B">
        <w:fldChar w:fldCharType="end"/>
      </w:r>
    </w:p>
    <w:p w14:paraId="553AC26F" w14:textId="77777777" w:rsidR="00883A9B" w:rsidRPr="00883A9B" w:rsidRDefault="00883A9B" w:rsidP="00883A9B">
      <w:pPr>
        <w:ind w:right="-2553"/>
        <w:rPr>
          <w:lang w:val="en-US"/>
        </w:rPr>
      </w:pPr>
      <w:r w:rsidRPr="00883A9B">
        <w:rPr>
          <w:lang w:val="en-US"/>
        </w:rPr>
        <w:t xml:space="preserve">Georgakopoulou, P. (2019). Technologization of AVT. In L. Pérez-González (Hrsg.), </w:t>
      </w:r>
      <w:r w:rsidRPr="00883A9B">
        <w:rPr>
          <w:i/>
          <w:iCs/>
          <w:lang w:val="en-US"/>
        </w:rPr>
        <w:t>The Routledge Handbook of Audiovisual Translation</w:t>
      </w:r>
      <w:r w:rsidRPr="00883A9B">
        <w:rPr>
          <w:lang w:val="en-US"/>
        </w:rPr>
        <w:t xml:space="preserve"> (S. 526–539). Routledge.</w:t>
      </w:r>
    </w:p>
    <w:p w14:paraId="4A41F1AB" w14:textId="77777777" w:rsidR="00883A9B" w:rsidRPr="00883A9B" w:rsidRDefault="00883A9B" w:rsidP="00883A9B">
      <w:pPr>
        <w:ind w:right="-2553"/>
        <w:rPr>
          <w:lang w:val="en-US"/>
        </w:rPr>
      </w:pPr>
      <w:r w:rsidRPr="00883A9B">
        <w:rPr>
          <w:lang w:val="en-US"/>
        </w:rPr>
        <w:t xml:space="preserve">Granell, X., &amp; Chaume, F. (2023). Audiovisual translation, translators, and technology: From automation pipe-dream to human–machine convergence. </w:t>
      </w:r>
      <w:r w:rsidRPr="00883A9B">
        <w:rPr>
          <w:i/>
          <w:iCs/>
          <w:lang w:val="en-US"/>
        </w:rPr>
        <w:t>Linguistica Antverpiensia, New Series: Themes in Translation Studies</w:t>
      </w:r>
      <w:r w:rsidRPr="00883A9B">
        <w:rPr>
          <w:lang w:val="en-US"/>
        </w:rPr>
        <w:t xml:space="preserve">, </w:t>
      </w:r>
      <w:r w:rsidRPr="00883A9B">
        <w:rPr>
          <w:i/>
          <w:iCs/>
          <w:lang w:val="en-US"/>
        </w:rPr>
        <w:t>22</w:t>
      </w:r>
      <w:r w:rsidRPr="00883A9B">
        <w:rPr>
          <w:lang w:val="en-US"/>
        </w:rPr>
        <w:t>, 20–40.</w:t>
      </w:r>
    </w:p>
    <w:p w14:paraId="5EE102B0" w14:textId="77777777" w:rsidR="00883A9B" w:rsidRPr="00883A9B" w:rsidRDefault="00883A9B" w:rsidP="00883A9B">
      <w:pPr>
        <w:ind w:right="-2553"/>
        <w:rPr>
          <w:lang w:val="en-US"/>
        </w:rPr>
      </w:pPr>
      <w:r w:rsidRPr="00883A9B">
        <w:rPr>
          <w:lang w:val="en-US"/>
        </w:rPr>
        <w:t xml:space="preserve">Hagström, H., &amp; Pedersen, J. (2022). Subtitles in the 2020s: The Influence of Machine Translation. </w:t>
      </w:r>
      <w:r w:rsidRPr="00883A9B">
        <w:rPr>
          <w:i/>
          <w:iCs/>
          <w:lang w:val="en-US"/>
        </w:rPr>
        <w:t>Journal of Audiovisual Translation</w:t>
      </w:r>
      <w:r w:rsidRPr="00883A9B">
        <w:rPr>
          <w:lang w:val="en-US"/>
        </w:rPr>
        <w:t xml:space="preserve">, </w:t>
      </w:r>
      <w:r w:rsidRPr="00883A9B">
        <w:rPr>
          <w:i/>
          <w:iCs/>
          <w:lang w:val="en-US"/>
        </w:rPr>
        <w:t>5</w:t>
      </w:r>
      <w:r w:rsidRPr="00883A9B">
        <w:rPr>
          <w:lang w:val="en-US"/>
        </w:rPr>
        <w:t xml:space="preserve">(1), 207–225. </w:t>
      </w:r>
      <w:r w:rsidRPr="00883A9B">
        <w:fldChar w:fldCharType="begin"/>
      </w:r>
      <w:r w:rsidRPr="00883A9B">
        <w:rPr>
          <w:lang w:val="en-US"/>
        </w:rPr>
        <w:instrText>HYPERLINK "https://doi.org/10.47476/jat.v5i1.2022.195"</w:instrText>
      </w:r>
      <w:r w:rsidRPr="00883A9B">
        <w:fldChar w:fldCharType="separate"/>
      </w:r>
      <w:r w:rsidRPr="00883A9B">
        <w:rPr>
          <w:rStyle w:val="Hyperlink"/>
          <w:lang w:val="en-US"/>
        </w:rPr>
        <w:t>https://doi.org/10.47476/jat.v5i1.2022.195</w:t>
      </w:r>
      <w:r w:rsidRPr="00883A9B">
        <w:fldChar w:fldCharType="end"/>
      </w:r>
    </w:p>
    <w:p w14:paraId="79310468" w14:textId="77777777" w:rsidR="00883A9B" w:rsidRPr="00883A9B" w:rsidRDefault="00883A9B" w:rsidP="00883A9B">
      <w:pPr>
        <w:ind w:right="-2553"/>
      </w:pPr>
      <w:r w:rsidRPr="00883A9B">
        <w:rPr>
          <w:lang w:val="en-US"/>
        </w:rPr>
        <w:t xml:space="preserve">Hiraoka, Y., &amp; Yamada, M. (2019). Pre-editing Plus Neural Machine Translation for Subtitling: Effective Pre-editing Rules for Subtitling of TED Talks. </w:t>
      </w:r>
      <w:r w:rsidRPr="00883A9B">
        <w:rPr>
          <w:i/>
          <w:iCs/>
          <w:lang w:val="en-US"/>
        </w:rPr>
        <w:t>Proceedings of Machine Translation Summit XVII: Translator, Project and User Tracks</w:t>
      </w:r>
      <w:r w:rsidRPr="00883A9B">
        <w:rPr>
          <w:lang w:val="en-US"/>
        </w:rPr>
        <w:t xml:space="preserve">, 64–72. </w:t>
      </w:r>
      <w:r w:rsidRPr="00883A9B">
        <w:fldChar w:fldCharType="begin"/>
      </w:r>
      <w:r w:rsidRPr="00883A9B">
        <w:rPr>
          <w:lang w:val="en-US"/>
        </w:rPr>
        <w:instrText>HYPERLINK "https://aclanthology.org/W19-6710.pdf"</w:instrText>
      </w:r>
      <w:r w:rsidRPr="00883A9B">
        <w:fldChar w:fldCharType="separate"/>
      </w:r>
      <w:r w:rsidRPr="00883A9B">
        <w:rPr>
          <w:rStyle w:val="Hyperlink"/>
        </w:rPr>
        <w:t>https://aclanthology.org/W19-6710.pdf</w:t>
      </w:r>
      <w:r w:rsidRPr="00883A9B">
        <w:fldChar w:fldCharType="end"/>
      </w:r>
    </w:p>
    <w:p w14:paraId="68830E41" w14:textId="77777777" w:rsidR="00883A9B" w:rsidRPr="00883A9B" w:rsidRDefault="00883A9B" w:rsidP="00883A9B">
      <w:pPr>
        <w:ind w:right="-2553"/>
      </w:pPr>
      <w:r w:rsidRPr="00883A9B">
        <w:t xml:space="preserve">Jaki, S., Bolz, M., &amp; Röther, S. (im Druck). KI-Technologien in der Audiovisuellen Translation. Umfrageergebnisse aus der deutschen Translationsindustrie. </w:t>
      </w:r>
      <w:r w:rsidRPr="00883A9B">
        <w:rPr>
          <w:i/>
          <w:iCs/>
        </w:rPr>
        <w:t>trans-</w:t>
      </w:r>
      <w:proofErr w:type="spellStart"/>
      <w:r w:rsidRPr="00883A9B">
        <w:rPr>
          <w:i/>
          <w:iCs/>
        </w:rPr>
        <w:t>kom</w:t>
      </w:r>
      <w:proofErr w:type="spellEnd"/>
      <w:r w:rsidRPr="00883A9B">
        <w:t>.</w:t>
      </w:r>
    </w:p>
    <w:p w14:paraId="06C6B2DA" w14:textId="77777777" w:rsidR="00883A9B" w:rsidRPr="00883A9B" w:rsidRDefault="00883A9B" w:rsidP="00883A9B">
      <w:pPr>
        <w:ind w:right="-2553"/>
        <w:rPr>
          <w:lang w:val="en-US"/>
        </w:rPr>
      </w:pPr>
      <w:r w:rsidRPr="00883A9B">
        <w:rPr>
          <w:lang w:val="en-US"/>
        </w:rPr>
        <w:t xml:space="preserve">Jankowska, A. (2012). “I do what I like, and I don’t have to go to work every day”: The status quo ofaudiovisual translators in Poland. In S. Bruti &amp; E. Di Giovanni (Hrsg.), </w:t>
      </w:r>
      <w:r w:rsidRPr="00883A9B">
        <w:rPr>
          <w:i/>
          <w:iCs/>
          <w:lang w:val="en-US"/>
        </w:rPr>
        <w:t>Audiovisual Translation across Europe: An Ever-changing Landscape</w:t>
      </w:r>
      <w:r w:rsidRPr="00883A9B">
        <w:rPr>
          <w:lang w:val="en-US"/>
        </w:rPr>
        <w:t xml:space="preserve"> (S. 35–58). Peter Lang.</w:t>
      </w:r>
    </w:p>
    <w:p w14:paraId="0FC80381" w14:textId="77777777" w:rsidR="00883A9B" w:rsidRPr="00883A9B" w:rsidRDefault="00883A9B" w:rsidP="00883A9B">
      <w:pPr>
        <w:ind w:right="-2553"/>
      </w:pPr>
      <w:r w:rsidRPr="00883A9B">
        <w:rPr>
          <w:lang w:val="en-US"/>
        </w:rPr>
        <w:t xml:space="preserve">Jüngst, H. E. (2020). </w:t>
      </w:r>
      <w:r w:rsidRPr="00883A9B">
        <w:rPr>
          <w:i/>
          <w:iCs/>
        </w:rPr>
        <w:t>Audiovisuelles Übersetzen: Ein Lehr- und Arbeitsbuch</w:t>
      </w:r>
      <w:r w:rsidRPr="00883A9B">
        <w:t xml:space="preserve"> (2., überarbeitete und erweiterte Auflage). Narr Francke Attempto.</w:t>
      </w:r>
    </w:p>
    <w:p w14:paraId="073B2915" w14:textId="77777777" w:rsidR="00883A9B" w:rsidRPr="00883A9B" w:rsidRDefault="00883A9B" w:rsidP="00883A9B">
      <w:pPr>
        <w:ind w:right="-2553"/>
      </w:pPr>
      <w:r w:rsidRPr="00883A9B">
        <w:t xml:space="preserve">Kluge, B., Camacho, L., &amp; Lins, A. (2022). Indirekte Übersetzung, oder: Warum auch Linguist*innen wissen sollten, wie Netflix seine Filme untertitelt. </w:t>
      </w:r>
      <w:r w:rsidRPr="00883A9B">
        <w:rPr>
          <w:i/>
          <w:iCs/>
        </w:rPr>
        <w:t>Romanistik in Geschichte und Gegenwart</w:t>
      </w:r>
      <w:r w:rsidRPr="00883A9B">
        <w:t xml:space="preserve">, </w:t>
      </w:r>
      <w:r w:rsidRPr="00883A9B">
        <w:rPr>
          <w:i/>
          <w:iCs/>
        </w:rPr>
        <w:t>28</w:t>
      </w:r>
      <w:r w:rsidRPr="00883A9B">
        <w:t xml:space="preserve">(2), 147–158. </w:t>
      </w:r>
      <w:hyperlink r:id="rId8" w:history="1">
        <w:r w:rsidRPr="00883A9B">
          <w:rPr>
            <w:rStyle w:val="Hyperlink"/>
          </w:rPr>
          <w:t>https://doi.org/10.46771/9783967694185_6</w:t>
        </w:r>
      </w:hyperlink>
    </w:p>
    <w:p w14:paraId="03A3CD78" w14:textId="77777777" w:rsidR="00883A9B" w:rsidRPr="00883A9B" w:rsidRDefault="00883A9B" w:rsidP="00883A9B">
      <w:pPr>
        <w:ind w:right="-2553"/>
      </w:pPr>
      <w:r w:rsidRPr="00883A9B">
        <w:t xml:space="preserve">Künzli, A. (2024). „Aber ein toller Film reicht, und man ist wieder Feuer und Flamme für den Beruf“. Zur Arbeitszufriedenheit von Untertitel-ExpertInnen. In M. </w:t>
      </w:r>
      <w:proofErr w:type="spellStart"/>
      <w:r w:rsidRPr="00883A9B">
        <w:t>Kadrić</w:t>
      </w:r>
      <w:proofErr w:type="spellEnd"/>
      <w:r w:rsidRPr="00883A9B">
        <w:t xml:space="preserve">, W. Kolb, &amp; S. </w:t>
      </w:r>
      <w:proofErr w:type="spellStart"/>
      <w:r w:rsidRPr="00883A9B">
        <w:t>Pöllabauer</w:t>
      </w:r>
      <w:proofErr w:type="spellEnd"/>
      <w:r w:rsidRPr="00883A9B">
        <w:t xml:space="preserve"> (Hrsg.), </w:t>
      </w:r>
      <w:r w:rsidRPr="00883A9B">
        <w:rPr>
          <w:i/>
          <w:iCs/>
        </w:rPr>
        <w:t>Translation als Gestaltung: Beiträge für Klaus Kaindl zur translatorischen Theorie und Praxis</w:t>
      </w:r>
      <w:r w:rsidRPr="00883A9B">
        <w:t xml:space="preserve"> (S. 103–115). Narr Francke Attempto.</w:t>
      </w:r>
    </w:p>
    <w:p w14:paraId="3E0E28F8" w14:textId="77777777" w:rsidR="00883A9B" w:rsidRPr="00883A9B" w:rsidRDefault="00883A9B" w:rsidP="00883A9B">
      <w:pPr>
        <w:ind w:right="-2553"/>
      </w:pPr>
      <w:r w:rsidRPr="00883A9B">
        <w:t xml:space="preserve">Künzli, A., &amp; Kaindl, K. (2024). Einleitung. In A. Künzli &amp; K. Kaindl (Hrsg.), </w:t>
      </w:r>
      <w:r w:rsidRPr="00883A9B">
        <w:rPr>
          <w:i/>
          <w:iCs/>
        </w:rPr>
        <w:t>Handbuch Audiovisuelle Translation: Arbeitsmittel für Wissenschaft, Studium, Praxis</w:t>
      </w:r>
      <w:r w:rsidRPr="00883A9B">
        <w:t xml:space="preserve"> (S. 13–19). Frank &amp; Timme.</w:t>
      </w:r>
    </w:p>
    <w:p w14:paraId="40468AA9" w14:textId="77777777" w:rsidR="00883A9B" w:rsidRPr="00883A9B" w:rsidRDefault="00883A9B" w:rsidP="00883A9B">
      <w:pPr>
        <w:ind w:right="-2553"/>
        <w:rPr>
          <w:lang w:val="it-IT"/>
        </w:rPr>
      </w:pPr>
      <w:r w:rsidRPr="00883A9B">
        <w:t xml:space="preserve">Kurch, A. (2024). Technologische Entwicklungen in der AVT. In A. Künzli &amp; K. Kaindl (Hrsg.), </w:t>
      </w:r>
      <w:r w:rsidRPr="00883A9B">
        <w:rPr>
          <w:i/>
          <w:iCs/>
        </w:rPr>
        <w:t>Handbuch Audiovisuelle Translation: Arbeitsmittel für Wissenschaft, Studium, Praxis</w:t>
      </w:r>
      <w:r w:rsidRPr="00883A9B">
        <w:t xml:space="preserve"> (S. 361–375). </w:t>
      </w:r>
      <w:r w:rsidRPr="00883A9B">
        <w:rPr>
          <w:lang w:val="it-IT"/>
        </w:rPr>
        <w:t>Frank &amp; Timme.</w:t>
      </w:r>
    </w:p>
    <w:p w14:paraId="6D4243B1" w14:textId="77777777" w:rsidR="00883A9B" w:rsidRPr="00883A9B" w:rsidRDefault="00883A9B" w:rsidP="00883A9B">
      <w:pPr>
        <w:ind w:right="-2553"/>
        <w:rPr>
          <w:lang w:val="en-US"/>
        </w:rPr>
      </w:pPr>
      <w:r w:rsidRPr="00883A9B">
        <w:rPr>
          <w:lang w:val="it-IT"/>
        </w:rPr>
        <w:t xml:space="preserve">Lakew, S. M., Di Gangi, M., &amp; Federico, M. (2019). </w:t>
      </w:r>
      <w:r w:rsidRPr="00883A9B">
        <w:rPr>
          <w:lang w:val="en-US"/>
        </w:rPr>
        <w:t xml:space="preserve">Controlling the Output Length of Neural Machine Translation. </w:t>
      </w:r>
      <w:r w:rsidRPr="00883A9B">
        <w:rPr>
          <w:i/>
          <w:iCs/>
          <w:lang w:val="en-US"/>
        </w:rPr>
        <w:t>Proceedings of the 16th International Conference on Spoken Language Translation</w:t>
      </w:r>
      <w:r w:rsidRPr="00883A9B">
        <w:rPr>
          <w:lang w:val="en-US"/>
        </w:rPr>
        <w:t>, o.S.</w:t>
      </w:r>
    </w:p>
    <w:p w14:paraId="222BD663" w14:textId="77777777" w:rsidR="00883A9B" w:rsidRPr="00883A9B" w:rsidRDefault="00883A9B" w:rsidP="00883A9B">
      <w:pPr>
        <w:ind w:right="-2553"/>
        <w:rPr>
          <w:lang w:val="it-IT"/>
        </w:rPr>
      </w:pPr>
      <w:r w:rsidRPr="00883A9B">
        <w:rPr>
          <w:lang w:val="it-IT"/>
        </w:rPr>
        <w:t xml:space="preserve">Läubli, S., &amp; Orrego-Carmona, D. (2017). </w:t>
      </w:r>
      <w:r w:rsidRPr="00883A9B">
        <w:rPr>
          <w:lang w:val="en-US"/>
        </w:rPr>
        <w:t xml:space="preserve">When Google Translate is better than Some Human Colleagues, those People are no longer Colleagues. </w:t>
      </w:r>
      <w:r w:rsidRPr="00883A9B">
        <w:rPr>
          <w:i/>
          <w:iCs/>
          <w:lang w:val="en-US"/>
        </w:rPr>
        <w:t>Proceedings of the 39th Conference Translating and the Computer, pages 59–69,London, UK, November 16-17, 2017. c</w:t>
      </w:r>
      <w:r w:rsidRPr="00883A9B">
        <w:rPr>
          <w:lang w:val="en-US"/>
        </w:rPr>
        <w:t xml:space="preserve">, 59–69. </w:t>
      </w:r>
      <w:hyperlink r:id="rId9" w:history="1">
        <w:r w:rsidRPr="00883A9B">
          <w:rPr>
            <w:rStyle w:val="Hyperlink"/>
            <w:lang w:val="it-IT"/>
          </w:rPr>
          <w:t>https://doi.org/10.5167/UZH-147260</w:t>
        </w:r>
      </w:hyperlink>
    </w:p>
    <w:p w14:paraId="06CC5BD3" w14:textId="77777777" w:rsidR="00883A9B" w:rsidRPr="00883A9B" w:rsidRDefault="00883A9B" w:rsidP="00883A9B">
      <w:pPr>
        <w:ind w:right="-2553"/>
      </w:pPr>
      <w:r w:rsidRPr="00883A9B">
        <w:rPr>
          <w:lang w:val="it-IT"/>
        </w:rPr>
        <w:t xml:space="preserve">Li, Y., Shimizu, S., Chu, C., Kurohashi, S., &amp; Li, W. (2023). </w:t>
      </w:r>
      <w:r w:rsidRPr="00883A9B">
        <w:rPr>
          <w:lang w:val="en-US"/>
        </w:rPr>
        <w:t xml:space="preserve">Video-Helpful Multimodal Machine Translation. </w:t>
      </w:r>
      <w:r w:rsidRPr="00883A9B">
        <w:rPr>
          <w:i/>
          <w:iCs/>
          <w:lang w:val="en-US"/>
        </w:rPr>
        <w:t>Proceedings of the 2023 Conference on Empirical Methods in Natural Language Processing</w:t>
      </w:r>
      <w:r w:rsidRPr="00883A9B">
        <w:rPr>
          <w:lang w:val="en-US"/>
        </w:rPr>
        <w:t xml:space="preserve">, 4281–4299. </w:t>
      </w:r>
      <w:hyperlink r:id="rId10" w:history="1">
        <w:r w:rsidRPr="00883A9B">
          <w:rPr>
            <w:rStyle w:val="Hyperlink"/>
          </w:rPr>
          <w:t>https://doi.org/10.18653/v1/2023.emnlp-main.260</w:t>
        </w:r>
      </w:hyperlink>
    </w:p>
    <w:p w14:paraId="68EB688B" w14:textId="77777777" w:rsidR="00883A9B" w:rsidRPr="00883A9B" w:rsidRDefault="00883A9B" w:rsidP="00883A9B">
      <w:pPr>
        <w:ind w:right="-2553"/>
        <w:rPr>
          <w:lang w:val="en-US"/>
        </w:rPr>
      </w:pPr>
      <w:r w:rsidRPr="00883A9B">
        <w:t xml:space="preserve">Mälzer, N., &amp; Wünsche, M. (o. J.). Untertitel für Hörgeschädigte (SDH). In C. Maaß &amp; I. Rink (Hrsg.), </w:t>
      </w:r>
      <w:r w:rsidRPr="00883A9B">
        <w:rPr>
          <w:i/>
          <w:iCs/>
        </w:rPr>
        <w:t>Handbuch Barrierefreie Kommunikation</w:t>
      </w:r>
      <w:r w:rsidRPr="00883A9B">
        <w:t xml:space="preserve"> (S. 327–344). </w:t>
      </w:r>
      <w:r w:rsidRPr="00883A9B">
        <w:rPr>
          <w:lang w:val="en-US"/>
        </w:rPr>
        <w:t>Frank &amp; Timme.</w:t>
      </w:r>
    </w:p>
    <w:p w14:paraId="2A1693DC" w14:textId="77777777" w:rsidR="00883A9B" w:rsidRPr="00883A9B" w:rsidRDefault="00883A9B" w:rsidP="00883A9B">
      <w:pPr>
        <w:ind w:right="-2553"/>
        <w:rPr>
          <w:lang w:val="en-US"/>
        </w:rPr>
      </w:pPr>
      <w:r w:rsidRPr="00883A9B">
        <w:rPr>
          <w:lang w:val="en-US"/>
        </w:rPr>
        <w:t xml:space="preserve">Maszerowska, A., Matamala, A., &amp; Orero, P. (Hrsg.). (2014). </w:t>
      </w:r>
      <w:r w:rsidRPr="00883A9B">
        <w:rPr>
          <w:i/>
          <w:iCs/>
          <w:lang w:val="en-US"/>
        </w:rPr>
        <w:t>Audio description: New perspectives illustrated</w:t>
      </w:r>
      <w:r w:rsidRPr="00883A9B">
        <w:rPr>
          <w:lang w:val="en-US"/>
        </w:rPr>
        <w:t xml:space="preserve">. John Benjamins Publishing Company. </w:t>
      </w:r>
      <w:hyperlink r:id="rId11" w:history="1">
        <w:r w:rsidRPr="00883A9B">
          <w:rPr>
            <w:rStyle w:val="Hyperlink"/>
            <w:lang w:val="en-US"/>
          </w:rPr>
          <w:t>https://doi.org/10.1075/btl.112</w:t>
        </w:r>
      </w:hyperlink>
    </w:p>
    <w:p w14:paraId="3F331FF6" w14:textId="77777777" w:rsidR="00883A9B" w:rsidRPr="00883A9B" w:rsidRDefault="00883A9B" w:rsidP="00883A9B">
      <w:pPr>
        <w:ind w:right="-2553"/>
        <w:rPr>
          <w:lang w:val="fr-FR"/>
        </w:rPr>
      </w:pPr>
      <w:r w:rsidRPr="00883A9B">
        <w:rPr>
          <w:lang w:val="en-US"/>
        </w:rPr>
        <w:t xml:space="preserve">Matamala, A., &amp; Ortiz-Boix, C. (2016). Accessibility and multilingualism: An exploratory study on the machine translation of audio descriptions. </w:t>
      </w:r>
      <w:r w:rsidRPr="00883A9B">
        <w:rPr>
          <w:i/>
          <w:iCs/>
          <w:lang w:val="fr-FR"/>
        </w:rPr>
        <w:t>TRANS. Revista de traductología</w:t>
      </w:r>
      <w:r w:rsidRPr="00883A9B">
        <w:rPr>
          <w:lang w:val="fr-FR"/>
        </w:rPr>
        <w:t xml:space="preserve">, </w:t>
      </w:r>
      <w:r w:rsidRPr="00883A9B">
        <w:rPr>
          <w:i/>
          <w:iCs/>
          <w:lang w:val="fr-FR"/>
        </w:rPr>
        <w:t>20</w:t>
      </w:r>
      <w:r w:rsidRPr="00883A9B">
        <w:rPr>
          <w:lang w:val="fr-FR"/>
        </w:rPr>
        <w:t xml:space="preserve">, 11–24. </w:t>
      </w:r>
      <w:hyperlink r:id="rId12" w:history="1">
        <w:r w:rsidRPr="00883A9B">
          <w:rPr>
            <w:rStyle w:val="Hyperlink"/>
            <w:lang w:val="fr-FR"/>
          </w:rPr>
          <w:t>https://doi.org/10.24310/TRANS.2016.v0i20.2059</w:t>
        </w:r>
      </w:hyperlink>
    </w:p>
    <w:p w14:paraId="275DED52" w14:textId="77777777" w:rsidR="00883A9B" w:rsidRPr="00883A9B" w:rsidRDefault="00883A9B" w:rsidP="00883A9B">
      <w:pPr>
        <w:ind w:right="-2553"/>
      </w:pPr>
      <w:r w:rsidRPr="00883A9B">
        <w:rPr>
          <w:lang w:val="fr-FR"/>
        </w:rPr>
        <w:t xml:space="preserve">Matusov, E., Wilken, P., &amp; Georgakopoulou, P. (2019). </w:t>
      </w:r>
      <w:r w:rsidRPr="00883A9B">
        <w:rPr>
          <w:lang w:val="en-US"/>
        </w:rPr>
        <w:t xml:space="preserve">Customizing Neural Machine Translation for Subtitling. </w:t>
      </w:r>
      <w:r w:rsidRPr="00883A9B">
        <w:rPr>
          <w:i/>
          <w:iCs/>
          <w:lang w:val="en-US"/>
        </w:rPr>
        <w:t>Proceedings of the Fourth Conference on Machine Translation (WMT), Volume 1: Research Papers</w:t>
      </w:r>
      <w:r w:rsidRPr="00883A9B">
        <w:rPr>
          <w:lang w:val="en-US"/>
        </w:rPr>
        <w:t xml:space="preserve">, 82–93. </w:t>
      </w:r>
      <w:hyperlink r:id="rId13" w:history="1">
        <w:r w:rsidRPr="00883A9B">
          <w:rPr>
            <w:rStyle w:val="Hyperlink"/>
          </w:rPr>
          <w:t>https://aclanthology.org/W19-5209.pdf</w:t>
        </w:r>
      </w:hyperlink>
    </w:p>
    <w:p w14:paraId="59662B2B" w14:textId="77777777" w:rsidR="00883A9B" w:rsidRPr="00883A9B" w:rsidRDefault="00883A9B" w:rsidP="00883A9B">
      <w:pPr>
        <w:ind w:right="-2553"/>
        <w:rPr>
          <w:lang w:val="en-US"/>
        </w:rPr>
      </w:pPr>
      <w:r w:rsidRPr="00883A9B">
        <w:t xml:space="preserve">Nagel, S. (2024). Berufsverbände in der audiovisuellen Übersetzungsbranche. In A. Künzli &amp; K. Kaindl (Hrsg.), </w:t>
      </w:r>
      <w:r w:rsidRPr="00883A9B">
        <w:rPr>
          <w:i/>
          <w:iCs/>
        </w:rPr>
        <w:t>Handbuch Audiovisuelle Translation: Arbeitsmittel für Wissenschaft, Studium, Praxis</w:t>
      </w:r>
      <w:r w:rsidRPr="00883A9B">
        <w:t xml:space="preserve"> (S. 265–272). </w:t>
      </w:r>
      <w:r w:rsidRPr="00883A9B">
        <w:rPr>
          <w:lang w:val="en-US"/>
        </w:rPr>
        <w:t>Frank &amp; Timme.</w:t>
      </w:r>
    </w:p>
    <w:p w14:paraId="3F92FC4B" w14:textId="77777777" w:rsidR="00883A9B" w:rsidRPr="00883A9B" w:rsidRDefault="00883A9B" w:rsidP="00883A9B">
      <w:pPr>
        <w:ind w:right="-2553"/>
        <w:rPr>
          <w:lang w:val="en-US"/>
        </w:rPr>
      </w:pPr>
      <w:r w:rsidRPr="00883A9B">
        <w:rPr>
          <w:lang w:val="en-US"/>
        </w:rPr>
        <w:t xml:space="preserve">Nikolić, K. (2010). The subtitling profession in Croatia. In J. Díaz-Cintas, A. Matamala, &amp; J. Neves (Hrsg.), </w:t>
      </w:r>
      <w:r w:rsidRPr="00883A9B">
        <w:rPr>
          <w:i/>
          <w:iCs/>
          <w:lang w:val="en-US"/>
        </w:rPr>
        <w:t>New insights into audiovisual translation and media accessibility. Media for all 2</w:t>
      </w:r>
      <w:r w:rsidRPr="00883A9B">
        <w:rPr>
          <w:lang w:val="en-US"/>
        </w:rPr>
        <w:t xml:space="preserve"> (S. 99–108). Brill. </w:t>
      </w:r>
      <w:hyperlink r:id="rId14" w:history="1">
        <w:r w:rsidRPr="00883A9B">
          <w:rPr>
            <w:rStyle w:val="Hyperlink"/>
            <w:lang w:val="en-US"/>
          </w:rPr>
          <w:t>https://doi.org/10.1163/9789042031814_009</w:t>
        </w:r>
      </w:hyperlink>
    </w:p>
    <w:p w14:paraId="04E5A3C3" w14:textId="77777777" w:rsidR="00883A9B" w:rsidRPr="00883A9B" w:rsidRDefault="00883A9B" w:rsidP="00883A9B">
      <w:pPr>
        <w:ind w:right="-2553"/>
        <w:rPr>
          <w:lang w:val="en-US"/>
        </w:rPr>
      </w:pPr>
      <w:r w:rsidRPr="00883A9B">
        <w:rPr>
          <w:lang w:val="en-US"/>
        </w:rPr>
        <w:t xml:space="preserve">O’Brien, S. (2022). How to deal with errors in machine translation: Post-editing. In D. Kenny (Hrsg.), </w:t>
      </w:r>
      <w:r w:rsidRPr="00883A9B">
        <w:rPr>
          <w:i/>
          <w:iCs/>
          <w:lang w:val="en-US"/>
        </w:rPr>
        <w:t>Machine translation for everyone: Empowering users in the age of artificial intelligence</w:t>
      </w:r>
      <w:r w:rsidRPr="00883A9B">
        <w:rPr>
          <w:lang w:val="en-US"/>
        </w:rPr>
        <w:t xml:space="preserve"> (S. 105–120). Language Science Press. </w:t>
      </w:r>
      <w:hyperlink r:id="rId15" w:history="1">
        <w:r w:rsidRPr="00883A9B">
          <w:rPr>
            <w:rStyle w:val="Hyperlink"/>
            <w:lang w:val="en-US"/>
          </w:rPr>
          <w:t>https://doi.org/10.5281/ZENODO.6759982</w:t>
        </w:r>
      </w:hyperlink>
    </w:p>
    <w:p w14:paraId="78C8337F" w14:textId="77777777" w:rsidR="00883A9B" w:rsidRPr="00883A9B" w:rsidRDefault="00883A9B" w:rsidP="00883A9B">
      <w:pPr>
        <w:ind w:right="-2553"/>
        <w:rPr>
          <w:lang w:val="it-IT"/>
        </w:rPr>
      </w:pPr>
      <w:r w:rsidRPr="00883A9B">
        <w:rPr>
          <w:lang w:val="en-US"/>
        </w:rPr>
        <w:t xml:space="preserve">Oziemblewska, M., &amp; Szarkowska, A. (2022). The quality of templates in subtitling. A survey on current market practices and changing subtitler competences. </w:t>
      </w:r>
      <w:r w:rsidRPr="00883A9B">
        <w:rPr>
          <w:i/>
          <w:iCs/>
          <w:lang w:val="it-IT"/>
        </w:rPr>
        <w:t>Perspectives</w:t>
      </w:r>
      <w:r w:rsidRPr="00883A9B">
        <w:rPr>
          <w:lang w:val="it-IT"/>
        </w:rPr>
        <w:t xml:space="preserve">, </w:t>
      </w:r>
      <w:r w:rsidRPr="00883A9B">
        <w:rPr>
          <w:i/>
          <w:iCs/>
          <w:lang w:val="it-IT"/>
        </w:rPr>
        <w:t>30</w:t>
      </w:r>
      <w:r w:rsidRPr="00883A9B">
        <w:rPr>
          <w:lang w:val="it-IT"/>
        </w:rPr>
        <w:t xml:space="preserve">(3), 432–453. </w:t>
      </w:r>
      <w:hyperlink r:id="rId16" w:history="1">
        <w:r w:rsidRPr="00883A9B">
          <w:rPr>
            <w:rStyle w:val="Hyperlink"/>
            <w:lang w:val="it-IT"/>
          </w:rPr>
          <w:t>https://doi.org/10.1080/0907676X.2020.1791919</w:t>
        </w:r>
      </w:hyperlink>
    </w:p>
    <w:p w14:paraId="336C902A" w14:textId="77777777" w:rsidR="00883A9B" w:rsidRPr="00883A9B" w:rsidRDefault="00883A9B" w:rsidP="00883A9B">
      <w:pPr>
        <w:ind w:right="-2553"/>
        <w:rPr>
          <w:lang w:val="en-US"/>
        </w:rPr>
      </w:pPr>
      <w:r w:rsidRPr="00883A9B">
        <w:rPr>
          <w:lang w:val="it-IT"/>
        </w:rPr>
        <w:t xml:space="preserve">Papi, S., Gaido, M., Karakanta, A., Cettolo, M., Negri, M., &amp; Turchi, M. (2023). </w:t>
      </w:r>
      <w:r w:rsidRPr="00883A9B">
        <w:rPr>
          <w:lang w:val="en-US"/>
        </w:rPr>
        <w:t xml:space="preserve">Direct Speech Translation for Automatic Subtitling. </w:t>
      </w:r>
      <w:r w:rsidRPr="00883A9B">
        <w:rPr>
          <w:i/>
          <w:iCs/>
          <w:lang w:val="en-US"/>
        </w:rPr>
        <w:t>Transactions of the Association for Computational Linguistics</w:t>
      </w:r>
      <w:r w:rsidRPr="00883A9B">
        <w:rPr>
          <w:lang w:val="en-US"/>
        </w:rPr>
        <w:t xml:space="preserve">, </w:t>
      </w:r>
      <w:r w:rsidRPr="00883A9B">
        <w:rPr>
          <w:i/>
          <w:iCs/>
          <w:lang w:val="en-US"/>
        </w:rPr>
        <w:t>11</w:t>
      </w:r>
      <w:r w:rsidRPr="00883A9B">
        <w:rPr>
          <w:lang w:val="en-US"/>
        </w:rPr>
        <w:t xml:space="preserve">, 1355–1376. </w:t>
      </w:r>
      <w:hyperlink r:id="rId17" w:history="1">
        <w:r w:rsidRPr="00883A9B">
          <w:rPr>
            <w:rStyle w:val="Hyperlink"/>
            <w:lang w:val="en-US"/>
          </w:rPr>
          <w:t>https://doi.org/10.1162/tacl_a_00607</w:t>
        </w:r>
      </w:hyperlink>
    </w:p>
    <w:p w14:paraId="66E36D01" w14:textId="77777777" w:rsidR="00883A9B" w:rsidRPr="00883A9B" w:rsidRDefault="00883A9B" w:rsidP="00883A9B">
      <w:pPr>
        <w:ind w:right="-2553"/>
      </w:pPr>
      <w:r w:rsidRPr="00883A9B">
        <w:rPr>
          <w:lang w:val="en-US"/>
        </w:rPr>
        <w:t xml:space="preserve">Qiu, J., &amp; Pym, A. (2024). Fatal flaws? Investigating the effects of machine translation errors on audience reception in the audiovisual context. </w:t>
      </w:r>
      <w:proofErr w:type="spellStart"/>
      <w:r w:rsidRPr="00883A9B">
        <w:rPr>
          <w:i/>
          <w:iCs/>
        </w:rPr>
        <w:t>Perspectives</w:t>
      </w:r>
      <w:proofErr w:type="spellEnd"/>
      <w:r w:rsidRPr="00883A9B">
        <w:t xml:space="preserve">, 1–17. </w:t>
      </w:r>
      <w:hyperlink r:id="rId18" w:history="1">
        <w:r w:rsidRPr="00883A9B">
          <w:rPr>
            <w:rStyle w:val="Hyperlink"/>
          </w:rPr>
          <w:t>https://doi.org/10.1080/0907676X.2024.2328757</w:t>
        </w:r>
      </w:hyperlink>
    </w:p>
    <w:p w14:paraId="3DD99FB9" w14:textId="77777777" w:rsidR="00883A9B" w:rsidRPr="00883A9B" w:rsidRDefault="00883A9B" w:rsidP="00883A9B">
      <w:pPr>
        <w:ind w:right="-2553"/>
        <w:rPr>
          <w:lang w:val="en-US"/>
        </w:rPr>
      </w:pPr>
      <w:proofErr w:type="spellStart"/>
      <w:r w:rsidRPr="00883A9B">
        <w:t>Reinart</w:t>
      </w:r>
      <w:proofErr w:type="spellEnd"/>
      <w:r w:rsidRPr="00883A9B">
        <w:t xml:space="preserve">, S. (2018). Untertitelung – über die etablierten Normen hinaus. In M. </w:t>
      </w:r>
      <w:proofErr w:type="spellStart"/>
      <w:r w:rsidRPr="00883A9B">
        <w:t>Agnetta</w:t>
      </w:r>
      <w:proofErr w:type="spellEnd"/>
      <w:r w:rsidRPr="00883A9B">
        <w:t xml:space="preserve"> (Hrsg.), </w:t>
      </w:r>
      <w:r w:rsidRPr="00883A9B">
        <w:rPr>
          <w:i/>
          <w:iCs/>
        </w:rPr>
        <w:t>Über die Sprache hinaus. Translatorisches Handeln in semiotischen Grenzräumen</w:t>
      </w:r>
      <w:r w:rsidRPr="00883A9B">
        <w:t xml:space="preserve"> (S. 131–155). </w:t>
      </w:r>
      <w:r w:rsidRPr="00883A9B">
        <w:rPr>
          <w:lang w:val="en-US"/>
        </w:rPr>
        <w:t>Olms.</w:t>
      </w:r>
    </w:p>
    <w:p w14:paraId="60D1464F" w14:textId="77777777" w:rsidR="00883A9B" w:rsidRPr="00883A9B" w:rsidRDefault="00883A9B" w:rsidP="00883A9B">
      <w:pPr>
        <w:ind w:right="-2553"/>
        <w:rPr>
          <w:lang w:val="en-US"/>
        </w:rPr>
      </w:pPr>
      <w:r w:rsidRPr="00883A9B">
        <w:rPr>
          <w:lang w:val="en-US"/>
        </w:rPr>
        <w:t xml:space="preserve">Risku, H. (2024). Reflections on individualized and extended translator  studies. </w:t>
      </w:r>
      <w:r w:rsidRPr="00883A9B">
        <w:t xml:space="preserve">In </w:t>
      </w:r>
      <w:proofErr w:type="spellStart"/>
      <w:r w:rsidRPr="00883A9B">
        <w:t>Kadrić</w:t>
      </w:r>
      <w:proofErr w:type="spellEnd"/>
      <w:r w:rsidRPr="00883A9B">
        <w:t xml:space="preserve">, Mira, Kolb, Waltraud, &amp; </w:t>
      </w:r>
      <w:proofErr w:type="spellStart"/>
      <w:r w:rsidRPr="00883A9B">
        <w:t>Pöllabauer</w:t>
      </w:r>
      <w:proofErr w:type="spellEnd"/>
      <w:r w:rsidRPr="00883A9B">
        <w:t xml:space="preserve">, Sonja (Hrsg.), </w:t>
      </w:r>
      <w:r w:rsidRPr="00883A9B">
        <w:rPr>
          <w:i/>
          <w:iCs/>
        </w:rPr>
        <w:t>Translation als Gestaltung: Beiträge für Klaus Kaindl zur translatorischen Theorie und Praxis</w:t>
      </w:r>
      <w:r w:rsidRPr="00883A9B">
        <w:t xml:space="preserve"> (S. 65–74). </w:t>
      </w:r>
      <w:r w:rsidRPr="00883A9B">
        <w:rPr>
          <w:lang w:val="en-US"/>
        </w:rPr>
        <w:t>Narr Francke Attempto.</w:t>
      </w:r>
    </w:p>
    <w:p w14:paraId="57833730" w14:textId="77777777" w:rsidR="00883A9B" w:rsidRPr="00883A9B" w:rsidRDefault="00883A9B" w:rsidP="00883A9B">
      <w:pPr>
        <w:ind w:right="-2553"/>
        <w:rPr>
          <w:lang w:val="en-US"/>
        </w:rPr>
      </w:pPr>
      <w:r w:rsidRPr="00883A9B">
        <w:rPr>
          <w:lang w:val="en-US"/>
        </w:rPr>
        <w:t xml:space="preserve">Romero-Fresco, P., &amp; Fresno, N. (2023). Accuracy of automatic and human live captions in English. </w:t>
      </w:r>
      <w:r w:rsidRPr="00883A9B">
        <w:rPr>
          <w:i/>
          <w:iCs/>
          <w:lang w:val="en-US"/>
        </w:rPr>
        <w:t>Linguistica Antverpiensia, New Series: Themes in Translation Studies</w:t>
      </w:r>
      <w:r w:rsidRPr="00883A9B">
        <w:rPr>
          <w:lang w:val="en-US"/>
        </w:rPr>
        <w:t xml:space="preserve">, </w:t>
      </w:r>
      <w:r w:rsidRPr="00883A9B">
        <w:rPr>
          <w:i/>
          <w:iCs/>
          <w:lang w:val="en-US"/>
        </w:rPr>
        <w:t>22</w:t>
      </w:r>
      <w:r w:rsidRPr="00883A9B">
        <w:rPr>
          <w:lang w:val="en-US"/>
        </w:rPr>
        <w:t>, 114–133.</w:t>
      </w:r>
    </w:p>
    <w:p w14:paraId="5FE91B41" w14:textId="77777777" w:rsidR="00883A9B" w:rsidRPr="00883A9B" w:rsidRDefault="00883A9B" w:rsidP="00883A9B">
      <w:pPr>
        <w:ind w:right="-2553"/>
        <w:rPr>
          <w:lang w:val="en-US"/>
        </w:rPr>
      </w:pPr>
      <w:r w:rsidRPr="00883A9B">
        <w:rPr>
          <w:lang w:val="en-US"/>
        </w:rPr>
        <w:t xml:space="preserve">Ruokonen, M., &amp; Mäkisalo, J. (2018). Middling-status profession, high-status work: Finnish translators’ status perceptions in the light of their backgrounds, working conditions and job satisfaction. </w:t>
      </w:r>
      <w:r w:rsidRPr="00883A9B">
        <w:rPr>
          <w:i/>
          <w:iCs/>
          <w:lang w:val="en-US"/>
        </w:rPr>
        <w:t>The International Journal of Translation and Interpreting Research</w:t>
      </w:r>
      <w:r w:rsidRPr="00883A9B">
        <w:rPr>
          <w:lang w:val="en-US"/>
        </w:rPr>
        <w:t xml:space="preserve">, </w:t>
      </w:r>
      <w:r w:rsidRPr="00883A9B">
        <w:rPr>
          <w:i/>
          <w:iCs/>
          <w:lang w:val="en-US"/>
        </w:rPr>
        <w:t>10</w:t>
      </w:r>
      <w:r w:rsidRPr="00883A9B">
        <w:rPr>
          <w:lang w:val="en-US"/>
        </w:rPr>
        <w:t xml:space="preserve">(1), 1–17. </w:t>
      </w:r>
      <w:hyperlink r:id="rId19" w:history="1">
        <w:r w:rsidRPr="00883A9B">
          <w:rPr>
            <w:rStyle w:val="Hyperlink"/>
            <w:lang w:val="en-US"/>
          </w:rPr>
          <w:t>https://doi.org/10.12807/ti.110201.2018.a01</w:t>
        </w:r>
      </w:hyperlink>
    </w:p>
    <w:p w14:paraId="0CC77F42" w14:textId="77777777" w:rsidR="00883A9B" w:rsidRPr="00883A9B" w:rsidRDefault="00883A9B" w:rsidP="00883A9B">
      <w:pPr>
        <w:ind w:right="-2553"/>
        <w:rPr>
          <w:lang w:val="en-US"/>
        </w:rPr>
      </w:pPr>
      <w:r w:rsidRPr="00883A9B">
        <w:rPr>
          <w:lang w:val="en-US"/>
        </w:rPr>
        <w:t xml:space="preserve">Schierl, F. (2023). Reception of Machine-Translated and Human Translated Subtitles: A Case Study. </w:t>
      </w:r>
      <w:r w:rsidRPr="00883A9B">
        <w:rPr>
          <w:i/>
          <w:iCs/>
          <w:lang w:val="en-US"/>
        </w:rPr>
        <w:t>Proceedings of Machine Translation Summit XIX, Vol. 2: Users Track</w:t>
      </w:r>
      <w:r w:rsidRPr="00883A9B">
        <w:rPr>
          <w:lang w:val="en-US"/>
        </w:rPr>
        <w:t xml:space="preserve">, 42–53. </w:t>
      </w:r>
      <w:hyperlink r:id="rId20" w:history="1">
        <w:r w:rsidRPr="00883A9B">
          <w:rPr>
            <w:rStyle w:val="Hyperlink"/>
            <w:lang w:val="en-US"/>
          </w:rPr>
          <w:t>https://aclanthology.org/2023.mtsummit-users.4.pdf</w:t>
        </w:r>
      </w:hyperlink>
    </w:p>
    <w:p w14:paraId="5C69B701" w14:textId="77777777" w:rsidR="00883A9B" w:rsidRPr="00883A9B" w:rsidRDefault="00883A9B" w:rsidP="00883A9B">
      <w:pPr>
        <w:ind w:right="-2553"/>
        <w:rPr>
          <w:lang w:val="fr-FR"/>
        </w:rPr>
      </w:pPr>
      <w:r w:rsidRPr="00883A9B">
        <w:rPr>
          <w:lang w:val="en-US"/>
        </w:rPr>
        <w:t xml:space="preserve">Silvester, H. (2022). Working conditions and collaborative practices in the translation of French film: Subtitling </w:t>
      </w:r>
      <w:r w:rsidRPr="00883A9B">
        <w:rPr>
          <w:i/>
          <w:iCs/>
          <w:lang w:val="en-US"/>
        </w:rPr>
        <w:t>banlieue</w:t>
      </w:r>
      <w:r w:rsidRPr="00883A9B">
        <w:rPr>
          <w:lang w:val="en-US"/>
        </w:rPr>
        <w:t xml:space="preserve"> cinema. </w:t>
      </w:r>
      <w:r w:rsidRPr="00883A9B">
        <w:rPr>
          <w:i/>
          <w:iCs/>
          <w:lang w:val="fr-FR"/>
        </w:rPr>
        <w:t>Perspectives</w:t>
      </w:r>
      <w:r w:rsidRPr="00883A9B">
        <w:rPr>
          <w:lang w:val="fr-FR"/>
        </w:rPr>
        <w:t xml:space="preserve">, </w:t>
      </w:r>
      <w:r w:rsidRPr="00883A9B">
        <w:rPr>
          <w:i/>
          <w:iCs/>
          <w:lang w:val="fr-FR"/>
        </w:rPr>
        <w:t>30</w:t>
      </w:r>
      <w:r w:rsidRPr="00883A9B">
        <w:rPr>
          <w:lang w:val="fr-FR"/>
        </w:rPr>
        <w:t xml:space="preserve">(3), 399–414. </w:t>
      </w:r>
      <w:hyperlink r:id="rId21" w:history="1">
        <w:r w:rsidRPr="00883A9B">
          <w:rPr>
            <w:rStyle w:val="Hyperlink"/>
            <w:lang w:val="fr-FR"/>
          </w:rPr>
          <w:t>https://doi.org/10.1080/0907676X.2021.1903517</w:t>
        </w:r>
      </w:hyperlink>
    </w:p>
    <w:p w14:paraId="5E9E8BC3" w14:textId="77777777" w:rsidR="00883A9B" w:rsidRPr="00883A9B" w:rsidRDefault="00883A9B" w:rsidP="00883A9B">
      <w:pPr>
        <w:ind w:right="-2553"/>
        <w:rPr>
          <w:lang w:val="en-US"/>
        </w:rPr>
      </w:pPr>
      <w:r w:rsidRPr="00883A9B">
        <w:rPr>
          <w:lang w:val="fr-FR"/>
        </w:rPr>
        <w:t xml:space="preserve">Szarkowska, A., Díaz Cintas, J., &amp; Gerber-Morón, O. (2021). </w:t>
      </w:r>
      <w:r w:rsidRPr="00883A9B">
        <w:rPr>
          <w:lang w:val="en-US"/>
        </w:rPr>
        <w:t xml:space="preserve">Quality is in the eye of the stakeholders: What do professional subtitlers and viewers think about subtitling? </w:t>
      </w:r>
      <w:r w:rsidRPr="00883A9B">
        <w:rPr>
          <w:i/>
          <w:iCs/>
          <w:lang w:val="en-US"/>
        </w:rPr>
        <w:t>Universal Access in the Information Society</w:t>
      </w:r>
      <w:r w:rsidRPr="00883A9B">
        <w:rPr>
          <w:lang w:val="en-US"/>
        </w:rPr>
        <w:t xml:space="preserve">, </w:t>
      </w:r>
      <w:r w:rsidRPr="00883A9B">
        <w:rPr>
          <w:i/>
          <w:iCs/>
          <w:lang w:val="en-US"/>
        </w:rPr>
        <w:t>20</w:t>
      </w:r>
      <w:r w:rsidRPr="00883A9B">
        <w:rPr>
          <w:lang w:val="en-US"/>
        </w:rPr>
        <w:t xml:space="preserve">(4), 661–675. </w:t>
      </w:r>
      <w:hyperlink r:id="rId22" w:history="1">
        <w:r w:rsidRPr="00883A9B">
          <w:rPr>
            <w:rStyle w:val="Hyperlink"/>
            <w:lang w:val="en-US"/>
          </w:rPr>
          <w:t>https://doi.org/10.1007/s10209-020-00739-2</w:t>
        </w:r>
      </w:hyperlink>
    </w:p>
    <w:p w14:paraId="03648EFC" w14:textId="77777777" w:rsidR="00883A9B" w:rsidRPr="00883A9B" w:rsidRDefault="00883A9B" w:rsidP="00883A9B">
      <w:pPr>
        <w:ind w:right="-2553"/>
        <w:rPr>
          <w:lang w:val="en-US"/>
        </w:rPr>
      </w:pPr>
      <w:r w:rsidRPr="00883A9B">
        <w:rPr>
          <w:lang w:val="en-US"/>
        </w:rPr>
        <w:t xml:space="preserve">Tardel, A. (2023). A proposed workflow model for researching production processes in subtitling. </w:t>
      </w:r>
      <w:r w:rsidRPr="00883A9B">
        <w:rPr>
          <w:i/>
          <w:iCs/>
          <w:lang w:val="en-US"/>
        </w:rPr>
        <w:t>trans-kom</w:t>
      </w:r>
      <w:r w:rsidRPr="00883A9B">
        <w:rPr>
          <w:lang w:val="en-US"/>
        </w:rPr>
        <w:t xml:space="preserve">, </w:t>
      </w:r>
      <w:r w:rsidRPr="00883A9B">
        <w:rPr>
          <w:i/>
          <w:iCs/>
          <w:lang w:val="en-US"/>
        </w:rPr>
        <w:t>16</w:t>
      </w:r>
      <w:r w:rsidRPr="00883A9B">
        <w:rPr>
          <w:lang w:val="en-US"/>
        </w:rPr>
        <w:t>(1), 140–173.</w:t>
      </w:r>
    </w:p>
    <w:p w14:paraId="43CE168A" w14:textId="77777777" w:rsidR="00883A9B" w:rsidRPr="00883A9B" w:rsidRDefault="00883A9B" w:rsidP="00883A9B">
      <w:pPr>
        <w:ind w:right="-2553"/>
      </w:pPr>
      <w:proofErr w:type="spellStart"/>
      <w:r w:rsidRPr="00883A9B">
        <w:t>Tardel</w:t>
      </w:r>
      <w:proofErr w:type="spellEnd"/>
      <w:r w:rsidRPr="00883A9B">
        <w:t xml:space="preserve">, A., &amp; Hansen-Schirra, S. (2024). Prozessorientierte Methoden. In A. Künzli &amp; K. Kaindl (Hrsg.), </w:t>
      </w:r>
      <w:r w:rsidRPr="00883A9B">
        <w:rPr>
          <w:i/>
          <w:iCs/>
        </w:rPr>
        <w:t>Handbuch Audiovisuelle Translation. Arbeitsmittel für Wissenschaft, Studium, Praxis</w:t>
      </w:r>
      <w:r w:rsidRPr="00883A9B">
        <w:t xml:space="preserve"> (S. 287–303). Frank &amp; Timme, Verlag für Wissenschaftliche Literatur.</w:t>
      </w:r>
    </w:p>
    <w:p w14:paraId="5443806D" w14:textId="77777777" w:rsidR="00883A9B" w:rsidRPr="00883A9B" w:rsidRDefault="00883A9B" w:rsidP="00883A9B">
      <w:pPr>
        <w:ind w:right="-2553"/>
        <w:rPr>
          <w:lang w:val="fr-FR"/>
        </w:rPr>
      </w:pPr>
      <w:proofErr w:type="spellStart"/>
      <w:r w:rsidRPr="00883A9B">
        <w:t>Vercauteren</w:t>
      </w:r>
      <w:proofErr w:type="spellEnd"/>
      <w:r w:rsidRPr="00883A9B">
        <w:t xml:space="preserve">, G., Reviers, N., &amp; Steyaert, K. (2021). </w:t>
      </w:r>
      <w:r w:rsidRPr="00883A9B">
        <w:rPr>
          <w:lang w:val="en-US"/>
        </w:rPr>
        <w:t xml:space="preserve">Evaluating the effectiveness of machine translation of audio description: The results of two pilot studies in the English-Dutch language pair. </w:t>
      </w:r>
      <w:r w:rsidRPr="00883A9B">
        <w:rPr>
          <w:i/>
          <w:iCs/>
          <w:lang w:val="fr-FR"/>
        </w:rPr>
        <w:t>Tradumàtica: tecnologies de la traducció</w:t>
      </w:r>
      <w:r w:rsidRPr="00883A9B">
        <w:rPr>
          <w:lang w:val="fr-FR"/>
        </w:rPr>
        <w:t xml:space="preserve">, </w:t>
      </w:r>
      <w:r w:rsidRPr="00883A9B">
        <w:rPr>
          <w:i/>
          <w:iCs/>
          <w:lang w:val="fr-FR"/>
        </w:rPr>
        <w:t>19</w:t>
      </w:r>
      <w:r w:rsidRPr="00883A9B">
        <w:rPr>
          <w:lang w:val="fr-FR"/>
        </w:rPr>
        <w:t xml:space="preserve">, 226–252. </w:t>
      </w:r>
      <w:hyperlink r:id="rId23" w:history="1">
        <w:r w:rsidRPr="00883A9B">
          <w:rPr>
            <w:rStyle w:val="Hyperlink"/>
            <w:lang w:val="fr-FR"/>
          </w:rPr>
          <w:t>https://doi.org/10.5565/rev/tradumatica.288</w:t>
        </w:r>
      </w:hyperlink>
    </w:p>
    <w:p w14:paraId="3CA2BCB3" w14:textId="77777777" w:rsidR="00883A9B" w:rsidRPr="00883A9B" w:rsidRDefault="00883A9B" w:rsidP="00883A9B">
      <w:pPr>
        <w:ind w:right="-2553"/>
      </w:pPr>
      <w:r w:rsidRPr="00883A9B">
        <w:rPr>
          <w:lang w:val="fr-FR"/>
        </w:rPr>
        <w:t xml:space="preserve">Wang, Y., Liang, W., Huang, H., Zhang, Y., Li, D., &amp; Yu, L.-F. (2021). </w:t>
      </w:r>
      <w:r w:rsidRPr="00883A9B">
        <w:rPr>
          <w:lang w:val="en-US"/>
        </w:rPr>
        <w:t xml:space="preserve">Toward automatic audio description generation for accessible videos. </w:t>
      </w:r>
      <w:r w:rsidRPr="00883A9B">
        <w:rPr>
          <w:i/>
          <w:iCs/>
          <w:lang w:val="en-US"/>
        </w:rPr>
        <w:t>Proceedings of the 2021 CHI Conference on Human Factors in Computing Systems (CHI ’21)</w:t>
      </w:r>
      <w:r w:rsidRPr="00883A9B">
        <w:rPr>
          <w:lang w:val="en-US"/>
        </w:rPr>
        <w:t xml:space="preserve">, 1–12. </w:t>
      </w:r>
      <w:hyperlink r:id="rId24" w:history="1">
        <w:r w:rsidRPr="00883A9B">
          <w:rPr>
            <w:rStyle w:val="Hyperlink"/>
          </w:rPr>
          <w:t>https://doi.org/10.1145/3411764.344534</w:t>
        </w:r>
      </w:hyperlink>
    </w:p>
    <w:p w14:paraId="35718E6A" w14:textId="77777777" w:rsidR="00754524" w:rsidRPr="003E3FED" w:rsidRDefault="00754524" w:rsidP="00346C55">
      <w:pPr>
        <w:ind w:right="-2553"/>
      </w:pPr>
    </w:p>
    <w:sectPr w:rsidR="00754524" w:rsidRPr="003E3FED" w:rsidSect="00DF02D3">
      <w:pgSz w:w="11906" w:h="16838"/>
      <w:pgMar w:top="1134" w:right="3969" w:bottom="3969"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C24AFB" w14:textId="77777777" w:rsidR="004145A8" w:rsidRPr="003E3FED" w:rsidRDefault="004145A8">
      <w:pPr>
        <w:spacing w:after="0" w:line="240" w:lineRule="auto"/>
      </w:pPr>
      <w:r w:rsidRPr="003E3FED">
        <w:separator/>
      </w:r>
    </w:p>
  </w:endnote>
  <w:endnote w:type="continuationSeparator" w:id="0">
    <w:p w14:paraId="0BAC2CDF" w14:textId="77777777" w:rsidR="004145A8" w:rsidRPr="003E3FED" w:rsidRDefault="004145A8">
      <w:pPr>
        <w:spacing w:after="0" w:line="240" w:lineRule="auto"/>
      </w:pPr>
      <w:r w:rsidRPr="003E3FED">
        <w:continuationSeparator/>
      </w:r>
    </w:p>
  </w:endnote>
  <w:endnote w:type="continuationNotice" w:id="1">
    <w:p w14:paraId="6EF07437" w14:textId="77777777" w:rsidR="004145A8" w:rsidRPr="003E3FED" w:rsidRDefault="004145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charset w:val="00"/>
    <w:family w:val="auto"/>
    <w:pitch w:val="variable"/>
  </w:font>
  <w:font w:name="FreeSans">
    <w:altName w:val="Sylfaen"/>
    <w:charset w:val="00"/>
    <w:family w:val="swiss"/>
    <w:pitch w:val="variable"/>
    <w:sig w:usb0="E4178EFF" w:usb1="4200FDFF" w:usb2="000000A0" w:usb3="00000000" w:csb0="000001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64FA44" w14:textId="77777777" w:rsidR="004145A8" w:rsidRPr="003E3FED" w:rsidRDefault="004145A8">
      <w:r w:rsidRPr="003E3FED">
        <w:separator/>
      </w:r>
    </w:p>
  </w:footnote>
  <w:footnote w:type="continuationSeparator" w:id="0">
    <w:p w14:paraId="6CC72DC1" w14:textId="77777777" w:rsidR="004145A8" w:rsidRPr="003E3FED" w:rsidRDefault="004145A8">
      <w:r w:rsidRPr="003E3FED">
        <w:continuationSeparator/>
      </w:r>
    </w:p>
  </w:footnote>
  <w:footnote w:type="continuationNotice" w:id="1">
    <w:p w14:paraId="3525DDBB" w14:textId="77777777" w:rsidR="004145A8" w:rsidRPr="003E3FED" w:rsidRDefault="004145A8">
      <w:pPr>
        <w:spacing w:after="0" w:line="240" w:lineRule="auto"/>
      </w:pPr>
    </w:p>
  </w:footnote>
  <w:footnote w:id="2">
    <w:p w14:paraId="741DB7DA" w14:textId="5495186D" w:rsidR="0067109C" w:rsidRPr="003E3FED" w:rsidRDefault="0067109C" w:rsidP="0067109C">
      <w:pPr>
        <w:pStyle w:val="Funotentext"/>
        <w:ind w:left="0" w:firstLine="0"/>
      </w:pPr>
      <w:r w:rsidRPr="003E3FED">
        <w:rPr>
          <w:rStyle w:val="Funotenzeichen"/>
        </w:rPr>
        <w:footnoteRef/>
      </w:r>
      <w:r w:rsidRPr="003E3FED">
        <w:t>W</w:t>
      </w:r>
      <w:r w:rsidRPr="003E3FED">
        <w:t>eitere Synchronisationsländer in Europa sind beispielsweise Frankreich und Spanien</w:t>
      </w:r>
      <w:r w:rsidRPr="003E3FED">
        <w:t>.</w:t>
      </w:r>
    </w:p>
  </w:footnote>
  <w:footnote w:id="3">
    <w:p w14:paraId="6C011EBB" w14:textId="44B237CA" w:rsidR="004C2792" w:rsidRPr="003E3FED" w:rsidRDefault="004C2792">
      <w:pPr>
        <w:pStyle w:val="Funotentext"/>
      </w:pPr>
      <w:r w:rsidRPr="003E3FED">
        <w:rPr>
          <w:rStyle w:val="Funotenzeichen"/>
        </w:rPr>
        <w:footnoteRef/>
      </w:r>
      <w:r w:rsidRPr="003E3FED">
        <w:t xml:space="preserve"> </w:t>
      </w:r>
      <w:proofErr w:type="spellStart"/>
      <w:r w:rsidRPr="003E3FED">
        <w:t>Subtitle</w:t>
      </w:r>
      <w:proofErr w:type="spellEnd"/>
      <w:r w:rsidRPr="003E3FED">
        <w:t xml:space="preserve"> Edit stellt laut der European Language Industry Study aktuell sogar das meistgenutzte Untertitelungstool dar (ELIS 2024: 39).</w:t>
      </w:r>
    </w:p>
  </w:footnote>
  <w:footnote w:id="4">
    <w:p w14:paraId="128FC35A" w14:textId="5320B32C" w:rsidR="000451B9" w:rsidRPr="003E3FED" w:rsidRDefault="000451B9" w:rsidP="0079665B">
      <w:pPr>
        <w:pStyle w:val="Funotentext"/>
      </w:pPr>
      <w:r w:rsidRPr="003E3FED">
        <w:rPr>
          <w:rStyle w:val="Funotenzeichen"/>
        </w:rPr>
        <w:footnoteRef/>
      </w:r>
      <w:r w:rsidRPr="00A4775C">
        <w:rPr>
          <w:rStyle w:val="Funotenzeichen"/>
        </w:rPr>
        <w:t xml:space="preserve"> </w:t>
      </w:r>
      <w:r w:rsidRPr="00A4775C">
        <w:t xml:space="preserve">Ein Template </w:t>
      </w:r>
      <w:r w:rsidR="00A4775C" w:rsidRPr="00A4775C">
        <w:t>kann definiert werd</w:t>
      </w:r>
      <w:r w:rsidR="00A4775C">
        <w:t>en als</w:t>
      </w:r>
      <w:r w:rsidRPr="00A4775C">
        <w:t xml:space="preserve"> </w:t>
      </w:r>
      <w:r w:rsidR="003666DA" w:rsidRPr="00A4775C">
        <w:t>„</w:t>
      </w:r>
      <w:proofErr w:type="spellStart"/>
      <w:r w:rsidRPr="00A4775C">
        <w:t>subtitle</w:t>
      </w:r>
      <w:proofErr w:type="spellEnd"/>
      <w:r w:rsidRPr="00A4775C">
        <w:t xml:space="preserve"> </w:t>
      </w:r>
      <w:proofErr w:type="spellStart"/>
      <w:r w:rsidRPr="003E3FED">
        <w:t>ﬁ</w:t>
      </w:r>
      <w:r w:rsidRPr="00A4775C">
        <w:t>le</w:t>
      </w:r>
      <w:proofErr w:type="spellEnd"/>
      <w:r w:rsidRPr="00A4775C">
        <w:t xml:space="preserve"> with time </w:t>
      </w:r>
      <w:proofErr w:type="spellStart"/>
      <w:r w:rsidRPr="00A4775C">
        <w:t>codes</w:t>
      </w:r>
      <w:proofErr w:type="spellEnd"/>
      <w:r w:rsidRPr="00A4775C">
        <w:t xml:space="preserve"> and </w:t>
      </w:r>
      <w:proofErr w:type="spellStart"/>
      <w:r w:rsidRPr="00A4775C">
        <w:t>dialogue</w:t>
      </w:r>
      <w:proofErr w:type="spellEnd"/>
      <w:r w:rsidRPr="00A4775C">
        <w:t xml:space="preserve"> </w:t>
      </w:r>
      <w:proofErr w:type="spellStart"/>
      <w:r w:rsidRPr="00A4775C">
        <w:t>segmented</w:t>
      </w:r>
      <w:proofErr w:type="spellEnd"/>
      <w:r w:rsidRPr="00A4775C">
        <w:t xml:space="preserve"> </w:t>
      </w:r>
      <w:proofErr w:type="spellStart"/>
      <w:r w:rsidRPr="00A4775C">
        <w:t>into</w:t>
      </w:r>
      <w:proofErr w:type="spellEnd"/>
      <w:r w:rsidRPr="00A4775C">
        <w:t xml:space="preserve"> </w:t>
      </w:r>
      <w:proofErr w:type="spellStart"/>
      <w:r w:rsidRPr="00A4775C">
        <w:t>subtitle</w:t>
      </w:r>
      <w:proofErr w:type="spellEnd"/>
      <w:r w:rsidRPr="00A4775C">
        <w:t xml:space="preserve"> </w:t>
      </w:r>
      <w:proofErr w:type="spellStart"/>
      <w:r w:rsidRPr="00A4775C">
        <w:t>chunks</w:t>
      </w:r>
      <w:proofErr w:type="spellEnd"/>
      <w:r w:rsidR="003666DA" w:rsidRPr="00A4775C">
        <w:t>“</w:t>
      </w:r>
      <w:r w:rsidRPr="00A4775C">
        <w:t xml:space="preserve"> (</w:t>
      </w:r>
      <w:proofErr w:type="spellStart"/>
      <w:r w:rsidRPr="00A4775C">
        <w:t>Oziemblewska</w:t>
      </w:r>
      <w:proofErr w:type="spellEnd"/>
      <w:r w:rsidRPr="00A4775C">
        <w:t>/</w:t>
      </w:r>
      <w:proofErr w:type="spellStart"/>
      <w:r w:rsidRPr="00A4775C">
        <w:t>Szarkowska</w:t>
      </w:r>
      <w:proofErr w:type="spellEnd"/>
      <w:r w:rsidRPr="00A4775C">
        <w:t xml:space="preserve"> 2022: 433). </w:t>
      </w:r>
      <w:r w:rsidRPr="003E3FED">
        <w:t>Die enthaltenen Time Codes können entweder adaptierbar sein oder nich</w:t>
      </w:r>
      <w:r w:rsidR="003666DA" w:rsidRPr="003E3FED">
        <w:t>t – i</w:t>
      </w:r>
      <w:r w:rsidRPr="003E3FED">
        <w:t>m ersten Fall spricht man von</w:t>
      </w:r>
      <w:r w:rsidRPr="003E3FED">
        <w:rPr>
          <w:i/>
          <w:iCs/>
        </w:rPr>
        <w:t xml:space="preserve"> </w:t>
      </w:r>
      <w:proofErr w:type="spellStart"/>
      <w:r w:rsidRPr="003E3FED">
        <w:rPr>
          <w:i/>
          <w:iCs/>
        </w:rPr>
        <w:t>unlocked</w:t>
      </w:r>
      <w:proofErr w:type="spellEnd"/>
      <w:r w:rsidRPr="003E3FED">
        <w:t>, im zweiten Fall von</w:t>
      </w:r>
      <w:r w:rsidRPr="003E3FED">
        <w:rPr>
          <w:i/>
          <w:iCs/>
        </w:rPr>
        <w:t xml:space="preserve"> </w:t>
      </w:r>
      <w:proofErr w:type="spellStart"/>
      <w:r w:rsidRPr="003E3FED">
        <w:rPr>
          <w:i/>
          <w:iCs/>
        </w:rPr>
        <w:t>locked</w:t>
      </w:r>
      <w:proofErr w:type="spellEnd"/>
      <w:r w:rsidRPr="003E3FED">
        <w:rPr>
          <w:i/>
          <w:iCs/>
        </w:rPr>
        <w:t xml:space="preserve"> </w:t>
      </w:r>
      <w:r w:rsidRPr="003E3FED">
        <w:t xml:space="preserve">Templates (vgl. </w:t>
      </w:r>
      <w:proofErr w:type="spellStart"/>
      <w:r w:rsidRPr="003E3FED">
        <w:t>Oziemblewska</w:t>
      </w:r>
      <w:proofErr w:type="spellEnd"/>
      <w:r w:rsidRPr="003E3FED">
        <w:t>/</w:t>
      </w:r>
      <w:proofErr w:type="spellStart"/>
      <w:r w:rsidRPr="003E3FED">
        <w:t>Szarkowska</w:t>
      </w:r>
      <w:proofErr w:type="spellEnd"/>
      <w:r w:rsidRPr="003E3FED">
        <w:t xml:space="preserve"> 2022: 435).</w:t>
      </w:r>
    </w:p>
  </w:footnote>
  <w:footnote w:id="5">
    <w:p w14:paraId="78717470" w14:textId="03BED3D5" w:rsidR="0079665B" w:rsidRPr="003E3FED" w:rsidRDefault="0079665B">
      <w:pPr>
        <w:pStyle w:val="Funotentext"/>
      </w:pPr>
      <w:r w:rsidRPr="003E3FED">
        <w:rPr>
          <w:rStyle w:val="Funotenzeichen"/>
        </w:rPr>
        <w:footnoteRef/>
      </w:r>
      <w:r w:rsidRPr="003E3FED">
        <w:t xml:space="preserve"> Vgl. die verschiedenen Durchgänge auf https://elis-survey.org/.</w:t>
      </w:r>
    </w:p>
  </w:footnote>
  <w:footnote w:id="6">
    <w:p w14:paraId="056CF4D5" w14:textId="2ACE83DF" w:rsidR="0024501A" w:rsidRPr="003E3FED" w:rsidRDefault="0024501A">
      <w:pPr>
        <w:pStyle w:val="Funotentext"/>
      </w:pPr>
      <w:r w:rsidRPr="003E3FED">
        <w:rPr>
          <w:rStyle w:val="Funotenzeichen"/>
        </w:rPr>
        <w:footnoteRef/>
      </w:r>
      <w:r w:rsidRPr="003E3FED">
        <w:t xml:space="preserve"> Läubli/</w:t>
      </w:r>
      <w:proofErr w:type="spellStart"/>
      <w:r w:rsidR="005A2109" w:rsidRPr="003E3FED">
        <w:t>Orrego-Carmora</w:t>
      </w:r>
      <w:proofErr w:type="spellEnd"/>
      <w:r w:rsidR="005A2109" w:rsidRPr="003E3FED">
        <w:t xml:space="preserve"> (2017)</w:t>
      </w:r>
      <w:r w:rsidR="00A731AB">
        <w:t xml:space="preserve"> erzielen</w:t>
      </w:r>
      <w:r w:rsidR="00F177B9" w:rsidRPr="003E3FED">
        <w:t xml:space="preserve"> mit Hilfe der Analyse von </w:t>
      </w:r>
      <w:proofErr w:type="spellStart"/>
      <w:r w:rsidR="00F177B9" w:rsidRPr="003E3FED">
        <w:t>Social</w:t>
      </w:r>
      <w:proofErr w:type="spellEnd"/>
      <w:r w:rsidR="00F177B9" w:rsidRPr="003E3FED">
        <w:t xml:space="preserve">-Media-Daten ähnliche Befunde. </w:t>
      </w:r>
    </w:p>
  </w:footnote>
  <w:footnote w:id="7">
    <w:p w14:paraId="70455864" w14:textId="5F1A8FBA" w:rsidR="00376B69" w:rsidRPr="003E3FED" w:rsidRDefault="00376B69">
      <w:pPr>
        <w:pStyle w:val="Funotentext"/>
      </w:pPr>
      <w:r w:rsidRPr="003E3FED">
        <w:rPr>
          <w:rStyle w:val="Funotenzeichen"/>
        </w:rPr>
        <w:footnoteRef/>
      </w:r>
      <w:r w:rsidRPr="003E3FED">
        <w:t xml:space="preserve"> Vgl. auch </w:t>
      </w:r>
      <w:proofErr w:type="spellStart"/>
      <w:r w:rsidRPr="003E3FED">
        <w:t>Szarkowska</w:t>
      </w:r>
      <w:proofErr w:type="spellEnd"/>
      <w:r w:rsidRPr="003E3FED">
        <w:t>/Díaz</w:t>
      </w:r>
      <w:r w:rsidR="00162C50" w:rsidRPr="003E3FED">
        <w:t>-</w:t>
      </w:r>
      <w:proofErr w:type="spellStart"/>
      <w:r w:rsidRPr="003E3FED">
        <w:t>Cintas</w:t>
      </w:r>
      <w:proofErr w:type="spellEnd"/>
      <w:r w:rsidRPr="003E3FED">
        <w:t>/Gerber-</w:t>
      </w:r>
      <w:proofErr w:type="spellStart"/>
      <w:r w:rsidRPr="003E3FED">
        <w:t>Morón</w:t>
      </w:r>
      <w:proofErr w:type="spellEnd"/>
      <w:r w:rsidRPr="003E3FED">
        <w:t xml:space="preserve"> (2021: 666/669), die im Rahmen einer internationalen Befragung zum Qualitätsempfinden von professionellen </w:t>
      </w:r>
      <w:proofErr w:type="spellStart"/>
      <w:r w:rsidRPr="003E3FED">
        <w:t>Untertitler</w:t>
      </w:r>
      <w:proofErr w:type="spellEnd"/>
      <w:r w:rsidRPr="003E3FED">
        <w:t>*innen aus 27</w:t>
      </w:r>
      <w:r w:rsidR="000C3603" w:rsidRPr="003E3FED">
        <w:t xml:space="preserve"> Ländern beobachten, dass einige der Befragten die fallenden Preise für den Rückgang der Untertitelqualität verantwortlich machen.</w:t>
      </w:r>
    </w:p>
  </w:footnote>
  <w:footnote w:id="8">
    <w:p w14:paraId="12710603" w14:textId="1D2854F4" w:rsidR="007C34C2" w:rsidRPr="007C34C2" w:rsidRDefault="007C34C2">
      <w:pPr>
        <w:pStyle w:val="Funotentext"/>
      </w:pPr>
      <w:r w:rsidRPr="003E3FED">
        <w:rPr>
          <w:rStyle w:val="Funotenzeichen"/>
        </w:rPr>
        <w:footnoteRef/>
      </w:r>
      <w:r w:rsidRPr="003E3FED">
        <w:t xml:space="preserve"> Einen Überblick über die verschiedenen </w:t>
      </w:r>
      <w:proofErr w:type="spellStart"/>
      <w:r w:rsidRPr="003E3FED">
        <w:t>Shared</w:t>
      </w:r>
      <w:proofErr w:type="spellEnd"/>
      <w:r w:rsidRPr="003E3FED">
        <w:t xml:space="preserve"> Tasks (z.B. zur automatisierten Synchronisation oder Untertitelung) erhält man auf </w:t>
      </w:r>
      <w:hyperlink r:id="rId1" w:history="1">
        <w:r w:rsidRPr="003E3FED">
          <w:rPr>
            <w:rStyle w:val="Hyperlink"/>
          </w:rPr>
          <w:t>https://iwslt.org/2024/</w:t>
        </w:r>
      </w:hyperlink>
      <w:r w:rsidRPr="003E3FED">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66A0A7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3222E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B520DF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2CEAF6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EB6F09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788D4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B0BF2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F05C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AC4AA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03674A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2B6668"/>
    <w:multiLevelType w:val="hybridMultilevel"/>
    <w:tmpl w:val="730C1188"/>
    <w:lvl w:ilvl="0" w:tplc="A4CA84D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EC5755"/>
    <w:multiLevelType w:val="multilevel"/>
    <w:tmpl w:val="D0A614CA"/>
    <w:lvl w:ilvl="0">
      <w:start w:val="1"/>
      <w:numFmt w:val="none"/>
      <w:pStyle w:val="berschrift1"/>
      <w:suff w:val="nothing"/>
      <w:lvlText w:val=""/>
      <w:lvlJc w:val="left"/>
      <w:pPr>
        <w:tabs>
          <w:tab w:val="num" w:pos="432"/>
        </w:tabs>
        <w:ind w:left="432" w:hanging="432"/>
      </w:pPr>
    </w:lvl>
    <w:lvl w:ilvl="1">
      <w:start w:val="1"/>
      <w:numFmt w:val="decimal"/>
      <w:lvlText w:val="(%2)"/>
      <w:lvlJc w:val="left"/>
      <w:pPr>
        <w:ind w:left="692" w:hanging="579"/>
      </w:pPr>
    </w:lvl>
    <w:lvl w:ilvl="2">
      <w:start w:val="1"/>
      <w:numFmt w:val="none"/>
      <w:pStyle w:val="berschrift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pStyle w:val="berschrift6"/>
      <w:suff w:val="nothing"/>
      <w:lvlText w:val=""/>
      <w:lvlJc w:val="left"/>
      <w:pPr>
        <w:tabs>
          <w:tab w:val="num" w:pos="1152"/>
        </w:tabs>
        <w:ind w:left="1152" w:hanging="1152"/>
      </w:pPr>
    </w:lvl>
    <w:lvl w:ilvl="6">
      <w:start w:val="1"/>
      <w:numFmt w:val="none"/>
      <w:pStyle w:val="berschrift7"/>
      <w:suff w:val="nothing"/>
      <w:lvlText w:val=""/>
      <w:lvlJc w:val="left"/>
      <w:pPr>
        <w:tabs>
          <w:tab w:val="num" w:pos="1296"/>
        </w:tabs>
        <w:ind w:left="1296" w:hanging="1296"/>
      </w:pPr>
    </w:lvl>
    <w:lvl w:ilvl="7">
      <w:start w:val="1"/>
      <w:numFmt w:val="none"/>
      <w:pStyle w:val="berschrift8"/>
      <w:suff w:val="nothing"/>
      <w:lvlText w:val=""/>
      <w:lvlJc w:val="left"/>
      <w:pPr>
        <w:tabs>
          <w:tab w:val="num" w:pos="1440"/>
        </w:tabs>
        <w:ind w:left="1440" w:hanging="1440"/>
      </w:pPr>
    </w:lvl>
    <w:lvl w:ilvl="8">
      <w:start w:val="1"/>
      <w:numFmt w:val="none"/>
      <w:suff w:val="nothing"/>
      <w:lvlText w:val=""/>
      <w:lvlJc w:val="left"/>
      <w:pPr>
        <w:ind w:left="1584" w:hanging="1584"/>
      </w:pPr>
    </w:lvl>
  </w:abstractNum>
  <w:abstractNum w:abstractNumId="12" w15:restartNumberingAfterBreak="0">
    <w:nsid w:val="1BB46FE3"/>
    <w:multiLevelType w:val="multilevel"/>
    <w:tmpl w:val="43F4372A"/>
    <w:lvl w:ilvl="0">
      <w:start w:val="1"/>
      <w:numFmt w:val="bullet"/>
      <w:lvlText w:val=""/>
      <w:lvlJc w:val="left"/>
      <w:pPr>
        <w:ind w:left="720" w:hanging="360"/>
      </w:pPr>
      <w:rPr>
        <w:rFonts w:ascii="Symbol" w:hAnsi="Symbol" w:cs="Symbol" w:hint="default"/>
      </w:rPr>
    </w:lvl>
    <w:lvl w:ilvl="1">
      <w:start w:val="1"/>
      <w:numFmt w:val="bullet"/>
      <w:lvlText w:val="◦"/>
      <w:lvlJc w:val="left"/>
      <w:pPr>
        <w:ind w:left="1080" w:hanging="360"/>
      </w:pPr>
      <w:rPr>
        <w:rFonts w:ascii="OpenSymbol" w:hAnsi="OpenSymbol" w:cs="OpenSymbol" w:hint="default"/>
      </w:rPr>
    </w:lvl>
    <w:lvl w:ilvl="2">
      <w:start w:val="1"/>
      <w:numFmt w:val="bullet"/>
      <w:lvlText w:val="▪"/>
      <w:lvlJc w:val="left"/>
      <w:pPr>
        <w:ind w:left="1440" w:hanging="360"/>
      </w:pPr>
      <w:rPr>
        <w:rFonts w:ascii="OpenSymbol" w:hAnsi="OpenSymbol" w:cs="OpenSymbol" w:hint="default"/>
      </w:rPr>
    </w:lvl>
    <w:lvl w:ilvl="3">
      <w:start w:val="1"/>
      <w:numFmt w:val="bullet"/>
      <w:lvlText w:val=""/>
      <w:lvlJc w:val="left"/>
      <w:pPr>
        <w:ind w:left="1800" w:hanging="360"/>
      </w:pPr>
      <w:rPr>
        <w:rFonts w:ascii="Symbol" w:hAnsi="Symbol" w:cs="Symbol" w:hint="default"/>
      </w:rPr>
    </w:lvl>
    <w:lvl w:ilvl="4">
      <w:start w:val="1"/>
      <w:numFmt w:val="bullet"/>
      <w:lvlText w:val="◦"/>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Symbol" w:hAnsi="Symbol" w:cs="Symbol" w:hint="default"/>
      </w:rPr>
    </w:lvl>
    <w:lvl w:ilvl="7">
      <w:start w:val="1"/>
      <w:numFmt w:val="bullet"/>
      <w:lvlText w:val="◦"/>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abstractNum w:abstractNumId="13" w15:restartNumberingAfterBreak="0">
    <w:nsid w:val="32576D3A"/>
    <w:multiLevelType w:val="hybridMultilevel"/>
    <w:tmpl w:val="126640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DF51E6E"/>
    <w:multiLevelType w:val="multilevel"/>
    <w:tmpl w:val="62001C96"/>
    <w:lvl w:ilvl="0">
      <w:start w:val="1"/>
      <w:numFmt w:val="decimal"/>
      <w:pStyle w:val="lsSection1"/>
      <w:lvlText w:val="%1."/>
      <w:lvlJc w:val="left"/>
      <w:pPr>
        <w:ind w:left="720" w:hanging="360"/>
      </w:pPr>
      <w:rPr>
        <w:rFonts w:hint="default"/>
      </w:rPr>
    </w:lvl>
    <w:lvl w:ilvl="1">
      <w:start w:val="1"/>
      <w:numFmt w:val="decimal"/>
      <w:pStyle w:val="lsSection2"/>
      <w:lvlText w:val="%1.%2."/>
      <w:lvlJc w:val="left"/>
      <w:pPr>
        <w:ind w:left="1440" w:hanging="360"/>
      </w:pPr>
      <w:rPr>
        <w:rFonts w:hint="default"/>
      </w:rPr>
    </w:lvl>
    <w:lvl w:ilvl="2">
      <w:start w:val="1"/>
      <w:numFmt w:val="decimal"/>
      <w:pStyle w:val="lsSection3"/>
      <w:lvlText w:val="%1.%2.%3."/>
      <w:lvlJc w:val="right"/>
      <w:pPr>
        <w:ind w:left="2160" w:hanging="180"/>
      </w:pPr>
      <w:rPr>
        <w:rFonts w:hint="default"/>
      </w:rPr>
    </w:lvl>
    <w:lvl w:ilvl="3">
      <w:start w:val="1"/>
      <w:numFmt w:val="decimal"/>
      <w:pStyle w:val="lsSection4"/>
      <w:lvlText w:val="%1.%2.%3.%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3E27998"/>
    <w:multiLevelType w:val="hybridMultilevel"/>
    <w:tmpl w:val="0E261A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3EE5FC5"/>
    <w:multiLevelType w:val="hybridMultilevel"/>
    <w:tmpl w:val="8B4458C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6B75245D"/>
    <w:multiLevelType w:val="hybridMultilevel"/>
    <w:tmpl w:val="1BB8B138"/>
    <w:lvl w:ilvl="0" w:tplc="0338CE20">
      <w:start w:val="1"/>
      <w:numFmt w:val="bullet"/>
      <w:pStyle w:val="ls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222EF1"/>
    <w:multiLevelType w:val="multilevel"/>
    <w:tmpl w:val="3EA6CCD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71895986"/>
    <w:multiLevelType w:val="multilevel"/>
    <w:tmpl w:val="6B4843E6"/>
    <w:lvl w:ilvl="0">
      <w:start w:val="1"/>
      <w:numFmt w:val="decimal"/>
      <w:lvlText w:val="(%1)"/>
      <w:lvlJc w:val="left"/>
      <w:pPr>
        <w:ind w:left="624" w:hanging="624"/>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2557092"/>
    <w:multiLevelType w:val="multilevel"/>
    <w:tmpl w:val="DE46ACF0"/>
    <w:lvl w:ilvl="0">
      <w:start w:val="1"/>
      <w:numFmt w:val="decimal"/>
      <w:pStyle w:val="lsLanginfo"/>
      <w:lvlText w:val="(%1)"/>
      <w:lvlJc w:val="left"/>
      <w:pPr>
        <w:tabs>
          <w:tab w:val="num" w:pos="113"/>
        </w:tabs>
        <w:ind w:left="283" w:hanging="283"/>
      </w:pPr>
    </w:lvl>
    <w:lvl w:ilvl="1">
      <w:start w:val="1"/>
      <w:numFmt w:val="lowerLetter"/>
      <w:lvlText w:val="%2."/>
      <w:lvlJc w:val="left"/>
      <w:pPr>
        <w:tabs>
          <w:tab w:val="num" w:pos="113"/>
        </w:tabs>
        <w:ind w:left="283" w:firstLine="794"/>
      </w:pPr>
    </w:lvl>
    <w:lvl w:ilvl="2">
      <w:start w:val="1"/>
      <w:numFmt w:val="none"/>
      <w:suff w:val="nothing"/>
      <w:lvlText w:val=""/>
      <w:lvlJc w:val="left"/>
      <w:pPr>
        <w:ind w:left="283" w:hanging="283"/>
      </w:pPr>
    </w:lvl>
    <w:lvl w:ilvl="3">
      <w:start w:val="1"/>
      <w:numFmt w:val="none"/>
      <w:suff w:val="nothing"/>
      <w:lvlText w:val=""/>
      <w:lvlJc w:val="left"/>
      <w:pPr>
        <w:ind w:left="283" w:hanging="283"/>
      </w:pPr>
    </w:lvl>
    <w:lvl w:ilvl="4">
      <w:start w:val="1"/>
      <w:numFmt w:val="none"/>
      <w:suff w:val="nothing"/>
      <w:lvlText w:val=""/>
      <w:lvlJc w:val="left"/>
      <w:pPr>
        <w:ind w:left="283" w:hanging="283"/>
      </w:pPr>
    </w:lvl>
    <w:lvl w:ilvl="5">
      <w:start w:val="1"/>
      <w:numFmt w:val="none"/>
      <w:suff w:val="nothing"/>
      <w:lvlText w:val=""/>
      <w:lvlJc w:val="left"/>
      <w:pPr>
        <w:ind w:left="283" w:hanging="283"/>
      </w:pPr>
    </w:lvl>
    <w:lvl w:ilvl="6">
      <w:start w:val="1"/>
      <w:numFmt w:val="none"/>
      <w:suff w:val="nothing"/>
      <w:lvlText w:val=""/>
      <w:lvlJc w:val="left"/>
      <w:pPr>
        <w:ind w:left="283" w:hanging="283"/>
      </w:pPr>
    </w:lvl>
    <w:lvl w:ilvl="7">
      <w:start w:val="1"/>
      <w:numFmt w:val="none"/>
      <w:suff w:val="nothing"/>
      <w:lvlText w:val=""/>
      <w:lvlJc w:val="left"/>
      <w:pPr>
        <w:ind w:left="283" w:hanging="283"/>
      </w:pPr>
    </w:lvl>
    <w:lvl w:ilvl="8">
      <w:start w:val="1"/>
      <w:numFmt w:val="none"/>
      <w:suff w:val="nothing"/>
      <w:lvlText w:val=""/>
      <w:lvlJc w:val="left"/>
      <w:pPr>
        <w:ind w:left="283" w:hanging="283"/>
      </w:pPr>
    </w:lvl>
  </w:abstractNum>
  <w:abstractNum w:abstractNumId="21" w15:restartNumberingAfterBreak="0">
    <w:nsid w:val="7F047F38"/>
    <w:multiLevelType w:val="hybridMultilevel"/>
    <w:tmpl w:val="BF8C1318"/>
    <w:lvl w:ilvl="0" w:tplc="10E0B038">
      <w:start w:val="1"/>
      <w:numFmt w:val="decimal"/>
      <w:pStyle w:val="lsEnumerat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6604187">
    <w:abstractNumId w:val="11"/>
  </w:num>
  <w:num w:numId="2" w16cid:durableId="777456912">
    <w:abstractNumId w:val="20"/>
  </w:num>
  <w:num w:numId="3" w16cid:durableId="897402716">
    <w:abstractNumId w:val="19"/>
  </w:num>
  <w:num w:numId="4" w16cid:durableId="2103066563">
    <w:abstractNumId w:val="12"/>
  </w:num>
  <w:num w:numId="5" w16cid:durableId="600987016">
    <w:abstractNumId w:val="18"/>
  </w:num>
  <w:num w:numId="6" w16cid:durableId="1908496326">
    <w:abstractNumId w:val="13"/>
  </w:num>
  <w:num w:numId="7" w16cid:durableId="496457039">
    <w:abstractNumId w:val="15"/>
  </w:num>
  <w:num w:numId="8" w16cid:durableId="750009628">
    <w:abstractNumId w:val="16"/>
  </w:num>
  <w:num w:numId="9" w16cid:durableId="142241740">
    <w:abstractNumId w:val="17"/>
  </w:num>
  <w:num w:numId="10" w16cid:durableId="52965896">
    <w:abstractNumId w:val="21"/>
  </w:num>
  <w:num w:numId="11" w16cid:durableId="356275749">
    <w:abstractNumId w:val="9"/>
  </w:num>
  <w:num w:numId="12" w16cid:durableId="1149131881">
    <w:abstractNumId w:val="7"/>
  </w:num>
  <w:num w:numId="13" w16cid:durableId="227687107">
    <w:abstractNumId w:val="6"/>
  </w:num>
  <w:num w:numId="14" w16cid:durableId="9645507">
    <w:abstractNumId w:val="5"/>
  </w:num>
  <w:num w:numId="15" w16cid:durableId="303509654">
    <w:abstractNumId w:val="4"/>
  </w:num>
  <w:num w:numId="16" w16cid:durableId="1350331642">
    <w:abstractNumId w:val="8"/>
  </w:num>
  <w:num w:numId="17" w16cid:durableId="1943881056">
    <w:abstractNumId w:val="3"/>
  </w:num>
  <w:num w:numId="18" w16cid:durableId="677586583">
    <w:abstractNumId w:val="2"/>
  </w:num>
  <w:num w:numId="19" w16cid:durableId="398791765">
    <w:abstractNumId w:val="1"/>
  </w:num>
  <w:num w:numId="20" w16cid:durableId="1058213731">
    <w:abstractNumId w:val="0"/>
  </w:num>
  <w:num w:numId="21" w16cid:durableId="1453789130">
    <w:abstractNumId w:val="10"/>
  </w:num>
  <w:num w:numId="22" w16cid:durableId="4144767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643"/>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876"/>
    <w:rsid w:val="0000333A"/>
    <w:rsid w:val="000033DF"/>
    <w:rsid w:val="000112DB"/>
    <w:rsid w:val="00016E15"/>
    <w:rsid w:val="00021823"/>
    <w:rsid w:val="00023C03"/>
    <w:rsid w:val="00024456"/>
    <w:rsid w:val="000267B1"/>
    <w:rsid w:val="00026C53"/>
    <w:rsid w:val="00037012"/>
    <w:rsid w:val="00037CBC"/>
    <w:rsid w:val="000417E8"/>
    <w:rsid w:val="00044047"/>
    <w:rsid w:val="000451B9"/>
    <w:rsid w:val="00045339"/>
    <w:rsid w:val="00046048"/>
    <w:rsid w:val="00046D70"/>
    <w:rsid w:val="00050859"/>
    <w:rsid w:val="00052980"/>
    <w:rsid w:val="00054238"/>
    <w:rsid w:val="000567C9"/>
    <w:rsid w:val="00063B01"/>
    <w:rsid w:val="00066F3D"/>
    <w:rsid w:val="00070298"/>
    <w:rsid w:val="00074092"/>
    <w:rsid w:val="00077349"/>
    <w:rsid w:val="00086F39"/>
    <w:rsid w:val="0008704F"/>
    <w:rsid w:val="00087720"/>
    <w:rsid w:val="00093033"/>
    <w:rsid w:val="0009549F"/>
    <w:rsid w:val="000966A3"/>
    <w:rsid w:val="00096E7E"/>
    <w:rsid w:val="000A192C"/>
    <w:rsid w:val="000A7FA6"/>
    <w:rsid w:val="000B2AB4"/>
    <w:rsid w:val="000B3499"/>
    <w:rsid w:val="000B4399"/>
    <w:rsid w:val="000B5D4B"/>
    <w:rsid w:val="000B70D1"/>
    <w:rsid w:val="000C3603"/>
    <w:rsid w:val="000C6C3A"/>
    <w:rsid w:val="000C6E32"/>
    <w:rsid w:val="000D05DD"/>
    <w:rsid w:val="000D11D2"/>
    <w:rsid w:val="000D786C"/>
    <w:rsid w:val="000D7A1C"/>
    <w:rsid w:val="000E1301"/>
    <w:rsid w:val="000E2850"/>
    <w:rsid w:val="000F0D42"/>
    <w:rsid w:val="000F2954"/>
    <w:rsid w:val="000F36E9"/>
    <w:rsid w:val="000F4B4E"/>
    <w:rsid w:val="000F7233"/>
    <w:rsid w:val="001018B7"/>
    <w:rsid w:val="001043AB"/>
    <w:rsid w:val="00104EDA"/>
    <w:rsid w:val="00105D17"/>
    <w:rsid w:val="00117FFB"/>
    <w:rsid w:val="00120570"/>
    <w:rsid w:val="00122DDE"/>
    <w:rsid w:val="00134099"/>
    <w:rsid w:val="00136521"/>
    <w:rsid w:val="0014066F"/>
    <w:rsid w:val="001419D2"/>
    <w:rsid w:val="00141B32"/>
    <w:rsid w:val="0014260B"/>
    <w:rsid w:val="00144507"/>
    <w:rsid w:val="0014674A"/>
    <w:rsid w:val="00151DB8"/>
    <w:rsid w:val="0015203C"/>
    <w:rsid w:val="00152174"/>
    <w:rsid w:val="00153140"/>
    <w:rsid w:val="00156184"/>
    <w:rsid w:val="00156576"/>
    <w:rsid w:val="00162C50"/>
    <w:rsid w:val="001749A4"/>
    <w:rsid w:val="00175079"/>
    <w:rsid w:val="00176547"/>
    <w:rsid w:val="001820DE"/>
    <w:rsid w:val="001910F2"/>
    <w:rsid w:val="001976A9"/>
    <w:rsid w:val="001A199E"/>
    <w:rsid w:val="001A594C"/>
    <w:rsid w:val="001B461E"/>
    <w:rsid w:val="001B7B12"/>
    <w:rsid w:val="001C4D35"/>
    <w:rsid w:val="001C5398"/>
    <w:rsid w:val="001D0805"/>
    <w:rsid w:val="001D1C3D"/>
    <w:rsid w:val="001D403C"/>
    <w:rsid w:val="001D5605"/>
    <w:rsid w:val="001D7CA7"/>
    <w:rsid w:val="001E4024"/>
    <w:rsid w:val="001E7876"/>
    <w:rsid w:val="001F0F2E"/>
    <w:rsid w:val="001F308E"/>
    <w:rsid w:val="001F360B"/>
    <w:rsid w:val="001F6FA5"/>
    <w:rsid w:val="00201787"/>
    <w:rsid w:val="00205026"/>
    <w:rsid w:val="00206384"/>
    <w:rsid w:val="00227ED4"/>
    <w:rsid w:val="00230DBB"/>
    <w:rsid w:val="002320A4"/>
    <w:rsid w:val="00234245"/>
    <w:rsid w:val="00241346"/>
    <w:rsid w:val="002423F9"/>
    <w:rsid w:val="00243E84"/>
    <w:rsid w:val="00244214"/>
    <w:rsid w:val="00244B6C"/>
    <w:rsid w:val="0024501A"/>
    <w:rsid w:val="0024511E"/>
    <w:rsid w:val="002463E6"/>
    <w:rsid w:val="00254962"/>
    <w:rsid w:val="00255485"/>
    <w:rsid w:val="002561DC"/>
    <w:rsid w:val="002622B6"/>
    <w:rsid w:val="002656DA"/>
    <w:rsid w:val="002658E2"/>
    <w:rsid w:val="00270CCC"/>
    <w:rsid w:val="00273D0E"/>
    <w:rsid w:val="00274D0C"/>
    <w:rsid w:val="00277F6B"/>
    <w:rsid w:val="002939AF"/>
    <w:rsid w:val="00294F20"/>
    <w:rsid w:val="00295B81"/>
    <w:rsid w:val="002A1A2A"/>
    <w:rsid w:val="002A28B5"/>
    <w:rsid w:val="002A5DCC"/>
    <w:rsid w:val="002A701C"/>
    <w:rsid w:val="002B10E3"/>
    <w:rsid w:val="002B128F"/>
    <w:rsid w:val="002B29E5"/>
    <w:rsid w:val="002B2C86"/>
    <w:rsid w:val="002B44B5"/>
    <w:rsid w:val="002B550D"/>
    <w:rsid w:val="002B56C3"/>
    <w:rsid w:val="002B7442"/>
    <w:rsid w:val="002C4279"/>
    <w:rsid w:val="002C5835"/>
    <w:rsid w:val="002C7249"/>
    <w:rsid w:val="002D1C0F"/>
    <w:rsid w:val="002D6A9D"/>
    <w:rsid w:val="002E76E5"/>
    <w:rsid w:val="002F04AD"/>
    <w:rsid w:val="002F1ADC"/>
    <w:rsid w:val="002F6467"/>
    <w:rsid w:val="0030096B"/>
    <w:rsid w:val="00305609"/>
    <w:rsid w:val="00305A80"/>
    <w:rsid w:val="00306D3E"/>
    <w:rsid w:val="00321F1D"/>
    <w:rsid w:val="0032249D"/>
    <w:rsid w:val="0032752D"/>
    <w:rsid w:val="00327679"/>
    <w:rsid w:val="0033443C"/>
    <w:rsid w:val="0034277D"/>
    <w:rsid w:val="00345E00"/>
    <w:rsid w:val="00346C55"/>
    <w:rsid w:val="00347E3E"/>
    <w:rsid w:val="00353A6A"/>
    <w:rsid w:val="003573CB"/>
    <w:rsid w:val="00361683"/>
    <w:rsid w:val="003666DA"/>
    <w:rsid w:val="00366BB5"/>
    <w:rsid w:val="00367F7A"/>
    <w:rsid w:val="00370C9D"/>
    <w:rsid w:val="003734CA"/>
    <w:rsid w:val="003750BF"/>
    <w:rsid w:val="00375ABC"/>
    <w:rsid w:val="00376B69"/>
    <w:rsid w:val="00376CF0"/>
    <w:rsid w:val="0037754F"/>
    <w:rsid w:val="00380F87"/>
    <w:rsid w:val="00381464"/>
    <w:rsid w:val="00391844"/>
    <w:rsid w:val="00391BB4"/>
    <w:rsid w:val="003951B6"/>
    <w:rsid w:val="003A1A92"/>
    <w:rsid w:val="003A3B20"/>
    <w:rsid w:val="003A5B6F"/>
    <w:rsid w:val="003B205C"/>
    <w:rsid w:val="003B3636"/>
    <w:rsid w:val="003B6083"/>
    <w:rsid w:val="003B6B6B"/>
    <w:rsid w:val="003B7243"/>
    <w:rsid w:val="003C7006"/>
    <w:rsid w:val="003D505A"/>
    <w:rsid w:val="003D6089"/>
    <w:rsid w:val="003D6C9B"/>
    <w:rsid w:val="003E3FED"/>
    <w:rsid w:val="003E5428"/>
    <w:rsid w:val="003F0A96"/>
    <w:rsid w:val="003F1A66"/>
    <w:rsid w:val="003F2DF3"/>
    <w:rsid w:val="003F7394"/>
    <w:rsid w:val="004020D0"/>
    <w:rsid w:val="004054EC"/>
    <w:rsid w:val="004066D4"/>
    <w:rsid w:val="0041018F"/>
    <w:rsid w:val="00411661"/>
    <w:rsid w:val="00411FCF"/>
    <w:rsid w:val="0041349C"/>
    <w:rsid w:val="0041388A"/>
    <w:rsid w:val="004145A8"/>
    <w:rsid w:val="004150B0"/>
    <w:rsid w:val="00417E36"/>
    <w:rsid w:val="00422412"/>
    <w:rsid w:val="00427A9E"/>
    <w:rsid w:val="004322FC"/>
    <w:rsid w:val="00433DE1"/>
    <w:rsid w:val="0043494D"/>
    <w:rsid w:val="00440177"/>
    <w:rsid w:val="004408E1"/>
    <w:rsid w:val="00442AA4"/>
    <w:rsid w:val="00442BAF"/>
    <w:rsid w:val="00455048"/>
    <w:rsid w:val="00455984"/>
    <w:rsid w:val="00460750"/>
    <w:rsid w:val="00460829"/>
    <w:rsid w:val="00462027"/>
    <w:rsid w:val="004663C4"/>
    <w:rsid w:val="00470E34"/>
    <w:rsid w:val="00472B62"/>
    <w:rsid w:val="004744F7"/>
    <w:rsid w:val="004755D2"/>
    <w:rsid w:val="00475ABA"/>
    <w:rsid w:val="00480A93"/>
    <w:rsid w:val="00480C82"/>
    <w:rsid w:val="004817F7"/>
    <w:rsid w:val="0048266E"/>
    <w:rsid w:val="00486314"/>
    <w:rsid w:val="004A3329"/>
    <w:rsid w:val="004B23D2"/>
    <w:rsid w:val="004B24C0"/>
    <w:rsid w:val="004B33E5"/>
    <w:rsid w:val="004B4B3C"/>
    <w:rsid w:val="004B5945"/>
    <w:rsid w:val="004B6FCD"/>
    <w:rsid w:val="004C121A"/>
    <w:rsid w:val="004C1D3C"/>
    <w:rsid w:val="004C2792"/>
    <w:rsid w:val="004C2808"/>
    <w:rsid w:val="004C5B21"/>
    <w:rsid w:val="004C6325"/>
    <w:rsid w:val="004E13EB"/>
    <w:rsid w:val="004E2A43"/>
    <w:rsid w:val="004E2E35"/>
    <w:rsid w:val="004E320F"/>
    <w:rsid w:val="004E3C2A"/>
    <w:rsid w:val="004E4692"/>
    <w:rsid w:val="004E61B3"/>
    <w:rsid w:val="004E7725"/>
    <w:rsid w:val="004F6DD0"/>
    <w:rsid w:val="00501D0A"/>
    <w:rsid w:val="00504598"/>
    <w:rsid w:val="00510635"/>
    <w:rsid w:val="0051335E"/>
    <w:rsid w:val="00513793"/>
    <w:rsid w:val="00513B62"/>
    <w:rsid w:val="00517AD9"/>
    <w:rsid w:val="00520193"/>
    <w:rsid w:val="00524F89"/>
    <w:rsid w:val="00541B75"/>
    <w:rsid w:val="00541EF0"/>
    <w:rsid w:val="00547D9E"/>
    <w:rsid w:val="00550230"/>
    <w:rsid w:val="00557D43"/>
    <w:rsid w:val="00573B56"/>
    <w:rsid w:val="00576F66"/>
    <w:rsid w:val="00582964"/>
    <w:rsid w:val="00584651"/>
    <w:rsid w:val="005871E8"/>
    <w:rsid w:val="0059061E"/>
    <w:rsid w:val="0059217D"/>
    <w:rsid w:val="005A151B"/>
    <w:rsid w:val="005A2109"/>
    <w:rsid w:val="005A2836"/>
    <w:rsid w:val="005A7AB5"/>
    <w:rsid w:val="005B680E"/>
    <w:rsid w:val="005C0319"/>
    <w:rsid w:val="005C2E89"/>
    <w:rsid w:val="005C57A4"/>
    <w:rsid w:val="005D2093"/>
    <w:rsid w:val="005D2431"/>
    <w:rsid w:val="005D4AE7"/>
    <w:rsid w:val="005D50C4"/>
    <w:rsid w:val="005E075E"/>
    <w:rsid w:val="005E1F91"/>
    <w:rsid w:val="005F0061"/>
    <w:rsid w:val="005F239C"/>
    <w:rsid w:val="005F5279"/>
    <w:rsid w:val="005F6874"/>
    <w:rsid w:val="005F7BE1"/>
    <w:rsid w:val="005F7E45"/>
    <w:rsid w:val="00600320"/>
    <w:rsid w:val="006014AE"/>
    <w:rsid w:val="006028A0"/>
    <w:rsid w:val="00604934"/>
    <w:rsid w:val="00606136"/>
    <w:rsid w:val="006065EA"/>
    <w:rsid w:val="00607A41"/>
    <w:rsid w:val="006156CD"/>
    <w:rsid w:val="00621819"/>
    <w:rsid w:val="006228F3"/>
    <w:rsid w:val="006276DA"/>
    <w:rsid w:val="006323CB"/>
    <w:rsid w:val="006328F9"/>
    <w:rsid w:val="0063361C"/>
    <w:rsid w:val="00635653"/>
    <w:rsid w:val="00642BAA"/>
    <w:rsid w:val="0065044D"/>
    <w:rsid w:val="00650AFE"/>
    <w:rsid w:val="00652B2F"/>
    <w:rsid w:val="006539A8"/>
    <w:rsid w:val="00653AFC"/>
    <w:rsid w:val="006567A9"/>
    <w:rsid w:val="00664634"/>
    <w:rsid w:val="00664F7E"/>
    <w:rsid w:val="006671E4"/>
    <w:rsid w:val="0067109C"/>
    <w:rsid w:val="006736E6"/>
    <w:rsid w:val="00675532"/>
    <w:rsid w:val="00680E79"/>
    <w:rsid w:val="00684BA6"/>
    <w:rsid w:val="00685F61"/>
    <w:rsid w:val="00691DCC"/>
    <w:rsid w:val="00694079"/>
    <w:rsid w:val="006A1E2C"/>
    <w:rsid w:val="006A1E79"/>
    <w:rsid w:val="006A2333"/>
    <w:rsid w:val="006A712B"/>
    <w:rsid w:val="006B0C56"/>
    <w:rsid w:val="006B493A"/>
    <w:rsid w:val="006B49F0"/>
    <w:rsid w:val="006B5C78"/>
    <w:rsid w:val="006C0149"/>
    <w:rsid w:val="006C1DD3"/>
    <w:rsid w:val="006C2B36"/>
    <w:rsid w:val="006C3DCF"/>
    <w:rsid w:val="006C5DDA"/>
    <w:rsid w:val="006C5F17"/>
    <w:rsid w:val="006D311F"/>
    <w:rsid w:val="006D3951"/>
    <w:rsid w:val="006E2B7E"/>
    <w:rsid w:val="006F5201"/>
    <w:rsid w:val="006F5895"/>
    <w:rsid w:val="006F71B3"/>
    <w:rsid w:val="006F734B"/>
    <w:rsid w:val="0071075B"/>
    <w:rsid w:val="0071093E"/>
    <w:rsid w:val="00713EF6"/>
    <w:rsid w:val="00714FC1"/>
    <w:rsid w:val="007153D4"/>
    <w:rsid w:val="00720087"/>
    <w:rsid w:val="00721185"/>
    <w:rsid w:val="00723A5E"/>
    <w:rsid w:val="00736C2B"/>
    <w:rsid w:val="00742350"/>
    <w:rsid w:val="007503E8"/>
    <w:rsid w:val="0075067E"/>
    <w:rsid w:val="007526F8"/>
    <w:rsid w:val="00754524"/>
    <w:rsid w:val="0075674C"/>
    <w:rsid w:val="00762DC3"/>
    <w:rsid w:val="00763366"/>
    <w:rsid w:val="00763D90"/>
    <w:rsid w:val="007659DF"/>
    <w:rsid w:val="00767402"/>
    <w:rsid w:val="007674AB"/>
    <w:rsid w:val="007700EC"/>
    <w:rsid w:val="0077709C"/>
    <w:rsid w:val="00783907"/>
    <w:rsid w:val="0078565E"/>
    <w:rsid w:val="007860D8"/>
    <w:rsid w:val="007905F9"/>
    <w:rsid w:val="00790818"/>
    <w:rsid w:val="007912DC"/>
    <w:rsid w:val="007912F7"/>
    <w:rsid w:val="00791ED8"/>
    <w:rsid w:val="007924D8"/>
    <w:rsid w:val="00793C10"/>
    <w:rsid w:val="0079584F"/>
    <w:rsid w:val="0079665B"/>
    <w:rsid w:val="00796D6D"/>
    <w:rsid w:val="007978B8"/>
    <w:rsid w:val="007A106B"/>
    <w:rsid w:val="007A2659"/>
    <w:rsid w:val="007A53A7"/>
    <w:rsid w:val="007A789C"/>
    <w:rsid w:val="007B35ED"/>
    <w:rsid w:val="007C3480"/>
    <w:rsid w:val="007C34C2"/>
    <w:rsid w:val="007C3D62"/>
    <w:rsid w:val="007C6E72"/>
    <w:rsid w:val="007D0E5B"/>
    <w:rsid w:val="007D3AB2"/>
    <w:rsid w:val="007D61D0"/>
    <w:rsid w:val="007E0E13"/>
    <w:rsid w:val="007E2853"/>
    <w:rsid w:val="007E2FDB"/>
    <w:rsid w:val="007E3B8A"/>
    <w:rsid w:val="007E4AF7"/>
    <w:rsid w:val="007E6471"/>
    <w:rsid w:val="007F0E83"/>
    <w:rsid w:val="00801523"/>
    <w:rsid w:val="00806749"/>
    <w:rsid w:val="0081186D"/>
    <w:rsid w:val="008159E8"/>
    <w:rsid w:val="00822483"/>
    <w:rsid w:val="008255D6"/>
    <w:rsid w:val="008339EB"/>
    <w:rsid w:val="00833A2A"/>
    <w:rsid w:val="00837783"/>
    <w:rsid w:val="00837C58"/>
    <w:rsid w:val="0084074D"/>
    <w:rsid w:val="00841701"/>
    <w:rsid w:val="0084282B"/>
    <w:rsid w:val="00842BF5"/>
    <w:rsid w:val="00844844"/>
    <w:rsid w:val="00853EEF"/>
    <w:rsid w:val="00855C25"/>
    <w:rsid w:val="008563EA"/>
    <w:rsid w:val="00857021"/>
    <w:rsid w:val="00864AB3"/>
    <w:rsid w:val="008653A0"/>
    <w:rsid w:val="00865908"/>
    <w:rsid w:val="008660E2"/>
    <w:rsid w:val="00870AAD"/>
    <w:rsid w:val="00871D6B"/>
    <w:rsid w:val="00880448"/>
    <w:rsid w:val="008826C2"/>
    <w:rsid w:val="00883A9B"/>
    <w:rsid w:val="0088506F"/>
    <w:rsid w:val="00885457"/>
    <w:rsid w:val="00891D4B"/>
    <w:rsid w:val="0089238B"/>
    <w:rsid w:val="008935BA"/>
    <w:rsid w:val="0089759A"/>
    <w:rsid w:val="008A1C35"/>
    <w:rsid w:val="008A4044"/>
    <w:rsid w:val="008A45CE"/>
    <w:rsid w:val="008A4B4A"/>
    <w:rsid w:val="008A7ED3"/>
    <w:rsid w:val="008B0696"/>
    <w:rsid w:val="008B51B6"/>
    <w:rsid w:val="008B5A8A"/>
    <w:rsid w:val="008C0DCD"/>
    <w:rsid w:val="008C3CFA"/>
    <w:rsid w:val="008C6229"/>
    <w:rsid w:val="008C7893"/>
    <w:rsid w:val="008D1CAE"/>
    <w:rsid w:val="008D2417"/>
    <w:rsid w:val="008D2ADF"/>
    <w:rsid w:val="008D4FC8"/>
    <w:rsid w:val="008D6BD2"/>
    <w:rsid w:val="008D7863"/>
    <w:rsid w:val="008E386F"/>
    <w:rsid w:val="008E38B2"/>
    <w:rsid w:val="008E5159"/>
    <w:rsid w:val="008E6DA8"/>
    <w:rsid w:val="008F2CFA"/>
    <w:rsid w:val="008F49F8"/>
    <w:rsid w:val="00906C91"/>
    <w:rsid w:val="009176AC"/>
    <w:rsid w:val="0092747C"/>
    <w:rsid w:val="0093098C"/>
    <w:rsid w:val="00931384"/>
    <w:rsid w:val="0093222C"/>
    <w:rsid w:val="00934780"/>
    <w:rsid w:val="0093494B"/>
    <w:rsid w:val="0094143A"/>
    <w:rsid w:val="0094277C"/>
    <w:rsid w:val="00944A38"/>
    <w:rsid w:val="009470A4"/>
    <w:rsid w:val="009476EA"/>
    <w:rsid w:val="00950B67"/>
    <w:rsid w:val="00953901"/>
    <w:rsid w:val="00956440"/>
    <w:rsid w:val="00956462"/>
    <w:rsid w:val="009564AB"/>
    <w:rsid w:val="00960FBE"/>
    <w:rsid w:val="00961481"/>
    <w:rsid w:val="00962011"/>
    <w:rsid w:val="00964016"/>
    <w:rsid w:val="00966407"/>
    <w:rsid w:val="00972D2B"/>
    <w:rsid w:val="0097556D"/>
    <w:rsid w:val="00982A0A"/>
    <w:rsid w:val="0098435A"/>
    <w:rsid w:val="00987AE4"/>
    <w:rsid w:val="00994712"/>
    <w:rsid w:val="00996607"/>
    <w:rsid w:val="00997037"/>
    <w:rsid w:val="00997124"/>
    <w:rsid w:val="009A691F"/>
    <w:rsid w:val="009B4CF1"/>
    <w:rsid w:val="009B5862"/>
    <w:rsid w:val="009B6707"/>
    <w:rsid w:val="009C1295"/>
    <w:rsid w:val="009C19BF"/>
    <w:rsid w:val="009C2911"/>
    <w:rsid w:val="009C6254"/>
    <w:rsid w:val="009C7CA9"/>
    <w:rsid w:val="009D244A"/>
    <w:rsid w:val="009D2AB4"/>
    <w:rsid w:val="009D44CB"/>
    <w:rsid w:val="009D4677"/>
    <w:rsid w:val="009D62E0"/>
    <w:rsid w:val="009E03B3"/>
    <w:rsid w:val="009E3FD0"/>
    <w:rsid w:val="009E5381"/>
    <w:rsid w:val="009E7F6D"/>
    <w:rsid w:val="009F4193"/>
    <w:rsid w:val="009F6919"/>
    <w:rsid w:val="009F73AC"/>
    <w:rsid w:val="009F79B7"/>
    <w:rsid w:val="00A028B9"/>
    <w:rsid w:val="00A03423"/>
    <w:rsid w:val="00A0754A"/>
    <w:rsid w:val="00A075AB"/>
    <w:rsid w:val="00A12461"/>
    <w:rsid w:val="00A14277"/>
    <w:rsid w:val="00A169DA"/>
    <w:rsid w:val="00A2255D"/>
    <w:rsid w:val="00A23087"/>
    <w:rsid w:val="00A24632"/>
    <w:rsid w:val="00A27CDE"/>
    <w:rsid w:val="00A30FB7"/>
    <w:rsid w:val="00A316B0"/>
    <w:rsid w:val="00A355BF"/>
    <w:rsid w:val="00A41FDF"/>
    <w:rsid w:val="00A46205"/>
    <w:rsid w:val="00A4775C"/>
    <w:rsid w:val="00A5100F"/>
    <w:rsid w:val="00A51EB9"/>
    <w:rsid w:val="00A5239E"/>
    <w:rsid w:val="00A611C2"/>
    <w:rsid w:val="00A66177"/>
    <w:rsid w:val="00A71B44"/>
    <w:rsid w:val="00A72A43"/>
    <w:rsid w:val="00A731AB"/>
    <w:rsid w:val="00A75C3B"/>
    <w:rsid w:val="00A812F8"/>
    <w:rsid w:val="00A82683"/>
    <w:rsid w:val="00A82885"/>
    <w:rsid w:val="00A85254"/>
    <w:rsid w:val="00A85797"/>
    <w:rsid w:val="00A96D43"/>
    <w:rsid w:val="00AA252D"/>
    <w:rsid w:val="00AA4618"/>
    <w:rsid w:val="00AA4A36"/>
    <w:rsid w:val="00AA5F05"/>
    <w:rsid w:val="00AB2C41"/>
    <w:rsid w:val="00AB332D"/>
    <w:rsid w:val="00AB5B79"/>
    <w:rsid w:val="00AB5DC9"/>
    <w:rsid w:val="00AB765E"/>
    <w:rsid w:val="00AC11B4"/>
    <w:rsid w:val="00AC417E"/>
    <w:rsid w:val="00AD5B61"/>
    <w:rsid w:val="00AE0752"/>
    <w:rsid w:val="00AE0A3E"/>
    <w:rsid w:val="00AE2C44"/>
    <w:rsid w:val="00AE4798"/>
    <w:rsid w:val="00AE5827"/>
    <w:rsid w:val="00AE783D"/>
    <w:rsid w:val="00AF06EC"/>
    <w:rsid w:val="00AF0A11"/>
    <w:rsid w:val="00AF0A2C"/>
    <w:rsid w:val="00AF1451"/>
    <w:rsid w:val="00AF2081"/>
    <w:rsid w:val="00AF2C34"/>
    <w:rsid w:val="00B03B06"/>
    <w:rsid w:val="00B047DB"/>
    <w:rsid w:val="00B11B62"/>
    <w:rsid w:val="00B11FB4"/>
    <w:rsid w:val="00B13BB8"/>
    <w:rsid w:val="00B13EA0"/>
    <w:rsid w:val="00B20BA3"/>
    <w:rsid w:val="00B20F73"/>
    <w:rsid w:val="00B231E5"/>
    <w:rsid w:val="00B26082"/>
    <w:rsid w:val="00B41630"/>
    <w:rsid w:val="00B4335D"/>
    <w:rsid w:val="00B444E0"/>
    <w:rsid w:val="00B461D8"/>
    <w:rsid w:val="00B546E5"/>
    <w:rsid w:val="00B61028"/>
    <w:rsid w:val="00B64630"/>
    <w:rsid w:val="00B652BB"/>
    <w:rsid w:val="00B67A95"/>
    <w:rsid w:val="00B726C8"/>
    <w:rsid w:val="00B73CC1"/>
    <w:rsid w:val="00B7620A"/>
    <w:rsid w:val="00B818D5"/>
    <w:rsid w:val="00B92E20"/>
    <w:rsid w:val="00BA216C"/>
    <w:rsid w:val="00BB1422"/>
    <w:rsid w:val="00BB3603"/>
    <w:rsid w:val="00BB3782"/>
    <w:rsid w:val="00BB6B3A"/>
    <w:rsid w:val="00BC2433"/>
    <w:rsid w:val="00BD00A8"/>
    <w:rsid w:val="00BD2618"/>
    <w:rsid w:val="00BE1C7F"/>
    <w:rsid w:val="00BE570B"/>
    <w:rsid w:val="00BF06E5"/>
    <w:rsid w:val="00BF29EC"/>
    <w:rsid w:val="00BF3BC3"/>
    <w:rsid w:val="00BF620B"/>
    <w:rsid w:val="00C01F64"/>
    <w:rsid w:val="00C02954"/>
    <w:rsid w:val="00C06401"/>
    <w:rsid w:val="00C06E1A"/>
    <w:rsid w:val="00C10248"/>
    <w:rsid w:val="00C10816"/>
    <w:rsid w:val="00C1091E"/>
    <w:rsid w:val="00C14836"/>
    <w:rsid w:val="00C16F22"/>
    <w:rsid w:val="00C17DAC"/>
    <w:rsid w:val="00C2302D"/>
    <w:rsid w:val="00C276FB"/>
    <w:rsid w:val="00C306A2"/>
    <w:rsid w:val="00C30C83"/>
    <w:rsid w:val="00C36F6A"/>
    <w:rsid w:val="00C40531"/>
    <w:rsid w:val="00C40730"/>
    <w:rsid w:val="00C426A8"/>
    <w:rsid w:val="00C4369F"/>
    <w:rsid w:val="00C515E4"/>
    <w:rsid w:val="00C53515"/>
    <w:rsid w:val="00C536F0"/>
    <w:rsid w:val="00C54082"/>
    <w:rsid w:val="00C5716F"/>
    <w:rsid w:val="00C65411"/>
    <w:rsid w:val="00C66775"/>
    <w:rsid w:val="00C701D1"/>
    <w:rsid w:val="00C71CBE"/>
    <w:rsid w:val="00C73B1F"/>
    <w:rsid w:val="00C76106"/>
    <w:rsid w:val="00C77A8B"/>
    <w:rsid w:val="00C81F20"/>
    <w:rsid w:val="00C84762"/>
    <w:rsid w:val="00C854F3"/>
    <w:rsid w:val="00C91A61"/>
    <w:rsid w:val="00C91CE1"/>
    <w:rsid w:val="00C94BE9"/>
    <w:rsid w:val="00C96288"/>
    <w:rsid w:val="00C97088"/>
    <w:rsid w:val="00CB11E6"/>
    <w:rsid w:val="00CB3DC1"/>
    <w:rsid w:val="00CB6471"/>
    <w:rsid w:val="00CC244C"/>
    <w:rsid w:val="00CC2B7D"/>
    <w:rsid w:val="00CC311F"/>
    <w:rsid w:val="00CC3BC5"/>
    <w:rsid w:val="00CC45CC"/>
    <w:rsid w:val="00CD03ED"/>
    <w:rsid w:val="00CD2D0A"/>
    <w:rsid w:val="00CD3705"/>
    <w:rsid w:val="00CD4BAD"/>
    <w:rsid w:val="00CE17AA"/>
    <w:rsid w:val="00CE37FA"/>
    <w:rsid w:val="00CE6998"/>
    <w:rsid w:val="00CE7999"/>
    <w:rsid w:val="00CF0649"/>
    <w:rsid w:val="00CF106B"/>
    <w:rsid w:val="00CF7AE6"/>
    <w:rsid w:val="00D0177C"/>
    <w:rsid w:val="00D0727B"/>
    <w:rsid w:val="00D109B0"/>
    <w:rsid w:val="00D13FB2"/>
    <w:rsid w:val="00D161D7"/>
    <w:rsid w:val="00D172E3"/>
    <w:rsid w:val="00D206C1"/>
    <w:rsid w:val="00D20FAD"/>
    <w:rsid w:val="00D30DE4"/>
    <w:rsid w:val="00D34AC5"/>
    <w:rsid w:val="00D36186"/>
    <w:rsid w:val="00D37E79"/>
    <w:rsid w:val="00D46ED1"/>
    <w:rsid w:val="00D474ED"/>
    <w:rsid w:val="00D54E01"/>
    <w:rsid w:val="00D55BC1"/>
    <w:rsid w:val="00D61A53"/>
    <w:rsid w:val="00D629BF"/>
    <w:rsid w:val="00D65A9E"/>
    <w:rsid w:val="00D72252"/>
    <w:rsid w:val="00D7549F"/>
    <w:rsid w:val="00D76E87"/>
    <w:rsid w:val="00D810AB"/>
    <w:rsid w:val="00D82B9A"/>
    <w:rsid w:val="00D8576B"/>
    <w:rsid w:val="00D90639"/>
    <w:rsid w:val="00DA15EF"/>
    <w:rsid w:val="00DA2664"/>
    <w:rsid w:val="00DA7B7A"/>
    <w:rsid w:val="00DB03BB"/>
    <w:rsid w:val="00DB0B74"/>
    <w:rsid w:val="00DB0ED5"/>
    <w:rsid w:val="00DB472B"/>
    <w:rsid w:val="00DB7612"/>
    <w:rsid w:val="00DC0B02"/>
    <w:rsid w:val="00DC39ED"/>
    <w:rsid w:val="00DC7773"/>
    <w:rsid w:val="00DD0B2E"/>
    <w:rsid w:val="00DE14BD"/>
    <w:rsid w:val="00DE7D11"/>
    <w:rsid w:val="00DF02D3"/>
    <w:rsid w:val="00DF2C56"/>
    <w:rsid w:val="00DF4763"/>
    <w:rsid w:val="00E01802"/>
    <w:rsid w:val="00E02F26"/>
    <w:rsid w:val="00E0322A"/>
    <w:rsid w:val="00E16C34"/>
    <w:rsid w:val="00E22294"/>
    <w:rsid w:val="00E237AD"/>
    <w:rsid w:val="00E30CDF"/>
    <w:rsid w:val="00E34BED"/>
    <w:rsid w:val="00E40C79"/>
    <w:rsid w:val="00E40C95"/>
    <w:rsid w:val="00E44F71"/>
    <w:rsid w:val="00E45FF1"/>
    <w:rsid w:val="00E52981"/>
    <w:rsid w:val="00E52C7E"/>
    <w:rsid w:val="00E600F7"/>
    <w:rsid w:val="00E631E4"/>
    <w:rsid w:val="00E63FDA"/>
    <w:rsid w:val="00E71CCC"/>
    <w:rsid w:val="00E740D5"/>
    <w:rsid w:val="00E75B70"/>
    <w:rsid w:val="00E75F3F"/>
    <w:rsid w:val="00E81928"/>
    <w:rsid w:val="00E8300A"/>
    <w:rsid w:val="00E83803"/>
    <w:rsid w:val="00E84A31"/>
    <w:rsid w:val="00E85A86"/>
    <w:rsid w:val="00E929F6"/>
    <w:rsid w:val="00E9308A"/>
    <w:rsid w:val="00EA1855"/>
    <w:rsid w:val="00EA1C4F"/>
    <w:rsid w:val="00EA4342"/>
    <w:rsid w:val="00EA46B9"/>
    <w:rsid w:val="00EA471B"/>
    <w:rsid w:val="00EA4A2C"/>
    <w:rsid w:val="00EA7C21"/>
    <w:rsid w:val="00EB629B"/>
    <w:rsid w:val="00EB65E6"/>
    <w:rsid w:val="00EC0A8C"/>
    <w:rsid w:val="00EC34F5"/>
    <w:rsid w:val="00ED0643"/>
    <w:rsid w:val="00ED094F"/>
    <w:rsid w:val="00ED0BCD"/>
    <w:rsid w:val="00ED3DA7"/>
    <w:rsid w:val="00ED5CE9"/>
    <w:rsid w:val="00ED63FD"/>
    <w:rsid w:val="00ED736B"/>
    <w:rsid w:val="00ED75FD"/>
    <w:rsid w:val="00EE0C40"/>
    <w:rsid w:val="00EE3AF7"/>
    <w:rsid w:val="00EE4E31"/>
    <w:rsid w:val="00EE5E31"/>
    <w:rsid w:val="00EF75A1"/>
    <w:rsid w:val="00F03573"/>
    <w:rsid w:val="00F13CC7"/>
    <w:rsid w:val="00F177B9"/>
    <w:rsid w:val="00F20425"/>
    <w:rsid w:val="00F20FD5"/>
    <w:rsid w:val="00F2196A"/>
    <w:rsid w:val="00F25859"/>
    <w:rsid w:val="00F333B8"/>
    <w:rsid w:val="00F35246"/>
    <w:rsid w:val="00F378DD"/>
    <w:rsid w:val="00F4083C"/>
    <w:rsid w:val="00F42D50"/>
    <w:rsid w:val="00F44FDB"/>
    <w:rsid w:val="00F50255"/>
    <w:rsid w:val="00F51ED1"/>
    <w:rsid w:val="00F617D7"/>
    <w:rsid w:val="00F63FEA"/>
    <w:rsid w:val="00F64E13"/>
    <w:rsid w:val="00F6587B"/>
    <w:rsid w:val="00F71B9A"/>
    <w:rsid w:val="00F71BF1"/>
    <w:rsid w:val="00F74119"/>
    <w:rsid w:val="00F75E0C"/>
    <w:rsid w:val="00F77499"/>
    <w:rsid w:val="00F837B2"/>
    <w:rsid w:val="00F84A76"/>
    <w:rsid w:val="00F87460"/>
    <w:rsid w:val="00F90D2C"/>
    <w:rsid w:val="00F91E79"/>
    <w:rsid w:val="00F937BC"/>
    <w:rsid w:val="00F9523C"/>
    <w:rsid w:val="00F95719"/>
    <w:rsid w:val="00F959C3"/>
    <w:rsid w:val="00FA45F7"/>
    <w:rsid w:val="00FB1B1B"/>
    <w:rsid w:val="00FB2621"/>
    <w:rsid w:val="00FB4C1A"/>
    <w:rsid w:val="00FB6F61"/>
    <w:rsid w:val="00FD5465"/>
    <w:rsid w:val="00FE01A6"/>
    <w:rsid w:val="00FE0C84"/>
    <w:rsid w:val="00FF327D"/>
    <w:rsid w:val="00FF621F"/>
    <w:rsid w:val="00FF6780"/>
    <w:rsid w:val="00FF6ECA"/>
    <w:rsid w:val="00FF7978"/>
    <w:rsid w:val="00FF7A4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AFE829"/>
  <w15:docId w15:val="{D8B3499F-7344-431B-AE1D-1E76C2E71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726C8"/>
    <w:pPr>
      <w:keepNext/>
      <w:widowControl w:val="0"/>
      <w:suppressAutoHyphens/>
      <w:spacing w:line="100" w:lineRule="atLeast"/>
    </w:pPr>
    <w:rPr>
      <w:rFonts w:ascii="Times New Roman" w:eastAsia="Droid Sans Fallback" w:hAnsi="Times New Roman" w:cs="FreeSans"/>
      <w:sz w:val="24"/>
      <w:szCs w:val="24"/>
      <w:lang w:eastAsia="hi-IN" w:bidi="hi-IN"/>
    </w:rPr>
  </w:style>
  <w:style w:type="paragraph" w:styleId="berschrift1">
    <w:name w:val="heading 1"/>
    <w:basedOn w:val="Standard"/>
    <w:next w:val="Standard"/>
    <w:rsid w:val="005D4AE7"/>
    <w:pPr>
      <w:numPr>
        <w:numId w:val="1"/>
      </w:numPr>
      <w:spacing w:before="240" w:after="120"/>
      <w:outlineLvl w:val="0"/>
    </w:pPr>
    <w:rPr>
      <w:rFonts w:ascii="Arial" w:hAnsi="Arial"/>
      <w:b/>
      <w:bCs/>
      <w:sz w:val="36"/>
      <w:szCs w:val="36"/>
    </w:rPr>
  </w:style>
  <w:style w:type="paragraph" w:styleId="berschrift2">
    <w:name w:val="heading 2"/>
    <w:basedOn w:val="Standard"/>
    <w:next w:val="Standard"/>
    <w:rsid w:val="005D4AE7"/>
    <w:pPr>
      <w:spacing w:before="320" w:after="120"/>
      <w:outlineLvl w:val="1"/>
    </w:pPr>
    <w:rPr>
      <w:rFonts w:ascii="Arial" w:hAnsi="Arial"/>
      <w:b/>
      <w:bCs/>
      <w:sz w:val="32"/>
      <w:szCs w:val="32"/>
    </w:rPr>
  </w:style>
  <w:style w:type="paragraph" w:styleId="berschrift3">
    <w:name w:val="heading 3"/>
    <w:basedOn w:val="Standard"/>
    <w:next w:val="Standard"/>
    <w:rsid w:val="005D4AE7"/>
    <w:pPr>
      <w:numPr>
        <w:ilvl w:val="2"/>
        <w:numId w:val="1"/>
      </w:numPr>
      <w:spacing w:before="140" w:after="0"/>
      <w:outlineLvl w:val="2"/>
    </w:pPr>
    <w:rPr>
      <w:rFonts w:ascii="Arial" w:hAnsi="Arial"/>
      <w:b/>
      <w:sz w:val="28"/>
      <w:szCs w:val="28"/>
    </w:rPr>
  </w:style>
  <w:style w:type="paragraph" w:styleId="berschrift4">
    <w:name w:val="heading 4"/>
    <w:basedOn w:val="Standard"/>
    <w:next w:val="Standard"/>
    <w:link w:val="berschrift4Zchn"/>
    <w:uiPriority w:val="9"/>
    <w:semiHidden/>
    <w:unhideWhenUsed/>
    <w:rsid w:val="000F36E9"/>
    <w:pPr>
      <w:keepLines/>
      <w:spacing w:before="40" w:after="0"/>
      <w:outlineLvl w:val="3"/>
    </w:pPr>
    <w:rPr>
      <w:rFonts w:asciiTheme="majorHAnsi" w:eastAsiaTheme="majorEastAsia" w:hAnsiTheme="majorHAnsi" w:cs="Mangal"/>
      <w:i/>
      <w:iCs/>
      <w:color w:val="2E74B5" w:themeColor="accent1" w:themeShade="BF"/>
      <w:szCs w:val="21"/>
    </w:rPr>
  </w:style>
  <w:style w:type="paragraph" w:styleId="berschrift6">
    <w:name w:val="heading 6"/>
    <w:basedOn w:val="Standard"/>
    <w:next w:val="Standard"/>
    <w:rsid w:val="005D4AE7"/>
    <w:pPr>
      <w:numPr>
        <w:ilvl w:val="5"/>
        <w:numId w:val="1"/>
      </w:numPr>
      <w:spacing w:before="60" w:after="60"/>
      <w:outlineLvl w:val="5"/>
    </w:pPr>
    <w:rPr>
      <w:rFonts w:ascii="Arial" w:hAnsi="Arial"/>
      <w:b/>
      <w:bCs/>
      <w:i/>
      <w:iCs/>
    </w:rPr>
  </w:style>
  <w:style w:type="paragraph" w:styleId="berschrift7">
    <w:name w:val="heading 7"/>
    <w:basedOn w:val="Standard"/>
    <w:next w:val="Standard"/>
    <w:rsid w:val="005D4AE7"/>
    <w:pPr>
      <w:numPr>
        <w:ilvl w:val="6"/>
        <w:numId w:val="1"/>
      </w:numPr>
      <w:spacing w:before="60" w:after="60"/>
      <w:outlineLvl w:val="6"/>
    </w:pPr>
    <w:rPr>
      <w:rFonts w:ascii="Arial" w:hAnsi="Arial"/>
      <w:b/>
      <w:bCs/>
      <w:sz w:val="22"/>
      <w:szCs w:val="22"/>
    </w:rPr>
  </w:style>
  <w:style w:type="paragraph" w:styleId="berschrift8">
    <w:name w:val="heading 8"/>
    <w:basedOn w:val="Standard"/>
    <w:next w:val="Standard"/>
    <w:rsid w:val="005D4AE7"/>
    <w:pPr>
      <w:numPr>
        <w:ilvl w:val="7"/>
        <w:numId w:val="1"/>
      </w:numPr>
      <w:spacing w:before="60" w:after="60"/>
      <w:outlineLvl w:val="7"/>
    </w:pPr>
    <w:rPr>
      <w:rFonts w:ascii="Arial" w:hAnsi="Arial"/>
      <w:b/>
      <w:bCs/>
      <w:i/>
      <w:iCs/>
      <w:sz w:val="22"/>
      <w:szCs w:val="22"/>
    </w:rPr>
  </w:style>
  <w:style w:type="paragraph" w:styleId="berschrift9">
    <w:name w:val="heading 9"/>
    <w:basedOn w:val="Standard"/>
    <w:next w:val="Standard"/>
    <w:rsid w:val="005D4AE7"/>
    <w:pPr>
      <w:spacing w:before="60" w:after="60"/>
      <w:outlineLvl w:val="8"/>
    </w:pPr>
    <w:rPr>
      <w:rFonts w:ascii="Arial" w:hAnsi="Arial"/>
      <w:b/>
      <w:bCs/>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unotenzeichen">
    <w:name w:val="footnote reference"/>
    <w:rPr>
      <w:position w:val="20"/>
      <w:sz w:val="13"/>
    </w:rPr>
  </w:style>
  <w:style w:type="character" w:styleId="Hyperlink">
    <w:name w:val="Hyperlink"/>
    <w:rPr>
      <w:color w:val="000080"/>
      <w:u w:val="single"/>
    </w:rPr>
  </w:style>
  <w:style w:type="character" w:customStyle="1" w:styleId="lsCategory">
    <w:name w:val="ls_Category"/>
    <w:qFormat/>
    <w:rPr>
      <w:smallCaps/>
    </w:rPr>
  </w:style>
  <w:style w:type="paragraph" w:customStyle="1" w:styleId="lsEnumerated">
    <w:name w:val="ls_Enumerated"/>
    <w:basedOn w:val="Standard"/>
    <w:qFormat/>
    <w:rsid w:val="003951B6"/>
    <w:pPr>
      <w:keepNext w:val="0"/>
      <w:numPr>
        <w:numId w:val="10"/>
      </w:numPr>
      <w:spacing w:after="140" w:line="288" w:lineRule="auto"/>
    </w:pPr>
  </w:style>
  <w:style w:type="paragraph" w:styleId="Zitat">
    <w:name w:val="Quote"/>
    <w:aliases w:val="ls_Quote"/>
    <w:basedOn w:val="Standard"/>
    <w:qFormat/>
    <w:pPr>
      <w:spacing w:after="283"/>
      <w:ind w:left="567" w:right="567"/>
    </w:pPr>
  </w:style>
  <w:style w:type="paragraph" w:styleId="Titel">
    <w:name w:val="Title"/>
    <w:aliases w:val="ls_Title"/>
    <w:basedOn w:val="Standard"/>
    <w:next w:val="Standard"/>
    <w:qFormat/>
    <w:rsid w:val="005D4AE7"/>
    <w:pPr>
      <w:spacing w:before="240" w:after="120"/>
      <w:jc w:val="center"/>
    </w:pPr>
    <w:rPr>
      <w:rFonts w:ascii="Arial" w:hAnsi="Arial"/>
      <w:b/>
      <w:bCs/>
      <w:sz w:val="56"/>
      <w:szCs w:val="56"/>
    </w:rPr>
  </w:style>
  <w:style w:type="paragraph" w:styleId="Fuzeile">
    <w:name w:val="footer"/>
    <w:basedOn w:val="Standard"/>
    <w:pPr>
      <w:suppressLineNumbers/>
      <w:tabs>
        <w:tab w:val="center" w:pos="4819"/>
        <w:tab w:val="right" w:pos="9638"/>
      </w:tabs>
    </w:pPr>
  </w:style>
  <w:style w:type="paragraph" w:customStyle="1" w:styleId="lsBulletList">
    <w:name w:val="ls_BulletList"/>
    <w:qFormat/>
    <w:rsid w:val="005D4AE7"/>
    <w:pPr>
      <w:numPr>
        <w:numId w:val="9"/>
      </w:numPr>
    </w:pPr>
    <w:rPr>
      <w:rFonts w:ascii="Times New Roman" w:eastAsia="Droid Sans Fallback" w:hAnsi="Times New Roman" w:cs="FreeSans"/>
      <w:sz w:val="24"/>
      <w:szCs w:val="24"/>
      <w:lang w:val="en-US" w:eastAsia="hi-IN" w:bidi="hi-IN"/>
    </w:rPr>
  </w:style>
  <w:style w:type="paragraph" w:customStyle="1" w:styleId="lsTable">
    <w:name w:val="ls_Table"/>
    <w:basedOn w:val="lsTableHeading"/>
    <w:qFormat/>
    <w:rsid w:val="005D4AE7"/>
    <w:pPr>
      <w:suppressLineNumbers/>
      <w:spacing w:before="29" w:after="0"/>
    </w:pPr>
    <w:rPr>
      <w:b w:val="0"/>
    </w:rPr>
  </w:style>
  <w:style w:type="paragraph" w:customStyle="1" w:styleId="lsTableHeading">
    <w:name w:val="ls_TableHeading"/>
    <w:basedOn w:val="Standard"/>
    <w:qFormat/>
    <w:rsid w:val="002463E6"/>
    <w:pPr>
      <w:keepNext w:val="0"/>
      <w:spacing w:line="276" w:lineRule="auto"/>
    </w:pPr>
    <w:rPr>
      <w:b/>
    </w:rPr>
  </w:style>
  <w:style w:type="paragraph" w:styleId="Beschriftung">
    <w:name w:val="caption"/>
    <w:basedOn w:val="Standard"/>
    <w:qFormat/>
    <w:pPr>
      <w:suppressLineNumbers/>
      <w:spacing w:before="120" w:after="120"/>
    </w:pPr>
    <w:rPr>
      <w:i/>
      <w:iCs/>
      <w:sz w:val="20"/>
      <w:szCs w:val="20"/>
    </w:rPr>
  </w:style>
  <w:style w:type="paragraph" w:styleId="Funotentext">
    <w:name w:val="footnote text"/>
    <w:basedOn w:val="Standard"/>
    <w:pPr>
      <w:suppressLineNumbers/>
      <w:ind w:left="339" w:hanging="339"/>
    </w:pPr>
    <w:rPr>
      <w:sz w:val="20"/>
      <w:szCs w:val="20"/>
    </w:rPr>
  </w:style>
  <w:style w:type="paragraph" w:customStyle="1" w:styleId="lsAbstract">
    <w:name w:val="ls_Abstract"/>
    <w:basedOn w:val="Standard"/>
    <w:qFormat/>
    <w:pPr>
      <w:ind w:left="720" w:right="720"/>
      <w:jc w:val="both"/>
    </w:pPr>
    <w:rPr>
      <w:i/>
    </w:rPr>
  </w:style>
  <w:style w:type="paragraph" w:customStyle="1" w:styleId="lsConversationTranscript">
    <w:name w:val="ls_ConversationTranscript"/>
    <w:basedOn w:val="Standard"/>
    <w:rsid w:val="003951B6"/>
    <w:pPr>
      <w:spacing w:after="140" w:line="288" w:lineRule="auto"/>
    </w:pPr>
    <w:rPr>
      <w:rFonts w:ascii="Courier New" w:hAnsi="Courier New"/>
    </w:rPr>
  </w:style>
  <w:style w:type="paragraph" w:customStyle="1" w:styleId="lsSourceline">
    <w:name w:val="ls_Sourceline"/>
    <w:next w:val="lsIMT"/>
    <w:qFormat/>
    <w:rsid w:val="00AD5B61"/>
    <w:pPr>
      <w:keepNext/>
      <w:tabs>
        <w:tab w:val="left" w:pos="1077"/>
      </w:tabs>
      <w:suppressAutoHyphens/>
      <w:spacing w:after="0" w:line="240" w:lineRule="auto"/>
      <w:ind w:left="1077"/>
    </w:pPr>
    <w:rPr>
      <w:rFonts w:ascii="Times New Roman" w:eastAsia="Droid Sans Fallback" w:hAnsi="Times New Roman" w:cs="FreeSans"/>
      <w:i/>
      <w:sz w:val="24"/>
      <w:szCs w:val="24"/>
      <w:lang w:val="en-US" w:eastAsia="hi-IN" w:bidi="hi-IN"/>
    </w:rPr>
  </w:style>
  <w:style w:type="paragraph" w:customStyle="1" w:styleId="lsIMT">
    <w:name w:val="ls_IMT"/>
    <w:basedOn w:val="lsSourceline"/>
    <w:next w:val="lsTranslation"/>
    <w:qFormat/>
    <w:rsid w:val="00AD5B61"/>
    <w:rPr>
      <w:i w:val="0"/>
    </w:rPr>
  </w:style>
  <w:style w:type="paragraph" w:customStyle="1" w:styleId="lsTranslation">
    <w:name w:val="ls_Translation"/>
    <w:next w:val="lsLanginfo"/>
    <w:autoRedefine/>
    <w:qFormat/>
    <w:rsid w:val="00906C91"/>
    <w:pPr>
      <w:keepNext/>
      <w:suppressAutoHyphens/>
      <w:spacing w:line="100" w:lineRule="atLeast"/>
      <w:ind w:left="1077"/>
    </w:pPr>
    <w:rPr>
      <w:rFonts w:ascii="Times New Roman" w:eastAsia="Droid Sans Fallback" w:hAnsi="Times New Roman" w:cs="FreeSans"/>
      <w:iCs/>
      <w:sz w:val="24"/>
      <w:szCs w:val="24"/>
      <w:lang w:val="en-US" w:eastAsia="hi-IN" w:bidi="hi-IN"/>
    </w:rPr>
  </w:style>
  <w:style w:type="paragraph" w:customStyle="1" w:styleId="lsLanginfo">
    <w:name w:val="ls_Langinfo"/>
    <w:next w:val="lsSourceline"/>
    <w:qFormat/>
    <w:rsid w:val="00AD5B61"/>
    <w:pPr>
      <w:keepNext/>
      <w:numPr>
        <w:numId w:val="2"/>
      </w:numPr>
      <w:spacing w:after="0" w:line="240" w:lineRule="auto"/>
      <w:ind w:left="113" w:firstLine="0"/>
    </w:pPr>
    <w:rPr>
      <w:rFonts w:ascii="Times New Roman" w:eastAsia="Times New Roman" w:hAnsi="Times New Roman" w:cs="Times New Roman"/>
      <w:sz w:val="24"/>
      <w:szCs w:val="20"/>
    </w:rPr>
  </w:style>
  <w:style w:type="paragraph" w:customStyle="1" w:styleId="lsTranslationSubexample">
    <w:name w:val="ls_Translation_Subexample"/>
    <w:basedOn w:val="lsTranslation"/>
    <w:next w:val="lsLanginfo"/>
    <w:qFormat/>
  </w:style>
  <w:style w:type="character" w:customStyle="1" w:styleId="berschrift4Zchn">
    <w:name w:val="Überschrift 4 Zchn"/>
    <w:basedOn w:val="Absatz-Standardschriftart"/>
    <w:link w:val="berschrift4"/>
    <w:uiPriority w:val="9"/>
    <w:semiHidden/>
    <w:rsid w:val="000F36E9"/>
    <w:rPr>
      <w:rFonts w:asciiTheme="majorHAnsi" w:eastAsiaTheme="majorEastAsia" w:hAnsiTheme="majorHAnsi" w:cs="Mangal"/>
      <w:i/>
      <w:iCs/>
      <w:color w:val="2E74B5" w:themeColor="accent1" w:themeShade="BF"/>
      <w:sz w:val="24"/>
      <w:szCs w:val="21"/>
      <w:lang w:val="en-US" w:eastAsia="hi-IN" w:bidi="hi-IN"/>
    </w:rPr>
  </w:style>
  <w:style w:type="paragraph" w:customStyle="1" w:styleId="lsSection1">
    <w:name w:val="ls_Section1"/>
    <w:basedOn w:val="berschrift1"/>
    <w:next w:val="Standard"/>
    <w:autoRedefine/>
    <w:qFormat/>
    <w:rsid w:val="00D0727B"/>
    <w:pPr>
      <w:keepNext w:val="0"/>
      <w:numPr>
        <w:numId w:val="22"/>
      </w:numPr>
      <w:ind w:left="360"/>
    </w:pPr>
  </w:style>
  <w:style w:type="paragraph" w:customStyle="1" w:styleId="lsSection2">
    <w:name w:val="ls_Section2"/>
    <w:basedOn w:val="berschrift2"/>
    <w:next w:val="Standard"/>
    <w:autoRedefine/>
    <w:qFormat/>
    <w:rsid w:val="00D0727B"/>
    <w:pPr>
      <w:numPr>
        <w:ilvl w:val="1"/>
        <w:numId w:val="22"/>
      </w:numPr>
      <w:ind w:left="360"/>
    </w:pPr>
  </w:style>
  <w:style w:type="paragraph" w:customStyle="1" w:styleId="lsSection3">
    <w:name w:val="ls_Section3"/>
    <w:basedOn w:val="berschrift3"/>
    <w:next w:val="Standard"/>
    <w:autoRedefine/>
    <w:qFormat/>
    <w:rsid w:val="00D0727B"/>
    <w:pPr>
      <w:numPr>
        <w:numId w:val="22"/>
      </w:numPr>
      <w:ind w:left="823"/>
    </w:pPr>
  </w:style>
  <w:style w:type="paragraph" w:customStyle="1" w:styleId="lsSection4">
    <w:name w:val="ls_Section4"/>
    <w:basedOn w:val="lsSection3"/>
    <w:next w:val="Standard"/>
    <w:autoRedefine/>
    <w:qFormat/>
    <w:rsid w:val="00D0727B"/>
    <w:pPr>
      <w:numPr>
        <w:ilvl w:val="3"/>
      </w:numPr>
      <w:ind w:left="360"/>
    </w:pPr>
    <w:rPr>
      <w:sz w:val="24"/>
    </w:rPr>
  </w:style>
  <w:style w:type="paragraph" w:styleId="Kopfzeile">
    <w:name w:val="header"/>
    <w:basedOn w:val="Standard"/>
    <w:link w:val="KopfzeileZchn"/>
    <w:uiPriority w:val="99"/>
    <w:semiHidden/>
    <w:unhideWhenUsed/>
    <w:rsid w:val="00244214"/>
    <w:pPr>
      <w:tabs>
        <w:tab w:val="center" w:pos="4536"/>
        <w:tab w:val="right" w:pos="9072"/>
      </w:tabs>
      <w:spacing w:after="0" w:line="240" w:lineRule="auto"/>
    </w:pPr>
    <w:rPr>
      <w:rFonts w:cs="Mangal"/>
      <w:szCs w:val="21"/>
    </w:rPr>
  </w:style>
  <w:style w:type="character" w:customStyle="1" w:styleId="KopfzeileZchn">
    <w:name w:val="Kopfzeile Zchn"/>
    <w:basedOn w:val="Absatz-Standardschriftart"/>
    <w:link w:val="Kopfzeile"/>
    <w:uiPriority w:val="99"/>
    <w:semiHidden/>
    <w:rsid w:val="00244214"/>
    <w:rPr>
      <w:rFonts w:ascii="Times New Roman" w:eastAsia="Droid Sans Fallback" w:hAnsi="Times New Roman" w:cs="Mangal"/>
      <w:sz w:val="24"/>
      <w:szCs w:val="21"/>
      <w:lang w:val="en-US" w:eastAsia="hi-IN" w:bidi="hi-IN"/>
    </w:rPr>
  </w:style>
  <w:style w:type="character" w:styleId="NichtaufgelsteErwhnung">
    <w:name w:val="Unresolved Mention"/>
    <w:basedOn w:val="Absatz-Standardschriftart"/>
    <w:uiPriority w:val="99"/>
    <w:semiHidden/>
    <w:unhideWhenUsed/>
    <w:rsid w:val="00FF67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292267">
      <w:bodyDiv w:val="1"/>
      <w:marLeft w:val="0"/>
      <w:marRight w:val="0"/>
      <w:marTop w:val="0"/>
      <w:marBottom w:val="0"/>
      <w:divBdr>
        <w:top w:val="none" w:sz="0" w:space="0" w:color="auto"/>
        <w:left w:val="none" w:sz="0" w:space="0" w:color="auto"/>
        <w:bottom w:val="none" w:sz="0" w:space="0" w:color="auto"/>
        <w:right w:val="none" w:sz="0" w:space="0" w:color="auto"/>
      </w:divBdr>
    </w:div>
    <w:div w:id="42950762">
      <w:bodyDiv w:val="1"/>
      <w:marLeft w:val="0"/>
      <w:marRight w:val="0"/>
      <w:marTop w:val="0"/>
      <w:marBottom w:val="0"/>
      <w:divBdr>
        <w:top w:val="none" w:sz="0" w:space="0" w:color="auto"/>
        <w:left w:val="none" w:sz="0" w:space="0" w:color="auto"/>
        <w:bottom w:val="none" w:sz="0" w:space="0" w:color="auto"/>
        <w:right w:val="none" w:sz="0" w:space="0" w:color="auto"/>
      </w:divBdr>
    </w:div>
    <w:div w:id="150683384">
      <w:bodyDiv w:val="1"/>
      <w:marLeft w:val="0"/>
      <w:marRight w:val="0"/>
      <w:marTop w:val="0"/>
      <w:marBottom w:val="0"/>
      <w:divBdr>
        <w:top w:val="none" w:sz="0" w:space="0" w:color="auto"/>
        <w:left w:val="none" w:sz="0" w:space="0" w:color="auto"/>
        <w:bottom w:val="none" w:sz="0" w:space="0" w:color="auto"/>
        <w:right w:val="none" w:sz="0" w:space="0" w:color="auto"/>
      </w:divBdr>
      <w:divsChild>
        <w:div w:id="983046980">
          <w:marLeft w:val="480"/>
          <w:marRight w:val="0"/>
          <w:marTop w:val="0"/>
          <w:marBottom w:val="0"/>
          <w:divBdr>
            <w:top w:val="none" w:sz="0" w:space="0" w:color="auto"/>
            <w:left w:val="none" w:sz="0" w:space="0" w:color="auto"/>
            <w:bottom w:val="none" w:sz="0" w:space="0" w:color="auto"/>
            <w:right w:val="none" w:sz="0" w:space="0" w:color="auto"/>
          </w:divBdr>
          <w:divsChild>
            <w:div w:id="242880774">
              <w:marLeft w:val="0"/>
              <w:marRight w:val="0"/>
              <w:marTop w:val="0"/>
              <w:marBottom w:val="0"/>
              <w:divBdr>
                <w:top w:val="none" w:sz="0" w:space="0" w:color="auto"/>
                <w:left w:val="none" w:sz="0" w:space="0" w:color="auto"/>
                <w:bottom w:val="none" w:sz="0" w:space="0" w:color="auto"/>
                <w:right w:val="none" w:sz="0" w:space="0" w:color="auto"/>
              </w:divBdr>
            </w:div>
            <w:div w:id="391006123">
              <w:marLeft w:val="0"/>
              <w:marRight w:val="0"/>
              <w:marTop w:val="0"/>
              <w:marBottom w:val="0"/>
              <w:divBdr>
                <w:top w:val="none" w:sz="0" w:space="0" w:color="auto"/>
                <w:left w:val="none" w:sz="0" w:space="0" w:color="auto"/>
                <w:bottom w:val="none" w:sz="0" w:space="0" w:color="auto"/>
                <w:right w:val="none" w:sz="0" w:space="0" w:color="auto"/>
              </w:divBdr>
            </w:div>
            <w:div w:id="252860388">
              <w:marLeft w:val="0"/>
              <w:marRight w:val="0"/>
              <w:marTop w:val="0"/>
              <w:marBottom w:val="0"/>
              <w:divBdr>
                <w:top w:val="none" w:sz="0" w:space="0" w:color="auto"/>
                <w:left w:val="none" w:sz="0" w:space="0" w:color="auto"/>
                <w:bottom w:val="none" w:sz="0" w:space="0" w:color="auto"/>
                <w:right w:val="none" w:sz="0" w:space="0" w:color="auto"/>
              </w:divBdr>
            </w:div>
            <w:div w:id="1462650220">
              <w:marLeft w:val="0"/>
              <w:marRight w:val="0"/>
              <w:marTop w:val="0"/>
              <w:marBottom w:val="0"/>
              <w:divBdr>
                <w:top w:val="none" w:sz="0" w:space="0" w:color="auto"/>
                <w:left w:val="none" w:sz="0" w:space="0" w:color="auto"/>
                <w:bottom w:val="none" w:sz="0" w:space="0" w:color="auto"/>
                <w:right w:val="none" w:sz="0" w:space="0" w:color="auto"/>
              </w:divBdr>
            </w:div>
            <w:div w:id="1589343864">
              <w:marLeft w:val="0"/>
              <w:marRight w:val="0"/>
              <w:marTop w:val="0"/>
              <w:marBottom w:val="0"/>
              <w:divBdr>
                <w:top w:val="none" w:sz="0" w:space="0" w:color="auto"/>
                <w:left w:val="none" w:sz="0" w:space="0" w:color="auto"/>
                <w:bottom w:val="none" w:sz="0" w:space="0" w:color="auto"/>
                <w:right w:val="none" w:sz="0" w:space="0" w:color="auto"/>
              </w:divBdr>
            </w:div>
            <w:div w:id="226916562">
              <w:marLeft w:val="0"/>
              <w:marRight w:val="0"/>
              <w:marTop w:val="0"/>
              <w:marBottom w:val="0"/>
              <w:divBdr>
                <w:top w:val="none" w:sz="0" w:space="0" w:color="auto"/>
                <w:left w:val="none" w:sz="0" w:space="0" w:color="auto"/>
                <w:bottom w:val="none" w:sz="0" w:space="0" w:color="auto"/>
                <w:right w:val="none" w:sz="0" w:space="0" w:color="auto"/>
              </w:divBdr>
            </w:div>
            <w:div w:id="904141459">
              <w:marLeft w:val="0"/>
              <w:marRight w:val="0"/>
              <w:marTop w:val="0"/>
              <w:marBottom w:val="0"/>
              <w:divBdr>
                <w:top w:val="none" w:sz="0" w:space="0" w:color="auto"/>
                <w:left w:val="none" w:sz="0" w:space="0" w:color="auto"/>
                <w:bottom w:val="none" w:sz="0" w:space="0" w:color="auto"/>
                <w:right w:val="none" w:sz="0" w:space="0" w:color="auto"/>
              </w:divBdr>
            </w:div>
            <w:div w:id="464390532">
              <w:marLeft w:val="0"/>
              <w:marRight w:val="0"/>
              <w:marTop w:val="0"/>
              <w:marBottom w:val="0"/>
              <w:divBdr>
                <w:top w:val="none" w:sz="0" w:space="0" w:color="auto"/>
                <w:left w:val="none" w:sz="0" w:space="0" w:color="auto"/>
                <w:bottom w:val="none" w:sz="0" w:space="0" w:color="auto"/>
                <w:right w:val="none" w:sz="0" w:space="0" w:color="auto"/>
              </w:divBdr>
            </w:div>
            <w:div w:id="88896803">
              <w:marLeft w:val="0"/>
              <w:marRight w:val="0"/>
              <w:marTop w:val="0"/>
              <w:marBottom w:val="0"/>
              <w:divBdr>
                <w:top w:val="none" w:sz="0" w:space="0" w:color="auto"/>
                <w:left w:val="none" w:sz="0" w:space="0" w:color="auto"/>
                <w:bottom w:val="none" w:sz="0" w:space="0" w:color="auto"/>
                <w:right w:val="none" w:sz="0" w:space="0" w:color="auto"/>
              </w:divBdr>
            </w:div>
            <w:div w:id="1696611335">
              <w:marLeft w:val="0"/>
              <w:marRight w:val="0"/>
              <w:marTop w:val="0"/>
              <w:marBottom w:val="0"/>
              <w:divBdr>
                <w:top w:val="none" w:sz="0" w:space="0" w:color="auto"/>
                <w:left w:val="none" w:sz="0" w:space="0" w:color="auto"/>
                <w:bottom w:val="none" w:sz="0" w:space="0" w:color="auto"/>
                <w:right w:val="none" w:sz="0" w:space="0" w:color="auto"/>
              </w:divBdr>
            </w:div>
            <w:div w:id="2108769704">
              <w:marLeft w:val="0"/>
              <w:marRight w:val="0"/>
              <w:marTop w:val="0"/>
              <w:marBottom w:val="0"/>
              <w:divBdr>
                <w:top w:val="none" w:sz="0" w:space="0" w:color="auto"/>
                <w:left w:val="none" w:sz="0" w:space="0" w:color="auto"/>
                <w:bottom w:val="none" w:sz="0" w:space="0" w:color="auto"/>
                <w:right w:val="none" w:sz="0" w:space="0" w:color="auto"/>
              </w:divBdr>
            </w:div>
            <w:div w:id="1733770287">
              <w:marLeft w:val="0"/>
              <w:marRight w:val="0"/>
              <w:marTop w:val="0"/>
              <w:marBottom w:val="0"/>
              <w:divBdr>
                <w:top w:val="none" w:sz="0" w:space="0" w:color="auto"/>
                <w:left w:val="none" w:sz="0" w:space="0" w:color="auto"/>
                <w:bottom w:val="none" w:sz="0" w:space="0" w:color="auto"/>
                <w:right w:val="none" w:sz="0" w:space="0" w:color="auto"/>
              </w:divBdr>
            </w:div>
            <w:div w:id="1577860646">
              <w:marLeft w:val="0"/>
              <w:marRight w:val="0"/>
              <w:marTop w:val="0"/>
              <w:marBottom w:val="0"/>
              <w:divBdr>
                <w:top w:val="none" w:sz="0" w:space="0" w:color="auto"/>
                <w:left w:val="none" w:sz="0" w:space="0" w:color="auto"/>
                <w:bottom w:val="none" w:sz="0" w:space="0" w:color="auto"/>
                <w:right w:val="none" w:sz="0" w:space="0" w:color="auto"/>
              </w:divBdr>
            </w:div>
            <w:div w:id="1091437265">
              <w:marLeft w:val="0"/>
              <w:marRight w:val="0"/>
              <w:marTop w:val="0"/>
              <w:marBottom w:val="0"/>
              <w:divBdr>
                <w:top w:val="none" w:sz="0" w:space="0" w:color="auto"/>
                <w:left w:val="none" w:sz="0" w:space="0" w:color="auto"/>
                <w:bottom w:val="none" w:sz="0" w:space="0" w:color="auto"/>
                <w:right w:val="none" w:sz="0" w:space="0" w:color="auto"/>
              </w:divBdr>
            </w:div>
            <w:div w:id="646403570">
              <w:marLeft w:val="0"/>
              <w:marRight w:val="0"/>
              <w:marTop w:val="0"/>
              <w:marBottom w:val="0"/>
              <w:divBdr>
                <w:top w:val="none" w:sz="0" w:space="0" w:color="auto"/>
                <w:left w:val="none" w:sz="0" w:space="0" w:color="auto"/>
                <w:bottom w:val="none" w:sz="0" w:space="0" w:color="auto"/>
                <w:right w:val="none" w:sz="0" w:space="0" w:color="auto"/>
              </w:divBdr>
            </w:div>
            <w:div w:id="982664317">
              <w:marLeft w:val="0"/>
              <w:marRight w:val="0"/>
              <w:marTop w:val="0"/>
              <w:marBottom w:val="0"/>
              <w:divBdr>
                <w:top w:val="none" w:sz="0" w:space="0" w:color="auto"/>
                <w:left w:val="none" w:sz="0" w:space="0" w:color="auto"/>
                <w:bottom w:val="none" w:sz="0" w:space="0" w:color="auto"/>
                <w:right w:val="none" w:sz="0" w:space="0" w:color="auto"/>
              </w:divBdr>
            </w:div>
            <w:div w:id="265579624">
              <w:marLeft w:val="0"/>
              <w:marRight w:val="0"/>
              <w:marTop w:val="0"/>
              <w:marBottom w:val="0"/>
              <w:divBdr>
                <w:top w:val="none" w:sz="0" w:space="0" w:color="auto"/>
                <w:left w:val="none" w:sz="0" w:space="0" w:color="auto"/>
                <w:bottom w:val="none" w:sz="0" w:space="0" w:color="auto"/>
                <w:right w:val="none" w:sz="0" w:space="0" w:color="auto"/>
              </w:divBdr>
            </w:div>
            <w:div w:id="1877499927">
              <w:marLeft w:val="0"/>
              <w:marRight w:val="0"/>
              <w:marTop w:val="0"/>
              <w:marBottom w:val="0"/>
              <w:divBdr>
                <w:top w:val="none" w:sz="0" w:space="0" w:color="auto"/>
                <w:left w:val="none" w:sz="0" w:space="0" w:color="auto"/>
                <w:bottom w:val="none" w:sz="0" w:space="0" w:color="auto"/>
                <w:right w:val="none" w:sz="0" w:space="0" w:color="auto"/>
              </w:divBdr>
            </w:div>
            <w:div w:id="1881087398">
              <w:marLeft w:val="0"/>
              <w:marRight w:val="0"/>
              <w:marTop w:val="0"/>
              <w:marBottom w:val="0"/>
              <w:divBdr>
                <w:top w:val="none" w:sz="0" w:space="0" w:color="auto"/>
                <w:left w:val="none" w:sz="0" w:space="0" w:color="auto"/>
                <w:bottom w:val="none" w:sz="0" w:space="0" w:color="auto"/>
                <w:right w:val="none" w:sz="0" w:space="0" w:color="auto"/>
              </w:divBdr>
            </w:div>
            <w:div w:id="1902866867">
              <w:marLeft w:val="0"/>
              <w:marRight w:val="0"/>
              <w:marTop w:val="0"/>
              <w:marBottom w:val="0"/>
              <w:divBdr>
                <w:top w:val="none" w:sz="0" w:space="0" w:color="auto"/>
                <w:left w:val="none" w:sz="0" w:space="0" w:color="auto"/>
                <w:bottom w:val="none" w:sz="0" w:space="0" w:color="auto"/>
                <w:right w:val="none" w:sz="0" w:space="0" w:color="auto"/>
              </w:divBdr>
            </w:div>
            <w:div w:id="125780312">
              <w:marLeft w:val="0"/>
              <w:marRight w:val="0"/>
              <w:marTop w:val="0"/>
              <w:marBottom w:val="0"/>
              <w:divBdr>
                <w:top w:val="none" w:sz="0" w:space="0" w:color="auto"/>
                <w:left w:val="none" w:sz="0" w:space="0" w:color="auto"/>
                <w:bottom w:val="none" w:sz="0" w:space="0" w:color="auto"/>
                <w:right w:val="none" w:sz="0" w:space="0" w:color="auto"/>
              </w:divBdr>
            </w:div>
            <w:div w:id="1945964736">
              <w:marLeft w:val="0"/>
              <w:marRight w:val="0"/>
              <w:marTop w:val="0"/>
              <w:marBottom w:val="0"/>
              <w:divBdr>
                <w:top w:val="none" w:sz="0" w:space="0" w:color="auto"/>
                <w:left w:val="none" w:sz="0" w:space="0" w:color="auto"/>
                <w:bottom w:val="none" w:sz="0" w:space="0" w:color="auto"/>
                <w:right w:val="none" w:sz="0" w:space="0" w:color="auto"/>
              </w:divBdr>
            </w:div>
            <w:div w:id="621350935">
              <w:marLeft w:val="0"/>
              <w:marRight w:val="0"/>
              <w:marTop w:val="0"/>
              <w:marBottom w:val="0"/>
              <w:divBdr>
                <w:top w:val="none" w:sz="0" w:space="0" w:color="auto"/>
                <w:left w:val="none" w:sz="0" w:space="0" w:color="auto"/>
                <w:bottom w:val="none" w:sz="0" w:space="0" w:color="auto"/>
                <w:right w:val="none" w:sz="0" w:space="0" w:color="auto"/>
              </w:divBdr>
            </w:div>
            <w:div w:id="1333144234">
              <w:marLeft w:val="0"/>
              <w:marRight w:val="0"/>
              <w:marTop w:val="0"/>
              <w:marBottom w:val="0"/>
              <w:divBdr>
                <w:top w:val="none" w:sz="0" w:space="0" w:color="auto"/>
                <w:left w:val="none" w:sz="0" w:space="0" w:color="auto"/>
                <w:bottom w:val="none" w:sz="0" w:space="0" w:color="auto"/>
                <w:right w:val="none" w:sz="0" w:space="0" w:color="auto"/>
              </w:divBdr>
            </w:div>
            <w:div w:id="1043215452">
              <w:marLeft w:val="0"/>
              <w:marRight w:val="0"/>
              <w:marTop w:val="0"/>
              <w:marBottom w:val="0"/>
              <w:divBdr>
                <w:top w:val="none" w:sz="0" w:space="0" w:color="auto"/>
                <w:left w:val="none" w:sz="0" w:space="0" w:color="auto"/>
                <w:bottom w:val="none" w:sz="0" w:space="0" w:color="auto"/>
                <w:right w:val="none" w:sz="0" w:space="0" w:color="auto"/>
              </w:divBdr>
            </w:div>
            <w:div w:id="1001471240">
              <w:marLeft w:val="0"/>
              <w:marRight w:val="0"/>
              <w:marTop w:val="0"/>
              <w:marBottom w:val="0"/>
              <w:divBdr>
                <w:top w:val="none" w:sz="0" w:space="0" w:color="auto"/>
                <w:left w:val="none" w:sz="0" w:space="0" w:color="auto"/>
                <w:bottom w:val="none" w:sz="0" w:space="0" w:color="auto"/>
                <w:right w:val="none" w:sz="0" w:space="0" w:color="auto"/>
              </w:divBdr>
            </w:div>
            <w:div w:id="1712150468">
              <w:marLeft w:val="0"/>
              <w:marRight w:val="0"/>
              <w:marTop w:val="0"/>
              <w:marBottom w:val="0"/>
              <w:divBdr>
                <w:top w:val="none" w:sz="0" w:space="0" w:color="auto"/>
                <w:left w:val="none" w:sz="0" w:space="0" w:color="auto"/>
                <w:bottom w:val="none" w:sz="0" w:space="0" w:color="auto"/>
                <w:right w:val="none" w:sz="0" w:space="0" w:color="auto"/>
              </w:divBdr>
            </w:div>
            <w:div w:id="531236148">
              <w:marLeft w:val="0"/>
              <w:marRight w:val="0"/>
              <w:marTop w:val="0"/>
              <w:marBottom w:val="0"/>
              <w:divBdr>
                <w:top w:val="none" w:sz="0" w:space="0" w:color="auto"/>
                <w:left w:val="none" w:sz="0" w:space="0" w:color="auto"/>
                <w:bottom w:val="none" w:sz="0" w:space="0" w:color="auto"/>
                <w:right w:val="none" w:sz="0" w:space="0" w:color="auto"/>
              </w:divBdr>
            </w:div>
            <w:div w:id="788548832">
              <w:marLeft w:val="0"/>
              <w:marRight w:val="0"/>
              <w:marTop w:val="0"/>
              <w:marBottom w:val="0"/>
              <w:divBdr>
                <w:top w:val="none" w:sz="0" w:space="0" w:color="auto"/>
                <w:left w:val="none" w:sz="0" w:space="0" w:color="auto"/>
                <w:bottom w:val="none" w:sz="0" w:space="0" w:color="auto"/>
                <w:right w:val="none" w:sz="0" w:space="0" w:color="auto"/>
              </w:divBdr>
            </w:div>
            <w:div w:id="1166481548">
              <w:marLeft w:val="0"/>
              <w:marRight w:val="0"/>
              <w:marTop w:val="0"/>
              <w:marBottom w:val="0"/>
              <w:divBdr>
                <w:top w:val="none" w:sz="0" w:space="0" w:color="auto"/>
                <w:left w:val="none" w:sz="0" w:space="0" w:color="auto"/>
                <w:bottom w:val="none" w:sz="0" w:space="0" w:color="auto"/>
                <w:right w:val="none" w:sz="0" w:space="0" w:color="auto"/>
              </w:divBdr>
            </w:div>
            <w:div w:id="1034505198">
              <w:marLeft w:val="0"/>
              <w:marRight w:val="0"/>
              <w:marTop w:val="0"/>
              <w:marBottom w:val="0"/>
              <w:divBdr>
                <w:top w:val="none" w:sz="0" w:space="0" w:color="auto"/>
                <w:left w:val="none" w:sz="0" w:space="0" w:color="auto"/>
                <w:bottom w:val="none" w:sz="0" w:space="0" w:color="auto"/>
                <w:right w:val="none" w:sz="0" w:space="0" w:color="auto"/>
              </w:divBdr>
            </w:div>
            <w:div w:id="1992755705">
              <w:marLeft w:val="0"/>
              <w:marRight w:val="0"/>
              <w:marTop w:val="0"/>
              <w:marBottom w:val="0"/>
              <w:divBdr>
                <w:top w:val="none" w:sz="0" w:space="0" w:color="auto"/>
                <w:left w:val="none" w:sz="0" w:space="0" w:color="auto"/>
                <w:bottom w:val="none" w:sz="0" w:space="0" w:color="auto"/>
                <w:right w:val="none" w:sz="0" w:space="0" w:color="auto"/>
              </w:divBdr>
            </w:div>
            <w:div w:id="424302153">
              <w:marLeft w:val="0"/>
              <w:marRight w:val="0"/>
              <w:marTop w:val="0"/>
              <w:marBottom w:val="0"/>
              <w:divBdr>
                <w:top w:val="none" w:sz="0" w:space="0" w:color="auto"/>
                <w:left w:val="none" w:sz="0" w:space="0" w:color="auto"/>
                <w:bottom w:val="none" w:sz="0" w:space="0" w:color="auto"/>
                <w:right w:val="none" w:sz="0" w:space="0" w:color="auto"/>
              </w:divBdr>
            </w:div>
            <w:div w:id="1065879267">
              <w:marLeft w:val="0"/>
              <w:marRight w:val="0"/>
              <w:marTop w:val="0"/>
              <w:marBottom w:val="0"/>
              <w:divBdr>
                <w:top w:val="none" w:sz="0" w:space="0" w:color="auto"/>
                <w:left w:val="none" w:sz="0" w:space="0" w:color="auto"/>
                <w:bottom w:val="none" w:sz="0" w:space="0" w:color="auto"/>
                <w:right w:val="none" w:sz="0" w:space="0" w:color="auto"/>
              </w:divBdr>
            </w:div>
            <w:div w:id="1234051071">
              <w:marLeft w:val="0"/>
              <w:marRight w:val="0"/>
              <w:marTop w:val="0"/>
              <w:marBottom w:val="0"/>
              <w:divBdr>
                <w:top w:val="none" w:sz="0" w:space="0" w:color="auto"/>
                <w:left w:val="none" w:sz="0" w:space="0" w:color="auto"/>
                <w:bottom w:val="none" w:sz="0" w:space="0" w:color="auto"/>
                <w:right w:val="none" w:sz="0" w:space="0" w:color="auto"/>
              </w:divBdr>
            </w:div>
            <w:div w:id="499203334">
              <w:marLeft w:val="0"/>
              <w:marRight w:val="0"/>
              <w:marTop w:val="0"/>
              <w:marBottom w:val="0"/>
              <w:divBdr>
                <w:top w:val="none" w:sz="0" w:space="0" w:color="auto"/>
                <w:left w:val="none" w:sz="0" w:space="0" w:color="auto"/>
                <w:bottom w:val="none" w:sz="0" w:space="0" w:color="auto"/>
                <w:right w:val="none" w:sz="0" w:space="0" w:color="auto"/>
              </w:divBdr>
            </w:div>
            <w:div w:id="907617085">
              <w:marLeft w:val="0"/>
              <w:marRight w:val="0"/>
              <w:marTop w:val="0"/>
              <w:marBottom w:val="0"/>
              <w:divBdr>
                <w:top w:val="none" w:sz="0" w:space="0" w:color="auto"/>
                <w:left w:val="none" w:sz="0" w:space="0" w:color="auto"/>
                <w:bottom w:val="none" w:sz="0" w:space="0" w:color="auto"/>
                <w:right w:val="none" w:sz="0" w:space="0" w:color="auto"/>
              </w:divBdr>
            </w:div>
            <w:div w:id="1725637547">
              <w:marLeft w:val="0"/>
              <w:marRight w:val="0"/>
              <w:marTop w:val="0"/>
              <w:marBottom w:val="0"/>
              <w:divBdr>
                <w:top w:val="none" w:sz="0" w:space="0" w:color="auto"/>
                <w:left w:val="none" w:sz="0" w:space="0" w:color="auto"/>
                <w:bottom w:val="none" w:sz="0" w:space="0" w:color="auto"/>
                <w:right w:val="none" w:sz="0" w:space="0" w:color="auto"/>
              </w:divBdr>
            </w:div>
            <w:div w:id="1853109531">
              <w:marLeft w:val="0"/>
              <w:marRight w:val="0"/>
              <w:marTop w:val="0"/>
              <w:marBottom w:val="0"/>
              <w:divBdr>
                <w:top w:val="none" w:sz="0" w:space="0" w:color="auto"/>
                <w:left w:val="none" w:sz="0" w:space="0" w:color="auto"/>
                <w:bottom w:val="none" w:sz="0" w:space="0" w:color="auto"/>
                <w:right w:val="none" w:sz="0" w:space="0" w:color="auto"/>
              </w:divBdr>
            </w:div>
            <w:div w:id="1610429435">
              <w:marLeft w:val="0"/>
              <w:marRight w:val="0"/>
              <w:marTop w:val="0"/>
              <w:marBottom w:val="0"/>
              <w:divBdr>
                <w:top w:val="none" w:sz="0" w:space="0" w:color="auto"/>
                <w:left w:val="none" w:sz="0" w:space="0" w:color="auto"/>
                <w:bottom w:val="none" w:sz="0" w:space="0" w:color="auto"/>
                <w:right w:val="none" w:sz="0" w:space="0" w:color="auto"/>
              </w:divBdr>
            </w:div>
            <w:div w:id="1069159982">
              <w:marLeft w:val="0"/>
              <w:marRight w:val="0"/>
              <w:marTop w:val="0"/>
              <w:marBottom w:val="0"/>
              <w:divBdr>
                <w:top w:val="none" w:sz="0" w:space="0" w:color="auto"/>
                <w:left w:val="none" w:sz="0" w:space="0" w:color="auto"/>
                <w:bottom w:val="none" w:sz="0" w:space="0" w:color="auto"/>
                <w:right w:val="none" w:sz="0" w:space="0" w:color="auto"/>
              </w:divBdr>
            </w:div>
            <w:div w:id="2008745253">
              <w:marLeft w:val="0"/>
              <w:marRight w:val="0"/>
              <w:marTop w:val="0"/>
              <w:marBottom w:val="0"/>
              <w:divBdr>
                <w:top w:val="none" w:sz="0" w:space="0" w:color="auto"/>
                <w:left w:val="none" w:sz="0" w:space="0" w:color="auto"/>
                <w:bottom w:val="none" w:sz="0" w:space="0" w:color="auto"/>
                <w:right w:val="none" w:sz="0" w:space="0" w:color="auto"/>
              </w:divBdr>
            </w:div>
            <w:div w:id="1810241011">
              <w:marLeft w:val="0"/>
              <w:marRight w:val="0"/>
              <w:marTop w:val="0"/>
              <w:marBottom w:val="0"/>
              <w:divBdr>
                <w:top w:val="none" w:sz="0" w:space="0" w:color="auto"/>
                <w:left w:val="none" w:sz="0" w:space="0" w:color="auto"/>
                <w:bottom w:val="none" w:sz="0" w:space="0" w:color="auto"/>
                <w:right w:val="none" w:sz="0" w:space="0" w:color="auto"/>
              </w:divBdr>
            </w:div>
            <w:div w:id="148713682">
              <w:marLeft w:val="0"/>
              <w:marRight w:val="0"/>
              <w:marTop w:val="0"/>
              <w:marBottom w:val="0"/>
              <w:divBdr>
                <w:top w:val="none" w:sz="0" w:space="0" w:color="auto"/>
                <w:left w:val="none" w:sz="0" w:space="0" w:color="auto"/>
                <w:bottom w:val="none" w:sz="0" w:space="0" w:color="auto"/>
                <w:right w:val="none" w:sz="0" w:space="0" w:color="auto"/>
              </w:divBdr>
            </w:div>
            <w:div w:id="119686889">
              <w:marLeft w:val="0"/>
              <w:marRight w:val="0"/>
              <w:marTop w:val="0"/>
              <w:marBottom w:val="0"/>
              <w:divBdr>
                <w:top w:val="none" w:sz="0" w:space="0" w:color="auto"/>
                <w:left w:val="none" w:sz="0" w:space="0" w:color="auto"/>
                <w:bottom w:val="none" w:sz="0" w:space="0" w:color="auto"/>
                <w:right w:val="none" w:sz="0" w:space="0" w:color="auto"/>
              </w:divBdr>
            </w:div>
            <w:div w:id="1965847905">
              <w:marLeft w:val="0"/>
              <w:marRight w:val="0"/>
              <w:marTop w:val="0"/>
              <w:marBottom w:val="0"/>
              <w:divBdr>
                <w:top w:val="none" w:sz="0" w:space="0" w:color="auto"/>
                <w:left w:val="none" w:sz="0" w:space="0" w:color="auto"/>
                <w:bottom w:val="none" w:sz="0" w:space="0" w:color="auto"/>
                <w:right w:val="none" w:sz="0" w:space="0" w:color="auto"/>
              </w:divBdr>
            </w:div>
            <w:div w:id="1106118881">
              <w:marLeft w:val="0"/>
              <w:marRight w:val="0"/>
              <w:marTop w:val="0"/>
              <w:marBottom w:val="0"/>
              <w:divBdr>
                <w:top w:val="none" w:sz="0" w:space="0" w:color="auto"/>
                <w:left w:val="none" w:sz="0" w:space="0" w:color="auto"/>
                <w:bottom w:val="none" w:sz="0" w:space="0" w:color="auto"/>
                <w:right w:val="none" w:sz="0" w:space="0" w:color="auto"/>
              </w:divBdr>
            </w:div>
            <w:div w:id="91508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58586">
      <w:bodyDiv w:val="1"/>
      <w:marLeft w:val="0"/>
      <w:marRight w:val="0"/>
      <w:marTop w:val="0"/>
      <w:marBottom w:val="0"/>
      <w:divBdr>
        <w:top w:val="none" w:sz="0" w:space="0" w:color="auto"/>
        <w:left w:val="none" w:sz="0" w:space="0" w:color="auto"/>
        <w:bottom w:val="none" w:sz="0" w:space="0" w:color="auto"/>
        <w:right w:val="none" w:sz="0" w:space="0" w:color="auto"/>
      </w:divBdr>
      <w:divsChild>
        <w:div w:id="1155294022">
          <w:marLeft w:val="480"/>
          <w:marRight w:val="0"/>
          <w:marTop w:val="0"/>
          <w:marBottom w:val="0"/>
          <w:divBdr>
            <w:top w:val="none" w:sz="0" w:space="0" w:color="auto"/>
            <w:left w:val="none" w:sz="0" w:space="0" w:color="auto"/>
            <w:bottom w:val="none" w:sz="0" w:space="0" w:color="auto"/>
            <w:right w:val="none" w:sz="0" w:space="0" w:color="auto"/>
          </w:divBdr>
          <w:divsChild>
            <w:div w:id="1288658126">
              <w:marLeft w:val="0"/>
              <w:marRight w:val="0"/>
              <w:marTop w:val="0"/>
              <w:marBottom w:val="0"/>
              <w:divBdr>
                <w:top w:val="none" w:sz="0" w:space="0" w:color="auto"/>
                <w:left w:val="none" w:sz="0" w:space="0" w:color="auto"/>
                <w:bottom w:val="none" w:sz="0" w:space="0" w:color="auto"/>
                <w:right w:val="none" w:sz="0" w:space="0" w:color="auto"/>
              </w:divBdr>
            </w:div>
            <w:div w:id="1654529659">
              <w:marLeft w:val="0"/>
              <w:marRight w:val="0"/>
              <w:marTop w:val="0"/>
              <w:marBottom w:val="0"/>
              <w:divBdr>
                <w:top w:val="none" w:sz="0" w:space="0" w:color="auto"/>
                <w:left w:val="none" w:sz="0" w:space="0" w:color="auto"/>
                <w:bottom w:val="none" w:sz="0" w:space="0" w:color="auto"/>
                <w:right w:val="none" w:sz="0" w:space="0" w:color="auto"/>
              </w:divBdr>
            </w:div>
            <w:div w:id="1517427464">
              <w:marLeft w:val="0"/>
              <w:marRight w:val="0"/>
              <w:marTop w:val="0"/>
              <w:marBottom w:val="0"/>
              <w:divBdr>
                <w:top w:val="none" w:sz="0" w:space="0" w:color="auto"/>
                <w:left w:val="none" w:sz="0" w:space="0" w:color="auto"/>
                <w:bottom w:val="none" w:sz="0" w:space="0" w:color="auto"/>
                <w:right w:val="none" w:sz="0" w:space="0" w:color="auto"/>
              </w:divBdr>
            </w:div>
            <w:div w:id="78717310">
              <w:marLeft w:val="0"/>
              <w:marRight w:val="0"/>
              <w:marTop w:val="0"/>
              <w:marBottom w:val="0"/>
              <w:divBdr>
                <w:top w:val="none" w:sz="0" w:space="0" w:color="auto"/>
                <w:left w:val="none" w:sz="0" w:space="0" w:color="auto"/>
                <w:bottom w:val="none" w:sz="0" w:space="0" w:color="auto"/>
                <w:right w:val="none" w:sz="0" w:space="0" w:color="auto"/>
              </w:divBdr>
            </w:div>
            <w:div w:id="1609191683">
              <w:marLeft w:val="0"/>
              <w:marRight w:val="0"/>
              <w:marTop w:val="0"/>
              <w:marBottom w:val="0"/>
              <w:divBdr>
                <w:top w:val="none" w:sz="0" w:space="0" w:color="auto"/>
                <w:left w:val="none" w:sz="0" w:space="0" w:color="auto"/>
                <w:bottom w:val="none" w:sz="0" w:space="0" w:color="auto"/>
                <w:right w:val="none" w:sz="0" w:space="0" w:color="auto"/>
              </w:divBdr>
            </w:div>
            <w:div w:id="1896811654">
              <w:marLeft w:val="0"/>
              <w:marRight w:val="0"/>
              <w:marTop w:val="0"/>
              <w:marBottom w:val="0"/>
              <w:divBdr>
                <w:top w:val="none" w:sz="0" w:space="0" w:color="auto"/>
                <w:left w:val="none" w:sz="0" w:space="0" w:color="auto"/>
                <w:bottom w:val="none" w:sz="0" w:space="0" w:color="auto"/>
                <w:right w:val="none" w:sz="0" w:space="0" w:color="auto"/>
              </w:divBdr>
            </w:div>
            <w:div w:id="2097165727">
              <w:marLeft w:val="0"/>
              <w:marRight w:val="0"/>
              <w:marTop w:val="0"/>
              <w:marBottom w:val="0"/>
              <w:divBdr>
                <w:top w:val="none" w:sz="0" w:space="0" w:color="auto"/>
                <w:left w:val="none" w:sz="0" w:space="0" w:color="auto"/>
                <w:bottom w:val="none" w:sz="0" w:space="0" w:color="auto"/>
                <w:right w:val="none" w:sz="0" w:space="0" w:color="auto"/>
              </w:divBdr>
            </w:div>
            <w:div w:id="551844398">
              <w:marLeft w:val="0"/>
              <w:marRight w:val="0"/>
              <w:marTop w:val="0"/>
              <w:marBottom w:val="0"/>
              <w:divBdr>
                <w:top w:val="none" w:sz="0" w:space="0" w:color="auto"/>
                <w:left w:val="none" w:sz="0" w:space="0" w:color="auto"/>
                <w:bottom w:val="none" w:sz="0" w:space="0" w:color="auto"/>
                <w:right w:val="none" w:sz="0" w:space="0" w:color="auto"/>
              </w:divBdr>
            </w:div>
            <w:div w:id="1372729295">
              <w:marLeft w:val="0"/>
              <w:marRight w:val="0"/>
              <w:marTop w:val="0"/>
              <w:marBottom w:val="0"/>
              <w:divBdr>
                <w:top w:val="none" w:sz="0" w:space="0" w:color="auto"/>
                <w:left w:val="none" w:sz="0" w:space="0" w:color="auto"/>
                <w:bottom w:val="none" w:sz="0" w:space="0" w:color="auto"/>
                <w:right w:val="none" w:sz="0" w:space="0" w:color="auto"/>
              </w:divBdr>
            </w:div>
            <w:div w:id="1077051138">
              <w:marLeft w:val="0"/>
              <w:marRight w:val="0"/>
              <w:marTop w:val="0"/>
              <w:marBottom w:val="0"/>
              <w:divBdr>
                <w:top w:val="none" w:sz="0" w:space="0" w:color="auto"/>
                <w:left w:val="none" w:sz="0" w:space="0" w:color="auto"/>
                <w:bottom w:val="none" w:sz="0" w:space="0" w:color="auto"/>
                <w:right w:val="none" w:sz="0" w:space="0" w:color="auto"/>
              </w:divBdr>
            </w:div>
            <w:div w:id="720715920">
              <w:marLeft w:val="0"/>
              <w:marRight w:val="0"/>
              <w:marTop w:val="0"/>
              <w:marBottom w:val="0"/>
              <w:divBdr>
                <w:top w:val="none" w:sz="0" w:space="0" w:color="auto"/>
                <w:left w:val="none" w:sz="0" w:space="0" w:color="auto"/>
                <w:bottom w:val="none" w:sz="0" w:space="0" w:color="auto"/>
                <w:right w:val="none" w:sz="0" w:space="0" w:color="auto"/>
              </w:divBdr>
            </w:div>
            <w:div w:id="34040942">
              <w:marLeft w:val="0"/>
              <w:marRight w:val="0"/>
              <w:marTop w:val="0"/>
              <w:marBottom w:val="0"/>
              <w:divBdr>
                <w:top w:val="none" w:sz="0" w:space="0" w:color="auto"/>
                <w:left w:val="none" w:sz="0" w:space="0" w:color="auto"/>
                <w:bottom w:val="none" w:sz="0" w:space="0" w:color="auto"/>
                <w:right w:val="none" w:sz="0" w:space="0" w:color="auto"/>
              </w:divBdr>
            </w:div>
            <w:div w:id="1678846122">
              <w:marLeft w:val="0"/>
              <w:marRight w:val="0"/>
              <w:marTop w:val="0"/>
              <w:marBottom w:val="0"/>
              <w:divBdr>
                <w:top w:val="none" w:sz="0" w:space="0" w:color="auto"/>
                <w:left w:val="none" w:sz="0" w:space="0" w:color="auto"/>
                <w:bottom w:val="none" w:sz="0" w:space="0" w:color="auto"/>
                <w:right w:val="none" w:sz="0" w:space="0" w:color="auto"/>
              </w:divBdr>
            </w:div>
            <w:div w:id="379208850">
              <w:marLeft w:val="0"/>
              <w:marRight w:val="0"/>
              <w:marTop w:val="0"/>
              <w:marBottom w:val="0"/>
              <w:divBdr>
                <w:top w:val="none" w:sz="0" w:space="0" w:color="auto"/>
                <w:left w:val="none" w:sz="0" w:space="0" w:color="auto"/>
                <w:bottom w:val="none" w:sz="0" w:space="0" w:color="auto"/>
                <w:right w:val="none" w:sz="0" w:space="0" w:color="auto"/>
              </w:divBdr>
            </w:div>
            <w:div w:id="989406090">
              <w:marLeft w:val="0"/>
              <w:marRight w:val="0"/>
              <w:marTop w:val="0"/>
              <w:marBottom w:val="0"/>
              <w:divBdr>
                <w:top w:val="none" w:sz="0" w:space="0" w:color="auto"/>
                <w:left w:val="none" w:sz="0" w:space="0" w:color="auto"/>
                <w:bottom w:val="none" w:sz="0" w:space="0" w:color="auto"/>
                <w:right w:val="none" w:sz="0" w:space="0" w:color="auto"/>
              </w:divBdr>
            </w:div>
            <w:div w:id="102111034">
              <w:marLeft w:val="0"/>
              <w:marRight w:val="0"/>
              <w:marTop w:val="0"/>
              <w:marBottom w:val="0"/>
              <w:divBdr>
                <w:top w:val="none" w:sz="0" w:space="0" w:color="auto"/>
                <w:left w:val="none" w:sz="0" w:space="0" w:color="auto"/>
                <w:bottom w:val="none" w:sz="0" w:space="0" w:color="auto"/>
                <w:right w:val="none" w:sz="0" w:space="0" w:color="auto"/>
              </w:divBdr>
            </w:div>
            <w:div w:id="759721554">
              <w:marLeft w:val="0"/>
              <w:marRight w:val="0"/>
              <w:marTop w:val="0"/>
              <w:marBottom w:val="0"/>
              <w:divBdr>
                <w:top w:val="none" w:sz="0" w:space="0" w:color="auto"/>
                <w:left w:val="none" w:sz="0" w:space="0" w:color="auto"/>
                <w:bottom w:val="none" w:sz="0" w:space="0" w:color="auto"/>
                <w:right w:val="none" w:sz="0" w:space="0" w:color="auto"/>
              </w:divBdr>
            </w:div>
            <w:div w:id="1478065745">
              <w:marLeft w:val="0"/>
              <w:marRight w:val="0"/>
              <w:marTop w:val="0"/>
              <w:marBottom w:val="0"/>
              <w:divBdr>
                <w:top w:val="none" w:sz="0" w:space="0" w:color="auto"/>
                <w:left w:val="none" w:sz="0" w:space="0" w:color="auto"/>
                <w:bottom w:val="none" w:sz="0" w:space="0" w:color="auto"/>
                <w:right w:val="none" w:sz="0" w:space="0" w:color="auto"/>
              </w:divBdr>
            </w:div>
            <w:div w:id="332100893">
              <w:marLeft w:val="0"/>
              <w:marRight w:val="0"/>
              <w:marTop w:val="0"/>
              <w:marBottom w:val="0"/>
              <w:divBdr>
                <w:top w:val="none" w:sz="0" w:space="0" w:color="auto"/>
                <w:left w:val="none" w:sz="0" w:space="0" w:color="auto"/>
                <w:bottom w:val="none" w:sz="0" w:space="0" w:color="auto"/>
                <w:right w:val="none" w:sz="0" w:space="0" w:color="auto"/>
              </w:divBdr>
            </w:div>
            <w:div w:id="2137142310">
              <w:marLeft w:val="0"/>
              <w:marRight w:val="0"/>
              <w:marTop w:val="0"/>
              <w:marBottom w:val="0"/>
              <w:divBdr>
                <w:top w:val="none" w:sz="0" w:space="0" w:color="auto"/>
                <w:left w:val="none" w:sz="0" w:space="0" w:color="auto"/>
                <w:bottom w:val="none" w:sz="0" w:space="0" w:color="auto"/>
                <w:right w:val="none" w:sz="0" w:space="0" w:color="auto"/>
              </w:divBdr>
            </w:div>
            <w:div w:id="765420410">
              <w:marLeft w:val="0"/>
              <w:marRight w:val="0"/>
              <w:marTop w:val="0"/>
              <w:marBottom w:val="0"/>
              <w:divBdr>
                <w:top w:val="none" w:sz="0" w:space="0" w:color="auto"/>
                <w:left w:val="none" w:sz="0" w:space="0" w:color="auto"/>
                <w:bottom w:val="none" w:sz="0" w:space="0" w:color="auto"/>
                <w:right w:val="none" w:sz="0" w:space="0" w:color="auto"/>
              </w:divBdr>
            </w:div>
            <w:div w:id="1511216638">
              <w:marLeft w:val="0"/>
              <w:marRight w:val="0"/>
              <w:marTop w:val="0"/>
              <w:marBottom w:val="0"/>
              <w:divBdr>
                <w:top w:val="none" w:sz="0" w:space="0" w:color="auto"/>
                <w:left w:val="none" w:sz="0" w:space="0" w:color="auto"/>
                <w:bottom w:val="none" w:sz="0" w:space="0" w:color="auto"/>
                <w:right w:val="none" w:sz="0" w:space="0" w:color="auto"/>
              </w:divBdr>
            </w:div>
            <w:div w:id="127745226">
              <w:marLeft w:val="0"/>
              <w:marRight w:val="0"/>
              <w:marTop w:val="0"/>
              <w:marBottom w:val="0"/>
              <w:divBdr>
                <w:top w:val="none" w:sz="0" w:space="0" w:color="auto"/>
                <w:left w:val="none" w:sz="0" w:space="0" w:color="auto"/>
                <w:bottom w:val="none" w:sz="0" w:space="0" w:color="auto"/>
                <w:right w:val="none" w:sz="0" w:space="0" w:color="auto"/>
              </w:divBdr>
            </w:div>
            <w:div w:id="1039356599">
              <w:marLeft w:val="0"/>
              <w:marRight w:val="0"/>
              <w:marTop w:val="0"/>
              <w:marBottom w:val="0"/>
              <w:divBdr>
                <w:top w:val="none" w:sz="0" w:space="0" w:color="auto"/>
                <w:left w:val="none" w:sz="0" w:space="0" w:color="auto"/>
                <w:bottom w:val="none" w:sz="0" w:space="0" w:color="auto"/>
                <w:right w:val="none" w:sz="0" w:space="0" w:color="auto"/>
              </w:divBdr>
            </w:div>
            <w:div w:id="1601261289">
              <w:marLeft w:val="0"/>
              <w:marRight w:val="0"/>
              <w:marTop w:val="0"/>
              <w:marBottom w:val="0"/>
              <w:divBdr>
                <w:top w:val="none" w:sz="0" w:space="0" w:color="auto"/>
                <w:left w:val="none" w:sz="0" w:space="0" w:color="auto"/>
                <w:bottom w:val="none" w:sz="0" w:space="0" w:color="auto"/>
                <w:right w:val="none" w:sz="0" w:space="0" w:color="auto"/>
              </w:divBdr>
            </w:div>
            <w:div w:id="1462918733">
              <w:marLeft w:val="0"/>
              <w:marRight w:val="0"/>
              <w:marTop w:val="0"/>
              <w:marBottom w:val="0"/>
              <w:divBdr>
                <w:top w:val="none" w:sz="0" w:space="0" w:color="auto"/>
                <w:left w:val="none" w:sz="0" w:space="0" w:color="auto"/>
                <w:bottom w:val="none" w:sz="0" w:space="0" w:color="auto"/>
                <w:right w:val="none" w:sz="0" w:space="0" w:color="auto"/>
              </w:divBdr>
            </w:div>
            <w:div w:id="1461994532">
              <w:marLeft w:val="0"/>
              <w:marRight w:val="0"/>
              <w:marTop w:val="0"/>
              <w:marBottom w:val="0"/>
              <w:divBdr>
                <w:top w:val="none" w:sz="0" w:space="0" w:color="auto"/>
                <w:left w:val="none" w:sz="0" w:space="0" w:color="auto"/>
                <w:bottom w:val="none" w:sz="0" w:space="0" w:color="auto"/>
                <w:right w:val="none" w:sz="0" w:space="0" w:color="auto"/>
              </w:divBdr>
            </w:div>
            <w:div w:id="700975889">
              <w:marLeft w:val="0"/>
              <w:marRight w:val="0"/>
              <w:marTop w:val="0"/>
              <w:marBottom w:val="0"/>
              <w:divBdr>
                <w:top w:val="none" w:sz="0" w:space="0" w:color="auto"/>
                <w:left w:val="none" w:sz="0" w:space="0" w:color="auto"/>
                <w:bottom w:val="none" w:sz="0" w:space="0" w:color="auto"/>
                <w:right w:val="none" w:sz="0" w:space="0" w:color="auto"/>
              </w:divBdr>
            </w:div>
            <w:div w:id="447311133">
              <w:marLeft w:val="0"/>
              <w:marRight w:val="0"/>
              <w:marTop w:val="0"/>
              <w:marBottom w:val="0"/>
              <w:divBdr>
                <w:top w:val="none" w:sz="0" w:space="0" w:color="auto"/>
                <w:left w:val="none" w:sz="0" w:space="0" w:color="auto"/>
                <w:bottom w:val="none" w:sz="0" w:space="0" w:color="auto"/>
                <w:right w:val="none" w:sz="0" w:space="0" w:color="auto"/>
              </w:divBdr>
            </w:div>
            <w:div w:id="349532008">
              <w:marLeft w:val="0"/>
              <w:marRight w:val="0"/>
              <w:marTop w:val="0"/>
              <w:marBottom w:val="0"/>
              <w:divBdr>
                <w:top w:val="none" w:sz="0" w:space="0" w:color="auto"/>
                <w:left w:val="none" w:sz="0" w:space="0" w:color="auto"/>
                <w:bottom w:val="none" w:sz="0" w:space="0" w:color="auto"/>
                <w:right w:val="none" w:sz="0" w:space="0" w:color="auto"/>
              </w:divBdr>
            </w:div>
            <w:div w:id="465439239">
              <w:marLeft w:val="0"/>
              <w:marRight w:val="0"/>
              <w:marTop w:val="0"/>
              <w:marBottom w:val="0"/>
              <w:divBdr>
                <w:top w:val="none" w:sz="0" w:space="0" w:color="auto"/>
                <w:left w:val="none" w:sz="0" w:space="0" w:color="auto"/>
                <w:bottom w:val="none" w:sz="0" w:space="0" w:color="auto"/>
                <w:right w:val="none" w:sz="0" w:space="0" w:color="auto"/>
              </w:divBdr>
            </w:div>
            <w:div w:id="860163069">
              <w:marLeft w:val="0"/>
              <w:marRight w:val="0"/>
              <w:marTop w:val="0"/>
              <w:marBottom w:val="0"/>
              <w:divBdr>
                <w:top w:val="none" w:sz="0" w:space="0" w:color="auto"/>
                <w:left w:val="none" w:sz="0" w:space="0" w:color="auto"/>
                <w:bottom w:val="none" w:sz="0" w:space="0" w:color="auto"/>
                <w:right w:val="none" w:sz="0" w:space="0" w:color="auto"/>
              </w:divBdr>
            </w:div>
            <w:div w:id="35591096">
              <w:marLeft w:val="0"/>
              <w:marRight w:val="0"/>
              <w:marTop w:val="0"/>
              <w:marBottom w:val="0"/>
              <w:divBdr>
                <w:top w:val="none" w:sz="0" w:space="0" w:color="auto"/>
                <w:left w:val="none" w:sz="0" w:space="0" w:color="auto"/>
                <w:bottom w:val="none" w:sz="0" w:space="0" w:color="auto"/>
                <w:right w:val="none" w:sz="0" w:space="0" w:color="auto"/>
              </w:divBdr>
            </w:div>
            <w:div w:id="2040229748">
              <w:marLeft w:val="0"/>
              <w:marRight w:val="0"/>
              <w:marTop w:val="0"/>
              <w:marBottom w:val="0"/>
              <w:divBdr>
                <w:top w:val="none" w:sz="0" w:space="0" w:color="auto"/>
                <w:left w:val="none" w:sz="0" w:space="0" w:color="auto"/>
                <w:bottom w:val="none" w:sz="0" w:space="0" w:color="auto"/>
                <w:right w:val="none" w:sz="0" w:space="0" w:color="auto"/>
              </w:divBdr>
            </w:div>
            <w:div w:id="1642730688">
              <w:marLeft w:val="0"/>
              <w:marRight w:val="0"/>
              <w:marTop w:val="0"/>
              <w:marBottom w:val="0"/>
              <w:divBdr>
                <w:top w:val="none" w:sz="0" w:space="0" w:color="auto"/>
                <w:left w:val="none" w:sz="0" w:space="0" w:color="auto"/>
                <w:bottom w:val="none" w:sz="0" w:space="0" w:color="auto"/>
                <w:right w:val="none" w:sz="0" w:space="0" w:color="auto"/>
              </w:divBdr>
            </w:div>
            <w:div w:id="171262840">
              <w:marLeft w:val="0"/>
              <w:marRight w:val="0"/>
              <w:marTop w:val="0"/>
              <w:marBottom w:val="0"/>
              <w:divBdr>
                <w:top w:val="none" w:sz="0" w:space="0" w:color="auto"/>
                <w:left w:val="none" w:sz="0" w:space="0" w:color="auto"/>
                <w:bottom w:val="none" w:sz="0" w:space="0" w:color="auto"/>
                <w:right w:val="none" w:sz="0" w:space="0" w:color="auto"/>
              </w:divBdr>
            </w:div>
            <w:div w:id="1750538524">
              <w:marLeft w:val="0"/>
              <w:marRight w:val="0"/>
              <w:marTop w:val="0"/>
              <w:marBottom w:val="0"/>
              <w:divBdr>
                <w:top w:val="none" w:sz="0" w:space="0" w:color="auto"/>
                <w:left w:val="none" w:sz="0" w:space="0" w:color="auto"/>
                <w:bottom w:val="none" w:sz="0" w:space="0" w:color="auto"/>
                <w:right w:val="none" w:sz="0" w:space="0" w:color="auto"/>
              </w:divBdr>
            </w:div>
            <w:div w:id="1576745444">
              <w:marLeft w:val="0"/>
              <w:marRight w:val="0"/>
              <w:marTop w:val="0"/>
              <w:marBottom w:val="0"/>
              <w:divBdr>
                <w:top w:val="none" w:sz="0" w:space="0" w:color="auto"/>
                <w:left w:val="none" w:sz="0" w:space="0" w:color="auto"/>
                <w:bottom w:val="none" w:sz="0" w:space="0" w:color="auto"/>
                <w:right w:val="none" w:sz="0" w:space="0" w:color="auto"/>
              </w:divBdr>
            </w:div>
            <w:div w:id="1816800895">
              <w:marLeft w:val="0"/>
              <w:marRight w:val="0"/>
              <w:marTop w:val="0"/>
              <w:marBottom w:val="0"/>
              <w:divBdr>
                <w:top w:val="none" w:sz="0" w:space="0" w:color="auto"/>
                <w:left w:val="none" w:sz="0" w:space="0" w:color="auto"/>
                <w:bottom w:val="none" w:sz="0" w:space="0" w:color="auto"/>
                <w:right w:val="none" w:sz="0" w:space="0" w:color="auto"/>
              </w:divBdr>
            </w:div>
            <w:div w:id="1609311342">
              <w:marLeft w:val="0"/>
              <w:marRight w:val="0"/>
              <w:marTop w:val="0"/>
              <w:marBottom w:val="0"/>
              <w:divBdr>
                <w:top w:val="none" w:sz="0" w:space="0" w:color="auto"/>
                <w:left w:val="none" w:sz="0" w:space="0" w:color="auto"/>
                <w:bottom w:val="none" w:sz="0" w:space="0" w:color="auto"/>
                <w:right w:val="none" w:sz="0" w:space="0" w:color="auto"/>
              </w:divBdr>
            </w:div>
            <w:div w:id="508175502">
              <w:marLeft w:val="0"/>
              <w:marRight w:val="0"/>
              <w:marTop w:val="0"/>
              <w:marBottom w:val="0"/>
              <w:divBdr>
                <w:top w:val="none" w:sz="0" w:space="0" w:color="auto"/>
                <w:left w:val="none" w:sz="0" w:space="0" w:color="auto"/>
                <w:bottom w:val="none" w:sz="0" w:space="0" w:color="auto"/>
                <w:right w:val="none" w:sz="0" w:space="0" w:color="auto"/>
              </w:divBdr>
            </w:div>
            <w:div w:id="1901399208">
              <w:marLeft w:val="0"/>
              <w:marRight w:val="0"/>
              <w:marTop w:val="0"/>
              <w:marBottom w:val="0"/>
              <w:divBdr>
                <w:top w:val="none" w:sz="0" w:space="0" w:color="auto"/>
                <w:left w:val="none" w:sz="0" w:space="0" w:color="auto"/>
                <w:bottom w:val="none" w:sz="0" w:space="0" w:color="auto"/>
                <w:right w:val="none" w:sz="0" w:space="0" w:color="auto"/>
              </w:divBdr>
            </w:div>
            <w:div w:id="429812319">
              <w:marLeft w:val="0"/>
              <w:marRight w:val="0"/>
              <w:marTop w:val="0"/>
              <w:marBottom w:val="0"/>
              <w:divBdr>
                <w:top w:val="none" w:sz="0" w:space="0" w:color="auto"/>
                <w:left w:val="none" w:sz="0" w:space="0" w:color="auto"/>
                <w:bottom w:val="none" w:sz="0" w:space="0" w:color="auto"/>
                <w:right w:val="none" w:sz="0" w:space="0" w:color="auto"/>
              </w:divBdr>
            </w:div>
            <w:div w:id="180689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7102">
      <w:bodyDiv w:val="1"/>
      <w:marLeft w:val="0"/>
      <w:marRight w:val="0"/>
      <w:marTop w:val="0"/>
      <w:marBottom w:val="0"/>
      <w:divBdr>
        <w:top w:val="none" w:sz="0" w:space="0" w:color="auto"/>
        <w:left w:val="none" w:sz="0" w:space="0" w:color="auto"/>
        <w:bottom w:val="none" w:sz="0" w:space="0" w:color="auto"/>
        <w:right w:val="none" w:sz="0" w:space="0" w:color="auto"/>
      </w:divBdr>
      <w:divsChild>
        <w:div w:id="276451140">
          <w:marLeft w:val="480"/>
          <w:marRight w:val="0"/>
          <w:marTop w:val="0"/>
          <w:marBottom w:val="0"/>
          <w:divBdr>
            <w:top w:val="none" w:sz="0" w:space="0" w:color="auto"/>
            <w:left w:val="none" w:sz="0" w:space="0" w:color="auto"/>
            <w:bottom w:val="none" w:sz="0" w:space="0" w:color="auto"/>
            <w:right w:val="none" w:sz="0" w:space="0" w:color="auto"/>
          </w:divBdr>
          <w:divsChild>
            <w:div w:id="1152528373">
              <w:marLeft w:val="0"/>
              <w:marRight w:val="0"/>
              <w:marTop w:val="0"/>
              <w:marBottom w:val="0"/>
              <w:divBdr>
                <w:top w:val="none" w:sz="0" w:space="0" w:color="auto"/>
                <w:left w:val="none" w:sz="0" w:space="0" w:color="auto"/>
                <w:bottom w:val="none" w:sz="0" w:space="0" w:color="auto"/>
                <w:right w:val="none" w:sz="0" w:space="0" w:color="auto"/>
              </w:divBdr>
            </w:div>
            <w:div w:id="1667590290">
              <w:marLeft w:val="0"/>
              <w:marRight w:val="0"/>
              <w:marTop w:val="0"/>
              <w:marBottom w:val="0"/>
              <w:divBdr>
                <w:top w:val="none" w:sz="0" w:space="0" w:color="auto"/>
                <w:left w:val="none" w:sz="0" w:space="0" w:color="auto"/>
                <w:bottom w:val="none" w:sz="0" w:space="0" w:color="auto"/>
                <w:right w:val="none" w:sz="0" w:space="0" w:color="auto"/>
              </w:divBdr>
            </w:div>
            <w:div w:id="1193225152">
              <w:marLeft w:val="0"/>
              <w:marRight w:val="0"/>
              <w:marTop w:val="0"/>
              <w:marBottom w:val="0"/>
              <w:divBdr>
                <w:top w:val="none" w:sz="0" w:space="0" w:color="auto"/>
                <w:left w:val="none" w:sz="0" w:space="0" w:color="auto"/>
                <w:bottom w:val="none" w:sz="0" w:space="0" w:color="auto"/>
                <w:right w:val="none" w:sz="0" w:space="0" w:color="auto"/>
              </w:divBdr>
            </w:div>
            <w:div w:id="2003266030">
              <w:marLeft w:val="0"/>
              <w:marRight w:val="0"/>
              <w:marTop w:val="0"/>
              <w:marBottom w:val="0"/>
              <w:divBdr>
                <w:top w:val="none" w:sz="0" w:space="0" w:color="auto"/>
                <w:left w:val="none" w:sz="0" w:space="0" w:color="auto"/>
                <w:bottom w:val="none" w:sz="0" w:space="0" w:color="auto"/>
                <w:right w:val="none" w:sz="0" w:space="0" w:color="auto"/>
              </w:divBdr>
            </w:div>
            <w:div w:id="33581025">
              <w:marLeft w:val="0"/>
              <w:marRight w:val="0"/>
              <w:marTop w:val="0"/>
              <w:marBottom w:val="0"/>
              <w:divBdr>
                <w:top w:val="none" w:sz="0" w:space="0" w:color="auto"/>
                <w:left w:val="none" w:sz="0" w:space="0" w:color="auto"/>
                <w:bottom w:val="none" w:sz="0" w:space="0" w:color="auto"/>
                <w:right w:val="none" w:sz="0" w:space="0" w:color="auto"/>
              </w:divBdr>
            </w:div>
            <w:div w:id="943921107">
              <w:marLeft w:val="0"/>
              <w:marRight w:val="0"/>
              <w:marTop w:val="0"/>
              <w:marBottom w:val="0"/>
              <w:divBdr>
                <w:top w:val="none" w:sz="0" w:space="0" w:color="auto"/>
                <w:left w:val="none" w:sz="0" w:space="0" w:color="auto"/>
                <w:bottom w:val="none" w:sz="0" w:space="0" w:color="auto"/>
                <w:right w:val="none" w:sz="0" w:space="0" w:color="auto"/>
              </w:divBdr>
            </w:div>
            <w:div w:id="377507854">
              <w:marLeft w:val="0"/>
              <w:marRight w:val="0"/>
              <w:marTop w:val="0"/>
              <w:marBottom w:val="0"/>
              <w:divBdr>
                <w:top w:val="none" w:sz="0" w:space="0" w:color="auto"/>
                <w:left w:val="none" w:sz="0" w:space="0" w:color="auto"/>
                <w:bottom w:val="none" w:sz="0" w:space="0" w:color="auto"/>
                <w:right w:val="none" w:sz="0" w:space="0" w:color="auto"/>
              </w:divBdr>
            </w:div>
            <w:div w:id="1398891923">
              <w:marLeft w:val="0"/>
              <w:marRight w:val="0"/>
              <w:marTop w:val="0"/>
              <w:marBottom w:val="0"/>
              <w:divBdr>
                <w:top w:val="none" w:sz="0" w:space="0" w:color="auto"/>
                <w:left w:val="none" w:sz="0" w:space="0" w:color="auto"/>
                <w:bottom w:val="none" w:sz="0" w:space="0" w:color="auto"/>
                <w:right w:val="none" w:sz="0" w:space="0" w:color="auto"/>
              </w:divBdr>
            </w:div>
            <w:div w:id="1703481422">
              <w:marLeft w:val="0"/>
              <w:marRight w:val="0"/>
              <w:marTop w:val="0"/>
              <w:marBottom w:val="0"/>
              <w:divBdr>
                <w:top w:val="none" w:sz="0" w:space="0" w:color="auto"/>
                <w:left w:val="none" w:sz="0" w:space="0" w:color="auto"/>
                <w:bottom w:val="none" w:sz="0" w:space="0" w:color="auto"/>
                <w:right w:val="none" w:sz="0" w:space="0" w:color="auto"/>
              </w:divBdr>
            </w:div>
            <w:div w:id="385027318">
              <w:marLeft w:val="0"/>
              <w:marRight w:val="0"/>
              <w:marTop w:val="0"/>
              <w:marBottom w:val="0"/>
              <w:divBdr>
                <w:top w:val="none" w:sz="0" w:space="0" w:color="auto"/>
                <w:left w:val="none" w:sz="0" w:space="0" w:color="auto"/>
                <w:bottom w:val="none" w:sz="0" w:space="0" w:color="auto"/>
                <w:right w:val="none" w:sz="0" w:space="0" w:color="auto"/>
              </w:divBdr>
            </w:div>
            <w:div w:id="956256681">
              <w:marLeft w:val="0"/>
              <w:marRight w:val="0"/>
              <w:marTop w:val="0"/>
              <w:marBottom w:val="0"/>
              <w:divBdr>
                <w:top w:val="none" w:sz="0" w:space="0" w:color="auto"/>
                <w:left w:val="none" w:sz="0" w:space="0" w:color="auto"/>
                <w:bottom w:val="none" w:sz="0" w:space="0" w:color="auto"/>
                <w:right w:val="none" w:sz="0" w:space="0" w:color="auto"/>
              </w:divBdr>
            </w:div>
            <w:div w:id="1808695267">
              <w:marLeft w:val="0"/>
              <w:marRight w:val="0"/>
              <w:marTop w:val="0"/>
              <w:marBottom w:val="0"/>
              <w:divBdr>
                <w:top w:val="none" w:sz="0" w:space="0" w:color="auto"/>
                <w:left w:val="none" w:sz="0" w:space="0" w:color="auto"/>
                <w:bottom w:val="none" w:sz="0" w:space="0" w:color="auto"/>
                <w:right w:val="none" w:sz="0" w:space="0" w:color="auto"/>
              </w:divBdr>
            </w:div>
            <w:div w:id="1286348019">
              <w:marLeft w:val="0"/>
              <w:marRight w:val="0"/>
              <w:marTop w:val="0"/>
              <w:marBottom w:val="0"/>
              <w:divBdr>
                <w:top w:val="none" w:sz="0" w:space="0" w:color="auto"/>
                <w:left w:val="none" w:sz="0" w:space="0" w:color="auto"/>
                <w:bottom w:val="none" w:sz="0" w:space="0" w:color="auto"/>
                <w:right w:val="none" w:sz="0" w:space="0" w:color="auto"/>
              </w:divBdr>
            </w:div>
            <w:div w:id="899634392">
              <w:marLeft w:val="0"/>
              <w:marRight w:val="0"/>
              <w:marTop w:val="0"/>
              <w:marBottom w:val="0"/>
              <w:divBdr>
                <w:top w:val="none" w:sz="0" w:space="0" w:color="auto"/>
                <w:left w:val="none" w:sz="0" w:space="0" w:color="auto"/>
                <w:bottom w:val="none" w:sz="0" w:space="0" w:color="auto"/>
                <w:right w:val="none" w:sz="0" w:space="0" w:color="auto"/>
              </w:divBdr>
            </w:div>
            <w:div w:id="1914659213">
              <w:marLeft w:val="0"/>
              <w:marRight w:val="0"/>
              <w:marTop w:val="0"/>
              <w:marBottom w:val="0"/>
              <w:divBdr>
                <w:top w:val="none" w:sz="0" w:space="0" w:color="auto"/>
                <w:left w:val="none" w:sz="0" w:space="0" w:color="auto"/>
                <w:bottom w:val="none" w:sz="0" w:space="0" w:color="auto"/>
                <w:right w:val="none" w:sz="0" w:space="0" w:color="auto"/>
              </w:divBdr>
            </w:div>
            <w:div w:id="2006862813">
              <w:marLeft w:val="0"/>
              <w:marRight w:val="0"/>
              <w:marTop w:val="0"/>
              <w:marBottom w:val="0"/>
              <w:divBdr>
                <w:top w:val="none" w:sz="0" w:space="0" w:color="auto"/>
                <w:left w:val="none" w:sz="0" w:space="0" w:color="auto"/>
                <w:bottom w:val="none" w:sz="0" w:space="0" w:color="auto"/>
                <w:right w:val="none" w:sz="0" w:space="0" w:color="auto"/>
              </w:divBdr>
            </w:div>
            <w:div w:id="2132702178">
              <w:marLeft w:val="0"/>
              <w:marRight w:val="0"/>
              <w:marTop w:val="0"/>
              <w:marBottom w:val="0"/>
              <w:divBdr>
                <w:top w:val="none" w:sz="0" w:space="0" w:color="auto"/>
                <w:left w:val="none" w:sz="0" w:space="0" w:color="auto"/>
                <w:bottom w:val="none" w:sz="0" w:space="0" w:color="auto"/>
                <w:right w:val="none" w:sz="0" w:space="0" w:color="auto"/>
              </w:divBdr>
            </w:div>
            <w:div w:id="1277954446">
              <w:marLeft w:val="0"/>
              <w:marRight w:val="0"/>
              <w:marTop w:val="0"/>
              <w:marBottom w:val="0"/>
              <w:divBdr>
                <w:top w:val="none" w:sz="0" w:space="0" w:color="auto"/>
                <w:left w:val="none" w:sz="0" w:space="0" w:color="auto"/>
                <w:bottom w:val="none" w:sz="0" w:space="0" w:color="auto"/>
                <w:right w:val="none" w:sz="0" w:space="0" w:color="auto"/>
              </w:divBdr>
            </w:div>
            <w:div w:id="81147293">
              <w:marLeft w:val="0"/>
              <w:marRight w:val="0"/>
              <w:marTop w:val="0"/>
              <w:marBottom w:val="0"/>
              <w:divBdr>
                <w:top w:val="none" w:sz="0" w:space="0" w:color="auto"/>
                <w:left w:val="none" w:sz="0" w:space="0" w:color="auto"/>
                <w:bottom w:val="none" w:sz="0" w:space="0" w:color="auto"/>
                <w:right w:val="none" w:sz="0" w:space="0" w:color="auto"/>
              </w:divBdr>
            </w:div>
            <w:div w:id="1465075279">
              <w:marLeft w:val="0"/>
              <w:marRight w:val="0"/>
              <w:marTop w:val="0"/>
              <w:marBottom w:val="0"/>
              <w:divBdr>
                <w:top w:val="none" w:sz="0" w:space="0" w:color="auto"/>
                <w:left w:val="none" w:sz="0" w:space="0" w:color="auto"/>
                <w:bottom w:val="none" w:sz="0" w:space="0" w:color="auto"/>
                <w:right w:val="none" w:sz="0" w:space="0" w:color="auto"/>
              </w:divBdr>
            </w:div>
            <w:div w:id="1616213631">
              <w:marLeft w:val="0"/>
              <w:marRight w:val="0"/>
              <w:marTop w:val="0"/>
              <w:marBottom w:val="0"/>
              <w:divBdr>
                <w:top w:val="none" w:sz="0" w:space="0" w:color="auto"/>
                <w:left w:val="none" w:sz="0" w:space="0" w:color="auto"/>
                <w:bottom w:val="none" w:sz="0" w:space="0" w:color="auto"/>
                <w:right w:val="none" w:sz="0" w:space="0" w:color="auto"/>
              </w:divBdr>
            </w:div>
            <w:div w:id="180555624">
              <w:marLeft w:val="0"/>
              <w:marRight w:val="0"/>
              <w:marTop w:val="0"/>
              <w:marBottom w:val="0"/>
              <w:divBdr>
                <w:top w:val="none" w:sz="0" w:space="0" w:color="auto"/>
                <w:left w:val="none" w:sz="0" w:space="0" w:color="auto"/>
                <w:bottom w:val="none" w:sz="0" w:space="0" w:color="auto"/>
                <w:right w:val="none" w:sz="0" w:space="0" w:color="auto"/>
              </w:divBdr>
            </w:div>
            <w:div w:id="231357460">
              <w:marLeft w:val="0"/>
              <w:marRight w:val="0"/>
              <w:marTop w:val="0"/>
              <w:marBottom w:val="0"/>
              <w:divBdr>
                <w:top w:val="none" w:sz="0" w:space="0" w:color="auto"/>
                <w:left w:val="none" w:sz="0" w:space="0" w:color="auto"/>
                <w:bottom w:val="none" w:sz="0" w:space="0" w:color="auto"/>
                <w:right w:val="none" w:sz="0" w:space="0" w:color="auto"/>
              </w:divBdr>
            </w:div>
            <w:div w:id="1697729677">
              <w:marLeft w:val="0"/>
              <w:marRight w:val="0"/>
              <w:marTop w:val="0"/>
              <w:marBottom w:val="0"/>
              <w:divBdr>
                <w:top w:val="none" w:sz="0" w:space="0" w:color="auto"/>
                <w:left w:val="none" w:sz="0" w:space="0" w:color="auto"/>
                <w:bottom w:val="none" w:sz="0" w:space="0" w:color="auto"/>
                <w:right w:val="none" w:sz="0" w:space="0" w:color="auto"/>
              </w:divBdr>
            </w:div>
            <w:div w:id="1315835889">
              <w:marLeft w:val="0"/>
              <w:marRight w:val="0"/>
              <w:marTop w:val="0"/>
              <w:marBottom w:val="0"/>
              <w:divBdr>
                <w:top w:val="none" w:sz="0" w:space="0" w:color="auto"/>
                <w:left w:val="none" w:sz="0" w:space="0" w:color="auto"/>
                <w:bottom w:val="none" w:sz="0" w:space="0" w:color="auto"/>
                <w:right w:val="none" w:sz="0" w:space="0" w:color="auto"/>
              </w:divBdr>
            </w:div>
            <w:div w:id="200291633">
              <w:marLeft w:val="0"/>
              <w:marRight w:val="0"/>
              <w:marTop w:val="0"/>
              <w:marBottom w:val="0"/>
              <w:divBdr>
                <w:top w:val="none" w:sz="0" w:space="0" w:color="auto"/>
                <w:left w:val="none" w:sz="0" w:space="0" w:color="auto"/>
                <w:bottom w:val="none" w:sz="0" w:space="0" w:color="auto"/>
                <w:right w:val="none" w:sz="0" w:space="0" w:color="auto"/>
              </w:divBdr>
            </w:div>
            <w:div w:id="1055465719">
              <w:marLeft w:val="0"/>
              <w:marRight w:val="0"/>
              <w:marTop w:val="0"/>
              <w:marBottom w:val="0"/>
              <w:divBdr>
                <w:top w:val="none" w:sz="0" w:space="0" w:color="auto"/>
                <w:left w:val="none" w:sz="0" w:space="0" w:color="auto"/>
                <w:bottom w:val="none" w:sz="0" w:space="0" w:color="auto"/>
                <w:right w:val="none" w:sz="0" w:space="0" w:color="auto"/>
              </w:divBdr>
            </w:div>
            <w:div w:id="723912390">
              <w:marLeft w:val="0"/>
              <w:marRight w:val="0"/>
              <w:marTop w:val="0"/>
              <w:marBottom w:val="0"/>
              <w:divBdr>
                <w:top w:val="none" w:sz="0" w:space="0" w:color="auto"/>
                <w:left w:val="none" w:sz="0" w:space="0" w:color="auto"/>
                <w:bottom w:val="none" w:sz="0" w:space="0" w:color="auto"/>
                <w:right w:val="none" w:sz="0" w:space="0" w:color="auto"/>
              </w:divBdr>
            </w:div>
            <w:div w:id="1402216701">
              <w:marLeft w:val="0"/>
              <w:marRight w:val="0"/>
              <w:marTop w:val="0"/>
              <w:marBottom w:val="0"/>
              <w:divBdr>
                <w:top w:val="none" w:sz="0" w:space="0" w:color="auto"/>
                <w:left w:val="none" w:sz="0" w:space="0" w:color="auto"/>
                <w:bottom w:val="none" w:sz="0" w:space="0" w:color="auto"/>
                <w:right w:val="none" w:sz="0" w:space="0" w:color="auto"/>
              </w:divBdr>
            </w:div>
            <w:div w:id="627511087">
              <w:marLeft w:val="0"/>
              <w:marRight w:val="0"/>
              <w:marTop w:val="0"/>
              <w:marBottom w:val="0"/>
              <w:divBdr>
                <w:top w:val="none" w:sz="0" w:space="0" w:color="auto"/>
                <w:left w:val="none" w:sz="0" w:space="0" w:color="auto"/>
                <w:bottom w:val="none" w:sz="0" w:space="0" w:color="auto"/>
                <w:right w:val="none" w:sz="0" w:space="0" w:color="auto"/>
              </w:divBdr>
            </w:div>
            <w:div w:id="462312539">
              <w:marLeft w:val="0"/>
              <w:marRight w:val="0"/>
              <w:marTop w:val="0"/>
              <w:marBottom w:val="0"/>
              <w:divBdr>
                <w:top w:val="none" w:sz="0" w:space="0" w:color="auto"/>
                <w:left w:val="none" w:sz="0" w:space="0" w:color="auto"/>
                <w:bottom w:val="none" w:sz="0" w:space="0" w:color="auto"/>
                <w:right w:val="none" w:sz="0" w:space="0" w:color="auto"/>
              </w:divBdr>
            </w:div>
            <w:div w:id="1499538983">
              <w:marLeft w:val="0"/>
              <w:marRight w:val="0"/>
              <w:marTop w:val="0"/>
              <w:marBottom w:val="0"/>
              <w:divBdr>
                <w:top w:val="none" w:sz="0" w:space="0" w:color="auto"/>
                <w:left w:val="none" w:sz="0" w:space="0" w:color="auto"/>
                <w:bottom w:val="none" w:sz="0" w:space="0" w:color="auto"/>
                <w:right w:val="none" w:sz="0" w:space="0" w:color="auto"/>
              </w:divBdr>
            </w:div>
            <w:div w:id="910968028">
              <w:marLeft w:val="0"/>
              <w:marRight w:val="0"/>
              <w:marTop w:val="0"/>
              <w:marBottom w:val="0"/>
              <w:divBdr>
                <w:top w:val="none" w:sz="0" w:space="0" w:color="auto"/>
                <w:left w:val="none" w:sz="0" w:space="0" w:color="auto"/>
                <w:bottom w:val="none" w:sz="0" w:space="0" w:color="auto"/>
                <w:right w:val="none" w:sz="0" w:space="0" w:color="auto"/>
              </w:divBdr>
            </w:div>
            <w:div w:id="1391542330">
              <w:marLeft w:val="0"/>
              <w:marRight w:val="0"/>
              <w:marTop w:val="0"/>
              <w:marBottom w:val="0"/>
              <w:divBdr>
                <w:top w:val="none" w:sz="0" w:space="0" w:color="auto"/>
                <w:left w:val="none" w:sz="0" w:space="0" w:color="auto"/>
                <w:bottom w:val="none" w:sz="0" w:space="0" w:color="auto"/>
                <w:right w:val="none" w:sz="0" w:space="0" w:color="auto"/>
              </w:divBdr>
            </w:div>
            <w:div w:id="52581032">
              <w:marLeft w:val="0"/>
              <w:marRight w:val="0"/>
              <w:marTop w:val="0"/>
              <w:marBottom w:val="0"/>
              <w:divBdr>
                <w:top w:val="none" w:sz="0" w:space="0" w:color="auto"/>
                <w:left w:val="none" w:sz="0" w:space="0" w:color="auto"/>
                <w:bottom w:val="none" w:sz="0" w:space="0" w:color="auto"/>
                <w:right w:val="none" w:sz="0" w:space="0" w:color="auto"/>
              </w:divBdr>
            </w:div>
            <w:div w:id="227233894">
              <w:marLeft w:val="0"/>
              <w:marRight w:val="0"/>
              <w:marTop w:val="0"/>
              <w:marBottom w:val="0"/>
              <w:divBdr>
                <w:top w:val="none" w:sz="0" w:space="0" w:color="auto"/>
                <w:left w:val="none" w:sz="0" w:space="0" w:color="auto"/>
                <w:bottom w:val="none" w:sz="0" w:space="0" w:color="auto"/>
                <w:right w:val="none" w:sz="0" w:space="0" w:color="auto"/>
              </w:divBdr>
            </w:div>
            <w:div w:id="52244314">
              <w:marLeft w:val="0"/>
              <w:marRight w:val="0"/>
              <w:marTop w:val="0"/>
              <w:marBottom w:val="0"/>
              <w:divBdr>
                <w:top w:val="none" w:sz="0" w:space="0" w:color="auto"/>
                <w:left w:val="none" w:sz="0" w:space="0" w:color="auto"/>
                <w:bottom w:val="none" w:sz="0" w:space="0" w:color="auto"/>
                <w:right w:val="none" w:sz="0" w:space="0" w:color="auto"/>
              </w:divBdr>
            </w:div>
            <w:div w:id="353387575">
              <w:marLeft w:val="0"/>
              <w:marRight w:val="0"/>
              <w:marTop w:val="0"/>
              <w:marBottom w:val="0"/>
              <w:divBdr>
                <w:top w:val="none" w:sz="0" w:space="0" w:color="auto"/>
                <w:left w:val="none" w:sz="0" w:space="0" w:color="auto"/>
                <w:bottom w:val="none" w:sz="0" w:space="0" w:color="auto"/>
                <w:right w:val="none" w:sz="0" w:space="0" w:color="auto"/>
              </w:divBdr>
            </w:div>
            <w:div w:id="2145464656">
              <w:marLeft w:val="0"/>
              <w:marRight w:val="0"/>
              <w:marTop w:val="0"/>
              <w:marBottom w:val="0"/>
              <w:divBdr>
                <w:top w:val="none" w:sz="0" w:space="0" w:color="auto"/>
                <w:left w:val="none" w:sz="0" w:space="0" w:color="auto"/>
                <w:bottom w:val="none" w:sz="0" w:space="0" w:color="auto"/>
                <w:right w:val="none" w:sz="0" w:space="0" w:color="auto"/>
              </w:divBdr>
            </w:div>
            <w:div w:id="1526552485">
              <w:marLeft w:val="0"/>
              <w:marRight w:val="0"/>
              <w:marTop w:val="0"/>
              <w:marBottom w:val="0"/>
              <w:divBdr>
                <w:top w:val="none" w:sz="0" w:space="0" w:color="auto"/>
                <w:left w:val="none" w:sz="0" w:space="0" w:color="auto"/>
                <w:bottom w:val="none" w:sz="0" w:space="0" w:color="auto"/>
                <w:right w:val="none" w:sz="0" w:space="0" w:color="auto"/>
              </w:divBdr>
            </w:div>
            <w:div w:id="1828857334">
              <w:marLeft w:val="0"/>
              <w:marRight w:val="0"/>
              <w:marTop w:val="0"/>
              <w:marBottom w:val="0"/>
              <w:divBdr>
                <w:top w:val="none" w:sz="0" w:space="0" w:color="auto"/>
                <w:left w:val="none" w:sz="0" w:space="0" w:color="auto"/>
                <w:bottom w:val="none" w:sz="0" w:space="0" w:color="auto"/>
                <w:right w:val="none" w:sz="0" w:space="0" w:color="auto"/>
              </w:divBdr>
            </w:div>
            <w:div w:id="1350526807">
              <w:marLeft w:val="0"/>
              <w:marRight w:val="0"/>
              <w:marTop w:val="0"/>
              <w:marBottom w:val="0"/>
              <w:divBdr>
                <w:top w:val="none" w:sz="0" w:space="0" w:color="auto"/>
                <w:left w:val="none" w:sz="0" w:space="0" w:color="auto"/>
                <w:bottom w:val="none" w:sz="0" w:space="0" w:color="auto"/>
                <w:right w:val="none" w:sz="0" w:space="0" w:color="auto"/>
              </w:divBdr>
            </w:div>
            <w:div w:id="659429711">
              <w:marLeft w:val="0"/>
              <w:marRight w:val="0"/>
              <w:marTop w:val="0"/>
              <w:marBottom w:val="0"/>
              <w:divBdr>
                <w:top w:val="none" w:sz="0" w:space="0" w:color="auto"/>
                <w:left w:val="none" w:sz="0" w:space="0" w:color="auto"/>
                <w:bottom w:val="none" w:sz="0" w:space="0" w:color="auto"/>
                <w:right w:val="none" w:sz="0" w:space="0" w:color="auto"/>
              </w:divBdr>
            </w:div>
            <w:div w:id="187916467">
              <w:marLeft w:val="0"/>
              <w:marRight w:val="0"/>
              <w:marTop w:val="0"/>
              <w:marBottom w:val="0"/>
              <w:divBdr>
                <w:top w:val="none" w:sz="0" w:space="0" w:color="auto"/>
                <w:left w:val="none" w:sz="0" w:space="0" w:color="auto"/>
                <w:bottom w:val="none" w:sz="0" w:space="0" w:color="auto"/>
                <w:right w:val="none" w:sz="0" w:space="0" w:color="auto"/>
              </w:divBdr>
            </w:div>
            <w:div w:id="1418674644">
              <w:marLeft w:val="0"/>
              <w:marRight w:val="0"/>
              <w:marTop w:val="0"/>
              <w:marBottom w:val="0"/>
              <w:divBdr>
                <w:top w:val="none" w:sz="0" w:space="0" w:color="auto"/>
                <w:left w:val="none" w:sz="0" w:space="0" w:color="auto"/>
                <w:bottom w:val="none" w:sz="0" w:space="0" w:color="auto"/>
                <w:right w:val="none" w:sz="0" w:space="0" w:color="auto"/>
              </w:divBdr>
            </w:div>
            <w:div w:id="1814982902">
              <w:marLeft w:val="0"/>
              <w:marRight w:val="0"/>
              <w:marTop w:val="0"/>
              <w:marBottom w:val="0"/>
              <w:divBdr>
                <w:top w:val="none" w:sz="0" w:space="0" w:color="auto"/>
                <w:left w:val="none" w:sz="0" w:space="0" w:color="auto"/>
                <w:bottom w:val="none" w:sz="0" w:space="0" w:color="auto"/>
                <w:right w:val="none" w:sz="0" w:space="0" w:color="auto"/>
              </w:divBdr>
            </w:div>
            <w:div w:id="804933080">
              <w:marLeft w:val="0"/>
              <w:marRight w:val="0"/>
              <w:marTop w:val="0"/>
              <w:marBottom w:val="0"/>
              <w:divBdr>
                <w:top w:val="none" w:sz="0" w:space="0" w:color="auto"/>
                <w:left w:val="none" w:sz="0" w:space="0" w:color="auto"/>
                <w:bottom w:val="none" w:sz="0" w:space="0" w:color="auto"/>
                <w:right w:val="none" w:sz="0" w:space="0" w:color="auto"/>
              </w:divBdr>
            </w:div>
            <w:div w:id="190120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600988">
      <w:bodyDiv w:val="1"/>
      <w:marLeft w:val="0"/>
      <w:marRight w:val="0"/>
      <w:marTop w:val="0"/>
      <w:marBottom w:val="0"/>
      <w:divBdr>
        <w:top w:val="none" w:sz="0" w:space="0" w:color="auto"/>
        <w:left w:val="none" w:sz="0" w:space="0" w:color="auto"/>
        <w:bottom w:val="none" w:sz="0" w:space="0" w:color="auto"/>
        <w:right w:val="none" w:sz="0" w:space="0" w:color="auto"/>
      </w:divBdr>
    </w:div>
    <w:div w:id="940649905">
      <w:bodyDiv w:val="1"/>
      <w:marLeft w:val="0"/>
      <w:marRight w:val="0"/>
      <w:marTop w:val="0"/>
      <w:marBottom w:val="0"/>
      <w:divBdr>
        <w:top w:val="none" w:sz="0" w:space="0" w:color="auto"/>
        <w:left w:val="none" w:sz="0" w:space="0" w:color="auto"/>
        <w:bottom w:val="none" w:sz="0" w:space="0" w:color="auto"/>
        <w:right w:val="none" w:sz="0" w:space="0" w:color="auto"/>
      </w:divBdr>
      <w:divsChild>
        <w:div w:id="1160848358">
          <w:marLeft w:val="480"/>
          <w:marRight w:val="0"/>
          <w:marTop w:val="0"/>
          <w:marBottom w:val="0"/>
          <w:divBdr>
            <w:top w:val="none" w:sz="0" w:space="0" w:color="auto"/>
            <w:left w:val="none" w:sz="0" w:space="0" w:color="auto"/>
            <w:bottom w:val="none" w:sz="0" w:space="0" w:color="auto"/>
            <w:right w:val="none" w:sz="0" w:space="0" w:color="auto"/>
          </w:divBdr>
          <w:divsChild>
            <w:div w:id="844787909">
              <w:marLeft w:val="0"/>
              <w:marRight w:val="0"/>
              <w:marTop w:val="0"/>
              <w:marBottom w:val="0"/>
              <w:divBdr>
                <w:top w:val="none" w:sz="0" w:space="0" w:color="auto"/>
                <w:left w:val="none" w:sz="0" w:space="0" w:color="auto"/>
                <w:bottom w:val="none" w:sz="0" w:space="0" w:color="auto"/>
                <w:right w:val="none" w:sz="0" w:space="0" w:color="auto"/>
              </w:divBdr>
            </w:div>
            <w:div w:id="1848787962">
              <w:marLeft w:val="0"/>
              <w:marRight w:val="0"/>
              <w:marTop w:val="0"/>
              <w:marBottom w:val="0"/>
              <w:divBdr>
                <w:top w:val="none" w:sz="0" w:space="0" w:color="auto"/>
                <w:left w:val="none" w:sz="0" w:space="0" w:color="auto"/>
                <w:bottom w:val="none" w:sz="0" w:space="0" w:color="auto"/>
                <w:right w:val="none" w:sz="0" w:space="0" w:color="auto"/>
              </w:divBdr>
            </w:div>
            <w:div w:id="1600332998">
              <w:marLeft w:val="0"/>
              <w:marRight w:val="0"/>
              <w:marTop w:val="0"/>
              <w:marBottom w:val="0"/>
              <w:divBdr>
                <w:top w:val="none" w:sz="0" w:space="0" w:color="auto"/>
                <w:left w:val="none" w:sz="0" w:space="0" w:color="auto"/>
                <w:bottom w:val="none" w:sz="0" w:space="0" w:color="auto"/>
                <w:right w:val="none" w:sz="0" w:space="0" w:color="auto"/>
              </w:divBdr>
            </w:div>
            <w:div w:id="1452898544">
              <w:marLeft w:val="0"/>
              <w:marRight w:val="0"/>
              <w:marTop w:val="0"/>
              <w:marBottom w:val="0"/>
              <w:divBdr>
                <w:top w:val="none" w:sz="0" w:space="0" w:color="auto"/>
                <w:left w:val="none" w:sz="0" w:space="0" w:color="auto"/>
                <w:bottom w:val="none" w:sz="0" w:space="0" w:color="auto"/>
                <w:right w:val="none" w:sz="0" w:space="0" w:color="auto"/>
              </w:divBdr>
            </w:div>
            <w:div w:id="976566094">
              <w:marLeft w:val="0"/>
              <w:marRight w:val="0"/>
              <w:marTop w:val="0"/>
              <w:marBottom w:val="0"/>
              <w:divBdr>
                <w:top w:val="none" w:sz="0" w:space="0" w:color="auto"/>
                <w:left w:val="none" w:sz="0" w:space="0" w:color="auto"/>
                <w:bottom w:val="none" w:sz="0" w:space="0" w:color="auto"/>
                <w:right w:val="none" w:sz="0" w:space="0" w:color="auto"/>
              </w:divBdr>
            </w:div>
            <w:div w:id="1096904707">
              <w:marLeft w:val="0"/>
              <w:marRight w:val="0"/>
              <w:marTop w:val="0"/>
              <w:marBottom w:val="0"/>
              <w:divBdr>
                <w:top w:val="none" w:sz="0" w:space="0" w:color="auto"/>
                <w:left w:val="none" w:sz="0" w:space="0" w:color="auto"/>
                <w:bottom w:val="none" w:sz="0" w:space="0" w:color="auto"/>
                <w:right w:val="none" w:sz="0" w:space="0" w:color="auto"/>
              </w:divBdr>
            </w:div>
            <w:div w:id="1436174015">
              <w:marLeft w:val="0"/>
              <w:marRight w:val="0"/>
              <w:marTop w:val="0"/>
              <w:marBottom w:val="0"/>
              <w:divBdr>
                <w:top w:val="none" w:sz="0" w:space="0" w:color="auto"/>
                <w:left w:val="none" w:sz="0" w:space="0" w:color="auto"/>
                <w:bottom w:val="none" w:sz="0" w:space="0" w:color="auto"/>
                <w:right w:val="none" w:sz="0" w:space="0" w:color="auto"/>
              </w:divBdr>
            </w:div>
            <w:div w:id="644511694">
              <w:marLeft w:val="0"/>
              <w:marRight w:val="0"/>
              <w:marTop w:val="0"/>
              <w:marBottom w:val="0"/>
              <w:divBdr>
                <w:top w:val="none" w:sz="0" w:space="0" w:color="auto"/>
                <w:left w:val="none" w:sz="0" w:space="0" w:color="auto"/>
                <w:bottom w:val="none" w:sz="0" w:space="0" w:color="auto"/>
                <w:right w:val="none" w:sz="0" w:space="0" w:color="auto"/>
              </w:divBdr>
            </w:div>
            <w:div w:id="1088506712">
              <w:marLeft w:val="0"/>
              <w:marRight w:val="0"/>
              <w:marTop w:val="0"/>
              <w:marBottom w:val="0"/>
              <w:divBdr>
                <w:top w:val="none" w:sz="0" w:space="0" w:color="auto"/>
                <w:left w:val="none" w:sz="0" w:space="0" w:color="auto"/>
                <w:bottom w:val="none" w:sz="0" w:space="0" w:color="auto"/>
                <w:right w:val="none" w:sz="0" w:space="0" w:color="auto"/>
              </w:divBdr>
            </w:div>
            <w:div w:id="2082410627">
              <w:marLeft w:val="0"/>
              <w:marRight w:val="0"/>
              <w:marTop w:val="0"/>
              <w:marBottom w:val="0"/>
              <w:divBdr>
                <w:top w:val="none" w:sz="0" w:space="0" w:color="auto"/>
                <w:left w:val="none" w:sz="0" w:space="0" w:color="auto"/>
                <w:bottom w:val="none" w:sz="0" w:space="0" w:color="auto"/>
                <w:right w:val="none" w:sz="0" w:space="0" w:color="auto"/>
              </w:divBdr>
            </w:div>
            <w:div w:id="58208867">
              <w:marLeft w:val="0"/>
              <w:marRight w:val="0"/>
              <w:marTop w:val="0"/>
              <w:marBottom w:val="0"/>
              <w:divBdr>
                <w:top w:val="none" w:sz="0" w:space="0" w:color="auto"/>
                <w:left w:val="none" w:sz="0" w:space="0" w:color="auto"/>
                <w:bottom w:val="none" w:sz="0" w:space="0" w:color="auto"/>
                <w:right w:val="none" w:sz="0" w:space="0" w:color="auto"/>
              </w:divBdr>
            </w:div>
            <w:div w:id="315845116">
              <w:marLeft w:val="0"/>
              <w:marRight w:val="0"/>
              <w:marTop w:val="0"/>
              <w:marBottom w:val="0"/>
              <w:divBdr>
                <w:top w:val="none" w:sz="0" w:space="0" w:color="auto"/>
                <w:left w:val="none" w:sz="0" w:space="0" w:color="auto"/>
                <w:bottom w:val="none" w:sz="0" w:space="0" w:color="auto"/>
                <w:right w:val="none" w:sz="0" w:space="0" w:color="auto"/>
              </w:divBdr>
            </w:div>
            <w:div w:id="576938489">
              <w:marLeft w:val="0"/>
              <w:marRight w:val="0"/>
              <w:marTop w:val="0"/>
              <w:marBottom w:val="0"/>
              <w:divBdr>
                <w:top w:val="none" w:sz="0" w:space="0" w:color="auto"/>
                <w:left w:val="none" w:sz="0" w:space="0" w:color="auto"/>
                <w:bottom w:val="none" w:sz="0" w:space="0" w:color="auto"/>
                <w:right w:val="none" w:sz="0" w:space="0" w:color="auto"/>
              </w:divBdr>
            </w:div>
            <w:div w:id="1023822946">
              <w:marLeft w:val="0"/>
              <w:marRight w:val="0"/>
              <w:marTop w:val="0"/>
              <w:marBottom w:val="0"/>
              <w:divBdr>
                <w:top w:val="none" w:sz="0" w:space="0" w:color="auto"/>
                <w:left w:val="none" w:sz="0" w:space="0" w:color="auto"/>
                <w:bottom w:val="none" w:sz="0" w:space="0" w:color="auto"/>
                <w:right w:val="none" w:sz="0" w:space="0" w:color="auto"/>
              </w:divBdr>
            </w:div>
            <w:div w:id="1817992704">
              <w:marLeft w:val="0"/>
              <w:marRight w:val="0"/>
              <w:marTop w:val="0"/>
              <w:marBottom w:val="0"/>
              <w:divBdr>
                <w:top w:val="none" w:sz="0" w:space="0" w:color="auto"/>
                <w:left w:val="none" w:sz="0" w:space="0" w:color="auto"/>
                <w:bottom w:val="none" w:sz="0" w:space="0" w:color="auto"/>
                <w:right w:val="none" w:sz="0" w:space="0" w:color="auto"/>
              </w:divBdr>
            </w:div>
            <w:div w:id="1037004518">
              <w:marLeft w:val="0"/>
              <w:marRight w:val="0"/>
              <w:marTop w:val="0"/>
              <w:marBottom w:val="0"/>
              <w:divBdr>
                <w:top w:val="none" w:sz="0" w:space="0" w:color="auto"/>
                <w:left w:val="none" w:sz="0" w:space="0" w:color="auto"/>
                <w:bottom w:val="none" w:sz="0" w:space="0" w:color="auto"/>
                <w:right w:val="none" w:sz="0" w:space="0" w:color="auto"/>
              </w:divBdr>
            </w:div>
            <w:div w:id="141239058">
              <w:marLeft w:val="0"/>
              <w:marRight w:val="0"/>
              <w:marTop w:val="0"/>
              <w:marBottom w:val="0"/>
              <w:divBdr>
                <w:top w:val="none" w:sz="0" w:space="0" w:color="auto"/>
                <w:left w:val="none" w:sz="0" w:space="0" w:color="auto"/>
                <w:bottom w:val="none" w:sz="0" w:space="0" w:color="auto"/>
                <w:right w:val="none" w:sz="0" w:space="0" w:color="auto"/>
              </w:divBdr>
            </w:div>
            <w:div w:id="2011716345">
              <w:marLeft w:val="0"/>
              <w:marRight w:val="0"/>
              <w:marTop w:val="0"/>
              <w:marBottom w:val="0"/>
              <w:divBdr>
                <w:top w:val="none" w:sz="0" w:space="0" w:color="auto"/>
                <w:left w:val="none" w:sz="0" w:space="0" w:color="auto"/>
                <w:bottom w:val="none" w:sz="0" w:space="0" w:color="auto"/>
                <w:right w:val="none" w:sz="0" w:space="0" w:color="auto"/>
              </w:divBdr>
            </w:div>
            <w:div w:id="743720830">
              <w:marLeft w:val="0"/>
              <w:marRight w:val="0"/>
              <w:marTop w:val="0"/>
              <w:marBottom w:val="0"/>
              <w:divBdr>
                <w:top w:val="none" w:sz="0" w:space="0" w:color="auto"/>
                <w:left w:val="none" w:sz="0" w:space="0" w:color="auto"/>
                <w:bottom w:val="none" w:sz="0" w:space="0" w:color="auto"/>
                <w:right w:val="none" w:sz="0" w:space="0" w:color="auto"/>
              </w:divBdr>
            </w:div>
            <w:div w:id="1218006592">
              <w:marLeft w:val="0"/>
              <w:marRight w:val="0"/>
              <w:marTop w:val="0"/>
              <w:marBottom w:val="0"/>
              <w:divBdr>
                <w:top w:val="none" w:sz="0" w:space="0" w:color="auto"/>
                <w:left w:val="none" w:sz="0" w:space="0" w:color="auto"/>
                <w:bottom w:val="none" w:sz="0" w:space="0" w:color="auto"/>
                <w:right w:val="none" w:sz="0" w:space="0" w:color="auto"/>
              </w:divBdr>
            </w:div>
            <w:div w:id="321549252">
              <w:marLeft w:val="0"/>
              <w:marRight w:val="0"/>
              <w:marTop w:val="0"/>
              <w:marBottom w:val="0"/>
              <w:divBdr>
                <w:top w:val="none" w:sz="0" w:space="0" w:color="auto"/>
                <w:left w:val="none" w:sz="0" w:space="0" w:color="auto"/>
                <w:bottom w:val="none" w:sz="0" w:space="0" w:color="auto"/>
                <w:right w:val="none" w:sz="0" w:space="0" w:color="auto"/>
              </w:divBdr>
            </w:div>
            <w:div w:id="1345546288">
              <w:marLeft w:val="0"/>
              <w:marRight w:val="0"/>
              <w:marTop w:val="0"/>
              <w:marBottom w:val="0"/>
              <w:divBdr>
                <w:top w:val="none" w:sz="0" w:space="0" w:color="auto"/>
                <w:left w:val="none" w:sz="0" w:space="0" w:color="auto"/>
                <w:bottom w:val="none" w:sz="0" w:space="0" w:color="auto"/>
                <w:right w:val="none" w:sz="0" w:space="0" w:color="auto"/>
              </w:divBdr>
            </w:div>
            <w:div w:id="406728146">
              <w:marLeft w:val="0"/>
              <w:marRight w:val="0"/>
              <w:marTop w:val="0"/>
              <w:marBottom w:val="0"/>
              <w:divBdr>
                <w:top w:val="none" w:sz="0" w:space="0" w:color="auto"/>
                <w:left w:val="none" w:sz="0" w:space="0" w:color="auto"/>
                <w:bottom w:val="none" w:sz="0" w:space="0" w:color="auto"/>
                <w:right w:val="none" w:sz="0" w:space="0" w:color="auto"/>
              </w:divBdr>
            </w:div>
            <w:div w:id="1544368300">
              <w:marLeft w:val="0"/>
              <w:marRight w:val="0"/>
              <w:marTop w:val="0"/>
              <w:marBottom w:val="0"/>
              <w:divBdr>
                <w:top w:val="none" w:sz="0" w:space="0" w:color="auto"/>
                <w:left w:val="none" w:sz="0" w:space="0" w:color="auto"/>
                <w:bottom w:val="none" w:sz="0" w:space="0" w:color="auto"/>
                <w:right w:val="none" w:sz="0" w:space="0" w:color="auto"/>
              </w:divBdr>
            </w:div>
            <w:div w:id="1154493534">
              <w:marLeft w:val="0"/>
              <w:marRight w:val="0"/>
              <w:marTop w:val="0"/>
              <w:marBottom w:val="0"/>
              <w:divBdr>
                <w:top w:val="none" w:sz="0" w:space="0" w:color="auto"/>
                <w:left w:val="none" w:sz="0" w:space="0" w:color="auto"/>
                <w:bottom w:val="none" w:sz="0" w:space="0" w:color="auto"/>
                <w:right w:val="none" w:sz="0" w:space="0" w:color="auto"/>
              </w:divBdr>
            </w:div>
            <w:div w:id="639965206">
              <w:marLeft w:val="0"/>
              <w:marRight w:val="0"/>
              <w:marTop w:val="0"/>
              <w:marBottom w:val="0"/>
              <w:divBdr>
                <w:top w:val="none" w:sz="0" w:space="0" w:color="auto"/>
                <w:left w:val="none" w:sz="0" w:space="0" w:color="auto"/>
                <w:bottom w:val="none" w:sz="0" w:space="0" w:color="auto"/>
                <w:right w:val="none" w:sz="0" w:space="0" w:color="auto"/>
              </w:divBdr>
            </w:div>
            <w:div w:id="381828458">
              <w:marLeft w:val="0"/>
              <w:marRight w:val="0"/>
              <w:marTop w:val="0"/>
              <w:marBottom w:val="0"/>
              <w:divBdr>
                <w:top w:val="none" w:sz="0" w:space="0" w:color="auto"/>
                <w:left w:val="none" w:sz="0" w:space="0" w:color="auto"/>
                <w:bottom w:val="none" w:sz="0" w:space="0" w:color="auto"/>
                <w:right w:val="none" w:sz="0" w:space="0" w:color="auto"/>
              </w:divBdr>
            </w:div>
            <w:div w:id="659234806">
              <w:marLeft w:val="0"/>
              <w:marRight w:val="0"/>
              <w:marTop w:val="0"/>
              <w:marBottom w:val="0"/>
              <w:divBdr>
                <w:top w:val="none" w:sz="0" w:space="0" w:color="auto"/>
                <w:left w:val="none" w:sz="0" w:space="0" w:color="auto"/>
                <w:bottom w:val="none" w:sz="0" w:space="0" w:color="auto"/>
                <w:right w:val="none" w:sz="0" w:space="0" w:color="auto"/>
              </w:divBdr>
            </w:div>
            <w:div w:id="971860545">
              <w:marLeft w:val="0"/>
              <w:marRight w:val="0"/>
              <w:marTop w:val="0"/>
              <w:marBottom w:val="0"/>
              <w:divBdr>
                <w:top w:val="none" w:sz="0" w:space="0" w:color="auto"/>
                <w:left w:val="none" w:sz="0" w:space="0" w:color="auto"/>
                <w:bottom w:val="none" w:sz="0" w:space="0" w:color="auto"/>
                <w:right w:val="none" w:sz="0" w:space="0" w:color="auto"/>
              </w:divBdr>
            </w:div>
            <w:div w:id="2050957923">
              <w:marLeft w:val="0"/>
              <w:marRight w:val="0"/>
              <w:marTop w:val="0"/>
              <w:marBottom w:val="0"/>
              <w:divBdr>
                <w:top w:val="none" w:sz="0" w:space="0" w:color="auto"/>
                <w:left w:val="none" w:sz="0" w:space="0" w:color="auto"/>
                <w:bottom w:val="none" w:sz="0" w:space="0" w:color="auto"/>
                <w:right w:val="none" w:sz="0" w:space="0" w:color="auto"/>
              </w:divBdr>
            </w:div>
            <w:div w:id="927882933">
              <w:marLeft w:val="0"/>
              <w:marRight w:val="0"/>
              <w:marTop w:val="0"/>
              <w:marBottom w:val="0"/>
              <w:divBdr>
                <w:top w:val="none" w:sz="0" w:space="0" w:color="auto"/>
                <w:left w:val="none" w:sz="0" w:space="0" w:color="auto"/>
                <w:bottom w:val="none" w:sz="0" w:space="0" w:color="auto"/>
                <w:right w:val="none" w:sz="0" w:space="0" w:color="auto"/>
              </w:divBdr>
            </w:div>
            <w:div w:id="1714843292">
              <w:marLeft w:val="0"/>
              <w:marRight w:val="0"/>
              <w:marTop w:val="0"/>
              <w:marBottom w:val="0"/>
              <w:divBdr>
                <w:top w:val="none" w:sz="0" w:space="0" w:color="auto"/>
                <w:left w:val="none" w:sz="0" w:space="0" w:color="auto"/>
                <w:bottom w:val="none" w:sz="0" w:space="0" w:color="auto"/>
                <w:right w:val="none" w:sz="0" w:space="0" w:color="auto"/>
              </w:divBdr>
            </w:div>
            <w:div w:id="254942890">
              <w:marLeft w:val="0"/>
              <w:marRight w:val="0"/>
              <w:marTop w:val="0"/>
              <w:marBottom w:val="0"/>
              <w:divBdr>
                <w:top w:val="none" w:sz="0" w:space="0" w:color="auto"/>
                <w:left w:val="none" w:sz="0" w:space="0" w:color="auto"/>
                <w:bottom w:val="none" w:sz="0" w:space="0" w:color="auto"/>
                <w:right w:val="none" w:sz="0" w:space="0" w:color="auto"/>
              </w:divBdr>
            </w:div>
            <w:div w:id="1994985544">
              <w:marLeft w:val="0"/>
              <w:marRight w:val="0"/>
              <w:marTop w:val="0"/>
              <w:marBottom w:val="0"/>
              <w:divBdr>
                <w:top w:val="none" w:sz="0" w:space="0" w:color="auto"/>
                <w:left w:val="none" w:sz="0" w:space="0" w:color="auto"/>
                <w:bottom w:val="none" w:sz="0" w:space="0" w:color="auto"/>
                <w:right w:val="none" w:sz="0" w:space="0" w:color="auto"/>
              </w:divBdr>
            </w:div>
            <w:div w:id="908884394">
              <w:marLeft w:val="0"/>
              <w:marRight w:val="0"/>
              <w:marTop w:val="0"/>
              <w:marBottom w:val="0"/>
              <w:divBdr>
                <w:top w:val="none" w:sz="0" w:space="0" w:color="auto"/>
                <w:left w:val="none" w:sz="0" w:space="0" w:color="auto"/>
                <w:bottom w:val="none" w:sz="0" w:space="0" w:color="auto"/>
                <w:right w:val="none" w:sz="0" w:space="0" w:color="auto"/>
              </w:divBdr>
            </w:div>
            <w:div w:id="141433531">
              <w:marLeft w:val="0"/>
              <w:marRight w:val="0"/>
              <w:marTop w:val="0"/>
              <w:marBottom w:val="0"/>
              <w:divBdr>
                <w:top w:val="none" w:sz="0" w:space="0" w:color="auto"/>
                <w:left w:val="none" w:sz="0" w:space="0" w:color="auto"/>
                <w:bottom w:val="none" w:sz="0" w:space="0" w:color="auto"/>
                <w:right w:val="none" w:sz="0" w:space="0" w:color="auto"/>
              </w:divBdr>
            </w:div>
            <w:div w:id="249242775">
              <w:marLeft w:val="0"/>
              <w:marRight w:val="0"/>
              <w:marTop w:val="0"/>
              <w:marBottom w:val="0"/>
              <w:divBdr>
                <w:top w:val="none" w:sz="0" w:space="0" w:color="auto"/>
                <w:left w:val="none" w:sz="0" w:space="0" w:color="auto"/>
                <w:bottom w:val="none" w:sz="0" w:space="0" w:color="auto"/>
                <w:right w:val="none" w:sz="0" w:space="0" w:color="auto"/>
              </w:divBdr>
            </w:div>
            <w:div w:id="1235120735">
              <w:marLeft w:val="0"/>
              <w:marRight w:val="0"/>
              <w:marTop w:val="0"/>
              <w:marBottom w:val="0"/>
              <w:divBdr>
                <w:top w:val="none" w:sz="0" w:space="0" w:color="auto"/>
                <w:left w:val="none" w:sz="0" w:space="0" w:color="auto"/>
                <w:bottom w:val="none" w:sz="0" w:space="0" w:color="auto"/>
                <w:right w:val="none" w:sz="0" w:space="0" w:color="auto"/>
              </w:divBdr>
            </w:div>
            <w:div w:id="1054351662">
              <w:marLeft w:val="0"/>
              <w:marRight w:val="0"/>
              <w:marTop w:val="0"/>
              <w:marBottom w:val="0"/>
              <w:divBdr>
                <w:top w:val="none" w:sz="0" w:space="0" w:color="auto"/>
                <w:left w:val="none" w:sz="0" w:space="0" w:color="auto"/>
                <w:bottom w:val="none" w:sz="0" w:space="0" w:color="auto"/>
                <w:right w:val="none" w:sz="0" w:space="0" w:color="auto"/>
              </w:divBdr>
            </w:div>
            <w:div w:id="1620912022">
              <w:marLeft w:val="0"/>
              <w:marRight w:val="0"/>
              <w:marTop w:val="0"/>
              <w:marBottom w:val="0"/>
              <w:divBdr>
                <w:top w:val="none" w:sz="0" w:space="0" w:color="auto"/>
                <w:left w:val="none" w:sz="0" w:space="0" w:color="auto"/>
                <w:bottom w:val="none" w:sz="0" w:space="0" w:color="auto"/>
                <w:right w:val="none" w:sz="0" w:space="0" w:color="auto"/>
              </w:divBdr>
            </w:div>
            <w:div w:id="1129780689">
              <w:marLeft w:val="0"/>
              <w:marRight w:val="0"/>
              <w:marTop w:val="0"/>
              <w:marBottom w:val="0"/>
              <w:divBdr>
                <w:top w:val="none" w:sz="0" w:space="0" w:color="auto"/>
                <w:left w:val="none" w:sz="0" w:space="0" w:color="auto"/>
                <w:bottom w:val="none" w:sz="0" w:space="0" w:color="auto"/>
                <w:right w:val="none" w:sz="0" w:space="0" w:color="auto"/>
              </w:divBdr>
            </w:div>
            <w:div w:id="233390976">
              <w:marLeft w:val="0"/>
              <w:marRight w:val="0"/>
              <w:marTop w:val="0"/>
              <w:marBottom w:val="0"/>
              <w:divBdr>
                <w:top w:val="none" w:sz="0" w:space="0" w:color="auto"/>
                <w:left w:val="none" w:sz="0" w:space="0" w:color="auto"/>
                <w:bottom w:val="none" w:sz="0" w:space="0" w:color="auto"/>
                <w:right w:val="none" w:sz="0" w:space="0" w:color="auto"/>
              </w:divBdr>
            </w:div>
            <w:div w:id="458307736">
              <w:marLeft w:val="0"/>
              <w:marRight w:val="0"/>
              <w:marTop w:val="0"/>
              <w:marBottom w:val="0"/>
              <w:divBdr>
                <w:top w:val="none" w:sz="0" w:space="0" w:color="auto"/>
                <w:left w:val="none" w:sz="0" w:space="0" w:color="auto"/>
                <w:bottom w:val="none" w:sz="0" w:space="0" w:color="auto"/>
                <w:right w:val="none" w:sz="0" w:space="0" w:color="auto"/>
              </w:divBdr>
            </w:div>
            <w:div w:id="1223179706">
              <w:marLeft w:val="0"/>
              <w:marRight w:val="0"/>
              <w:marTop w:val="0"/>
              <w:marBottom w:val="0"/>
              <w:divBdr>
                <w:top w:val="none" w:sz="0" w:space="0" w:color="auto"/>
                <w:left w:val="none" w:sz="0" w:space="0" w:color="auto"/>
                <w:bottom w:val="none" w:sz="0" w:space="0" w:color="auto"/>
                <w:right w:val="none" w:sz="0" w:space="0" w:color="auto"/>
              </w:divBdr>
            </w:div>
            <w:div w:id="266933769">
              <w:marLeft w:val="0"/>
              <w:marRight w:val="0"/>
              <w:marTop w:val="0"/>
              <w:marBottom w:val="0"/>
              <w:divBdr>
                <w:top w:val="none" w:sz="0" w:space="0" w:color="auto"/>
                <w:left w:val="none" w:sz="0" w:space="0" w:color="auto"/>
                <w:bottom w:val="none" w:sz="0" w:space="0" w:color="auto"/>
                <w:right w:val="none" w:sz="0" w:space="0" w:color="auto"/>
              </w:divBdr>
            </w:div>
            <w:div w:id="1943798756">
              <w:marLeft w:val="0"/>
              <w:marRight w:val="0"/>
              <w:marTop w:val="0"/>
              <w:marBottom w:val="0"/>
              <w:divBdr>
                <w:top w:val="none" w:sz="0" w:space="0" w:color="auto"/>
                <w:left w:val="none" w:sz="0" w:space="0" w:color="auto"/>
                <w:bottom w:val="none" w:sz="0" w:space="0" w:color="auto"/>
                <w:right w:val="none" w:sz="0" w:space="0" w:color="auto"/>
              </w:divBdr>
            </w:div>
            <w:div w:id="1435788474">
              <w:marLeft w:val="0"/>
              <w:marRight w:val="0"/>
              <w:marTop w:val="0"/>
              <w:marBottom w:val="0"/>
              <w:divBdr>
                <w:top w:val="none" w:sz="0" w:space="0" w:color="auto"/>
                <w:left w:val="none" w:sz="0" w:space="0" w:color="auto"/>
                <w:bottom w:val="none" w:sz="0" w:space="0" w:color="auto"/>
                <w:right w:val="none" w:sz="0" w:space="0" w:color="auto"/>
              </w:divBdr>
            </w:div>
            <w:div w:id="170362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04905">
      <w:bodyDiv w:val="1"/>
      <w:marLeft w:val="0"/>
      <w:marRight w:val="0"/>
      <w:marTop w:val="0"/>
      <w:marBottom w:val="0"/>
      <w:divBdr>
        <w:top w:val="none" w:sz="0" w:space="0" w:color="auto"/>
        <w:left w:val="none" w:sz="0" w:space="0" w:color="auto"/>
        <w:bottom w:val="none" w:sz="0" w:space="0" w:color="auto"/>
        <w:right w:val="none" w:sz="0" w:space="0" w:color="auto"/>
      </w:divBdr>
      <w:divsChild>
        <w:div w:id="1890409617">
          <w:marLeft w:val="480"/>
          <w:marRight w:val="0"/>
          <w:marTop w:val="0"/>
          <w:marBottom w:val="0"/>
          <w:divBdr>
            <w:top w:val="none" w:sz="0" w:space="0" w:color="auto"/>
            <w:left w:val="none" w:sz="0" w:space="0" w:color="auto"/>
            <w:bottom w:val="none" w:sz="0" w:space="0" w:color="auto"/>
            <w:right w:val="none" w:sz="0" w:space="0" w:color="auto"/>
          </w:divBdr>
          <w:divsChild>
            <w:div w:id="1874490228">
              <w:marLeft w:val="0"/>
              <w:marRight w:val="0"/>
              <w:marTop w:val="0"/>
              <w:marBottom w:val="0"/>
              <w:divBdr>
                <w:top w:val="none" w:sz="0" w:space="0" w:color="auto"/>
                <w:left w:val="none" w:sz="0" w:space="0" w:color="auto"/>
                <w:bottom w:val="none" w:sz="0" w:space="0" w:color="auto"/>
                <w:right w:val="none" w:sz="0" w:space="0" w:color="auto"/>
              </w:divBdr>
            </w:div>
            <w:div w:id="1502962013">
              <w:marLeft w:val="0"/>
              <w:marRight w:val="0"/>
              <w:marTop w:val="0"/>
              <w:marBottom w:val="0"/>
              <w:divBdr>
                <w:top w:val="none" w:sz="0" w:space="0" w:color="auto"/>
                <w:left w:val="none" w:sz="0" w:space="0" w:color="auto"/>
                <w:bottom w:val="none" w:sz="0" w:space="0" w:color="auto"/>
                <w:right w:val="none" w:sz="0" w:space="0" w:color="auto"/>
              </w:divBdr>
            </w:div>
            <w:div w:id="1365908303">
              <w:marLeft w:val="0"/>
              <w:marRight w:val="0"/>
              <w:marTop w:val="0"/>
              <w:marBottom w:val="0"/>
              <w:divBdr>
                <w:top w:val="none" w:sz="0" w:space="0" w:color="auto"/>
                <w:left w:val="none" w:sz="0" w:space="0" w:color="auto"/>
                <w:bottom w:val="none" w:sz="0" w:space="0" w:color="auto"/>
                <w:right w:val="none" w:sz="0" w:space="0" w:color="auto"/>
              </w:divBdr>
            </w:div>
            <w:div w:id="1024555696">
              <w:marLeft w:val="0"/>
              <w:marRight w:val="0"/>
              <w:marTop w:val="0"/>
              <w:marBottom w:val="0"/>
              <w:divBdr>
                <w:top w:val="none" w:sz="0" w:space="0" w:color="auto"/>
                <w:left w:val="none" w:sz="0" w:space="0" w:color="auto"/>
                <w:bottom w:val="none" w:sz="0" w:space="0" w:color="auto"/>
                <w:right w:val="none" w:sz="0" w:space="0" w:color="auto"/>
              </w:divBdr>
            </w:div>
            <w:div w:id="1736317865">
              <w:marLeft w:val="0"/>
              <w:marRight w:val="0"/>
              <w:marTop w:val="0"/>
              <w:marBottom w:val="0"/>
              <w:divBdr>
                <w:top w:val="none" w:sz="0" w:space="0" w:color="auto"/>
                <w:left w:val="none" w:sz="0" w:space="0" w:color="auto"/>
                <w:bottom w:val="none" w:sz="0" w:space="0" w:color="auto"/>
                <w:right w:val="none" w:sz="0" w:space="0" w:color="auto"/>
              </w:divBdr>
            </w:div>
            <w:div w:id="727219206">
              <w:marLeft w:val="0"/>
              <w:marRight w:val="0"/>
              <w:marTop w:val="0"/>
              <w:marBottom w:val="0"/>
              <w:divBdr>
                <w:top w:val="none" w:sz="0" w:space="0" w:color="auto"/>
                <w:left w:val="none" w:sz="0" w:space="0" w:color="auto"/>
                <w:bottom w:val="none" w:sz="0" w:space="0" w:color="auto"/>
                <w:right w:val="none" w:sz="0" w:space="0" w:color="auto"/>
              </w:divBdr>
            </w:div>
            <w:div w:id="666059193">
              <w:marLeft w:val="0"/>
              <w:marRight w:val="0"/>
              <w:marTop w:val="0"/>
              <w:marBottom w:val="0"/>
              <w:divBdr>
                <w:top w:val="none" w:sz="0" w:space="0" w:color="auto"/>
                <w:left w:val="none" w:sz="0" w:space="0" w:color="auto"/>
                <w:bottom w:val="none" w:sz="0" w:space="0" w:color="auto"/>
                <w:right w:val="none" w:sz="0" w:space="0" w:color="auto"/>
              </w:divBdr>
            </w:div>
            <w:div w:id="1781027646">
              <w:marLeft w:val="0"/>
              <w:marRight w:val="0"/>
              <w:marTop w:val="0"/>
              <w:marBottom w:val="0"/>
              <w:divBdr>
                <w:top w:val="none" w:sz="0" w:space="0" w:color="auto"/>
                <w:left w:val="none" w:sz="0" w:space="0" w:color="auto"/>
                <w:bottom w:val="none" w:sz="0" w:space="0" w:color="auto"/>
                <w:right w:val="none" w:sz="0" w:space="0" w:color="auto"/>
              </w:divBdr>
            </w:div>
            <w:div w:id="270867624">
              <w:marLeft w:val="0"/>
              <w:marRight w:val="0"/>
              <w:marTop w:val="0"/>
              <w:marBottom w:val="0"/>
              <w:divBdr>
                <w:top w:val="none" w:sz="0" w:space="0" w:color="auto"/>
                <w:left w:val="none" w:sz="0" w:space="0" w:color="auto"/>
                <w:bottom w:val="none" w:sz="0" w:space="0" w:color="auto"/>
                <w:right w:val="none" w:sz="0" w:space="0" w:color="auto"/>
              </w:divBdr>
            </w:div>
            <w:div w:id="2083329609">
              <w:marLeft w:val="0"/>
              <w:marRight w:val="0"/>
              <w:marTop w:val="0"/>
              <w:marBottom w:val="0"/>
              <w:divBdr>
                <w:top w:val="none" w:sz="0" w:space="0" w:color="auto"/>
                <w:left w:val="none" w:sz="0" w:space="0" w:color="auto"/>
                <w:bottom w:val="none" w:sz="0" w:space="0" w:color="auto"/>
                <w:right w:val="none" w:sz="0" w:space="0" w:color="auto"/>
              </w:divBdr>
            </w:div>
            <w:div w:id="16472949">
              <w:marLeft w:val="0"/>
              <w:marRight w:val="0"/>
              <w:marTop w:val="0"/>
              <w:marBottom w:val="0"/>
              <w:divBdr>
                <w:top w:val="none" w:sz="0" w:space="0" w:color="auto"/>
                <w:left w:val="none" w:sz="0" w:space="0" w:color="auto"/>
                <w:bottom w:val="none" w:sz="0" w:space="0" w:color="auto"/>
                <w:right w:val="none" w:sz="0" w:space="0" w:color="auto"/>
              </w:divBdr>
            </w:div>
            <w:div w:id="682050054">
              <w:marLeft w:val="0"/>
              <w:marRight w:val="0"/>
              <w:marTop w:val="0"/>
              <w:marBottom w:val="0"/>
              <w:divBdr>
                <w:top w:val="none" w:sz="0" w:space="0" w:color="auto"/>
                <w:left w:val="none" w:sz="0" w:space="0" w:color="auto"/>
                <w:bottom w:val="none" w:sz="0" w:space="0" w:color="auto"/>
                <w:right w:val="none" w:sz="0" w:space="0" w:color="auto"/>
              </w:divBdr>
            </w:div>
            <w:div w:id="2043162730">
              <w:marLeft w:val="0"/>
              <w:marRight w:val="0"/>
              <w:marTop w:val="0"/>
              <w:marBottom w:val="0"/>
              <w:divBdr>
                <w:top w:val="none" w:sz="0" w:space="0" w:color="auto"/>
                <w:left w:val="none" w:sz="0" w:space="0" w:color="auto"/>
                <w:bottom w:val="none" w:sz="0" w:space="0" w:color="auto"/>
                <w:right w:val="none" w:sz="0" w:space="0" w:color="auto"/>
              </w:divBdr>
            </w:div>
            <w:div w:id="2028290567">
              <w:marLeft w:val="0"/>
              <w:marRight w:val="0"/>
              <w:marTop w:val="0"/>
              <w:marBottom w:val="0"/>
              <w:divBdr>
                <w:top w:val="none" w:sz="0" w:space="0" w:color="auto"/>
                <w:left w:val="none" w:sz="0" w:space="0" w:color="auto"/>
                <w:bottom w:val="none" w:sz="0" w:space="0" w:color="auto"/>
                <w:right w:val="none" w:sz="0" w:space="0" w:color="auto"/>
              </w:divBdr>
            </w:div>
            <w:div w:id="399326299">
              <w:marLeft w:val="0"/>
              <w:marRight w:val="0"/>
              <w:marTop w:val="0"/>
              <w:marBottom w:val="0"/>
              <w:divBdr>
                <w:top w:val="none" w:sz="0" w:space="0" w:color="auto"/>
                <w:left w:val="none" w:sz="0" w:space="0" w:color="auto"/>
                <w:bottom w:val="none" w:sz="0" w:space="0" w:color="auto"/>
                <w:right w:val="none" w:sz="0" w:space="0" w:color="auto"/>
              </w:divBdr>
            </w:div>
            <w:div w:id="2034382598">
              <w:marLeft w:val="0"/>
              <w:marRight w:val="0"/>
              <w:marTop w:val="0"/>
              <w:marBottom w:val="0"/>
              <w:divBdr>
                <w:top w:val="none" w:sz="0" w:space="0" w:color="auto"/>
                <w:left w:val="none" w:sz="0" w:space="0" w:color="auto"/>
                <w:bottom w:val="none" w:sz="0" w:space="0" w:color="auto"/>
                <w:right w:val="none" w:sz="0" w:space="0" w:color="auto"/>
              </w:divBdr>
            </w:div>
            <w:div w:id="1950622116">
              <w:marLeft w:val="0"/>
              <w:marRight w:val="0"/>
              <w:marTop w:val="0"/>
              <w:marBottom w:val="0"/>
              <w:divBdr>
                <w:top w:val="none" w:sz="0" w:space="0" w:color="auto"/>
                <w:left w:val="none" w:sz="0" w:space="0" w:color="auto"/>
                <w:bottom w:val="none" w:sz="0" w:space="0" w:color="auto"/>
                <w:right w:val="none" w:sz="0" w:space="0" w:color="auto"/>
              </w:divBdr>
            </w:div>
            <w:div w:id="521406505">
              <w:marLeft w:val="0"/>
              <w:marRight w:val="0"/>
              <w:marTop w:val="0"/>
              <w:marBottom w:val="0"/>
              <w:divBdr>
                <w:top w:val="none" w:sz="0" w:space="0" w:color="auto"/>
                <w:left w:val="none" w:sz="0" w:space="0" w:color="auto"/>
                <w:bottom w:val="none" w:sz="0" w:space="0" w:color="auto"/>
                <w:right w:val="none" w:sz="0" w:space="0" w:color="auto"/>
              </w:divBdr>
            </w:div>
            <w:div w:id="546793834">
              <w:marLeft w:val="0"/>
              <w:marRight w:val="0"/>
              <w:marTop w:val="0"/>
              <w:marBottom w:val="0"/>
              <w:divBdr>
                <w:top w:val="none" w:sz="0" w:space="0" w:color="auto"/>
                <w:left w:val="none" w:sz="0" w:space="0" w:color="auto"/>
                <w:bottom w:val="none" w:sz="0" w:space="0" w:color="auto"/>
                <w:right w:val="none" w:sz="0" w:space="0" w:color="auto"/>
              </w:divBdr>
            </w:div>
            <w:div w:id="775633549">
              <w:marLeft w:val="0"/>
              <w:marRight w:val="0"/>
              <w:marTop w:val="0"/>
              <w:marBottom w:val="0"/>
              <w:divBdr>
                <w:top w:val="none" w:sz="0" w:space="0" w:color="auto"/>
                <w:left w:val="none" w:sz="0" w:space="0" w:color="auto"/>
                <w:bottom w:val="none" w:sz="0" w:space="0" w:color="auto"/>
                <w:right w:val="none" w:sz="0" w:space="0" w:color="auto"/>
              </w:divBdr>
            </w:div>
            <w:div w:id="1008143445">
              <w:marLeft w:val="0"/>
              <w:marRight w:val="0"/>
              <w:marTop w:val="0"/>
              <w:marBottom w:val="0"/>
              <w:divBdr>
                <w:top w:val="none" w:sz="0" w:space="0" w:color="auto"/>
                <w:left w:val="none" w:sz="0" w:space="0" w:color="auto"/>
                <w:bottom w:val="none" w:sz="0" w:space="0" w:color="auto"/>
                <w:right w:val="none" w:sz="0" w:space="0" w:color="auto"/>
              </w:divBdr>
            </w:div>
            <w:div w:id="600842393">
              <w:marLeft w:val="0"/>
              <w:marRight w:val="0"/>
              <w:marTop w:val="0"/>
              <w:marBottom w:val="0"/>
              <w:divBdr>
                <w:top w:val="none" w:sz="0" w:space="0" w:color="auto"/>
                <w:left w:val="none" w:sz="0" w:space="0" w:color="auto"/>
                <w:bottom w:val="none" w:sz="0" w:space="0" w:color="auto"/>
                <w:right w:val="none" w:sz="0" w:space="0" w:color="auto"/>
              </w:divBdr>
            </w:div>
            <w:div w:id="678850042">
              <w:marLeft w:val="0"/>
              <w:marRight w:val="0"/>
              <w:marTop w:val="0"/>
              <w:marBottom w:val="0"/>
              <w:divBdr>
                <w:top w:val="none" w:sz="0" w:space="0" w:color="auto"/>
                <w:left w:val="none" w:sz="0" w:space="0" w:color="auto"/>
                <w:bottom w:val="none" w:sz="0" w:space="0" w:color="auto"/>
                <w:right w:val="none" w:sz="0" w:space="0" w:color="auto"/>
              </w:divBdr>
            </w:div>
            <w:div w:id="1069496633">
              <w:marLeft w:val="0"/>
              <w:marRight w:val="0"/>
              <w:marTop w:val="0"/>
              <w:marBottom w:val="0"/>
              <w:divBdr>
                <w:top w:val="none" w:sz="0" w:space="0" w:color="auto"/>
                <w:left w:val="none" w:sz="0" w:space="0" w:color="auto"/>
                <w:bottom w:val="none" w:sz="0" w:space="0" w:color="auto"/>
                <w:right w:val="none" w:sz="0" w:space="0" w:color="auto"/>
              </w:divBdr>
            </w:div>
            <w:div w:id="1293630354">
              <w:marLeft w:val="0"/>
              <w:marRight w:val="0"/>
              <w:marTop w:val="0"/>
              <w:marBottom w:val="0"/>
              <w:divBdr>
                <w:top w:val="none" w:sz="0" w:space="0" w:color="auto"/>
                <w:left w:val="none" w:sz="0" w:space="0" w:color="auto"/>
                <w:bottom w:val="none" w:sz="0" w:space="0" w:color="auto"/>
                <w:right w:val="none" w:sz="0" w:space="0" w:color="auto"/>
              </w:divBdr>
            </w:div>
            <w:div w:id="1696729010">
              <w:marLeft w:val="0"/>
              <w:marRight w:val="0"/>
              <w:marTop w:val="0"/>
              <w:marBottom w:val="0"/>
              <w:divBdr>
                <w:top w:val="none" w:sz="0" w:space="0" w:color="auto"/>
                <w:left w:val="none" w:sz="0" w:space="0" w:color="auto"/>
                <w:bottom w:val="none" w:sz="0" w:space="0" w:color="auto"/>
                <w:right w:val="none" w:sz="0" w:space="0" w:color="auto"/>
              </w:divBdr>
            </w:div>
            <w:div w:id="1415278346">
              <w:marLeft w:val="0"/>
              <w:marRight w:val="0"/>
              <w:marTop w:val="0"/>
              <w:marBottom w:val="0"/>
              <w:divBdr>
                <w:top w:val="none" w:sz="0" w:space="0" w:color="auto"/>
                <w:left w:val="none" w:sz="0" w:space="0" w:color="auto"/>
                <w:bottom w:val="none" w:sz="0" w:space="0" w:color="auto"/>
                <w:right w:val="none" w:sz="0" w:space="0" w:color="auto"/>
              </w:divBdr>
            </w:div>
            <w:div w:id="2032145227">
              <w:marLeft w:val="0"/>
              <w:marRight w:val="0"/>
              <w:marTop w:val="0"/>
              <w:marBottom w:val="0"/>
              <w:divBdr>
                <w:top w:val="none" w:sz="0" w:space="0" w:color="auto"/>
                <w:left w:val="none" w:sz="0" w:space="0" w:color="auto"/>
                <w:bottom w:val="none" w:sz="0" w:space="0" w:color="auto"/>
                <w:right w:val="none" w:sz="0" w:space="0" w:color="auto"/>
              </w:divBdr>
            </w:div>
            <w:div w:id="1091050842">
              <w:marLeft w:val="0"/>
              <w:marRight w:val="0"/>
              <w:marTop w:val="0"/>
              <w:marBottom w:val="0"/>
              <w:divBdr>
                <w:top w:val="none" w:sz="0" w:space="0" w:color="auto"/>
                <w:left w:val="none" w:sz="0" w:space="0" w:color="auto"/>
                <w:bottom w:val="none" w:sz="0" w:space="0" w:color="auto"/>
                <w:right w:val="none" w:sz="0" w:space="0" w:color="auto"/>
              </w:divBdr>
            </w:div>
            <w:div w:id="551699938">
              <w:marLeft w:val="0"/>
              <w:marRight w:val="0"/>
              <w:marTop w:val="0"/>
              <w:marBottom w:val="0"/>
              <w:divBdr>
                <w:top w:val="none" w:sz="0" w:space="0" w:color="auto"/>
                <w:left w:val="none" w:sz="0" w:space="0" w:color="auto"/>
                <w:bottom w:val="none" w:sz="0" w:space="0" w:color="auto"/>
                <w:right w:val="none" w:sz="0" w:space="0" w:color="auto"/>
              </w:divBdr>
            </w:div>
            <w:div w:id="132066460">
              <w:marLeft w:val="0"/>
              <w:marRight w:val="0"/>
              <w:marTop w:val="0"/>
              <w:marBottom w:val="0"/>
              <w:divBdr>
                <w:top w:val="none" w:sz="0" w:space="0" w:color="auto"/>
                <w:left w:val="none" w:sz="0" w:space="0" w:color="auto"/>
                <w:bottom w:val="none" w:sz="0" w:space="0" w:color="auto"/>
                <w:right w:val="none" w:sz="0" w:space="0" w:color="auto"/>
              </w:divBdr>
            </w:div>
            <w:div w:id="1915119502">
              <w:marLeft w:val="0"/>
              <w:marRight w:val="0"/>
              <w:marTop w:val="0"/>
              <w:marBottom w:val="0"/>
              <w:divBdr>
                <w:top w:val="none" w:sz="0" w:space="0" w:color="auto"/>
                <w:left w:val="none" w:sz="0" w:space="0" w:color="auto"/>
                <w:bottom w:val="none" w:sz="0" w:space="0" w:color="auto"/>
                <w:right w:val="none" w:sz="0" w:space="0" w:color="auto"/>
              </w:divBdr>
            </w:div>
            <w:div w:id="1731806377">
              <w:marLeft w:val="0"/>
              <w:marRight w:val="0"/>
              <w:marTop w:val="0"/>
              <w:marBottom w:val="0"/>
              <w:divBdr>
                <w:top w:val="none" w:sz="0" w:space="0" w:color="auto"/>
                <w:left w:val="none" w:sz="0" w:space="0" w:color="auto"/>
                <w:bottom w:val="none" w:sz="0" w:space="0" w:color="auto"/>
                <w:right w:val="none" w:sz="0" w:space="0" w:color="auto"/>
              </w:divBdr>
            </w:div>
            <w:div w:id="583301039">
              <w:marLeft w:val="0"/>
              <w:marRight w:val="0"/>
              <w:marTop w:val="0"/>
              <w:marBottom w:val="0"/>
              <w:divBdr>
                <w:top w:val="none" w:sz="0" w:space="0" w:color="auto"/>
                <w:left w:val="none" w:sz="0" w:space="0" w:color="auto"/>
                <w:bottom w:val="none" w:sz="0" w:space="0" w:color="auto"/>
                <w:right w:val="none" w:sz="0" w:space="0" w:color="auto"/>
              </w:divBdr>
            </w:div>
            <w:div w:id="414788348">
              <w:marLeft w:val="0"/>
              <w:marRight w:val="0"/>
              <w:marTop w:val="0"/>
              <w:marBottom w:val="0"/>
              <w:divBdr>
                <w:top w:val="none" w:sz="0" w:space="0" w:color="auto"/>
                <w:left w:val="none" w:sz="0" w:space="0" w:color="auto"/>
                <w:bottom w:val="none" w:sz="0" w:space="0" w:color="auto"/>
                <w:right w:val="none" w:sz="0" w:space="0" w:color="auto"/>
              </w:divBdr>
            </w:div>
            <w:div w:id="474571476">
              <w:marLeft w:val="0"/>
              <w:marRight w:val="0"/>
              <w:marTop w:val="0"/>
              <w:marBottom w:val="0"/>
              <w:divBdr>
                <w:top w:val="none" w:sz="0" w:space="0" w:color="auto"/>
                <w:left w:val="none" w:sz="0" w:space="0" w:color="auto"/>
                <w:bottom w:val="none" w:sz="0" w:space="0" w:color="auto"/>
                <w:right w:val="none" w:sz="0" w:space="0" w:color="auto"/>
              </w:divBdr>
            </w:div>
            <w:div w:id="1913076214">
              <w:marLeft w:val="0"/>
              <w:marRight w:val="0"/>
              <w:marTop w:val="0"/>
              <w:marBottom w:val="0"/>
              <w:divBdr>
                <w:top w:val="none" w:sz="0" w:space="0" w:color="auto"/>
                <w:left w:val="none" w:sz="0" w:space="0" w:color="auto"/>
                <w:bottom w:val="none" w:sz="0" w:space="0" w:color="auto"/>
                <w:right w:val="none" w:sz="0" w:space="0" w:color="auto"/>
              </w:divBdr>
            </w:div>
            <w:div w:id="935751797">
              <w:marLeft w:val="0"/>
              <w:marRight w:val="0"/>
              <w:marTop w:val="0"/>
              <w:marBottom w:val="0"/>
              <w:divBdr>
                <w:top w:val="none" w:sz="0" w:space="0" w:color="auto"/>
                <w:left w:val="none" w:sz="0" w:space="0" w:color="auto"/>
                <w:bottom w:val="none" w:sz="0" w:space="0" w:color="auto"/>
                <w:right w:val="none" w:sz="0" w:space="0" w:color="auto"/>
              </w:divBdr>
            </w:div>
            <w:div w:id="1342707623">
              <w:marLeft w:val="0"/>
              <w:marRight w:val="0"/>
              <w:marTop w:val="0"/>
              <w:marBottom w:val="0"/>
              <w:divBdr>
                <w:top w:val="none" w:sz="0" w:space="0" w:color="auto"/>
                <w:left w:val="none" w:sz="0" w:space="0" w:color="auto"/>
                <w:bottom w:val="none" w:sz="0" w:space="0" w:color="auto"/>
                <w:right w:val="none" w:sz="0" w:space="0" w:color="auto"/>
              </w:divBdr>
            </w:div>
            <w:div w:id="1844707625">
              <w:marLeft w:val="0"/>
              <w:marRight w:val="0"/>
              <w:marTop w:val="0"/>
              <w:marBottom w:val="0"/>
              <w:divBdr>
                <w:top w:val="none" w:sz="0" w:space="0" w:color="auto"/>
                <w:left w:val="none" w:sz="0" w:space="0" w:color="auto"/>
                <w:bottom w:val="none" w:sz="0" w:space="0" w:color="auto"/>
                <w:right w:val="none" w:sz="0" w:space="0" w:color="auto"/>
              </w:divBdr>
            </w:div>
            <w:div w:id="2008559879">
              <w:marLeft w:val="0"/>
              <w:marRight w:val="0"/>
              <w:marTop w:val="0"/>
              <w:marBottom w:val="0"/>
              <w:divBdr>
                <w:top w:val="none" w:sz="0" w:space="0" w:color="auto"/>
                <w:left w:val="none" w:sz="0" w:space="0" w:color="auto"/>
                <w:bottom w:val="none" w:sz="0" w:space="0" w:color="auto"/>
                <w:right w:val="none" w:sz="0" w:space="0" w:color="auto"/>
              </w:divBdr>
            </w:div>
            <w:div w:id="1700545790">
              <w:marLeft w:val="0"/>
              <w:marRight w:val="0"/>
              <w:marTop w:val="0"/>
              <w:marBottom w:val="0"/>
              <w:divBdr>
                <w:top w:val="none" w:sz="0" w:space="0" w:color="auto"/>
                <w:left w:val="none" w:sz="0" w:space="0" w:color="auto"/>
                <w:bottom w:val="none" w:sz="0" w:space="0" w:color="auto"/>
                <w:right w:val="none" w:sz="0" w:space="0" w:color="auto"/>
              </w:divBdr>
            </w:div>
            <w:div w:id="1507011471">
              <w:marLeft w:val="0"/>
              <w:marRight w:val="0"/>
              <w:marTop w:val="0"/>
              <w:marBottom w:val="0"/>
              <w:divBdr>
                <w:top w:val="none" w:sz="0" w:space="0" w:color="auto"/>
                <w:left w:val="none" w:sz="0" w:space="0" w:color="auto"/>
                <w:bottom w:val="none" w:sz="0" w:space="0" w:color="auto"/>
                <w:right w:val="none" w:sz="0" w:space="0" w:color="auto"/>
              </w:divBdr>
            </w:div>
            <w:div w:id="842278659">
              <w:marLeft w:val="0"/>
              <w:marRight w:val="0"/>
              <w:marTop w:val="0"/>
              <w:marBottom w:val="0"/>
              <w:divBdr>
                <w:top w:val="none" w:sz="0" w:space="0" w:color="auto"/>
                <w:left w:val="none" w:sz="0" w:space="0" w:color="auto"/>
                <w:bottom w:val="none" w:sz="0" w:space="0" w:color="auto"/>
                <w:right w:val="none" w:sz="0" w:space="0" w:color="auto"/>
              </w:divBdr>
            </w:div>
            <w:div w:id="813982273">
              <w:marLeft w:val="0"/>
              <w:marRight w:val="0"/>
              <w:marTop w:val="0"/>
              <w:marBottom w:val="0"/>
              <w:divBdr>
                <w:top w:val="none" w:sz="0" w:space="0" w:color="auto"/>
                <w:left w:val="none" w:sz="0" w:space="0" w:color="auto"/>
                <w:bottom w:val="none" w:sz="0" w:space="0" w:color="auto"/>
                <w:right w:val="none" w:sz="0" w:space="0" w:color="auto"/>
              </w:divBdr>
            </w:div>
            <w:div w:id="2035887953">
              <w:marLeft w:val="0"/>
              <w:marRight w:val="0"/>
              <w:marTop w:val="0"/>
              <w:marBottom w:val="0"/>
              <w:divBdr>
                <w:top w:val="none" w:sz="0" w:space="0" w:color="auto"/>
                <w:left w:val="none" w:sz="0" w:space="0" w:color="auto"/>
                <w:bottom w:val="none" w:sz="0" w:space="0" w:color="auto"/>
                <w:right w:val="none" w:sz="0" w:space="0" w:color="auto"/>
              </w:divBdr>
            </w:div>
            <w:div w:id="1465731311">
              <w:marLeft w:val="0"/>
              <w:marRight w:val="0"/>
              <w:marTop w:val="0"/>
              <w:marBottom w:val="0"/>
              <w:divBdr>
                <w:top w:val="none" w:sz="0" w:space="0" w:color="auto"/>
                <w:left w:val="none" w:sz="0" w:space="0" w:color="auto"/>
                <w:bottom w:val="none" w:sz="0" w:space="0" w:color="auto"/>
                <w:right w:val="none" w:sz="0" w:space="0" w:color="auto"/>
              </w:divBdr>
            </w:div>
            <w:div w:id="62870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65485">
      <w:bodyDiv w:val="1"/>
      <w:marLeft w:val="0"/>
      <w:marRight w:val="0"/>
      <w:marTop w:val="0"/>
      <w:marBottom w:val="0"/>
      <w:divBdr>
        <w:top w:val="none" w:sz="0" w:space="0" w:color="auto"/>
        <w:left w:val="none" w:sz="0" w:space="0" w:color="auto"/>
        <w:bottom w:val="none" w:sz="0" w:space="0" w:color="auto"/>
        <w:right w:val="none" w:sz="0" w:space="0" w:color="auto"/>
      </w:divBdr>
    </w:div>
    <w:div w:id="1149589405">
      <w:bodyDiv w:val="1"/>
      <w:marLeft w:val="0"/>
      <w:marRight w:val="0"/>
      <w:marTop w:val="0"/>
      <w:marBottom w:val="0"/>
      <w:divBdr>
        <w:top w:val="none" w:sz="0" w:space="0" w:color="auto"/>
        <w:left w:val="none" w:sz="0" w:space="0" w:color="auto"/>
        <w:bottom w:val="none" w:sz="0" w:space="0" w:color="auto"/>
        <w:right w:val="none" w:sz="0" w:space="0" w:color="auto"/>
      </w:divBdr>
    </w:div>
    <w:div w:id="1522620183">
      <w:bodyDiv w:val="1"/>
      <w:marLeft w:val="0"/>
      <w:marRight w:val="0"/>
      <w:marTop w:val="0"/>
      <w:marBottom w:val="0"/>
      <w:divBdr>
        <w:top w:val="none" w:sz="0" w:space="0" w:color="auto"/>
        <w:left w:val="none" w:sz="0" w:space="0" w:color="auto"/>
        <w:bottom w:val="none" w:sz="0" w:space="0" w:color="auto"/>
        <w:right w:val="none" w:sz="0" w:space="0" w:color="auto"/>
      </w:divBdr>
    </w:div>
    <w:div w:id="1663970876">
      <w:bodyDiv w:val="1"/>
      <w:marLeft w:val="0"/>
      <w:marRight w:val="0"/>
      <w:marTop w:val="0"/>
      <w:marBottom w:val="0"/>
      <w:divBdr>
        <w:top w:val="none" w:sz="0" w:space="0" w:color="auto"/>
        <w:left w:val="none" w:sz="0" w:space="0" w:color="auto"/>
        <w:bottom w:val="none" w:sz="0" w:space="0" w:color="auto"/>
        <w:right w:val="none" w:sz="0" w:space="0" w:color="auto"/>
      </w:divBdr>
      <w:divsChild>
        <w:div w:id="743186413">
          <w:marLeft w:val="480"/>
          <w:marRight w:val="0"/>
          <w:marTop w:val="0"/>
          <w:marBottom w:val="0"/>
          <w:divBdr>
            <w:top w:val="none" w:sz="0" w:space="0" w:color="auto"/>
            <w:left w:val="none" w:sz="0" w:space="0" w:color="auto"/>
            <w:bottom w:val="none" w:sz="0" w:space="0" w:color="auto"/>
            <w:right w:val="none" w:sz="0" w:space="0" w:color="auto"/>
          </w:divBdr>
          <w:divsChild>
            <w:div w:id="1921059605">
              <w:marLeft w:val="0"/>
              <w:marRight w:val="0"/>
              <w:marTop w:val="0"/>
              <w:marBottom w:val="0"/>
              <w:divBdr>
                <w:top w:val="none" w:sz="0" w:space="0" w:color="auto"/>
                <w:left w:val="none" w:sz="0" w:space="0" w:color="auto"/>
                <w:bottom w:val="none" w:sz="0" w:space="0" w:color="auto"/>
                <w:right w:val="none" w:sz="0" w:space="0" w:color="auto"/>
              </w:divBdr>
            </w:div>
            <w:div w:id="918754521">
              <w:marLeft w:val="0"/>
              <w:marRight w:val="0"/>
              <w:marTop w:val="0"/>
              <w:marBottom w:val="0"/>
              <w:divBdr>
                <w:top w:val="none" w:sz="0" w:space="0" w:color="auto"/>
                <w:left w:val="none" w:sz="0" w:space="0" w:color="auto"/>
                <w:bottom w:val="none" w:sz="0" w:space="0" w:color="auto"/>
                <w:right w:val="none" w:sz="0" w:space="0" w:color="auto"/>
              </w:divBdr>
            </w:div>
            <w:div w:id="1667660505">
              <w:marLeft w:val="0"/>
              <w:marRight w:val="0"/>
              <w:marTop w:val="0"/>
              <w:marBottom w:val="0"/>
              <w:divBdr>
                <w:top w:val="none" w:sz="0" w:space="0" w:color="auto"/>
                <w:left w:val="none" w:sz="0" w:space="0" w:color="auto"/>
                <w:bottom w:val="none" w:sz="0" w:space="0" w:color="auto"/>
                <w:right w:val="none" w:sz="0" w:space="0" w:color="auto"/>
              </w:divBdr>
            </w:div>
            <w:div w:id="58016896">
              <w:marLeft w:val="0"/>
              <w:marRight w:val="0"/>
              <w:marTop w:val="0"/>
              <w:marBottom w:val="0"/>
              <w:divBdr>
                <w:top w:val="none" w:sz="0" w:space="0" w:color="auto"/>
                <w:left w:val="none" w:sz="0" w:space="0" w:color="auto"/>
                <w:bottom w:val="none" w:sz="0" w:space="0" w:color="auto"/>
                <w:right w:val="none" w:sz="0" w:space="0" w:color="auto"/>
              </w:divBdr>
            </w:div>
            <w:div w:id="2050185644">
              <w:marLeft w:val="0"/>
              <w:marRight w:val="0"/>
              <w:marTop w:val="0"/>
              <w:marBottom w:val="0"/>
              <w:divBdr>
                <w:top w:val="none" w:sz="0" w:space="0" w:color="auto"/>
                <w:left w:val="none" w:sz="0" w:space="0" w:color="auto"/>
                <w:bottom w:val="none" w:sz="0" w:space="0" w:color="auto"/>
                <w:right w:val="none" w:sz="0" w:space="0" w:color="auto"/>
              </w:divBdr>
            </w:div>
            <w:div w:id="1171218310">
              <w:marLeft w:val="0"/>
              <w:marRight w:val="0"/>
              <w:marTop w:val="0"/>
              <w:marBottom w:val="0"/>
              <w:divBdr>
                <w:top w:val="none" w:sz="0" w:space="0" w:color="auto"/>
                <w:left w:val="none" w:sz="0" w:space="0" w:color="auto"/>
                <w:bottom w:val="none" w:sz="0" w:space="0" w:color="auto"/>
                <w:right w:val="none" w:sz="0" w:space="0" w:color="auto"/>
              </w:divBdr>
            </w:div>
            <w:div w:id="1262489049">
              <w:marLeft w:val="0"/>
              <w:marRight w:val="0"/>
              <w:marTop w:val="0"/>
              <w:marBottom w:val="0"/>
              <w:divBdr>
                <w:top w:val="none" w:sz="0" w:space="0" w:color="auto"/>
                <w:left w:val="none" w:sz="0" w:space="0" w:color="auto"/>
                <w:bottom w:val="none" w:sz="0" w:space="0" w:color="auto"/>
                <w:right w:val="none" w:sz="0" w:space="0" w:color="auto"/>
              </w:divBdr>
            </w:div>
            <w:div w:id="1334072018">
              <w:marLeft w:val="0"/>
              <w:marRight w:val="0"/>
              <w:marTop w:val="0"/>
              <w:marBottom w:val="0"/>
              <w:divBdr>
                <w:top w:val="none" w:sz="0" w:space="0" w:color="auto"/>
                <w:left w:val="none" w:sz="0" w:space="0" w:color="auto"/>
                <w:bottom w:val="none" w:sz="0" w:space="0" w:color="auto"/>
                <w:right w:val="none" w:sz="0" w:space="0" w:color="auto"/>
              </w:divBdr>
            </w:div>
            <w:div w:id="1606768560">
              <w:marLeft w:val="0"/>
              <w:marRight w:val="0"/>
              <w:marTop w:val="0"/>
              <w:marBottom w:val="0"/>
              <w:divBdr>
                <w:top w:val="none" w:sz="0" w:space="0" w:color="auto"/>
                <w:left w:val="none" w:sz="0" w:space="0" w:color="auto"/>
                <w:bottom w:val="none" w:sz="0" w:space="0" w:color="auto"/>
                <w:right w:val="none" w:sz="0" w:space="0" w:color="auto"/>
              </w:divBdr>
            </w:div>
            <w:div w:id="176577226">
              <w:marLeft w:val="0"/>
              <w:marRight w:val="0"/>
              <w:marTop w:val="0"/>
              <w:marBottom w:val="0"/>
              <w:divBdr>
                <w:top w:val="none" w:sz="0" w:space="0" w:color="auto"/>
                <w:left w:val="none" w:sz="0" w:space="0" w:color="auto"/>
                <w:bottom w:val="none" w:sz="0" w:space="0" w:color="auto"/>
                <w:right w:val="none" w:sz="0" w:space="0" w:color="auto"/>
              </w:divBdr>
            </w:div>
            <w:div w:id="149373169">
              <w:marLeft w:val="0"/>
              <w:marRight w:val="0"/>
              <w:marTop w:val="0"/>
              <w:marBottom w:val="0"/>
              <w:divBdr>
                <w:top w:val="none" w:sz="0" w:space="0" w:color="auto"/>
                <w:left w:val="none" w:sz="0" w:space="0" w:color="auto"/>
                <w:bottom w:val="none" w:sz="0" w:space="0" w:color="auto"/>
                <w:right w:val="none" w:sz="0" w:space="0" w:color="auto"/>
              </w:divBdr>
            </w:div>
            <w:div w:id="2089571159">
              <w:marLeft w:val="0"/>
              <w:marRight w:val="0"/>
              <w:marTop w:val="0"/>
              <w:marBottom w:val="0"/>
              <w:divBdr>
                <w:top w:val="none" w:sz="0" w:space="0" w:color="auto"/>
                <w:left w:val="none" w:sz="0" w:space="0" w:color="auto"/>
                <w:bottom w:val="none" w:sz="0" w:space="0" w:color="auto"/>
                <w:right w:val="none" w:sz="0" w:space="0" w:color="auto"/>
              </w:divBdr>
            </w:div>
            <w:div w:id="1516188424">
              <w:marLeft w:val="0"/>
              <w:marRight w:val="0"/>
              <w:marTop w:val="0"/>
              <w:marBottom w:val="0"/>
              <w:divBdr>
                <w:top w:val="none" w:sz="0" w:space="0" w:color="auto"/>
                <w:left w:val="none" w:sz="0" w:space="0" w:color="auto"/>
                <w:bottom w:val="none" w:sz="0" w:space="0" w:color="auto"/>
                <w:right w:val="none" w:sz="0" w:space="0" w:color="auto"/>
              </w:divBdr>
            </w:div>
            <w:div w:id="1375618699">
              <w:marLeft w:val="0"/>
              <w:marRight w:val="0"/>
              <w:marTop w:val="0"/>
              <w:marBottom w:val="0"/>
              <w:divBdr>
                <w:top w:val="none" w:sz="0" w:space="0" w:color="auto"/>
                <w:left w:val="none" w:sz="0" w:space="0" w:color="auto"/>
                <w:bottom w:val="none" w:sz="0" w:space="0" w:color="auto"/>
                <w:right w:val="none" w:sz="0" w:space="0" w:color="auto"/>
              </w:divBdr>
            </w:div>
            <w:div w:id="1771392143">
              <w:marLeft w:val="0"/>
              <w:marRight w:val="0"/>
              <w:marTop w:val="0"/>
              <w:marBottom w:val="0"/>
              <w:divBdr>
                <w:top w:val="none" w:sz="0" w:space="0" w:color="auto"/>
                <w:left w:val="none" w:sz="0" w:space="0" w:color="auto"/>
                <w:bottom w:val="none" w:sz="0" w:space="0" w:color="auto"/>
                <w:right w:val="none" w:sz="0" w:space="0" w:color="auto"/>
              </w:divBdr>
            </w:div>
            <w:div w:id="482238333">
              <w:marLeft w:val="0"/>
              <w:marRight w:val="0"/>
              <w:marTop w:val="0"/>
              <w:marBottom w:val="0"/>
              <w:divBdr>
                <w:top w:val="none" w:sz="0" w:space="0" w:color="auto"/>
                <w:left w:val="none" w:sz="0" w:space="0" w:color="auto"/>
                <w:bottom w:val="none" w:sz="0" w:space="0" w:color="auto"/>
                <w:right w:val="none" w:sz="0" w:space="0" w:color="auto"/>
              </w:divBdr>
            </w:div>
            <w:div w:id="1631865161">
              <w:marLeft w:val="0"/>
              <w:marRight w:val="0"/>
              <w:marTop w:val="0"/>
              <w:marBottom w:val="0"/>
              <w:divBdr>
                <w:top w:val="none" w:sz="0" w:space="0" w:color="auto"/>
                <w:left w:val="none" w:sz="0" w:space="0" w:color="auto"/>
                <w:bottom w:val="none" w:sz="0" w:space="0" w:color="auto"/>
                <w:right w:val="none" w:sz="0" w:space="0" w:color="auto"/>
              </w:divBdr>
            </w:div>
            <w:div w:id="387994846">
              <w:marLeft w:val="0"/>
              <w:marRight w:val="0"/>
              <w:marTop w:val="0"/>
              <w:marBottom w:val="0"/>
              <w:divBdr>
                <w:top w:val="none" w:sz="0" w:space="0" w:color="auto"/>
                <w:left w:val="none" w:sz="0" w:space="0" w:color="auto"/>
                <w:bottom w:val="none" w:sz="0" w:space="0" w:color="auto"/>
                <w:right w:val="none" w:sz="0" w:space="0" w:color="auto"/>
              </w:divBdr>
            </w:div>
            <w:div w:id="1852336051">
              <w:marLeft w:val="0"/>
              <w:marRight w:val="0"/>
              <w:marTop w:val="0"/>
              <w:marBottom w:val="0"/>
              <w:divBdr>
                <w:top w:val="none" w:sz="0" w:space="0" w:color="auto"/>
                <w:left w:val="none" w:sz="0" w:space="0" w:color="auto"/>
                <w:bottom w:val="none" w:sz="0" w:space="0" w:color="auto"/>
                <w:right w:val="none" w:sz="0" w:space="0" w:color="auto"/>
              </w:divBdr>
            </w:div>
            <w:div w:id="1649672949">
              <w:marLeft w:val="0"/>
              <w:marRight w:val="0"/>
              <w:marTop w:val="0"/>
              <w:marBottom w:val="0"/>
              <w:divBdr>
                <w:top w:val="none" w:sz="0" w:space="0" w:color="auto"/>
                <w:left w:val="none" w:sz="0" w:space="0" w:color="auto"/>
                <w:bottom w:val="none" w:sz="0" w:space="0" w:color="auto"/>
                <w:right w:val="none" w:sz="0" w:space="0" w:color="auto"/>
              </w:divBdr>
            </w:div>
            <w:div w:id="179009410">
              <w:marLeft w:val="0"/>
              <w:marRight w:val="0"/>
              <w:marTop w:val="0"/>
              <w:marBottom w:val="0"/>
              <w:divBdr>
                <w:top w:val="none" w:sz="0" w:space="0" w:color="auto"/>
                <w:left w:val="none" w:sz="0" w:space="0" w:color="auto"/>
                <w:bottom w:val="none" w:sz="0" w:space="0" w:color="auto"/>
                <w:right w:val="none" w:sz="0" w:space="0" w:color="auto"/>
              </w:divBdr>
            </w:div>
            <w:div w:id="1946771306">
              <w:marLeft w:val="0"/>
              <w:marRight w:val="0"/>
              <w:marTop w:val="0"/>
              <w:marBottom w:val="0"/>
              <w:divBdr>
                <w:top w:val="none" w:sz="0" w:space="0" w:color="auto"/>
                <w:left w:val="none" w:sz="0" w:space="0" w:color="auto"/>
                <w:bottom w:val="none" w:sz="0" w:space="0" w:color="auto"/>
                <w:right w:val="none" w:sz="0" w:space="0" w:color="auto"/>
              </w:divBdr>
            </w:div>
            <w:div w:id="185753791">
              <w:marLeft w:val="0"/>
              <w:marRight w:val="0"/>
              <w:marTop w:val="0"/>
              <w:marBottom w:val="0"/>
              <w:divBdr>
                <w:top w:val="none" w:sz="0" w:space="0" w:color="auto"/>
                <w:left w:val="none" w:sz="0" w:space="0" w:color="auto"/>
                <w:bottom w:val="none" w:sz="0" w:space="0" w:color="auto"/>
                <w:right w:val="none" w:sz="0" w:space="0" w:color="auto"/>
              </w:divBdr>
            </w:div>
            <w:div w:id="477384700">
              <w:marLeft w:val="0"/>
              <w:marRight w:val="0"/>
              <w:marTop w:val="0"/>
              <w:marBottom w:val="0"/>
              <w:divBdr>
                <w:top w:val="none" w:sz="0" w:space="0" w:color="auto"/>
                <w:left w:val="none" w:sz="0" w:space="0" w:color="auto"/>
                <w:bottom w:val="none" w:sz="0" w:space="0" w:color="auto"/>
                <w:right w:val="none" w:sz="0" w:space="0" w:color="auto"/>
              </w:divBdr>
            </w:div>
            <w:div w:id="297734775">
              <w:marLeft w:val="0"/>
              <w:marRight w:val="0"/>
              <w:marTop w:val="0"/>
              <w:marBottom w:val="0"/>
              <w:divBdr>
                <w:top w:val="none" w:sz="0" w:space="0" w:color="auto"/>
                <w:left w:val="none" w:sz="0" w:space="0" w:color="auto"/>
                <w:bottom w:val="none" w:sz="0" w:space="0" w:color="auto"/>
                <w:right w:val="none" w:sz="0" w:space="0" w:color="auto"/>
              </w:divBdr>
            </w:div>
            <w:div w:id="1787119889">
              <w:marLeft w:val="0"/>
              <w:marRight w:val="0"/>
              <w:marTop w:val="0"/>
              <w:marBottom w:val="0"/>
              <w:divBdr>
                <w:top w:val="none" w:sz="0" w:space="0" w:color="auto"/>
                <w:left w:val="none" w:sz="0" w:space="0" w:color="auto"/>
                <w:bottom w:val="none" w:sz="0" w:space="0" w:color="auto"/>
                <w:right w:val="none" w:sz="0" w:space="0" w:color="auto"/>
              </w:divBdr>
            </w:div>
            <w:div w:id="1049643804">
              <w:marLeft w:val="0"/>
              <w:marRight w:val="0"/>
              <w:marTop w:val="0"/>
              <w:marBottom w:val="0"/>
              <w:divBdr>
                <w:top w:val="none" w:sz="0" w:space="0" w:color="auto"/>
                <w:left w:val="none" w:sz="0" w:space="0" w:color="auto"/>
                <w:bottom w:val="none" w:sz="0" w:space="0" w:color="auto"/>
                <w:right w:val="none" w:sz="0" w:space="0" w:color="auto"/>
              </w:divBdr>
            </w:div>
            <w:div w:id="84352222">
              <w:marLeft w:val="0"/>
              <w:marRight w:val="0"/>
              <w:marTop w:val="0"/>
              <w:marBottom w:val="0"/>
              <w:divBdr>
                <w:top w:val="none" w:sz="0" w:space="0" w:color="auto"/>
                <w:left w:val="none" w:sz="0" w:space="0" w:color="auto"/>
                <w:bottom w:val="none" w:sz="0" w:space="0" w:color="auto"/>
                <w:right w:val="none" w:sz="0" w:space="0" w:color="auto"/>
              </w:divBdr>
            </w:div>
            <w:div w:id="205485608">
              <w:marLeft w:val="0"/>
              <w:marRight w:val="0"/>
              <w:marTop w:val="0"/>
              <w:marBottom w:val="0"/>
              <w:divBdr>
                <w:top w:val="none" w:sz="0" w:space="0" w:color="auto"/>
                <w:left w:val="none" w:sz="0" w:space="0" w:color="auto"/>
                <w:bottom w:val="none" w:sz="0" w:space="0" w:color="auto"/>
                <w:right w:val="none" w:sz="0" w:space="0" w:color="auto"/>
              </w:divBdr>
            </w:div>
            <w:div w:id="395322444">
              <w:marLeft w:val="0"/>
              <w:marRight w:val="0"/>
              <w:marTop w:val="0"/>
              <w:marBottom w:val="0"/>
              <w:divBdr>
                <w:top w:val="none" w:sz="0" w:space="0" w:color="auto"/>
                <w:left w:val="none" w:sz="0" w:space="0" w:color="auto"/>
                <w:bottom w:val="none" w:sz="0" w:space="0" w:color="auto"/>
                <w:right w:val="none" w:sz="0" w:space="0" w:color="auto"/>
              </w:divBdr>
            </w:div>
            <w:div w:id="295527245">
              <w:marLeft w:val="0"/>
              <w:marRight w:val="0"/>
              <w:marTop w:val="0"/>
              <w:marBottom w:val="0"/>
              <w:divBdr>
                <w:top w:val="none" w:sz="0" w:space="0" w:color="auto"/>
                <w:left w:val="none" w:sz="0" w:space="0" w:color="auto"/>
                <w:bottom w:val="none" w:sz="0" w:space="0" w:color="auto"/>
                <w:right w:val="none" w:sz="0" w:space="0" w:color="auto"/>
              </w:divBdr>
            </w:div>
            <w:div w:id="885261213">
              <w:marLeft w:val="0"/>
              <w:marRight w:val="0"/>
              <w:marTop w:val="0"/>
              <w:marBottom w:val="0"/>
              <w:divBdr>
                <w:top w:val="none" w:sz="0" w:space="0" w:color="auto"/>
                <w:left w:val="none" w:sz="0" w:space="0" w:color="auto"/>
                <w:bottom w:val="none" w:sz="0" w:space="0" w:color="auto"/>
                <w:right w:val="none" w:sz="0" w:space="0" w:color="auto"/>
              </w:divBdr>
            </w:div>
            <w:div w:id="702024152">
              <w:marLeft w:val="0"/>
              <w:marRight w:val="0"/>
              <w:marTop w:val="0"/>
              <w:marBottom w:val="0"/>
              <w:divBdr>
                <w:top w:val="none" w:sz="0" w:space="0" w:color="auto"/>
                <w:left w:val="none" w:sz="0" w:space="0" w:color="auto"/>
                <w:bottom w:val="none" w:sz="0" w:space="0" w:color="auto"/>
                <w:right w:val="none" w:sz="0" w:space="0" w:color="auto"/>
              </w:divBdr>
            </w:div>
            <w:div w:id="645011616">
              <w:marLeft w:val="0"/>
              <w:marRight w:val="0"/>
              <w:marTop w:val="0"/>
              <w:marBottom w:val="0"/>
              <w:divBdr>
                <w:top w:val="none" w:sz="0" w:space="0" w:color="auto"/>
                <w:left w:val="none" w:sz="0" w:space="0" w:color="auto"/>
                <w:bottom w:val="none" w:sz="0" w:space="0" w:color="auto"/>
                <w:right w:val="none" w:sz="0" w:space="0" w:color="auto"/>
              </w:divBdr>
            </w:div>
            <w:div w:id="889413827">
              <w:marLeft w:val="0"/>
              <w:marRight w:val="0"/>
              <w:marTop w:val="0"/>
              <w:marBottom w:val="0"/>
              <w:divBdr>
                <w:top w:val="none" w:sz="0" w:space="0" w:color="auto"/>
                <w:left w:val="none" w:sz="0" w:space="0" w:color="auto"/>
                <w:bottom w:val="none" w:sz="0" w:space="0" w:color="auto"/>
                <w:right w:val="none" w:sz="0" w:space="0" w:color="auto"/>
              </w:divBdr>
            </w:div>
            <w:div w:id="1000619082">
              <w:marLeft w:val="0"/>
              <w:marRight w:val="0"/>
              <w:marTop w:val="0"/>
              <w:marBottom w:val="0"/>
              <w:divBdr>
                <w:top w:val="none" w:sz="0" w:space="0" w:color="auto"/>
                <w:left w:val="none" w:sz="0" w:space="0" w:color="auto"/>
                <w:bottom w:val="none" w:sz="0" w:space="0" w:color="auto"/>
                <w:right w:val="none" w:sz="0" w:space="0" w:color="auto"/>
              </w:divBdr>
            </w:div>
            <w:div w:id="2102292477">
              <w:marLeft w:val="0"/>
              <w:marRight w:val="0"/>
              <w:marTop w:val="0"/>
              <w:marBottom w:val="0"/>
              <w:divBdr>
                <w:top w:val="none" w:sz="0" w:space="0" w:color="auto"/>
                <w:left w:val="none" w:sz="0" w:space="0" w:color="auto"/>
                <w:bottom w:val="none" w:sz="0" w:space="0" w:color="auto"/>
                <w:right w:val="none" w:sz="0" w:space="0" w:color="auto"/>
              </w:divBdr>
            </w:div>
            <w:div w:id="1920747389">
              <w:marLeft w:val="0"/>
              <w:marRight w:val="0"/>
              <w:marTop w:val="0"/>
              <w:marBottom w:val="0"/>
              <w:divBdr>
                <w:top w:val="none" w:sz="0" w:space="0" w:color="auto"/>
                <w:left w:val="none" w:sz="0" w:space="0" w:color="auto"/>
                <w:bottom w:val="none" w:sz="0" w:space="0" w:color="auto"/>
                <w:right w:val="none" w:sz="0" w:space="0" w:color="auto"/>
              </w:divBdr>
            </w:div>
            <w:div w:id="280067312">
              <w:marLeft w:val="0"/>
              <w:marRight w:val="0"/>
              <w:marTop w:val="0"/>
              <w:marBottom w:val="0"/>
              <w:divBdr>
                <w:top w:val="none" w:sz="0" w:space="0" w:color="auto"/>
                <w:left w:val="none" w:sz="0" w:space="0" w:color="auto"/>
                <w:bottom w:val="none" w:sz="0" w:space="0" w:color="auto"/>
                <w:right w:val="none" w:sz="0" w:space="0" w:color="auto"/>
              </w:divBdr>
            </w:div>
            <w:div w:id="693579154">
              <w:marLeft w:val="0"/>
              <w:marRight w:val="0"/>
              <w:marTop w:val="0"/>
              <w:marBottom w:val="0"/>
              <w:divBdr>
                <w:top w:val="none" w:sz="0" w:space="0" w:color="auto"/>
                <w:left w:val="none" w:sz="0" w:space="0" w:color="auto"/>
                <w:bottom w:val="none" w:sz="0" w:space="0" w:color="auto"/>
                <w:right w:val="none" w:sz="0" w:space="0" w:color="auto"/>
              </w:divBdr>
            </w:div>
            <w:div w:id="1407344165">
              <w:marLeft w:val="0"/>
              <w:marRight w:val="0"/>
              <w:marTop w:val="0"/>
              <w:marBottom w:val="0"/>
              <w:divBdr>
                <w:top w:val="none" w:sz="0" w:space="0" w:color="auto"/>
                <w:left w:val="none" w:sz="0" w:space="0" w:color="auto"/>
                <w:bottom w:val="none" w:sz="0" w:space="0" w:color="auto"/>
                <w:right w:val="none" w:sz="0" w:space="0" w:color="auto"/>
              </w:divBdr>
            </w:div>
            <w:div w:id="1625194242">
              <w:marLeft w:val="0"/>
              <w:marRight w:val="0"/>
              <w:marTop w:val="0"/>
              <w:marBottom w:val="0"/>
              <w:divBdr>
                <w:top w:val="none" w:sz="0" w:space="0" w:color="auto"/>
                <w:left w:val="none" w:sz="0" w:space="0" w:color="auto"/>
                <w:bottom w:val="none" w:sz="0" w:space="0" w:color="auto"/>
                <w:right w:val="none" w:sz="0" w:space="0" w:color="auto"/>
              </w:divBdr>
            </w:div>
            <w:div w:id="243878791">
              <w:marLeft w:val="0"/>
              <w:marRight w:val="0"/>
              <w:marTop w:val="0"/>
              <w:marBottom w:val="0"/>
              <w:divBdr>
                <w:top w:val="none" w:sz="0" w:space="0" w:color="auto"/>
                <w:left w:val="none" w:sz="0" w:space="0" w:color="auto"/>
                <w:bottom w:val="none" w:sz="0" w:space="0" w:color="auto"/>
                <w:right w:val="none" w:sz="0" w:space="0" w:color="auto"/>
              </w:divBdr>
            </w:div>
            <w:div w:id="507521025">
              <w:marLeft w:val="0"/>
              <w:marRight w:val="0"/>
              <w:marTop w:val="0"/>
              <w:marBottom w:val="0"/>
              <w:divBdr>
                <w:top w:val="none" w:sz="0" w:space="0" w:color="auto"/>
                <w:left w:val="none" w:sz="0" w:space="0" w:color="auto"/>
                <w:bottom w:val="none" w:sz="0" w:space="0" w:color="auto"/>
                <w:right w:val="none" w:sz="0" w:space="0" w:color="auto"/>
              </w:divBdr>
            </w:div>
            <w:div w:id="1101878094">
              <w:marLeft w:val="0"/>
              <w:marRight w:val="0"/>
              <w:marTop w:val="0"/>
              <w:marBottom w:val="0"/>
              <w:divBdr>
                <w:top w:val="none" w:sz="0" w:space="0" w:color="auto"/>
                <w:left w:val="none" w:sz="0" w:space="0" w:color="auto"/>
                <w:bottom w:val="none" w:sz="0" w:space="0" w:color="auto"/>
                <w:right w:val="none" w:sz="0" w:space="0" w:color="auto"/>
              </w:divBdr>
            </w:div>
            <w:div w:id="1981299916">
              <w:marLeft w:val="0"/>
              <w:marRight w:val="0"/>
              <w:marTop w:val="0"/>
              <w:marBottom w:val="0"/>
              <w:divBdr>
                <w:top w:val="none" w:sz="0" w:space="0" w:color="auto"/>
                <w:left w:val="none" w:sz="0" w:space="0" w:color="auto"/>
                <w:bottom w:val="none" w:sz="0" w:space="0" w:color="auto"/>
                <w:right w:val="none" w:sz="0" w:space="0" w:color="auto"/>
              </w:divBdr>
            </w:div>
            <w:div w:id="1924873571">
              <w:marLeft w:val="0"/>
              <w:marRight w:val="0"/>
              <w:marTop w:val="0"/>
              <w:marBottom w:val="0"/>
              <w:divBdr>
                <w:top w:val="none" w:sz="0" w:space="0" w:color="auto"/>
                <w:left w:val="none" w:sz="0" w:space="0" w:color="auto"/>
                <w:bottom w:val="none" w:sz="0" w:space="0" w:color="auto"/>
                <w:right w:val="none" w:sz="0" w:space="0" w:color="auto"/>
              </w:divBdr>
            </w:div>
            <w:div w:id="49021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16933">
      <w:bodyDiv w:val="1"/>
      <w:marLeft w:val="0"/>
      <w:marRight w:val="0"/>
      <w:marTop w:val="0"/>
      <w:marBottom w:val="0"/>
      <w:divBdr>
        <w:top w:val="none" w:sz="0" w:space="0" w:color="auto"/>
        <w:left w:val="none" w:sz="0" w:space="0" w:color="auto"/>
        <w:bottom w:val="none" w:sz="0" w:space="0" w:color="auto"/>
        <w:right w:val="none" w:sz="0" w:space="0" w:color="auto"/>
      </w:divBdr>
    </w:div>
    <w:div w:id="1759207208">
      <w:bodyDiv w:val="1"/>
      <w:marLeft w:val="0"/>
      <w:marRight w:val="0"/>
      <w:marTop w:val="0"/>
      <w:marBottom w:val="0"/>
      <w:divBdr>
        <w:top w:val="none" w:sz="0" w:space="0" w:color="auto"/>
        <w:left w:val="none" w:sz="0" w:space="0" w:color="auto"/>
        <w:bottom w:val="none" w:sz="0" w:space="0" w:color="auto"/>
        <w:right w:val="none" w:sz="0" w:space="0" w:color="auto"/>
      </w:divBdr>
    </w:div>
    <w:div w:id="1841656488">
      <w:bodyDiv w:val="1"/>
      <w:marLeft w:val="0"/>
      <w:marRight w:val="0"/>
      <w:marTop w:val="0"/>
      <w:marBottom w:val="0"/>
      <w:divBdr>
        <w:top w:val="none" w:sz="0" w:space="0" w:color="auto"/>
        <w:left w:val="none" w:sz="0" w:space="0" w:color="auto"/>
        <w:bottom w:val="none" w:sz="0" w:space="0" w:color="auto"/>
        <w:right w:val="none" w:sz="0" w:space="0" w:color="auto"/>
      </w:divBdr>
    </w:div>
    <w:div w:id="2119835596">
      <w:bodyDiv w:val="1"/>
      <w:marLeft w:val="0"/>
      <w:marRight w:val="0"/>
      <w:marTop w:val="0"/>
      <w:marBottom w:val="0"/>
      <w:divBdr>
        <w:top w:val="none" w:sz="0" w:space="0" w:color="auto"/>
        <w:left w:val="none" w:sz="0" w:space="0" w:color="auto"/>
        <w:bottom w:val="none" w:sz="0" w:space="0" w:color="auto"/>
        <w:right w:val="none" w:sz="0" w:space="0" w:color="auto"/>
      </w:divBdr>
      <w:divsChild>
        <w:div w:id="1011755578">
          <w:marLeft w:val="480"/>
          <w:marRight w:val="0"/>
          <w:marTop w:val="0"/>
          <w:marBottom w:val="0"/>
          <w:divBdr>
            <w:top w:val="none" w:sz="0" w:space="0" w:color="auto"/>
            <w:left w:val="none" w:sz="0" w:space="0" w:color="auto"/>
            <w:bottom w:val="none" w:sz="0" w:space="0" w:color="auto"/>
            <w:right w:val="none" w:sz="0" w:space="0" w:color="auto"/>
          </w:divBdr>
          <w:divsChild>
            <w:div w:id="680934502">
              <w:marLeft w:val="0"/>
              <w:marRight w:val="0"/>
              <w:marTop w:val="0"/>
              <w:marBottom w:val="0"/>
              <w:divBdr>
                <w:top w:val="none" w:sz="0" w:space="0" w:color="auto"/>
                <w:left w:val="none" w:sz="0" w:space="0" w:color="auto"/>
                <w:bottom w:val="none" w:sz="0" w:space="0" w:color="auto"/>
                <w:right w:val="none" w:sz="0" w:space="0" w:color="auto"/>
              </w:divBdr>
            </w:div>
            <w:div w:id="805048946">
              <w:marLeft w:val="0"/>
              <w:marRight w:val="0"/>
              <w:marTop w:val="0"/>
              <w:marBottom w:val="0"/>
              <w:divBdr>
                <w:top w:val="none" w:sz="0" w:space="0" w:color="auto"/>
                <w:left w:val="none" w:sz="0" w:space="0" w:color="auto"/>
                <w:bottom w:val="none" w:sz="0" w:space="0" w:color="auto"/>
                <w:right w:val="none" w:sz="0" w:space="0" w:color="auto"/>
              </w:divBdr>
            </w:div>
            <w:div w:id="749738991">
              <w:marLeft w:val="0"/>
              <w:marRight w:val="0"/>
              <w:marTop w:val="0"/>
              <w:marBottom w:val="0"/>
              <w:divBdr>
                <w:top w:val="none" w:sz="0" w:space="0" w:color="auto"/>
                <w:left w:val="none" w:sz="0" w:space="0" w:color="auto"/>
                <w:bottom w:val="none" w:sz="0" w:space="0" w:color="auto"/>
                <w:right w:val="none" w:sz="0" w:space="0" w:color="auto"/>
              </w:divBdr>
            </w:div>
            <w:div w:id="528374996">
              <w:marLeft w:val="0"/>
              <w:marRight w:val="0"/>
              <w:marTop w:val="0"/>
              <w:marBottom w:val="0"/>
              <w:divBdr>
                <w:top w:val="none" w:sz="0" w:space="0" w:color="auto"/>
                <w:left w:val="none" w:sz="0" w:space="0" w:color="auto"/>
                <w:bottom w:val="none" w:sz="0" w:space="0" w:color="auto"/>
                <w:right w:val="none" w:sz="0" w:space="0" w:color="auto"/>
              </w:divBdr>
            </w:div>
            <w:div w:id="1298758854">
              <w:marLeft w:val="0"/>
              <w:marRight w:val="0"/>
              <w:marTop w:val="0"/>
              <w:marBottom w:val="0"/>
              <w:divBdr>
                <w:top w:val="none" w:sz="0" w:space="0" w:color="auto"/>
                <w:left w:val="none" w:sz="0" w:space="0" w:color="auto"/>
                <w:bottom w:val="none" w:sz="0" w:space="0" w:color="auto"/>
                <w:right w:val="none" w:sz="0" w:space="0" w:color="auto"/>
              </w:divBdr>
            </w:div>
            <w:div w:id="1466045666">
              <w:marLeft w:val="0"/>
              <w:marRight w:val="0"/>
              <w:marTop w:val="0"/>
              <w:marBottom w:val="0"/>
              <w:divBdr>
                <w:top w:val="none" w:sz="0" w:space="0" w:color="auto"/>
                <w:left w:val="none" w:sz="0" w:space="0" w:color="auto"/>
                <w:bottom w:val="none" w:sz="0" w:space="0" w:color="auto"/>
                <w:right w:val="none" w:sz="0" w:space="0" w:color="auto"/>
              </w:divBdr>
            </w:div>
            <w:div w:id="570039138">
              <w:marLeft w:val="0"/>
              <w:marRight w:val="0"/>
              <w:marTop w:val="0"/>
              <w:marBottom w:val="0"/>
              <w:divBdr>
                <w:top w:val="none" w:sz="0" w:space="0" w:color="auto"/>
                <w:left w:val="none" w:sz="0" w:space="0" w:color="auto"/>
                <w:bottom w:val="none" w:sz="0" w:space="0" w:color="auto"/>
                <w:right w:val="none" w:sz="0" w:space="0" w:color="auto"/>
              </w:divBdr>
            </w:div>
            <w:div w:id="381712123">
              <w:marLeft w:val="0"/>
              <w:marRight w:val="0"/>
              <w:marTop w:val="0"/>
              <w:marBottom w:val="0"/>
              <w:divBdr>
                <w:top w:val="none" w:sz="0" w:space="0" w:color="auto"/>
                <w:left w:val="none" w:sz="0" w:space="0" w:color="auto"/>
                <w:bottom w:val="none" w:sz="0" w:space="0" w:color="auto"/>
                <w:right w:val="none" w:sz="0" w:space="0" w:color="auto"/>
              </w:divBdr>
            </w:div>
            <w:div w:id="897134524">
              <w:marLeft w:val="0"/>
              <w:marRight w:val="0"/>
              <w:marTop w:val="0"/>
              <w:marBottom w:val="0"/>
              <w:divBdr>
                <w:top w:val="none" w:sz="0" w:space="0" w:color="auto"/>
                <w:left w:val="none" w:sz="0" w:space="0" w:color="auto"/>
                <w:bottom w:val="none" w:sz="0" w:space="0" w:color="auto"/>
                <w:right w:val="none" w:sz="0" w:space="0" w:color="auto"/>
              </w:divBdr>
            </w:div>
            <w:div w:id="1655177597">
              <w:marLeft w:val="0"/>
              <w:marRight w:val="0"/>
              <w:marTop w:val="0"/>
              <w:marBottom w:val="0"/>
              <w:divBdr>
                <w:top w:val="none" w:sz="0" w:space="0" w:color="auto"/>
                <w:left w:val="none" w:sz="0" w:space="0" w:color="auto"/>
                <w:bottom w:val="none" w:sz="0" w:space="0" w:color="auto"/>
                <w:right w:val="none" w:sz="0" w:space="0" w:color="auto"/>
              </w:divBdr>
            </w:div>
            <w:div w:id="305354566">
              <w:marLeft w:val="0"/>
              <w:marRight w:val="0"/>
              <w:marTop w:val="0"/>
              <w:marBottom w:val="0"/>
              <w:divBdr>
                <w:top w:val="none" w:sz="0" w:space="0" w:color="auto"/>
                <w:left w:val="none" w:sz="0" w:space="0" w:color="auto"/>
                <w:bottom w:val="none" w:sz="0" w:space="0" w:color="auto"/>
                <w:right w:val="none" w:sz="0" w:space="0" w:color="auto"/>
              </w:divBdr>
            </w:div>
            <w:div w:id="684672736">
              <w:marLeft w:val="0"/>
              <w:marRight w:val="0"/>
              <w:marTop w:val="0"/>
              <w:marBottom w:val="0"/>
              <w:divBdr>
                <w:top w:val="none" w:sz="0" w:space="0" w:color="auto"/>
                <w:left w:val="none" w:sz="0" w:space="0" w:color="auto"/>
                <w:bottom w:val="none" w:sz="0" w:space="0" w:color="auto"/>
                <w:right w:val="none" w:sz="0" w:space="0" w:color="auto"/>
              </w:divBdr>
            </w:div>
            <w:div w:id="180515237">
              <w:marLeft w:val="0"/>
              <w:marRight w:val="0"/>
              <w:marTop w:val="0"/>
              <w:marBottom w:val="0"/>
              <w:divBdr>
                <w:top w:val="none" w:sz="0" w:space="0" w:color="auto"/>
                <w:left w:val="none" w:sz="0" w:space="0" w:color="auto"/>
                <w:bottom w:val="none" w:sz="0" w:space="0" w:color="auto"/>
                <w:right w:val="none" w:sz="0" w:space="0" w:color="auto"/>
              </w:divBdr>
            </w:div>
            <w:div w:id="1994790197">
              <w:marLeft w:val="0"/>
              <w:marRight w:val="0"/>
              <w:marTop w:val="0"/>
              <w:marBottom w:val="0"/>
              <w:divBdr>
                <w:top w:val="none" w:sz="0" w:space="0" w:color="auto"/>
                <w:left w:val="none" w:sz="0" w:space="0" w:color="auto"/>
                <w:bottom w:val="none" w:sz="0" w:space="0" w:color="auto"/>
                <w:right w:val="none" w:sz="0" w:space="0" w:color="auto"/>
              </w:divBdr>
            </w:div>
            <w:div w:id="560285473">
              <w:marLeft w:val="0"/>
              <w:marRight w:val="0"/>
              <w:marTop w:val="0"/>
              <w:marBottom w:val="0"/>
              <w:divBdr>
                <w:top w:val="none" w:sz="0" w:space="0" w:color="auto"/>
                <w:left w:val="none" w:sz="0" w:space="0" w:color="auto"/>
                <w:bottom w:val="none" w:sz="0" w:space="0" w:color="auto"/>
                <w:right w:val="none" w:sz="0" w:space="0" w:color="auto"/>
              </w:divBdr>
            </w:div>
            <w:div w:id="1390306986">
              <w:marLeft w:val="0"/>
              <w:marRight w:val="0"/>
              <w:marTop w:val="0"/>
              <w:marBottom w:val="0"/>
              <w:divBdr>
                <w:top w:val="none" w:sz="0" w:space="0" w:color="auto"/>
                <w:left w:val="none" w:sz="0" w:space="0" w:color="auto"/>
                <w:bottom w:val="none" w:sz="0" w:space="0" w:color="auto"/>
                <w:right w:val="none" w:sz="0" w:space="0" w:color="auto"/>
              </w:divBdr>
            </w:div>
            <w:div w:id="640498103">
              <w:marLeft w:val="0"/>
              <w:marRight w:val="0"/>
              <w:marTop w:val="0"/>
              <w:marBottom w:val="0"/>
              <w:divBdr>
                <w:top w:val="none" w:sz="0" w:space="0" w:color="auto"/>
                <w:left w:val="none" w:sz="0" w:space="0" w:color="auto"/>
                <w:bottom w:val="none" w:sz="0" w:space="0" w:color="auto"/>
                <w:right w:val="none" w:sz="0" w:space="0" w:color="auto"/>
              </w:divBdr>
            </w:div>
            <w:div w:id="842285130">
              <w:marLeft w:val="0"/>
              <w:marRight w:val="0"/>
              <w:marTop w:val="0"/>
              <w:marBottom w:val="0"/>
              <w:divBdr>
                <w:top w:val="none" w:sz="0" w:space="0" w:color="auto"/>
                <w:left w:val="none" w:sz="0" w:space="0" w:color="auto"/>
                <w:bottom w:val="none" w:sz="0" w:space="0" w:color="auto"/>
                <w:right w:val="none" w:sz="0" w:space="0" w:color="auto"/>
              </w:divBdr>
            </w:div>
            <w:div w:id="65998277">
              <w:marLeft w:val="0"/>
              <w:marRight w:val="0"/>
              <w:marTop w:val="0"/>
              <w:marBottom w:val="0"/>
              <w:divBdr>
                <w:top w:val="none" w:sz="0" w:space="0" w:color="auto"/>
                <w:left w:val="none" w:sz="0" w:space="0" w:color="auto"/>
                <w:bottom w:val="none" w:sz="0" w:space="0" w:color="auto"/>
                <w:right w:val="none" w:sz="0" w:space="0" w:color="auto"/>
              </w:divBdr>
            </w:div>
            <w:div w:id="1494711722">
              <w:marLeft w:val="0"/>
              <w:marRight w:val="0"/>
              <w:marTop w:val="0"/>
              <w:marBottom w:val="0"/>
              <w:divBdr>
                <w:top w:val="none" w:sz="0" w:space="0" w:color="auto"/>
                <w:left w:val="none" w:sz="0" w:space="0" w:color="auto"/>
                <w:bottom w:val="none" w:sz="0" w:space="0" w:color="auto"/>
                <w:right w:val="none" w:sz="0" w:space="0" w:color="auto"/>
              </w:divBdr>
            </w:div>
            <w:div w:id="217980105">
              <w:marLeft w:val="0"/>
              <w:marRight w:val="0"/>
              <w:marTop w:val="0"/>
              <w:marBottom w:val="0"/>
              <w:divBdr>
                <w:top w:val="none" w:sz="0" w:space="0" w:color="auto"/>
                <w:left w:val="none" w:sz="0" w:space="0" w:color="auto"/>
                <w:bottom w:val="none" w:sz="0" w:space="0" w:color="auto"/>
                <w:right w:val="none" w:sz="0" w:space="0" w:color="auto"/>
              </w:divBdr>
            </w:div>
            <w:div w:id="1360934014">
              <w:marLeft w:val="0"/>
              <w:marRight w:val="0"/>
              <w:marTop w:val="0"/>
              <w:marBottom w:val="0"/>
              <w:divBdr>
                <w:top w:val="none" w:sz="0" w:space="0" w:color="auto"/>
                <w:left w:val="none" w:sz="0" w:space="0" w:color="auto"/>
                <w:bottom w:val="none" w:sz="0" w:space="0" w:color="auto"/>
                <w:right w:val="none" w:sz="0" w:space="0" w:color="auto"/>
              </w:divBdr>
            </w:div>
            <w:div w:id="1417047093">
              <w:marLeft w:val="0"/>
              <w:marRight w:val="0"/>
              <w:marTop w:val="0"/>
              <w:marBottom w:val="0"/>
              <w:divBdr>
                <w:top w:val="none" w:sz="0" w:space="0" w:color="auto"/>
                <w:left w:val="none" w:sz="0" w:space="0" w:color="auto"/>
                <w:bottom w:val="none" w:sz="0" w:space="0" w:color="auto"/>
                <w:right w:val="none" w:sz="0" w:space="0" w:color="auto"/>
              </w:divBdr>
            </w:div>
            <w:div w:id="1631545965">
              <w:marLeft w:val="0"/>
              <w:marRight w:val="0"/>
              <w:marTop w:val="0"/>
              <w:marBottom w:val="0"/>
              <w:divBdr>
                <w:top w:val="none" w:sz="0" w:space="0" w:color="auto"/>
                <w:left w:val="none" w:sz="0" w:space="0" w:color="auto"/>
                <w:bottom w:val="none" w:sz="0" w:space="0" w:color="auto"/>
                <w:right w:val="none" w:sz="0" w:space="0" w:color="auto"/>
              </w:divBdr>
            </w:div>
            <w:div w:id="1924141370">
              <w:marLeft w:val="0"/>
              <w:marRight w:val="0"/>
              <w:marTop w:val="0"/>
              <w:marBottom w:val="0"/>
              <w:divBdr>
                <w:top w:val="none" w:sz="0" w:space="0" w:color="auto"/>
                <w:left w:val="none" w:sz="0" w:space="0" w:color="auto"/>
                <w:bottom w:val="none" w:sz="0" w:space="0" w:color="auto"/>
                <w:right w:val="none" w:sz="0" w:space="0" w:color="auto"/>
              </w:divBdr>
            </w:div>
            <w:div w:id="1702314472">
              <w:marLeft w:val="0"/>
              <w:marRight w:val="0"/>
              <w:marTop w:val="0"/>
              <w:marBottom w:val="0"/>
              <w:divBdr>
                <w:top w:val="none" w:sz="0" w:space="0" w:color="auto"/>
                <w:left w:val="none" w:sz="0" w:space="0" w:color="auto"/>
                <w:bottom w:val="none" w:sz="0" w:space="0" w:color="auto"/>
                <w:right w:val="none" w:sz="0" w:space="0" w:color="auto"/>
              </w:divBdr>
            </w:div>
            <w:div w:id="5058661">
              <w:marLeft w:val="0"/>
              <w:marRight w:val="0"/>
              <w:marTop w:val="0"/>
              <w:marBottom w:val="0"/>
              <w:divBdr>
                <w:top w:val="none" w:sz="0" w:space="0" w:color="auto"/>
                <w:left w:val="none" w:sz="0" w:space="0" w:color="auto"/>
                <w:bottom w:val="none" w:sz="0" w:space="0" w:color="auto"/>
                <w:right w:val="none" w:sz="0" w:space="0" w:color="auto"/>
              </w:divBdr>
            </w:div>
            <w:div w:id="761023527">
              <w:marLeft w:val="0"/>
              <w:marRight w:val="0"/>
              <w:marTop w:val="0"/>
              <w:marBottom w:val="0"/>
              <w:divBdr>
                <w:top w:val="none" w:sz="0" w:space="0" w:color="auto"/>
                <w:left w:val="none" w:sz="0" w:space="0" w:color="auto"/>
                <w:bottom w:val="none" w:sz="0" w:space="0" w:color="auto"/>
                <w:right w:val="none" w:sz="0" w:space="0" w:color="auto"/>
              </w:divBdr>
            </w:div>
            <w:div w:id="516695606">
              <w:marLeft w:val="0"/>
              <w:marRight w:val="0"/>
              <w:marTop w:val="0"/>
              <w:marBottom w:val="0"/>
              <w:divBdr>
                <w:top w:val="none" w:sz="0" w:space="0" w:color="auto"/>
                <w:left w:val="none" w:sz="0" w:space="0" w:color="auto"/>
                <w:bottom w:val="none" w:sz="0" w:space="0" w:color="auto"/>
                <w:right w:val="none" w:sz="0" w:space="0" w:color="auto"/>
              </w:divBdr>
            </w:div>
            <w:div w:id="1828131383">
              <w:marLeft w:val="0"/>
              <w:marRight w:val="0"/>
              <w:marTop w:val="0"/>
              <w:marBottom w:val="0"/>
              <w:divBdr>
                <w:top w:val="none" w:sz="0" w:space="0" w:color="auto"/>
                <w:left w:val="none" w:sz="0" w:space="0" w:color="auto"/>
                <w:bottom w:val="none" w:sz="0" w:space="0" w:color="auto"/>
                <w:right w:val="none" w:sz="0" w:space="0" w:color="auto"/>
              </w:divBdr>
            </w:div>
            <w:div w:id="1525820881">
              <w:marLeft w:val="0"/>
              <w:marRight w:val="0"/>
              <w:marTop w:val="0"/>
              <w:marBottom w:val="0"/>
              <w:divBdr>
                <w:top w:val="none" w:sz="0" w:space="0" w:color="auto"/>
                <w:left w:val="none" w:sz="0" w:space="0" w:color="auto"/>
                <w:bottom w:val="none" w:sz="0" w:space="0" w:color="auto"/>
                <w:right w:val="none" w:sz="0" w:space="0" w:color="auto"/>
              </w:divBdr>
            </w:div>
            <w:div w:id="932711083">
              <w:marLeft w:val="0"/>
              <w:marRight w:val="0"/>
              <w:marTop w:val="0"/>
              <w:marBottom w:val="0"/>
              <w:divBdr>
                <w:top w:val="none" w:sz="0" w:space="0" w:color="auto"/>
                <w:left w:val="none" w:sz="0" w:space="0" w:color="auto"/>
                <w:bottom w:val="none" w:sz="0" w:space="0" w:color="auto"/>
                <w:right w:val="none" w:sz="0" w:space="0" w:color="auto"/>
              </w:divBdr>
            </w:div>
            <w:div w:id="1521355208">
              <w:marLeft w:val="0"/>
              <w:marRight w:val="0"/>
              <w:marTop w:val="0"/>
              <w:marBottom w:val="0"/>
              <w:divBdr>
                <w:top w:val="none" w:sz="0" w:space="0" w:color="auto"/>
                <w:left w:val="none" w:sz="0" w:space="0" w:color="auto"/>
                <w:bottom w:val="none" w:sz="0" w:space="0" w:color="auto"/>
                <w:right w:val="none" w:sz="0" w:space="0" w:color="auto"/>
              </w:divBdr>
            </w:div>
            <w:div w:id="1443106677">
              <w:marLeft w:val="0"/>
              <w:marRight w:val="0"/>
              <w:marTop w:val="0"/>
              <w:marBottom w:val="0"/>
              <w:divBdr>
                <w:top w:val="none" w:sz="0" w:space="0" w:color="auto"/>
                <w:left w:val="none" w:sz="0" w:space="0" w:color="auto"/>
                <w:bottom w:val="none" w:sz="0" w:space="0" w:color="auto"/>
                <w:right w:val="none" w:sz="0" w:space="0" w:color="auto"/>
              </w:divBdr>
            </w:div>
            <w:div w:id="2056731325">
              <w:marLeft w:val="0"/>
              <w:marRight w:val="0"/>
              <w:marTop w:val="0"/>
              <w:marBottom w:val="0"/>
              <w:divBdr>
                <w:top w:val="none" w:sz="0" w:space="0" w:color="auto"/>
                <w:left w:val="none" w:sz="0" w:space="0" w:color="auto"/>
                <w:bottom w:val="none" w:sz="0" w:space="0" w:color="auto"/>
                <w:right w:val="none" w:sz="0" w:space="0" w:color="auto"/>
              </w:divBdr>
            </w:div>
            <w:div w:id="1818452267">
              <w:marLeft w:val="0"/>
              <w:marRight w:val="0"/>
              <w:marTop w:val="0"/>
              <w:marBottom w:val="0"/>
              <w:divBdr>
                <w:top w:val="none" w:sz="0" w:space="0" w:color="auto"/>
                <w:left w:val="none" w:sz="0" w:space="0" w:color="auto"/>
                <w:bottom w:val="none" w:sz="0" w:space="0" w:color="auto"/>
                <w:right w:val="none" w:sz="0" w:space="0" w:color="auto"/>
              </w:divBdr>
            </w:div>
            <w:div w:id="1084955886">
              <w:marLeft w:val="0"/>
              <w:marRight w:val="0"/>
              <w:marTop w:val="0"/>
              <w:marBottom w:val="0"/>
              <w:divBdr>
                <w:top w:val="none" w:sz="0" w:space="0" w:color="auto"/>
                <w:left w:val="none" w:sz="0" w:space="0" w:color="auto"/>
                <w:bottom w:val="none" w:sz="0" w:space="0" w:color="auto"/>
                <w:right w:val="none" w:sz="0" w:space="0" w:color="auto"/>
              </w:divBdr>
            </w:div>
            <w:div w:id="1912888913">
              <w:marLeft w:val="0"/>
              <w:marRight w:val="0"/>
              <w:marTop w:val="0"/>
              <w:marBottom w:val="0"/>
              <w:divBdr>
                <w:top w:val="none" w:sz="0" w:space="0" w:color="auto"/>
                <w:left w:val="none" w:sz="0" w:space="0" w:color="auto"/>
                <w:bottom w:val="none" w:sz="0" w:space="0" w:color="auto"/>
                <w:right w:val="none" w:sz="0" w:space="0" w:color="auto"/>
              </w:divBdr>
            </w:div>
            <w:div w:id="1903515805">
              <w:marLeft w:val="0"/>
              <w:marRight w:val="0"/>
              <w:marTop w:val="0"/>
              <w:marBottom w:val="0"/>
              <w:divBdr>
                <w:top w:val="none" w:sz="0" w:space="0" w:color="auto"/>
                <w:left w:val="none" w:sz="0" w:space="0" w:color="auto"/>
                <w:bottom w:val="none" w:sz="0" w:space="0" w:color="auto"/>
                <w:right w:val="none" w:sz="0" w:space="0" w:color="auto"/>
              </w:divBdr>
            </w:div>
            <w:div w:id="648824365">
              <w:marLeft w:val="0"/>
              <w:marRight w:val="0"/>
              <w:marTop w:val="0"/>
              <w:marBottom w:val="0"/>
              <w:divBdr>
                <w:top w:val="none" w:sz="0" w:space="0" w:color="auto"/>
                <w:left w:val="none" w:sz="0" w:space="0" w:color="auto"/>
                <w:bottom w:val="none" w:sz="0" w:space="0" w:color="auto"/>
                <w:right w:val="none" w:sz="0" w:space="0" w:color="auto"/>
              </w:divBdr>
            </w:div>
            <w:div w:id="1157498064">
              <w:marLeft w:val="0"/>
              <w:marRight w:val="0"/>
              <w:marTop w:val="0"/>
              <w:marBottom w:val="0"/>
              <w:divBdr>
                <w:top w:val="none" w:sz="0" w:space="0" w:color="auto"/>
                <w:left w:val="none" w:sz="0" w:space="0" w:color="auto"/>
                <w:bottom w:val="none" w:sz="0" w:space="0" w:color="auto"/>
                <w:right w:val="none" w:sz="0" w:space="0" w:color="auto"/>
              </w:divBdr>
            </w:div>
            <w:div w:id="590360619">
              <w:marLeft w:val="0"/>
              <w:marRight w:val="0"/>
              <w:marTop w:val="0"/>
              <w:marBottom w:val="0"/>
              <w:divBdr>
                <w:top w:val="none" w:sz="0" w:space="0" w:color="auto"/>
                <w:left w:val="none" w:sz="0" w:space="0" w:color="auto"/>
                <w:bottom w:val="none" w:sz="0" w:space="0" w:color="auto"/>
                <w:right w:val="none" w:sz="0" w:space="0" w:color="auto"/>
              </w:divBdr>
            </w:div>
            <w:div w:id="1703285842">
              <w:marLeft w:val="0"/>
              <w:marRight w:val="0"/>
              <w:marTop w:val="0"/>
              <w:marBottom w:val="0"/>
              <w:divBdr>
                <w:top w:val="none" w:sz="0" w:space="0" w:color="auto"/>
                <w:left w:val="none" w:sz="0" w:space="0" w:color="auto"/>
                <w:bottom w:val="none" w:sz="0" w:space="0" w:color="auto"/>
                <w:right w:val="none" w:sz="0" w:space="0" w:color="auto"/>
              </w:divBdr>
            </w:div>
            <w:div w:id="22827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46771/9783967694185_6" TargetMode="External"/><Relationship Id="rId13" Type="http://schemas.openxmlformats.org/officeDocument/2006/relationships/hyperlink" Target="https://aclanthology.org/W19-5209.pdf" TargetMode="External"/><Relationship Id="rId18" Type="http://schemas.openxmlformats.org/officeDocument/2006/relationships/hyperlink" Target="https://doi.org/10.1080/0907676X.2024.232875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80/0907676X.2021.1903517" TargetMode="External"/><Relationship Id="rId7" Type="http://schemas.openxmlformats.org/officeDocument/2006/relationships/endnotes" Target="endnotes.xml"/><Relationship Id="rId12" Type="http://schemas.openxmlformats.org/officeDocument/2006/relationships/hyperlink" Target="https://doi.org/10.24310/TRANS.2016.v0i20.2059" TargetMode="External"/><Relationship Id="rId17" Type="http://schemas.openxmlformats.org/officeDocument/2006/relationships/hyperlink" Target="https://doi.org/10.1162/tacl_a_00607"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80/0907676X.2020.1791919" TargetMode="External"/><Relationship Id="rId20" Type="http://schemas.openxmlformats.org/officeDocument/2006/relationships/hyperlink" Target="https://aclanthology.org/2023.mtsummit-users.4.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75/btl.112" TargetMode="External"/><Relationship Id="rId24" Type="http://schemas.openxmlformats.org/officeDocument/2006/relationships/hyperlink" Target="https://doi.org/10.1145/3411764.344534" TargetMode="External"/><Relationship Id="rId5" Type="http://schemas.openxmlformats.org/officeDocument/2006/relationships/webSettings" Target="webSettings.xml"/><Relationship Id="rId15" Type="http://schemas.openxmlformats.org/officeDocument/2006/relationships/hyperlink" Target="https://doi.org/10.5281/ZENODO.6759982" TargetMode="External"/><Relationship Id="rId23" Type="http://schemas.openxmlformats.org/officeDocument/2006/relationships/hyperlink" Target="https://doi.org/10.5565/rev/tradumatica.288" TargetMode="External"/><Relationship Id="rId10" Type="http://schemas.openxmlformats.org/officeDocument/2006/relationships/hyperlink" Target="https://doi.org/10.18653/v1/2023.emnlp-main.260" TargetMode="External"/><Relationship Id="rId19" Type="http://schemas.openxmlformats.org/officeDocument/2006/relationships/hyperlink" Target="https://doi.org/10.12807/ti.110201.2018.a01" TargetMode="External"/><Relationship Id="rId4" Type="http://schemas.openxmlformats.org/officeDocument/2006/relationships/settings" Target="settings.xml"/><Relationship Id="rId9" Type="http://schemas.openxmlformats.org/officeDocument/2006/relationships/hyperlink" Target="https://doi.org/10.5167/UZH-147260" TargetMode="External"/><Relationship Id="rId14" Type="http://schemas.openxmlformats.org/officeDocument/2006/relationships/hyperlink" Target="https://doi.org/10.1163/9789042031814_009" TargetMode="External"/><Relationship Id="rId22" Type="http://schemas.openxmlformats.org/officeDocument/2006/relationships/hyperlink" Target="https://doi.org/10.1007/s10209-020-00739-2"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iwslt.org/20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i\Downloads\langsci-template-M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29312-FC86-44D4-A2E0-7D73A3C08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langsci-template-MS.dotx</Template>
  <TotalTime>0</TotalTime>
  <Pages>14</Pages>
  <Words>5075</Words>
  <Characters>36178</Characters>
  <Application>Microsoft Office Word</Application>
  <DocSecurity>0</DocSecurity>
  <Lines>509</Lines>
  <Paragraphs>94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Freie Universitaet Berlin</Company>
  <LinksUpToDate>false</LinksUpToDate>
  <CharactersWithSpaces>41159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Jaki</dc:creator>
  <cp:lastModifiedBy>Sylvia Jaki</cp:lastModifiedBy>
  <cp:revision>759</cp:revision>
  <cp:lastPrinted>2024-10-14T21:24:00Z</cp:lastPrinted>
  <dcterms:created xsi:type="dcterms:W3CDTF">2024-09-27T10:42:00Z</dcterms:created>
  <dcterms:modified xsi:type="dcterms:W3CDTF">2024-10-14T22:11:00Z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f9b692a5-7f4a-4475-9acd-243b2209f2ce</vt:lpwstr>
  </property>
  <property fmtid="{D5CDD505-2E9C-101B-9397-08002B2CF9AE}" pid="3" name="ZOTERO_PREF_1">
    <vt:lpwstr>&lt;data data-version="3" zotero-version="6.0.36"&gt;&lt;session id="MusBR3Tc"/&gt;&lt;style id="" hasBibliography="0" bibliographyStyleHasBeenSet="0"/&gt;&lt;prefs/&gt;&lt;/data&gt;</vt:lpwstr>
  </property>
</Properties>
</file>