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D6B6E" w14:textId="7CD5EA56" w:rsidR="00C42A0E" w:rsidRPr="00A83477" w:rsidRDefault="00F34BE5" w:rsidP="00C42A0E">
      <w:pPr>
        <w:spacing w:before="100" w:beforeAutospacing="1" w:after="100" w:afterAutospacing="1"/>
        <w:outlineLvl w:val="0"/>
        <w:rPr>
          <w:rFonts w:eastAsia="Times New Roman" w:cs="Times New Roman"/>
          <w:b/>
          <w:bCs/>
          <w:kern w:val="36"/>
          <w:sz w:val="48"/>
          <w:szCs w:val="48"/>
          <w:lang w:val="en-GB" w:eastAsia="en-GB"/>
          <w14:ligatures w14:val="none"/>
        </w:rPr>
      </w:pPr>
      <w:r w:rsidRPr="00A83477">
        <w:rPr>
          <w:rFonts w:eastAsia="Times New Roman" w:cs="Times New Roman"/>
          <w:b/>
          <w:bCs/>
          <w:kern w:val="36"/>
          <w:sz w:val="48"/>
          <w:szCs w:val="48"/>
          <w:lang w:val="en-GB" w:eastAsia="en-GB"/>
          <w14:ligatures w14:val="none"/>
        </w:rPr>
        <w:t>Language Mediation in Context</w:t>
      </w:r>
    </w:p>
    <w:p w14:paraId="777CB3C9" w14:textId="341FF2FD" w:rsidR="00C42A0E" w:rsidRPr="00A83477" w:rsidRDefault="00E5476A" w:rsidP="00C42A0E">
      <w:pPr>
        <w:spacing w:before="100" w:beforeAutospacing="1" w:after="100" w:afterAutospacing="1"/>
        <w:outlineLvl w:val="2"/>
        <w:rPr>
          <w:rFonts w:eastAsia="Times New Roman" w:cs="Times New Roman"/>
          <w:b/>
          <w:bCs/>
          <w:kern w:val="0"/>
          <w:sz w:val="27"/>
          <w:szCs w:val="27"/>
          <w:lang w:val="en-GB" w:eastAsia="en-GB"/>
          <w14:ligatures w14:val="none"/>
        </w:rPr>
      </w:pPr>
      <w:r>
        <w:rPr>
          <w:rFonts w:eastAsia="Times New Roman" w:cs="Times New Roman"/>
          <w:b/>
          <w:bCs/>
          <w:kern w:val="0"/>
          <w:sz w:val="27"/>
          <w:szCs w:val="27"/>
          <w:lang w:val="en-GB" w:eastAsia="en-GB"/>
          <w14:ligatures w14:val="none"/>
        </w:rPr>
        <w:t>Series e</w:t>
      </w:r>
      <w:r w:rsidR="00C42A0E" w:rsidRPr="00A83477">
        <w:rPr>
          <w:rFonts w:eastAsia="Times New Roman" w:cs="Times New Roman"/>
          <w:b/>
          <w:bCs/>
          <w:kern w:val="0"/>
          <w:sz w:val="27"/>
          <w:szCs w:val="27"/>
          <w:lang w:val="en-GB" w:eastAsia="en-GB"/>
          <w14:ligatures w14:val="none"/>
        </w:rPr>
        <w:t>ditors</w:t>
      </w:r>
    </w:p>
    <w:p w14:paraId="3483BF68" w14:textId="3597FCCE" w:rsidR="00F34BE5" w:rsidRPr="00A83477" w:rsidRDefault="00F34BE5" w:rsidP="00CE1E4B">
      <w:pPr>
        <w:pStyle w:val="ListParagraph"/>
        <w:numPr>
          <w:ilvl w:val="0"/>
          <w:numId w:val="5"/>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Gary Massey (Zurich University of Applied Sciences)</w:t>
      </w:r>
    </w:p>
    <w:p w14:paraId="41F66956" w14:textId="77566388" w:rsidR="00F34BE5" w:rsidRPr="00A83477" w:rsidRDefault="00CE1E4B" w:rsidP="00CE1E4B">
      <w:pPr>
        <w:pStyle w:val="ListParagraph"/>
        <w:numPr>
          <w:ilvl w:val="0"/>
          <w:numId w:val="5"/>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 xml:space="preserve">Patrizia </w:t>
      </w:r>
      <w:proofErr w:type="spellStart"/>
      <w:r w:rsidRPr="00A83477">
        <w:rPr>
          <w:rFonts w:eastAsia="Times New Roman" w:cs="Times New Roman"/>
          <w:kern w:val="0"/>
          <w:lang w:val="en-GB" w:eastAsia="en-GB"/>
          <w14:ligatures w14:val="none"/>
        </w:rPr>
        <w:t>Giampieri</w:t>
      </w:r>
      <w:proofErr w:type="spellEnd"/>
      <w:r w:rsidRPr="00A83477">
        <w:rPr>
          <w:rFonts w:eastAsia="Times New Roman" w:cs="Times New Roman"/>
          <w:kern w:val="0"/>
          <w:lang w:val="en-GB" w:eastAsia="en-GB"/>
          <w14:ligatures w14:val="none"/>
        </w:rPr>
        <w:t xml:space="preserve"> (University of Perugia)</w:t>
      </w:r>
    </w:p>
    <w:p w14:paraId="416FCC06" w14:textId="1ECB7EF3" w:rsidR="00CE1E4B" w:rsidRPr="00A83477" w:rsidRDefault="00CE1E4B" w:rsidP="00CE1E4B">
      <w:pPr>
        <w:pStyle w:val="ListParagraph"/>
        <w:numPr>
          <w:ilvl w:val="0"/>
          <w:numId w:val="5"/>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Maureen Ehrensberger-Dow (Zurich University of Applied Sciences)</w:t>
      </w:r>
    </w:p>
    <w:p w14:paraId="422048F4" w14:textId="73A3EA0C" w:rsidR="00C42A0E" w:rsidRPr="00BC67EF" w:rsidRDefault="00CE1E4B" w:rsidP="00CE1E4B">
      <w:pPr>
        <w:spacing w:before="100" w:beforeAutospacing="1" w:after="100" w:afterAutospacing="1"/>
        <w:rPr>
          <w:rFonts w:eastAsia="Times New Roman" w:cs="Times New Roman"/>
          <w:color w:val="000000" w:themeColor="text1"/>
          <w:kern w:val="0"/>
          <w:lang w:val="en-GB" w:eastAsia="en-GB"/>
          <w14:ligatures w14:val="none"/>
        </w:rPr>
      </w:pPr>
      <w:r w:rsidRPr="00A83477">
        <w:rPr>
          <w:rFonts w:eastAsia="Times New Roman" w:cs="Times New Roman"/>
          <w:kern w:val="0"/>
          <w:lang w:val="en-GB" w:eastAsia="en-GB"/>
          <w14:ligatures w14:val="none"/>
        </w:rPr>
        <w:t>In addition</w:t>
      </w:r>
      <w:r w:rsidR="00C42A0E" w:rsidRPr="00A83477">
        <w:rPr>
          <w:rFonts w:eastAsia="Times New Roman" w:cs="Times New Roman"/>
          <w:kern w:val="0"/>
          <w:lang w:val="en-GB" w:eastAsia="en-GB"/>
          <w14:ligatures w14:val="none"/>
        </w:rPr>
        <w:t xml:space="preserve"> to the general </w:t>
      </w:r>
      <w:hyperlink r:id="rId5" w:history="1">
        <w:proofErr w:type="spellStart"/>
        <w:r w:rsidR="00C42A0E" w:rsidRPr="00A83477">
          <w:rPr>
            <w:rStyle w:val="Hyperlink"/>
            <w:rFonts w:eastAsia="Times New Roman" w:cs="Times New Roman"/>
            <w:kern w:val="0"/>
            <w:lang w:val="en-GB" w:eastAsia="en-GB"/>
            <w14:ligatures w14:val="none"/>
          </w:rPr>
          <w:t>LangSci</w:t>
        </w:r>
        <w:proofErr w:type="spellEnd"/>
        <w:r w:rsidR="00C42A0E" w:rsidRPr="00A83477">
          <w:rPr>
            <w:rStyle w:val="Hyperlink"/>
            <w:rFonts w:eastAsia="Times New Roman" w:cs="Times New Roman"/>
            <w:kern w:val="0"/>
            <w:lang w:val="en-GB" w:eastAsia="en-GB"/>
            <w14:ligatures w14:val="none"/>
          </w:rPr>
          <w:t xml:space="preserve"> guidelines</w:t>
        </w:r>
      </w:hyperlink>
      <w:r w:rsidR="00C42A0E" w:rsidRPr="00A83477">
        <w:rPr>
          <w:rFonts w:eastAsia="Times New Roman" w:cs="Times New Roman"/>
          <w:kern w:val="0"/>
          <w:lang w:val="en-GB" w:eastAsia="en-GB"/>
          <w14:ligatures w14:val="none"/>
        </w:rPr>
        <w:t xml:space="preserve">, please </w:t>
      </w:r>
      <w:r w:rsidR="00E5476A" w:rsidRPr="00BC67EF">
        <w:rPr>
          <w:rFonts w:eastAsia="Times New Roman" w:cs="Times New Roman"/>
          <w:color w:val="000000" w:themeColor="text1"/>
          <w:kern w:val="0"/>
          <w:lang w:val="en-GB" w:eastAsia="en-GB"/>
          <w14:ligatures w14:val="none"/>
        </w:rPr>
        <w:t xml:space="preserve">take </w:t>
      </w:r>
      <w:r w:rsidR="00C42A0E" w:rsidRPr="00BC67EF">
        <w:rPr>
          <w:rFonts w:eastAsia="Times New Roman" w:cs="Times New Roman"/>
          <w:color w:val="000000" w:themeColor="text1"/>
          <w:kern w:val="0"/>
          <w:lang w:val="en-GB" w:eastAsia="en-GB"/>
          <w14:ligatures w14:val="none"/>
        </w:rPr>
        <w:t>note</w:t>
      </w:r>
      <w:r w:rsidR="00E5476A" w:rsidRPr="00BC67EF">
        <w:rPr>
          <w:rFonts w:eastAsia="Times New Roman" w:cs="Times New Roman"/>
          <w:color w:val="000000" w:themeColor="text1"/>
          <w:kern w:val="0"/>
          <w:lang w:val="en-GB" w:eastAsia="en-GB"/>
          <w14:ligatures w14:val="none"/>
        </w:rPr>
        <w:t xml:space="preserve"> of</w:t>
      </w:r>
      <w:r w:rsidR="00C42A0E" w:rsidRPr="00BC67EF">
        <w:rPr>
          <w:rFonts w:eastAsia="Times New Roman" w:cs="Times New Roman"/>
          <w:color w:val="000000" w:themeColor="text1"/>
          <w:kern w:val="0"/>
          <w:lang w:val="en-GB" w:eastAsia="en-GB"/>
          <w14:ligatures w14:val="none"/>
        </w:rPr>
        <w:t xml:space="preserve"> the </w:t>
      </w:r>
      <w:r w:rsidRPr="00BC67EF">
        <w:rPr>
          <w:rFonts w:eastAsia="Times New Roman" w:cs="Times New Roman"/>
          <w:color w:val="000000" w:themeColor="text1"/>
          <w:kern w:val="0"/>
          <w:lang w:val="en-GB" w:eastAsia="en-GB"/>
          <w14:ligatures w14:val="none"/>
        </w:rPr>
        <w:t>specific</w:t>
      </w:r>
      <w:r w:rsidR="00C42A0E" w:rsidRPr="00BC67EF">
        <w:rPr>
          <w:rFonts w:eastAsia="Times New Roman" w:cs="Times New Roman"/>
          <w:color w:val="000000" w:themeColor="text1"/>
          <w:kern w:val="0"/>
          <w:lang w:val="en-GB" w:eastAsia="en-GB"/>
          <w14:ligatures w14:val="none"/>
        </w:rPr>
        <w:t xml:space="preserve"> </w:t>
      </w:r>
      <w:r w:rsidR="006B6DF1" w:rsidRPr="002C2652">
        <w:rPr>
          <w:rFonts w:eastAsia="Times New Roman" w:cs="Times New Roman"/>
          <w:color w:val="000000" w:themeColor="text1"/>
          <w:kern w:val="0"/>
          <w:highlight w:val="yellow"/>
          <w:lang w:val="en-GB" w:eastAsia="en-GB"/>
          <w14:ligatures w14:val="none"/>
        </w:rPr>
        <w:t xml:space="preserve">LMIC series </w:t>
      </w:r>
      <w:r w:rsidR="00C42A0E" w:rsidRPr="002C2652">
        <w:rPr>
          <w:rFonts w:eastAsia="Times New Roman" w:cs="Times New Roman"/>
          <w:color w:val="000000" w:themeColor="text1"/>
          <w:kern w:val="0"/>
          <w:highlight w:val="yellow"/>
          <w:lang w:val="en-GB" w:eastAsia="en-GB"/>
          <w14:ligatures w14:val="none"/>
        </w:rPr>
        <w:t>guidelines</w:t>
      </w:r>
      <w:r w:rsidR="00C42A0E" w:rsidRPr="00BC67EF">
        <w:rPr>
          <w:rFonts w:eastAsia="Times New Roman" w:cs="Times New Roman"/>
          <w:color w:val="000000" w:themeColor="text1"/>
          <w:kern w:val="0"/>
          <w:lang w:val="en-GB" w:eastAsia="en-GB"/>
          <w14:ligatures w14:val="none"/>
        </w:rPr>
        <w:t>.</w:t>
      </w:r>
    </w:p>
    <w:p w14:paraId="2D1C0DE6" w14:textId="77777777" w:rsidR="00C42A0E" w:rsidRPr="00A83477" w:rsidRDefault="00C42A0E" w:rsidP="00C42A0E">
      <w:pPr>
        <w:spacing w:before="100" w:beforeAutospacing="1" w:after="100" w:afterAutospacing="1"/>
        <w:outlineLvl w:val="2"/>
        <w:rPr>
          <w:rFonts w:eastAsia="Times New Roman" w:cs="Times New Roman"/>
          <w:b/>
          <w:bCs/>
          <w:kern w:val="0"/>
          <w:sz w:val="27"/>
          <w:szCs w:val="27"/>
          <w:lang w:val="en-GB" w:eastAsia="en-GB"/>
          <w14:ligatures w14:val="none"/>
        </w:rPr>
      </w:pPr>
      <w:r w:rsidRPr="00A83477">
        <w:rPr>
          <w:rFonts w:eastAsia="Times New Roman" w:cs="Times New Roman"/>
          <w:b/>
          <w:bCs/>
          <w:kern w:val="0"/>
          <w:sz w:val="27"/>
          <w:szCs w:val="27"/>
          <w:lang w:val="en-GB" w:eastAsia="en-GB"/>
          <w14:ligatures w14:val="none"/>
        </w:rPr>
        <w:t>Aims and scope</w:t>
      </w:r>
    </w:p>
    <w:p w14:paraId="62081C78" w14:textId="1F7A2048" w:rsidR="00BC67EF" w:rsidRPr="00BC67EF" w:rsidRDefault="00BC67EF" w:rsidP="00BC67EF">
      <w:pPr>
        <w:spacing w:before="100" w:beforeAutospacing="1" w:after="100" w:afterAutospacing="1"/>
        <w:rPr>
          <w:rFonts w:eastAsia="Times New Roman" w:cs="Times New Roman"/>
          <w:kern w:val="0"/>
          <w:lang w:val="en-GB" w:eastAsia="en-GB"/>
          <w14:ligatures w14:val="none"/>
        </w:rPr>
      </w:pPr>
      <w:r w:rsidRPr="00BC67EF">
        <w:rPr>
          <w:rFonts w:eastAsia="Times New Roman" w:cs="Times New Roman"/>
          <w:kern w:val="0"/>
          <w:lang w:val="en-GB" w:eastAsia="en-GB"/>
          <w14:ligatures w14:val="none"/>
        </w:rPr>
        <w:t xml:space="preserve">This </w:t>
      </w:r>
      <w:proofErr w:type="spellStart"/>
      <w:r w:rsidRPr="00BC67EF">
        <w:rPr>
          <w:rFonts w:eastAsia="Times New Roman" w:cs="Times New Roman"/>
          <w:kern w:val="0"/>
          <w:lang w:val="en-GB" w:eastAsia="en-GB"/>
          <w14:ligatures w14:val="none"/>
        </w:rPr>
        <w:t>LangSci</w:t>
      </w:r>
      <w:proofErr w:type="spellEnd"/>
      <w:r w:rsidRPr="00BC67EF">
        <w:rPr>
          <w:rFonts w:eastAsia="Times New Roman" w:cs="Times New Roman"/>
          <w:kern w:val="0"/>
          <w:lang w:val="en-GB" w:eastAsia="en-GB"/>
          <w14:ligatures w14:val="none"/>
        </w:rPr>
        <w:t xml:space="preserve"> book series focuses on scientific explorations of human-mediated practices using languages within and between modalities to enable communication in local, national, and international contexts. Cross-linguistic language mediation within modalities includes specialised and literary translation, simultaneous and consecutive interpreting, community translation and interpreting, and localisation. Language mediation between modalities may or may not be cross-linguistic and includes subtitling, audio description, and sign interpreting. A unique feature of the series is its focus on research into language mediation practices, processes and resulting products considered within their socio-cultural, historical, organisational, educational and/or geopolitical contexts rather than in isolation.</w:t>
      </w:r>
    </w:p>
    <w:p w14:paraId="6C391643" w14:textId="77777777" w:rsidR="00BC67EF" w:rsidRPr="00BC67EF" w:rsidRDefault="00BC67EF" w:rsidP="00BC67EF">
      <w:pPr>
        <w:spacing w:before="100" w:beforeAutospacing="1" w:after="100" w:afterAutospacing="1"/>
        <w:rPr>
          <w:rFonts w:eastAsia="Times New Roman" w:cs="Times New Roman"/>
          <w:kern w:val="0"/>
          <w:lang w:val="en-GB" w:eastAsia="en-GB"/>
          <w14:ligatures w14:val="none"/>
        </w:rPr>
      </w:pPr>
      <w:r w:rsidRPr="00BC67EF">
        <w:rPr>
          <w:rFonts w:eastAsia="Times New Roman" w:cs="Times New Roman"/>
          <w:kern w:val="0"/>
          <w:lang w:val="en-GB" w:eastAsia="en-GB"/>
          <w14:ligatures w14:val="none"/>
        </w:rPr>
        <w:t>The series covers both theoretical aspects and practical approaches to language mediation in context, including but not limited to the following subdisciplines:</w:t>
      </w:r>
    </w:p>
    <w:p w14:paraId="2618EB89" w14:textId="17B965AB" w:rsidR="00CE1E4B" w:rsidRPr="00A83477" w:rsidRDefault="00CE1E4B" w:rsidP="00C42A0E">
      <w:pPr>
        <w:numPr>
          <w:ilvl w:val="0"/>
          <w:numId w:val="3"/>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 xml:space="preserve">translation </w:t>
      </w:r>
      <w:r w:rsidR="0054578C">
        <w:rPr>
          <w:rFonts w:eastAsia="Times New Roman" w:cs="Times New Roman"/>
          <w:kern w:val="0"/>
          <w:lang w:val="en-GB" w:eastAsia="en-GB"/>
          <w14:ligatures w14:val="none"/>
        </w:rPr>
        <w:t xml:space="preserve">and </w:t>
      </w:r>
      <w:r w:rsidR="0054578C" w:rsidRPr="00A83477">
        <w:rPr>
          <w:rFonts w:eastAsia="Times New Roman" w:cs="Times New Roman"/>
          <w:kern w:val="0"/>
          <w:lang w:val="en-GB" w:eastAsia="en-GB"/>
          <w14:ligatures w14:val="none"/>
        </w:rPr>
        <w:t xml:space="preserve">interpreting </w:t>
      </w:r>
      <w:r w:rsidRPr="00A83477">
        <w:rPr>
          <w:rFonts w:eastAsia="Times New Roman" w:cs="Times New Roman"/>
          <w:kern w:val="0"/>
          <w:lang w:val="en-GB" w:eastAsia="en-GB"/>
          <w14:ligatures w14:val="none"/>
        </w:rPr>
        <w:t>studies</w:t>
      </w:r>
    </w:p>
    <w:p w14:paraId="33BB1D4C" w14:textId="069C9298" w:rsidR="00C42A0E" w:rsidRPr="00A83477" w:rsidRDefault="00CE1E4B" w:rsidP="00C42A0E">
      <w:pPr>
        <w:numPr>
          <w:ilvl w:val="0"/>
          <w:numId w:val="3"/>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localisation</w:t>
      </w:r>
      <w:r w:rsidR="00DD1A9A" w:rsidRPr="00A83477">
        <w:rPr>
          <w:rFonts w:eastAsia="Times New Roman" w:cs="Times New Roman"/>
          <w:kern w:val="0"/>
          <w:lang w:val="en-GB" w:eastAsia="en-GB"/>
          <w14:ligatures w14:val="none"/>
        </w:rPr>
        <w:t xml:space="preserve"> studies</w:t>
      </w:r>
    </w:p>
    <w:p w14:paraId="2C5FCC38" w14:textId="7491534B" w:rsidR="00C42A0E" w:rsidRPr="00A83477" w:rsidRDefault="00CE1E4B" w:rsidP="00C42A0E">
      <w:pPr>
        <w:numPr>
          <w:ilvl w:val="0"/>
          <w:numId w:val="3"/>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accessibility studies</w:t>
      </w:r>
    </w:p>
    <w:p w14:paraId="2D575FF4" w14:textId="6D24D01D" w:rsidR="00CE1E4B" w:rsidRPr="00A83477" w:rsidRDefault="00CE1E4B" w:rsidP="00C42A0E">
      <w:pPr>
        <w:numPr>
          <w:ilvl w:val="0"/>
          <w:numId w:val="3"/>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applied linguistics</w:t>
      </w:r>
    </w:p>
    <w:p w14:paraId="5C851DBF" w14:textId="0E6DD981" w:rsidR="00C42A0E" w:rsidRPr="00A83477" w:rsidRDefault="00C42A0E" w:rsidP="00C42A0E">
      <w:p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We invite book</w:t>
      </w:r>
      <w:r w:rsidR="00CE1E4B" w:rsidRPr="00A83477">
        <w:rPr>
          <w:rFonts w:eastAsia="Times New Roman" w:cs="Times New Roman"/>
          <w:kern w:val="0"/>
          <w:lang w:val="en-GB" w:eastAsia="en-GB"/>
          <w14:ligatures w14:val="none"/>
        </w:rPr>
        <w:t xml:space="preserve"> proposal</w:t>
      </w:r>
      <w:r w:rsidRPr="00A83477">
        <w:rPr>
          <w:rFonts w:eastAsia="Times New Roman" w:cs="Times New Roman"/>
          <w:kern w:val="0"/>
          <w:lang w:val="en-GB" w:eastAsia="en-GB"/>
          <w14:ligatures w14:val="none"/>
        </w:rPr>
        <w:t>s addressing core topics such as:</w:t>
      </w:r>
    </w:p>
    <w:p w14:paraId="61B5F4D6" w14:textId="77777777" w:rsidR="00CE1E4B" w:rsidRPr="00A83477" w:rsidRDefault="00CE1E4B" w:rsidP="00CE1E4B">
      <w:pPr>
        <w:numPr>
          <w:ilvl w:val="0"/>
          <w:numId w:val="3"/>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Specialised forms of language mediation</w:t>
      </w:r>
    </w:p>
    <w:p w14:paraId="1C7E9787" w14:textId="77777777" w:rsidR="00CE1E4B" w:rsidRPr="00A83477" w:rsidRDefault="00CE1E4B" w:rsidP="00CE1E4B">
      <w:pPr>
        <w:numPr>
          <w:ilvl w:val="0"/>
          <w:numId w:val="3"/>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Situated practice and/or practices in language mediation</w:t>
      </w:r>
    </w:p>
    <w:p w14:paraId="3F87CB18" w14:textId="77777777" w:rsidR="00CE1E4B" w:rsidRPr="00A83477" w:rsidRDefault="00CE1E4B" w:rsidP="00CE1E4B">
      <w:pPr>
        <w:numPr>
          <w:ilvl w:val="0"/>
          <w:numId w:val="3"/>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Sociotechnical systems involved in language mediation</w:t>
      </w:r>
    </w:p>
    <w:p w14:paraId="57872245" w14:textId="77777777" w:rsidR="00CE1E4B" w:rsidRPr="00A83477" w:rsidRDefault="00CE1E4B" w:rsidP="00CE1E4B">
      <w:pPr>
        <w:numPr>
          <w:ilvl w:val="0"/>
          <w:numId w:val="3"/>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Quality assurance in language mediation</w:t>
      </w:r>
    </w:p>
    <w:p w14:paraId="763AA700" w14:textId="77777777" w:rsidR="00CE1E4B" w:rsidRPr="00A83477" w:rsidRDefault="00CE1E4B" w:rsidP="00CE1E4B">
      <w:pPr>
        <w:numPr>
          <w:ilvl w:val="0"/>
          <w:numId w:val="3"/>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Social, cultural and historical values in language mediation</w:t>
      </w:r>
    </w:p>
    <w:p w14:paraId="4325A775" w14:textId="77777777" w:rsidR="00CE1E4B" w:rsidRPr="00A83477" w:rsidRDefault="00CE1E4B" w:rsidP="00CE1E4B">
      <w:pPr>
        <w:numPr>
          <w:ilvl w:val="0"/>
          <w:numId w:val="3"/>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Ethical issues in language mediation</w:t>
      </w:r>
    </w:p>
    <w:p w14:paraId="1696021B" w14:textId="77777777" w:rsidR="00CE1E4B" w:rsidRPr="00A83477" w:rsidRDefault="00CE1E4B" w:rsidP="00CE1E4B">
      <w:pPr>
        <w:numPr>
          <w:ilvl w:val="0"/>
          <w:numId w:val="3"/>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(Emerging) professional profiles in language mediation</w:t>
      </w:r>
    </w:p>
    <w:p w14:paraId="13DB8E0B" w14:textId="77777777" w:rsidR="00CE1E4B" w:rsidRPr="00A83477" w:rsidRDefault="00CE1E4B" w:rsidP="00CE1E4B">
      <w:pPr>
        <w:numPr>
          <w:ilvl w:val="0"/>
          <w:numId w:val="3"/>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Modalities involved in language mediation</w:t>
      </w:r>
    </w:p>
    <w:p w14:paraId="68E4F35E" w14:textId="77777777" w:rsidR="00CE1E4B" w:rsidRPr="00A83477" w:rsidRDefault="00CE1E4B" w:rsidP="00CE1E4B">
      <w:pPr>
        <w:numPr>
          <w:ilvl w:val="0"/>
          <w:numId w:val="3"/>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Language mediation workflows and sustainable working conditions</w:t>
      </w:r>
    </w:p>
    <w:p w14:paraId="32593FE8" w14:textId="77777777" w:rsidR="00CE1E4B" w:rsidRPr="00A83477" w:rsidRDefault="00CE1E4B" w:rsidP="00CE1E4B">
      <w:pPr>
        <w:numPr>
          <w:ilvl w:val="0"/>
          <w:numId w:val="3"/>
        </w:num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Educational models to prepare students for language mediation</w:t>
      </w:r>
    </w:p>
    <w:p w14:paraId="29F9353E" w14:textId="3265B9BA" w:rsidR="00C42A0E" w:rsidRPr="00A83477" w:rsidRDefault="00C42A0E" w:rsidP="00C42A0E">
      <w:pPr>
        <w:spacing w:before="100" w:beforeAutospacing="1" w:after="100" w:afterAutospacing="1"/>
        <w:outlineLvl w:val="2"/>
        <w:rPr>
          <w:rFonts w:eastAsia="Times New Roman" w:cs="Times New Roman"/>
          <w:b/>
          <w:bCs/>
          <w:kern w:val="0"/>
          <w:sz w:val="27"/>
          <w:szCs w:val="27"/>
          <w:lang w:val="en-GB" w:eastAsia="en-GB"/>
          <w14:ligatures w14:val="none"/>
        </w:rPr>
      </w:pPr>
      <w:r w:rsidRPr="00A83477">
        <w:rPr>
          <w:rFonts w:eastAsia="Times New Roman" w:cs="Times New Roman"/>
          <w:b/>
          <w:bCs/>
          <w:kern w:val="0"/>
          <w:sz w:val="27"/>
          <w:szCs w:val="27"/>
          <w:lang w:val="en-GB" w:eastAsia="en-GB"/>
          <w14:ligatures w14:val="none"/>
        </w:rPr>
        <w:t>Proposals</w:t>
      </w:r>
    </w:p>
    <w:p w14:paraId="52775D98" w14:textId="520046DA" w:rsidR="001A6FD3" w:rsidRDefault="00C42A0E" w:rsidP="0045263E">
      <w:pPr>
        <w:pStyle w:val="Standard1"/>
        <w:snapToGrid w:val="0"/>
        <w:spacing w:after="120"/>
        <w:rPr>
          <w:rFonts w:asciiTheme="minorHAnsi" w:eastAsia="Times New Roman" w:hAnsiTheme="minorHAnsi" w:cs="Times New Roman"/>
          <w:kern w:val="0"/>
          <w:sz w:val="24"/>
          <w:lang w:val="en-GB" w:eastAsia="en-GB"/>
        </w:rPr>
      </w:pPr>
      <w:r w:rsidRPr="00A83477">
        <w:rPr>
          <w:rFonts w:asciiTheme="minorHAnsi" w:eastAsia="Times New Roman" w:hAnsiTheme="minorHAnsi" w:cs="Times New Roman"/>
          <w:kern w:val="0"/>
          <w:sz w:val="24"/>
          <w:lang w:val="en-GB" w:eastAsia="en-GB"/>
        </w:rPr>
        <w:lastRenderedPageBreak/>
        <w:t xml:space="preserve">We </w:t>
      </w:r>
      <w:r w:rsidRPr="00A83477">
        <w:rPr>
          <w:rFonts w:asciiTheme="minorHAnsi" w:eastAsia="Times New Roman" w:hAnsiTheme="minorHAnsi" w:cs="Times New Roman"/>
          <w:kern w:val="0"/>
          <w:sz w:val="24"/>
          <w:lang w:val="en-GB" w:eastAsia="en-GB" w:bidi="ar-SA"/>
        </w:rPr>
        <w:t>invite proposals for monographs</w:t>
      </w:r>
      <w:r w:rsidR="00120D7D" w:rsidRPr="00A83477">
        <w:rPr>
          <w:rFonts w:asciiTheme="minorHAnsi" w:eastAsia="Times New Roman" w:hAnsiTheme="minorHAnsi" w:cs="Times New Roman"/>
          <w:kern w:val="0"/>
          <w:sz w:val="24"/>
          <w:lang w:val="en-GB" w:eastAsia="en-GB" w:bidi="ar-SA"/>
        </w:rPr>
        <w:t>,</w:t>
      </w:r>
      <w:r w:rsidRPr="00A83477">
        <w:rPr>
          <w:rFonts w:asciiTheme="minorHAnsi" w:eastAsia="Times New Roman" w:hAnsiTheme="minorHAnsi" w:cs="Times New Roman"/>
          <w:kern w:val="0"/>
          <w:sz w:val="24"/>
          <w:lang w:val="en-GB" w:eastAsia="en-GB" w:bidi="ar-SA"/>
        </w:rPr>
        <w:t xml:space="preserve"> edited volumes</w:t>
      </w:r>
      <w:r w:rsidR="00120D7D" w:rsidRPr="00A83477">
        <w:rPr>
          <w:rFonts w:asciiTheme="minorHAnsi" w:eastAsia="Times New Roman" w:hAnsiTheme="minorHAnsi" w:cs="Times New Roman"/>
          <w:kern w:val="0"/>
          <w:sz w:val="24"/>
          <w:lang w:val="en-GB" w:eastAsia="en-GB" w:bidi="ar-SA"/>
        </w:rPr>
        <w:t>, and research-based textbooks</w:t>
      </w:r>
      <w:r w:rsidRPr="00A83477">
        <w:rPr>
          <w:rFonts w:asciiTheme="minorHAnsi" w:eastAsia="Times New Roman" w:hAnsiTheme="minorHAnsi" w:cs="Times New Roman"/>
          <w:kern w:val="0"/>
          <w:sz w:val="24"/>
          <w:lang w:val="en-GB" w:eastAsia="en-GB" w:bidi="ar-SA"/>
        </w:rPr>
        <w:t xml:space="preserve"> comprising: the proposed title, a des</w:t>
      </w:r>
      <w:r w:rsidRPr="00A83477">
        <w:rPr>
          <w:rFonts w:asciiTheme="minorHAnsi" w:eastAsia="Times New Roman" w:hAnsiTheme="minorHAnsi" w:cs="Times New Roman"/>
          <w:kern w:val="0"/>
          <w:sz w:val="24"/>
          <w:lang w:val="en-GB" w:eastAsia="en-GB"/>
        </w:rPr>
        <w:t xml:space="preserve">cription of the overall content and aims of the </w:t>
      </w:r>
      <w:r w:rsidR="00F87059">
        <w:rPr>
          <w:rFonts w:asciiTheme="minorHAnsi" w:eastAsia="Times New Roman" w:hAnsiTheme="minorHAnsi" w:cs="Times New Roman"/>
          <w:kern w:val="0"/>
          <w:sz w:val="24"/>
          <w:lang w:val="en-GB" w:eastAsia="en-GB"/>
        </w:rPr>
        <w:t>book,</w:t>
      </w:r>
      <w:r w:rsidR="00F87059" w:rsidRPr="00A83477">
        <w:rPr>
          <w:rFonts w:asciiTheme="minorHAnsi" w:eastAsia="Times New Roman" w:hAnsiTheme="minorHAnsi" w:cs="Times New Roman"/>
          <w:kern w:val="0"/>
          <w:sz w:val="24"/>
          <w:lang w:val="en-GB" w:eastAsia="en-GB"/>
        </w:rPr>
        <w:t xml:space="preserve"> </w:t>
      </w:r>
      <w:r w:rsidRPr="00A83477">
        <w:rPr>
          <w:rFonts w:asciiTheme="minorHAnsi" w:eastAsia="Times New Roman" w:hAnsiTheme="minorHAnsi" w:cs="Times New Roman"/>
          <w:kern w:val="0"/>
          <w:sz w:val="24"/>
          <w:lang w:val="en-GB" w:eastAsia="en-GB"/>
        </w:rPr>
        <w:t xml:space="preserve">an overview of the </w:t>
      </w:r>
      <w:r w:rsidR="00F87059">
        <w:rPr>
          <w:rFonts w:asciiTheme="minorHAnsi" w:eastAsia="Times New Roman" w:hAnsiTheme="minorHAnsi" w:cs="Times New Roman"/>
          <w:kern w:val="0"/>
          <w:sz w:val="24"/>
          <w:lang w:val="en-GB" w:eastAsia="en-GB"/>
        </w:rPr>
        <w:t>book’s</w:t>
      </w:r>
      <w:r w:rsidR="00F87059" w:rsidRPr="00A83477">
        <w:rPr>
          <w:rFonts w:asciiTheme="minorHAnsi" w:eastAsia="Times New Roman" w:hAnsiTheme="minorHAnsi" w:cs="Times New Roman"/>
          <w:kern w:val="0"/>
          <w:sz w:val="24"/>
          <w:lang w:val="en-GB" w:eastAsia="en-GB"/>
        </w:rPr>
        <w:t xml:space="preserve"> </w:t>
      </w:r>
      <w:r w:rsidR="00F87059">
        <w:rPr>
          <w:rFonts w:asciiTheme="minorHAnsi" w:eastAsia="Times New Roman" w:hAnsiTheme="minorHAnsi" w:cs="Times New Roman"/>
          <w:kern w:val="0"/>
          <w:sz w:val="24"/>
          <w:lang w:val="en-GB" w:eastAsia="en-GB"/>
        </w:rPr>
        <w:t>organisation</w:t>
      </w:r>
      <w:r w:rsidR="00F87059" w:rsidRPr="00A83477">
        <w:rPr>
          <w:rFonts w:asciiTheme="minorHAnsi" w:eastAsia="Times New Roman" w:hAnsiTheme="minorHAnsi" w:cs="Times New Roman"/>
          <w:kern w:val="0"/>
          <w:sz w:val="24"/>
          <w:lang w:val="en-GB" w:eastAsia="en-GB"/>
        </w:rPr>
        <w:t xml:space="preserve"> </w:t>
      </w:r>
      <w:r w:rsidRPr="00A83477">
        <w:rPr>
          <w:rFonts w:asciiTheme="minorHAnsi" w:eastAsia="Times New Roman" w:hAnsiTheme="minorHAnsi" w:cs="Times New Roman"/>
          <w:kern w:val="0"/>
          <w:sz w:val="24"/>
          <w:lang w:val="en-GB" w:eastAsia="en-GB"/>
        </w:rPr>
        <w:t>(i.e.</w:t>
      </w:r>
      <w:r w:rsidR="00120D7D" w:rsidRPr="00A83477">
        <w:rPr>
          <w:rFonts w:asciiTheme="minorHAnsi" w:eastAsia="Times New Roman" w:hAnsiTheme="minorHAnsi" w:cs="Times New Roman"/>
          <w:kern w:val="0"/>
          <w:sz w:val="24"/>
          <w:lang w:val="en-GB" w:eastAsia="en-GB"/>
        </w:rPr>
        <w:t xml:space="preserve">, </w:t>
      </w:r>
      <w:r w:rsidRPr="00A83477">
        <w:rPr>
          <w:rFonts w:asciiTheme="minorHAnsi" w:eastAsia="Times New Roman" w:hAnsiTheme="minorHAnsi" w:cs="Times New Roman"/>
          <w:kern w:val="0"/>
          <w:sz w:val="24"/>
          <w:lang w:val="en-GB" w:eastAsia="en-GB"/>
        </w:rPr>
        <w:t>chapter titles and</w:t>
      </w:r>
      <w:r w:rsidR="00120D7D" w:rsidRPr="00A83477">
        <w:rPr>
          <w:rFonts w:asciiTheme="minorHAnsi" w:eastAsia="Times New Roman" w:hAnsiTheme="minorHAnsi" w:cs="Times New Roman"/>
          <w:kern w:val="0"/>
          <w:sz w:val="24"/>
          <w:lang w:val="en-GB" w:eastAsia="en-GB"/>
        </w:rPr>
        <w:t xml:space="preserve"> authors’ names</w:t>
      </w:r>
      <w:r w:rsidRPr="00A83477">
        <w:rPr>
          <w:rFonts w:asciiTheme="minorHAnsi" w:eastAsia="Times New Roman" w:hAnsiTheme="minorHAnsi" w:cs="Times New Roman"/>
          <w:kern w:val="0"/>
          <w:sz w:val="24"/>
          <w:lang w:val="en-GB" w:eastAsia="en-GB"/>
        </w:rPr>
        <w:t>)</w:t>
      </w:r>
      <w:r w:rsidR="00F87059">
        <w:rPr>
          <w:rFonts w:asciiTheme="minorHAnsi" w:eastAsia="Times New Roman" w:hAnsiTheme="minorHAnsi" w:cs="Times New Roman"/>
          <w:kern w:val="0"/>
          <w:sz w:val="24"/>
          <w:lang w:val="en-GB" w:eastAsia="en-GB"/>
        </w:rPr>
        <w:t>,</w:t>
      </w:r>
      <w:r w:rsidRPr="00A83477">
        <w:rPr>
          <w:rFonts w:asciiTheme="minorHAnsi" w:eastAsia="Times New Roman" w:hAnsiTheme="minorHAnsi" w:cs="Times New Roman"/>
          <w:kern w:val="0"/>
          <w:sz w:val="24"/>
          <w:lang w:val="en-GB" w:eastAsia="en-GB"/>
        </w:rPr>
        <w:t xml:space="preserve"> </w:t>
      </w:r>
      <w:r w:rsidR="00F87059" w:rsidRPr="00A83477">
        <w:rPr>
          <w:rFonts w:asciiTheme="minorHAnsi" w:eastAsia="Times New Roman" w:hAnsiTheme="minorHAnsi" w:cs="Times New Roman"/>
          <w:kern w:val="0"/>
          <w:sz w:val="24"/>
          <w:lang w:val="en-GB" w:eastAsia="en-GB"/>
        </w:rPr>
        <w:t>and details of the expected timeline</w:t>
      </w:r>
      <w:r w:rsidR="00F87059">
        <w:rPr>
          <w:rFonts w:asciiTheme="minorHAnsi" w:eastAsia="Times New Roman" w:hAnsiTheme="minorHAnsi" w:cs="Times New Roman"/>
          <w:kern w:val="0"/>
          <w:sz w:val="24"/>
          <w:lang w:val="en-GB" w:eastAsia="en-GB"/>
        </w:rPr>
        <w:t>.</w:t>
      </w:r>
      <w:r w:rsidR="00F87059" w:rsidRPr="00A83477">
        <w:rPr>
          <w:rFonts w:asciiTheme="minorHAnsi" w:eastAsia="Times New Roman" w:hAnsiTheme="minorHAnsi" w:cs="Times New Roman"/>
          <w:kern w:val="0"/>
          <w:sz w:val="24"/>
          <w:lang w:val="en-GB" w:eastAsia="en-GB"/>
        </w:rPr>
        <w:t xml:space="preserve"> </w:t>
      </w:r>
      <w:r w:rsidRPr="00A83477">
        <w:rPr>
          <w:rFonts w:asciiTheme="minorHAnsi" w:eastAsia="Times New Roman" w:hAnsiTheme="minorHAnsi" w:cs="Times New Roman"/>
          <w:kern w:val="0"/>
          <w:sz w:val="24"/>
          <w:lang w:val="en-GB" w:eastAsia="en-GB"/>
        </w:rPr>
        <w:t xml:space="preserve">Proposals for monographs should also include a short description of each chapter (100–200 words per chapter). For edited volumes, </w:t>
      </w:r>
      <w:r w:rsidR="004A0DD9" w:rsidRPr="00A83477">
        <w:rPr>
          <w:rFonts w:asciiTheme="minorHAnsi" w:eastAsia="Times New Roman" w:hAnsiTheme="minorHAnsi" w:cs="Times New Roman"/>
          <w:kern w:val="0"/>
          <w:sz w:val="24"/>
          <w:lang w:val="en-GB" w:eastAsia="en-GB"/>
        </w:rPr>
        <w:t>p</w:t>
      </w:r>
      <w:r w:rsidRPr="00A83477">
        <w:rPr>
          <w:rFonts w:asciiTheme="minorHAnsi" w:eastAsia="Times New Roman" w:hAnsiTheme="minorHAnsi" w:cs="Times New Roman"/>
          <w:kern w:val="0"/>
          <w:sz w:val="24"/>
          <w:lang w:val="en-GB" w:eastAsia="en-GB"/>
        </w:rPr>
        <w:t>roposals should provide short abstracts of each contribution (100</w:t>
      </w:r>
      <w:r w:rsidR="00F87059">
        <w:rPr>
          <w:rFonts w:asciiTheme="minorHAnsi" w:eastAsia="Times New Roman" w:hAnsiTheme="minorHAnsi" w:cs="Times New Roman"/>
          <w:kern w:val="0"/>
          <w:sz w:val="24"/>
          <w:lang w:val="en-GB" w:eastAsia="en-GB"/>
        </w:rPr>
        <w:t>-200</w:t>
      </w:r>
      <w:r w:rsidRPr="00A83477">
        <w:rPr>
          <w:rFonts w:asciiTheme="minorHAnsi" w:eastAsia="Times New Roman" w:hAnsiTheme="minorHAnsi" w:cs="Times New Roman"/>
          <w:kern w:val="0"/>
          <w:sz w:val="24"/>
          <w:lang w:val="en-GB" w:eastAsia="en-GB"/>
        </w:rPr>
        <w:t xml:space="preserve"> words per contribution)</w:t>
      </w:r>
      <w:r w:rsidR="00F87059">
        <w:rPr>
          <w:rFonts w:asciiTheme="minorHAnsi" w:eastAsia="Times New Roman" w:hAnsiTheme="minorHAnsi" w:cs="Times New Roman"/>
          <w:kern w:val="0"/>
          <w:sz w:val="24"/>
          <w:lang w:val="en-GB" w:eastAsia="en-GB"/>
        </w:rPr>
        <w:t xml:space="preserve"> and the author affiliations</w:t>
      </w:r>
      <w:r w:rsidRPr="00A83477">
        <w:rPr>
          <w:rFonts w:asciiTheme="minorHAnsi" w:eastAsia="Times New Roman" w:hAnsiTheme="minorHAnsi" w:cs="Times New Roman"/>
          <w:kern w:val="0"/>
          <w:sz w:val="24"/>
          <w:lang w:val="en-GB" w:eastAsia="en-GB"/>
        </w:rPr>
        <w:t>.</w:t>
      </w:r>
      <w:r w:rsidR="001A6FD3">
        <w:rPr>
          <w:rFonts w:asciiTheme="minorHAnsi" w:eastAsia="Times New Roman" w:hAnsiTheme="minorHAnsi" w:cs="Times New Roman"/>
          <w:kern w:val="0"/>
          <w:sz w:val="24"/>
          <w:lang w:val="en-GB" w:eastAsia="en-GB"/>
        </w:rPr>
        <w:br/>
        <w:t>Please use the</w:t>
      </w:r>
      <w:r w:rsidR="00C66B95">
        <w:rPr>
          <w:rFonts w:asciiTheme="minorHAnsi" w:eastAsia="Times New Roman" w:hAnsiTheme="minorHAnsi" w:cs="Times New Roman"/>
          <w:kern w:val="0"/>
          <w:sz w:val="24"/>
          <w:lang w:val="en-GB" w:eastAsia="en-GB"/>
        </w:rPr>
        <w:t xml:space="preserve"> LMIC book</w:t>
      </w:r>
      <w:r w:rsidR="001A6FD3">
        <w:rPr>
          <w:rFonts w:asciiTheme="minorHAnsi" w:eastAsia="Times New Roman" w:hAnsiTheme="minorHAnsi" w:cs="Times New Roman"/>
          <w:kern w:val="0"/>
          <w:sz w:val="24"/>
          <w:lang w:val="en-GB" w:eastAsia="en-GB"/>
        </w:rPr>
        <w:t xml:space="preserve"> proposal template available </w:t>
      </w:r>
      <w:r w:rsidR="001A6FD3" w:rsidRPr="00541F7A">
        <w:rPr>
          <w:rFonts w:asciiTheme="minorHAnsi" w:eastAsia="Times New Roman" w:hAnsiTheme="minorHAnsi" w:cs="Times New Roman"/>
          <w:kern w:val="0"/>
          <w:sz w:val="24"/>
          <w:highlight w:val="yellow"/>
          <w:lang w:val="en-GB" w:eastAsia="en-GB"/>
        </w:rPr>
        <w:t>here</w:t>
      </w:r>
      <w:r w:rsidR="001A6FD3">
        <w:rPr>
          <w:rFonts w:asciiTheme="minorHAnsi" w:eastAsia="Times New Roman" w:hAnsiTheme="minorHAnsi" w:cs="Times New Roman"/>
          <w:kern w:val="0"/>
          <w:sz w:val="24"/>
          <w:lang w:val="en-GB" w:eastAsia="en-GB"/>
        </w:rPr>
        <w:t>.</w:t>
      </w:r>
    </w:p>
    <w:p w14:paraId="587C4D62" w14:textId="14E360C0" w:rsidR="00C42A0E" w:rsidRPr="00A83477" w:rsidRDefault="0045263E" w:rsidP="0045263E">
      <w:pPr>
        <w:pStyle w:val="Standard1"/>
        <w:snapToGrid w:val="0"/>
        <w:spacing w:after="120"/>
        <w:rPr>
          <w:rFonts w:asciiTheme="minorHAnsi" w:hAnsiTheme="minorHAnsi" w:cs="Times New Roman"/>
          <w:color w:val="000000" w:themeColor="text1"/>
          <w:sz w:val="24"/>
          <w:lang w:val="en-GB"/>
        </w:rPr>
      </w:pPr>
      <w:r w:rsidRPr="00A83477">
        <w:rPr>
          <w:rFonts w:asciiTheme="minorHAnsi" w:hAnsiTheme="minorHAnsi" w:cs="Times New Roman"/>
          <w:color w:val="000000" w:themeColor="text1"/>
          <w:sz w:val="24"/>
          <w:lang w:val="en-GB"/>
        </w:rPr>
        <w:t xml:space="preserve">Authors and volume editors are expected to commit to a realistic schedule, to follow the </w:t>
      </w:r>
      <w:hyperlink r:id="rId6" w:history="1">
        <w:proofErr w:type="spellStart"/>
        <w:r w:rsidRPr="00A83477">
          <w:rPr>
            <w:rStyle w:val="Hyperlink"/>
            <w:rFonts w:asciiTheme="minorHAnsi" w:hAnsiTheme="minorHAnsi" w:cs="Times New Roman"/>
            <w:sz w:val="24"/>
            <w:lang w:val="en-GB"/>
          </w:rPr>
          <w:t>LangSci</w:t>
        </w:r>
        <w:proofErr w:type="spellEnd"/>
      </w:hyperlink>
      <w:r w:rsidRPr="00A83477">
        <w:rPr>
          <w:rFonts w:asciiTheme="minorHAnsi" w:hAnsiTheme="minorHAnsi" w:cs="Times New Roman"/>
          <w:color w:val="000000" w:themeColor="text1"/>
          <w:sz w:val="24"/>
          <w:lang w:val="en-GB"/>
        </w:rPr>
        <w:t xml:space="preserve"> and </w:t>
      </w:r>
      <w:r w:rsidR="006B6DF1" w:rsidRPr="00356ACF">
        <w:rPr>
          <w:rFonts w:asciiTheme="minorHAnsi" w:eastAsia="Times New Roman" w:hAnsiTheme="minorHAnsi" w:cs="Times New Roman"/>
          <w:color w:val="000000" w:themeColor="text1"/>
          <w:kern w:val="0"/>
          <w:sz w:val="24"/>
          <w:highlight w:val="yellow"/>
          <w:lang w:val="en-GB" w:eastAsia="en-GB" w:bidi="ar-SA"/>
        </w:rPr>
        <w:t xml:space="preserve">LMIC </w:t>
      </w:r>
      <w:r w:rsidRPr="00356ACF">
        <w:rPr>
          <w:rFonts w:asciiTheme="minorHAnsi" w:eastAsia="Times New Roman" w:hAnsiTheme="minorHAnsi" w:cs="Times New Roman"/>
          <w:color w:val="000000" w:themeColor="text1"/>
          <w:kern w:val="0"/>
          <w:sz w:val="24"/>
          <w:highlight w:val="yellow"/>
          <w:lang w:val="en-GB" w:eastAsia="en-GB" w:bidi="ar-SA"/>
        </w:rPr>
        <w:t>series guidelines</w:t>
      </w:r>
      <w:r w:rsidRPr="00E5476A">
        <w:rPr>
          <w:rFonts w:asciiTheme="minorHAnsi" w:eastAsia="Times New Roman" w:hAnsiTheme="minorHAnsi" w:cs="Times New Roman"/>
          <w:color w:val="000000" w:themeColor="text1"/>
          <w:kern w:val="0"/>
          <w:sz w:val="24"/>
          <w:lang w:val="en-GB" w:eastAsia="en-GB" w:bidi="ar-SA"/>
        </w:rPr>
        <w:t>, to</w:t>
      </w:r>
      <w:r w:rsidRPr="00E5476A">
        <w:rPr>
          <w:rFonts w:asciiTheme="minorHAnsi" w:hAnsiTheme="minorHAnsi" w:cs="Times New Roman"/>
          <w:color w:val="000000" w:themeColor="text1"/>
          <w:sz w:val="24"/>
          <w:lang w:val="en-GB"/>
        </w:rPr>
        <w:t xml:space="preserve"> </w:t>
      </w:r>
      <w:r w:rsidRPr="00A83477">
        <w:rPr>
          <w:rFonts w:asciiTheme="minorHAnsi" w:hAnsiTheme="minorHAnsi" w:cs="Times New Roman"/>
          <w:color w:val="000000" w:themeColor="text1"/>
          <w:sz w:val="24"/>
          <w:lang w:val="en-GB"/>
        </w:rPr>
        <w:t>use the available</w:t>
      </w:r>
      <w:r w:rsidR="001A6FD3">
        <w:rPr>
          <w:rFonts w:asciiTheme="minorHAnsi" w:hAnsiTheme="minorHAnsi" w:cs="Times New Roman"/>
          <w:color w:val="000000" w:themeColor="text1"/>
          <w:sz w:val="24"/>
          <w:lang w:val="en-GB"/>
        </w:rPr>
        <w:t xml:space="preserve"> </w:t>
      </w:r>
      <w:hyperlink r:id="rId7" w:history="1">
        <w:r w:rsidR="001A6FD3" w:rsidRPr="001A6FD3">
          <w:rPr>
            <w:rStyle w:val="Hyperlink"/>
            <w:rFonts w:asciiTheme="minorHAnsi" w:hAnsiTheme="minorHAnsi" w:cs="Times New Roman"/>
            <w:sz w:val="24"/>
            <w:lang w:val="en-GB"/>
          </w:rPr>
          <w:t>manuscript</w:t>
        </w:r>
        <w:r w:rsidRPr="001A6FD3">
          <w:rPr>
            <w:rStyle w:val="Hyperlink"/>
            <w:rFonts w:asciiTheme="minorHAnsi" w:hAnsiTheme="minorHAnsi" w:cs="Times New Roman"/>
            <w:sz w:val="24"/>
            <w:lang w:val="en-GB"/>
          </w:rPr>
          <w:t xml:space="preserve"> templates</w:t>
        </w:r>
      </w:hyperlink>
      <w:r w:rsidRPr="00A83477">
        <w:rPr>
          <w:rFonts w:asciiTheme="minorHAnsi" w:hAnsiTheme="minorHAnsi" w:cs="Times New Roman"/>
          <w:color w:val="000000" w:themeColor="text1"/>
          <w:sz w:val="24"/>
          <w:lang w:val="en-GB"/>
        </w:rPr>
        <w:t xml:space="preserve"> to provide clean, editable manuscripts, and to meet deadlines that allow a lead time of 12-24 months from proposal</w:t>
      </w:r>
      <w:r w:rsidR="003916F6">
        <w:rPr>
          <w:rFonts w:asciiTheme="minorHAnsi" w:hAnsiTheme="minorHAnsi" w:cs="Times New Roman"/>
          <w:color w:val="000000" w:themeColor="text1"/>
          <w:sz w:val="24"/>
          <w:lang w:val="en-GB"/>
        </w:rPr>
        <w:t xml:space="preserve"> approval to manuscript</w:t>
      </w:r>
      <w:r w:rsidRPr="00A83477">
        <w:rPr>
          <w:rFonts w:asciiTheme="minorHAnsi" w:hAnsiTheme="minorHAnsi" w:cs="Times New Roman"/>
          <w:color w:val="000000" w:themeColor="text1"/>
          <w:sz w:val="24"/>
          <w:lang w:val="en-GB"/>
        </w:rPr>
        <w:t xml:space="preserve"> acceptance </w:t>
      </w:r>
      <w:r w:rsidR="003916F6">
        <w:rPr>
          <w:rFonts w:asciiTheme="minorHAnsi" w:hAnsiTheme="minorHAnsi" w:cs="Times New Roman"/>
          <w:color w:val="000000" w:themeColor="text1"/>
          <w:sz w:val="24"/>
          <w:lang w:val="en-GB"/>
        </w:rPr>
        <w:t>and</w:t>
      </w:r>
      <w:r w:rsidR="003916F6" w:rsidRPr="00A83477">
        <w:rPr>
          <w:rFonts w:asciiTheme="minorHAnsi" w:hAnsiTheme="minorHAnsi" w:cs="Times New Roman"/>
          <w:color w:val="000000" w:themeColor="text1"/>
          <w:sz w:val="24"/>
          <w:lang w:val="en-GB"/>
        </w:rPr>
        <w:t xml:space="preserve"> </w:t>
      </w:r>
      <w:r w:rsidRPr="00A83477">
        <w:rPr>
          <w:rFonts w:asciiTheme="minorHAnsi" w:hAnsiTheme="minorHAnsi" w:cs="Times New Roman"/>
          <w:color w:val="000000" w:themeColor="text1"/>
          <w:sz w:val="24"/>
          <w:lang w:val="en-GB"/>
        </w:rPr>
        <w:t xml:space="preserve">publication. </w:t>
      </w:r>
    </w:p>
    <w:p w14:paraId="33B19BD8" w14:textId="72035A0C" w:rsidR="00C42A0E" w:rsidRPr="00A83477" w:rsidRDefault="00C42A0E" w:rsidP="00C42A0E">
      <w:p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 xml:space="preserve">Your proposal will first be discussed by the </w:t>
      </w:r>
      <w:r w:rsidR="00E5476A">
        <w:rPr>
          <w:rFonts w:eastAsia="Times New Roman" w:cs="Times New Roman"/>
          <w:kern w:val="0"/>
          <w:lang w:val="en-GB" w:eastAsia="en-GB"/>
          <w14:ligatures w14:val="none"/>
        </w:rPr>
        <w:t xml:space="preserve">series </w:t>
      </w:r>
      <w:r w:rsidRPr="00A83477">
        <w:rPr>
          <w:rFonts w:eastAsia="Times New Roman" w:cs="Times New Roman"/>
          <w:kern w:val="0"/>
          <w:lang w:val="en-GB" w:eastAsia="en-GB"/>
          <w14:ligatures w14:val="none"/>
        </w:rPr>
        <w:t xml:space="preserve">editors. If </w:t>
      </w:r>
      <w:r w:rsidR="003916F6">
        <w:rPr>
          <w:rFonts w:eastAsia="Times New Roman" w:cs="Times New Roman"/>
          <w:kern w:val="0"/>
          <w:lang w:val="en-GB" w:eastAsia="en-GB"/>
          <w14:ligatures w14:val="none"/>
        </w:rPr>
        <w:t>approved</w:t>
      </w:r>
      <w:r w:rsidRPr="00A83477">
        <w:rPr>
          <w:rFonts w:eastAsia="Times New Roman" w:cs="Times New Roman"/>
          <w:kern w:val="0"/>
          <w:lang w:val="en-GB" w:eastAsia="en-GB"/>
          <w14:ligatures w14:val="none"/>
        </w:rPr>
        <w:t>, the proposal proceeds to</w:t>
      </w:r>
      <w:r w:rsidR="003916F6">
        <w:rPr>
          <w:rFonts w:eastAsia="Times New Roman" w:cs="Times New Roman"/>
          <w:kern w:val="0"/>
          <w:lang w:val="en-GB" w:eastAsia="en-GB"/>
          <w14:ligatures w14:val="none"/>
        </w:rPr>
        <w:t xml:space="preserve"> the submission of</w:t>
      </w:r>
      <w:r w:rsidRPr="00A83477">
        <w:rPr>
          <w:rFonts w:eastAsia="Times New Roman" w:cs="Times New Roman"/>
          <w:kern w:val="0"/>
          <w:lang w:val="en-GB" w:eastAsia="en-GB"/>
          <w14:ligatures w14:val="none"/>
        </w:rPr>
        <w:t xml:space="preserve"> a full manuscript</w:t>
      </w:r>
      <w:r w:rsidR="003916F6">
        <w:rPr>
          <w:rFonts w:eastAsia="Times New Roman" w:cs="Times New Roman"/>
          <w:kern w:val="0"/>
          <w:lang w:val="en-GB" w:eastAsia="en-GB"/>
          <w14:ligatures w14:val="none"/>
        </w:rPr>
        <w:t xml:space="preserve"> and evaluation</w:t>
      </w:r>
      <w:r w:rsidRPr="00A83477">
        <w:rPr>
          <w:rFonts w:eastAsia="Times New Roman" w:cs="Times New Roman"/>
          <w:kern w:val="0"/>
          <w:lang w:val="en-GB" w:eastAsia="en-GB"/>
          <w14:ligatures w14:val="none"/>
        </w:rPr>
        <w:t xml:space="preserve"> in accordance with the appropriate</w:t>
      </w:r>
      <w:r w:rsidR="00C82804">
        <w:rPr>
          <w:rFonts w:eastAsia="Times New Roman" w:cs="Times New Roman"/>
          <w:kern w:val="0"/>
          <w:lang w:val="en-GB" w:eastAsia="en-GB"/>
          <w14:ligatures w14:val="none"/>
        </w:rPr>
        <w:t xml:space="preserve"> peer</w:t>
      </w:r>
      <w:r w:rsidRPr="00A83477">
        <w:rPr>
          <w:rFonts w:eastAsia="Times New Roman" w:cs="Times New Roman"/>
          <w:kern w:val="0"/>
          <w:lang w:val="en-GB" w:eastAsia="en-GB"/>
          <w14:ligatures w14:val="none"/>
        </w:rPr>
        <w:t xml:space="preserve"> review process. Monographs are assessed by at least two reviewers. Edited volumes are </w:t>
      </w:r>
      <w:r w:rsidR="006B6DF1" w:rsidRPr="00A83477">
        <w:rPr>
          <w:rFonts w:eastAsia="Times New Roman" w:cs="Times New Roman"/>
          <w:kern w:val="0"/>
          <w:lang w:val="en-GB" w:eastAsia="en-GB"/>
          <w14:ligatures w14:val="none"/>
        </w:rPr>
        <w:t>checked</w:t>
      </w:r>
      <w:r w:rsidRPr="00A83477">
        <w:rPr>
          <w:rFonts w:eastAsia="Times New Roman" w:cs="Times New Roman"/>
          <w:kern w:val="0"/>
          <w:lang w:val="en-GB" w:eastAsia="en-GB"/>
          <w14:ligatures w14:val="none"/>
        </w:rPr>
        <w:t xml:space="preserve"> </w:t>
      </w:r>
      <w:r w:rsidR="00E5476A">
        <w:rPr>
          <w:rFonts w:eastAsia="Times New Roman" w:cs="Times New Roman"/>
          <w:kern w:val="0"/>
          <w:lang w:val="en-GB" w:eastAsia="en-GB"/>
          <w14:ligatures w14:val="none"/>
        </w:rPr>
        <w:t xml:space="preserve">after their review process </w:t>
      </w:r>
      <w:r w:rsidRPr="00A83477">
        <w:rPr>
          <w:rFonts w:eastAsia="Times New Roman" w:cs="Times New Roman"/>
          <w:kern w:val="0"/>
          <w:lang w:val="en-GB" w:eastAsia="en-GB"/>
          <w14:ligatures w14:val="none"/>
        </w:rPr>
        <w:t xml:space="preserve">according to the </w:t>
      </w:r>
      <w:hyperlink r:id="rId8" w:history="1">
        <w:proofErr w:type="spellStart"/>
        <w:r w:rsidR="006B6DF1" w:rsidRPr="00A83477">
          <w:rPr>
            <w:rStyle w:val="Hyperlink"/>
            <w:rFonts w:eastAsia="Times New Roman" w:cs="Times New Roman"/>
            <w:kern w:val="0"/>
            <w:lang w:val="en-GB" w:eastAsia="en-GB"/>
            <w14:ligatures w14:val="none"/>
          </w:rPr>
          <w:t>LangSci</w:t>
        </w:r>
        <w:proofErr w:type="spellEnd"/>
        <w:r w:rsidRPr="00A83477">
          <w:rPr>
            <w:rStyle w:val="Hyperlink"/>
            <w:rFonts w:eastAsia="Times New Roman" w:cs="Times New Roman"/>
            <w:kern w:val="0"/>
            <w:lang w:val="en-GB" w:eastAsia="en-GB"/>
            <w14:ligatures w14:val="none"/>
          </w:rPr>
          <w:t xml:space="preserve"> proofreading guidelines</w:t>
        </w:r>
      </w:hyperlink>
      <w:r w:rsidRPr="00A83477">
        <w:rPr>
          <w:rFonts w:eastAsia="Times New Roman" w:cs="Times New Roman"/>
          <w:kern w:val="0"/>
          <w:lang w:val="en-GB" w:eastAsia="en-GB"/>
          <w14:ligatures w14:val="none"/>
        </w:rPr>
        <w:t>.</w:t>
      </w:r>
    </w:p>
    <w:p w14:paraId="3FB46EE2" w14:textId="77777777" w:rsidR="00C42A0E" w:rsidRPr="00A83477" w:rsidRDefault="00C42A0E" w:rsidP="00C42A0E">
      <w:pPr>
        <w:spacing w:before="100" w:beforeAutospacing="1" w:after="100" w:afterAutospacing="1"/>
        <w:outlineLvl w:val="2"/>
        <w:rPr>
          <w:rFonts w:eastAsia="Times New Roman" w:cs="Times New Roman"/>
          <w:b/>
          <w:bCs/>
          <w:kern w:val="0"/>
          <w:sz w:val="27"/>
          <w:szCs w:val="27"/>
          <w:lang w:val="en-GB" w:eastAsia="en-GB"/>
          <w14:ligatures w14:val="none"/>
        </w:rPr>
      </w:pPr>
      <w:r w:rsidRPr="00A83477">
        <w:rPr>
          <w:rFonts w:eastAsia="Times New Roman" w:cs="Times New Roman"/>
          <w:b/>
          <w:bCs/>
          <w:kern w:val="0"/>
          <w:sz w:val="27"/>
          <w:szCs w:val="27"/>
          <w:lang w:val="en-GB" w:eastAsia="en-GB"/>
          <w14:ligatures w14:val="none"/>
        </w:rPr>
        <w:t>Open Science </w:t>
      </w:r>
    </w:p>
    <w:p w14:paraId="080E9D89" w14:textId="48099917" w:rsidR="00C42A0E" w:rsidRDefault="00C42A0E" w:rsidP="00C42A0E">
      <w:pPr>
        <w:spacing w:before="100" w:beforeAutospacing="1" w:after="100" w:afterAutospacing="1"/>
        <w:rPr>
          <w:rFonts w:eastAsia="Times New Roman" w:cs="Times New Roman"/>
          <w:kern w:val="0"/>
          <w:lang w:val="en-GB" w:eastAsia="en-GB"/>
          <w14:ligatures w14:val="none"/>
        </w:rPr>
      </w:pPr>
      <w:r w:rsidRPr="00A83477">
        <w:rPr>
          <w:rFonts w:eastAsia="Times New Roman" w:cs="Times New Roman"/>
          <w:kern w:val="0"/>
          <w:lang w:val="en-GB" w:eastAsia="en-GB"/>
          <w14:ligatures w14:val="none"/>
        </w:rPr>
        <w:t xml:space="preserve">We strongly encourage authors to make their research data available to editors, reviewers, and readers without restrictions wherever possible. Authors are also encouraged to consider the FAIR Data Principles when depositing data, or to share their data via public data repositories, e.g. the CORE repository of Humanities Common, </w:t>
      </w:r>
      <w:proofErr w:type="spellStart"/>
      <w:r w:rsidRPr="00A83477">
        <w:rPr>
          <w:rFonts w:eastAsia="Times New Roman" w:cs="Times New Roman"/>
          <w:kern w:val="0"/>
          <w:lang w:val="en-GB" w:eastAsia="en-GB"/>
          <w14:ligatures w14:val="none"/>
        </w:rPr>
        <w:t>Zenodo</w:t>
      </w:r>
      <w:proofErr w:type="spellEnd"/>
      <w:r w:rsidRPr="00A83477">
        <w:rPr>
          <w:rFonts w:eastAsia="Times New Roman" w:cs="Times New Roman"/>
          <w:kern w:val="0"/>
          <w:lang w:val="en-GB" w:eastAsia="en-GB"/>
          <w14:ligatures w14:val="none"/>
        </w:rPr>
        <w:t>,</w:t>
      </w:r>
      <w:r w:rsidR="0054578C">
        <w:rPr>
          <w:rFonts w:eastAsia="Times New Roman" w:cs="Times New Roman"/>
          <w:kern w:val="0"/>
          <w:lang w:val="en-GB" w:eastAsia="en-GB"/>
          <w14:ligatures w14:val="none"/>
        </w:rPr>
        <w:t xml:space="preserve"> </w:t>
      </w:r>
      <w:r w:rsidRPr="00A83477">
        <w:rPr>
          <w:rFonts w:eastAsia="Times New Roman" w:cs="Times New Roman"/>
          <w:kern w:val="0"/>
          <w:lang w:val="en-GB" w:eastAsia="en-GB"/>
          <w14:ligatures w14:val="none"/>
        </w:rPr>
        <w:t>or GitHub.</w:t>
      </w:r>
    </w:p>
    <w:p w14:paraId="5DEC09C1" w14:textId="3EEE523A" w:rsidR="00810BBA" w:rsidRPr="002C2652" w:rsidRDefault="00810BBA" w:rsidP="002C2652">
      <w:pPr>
        <w:spacing w:before="100" w:beforeAutospacing="1" w:after="100" w:afterAutospacing="1"/>
        <w:outlineLvl w:val="2"/>
        <w:rPr>
          <w:rFonts w:eastAsia="Times New Roman" w:cs="Times New Roman"/>
          <w:b/>
          <w:bCs/>
          <w:kern w:val="0"/>
          <w:sz w:val="27"/>
          <w:szCs w:val="27"/>
          <w:lang w:val="en-GB" w:eastAsia="en-GB"/>
          <w14:ligatures w14:val="none"/>
        </w:rPr>
      </w:pPr>
      <w:r w:rsidRPr="002C2652">
        <w:rPr>
          <w:rFonts w:eastAsia="Times New Roman" w:cs="Times New Roman"/>
          <w:b/>
          <w:bCs/>
          <w:kern w:val="0"/>
          <w:sz w:val="27"/>
          <w:szCs w:val="27"/>
          <w:lang w:val="en-GB" w:eastAsia="en-GB"/>
          <w14:ligatures w14:val="none"/>
        </w:rPr>
        <w:t xml:space="preserve">AI policy </w:t>
      </w:r>
    </w:p>
    <w:p w14:paraId="1A5C2FD3" w14:textId="5D1B9367" w:rsidR="00810BBA" w:rsidRDefault="00810BBA" w:rsidP="003916F6">
      <w:pPr>
        <w:rPr>
          <w:bCs/>
        </w:rPr>
      </w:pPr>
      <w:r w:rsidRPr="00541F7A">
        <w:rPr>
          <w:bCs/>
        </w:rPr>
        <w:t xml:space="preserve">AI </w:t>
      </w:r>
      <w:r>
        <w:rPr>
          <w:bCs/>
        </w:rPr>
        <w:t xml:space="preserve">can be used only </w:t>
      </w:r>
      <w:r w:rsidRPr="00541F7A">
        <w:rPr>
          <w:bCs/>
        </w:rPr>
        <w:t>for assistance</w:t>
      </w:r>
      <w:r w:rsidRPr="00D67E5C">
        <w:rPr>
          <w:bCs/>
        </w:rPr>
        <w:t>, but not for content creation. Any </w:t>
      </w:r>
      <w:r w:rsidRPr="00541F7A">
        <w:rPr>
          <w:bCs/>
        </w:rPr>
        <w:t>use of AI tools must be disclosed</w:t>
      </w:r>
      <w:r w:rsidRPr="00D67E5C">
        <w:rPr>
          <w:bCs/>
        </w:rPr>
        <w:t> in the acknowledgment section. Authors</w:t>
      </w:r>
      <w:r>
        <w:rPr>
          <w:bCs/>
        </w:rPr>
        <w:t xml:space="preserve"> and editors</w:t>
      </w:r>
      <w:r w:rsidRPr="00D67E5C">
        <w:rPr>
          <w:bCs/>
        </w:rPr>
        <w:t xml:space="preserve"> must include a brief description of how it was used and cite the AI tool and version used.</w:t>
      </w:r>
      <w:r>
        <w:rPr>
          <w:bCs/>
        </w:rPr>
        <w:t xml:space="preserve"> Please refer to the LangSci Press editorial policies available </w:t>
      </w:r>
      <w:hyperlink r:id="rId9" w:history="1">
        <w:r w:rsidRPr="00810BBA">
          <w:rPr>
            <w:rStyle w:val="Hyperlink"/>
            <w:bCs/>
          </w:rPr>
          <w:t>here</w:t>
        </w:r>
      </w:hyperlink>
      <w:r>
        <w:rPr>
          <w:bCs/>
        </w:rPr>
        <w:t xml:space="preserve"> for more details about the acceptable use of AI tools in producing manuscripts.</w:t>
      </w:r>
    </w:p>
    <w:p w14:paraId="6CC3D64A" w14:textId="77777777" w:rsidR="003916F6" w:rsidRPr="003916F6" w:rsidRDefault="003916F6" w:rsidP="003916F6">
      <w:pPr>
        <w:rPr>
          <w:bCs/>
        </w:rPr>
      </w:pPr>
    </w:p>
    <w:p w14:paraId="33BE448C" w14:textId="77777777" w:rsidR="00C42A0E" w:rsidRPr="00A83477" w:rsidRDefault="00C42A0E" w:rsidP="00C42A0E">
      <w:pPr>
        <w:spacing w:before="100" w:beforeAutospacing="1" w:after="100" w:afterAutospacing="1"/>
        <w:outlineLvl w:val="2"/>
        <w:rPr>
          <w:rFonts w:eastAsia="Times New Roman" w:cs="Times New Roman"/>
          <w:b/>
          <w:bCs/>
          <w:kern w:val="0"/>
          <w:sz w:val="27"/>
          <w:szCs w:val="27"/>
          <w:lang w:val="en-GB" w:eastAsia="en-GB"/>
          <w14:ligatures w14:val="none"/>
        </w:rPr>
      </w:pPr>
      <w:r w:rsidRPr="00A83477">
        <w:rPr>
          <w:rFonts w:eastAsia="Times New Roman" w:cs="Times New Roman"/>
          <w:b/>
          <w:bCs/>
          <w:kern w:val="0"/>
          <w:sz w:val="27"/>
          <w:szCs w:val="27"/>
          <w:lang w:val="en-GB" w:eastAsia="en-GB"/>
          <w14:ligatures w14:val="none"/>
        </w:rPr>
        <w:t>Contact</w:t>
      </w:r>
    </w:p>
    <w:p w14:paraId="2558760B" w14:textId="33616D67" w:rsidR="00C42A0E" w:rsidRPr="00A83477" w:rsidRDefault="006B6DF1" w:rsidP="00C42A0E">
      <w:pPr>
        <w:spacing w:before="100" w:beforeAutospacing="1" w:after="100" w:afterAutospacing="1"/>
        <w:rPr>
          <w:rFonts w:eastAsia="Times New Roman" w:cs="Times New Roman"/>
          <w:kern w:val="0"/>
          <w:lang w:val="en-GB" w:eastAsia="en-GB"/>
          <w14:ligatures w14:val="none"/>
        </w:rPr>
      </w:pPr>
      <w:hyperlink r:id="rId10" w:history="1">
        <w:r w:rsidRPr="00A83477">
          <w:rPr>
            <w:rStyle w:val="Hyperlink"/>
            <w:rFonts w:eastAsia="Times New Roman" w:cs="Times New Roman"/>
            <w:kern w:val="0"/>
            <w:lang w:val="en-GB" w:eastAsia="en-GB"/>
            <w14:ligatures w14:val="none"/>
          </w:rPr>
          <w:t>lmic@langsci-press.org</w:t>
        </w:r>
      </w:hyperlink>
    </w:p>
    <w:p w14:paraId="175175D5" w14:textId="77777777" w:rsidR="001121B4" w:rsidRPr="00A83477" w:rsidRDefault="001121B4">
      <w:pPr>
        <w:rPr>
          <w:lang w:val="en-GB"/>
        </w:rPr>
      </w:pPr>
    </w:p>
    <w:sectPr w:rsidR="001121B4" w:rsidRPr="00A83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Zapf Chancery">
    <w:altName w:val="Cambria"/>
    <w:panose1 w:val="020B0604020202020204"/>
    <w:charset w:val="01"/>
    <w:family w:val="roman"/>
    <w:pitch w:val="variable"/>
  </w:font>
  <w:font w:name="Times">
    <w:altName w:val="Times New Roman"/>
    <w:panose1 w:val="00000500000000020000"/>
    <w:charset w:val="01"/>
    <w:family w:val="roman"/>
    <w:pitch w:val="variable"/>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15C"/>
    <w:multiLevelType w:val="multilevel"/>
    <w:tmpl w:val="5A18D2EE"/>
    <w:lvl w:ilvl="0">
      <w:start w:val="3"/>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4F2297A"/>
    <w:multiLevelType w:val="multilevel"/>
    <w:tmpl w:val="EC20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96D51"/>
    <w:multiLevelType w:val="multilevel"/>
    <w:tmpl w:val="D06E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231C6"/>
    <w:multiLevelType w:val="hybridMultilevel"/>
    <w:tmpl w:val="6DF855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66B02C66"/>
    <w:multiLevelType w:val="multilevel"/>
    <w:tmpl w:val="E306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FC5449"/>
    <w:multiLevelType w:val="multilevel"/>
    <w:tmpl w:val="8C32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794943">
    <w:abstractNumId w:val="2"/>
  </w:num>
  <w:num w:numId="2" w16cid:durableId="1711805517">
    <w:abstractNumId w:val="1"/>
  </w:num>
  <w:num w:numId="3" w16cid:durableId="375006976">
    <w:abstractNumId w:val="5"/>
  </w:num>
  <w:num w:numId="4" w16cid:durableId="1998487542">
    <w:abstractNumId w:val="4"/>
  </w:num>
  <w:num w:numId="5" w16cid:durableId="2036077783">
    <w:abstractNumId w:val="3"/>
  </w:num>
  <w:num w:numId="6" w16cid:durableId="81005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A0E"/>
    <w:rsid w:val="0000411D"/>
    <w:rsid w:val="000B0CC6"/>
    <w:rsid w:val="001121B4"/>
    <w:rsid w:val="00120D7D"/>
    <w:rsid w:val="00157F70"/>
    <w:rsid w:val="0016377C"/>
    <w:rsid w:val="00182CF1"/>
    <w:rsid w:val="001A27EC"/>
    <w:rsid w:val="001A6FD3"/>
    <w:rsid w:val="001D015D"/>
    <w:rsid w:val="0029219A"/>
    <w:rsid w:val="002C2652"/>
    <w:rsid w:val="002F0FAC"/>
    <w:rsid w:val="00356ACF"/>
    <w:rsid w:val="003916F6"/>
    <w:rsid w:val="003E4AF0"/>
    <w:rsid w:val="00406717"/>
    <w:rsid w:val="0045263E"/>
    <w:rsid w:val="004A0DD9"/>
    <w:rsid w:val="0054578C"/>
    <w:rsid w:val="006A4131"/>
    <w:rsid w:val="006B6DF1"/>
    <w:rsid w:val="00810BBA"/>
    <w:rsid w:val="008D618A"/>
    <w:rsid w:val="00904F08"/>
    <w:rsid w:val="00991AE5"/>
    <w:rsid w:val="00A83477"/>
    <w:rsid w:val="00B35302"/>
    <w:rsid w:val="00BC67EF"/>
    <w:rsid w:val="00BD6F51"/>
    <w:rsid w:val="00C0519C"/>
    <w:rsid w:val="00C40F2A"/>
    <w:rsid w:val="00C42A0E"/>
    <w:rsid w:val="00C66B95"/>
    <w:rsid w:val="00C82804"/>
    <w:rsid w:val="00C85D83"/>
    <w:rsid w:val="00CC6296"/>
    <w:rsid w:val="00CE1E4B"/>
    <w:rsid w:val="00DD1A9A"/>
    <w:rsid w:val="00DE0985"/>
    <w:rsid w:val="00E5476A"/>
    <w:rsid w:val="00F34BE5"/>
    <w:rsid w:val="00F513D4"/>
    <w:rsid w:val="00F8705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437A9FE"/>
  <w15:chartTrackingRefBased/>
  <w15:docId w15:val="{02041F86-0DD1-1343-96FA-9E4FD78E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2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A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A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A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A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2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A0E"/>
    <w:rPr>
      <w:rFonts w:eastAsiaTheme="majorEastAsia" w:cstheme="majorBidi"/>
      <w:color w:val="272727" w:themeColor="text1" w:themeTint="D8"/>
    </w:rPr>
  </w:style>
  <w:style w:type="paragraph" w:styleId="Title">
    <w:name w:val="Title"/>
    <w:basedOn w:val="Normal"/>
    <w:next w:val="Normal"/>
    <w:link w:val="TitleChar"/>
    <w:uiPriority w:val="10"/>
    <w:qFormat/>
    <w:rsid w:val="00C42A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A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A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2A0E"/>
    <w:rPr>
      <w:i/>
      <w:iCs/>
      <w:color w:val="404040" w:themeColor="text1" w:themeTint="BF"/>
    </w:rPr>
  </w:style>
  <w:style w:type="paragraph" w:styleId="ListParagraph">
    <w:name w:val="List Paragraph"/>
    <w:basedOn w:val="Normal"/>
    <w:uiPriority w:val="34"/>
    <w:qFormat/>
    <w:rsid w:val="00C42A0E"/>
    <w:pPr>
      <w:ind w:left="720"/>
      <w:contextualSpacing/>
    </w:pPr>
  </w:style>
  <w:style w:type="character" w:styleId="IntenseEmphasis">
    <w:name w:val="Intense Emphasis"/>
    <w:basedOn w:val="DefaultParagraphFont"/>
    <w:uiPriority w:val="21"/>
    <w:qFormat/>
    <w:rsid w:val="00C42A0E"/>
    <w:rPr>
      <w:i/>
      <w:iCs/>
      <w:color w:val="0F4761" w:themeColor="accent1" w:themeShade="BF"/>
    </w:rPr>
  </w:style>
  <w:style w:type="paragraph" w:styleId="IntenseQuote">
    <w:name w:val="Intense Quote"/>
    <w:basedOn w:val="Normal"/>
    <w:next w:val="Normal"/>
    <w:link w:val="IntenseQuoteChar"/>
    <w:uiPriority w:val="30"/>
    <w:qFormat/>
    <w:rsid w:val="00C42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A0E"/>
    <w:rPr>
      <w:i/>
      <w:iCs/>
      <w:color w:val="0F4761" w:themeColor="accent1" w:themeShade="BF"/>
    </w:rPr>
  </w:style>
  <w:style w:type="character" w:styleId="IntenseReference">
    <w:name w:val="Intense Reference"/>
    <w:basedOn w:val="DefaultParagraphFont"/>
    <w:uiPriority w:val="32"/>
    <w:qFormat/>
    <w:rsid w:val="00C42A0E"/>
    <w:rPr>
      <w:b/>
      <w:bCs/>
      <w:smallCaps/>
      <w:color w:val="0F4761" w:themeColor="accent1" w:themeShade="BF"/>
      <w:spacing w:val="5"/>
    </w:rPr>
  </w:style>
  <w:style w:type="paragraph" w:styleId="NormalWeb">
    <w:name w:val="Normal (Web)"/>
    <w:basedOn w:val="Normal"/>
    <w:uiPriority w:val="99"/>
    <w:semiHidden/>
    <w:unhideWhenUsed/>
    <w:rsid w:val="00C42A0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42A0E"/>
    <w:rPr>
      <w:b/>
      <w:bCs/>
    </w:rPr>
  </w:style>
  <w:style w:type="character" w:styleId="Hyperlink">
    <w:name w:val="Hyperlink"/>
    <w:basedOn w:val="DefaultParagraphFont"/>
    <w:uiPriority w:val="99"/>
    <w:unhideWhenUsed/>
    <w:rsid w:val="00C42A0E"/>
    <w:rPr>
      <w:color w:val="0000FF"/>
      <w:u w:val="single"/>
    </w:rPr>
  </w:style>
  <w:style w:type="paragraph" w:customStyle="1" w:styleId="Standard1">
    <w:name w:val="Standard1"/>
    <w:qFormat/>
    <w:rsid w:val="00CE1E4B"/>
    <w:pPr>
      <w:suppressAutoHyphens/>
      <w:textAlignment w:val="baseline"/>
    </w:pPr>
    <w:rPr>
      <w:rFonts w:ascii="Zapf Chancery" w:eastAsia="Times" w:hAnsi="Zapf Chancery" w:cs="Helvetica"/>
      <w:sz w:val="20"/>
      <w:lang w:val="de-DE" w:eastAsia="zh-CN" w:bidi="hi-IN"/>
      <w14:ligatures w14:val="none"/>
    </w:rPr>
  </w:style>
  <w:style w:type="character" w:styleId="UnresolvedMention">
    <w:name w:val="Unresolved Mention"/>
    <w:basedOn w:val="DefaultParagraphFont"/>
    <w:uiPriority w:val="99"/>
    <w:semiHidden/>
    <w:unhideWhenUsed/>
    <w:rsid w:val="004A0DD9"/>
    <w:rPr>
      <w:color w:val="605E5C"/>
      <w:shd w:val="clear" w:color="auto" w:fill="E1DFDD"/>
    </w:rPr>
  </w:style>
  <w:style w:type="character" w:styleId="CommentReference">
    <w:name w:val="annotation reference"/>
    <w:basedOn w:val="DefaultParagraphFont"/>
    <w:uiPriority w:val="99"/>
    <w:semiHidden/>
    <w:unhideWhenUsed/>
    <w:rsid w:val="00BC67EF"/>
    <w:rPr>
      <w:sz w:val="16"/>
      <w:szCs w:val="16"/>
    </w:rPr>
  </w:style>
  <w:style w:type="paragraph" w:styleId="CommentText">
    <w:name w:val="annotation text"/>
    <w:basedOn w:val="Normal"/>
    <w:link w:val="CommentTextChar"/>
    <w:uiPriority w:val="99"/>
    <w:semiHidden/>
    <w:unhideWhenUsed/>
    <w:rsid w:val="00BC67EF"/>
    <w:rPr>
      <w:sz w:val="20"/>
      <w:szCs w:val="20"/>
    </w:rPr>
  </w:style>
  <w:style w:type="character" w:customStyle="1" w:styleId="CommentTextChar">
    <w:name w:val="Comment Text Char"/>
    <w:basedOn w:val="DefaultParagraphFont"/>
    <w:link w:val="CommentText"/>
    <w:uiPriority w:val="99"/>
    <w:semiHidden/>
    <w:rsid w:val="00BC67EF"/>
    <w:rPr>
      <w:sz w:val="20"/>
      <w:szCs w:val="20"/>
    </w:rPr>
  </w:style>
  <w:style w:type="paragraph" w:styleId="CommentSubject">
    <w:name w:val="annotation subject"/>
    <w:basedOn w:val="CommentText"/>
    <w:next w:val="CommentText"/>
    <w:link w:val="CommentSubjectChar"/>
    <w:uiPriority w:val="99"/>
    <w:semiHidden/>
    <w:unhideWhenUsed/>
    <w:rsid w:val="00BC67EF"/>
    <w:rPr>
      <w:b/>
      <w:bCs/>
    </w:rPr>
  </w:style>
  <w:style w:type="character" w:customStyle="1" w:styleId="CommentSubjectChar">
    <w:name w:val="Comment Subject Char"/>
    <w:basedOn w:val="CommentTextChar"/>
    <w:link w:val="CommentSubject"/>
    <w:uiPriority w:val="99"/>
    <w:semiHidden/>
    <w:rsid w:val="00BC67EF"/>
    <w:rPr>
      <w:b/>
      <w:bCs/>
      <w:sz w:val="20"/>
      <w:szCs w:val="20"/>
    </w:rPr>
  </w:style>
  <w:style w:type="paragraph" w:styleId="Revision">
    <w:name w:val="Revision"/>
    <w:hidden/>
    <w:uiPriority w:val="99"/>
    <w:semiHidden/>
    <w:rsid w:val="00157F70"/>
  </w:style>
  <w:style w:type="character" w:styleId="FollowedHyperlink">
    <w:name w:val="FollowedHyperlink"/>
    <w:basedOn w:val="DefaultParagraphFont"/>
    <w:uiPriority w:val="99"/>
    <w:semiHidden/>
    <w:unhideWhenUsed/>
    <w:rsid w:val="001A6F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ngsci.github.io/guidelines/latexguidelines/LangSci-guidelines-proofreading.pdf" TargetMode="External"/><Relationship Id="rId3" Type="http://schemas.openxmlformats.org/officeDocument/2006/relationships/settings" Target="settings.xml"/><Relationship Id="rId7" Type="http://schemas.openxmlformats.org/officeDocument/2006/relationships/hyperlink" Target="https://langsci-press.org/templatesAndTool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ngsci-press.org/guidelines" TargetMode="External"/><Relationship Id="rId11" Type="http://schemas.openxmlformats.org/officeDocument/2006/relationships/fontTable" Target="fontTable.xml"/><Relationship Id="rId5" Type="http://schemas.openxmlformats.org/officeDocument/2006/relationships/hyperlink" Target="https://langsci-press.org/guidelines" TargetMode="External"/><Relationship Id="rId10" Type="http://schemas.openxmlformats.org/officeDocument/2006/relationships/hyperlink" Target="mailto:lmic@langsci-press.org" TargetMode="External"/><Relationship Id="rId4" Type="http://schemas.openxmlformats.org/officeDocument/2006/relationships/webSettings" Target="webSettings.xml"/><Relationship Id="rId9" Type="http://schemas.openxmlformats.org/officeDocument/2006/relationships/hyperlink" Target="https://langsci-press.org/editorial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Ehrensberger</dc:creator>
  <cp:keywords/>
  <dc:description/>
  <cp:lastModifiedBy>Ehrensberger</cp:lastModifiedBy>
  <cp:revision>4</cp:revision>
  <dcterms:created xsi:type="dcterms:W3CDTF">2026-06-05T09:04:00Z</dcterms:created>
  <dcterms:modified xsi:type="dcterms:W3CDTF">2026-06-10T08:33:00Z</dcterms:modified>
</cp:coreProperties>
</file>