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ind w:left="0" w:leftChars="0" w:firstLine="0" w:firstLineChars="0"/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责任免除</w:t>
      </w:r>
    </w:p>
    <w:p>
      <w:pPr>
        <w:numPr>
          <w:ilvl w:val="255"/>
          <w:numId w:val="0"/>
        </w:numPr>
        <w:adjustRightInd w:val="0"/>
        <w:snapToGrid w:val="0"/>
        <w:spacing w:line="360" w:lineRule="auto"/>
        <w:ind w:firstLine="420" w:firstLineChars="200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因下列情形之一造成被保险人医疗费用支出的，保险人不承担给付保险金的责任：</w:t>
      </w:r>
    </w:p>
    <w:p>
      <w:pPr>
        <w:adjustRightInd w:val="0"/>
        <w:snapToGrid w:val="0"/>
        <w:spacing w:line="360" w:lineRule="auto"/>
        <w:ind w:firstLine="420" w:firstLineChars="200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（一）被保险人在初次投保前或非续保前及等待期内确诊为恶性肿瘤，或出现与所患恶性肿瘤相关的症状或体征；等待期内接受检查但在等待期后确诊恶性肿瘤的；</w:t>
      </w:r>
    </w:p>
    <w:p>
      <w:pPr>
        <w:adjustRightInd w:val="0"/>
        <w:snapToGrid w:val="0"/>
        <w:spacing w:line="360" w:lineRule="auto"/>
        <w:ind w:firstLine="420" w:firstLineChars="200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（二）遗传性疾病，先天性畸形、变形或染色体异常（以世界卫生组织颁布的《疾病和有关健康问题的国际统计分类（ICD－10）》为准；</w:t>
      </w:r>
    </w:p>
    <w:p>
      <w:pPr>
        <w:adjustRightInd w:val="0"/>
        <w:snapToGrid w:val="0"/>
        <w:spacing w:line="360" w:lineRule="auto"/>
        <w:ind w:firstLine="420" w:firstLineChars="200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（三）投保人、受益人对被保险人的故意杀害、故意伤害；</w:t>
      </w:r>
    </w:p>
    <w:p>
      <w:pPr>
        <w:adjustRightInd w:val="0"/>
        <w:snapToGrid w:val="0"/>
        <w:spacing w:line="360" w:lineRule="auto"/>
        <w:ind w:firstLine="420" w:firstLineChars="200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（四）被保险人故意自伤、故意犯罪或者抗拒依法采取的刑事强制措施；</w:t>
      </w:r>
    </w:p>
    <w:p>
      <w:pPr>
        <w:adjustRightInd w:val="0"/>
        <w:snapToGrid w:val="0"/>
        <w:spacing w:line="360" w:lineRule="auto"/>
        <w:ind w:firstLine="420" w:firstLineChars="200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 xml:space="preserve">（五）保险单中特别约定的除外疾病； </w:t>
      </w:r>
    </w:p>
    <w:p>
      <w:pPr>
        <w:adjustRightInd w:val="0"/>
        <w:snapToGrid w:val="0"/>
        <w:spacing w:line="360" w:lineRule="auto"/>
        <w:ind w:firstLine="420" w:firstLineChars="200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 xml:space="preserve">（六）被保险人殴斗、醉酒；服用、吸食或注射毒品； </w:t>
      </w:r>
    </w:p>
    <w:p>
      <w:pPr>
        <w:adjustRightInd w:val="0"/>
        <w:snapToGrid w:val="0"/>
        <w:spacing w:line="360" w:lineRule="auto"/>
        <w:ind w:firstLine="420" w:firstLineChars="200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 xml:space="preserve">（七）核爆炸、核辐射或核污染、化学污染； </w:t>
      </w:r>
    </w:p>
    <w:p>
      <w:pPr>
        <w:adjustRightInd w:val="0"/>
        <w:snapToGrid w:val="0"/>
        <w:spacing w:line="360" w:lineRule="auto"/>
        <w:ind w:firstLine="420" w:firstLineChars="200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 xml:space="preserve">（八）接种预防恶性肿瘤的疫苗，进行基因测试，鉴定恶性肿瘤的遗传性，接受实验性医疗，以及采取未经科学或医学认可的医疗手段； </w:t>
      </w:r>
    </w:p>
    <w:p>
      <w:pPr>
        <w:adjustRightInd w:val="0"/>
        <w:snapToGrid w:val="0"/>
        <w:spacing w:line="360" w:lineRule="auto"/>
        <w:ind w:firstLine="420" w:firstLineChars="200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（九）任何职业病、医疗事故引起的医疗费用；</w:t>
      </w:r>
    </w:p>
    <w:p>
      <w:pPr>
        <w:ind w:firstLine="420" w:firstLineChars="200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（十）感染艾滋病病毒或患艾滋病期间。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 w:val="0"/>
          <w:sz w:val="18"/>
          <w:szCs w:val="18"/>
          <w:highlight w:val="none"/>
          <w:lang w:eastAsia="zh-CN"/>
        </w:rPr>
      </w:pPr>
      <w:r>
        <w:rPr>
          <w:rFonts w:hint="eastAsia" w:ascii="宋体" w:hAnsi="宋体" w:eastAsia="宋体" w:cs="宋体"/>
          <w:b/>
          <w:bCs w:val="0"/>
          <w:szCs w:val="21"/>
          <w:highlight w:val="none"/>
          <w:lang w:eastAsia="zh-CN"/>
        </w:rPr>
        <w:t>未</w:t>
      </w:r>
      <w:r>
        <w:rPr>
          <w:rFonts w:hint="eastAsia" w:ascii="宋体" w:hAnsi="宋体" w:eastAsia="宋体" w:cs="宋体"/>
          <w:b/>
          <w:bCs w:val="0"/>
          <w:szCs w:val="21"/>
          <w:highlight w:val="none"/>
        </w:rPr>
        <w:t>尽事宜，请参照保险人《</w:t>
      </w:r>
      <w:r>
        <w:rPr>
          <w:rFonts w:hint="eastAsia" w:ascii="微软雅黑" w:hAnsi="微软雅黑" w:eastAsia="微软雅黑" w:cs="微软雅黑"/>
          <w:b/>
          <w:bCs w:val="0"/>
          <w:sz w:val="21"/>
          <w:szCs w:val="21"/>
          <w:highlight w:val="none"/>
        </w:rPr>
        <w:t>《太平财产保险有限公司恶性肿瘤住院医疗费用保险（2021-A版）条款》</w:t>
      </w:r>
      <w:r>
        <w:rPr>
          <w:rFonts w:hint="eastAsia" w:ascii="微软雅黑" w:hAnsi="微软雅黑" w:eastAsia="微软雅黑" w:cs="微软雅黑"/>
          <w:b/>
          <w:bCs w:val="0"/>
          <w:szCs w:val="21"/>
          <w:highlight w:val="none"/>
        </w:rPr>
        <w:t>（注册编号</w:t>
      </w:r>
      <w:r>
        <w:rPr>
          <w:rFonts w:hint="eastAsia" w:ascii="微软雅黑" w:hAnsi="微软雅黑" w:eastAsia="微软雅黑" w:cs="微软雅黑"/>
          <w:b/>
          <w:bCs w:val="0"/>
          <w:color w:val="auto"/>
          <w:szCs w:val="21"/>
          <w:highlight w:val="none"/>
        </w:rPr>
        <w:t>C00002632512021030121902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 w:val="0"/>
          <w:szCs w:val="21"/>
          <w:highlight w:val="none"/>
        </w:rPr>
        <w:t>）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highlight w:val="none"/>
          <w:lang w:eastAsia="zh-CN"/>
        </w:rPr>
        <w:t>。</w:t>
      </w:r>
    </w:p>
    <w:p>
      <w:pPr>
        <w:ind w:firstLine="420" w:firstLineChars="200"/>
        <w:rPr>
          <w:rFonts w:hint="eastAsia" w:ascii="微软雅黑" w:hAnsi="微软雅黑" w:eastAsia="微软雅黑" w:cs="微软雅黑"/>
          <w:b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7E5E4B"/>
    <w:rsid w:val="0EC1792C"/>
    <w:rsid w:val="2F7E5E4B"/>
    <w:rsid w:val="3465430A"/>
    <w:rsid w:val="56FA21BC"/>
    <w:rsid w:val="7B68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条款标题"/>
    <w:basedOn w:val="1"/>
    <w:qFormat/>
    <w:uiPriority w:val="0"/>
    <w:pPr>
      <w:adjustRightInd w:val="0"/>
      <w:snapToGrid w:val="0"/>
      <w:spacing w:after="160" w:line="259" w:lineRule="auto"/>
      <w:ind w:left="840" w:leftChars="400" w:firstLine="420" w:firstLineChars="200"/>
    </w:pPr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2021-07-26T12:56:00Z</dcterms:created>
  <dc:creator>未定义</dc:creator>
  <cp:lastModifiedBy>未定义</cp:lastModifiedBy>
  <dcterms:modified xsi:type="dcterms:W3CDTF">2021-11-10T06:49:40Z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