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1F9" w:rsidRPr="00D71C9E" w:rsidRDefault="000511F9" w:rsidP="000511F9">
      <w:pPr>
        <w:spacing w:line="360" w:lineRule="auto"/>
        <w:jc w:val="center"/>
        <w:rPr>
          <w:rFonts w:ascii="仿宋" w:eastAsia="仿宋" w:hAnsi="仿宋"/>
          <w:b/>
          <w:sz w:val="28"/>
          <w:szCs w:val="28"/>
        </w:rPr>
      </w:pPr>
      <w:r w:rsidRPr="00D71C9E">
        <w:rPr>
          <w:rFonts w:ascii="仿宋" w:eastAsia="仿宋" w:hAnsi="仿宋" w:hint="eastAsia"/>
          <w:b/>
          <w:sz w:val="28"/>
          <w:szCs w:val="28"/>
        </w:rPr>
        <w:t>中国大地财产保险股份有限公司营业中断保险（</w:t>
      </w:r>
      <w:r w:rsidRPr="00D71C9E">
        <w:rPr>
          <w:rFonts w:ascii="仿宋" w:eastAsia="仿宋" w:hAnsi="仿宋"/>
          <w:b/>
          <w:sz w:val="28"/>
          <w:szCs w:val="28"/>
        </w:rPr>
        <w:t>B款）条款</w:t>
      </w:r>
    </w:p>
    <w:p w:rsidR="000511F9" w:rsidRPr="00D71C9E" w:rsidRDefault="000511F9" w:rsidP="000511F9">
      <w:pPr>
        <w:spacing w:line="360" w:lineRule="auto"/>
        <w:jc w:val="center"/>
        <w:rPr>
          <w:rFonts w:ascii="仿宋" w:eastAsia="仿宋" w:hAnsi="仿宋"/>
          <w:b/>
          <w:sz w:val="28"/>
          <w:szCs w:val="28"/>
        </w:rPr>
      </w:pPr>
      <w:r w:rsidRPr="00D71C9E">
        <w:rPr>
          <w:rFonts w:ascii="仿宋" w:eastAsia="仿宋" w:hAnsi="仿宋"/>
          <w:b/>
          <w:sz w:val="28"/>
          <w:szCs w:val="28"/>
        </w:rPr>
        <w:t>（注册号：C00001030612020052900821）</w:t>
      </w:r>
    </w:p>
    <w:p w:rsidR="000511F9" w:rsidRPr="00D71C9E" w:rsidRDefault="000511F9" w:rsidP="000511F9">
      <w:pPr>
        <w:spacing w:line="360" w:lineRule="auto"/>
        <w:jc w:val="center"/>
        <w:rPr>
          <w:rFonts w:ascii="仿宋" w:eastAsia="仿宋" w:hAnsi="仿宋"/>
          <w:b/>
          <w:sz w:val="28"/>
          <w:szCs w:val="28"/>
        </w:rPr>
      </w:pPr>
      <w:r w:rsidRPr="00D71C9E">
        <w:rPr>
          <w:rFonts w:ascii="仿宋" w:eastAsia="仿宋" w:hAnsi="仿宋" w:hint="eastAsia"/>
          <w:b/>
          <w:sz w:val="28"/>
          <w:szCs w:val="28"/>
        </w:rPr>
        <w:t>责任免除</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第四条</w:t>
      </w:r>
      <w:r w:rsidRPr="00D71C9E">
        <w:rPr>
          <w:rFonts w:ascii="仿宋" w:eastAsia="仿宋" w:hAnsi="仿宋"/>
          <w:b/>
          <w:sz w:val="28"/>
          <w:szCs w:val="28"/>
        </w:rPr>
        <w:t xml:space="preserve"> 下列原因造成的损失、费用，保险人不负责赔偿：</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（一）投保人、被保险人的故意或重大过失行为；</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（二）战争、敌对行动、军事行为、武装冲突、罢工、骚乱、暴动、恐怖活动；</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（三）地震及其次生灾害、海啸；</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（四）核辐射、核爆炸、核污染或其他放射性污染；</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（五）大气污染、土地污染、水污染或其他各种污染；</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（六）行政行为或司法行为；</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（七）公共供电、供水、供气或其他能源供应中断；</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（八）自然磨损、折旧、物质本身变化或其他渐变原因；</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（九）内在或潜在缺陷、变质、霉烂、受潮、虫咬、鸟啄、氧化、锈蚀、渗漏、自燃、烘焙。</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第五条</w:t>
      </w:r>
      <w:r w:rsidRPr="00D71C9E">
        <w:rPr>
          <w:rFonts w:ascii="仿宋" w:eastAsia="仿宋" w:hAnsi="仿宋"/>
          <w:b/>
          <w:sz w:val="28"/>
          <w:szCs w:val="28"/>
        </w:rPr>
        <w:t xml:space="preserve">  对于下列损失、费用，保险人不负责赔偿：</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（一）生产经营必要财产等直接财产损失；</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（二）违约金、罚款、罚金或惩罚性赔偿。</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第六条</w:t>
      </w:r>
      <w:r w:rsidRPr="00D71C9E">
        <w:rPr>
          <w:rFonts w:ascii="仿宋" w:eastAsia="仿宋" w:hAnsi="仿宋"/>
          <w:b/>
          <w:sz w:val="28"/>
          <w:szCs w:val="28"/>
        </w:rPr>
        <w:t xml:space="preserve"> 其他不属于本保险责任范围内的损失、费用，保险人也不负责赔偿。</w:t>
      </w:r>
    </w:p>
    <w:p w:rsidR="002D0471" w:rsidRDefault="002D0471">
      <w:pPr>
        <w:rPr>
          <w:rFonts w:hint="eastAsia"/>
        </w:rPr>
      </w:pPr>
    </w:p>
    <w:p w:rsidR="000511F9" w:rsidRDefault="000511F9">
      <w:pPr>
        <w:rPr>
          <w:rFonts w:hint="eastAsia"/>
        </w:rPr>
      </w:pPr>
    </w:p>
    <w:p w:rsidR="000511F9" w:rsidRPr="00D71C9E" w:rsidRDefault="000511F9" w:rsidP="000511F9">
      <w:pPr>
        <w:spacing w:line="360" w:lineRule="auto"/>
        <w:jc w:val="center"/>
        <w:rPr>
          <w:rFonts w:ascii="仿宋" w:eastAsia="仿宋" w:hAnsi="仿宋"/>
          <w:b/>
          <w:sz w:val="28"/>
          <w:szCs w:val="28"/>
        </w:rPr>
      </w:pPr>
      <w:r w:rsidRPr="00D71C9E">
        <w:rPr>
          <w:rFonts w:ascii="仿宋" w:eastAsia="仿宋" w:hAnsi="仿宋" w:hint="eastAsia"/>
          <w:b/>
          <w:sz w:val="28"/>
          <w:szCs w:val="28"/>
        </w:rPr>
        <w:lastRenderedPageBreak/>
        <w:t>中国大地财产保险股份有限公司企财险附加法定传染病营业中断损失保险条款</w:t>
      </w:r>
    </w:p>
    <w:p w:rsidR="000511F9" w:rsidRPr="00D71C9E" w:rsidRDefault="000511F9" w:rsidP="000511F9">
      <w:pPr>
        <w:spacing w:line="360" w:lineRule="auto"/>
        <w:jc w:val="center"/>
        <w:rPr>
          <w:rFonts w:ascii="仿宋" w:eastAsia="仿宋" w:hAnsi="仿宋"/>
          <w:b/>
          <w:sz w:val="28"/>
          <w:szCs w:val="28"/>
        </w:rPr>
      </w:pPr>
      <w:r w:rsidRPr="00D71C9E">
        <w:rPr>
          <w:rFonts w:ascii="仿宋" w:eastAsia="仿宋" w:hAnsi="仿宋" w:hint="eastAsia"/>
          <w:b/>
          <w:sz w:val="28"/>
          <w:szCs w:val="28"/>
        </w:rPr>
        <w:t>（注册号：</w:t>
      </w:r>
      <w:r w:rsidRPr="00D71C9E">
        <w:rPr>
          <w:rFonts w:ascii="仿宋" w:eastAsia="仿宋" w:hAnsi="仿宋"/>
          <w:b/>
          <w:sz w:val="28"/>
          <w:szCs w:val="28"/>
        </w:rPr>
        <w:t>C00001030622020022700172</w:t>
      </w:r>
      <w:r w:rsidRPr="00D71C9E">
        <w:rPr>
          <w:rFonts w:ascii="仿宋" w:eastAsia="仿宋" w:hAnsi="仿宋" w:hint="eastAsia"/>
          <w:b/>
          <w:sz w:val="28"/>
          <w:szCs w:val="28"/>
        </w:rPr>
        <w:t>）</w:t>
      </w:r>
    </w:p>
    <w:p w:rsidR="000511F9" w:rsidRPr="00D71C9E" w:rsidRDefault="000511F9" w:rsidP="000511F9">
      <w:pPr>
        <w:spacing w:line="360" w:lineRule="auto"/>
        <w:jc w:val="center"/>
        <w:rPr>
          <w:rFonts w:ascii="仿宋" w:eastAsia="仿宋" w:hAnsi="仿宋"/>
          <w:b/>
          <w:sz w:val="28"/>
          <w:szCs w:val="28"/>
        </w:rPr>
      </w:pPr>
      <w:r w:rsidRPr="00D71C9E">
        <w:rPr>
          <w:rFonts w:ascii="仿宋" w:eastAsia="仿宋" w:hAnsi="仿宋" w:hint="eastAsia"/>
          <w:b/>
          <w:sz w:val="28"/>
          <w:szCs w:val="28"/>
        </w:rPr>
        <w:t>责任免除</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第三条</w:t>
      </w:r>
      <w:r w:rsidRPr="00D71C9E">
        <w:rPr>
          <w:rFonts w:ascii="仿宋" w:eastAsia="仿宋" w:hAnsi="仿宋"/>
          <w:b/>
          <w:sz w:val="28"/>
          <w:szCs w:val="28"/>
        </w:rPr>
        <w:t xml:space="preserve"> 被保险人违反国家有关传染病防治的法律法规，不服从、不配合或者拒绝执行政府或相关部门的防疫管控决定、命令或者措施等行为造成的损失、费用，保险人不负责赔偿。</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第四条</w:t>
      </w:r>
      <w:r w:rsidRPr="00D71C9E">
        <w:rPr>
          <w:rFonts w:ascii="仿宋" w:eastAsia="仿宋" w:hAnsi="仿宋"/>
          <w:b/>
          <w:sz w:val="28"/>
          <w:szCs w:val="28"/>
        </w:rPr>
        <w:t xml:space="preserve"> 当地政府由于疫情发布全省、市、区或县整体停工通知而造成的被保险人的营业中断损失，保险人也不负责赔偿。</w:t>
      </w:r>
    </w:p>
    <w:p w:rsidR="000511F9" w:rsidRDefault="000511F9">
      <w:pPr>
        <w:rPr>
          <w:rFonts w:hint="eastAsia"/>
        </w:rPr>
      </w:pPr>
    </w:p>
    <w:p w:rsidR="000511F9" w:rsidRDefault="000511F9">
      <w:pPr>
        <w:rPr>
          <w:rFonts w:hint="eastAsia"/>
        </w:rPr>
      </w:pPr>
    </w:p>
    <w:p w:rsidR="000511F9" w:rsidRDefault="000511F9">
      <w:pPr>
        <w:rPr>
          <w:rFonts w:hint="eastAsia"/>
        </w:rPr>
      </w:pPr>
    </w:p>
    <w:p w:rsidR="000511F9" w:rsidRDefault="000511F9">
      <w:pPr>
        <w:rPr>
          <w:rFonts w:hint="eastAsia"/>
        </w:rPr>
      </w:pPr>
    </w:p>
    <w:p w:rsidR="000511F9" w:rsidRDefault="000511F9">
      <w:pPr>
        <w:rPr>
          <w:rFonts w:hint="eastAsia"/>
        </w:rPr>
      </w:pPr>
    </w:p>
    <w:p w:rsidR="000511F9" w:rsidRDefault="000511F9">
      <w:pPr>
        <w:rPr>
          <w:rFonts w:hint="eastAsia"/>
        </w:rPr>
      </w:pPr>
    </w:p>
    <w:p w:rsidR="000511F9" w:rsidRDefault="000511F9">
      <w:pPr>
        <w:rPr>
          <w:rFonts w:hint="eastAsia"/>
        </w:rPr>
      </w:pPr>
    </w:p>
    <w:p w:rsidR="000511F9" w:rsidRDefault="000511F9">
      <w:pPr>
        <w:rPr>
          <w:rFonts w:hint="eastAsia"/>
        </w:rPr>
      </w:pPr>
    </w:p>
    <w:p w:rsidR="000511F9" w:rsidRDefault="000511F9">
      <w:pPr>
        <w:rPr>
          <w:rFonts w:hint="eastAsia"/>
        </w:rPr>
      </w:pPr>
    </w:p>
    <w:p w:rsidR="000511F9" w:rsidRDefault="000511F9">
      <w:pPr>
        <w:rPr>
          <w:rFonts w:hint="eastAsia"/>
        </w:rPr>
      </w:pPr>
    </w:p>
    <w:p w:rsidR="000511F9" w:rsidRDefault="000511F9">
      <w:pPr>
        <w:rPr>
          <w:rFonts w:hint="eastAsia"/>
        </w:rPr>
      </w:pPr>
    </w:p>
    <w:p w:rsidR="000511F9" w:rsidRDefault="000511F9">
      <w:pPr>
        <w:rPr>
          <w:rFonts w:hint="eastAsia"/>
        </w:rPr>
      </w:pPr>
    </w:p>
    <w:p w:rsidR="000511F9" w:rsidRDefault="000511F9">
      <w:pPr>
        <w:rPr>
          <w:rFonts w:hint="eastAsia"/>
        </w:rPr>
      </w:pPr>
    </w:p>
    <w:p w:rsidR="000511F9" w:rsidRPr="00D71C9E" w:rsidRDefault="000511F9" w:rsidP="000511F9">
      <w:pPr>
        <w:spacing w:line="360" w:lineRule="auto"/>
        <w:jc w:val="center"/>
        <w:rPr>
          <w:rFonts w:ascii="仿宋" w:eastAsia="仿宋" w:hAnsi="仿宋"/>
          <w:b/>
          <w:sz w:val="28"/>
          <w:szCs w:val="28"/>
        </w:rPr>
      </w:pPr>
      <w:r w:rsidRPr="00D71C9E">
        <w:rPr>
          <w:rFonts w:ascii="仿宋" w:eastAsia="仿宋" w:hAnsi="仿宋" w:hint="eastAsia"/>
          <w:b/>
          <w:sz w:val="28"/>
          <w:szCs w:val="28"/>
        </w:rPr>
        <w:lastRenderedPageBreak/>
        <w:t>中国大地财产保险股份有限公司个人住院津贴医疗保险（互联网专属）条款</w:t>
      </w:r>
    </w:p>
    <w:p w:rsidR="000511F9" w:rsidRPr="00D71C9E" w:rsidRDefault="000511F9" w:rsidP="000511F9">
      <w:pPr>
        <w:spacing w:line="360" w:lineRule="auto"/>
        <w:jc w:val="center"/>
        <w:rPr>
          <w:rFonts w:ascii="仿宋" w:eastAsia="仿宋" w:hAnsi="仿宋"/>
          <w:b/>
          <w:sz w:val="28"/>
          <w:szCs w:val="28"/>
        </w:rPr>
      </w:pPr>
      <w:r w:rsidRPr="00D71C9E">
        <w:rPr>
          <w:rFonts w:ascii="仿宋" w:eastAsia="仿宋" w:hAnsi="仿宋" w:hint="eastAsia"/>
          <w:b/>
          <w:sz w:val="28"/>
          <w:szCs w:val="28"/>
        </w:rPr>
        <w:t>（注册号：</w:t>
      </w:r>
      <w:r w:rsidRPr="00D71C9E">
        <w:rPr>
          <w:rFonts w:ascii="仿宋" w:eastAsia="仿宋" w:hAnsi="仿宋"/>
          <w:b/>
          <w:sz w:val="28"/>
          <w:szCs w:val="28"/>
        </w:rPr>
        <w:t>C00001032512022062306261）</w:t>
      </w:r>
    </w:p>
    <w:p w:rsidR="000511F9" w:rsidRPr="00D71C9E" w:rsidRDefault="000511F9" w:rsidP="000511F9">
      <w:pPr>
        <w:spacing w:line="360" w:lineRule="auto"/>
        <w:jc w:val="center"/>
        <w:rPr>
          <w:rFonts w:ascii="仿宋" w:eastAsia="仿宋" w:hAnsi="仿宋"/>
          <w:b/>
          <w:sz w:val="28"/>
          <w:szCs w:val="28"/>
        </w:rPr>
      </w:pPr>
      <w:r w:rsidRPr="00D71C9E">
        <w:rPr>
          <w:rFonts w:ascii="仿宋" w:eastAsia="仿宋" w:hAnsi="仿宋" w:hint="eastAsia"/>
          <w:b/>
          <w:sz w:val="28"/>
          <w:szCs w:val="28"/>
        </w:rPr>
        <w:t>责任免除</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第七条</w:t>
      </w:r>
      <w:r w:rsidRPr="00D71C9E">
        <w:rPr>
          <w:rFonts w:ascii="仿宋" w:eastAsia="仿宋" w:hAnsi="仿宋"/>
          <w:b/>
          <w:sz w:val="28"/>
          <w:szCs w:val="28"/>
        </w:rPr>
        <w:t xml:space="preserve"> 由于下列任何原因，被保险人接受住院治疗的，保险人不承担给付保险金的责任：：</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（一）投保人对被保险人的故意伤害、故意杀害；</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（二）被保险人故意自伤或自杀，但是被保险人自杀时为无民事行为能力人的除外；</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（三）被保险人因挑衅或故意行为而导致的打斗、被伤害或被杀害；</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（四）被保险人在投保前所患的既往症及其并发症；</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（五）等待期内被保险人已经发生的疾病、症状或病理改变且延续到等待期以后进行的任何治疗；</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（六）被保险人未</w:t>
      </w:r>
      <w:proofErr w:type="gramStart"/>
      <w:r w:rsidRPr="00D71C9E">
        <w:rPr>
          <w:rFonts w:ascii="仿宋" w:eastAsia="仿宋" w:hAnsi="仿宋" w:hint="eastAsia"/>
          <w:b/>
          <w:sz w:val="28"/>
          <w:szCs w:val="28"/>
        </w:rPr>
        <w:t>遵</w:t>
      </w:r>
      <w:proofErr w:type="gramEnd"/>
      <w:r w:rsidRPr="00D71C9E">
        <w:rPr>
          <w:rFonts w:ascii="仿宋" w:eastAsia="仿宋" w:hAnsi="仿宋" w:hint="eastAsia"/>
          <w:b/>
          <w:sz w:val="28"/>
          <w:szCs w:val="28"/>
        </w:rPr>
        <w:t>医嘱而私自服用、涂用或注射药物，但按照使用说明的规定使用非处方药不在此限；</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（七）怀孕（含宫外孕）、流产、分娩（含剖腹产）、避孕、绝育手术、治疗不孕症、人工受孕以及由此导致的并发症，但因意外伤害所致的流产、分娩不在此限；</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（八）非因意外伤害所致的牙科治疗，以及任何原因导致的牙齿修复或整形；</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（九）美容手术、矫形手术、外科整形手术、视力矫正手术、预防性手术，但因意外伤害所致的矫形手术、外科整形手术除外；</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lastRenderedPageBreak/>
        <w:t>（十）遗传性疾病，先天性畸形、变形或染色体异常（以世界卫生组织颁布的《疾病和有关健康问题的国际统计分类</w:t>
      </w:r>
      <w:r w:rsidRPr="00D71C9E">
        <w:rPr>
          <w:rFonts w:ascii="仿宋" w:eastAsia="仿宋" w:hAnsi="仿宋"/>
          <w:b/>
          <w:sz w:val="28"/>
          <w:szCs w:val="28"/>
        </w:rPr>
        <w:t>(ICD-10)》为准）；</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（十一）被保险人接受试验性药物或治疗；</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（十二）从事潜水、跳伞、攀岩、探险、武术比赛、摔跤、特技、赛马、赛车、蹦极以及其他风险程度类似的高风险活动，竞技性、职业性运动，设有奖金或报酬的体育运动</w:t>
      </w:r>
      <w:r w:rsidRPr="00D71C9E">
        <w:rPr>
          <w:rFonts w:ascii="仿宋" w:eastAsia="仿宋" w:hAnsi="仿宋"/>
          <w:b/>
          <w:sz w:val="28"/>
          <w:szCs w:val="28"/>
        </w:rPr>
        <w:t>;</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（十三）战争、军事行动、暴乱、武装叛乱、恐怖活动或邪教组织活动，任何生物武器、化学武器、核武器，核能装置造成的爆炸、辐射、灼伤或污染；</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（十四）职业病、性传播疾病、医疗事故；</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（十五）慢性病、法定传染病。</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第八条</w:t>
      </w:r>
      <w:r w:rsidRPr="00D71C9E">
        <w:rPr>
          <w:rFonts w:ascii="仿宋" w:eastAsia="仿宋" w:hAnsi="仿宋"/>
          <w:b/>
          <w:sz w:val="28"/>
          <w:szCs w:val="28"/>
        </w:rPr>
        <w:t xml:space="preserve"> 在下列任何情形下，被保险人接受住院治疗的，保险人不承担给付保险金责任：</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（一）被保险人被司法机关采取强制措施期间或被判入狱期间；</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（二）被保险人精神和行为障碍（以世界卫生组织颁布的《疾病和有关健康问题的国际统计分类</w:t>
      </w:r>
      <w:r w:rsidRPr="00D71C9E">
        <w:rPr>
          <w:rFonts w:ascii="仿宋" w:eastAsia="仿宋" w:hAnsi="仿宋"/>
          <w:b/>
          <w:sz w:val="28"/>
          <w:szCs w:val="28"/>
        </w:rPr>
        <w:t>(ICD-10)》为准）或癫痫发作期间，感染艾滋病病毒或患有艾滋病期间；</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（三）被保险人醉酒或受酒精、毒品或管制药品的影响期间，但</w:t>
      </w:r>
      <w:proofErr w:type="gramStart"/>
      <w:r w:rsidRPr="00D71C9E">
        <w:rPr>
          <w:rFonts w:ascii="仿宋" w:eastAsia="仿宋" w:hAnsi="仿宋" w:hint="eastAsia"/>
          <w:b/>
          <w:sz w:val="28"/>
          <w:szCs w:val="28"/>
        </w:rPr>
        <w:t>遵</w:t>
      </w:r>
      <w:proofErr w:type="gramEnd"/>
      <w:r w:rsidRPr="00D71C9E">
        <w:rPr>
          <w:rFonts w:ascii="仿宋" w:eastAsia="仿宋" w:hAnsi="仿宋" w:hint="eastAsia"/>
          <w:b/>
          <w:sz w:val="28"/>
          <w:szCs w:val="28"/>
        </w:rPr>
        <w:t>遗嘱使用药物的情形不在此限；</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（四）被保险人酒后驾驶、无合法有效驾驶证驾驶或驾驶无合法有效行驶证的机动交通工具期间；</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（五）被保险人以非乘客身份搭乘航空器具或搭乘非经当地政府登记</w:t>
      </w:r>
      <w:r w:rsidRPr="00D71C9E">
        <w:rPr>
          <w:rFonts w:ascii="仿宋" w:eastAsia="仿宋" w:hAnsi="仿宋" w:hint="eastAsia"/>
          <w:b/>
          <w:sz w:val="28"/>
          <w:szCs w:val="28"/>
        </w:rPr>
        <w:lastRenderedPageBreak/>
        <w:t>许可的航空器具期间；</w:t>
      </w:r>
    </w:p>
    <w:p w:rsidR="000511F9" w:rsidRPr="00D71C9E" w:rsidRDefault="000511F9" w:rsidP="000511F9">
      <w:pPr>
        <w:spacing w:line="360" w:lineRule="auto"/>
        <w:rPr>
          <w:rFonts w:ascii="仿宋" w:eastAsia="仿宋" w:hAnsi="仿宋"/>
          <w:b/>
          <w:sz w:val="28"/>
          <w:szCs w:val="28"/>
        </w:rPr>
      </w:pPr>
      <w:r w:rsidRPr="00D71C9E">
        <w:rPr>
          <w:rFonts w:ascii="仿宋" w:eastAsia="仿宋" w:hAnsi="仿宋" w:hint="eastAsia"/>
          <w:b/>
          <w:sz w:val="28"/>
          <w:szCs w:val="28"/>
        </w:rPr>
        <w:t>（六）被保险人在精神病院以及以康复、护理、疗养、戒酒、戒毒或相类似目的的医疗机构住院。</w:t>
      </w:r>
    </w:p>
    <w:p w:rsidR="000511F9" w:rsidRDefault="000511F9" w:rsidP="000511F9">
      <w:pPr>
        <w:rPr>
          <w:rFonts w:hint="eastAsia"/>
        </w:rPr>
      </w:pPr>
      <w:r w:rsidRPr="00D71C9E">
        <w:rPr>
          <w:rFonts w:ascii="仿宋" w:eastAsia="仿宋" w:hAnsi="仿宋" w:hint="eastAsia"/>
          <w:b/>
          <w:sz w:val="28"/>
          <w:szCs w:val="28"/>
        </w:rPr>
        <w:t>第九条</w:t>
      </w:r>
      <w:r w:rsidRPr="00D71C9E">
        <w:rPr>
          <w:rFonts w:ascii="仿宋" w:eastAsia="仿宋" w:hAnsi="仿宋"/>
          <w:b/>
          <w:sz w:val="28"/>
          <w:szCs w:val="28"/>
        </w:rPr>
        <w:t xml:space="preserve"> 被保险人不符合入院标准、</w:t>
      </w:r>
      <w:proofErr w:type="gramStart"/>
      <w:r w:rsidRPr="00D71C9E">
        <w:rPr>
          <w:rFonts w:ascii="仿宋" w:eastAsia="仿宋" w:hAnsi="仿宋"/>
          <w:b/>
          <w:sz w:val="28"/>
          <w:szCs w:val="28"/>
        </w:rPr>
        <w:t>挂床住院</w:t>
      </w:r>
      <w:proofErr w:type="gramEnd"/>
      <w:r w:rsidRPr="00D71C9E">
        <w:rPr>
          <w:rFonts w:ascii="仿宋" w:eastAsia="仿宋" w:hAnsi="仿宋"/>
          <w:b/>
          <w:sz w:val="28"/>
          <w:szCs w:val="28"/>
        </w:rPr>
        <w:t>或被保险人应当出院而拒不出院，从医院确定出院之日起的住院日数，保险人不承担给付保险金责任。</w:t>
      </w:r>
      <w:bookmarkStart w:id="0" w:name="_GoBack"/>
      <w:bookmarkEnd w:id="0"/>
    </w:p>
    <w:p w:rsidR="000511F9" w:rsidRDefault="000511F9">
      <w:pPr>
        <w:rPr>
          <w:rFonts w:hint="eastAsia"/>
        </w:rPr>
      </w:pPr>
    </w:p>
    <w:p w:rsidR="000511F9" w:rsidRDefault="000511F9">
      <w:pPr>
        <w:rPr>
          <w:rFonts w:hint="eastAsia"/>
        </w:rPr>
      </w:pPr>
    </w:p>
    <w:p w:rsidR="000511F9" w:rsidRDefault="000511F9">
      <w:pPr>
        <w:rPr>
          <w:rFonts w:hint="eastAsia"/>
        </w:rPr>
      </w:pPr>
    </w:p>
    <w:p w:rsidR="000511F9" w:rsidRPr="000511F9" w:rsidRDefault="000511F9"/>
    <w:sectPr w:rsidR="000511F9" w:rsidRPr="00051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BC6" w:rsidRDefault="00E16BC6" w:rsidP="000511F9">
      <w:r>
        <w:separator/>
      </w:r>
    </w:p>
  </w:endnote>
  <w:endnote w:type="continuationSeparator" w:id="0">
    <w:p w:rsidR="00E16BC6" w:rsidRDefault="00E16BC6" w:rsidP="00051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BC6" w:rsidRDefault="00E16BC6" w:rsidP="000511F9">
      <w:r>
        <w:separator/>
      </w:r>
    </w:p>
  </w:footnote>
  <w:footnote w:type="continuationSeparator" w:id="0">
    <w:p w:rsidR="00E16BC6" w:rsidRDefault="00E16BC6" w:rsidP="00051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399"/>
    <w:rsid w:val="000511F9"/>
    <w:rsid w:val="002D0471"/>
    <w:rsid w:val="00E16BC6"/>
    <w:rsid w:val="00F2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1F9"/>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11F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511F9"/>
    <w:rPr>
      <w:sz w:val="18"/>
      <w:szCs w:val="18"/>
    </w:rPr>
  </w:style>
  <w:style w:type="paragraph" w:styleId="a4">
    <w:name w:val="footer"/>
    <w:basedOn w:val="a"/>
    <w:link w:val="Char0"/>
    <w:uiPriority w:val="99"/>
    <w:unhideWhenUsed/>
    <w:rsid w:val="000511F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511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1F9"/>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11F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511F9"/>
    <w:rPr>
      <w:sz w:val="18"/>
      <w:szCs w:val="18"/>
    </w:rPr>
  </w:style>
  <w:style w:type="paragraph" w:styleId="a4">
    <w:name w:val="footer"/>
    <w:basedOn w:val="a"/>
    <w:link w:val="Char0"/>
    <w:uiPriority w:val="99"/>
    <w:unhideWhenUsed/>
    <w:rsid w:val="000511F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511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266</Words>
  <Characters>1517</Characters>
  <Application>Microsoft Office Word</Application>
  <DocSecurity>0</DocSecurity>
  <Lines>12</Lines>
  <Paragraphs>3</Paragraphs>
  <ScaleCrop>false</ScaleCrop>
  <Company>Microsoft</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王皓天</dc:creator>
  <cp:keywords/>
  <dc:description/>
  <cp:lastModifiedBy>王皓天</cp:lastModifiedBy>
  <cp:revision>2</cp:revision>
  <dcterms:created xsi:type="dcterms:W3CDTF">2023-04-06T01:37:00Z</dcterms:created>
  <dcterms:modified xsi:type="dcterms:W3CDTF">2023-04-06T01:41:00Z</dcterms:modified>
</cp:coreProperties>
</file>