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客户告知书</w:t>
      </w:r>
    </w:p>
    <w:p>
      <w:pPr>
        <w:pStyle w:val="BodyText"/>
        <w:spacing w:before="10"/>
        <w:ind w:left="0"/>
        <w:rPr>
          <w:b/>
          <w:sz w:val="39"/>
        </w:rPr>
      </w:pPr>
    </w:p>
    <w:p>
      <w:pPr>
        <w:pStyle w:val="Heading1"/>
        <w:spacing w:before="1"/>
        <w:ind w:left="110"/>
      </w:pPr>
      <w:r>
        <w:rPr/>
        <w:t>尊敬的客户：</w:t>
      </w:r>
    </w:p>
    <w:p>
      <w:pPr>
        <w:pStyle w:val="BodyText"/>
        <w:spacing w:before="131"/>
        <w:ind w:left="531"/>
      </w:pPr>
      <w:r>
        <w:rPr/>
        <w:t>您好！感谢选择英大长安保险经纪有限公司。</w:t>
      </w:r>
    </w:p>
    <w:p>
      <w:pPr>
        <w:pStyle w:val="BodyText"/>
        <w:ind w:left="531"/>
      </w:pPr>
      <w:r>
        <w:rPr>
          <w:w w:val="95"/>
        </w:rPr>
        <w:t>英大长安保险经纪有限公司（</w:t>
      </w:r>
      <w:r>
        <w:rPr>
          <w:spacing w:val="-8"/>
          <w:w w:val="95"/>
        </w:rPr>
        <w:t>以下简称“我公司”</w:t>
      </w:r>
      <w:r>
        <w:rPr>
          <w:spacing w:val="-67"/>
          <w:w w:val="95"/>
        </w:rPr>
        <w:t>）</w:t>
      </w:r>
      <w:r>
        <w:rPr>
          <w:spacing w:val="24"/>
          <w:w w:val="95"/>
        </w:rPr>
        <w:t>是 </w:t>
      </w:r>
      <w:r>
        <w:rPr>
          <w:w w:val="95"/>
        </w:rPr>
        <w:t>2001</w:t>
      </w:r>
      <w:r>
        <w:rPr>
          <w:spacing w:val="29"/>
          <w:w w:val="95"/>
        </w:rPr>
        <w:t> 年 </w:t>
      </w:r>
      <w:r>
        <w:rPr>
          <w:w w:val="95"/>
        </w:rPr>
        <w:t>6 月经原中国保险监督管理委</w:t>
      </w:r>
    </w:p>
    <w:p>
      <w:pPr>
        <w:pStyle w:val="BodyText"/>
        <w:spacing w:before="129"/>
        <w:jc w:val="both"/>
      </w:pPr>
      <w:r>
        <w:rPr>
          <w:w w:val="95"/>
        </w:rPr>
        <w:t>员会（现中国银行保险监督管理委员会）批准成立的全国性保险经纪公司，现有</w:t>
      </w:r>
      <w:r>
        <w:rPr>
          <w:spacing w:val="179"/>
        </w:rPr>
        <w:t> </w:t>
      </w:r>
      <w:r>
        <w:rPr>
          <w:w w:val="95"/>
        </w:rPr>
        <w:t>26</w:t>
      </w:r>
      <w:r>
        <w:rPr>
          <w:spacing w:val="158"/>
        </w:rPr>
        <w:t> </w:t>
      </w:r>
      <w:r>
        <w:rPr>
          <w:w w:val="95"/>
        </w:rPr>
        <w:t>家分公司和</w:t>
      </w:r>
    </w:p>
    <w:p>
      <w:pPr>
        <w:pStyle w:val="BodyText"/>
        <w:spacing w:line="357" w:lineRule="auto"/>
        <w:ind w:right="219"/>
        <w:jc w:val="both"/>
      </w:pPr>
      <w:r>
        <w:rPr>
          <w:w w:val="95"/>
        </w:rPr>
        <w:t>6</w:t>
      </w:r>
      <w:r>
        <w:rPr>
          <w:spacing w:val="268"/>
        </w:rPr>
        <w:t> </w:t>
      </w:r>
      <w:r>
        <w:rPr>
          <w:w w:val="95"/>
        </w:rPr>
        <w:t>家控股子公司。我公司是基于投保人的利益，为投保人与保险人订立保险合同提供中介服务，</w:t>
      </w:r>
      <w:r>
        <w:rPr>
          <w:spacing w:val="1"/>
          <w:w w:val="95"/>
        </w:rPr>
        <w:t> </w:t>
      </w:r>
      <w:r>
        <w:rPr>
          <w:w w:val="95"/>
        </w:rPr>
        <w:t>并依法收取佣金的保险专业中介机构。根据《保险经纪人监管规定》要求，向您告知如下情况</w:t>
      </w:r>
      <w:r>
        <w:rPr>
          <w:w w:val="90"/>
        </w:rPr>
        <w:t>，</w:t>
      </w:r>
      <w:r>
        <w:rPr>
          <w:spacing w:val="89"/>
          <w:w w:val="90"/>
        </w:rPr>
        <w:t> </w:t>
      </w:r>
      <w:r>
        <w:rPr/>
        <w:t>请仔细阅读，并予以确认。</w:t>
      </w:r>
    </w:p>
    <w:p>
      <w:pPr>
        <w:pStyle w:val="Heading1"/>
        <w:spacing w:line="266" w:lineRule="exact"/>
      </w:pPr>
      <w:r>
        <w:rPr>
          <w:w w:val="95"/>
        </w:rPr>
        <w:t>一、公司基本情况</w:t>
      </w:r>
    </w:p>
    <w:p>
      <w:pPr>
        <w:spacing w:before="132"/>
        <w:ind w:left="531" w:right="0" w:firstLine="0"/>
        <w:jc w:val="left"/>
        <w:rPr>
          <w:sz w:val="21"/>
        </w:rPr>
      </w:pPr>
      <w:r>
        <w:rPr>
          <w:b/>
          <w:sz w:val="21"/>
        </w:rPr>
        <w:t>（一）公司名称：</w:t>
      </w:r>
      <w:r>
        <w:rPr>
          <w:sz w:val="21"/>
        </w:rPr>
        <w:t>英大长安保险经纪有限公司</w:t>
      </w:r>
    </w:p>
    <w:p>
      <w:pPr>
        <w:spacing w:before="129"/>
        <w:ind w:left="531" w:right="0" w:firstLine="0"/>
        <w:jc w:val="left"/>
        <w:rPr>
          <w:sz w:val="21"/>
        </w:rPr>
      </w:pPr>
      <w:r>
        <w:rPr>
          <w:b/>
          <w:w w:val="95"/>
          <w:sz w:val="21"/>
        </w:rPr>
        <w:t>（二）营业场所：</w:t>
      </w:r>
      <w:r>
        <w:rPr>
          <w:w w:val="95"/>
          <w:sz w:val="21"/>
        </w:rPr>
        <w:t>北京市西城区南横东街 8</w:t>
      </w:r>
      <w:r>
        <w:rPr>
          <w:spacing w:val="1"/>
          <w:w w:val="95"/>
          <w:sz w:val="21"/>
        </w:rPr>
        <w:t> 号都城大厦 </w:t>
      </w:r>
      <w:r>
        <w:rPr>
          <w:w w:val="95"/>
          <w:sz w:val="21"/>
        </w:rPr>
        <w:t>11-15</w:t>
      </w:r>
      <w:r>
        <w:rPr>
          <w:spacing w:val="2"/>
          <w:w w:val="95"/>
          <w:sz w:val="21"/>
        </w:rPr>
        <w:t> 层</w:t>
      </w:r>
    </w:p>
    <w:p>
      <w:pPr>
        <w:spacing w:before="132"/>
        <w:ind w:left="531" w:right="0" w:firstLine="0"/>
        <w:jc w:val="left"/>
        <w:rPr>
          <w:sz w:val="21"/>
        </w:rPr>
      </w:pPr>
      <w:r>
        <w:rPr>
          <w:b/>
          <w:sz w:val="21"/>
        </w:rPr>
        <w:t>（三）联系方式：</w:t>
      </w:r>
      <w:r>
        <w:rPr>
          <w:sz w:val="21"/>
        </w:rPr>
        <w:t>010-63411699</w:t>
      </w:r>
    </w:p>
    <w:p>
      <w:pPr>
        <w:spacing w:before="132"/>
        <w:ind w:left="531" w:right="0" w:firstLine="0"/>
        <w:jc w:val="left"/>
        <w:rPr>
          <w:sz w:val="21"/>
        </w:rPr>
      </w:pPr>
      <w:r>
        <w:rPr>
          <w:b/>
          <w:sz w:val="21"/>
        </w:rPr>
        <w:t>（四）公司网址：</w:t>
      </w:r>
      <w:hyperlink r:id="rId5">
        <w:r>
          <w:rPr>
            <w:sz w:val="21"/>
          </w:rPr>
          <w:t>www.caib.sgcc.com.cn</w:t>
        </w:r>
      </w:hyperlink>
    </w:p>
    <w:p>
      <w:pPr>
        <w:spacing w:before="129"/>
        <w:ind w:left="531" w:right="0" w:firstLine="0"/>
        <w:jc w:val="left"/>
        <w:rPr>
          <w:sz w:val="21"/>
        </w:rPr>
      </w:pPr>
      <w:r>
        <w:rPr>
          <w:b/>
          <w:w w:val="95"/>
          <w:sz w:val="21"/>
        </w:rPr>
        <w:t>（五）注册资本：</w:t>
      </w:r>
      <w:r>
        <w:rPr>
          <w:w w:val="95"/>
          <w:sz w:val="21"/>
        </w:rPr>
        <w:t>22900</w:t>
      </w:r>
      <w:r>
        <w:rPr>
          <w:spacing w:val="6"/>
          <w:w w:val="95"/>
          <w:sz w:val="21"/>
        </w:rPr>
        <w:t> 万元</w:t>
      </w:r>
    </w:p>
    <w:p>
      <w:pPr>
        <w:pStyle w:val="BodyText"/>
        <w:spacing w:line="357" w:lineRule="auto"/>
        <w:ind w:right="213" w:firstLine="421"/>
        <w:jc w:val="both"/>
      </w:pPr>
      <w:r>
        <w:rPr>
          <w:b/>
          <w:w w:val="95"/>
        </w:rPr>
        <w:t>（六）业务范围：</w:t>
      </w:r>
      <w:r>
        <w:rPr>
          <w:w w:val="95"/>
        </w:rPr>
        <w:t>在全国区域内（港、澳台除外）</w:t>
      </w:r>
      <w:r>
        <w:rPr>
          <w:spacing w:val="-6"/>
          <w:w w:val="95"/>
        </w:rPr>
        <w:t>为投保人拟订投保方案、选择保险人、办</w:t>
      </w:r>
      <w:r>
        <w:rPr>
          <w:spacing w:val="150"/>
        </w:rPr>
        <w:t> </w:t>
      </w:r>
      <w:r>
        <w:rPr>
          <w:w w:val="95"/>
        </w:rPr>
        <w:t>理投保手续；协助被保险人或受益人进行索赔；再保险经纪业务；为委托人提供防灾、防损或风</w:t>
      </w:r>
      <w:r>
        <w:rPr>
          <w:spacing w:val="79"/>
          <w:w w:val="95"/>
        </w:rPr>
        <w:t> </w:t>
      </w:r>
      <w:r>
        <w:rPr/>
        <w:t>险评估、风险管理咨询服务；中国保监会批准的其他业务。</w:t>
      </w:r>
    </w:p>
    <w:p>
      <w:pPr>
        <w:pStyle w:val="BodyText"/>
        <w:spacing w:line="357" w:lineRule="auto" w:before="0"/>
        <w:ind w:right="218" w:firstLine="421"/>
        <w:jc w:val="both"/>
      </w:pPr>
      <w:r>
        <w:rPr>
          <w:b/>
          <w:w w:val="95"/>
        </w:rPr>
        <w:t>（七）关联关系：</w:t>
      </w:r>
      <w:r>
        <w:rPr>
          <w:w w:val="95"/>
        </w:rPr>
        <w:t>英大泰和财产保险股份有限公司及英大泰和人寿保险股份有限公司与我公</w:t>
      </w:r>
      <w:r>
        <w:rPr>
          <w:spacing w:val="56"/>
          <w:w w:val="95"/>
        </w:rPr>
        <w:t> </w:t>
      </w:r>
      <w:r>
        <w:rPr>
          <w:w w:val="95"/>
        </w:rPr>
        <w:t>司同属国网英大国际集团控股单位，我公司与上述保险公司存在关联交易关系。山东英大保险经</w:t>
      </w:r>
      <w:r>
        <w:rPr>
          <w:spacing w:val="84"/>
          <w:w w:val="95"/>
        </w:rPr>
        <w:t> </w:t>
      </w:r>
      <w:r>
        <w:rPr>
          <w:w w:val="95"/>
        </w:rPr>
        <w:t>纪有限公司、新疆安泰保险经纪有限责任公司、广东英大长安保险经纪有限公司、英大蒙电保险</w:t>
      </w:r>
      <w:r>
        <w:rPr>
          <w:spacing w:val="84"/>
          <w:w w:val="95"/>
        </w:rPr>
        <w:t> </w:t>
      </w:r>
      <w:r>
        <w:rPr>
          <w:w w:val="95"/>
        </w:rPr>
        <w:t>经纪有限公司为我公司控股单位，中建英大保险经纪有限公司为我公司参股单位，我公司与上述</w:t>
      </w:r>
      <w:r>
        <w:rPr>
          <w:spacing w:val="74"/>
          <w:w w:val="95"/>
        </w:rPr>
        <w:t> </w:t>
      </w:r>
      <w:r>
        <w:rPr/>
        <w:t>保险中介机构存在关联交易关系。</w:t>
      </w:r>
    </w:p>
    <w:p>
      <w:pPr>
        <w:pStyle w:val="Heading1"/>
        <w:spacing w:line="264" w:lineRule="exact"/>
      </w:pPr>
      <w:r>
        <w:rPr>
          <w:w w:val="95"/>
        </w:rPr>
        <w:t>二、法律责任</w:t>
      </w:r>
    </w:p>
    <w:p>
      <w:pPr>
        <w:pStyle w:val="BodyText"/>
        <w:spacing w:line="357" w:lineRule="auto" w:before="129"/>
        <w:ind w:right="219" w:firstLine="421"/>
      </w:pPr>
      <w:r>
        <w:rPr>
          <w:w w:val="95"/>
        </w:rPr>
        <w:t>（一）根据《中华人民共和国保险法》第一百二十八条规定，保险经纪人因过错给投保人</w:t>
      </w:r>
      <w:r>
        <w:rPr>
          <w:w w:val="90"/>
        </w:rPr>
        <w:t>、</w:t>
      </w:r>
      <w:r>
        <w:rPr>
          <w:spacing w:val="67"/>
          <w:w w:val="90"/>
        </w:rPr>
        <w:t> </w:t>
      </w:r>
      <w:r>
        <w:rPr/>
        <w:t>被保险人造成损失的，依法承担赔偿责任。</w:t>
      </w:r>
    </w:p>
    <w:p>
      <w:pPr>
        <w:pStyle w:val="BodyText"/>
        <w:spacing w:line="357" w:lineRule="auto" w:before="0"/>
        <w:ind w:left="531" w:right="2027"/>
        <w:rPr>
          <w:b/>
        </w:rPr>
      </w:pPr>
      <w:r>
        <w:rPr>
          <w:w w:val="95"/>
        </w:rPr>
        <w:t>（二）我公司已按《保险经纪人监管规定》要求，投保职业责任保险。</w:t>
      </w:r>
      <w:r>
        <w:rPr>
          <w:spacing w:val="37"/>
          <w:w w:val="95"/>
        </w:rPr>
        <w:t> </w:t>
      </w:r>
      <w:r>
        <w:rPr>
          <w:b/>
        </w:rPr>
        <w:t>三、服务收费</w:t>
      </w:r>
    </w:p>
    <w:p>
      <w:pPr>
        <w:pStyle w:val="BodyText"/>
        <w:spacing w:line="355" w:lineRule="auto" w:before="0"/>
        <w:ind w:right="114" w:firstLine="421"/>
      </w:pPr>
      <w:r>
        <w:rPr>
          <w:spacing w:val="-4"/>
        </w:rPr>
        <w:t>我公司将依据服务类型及合同约定方式收取服务费用。一般情况下我公司提供保险中介服务</w:t>
      </w:r>
      <w:r>
        <w:rPr>
          <w:w w:val="95"/>
        </w:rPr>
        <w:t>的，在保险合同达成后，将向保险公司收取佣金；提供咨询服务的，将向委托人收取咨询服务费。</w:t>
      </w:r>
    </w:p>
    <w:p>
      <w:pPr>
        <w:pStyle w:val="Heading1"/>
      </w:pPr>
      <w:r>
        <w:rPr>
          <w:w w:val="95"/>
        </w:rPr>
        <w:t>四、投诉及纠纷解决</w:t>
      </w:r>
    </w:p>
    <w:p>
      <w:pPr>
        <w:pStyle w:val="BodyText"/>
        <w:spacing w:line="355" w:lineRule="auto"/>
        <w:ind w:right="220" w:firstLine="421"/>
      </w:pPr>
      <w:r>
        <w:rPr>
          <w:w w:val="95"/>
        </w:rPr>
        <w:t>如果您发现我公司从业人员存在损害您合法权益的行为，请注意保留相关证据，可向我公司</w:t>
      </w:r>
      <w:r>
        <w:rPr>
          <w:spacing w:val="48"/>
          <w:w w:val="95"/>
        </w:rPr>
        <w:t> </w:t>
      </w:r>
      <w:r>
        <w:rPr>
          <w:w w:val="99"/>
        </w:rPr>
        <w:t>投诉反映</w:t>
      </w:r>
      <w:r>
        <w:rPr>
          <w:spacing w:val="2"/>
          <w:w w:val="99"/>
        </w:rPr>
        <w:t>（</w:t>
      </w:r>
      <w:r>
        <w:rPr>
          <w:w w:val="99"/>
        </w:rPr>
        <w:t>电话</w:t>
      </w:r>
      <w:r>
        <w:rPr>
          <w:spacing w:val="-53"/>
        </w:rPr>
        <w:t> </w:t>
      </w:r>
      <w:r>
        <w:rPr>
          <w:spacing w:val="1"/>
          <w:w w:val="99"/>
        </w:rPr>
        <w:t>400</w:t>
      </w:r>
      <w:r>
        <w:rPr>
          <w:spacing w:val="-2"/>
          <w:w w:val="99"/>
        </w:rPr>
        <w:t>0</w:t>
      </w:r>
      <w:r>
        <w:rPr>
          <w:spacing w:val="1"/>
          <w:w w:val="99"/>
        </w:rPr>
        <w:t>188</w:t>
      </w:r>
      <w:r>
        <w:rPr>
          <w:spacing w:val="-2"/>
          <w:w w:val="99"/>
        </w:rPr>
        <w:t>6</w:t>
      </w:r>
      <w:r>
        <w:rPr>
          <w:spacing w:val="1"/>
          <w:w w:val="99"/>
        </w:rPr>
        <w:t>8</w:t>
      </w:r>
      <w:r>
        <w:rPr>
          <w:w w:val="99"/>
        </w:rPr>
        <w:t>8</w:t>
      </w:r>
      <w:r>
        <w:rPr>
          <w:spacing w:val="2"/>
        </w:rPr>
        <w:t> </w:t>
      </w:r>
      <w:r>
        <w:rPr>
          <w:w w:val="99"/>
        </w:rPr>
        <w:t>转</w:t>
      </w:r>
      <w:r>
        <w:rPr>
          <w:spacing w:val="-53"/>
        </w:rPr>
        <w:t> </w:t>
      </w:r>
      <w:r>
        <w:rPr>
          <w:spacing w:val="1"/>
          <w:w w:val="99"/>
        </w:rPr>
        <w:t>6</w:t>
      </w:r>
      <w:r>
        <w:rPr>
          <w:spacing w:val="-104"/>
          <w:w w:val="99"/>
        </w:rPr>
        <w:t>）</w:t>
      </w:r>
      <w:r>
        <w:rPr>
          <w:w w:val="99"/>
        </w:rPr>
        <w:t>，也可向当地监管、行业协会反映。</w:t>
      </w:r>
    </w:p>
    <w:p>
      <w:pPr>
        <w:pStyle w:val="Heading1"/>
        <w:spacing w:before="2"/>
      </w:pPr>
      <w:r>
        <w:rPr>
          <w:w w:val="95"/>
        </w:rPr>
        <w:t>五、补充告知说明</w:t>
      </w:r>
    </w:p>
    <w:p>
      <w:pPr>
        <w:pStyle w:val="BodyText"/>
        <w:ind w:left="531"/>
      </w:pPr>
      <w:r>
        <w:rPr/>
        <w:t>如有不详尽之处，请您向业务人员详细咨询。</w:t>
      </w:r>
    </w:p>
    <w:p>
      <w:pPr>
        <w:pStyle w:val="BodyText"/>
        <w:spacing w:before="129"/>
        <w:ind w:left="0" w:right="218"/>
        <w:jc w:val="right"/>
      </w:pPr>
      <w:r>
        <w:rPr/>
        <w:t>英大长安保险经纪有限公司</w:t>
      </w:r>
    </w:p>
    <w:sectPr>
      <w:type w:val="continuous"/>
      <w:pgSz w:w="11910" w:h="16840"/>
      <w:pgMar w:top="1000" w:bottom="280" w:left="148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spacing w:before="132"/>
      <w:ind w:left="110"/>
    </w:pPr>
    <w:rPr>
      <w:rFonts w:ascii="宋体" w:hAnsi="宋体" w:eastAsia="宋体" w:cs="宋体"/>
      <w:sz w:val="21"/>
      <w:szCs w:val="21"/>
      <w:lang w:val="en-US" w:eastAsia="zh-CN" w:bidi="ar-SA"/>
    </w:rPr>
  </w:style>
  <w:style w:styleId="Heading1" w:type="paragraph">
    <w:name w:val="Heading 1"/>
    <w:basedOn w:val="Normal"/>
    <w:uiPriority w:val="1"/>
    <w:qFormat/>
    <w:pPr>
      <w:ind w:left="531"/>
      <w:outlineLvl w:val="1"/>
    </w:pPr>
    <w:rPr>
      <w:rFonts w:ascii="宋体" w:hAnsi="宋体" w:eastAsia="宋体" w:cs="宋体"/>
      <w:b/>
      <w:bCs/>
      <w:sz w:val="21"/>
      <w:szCs w:val="21"/>
      <w:lang w:val="en-US" w:eastAsia="zh-CN" w:bidi="ar-SA"/>
    </w:rPr>
  </w:style>
  <w:style w:styleId="Title" w:type="paragraph">
    <w:name w:val="Title"/>
    <w:basedOn w:val="Normal"/>
    <w:uiPriority w:val="1"/>
    <w:qFormat/>
    <w:pPr>
      <w:spacing w:before="41"/>
      <w:ind w:left="3768" w:right="3875"/>
      <w:jc w:val="center"/>
    </w:pPr>
    <w:rPr>
      <w:rFonts w:ascii="宋体" w:hAnsi="宋体" w:eastAsia="宋体" w:cs="宋体"/>
      <w:b/>
      <w:bCs/>
      <w:sz w:val="28"/>
      <w:szCs w:val="28"/>
      <w:lang w:val="en-US" w:eastAsia="zh-CN" w:bidi="ar-SA"/>
    </w:rPr>
  </w:style>
  <w:style w:styleId="ListParagraph" w:type="paragraph">
    <w:name w:val="List Paragraph"/>
    <w:basedOn w:val="Normal"/>
    <w:uiPriority w:val="1"/>
    <w:qFormat/>
    <w:pPr/>
    <w:rPr>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aib.sgcc.com.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2021-07-28T11:53:39Z</dcterms:created>
  <dcterms:modified xsi:type="dcterms:W3CDTF">2021-07-28T11:53:39Z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2021-07-28T00:00:00Z</vt:filetime>
  </property>
  <property fmtid="{D5CDD505-2E9C-101B-9397-08002B2CF9AE}" pid="3" name="Creator">
    <vt:lpwstr>Aspose Ltd.</vt:lpwstr>
  </property>
  <property fmtid="{D5CDD505-2E9C-101B-9397-08002B2CF9AE}" pid="4" name="LastSaved">
    <vt:filetime>2021-07-28T00:00:00Z</vt:filetime>
  </property>
</Properties>
</file>